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853207" w14:textId="6F7DE4B4" w:rsidR="00F464E6" w:rsidRDefault="00F464E6" w:rsidP="00F464E6">
      <w:pPr>
        <w:rPr>
          <w:rFonts w:ascii="Arial" w:hAnsi="Arial" w:cs="Arial"/>
          <w:b/>
          <w:bCs/>
          <w:sz w:val="22"/>
          <w:szCs w:val="22"/>
        </w:rPr>
      </w:pPr>
      <w:r w:rsidRPr="001C3FA5">
        <w:rPr>
          <w:rFonts w:ascii="Arial" w:hAnsi="Arial" w:cs="Arial"/>
          <w:b/>
          <w:bCs/>
          <w:sz w:val="22"/>
          <w:szCs w:val="22"/>
        </w:rPr>
        <w:t>CTIC - Estudo Técnico Preliminar</w:t>
      </w:r>
    </w:p>
    <w:p w14:paraId="0AC2095D" w14:textId="77777777" w:rsidR="00013624" w:rsidRPr="001C3FA5" w:rsidRDefault="00013624" w:rsidP="00F464E6">
      <w:pPr>
        <w:rPr>
          <w:rFonts w:ascii="Arial" w:hAnsi="Arial" w:cs="Arial"/>
          <w:sz w:val="22"/>
          <w:szCs w:val="22"/>
        </w:rPr>
      </w:pPr>
    </w:p>
    <w:p w14:paraId="7FDCFE2C" w14:textId="77777777" w:rsidR="00F464E6" w:rsidRPr="001C3FA5" w:rsidRDefault="00F464E6" w:rsidP="00F464E6">
      <w:pPr>
        <w:jc w:val="both"/>
        <w:rPr>
          <w:rFonts w:ascii="Arial" w:hAnsi="Arial" w:cs="Arial"/>
          <w:sz w:val="22"/>
          <w:szCs w:val="22"/>
        </w:rPr>
      </w:pPr>
      <w:r w:rsidRPr="001C3FA5">
        <w:rPr>
          <w:rFonts w:ascii="Arial" w:hAnsi="Arial" w:cs="Arial"/>
          <w:b/>
          <w:bCs/>
          <w:sz w:val="22"/>
          <w:szCs w:val="22"/>
        </w:rPr>
        <w:t>Este documento obedece às seguintes leis e resoluções.</w:t>
      </w:r>
    </w:p>
    <w:p w14:paraId="5C0FD0B3" w14:textId="77777777" w:rsidR="00F464E6" w:rsidRPr="001C3FA5" w:rsidRDefault="00F464E6" w:rsidP="00F464E6">
      <w:pPr>
        <w:jc w:val="both"/>
        <w:rPr>
          <w:rFonts w:ascii="Arial" w:hAnsi="Arial" w:cs="Arial"/>
          <w:sz w:val="22"/>
          <w:szCs w:val="22"/>
        </w:rPr>
      </w:pPr>
      <w:r w:rsidRPr="001C3FA5">
        <w:rPr>
          <w:rFonts w:ascii="Arial" w:hAnsi="Arial" w:cs="Arial"/>
          <w:b/>
          <w:bCs/>
          <w:sz w:val="22"/>
          <w:szCs w:val="22"/>
        </w:rPr>
        <w:t>Lei Federal nº 14.133/2021 de 1º de abril de 2021;</w:t>
      </w:r>
    </w:p>
    <w:p w14:paraId="65C64076" w14:textId="77777777" w:rsidR="00F464E6" w:rsidRPr="001C3FA5" w:rsidRDefault="00F464E6" w:rsidP="00F464E6">
      <w:pPr>
        <w:jc w:val="both"/>
        <w:rPr>
          <w:rFonts w:ascii="Arial" w:hAnsi="Arial" w:cs="Arial"/>
          <w:sz w:val="22"/>
          <w:szCs w:val="22"/>
        </w:rPr>
      </w:pPr>
      <w:r w:rsidRPr="001C3FA5">
        <w:rPr>
          <w:rFonts w:ascii="Arial" w:hAnsi="Arial" w:cs="Arial"/>
          <w:b/>
          <w:bCs/>
          <w:sz w:val="22"/>
          <w:szCs w:val="22"/>
        </w:rPr>
        <w:t>Dispositivos da Resolução nº 283, de 5 de fevereiro de 2024, do Conselho Nacional do Ministério, no que for aplicável;</w:t>
      </w:r>
    </w:p>
    <w:p w14:paraId="01A3DC1E" w14:textId="77777777" w:rsidR="00F464E6" w:rsidRPr="001C3FA5" w:rsidRDefault="00F464E6" w:rsidP="00F464E6">
      <w:pPr>
        <w:jc w:val="both"/>
        <w:rPr>
          <w:rFonts w:ascii="Arial" w:hAnsi="Arial" w:cs="Arial"/>
          <w:sz w:val="22"/>
          <w:szCs w:val="22"/>
        </w:rPr>
      </w:pPr>
      <w:r w:rsidRPr="001C3FA5">
        <w:rPr>
          <w:rFonts w:ascii="Arial" w:hAnsi="Arial" w:cs="Arial"/>
          <w:b/>
          <w:bCs/>
          <w:sz w:val="22"/>
          <w:szCs w:val="22"/>
        </w:rPr>
        <w:t>Manual de Orientações Técnicas (</w:t>
      </w:r>
      <w:proofErr w:type="spellStart"/>
      <w:r w:rsidRPr="001C3FA5">
        <w:rPr>
          <w:rFonts w:ascii="Arial" w:hAnsi="Arial" w:cs="Arial"/>
          <w:b/>
          <w:bCs/>
          <w:sz w:val="22"/>
          <w:szCs w:val="22"/>
        </w:rPr>
        <w:t>MOTec</w:t>
      </w:r>
      <w:proofErr w:type="spellEnd"/>
      <w:r w:rsidRPr="001C3FA5">
        <w:rPr>
          <w:rFonts w:ascii="Arial" w:hAnsi="Arial" w:cs="Arial"/>
          <w:b/>
          <w:bCs/>
          <w:sz w:val="22"/>
          <w:szCs w:val="22"/>
        </w:rPr>
        <w:t>) do Conselho Nacional do Ministério Público</w:t>
      </w:r>
    </w:p>
    <w:p w14:paraId="064017EF" w14:textId="77777777" w:rsidR="00F464E6" w:rsidRPr="001C3FA5" w:rsidRDefault="00F464E6" w:rsidP="00F464E6">
      <w:pPr>
        <w:jc w:val="both"/>
        <w:rPr>
          <w:rFonts w:ascii="Arial" w:hAnsi="Arial" w:cs="Arial"/>
          <w:sz w:val="22"/>
          <w:szCs w:val="22"/>
        </w:rPr>
      </w:pPr>
      <w:r w:rsidRPr="001C3FA5">
        <w:rPr>
          <w:rFonts w:ascii="Arial" w:hAnsi="Arial" w:cs="Arial"/>
          <w:b/>
          <w:bCs/>
          <w:sz w:val="22"/>
          <w:szCs w:val="22"/>
        </w:rPr>
        <w:t>RESOLUÇÃO Nº 1.767/2024-PGJ, de 30 de janeiro de 2024;</w:t>
      </w:r>
    </w:p>
    <w:p w14:paraId="63E2E5AB" w14:textId="77777777" w:rsidR="00F464E6" w:rsidRPr="001C3FA5" w:rsidRDefault="00F464E6" w:rsidP="00F464E6">
      <w:pPr>
        <w:rPr>
          <w:rFonts w:ascii="Arial" w:hAnsi="Arial" w:cs="Arial"/>
          <w:sz w:val="22"/>
          <w:szCs w:val="22"/>
        </w:rPr>
      </w:pPr>
      <w:r w:rsidRPr="001C3FA5">
        <w:rPr>
          <w:rFonts w:ascii="Arial" w:hAnsi="Arial" w:cs="Arial"/>
          <w:b/>
          <w:bCs/>
          <w:sz w:val="22"/>
          <w:szCs w:val="22"/>
        </w:rPr>
        <w:t>RESOLUÇÃO Nº 1.771/2024-PGJ, de 30 de janeiro de 2024.</w:t>
      </w:r>
      <w:r w:rsidRPr="001C3FA5">
        <w:rPr>
          <w:rFonts w:ascii="Arial" w:hAnsi="Arial" w:cs="Arial"/>
          <w:sz w:val="22"/>
          <w:szCs w:val="22"/>
        </w:rPr>
        <w:t> </w:t>
      </w:r>
    </w:p>
    <w:p w14:paraId="1291BF27" w14:textId="66A5B936" w:rsidR="00F464E6" w:rsidRPr="001C3FA5" w:rsidRDefault="00F464E6" w:rsidP="00F464E6">
      <w:pPr>
        <w:rPr>
          <w:rFonts w:ascii="Arial" w:hAnsi="Arial" w:cs="Arial"/>
          <w:sz w:val="22"/>
          <w:szCs w:val="22"/>
        </w:rPr>
      </w:pPr>
      <w:r w:rsidRPr="001C3FA5">
        <w:rPr>
          <w:rFonts w:ascii="Arial" w:hAnsi="Arial" w:cs="Arial"/>
          <w:b/>
          <w:bCs/>
          <w:sz w:val="22"/>
          <w:szCs w:val="22"/>
        </w:rPr>
        <w:t>PROCESSO SEI </w:t>
      </w:r>
      <w:r w:rsidRPr="001C3FA5">
        <w:rPr>
          <w:rFonts w:ascii="Arial" w:hAnsi="Arial" w:cs="Arial"/>
          <w:sz w:val="22"/>
          <w:szCs w:val="22"/>
        </w:rPr>
        <w:t xml:space="preserve">nº </w:t>
      </w:r>
      <w:r w:rsidR="002051E0" w:rsidRPr="001C3FA5">
        <w:rPr>
          <w:rFonts w:ascii="Arial" w:hAnsi="Arial" w:cs="Arial"/>
          <w:sz w:val="22"/>
          <w:szCs w:val="22"/>
        </w:rPr>
        <w:t xml:space="preserve">29.0001.0054631.2026-26  </w:t>
      </w:r>
    </w:p>
    <w:p w14:paraId="7C5EF037" w14:textId="77777777" w:rsidR="00F464E6" w:rsidRPr="001C3FA5" w:rsidRDefault="00F464E6" w:rsidP="00F464E6">
      <w:pPr>
        <w:rPr>
          <w:rFonts w:ascii="Arial" w:hAnsi="Arial" w:cs="Arial"/>
          <w:sz w:val="22"/>
          <w:szCs w:val="22"/>
        </w:rPr>
      </w:pPr>
      <w:r w:rsidRPr="001C3FA5">
        <w:rPr>
          <w:rFonts w:ascii="Arial" w:hAnsi="Arial" w:cs="Arial"/>
          <w:sz w:val="22"/>
          <w:szCs w:val="22"/>
        </w:rPr>
        <w:t> </w:t>
      </w:r>
    </w:p>
    <w:p w14:paraId="61325EE5" w14:textId="77777777" w:rsidR="00F464E6" w:rsidRPr="001C3FA5" w:rsidRDefault="00F464E6" w:rsidP="00F464E6">
      <w:pPr>
        <w:rPr>
          <w:rFonts w:ascii="Arial" w:hAnsi="Arial" w:cs="Arial"/>
          <w:b/>
          <w:bCs/>
          <w:sz w:val="22"/>
          <w:szCs w:val="22"/>
        </w:rPr>
      </w:pPr>
      <w:r w:rsidRPr="001C3FA5">
        <w:rPr>
          <w:rFonts w:ascii="Arial" w:hAnsi="Arial" w:cs="Arial"/>
          <w:b/>
          <w:bCs/>
          <w:sz w:val="22"/>
          <w:szCs w:val="22"/>
        </w:rPr>
        <w:t>NOME: PROJETO/SOLUÇÃO</w:t>
      </w:r>
    </w:p>
    <w:p w14:paraId="3BC58808" w14:textId="77777777" w:rsidR="002051E0" w:rsidRPr="001C3FA5" w:rsidRDefault="002051E0" w:rsidP="00F464E6">
      <w:pPr>
        <w:rPr>
          <w:rFonts w:ascii="Arial" w:hAnsi="Arial" w:cs="Arial"/>
          <w:sz w:val="22"/>
          <w:szCs w:val="22"/>
        </w:rPr>
      </w:pPr>
    </w:p>
    <w:p w14:paraId="646F6D34" w14:textId="201C75F0" w:rsidR="00F464E6" w:rsidRPr="001C3FA5" w:rsidRDefault="002051E0" w:rsidP="00F464E6">
      <w:pPr>
        <w:jc w:val="both"/>
        <w:rPr>
          <w:rFonts w:ascii="Arial" w:hAnsi="Arial" w:cs="Arial"/>
          <w:sz w:val="22"/>
          <w:szCs w:val="22"/>
        </w:rPr>
      </w:pPr>
      <w:r w:rsidRPr="001C3FA5">
        <w:rPr>
          <w:rFonts w:ascii="Arial" w:hAnsi="Arial" w:cs="Arial"/>
          <w:sz w:val="22"/>
          <w:szCs w:val="22"/>
        </w:rPr>
        <w:t>Aquisição de acessórios de informática para atender às necessidades da Instituição</w:t>
      </w:r>
      <w:r w:rsidR="00F464E6" w:rsidRPr="001C3FA5">
        <w:rPr>
          <w:rFonts w:ascii="Arial" w:hAnsi="Arial" w:cs="Arial"/>
          <w:sz w:val="22"/>
          <w:szCs w:val="22"/>
        </w:rPr>
        <w:t>, conforme especificações e condições deste Estudo Técnico Preliminar.</w:t>
      </w:r>
    </w:p>
    <w:p w14:paraId="3D2D3BDB" w14:textId="77777777" w:rsidR="002051E0" w:rsidRPr="001C3FA5" w:rsidRDefault="002051E0" w:rsidP="00F464E6">
      <w:pPr>
        <w:jc w:val="both"/>
        <w:rPr>
          <w:rFonts w:ascii="Arial" w:hAnsi="Arial" w:cs="Arial"/>
          <w:sz w:val="22"/>
          <w:szCs w:val="22"/>
        </w:rPr>
      </w:pPr>
    </w:p>
    <w:p w14:paraId="21BD40F4" w14:textId="77777777" w:rsidR="00F464E6" w:rsidRPr="001C3FA5" w:rsidRDefault="00F464E6" w:rsidP="00F464E6">
      <w:pPr>
        <w:rPr>
          <w:rFonts w:ascii="Arial" w:hAnsi="Arial" w:cs="Arial"/>
          <w:b/>
          <w:bCs/>
          <w:sz w:val="22"/>
          <w:szCs w:val="22"/>
        </w:rPr>
      </w:pPr>
      <w:r w:rsidRPr="001C3FA5">
        <w:rPr>
          <w:rFonts w:ascii="Arial" w:hAnsi="Arial" w:cs="Arial"/>
          <w:b/>
          <w:bCs/>
          <w:sz w:val="22"/>
          <w:szCs w:val="22"/>
        </w:rPr>
        <w:t>INTRODUÇÃO</w:t>
      </w:r>
    </w:p>
    <w:p w14:paraId="3563BE80" w14:textId="77777777" w:rsidR="002051E0" w:rsidRPr="001C3FA5" w:rsidRDefault="002051E0" w:rsidP="00F464E6">
      <w:pPr>
        <w:rPr>
          <w:rFonts w:ascii="Arial" w:hAnsi="Arial" w:cs="Arial"/>
          <w:sz w:val="22"/>
          <w:szCs w:val="22"/>
        </w:rPr>
      </w:pPr>
    </w:p>
    <w:p w14:paraId="74719B0B" w14:textId="77777777" w:rsidR="00F464E6" w:rsidRPr="001C3FA5" w:rsidRDefault="00F464E6" w:rsidP="00F464E6">
      <w:pPr>
        <w:jc w:val="both"/>
        <w:rPr>
          <w:rFonts w:ascii="Arial" w:hAnsi="Arial" w:cs="Arial"/>
          <w:sz w:val="22"/>
          <w:szCs w:val="22"/>
        </w:rPr>
      </w:pPr>
      <w:r w:rsidRPr="001C3FA5">
        <w:rPr>
          <w:rFonts w:ascii="Arial" w:hAnsi="Arial" w:cs="Arial"/>
          <w:sz w:val="22"/>
          <w:szCs w:val="22"/>
        </w:rPr>
        <w:t>O Estudo Técnico Preliminar tem por objetivo identificar e analisar os cenários para o atendimento da demanda que consta no Documento de Formalização da Demanda, bem como demonstrar a viabilidade técnica e econômica das soluções identificadas, fornecendo as informações necessárias para subsidiar o respectivo processo de contratação.</w:t>
      </w:r>
    </w:p>
    <w:p w14:paraId="4555DCFF" w14:textId="77777777" w:rsidR="00F464E6" w:rsidRPr="001C3FA5" w:rsidRDefault="00F464E6" w:rsidP="00F464E6">
      <w:pPr>
        <w:jc w:val="both"/>
        <w:rPr>
          <w:rFonts w:ascii="Arial" w:hAnsi="Arial" w:cs="Arial"/>
          <w:sz w:val="22"/>
          <w:szCs w:val="22"/>
        </w:rPr>
      </w:pPr>
    </w:p>
    <w:p w14:paraId="0A0C00FA" w14:textId="77777777" w:rsidR="00F464E6" w:rsidRPr="001C3FA5" w:rsidRDefault="00F464E6" w:rsidP="00F464E6">
      <w:pPr>
        <w:rPr>
          <w:rFonts w:ascii="Arial" w:hAnsi="Arial" w:cs="Arial"/>
          <w:b/>
          <w:bCs/>
          <w:sz w:val="22"/>
          <w:szCs w:val="22"/>
        </w:rPr>
      </w:pPr>
      <w:r w:rsidRPr="001C3FA5">
        <w:rPr>
          <w:rFonts w:ascii="Arial" w:hAnsi="Arial" w:cs="Arial"/>
          <w:b/>
          <w:bCs/>
          <w:sz w:val="22"/>
          <w:szCs w:val="22"/>
        </w:rPr>
        <w:t>1. DEFINIÇÃO E ESPECIFICAÇÃO DAS NECESSIDADES E REQUISITOS</w:t>
      </w:r>
    </w:p>
    <w:p w14:paraId="087FE5E6" w14:textId="77777777" w:rsidR="002051E0" w:rsidRPr="001C3FA5" w:rsidRDefault="002051E0" w:rsidP="00F464E6">
      <w:pPr>
        <w:rPr>
          <w:rFonts w:ascii="Arial" w:hAnsi="Arial" w:cs="Arial"/>
          <w:sz w:val="22"/>
          <w:szCs w:val="22"/>
        </w:rPr>
      </w:pPr>
    </w:p>
    <w:p w14:paraId="098E1E3C" w14:textId="77777777" w:rsidR="00F464E6" w:rsidRPr="001C3FA5" w:rsidRDefault="00F464E6" w:rsidP="00F464E6">
      <w:pPr>
        <w:rPr>
          <w:rFonts w:ascii="Arial" w:hAnsi="Arial" w:cs="Arial"/>
          <w:b/>
          <w:bCs/>
          <w:sz w:val="22"/>
          <w:szCs w:val="22"/>
        </w:rPr>
      </w:pPr>
      <w:r w:rsidRPr="001C3FA5">
        <w:rPr>
          <w:rFonts w:ascii="Arial" w:hAnsi="Arial" w:cs="Arial"/>
          <w:b/>
          <w:bCs/>
          <w:sz w:val="22"/>
          <w:szCs w:val="22"/>
        </w:rPr>
        <w:t>1.1. DESCRIÇÃO DA NECESSIDADE DA CONTRATAÇÃO, CONSIDERANDO O PROBLEMA A SER RESOLVIDO </w:t>
      </w:r>
    </w:p>
    <w:p w14:paraId="26605D3A" w14:textId="77777777" w:rsidR="002051E0" w:rsidRPr="001C3FA5" w:rsidRDefault="002051E0" w:rsidP="00F464E6">
      <w:pPr>
        <w:rPr>
          <w:rFonts w:ascii="Arial" w:hAnsi="Arial" w:cs="Arial"/>
          <w:sz w:val="22"/>
          <w:szCs w:val="22"/>
        </w:rPr>
      </w:pPr>
    </w:p>
    <w:p w14:paraId="5A84CC66" w14:textId="0B1E0CFF" w:rsidR="002051E0" w:rsidRPr="001C3FA5" w:rsidRDefault="003B1247" w:rsidP="002051E0">
      <w:pPr>
        <w:jc w:val="both"/>
        <w:rPr>
          <w:rFonts w:ascii="Arial" w:hAnsi="Arial" w:cs="Arial"/>
          <w:sz w:val="22"/>
          <w:szCs w:val="22"/>
        </w:rPr>
      </w:pPr>
      <w:r w:rsidRPr="001C3FA5">
        <w:rPr>
          <w:rFonts w:ascii="Arial" w:hAnsi="Arial" w:cs="Arial"/>
          <w:sz w:val="22"/>
          <w:szCs w:val="22"/>
        </w:rPr>
        <w:t xml:space="preserve">a) </w:t>
      </w:r>
      <w:r w:rsidR="002051E0" w:rsidRPr="001C3FA5">
        <w:rPr>
          <w:rFonts w:ascii="Arial" w:hAnsi="Arial" w:cs="Arial"/>
          <w:sz w:val="22"/>
          <w:szCs w:val="22"/>
        </w:rPr>
        <w:t>A presente contratação tem por objetivo o Registro de Preços para aquisição de acessórios de informática destinados ao atendimento das demandas institucionais do Ministério Público do Estado de São Paulo, abrangendo itens necessários à reposição, substituição, expansão, modernização e complementação dos recursos tecnológicos utilizados pelas diversas unidades da Instituição.</w:t>
      </w:r>
    </w:p>
    <w:p w14:paraId="67B7241A" w14:textId="77777777" w:rsidR="002051E0" w:rsidRPr="001C3FA5" w:rsidRDefault="002051E0" w:rsidP="002051E0">
      <w:pPr>
        <w:jc w:val="both"/>
        <w:rPr>
          <w:rFonts w:ascii="Arial" w:hAnsi="Arial" w:cs="Arial"/>
          <w:sz w:val="22"/>
          <w:szCs w:val="22"/>
        </w:rPr>
      </w:pPr>
    </w:p>
    <w:p w14:paraId="33A25200" w14:textId="77777777" w:rsidR="002051E0" w:rsidRPr="001C3FA5" w:rsidRDefault="002051E0" w:rsidP="002051E0">
      <w:pPr>
        <w:jc w:val="both"/>
        <w:rPr>
          <w:rFonts w:ascii="Arial" w:hAnsi="Arial" w:cs="Arial"/>
          <w:sz w:val="22"/>
          <w:szCs w:val="22"/>
        </w:rPr>
      </w:pPr>
      <w:r w:rsidRPr="001C3FA5">
        <w:rPr>
          <w:rFonts w:ascii="Arial" w:hAnsi="Arial" w:cs="Arial"/>
          <w:sz w:val="22"/>
          <w:szCs w:val="22"/>
        </w:rPr>
        <w:t xml:space="preserve">b) Os materiais pretendidos compreendem dispositivos de armazenamento, componentes internos de atualização de equipamentos, periféricos de uso cotidiano, acessórios ergonômicos, equipamentos de áudio e vídeo, dispositivos de conectividade e itens de proteção elétrica, tais como </w:t>
      </w:r>
      <w:proofErr w:type="spellStart"/>
      <w:r w:rsidRPr="001C3FA5">
        <w:rPr>
          <w:rFonts w:ascii="Arial" w:hAnsi="Arial" w:cs="Arial"/>
          <w:sz w:val="22"/>
          <w:szCs w:val="22"/>
        </w:rPr>
        <w:t>pendrives</w:t>
      </w:r>
      <w:proofErr w:type="spellEnd"/>
      <w:r w:rsidRPr="001C3FA5">
        <w:rPr>
          <w:rFonts w:ascii="Arial" w:hAnsi="Arial" w:cs="Arial"/>
          <w:sz w:val="22"/>
          <w:szCs w:val="22"/>
        </w:rPr>
        <w:t xml:space="preserve">, </w:t>
      </w:r>
      <w:proofErr w:type="spellStart"/>
      <w:r w:rsidRPr="001C3FA5">
        <w:rPr>
          <w:rFonts w:ascii="Arial" w:hAnsi="Arial" w:cs="Arial"/>
          <w:sz w:val="22"/>
          <w:szCs w:val="22"/>
        </w:rPr>
        <w:t>SSDs</w:t>
      </w:r>
      <w:proofErr w:type="spellEnd"/>
      <w:r w:rsidRPr="001C3FA5">
        <w:rPr>
          <w:rFonts w:ascii="Arial" w:hAnsi="Arial" w:cs="Arial"/>
          <w:sz w:val="22"/>
          <w:szCs w:val="22"/>
        </w:rPr>
        <w:t xml:space="preserve">, discos rígidos internos e externos, memórias RAM, cases, mouses, mouse </w:t>
      </w:r>
      <w:proofErr w:type="spellStart"/>
      <w:r w:rsidRPr="001C3FA5">
        <w:rPr>
          <w:rFonts w:ascii="Arial" w:hAnsi="Arial" w:cs="Arial"/>
          <w:sz w:val="22"/>
          <w:szCs w:val="22"/>
        </w:rPr>
        <w:t>pads</w:t>
      </w:r>
      <w:proofErr w:type="spellEnd"/>
      <w:r w:rsidRPr="001C3FA5">
        <w:rPr>
          <w:rFonts w:ascii="Arial" w:hAnsi="Arial" w:cs="Arial"/>
          <w:sz w:val="22"/>
          <w:szCs w:val="22"/>
        </w:rPr>
        <w:t xml:space="preserve">, apoios de punho, caixas de som, webcams, filtros de linha, headsets e hubs USB. </w:t>
      </w:r>
    </w:p>
    <w:p w14:paraId="01A37AE8" w14:textId="77777777" w:rsidR="002051E0" w:rsidRPr="001C3FA5" w:rsidRDefault="002051E0" w:rsidP="002051E0">
      <w:pPr>
        <w:jc w:val="both"/>
        <w:rPr>
          <w:rFonts w:ascii="Arial" w:hAnsi="Arial" w:cs="Arial"/>
          <w:sz w:val="22"/>
          <w:szCs w:val="22"/>
        </w:rPr>
      </w:pPr>
    </w:p>
    <w:p w14:paraId="7530A7E2" w14:textId="77777777" w:rsidR="002051E0" w:rsidRPr="001C3FA5" w:rsidRDefault="002051E0" w:rsidP="002051E0">
      <w:pPr>
        <w:jc w:val="both"/>
        <w:rPr>
          <w:rFonts w:ascii="Arial" w:hAnsi="Arial" w:cs="Arial"/>
          <w:sz w:val="22"/>
          <w:szCs w:val="22"/>
        </w:rPr>
      </w:pPr>
      <w:r w:rsidRPr="001C3FA5">
        <w:rPr>
          <w:rFonts w:ascii="Arial" w:hAnsi="Arial" w:cs="Arial"/>
          <w:sz w:val="22"/>
          <w:szCs w:val="22"/>
        </w:rPr>
        <w:t>c) A contratação justifica-se pela necessidade de assegurar a continuidade, a eficiência e a disponibilidade dos recursos de tecnologia da informação utilizados nas atividades administrativas e finalísticas do Ministério Público, prevenindo a interrupção de serviços decorrente da falta de acessórios, periféricos ou componentes necessários ao funcionamento adequado dos equipamentos institucionais.</w:t>
      </w:r>
    </w:p>
    <w:p w14:paraId="09C94EC5" w14:textId="77777777" w:rsidR="002051E0" w:rsidRPr="001C3FA5" w:rsidRDefault="002051E0" w:rsidP="002051E0">
      <w:pPr>
        <w:jc w:val="both"/>
        <w:rPr>
          <w:rFonts w:ascii="Arial" w:hAnsi="Arial" w:cs="Arial"/>
          <w:sz w:val="22"/>
          <w:szCs w:val="22"/>
        </w:rPr>
      </w:pPr>
    </w:p>
    <w:p w14:paraId="66A579CB" w14:textId="77777777" w:rsidR="002051E0" w:rsidRPr="001C3FA5" w:rsidRDefault="002051E0" w:rsidP="002051E0">
      <w:pPr>
        <w:jc w:val="both"/>
        <w:rPr>
          <w:rFonts w:ascii="Arial" w:hAnsi="Arial" w:cs="Arial"/>
          <w:sz w:val="22"/>
          <w:szCs w:val="22"/>
        </w:rPr>
      </w:pPr>
      <w:r w:rsidRPr="001C3FA5">
        <w:rPr>
          <w:rFonts w:ascii="Arial" w:hAnsi="Arial" w:cs="Arial"/>
          <w:sz w:val="22"/>
          <w:szCs w:val="22"/>
        </w:rPr>
        <w:t>d) A ausência ou insuficiência desses materiais pode comprometer o desempenho das rotinas de trabalho, dificultar o atendimento tempestivo das demandas das unidades, limitar a capacidade de armazenamento e transferência de dados, prejudicar atividades de comunicação e videoconferência, reduzir a ergonomia dos postos de trabalho e afetar a adequada utilização dos equipamentos de informática.</w:t>
      </w:r>
    </w:p>
    <w:p w14:paraId="7F9579BD" w14:textId="753E41C6" w:rsidR="008F7725" w:rsidRPr="001C3FA5" w:rsidRDefault="008F7725" w:rsidP="002051E0">
      <w:pPr>
        <w:jc w:val="both"/>
        <w:rPr>
          <w:rFonts w:ascii="Arial" w:hAnsi="Arial" w:cs="Arial"/>
          <w:sz w:val="22"/>
          <w:szCs w:val="22"/>
        </w:rPr>
      </w:pPr>
    </w:p>
    <w:p w14:paraId="62D4970F" w14:textId="77777777" w:rsidR="00541310" w:rsidRPr="001C3FA5" w:rsidRDefault="00F464E6" w:rsidP="00F464E6">
      <w:pPr>
        <w:rPr>
          <w:rFonts w:ascii="Arial" w:hAnsi="Arial" w:cs="Arial"/>
          <w:b/>
          <w:bCs/>
          <w:sz w:val="22"/>
          <w:szCs w:val="22"/>
        </w:rPr>
      </w:pPr>
      <w:r w:rsidRPr="001C3FA5">
        <w:rPr>
          <w:rFonts w:ascii="Arial" w:hAnsi="Arial" w:cs="Arial"/>
          <w:b/>
          <w:bCs/>
          <w:sz w:val="22"/>
          <w:szCs w:val="22"/>
        </w:rPr>
        <w:lastRenderedPageBreak/>
        <w:t>1.1.1 IDENTIFICAÇÃO DAS NECESSIDADES DE NEGÓCIO</w:t>
      </w:r>
    </w:p>
    <w:p w14:paraId="70A4FE70" w14:textId="748D1110" w:rsidR="00F464E6" w:rsidRPr="001C3FA5" w:rsidRDefault="00F464E6" w:rsidP="00F464E6">
      <w:pPr>
        <w:rPr>
          <w:rFonts w:ascii="Arial" w:hAnsi="Arial" w:cs="Arial"/>
          <w:sz w:val="22"/>
          <w:szCs w:val="22"/>
        </w:rPr>
      </w:pPr>
      <w:r w:rsidRPr="001C3FA5">
        <w:rPr>
          <w:rFonts w:ascii="Arial" w:hAnsi="Arial" w:cs="Arial"/>
          <w:i/>
          <w:iCs/>
          <w:sz w:val="22"/>
          <w:szCs w:val="22"/>
        </w:rPr>
        <w:t> </w:t>
      </w:r>
    </w:p>
    <w:p w14:paraId="00B80A08" w14:textId="54A39ACE" w:rsidR="00361ADC" w:rsidRPr="001C3FA5" w:rsidRDefault="00361ADC" w:rsidP="00361ADC">
      <w:pPr>
        <w:jc w:val="both"/>
        <w:rPr>
          <w:rFonts w:ascii="Arial" w:hAnsi="Arial" w:cs="Arial"/>
          <w:sz w:val="22"/>
          <w:szCs w:val="22"/>
        </w:rPr>
      </w:pPr>
      <w:r w:rsidRPr="001C3FA5">
        <w:rPr>
          <w:rFonts w:ascii="Arial" w:hAnsi="Arial" w:cs="Arial"/>
          <w:sz w:val="22"/>
          <w:szCs w:val="22"/>
        </w:rPr>
        <w:t>A aquisição dos acessórios de informática visa atender às demandas administrativas e finalísticas do Ministério Público do Estado de São Paulo, mediante o fornecimento de itens necessários à manutenção, reposição, expansão e adequado funcionamento dos recursos tecnológicos utilizados pelas unidades da Instituição.</w:t>
      </w:r>
    </w:p>
    <w:p w14:paraId="1BB212AF" w14:textId="77777777" w:rsidR="00361ADC" w:rsidRPr="001C3FA5" w:rsidRDefault="00361ADC" w:rsidP="00361ADC">
      <w:pPr>
        <w:jc w:val="both"/>
        <w:rPr>
          <w:rFonts w:ascii="Arial" w:hAnsi="Arial" w:cs="Arial"/>
          <w:sz w:val="22"/>
          <w:szCs w:val="22"/>
        </w:rPr>
      </w:pPr>
    </w:p>
    <w:p w14:paraId="2F659100" w14:textId="77777777" w:rsidR="00361ADC" w:rsidRPr="001C3FA5" w:rsidRDefault="00361ADC" w:rsidP="00361ADC">
      <w:pPr>
        <w:jc w:val="both"/>
        <w:rPr>
          <w:rFonts w:ascii="Arial" w:hAnsi="Arial" w:cs="Arial"/>
          <w:sz w:val="22"/>
          <w:szCs w:val="22"/>
        </w:rPr>
      </w:pPr>
      <w:r w:rsidRPr="001C3FA5">
        <w:rPr>
          <w:rFonts w:ascii="Arial" w:hAnsi="Arial" w:cs="Arial"/>
          <w:sz w:val="22"/>
          <w:szCs w:val="22"/>
        </w:rPr>
        <w:t>Os materiais pretendidos compreendem dispositivos de armazenamento, componentes internos, periféricos, acessórios ergonômicos, equipamentos de áudio e vídeo, dispositivos de conectividade e itens de proteção elétrica, necessários ao suporte das rotinas institucionais de tecnologia da informação.</w:t>
      </w:r>
    </w:p>
    <w:p w14:paraId="6462DF7E" w14:textId="77777777" w:rsidR="009C6E15" w:rsidRPr="001C3FA5" w:rsidRDefault="009C6E15" w:rsidP="00361ADC">
      <w:pPr>
        <w:jc w:val="both"/>
        <w:rPr>
          <w:rFonts w:ascii="Arial" w:hAnsi="Arial" w:cs="Arial"/>
          <w:sz w:val="22"/>
          <w:szCs w:val="22"/>
        </w:rPr>
      </w:pPr>
    </w:p>
    <w:p w14:paraId="66787A66" w14:textId="77777777" w:rsidR="00361ADC" w:rsidRPr="001C3FA5" w:rsidRDefault="00361ADC" w:rsidP="00361ADC">
      <w:pPr>
        <w:jc w:val="both"/>
        <w:rPr>
          <w:rFonts w:ascii="Arial" w:hAnsi="Arial" w:cs="Arial"/>
          <w:sz w:val="22"/>
          <w:szCs w:val="22"/>
        </w:rPr>
      </w:pPr>
      <w:r w:rsidRPr="001C3FA5">
        <w:rPr>
          <w:rFonts w:ascii="Arial" w:hAnsi="Arial" w:cs="Arial"/>
          <w:sz w:val="22"/>
          <w:szCs w:val="22"/>
        </w:rPr>
        <w:t>A contratação busca garantir a continuidade dos serviços, reduzir riscos de indisponibilidade operacional e permitir o atendimento tempestivo das demandas das unidades, contribuindo para maior eficiência e confiabilidade das atividades desempenhadas pela Instituição.</w:t>
      </w:r>
    </w:p>
    <w:p w14:paraId="1B29DD7C" w14:textId="36FC98BF" w:rsidR="00F464E6" w:rsidRPr="001C3FA5" w:rsidRDefault="00F464E6" w:rsidP="00361ADC">
      <w:pPr>
        <w:jc w:val="both"/>
        <w:rPr>
          <w:rFonts w:ascii="Arial" w:hAnsi="Arial" w:cs="Arial"/>
          <w:b/>
          <w:bCs/>
          <w:sz w:val="22"/>
          <w:szCs w:val="22"/>
        </w:rPr>
      </w:pPr>
    </w:p>
    <w:p w14:paraId="3022A322" w14:textId="77777777" w:rsidR="00F464E6" w:rsidRDefault="00F464E6" w:rsidP="00F464E6">
      <w:pPr>
        <w:rPr>
          <w:rFonts w:ascii="Arial" w:hAnsi="Arial" w:cs="Arial"/>
          <w:b/>
          <w:bCs/>
          <w:sz w:val="22"/>
          <w:szCs w:val="22"/>
        </w:rPr>
      </w:pPr>
      <w:r w:rsidRPr="001C3FA5">
        <w:rPr>
          <w:rFonts w:ascii="Arial" w:hAnsi="Arial" w:cs="Arial"/>
          <w:b/>
          <w:bCs/>
          <w:sz w:val="22"/>
          <w:szCs w:val="22"/>
        </w:rPr>
        <w:t>1.2 ALINHAMENTO AO PLANO DE CONTRATAÇÕES ANUAL – PCA </w:t>
      </w:r>
    </w:p>
    <w:p w14:paraId="6E981E4E" w14:textId="77777777" w:rsidR="008A7BDF" w:rsidRPr="001C3FA5" w:rsidRDefault="008A7BDF" w:rsidP="00F464E6">
      <w:pPr>
        <w:rPr>
          <w:rFonts w:ascii="Arial" w:hAnsi="Arial" w:cs="Arial"/>
          <w:sz w:val="22"/>
          <w:szCs w:val="22"/>
        </w:rPr>
      </w:pPr>
    </w:p>
    <w:p w14:paraId="1F932321" w14:textId="77777777" w:rsidR="008A7BDF" w:rsidRPr="001C3FA5" w:rsidRDefault="008A7BDF" w:rsidP="008A7BDF">
      <w:pPr>
        <w:spacing w:after="165"/>
        <w:rPr>
          <w:rFonts w:ascii="Arial" w:eastAsia="Times New Roman" w:hAnsi="Arial" w:cs="Arial"/>
          <w:color w:val="000000"/>
          <w:sz w:val="22"/>
          <w:szCs w:val="22"/>
        </w:rPr>
      </w:pPr>
      <w:r w:rsidRPr="00B50E8A">
        <w:rPr>
          <w:rFonts w:ascii="Arial" w:eastAsia="Times New Roman" w:hAnsi="Arial" w:cs="Arial"/>
          <w:color w:val="000000"/>
          <w:sz w:val="22"/>
          <w:szCs w:val="22"/>
        </w:rPr>
        <w:t>A contratação pretendida está prevista no Plano de Contratações Anual de 2026</w:t>
      </w:r>
      <w:r w:rsidRPr="001C3FA5">
        <w:rPr>
          <w:rFonts w:ascii="Arial" w:eastAsia="Times New Roman" w:hAnsi="Arial" w:cs="Arial"/>
          <w:color w:val="000000"/>
          <w:sz w:val="22"/>
          <w:szCs w:val="22"/>
        </w:rPr>
        <w:t>.</w:t>
      </w:r>
    </w:p>
    <w:p w14:paraId="1205F165" w14:textId="77777777" w:rsidR="00F464E6" w:rsidRPr="001C3FA5" w:rsidRDefault="00F464E6" w:rsidP="00F464E6">
      <w:pPr>
        <w:rPr>
          <w:rFonts w:ascii="Arial" w:hAnsi="Arial" w:cs="Arial"/>
          <w:sz w:val="22"/>
          <w:szCs w:val="22"/>
        </w:rPr>
      </w:pPr>
      <w:r w:rsidRPr="001C3FA5">
        <w:rPr>
          <w:rFonts w:ascii="Arial" w:hAnsi="Arial" w:cs="Arial"/>
          <w:sz w:val="22"/>
          <w:szCs w:val="22"/>
        </w:rPr>
        <w:t> </w:t>
      </w:r>
    </w:p>
    <w:p w14:paraId="090A62DF" w14:textId="77777777" w:rsidR="00F464E6" w:rsidRPr="001C3FA5" w:rsidRDefault="00F464E6" w:rsidP="00F464E6">
      <w:pPr>
        <w:rPr>
          <w:rFonts w:ascii="Arial" w:hAnsi="Arial" w:cs="Arial"/>
          <w:sz w:val="22"/>
          <w:szCs w:val="22"/>
        </w:rPr>
      </w:pPr>
      <w:r w:rsidRPr="001C3FA5">
        <w:rPr>
          <w:rFonts w:ascii="Arial" w:hAnsi="Arial" w:cs="Arial"/>
          <w:b/>
          <w:bCs/>
          <w:sz w:val="22"/>
          <w:szCs w:val="22"/>
        </w:rPr>
        <w:t>1.3. REQUISITOS DA CONTRATAÇÃO </w:t>
      </w:r>
      <w:r w:rsidRPr="001C3FA5">
        <w:rPr>
          <w:rFonts w:ascii="Arial" w:hAnsi="Arial" w:cs="Arial"/>
          <w:sz w:val="22"/>
          <w:szCs w:val="22"/>
        </w:rPr>
        <w:t> </w:t>
      </w:r>
    </w:p>
    <w:p w14:paraId="66523EAC" w14:textId="77777777" w:rsidR="00361ADC" w:rsidRPr="001C3FA5" w:rsidRDefault="00361ADC" w:rsidP="00F464E6">
      <w:pPr>
        <w:rPr>
          <w:rFonts w:ascii="Arial" w:hAnsi="Arial" w:cs="Arial"/>
          <w:sz w:val="22"/>
          <w:szCs w:val="22"/>
        </w:rPr>
      </w:pPr>
    </w:p>
    <w:p w14:paraId="6E7FBACF" w14:textId="77777777" w:rsidR="00F464E6" w:rsidRPr="001C3FA5" w:rsidRDefault="00F464E6" w:rsidP="00F464E6">
      <w:pPr>
        <w:rPr>
          <w:rFonts w:ascii="Arial" w:hAnsi="Arial" w:cs="Arial"/>
          <w:b/>
          <w:bCs/>
          <w:sz w:val="22"/>
          <w:szCs w:val="22"/>
        </w:rPr>
      </w:pPr>
      <w:bookmarkStart w:id="0" w:name="_Hlk225947021"/>
      <w:r w:rsidRPr="001C3FA5">
        <w:rPr>
          <w:rFonts w:ascii="Arial" w:hAnsi="Arial" w:cs="Arial"/>
          <w:b/>
          <w:bCs/>
          <w:sz w:val="22"/>
          <w:szCs w:val="22"/>
        </w:rPr>
        <w:t>1.3.1 Requisitos de garantia</w:t>
      </w:r>
    </w:p>
    <w:p w14:paraId="08E2FA28" w14:textId="77777777" w:rsidR="00361ADC" w:rsidRPr="001C3FA5" w:rsidRDefault="00361ADC" w:rsidP="00F464E6">
      <w:pPr>
        <w:rPr>
          <w:rFonts w:ascii="Arial" w:hAnsi="Arial" w:cs="Arial"/>
          <w:sz w:val="22"/>
          <w:szCs w:val="22"/>
        </w:rPr>
      </w:pPr>
    </w:p>
    <w:bookmarkEnd w:id="0"/>
    <w:p w14:paraId="042F4C5B" w14:textId="77777777" w:rsidR="00665B84" w:rsidRPr="001C3FA5" w:rsidRDefault="00665B84" w:rsidP="00665B84">
      <w:pPr>
        <w:jc w:val="both"/>
        <w:rPr>
          <w:rFonts w:ascii="Arial" w:hAnsi="Arial" w:cs="Arial"/>
          <w:sz w:val="22"/>
          <w:szCs w:val="22"/>
        </w:rPr>
      </w:pPr>
      <w:r w:rsidRPr="001C3FA5">
        <w:rPr>
          <w:rFonts w:ascii="Arial" w:hAnsi="Arial" w:cs="Arial"/>
          <w:b/>
          <w:bCs/>
          <w:sz w:val="22"/>
          <w:szCs w:val="22"/>
        </w:rPr>
        <w:t>Garantia mínima de 12</w:t>
      </w:r>
      <w:r w:rsidRPr="001C3FA5">
        <w:rPr>
          <w:rFonts w:ascii="Arial" w:hAnsi="Arial" w:cs="Arial"/>
          <w:sz w:val="22"/>
          <w:szCs w:val="22"/>
        </w:rPr>
        <w:t> (doze) meses a partir da data de emissão do Termo de Aceite Definitivo pelo Ministério Público.</w:t>
      </w:r>
    </w:p>
    <w:p w14:paraId="5EB30777" w14:textId="77777777" w:rsidR="00665B84" w:rsidRPr="001C3FA5" w:rsidRDefault="00665B84" w:rsidP="00665B84">
      <w:pPr>
        <w:jc w:val="both"/>
        <w:rPr>
          <w:rFonts w:ascii="Arial" w:hAnsi="Arial" w:cs="Arial"/>
          <w:sz w:val="22"/>
          <w:szCs w:val="22"/>
        </w:rPr>
      </w:pPr>
    </w:p>
    <w:p w14:paraId="2590F54F" w14:textId="77777777" w:rsidR="00665B84" w:rsidRPr="001C3FA5" w:rsidRDefault="00665B84" w:rsidP="00665B84">
      <w:pPr>
        <w:jc w:val="both"/>
        <w:rPr>
          <w:rFonts w:ascii="Arial" w:hAnsi="Arial" w:cs="Arial"/>
          <w:sz w:val="22"/>
          <w:szCs w:val="22"/>
        </w:rPr>
      </w:pPr>
      <w:r w:rsidRPr="001C3FA5">
        <w:rPr>
          <w:rFonts w:ascii="Arial" w:hAnsi="Arial" w:cs="Arial"/>
          <w:sz w:val="22"/>
          <w:szCs w:val="22"/>
        </w:rPr>
        <w:t> </w:t>
      </w:r>
      <w:r w:rsidRPr="001C3FA5">
        <w:rPr>
          <w:rFonts w:ascii="Arial" w:hAnsi="Arial" w:cs="Arial"/>
          <w:b/>
          <w:bCs/>
          <w:sz w:val="22"/>
          <w:szCs w:val="22"/>
        </w:rPr>
        <w:t>Prazo de entrega:</w:t>
      </w:r>
      <w:r w:rsidRPr="001C3FA5">
        <w:rPr>
          <w:rFonts w:ascii="Arial" w:hAnsi="Arial" w:cs="Arial"/>
          <w:sz w:val="22"/>
          <w:szCs w:val="22"/>
        </w:rPr>
        <w:t> Em até 30 (trinta) dias corridos a contar do 1º dia útil seguinte à data da assinatura eletrônica do contrato pelo último signatário.</w:t>
      </w:r>
    </w:p>
    <w:p w14:paraId="47710D8E" w14:textId="77777777" w:rsidR="00665B84" w:rsidRPr="001C3FA5" w:rsidRDefault="00665B84" w:rsidP="00665B84">
      <w:pPr>
        <w:jc w:val="both"/>
        <w:rPr>
          <w:rFonts w:ascii="Arial" w:hAnsi="Arial" w:cs="Arial"/>
          <w:sz w:val="22"/>
          <w:szCs w:val="22"/>
        </w:rPr>
      </w:pPr>
    </w:p>
    <w:p w14:paraId="541A82B4" w14:textId="77777777" w:rsidR="00F464E6" w:rsidRPr="001C3FA5" w:rsidRDefault="00F464E6" w:rsidP="00F464E6">
      <w:pPr>
        <w:rPr>
          <w:rFonts w:ascii="Arial" w:hAnsi="Arial" w:cs="Arial"/>
          <w:b/>
          <w:bCs/>
          <w:sz w:val="22"/>
          <w:szCs w:val="22"/>
        </w:rPr>
      </w:pPr>
      <w:r w:rsidRPr="001C3FA5">
        <w:rPr>
          <w:rFonts w:ascii="Arial" w:hAnsi="Arial" w:cs="Arial"/>
          <w:b/>
          <w:bCs/>
          <w:sz w:val="22"/>
          <w:szCs w:val="22"/>
        </w:rPr>
        <w:t>1.3.2 Requisitos de segurança</w:t>
      </w:r>
    </w:p>
    <w:p w14:paraId="4B93F8F0" w14:textId="77777777" w:rsidR="00665B84" w:rsidRPr="001C3FA5" w:rsidRDefault="00665B84" w:rsidP="00F464E6">
      <w:pPr>
        <w:rPr>
          <w:rFonts w:ascii="Arial" w:hAnsi="Arial" w:cs="Arial"/>
          <w:sz w:val="22"/>
          <w:szCs w:val="22"/>
        </w:rPr>
      </w:pPr>
    </w:p>
    <w:p w14:paraId="18151433" w14:textId="3D88DA9E" w:rsidR="00F464E6" w:rsidRPr="001C3FA5" w:rsidRDefault="00943BC0" w:rsidP="00F464E6">
      <w:pPr>
        <w:rPr>
          <w:rFonts w:ascii="Arial" w:hAnsi="Arial" w:cs="Arial"/>
          <w:color w:val="000000" w:themeColor="text1"/>
          <w:sz w:val="22"/>
          <w:szCs w:val="22"/>
        </w:rPr>
      </w:pPr>
      <w:r w:rsidRPr="001C3FA5">
        <w:rPr>
          <w:rFonts w:ascii="Arial" w:hAnsi="Arial" w:cs="Arial"/>
          <w:color w:val="000000" w:themeColor="text1"/>
          <w:sz w:val="22"/>
          <w:szCs w:val="22"/>
        </w:rPr>
        <w:t xml:space="preserve">a) </w:t>
      </w:r>
      <w:r w:rsidR="00F464E6" w:rsidRPr="001C3FA5">
        <w:rPr>
          <w:rFonts w:ascii="Arial" w:hAnsi="Arial" w:cs="Arial"/>
          <w:color w:val="000000" w:themeColor="text1"/>
          <w:sz w:val="22"/>
          <w:szCs w:val="22"/>
        </w:rPr>
        <w:t>A execução do objeto desta contratação seguirá em estreita observância dos ditames estabelecidos pela LEI Nº 13.709, DE 14 DE AGOSTO DE 2018 (Lei Geral de Proteção de Dados Pessoais) - LGPD.</w:t>
      </w:r>
    </w:p>
    <w:p w14:paraId="1DBB4CB9" w14:textId="77777777" w:rsidR="00986968" w:rsidRPr="001C3FA5" w:rsidRDefault="00986968" w:rsidP="00F464E6">
      <w:pPr>
        <w:rPr>
          <w:rFonts w:ascii="Arial" w:hAnsi="Arial" w:cs="Arial"/>
          <w:color w:val="000000" w:themeColor="text1"/>
          <w:sz w:val="22"/>
          <w:szCs w:val="22"/>
        </w:rPr>
      </w:pPr>
    </w:p>
    <w:p w14:paraId="3BC7472E" w14:textId="77777777" w:rsidR="00943BC0" w:rsidRPr="001C3FA5" w:rsidRDefault="00943BC0" w:rsidP="00943BC0">
      <w:pPr>
        <w:jc w:val="both"/>
        <w:rPr>
          <w:rFonts w:ascii="Arial" w:hAnsi="Arial" w:cs="Arial"/>
          <w:color w:val="000000" w:themeColor="text1"/>
          <w:sz w:val="22"/>
          <w:szCs w:val="22"/>
        </w:rPr>
      </w:pPr>
      <w:r w:rsidRPr="001C3FA5">
        <w:rPr>
          <w:rFonts w:ascii="Arial" w:hAnsi="Arial" w:cs="Arial"/>
          <w:color w:val="000000" w:themeColor="text1"/>
          <w:sz w:val="22"/>
          <w:szCs w:val="22"/>
        </w:rPr>
        <w:t>b) A Contratada obriga-se a observar, no que couber, a RESOLUÇÃO Nº 1.771/2024-PGJ, de 30 de janeiro de 2024, a qual dispõe sobre a implantação de programa de integridade nas contratações do Ministério Público do Estado de São Paulo.</w:t>
      </w:r>
    </w:p>
    <w:p w14:paraId="48248320" w14:textId="77777777" w:rsidR="00943BC0" w:rsidRPr="001C3FA5" w:rsidRDefault="00943BC0" w:rsidP="00F464E6">
      <w:pPr>
        <w:rPr>
          <w:rFonts w:ascii="Arial" w:hAnsi="Arial" w:cs="Arial"/>
          <w:color w:val="FF0000"/>
          <w:sz w:val="22"/>
          <w:szCs w:val="22"/>
        </w:rPr>
      </w:pPr>
    </w:p>
    <w:p w14:paraId="7BB4B613" w14:textId="77777777" w:rsidR="00F464E6" w:rsidRPr="001C3FA5" w:rsidRDefault="00F464E6" w:rsidP="00F464E6">
      <w:pPr>
        <w:rPr>
          <w:rFonts w:ascii="Arial" w:hAnsi="Arial" w:cs="Arial"/>
          <w:b/>
          <w:bCs/>
          <w:sz w:val="22"/>
          <w:szCs w:val="22"/>
        </w:rPr>
      </w:pPr>
      <w:r w:rsidRPr="001C3FA5">
        <w:rPr>
          <w:rFonts w:ascii="Arial" w:hAnsi="Arial" w:cs="Arial"/>
          <w:b/>
          <w:bCs/>
          <w:sz w:val="22"/>
          <w:szCs w:val="22"/>
        </w:rPr>
        <w:t>1.3.3 REQUISITOS SOCIAIS, AMBIENTAIS E CULTURAIS </w:t>
      </w:r>
    </w:p>
    <w:p w14:paraId="7ED48DC4" w14:textId="77777777" w:rsidR="00986968" w:rsidRPr="001C3FA5" w:rsidRDefault="00986968" w:rsidP="00F464E6">
      <w:pPr>
        <w:rPr>
          <w:rFonts w:ascii="Arial" w:hAnsi="Arial" w:cs="Arial"/>
          <w:sz w:val="22"/>
          <w:szCs w:val="22"/>
        </w:rPr>
      </w:pPr>
    </w:p>
    <w:p w14:paraId="5EB9F707" w14:textId="4CC6AB34" w:rsidR="00F464E6" w:rsidRPr="001C3FA5" w:rsidRDefault="002A7058" w:rsidP="00F464E6">
      <w:pPr>
        <w:jc w:val="both"/>
        <w:rPr>
          <w:rFonts w:ascii="Arial" w:hAnsi="Arial" w:cs="Arial"/>
          <w:sz w:val="22"/>
          <w:szCs w:val="22"/>
        </w:rPr>
      </w:pPr>
      <w:r w:rsidRPr="001C3FA5">
        <w:rPr>
          <w:rFonts w:ascii="Arial" w:hAnsi="Arial" w:cs="Arial"/>
          <w:sz w:val="22"/>
          <w:szCs w:val="22"/>
        </w:rPr>
        <w:t>A contratação envolve acessórios e componentes de informática que, ao final de sua vida útil, poderão gerar resíduos eletrônicos e embalagens. Deverão ser observadas as práticas de sustentabilidade aplicáveis, incluindo destinação ambientalmente adequada, reciclagem e, quando cabível, logística reversa, em conformidade com a legislação ambiental vigente</w:t>
      </w:r>
      <w:r w:rsidR="00F464E6" w:rsidRPr="001C3FA5">
        <w:rPr>
          <w:rFonts w:ascii="Arial" w:hAnsi="Arial" w:cs="Arial"/>
          <w:sz w:val="22"/>
          <w:szCs w:val="22"/>
        </w:rPr>
        <w:t>.</w:t>
      </w:r>
    </w:p>
    <w:p w14:paraId="77462325" w14:textId="77777777" w:rsidR="00986968" w:rsidRPr="001C3FA5" w:rsidRDefault="00986968" w:rsidP="00F464E6">
      <w:pPr>
        <w:jc w:val="both"/>
        <w:rPr>
          <w:rFonts w:ascii="Arial" w:hAnsi="Arial" w:cs="Arial"/>
          <w:sz w:val="22"/>
          <w:szCs w:val="22"/>
        </w:rPr>
      </w:pPr>
    </w:p>
    <w:p w14:paraId="3AA2DF84" w14:textId="77777777" w:rsidR="00AE364D" w:rsidRPr="001C3FA5" w:rsidRDefault="00AE364D" w:rsidP="00F464E6">
      <w:pPr>
        <w:jc w:val="both"/>
        <w:rPr>
          <w:rFonts w:ascii="Arial" w:hAnsi="Arial" w:cs="Arial"/>
          <w:sz w:val="22"/>
          <w:szCs w:val="22"/>
        </w:rPr>
      </w:pPr>
    </w:p>
    <w:p w14:paraId="772AD5EC" w14:textId="77777777" w:rsidR="00F464E6" w:rsidRPr="001C3FA5" w:rsidRDefault="00F464E6" w:rsidP="00F464E6">
      <w:pPr>
        <w:rPr>
          <w:rFonts w:ascii="Arial" w:hAnsi="Arial" w:cs="Arial"/>
          <w:b/>
          <w:bCs/>
          <w:sz w:val="22"/>
          <w:szCs w:val="22"/>
        </w:rPr>
      </w:pPr>
      <w:r w:rsidRPr="001C3FA5">
        <w:rPr>
          <w:rFonts w:ascii="Arial" w:hAnsi="Arial" w:cs="Arial"/>
          <w:b/>
          <w:bCs/>
          <w:sz w:val="22"/>
          <w:szCs w:val="22"/>
        </w:rPr>
        <w:t>1.3.4 Demais requisitos necessários e suficientes à escolha da solução de TIC</w:t>
      </w:r>
    </w:p>
    <w:p w14:paraId="3D7219FF" w14:textId="77777777" w:rsidR="00986968" w:rsidRPr="001C3FA5" w:rsidRDefault="00986968" w:rsidP="00F464E6">
      <w:pPr>
        <w:rPr>
          <w:rFonts w:ascii="Arial" w:hAnsi="Arial" w:cs="Arial"/>
          <w:sz w:val="22"/>
          <w:szCs w:val="22"/>
        </w:rPr>
      </w:pPr>
    </w:p>
    <w:p w14:paraId="2BC9F521" w14:textId="77777777" w:rsidR="00A514C4" w:rsidRPr="001C3FA5" w:rsidRDefault="00A514C4" w:rsidP="00A514C4">
      <w:pPr>
        <w:jc w:val="both"/>
        <w:rPr>
          <w:rFonts w:ascii="Arial" w:hAnsi="Arial" w:cs="Arial"/>
          <w:sz w:val="22"/>
          <w:szCs w:val="22"/>
        </w:rPr>
      </w:pPr>
      <w:r w:rsidRPr="001C3FA5">
        <w:rPr>
          <w:rFonts w:ascii="Arial" w:hAnsi="Arial" w:cs="Arial"/>
          <w:sz w:val="22"/>
          <w:szCs w:val="22"/>
        </w:rPr>
        <w:t xml:space="preserve">Os itens pretendidos correspondem a acessórios, periféricos e componentes de informática já utilizados ou compatíveis com a infraestrutura tecnológica da Instituição, </w:t>
      </w:r>
      <w:r w:rsidRPr="001C3FA5">
        <w:rPr>
          <w:rFonts w:ascii="Arial" w:hAnsi="Arial" w:cs="Arial"/>
          <w:sz w:val="22"/>
          <w:szCs w:val="22"/>
        </w:rPr>
        <w:lastRenderedPageBreak/>
        <w:t>destinados à reposição, substituição, expansão e complementação dos recursos atualmente disponíveis.</w:t>
      </w:r>
    </w:p>
    <w:p w14:paraId="7884CCE7" w14:textId="77777777" w:rsidR="00A514C4" w:rsidRPr="001C3FA5" w:rsidRDefault="00A514C4" w:rsidP="00A514C4">
      <w:pPr>
        <w:jc w:val="both"/>
        <w:rPr>
          <w:rFonts w:ascii="Arial" w:hAnsi="Arial" w:cs="Arial"/>
          <w:sz w:val="22"/>
          <w:szCs w:val="22"/>
        </w:rPr>
      </w:pPr>
    </w:p>
    <w:p w14:paraId="7DCDBB71" w14:textId="77777777" w:rsidR="00A514C4" w:rsidRPr="001C3FA5" w:rsidRDefault="00A514C4" w:rsidP="00A514C4">
      <w:pPr>
        <w:jc w:val="both"/>
        <w:rPr>
          <w:rFonts w:ascii="Arial" w:hAnsi="Arial" w:cs="Arial"/>
          <w:sz w:val="22"/>
          <w:szCs w:val="22"/>
        </w:rPr>
      </w:pPr>
      <w:r w:rsidRPr="001C3FA5">
        <w:rPr>
          <w:rFonts w:ascii="Arial" w:hAnsi="Arial" w:cs="Arial"/>
          <w:sz w:val="22"/>
          <w:szCs w:val="22"/>
        </w:rPr>
        <w:t>As especificações técnicas foram definidas com o objetivo de assegurar desempenho mínimo adequado, compatibilidade com os equipamentos e sistemas em uso, padronização dos materiais, facilidade de utilização pelos usuários e garantia de qualidade compatível com as necessidades institucionais.</w:t>
      </w:r>
    </w:p>
    <w:p w14:paraId="589CD0B1" w14:textId="77777777" w:rsidR="00A514C4" w:rsidRPr="001C3FA5" w:rsidRDefault="00A514C4" w:rsidP="00A514C4">
      <w:pPr>
        <w:jc w:val="both"/>
        <w:rPr>
          <w:rFonts w:ascii="Arial" w:hAnsi="Arial" w:cs="Arial"/>
          <w:sz w:val="22"/>
          <w:szCs w:val="22"/>
        </w:rPr>
      </w:pPr>
      <w:r w:rsidRPr="001C3FA5">
        <w:rPr>
          <w:rFonts w:ascii="Arial" w:hAnsi="Arial" w:cs="Arial"/>
          <w:sz w:val="22"/>
          <w:szCs w:val="22"/>
        </w:rPr>
        <w:t>Dessa forma, os requisitos estabelecidos mostram-se necessários e suficientes para a escolha da solução de TIC, sem indicar marca ou modelo específico, preservando a competitividade do certame e buscando evitar a aquisição de produtos de baixa qualidade ou incompatíveis com o ambiente tecnológico do Ministério Público do Estado de São Paulo</w:t>
      </w:r>
    </w:p>
    <w:p w14:paraId="30A6C70F" w14:textId="77777777" w:rsidR="00986968" w:rsidRPr="001C3FA5" w:rsidRDefault="00986968" w:rsidP="00F464E6">
      <w:pPr>
        <w:jc w:val="both"/>
        <w:rPr>
          <w:rFonts w:ascii="Arial" w:hAnsi="Arial" w:cs="Arial"/>
          <w:sz w:val="22"/>
          <w:szCs w:val="22"/>
        </w:rPr>
      </w:pPr>
    </w:p>
    <w:p w14:paraId="416AB1DA" w14:textId="77777777" w:rsidR="00F464E6" w:rsidRPr="001C3FA5" w:rsidRDefault="00F464E6" w:rsidP="00F464E6">
      <w:pPr>
        <w:rPr>
          <w:rFonts w:ascii="Arial" w:hAnsi="Arial" w:cs="Arial"/>
          <w:b/>
          <w:bCs/>
          <w:sz w:val="22"/>
          <w:szCs w:val="22"/>
        </w:rPr>
      </w:pPr>
      <w:r w:rsidRPr="001C3FA5">
        <w:rPr>
          <w:rFonts w:ascii="Arial" w:hAnsi="Arial" w:cs="Arial"/>
          <w:b/>
          <w:bCs/>
          <w:sz w:val="22"/>
          <w:szCs w:val="22"/>
        </w:rPr>
        <w:t xml:space="preserve">1.3.5 </w:t>
      </w:r>
      <w:bookmarkStart w:id="1" w:name="_Hlk225946680"/>
      <w:r w:rsidRPr="001C3FA5">
        <w:rPr>
          <w:rFonts w:ascii="Arial" w:hAnsi="Arial" w:cs="Arial"/>
          <w:b/>
          <w:bCs/>
          <w:sz w:val="22"/>
          <w:szCs w:val="22"/>
        </w:rPr>
        <w:t>Identificação das necessidades tecnológicas</w:t>
      </w:r>
    </w:p>
    <w:p w14:paraId="69F47CFA" w14:textId="77777777" w:rsidR="00A514C4" w:rsidRPr="001C3FA5" w:rsidRDefault="00A514C4" w:rsidP="00F464E6">
      <w:pPr>
        <w:rPr>
          <w:rFonts w:ascii="Arial" w:hAnsi="Arial" w:cs="Arial"/>
          <w:b/>
          <w:bCs/>
          <w:sz w:val="22"/>
          <w:szCs w:val="22"/>
        </w:rPr>
      </w:pPr>
    </w:p>
    <w:p w14:paraId="50877EC1" w14:textId="77777777" w:rsidR="00D750B6" w:rsidRPr="001C3FA5" w:rsidRDefault="00D750B6" w:rsidP="00D750B6">
      <w:pPr>
        <w:jc w:val="both"/>
        <w:rPr>
          <w:rFonts w:ascii="Arial" w:hAnsi="Arial" w:cs="Arial"/>
          <w:sz w:val="22"/>
          <w:szCs w:val="22"/>
        </w:rPr>
      </w:pPr>
      <w:r w:rsidRPr="001C3FA5">
        <w:rPr>
          <w:rFonts w:ascii="Arial" w:hAnsi="Arial" w:cs="Arial"/>
          <w:sz w:val="22"/>
          <w:szCs w:val="22"/>
        </w:rPr>
        <w:t>A presente contratação tem por finalidade atender às necessidades do Ministério Público do Estado de São Paulo quanto ao fornecimento de acessórios de informática essenciais à manutenção, ampliação, reposição e adequado funcionamento do parque tecnológico institucional, conforme descrito no Estudo Técnico Preliminar.</w:t>
      </w:r>
    </w:p>
    <w:p w14:paraId="105ED321" w14:textId="77777777" w:rsidR="005D4CEC" w:rsidRPr="001C3FA5" w:rsidRDefault="005D4CEC" w:rsidP="005D4CEC">
      <w:pPr>
        <w:jc w:val="both"/>
        <w:rPr>
          <w:rFonts w:ascii="Arial" w:hAnsi="Arial" w:cs="Arial"/>
          <w:sz w:val="22"/>
          <w:szCs w:val="22"/>
        </w:rPr>
      </w:pPr>
    </w:p>
    <w:p w14:paraId="261904AD" w14:textId="6234D137" w:rsidR="00F464E6" w:rsidRPr="001C3FA5" w:rsidRDefault="005D4CEC" w:rsidP="005D4CEC">
      <w:pPr>
        <w:jc w:val="both"/>
        <w:rPr>
          <w:rFonts w:ascii="Arial" w:hAnsi="Arial" w:cs="Arial"/>
          <w:sz w:val="22"/>
          <w:szCs w:val="22"/>
          <w:highlight w:val="yellow"/>
        </w:rPr>
      </w:pPr>
      <w:r w:rsidRPr="001C3FA5">
        <w:rPr>
          <w:rFonts w:ascii="Arial" w:hAnsi="Arial" w:cs="Arial"/>
          <w:sz w:val="22"/>
          <w:szCs w:val="22"/>
        </w:rPr>
        <w:t xml:space="preserve">A necessidades tecnológicas indispensáveis estão descritas no item </w:t>
      </w:r>
      <w:r w:rsidR="000C206A" w:rsidRPr="001C3FA5">
        <w:rPr>
          <w:rFonts w:ascii="Arial" w:hAnsi="Arial" w:cs="Arial"/>
          <w:sz w:val="22"/>
          <w:szCs w:val="22"/>
        </w:rPr>
        <w:t>6.1</w:t>
      </w:r>
      <w:r w:rsidRPr="001C3FA5">
        <w:rPr>
          <w:rFonts w:ascii="Arial" w:hAnsi="Arial" w:cs="Arial"/>
          <w:sz w:val="22"/>
          <w:szCs w:val="22"/>
        </w:rPr>
        <w:t>.</w:t>
      </w:r>
    </w:p>
    <w:p w14:paraId="28D51B98" w14:textId="77777777" w:rsidR="00F464E6" w:rsidRPr="001C3FA5" w:rsidRDefault="00F464E6" w:rsidP="00F464E6">
      <w:pPr>
        <w:rPr>
          <w:rFonts w:ascii="Arial" w:hAnsi="Arial" w:cs="Arial"/>
          <w:b/>
          <w:bCs/>
          <w:sz w:val="22"/>
          <w:szCs w:val="22"/>
        </w:rPr>
      </w:pPr>
    </w:p>
    <w:bookmarkEnd w:id="1"/>
    <w:p w14:paraId="12905948" w14:textId="77777777" w:rsidR="00F464E6" w:rsidRPr="001C3FA5" w:rsidRDefault="00F464E6" w:rsidP="00F464E6">
      <w:pPr>
        <w:jc w:val="both"/>
        <w:rPr>
          <w:rFonts w:ascii="Arial" w:hAnsi="Arial" w:cs="Arial"/>
          <w:b/>
          <w:bCs/>
          <w:sz w:val="22"/>
          <w:szCs w:val="22"/>
        </w:rPr>
      </w:pPr>
      <w:r w:rsidRPr="001C3FA5">
        <w:rPr>
          <w:rFonts w:ascii="Arial" w:hAnsi="Arial" w:cs="Arial"/>
          <w:b/>
          <w:bCs/>
          <w:sz w:val="22"/>
          <w:szCs w:val="22"/>
        </w:rPr>
        <w:t xml:space="preserve">2. ESTIMATIVA DA DEMANDA – QUANTIDADE DE BENS E SERVIÇOS </w:t>
      </w:r>
    </w:p>
    <w:p w14:paraId="48E086EC" w14:textId="77777777" w:rsidR="00A514C4" w:rsidRPr="001C3FA5" w:rsidRDefault="00A514C4" w:rsidP="00F464E6">
      <w:pPr>
        <w:jc w:val="both"/>
        <w:rPr>
          <w:rFonts w:ascii="Arial" w:hAnsi="Arial" w:cs="Arial"/>
          <w:b/>
          <w:bCs/>
          <w:sz w:val="22"/>
          <w:szCs w:val="22"/>
        </w:rPr>
      </w:pPr>
    </w:p>
    <w:p w14:paraId="46BDE870" w14:textId="77777777" w:rsidR="00F464E6" w:rsidRPr="001C3FA5" w:rsidRDefault="00F464E6" w:rsidP="00F464E6">
      <w:pPr>
        <w:jc w:val="both"/>
        <w:rPr>
          <w:rFonts w:ascii="Arial" w:hAnsi="Arial" w:cs="Arial"/>
          <w:b/>
          <w:bCs/>
          <w:sz w:val="22"/>
          <w:szCs w:val="22"/>
        </w:rPr>
      </w:pPr>
      <w:r w:rsidRPr="001C3FA5">
        <w:rPr>
          <w:rFonts w:ascii="Arial" w:hAnsi="Arial" w:cs="Arial"/>
          <w:b/>
          <w:bCs/>
          <w:sz w:val="22"/>
          <w:szCs w:val="22"/>
        </w:rPr>
        <w:t>A contratação compreende a aquisição de:</w:t>
      </w:r>
    </w:p>
    <w:p w14:paraId="6AAA26A5" w14:textId="77777777" w:rsidR="00A514C4" w:rsidRPr="001C3FA5" w:rsidRDefault="00A514C4" w:rsidP="00F464E6">
      <w:pPr>
        <w:jc w:val="both"/>
        <w:rPr>
          <w:rFonts w:ascii="Arial" w:hAnsi="Arial" w:cs="Arial"/>
          <w:sz w:val="22"/>
          <w:szCs w:val="22"/>
        </w:rPr>
      </w:pPr>
    </w:p>
    <w:p w14:paraId="13897E6B" w14:textId="77777777" w:rsidR="00F464E6" w:rsidRPr="001C3FA5" w:rsidRDefault="00F464E6" w:rsidP="00F464E6">
      <w:pPr>
        <w:jc w:val="both"/>
        <w:rPr>
          <w:rFonts w:ascii="Arial" w:eastAsia="Times New Roman" w:hAnsi="Arial" w:cs="Arial"/>
          <w:color w:val="FF0000"/>
          <w:sz w:val="22"/>
          <w:szCs w:val="22"/>
        </w:rPr>
      </w:pPr>
    </w:p>
    <w:p w14:paraId="6440E70A" w14:textId="77777777" w:rsidR="00B508B8" w:rsidRPr="001C3FA5" w:rsidRDefault="00B508B8" w:rsidP="00B508B8">
      <w:pPr>
        <w:jc w:val="both"/>
        <w:rPr>
          <w:rFonts w:ascii="Arial" w:hAnsi="Arial" w:cs="Arial"/>
          <w:sz w:val="22"/>
          <w:szCs w:val="22"/>
        </w:rPr>
      </w:pPr>
      <w:r w:rsidRPr="001C3FA5">
        <w:rPr>
          <w:rFonts w:ascii="Arial" w:hAnsi="Arial" w:cs="Arial"/>
          <w:sz w:val="22"/>
          <w:szCs w:val="22"/>
        </w:rPr>
        <w:t>· ITEM 01 – 150 (cento e cinquenta) Pen drive 32 GB.</w:t>
      </w:r>
    </w:p>
    <w:p w14:paraId="28EC4479" w14:textId="77777777" w:rsidR="00B508B8" w:rsidRPr="001C3FA5" w:rsidRDefault="00B508B8" w:rsidP="00B508B8">
      <w:pPr>
        <w:jc w:val="both"/>
        <w:rPr>
          <w:rFonts w:ascii="Arial" w:hAnsi="Arial" w:cs="Arial"/>
          <w:sz w:val="22"/>
          <w:szCs w:val="22"/>
        </w:rPr>
      </w:pPr>
    </w:p>
    <w:p w14:paraId="0B0BA7A2" w14:textId="77777777" w:rsidR="00B508B8" w:rsidRPr="001C3FA5" w:rsidRDefault="00B508B8" w:rsidP="00B508B8">
      <w:pPr>
        <w:jc w:val="both"/>
        <w:rPr>
          <w:rFonts w:ascii="Arial" w:hAnsi="Arial" w:cs="Arial"/>
          <w:sz w:val="22"/>
          <w:szCs w:val="22"/>
        </w:rPr>
      </w:pPr>
      <w:r w:rsidRPr="001C3FA5">
        <w:rPr>
          <w:rFonts w:ascii="Arial" w:hAnsi="Arial" w:cs="Arial"/>
          <w:sz w:val="22"/>
          <w:szCs w:val="22"/>
        </w:rPr>
        <w:t>. ITEM 02 – 50 (cinquenta) Pen drive com capacidade de 64 GB</w:t>
      </w:r>
    </w:p>
    <w:p w14:paraId="592AA4E0" w14:textId="77777777" w:rsidR="00B508B8" w:rsidRPr="001C3FA5" w:rsidRDefault="00B508B8" w:rsidP="00B508B8">
      <w:pPr>
        <w:jc w:val="both"/>
        <w:rPr>
          <w:rFonts w:ascii="Arial" w:hAnsi="Arial" w:cs="Arial"/>
          <w:sz w:val="22"/>
          <w:szCs w:val="22"/>
        </w:rPr>
      </w:pPr>
    </w:p>
    <w:p w14:paraId="540419F6" w14:textId="77777777" w:rsidR="00B508B8" w:rsidRPr="001C3FA5" w:rsidRDefault="00B508B8" w:rsidP="00B508B8">
      <w:pPr>
        <w:jc w:val="both"/>
        <w:rPr>
          <w:rFonts w:ascii="Arial" w:hAnsi="Arial" w:cs="Arial"/>
          <w:sz w:val="22"/>
          <w:szCs w:val="22"/>
        </w:rPr>
      </w:pPr>
      <w:r w:rsidRPr="001C3FA5">
        <w:rPr>
          <w:rFonts w:ascii="Arial" w:hAnsi="Arial" w:cs="Arial"/>
          <w:sz w:val="22"/>
          <w:szCs w:val="22"/>
        </w:rPr>
        <w:t>. ITEM 03 – 40 (quarenta) Pen drive com capacidade de 128 GB</w:t>
      </w:r>
    </w:p>
    <w:p w14:paraId="3C64E47C" w14:textId="77777777" w:rsidR="00B508B8" w:rsidRPr="001C3FA5" w:rsidRDefault="00B508B8" w:rsidP="00B508B8">
      <w:pPr>
        <w:jc w:val="both"/>
        <w:rPr>
          <w:rFonts w:ascii="Arial" w:hAnsi="Arial" w:cs="Arial"/>
          <w:sz w:val="22"/>
          <w:szCs w:val="22"/>
        </w:rPr>
      </w:pPr>
    </w:p>
    <w:p w14:paraId="059E3507" w14:textId="77777777" w:rsidR="00B508B8" w:rsidRPr="001C3FA5" w:rsidRDefault="00B508B8" w:rsidP="00B508B8">
      <w:pPr>
        <w:jc w:val="both"/>
        <w:rPr>
          <w:rFonts w:ascii="Arial" w:hAnsi="Arial" w:cs="Arial"/>
          <w:sz w:val="22"/>
          <w:szCs w:val="22"/>
        </w:rPr>
      </w:pPr>
      <w:r w:rsidRPr="001C3FA5">
        <w:rPr>
          <w:rFonts w:ascii="Arial" w:hAnsi="Arial" w:cs="Arial"/>
          <w:sz w:val="22"/>
          <w:szCs w:val="22"/>
        </w:rPr>
        <w:t>. ITEM 04 – 30 (trinta) Pen drive com capacidade de 256 GB</w:t>
      </w:r>
    </w:p>
    <w:p w14:paraId="21650810" w14:textId="77777777" w:rsidR="00B508B8" w:rsidRPr="001C3FA5" w:rsidRDefault="00B508B8" w:rsidP="00B508B8">
      <w:pPr>
        <w:jc w:val="both"/>
        <w:rPr>
          <w:rFonts w:ascii="Arial" w:hAnsi="Arial" w:cs="Arial"/>
          <w:sz w:val="22"/>
          <w:szCs w:val="22"/>
        </w:rPr>
      </w:pPr>
    </w:p>
    <w:p w14:paraId="3BF32255" w14:textId="77777777" w:rsidR="00B508B8" w:rsidRPr="001C3FA5" w:rsidRDefault="00B508B8" w:rsidP="00B508B8">
      <w:pPr>
        <w:jc w:val="both"/>
        <w:rPr>
          <w:rFonts w:ascii="Arial" w:hAnsi="Arial" w:cs="Arial"/>
          <w:sz w:val="22"/>
          <w:szCs w:val="22"/>
        </w:rPr>
      </w:pPr>
      <w:r w:rsidRPr="001C3FA5">
        <w:rPr>
          <w:rFonts w:ascii="Arial" w:hAnsi="Arial" w:cs="Arial"/>
          <w:sz w:val="22"/>
          <w:szCs w:val="22"/>
        </w:rPr>
        <w:t>· ITEM 05 – Cota Principal 75,20% – 188 (cento e oitenta e oito) SSD Interno SATA – 500 GB.</w:t>
      </w:r>
    </w:p>
    <w:p w14:paraId="7978EC85" w14:textId="77777777" w:rsidR="00B508B8" w:rsidRPr="001C3FA5" w:rsidRDefault="00B508B8" w:rsidP="00B508B8">
      <w:pPr>
        <w:jc w:val="both"/>
        <w:rPr>
          <w:rFonts w:ascii="Arial" w:hAnsi="Arial" w:cs="Arial"/>
          <w:sz w:val="22"/>
          <w:szCs w:val="22"/>
        </w:rPr>
      </w:pPr>
    </w:p>
    <w:p w14:paraId="2F169BC2" w14:textId="77777777" w:rsidR="00B508B8" w:rsidRPr="001C3FA5" w:rsidRDefault="00B508B8" w:rsidP="00B508B8">
      <w:pPr>
        <w:jc w:val="both"/>
        <w:rPr>
          <w:rFonts w:ascii="Arial" w:hAnsi="Arial" w:cs="Arial"/>
          <w:sz w:val="22"/>
          <w:szCs w:val="22"/>
        </w:rPr>
      </w:pPr>
      <w:r w:rsidRPr="001C3FA5">
        <w:rPr>
          <w:rFonts w:ascii="Arial" w:hAnsi="Arial" w:cs="Arial"/>
          <w:sz w:val="22"/>
          <w:szCs w:val="22"/>
        </w:rPr>
        <w:t>· ITEM 06 – Cota Reservada 24,80% – 62 (sessenta e duas) SSD Interno SATA – 500 GB.</w:t>
      </w:r>
    </w:p>
    <w:p w14:paraId="11623B9E" w14:textId="77777777" w:rsidR="00B508B8" w:rsidRPr="001C3FA5" w:rsidRDefault="00B508B8" w:rsidP="00B508B8">
      <w:pPr>
        <w:jc w:val="both"/>
        <w:rPr>
          <w:rFonts w:ascii="Arial" w:hAnsi="Arial" w:cs="Arial"/>
          <w:sz w:val="22"/>
          <w:szCs w:val="22"/>
        </w:rPr>
      </w:pPr>
    </w:p>
    <w:p w14:paraId="0095E396" w14:textId="77777777" w:rsidR="00B508B8" w:rsidRPr="001C3FA5" w:rsidRDefault="00B508B8" w:rsidP="00B508B8">
      <w:pPr>
        <w:jc w:val="both"/>
        <w:rPr>
          <w:rFonts w:ascii="Arial" w:hAnsi="Arial" w:cs="Arial"/>
          <w:sz w:val="22"/>
          <w:szCs w:val="22"/>
        </w:rPr>
      </w:pPr>
      <w:r w:rsidRPr="001C3FA5">
        <w:rPr>
          <w:rFonts w:ascii="Arial" w:hAnsi="Arial" w:cs="Arial"/>
          <w:sz w:val="22"/>
          <w:szCs w:val="22"/>
        </w:rPr>
        <w:t xml:space="preserve">· ITEM 07 – Cota Principal 75,20% – 188 (cento e oitenta e oito) SSD Interno </w:t>
      </w:r>
      <w:proofErr w:type="spellStart"/>
      <w:r w:rsidRPr="001C3FA5">
        <w:rPr>
          <w:rFonts w:ascii="Arial" w:hAnsi="Arial" w:cs="Arial"/>
          <w:sz w:val="22"/>
          <w:szCs w:val="22"/>
        </w:rPr>
        <w:t>NVMe</w:t>
      </w:r>
      <w:proofErr w:type="spellEnd"/>
      <w:r w:rsidRPr="001C3FA5">
        <w:rPr>
          <w:rFonts w:ascii="Arial" w:hAnsi="Arial" w:cs="Arial"/>
          <w:sz w:val="22"/>
          <w:szCs w:val="22"/>
        </w:rPr>
        <w:t xml:space="preserve"> - 500 GB.</w:t>
      </w:r>
    </w:p>
    <w:p w14:paraId="1148940A" w14:textId="77777777" w:rsidR="00B508B8" w:rsidRPr="001C3FA5" w:rsidRDefault="00B508B8" w:rsidP="00B508B8">
      <w:pPr>
        <w:jc w:val="both"/>
        <w:rPr>
          <w:rFonts w:ascii="Arial" w:hAnsi="Arial" w:cs="Arial"/>
          <w:sz w:val="22"/>
          <w:szCs w:val="22"/>
        </w:rPr>
      </w:pPr>
    </w:p>
    <w:p w14:paraId="2863ECFF" w14:textId="77777777" w:rsidR="00B508B8" w:rsidRPr="001C3FA5" w:rsidRDefault="00B508B8" w:rsidP="00B508B8">
      <w:pPr>
        <w:jc w:val="both"/>
        <w:rPr>
          <w:rFonts w:ascii="Arial" w:hAnsi="Arial" w:cs="Arial"/>
          <w:sz w:val="22"/>
          <w:szCs w:val="22"/>
        </w:rPr>
      </w:pPr>
      <w:r w:rsidRPr="001C3FA5">
        <w:rPr>
          <w:rFonts w:ascii="Arial" w:hAnsi="Arial" w:cs="Arial"/>
          <w:sz w:val="22"/>
          <w:szCs w:val="22"/>
        </w:rPr>
        <w:t xml:space="preserve">· ITEM 08 – Cota Reservada 24,80% – 62 (sessenta e duas) SSD Interno </w:t>
      </w:r>
      <w:proofErr w:type="spellStart"/>
      <w:r w:rsidRPr="001C3FA5">
        <w:rPr>
          <w:rFonts w:ascii="Arial" w:hAnsi="Arial" w:cs="Arial"/>
          <w:sz w:val="22"/>
          <w:szCs w:val="22"/>
        </w:rPr>
        <w:t>NVMe</w:t>
      </w:r>
      <w:proofErr w:type="spellEnd"/>
      <w:r w:rsidRPr="001C3FA5">
        <w:rPr>
          <w:rFonts w:ascii="Arial" w:hAnsi="Arial" w:cs="Arial"/>
          <w:sz w:val="22"/>
          <w:szCs w:val="22"/>
        </w:rPr>
        <w:t xml:space="preserve"> - 500 GB.</w:t>
      </w:r>
    </w:p>
    <w:p w14:paraId="1C87BBCF" w14:textId="77777777" w:rsidR="00B508B8" w:rsidRPr="001C3FA5" w:rsidRDefault="00B508B8" w:rsidP="00B508B8">
      <w:pPr>
        <w:jc w:val="both"/>
        <w:rPr>
          <w:rFonts w:ascii="Arial" w:hAnsi="Arial" w:cs="Arial"/>
          <w:sz w:val="22"/>
          <w:szCs w:val="22"/>
        </w:rPr>
      </w:pPr>
    </w:p>
    <w:p w14:paraId="1E3CA2C5" w14:textId="77777777" w:rsidR="00B508B8" w:rsidRPr="001C3FA5" w:rsidRDefault="00B508B8" w:rsidP="00B508B8">
      <w:pPr>
        <w:jc w:val="both"/>
        <w:rPr>
          <w:rFonts w:ascii="Arial" w:hAnsi="Arial" w:cs="Arial"/>
          <w:sz w:val="22"/>
          <w:szCs w:val="22"/>
        </w:rPr>
      </w:pPr>
      <w:r w:rsidRPr="001C3FA5">
        <w:rPr>
          <w:rFonts w:ascii="Arial" w:hAnsi="Arial" w:cs="Arial"/>
          <w:sz w:val="22"/>
          <w:szCs w:val="22"/>
        </w:rPr>
        <w:t>· ITEM 09 – 20 (vinte) Disco Rígido Interno 04 TB.</w:t>
      </w:r>
    </w:p>
    <w:p w14:paraId="173D21FE" w14:textId="77777777" w:rsidR="00B508B8" w:rsidRPr="001C3FA5" w:rsidRDefault="00B508B8" w:rsidP="00B508B8">
      <w:pPr>
        <w:jc w:val="both"/>
        <w:rPr>
          <w:rFonts w:ascii="Arial" w:hAnsi="Arial" w:cs="Arial"/>
          <w:sz w:val="22"/>
          <w:szCs w:val="22"/>
        </w:rPr>
      </w:pPr>
    </w:p>
    <w:p w14:paraId="1F4DD4DF" w14:textId="77777777" w:rsidR="00B508B8" w:rsidRPr="001C3FA5" w:rsidRDefault="00B508B8" w:rsidP="00B508B8">
      <w:pPr>
        <w:jc w:val="both"/>
        <w:rPr>
          <w:rFonts w:ascii="Arial" w:hAnsi="Arial" w:cs="Arial"/>
          <w:sz w:val="22"/>
          <w:szCs w:val="22"/>
        </w:rPr>
      </w:pPr>
      <w:r w:rsidRPr="001C3FA5">
        <w:rPr>
          <w:rFonts w:ascii="Arial" w:hAnsi="Arial" w:cs="Arial"/>
          <w:sz w:val="22"/>
          <w:szCs w:val="22"/>
        </w:rPr>
        <w:t>· ITEM 10 – Cota Principal 85,45% – 470 (quatrocentos e setenta) Disco Rígido Externo 01 TB.</w:t>
      </w:r>
    </w:p>
    <w:p w14:paraId="07EC24B4" w14:textId="77777777" w:rsidR="00B508B8" w:rsidRPr="001C3FA5" w:rsidRDefault="00B508B8" w:rsidP="00B508B8">
      <w:pPr>
        <w:jc w:val="both"/>
        <w:rPr>
          <w:rFonts w:ascii="Arial" w:hAnsi="Arial" w:cs="Arial"/>
          <w:sz w:val="22"/>
          <w:szCs w:val="22"/>
        </w:rPr>
      </w:pPr>
    </w:p>
    <w:p w14:paraId="0948B345" w14:textId="77777777" w:rsidR="00B508B8" w:rsidRPr="001C3FA5" w:rsidRDefault="00B508B8" w:rsidP="00B508B8">
      <w:pPr>
        <w:jc w:val="both"/>
        <w:rPr>
          <w:rFonts w:ascii="Arial" w:hAnsi="Arial" w:cs="Arial"/>
          <w:sz w:val="22"/>
          <w:szCs w:val="22"/>
        </w:rPr>
      </w:pPr>
      <w:r w:rsidRPr="001C3FA5">
        <w:rPr>
          <w:rFonts w:ascii="Arial" w:hAnsi="Arial" w:cs="Arial"/>
          <w:sz w:val="22"/>
          <w:szCs w:val="22"/>
        </w:rPr>
        <w:t>· ITEM 11 – Cota Reservada 14,55% – 80 (oitenta) Disco Rígido Externo 01 TB.</w:t>
      </w:r>
    </w:p>
    <w:p w14:paraId="45121DCB" w14:textId="77777777" w:rsidR="00B508B8" w:rsidRPr="001C3FA5" w:rsidRDefault="00B508B8" w:rsidP="00B508B8">
      <w:pPr>
        <w:jc w:val="both"/>
        <w:rPr>
          <w:rFonts w:ascii="Arial" w:hAnsi="Arial" w:cs="Arial"/>
          <w:sz w:val="22"/>
          <w:szCs w:val="22"/>
        </w:rPr>
      </w:pPr>
    </w:p>
    <w:p w14:paraId="630DCE05" w14:textId="77777777" w:rsidR="00B508B8" w:rsidRPr="001C3FA5" w:rsidRDefault="00B508B8" w:rsidP="00B508B8">
      <w:pPr>
        <w:jc w:val="both"/>
        <w:rPr>
          <w:rFonts w:ascii="Arial" w:hAnsi="Arial" w:cs="Arial"/>
          <w:sz w:val="22"/>
          <w:szCs w:val="22"/>
        </w:rPr>
      </w:pPr>
      <w:r w:rsidRPr="001C3FA5">
        <w:rPr>
          <w:rFonts w:ascii="Arial" w:hAnsi="Arial" w:cs="Arial"/>
          <w:sz w:val="22"/>
          <w:szCs w:val="22"/>
        </w:rPr>
        <w:lastRenderedPageBreak/>
        <w:t>· ITEM 12 – Cota Principal 89,64% – 493 (quatrocentos e noventa e três) Disco Rígido Externo 02 TB.</w:t>
      </w:r>
    </w:p>
    <w:p w14:paraId="23A59319" w14:textId="77777777" w:rsidR="00B508B8" w:rsidRPr="001C3FA5" w:rsidRDefault="00B508B8" w:rsidP="00B508B8">
      <w:pPr>
        <w:jc w:val="both"/>
        <w:rPr>
          <w:rFonts w:ascii="Arial" w:hAnsi="Arial" w:cs="Arial"/>
          <w:sz w:val="22"/>
          <w:szCs w:val="22"/>
        </w:rPr>
      </w:pPr>
    </w:p>
    <w:p w14:paraId="2208F489" w14:textId="77777777" w:rsidR="00B508B8" w:rsidRPr="001C3FA5" w:rsidRDefault="00B508B8" w:rsidP="00B508B8">
      <w:pPr>
        <w:jc w:val="both"/>
        <w:rPr>
          <w:rFonts w:ascii="Arial" w:hAnsi="Arial" w:cs="Arial"/>
          <w:sz w:val="22"/>
          <w:szCs w:val="22"/>
        </w:rPr>
      </w:pPr>
      <w:r w:rsidRPr="001C3FA5">
        <w:rPr>
          <w:rFonts w:ascii="Arial" w:hAnsi="Arial" w:cs="Arial"/>
          <w:sz w:val="22"/>
          <w:szCs w:val="22"/>
        </w:rPr>
        <w:t>· ITEM 13 – Cota Reservada 10,36% – 57 (cinquenta e sete) Disco Rígido Externo 02 TB.</w:t>
      </w:r>
    </w:p>
    <w:p w14:paraId="4C99E610" w14:textId="77777777" w:rsidR="00B508B8" w:rsidRPr="001C3FA5" w:rsidRDefault="00B508B8" w:rsidP="00B508B8">
      <w:pPr>
        <w:jc w:val="both"/>
        <w:rPr>
          <w:rFonts w:ascii="Arial" w:hAnsi="Arial" w:cs="Arial"/>
          <w:sz w:val="22"/>
          <w:szCs w:val="22"/>
        </w:rPr>
      </w:pPr>
    </w:p>
    <w:p w14:paraId="471BD9CA" w14:textId="77777777" w:rsidR="00B508B8" w:rsidRPr="001C3FA5" w:rsidRDefault="00B508B8" w:rsidP="00B508B8">
      <w:pPr>
        <w:jc w:val="both"/>
        <w:rPr>
          <w:rFonts w:ascii="Arial" w:hAnsi="Arial" w:cs="Arial"/>
          <w:sz w:val="22"/>
          <w:szCs w:val="22"/>
        </w:rPr>
      </w:pPr>
      <w:r w:rsidRPr="001C3FA5">
        <w:rPr>
          <w:rFonts w:ascii="Arial" w:hAnsi="Arial" w:cs="Arial"/>
          <w:sz w:val="22"/>
          <w:szCs w:val="22"/>
        </w:rPr>
        <w:t>· ITEM 14 – Cota Principal 91,11% – 410 (quatrocentos e dez) Disco Rígido Externo 04 TB.</w:t>
      </w:r>
    </w:p>
    <w:p w14:paraId="127EFC64" w14:textId="77777777" w:rsidR="00B508B8" w:rsidRPr="001C3FA5" w:rsidRDefault="00B508B8" w:rsidP="00B508B8">
      <w:pPr>
        <w:jc w:val="both"/>
        <w:rPr>
          <w:rFonts w:ascii="Arial" w:hAnsi="Arial" w:cs="Arial"/>
          <w:sz w:val="22"/>
          <w:szCs w:val="22"/>
        </w:rPr>
      </w:pPr>
    </w:p>
    <w:p w14:paraId="2CA55249" w14:textId="77777777" w:rsidR="00B508B8" w:rsidRPr="001C3FA5" w:rsidRDefault="00B508B8" w:rsidP="00B508B8">
      <w:pPr>
        <w:jc w:val="both"/>
        <w:rPr>
          <w:rFonts w:ascii="Arial" w:hAnsi="Arial" w:cs="Arial"/>
          <w:sz w:val="22"/>
          <w:szCs w:val="22"/>
        </w:rPr>
      </w:pPr>
      <w:r w:rsidRPr="001C3FA5">
        <w:rPr>
          <w:rFonts w:ascii="Arial" w:hAnsi="Arial" w:cs="Arial"/>
          <w:sz w:val="22"/>
          <w:szCs w:val="22"/>
        </w:rPr>
        <w:t>· ITEM 15 – Cota Reservada 8,89% – 40 (quarenta) Disco Rígido Externo 04 TB.</w:t>
      </w:r>
    </w:p>
    <w:p w14:paraId="5D5278B5" w14:textId="77777777" w:rsidR="00B508B8" w:rsidRPr="001C3FA5" w:rsidRDefault="00B508B8" w:rsidP="00B508B8">
      <w:pPr>
        <w:jc w:val="both"/>
        <w:rPr>
          <w:rFonts w:ascii="Arial" w:hAnsi="Arial" w:cs="Arial"/>
          <w:sz w:val="22"/>
          <w:szCs w:val="22"/>
        </w:rPr>
      </w:pPr>
    </w:p>
    <w:p w14:paraId="3FEDAED1" w14:textId="77777777" w:rsidR="00B508B8" w:rsidRPr="001C3FA5" w:rsidRDefault="00B508B8" w:rsidP="00B508B8">
      <w:pPr>
        <w:jc w:val="both"/>
        <w:rPr>
          <w:rFonts w:ascii="Arial" w:hAnsi="Arial" w:cs="Arial"/>
          <w:sz w:val="22"/>
          <w:szCs w:val="22"/>
        </w:rPr>
      </w:pPr>
      <w:r w:rsidRPr="001C3FA5">
        <w:rPr>
          <w:rFonts w:ascii="Arial" w:hAnsi="Arial" w:cs="Arial"/>
          <w:sz w:val="22"/>
          <w:szCs w:val="22"/>
        </w:rPr>
        <w:t>· ITEM 16 – Cota Principal 86% – 43 (quarenta e três) Memória RAM – DDR5 5600 – 16 GB - PC.</w:t>
      </w:r>
    </w:p>
    <w:p w14:paraId="1C585375" w14:textId="77777777" w:rsidR="00B508B8" w:rsidRPr="001C3FA5" w:rsidRDefault="00B508B8" w:rsidP="00B508B8">
      <w:pPr>
        <w:jc w:val="both"/>
        <w:rPr>
          <w:rFonts w:ascii="Arial" w:hAnsi="Arial" w:cs="Arial"/>
          <w:sz w:val="22"/>
          <w:szCs w:val="22"/>
        </w:rPr>
      </w:pPr>
    </w:p>
    <w:p w14:paraId="03866695" w14:textId="77777777" w:rsidR="00B508B8" w:rsidRPr="001C3FA5" w:rsidRDefault="00B508B8" w:rsidP="00B508B8">
      <w:pPr>
        <w:jc w:val="both"/>
        <w:rPr>
          <w:rFonts w:ascii="Arial" w:hAnsi="Arial" w:cs="Arial"/>
          <w:sz w:val="22"/>
          <w:szCs w:val="22"/>
        </w:rPr>
      </w:pPr>
      <w:r w:rsidRPr="001C3FA5">
        <w:rPr>
          <w:rFonts w:ascii="Arial" w:hAnsi="Arial" w:cs="Arial"/>
          <w:sz w:val="22"/>
          <w:szCs w:val="22"/>
        </w:rPr>
        <w:t>· ITEM 17 – Cota Reservada 14% – 7 (sete) Memória RAM – DDR5 5600 – 16 GB - PC.</w:t>
      </w:r>
    </w:p>
    <w:p w14:paraId="561A02A6" w14:textId="77777777" w:rsidR="00B508B8" w:rsidRPr="001C3FA5" w:rsidRDefault="00B508B8" w:rsidP="00B508B8">
      <w:pPr>
        <w:jc w:val="both"/>
        <w:rPr>
          <w:rFonts w:ascii="Arial" w:hAnsi="Arial" w:cs="Arial"/>
          <w:sz w:val="22"/>
          <w:szCs w:val="22"/>
        </w:rPr>
      </w:pPr>
    </w:p>
    <w:p w14:paraId="3EE46DB3" w14:textId="77777777" w:rsidR="00B508B8" w:rsidRPr="001C3FA5" w:rsidRDefault="00B508B8" w:rsidP="00B508B8">
      <w:pPr>
        <w:jc w:val="both"/>
        <w:rPr>
          <w:rFonts w:ascii="Arial" w:hAnsi="Arial" w:cs="Arial"/>
          <w:sz w:val="22"/>
          <w:szCs w:val="22"/>
        </w:rPr>
      </w:pPr>
      <w:r w:rsidRPr="001C3FA5">
        <w:rPr>
          <w:rFonts w:ascii="Arial" w:hAnsi="Arial" w:cs="Arial"/>
          <w:sz w:val="22"/>
          <w:szCs w:val="22"/>
        </w:rPr>
        <w:t xml:space="preserve">· ITEM 18 – 50 (cinquenta) Case para Disco Rígido </w:t>
      </w:r>
      <w:proofErr w:type="gramStart"/>
      <w:r w:rsidRPr="001C3FA5">
        <w:rPr>
          <w:rFonts w:ascii="Arial" w:hAnsi="Arial" w:cs="Arial"/>
          <w:sz w:val="22"/>
          <w:szCs w:val="22"/>
        </w:rPr>
        <w:t>2,5..</w:t>
      </w:r>
      <w:proofErr w:type="gramEnd"/>
    </w:p>
    <w:p w14:paraId="5C514C3C" w14:textId="77777777" w:rsidR="00B508B8" w:rsidRPr="001C3FA5" w:rsidRDefault="00B508B8" w:rsidP="00B508B8">
      <w:pPr>
        <w:jc w:val="both"/>
        <w:rPr>
          <w:rFonts w:ascii="Arial" w:hAnsi="Arial" w:cs="Arial"/>
          <w:sz w:val="22"/>
          <w:szCs w:val="22"/>
        </w:rPr>
      </w:pPr>
    </w:p>
    <w:p w14:paraId="35E67C54" w14:textId="77777777" w:rsidR="00B508B8" w:rsidRPr="001C3FA5" w:rsidRDefault="00B508B8" w:rsidP="00B508B8">
      <w:pPr>
        <w:jc w:val="both"/>
        <w:rPr>
          <w:rFonts w:ascii="Arial" w:hAnsi="Arial" w:cs="Arial"/>
          <w:sz w:val="22"/>
          <w:szCs w:val="22"/>
        </w:rPr>
      </w:pPr>
      <w:r w:rsidRPr="001C3FA5">
        <w:rPr>
          <w:rFonts w:ascii="Arial" w:hAnsi="Arial" w:cs="Arial"/>
          <w:sz w:val="22"/>
          <w:szCs w:val="22"/>
        </w:rPr>
        <w:t xml:space="preserve">· ITEM 19 – 500 (quinhentos) Mouse </w:t>
      </w:r>
      <w:proofErr w:type="spellStart"/>
      <w:r w:rsidRPr="001C3FA5">
        <w:rPr>
          <w:rFonts w:ascii="Arial" w:hAnsi="Arial" w:cs="Arial"/>
          <w:sz w:val="22"/>
          <w:szCs w:val="22"/>
        </w:rPr>
        <w:t>pad</w:t>
      </w:r>
      <w:proofErr w:type="spellEnd"/>
      <w:r w:rsidRPr="001C3FA5">
        <w:rPr>
          <w:rFonts w:ascii="Arial" w:hAnsi="Arial" w:cs="Arial"/>
          <w:sz w:val="22"/>
          <w:szCs w:val="22"/>
        </w:rPr>
        <w:t>.</w:t>
      </w:r>
    </w:p>
    <w:p w14:paraId="663C76E2" w14:textId="77777777" w:rsidR="00B508B8" w:rsidRPr="001C3FA5" w:rsidRDefault="00B508B8" w:rsidP="00B508B8">
      <w:pPr>
        <w:jc w:val="both"/>
        <w:rPr>
          <w:rFonts w:ascii="Arial" w:hAnsi="Arial" w:cs="Arial"/>
          <w:sz w:val="22"/>
          <w:szCs w:val="22"/>
        </w:rPr>
      </w:pPr>
    </w:p>
    <w:p w14:paraId="5FF22D4E" w14:textId="77777777" w:rsidR="00B508B8" w:rsidRPr="001C3FA5" w:rsidRDefault="00B508B8" w:rsidP="00B508B8">
      <w:pPr>
        <w:jc w:val="both"/>
        <w:rPr>
          <w:rFonts w:ascii="Arial" w:hAnsi="Arial" w:cs="Arial"/>
          <w:sz w:val="22"/>
          <w:szCs w:val="22"/>
        </w:rPr>
      </w:pPr>
    </w:p>
    <w:p w14:paraId="68C0E293" w14:textId="77777777" w:rsidR="00B508B8" w:rsidRPr="001C3FA5" w:rsidRDefault="00B508B8" w:rsidP="00B508B8">
      <w:pPr>
        <w:jc w:val="both"/>
        <w:rPr>
          <w:rFonts w:ascii="Arial" w:hAnsi="Arial" w:cs="Arial"/>
          <w:sz w:val="22"/>
          <w:szCs w:val="22"/>
        </w:rPr>
      </w:pPr>
      <w:r w:rsidRPr="001C3FA5">
        <w:rPr>
          <w:rFonts w:ascii="Arial" w:hAnsi="Arial" w:cs="Arial"/>
          <w:sz w:val="22"/>
          <w:szCs w:val="22"/>
        </w:rPr>
        <w:t>· ITEM 20 – 100 (cem) Mouse USB.</w:t>
      </w:r>
    </w:p>
    <w:p w14:paraId="4AC1080E" w14:textId="77777777" w:rsidR="00B508B8" w:rsidRPr="001C3FA5" w:rsidRDefault="00B508B8" w:rsidP="00B508B8">
      <w:pPr>
        <w:jc w:val="both"/>
        <w:rPr>
          <w:rFonts w:ascii="Arial" w:hAnsi="Arial" w:cs="Arial"/>
          <w:sz w:val="22"/>
          <w:szCs w:val="22"/>
        </w:rPr>
      </w:pPr>
    </w:p>
    <w:p w14:paraId="6A5ED514" w14:textId="77777777" w:rsidR="00B508B8" w:rsidRPr="001C3FA5" w:rsidRDefault="00B508B8" w:rsidP="00B508B8">
      <w:pPr>
        <w:jc w:val="both"/>
        <w:rPr>
          <w:rFonts w:ascii="Arial" w:hAnsi="Arial" w:cs="Arial"/>
          <w:sz w:val="22"/>
          <w:szCs w:val="22"/>
        </w:rPr>
      </w:pPr>
      <w:r w:rsidRPr="001C3FA5">
        <w:rPr>
          <w:rFonts w:ascii="Arial" w:hAnsi="Arial" w:cs="Arial"/>
          <w:sz w:val="22"/>
          <w:szCs w:val="22"/>
        </w:rPr>
        <w:t>· ITEM 21 – 50 (cinquenta) Apoio de Punho para Teclado.</w:t>
      </w:r>
    </w:p>
    <w:p w14:paraId="532151DB" w14:textId="77777777" w:rsidR="00B508B8" w:rsidRPr="001C3FA5" w:rsidRDefault="00B508B8" w:rsidP="00B508B8">
      <w:pPr>
        <w:jc w:val="both"/>
        <w:rPr>
          <w:rFonts w:ascii="Arial" w:hAnsi="Arial" w:cs="Arial"/>
          <w:sz w:val="22"/>
          <w:szCs w:val="22"/>
        </w:rPr>
      </w:pPr>
    </w:p>
    <w:p w14:paraId="404E267C" w14:textId="77777777" w:rsidR="00B508B8" w:rsidRPr="001C3FA5" w:rsidRDefault="00B508B8" w:rsidP="00B508B8">
      <w:pPr>
        <w:jc w:val="both"/>
        <w:rPr>
          <w:rFonts w:ascii="Arial" w:hAnsi="Arial" w:cs="Arial"/>
          <w:sz w:val="22"/>
          <w:szCs w:val="22"/>
        </w:rPr>
      </w:pPr>
      <w:r w:rsidRPr="001C3FA5">
        <w:rPr>
          <w:rFonts w:ascii="Arial" w:hAnsi="Arial" w:cs="Arial"/>
          <w:sz w:val="22"/>
          <w:szCs w:val="22"/>
        </w:rPr>
        <w:t>· ITEM 22 – 150 (cento e cinquenta) Caixa de som Bluetooth.</w:t>
      </w:r>
    </w:p>
    <w:p w14:paraId="11273A6B" w14:textId="77777777" w:rsidR="00B508B8" w:rsidRPr="001C3FA5" w:rsidRDefault="00B508B8" w:rsidP="00B508B8">
      <w:pPr>
        <w:jc w:val="both"/>
        <w:rPr>
          <w:rFonts w:ascii="Arial" w:hAnsi="Arial" w:cs="Arial"/>
          <w:sz w:val="22"/>
          <w:szCs w:val="22"/>
        </w:rPr>
      </w:pPr>
    </w:p>
    <w:p w14:paraId="28F8C668" w14:textId="77777777" w:rsidR="00B508B8" w:rsidRPr="001C3FA5" w:rsidRDefault="00B508B8" w:rsidP="00B508B8">
      <w:pPr>
        <w:jc w:val="both"/>
        <w:rPr>
          <w:rFonts w:ascii="Arial" w:hAnsi="Arial" w:cs="Arial"/>
          <w:sz w:val="22"/>
          <w:szCs w:val="22"/>
        </w:rPr>
      </w:pPr>
      <w:r w:rsidRPr="001C3FA5">
        <w:rPr>
          <w:rFonts w:ascii="Arial" w:hAnsi="Arial" w:cs="Arial"/>
          <w:sz w:val="22"/>
          <w:szCs w:val="22"/>
        </w:rPr>
        <w:t>· ITEM 23 – 150 (cento e cinquenta) Caixa de som USB.</w:t>
      </w:r>
    </w:p>
    <w:p w14:paraId="6AE04BB6" w14:textId="77777777" w:rsidR="00B508B8" w:rsidRPr="001C3FA5" w:rsidRDefault="00B508B8" w:rsidP="00B508B8">
      <w:pPr>
        <w:jc w:val="both"/>
        <w:rPr>
          <w:rFonts w:ascii="Arial" w:hAnsi="Arial" w:cs="Arial"/>
          <w:sz w:val="22"/>
          <w:szCs w:val="22"/>
        </w:rPr>
      </w:pPr>
    </w:p>
    <w:p w14:paraId="39C56D58" w14:textId="77777777" w:rsidR="00B508B8" w:rsidRPr="001C3FA5" w:rsidRDefault="00B508B8" w:rsidP="00B508B8">
      <w:pPr>
        <w:jc w:val="both"/>
        <w:rPr>
          <w:rFonts w:ascii="Arial" w:hAnsi="Arial" w:cs="Arial"/>
          <w:sz w:val="22"/>
          <w:szCs w:val="22"/>
        </w:rPr>
      </w:pPr>
      <w:r w:rsidRPr="001C3FA5">
        <w:rPr>
          <w:rFonts w:ascii="Arial" w:hAnsi="Arial" w:cs="Arial"/>
          <w:sz w:val="22"/>
          <w:szCs w:val="22"/>
        </w:rPr>
        <w:t>· ITEM 24 – Cota Principal 83,70% – 837 (oitocentos e trinta e sete) Webcam.</w:t>
      </w:r>
    </w:p>
    <w:p w14:paraId="660095EB" w14:textId="77777777" w:rsidR="00B508B8" w:rsidRPr="001C3FA5" w:rsidRDefault="00B508B8" w:rsidP="00B508B8">
      <w:pPr>
        <w:jc w:val="both"/>
        <w:rPr>
          <w:rFonts w:ascii="Arial" w:hAnsi="Arial" w:cs="Arial"/>
          <w:sz w:val="22"/>
          <w:szCs w:val="22"/>
        </w:rPr>
      </w:pPr>
    </w:p>
    <w:p w14:paraId="3F84471E" w14:textId="77777777" w:rsidR="00B508B8" w:rsidRPr="001C3FA5" w:rsidRDefault="00B508B8" w:rsidP="00B508B8">
      <w:pPr>
        <w:jc w:val="both"/>
        <w:rPr>
          <w:rFonts w:ascii="Arial" w:hAnsi="Arial" w:cs="Arial"/>
          <w:sz w:val="22"/>
          <w:szCs w:val="22"/>
        </w:rPr>
      </w:pPr>
      <w:r w:rsidRPr="001C3FA5">
        <w:rPr>
          <w:rFonts w:ascii="Arial" w:hAnsi="Arial" w:cs="Arial"/>
          <w:sz w:val="22"/>
          <w:szCs w:val="22"/>
        </w:rPr>
        <w:t>· ITEM 25 – Cota Reservada 16,30% – 163 (cento e sessenta e três) Webcam.</w:t>
      </w:r>
    </w:p>
    <w:p w14:paraId="50A90F35" w14:textId="77777777" w:rsidR="00B508B8" w:rsidRPr="001C3FA5" w:rsidRDefault="00B508B8" w:rsidP="00B508B8">
      <w:pPr>
        <w:jc w:val="both"/>
        <w:rPr>
          <w:rFonts w:ascii="Arial" w:hAnsi="Arial" w:cs="Arial"/>
          <w:sz w:val="22"/>
          <w:szCs w:val="22"/>
        </w:rPr>
      </w:pPr>
    </w:p>
    <w:p w14:paraId="00B93EC5" w14:textId="77777777" w:rsidR="00B508B8" w:rsidRPr="001C3FA5" w:rsidRDefault="00B508B8" w:rsidP="00B508B8">
      <w:pPr>
        <w:jc w:val="both"/>
        <w:rPr>
          <w:rFonts w:ascii="Arial" w:hAnsi="Arial" w:cs="Arial"/>
          <w:sz w:val="22"/>
          <w:szCs w:val="22"/>
        </w:rPr>
      </w:pPr>
      <w:r w:rsidRPr="001C3FA5">
        <w:rPr>
          <w:rFonts w:ascii="Arial" w:hAnsi="Arial" w:cs="Arial"/>
          <w:sz w:val="22"/>
          <w:szCs w:val="22"/>
        </w:rPr>
        <w:t>· ITEM 26 – Cota Principal 80,10% – 801 (oitocentos e um) Filtro de Linha.</w:t>
      </w:r>
    </w:p>
    <w:p w14:paraId="5DA9CF3A" w14:textId="77777777" w:rsidR="00B508B8" w:rsidRPr="001C3FA5" w:rsidRDefault="00B508B8" w:rsidP="00B508B8">
      <w:pPr>
        <w:jc w:val="both"/>
        <w:rPr>
          <w:rFonts w:ascii="Arial" w:hAnsi="Arial" w:cs="Arial"/>
          <w:sz w:val="22"/>
          <w:szCs w:val="22"/>
        </w:rPr>
      </w:pPr>
    </w:p>
    <w:p w14:paraId="567FBEBC" w14:textId="77777777" w:rsidR="00B508B8" w:rsidRPr="001C3FA5" w:rsidRDefault="00B508B8" w:rsidP="00B508B8">
      <w:pPr>
        <w:jc w:val="both"/>
        <w:rPr>
          <w:rFonts w:ascii="Arial" w:hAnsi="Arial" w:cs="Arial"/>
          <w:sz w:val="22"/>
          <w:szCs w:val="22"/>
        </w:rPr>
      </w:pPr>
      <w:r w:rsidRPr="001C3FA5">
        <w:rPr>
          <w:rFonts w:ascii="Arial" w:hAnsi="Arial" w:cs="Arial"/>
          <w:sz w:val="22"/>
          <w:szCs w:val="22"/>
        </w:rPr>
        <w:t>· ITEM 27 – Cota Reservada 19,90% – 199 (cento e noventa e nove) Filtro de Linha.</w:t>
      </w:r>
    </w:p>
    <w:p w14:paraId="7DC50F5B" w14:textId="77777777" w:rsidR="00B508B8" w:rsidRPr="001C3FA5" w:rsidRDefault="00B508B8" w:rsidP="00B508B8">
      <w:pPr>
        <w:jc w:val="both"/>
        <w:rPr>
          <w:rFonts w:ascii="Arial" w:hAnsi="Arial" w:cs="Arial"/>
          <w:sz w:val="22"/>
          <w:szCs w:val="22"/>
        </w:rPr>
      </w:pPr>
    </w:p>
    <w:p w14:paraId="0BEB06D4" w14:textId="77777777" w:rsidR="00B508B8" w:rsidRPr="001C3FA5" w:rsidRDefault="00B508B8" w:rsidP="00B508B8">
      <w:pPr>
        <w:jc w:val="both"/>
        <w:rPr>
          <w:rFonts w:ascii="Arial" w:hAnsi="Arial" w:cs="Arial"/>
          <w:sz w:val="22"/>
          <w:szCs w:val="22"/>
        </w:rPr>
      </w:pPr>
      <w:r w:rsidRPr="001C3FA5">
        <w:rPr>
          <w:rFonts w:ascii="Arial" w:hAnsi="Arial" w:cs="Arial"/>
          <w:sz w:val="22"/>
          <w:szCs w:val="22"/>
        </w:rPr>
        <w:t>· ITEM 28 – Cota Principal 83,70% – 837 (oitocentos e trinta e sete) Fone de Ouvido com Microfone.</w:t>
      </w:r>
    </w:p>
    <w:p w14:paraId="5271B4BA" w14:textId="77777777" w:rsidR="00B508B8" w:rsidRPr="001C3FA5" w:rsidRDefault="00B508B8" w:rsidP="00B508B8">
      <w:pPr>
        <w:jc w:val="both"/>
        <w:rPr>
          <w:rFonts w:ascii="Arial" w:hAnsi="Arial" w:cs="Arial"/>
          <w:sz w:val="22"/>
          <w:szCs w:val="22"/>
        </w:rPr>
      </w:pPr>
    </w:p>
    <w:p w14:paraId="6F2F28DF" w14:textId="77777777" w:rsidR="00B508B8" w:rsidRPr="001C3FA5" w:rsidRDefault="00B508B8" w:rsidP="00B508B8">
      <w:pPr>
        <w:jc w:val="both"/>
        <w:rPr>
          <w:rFonts w:ascii="Arial" w:hAnsi="Arial" w:cs="Arial"/>
          <w:sz w:val="22"/>
          <w:szCs w:val="22"/>
        </w:rPr>
      </w:pPr>
      <w:r w:rsidRPr="001C3FA5">
        <w:rPr>
          <w:rFonts w:ascii="Arial" w:hAnsi="Arial" w:cs="Arial"/>
          <w:sz w:val="22"/>
          <w:szCs w:val="22"/>
        </w:rPr>
        <w:t>· ITEM 29 – Cota Reservada 16,30% – 163 (cento e sessenta e três) Fone de Ouvido com Microfone.</w:t>
      </w:r>
    </w:p>
    <w:p w14:paraId="7F3FE307" w14:textId="77777777" w:rsidR="00B508B8" w:rsidRPr="001C3FA5" w:rsidRDefault="00B508B8" w:rsidP="00B508B8">
      <w:pPr>
        <w:jc w:val="both"/>
        <w:rPr>
          <w:rFonts w:ascii="Arial" w:hAnsi="Arial" w:cs="Arial"/>
          <w:sz w:val="22"/>
          <w:szCs w:val="22"/>
        </w:rPr>
      </w:pPr>
    </w:p>
    <w:p w14:paraId="50F572A9" w14:textId="77777777" w:rsidR="00B508B8" w:rsidRPr="001C3FA5" w:rsidRDefault="00B508B8" w:rsidP="00B508B8">
      <w:pPr>
        <w:jc w:val="both"/>
        <w:rPr>
          <w:rFonts w:ascii="Arial" w:hAnsi="Arial" w:cs="Arial"/>
          <w:sz w:val="22"/>
          <w:szCs w:val="22"/>
        </w:rPr>
      </w:pPr>
      <w:r w:rsidRPr="001C3FA5">
        <w:rPr>
          <w:rFonts w:ascii="Arial" w:hAnsi="Arial" w:cs="Arial"/>
          <w:sz w:val="22"/>
          <w:szCs w:val="22"/>
        </w:rPr>
        <w:t>· ITEM 30 – 100 (cem) Hub USB.</w:t>
      </w:r>
    </w:p>
    <w:p w14:paraId="1CC38C9E" w14:textId="77777777" w:rsidR="00F464E6" w:rsidRPr="001C3FA5" w:rsidRDefault="00F464E6" w:rsidP="00F464E6">
      <w:pPr>
        <w:jc w:val="both"/>
        <w:rPr>
          <w:rFonts w:ascii="Arial" w:eastAsia="Times New Roman" w:hAnsi="Arial" w:cs="Arial"/>
          <w:color w:val="000000"/>
          <w:sz w:val="22"/>
          <w:szCs w:val="22"/>
        </w:rPr>
        <w:sectPr w:rsidR="00F464E6" w:rsidRPr="001C3FA5" w:rsidSect="00AB1222">
          <w:pgSz w:w="11906" w:h="16838"/>
          <w:pgMar w:top="1418" w:right="1701" w:bottom="1418" w:left="1701" w:header="709" w:footer="709" w:gutter="0"/>
          <w:cols w:space="708"/>
          <w:docGrid w:linePitch="360"/>
        </w:sectPr>
      </w:pPr>
    </w:p>
    <w:p w14:paraId="14F6474B" w14:textId="77777777" w:rsidR="00F464E6" w:rsidRPr="001C3FA5" w:rsidRDefault="00F464E6" w:rsidP="00F464E6">
      <w:pPr>
        <w:rPr>
          <w:rFonts w:ascii="Arial" w:hAnsi="Arial" w:cs="Arial"/>
          <w:sz w:val="22"/>
          <w:szCs w:val="22"/>
        </w:rPr>
      </w:pPr>
      <w:r w:rsidRPr="001C3FA5">
        <w:rPr>
          <w:rFonts w:ascii="Arial" w:hAnsi="Arial" w:cs="Arial"/>
          <w:b/>
          <w:bCs/>
          <w:sz w:val="22"/>
          <w:szCs w:val="22"/>
        </w:rPr>
        <w:lastRenderedPageBreak/>
        <w:t>3. PESQUISA DE PREÇOS DE MERCADO</w:t>
      </w:r>
    </w:p>
    <w:p w14:paraId="4719BD12" w14:textId="77777777" w:rsidR="00F464E6" w:rsidRPr="001C3FA5" w:rsidRDefault="00F464E6" w:rsidP="00F464E6">
      <w:pPr>
        <w:rPr>
          <w:rFonts w:ascii="Arial" w:hAnsi="Arial" w:cs="Arial"/>
          <w:sz w:val="22"/>
          <w:szCs w:val="22"/>
        </w:rPr>
      </w:pPr>
      <w:r w:rsidRPr="001C3FA5">
        <w:rPr>
          <w:rFonts w:ascii="Arial" w:hAnsi="Arial" w:cs="Arial"/>
          <w:sz w:val="22"/>
          <w:szCs w:val="22"/>
        </w:rPr>
        <w:t> </w:t>
      </w:r>
    </w:p>
    <w:p w14:paraId="496395FC" w14:textId="77777777" w:rsidR="00F464E6" w:rsidRPr="001C3FA5" w:rsidRDefault="00F464E6" w:rsidP="00F464E6">
      <w:pPr>
        <w:rPr>
          <w:rFonts w:ascii="Arial" w:hAnsi="Arial" w:cs="Arial"/>
          <w:sz w:val="22"/>
          <w:szCs w:val="22"/>
        </w:rPr>
      </w:pPr>
    </w:p>
    <w:tbl>
      <w:tblPr>
        <w:tblW w:w="0" w:type="auto"/>
        <w:tblCellMar>
          <w:left w:w="70" w:type="dxa"/>
          <w:right w:w="70" w:type="dxa"/>
        </w:tblCellMar>
        <w:tblLook w:val="04A0" w:firstRow="1" w:lastRow="0" w:firstColumn="1" w:lastColumn="0" w:noHBand="0" w:noVBand="1"/>
      </w:tblPr>
      <w:tblGrid>
        <w:gridCol w:w="2779"/>
        <w:gridCol w:w="2689"/>
        <w:gridCol w:w="621"/>
        <w:gridCol w:w="274"/>
        <w:gridCol w:w="262"/>
        <w:gridCol w:w="763"/>
        <w:gridCol w:w="955"/>
        <w:gridCol w:w="146"/>
      </w:tblGrid>
      <w:tr w:rsidR="00FC41C7" w:rsidRPr="001C3FA5" w14:paraId="40B79C90" w14:textId="77777777" w:rsidTr="006C21C8">
        <w:trPr>
          <w:gridAfter w:val="1"/>
          <w:trHeight w:val="1080"/>
        </w:trPr>
        <w:tc>
          <w:tcPr>
            <w:tcW w:w="0" w:type="auto"/>
            <w:gridSpan w:val="2"/>
            <w:tcBorders>
              <w:top w:val="single" w:sz="8" w:space="0" w:color="auto"/>
              <w:left w:val="single" w:sz="8" w:space="0" w:color="auto"/>
              <w:bottom w:val="single" w:sz="8" w:space="0" w:color="auto"/>
              <w:right w:val="nil"/>
            </w:tcBorders>
            <w:noWrap/>
            <w:vAlign w:val="center"/>
            <w:hideMark/>
          </w:tcPr>
          <w:p w14:paraId="47C63A08"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QUADRO COMPARATIVO DE PREÇOS</w:t>
            </w:r>
          </w:p>
        </w:tc>
        <w:tc>
          <w:tcPr>
            <w:tcW w:w="0" w:type="auto"/>
            <w:tcBorders>
              <w:top w:val="single" w:sz="8" w:space="0" w:color="auto"/>
              <w:left w:val="nil"/>
              <w:bottom w:val="nil"/>
              <w:right w:val="nil"/>
            </w:tcBorders>
            <w:noWrap/>
            <w:vAlign w:val="center"/>
            <w:hideMark/>
          </w:tcPr>
          <w:p w14:paraId="1AAD17B4" w14:textId="77777777" w:rsidR="00FC41C7" w:rsidRPr="001C3FA5" w:rsidRDefault="00FC41C7" w:rsidP="00B508B8">
            <w:pPr>
              <w:rPr>
                <w:rFonts w:ascii="Arial" w:eastAsia="Times New Roman" w:hAnsi="Arial" w:cs="Arial"/>
                <w:sz w:val="16"/>
                <w:szCs w:val="16"/>
              </w:rPr>
            </w:pPr>
            <w:r w:rsidRPr="001C3FA5">
              <w:rPr>
                <w:rFonts w:ascii="Arial" w:eastAsia="Times New Roman" w:hAnsi="Arial" w:cs="Arial"/>
                <w:sz w:val="16"/>
                <w:szCs w:val="16"/>
              </w:rPr>
              <w:t> </w:t>
            </w:r>
          </w:p>
        </w:tc>
        <w:tc>
          <w:tcPr>
            <w:tcW w:w="616" w:type="dxa"/>
            <w:gridSpan w:val="2"/>
            <w:tcBorders>
              <w:top w:val="single" w:sz="8" w:space="0" w:color="auto"/>
              <w:left w:val="nil"/>
              <w:bottom w:val="nil"/>
              <w:right w:val="single" w:sz="8" w:space="0" w:color="auto"/>
            </w:tcBorders>
            <w:noWrap/>
            <w:vAlign w:val="center"/>
            <w:hideMark/>
          </w:tcPr>
          <w:p w14:paraId="7D732336" w14:textId="77777777" w:rsidR="00FC41C7" w:rsidRPr="001C3FA5" w:rsidRDefault="00FC41C7" w:rsidP="00B508B8">
            <w:pPr>
              <w:rPr>
                <w:rFonts w:ascii="Arial" w:eastAsia="Times New Roman" w:hAnsi="Arial" w:cs="Arial"/>
                <w:sz w:val="16"/>
                <w:szCs w:val="16"/>
              </w:rPr>
            </w:pPr>
            <w:r w:rsidRPr="001C3FA5">
              <w:rPr>
                <w:rFonts w:ascii="Arial" w:eastAsia="Times New Roman" w:hAnsi="Arial" w:cs="Arial"/>
                <w:sz w:val="16"/>
                <w:szCs w:val="16"/>
              </w:rPr>
              <w:t> </w:t>
            </w:r>
          </w:p>
        </w:tc>
        <w:tc>
          <w:tcPr>
            <w:tcW w:w="1718" w:type="dxa"/>
            <w:gridSpan w:val="2"/>
            <w:tcBorders>
              <w:top w:val="single" w:sz="4" w:space="0" w:color="auto"/>
              <w:left w:val="single" w:sz="4" w:space="0" w:color="auto"/>
              <w:bottom w:val="single" w:sz="4" w:space="0" w:color="auto"/>
              <w:right w:val="single" w:sz="4" w:space="0" w:color="auto"/>
            </w:tcBorders>
            <w:vAlign w:val="center"/>
            <w:hideMark/>
          </w:tcPr>
          <w:p w14:paraId="37BF4B46"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Preço Médio (Mediana)</w:t>
            </w:r>
          </w:p>
        </w:tc>
      </w:tr>
      <w:tr w:rsidR="00FC41C7" w:rsidRPr="001C3FA5" w14:paraId="4A5A1719" w14:textId="77777777" w:rsidTr="006C21C8">
        <w:trPr>
          <w:gridAfter w:val="1"/>
          <w:trHeight w:val="476"/>
        </w:trPr>
        <w:tc>
          <w:tcPr>
            <w:tcW w:w="0" w:type="auto"/>
            <w:vMerge w:val="restart"/>
            <w:tcBorders>
              <w:top w:val="nil"/>
              <w:left w:val="single" w:sz="8" w:space="0" w:color="auto"/>
              <w:bottom w:val="single" w:sz="8" w:space="0" w:color="000000"/>
              <w:right w:val="single" w:sz="8" w:space="0" w:color="auto"/>
            </w:tcBorders>
            <w:shd w:val="clear" w:color="000000" w:fill="FFFFFF"/>
            <w:noWrap/>
            <w:hideMark/>
          </w:tcPr>
          <w:p w14:paraId="5EFE1BE0"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Item</w:t>
            </w:r>
          </w:p>
        </w:tc>
        <w:tc>
          <w:tcPr>
            <w:tcW w:w="0" w:type="auto"/>
            <w:vMerge w:val="restart"/>
            <w:tcBorders>
              <w:top w:val="nil"/>
              <w:left w:val="single" w:sz="8" w:space="0" w:color="auto"/>
              <w:bottom w:val="single" w:sz="8" w:space="0" w:color="000000"/>
              <w:right w:val="single" w:sz="8" w:space="0" w:color="auto"/>
            </w:tcBorders>
            <w:shd w:val="clear" w:color="000000" w:fill="FFFFFF"/>
            <w:noWrap/>
            <w:hideMark/>
          </w:tcPr>
          <w:p w14:paraId="558038DD"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Descrição</w:t>
            </w:r>
          </w:p>
        </w:tc>
        <w:tc>
          <w:tcPr>
            <w:tcW w:w="0" w:type="auto"/>
            <w:vMerge w:val="restart"/>
            <w:tcBorders>
              <w:top w:val="single" w:sz="8" w:space="0" w:color="auto"/>
              <w:left w:val="single" w:sz="8" w:space="0" w:color="auto"/>
              <w:bottom w:val="single" w:sz="8" w:space="0" w:color="000000"/>
              <w:right w:val="single" w:sz="8" w:space="0" w:color="auto"/>
            </w:tcBorders>
            <w:shd w:val="clear" w:color="000000" w:fill="FFFFFF"/>
            <w:noWrap/>
            <w:hideMark/>
          </w:tcPr>
          <w:p w14:paraId="331263FB"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Quant.</w:t>
            </w:r>
          </w:p>
        </w:tc>
        <w:tc>
          <w:tcPr>
            <w:tcW w:w="616" w:type="dxa"/>
            <w:gridSpan w:val="2"/>
            <w:vMerge w:val="restart"/>
            <w:tcBorders>
              <w:top w:val="single" w:sz="8" w:space="0" w:color="auto"/>
              <w:left w:val="nil"/>
              <w:bottom w:val="single" w:sz="8" w:space="0" w:color="000000"/>
              <w:right w:val="single" w:sz="8" w:space="0" w:color="auto"/>
            </w:tcBorders>
            <w:shd w:val="clear" w:color="000000" w:fill="FFFFFF"/>
            <w:noWrap/>
            <w:hideMark/>
          </w:tcPr>
          <w:p w14:paraId="63926B06"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Unid.</w:t>
            </w:r>
          </w:p>
        </w:tc>
        <w:tc>
          <w:tcPr>
            <w:tcW w:w="763" w:type="dxa"/>
            <w:vMerge w:val="restart"/>
            <w:tcBorders>
              <w:top w:val="single" w:sz="4" w:space="0" w:color="auto"/>
              <w:left w:val="single" w:sz="8" w:space="0" w:color="auto"/>
              <w:bottom w:val="single" w:sz="8" w:space="0" w:color="000000"/>
              <w:right w:val="single" w:sz="8" w:space="0" w:color="auto"/>
            </w:tcBorders>
            <w:shd w:val="clear" w:color="000000" w:fill="FFFFFF"/>
            <w:noWrap/>
            <w:hideMark/>
          </w:tcPr>
          <w:p w14:paraId="768040C6"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 xml:space="preserve"> Unitário</w:t>
            </w:r>
          </w:p>
        </w:tc>
        <w:tc>
          <w:tcPr>
            <w:tcW w:w="0" w:type="auto"/>
            <w:vMerge w:val="restart"/>
            <w:tcBorders>
              <w:top w:val="single" w:sz="4" w:space="0" w:color="auto"/>
              <w:left w:val="single" w:sz="8" w:space="0" w:color="auto"/>
              <w:bottom w:val="single" w:sz="8" w:space="0" w:color="000000"/>
              <w:right w:val="single" w:sz="8" w:space="0" w:color="auto"/>
            </w:tcBorders>
            <w:shd w:val="clear" w:color="000000" w:fill="FFFFFF"/>
            <w:noWrap/>
            <w:hideMark/>
          </w:tcPr>
          <w:p w14:paraId="3141F4D3"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 xml:space="preserve"> Total</w:t>
            </w:r>
          </w:p>
        </w:tc>
      </w:tr>
      <w:tr w:rsidR="00FC41C7" w:rsidRPr="001C3FA5" w14:paraId="0F752799" w14:textId="77777777" w:rsidTr="006C21C8">
        <w:trPr>
          <w:trHeight w:val="270"/>
        </w:trPr>
        <w:tc>
          <w:tcPr>
            <w:tcW w:w="0" w:type="auto"/>
            <w:vMerge/>
            <w:tcBorders>
              <w:top w:val="nil"/>
              <w:left w:val="single" w:sz="8" w:space="0" w:color="auto"/>
              <w:bottom w:val="single" w:sz="8" w:space="0" w:color="000000"/>
              <w:right w:val="single" w:sz="8" w:space="0" w:color="auto"/>
            </w:tcBorders>
            <w:vAlign w:val="center"/>
            <w:hideMark/>
          </w:tcPr>
          <w:p w14:paraId="7D34E8C1" w14:textId="77777777" w:rsidR="00FC41C7" w:rsidRPr="001C3FA5" w:rsidRDefault="00FC41C7" w:rsidP="00B508B8">
            <w:pPr>
              <w:rPr>
                <w:rFonts w:ascii="Arial" w:eastAsia="Times New Roman" w:hAnsi="Arial" w:cs="Arial"/>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71D229AC" w14:textId="77777777" w:rsidR="00FC41C7" w:rsidRPr="001C3FA5" w:rsidRDefault="00FC41C7" w:rsidP="00B508B8">
            <w:pPr>
              <w:rPr>
                <w:rFonts w:ascii="Arial" w:eastAsia="Times New Roman" w:hAnsi="Arial" w:cs="Arial"/>
                <w:sz w:val="16"/>
                <w:szCs w:val="16"/>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2695AB8A" w14:textId="77777777" w:rsidR="00FC41C7" w:rsidRPr="001C3FA5" w:rsidRDefault="00FC41C7" w:rsidP="00B508B8">
            <w:pPr>
              <w:rPr>
                <w:rFonts w:ascii="Arial" w:eastAsia="Times New Roman" w:hAnsi="Arial" w:cs="Arial"/>
                <w:sz w:val="16"/>
                <w:szCs w:val="16"/>
              </w:rPr>
            </w:pPr>
          </w:p>
        </w:tc>
        <w:tc>
          <w:tcPr>
            <w:tcW w:w="616" w:type="dxa"/>
            <w:gridSpan w:val="2"/>
            <w:vMerge/>
            <w:tcBorders>
              <w:top w:val="single" w:sz="8" w:space="0" w:color="auto"/>
              <w:left w:val="nil"/>
              <w:bottom w:val="single" w:sz="8" w:space="0" w:color="000000"/>
              <w:right w:val="single" w:sz="8" w:space="0" w:color="auto"/>
            </w:tcBorders>
            <w:vAlign w:val="center"/>
            <w:hideMark/>
          </w:tcPr>
          <w:p w14:paraId="56E290F1" w14:textId="77777777" w:rsidR="00FC41C7" w:rsidRPr="001C3FA5" w:rsidRDefault="00FC41C7" w:rsidP="00B508B8">
            <w:pPr>
              <w:rPr>
                <w:rFonts w:ascii="Arial" w:eastAsia="Times New Roman" w:hAnsi="Arial" w:cs="Arial"/>
                <w:sz w:val="16"/>
                <w:szCs w:val="16"/>
              </w:rPr>
            </w:pPr>
          </w:p>
        </w:tc>
        <w:tc>
          <w:tcPr>
            <w:tcW w:w="763" w:type="dxa"/>
            <w:vMerge/>
            <w:tcBorders>
              <w:top w:val="single" w:sz="8" w:space="0" w:color="auto"/>
              <w:left w:val="single" w:sz="8" w:space="0" w:color="auto"/>
              <w:bottom w:val="single" w:sz="8" w:space="0" w:color="000000"/>
              <w:right w:val="single" w:sz="8" w:space="0" w:color="auto"/>
            </w:tcBorders>
            <w:vAlign w:val="center"/>
            <w:hideMark/>
          </w:tcPr>
          <w:p w14:paraId="1E66531B" w14:textId="77777777" w:rsidR="00FC41C7" w:rsidRPr="001C3FA5" w:rsidRDefault="00FC41C7" w:rsidP="00B508B8">
            <w:pPr>
              <w:rPr>
                <w:rFonts w:ascii="Arial" w:eastAsia="Times New Roman" w:hAnsi="Arial" w:cs="Arial"/>
                <w:sz w:val="16"/>
                <w:szCs w:val="16"/>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568EE4A3" w14:textId="77777777" w:rsidR="00FC41C7" w:rsidRPr="001C3FA5" w:rsidRDefault="00FC41C7" w:rsidP="00B508B8">
            <w:pPr>
              <w:rPr>
                <w:rFonts w:ascii="Arial" w:eastAsia="Times New Roman" w:hAnsi="Arial" w:cs="Arial"/>
                <w:sz w:val="16"/>
                <w:szCs w:val="16"/>
              </w:rPr>
            </w:pPr>
          </w:p>
        </w:tc>
        <w:tc>
          <w:tcPr>
            <w:tcW w:w="0" w:type="auto"/>
            <w:tcBorders>
              <w:top w:val="nil"/>
              <w:left w:val="nil"/>
              <w:bottom w:val="nil"/>
              <w:right w:val="nil"/>
            </w:tcBorders>
            <w:noWrap/>
            <w:vAlign w:val="bottom"/>
            <w:hideMark/>
          </w:tcPr>
          <w:p w14:paraId="42E61309" w14:textId="77777777" w:rsidR="00FC41C7" w:rsidRPr="001C3FA5" w:rsidRDefault="00FC41C7" w:rsidP="00B508B8">
            <w:pPr>
              <w:jc w:val="center"/>
              <w:rPr>
                <w:rFonts w:ascii="Arial" w:eastAsia="Times New Roman" w:hAnsi="Arial" w:cs="Arial"/>
                <w:sz w:val="16"/>
                <w:szCs w:val="16"/>
              </w:rPr>
            </w:pPr>
          </w:p>
        </w:tc>
      </w:tr>
      <w:tr w:rsidR="00FC41C7" w:rsidRPr="001C3FA5" w14:paraId="165E118A" w14:textId="77777777" w:rsidTr="006C21C8">
        <w:trPr>
          <w:trHeight w:val="872"/>
        </w:trPr>
        <w:tc>
          <w:tcPr>
            <w:tcW w:w="0" w:type="auto"/>
            <w:tcBorders>
              <w:top w:val="nil"/>
              <w:left w:val="single" w:sz="8" w:space="0" w:color="auto"/>
              <w:bottom w:val="single" w:sz="8" w:space="0" w:color="auto"/>
              <w:right w:val="single" w:sz="8" w:space="0" w:color="auto"/>
            </w:tcBorders>
            <w:vAlign w:val="center"/>
            <w:hideMark/>
          </w:tcPr>
          <w:p w14:paraId="1C7CDE91"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1</w:t>
            </w:r>
          </w:p>
        </w:tc>
        <w:tc>
          <w:tcPr>
            <w:tcW w:w="0" w:type="auto"/>
            <w:tcBorders>
              <w:top w:val="nil"/>
              <w:left w:val="nil"/>
              <w:bottom w:val="single" w:sz="8" w:space="0" w:color="auto"/>
              <w:right w:val="single" w:sz="8" w:space="0" w:color="auto"/>
            </w:tcBorders>
            <w:vAlign w:val="center"/>
            <w:hideMark/>
          </w:tcPr>
          <w:p w14:paraId="7D732D2D" w14:textId="77777777" w:rsidR="00FC41C7" w:rsidRPr="001C3FA5" w:rsidRDefault="00FC41C7" w:rsidP="00B508B8">
            <w:pPr>
              <w:jc w:val="both"/>
              <w:rPr>
                <w:rFonts w:ascii="Arial" w:eastAsia="Times New Roman" w:hAnsi="Arial" w:cs="Arial"/>
                <w:sz w:val="16"/>
                <w:szCs w:val="16"/>
              </w:rPr>
            </w:pPr>
            <w:r w:rsidRPr="001C3FA5">
              <w:rPr>
                <w:rFonts w:ascii="Arial" w:eastAsia="Times New Roman" w:hAnsi="Arial" w:cs="Arial"/>
                <w:sz w:val="16"/>
                <w:szCs w:val="16"/>
              </w:rPr>
              <w:t>Pen drive 32 GB</w:t>
            </w:r>
          </w:p>
        </w:tc>
        <w:tc>
          <w:tcPr>
            <w:tcW w:w="0" w:type="auto"/>
            <w:tcBorders>
              <w:top w:val="nil"/>
              <w:left w:val="nil"/>
              <w:bottom w:val="single" w:sz="8" w:space="0" w:color="auto"/>
              <w:right w:val="single" w:sz="8" w:space="0" w:color="auto"/>
            </w:tcBorders>
            <w:noWrap/>
            <w:vAlign w:val="center"/>
            <w:hideMark/>
          </w:tcPr>
          <w:p w14:paraId="469902A5" w14:textId="77777777" w:rsidR="00FC41C7" w:rsidRPr="001C3FA5" w:rsidRDefault="00FC41C7" w:rsidP="00B508B8">
            <w:pPr>
              <w:jc w:val="center"/>
              <w:rPr>
                <w:rFonts w:ascii="Arial" w:eastAsia="Times New Roman" w:hAnsi="Arial" w:cs="Arial"/>
                <w:color w:val="000000"/>
                <w:sz w:val="16"/>
                <w:szCs w:val="16"/>
              </w:rPr>
            </w:pPr>
            <w:r w:rsidRPr="001C3FA5">
              <w:rPr>
                <w:rFonts w:ascii="Arial" w:eastAsia="Times New Roman" w:hAnsi="Arial" w:cs="Arial"/>
                <w:color w:val="000000"/>
                <w:sz w:val="16"/>
                <w:szCs w:val="16"/>
              </w:rPr>
              <w:t>150</w:t>
            </w:r>
          </w:p>
        </w:tc>
        <w:tc>
          <w:tcPr>
            <w:tcW w:w="616" w:type="dxa"/>
            <w:gridSpan w:val="2"/>
            <w:tcBorders>
              <w:top w:val="nil"/>
              <w:left w:val="nil"/>
              <w:bottom w:val="single" w:sz="8" w:space="0" w:color="auto"/>
              <w:right w:val="single" w:sz="8" w:space="0" w:color="auto"/>
            </w:tcBorders>
            <w:vAlign w:val="center"/>
            <w:hideMark/>
          </w:tcPr>
          <w:p w14:paraId="770751F9" w14:textId="77777777" w:rsidR="00FC41C7" w:rsidRPr="001C3FA5" w:rsidRDefault="00FC41C7" w:rsidP="00B508B8">
            <w:pPr>
              <w:jc w:val="center"/>
              <w:rPr>
                <w:rFonts w:ascii="Arial" w:eastAsia="Times New Roman" w:hAnsi="Arial" w:cs="Arial"/>
                <w:color w:val="000000"/>
                <w:sz w:val="16"/>
                <w:szCs w:val="16"/>
              </w:rPr>
            </w:pPr>
            <w:r w:rsidRPr="001C3FA5">
              <w:rPr>
                <w:rFonts w:ascii="Arial" w:eastAsia="Times New Roman" w:hAnsi="Arial" w:cs="Arial"/>
                <w:color w:val="000000"/>
                <w:sz w:val="16"/>
                <w:szCs w:val="16"/>
              </w:rPr>
              <w:t>Unidade</w:t>
            </w:r>
          </w:p>
        </w:tc>
        <w:tc>
          <w:tcPr>
            <w:tcW w:w="763" w:type="dxa"/>
            <w:tcBorders>
              <w:top w:val="nil"/>
              <w:left w:val="nil"/>
              <w:bottom w:val="single" w:sz="8" w:space="0" w:color="auto"/>
              <w:right w:val="single" w:sz="8" w:space="0" w:color="auto"/>
            </w:tcBorders>
            <w:shd w:val="clear" w:color="000000" w:fill="FFFFFF"/>
            <w:noWrap/>
            <w:vAlign w:val="center"/>
            <w:hideMark/>
          </w:tcPr>
          <w:p w14:paraId="4000F2FA"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72,75</w:t>
            </w:r>
          </w:p>
        </w:tc>
        <w:tc>
          <w:tcPr>
            <w:tcW w:w="0" w:type="auto"/>
            <w:tcBorders>
              <w:top w:val="nil"/>
              <w:left w:val="nil"/>
              <w:bottom w:val="single" w:sz="8" w:space="0" w:color="auto"/>
              <w:right w:val="single" w:sz="8" w:space="0" w:color="auto"/>
            </w:tcBorders>
            <w:shd w:val="clear" w:color="000000" w:fill="FFFFFF"/>
            <w:noWrap/>
            <w:vAlign w:val="center"/>
            <w:hideMark/>
          </w:tcPr>
          <w:p w14:paraId="7F764A8A"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10.912,50</w:t>
            </w:r>
          </w:p>
        </w:tc>
        <w:tc>
          <w:tcPr>
            <w:tcW w:w="0" w:type="auto"/>
            <w:vAlign w:val="center"/>
            <w:hideMark/>
          </w:tcPr>
          <w:p w14:paraId="78169BA5" w14:textId="77777777" w:rsidR="00FC41C7" w:rsidRPr="001C3FA5" w:rsidRDefault="00FC41C7" w:rsidP="00B508B8">
            <w:pPr>
              <w:rPr>
                <w:rFonts w:ascii="Arial" w:eastAsia="Times New Roman" w:hAnsi="Arial" w:cs="Arial"/>
                <w:sz w:val="16"/>
                <w:szCs w:val="16"/>
              </w:rPr>
            </w:pPr>
          </w:p>
        </w:tc>
      </w:tr>
      <w:tr w:rsidR="00FC41C7" w:rsidRPr="001C3FA5" w14:paraId="47CDB204" w14:textId="77777777" w:rsidTr="006C21C8">
        <w:trPr>
          <w:trHeight w:val="781"/>
        </w:trPr>
        <w:tc>
          <w:tcPr>
            <w:tcW w:w="0" w:type="auto"/>
            <w:tcBorders>
              <w:top w:val="nil"/>
              <w:left w:val="single" w:sz="8" w:space="0" w:color="auto"/>
              <w:bottom w:val="single" w:sz="8" w:space="0" w:color="auto"/>
              <w:right w:val="single" w:sz="8" w:space="0" w:color="auto"/>
            </w:tcBorders>
            <w:vAlign w:val="center"/>
            <w:hideMark/>
          </w:tcPr>
          <w:p w14:paraId="31D393B4"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2</w:t>
            </w:r>
          </w:p>
        </w:tc>
        <w:tc>
          <w:tcPr>
            <w:tcW w:w="0" w:type="auto"/>
            <w:tcBorders>
              <w:top w:val="nil"/>
              <w:left w:val="nil"/>
              <w:bottom w:val="single" w:sz="8" w:space="0" w:color="auto"/>
              <w:right w:val="single" w:sz="8" w:space="0" w:color="auto"/>
            </w:tcBorders>
            <w:vAlign w:val="center"/>
            <w:hideMark/>
          </w:tcPr>
          <w:p w14:paraId="1CD63F8D" w14:textId="77777777" w:rsidR="00FC41C7" w:rsidRPr="001C3FA5" w:rsidRDefault="00FC41C7" w:rsidP="00B508B8">
            <w:pPr>
              <w:jc w:val="both"/>
              <w:rPr>
                <w:rFonts w:ascii="Arial" w:eastAsia="Times New Roman" w:hAnsi="Arial" w:cs="Arial"/>
                <w:sz w:val="16"/>
                <w:szCs w:val="16"/>
              </w:rPr>
            </w:pPr>
            <w:r w:rsidRPr="001C3FA5">
              <w:rPr>
                <w:rFonts w:ascii="Arial" w:eastAsia="Times New Roman" w:hAnsi="Arial" w:cs="Arial"/>
                <w:sz w:val="16"/>
                <w:szCs w:val="16"/>
              </w:rPr>
              <w:t>Pen drive 64 GB</w:t>
            </w:r>
          </w:p>
        </w:tc>
        <w:tc>
          <w:tcPr>
            <w:tcW w:w="0" w:type="auto"/>
            <w:tcBorders>
              <w:top w:val="nil"/>
              <w:left w:val="nil"/>
              <w:bottom w:val="single" w:sz="8" w:space="0" w:color="auto"/>
              <w:right w:val="single" w:sz="8" w:space="0" w:color="auto"/>
            </w:tcBorders>
            <w:noWrap/>
            <w:vAlign w:val="center"/>
            <w:hideMark/>
          </w:tcPr>
          <w:p w14:paraId="6250D1EC" w14:textId="77777777" w:rsidR="00FC41C7" w:rsidRPr="001C3FA5" w:rsidRDefault="00FC41C7" w:rsidP="00B508B8">
            <w:pPr>
              <w:jc w:val="center"/>
              <w:rPr>
                <w:rFonts w:ascii="Arial" w:eastAsia="Times New Roman" w:hAnsi="Arial" w:cs="Arial"/>
                <w:color w:val="000000"/>
                <w:sz w:val="16"/>
                <w:szCs w:val="16"/>
              </w:rPr>
            </w:pPr>
            <w:r w:rsidRPr="001C3FA5">
              <w:rPr>
                <w:rFonts w:ascii="Arial" w:eastAsia="Times New Roman" w:hAnsi="Arial" w:cs="Arial"/>
                <w:color w:val="000000"/>
                <w:sz w:val="16"/>
                <w:szCs w:val="16"/>
              </w:rPr>
              <w:t>50</w:t>
            </w:r>
          </w:p>
        </w:tc>
        <w:tc>
          <w:tcPr>
            <w:tcW w:w="616" w:type="dxa"/>
            <w:gridSpan w:val="2"/>
            <w:tcBorders>
              <w:top w:val="nil"/>
              <w:left w:val="nil"/>
              <w:bottom w:val="single" w:sz="8" w:space="0" w:color="auto"/>
              <w:right w:val="single" w:sz="8" w:space="0" w:color="auto"/>
            </w:tcBorders>
            <w:vAlign w:val="center"/>
            <w:hideMark/>
          </w:tcPr>
          <w:p w14:paraId="5192326F" w14:textId="77777777" w:rsidR="00FC41C7" w:rsidRPr="001C3FA5" w:rsidRDefault="00FC41C7" w:rsidP="00B508B8">
            <w:pPr>
              <w:jc w:val="center"/>
              <w:rPr>
                <w:rFonts w:ascii="Arial" w:eastAsia="Times New Roman" w:hAnsi="Arial" w:cs="Arial"/>
                <w:color w:val="000000"/>
                <w:sz w:val="16"/>
                <w:szCs w:val="16"/>
              </w:rPr>
            </w:pPr>
            <w:r w:rsidRPr="001C3FA5">
              <w:rPr>
                <w:rFonts w:ascii="Arial" w:eastAsia="Times New Roman" w:hAnsi="Arial" w:cs="Arial"/>
                <w:color w:val="000000"/>
                <w:sz w:val="16"/>
                <w:szCs w:val="16"/>
              </w:rPr>
              <w:t>Unidade</w:t>
            </w:r>
          </w:p>
        </w:tc>
        <w:tc>
          <w:tcPr>
            <w:tcW w:w="763" w:type="dxa"/>
            <w:tcBorders>
              <w:top w:val="nil"/>
              <w:left w:val="nil"/>
              <w:bottom w:val="single" w:sz="8" w:space="0" w:color="auto"/>
              <w:right w:val="single" w:sz="8" w:space="0" w:color="auto"/>
            </w:tcBorders>
            <w:shd w:val="clear" w:color="000000" w:fill="FFFFFF"/>
            <w:noWrap/>
            <w:vAlign w:val="center"/>
            <w:hideMark/>
          </w:tcPr>
          <w:p w14:paraId="4093ED21"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105,00</w:t>
            </w:r>
          </w:p>
        </w:tc>
        <w:tc>
          <w:tcPr>
            <w:tcW w:w="0" w:type="auto"/>
            <w:tcBorders>
              <w:top w:val="nil"/>
              <w:left w:val="nil"/>
              <w:bottom w:val="single" w:sz="8" w:space="0" w:color="auto"/>
              <w:right w:val="single" w:sz="8" w:space="0" w:color="auto"/>
            </w:tcBorders>
            <w:shd w:val="clear" w:color="000000" w:fill="FFFFFF"/>
            <w:noWrap/>
            <w:vAlign w:val="center"/>
            <w:hideMark/>
          </w:tcPr>
          <w:p w14:paraId="05FCE5BB"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5.250,00</w:t>
            </w:r>
          </w:p>
        </w:tc>
        <w:tc>
          <w:tcPr>
            <w:tcW w:w="0" w:type="auto"/>
            <w:vAlign w:val="center"/>
            <w:hideMark/>
          </w:tcPr>
          <w:p w14:paraId="5205E923" w14:textId="77777777" w:rsidR="00FC41C7" w:rsidRPr="001C3FA5" w:rsidRDefault="00FC41C7" w:rsidP="00B508B8">
            <w:pPr>
              <w:rPr>
                <w:rFonts w:ascii="Arial" w:eastAsia="Times New Roman" w:hAnsi="Arial" w:cs="Arial"/>
                <w:sz w:val="16"/>
                <w:szCs w:val="16"/>
              </w:rPr>
            </w:pPr>
          </w:p>
        </w:tc>
      </w:tr>
      <w:tr w:rsidR="00FC41C7" w:rsidRPr="001C3FA5" w14:paraId="11DAA753" w14:textId="77777777" w:rsidTr="006C21C8">
        <w:trPr>
          <w:trHeight w:val="973"/>
        </w:trPr>
        <w:tc>
          <w:tcPr>
            <w:tcW w:w="0" w:type="auto"/>
            <w:tcBorders>
              <w:top w:val="nil"/>
              <w:left w:val="single" w:sz="8" w:space="0" w:color="auto"/>
              <w:bottom w:val="single" w:sz="8" w:space="0" w:color="auto"/>
              <w:right w:val="single" w:sz="8" w:space="0" w:color="auto"/>
            </w:tcBorders>
            <w:vAlign w:val="center"/>
            <w:hideMark/>
          </w:tcPr>
          <w:p w14:paraId="3933162D"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3</w:t>
            </w:r>
          </w:p>
        </w:tc>
        <w:tc>
          <w:tcPr>
            <w:tcW w:w="0" w:type="auto"/>
            <w:tcBorders>
              <w:top w:val="nil"/>
              <w:left w:val="nil"/>
              <w:bottom w:val="single" w:sz="8" w:space="0" w:color="auto"/>
              <w:right w:val="single" w:sz="8" w:space="0" w:color="auto"/>
            </w:tcBorders>
            <w:vAlign w:val="center"/>
            <w:hideMark/>
          </w:tcPr>
          <w:p w14:paraId="77E68433" w14:textId="77777777" w:rsidR="00FC41C7" w:rsidRPr="001C3FA5" w:rsidRDefault="00FC41C7" w:rsidP="00B508B8">
            <w:pPr>
              <w:jc w:val="both"/>
              <w:rPr>
                <w:rFonts w:ascii="Arial" w:eastAsia="Times New Roman" w:hAnsi="Arial" w:cs="Arial"/>
                <w:sz w:val="16"/>
                <w:szCs w:val="16"/>
              </w:rPr>
            </w:pPr>
            <w:r w:rsidRPr="001C3FA5">
              <w:rPr>
                <w:rFonts w:ascii="Arial" w:eastAsia="Times New Roman" w:hAnsi="Arial" w:cs="Arial"/>
                <w:sz w:val="16"/>
                <w:szCs w:val="16"/>
              </w:rPr>
              <w:t>Pen drive 128 GB</w:t>
            </w:r>
          </w:p>
        </w:tc>
        <w:tc>
          <w:tcPr>
            <w:tcW w:w="0" w:type="auto"/>
            <w:tcBorders>
              <w:top w:val="nil"/>
              <w:left w:val="nil"/>
              <w:bottom w:val="single" w:sz="8" w:space="0" w:color="auto"/>
              <w:right w:val="single" w:sz="8" w:space="0" w:color="auto"/>
            </w:tcBorders>
            <w:noWrap/>
            <w:vAlign w:val="center"/>
            <w:hideMark/>
          </w:tcPr>
          <w:p w14:paraId="616AA025" w14:textId="77777777" w:rsidR="00FC41C7" w:rsidRPr="001C3FA5" w:rsidRDefault="00FC41C7" w:rsidP="00B508B8">
            <w:pPr>
              <w:jc w:val="center"/>
              <w:rPr>
                <w:rFonts w:ascii="Arial" w:eastAsia="Times New Roman" w:hAnsi="Arial" w:cs="Arial"/>
                <w:color w:val="000000"/>
                <w:sz w:val="16"/>
                <w:szCs w:val="16"/>
              </w:rPr>
            </w:pPr>
            <w:r w:rsidRPr="001C3FA5">
              <w:rPr>
                <w:rFonts w:ascii="Arial" w:eastAsia="Times New Roman" w:hAnsi="Arial" w:cs="Arial"/>
                <w:color w:val="000000"/>
                <w:sz w:val="16"/>
                <w:szCs w:val="16"/>
              </w:rPr>
              <w:t>40</w:t>
            </w:r>
          </w:p>
        </w:tc>
        <w:tc>
          <w:tcPr>
            <w:tcW w:w="616" w:type="dxa"/>
            <w:gridSpan w:val="2"/>
            <w:tcBorders>
              <w:top w:val="nil"/>
              <w:left w:val="nil"/>
              <w:bottom w:val="single" w:sz="8" w:space="0" w:color="auto"/>
              <w:right w:val="single" w:sz="8" w:space="0" w:color="auto"/>
            </w:tcBorders>
            <w:vAlign w:val="center"/>
            <w:hideMark/>
          </w:tcPr>
          <w:p w14:paraId="528EA2F4" w14:textId="77777777" w:rsidR="00FC41C7" w:rsidRPr="001C3FA5" w:rsidRDefault="00FC41C7" w:rsidP="00B508B8">
            <w:pPr>
              <w:jc w:val="center"/>
              <w:rPr>
                <w:rFonts w:ascii="Arial" w:eastAsia="Times New Roman" w:hAnsi="Arial" w:cs="Arial"/>
                <w:color w:val="000000"/>
                <w:sz w:val="16"/>
                <w:szCs w:val="16"/>
              </w:rPr>
            </w:pPr>
            <w:r w:rsidRPr="001C3FA5">
              <w:rPr>
                <w:rFonts w:ascii="Arial" w:eastAsia="Times New Roman" w:hAnsi="Arial" w:cs="Arial"/>
                <w:color w:val="000000"/>
                <w:sz w:val="16"/>
                <w:szCs w:val="16"/>
              </w:rPr>
              <w:t>Unidade</w:t>
            </w:r>
          </w:p>
        </w:tc>
        <w:tc>
          <w:tcPr>
            <w:tcW w:w="763" w:type="dxa"/>
            <w:tcBorders>
              <w:top w:val="nil"/>
              <w:left w:val="nil"/>
              <w:bottom w:val="single" w:sz="8" w:space="0" w:color="auto"/>
              <w:right w:val="single" w:sz="8" w:space="0" w:color="auto"/>
            </w:tcBorders>
            <w:shd w:val="clear" w:color="000000" w:fill="FFFFFF"/>
            <w:noWrap/>
            <w:vAlign w:val="center"/>
            <w:hideMark/>
          </w:tcPr>
          <w:p w14:paraId="7365342C"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163,50</w:t>
            </w:r>
          </w:p>
        </w:tc>
        <w:tc>
          <w:tcPr>
            <w:tcW w:w="0" w:type="auto"/>
            <w:tcBorders>
              <w:top w:val="nil"/>
              <w:left w:val="nil"/>
              <w:bottom w:val="single" w:sz="8" w:space="0" w:color="auto"/>
              <w:right w:val="single" w:sz="8" w:space="0" w:color="auto"/>
            </w:tcBorders>
            <w:shd w:val="clear" w:color="000000" w:fill="FFFFFF"/>
            <w:noWrap/>
            <w:vAlign w:val="center"/>
            <w:hideMark/>
          </w:tcPr>
          <w:p w14:paraId="0C8F7213"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6.540,00</w:t>
            </w:r>
          </w:p>
        </w:tc>
        <w:tc>
          <w:tcPr>
            <w:tcW w:w="0" w:type="auto"/>
            <w:vAlign w:val="center"/>
            <w:hideMark/>
          </w:tcPr>
          <w:p w14:paraId="76180091" w14:textId="77777777" w:rsidR="00FC41C7" w:rsidRPr="001C3FA5" w:rsidRDefault="00FC41C7" w:rsidP="00B508B8">
            <w:pPr>
              <w:rPr>
                <w:rFonts w:ascii="Arial" w:eastAsia="Times New Roman" w:hAnsi="Arial" w:cs="Arial"/>
                <w:sz w:val="16"/>
                <w:szCs w:val="16"/>
              </w:rPr>
            </w:pPr>
          </w:p>
        </w:tc>
      </w:tr>
      <w:tr w:rsidR="00FC41C7" w:rsidRPr="001C3FA5" w14:paraId="739DE97F" w14:textId="77777777" w:rsidTr="006C21C8">
        <w:trPr>
          <w:trHeight w:val="539"/>
        </w:trPr>
        <w:tc>
          <w:tcPr>
            <w:tcW w:w="0" w:type="auto"/>
            <w:tcBorders>
              <w:top w:val="nil"/>
              <w:left w:val="single" w:sz="8" w:space="0" w:color="auto"/>
              <w:bottom w:val="single" w:sz="8" w:space="0" w:color="auto"/>
              <w:right w:val="single" w:sz="8" w:space="0" w:color="auto"/>
            </w:tcBorders>
            <w:vAlign w:val="center"/>
            <w:hideMark/>
          </w:tcPr>
          <w:p w14:paraId="0C51DD51"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4</w:t>
            </w:r>
          </w:p>
        </w:tc>
        <w:tc>
          <w:tcPr>
            <w:tcW w:w="0" w:type="auto"/>
            <w:tcBorders>
              <w:top w:val="nil"/>
              <w:left w:val="nil"/>
              <w:bottom w:val="single" w:sz="8" w:space="0" w:color="auto"/>
              <w:right w:val="single" w:sz="8" w:space="0" w:color="auto"/>
            </w:tcBorders>
            <w:vAlign w:val="center"/>
            <w:hideMark/>
          </w:tcPr>
          <w:p w14:paraId="3BA42ED0" w14:textId="77777777" w:rsidR="00FC41C7" w:rsidRPr="001C3FA5" w:rsidRDefault="00FC41C7" w:rsidP="00B508B8">
            <w:pPr>
              <w:jc w:val="both"/>
              <w:rPr>
                <w:rFonts w:ascii="Arial" w:eastAsia="Times New Roman" w:hAnsi="Arial" w:cs="Arial"/>
                <w:sz w:val="16"/>
                <w:szCs w:val="16"/>
              </w:rPr>
            </w:pPr>
            <w:r w:rsidRPr="001C3FA5">
              <w:rPr>
                <w:rFonts w:ascii="Arial" w:eastAsia="Times New Roman" w:hAnsi="Arial" w:cs="Arial"/>
                <w:sz w:val="16"/>
                <w:szCs w:val="16"/>
              </w:rPr>
              <w:t>Pen drive 256 GB</w:t>
            </w:r>
          </w:p>
        </w:tc>
        <w:tc>
          <w:tcPr>
            <w:tcW w:w="0" w:type="auto"/>
            <w:tcBorders>
              <w:top w:val="nil"/>
              <w:left w:val="nil"/>
              <w:bottom w:val="single" w:sz="8" w:space="0" w:color="auto"/>
              <w:right w:val="single" w:sz="8" w:space="0" w:color="auto"/>
            </w:tcBorders>
            <w:noWrap/>
            <w:vAlign w:val="center"/>
            <w:hideMark/>
          </w:tcPr>
          <w:p w14:paraId="24A4B8DB" w14:textId="77777777" w:rsidR="00FC41C7" w:rsidRPr="001C3FA5" w:rsidRDefault="00FC41C7" w:rsidP="00B508B8">
            <w:pPr>
              <w:jc w:val="center"/>
              <w:rPr>
                <w:rFonts w:ascii="Arial" w:eastAsia="Times New Roman" w:hAnsi="Arial" w:cs="Arial"/>
                <w:color w:val="000000"/>
                <w:sz w:val="16"/>
                <w:szCs w:val="16"/>
              </w:rPr>
            </w:pPr>
            <w:r w:rsidRPr="001C3FA5">
              <w:rPr>
                <w:rFonts w:ascii="Arial" w:eastAsia="Times New Roman" w:hAnsi="Arial" w:cs="Arial"/>
                <w:color w:val="000000"/>
                <w:sz w:val="16"/>
                <w:szCs w:val="16"/>
              </w:rPr>
              <w:t>30</w:t>
            </w:r>
          </w:p>
        </w:tc>
        <w:tc>
          <w:tcPr>
            <w:tcW w:w="616" w:type="dxa"/>
            <w:gridSpan w:val="2"/>
            <w:tcBorders>
              <w:top w:val="nil"/>
              <w:left w:val="nil"/>
              <w:bottom w:val="single" w:sz="8" w:space="0" w:color="auto"/>
              <w:right w:val="single" w:sz="8" w:space="0" w:color="auto"/>
            </w:tcBorders>
            <w:vAlign w:val="center"/>
            <w:hideMark/>
          </w:tcPr>
          <w:p w14:paraId="5E54747C" w14:textId="77777777" w:rsidR="00FC41C7" w:rsidRPr="001C3FA5" w:rsidRDefault="00FC41C7" w:rsidP="00B508B8">
            <w:pPr>
              <w:jc w:val="center"/>
              <w:rPr>
                <w:rFonts w:ascii="Arial" w:eastAsia="Times New Roman" w:hAnsi="Arial" w:cs="Arial"/>
                <w:color w:val="000000"/>
                <w:sz w:val="16"/>
                <w:szCs w:val="16"/>
              </w:rPr>
            </w:pPr>
            <w:r w:rsidRPr="001C3FA5">
              <w:rPr>
                <w:rFonts w:ascii="Arial" w:eastAsia="Times New Roman" w:hAnsi="Arial" w:cs="Arial"/>
                <w:color w:val="000000"/>
                <w:sz w:val="16"/>
                <w:szCs w:val="16"/>
              </w:rPr>
              <w:t>Unidade</w:t>
            </w:r>
          </w:p>
        </w:tc>
        <w:tc>
          <w:tcPr>
            <w:tcW w:w="763" w:type="dxa"/>
            <w:tcBorders>
              <w:top w:val="nil"/>
              <w:left w:val="nil"/>
              <w:bottom w:val="single" w:sz="8" w:space="0" w:color="auto"/>
              <w:right w:val="single" w:sz="8" w:space="0" w:color="auto"/>
            </w:tcBorders>
            <w:shd w:val="clear" w:color="000000" w:fill="FFFFFF"/>
            <w:noWrap/>
            <w:vAlign w:val="center"/>
            <w:hideMark/>
          </w:tcPr>
          <w:p w14:paraId="28C174B0"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272,50</w:t>
            </w:r>
          </w:p>
        </w:tc>
        <w:tc>
          <w:tcPr>
            <w:tcW w:w="0" w:type="auto"/>
            <w:tcBorders>
              <w:top w:val="nil"/>
              <w:left w:val="nil"/>
              <w:bottom w:val="single" w:sz="8" w:space="0" w:color="auto"/>
              <w:right w:val="single" w:sz="8" w:space="0" w:color="auto"/>
            </w:tcBorders>
            <w:shd w:val="clear" w:color="000000" w:fill="FFFFFF"/>
            <w:noWrap/>
            <w:vAlign w:val="center"/>
            <w:hideMark/>
          </w:tcPr>
          <w:p w14:paraId="20A6437B"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8.175,00</w:t>
            </w:r>
          </w:p>
        </w:tc>
        <w:tc>
          <w:tcPr>
            <w:tcW w:w="0" w:type="auto"/>
            <w:vAlign w:val="center"/>
            <w:hideMark/>
          </w:tcPr>
          <w:p w14:paraId="25777A5C" w14:textId="77777777" w:rsidR="00FC41C7" w:rsidRPr="001C3FA5" w:rsidRDefault="00FC41C7" w:rsidP="00B508B8">
            <w:pPr>
              <w:rPr>
                <w:rFonts w:ascii="Arial" w:eastAsia="Times New Roman" w:hAnsi="Arial" w:cs="Arial"/>
                <w:sz w:val="16"/>
                <w:szCs w:val="16"/>
              </w:rPr>
            </w:pPr>
          </w:p>
        </w:tc>
      </w:tr>
      <w:tr w:rsidR="00FC41C7" w:rsidRPr="001C3FA5" w14:paraId="44E8BEB4" w14:textId="77777777" w:rsidTr="006C21C8">
        <w:trPr>
          <w:trHeight w:val="1062"/>
        </w:trPr>
        <w:tc>
          <w:tcPr>
            <w:tcW w:w="0" w:type="auto"/>
            <w:tcBorders>
              <w:top w:val="nil"/>
              <w:left w:val="single" w:sz="8" w:space="0" w:color="auto"/>
              <w:bottom w:val="single" w:sz="8" w:space="0" w:color="auto"/>
              <w:right w:val="single" w:sz="8" w:space="0" w:color="auto"/>
            </w:tcBorders>
            <w:vAlign w:val="center"/>
            <w:hideMark/>
          </w:tcPr>
          <w:p w14:paraId="0C139152"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5</w:t>
            </w:r>
            <w:r w:rsidRPr="001C3FA5">
              <w:rPr>
                <w:rFonts w:ascii="Arial" w:eastAsia="Times New Roman" w:hAnsi="Arial" w:cs="Arial"/>
                <w:sz w:val="16"/>
                <w:szCs w:val="16"/>
              </w:rPr>
              <w:br/>
              <w:t xml:space="preserve">Cota principal - (75,20% de 250 </w:t>
            </w:r>
            <w:proofErr w:type="spellStart"/>
            <w:r w:rsidRPr="001C3FA5">
              <w:rPr>
                <w:rFonts w:ascii="Arial" w:eastAsia="Times New Roman" w:hAnsi="Arial" w:cs="Arial"/>
                <w:sz w:val="16"/>
                <w:szCs w:val="16"/>
              </w:rPr>
              <w:t>unids</w:t>
            </w:r>
            <w:proofErr w:type="spellEnd"/>
            <w:r w:rsidRPr="001C3FA5">
              <w:rPr>
                <w:rFonts w:ascii="Arial" w:eastAsia="Times New Roman" w:hAnsi="Arial" w:cs="Arial"/>
                <w:sz w:val="16"/>
                <w:szCs w:val="16"/>
              </w:rPr>
              <w:t>.)</w:t>
            </w:r>
          </w:p>
        </w:tc>
        <w:tc>
          <w:tcPr>
            <w:tcW w:w="0" w:type="auto"/>
            <w:tcBorders>
              <w:top w:val="nil"/>
              <w:left w:val="nil"/>
              <w:bottom w:val="single" w:sz="8" w:space="0" w:color="auto"/>
              <w:right w:val="single" w:sz="8" w:space="0" w:color="auto"/>
            </w:tcBorders>
            <w:vAlign w:val="center"/>
            <w:hideMark/>
          </w:tcPr>
          <w:p w14:paraId="65BAA4B8" w14:textId="77777777" w:rsidR="00FC41C7" w:rsidRPr="001C3FA5" w:rsidRDefault="00FC41C7" w:rsidP="00B508B8">
            <w:pPr>
              <w:jc w:val="both"/>
              <w:rPr>
                <w:rFonts w:ascii="Arial" w:eastAsia="Times New Roman" w:hAnsi="Arial" w:cs="Arial"/>
                <w:sz w:val="16"/>
                <w:szCs w:val="16"/>
              </w:rPr>
            </w:pPr>
            <w:r w:rsidRPr="001C3FA5">
              <w:rPr>
                <w:rFonts w:ascii="Arial" w:eastAsia="Times New Roman" w:hAnsi="Arial" w:cs="Arial"/>
                <w:sz w:val="16"/>
                <w:szCs w:val="16"/>
              </w:rPr>
              <w:t>SSD Interno SATA – 500 GB</w:t>
            </w:r>
          </w:p>
        </w:tc>
        <w:tc>
          <w:tcPr>
            <w:tcW w:w="0" w:type="auto"/>
            <w:tcBorders>
              <w:top w:val="nil"/>
              <w:left w:val="nil"/>
              <w:bottom w:val="single" w:sz="8" w:space="0" w:color="auto"/>
              <w:right w:val="single" w:sz="8" w:space="0" w:color="auto"/>
            </w:tcBorders>
            <w:noWrap/>
            <w:vAlign w:val="center"/>
            <w:hideMark/>
          </w:tcPr>
          <w:p w14:paraId="444E0DF2" w14:textId="77777777" w:rsidR="00FC41C7" w:rsidRPr="001C3FA5" w:rsidRDefault="00FC41C7" w:rsidP="00B508B8">
            <w:pPr>
              <w:jc w:val="center"/>
              <w:rPr>
                <w:rFonts w:ascii="Arial" w:eastAsia="Times New Roman" w:hAnsi="Arial" w:cs="Arial"/>
                <w:color w:val="000000"/>
                <w:sz w:val="16"/>
                <w:szCs w:val="16"/>
              </w:rPr>
            </w:pPr>
            <w:r w:rsidRPr="001C3FA5">
              <w:rPr>
                <w:rFonts w:ascii="Arial" w:eastAsia="Times New Roman" w:hAnsi="Arial" w:cs="Arial"/>
                <w:color w:val="000000"/>
                <w:sz w:val="16"/>
                <w:szCs w:val="16"/>
              </w:rPr>
              <w:t>188</w:t>
            </w:r>
          </w:p>
        </w:tc>
        <w:tc>
          <w:tcPr>
            <w:tcW w:w="616" w:type="dxa"/>
            <w:gridSpan w:val="2"/>
            <w:tcBorders>
              <w:top w:val="nil"/>
              <w:left w:val="nil"/>
              <w:bottom w:val="single" w:sz="8" w:space="0" w:color="auto"/>
              <w:right w:val="single" w:sz="8" w:space="0" w:color="auto"/>
            </w:tcBorders>
            <w:vAlign w:val="center"/>
            <w:hideMark/>
          </w:tcPr>
          <w:p w14:paraId="0179D45C" w14:textId="77777777" w:rsidR="00FC41C7" w:rsidRPr="001C3FA5" w:rsidRDefault="00FC41C7" w:rsidP="00B508B8">
            <w:pPr>
              <w:jc w:val="center"/>
              <w:rPr>
                <w:rFonts w:ascii="Arial" w:eastAsia="Times New Roman" w:hAnsi="Arial" w:cs="Arial"/>
                <w:color w:val="000000"/>
                <w:sz w:val="16"/>
                <w:szCs w:val="16"/>
              </w:rPr>
            </w:pPr>
            <w:r w:rsidRPr="001C3FA5">
              <w:rPr>
                <w:rFonts w:ascii="Arial" w:eastAsia="Times New Roman" w:hAnsi="Arial" w:cs="Arial"/>
                <w:color w:val="000000"/>
                <w:sz w:val="16"/>
                <w:szCs w:val="16"/>
              </w:rPr>
              <w:t>Unidade</w:t>
            </w:r>
          </w:p>
        </w:tc>
        <w:tc>
          <w:tcPr>
            <w:tcW w:w="763" w:type="dxa"/>
            <w:tcBorders>
              <w:top w:val="nil"/>
              <w:left w:val="nil"/>
              <w:bottom w:val="single" w:sz="8" w:space="0" w:color="auto"/>
              <w:right w:val="single" w:sz="8" w:space="0" w:color="auto"/>
            </w:tcBorders>
            <w:shd w:val="clear" w:color="000000" w:fill="FFFFFF"/>
            <w:noWrap/>
            <w:vAlign w:val="center"/>
            <w:hideMark/>
          </w:tcPr>
          <w:p w14:paraId="073348F8"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558,00</w:t>
            </w:r>
          </w:p>
        </w:tc>
        <w:tc>
          <w:tcPr>
            <w:tcW w:w="0" w:type="auto"/>
            <w:tcBorders>
              <w:top w:val="nil"/>
              <w:left w:val="nil"/>
              <w:bottom w:val="single" w:sz="8" w:space="0" w:color="auto"/>
              <w:right w:val="single" w:sz="8" w:space="0" w:color="auto"/>
            </w:tcBorders>
            <w:shd w:val="clear" w:color="000000" w:fill="FFFFFF"/>
            <w:noWrap/>
            <w:vAlign w:val="center"/>
            <w:hideMark/>
          </w:tcPr>
          <w:p w14:paraId="5582F65C"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104.904,00</w:t>
            </w:r>
          </w:p>
        </w:tc>
        <w:tc>
          <w:tcPr>
            <w:tcW w:w="0" w:type="auto"/>
            <w:vAlign w:val="center"/>
            <w:hideMark/>
          </w:tcPr>
          <w:p w14:paraId="1C31FDF7" w14:textId="77777777" w:rsidR="00FC41C7" w:rsidRPr="001C3FA5" w:rsidRDefault="00FC41C7" w:rsidP="00B508B8">
            <w:pPr>
              <w:rPr>
                <w:rFonts w:ascii="Arial" w:eastAsia="Times New Roman" w:hAnsi="Arial" w:cs="Arial"/>
                <w:sz w:val="16"/>
                <w:szCs w:val="16"/>
              </w:rPr>
            </w:pPr>
          </w:p>
        </w:tc>
      </w:tr>
      <w:tr w:rsidR="00FC41C7" w:rsidRPr="001C3FA5" w14:paraId="2739D3C7" w14:textId="77777777" w:rsidTr="006C21C8">
        <w:trPr>
          <w:trHeight w:val="865"/>
        </w:trPr>
        <w:tc>
          <w:tcPr>
            <w:tcW w:w="0" w:type="auto"/>
            <w:tcBorders>
              <w:top w:val="nil"/>
              <w:left w:val="single" w:sz="8" w:space="0" w:color="auto"/>
              <w:bottom w:val="single" w:sz="8" w:space="0" w:color="auto"/>
              <w:right w:val="single" w:sz="8" w:space="0" w:color="auto"/>
            </w:tcBorders>
            <w:vAlign w:val="center"/>
            <w:hideMark/>
          </w:tcPr>
          <w:p w14:paraId="2FE8CE4B"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6</w:t>
            </w:r>
            <w:r w:rsidRPr="001C3FA5">
              <w:rPr>
                <w:rFonts w:ascii="Arial" w:eastAsia="Times New Roman" w:hAnsi="Arial" w:cs="Arial"/>
                <w:sz w:val="16"/>
                <w:szCs w:val="16"/>
              </w:rPr>
              <w:br/>
              <w:t xml:space="preserve">Cota reservada - (24,80% de 250 </w:t>
            </w:r>
            <w:proofErr w:type="spellStart"/>
            <w:r w:rsidRPr="001C3FA5">
              <w:rPr>
                <w:rFonts w:ascii="Arial" w:eastAsia="Times New Roman" w:hAnsi="Arial" w:cs="Arial"/>
                <w:sz w:val="16"/>
                <w:szCs w:val="16"/>
              </w:rPr>
              <w:t>unids</w:t>
            </w:r>
            <w:proofErr w:type="spellEnd"/>
            <w:r w:rsidRPr="001C3FA5">
              <w:rPr>
                <w:rFonts w:ascii="Arial" w:eastAsia="Times New Roman" w:hAnsi="Arial" w:cs="Arial"/>
                <w:sz w:val="16"/>
                <w:szCs w:val="16"/>
              </w:rPr>
              <w:t>.)</w:t>
            </w:r>
          </w:p>
        </w:tc>
        <w:tc>
          <w:tcPr>
            <w:tcW w:w="0" w:type="auto"/>
            <w:tcBorders>
              <w:top w:val="nil"/>
              <w:left w:val="nil"/>
              <w:bottom w:val="single" w:sz="8" w:space="0" w:color="auto"/>
              <w:right w:val="single" w:sz="8" w:space="0" w:color="auto"/>
            </w:tcBorders>
            <w:vAlign w:val="center"/>
            <w:hideMark/>
          </w:tcPr>
          <w:p w14:paraId="113ED0FD" w14:textId="77777777" w:rsidR="00FC41C7" w:rsidRPr="001C3FA5" w:rsidRDefault="00FC41C7" w:rsidP="00B508B8">
            <w:pPr>
              <w:jc w:val="both"/>
              <w:rPr>
                <w:rFonts w:ascii="Arial" w:eastAsia="Times New Roman" w:hAnsi="Arial" w:cs="Arial"/>
                <w:sz w:val="16"/>
                <w:szCs w:val="16"/>
              </w:rPr>
            </w:pPr>
            <w:r w:rsidRPr="001C3FA5">
              <w:rPr>
                <w:rFonts w:ascii="Arial" w:eastAsia="Times New Roman" w:hAnsi="Arial" w:cs="Arial"/>
                <w:sz w:val="16"/>
                <w:szCs w:val="16"/>
              </w:rPr>
              <w:t>SSD Interno SATA – 500 GB</w:t>
            </w:r>
          </w:p>
        </w:tc>
        <w:tc>
          <w:tcPr>
            <w:tcW w:w="0" w:type="auto"/>
            <w:tcBorders>
              <w:top w:val="nil"/>
              <w:left w:val="nil"/>
              <w:bottom w:val="single" w:sz="8" w:space="0" w:color="auto"/>
              <w:right w:val="single" w:sz="8" w:space="0" w:color="auto"/>
            </w:tcBorders>
            <w:noWrap/>
            <w:vAlign w:val="center"/>
            <w:hideMark/>
          </w:tcPr>
          <w:p w14:paraId="31E4472A" w14:textId="77777777" w:rsidR="00FC41C7" w:rsidRPr="001C3FA5" w:rsidRDefault="00FC41C7" w:rsidP="00B508B8">
            <w:pPr>
              <w:jc w:val="center"/>
              <w:rPr>
                <w:rFonts w:ascii="Arial" w:eastAsia="Times New Roman" w:hAnsi="Arial" w:cs="Arial"/>
                <w:color w:val="000000"/>
                <w:sz w:val="16"/>
                <w:szCs w:val="16"/>
              </w:rPr>
            </w:pPr>
            <w:r w:rsidRPr="001C3FA5">
              <w:rPr>
                <w:rFonts w:ascii="Arial" w:eastAsia="Times New Roman" w:hAnsi="Arial" w:cs="Arial"/>
                <w:color w:val="000000"/>
                <w:sz w:val="16"/>
                <w:szCs w:val="16"/>
              </w:rPr>
              <w:t>62</w:t>
            </w:r>
          </w:p>
        </w:tc>
        <w:tc>
          <w:tcPr>
            <w:tcW w:w="616" w:type="dxa"/>
            <w:gridSpan w:val="2"/>
            <w:tcBorders>
              <w:top w:val="nil"/>
              <w:left w:val="nil"/>
              <w:bottom w:val="single" w:sz="8" w:space="0" w:color="auto"/>
              <w:right w:val="single" w:sz="8" w:space="0" w:color="auto"/>
            </w:tcBorders>
            <w:vAlign w:val="center"/>
            <w:hideMark/>
          </w:tcPr>
          <w:p w14:paraId="1D8AD427" w14:textId="77777777" w:rsidR="00FC41C7" w:rsidRPr="001C3FA5" w:rsidRDefault="00FC41C7" w:rsidP="00B508B8">
            <w:pPr>
              <w:jc w:val="center"/>
              <w:rPr>
                <w:rFonts w:ascii="Arial" w:eastAsia="Times New Roman" w:hAnsi="Arial" w:cs="Arial"/>
                <w:color w:val="000000"/>
                <w:sz w:val="16"/>
                <w:szCs w:val="16"/>
              </w:rPr>
            </w:pPr>
            <w:r w:rsidRPr="001C3FA5">
              <w:rPr>
                <w:rFonts w:ascii="Arial" w:eastAsia="Times New Roman" w:hAnsi="Arial" w:cs="Arial"/>
                <w:color w:val="000000"/>
                <w:sz w:val="16"/>
                <w:szCs w:val="16"/>
              </w:rPr>
              <w:t>Unidade</w:t>
            </w:r>
          </w:p>
        </w:tc>
        <w:tc>
          <w:tcPr>
            <w:tcW w:w="763" w:type="dxa"/>
            <w:tcBorders>
              <w:top w:val="nil"/>
              <w:left w:val="nil"/>
              <w:bottom w:val="single" w:sz="8" w:space="0" w:color="auto"/>
              <w:right w:val="single" w:sz="8" w:space="0" w:color="auto"/>
            </w:tcBorders>
            <w:shd w:val="clear" w:color="000000" w:fill="FFFFFF"/>
            <w:noWrap/>
            <w:vAlign w:val="center"/>
            <w:hideMark/>
          </w:tcPr>
          <w:p w14:paraId="1C45183B"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558,00</w:t>
            </w:r>
          </w:p>
        </w:tc>
        <w:tc>
          <w:tcPr>
            <w:tcW w:w="0" w:type="auto"/>
            <w:tcBorders>
              <w:top w:val="nil"/>
              <w:left w:val="nil"/>
              <w:bottom w:val="single" w:sz="8" w:space="0" w:color="auto"/>
              <w:right w:val="single" w:sz="8" w:space="0" w:color="auto"/>
            </w:tcBorders>
            <w:shd w:val="clear" w:color="000000" w:fill="FFFFFF"/>
            <w:noWrap/>
            <w:vAlign w:val="center"/>
            <w:hideMark/>
          </w:tcPr>
          <w:p w14:paraId="21BF5412"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34.596,00</w:t>
            </w:r>
          </w:p>
        </w:tc>
        <w:tc>
          <w:tcPr>
            <w:tcW w:w="0" w:type="auto"/>
            <w:vAlign w:val="center"/>
            <w:hideMark/>
          </w:tcPr>
          <w:p w14:paraId="4408F8B3" w14:textId="77777777" w:rsidR="00FC41C7" w:rsidRPr="001C3FA5" w:rsidRDefault="00FC41C7" w:rsidP="00B508B8">
            <w:pPr>
              <w:rPr>
                <w:rFonts w:ascii="Arial" w:eastAsia="Times New Roman" w:hAnsi="Arial" w:cs="Arial"/>
                <w:sz w:val="16"/>
                <w:szCs w:val="16"/>
              </w:rPr>
            </w:pPr>
          </w:p>
        </w:tc>
      </w:tr>
      <w:tr w:rsidR="00FC41C7" w:rsidRPr="001C3FA5" w14:paraId="2D7316FB" w14:textId="77777777" w:rsidTr="006C21C8">
        <w:trPr>
          <w:trHeight w:val="1118"/>
        </w:trPr>
        <w:tc>
          <w:tcPr>
            <w:tcW w:w="0" w:type="auto"/>
            <w:tcBorders>
              <w:top w:val="nil"/>
              <w:left w:val="single" w:sz="8" w:space="0" w:color="auto"/>
              <w:bottom w:val="single" w:sz="8" w:space="0" w:color="auto"/>
              <w:right w:val="single" w:sz="8" w:space="0" w:color="auto"/>
            </w:tcBorders>
            <w:vAlign w:val="center"/>
            <w:hideMark/>
          </w:tcPr>
          <w:p w14:paraId="707E5095"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7</w:t>
            </w:r>
            <w:r w:rsidRPr="001C3FA5">
              <w:rPr>
                <w:rFonts w:ascii="Arial" w:eastAsia="Times New Roman" w:hAnsi="Arial" w:cs="Arial"/>
                <w:sz w:val="16"/>
                <w:szCs w:val="16"/>
              </w:rPr>
              <w:br/>
              <w:t xml:space="preserve">Cota principal - (75,20% de 250 </w:t>
            </w:r>
            <w:proofErr w:type="spellStart"/>
            <w:r w:rsidRPr="001C3FA5">
              <w:rPr>
                <w:rFonts w:ascii="Arial" w:eastAsia="Times New Roman" w:hAnsi="Arial" w:cs="Arial"/>
                <w:sz w:val="16"/>
                <w:szCs w:val="16"/>
              </w:rPr>
              <w:t>unids</w:t>
            </w:r>
            <w:proofErr w:type="spellEnd"/>
            <w:r w:rsidRPr="001C3FA5">
              <w:rPr>
                <w:rFonts w:ascii="Arial" w:eastAsia="Times New Roman" w:hAnsi="Arial" w:cs="Arial"/>
                <w:sz w:val="16"/>
                <w:szCs w:val="16"/>
              </w:rPr>
              <w:t>.)</w:t>
            </w:r>
          </w:p>
        </w:tc>
        <w:tc>
          <w:tcPr>
            <w:tcW w:w="0" w:type="auto"/>
            <w:tcBorders>
              <w:top w:val="nil"/>
              <w:left w:val="nil"/>
              <w:bottom w:val="single" w:sz="8" w:space="0" w:color="auto"/>
              <w:right w:val="single" w:sz="8" w:space="0" w:color="auto"/>
            </w:tcBorders>
            <w:vAlign w:val="center"/>
            <w:hideMark/>
          </w:tcPr>
          <w:p w14:paraId="38E6556C" w14:textId="77777777" w:rsidR="00FC41C7" w:rsidRPr="001C3FA5" w:rsidRDefault="00FC41C7" w:rsidP="00B508B8">
            <w:pPr>
              <w:jc w:val="both"/>
              <w:rPr>
                <w:rFonts w:ascii="Arial" w:eastAsia="Times New Roman" w:hAnsi="Arial" w:cs="Arial"/>
                <w:sz w:val="16"/>
                <w:szCs w:val="16"/>
              </w:rPr>
            </w:pPr>
            <w:r w:rsidRPr="001C3FA5">
              <w:rPr>
                <w:rFonts w:ascii="Arial" w:eastAsia="Times New Roman" w:hAnsi="Arial" w:cs="Arial"/>
                <w:sz w:val="16"/>
                <w:szCs w:val="16"/>
              </w:rPr>
              <w:t xml:space="preserve">SSD Interno </w:t>
            </w:r>
            <w:proofErr w:type="spellStart"/>
            <w:r w:rsidRPr="001C3FA5">
              <w:rPr>
                <w:rFonts w:ascii="Arial" w:eastAsia="Times New Roman" w:hAnsi="Arial" w:cs="Arial"/>
                <w:sz w:val="16"/>
                <w:szCs w:val="16"/>
              </w:rPr>
              <w:t>NVMe</w:t>
            </w:r>
            <w:proofErr w:type="spellEnd"/>
            <w:r w:rsidRPr="001C3FA5">
              <w:rPr>
                <w:rFonts w:ascii="Arial" w:eastAsia="Times New Roman" w:hAnsi="Arial" w:cs="Arial"/>
                <w:sz w:val="16"/>
                <w:szCs w:val="16"/>
              </w:rPr>
              <w:t xml:space="preserve"> - 500 GB</w:t>
            </w:r>
          </w:p>
        </w:tc>
        <w:tc>
          <w:tcPr>
            <w:tcW w:w="0" w:type="auto"/>
            <w:tcBorders>
              <w:top w:val="nil"/>
              <w:left w:val="nil"/>
              <w:bottom w:val="single" w:sz="8" w:space="0" w:color="auto"/>
              <w:right w:val="single" w:sz="8" w:space="0" w:color="auto"/>
            </w:tcBorders>
            <w:noWrap/>
            <w:vAlign w:val="center"/>
            <w:hideMark/>
          </w:tcPr>
          <w:p w14:paraId="7767DC49" w14:textId="77777777" w:rsidR="00FC41C7" w:rsidRPr="001C3FA5" w:rsidRDefault="00FC41C7" w:rsidP="00B508B8">
            <w:pPr>
              <w:jc w:val="center"/>
              <w:rPr>
                <w:rFonts w:ascii="Arial" w:eastAsia="Times New Roman" w:hAnsi="Arial" w:cs="Arial"/>
                <w:color w:val="000000"/>
                <w:sz w:val="16"/>
                <w:szCs w:val="16"/>
              </w:rPr>
            </w:pPr>
            <w:r w:rsidRPr="001C3FA5">
              <w:rPr>
                <w:rFonts w:ascii="Arial" w:eastAsia="Times New Roman" w:hAnsi="Arial" w:cs="Arial"/>
                <w:color w:val="000000"/>
                <w:sz w:val="16"/>
                <w:szCs w:val="16"/>
              </w:rPr>
              <w:t>188</w:t>
            </w:r>
          </w:p>
        </w:tc>
        <w:tc>
          <w:tcPr>
            <w:tcW w:w="616" w:type="dxa"/>
            <w:gridSpan w:val="2"/>
            <w:tcBorders>
              <w:top w:val="nil"/>
              <w:left w:val="nil"/>
              <w:bottom w:val="single" w:sz="8" w:space="0" w:color="auto"/>
              <w:right w:val="single" w:sz="8" w:space="0" w:color="auto"/>
            </w:tcBorders>
            <w:vAlign w:val="center"/>
            <w:hideMark/>
          </w:tcPr>
          <w:p w14:paraId="667AC45E" w14:textId="77777777" w:rsidR="00FC41C7" w:rsidRPr="001C3FA5" w:rsidRDefault="00FC41C7" w:rsidP="00B508B8">
            <w:pPr>
              <w:jc w:val="center"/>
              <w:rPr>
                <w:rFonts w:ascii="Arial" w:eastAsia="Times New Roman" w:hAnsi="Arial" w:cs="Arial"/>
                <w:color w:val="000000"/>
                <w:sz w:val="16"/>
                <w:szCs w:val="16"/>
              </w:rPr>
            </w:pPr>
            <w:r w:rsidRPr="001C3FA5">
              <w:rPr>
                <w:rFonts w:ascii="Arial" w:eastAsia="Times New Roman" w:hAnsi="Arial" w:cs="Arial"/>
                <w:color w:val="000000"/>
                <w:sz w:val="16"/>
                <w:szCs w:val="16"/>
              </w:rPr>
              <w:t>Unidade</w:t>
            </w:r>
          </w:p>
        </w:tc>
        <w:tc>
          <w:tcPr>
            <w:tcW w:w="763" w:type="dxa"/>
            <w:tcBorders>
              <w:top w:val="nil"/>
              <w:left w:val="nil"/>
              <w:bottom w:val="single" w:sz="8" w:space="0" w:color="auto"/>
              <w:right w:val="single" w:sz="8" w:space="0" w:color="auto"/>
            </w:tcBorders>
            <w:shd w:val="clear" w:color="000000" w:fill="FFFFFF"/>
            <w:noWrap/>
            <w:vAlign w:val="center"/>
            <w:hideMark/>
          </w:tcPr>
          <w:p w14:paraId="2500AC05"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797,00</w:t>
            </w:r>
          </w:p>
        </w:tc>
        <w:tc>
          <w:tcPr>
            <w:tcW w:w="0" w:type="auto"/>
            <w:tcBorders>
              <w:top w:val="nil"/>
              <w:left w:val="nil"/>
              <w:bottom w:val="single" w:sz="8" w:space="0" w:color="auto"/>
              <w:right w:val="single" w:sz="8" w:space="0" w:color="auto"/>
            </w:tcBorders>
            <w:shd w:val="clear" w:color="000000" w:fill="FFFFFF"/>
            <w:noWrap/>
            <w:vAlign w:val="center"/>
            <w:hideMark/>
          </w:tcPr>
          <w:p w14:paraId="25D40B3E"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149.836,00</w:t>
            </w:r>
          </w:p>
        </w:tc>
        <w:tc>
          <w:tcPr>
            <w:tcW w:w="0" w:type="auto"/>
            <w:vAlign w:val="center"/>
            <w:hideMark/>
          </w:tcPr>
          <w:p w14:paraId="52C011AE" w14:textId="77777777" w:rsidR="00FC41C7" w:rsidRPr="001C3FA5" w:rsidRDefault="00FC41C7" w:rsidP="00B508B8">
            <w:pPr>
              <w:rPr>
                <w:rFonts w:ascii="Arial" w:eastAsia="Times New Roman" w:hAnsi="Arial" w:cs="Arial"/>
                <w:sz w:val="16"/>
                <w:szCs w:val="16"/>
              </w:rPr>
            </w:pPr>
          </w:p>
        </w:tc>
      </w:tr>
      <w:tr w:rsidR="00FC41C7" w:rsidRPr="001C3FA5" w14:paraId="3659235B" w14:textId="77777777" w:rsidTr="006C21C8">
        <w:trPr>
          <w:trHeight w:val="538"/>
        </w:trPr>
        <w:tc>
          <w:tcPr>
            <w:tcW w:w="0" w:type="auto"/>
            <w:tcBorders>
              <w:top w:val="nil"/>
              <w:left w:val="single" w:sz="8" w:space="0" w:color="auto"/>
              <w:bottom w:val="single" w:sz="8" w:space="0" w:color="auto"/>
              <w:right w:val="single" w:sz="8" w:space="0" w:color="auto"/>
            </w:tcBorders>
            <w:vAlign w:val="center"/>
            <w:hideMark/>
          </w:tcPr>
          <w:p w14:paraId="33455BB3"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8</w:t>
            </w:r>
            <w:r w:rsidRPr="001C3FA5">
              <w:rPr>
                <w:rFonts w:ascii="Arial" w:eastAsia="Times New Roman" w:hAnsi="Arial" w:cs="Arial"/>
                <w:sz w:val="16"/>
                <w:szCs w:val="16"/>
              </w:rPr>
              <w:br/>
              <w:t xml:space="preserve">Cota reservada - (24,80% de 250 </w:t>
            </w:r>
            <w:proofErr w:type="spellStart"/>
            <w:r w:rsidRPr="001C3FA5">
              <w:rPr>
                <w:rFonts w:ascii="Arial" w:eastAsia="Times New Roman" w:hAnsi="Arial" w:cs="Arial"/>
                <w:sz w:val="16"/>
                <w:szCs w:val="16"/>
              </w:rPr>
              <w:t>unids</w:t>
            </w:r>
            <w:proofErr w:type="spellEnd"/>
            <w:r w:rsidRPr="001C3FA5">
              <w:rPr>
                <w:rFonts w:ascii="Arial" w:eastAsia="Times New Roman" w:hAnsi="Arial" w:cs="Arial"/>
                <w:sz w:val="16"/>
                <w:szCs w:val="16"/>
              </w:rPr>
              <w:t>.)</w:t>
            </w:r>
          </w:p>
        </w:tc>
        <w:tc>
          <w:tcPr>
            <w:tcW w:w="0" w:type="auto"/>
            <w:tcBorders>
              <w:top w:val="nil"/>
              <w:left w:val="nil"/>
              <w:bottom w:val="single" w:sz="8" w:space="0" w:color="auto"/>
              <w:right w:val="single" w:sz="8" w:space="0" w:color="auto"/>
            </w:tcBorders>
            <w:vAlign w:val="center"/>
            <w:hideMark/>
          </w:tcPr>
          <w:p w14:paraId="06DBA491" w14:textId="77777777" w:rsidR="00FC41C7" w:rsidRPr="001C3FA5" w:rsidRDefault="00FC41C7" w:rsidP="00B508B8">
            <w:pPr>
              <w:jc w:val="both"/>
              <w:rPr>
                <w:rFonts w:ascii="Arial" w:eastAsia="Times New Roman" w:hAnsi="Arial" w:cs="Arial"/>
                <w:sz w:val="16"/>
                <w:szCs w:val="16"/>
              </w:rPr>
            </w:pPr>
            <w:r w:rsidRPr="001C3FA5">
              <w:rPr>
                <w:rFonts w:ascii="Arial" w:eastAsia="Times New Roman" w:hAnsi="Arial" w:cs="Arial"/>
                <w:sz w:val="16"/>
                <w:szCs w:val="16"/>
              </w:rPr>
              <w:t xml:space="preserve">SSD Interno </w:t>
            </w:r>
            <w:proofErr w:type="spellStart"/>
            <w:r w:rsidRPr="001C3FA5">
              <w:rPr>
                <w:rFonts w:ascii="Arial" w:eastAsia="Times New Roman" w:hAnsi="Arial" w:cs="Arial"/>
                <w:sz w:val="16"/>
                <w:szCs w:val="16"/>
              </w:rPr>
              <w:t>NVMe</w:t>
            </w:r>
            <w:proofErr w:type="spellEnd"/>
            <w:r w:rsidRPr="001C3FA5">
              <w:rPr>
                <w:rFonts w:ascii="Arial" w:eastAsia="Times New Roman" w:hAnsi="Arial" w:cs="Arial"/>
                <w:sz w:val="16"/>
                <w:szCs w:val="16"/>
              </w:rPr>
              <w:t xml:space="preserve"> - 500 GB</w:t>
            </w:r>
          </w:p>
        </w:tc>
        <w:tc>
          <w:tcPr>
            <w:tcW w:w="0" w:type="auto"/>
            <w:tcBorders>
              <w:top w:val="nil"/>
              <w:left w:val="nil"/>
              <w:bottom w:val="single" w:sz="8" w:space="0" w:color="auto"/>
              <w:right w:val="single" w:sz="8" w:space="0" w:color="auto"/>
            </w:tcBorders>
            <w:noWrap/>
            <w:vAlign w:val="center"/>
            <w:hideMark/>
          </w:tcPr>
          <w:p w14:paraId="33450D8B" w14:textId="77777777" w:rsidR="00FC41C7" w:rsidRPr="001C3FA5" w:rsidRDefault="00FC41C7" w:rsidP="00B508B8">
            <w:pPr>
              <w:jc w:val="center"/>
              <w:rPr>
                <w:rFonts w:ascii="Arial" w:eastAsia="Times New Roman" w:hAnsi="Arial" w:cs="Arial"/>
                <w:color w:val="000000"/>
                <w:sz w:val="16"/>
                <w:szCs w:val="16"/>
              </w:rPr>
            </w:pPr>
            <w:r w:rsidRPr="001C3FA5">
              <w:rPr>
                <w:rFonts w:ascii="Arial" w:eastAsia="Times New Roman" w:hAnsi="Arial" w:cs="Arial"/>
                <w:color w:val="000000"/>
                <w:sz w:val="16"/>
                <w:szCs w:val="16"/>
              </w:rPr>
              <w:t>62</w:t>
            </w:r>
          </w:p>
        </w:tc>
        <w:tc>
          <w:tcPr>
            <w:tcW w:w="616" w:type="dxa"/>
            <w:gridSpan w:val="2"/>
            <w:tcBorders>
              <w:top w:val="nil"/>
              <w:left w:val="nil"/>
              <w:bottom w:val="single" w:sz="8" w:space="0" w:color="auto"/>
              <w:right w:val="single" w:sz="8" w:space="0" w:color="auto"/>
            </w:tcBorders>
            <w:vAlign w:val="center"/>
            <w:hideMark/>
          </w:tcPr>
          <w:p w14:paraId="7B25502E" w14:textId="77777777" w:rsidR="00FC41C7" w:rsidRPr="001C3FA5" w:rsidRDefault="00FC41C7" w:rsidP="00B508B8">
            <w:pPr>
              <w:jc w:val="center"/>
              <w:rPr>
                <w:rFonts w:ascii="Arial" w:eastAsia="Times New Roman" w:hAnsi="Arial" w:cs="Arial"/>
                <w:color w:val="000000"/>
                <w:sz w:val="16"/>
                <w:szCs w:val="16"/>
              </w:rPr>
            </w:pPr>
            <w:r w:rsidRPr="001C3FA5">
              <w:rPr>
                <w:rFonts w:ascii="Arial" w:eastAsia="Times New Roman" w:hAnsi="Arial" w:cs="Arial"/>
                <w:color w:val="000000"/>
                <w:sz w:val="16"/>
                <w:szCs w:val="16"/>
              </w:rPr>
              <w:t>Unidade</w:t>
            </w:r>
          </w:p>
        </w:tc>
        <w:tc>
          <w:tcPr>
            <w:tcW w:w="763" w:type="dxa"/>
            <w:tcBorders>
              <w:top w:val="nil"/>
              <w:left w:val="nil"/>
              <w:bottom w:val="single" w:sz="8" w:space="0" w:color="auto"/>
              <w:right w:val="single" w:sz="8" w:space="0" w:color="auto"/>
            </w:tcBorders>
            <w:shd w:val="clear" w:color="000000" w:fill="FFFFFF"/>
            <w:noWrap/>
            <w:vAlign w:val="center"/>
            <w:hideMark/>
          </w:tcPr>
          <w:p w14:paraId="4E2E91CA"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797,00</w:t>
            </w:r>
          </w:p>
        </w:tc>
        <w:tc>
          <w:tcPr>
            <w:tcW w:w="0" w:type="auto"/>
            <w:tcBorders>
              <w:top w:val="nil"/>
              <w:left w:val="nil"/>
              <w:bottom w:val="single" w:sz="8" w:space="0" w:color="auto"/>
              <w:right w:val="single" w:sz="8" w:space="0" w:color="auto"/>
            </w:tcBorders>
            <w:shd w:val="clear" w:color="000000" w:fill="FFFFFF"/>
            <w:noWrap/>
            <w:vAlign w:val="center"/>
            <w:hideMark/>
          </w:tcPr>
          <w:p w14:paraId="6B9BE313"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49.414,00</w:t>
            </w:r>
          </w:p>
        </w:tc>
        <w:tc>
          <w:tcPr>
            <w:tcW w:w="0" w:type="auto"/>
            <w:vAlign w:val="center"/>
            <w:hideMark/>
          </w:tcPr>
          <w:p w14:paraId="566330EF" w14:textId="77777777" w:rsidR="00FC41C7" w:rsidRPr="001C3FA5" w:rsidRDefault="00FC41C7" w:rsidP="00B508B8">
            <w:pPr>
              <w:rPr>
                <w:rFonts w:ascii="Arial" w:eastAsia="Times New Roman" w:hAnsi="Arial" w:cs="Arial"/>
                <w:sz w:val="16"/>
                <w:szCs w:val="16"/>
              </w:rPr>
            </w:pPr>
          </w:p>
        </w:tc>
      </w:tr>
      <w:tr w:rsidR="00FC41C7" w:rsidRPr="001C3FA5" w14:paraId="0C4E2A6B" w14:textId="77777777" w:rsidTr="006C21C8">
        <w:trPr>
          <w:trHeight w:val="920"/>
        </w:trPr>
        <w:tc>
          <w:tcPr>
            <w:tcW w:w="0" w:type="auto"/>
            <w:tcBorders>
              <w:top w:val="nil"/>
              <w:left w:val="single" w:sz="8" w:space="0" w:color="auto"/>
              <w:bottom w:val="single" w:sz="8" w:space="0" w:color="auto"/>
              <w:right w:val="single" w:sz="8" w:space="0" w:color="auto"/>
            </w:tcBorders>
            <w:vAlign w:val="center"/>
            <w:hideMark/>
          </w:tcPr>
          <w:p w14:paraId="14AE2E6E"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9</w:t>
            </w:r>
          </w:p>
        </w:tc>
        <w:tc>
          <w:tcPr>
            <w:tcW w:w="0" w:type="auto"/>
            <w:tcBorders>
              <w:top w:val="nil"/>
              <w:left w:val="nil"/>
              <w:bottom w:val="single" w:sz="8" w:space="0" w:color="auto"/>
              <w:right w:val="single" w:sz="8" w:space="0" w:color="auto"/>
            </w:tcBorders>
            <w:vAlign w:val="center"/>
            <w:hideMark/>
          </w:tcPr>
          <w:p w14:paraId="7937F9AA" w14:textId="77777777" w:rsidR="00FC41C7" w:rsidRPr="001C3FA5" w:rsidRDefault="00FC41C7" w:rsidP="00B508B8">
            <w:pPr>
              <w:jc w:val="both"/>
              <w:rPr>
                <w:rFonts w:ascii="Arial" w:eastAsia="Times New Roman" w:hAnsi="Arial" w:cs="Arial"/>
                <w:sz w:val="16"/>
                <w:szCs w:val="16"/>
              </w:rPr>
            </w:pPr>
            <w:r w:rsidRPr="001C3FA5">
              <w:rPr>
                <w:rFonts w:ascii="Arial" w:eastAsia="Times New Roman" w:hAnsi="Arial" w:cs="Arial"/>
                <w:sz w:val="16"/>
                <w:szCs w:val="16"/>
              </w:rPr>
              <w:t>Disco Rígido Interno 04 TB</w:t>
            </w:r>
          </w:p>
        </w:tc>
        <w:tc>
          <w:tcPr>
            <w:tcW w:w="0" w:type="auto"/>
            <w:tcBorders>
              <w:top w:val="nil"/>
              <w:left w:val="nil"/>
              <w:bottom w:val="single" w:sz="8" w:space="0" w:color="auto"/>
              <w:right w:val="single" w:sz="8" w:space="0" w:color="auto"/>
            </w:tcBorders>
            <w:noWrap/>
            <w:vAlign w:val="center"/>
            <w:hideMark/>
          </w:tcPr>
          <w:p w14:paraId="7371E870" w14:textId="77777777" w:rsidR="00FC41C7" w:rsidRPr="001C3FA5" w:rsidRDefault="00FC41C7" w:rsidP="00B508B8">
            <w:pPr>
              <w:jc w:val="center"/>
              <w:rPr>
                <w:rFonts w:ascii="Arial" w:eastAsia="Times New Roman" w:hAnsi="Arial" w:cs="Arial"/>
                <w:color w:val="000000"/>
                <w:sz w:val="16"/>
                <w:szCs w:val="16"/>
              </w:rPr>
            </w:pPr>
            <w:r w:rsidRPr="001C3FA5">
              <w:rPr>
                <w:rFonts w:ascii="Arial" w:eastAsia="Times New Roman" w:hAnsi="Arial" w:cs="Arial"/>
                <w:color w:val="000000"/>
                <w:sz w:val="16"/>
                <w:szCs w:val="16"/>
              </w:rPr>
              <w:t>20</w:t>
            </w:r>
          </w:p>
        </w:tc>
        <w:tc>
          <w:tcPr>
            <w:tcW w:w="616" w:type="dxa"/>
            <w:gridSpan w:val="2"/>
            <w:tcBorders>
              <w:top w:val="nil"/>
              <w:left w:val="nil"/>
              <w:bottom w:val="single" w:sz="8" w:space="0" w:color="auto"/>
              <w:right w:val="single" w:sz="8" w:space="0" w:color="auto"/>
            </w:tcBorders>
            <w:vAlign w:val="center"/>
            <w:hideMark/>
          </w:tcPr>
          <w:p w14:paraId="73EF104A" w14:textId="77777777" w:rsidR="00FC41C7" w:rsidRPr="001C3FA5" w:rsidRDefault="00FC41C7" w:rsidP="00B508B8">
            <w:pPr>
              <w:jc w:val="center"/>
              <w:rPr>
                <w:rFonts w:ascii="Arial" w:eastAsia="Times New Roman" w:hAnsi="Arial" w:cs="Arial"/>
                <w:color w:val="000000"/>
                <w:sz w:val="16"/>
                <w:szCs w:val="16"/>
              </w:rPr>
            </w:pPr>
            <w:r w:rsidRPr="001C3FA5">
              <w:rPr>
                <w:rFonts w:ascii="Arial" w:eastAsia="Times New Roman" w:hAnsi="Arial" w:cs="Arial"/>
                <w:color w:val="000000"/>
                <w:sz w:val="16"/>
                <w:szCs w:val="16"/>
              </w:rPr>
              <w:t>Unidade</w:t>
            </w:r>
          </w:p>
        </w:tc>
        <w:tc>
          <w:tcPr>
            <w:tcW w:w="763" w:type="dxa"/>
            <w:tcBorders>
              <w:top w:val="nil"/>
              <w:left w:val="nil"/>
              <w:bottom w:val="single" w:sz="8" w:space="0" w:color="auto"/>
              <w:right w:val="single" w:sz="8" w:space="0" w:color="auto"/>
            </w:tcBorders>
            <w:shd w:val="clear" w:color="000000" w:fill="FFFFFF"/>
            <w:noWrap/>
            <w:vAlign w:val="center"/>
            <w:hideMark/>
          </w:tcPr>
          <w:p w14:paraId="30E05C79"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1.325,00</w:t>
            </w:r>
          </w:p>
        </w:tc>
        <w:tc>
          <w:tcPr>
            <w:tcW w:w="0" w:type="auto"/>
            <w:tcBorders>
              <w:top w:val="nil"/>
              <w:left w:val="nil"/>
              <w:bottom w:val="single" w:sz="8" w:space="0" w:color="auto"/>
              <w:right w:val="single" w:sz="8" w:space="0" w:color="auto"/>
            </w:tcBorders>
            <w:shd w:val="clear" w:color="000000" w:fill="FFFFFF"/>
            <w:noWrap/>
            <w:vAlign w:val="center"/>
            <w:hideMark/>
          </w:tcPr>
          <w:p w14:paraId="2A485B36"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26.500,00</w:t>
            </w:r>
          </w:p>
        </w:tc>
        <w:tc>
          <w:tcPr>
            <w:tcW w:w="0" w:type="auto"/>
            <w:vAlign w:val="center"/>
            <w:hideMark/>
          </w:tcPr>
          <w:p w14:paraId="34DFE482" w14:textId="77777777" w:rsidR="00FC41C7" w:rsidRPr="001C3FA5" w:rsidRDefault="00FC41C7" w:rsidP="00B508B8">
            <w:pPr>
              <w:rPr>
                <w:rFonts w:ascii="Arial" w:eastAsia="Times New Roman" w:hAnsi="Arial" w:cs="Arial"/>
                <w:sz w:val="16"/>
                <w:szCs w:val="16"/>
              </w:rPr>
            </w:pPr>
          </w:p>
        </w:tc>
      </w:tr>
      <w:tr w:rsidR="00FC41C7" w:rsidRPr="001C3FA5" w14:paraId="3056E551" w14:textId="77777777" w:rsidTr="006C21C8">
        <w:trPr>
          <w:trHeight w:val="1148"/>
        </w:trPr>
        <w:tc>
          <w:tcPr>
            <w:tcW w:w="0" w:type="auto"/>
            <w:tcBorders>
              <w:top w:val="nil"/>
              <w:left w:val="single" w:sz="8" w:space="0" w:color="auto"/>
              <w:bottom w:val="single" w:sz="8" w:space="0" w:color="auto"/>
              <w:right w:val="single" w:sz="8" w:space="0" w:color="auto"/>
            </w:tcBorders>
            <w:vAlign w:val="center"/>
            <w:hideMark/>
          </w:tcPr>
          <w:p w14:paraId="2DBE0085"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10</w:t>
            </w:r>
            <w:r w:rsidRPr="001C3FA5">
              <w:rPr>
                <w:rFonts w:ascii="Arial" w:eastAsia="Times New Roman" w:hAnsi="Arial" w:cs="Arial"/>
                <w:sz w:val="16"/>
                <w:szCs w:val="16"/>
              </w:rPr>
              <w:br/>
              <w:t xml:space="preserve">Cota principal - (85,45% de 550 </w:t>
            </w:r>
            <w:proofErr w:type="spellStart"/>
            <w:r w:rsidRPr="001C3FA5">
              <w:rPr>
                <w:rFonts w:ascii="Arial" w:eastAsia="Times New Roman" w:hAnsi="Arial" w:cs="Arial"/>
                <w:sz w:val="16"/>
                <w:szCs w:val="16"/>
              </w:rPr>
              <w:t>unids</w:t>
            </w:r>
            <w:proofErr w:type="spellEnd"/>
            <w:r w:rsidRPr="001C3FA5">
              <w:rPr>
                <w:rFonts w:ascii="Arial" w:eastAsia="Times New Roman" w:hAnsi="Arial" w:cs="Arial"/>
                <w:sz w:val="16"/>
                <w:szCs w:val="16"/>
              </w:rPr>
              <w:t>.)</w:t>
            </w:r>
          </w:p>
        </w:tc>
        <w:tc>
          <w:tcPr>
            <w:tcW w:w="0" w:type="auto"/>
            <w:tcBorders>
              <w:top w:val="nil"/>
              <w:left w:val="nil"/>
              <w:bottom w:val="single" w:sz="8" w:space="0" w:color="auto"/>
              <w:right w:val="single" w:sz="8" w:space="0" w:color="auto"/>
            </w:tcBorders>
            <w:vAlign w:val="center"/>
            <w:hideMark/>
          </w:tcPr>
          <w:p w14:paraId="6D26CA40" w14:textId="77777777" w:rsidR="00FC41C7" w:rsidRPr="001C3FA5" w:rsidRDefault="00FC41C7" w:rsidP="00B508B8">
            <w:pPr>
              <w:jc w:val="both"/>
              <w:rPr>
                <w:rFonts w:ascii="Arial" w:eastAsia="Times New Roman" w:hAnsi="Arial" w:cs="Arial"/>
                <w:sz w:val="16"/>
                <w:szCs w:val="16"/>
              </w:rPr>
            </w:pPr>
            <w:r w:rsidRPr="001C3FA5">
              <w:rPr>
                <w:rFonts w:ascii="Arial" w:eastAsia="Times New Roman" w:hAnsi="Arial" w:cs="Arial"/>
                <w:sz w:val="16"/>
                <w:szCs w:val="16"/>
              </w:rPr>
              <w:t>Disco Rígido Externo 01 TB</w:t>
            </w:r>
          </w:p>
        </w:tc>
        <w:tc>
          <w:tcPr>
            <w:tcW w:w="0" w:type="auto"/>
            <w:tcBorders>
              <w:top w:val="nil"/>
              <w:left w:val="nil"/>
              <w:bottom w:val="single" w:sz="8" w:space="0" w:color="auto"/>
              <w:right w:val="single" w:sz="8" w:space="0" w:color="auto"/>
            </w:tcBorders>
            <w:noWrap/>
            <w:vAlign w:val="center"/>
            <w:hideMark/>
          </w:tcPr>
          <w:p w14:paraId="0429F496" w14:textId="77777777" w:rsidR="00FC41C7" w:rsidRPr="001C3FA5" w:rsidRDefault="00FC41C7" w:rsidP="00B508B8">
            <w:pPr>
              <w:jc w:val="center"/>
              <w:rPr>
                <w:rFonts w:ascii="Arial" w:eastAsia="Times New Roman" w:hAnsi="Arial" w:cs="Arial"/>
                <w:color w:val="000000"/>
                <w:sz w:val="16"/>
                <w:szCs w:val="16"/>
              </w:rPr>
            </w:pPr>
            <w:r w:rsidRPr="001C3FA5">
              <w:rPr>
                <w:rFonts w:ascii="Arial" w:eastAsia="Times New Roman" w:hAnsi="Arial" w:cs="Arial"/>
                <w:color w:val="000000"/>
                <w:sz w:val="16"/>
                <w:szCs w:val="16"/>
              </w:rPr>
              <w:t>470</w:t>
            </w:r>
          </w:p>
        </w:tc>
        <w:tc>
          <w:tcPr>
            <w:tcW w:w="616" w:type="dxa"/>
            <w:gridSpan w:val="2"/>
            <w:tcBorders>
              <w:top w:val="nil"/>
              <w:left w:val="nil"/>
              <w:bottom w:val="single" w:sz="8" w:space="0" w:color="auto"/>
              <w:right w:val="single" w:sz="8" w:space="0" w:color="auto"/>
            </w:tcBorders>
            <w:vAlign w:val="center"/>
            <w:hideMark/>
          </w:tcPr>
          <w:p w14:paraId="5898D15E" w14:textId="77777777" w:rsidR="00FC41C7" w:rsidRPr="001C3FA5" w:rsidRDefault="00FC41C7" w:rsidP="00B508B8">
            <w:pPr>
              <w:jc w:val="center"/>
              <w:rPr>
                <w:rFonts w:ascii="Arial" w:eastAsia="Times New Roman" w:hAnsi="Arial" w:cs="Arial"/>
                <w:color w:val="000000"/>
                <w:sz w:val="16"/>
                <w:szCs w:val="16"/>
              </w:rPr>
            </w:pPr>
            <w:r w:rsidRPr="001C3FA5">
              <w:rPr>
                <w:rFonts w:ascii="Arial" w:eastAsia="Times New Roman" w:hAnsi="Arial" w:cs="Arial"/>
                <w:color w:val="000000"/>
                <w:sz w:val="16"/>
                <w:szCs w:val="16"/>
              </w:rPr>
              <w:t>Unidade</w:t>
            </w:r>
          </w:p>
        </w:tc>
        <w:tc>
          <w:tcPr>
            <w:tcW w:w="763" w:type="dxa"/>
            <w:tcBorders>
              <w:top w:val="nil"/>
              <w:left w:val="nil"/>
              <w:bottom w:val="single" w:sz="8" w:space="0" w:color="auto"/>
              <w:right w:val="single" w:sz="8" w:space="0" w:color="auto"/>
            </w:tcBorders>
            <w:shd w:val="clear" w:color="000000" w:fill="FFFFFF"/>
            <w:noWrap/>
            <w:vAlign w:val="center"/>
            <w:hideMark/>
          </w:tcPr>
          <w:p w14:paraId="0C4A5442"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1.000,00</w:t>
            </w:r>
          </w:p>
        </w:tc>
        <w:tc>
          <w:tcPr>
            <w:tcW w:w="0" w:type="auto"/>
            <w:tcBorders>
              <w:top w:val="nil"/>
              <w:left w:val="nil"/>
              <w:bottom w:val="single" w:sz="8" w:space="0" w:color="auto"/>
              <w:right w:val="single" w:sz="8" w:space="0" w:color="auto"/>
            </w:tcBorders>
            <w:shd w:val="clear" w:color="000000" w:fill="FFFFFF"/>
            <w:noWrap/>
            <w:vAlign w:val="center"/>
            <w:hideMark/>
          </w:tcPr>
          <w:p w14:paraId="1A8F262B"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470.000,00</w:t>
            </w:r>
          </w:p>
        </w:tc>
        <w:tc>
          <w:tcPr>
            <w:tcW w:w="0" w:type="auto"/>
            <w:vAlign w:val="center"/>
            <w:hideMark/>
          </w:tcPr>
          <w:p w14:paraId="00B81053" w14:textId="77777777" w:rsidR="00FC41C7" w:rsidRPr="001C3FA5" w:rsidRDefault="00FC41C7" w:rsidP="00B508B8">
            <w:pPr>
              <w:rPr>
                <w:rFonts w:ascii="Arial" w:eastAsia="Times New Roman" w:hAnsi="Arial" w:cs="Arial"/>
                <w:sz w:val="16"/>
                <w:szCs w:val="16"/>
              </w:rPr>
            </w:pPr>
          </w:p>
        </w:tc>
      </w:tr>
      <w:tr w:rsidR="00FC41C7" w:rsidRPr="001C3FA5" w14:paraId="10F09A35" w14:textId="77777777" w:rsidTr="006C21C8">
        <w:trPr>
          <w:trHeight w:val="1250"/>
        </w:trPr>
        <w:tc>
          <w:tcPr>
            <w:tcW w:w="0" w:type="auto"/>
            <w:tcBorders>
              <w:top w:val="nil"/>
              <w:left w:val="single" w:sz="8" w:space="0" w:color="auto"/>
              <w:bottom w:val="single" w:sz="8" w:space="0" w:color="auto"/>
              <w:right w:val="single" w:sz="8" w:space="0" w:color="auto"/>
            </w:tcBorders>
            <w:vAlign w:val="center"/>
            <w:hideMark/>
          </w:tcPr>
          <w:p w14:paraId="10A831DE"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11</w:t>
            </w:r>
            <w:r w:rsidRPr="001C3FA5">
              <w:rPr>
                <w:rFonts w:ascii="Arial" w:eastAsia="Times New Roman" w:hAnsi="Arial" w:cs="Arial"/>
                <w:sz w:val="16"/>
                <w:szCs w:val="16"/>
              </w:rPr>
              <w:br/>
              <w:t xml:space="preserve">Cota reservada - (14,55% de 550 </w:t>
            </w:r>
            <w:proofErr w:type="spellStart"/>
            <w:r w:rsidRPr="001C3FA5">
              <w:rPr>
                <w:rFonts w:ascii="Arial" w:eastAsia="Times New Roman" w:hAnsi="Arial" w:cs="Arial"/>
                <w:sz w:val="16"/>
                <w:szCs w:val="16"/>
              </w:rPr>
              <w:t>unids</w:t>
            </w:r>
            <w:proofErr w:type="spellEnd"/>
            <w:r w:rsidRPr="001C3FA5">
              <w:rPr>
                <w:rFonts w:ascii="Arial" w:eastAsia="Times New Roman" w:hAnsi="Arial" w:cs="Arial"/>
                <w:sz w:val="16"/>
                <w:szCs w:val="16"/>
              </w:rPr>
              <w:t>.)</w:t>
            </w:r>
          </w:p>
        </w:tc>
        <w:tc>
          <w:tcPr>
            <w:tcW w:w="0" w:type="auto"/>
            <w:tcBorders>
              <w:top w:val="nil"/>
              <w:left w:val="nil"/>
              <w:bottom w:val="single" w:sz="8" w:space="0" w:color="auto"/>
              <w:right w:val="single" w:sz="8" w:space="0" w:color="auto"/>
            </w:tcBorders>
            <w:vAlign w:val="center"/>
            <w:hideMark/>
          </w:tcPr>
          <w:p w14:paraId="1F8DBDAC" w14:textId="77777777" w:rsidR="00FC41C7" w:rsidRPr="001C3FA5" w:rsidRDefault="00FC41C7" w:rsidP="00B508B8">
            <w:pPr>
              <w:jc w:val="both"/>
              <w:rPr>
                <w:rFonts w:ascii="Arial" w:eastAsia="Times New Roman" w:hAnsi="Arial" w:cs="Arial"/>
                <w:sz w:val="16"/>
                <w:szCs w:val="16"/>
              </w:rPr>
            </w:pPr>
            <w:r w:rsidRPr="001C3FA5">
              <w:rPr>
                <w:rFonts w:ascii="Arial" w:eastAsia="Times New Roman" w:hAnsi="Arial" w:cs="Arial"/>
                <w:sz w:val="16"/>
                <w:szCs w:val="16"/>
              </w:rPr>
              <w:t>Disco Rígido Externo 01 TB</w:t>
            </w:r>
          </w:p>
        </w:tc>
        <w:tc>
          <w:tcPr>
            <w:tcW w:w="0" w:type="auto"/>
            <w:tcBorders>
              <w:top w:val="nil"/>
              <w:left w:val="nil"/>
              <w:bottom w:val="single" w:sz="8" w:space="0" w:color="auto"/>
              <w:right w:val="single" w:sz="8" w:space="0" w:color="auto"/>
            </w:tcBorders>
            <w:noWrap/>
            <w:vAlign w:val="center"/>
            <w:hideMark/>
          </w:tcPr>
          <w:p w14:paraId="1BB22B2B" w14:textId="77777777" w:rsidR="00FC41C7" w:rsidRPr="001C3FA5" w:rsidRDefault="00FC41C7" w:rsidP="00B508B8">
            <w:pPr>
              <w:jc w:val="center"/>
              <w:rPr>
                <w:rFonts w:ascii="Arial" w:eastAsia="Times New Roman" w:hAnsi="Arial" w:cs="Arial"/>
                <w:color w:val="000000"/>
                <w:sz w:val="16"/>
                <w:szCs w:val="16"/>
              </w:rPr>
            </w:pPr>
            <w:r w:rsidRPr="001C3FA5">
              <w:rPr>
                <w:rFonts w:ascii="Arial" w:eastAsia="Times New Roman" w:hAnsi="Arial" w:cs="Arial"/>
                <w:color w:val="000000"/>
                <w:sz w:val="16"/>
                <w:szCs w:val="16"/>
              </w:rPr>
              <w:t>80</w:t>
            </w:r>
          </w:p>
        </w:tc>
        <w:tc>
          <w:tcPr>
            <w:tcW w:w="616" w:type="dxa"/>
            <w:gridSpan w:val="2"/>
            <w:tcBorders>
              <w:top w:val="nil"/>
              <w:left w:val="nil"/>
              <w:bottom w:val="single" w:sz="8" w:space="0" w:color="auto"/>
              <w:right w:val="single" w:sz="8" w:space="0" w:color="auto"/>
            </w:tcBorders>
            <w:vAlign w:val="center"/>
            <w:hideMark/>
          </w:tcPr>
          <w:p w14:paraId="1D2ECAE1" w14:textId="77777777" w:rsidR="00FC41C7" w:rsidRPr="001C3FA5" w:rsidRDefault="00FC41C7" w:rsidP="00B508B8">
            <w:pPr>
              <w:jc w:val="center"/>
              <w:rPr>
                <w:rFonts w:ascii="Arial" w:eastAsia="Times New Roman" w:hAnsi="Arial" w:cs="Arial"/>
                <w:color w:val="000000"/>
                <w:sz w:val="16"/>
                <w:szCs w:val="16"/>
              </w:rPr>
            </w:pPr>
            <w:r w:rsidRPr="001C3FA5">
              <w:rPr>
                <w:rFonts w:ascii="Arial" w:eastAsia="Times New Roman" w:hAnsi="Arial" w:cs="Arial"/>
                <w:color w:val="000000"/>
                <w:sz w:val="16"/>
                <w:szCs w:val="16"/>
              </w:rPr>
              <w:t>Unidade</w:t>
            </w:r>
          </w:p>
        </w:tc>
        <w:tc>
          <w:tcPr>
            <w:tcW w:w="763" w:type="dxa"/>
            <w:tcBorders>
              <w:top w:val="nil"/>
              <w:left w:val="nil"/>
              <w:bottom w:val="single" w:sz="8" w:space="0" w:color="auto"/>
              <w:right w:val="single" w:sz="8" w:space="0" w:color="auto"/>
            </w:tcBorders>
            <w:shd w:val="clear" w:color="000000" w:fill="FFFFFF"/>
            <w:noWrap/>
            <w:vAlign w:val="center"/>
            <w:hideMark/>
          </w:tcPr>
          <w:p w14:paraId="6F502E15"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1.000,00</w:t>
            </w:r>
          </w:p>
        </w:tc>
        <w:tc>
          <w:tcPr>
            <w:tcW w:w="0" w:type="auto"/>
            <w:tcBorders>
              <w:top w:val="nil"/>
              <w:left w:val="nil"/>
              <w:bottom w:val="single" w:sz="8" w:space="0" w:color="auto"/>
              <w:right w:val="single" w:sz="8" w:space="0" w:color="auto"/>
            </w:tcBorders>
            <w:shd w:val="clear" w:color="000000" w:fill="FFFFFF"/>
            <w:noWrap/>
            <w:vAlign w:val="center"/>
            <w:hideMark/>
          </w:tcPr>
          <w:p w14:paraId="7204E14C"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80.000,00</w:t>
            </w:r>
          </w:p>
        </w:tc>
        <w:tc>
          <w:tcPr>
            <w:tcW w:w="0" w:type="auto"/>
            <w:vAlign w:val="center"/>
            <w:hideMark/>
          </w:tcPr>
          <w:p w14:paraId="4044229C" w14:textId="77777777" w:rsidR="00FC41C7" w:rsidRPr="001C3FA5" w:rsidRDefault="00FC41C7" w:rsidP="00B508B8">
            <w:pPr>
              <w:rPr>
                <w:rFonts w:ascii="Arial" w:eastAsia="Times New Roman" w:hAnsi="Arial" w:cs="Arial"/>
                <w:sz w:val="16"/>
                <w:szCs w:val="16"/>
              </w:rPr>
            </w:pPr>
          </w:p>
        </w:tc>
      </w:tr>
      <w:tr w:rsidR="00FC41C7" w:rsidRPr="001C3FA5" w14:paraId="77931984" w14:textId="77777777" w:rsidTr="006C21C8">
        <w:trPr>
          <w:trHeight w:val="1106"/>
        </w:trPr>
        <w:tc>
          <w:tcPr>
            <w:tcW w:w="0" w:type="auto"/>
            <w:tcBorders>
              <w:top w:val="nil"/>
              <w:left w:val="single" w:sz="8" w:space="0" w:color="auto"/>
              <w:bottom w:val="single" w:sz="8" w:space="0" w:color="auto"/>
              <w:right w:val="single" w:sz="8" w:space="0" w:color="auto"/>
            </w:tcBorders>
            <w:vAlign w:val="center"/>
            <w:hideMark/>
          </w:tcPr>
          <w:p w14:paraId="7958AD6E"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lastRenderedPageBreak/>
              <w:t>12</w:t>
            </w:r>
            <w:r w:rsidRPr="001C3FA5">
              <w:rPr>
                <w:rFonts w:ascii="Arial" w:eastAsia="Times New Roman" w:hAnsi="Arial" w:cs="Arial"/>
                <w:sz w:val="16"/>
                <w:szCs w:val="16"/>
              </w:rPr>
              <w:br/>
              <w:t xml:space="preserve">Cota principal - (89,64% de 550 </w:t>
            </w:r>
            <w:proofErr w:type="spellStart"/>
            <w:r w:rsidRPr="001C3FA5">
              <w:rPr>
                <w:rFonts w:ascii="Arial" w:eastAsia="Times New Roman" w:hAnsi="Arial" w:cs="Arial"/>
                <w:sz w:val="16"/>
                <w:szCs w:val="16"/>
              </w:rPr>
              <w:t>unids</w:t>
            </w:r>
            <w:proofErr w:type="spellEnd"/>
            <w:r w:rsidRPr="001C3FA5">
              <w:rPr>
                <w:rFonts w:ascii="Arial" w:eastAsia="Times New Roman" w:hAnsi="Arial" w:cs="Arial"/>
                <w:sz w:val="16"/>
                <w:szCs w:val="16"/>
              </w:rPr>
              <w:t>.)</w:t>
            </w:r>
          </w:p>
        </w:tc>
        <w:tc>
          <w:tcPr>
            <w:tcW w:w="0" w:type="auto"/>
            <w:tcBorders>
              <w:top w:val="nil"/>
              <w:left w:val="nil"/>
              <w:bottom w:val="single" w:sz="8" w:space="0" w:color="auto"/>
              <w:right w:val="single" w:sz="8" w:space="0" w:color="auto"/>
            </w:tcBorders>
            <w:vAlign w:val="center"/>
            <w:hideMark/>
          </w:tcPr>
          <w:p w14:paraId="5A024E6B" w14:textId="77777777" w:rsidR="00FC41C7" w:rsidRPr="001C3FA5" w:rsidRDefault="00FC41C7" w:rsidP="00B508B8">
            <w:pPr>
              <w:jc w:val="both"/>
              <w:rPr>
                <w:rFonts w:ascii="Arial" w:eastAsia="Times New Roman" w:hAnsi="Arial" w:cs="Arial"/>
                <w:sz w:val="16"/>
                <w:szCs w:val="16"/>
              </w:rPr>
            </w:pPr>
            <w:r w:rsidRPr="001C3FA5">
              <w:rPr>
                <w:rFonts w:ascii="Arial" w:eastAsia="Times New Roman" w:hAnsi="Arial" w:cs="Arial"/>
                <w:sz w:val="16"/>
                <w:szCs w:val="16"/>
              </w:rPr>
              <w:t>Disco Rígido Externo 02 TB</w:t>
            </w:r>
          </w:p>
        </w:tc>
        <w:tc>
          <w:tcPr>
            <w:tcW w:w="0" w:type="auto"/>
            <w:tcBorders>
              <w:top w:val="nil"/>
              <w:left w:val="nil"/>
              <w:bottom w:val="single" w:sz="8" w:space="0" w:color="auto"/>
              <w:right w:val="single" w:sz="8" w:space="0" w:color="auto"/>
            </w:tcBorders>
            <w:noWrap/>
            <w:vAlign w:val="center"/>
            <w:hideMark/>
          </w:tcPr>
          <w:p w14:paraId="258749A5" w14:textId="77777777" w:rsidR="00FC41C7" w:rsidRPr="001C3FA5" w:rsidRDefault="00FC41C7" w:rsidP="00B508B8">
            <w:pPr>
              <w:jc w:val="center"/>
              <w:rPr>
                <w:rFonts w:ascii="Arial" w:eastAsia="Times New Roman" w:hAnsi="Arial" w:cs="Arial"/>
                <w:color w:val="000000"/>
                <w:sz w:val="16"/>
                <w:szCs w:val="16"/>
              </w:rPr>
            </w:pPr>
            <w:r w:rsidRPr="001C3FA5">
              <w:rPr>
                <w:rFonts w:ascii="Arial" w:eastAsia="Times New Roman" w:hAnsi="Arial" w:cs="Arial"/>
                <w:color w:val="000000"/>
                <w:sz w:val="16"/>
                <w:szCs w:val="16"/>
              </w:rPr>
              <w:t>493</w:t>
            </w:r>
          </w:p>
        </w:tc>
        <w:tc>
          <w:tcPr>
            <w:tcW w:w="616" w:type="dxa"/>
            <w:gridSpan w:val="2"/>
            <w:tcBorders>
              <w:top w:val="nil"/>
              <w:left w:val="nil"/>
              <w:bottom w:val="single" w:sz="8" w:space="0" w:color="auto"/>
              <w:right w:val="single" w:sz="8" w:space="0" w:color="auto"/>
            </w:tcBorders>
            <w:vAlign w:val="center"/>
            <w:hideMark/>
          </w:tcPr>
          <w:p w14:paraId="52211290" w14:textId="77777777" w:rsidR="00FC41C7" w:rsidRPr="001C3FA5" w:rsidRDefault="00FC41C7" w:rsidP="00B508B8">
            <w:pPr>
              <w:jc w:val="center"/>
              <w:rPr>
                <w:rFonts w:ascii="Arial" w:eastAsia="Times New Roman" w:hAnsi="Arial" w:cs="Arial"/>
                <w:color w:val="000000"/>
                <w:sz w:val="16"/>
                <w:szCs w:val="16"/>
              </w:rPr>
            </w:pPr>
            <w:r w:rsidRPr="001C3FA5">
              <w:rPr>
                <w:rFonts w:ascii="Arial" w:eastAsia="Times New Roman" w:hAnsi="Arial" w:cs="Arial"/>
                <w:color w:val="000000"/>
                <w:sz w:val="16"/>
                <w:szCs w:val="16"/>
              </w:rPr>
              <w:t>Unidade</w:t>
            </w:r>
          </w:p>
        </w:tc>
        <w:tc>
          <w:tcPr>
            <w:tcW w:w="763" w:type="dxa"/>
            <w:tcBorders>
              <w:top w:val="nil"/>
              <w:left w:val="nil"/>
              <w:bottom w:val="single" w:sz="8" w:space="0" w:color="auto"/>
              <w:right w:val="single" w:sz="8" w:space="0" w:color="auto"/>
            </w:tcBorders>
            <w:shd w:val="clear" w:color="000000" w:fill="FFFFFF"/>
            <w:noWrap/>
            <w:vAlign w:val="center"/>
            <w:hideMark/>
          </w:tcPr>
          <w:p w14:paraId="5300EF02"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1.400,00</w:t>
            </w:r>
          </w:p>
        </w:tc>
        <w:tc>
          <w:tcPr>
            <w:tcW w:w="0" w:type="auto"/>
            <w:tcBorders>
              <w:top w:val="nil"/>
              <w:left w:val="nil"/>
              <w:bottom w:val="single" w:sz="8" w:space="0" w:color="auto"/>
              <w:right w:val="single" w:sz="8" w:space="0" w:color="auto"/>
            </w:tcBorders>
            <w:shd w:val="clear" w:color="000000" w:fill="FFFFFF"/>
            <w:noWrap/>
            <w:vAlign w:val="center"/>
            <w:hideMark/>
          </w:tcPr>
          <w:p w14:paraId="65DDFA63"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690.200,00</w:t>
            </w:r>
          </w:p>
        </w:tc>
        <w:tc>
          <w:tcPr>
            <w:tcW w:w="0" w:type="auto"/>
            <w:vAlign w:val="center"/>
            <w:hideMark/>
          </w:tcPr>
          <w:p w14:paraId="0FDB9FEE" w14:textId="77777777" w:rsidR="00FC41C7" w:rsidRPr="001C3FA5" w:rsidRDefault="00FC41C7" w:rsidP="00B508B8">
            <w:pPr>
              <w:rPr>
                <w:rFonts w:ascii="Arial" w:eastAsia="Times New Roman" w:hAnsi="Arial" w:cs="Arial"/>
                <w:sz w:val="16"/>
                <w:szCs w:val="16"/>
              </w:rPr>
            </w:pPr>
          </w:p>
        </w:tc>
      </w:tr>
      <w:tr w:rsidR="00FC41C7" w:rsidRPr="001C3FA5" w14:paraId="5D0DDDA9" w14:textId="77777777" w:rsidTr="006C21C8">
        <w:trPr>
          <w:trHeight w:val="1204"/>
        </w:trPr>
        <w:tc>
          <w:tcPr>
            <w:tcW w:w="0" w:type="auto"/>
            <w:tcBorders>
              <w:top w:val="nil"/>
              <w:left w:val="single" w:sz="8" w:space="0" w:color="auto"/>
              <w:bottom w:val="single" w:sz="8" w:space="0" w:color="auto"/>
              <w:right w:val="single" w:sz="8" w:space="0" w:color="auto"/>
            </w:tcBorders>
            <w:vAlign w:val="center"/>
            <w:hideMark/>
          </w:tcPr>
          <w:p w14:paraId="6146D5A9"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13</w:t>
            </w:r>
            <w:r w:rsidRPr="001C3FA5">
              <w:rPr>
                <w:rFonts w:ascii="Arial" w:eastAsia="Times New Roman" w:hAnsi="Arial" w:cs="Arial"/>
                <w:sz w:val="16"/>
                <w:szCs w:val="16"/>
              </w:rPr>
              <w:br/>
              <w:t xml:space="preserve">Cota reservada - (10,36% de 550 </w:t>
            </w:r>
            <w:proofErr w:type="spellStart"/>
            <w:r w:rsidRPr="001C3FA5">
              <w:rPr>
                <w:rFonts w:ascii="Arial" w:eastAsia="Times New Roman" w:hAnsi="Arial" w:cs="Arial"/>
                <w:sz w:val="16"/>
                <w:szCs w:val="16"/>
              </w:rPr>
              <w:t>unids</w:t>
            </w:r>
            <w:proofErr w:type="spellEnd"/>
            <w:r w:rsidRPr="001C3FA5">
              <w:rPr>
                <w:rFonts w:ascii="Arial" w:eastAsia="Times New Roman" w:hAnsi="Arial" w:cs="Arial"/>
                <w:sz w:val="16"/>
                <w:szCs w:val="16"/>
              </w:rPr>
              <w:t>.)</w:t>
            </w:r>
          </w:p>
        </w:tc>
        <w:tc>
          <w:tcPr>
            <w:tcW w:w="0" w:type="auto"/>
            <w:tcBorders>
              <w:top w:val="nil"/>
              <w:left w:val="nil"/>
              <w:bottom w:val="single" w:sz="8" w:space="0" w:color="auto"/>
              <w:right w:val="single" w:sz="8" w:space="0" w:color="auto"/>
            </w:tcBorders>
            <w:vAlign w:val="center"/>
            <w:hideMark/>
          </w:tcPr>
          <w:p w14:paraId="757FA635" w14:textId="77777777" w:rsidR="00FC41C7" w:rsidRPr="001C3FA5" w:rsidRDefault="00FC41C7" w:rsidP="00B508B8">
            <w:pPr>
              <w:jc w:val="both"/>
              <w:rPr>
                <w:rFonts w:ascii="Arial" w:eastAsia="Times New Roman" w:hAnsi="Arial" w:cs="Arial"/>
                <w:sz w:val="16"/>
                <w:szCs w:val="16"/>
              </w:rPr>
            </w:pPr>
            <w:r w:rsidRPr="001C3FA5">
              <w:rPr>
                <w:rFonts w:ascii="Arial" w:eastAsia="Times New Roman" w:hAnsi="Arial" w:cs="Arial"/>
                <w:sz w:val="16"/>
                <w:szCs w:val="16"/>
              </w:rPr>
              <w:t>Disco Rígido Externo 02 TB</w:t>
            </w:r>
          </w:p>
        </w:tc>
        <w:tc>
          <w:tcPr>
            <w:tcW w:w="0" w:type="auto"/>
            <w:tcBorders>
              <w:top w:val="nil"/>
              <w:left w:val="nil"/>
              <w:bottom w:val="single" w:sz="8" w:space="0" w:color="auto"/>
              <w:right w:val="single" w:sz="8" w:space="0" w:color="auto"/>
            </w:tcBorders>
            <w:noWrap/>
            <w:vAlign w:val="center"/>
            <w:hideMark/>
          </w:tcPr>
          <w:p w14:paraId="3D183C16" w14:textId="77777777" w:rsidR="00FC41C7" w:rsidRPr="001C3FA5" w:rsidRDefault="00FC41C7" w:rsidP="00B508B8">
            <w:pPr>
              <w:jc w:val="center"/>
              <w:rPr>
                <w:rFonts w:ascii="Arial" w:eastAsia="Times New Roman" w:hAnsi="Arial" w:cs="Arial"/>
                <w:color w:val="000000"/>
                <w:sz w:val="16"/>
                <w:szCs w:val="16"/>
              </w:rPr>
            </w:pPr>
            <w:r w:rsidRPr="001C3FA5">
              <w:rPr>
                <w:rFonts w:ascii="Arial" w:eastAsia="Times New Roman" w:hAnsi="Arial" w:cs="Arial"/>
                <w:color w:val="000000"/>
                <w:sz w:val="16"/>
                <w:szCs w:val="16"/>
              </w:rPr>
              <w:t>57</w:t>
            </w:r>
          </w:p>
        </w:tc>
        <w:tc>
          <w:tcPr>
            <w:tcW w:w="616" w:type="dxa"/>
            <w:gridSpan w:val="2"/>
            <w:tcBorders>
              <w:top w:val="nil"/>
              <w:left w:val="nil"/>
              <w:bottom w:val="single" w:sz="8" w:space="0" w:color="auto"/>
              <w:right w:val="single" w:sz="8" w:space="0" w:color="auto"/>
            </w:tcBorders>
            <w:vAlign w:val="center"/>
            <w:hideMark/>
          </w:tcPr>
          <w:p w14:paraId="65C5E325" w14:textId="77777777" w:rsidR="00FC41C7" w:rsidRPr="001C3FA5" w:rsidRDefault="00FC41C7" w:rsidP="00B508B8">
            <w:pPr>
              <w:jc w:val="center"/>
              <w:rPr>
                <w:rFonts w:ascii="Arial" w:eastAsia="Times New Roman" w:hAnsi="Arial" w:cs="Arial"/>
                <w:color w:val="000000"/>
                <w:sz w:val="16"/>
                <w:szCs w:val="16"/>
              </w:rPr>
            </w:pPr>
            <w:r w:rsidRPr="001C3FA5">
              <w:rPr>
                <w:rFonts w:ascii="Arial" w:eastAsia="Times New Roman" w:hAnsi="Arial" w:cs="Arial"/>
                <w:color w:val="000000"/>
                <w:sz w:val="16"/>
                <w:szCs w:val="16"/>
              </w:rPr>
              <w:t>Unidade</w:t>
            </w:r>
          </w:p>
        </w:tc>
        <w:tc>
          <w:tcPr>
            <w:tcW w:w="763" w:type="dxa"/>
            <w:tcBorders>
              <w:top w:val="nil"/>
              <w:left w:val="nil"/>
              <w:bottom w:val="single" w:sz="8" w:space="0" w:color="auto"/>
              <w:right w:val="single" w:sz="8" w:space="0" w:color="auto"/>
            </w:tcBorders>
            <w:shd w:val="clear" w:color="000000" w:fill="FFFFFF"/>
            <w:noWrap/>
            <w:vAlign w:val="center"/>
            <w:hideMark/>
          </w:tcPr>
          <w:p w14:paraId="7F484483"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1.400,00</w:t>
            </w:r>
          </w:p>
        </w:tc>
        <w:tc>
          <w:tcPr>
            <w:tcW w:w="0" w:type="auto"/>
            <w:tcBorders>
              <w:top w:val="nil"/>
              <w:left w:val="nil"/>
              <w:bottom w:val="single" w:sz="8" w:space="0" w:color="auto"/>
              <w:right w:val="single" w:sz="8" w:space="0" w:color="auto"/>
            </w:tcBorders>
            <w:shd w:val="clear" w:color="000000" w:fill="FFFFFF"/>
            <w:noWrap/>
            <w:vAlign w:val="center"/>
            <w:hideMark/>
          </w:tcPr>
          <w:p w14:paraId="127954BF"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79.800,00</w:t>
            </w:r>
          </w:p>
        </w:tc>
        <w:tc>
          <w:tcPr>
            <w:tcW w:w="0" w:type="auto"/>
            <w:vAlign w:val="center"/>
            <w:hideMark/>
          </w:tcPr>
          <w:p w14:paraId="53B4E04D" w14:textId="77777777" w:rsidR="00FC41C7" w:rsidRPr="001C3FA5" w:rsidRDefault="00FC41C7" w:rsidP="00B508B8">
            <w:pPr>
              <w:rPr>
                <w:rFonts w:ascii="Arial" w:eastAsia="Times New Roman" w:hAnsi="Arial" w:cs="Arial"/>
                <w:sz w:val="16"/>
                <w:szCs w:val="16"/>
              </w:rPr>
            </w:pPr>
          </w:p>
        </w:tc>
      </w:tr>
      <w:tr w:rsidR="00FC41C7" w:rsidRPr="001C3FA5" w14:paraId="15F129E5" w14:textId="77777777" w:rsidTr="006C21C8">
        <w:trPr>
          <w:trHeight w:val="1148"/>
        </w:trPr>
        <w:tc>
          <w:tcPr>
            <w:tcW w:w="0" w:type="auto"/>
            <w:tcBorders>
              <w:top w:val="nil"/>
              <w:left w:val="single" w:sz="8" w:space="0" w:color="auto"/>
              <w:bottom w:val="single" w:sz="8" w:space="0" w:color="auto"/>
              <w:right w:val="single" w:sz="8" w:space="0" w:color="auto"/>
            </w:tcBorders>
            <w:vAlign w:val="center"/>
            <w:hideMark/>
          </w:tcPr>
          <w:p w14:paraId="77FD879D" w14:textId="2E613B90"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14</w:t>
            </w:r>
            <w:r w:rsidRPr="001C3FA5">
              <w:rPr>
                <w:rFonts w:ascii="Arial" w:eastAsia="Times New Roman" w:hAnsi="Arial" w:cs="Arial"/>
                <w:sz w:val="16"/>
                <w:szCs w:val="16"/>
              </w:rPr>
              <w:br/>
              <w:t xml:space="preserve">Cota principal - (91,11% de 450 </w:t>
            </w:r>
            <w:proofErr w:type="spellStart"/>
            <w:r w:rsidRPr="001C3FA5">
              <w:rPr>
                <w:rFonts w:ascii="Arial" w:eastAsia="Times New Roman" w:hAnsi="Arial" w:cs="Arial"/>
                <w:sz w:val="16"/>
                <w:szCs w:val="16"/>
              </w:rPr>
              <w:t>unids</w:t>
            </w:r>
            <w:proofErr w:type="spellEnd"/>
            <w:r w:rsidRPr="001C3FA5">
              <w:rPr>
                <w:rFonts w:ascii="Arial" w:eastAsia="Times New Roman" w:hAnsi="Arial" w:cs="Arial"/>
                <w:sz w:val="16"/>
                <w:szCs w:val="16"/>
              </w:rPr>
              <w:t>.)</w:t>
            </w:r>
          </w:p>
        </w:tc>
        <w:tc>
          <w:tcPr>
            <w:tcW w:w="0" w:type="auto"/>
            <w:tcBorders>
              <w:top w:val="nil"/>
              <w:left w:val="nil"/>
              <w:bottom w:val="single" w:sz="8" w:space="0" w:color="auto"/>
              <w:right w:val="single" w:sz="8" w:space="0" w:color="auto"/>
            </w:tcBorders>
            <w:vAlign w:val="center"/>
            <w:hideMark/>
          </w:tcPr>
          <w:p w14:paraId="54488F77" w14:textId="77777777" w:rsidR="00FC41C7" w:rsidRPr="001C3FA5" w:rsidRDefault="00FC41C7" w:rsidP="00B508B8">
            <w:pPr>
              <w:jc w:val="both"/>
              <w:rPr>
                <w:rFonts w:ascii="Arial" w:eastAsia="Times New Roman" w:hAnsi="Arial" w:cs="Arial"/>
                <w:sz w:val="16"/>
                <w:szCs w:val="16"/>
              </w:rPr>
            </w:pPr>
            <w:r w:rsidRPr="001C3FA5">
              <w:rPr>
                <w:rFonts w:ascii="Arial" w:eastAsia="Times New Roman" w:hAnsi="Arial" w:cs="Arial"/>
                <w:sz w:val="16"/>
                <w:szCs w:val="16"/>
              </w:rPr>
              <w:t>Disco Rígido Externo 04 TB</w:t>
            </w:r>
          </w:p>
        </w:tc>
        <w:tc>
          <w:tcPr>
            <w:tcW w:w="0" w:type="auto"/>
            <w:tcBorders>
              <w:top w:val="nil"/>
              <w:left w:val="nil"/>
              <w:bottom w:val="single" w:sz="8" w:space="0" w:color="auto"/>
              <w:right w:val="single" w:sz="8" w:space="0" w:color="auto"/>
            </w:tcBorders>
            <w:noWrap/>
            <w:vAlign w:val="center"/>
            <w:hideMark/>
          </w:tcPr>
          <w:p w14:paraId="7EB4A4C3" w14:textId="77777777" w:rsidR="00FC41C7" w:rsidRPr="001C3FA5" w:rsidRDefault="00FC41C7" w:rsidP="00B508B8">
            <w:pPr>
              <w:jc w:val="center"/>
              <w:rPr>
                <w:rFonts w:ascii="Arial" w:eastAsia="Times New Roman" w:hAnsi="Arial" w:cs="Arial"/>
                <w:color w:val="000000"/>
                <w:sz w:val="16"/>
                <w:szCs w:val="16"/>
              </w:rPr>
            </w:pPr>
            <w:r w:rsidRPr="001C3FA5">
              <w:rPr>
                <w:rFonts w:ascii="Arial" w:eastAsia="Times New Roman" w:hAnsi="Arial" w:cs="Arial"/>
                <w:color w:val="000000"/>
                <w:sz w:val="16"/>
                <w:szCs w:val="16"/>
              </w:rPr>
              <w:t>410</w:t>
            </w:r>
          </w:p>
        </w:tc>
        <w:tc>
          <w:tcPr>
            <w:tcW w:w="616" w:type="dxa"/>
            <w:gridSpan w:val="2"/>
            <w:tcBorders>
              <w:top w:val="nil"/>
              <w:left w:val="nil"/>
              <w:bottom w:val="single" w:sz="8" w:space="0" w:color="auto"/>
              <w:right w:val="single" w:sz="8" w:space="0" w:color="auto"/>
            </w:tcBorders>
            <w:vAlign w:val="center"/>
            <w:hideMark/>
          </w:tcPr>
          <w:p w14:paraId="7321D98D" w14:textId="77777777" w:rsidR="00FC41C7" w:rsidRPr="001C3FA5" w:rsidRDefault="00FC41C7" w:rsidP="00B508B8">
            <w:pPr>
              <w:jc w:val="center"/>
              <w:rPr>
                <w:rFonts w:ascii="Arial" w:eastAsia="Times New Roman" w:hAnsi="Arial" w:cs="Arial"/>
                <w:color w:val="000000"/>
                <w:sz w:val="16"/>
                <w:szCs w:val="16"/>
              </w:rPr>
            </w:pPr>
            <w:r w:rsidRPr="001C3FA5">
              <w:rPr>
                <w:rFonts w:ascii="Arial" w:eastAsia="Times New Roman" w:hAnsi="Arial" w:cs="Arial"/>
                <w:color w:val="000000"/>
                <w:sz w:val="16"/>
                <w:szCs w:val="16"/>
              </w:rPr>
              <w:t>Unidade</w:t>
            </w:r>
          </w:p>
        </w:tc>
        <w:tc>
          <w:tcPr>
            <w:tcW w:w="763" w:type="dxa"/>
            <w:tcBorders>
              <w:top w:val="nil"/>
              <w:left w:val="nil"/>
              <w:bottom w:val="single" w:sz="8" w:space="0" w:color="auto"/>
              <w:right w:val="single" w:sz="8" w:space="0" w:color="auto"/>
            </w:tcBorders>
            <w:shd w:val="clear" w:color="000000" w:fill="FFFFFF"/>
            <w:noWrap/>
            <w:vAlign w:val="center"/>
            <w:hideMark/>
          </w:tcPr>
          <w:p w14:paraId="4156A54C"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2.000,00</w:t>
            </w:r>
          </w:p>
        </w:tc>
        <w:tc>
          <w:tcPr>
            <w:tcW w:w="0" w:type="auto"/>
            <w:tcBorders>
              <w:top w:val="nil"/>
              <w:left w:val="nil"/>
              <w:bottom w:val="single" w:sz="8" w:space="0" w:color="auto"/>
              <w:right w:val="single" w:sz="8" w:space="0" w:color="auto"/>
            </w:tcBorders>
            <w:shd w:val="clear" w:color="000000" w:fill="FFFFFF"/>
            <w:noWrap/>
            <w:vAlign w:val="center"/>
            <w:hideMark/>
          </w:tcPr>
          <w:p w14:paraId="34101E31"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820.000,00</w:t>
            </w:r>
          </w:p>
        </w:tc>
        <w:tc>
          <w:tcPr>
            <w:tcW w:w="0" w:type="auto"/>
            <w:vAlign w:val="center"/>
            <w:hideMark/>
          </w:tcPr>
          <w:p w14:paraId="6962FF83" w14:textId="77777777" w:rsidR="00FC41C7" w:rsidRPr="001C3FA5" w:rsidRDefault="00FC41C7" w:rsidP="00B508B8">
            <w:pPr>
              <w:rPr>
                <w:rFonts w:ascii="Arial" w:eastAsia="Times New Roman" w:hAnsi="Arial" w:cs="Arial"/>
                <w:sz w:val="16"/>
                <w:szCs w:val="16"/>
              </w:rPr>
            </w:pPr>
          </w:p>
        </w:tc>
      </w:tr>
      <w:tr w:rsidR="00FC41C7" w:rsidRPr="001C3FA5" w14:paraId="56AEB4B7" w14:textId="77777777" w:rsidTr="006C21C8">
        <w:trPr>
          <w:trHeight w:val="1108"/>
        </w:trPr>
        <w:tc>
          <w:tcPr>
            <w:tcW w:w="0" w:type="auto"/>
            <w:tcBorders>
              <w:top w:val="nil"/>
              <w:left w:val="single" w:sz="8" w:space="0" w:color="auto"/>
              <w:bottom w:val="single" w:sz="8" w:space="0" w:color="auto"/>
              <w:right w:val="single" w:sz="8" w:space="0" w:color="auto"/>
            </w:tcBorders>
            <w:vAlign w:val="center"/>
            <w:hideMark/>
          </w:tcPr>
          <w:p w14:paraId="5FE0FFD8"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15</w:t>
            </w:r>
            <w:r w:rsidRPr="001C3FA5">
              <w:rPr>
                <w:rFonts w:ascii="Arial" w:eastAsia="Times New Roman" w:hAnsi="Arial" w:cs="Arial"/>
                <w:sz w:val="16"/>
                <w:szCs w:val="16"/>
              </w:rPr>
              <w:br/>
              <w:t xml:space="preserve">Cota reservada - (8,89% de 450 </w:t>
            </w:r>
            <w:proofErr w:type="spellStart"/>
            <w:r w:rsidRPr="001C3FA5">
              <w:rPr>
                <w:rFonts w:ascii="Arial" w:eastAsia="Times New Roman" w:hAnsi="Arial" w:cs="Arial"/>
                <w:sz w:val="16"/>
                <w:szCs w:val="16"/>
              </w:rPr>
              <w:t>unids</w:t>
            </w:r>
            <w:proofErr w:type="spellEnd"/>
            <w:r w:rsidRPr="001C3FA5">
              <w:rPr>
                <w:rFonts w:ascii="Arial" w:eastAsia="Times New Roman" w:hAnsi="Arial" w:cs="Arial"/>
                <w:sz w:val="16"/>
                <w:szCs w:val="16"/>
              </w:rPr>
              <w:t>.)</w:t>
            </w:r>
          </w:p>
        </w:tc>
        <w:tc>
          <w:tcPr>
            <w:tcW w:w="0" w:type="auto"/>
            <w:tcBorders>
              <w:top w:val="nil"/>
              <w:left w:val="nil"/>
              <w:bottom w:val="single" w:sz="8" w:space="0" w:color="auto"/>
              <w:right w:val="single" w:sz="8" w:space="0" w:color="auto"/>
            </w:tcBorders>
            <w:vAlign w:val="center"/>
            <w:hideMark/>
          </w:tcPr>
          <w:p w14:paraId="55C3F083" w14:textId="77777777" w:rsidR="00FC41C7" w:rsidRPr="001C3FA5" w:rsidRDefault="00FC41C7" w:rsidP="00B508B8">
            <w:pPr>
              <w:jc w:val="both"/>
              <w:rPr>
                <w:rFonts w:ascii="Arial" w:eastAsia="Times New Roman" w:hAnsi="Arial" w:cs="Arial"/>
                <w:sz w:val="16"/>
                <w:szCs w:val="16"/>
              </w:rPr>
            </w:pPr>
            <w:r w:rsidRPr="001C3FA5">
              <w:rPr>
                <w:rFonts w:ascii="Arial" w:eastAsia="Times New Roman" w:hAnsi="Arial" w:cs="Arial"/>
                <w:sz w:val="16"/>
                <w:szCs w:val="16"/>
              </w:rPr>
              <w:t>Disco Rígido Externo 04 TB</w:t>
            </w:r>
          </w:p>
        </w:tc>
        <w:tc>
          <w:tcPr>
            <w:tcW w:w="0" w:type="auto"/>
            <w:tcBorders>
              <w:top w:val="nil"/>
              <w:left w:val="nil"/>
              <w:bottom w:val="single" w:sz="8" w:space="0" w:color="auto"/>
              <w:right w:val="single" w:sz="8" w:space="0" w:color="auto"/>
            </w:tcBorders>
            <w:noWrap/>
            <w:vAlign w:val="center"/>
            <w:hideMark/>
          </w:tcPr>
          <w:p w14:paraId="58EEB2C5" w14:textId="77777777" w:rsidR="00FC41C7" w:rsidRPr="001C3FA5" w:rsidRDefault="00FC41C7" w:rsidP="00B508B8">
            <w:pPr>
              <w:jc w:val="center"/>
              <w:rPr>
                <w:rFonts w:ascii="Arial" w:eastAsia="Times New Roman" w:hAnsi="Arial" w:cs="Arial"/>
                <w:color w:val="000000"/>
                <w:sz w:val="16"/>
                <w:szCs w:val="16"/>
              </w:rPr>
            </w:pPr>
            <w:r w:rsidRPr="001C3FA5">
              <w:rPr>
                <w:rFonts w:ascii="Arial" w:eastAsia="Times New Roman" w:hAnsi="Arial" w:cs="Arial"/>
                <w:color w:val="000000"/>
                <w:sz w:val="16"/>
                <w:szCs w:val="16"/>
              </w:rPr>
              <w:t>40</w:t>
            </w:r>
          </w:p>
        </w:tc>
        <w:tc>
          <w:tcPr>
            <w:tcW w:w="616" w:type="dxa"/>
            <w:gridSpan w:val="2"/>
            <w:tcBorders>
              <w:top w:val="nil"/>
              <w:left w:val="nil"/>
              <w:bottom w:val="single" w:sz="8" w:space="0" w:color="auto"/>
              <w:right w:val="single" w:sz="8" w:space="0" w:color="auto"/>
            </w:tcBorders>
            <w:vAlign w:val="center"/>
            <w:hideMark/>
          </w:tcPr>
          <w:p w14:paraId="584D1FF5" w14:textId="77777777" w:rsidR="00FC41C7" w:rsidRPr="001C3FA5" w:rsidRDefault="00FC41C7" w:rsidP="00B508B8">
            <w:pPr>
              <w:jc w:val="center"/>
              <w:rPr>
                <w:rFonts w:ascii="Arial" w:eastAsia="Times New Roman" w:hAnsi="Arial" w:cs="Arial"/>
                <w:color w:val="000000"/>
                <w:sz w:val="16"/>
                <w:szCs w:val="16"/>
              </w:rPr>
            </w:pPr>
            <w:r w:rsidRPr="001C3FA5">
              <w:rPr>
                <w:rFonts w:ascii="Arial" w:eastAsia="Times New Roman" w:hAnsi="Arial" w:cs="Arial"/>
                <w:color w:val="000000"/>
                <w:sz w:val="16"/>
                <w:szCs w:val="16"/>
              </w:rPr>
              <w:t>Unidade</w:t>
            </w:r>
          </w:p>
        </w:tc>
        <w:tc>
          <w:tcPr>
            <w:tcW w:w="763" w:type="dxa"/>
            <w:tcBorders>
              <w:top w:val="nil"/>
              <w:left w:val="nil"/>
              <w:bottom w:val="single" w:sz="8" w:space="0" w:color="auto"/>
              <w:right w:val="single" w:sz="8" w:space="0" w:color="auto"/>
            </w:tcBorders>
            <w:shd w:val="clear" w:color="000000" w:fill="FFFFFF"/>
            <w:noWrap/>
            <w:vAlign w:val="center"/>
            <w:hideMark/>
          </w:tcPr>
          <w:p w14:paraId="0CC98EB1"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2.000,00</w:t>
            </w:r>
          </w:p>
        </w:tc>
        <w:tc>
          <w:tcPr>
            <w:tcW w:w="0" w:type="auto"/>
            <w:tcBorders>
              <w:top w:val="nil"/>
              <w:left w:val="nil"/>
              <w:bottom w:val="single" w:sz="8" w:space="0" w:color="auto"/>
              <w:right w:val="single" w:sz="8" w:space="0" w:color="auto"/>
            </w:tcBorders>
            <w:shd w:val="clear" w:color="000000" w:fill="FFFFFF"/>
            <w:noWrap/>
            <w:vAlign w:val="center"/>
            <w:hideMark/>
          </w:tcPr>
          <w:p w14:paraId="2B73D16D"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80.000,00</w:t>
            </w:r>
          </w:p>
        </w:tc>
        <w:tc>
          <w:tcPr>
            <w:tcW w:w="0" w:type="auto"/>
            <w:vAlign w:val="center"/>
            <w:hideMark/>
          </w:tcPr>
          <w:p w14:paraId="1536141F" w14:textId="77777777" w:rsidR="00FC41C7" w:rsidRPr="001C3FA5" w:rsidRDefault="00FC41C7" w:rsidP="00B508B8">
            <w:pPr>
              <w:rPr>
                <w:rFonts w:ascii="Arial" w:eastAsia="Times New Roman" w:hAnsi="Arial" w:cs="Arial"/>
                <w:sz w:val="16"/>
                <w:szCs w:val="16"/>
              </w:rPr>
            </w:pPr>
          </w:p>
        </w:tc>
      </w:tr>
      <w:tr w:rsidR="00FC41C7" w:rsidRPr="001C3FA5" w14:paraId="3E2B1A14" w14:textId="77777777" w:rsidTr="006C21C8">
        <w:trPr>
          <w:trHeight w:val="822"/>
        </w:trPr>
        <w:tc>
          <w:tcPr>
            <w:tcW w:w="0" w:type="auto"/>
            <w:tcBorders>
              <w:top w:val="nil"/>
              <w:left w:val="single" w:sz="8" w:space="0" w:color="auto"/>
              <w:bottom w:val="single" w:sz="8" w:space="0" w:color="auto"/>
              <w:right w:val="single" w:sz="8" w:space="0" w:color="auto"/>
            </w:tcBorders>
            <w:vAlign w:val="center"/>
            <w:hideMark/>
          </w:tcPr>
          <w:p w14:paraId="0757A6F4"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16</w:t>
            </w:r>
            <w:r w:rsidRPr="001C3FA5">
              <w:rPr>
                <w:rFonts w:ascii="Arial" w:eastAsia="Times New Roman" w:hAnsi="Arial" w:cs="Arial"/>
                <w:sz w:val="16"/>
                <w:szCs w:val="16"/>
              </w:rPr>
              <w:br/>
              <w:t xml:space="preserve">Cota principal - (86% de 50 </w:t>
            </w:r>
            <w:proofErr w:type="spellStart"/>
            <w:r w:rsidRPr="001C3FA5">
              <w:rPr>
                <w:rFonts w:ascii="Arial" w:eastAsia="Times New Roman" w:hAnsi="Arial" w:cs="Arial"/>
                <w:sz w:val="16"/>
                <w:szCs w:val="16"/>
              </w:rPr>
              <w:t>unids</w:t>
            </w:r>
            <w:proofErr w:type="spellEnd"/>
            <w:r w:rsidRPr="001C3FA5">
              <w:rPr>
                <w:rFonts w:ascii="Arial" w:eastAsia="Times New Roman" w:hAnsi="Arial" w:cs="Arial"/>
                <w:sz w:val="16"/>
                <w:szCs w:val="16"/>
              </w:rPr>
              <w:t>.)</w:t>
            </w:r>
          </w:p>
        </w:tc>
        <w:tc>
          <w:tcPr>
            <w:tcW w:w="0" w:type="auto"/>
            <w:tcBorders>
              <w:top w:val="nil"/>
              <w:left w:val="nil"/>
              <w:bottom w:val="single" w:sz="8" w:space="0" w:color="auto"/>
              <w:right w:val="single" w:sz="8" w:space="0" w:color="auto"/>
            </w:tcBorders>
            <w:vAlign w:val="center"/>
            <w:hideMark/>
          </w:tcPr>
          <w:p w14:paraId="48AC8348" w14:textId="77777777" w:rsidR="00FC41C7" w:rsidRPr="001C3FA5" w:rsidRDefault="00FC41C7" w:rsidP="00B508B8">
            <w:pPr>
              <w:jc w:val="both"/>
              <w:rPr>
                <w:rFonts w:ascii="Arial" w:eastAsia="Times New Roman" w:hAnsi="Arial" w:cs="Arial"/>
                <w:sz w:val="16"/>
                <w:szCs w:val="16"/>
              </w:rPr>
            </w:pPr>
            <w:r w:rsidRPr="001C3FA5">
              <w:rPr>
                <w:rFonts w:ascii="Arial" w:eastAsia="Times New Roman" w:hAnsi="Arial" w:cs="Arial"/>
                <w:sz w:val="16"/>
                <w:szCs w:val="16"/>
              </w:rPr>
              <w:t>Memória RAM – DDR5 5600 – 16 GB - PC</w:t>
            </w:r>
          </w:p>
        </w:tc>
        <w:tc>
          <w:tcPr>
            <w:tcW w:w="0" w:type="auto"/>
            <w:tcBorders>
              <w:top w:val="nil"/>
              <w:left w:val="nil"/>
              <w:bottom w:val="single" w:sz="8" w:space="0" w:color="auto"/>
              <w:right w:val="single" w:sz="8" w:space="0" w:color="auto"/>
            </w:tcBorders>
            <w:noWrap/>
            <w:vAlign w:val="center"/>
            <w:hideMark/>
          </w:tcPr>
          <w:p w14:paraId="1D35342E" w14:textId="77777777" w:rsidR="00FC41C7" w:rsidRPr="001C3FA5" w:rsidRDefault="00FC41C7" w:rsidP="00B508B8">
            <w:pPr>
              <w:jc w:val="center"/>
              <w:rPr>
                <w:rFonts w:ascii="Arial" w:eastAsia="Times New Roman" w:hAnsi="Arial" w:cs="Arial"/>
                <w:color w:val="000000"/>
                <w:sz w:val="16"/>
                <w:szCs w:val="16"/>
              </w:rPr>
            </w:pPr>
            <w:r w:rsidRPr="001C3FA5">
              <w:rPr>
                <w:rFonts w:ascii="Arial" w:eastAsia="Times New Roman" w:hAnsi="Arial" w:cs="Arial"/>
                <w:color w:val="000000"/>
                <w:sz w:val="16"/>
                <w:szCs w:val="16"/>
              </w:rPr>
              <w:t>43</w:t>
            </w:r>
          </w:p>
        </w:tc>
        <w:tc>
          <w:tcPr>
            <w:tcW w:w="616" w:type="dxa"/>
            <w:gridSpan w:val="2"/>
            <w:tcBorders>
              <w:top w:val="nil"/>
              <w:left w:val="nil"/>
              <w:bottom w:val="single" w:sz="8" w:space="0" w:color="auto"/>
              <w:right w:val="single" w:sz="8" w:space="0" w:color="auto"/>
            </w:tcBorders>
            <w:vAlign w:val="center"/>
            <w:hideMark/>
          </w:tcPr>
          <w:p w14:paraId="1D1F8614" w14:textId="77777777" w:rsidR="00FC41C7" w:rsidRPr="001C3FA5" w:rsidRDefault="00FC41C7" w:rsidP="00B508B8">
            <w:pPr>
              <w:jc w:val="center"/>
              <w:rPr>
                <w:rFonts w:ascii="Arial" w:eastAsia="Times New Roman" w:hAnsi="Arial" w:cs="Arial"/>
                <w:color w:val="000000"/>
                <w:sz w:val="16"/>
                <w:szCs w:val="16"/>
              </w:rPr>
            </w:pPr>
            <w:r w:rsidRPr="001C3FA5">
              <w:rPr>
                <w:rFonts w:ascii="Arial" w:eastAsia="Times New Roman" w:hAnsi="Arial" w:cs="Arial"/>
                <w:color w:val="000000"/>
                <w:sz w:val="16"/>
                <w:szCs w:val="16"/>
              </w:rPr>
              <w:t>Unidade</w:t>
            </w:r>
          </w:p>
        </w:tc>
        <w:tc>
          <w:tcPr>
            <w:tcW w:w="763" w:type="dxa"/>
            <w:tcBorders>
              <w:top w:val="nil"/>
              <w:left w:val="nil"/>
              <w:bottom w:val="single" w:sz="8" w:space="0" w:color="auto"/>
              <w:right w:val="single" w:sz="8" w:space="0" w:color="auto"/>
            </w:tcBorders>
            <w:shd w:val="clear" w:color="000000" w:fill="FFFFFF"/>
            <w:noWrap/>
            <w:vAlign w:val="center"/>
            <w:hideMark/>
          </w:tcPr>
          <w:p w14:paraId="38746F9B"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1.863,50</w:t>
            </w:r>
          </w:p>
        </w:tc>
        <w:tc>
          <w:tcPr>
            <w:tcW w:w="0" w:type="auto"/>
            <w:tcBorders>
              <w:top w:val="nil"/>
              <w:left w:val="nil"/>
              <w:bottom w:val="single" w:sz="8" w:space="0" w:color="auto"/>
              <w:right w:val="single" w:sz="8" w:space="0" w:color="auto"/>
            </w:tcBorders>
            <w:shd w:val="clear" w:color="000000" w:fill="FFFFFF"/>
            <w:noWrap/>
            <w:vAlign w:val="center"/>
            <w:hideMark/>
          </w:tcPr>
          <w:p w14:paraId="65EA5A8F"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80.130,50</w:t>
            </w:r>
          </w:p>
        </w:tc>
        <w:tc>
          <w:tcPr>
            <w:tcW w:w="0" w:type="auto"/>
            <w:vAlign w:val="center"/>
            <w:hideMark/>
          </w:tcPr>
          <w:p w14:paraId="6AA10433" w14:textId="77777777" w:rsidR="00FC41C7" w:rsidRPr="001C3FA5" w:rsidRDefault="00FC41C7" w:rsidP="00B508B8">
            <w:pPr>
              <w:rPr>
                <w:rFonts w:ascii="Arial" w:eastAsia="Times New Roman" w:hAnsi="Arial" w:cs="Arial"/>
                <w:sz w:val="16"/>
                <w:szCs w:val="16"/>
              </w:rPr>
            </w:pPr>
          </w:p>
        </w:tc>
      </w:tr>
      <w:tr w:rsidR="00FC41C7" w:rsidRPr="001C3FA5" w14:paraId="2FDBC4A1" w14:textId="77777777" w:rsidTr="006C21C8">
        <w:trPr>
          <w:trHeight w:val="920"/>
        </w:trPr>
        <w:tc>
          <w:tcPr>
            <w:tcW w:w="0" w:type="auto"/>
            <w:tcBorders>
              <w:top w:val="nil"/>
              <w:left w:val="single" w:sz="8" w:space="0" w:color="auto"/>
              <w:bottom w:val="single" w:sz="8" w:space="0" w:color="auto"/>
              <w:right w:val="single" w:sz="8" w:space="0" w:color="auto"/>
            </w:tcBorders>
            <w:vAlign w:val="center"/>
            <w:hideMark/>
          </w:tcPr>
          <w:p w14:paraId="16944D48"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17</w:t>
            </w:r>
            <w:r w:rsidRPr="001C3FA5">
              <w:rPr>
                <w:rFonts w:ascii="Arial" w:eastAsia="Times New Roman" w:hAnsi="Arial" w:cs="Arial"/>
                <w:sz w:val="16"/>
                <w:szCs w:val="16"/>
              </w:rPr>
              <w:br/>
              <w:t xml:space="preserve">Cota reservada - (14% de 50 </w:t>
            </w:r>
            <w:proofErr w:type="spellStart"/>
            <w:r w:rsidRPr="001C3FA5">
              <w:rPr>
                <w:rFonts w:ascii="Arial" w:eastAsia="Times New Roman" w:hAnsi="Arial" w:cs="Arial"/>
                <w:sz w:val="16"/>
                <w:szCs w:val="16"/>
              </w:rPr>
              <w:t>unids</w:t>
            </w:r>
            <w:proofErr w:type="spellEnd"/>
            <w:r w:rsidRPr="001C3FA5">
              <w:rPr>
                <w:rFonts w:ascii="Arial" w:eastAsia="Times New Roman" w:hAnsi="Arial" w:cs="Arial"/>
                <w:sz w:val="16"/>
                <w:szCs w:val="16"/>
              </w:rPr>
              <w:t>.)</w:t>
            </w:r>
          </w:p>
        </w:tc>
        <w:tc>
          <w:tcPr>
            <w:tcW w:w="0" w:type="auto"/>
            <w:tcBorders>
              <w:top w:val="nil"/>
              <w:left w:val="nil"/>
              <w:bottom w:val="single" w:sz="8" w:space="0" w:color="auto"/>
              <w:right w:val="single" w:sz="8" w:space="0" w:color="auto"/>
            </w:tcBorders>
            <w:vAlign w:val="center"/>
            <w:hideMark/>
          </w:tcPr>
          <w:p w14:paraId="526578BB" w14:textId="77777777" w:rsidR="00FC41C7" w:rsidRPr="001C3FA5" w:rsidRDefault="00FC41C7" w:rsidP="00B508B8">
            <w:pPr>
              <w:jc w:val="both"/>
              <w:rPr>
                <w:rFonts w:ascii="Arial" w:eastAsia="Times New Roman" w:hAnsi="Arial" w:cs="Arial"/>
                <w:sz w:val="16"/>
                <w:szCs w:val="16"/>
              </w:rPr>
            </w:pPr>
            <w:r w:rsidRPr="001C3FA5">
              <w:rPr>
                <w:rFonts w:ascii="Arial" w:eastAsia="Times New Roman" w:hAnsi="Arial" w:cs="Arial"/>
                <w:sz w:val="16"/>
                <w:szCs w:val="16"/>
              </w:rPr>
              <w:t>Memória RAM – DDR5 5600 – 16 GB - PC</w:t>
            </w:r>
          </w:p>
        </w:tc>
        <w:tc>
          <w:tcPr>
            <w:tcW w:w="0" w:type="auto"/>
            <w:tcBorders>
              <w:top w:val="nil"/>
              <w:left w:val="nil"/>
              <w:bottom w:val="single" w:sz="8" w:space="0" w:color="auto"/>
              <w:right w:val="single" w:sz="8" w:space="0" w:color="auto"/>
            </w:tcBorders>
            <w:noWrap/>
            <w:vAlign w:val="center"/>
            <w:hideMark/>
          </w:tcPr>
          <w:p w14:paraId="19D572E8" w14:textId="77777777" w:rsidR="00FC41C7" w:rsidRPr="001C3FA5" w:rsidRDefault="00FC41C7" w:rsidP="00B508B8">
            <w:pPr>
              <w:jc w:val="center"/>
              <w:rPr>
                <w:rFonts w:ascii="Arial" w:eastAsia="Times New Roman" w:hAnsi="Arial" w:cs="Arial"/>
                <w:color w:val="000000"/>
                <w:sz w:val="16"/>
                <w:szCs w:val="16"/>
              </w:rPr>
            </w:pPr>
            <w:r w:rsidRPr="001C3FA5">
              <w:rPr>
                <w:rFonts w:ascii="Arial" w:eastAsia="Times New Roman" w:hAnsi="Arial" w:cs="Arial"/>
                <w:color w:val="000000"/>
                <w:sz w:val="16"/>
                <w:szCs w:val="16"/>
              </w:rPr>
              <w:t>7</w:t>
            </w:r>
          </w:p>
        </w:tc>
        <w:tc>
          <w:tcPr>
            <w:tcW w:w="616" w:type="dxa"/>
            <w:gridSpan w:val="2"/>
            <w:tcBorders>
              <w:top w:val="nil"/>
              <w:left w:val="nil"/>
              <w:bottom w:val="single" w:sz="8" w:space="0" w:color="auto"/>
              <w:right w:val="single" w:sz="8" w:space="0" w:color="auto"/>
            </w:tcBorders>
            <w:vAlign w:val="center"/>
            <w:hideMark/>
          </w:tcPr>
          <w:p w14:paraId="2CA5E102" w14:textId="77777777" w:rsidR="00FC41C7" w:rsidRPr="001C3FA5" w:rsidRDefault="00FC41C7" w:rsidP="00B508B8">
            <w:pPr>
              <w:jc w:val="center"/>
              <w:rPr>
                <w:rFonts w:ascii="Arial" w:eastAsia="Times New Roman" w:hAnsi="Arial" w:cs="Arial"/>
                <w:color w:val="000000"/>
                <w:sz w:val="16"/>
                <w:szCs w:val="16"/>
              </w:rPr>
            </w:pPr>
            <w:r w:rsidRPr="001C3FA5">
              <w:rPr>
                <w:rFonts w:ascii="Arial" w:eastAsia="Times New Roman" w:hAnsi="Arial" w:cs="Arial"/>
                <w:color w:val="000000"/>
                <w:sz w:val="16"/>
                <w:szCs w:val="16"/>
              </w:rPr>
              <w:t>Unidade</w:t>
            </w:r>
          </w:p>
        </w:tc>
        <w:tc>
          <w:tcPr>
            <w:tcW w:w="763" w:type="dxa"/>
            <w:tcBorders>
              <w:top w:val="nil"/>
              <w:left w:val="nil"/>
              <w:bottom w:val="single" w:sz="8" w:space="0" w:color="auto"/>
              <w:right w:val="single" w:sz="8" w:space="0" w:color="auto"/>
            </w:tcBorders>
            <w:shd w:val="clear" w:color="000000" w:fill="FFFFFF"/>
            <w:noWrap/>
            <w:vAlign w:val="center"/>
            <w:hideMark/>
          </w:tcPr>
          <w:p w14:paraId="0D471366"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1.863,50</w:t>
            </w:r>
          </w:p>
        </w:tc>
        <w:tc>
          <w:tcPr>
            <w:tcW w:w="0" w:type="auto"/>
            <w:tcBorders>
              <w:top w:val="nil"/>
              <w:left w:val="nil"/>
              <w:bottom w:val="single" w:sz="8" w:space="0" w:color="auto"/>
              <w:right w:val="single" w:sz="8" w:space="0" w:color="auto"/>
            </w:tcBorders>
            <w:shd w:val="clear" w:color="000000" w:fill="FFFFFF"/>
            <w:noWrap/>
            <w:vAlign w:val="center"/>
            <w:hideMark/>
          </w:tcPr>
          <w:p w14:paraId="7ABFF835"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13.044,50</w:t>
            </w:r>
          </w:p>
        </w:tc>
        <w:tc>
          <w:tcPr>
            <w:tcW w:w="0" w:type="auto"/>
            <w:vAlign w:val="center"/>
            <w:hideMark/>
          </w:tcPr>
          <w:p w14:paraId="31A20663" w14:textId="77777777" w:rsidR="00FC41C7" w:rsidRPr="001C3FA5" w:rsidRDefault="00FC41C7" w:rsidP="00B508B8">
            <w:pPr>
              <w:rPr>
                <w:rFonts w:ascii="Arial" w:eastAsia="Times New Roman" w:hAnsi="Arial" w:cs="Arial"/>
                <w:sz w:val="16"/>
                <w:szCs w:val="16"/>
              </w:rPr>
            </w:pPr>
          </w:p>
        </w:tc>
      </w:tr>
      <w:tr w:rsidR="00FC41C7" w:rsidRPr="001C3FA5" w14:paraId="34E0F320" w14:textId="77777777" w:rsidTr="006C21C8">
        <w:trPr>
          <w:trHeight w:val="865"/>
        </w:trPr>
        <w:tc>
          <w:tcPr>
            <w:tcW w:w="0" w:type="auto"/>
            <w:tcBorders>
              <w:top w:val="nil"/>
              <w:left w:val="single" w:sz="8" w:space="0" w:color="auto"/>
              <w:bottom w:val="single" w:sz="8" w:space="0" w:color="auto"/>
              <w:right w:val="single" w:sz="8" w:space="0" w:color="auto"/>
            </w:tcBorders>
            <w:vAlign w:val="center"/>
            <w:hideMark/>
          </w:tcPr>
          <w:p w14:paraId="1D1324F7"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18</w:t>
            </w:r>
          </w:p>
        </w:tc>
        <w:tc>
          <w:tcPr>
            <w:tcW w:w="0" w:type="auto"/>
            <w:tcBorders>
              <w:top w:val="nil"/>
              <w:left w:val="nil"/>
              <w:bottom w:val="single" w:sz="8" w:space="0" w:color="auto"/>
              <w:right w:val="single" w:sz="8" w:space="0" w:color="auto"/>
            </w:tcBorders>
            <w:vAlign w:val="center"/>
            <w:hideMark/>
          </w:tcPr>
          <w:p w14:paraId="027DCE5B" w14:textId="77777777" w:rsidR="00FC41C7" w:rsidRPr="001C3FA5" w:rsidRDefault="00FC41C7" w:rsidP="00B508B8">
            <w:pPr>
              <w:jc w:val="both"/>
              <w:rPr>
                <w:rFonts w:ascii="Arial" w:eastAsia="Times New Roman" w:hAnsi="Arial" w:cs="Arial"/>
                <w:sz w:val="16"/>
                <w:szCs w:val="16"/>
              </w:rPr>
            </w:pPr>
            <w:r w:rsidRPr="001C3FA5">
              <w:rPr>
                <w:rFonts w:ascii="Arial" w:eastAsia="Times New Roman" w:hAnsi="Arial" w:cs="Arial"/>
                <w:sz w:val="16"/>
                <w:szCs w:val="16"/>
              </w:rPr>
              <w:t>Case para Disco Rígido 2,5.</w:t>
            </w:r>
          </w:p>
        </w:tc>
        <w:tc>
          <w:tcPr>
            <w:tcW w:w="0" w:type="auto"/>
            <w:tcBorders>
              <w:top w:val="nil"/>
              <w:left w:val="nil"/>
              <w:bottom w:val="single" w:sz="8" w:space="0" w:color="auto"/>
              <w:right w:val="single" w:sz="8" w:space="0" w:color="auto"/>
            </w:tcBorders>
            <w:noWrap/>
            <w:vAlign w:val="center"/>
            <w:hideMark/>
          </w:tcPr>
          <w:p w14:paraId="2F623C7F" w14:textId="77777777" w:rsidR="00FC41C7" w:rsidRPr="001C3FA5" w:rsidRDefault="00FC41C7" w:rsidP="00B508B8">
            <w:pPr>
              <w:jc w:val="center"/>
              <w:rPr>
                <w:rFonts w:ascii="Arial" w:eastAsia="Times New Roman" w:hAnsi="Arial" w:cs="Arial"/>
                <w:color w:val="000000"/>
                <w:sz w:val="16"/>
                <w:szCs w:val="16"/>
              </w:rPr>
            </w:pPr>
            <w:r w:rsidRPr="001C3FA5">
              <w:rPr>
                <w:rFonts w:ascii="Arial" w:eastAsia="Times New Roman" w:hAnsi="Arial" w:cs="Arial"/>
                <w:color w:val="000000"/>
                <w:sz w:val="16"/>
                <w:szCs w:val="16"/>
              </w:rPr>
              <w:t>50</w:t>
            </w:r>
          </w:p>
        </w:tc>
        <w:tc>
          <w:tcPr>
            <w:tcW w:w="616" w:type="dxa"/>
            <w:gridSpan w:val="2"/>
            <w:tcBorders>
              <w:top w:val="nil"/>
              <w:left w:val="nil"/>
              <w:bottom w:val="single" w:sz="8" w:space="0" w:color="auto"/>
              <w:right w:val="single" w:sz="8" w:space="0" w:color="auto"/>
            </w:tcBorders>
            <w:vAlign w:val="center"/>
            <w:hideMark/>
          </w:tcPr>
          <w:p w14:paraId="66B799E5" w14:textId="77777777" w:rsidR="00FC41C7" w:rsidRPr="001C3FA5" w:rsidRDefault="00FC41C7" w:rsidP="00B508B8">
            <w:pPr>
              <w:jc w:val="center"/>
              <w:rPr>
                <w:rFonts w:ascii="Arial" w:eastAsia="Times New Roman" w:hAnsi="Arial" w:cs="Arial"/>
                <w:color w:val="000000"/>
                <w:sz w:val="16"/>
                <w:szCs w:val="16"/>
              </w:rPr>
            </w:pPr>
            <w:r w:rsidRPr="001C3FA5">
              <w:rPr>
                <w:rFonts w:ascii="Arial" w:eastAsia="Times New Roman" w:hAnsi="Arial" w:cs="Arial"/>
                <w:color w:val="000000"/>
                <w:sz w:val="16"/>
                <w:szCs w:val="16"/>
              </w:rPr>
              <w:t>Unidade</w:t>
            </w:r>
          </w:p>
        </w:tc>
        <w:tc>
          <w:tcPr>
            <w:tcW w:w="763" w:type="dxa"/>
            <w:tcBorders>
              <w:top w:val="nil"/>
              <w:left w:val="nil"/>
              <w:bottom w:val="single" w:sz="8" w:space="0" w:color="auto"/>
              <w:right w:val="single" w:sz="8" w:space="0" w:color="auto"/>
            </w:tcBorders>
            <w:shd w:val="clear" w:color="000000" w:fill="FFFFFF"/>
            <w:noWrap/>
            <w:vAlign w:val="center"/>
            <w:hideMark/>
          </w:tcPr>
          <w:p w14:paraId="2ED9EB59"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67,00</w:t>
            </w:r>
          </w:p>
        </w:tc>
        <w:tc>
          <w:tcPr>
            <w:tcW w:w="0" w:type="auto"/>
            <w:tcBorders>
              <w:top w:val="nil"/>
              <w:left w:val="nil"/>
              <w:bottom w:val="single" w:sz="8" w:space="0" w:color="auto"/>
              <w:right w:val="single" w:sz="8" w:space="0" w:color="auto"/>
            </w:tcBorders>
            <w:shd w:val="clear" w:color="000000" w:fill="FFFFFF"/>
            <w:noWrap/>
            <w:vAlign w:val="center"/>
            <w:hideMark/>
          </w:tcPr>
          <w:p w14:paraId="7926755B"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3.350,00</w:t>
            </w:r>
          </w:p>
        </w:tc>
        <w:tc>
          <w:tcPr>
            <w:tcW w:w="0" w:type="auto"/>
            <w:vAlign w:val="center"/>
            <w:hideMark/>
          </w:tcPr>
          <w:p w14:paraId="53711935" w14:textId="77777777" w:rsidR="00FC41C7" w:rsidRPr="001C3FA5" w:rsidRDefault="00FC41C7" w:rsidP="00B508B8">
            <w:pPr>
              <w:rPr>
                <w:rFonts w:ascii="Arial" w:eastAsia="Times New Roman" w:hAnsi="Arial" w:cs="Arial"/>
                <w:sz w:val="16"/>
                <w:szCs w:val="16"/>
              </w:rPr>
            </w:pPr>
          </w:p>
        </w:tc>
      </w:tr>
      <w:tr w:rsidR="00FC41C7" w:rsidRPr="001C3FA5" w14:paraId="5E37D2A7" w14:textId="77777777" w:rsidTr="006C21C8">
        <w:trPr>
          <w:trHeight w:val="892"/>
        </w:trPr>
        <w:tc>
          <w:tcPr>
            <w:tcW w:w="0" w:type="auto"/>
            <w:tcBorders>
              <w:top w:val="nil"/>
              <w:left w:val="single" w:sz="8" w:space="0" w:color="auto"/>
              <w:bottom w:val="single" w:sz="8" w:space="0" w:color="auto"/>
              <w:right w:val="single" w:sz="8" w:space="0" w:color="auto"/>
            </w:tcBorders>
            <w:vAlign w:val="center"/>
            <w:hideMark/>
          </w:tcPr>
          <w:p w14:paraId="34DBE98B"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19</w:t>
            </w:r>
          </w:p>
        </w:tc>
        <w:tc>
          <w:tcPr>
            <w:tcW w:w="0" w:type="auto"/>
            <w:tcBorders>
              <w:top w:val="nil"/>
              <w:left w:val="nil"/>
              <w:bottom w:val="single" w:sz="8" w:space="0" w:color="auto"/>
              <w:right w:val="single" w:sz="8" w:space="0" w:color="auto"/>
            </w:tcBorders>
            <w:vAlign w:val="center"/>
            <w:hideMark/>
          </w:tcPr>
          <w:p w14:paraId="739B47F1" w14:textId="77777777" w:rsidR="00FC41C7" w:rsidRPr="001C3FA5" w:rsidRDefault="00FC41C7" w:rsidP="00B508B8">
            <w:pPr>
              <w:jc w:val="both"/>
              <w:rPr>
                <w:rFonts w:ascii="Arial" w:eastAsia="Times New Roman" w:hAnsi="Arial" w:cs="Arial"/>
                <w:sz w:val="16"/>
                <w:szCs w:val="16"/>
              </w:rPr>
            </w:pPr>
            <w:r w:rsidRPr="001C3FA5">
              <w:rPr>
                <w:rFonts w:ascii="Arial" w:eastAsia="Times New Roman" w:hAnsi="Arial" w:cs="Arial"/>
                <w:sz w:val="16"/>
                <w:szCs w:val="16"/>
              </w:rPr>
              <w:t xml:space="preserve">Mouse </w:t>
            </w:r>
            <w:proofErr w:type="spellStart"/>
            <w:r w:rsidRPr="001C3FA5">
              <w:rPr>
                <w:rFonts w:ascii="Arial" w:eastAsia="Times New Roman" w:hAnsi="Arial" w:cs="Arial"/>
                <w:sz w:val="16"/>
                <w:szCs w:val="16"/>
              </w:rPr>
              <w:t>pad</w:t>
            </w:r>
            <w:proofErr w:type="spellEnd"/>
          </w:p>
        </w:tc>
        <w:tc>
          <w:tcPr>
            <w:tcW w:w="0" w:type="auto"/>
            <w:tcBorders>
              <w:top w:val="nil"/>
              <w:left w:val="nil"/>
              <w:bottom w:val="single" w:sz="8" w:space="0" w:color="auto"/>
              <w:right w:val="single" w:sz="8" w:space="0" w:color="auto"/>
            </w:tcBorders>
            <w:noWrap/>
            <w:vAlign w:val="center"/>
            <w:hideMark/>
          </w:tcPr>
          <w:p w14:paraId="2723EF93" w14:textId="77777777" w:rsidR="00FC41C7" w:rsidRPr="001C3FA5" w:rsidRDefault="00FC41C7" w:rsidP="00B508B8">
            <w:pPr>
              <w:jc w:val="center"/>
              <w:rPr>
                <w:rFonts w:ascii="Arial" w:eastAsia="Times New Roman" w:hAnsi="Arial" w:cs="Arial"/>
                <w:color w:val="000000"/>
                <w:sz w:val="16"/>
                <w:szCs w:val="16"/>
              </w:rPr>
            </w:pPr>
            <w:r w:rsidRPr="001C3FA5">
              <w:rPr>
                <w:rFonts w:ascii="Arial" w:eastAsia="Times New Roman" w:hAnsi="Arial" w:cs="Arial"/>
                <w:color w:val="000000"/>
                <w:sz w:val="16"/>
                <w:szCs w:val="16"/>
              </w:rPr>
              <w:t>500</w:t>
            </w:r>
          </w:p>
        </w:tc>
        <w:tc>
          <w:tcPr>
            <w:tcW w:w="616" w:type="dxa"/>
            <w:gridSpan w:val="2"/>
            <w:tcBorders>
              <w:top w:val="nil"/>
              <w:left w:val="nil"/>
              <w:bottom w:val="single" w:sz="8" w:space="0" w:color="auto"/>
              <w:right w:val="single" w:sz="8" w:space="0" w:color="auto"/>
            </w:tcBorders>
            <w:vAlign w:val="center"/>
            <w:hideMark/>
          </w:tcPr>
          <w:p w14:paraId="28AA9A2B" w14:textId="77777777" w:rsidR="00FC41C7" w:rsidRPr="001C3FA5" w:rsidRDefault="00FC41C7" w:rsidP="00B508B8">
            <w:pPr>
              <w:jc w:val="center"/>
              <w:rPr>
                <w:rFonts w:ascii="Arial" w:eastAsia="Times New Roman" w:hAnsi="Arial" w:cs="Arial"/>
                <w:color w:val="000000"/>
                <w:sz w:val="16"/>
                <w:szCs w:val="16"/>
              </w:rPr>
            </w:pPr>
            <w:r w:rsidRPr="001C3FA5">
              <w:rPr>
                <w:rFonts w:ascii="Arial" w:eastAsia="Times New Roman" w:hAnsi="Arial" w:cs="Arial"/>
                <w:color w:val="000000"/>
                <w:sz w:val="16"/>
                <w:szCs w:val="16"/>
              </w:rPr>
              <w:t>Unidade</w:t>
            </w:r>
          </w:p>
        </w:tc>
        <w:tc>
          <w:tcPr>
            <w:tcW w:w="763" w:type="dxa"/>
            <w:tcBorders>
              <w:top w:val="nil"/>
              <w:left w:val="nil"/>
              <w:bottom w:val="single" w:sz="8" w:space="0" w:color="auto"/>
              <w:right w:val="single" w:sz="8" w:space="0" w:color="auto"/>
            </w:tcBorders>
            <w:shd w:val="clear" w:color="000000" w:fill="FFFFFF"/>
            <w:noWrap/>
            <w:vAlign w:val="center"/>
            <w:hideMark/>
          </w:tcPr>
          <w:p w14:paraId="26B11517"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50,00</w:t>
            </w:r>
          </w:p>
        </w:tc>
        <w:tc>
          <w:tcPr>
            <w:tcW w:w="0" w:type="auto"/>
            <w:tcBorders>
              <w:top w:val="nil"/>
              <w:left w:val="nil"/>
              <w:bottom w:val="single" w:sz="8" w:space="0" w:color="auto"/>
              <w:right w:val="single" w:sz="8" w:space="0" w:color="auto"/>
            </w:tcBorders>
            <w:shd w:val="clear" w:color="000000" w:fill="FFFFFF"/>
            <w:noWrap/>
            <w:vAlign w:val="center"/>
            <w:hideMark/>
          </w:tcPr>
          <w:p w14:paraId="7282E3FA"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25.000,00</w:t>
            </w:r>
          </w:p>
        </w:tc>
        <w:tc>
          <w:tcPr>
            <w:tcW w:w="0" w:type="auto"/>
            <w:vAlign w:val="center"/>
            <w:hideMark/>
          </w:tcPr>
          <w:p w14:paraId="2270D8BF" w14:textId="77777777" w:rsidR="00FC41C7" w:rsidRPr="001C3FA5" w:rsidRDefault="00FC41C7" w:rsidP="00B508B8">
            <w:pPr>
              <w:rPr>
                <w:rFonts w:ascii="Arial" w:eastAsia="Times New Roman" w:hAnsi="Arial" w:cs="Arial"/>
                <w:sz w:val="16"/>
                <w:szCs w:val="16"/>
              </w:rPr>
            </w:pPr>
          </w:p>
        </w:tc>
      </w:tr>
      <w:tr w:rsidR="00FC41C7" w:rsidRPr="001C3FA5" w14:paraId="7108B6F3" w14:textId="77777777" w:rsidTr="006C21C8">
        <w:trPr>
          <w:trHeight w:val="735"/>
        </w:trPr>
        <w:tc>
          <w:tcPr>
            <w:tcW w:w="0" w:type="auto"/>
            <w:tcBorders>
              <w:top w:val="nil"/>
              <w:left w:val="single" w:sz="8" w:space="0" w:color="auto"/>
              <w:bottom w:val="single" w:sz="8" w:space="0" w:color="auto"/>
              <w:right w:val="single" w:sz="8" w:space="0" w:color="auto"/>
            </w:tcBorders>
            <w:vAlign w:val="center"/>
            <w:hideMark/>
          </w:tcPr>
          <w:p w14:paraId="062A1158"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20</w:t>
            </w:r>
          </w:p>
        </w:tc>
        <w:tc>
          <w:tcPr>
            <w:tcW w:w="0" w:type="auto"/>
            <w:tcBorders>
              <w:top w:val="nil"/>
              <w:left w:val="nil"/>
              <w:bottom w:val="single" w:sz="8" w:space="0" w:color="auto"/>
              <w:right w:val="single" w:sz="8" w:space="0" w:color="auto"/>
            </w:tcBorders>
            <w:vAlign w:val="center"/>
            <w:hideMark/>
          </w:tcPr>
          <w:p w14:paraId="16E81D98" w14:textId="77777777" w:rsidR="00FC41C7" w:rsidRPr="001C3FA5" w:rsidRDefault="00FC41C7" w:rsidP="00B508B8">
            <w:pPr>
              <w:jc w:val="both"/>
              <w:rPr>
                <w:rFonts w:ascii="Arial" w:eastAsia="Times New Roman" w:hAnsi="Arial" w:cs="Arial"/>
                <w:sz w:val="16"/>
                <w:szCs w:val="16"/>
              </w:rPr>
            </w:pPr>
            <w:r w:rsidRPr="001C3FA5">
              <w:rPr>
                <w:rFonts w:ascii="Arial" w:eastAsia="Times New Roman" w:hAnsi="Arial" w:cs="Arial"/>
                <w:sz w:val="16"/>
                <w:szCs w:val="16"/>
              </w:rPr>
              <w:t>Mouse USB</w:t>
            </w:r>
          </w:p>
        </w:tc>
        <w:tc>
          <w:tcPr>
            <w:tcW w:w="0" w:type="auto"/>
            <w:tcBorders>
              <w:top w:val="nil"/>
              <w:left w:val="nil"/>
              <w:bottom w:val="single" w:sz="8" w:space="0" w:color="auto"/>
              <w:right w:val="single" w:sz="8" w:space="0" w:color="auto"/>
            </w:tcBorders>
            <w:noWrap/>
            <w:vAlign w:val="center"/>
            <w:hideMark/>
          </w:tcPr>
          <w:p w14:paraId="61C41965" w14:textId="77777777" w:rsidR="00FC41C7" w:rsidRPr="001C3FA5" w:rsidRDefault="00FC41C7" w:rsidP="00B508B8">
            <w:pPr>
              <w:jc w:val="center"/>
              <w:rPr>
                <w:rFonts w:ascii="Arial" w:eastAsia="Times New Roman" w:hAnsi="Arial" w:cs="Arial"/>
                <w:color w:val="000000"/>
                <w:sz w:val="16"/>
                <w:szCs w:val="16"/>
              </w:rPr>
            </w:pPr>
            <w:r w:rsidRPr="001C3FA5">
              <w:rPr>
                <w:rFonts w:ascii="Arial" w:eastAsia="Times New Roman" w:hAnsi="Arial" w:cs="Arial"/>
                <w:color w:val="000000"/>
                <w:sz w:val="16"/>
                <w:szCs w:val="16"/>
              </w:rPr>
              <w:t>100</w:t>
            </w:r>
          </w:p>
        </w:tc>
        <w:tc>
          <w:tcPr>
            <w:tcW w:w="616" w:type="dxa"/>
            <w:gridSpan w:val="2"/>
            <w:tcBorders>
              <w:top w:val="nil"/>
              <w:left w:val="nil"/>
              <w:bottom w:val="single" w:sz="8" w:space="0" w:color="auto"/>
              <w:right w:val="single" w:sz="8" w:space="0" w:color="auto"/>
            </w:tcBorders>
            <w:vAlign w:val="center"/>
            <w:hideMark/>
          </w:tcPr>
          <w:p w14:paraId="3B0F1BDF" w14:textId="77777777" w:rsidR="00FC41C7" w:rsidRPr="001C3FA5" w:rsidRDefault="00FC41C7" w:rsidP="00B508B8">
            <w:pPr>
              <w:jc w:val="center"/>
              <w:rPr>
                <w:rFonts w:ascii="Arial" w:eastAsia="Times New Roman" w:hAnsi="Arial" w:cs="Arial"/>
                <w:color w:val="000000"/>
                <w:sz w:val="16"/>
                <w:szCs w:val="16"/>
              </w:rPr>
            </w:pPr>
            <w:r w:rsidRPr="001C3FA5">
              <w:rPr>
                <w:rFonts w:ascii="Arial" w:eastAsia="Times New Roman" w:hAnsi="Arial" w:cs="Arial"/>
                <w:color w:val="000000"/>
                <w:sz w:val="16"/>
                <w:szCs w:val="16"/>
              </w:rPr>
              <w:t>Unidade</w:t>
            </w:r>
          </w:p>
        </w:tc>
        <w:tc>
          <w:tcPr>
            <w:tcW w:w="763" w:type="dxa"/>
            <w:tcBorders>
              <w:top w:val="nil"/>
              <w:left w:val="nil"/>
              <w:bottom w:val="single" w:sz="8" w:space="0" w:color="auto"/>
              <w:right w:val="single" w:sz="8" w:space="0" w:color="auto"/>
            </w:tcBorders>
            <w:shd w:val="clear" w:color="000000" w:fill="FFFFFF"/>
            <w:noWrap/>
            <w:vAlign w:val="center"/>
            <w:hideMark/>
          </w:tcPr>
          <w:p w14:paraId="62801800"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90,00</w:t>
            </w:r>
          </w:p>
        </w:tc>
        <w:tc>
          <w:tcPr>
            <w:tcW w:w="0" w:type="auto"/>
            <w:tcBorders>
              <w:top w:val="nil"/>
              <w:left w:val="nil"/>
              <w:bottom w:val="single" w:sz="8" w:space="0" w:color="auto"/>
              <w:right w:val="single" w:sz="8" w:space="0" w:color="auto"/>
            </w:tcBorders>
            <w:shd w:val="clear" w:color="000000" w:fill="FFFFFF"/>
            <w:noWrap/>
            <w:vAlign w:val="center"/>
            <w:hideMark/>
          </w:tcPr>
          <w:p w14:paraId="6725B49B"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9.000,00</w:t>
            </w:r>
          </w:p>
        </w:tc>
        <w:tc>
          <w:tcPr>
            <w:tcW w:w="0" w:type="auto"/>
            <w:vAlign w:val="center"/>
            <w:hideMark/>
          </w:tcPr>
          <w:p w14:paraId="2C8E7AC6" w14:textId="77777777" w:rsidR="00FC41C7" w:rsidRPr="001C3FA5" w:rsidRDefault="00FC41C7" w:rsidP="00B508B8">
            <w:pPr>
              <w:rPr>
                <w:rFonts w:ascii="Arial" w:eastAsia="Times New Roman" w:hAnsi="Arial" w:cs="Arial"/>
                <w:sz w:val="16"/>
                <w:szCs w:val="16"/>
              </w:rPr>
            </w:pPr>
          </w:p>
        </w:tc>
      </w:tr>
      <w:tr w:rsidR="00FC41C7" w:rsidRPr="001C3FA5" w14:paraId="185F4E25" w14:textId="77777777" w:rsidTr="006C21C8">
        <w:trPr>
          <w:trHeight w:val="776"/>
        </w:trPr>
        <w:tc>
          <w:tcPr>
            <w:tcW w:w="0" w:type="auto"/>
            <w:tcBorders>
              <w:top w:val="nil"/>
              <w:left w:val="single" w:sz="8" w:space="0" w:color="auto"/>
              <w:bottom w:val="single" w:sz="8" w:space="0" w:color="auto"/>
              <w:right w:val="single" w:sz="8" w:space="0" w:color="auto"/>
            </w:tcBorders>
            <w:vAlign w:val="center"/>
            <w:hideMark/>
          </w:tcPr>
          <w:p w14:paraId="765F6AE1"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21</w:t>
            </w:r>
          </w:p>
        </w:tc>
        <w:tc>
          <w:tcPr>
            <w:tcW w:w="0" w:type="auto"/>
            <w:tcBorders>
              <w:top w:val="nil"/>
              <w:left w:val="nil"/>
              <w:bottom w:val="single" w:sz="8" w:space="0" w:color="auto"/>
              <w:right w:val="single" w:sz="8" w:space="0" w:color="auto"/>
            </w:tcBorders>
            <w:vAlign w:val="center"/>
            <w:hideMark/>
          </w:tcPr>
          <w:p w14:paraId="45943B70" w14:textId="77777777" w:rsidR="00FC41C7" w:rsidRPr="001C3FA5" w:rsidRDefault="00FC41C7" w:rsidP="00B508B8">
            <w:pPr>
              <w:jc w:val="both"/>
              <w:rPr>
                <w:rFonts w:ascii="Arial" w:eastAsia="Times New Roman" w:hAnsi="Arial" w:cs="Arial"/>
                <w:sz w:val="16"/>
                <w:szCs w:val="16"/>
              </w:rPr>
            </w:pPr>
            <w:r w:rsidRPr="001C3FA5">
              <w:rPr>
                <w:rFonts w:ascii="Arial" w:eastAsia="Times New Roman" w:hAnsi="Arial" w:cs="Arial"/>
                <w:sz w:val="16"/>
                <w:szCs w:val="16"/>
              </w:rPr>
              <w:t>Apoio de Punho para Teclado</w:t>
            </w:r>
          </w:p>
        </w:tc>
        <w:tc>
          <w:tcPr>
            <w:tcW w:w="0" w:type="auto"/>
            <w:tcBorders>
              <w:top w:val="nil"/>
              <w:left w:val="nil"/>
              <w:bottom w:val="single" w:sz="8" w:space="0" w:color="auto"/>
              <w:right w:val="single" w:sz="8" w:space="0" w:color="auto"/>
            </w:tcBorders>
            <w:noWrap/>
            <w:vAlign w:val="center"/>
            <w:hideMark/>
          </w:tcPr>
          <w:p w14:paraId="62B921B6" w14:textId="77777777" w:rsidR="00FC41C7" w:rsidRPr="001C3FA5" w:rsidRDefault="00FC41C7" w:rsidP="00B508B8">
            <w:pPr>
              <w:jc w:val="center"/>
              <w:rPr>
                <w:rFonts w:ascii="Arial" w:eastAsia="Times New Roman" w:hAnsi="Arial" w:cs="Arial"/>
                <w:color w:val="000000"/>
                <w:sz w:val="16"/>
                <w:szCs w:val="16"/>
              </w:rPr>
            </w:pPr>
            <w:r w:rsidRPr="001C3FA5">
              <w:rPr>
                <w:rFonts w:ascii="Arial" w:eastAsia="Times New Roman" w:hAnsi="Arial" w:cs="Arial"/>
                <w:color w:val="000000"/>
                <w:sz w:val="16"/>
                <w:szCs w:val="16"/>
              </w:rPr>
              <w:t>50</w:t>
            </w:r>
          </w:p>
        </w:tc>
        <w:tc>
          <w:tcPr>
            <w:tcW w:w="616" w:type="dxa"/>
            <w:gridSpan w:val="2"/>
            <w:tcBorders>
              <w:top w:val="nil"/>
              <w:left w:val="nil"/>
              <w:bottom w:val="single" w:sz="8" w:space="0" w:color="auto"/>
              <w:right w:val="single" w:sz="8" w:space="0" w:color="auto"/>
            </w:tcBorders>
            <w:vAlign w:val="center"/>
            <w:hideMark/>
          </w:tcPr>
          <w:p w14:paraId="734F1DC7" w14:textId="77777777" w:rsidR="00FC41C7" w:rsidRPr="001C3FA5" w:rsidRDefault="00FC41C7" w:rsidP="00B508B8">
            <w:pPr>
              <w:jc w:val="center"/>
              <w:rPr>
                <w:rFonts w:ascii="Arial" w:eastAsia="Times New Roman" w:hAnsi="Arial" w:cs="Arial"/>
                <w:color w:val="000000"/>
                <w:sz w:val="16"/>
                <w:szCs w:val="16"/>
              </w:rPr>
            </w:pPr>
            <w:r w:rsidRPr="001C3FA5">
              <w:rPr>
                <w:rFonts w:ascii="Arial" w:eastAsia="Times New Roman" w:hAnsi="Arial" w:cs="Arial"/>
                <w:color w:val="000000"/>
                <w:sz w:val="16"/>
                <w:szCs w:val="16"/>
              </w:rPr>
              <w:t>Unidade</w:t>
            </w:r>
          </w:p>
        </w:tc>
        <w:tc>
          <w:tcPr>
            <w:tcW w:w="763" w:type="dxa"/>
            <w:tcBorders>
              <w:top w:val="nil"/>
              <w:left w:val="nil"/>
              <w:bottom w:val="single" w:sz="8" w:space="0" w:color="auto"/>
              <w:right w:val="single" w:sz="8" w:space="0" w:color="auto"/>
            </w:tcBorders>
            <w:shd w:val="clear" w:color="000000" w:fill="FFFFFF"/>
            <w:noWrap/>
            <w:vAlign w:val="center"/>
            <w:hideMark/>
          </w:tcPr>
          <w:p w14:paraId="332987FB"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95,00</w:t>
            </w:r>
          </w:p>
        </w:tc>
        <w:tc>
          <w:tcPr>
            <w:tcW w:w="0" w:type="auto"/>
            <w:tcBorders>
              <w:top w:val="nil"/>
              <w:left w:val="nil"/>
              <w:bottom w:val="single" w:sz="8" w:space="0" w:color="auto"/>
              <w:right w:val="single" w:sz="8" w:space="0" w:color="auto"/>
            </w:tcBorders>
            <w:shd w:val="clear" w:color="000000" w:fill="FFFFFF"/>
            <w:noWrap/>
            <w:vAlign w:val="center"/>
            <w:hideMark/>
          </w:tcPr>
          <w:p w14:paraId="5B5273EF"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4.750,00</w:t>
            </w:r>
          </w:p>
        </w:tc>
        <w:tc>
          <w:tcPr>
            <w:tcW w:w="0" w:type="auto"/>
            <w:vAlign w:val="center"/>
            <w:hideMark/>
          </w:tcPr>
          <w:p w14:paraId="05368A2B" w14:textId="77777777" w:rsidR="00FC41C7" w:rsidRPr="001C3FA5" w:rsidRDefault="00FC41C7" w:rsidP="00B508B8">
            <w:pPr>
              <w:rPr>
                <w:rFonts w:ascii="Arial" w:eastAsia="Times New Roman" w:hAnsi="Arial" w:cs="Arial"/>
                <w:sz w:val="16"/>
                <w:szCs w:val="16"/>
              </w:rPr>
            </w:pPr>
          </w:p>
        </w:tc>
      </w:tr>
      <w:tr w:rsidR="00FC41C7" w:rsidRPr="001C3FA5" w14:paraId="4F2D1F28" w14:textId="77777777" w:rsidTr="006C21C8">
        <w:trPr>
          <w:trHeight w:val="791"/>
        </w:trPr>
        <w:tc>
          <w:tcPr>
            <w:tcW w:w="0" w:type="auto"/>
            <w:tcBorders>
              <w:top w:val="nil"/>
              <w:left w:val="single" w:sz="8" w:space="0" w:color="auto"/>
              <w:bottom w:val="single" w:sz="8" w:space="0" w:color="auto"/>
              <w:right w:val="single" w:sz="8" w:space="0" w:color="auto"/>
            </w:tcBorders>
            <w:vAlign w:val="center"/>
            <w:hideMark/>
          </w:tcPr>
          <w:p w14:paraId="1B458F9A"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22</w:t>
            </w:r>
          </w:p>
        </w:tc>
        <w:tc>
          <w:tcPr>
            <w:tcW w:w="0" w:type="auto"/>
            <w:tcBorders>
              <w:top w:val="nil"/>
              <w:left w:val="nil"/>
              <w:bottom w:val="single" w:sz="8" w:space="0" w:color="auto"/>
              <w:right w:val="single" w:sz="8" w:space="0" w:color="auto"/>
            </w:tcBorders>
            <w:vAlign w:val="center"/>
            <w:hideMark/>
          </w:tcPr>
          <w:p w14:paraId="56A2B639" w14:textId="77777777" w:rsidR="00FC41C7" w:rsidRPr="001C3FA5" w:rsidRDefault="00FC41C7" w:rsidP="00B508B8">
            <w:pPr>
              <w:jc w:val="both"/>
              <w:rPr>
                <w:rFonts w:ascii="Arial" w:eastAsia="Times New Roman" w:hAnsi="Arial" w:cs="Arial"/>
                <w:sz w:val="16"/>
                <w:szCs w:val="16"/>
              </w:rPr>
            </w:pPr>
            <w:r w:rsidRPr="001C3FA5">
              <w:rPr>
                <w:rFonts w:ascii="Arial" w:eastAsia="Times New Roman" w:hAnsi="Arial" w:cs="Arial"/>
                <w:sz w:val="16"/>
                <w:szCs w:val="16"/>
              </w:rPr>
              <w:t>Caixa de som Bluetooth</w:t>
            </w:r>
          </w:p>
        </w:tc>
        <w:tc>
          <w:tcPr>
            <w:tcW w:w="0" w:type="auto"/>
            <w:tcBorders>
              <w:top w:val="nil"/>
              <w:left w:val="nil"/>
              <w:bottom w:val="single" w:sz="8" w:space="0" w:color="auto"/>
              <w:right w:val="single" w:sz="8" w:space="0" w:color="auto"/>
            </w:tcBorders>
            <w:noWrap/>
            <w:vAlign w:val="center"/>
            <w:hideMark/>
          </w:tcPr>
          <w:p w14:paraId="3B359A26" w14:textId="77777777" w:rsidR="00FC41C7" w:rsidRPr="001C3FA5" w:rsidRDefault="00FC41C7" w:rsidP="00B508B8">
            <w:pPr>
              <w:jc w:val="center"/>
              <w:rPr>
                <w:rFonts w:ascii="Arial" w:eastAsia="Times New Roman" w:hAnsi="Arial" w:cs="Arial"/>
                <w:color w:val="000000"/>
                <w:sz w:val="16"/>
                <w:szCs w:val="16"/>
              </w:rPr>
            </w:pPr>
            <w:r w:rsidRPr="001C3FA5">
              <w:rPr>
                <w:rFonts w:ascii="Arial" w:eastAsia="Times New Roman" w:hAnsi="Arial" w:cs="Arial"/>
                <w:color w:val="000000"/>
                <w:sz w:val="16"/>
                <w:szCs w:val="16"/>
              </w:rPr>
              <w:t>150</w:t>
            </w:r>
          </w:p>
        </w:tc>
        <w:tc>
          <w:tcPr>
            <w:tcW w:w="616" w:type="dxa"/>
            <w:gridSpan w:val="2"/>
            <w:tcBorders>
              <w:top w:val="nil"/>
              <w:left w:val="nil"/>
              <w:bottom w:val="single" w:sz="8" w:space="0" w:color="auto"/>
              <w:right w:val="single" w:sz="8" w:space="0" w:color="auto"/>
            </w:tcBorders>
            <w:vAlign w:val="center"/>
            <w:hideMark/>
          </w:tcPr>
          <w:p w14:paraId="12677DCC" w14:textId="77777777" w:rsidR="00FC41C7" w:rsidRPr="001C3FA5" w:rsidRDefault="00FC41C7" w:rsidP="00B508B8">
            <w:pPr>
              <w:jc w:val="center"/>
              <w:rPr>
                <w:rFonts w:ascii="Arial" w:eastAsia="Times New Roman" w:hAnsi="Arial" w:cs="Arial"/>
                <w:color w:val="000000"/>
                <w:sz w:val="16"/>
                <w:szCs w:val="16"/>
              </w:rPr>
            </w:pPr>
            <w:r w:rsidRPr="001C3FA5">
              <w:rPr>
                <w:rFonts w:ascii="Arial" w:eastAsia="Times New Roman" w:hAnsi="Arial" w:cs="Arial"/>
                <w:color w:val="000000"/>
                <w:sz w:val="16"/>
                <w:szCs w:val="16"/>
              </w:rPr>
              <w:t>Unidade</w:t>
            </w:r>
          </w:p>
        </w:tc>
        <w:tc>
          <w:tcPr>
            <w:tcW w:w="763" w:type="dxa"/>
            <w:tcBorders>
              <w:top w:val="nil"/>
              <w:left w:val="nil"/>
              <w:bottom w:val="single" w:sz="8" w:space="0" w:color="auto"/>
              <w:right w:val="single" w:sz="8" w:space="0" w:color="auto"/>
            </w:tcBorders>
            <w:noWrap/>
            <w:vAlign w:val="center"/>
            <w:hideMark/>
          </w:tcPr>
          <w:p w14:paraId="764DF747"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293,00</w:t>
            </w:r>
          </w:p>
        </w:tc>
        <w:tc>
          <w:tcPr>
            <w:tcW w:w="0" w:type="auto"/>
            <w:tcBorders>
              <w:top w:val="nil"/>
              <w:left w:val="nil"/>
              <w:bottom w:val="single" w:sz="8" w:space="0" w:color="auto"/>
              <w:right w:val="single" w:sz="8" w:space="0" w:color="auto"/>
            </w:tcBorders>
            <w:noWrap/>
            <w:vAlign w:val="center"/>
            <w:hideMark/>
          </w:tcPr>
          <w:p w14:paraId="28144F30"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43.950,00</w:t>
            </w:r>
          </w:p>
        </w:tc>
        <w:tc>
          <w:tcPr>
            <w:tcW w:w="0" w:type="auto"/>
            <w:vAlign w:val="center"/>
            <w:hideMark/>
          </w:tcPr>
          <w:p w14:paraId="2E2EA999" w14:textId="77777777" w:rsidR="00FC41C7" w:rsidRPr="001C3FA5" w:rsidRDefault="00FC41C7" w:rsidP="00B508B8">
            <w:pPr>
              <w:rPr>
                <w:rFonts w:ascii="Arial" w:eastAsia="Times New Roman" w:hAnsi="Arial" w:cs="Arial"/>
                <w:sz w:val="16"/>
                <w:szCs w:val="16"/>
              </w:rPr>
            </w:pPr>
          </w:p>
        </w:tc>
      </w:tr>
      <w:tr w:rsidR="00FC41C7" w:rsidRPr="001C3FA5" w14:paraId="44B5BFE1" w14:textId="77777777" w:rsidTr="006C21C8">
        <w:trPr>
          <w:trHeight w:val="397"/>
        </w:trPr>
        <w:tc>
          <w:tcPr>
            <w:tcW w:w="0" w:type="auto"/>
            <w:tcBorders>
              <w:top w:val="nil"/>
              <w:left w:val="single" w:sz="8" w:space="0" w:color="auto"/>
              <w:bottom w:val="single" w:sz="8" w:space="0" w:color="auto"/>
              <w:right w:val="single" w:sz="8" w:space="0" w:color="auto"/>
            </w:tcBorders>
            <w:vAlign w:val="center"/>
            <w:hideMark/>
          </w:tcPr>
          <w:p w14:paraId="111133CD"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23</w:t>
            </w:r>
          </w:p>
        </w:tc>
        <w:tc>
          <w:tcPr>
            <w:tcW w:w="0" w:type="auto"/>
            <w:tcBorders>
              <w:top w:val="nil"/>
              <w:left w:val="nil"/>
              <w:bottom w:val="single" w:sz="8" w:space="0" w:color="auto"/>
              <w:right w:val="single" w:sz="8" w:space="0" w:color="auto"/>
            </w:tcBorders>
            <w:vAlign w:val="center"/>
            <w:hideMark/>
          </w:tcPr>
          <w:p w14:paraId="5BFCF306" w14:textId="77777777" w:rsidR="00FC41C7" w:rsidRPr="001C3FA5" w:rsidRDefault="00FC41C7" w:rsidP="00B508B8">
            <w:pPr>
              <w:jc w:val="both"/>
              <w:rPr>
                <w:rFonts w:ascii="Arial" w:eastAsia="Times New Roman" w:hAnsi="Arial" w:cs="Arial"/>
                <w:sz w:val="16"/>
                <w:szCs w:val="16"/>
              </w:rPr>
            </w:pPr>
            <w:r w:rsidRPr="001C3FA5">
              <w:rPr>
                <w:rFonts w:ascii="Arial" w:eastAsia="Times New Roman" w:hAnsi="Arial" w:cs="Arial"/>
                <w:sz w:val="16"/>
                <w:szCs w:val="16"/>
              </w:rPr>
              <w:t>Caixa de som USB</w:t>
            </w:r>
          </w:p>
        </w:tc>
        <w:tc>
          <w:tcPr>
            <w:tcW w:w="0" w:type="auto"/>
            <w:tcBorders>
              <w:top w:val="nil"/>
              <w:left w:val="nil"/>
              <w:bottom w:val="single" w:sz="8" w:space="0" w:color="auto"/>
              <w:right w:val="single" w:sz="8" w:space="0" w:color="auto"/>
            </w:tcBorders>
            <w:noWrap/>
            <w:vAlign w:val="center"/>
            <w:hideMark/>
          </w:tcPr>
          <w:p w14:paraId="120405D3" w14:textId="77777777" w:rsidR="00FC41C7" w:rsidRPr="001C3FA5" w:rsidRDefault="00FC41C7" w:rsidP="00B508B8">
            <w:pPr>
              <w:jc w:val="center"/>
              <w:rPr>
                <w:rFonts w:ascii="Arial" w:eastAsia="Times New Roman" w:hAnsi="Arial" w:cs="Arial"/>
                <w:color w:val="000000"/>
                <w:sz w:val="16"/>
                <w:szCs w:val="16"/>
              </w:rPr>
            </w:pPr>
            <w:r w:rsidRPr="001C3FA5">
              <w:rPr>
                <w:rFonts w:ascii="Arial" w:eastAsia="Times New Roman" w:hAnsi="Arial" w:cs="Arial"/>
                <w:color w:val="000000"/>
                <w:sz w:val="16"/>
                <w:szCs w:val="16"/>
              </w:rPr>
              <w:t>150</w:t>
            </w:r>
          </w:p>
        </w:tc>
        <w:tc>
          <w:tcPr>
            <w:tcW w:w="616" w:type="dxa"/>
            <w:gridSpan w:val="2"/>
            <w:tcBorders>
              <w:top w:val="nil"/>
              <w:left w:val="nil"/>
              <w:bottom w:val="single" w:sz="8" w:space="0" w:color="auto"/>
              <w:right w:val="single" w:sz="8" w:space="0" w:color="auto"/>
            </w:tcBorders>
            <w:vAlign w:val="center"/>
            <w:hideMark/>
          </w:tcPr>
          <w:p w14:paraId="3F601E8F" w14:textId="77777777" w:rsidR="00FC41C7" w:rsidRPr="001C3FA5" w:rsidRDefault="00FC41C7" w:rsidP="00B508B8">
            <w:pPr>
              <w:jc w:val="center"/>
              <w:rPr>
                <w:rFonts w:ascii="Arial" w:eastAsia="Times New Roman" w:hAnsi="Arial" w:cs="Arial"/>
                <w:color w:val="000000"/>
                <w:sz w:val="16"/>
                <w:szCs w:val="16"/>
              </w:rPr>
            </w:pPr>
            <w:r w:rsidRPr="001C3FA5">
              <w:rPr>
                <w:rFonts w:ascii="Arial" w:eastAsia="Times New Roman" w:hAnsi="Arial" w:cs="Arial"/>
                <w:color w:val="000000"/>
                <w:sz w:val="16"/>
                <w:szCs w:val="16"/>
              </w:rPr>
              <w:t>Unidade</w:t>
            </w:r>
          </w:p>
        </w:tc>
        <w:tc>
          <w:tcPr>
            <w:tcW w:w="763" w:type="dxa"/>
            <w:tcBorders>
              <w:top w:val="nil"/>
              <w:left w:val="nil"/>
              <w:bottom w:val="single" w:sz="8" w:space="0" w:color="auto"/>
              <w:right w:val="single" w:sz="8" w:space="0" w:color="auto"/>
            </w:tcBorders>
            <w:noWrap/>
            <w:vAlign w:val="center"/>
            <w:hideMark/>
          </w:tcPr>
          <w:p w14:paraId="19AFBA0F"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275,00</w:t>
            </w:r>
          </w:p>
        </w:tc>
        <w:tc>
          <w:tcPr>
            <w:tcW w:w="0" w:type="auto"/>
            <w:tcBorders>
              <w:top w:val="nil"/>
              <w:left w:val="nil"/>
              <w:bottom w:val="single" w:sz="8" w:space="0" w:color="auto"/>
              <w:right w:val="single" w:sz="8" w:space="0" w:color="auto"/>
            </w:tcBorders>
            <w:noWrap/>
            <w:vAlign w:val="center"/>
            <w:hideMark/>
          </w:tcPr>
          <w:p w14:paraId="0581865A"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41.250,00</w:t>
            </w:r>
          </w:p>
        </w:tc>
        <w:tc>
          <w:tcPr>
            <w:tcW w:w="0" w:type="auto"/>
            <w:vAlign w:val="center"/>
            <w:hideMark/>
          </w:tcPr>
          <w:p w14:paraId="550BE750" w14:textId="77777777" w:rsidR="00FC41C7" w:rsidRPr="001C3FA5" w:rsidRDefault="00FC41C7" w:rsidP="00B508B8">
            <w:pPr>
              <w:rPr>
                <w:rFonts w:ascii="Arial" w:eastAsia="Times New Roman" w:hAnsi="Arial" w:cs="Arial"/>
                <w:sz w:val="16"/>
                <w:szCs w:val="16"/>
              </w:rPr>
            </w:pPr>
          </w:p>
        </w:tc>
      </w:tr>
      <w:tr w:rsidR="00FC41C7" w:rsidRPr="001C3FA5" w14:paraId="16BBEB21" w14:textId="77777777" w:rsidTr="006C21C8">
        <w:trPr>
          <w:trHeight w:val="877"/>
        </w:trPr>
        <w:tc>
          <w:tcPr>
            <w:tcW w:w="0" w:type="auto"/>
            <w:tcBorders>
              <w:top w:val="nil"/>
              <w:left w:val="single" w:sz="8" w:space="0" w:color="auto"/>
              <w:bottom w:val="single" w:sz="8" w:space="0" w:color="auto"/>
              <w:right w:val="single" w:sz="8" w:space="0" w:color="auto"/>
            </w:tcBorders>
            <w:vAlign w:val="center"/>
            <w:hideMark/>
          </w:tcPr>
          <w:p w14:paraId="0B8EF016"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24</w:t>
            </w:r>
            <w:r w:rsidRPr="001C3FA5">
              <w:rPr>
                <w:rFonts w:ascii="Arial" w:eastAsia="Times New Roman" w:hAnsi="Arial" w:cs="Arial"/>
                <w:sz w:val="16"/>
                <w:szCs w:val="16"/>
              </w:rPr>
              <w:br/>
              <w:t xml:space="preserve">Cota principal - (83,70% de 1000 </w:t>
            </w:r>
            <w:proofErr w:type="spellStart"/>
            <w:r w:rsidRPr="001C3FA5">
              <w:rPr>
                <w:rFonts w:ascii="Arial" w:eastAsia="Times New Roman" w:hAnsi="Arial" w:cs="Arial"/>
                <w:sz w:val="16"/>
                <w:szCs w:val="16"/>
              </w:rPr>
              <w:t>unids</w:t>
            </w:r>
            <w:proofErr w:type="spellEnd"/>
            <w:r w:rsidRPr="001C3FA5">
              <w:rPr>
                <w:rFonts w:ascii="Arial" w:eastAsia="Times New Roman" w:hAnsi="Arial" w:cs="Arial"/>
                <w:sz w:val="16"/>
                <w:szCs w:val="16"/>
              </w:rPr>
              <w:t>.)</w:t>
            </w:r>
          </w:p>
        </w:tc>
        <w:tc>
          <w:tcPr>
            <w:tcW w:w="0" w:type="auto"/>
            <w:tcBorders>
              <w:top w:val="nil"/>
              <w:left w:val="nil"/>
              <w:bottom w:val="single" w:sz="8" w:space="0" w:color="auto"/>
              <w:right w:val="single" w:sz="8" w:space="0" w:color="auto"/>
            </w:tcBorders>
            <w:vAlign w:val="center"/>
            <w:hideMark/>
          </w:tcPr>
          <w:p w14:paraId="059D2B33" w14:textId="77777777" w:rsidR="00FC41C7" w:rsidRPr="001C3FA5" w:rsidRDefault="00FC41C7" w:rsidP="00B508B8">
            <w:pPr>
              <w:jc w:val="both"/>
              <w:rPr>
                <w:rFonts w:ascii="Arial" w:eastAsia="Times New Roman" w:hAnsi="Arial" w:cs="Arial"/>
                <w:sz w:val="16"/>
                <w:szCs w:val="16"/>
              </w:rPr>
            </w:pPr>
            <w:r w:rsidRPr="001C3FA5">
              <w:rPr>
                <w:rFonts w:ascii="Arial" w:eastAsia="Times New Roman" w:hAnsi="Arial" w:cs="Arial"/>
                <w:sz w:val="16"/>
                <w:szCs w:val="16"/>
              </w:rPr>
              <w:t>Webcam</w:t>
            </w:r>
          </w:p>
        </w:tc>
        <w:tc>
          <w:tcPr>
            <w:tcW w:w="0" w:type="auto"/>
            <w:tcBorders>
              <w:top w:val="nil"/>
              <w:left w:val="nil"/>
              <w:bottom w:val="single" w:sz="8" w:space="0" w:color="auto"/>
              <w:right w:val="single" w:sz="8" w:space="0" w:color="auto"/>
            </w:tcBorders>
            <w:noWrap/>
            <w:vAlign w:val="center"/>
            <w:hideMark/>
          </w:tcPr>
          <w:p w14:paraId="798F07A2" w14:textId="77777777" w:rsidR="00FC41C7" w:rsidRPr="001C3FA5" w:rsidRDefault="00FC41C7" w:rsidP="00B508B8">
            <w:pPr>
              <w:jc w:val="center"/>
              <w:rPr>
                <w:rFonts w:ascii="Arial" w:eastAsia="Times New Roman" w:hAnsi="Arial" w:cs="Arial"/>
                <w:color w:val="000000"/>
                <w:sz w:val="16"/>
                <w:szCs w:val="16"/>
              </w:rPr>
            </w:pPr>
            <w:r w:rsidRPr="001C3FA5">
              <w:rPr>
                <w:rFonts w:ascii="Arial" w:eastAsia="Times New Roman" w:hAnsi="Arial" w:cs="Arial"/>
                <w:color w:val="000000"/>
                <w:sz w:val="16"/>
                <w:szCs w:val="16"/>
              </w:rPr>
              <w:t>837</w:t>
            </w:r>
          </w:p>
        </w:tc>
        <w:tc>
          <w:tcPr>
            <w:tcW w:w="616" w:type="dxa"/>
            <w:gridSpan w:val="2"/>
            <w:tcBorders>
              <w:top w:val="nil"/>
              <w:left w:val="nil"/>
              <w:bottom w:val="single" w:sz="8" w:space="0" w:color="auto"/>
              <w:right w:val="single" w:sz="8" w:space="0" w:color="auto"/>
            </w:tcBorders>
            <w:vAlign w:val="center"/>
            <w:hideMark/>
          </w:tcPr>
          <w:p w14:paraId="7F24D652" w14:textId="77777777" w:rsidR="00FC41C7" w:rsidRPr="001C3FA5" w:rsidRDefault="00FC41C7" w:rsidP="00B508B8">
            <w:pPr>
              <w:jc w:val="center"/>
              <w:rPr>
                <w:rFonts w:ascii="Arial" w:eastAsia="Times New Roman" w:hAnsi="Arial" w:cs="Arial"/>
                <w:color w:val="000000"/>
                <w:sz w:val="16"/>
                <w:szCs w:val="16"/>
              </w:rPr>
            </w:pPr>
            <w:r w:rsidRPr="001C3FA5">
              <w:rPr>
                <w:rFonts w:ascii="Arial" w:eastAsia="Times New Roman" w:hAnsi="Arial" w:cs="Arial"/>
                <w:color w:val="000000"/>
                <w:sz w:val="16"/>
                <w:szCs w:val="16"/>
              </w:rPr>
              <w:t>Unidade</w:t>
            </w:r>
          </w:p>
        </w:tc>
        <w:tc>
          <w:tcPr>
            <w:tcW w:w="763" w:type="dxa"/>
            <w:tcBorders>
              <w:top w:val="nil"/>
              <w:left w:val="nil"/>
              <w:bottom w:val="single" w:sz="8" w:space="0" w:color="auto"/>
              <w:right w:val="single" w:sz="8" w:space="0" w:color="auto"/>
            </w:tcBorders>
            <w:shd w:val="clear" w:color="000000" w:fill="FFFFFF"/>
            <w:noWrap/>
            <w:vAlign w:val="center"/>
            <w:hideMark/>
          </w:tcPr>
          <w:p w14:paraId="6311234E"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490,00</w:t>
            </w:r>
          </w:p>
        </w:tc>
        <w:tc>
          <w:tcPr>
            <w:tcW w:w="0" w:type="auto"/>
            <w:tcBorders>
              <w:top w:val="nil"/>
              <w:left w:val="nil"/>
              <w:bottom w:val="single" w:sz="8" w:space="0" w:color="auto"/>
              <w:right w:val="single" w:sz="8" w:space="0" w:color="auto"/>
            </w:tcBorders>
            <w:shd w:val="clear" w:color="000000" w:fill="FFFFFF"/>
            <w:noWrap/>
            <w:vAlign w:val="center"/>
            <w:hideMark/>
          </w:tcPr>
          <w:p w14:paraId="23845EB3"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410.130,00</w:t>
            </w:r>
          </w:p>
        </w:tc>
        <w:tc>
          <w:tcPr>
            <w:tcW w:w="0" w:type="auto"/>
            <w:vAlign w:val="center"/>
            <w:hideMark/>
          </w:tcPr>
          <w:p w14:paraId="2831BA11" w14:textId="77777777" w:rsidR="00FC41C7" w:rsidRPr="001C3FA5" w:rsidRDefault="00FC41C7" w:rsidP="00B508B8">
            <w:pPr>
              <w:rPr>
                <w:rFonts w:ascii="Arial" w:eastAsia="Times New Roman" w:hAnsi="Arial" w:cs="Arial"/>
                <w:sz w:val="16"/>
                <w:szCs w:val="16"/>
              </w:rPr>
            </w:pPr>
          </w:p>
        </w:tc>
      </w:tr>
      <w:tr w:rsidR="00FC41C7" w:rsidRPr="001C3FA5" w14:paraId="7AFA1F81" w14:textId="77777777" w:rsidTr="006C21C8">
        <w:trPr>
          <w:trHeight w:val="918"/>
        </w:trPr>
        <w:tc>
          <w:tcPr>
            <w:tcW w:w="0" w:type="auto"/>
            <w:tcBorders>
              <w:top w:val="nil"/>
              <w:left w:val="single" w:sz="8" w:space="0" w:color="auto"/>
              <w:bottom w:val="single" w:sz="8" w:space="0" w:color="auto"/>
              <w:right w:val="single" w:sz="8" w:space="0" w:color="auto"/>
            </w:tcBorders>
            <w:vAlign w:val="center"/>
            <w:hideMark/>
          </w:tcPr>
          <w:p w14:paraId="4238195F"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25</w:t>
            </w:r>
            <w:r w:rsidRPr="001C3FA5">
              <w:rPr>
                <w:rFonts w:ascii="Arial" w:eastAsia="Times New Roman" w:hAnsi="Arial" w:cs="Arial"/>
                <w:sz w:val="16"/>
                <w:szCs w:val="16"/>
              </w:rPr>
              <w:br/>
              <w:t xml:space="preserve">Cota reservada - (16,30% de 1000 </w:t>
            </w:r>
            <w:proofErr w:type="spellStart"/>
            <w:r w:rsidRPr="001C3FA5">
              <w:rPr>
                <w:rFonts w:ascii="Arial" w:eastAsia="Times New Roman" w:hAnsi="Arial" w:cs="Arial"/>
                <w:sz w:val="16"/>
                <w:szCs w:val="16"/>
              </w:rPr>
              <w:t>unids</w:t>
            </w:r>
            <w:proofErr w:type="spellEnd"/>
            <w:r w:rsidRPr="001C3FA5">
              <w:rPr>
                <w:rFonts w:ascii="Arial" w:eastAsia="Times New Roman" w:hAnsi="Arial" w:cs="Arial"/>
                <w:sz w:val="16"/>
                <w:szCs w:val="16"/>
              </w:rPr>
              <w:t>.)</w:t>
            </w:r>
          </w:p>
        </w:tc>
        <w:tc>
          <w:tcPr>
            <w:tcW w:w="0" w:type="auto"/>
            <w:tcBorders>
              <w:top w:val="nil"/>
              <w:left w:val="nil"/>
              <w:bottom w:val="single" w:sz="8" w:space="0" w:color="auto"/>
              <w:right w:val="single" w:sz="8" w:space="0" w:color="auto"/>
            </w:tcBorders>
            <w:vAlign w:val="center"/>
            <w:hideMark/>
          </w:tcPr>
          <w:p w14:paraId="7D3216D1" w14:textId="77777777" w:rsidR="00FC41C7" w:rsidRPr="001C3FA5" w:rsidRDefault="00FC41C7" w:rsidP="00B508B8">
            <w:pPr>
              <w:jc w:val="both"/>
              <w:rPr>
                <w:rFonts w:ascii="Arial" w:eastAsia="Times New Roman" w:hAnsi="Arial" w:cs="Arial"/>
                <w:sz w:val="16"/>
                <w:szCs w:val="16"/>
              </w:rPr>
            </w:pPr>
            <w:r w:rsidRPr="001C3FA5">
              <w:rPr>
                <w:rFonts w:ascii="Arial" w:eastAsia="Times New Roman" w:hAnsi="Arial" w:cs="Arial"/>
                <w:sz w:val="16"/>
                <w:szCs w:val="16"/>
              </w:rPr>
              <w:t>Webcam</w:t>
            </w:r>
          </w:p>
        </w:tc>
        <w:tc>
          <w:tcPr>
            <w:tcW w:w="0" w:type="auto"/>
            <w:tcBorders>
              <w:top w:val="nil"/>
              <w:left w:val="nil"/>
              <w:bottom w:val="single" w:sz="8" w:space="0" w:color="auto"/>
              <w:right w:val="single" w:sz="8" w:space="0" w:color="auto"/>
            </w:tcBorders>
            <w:noWrap/>
            <w:vAlign w:val="center"/>
            <w:hideMark/>
          </w:tcPr>
          <w:p w14:paraId="05A250CE" w14:textId="77777777" w:rsidR="00FC41C7" w:rsidRPr="001C3FA5" w:rsidRDefault="00FC41C7" w:rsidP="00B508B8">
            <w:pPr>
              <w:jc w:val="center"/>
              <w:rPr>
                <w:rFonts w:ascii="Arial" w:eastAsia="Times New Roman" w:hAnsi="Arial" w:cs="Arial"/>
                <w:color w:val="000000"/>
                <w:sz w:val="16"/>
                <w:szCs w:val="16"/>
              </w:rPr>
            </w:pPr>
            <w:r w:rsidRPr="001C3FA5">
              <w:rPr>
                <w:rFonts w:ascii="Arial" w:eastAsia="Times New Roman" w:hAnsi="Arial" w:cs="Arial"/>
                <w:color w:val="000000"/>
                <w:sz w:val="16"/>
                <w:szCs w:val="16"/>
              </w:rPr>
              <w:t>163</w:t>
            </w:r>
          </w:p>
        </w:tc>
        <w:tc>
          <w:tcPr>
            <w:tcW w:w="616" w:type="dxa"/>
            <w:gridSpan w:val="2"/>
            <w:tcBorders>
              <w:top w:val="nil"/>
              <w:left w:val="nil"/>
              <w:bottom w:val="single" w:sz="8" w:space="0" w:color="auto"/>
              <w:right w:val="single" w:sz="8" w:space="0" w:color="auto"/>
            </w:tcBorders>
            <w:vAlign w:val="center"/>
            <w:hideMark/>
          </w:tcPr>
          <w:p w14:paraId="3F02B27F" w14:textId="77777777" w:rsidR="00FC41C7" w:rsidRPr="001C3FA5" w:rsidRDefault="00FC41C7" w:rsidP="00B508B8">
            <w:pPr>
              <w:jc w:val="center"/>
              <w:rPr>
                <w:rFonts w:ascii="Arial" w:eastAsia="Times New Roman" w:hAnsi="Arial" w:cs="Arial"/>
                <w:color w:val="000000"/>
                <w:sz w:val="16"/>
                <w:szCs w:val="16"/>
              </w:rPr>
            </w:pPr>
            <w:r w:rsidRPr="001C3FA5">
              <w:rPr>
                <w:rFonts w:ascii="Arial" w:eastAsia="Times New Roman" w:hAnsi="Arial" w:cs="Arial"/>
                <w:color w:val="000000"/>
                <w:sz w:val="16"/>
                <w:szCs w:val="16"/>
              </w:rPr>
              <w:t>Unidade</w:t>
            </w:r>
          </w:p>
        </w:tc>
        <w:tc>
          <w:tcPr>
            <w:tcW w:w="763" w:type="dxa"/>
            <w:tcBorders>
              <w:top w:val="nil"/>
              <w:left w:val="nil"/>
              <w:bottom w:val="single" w:sz="8" w:space="0" w:color="auto"/>
              <w:right w:val="single" w:sz="8" w:space="0" w:color="auto"/>
            </w:tcBorders>
            <w:shd w:val="clear" w:color="000000" w:fill="FFFFFF"/>
            <w:noWrap/>
            <w:vAlign w:val="center"/>
            <w:hideMark/>
          </w:tcPr>
          <w:p w14:paraId="3DF73732"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490,00</w:t>
            </w:r>
          </w:p>
        </w:tc>
        <w:tc>
          <w:tcPr>
            <w:tcW w:w="0" w:type="auto"/>
            <w:tcBorders>
              <w:top w:val="nil"/>
              <w:left w:val="nil"/>
              <w:bottom w:val="single" w:sz="8" w:space="0" w:color="auto"/>
              <w:right w:val="single" w:sz="8" w:space="0" w:color="auto"/>
            </w:tcBorders>
            <w:shd w:val="clear" w:color="000000" w:fill="FFFFFF"/>
            <w:noWrap/>
            <w:vAlign w:val="center"/>
            <w:hideMark/>
          </w:tcPr>
          <w:p w14:paraId="500D5F71"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79.870,00</w:t>
            </w:r>
          </w:p>
        </w:tc>
        <w:tc>
          <w:tcPr>
            <w:tcW w:w="0" w:type="auto"/>
            <w:vAlign w:val="center"/>
            <w:hideMark/>
          </w:tcPr>
          <w:p w14:paraId="2C134992" w14:textId="77777777" w:rsidR="00FC41C7" w:rsidRPr="001C3FA5" w:rsidRDefault="00FC41C7" w:rsidP="00B508B8">
            <w:pPr>
              <w:rPr>
                <w:rFonts w:ascii="Arial" w:eastAsia="Times New Roman" w:hAnsi="Arial" w:cs="Arial"/>
                <w:sz w:val="16"/>
                <w:szCs w:val="16"/>
              </w:rPr>
            </w:pPr>
          </w:p>
        </w:tc>
      </w:tr>
      <w:tr w:rsidR="00FC41C7" w:rsidRPr="001C3FA5" w14:paraId="01D52E5C" w14:textId="77777777" w:rsidTr="006C21C8">
        <w:trPr>
          <w:trHeight w:val="1074"/>
        </w:trPr>
        <w:tc>
          <w:tcPr>
            <w:tcW w:w="0" w:type="auto"/>
            <w:tcBorders>
              <w:top w:val="nil"/>
              <w:left w:val="single" w:sz="8" w:space="0" w:color="auto"/>
              <w:bottom w:val="single" w:sz="8" w:space="0" w:color="auto"/>
              <w:right w:val="single" w:sz="8" w:space="0" w:color="auto"/>
            </w:tcBorders>
            <w:vAlign w:val="center"/>
            <w:hideMark/>
          </w:tcPr>
          <w:p w14:paraId="6897A447"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26</w:t>
            </w:r>
            <w:r w:rsidRPr="001C3FA5">
              <w:rPr>
                <w:rFonts w:ascii="Arial" w:eastAsia="Times New Roman" w:hAnsi="Arial" w:cs="Arial"/>
                <w:sz w:val="16"/>
                <w:szCs w:val="16"/>
              </w:rPr>
              <w:br/>
              <w:t xml:space="preserve">Cota principal - (80,10% de 1000 </w:t>
            </w:r>
            <w:proofErr w:type="spellStart"/>
            <w:r w:rsidRPr="001C3FA5">
              <w:rPr>
                <w:rFonts w:ascii="Arial" w:eastAsia="Times New Roman" w:hAnsi="Arial" w:cs="Arial"/>
                <w:sz w:val="16"/>
                <w:szCs w:val="16"/>
              </w:rPr>
              <w:t>unids</w:t>
            </w:r>
            <w:proofErr w:type="spellEnd"/>
            <w:r w:rsidRPr="001C3FA5">
              <w:rPr>
                <w:rFonts w:ascii="Arial" w:eastAsia="Times New Roman" w:hAnsi="Arial" w:cs="Arial"/>
                <w:sz w:val="16"/>
                <w:szCs w:val="16"/>
              </w:rPr>
              <w:t>.)</w:t>
            </w:r>
          </w:p>
        </w:tc>
        <w:tc>
          <w:tcPr>
            <w:tcW w:w="0" w:type="auto"/>
            <w:tcBorders>
              <w:top w:val="nil"/>
              <w:left w:val="nil"/>
              <w:bottom w:val="single" w:sz="8" w:space="0" w:color="auto"/>
              <w:right w:val="single" w:sz="8" w:space="0" w:color="auto"/>
            </w:tcBorders>
            <w:vAlign w:val="center"/>
            <w:hideMark/>
          </w:tcPr>
          <w:p w14:paraId="1C8620EB" w14:textId="77777777" w:rsidR="00FC41C7" w:rsidRPr="001C3FA5" w:rsidRDefault="00FC41C7" w:rsidP="00B508B8">
            <w:pPr>
              <w:jc w:val="both"/>
              <w:rPr>
                <w:rFonts w:ascii="Arial" w:eastAsia="Times New Roman" w:hAnsi="Arial" w:cs="Arial"/>
                <w:sz w:val="16"/>
                <w:szCs w:val="16"/>
              </w:rPr>
            </w:pPr>
            <w:r w:rsidRPr="001C3FA5">
              <w:rPr>
                <w:rFonts w:ascii="Arial" w:eastAsia="Times New Roman" w:hAnsi="Arial" w:cs="Arial"/>
                <w:sz w:val="16"/>
                <w:szCs w:val="16"/>
              </w:rPr>
              <w:t>Filtro de Linha</w:t>
            </w:r>
          </w:p>
        </w:tc>
        <w:tc>
          <w:tcPr>
            <w:tcW w:w="0" w:type="auto"/>
            <w:tcBorders>
              <w:top w:val="nil"/>
              <w:left w:val="nil"/>
              <w:bottom w:val="single" w:sz="8" w:space="0" w:color="auto"/>
              <w:right w:val="single" w:sz="8" w:space="0" w:color="auto"/>
            </w:tcBorders>
            <w:noWrap/>
            <w:vAlign w:val="center"/>
            <w:hideMark/>
          </w:tcPr>
          <w:p w14:paraId="60A9AB24" w14:textId="77777777" w:rsidR="00FC41C7" w:rsidRPr="001C3FA5" w:rsidRDefault="00FC41C7" w:rsidP="00B508B8">
            <w:pPr>
              <w:jc w:val="center"/>
              <w:rPr>
                <w:rFonts w:ascii="Arial" w:eastAsia="Times New Roman" w:hAnsi="Arial" w:cs="Arial"/>
                <w:color w:val="000000"/>
                <w:sz w:val="16"/>
                <w:szCs w:val="16"/>
              </w:rPr>
            </w:pPr>
            <w:r w:rsidRPr="001C3FA5">
              <w:rPr>
                <w:rFonts w:ascii="Arial" w:eastAsia="Times New Roman" w:hAnsi="Arial" w:cs="Arial"/>
                <w:color w:val="000000"/>
                <w:sz w:val="16"/>
                <w:szCs w:val="16"/>
              </w:rPr>
              <w:t>801</w:t>
            </w:r>
          </w:p>
        </w:tc>
        <w:tc>
          <w:tcPr>
            <w:tcW w:w="616" w:type="dxa"/>
            <w:gridSpan w:val="2"/>
            <w:tcBorders>
              <w:top w:val="nil"/>
              <w:left w:val="nil"/>
              <w:bottom w:val="single" w:sz="8" w:space="0" w:color="auto"/>
              <w:right w:val="single" w:sz="8" w:space="0" w:color="auto"/>
            </w:tcBorders>
            <w:vAlign w:val="center"/>
            <w:hideMark/>
          </w:tcPr>
          <w:p w14:paraId="681760C3" w14:textId="77777777" w:rsidR="00FC41C7" w:rsidRPr="001C3FA5" w:rsidRDefault="00FC41C7" w:rsidP="00B508B8">
            <w:pPr>
              <w:jc w:val="center"/>
              <w:rPr>
                <w:rFonts w:ascii="Arial" w:eastAsia="Times New Roman" w:hAnsi="Arial" w:cs="Arial"/>
                <w:color w:val="000000"/>
                <w:sz w:val="16"/>
                <w:szCs w:val="16"/>
              </w:rPr>
            </w:pPr>
            <w:r w:rsidRPr="001C3FA5">
              <w:rPr>
                <w:rFonts w:ascii="Arial" w:eastAsia="Times New Roman" w:hAnsi="Arial" w:cs="Arial"/>
                <w:color w:val="000000"/>
                <w:sz w:val="16"/>
                <w:szCs w:val="16"/>
              </w:rPr>
              <w:t>Unidade</w:t>
            </w:r>
          </w:p>
        </w:tc>
        <w:tc>
          <w:tcPr>
            <w:tcW w:w="763" w:type="dxa"/>
            <w:tcBorders>
              <w:top w:val="nil"/>
              <w:left w:val="nil"/>
              <w:bottom w:val="single" w:sz="8" w:space="0" w:color="auto"/>
              <w:right w:val="single" w:sz="8" w:space="0" w:color="auto"/>
            </w:tcBorders>
            <w:shd w:val="clear" w:color="000000" w:fill="FFFFFF"/>
            <w:noWrap/>
            <w:vAlign w:val="center"/>
            <w:hideMark/>
          </w:tcPr>
          <w:p w14:paraId="1BAADBEB"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100,00</w:t>
            </w:r>
          </w:p>
        </w:tc>
        <w:tc>
          <w:tcPr>
            <w:tcW w:w="0" w:type="auto"/>
            <w:tcBorders>
              <w:top w:val="nil"/>
              <w:left w:val="nil"/>
              <w:bottom w:val="single" w:sz="8" w:space="0" w:color="auto"/>
              <w:right w:val="single" w:sz="8" w:space="0" w:color="auto"/>
            </w:tcBorders>
            <w:shd w:val="clear" w:color="000000" w:fill="FFFFFF"/>
            <w:noWrap/>
            <w:vAlign w:val="center"/>
            <w:hideMark/>
          </w:tcPr>
          <w:p w14:paraId="04C38C48"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80.100,00</w:t>
            </w:r>
          </w:p>
        </w:tc>
        <w:tc>
          <w:tcPr>
            <w:tcW w:w="0" w:type="auto"/>
            <w:vAlign w:val="center"/>
            <w:hideMark/>
          </w:tcPr>
          <w:p w14:paraId="5CE96BB0" w14:textId="77777777" w:rsidR="00FC41C7" w:rsidRPr="001C3FA5" w:rsidRDefault="00FC41C7" w:rsidP="00B508B8">
            <w:pPr>
              <w:rPr>
                <w:rFonts w:ascii="Arial" w:eastAsia="Times New Roman" w:hAnsi="Arial" w:cs="Arial"/>
                <w:sz w:val="16"/>
                <w:szCs w:val="16"/>
              </w:rPr>
            </w:pPr>
          </w:p>
        </w:tc>
      </w:tr>
      <w:tr w:rsidR="00FC41C7" w:rsidRPr="001C3FA5" w14:paraId="78B978E2" w14:textId="77777777" w:rsidTr="006C21C8">
        <w:trPr>
          <w:trHeight w:val="255"/>
        </w:trPr>
        <w:tc>
          <w:tcPr>
            <w:tcW w:w="0" w:type="auto"/>
            <w:tcBorders>
              <w:top w:val="nil"/>
              <w:left w:val="single" w:sz="8" w:space="0" w:color="auto"/>
              <w:bottom w:val="single" w:sz="8" w:space="0" w:color="auto"/>
              <w:right w:val="single" w:sz="8" w:space="0" w:color="auto"/>
            </w:tcBorders>
            <w:vAlign w:val="center"/>
            <w:hideMark/>
          </w:tcPr>
          <w:p w14:paraId="6A6036B7"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lastRenderedPageBreak/>
              <w:t>27</w:t>
            </w:r>
            <w:r w:rsidRPr="001C3FA5">
              <w:rPr>
                <w:rFonts w:ascii="Arial" w:eastAsia="Times New Roman" w:hAnsi="Arial" w:cs="Arial"/>
                <w:sz w:val="16"/>
                <w:szCs w:val="16"/>
              </w:rPr>
              <w:br/>
              <w:t xml:space="preserve">Cota reservada - (19,90% de 1000 </w:t>
            </w:r>
            <w:proofErr w:type="spellStart"/>
            <w:r w:rsidRPr="001C3FA5">
              <w:rPr>
                <w:rFonts w:ascii="Arial" w:eastAsia="Times New Roman" w:hAnsi="Arial" w:cs="Arial"/>
                <w:sz w:val="16"/>
                <w:szCs w:val="16"/>
              </w:rPr>
              <w:t>unids</w:t>
            </w:r>
            <w:proofErr w:type="spellEnd"/>
            <w:r w:rsidRPr="001C3FA5">
              <w:rPr>
                <w:rFonts w:ascii="Arial" w:eastAsia="Times New Roman" w:hAnsi="Arial" w:cs="Arial"/>
                <w:sz w:val="16"/>
                <w:szCs w:val="16"/>
              </w:rPr>
              <w:t>.)</w:t>
            </w:r>
          </w:p>
        </w:tc>
        <w:tc>
          <w:tcPr>
            <w:tcW w:w="0" w:type="auto"/>
            <w:tcBorders>
              <w:top w:val="nil"/>
              <w:left w:val="nil"/>
              <w:bottom w:val="single" w:sz="8" w:space="0" w:color="auto"/>
              <w:right w:val="single" w:sz="8" w:space="0" w:color="auto"/>
            </w:tcBorders>
            <w:vAlign w:val="center"/>
            <w:hideMark/>
          </w:tcPr>
          <w:p w14:paraId="08200CA3" w14:textId="77777777" w:rsidR="00FC41C7" w:rsidRPr="001C3FA5" w:rsidRDefault="00FC41C7" w:rsidP="00B508B8">
            <w:pPr>
              <w:jc w:val="both"/>
              <w:rPr>
                <w:rFonts w:ascii="Arial" w:eastAsia="Times New Roman" w:hAnsi="Arial" w:cs="Arial"/>
                <w:sz w:val="16"/>
                <w:szCs w:val="16"/>
              </w:rPr>
            </w:pPr>
            <w:r w:rsidRPr="001C3FA5">
              <w:rPr>
                <w:rFonts w:ascii="Arial" w:eastAsia="Times New Roman" w:hAnsi="Arial" w:cs="Arial"/>
                <w:sz w:val="16"/>
                <w:szCs w:val="16"/>
              </w:rPr>
              <w:t>Filtro de Linha</w:t>
            </w:r>
          </w:p>
        </w:tc>
        <w:tc>
          <w:tcPr>
            <w:tcW w:w="0" w:type="auto"/>
            <w:tcBorders>
              <w:top w:val="nil"/>
              <w:left w:val="nil"/>
              <w:bottom w:val="single" w:sz="8" w:space="0" w:color="auto"/>
              <w:right w:val="single" w:sz="8" w:space="0" w:color="auto"/>
            </w:tcBorders>
            <w:noWrap/>
            <w:vAlign w:val="center"/>
            <w:hideMark/>
          </w:tcPr>
          <w:p w14:paraId="509180E3" w14:textId="77777777" w:rsidR="00FC41C7" w:rsidRPr="001C3FA5" w:rsidRDefault="00FC41C7" w:rsidP="00B508B8">
            <w:pPr>
              <w:jc w:val="center"/>
              <w:rPr>
                <w:rFonts w:ascii="Arial" w:eastAsia="Times New Roman" w:hAnsi="Arial" w:cs="Arial"/>
                <w:color w:val="000000"/>
                <w:sz w:val="16"/>
                <w:szCs w:val="16"/>
              </w:rPr>
            </w:pPr>
            <w:r w:rsidRPr="001C3FA5">
              <w:rPr>
                <w:rFonts w:ascii="Arial" w:eastAsia="Times New Roman" w:hAnsi="Arial" w:cs="Arial"/>
                <w:color w:val="000000"/>
                <w:sz w:val="16"/>
                <w:szCs w:val="16"/>
              </w:rPr>
              <w:t>199</w:t>
            </w:r>
          </w:p>
        </w:tc>
        <w:tc>
          <w:tcPr>
            <w:tcW w:w="616" w:type="dxa"/>
            <w:gridSpan w:val="2"/>
            <w:tcBorders>
              <w:top w:val="nil"/>
              <w:left w:val="nil"/>
              <w:bottom w:val="single" w:sz="8" w:space="0" w:color="auto"/>
              <w:right w:val="single" w:sz="8" w:space="0" w:color="auto"/>
            </w:tcBorders>
            <w:vAlign w:val="center"/>
            <w:hideMark/>
          </w:tcPr>
          <w:p w14:paraId="790A5CBA" w14:textId="77777777" w:rsidR="00FC41C7" w:rsidRPr="001C3FA5" w:rsidRDefault="00FC41C7" w:rsidP="00B508B8">
            <w:pPr>
              <w:jc w:val="center"/>
              <w:rPr>
                <w:rFonts w:ascii="Arial" w:eastAsia="Times New Roman" w:hAnsi="Arial" w:cs="Arial"/>
                <w:color w:val="000000"/>
                <w:sz w:val="16"/>
                <w:szCs w:val="16"/>
              </w:rPr>
            </w:pPr>
            <w:r w:rsidRPr="001C3FA5">
              <w:rPr>
                <w:rFonts w:ascii="Arial" w:eastAsia="Times New Roman" w:hAnsi="Arial" w:cs="Arial"/>
                <w:color w:val="000000"/>
                <w:sz w:val="16"/>
                <w:szCs w:val="16"/>
              </w:rPr>
              <w:t>Unidade</w:t>
            </w:r>
          </w:p>
        </w:tc>
        <w:tc>
          <w:tcPr>
            <w:tcW w:w="763" w:type="dxa"/>
            <w:tcBorders>
              <w:top w:val="nil"/>
              <w:left w:val="nil"/>
              <w:bottom w:val="single" w:sz="8" w:space="0" w:color="auto"/>
              <w:right w:val="single" w:sz="8" w:space="0" w:color="auto"/>
            </w:tcBorders>
            <w:shd w:val="clear" w:color="000000" w:fill="FFFFFF"/>
            <w:noWrap/>
            <w:vAlign w:val="center"/>
            <w:hideMark/>
          </w:tcPr>
          <w:p w14:paraId="2E3022B4"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100,00</w:t>
            </w:r>
          </w:p>
        </w:tc>
        <w:tc>
          <w:tcPr>
            <w:tcW w:w="0" w:type="auto"/>
            <w:tcBorders>
              <w:top w:val="nil"/>
              <w:left w:val="nil"/>
              <w:bottom w:val="single" w:sz="8" w:space="0" w:color="auto"/>
              <w:right w:val="single" w:sz="8" w:space="0" w:color="auto"/>
            </w:tcBorders>
            <w:shd w:val="clear" w:color="000000" w:fill="FFFFFF"/>
            <w:noWrap/>
            <w:vAlign w:val="center"/>
            <w:hideMark/>
          </w:tcPr>
          <w:p w14:paraId="07B01209"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19.900,00</w:t>
            </w:r>
          </w:p>
        </w:tc>
        <w:tc>
          <w:tcPr>
            <w:tcW w:w="0" w:type="auto"/>
            <w:vAlign w:val="center"/>
            <w:hideMark/>
          </w:tcPr>
          <w:p w14:paraId="08B0910E" w14:textId="77777777" w:rsidR="00FC41C7" w:rsidRPr="001C3FA5" w:rsidRDefault="00FC41C7" w:rsidP="00B508B8">
            <w:pPr>
              <w:rPr>
                <w:rFonts w:ascii="Arial" w:eastAsia="Times New Roman" w:hAnsi="Arial" w:cs="Arial"/>
                <w:sz w:val="16"/>
                <w:szCs w:val="16"/>
              </w:rPr>
            </w:pPr>
          </w:p>
        </w:tc>
      </w:tr>
      <w:tr w:rsidR="00FC41C7" w:rsidRPr="001C3FA5" w14:paraId="31B7F716" w14:textId="77777777" w:rsidTr="006C21C8">
        <w:trPr>
          <w:trHeight w:val="1018"/>
        </w:trPr>
        <w:tc>
          <w:tcPr>
            <w:tcW w:w="0" w:type="auto"/>
            <w:tcBorders>
              <w:top w:val="nil"/>
              <w:left w:val="single" w:sz="8" w:space="0" w:color="auto"/>
              <w:bottom w:val="single" w:sz="8" w:space="0" w:color="auto"/>
              <w:right w:val="single" w:sz="8" w:space="0" w:color="auto"/>
            </w:tcBorders>
            <w:vAlign w:val="center"/>
            <w:hideMark/>
          </w:tcPr>
          <w:p w14:paraId="7E5F7C25"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28</w:t>
            </w:r>
            <w:r w:rsidRPr="001C3FA5">
              <w:rPr>
                <w:rFonts w:ascii="Arial" w:eastAsia="Times New Roman" w:hAnsi="Arial" w:cs="Arial"/>
                <w:sz w:val="16"/>
                <w:szCs w:val="16"/>
              </w:rPr>
              <w:br/>
              <w:t xml:space="preserve">Cota principal - (83,70% de 1000 </w:t>
            </w:r>
            <w:proofErr w:type="spellStart"/>
            <w:r w:rsidRPr="001C3FA5">
              <w:rPr>
                <w:rFonts w:ascii="Arial" w:eastAsia="Times New Roman" w:hAnsi="Arial" w:cs="Arial"/>
                <w:sz w:val="16"/>
                <w:szCs w:val="16"/>
              </w:rPr>
              <w:t>unids</w:t>
            </w:r>
            <w:proofErr w:type="spellEnd"/>
            <w:r w:rsidRPr="001C3FA5">
              <w:rPr>
                <w:rFonts w:ascii="Arial" w:eastAsia="Times New Roman" w:hAnsi="Arial" w:cs="Arial"/>
                <w:sz w:val="16"/>
                <w:szCs w:val="16"/>
              </w:rPr>
              <w:t>.)</w:t>
            </w:r>
          </w:p>
        </w:tc>
        <w:tc>
          <w:tcPr>
            <w:tcW w:w="0" w:type="auto"/>
            <w:tcBorders>
              <w:top w:val="nil"/>
              <w:left w:val="nil"/>
              <w:bottom w:val="single" w:sz="8" w:space="0" w:color="auto"/>
              <w:right w:val="single" w:sz="8" w:space="0" w:color="auto"/>
            </w:tcBorders>
            <w:vAlign w:val="center"/>
            <w:hideMark/>
          </w:tcPr>
          <w:p w14:paraId="302A95FF" w14:textId="77777777" w:rsidR="00FC41C7" w:rsidRPr="001C3FA5" w:rsidRDefault="00FC41C7" w:rsidP="00B508B8">
            <w:pPr>
              <w:jc w:val="both"/>
              <w:rPr>
                <w:rFonts w:ascii="Arial" w:eastAsia="Times New Roman" w:hAnsi="Arial" w:cs="Arial"/>
                <w:sz w:val="16"/>
                <w:szCs w:val="16"/>
              </w:rPr>
            </w:pPr>
            <w:r w:rsidRPr="001C3FA5">
              <w:rPr>
                <w:rFonts w:ascii="Arial" w:eastAsia="Times New Roman" w:hAnsi="Arial" w:cs="Arial"/>
                <w:sz w:val="16"/>
                <w:szCs w:val="16"/>
              </w:rPr>
              <w:t>Fone de Ouvido com Microfone</w:t>
            </w:r>
          </w:p>
        </w:tc>
        <w:tc>
          <w:tcPr>
            <w:tcW w:w="0" w:type="auto"/>
            <w:tcBorders>
              <w:top w:val="nil"/>
              <w:left w:val="nil"/>
              <w:bottom w:val="single" w:sz="8" w:space="0" w:color="auto"/>
              <w:right w:val="single" w:sz="8" w:space="0" w:color="auto"/>
            </w:tcBorders>
            <w:noWrap/>
            <w:vAlign w:val="center"/>
            <w:hideMark/>
          </w:tcPr>
          <w:p w14:paraId="6CC92988" w14:textId="77777777" w:rsidR="00FC41C7" w:rsidRPr="001C3FA5" w:rsidRDefault="00FC41C7" w:rsidP="00B508B8">
            <w:pPr>
              <w:jc w:val="center"/>
              <w:rPr>
                <w:rFonts w:ascii="Arial" w:eastAsia="Times New Roman" w:hAnsi="Arial" w:cs="Arial"/>
                <w:color w:val="000000"/>
                <w:sz w:val="16"/>
                <w:szCs w:val="16"/>
              </w:rPr>
            </w:pPr>
            <w:r w:rsidRPr="001C3FA5">
              <w:rPr>
                <w:rFonts w:ascii="Arial" w:eastAsia="Times New Roman" w:hAnsi="Arial" w:cs="Arial"/>
                <w:color w:val="000000"/>
                <w:sz w:val="16"/>
                <w:szCs w:val="16"/>
              </w:rPr>
              <w:t>837</w:t>
            </w:r>
          </w:p>
        </w:tc>
        <w:tc>
          <w:tcPr>
            <w:tcW w:w="616" w:type="dxa"/>
            <w:gridSpan w:val="2"/>
            <w:tcBorders>
              <w:top w:val="nil"/>
              <w:left w:val="nil"/>
              <w:bottom w:val="single" w:sz="8" w:space="0" w:color="auto"/>
              <w:right w:val="single" w:sz="8" w:space="0" w:color="auto"/>
            </w:tcBorders>
            <w:vAlign w:val="center"/>
            <w:hideMark/>
          </w:tcPr>
          <w:p w14:paraId="7C4B34B3" w14:textId="77777777" w:rsidR="00FC41C7" w:rsidRPr="001C3FA5" w:rsidRDefault="00FC41C7" w:rsidP="00B508B8">
            <w:pPr>
              <w:jc w:val="center"/>
              <w:rPr>
                <w:rFonts w:ascii="Arial" w:eastAsia="Times New Roman" w:hAnsi="Arial" w:cs="Arial"/>
                <w:color w:val="000000"/>
                <w:sz w:val="16"/>
                <w:szCs w:val="16"/>
              </w:rPr>
            </w:pPr>
            <w:r w:rsidRPr="001C3FA5">
              <w:rPr>
                <w:rFonts w:ascii="Arial" w:eastAsia="Times New Roman" w:hAnsi="Arial" w:cs="Arial"/>
                <w:color w:val="000000"/>
                <w:sz w:val="16"/>
                <w:szCs w:val="16"/>
              </w:rPr>
              <w:t>Unidade</w:t>
            </w:r>
          </w:p>
        </w:tc>
        <w:tc>
          <w:tcPr>
            <w:tcW w:w="763" w:type="dxa"/>
            <w:tcBorders>
              <w:top w:val="nil"/>
              <w:left w:val="nil"/>
              <w:bottom w:val="single" w:sz="8" w:space="0" w:color="auto"/>
              <w:right w:val="single" w:sz="8" w:space="0" w:color="auto"/>
            </w:tcBorders>
            <w:noWrap/>
            <w:vAlign w:val="center"/>
            <w:hideMark/>
          </w:tcPr>
          <w:p w14:paraId="5EFBBFF6"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490,00</w:t>
            </w:r>
          </w:p>
        </w:tc>
        <w:tc>
          <w:tcPr>
            <w:tcW w:w="0" w:type="auto"/>
            <w:tcBorders>
              <w:top w:val="nil"/>
              <w:left w:val="nil"/>
              <w:bottom w:val="single" w:sz="8" w:space="0" w:color="auto"/>
              <w:right w:val="single" w:sz="8" w:space="0" w:color="auto"/>
            </w:tcBorders>
            <w:noWrap/>
            <w:vAlign w:val="center"/>
            <w:hideMark/>
          </w:tcPr>
          <w:p w14:paraId="7B0031E1"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410.130,00</w:t>
            </w:r>
          </w:p>
        </w:tc>
        <w:tc>
          <w:tcPr>
            <w:tcW w:w="0" w:type="auto"/>
            <w:vAlign w:val="center"/>
            <w:hideMark/>
          </w:tcPr>
          <w:p w14:paraId="51868C0F" w14:textId="77777777" w:rsidR="00FC41C7" w:rsidRPr="001C3FA5" w:rsidRDefault="00FC41C7" w:rsidP="00B508B8">
            <w:pPr>
              <w:rPr>
                <w:rFonts w:ascii="Arial" w:eastAsia="Times New Roman" w:hAnsi="Arial" w:cs="Arial"/>
                <w:sz w:val="16"/>
                <w:szCs w:val="16"/>
              </w:rPr>
            </w:pPr>
          </w:p>
        </w:tc>
      </w:tr>
      <w:tr w:rsidR="00FC41C7" w:rsidRPr="001C3FA5" w14:paraId="7E50570A" w14:textId="77777777" w:rsidTr="006C21C8">
        <w:trPr>
          <w:trHeight w:val="918"/>
        </w:trPr>
        <w:tc>
          <w:tcPr>
            <w:tcW w:w="0" w:type="auto"/>
            <w:tcBorders>
              <w:top w:val="nil"/>
              <w:left w:val="single" w:sz="8" w:space="0" w:color="auto"/>
              <w:bottom w:val="single" w:sz="8" w:space="0" w:color="auto"/>
              <w:right w:val="single" w:sz="8" w:space="0" w:color="auto"/>
            </w:tcBorders>
            <w:vAlign w:val="center"/>
            <w:hideMark/>
          </w:tcPr>
          <w:p w14:paraId="798EE673"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29</w:t>
            </w:r>
            <w:r w:rsidRPr="001C3FA5">
              <w:rPr>
                <w:rFonts w:ascii="Arial" w:eastAsia="Times New Roman" w:hAnsi="Arial" w:cs="Arial"/>
                <w:sz w:val="16"/>
                <w:szCs w:val="16"/>
              </w:rPr>
              <w:br/>
              <w:t xml:space="preserve">Cota reservada - (16,30% de 1000 </w:t>
            </w:r>
            <w:proofErr w:type="spellStart"/>
            <w:r w:rsidRPr="001C3FA5">
              <w:rPr>
                <w:rFonts w:ascii="Arial" w:eastAsia="Times New Roman" w:hAnsi="Arial" w:cs="Arial"/>
                <w:sz w:val="16"/>
                <w:szCs w:val="16"/>
              </w:rPr>
              <w:t>unids</w:t>
            </w:r>
            <w:proofErr w:type="spellEnd"/>
            <w:r w:rsidRPr="001C3FA5">
              <w:rPr>
                <w:rFonts w:ascii="Arial" w:eastAsia="Times New Roman" w:hAnsi="Arial" w:cs="Arial"/>
                <w:sz w:val="16"/>
                <w:szCs w:val="16"/>
              </w:rPr>
              <w:t>.)</w:t>
            </w:r>
          </w:p>
        </w:tc>
        <w:tc>
          <w:tcPr>
            <w:tcW w:w="0" w:type="auto"/>
            <w:tcBorders>
              <w:top w:val="nil"/>
              <w:left w:val="nil"/>
              <w:bottom w:val="single" w:sz="8" w:space="0" w:color="auto"/>
              <w:right w:val="single" w:sz="8" w:space="0" w:color="auto"/>
            </w:tcBorders>
            <w:vAlign w:val="center"/>
            <w:hideMark/>
          </w:tcPr>
          <w:p w14:paraId="7A2BB359" w14:textId="77777777" w:rsidR="00FC41C7" w:rsidRPr="001C3FA5" w:rsidRDefault="00FC41C7" w:rsidP="00B508B8">
            <w:pPr>
              <w:jc w:val="both"/>
              <w:rPr>
                <w:rFonts w:ascii="Arial" w:eastAsia="Times New Roman" w:hAnsi="Arial" w:cs="Arial"/>
                <w:sz w:val="16"/>
                <w:szCs w:val="16"/>
              </w:rPr>
            </w:pPr>
            <w:r w:rsidRPr="001C3FA5">
              <w:rPr>
                <w:rFonts w:ascii="Arial" w:eastAsia="Times New Roman" w:hAnsi="Arial" w:cs="Arial"/>
                <w:sz w:val="16"/>
                <w:szCs w:val="16"/>
              </w:rPr>
              <w:t>Fone de Ouvido com Microfone</w:t>
            </w:r>
          </w:p>
        </w:tc>
        <w:tc>
          <w:tcPr>
            <w:tcW w:w="0" w:type="auto"/>
            <w:tcBorders>
              <w:top w:val="nil"/>
              <w:left w:val="nil"/>
              <w:bottom w:val="single" w:sz="8" w:space="0" w:color="auto"/>
              <w:right w:val="single" w:sz="8" w:space="0" w:color="auto"/>
            </w:tcBorders>
            <w:noWrap/>
            <w:vAlign w:val="center"/>
            <w:hideMark/>
          </w:tcPr>
          <w:p w14:paraId="798C5AFC" w14:textId="77777777" w:rsidR="00FC41C7" w:rsidRPr="001C3FA5" w:rsidRDefault="00FC41C7" w:rsidP="00B508B8">
            <w:pPr>
              <w:jc w:val="center"/>
              <w:rPr>
                <w:rFonts w:ascii="Arial" w:eastAsia="Times New Roman" w:hAnsi="Arial" w:cs="Arial"/>
                <w:color w:val="000000"/>
                <w:sz w:val="16"/>
                <w:szCs w:val="16"/>
              </w:rPr>
            </w:pPr>
            <w:r w:rsidRPr="001C3FA5">
              <w:rPr>
                <w:rFonts w:ascii="Arial" w:eastAsia="Times New Roman" w:hAnsi="Arial" w:cs="Arial"/>
                <w:color w:val="000000"/>
                <w:sz w:val="16"/>
                <w:szCs w:val="16"/>
              </w:rPr>
              <w:t>163</w:t>
            </w:r>
          </w:p>
        </w:tc>
        <w:tc>
          <w:tcPr>
            <w:tcW w:w="616" w:type="dxa"/>
            <w:gridSpan w:val="2"/>
            <w:tcBorders>
              <w:top w:val="nil"/>
              <w:left w:val="nil"/>
              <w:bottom w:val="single" w:sz="8" w:space="0" w:color="auto"/>
              <w:right w:val="single" w:sz="8" w:space="0" w:color="auto"/>
            </w:tcBorders>
            <w:vAlign w:val="center"/>
            <w:hideMark/>
          </w:tcPr>
          <w:p w14:paraId="188B66EB" w14:textId="77777777" w:rsidR="00FC41C7" w:rsidRPr="001C3FA5" w:rsidRDefault="00FC41C7" w:rsidP="00B508B8">
            <w:pPr>
              <w:jc w:val="center"/>
              <w:rPr>
                <w:rFonts w:ascii="Arial" w:eastAsia="Times New Roman" w:hAnsi="Arial" w:cs="Arial"/>
                <w:color w:val="000000"/>
                <w:sz w:val="16"/>
                <w:szCs w:val="16"/>
              </w:rPr>
            </w:pPr>
            <w:r w:rsidRPr="001C3FA5">
              <w:rPr>
                <w:rFonts w:ascii="Arial" w:eastAsia="Times New Roman" w:hAnsi="Arial" w:cs="Arial"/>
                <w:color w:val="000000"/>
                <w:sz w:val="16"/>
                <w:szCs w:val="16"/>
              </w:rPr>
              <w:t>Unidade</w:t>
            </w:r>
          </w:p>
        </w:tc>
        <w:tc>
          <w:tcPr>
            <w:tcW w:w="763" w:type="dxa"/>
            <w:tcBorders>
              <w:top w:val="nil"/>
              <w:left w:val="nil"/>
              <w:bottom w:val="single" w:sz="8" w:space="0" w:color="auto"/>
              <w:right w:val="single" w:sz="8" w:space="0" w:color="auto"/>
            </w:tcBorders>
            <w:noWrap/>
            <w:vAlign w:val="center"/>
            <w:hideMark/>
          </w:tcPr>
          <w:p w14:paraId="222DBD90"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490,00</w:t>
            </w:r>
          </w:p>
        </w:tc>
        <w:tc>
          <w:tcPr>
            <w:tcW w:w="0" w:type="auto"/>
            <w:tcBorders>
              <w:top w:val="nil"/>
              <w:left w:val="nil"/>
              <w:bottom w:val="single" w:sz="8" w:space="0" w:color="auto"/>
              <w:right w:val="single" w:sz="8" w:space="0" w:color="auto"/>
            </w:tcBorders>
            <w:noWrap/>
            <w:vAlign w:val="center"/>
            <w:hideMark/>
          </w:tcPr>
          <w:p w14:paraId="4FCDFAAE"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79.870,00</w:t>
            </w:r>
          </w:p>
        </w:tc>
        <w:tc>
          <w:tcPr>
            <w:tcW w:w="0" w:type="auto"/>
            <w:vAlign w:val="center"/>
            <w:hideMark/>
          </w:tcPr>
          <w:p w14:paraId="2C16B5FC" w14:textId="77777777" w:rsidR="00FC41C7" w:rsidRPr="001C3FA5" w:rsidRDefault="00FC41C7" w:rsidP="00B508B8">
            <w:pPr>
              <w:rPr>
                <w:rFonts w:ascii="Arial" w:eastAsia="Times New Roman" w:hAnsi="Arial" w:cs="Arial"/>
                <w:sz w:val="16"/>
                <w:szCs w:val="16"/>
              </w:rPr>
            </w:pPr>
          </w:p>
        </w:tc>
      </w:tr>
      <w:tr w:rsidR="00FC41C7" w:rsidRPr="001C3FA5" w14:paraId="1D3343BA" w14:textId="77777777" w:rsidTr="006C21C8">
        <w:trPr>
          <w:trHeight w:val="1074"/>
        </w:trPr>
        <w:tc>
          <w:tcPr>
            <w:tcW w:w="0" w:type="auto"/>
            <w:tcBorders>
              <w:top w:val="nil"/>
              <w:left w:val="single" w:sz="8" w:space="0" w:color="auto"/>
              <w:bottom w:val="single" w:sz="8" w:space="0" w:color="auto"/>
              <w:right w:val="single" w:sz="8" w:space="0" w:color="auto"/>
            </w:tcBorders>
            <w:vAlign w:val="center"/>
            <w:hideMark/>
          </w:tcPr>
          <w:p w14:paraId="6B281A4F"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30</w:t>
            </w:r>
          </w:p>
        </w:tc>
        <w:tc>
          <w:tcPr>
            <w:tcW w:w="0" w:type="auto"/>
            <w:tcBorders>
              <w:top w:val="nil"/>
              <w:left w:val="nil"/>
              <w:bottom w:val="single" w:sz="8" w:space="0" w:color="auto"/>
              <w:right w:val="single" w:sz="8" w:space="0" w:color="auto"/>
            </w:tcBorders>
            <w:vAlign w:val="center"/>
            <w:hideMark/>
          </w:tcPr>
          <w:p w14:paraId="7C863651" w14:textId="77777777" w:rsidR="00FC41C7" w:rsidRPr="001C3FA5" w:rsidRDefault="00FC41C7" w:rsidP="00B508B8">
            <w:pPr>
              <w:jc w:val="both"/>
              <w:rPr>
                <w:rFonts w:ascii="Arial" w:eastAsia="Times New Roman" w:hAnsi="Arial" w:cs="Arial"/>
                <w:sz w:val="16"/>
                <w:szCs w:val="16"/>
              </w:rPr>
            </w:pPr>
            <w:r w:rsidRPr="001C3FA5">
              <w:rPr>
                <w:rFonts w:ascii="Arial" w:eastAsia="Times New Roman" w:hAnsi="Arial" w:cs="Arial"/>
                <w:sz w:val="16"/>
                <w:szCs w:val="16"/>
              </w:rPr>
              <w:t>Hub USB</w:t>
            </w:r>
          </w:p>
        </w:tc>
        <w:tc>
          <w:tcPr>
            <w:tcW w:w="0" w:type="auto"/>
            <w:tcBorders>
              <w:top w:val="nil"/>
              <w:left w:val="nil"/>
              <w:bottom w:val="single" w:sz="8" w:space="0" w:color="auto"/>
              <w:right w:val="single" w:sz="8" w:space="0" w:color="auto"/>
            </w:tcBorders>
            <w:noWrap/>
            <w:vAlign w:val="center"/>
            <w:hideMark/>
          </w:tcPr>
          <w:p w14:paraId="43DEB7BD" w14:textId="77777777" w:rsidR="00FC41C7" w:rsidRPr="001C3FA5" w:rsidRDefault="00FC41C7" w:rsidP="00B508B8">
            <w:pPr>
              <w:jc w:val="center"/>
              <w:rPr>
                <w:rFonts w:ascii="Arial" w:eastAsia="Times New Roman" w:hAnsi="Arial" w:cs="Arial"/>
                <w:color w:val="000000"/>
                <w:sz w:val="16"/>
                <w:szCs w:val="16"/>
              </w:rPr>
            </w:pPr>
            <w:r w:rsidRPr="001C3FA5">
              <w:rPr>
                <w:rFonts w:ascii="Arial" w:eastAsia="Times New Roman" w:hAnsi="Arial" w:cs="Arial"/>
                <w:color w:val="000000"/>
                <w:sz w:val="16"/>
                <w:szCs w:val="16"/>
              </w:rPr>
              <w:t>100</w:t>
            </w:r>
          </w:p>
        </w:tc>
        <w:tc>
          <w:tcPr>
            <w:tcW w:w="616" w:type="dxa"/>
            <w:gridSpan w:val="2"/>
            <w:tcBorders>
              <w:top w:val="nil"/>
              <w:left w:val="nil"/>
              <w:bottom w:val="single" w:sz="8" w:space="0" w:color="auto"/>
              <w:right w:val="single" w:sz="8" w:space="0" w:color="auto"/>
            </w:tcBorders>
            <w:vAlign w:val="center"/>
            <w:hideMark/>
          </w:tcPr>
          <w:p w14:paraId="523BA04E" w14:textId="77777777" w:rsidR="00FC41C7" w:rsidRPr="001C3FA5" w:rsidRDefault="00FC41C7" w:rsidP="00B508B8">
            <w:pPr>
              <w:jc w:val="center"/>
              <w:rPr>
                <w:rFonts w:ascii="Arial" w:eastAsia="Times New Roman" w:hAnsi="Arial" w:cs="Arial"/>
                <w:color w:val="000000"/>
                <w:sz w:val="16"/>
                <w:szCs w:val="16"/>
              </w:rPr>
            </w:pPr>
            <w:r w:rsidRPr="001C3FA5">
              <w:rPr>
                <w:rFonts w:ascii="Arial" w:eastAsia="Times New Roman" w:hAnsi="Arial" w:cs="Arial"/>
                <w:color w:val="000000"/>
                <w:sz w:val="16"/>
                <w:szCs w:val="16"/>
              </w:rPr>
              <w:t>Unidade</w:t>
            </w:r>
          </w:p>
        </w:tc>
        <w:tc>
          <w:tcPr>
            <w:tcW w:w="763" w:type="dxa"/>
            <w:tcBorders>
              <w:top w:val="nil"/>
              <w:left w:val="nil"/>
              <w:bottom w:val="single" w:sz="8" w:space="0" w:color="auto"/>
              <w:right w:val="single" w:sz="8" w:space="0" w:color="auto"/>
            </w:tcBorders>
            <w:noWrap/>
            <w:vAlign w:val="center"/>
            <w:hideMark/>
          </w:tcPr>
          <w:p w14:paraId="3A4C6164"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92,00</w:t>
            </w:r>
          </w:p>
        </w:tc>
        <w:tc>
          <w:tcPr>
            <w:tcW w:w="0" w:type="auto"/>
            <w:tcBorders>
              <w:top w:val="nil"/>
              <w:left w:val="nil"/>
              <w:bottom w:val="single" w:sz="8" w:space="0" w:color="auto"/>
              <w:right w:val="single" w:sz="8" w:space="0" w:color="auto"/>
            </w:tcBorders>
            <w:noWrap/>
            <w:vAlign w:val="center"/>
            <w:hideMark/>
          </w:tcPr>
          <w:p w14:paraId="1F4108D4" w14:textId="77777777" w:rsidR="00FC41C7" w:rsidRPr="001C3FA5" w:rsidRDefault="00FC41C7" w:rsidP="00B508B8">
            <w:pPr>
              <w:jc w:val="center"/>
              <w:rPr>
                <w:rFonts w:ascii="Arial" w:eastAsia="Times New Roman" w:hAnsi="Arial" w:cs="Arial"/>
                <w:sz w:val="16"/>
                <w:szCs w:val="16"/>
              </w:rPr>
            </w:pPr>
            <w:r w:rsidRPr="001C3FA5">
              <w:rPr>
                <w:rFonts w:ascii="Arial" w:eastAsia="Times New Roman" w:hAnsi="Arial" w:cs="Arial"/>
                <w:sz w:val="16"/>
                <w:szCs w:val="16"/>
              </w:rPr>
              <w:t>9.200,00</w:t>
            </w:r>
          </w:p>
        </w:tc>
        <w:tc>
          <w:tcPr>
            <w:tcW w:w="0" w:type="auto"/>
            <w:vAlign w:val="center"/>
            <w:hideMark/>
          </w:tcPr>
          <w:p w14:paraId="1CFC7C24" w14:textId="77777777" w:rsidR="00FC41C7" w:rsidRPr="001C3FA5" w:rsidRDefault="00FC41C7" w:rsidP="00B508B8">
            <w:pPr>
              <w:rPr>
                <w:rFonts w:ascii="Arial" w:eastAsia="Times New Roman" w:hAnsi="Arial" w:cs="Arial"/>
                <w:sz w:val="16"/>
                <w:szCs w:val="16"/>
              </w:rPr>
            </w:pPr>
          </w:p>
        </w:tc>
      </w:tr>
      <w:tr w:rsidR="006C21C8" w:rsidRPr="001C3FA5" w14:paraId="1D176F6B" w14:textId="77777777" w:rsidTr="006C21C8">
        <w:trPr>
          <w:gridAfter w:val="1"/>
          <w:trHeight w:val="548"/>
        </w:trPr>
        <w:tc>
          <w:tcPr>
            <w:tcW w:w="0" w:type="auto"/>
            <w:gridSpan w:val="4"/>
            <w:tcBorders>
              <w:top w:val="single" w:sz="8" w:space="0" w:color="auto"/>
              <w:left w:val="single" w:sz="8" w:space="0" w:color="auto"/>
              <w:bottom w:val="single" w:sz="8" w:space="0" w:color="auto"/>
              <w:right w:val="single" w:sz="4" w:space="0" w:color="auto"/>
            </w:tcBorders>
            <w:noWrap/>
            <w:vAlign w:val="center"/>
            <w:hideMark/>
          </w:tcPr>
          <w:p w14:paraId="7217D921" w14:textId="5ECA7DBD" w:rsidR="006C21C8" w:rsidRPr="001C3FA5" w:rsidRDefault="006C21C8" w:rsidP="00B508B8">
            <w:pPr>
              <w:jc w:val="center"/>
              <w:rPr>
                <w:rFonts w:ascii="Arial" w:eastAsia="Times New Roman" w:hAnsi="Arial" w:cs="Arial"/>
                <w:b/>
                <w:bCs/>
                <w:sz w:val="16"/>
                <w:szCs w:val="16"/>
              </w:rPr>
            </w:pPr>
            <w:r w:rsidRPr="001C3FA5">
              <w:rPr>
                <w:rFonts w:ascii="Arial" w:eastAsia="Times New Roman" w:hAnsi="Arial" w:cs="Arial"/>
                <w:b/>
                <w:bCs/>
                <w:sz w:val="16"/>
                <w:szCs w:val="16"/>
              </w:rPr>
              <w:t>VALOR TOTAL ESTIMADO DA CONTRATAÇÃO (R$)</w:t>
            </w:r>
          </w:p>
        </w:tc>
        <w:tc>
          <w:tcPr>
            <w:tcW w:w="0" w:type="auto"/>
            <w:gridSpan w:val="3"/>
            <w:tcBorders>
              <w:top w:val="single" w:sz="4" w:space="0" w:color="auto"/>
              <w:left w:val="single" w:sz="4" w:space="0" w:color="auto"/>
              <w:bottom w:val="single" w:sz="4" w:space="0" w:color="auto"/>
              <w:right w:val="single" w:sz="4" w:space="0" w:color="auto"/>
            </w:tcBorders>
            <w:noWrap/>
            <w:vAlign w:val="center"/>
            <w:hideMark/>
          </w:tcPr>
          <w:p w14:paraId="0958573D" w14:textId="2F7E1243" w:rsidR="006C21C8" w:rsidRPr="001C3FA5" w:rsidRDefault="006C21C8" w:rsidP="006C21C8">
            <w:pPr>
              <w:jc w:val="right"/>
              <w:rPr>
                <w:rFonts w:ascii="Arial" w:eastAsia="Times New Roman" w:hAnsi="Arial" w:cs="Arial"/>
                <w:sz w:val="16"/>
                <w:szCs w:val="16"/>
              </w:rPr>
            </w:pPr>
            <w:r w:rsidRPr="001C3FA5">
              <w:rPr>
                <w:rFonts w:ascii="Arial" w:eastAsia="Times New Roman" w:hAnsi="Arial" w:cs="Arial"/>
                <w:b/>
                <w:bCs/>
                <w:sz w:val="16"/>
                <w:szCs w:val="16"/>
              </w:rPr>
              <w:t>3.925.802,50</w:t>
            </w:r>
          </w:p>
        </w:tc>
      </w:tr>
    </w:tbl>
    <w:p w14:paraId="0C7DC296" w14:textId="77777777" w:rsidR="00F464E6" w:rsidRPr="001C3FA5" w:rsidRDefault="00F464E6" w:rsidP="00F464E6">
      <w:pPr>
        <w:jc w:val="right"/>
        <w:rPr>
          <w:rFonts w:ascii="Arial" w:hAnsi="Arial" w:cs="Arial"/>
          <w:sz w:val="22"/>
          <w:szCs w:val="22"/>
        </w:rPr>
        <w:sectPr w:rsidR="00F464E6" w:rsidRPr="001C3FA5" w:rsidSect="00FC41C7">
          <w:pgSz w:w="11906" w:h="16838"/>
          <w:pgMar w:top="1418" w:right="1701" w:bottom="1418" w:left="1701" w:header="709" w:footer="709" w:gutter="0"/>
          <w:cols w:space="708"/>
          <w:docGrid w:linePitch="360"/>
        </w:sectPr>
      </w:pPr>
    </w:p>
    <w:p w14:paraId="4F9EA665" w14:textId="77777777" w:rsidR="00F464E6" w:rsidRPr="001C3FA5" w:rsidRDefault="00F464E6" w:rsidP="00F464E6">
      <w:pPr>
        <w:jc w:val="right"/>
        <w:rPr>
          <w:rFonts w:ascii="Arial" w:hAnsi="Arial" w:cs="Arial"/>
          <w:sz w:val="22"/>
          <w:szCs w:val="22"/>
        </w:rPr>
      </w:pPr>
    </w:p>
    <w:p w14:paraId="1462497C" w14:textId="77777777" w:rsidR="00F464E6" w:rsidRPr="001C3FA5" w:rsidRDefault="00F464E6" w:rsidP="00F464E6">
      <w:pPr>
        <w:rPr>
          <w:rFonts w:ascii="Arial" w:hAnsi="Arial" w:cs="Arial"/>
          <w:b/>
          <w:bCs/>
          <w:sz w:val="22"/>
          <w:szCs w:val="22"/>
        </w:rPr>
      </w:pPr>
      <w:r w:rsidRPr="001C3FA5">
        <w:rPr>
          <w:rFonts w:ascii="Arial" w:hAnsi="Arial" w:cs="Arial"/>
          <w:b/>
          <w:bCs/>
          <w:sz w:val="22"/>
          <w:szCs w:val="22"/>
        </w:rPr>
        <w:t xml:space="preserve">3.1. ANÁLISE DE SOLUÇÕES POSSÍVEIS </w:t>
      </w:r>
    </w:p>
    <w:p w14:paraId="2BB107C5" w14:textId="77777777" w:rsidR="009E5DE9" w:rsidRPr="001C3FA5" w:rsidRDefault="009E5DE9" w:rsidP="00F464E6">
      <w:pPr>
        <w:rPr>
          <w:rFonts w:ascii="Arial" w:hAnsi="Arial" w:cs="Arial"/>
          <w:b/>
          <w:bCs/>
          <w:sz w:val="22"/>
          <w:szCs w:val="22"/>
        </w:rPr>
      </w:pPr>
    </w:p>
    <w:p w14:paraId="52C0B913" w14:textId="77777777" w:rsidR="009E5DE9" w:rsidRPr="001C3FA5" w:rsidRDefault="009E5DE9" w:rsidP="009E5DE9">
      <w:pPr>
        <w:jc w:val="both"/>
        <w:rPr>
          <w:rFonts w:ascii="Arial" w:hAnsi="Arial" w:cs="Arial"/>
          <w:sz w:val="22"/>
          <w:szCs w:val="22"/>
        </w:rPr>
      </w:pPr>
      <w:r w:rsidRPr="001C3FA5">
        <w:rPr>
          <w:rFonts w:ascii="Arial" w:hAnsi="Arial" w:cs="Arial"/>
          <w:sz w:val="22"/>
          <w:szCs w:val="22"/>
        </w:rPr>
        <w:t>Foram avaliadas as alternativas disponíveis no mercado para atendimento das necessidades institucionais relacionadas à aquisição de acessórios de informática.</w:t>
      </w:r>
    </w:p>
    <w:p w14:paraId="4688F441" w14:textId="77777777" w:rsidR="009E5DE9" w:rsidRPr="001C3FA5" w:rsidRDefault="009E5DE9" w:rsidP="009E5DE9">
      <w:pPr>
        <w:jc w:val="both"/>
        <w:rPr>
          <w:rFonts w:ascii="Arial" w:hAnsi="Arial" w:cs="Arial"/>
          <w:sz w:val="22"/>
          <w:szCs w:val="22"/>
        </w:rPr>
      </w:pPr>
    </w:p>
    <w:p w14:paraId="0F0F401A" w14:textId="77777777" w:rsidR="009E5DE9" w:rsidRPr="001C3FA5" w:rsidRDefault="009E5DE9" w:rsidP="009E5DE9">
      <w:pPr>
        <w:jc w:val="both"/>
        <w:rPr>
          <w:rFonts w:ascii="Arial" w:hAnsi="Arial" w:cs="Arial"/>
          <w:sz w:val="22"/>
          <w:szCs w:val="22"/>
        </w:rPr>
      </w:pPr>
      <w:r w:rsidRPr="001C3FA5">
        <w:rPr>
          <w:rFonts w:ascii="Arial" w:hAnsi="Arial" w:cs="Arial"/>
          <w:sz w:val="22"/>
          <w:szCs w:val="22"/>
        </w:rPr>
        <w:t>Verificou-se a existência de produtos com diferentes capacidades, tecnologias, desempenhos e faixas de preço. Assim, as especificações foram definidas com base em requisitos mínimos compatíveis com o uso institucional, buscando equilíbrio entre qualidade, desempenho, compatibilidade com o parque tecnológico existente e melhor custo-benefício.</w:t>
      </w:r>
    </w:p>
    <w:p w14:paraId="571ADACB" w14:textId="77777777" w:rsidR="009E5DE9" w:rsidRPr="001C3FA5" w:rsidRDefault="009E5DE9" w:rsidP="009E5DE9">
      <w:pPr>
        <w:jc w:val="both"/>
        <w:rPr>
          <w:rFonts w:ascii="Arial" w:hAnsi="Arial" w:cs="Arial"/>
          <w:sz w:val="22"/>
          <w:szCs w:val="22"/>
        </w:rPr>
      </w:pPr>
    </w:p>
    <w:p w14:paraId="6892CD8D" w14:textId="45037170" w:rsidR="004F1F8C" w:rsidRPr="001C3FA5" w:rsidRDefault="009E5DE9" w:rsidP="009E5DE9">
      <w:pPr>
        <w:jc w:val="both"/>
        <w:rPr>
          <w:rFonts w:ascii="Arial" w:hAnsi="Arial" w:cs="Arial"/>
          <w:sz w:val="22"/>
          <w:szCs w:val="22"/>
        </w:rPr>
      </w:pPr>
      <w:r w:rsidRPr="001C3FA5">
        <w:rPr>
          <w:rFonts w:ascii="Arial" w:hAnsi="Arial" w:cs="Arial"/>
          <w:sz w:val="22"/>
          <w:szCs w:val="22"/>
        </w:rPr>
        <w:t>Considerando a natureza dos itens, destinados à reposição, substituição, expansão e complementação dos recursos de informática da Instituição, não se mostra adequada a adoção de solução diversa da aquisição.</w:t>
      </w:r>
    </w:p>
    <w:p w14:paraId="4A3331D1" w14:textId="77777777" w:rsidR="00F464E6" w:rsidRPr="001C3FA5" w:rsidRDefault="00F464E6" w:rsidP="00F464E6">
      <w:pPr>
        <w:rPr>
          <w:rFonts w:ascii="Arial" w:hAnsi="Arial" w:cs="Arial"/>
          <w:sz w:val="22"/>
          <w:szCs w:val="22"/>
        </w:rPr>
      </w:pPr>
    </w:p>
    <w:p w14:paraId="290AF47F" w14:textId="77777777" w:rsidR="00F464E6" w:rsidRPr="001C3FA5" w:rsidRDefault="00F464E6" w:rsidP="00F464E6">
      <w:pPr>
        <w:rPr>
          <w:rFonts w:ascii="Arial" w:hAnsi="Arial" w:cs="Arial"/>
          <w:sz w:val="22"/>
          <w:szCs w:val="22"/>
        </w:rPr>
      </w:pPr>
      <w:r w:rsidRPr="001C3FA5">
        <w:rPr>
          <w:rFonts w:ascii="Arial" w:hAnsi="Arial" w:cs="Arial"/>
          <w:b/>
          <w:bCs/>
          <w:sz w:val="22"/>
          <w:szCs w:val="22"/>
        </w:rPr>
        <w:t>3.2 IDENTIFICAÇÃO DAS SOLUÇÕES POSSIVEIS</w:t>
      </w:r>
    </w:p>
    <w:p w14:paraId="626CB5E7" w14:textId="77777777" w:rsidR="009E5DE9" w:rsidRPr="001C3FA5" w:rsidRDefault="009E5DE9" w:rsidP="00F464E6">
      <w:pPr>
        <w:rPr>
          <w:rFonts w:ascii="Arial" w:hAnsi="Arial" w:cs="Arial"/>
          <w:sz w:val="22"/>
          <w:szCs w:val="22"/>
        </w:rPr>
      </w:pPr>
    </w:p>
    <w:p w14:paraId="787F8595" w14:textId="77777777" w:rsidR="009E5DE9" w:rsidRPr="001C3FA5" w:rsidRDefault="009E5DE9" w:rsidP="009E5DE9">
      <w:pPr>
        <w:jc w:val="both"/>
        <w:rPr>
          <w:rFonts w:ascii="Arial" w:hAnsi="Arial" w:cs="Arial"/>
          <w:sz w:val="22"/>
          <w:szCs w:val="22"/>
        </w:rPr>
      </w:pPr>
      <w:r w:rsidRPr="001C3FA5">
        <w:rPr>
          <w:rFonts w:ascii="Arial" w:hAnsi="Arial" w:cs="Arial"/>
          <w:sz w:val="22"/>
          <w:szCs w:val="22"/>
        </w:rPr>
        <w:t>A solução identificada como mais adequada consiste na aquisição de acessórios de informática, por meio de Registro de Preços, permitindo o atendimento das demandas conforme a efetiva necessidade da Administração.</w:t>
      </w:r>
    </w:p>
    <w:p w14:paraId="4F34A196" w14:textId="77777777" w:rsidR="009E5DE9" w:rsidRPr="001C3FA5" w:rsidRDefault="009E5DE9" w:rsidP="009E5DE9">
      <w:pPr>
        <w:jc w:val="both"/>
        <w:rPr>
          <w:rFonts w:ascii="Arial" w:hAnsi="Arial" w:cs="Arial"/>
          <w:sz w:val="22"/>
          <w:szCs w:val="22"/>
        </w:rPr>
      </w:pPr>
    </w:p>
    <w:p w14:paraId="3127C618" w14:textId="77777777" w:rsidR="009E5DE9" w:rsidRPr="001C3FA5" w:rsidRDefault="009E5DE9" w:rsidP="009E5DE9">
      <w:pPr>
        <w:jc w:val="both"/>
        <w:rPr>
          <w:rFonts w:ascii="Arial" w:eastAsia="Times New Roman" w:hAnsi="Arial" w:cs="Arial"/>
          <w:color w:val="000000"/>
          <w:sz w:val="22"/>
          <w:szCs w:val="22"/>
        </w:rPr>
      </w:pPr>
      <w:r w:rsidRPr="001C3FA5">
        <w:rPr>
          <w:rFonts w:ascii="Arial" w:hAnsi="Arial" w:cs="Arial"/>
          <w:sz w:val="22"/>
          <w:szCs w:val="22"/>
        </w:rPr>
        <w:t>A opção pela aquisição possibilita a padronização dos itens, a reposição tempestiva de materiais, a compatibilidade com os equipamentos utilizados pela Instituição e a obtenção de melhores condições de preço, preservando a competitividade do certame.</w:t>
      </w:r>
      <w:r w:rsidRPr="001C3FA5">
        <w:rPr>
          <w:rFonts w:ascii="Arial" w:eastAsia="Times New Roman" w:hAnsi="Arial" w:cs="Arial"/>
          <w:color w:val="000000"/>
          <w:sz w:val="22"/>
          <w:szCs w:val="22"/>
        </w:rPr>
        <w:t> </w:t>
      </w:r>
    </w:p>
    <w:p w14:paraId="1B49996F" w14:textId="77777777" w:rsidR="009E5DE9" w:rsidRPr="001C3FA5" w:rsidRDefault="009E5DE9" w:rsidP="00F464E6">
      <w:pPr>
        <w:rPr>
          <w:rFonts w:ascii="Arial" w:hAnsi="Arial" w:cs="Arial"/>
          <w:sz w:val="22"/>
          <w:szCs w:val="22"/>
        </w:rPr>
      </w:pPr>
    </w:p>
    <w:p w14:paraId="6D104EAE" w14:textId="7F8B3A54" w:rsidR="00F464E6" w:rsidRPr="001C3FA5" w:rsidRDefault="00F464E6" w:rsidP="00F464E6">
      <w:pPr>
        <w:rPr>
          <w:rFonts w:ascii="Arial" w:hAnsi="Arial" w:cs="Arial"/>
          <w:sz w:val="22"/>
          <w:szCs w:val="22"/>
        </w:rPr>
      </w:pPr>
      <w:r w:rsidRPr="001C3FA5">
        <w:rPr>
          <w:rFonts w:ascii="Arial" w:hAnsi="Arial" w:cs="Arial"/>
          <w:sz w:val="22"/>
          <w:szCs w:val="22"/>
        </w:rPr>
        <w:t> </w:t>
      </w:r>
    </w:p>
    <w:p w14:paraId="25A74CCB" w14:textId="77777777" w:rsidR="00F464E6" w:rsidRPr="001C3FA5" w:rsidRDefault="00F464E6" w:rsidP="00F464E6">
      <w:pPr>
        <w:rPr>
          <w:rFonts w:ascii="Arial" w:hAnsi="Arial" w:cs="Arial"/>
          <w:b/>
          <w:bCs/>
          <w:sz w:val="22"/>
          <w:szCs w:val="22"/>
        </w:rPr>
      </w:pPr>
      <w:r w:rsidRPr="001C3FA5">
        <w:rPr>
          <w:rFonts w:ascii="Arial" w:hAnsi="Arial" w:cs="Arial"/>
          <w:b/>
          <w:bCs/>
          <w:sz w:val="22"/>
          <w:szCs w:val="22"/>
        </w:rPr>
        <w:t>3.3 ANÁLISE COMPARATIVA DE SOLUÇÕES</w:t>
      </w:r>
    </w:p>
    <w:p w14:paraId="374E620D" w14:textId="77777777" w:rsidR="009E5DE9" w:rsidRPr="001C3FA5" w:rsidRDefault="009E5DE9" w:rsidP="00F464E6">
      <w:pPr>
        <w:rPr>
          <w:rFonts w:ascii="Arial" w:hAnsi="Arial" w:cs="Arial"/>
          <w:sz w:val="22"/>
          <w:szCs w:val="22"/>
        </w:rPr>
      </w:pPr>
    </w:p>
    <w:tbl>
      <w:tblPr>
        <w:tblW w:w="10187" w:type="dxa"/>
        <w:jc w:val="center"/>
        <w:tblCellMar>
          <w:top w:w="15" w:type="dxa"/>
          <w:left w:w="15" w:type="dxa"/>
          <w:bottom w:w="15" w:type="dxa"/>
          <w:right w:w="15" w:type="dxa"/>
        </w:tblCellMar>
        <w:tblLook w:val="04A0" w:firstRow="1" w:lastRow="0" w:firstColumn="1" w:lastColumn="0" w:noHBand="0" w:noVBand="1"/>
      </w:tblPr>
      <w:tblGrid>
        <w:gridCol w:w="2969"/>
        <w:gridCol w:w="2109"/>
        <w:gridCol w:w="932"/>
        <w:gridCol w:w="1202"/>
        <w:gridCol w:w="1202"/>
        <w:gridCol w:w="1773"/>
      </w:tblGrid>
      <w:tr w:rsidR="009E5DE9" w:rsidRPr="001C3FA5" w14:paraId="3A53FB80" w14:textId="77777777" w:rsidTr="00F74FFF">
        <w:trPr>
          <w:trHeight w:val="540"/>
          <w:tblHeader/>
          <w:jc w:val="center"/>
        </w:trPr>
        <w:tc>
          <w:tcPr>
            <w:tcW w:w="2969" w:type="dxa"/>
            <w:tcBorders>
              <w:top w:val="single" w:sz="6" w:space="0" w:color="000000"/>
              <w:left w:val="single" w:sz="6" w:space="0" w:color="000000"/>
              <w:bottom w:val="single" w:sz="6" w:space="0" w:color="000000"/>
              <w:right w:val="nil"/>
            </w:tcBorders>
            <w:shd w:val="clear" w:color="auto" w:fill="EEEEEE"/>
            <w:tcMar>
              <w:top w:w="0" w:type="dxa"/>
              <w:left w:w="75" w:type="dxa"/>
              <w:bottom w:w="0" w:type="dxa"/>
              <w:right w:w="75" w:type="dxa"/>
            </w:tcMar>
            <w:vAlign w:val="center"/>
            <w:hideMark/>
          </w:tcPr>
          <w:p w14:paraId="1E39CAA9" w14:textId="77777777" w:rsidR="009E5DE9" w:rsidRPr="001C3FA5" w:rsidRDefault="009E5DE9" w:rsidP="00AB1222">
            <w:pPr>
              <w:rPr>
                <w:rFonts w:ascii="Arial" w:hAnsi="Arial" w:cs="Arial"/>
                <w:sz w:val="22"/>
                <w:szCs w:val="22"/>
              </w:rPr>
            </w:pPr>
            <w:r w:rsidRPr="001C3FA5">
              <w:rPr>
                <w:rFonts w:ascii="Arial" w:hAnsi="Arial" w:cs="Arial"/>
                <w:b/>
                <w:bCs/>
                <w:sz w:val="22"/>
                <w:szCs w:val="22"/>
              </w:rPr>
              <w:t>Requisito</w:t>
            </w:r>
          </w:p>
        </w:tc>
        <w:tc>
          <w:tcPr>
            <w:tcW w:w="2109" w:type="dxa"/>
            <w:tcBorders>
              <w:top w:val="single" w:sz="6" w:space="0" w:color="000000"/>
              <w:left w:val="single" w:sz="6" w:space="0" w:color="000000"/>
              <w:bottom w:val="single" w:sz="6" w:space="0" w:color="000000"/>
              <w:right w:val="nil"/>
            </w:tcBorders>
            <w:shd w:val="clear" w:color="auto" w:fill="EEEEEE"/>
            <w:tcMar>
              <w:top w:w="0" w:type="dxa"/>
              <w:left w:w="75" w:type="dxa"/>
              <w:bottom w:w="0" w:type="dxa"/>
              <w:right w:w="75" w:type="dxa"/>
            </w:tcMar>
            <w:vAlign w:val="center"/>
            <w:hideMark/>
          </w:tcPr>
          <w:p w14:paraId="2A2070BD" w14:textId="77777777" w:rsidR="009E5DE9" w:rsidRPr="001C3FA5" w:rsidRDefault="009E5DE9" w:rsidP="00AB1222">
            <w:pPr>
              <w:rPr>
                <w:rFonts w:ascii="Arial" w:hAnsi="Arial" w:cs="Arial"/>
                <w:sz w:val="22"/>
                <w:szCs w:val="22"/>
              </w:rPr>
            </w:pPr>
            <w:r w:rsidRPr="001C3FA5">
              <w:rPr>
                <w:rFonts w:ascii="Arial" w:hAnsi="Arial" w:cs="Arial"/>
                <w:b/>
                <w:bCs/>
                <w:sz w:val="22"/>
                <w:szCs w:val="22"/>
              </w:rPr>
              <w:t>Solução</w:t>
            </w:r>
          </w:p>
        </w:tc>
        <w:tc>
          <w:tcPr>
            <w:tcW w:w="932" w:type="dxa"/>
            <w:tcBorders>
              <w:top w:val="single" w:sz="6" w:space="0" w:color="000000"/>
              <w:left w:val="single" w:sz="6" w:space="0" w:color="000000"/>
              <w:bottom w:val="single" w:sz="6" w:space="0" w:color="000000"/>
              <w:right w:val="nil"/>
            </w:tcBorders>
            <w:shd w:val="clear" w:color="auto" w:fill="EEEEEE"/>
            <w:tcMar>
              <w:top w:w="0" w:type="dxa"/>
              <w:left w:w="75" w:type="dxa"/>
              <w:bottom w:w="0" w:type="dxa"/>
              <w:right w:w="75" w:type="dxa"/>
            </w:tcMar>
            <w:vAlign w:val="center"/>
            <w:hideMark/>
          </w:tcPr>
          <w:p w14:paraId="3991D71B" w14:textId="77777777" w:rsidR="009E5DE9" w:rsidRPr="001C3FA5" w:rsidRDefault="009E5DE9" w:rsidP="00AB1222">
            <w:pPr>
              <w:rPr>
                <w:rFonts w:ascii="Arial" w:hAnsi="Arial" w:cs="Arial"/>
                <w:sz w:val="22"/>
                <w:szCs w:val="22"/>
              </w:rPr>
            </w:pPr>
            <w:r w:rsidRPr="001C3FA5">
              <w:rPr>
                <w:rFonts w:ascii="Arial" w:hAnsi="Arial" w:cs="Arial"/>
                <w:b/>
                <w:bCs/>
                <w:sz w:val="22"/>
                <w:szCs w:val="22"/>
              </w:rPr>
              <w:t>Sim</w:t>
            </w:r>
          </w:p>
        </w:tc>
        <w:tc>
          <w:tcPr>
            <w:tcW w:w="1202" w:type="dxa"/>
            <w:tcBorders>
              <w:top w:val="single" w:sz="6" w:space="0" w:color="000000"/>
              <w:left w:val="single" w:sz="6" w:space="0" w:color="000000"/>
              <w:bottom w:val="single" w:sz="6" w:space="0" w:color="000000"/>
              <w:right w:val="single" w:sz="6" w:space="0" w:color="000000"/>
            </w:tcBorders>
            <w:shd w:val="clear" w:color="auto" w:fill="EEEEEE"/>
          </w:tcPr>
          <w:p w14:paraId="6D9384BB" w14:textId="77777777" w:rsidR="009E5DE9" w:rsidRPr="001C3FA5" w:rsidRDefault="009E5DE9" w:rsidP="00AB1222">
            <w:pPr>
              <w:rPr>
                <w:rFonts w:ascii="Arial" w:hAnsi="Arial" w:cs="Arial"/>
                <w:b/>
                <w:bCs/>
                <w:sz w:val="22"/>
                <w:szCs w:val="22"/>
              </w:rPr>
            </w:pPr>
          </w:p>
        </w:tc>
        <w:tc>
          <w:tcPr>
            <w:tcW w:w="1202" w:type="dxa"/>
            <w:tcBorders>
              <w:top w:val="single" w:sz="6" w:space="0" w:color="000000"/>
              <w:left w:val="single" w:sz="6" w:space="0" w:color="000000"/>
              <w:bottom w:val="single" w:sz="6" w:space="0" w:color="000000"/>
              <w:right w:val="nil"/>
            </w:tcBorders>
            <w:shd w:val="clear" w:color="auto" w:fill="EEEEEE"/>
            <w:tcMar>
              <w:top w:w="0" w:type="dxa"/>
              <w:left w:w="75" w:type="dxa"/>
              <w:bottom w:w="0" w:type="dxa"/>
              <w:right w:w="75" w:type="dxa"/>
            </w:tcMar>
            <w:vAlign w:val="center"/>
            <w:hideMark/>
          </w:tcPr>
          <w:p w14:paraId="2AF5F57C" w14:textId="6E0C6BE1" w:rsidR="009E5DE9" w:rsidRPr="001C3FA5" w:rsidRDefault="009E5DE9" w:rsidP="00AB1222">
            <w:pPr>
              <w:rPr>
                <w:rFonts w:ascii="Arial" w:hAnsi="Arial" w:cs="Arial"/>
                <w:sz w:val="22"/>
                <w:szCs w:val="22"/>
              </w:rPr>
            </w:pPr>
            <w:r w:rsidRPr="001C3FA5">
              <w:rPr>
                <w:rFonts w:ascii="Arial" w:hAnsi="Arial" w:cs="Arial"/>
                <w:b/>
                <w:bCs/>
                <w:sz w:val="22"/>
                <w:szCs w:val="22"/>
              </w:rPr>
              <w:t>Não</w:t>
            </w:r>
          </w:p>
        </w:tc>
        <w:tc>
          <w:tcPr>
            <w:tcW w:w="1773" w:type="dxa"/>
            <w:tcBorders>
              <w:top w:val="single" w:sz="6" w:space="0" w:color="000000"/>
              <w:left w:val="single" w:sz="6" w:space="0" w:color="000000"/>
              <w:bottom w:val="single" w:sz="6" w:space="0" w:color="000000"/>
              <w:right w:val="single" w:sz="6" w:space="0" w:color="000000"/>
            </w:tcBorders>
            <w:shd w:val="clear" w:color="auto" w:fill="EEEEEE"/>
            <w:tcMar>
              <w:top w:w="0" w:type="dxa"/>
              <w:left w:w="75" w:type="dxa"/>
              <w:bottom w:w="0" w:type="dxa"/>
              <w:right w:w="75" w:type="dxa"/>
            </w:tcMar>
            <w:vAlign w:val="center"/>
            <w:hideMark/>
          </w:tcPr>
          <w:p w14:paraId="38D7653F" w14:textId="77777777" w:rsidR="009E5DE9" w:rsidRPr="001C3FA5" w:rsidRDefault="009E5DE9" w:rsidP="00AB1222">
            <w:pPr>
              <w:rPr>
                <w:rFonts w:ascii="Arial" w:hAnsi="Arial" w:cs="Arial"/>
                <w:sz w:val="22"/>
                <w:szCs w:val="22"/>
              </w:rPr>
            </w:pPr>
            <w:r w:rsidRPr="001C3FA5">
              <w:rPr>
                <w:rFonts w:ascii="Arial" w:hAnsi="Arial" w:cs="Arial"/>
                <w:b/>
                <w:bCs/>
                <w:sz w:val="22"/>
                <w:szCs w:val="22"/>
              </w:rPr>
              <w:t>Não se aplica</w:t>
            </w:r>
          </w:p>
        </w:tc>
      </w:tr>
      <w:tr w:rsidR="009E5DE9" w:rsidRPr="001C3FA5" w14:paraId="28F17CF3" w14:textId="77777777" w:rsidTr="00F74FFF">
        <w:trPr>
          <w:trHeight w:val="225"/>
          <w:jc w:val="center"/>
        </w:trPr>
        <w:tc>
          <w:tcPr>
            <w:tcW w:w="2969" w:type="dxa"/>
            <w:vMerge w:val="restart"/>
            <w:tcBorders>
              <w:top w:val="nil"/>
              <w:left w:val="single" w:sz="6" w:space="0" w:color="000000"/>
              <w:bottom w:val="single" w:sz="6" w:space="0" w:color="000000"/>
              <w:right w:val="nil"/>
            </w:tcBorders>
            <w:shd w:val="clear" w:color="auto" w:fill="EEEEEE"/>
            <w:noWrap/>
            <w:tcMar>
              <w:top w:w="0" w:type="dxa"/>
              <w:left w:w="75" w:type="dxa"/>
              <w:bottom w:w="0" w:type="dxa"/>
              <w:right w:w="75" w:type="dxa"/>
            </w:tcMar>
            <w:vAlign w:val="center"/>
            <w:hideMark/>
          </w:tcPr>
          <w:p w14:paraId="42E440A1" w14:textId="77777777" w:rsidR="009E5DE9" w:rsidRPr="001C3FA5" w:rsidRDefault="009E5DE9" w:rsidP="00AB1222">
            <w:pPr>
              <w:rPr>
                <w:rFonts w:ascii="Arial" w:hAnsi="Arial" w:cs="Arial"/>
                <w:sz w:val="22"/>
                <w:szCs w:val="22"/>
              </w:rPr>
            </w:pPr>
            <w:r w:rsidRPr="001C3FA5">
              <w:rPr>
                <w:rFonts w:ascii="Arial" w:hAnsi="Arial" w:cs="Arial"/>
                <w:sz w:val="22"/>
                <w:szCs w:val="22"/>
              </w:rPr>
              <w:t>A Solução encontra-se implantada em outro órgão ou entidade da Administração Pública?</w:t>
            </w:r>
          </w:p>
        </w:tc>
        <w:tc>
          <w:tcPr>
            <w:tcW w:w="2109"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4990463E" w14:textId="439D8119" w:rsidR="009E5DE9" w:rsidRPr="001C3FA5" w:rsidRDefault="009E5DE9" w:rsidP="00AB1222">
            <w:pPr>
              <w:rPr>
                <w:rFonts w:ascii="Arial" w:hAnsi="Arial" w:cs="Arial"/>
                <w:sz w:val="22"/>
                <w:szCs w:val="22"/>
              </w:rPr>
            </w:pPr>
            <w:r w:rsidRPr="001C3FA5">
              <w:rPr>
                <w:rFonts w:ascii="Arial" w:eastAsia="Times New Roman" w:hAnsi="Arial" w:cs="Arial"/>
                <w:b/>
                <w:bCs/>
                <w:color w:val="000000"/>
                <w:sz w:val="22"/>
                <w:szCs w:val="22"/>
              </w:rPr>
              <w:t>Aquisição de Acessórios de Informática</w:t>
            </w:r>
          </w:p>
        </w:tc>
        <w:tc>
          <w:tcPr>
            <w:tcW w:w="932" w:type="dxa"/>
            <w:tcBorders>
              <w:top w:val="nil"/>
              <w:left w:val="single" w:sz="6" w:space="0" w:color="000000"/>
              <w:bottom w:val="single" w:sz="6" w:space="0" w:color="000000"/>
              <w:right w:val="nil"/>
            </w:tcBorders>
            <w:shd w:val="clear" w:color="auto" w:fill="FFFFFF"/>
            <w:tcMar>
              <w:top w:w="0" w:type="dxa"/>
              <w:left w:w="75" w:type="dxa"/>
              <w:bottom w:w="0" w:type="dxa"/>
              <w:right w:w="75" w:type="dxa"/>
            </w:tcMar>
            <w:vAlign w:val="center"/>
            <w:hideMark/>
          </w:tcPr>
          <w:p w14:paraId="3EE385A0" w14:textId="77777777" w:rsidR="009E5DE9" w:rsidRPr="001C3FA5" w:rsidRDefault="009E5DE9" w:rsidP="00AB1222">
            <w:pPr>
              <w:rPr>
                <w:rFonts w:ascii="Arial" w:hAnsi="Arial" w:cs="Arial"/>
                <w:sz w:val="22"/>
                <w:szCs w:val="22"/>
              </w:rPr>
            </w:pPr>
            <w:r w:rsidRPr="001C3FA5">
              <w:rPr>
                <w:rFonts w:ascii="Arial" w:hAnsi="Arial" w:cs="Arial"/>
                <w:sz w:val="22"/>
                <w:szCs w:val="22"/>
              </w:rPr>
              <w:t> x</w:t>
            </w:r>
          </w:p>
        </w:tc>
        <w:tc>
          <w:tcPr>
            <w:tcW w:w="1202" w:type="dxa"/>
            <w:tcBorders>
              <w:top w:val="nil"/>
              <w:left w:val="single" w:sz="6" w:space="0" w:color="000000"/>
              <w:bottom w:val="single" w:sz="6" w:space="0" w:color="000000"/>
              <w:right w:val="single" w:sz="6" w:space="0" w:color="000000"/>
            </w:tcBorders>
            <w:shd w:val="clear" w:color="auto" w:fill="FFFFFF"/>
          </w:tcPr>
          <w:p w14:paraId="7B1E79BD" w14:textId="77777777" w:rsidR="009E5DE9" w:rsidRPr="001C3FA5" w:rsidRDefault="009E5DE9" w:rsidP="00AB1222">
            <w:pPr>
              <w:rPr>
                <w:rFonts w:ascii="Arial" w:hAnsi="Arial" w:cs="Arial"/>
                <w:sz w:val="22"/>
                <w:szCs w:val="22"/>
              </w:rPr>
            </w:pPr>
          </w:p>
        </w:tc>
        <w:tc>
          <w:tcPr>
            <w:tcW w:w="1202" w:type="dxa"/>
            <w:tcBorders>
              <w:top w:val="nil"/>
              <w:left w:val="single" w:sz="6" w:space="0" w:color="000000"/>
              <w:bottom w:val="single" w:sz="6" w:space="0" w:color="000000"/>
              <w:right w:val="nil"/>
            </w:tcBorders>
            <w:shd w:val="clear" w:color="auto" w:fill="FFFFFF"/>
            <w:tcMar>
              <w:top w:w="0" w:type="dxa"/>
              <w:left w:w="75" w:type="dxa"/>
              <w:bottom w:w="0" w:type="dxa"/>
              <w:right w:w="75" w:type="dxa"/>
            </w:tcMar>
            <w:vAlign w:val="center"/>
            <w:hideMark/>
          </w:tcPr>
          <w:p w14:paraId="398A2171" w14:textId="4F57ECA6" w:rsidR="009E5DE9" w:rsidRPr="001C3FA5" w:rsidRDefault="009E5DE9" w:rsidP="00AB1222">
            <w:pPr>
              <w:rPr>
                <w:rFonts w:ascii="Arial" w:hAnsi="Arial" w:cs="Arial"/>
                <w:sz w:val="22"/>
                <w:szCs w:val="22"/>
              </w:rPr>
            </w:pPr>
            <w:r w:rsidRPr="001C3FA5">
              <w:rPr>
                <w:rFonts w:ascii="Arial" w:hAnsi="Arial" w:cs="Arial"/>
                <w:sz w:val="22"/>
                <w:szCs w:val="22"/>
              </w:rPr>
              <w:t> </w:t>
            </w:r>
          </w:p>
        </w:tc>
        <w:tc>
          <w:tcPr>
            <w:tcW w:w="1773" w:type="dxa"/>
            <w:tcBorders>
              <w:top w:val="nil"/>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331CF7C" w14:textId="77777777" w:rsidR="009E5DE9" w:rsidRPr="001C3FA5" w:rsidRDefault="009E5DE9" w:rsidP="00AB1222">
            <w:pPr>
              <w:rPr>
                <w:rFonts w:ascii="Arial" w:hAnsi="Arial" w:cs="Arial"/>
                <w:sz w:val="22"/>
                <w:szCs w:val="22"/>
              </w:rPr>
            </w:pPr>
          </w:p>
        </w:tc>
      </w:tr>
      <w:tr w:rsidR="009E5DE9" w:rsidRPr="001C3FA5" w14:paraId="69CF818C" w14:textId="77777777" w:rsidTr="00F74FFF">
        <w:trPr>
          <w:trHeight w:val="135"/>
          <w:jc w:val="center"/>
        </w:trPr>
        <w:tc>
          <w:tcPr>
            <w:tcW w:w="2969" w:type="dxa"/>
            <w:vMerge/>
            <w:tcBorders>
              <w:top w:val="nil"/>
              <w:left w:val="single" w:sz="6" w:space="0" w:color="000000"/>
              <w:bottom w:val="single" w:sz="6" w:space="0" w:color="000000"/>
              <w:right w:val="nil"/>
            </w:tcBorders>
            <w:vAlign w:val="center"/>
            <w:hideMark/>
          </w:tcPr>
          <w:p w14:paraId="535332E5" w14:textId="77777777" w:rsidR="009E5DE9" w:rsidRPr="001C3FA5" w:rsidRDefault="009E5DE9" w:rsidP="00AB1222">
            <w:pPr>
              <w:rPr>
                <w:rFonts w:ascii="Arial" w:hAnsi="Arial" w:cs="Arial"/>
                <w:sz w:val="22"/>
                <w:szCs w:val="22"/>
              </w:rPr>
            </w:pPr>
          </w:p>
        </w:tc>
        <w:tc>
          <w:tcPr>
            <w:tcW w:w="2109"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39D46A03" w14:textId="77777777" w:rsidR="009E5DE9" w:rsidRPr="001C3FA5" w:rsidRDefault="009E5DE9" w:rsidP="00AB1222">
            <w:pPr>
              <w:rPr>
                <w:rFonts w:ascii="Arial" w:hAnsi="Arial" w:cs="Arial"/>
                <w:sz w:val="22"/>
                <w:szCs w:val="22"/>
              </w:rPr>
            </w:pPr>
            <w:r w:rsidRPr="001C3FA5">
              <w:rPr>
                <w:rFonts w:ascii="Arial" w:hAnsi="Arial" w:cs="Arial"/>
                <w:sz w:val="22"/>
                <w:szCs w:val="22"/>
              </w:rPr>
              <w:t> </w:t>
            </w:r>
          </w:p>
        </w:tc>
        <w:tc>
          <w:tcPr>
            <w:tcW w:w="932" w:type="dxa"/>
            <w:tcBorders>
              <w:top w:val="nil"/>
              <w:left w:val="single" w:sz="6" w:space="0" w:color="000000"/>
              <w:bottom w:val="single" w:sz="6" w:space="0" w:color="000000"/>
              <w:right w:val="nil"/>
            </w:tcBorders>
            <w:shd w:val="clear" w:color="auto" w:fill="FFFFFF"/>
            <w:tcMar>
              <w:top w:w="0" w:type="dxa"/>
              <w:left w:w="75" w:type="dxa"/>
              <w:bottom w:w="0" w:type="dxa"/>
              <w:right w:w="75" w:type="dxa"/>
            </w:tcMar>
            <w:vAlign w:val="center"/>
            <w:hideMark/>
          </w:tcPr>
          <w:p w14:paraId="24F3C15E" w14:textId="77777777" w:rsidR="009E5DE9" w:rsidRPr="001C3FA5" w:rsidRDefault="009E5DE9" w:rsidP="00AB1222">
            <w:pPr>
              <w:rPr>
                <w:rFonts w:ascii="Arial" w:hAnsi="Arial" w:cs="Arial"/>
                <w:sz w:val="22"/>
                <w:szCs w:val="22"/>
              </w:rPr>
            </w:pPr>
            <w:r w:rsidRPr="001C3FA5">
              <w:rPr>
                <w:rFonts w:ascii="Arial" w:hAnsi="Arial" w:cs="Arial"/>
                <w:sz w:val="22"/>
                <w:szCs w:val="22"/>
              </w:rPr>
              <w:t> </w:t>
            </w:r>
          </w:p>
        </w:tc>
        <w:tc>
          <w:tcPr>
            <w:tcW w:w="1202" w:type="dxa"/>
            <w:tcBorders>
              <w:top w:val="nil"/>
              <w:left w:val="single" w:sz="6" w:space="0" w:color="000000"/>
              <w:bottom w:val="single" w:sz="6" w:space="0" w:color="000000"/>
              <w:right w:val="single" w:sz="6" w:space="0" w:color="000000"/>
            </w:tcBorders>
            <w:shd w:val="clear" w:color="auto" w:fill="FFFFFF"/>
          </w:tcPr>
          <w:p w14:paraId="09C77BD4" w14:textId="77777777" w:rsidR="009E5DE9" w:rsidRPr="001C3FA5" w:rsidRDefault="009E5DE9" w:rsidP="00AB1222">
            <w:pPr>
              <w:rPr>
                <w:rFonts w:ascii="Arial" w:hAnsi="Arial" w:cs="Arial"/>
                <w:sz w:val="22"/>
                <w:szCs w:val="22"/>
              </w:rPr>
            </w:pPr>
          </w:p>
        </w:tc>
        <w:tc>
          <w:tcPr>
            <w:tcW w:w="1202" w:type="dxa"/>
            <w:tcBorders>
              <w:top w:val="nil"/>
              <w:left w:val="single" w:sz="6" w:space="0" w:color="000000"/>
              <w:bottom w:val="single" w:sz="6" w:space="0" w:color="000000"/>
              <w:right w:val="nil"/>
            </w:tcBorders>
            <w:shd w:val="clear" w:color="auto" w:fill="FFFFFF"/>
            <w:tcMar>
              <w:top w:w="0" w:type="dxa"/>
              <w:left w:w="75" w:type="dxa"/>
              <w:bottom w:w="0" w:type="dxa"/>
              <w:right w:w="75" w:type="dxa"/>
            </w:tcMar>
            <w:vAlign w:val="center"/>
            <w:hideMark/>
          </w:tcPr>
          <w:p w14:paraId="364E098B" w14:textId="5B3134E7" w:rsidR="009E5DE9" w:rsidRPr="001C3FA5" w:rsidRDefault="009E5DE9" w:rsidP="00AB1222">
            <w:pPr>
              <w:rPr>
                <w:rFonts w:ascii="Arial" w:hAnsi="Arial" w:cs="Arial"/>
                <w:sz w:val="22"/>
                <w:szCs w:val="22"/>
              </w:rPr>
            </w:pPr>
            <w:r w:rsidRPr="001C3FA5">
              <w:rPr>
                <w:rFonts w:ascii="Arial" w:hAnsi="Arial" w:cs="Arial"/>
                <w:sz w:val="22"/>
                <w:szCs w:val="22"/>
              </w:rPr>
              <w:t> </w:t>
            </w:r>
          </w:p>
        </w:tc>
        <w:tc>
          <w:tcPr>
            <w:tcW w:w="1773" w:type="dxa"/>
            <w:tcBorders>
              <w:top w:val="nil"/>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AD0DD87" w14:textId="77777777" w:rsidR="009E5DE9" w:rsidRPr="001C3FA5" w:rsidRDefault="009E5DE9" w:rsidP="00AB1222">
            <w:pPr>
              <w:rPr>
                <w:rFonts w:ascii="Arial" w:hAnsi="Arial" w:cs="Arial"/>
                <w:sz w:val="22"/>
                <w:szCs w:val="22"/>
              </w:rPr>
            </w:pPr>
            <w:r w:rsidRPr="001C3FA5">
              <w:rPr>
                <w:rFonts w:ascii="Arial" w:hAnsi="Arial" w:cs="Arial"/>
                <w:sz w:val="22"/>
                <w:szCs w:val="22"/>
              </w:rPr>
              <w:t> </w:t>
            </w:r>
          </w:p>
        </w:tc>
      </w:tr>
      <w:tr w:rsidR="009E5DE9" w:rsidRPr="001C3FA5" w14:paraId="0235B7EA" w14:textId="77777777" w:rsidTr="00F74FFF">
        <w:trPr>
          <w:trHeight w:val="135"/>
          <w:jc w:val="center"/>
        </w:trPr>
        <w:tc>
          <w:tcPr>
            <w:tcW w:w="2969" w:type="dxa"/>
            <w:vMerge/>
            <w:tcBorders>
              <w:top w:val="nil"/>
              <w:left w:val="single" w:sz="6" w:space="0" w:color="000000"/>
              <w:bottom w:val="single" w:sz="6" w:space="0" w:color="000000"/>
              <w:right w:val="nil"/>
            </w:tcBorders>
            <w:vAlign w:val="center"/>
            <w:hideMark/>
          </w:tcPr>
          <w:p w14:paraId="58A9BB4A" w14:textId="77777777" w:rsidR="009E5DE9" w:rsidRPr="001C3FA5" w:rsidRDefault="009E5DE9" w:rsidP="00AB1222">
            <w:pPr>
              <w:rPr>
                <w:rFonts w:ascii="Arial" w:hAnsi="Arial" w:cs="Arial"/>
                <w:sz w:val="22"/>
                <w:szCs w:val="22"/>
              </w:rPr>
            </w:pPr>
          </w:p>
        </w:tc>
        <w:tc>
          <w:tcPr>
            <w:tcW w:w="2109"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0282E126" w14:textId="77777777" w:rsidR="009E5DE9" w:rsidRPr="001C3FA5" w:rsidRDefault="009E5DE9" w:rsidP="00AB1222">
            <w:pPr>
              <w:rPr>
                <w:rFonts w:ascii="Arial" w:hAnsi="Arial" w:cs="Arial"/>
                <w:sz w:val="22"/>
                <w:szCs w:val="22"/>
              </w:rPr>
            </w:pPr>
            <w:r w:rsidRPr="001C3FA5">
              <w:rPr>
                <w:rFonts w:ascii="Arial" w:hAnsi="Arial" w:cs="Arial"/>
                <w:sz w:val="22"/>
                <w:szCs w:val="22"/>
              </w:rPr>
              <w:t> </w:t>
            </w:r>
          </w:p>
        </w:tc>
        <w:tc>
          <w:tcPr>
            <w:tcW w:w="932" w:type="dxa"/>
            <w:tcBorders>
              <w:top w:val="nil"/>
              <w:left w:val="single" w:sz="6" w:space="0" w:color="000000"/>
              <w:bottom w:val="single" w:sz="6" w:space="0" w:color="000000"/>
              <w:right w:val="nil"/>
            </w:tcBorders>
            <w:shd w:val="clear" w:color="auto" w:fill="FFFFFF"/>
            <w:tcMar>
              <w:top w:w="0" w:type="dxa"/>
              <w:left w:w="75" w:type="dxa"/>
              <w:bottom w:w="0" w:type="dxa"/>
              <w:right w:w="75" w:type="dxa"/>
            </w:tcMar>
            <w:vAlign w:val="center"/>
            <w:hideMark/>
          </w:tcPr>
          <w:p w14:paraId="72042B6B" w14:textId="77777777" w:rsidR="009E5DE9" w:rsidRPr="001C3FA5" w:rsidRDefault="009E5DE9" w:rsidP="00AB1222">
            <w:pPr>
              <w:rPr>
                <w:rFonts w:ascii="Arial" w:hAnsi="Arial" w:cs="Arial"/>
                <w:sz w:val="22"/>
                <w:szCs w:val="22"/>
              </w:rPr>
            </w:pPr>
            <w:r w:rsidRPr="001C3FA5">
              <w:rPr>
                <w:rFonts w:ascii="Arial" w:hAnsi="Arial" w:cs="Arial"/>
                <w:sz w:val="22"/>
                <w:szCs w:val="22"/>
              </w:rPr>
              <w:t> </w:t>
            </w:r>
          </w:p>
        </w:tc>
        <w:tc>
          <w:tcPr>
            <w:tcW w:w="1202" w:type="dxa"/>
            <w:tcBorders>
              <w:top w:val="nil"/>
              <w:left w:val="single" w:sz="6" w:space="0" w:color="000000"/>
              <w:bottom w:val="single" w:sz="6" w:space="0" w:color="000000"/>
              <w:right w:val="single" w:sz="6" w:space="0" w:color="000000"/>
            </w:tcBorders>
            <w:shd w:val="clear" w:color="auto" w:fill="FFFFFF"/>
          </w:tcPr>
          <w:p w14:paraId="4F90DB66" w14:textId="77777777" w:rsidR="009E5DE9" w:rsidRPr="001C3FA5" w:rsidRDefault="009E5DE9" w:rsidP="00AB1222">
            <w:pPr>
              <w:rPr>
                <w:rFonts w:ascii="Arial" w:hAnsi="Arial" w:cs="Arial"/>
                <w:sz w:val="22"/>
                <w:szCs w:val="22"/>
              </w:rPr>
            </w:pPr>
          </w:p>
        </w:tc>
        <w:tc>
          <w:tcPr>
            <w:tcW w:w="1202" w:type="dxa"/>
            <w:tcBorders>
              <w:top w:val="nil"/>
              <w:left w:val="single" w:sz="6" w:space="0" w:color="000000"/>
              <w:bottom w:val="single" w:sz="6" w:space="0" w:color="000000"/>
              <w:right w:val="nil"/>
            </w:tcBorders>
            <w:shd w:val="clear" w:color="auto" w:fill="FFFFFF"/>
            <w:tcMar>
              <w:top w:w="0" w:type="dxa"/>
              <w:left w:w="75" w:type="dxa"/>
              <w:bottom w:w="0" w:type="dxa"/>
              <w:right w:w="75" w:type="dxa"/>
            </w:tcMar>
            <w:vAlign w:val="center"/>
            <w:hideMark/>
          </w:tcPr>
          <w:p w14:paraId="2502A60E" w14:textId="44E63BCC" w:rsidR="009E5DE9" w:rsidRPr="001C3FA5" w:rsidRDefault="009E5DE9" w:rsidP="00AB1222">
            <w:pPr>
              <w:rPr>
                <w:rFonts w:ascii="Arial" w:hAnsi="Arial" w:cs="Arial"/>
                <w:sz w:val="22"/>
                <w:szCs w:val="22"/>
              </w:rPr>
            </w:pPr>
            <w:r w:rsidRPr="001C3FA5">
              <w:rPr>
                <w:rFonts w:ascii="Arial" w:hAnsi="Arial" w:cs="Arial"/>
                <w:sz w:val="22"/>
                <w:szCs w:val="22"/>
              </w:rPr>
              <w:t> </w:t>
            </w:r>
          </w:p>
        </w:tc>
        <w:tc>
          <w:tcPr>
            <w:tcW w:w="1773" w:type="dxa"/>
            <w:tcBorders>
              <w:top w:val="nil"/>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1A92D24" w14:textId="77777777" w:rsidR="009E5DE9" w:rsidRPr="001C3FA5" w:rsidRDefault="009E5DE9" w:rsidP="00AB1222">
            <w:pPr>
              <w:rPr>
                <w:rFonts w:ascii="Arial" w:hAnsi="Arial" w:cs="Arial"/>
                <w:sz w:val="22"/>
                <w:szCs w:val="22"/>
              </w:rPr>
            </w:pPr>
            <w:r w:rsidRPr="001C3FA5">
              <w:rPr>
                <w:rFonts w:ascii="Arial" w:hAnsi="Arial" w:cs="Arial"/>
                <w:sz w:val="22"/>
                <w:szCs w:val="22"/>
              </w:rPr>
              <w:t> </w:t>
            </w:r>
          </w:p>
        </w:tc>
      </w:tr>
      <w:tr w:rsidR="009E5DE9" w:rsidRPr="001C3FA5" w14:paraId="73F47C81" w14:textId="77777777" w:rsidTr="00F74FFF">
        <w:trPr>
          <w:trHeight w:val="225"/>
          <w:jc w:val="center"/>
        </w:trPr>
        <w:tc>
          <w:tcPr>
            <w:tcW w:w="2969" w:type="dxa"/>
            <w:vMerge w:val="restart"/>
            <w:tcBorders>
              <w:top w:val="nil"/>
              <w:left w:val="single" w:sz="6" w:space="0" w:color="000000"/>
              <w:bottom w:val="single" w:sz="6" w:space="0" w:color="000000"/>
              <w:right w:val="nil"/>
            </w:tcBorders>
            <w:shd w:val="clear" w:color="auto" w:fill="EEEEEE"/>
            <w:tcMar>
              <w:top w:w="0" w:type="dxa"/>
              <w:left w:w="75" w:type="dxa"/>
              <w:bottom w:w="0" w:type="dxa"/>
              <w:right w:w="75" w:type="dxa"/>
            </w:tcMar>
            <w:vAlign w:val="center"/>
            <w:hideMark/>
          </w:tcPr>
          <w:p w14:paraId="61DD4CF8" w14:textId="77777777" w:rsidR="009E5DE9" w:rsidRPr="001C3FA5" w:rsidRDefault="009E5DE9" w:rsidP="00AB1222">
            <w:pPr>
              <w:rPr>
                <w:rFonts w:ascii="Arial" w:hAnsi="Arial" w:cs="Arial"/>
                <w:sz w:val="22"/>
                <w:szCs w:val="22"/>
              </w:rPr>
            </w:pPr>
            <w:r w:rsidRPr="001C3FA5">
              <w:rPr>
                <w:rFonts w:ascii="Arial" w:hAnsi="Arial" w:cs="Arial"/>
                <w:sz w:val="22"/>
                <w:szCs w:val="22"/>
              </w:rPr>
              <w:t>A Solução está disponível no Portal do Software Público Brasileiro? (quando se tratar de software)</w:t>
            </w:r>
          </w:p>
        </w:tc>
        <w:tc>
          <w:tcPr>
            <w:tcW w:w="2109"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01DEB272" w14:textId="2D3DDE30" w:rsidR="009E5DE9" w:rsidRPr="001C3FA5" w:rsidRDefault="009E5DE9" w:rsidP="00AB1222">
            <w:pPr>
              <w:rPr>
                <w:rFonts w:ascii="Arial" w:hAnsi="Arial" w:cs="Arial"/>
                <w:sz w:val="22"/>
                <w:szCs w:val="22"/>
              </w:rPr>
            </w:pPr>
            <w:r w:rsidRPr="001C3FA5">
              <w:rPr>
                <w:rFonts w:ascii="Arial" w:hAnsi="Arial" w:cs="Arial"/>
                <w:b/>
                <w:bCs/>
                <w:sz w:val="22"/>
                <w:szCs w:val="22"/>
              </w:rPr>
              <w:t xml:space="preserve"> </w:t>
            </w:r>
            <w:r w:rsidRPr="001C3FA5">
              <w:rPr>
                <w:rFonts w:ascii="Arial" w:eastAsia="Times New Roman" w:hAnsi="Arial" w:cs="Arial"/>
                <w:b/>
                <w:bCs/>
                <w:color w:val="000000"/>
                <w:sz w:val="22"/>
                <w:szCs w:val="22"/>
              </w:rPr>
              <w:t>Aquisição de Acessórios de Informática</w:t>
            </w:r>
          </w:p>
        </w:tc>
        <w:tc>
          <w:tcPr>
            <w:tcW w:w="932" w:type="dxa"/>
            <w:tcBorders>
              <w:top w:val="nil"/>
              <w:left w:val="single" w:sz="6" w:space="0" w:color="000000"/>
              <w:bottom w:val="single" w:sz="6" w:space="0" w:color="000000"/>
              <w:right w:val="nil"/>
            </w:tcBorders>
            <w:shd w:val="clear" w:color="auto" w:fill="FFFFFF"/>
            <w:tcMar>
              <w:top w:w="0" w:type="dxa"/>
              <w:left w:w="75" w:type="dxa"/>
              <w:bottom w:w="0" w:type="dxa"/>
              <w:right w:w="75" w:type="dxa"/>
            </w:tcMar>
            <w:vAlign w:val="center"/>
            <w:hideMark/>
          </w:tcPr>
          <w:p w14:paraId="57707C8E" w14:textId="77777777" w:rsidR="009E5DE9" w:rsidRPr="001C3FA5" w:rsidRDefault="009E5DE9" w:rsidP="00AB1222">
            <w:pPr>
              <w:rPr>
                <w:rFonts w:ascii="Arial" w:hAnsi="Arial" w:cs="Arial"/>
                <w:sz w:val="22"/>
                <w:szCs w:val="22"/>
              </w:rPr>
            </w:pPr>
            <w:r w:rsidRPr="001C3FA5">
              <w:rPr>
                <w:rFonts w:ascii="Arial" w:hAnsi="Arial" w:cs="Arial"/>
                <w:sz w:val="22"/>
                <w:szCs w:val="22"/>
              </w:rPr>
              <w:t> </w:t>
            </w:r>
          </w:p>
        </w:tc>
        <w:tc>
          <w:tcPr>
            <w:tcW w:w="1202" w:type="dxa"/>
            <w:tcBorders>
              <w:top w:val="nil"/>
              <w:left w:val="single" w:sz="6" w:space="0" w:color="000000"/>
              <w:bottom w:val="single" w:sz="6" w:space="0" w:color="000000"/>
              <w:right w:val="single" w:sz="6" w:space="0" w:color="000000"/>
            </w:tcBorders>
            <w:shd w:val="clear" w:color="auto" w:fill="FFFFFF"/>
          </w:tcPr>
          <w:p w14:paraId="70295802" w14:textId="77777777" w:rsidR="009E5DE9" w:rsidRPr="001C3FA5" w:rsidRDefault="009E5DE9" w:rsidP="00AB1222">
            <w:pPr>
              <w:rPr>
                <w:rFonts w:ascii="Arial" w:hAnsi="Arial" w:cs="Arial"/>
                <w:sz w:val="22"/>
                <w:szCs w:val="22"/>
              </w:rPr>
            </w:pPr>
          </w:p>
        </w:tc>
        <w:tc>
          <w:tcPr>
            <w:tcW w:w="1202" w:type="dxa"/>
            <w:tcBorders>
              <w:top w:val="nil"/>
              <w:left w:val="single" w:sz="6" w:space="0" w:color="000000"/>
              <w:bottom w:val="single" w:sz="6" w:space="0" w:color="000000"/>
              <w:right w:val="nil"/>
            </w:tcBorders>
            <w:shd w:val="clear" w:color="auto" w:fill="FFFFFF"/>
            <w:tcMar>
              <w:top w:w="0" w:type="dxa"/>
              <w:left w:w="75" w:type="dxa"/>
              <w:bottom w:w="0" w:type="dxa"/>
              <w:right w:w="75" w:type="dxa"/>
            </w:tcMar>
            <w:vAlign w:val="center"/>
            <w:hideMark/>
          </w:tcPr>
          <w:p w14:paraId="116735D3" w14:textId="033DAD2D" w:rsidR="009E5DE9" w:rsidRPr="001C3FA5" w:rsidRDefault="009E5DE9" w:rsidP="00AB1222">
            <w:pPr>
              <w:rPr>
                <w:rFonts w:ascii="Arial" w:hAnsi="Arial" w:cs="Arial"/>
                <w:sz w:val="22"/>
                <w:szCs w:val="22"/>
              </w:rPr>
            </w:pPr>
            <w:r w:rsidRPr="001C3FA5">
              <w:rPr>
                <w:rFonts w:ascii="Arial" w:hAnsi="Arial" w:cs="Arial"/>
                <w:sz w:val="22"/>
                <w:szCs w:val="22"/>
              </w:rPr>
              <w:t> </w:t>
            </w:r>
          </w:p>
        </w:tc>
        <w:tc>
          <w:tcPr>
            <w:tcW w:w="1773" w:type="dxa"/>
            <w:tcBorders>
              <w:top w:val="nil"/>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F8888CA" w14:textId="77777777" w:rsidR="009E5DE9" w:rsidRPr="001C3FA5" w:rsidRDefault="009E5DE9" w:rsidP="00AB1222">
            <w:pPr>
              <w:rPr>
                <w:rFonts w:ascii="Arial" w:hAnsi="Arial" w:cs="Arial"/>
                <w:sz w:val="22"/>
                <w:szCs w:val="22"/>
              </w:rPr>
            </w:pPr>
            <w:r w:rsidRPr="001C3FA5">
              <w:rPr>
                <w:rFonts w:ascii="Arial" w:hAnsi="Arial" w:cs="Arial"/>
                <w:sz w:val="22"/>
                <w:szCs w:val="22"/>
              </w:rPr>
              <w:t>x</w:t>
            </w:r>
          </w:p>
        </w:tc>
      </w:tr>
      <w:tr w:rsidR="009E5DE9" w:rsidRPr="001C3FA5" w14:paraId="1F3BEDF7" w14:textId="77777777" w:rsidTr="00F74FFF">
        <w:trPr>
          <w:trHeight w:val="135"/>
          <w:jc w:val="center"/>
        </w:trPr>
        <w:tc>
          <w:tcPr>
            <w:tcW w:w="2969" w:type="dxa"/>
            <w:vMerge/>
            <w:tcBorders>
              <w:top w:val="nil"/>
              <w:left w:val="single" w:sz="6" w:space="0" w:color="000000"/>
              <w:bottom w:val="single" w:sz="6" w:space="0" w:color="000000"/>
              <w:right w:val="nil"/>
            </w:tcBorders>
            <w:vAlign w:val="center"/>
            <w:hideMark/>
          </w:tcPr>
          <w:p w14:paraId="055959E0" w14:textId="77777777" w:rsidR="009E5DE9" w:rsidRPr="001C3FA5" w:rsidRDefault="009E5DE9" w:rsidP="00AB1222">
            <w:pPr>
              <w:rPr>
                <w:rFonts w:ascii="Arial" w:hAnsi="Arial" w:cs="Arial"/>
                <w:sz w:val="22"/>
                <w:szCs w:val="22"/>
              </w:rPr>
            </w:pPr>
          </w:p>
        </w:tc>
        <w:tc>
          <w:tcPr>
            <w:tcW w:w="2109"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4FD9A756" w14:textId="77777777" w:rsidR="009E5DE9" w:rsidRPr="001C3FA5" w:rsidRDefault="009E5DE9" w:rsidP="00AB1222">
            <w:pPr>
              <w:rPr>
                <w:rFonts w:ascii="Arial" w:hAnsi="Arial" w:cs="Arial"/>
                <w:sz w:val="22"/>
                <w:szCs w:val="22"/>
              </w:rPr>
            </w:pPr>
            <w:r w:rsidRPr="001C3FA5">
              <w:rPr>
                <w:rFonts w:ascii="Arial" w:hAnsi="Arial" w:cs="Arial"/>
                <w:sz w:val="22"/>
                <w:szCs w:val="22"/>
              </w:rPr>
              <w:t> </w:t>
            </w:r>
          </w:p>
        </w:tc>
        <w:tc>
          <w:tcPr>
            <w:tcW w:w="932" w:type="dxa"/>
            <w:tcBorders>
              <w:top w:val="nil"/>
              <w:left w:val="single" w:sz="6" w:space="0" w:color="000000"/>
              <w:bottom w:val="single" w:sz="6" w:space="0" w:color="000000"/>
              <w:right w:val="nil"/>
            </w:tcBorders>
            <w:shd w:val="clear" w:color="auto" w:fill="FFFFFF"/>
            <w:tcMar>
              <w:top w:w="0" w:type="dxa"/>
              <w:left w:w="75" w:type="dxa"/>
              <w:bottom w:w="0" w:type="dxa"/>
              <w:right w:w="75" w:type="dxa"/>
            </w:tcMar>
            <w:vAlign w:val="center"/>
            <w:hideMark/>
          </w:tcPr>
          <w:p w14:paraId="6BF57A96" w14:textId="77777777" w:rsidR="009E5DE9" w:rsidRPr="001C3FA5" w:rsidRDefault="009E5DE9" w:rsidP="00AB1222">
            <w:pPr>
              <w:rPr>
                <w:rFonts w:ascii="Arial" w:hAnsi="Arial" w:cs="Arial"/>
                <w:sz w:val="22"/>
                <w:szCs w:val="22"/>
              </w:rPr>
            </w:pPr>
            <w:r w:rsidRPr="001C3FA5">
              <w:rPr>
                <w:rFonts w:ascii="Arial" w:hAnsi="Arial" w:cs="Arial"/>
                <w:sz w:val="22"/>
                <w:szCs w:val="22"/>
              </w:rPr>
              <w:t> </w:t>
            </w:r>
          </w:p>
        </w:tc>
        <w:tc>
          <w:tcPr>
            <w:tcW w:w="1202" w:type="dxa"/>
            <w:tcBorders>
              <w:top w:val="nil"/>
              <w:left w:val="single" w:sz="6" w:space="0" w:color="000000"/>
              <w:bottom w:val="single" w:sz="6" w:space="0" w:color="000000"/>
              <w:right w:val="single" w:sz="6" w:space="0" w:color="000000"/>
            </w:tcBorders>
            <w:shd w:val="clear" w:color="auto" w:fill="FFFFFF"/>
          </w:tcPr>
          <w:p w14:paraId="2553F761" w14:textId="77777777" w:rsidR="009E5DE9" w:rsidRPr="001C3FA5" w:rsidRDefault="009E5DE9" w:rsidP="00AB1222">
            <w:pPr>
              <w:rPr>
                <w:rFonts w:ascii="Arial" w:hAnsi="Arial" w:cs="Arial"/>
                <w:sz w:val="22"/>
                <w:szCs w:val="22"/>
              </w:rPr>
            </w:pPr>
          </w:p>
        </w:tc>
        <w:tc>
          <w:tcPr>
            <w:tcW w:w="1202" w:type="dxa"/>
            <w:tcBorders>
              <w:top w:val="nil"/>
              <w:left w:val="single" w:sz="6" w:space="0" w:color="000000"/>
              <w:bottom w:val="single" w:sz="6" w:space="0" w:color="000000"/>
              <w:right w:val="nil"/>
            </w:tcBorders>
            <w:shd w:val="clear" w:color="auto" w:fill="FFFFFF"/>
            <w:tcMar>
              <w:top w:w="0" w:type="dxa"/>
              <w:left w:w="75" w:type="dxa"/>
              <w:bottom w:w="0" w:type="dxa"/>
              <w:right w:w="75" w:type="dxa"/>
            </w:tcMar>
            <w:vAlign w:val="center"/>
            <w:hideMark/>
          </w:tcPr>
          <w:p w14:paraId="436CBF5B" w14:textId="7D223B90" w:rsidR="009E5DE9" w:rsidRPr="001C3FA5" w:rsidRDefault="009E5DE9" w:rsidP="00AB1222">
            <w:pPr>
              <w:rPr>
                <w:rFonts w:ascii="Arial" w:hAnsi="Arial" w:cs="Arial"/>
                <w:sz w:val="22"/>
                <w:szCs w:val="22"/>
              </w:rPr>
            </w:pPr>
            <w:r w:rsidRPr="001C3FA5">
              <w:rPr>
                <w:rFonts w:ascii="Arial" w:hAnsi="Arial" w:cs="Arial"/>
                <w:sz w:val="22"/>
                <w:szCs w:val="22"/>
              </w:rPr>
              <w:t> </w:t>
            </w:r>
          </w:p>
        </w:tc>
        <w:tc>
          <w:tcPr>
            <w:tcW w:w="1773" w:type="dxa"/>
            <w:tcBorders>
              <w:top w:val="nil"/>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DF5F16E" w14:textId="77777777" w:rsidR="009E5DE9" w:rsidRPr="001C3FA5" w:rsidRDefault="009E5DE9" w:rsidP="00AB1222">
            <w:pPr>
              <w:rPr>
                <w:rFonts w:ascii="Arial" w:hAnsi="Arial" w:cs="Arial"/>
                <w:sz w:val="22"/>
                <w:szCs w:val="22"/>
              </w:rPr>
            </w:pPr>
            <w:r w:rsidRPr="001C3FA5">
              <w:rPr>
                <w:rFonts w:ascii="Arial" w:hAnsi="Arial" w:cs="Arial"/>
                <w:sz w:val="22"/>
                <w:szCs w:val="22"/>
              </w:rPr>
              <w:t> </w:t>
            </w:r>
          </w:p>
        </w:tc>
      </w:tr>
      <w:tr w:rsidR="009E5DE9" w:rsidRPr="001C3FA5" w14:paraId="22CDFF2C" w14:textId="77777777" w:rsidTr="00F74FFF">
        <w:trPr>
          <w:trHeight w:val="135"/>
          <w:jc w:val="center"/>
        </w:trPr>
        <w:tc>
          <w:tcPr>
            <w:tcW w:w="2969" w:type="dxa"/>
            <w:vMerge/>
            <w:tcBorders>
              <w:top w:val="nil"/>
              <w:left w:val="single" w:sz="6" w:space="0" w:color="000000"/>
              <w:bottom w:val="single" w:sz="6" w:space="0" w:color="000000"/>
              <w:right w:val="nil"/>
            </w:tcBorders>
            <w:vAlign w:val="center"/>
            <w:hideMark/>
          </w:tcPr>
          <w:p w14:paraId="5924F0E0" w14:textId="77777777" w:rsidR="009E5DE9" w:rsidRPr="001C3FA5" w:rsidRDefault="009E5DE9" w:rsidP="00AB1222">
            <w:pPr>
              <w:rPr>
                <w:rFonts w:ascii="Arial" w:hAnsi="Arial" w:cs="Arial"/>
                <w:sz w:val="22"/>
                <w:szCs w:val="22"/>
              </w:rPr>
            </w:pPr>
          </w:p>
        </w:tc>
        <w:tc>
          <w:tcPr>
            <w:tcW w:w="2109"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79399A89" w14:textId="77777777" w:rsidR="009E5DE9" w:rsidRPr="001C3FA5" w:rsidRDefault="009E5DE9" w:rsidP="00AB1222">
            <w:pPr>
              <w:rPr>
                <w:rFonts w:ascii="Arial" w:hAnsi="Arial" w:cs="Arial"/>
                <w:sz w:val="22"/>
                <w:szCs w:val="22"/>
              </w:rPr>
            </w:pPr>
            <w:r w:rsidRPr="001C3FA5">
              <w:rPr>
                <w:rFonts w:ascii="Arial" w:hAnsi="Arial" w:cs="Arial"/>
                <w:sz w:val="22"/>
                <w:szCs w:val="22"/>
              </w:rPr>
              <w:t> </w:t>
            </w:r>
          </w:p>
        </w:tc>
        <w:tc>
          <w:tcPr>
            <w:tcW w:w="932" w:type="dxa"/>
            <w:tcBorders>
              <w:top w:val="nil"/>
              <w:left w:val="single" w:sz="6" w:space="0" w:color="000000"/>
              <w:bottom w:val="single" w:sz="6" w:space="0" w:color="000000"/>
              <w:right w:val="nil"/>
            </w:tcBorders>
            <w:shd w:val="clear" w:color="auto" w:fill="FFFFFF"/>
            <w:tcMar>
              <w:top w:w="0" w:type="dxa"/>
              <w:left w:w="75" w:type="dxa"/>
              <w:bottom w:w="0" w:type="dxa"/>
              <w:right w:w="75" w:type="dxa"/>
            </w:tcMar>
            <w:vAlign w:val="center"/>
            <w:hideMark/>
          </w:tcPr>
          <w:p w14:paraId="31EA7FD1" w14:textId="77777777" w:rsidR="009E5DE9" w:rsidRPr="001C3FA5" w:rsidRDefault="009E5DE9" w:rsidP="00AB1222">
            <w:pPr>
              <w:rPr>
                <w:rFonts w:ascii="Arial" w:hAnsi="Arial" w:cs="Arial"/>
                <w:sz w:val="22"/>
                <w:szCs w:val="22"/>
              </w:rPr>
            </w:pPr>
            <w:r w:rsidRPr="001C3FA5">
              <w:rPr>
                <w:rFonts w:ascii="Arial" w:hAnsi="Arial" w:cs="Arial"/>
                <w:sz w:val="22"/>
                <w:szCs w:val="22"/>
              </w:rPr>
              <w:t> </w:t>
            </w:r>
          </w:p>
        </w:tc>
        <w:tc>
          <w:tcPr>
            <w:tcW w:w="1202" w:type="dxa"/>
            <w:tcBorders>
              <w:top w:val="nil"/>
              <w:left w:val="single" w:sz="6" w:space="0" w:color="000000"/>
              <w:bottom w:val="single" w:sz="6" w:space="0" w:color="000000"/>
              <w:right w:val="single" w:sz="6" w:space="0" w:color="000000"/>
            </w:tcBorders>
            <w:shd w:val="clear" w:color="auto" w:fill="FFFFFF"/>
          </w:tcPr>
          <w:p w14:paraId="1653A11A" w14:textId="77777777" w:rsidR="009E5DE9" w:rsidRPr="001C3FA5" w:rsidRDefault="009E5DE9" w:rsidP="00AB1222">
            <w:pPr>
              <w:rPr>
                <w:rFonts w:ascii="Arial" w:hAnsi="Arial" w:cs="Arial"/>
                <w:sz w:val="22"/>
                <w:szCs w:val="22"/>
              </w:rPr>
            </w:pPr>
          </w:p>
        </w:tc>
        <w:tc>
          <w:tcPr>
            <w:tcW w:w="1202" w:type="dxa"/>
            <w:tcBorders>
              <w:top w:val="nil"/>
              <w:left w:val="single" w:sz="6" w:space="0" w:color="000000"/>
              <w:bottom w:val="single" w:sz="6" w:space="0" w:color="000000"/>
              <w:right w:val="nil"/>
            </w:tcBorders>
            <w:shd w:val="clear" w:color="auto" w:fill="FFFFFF"/>
            <w:tcMar>
              <w:top w:w="0" w:type="dxa"/>
              <w:left w:w="75" w:type="dxa"/>
              <w:bottom w:w="0" w:type="dxa"/>
              <w:right w:w="75" w:type="dxa"/>
            </w:tcMar>
            <w:vAlign w:val="center"/>
            <w:hideMark/>
          </w:tcPr>
          <w:p w14:paraId="0C364D1F" w14:textId="214605A7" w:rsidR="009E5DE9" w:rsidRPr="001C3FA5" w:rsidRDefault="009E5DE9" w:rsidP="00AB1222">
            <w:pPr>
              <w:rPr>
                <w:rFonts w:ascii="Arial" w:hAnsi="Arial" w:cs="Arial"/>
                <w:sz w:val="22"/>
                <w:szCs w:val="22"/>
              </w:rPr>
            </w:pPr>
            <w:r w:rsidRPr="001C3FA5">
              <w:rPr>
                <w:rFonts w:ascii="Arial" w:hAnsi="Arial" w:cs="Arial"/>
                <w:sz w:val="22"/>
                <w:szCs w:val="22"/>
              </w:rPr>
              <w:t> </w:t>
            </w:r>
          </w:p>
        </w:tc>
        <w:tc>
          <w:tcPr>
            <w:tcW w:w="1773" w:type="dxa"/>
            <w:tcBorders>
              <w:top w:val="nil"/>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A3949B9" w14:textId="77777777" w:rsidR="009E5DE9" w:rsidRPr="001C3FA5" w:rsidRDefault="009E5DE9" w:rsidP="00AB1222">
            <w:pPr>
              <w:rPr>
                <w:rFonts w:ascii="Arial" w:hAnsi="Arial" w:cs="Arial"/>
                <w:sz w:val="22"/>
                <w:szCs w:val="22"/>
              </w:rPr>
            </w:pPr>
            <w:r w:rsidRPr="001C3FA5">
              <w:rPr>
                <w:rFonts w:ascii="Arial" w:hAnsi="Arial" w:cs="Arial"/>
                <w:sz w:val="22"/>
                <w:szCs w:val="22"/>
              </w:rPr>
              <w:t> </w:t>
            </w:r>
          </w:p>
        </w:tc>
      </w:tr>
      <w:tr w:rsidR="009E5DE9" w:rsidRPr="001C3FA5" w14:paraId="74CFEE23" w14:textId="77777777" w:rsidTr="00F74FFF">
        <w:trPr>
          <w:trHeight w:val="240"/>
          <w:jc w:val="center"/>
        </w:trPr>
        <w:tc>
          <w:tcPr>
            <w:tcW w:w="2969" w:type="dxa"/>
            <w:vMerge w:val="restart"/>
            <w:tcBorders>
              <w:top w:val="nil"/>
              <w:left w:val="single" w:sz="6" w:space="0" w:color="000000"/>
              <w:bottom w:val="single" w:sz="6" w:space="0" w:color="000000"/>
              <w:right w:val="nil"/>
            </w:tcBorders>
            <w:shd w:val="clear" w:color="auto" w:fill="EEEEEE"/>
            <w:tcMar>
              <w:top w:w="0" w:type="dxa"/>
              <w:left w:w="75" w:type="dxa"/>
              <w:bottom w:w="0" w:type="dxa"/>
              <w:right w:w="75" w:type="dxa"/>
            </w:tcMar>
            <w:vAlign w:val="center"/>
            <w:hideMark/>
          </w:tcPr>
          <w:p w14:paraId="53C300F7" w14:textId="77777777" w:rsidR="009E5DE9" w:rsidRPr="001C3FA5" w:rsidRDefault="009E5DE9" w:rsidP="00AB1222">
            <w:pPr>
              <w:rPr>
                <w:rFonts w:ascii="Arial" w:hAnsi="Arial" w:cs="Arial"/>
                <w:sz w:val="22"/>
                <w:szCs w:val="22"/>
              </w:rPr>
            </w:pPr>
            <w:r w:rsidRPr="001C3FA5">
              <w:rPr>
                <w:rFonts w:ascii="Arial" w:hAnsi="Arial" w:cs="Arial"/>
                <w:sz w:val="22"/>
                <w:szCs w:val="22"/>
              </w:rPr>
              <w:t>A Solução é composta por software livre ou software público? (quando se tratar de software)</w:t>
            </w:r>
          </w:p>
        </w:tc>
        <w:tc>
          <w:tcPr>
            <w:tcW w:w="2109"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7B08F698" w14:textId="0D739A1E" w:rsidR="009E5DE9" w:rsidRPr="001C3FA5" w:rsidRDefault="009E5DE9" w:rsidP="00AB1222">
            <w:pPr>
              <w:rPr>
                <w:rFonts w:ascii="Arial" w:hAnsi="Arial" w:cs="Arial"/>
                <w:sz w:val="22"/>
                <w:szCs w:val="22"/>
              </w:rPr>
            </w:pPr>
            <w:r w:rsidRPr="001C3FA5">
              <w:rPr>
                <w:rFonts w:ascii="Arial" w:hAnsi="Arial" w:cs="Arial"/>
                <w:b/>
                <w:bCs/>
                <w:sz w:val="22"/>
                <w:szCs w:val="22"/>
              </w:rPr>
              <w:t xml:space="preserve"> </w:t>
            </w:r>
            <w:r w:rsidRPr="001C3FA5">
              <w:rPr>
                <w:rFonts w:ascii="Arial" w:eastAsia="Times New Roman" w:hAnsi="Arial" w:cs="Arial"/>
                <w:b/>
                <w:bCs/>
                <w:color w:val="000000"/>
                <w:sz w:val="22"/>
                <w:szCs w:val="22"/>
              </w:rPr>
              <w:t>Aquisição de Acessórios de Informática</w:t>
            </w:r>
          </w:p>
        </w:tc>
        <w:tc>
          <w:tcPr>
            <w:tcW w:w="932" w:type="dxa"/>
            <w:tcBorders>
              <w:top w:val="nil"/>
              <w:left w:val="single" w:sz="6" w:space="0" w:color="000000"/>
              <w:bottom w:val="single" w:sz="6" w:space="0" w:color="000000"/>
              <w:right w:val="nil"/>
            </w:tcBorders>
            <w:shd w:val="clear" w:color="auto" w:fill="FFFFFF"/>
            <w:tcMar>
              <w:top w:w="0" w:type="dxa"/>
              <w:left w:w="75" w:type="dxa"/>
              <w:bottom w:w="0" w:type="dxa"/>
              <w:right w:w="75" w:type="dxa"/>
            </w:tcMar>
            <w:vAlign w:val="center"/>
            <w:hideMark/>
          </w:tcPr>
          <w:p w14:paraId="21E91085" w14:textId="77777777" w:rsidR="009E5DE9" w:rsidRPr="001C3FA5" w:rsidRDefault="009E5DE9" w:rsidP="00AB1222">
            <w:pPr>
              <w:rPr>
                <w:rFonts w:ascii="Arial" w:hAnsi="Arial" w:cs="Arial"/>
                <w:sz w:val="22"/>
                <w:szCs w:val="22"/>
              </w:rPr>
            </w:pPr>
            <w:r w:rsidRPr="001C3FA5">
              <w:rPr>
                <w:rFonts w:ascii="Arial" w:hAnsi="Arial" w:cs="Arial"/>
                <w:sz w:val="22"/>
                <w:szCs w:val="22"/>
              </w:rPr>
              <w:t> </w:t>
            </w:r>
          </w:p>
        </w:tc>
        <w:tc>
          <w:tcPr>
            <w:tcW w:w="1202" w:type="dxa"/>
            <w:tcBorders>
              <w:top w:val="nil"/>
              <w:left w:val="single" w:sz="6" w:space="0" w:color="000000"/>
              <w:bottom w:val="single" w:sz="6" w:space="0" w:color="000000"/>
              <w:right w:val="single" w:sz="6" w:space="0" w:color="000000"/>
            </w:tcBorders>
            <w:shd w:val="clear" w:color="auto" w:fill="FFFFFF"/>
          </w:tcPr>
          <w:p w14:paraId="4B594FE3" w14:textId="77777777" w:rsidR="009E5DE9" w:rsidRPr="001C3FA5" w:rsidRDefault="009E5DE9" w:rsidP="00AB1222">
            <w:pPr>
              <w:rPr>
                <w:rFonts w:ascii="Arial" w:hAnsi="Arial" w:cs="Arial"/>
                <w:sz w:val="22"/>
                <w:szCs w:val="22"/>
              </w:rPr>
            </w:pPr>
          </w:p>
        </w:tc>
        <w:tc>
          <w:tcPr>
            <w:tcW w:w="1202" w:type="dxa"/>
            <w:tcBorders>
              <w:top w:val="nil"/>
              <w:left w:val="single" w:sz="6" w:space="0" w:color="000000"/>
              <w:bottom w:val="single" w:sz="6" w:space="0" w:color="000000"/>
              <w:right w:val="nil"/>
            </w:tcBorders>
            <w:shd w:val="clear" w:color="auto" w:fill="FFFFFF"/>
            <w:tcMar>
              <w:top w:w="0" w:type="dxa"/>
              <w:left w:w="75" w:type="dxa"/>
              <w:bottom w:w="0" w:type="dxa"/>
              <w:right w:w="75" w:type="dxa"/>
            </w:tcMar>
            <w:vAlign w:val="center"/>
            <w:hideMark/>
          </w:tcPr>
          <w:p w14:paraId="052B75FE" w14:textId="21581639" w:rsidR="009E5DE9" w:rsidRPr="001C3FA5" w:rsidRDefault="009E5DE9" w:rsidP="00AB1222">
            <w:pPr>
              <w:rPr>
                <w:rFonts w:ascii="Arial" w:hAnsi="Arial" w:cs="Arial"/>
                <w:sz w:val="22"/>
                <w:szCs w:val="22"/>
              </w:rPr>
            </w:pPr>
            <w:r w:rsidRPr="001C3FA5">
              <w:rPr>
                <w:rFonts w:ascii="Arial" w:hAnsi="Arial" w:cs="Arial"/>
                <w:sz w:val="22"/>
                <w:szCs w:val="22"/>
              </w:rPr>
              <w:t> </w:t>
            </w:r>
          </w:p>
        </w:tc>
        <w:tc>
          <w:tcPr>
            <w:tcW w:w="1773" w:type="dxa"/>
            <w:tcBorders>
              <w:top w:val="nil"/>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F5A432C" w14:textId="77777777" w:rsidR="009E5DE9" w:rsidRPr="001C3FA5" w:rsidRDefault="009E5DE9" w:rsidP="00AB1222">
            <w:pPr>
              <w:rPr>
                <w:rFonts w:ascii="Arial" w:hAnsi="Arial" w:cs="Arial"/>
                <w:sz w:val="22"/>
                <w:szCs w:val="22"/>
              </w:rPr>
            </w:pPr>
            <w:r w:rsidRPr="001C3FA5">
              <w:rPr>
                <w:rFonts w:ascii="Arial" w:hAnsi="Arial" w:cs="Arial"/>
                <w:sz w:val="22"/>
                <w:szCs w:val="22"/>
              </w:rPr>
              <w:t>x</w:t>
            </w:r>
          </w:p>
        </w:tc>
      </w:tr>
      <w:tr w:rsidR="009E5DE9" w:rsidRPr="001C3FA5" w14:paraId="1E4CFC0C" w14:textId="77777777" w:rsidTr="00F74FFF">
        <w:trPr>
          <w:trHeight w:val="135"/>
          <w:jc w:val="center"/>
        </w:trPr>
        <w:tc>
          <w:tcPr>
            <w:tcW w:w="2969" w:type="dxa"/>
            <w:vMerge/>
            <w:tcBorders>
              <w:top w:val="nil"/>
              <w:left w:val="single" w:sz="6" w:space="0" w:color="000000"/>
              <w:bottom w:val="single" w:sz="6" w:space="0" w:color="000000"/>
              <w:right w:val="nil"/>
            </w:tcBorders>
            <w:vAlign w:val="center"/>
            <w:hideMark/>
          </w:tcPr>
          <w:p w14:paraId="67EF97FE" w14:textId="77777777" w:rsidR="009E5DE9" w:rsidRPr="001C3FA5" w:rsidRDefault="009E5DE9" w:rsidP="00AB1222">
            <w:pPr>
              <w:rPr>
                <w:rFonts w:ascii="Arial" w:hAnsi="Arial" w:cs="Arial"/>
                <w:sz w:val="22"/>
                <w:szCs w:val="22"/>
              </w:rPr>
            </w:pPr>
          </w:p>
        </w:tc>
        <w:tc>
          <w:tcPr>
            <w:tcW w:w="2109"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6DA6DF09" w14:textId="77777777" w:rsidR="009E5DE9" w:rsidRPr="001C3FA5" w:rsidRDefault="009E5DE9" w:rsidP="00AB1222">
            <w:pPr>
              <w:rPr>
                <w:rFonts w:ascii="Arial" w:hAnsi="Arial" w:cs="Arial"/>
                <w:sz w:val="22"/>
                <w:szCs w:val="22"/>
              </w:rPr>
            </w:pPr>
            <w:r w:rsidRPr="001C3FA5">
              <w:rPr>
                <w:rFonts w:ascii="Arial" w:hAnsi="Arial" w:cs="Arial"/>
                <w:sz w:val="22"/>
                <w:szCs w:val="22"/>
              </w:rPr>
              <w:t> </w:t>
            </w:r>
          </w:p>
        </w:tc>
        <w:tc>
          <w:tcPr>
            <w:tcW w:w="932" w:type="dxa"/>
            <w:tcBorders>
              <w:top w:val="nil"/>
              <w:left w:val="single" w:sz="6" w:space="0" w:color="000000"/>
              <w:bottom w:val="single" w:sz="6" w:space="0" w:color="000000"/>
              <w:right w:val="nil"/>
            </w:tcBorders>
            <w:shd w:val="clear" w:color="auto" w:fill="FFFFFF"/>
            <w:tcMar>
              <w:top w:w="0" w:type="dxa"/>
              <w:left w:w="75" w:type="dxa"/>
              <w:bottom w:w="0" w:type="dxa"/>
              <w:right w:w="75" w:type="dxa"/>
            </w:tcMar>
            <w:vAlign w:val="center"/>
            <w:hideMark/>
          </w:tcPr>
          <w:p w14:paraId="35C74E76" w14:textId="77777777" w:rsidR="009E5DE9" w:rsidRPr="001C3FA5" w:rsidRDefault="009E5DE9" w:rsidP="00AB1222">
            <w:pPr>
              <w:rPr>
                <w:rFonts w:ascii="Arial" w:hAnsi="Arial" w:cs="Arial"/>
                <w:sz w:val="22"/>
                <w:szCs w:val="22"/>
              </w:rPr>
            </w:pPr>
            <w:r w:rsidRPr="001C3FA5">
              <w:rPr>
                <w:rFonts w:ascii="Arial" w:hAnsi="Arial" w:cs="Arial"/>
                <w:sz w:val="22"/>
                <w:szCs w:val="22"/>
              </w:rPr>
              <w:t> </w:t>
            </w:r>
          </w:p>
        </w:tc>
        <w:tc>
          <w:tcPr>
            <w:tcW w:w="1202" w:type="dxa"/>
            <w:tcBorders>
              <w:top w:val="nil"/>
              <w:left w:val="single" w:sz="6" w:space="0" w:color="000000"/>
              <w:bottom w:val="single" w:sz="6" w:space="0" w:color="000000"/>
              <w:right w:val="single" w:sz="6" w:space="0" w:color="000000"/>
            </w:tcBorders>
            <w:shd w:val="clear" w:color="auto" w:fill="FFFFFF"/>
          </w:tcPr>
          <w:p w14:paraId="7CBB4A04" w14:textId="77777777" w:rsidR="009E5DE9" w:rsidRPr="001C3FA5" w:rsidRDefault="009E5DE9" w:rsidP="00AB1222">
            <w:pPr>
              <w:rPr>
                <w:rFonts w:ascii="Arial" w:hAnsi="Arial" w:cs="Arial"/>
                <w:sz w:val="22"/>
                <w:szCs w:val="22"/>
              </w:rPr>
            </w:pPr>
          </w:p>
        </w:tc>
        <w:tc>
          <w:tcPr>
            <w:tcW w:w="1202" w:type="dxa"/>
            <w:tcBorders>
              <w:top w:val="nil"/>
              <w:left w:val="single" w:sz="6" w:space="0" w:color="000000"/>
              <w:bottom w:val="single" w:sz="6" w:space="0" w:color="000000"/>
              <w:right w:val="nil"/>
            </w:tcBorders>
            <w:shd w:val="clear" w:color="auto" w:fill="FFFFFF"/>
            <w:tcMar>
              <w:top w:w="0" w:type="dxa"/>
              <w:left w:w="75" w:type="dxa"/>
              <w:bottom w:w="0" w:type="dxa"/>
              <w:right w:w="75" w:type="dxa"/>
            </w:tcMar>
            <w:vAlign w:val="center"/>
            <w:hideMark/>
          </w:tcPr>
          <w:p w14:paraId="3A19D7D0" w14:textId="3C5AA6BC" w:rsidR="009E5DE9" w:rsidRPr="001C3FA5" w:rsidRDefault="009E5DE9" w:rsidP="00AB1222">
            <w:pPr>
              <w:rPr>
                <w:rFonts w:ascii="Arial" w:hAnsi="Arial" w:cs="Arial"/>
                <w:sz w:val="22"/>
                <w:szCs w:val="22"/>
              </w:rPr>
            </w:pPr>
            <w:r w:rsidRPr="001C3FA5">
              <w:rPr>
                <w:rFonts w:ascii="Arial" w:hAnsi="Arial" w:cs="Arial"/>
                <w:sz w:val="22"/>
                <w:szCs w:val="22"/>
              </w:rPr>
              <w:t> </w:t>
            </w:r>
          </w:p>
        </w:tc>
        <w:tc>
          <w:tcPr>
            <w:tcW w:w="1773" w:type="dxa"/>
            <w:tcBorders>
              <w:top w:val="nil"/>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C792354" w14:textId="77777777" w:rsidR="009E5DE9" w:rsidRPr="001C3FA5" w:rsidRDefault="009E5DE9" w:rsidP="00AB1222">
            <w:pPr>
              <w:rPr>
                <w:rFonts w:ascii="Arial" w:hAnsi="Arial" w:cs="Arial"/>
                <w:sz w:val="22"/>
                <w:szCs w:val="22"/>
              </w:rPr>
            </w:pPr>
            <w:r w:rsidRPr="001C3FA5">
              <w:rPr>
                <w:rFonts w:ascii="Arial" w:hAnsi="Arial" w:cs="Arial"/>
                <w:sz w:val="22"/>
                <w:szCs w:val="22"/>
              </w:rPr>
              <w:t> </w:t>
            </w:r>
          </w:p>
        </w:tc>
      </w:tr>
      <w:tr w:rsidR="009E5DE9" w:rsidRPr="001C3FA5" w14:paraId="62C5D6BA" w14:textId="77777777" w:rsidTr="00F74FFF">
        <w:trPr>
          <w:trHeight w:val="135"/>
          <w:jc w:val="center"/>
        </w:trPr>
        <w:tc>
          <w:tcPr>
            <w:tcW w:w="2969" w:type="dxa"/>
            <w:vMerge/>
            <w:tcBorders>
              <w:top w:val="nil"/>
              <w:left w:val="single" w:sz="6" w:space="0" w:color="000000"/>
              <w:bottom w:val="single" w:sz="6" w:space="0" w:color="000000"/>
              <w:right w:val="nil"/>
            </w:tcBorders>
            <w:vAlign w:val="center"/>
            <w:hideMark/>
          </w:tcPr>
          <w:p w14:paraId="0A6E2A7C" w14:textId="77777777" w:rsidR="009E5DE9" w:rsidRPr="001C3FA5" w:rsidRDefault="009E5DE9" w:rsidP="00AB1222">
            <w:pPr>
              <w:rPr>
                <w:rFonts w:ascii="Arial" w:hAnsi="Arial" w:cs="Arial"/>
                <w:sz w:val="22"/>
                <w:szCs w:val="22"/>
              </w:rPr>
            </w:pPr>
          </w:p>
        </w:tc>
        <w:tc>
          <w:tcPr>
            <w:tcW w:w="2109"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3F608D85" w14:textId="77777777" w:rsidR="009E5DE9" w:rsidRPr="001C3FA5" w:rsidRDefault="009E5DE9" w:rsidP="00AB1222">
            <w:pPr>
              <w:rPr>
                <w:rFonts w:ascii="Arial" w:hAnsi="Arial" w:cs="Arial"/>
                <w:sz w:val="22"/>
                <w:szCs w:val="22"/>
              </w:rPr>
            </w:pPr>
            <w:r w:rsidRPr="001C3FA5">
              <w:rPr>
                <w:rFonts w:ascii="Arial" w:hAnsi="Arial" w:cs="Arial"/>
                <w:sz w:val="22"/>
                <w:szCs w:val="22"/>
              </w:rPr>
              <w:t> </w:t>
            </w:r>
          </w:p>
        </w:tc>
        <w:tc>
          <w:tcPr>
            <w:tcW w:w="932" w:type="dxa"/>
            <w:tcBorders>
              <w:top w:val="nil"/>
              <w:left w:val="single" w:sz="6" w:space="0" w:color="000000"/>
              <w:bottom w:val="single" w:sz="6" w:space="0" w:color="000000"/>
              <w:right w:val="nil"/>
            </w:tcBorders>
            <w:shd w:val="clear" w:color="auto" w:fill="FFFFFF"/>
            <w:tcMar>
              <w:top w:w="0" w:type="dxa"/>
              <w:left w:w="75" w:type="dxa"/>
              <w:bottom w:w="0" w:type="dxa"/>
              <w:right w:w="75" w:type="dxa"/>
            </w:tcMar>
            <w:vAlign w:val="center"/>
            <w:hideMark/>
          </w:tcPr>
          <w:p w14:paraId="7622032D" w14:textId="77777777" w:rsidR="009E5DE9" w:rsidRPr="001C3FA5" w:rsidRDefault="009E5DE9" w:rsidP="00AB1222">
            <w:pPr>
              <w:rPr>
                <w:rFonts w:ascii="Arial" w:hAnsi="Arial" w:cs="Arial"/>
                <w:sz w:val="22"/>
                <w:szCs w:val="22"/>
              </w:rPr>
            </w:pPr>
            <w:r w:rsidRPr="001C3FA5">
              <w:rPr>
                <w:rFonts w:ascii="Arial" w:hAnsi="Arial" w:cs="Arial"/>
                <w:sz w:val="22"/>
                <w:szCs w:val="22"/>
              </w:rPr>
              <w:t> </w:t>
            </w:r>
          </w:p>
        </w:tc>
        <w:tc>
          <w:tcPr>
            <w:tcW w:w="1202" w:type="dxa"/>
            <w:tcBorders>
              <w:top w:val="nil"/>
              <w:left w:val="single" w:sz="6" w:space="0" w:color="000000"/>
              <w:bottom w:val="single" w:sz="6" w:space="0" w:color="000000"/>
              <w:right w:val="single" w:sz="6" w:space="0" w:color="000000"/>
            </w:tcBorders>
            <w:shd w:val="clear" w:color="auto" w:fill="FFFFFF"/>
          </w:tcPr>
          <w:p w14:paraId="60029C30" w14:textId="77777777" w:rsidR="009E5DE9" w:rsidRPr="001C3FA5" w:rsidRDefault="009E5DE9" w:rsidP="00AB1222">
            <w:pPr>
              <w:rPr>
                <w:rFonts w:ascii="Arial" w:hAnsi="Arial" w:cs="Arial"/>
                <w:sz w:val="22"/>
                <w:szCs w:val="22"/>
              </w:rPr>
            </w:pPr>
          </w:p>
        </w:tc>
        <w:tc>
          <w:tcPr>
            <w:tcW w:w="1202" w:type="dxa"/>
            <w:tcBorders>
              <w:top w:val="nil"/>
              <w:left w:val="single" w:sz="6" w:space="0" w:color="000000"/>
              <w:bottom w:val="single" w:sz="6" w:space="0" w:color="000000"/>
              <w:right w:val="nil"/>
            </w:tcBorders>
            <w:shd w:val="clear" w:color="auto" w:fill="FFFFFF"/>
            <w:tcMar>
              <w:top w:w="0" w:type="dxa"/>
              <w:left w:w="75" w:type="dxa"/>
              <w:bottom w:w="0" w:type="dxa"/>
              <w:right w:w="75" w:type="dxa"/>
            </w:tcMar>
            <w:vAlign w:val="center"/>
            <w:hideMark/>
          </w:tcPr>
          <w:p w14:paraId="11E0C9B7" w14:textId="381385D9" w:rsidR="009E5DE9" w:rsidRPr="001C3FA5" w:rsidRDefault="009E5DE9" w:rsidP="00AB1222">
            <w:pPr>
              <w:rPr>
                <w:rFonts w:ascii="Arial" w:hAnsi="Arial" w:cs="Arial"/>
                <w:sz w:val="22"/>
                <w:szCs w:val="22"/>
              </w:rPr>
            </w:pPr>
            <w:r w:rsidRPr="001C3FA5">
              <w:rPr>
                <w:rFonts w:ascii="Arial" w:hAnsi="Arial" w:cs="Arial"/>
                <w:sz w:val="22"/>
                <w:szCs w:val="22"/>
              </w:rPr>
              <w:t> </w:t>
            </w:r>
          </w:p>
        </w:tc>
        <w:tc>
          <w:tcPr>
            <w:tcW w:w="1773" w:type="dxa"/>
            <w:tcBorders>
              <w:top w:val="nil"/>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7A72866" w14:textId="77777777" w:rsidR="009E5DE9" w:rsidRPr="001C3FA5" w:rsidRDefault="009E5DE9" w:rsidP="00AB1222">
            <w:pPr>
              <w:rPr>
                <w:rFonts w:ascii="Arial" w:hAnsi="Arial" w:cs="Arial"/>
                <w:sz w:val="22"/>
                <w:szCs w:val="22"/>
              </w:rPr>
            </w:pPr>
            <w:r w:rsidRPr="001C3FA5">
              <w:rPr>
                <w:rFonts w:ascii="Arial" w:hAnsi="Arial" w:cs="Arial"/>
                <w:sz w:val="22"/>
                <w:szCs w:val="22"/>
              </w:rPr>
              <w:t> </w:t>
            </w:r>
          </w:p>
        </w:tc>
      </w:tr>
      <w:tr w:rsidR="009E5DE9" w:rsidRPr="001C3FA5" w14:paraId="735EE2F7" w14:textId="77777777" w:rsidTr="00F74FFF">
        <w:trPr>
          <w:trHeight w:val="225"/>
          <w:jc w:val="center"/>
        </w:trPr>
        <w:tc>
          <w:tcPr>
            <w:tcW w:w="2969" w:type="dxa"/>
            <w:vMerge w:val="restart"/>
            <w:tcBorders>
              <w:top w:val="nil"/>
              <w:left w:val="single" w:sz="6" w:space="0" w:color="000000"/>
              <w:bottom w:val="single" w:sz="6" w:space="0" w:color="000000"/>
              <w:right w:val="nil"/>
            </w:tcBorders>
            <w:shd w:val="clear" w:color="auto" w:fill="EEEEEE"/>
            <w:tcMar>
              <w:top w:w="0" w:type="dxa"/>
              <w:left w:w="75" w:type="dxa"/>
              <w:bottom w:w="0" w:type="dxa"/>
              <w:right w:w="75" w:type="dxa"/>
            </w:tcMar>
            <w:vAlign w:val="center"/>
            <w:hideMark/>
          </w:tcPr>
          <w:p w14:paraId="5ACB7935" w14:textId="77777777" w:rsidR="009E5DE9" w:rsidRPr="001C3FA5" w:rsidRDefault="009E5DE9" w:rsidP="00AB1222">
            <w:pPr>
              <w:rPr>
                <w:rFonts w:ascii="Arial" w:hAnsi="Arial" w:cs="Arial"/>
                <w:sz w:val="22"/>
                <w:szCs w:val="22"/>
              </w:rPr>
            </w:pPr>
            <w:r w:rsidRPr="001C3FA5">
              <w:rPr>
                <w:rFonts w:ascii="Arial" w:hAnsi="Arial" w:cs="Arial"/>
                <w:sz w:val="22"/>
                <w:szCs w:val="22"/>
              </w:rPr>
              <w:t xml:space="preserve">A Solução é aderente às políticas, premissas e especificações técnicas definidas pelos Padrões de governo </w:t>
            </w:r>
            <w:proofErr w:type="spellStart"/>
            <w:r w:rsidRPr="001C3FA5">
              <w:rPr>
                <w:rFonts w:ascii="Arial" w:hAnsi="Arial" w:cs="Arial"/>
                <w:sz w:val="22"/>
                <w:szCs w:val="22"/>
              </w:rPr>
              <w:t>ePing</w:t>
            </w:r>
            <w:proofErr w:type="spellEnd"/>
            <w:r w:rsidRPr="001C3FA5">
              <w:rPr>
                <w:rFonts w:ascii="Arial" w:hAnsi="Arial" w:cs="Arial"/>
                <w:sz w:val="22"/>
                <w:szCs w:val="22"/>
              </w:rPr>
              <w:t xml:space="preserve">, </w:t>
            </w:r>
            <w:proofErr w:type="spellStart"/>
            <w:r w:rsidRPr="001C3FA5">
              <w:rPr>
                <w:rFonts w:ascii="Arial" w:hAnsi="Arial" w:cs="Arial"/>
                <w:sz w:val="22"/>
                <w:szCs w:val="22"/>
              </w:rPr>
              <w:t>eMag</w:t>
            </w:r>
            <w:proofErr w:type="spellEnd"/>
            <w:r w:rsidRPr="001C3FA5">
              <w:rPr>
                <w:rFonts w:ascii="Arial" w:hAnsi="Arial" w:cs="Arial"/>
                <w:sz w:val="22"/>
                <w:szCs w:val="22"/>
              </w:rPr>
              <w:t xml:space="preserve">, </w:t>
            </w:r>
            <w:proofErr w:type="spellStart"/>
            <w:r w:rsidRPr="001C3FA5">
              <w:rPr>
                <w:rFonts w:ascii="Arial" w:hAnsi="Arial" w:cs="Arial"/>
                <w:sz w:val="22"/>
                <w:szCs w:val="22"/>
              </w:rPr>
              <w:t>ePWG</w:t>
            </w:r>
            <w:proofErr w:type="spellEnd"/>
            <w:r w:rsidRPr="001C3FA5">
              <w:rPr>
                <w:rFonts w:ascii="Arial" w:hAnsi="Arial" w:cs="Arial"/>
                <w:sz w:val="22"/>
                <w:szCs w:val="22"/>
              </w:rPr>
              <w:t>?</w:t>
            </w:r>
          </w:p>
        </w:tc>
        <w:tc>
          <w:tcPr>
            <w:tcW w:w="2109"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4AF5C5B6" w14:textId="71271B10" w:rsidR="009E5DE9" w:rsidRPr="001C3FA5" w:rsidRDefault="009E5DE9" w:rsidP="00AB1222">
            <w:pPr>
              <w:rPr>
                <w:rFonts w:ascii="Arial" w:hAnsi="Arial" w:cs="Arial"/>
                <w:sz w:val="22"/>
                <w:szCs w:val="22"/>
              </w:rPr>
            </w:pPr>
            <w:r w:rsidRPr="001C3FA5">
              <w:rPr>
                <w:rFonts w:ascii="Arial" w:hAnsi="Arial" w:cs="Arial"/>
                <w:b/>
                <w:bCs/>
                <w:sz w:val="22"/>
                <w:szCs w:val="22"/>
              </w:rPr>
              <w:t xml:space="preserve"> </w:t>
            </w:r>
            <w:r w:rsidRPr="001C3FA5">
              <w:rPr>
                <w:rFonts w:ascii="Arial" w:eastAsia="Times New Roman" w:hAnsi="Arial" w:cs="Arial"/>
                <w:b/>
                <w:bCs/>
                <w:color w:val="000000"/>
                <w:sz w:val="22"/>
                <w:szCs w:val="22"/>
              </w:rPr>
              <w:t>Aquisição de Acessórios de Informática</w:t>
            </w:r>
          </w:p>
        </w:tc>
        <w:tc>
          <w:tcPr>
            <w:tcW w:w="932" w:type="dxa"/>
            <w:tcBorders>
              <w:top w:val="nil"/>
              <w:left w:val="single" w:sz="6" w:space="0" w:color="000000"/>
              <w:bottom w:val="single" w:sz="6" w:space="0" w:color="000000"/>
              <w:right w:val="nil"/>
            </w:tcBorders>
            <w:shd w:val="clear" w:color="auto" w:fill="FFFFFF"/>
            <w:tcMar>
              <w:top w:w="0" w:type="dxa"/>
              <w:left w:w="75" w:type="dxa"/>
              <w:bottom w:w="0" w:type="dxa"/>
              <w:right w:w="75" w:type="dxa"/>
            </w:tcMar>
            <w:vAlign w:val="center"/>
            <w:hideMark/>
          </w:tcPr>
          <w:p w14:paraId="51AEC0B1" w14:textId="77777777" w:rsidR="009E5DE9" w:rsidRPr="001C3FA5" w:rsidRDefault="009E5DE9" w:rsidP="00AB1222">
            <w:pPr>
              <w:rPr>
                <w:rFonts w:ascii="Arial" w:hAnsi="Arial" w:cs="Arial"/>
                <w:sz w:val="22"/>
                <w:szCs w:val="22"/>
              </w:rPr>
            </w:pPr>
            <w:r w:rsidRPr="001C3FA5">
              <w:rPr>
                <w:rFonts w:ascii="Arial" w:hAnsi="Arial" w:cs="Arial"/>
                <w:sz w:val="22"/>
                <w:szCs w:val="22"/>
              </w:rPr>
              <w:t> </w:t>
            </w:r>
          </w:p>
        </w:tc>
        <w:tc>
          <w:tcPr>
            <w:tcW w:w="1202" w:type="dxa"/>
            <w:tcBorders>
              <w:top w:val="nil"/>
              <w:left w:val="single" w:sz="6" w:space="0" w:color="000000"/>
              <w:bottom w:val="single" w:sz="6" w:space="0" w:color="000000"/>
              <w:right w:val="single" w:sz="6" w:space="0" w:color="000000"/>
            </w:tcBorders>
            <w:shd w:val="clear" w:color="auto" w:fill="FFFFFF"/>
          </w:tcPr>
          <w:p w14:paraId="2172EB5A" w14:textId="77777777" w:rsidR="009E5DE9" w:rsidRPr="001C3FA5" w:rsidRDefault="009E5DE9" w:rsidP="00AB1222">
            <w:pPr>
              <w:rPr>
                <w:rFonts w:ascii="Arial" w:hAnsi="Arial" w:cs="Arial"/>
                <w:sz w:val="22"/>
                <w:szCs w:val="22"/>
              </w:rPr>
            </w:pPr>
          </w:p>
        </w:tc>
        <w:tc>
          <w:tcPr>
            <w:tcW w:w="1202" w:type="dxa"/>
            <w:tcBorders>
              <w:top w:val="nil"/>
              <w:left w:val="single" w:sz="6" w:space="0" w:color="000000"/>
              <w:bottom w:val="single" w:sz="6" w:space="0" w:color="000000"/>
              <w:right w:val="nil"/>
            </w:tcBorders>
            <w:shd w:val="clear" w:color="auto" w:fill="FFFFFF"/>
            <w:tcMar>
              <w:top w:w="0" w:type="dxa"/>
              <w:left w:w="75" w:type="dxa"/>
              <w:bottom w:w="0" w:type="dxa"/>
              <w:right w:w="75" w:type="dxa"/>
            </w:tcMar>
            <w:vAlign w:val="center"/>
            <w:hideMark/>
          </w:tcPr>
          <w:p w14:paraId="38231D85" w14:textId="5F2ECCC8" w:rsidR="009E5DE9" w:rsidRPr="001C3FA5" w:rsidRDefault="009E5DE9" w:rsidP="00AB1222">
            <w:pPr>
              <w:rPr>
                <w:rFonts w:ascii="Arial" w:hAnsi="Arial" w:cs="Arial"/>
                <w:sz w:val="22"/>
                <w:szCs w:val="22"/>
              </w:rPr>
            </w:pPr>
            <w:r w:rsidRPr="001C3FA5">
              <w:rPr>
                <w:rFonts w:ascii="Arial" w:hAnsi="Arial" w:cs="Arial"/>
                <w:sz w:val="22"/>
                <w:szCs w:val="22"/>
              </w:rPr>
              <w:t> </w:t>
            </w:r>
          </w:p>
        </w:tc>
        <w:tc>
          <w:tcPr>
            <w:tcW w:w="1773" w:type="dxa"/>
            <w:tcBorders>
              <w:top w:val="nil"/>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6303B47" w14:textId="77777777" w:rsidR="009E5DE9" w:rsidRPr="001C3FA5" w:rsidRDefault="009E5DE9" w:rsidP="00AB1222">
            <w:pPr>
              <w:rPr>
                <w:rFonts w:ascii="Arial" w:hAnsi="Arial" w:cs="Arial"/>
                <w:sz w:val="22"/>
                <w:szCs w:val="22"/>
              </w:rPr>
            </w:pPr>
            <w:r w:rsidRPr="001C3FA5">
              <w:rPr>
                <w:rFonts w:ascii="Arial" w:hAnsi="Arial" w:cs="Arial"/>
                <w:sz w:val="22"/>
                <w:szCs w:val="22"/>
              </w:rPr>
              <w:t>x</w:t>
            </w:r>
          </w:p>
        </w:tc>
      </w:tr>
      <w:tr w:rsidR="009E5DE9" w:rsidRPr="001C3FA5" w14:paraId="19B1C783" w14:textId="77777777" w:rsidTr="00F74FFF">
        <w:trPr>
          <w:trHeight w:val="135"/>
          <w:jc w:val="center"/>
        </w:trPr>
        <w:tc>
          <w:tcPr>
            <w:tcW w:w="2969" w:type="dxa"/>
            <w:vMerge/>
            <w:tcBorders>
              <w:top w:val="nil"/>
              <w:left w:val="single" w:sz="6" w:space="0" w:color="000000"/>
              <w:bottom w:val="single" w:sz="6" w:space="0" w:color="000000"/>
              <w:right w:val="nil"/>
            </w:tcBorders>
            <w:vAlign w:val="center"/>
            <w:hideMark/>
          </w:tcPr>
          <w:p w14:paraId="1A360536" w14:textId="77777777" w:rsidR="009E5DE9" w:rsidRPr="001C3FA5" w:rsidRDefault="009E5DE9" w:rsidP="00AB1222">
            <w:pPr>
              <w:rPr>
                <w:rFonts w:ascii="Arial" w:hAnsi="Arial" w:cs="Arial"/>
                <w:sz w:val="22"/>
                <w:szCs w:val="22"/>
              </w:rPr>
            </w:pPr>
          </w:p>
        </w:tc>
        <w:tc>
          <w:tcPr>
            <w:tcW w:w="2109"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25729640" w14:textId="77777777" w:rsidR="009E5DE9" w:rsidRPr="001C3FA5" w:rsidRDefault="009E5DE9" w:rsidP="00AB1222">
            <w:pPr>
              <w:rPr>
                <w:rFonts w:ascii="Arial" w:hAnsi="Arial" w:cs="Arial"/>
                <w:sz w:val="22"/>
                <w:szCs w:val="22"/>
              </w:rPr>
            </w:pPr>
            <w:r w:rsidRPr="001C3FA5">
              <w:rPr>
                <w:rFonts w:ascii="Arial" w:hAnsi="Arial" w:cs="Arial"/>
                <w:sz w:val="22"/>
                <w:szCs w:val="22"/>
              </w:rPr>
              <w:t> </w:t>
            </w:r>
          </w:p>
        </w:tc>
        <w:tc>
          <w:tcPr>
            <w:tcW w:w="932" w:type="dxa"/>
            <w:tcBorders>
              <w:top w:val="nil"/>
              <w:left w:val="single" w:sz="6" w:space="0" w:color="000000"/>
              <w:bottom w:val="single" w:sz="6" w:space="0" w:color="000000"/>
              <w:right w:val="nil"/>
            </w:tcBorders>
            <w:shd w:val="clear" w:color="auto" w:fill="FFFFFF"/>
            <w:tcMar>
              <w:top w:w="0" w:type="dxa"/>
              <w:left w:w="75" w:type="dxa"/>
              <w:bottom w:w="0" w:type="dxa"/>
              <w:right w:w="75" w:type="dxa"/>
            </w:tcMar>
            <w:vAlign w:val="center"/>
            <w:hideMark/>
          </w:tcPr>
          <w:p w14:paraId="37FAE07B" w14:textId="77777777" w:rsidR="009E5DE9" w:rsidRPr="001C3FA5" w:rsidRDefault="009E5DE9" w:rsidP="00AB1222">
            <w:pPr>
              <w:rPr>
                <w:rFonts w:ascii="Arial" w:hAnsi="Arial" w:cs="Arial"/>
                <w:sz w:val="22"/>
                <w:szCs w:val="22"/>
              </w:rPr>
            </w:pPr>
            <w:r w:rsidRPr="001C3FA5">
              <w:rPr>
                <w:rFonts w:ascii="Arial" w:hAnsi="Arial" w:cs="Arial"/>
                <w:sz w:val="22"/>
                <w:szCs w:val="22"/>
              </w:rPr>
              <w:t> </w:t>
            </w:r>
          </w:p>
        </w:tc>
        <w:tc>
          <w:tcPr>
            <w:tcW w:w="1202" w:type="dxa"/>
            <w:tcBorders>
              <w:top w:val="nil"/>
              <w:left w:val="single" w:sz="6" w:space="0" w:color="000000"/>
              <w:bottom w:val="single" w:sz="6" w:space="0" w:color="000000"/>
              <w:right w:val="single" w:sz="6" w:space="0" w:color="000000"/>
            </w:tcBorders>
            <w:shd w:val="clear" w:color="auto" w:fill="FFFFFF"/>
          </w:tcPr>
          <w:p w14:paraId="4759322E" w14:textId="77777777" w:rsidR="009E5DE9" w:rsidRPr="001C3FA5" w:rsidRDefault="009E5DE9" w:rsidP="00AB1222">
            <w:pPr>
              <w:rPr>
                <w:rFonts w:ascii="Arial" w:hAnsi="Arial" w:cs="Arial"/>
                <w:sz w:val="22"/>
                <w:szCs w:val="22"/>
              </w:rPr>
            </w:pPr>
          </w:p>
        </w:tc>
        <w:tc>
          <w:tcPr>
            <w:tcW w:w="1202" w:type="dxa"/>
            <w:tcBorders>
              <w:top w:val="nil"/>
              <w:left w:val="single" w:sz="6" w:space="0" w:color="000000"/>
              <w:bottom w:val="single" w:sz="6" w:space="0" w:color="000000"/>
              <w:right w:val="nil"/>
            </w:tcBorders>
            <w:shd w:val="clear" w:color="auto" w:fill="FFFFFF"/>
            <w:tcMar>
              <w:top w:w="0" w:type="dxa"/>
              <w:left w:w="75" w:type="dxa"/>
              <w:bottom w:w="0" w:type="dxa"/>
              <w:right w:w="75" w:type="dxa"/>
            </w:tcMar>
            <w:vAlign w:val="center"/>
            <w:hideMark/>
          </w:tcPr>
          <w:p w14:paraId="2E82903F" w14:textId="50BB953D" w:rsidR="009E5DE9" w:rsidRPr="001C3FA5" w:rsidRDefault="009E5DE9" w:rsidP="00AB1222">
            <w:pPr>
              <w:rPr>
                <w:rFonts w:ascii="Arial" w:hAnsi="Arial" w:cs="Arial"/>
                <w:sz w:val="22"/>
                <w:szCs w:val="22"/>
              </w:rPr>
            </w:pPr>
            <w:r w:rsidRPr="001C3FA5">
              <w:rPr>
                <w:rFonts w:ascii="Arial" w:hAnsi="Arial" w:cs="Arial"/>
                <w:sz w:val="22"/>
                <w:szCs w:val="22"/>
              </w:rPr>
              <w:t> </w:t>
            </w:r>
          </w:p>
        </w:tc>
        <w:tc>
          <w:tcPr>
            <w:tcW w:w="1773" w:type="dxa"/>
            <w:tcBorders>
              <w:top w:val="nil"/>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1E49840" w14:textId="77777777" w:rsidR="009E5DE9" w:rsidRPr="001C3FA5" w:rsidRDefault="009E5DE9" w:rsidP="00AB1222">
            <w:pPr>
              <w:rPr>
                <w:rFonts w:ascii="Arial" w:hAnsi="Arial" w:cs="Arial"/>
                <w:sz w:val="22"/>
                <w:szCs w:val="22"/>
              </w:rPr>
            </w:pPr>
            <w:r w:rsidRPr="001C3FA5">
              <w:rPr>
                <w:rFonts w:ascii="Arial" w:hAnsi="Arial" w:cs="Arial"/>
                <w:sz w:val="22"/>
                <w:szCs w:val="22"/>
              </w:rPr>
              <w:t> </w:t>
            </w:r>
          </w:p>
        </w:tc>
      </w:tr>
      <w:tr w:rsidR="009E5DE9" w:rsidRPr="001C3FA5" w14:paraId="676AFA33" w14:textId="77777777" w:rsidTr="00F74FFF">
        <w:trPr>
          <w:trHeight w:val="135"/>
          <w:jc w:val="center"/>
        </w:trPr>
        <w:tc>
          <w:tcPr>
            <w:tcW w:w="2969" w:type="dxa"/>
            <w:vMerge/>
            <w:tcBorders>
              <w:top w:val="nil"/>
              <w:left w:val="single" w:sz="6" w:space="0" w:color="000000"/>
              <w:bottom w:val="single" w:sz="6" w:space="0" w:color="000000"/>
              <w:right w:val="nil"/>
            </w:tcBorders>
            <w:vAlign w:val="center"/>
            <w:hideMark/>
          </w:tcPr>
          <w:p w14:paraId="543FB485" w14:textId="77777777" w:rsidR="009E5DE9" w:rsidRPr="001C3FA5" w:rsidRDefault="009E5DE9" w:rsidP="00AB1222">
            <w:pPr>
              <w:rPr>
                <w:rFonts w:ascii="Arial" w:hAnsi="Arial" w:cs="Arial"/>
                <w:sz w:val="22"/>
                <w:szCs w:val="22"/>
              </w:rPr>
            </w:pPr>
          </w:p>
        </w:tc>
        <w:tc>
          <w:tcPr>
            <w:tcW w:w="2109"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2AFD3A8B" w14:textId="77777777" w:rsidR="009E5DE9" w:rsidRPr="001C3FA5" w:rsidRDefault="009E5DE9" w:rsidP="00AB1222">
            <w:pPr>
              <w:rPr>
                <w:rFonts w:ascii="Arial" w:hAnsi="Arial" w:cs="Arial"/>
                <w:sz w:val="22"/>
                <w:szCs w:val="22"/>
              </w:rPr>
            </w:pPr>
            <w:r w:rsidRPr="001C3FA5">
              <w:rPr>
                <w:rFonts w:ascii="Arial" w:hAnsi="Arial" w:cs="Arial"/>
                <w:sz w:val="22"/>
                <w:szCs w:val="22"/>
              </w:rPr>
              <w:t> </w:t>
            </w:r>
          </w:p>
        </w:tc>
        <w:tc>
          <w:tcPr>
            <w:tcW w:w="932" w:type="dxa"/>
            <w:tcBorders>
              <w:top w:val="nil"/>
              <w:left w:val="single" w:sz="6" w:space="0" w:color="000000"/>
              <w:bottom w:val="single" w:sz="6" w:space="0" w:color="000000"/>
              <w:right w:val="nil"/>
            </w:tcBorders>
            <w:shd w:val="clear" w:color="auto" w:fill="FFFFFF"/>
            <w:tcMar>
              <w:top w:w="0" w:type="dxa"/>
              <w:left w:w="75" w:type="dxa"/>
              <w:bottom w:w="0" w:type="dxa"/>
              <w:right w:w="75" w:type="dxa"/>
            </w:tcMar>
            <w:vAlign w:val="center"/>
            <w:hideMark/>
          </w:tcPr>
          <w:p w14:paraId="4FBBB35F" w14:textId="77777777" w:rsidR="009E5DE9" w:rsidRPr="001C3FA5" w:rsidRDefault="009E5DE9" w:rsidP="00AB1222">
            <w:pPr>
              <w:rPr>
                <w:rFonts w:ascii="Arial" w:hAnsi="Arial" w:cs="Arial"/>
                <w:sz w:val="22"/>
                <w:szCs w:val="22"/>
              </w:rPr>
            </w:pPr>
            <w:r w:rsidRPr="001C3FA5">
              <w:rPr>
                <w:rFonts w:ascii="Arial" w:hAnsi="Arial" w:cs="Arial"/>
                <w:sz w:val="22"/>
                <w:szCs w:val="22"/>
              </w:rPr>
              <w:t> </w:t>
            </w:r>
          </w:p>
        </w:tc>
        <w:tc>
          <w:tcPr>
            <w:tcW w:w="1202" w:type="dxa"/>
            <w:tcBorders>
              <w:top w:val="nil"/>
              <w:left w:val="single" w:sz="6" w:space="0" w:color="000000"/>
              <w:bottom w:val="single" w:sz="6" w:space="0" w:color="000000"/>
              <w:right w:val="single" w:sz="6" w:space="0" w:color="000000"/>
            </w:tcBorders>
            <w:shd w:val="clear" w:color="auto" w:fill="FFFFFF"/>
          </w:tcPr>
          <w:p w14:paraId="0E1AC7E3" w14:textId="77777777" w:rsidR="009E5DE9" w:rsidRPr="001C3FA5" w:rsidRDefault="009E5DE9" w:rsidP="00AB1222">
            <w:pPr>
              <w:rPr>
                <w:rFonts w:ascii="Arial" w:hAnsi="Arial" w:cs="Arial"/>
                <w:sz w:val="22"/>
                <w:szCs w:val="22"/>
              </w:rPr>
            </w:pPr>
          </w:p>
        </w:tc>
        <w:tc>
          <w:tcPr>
            <w:tcW w:w="1202" w:type="dxa"/>
            <w:tcBorders>
              <w:top w:val="nil"/>
              <w:left w:val="single" w:sz="6" w:space="0" w:color="000000"/>
              <w:bottom w:val="single" w:sz="6" w:space="0" w:color="000000"/>
              <w:right w:val="nil"/>
            </w:tcBorders>
            <w:shd w:val="clear" w:color="auto" w:fill="FFFFFF"/>
            <w:tcMar>
              <w:top w:w="0" w:type="dxa"/>
              <w:left w:w="75" w:type="dxa"/>
              <w:bottom w:w="0" w:type="dxa"/>
              <w:right w:w="75" w:type="dxa"/>
            </w:tcMar>
            <w:vAlign w:val="center"/>
            <w:hideMark/>
          </w:tcPr>
          <w:p w14:paraId="6EDD2B49" w14:textId="43E6F391" w:rsidR="009E5DE9" w:rsidRPr="001C3FA5" w:rsidRDefault="009E5DE9" w:rsidP="00AB1222">
            <w:pPr>
              <w:rPr>
                <w:rFonts w:ascii="Arial" w:hAnsi="Arial" w:cs="Arial"/>
                <w:sz w:val="22"/>
                <w:szCs w:val="22"/>
              </w:rPr>
            </w:pPr>
            <w:r w:rsidRPr="001C3FA5">
              <w:rPr>
                <w:rFonts w:ascii="Arial" w:hAnsi="Arial" w:cs="Arial"/>
                <w:sz w:val="22"/>
                <w:szCs w:val="22"/>
              </w:rPr>
              <w:t> </w:t>
            </w:r>
          </w:p>
        </w:tc>
        <w:tc>
          <w:tcPr>
            <w:tcW w:w="1773" w:type="dxa"/>
            <w:tcBorders>
              <w:top w:val="nil"/>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5D27F50" w14:textId="77777777" w:rsidR="009E5DE9" w:rsidRPr="001C3FA5" w:rsidRDefault="009E5DE9" w:rsidP="00AB1222">
            <w:pPr>
              <w:rPr>
                <w:rFonts w:ascii="Arial" w:hAnsi="Arial" w:cs="Arial"/>
                <w:sz w:val="22"/>
                <w:szCs w:val="22"/>
              </w:rPr>
            </w:pPr>
            <w:r w:rsidRPr="001C3FA5">
              <w:rPr>
                <w:rFonts w:ascii="Arial" w:hAnsi="Arial" w:cs="Arial"/>
                <w:sz w:val="22"/>
                <w:szCs w:val="22"/>
              </w:rPr>
              <w:t> </w:t>
            </w:r>
          </w:p>
        </w:tc>
      </w:tr>
      <w:tr w:rsidR="009E5DE9" w:rsidRPr="001C3FA5" w14:paraId="05A7206D" w14:textId="77777777" w:rsidTr="00F74FFF">
        <w:trPr>
          <w:trHeight w:val="240"/>
          <w:jc w:val="center"/>
        </w:trPr>
        <w:tc>
          <w:tcPr>
            <w:tcW w:w="2969" w:type="dxa"/>
            <w:vMerge w:val="restart"/>
            <w:tcBorders>
              <w:top w:val="nil"/>
              <w:left w:val="single" w:sz="6" w:space="0" w:color="000000"/>
              <w:bottom w:val="single" w:sz="6" w:space="0" w:color="000000"/>
              <w:right w:val="nil"/>
            </w:tcBorders>
            <w:shd w:val="clear" w:color="auto" w:fill="EEEEEE"/>
            <w:tcMar>
              <w:top w:w="0" w:type="dxa"/>
              <w:left w:w="75" w:type="dxa"/>
              <w:bottom w:w="0" w:type="dxa"/>
              <w:right w:w="75" w:type="dxa"/>
            </w:tcMar>
            <w:vAlign w:val="center"/>
            <w:hideMark/>
          </w:tcPr>
          <w:p w14:paraId="0E0D6413" w14:textId="77777777" w:rsidR="009E5DE9" w:rsidRPr="001C3FA5" w:rsidRDefault="009E5DE9" w:rsidP="00AB1222">
            <w:pPr>
              <w:rPr>
                <w:rFonts w:ascii="Arial" w:hAnsi="Arial" w:cs="Arial"/>
                <w:sz w:val="22"/>
                <w:szCs w:val="22"/>
              </w:rPr>
            </w:pPr>
            <w:r w:rsidRPr="001C3FA5">
              <w:rPr>
                <w:rFonts w:ascii="Arial" w:hAnsi="Arial" w:cs="Arial"/>
                <w:sz w:val="22"/>
                <w:szCs w:val="22"/>
              </w:rPr>
              <w:lastRenderedPageBreak/>
              <w:t>A Solução é aderente às regulamentações da ICP-Brasil? (quando houver necessidade de certificação digital)</w:t>
            </w:r>
          </w:p>
        </w:tc>
        <w:tc>
          <w:tcPr>
            <w:tcW w:w="2109"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32C4F5CF" w14:textId="1F98A67A" w:rsidR="009E5DE9" w:rsidRPr="001C3FA5" w:rsidRDefault="009E5DE9" w:rsidP="00AB1222">
            <w:pPr>
              <w:rPr>
                <w:rFonts w:ascii="Arial" w:hAnsi="Arial" w:cs="Arial"/>
                <w:sz w:val="22"/>
                <w:szCs w:val="22"/>
              </w:rPr>
            </w:pPr>
            <w:r w:rsidRPr="001C3FA5">
              <w:rPr>
                <w:rFonts w:ascii="Arial" w:hAnsi="Arial" w:cs="Arial"/>
                <w:b/>
                <w:bCs/>
                <w:sz w:val="22"/>
                <w:szCs w:val="22"/>
              </w:rPr>
              <w:t xml:space="preserve"> </w:t>
            </w:r>
            <w:r w:rsidRPr="001C3FA5">
              <w:rPr>
                <w:rFonts w:ascii="Arial" w:eastAsia="Times New Roman" w:hAnsi="Arial" w:cs="Arial"/>
                <w:b/>
                <w:bCs/>
                <w:color w:val="000000"/>
                <w:sz w:val="22"/>
                <w:szCs w:val="22"/>
              </w:rPr>
              <w:t>Aquisição de Acessórios de Informática</w:t>
            </w:r>
          </w:p>
        </w:tc>
        <w:tc>
          <w:tcPr>
            <w:tcW w:w="932" w:type="dxa"/>
            <w:tcBorders>
              <w:top w:val="nil"/>
              <w:left w:val="single" w:sz="6" w:space="0" w:color="000000"/>
              <w:bottom w:val="single" w:sz="6" w:space="0" w:color="000000"/>
              <w:right w:val="nil"/>
            </w:tcBorders>
            <w:shd w:val="clear" w:color="auto" w:fill="FFFFFF"/>
            <w:tcMar>
              <w:top w:w="0" w:type="dxa"/>
              <w:left w:w="75" w:type="dxa"/>
              <w:bottom w:w="0" w:type="dxa"/>
              <w:right w:w="75" w:type="dxa"/>
            </w:tcMar>
            <w:vAlign w:val="center"/>
            <w:hideMark/>
          </w:tcPr>
          <w:p w14:paraId="4916D5EC" w14:textId="77777777" w:rsidR="009E5DE9" w:rsidRPr="001C3FA5" w:rsidRDefault="009E5DE9" w:rsidP="00AB1222">
            <w:pPr>
              <w:rPr>
                <w:rFonts w:ascii="Arial" w:hAnsi="Arial" w:cs="Arial"/>
                <w:sz w:val="22"/>
                <w:szCs w:val="22"/>
              </w:rPr>
            </w:pPr>
            <w:r w:rsidRPr="001C3FA5">
              <w:rPr>
                <w:rFonts w:ascii="Arial" w:hAnsi="Arial" w:cs="Arial"/>
                <w:sz w:val="22"/>
                <w:szCs w:val="22"/>
              </w:rPr>
              <w:t> </w:t>
            </w:r>
          </w:p>
        </w:tc>
        <w:tc>
          <w:tcPr>
            <w:tcW w:w="1202" w:type="dxa"/>
            <w:tcBorders>
              <w:top w:val="nil"/>
              <w:left w:val="single" w:sz="6" w:space="0" w:color="000000"/>
              <w:bottom w:val="single" w:sz="6" w:space="0" w:color="000000"/>
              <w:right w:val="single" w:sz="6" w:space="0" w:color="000000"/>
            </w:tcBorders>
            <w:shd w:val="clear" w:color="auto" w:fill="FFFFFF"/>
          </w:tcPr>
          <w:p w14:paraId="3C66FC29" w14:textId="77777777" w:rsidR="009E5DE9" w:rsidRPr="001C3FA5" w:rsidRDefault="009E5DE9" w:rsidP="00AB1222">
            <w:pPr>
              <w:rPr>
                <w:rFonts w:ascii="Arial" w:hAnsi="Arial" w:cs="Arial"/>
                <w:sz w:val="22"/>
                <w:szCs w:val="22"/>
              </w:rPr>
            </w:pPr>
          </w:p>
        </w:tc>
        <w:tc>
          <w:tcPr>
            <w:tcW w:w="1202" w:type="dxa"/>
            <w:tcBorders>
              <w:top w:val="nil"/>
              <w:left w:val="single" w:sz="6" w:space="0" w:color="000000"/>
              <w:bottom w:val="single" w:sz="6" w:space="0" w:color="000000"/>
              <w:right w:val="nil"/>
            </w:tcBorders>
            <w:shd w:val="clear" w:color="auto" w:fill="FFFFFF"/>
            <w:tcMar>
              <w:top w:w="0" w:type="dxa"/>
              <w:left w:w="75" w:type="dxa"/>
              <w:bottom w:w="0" w:type="dxa"/>
              <w:right w:w="75" w:type="dxa"/>
            </w:tcMar>
            <w:vAlign w:val="center"/>
            <w:hideMark/>
          </w:tcPr>
          <w:p w14:paraId="0C19A2C4" w14:textId="34730A82" w:rsidR="009E5DE9" w:rsidRPr="001C3FA5" w:rsidRDefault="009E5DE9" w:rsidP="00AB1222">
            <w:pPr>
              <w:rPr>
                <w:rFonts w:ascii="Arial" w:hAnsi="Arial" w:cs="Arial"/>
                <w:sz w:val="22"/>
                <w:szCs w:val="22"/>
              </w:rPr>
            </w:pPr>
            <w:r w:rsidRPr="001C3FA5">
              <w:rPr>
                <w:rFonts w:ascii="Arial" w:hAnsi="Arial" w:cs="Arial"/>
                <w:sz w:val="22"/>
                <w:szCs w:val="22"/>
              </w:rPr>
              <w:t> </w:t>
            </w:r>
          </w:p>
        </w:tc>
        <w:tc>
          <w:tcPr>
            <w:tcW w:w="1773" w:type="dxa"/>
            <w:tcBorders>
              <w:top w:val="nil"/>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E85FF7C" w14:textId="77777777" w:rsidR="009E5DE9" w:rsidRPr="001C3FA5" w:rsidRDefault="009E5DE9" w:rsidP="00AB1222">
            <w:pPr>
              <w:rPr>
                <w:rFonts w:ascii="Arial" w:hAnsi="Arial" w:cs="Arial"/>
                <w:sz w:val="22"/>
                <w:szCs w:val="22"/>
              </w:rPr>
            </w:pPr>
            <w:r w:rsidRPr="001C3FA5">
              <w:rPr>
                <w:rFonts w:ascii="Arial" w:hAnsi="Arial" w:cs="Arial"/>
                <w:sz w:val="22"/>
                <w:szCs w:val="22"/>
              </w:rPr>
              <w:t>x</w:t>
            </w:r>
          </w:p>
        </w:tc>
      </w:tr>
      <w:tr w:rsidR="009E5DE9" w:rsidRPr="001C3FA5" w14:paraId="5DE78F9F" w14:textId="77777777" w:rsidTr="00F74FFF">
        <w:trPr>
          <w:trHeight w:val="135"/>
          <w:jc w:val="center"/>
        </w:trPr>
        <w:tc>
          <w:tcPr>
            <w:tcW w:w="2969" w:type="dxa"/>
            <w:vMerge/>
            <w:tcBorders>
              <w:top w:val="nil"/>
              <w:left w:val="single" w:sz="6" w:space="0" w:color="000000"/>
              <w:bottom w:val="single" w:sz="6" w:space="0" w:color="000000"/>
              <w:right w:val="nil"/>
            </w:tcBorders>
            <w:vAlign w:val="center"/>
            <w:hideMark/>
          </w:tcPr>
          <w:p w14:paraId="7793AA0B" w14:textId="77777777" w:rsidR="009E5DE9" w:rsidRPr="001C3FA5" w:rsidRDefault="009E5DE9" w:rsidP="00AB1222">
            <w:pPr>
              <w:rPr>
                <w:rFonts w:ascii="Arial" w:hAnsi="Arial" w:cs="Arial"/>
                <w:sz w:val="22"/>
                <w:szCs w:val="22"/>
              </w:rPr>
            </w:pPr>
          </w:p>
        </w:tc>
        <w:tc>
          <w:tcPr>
            <w:tcW w:w="2109"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76EF6DE4" w14:textId="77777777" w:rsidR="009E5DE9" w:rsidRPr="001C3FA5" w:rsidRDefault="009E5DE9" w:rsidP="00AB1222">
            <w:pPr>
              <w:rPr>
                <w:rFonts w:ascii="Arial" w:hAnsi="Arial" w:cs="Arial"/>
                <w:sz w:val="22"/>
                <w:szCs w:val="22"/>
              </w:rPr>
            </w:pPr>
            <w:r w:rsidRPr="001C3FA5">
              <w:rPr>
                <w:rFonts w:ascii="Arial" w:hAnsi="Arial" w:cs="Arial"/>
                <w:sz w:val="22"/>
                <w:szCs w:val="22"/>
              </w:rPr>
              <w:t> </w:t>
            </w:r>
          </w:p>
        </w:tc>
        <w:tc>
          <w:tcPr>
            <w:tcW w:w="932" w:type="dxa"/>
            <w:tcBorders>
              <w:top w:val="nil"/>
              <w:left w:val="single" w:sz="6" w:space="0" w:color="000000"/>
              <w:bottom w:val="single" w:sz="6" w:space="0" w:color="000000"/>
              <w:right w:val="nil"/>
            </w:tcBorders>
            <w:shd w:val="clear" w:color="auto" w:fill="FFFFFF"/>
            <w:tcMar>
              <w:top w:w="0" w:type="dxa"/>
              <w:left w:w="75" w:type="dxa"/>
              <w:bottom w:w="0" w:type="dxa"/>
              <w:right w:w="75" w:type="dxa"/>
            </w:tcMar>
            <w:vAlign w:val="center"/>
            <w:hideMark/>
          </w:tcPr>
          <w:p w14:paraId="5A57B472" w14:textId="77777777" w:rsidR="009E5DE9" w:rsidRPr="001C3FA5" w:rsidRDefault="009E5DE9" w:rsidP="00AB1222">
            <w:pPr>
              <w:rPr>
                <w:rFonts w:ascii="Arial" w:hAnsi="Arial" w:cs="Arial"/>
                <w:sz w:val="22"/>
                <w:szCs w:val="22"/>
              </w:rPr>
            </w:pPr>
            <w:r w:rsidRPr="001C3FA5">
              <w:rPr>
                <w:rFonts w:ascii="Arial" w:hAnsi="Arial" w:cs="Arial"/>
                <w:sz w:val="22"/>
                <w:szCs w:val="22"/>
              </w:rPr>
              <w:t> </w:t>
            </w:r>
          </w:p>
        </w:tc>
        <w:tc>
          <w:tcPr>
            <w:tcW w:w="1202" w:type="dxa"/>
            <w:tcBorders>
              <w:top w:val="nil"/>
              <w:left w:val="single" w:sz="6" w:space="0" w:color="000000"/>
              <w:bottom w:val="single" w:sz="6" w:space="0" w:color="000000"/>
              <w:right w:val="single" w:sz="6" w:space="0" w:color="000000"/>
            </w:tcBorders>
            <w:shd w:val="clear" w:color="auto" w:fill="FFFFFF"/>
          </w:tcPr>
          <w:p w14:paraId="3C7736CA" w14:textId="77777777" w:rsidR="009E5DE9" w:rsidRPr="001C3FA5" w:rsidRDefault="009E5DE9" w:rsidP="00AB1222">
            <w:pPr>
              <w:rPr>
                <w:rFonts w:ascii="Arial" w:hAnsi="Arial" w:cs="Arial"/>
                <w:sz w:val="22"/>
                <w:szCs w:val="22"/>
              </w:rPr>
            </w:pPr>
          </w:p>
        </w:tc>
        <w:tc>
          <w:tcPr>
            <w:tcW w:w="1202" w:type="dxa"/>
            <w:tcBorders>
              <w:top w:val="nil"/>
              <w:left w:val="single" w:sz="6" w:space="0" w:color="000000"/>
              <w:bottom w:val="single" w:sz="6" w:space="0" w:color="000000"/>
              <w:right w:val="nil"/>
            </w:tcBorders>
            <w:shd w:val="clear" w:color="auto" w:fill="FFFFFF"/>
            <w:tcMar>
              <w:top w:w="0" w:type="dxa"/>
              <w:left w:w="75" w:type="dxa"/>
              <w:bottom w:w="0" w:type="dxa"/>
              <w:right w:w="75" w:type="dxa"/>
            </w:tcMar>
            <w:vAlign w:val="center"/>
            <w:hideMark/>
          </w:tcPr>
          <w:p w14:paraId="71B2538D" w14:textId="55E4900D" w:rsidR="009E5DE9" w:rsidRPr="001C3FA5" w:rsidRDefault="009E5DE9" w:rsidP="00AB1222">
            <w:pPr>
              <w:rPr>
                <w:rFonts w:ascii="Arial" w:hAnsi="Arial" w:cs="Arial"/>
                <w:sz w:val="22"/>
                <w:szCs w:val="22"/>
              </w:rPr>
            </w:pPr>
            <w:r w:rsidRPr="001C3FA5">
              <w:rPr>
                <w:rFonts w:ascii="Arial" w:hAnsi="Arial" w:cs="Arial"/>
                <w:sz w:val="22"/>
                <w:szCs w:val="22"/>
              </w:rPr>
              <w:t> </w:t>
            </w:r>
          </w:p>
        </w:tc>
        <w:tc>
          <w:tcPr>
            <w:tcW w:w="1773" w:type="dxa"/>
            <w:tcBorders>
              <w:top w:val="nil"/>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13C35C4" w14:textId="77777777" w:rsidR="009E5DE9" w:rsidRPr="001C3FA5" w:rsidRDefault="009E5DE9" w:rsidP="00AB1222">
            <w:pPr>
              <w:rPr>
                <w:rFonts w:ascii="Arial" w:hAnsi="Arial" w:cs="Arial"/>
                <w:sz w:val="22"/>
                <w:szCs w:val="22"/>
              </w:rPr>
            </w:pPr>
            <w:r w:rsidRPr="001C3FA5">
              <w:rPr>
                <w:rFonts w:ascii="Arial" w:hAnsi="Arial" w:cs="Arial"/>
                <w:sz w:val="22"/>
                <w:szCs w:val="22"/>
              </w:rPr>
              <w:t> </w:t>
            </w:r>
          </w:p>
        </w:tc>
      </w:tr>
      <w:tr w:rsidR="009E5DE9" w:rsidRPr="001C3FA5" w14:paraId="0DA60FCF" w14:textId="77777777" w:rsidTr="00F74FFF">
        <w:trPr>
          <w:trHeight w:val="135"/>
          <w:jc w:val="center"/>
        </w:trPr>
        <w:tc>
          <w:tcPr>
            <w:tcW w:w="2969" w:type="dxa"/>
            <w:vMerge/>
            <w:tcBorders>
              <w:top w:val="nil"/>
              <w:left w:val="single" w:sz="6" w:space="0" w:color="000000"/>
              <w:bottom w:val="single" w:sz="6" w:space="0" w:color="000000"/>
              <w:right w:val="nil"/>
            </w:tcBorders>
            <w:vAlign w:val="center"/>
            <w:hideMark/>
          </w:tcPr>
          <w:p w14:paraId="177DA46D" w14:textId="77777777" w:rsidR="009E5DE9" w:rsidRPr="001C3FA5" w:rsidRDefault="009E5DE9" w:rsidP="00AB1222">
            <w:pPr>
              <w:rPr>
                <w:rFonts w:ascii="Arial" w:hAnsi="Arial" w:cs="Arial"/>
                <w:sz w:val="22"/>
                <w:szCs w:val="22"/>
              </w:rPr>
            </w:pPr>
          </w:p>
        </w:tc>
        <w:tc>
          <w:tcPr>
            <w:tcW w:w="2109"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4A199F05" w14:textId="77777777" w:rsidR="009E5DE9" w:rsidRPr="001C3FA5" w:rsidRDefault="009E5DE9" w:rsidP="00AB1222">
            <w:pPr>
              <w:rPr>
                <w:rFonts w:ascii="Arial" w:hAnsi="Arial" w:cs="Arial"/>
                <w:sz w:val="22"/>
                <w:szCs w:val="22"/>
              </w:rPr>
            </w:pPr>
            <w:r w:rsidRPr="001C3FA5">
              <w:rPr>
                <w:rFonts w:ascii="Arial" w:hAnsi="Arial" w:cs="Arial"/>
                <w:sz w:val="22"/>
                <w:szCs w:val="22"/>
              </w:rPr>
              <w:t> </w:t>
            </w:r>
          </w:p>
        </w:tc>
        <w:tc>
          <w:tcPr>
            <w:tcW w:w="932" w:type="dxa"/>
            <w:tcBorders>
              <w:top w:val="nil"/>
              <w:left w:val="single" w:sz="6" w:space="0" w:color="000000"/>
              <w:bottom w:val="single" w:sz="6" w:space="0" w:color="000000"/>
              <w:right w:val="nil"/>
            </w:tcBorders>
            <w:shd w:val="clear" w:color="auto" w:fill="FFFFFF"/>
            <w:tcMar>
              <w:top w:w="0" w:type="dxa"/>
              <w:left w:w="75" w:type="dxa"/>
              <w:bottom w:w="0" w:type="dxa"/>
              <w:right w:w="75" w:type="dxa"/>
            </w:tcMar>
            <w:vAlign w:val="center"/>
            <w:hideMark/>
          </w:tcPr>
          <w:p w14:paraId="53F67036" w14:textId="77777777" w:rsidR="009E5DE9" w:rsidRPr="001C3FA5" w:rsidRDefault="009E5DE9" w:rsidP="00AB1222">
            <w:pPr>
              <w:rPr>
                <w:rFonts w:ascii="Arial" w:hAnsi="Arial" w:cs="Arial"/>
                <w:sz w:val="22"/>
                <w:szCs w:val="22"/>
              </w:rPr>
            </w:pPr>
            <w:r w:rsidRPr="001C3FA5">
              <w:rPr>
                <w:rFonts w:ascii="Arial" w:hAnsi="Arial" w:cs="Arial"/>
                <w:sz w:val="22"/>
                <w:szCs w:val="22"/>
              </w:rPr>
              <w:t> </w:t>
            </w:r>
          </w:p>
        </w:tc>
        <w:tc>
          <w:tcPr>
            <w:tcW w:w="1202" w:type="dxa"/>
            <w:tcBorders>
              <w:top w:val="nil"/>
              <w:left w:val="single" w:sz="6" w:space="0" w:color="000000"/>
              <w:bottom w:val="single" w:sz="6" w:space="0" w:color="000000"/>
              <w:right w:val="single" w:sz="6" w:space="0" w:color="000000"/>
            </w:tcBorders>
            <w:shd w:val="clear" w:color="auto" w:fill="FFFFFF"/>
          </w:tcPr>
          <w:p w14:paraId="23250FAC" w14:textId="77777777" w:rsidR="009E5DE9" w:rsidRPr="001C3FA5" w:rsidRDefault="009E5DE9" w:rsidP="00AB1222">
            <w:pPr>
              <w:rPr>
                <w:rFonts w:ascii="Arial" w:hAnsi="Arial" w:cs="Arial"/>
                <w:sz w:val="22"/>
                <w:szCs w:val="22"/>
              </w:rPr>
            </w:pPr>
          </w:p>
        </w:tc>
        <w:tc>
          <w:tcPr>
            <w:tcW w:w="1202" w:type="dxa"/>
            <w:tcBorders>
              <w:top w:val="nil"/>
              <w:left w:val="single" w:sz="6" w:space="0" w:color="000000"/>
              <w:bottom w:val="single" w:sz="6" w:space="0" w:color="000000"/>
              <w:right w:val="nil"/>
            </w:tcBorders>
            <w:shd w:val="clear" w:color="auto" w:fill="FFFFFF"/>
            <w:tcMar>
              <w:top w:w="0" w:type="dxa"/>
              <w:left w:w="75" w:type="dxa"/>
              <w:bottom w:w="0" w:type="dxa"/>
              <w:right w:w="75" w:type="dxa"/>
            </w:tcMar>
            <w:vAlign w:val="center"/>
            <w:hideMark/>
          </w:tcPr>
          <w:p w14:paraId="303BA8F3" w14:textId="447DA4B8" w:rsidR="009E5DE9" w:rsidRPr="001C3FA5" w:rsidRDefault="009E5DE9" w:rsidP="00AB1222">
            <w:pPr>
              <w:rPr>
                <w:rFonts w:ascii="Arial" w:hAnsi="Arial" w:cs="Arial"/>
                <w:sz w:val="22"/>
                <w:szCs w:val="22"/>
              </w:rPr>
            </w:pPr>
            <w:r w:rsidRPr="001C3FA5">
              <w:rPr>
                <w:rFonts w:ascii="Arial" w:hAnsi="Arial" w:cs="Arial"/>
                <w:sz w:val="22"/>
                <w:szCs w:val="22"/>
              </w:rPr>
              <w:t> </w:t>
            </w:r>
          </w:p>
        </w:tc>
        <w:tc>
          <w:tcPr>
            <w:tcW w:w="1773" w:type="dxa"/>
            <w:tcBorders>
              <w:top w:val="nil"/>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BCD4A3D" w14:textId="77777777" w:rsidR="009E5DE9" w:rsidRPr="001C3FA5" w:rsidRDefault="009E5DE9" w:rsidP="00AB1222">
            <w:pPr>
              <w:rPr>
                <w:rFonts w:ascii="Arial" w:hAnsi="Arial" w:cs="Arial"/>
                <w:sz w:val="22"/>
                <w:szCs w:val="22"/>
              </w:rPr>
            </w:pPr>
            <w:r w:rsidRPr="001C3FA5">
              <w:rPr>
                <w:rFonts w:ascii="Arial" w:hAnsi="Arial" w:cs="Arial"/>
                <w:sz w:val="22"/>
                <w:szCs w:val="22"/>
              </w:rPr>
              <w:t> </w:t>
            </w:r>
          </w:p>
        </w:tc>
      </w:tr>
      <w:tr w:rsidR="009E5DE9" w:rsidRPr="001C3FA5" w14:paraId="1B6C5776" w14:textId="77777777" w:rsidTr="00F74FFF">
        <w:trPr>
          <w:trHeight w:val="240"/>
          <w:jc w:val="center"/>
        </w:trPr>
        <w:tc>
          <w:tcPr>
            <w:tcW w:w="2969" w:type="dxa"/>
            <w:vMerge w:val="restart"/>
            <w:tcBorders>
              <w:top w:val="nil"/>
              <w:left w:val="single" w:sz="6" w:space="0" w:color="000000"/>
              <w:bottom w:val="single" w:sz="6" w:space="0" w:color="000000"/>
              <w:right w:val="nil"/>
            </w:tcBorders>
            <w:shd w:val="clear" w:color="auto" w:fill="EEEEEE"/>
            <w:tcMar>
              <w:top w:w="0" w:type="dxa"/>
              <w:left w:w="75" w:type="dxa"/>
              <w:bottom w:w="0" w:type="dxa"/>
              <w:right w:w="75" w:type="dxa"/>
            </w:tcMar>
            <w:vAlign w:val="center"/>
            <w:hideMark/>
          </w:tcPr>
          <w:p w14:paraId="36B91F3D" w14:textId="77777777" w:rsidR="009E5DE9" w:rsidRPr="001C3FA5" w:rsidRDefault="009E5DE9" w:rsidP="00AB1222">
            <w:pPr>
              <w:rPr>
                <w:rFonts w:ascii="Arial" w:hAnsi="Arial" w:cs="Arial"/>
                <w:sz w:val="22"/>
                <w:szCs w:val="22"/>
              </w:rPr>
            </w:pPr>
            <w:r w:rsidRPr="001C3FA5">
              <w:rPr>
                <w:rFonts w:ascii="Arial" w:hAnsi="Arial" w:cs="Arial"/>
                <w:sz w:val="22"/>
                <w:szCs w:val="22"/>
              </w:rPr>
              <w:t>A Solução é aderente às orientações, premissas e especificações técnicas e funcionais do e-ARQ Brasil? (quando o objetivo da solução abranger documentos arquivísticos)</w:t>
            </w:r>
          </w:p>
        </w:tc>
        <w:tc>
          <w:tcPr>
            <w:tcW w:w="2109"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76F032FC" w14:textId="044D4DD1" w:rsidR="009E5DE9" w:rsidRPr="001C3FA5" w:rsidRDefault="009E5DE9" w:rsidP="00AB1222">
            <w:pPr>
              <w:rPr>
                <w:rFonts w:ascii="Arial" w:hAnsi="Arial" w:cs="Arial"/>
                <w:sz w:val="22"/>
                <w:szCs w:val="22"/>
              </w:rPr>
            </w:pPr>
            <w:r w:rsidRPr="001C3FA5">
              <w:rPr>
                <w:rFonts w:ascii="Arial" w:eastAsia="Times New Roman" w:hAnsi="Arial" w:cs="Arial"/>
                <w:b/>
                <w:bCs/>
                <w:color w:val="000000"/>
                <w:sz w:val="22"/>
                <w:szCs w:val="22"/>
              </w:rPr>
              <w:t>Aquisição de Acessórios de Informática</w:t>
            </w:r>
          </w:p>
        </w:tc>
        <w:tc>
          <w:tcPr>
            <w:tcW w:w="932" w:type="dxa"/>
            <w:tcBorders>
              <w:top w:val="nil"/>
              <w:left w:val="single" w:sz="6" w:space="0" w:color="000000"/>
              <w:bottom w:val="single" w:sz="6" w:space="0" w:color="000000"/>
              <w:right w:val="nil"/>
            </w:tcBorders>
            <w:shd w:val="clear" w:color="auto" w:fill="FFFFFF"/>
            <w:tcMar>
              <w:top w:w="0" w:type="dxa"/>
              <w:left w:w="75" w:type="dxa"/>
              <w:bottom w:w="0" w:type="dxa"/>
              <w:right w:w="75" w:type="dxa"/>
            </w:tcMar>
            <w:vAlign w:val="center"/>
            <w:hideMark/>
          </w:tcPr>
          <w:p w14:paraId="77E0E6DA" w14:textId="77777777" w:rsidR="009E5DE9" w:rsidRPr="001C3FA5" w:rsidRDefault="009E5DE9" w:rsidP="00AB1222">
            <w:pPr>
              <w:rPr>
                <w:rFonts w:ascii="Arial" w:hAnsi="Arial" w:cs="Arial"/>
                <w:sz w:val="22"/>
                <w:szCs w:val="22"/>
              </w:rPr>
            </w:pPr>
            <w:r w:rsidRPr="001C3FA5">
              <w:rPr>
                <w:rFonts w:ascii="Arial" w:hAnsi="Arial" w:cs="Arial"/>
                <w:sz w:val="22"/>
                <w:szCs w:val="22"/>
              </w:rPr>
              <w:t> </w:t>
            </w:r>
          </w:p>
        </w:tc>
        <w:tc>
          <w:tcPr>
            <w:tcW w:w="1202" w:type="dxa"/>
            <w:tcBorders>
              <w:top w:val="nil"/>
              <w:left w:val="single" w:sz="6" w:space="0" w:color="000000"/>
              <w:bottom w:val="single" w:sz="6" w:space="0" w:color="000000"/>
              <w:right w:val="single" w:sz="6" w:space="0" w:color="000000"/>
            </w:tcBorders>
            <w:shd w:val="clear" w:color="auto" w:fill="FFFFFF"/>
          </w:tcPr>
          <w:p w14:paraId="53F70368" w14:textId="77777777" w:rsidR="009E5DE9" w:rsidRPr="001C3FA5" w:rsidRDefault="009E5DE9" w:rsidP="00AB1222">
            <w:pPr>
              <w:rPr>
                <w:rFonts w:ascii="Arial" w:hAnsi="Arial" w:cs="Arial"/>
                <w:sz w:val="22"/>
                <w:szCs w:val="22"/>
              </w:rPr>
            </w:pPr>
          </w:p>
        </w:tc>
        <w:tc>
          <w:tcPr>
            <w:tcW w:w="1202" w:type="dxa"/>
            <w:tcBorders>
              <w:top w:val="nil"/>
              <w:left w:val="single" w:sz="6" w:space="0" w:color="000000"/>
              <w:bottom w:val="single" w:sz="6" w:space="0" w:color="000000"/>
              <w:right w:val="nil"/>
            </w:tcBorders>
            <w:shd w:val="clear" w:color="auto" w:fill="FFFFFF"/>
            <w:tcMar>
              <w:top w:w="0" w:type="dxa"/>
              <w:left w:w="75" w:type="dxa"/>
              <w:bottom w:w="0" w:type="dxa"/>
              <w:right w:w="75" w:type="dxa"/>
            </w:tcMar>
            <w:vAlign w:val="center"/>
            <w:hideMark/>
          </w:tcPr>
          <w:p w14:paraId="0A053C66" w14:textId="5FD6F161" w:rsidR="009E5DE9" w:rsidRPr="001C3FA5" w:rsidRDefault="009E5DE9" w:rsidP="00AB1222">
            <w:pPr>
              <w:rPr>
                <w:rFonts w:ascii="Arial" w:hAnsi="Arial" w:cs="Arial"/>
                <w:sz w:val="22"/>
                <w:szCs w:val="22"/>
              </w:rPr>
            </w:pPr>
            <w:r w:rsidRPr="001C3FA5">
              <w:rPr>
                <w:rFonts w:ascii="Arial" w:hAnsi="Arial" w:cs="Arial"/>
                <w:sz w:val="22"/>
                <w:szCs w:val="22"/>
              </w:rPr>
              <w:t> </w:t>
            </w:r>
          </w:p>
        </w:tc>
        <w:tc>
          <w:tcPr>
            <w:tcW w:w="1773" w:type="dxa"/>
            <w:tcBorders>
              <w:top w:val="nil"/>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5EACAA2" w14:textId="77777777" w:rsidR="009E5DE9" w:rsidRPr="001C3FA5" w:rsidRDefault="009E5DE9" w:rsidP="00AB1222">
            <w:pPr>
              <w:rPr>
                <w:rFonts w:ascii="Arial" w:hAnsi="Arial" w:cs="Arial"/>
                <w:sz w:val="22"/>
                <w:szCs w:val="22"/>
              </w:rPr>
            </w:pPr>
            <w:r w:rsidRPr="001C3FA5">
              <w:rPr>
                <w:rFonts w:ascii="Arial" w:hAnsi="Arial" w:cs="Arial"/>
                <w:sz w:val="22"/>
                <w:szCs w:val="22"/>
              </w:rPr>
              <w:t>x</w:t>
            </w:r>
          </w:p>
        </w:tc>
      </w:tr>
      <w:tr w:rsidR="009E5DE9" w:rsidRPr="001C3FA5" w14:paraId="0BCB826A" w14:textId="77777777" w:rsidTr="00F74FFF">
        <w:trPr>
          <w:trHeight w:val="135"/>
          <w:jc w:val="center"/>
        </w:trPr>
        <w:tc>
          <w:tcPr>
            <w:tcW w:w="2969" w:type="dxa"/>
            <w:vMerge/>
            <w:tcBorders>
              <w:top w:val="nil"/>
              <w:left w:val="single" w:sz="6" w:space="0" w:color="000000"/>
              <w:bottom w:val="single" w:sz="6" w:space="0" w:color="000000"/>
              <w:right w:val="nil"/>
            </w:tcBorders>
            <w:vAlign w:val="center"/>
            <w:hideMark/>
          </w:tcPr>
          <w:p w14:paraId="2663FC98" w14:textId="77777777" w:rsidR="009E5DE9" w:rsidRPr="001C3FA5" w:rsidRDefault="009E5DE9" w:rsidP="00AB1222">
            <w:pPr>
              <w:rPr>
                <w:rFonts w:ascii="Arial" w:hAnsi="Arial" w:cs="Arial"/>
                <w:sz w:val="22"/>
                <w:szCs w:val="22"/>
              </w:rPr>
            </w:pPr>
          </w:p>
        </w:tc>
        <w:tc>
          <w:tcPr>
            <w:tcW w:w="2109"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64DE2BEF" w14:textId="77777777" w:rsidR="009E5DE9" w:rsidRPr="001C3FA5" w:rsidRDefault="009E5DE9" w:rsidP="00AB1222">
            <w:pPr>
              <w:rPr>
                <w:rFonts w:ascii="Arial" w:hAnsi="Arial" w:cs="Arial"/>
                <w:sz w:val="22"/>
                <w:szCs w:val="22"/>
              </w:rPr>
            </w:pPr>
            <w:r w:rsidRPr="001C3FA5">
              <w:rPr>
                <w:rFonts w:ascii="Arial" w:hAnsi="Arial" w:cs="Arial"/>
                <w:sz w:val="22"/>
                <w:szCs w:val="22"/>
              </w:rPr>
              <w:t> </w:t>
            </w:r>
          </w:p>
        </w:tc>
        <w:tc>
          <w:tcPr>
            <w:tcW w:w="932" w:type="dxa"/>
            <w:tcBorders>
              <w:top w:val="nil"/>
              <w:left w:val="single" w:sz="6" w:space="0" w:color="000000"/>
              <w:bottom w:val="single" w:sz="6" w:space="0" w:color="000000"/>
              <w:right w:val="nil"/>
            </w:tcBorders>
            <w:shd w:val="clear" w:color="auto" w:fill="FFFFFF"/>
            <w:tcMar>
              <w:top w:w="0" w:type="dxa"/>
              <w:left w:w="75" w:type="dxa"/>
              <w:bottom w:w="0" w:type="dxa"/>
              <w:right w:w="75" w:type="dxa"/>
            </w:tcMar>
            <w:vAlign w:val="center"/>
            <w:hideMark/>
          </w:tcPr>
          <w:p w14:paraId="3A484C10" w14:textId="77777777" w:rsidR="009E5DE9" w:rsidRPr="001C3FA5" w:rsidRDefault="009E5DE9" w:rsidP="00AB1222">
            <w:pPr>
              <w:rPr>
                <w:rFonts w:ascii="Arial" w:hAnsi="Arial" w:cs="Arial"/>
                <w:sz w:val="22"/>
                <w:szCs w:val="22"/>
              </w:rPr>
            </w:pPr>
            <w:r w:rsidRPr="001C3FA5">
              <w:rPr>
                <w:rFonts w:ascii="Arial" w:hAnsi="Arial" w:cs="Arial"/>
                <w:sz w:val="22"/>
                <w:szCs w:val="22"/>
              </w:rPr>
              <w:t> </w:t>
            </w:r>
          </w:p>
        </w:tc>
        <w:tc>
          <w:tcPr>
            <w:tcW w:w="1202" w:type="dxa"/>
            <w:tcBorders>
              <w:top w:val="nil"/>
              <w:left w:val="single" w:sz="6" w:space="0" w:color="000000"/>
              <w:bottom w:val="single" w:sz="6" w:space="0" w:color="000000"/>
              <w:right w:val="single" w:sz="6" w:space="0" w:color="000000"/>
            </w:tcBorders>
            <w:shd w:val="clear" w:color="auto" w:fill="FFFFFF"/>
          </w:tcPr>
          <w:p w14:paraId="37D8885E" w14:textId="77777777" w:rsidR="009E5DE9" w:rsidRPr="001C3FA5" w:rsidRDefault="009E5DE9" w:rsidP="00AB1222">
            <w:pPr>
              <w:rPr>
                <w:rFonts w:ascii="Arial" w:hAnsi="Arial" w:cs="Arial"/>
                <w:sz w:val="22"/>
                <w:szCs w:val="22"/>
              </w:rPr>
            </w:pPr>
          </w:p>
        </w:tc>
        <w:tc>
          <w:tcPr>
            <w:tcW w:w="1202" w:type="dxa"/>
            <w:tcBorders>
              <w:top w:val="nil"/>
              <w:left w:val="single" w:sz="6" w:space="0" w:color="000000"/>
              <w:bottom w:val="single" w:sz="6" w:space="0" w:color="000000"/>
              <w:right w:val="nil"/>
            </w:tcBorders>
            <w:shd w:val="clear" w:color="auto" w:fill="FFFFFF"/>
            <w:tcMar>
              <w:top w:w="0" w:type="dxa"/>
              <w:left w:w="75" w:type="dxa"/>
              <w:bottom w:w="0" w:type="dxa"/>
              <w:right w:w="75" w:type="dxa"/>
            </w:tcMar>
            <w:vAlign w:val="center"/>
            <w:hideMark/>
          </w:tcPr>
          <w:p w14:paraId="029ACC4C" w14:textId="464A9F92" w:rsidR="009E5DE9" w:rsidRPr="001C3FA5" w:rsidRDefault="009E5DE9" w:rsidP="00AB1222">
            <w:pPr>
              <w:rPr>
                <w:rFonts w:ascii="Arial" w:hAnsi="Arial" w:cs="Arial"/>
                <w:sz w:val="22"/>
                <w:szCs w:val="22"/>
              </w:rPr>
            </w:pPr>
            <w:r w:rsidRPr="001C3FA5">
              <w:rPr>
                <w:rFonts w:ascii="Arial" w:hAnsi="Arial" w:cs="Arial"/>
                <w:sz w:val="22"/>
                <w:szCs w:val="22"/>
              </w:rPr>
              <w:t> </w:t>
            </w:r>
          </w:p>
        </w:tc>
        <w:tc>
          <w:tcPr>
            <w:tcW w:w="1773" w:type="dxa"/>
            <w:tcBorders>
              <w:top w:val="nil"/>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79C21DB" w14:textId="77777777" w:rsidR="009E5DE9" w:rsidRPr="001C3FA5" w:rsidRDefault="009E5DE9" w:rsidP="00AB1222">
            <w:pPr>
              <w:rPr>
                <w:rFonts w:ascii="Arial" w:hAnsi="Arial" w:cs="Arial"/>
                <w:sz w:val="22"/>
                <w:szCs w:val="22"/>
              </w:rPr>
            </w:pPr>
            <w:r w:rsidRPr="001C3FA5">
              <w:rPr>
                <w:rFonts w:ascii="Arial" w:hAnsi="Arial" w:cs="Arial"/>
                <w:sz w:val="22"/>
                <w:szCs w:val="22"/>
              </w:rPr>
              <w:t> </w:t>
            </w:r>
          </w:p>
        </w:tc>
      </w:tr>
      <w:tr w:rsidR="009E5DE9" w:rsidRPr="001C3FA5" w14:paraId="486DC9D6" w14:textId="77777777" w:rsidTr="00F74FFF">
        <w:trPr>
          <w:trHeight w:val="135"/>
          <w:jc w:val="center"/>
        </w:trPr>
        <w:tc>
          <w:tcPr>
            <w:tcW w:w="2969" w:type="dxa"/>
            <w:vMerge/>
            <w:tcBorders>
              <w:top w:val="nil"/>
              <w:left w:val="single" w:sz="6" w:space="0" w:color="000000"/>
              <w:bottom w:val="single" w:sz="6" w:space="0" w:color="000000"/>
              <w:right w:val="nil"/>
            </w:tcBorders>
            <w:vAlign w:val="center"/>
            <w:hideMark/>
          </w:tcPr>
          <w:p w14:paraId="1956DB4B" w14:textId="77777777" w:rsidR="009E5DE9" w:rsidRPr="001C3FA5" w:rsidRDefault="009E5DE9" w:rsidP="00AB1222">
            <w:pPr>
              <w:rPr>
                <w:rFonts w:ascii="Arial" w:hAnsi="Arial" w:cs="Arial"/>
                <w:sz w:val="22"/>
                <w:szCs w:val="22"/>
              </w:rPr>
            </w:pPr>
          </w:p>
        </w:tc>
        <w:tc>
          <w:tcPr>
            <w:tcW w:w="2109"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342778B5" w14:textId="77777777" w:rsidR="009E5DE9" w:rsidRPr="001C3FA5" w:rsidRDefault="009E5DE9" w:rsidP="00AB1222">
            <w:pPr>
              <w:rPr>
                <w:rFonts w:ascii="Arial" w:hAnsi="Arial" w:cs="Arial"/>
                <w:sz w:val="22"/>
                <w:szCs w:val="22"/>
              </w:rPr>
            </w:pPr>
            <w:r w:rsidRPr="001C3FA5">
              <w:rPr>
                <w:rFonts w:ascii="Arial" w:hAnsi="Arial" w:cs="Arial"/>
                <w:sz w:val="22"/>
                <w:szCs w:val="22"/>
              </w:rPr>
              <w:t> </w:t>
            </w:r>
          </w:p>
        </w:tc>
        <w:tc>
          <w:tcPr>
            <w:tcW w:w="932" w:type="dxa"/>
            <w:tcBorders>
              <w:top w:val="nil"/>
              <w:left w:val="single" w:sz="6" w:space="0" w:color="000000"/>
              <w:bottom w:val="single" w:sz="6" w:space="0" w:color="000000"/>
              <w:right w:val="nil"/>
            </w:tcBorders>
            <w:shd w:val="clear" w:color="auto" w:fill="FFFFFF"/>
            <w:tcMar>
              <w:top w:w="0" w:type="dxa"/>
              <w:left w:w="75" w:type="dxa"/>
              <w:bottom w:w="0" w:type="dxa"/>
              <w:right w:w="75" w:type="dxa"/>
            </w:tcMar>
            <w:vAlign w:val="center"/>
            <w:hideMark/>
          </w:tcPr>
          <w:p w14:paraId="694E8DFF" w14:textId="77777777" w:rsidR="009E5DE9" w:rsidRPr="001C3FA5" w:rsidRDefault="009E5DE9" w:rsidP="00AB1222">
            <w:pPr>
              <w:rPr>
                <w:rFonts w:ascii="Arial" w:hAnsi="Arial" w:cs="Arial"/>
                <w:sz w:val="22"/>
                <w:szCs w:val="22"/>
              </w:rPr>
            </w:pPr>
            <w:r w:rsidRPr="001C3FA5">
              <w:rPr>
                <w:rFonts w:ascii="Arial" w:hAnsi="Arial" w:cs="Arial"/>
                <w:sz w:val="22"/>
                <w:szCs w:val="22"/>
              </w:rPr>
              <w:t> </w:t>
            </w:r>
          </w:p>
        </w:tc>
        <w:tc>
          <w:tcPr>
            <w:tcW w:w="1202" w:type="dxa"/>
            <w:tcBorders>
              <w:top w:val="nil"/>
              <w:left w:val="single" w:sz="6" w:space="0" w:color="000000"/>
              <w:bottom w:val="single" w:sz="6" w:space="0" w:color="000000"/>
              <w:right w:val="single" w:sz="6" w:space="0" w:color="000000"/>
            </w:tcBorders>
            <w:shd w:val="clear" w:color="auto" w:fill="FFFFFF"/>
          </w:tcPr>
          <w:p w14:paraId="221F683B" w14:textId="77777777" w:rsidR="009E5DE9" w:rsidRPr="001C3FA5" w:rsidRDefault="009E5DE9" w:rsidP="00AB1222">
            <w:pPr>
              <w:rPr>
                <w:rFonts w:ascii="Arial" w:hAnsi="Arial" w:cs="Arial"/>
                <w:sz w:val="22"/>
                <w:szCs w:val="22"/>
              </w:rPr>
            </w:pPr>
          </w:p>
        </w:tc>
        <w:tc>
          <w:tcPr>
            <w:tcW w:w="1202" w:type="dxa"/>
            <w:tcBorders>
              <w:top w:val="nil"/>
              <w:left w:val="single" w:sz="6" w:space="0" w:color="000000"/>
              <w:bottom w:val="single" w:sz="6" w:space="0" w:color="000000"/>
              <w:right w:val="nil"/>
            </w:tcBorders>
            <w:shd w:val="clear" w:color="auto" w:fill="FFFFFF"/>
            <w:tcMar>
              <w:top w:w="0" w:type="dxa"/>
              <w:left w:w="75" w:type="dxa"/>
              <w:bottom w:w="0" w:type="dxa"/>
              <w:right w:w="75" w:type="dxa"/>
            </w:tcMar>
            <w:vAlign w:val="center"/>
            <w:hideMark/>
          </w:tcPr>
          <w:p w14:paraId="05AA4C1A" w14:textId="08F4604F" w:rsidR="009E5DE9" w:rsidRPr="001C3FA5" w:rsidRDefault="009E5DE9" w:rsidP="00AB1222">
            <w:pPr>
              <w:rPr>
                <w:rFonts w:ascii="Arial" w:hAnsi="Arial" w:cs="Arial"/>
                <w:sz w:val="22"/>
                <w:szCs w:val="22"/>
              </w:rPr>
            </w:pPr>
            <w:r w:rsidRPr="001C3FA5">
              <w:rPr>
                <w:rFonts w:ascii="Arial" w:hAnsi="Arial" w:cs="Arial"/>
                <w:sz w:val="22"/>
                <w:szCs w:val="22"/>
              </w:rPr>
              <w:t> </w:t>
            </w:r>
          </w:p>
        </w:tc>
        <w:tc>
          <w:tcPr>
            <w:tcW w:w="1773" w:type="dxa"/>
            <w:tcBorders>
              <w:top w:val="nil"/>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1363A77" w14:textId="77777777" w:rsidR="009E5DE9" w:rsidRPr="001C3FA5" w:rsidRDefault="009E5DE9" w:rsidP="00AB1222">
            <w:pPr>
              <w:rPr>
                <w:rFonts w:ascii="Arial" w:hAnsi="Arial" w:cs="Arial"/>
                <w:sz w:val="22"/>
                <w:szCs w:val="22"/>
              </w:rPr>
            </w:pPr>
            <w:r w:rsidRPr="001C3FA5">
              <w:rPr>
                <w:rFonts w:ascii="Arial" w:hAnsi="Arial" w:cs="Arial"/>
                <w:sz w:val="22"/>
                <w:szCs w:val="22"/>
              </w:rPr>
              <w:t> </w:t>
            </w:r>
          </w:p>
        </w:tc>
      </w:tr>
    </w:tbl>
    <w:p w14:paraId="36E4F215" w14:textId="77777777" w:rsidR="00F464E6" w:rsidRPr="001C3FA5" w:rsidRDefault="00F464E6" w:rsidP="00F464E6">
      <w:pPr>
        <w:rPr>
          <w:rFonts w:ascii="Arial" w:hAnsi="Arial" w:cs="Arial"/>
          <w:sz w:val="22"/>
          <w:szCs w:val="22"/>
        </w:rPr>
      </w:pPr>
      <w:r w:rsidRPr="001C3FA5">
        <w:rPr>
          <w:rFonts w:ascii="Arial" w:hAnsi="Arial" w:cs="Arial"/>
          <w:sz w:val="22"/>
          <w:szCs w:val="22"/>
        </w:rPr>
        <w:t> </w:t>
      </w:r>
    </w:p>
    <w:p w14:paraId="0827D338" w14:textId="77777777" w:rsidR="00F464E6" w:rsidRPr="001C3FA5" w:rsidRDefault="00F464E6" w:rsidP="00F464E6">
      <w:pPr>
        <w:rPr>
          <w:rFonts w:ascii="Arial" w:hAnsi="Arial" w:cs="Arial"/>
          <w:sz w:val="22"/>
          <w:szCs w:val="22"/>
        </w:rPr>
      </w:pPr>
      <w:r w:rsidRPr="001C3FA5">
        <w:rPr>
          <w:rFonts w:ascii="Arial" w:hAnsi="Arial" w:cs="Arial"/>
          <w:sz w:val="22"/>
          <w:szCs w:val="22"/>
        </w:rPr>
        <w:t>  </w:t>
      </w:r>
    </w:p>
    <w:p w14:paraId="7ADEB8AC" w14:textId="77777777" w:rsidR="00F464E6" w:rsidRPr="001C3FA5" w:rsidRDefault="00F464E6" w:rsidP="00F464E6">
      <w:pPr>
        <w:rPr>
          <w:rFonts w:ascii="Arial" w:hAnsi="Arial" w:cs="Arial"/>
          <w:b/>
          <w:bCs/>
          <w:sz w:val="22"/>
          <w:szCs w:val="22"/>
        </w:rPr>
        <w:sectPr w:rsidR="00F464E6" w:rsidRPr="001C3FA5">
          <w:pgSz w:w="11906" w:h="16838"/>
          <w:pgMar w:top="1417" w:right="1701" w:bottom="1417" w:left="1701" w:header="708" w:footer="708" w:gutter="0"/>
          <w:cols w:space="708"/>
          <w:docGrid w:linePitch="360"/>
        </w:sectPr>
      </w:pPr>
    </w:p>
    <w:p w14:paraId="4D5F9A91" w14:textId="77777777" w:rsidR="00F464E6" w:rsidRPr="001C3FA5" w:rsidRDefault="00F464E6" w:rsidP="00F464E6">
      <w:pPr>
        <w:rPr>
          <w:rFonts w:ascii="Arial" w:hAnsi="Arial" w:cs="Arial"/>
          <w:b/>
          <w:bCs/>
          <w:sz w:val="22"/>
          <w:szCs w:val="22"/>
        </w:rPr>
      </w:pPr>
      <w:r w:rsidRPr="001C3FA5">
        <w:rPr>
          <w:rFonts w:ascii="Arial" w:hAnsi="Arial" w:cs="Arial"/>
          <w:b/>
          <w:bCs/>
          <w:sz w:val="22"/>
          <w:szCs w:val="22"/>
        </w:rPr>
        <w:lastRenderedPageBreak/>
        <w:t xml:space="preserve">3.4 REGISTRO DE SOLUÇÕES CONSIDERADAS INVIAVEIS  </w:t>
      </w:r>
    </w:p>
    <w:p w14:paraId="2D37945E" w14:textId="77777777" w:rsidR="009E5DE9" w:rsidRPr="001C3FA5" w:rsidRDefault="009E5DE9" w:rsidP="00F464E6">
      <w:pPr>
        <w:rPr>
          <w:rFonts w:ascii="Arial" w:hAnsi="Arial" w:cs="Arial"/>
          <w:b/>
          <w:bCs/>
          <w:sz w:val="22"/>
          <w:szCs w:val="22"/>
        </w:rPr>
      </w:pPr>
    </w:p>
    <w:p w14:paraId="68C71DCB" w14:textId="77777777" w:rsidR="009E5DE9" w:rsidRPr="001C3FA5" w:rsidRDefault="009E5DE9" w:rsidP="00F464E6">
      <w:pPr>
        <w:rPr>
          <w:rFonts w:ascii="Arial" w:hAnsi="Arial" w:cs="Arial"/>
          <w:b/>
          <w:bCs/>
          <w:sz w:val="22"/>
          <w:szCs w:val="22"/>
        </w:rPr>
      </w:pPr>
    </w:p>
    <w:p w14:paraId="0D5832D2" w14:textId="77777777" w:rsidR="009E5DE9" w:rsidRPr="001C3FA5" w:rsidRDefault="009E5DE9" w:rsidP="009E5DE9">
      <w:pPr>
        <w:jc w:val="both"/>
        <w:rPr>
          <w:rFonts w:ascii="Arial" w:hAnsi="Arial" w:cs="Arial"/>
          <w:sz w:val="22"/>
          <w:szCs w:val="22"/>
        </w:rPr>
      </w:pPr>
      <w:r w:rsidRPr="001C3FA5">
        <w:rPr>
          <w:rFonts w:ascii="Arial" w:hAnsi="Arial" w:cs="Arial"/>
          <w:sz w:val="22"/>
          <w:szCs w:val="22"/>
        </w:rPr>
        <w:t>Existem outros produtos disponíveis, porém com características superiores ou inferiores aos itens solicitados.</w:t>
      </w:r>
    </w:p>
    <w:p w14:paraId="2A9F5B2A" w14:textId="77777777" w:rsidR="0037044E" w:rsidRPr="001C3FA5" w:rsidRDefault="0037044E" w:rsidP="009E5DE9">
      <w:pPr>
        <w:jc w:val="both"/>
        <w:rPr>
          <w:rFonts w:ascii="Arial" w:hAnsi="Arial" w:cs="Arial"/>
          <w:sz w:val="22"/>
          <w:szCs w:val="22"/>
        </w:rPr>
      </w:pPr>
    </w:p>
    <w:p w14:paraId="3512BE17" w14:textId="0BA2523F" w:rsidR="00F464E6" w:rsidRPr="001C3FA5" w:rsidRDefault="009E5DE9" w:rsidP="009E5DE9">
      <w:pPr>
        <w:jc w:val="both"/>
        <w:rPr>
          <w:rFonts w:ascii="Arial" w:hAnsi="Arial" w:cs="Arial"/>
          <w:sz w:val="22"/>
          <w:szCs w:val="22"/>
        </w:rPr>
      </w:pPr>
      <w:r w:rsidRPr="001C3FA5">
        <w:rPr>
          <w:rFonts w:ascii="Arial" w:hAnsi="Arial" w:cs="Arial"/>
          <w:sz w:val="22"/>
          <w:szCs w:val="22"/>
        </w:rPr>
        <w:t>Desta forma, foram definidos acessórios que atendam as necessidades da Instituição, levando em consideração melhor custo-benefício.</w:t>
      </w:r>
    </w:p>
    <w:p w14:paraId="63EA26E7" w14:textId="77777777" w:rsidR="009E5DE9" w:rsidRPr="001C3FA5" w:rsidRDefault="009E5DE9" w:rsidP="009E5DE9">
      <w:pPr>
        <w:rPr>
          <w:rFonts w:ascii="Arial" w:hAnsi="Arial" w:cs="Arial"/>
          <w:sz w:val="22"/>
          <w:szCs w:val="22"/>
        </w:rPr>
      </w:pPr>
    </w:p>
    <w:p w14:paraId="335C651D" w14:textId="77777777" w:rsidR="009E5DE9" w:rsidRPr="001C3FA5" w:rsidRDefault="009E5DE9" w:rsidP="009E5DE9">
      <w:pPr>
        <w:rPr>
          <w:rFonts w:ascii="Arial" w:hAnsi="Arial" w:cs="Arial"/>
          <w:sz w:val="22"/>
          <w:szCs w:val="22"/>
        </w:rPr>
      </w:pPr>
    </w:p>
    <w:p w14:paraId="62235795" w14:textId="77777777" w:rsidR="004259DE" w:rsidRPr="001C3FA5" w:rsidRDefault="00F464E6" w:rsidP="00F464E6">
      <w:pPr>
        <w:rPr>
          <w:rFonts w:ascii="Arial" w:hAnsi="Arial" w:cs="Arial"/>
          <w:sz w:val="22"/>
          <w:szCs w:val="22"/>
        </w:rPr>
      </w:pPr>
      <w:r w:rsidRPr="001C3FA5">
        <w:rPr>
          <w:rFonts w:ascii="Arial" w:hAnsi="Arial" w:cs="Arial"/>
          <w:b/>
          <w:bCs/>
          <w:sz w:val="22"/>
          <w:szCs w:val="22"/>
        </w:rPr>
        <w:t>4. ANÁLISE COMPARATIVA DE CUSTOS (TCO)</w:t>
      </w:r>
      <w:r w:rsidRPr="001C3FA5">
        <w:rPr>
          <w:rFonts w:ascii="Arial" w:hAnsi="Arial" w:cs="Arial"/>
          <w:sz w:val="22"/>
          <w:szCs w:val="22"/>
        </w:rPr>
        <w:t xml:space="preserve"> </w:t>
      </w:r>
    </w:p>
    <w:p w14:paraId="1C4C3C1E" w14:textId="77777777" w:rsidR="0037044E" w:rsidRPr="001C3FA5" w:rsidRDefault="0037044E" w:rsidP="00F464E6">
      <w:pPr>
        <w:rPr>
          <w:rFonts w:ascii="Arial" w:hAnsi="Arial" w:cs="Arial"/>
          <w:sz w:val="22"/>
          <w:szCs w:val="22"/>
        </w:rPr>
      </w:pPr>
    </w:p>
    <w:p w14:paraId="1C625B13" w14:textId="0F87A721" w:rsidR="00F464E6" w:rsidRPr="001C3FA5" w:rsidRDefault="00F464E6" w:rsidP="00F464E6">
      <w:pPr>
        <w:rPr>
          <w:rFonts w:ascii="Arial" w:hAnsi="Arial" w:cs="Arial"/>
          <w:b/>
          <w:bCs/>
          <w:sz w:val="22"/>
          <w:szCs w:val="22"/>
        </w:rPr>
      </w:pPr>
      <w:r w:rsidRPr="001C3FA5">
        <w:rPr>
          <w:rFonts w:ascii="Arial" w:hAnsi="Arial" w:cs="Arial"/>
          <w:b/>
          <w:bCs/>
          <w:sz w:val="22"/>
          <w:szCs w:val="22"/>
        </w:rPr>
        <w:t xml:space="preserve">4.1 CÁLCULO DOS CUSTOS TOTAIS DE PROPRIEDADE  </w:t>
      </w:r>
    </w:p>
    <w:p w14:paraId="4673E66E" w14:textId="77777777" w:rsidR="0037044E" w:rsidRPr="001C3FA5" w:rsidRDefault="0037044E" w:rsidP="00F464E6">
      <w:pPr>
        <w:rPr>
          <w:rFonts w:ascii="Arial" w:eastAsia="Times New Roman" w:hAnsi="Arial" w:cs="Arial"/>
          <w:color w:val="000000"/>
          <w:sz w:val="22"/>
          <w:szCs w:val="22"/>
        </w:rPr>
      </w:pPr>
    </w:p>
    <w:p w14:paraId="6CF15DB7" w14:textId="3D1E0827" w:rsidR="00F464E6" w:rsidRPr="001C3FA5" w:rsidRDefault="0037044E" w:rsidP="0037044E">
      <w:pPr>
        <w:jc w:val="both"/>
        <w:rPr>
          <w:rFonts w:ascii="Arial" w:hAnsi="Arial" w:cs="Arial"/>
          <w:sz w:val="22"/>
          <w:szCs w:val="22"/>
        </w:rPr>
      </w:pPr>
      <w:r w:rsidRPr="001C3FA5">
        <w:rPr>
          <w:rFonts w:ascii="Arial" w:hAnsi="Arial" w:cs="Arial"/>
          <w:sz w:val="22"/>
          <w:szCs w:val="22"/>
        </w:rPr>
        <w:t>Os custos totais de propriedade de garantia e manutenção dos acessórios de informática inerentes ao ciclo de vida dos bens e serviços da solução, já estão incluídos nos valores dos bens a serem adquiridos.</w:t>
      </w:r>
    </w:p>
    <w:p w14:paraId="46ADBC81" w14:textId="77777777" w:rsidR="00F464E6" w:rsidRPr="001C3FA5" w:rsidRDefault="00F464E6" w:rsidP="00F464E6">
      <w:pPr>
        <w:jc w:val="both"/>
        <w:rPr>
          <w:rFonts w:ascii="Arial" w:hAnsi="Arial" w:cs="Arial"/>
          <w:sz w:val="22"/>
          <w:szCs w:val="22"/>
        </w:rPr>
      </w:pPr>
    </w:p>
    <w:p w14:paraId="0DA220C0" w14:textId="77777777" w:rsidR="00F464E6" w:rsidRPr="001C3FA5" w:rsidRDefault="00F464E6" w:rsidP="00F464E6">
      <w:pPr>
        <w:jc w:val="both"/>
        <w:rPr>
          <w:rFonts w:ascii="Arial" w:hAnsi="Arial" w:cs="Arial"/>
          <w:sz w:val="22"/>
          <w:szCs w:val="22"/>
        </w:rPr>
      </w:pPr>
    </w:p>
    <w:p w14:paraId="1FCF2537" w14:textId="77777777" w:rsidR="00F464E6" w:rsidRPr="001C3FA5" w:rsidRDefault="00F464E6" w:rsidP="00F464E6">
      <w:pPr>
        <w:rPr>
          <w:rFonts w:ascii="Arial" w:hAnsi="Arial" w:cs="Arial"/>
          <w:b/>
          <w:bCs/>
          <w:sz w:val="22"/>
          <w:szCs w:val="22"/>
        </w:rPr>
      </w:pPr>
      <w:r w:rsidRPr="001C3FA5">
        <w:rPr>
          <w:rFonts w:ascii="Arial" w:hAnsi="Arial" w:cs="Arial"/>
          <w:b/>
          <w:bCs/>
          <w:sz w:val="22"/>
          <w:szCs w:val="22"/>
        </w:rPr>
        <w:t>4.2 MAPA COMPARATIVO DOS CÁLCULOS TOTAIS DE PROPRIEDADE (TCO)</w:t>
      </w:r>
    </w:p>
    <w:p w14:paraId="47C297EE" w14:textId="77777777" w:rsidR="0037044E" w:rsidRPr="001C3FA5" w:rsidRDefault="0037044E" w:rsidP="00F464E6">
      <w:pPr>
        <w:rPr>
          <w:rFonts w:ascii="Arial" w:hAnsi="Arial" w:cs="Arial"/>
          <w:sz w:val="22"/>
          <w:szCs w:val="22"/>
        </w:rPr>
      </w:pPr>
    </w:p>
    <w:p w14:paraId="15575BEC" w14:textId="64F0C901" w:rsidR="00F464E6" w:rsidRPr="001C3FA5" w:rsidRDefault="0037044E" w:rsidP="0037044E">
      <w:pPr>
        <w:spacing w:after="165"/>
        <w:jc w:val="both"/>
        <w:rPr>
          <w:rFonts w:ascii="Arial" w:eastAsia="Times New Roman" w:hAnsi="Arial" w:cs="Arial"/>
          <w:color w:val="000000"/>
          <w:sz w:val="22"/>
          <w:szCs w:val="22"/>
        </w:rPr>
      </w:pPr>
      <w:r w:rsidRPr="001C3FA5">
        <w:rPr>
          <w:rFonts w:ascii="Arial" w:eastAsia="Times New Roman" w:hAnsi="Arial" w:cs="Arial"/>
          <w:color w:val="000000"/>
          <w:sz w:val="22"/>
          <w:szCs w:val="22"/>
        </w:rPr>
        <w:t>Não há como fazer o comparativo dos custos totais de propriedade, pois os custos de garantia e manutenção inerentes ao ciclo de vida dos acessórios de informática já estão incluídos no valor, desta forma não há como fazer o comparativo dos custos totais de propriedade.</w:t>
      </w:r>
    </w:p>
    <w:p w14:paraId="6C12DF1A" w14:textId="77777777" w:rsidR="00F464E6" w:rsidRPr="001C3FA5" w:rsidRDefault="00F464E6" w:rsidP="00F464E6">
      <w:pPr>
        <w:spacing w:after="165"/>
        <w:rPr>
          <w:rFonts w:ascii="Arial" w:eastAsia="Times New Roman" w:hAnsi="Arial" w:cs="Arial"/>
          <w:color w:val="000000"/>
          <w:sz w:val="22"/>
          <w:szCs w:val="22"/>
        </w:rPr>
      </w:pPr>
    </w:p>
    <w:p w14:paraId="2B05E4E7" w14:textId="77777777" w:rsidR="00F464E6" w:rsidRPr="001C3FA5" w:rsidRDefault="00F464E6" w:rsidP="00F464E6">
      <w:pPr>
        <w:rPr>
          <w:rFonts w:ascii="Arial" w:hAnsi="Arial" w:cs="Arial"/>
          <w:sz w:val="22"/>
          <w:szCs w:val="22"/>
        </w:rPr>
      </w:pPr>
    </w:p>
    <w:p w14:paraId="1C2B4085" w14:textId="77777777" w:rsidR="00F464E6" w:rsidRPr="001C3FA5" w:rsidRDefault="00F464E6" w:rsidP="00F464E6">
      <w:pPr>
        <w:rPr>
          <w:rFonts w:ascii="Arial" w:hAnsi="Arial" w:cs="Arial"/>
          <w:sz w:val="22"/>
          <w:szCs w:val="22"/>
        </w:rPr>
        <w:sectPr w:rsidR="00F464E6" w:rsidRPr="001C3FA5" w:rsidSect="0037044E">
          <w:pgSz w:w="11906" w:h="16838"/>
          <w:pgMar w:top="1418" w:right="1701" w:bottom="1418" w:left="1701" w:header="709" w:footer="709" w:gutter="0"/>
          <w:cols w:space="708"/>
          <w:docGrid w:linePitch="360"/>
        </w:sectPr>
      </w:pPr>
    </w:p>
    <w:p w14:paraId="7CC31B53" w14:textId="77777777" w:rsidR="0037044E" w:rsidRPr="001C3FA5" w:rsidRDefault="00F464E6" w:rsidP="00F464E6">
      <w:pPr>
        <w:rPr>
          <w:rFonts w:ascii="Arial" w:hAnsi="Arial" w:cs="Arial"/>
          <w:b/>
          <w:bCs/>
          <w:sz w:val="22"/>
          <w:szCs w:val="22"/>
        </w:rPr>
      </w:pPr>
      <w:r w:rsidRPr="001C3FA5">
        <w:rPr>
          <w:rFonts w:ascii="Arial" w:hAnsi="Arial" w:cs="Arial"/>
          <w:b/>
          <w:bCs/>
          <w:sz w:val="22"/>
          <w:szCs w:val="22"/>
        </w:rPr>
        <w:lastRenderedPageBreak/>
        <w:t>4.3 SOLUÇÃO VIAVEL MAIS VANTAJOSA</w:t>
      </w:r>
    </w:p>
    <w:p w14:paraId="4256F68C" w14:textId="5C1DC2B2" w:rsidR="00F464E6" w:rsidRPr="001C3FA5" w:rsidRDefault="00F464E6" w:rsidP="00F464E6">
      <w:pPr>
        <w:rPr>
          <w:rFonts w:ascii="Arial" w:hAnsi="Arial" w:cs="Arial"/>
          <w:sz w:val="22"/>
          <w:szCs w:val="22"/>
        </w:rPr>
      </w:pPr>
      <w:r w:rsidRPr="001C3FA5">
        <w:rPr>
          <w:rFonts w:ascii="Arial" w:hAnsi="Arial" w:cs="Arial"/>
          <w:b/>
          <w:bCs/>
          <w:sz w:val="22"/>
          <w:szCs w:val="22"/>
        </w:rPr>
        <w:t xml:space="preserve"> </w:t>
      </w:r>
      <w:r w:rsidRPr="001C3FA5">
        <w:rPr>
          <w:rFonts w:ascii="Arial" w:hAnsi="Arial" w:cs="Arial"/>
          <w:i/>
          <w:iCs/>
          <w:sz w:val="22"/>
          <w:szCs w:val="22"/>
        </w:rPr>
        <w:t> </w:t>
      </w:r>
    </w:p>
    <w:p w14:paraId="4771523F" w14:textId="213555E5" w:rsidR="00C50C44" w:rsidRPr="001C3FA5" w:rsidRDefault="0037044E" w:rsidP="0037044E">
      <w:pPr>
        <w:jc w:val="both"/>
        <w:rPr>
          <w:rFonts w:ascii="Arial" w:hAnsi="Arial" w:cs="Arial"/>
          <w:sz w:val="22"/>
          <w:szCs w:val="22"/>
        </w:rPr>
      </w:pPr>
      <w:r w:rsidRPr="001C3FA5">
        <w:rPr>
          <w:rFonts w:ascii="Arial" w:hAnsi="Arial" w:cs="Arial"/>
          <w:sz w:val="22"/>
          <w:szCs w:val="22"/>
        </w:rPr>
        <w:t>A solução viável mais vantajosa, foi definida a partir da mediana dos preços coletados em fontes públicas (empresas do ramo e varejo), com exclusão de outliers e validação por diligências, conforme planilha de pesquisa.</w:t>
      </w:r>
    </w:p>
    <w:p w14:paraId="6F3C7705" w14:textId="77777777" w:rsidR="00F464E6" w:rsidRPr="001C3FA5" w:rsidRDefault="00F464E6" w:rsidP="00F464E6">
      <w:pPr>
        <w:rPr>
          <w:rFonts w:ascii="Arial" w:hAnsi="Arial" w:cs="Arial"/>
          <w:sz w:val="22"/>
          <w:szCs w:val="22"/>
        </w:rPr>
      </w:pPr>
      <w:r w:rsidRPr="001C3FA5">
        <w:rPr>
          <w:rFonts w:ascii="Arial" w:hAnsi="Arial" w:cs="Arial"/>
          <w:sz w:val="22"/>
          <w:szCs w:val="22"/>
        </w:rPr>
        <w:t> </w:t>
      </w:r>
    </w:p>
    <w:p w14:paraId="7DAEEFDA" w14:textId="77777777" w:rsidR="00F464E6" w:rsidRPr="001C3FA5" w:rsidRDefault="00F464E6" w:rsidP="00F464E6">
      <w:pPr>
        <w:rPr>
          <w:rFonts w:ascii="Arial" w:hAnsi="Arial" w:cs="Arial"/>
          <w:sz w:val="22"/>
          <w:szCs w:val="22"/>
        </w:rPr>
      </w:pPr>
      <w:r w:rsidRPr="001C3FA5">
        <w:rPr>
          <w:rFonts w:ascii="Arial" w:hAnsi="Arial" w:cs="Arial"/>
          <w:b/>
          <w:bCs/>
          <w:sz w:val="22"/>
          <w:szCs w:val="22"/>
        </w:rPr>
        <w:t xml:space="preserve">5. ESTIMATIVA DE CUSTO TOTAL DA CONTRATAÇÃO </w:t>
      </w:r>
    </w:p>
    <w:p w14:paraId="3B3473E9" w14:textId="77777777" w:rsidR="00F464E6" w:rsidRPr="001C3FA5" w:rsidRDefault="00F464E6" w:rsidP="00F464E6">
      <w:pPr>
        <w:rPr>
          <w:rFonts w:ascii="Arial" w:hAnsi="Arial" w:cs="Arial"/>
          <w:b/>
          <w:bCs/>
          <w:sz w:val="22"/>
          <w:szCs w:val="22"/>
        </w:rPr>
      </w:pPr>
    </w:p>
    <w:tbl>
      <w:tblPr>
        <w:tblW w:w="0" w:type="auto"/>
        <w:tblCellMar>
          <w:left w:w="70" w:type="dxa"/>
          <w:right w:w="70" w:type="dxa"/>
        </w:tblCellMar>
        <w:tblLook w:val="04A0" w:firstRow="1" w:lastRow="0" w:firstColumn="1" w:lastColumn="0" w:noHBand="0" w:noVBand="1"/>
      </w:tblPr>
      <w:tblGrid>
        <w:gridCol w:w="2209"/>
        <w:gridCol w:w="1847"/>
        <w:gridCol w:w="801"/>
        <w:gridCol w:w="960"/>
        <w:gridCol w:w="1962"/>
        <w:gridCol w:w="1693"/>
        <w:gridCol w:w="146"/>
      </w:tblGrid>
      <w:tr w:rsidR="0070005F" w:rsidRPr="001C3FA5" w14:paraId="10F6CFE1" w14:textId="77777777" w:rsidTr="0070005F">
        <w:trPr>
          <w:gridAfter w:val="1"/>
          <w:trHeight w:val="476"/>
        </w:trPr>
        <w:tc>
          <w:tcPr>
            <w:tcW w:w="0" w:type="auto"/>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2C43BB5B"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Item</w:t>
            </w:r>
          </w:p>
        </w:tc>
        <w:tc>
          <w:tcPr>
            <w:tcW w:w="0" w:type="auto"/>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3D7760BC"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Descrição</w:t>
            </w:r>
          </w:p>
        </w:tc>
        <w:tc>
          <w:tcPr>
            <w:tcW w:w="0" w:type="auto"/>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27C6DB7F"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Quant.</w:t>
            </w:r>
          </w:p>
        </w:tc>
        <w:tc>
          <w:tcPr>
            <w:tcW w:w="0" w:type="auto"/>
            <w:vMerge w:val="restart"/>
            <w:tcBorders>
              <w:top w:val="single" w:sz="8" w:space="0" w:color="auto"/>
              <w:left w:val="nil"/>
              <w:bottom w:val="single" w:sz="8" w:space="0" w:color="000000"/>
              <w:right w:val="single" w:sz="8" w:space="0" w:color="auto"/>
            </w:tcBorders>
            <w:shd w:val="clear" w:color="000000" w:fill="FFFFFF"/>
            <w:noWrap/>
            <w:vAlign w:val="center"/>
            <w:hideMark/>
          </w:tcPr>
          <w:p w14:paraId="12DF70C1"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Unid.</w:t>
            </w:r>
          </w:p>
        </w:tc>
        <w:tc>
          <w:tcPr>
            <w:tcW w:w="0" w:type="auto"/>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20F558E2"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Valor Unitário (R$)</w:t>
            </w:r>
          </w:p>
        </w:tc>
        <w:tc>
          <w:tcPr>
            <w:tcW w:w="0" w:type="auto"/>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7F5F957D"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Valor Total (R$)</w:t>
            </w:r>
          </w:p>
        </w:tc>
      </w:tr>
      <w:tr w:rsidR="0070005F" w:rsidRPr="001C3FA5" w14:paraId="406F2728" w14:textId="77777777" w:rsidTr="0070005F">
        <w:trPr>
          <w:trHeight w:val="270"/>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67919AC4" w14:textId="77777777" w:rsidR="0070005F" w:rsidRPr="001C3FA5" w:rsidRDefault="0070005F" w:rsidP="0070005F">
            <w:pPr>
              <w:rPr>
                <w:rFonts w:ascii="Arial" w:eastAsia="Times New Roman" w:hAnsi="Arial" w:cs="Arial"/>
                <w:sz w:val="22"/>
                <w:szCs w:val="22"/>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57EB3B9A" w14:textId="77777777" w:rsidR="0070005F" w:rsidRPr="001C3FA5" w:rsidRDefault="0070005F" w:rsidP="0070005F">
            <w:pPr>
              <w:rPr>
                <w:rFonts w:ascii="Arial" w:eastAsia="Times New Roman" w:hAnsi="Arial" w:cs="Arial"/>
                <w:sz w:val="22"/>
                <w:szCs w:val="22"/>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765A5A15" w14:textId="77777777" w:rsidR="0070005F" w:rsidRPr="001C3FA5" w:rsidRDefault="0070005F" w:rsidP="0070005F">
            <w:pPr>
              <w:rPr>
                <w:rFonts w:ascii="Arial" w:eastAsia="Times New Roman" w:hAnsi="Arial" w:cs="Arial"/>
                <w:sz w:val="22"/>
                <w:szCs w:val="22"/>
              </w:rPr>
            </w:pPr>
          </w:p>
        </w:tc>
        <w:tc>
          <w:tcPr>
            <w:tcW w:w="0" w:type="auto"/>
            <w:vMerge/>
            <w:tcBorders>
              <w:top w:val="single" w:sz="8" w:space="0" w:color="auto"/>
              <w:left w:val="nil"/>
              <w:bottom w:val="single" w:sz="8" w:space="0" w:color="000000"/>
              <w:right w:val="single" w:sz="8" w:space="0" w:color="auto"/>
            </w:tcBorders>
            <w:vAlign w:val="center"/>
            <w:hideMark/>
          </w:tcPr>
          <w:p w14:paraId="033EE15A" w14:textId="77777777" w:rsidR="0070005F" w:rsidRPr="001C3FA5" w:rsidRDefault="0070005F" w:rsidP="0070005F">
            <w:pPr>
              <w:rPr>
                <w:rFonts w:ascii="Arial" w:eastAsia="Times New Roman" w:hAnsi="Arial" w:cs="Arial"/>
                <w:sz w:val="22"/>
                <w:szCs w:val="22"/>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1E57E7C7" w14:textId="77777777" w:rsidR="0070005F" w:rsidRPr="001C3FA5" w:rsidRDefault="0070005F" w:rsidP="0070005F">
            <w:pPr>
              <w:rPr>
                <w:rFonts w:ascii="Arial" w:eastAsia="Times New Roman" w:hAnsi="Arial" w:cs="Arial"/>
                <w:sz w:val="22"/>
                <w:szCs w:val="22"/>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2D638BF9" w14:textId="77777777" w:rsidR="0070005F" w:rsidRPr="001C3FA5" w:rsidRDefault="0070005F" w:rsidP="0070005F">
            <w:pPr>
              <w:rPr>
                <w:rFonts w:ascii="Arial" w:eastAsia="Times New Roman" w:hAnsi="Arial" w:cs="Arial"/>
                <w:sz w:val="22"/>
                <w:szCs w:val="22"/>
              </w:rPr>
            </w:pPr>
          </w:p>
        </w:tc>
        <w:tc>
          <w:tcPr>
            <w:tcW w:w="0" w:type="auto"/>
            <w:tcBorders>
              <w:top w:val="nil"/>
              <w:left w:val="nil"/>
              <w:bottom w:val="nil"/>
              <w:right w:val="nil"/>
            </w:tcBorders>
            <w:noWrap/>
            <w:vAlign w:val="bottom"/>
            <w:hideMark/>
          </w:tcPr>
          <w:p w14:paraId="5EFD8F4B" w14:textId="77777777" w:rsidR="0070005F" w:rsidRPr="001C3FA5" w:rsidRDefault="0070005F" w:rsidP="0070005F">
            <w:pPr>
              <w:jc w:val="center"/>
              <w:rPr>
                <w:rFonts w:ascii="Arial" w:eastAsia="Times New Roman" w:hAnsi="Arial" w:cs="Arial"/>
                <w:sz w:val="22"/>
                <w:szCs w:val="22"/>
              </w:rPr>
            </w:pPr>
          </w:p>
        </w:tc>
      </w:tr>
      <w:tr w:rsidR="0070005F" w:rsidRPr="001C3FA5" w14:paraId="36581378" w14:textId="77777777" w:rsidTr="0070005F">
        <w:trPr>
          <w:trHeight w:val="600"/>
        </w:trPr>
        <w:tc>
          <w:tcPr>
            <w:tcW w:w="0" w:type="auto"/>
            <w:tcBorders>
              <w:top w:val="nil"/>
              <w:left w:val="single" w:sz="8" w:space="0" w:color="auto"/>
              <w:bottom w:val="single" w:sz="8" w:space="0" w:color="auto"/>
              <w:right w:val="single" w:sz="8" w:space="0" w:color="auto"/>
            </w:tcBorders>
            <w:vAlign w:val="center"/>
            <w:hideMark/>
          </w:tcPr>
          <w:p w14:paraId="033E0D7D"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1</w:t>
            </w:r>
          </w:p>
        </w:tc>
        <w:tc>
          <w:tcPr>
            <w:tcW w:w="0" w:type="auto"/>
            <w:tcBorders>
              <w:top w:val="nil"/>
              <w:left w:val="nil"/>
              <w:bottom w:val="single" w:sz="8" w:space="0" w:color="auto"/>
              <w:right w:val="single" w:sz="8" w:space="0" w:color="auto"/>
            </w:tcBorders>
            <w:vAlign w:val="center"/>
            <w:hideMark/>
          </w:tcPr>
          <w:p w14:paraId="7E9833B9" w14:textId="77777777" w:rsidR="0070005F" w:rsidRPr="001C3FA5" w:rsidRDefault="0070005F" w:rsidP="0070005F">
            <w:pPr>
              <w:jc w:val="both"/>
              <w:rPr>
                <w:rFonts w:ascii="Arial" w:eastAsia="Times New Roman" w:hAnsi="Arial" w:cs="Arial"/>
                <w:sz w:val="22"/>
                <w:szCs w:val="22"/>
              </w:rPr>
            </w:pPr>
            <w:r w:rsidRPr="001C3FA5">
              <w:rPr>
                <w:rFonts w:ascii="Arial" w:eastAsia="Times New Roman" w:hAnsi="Arial" w:cs="Arial"/>
                <w:sz w:val="22"/>
                <w:szCs w:val="22"/>
              </w:rPr>
              <w:t>Pen drive 32 GB</w:t>
            </w:r>
          </w:p>
        </w:tc>
        <w:tc>
          <w:tcPr>
            <w:tcW w:w="0" w:type="auto"/>
            <w:tcBorders>
              <w:top w:val="nil"/>
              <w:left w:val="nil"/>
              <w:bottom w:val="single" w:sz="8" w:space="0" w:color="auto"/>
              <w:right w:val="single" w:sz="8" w:space="0" w:color="auto"/>
            </w:tcBorders>
            <w:noWrap/>
            <w:vAlign w:val="center"/>
            <w:hideMark/>
          </w:tcPr>
          <w:p w14:paraId="30052CB5" w14:textId="77777777" w:rsidR="0070005F" w:rsidRPr="001C3FA5" w:rsidRDefault="0070005F" w:rsidP="0070005F">
            <w:pPr>
              <w:jc w:val="center"/>
              <w:rPr>
                <w:rFonts w:ascii="Arial" w:eastAsia="Times New Roman" w:hAnsi="Arial" w:cs="Arial"/>
                <w:color w:val="000000"/>
                <w:sz w:val="22"/>
                <w:szCs w:val="22"/>
              </w:rPr>
            </w:pPr>
            <w:r w:rsidRPr="001C3FA5">
              <w:rPr>
                <w:rFonts w:ascii="Arial" w:eastAsia="Times New Roman" w:hAnsi="Arial" w:cs="Arial"/>
                <w:color w:val="000000"/>
                <w:sz w:val="22"/>
                <w:szCs w:val="22"/>
              </w:rPr>
              <w:t>150</w:t>
            </w:r>
          </w:p>
        </w:tc>
        <w:tc>
          <w:tcPr>
            <w:tcW w:w="0" w:type="auto"/>
            <w:tcBorders>
              <w:top w:val="nil"/>
              <w:left w:val="nil"/>
              <w:bottom w:val="single" w:sz="8" w:space="0" w:color="auto"/>
              <w:right w:val="single" w:sz="8" w:space="0" w:color="auto"/>
            </w:tcBorders>
            <w:vAlign w:val="center"/>
            <w:hideMark/>
          </w:tcPr>
          <w:p w14:paraId="5190E6E8" w14:textId="77777777" w:rsidR="0070005F" w:rsidRPr="001C3FA5" w:rsidRDefault="0070005F" w:rsidP="0070005F">
            <w:pPr>
              <w:jc w:val="center"/>
              <w:rPr>
                <w:rFonts w:ascii="Arial" w:eastAsia="Times New Roman" w:hAnsi="Arial" w:cs="Arial"/>
                <w:color w:val="000000"/>
                <w:sz w:val="22"/>
                <w:szCs w:val="22"/>
              </w:rPr>
            </w:pPr>
            <w:r w:rsidRPr="001C3FA5">
              <w:rPr>
                <w:rFonts w:ascii="Arial" w:eastAsia="Times New Roman" w:hAnsi="Arial" w:cs="Arial"/>
                <w:color w:val="000000"/>
                <w:sz w:val="22"/>
                <w:szCs w:val="22"/>
              </w:rPr>
              <w:t>Unidade</w:t>
            </w:r>
          </w:p>
        </w:tc>
        <w:tc>
          <w:tcPr>
            <w:tcW w:w="0" w:type="auto"/>
            <w:tcBorders>
              <w:top w:val="nil"/>
              <w:left w:val="nil"/>
              <w:bottom w:val="single" w:sz="8" w:space="0" w:color="auto"/>
              <w:right w:val="single" w:sz="8" w:space="0" w:color="auto"/>
            </w:tcBorders>
            <w:shd w:val="clear" w:color="000000" w:fill="FFFFFF"/>
            <w:noWrap/>
            <w:vAlign w:val="center"/>
            <w:hideMark/>
          </w:tcPr>
          <w:p w14:paraId="3EF7333D"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72,75</w:t>
            </w:r>
          </w:p>
        </w:tc>
        <w:tc>
          <w:tcPr>
            <w:tcW w:w="0" w:type="auto"/>
            <w:tcBorders>
              <w:top w:val="nil"/>
              <w:left w:val="nil"/>
              <w:bottom w:val="single" w:sz="8" w:space="0" w:color="auto"/>
              <w:right w:val="single" w:sz="8" w:space="0" w:color="auto"/>
            </w:tcBorders>
            <w:shd w:val="clear" w:color="000000" w:fill="FFFFFF"/>
            <w:noWrap/>
            <w:vAlign w:val="center"/>
            <w:hideMark/>
          </w:tcPr>
          <w:p w14:paraId="2C7586A6"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10.912,50</w:t>
            </w:r>
          </w:p>
        </w:tc>
        <w:tc>
          <w:tcPr>
            <w:tcW w:w="0" w:type="auto"/>
            <w:vAlign w:val="center"/>
            <w:hideMark/>
          </w:tcPr>
          <w:p w14:paraId="33BB5FD4" w14:textId="77777777" w:rsidR="0070005F" w:rsidRPr="001C3FA5" w:rsidRDefault="0070005F" w:rsidP="0070005F">
            <w:pPr>
              <w:rPr>
                <w:rFonts w:ascii="Arial" w:eastAsia="Times New Roman" w:hAnsi="Arial" w:cs="Arial"/>
                <w:sz w:val="22"/>
                <w:szCs w:val="22"/>
              </w:rPr>
            </w:pPr>
          </w:p>
        </w:tc>
      </w:tr>
      <w:tr w:rsidR="0070005F" w:rsidRPr="001C3FA5" w14:paraId="44E5C0E1" w14:textId="77777777" w:rsidTr="0070005F">
        <w:trPr>
          <w:trHeight w:val="600"/>
        </w:trPr>
        <w:tc>
          <w:tcPr>
            <w:tcW w:w="0" w:type="auto"/>
            <w:tcBorders>
              <w:top w:val="nil"/>
              <w:left w:val="single" w:sz="8" w:space="0" w:color="auto"/>
              <w:bottom w:val="single" w:sz="8" w:space="0" w:color="auto"/>
              <w:right w:val="single" w:sz="8" w:space="0" w:color="auto"/>
            </w:tcBorders>
            <w:vAlign w:val="center"/>
            <w:hideMark/>
          </w:tcPr>
          <w:p w14:paraId="6BEFB90F"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2</w:t>
            </w:r>
          </w:p>
        </w:tc>
        <w:tc>
          <w:tcPr>
            <w:tcW w:w="0" w:type="auto"/>
            <w:tcBorders>
              <w:top w:val="nil"/>
              <w:left w:val="nil"/>
              <w:bottom w:val="single" w:sz="8" w:space="0" w:color="auto"/>
              <w:right w:val="single" w:sz="8" w:space="0" w:color="auto"/>
            </w:tcBorders>
            <w:vAlign w:val="center"/>
            <w:hideMark/>
          </w:tcPr>
          <w:p w14:paraId="669B65D0" w14:textId="77777777" w:rsidR="0070005F" w:rsidRPr="001C3FA5" w:rsidRDefault="0070005F" w:rsidP="0070005F">
            <w:pPr>
              <w:jc w:val="both"/>
              <w:rPr>
                <w:rFonts w:ascii="Arial" w:eastAsia="Times New Roman" w:hAnsi="Arial" w:cs="Arial"/>
                <w:sz w:val="22"/>
                <w:szCs w:val="22"/>
              </w:rPr>
            </w:pPr>
            <w:r w:rsidRPr="001C3FA5">
              <w:rPr>
                <w:rFonts w:ascii="Arial" w:eastAsia="Times New Roman" w:hAnsi="Arial" w:cs="Arial"/>
                <w:sz w:val="22"/>
                <w:szCs w:val="22"/>
              </w:rPr>
              <w:t>Pen drive 64 GB</w:t>
            </w:r>
          </w:p>
        </w:tc>
        <w:tc>
          <w:tcPr>
            <w:tcW w:w="0" w:type="auto"/>
            <w:tcBorders>
              <w:top w:val="nil"/>
              <w:left w:val="nil"/>
              <w:bottom w:val="single" w:sz="8" w:space="0" w:color="auto"/>
              <w:right w:val="single" w:sz="8" w:space="0" w:color="auto"/>
            </w:tcBorders>
            <w:noWrap/>
            <w:vAlign w:val="center"/>
            <w:hideMark/>
          </w:tcPr>
          <w:p w14:paraId="729DD605" w14:textId="77777777" w:rsidR="0070005F" w:rsidRPr="001C3FA5" w:rsidRDefault="0070005F" w:rsidP="0070005F">
            <w:pPr>
              <w:jc w:val="center"/>
              <w:rPr>
                <w:rFonts w:ascii="Arial" w:eastAsia="Times New Roman" w:hAnsi="Arial" w:cs="Arial"/>
                <w:color w:val="000000"/>
                <w:sz w:val="22"/>
                <w:szCs w:val="22"/>
              </w:rPr>
            </w:pPr>
            <w:r w:rsidRPr="001C3FA5">
              <w:rPr>
                <w:rFonts w:ascii="Arial" w:eastAsia="Times New Roman" w:hAnsi="Arial" w:cs="Arial"/>
                <w:color w:val="000000"/>
                <w:sz w:val="22"/>
                <w:szCs w:val="22"/>
              </w:rPr>
              <w:t>50</w:t>
            </w:r>
          </w:p>
        </w:tc>
        <w:tc>
          <w:tcPr>
            <w:tcW w:w="0" w:type="auto"/>
            <w:tcBorders>
              <w:top w:val="nil"/>
              <w:left w:val="nil"/>
              <w:bottom w:val="single" w:sz="8" w:space="0" w:color="auto"/>
              <w:right w:val="single" w:sz="8" w:space="0" w:color="auto"/>
            </w:tcBorders>
            <w:vAlign w:val="center"/>
            <w:hideMark/>
          </w:tcPr>
          <w:p w14:paraId="2C286884" w14:textId="77777777" w:rsidR="0070005F" w:rsidRPr="001C3FA5" w:rsidRDefault="0070005F" w:rsidP="0070005F">
            <w:pPr>
              <w:jc w:val="center"/>
              <w:rPr>
                <w:rFonts w:ascii="Arial" w:eastAsia="Times New Roman" w:hAnsi="Arial" w:cs="Arial"/>
                <w:color w:val="000000"/>
                <w:sz w:val="22"/>
                <w:szCs w:val="22"/>
              </w:rPr>
            </w:pPr>
            <w:r w:rsidRPr="001C3FA5">
              <w:rPr>
                <w:rFonts w:ascii="Arial" w:eastAsia="Times New Roman" w:hAnsi="Arial" w:cs="Arial"/>
                <w:color w:val="000000"/>
                <w:sz w:val="22"/>
                <w:szCs w:val="22"/>
              </w:rPr>
              <w:t>Unidade</w:t>
            </w:r>
          </w:p>
        </w:tc>
        <w:tc>
          <w:tcPr>
            <w:tcW w:w="0" w:type="auto"/>
            <w:tcBorders>
              <w:top w:val="nil"/>
              <w:left w:val="nil"/>
              <w:bottom w:val="single" w:sz="8" w:space="0" w:color="auto"/>
              <w:right w:val="single" w:sz="8" w:space="0" w:color="auto"/>
            </w:tcBorders>
            <w:shd w:val="clear" w:color="000000" w:fill="FFFFFF"/>
            <w:noWrap/>
            <w:vAlign w:val="center"/>
            <w:hideMark/>
          </w:tcPr>
          <w:p w14:paraId="253E5C9B"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105,00</w:t>
            </w:r>
          </w:p>
        </w:tc>
        <w:tc>
          <w:tcPr>
            <w:tcW w:w="0" w:type="auto"/>
            <w:tcBorders>
              <w:top w:val="nil"/>
              <w:left w:val="nil"/>
              <w:bottom w:val="single" w:sz="8" w:space="0" w:color="auto"/>
              <w:right w:val="single" w:sz="8" w:space="0" w:color="auto"/>
            </w:tcBorders>
            <w:shd w:val="clear" w:color="000000" w:fill="FFFFFF"/>
            <w:noWrap/>
            <w:vAlign w:val="center"/>
            <w:hideMark/>
          </w:tcPr>
          <w:p w14:paraId="6473792D"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5.250,00</w:t>
            </w:r>
          </w:p>
        </w:tc>
        <w:tc>
          <w:tcPr>
            <w:tcW w:w="0" w:type="auto"/>
            <w:vAlign w:val="center"/>
            <w:hideMark/>
          </w:tcPr>
          <w:p w14:paraId="3CFCAF81" w14:textId="77777777" w:rsidR="0070005F" w:rsidRPr="001C3FA5" w:rsidRDefault="0070005F" w:rsidP="0070005F">
            <w:pPr>
              <w:rPr>
                <w:rFonts w:ascii="Arial" w:eastAsia="Times New Roman" w:hAnsi="Arial" w:cs="Arial"/>
                <w:sz w:val="22"/>
                <w:szCs w:val="22"/>
              </w:rPr>
            </w:pPr>
          </w:p>
        </w:tc>
      </w:tr>
      <w:tr w:rsidR="0070005F" w:rsidRPr="001C3FA5" w14:paraId="23D600BE" w14:textId="77777777" w:rsidTr="0070005F">
        <w:trPr>
          <w:trHeight w:val="600"/>
        </w:trPr>
        <w:tc>
          <w:tcPr>
            <w:tcW w:w="0" w:type="auto"/>
            <w:tcBorders>
              <w:top w:val="nil"/>
              <w:left w:val="single" w:sz="8" w:space="0" w:color="auto"/>
              <w:bottom w:val="single" w:sz="8" w:space="0" w:color="auto"/>
              <w:right w:val="single" w:sz="8" w:space="0" w:color="auto"/>
            </w:tcBorders>
            <w:vAlign w:val="center"/>
            <w:hideMark/>
          </w:tcPr>
          <w:p w14:paraId="3D25497C"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3</w:t>
            </w:r>
          </w:p>
        </w:tc>
        <w:tc>
          <w:tcPr>
            <w:tcW w:w="0" w:type="auto"/>
            <w:tcBorders>
              <w:top w:val="nil"/>
              <w:left w:val="nil"/>
              <w:bottom w:val="single" w:sz="8" w:space="0" w:color="auto"/>
              <w:right w:val="single" w:sz="8" w:space="0" w:color="auto"/>
            </w:tcBorders>
            <w:vAlign w:val="center"/>
            <w:hideMark/>
          </w:tcPr>
          <w:p w14:paraId="5A80FA67" w14:textId="77777777" w:rsidR="0070005F" w:rsidRPr="001C3FA5" w:rsidRDefault="0070005F" w:rsidP="0070005F">
            <w:pPr>
              <w:jc w:val="both"/>
              <w:rPr>
                <w:rFonts w:ascii="Arial" w:eastAsia="Times New Roman" w:hAnsi="Arial" w:cs="Arial"/>
                <w:sz w:val="22"/>
                <w:szCs w:val="22"/>
              </w:rPr>
            </w:pPr>
            <w:r w:rsidRPr="001C3FA5">
              <w:rPr>
                <w:rFonts w:ascii="Arial" w:eastAsia="Times New Roman" w:hAnsi="Arial" w:cs="Arial"/>
                <w:sz w:val="22"/>
                <w:szCs w:val="22"/>
              </w:rPr>
              <w:t>Pen drive 128 GB</w:t>
            </w:r>
          </w:p>
        </w:tc>
        <w:tc>
          <w:tcPr>
            <w:tcW w:w="0" w:type="auto"/>
            <w:tcBorders>
              <w:top w:val="nil"/>
              <w:left w:val="nil"/>
              <w:bottom w:val="single" w:sz="8" w:space="0" w:color="auto"/>
              <w:right w:val="single" w:sz="8" w:space="0" w:color="auto"/>
            </w:tcBorders>
            <w:noWrap/>
            <w:vAlign w:val="center"/>
            <w:hideMark/>
          </w:tcPr>
          <w:p w14:paraId="211331E3" w14:textId="77777777" w:rsidR="0070005F" w:rsidRPr="001C3FA5" w:rsidRDefault="0070005F" w:rsidP="0070005F">
            <w:pPr>
              <w:jc w:val="center"/>
              <w:rPr>
                <w:rFonts w:ascii="Arial" w:eastAsia="Times New Roman" w:hAnsi="Arial" w:cs="Arial"/>
                <w:color w:val="000000"/>
                <w:sz w:val="22"/>
                <w:szCs w:val="22"/>
              </w:rPr>
            </w:pPr>
            <w:r w:rsidRPr="001C3FA5">
              <w:rPr>
                <w:rFonts w:ascii="Arial" w:eastAsia="Times New Roman" w:hAnsi="Arial" w:cs="Arial"/>
                <w:color w:val="000000"/>
                <w:sz w:val="22"/>
                <w:szCs w:val="22"/>
              </w:rPr>
              <w:t>40</w:t>
            </w:r>
          </w:p>
        </w:tc>
        <w:tc>
          <w:tcPr>
            <w:tcW w:w="0" w:type="auto"/>
            <w:tcBorders>
              <w:top w:val="nil"/>
              <w:left w:val="nil"/>
              <w:bottom w:val="single" w:sz="8" w:space="0" w:color="auto"/>
              <w:right w:val="single" w:sz="8" w:space="0" w:color="auto"/>
            </w:tcBorders>
            <w:vAlign w:val="center"/>
            <w:hideMark/>
          </w:tcPr>
          <w:p w14:paraId="786D9D97" w14:textId="77777777" w:rsidR="0070005F" w:rsidRPr="001C3FA5" w:rsidRDefault="0070005F" w:rsidP="0070005F">
            <w:pPr>
              <w:jc w:val="center"/>
              <w:rPr>
                <w:rFonts w:ascii="Arial" w:eastAsia="Times New Roman" w:hAnsi="Arial" w:cs="Arial"/>
                <w:color w:val="000000"/>
                <w:sz w:val="22"/>
                <w:szCs w:val="22"/>
              </w:rPr>
            </w:pPr>
            <w:r w:rsidRPr="001C3FA5">
              <w:rPr>
                <w:rFonts w:ascii="Arial" w:eastAsia="Times New Roman" w:hAnsi="Arial" w:cs="Arial"/>
                <w:color w:val="000000"/>
                <w:sz w:val="22"/>
                <w:szCs w:val="22"/>
              </w:rPr>
              <w:t>Unidade</w:t>
            </w:r>
          </w:p>
        </w:tc>
        <w:tc>
          <w:tcPr>
            <w:tcW w:w="0" w:type="auto"/>
            <w:tcBorders>
              <w:top w:val="nil"/>
              <w:left w:val="nil"/>
              <w:bottom w:val="single" w:sz="8" w:space="0" w:color="auto"/>
              <w:right w:val="single" w:sz="8" w:space="0" w:color="auto"/>
            </w:tcBorders>
            <w:shd w:val="clear" w:color="000000" w:fill="FFFFFF"/>
            <w:noWrap/>
            <w:vAlign w:val="center"/>
            <w:hideMark/>
          </w:tcPr>
          <w:p w14:paraId="204398AD"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163,50</w:t>
            </w:r>
          </w:p>
        </w:tc>
        <w:tc>
          <w:tcPr>
            <w:tcW w:w="0" w:type="auto"/>
            <w:tcBorders>
              <w:top w:val="nil"/>
              <w:left w:val="nil"/>
              <w:bottom w:val="single" w:sz="8" w:space="0" w:color="auto"/>
              <w:right w:val="single" w:sz="8" w:space="0" w:color="auto"/>
            </w:tcBorders>
            <w:shd w:val="clear" w:color="000000" w:fill="FFFFFF"/>
            <w:noWrap/>
            <w:vAlign w:val="center"/>
            <w:hideMark/>
          </w:tcPr>
          <w:p w14:paraId="5C44F133"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6.540,00</w:t>
            </w:r>
          </w:p>
        </w:tc>
        <w:tc>
          <w:tcPr>
            <w:tcW w:w="0" w:type="auto"/>
            <w:vAlign w:val="center"/>
            <w:hideMark/>
          </w:tcPr>
          <w:p w14:paraId="5BE60EE3" w14:textId="77777777" w:rsidR="0070005F" w:rsidRPr="001C3FA5" w:rsidRDefault="0070005F" w:rsidP="0070005F">
            <w:pPr>
              <w:rPr>
                <w:rFonts w:ascii="Arial" w:eastAsia="Times New Roman" w:hAnsi="Arial" w:cs="Arial"/>
                <w:sz w:val="22"/>
                <w:szCs w:val="22"/>
              </w:rPr>
            </w:pPr>
          </w:p>
        </w:tc>
      </w:tr>
      <w:tr w:rsidR="0070005F" w:rsidRPr="001C3FA5" w14:paraId="2B191BCA" w14:textId="77777777" w:rsidTr="0070005F">
        <w:trPr>
          <w:trHeight w:val="600"/>
        </w:trPr>
        <w:tc>
          <w:tcPr>
            <w:tcW w:w="0" w:type="auto"/>
            <w:tcBorders>
              <w:top w:val="nil"/>
              <w:left w:val="single" w:sz="8" w:space="0" w:color="auto"/>
              <w:bottom w:val="single" w:sz="8" w:space="0" w:color="auto"/>
              <w:right w:val="single" w:sz="8" w:space="0" w:color="auto"/>
            </w:tcBorders>
            <w:vAlign w:val="center"/>
            <w:hideMark/>
          </w:tcPr>
          <w:p w14:paraId="63E7508A"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4</w:t>
            </w:r>
          </w:p>
        </w:tc>
        <w:tc>
          <w:tcPr>
            <w:tcW w:w="0" w:type="auto"/>
            <w:tcBorders>
              <w:top w:val="nil"/>
              <w:left w:val="nil"/>
              <w:bottom w:val="single" w:sz="8" w:space="0" w:color="auto"/>
              <w:right w:val="single" w:sz="8" w:space="0" w:color="auto"/>
            </w:tcBorders>
            <w:vAlign w:val="center"/>
            <w:hideMark/>
          </w:tcPr>
          <w:p w14:paraId="3C099DF7" w14:textId="77777777" w:rsidR="0070005F" w:rsidRPr="001C3FA5" w:rsidRDefault="0070005F" w:rsidP="0070005F">
            <w:pPr>
              <w:jc w:val="both"/>
              <w:rPr>
                <w:rFonts w:ascii="Arial" w:eastAsia="Times New Roman" w:hAnsi="Arial" w:cs="Arial"/>
                <w:sz w:val="22"/>
                <w:szCs w:val="22"/>
              </w:rPr>
            </w:pPr>
            <w:r w:rsidRPr="001C3FA5">
              <w:rPr>
                <w:rFonts w:ascii="Arial" w:eastAsia="Times New Roman" w:hAnsi="Arial" w:cs="Arial"/>
                <w:sz w:val="22"/>
                <w:szCs w:val="22"/>
              </w:rPr>
              <w:t>Pen drive 256 GB</w:t>
            </w:r>
          </w:p>
        </w:tc>
        <w:tc>
          <w:tcPr>
            <w:tcW w:w="0" w:type="auto"/>
            <w:tcBorders>
              <w:top w:val="nil"/>
              <w:left w:val="nil"/>
              <w:bottom w:val="single" w:sz="8" w:space="0" w:color="auto"/>
              <w:right w:val="single" w:sz="8" w:space="0" w:color="auto"/>
            </w:tcBorders>
            <w:noWrap/>
            <w:vAlign w:val="center"/>
            <w:hideMark/>
          </w:tcPr>
          <w:p w14:paraId="57FDF2C8" w14:textId="77777777" w:rsidR="0070005F" w:rsidRPr="001C3FA5" w:rsidRDefault="0070005F" w:rsidP="0070005F">
            <w:pPr>
              <w:jc w:val="center"/>
              <w:rPr>
                <w:rFonts w:ascii="Arial" w:eastAsia="Times New Roman" w:hAnsi="Arial" w:cs="Arial"/>
                <w:color w:val="000000"/>
                <w:sz w:val="22"/>
                <w:szCs w:val="22"/>
              </w:rPr>
            </w:pPr>
            <w:r w:rsidRPr="001C3FA5">
              <w:rPr>
                <w:rFonts w:ascii="Arial" w:eastAsia="Times New Roman" w:hAnsi="Arial" w:cs="Arial"/>
                <w:color w:val="000000"/>
                <w:sz w:val="22"/>
                <w:szCs w:val="22"/>
              </w:rPr>
              <w:t>30</w:t>
            </w:r>
          </w:p>
        </w:tc>
        <w:tc>
          <w:tcPr>
            <w:tcW w:w="0" w:type="auto"/>
            <w:tcBorders>
              <w:top w:val="nil"/>
              <w:left w:val="nil"/>
              <w:bottom w:val="single" w:sz="8" w:space="0" w:color="auto"/>
              <w:right w:val="single" w:sz="8" w:space="0" w:color="auto"/>
            </w:tcBorders>
            <w:vAlign w:val="center"/>
            <w:hideMark/>
          </w:tcPr>
          <w:p w14:paraId="4457CBA1" w14:textId="77777777" w:rsidR="0070005F" w:rsidRPr="001C3FA5" w:rsidRDefault="0070005F" w:rsidP="0070005F">
            <w:pPr>
              <w:jc w:val="center"/>
              <w:rPr>
                <w:rFonts w:ascii="Arial" w:eastAsia="Times New Roman" w:hAnsi="Arial" w:cs="Arial"/>
                <w:color w:val="000000"/>
                <w:sz w:val="22"/>
                <w:szCs w:val="22"/>
              </w:rPr>
            </w:pPr>
            <w:r w:rsidRPr="001C3FA5">
              <w:rPr>
                <w:rFonts w:ascii="Arial" w:eastAsia="Times New Roman" w:hAnsi="Arial" w:cs="Arial"/>
                <w:color w:val="000000"/>
                <w:sz w:val="22"/>
                <w:szCs w:val="22"/>
              </w:rPr>
              <w:t>Unidade</w:t>
            </w:r>
          </w:p>
        </w:tc>
        <w:tc>
          <w:tcPr>
            <w:tcW w:w="0" w:type="auto"/>
            <w:tcBorders>
              <w:top w:val="nil"/>
              <w:left w:val="nil"/>
              <w:bottom w:val="single" w:sz="8" w:space="0" w:color="auto"/>
              <w:right w:val="single" w:sz="8" w:space="0" w:color="auto"/>
            </w:tcBorders>
            <w:shd w:val="clear" w:color="000000" w:fill="FFFFFF"/>
            <w:noWrap/>
            <w:vAlign w:val="center"/>
            <w:hideMark/>
          </w:tcPr>
          <w:p w14:paraId="772BCBAF"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272,50</w:t>
            </w:r>
          </w:p>
        </w:tc>
        <w:tc>
          <w:tcPr>
            <w:tcW w:w="0" w:type="auto"/>
            <w:tcBorders>
              <w:top w:val="nil"/>
              <w:left w:val="nil"/>
              <w:bottom w:val="single" w:sz="8" w:space="0" w:color="auto"/>
              <w:right w:val="single" w:sz="8" w:space="0" w:color="auto"/>
            </w:tcBorders>
            <w:shd w:val="clear" w:color="000000" w:fill="FFFFFF"/>
            <w:noWrap/>
            <w:vAlign w:val="center"/>
            <w:hideMark/>
          </w:tcPr>
          <w:p w14:paraId="6631DD80"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8.175,00</w:t>
            </w:r>
          </w:p>
        </w:tc>
        <w:tc>
          <w:tcPr>
            <w:tcW w:w="0" w:type="auto"/>
            <w:vAlign w:val="center"/>
            <w:hideMark/>
          </w:tcPr>
          <w:p w14:paraId="220B6B1E" w14:textId="77777777" w:rsidR="0070005F" w:rsidRPr="001C3FA5" w:rsidRDefault="0070005F" w:rsidP="0070005F">
            <w:pPr>
              <w:rPr>
                <w:rFonts w:ascii="Arial" w:eastAsia="Times New Roman" w:hAnsi="Arial" w:cs="Arial"/>
                <w:sz w:val="22"/>
                <w:szCs w:val="22"/>
              </w:rPr>
            </w:pPr>
          </w:p>
        </w:tc>
      </w:tr>
      <w:tr w:rsidR="0070005F" w:rsidRPr="001C3FA5" w14:paraId="144877B3" w14:textId="77777777" w:rsidTr="0070005F">
        <w:trPr>
          <w:trHeight w:val="600"/>
        </w:trPr>
        <w:tc>
          <w:tcPr>
            <w:tcW w:w="0" w:type="auto"/>
            <w:tcBorders>
              <w:top w:val="nil"/>
              <w:left w:val="single" w:sz="8" w:space="0" w:color="auto"/>
              <w:bottom w:val="single" w:sz="8" w:space="0" w:color="auto"/>
              <w:right w:val="single" w:sz="8" w:space="0" w:color="auto"/>
            </w:tcBorders>
            <w:vAlign w:val="center"/>
            <w:hideMark/>
          </w:tcPr>
          <w:p w14:paraId="7D4BEF91"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5</w:t>
            </w:r>
            <w:r w:rsidRPr="001C3FA5">
              <w:rPr>
                <w:rFonts w:ascii="Arial" w:eastAsia="Times New Roman" w:hAnsi="Arial" w:cs="Arial"/>
                <w:sz w:val="22"/>
                <w:szCs w:val="22"/>
              </w:rPr>
              <w:br/>
              <w:t xml:space="preserve">Cota principal - (75,20% de 250 </w:t>
            </w:r>
            <w:proofErr w:type="spellStart"/>
            <w:r w:rsidRPr="001C3FA5">
              <w:rPr>
                <w:rFonts w:ascii="Arial" w:eastAsia="Times New Roman" w:hAnsi="Arial" w:cs="Arial"/>
                <w:sz w:val="22"/>
                <w:szCs w:val="22"/>
              </w:rPr>
              <w:t>unids</w:t>
            </w:r>
            <w:proofErr w:type="spellEnd"/>
            <w:r w:rsidRPr="001C3FA5">
              <w:rPr>
                <w:rFonts w:ascii="Arial" w:eastAsia="Times New Roman" w:hAnsi="Arial" w:cs="Arial"/>
                <w:sz w:val="22"/>
                <w:szCs w:val="22"/>
              </w:rPr>
              <w:t>.)</w:t>
            </w:r>
          </w:p>
        </w:tc>
        <w:tc>
          <w:tcPr>
            <w:tcW w:w="0" w:type="auto"/>
            <w:tcBorders>
              <w:top w:val="nil"/>
              <w:left w:val="nil"/>
              <w:bottom w:val="single" w:sz="8" w:space="0" w:color="auto"/>
              <w:right w:val="single" w:sz="8" w:space="0" w:color="auto"/>
            </w:tcBorders>
            <w:vAlign w:val="center"/>
            <w:hideMark/>
          </w:tcPr>
          <w:p w14:paraId="6532900D" w14:textId="77777777" w:rsidR="0070005F" w:rsidRPr="001C3FA5" w:rsidRDefault="0070005F" w:rsidP="0070005F">
            <w:pPr>
              <w:jc w:val="both"/>
              <w:rPr>
                <w:rFonts w:ascii="Arial" w:eastAsia="Times New Roman" w:hAnsi="Arial" w:cs="Arial"/>
                <w:sz w:val="22"/>
                <w:szCs w:val="22"/>
              </w:rPr>
            </w:pPr>
            <w:r w:rsidRPr="001C3FA5">
              <w:rPr>
                <w:rFonts w:ascii="Arial" w:eastAsia="Times New Roman" w:hAnsi="Arial" w:cs="Arial"/>
                <w:sz w:val="22"/>
                <w:szCs w:val="22"/>
              </w:rPr>
              <w:t>SSD Interno SATA – 500 GB</w:t>
            </w:r>
          </w:p>
        </w:tc>
        <w:tc>
          <w:tcPr>
            <w:tcW w:w="0" w:type="auto"/>
            <w:tcBorders>
              <w:top w:val="nil"/>
              <w:left w:val="nil"/>
              <w:bottom w:val="single" w:sz="8" w:space="0" w:color="auto"/>
              <w:right w:val="single" w:sz="8" w:space="0" w:color="auto"/>
            </w:tcBorders>
            <w:noWrap/>
            <w:vAlign w:val="center"/>
            <w:hideMark/>
          </w:tcPr>
          <w:p w14:paraId="5FCD1EA8" w14:textId="77777777" w:rsidR="0070005F" w:rsidRPr="001C3FA5" w:rsidRDefault="0070005F" w:rsidP="0070005F">
            <w:pPr>
              <w:jc w:val="center"/>
              <w:rPr>
                <w:rFonts w:ascii="Arial" w:eastAsia="Times New Roman" w:hAnsi="Arial" w:cs="Arial"/>
                <w:color w:val="000000"/>
                <w:sz w:val="22"/>
                <w:szCs w:val="22"/>
              </w:rPr>
            </w:pPr>
            <w:r w:rsidRPr="001C3FA5">
              <w:rPr>
                <w:rFonts w:ascii="Arial" w:eastAsia="Times New Roman" w:hAnsi="Arial" w:cs="Arial"/>
                <w:color w:val="000000"/>
                <w:sz w:val="22"/>
                <w:szCs w:val="22"/>
              </w:rPr>
              <w:t>188</w:t>
            </w:r>
          </w:p>
        </w:tc>
        <w:tc>
          <w:tcPr>
            <w:tcW w:w="0" w:type="auto"/>
            <w:tcBorders>
              <w:top w:val="nil"/>
              <w:left w:val="nil"/>
              <w:bottom w:val="single" w:sz="8" w:space="0" w:color="auto"/>
              <w:right w:val="single" w:sz="8" w:space="0" w:color="auto"/>
            </w:tcBorders>
            <w:vAlign w:val="center"/>
            <w:hideMark/>
          </w:tcPr>
          <w:p w14:paraId="5B1E0E5D" w14:textId="77777777" w:rsidR="0070005F" w:rsidRPr="001C3FA5" w:rsidRDefault="0070005F" w:rsidP="0070005F">
            <w:pPr>
              <w:jc w:val="center"/>
              <w:rPr>
                <w:rFonts w:ascii="Arial" w:eastAsia="Times New Roman" w:hAnsi="Arial" w:cs="Arial"/>
                <w:color w:val="000000"/>
                <w:sz w:val="22"/>
                <w:szCs w:val="22"/>
              </w:rPr>
            </w:pPr>
            <w:r w:rsidRPr="001C3FA5">
              <w:rPr>
                <w:rFonts w:ascii="Arial" w:eastAsia="Times New Roman" w:hAnsi="Arial" w:cs="Arial"/>
                <w:color w:val="000000"/>
                <w:sz w:val="22"/>
                <w:szCs w:val="22"/>
              </w:rPr>
              <w:t>Unidade</w:t>
            </w:r>
          </w:p>
        </w:tc>
        <w:tc>
          <w:tcPr>
            <w:tcW w:w="0" w:type="auto"/>
            <w:tcBorders>
              <w:top w:val="nil"/>
              <w:left w:val="nil"/>
              <w:bottom w:val="single" w:sz="8" w:space="0" w:color="auto"/>
              <w:right w:val="single" w:sz="8" w:space="0" w:color="auto"/>
            </w:tcBorders>
            <w:shd w:val="clear" w:color="000000" w:fill="FFFFFF"/>
            <w:noWrap/>
            <w:vAlign w:val="center"/>
            <w:hideMark/>
          </w:tcPr>
          <w:p w14:paraId="2B19DEE0"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558,00</w:t>
            </w:r>
          </w:p>
        </w:tc>
        <w:tc>
          <w:tcPr>
            <w:tcW w:w="0" w:type="auto"/>
            <w:tcBorders>
              <w:top w:val="nil"/>
              <w:left w:val="nil"/>
              <w:bottom w:val="single" w:sz="8" w:space="0" w:color="auto"/>
              <w:right w:val="single" w:sz="8" w:space="0" w:color="auto"/>
            </w:tcBorders>
            <w:shd w:val="clear" w:color="000000" w:fill="FFFFFF"/>
            <w:noWrap/>
            <w:vAlign w:val="center"/>
            <w:hideMark/>
          </w:tcPr>
          <w:p w14:paraId="1A881018"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104.904,00</w:t>
            </w:r>
          </w:p>
        </w:tc>
        <w:tc>
          <w:tcPr>
            <w:tcW w:w="0" w:type="auto"/>
            <w:vAlign w:val="center"/>
            <w:hideMark/>
          </w:tcPr>
          <w:p w14:paraId="70DE1E97" w14:textId="77777777" w:rsidR="0070005F" w:rsidRPr="001C3FA5" w:rsidRDefault="0070005F" w:rsidP="0070005F">
            <w:pPr>
              <w:rPr>
                <w:rFonts w:ascii="Arial" w:eastAsia="Times New Roman" w:hAnsi="Arial" w:cs="Arial"/>
                <w:sz w:val="22"/>
                <w:szCs w:val="22"/>
              </w:rPr>
            </w:pPr>
          </w:p>
        </w:tc>
      </w:tr>
      <w:tr w:rsidR="0070005F" w:rsidRPr="001C3FA5" w14:paraId="3A8EB226" w14:textId="77777777" w:rsidTr="0070005F">
        <w:trPr>
          <w:trHeight w:val="600"/>
        </w:trPr>
        <w:tc>
          <w:tcPr>
            <w:tcW w:w="0" w:type="auto"/>
            <w:tcBorders>
              <w:top w:val="nil"/>
              <w:left w:val="single" w:sz="8" w:space="0" w:color="auto"/>
              <w:bottom w:val="single" w:sz="8" w:space="0" w:color="auto"/>
              <w:right w:val="single" w:sz="8" w:space="0" w:color="auto"/>
            </w:tcBorders>
            <w:vAlign w:val="center"/>
            <w:hideMark/>
          </w:tcPr>
          <w:p w14:paraId="3B24D6C9"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6</w:t>
            </w:r>
            <w:r w:rsidRPr="001C3FA5">
              <w:rPr>
                <w:rFonts w:ascii="Arial" w:eastAsia="Times New Roman" w:hAnsi="Arial" w:cs="Arial"/>
                <w:sz w:val="22"/>
                <w:szCs w:val="22"/>
              </w:rPr>
              <w:br/>
              <w:t xml:space="preserve">Cota reservada - (24,80% de 250 </w:t>
            </w:r>
            <w:proofErr w:type="spellStart"/>
            <w:r w:rsidRPr="001C3FA5">
              <w:rPr>
                <w:rFonts w:ascii="Arial" w:eastAsia="Times New Roman" w:hAnsi="Arial" w:cs="Arial"/>
                <w:sz w:val="22"/>
                <w:szCs w:val="22"/>
              </w:rPr>
              <w:t>unids</w:t>
            </w:r>
            <w:proofErr w:type="spellEnd"/>
            <w:r w:rsidRPr="001C3FA5">
              <w:rPr>
                <w:rFonts w:ascii="Arial" w:eastAsia="Times New Roman" w:hAnsi="Arial" w:cs="Arial"/>
                <w:sz w:val="22"/>
                <w:szCs w:val="22"/>
              </w:rPr>
              <w:t>.)</w:t>
            </w:r>
          </w:p>
        </w:tc>
        <w:tc>
          <w:tcPr>
            <w:tcW w:w="0" w:type="auto"/>
            <w:tcBorders>
              <w:top w:val="nil"/>
              <w:left w:val="nil"/>
              <w:bottom w:val="single" w:sz="8" w:space="0" w:color="auto"/>
              <w:right w:val="single" w:sz="8" w:space="0" w:color="auto"/>
            </w:tcBorders>
            <w:vAlign w:val="center"/>
            <w:hideMark/>
          </w:tcPr>
          <w:p w14:paraId="0F509ECF" w14:textId="77777777" w:rsidR="0070005F" w:rsidRPr="001C3FA5" w:rsidRDefault="0070005F" w:rsidP="0070005F">
            <w:pPr>
              <w:jc w:val="both"/>
              <w:rPr>
                <w:rFonts w:ascii="Arial" w:eastAsia="Times New Roman" w:hAnsi="Arial" w:cs="Arial"/>
                <w:sz w:val="22"/>
                <w:szCs w:val="22"/>
              </w:rPr>
            </w:pPr>
            <w:r w:rsidRPr="001C3FA5">
              <w:rPr>
                <w:rFonts w:ascii="Arial" w:eastAsia="Times New Roman" w:hAnsi="Arial" w:cs="Arial"/>
                <w:sz w:val="22"/>
                <w:szCs w:val="22"/>
              </w:rPr>
              <w:t>SSD Interno SATA – 500 GB</w:t>
            </w:r>
          </w:p>
        </w:tc>
        <w:tc>
          <w:tcPr>
            <w:tcW w:w="0" w:type="auto"/>
            <w:tcBorders>
              <w:top w:val="nil"/>
              <w:left w:val="nil"/>
              <w:bottom w:val="single" w:sz="8" w:space="0" w:color="auto"/>
              <w:right w:val="single" w:sz="8" w:space="0" w:color="auto"/>
            </w:tcBorders>
            <w:noWrap/>
            <w:vAlign w:val="center"/>
            <w:hideMark/>
          </w:tcPr>
          <w:p w14:paraId="22E9311C" w14:textId="77777777" w:rsidR="0070005F" w:rsidRPr="001C3FA5" w:rsidRDefault="0070005F" w:rsidP="0070005F">
            <w:pPr>
              <w:jc w:val="center"/>
              <w:rPr>
                <w:rFonts w:ascii="Arial" w:eastAsia="Times New Roman" w:hAnsi="Arial" w:cs="Arial"/>
                <w:color w:val="000000"/>
                <w:sz w:val="22"/>
                <w:szCs w:val="22"/>
              </w:rPr>
            </w:pPr>
            <w:r w:rsidRPr="001C3FA5">
              <w:rPr>
                <w:rFonts w:ascii="Arial" w:eastAsia="Times New Roman" w:hAnsi="Arial" w:cs="Arial"/>
                <w:color w:val="000000"/>
                <w:sz w:val="22"/>
                <w:szCs w:val="22"/>
              </w:rPr>
              <w:t>62</w:t>
            </w:r>
          </w:p>
        </w:tc>
        <w:tc>
          <w:tcPr>
            <w:tcW w:w="0" w:type="auto"/>
            <w:tcBorders>
              <w:top w:val="nil"/>
              <w:left w:val="nil"/>
              <w:bottom w:val="single" w:sz="8" w:space="0" w:color="auto"/>
              <w:right w:val="single" w:sz="8" w:space="0" w:color="auto"/>
            </w:tcBorders>
            <w:vAlign w:val="center"/>
            <w:hideMark/>
          </w:tcPr>
          <w:p w14:paraId="670DC4B4" w14:textId="77777777" w:rsidR="0070005F" w:rsidRPr="001C3FA5" w:rsidRDefault="0070005F" w:rsidP="0070005F">
            <w:pPr>
              <w:jc w:val="center"/>
              <w:rPr>
                <w:rFonts w:ascii="Arial" w:eastAsia="Times New Roman" w:hAnsi="Arial" w:cs="Arial"/>
                <w:color w:val="000000"/>
                <w:sz w:val="22"/>
                <w:szCs w:val="22"/>
              </w:rPr>
            </w:pPr>
            <w:r w:rsidRPr="001C3FA5">
              <w:rPr>
                <w:rFonts w:ascii="Arial" w:eastAsia="Times New Roman" w:hAnsi="Arial" w:cs="Arial"/>
                <w:color w:val="000000"/>
                <w:sz w:val="22"/>
                <w:szCs w:val="22"/>
              </w:rPr>
              <w:t>Unidade</w:t>
            </w:r>
          </w:p>
        </w:tc>
        <w:tc>
          <w:tcPr>
            <w:tcW w:w="0" w:type="auto"/>
            <w:tcBorders>
              <w:top w:val="nil"/>
              <w:left w:val="nil"/>
              <w:bottom w:val="single" w:sz="8" w:space="0" w:color="auto"/>
              <w:right w:val="single" w:sz="8" w:space="0" w:color="auto"/>
            </w:tcBorders>
            <w:shd w:val="clear" w:color="000000" w:fill="FFFFFF"/>
            <w:noWrap/>
            <w:vAlign w:val="center"/>
            <w:hideMark/>
          </w:tcPr>
          <w:p w14:paraId="16401CD0"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558,00</w:t>
            </w:r>
          </w:p>
        </w:tc>
        <w:tc>
          <w:tcPr>
            <w:tcW w:w="0" w:type="auto"/>
            <w:tcBorders>
              <w:top w:val="nil"/>
              <w:left w:val="nil"/>
              <w:bottom w:val="single" w:sz="8" w:space="0" w:color="auto"/>
              <w:right w:val="single" w:sz="8" w:space="0" w:color="auto"/>
            </w:tcBorders>
            <w:shd w:val="clear" w:color="000000" w:fill="FFFFFF"/>
            <w:noWrap/>
            <w:vAlign w:val="center"/>
            <w:hideMark/>
          </w:tcPr>
          <w:p w14:paraId="349E0EDC"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34.596,00</w:t>
            </w:r>
          </w:p>
        </w:tc>
        <w:tc>
          <w:tcPr>
            <w:tcW w:w="0" w:type="auto"/>
            <w:vAlign w:val="center"/>
            <w:hideMark/>
          </w:tcPr>
          <w:p w14:paraId="2EACE9B6" w14:textId="77777777" w:rsidR="0070005F" w:rsidRPr="001C3FA5" w:rsidRDefault="0070005F" w:rsidP="0070005F">
            <w:pPr>
              <w:rPr>
                <w:rFonts w:ascii="Arial" w:eastAsia="Times New Roman" w:hAnsi="Arial" w:cs="Arial"/>
                <w:sz w:val="22"/>
                <w:szCs w:val="22"/>
              </w:rPr>
            </w:pPr>
          </w:p>
        </w:tc>
      </w:tr>
      <w:tr w:rsidR="0070005F" w:rsidRPr="001C3FA5" w14:paraId="67617524" w14:textId="77777777" w:rsidTr="0070005F">
        <w:trPr>
          <w:trHeight w:val="600"/>
        </w:trPr>
        <w:tc>
          <w:tcPr>
            <w:tcW w:w="0" w:type="auto"/>
            <w:tcBorders>
              <w:top w:val="nil"/>
              <w:left w:val="single" w:sz="8" w:space="0" w:color="auto"/>
              <w:bottom w:val="single" w:sz="8" w:space="0" w:color="auto"/>
              <w:right w:val="single" w:sz="8" w:space="0" w:color="auto"/>
            </w:tcBorders>
            <w:vAlign w:val="center"/>
            <w:hideMark/>
          </w:tcPr>
          <w:p w14:paraId="0F553D24"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7</w:t>
            </w:r>
            <w:r w:rsidRPr="001C3FA5">
              <w:rPr>
                <w:rFonts w:ascii="Arial" w:eastAsia="Times New Roman" w:hAnsi="Arial" w:cs="Arial"/>
                <w:sz w:val="22"/>
                <w:szCs w:val="22"/>
              </w:rPr>
              <w:br/>
              <w:t xml:space="preserve">Cota principal - (75,20% de 250 </w:t>
            </w:r>
            <w:proofErr w:type="spellStart"/>
            <w:r w:rsidRPr="001C3FA5">
              <w:rPr>
                <w:rFonts w:ascii="Arial" w:eastAsia="Times New Roman" w:hAnsi="Arial" w:cs="Arial"/>
                <w:sz w:val="22"/>
                <w:szCs w:val="22"/>
              </w:rPr>
              <w:t>unids</w:t>
            </w:r>
            <w:proofErr w:type="spellEnd"/>
            <w:r w:rsidRPr="001C3FA5">
              <w:rPr>
                <w:rFonts w:ascii="Arial" w:eastAsia="Times New Roman" w:hAnsi="Arial" w:cs="Arial"/>
                <w:sz w:val="22"/>
                <w:szCs w:val="22"/>
              </w:rPr>
              <w:t>.)</w:t>
            </w:r>
          </w:p>
        </w:tc>
        <w:tc>
          <w:tcPr>
            <w:tcW w:w="0" w:type="auto"/>
            <w:tcBorders>
              <w:top w:val="nil"/>
              <w:left w:val="nil"/>
              <w:bottom w:val="single" w:sz="8" w:space="0" w:color="auto"/>
              <w:right w:val="single" w:sz="8" w:space="0" w:color="auto"/>
            </w:tcBorders>
            <w:vAlign w:val="center"/>
            <w:hideMark/>
          </w:tcPr>
          <w:p w14:paraId="54173FAE" w14:textId="77777777" w:rsidR="0070005F" w:rsidRPr="001C3FA5" w:rsidRDefault="0070005F" w:rsidP="0070005F">
            <w:pPr>
              <w:jc w:val="both"/>
              <w:rPr>
                <w:rFonts w:ascii="Arial" w:eastAsia="Times New Roman" w:hAnsi="Arial" w:cs="Arial"/>
                <w:sz w:val="22"/>
                <w:szCs w:val="22"/>
              </w:rPr>
            </w:pPr>
            <w:r w:rsidRPr="001C3FA5">
              <w:rPr>
                <w:rFonts w:ascii="Arial" w:eastAsia="Times New Roman" w:hAnsi="Arial" w:cs="Arial"/>
                <w:sz w:val="22"/>
                <w:szCs w:val="22"/>
              </w:rPr>
              <w:t xml:space="preserve">SSD Interno </w:t>
            </w:r>
            <w:proofErr w:type="spellStart"/>
            <w:r w:rsidRPr="001C3FA5">
              <w:rPr>
                <w:rFonts w:ascii="Arial" w:eastAsia="Times New Roman" w:hAnsi="Arial" w:cs="Arial"/>
                <w:sz w:val="22"/>
                <w:szCs w:val="22"/>
              </w:rPr>
              <w:t>NVMe</w:t>
            </w:r>
            <w:proofErr w:type="spellEnd"/>
            <w:r w:rsidRPr="001C3FA5">
              <w:rPr>
                <w:rFonts w:ascii="Arial" w:eastAsia="Times New Roman" w:hAnsi="Arial" w:cs="Arial"/>
                <w:sz w:val="22"/>
                <w:szCs w:val="22"/>
              </w:rPr>
              <w:t xml:space="preserve"> - 500 GB</w:t>
            </w:r>
          </w:p>
        </w:tc>
        <w:tc>
          <w:tcPr>
            <w:tcW w:w="0" w:type="auto"/>
            <w:tcBorders>
              <w:top w:val="nil"/>
              <w:left w:val="nil"/>
              <w:bottom w:val="single" w:sz="8" w:space="0" w:color="auto"/>
              <w:right w:val="single" w:sz="8" w:space="0" w:color="auto"/>
            </w:tcBorders>
            <w:noWrap/>
            <w:vAlign w:val="center"/>
            <w:hideMark/>
          </w:tcPr>
          <w:p w14:paraId="1AF2D97E" w14:textId="77777777" w:rsidR="0070005F" w:rsidRPr="001C3FA5" w:rsidRDefault="0070005F" w:rsidP="0070005F">
            <w:pPr>
              <w:jc w:val="center"/>
              <w:rPr>
                <w:rFonts w:ascii="Arial" w:eastAsia="Times New Roman" w:hAnsi="Arial" w:cs="Arial"/>
                <w:color w:val="000000"/>
                <w:sz w:val="22"/>
                <w:szCs w:val="22"/>
              </w:rPr>
            </w:pPr>
            <w:r w:rsidRPr="001C3FA5">
              <w:rPr>
                <w:rFonts w:ascii="Arial" w:eastAsia="Times New Roman" w:hAnsi="Arial" w:cs="Arial"/>
                <w:color w:val="000000"/>
                <w:sz w:val="22"/>
                <w:szCs w:val="22"/>
              </w:rPr>
              <w:t>188</w:t>
            </w:r>
          </w:p>
        </w:tc>
        <w:tc>
          <w:tcPr>
            <w:tcW w:w="0" w:type="auto"/>
            <w:tcBorders>
              <w:top w:val="nil"/>
              <w:left w:val="nil"/>
              <w:bottom w:val="single" w:sz="8" w:space="0" w:color="auto"/>
              <w:right w:val="single" w:sz="8" w:space="0" w:color="auto"/>
            </w:tcBorders>
            <w:vAlign w:val="center"/>
            <w:hideMark/>
          </w:tcPr>
          <w:p w14:paraId="718E8419" w14:textId="77777777" w:rsidR="0070005F" w:rsidRPr="001C3FA5" w:rsidRDefault="0070005F" w:rsidP="0070005F">
            <w:pPr>
              <w:jc w:val="center"/>
              <w:rPr>
                <w:rFonts w:ascii="Arial" w:eastAsia="Times New Roman" w:hAnsi="Arial" w:cs="Arial"/>
                <w:color w:val="000000"/>
                <w:sz w:val="22"/>
                <w:szCs w:val="22"/>
              </w:rPr>
            </w:pPr>
            <w:r w:rsidRPr="001C3FA5">
              <w:rPr>
                <w:rFonts w:ascii="Arial" w:eastAsia="Times New Roman" w:hAnsi="Arial" w:cs="Arial"/>
                <w:color w:val="000000"/>
                <w:sz w:val="22"/>
                <w:szCs w:val="22"/>
              </w:rPr>
              <w:t>Unidade</w:t>
            </w:r>
          </w:p>
        </w:tc>
        <w:tc>
          <w:tcPr>
            <w:tcW w:w="0" w:type="auto"/>
            <w:tcBorders>
              <w:top w:val="nil"/>
              <w:left w:val="nil"/>
              <w:bottom w:val="single" w:sz="8" w:space="0" w:color="auto"/>
              <w:right w:val="single" w:sz="8" w:space="0" w:color="auto"/>
            </w:tcBorders>
            <w:shd w:val="clear" w:color="000000" w:fill="FFFFFF"/>
            <w:noWrap/>
            <w:vAlign w:val="center"/>
            <w:hideMark/>
          </w:tcPr>
          <w:p w14:paraId="036E9E4F"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797,00</w:t>
            </w:r>
          </w:p>
        </w:tc>
        <w:tc>
          <w:tcPr>
            <w:tcW w:w="0" w:type="auto"/>
            <w:tcBorders>
              <w:top w:val="nil"/>
              <w:left w:val="nil"/>
              <w:bottom w:val="single" w:sz="8" w:space="0" w:color="auto"/>
              <w:right w:val="single" w:sz="8" w:space="0" w:color="auto"/>
            </w:tcBorders>
            <w:shd w:val="clear" w:color="000000" w:fill="FFFFFF"/>
            <w:noWrap/>
            <w:vAlign w:val="center"/>
            <w:hideMark/>
          </w:tcPr>
          <w:p w14:paraId="45BBED7A"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149.836,00</w:t>
            </w:r>
          </w:p>
        </w:tc>
        <w:tc>
          <w:tcPr>
            <w:tcW w:w="0" w:type="auto"/>
            <w:vAlign w:val="center"/>
            <w:hideMark/>
          </w:tcPr>
          <w:p w14:paraId="559244AD" w14:textId="77777777" w:rsidR="0070005F" w:rsidRPr="001C3FA5" w:rsidRDefault="0070005F" w:rsidP="0070005F">
            <w:pPr>
              <w:rPr>
                <w:rFonts w:ascii="Arial" w:eastAsia="Times New Roman" w:hAnsi="Arial" w:cs="Arial"/>
                <w:sz w:val="22"/>
                <w:szCs w:val="22"/>
              </w:rPr>
            </w:pPr>
          </w:p>
        </w:tc>
      </w:tr>
      <w:tr w:rsidR="0070005F" w:rsidRPr="001C3FA5" w14:paraId="24F1C893" w14:textId="77777777" w:rsidTr="0070005F">
        <w:trPr>
          <w:trHeight w:val="600"/>
        </w:trPr>
        <w:tc>
          <w:tcPr>
            <w:tcW w:w="0" w:type="auto"/>
            <w:tcBorders>
              <w:top w:val="nil"/>
              <w:left w:val="single" w:sz="8" w:space="0" w:color="auto"/>
              <w:bottom w:val="single" w:sz="8" w:space="0" w:color="auto"/>
              <w:right w:val="single" w:sz="8" w:space="0" w:color="auto"/>
            </w:tcBorders>
            <w:vAlign w:val="center"/>
            <w:hideMark/>
          </w:tcPr>
          <w:p w14:paraId="20D7CD2F"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8</w:t>
            </w:r>
            <w:r w:rsidRPr="001C3FA5">
              <w:rPr>
                <w:rFonts w:ascii="Arial" w:eastAsia="Times New Roman" w:hAnsi="Arial" w:cs="Arial"/>
                <w:sz w:val="22"/>
                <w:szCs w:val="22"/>
              </w:rPr>
              <w:br/>
              <w:t xml:space="preserve">Cota reservada - (24,80% de 250 </w:t>
            </w:r>
            <w:proofErr w:type="spellStart"/>
            <w:r w:rsidRPr="001C3FA5">
              <w:rPr>
                <w:rFonts w:ascii="Arial" w:eastAsia="Times New Roman" w:hAnsi="Arial" w:cs="Arial"/>
                <w:sz w:val="22"/>
                <w:szCs w:val="22"/>
              </w:rPr>
              <w:t>unids</w:t>
            </w:r>
            <w:proofErr w:type="spellEnd"/>
            <w:r w:rsidRPr="001C3FA5">
              <w:rPr>
                <w:rFonts w:ascii="Arial" w:eastAsia="Times New Roman" w:hAnsi="Arial" w:cs="Arial"/>
                <w:sz w:val="22"/>
                <w:szCs w:val="22"/>
              </w:rPr>
              <w:t>.)</w:t>
            </w:r>
          </w:p>
        </w:tc>
        <w:tc>
          <w:tcPr>
            <w:tcW w:w="0" w:type="auto"/>
            <w:tcBorders>
              <w:top w:val="nil"/>
              <w:left w:val="nil"/>
              <w:bottom w:val="single" w:sz="8" w:space="0" w:color="auto"/>
              <w:right w:val="single" w:sz="8" w:space="0" w:color="auto"/>
            </w:tcBorders>
            <w:vAlign w:val="center"/>
            <w:hideMark/>
          </w:tcPr>
          <w:p w14:paraId="11E73528" w14:textId="77777777" w:rsidR="0070005F" w:rsidRPr="001C3FA5" w:rsidRDefault="0070005F" w:rsidP="0070005F">
            <w:pPr>
              <w:jc w:val="both"/>
              <w:rPr>
                <w:rFonts w:ascii="Arial" w:eastAsia="Times New Roman" w:hAnsi="Arial" w:cs="Arial"/>
                <w:sz w:val="22"/>
                <w:szCs w:val="22"/>
              </w:rPr>
            </w:pPr>
            <w:r w:rsidRPr="001C3FA5">
              <w:rPr>
                <w:rFonts w:ascii="Arial" w:eastAsia="Times New Roman" w:hAnsi="Arial" w:cs="Arial"/>
                <w:sz w:val="22"/>
                <w:szCs w:val="22"/>
              </w:rPr>
              <w:t xml:space="preserve">SSD Interno </w:t>
            </w:r>
            <w:proofErr w:type="spellStart"/>
            <w:r w:rsidRPr="001C3FA5">
              <w:rPr>
                <w:rFonts w:ascii="Arial" w:eastAsia="Times New Roman" w:hAnsi="Arial" w:cs="Arial"/>
                <w:sz w:val="22"/>
                <w:szCs w:val="22"/>
              </w:rPr>
              <w:t>NVMe</w:t>
            </w:r>
            <w:proofErr w:type="spellEnd"/>
            <w:r w:rsidRPr="001C3FA5">
              <w:rPr>
                <w:rFonts w:ascii="Arial" w:eastAsia="Times New Roman" w:hAnsi="Arial" w:cs="Arial"/>
                <w:sz w:val="22"/>
                <w:szCs w:val="22"/>
              </w:rPr>
              <w:t xml:space="preserve"> - 500 GB</w:t>
            </w:r>
          </w:p>
        </w:tc>
        <w:tc>
          <w:tcPr>
            <w:tcW w:w="0" w:type="auto"/>
            <w:tcBorders>
              <w:top w:val="nil"/>
              <w:left w:val="nil"/>
              <w:bottom w:val="single" w:sz="8" w:space="0" w:color="auto"/>
              <w:right w:val="single" w:sz="8" w:space="0" w:color="auto"/>
            </w:tcBorders>
            <w:noWrap/>
            <w:vAlign w:val="center"/>
            <w:hideMark/>
          </w:tcPr>
          <w:p w14:paraId="6DEEF208" w14:textId="77777777" w:rsidR="0070005F" w:rsidRPr="001C3FA5" w:rsidRDefault="0070005F" w:rsidP="0070005F">
            <w:pPr>
              <w:jc w:val="center"/>
              <w:rPr>
                <w:rFonts w:ascii="Arial" w:eastAsia="Times New Roman" w:hAnsi="Arial" w:cs="Arial"/>
                <w:color w:val="000000"/>
                <w:sz w:val="22"/>
                <w:szCs w:val="22"/>
              </w:rPr>
            </w:pPr>
            <w:r w:rsidRPr="001C3FA5">
              <w:rPr>
                <w:rFonts w:ascii="Arial" w:eastAsia="Times New Roman" w:hAnsi="Arial" w:cs="Arial"/>
                <w:color w:val="000000"/>
                <w:sz w:val="22"/>
                <w:szCs w:val="22"/>
              </w:rPr>
              <w:t>62</w:t>
            </w:r>
          </w:p>
        </w:tc>
        <w:tc>
          <w:tcPr>
            <w:tcW w:w="0" w:type="auto"/>
            <w:tcBorders>
              <w:top w:val="nil"/>
              <w:left w:val="nil"/>
              <w:bottom w:val="single" w:sz="8" w:space="0" w:color="auto"/>
              <w:right w:val="single" w:sz="8" w:space="0" w:color="auto"/>
            </w:tcBorders>
            <w:vAlign w:val="center"/>
            <w:hideMark/>
          </w:tcPr>
          <w:p w14:paraId="02C80715" w14:textId="77777777" w:rsidR="0070005F" w:rsidRPr="001C3FA5" w:rsidRDefault="0070005F" w:rsidP="0070005F">
            <w:pPr>
              <w:jc w:val="center"/>
              <w:rPr>
                <w:rFonts w:ascii="Arial" w:eastAsia="Times New Roman" w:hAnsi="Arial" w:cs="Arial"/>
                <w:color w:val="000000"/>
                <w:sz w:val="22"/>
                <w:szCs w:val="22"/>
              </w:rPr>
            </w:pPr>
            <w:r w:rsidRPr="001C3FA5">
              <w:rPr>
                <w:rFonts w:ascii="Arial" w:eastAsia="Times New Roman" w:hAnsi="Arial" w:cs="Arial"/>
                <w:color w:val="000000"/>
                <w:sz w:val="22"/>
                <w:szCs w:val="22"/>
              </w:rPr>
              <w:t>Unidade</w:t>
            </w:r>
          </w:p>
        </w:tc>
        <w:tc>
          <w:tcPr>
            <w:tcW w:w="0" w:type="auto"/>
            <w:tcBorders>
              <w:top w:val="nil"/>
              <w:left w:val="nil"/>
              <w:bottom w:val="single" w:sz="8" w:space="0" w:color="auto"/>
              <w:right w:val="single" w:sz="8" w:space="0" w:color="auto"/>
            </w:tcBorders>
            <w:shd w:val="clear" w:color="000000" w:fill="FFFFFF"/>
            <w:noWrap/>
            <w:vAlign w:val="center"/>
            <w:hideMark/>
          </w:tcPr>
          <w:p w14:paraId="4EC472F1"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797,00</w:t>
            </w:r>
          </w:p>
        </w:tc>
        <w:tc>
          <w:tcPr>
            <w:tcW w:w="0" w:type="auto"/>
            <w:tcBorders>
              <w:top w:val="nil"/>
              <w:left w:val="nil"/>
              <w:bottom w:val="single" w:sz="8" w:space="0" w:color="auto"/>
              <w:right w:val="single" w:sz="8" w:space="0" w:color="auto"/>
            </w:tcBorders>
            <w:shd w:val="clear" w:color="000000" w:fill="FFFFFF"/>
            <w:noWrap/>
            <w:vAlign w:val="center"/>
            <w:hideMark/>
          </w:tcPr>
          <w:p w14:paraId="617A57E0"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49.414,00</w:t>
            </w:r>
          </w:p>
        </w:tc>
        <w:tc>
          <w:tcPr>
            <w:tcW w:w="0" w:type="auto"/>
            <w:vAlign w:val="center"/>
            <w:hideMark/>
          </w:tcPr>
          <w:p w14:paraId="2D8A126E" w14:textId="77777777" w:rsidR="0070005F" w:rsidRPr="001C3FA5" w:rsidRDefault="0070005F" w:rsidP="0070005F">
            <w:pPr>
              <w:rPr>
                <w:rFonts w:ascii="Arial" w:eastAsia="Times New Roman" w:hAnsi="Arial" w:cs="Arial"/>
                <w:sz w:val="22"/>
                <w:szCs w:val="22"/>
              </w:rPr>
            </w:pPr>
          </w:p>
        </w:tc>
      </w:tr>
      <w:tr w:rsidR="0070005F" w:rsidRPr="001C3FA5" w14:paraId="5FC43706" w14:textId="77777777" w:rsidTr="0070005F">
        <w:trPr>
          <w:trHeight w:val="600"/>
        </w:trPr>
        <w:tc>
          <w:tcPr>
            <w:tcW w:w="0" w:type="auto"/>
            <w:tcBorders>
              <w:top w:val="nil"/>
              <w:left w:val="single" w:sz="8" w:space="0" w:color="auto"/>
              <w:bottom w:val="single" w:sz="8" w:space="0" w:color="auto"/>
              <w:right w:val="single" w:sz="8" w:space="0" w:color="auto"/>
            </w:tcBorders>
            <w:vAlign w:val="center"/>
            <w:hideMark/>
          </w:tcPr>
          <w:p w14:paraId="6AA8753C"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9</w:t>
            </w:r>
          </w:p>
        </w:tc>
        <w:tc>
          <w:tcPr>
            <w:tcW w:w="0" w:type="auto"/>
            <w:tcBorders>
              <w:top w:val="nil"/>
              <w:left w:val="nil"/>
              <w:bottom w:val="single" w:sz="8" w:space="0" w:color="auto"/>
              <w:right w:val="single" w:sz="8" w:space="0" w:color="auto"/>
            </w:tcBorders>
            <w:vAlign w:val="center"/>
            <w:hideMark/>
          </w:tcPr>
          <w:p w14:paraId="5BA663B9" w14:textId="77777777" w:rsidR="0070005F" w:rsidRPr="001C3FA5" w:rsidRDefault="0070005F" w:rsidP="0070005F">
            <w:pPr>
              <w:jc w:val="both"/>
              <w:rPr>
                <w:rFonts w:ascii="Arial" w:eastAsia="Times New Roman" w:hAnsi="Arial" w:cs="Arial"/>
                <w:sz w:val="22"/>
                <w:szCs w:val="22"/>
              </w:rPr>
            </w:pPr>
            <w:r w:rsidRPr="001C3FA5">
              <w:rPr>
                <w:rFonts w:ascii="Arial" w:eastAsia="Times New Roman" w:hAnsi="Arial" w:cs="Arial"/>
                <w:sz w:val="22"/>
                <w:szCs w:val="22"/>
              </w:rPr>
              <w:t>Disco Rígido Interno 04 TB</w:t>
            </w:r>
          </w:p>
        </w:tc>
        <w:tc>
          <w:tcPr>
            <w:tcW w:w="0" w:type="auto"/>
            <w:tcBorders>
              <w:top w:val="nil"/>
              <w:left w:val="nil"/>
              <w:bottom w:val="single" w:sz="8" w:space="0" w:color="auto"/>
              <w:right w:val="single" w:sz="8" w:space="0" w:color="auto"/>
            </w:tcBorders>
            <w:noWrap/>
            <w:vAlign w:val="center"/>
            <w:hideMark/>
          </w:tcPr>
          <w:p w14:paraId="194CA3C0" w14:textId="77777777" w:rsidR="0070005F" w:rsidRPr="001C3FA5" w:rsidRDefault="0070005F" w:rsidP="0070005F">
            <w:pPr>
              <w:jc w:val="center"/>
              <w:rPr>
                <w:rFonts w:ascii="Arial" w:eastAsia="Times New Roman" w:hAnsi="Arial" w:cs="Arial"/>
                <w:color w:val="000000"/>
                <w:sz w:val="22"/>
                <w:szCs w:val="22"/>
              </w:rPr>
            </w:pPr>
            <w:r w:rsidRPr="001C3FA5">
              <w:rPr>
                <w:rFonts w:ascii="Arial" w:eastAsia="Times New Roman" w:hAnsi="Arial" w:cs="Arial"/>
                <w:color w:val="000000"/>
                <w:sz w:val="22"/>
                <w:szCs w:val="22"/>
              </w:rPr>
              <w:t>20</w:t>
            </w:r>
          </w:p>
        </w:tc>
        <w:tc>
          <w:tcPr>
            <w:tcW w:w="0" w:type="auto"/>
            <w:tcBorders>
              <w:top w:val="nil"/>
              <w:left w:val="nil"/>
              <w:bottom w:val="single" w:sz="8" w:space="0" w:color="auto"/>
              <w:right w:val="single" w:sz="8" w:space="0" w:color="auto"/>
            </w:tcBorders>
            <w:vAlign w:val="center"/>
            <w:hideMark/>
          </w:tcPr>
          <w:p w14:paraId="2C32B3AD" w14:textId="77777777" w:rsidR="0070005F" w:rsidRPr="001C3FA5" w:rsidRDefault="0070005F" w:rsidP="0070005F">
            <w:pPr>
              <w:jc w:val="center"/>
              <w:rPr>
                <w:rFonts w:ascii="Arial" w:eastAsia="Times New Roman" w:hAnsi="Arial" w:cs="Arial"/>
                <w:color w:val="000000"/>
                <w:sz w:val="22"/>
                <w:szCs w:val="22"/>
              </w:rPr>
            </w:pPr>
            <w:r w:rsidRPr="001C3FA5">
              <w:rPr>
                <w:rFonts w:ascii="Arial" w:eastAsia="Times New Roman" w:hAnsi="Arial" w:cs="Arial"/>
                <w:color w:val="000000"/>
                <w:sz w:val="22"/>
                <w:szCs w:val="22"/>
              </w:rPr>
              <w:t>Unidade</w:t>
            </w:r>
          </w:p>
        </w:tc>
        <w:tc>
          <w:tcPr>
            <w:tcW w:w="0" w:type="auto"/>
            <w:tcBorders>
              <w:top w:val="nil"/>
              <w:left w:val="nil"/>
              <w:bottom w:val="single" w:sz="8" w:space="0" w:color="auto"/>
              <w:right w:val="single" w:sz="8" w:space="0" w:color="auto"/>
            </w:tcBorders>
            <w:shd w:val="clear" w:color="000000" w:fill="FFFFFF"/>
            <w:noWrap/>
            <w:vAlign w:val="center"/>
            <w:hideMark/>
          </w:tcPr>
          <w:p w14:paraId="3023ACCB"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1.325,00</w:t>
            </w:r>
          </w:p>
        </w:tc>
        <w:tc>
          <w:tcPr>
            <w:tcW w:w="0" w:type="auto"/>
            <w:tcBorders>
              <w:top w:val="nil"/>
              <w:left w:val="nil"/>
              <w:bottom w:val="single" w:sz="8" w:space="0" w:color="auto"/>
              <w:right w:val="single" w:sz="8" w:space="0" w:color="auto"/>
            </w:tcBorders>
            <w:shd w:val="clear" w:color="000000" w:fill="FFFFFF"/>
            <w:noWrap/>
            <w:vAlign w:val="center"/>
            <w:hideMark/>
          </w:tcPr>
          <w:p w14:paraId="63A8C362"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26.500,00</w:t>
            </w:r>
          </w:p>
        </w:tc>
        <w:tc>
          <w:tcPr>
            <w:tcW w:w="0" w:type="auto"/>
            <w:vAlign w:val="center"/>
            <w:hideMark/>
          </w:tcPr>
          <w:p w14:paraId="5C5C660F" w14:textId="77777777" w:rsidR="0070005F" w:rsidRPr="001C3FA5" w:rsidRDefault="0070005F" w:rsidP="0070005F">
            <w:pPr>
              <w:rPr>
                <w:rFonts w:ascii="Arial" w:eastAsia="Times New Roman" w:hAnsi="Arial" w:cs="Arial"/>
                <w:sz w:val="22"/>
                <w:szCs w:val="22"/>
              </w:rPr>
            </w:pPr>
          </w:p>
        </w:tc>
      </w:tr>
      <w:tr w:rsidR="0070005F" w:rsidRPr="001C3FA5" w14:paraId="02F327B0" w14:textId="77777777" w:rsidTr="0070005F">
        <w:trPr>
          <w:trHeight w:val="600"/>
        </w:trPr>
        <w:tc>
          <w:tcPr>
            <w:tcW w:w="0" w:type="auto"/>
            <w:tcBorders>
              <w:top w:val="nil"/>
              <w:left w:val="single" w:sz="8" w:space="0" w:color="auto"/>
              <w:bottom w:val="single" w:sz="8" w:space="0" w:color="auto"/>
              <w:right w:val="single" w:sz="8" w:space="0" w:color="auto"/>
            </w:tcBorders>
            <w:vAlign w:val="center"/>
            <w:hideMark/>
          </w:tcPr>
          <w:p w14:paraId="057FB866"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10</w:t>
            </w:r>
            <w:r w:rsidRPr="001C3FA5">
              <w:rPr>
                <w:rFonts w:ascii="Arial" w:eastAsia="Times New Roman" w:hAnsi="Arial" w:cs="Arial"/>
                <w:sz w:val="22"/>
                <w:szCs w:val="22"/>
              </w:rPr>
              <w:br/>
              <w:t xml:space="preserve">Cota principal - (85,45% de 550 </w:t>
            </w:r>
            <w:proofErr w:type="spellStart"/>
            <w:r w:rsidRPr="001C3FA5">
              <w:rPr>
                <w:rFonts w:ascii="Arial" w:eastAsia="Times New Roman" w:hAnsi="Arial" w:cs="Arial"/>
                <w:sz w:val="22"/>
                <w:szCs w:val="22"/>
              </w:rPr>
              <w:t>unids</w:t>
            </w:r>
            <w:proofErr w:type="spellEnd"/>
            <w:r w:rsidRPr="001C3FA5">
              <w:rPr>
                <w:rFonts w:ascii="Arial" w:eastAsia="Times New Roman" w:hAnsi="Arial" w:cs="Arial"/>
                <w:sz w:val="22"/>
                <w:szCs w:val="22"/>
              </w:rPr>
              <w:t>.)</w:t>
            </w:r>
          </w:p>
        </w:tc>
        <w:tc>
          <w:tcPr>
            <w:tcW w:w="0" w:type="auto"/>
            <w:tcBorders>
              <w:top w:val="nil"/>
              <w:left w:val="nil"/>
              <w:bottom w:val="single" w:sz="8" w:space="0" w:color="auto"/>
              <w:right w:val="single" w:sz="8" w:space="0" w:color="auto"/>
            </w:tcBorders>
            <w:vAlign w:val="center"/>
            <w:hideMark/>
          </w:tcPr>
          <w:p w14:paraId="0FD1E505" w14:textId="77777777" w:rsidR="0070005F" w:rsidRPr="001C3FA5" w:rsidRDefault="0070005F" w:rsidP="0070005F">
            <w:pPr>
              <w:jc w:val="both"/>
              <w:rPr>
                <w:rFonts w:ascii="Arial" w:eastAsia="Times New Roman" w:hAnsi="Arial" w:cs="Arial"/>
                <w:sz w:val="22"/>
                <w:szCs w:val="22"/>
              </w:rPr>
            </w:pPr>
            <w:r w:rsidRPr="001C3FA5">
              <w:rPr>
                <w:rFonts w:ascii="Arial" w:eastAsia="Times New Roman" w:hAnsi="Arial" w:cs="Arial"/>
                <w:sz w:val="22"/>
                <w:szCs w:val="22"/>
              </w:rPr>
              <w:t>Disco Rígido Externo 01 TB</w:t>
            </w:r>
          </w:p>
        </w:tc>
        <w:tc>
          <w:tcPr>
            <w:tcW w:w="0" w:type="auto"/>
            <w:tcBorders>
              <w:top w:val="nil"/>
              <w:left w:val="nil"/>
              <w:bottom w:val="single" w:sz="8" w:space="0" w:color="auto"/>
              <w:right w:val="single" w:sz="8" w:space="0" w:color="auto"/>
            </w:tcBorders>
            <w:noWrap/>
            <w:vAlign w:val="center"/>
            <w:hideMark/>
          </w:tcPr>
          <w:p w14:paraId="024B9AA1" w14:textId="77777777" w:rsidR="0070005F" w:rsidRPr="001C3FA5" w:rsidRDefault="0070005F" w:rsidP="0070005F">
            <w:pPr>
              <w:jc w:val="center"/>
              <w:rPr>
                <w:rFonts w:ascii="Arial" w:eastAsia="Times New Roman" w:hAnsi="Arial" w:cs="Arial"/>
                <w:color w:val="000000"/>
                <w:sz w:val="22"/>
                <w:szCs w:val="22"/>
              </w:rPr>
            </w:pPr>
            <w:r w:rsidRPr="001C3FA5">
              <w:rPr>
                <w:rFonts w:ascii="Arial" w:eastAsia="Times New Roman" w:hAnsi="Arial" w:cs="Arial"/>
                <w:color w:val="000000"/>
                <w:sz w:val="22"/>
                <w:szCs w:val="22"/>
              </w:rPr>
              <w:t>470</w:t>
            </w:r>
          </w:p>
        </w:tc>
        <w:tc>
          <w:tcPr>
            <w:tcW w:w="0" w:type="auto"/>
            <w:tcBorders>
              <w:top w:val="nil"/>
              <w:left w:val="nil"/>
              <w:bottom w:val="single" w:sz="8" w:space="0" w:color="auto"/>
              <w:right w:val="single" w:sz="8" w:space="0" w:color="auto"/>
            </w:tcBorders>
            <w:vAlign w:val="center"/>
            <w:hideMark/>
          </w:tcPr>
          <w:p w14:paraId="2977D39A" w14:textId="77777777" w:rsidR="0070005F" w:rsidRPr="001C3FA5" w:rsidRDefault="0070005F" w:rsidP="0070005F">
            <w:pPr>
              <w:jc w:val="center"/>
              <w:rPr>
                <w:rFonts w:ascii="Arial" w:eastAsia="Times New Roman" w:hAnsi="Arial" w:cs="Arial"/>
                <w:color w:val="000000"/>
                <w:sz w:val="22"/>
                <w:szCs w:val="22"/>
              </w:rPr>
            </w:pPr>
            <w:r w:rsidRPr="001C3FA5">
              <w:rPr>
                <w:rFonts w:ascii="Arial" w:eastAsia="Times New Roman" w:hAnsi="Arial" w:cs="Arial"/>
                <w:color w:val="000000"/>
                <w:sz w:val="22"/>
                <w:szCs w:val="22"/>
              </w:rPr>
              <w:t>Unidade</w:t>
            </w:r>
          </w:p>
        </w:tc>
        <w:tc>
          <w:tcPr>
            <w:tcW w:w="0" w:type="auto"/>
            <w:tcBorders>
              <w:top w:val="nil"/>
              <w:left w:val="nil"/>
              <w:bottom w:val="single" w:sz="8" w:space="0" w:color="auto"/>
              <w:right w:val="single" w:sz="8" w:space="0" w:color="auto"/>
            </w:tcBorders>
            <w:shd w:val="clear" w:color="000000" w:fill="FFFFFF"/>
            <w:noWrap/>
            <w:vAlign w:val="center"/>
            <w:hideMark/>
          </w:tcPr>
          <w:p w14:paraId="74FD8EDD"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1.000,00</w:t>
            </w:r>
          </w:p>
        </w:tc>
        <w:tc>
          <w:tcPr>
            <w:tcW w:w="0" w:type="auto"/>
            <w:tcBorders>
              <w:top w:val="nil"/>
              <w:left w:val="nil"/>
              <w:bottom w:val="single" w:sz="8" w:space="0" w:color="auto"/>
              <w:right w:val="single" w:sz="8" w:space="0" w:color="auto"/>
            </w:tcBorders>
            <w:shd w:val="clear" w:color="000000" w:fill="FFFFFF"/>
            <w:noWrap/>
            <w:vAlign w:val="center"/>
            <w:hideMark/>
          </w:tcPr>
          <w:p w14:paraId="3E5EB5E9"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470.000,00</w:t>
            </w:r>
          </w:p>
        </w:tc>
        <w:tc>
          <w:tcPr>
            <w:tcW w:w="0" w:type="auto"/>
            <w:vAlign w:val="center"/>
            <w:hideMark/>
          </w:tcPr>
          <w:p w14:paraId="52758EC6" w14:textId="77777777" w:rsidR="0070005F" w:rsidRPr="001C3FA5" w:rsidRDefault="0070005F" w:rsidP="0070005F">
            <w:pPr>
              <w:rPr>
                <w:rFonts w:ascii="Arial" w:eastAsia="Times New Roman" w:hAnsi="Arial" w:cs="Arial"/>
                <w:sz w:val="22"/>
                <w:szCs w:val="22"/>
              </w:rPr>
            </w:pPr>
          </w:p>
        </w:tc>
      </w:tr>
      <w:tr w:rsidR="0070005F" w:rsidRPr="001C3FA5" w14:paraId="627BB9A7" w14:textId="77777777" w:rsidTr="0070005F">
        <w:trPr>
          <w:trHeight w:val="600"/>
        </w:trPr>
        <w:tc>
          <w:tcPr>
            <w:tcW w:w="0" w:type="auto"/>
            <w:tcBorders>
              <w:top w:val="nil"/>
              <w:left w:val="single" w:sz="8" w:space="0" w:color="auto"/>
              <w:bottom w:val="single" w:sz="8" w:space="0" w:color="auto"/>
              <w:right w:val="single" w:sz="8" w:space="0" w:color="auto"/>
            </w:tcBorders>
            <w:vAlign w:val="center"/>
            <w:hideMark/>
          </w:tcPr>
          <w:p w14:paraId="454631AD"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11</w:t>
            </w:r>
            <w:r w:rsidRPr="001C3FA5">
              <w:rPr>
                <w:rFonts w:ascii="Arial" w:eastAsia="Times New Roman" w:hAnsi="Arial" w:cs="Arial"/>
                <w:sz w:val="22"/>
                <w:szCs w:val="22"/>
              </w:rPr>
              <w:br/>
              <w:t xml:space="preserve">Cota reservada - (14,55% de 550 </w:t>
            </w:r>
            <w:proofErr w:type="spellStart"/>
            <w:r w:rsidRPr="001C3FA5">
              <w:rPr>
                <w:rFonts w:ascii="Arial" w:eastAsia="Times New Roman" w:hAnsi="Arial" w:cs="Arial"/>
                <w:sz w:val="22"/>
                <w:szCs w:val="22"/>
              </w:rPr>
              <w:t>unids</w:t>
            </w:r>
            <w:proofErr w:type="spellEnd"/>
            <w:r w:rsidRPr="001C3FA5">
              <w:rPr>
                <w:rFonts w:ascii="Arial" w:eastAsia="Times New Roman" w:hAnsi="Arial" w:cs="Arial"/>
                <w:sz w:val="22"/>
                <w:szCs w:val="22"/>
              </w:rPr>
              <w:t>.)</w:t>
            </w:r>
          </w:p>
        </w:tc>
        <w:tc>
          <w:tcPr>
            <w:tcW w:w="0" w:type="auto"/>
            <w:tcBorders>
              <w:top w:val="nil"/>
              <w:left w:val="nil"/>
              <w:bottom w:val="single" w:sz="8" w:space="0" w:color="auto"/>
              <w:right w:val="single" w:sz="8" w:space="0" w:color="auto"/>
            </w:tcBorders>
            <w:vAlign w:val="center"/>
            <w:hideMark/>
          </w:tcPr>
          <w:p w14:paraId="30EC902B" w14:textId="77777777" w:rsidR="0070005F" w:rsidRPr="001C3FA5" w:rsidRDefault="0070005F" w:rsidP="0070005F">
            <w:pPr>
              <w:jc w:val="both"/>
              <w:rPr>
                <w:rFonts w:ascii="Arial" w:eastAsia="Times New Roman" w:hAnsi="Arial" w:cs="Arial"/>
                <w:sz w:val="22"/>
                <w:szCs w:val="22"/>
              </w:rPr>
            </w:pPr>
            <w:r w:rsidRPr="001C3FA5">
              <w:rPr>
                <w:rFonts w:ascii="Arial" w:eastAsia="Times New Roman" w:hAnsi="Arial" w:cs="Arial"/>
                <w:sz w:val="22"/>
                <w:szCs w:val="22"/>
              </w:rPr>
              <w:t>Disco Rígido Externo 01 TB</w:t>
            </w:r>
          </w:p>
        </w:tc>
        <w:tc>
          <w:tcPr>
            <w:tcW w:w="0" w:type="auto"/>
            <w:tcBorders>
              <w:top w:val="nil"/>
              <w:left w:val="nil"/>
              <w:bottom w:val="single" w:sz="8" w:space="0" w:color="auto"/>
              <w:right w:val="single" w:sz="8" w:space="0" w:color="auto"/>
            </w:tcBorders>
            <w:noWrap/>
            <w:vAlign w:val="center"/>
            <w:hideMark/>
          </w:tcPr>
          <w:p w14:paraId="7E6395B0" w14:textId="77777777" w:rsidR="0070005F" w:rsidRPr="001C3FA5" w:rsidRDefault="0070005F" w:rsidP="0070005F">
            <w:pPr>
              <w:jc w:val="center"/>
              <w:rPr>
                <w:rFonts w:ascii="Arial" w:eastAsia="Times New Roman" w:hAnsi="Arial" w:cs="Arial"/>
                <w:color w:val="000000"/>
                <w:sz w:val="22"/>
                <w:szCs w:val="22"/>
              </w:rPr>
            </w:pPr>
            <w:r w:rsidRPr="001C3FA5">
              <w:rPr>
                <w:rFonts w:ascii="Arial" w:eastAsia="Times New Roman" w:hAnsi="Arial" w:cs="Arial"/>
                <w:color w:val="000000"/>
                <w:sz w:val="22"/>
                <w:szCs w:val="22"/>
              </w:rPr>
              <w:t>80</w:t>
            </w:r>
          </w:p>
        </w:tc>
        <w:tc>
          <w:tcPr>
            <w:tcW w:w="0" w:type="auto"/>
            <w:tcBorders>
              <w:top w:val="nil"/>
              <w:left w:val="nil"/>
              <w:bottom w:val="single" w:sz="8" w:space="0" w:color="auto"/>
              <w:right w:val="single" w:sz="8" w:space="0" w:color="auto"/>
            </w:tcBorders>
            <w:vAlign w:val="center"/>
            <w:hideMark/>
          </w:tcPr>
          <w:p w14:paraId="4D72797F" w14:textId="77777777" w:rsidR="0070005F" w:rsidRPr="001C3FA5" w:rsidRDefault="0070005F" w:rsidP="0070005F">
            <w:pPr>
              <w:jc w:val="center"/>
              <w:rPr>
                <w:rFonts w:ascii="Arial" w:eastAsia="Times New Roman" w:hAnsi="Arial" w:cs="Arial"/>
                <w:color w:val="000000"/>
                <w:sz w:val="22"/>
                <w:szCs w:val="22"/>
              </w:rPr>
            </w:pPr>
            <w:r w:rsidRPr="001C3FA5">
              <w:rPr>
                <w:rFonts w:ascii="Arial" w:eastAsia="Times New Roman" w:hAnsi="Arial" w:cs="Arial"/>
                <w:color w:val="000000"/>
                <w:sz w:val="22"/>
                <w:szCs w:val="22"/>
              </w:rPr>
              <w:t>Unidade</w:t>
            </w:r>
          </w:p>
        </w:tc>
        <w:tc>
          <w:tcPr>
            <w:tcW w:w="0" w:type="auto"/>
            <w:tcBorders>
              <w:top w:val="nil"/>
              <w:left w:val="nil"/>
              <w:bottom w:val="single" w:sz="8" w:space="0" w:color="auto"/>
              <w:right w:val="single" w:sz="8" w:space="0" w:color="auto"/>
            </w:tcBorders>
            <w:shd w:val="clear" w:color="000000" w:fill="FFFFFF"/>
            <w:noWrap/>
            <w:vAlign w:val="center"/>
            <w:hideMark/>
          </w:tcPr>
          <w:p w14:paraId="3BABE104"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1.000,00</w:t>
            </w:r>
          </w:p>
        </w:tc>
        <w:tc>
          <w:tcPr>
            <w:tcW w:w="0" w:type="auto"/>
            <w:tcBorders>
              <w:top w:val="nil"/>
              <w:left w:val="nil"/>
              <w:bottom w:val="single" w:sz="8" w:space="0" w:color="auto"/>
              <w:right w:val="single" w:sz="8" w:space="0" w:color="auto"/>
            </w:tcBorders>
            <w:shd w:val="clear" w:color="000000" w:fill="FFFFFF"/>
            <w:noWrap/>
            <w:vAlign w:val="center"/>
            <w:hideMark/>
          </w:tcPr>
          <w:p w14:paraId="4BE43529"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80.000,00</w:t>
            </w:r>
          </w:p>
        </w:tc>
        <w:tc>
          <w:tcPr>
            <w:tcW w:w="0" w:type="auto"/>
            <w:vAlign w:val="center"/>
            <w:hideMark/>
          </w:tcPr>
          <w:p w14:paraId="0CD85684" w14:textId="77777777" w:rsidR="0070005F" w:rsidRPr="001C3FA5" w:rsidRDefault="0070005F" w:rsidP="0070005F">
            <w:pPr>
              <w:rPr>
                <w:rFonts w:ascii="Arial" w:eastAsia="Times New Roman" w:hAnsi="Arial" w:cs="Arial"/>
                <w:sz w:val="22"/>
                <w:szCs w:val="22"/>
              </w:rPr>
            </w:pPr>
          </w:p>
        </w:tc>
      </w:tr>
      <w:tr w:rsidR="0070005F" w:rsidRPr="001C3FA5" w14:paraId="5B3C8467" w14:textId="77777777" w:rsidTr="0070005F">
        <w:trPr>
          <w:trHeight w:val="600"/>
        </w:trPr>
        <w:tc>
          <w:tcPr>
            <w:tcW w:w="0" w:type="auto"/>
            <w:tcBorders>
              <w:top w:val="nil"/>
              <w:left w:val="single" w:sz="8" w:space="0" w:color="auto"/>
              <w:bottom w:val="single" w:sz="8" w:space="0" w:color="auto"/>
              <w:right w:val="single" w:sz="8" w:space="0" w:color="auto"/>
            </w:tcBorders>
            <w:vAlign w:val="center"/>
            <w:hideMark/>
          </w:tcPr>
          <w:p w14:paraId="3F8E223F"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12</w:t>
            </w:r>
            <w:r w:rsidRPr="001C3FA5">
              <w:rPr>
                <w:rFonts w:ascii="Arial" w:eastAsia="Times New Roman" w:hAnsi="Arial" w:cs="Arial"/>
                <w:sz w:val="22"/>
                <w:szCs w:val="22"/>
              </w:rPr>
              <w:br/>
              <w:t xml:space="preserve">Cota principal - (89,64% de 550 </w:t>
            </w:r>
            <w:proofErr w:type="spellStart"/>
            <w:r w:rsidRPr="001C3FA5">
              <w:rPr>
                <w:rFonts w:ascii="Arial" w:eastAsia="Times New Roman" w:hAnsi="Arial" w:cs="Arial"/>
                <w:sz w:val="22"/>
                <w:szCs w:val="22"/>
              </w:rPr>
              <w:t>unids</w:t>
            </w:r>
            <w:proofErr w:type="spellEnd"/>
            <w:r w:rsidRPr="001C3FA5">
              <w:rPr>
                <w:rFonts w:ascii="Arial" w:eastAsia="Times New Roman" w:hAnsi="Arial" w:cs="Arial"/>
                <w:sz w:val="22"/>
                <w:szCs w:val="22"/>
              </w:rPr>
              <w:t>.)</w:t>
            </w:r>
          </w:p>
        </w:tc>
        <w:tc>
          <w:tcPr>
            <w:tcW w:w="0" w:type="auto"/>
            <w:tcBorders>
              <w:top w:val="nil"/>
              <w:left w:val="nil"/>
              <w:bottom w:val="single" w:sz="8" w:space="0" w:color="auto"/>
              <w:right w:val="single" w:sz="8" w:space="0" w:color="auto"/>
            </w:tcBorders>
            <w:vAlign w:val="center"/>
            <w:hideMark/>
          </w:tcPr>
          <w:p w14:paraId="4AC497EA" w14:textId="77777777" w:rsidR="0070005F" w:rsidRPr="001C3FA5" w:rsidRDefault="0070005F" w:rsidP="0070005F">
            <w:pPr>
              <w:jc w:val="both"/>
              <w:rPr>
                <w:rFonts w:ascii="Arial" w:eastAsia="Times New Roman" w:hAnsi="Arial" w:cs="Arial"/>
                <w:sz w:val="22"/>
                <w:szCs w:val="22"/>
              </w:rPr>
            </w:pPr>
            <w:r w:rsidRPr="001C3FA5">
              <w:rPr>
                <w:rFonts w:ascii="Arial" w:eastAsia="Times New Roman" w:hAnsi="Arial" w:cs="Arial"/>
                <w:sz w:val="22"/>
                <w:szCs w:val="22"/>
              </w:rPr>
              <w:t>Disco Rígido Externo 02 TB</w:t>
            </w:r>
          </w:p>
        </w:tc>
        <w:tc>
          <w:tcPr>
            <w:tcW w:w="0" w:type="auto"/>
            <w:tcBorders>
              <w:top w:val="nil"/>
              <w:left w:val="nil"/>
              <w:bottom w:val="single" w:sz="8" w:space="0" w:color="auto"/>
              <w:right w:val="single" w:sz="8" w:space="0" w:color="auto"/>
            </w:tcBorders>
            <w:noWrap/>
            <w:vAlign w:val="center"/>
            <w:hideMark/>
          </w:tcPr>
          <w:p w14:paraId="7304BB5B" w14:textId="77777777" w:rsidR="0070005F" w:rsidRPr="001C3FA5" w:rsidRDefault="0070005F" w:rsidP="0070005F">
            <w:pPr>
              <w:jc w:val="center"/>
              <w:rPr>
                <w:rFonts w:ascii="Arial" w:eastAsia="Times New Roman" w:hAnsi="Arial" w:cs="Arial"/>
                <w:color w:val="000000"/>
                <w:sz w:val="22"/>
                <w:szCs w:val="22"/>
              </w:rPr>
            </w:pPr>
            <w:r w:rsidRPr="001C3FA5">
              <w:rPr>
                <w:rFonts w:ascii="Arial" w:eastAsia="Times New Roman" w:hAnsi="Arial" w:cs="Arial"/>
                <w:color w:val="000000"/>
                <w:sz w:val="22"/>
                <w:szCs w:val="22"/>
              </w:rPr>
              <w:t>493</w:t>
            </w:r>
          </w:p>
        </w:tc>
        <w:tc>
          <w:tcPr>
            <w:tcW w:w="0" w:type="auto"/>
            <w:tcBorders>
              <w:top w:val="nil"/>
              <w:left w:val="nil"/>
              <w:bottom w:val="single" w:sz="8" w:space="0" w:color="auto"/>
              <w:right w:val="single" w:sz="8" w:space="0" w:color="auto"/>
            </w:tcBorders>
            <w:vAlign w:val="center"/>
            <w:hideMark/>
          </w:tcPr>
          <w:p w14:paraId="1794799D" w14:textId="77777777" w:rsidR="0070005F" w:rsidRPr="001C3FA5" w:rsidRDefault="0070005F" w:rsidP="0070005F">
            <w:pPr>
              <w:jc w:val="center"/>
              <w:rPr>
                <w:rFonts w:ascii="Arial" w:eastAsia="Times New Roman" w:hAnsi="Arial" w:cs="Arial"/>
                <w:color w:val="000000"/>
                <w:sz w:val="22"/>
                <w:szCs w:val="22"/>
              </w:rPr>
            </w:pPr>
            <w:r w:rsidRPr="001C3FA5">
              <w:rPr>
                <w:rFonts w:ascii="Arial" w:eastAsia="Times New Roman" w:hAnsi="Arial" w:cs="Arial"/>
                <w:color w:val="000000"/>
                <w:sz w:val="22"/>
                <w:szCs w:val="22"/>
              </w:rPr>
              <w:t>Unidade</w:t>
            </w:r>
          </w:p>
        </w:tc>
        <w:tc>
          <w:tcPr>
            <w:tcW w:w="0" w:type="auto"/>
            <w:tcBorders>
              <w:top w:val="nil"/>
              <w:left w:val="nil"/>
              <w:bottom w:val="single" w:sz="8" w:space="0" w:color="auto"/>
              <w:right w:val="single" w:sz="8" w:space="0" w:color="auto"/>
            </w:tcBorders>
            <w:shd w:val="clear" w:color="000000" w:fill="FFFFFF"/>
            <w:noWrap/>
            <w:vAlign w:val="center"/>
            <w:hideMark/>
          </w:tcPr>
          <w:p w14:paraId="360A30B6"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1.400,00</w:t>
            </w:r>
          </w:p>
        </w:tc>
        <w:tc>
          <w:tcPr>
            <w:tcW w:w="0" w:type="auto"/>
            <w:tcBorders>
              <w:top w:val="nil"/>
              <w:left w:val="nil"/>
              <w:bottom w:val="single" w:sz="8" w:space="0" w:color="auto"/>
              <w:right w:val="single" w:sz="8" w:space="0" w:color="auto"/>
            </w:tcBorders>
            <w:shd w:val="clear" w:color="000000" w:fill="FFFFFF"/>
            <w:noWrap/>
            <w:vAlign w:val="center"/>
            <w:hideMark/>
          </w:tcPr>
          <w:p w14:paraId="3FFB8431"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690.200,00</w:t>
            </w:r>
          </w:p>
        </w:tc>
        <w:tc>
          <w:tcPr>
            <w:tcW w:w="0" w:type="auto"/>
            <w:vAlign w:val="center"/>
            <w:hideMark/>
          </w:tcPr>
          <w:p w14:paraId="2F0B2FFB" w14:textId="77777777" w:rsidR="0070005F" w:rsidRPr="001C3FA5" w:rsidRDefault="0070005F" w:rsidP="0070005F">
            <w:pPr>
              <w:rPr>
                <w:rFonts w:ascii="Arial" w:eastAsia="Times New Roman" w:hAnsi="Arial" w:cs="Arial"/>
                <w:sz w:val="22"/>
                <w:szCs w:val="22"/>
              </w:rPr>
            </w:pPr>
          </w:p>
        </w:tc>
      </w:tr>
      <w:tr w:rsidR="0070005F" w:rsidRPr="001C3FA5" w14:paraId="005E76F0" w14:textId="77777777" w:rsidTr="0070005F">
        <w:trPr>
          <w:trHeight w:val="600"/>
        </w:trPr>
        <w:tc>
          <w:tcPr>
            <w:tcW w:w="0" w:type="auto"/>
            <w:tcBorders>
              <w:top w:val="nil"/>
              <w:left w:val="single" w:sz="8" w:space="0" w:color="auto"/>
              <w:bottom w:val="single" w:sz="8" w:space="0" w:color="auto"/>
              <w:right w:val="single" w:sz="8" w:space="0" w:color="auto"/>
            </w:tcBorders>
            <w:vAlign w:val="center"/>
            <w:hideMark/>
          </w:tcPr>
          <w:p w14:paraId="3BB0438D"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13</w:t>
            </w:r>
            <w:r w:rsidRPr="001C3FA5">
              <w:rPr>
                <w:rFonts w:ascii="Arial" w:eastAsia="Times New Roman" w:hAnsi="Arial" w:cs="Arial"/>
                <w:sz w:val="22"/>
                <w:szCs w:val="22"/>
              </w:rPr>
              <w:br/>
              <w:t xml:space="preserve">Cota reservada - </w:t>
            </w:r>
            <w:r w:rsidRPr="001C3FA5">
              <w:rPr>
                <w:rFonts w:ascii="Arial" w:eastAsia="Times New Roman" w:hAnsi="Arial" w:cs="Arial"/>
                <w:sz w:val="22"/>
                <w:szCs w:val="22"/>
              </w:rPr>
              <w:lastRenderedPageBreak/>
              <w:t xml:space="preserve">(10,36% de 550 </w:t>
            </w:r>
            <w:proofErr w:type="spellStart"/>
            <w:r w:rsidRPr="001C3FA5">
              <w:rPr>
                <w:rFonts w:ascii="Arial" w:eastAsia="Times New Roman" w:hAnsi="Arial" w:cs="Arial"/>
                <w:sz w:val="22"/>
                <w:szCs w:val="22"/>
              </w:rPr>
              <w:t>unids</w:t>
            </w:r>
            <w:proofErr w:type="spellEnd"/>
            <w:r w:rsidRPr="001C3FA5">
              <w:rPr>
                <w:rFonts w:ascii="Arial" w:eastAsia="Times New Roman" w:hAnsi="Arial" w:cs="Arial"/>
                <w:sz w:val="22"/>
                <w:szCs w:val="22"/>
              </w:rPr>
              <w:t>.)</w:t>
            </w:r>
          </w:p>
        </w:tc>
        <w:tc>
          <w:tcPr>
            <w:tcW w:w="0" w:type="auto"/>
            <w:tcBorders>
              <w:top w:val="nil"/>
              <w:left w:val="nil"/>
              <w:bottom w:val="single" w:sz="8" w:space="0" w:color="auto"/>
              <w:right w:val="single" w:sz="8" w:space="0" w:color="auto"/>
            </w:tcBorders>
            <w:vAlign w:val="center"/>
            <w:hideMark/>
          </w:tcPr>
          <w:p w14:paraId="741C53C8" w14:textId="77777777" w:rsidR="0070005F" w:rsidRPr="001C3FA5" w:rsidRDefault="0070005F" w:rsidP="0070005F">
            <w:pPr>
              <w:jc w:val="both"/>
              <w:rPr>
                <w:rFonts w:ascii="Arial" w:eastAsia="Times New Roman" w:hAnsi="Arial" w:cs="Arial"/>
                <w:sz w:val="22"/>
                <w:szCs w:val="22"/>
              </w:rPr>
            </w:pPr>
            <w:r w:rsidRPr="001C3FA5">
              <w:rPr>
                <w:rFonts w:ascii="Arial" w:eastAsia="Times New Roman" w:hAnsi="Arial" w:cs="Arial"/>
                <w:sz w:val="22"/>
                <w:szCs w:val="22"/>
              </w:rPr>
              <w:lastRenderedPageBreak/>
              <w:t>Disco Rígido Externo 02 TB</w:t>
            </w:r>
          </w:p>
        </w:tc>
        <w:tc>
          <w:tcPr>
            <w:tcW w:w="0" w:type="auto"/>
            <w:tcBorders>
              <w:top w:val="nil"/>
              <w:left w:val="nil"/>
              <w:bottom w:val="single" w:sz="8" w:space="0" w:color="auto"/>
              <w:right w:val="single" w:sz="8" w:space="0" w:color="auto"/>
            </w:tcBorders>
            <w:noWrap/>
            <w:vAlign w:val="center"/>
            <w:hideMark/>
          </w:tcPr>
          <w:p w14:paraId="7DC71E82" w14:textId="77777777" w:rsidR="0070005F" w:rsidRPr="001C3FA5" w:rsidRDefault="0070005F" w:rsidP="0070005F">
            <w:pPr>
              <w:jc w:val="center"/>
              <w:rPr>
                <w:rFonts w:ascii="Arial" w:eastAsia="Times New Roman" w:hAnsi="Arial" w:cs="Arial"/>
                <w:color w:val="000000"/>
                <w:sz w:val="22"/>
                <w:szCs w:val="22"/>
              </w:rPr>
            </w:pPr>
            <w:r w:rsidRPr="001C3FA5">
              <w:rPr>
                <w:rFonts w:ascii="Arial" w:eastAsia="Times New Roman" w:hAnsi="Arial" w:cs="Arial"/>
                <w:color w:val="000000"/>
                <w:sz w:val="22"/>
                <w:szCs w:val="22"/>
              </w:rPr>
              <w:t>57</w:t>
            </w:r>
          </w:p>
        </w:tc>
        <w:tc>
          <w:tcPr>
            <w:tcW w:w="0" w:type="auto"/>
            <w:tcBorders>
              <w:top w:val="nil"/>
              <w:left w:val="nil"/>
              <w:bottom w:val="single" w:sz="8" w:space="0" w:color="auto"/>
              <w:right w:val="single" w:sz="8" w:space="0" w:color="auto"/>
            </w:tcBorders>
            <w:vAlign w:val="center"/>
            <w:hideMark/>
          </w:tcPr>
          <w:p w14:paraId="5AEA4EFF" w14:textId="77777777" w:rsidR="0070005F" w:rsidRPr="001C3FA5" w:rsidRDefault="0070005F" w:rsidP="0070005F">
            <w:pPr>
              <w:jc w:val="center"/>
              <w:rPr>
                <w:rFonts w:ascii="Arial" w:eastAsia="Times New Roman" w:hAnsi="Arial" w:cs="Arial"/>
                <w:color w:val="000000"/>
                <w:sz w:val="22"/>
                <w:szCs w:val="22"/>
              </w:rPr>
            </w:pPr>
            <w:r w:rsidRPr="001C3FA5">
              <w:rPr>
                <w:rFonts w:ascii="Arial" w:eastAsia="Times New Roman" w:hAnsi="Arial" w:cs="Arial"/>
                <w:color w:val="000000"/>
                <w:sz w:val="22"/>
                <w:szCs w:val="22"/>
              </w:rPr>
              <w:t>Unidade</w:t>
            </w:r>
          </w:p>
        </w:tc>
        <w:tc>
          <w:tcPr>
            <w:tcW w:w="0" w:type="auto"/>
            <w:tcBorders>
              <w:top w:val="nil"/>
              <w:left w:val="nil"/>
              <w:bottom w:val="single" w:sz="8" w:space="0" w:color="auto"/>
              <w:right w:val="single" w:sz="8" w:space="0" w:color="auto"/>
            </w:tcBorders>
            <w:shd w:val="clear" w:color="000000" w:fill="FFFFFF"/>
            <w:noWrap/>
            <w:vAlign w:val="center"/>
            <w:hideMark/>
          </w:tcPr>
          <w:p w14:paraId="69E56A85"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1.400,00</w:t>
            </w:r>
          </w:p>
        </w:tc>
        <w:tc>
          <w:tcPr>
            <w:tcW w:w="0" w:type="auto"/>
            <w:tcBorders>
              <w:top w:val="nil"/>
              <w:left w:val="nil"/>
              <w:bottom w:val="single" w:sz="8" w:space="0" w:color="auto"/>
              <w:right w:val="single" w:sz="8" w:space="0" w:color="auto"/>
            </w:tcBorders>
            <w:shd w:val="clear" w:color="000000" w:fill="FFFFFF"/>
            <w:noWrap/>
            <w:vAlign w:val="center"/>
            <w:hideMark/>
          </w:tcPr>
          <w:p w14:paraId="21346103"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79.800,00</w:t>
            </w:r>
          </w:p>
        </w:tc>
        <w:tc>
          <w:tcPr>
            <w:tcW w:w="0" w:type="auto"/>
            <w:vAlign w:val="center"/>
            <w:hideMark/>
          </w:tcPr>
          <w:p w14:paraId="717A6AC2" w14:textId="77777777" w:rsidR="0070005F" w:rsidRPr="001C3FA5" w:rsidRDefault="0070005F" w:rsidP="0070005F">
            <w:pPr>
              <w:rPr>
                <w:rFonts w:ascii="Arial" w:eastAsia="Times New Roman" w:hAnsi="Arial" w:cs="Arial"/>
                <w:sz w:val="22"/>
                <w:szCs w:val="22"/>
              </w:rPr>
            </w:pPr>
          </w:p>
        </w:tc>
      </w:tr>
      <w:tr w:rsidR="0070005F" w:rsidRPr="001C3FA5" w14:paraId="427EA9E4" w14:textId="77777777" w:rsidTr="0070005F">
        <w:trPr>
          <w:trHeight w:val="600"/>
        </w:trPr>
        <w:tc>
          <w:tcPr>
            <w:tcW w:w="0" w:type="auto"/>
            <w:tcBorders>
              <w:top w:val="nil"/>
              <w:left w:val="single" w:sz="8" w:space="0" w:color="auto"/>
              <w:bottom w:val="single" w:sz="8" w:space="0" w:color="auto"/>
              <w:right w:val="single" w:sz="8" w:space="0" w:color="auto"/>
            </w:tcBorders>
            <w:vAlign w:val="center"/>
            <w:hideMark/>
          </w:tcPr>
          <w:p w14:paraId="43057C60" w14:textId="0A063A0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14</w:t>
            </w:r>
            <w:r w:rsidRPr="001C3FA5">
              <w:rPr>
                <w:rFonts w:ascii="Arial" w:eastAsia="Times New Roman" w:hAnsi="Arial" w:cs="Arial"/>
                <w:sz w:val="22"/>
                <w:szCs w:val="22"/>
              </w:rPr>
              <w:br/>
              <w:t xml:space="preserve">Cota principal - (91,11% de 450 </w:t>
            </w:r>
            <w:proofErr w:type="spellStart"/>
            <w:r w:rsidRPr="001C3FA5">
              <w:rPr>
                <w:rFonts w:ascii="Arial" w:eastAsia="Times New Roman" w:hAnsi="Arial" w:cs="Arial"/>
                <w:sz w:val="22"/>
                <w:szCs w:val="22"/>
              </w:rPr>
              <w:t>unids</w:t>
            </w:r>
            <w:proofErr w:type="spellEnd"/>
            <w:r w:rsidRPr="001C3FA5">
              <w:rPr>
                <w:rFonts w:ascii="Arial" w:eastAsia="Times New Roman" w:hAnsi="Arial" w:cs="Arial"/>
                <w:sz w:val="22"/>
                <w:szCs w:val="22"/>
              </w:rPr>
              <w:t>.)</w:t>
            </w:r>
          </w:p>
        </w:tc>
        <w:tc>
          <w:tcPr>
            <w:tcW w:w="0" w:type="auto"/>
            <w:tcBorders>
              <w:top w:val="nil"/>
              <w:left w:val="nil"/>
              <w:bottom w:val="single" w:sz="8" w:space="0" w:color="auto"/>
              <w:right w:val="single" w:sz="8" w:space="0" w:color="auto"/>
            </w:tcBorders>
            <w:vAlign w:val="center"/>
            <w:hideMark/>
          </w:tcPr>
          <w:p w14:paraId="448148A4" w14:textId="77777777" w:rsidR="0070005F" w:rsidRPr="001C3FA5" w:rsidRDefault="0070005F" w:rsidP="0070005F">
            <w:pPr>
              <w:jc w:val="both"/>
              <w:rPr>
                <w:rFonts w:ascii="Arial" w:eastAsia="Times New Roman" w:hAnsi="Arial" w:cs="Arial"/>
                <w:sz w:val="22"/>
                <w:szCs w:val="22"/>
              </w:rPr>
            </w:pPr>
            <w:r w:rsidRPr="001C3FA5">
              <w:rPr>
                <w:rFonts w:ascii="Arial" w:eastAsia="Times New Roman" w:hAnsi="Arial" w:cs="Arial"/>
                <w:sz w:val="22"/>
                <w:szCs w:val="22"/>
              </w:rPr>
              <w:t>Disco Rígido Externo 04 TB</w:t>
            </w:r>
          </w:p>
        </w:tc>
        <w:tc>
          <w:tcPr>
            <w:tcW w:w="0" w:type="auto"/>
            <w:tcBorders>
              <w:top w:val="nil"/>
              <w:left w:val="nil"/>
              <w:bottom w:val="single" w:sz="8" w:space="0" w:color="auto"/>
              <w:right w:val="single" w:sz="8" w:space="0" w:color="auto"/>
            </w:tcBorders>
            <w:noWrap/>
            <w:vAlign w:val="center"/>
            <w:hideMark/>
          </w:tcPr>
          <w:p w14:paraId="2ECC94AB" w14:textId="77777777" w:rsidR="0070005F" w:rsidRPr="001C3FA5" w:rsidRDefault="0070005F" w:rsidP="0070005F">
            <w:pPr>
              <w:jc w:val="center"/>
              <w:rPr>
                <w:rFonts w:ascii="Arial" w:eastAsia="Times New Roman" w:hAnsi="Arial" w:cs="Arial"/>
                <w:color w:val="000000"/>
                <w:sz w:val="22"/>
                <w:szCs w:val="22"/>
              </w:rPr>
            </w:pPr>
            <w:r w:rsidRPr="001C3FA5">
              <w:rPr>
                <w:rFonts w:ascii="Arial" w:eastAsia="Times New Roman" w:hAnsi="Arial" w:cs="Arial"/>
                <w:color w:val="000000"/>
                <w:sz w:val="22"/>
                <w:szCs w:val="22"/>
              </w:rPr>
              <w:t>410</w:t>
            </w:r>
          </w:p>
        </w:tc>
        <w:tc>
          <w:tcPr>
            <w:tcW w:w="0" w:type="auto"/>
            <w:tcBorders>
              <w:top w:val="nil"/>
              <w:left w:val="nil"/>
              <w:bottom w:val="single" w:sz="8" w:space="0" w:color="auto"/>
              <w:right w:val="single" w:sz="8" w:space="0" w:color="auto"/>
            </w:tcBorders>
            <w:vAlign w:val="center"/>
            <w:hideMark/>
          </w:tcPr>
          <w:p w14:paraId="79703CD5" w14:textId="77777777" w:rsidR="0070005F" w:rsidRPr="001C3FA5" w:rsidRDefault="0070005F" w:rsidP="0070005F">
            <w:pPr>
              <w:jc w:val="center"/>
              <w:rPr>
                <w:rFonts w:ascii="Arial" w:eastAsia="Times New Roman" w:hAnsi="Arial" w:cs="Arial"/>
                <w:color w:val="000000"/>
                <w:sz w:val="22"/>
                <w:szCs w:val="22"/>
              </w:rPr>
            </w:pPr>
            <w:r w:rsidRPr="001C3FA5">
              <w:rPr>
                <w:rFonts w:ascii="Arial" w:eastAsia="Times New Roman" w:hAnsi="Arial" w:cs="Arial"/>
                <w:color w:val="000000"/>
                <w:sz w:val="22"/>
                <w:szCs w:val="22"/>
              </w:rPr>
              <w:t>Unidade</w:t>
            </w:r>
          </w:p>
        </w:tc>
        <w:tc>
          <w:tcPr>
            <w:tcW w:w="0" w:type="auto"/>
            <w:tcBorders>
              <w:top w:val="nil"/>
              <w:left w:val="nil"/>
              <w:bottom w:val="single" w:sz="8" w:space="0" w:color="auto"/>
              <w:right w:val="single" w:sz="8" w:space="0" w:color="auto"/>
            </w:tcBorders>
            <w:shd w:val="clear" w:color="000000" w:fill="FFFFFF"/>
            <w:noWrap/>
            <w:vAlign w:val="center"/>
            <w:hideMark/>
          </w:tcPr>
          <w:p w14:paraId="61DAB9FA"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2.000,00</w:t>
            </w:r>
          </w:p>
        </w:tc>
        <w:tc>
          <w:tcPr>
            <w:tcW w:w="0" w:type="auto"/>
            <w:tcBorders>
              <w:top w:val="nil"/>
              <w:left w:val="nil"/>
              <w:bottom w:val="single" w:sz="8" w:space="0" w:color="auto"/>
              <w:right w:val="single" w:sz="8" w:space="0" w:color="auto"/>
            </w:tcBorders>
            <w:shd w:val="clear" w:color="000000" w:fill="FFFFFF"/>
            <w:noWrap/>
            <w:vAlign w:val="center"/>
            <w:hideMark/>
          </w:tcPr>
          <w:p w14:paraId="1F1D9CBD"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820.000,00</w:t>
            </w:r>
          </w:p>
        </w:tc>
        <w:tc>
          <w:tcPr>
            <w:tcW w:w="0" w:type="auto"/>
            <w:vAlign w:val="center"/>
            <w:hideMark/>
          </w:tcPr>
          <w:p w14:paraId="4E12CE3C" w14:textId="77777777" w:rsidR="0070005F" w:rsidRPr="001C3FA5" w:rsidRDefault="0070005F" w:rsidP="0070005F">
            <w:pPr>
              <w:rPr>
                <w:rFonts w:ascii="Arial" w:eastAsia="Times New Roman" w:hAnsi="Arial" w:cs="Arial"/>
                <w:sz w:val="22"/>
                <w:szCs w:val="22"/>
              </w:rPr>
            </w:pPr>
          </w:p>
        </w:tc>
      </w:tr>
      <w:tr w:rsidR="0070005F" w:rsidRPr="001C3FA5" w14:paraId="7ABD9E0B" w14:textId="77777777" w:rsidTr="0070005F">
        <w:trPr>
          <w:trHeight w:val="600"/>
        </w:trPr>
        <w:tc>
          <w:tcPr>
            <w:tcW w:w="0" w:type="auto"/>
            <w:tcBorders>
              <w:top w:val="nil"/>
              <w:left w:val="single" w:sz="8" w:space="0" w:color="auto"/>
              <w:bottom w:val="single" w:sz="8" w:space="0" w:color="auto"/>
              <w:right w:val="single" w:sz="8" w:space="0" w:color="auto"/>
            </w:tcBorders>
            <w:vAlign w:val="center"/>
            <w:hideMark/>
          </w:tcPr>
          <w:p w14:paraId="10485E5B"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15</w:t>
            </w:r>
            <w:r w:rsidRPr="001C3FA5">
              <w:rPr>
                <w:rFonts w:ascii="Arial" w:eastAsia="Times New Roman" w:hAnsi="Arial" w:cs="Arial"/>
                <w:sz w:val="22"/>
                <w:szCs w:val="22"/>
              </w:rPr>
              <w:br/>
              <w:t xml:space="preserve">Cota reservada - (8,89% de 450 </w:t>
            </w:r>
            <w:proofErr w:type="spellStart"/>
            <w:r w:rsidRPr="001C3FA5">
              <w:rPr>
                <w:rFonts w:ascii="Arial" w:eastAsia="Times New Roman" w:hAnsi="Arial" w:cs="Arial"/>
                <w:sz w:val="22"/>
                <w:szCs w:val="22"/>
              </w:rPr>
              <w:t>unids</w:t>
            </w:r>
            <w:proofErr w:type="spellEnd"/>
            <w:r w:rsidRPr="001C3FA5">
              <w:rPr>
                <w:rFonts w:ascii="Arial" w:eastAsia="Times New Roman" w:hAnsi="Arial" w:cs="Arial"/>
                <w:sz w:val="22"/>
                <w:szCs w:val="22"/>
              </w:rPr>
              <w:t>.)</w:t>
            </w:r>
          </w:p>
        </w:tc>
        <w:tc>
          <w:tcPr>
            <w:tcW w:w="0" w:type="auto"/>
            <w:tcBorders>
              <w:top w:val="nil"/>
              <w:left w:val="nil"/>
              <w:bottom w:val="single" w:sz="8" w:space="0" w:color="auto"/>
              <w:right w:val="single" w:sz="8" w:space="0" w:color="auto"/>
            </w:tcBorders>
            <w:vAlign w:val="center"/>
            <w:hideMark/>
          </w:tcPr>
          <w:p w14:paraId="43588A52" w14:textId="77777777" w:rsidR="0070005F" w:rsidRPr="001C3FA5" w:rsidRDefault="0070005F" w:rsidP="0070005F">
            <w:pPr>
              <w:jc w:val="both"/>
              <w:rPr>
                <w:rFonts w:ascii="Arial" w:eastAsia="Times New Roman" w:hAnsi="Arial" w:cs="Arial"/>
                <w:sz w:val="22"/>
                <w:szCs w:val="22"/>
              </w:rPr>
            </w:pPr>
            <w:r w:rsidRPr="001C3FA5">
              <w:rPr>
                <w:rFonts w:ascii="Arial" w:eastAsia="Times New Roman" w:hAnsi="Arial" w:cs="Arial"/>
                <w:sz w:val="22"/>
                <w:szCs w:val="22"/>
              </w:rPr>
              <w:t>Disco Rígido Externo 04 TB</w:t>
            </w:r>
          </w:p>
        </w:tc>
        <w:tc>
          <w:tcPr>
            <w:tcW w:w="0" w:type="auto"/>
            <w:tcBorders>
              <w:top w:val="nil"/>
              <w:left w:val="nil"/>
              <w:bottom w:val="single" w:sz="8" w:space="0" w:color="auto"/>
              <w:right w:val="single" w:sz="8" w:space="0" w:color="auto"/>
            </w:tcBorders>
            <w:noWrap/>
            <w:vAlign w:val="center"/>
            <w:hideMark/>
          </w:tcPr>
          <w:p w14:paraId="36BF4DA5" w14:textId="77777777" w:rsidR="0070005F" w:rsidRPr="001C3FA5" w:rsidRDefault="0070005F" w:rsidP="0070005F">
            <w:pPr>
              <w:jc w:val="center"/>
              <w:rPr>
                <w:rFonts w:ascii="Arial" w:eastAsia="Times New Roman" w:hAnsi="Arial" w:cs="Arial"/>
                <w:color w:val="000000"/>
                <w:sz w:val="22"/>
                <w:szCs w:val="22"/>
              </w:rPr>
            </w:pPr>
            <w:r w:rsidRPr="001C3FA5">
              <w:rPr>
                <w:rFonts w:ascii="Arial" w:eastAsia="Times New Roman" w:hAnsi="Arial" w:cs="Arial"/>
                <w:color w:val="000000"/>
                <w:sz w:val="22"/>
                <w:szCs w:val="22"/>
              </w:rPr>
              <w:t>40</w:t>
            </w:r>
          </w:p>
        </w:tc>
        <w:tc>
          <w:tcPr>
            <w:tcW w:w="0" w:type="auto"/>
            <w:tcBorders>
              <w:top w:val="nil"/>
              <w:left w:val="nil"/>
              <w:bottom w:val="single" w:sz="8" w:space="0" w:color="auto"/>
              <w:right w:val="single" w:sz="8" w:space="0" w:color="auto"/>
            </w:tcBorders>
            <w:vAlign w:val="center"/>
            <w:hideMark/>
          </w:tcPr>
          <w:p w14:paraId="64129552" w14:textId="77777777" w:rsidR="0070005F" w:rsidRPr="001C3FA5" w:rsidRDefault="0070005F" w:rsidP="0070005F">
            <w:pPr>
              <w:jc w:val="center"/>
              <w:rPr>
                <w:rFonts w:ascii="Arial" w:eastAsia="Times New Roman" w:hAnsi="Arial" w:cs="Arial"/>
                <w:color w:val="000000"/>
                <w:sz w:val="22"/>
                <w:szCs w:val="22"/>
              </w:rPr>
            </w:pPr>
            <w:r w:rsidRPr="001C3FA5">
              <w:rPr>
                <w:rFonts w:ascii="Arial" w:eastAsia="Times New Roman" w:hAnsi="Arial" w:cs="Arial"/>
                <w:color w:val="000000"/>
                <w:sz w:val="22"/>
                <w:szCs w:val="22"/>
              </w:rPr>
              <w:t>Unidade</w:t>
            </w:r>
          </w:p>
        </w:tc>
        <w:tc>
          <w:tcPr>
            <w:tcW w:w="0" w:type="auto"/>
            <w:tcBorders>
              <w:top w:val="nil"/>
              <w:left w:val="nil"/>
              <w:bottom w:val="single" w:sz="8" w:space="0" w:color="auto"/>
              <w:right w:val="single" w:sz="8" w:space="0" w:color="auto"/>
            </w:tcBorders>
            <w:shd w:val="clear" w:color="000000" w:fill="FFFFFF"/>
            <w:noWrap/>
            <w:vAlign w:val="center"/>
            <w:hideMark/>
          </w:tcPr>
          <w:p w14:paraId="37F75796"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2.000,00</w:t>
            </w:r>
          </w:p>
        </w:tc>
        <w:tc>
          <w:tcPr>
            <w:tcW w:w="0" w:type="auto"/>
            <w:tcBorders>
              <w:top w:val="nil"/>
              <w:left w:val="nil"/>
              <w:bottom w:val="single" w:sz="8" w:space="0" w:color="auto"/>
              <w:right w:val="single" w:sz="8" w:space="0" w:color="auto"/>
            </w:tcBorders>
            <w:shd w:val="clear" w:color="000000" w:fill="FFFFFF"/>
            <w:noWrap/>
            <w:vAlign w:val="center"/>
            <w:hideMark/>
          </w:tcPr>
          <w:p w14:paraId="26E7E571"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80.000,00</w:t>
            </w:r>
          </w:p>
        </w:tc>
        <w:tc>
          <w:tcPr>
            <w:tcW w:w="0" w:type="auto"/>
            <w:vAlign w:val="center"/>
            <w:hideMark/>
          </w:tcPr>
          <w:p w14:paraId="2959F2A0" w14:textId="77777777" w:rsidR="0070005F" w:rsidRPr="001C3FA5" w:rsidRDefault="0070005F" w:rsidP="0070005F">
            <w:pPr>
              <w:rPr>
                <w:rFonts w:ascii="Arial" w:eastAsia="Times New Roman" w:hAnsi="Arial" w:cs="Arial"/>
                <w:sz w:val="22"/>
                <w:szCs w:val="22"/>
              </w:rPr>
            </w:pPr>
          </w:p>
        </w:tc>
      </w:tr>
      <w:tr w:rsidR="0070005F" w:rsidRPr="001C3FA5" w14:paraId="20F03EE4" w14:textId="77777777" w:rsidTr="0070005F">
        <w:trPr>
          <w:trHeight w:val="600"/>
        </w:trPr>
        <w:tc>
          <w:tcPr>
            <w:tcW w:w="0" w:type="auto"/>
            <w:tcBorders>
              <w:top w:val="nil"/>
              <w:left w:val="single" w:sz="8" w:space="0" w:color="auto"/>
              <w:bottom w:val="single" w:sz="8" w:space="0" w:color="auto"/>
              <w:right w:val="single" w:sz="8" w:space="0" w:color="auto"/>
            </w:tcBorders>
            <w:vAlign w:val="center"/>
            <w:hideMark/>
          </w:tcPr>
          <w:p w14:paraId="5764F57E"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16</w:t>
            </w:r>
            <w:r w:rsidRPr="001C3FA5">
              <w:rPr>
                <w:rFonts w:ascii="Arial" w:eastAsia="Times New Roman" w:hAnsi="Arial" w:cs="Arial"/>
                <w:sz w:val="22"/>
                <w:szCs w:val="22"/>
              </w:rPr>
              <w:br/>
              <w:t xml:space="preserve">Cota principal - (86% de 50 </w:t>
            </w:r>
            <w:proofErr w:type="spellStart"/>
            <w:r w:rsidRPr="001C3FA5">
              <w:rPr>
                <w:rFonts w:ascii="Arial" w:eastAsia="Times New Roman" w:hAnsi="Arial" w:cs="Arial"/>
                <w:sz w:val="22"/>
                <w:szCs w:val="22"/>
              </w:rPr>
              <w:t>unids</w:t>
            </w:r>
            <w:proofErr w:type="spellEnd"/>
            <w:r w:rsidRPr="001C3FA5">
              <w:rPr>
                <w:rFonts w:ascii="Arial" w:eastAsia="Times New Roman" w:hAnsi="Arial" w:cs="Arial"/>
                <w:sz w:val="22"/>
                <w:szCs w:val="22"/>
              </w:rPr>
              <w:t>.)</w:t>
            </w:r>
          </w:p>
        </w:tc>
        <w:tc>
          <w:tcPr>
            <w:tcW w:w="0" w:type="auto"/>
            <w:tcBorders>
              <w:top w:val="nil"/>
              <w:left w:val="nil"/>
              <w:bottom w:val="single" w:sz="8" w:space="0" w:color="auto"/>
              <w:right w:val="single" w:sz="8" w:space="0" w:color="auto"/>
            </w:tcBorders>
            <w:vAlign w:val="center"/>
            <w:hideMark/>
          </w:tcPr>
          <w:p w14:paraId="572AD962" w14:textId="77777777" w:rsidR="0070005F" w:rsidRPr="001C3FA5" w:rsidRDefault="0070005F" w:rsidP="0070005F">
            <w:pPr>
              <w:jc w:val="both"/>
              <w:rPr>
                <w:rFonts w:ascii="Arial" w:eastAsia="Times New Roman" w:hAnsi="Arial" w:cs="Arial"/>
                <w:sz w:val="22"/>
                <w:szCs w:val="22"/>
              </w:rPr>
            </w:pPr>
            <w:r w:rsidRPr="001C3FA5">
              <w:rPr>
                <w:rFonts w:ascii="Arial" w:eastAsia="Times New Roman" w:hAnsi="Arial" w:cs="Arial"/>
                <w:sz w:val="22"/>
                <w:szCs w:val="22"/>
              </w:rPr>
              <w:t>Memória RAM – DDR5 5600 – 16 GB - PC</w:t>
            </w:r>
          </w:p>
        </w:tc>
        <w:tc>
          <w:tcPr>
            <w:tcW w:w="0" w:type="auto"/>
            <w:tcBorders>
              <w:top w:val="nil"/>
              <w:left w:val="nil"/>
              <w:bottom w:val="single" w:sz="8" w:space="0" w:color="auto"/>
              <w:right w:val="single" w:sz="8" w:space="0" w:color="auto"/>
            </w:tcBorders>
            <w:noWrap/>
            <w:vAlign w:val="center"/>
            <w:hideMark/>
          </w:tcPr>
          <w:p w14:paraId="21E2730C" w14:textId="77777777" w:rsidR="0070005F" w:rsidRPr="001C3FA5" w:rsidRDefault="0070005F" w:rsidP="0070005F">
            <w:pPr>
              <w:jc w:val="center"/>
              <w:rPr>
                <w:rFonts w:ascii="Arial" w:eastAsia="Times New Roman" w:hAnsi="Arial" w:cs="Arial"/>
                <w:color w:val="000000"/>
                <w:sz w:val="22"/>
                <w:szCs w:val="22"/>
              </w:rPr>
            </w:pPr>
            <w:r w:rsidRPr="001C3FA5">
              <w:rPr>
                <w:rFonts w:ascii="Arial" w:eastAsia="Times New Roman" w:hAnsi="Arial" w:cs="Arial"/>
                <w:color w:val="000000"/>
                <w:sz w:val="22"/>
                <w:szCs w:val="22"/>
              </w:rPr>
              <w:t>43</w:t>
            </w:r>
          </w:p>
        </w:tc>
        <w:tc>
          <w:tcPr>
            <w:tcW w:w="0" w:type="auto"/>
            <w:tcBorders>
              <w:top w:val="nil"/>
              <w:left w:val="nil"/>
              <w:bottom w:val="single" w:sz="8" w:space="0" w:color="auto"/>
              <w:right w:val="single" w:sz="8" w:space="0" w:color="auto"/>
            </w:tcBorders>
            <w:vAlign w:val="center"/>
            <w:hideMark/>
          </w:tcPr>
          <w:p w14:paraId="07646329" w14:textId="77777777" w:rsidR="0070005F" w:rsidRPr="001C3FA5" w:rsidRDefault="0070005F" w:rsidP="0070005F">
            <w:pPr>
              <w:jc w:val="center"/>
              <w:rPr>
                <w:rFonts w:ascii="Arial" w:eastAsia="Times New Roman" w:hAnsi="Arial" w:cs="Arial"/>
                <w:color w:val="000000"/>
                <w:sz w:val="22"/>
                <w:szCs w:val="22"/>
              </w:rPr>
            </w:pPr>
            <w:r w:rsidRPr="001C3FA5">
              <w:rPr>
                <w:rFonts w:ascii="Arial" w:eastAsia="Times New Roman" w:hAnsi="Arial" w:cs="Arial"/>
                <w:color w:val="000000"/>
                <w:sz w:val="22"/>
                <w:szCs w:val="22"/>
              </w:rPr>
              <w:t>Unidade</w:t>
            </w:r>
          </w:p>
        </w:tc>
        <w:tc>
          <w:tcPr>
            <w:tcW w:w="0" w:type="auto"/>
            <w:tcBorders>
              <w:top w:val="nil"/>
              <w:left w:val="nil"/>
              <w:bottom w:val="single" w:sz="8" w:space="0" w:color="auto"/>
              <w:right w:val="single" w:sz="8" w:space="0" w:color="auto"/>
            </w:tcBorders>
            <w:shd w:val="clear" w:color="000000" w:fill="FFFFFF"/>
            <w:noWrap/>
            <w:vAlign w:val="center"/>
            <w:hideMark/>
          </w:tcPr>
          <w:p w14:paraId="313CE088"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1.863,50</w:t>
            </w:r>
          </w:p>
        </w:tc>
        <w:tc>
          <w:tcPr>
            <w:tcW w:w="0" w:type="auto"/>
            <w:tcBorders>
              <w:top w:val="nil"/>
              <w:left w:val="nil"/>
              <w:bottom w:val="single" w:sz="8" w:space="0" w:color="auto"/>
              <w:right w:val="single" w:sz="8" w:space="0" w:color="auto"/>
            </w:tcBorders>
            <w:shd w:val="clear" w:color="000000" w:fill="FFFFFF"/>
            <w:noWrap/>
            <w:vAlign w:val="center"/>
            <w:hideMark/>
          </w:tcPr>
          <w:p w14:paraId="077E8392"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80.130,50</w:t>
            </w:r>
          </w:p>
        </w:tc>
        <w:tc>
          <w:tcPr>
            <w:tcW w:w="0" w:type="auto"/>
            <w:vAlign w:val="center"/>
            <w:hideMark/>
          </w:tcPr>
          <w:p w14:paraId="1B8A3A6E" w14:textId="77777777" w:rsidR="0070005F" w:rsidRPr="001C3FA5" w:rsidRDefault="0070005F" w:rsidP="0070005F">
            <w:pPr>
              <w:rPr>
                <w:rFonts w:ascii="Arial" w:eastAsia="Times New Roman" w:hAnsi="Arial" w:cs="Arial"/>
                <w:sz w:val="22"/>
                <w:szCs w:val="22"/>
              </w:rPr>
            </w:pPr>
          </w:p>
        </w:tc>
      </w:tr>
      <w:tr w:rsidR="0070005F" w:rsidRPr="001C3FA5" w14:paraId="0081E5AE" w14:textId="77777777" w:rsidTr="0070005F">
        <w:trPr>
          <w:trHeight w:val="600"/>
        </w:trPr>
        <w:tc>
          <w:tcPr>
            <w:tcW w:w="0" w:type="auto"/>
            <w:tcBorders>
              <w:top w:val="nil"/>
              <w:left w:val="single" w:sz="8" w:space="0" w:color="auto"/>
              <w:bottom w:val="single" w:sz="8" w:space="0" w:color="auto"/>
              <w:right w:val="single" w:sz="8" w:space="0" w:color="auto"/>
            </w:tcBorders>
            <w:vAlign w:val="center"/>
            <w:hideMark/>
          </w:tcPr>
          <w:p w14:paraId="3BA97BC2"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17</w:t>
            </w:r>
            <w:r w:rsidRPr="001C3FA5">
              <w:rPr>
                <w:rFonts w:ascii="Arial" w:eastAsia="Times New Roman" w:hAnsi="Arial" w:cs="Arial"/>
                <w:sz w:val="22"/>
                <w:szCs w:val="22"/>
              </w:rPr>
              <w:br/>
              <w:t xml:space="preserve">Cota reservada - (14% de 50 </w:t>
            </w:r>
            <w:proofErr w:type="spellStart"/>
            <w:r w:rsidRPr="001C3FA5">
              <w:rPr>
                <w:rFonts w:ascii="Arial" w:eastAsia="Times New Roman" w:hAnsi="Arial" w:cs="Arial"/>
                <w:sz w:val="22"/>
                <w:szCs w:val="22"/>
              </w:rPr>
              <w:t>unids</w:t>
            </w:r>
            <w:proofErr w:type="spellEnd"/>
            <w:r w:rsidRPr="001C3FA5">
              <w:rPr>
                <w:rFonts w:ascii="Arial" w:eastAsia="Times New Roman" w:hAnsi="Arial" w:cs="Arial"/>
                <w:sz w:val="22"/>
                <w:szCs w:val="22"/>
              </w:rPr>
              <w:t>.)</w:t>
            </w:r>
          </w:p>
        </w:tc>
        <w:tc>
          <w:tcPr>
            <w:tcW w:w="0" w:type="auto"/>
            <w:tcBorders>
              <w:top w:val="nil"/>
              <w:left w:val="nil"/>
              <w:bottom w:val="single" w:sz="8" w:space="0" w:color="auto"/>
              <w:right w:val="single" w:sz="8" w:space="0" w:color="auto"/>
            </w:tcBorders>
            <w:vAlign w:val="center"/>
            <w:hideMark/>
          </w:tcPr>
          <w:p w14:paraId="6FFD8D87" w14:textId="77777777" w:rsidR="0070005F" w:rsidRPr="001C3FA5" w:rsidRDefault="0070005F" w:rsidP="0070005F">
            <w:pPr>
              <w:jc w:val="both"/>
              <w:rPr>
                <w:rFonts w:ascii="Arial" w:eastAsia="Times New Roman" w:hAnsi="Arial" w:cs="Arial"/>
                <w:sz w:val="22"/>
                <w:szCs w:val="22"/>
              </w:rPr>
            </w:pPr>
            <w:r w:rsidRPr="001C3FA5">
              <w:rPr>
                <w:rFonts w:ascii="Arial" w:eastAsia="Times New Roman" w:hAnsi="Arial" w:cs="Arial"/>
                <w:sz w:val="22"/>
                <w:szCs w:val="22"/>
              </w:rPr>
              <w:t>Memória RAM – DDR5 5600 – 16 GB - PC</w:t>
            </w:r>
          </w:p>
        </w:tc>
        <w:tc>
          <w:tcPr>
            <w:tcW w:w="0" w:type="auto"/>
            <w:tcBorders>
              <w:top w:val="nil"/>
              <w:left w:val="nil"/>
              <w:bottom w:val="single" w:sz="8" w:space="0" w:color="auto"/>
              <w:right w:val="single" w:sz="8" w:space="0" w:color="auto"/>
            </w:tcBorders>
            <w:noWrap/>
            <w:vAlign w:val="center"/>
            <w:hideMark/>
          </w:tcPr>
          <w:p w14:paraId="6D2B5BE4" w14:textId="77777777" w:rsidR="0070005F" w:rsidRPr="001C3FA5" w:rsidRDefault="0070005F" w:rsidP="0070005F">
            <w:pPr>
              <w:jc w:val="center"/>
              <w:rPr>
                <w:rFonts w:ascii="Arial" w:eastAsia="Times New Roman" w:hAnsi="Arial" w:cs="Arial"/>
                <w:color w:val="000000"/>
                <w:sz w:val="22"/>
                <w:szCs w:val="22"/>
              </w:rPr>
            </w:pPr>
            <w:r w:rsidRPr="001C3FA5">
              <w:rPr>
                <w:rFonts w:ascii="Arial" w:eastAsia="Times New Roman" w:hAnsi="Arial" w:cs="Arial"/>
                <w:color w:val="000000"/>
                <w:sz w:val="22"/>
                <w:szCs w:val="22"/>
              </w:rPr>
              <w:t>7</w:t>
            </w:r>
          </w:p>
        </w:tc>
        <w:tc>
          <w:tcPr>
            <w:tcW w:w="0" w:type="auto"/>
            <w:tcBorders>
              <w:top w:val="nil"/>
              <w:left w:val="nil"/>
              <w:bottom w:val="single" w:sz="8" w:space="0" w:color="auto"/>
              <w:right w:val="single" w:sz="8" w:space="0" w:color="auto"/>
            </w:tcBorders>
            <w:vAlign w:val="center"/>
            <w:hideMark/>
          </w:tcPr>
          <w:p w14:paraId="337130BE" w14:textId="77777777" w:rsidR="0070005F" w:rsidRPr="001C3FA5" w:rsidRDefault="0070005F" w:rsidP="0070005F">
            <w:pPr>
              <w:jc w:val="center"/>
              <w:rPr>
                <w:rFonts w:ascii="Arial" w:eastAsia="Times New Roman" w:hAnsi="Arial" w:cs="Arial"/>
                <w:color w:val="000000"/>
                <w:sz w:val="22"/>
                <w:szCs w:val="22"/>
              </w:rPr>
            </w:pPr>
            <w:r w:rsidRPr="001C3FA5">
              <w:rPr>
                <w:rFonts w:ascii="Arial" w:eastAsia="Times New Roman" w:hAnsi="Arial" w:cs="Arial"/>
                <w:color w:val="000000"/>
                <w:sz w:val="22"/>
                <w:szCs w:val="22"/>
              </w:rPr>
              <w:t>Unidade</w:t>
            </w:r>
          </w:p>
        </w:tc>
        <w:tc>
          <w:tcPr>
            <w:tcW w:w="0" w:type="auto"/>
            <w:tcBorders>
              <w:top w:val="nil"/>
              <w:left w:val="nil"/>
              <w:bottom w:val="single" w:sz="8" w:space="0" w:color="auto"/>
              <w:right w:val="single" w:sz="8" w:space="0" w:color="auto"/>
            </w:tcBorders>
            <w:shd w:val="clear" w:color="000000" w:fill="FFFFFF"/>
            <w:noWrap/>
            <w:vAlign w:val="center"/>
            <w:hideMark/>
          </w:tcPr>
          <w:p w14:paraId="1867A6B1"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1.863,50</w:t>
            </w:r>
          </w:p>
        </w:tc>
        <w:tc>
          <w:tcPr>
            <w:tcW w:w="0" w:type="auto"/>
            <w:tcBorders>
              <w:top w:val="nil"/>
              <w:left w:val="nil"/>
              <w:bottom w:val="single" w:sz="8" w:space="0" w:color="auto"/>
              <w:right w:val="single" w:sz="8" w:space="0" w:color="auto"/>
            </w:tcBorders>
            <w:shd w:val="clear" w:color="000000" w:fill="FFFFFF"/>
            <w:noWrap/>
            <w:vAlign w:val="center"/>
            <w:hideMark/>
          </w:tcPr>
          <w:p w14:paraId="5B729A95"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13.044,50</w:t>
            </w:r>
          </w:p>
        </w:tc>
        <w:tc>
          <w:tcPr>
            <w:tcW w:w="0" w:type="auto"/>
            <w:vAlign w:val="center"/>
            <w:hideMark/>
          </w:tcPr>
          <w:p w14:paraId="56A12E81" w14:textId="77777777" w:rsidR="0070005F" w:rsidRPr="001C3FA5" w:rsidRDefault="0070005F" w:rsidP="0070005F">
            <w:pPr>
              <w:rPr>
                <w:rFonts w:ascii="Arial" w:eastAsia="Times New Roman" w:hAnsi="Arial" w:cs="Arial"/>
                <w:sz w:val="22"/>
                <w:szCs w:val="22"/>
              </w:rPr>
            </w:pPr>
          </w:p>
        </w:tc>
      </w:tr>
      <w:tr w:rsidR="0070005F" w:rsidRPr="001C3FA5" w14:paraId="3EE718B7" w14:textId="77777777" w:rsidTr="0070005F">
        <w:trPr>
          <w:trHeight w:val="600"/>
        </w:trPr>
        <w:tc>
          <w:tcPr>
            <w:tcW w:w="0" w:type="auto"/>
            <w:tcBorders>
              <w:top w:val="nil"/>
              <w:left w:val="single" w:sz="8" w:space="0" w:color="auto"/>
              <w:bottom w:val="single" w:sz="8" w:space="0" w:color="auto"/>
              <w:right w:val="single" w:sz="8" w:space="0" w:color="auto"/>
            </w:tcBorders>
            <w:vAlign w:val="center"/>
            <w:hideMark/>
          </w:tcPr>
          <w:p w14:paraId="1254FD62"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18</w:t>
            </w:r>
          </w:p>
        </w:tc>
        <w:tc>
          <w:tcPr>
            <w:tcW w:w="0" w:type="auto"/>
            <w:tcBorders>
              <w:top w:val="nil"/>
              <w:left w:val="nil"/>
              <w:bottom w:val="single" w:sz="8" w:space="0" w:color="auto"/>
              <w:right w:val="single" w:sz="8" w:space="0" w:color="auto"/>
            </w:tcBorders>
            <w:vAlign w:val="center"/>
            <w:hideMark/>
          </w:tcPr>
          <w:p w14:paraId="618962C8" w14:textId="77777777" w:rsidR="0070005F" w:rsidRPr="001C3FA5" w:rsidRDefault="0070005F" w:rsidP="0070005F">
            <w:pPr>
              <w:jc w:val="both"/>
              <w:rPr>
                <w:rFonts w:ascii="Arial" w:eastAsia="Times New Roman" w:hAnsi="Arial" w:cs="Arial"/>
                <w:sz w:val="22"/>
                <w:szCs w:val="22"/>
              </w:rPr>
            </w:pPr>
            <w:r w:rsidRPr="001C3FA5">
              <w:rPr>
                <w:rFonts w:ascii="Arial" w:eastAsia="Times New Roman" w:hAnsi="Arial" w:cs="Arial"/>
                <w:sz w:val="22"/>
                <w:szCs w:val="22"/>
              </w:rPr>
              <w:t>Case para Disco Rígido 2,5.</w:t>
            </w:r>
          </w:p>
        </w:tc>
        <w:tc>
          <w:tcPr>
            <w:tcW w:w="0" w:type="auto"/>
            <w:tcBorders>
              <w:top w:val="nil"/>
              <w:left w:val="nil"/>
              <w:bottom w:val="single" w:sz="8" w:space="0" w:color="auto"/>
              <w:right w:val="single" w:sz="8" w:space="0" w:color="auto"/>
            </w:tcBorders>
            <w:noWrap/>
            <w:vAlign w:val="center"/>
            <w:hideMark/>
          </w:tcPr>
          <w:p w14:paraId="6E9F7140" w14:textId="77777777" w:rsidR="0070005F" w:rsidRPr="001C3FA5" w:rsidRDefault="0070005F" w:rsidP="0070005F">
            <w:pPr>
              <w:jc w:val="center"/>
              <w:rPr>
                <w:rFonts w:ascii="Arial" w:eastAsia="Times New Roman" w:hAnsi="Arial" w:cs="Arial"/>
                <w:color w:val="000000"/>
                <w:sz w:val="22"/>
                <w:szCs w:val="22"/>
              </w:rPr>
            </w:pPr>
            <w:r w:rsidRPr="001C3FA5">
              <w:rPr>
                <w:rFonts w:ascii="Arial" w:eastAsia="Times New Roman" w:hAnsi="Arial" w:cs="Arial"/>
                <w:color w:val="000000"/>
                <w:sz w:val="22"/>
                <w:szCs w:val="22"/>
              </w:rPr>
              <w:t>50</w:t>
            </w:r>
          </w:p>
        </w:tc>
        <w:tc>
          <w:tcPr>
            <w:tcW w:w="0" w:type="auto"/>
            <w:tcBorders>
              <w:top w:val="nil"/>
              <w:left w:val="nil"/>
              <w:bottom w:val="single" w:sz="8" w:space="0" w:color="auto"/>
              <w:right w:val="single" w:sz="8" w:space="0" w:color="auto"/>
            </w:tcBorders>
            <w:vAlign w:val="center"/>
            <w:hideMark/>
          </w:tcPr>
          <w:p w14:paraId="75C89DA2" w14:textId="77777777" w:rsidR="0070005F" w:rsidRPr="001C3FA5" w:rsidRDefault="0070005F" w:rsidP="0070005F">
            <w:pPr>
              <w:jc w:val="center"/>
              <w:rPr>
                <w:rFonts w:ascii="Arial" w:eastAsia="Times New Roman" w:hAnsi="Arial" w:cs="Arial"/>
                <w:color w:val="000000"/>
                <w:sz w:val="22"/>
                <w:szCs w:val="22"/>
              </w:rPr>
            </w:pPr>
            <w:r w:rsidRPr="001C3FA5">
              <w:rPr>
                <w:rFonts w:ascii="Arial" w:eastAsia="Times New Roman" w:hAnsi="Arial" w:cs="Arial"/>
                <w:color w:val="000000"/>
                <w:sz w:val="22"/>
                <w:szCs w:val="22"/>
              </w:rPr>
              <w:t>Unidade</w:t>
            </w:r>
          </w:p>
        </w:tc>
        <w:tc>
          <w:tcPr>
            <w:tcW w:w="0" w:type="auto"/>
            <w:tcBorders>
              <w:top w:val="nil"/>
              <w:left w:val="nil"/>
              <w:bottom w:val="single" w:sz="8" w:space="0" w:color="auto"/>
              <w:right w:val="single" w:sz="8" w:space="0" w:color="auto"/>
            </w:tcBorders>
            <w:shd w:val="clear" w:color="000000" w:fill="FFFFFF"/>
            <w:noWrap/>
            <w:vAlign w:val="center"/>
            <w:hideMark/>
          </w:tcPr>
          <w:p w14:paraId="2C543395"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67,00</w:t>
            </w:r>
          </w:p>
        </w:tc>
        <w:tc>
          <w:tcPr>
            <w:tcW w:w="0" w:type="auto"/>
            <w:tcBorders>
              <w:top w:val="nil"/>
              <w:left w:val="nil"/>
              <w:bottom w:val="single" w:sz="8" w:space="0" w:color="auto"/>
              <w:right w:val="single" w:sz="8" w:space="0" w:color="auto"/>
            </w:tcBorders>
            <w:shd w:val="clear" w:color="000000" w:fill="FFFFFF"/>
            <w:noWrap/>
            <w:vAlign w:val="center"/>
            <w:hideMark/>
          </w:tcPr>
          <w:p w14:paraId="354BABFA"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3.350,00</w:t>
            </w:r>
          </w:p>
        </w:tc>
        <w:tc>
          <w:tcPr>
            <w:tcW w:w="0" w:type="auto"/>
            <w:vAlign w:val="center"/>
            <w:hideMark/>
          </w:tcPr>
          <w:p w14:paraId="33116F49" w14:textId="77777777" w:rsidR="0070005F" w:rsidRPr="001C3FA5" w:rsidRDefault="0070005F" w:rsidP="0070005F">
            <w:pPr>
              <w:rPr>
                <w:rFonts w:ascii="Arial" w:eastAsia="Times New Roman" w:hAnsi="Arial" w:cs="Arial"/>
                <w:sz w:val="22"/>
                <w:szCs w:val="22"/>
              </w:rPr>
            </w:pPr>
          </w:p>
        </w:tc>
      </w:tr>
      <w:tr w:rsidR="0070005F" w:rsidRPr="001C3FA5" w14:paraId="70A633D1" w14:textId="77777777" w:rsidTr="0070005F">
        <w:trPr>
          <w:trHeight w:val="600"/>
        </w:trPr>
        <w:tc>
          <w:tcPr>
            <w:tcW w:w="0" w:type="auto"/>
            <w:tcBorders>
              <w:top w:val="nil"/>
              <w:left w:val="single" w:sz="8" w:space="0" w:color="auto"/>
              <w:bottom w:val="single" w:sz="8" w:space="0" w:color="auto"/>
              <w:right w:val="single" w:sz="8" w:space="0" w:color="auto"/>
            </w:tcBorders>
            <w:vAlign w:val="center"/>
            <w:hideMark/>
          </w:tcPr>
          <w:p w14:paraId="42ABEC1D"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19</w:t>
            </w:r>
          </w:p>
        </w:tc>
        <w:tc>
          <w:tcPr>
            <w:tcW w:w="0" w:type="auto"/>
            <w:tcBorders>
              <w:top w:val="nil"/>
              <w:left w:val="nil"/>
              <w:bottom w:val="single" w:sz="8" w:space="0" w:color="auto"/>
              <w:right w:val="single" w:sz="8" w:space="0" w:color="auto"/>
            </w:tcBorders>
            <w:vAlign w:val="center"/>
            <w:hideMark/>
          </w:tcPr>
          <w:p w14:paraId="588DE0E3" w14:textId="77777777" w:rsidR="0070005F" w:rsidRPr="001C3FA5" w:rsidRDefault="0070005F" w:rsidP="0070005F">
            <w:pPr>
              <w:jc w:val="both"/>
              <w:rPr>
                <w:rFonts w:ascii="Arial" w:eastAsia="Times New Roman" w:hAnsi="Arial" w:cs="Arial"/>
                <w:sz w:val="22"/>
                <w:szCs w:val="22"/>
              </w:rPr>
            </w:pPr>
            <w:r w:rsidRPr="001C3FA5">
              <w:rPr>
                <w:rFonts w:ascii="Arial" w:eastAsia="Times New Roman" w:hAnsi="Arial" w:cs="Arial"/>
                <w:sz w:val="22"/>
                <w:szCs w:val="22"/>
              </w:rPr>
              <w:t xml:space="preserve">Mouse </w:t>
            </w:r>
            <w:proofErr w:type="spellStart"/>
            <w:r w:rsidRPr="001C3FA5">
              <w:rPr>
                <w:rFonts w:ascii="Arial" w:eastAsia="Times New Roman" w:hAnsi="Arial" w:cs="Arial"/>
                <w:sz w:val="22"/>
                <w:szCs w:val="22"/>
              </w:rPr>
              <w:t>pad</w:t>
            </w:r>
            <w:proofErr w:type="spellEnd"/>
          </w:p>
        </w:tc>
        <w:tc>
          <w:tcPr>
            <w:tcW w:w="0" w:type="auto"/>
            <w:tcBorders>
              <w:top w:val="nil"/>
              <w:left w:val="nil"/>
              <w:bottom w:val="single" w:sz="8" w:space="0" w:color="auto"/>
              <w:right w:val="single" w:sz="8" w:space="0" w:color="auto"/>
            </w:tcBorders>
            <w:noWrap/>
            <w:vAlign w:val="center"/>
            <w:hideMark/>
          </w:tcPr>
          <w:p w14:paraId="55F941D3" w14:textId="77777777" w:rsidR="0070005F" w:rsidRPr="001C3FA5" w:rsidRDefault="0070005F" w:rsidP="0070005F">
            <w:pPr>
              <w:jc w:val="center"/>
              <w:rPr>
                <w:rFonts w:ascii="Arial" w:eastAsia="Times New Roman" w:hAnsi="Arial" w:cs="Arial"/>
                <w:color w:val="000000"/>
                <w:sz w:val="22"/>
                <w:szCs w:val="22"/>
              </w:rPr>
            </w:pPr>
            <w:r w:rsidRPr="001C3FA5">
              <w:rPr>
                <w:rFonts w:ascii="Arial" w:eastAsia="Times New Roman" w:hAnsi="Arial" w:cs="Arial"/>
                <w:color w:val="000000"/>
                <w:sz w:val="22"/>
                <w:szCs w:val="22"/>
              </w:rPr>
              <w:t>500</w:t>
            </w:r>
          </w:p>
        </w:tc>
        <w:tc>
          <w:tcPr>
            <w:tcW w:w="0" w:type="auto"/>
            <w:tcBorders>
              <w:top w:val="nil"/>
              <w:left w:val="nil"/>
              <w:bottom w:val="single" w:sz="8" w:space="0" w:color="auto"/>
              <w:right w:val="single" w:sz="8" w:space="0" w:color="auto"/>
            </w:tcBorders>
            <w:vAlign w:val="center"/>
            <w:hideMark/>
          </w:tcPr>
          <w:p w14:paraId="565F21EE" w14:textId="77777777" w:rsidR="0070005F" w:rsidRPr="001C3FA5" w:rsidRDefault="0070005F" w:rsidP="0070005F">
            <w:pPr>
              <w:jc w:val="center"/>
              <w:rPr>
                <w:rFonts w:ascii="Arial" w:eastAsia="Times New Roman" w:hAnsi="Arial" w:cs="Arial"/>
                <w:color w:val="000000"/>
                <w:sz w:val="22"/>
                <w:szCs w:val="22"/>
              </w:rPr>
            </w:pPr>
            <w:r w:rsidRPr="001C3FA5">
              <w:rPr>
                <w:rFonts w:ascii="Arial" w:eastAsia="Times New Roman" w:hAnsi="Arial" w:cs="Arial"/>
                <w:color w:val="000000"/>
                <w:sz w:val="22"/>
                <w:szCs w:val="22"/>
              </w:rPr>
              <w:t>Unidade</w:t>
            </w:r>
          </w:p>
        </w:tc>
        <w:tc>
          <w:tcPr>
            <w:tcW w:w="0" w:type="auto"/>
            <w:tcBorders>
              <w:top w:val="nil"/>
              <w:left w:val="nil"/>
              <w:bottom w:val="single" w:sz="8" w:space="0" w:color="auto"/>
              <w:right w:val="single" w:sz="8" w:space="0" w:color="auto"/>
            </w:tcBorders>
            <w:shd w:val="clear" w:color="000000" w:fill="FFFFFF"/>
            <w:noWrap/>
            <w:vAlign w:val="center"/>
            <w:hideMark/>
          </w:tcPr>
          <w:p w14:paraId="1AA57EFB"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50,00</w:t>
            </w:r>
          </w:p>
        </w:tc>
        <w:tc>
          <w:tcPr>
            <w:tcW w:w="0" w:type="auto"/>
            <w:tcBorders>
              <w:top w:val="nil"/>
              <w:left w:val="nil"/>
              <w:bottom w:val="single" w:sz="8" w:space="0" w:color="auto"/>
              <w:right w:val="single" w:sz="8" w:space="0" w:color="auto"/>
            </w:tcBorders>
            <w:shd w:val="clear" w:color="000000" w:fill="FFFFFF"/>
            <w:noWrap/>
            <w:vAlign w:val="center"/>
            <w:hideMark/>
          </w:tcPr>
          <w:p w14:paraId="5A051CA7"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25.000,00</w:t>
            </w:r>
          </w:p>
        </w:tc>
        <w:tc>
          <w:tcPr>
            <w:tcW w:w="0" w:type="auto"/>
            <w:vAlign w:val="center"/>
            <w:hideMark/>
          </w:tcPr>
          <w:p w14:paraId="112918B9" w14:textId="77777777" w:rsidR="0070005F" w:rsidRPr="001C3FA5" w:rsidRDefault="0070005F" w:rsidP="0070005F">
            <w:pPr>
              <w:rPr>
                <w:rFonts w:ascii="Arial" w:eastAsia="Times New Roman" w:hAnsi="Arial" w:cs="Arial"/>
                <w:sz w:val="22"/>
                <w:szCs w:val="22"/>
              </w:rPr>
            </w:pPr>
          </w:p>
        </w:tc>
      </w:tr>
      <w:tr w:rsidR="0070005F" w:rsidRPr="001C3FA5" w14:paraId="0F727995" w14:textId="77777777" w:rsidTr="0070005F">
        <w:trPr>
          <w:trHeight w:val="600"/>
        </w:trPr>
        <w:tc>
          <w:tcPr>
            <w:tcW w:w="0" w:type="auto"/>
            <w:tcBorders>
              <w:top w:val="nil"/>
              <w:left w:val="single" w:sz="8" w:space="0" w:color="auto"/>
              <w:bottom w:val="single" w:sz="8" w:space="0" w:color="auto"/>
              <w:right w:val="single" w:sz="8" w:space="0" w:color="auto"/>
            </w:tcBorders>
            <w:vAlign w:val="center"/>
            <w:hideMark/>
          </w:tcPr>
          <w:p w14:paraId="4D718C70"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20</w:t>
            </w:r>
          </w:p>
        </w:tc>
        <w:tc>
          <w:tcPr>
            <w:tcW w:w="0" w:type="auto"/>
            <w:tcBorders>
              <w:top w:val="nil"/>
              <w:left w:val="nil"/>
              <w:bottom w:val="single" w:sz="8" w:space="0" w:color="auto"/>
              <w:right w:val="single" w:sz="8" w:space="0" w:color="auto"/>
            </w:tcBorders>
            <w:vAlign w:val="center"/>
            <w:hideMark/>
          </w:tcPr>
          <w:p w14:paraId="18259109" w14:textId="77777777" w:rsidR="0070005F" w:rsidRPr="001C3FA5" w:rsidRDefault="0070005F" w:rsidP="0070005F">
            <w:pPr>
              <w:jc w:val="both"/>
              <w:rPr>
                <w:rFonts w:ascii="Arial" w:eastAsia="Times New Roman" w:hAnsi="Arial" w:cs="Arial"/>
                <w:sz w:val="22"/>
                <w:szCs w:val="22"/>
              </w:rPr>
            </w:pPr>
            <w:r w:rsidRPr="001C3FA5">
              <w:rPr>
                <w:rFonts w:ascii="Arial" w:eastAsia="Times New Roman" w:hAnsi="Arial" w:cs="Arial"/>
                <w:sz w:val="22"/>
                <w:szCs w:val="22"/>
              </w:rPr>
              <w:t>Mouse USB</w:t>
            </w:r>
          </w:p>
        </w:tc>
        <w:tc>
          <w:tcPr>
            <w:tcW w:w="0" w:type="auto"/>
            <w:tcBorders>
              <w:top w:val="nil"/>
              <w:left w:val="nil"/>
              <w:bottom w:val="single" w:sz="8" w:space="0" w:color="auto"/>
              <w:right w:val="single" w:sz="8" w:space="0" w:color="auto"/>
            </w:tcBorders>
            <w:noWrap/>
            <w:vAlign w:val="center"/>
            <w:hideMark/>
          </w:tcPr>
          <w:p w14:paraId="7439D2C5" w14:textId="77777777" w:rsidR="0070005F" w:rsidRPr="001C3FA5" w:rsidRDefault="0070005F" w:rsidP="0070005F">
            <w:pPr>
              <w:jc w:val="center"/>
              <w:rPr>
                <w:rFonts w:ascii="Arial" w:eastAsia="Times New Roman" w:hAnsi="Arial" w:cs="Arial"/>
                <w:color w:val="000000"/>
                <w:sz w:val="22"/>
                <w:szCs w:val="22"/>
              </w:rPr>
            </w:pPr>
            <w:r w:rsidRPr="001C3FA5">
              <w:rPr>
                <w:rFonts w:ascii="Arial" w:eastAsia="Times New Roman" w:hAnsi="Arial" w:cs="Arial"/>
                <w:color w:val="000000"/>
                <w:sz w:val="22"/>
                <w:szCs w:val="22"/>
              </w:rPr>
              <w:t>100</w:t>
            </w:r>
          </w:p>
        </w:tc>
        <w:tc>
          <w:tcPr>
            <w:tcW w:w="0" w:type="auto"/>
            <w:tcBorders>
              <w:top w:val="nil"/>
              <w:left w:val="nil"/>
              <w:bottom w:val="single" w:sz="8" w:space="0" w:color="auto"/>
              <w:right w:val="single" w:sz="8" w:space="0" w:color="auto"/>
            </w:tcBorders>
            <w:vAlign w:val="center"/>
            <w:hideMark/>
          </w:tcPr>
          <w:p w14:paraId="6957BADD" w14:textId="77777777" w:rsidR="0070005F" w:rsidRPr="001C3FA5" w:rsidRDefault="0070005F" w:rsidP="0070005F">
            <w:pPr>
              <w:jc w:val="center"/>
              <w:rPr>
                <w:rFonts w:ascii="Arial" w:eastAsia="Times New Roman" w:hAnsi="Arial" w:cs="Arial"/>
                <w:color w:val="000000"/>
                <w:sz w:val="22"/>
                <w:szCs w:val="22"/>
              </w:rPr>
            </w:pPr>
            <w:r w:rsidRPr="001C3FA5">
              <w:rPr>
                <w:rFonts w:ascii="Arial" w:eastAsia="Times New Roman" w:hAnsi="Arial" w:cs="Arial"/>
                <w:color w:val="000000"/>
                <w:sz w:val="22"/>
                <w:szCs w:val="22"/>
              </w:rPr>
              <w:t>Unidade</w:t>
            </w:r>
          </w:p>
        </w:tc>
        <w:tc>
          <w:tcPr>
            <w:tcW w:w="0" w:type="auto"/>
            <w:tcBorders>
              <w:top w:val="nil"/>
              <w:left w:val="nil"/>
              <w:bottom w:val="single" w:sz="8" w:space="0" w:color="auto"/>
              <w:right w:val="single" w:sz="8" w:space="0" w:color="auto"/>
            </w:tcBorders>
            <w:shd w:val="clear" w:color="000000" w:fill="FFFFFF"/>
            <w:noWrap/>
            <w:vAlign w:val="center"/>
            <w:hideMark/>
          </w:tcPr>
          <w:p w14:paraId="65A88E51"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90,00</w:t>
            </w:r>
          </w:p>
        </w:tc>
        <w:tc>
          <w:tcPr>
            <w:tcW w:w="0" w:type="auto"/>
            <w:tcBorders>
              <w:top w:val="nil"/>
              <w:left w:val="nil"/>
              <w:bottom w:val="single" w:sz="8" w:space="0" w:color="auto"/>
              <w:right w:val="single" w:sz="8" w:space="0" w:color="auto"/>
            </w:tcBorders>
            <w:shd w:val="clear" w:color="000000" w:fill="FFFFFF"/>
            <w:noWrap/>
            <w:vAlign w:val="center"/>
            <w:hideMark/>
          </w:tcPr>
          <w:p w14:paraId="0E68B80F"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9.000,00</w:t>
            </w:r>
          </w:p>
        </w:tc>
        <w:tc>
          <w:tcPr>
            <w:tcW w:w="0" w:type="auto"/>
            <w:vAlign w:val="center"/>
            <w:hideMark/>
          </w:tcPr>
          <w:p w14:paraId="6269C9E0" w14:textId="77777777" w:rsidR="0070005F" w:rsidRPr="001C3FA5" w:rsidRDefault="0070005F" w:rsidP="0070005F">
            <w:pPr>
              <w:rPr>
                <w:rFonts w:ascii="Arial" w:eastAsia="Times New Roman" w:hAnsi="Arial" w:cs="Arial"/>
                <w:sz w:val="22"/>
                <w:szCs w:val="22"/>
              </w:rPr>
            </w:pPr>
          </w:p>
        </w:tc>
      </w:tr>
      <w:tr w:rsidR="0070005F" w:rsidRPr="001C3FA5" w14:paraId="452CF3BE" w14:textId="77777777" w:rsidTr="0070005F">
        <w:trPr>
          <w:trHeight w:val="600"/>
        </w:trPr>
        <w:tc>
          <w:tcPr>
            <w:tcW w:w="0" w:type="auto"/>
            <w:tcBorders>
              <w:top w:val="nil"/>
              <w:left w:val="single" w:sz="8" w:space="0" w:color="auto"/>
              <w:bottom w:val="single" w:sz="8" w:space="0" w:color="auto"/>
              <w:right w:val="single" w:sz="8" w:space="0" w:color="auto"/>
            </w:tcBorders>
            <w:vAlign w:val="center"/>
            <w:hideMark/>
          </w:tcPr>
          <w:p w14:paraId="35AF0F7D"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21</w:t>
            </w:r>
          </w:p>
        </w:tc>
        <w:tc>
          <w:tcPr>
            <w:tcW w:w="0" w:type="auto"/>
            <w:tcBorders>
              <w:top w:val="nil"/>
              <w:left w:val="nil"/>
              <w:bottom w:val="single" w:sz="8" w:space="0" w:color="auto"/>
              <w:right w:val="single" w:sz="8" w:space="0" w:color="auto"/>
            </w:tcBorders>
            <w:vAlign w:val="center"/>
            <w:hideMark/>
          </w:tcPr>
          <w:p w14:paraId="17F1F765" w14:textId="77777777" w:rsidR="0070005F" w:rsidRPr="001C3FA5" w:rsidRDefault="0070005F" w:rsidP="0070005F">
            <w:pPr>
              <w:jc w:val="both"/>
              <w:rPr>
                <w:rFonts w:ascii="Arial" w:eastAsia="Times New Roman" w:hAnsi="Arial" w:cs="Arial"/>
                <w:sz w:val="22"/>
                <w:szCs w:val="22"/>
              </w:rPr>
            </w:pPr>
            <w:r w:rsidRPr="001C3FA5">
              <w:rPr>
                <w:rFonts w:ascii="Arial" w:eastAsia="Times New Roman" w:hAnsi="Arial" w:cs="Arial"/>
                <w:sz w:val="22"/>
                <w:szCs w:val="22"/>
              </w:rPr>
              <w:t>Apoio de Punho para Teclado</w:t>
            </w:r>
          </w:p>
        </w:tc>
        <w:tc>
          <w:tcPr>
            <w:tcW w:w="0" w:type="auto"/>
            <w:tcBorders>
              <w:top w:val="nil"/>
              <w:left w:val="nil"/>
              <w:bottom w:val="single" w:sz="8" w:space="0" w:color="auto"/>
              <w:right w:val="single" w:sz="8" w:space="0" w:color="auto"/>
            </w:tcBorders>
            <w:noWrap/>
            <w:vAlign w:val="center"/>
            <w:hideMark/>
          </w:tcPr>
          <w:p w14:paraId="38AC8E05" w14:textId="77777777" w:rsidR="0070005F" w:rsidRPr="001C3FA5" w:rsidRDefault="0070005F" w:rsidP="0070005F">
            <w:pPr>
              <w:jc w:val="center"/>
              <w:rPr>
                <w:rFonts w:ascii="Arial" w:eastAsia="Times New Roman" w:hAnsi="Arial" w:cs="Arial"/>
                <w:color w:val="000000"/>
                <w:sz w:val="22"/>
                <w:szCs w:val="22"/>
              </w:rPr>
            </w:pPr>
            <w:r w:rsidRPr="001C3FA5">
              <w:rPr>
                <w:rFonts w:ascii="Arial" w:eastAsia="Times New Roman" w:hAnsi="Arial" w:cs="Arial"/>
                <w:color w:val="000000"/>
                <w:sz w:val="22"/>
                <w:szCs w:val="22"/>
              </w:rPr>
              <w:t>50</w:t>
            </w:r>
          </w:p>
        </w:tc>
        <w:tc>
          <w:tcPr>
            <w:tcW w:w="0" w:type="auto"/>
            <w:tcBorders>
              <w:top w:val="nil"/>
              <w:left w:val="nil"/>
              <w:bottom w:val="single" w:sz="8" w:space="0" w:color="auto"/>
              <w:right w:val="single" w:sz="8" w:space="0" w:color="auto"/>
            </w:tcBorders>
            <w:vAlign w:val="center"/>
            <w:hideMark/>
          </w:tcPr>
          <w:p w14:paraId="4ED135B9" w14:textId="77777777" w:rsidR="0070005F" w:rsidRPr="001C3FA5" w:rsidRDefault="0070005F" w:rsidP="0070005F">
            <w:pPr>
              <w:jc w:val="center"/>
              <w:rPr>
                <w:rFonts w:ascii="Arial" w:eastAsia="Times New Roman" w:hAnsi="Arial" w:cs="Arial"/>
                <w:color w:val="000000"/>
                <w:sz w:val="22"/>
                <w:szCs w:val="22"/>
              </w:rPr>
            </w:pPr>
            <w:r w:rsidRPr="001C3FA5">
              <w:rPr>
                <w:rFonts w:ascii="Arial" w:eastAsia="Times New Roman" w:hAnsi="Arial" w:cs="Arial"/>
                <w:color w:val="000000"/>
                <w:sz w:val="22"/>
                <w:szCs w:val="22"/>
              </w:rPr>
              <w:t>Unidade</w:t>
            </w:r>
          </w:p>
        </w:tc>
        <w:tc>
          <w:tcPr>
            <w:tcW w:w="0" w:type="auto"/>
            <w:tcBorders>
              <w:top w:val="nil"/>
              <w:left w:val="nil"/>
              <w:bottom w:val="single" w:sz="8" w:space="0" w:color="auto"/>
              <w:right w:val="single" w:sz="8" w:space="0" w:color="auto"/>
            </w:tcBorders>
            <w:shd w:val="clear" w:color="000000" w:fill="FFFFFF"/>
            <w:noWrap/>
            <w:vAlign w:val="center"/>
            <w:hideMark/>
          </w:tcPr>
          <w:p w14:paraId="4B06E73A"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95,00</w:t>
            </w:r>
          </w:p>
        </w:tc>
        <w:tc>
          <w:tcPr>
            <w:tcW w:w="0" w:type="auto"/>
            <w:tcBorders>
              <w:top w:val="nil"/>
              <w:left w:val="nil"/>
              <w:bottom w:val="single" w:sz="8" w:space="0" w:color="auto"/>
              <w:right w:val="single" w:sz="8" w:space="0" w:color="auto"/>
            </w:tcBorders>
            <w:shd w:val="clear" w:color="000000" w:fill="FFFFFF"/>
            <w:noWrap/>
            <w:vAlign w:val="center"/>
            <w:hideMark/>
          </w:tcPr>
          <w:p w14:paraId="62E180EC"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4.750,00</w:t>
            </w:r>
          </w:p>
        </w:tc>
        <w:tc>
          <w:tcPr>
            <w:tcW w:w="0" w:type="auto"/>
            <w:vAlign w:val="center"/>
            <w:hideMark/>
          </w:tcPr>
          <w:p w14:paraId="001BCA4F" w14:textId="77777777" w:rsidR="0070005F" w:rsidRPr="001C3FA5" w:rsidRDefault="0070005F" w:rsidP="0070005F">
            <w:pPr>
              <w:rPr>
                <w:rFonts w:ascii="Arial" w:eastAsia="Times New Roman" w:hAnsi="Arial" w:cs="Arial"/>
                <w:sz w:val="22"/>
                <w:szCs w:val="22"/>
              </w:rPr>
            </w:pPr>
          </w:p>
        </w:tc>
      </w:tr>
      <w:tr w:rsidR="0070005F" w:rsidRPr="001C3FA5" w14:paraId="516D0BF6" w14:textId="77777777" w:rsidTr="0070005F">
        <w:trPr>
          <w:trHeight w:val="600"/>
        </w:trPr>
        <w:tc>
          <w:tcPr>
            <w:tcW w:w="0" w:type="auto"/>
            <w:tcBorders>
              <w:top w:val="nil"/>
              <w:left w:val="single" w:sz="8" w:space="0" w:color="auto"/>
              <w:bottom w:val="single" w:sz="8" w:space="0" w:color="auto"/>
              <w:right w:val="single" w:sz="8" w:space="0" w:color="auto"/>
            </w:tcBorders>
            <w:vAlign w:val="center"/>
            <w:hideMark/>
          </w:tcPr>
          <w:p w14:paraId="688F9EF5"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22</w:t>
            </w:r>
          </w:p>
        </w:tc>
        <w:tc>
          <w:tcPr>
            <w:tcW w:w="0" w:type="auto"/>
            <w:tcBorders>
              <w:top w:val="nil"/>
              <w:left w:val="nil"/>
              <w:bottom w:val="single" w:sz="8" w:space="0" w:color="auto"/>
              <w:right w:val="single" w:sz="8" w:space="0" w:color="auto"/>
            </w:tcBorders>
            <w:vAlign w:val="center"/>
            <w:hideMark/>
          </w:tcPr>
          <w:p w14:paraId="68D20A8C" w14:textId="77777777" w:rsidR="0070005F" w:rsidRPr="001C3FA5" w:rsidRDefault="0070005F" w:rsidP="0070005F">
            <w:pPr>
              <w:jc w:val="both"/>
              <w:rPr>
                <w:rFonts w:ascii="Arial" w:eastAsia="Times New Roman" w:hAnsi="Arial" w:cs="Arial"/>
                <w:sz w:val="22"/>
                <w:szCs w:val="22"/>
              </w:rPr>
            </w:pPr>
            <w:r w:rsidRPr="001C3FA5">
              <w:rPr>
                <w:rFonts w:ascii="Arial" w:eastAsia="Times New Roman" w:hAnsi="Arial" w:cs="Arial"/>
                <w:sz w:val="22"/>
                <w:szCs w:val="22"/>
              </w:rPr>
              <w:t>Caixa de som Bluetooth</w:t>
            </w:r>
          </w:p>
        </w:tc>
        <w:tc>
          <w:tcPr>
            <w:tcW w:w="0" w:type="auto"/>
            <w:tcBorders>
              <w:top w:val="nil"/>
              <w:left w:val="nil"/>
              <w:bottom w:val="single" w:sz="8" w:space="0" w:color="auto"/>
              <w:right w:val="single" w:sz="8" w:space="0" w:color="auto"/>
            </w:tcBorders>
            <w:noWrap/>
            <w:vAlign w:val="center"/>
            <w:hideMark/>
          </w:tcPr>
          <w:p w14:paraId="5CEB8C20" w14:textId="77777777" w:rsidR="0070005F" w:rsidRPr="001C3FA5" w:rsidRDefault="0070005F" w:rsidP="0070005F">
            <w:pPr>
              <w:jc w:val="center"/>
              <w:rPr>
                <w:rFonts w:ascii="Arial" w:eastAsia="Times New Roman" w:hAnsi="Arial" w:cs="Arial"/>
                <w:color w:val="000000"/>
                <w:sz w:val="22"/>
                <w:szCs w:val="22"/>
              </w:rPr>
            </w:pPr>
            <w:r w:rsidRPr="001C3FA5">
              <w:rPr>
                <w:rFonts w:ascii="Arial" w:eastAsia="Times New Roman" w:hAnsi="Arial" w:cs="Arial"/>
                <w:color w:val="000000"/>
                <w:sz w:val="22"/>
                <w:szCs w:val="22"/>
              </w:rPr>
              <w:t>150</w:t>
            </w:r>
          </w:p>
        </w:tc>
        <w:tc>
          <w:tcPr>
            <w:tcW w:w="0" w:type="auto"/>
            <w:tcBorders>
              <w:top w:val="nil"/>
              <w:left w:val="nil"/>
              <w:bottom w:val="single" w:sz="8" w:space="0" w:color="auto"/>
              <w:right w:val="single" w:sz="8" w:space="0" w:color="auto"/>
            </w:tcBorders>
            <w:vAlign w:val="center"/>
            <w:hideMark/>
          </w:tcPr>
          <w:p w14:paraId="536B9DB6" w14:textId="77777777" w:rsidR="0070005F" w:rsidRPr="001C3FA5" w:rsidRDefault="0070005F" w:rsidP="0070005F">
            <w:pPr>
              <w:jc w:val="center"/>
              <w:rPr>
                <w:rFonts w:ascii="Arial" w:eastAsia="Times New Roman" w:hAnsi="Arial" w:cs="Arial"/>
                <w:color w:val="000000"/>
                <w:sz w:val="22"/>
                <w:szCs w:val="22"/>
              </w:rPr>
            </w:pPr>
            <w:r w:rsidRPr="001C3FA5">
              <w:rPr>
                <w:rFonts w:ascii="Arial" w:eastAsia="Times New Roman" w:hAnsi="Arial" w:cs="Arial"/>
                <w:color w:val="000000"/>
                <w:sz w:val="22"/>
                <w:szCs w:val="22"/>
              </w:rPr>
              <w:t>Unidade</w:t>
            </w:r>
          </w:p>
        </w:tc>
        <w:tc>
          <w:tcPr>
            <w:tcW w:w="0" w:type="auto"/>
            <w:tcBorders>
              <w:top w:val="nil"/>
              <w:left w:val="nil"/>
              <w:bottom w:val="single" w:sz="8" w:space="0" w:color="auto"/>
              <w:right w:val="single" w:sz="8" w:space="0" w:color="auto"/>
            </w:tcBorders>
            <w:noWrap/>
            <w:vAlign w:val="center"/>
            <w:hideMark/>
          </w:tcPr>
          <w:p w14:paraId="628E3325"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293,00</w:t>
            </w:r>
          </w:p>
        </w:tc>
        <w:tc>
          <w:tcPr>
            <w:tcW w:w="0" w:type="auto"/>
            <w:tcBorders>
              <w:top w:val="nil"/>
              <w:left w:val="nil"/>
              <w:bottom w:val="single" w:sz="8" w:space="0" w:color="auto"/>
              <w:right w:val="single" w:sz="8" w:space="0" w:color="auto"/>
            </w:tcBorders>
            <w:noWrap/>
            <w:vAlign w:val="center"/>
            <w:hideMark/>
          </w:tcPr>
          <w:p w14:paraId="044CFF17"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43.950,00</w:t>
            </w:r>
          </w:p>
        </w:tc>
        <w:tc>
          <w:tcPr>
            <w:tcW w:w="0" w:type="auto"/>
            <w:vAlign w:val="center"/>
            <w:hideMark/>
          </w:tcPr>
          <w:p w14:paraId="18E2D75F" w14:textId="77777777" w:rsidR="0070005F" w:rsidRPr="001C3FA5" w:rsidRDefault="0070005F" w:rsidP="0070005F">
            <w:pPr>
              <w:rPr>
                <w:rFonts w:ascii="Arial" w:eastAsia="Times New Roman" w:hAnsi="Arial" w:cs="Arial"/>
                <w:sz w:val="22"/>
                <w:szCs w:val="22"/>
              </w:rPr>
            </w:pPr>
          </w:p>
        </w:tc>
      </w:tr>
      <w:tr w:rsidR="0070005F" w:rsidRPr="001C3FA5" w14:paraId="4B14FF29" w14:textId="77777777" w:rsidTr="0070005F">
        <w:trPr>
          <w:trHeight w:val="600"/>
        </w:trPr>
        <w:tc>
          <w:tcPr>
            <w:tcW w:w="0" w:type="auto"/>
            <w:tcBorders>
              <w:top w:val="nil"/>
              <w:left w:val="single" w:sz="8" w:space="0" w:color="auto"/>
              <w:bottom w:val="single" w:sz="8" w:space="0" w:color="auto"/>
              <w:right w:val="single" w:sz="8" w:space="0" w:color="auto"/>
            </w:tcBorders>
            <w:vAlign w:val="center"/>
            <w:hideMark/>
          </w:tcPr>
          <w:p w14:paraId="5F70BBE6"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23</w:t>
            </w:r>
          </w:p>
        </w:tc>
        <w:tc>
          <w:tcPr>
            <w:tcW w:w="0" w:type="auto"/>
            <w:tcBorders>
              <w:top w:val="nil"/>
              <w:left w:val="nil"/>
              <w:bottom w:val="single" w:sz="8" w:space="0" w:color="auto"/>
              <w:right w:val="single" w:sz="8" w:space="0" w:color="auto"/>
            </w:tcBorders>
            <w:vAlign w:val="center"/>
            <w:hideMark/>
          </w:tcPr>
          <w:p w14:paraId="02E5571A" w14:textId="77777777" w:rsidR="0070005F" w:rsidRPr="001C3FA5" w:rsidRDefault="0070005F" w:rsidP="0070005F">
            <w:pPr>
              <w:jc w:val="both"/>
              <w:rPr>
                <w:rFonts w:ascii="Arial" w:eastAsia="Times New Roman" w:hAnsi="Arial" w:cs="Arial"/>
                <w:sz w:val="22"/>
                <w:szCs w:val="22"/>
              </w:rPr>
            </w:pPr>
            <w:r w:rsidRPr="001C3FA5">
              <w:rPr>
                <w:rFonts w:ascii="Arial" w:eastAsia="Times New Roman" w:hAnsi="Arial" w:cs="Arial"/>
                <w:sz w:val="22"/>
                <w:szCs w:val="22"/>
              </w:rPr>
              <w:t>Caixa de som USB</w:t>
            </w:r>
          </w:p>
        </w:tc>
        <w:tc>
          <w:tcPr>
            <w:tcW w:w="0" w:type="auto"/>
            <w:tcBorders>
              <w:top w:val="nil"/>
              <w:left w:val="nil"/>
              <w:bottom w:val="single" w:sz="8" w:space="0" w:color="auto"/>
              <w:right w:val="single" w:sz="8" w:space="0" w:color="auto"/>
            </w:tcBorders>
            <w:noWrap/>
            <w:vAlign w:val="center"/>
            <w:hideMark/>
          </w:tcPr>
          <w:p w14:paraId="334B2D2E" w14:textId="77777777" w:rsidR="0070005F" w:rsidRPr="001C3FA5" w:rsidRDefault="0070005F" w:rsidP="0070005F">
            <w:pPr>
              <w:jc w:val="center"/>
              <w:rPr>
                <w:rFonts w:ascii="Arial" w:eastAsia="Times New Roman" w:hAnsi="Arial" w:cs="Arial"/>
                <w:color w:val="000000"/>
                <w:sz w:val="22"/>
                <w:szCs w:val="22"/>
              </w:rPr>
            </w:pPr>
            <w:r w:rsidRPr="001C3FA5">
              <w:rPr>
                <w:rFonts w:ascii="Arial" w:eastAsia="Times New Roman" w:hAnsi="Arial" w:cs="Arial"/>
                <w:color w:val="000000"/>
                <w:sz w:val="22"/>
                <w:szCs w:val="22"/>
              </w:rPr>
              <w:t>150</w:t>
            </w:r>
          </w:p>
        </w:tc>
        <w:tc>
          <w:tcPr>
            <w:tcW w:w="0" w:type="auto"/>
            <w:tcBorders>
              <w:top w:val="nil"/>
              <w:left w:val="nil"/>
              <w:bottom w:val="single" w:sz="8" w:space="0" w:color="auto"/>
              <w:right w:val="single" w:sz="8" w:space="0" w:color="auto"/>
            </w:tcBorders>
            <w:vAlign w:val="center"/>
            <w:hideMark/>
          </w:tcPr>
          <w:p w14:paraId="6611020C" w14:textId="77777777" w:rsidR="0070005F" w:rsidRPr="001C3FA5" w:rsidRDefault="0070005F" w:rsidP="0070005F">
            <w:pPr>
              <w:jc w:val="center"/>
              <w:rPr>
                <w:rFonts w:ascii="Arial" w:eastAsia="Times New Roman" w:hAnsi="Arial" w:cs="Arial"/>
                <w:color w:val="000000"/>
                <w:sz w:val="22"/>
                <w:szCs w:val="22"/>
              </w:rPr>
            </w:pPr>
            <w:r w:rsidRPr="001C3FA5">
              <w:rPr>
                <w:rFonts w:ascii="Arial" w:eastAsia="Times New Roman" w:hAnsi="Arial" w:cs="Arial"/>
                <w:color w:val="000000"/>
                <w:sz w:val="22"/>
                <w:szCs w:val="22"/>
              </w:rPr>
              <w:t>Unidade</w:t>
            </w:r>
          </w:p>
        </w:tc>
        <w:tc>
          <w:tcPr>
            <w:tcW w:w="0" w:type="auto"/>
            <w:tcBorders>
              <w:top w:val="nil"/>
              <w:left w:val="nil"/>
              <w:bottom w:val="single" w:sz="8" w:space="0" w:color="auto"/>
              <w:right w:val="single" w:sz="8" w:space="0" w:color="auto"/>
            </w:tcBorders>
            <w:noWrap/>
            <w:vAlign w:val="center"/>
            <w:hideMark/>
          </w:tcPr>
          <w:p w14:paraId="35886A04"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275,00</w:t>
            </w:r>
          </w:p>
        </w:tc>
        <w:tc>
          <w:tcPr>
            <w:tcW w:w="0" w:type="auto"/>
            <w:tcBorders>
              <w:top w:val="nil"/>
              <w:left w:val="nil"/>
              <w:bottom w:val="single" w:sz="8" w:space="0" w:color="auto"/>
              <w:right w:val="single" w:sz="8" w:space="0" w:color="auto"/>
            </w:tcBorders>
            <w:noWrap/>
            <w:vAlign w:val="center"/>
            <w:hideMark/>
          </w:tcPr>
          <w:p w14:paraId="4D57E542"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41.250,00</w:t>
            </w:r>
          </w:p>
        </w:tc>
        <w:tc>
          <w:tcPr>
            <w:tcW w:w="0" w:type="auto"/>
            <w:vAlign w:val="center"/>
            <w:hideMark/>
          </w:tcPr>
          <w:p w14:paraId="4002EB98" w14:textId="77777777" w:rsidR="0070005F" w:rsidRPr="001C3FA5" w:rsidRDefault="0070005F" w:rsidP="0070005F">
            <w:pPr>
              <w:rPr>
                <w:rFonts w:ascii="Arial" w:eastAsia="Times New Roman" w:hAnsi="Arial" w:cs="Arial"/>
                <w:sz w:val="22"/>
                <w:szCs w:val="22"/>
              </w:rPr>
            </w:pPr>
          </w:p>
        </w:tc>
      </w:tr>
      <w:tr w:rsidR="0070005F" w:rsidRPr="001C3FA5" w14:paraId="60E906AB" w14:textId="77777777" w:rsidTr="0070005F">
        <w:trPr>
          <w:trHeight w:val="600"/>
        </w:trPr>
        <w:tc>
          <w:tcPr>
            <w:tcW w:w="0" w:type="auto"/>
            <w:tcBorders>
              <w:top w:val="nil"/>
              <w:left w:val="single" w:sz="8" w:space="0" w:color="auto"/>
              <w:bottom w:val="single" w:sz="8" w:space="0" w:color="auto"/>
              <w:right w:val="single" w:sz="8" w:space="0" w:color="auto"/>
            </w:tcBorders>
            <w:vAlign w:val="center"/>
            <w:hideMark/>
          </w:tcPr>
          <w:p w14:paraId="7F8D92AB"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24</w:t>
            </w:r>
            <w:r w:rsidRPr="001C3FA5">
              <w:rPr>
                <w:rFonts w:ascii="Arial" w:eastAsia="Times New Roman" w:hAnsi="Arial" w:cs="Arial"/>
                <w:sz w:val="22"/>
                <w:szCs w:val="22"/>
              </w:rPr>
              <w:br/>
              <w:t xml:space="preserve">Cota principal - (83,70% de 1000 </w:t>
            </w:r>
            <w:proofErr w:type="spellStart"/>
            <w:r w:rsidRPr="001C3FA5">
              <w:rPr>
                <w:rFonts w:ascii="Arial" w:eastAsia="Times New Roman" w:hAnsi="Arial" w:cs="Arial"/>
                <w:sz w:val="22"/>
                <w:szCs w:val="22"/>
              </w:rPr>
              <w:t>unids</w:t>
            </w:r>
            <w:proofErr w:type="spellEnd"/>
            <w:r w:rsidRPr="001C3FA5">
              <w:rPr>
                <w:rFonts w:ascii="Arial" w:eastAsia="Times New Roman" w:hAnsi="Arial" w:cs="Arial"/>
                <w:sz w:val="22"/>
                <w:szCs w:val="22"/>
              </w:rPr>
              <w:t>.)</w:t>
            </w:r>
          </w:p>
        </w:tc>
        <w:tc>
          <w:tcPr>
            <w:tcW w:w="0" w:type="auto"/>
            <w:tcBorders>
              <w:top w:val="nil"/>
              <w:left w:val="nil"/>
              <w:bottom w:val="single" w:sz="8" w:space="0" w:color="auto"/>
              <w:right w:val="single" w:sz="8" w:space="0" w:color="auto"/>
            </w:tcBorders>
            <w:vAlign w:val="center"/>
            <w:hideMark/>
          </w:tcPr>
          <w:p w14:paraId="7540B4F6" w14:textId="77777777" w:rsidR="0070005F" w:rsidRPr="001C3FA5" w:rsidRDefault="0070005F" w:rsidP="0070005F">
            <w:pPr>
              <w:jc w:val="both"/>
              <w:rPr>
                <w:rFonts w:ascii="Arial" w:eastAsia="Times New Roman" w:hAnsi="Arial" w:cs="Arial"/>
                <w:sz w:val="22"/>
                <w:szCs w:val="22"/>
              </w:rPr>
            </w:pPr>
            <w:r w:rsidRPr="001C3FA5">
              <w:rPr>
                <w:rFonts w:ascii="Arial" w:eastAsia="Times New Roman" w:hAnsi="Arial" w:cs="Arial"/>
                <w:sz w:val="22"/>
                <w:szCs w:val="22"/>
              </w:rPr>
              <w:t>Webcam</w:t>
            </w:r>
          </w:p>
        </w:tc>
        <w:tc>
          <w:tcPr>
            <w:tcW w:w="0" w:type="auto"/>
            <w:tcBorders>
              <w:top w:val="nil"/>
              <w:left w:val="nil"/>
              <w:bottom w:val="single" w:sz="8" w:space="0" w:color="auto"/>
              <w:right w:val="single" w:sz="8" w:space="0" w:color="auto"/>
            </w:tcBorders>
            <w:noWrap/>
            <w:vAlign w:val="center"/>
            <w:hideMark/>
          </w:tcPr>
          <w:p w14:paraId="4E6B3189" w14:textId="77777777" w:rsidR="0070005F" w:rsidRPr="001C3FA5" w:rsidRDefault="0070005F" w:rsidP="0070005F">
            <w:pPr>
              <w:jc w:val="center"/>
              <w:rPr>
                <w:rFonts w:ascii="Arial" w:eastAsia="Times New Roman" w:hAnsi="Arial" w:cs="Arial"/>
                <w:color w:val="000000"/>
                <w:sz w:val="22"/>
                <w:szCs w:val="22"/>
              </w:rPr>
            </w:pPr>
            <w:r w:rsidRPr="001C3FA5">
              <w:rPr>
                <w:rFonts w:ascii="Arial" w:eastAsia="Times New Roman" w:hAnsi="Arial" w:cs="Arial"/>
                <w:color w:val="000000"/>
                <w:sz w:val="22"/>
                <w:szCs w:val="22"/>
              </w:rPr>
              <w:t>837</w:t>
            </w:r>
          </w:p>
        </w:tc>
        <w:tc>
          <w:tcPr>
            <w:tcW w:w="0" w:type="auto"/>
            <w:tcBorders>
              <w:top w:val="nil"/>
              <w:left w:val="nil"/>
              <w:bottom w:val="single" w:sz="8" w:space="0" w:color="auto"/>
              <w:right w:val="single" w:sz="8" w:space="0" w:color="auto"/>
            </w:tcBorders>
            <w:vAlign w:val="center"/>
            <w:hideMark/>
          </w:tcPr>
          <w:p w14:paraId="01582B77" w14:textId="77777777" w:rsidR="0070005F" w:rsidRPr="001C3FA5" w:rsidRDefault="0070005F" w:rsidP="0070005F">
            <w:pPr>
              <w:jc w:val="center"/>
              <w:rPr>
                <w:rFonts w:ascii="Arial" w:eastAsia="Times New Roman" w:hAnsi="Arial" w:cs="Arial"/>
                <w:color w:val="000000"/>
                <w:sz w:val="22"/>
                <w:szCs w:val="22"/>
              </w:rPr>
            </w:pPr>
            <w:r w:rsidRPr="001C3FA5">
              <w:rPr>
                <w:rFonts w:ascii="Arial" w:eastAsia="Times New Roman" w:hAnsi="Arial" w:cs="Arial"/>
                <w:color w:val="000000"/>
                <w:sz w:val="22"/>
                <w:szCs w:val="22"/>
              </w:rPr>
              <w:t>Unidade</w:t>
            </w:r>
          </w:p>
        </w:tc>
        <w:tc>
          <w:tcPr>
            <w:tcW w:w="0" w:type="auto"/>
            <w:tcBorders>
              <w:top w:val="nil"/>
              <w:left w:val="nil"/>
              <w:bottom w:val="single" w:sz="8" w:space="0" w:color="auto"/>
              <w:right w:val="single" w:sz="8" w:space="0" w:color="auto"/>
            </w:tcBorders>
            <w:shd w:val="clear" w:color="000000" w:fill="FFFFFF"/>
            <w:noWrap/>
            <w:vAlign w:val="center"/>
            <w:hideMark/>
          </w:tcPr>
          <w:p w14:paraId="2E882DC7"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490,00</w:t>
            </w:r>
          </w:p>
        </w:tc>
        <w:tc>
          <w:tcPr>
            <w:tcW w:w="0" w:type="auto"/>
            <w:tcBorders>
              <w:top w:val="nil"/>
              <w:left w:val="nil"/>
              <w:bottom w:val="single" w:sz="8" w:space="0" w:color="auto"/>
              <w:right w:val="single" w:sz="8" w:space="0" w:color="auto"/>
            </w:tcBorders>
            <w:shd w:val="clear" w:color="000000" w:fill="FFFFFF"/>
            <w:noWrap/>
            <w:vAlign w:val="center"/>
            <w:hideMark/>
          </w:tcPr>
          <w:p w14:paraId="3950F1F4"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410.130,00</w:t>
            </w:r>
          </w:p>
        </w:tc>
        <w:tc>
          <w:tcPr>
            <w:tcW w:w="0" w:type="auto"/>
            <w:vAlign w:val="center"/>
            <w:hideMark/>
          </w:tcPr>
          <w:p w14:paraId="715EE7A1" w14:textId="77777777" w:rsidR="0070005F" w:rsidRPr="001C3FA5" w:rsidRDefault="0070005F" w:rsidP="0070005F">
            <w:pPr>
              <w:rPr>
                <w:rFonts w:ascii="Arial" w:eastAsia="Times New Roman" w:hAnsi="Arial" w:cs="Arial"/>
                <w:sz w:val="22"/>
                <w:szCs w:val="22"/>
              </w:rPr>
            </w:pPr>
          </w:p>
        </w:tc>
      </w:tr>
      <w:tr w:rsidR="0070005F" w:rsidRPr="001C3FA5" w14:paraId="21B1524A" w14:textId="77777777" w:rsidTr="0070005F">
        <w:trPr>
          <w:trHeight w:val="600"/>
        </w:trPr>
        <w:tc>
          <w:tcPr>
            <w:tcW w:w="0" w:type="auto"/>
            <w:tcBorders>
              <w:top w:val="nil"/>
              <w:left w:val="single" w:sz="8" w:space="0" w:color="auto"/>
              <w:bottom w:val="single" w:sz="8" w:space="0" w:color="auto"/>
              <w:right w:val="single" w:sz="8" w:space="0" w:color="auto"/>
            </w:tcBorders>
            <w:vAlign w:val="center"/>
            <w:hideMark/>
          </w:tcPr>
          <w:p w14:paraId="66B1BFA3"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25</w:t>
            </w:r>
            <w:r w:rsidRPr="001C3FA5">
              <w:rPr>
                <w:rFonts w:ascii="Arial" w:eastAsia="Times New Roman" w:hAnsi="Arial" w:cs="Arial"/>
                <w:sz w:val="22"/>
                <w:szCs w:val="22"/>
              </w:rPr>
              <w:br/>
              <w:t xml:space="preserve">Cota reservada - (16,30% de 1000 </w:t>
            </w:r>
            <w:proofErr w:type="spellStart"/>
            <w:r w:rsidRPr="001C3FA5">
              <w:rPr>
                <w:rFonts w:ascii="Arial" w:eastAsia="Times New Roman" w:hAnsi="Arial" w:cs="Arial"/>
                <w:sz w:val="22"/>
                <w:szCs w:val="22"/>
              </w:rPr>
              <w:t>unids</w:t>
            </w:r>
            <w:proofErr w:type="spellEnd"/>
            <w:r w:rsidRPr="001C3FA5">
              <w:rPr>
                <w:rFonts w:ascii="Arial" w:eastAsia="Times New Roman" w:hAnsi="Arial" w:cs="Arial"/>
                <w:sz w:val="22"/>
                <w:szCs w:val="22"/>
              </w:rPr>
              <w:t>.)</w:t>
            </w:r>
          </w:p>
        </w:tc>
        <w:tc>
          <w:tcPr>
            <w:tcW w:w="0" w:type="auto"/>
            <w:tcBorders>
              <w:top w:val="nil"/>
              <w:left w:val="nil"/>
              <w:bottom w:val="single" w:sz="8" w:space="0" w:color="auto"/>
              <w:right w:val="single" w:sz="8" w:space="0" w:color="auto"/>
            </w:tcBorders>
            <w:vAlign w:val="center"/>
            <w:hideMark/>
          </w:tcPr>
          <w:p w14:paraId="4C11B12C" w14:textId="77777777" w:rsidR="0070005F" w:rsidRPr="001C3FA5" w:rsidRDefault="0070005F" w:rsidP="0070005F">
            <w:pPr>
              <w:jc w:val="both"/>
              <w:rPr>
                <w:rFonts w:ascii="Arial" w:eastAsia="Times New Roman" w:hAnsi="Arial" w:cs="Arial"/>
                <w:sz w:val="22"/>
                <w:szCs w:val="22"/>
              </w:rPr>
            </w:pPr>
            <w:r w:rsidRPr="001C3FA5">
              <w:rPr>
                <w:rFonts w:ascii="Arial" w:eastAsia="Times New Roman" w:hAnsi="Arial" w:cs="Arial"/>
                <w:sz w:val="22"/>
                <w:szCs w:val="22"/>
              </w:rPr>
              <w:t>Webcam</w:t>
            </w:r>
          </w:p>
        </w:tc>
        <w:tc>
          <w:tcPr>
            <w:tcW w:w="0" w:type="auto"/>
            <w:tcBorders>
              <w:top w:val="nil"/>
              <w:left w:val="nil"/>
              <w:bottom w:val="single" w:sz="8" w:space="0" w:color="auto"/>
              <w:right w:val="single" w:sz="8" w:space="0" w:color="auto"/>
            </w:tcBorders>
            <w:noWrap/>
            <w:vAlign w:val="center"/>
            <w:hideMark/>
          </w:tcPr>
          <w:p w14:paraId="5DC6C078" w14:textId="77777777" w:rsidR="0070005F" w:rsidRPr="001C3FA5" w:rsidRDefault="0070005F" w:rsidP="0070005F">
            <w:pPr>
              <w:jc w:val="center"/>
              <w:rPr>
                <w:rFonts w:ascii="Arial" w:eastAsia="Times New Roman" w:hAnsi="Arial" w:cs="Arial"/>
                <w:color w:val="000000"/>
                <w:sz w:val="22"/>
                <w:szCs w:val="22"/>
              </w:rPr>
            </w:pPr>
            <w:r w:rsidRPr="001C3FA5">
              <w:rPr>
                <w:rFonts w:ascii="Arial" w:eastAsia="Times New Roman" w:hAnsi="Arial" w:cs="Arial"/>
                <w:color w:val="000000"/>
                <w:sz w:val="22"/>
                <w:szCs w:val="22"/>
              </w:rPr>
              <w:t>163</w:t>
            </w:r>
          </w:p>
        </w:tc>
        <w:tc>
          <w:tcPr>
            <w:tcW w:w="0" w:type="auto"/>
            <w:tcBorders>
              <w:top w:val="nil"/>
              <w:left w:val="nil"/>
              <w:bottom w:val="single" w:sz="8" w:space="0" w:color="auto"/>
              <w:right w:val="single" w:sz="8" w:space="0" w:color="auto"/>
            </w:tcBorders>
            <w:vAlign w:val="center"/>
            <w:hideMark/>
          </w:tcPr>
          <w:p w14:paraId="2CD2B37B" w14:textId="77777777" w:rsidR="0070005F" w:rsidRPr="001C3FA5" w:rsidRDefault="0070005F" w:rsidP="0070005F">
            <w:pPr>
              <w:jc w:val="center"/>
              <w:rPr>
                <w:rFonts w:ascii="Arial" w:eastAsia="Times New Roman" w:hAnsi="Arial" w:cs="Arial"/>
                <w:color w:val="000000"/>
                <w:sz w:val="22"/>
                <w:szCs w:val="22"/>
              </w:rPr>
            </w:pPr>
            <w:r w:rsidRPr="001C3FA5">
              <w:rPr>
                <w:rFonts w:ascii="Arial" w:eastAsia="Times New Roman" w:hAnsi="Arial" w:cs="Arial"/>
                <w:color w:val="000000"/>
                <w:sz w:val="22"/>
                <w:szCs w:val="22"/>
              </w:rPr>
              <w:t>Unidade</w:t>
            </w:r>
          </w:p>
        </w:tc>
        <w:tc>
          <w:tcPr>
            <w:tcW w:w="0" w:type="auto"/>
            <w:tcBorders>
              <w:top w:val="nil"/>
              <w:left w:val="nil"/>
              <w:bottom w:val="single" w:sz="8" w:space="0" w:color="auto"/>
              <w:right w:val="single" w:sz="8" w:space="0" w:color="auto"/>
            </w:tcBorders>
            <w:shd w:val="clear" w:color="000000" w:fill="FFFFFF"/>
            <w:noWrap/>
            <w:vAlign w:val="center"/>
            <w:hideMark/>
          </w:tcPr>
          <w:p w14:paraId="2A3C4123"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490,00</w:t>
            </w:r>
          </w:p>
        </w:tc>
        <w:tc>
          <w:tcPr>
            <w:tcW w:w="0" w:type="auto"/>
            <w:tcBorders>
              <w:top w:val="nil"/>
              <w:left w:val="nil"/>
              <w:bottom w:val="single" w:sz="8" w:space="0" w:color="auto"/>
              <w:right w:val="single" w:sz="8" w:space="0" w:color="auto"/>
            </w:tcBorders>
            <w:shd w:val="clear" w:color="000000" w:fill="FFFFFF"/>
            <w:noWrap/>
            <w:vAlign w:val="center"/>
            <w:hideMark/>
          </w:tcPr>
          <w:p w14:paraId="649BB22E"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79.870,00</w:t>
            </w:r>
          </w:p>
        </w:tc>
        <w:tc>
          <w:tcPr>
            <w:tcW w:w="0" w:type="auto"/>
            <w:vAlign w:val="center"/>
            <w:hideMark/>
          </w:tcPr>
          <w:p w14:paraId="440F8014" w14:textId="77777777" w:rsidR="0070005F" w:rsidRPr="001C3FA5" w:rsidRDefault="0070005F" w:rsidP="0070005F">
            <w:pPr>
              <w:rPr>
                <w:rFonts w:ascii="Arial" w:eastAsia="Times New Roman" w:hAnsi="Arial" w:cs="Arial"/>
                <w:sz w:val="22"/>
                <w:szCs w:val="22"/>
              </w:rPr>
            </w:pPr>
          </w:p>
        </w:tc>
      </w:tr>
      <w:tr w:rsidR="0070005F" w:rsidRPr="001C3FA5" w14:paraId="5825A68B" w14:textId="77777777" w:rsidTr="0070005F">
        <w:trPr>
          <w:trHeight w:val="600"/>
        </w:trPr>
        <w:tc>
          <w:tcPr>
            <w:tcW w:w="0" w:type="auto"/>
            <w:tcBorders>
              <w:top w:val="nil"/>
              <w:left w:val="single" w:sz="8" w:space="0" w:color="auto"/>
              <w:bottom w:val="single" w:sz="8" w:space="0" w:color="auto"/>
              <w:right w:val="single" w:sz="8" w:space="0" w:color="auto"/>
            </w:tcBorders>
            <w:vAlign w:val="center"/>
            <w:hideMark/>
          </w:tcPr>
          <w:p w14:paraId="2AAE9E40"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26</w:t>
            </w:r>
            <w:r w:rsidRPr="001C3FA5">
              <w:rPr>
                <w:rFonts w:ascii="Arial" w:eastAsia="Times New Roman" w:hAnsi="Arial" w:cs="Arial"/>
                <w:sz w:val="22"/>
                <w:szCs w:val="22"/>
              </w:rPr>
              <w:br/>
              <w:t xml:space="preserve">Cota principal - (80,10% de 1000 </w:t>
            </w:r>
            <w:proofErr w:type="spellStart"/>
            <w:r w:rsidRPr="001C3FA5">
              <w:rPr>
                <w:rFonts w:ascii="Arial" w:eastAsia="Times New Roman" w:hAnsi="Arial" w:cs="Arial"/>
                <w:sz w:val="22"/>
                <w:szCs w:val="22"/>
              </w:rPr>
              <w:t>unids</w:t>
            </w:r>
            <w:proofErr w:type="spellEnd"/>
            <w:r w:rsidRPr="001C3FA5">
              <w:rPr>
                <w:rFonts w:ascii="Arial" w:eastAsia="Times New Roman" w:hAnsi="Arial" w:cs="Arial"/>
                <w:sz w:val="22"/>
                <w:szCs w:val="22"/>
              </w:rPr>
              <w:t>.)</w:t>
            </w:r>
          </w:p>
        </w:tc>
        <w:tc>
          <w:tcPr>
            <w:tcW w:w="0" w:type="auto"/>
            <w:tcBorders>
              <w:top w:val="nil"/>
              <w:left w:val="nil"/>
              <w:bottom w:val="single" w:sz="8" w:space="0" w:color="auto"/>
              <w:right w:val="single" w:sz="8" w:space="0" w:color="auto"/>
            </w:tcBorders>
            <w:vAlign w:val="center"/>
            <w:hideMark/>
          </w:tcPr>
          <w:p w14:paraId="07F9CE07" w14:textId="77777777" w:rsidR="0070005F" w:rsidRPr="001C3FA5" w:rsidRDefault="0070005F" w:rsidP="0070005F">
            <w:pPr>
              <w:jc w:val="both"/>
              <w:rPr>
                <w:rFonts w:ascii="Arial" w:eastAsia="Times New Roman" w:hAnsi="Arial" w:cs="Arial"/>
                <w:sz w:val="22"/>
                <w:szCs w:val="22"/>
              </w:rPr>
            </w:pPr>
            <w:r w:rsidRPr="001C3FA5">
              <w:rPr>
                <w:rFonts w:ascii="Arial" w:eastAsia="Times New Roman" w:hAnsi="Arial" w:cs="Arial"/>
                <w:sz w:val="22"/>
                <w:szCs w:val="22"/>
              </w:rPr>
              <w:t>Filtro de Linha</w:t>
            </w:r>
          </w:p>
        </w:tc>
        <w:tc>
          <w:tcPr>
            <w:tcW w:w="0" w:type="auto"/>
            <w:tcBorders>
              <w:top w:val="nil"/>
              <w:left w:val="nil"/>
              <w:bottom w:val="single" w:sz="8" w:space="0" w:color="auto"/>
              <w:right w:val="single" w:sz="8" w:space="0" w:color="auto"/>
            </w:tcBorders>
            <w:noWrap/>
            <w:vAlign w:val="center"/>
            <w:hideMark/>
          </w:tcPr>
          <w:p w14:paraId="15618EAE" w14:textId="77777777" w:rsidR="0070005F" w:rsidRPr="001C3FA5" w:rsidRDefault="0070005F" w:rsidP="0070005F">
            <w:pPr>
              <w:jc w:val="center"/>
              <w:rPr>
                <w:rFonts w:ascii="Arial" w:eastAsia="Times New Roman" w:hAnsi="Arial" w:cs="Arial"/>
                <w:color w:val="000000"/>
                <w:sz w:val="22"/>
                <w:szCs w:val="22"/>
              </w:rPr>
            </w:pPr>
            <w:r w:rsidRPr="001C3FA5">
              <w:rPr>
                <w:rFonts w:ascii="Arial" w:eastAsia="Times New Roman" w:hAnsi="Arial" w:cs="Arial"/>
                <w:color w:val="000000"/>
                <w:sz w:val="22"/>
                <w:szCs w:val="22"/>
              </w:rPr>
              <w:t>801</w:t>
            </w:r>
          </w:p>
        </w:tc>
        <w:tc>
          <w:tcPr>
            <w:tcW w:w="0" w:type="auto"/>
            <w:tcBorders>
              <w:top w:val="nil"/>
              <w:left w:val="nil"/>
              <w:bottom w:val="single" w:sz="8" w:space="0" w:color="auto"/>
              <w:right w:val="single" w:sz="8" w:space="0" w:color="auto"/>
            </w:tcBorders>
            <w:vAlign w:val="center"/>
            <w:hideMark/>
          </w:tcPr>
          <w:p w14:paraId="5AAB5C29" w14:textId="77777777" w:rsidR="0070005F" w:rsidRPr="001C3FA5" w:rsidRDefault="0070005F" w:rsidP="0070005F">
            <w:pPr>
              <w:jc w:val="center"/>
              <w:rPr>
                <w:rFonts w:ascii="Arial" w:eastAsia="Times New Roman" w:hAnsi="Arial" w:cs="Arial"/>
                <w:color w:val="000000"/>
                <w:sz w:val="22"/>
                <w:szCs w:val="22"/>
              </w:rPr>
            </w:pPr>
            <w:r w:rsidRPr="001C3FA5">
              <w:rPr>
                <w:rFonts w:ascii="Arial" w:eastAsia="Times New Roman" w:hAnsi="Arial" w:cs="Arial"/>
                <w:color w:val="000000"/>
                <w:sz w:val="22"/>
                <w:szCs w:val="22"/>
              </w:rPr>
              <w:t>Unidade</w:t>
            </w:r>
          </w:p>
        </w:tc>
        <w:tc>
          <w:tcPr>
            <w:tcW w:w="0" w:type="auto"/>
            <w:tcBorders>
              <w:top w:val="nil"/>
              <w:left w:val="nil"/>
              <w:bottom w:val="single" w:sz="8" w:space="0" w:color="auto"/>
              <w:right w:val="single" w:sz="8" w:space="0" w:color="auto"/>
            </w:tcBorders>
            <w:shd w:val="clear" w:color="000000" w:fill="FFFFFF"/>
            <w:noWrap/>
            <w:vAlign w:val="center"/>
            <w:hideMark/>
          </w:tcPr>
          <w:p w14:paraId="7AFB7E83"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100,00</w:t>
            </w:r>
          </w:p>
        </w:tc>
        <w:tc>
          <w:tcPr>
            <w:tcW w:w="0" w:type="auto"/>
            <w:tcBorders>
              <w:top w:val="nil"/>
              <w:left w:val="nil"/>
              <w:bottom w:val="single" w:sz="8" w:space="0" w:color="auto"/>
              <w:right w:val="single" w:sz="8" w:space="0" w:color="auto"/>
            </w:tcBorders>
            <w:shd w:val="clear" w:color="000000" w:fill="FFFFFF"/>
            <w:noWrap/>
            <w:vAlign w:val="center"/>
            <w:hideMark/>
          </w:tcPr>
          <w:p w14:paraId="1D315DD4"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80.100,00</w:t>
            </w:r>
          </w:p>
        </w:tc>
        <w:tc>
          <w:tcPr>
            <w:tcW w:w="0" w:type="auto"/>
            <w:vAlign w:val="center"/>
            <w:hideMark/>
          </w:tcPr>
          <w:p w14:paraId="09E959C6" w14:textId="77777777" w:rsidR="0070005F" w:rsidRPr="001C3FA5" w:rsidRDefault="0070005F" w:rsidP="0070005F">
            <w:pPr>
              <w:rPr>
                <w:rFonts w:ascii="Arial" w:eastAsia="Times New Roman" w:hAnsi="Arial" w:cs="Arial"/>
                <w:sz w:val="22"/>
                <w:szCs w:val="22"/>
              </w:rPr>
            </w:pPr>
          </w:p>
        </w:tc>
      </w:tr>
      <w:tr w:rsidR="0070005F" w:rsidRPr="001C3FA5" w14:paraId="5145531F" w14:textId="77777777" w:rsidTr="0070005F">
        <w:trPr>
          <w:trHeight w:val="600"/>
        </w:trPr>
        <w:tc>
          <w:tcPr>
            <w:tcW w:w="0" w:type="auto"/>
            <w:tcBorders>
              <w:top w:val="nil"/>
              <w:left w:val="single" w:sz="8" w:space="0" w:color="auto"/>
              <w:bottom w:val="single" w:sz="8" w:space="0" w:color="auto"/>
              <w:right w:val="single" w:sz="8" w:space="0" w:color="auto"/>
            </w:tcBorders>
            <w:vAlign w:val="center"/>
            <w:hideMark/>
          </w:tcPr>
          <w:p w14:paraId="37730361"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27</w:t>
            </w:r>
            <w:r w:rsidRPr="001C3FA5">
              <w:rPr>
                <w:rFonts w:ascii="Arial" w:eastAsia="Times New Roman" w:hAnsi="Arial" w:cs="Arial"/>
                <w:sz w:val="22"/>
                <w:szCs w:val="22"/>
              </w:rPr>
              <w:br/>
              <w:t xml:space="preserve">Cota reservada - (19,90% de 1000 </w:t>
            </w:r>
            <w:proofErr w:type="spellStart"/>
            <w:r w:rsidRPr="001C3FA5">
              <w:rPr>
                <w:rFonts w:ascii="Arial" w:eastAsia="Times New Roman" w:hAnsi="Arial" w:cs="Arial"/>
                <w:sz w:val="22"/>
                <w:szCs w:val="22"/>
              </w:rPr>
              <w:t>unids</w:t>
            </w:r>
            <w:proofErr w:type="spellEnd"/>
            <w:r w:rsidRPr="001C3FA5">
              <w:rPr>
                <w:rFonts w:ascii="Arial" w:eastAsia="Times New Roman" w:hAnsi="Arial" w:cs="Arial"/>
                <w:sz w:val="22"/>
                <w:szCs w:val="22"/>
              </w:rPr>
              <w:t>.)</w:t>
            </w:r>
          </w:p>
        </w:tc>
        <w:tc>
          <w:tcPr>
            <w:tcW w:w="0" w:type="auto"/>
            <w:tcBorders>
              <w:top w:val="nil"/>
              <w:left w:val="nil"/>
              <w:bottom w:val="single" w:sz="8" w:space="0" w:color="auto"/>
              <w:right w:val="single" w:sz="8" w:space="0" w:color="auto"/>
            </w:tcBorders>
            <w:vAlign w:val="center"/>
            <w:hideMark/>
          </w:tcPr>
          <w:p w14:paraId="525574C2" w14:textId="77777777" w:rsidR="0070005F" w:rsidRPr="001C3FA5" w:rsidRDefault="0070005F" w:rsidP="0070005F">
            <w:pPr>
              <w:jc w:val="both"/>
              <w:rPr>
                <w:rFonts w:ascii="Arial" w:eastAsia="Times New Roman" w:hAnsi="Arial" w:cs="Arial"/>
                <w:sz w:val="22"/>
                <w:szCs w:val="22"/>
              </w:rPr>
            </w:pPr>
            <w:r w:rsidRPr="001C3FA5">
              <w:rPr>
                <w:rFonts w:ascii="Arial" w:eastAsia="Times New Roman" w:hAnsi="Arial" w:cs="Arial"/>
                <w:sz w:val="22"/>
                <w:szCs w:val="22"/>
              </w:rPr>
              <w:t>Filtro de Linha</w:t>
            </w:r>
          </w:p>
        </w:tc>
        <w:tc>
          <w:tcPr>
            <w:tcW w:w="0" w:type="auto"/>
            <w:tcBorders>
              <w:top w:val="nil"/>
              <w:left w:val="nil"/>
              <w:bottom w:val="single" w:sz="8" w:space="0" w:color="auto"/>
              <w:right w:val="single" w:sz="8" w:space="0" w:color="auto"/>
            </w:tcBorders>
            <w:noWrap/>
            <w:vAlign w:val="center"/>
            <w:hideMark/>
          </w:tcPr>
          <w:p w14:paraId="336D0C1F" w14:textId="77777777" w:rsidR="0070005F" w:rsidRPr="001C3FA5" w:rsidRDefault="0070005F" w:rsidP="0070005F">
            <w:pPr>
              <w:jc w:val="center"/>
              <w:rPr>
                <w:rFonts w:ascii="Arial" w:eastAsia="Times New Roman" w:hAnsi="Arial" w:cs="Arial"/>
                <w:color w:val="000000"/>
                <w:sz w:val="22"/>
                <w:szCs w:val="22"/>
              </w:rPr>
            </w:pPr>
            <w:r w:rsidRPr="001C3FA5">
              <w:rPr>
                <w:rFonts w:ascii="Arial" w:eastAsia="Times New Roman" w:hAnsi="Arial" w:cs="Arial"/>
                <w:color w:val="000000"/>
                <w:sz w:val="22"/>
                <w:szCs w:val="22"/>
              </w:rPr>
              <w:t>199</w:t>
            </w:r>
          </w:p>
        </w:tc>
        <w:tc>
          <w:tcPr>
            <w:tcW w:w="0" w:type="auto"/>
            <w:tcBorders>
              <w:top w:val="nil"/>
              <w:left w:val="nil"/>
              <w:bottom w:val="single" w:sz="8" w:space="0" w:color="auto"/>
              <w:right w:val="single" w:sz="8" w:space="0" w:color="auto"/>
            </w:tcBorders>
            <w:vAlign w:val="center"/>
            <w:hideMark/>
          </w:tcPr>
          <w:p w14:paraId="7976CC56" w14:textId="77777777" w:rsidR="0070005F" w:rsidRPr="001C3FA5" w:rsidRDefault="0070005F" w:rsidP="0070005F">
            <w:pPr>
              <w:jc w:val="center"/>
              <w:rPr>
                <w:rFonts w:ascii="Arial" w:eastAsia="Times New Roman" w:hAnsi="Arial" w:cs="Arial"/>
                <w:color w:val="000000"/>
                <w:sz w:val="22"/>
                <w:szCs w:val="22"/>
              </w:rPr>
            </w:pPr>
            <w:r w:rsidRPr="001C3FA5">
              <w:rPr>
                <w:rFonts w:ascii="Arial" w:eastAsia="Times New Roman" w:hAnsi="Arial" w:cs="Arial"/>
                <w:color w:val="000000"/>
                <w:sz w:val="22"/>
                <w:szCs w:val="22"/>
              </w:rPr>
              <w:t>Unidade</w:t>
            </w:r>
          </w:p>
        </w:tc>
        <w:tc>
          <w:tcPr>
            <w:tcW w:w="0" w:type="auto"/>
            <w:tcBorders>
              <w:top w:val="nil"/>
              <w:left w:val="nil"/>
              <w:bottom w:val="single" w:sz="8" w:space="0" w:color="auto"/>
              <w:right w:val="single" w:sz="8" w:space="0" w:color="auto"/>
            </w:tcBorders>
            <w:shd w:val="clear" w:color="000000" w:fill="FFFFFF"/>
            <w:noWrap/>
            <w:vAlign w:val="center"/>
            <w:hideMark/>
          </w:tcPr>
          <w:p w14:paraId="5D89FF98"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100,00</w:t>
            </w:r>
          </w:p>
        </w:tc>
        <w:tc>
          <w:tcPr>
            <w:tcW w:w="0" w:type="auto"/>
            <w:tcBorders>
              <w:top w:val="nil"/>
              <w:left w:val="nil"/>
              <w:bottom w:val="single" w:sz="8" w:space="0" w:color="auto"/>
              <w:right w:val="single" w:sz="8" w:space="0" w:color="auto"/>
            </w:tcBorders>
            <w:shd w:val="clear" w:color="000000" w:fill="FFFFFF"/>
            <w:noWrap/>
            <w:vAlign w:val="center"/>
            <w:hideMark/>
          </w:tcPr>
          <w:p w14:paraId="121F49E8"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19.900,00</w:t>
            </w:r>
          </w:p>
        </w:tc>
        <w:tc>
          <w:tcPr>
            <w:tcW w:w="0" w:type="auto"/>
            <w:vAlign w:val="center"/>
            <w:hideMark/>
          </w:tcPr>
          <w:p w14:paraId="5562FB08" w14:textId="77777777" w:rsidR="0070005F" w:rsidRPr="001C3FA5" w:rsidRDefault="0070005F" w:rsidP="0070005F">
            <w:pPr>
              <w:rPr>
                <w:rFonts w:ascii="Arial" w:eastAsia="Times New Roman" w:hAnsi="Arial" w:cs="Arial"/>
                <w:sz w:val="22"/>
                <w:szCs w:val="22"/>
              </w:rPr>
            </w:pPr>
          </w:p>
        </w:tc>
      </w:tr>
      <w:tr w:rsidR="0070005F" w:rsidRPr="001C3FA5" w14:paraId="5BA4AABE" w14:textId="77777777" w:rsidTr="0070005F">
        <w:trPr>
          <w:trHeight w:val="600"/>
        </w:trPr>
        <w:tc>
          <w:tcPr>
            <w:tcW w:w="0" w:type="auto"/>
            <w:tcBorders>
              <w:top w:val="nil"/>
              <w:left w:val="single" w:sz="8" w:space="0" w:color="auto"/>
              <w:bottom w:val="single" w:sz="8" w:space="0" w:color="auto"/>
              <w:right w:val="single" w:sz="8" w:space="0" w:color="auto"/>
            </w:tcBorders>
            <w:vAlign w:val="center"/>
            <w:hideMark/>
          </w:tcPr>
          <w:p w14:paraId="6B92B7B5"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28</w:t>
            </w:r>
            <w:r w:rsidRPr="001C3FA5">
              <w:rPr>
                <w:rFonts w:ascii="Arial" w:eastAsia="Times New Roman" w:hAnsi="Arial" w:cs="Arial"/>
                <w:sz w:val="22"/>
                <w:szCs w:val="22"/>
              </w:rPr>
              <w:br/>
              <w:t xml:space="preserve">Cota principal - (83,70% de 1000 </w:t>
            </w:r>
            <w:proofErr w:type="spellStart"/>
            <w:r w:rsidRPr="001C3FA5">
              <w:rPr>
                <w:rFonts w:ascii="Arial" w:eastAsia="Times New Roman" w:hAnsi="Arial" w:cs="Arial"/>
                <w:sz w:val="22"/>
                <w:szCs w:val="22"/>
              </w:rPr>
              <w:t>unids</w:t>
            </w:r>
            <w:proofErr w:type="spellEnd"/>
            <w:r w:rsidRPr="001C3FA5">
              <w:rPr>
                <w:rFonts w:ascii="Arial" w:eastAsia="Times New Roman" w:hAnsi="Arial" w:cs="Arial"/>
                <w:sz w:val="22"/>
                <w:szCs w:val="22"/>
              </w:rPr>
              <w:t>.)</w:t>
            </w:r>
          </w:p>
        </w:tc>
        <w:tc>
          <w:tcPr>
            <w:tcW w:w="0" w:type="auto"/>
            <w:tcBorders>
              <w:top w:val="nil"/>
              <w:left w:val="nil"/>
              <w:bottom w:val="single" w:sz="8" w:space="0" w:color="auto"/>
              <w:right w:val="single" w:sz="8" w:space="0" w:color="auto"/>
            </w:tcBorders>
            <w:vAlign w:val="center"/>
            <w:hideMark/>
          </w:tcPr>
          <w:p w14:paraId="769E86B9" w14:textId="77777777" w:rsidR="0070005F" w:rsidRPr="001C3FA5" w:rsidRDefault="0070005F" w:rsidP="0070005F">
            <w:pPr>
              <w:jc w:val="both"/>
              <w:rPr>
                <w:rFonts w:ascii="Arial" w:eastAsia="Times New Roman" w:hAnsi="Arial" w:cs="Arial"/>
                <w:sz w:val="22"/>
                <w:szCs w:val="22"/>
              </w:rPr>
            </w:pPr>
            <w:r w:rsidRPr="001C3FA5">
              <w:rPr>
                <w:rFonts w:ascii="Arial" w:eastAsia="Times New Roman" w:hAnsi="Arial" w:cs="Arial"/>
                <w:sz w:val="22"/>
                <w:szCs w:val="22"/>
              </w:rPr>
              <w:t>Fone de Ouvido com Microfone</w:t>
            </w:r>
          </w:p>
        </w:tc>
        <w:tc>
          <w:tcPr>
            <w:tcW w:w="0" w:type="auto"/>
            <w:tcBorders>
              <w:top w:val="nil"/>
              <w:left w:val="nil"/>
              <w:bottom w:val="single" w:sz="8" w:space="0" w:color="auto"/>
              <w:right w:val="single" w:sz="8" w:space="0" w:color="auto"/>
            </w:tcBorders>
            <w:noWrap/>
            <w:vAlign w:val="center"/>
            <w:hideMark/>
          </w:tcPr>
          <w:p w14:paraId="3AA35DAB" w14:textId="77777777" w:rsidR="0070005F" w:rsidRPr="001C3FA5" w:rsidRDefault="0070005F" w:rsidP="0070005F">
            <w:pPr>
              <w:jc w:val="center"/>
              <w:rPr>
                <w:rFonts w:ascii="Arial" w:eastAsia="Times New Roman" w:hAnsi="Arial" w:cs="Arial"/>
                <w:color w:val="000000"/>
                <w:sz w:val="22"/>
                <w:szCs w:val="22"/>
              </w:rPr>
            </w:pPr>
            <w:r w:rsidRPr="001C3FA5">
              <w:rPr>
                <w:rFonts w:ascii="Arial" w:eastAsia="Times New Roman" w:hAnsi="Arial" w:cs="Arial"/>
                <w:color w:val="000000"/>
                <w:sz w:val="22"/>
                <w:szCs w:val="22"/>
              </w:rPr>
              <w:t>837</w:t>
            </w:r>
          </w:p>
        </w:tc>
        <w:tc>
          <w:tcPr>
            <w:tcW w:w="0" w:type="auto"/>
            <w:tcBorders>
              <w:top w:val="nil"/>
              <w:left w:val="nil"/>
              <w:bottom w:val="single" w:sz="8" w:space="0" w:color="auto"/>
              <w:right w:val="single" w:sz="8" w:space="0" w:color="auto"/>
            </w:tcBorders>
            <w:vAlign w:val="center"/>
            <w:hideMark/>
          </w:tcPr>
          <w:p w14:paraId="284D49B5" w14:textId="77777777" w:rsidR="0070005F" w:rsidRPr="001C3FA5" w:rsidRDefault="0070005F" w:rsidP="0070005F">
            <w:pPr>
              <w:jc w:val="center"/>
              <w:rPr>
                <w:rFonts w:ascii="Arial" w:eastAsia="Times New Roman" w:hAnsi="Arial" w:cs="Arial"/>
                <w:color w:val="000000"/>
                <w:sz w:val="22"/>
                <w:szCs w:val="22"/>
              </w:rPr>
            </w:pPr>
            <w:r w:rsidRPr="001C3FA5">
              <w:rPr>
                <w:rFonts w:ascii="Arial" w:eastAsia="Times New Roman" w:hAnsi="Arial" w:cs="Arial"/>
                <w:color w:val="000000"/>
                <w:sz w:val="22"/>
                <w:szCs w:val="22"/>
              </w:rPr>
              <w:t>Unidade</w:t>
            </w:r>
          </w:p>
        </w:tc>
        <w:tc>
          <w:tcPr>
            <w:tcW w:w="0" w:type="auto"/>
            <w:tcBorders>
              <w:top w:val="nil"/>
              <w:left w:val="nil"/>
              <w:bottom w:val="single" w:sz="8" w:space="0" w:color="auto"/>
              <w:right w:val="single" w:sz="8" w:space="0" w:color="auto"/>
            </w:tcBorders>
            <w:noWrap/>
            <w:vAlign w:val="center"/>
            <w:hideMark/>
          </w:tcPr>
          <w:p w14:paraId="38115D67"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490,00</w:t>
            </w:r>
          </w:p>
        </w:tc>
        <w:tc>
          <w:tcPr>
            <w:tcW w:w="0" w:type="auto"/>
            <w:tcBorders>
              <w:top w:val="nil"/>
              <w:left w:val="nil"/>
              <w:bottom w:val="single" w:sz="8" w:space="0" w:color="auto"/>
              <w:right w:val="single" w:sz="8" w:space="0" w:color="auto"/>
            </w:tcBorders>
            <w:noWrap/>
            <w:vAlign w:val="center"/>
            <w:hideMark/>
          </w:tcPr>
          <w:p w14:paraId="0D38F82F"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410.130,00</w:t>
            </w:r>
          </w:p>
        </w:tc>
        <w:tc>
          <w:tcPr>
            <w:tcW w:w="0" w:type="auto"/>
            <w:vAlign w:val="center"/>
            <w:hideMark/>
          </w:tcPr>
          <w:p w14:paraId="5D95ECA7" w14:textId="77777777" w:rsidR="0070005F" w:rsidRPr="001C3FA5" w:rsidRDefault="0070005F" w:rsidP="0070005F">
            <w:pPr>
              <w:rPr>
                <w:rFonts w:ascii="Arial" w:eastAsia="Times New Roman" w:hAnsi="Arial" w:cs="Arial"/>
                <w:sz w:val="22"/>
                <w:szCs w:val="22"/>
              </w:rPr>
            </w:pPr>
          </w:p>
        </w:tc>
      </w:tr>
      <w:tr w:rsidR="0070005F" w:rsidRPr="001C3FA5" w14:paraId="3E051E82" w14:textId="77777777" w:rsidTr="0070005F">
        <w:trPr>
          <w:trHeight w:val="600"/>
        </w:trPr>
        <w:tc>
          <w:tcPr>
            <w:tcW w:w="0" w:type="auto"/>
            <w:tcBorders>
              <w:top w:val="nil"/>
              <w:left w:val="single" w:sz="8" w:space="0" w:color="auto"/>
              <w:bottom w:val="single" w:sz="8" w:space="0" w:color="auto"/>
              <w:right w:val="single" w:sz="8" w:space="0" w:color="auto"/>
            </w:tcBorders>
            <w:vAlign w:val="center"/>
            <w:hideMark/>
          </w:tcPr>
          <w:p w14:paraId="57372053"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29</w:t>
            </w:r>
            <w:r w:rsidRPr="001C3FA5">
              <w:rPr>
                <w:rFonts w:ascii="Arial" w:eastAsia="Times New Roman" w:hAnsi="Arial" w:cs="Arial"/>
                <w:sz w:val="22"/>
                <w:szCs w:val="22"/>
              </w:rPr>
              <w:br/>
              <w:t xml:space="preserve">Cota reservada - </w:t>
            </w:r>
            <w:r w:rsidRPr="001C3FA5">
              <w:rPr>
                <w:rFonts w:ascii="Arial" w:eastAsia="Times New Roman" w:hAnsi="Arial" w:cs="Arial"/>
                <w:sz w:val="22"/>
                <w:szCs w:val="22"/>
              </w:rPr>
              <w:lastRenderedPageBreak/>
              <w:t xml:space="preserve">(16,30% de 1000 </w:t>
            </w:r>
            <w:proofErr w:type="spellStart"/>
            <w:r w:rsidRPr="001C3FA5">
              <w:rPr>
                <w:rFonts w:ascii="Arial" w:eastAsia="Times New Roman" w:hAnsi="Arial" w:cs="Arial"/>
                <w:sz w:val="22"/>
                <w:szCs w:val="22"/>
              </w:rPr>
              <w:t>unids</w:t>
            </w:r>
            <w:proofErr w:type="spellEnd"/>
            <w:r w:rsidRPr="001C3FA5">
              <w:rPr>
                <w:rFonts w:ascii="Arial" w:eastAsia="Times New Roman" w:hAnsi="Arial" w:cs="Arial"/>
                <w:sz w:val="22"/>
                <w:szCs w:val="22"/>
              </w:rPr>
              <w:t>.)</w:t>
            </w:r>
          </w:p>
        </w:tc>
        <w:tc>
          <w:tcPr>
            <w:tcW w:w="0" w:type="auto"/>
            <w:tcBorders>
              <w:top w:val="nil"/>
              <w:left w:val="nil"/>
              <w:bottom w:val="single" w:sz="8" w:space="0" w:color="auto"/>
              <w:right w:val="single" w:sz="8" w:space="0" w:color="auto"/>
            </w:tcBorders>
            <w:vAlign w:val="center"/>
            <w:hideMark/>
          </w:tcPr>
          <w:p w14:paraId="78E0002B" w14:textId="77777777" w:rsidR="0070005F" w:rsidRPr="001C3FA5" w:rsidRDefault="0070005F" w:rsidP="0070005F">
            <w:pPr>
              <w:jc w:val="both"/>
              <w:rPr>
                <w:rFonts w:ascii="Arial" w:eastAsia="Times New Roman" w:hAnsi="Arial" w:cs="Arial"/>
                <w:sz w:val="22"/>
                <w:szCs w:val="22"/>
              </w:rPr>
            </w:pPr>
            <w:r w:rsidRPr="001C3FA5">
              <w:rPr>
                <w:rFonts w:ascii="Arial" w:eastAsia="Times New Roman" w:hAnsi="Arial" w:cs="Arial"/>
                <w:sz w:val="22"/>
                <w:szCs w:val="22"/>
              </w:rPr>
              <w:lastRenderedPageBreak/>
              <w:t>Fone de Ouvido com Microfone</w:t>
            </w:r>
          </w:p>
        </w:tc>
        <w:tc>
          <w:tcPr>
            <w:tcW w:w="0" w:type="auto"/>
            <w:tcBorders>
              <w:top w:val="nil"/>
              <w:left w:val="nil"/>
              <w:bottom w:val="single" w:sz="8" w:space="0" w:color="auto"/>
              <w:right w:val="single" w:sz="8" w:space="0" w:color="auto"/>
            </w:tcBorders>
            <w:noWrap/>
            <w:vAlign w:val="center"/>
            <w:hideMark/>
          </w:tcPr>
          <w:p w14:paraId="447360AA" w14:textId="77777777" w:rsidR="0070005F" w:rsidRPr="001C3FA5" w:rsidRDefault="0070005F" w:rsidP="0070005F">
            <w:pPr>
              <w:jc w:val="center"/>
              <w:rPr>
                <w:rFonts w:ascii="Arial" w:eastAsia="Times New Roman" w:hAnsi="Arial" w:cs="Arial"/>
                <w:color w:val="000000"/>
                <w:sz w:val="22"/>
                <w:szCs w:val="22"/>
              </w:rPr>
            </w:pPr>
            <w:r w:rsidRPr="001C3FA5">
              <w:rPr>
                <w:rFonts w:ascii="Arial" w:eastAsia="Times New Roman" w:hAnsi="Arial" w:cs="Arial"/>
                <w:color w:val="000000"/>
                <w:sz w:val="22"/>
                <w:szCs w:val="22"/>
              </w:rPr>
              <w:t>163</w:t>
            </w:r>
          </w:p>
        </w:tc>
        <w:tc>
          <w:tcPr>
            <w:tcW w:w="0" w:type="auto"/>
            <w:tcBorders>
              <w:top w:val="nil"/>
              <w:left w:val="nil"/>
              <w:bottom w:val="single" w:sz="8" w:space="0" w:color="auto"/>
              <w:right w:val="single" w:sz="8" w:space="0" w:color="auto"/>
            </w:tcBorders>
            <w:vAlign w:val="center"/>
            <w:hideMark/>
          </w:tcPr>
          <w:p w14:paraId="19503B18" w14:textId="77777777" w:rsidR="0070005F" w:rsidRPr="001C3FA5" w:rsidRDefault="0070005F" w:rsidP="0070005F">
            <w:pPr>
              <w:jc w:val="center"/>
              <w:rPr>
                <w:rFonts w:ascii="Arial" w:eastAsia="Times New Roman" w:hAnsi="Arial" w:cs="Arial"/>
                <w:color w:val="000000"/>
                <w:sz w:val="22"/>
                <w:szCs w:val="22"/>
              </w:rPr>
            </w:pPr>
            <w:r w:rsidRPr="001C3FA5">
              <w:rPr>
                <w:rFonts w:ascii="Arial" w:eastAsia="Times New Roman" w:hAnsi="Arial" w:cs="Arial"/>
                <w:color w:val="000000"/>
                <w:sz w:val="22"/>
                <w:szCs w:val="22"/>
              </w:rPr>
              <w:t>Unidade</w:t>
            </w:r>
          </w:p>
        </w:tc>
        <w:tc>
          <w:tcPr>
            <w:tcW w:w="0" w:type="auto"/>
            <w:tcBorders>
              <w:top w:val="nil"/>
              <w:left w:val="nil"/>
              <w:bottom w:val="single" w:sz="8" w:space="0" w:color="auto"/>
              <w:right w:val="single" w:sz="8" w:space="0" w:color="auto"/>
            </w:tcBorders>
            <w:noWrap/>
            <w:vAlign w:val="center"/>
            <w:hideMark/>
          </w:tcPr>
          <w:p w14:paraId="35F7B952"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490,00</w:t>
            </w:r>
          </w:p>
        </w:tc>
        <w:tc>
          <w:tcPr>
            <w:tcW w:w="0" w:type="auto"/>
            <w:tcBorders>
              <w:top w:val="nil"/>
              <w:left w:val="nil"/>
              <w:bottom w:val="single" w:sz="8" w:space="0" w:color="auto"/>
              <w:right w:val="single" w:sz="8" w:space="0" w:color="auto"/>
            </w:tcBorders>
            <w:noWrap/>
            <w:vAlign w:val="center"/>
            <w:hideMark/>
          </w:tcPr>
          <w:p w14:paraId="7B8D6211"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79.870,00</w:t>
            </w:r>
          </w:p>
        </w:tc>
        <w:tc>
          <w:tcPr>
            <w:tcW w:w="0" w:type="auto"/>
            <w:vAlign w:val="center"/>
            <w:hideMark/>
          </w:tcPr>
          <w:p w14:paraId="79F819DD" w14:textId="77777777" w:rsidR="0070005F" w:rsidRPr="001C3FA5" w:rsidRDefault="0070005F" w:rsidP="0070005F">
            <w:pPr>
              <w:rPr>
                <w:rFonts w:ascii="Arial" w:eastAsia="Times New Roman" w:hAnsi="Arial" w:cs="Arial"/>
                <w:sz w:val="22"/>
                <w:szCs w:val="22"/>
              </w:rPr>
            </w:pPr>
          </w:p>
        </w:tc>
      </w:tr>
      <w:tr w:rsidR="0070005F" w:rsidRPr="001C3FA5" w14:paraId="01AAF3A6" w14:textId="77777777" w:rsidTr="0070005F">
        <w:trPr>
          <w:trHeight w:val="600"/>
        </w:trPr>
        <w:tc>
          <w:tcPr>
            <w:tcW w:w="0" w:type="auto"/>
            <w:tcBorders>
              <w:top w:val="nil"/>
              <w:left w:val="single" w:sz="8" w:space="0" w:color="auto"/>
              <w:bottom w:val="single" w:sz="8" w:space="0" w:color="auto"/>
              <w:right w:val="single" w:sz="8" w:space="0" w:color="auto"/>
            </w:tcBorders>
            <w:vAlign w:val="center"/>
            <w:hideMark/>
          </w:tcPr>
          <w:p w14:paraId="6570385E"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30</w:t>
            </w:r>
          </w:p>
        </w:tc>
        <w:tc>
          <w:tcPr>
            <w:tcW w:w="0" w:type="auto"/>
            <w:tcBorders>
              <w:top w:val="nil"/>
              <w:left w:val="nil"/>
              <w:bottom w:val="single" w:sz="8" w:space="0" w:color="auto"/>
              <w:right w:val="single" w:sz="8" w:space="0" w:color="auto"/>
            </w:tcBorders>
            <w:vAlign w:val="center"/>
            <w:hideMark/>
          </w:tcPr>
          <w:p w14:paraId="1D2F5181" w14:textId="77777777" w:rsidR="0070005F" w:rsidRPr="001C3FA5" w:rsidRDefault="0070005F" w:rsidP="0070005F">
            <w:pPr>
              <w:jc w:val="both"/>
              <w:rPr>
                <w:rFonts w:ascii="Arial" w:eastAsia="Times New Roman" w:hAnsi="Arial" w:cs="Arial"/>
                <w:sz w:val="22"/>
                <w:szCs w:val="22"/>
              </w:rPr>
            </w:pPr>
            <w:r w:rsidRPr="001C3FA5">
              <w:rPr>
                <w:rFonts w:ascii="Arial" w:eastAsia="Times New Roman" w:hAnsi="Arial" w:cs="Arial"/>
                <w:sz w:val="22"/>
                <w:szCs w:val="22"/>
              </w:rPr>
              <w:t>Hub USB</w:t>
            </w:r>
          </w:p>
        </w:tc>
        <w:tc>
          <w:tcPr>
            <w:tcW w:w="0" w:type="auto"/>
            <w:tcBorders>
              <w:top w:val="nil"/>
              <w:left w:val="nil"/>
              <w:bottom w:val="single" w:sz="8" w:space="0" w:color="auto"/>
              <w:right w:val="single" w:sz="8" w:space="0" w:color="auto"/>
            </w:tcBorders>
            <w:noWrap/>
            <w:vAlign w:val="center"/>
            <w:hideMark/>
          </w:tcPr>
          <w:p w14:paraId="3B569629" w14:textId="77777777" w:rsidR="0070005F" w:rsidRPr="001C3FA5" w:rsidRDefault="0070005F" w:rsidP="0070005F">
            <w:pPr>
              <w:jc w:val="center"/>
              <w:rPr>
                <w:rFonts w:ascii="Arial" w:eastAsia="Times New Roman" w:hAnsi="Arial" w:cs="Arial"/>
                <w:color w:val="000000"/>
                <w:sz w:val="22"/>
                <w:szCs w:val="22"/>
              </w:rPr>
            </w:pPr>
            <w:r w:rsidRPr="001C3FA5">
              <w:rPr>
                <w:rFonts w:ascii="Arial" w:eastAsia="Times New Roman" w:hAnsi="Arial" w:cs="Arial"/>
                <w:color w:val="000000"/>
                <w:sz w:val="22"/>
                <w:szCs w:val="22"/>
              </w:rPr>
              <w:t>100</w:t>
            </w:r>
          </w:p>
        </w:tc>
        <w:tc>
          <w:tcPr>
            <w:tcW w:w="0" w:type="auto"/>
            <w:tcBorders>
              <w:top w:val="nil"/>
              <w:left w:val="nil"/>
              <w:bottom w:val="single" w:sz="8" w:space="0" w:color="auto"/>
              <w:right w:val="single" w:sz="8" w:space="0" w:color="auto"/>
            </w:tcBorders>
            <w:vAlign w:val="center"/>
            <w:hideMark/>
          </w:tcPr>
          <w:p w14:paraId="03CB63A3" w14:textId="77777777" w:rsidR="0070005F" w:rsidRPr="001C3FA5" w:rsidRDefault="0070005F" w:rsidP="0070005F">
            <w:pPr>
              <w:jc w:val="center"/>
              <w:rPr>
                <w:rFonts w:ascii="Arial" w:eastAsia="Times New Roman" w:hAnsi="Arial" w:cs="Arial"/>
                <w:color w:val="000000"/>
                <w:sz w:val="22"/>
                <w:szCs w:val="22"/>
              </w:rPr>
            </w:pPr>
            <w:r w:rsidRPr="001C3FA5">
              <w:rPr>
                <w:rFonts w:ascii="Arial" w:eastAsia="Times New Roman" w:hAnsi="Arial" w:cs="Arial"/>
                <w:color w:val="000000"/>
                <w:sz w:val="22"/>
                <w:szCs w:val="22"/>
              </w:rPr>
              <w:t>Unidade</w:t>
            </w:r>
          </w:p>
        </w:tc>
        <w:tc>
          <w:tcPr>
            <w:tcW w:w="0" w:type="auto"/>
            <w:tcBorders>
              <w:top w:val="nil"/>
              <w:left w:val="nil"/>
              <w:bottom w:val="single" w:sz="8" w:space="0" w:color="auto"/>
              <w:right w:val="single" w:sz="8" w:space="0" w:color="auto"/>
            </w:tcBorders>
            <w:noWrap/>
            <w:vAlign w:val="center"/>
            <w:hideMark/>
          </w:tcPr>
          <w:p w14:paraId="2CBA154B"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92,00</w:t>
            </w:r>
          </w:p>
        </w:tc>
        <w:tc>
          <w:tcPr>
            <w:tcW w:w="0" w:type="auto"/>
            <w:tcBorders>
              <w:top w:val="nil"/>
              <w:left w:val="nil"/>
              <w:bottom w:val="single" w:sz="8" w:space="0" w:color="auto"/>
              <w:right w:val="single" w:sz="8" w:space="0" w:color="auto"/>
            </w:tcBorders>
            <w:noWrap/>
            <w:vAlign w:val="center"/>
            <w:hideMark/>
          </w:tcPr>
          <w:p w14:paraId="79CFB71C" w14:textId="77777777" w:rsidR="0070005F" w:rsidRPr="001C3FA5" w:rsidRDefault="0070005F" w:rsidP="0070005F">
            <w:pPr>
              <w:jc w:val="center"/>
              <w:rPr>
                <w:rFonts w:ascii="Arial" w:eastAsia="Times New Roman" w:hAnsi="Arial" w:cs="Arial"/>
                <w:sz w:val="22"/>
                <w:szCs w:val="22"/>
              </w:rPr>
            </w:pPr>
            <w:r w:rsidRPr="001C3FA5">
              <w:rPr>
                <w:rFonts w:ascii="Arial" w:eastAsia="Times New Roman" w:hAnsi="Arial" w:cs="Arial"/>
                <w:sz w:val="22"/>
                <w:szCs w:val="22"/>
              </w:rPr>
              <w:t>9.200,00</w:t>
            </w:r>
          </w:p>
        </w:tc>
        <w:tc>
          <w:tcPr>
            <w:tcW w:w="0" w:type="auto"/>
            <w:vAlign w:val="center"/>
            <w:hideMark/>
          </w:tcPr>
          <w:p w14:paraId="30B09759" w14:textId="77777777" w:rsidR="0070005F" w:rsidRPr="001C3FA5" w:rsidRDefault="0070005F" w:rsidP="0070005F">
            <w:pPr>
              <w:rPr>
                <w:rFonts w:ascii="Arial" w:eastAsia="Times New Roman" w:hAnsi="Arial" w:cs="Arial"/>
                <w:sz w:val="22"/>
                <w:szCs w:val="22"/>
              </w:rPr>
            </w:pPr>
          </w:p>
        </w:tc>
      </w:tr>
      <w:tr w:rsidR="0070005F" w:rsidRPr="001C3FA5" w14:paraId="4C21700D" w14:textId="77777777" w:rsidTr="0070005F">
        <w:trPr>
          <w:trHeight w:val="863"/>
        </w:trPr>
        <w:tc>
          <w:tcPr>
            <w:tcW w:w="0" w:type="auto"/>
            <w:gridSpan w:val="4"/>
            <w:tcBorders>
              <w:top w:val="single" w:sz="8" w:space="0" w:color="auto"/>
              <w:left w:val="single" w:sz="8" w:space="0" w:color="auto"/>
              <w:bottom w:val="single" w:sz="8" w:space="0" w:color="auto"/>
              <w:right w:val="nil"/>
            </w:tcBorders>
            <w:noWrap/>
            <w:vAlign w:val="center"/>
            <w:hideMark/>
          </w:tcPr>
          <w:p w14:paraId="1651D144" w14:textId="77777777" w:rsidR="0070005F" w:rsidRPr="001C3FA5" w:rsidRDefault="0070005F" w:rsidP="0070005F">
            <w:pPr>
              <w:jc w:val="center"/>
              <w:rPr>
                <w:rFonts w:ascii="Arial" w:eastAsia="Times New Roman" w:hAnsi="Arial" w:cs="Arial"/>
                <w:b/>
                <w:bCs/>
                <w:sz w:val="22"/>
                <w:szCs w:val="22"/>
              </w:rPr>
            </w:pPr>
            <w:r w:rsidRPr="001C3FA5">
              <w:rPr>
                <w:rFonts w:ascii="Arial" w:eastAsia="Times New Roman" w:hAnsi="Arial" w:cs="Arial"/>
                <w:b/>
                <w:bCs/>
                <w:sz w:val="22"/>
                <w:szCs w:val="22"/>
              </w:rPr>
              <w:t>VALOR TOTAL ESTIMADO DA CONTRATAÇÃO (R$)</w:t>
            </w:r>
          </w:p>
        </w:tc>
        <w:tc>
          <w:tcPr>
            <w:tcW w:w="0" w:type="auto"/>
            <w:gridSpan w:val="2"/>
            <w:tcBorders>
              <w:top w:val="single" w:sz="8" w:space="0" w:color="auto"/>
              <w:left w:val="single" w:sz="8" w:space="0" w:color="auto"/>
              <w:bottom w:val="single" w:sz="8" w:space="0" w:color="auto"/>
              <w:right w:val="single" w:sz="8" w:space="0" w:color="000000"/>
            </w:tcBorders>
            <w:noWrap/>
            <w:vAlign w:val="center"/>
            <w:hideMark/>
          </w:tcPr>
          <w:p w14:paraId="5BD5ECC1" w14:textId="77777777" w:rsidR="0070005F" w:rsidRPr="001C3FA5" w:rsidRDefault="0070005F" w:rsidP="0070005F">
            <w:pPr>
              <w:jc w:val="center"/>
              <w:rPr>
                <w:rFonts w:ascii="Arial" w:eastAsia="Times New Roman" w:hAnsi="Arial" w:cs="Arial"/>
                <w:b/>
                <w:bCs/>
                <w:sz w:val="22"/>
                <w:szCs w:val="22"/>
              </w:rPr>
            </w:pPr>
            <w:r w:rsidRPr="001C3FA5">
              <w:rPr>
                <w:rFonts w:ascii="Arial" w:eastAsia="Times New Roman" w:hAnsi="Arial" w:cs="Arial"/>
                <w:b/>
                <w:bCs/>
                <w:sz w:val="22"/>
                <w:szCs w:val="22"/>
              </w:rPr>
              <w:t>3.925.802,50</w:t>
            </w:r>
          </w:p>
        </w:tc>
        <w:tc>
          <w:tcPr>
            <w:tcW w:w="0" w:type="auto"/>
            <w:vAlign w:val="center"/>
            <w:hideMark/>
          </w:tcPr>
          <w:p w14:paraId="38E88ACB" w14:textId="77777777" w:rsidR="0070005F" w:rsidRPr="001C3FA5" w:rsidRDefault="0070005F" w:rsidP="0070005F">
            <w:pPr>
              <w:rPr>
                <w:rFonts w:ascii="Arial" w:eastAsia="Times New Roman" w:hAnsi="Arial" w:cs="Arial"/>
                <w:sz w:val="22"/>
                <w:szCs w:val="22"/>
              </w:rPr>
            </w:pPr>
          </w:p>
        </w:tc>
      </w:tr>
    </w:tbl>
    <w:p w14:paraId="03BF53BC" w14:textId="77777777" w:rsidR="00F464E6" w:rsidRPr="001C3FA5" w:rsidRDefault="00F464E6" w:rsidP="00F464E6">
      <w:pPr>
        <w:rPr>
          <w:rFonts w:ascii="Arial" w:hAnsi="Arial" w:cs="Arial"/>
          <w:b/>
          <w:bCs/>
          <w:sz w:val="22"/>
          <w:szCs w:val="22"/>
        </w:rPr>
      </w:pPr>
    </w:p>
    <w:p w14:paraId="5DFC07BF" w14:textId="77777777" w:rsidR="00F464E6" w:rsidRPr="001C3FA5" w:rsidRDefault="00F464E6" w:rsidP="00F464E6">
      <w:pPr>
        <w:rPr>
          <w:rFonts w:ascii="Arial" w:hAnsi="Arial" w:cs="Arial"/>
          <w:b/>
          <w:bCs/>
          <w:sz w:val="22"/>
          <w:szCs w:val="22"/>
        </w:rPr>
      </w:pPr>
      <w:r w:rsidRPr="001C3FA5">
        <w:rPr>
          <w:rFonts w:ascii="Arial" w:hAnsi="Arial" w:cs="Arial"/>
          <w:b/>
          <w:bCs/>
          <w:sz w:val="22"/>
          <w:szCs w:val="22"/>
        </w:rPr>
        <w:t xml:space="preserve">6. DESCRIÇÃO DA SOLUÇÃO DE TIC A SER CONTRATADA </w:t>
      </w:r>
    </w:p>
    <w:p w14:paraId="0EE14739" w14:textId="77777777" w:rsidR="0037044E" w:rsidRPr="001C3FA5" w:rsidRDefault="0037044E" w:rsidP="00F464E6">
      <w:pPr>
        <w:rPr>
          <w:rFonts w:ascii="Arial" w:hAnsi="Arial" w:cs="Arial"/>
          <w:sz w:val="22"/>
          <w:szCs w:val="22"/>
        </w:rPr>
      </w:pPr>
    </w:p>
    <w:p w14:paraId="28C209EC" w14:textId="77777777" w:rsidR="00F464E6" w:rsidRPr="001C3FA5" w:rsidRDefault="00F464E6" w:rsidP="00F464E6">
      <w:pPr>
        <w:rPr>
          <w:rFonts w:ascii="Arial" w:hAnsi="Arial" w:cs="Arial"/>
          <w:b/>
          <w:bCs/>
          <w:sz w:val="22"/>
          <w:szCs w:val="22"/>
        </w:rPr>
      </w:pPr>
      <w:r w:rsidRPr="001C3FA5">
        <w:rPr>
          <w:rFonts w:ascii="Arial" w:hAnsi="Arial" w:cs="Arial"/>
          <w:b/>
          <w:bCs/>
          <w:sz w:val="22"/>
          <w:szCs w:val="22"/>
        </w:rPr>
        <w:t>6.1. Bens e serviços que compõem a solução:</w:t>
      </w:r>
    </w:p>
    <w:p w14:paraId="10D292B1" w14:textId="77777777" w:rsidR="0037044E" w:rsidRPr="001C3FA5" w:rsidRDefault="0037044E" w:rsidP="00F464E6">
      <w:pPr>
        <w:rPr>
          <w:rFonts w:ascii="Arial" w:hAnsi="Arial" w:cs="Arial"/>
          <w:sz w:val="22"/>
          <w:szCs w:val="22"/>
        </w:rPr>
      </w:pPr>
    </w:p>
    <w:p w14:paraId="37036CEA" w14:textId="0569E866" w:rsidR="00F464E6" w:rsidRPr="001C3FA5" w:rsidRDefault="00F464E6" w:rsidP="00F464E6">
      <w:pPr>
        <w:jc w:val="both"/>
        <w:rPr>
          <w:rFonts w:ascii="Arial" w:eastAsia="Times New Roman" w:hAnsi="Arial" w:cs="Arial"/>
          <w:color w:val="000000"/>
          <w:sz w:val="22"/>
          <w:szCs w:val="22"/>
        </w:rPr>
      </w:pPr>
      <w:r w:rsidRPr="001C3FA5">
        <w:rPr>
          <w:rFonts w:ascii="Arial" w:hAnsi="Arial" w:cs="Arial"/>
          <w:sz w:val="22"/>
          <w:szCs w:val="22"/>
        </w:rPr>
        <w:t xml:space="preserve">Aquisição de </w:t>
      </w:r>
      <w:r w:rsidR="0037044E" w:rsidRPr="001C3FA5">
        <w:rPr>
          <w:rFonts w:ascii="Arial" w:eastAsia="Times New Roman" w:hAnsi="Arial" w:cs="Arial"/>
          <w:color w:val="000000"/>
          <w:sz w:val="22"/>
          <w:szCs w:val="22"/>
        </w:rPr>
        <w:t>Acessórios de Informática</w:t>
      </w:r>
      <w:r w:rsidRPr="001C3FA5">
        <w:rPr>
          <w:rFonts w:ascii="Arial" w:eastAsia="Times New Roman" w:hAnsi="Arial" w:cs="Arial"/>
          <w:color w:val="000000"/>
          <w:sz w:val="22"/>
          <w:szCs w:val="22"/>
        </w:rPr>
        <w:t>. </w:t>
      </w:r>
    </w:p>
    <w:p w14:paraId="4944DBAC" w14:textId="77777777" w:rsidR="008C057E" w:rsidRPr="001C3FA5" w:rsidRDefault="008C057E" w:rsidP="00F464E6">
      <w:pPr>
        <w:jc w:val="both"/>
        <w:rPr>
          <w:rFonts w:ascii="Arial" w:eastAsia="Times New Roman" w:hAnsi="Arial" w:cs="Arial"/>
          <w:color w:val="000000"/>
          <w:sz w:val="22"/>
          <w:szCs w:val="22"/>
        </w:rPr>
      </w:pPr>
    </w:p>
    <w:p w14:paraId="6A245413" w14:textId="77777777" w:rsidR="0070005F" w:rsidRPr="001C3FA5" w:rsidRDefault="0070005F" w:rsidP="0070005F">
      <w:pPr>
        <w:jc w:val="both"/>
        <w:rPr>
          <w:rFonts w:ascii="Arial" w:hAnsi="Arial" w:cs="Arial"/>
          <w:sz w:val="22"/>
          <w:szCs w:val="22"/>
        </w:rPr>
      </w:pPr>
      <w:r w:rsidRPr="001C3FA5">
        <w:rPr>
          <w:rFonts w:ascii="Arial" w:hAnsi="Arial" w:cs="Arial"/>
          <w:sz w:val="22"/>
          <w:szCs w:val="22"/>
        </w:rPr>
        <w:t>· ITEM 01 – 150 (cento e cinquenta) Pen drive 32 GB.</w:t>
      </w:r>
    </w:p>
    <w:p w14:paraId="0EBA57CA" w14:textId="77777777" w:rsidR="0070005F" w:rsidRPr="001C3FA5" w:rsidRDefault="0070005F" w:rsidP="0070005F">
      <w:pPr>
        <w:jc w:val="both"/>
        <w:rPr>
          <w:rFonts w:ascii="Arial" w:hAnsi="Arial" w:cs="Arial"/>
          <w:sz w:val="22"/>
          <w:szCs w:val="22"/>
        </w:rPr>
      </w:pPr>
    </w:p>
    <w:p w14:paraId="1DC68FAA" w14:textId="77777777" w:rsidR="0070005F" w:rsidRPr="001C3FA5" w:rsidRDefault="0070005F" w:rsidP="0070005F">
      <w:pPr>
        <w:jc w:val="both"/>
        <w:rPr>
          <w:rFonts w:ascii="Arial" w:hAnsi="Arial" w:cs="Arial"/>
          <w:sz w:val="22"/>
          <w:szCs w:val="22"/>
        </w:rPr>
      </w:pPr>
      <w:r w:rsidRPr="001C3FA5">
        <w:rPr>
          <w:rFonts w:ascii="Arial" w:hAnsi="Arial" w:cs="Arial"/>
          <w:sz w:val="22"/>
          <w:szCs w:val="22"/>
        </w:rPr>
        <w:t>. ITEM 02 – 50 (cinquenta) Pen drive com capacidade de 64 GB</w:t>
      </w:r>
    </w:p>
    <w:p w14:paraId="658237D6" w14:textId="77777777" w:rsidR="0070005F" w:rsidRPr="001C3FA5" w:rsidRDefault="0070005F" w:rsidP="0070005F">
      <w:pPr>
        <w:jc w:val="both"/>
        <w:rPr>
          <w:rFonts w:ascii="Arial" w:hAnsi="Arial" w:cs="Arial"/>
          <w:sz w:val="22"/>
          <w:szCs w:val="22"/>
        </w:rPr>
      </w:pPr>
    </w:p>
    <w:p w14:paraId="4FA4E6BB" w14:textId="77777777" w:rsidR="0070005F" w:rsidRPr="001C3FA5" w:rsidRDefault="0070005F" w:rsidP="0070005F">
      <w:pPr>
        <w:jc w:val="both"/>
        <w:rPr>
          <w:rFonts w:ascii="Arial" w:hAnsi="Arial" w:cs="Arial"/>
          <w:sz w:val="22"/>
          <w:szCs w:val="22"/>
        </w:rPr>
      </w:pPr>
      <w:r w:rsidRPr="001C3FA5">
        <w:rPr>
          <w:rFonts w:ascii="Arial" w:hAnsi="Arial" w:cs="Arial"/>
          <w:sz w:val="22"/>
          <w:szCs w:val="22"/>
        </w:rPr>
        <w:t>. ITEM 03 – 40 (quarenta) Pen drive com capacidade de 128 GB</w:t>
      </w:r>
    </w:p>
    <w:p w14:paraId="0434738C" w14:textId="77777777" w:rsidR="0070005F" w:rsidRPr="001C3FA5" w:rsidRDefault="0070005F" w:rsidP="0070005F">
      <w:pPr>
        <w:jc w:val="both"/>
        <w:rPr>
          <w:rFonts w:ascii="Arial" w:hAnsi="Arial" w:cs="Arial"/>
          <w:sz w:val="22"/>
          <w:szCs w:val="22"/>
        </w:rPr>
      </w:pPr>
    </w:p>
    <w:p w14:paraId="6B416CA4" w14:textId="77777777" w:rsidR="0070005F" w:rsidRPr="001C3FA5" w:rsidRDefault="0070005F" w:rsidP="0070005F">
      <w:pPr>
        <w:jc w:val="both"/>
        <w:rPr>
          <w:rFonts w:ascii="Arial" w:hAnsi="Arial" w:cs="Arial"/>
          <w:sz w:val="22"/>
          <w:szCs w:val="22"/>
        </w:rPr>
      </w:pPr>
      <w:r w:rsidRPr="001C3FA5">
        <w:rPr>
          <w:rFonts w:ascii="Arial" w:hAnsi="Arial" w:cs="Arial"/>
          <w:sz w:val="22"/>
          <w:szCs w:val="22"/>
        </w:rPr>
        <w:t>. ITEM 04 – 30 (trinta) Pen drive com capacidade de 256 GB</w:t>
      </w:r>
    </w:p>
    <w:p w14:paraId="47F1C4EA" w14:textId="77777777" w:rsidR="0070005F" w:rsidRPr="001C3FA5" w:rsidRDefault="0070005F" w:rsidP="0070005F">
      <w:pPr>
        <w:jc w:val="both"/>
        <w:rPr>
          <w:rFonts w:ascii="Arial" w:hAnsi="Arial" w:cs="Arial"/>
          <w:sz w:val="22"/>
          <w:szCs w:val="22"/>
        </w:rPr>
      </w:pPr>
    </w:p>
    <w:p w14:paraId="211C303B" w14:textId="77777777" w:rsidR="0070005F" w:rsidRPr="001C3FA5" w:rsidRDefault="0070005F" w:rsidP="0070005F">
      <w:pPr>
        <w:jc w:val="both"/>
        <w:rPr>
          <w:rFonts w:ascii="Arial" w:hAnsi="Arial" w:cs="Arial"/>
          <w:sz w:val="22"/>
          <w:szCs w:val="22"/>
        </w:rPr>
      </w:pPr>
      <w:r w:rsidRPr="001C3FA5">
        <w:rPr>
          <w:rFonts w:ascii="Arial" w:hAnsi="Arial" w:cs="Arial"/>
          <w:sz w:val="22"/>
          <w:szCs w:val="22"/>
        </w:rPr>
        <w:t>· ITEM 05 – Cota Principal 75,20% – 188 (cento e oitenta e oito) SSD Interno SATA – 500 GB.</w:t>
      </w:r>
    </w:p>
    <w:p w14:paraId="51731E80" w14:textId="77777777" w:rsidR="0070005F" w:rsidRPr="001C3FA5" w:rsidRDefault="0070005F" w:rsidP="0070005F">
      <w:pPr>
        <w:jc w:val="both"/>
        <w:rPr>
          <w:rFonts w:ascii="Arial" w:hAnsi="Arial" w:cs="Arial"/>
          <w:sz w:val="22"/>
          <w:szCs w:val="22"/>
        </w:rPr>
      </w:pPr>
    </w:p>
    <w:p w14:paraId="4865F0E3" w14:textId="77777777" w:rsidR="0070005F" w:rsidRPr="001C3FA5" w:rsidRDefault="0070005F" w:rsidP="0070005F">
      <w:pPr>
        <w:jc w:val="both"/>
        <w:rPr>
          <w:rFonts w:ascii="Arial" w:hAnsi="Arial" w:cs="Arial"/>
          <w:sz w:val="22"/>
          <w:szCs w:val="22"/>
        </w:rPr>
      </w:pPr>
      <w:r w:rsidRPr="001C3FA5">
        <w:rPr>
          <w:rFonts w:ascii="Arial" w:hAnsi="Arial" w:cs="Arial"/>
          <w:sz w:val="22"/>
          <w:szCs w:val="22"/>
        </w:rPr>
        <w:t>· ITEM 06 – Cota Reservada 24,80% – 62 (sessenta e duas) SSD Interno SATA – 500 GB.</w:t>
      </w:r>
    </w:p>
    <w:p w14:paraId="09D70CE2" w14:textId="77777777" w:rsidR="0070005F" w:rsidRPr="001C3FA5" w:rsidRDefault="0070005F" w:rsidP="0070005F">
      <w:pPr>
        <w:jc w:val="both"/>
        <w:rPr>
          <w:rFonts w:ascii="Arial" w:hAnsi="Arial" w:cs="Arial"/>
          <w:sz w:val="22"/>
          <w:szCs w:val="22"/>
        </w:rPr>
      </w:pPr>
    </w:p>
    <w:p w14:paraId="1A15FA78" w14:textId="77777777" w:rsidR="0070005F" w:rsidRPr="001C3FA5" w:rsidRDefault="0070005F" w:rsidP="0070005F">
      <w:pPr>
        <w:jc w:val="both"/>
        <w:rPr>
          <w:rFonts w:ascii="Arial" w:hAnsi="Arial" w:cs="Arial"/>
          <w:sz w:val="22"/>
          <w:szCs w:val="22"/>
        </w:rPr>
      </w:pPr>
      <w:r w:rsidRPr="001C3FA5">
        <w:rPr>
          <w:rFonts w:ascii="Arial" w:hAnsi="Arial" w:cs="Arial"/>
          <w:sz w:val="22"/>
          <w:szCs w:val="22"/>
        </w:rPr>
        <w:t xml:space="preserve">· ITEM 07 – Cota Principal 75,20% – 188 (cento e oitenta e oito) SSD Interno </w:t>
      </w:r>
      <w:proofErr w:type="spellStart"/>
      <w:r w:rsidRPr="001C3FA5">
        <w:rPr>
          <w:rFonts w:ascii="Arial" w:hAnsi="Arial" w:cs="Arial"/>
          <w:sz w:val="22"/>
          <w:szCs w:val="22"/>
        </w:rPr>
        <w:t>NVMe</w:t>
      </w:r>
      <w:proofErr w:type="spellEnd"/>
      <w:r w:rsidRPr="001C3FA5">
        <w:rPr>
          <w:rFonts w:ascii="Arial" w:hAnsi="Arial" w:cs="Arial"/>
          <w:sz w:val="22"/>
          <w:szCs w:val="22"/>
        </w:rPr>
        <w:t xml:space="preserve"> - 500 GB.</w:t>
      </w:r>
    </w:p>
    <w:p w14:paraId="58368231" w14:textId="77777777" w:rsidR="0070005F" w:rsidRPr="001C3FA5" w:rsidRDefault="0070005F" w:rsidP="0070005F">
      <w:pPr>
        <w:jc w:val="both"/>
        <w:rPr>
          <w:rFonts w:ascii="Arial" w:hAnsi="Arial" w:cs="Arial"/>
          <w:sz w:val="22"/>
          <w:szCs w:val="22"/>
        </w:rPr>
      </w:pPr>
    </w:p>
    <w:p w14:paraId="3E2D7F45" w14:textId="77777777" w:rsidR="0070005F" w:rsidRPr="001C3FA5" w:rsidRDefault="0070005F" w:rsidP="0070005F">
      <w:pPr>
        <w:jc w:val="both"/>
        <w:rPr>
          <w:rFonts w:ascii="Arial" w:hAnsi="Arial" w:cs="Arial"/>
          <w:sz w:val="22"/>
          <w:szCs w:val="22"/>
        </w:rPr>
      </w:pPr>
      <w:r w:rsidRPr="001C3FA5">
        <w:rPr>
          <w:rFonts w:ascii="Arial" w:hAnsi="Arial" w:cs="Arial"/>
          <w:sz w:val="22"/>
          <w:szCs w:val="22"/>
        </w:rPr>
        <w:t xml:space="preserve">· ITEM 08 – Cota Reservada 24,80% – 62 (sessenta e duas) SSD Interno </w:t>
      </w:r>
      <w:proofErr w:type="spellStart"/>
      <w:r w:rsidRPr="001C3FA5">
        <w:rPr>
          <w:rFonts w:ascii="Arial" w:hAnsi="Arial" w:cs="Arial"/>
          <w:sz w:val="22"/>
          <w:szCs w:val="22"/>
        </w:rPr>
        <w:t>NVMe</w:t>
      </w:r>
      <w:proofErr w:type="spellEnd"/>
      <w:r w:rsidRPr="001C3FA5">
        <w:rPr>
          <w:rFonts w:ascii="Arial" w:hAnsi="Arial" w:cs="Arial"/>
          <w:sz w:val="22"/>
          <w:szCs w:val="22"/>
        </w:rPr>
        <w:t xml:space="preserve"> - 500 GB.</w:t>
      </w:r>
    </w:p>
    <w:p w14:paraId="7278625D" w14:textId="77777777" w:rsidR="0070005F" w:rsidRPr="001C3FA5" w:rsidRDefault="0070005F" w:rsidP="0070005F">
      <w:pPr>
        <w:jc w:val="both"/>
        <w:rPr>
          <w:rFonts w:ascii="Arial" w:hAnsi="Arial" w:cs="Arial"/>
          <w:sz w:val="22"/>
          <w:szCs w:val="22"/>
        </w:rPr>
      </w:pPr>
    </w:p>
    <w:p w14:paraId="0F6283FF" w14:textId="77777777" w:rsidR="0070005F" w:rsidRPr="001C3FA5" w:rsidRDefault="0070005F" w:rsidP="0070005F">
      <w:pPr>
        <w:jc w:val="both"/>
        <w:rPr>
          <w:rFonts w:ascii="Arial" w:hAnsi="Arial" w:cs="Arial"/>
          <w:sz w:val="22"/>
          <w:szCs w:val="22"/>
        </w:rPr>
      </w:pPr>
      <w:r w:rsidRPr="001C3FA5">
        <w:rPr>
          <w:rFonts w:ascii="Arial" w:hAnsi="Arial" w:cs="Arial"/>
          <w:sz w:val="22"/>
          <w:szCs w:val="22"/>
        </w:rPr>
        <w:t>· ITEM 09 – 20 (vinte) Disco Rígido Interno 04 TB.</w:t>
      </w:r>
    </w:p>
    <w:p w14:paraId="516E8B01" w14:textId="77777777" w:rsidR="0070005F" w:rsidRPr="001C3FA5" w:rsidRDefault="0070005F" w:rsidP="0070005F">
      <w:pPr>
        <w:jc w:val="both"/>
        <w:rPr>
          <w:rFonts w:ascii="Arial" w:hAnsi="Arial" w:cs="Arial"/>
          <w:sz w:val="22"/>
          <w:szCs w:val="22"/>
        </w:rPr>
      </w:pPr>
    </w:p>
    <w:p w14:paraId="18D77624" w14:textId="77777777" w:rsidR="0070005F" w:rsidRPr="001C3FA5" w:rsidRDefault="0070005F" w:rsidP="0070005F">
      <w:pPr>
        <w:jc w:val="both"/>
        <w:rPr>
          <w:rFonts w:ascii="Arial" w:hAnsi="Arial" w:cs="Arial"/>
          <w:sz w:val="22"/>
          <w:szCs w:val="22"/>
        </w:rPr>
      </w:pPr>
      <w:r w:rsidRPr="001C3FA5">
        <w:rPr>
          <w:rFonts w:ascii="Arial" w:hAnsi="Arial" w:cs="Arial"/>
          <w:sz w:val="22"/>
          <w:szCs w:val="22"/>
        </w:rPr>
        <w:t>· ITEM 10 – Cota Principal 85,45% – 470 (quatrocentos e setenta) Disco Rígido Externo 01 TB.</w:t>
      </w:r>
    </w:p>
    <w:p w14:paraId="1CDBEF37" w14:textId="77777777" w:rsidR="0070005F" w:rsidRPr="001C3FA5" w:rsidRDefault="0070005F" w:rsidP="0070005F">
      <w:pPr>
        <w:jc w:val="both"/>
        <w:rPr>
          <w:rFonts w:ascii="Arial" w:hAnsi="Arial" w:cs="Arial"/>
          <w:sz w:val="22"/>
          <w:szCs w:val="22"/>
        </w:rPr>
      </w:pPr>
    </w:p>
    <w:p w14:paraId="3C74C3EF" w14:textId="77777777" w:rsidR="0070005F" w:rsidRPr="001C3FA5" w:rsidRDefault="0070005F" w:rsidP="0070005F">
      <w:pPr>
        <w:jc w:val="both"/>
        <w:rPr>
          <w:rFonts w:ascii="Arial" w:hAnsi="Arial" w:cs="Arial"/>
          <w:sz w:val="22"/>
          <w:szCs w:val="22"/>
        </w:rPr>
      </w:pPr>
      <w:r w:rsidRPr="001C3FA5">
        <w:rPr>
          <w:rFonts w:ascii="Arial" w:hAnsi="Arial" w:cs="Arial"/>
          <w:sz w:val="22"/>
          <w:szCs w:val="22"/>
        </w:rPr>
        <w:t>· ITEM 11 – Cota Reservada 14,55% – 80 (oitenta) Disco Rígido Externo 01 TB.</w:t>
      </w:r>
    </w:p>
    <w:p w14:paraId="668D6F14" w14:textId="77777777" w:rsidR="0070005F" w:rsidRPr="001C3FA5" w:rsidRDefault="0070005F" w:rsidP="0070005F">
      <w:pPr>
        <w:jc w:val="both"/>
        <w:rPr>
          <w:rFonts w:ascii="Arial" w:hAnsi="Arial" w:cs="Arial"/>
          <w:sz w:val="22"/>
          <w:szCs w:val="22"/>
        </w:rPr>
      </w:pPr>
    </w:p>
    <w:p w14:paraId="5AEB4880" w14:textId="77777777" w:rsidR="0070005F" w:rsidRPr="001C3FA5" w:rsidRDefault="0070005F" w:rsidP="0070005F">
      <w:pPr>
        <w:jc w:val="both"/>
        <w:rPr>
          <w:rFonts w:ascii="Arial" w:hAnsi="Arial" w:cs="Arial"/>
          <w:sz w:val="22"/>
          <w:szCs w:val="22"/>
        </w:rPr>
      </w:pPr>
      <w:r w:rsidRPr="001C3FA5">
        <w:rPr>
          <w:rFonts w:ascii="Arial" w:hAnsi="Arial" w:cs="Arial"/>
          <w:sz w:val="22"/>
          <w:szCs w:val="22"/>
        </w:rPr>
        <w:t>· ITEM 12 – Cota Principal 89,64% – 493 (quatrocentos e noventa e três) Disco Rígido Externo 02 TB.</w:t>
      </w:r>
    </w:p>
    <w:p w14:paraId="0F494878" w14:textId="77777777" w:rsidR="0070005F" w:rsidRPr="001C3FA5" w:rsidRDefault="0070005F" w:rsidP="0070005F">
      <w:pPr>
        <w:jc w:val="both"/>
        <w:rPr>
          <w:rFonts w:ascii="Arial" w:hAnsi="Arial" w:cs="Arial"/>
          <w:sz w:val="22"/>
          <w:szCs w:val="22"/>
        </w:rPr>
      </w:pPr>
    </w:p>
    <w:p w14:paraId="096DE1A3" w14:textId="77777777" w:rsidR="0070005F" w:rsidRPr="001C3FA5" w:rsidRDefault="0070005F" w:rsidP="0070005F">
      <w:pPr>
        <w:jc w:val="both"/>
        <w:rPr>
          <w:rFonts w:ascii="Arial" w:hAnsi="Arial" w:cs="Arial"/>
          <w:sz w:val="22"/>
          <w:szCs w:val="22"/>
        </w:rPr>
      </w:pPr>
      <w:r w:rsidRPr="001C3FA5">
        <w:rPr>
          <w:rFonts w:ascii="Arial" w:hAnsi="Arial" w:cs="Arial"/>
          <w:sz w:val="22"/>
          <w:szCs w:val="22"/>
        </w:rPr>
        <w:t>· ITEM 13 – Cota Reservada 10,36% – 57 (cinquenta e sete) Disco Rígido Externo 02 TB.</w:t>
      </w:r>
    </w:p>
    <w:p w14:paraId="5775ECFA" w14:textId="77777777" w:rsidR="0070005F" w:rsidRPr="001C3FA5" w:rsidRDefault="0070005F" w:rsidP="0070005F">
      <w:pPr>
        <w:jc w:val="both"/>
        <w:rPr>
          <w:rFonts w:ascii="Arial" w:hAnsi="Arial" w:cs="Arial"/>
          <w:sz w:val="22"/>
          <w:szCs w:val="22"/>
        </w:rPr>
      </w:pPr>
    </w:p>
    <w:p w14:paraId="62110697" w14:textId="77777777" w:rsidR="0070005F" w:rsidRPr="001C3FA5" w:rsidRDefault="0070005F" w:rsidP="0070005F">
      <w:pPr>
        <w:jc w:val="both"/>
        <w:rPr>
          <w:rFonts w:ascii="Arial" w:hAnsi="Arial" w:cs="Arial"/>
          <w:sz w:val="22"/>
          <w:szCs w:val="22"/>
        </w:rPr>
      </w:pPr>
      <w:r w:rsidRPr="001C3FA5">
        <w:rPr>
          <w:rFonts w:ascii="Arial" w:hAnsi="Arial" w:cs="Arial"/>
          <w:sz w:val="22"/>
          <w:szCs w:val="22"/>
        </w:rPr>
        <w:t>· ITEM 14 – Cota Principal 91,11% – 410 (quatrocentos e dez) Disco Rígido Externo 04 TB.</w:t>
      </w:r>
    </w:p>
    <w:p w14:paraId="4236AB8B" w14:textId="77777777" w:rsidR="0070005F" w:rsidRPr="001C3FA5" w:rsidRDefault="0070005F" w:rsidP="0070005F">
      <w:pPr>
        <w:jc w:val="both"/>
        <w:rPr>
          <w:rFonts w:ascii="Arial" w:hAnsi="Arial" w:cs="Arial"/>
          <w:sz w:val="22"/>
          <w:szCs w:val="22"/>
        </w:rPr>
      </w:pPr>
    </w:p>
    <w:p w14:paraId="465FC16C" w14:textId="77777777" w:rsidR="0070005F" w:rsidRPr="001C3FA5" w:rsidRDefault="0070005F" w:rsidP="0070005F">
      <w:pPr>
        <w:jc w:val="both"/>
        <w:rPr>
          <w:rFonts w:ascii="Arial" w:hAnsi="Arial" w:cs="Arial"/>
          <w:sz w:val="22"/>
          <w:szCs w:val="22"/>
        </w:rPr>
      </w:pPr>
      <w:r w:rsidRPr="001C3FA5">
        <w:rPr>
          <w:rFonts w:ascii="Arial" w:hAnsi="Arial" w:cs="Arial"/>
          <w:sz w:val="22"/>
          <w:szCs w:val="22"/>
        </w:rPr>
        <w:t>· ITEM 15 – Cota Reservada 8,89% – 40 (quarenta) Disco Rígido Externo 04 TB.</w:t>
      </w:r>
    </w:p>
    <w:p w14:paraId="628C227A" w14:textId="77777777" w:rsidR="0070005F" w:rsidRPr="001C3FA5" w:rsidRDefault="0070005F" w:rsidP="0070005F">
      <w:pPr>
        <w:jc w:val="both"/>
        <w:rPr>
          <w:rFonts w:ascii="Arial" w:hAnsi="Arial" w:cs="Arial"/>
          <w:sz w:val="22"/>
          <w:szCs w:val="22"/>
        </w:rPr>
      </w:pPr>
    </w:p>
    <w:p w14:paraId="35137EC8" w14:textId="77777777" w:rsidR="0070005F" w:rsidRPr="001C3FA5" w:rsidRDefault="0070005F" w:rsidP="0070005F">
      <w:pPr>
        <w:jc w:val="both"/>
        <w:rPr>
          <w:rFonts w:ascii="Arial" w:hAnsi="Arial" w:cs="Arial"/>
          <w:sz w:val="22"/>
          <w:szCs w:val="22"/>
        </w:rPr>
      </w:pPr>
      <w:r w:rsidRPr="001C3FA5">
        <w:rPr>
          <w:rFonts w:ascii="Arial" w:hAnsi="Arial" w:cs="Arial"/>
          <w:sz w:val="22"/>
          <w:szCs w:val="22"/>
        </w:rPr>
        <w:t>· ITEM 16 – Cota Principal 86% – 43 (quarenta e três) Memória RAM – DDR5 5600 – 16 GB - PC.</w:t>
      </w:r>
    </w:p>
    <w:p w14:paraId="47F39E0A" w14:textId="77777777" w:rsidR="0070005F" w:rsidRPr="001C3FA5" w:rsidRDefault="0070005F" w:rsidP="0070005F">
      <w:pPr>
        <w:jc w:val="both"/>
        <w:rPr>
          <w:rFonts w:ascii="Arial" w:hAnsi="Arial" w:cs="Arial"/>
          <w:sz w:val="22"/>
          <w:szCs w:val="22"/>
        </w:rPr>
      </w:pPr>
    </w:p>
    <w:p w14:paraId="6802C83C" w14:textId="77777777" w:rsidR="0070005F" w:rsidRPr="001C3FA5" w:rsidRDefault="0070005F" w:rsidP="0070005F">
      <w:pPr>
        <w:jc w:val="both"/>
        <w:rPr>
          <w:rFonts w:ascii="Arial" w:hAnsi="Arial" w:cs="Arial"/>
          <w:sz w:val="22"/>
          <w:szCs w:val="22"/>
        </w:rPr>
      </w:pPr>
      <w:r w:rsidRPr="001C3FA5">
        <w:rPr>
          <w:rFonts w:ascii="Arial" w:hAnsi="Arial" w:cs="Arial"/>
          <w:sz w:val="22"/>
          <w:szCs w:val="22"/>
        </w:rPr>
        <w:t>· ITEM 17 – Cota Reservada 14% – 7 (sete) Memória RAM – DDR5 5600 – 16 GB - PC.</w:t>
      </w:r>
    </w:p>
    <w:p w14:paraId="4DC8A77F" w14:textId="77777777" w:rsidR="0070005F" w:rsidRPr="001C3FA5" w:rsidRDefault="0070005F" w:rsidP="0070005F">
      <w:pPr>
        <w:jc w:val="both"/>
        <w:rPr>
          <w:rFonts w:ascii="Arial" w:hAnsi="Arial" w:cs="Arial"/>
          <w:sz w:val="22"/>
          <w:szCs w:val="22"/>
        </w:rPr>
      </w:pPr>
    </w:p>
    <w:p w14:paraId="25CE9D16" w14:textId="77777777" w:rsidR="0070005F" w:rsidRPr="001C3FA5" w:rsidRDefault="0070005F" w:rsidP="0070005F">
      <w:pPr>
        <w:jc w:val="both"/>
        <w:rPr>
          <w:rFonts w:ascii="Arial" w:hAnsi="Arial" w:cs="Arial"/>
          <w:sz w:val="22"/>
          <w:szCs w:val="22"/>
        </w:rPr>
      </w:pPr>
      <w:r w:rsidRPr="001C3FA5">
        <w:rPr>
          <w:rFonts w:ascii="Arial" w:hAnsi="Arial" w:cs="Arial"/>
          <w:sz w:val="22"/>
          <w:szCs w:val="22"/>
        </w:rPr>
        <w:t xml:space="preserve">· ITEM 18 – 50 (cinquenta) Case para Disco Rígido </w:t>
      </w:r>
      <w:proofErr w:type="gramStart"/>
      <w:r w:rsidRPr="001C3FA5">
        <w:rPr>
          <w:rFonts w:ascii="Arial" w:hAnsi="Arial" w:cs="Arial"/>
          <w:sz w:val="22"/>
          <w:szCs w:val="22"/>
        </w:rPr>
        <w:t>2,5..</w:t>
      </w:r>
      <w:proofErr w:type="gramEnd"/>
    </w:p>
    <w:p w14:paraId="026D28B1" w14:textId="77777777" w:rsidR="0070005F" w:rsidRPr="001C3FA5" w:rsidRDefault="0070005F" w:rsidP="0070005F">
      <w:pPr>
        <w:jc w:val="both"/>
        <w:rPr>
          <w:rFonts w:ascii="Arial" w:hAnsi="Arial" w:cs="Arial"/>
          <w:sz w:val="22"/>
          <w:szCs w:val="22"/>
        </w:rPr>
      </w:pPr>
    </w:p>
    <w:p w14:paraId="30BEBDA8" w14:textId="77777777" w:rsidR="0070005F" w:rsidRPr="001C3FA5" w:rsidRDefault="0070005F" w:rsidP="0070005F">
      <w:pPr>
        <w:jc w:val="both"/>
        <w:rPr>
          <w:rFonts w:ascii="Arial" w:hAnsi="Arial" w:cs="Arial"/>
          <w:sz w:val="22"/>
          <w:szCs w:val="22"/>
        </w:rPr>
      </w:pPr>
      <w:r w:rsidRPr="001C3FA5">
        <w:rPr>
          <w:rFonts w:ascii="Arial" w:hAnsi="Arial" w:cs="Arial"/>
          <w:sz w:val="22"/>
          <w:szCs w:val="22"/>
        </w:rPr>
        <w:t xml:space="preserve">· ITEM 19 – 500 (quinhentos) Mouse </w:t>
      </w:r>
      <w:proofErr w:type="spellStart"/>
      <w:r w:rsidRPr="001C3FA5">
        <w:rPr>
          <w:rFonts w:ascii="Arial" w:hAnsi="Arial" w:cs="Arial"/>
          <w:sz w:val="22"/>
          <w:szCs w:val="22"/>
        </w:rPr>
        <w:t>pad</w:t>
      </w:r>
      <w:proofErr w:type="spellEnd"/>
      <w:r w:rsidRPr="001C3FA5">
        <w:rPr>
          <w:rFonts w:ascii="Arial" w:hAnsi="Arial" w:cs="Arial"/>
          <w:sz w:val="22"/>
          <w:szCs w:val="22"/>
        </w:rPr>
        <w:t>.</w:t>
      </w:r>
    </w:p>
    <w:p w14:paraId="2A5CB9A2" w14:textId="77777777" w:rsidR="0070005F" w:rsidRPr="001C3FA5" w:rsidRDefault="0070005F" w:rsidP="0070005F">
      <w:pPr>
        <w:jc w:val="both"/>
        <w:rPr>
          <w:rFonts w:ascii="Arial" w:hAnsi="Arial" w:cs="Arial"/>
          <w:sz w:val="22"/>
          <w:szCs w:val="22"/>
        </w:rPr>
      </w:pPr>
    </w:p>
    <w:p w14:paraId="424A4A4D" w14:textId="77777777" w:rsidR="0070005F" w:rsidRPr="001C3FA5" w:rsidRDefault="0070005F" w:rsidP="0070005F">
      <w:pPr>
        <w:jc w:val="both"/>
        <w:rPr>
          <w:rFonts w:ascii="Arial" w:hAnsi="Arial" w:cs="Arial"/>
          <w:sz w:val="22"/>
          <w:szCs w:val="22"/>
        </w:rPr>
      </w:pPr>
      <w:r w:rsidRPr="001C3FA5">
        <w:rPr>
          <w:rFonts w:ascii="Arial" w:hAnsi="Arial" w:cs="Arial"/>
          <w:sz w:val="22"/>
          <w:szCs w:val="22"/>
        </w:rPr>
        <w:lastRenderedPageBreak/>
        <w:t>· ITEM 20 – 100 (cem) Mouse USB.</w:t>
      </w:r>
    </w:p>
    <w:p w14:paraId="37114CA2" w14:textId="77777777" w:rsidR="0070005F" w:rsidRPr="001C3FA5" w:rsidRDefault="0070005F" w:rsidP="0070005F">
      <w:pPr>
        <w:jc w:val="both"/>
        <w:rPr>
          <w:rFonts w:ascii="Arial" w:hAnsi="Arial" w:cs="Arial"/>
          <w:sz w:val="22"/>
          <w:szCs w:val="22"/>
        </w:rPr>
      </w:pPr>
    </w:p>
    <w:p w14:paraId="2DB5A278" w14:textId="77777777" w:rsidR="0070005F" w:rsidRPr="001C3FA5" w:rsidRDefault="0070005F" w:rsidP="0070005F">
      <w:pPr>
        <w:jc w:val="both"/>
        <w:rPr>
          <w:rFonts w:ascii="Arial" w:hAnsi="Arial" w:cs="Arial"/>
          <w:sz w:val="22"/>
          <w:szCs w:val="22"/>
        </w:rPr>
      </w:pPr>
      <w:r w:rsidRPr="001C3FA5">
        <w:rPr>
          <w:rFonts w:ascii="Arial" w:hAnsi="Arial" w:cs="Arial"/>
          <w:sz w:val="22"/>
          <w:szCs w:val="22"/>
        </w:rPr>
        <w:t>· ITEM 21 – 50 (cinquenta) Apoio de Punho para Teclado.</w:t>
      </w:r>
    </w:p>
    <w:p w14:paraId="2C26913D" w14:textId="77777777" w:rsidR="0070005F" w:rsidRPr="001C3FA5" w:rsidRDefault="0070005F" w:rsidP="0070005F">
      <w:pPr>
        <w:jc w:val="both"/>
        <w:rPr>
          <w:rFonts w:ascii="Arial" w:hAnsi="Arial" w:cs="Arial"/>
          <w:sz w:val="22"/>
          <w:szCs w:val="22"/>
        </w:rPr>
      </w:pPr>
    </w:p>
    <w:p w14:paraId="5E9E9B1D" w14:textId="77777777" w:rsidR="0070005F" w:rsidRPr="001C3FA5" w:rsidRDefault="0070005F" w:rsidP="0070005F">
      <w:pPr>
        <w:jc w:val="both"/>
        <w:rPr>
          <w:rFonts w:ascii="Arial" w:hAnsi="Arial" w:cs="Arial"/>
          <w:sz w:val="22"/>
          <w:szCs w:val="22"/>
        </w:rPr>
      </w:pPr>
      <w:r w:rsidRPr="001C3FA5">
        <w:rPr>
          <w:rFonts w:ascii="Arial" w:hAnsi="Arial" w:cs="Arial"/>
          <w:sz w:val="22"/>
          <w:szCs w:val="22"/>
        </w:rPr>
        <w:t>· ITEM 22 – 150 (cento e cinquenta) Caixa de som Bluetooth.</w:t>
      </w:r>
    </w:p>
    <w:p w14:paraId="05B18C18" w14:textId="77777777" w:rsidR="0070005F" w:rsidRPr="001C3FA5" w:rsidRDefault="0070005F" w:rsidP="0070005F">
      <w:pPr>
        <w:jc w:val="both"/>
        <w:rPr>
          <w:rFonts w:ascii="Arial" w:hAnsi="Arial" w:cs="Arial"/>
          <w:sz w:val="22"/>
          <w:szCs w:val="22"/>
        </w:rPr>
      </w:pPr>
    </w:p>
    <w:p w14:paraId="07581F0F" w14:textId="77777777" w:rsidR="0070005F" w:rsidRPr="001C3FA5" w:rsidRDefault="0070005F" w:rsidP="0070005F">
      <w:pPr>
        <w:jc w:val="both"/>
        <w:rPr>
          <w:rFonts w:ascii="Arial" w:hAnsi="Arial" w:cs="Arial"/>
          <w:sz w:val="22"/>
          <w:szCs w:val="22"/>
        </w:rPr>
      </w:pPr>
      <w:r w:rsidRPr="001C3FA5">
        <w:rPr>
          <w:rFonts w:ascii="Arial" w:hAnsi="Arial" w:cs="Arial"/>
          <w:sz w:val="22"/>
          <w:szCs w:val="22"/>
        </w:rPr>
        <w:t>· ITEM 23 – 150 (cento e cinquenta) Caixa de som USB.</w:t>
      </w:r>
    </w:p>
    <w:p w14:paraId="5AAC279D" w14:textId="77777777" w:rsidR="0070005F" w:rsidRPr="001C3FA5" w:rsidRDefault="0070005F" w:rsidP="0070005F">
      <w:pPr>
        <w:jc w:val="both"/>
        <w:rPr>
          <w:rFonts w:ascii="Arial" w:hAnsi="Arial" w:cs="Arial"/>
          <w:sz w:val="22"/>
          <w:szCs w:val="22"/>
        </w:rPr>
      </w:pPr>
    </w:p>
    <w:p w14:paraId="19788F79" w14:textId="77777777" w:rsidR="0070005F" w:rsidRPr="001C3FA5" w:rsidRDefault="0070005F" w:rsidP="0070005F">
      <w:pPr>
        <w:jc w:val="both"/>
        <w:rPr>
          <w:rFonts w:ascii="Arial" w:hAnsi="Arial" w:cs="Arial"/>
          <w:sz w:val="22"/>
          <w:szCs w:val="22"/>
        </w:rPr>
      </w:pPr>
      <w:r w:rsidRPr="001C3FA5">
        <w:rPr>
          <w:rFonts w:ascii="Arial" w:hAnsi="Arial" w:cs="Arial"/>
          <w:sz w:val="22"/>
          <w:szCs w:val="22"/>
        </w:rPr>
        <w:t>· ITEM 24 – Cota Principal 83,70% – 837 (oitocentos e trinta e sete) Webcam.</w:t>
      </w:r>
    </w:p>
    <w:p w14:paraId="4124DBD7" w14:textId="77777777" w:rsidR="0070005F" w:rsidRPr="001C3FA5" w:rsidRDefault="0070005F" w:rsidP="0070005F">
      <w:pPr>
        <w:jc w:val="both"/>
        <w:rPr>
          <w:rFonts w:ascii="Arial" w:hAnsi="Arial" w:cs="Arial"/>
          <w:sz w:val="22"/>
          <w:szCs w:val="22"/>
        </w:rPr>
      </w:pPr>
    </w:p>
    <w:p w14:paraId="3E129A80" w14:textId="77777777" w:rsidR="0070005F" w:rsidRPr="001C3FA5" w:rsidRDefault="0070005F" w:rsidP="0070005F">
      <w:pPr>
        <w:jc w:val="both"/>
        <w:rPr>
          <w:rFonts w:ascii="Arial" w:hAnsi="Arial" w:cs="Arial"/>
          <w:sz w:val="22"/>
          <w:szCs w:val="22"/>
        </w:rPr>
      </w:pPr>
      <w:r w:rsidRPr="001C3FA5">
        <w:rPr>
          <w:rFonts w:ascii="Arial" w:hAnsi="Arial" w:cs="Arial"/>
          <w:sz w:val="22"/>
          <w:szCs w:val="22"/>
        </w:rPr>
        <w:t>· ITEM 25 – Cota Reservada 16,30% – 163 (cento e sessenta e três) Webcam.</w:t>
      </w:r>
    </w:p>
    <w:p w14:paraId="6ABE00B5" w14:textId="77777777" w:rsidR="0070005F" w:rsidRPr="001C3FA5" w:rsidRDefault="0070005F" w:rsidP="0070005F">
      <w:pPr>
        <w:jc w:val="both"/>
        <w:rPr>
          <w:rFonts w:ascii="Arial" w:hAnsi="Arial" w:cs="Arial"/>
          <w:sz w:val="22"/>
          <w:szCs w:val="22"/>
        </w:rPr>
      </w:pPr>
    </w:p>
    <w:p w14:paraId="162E024A" w14:textId="77777777" w:rsidR="0070005F" w:rsidRPr="001C3FA5" w:rsidRDefault="0070005F" w:rsidP="0070005F">
      <w:pPr>
        <w:jc w:val="both"/>
        <w:rPr>
          <w:rFonts w:ascii="Arial" w:hAnsi="Arial" w:cs="Arial"/>
          <w:sz w:val="22"/>
          <w:szCs w:val="22"/>
        </w:rPr>
      </w:pPr>
      <w:r w:rsidRPr="001C3FA5">
        <w:rPr>
          <w:rFonts w:ascii="Arial" w:hAnsi="Arial" w:cs="Arial"/>
          <w:sz w:val="22"/>
          <w:szCs w:val="22"/>
        </w:rPr>
        <w:t>· ITEM 26 – Cota Principal 80,10% – 801 (oitocentos e um) Filtro de Linha.</w:t>
      </w:r>
    </w:p>
    <w:p w14:paraId="7E1A7EE3" w14:textId="77777777" w:rsidR="0070005F" w:rsidRPr="001C3FA5" w:rsidRDefault="0070005F" w:rsidP="0070005F">
      <w:pPr>
        <w:jc w:val="both"/>
        <w:rPr>
          <w:rFonts w:ascii="Arial" w:hAnsi="Arial" w:cs="Arial"/>
          <w:sz w:val="22"/>
          <w:szCs w:val="22"/>
        </w:rPr>
      </w:pPr>
    </w:p>
    <w:p w14:paraId="5982B889" w14:textId="77777777" w:rsidR="0070005F" w:rsidRPr="001C3FA5" w:rsidRDefault="0070005F" w:rsidP="0070005F">
      <w:pPr>
        <w:jc w:val="both"/>
        <w:rPr>
          <w:rFonts w:ascii="Arial" w:hAnsi="Arial" w:cs="Arial"/>
          <w:sz w:val="22"/>
          <w:szCs w:val="22"/>
        </w:rPr>
      </w:pPr>
      <w:r w:rsidRPr="001C3FA5">
        <w:rPr>
          <w:rFonts w:ascii="Arial" w:hAnsi="Arial" w:cs="Arial"/>
          <w:sz w:val="22"/>
          <w:szCs w:val="22"/>
        </w:rPr>
        <w:t>· ITEM 27 – Cota Reservada 19,90% – 199 (cento e noventa e nove) Filtro de Linha.</w:t>
      </w:r>
    </w:p>
    <w:p w14:paraId="06EE332B" w14:textId="77777777" w:rsidR="0070005F" w:rsidRPr="001C3FA5" w:rsidRDefault="0070005F" w:rsidP="0070005F">
      <w:pPr>
        <w:jc w:val="both"/>
        <w:rPr>
          <w:rFonts w:ascii="Arial" w:hAnsi="Arial" w:cs="Arial"/>
          <w:sz w:val="22"/>
          <w:szCs w:val="22"/>
        </w:rPr>
      </w:pPr>
    </w:p>
    <w:p w14:paraId="7B2DB276" w14:textId="77777777" w:rsidR="0070005F" w:rsidRPr="001C3FA5" w:rsidRDefault="0070005F" w:rsidP="0070005F">
      <w:pPr>
        <w:jc w:val="both"/>
        <w:rPr>
          <w:rFonts w:ascii="Arial" w:hAnsi="Arial" w:cs="Arial"/>
          <w:sz w:val="22"/>
          <w:szCs w:val="22"/>
        </w:rPr>
      </w:pPr>
      <w:r w:rsidRPr="001C3FA5">
        <w:rPr>
          <w:rFonts w:ascii="Arial" w:hAnsi="Arial" w:cs="Arial"/>
          <w:sz w:val="22"/>
          <w:szCs w:val="22"/>
        </w:rPr>
        <w:t>· ITEM 28 – Cota Principal 83,70% – 837 (oitocentos e trinta e sete) Fone de Ouvido com Microfone.</w:t>
      </w:r>
    </w:p>
    <w:p w14:paraId="232461C3" w14:textId="77777777" w:rsidR="0070005F" w:rsidRPr="001C3FA5" w:rsidRDefault="0070005F" w:rsidP="0070005F">
      <w:pPr>
        <w:jc w:val="both"/>
        <w:rPr>
          <w:rFonts w:ascii="Arial" w:hAnsi="Arial" w:cs="Arial"/>
          <w:sz w:val="22"/>
          <w:szCs w:val="22"/>
        </w:rPr>
      </w:pPr>
    </w:p>
    <w:p w14:paraId="45C74A49" w14:textId="77777777" w:rsidR="0070005F" w:rsidRPr="001C3FA5" w:rsidRDefault="0070005F" w:rsidP="0070005F">
      <w:pPr>
        <w:jc w:val="both"/>
        <w:rPr>
          <w:rFonts w:ascii="Arial" w:hAnsi="Arial" w:cs="Arial"/>
          <w:sz w:val="22"/>
          <w:szCs w:val="22"/>
        </w:rPr>
      </w:pPr>
      <w:r w:rsidRPr="001C3FA5">
        <w:rPr>
          <w:rFonts w:ascii="Arial" w:hAnsi="Arial" w:cs="Arial"/>
          <w:sz w:val="22"/>
          <w:szCs w:val="22"/>
        </w:rPr>
        <w:t>· ITEM 29 – Cota Reservada 16,30% – 163 (cento e sessenta e três) Fone de Ouvido com Microfone.</w:t>
      </w:r>
    </w:p>
    <w:p w14:paraId="0979A133" w14:textId="77777777" w:rsidR="0070005F" w:rsidRPr="001C3FA5" w:rsidRDefault="0070005F" w:rsidP="0070005F">
      <w:pPr>
        <w:jc w:val="both"/>
        <w:rPr>
          <w:rFonts w:ascii="Arial" w:hAnsi="Arial" w:cs="Arial"/>
          <w:sz w:val="22"/>
          <w:szCs w:val="22"/>
        </w:rPr>
      </w:pPr>
    </w:p>
    <w:p w14:paraId="1A29CA5E" w14:textId="77777777" w:rsidR="0070005F" w:rsidRPr="001C3FA5" w:rsidRDefault="0070005F" w:rsidP="0070005F">
      <w:pPr>
        <w:jc w:val="both"/>
        <w:rPr>
          <w:rFonts w:ascii="Arial" w:hAnsi="Arial" w:cs="Arial"/>
          <w:sz w:val="22"/>
          <w:szCs w:val="22"/>
        </w:rPr>
      </w:pPr>
      <w:r w:rsidRPr="001C3FA5">
        <w:rPr>
          <w:rFonts w:ascii="Arial" w:hAnsi="Arial" w:cs="Arial"/>
          <w:sz w:val="22"/>
          <w:szCs w:val="22"/>
        </w:rPr>
        <w:t>· ITEM 30 – 100 (cem) Hub USB.</w:t>
      </w:r>
    </w:p>
    <w:p w14:paraId="73A94B74" w14:textId="77777777" w:rsidR="008C057E" w:rsidRPr="001C3FA5" w:rsidRDefault="008C057E" w:rsidP="00F464E6">
      <w:pPr>
        <w:jc w:val="both"/>
        <w:rPr>
          <w:rFonts w:ascii="Arial" w:eastAsia="Times New Roman" w:hAnsi="Arial" w:cs="Arial"/>
          <w:color w:val="000000"/>
          <w:sz w:val="22"/>
          <w:szCs w:val="22"/>
        </w:rPr>
      </w:pPr>
    </w:p>
    <w:p w14:paraId="1B13C721" w14:textId="77777777" w:rsidR="008708B0" w:rsidRPr="001C3FA5" w:rsidRDefault="008708B0" w:rsidP="00F464E6">
      <w:pPr>
        <w:jc w:val="both"/>
        <w:rPr>
          <w:rFonts w:ascii="Arial" w:hAnsi="Arial" w:cs="Arial"/>
          <w:sz w:val="22"/>
          <w:szCs w:val="22"/>
        </w:rPr>
      </w:pPr>
    </w:p>
    <w:p w14:paraId="1976201B" w14:textId="77777777" w:rsidR="00F464E6" w:rsidRPr="001C3FA5" w:rsidRDefault="00F464E6" w:rsidP="00F464E6">
      <w:pPr>
        <w:rPr>
          <w:rFonts w:ascii="Arial" w:hAnsi="Arial" w:cs="Arial"/>
          <w:sz w:val="22"/>
          <w:szCs w:val="22"/>
        </w:rPr>
      </w:pPr>
      <w:bookmarkStart w:id="2" w:name="_Hlk225947785"/>
      <w:r w:rsidRPr="001C3FA5">
        <w:rPr>
          <w:rFonts w:ascii="Arial" w:hAnsi="Arial" w:cs="Arial"/>
          <w:b/>
          <w:bCs/>
          <w:sz w:val="22"/>
          <w:szCs w:val="22"/>
        </w:rPr>
        <w:t>6.2 Especificações técnicas</w:t>
      </w:r>
      <w:r w:rsidRPr="001C3FA5">
        <w:rPr>
          <w:rFonts w:ascii="Arial" w:hAnsi="Arial" w:cs="Arial"/>
          <w:sz w:val="22"/>
          <w:szCs w:val="22"/>
        </w:rPr>
        <w:t>:</w:t>
      </w:r>
    </w:p>
    <w:bookmarkEnd w:id="2"/>
    <w:p w14:paraId="69346327" w14:textId="77777777" w:rsidR="0037044E" w:rsidRPr="001C3FA5" w:rsidRDefault="0037044E" w:rsidP="0037044E">
      <w:pPr>
        <w:spacing w:after="200" w:line="360" w:lineRule="auto"/>
        <w:jc w:val="both"/>
        <w:rPr>
          <w:rFonts w:ascii="Arial" w:hAnsi="Arial" w:cs="Arial"/>
          <w:b/>
          <w:color w:val="000000" w:themeColor="text1"/>
          <w:w w:val="90"/>
          <w:sz w:val="22"/>
          <w:szCs w:val="22"/>
        </w:rPr>
      </w:pPr>
    </w:p>
    <w:p w14:paraId="6CCEB1F1" w14:textId="77777777" w:rsidR="0070005F" w:rsidRPr="001C3FA5" w:rsidRDefault="0070005F" w:rsidP="0070005F">
      <w:pPr>
        <w:jc w:val="both"/>
        <w:rPr>
          <w:rFonts w:ascii="Arial" w:hAnsi="Arial" w:cs="Arial"/>
          <w:sz w:val="22"/>
          <w:szCs w:val="22"/>
        </w:rPr>
      </w:pPr>
      <w:r w:rsidRPr="001C3FA5">
        <w:rPr>
          <w:rFonts w:ascii="Arial" w:hAnsi="Arial" w:cs="Arial"/>
          <w:b/>
          <w:bCs/>
          <w:sz w:val="22"/>
          <w:szCs w:val="22"/>
        </w:rPr>
        <w:t>ITEM 01 – 150 (cento e cinquenta) Pen drive 32 GB, com as seguintes características técnicas mínimas:</w:t>
      </w:r>
    </w:p>
    <w:p w14:paraId="508D5C84" w14:textId="77777777" w:rsidR="0070005F" w:rsidRPr="001C3FA5" w:rsidRDefault="0070005F" w:rsidP="0070005F">
      <w:pPr>
        <w:rPr>
          <w:rFonts w:ascii="Arial" w:hAnsi="Arial" w:cs="Arial"/>
          <w:sz w:val="22"/>
          <w:szCs w:val="22"/>
        </w:rPr>
      </w:pPr>
    </w:p>
    <w:p w14:paraId="5A23186E" w14:textId="55CB5BC3" w:rsidR="0070005F" w:rsidRPr="001C3FA5" w:rsidRDefault="0070005F" w:rsidP="00425C2B">
      <w:pPr>
        <w:pStyle w:val="PargrafodaLista"/>
        <w:numPr>
          <w:ilvl w:val="1"/>
          <w:numId w:val="46"/>
        </w:numPr>
        <w:rPr>
          <w:rFonts w:ascii="Arial" w:hAnsi="Arial" w:cs="Arial"/>
          <w:sz w:val="22"/>
          <w:szCs w:val="22"/>
        </w:rPr>
      </w:pPr>
      <w:r w:rsidRPr="001C3FA5">
        <w:rPr>
          <w:rFonts w:ascii="Arial" w:hAnsi="Arial" w:cs="Arial"/>
          <w:sz w:val="22"/>
          <w:szCs w:val="22"/>
        </w:rPr>
        <w:t xml:space="preserve">Capacidade de 32 GB. Essa informação deverá constar na embalagem; </w:t>
      </w:r>
    </w:p>
    <w:p w14:paraId="0F6D240F" w14:textId="334667D8" w:rsidR="0070005F" w:rsidRPr="001C3FA5" w:rsidRDefault="0070005F" w:rsidP="00425C2B">
      <w:pPr>
        <w:pStyle w:val="PargrafodaLista"/>
        <w:numPr>
          <w:ilvl w:val="1"/>
          <w:numId w:val="46"/>
        </w:numPr>
        <w:rPr>
          <w:rFonts w:ascii="Arial" w:hAnsi="Arial" w:cs="Arial"/>
          <w:sz w:val="22"/>
          <w:szCs w:val="22"/>
        </w:rPr>
      </w:pPr>
      <w:r w:rsidRPr="001C3FA5">
        <w:rPr>
          <w:rFonts w:ascii="Arial" w:hAnsi="Arial" w:cs="Arial"/>
          <w:sz w:val="22"/>
          <w:szCs w:val="22"/>
        </w:rPr>
        <w:t>Conexão USB 3.2, devendo esta informação constar claramente na embalagem do produto, no padrão USB Tipo A. Serão aceitos dispositivos com conexão USB Tipo C, desde que acompanhados de adaptador para USB Tipo A.</w:t>
      </w:r>
    </w:p>
    <w:p w14:paraId="690CFCBC" w14:textId="77777777" w:rsidR="0070005F" w:rsidRPr="001C3FA5" w:rsidRDefault="0070005F" w:rsidP="00425C2B">
      <w:pPr>
        <w:pStyle w:val="PargrafodaLista"/>
        <w:numPr>
          <w:ilvl w:val="1"/>
          <w:numId w:val="46"/>
        </w:numPr>
        <w:rPr>
          <w:rFonts w:ascii="Arial" w:hAnsi="Arial" w:cs="Arial"/>
          <w:sz w:val="22"/>
          <w:szCs w:val="22"/>
        </w:rPr>
      </w:pPr>
      <w:r w:rsidRPr="001C3FA5">
        <w:rPr>
          <w:rFonts w:ascii="Arial" w:hAnsi="Arial" w:cs="Arial"/>
          <w:sz w:val="22"/>
          <w:szCs w:val="22"/>
        </w:rPr>
        <w:t xml:space="preserve">Velocidade mínima de leitura: 70 MB/s; </w:t>
      </w:r>
    </w:p>
    <w:p w14:paraId="3248955C" w14:textId="77777777" w:rsidR="0070005F" w:rsidRPr="001C3FA5" w:rsidRDefault="0070005F" w:rsidP="00425C2B">
      <w:pPr>
        <w:pStyle w:val="PargrafodaLista"/>
        <w:numPr>
          <w:ilvl w:val="1"/>
          <w:numId w:val="46"/>
        </w:numPr>
        <w:rPr>
          <w:rFonts w:ascii="Arial" w:hAnsi="Arial" w:cs="Arial"/>
          <w:sz w:val="22"/>
          <w:szCs w:val="22"/>
        </w:rPr>
      </w:pPr>
      <w:r w:rsidRPr="001C3FA5">
        <w:rPr>
          <w:rFonts w:ascii="Arial" w:hAnsi="Arial" w:cs="Arial"/>
          <w:sz w:val="22"/>
          <w:szCs w:val="22"/>
        </w:rPr>
        <w:t>Medida aproximada de 3 cm a 7 cm de comprimento;</w:t>
      </w:r>
    </w:p>
    <w:p w14:paraId="2596B4D4" w14:textId="77777777" w:rsidR="0070005F" w:rsidRPr="001C3FA5" w:rsidRDefault="0070005F" w:rsidP="00425C2B">
      <w:pPr>
        <w:pStyle w:val="PargrafodaLista"/>
        <w:numPr>
          <w:ilvl w:val="1"/>
          <w:numId w:val="46"/>
        </w:numPr>
        <w:rPr>
          <w:rFonts w:ascii="Arial" w:hAnsi="Arial" w:cs="Arial"/>
          <w:sz w:val="22"/>
          <w:szCs w:val="22"/>
        </w:rPr>
      </w:pPr>
      <w:r w:rsidRPr="001C3FA5">
        <w:rPr>
          <w:rFonts w:ascii="Arial" w:hAnsi="Arial" w:cs="Arial"/>
          <w:sz w:val="22"/>
          <w:szCs w:val="22"/>
        </w:rPr>
        <w:t xml:space="preserve">Plug </w:t>
      </w:r>
      <w:proofErr w:type="spellStart"/>
      <w:r w:rsidRPr="001C3FA5">
        <w:rPr>
          <w:rFonts w:ascii="Arial" w:hAnsi="Arial" w:cs="Arial"/>
          <w:sz w:val="22"/>
          <w:szCs w:val="22"/>
        </w:rPr>
        <w:t>and</w:t>
      </w:r>
      <w:proofErr w:type="spellEnd"/>
      <w:r w:rsidRPr="001C3FA5">
        <w:rPr>
          <w:rFonts w:ascii="Arial" w:hAnsi="Arial" w:cs="Arial"/>
          <w:sz w:val="22"/>
          <w:szCs w:val="22"/>
        </w:rPr>
        <w:t xml:space="preserve"> play;</w:t>
      </w:r>
    </w:p>
    <w:p w14:paraId="21A3EAA8" w14:textId="77777777" w:rsidR="0070005F" w:rsidRPr="001C3FA5" w:rsidRDefault="0070005F" w:rsidP="00425C2B">
      <w:pPr>
        <w:pStyle w:val="PargrafodaLista"/>
        <w:numPr>
          <w:ilvl w:val="1"/>
          <w:numId w:val="46"/>
        </w:numPr>
        <w:rPr>
          <w:rFonts w:ascii="Arial" w:hAnsi="Arial" w:cs="Arial"/>
          <w:sz w:val="22"/>
          <w:szCs w:val="22"/>
        </w:rPr>
      </w:pPr>
      <w:r w:rsidRPr="001C3FA5">
        <w:rPr>
          <w:rFonts w:ascii="Arial" w:hAnsi="Arial" w:cs="Arial"/>
          <w:sz w:val="22"/>
          <w:szCs w:val="22"/>
        </w:rPr>
        <w:t>Compatível com Windows 11.</w:t>
      </w:r>
    </w:p>
    <w:p w14:paraId="286DE701" w14:textId="77777777" w:rsidR="0070005F" w:rsidRPr="001C3FA5" w:rsidRDefault="0070005F" w:rsidP="0070005F">
      <w:pPr>
        <w:pStyle w:val="PargrafodaLista"/>
        <w:rPr>
          <w:rFonts w:ascii="Arial" w:hAnsi="Arial" w:cs="Arial"/>
          <w:sz w:val="22"/>
          <w:szCs w:val="22"/>
        </w:rPr>
      </w:pPr>
    </w:p>
    <w:p w14:paraId="1B43DF24" w14:textId="77777777" w:rsidR="0070005F" w:rsidRPr="001C3FA5" w:rsidRDefault="0070005F" w:rsidP="0070005F">
      <w:pPr>
        <w:rPr>
          <w:rFonts w:ascii="Arial" w:hAnsi="Arial" w:cs="Arial"/>
          <w:sz w:val="22"/>
          <w:szCs w:val="22"/>
        </w:rPr>
      </w:pPr>
    </w:p>
    <w:p w14:paraId="15D43063" w14:textId="77777777" w:rsidR="0070005F" w:rsidRPr="001C3FA5" w:rsidRDefault="0070005F" w:rsidP="0070005F">
      <w:pPr>
        <w:jc w:val="both"/>
        <w:rPr>
          <w:rFonts w:ascii="Arial" w:hAnsi="Arial" w:cs="Arial"/>
          <w:sz w:val="22"/>
          <w:szCs w:val="22"/>
        </w:rPr>
      </w:pPr>
      <w:r w:rsidRPr="001C3FA5">
        <w:rPr>
          <w:rFonts w:ascii="Arial" w:hAnsi="Arial" w:cs="Arial"/>
          <w:b/>
          <w:bCs/>
          <w:sz w:val="22"/>
          <w:szCs w:val="22"/>
        </w:rPr>
        <w:t>Garantia mínima de12</w:t>
      </w:r>
      <w:r w:rsidRPr="001C3FA5">
        <w:rPr>
          <w:rFonts w:ascii="Arial" w:hAnsi="Arial" w:cs="Arial"/>
          <w:sz w:val="22"/>
          <w:szCs w:val="22"/>
        </w:rPr>
        <w:t> (doze) meses a partir da data de emissão do Termo de Aceite Definitivo pelo Ministério Público.</w:t>
      </w:r>
    </w:p>
    <w:p w14:paraId="0851044F" w14:textId="77777777" w:rsidR="0070005F" w:rsidRPr="001C3FA5" w:rsidRDefault="0070005F" w:rsidP="0070005F">
      <w:pPr>
        <w:jc w:val="both"/>
        <w:rPr>
          <w:rFonts w:ascii="Arial" w:hAnsi="Arial" w:cs="Arial"/>
          <w:b/>
          <w:bCs/>
          <w:sz w:val="22"/>
          <w:szCs w:val="22"/>
        </w:rPr>
      </w:pPr>
      <w:r w:rsidRPr="001C3FA5">
        <w:rPr>
          <w:rFonts w:ascii="Arial" w:hAnsi="Arial" w:cs="Arial"/>
          <w:b/>
          <w:bCs/>
          <w:sz w:val="22"/>
          <w:szCs w:val="22"/>
        </w:rPr>
        <w:t>Prazo de entrega: </w:t>
      </w:r>
      <w:r w:rsidRPr="001C3FA5">
        <w:rPr>
          <w:rFonts w:ascii="Arial" w:hAnsi="Arial" w:cs="Arial"/>
          <w:sz w:val="22"/>
          <w:szCs w:val="22"/>
        </w:rPr>
        <w:t>Em até 30 (trinta) dias corridos a contar do 1º dia útil seguinte à data da assinatura eletrônica do contrato pelo último signatário</w:t>
      </w:r>
      <w:r w:rsidRPr="001C3FA5">
        <w:rPr>
          <w:rFonts w:ascii="Arial" w:hAnsi="Arial" w:cs="Arial"/>
          <w:b/>
          <w:bCs/>
          <w:sz w:val="22"/>
          <w:szCs w:val="22"/>
        </w:rPr>
        <w:t>.</w:t>
      </w:r>
    </w:p>
    <w:p w14:paraId="271F02F9" w14:textId="77777777" w:rsidR="0070005F" w:rsidRPr="001C3FA5" w:rsidRDefault="0070005F" w:rsidP="0070005F">
      <w:pPr>
        <w:rPr>
          <w:rFonts w:ascii="Arial" w:hAnsi="Arial" w:cs="Arial"/>
          <w:b/>
          <w:bCs/>
          <w:sz w:val="22"/>
          <w:szCs w:val="22"/>
        </w:rPr>
      </w:pPr>
    </w:p>
    <w:p w14:paraId="6BC1CDBE" w14:textId="77777777" w:rsidR="0070005F" w:rsidRPr="001C3FA5" w:rsidRDefault="0070005F" w:rsidP="0070005F">
      <w:pPr>
        <w:jc w:val="both"/>
        <w:rPr>
          <w:rFonts w:ascii="Arial" w:hAnsi="Arial" w:cs="Arial"/>
          <w:sz w:val="22"/>
          <w:szCs w:val="22"/>
        </w:rPr>
      </w:pPr>
      <w:r w:rsidRPr="001C3FA5">
        <w:rPr>
          <w:rFonts w:ascii="Arial" w:hAnsi="Arial" w:cs="Arial"/>
          <w:b/>
          <w:bCs/>
          <w:sz w:val="22"/>
          <w:szCs w:val="22"/>
        </w:rPr>
        <w:t>ITEM 02 – 50 (cinquenta) Pen drive 64 GB, com as seguintes características técnicas mínimas:</w:t>
      </w:r>
    </w:p>
    <w:p w14:paraId="04FED036" w14:textId="77777777" w:rsidR="0070005F" w:rsidRPr="001C3FA5" w:rsidRDefault="0070005F" w:rsidP="0070005F">
      <w:pPr>
        <w:rPr>
          <w:rFonts w:ascii="Arial" w:hAnsi="Arial" w:cs="Arial"/>
          <w:sz w:val="22"/>
          <w:szCs w:val="22"/>
        </w:rPr>
      </w:pPr>
    </w:p>
    <w:p w14:paraId="3E866788" w14:textId="10A8A082" w:rsidR="0070005F" w:rsidRPr="001C3FA5" w:rsidRDefault="0070005F" w:rsidP="00425C2B">
      <w:pPr>
        <w:pStyle w:val="PargrafodaLista"/>
        <w:numPr>
          <w:ilvl w:val="1"/>
          <w:numId w:val="47"/>
        </w:numPr>
        <w:rPr>
          <w:rFonts w:ascii="Arial" w:hAnsi="Arial" w:cs="Arial"/>
          <w:sz w:val="22"/>
          <w:szCs w:val="22"/>
        </w:rPr>
      </w:pPr>
      <w:r w:rsidRPr="001C3FA5">
        <w:rPr>
          <w:rFonts w:ascii="Arial" w:hAnsi="Arial" w:cs="Arial"/>
          <w:sz w:val="22"/>
          <w:szCs w:val="22"/>
        </w:rPr>
        <w:t xml:space="preserve">Capacidade de 64 GB. Essa informação deverá constar na embalagem; </w:t>
      </w:r>
    </w:p>
    <w:p w14:paraId="453EA3EC" w14:textId="28C30852" w:rsidR="0070005F" w:rsidRPr="001C3FA5" w:rsidRDefault="0070005F" w:rsidP="00425C2B">
      <w:pPr>
        <w:pStyle w:val="PargrafodaLista"/>
        <w:numPr>
          <w:ilvl w:val="1"/>
          <w:numId w:val="47"/>
        </w:numPr>
        <w:rPr>
          <w:rFonts w:ascii="Arial" w:hAnsi="Arial" w:cs="Arial"/>
          <w:sz w:val="22"/>
          <w:szCs w:val="22"/>
        </w:rPr>
      </w:pPr>
      <w:r w:rsidRPr="001C3FA5">
        <w:rPr>
          <w:rFonts w:ascii="Arial" w:hAnsi="Arial" w:cs="Arial"/>
          <w:sz w:val="22"/>
          <w:szCs w:val="22"/>
        </w:rPr>
        <w:t>Conexão USB 3.2, devendo esta informação constar claramente na embalagem do produto, no padrão USB Tipo A. Serão aceitos dispositivos com conexão USB Tipo C, desde que acompanhados de adaptador para USB Tipo A.</w:t>
      </w:r>
    </w:p>
    <w:p w14:paraId="0F237492" w14:textId="77777777" w:rsidR="0070005F" w:rsidRPr="001C3FA5" w:rsidRDefault="0070005F" w:rsidP="00425C2B">
      <w:pPr>
        <w:pStyle w:val="PargrafodaLista"/>
        <w:numPr>
          <w:ilvl w:val="1"/>
          <w:numId w:val="47"/>
        </w:numPr>
        <w:rPr>
          <w:rFonts w:ascii="Arial" w:hAnsi="Arial" w:cs="Arial"/>
          <w:sz w:val="22"/>
          <w:szCs w:val="22"/>
        </w:rPr>
      </w:pPr>
      <w:r w:rsidRPr="001C3FA5">
        <w:rPr>
          <w:rFonts w:ascii="Arial" w:hAnsi="Arial" w:cs="Arial"/>
          <w:sz w:val="22"/>
          <w:szCs w:val="22"/>
        </w:rPr>
        <w:t xml:space="preserve">Velocidade mínima de leitura: 70 MB/s; </w:t>
      </w:r>
    </w:p>
    <w:p w14:paraId="5E3BC4BA" w14:textId="77777777" w:rsidR="0070005F" w:rsidRPr="001C3FA5" w:rsidRDefault="0070005F" w:rsidP="00425C2B">
      <w:pPr>
        <w:pStyle w:val="PargrafodaLista"/>
        <w:numPr>
          <w:ilvl w:val="1"/>
          <w:numId w:val="47"/>
        </w:numPr>
        <w:rPr>
          <w:rFonts w:ascii="Arial" w:hAnsi="Arial" w:cs="Arial"/>
          <w:sz w:val="22"/>
          <w:szCs w:val="22"/>
        </w:rPr>
      </w:pPr>
      <w:r w:rsidRPr="001C3FA5">
        <w:rPr>
          <w:rFonts w:ascii="Arial" w:hAnsi="Arial" w:cs="Arial"/>
          <w:sz w:val="22"/>
          <w:szCs w:val="22"/>
        </w:rPr>
        <w:t>Medida aproximada de 3 cm a 7 cm de comprimento;</w:t>
      </w:r>
    </w:p>
    <w:p w14:paraId="35F6FC8C" w14:textId="77777777" w:rsidR="0070005F" w:rsidRPr="001C3FA5" w:rsidRDefault="0070005F" w:rsidP="00425C2B">
      <w:pPr>
        <w:pStyle w:val="PargrafodaLista"/>
        <w:numPr>
          <w:ilvl w:val="1"/>
          <w:numId w:val="47"/>
        </w:numPr>
        <w:rPr>
          <w:rFonts w:ascii="Arial" w:hAnsi="Arial" w:cs="Arial"/>
          <w:sz w:val="22"/>
          <w:szCs w:val="22"/>
        </w:rPr>
      </w:pPr>
      <w:r w:rsidRPr="001C3FA5">
        <w:rPr>
          <w:rFonts w:ascii="Arial" w:hAnsi="Arial" w:cs="Arial"/>
          <w:sz w:val="22"/>
          <w:szCs w:val="22"/>
        </w:rPr>
        <w:t xml:space="preserve">Plug </w:t>
      </w:r>
      <w:proofErr w:type="spellStart"/>
      <w:r w:rsidRPr="001C3FA5">
        <w:rPr>
          <w:rFonts w:ascii="Arial" w:hAnsi="Arial" w:cs="Arial"/>
          <w:sz w:val="22"/>
          <w:szCs w:val="22"/>
        </w:rPr>
        <w:t>and</w:t>
      </w:r>
      <w:proofErr w:type="spellEnd"/>
      <w:r w:rsidRPr="001C3FA5">
        <w:rPr>
          <w:rFonts w:ascii="Arial" w:hAnsi="Arial" w:cs="Arial"/>
          <w:sz w:val="22"/>
          <w:szCs w:val="22"/>
        </w:rPr>
        <w:t xml:space="preserve"> play;</w:t>
      </w:r>
    </w:p>
    <w:p w14:paraId="5F434CB1" w14:textId="77777777" w:rsidR="0070005F" w:rsidRPr="001C3FA5" w:rsidRDefault="0070005F" w:rsidP="00425C2B">
      <w:pPr>
        <w:pStyle w:val="PargrafodaLista"/>
        <w:numPr>
          <w:ilvl w:val="1"/>
          <w:numId w:val="47"/>
        </w:numPr>
        <w:rPr>
          <w:rFonts w:ascii="Arial" w:hAnsi="Arial" w:cs="Arial"/>
          <w:sz w:val="22"/>
          <w:szCs w:val="22"/>
        </w:rPr>
      </w:pPr>
      <w:r w:rsidRPr="001C3FA5">
        <w:rPr>
          <w:rFonts w:ascii="Arial" w:hAnsi="Arial" w:cs="Arial"/>
          <w:sz w:val="22"/>
          <w:szCs w:val="22"/>
        </w:rPr>
        <w:lastRenderedPageBreak/>
        <w:t>Compatível com Windows 11.</w:t>
      </w:r>
    </w:p>
    <w:p w14:paraId="33E2073B" w14:textId="77777777" w:rsidR="0070005F" w:rsidRPr="001C3FA5" w:rsidRDefault="0070005F" w:rsidP="0070005F">
      <w:pPr>
        <w:pStyle w:val="PargrafodaLista"/>
        <w:rPr>
          <w:rFonts w:ascii="Arial" w:hAnsi="Arial" w:cs="Arial"/>
          <w:sz w:val="22"/>
          <w:szCs w:val="22"/>
        </w:rPr>
      </w:pPr>
    </w:p>
    <w:p w14:paraId="013C2F9D" w14:textId="77777777" w:rsidR="0070005F" w:rsidRPr="001C3FA5" w:rsidRDefault="0070005F" w:rsidP="0070005F">
      <w:pPr>
        <w:rPr>
          <w:rFonts w:ascii="Arial" w:hAnsi="Arial" w:cs="Arial"/>
          <w:sz w:val="22"/>
          <w:szCs w:val="22"/>
        </w:rPr>
      </w:pPr>
    </w:p>
    <w:p w14:paraId="7CFB50F4" w14:textId="77777777" w:rsidR="0070005F" w:rsidRPr="001C3FA5" w:rsidRDefault="0070005F" w:rsidP="0070005F">
      <w:pPr>
        <w:jc w:val="both"/>
        <w:rPr>
          <w:rFonts w:ascii="Arial" w:hAnsi="Arial" w:cs="Arial"/>
          <w:sz w:val="22"/>
          <w:szCs w:val="22"/>
        </w:rPr>
      </w:pPr>
      <w:r w:rsidRPr="001C3FA5">
        <w:rPr>
          <w:rFonts w:ascii="Arial" w:hAnsi="Arial" w:cs="Arial"/>
          <w:b/>
          <w:bCs/>
          <w:sz w:val="22"/>
          <w:szCs w:val="22"/>
        </w:rPr>
        <w:t>Garantia mínima de12</w:t>
      </w:r>
      <w:r w:rsidRPr="001C3FA5">
        <w:rPr>
          <w:rFonts w:ascii="Arial" w:hAnsi="Arial" w:cs="Arial"/>
          <w:sz w:val="22"/>
          <w:szCs w:val="22"/>
        </w:rPr>
        <w:t> (doze) meses a partir da data de emissão do Termo de Aceite Definitivo pelo Ministério Público.</w:t>
      </w:r>
    </w:p>
    <w:p w14:paraId="505DA650" w14:textId="77777777" w:rsidR="0070005F" w:rsidRPr="001C3FA5" w:rsidRDefault="0070005F" w:rsidP="0070005F">
      <w:pPr>
        <w:jc w:val="both"/>
        <w:rPr>
          <w:rFonts w:ascii="Arial" w:hAnsi="Arial" w:cs="Arial"/>
          <w:b/>
          <w:bCs/>
          <w:sz w:val="22"/>
          <w:szCs w:val="22"/>
        </w:rPr>
      </w:pPr>
      <w:r w:rsidRPr="001C3FA5">
        <w:rPr>
          <w:rFonts w:ascii="Arial" w:hAnsi="Arial" w:cs="Arial"/>
          <w:b/>
          <w:bCs/>
          <w:sz w:val="22"/>
          <w:szCs w:val="22"/>
        </w:rPr>
        <w:t>Prazo de entrega: </w:t>
      </w:r>
      <w:r w:rsidRPr="001C3FA5">
        <w:rPr>
          <w:rFonts w:ascii="Arial" w:hAnsi="Arial" w:cs="Arial"/>
          <w:sz w:val="22"/>
          <w:szCs w:val="22"/>
        </w:rPr>
        <w:t>Em até 30 (trinta) dias corridos a contar do 1º dia útil seguinte à data da assinatura eletrônica do contrato pelo último signatário</w:t>
      </w:r>
      <w:r w:rsidRPr="001C3FA5">
        <w:rPr>
          <w:rFonts w:ascii="Arial" w:hAnsi="Arial" w:cs="Arial"/>
          <w:b/>
          <w:bCs/>
          <w:sz w:val="22"/>
          <w:szCs w:val="22"/>
        </w:rPr>
        <w:t>.</w:t>
      </w:r>
    </w:p>
    <w:p w14:paraId="33C2323D" w14:textId="77777777" w:rsidR="0070005F" w:rsidRPr="001C3FA5" w:rsidRDefault="0070005F" w:rsidP="0070005F">
      <w:pPr>
        <w:rPr>
          <w:rFonts w:ascii="Arial" w:hAnsi="Arial" w:cs="Arial"/>
          <w:b/>
          <w:bCs/>
          <w:sz w:val="22"/>
          <w:szCs w:val="22"/>
        </w:rPr>
      </w:pPr>
    </w:p>
    <w:p w14:paraId="3C0E2C92" w14:textId="77777777" w:rsidR="0070005F" w:rsidRPr="001C3FA5" w:rsidRDefault="0070005F" w:rsidP="0070005F">
      <w:pPr>
        <w:jc w:val="both"/>
        <w:rPr>
          <w:rFonts w:ascii="Arial" w:hAnsi="Arial" w:cs="Arial"/>
          <w:sz w:val="22"/>
          <w:szCs w:val="22"/>
        </w:rPr>
      </w:pPr>
      <w:r w:rsidRPr="001C3FA5">
        <w:rPr>
          <w:rFonts w:ascii="Arial" w:hAnsi="Arial" w:cs="Arial"/>
          <w:b/>
          <w:bCs/>
          <w:sz w:val="22"/>
          <w:szCs w:val="22"/>
        </w:rPr>
        <w:t>ITEM 03 – 40 (quarenta) Pen drive 128 GB, com as seguintes características técnicas mínimas:</w:t>
      </w:r>
    </w:p>
    <w:p w14:paraId="06D0B1C9" w14:textId="77777777" w:rsidR="0070005F" w:rsidRPr="001C3FA5" w:rsidRDefault="0070005F" w:rsidP="0070005F">
      <w:pPr>
        <w:rPr>
          <w:rFonts w:ascii="Arial" w:hAnsi="Arial" w:cs="Arial"/>
          <w:sz w:val="22"/>
          <w:szCs w:val="22"/>
        </w:rPr>
      </w:pPr>
    </w:p>
    <w:p w14:paraId="0F413035" w14:textId="498EC318" w:rsidR="0070005F" w:rsidRPr="001C3FA5" w:rsidRDefault="0070005F" w:rsidP="00425C2B">
      <w:pPr>
        <w:pStyle w:val="PargrafodaLista"/>
        <w:numPr>
          <w:ilvl w:val="1"/>
          <w:numId w:val="48"/>
        </w:numPr>
        <w:rPr>
          <w:rFonts w:ascii="Arial" w:hAnsi="Arial" w:cs="Arial"/>
          <w:sz w:val="22"/>
          <w:szCs w:val="22"/>
        </w:rPr>
      </w:pPr>
      <w:r w:rsidRPr="001C3FA5">
        <w:rPr>
          <w:rFonts w:ascii="Arial" w:hAnsi="Arial" w:cs="Arial"/>
          <w:sz w:val="22"/>
          <w:szCs w:val="22"/>
        </w:rPr>
        <w:t xml:space="preserve">Capacidade de 128 GB. Essa informação deverá constar na embalagem; </w:t>
      </w:r>
    </w:p>
    <w:p w14:paraId="52E31FF8" w14:textId="4A9A8B68" w:rsidR="0070005F" w:rsidRPr="001C3FA5" w:rsidRDefault="0070005F" w:rsidP="00425C2B">
      <w:pPr>
        <w:pStyle w:val="PargrafodaLista"/>
        <w:numPr>
          <w:ilvl w:val="1"/>
          <w:numId w:val="48"/>
        </w:numPr>
        <w:rPr>
          <w:rFonts w:ascii="Arial" w:hAnsi="Arial" w:cs="Arial"/>
          <w:sz w:val="22"/>
          <w:szCs w:val="22"/>
        </w:rPr>
      </w:pPr>
      <w:r w:rsidRPr="001C3FA5">
        <w:rPr>
          <w:rFonts w:ascii="Arial" w:hAnsi="Arial" w:cs="Arial"/>
          <w:sz w:val="22"/>
          <w:szCs w:val="22"/>
        </w:rPr>
        <w:t>Conexão USB 3.2, devendo esta informação constar claramente na embalagem do produto, no padrão USB Tipo A. Serão aceitos dispositivos com conexão USB Tipo C, desde que acompanhados de adaptador para USB Tipo A.</w:t>
      </w:r>
    </w:p>
    <w:p w14:paraId="6E4E4834" w14:textId="77777777" w:rsidR="0070005F" w:rsidRPr="001C3FA5" w:rsidRDefault="0070005F" w:rsidP="00425C2B">
      <w:pPr>
        <w:pStyle w:val="PargrafodaLista"/>
        <w:numPr>
          <w:ilvl w:val="1"/>
          <w:numId w:val="48"/>
        </w:numPr>
        <w:rPr>
          <w:rFonts w:ascii="Arial" w:hAnsi="Arial" w:cs="Arial"/>
          <w:sz w:val="22"/>
          <w:szCs w:val="22"/>
        </w:rPr>
      </w:pPr>
      <w:r w:rsidRPr="001C3FA5">
        <w:rPr>
          <w:rFonts w:ascii="Arial" w:hAnsi="Arial" w:cs="Arial"/>
          <w:sz w:val="22"/>
          <w:szCs w:val="22"/>
        </w:rPr>
        <w:t xml:space="preserve">Velocidade mínima de leitura: 70 MB/s; </w:t>
      </w:r>
    </w:p>
    <w:p w14:paraId="4C34EE4C" w14:textId="77777777" w:rsidR="0070005F" w:rsidRPr="001C3FA5" w:rsidRDefault="0070005F" w:rsidP="00425C2B">
      <w:pPr>
        <w:pStyle w:val="PargrafodaLista"/>
        <w:numPr>
          <w:ilvl w:val="1"/>
          <w:numId w:val="48"/>
        </w:numPr>
        <w:rPr>
          <w:rFonts w:ascii="Arial" w:hAnsi="Arial" w:cs="Arial"/>
          <w:sz w:val="22"/>
          <w:szCs w:val="22"/>
        </w:rPr>
      </w:pPr>
      <w:r w:rsidRPr="001C3FA5">
        <w:rPr>
          <w:rFonts w:ascii="Arial" w:hAnsi="Arial" w:cs="Arial"/>
          <w:sz w:val="22"/>
          <w:szCs w:val="22"/>
        </w:rPr>
        <w:t>Medida aproximada de 3 cm a 7 cm de comprimento;</w:t>
      </w:r>
    </w:p>
    <w:p w14:paraId="25A6B9BF" w14:textId="77777777" w:rsidR="0070005F" w:rsidRPr="001C3FA5" w:rsidRDefault="0070005F" w:rsidP="00425C2B">
      <w:pPr>
        <w:pStyle w:val="PargrafodaLista"/>
        <w:numPr>
          <w:ilvl w:val="1"/>
          <w:numId w:val="48"/>
        </w:numPr>
        <w:rPr>
          <w:rFonts w:ascii="Arial" w:hAnsi="Arial" w:cs="Arial"/>
          <w:sz w:val="22"/>
          <w:szCs w:val="22"/>
        </w:rPr>
      </w:pPr>
      <w:r w:rsidRPr="001C3FA5">
        <w:rPr>
          <w:rFonts w:ascii="Arial" w:hAnsi="Arial" w:cs="Arial"/>
          <w:sz w:val="22"/>
          <w:szCs w:val="22"/>
        </w:rPr>
        <w:t xml:space="preserve">Plug </w:t>
      </w:r>
      <w:proofErr w:type="spellStart"/>
      <w:r w:rsidRPr="001C3FA5">
        <w:rPr>
          <w:rFonts w:ascii="Arial" w:hAnsi="Arial" w:cs="Arial"/>
          <w:sz w:val="22"/>
          <w:szCs w:val="22"/>
        </w:rPr>
        <w:t>and</w:t>
      </w:r>
      <w:proofErr w:type="spellEnd"/>
      <w:r w:rsidRPr="001C3FA5">
        <w:rPr>
          <w:rFonts w:ascii="Arial" w:hAnsi="Arial" w:cs="Arial"/>
          <w:sz w:val="22"/>
          <w:szCs w:val="22"/>
        </w:rPr>
        <w:t xml:space="preserve"> play;</w:t>
      </w:r>
    </w:p>
    <w:p w14:paraId="08308997" w14:textId="77777777" w:rsidR="0070005F" w:rsidRPr="001C3FA5" w:rsidRDefault="0070005F" w:rsidP="00425C2B">
      <w:pPr>
        <w:pStyle w:val="PargrafodaLista"/>
        <w:numPr>
          <w:ilvl w:val="1"/>
          <w:numId w:val="48"/>
        </w:numPr>
        <w:rPr>
          <w:rFonts w:ascii="Arial" w:hAnsi="Arial" w:cs="Arial"/>
          <w:sz w:val="22"/>
          <w:szCs w:val="22"/>
        </w:rPr>
      </w:pPr>
      <w:r w:rsidRPr="001C3FA5">
        <w:rPr>
          <w:rFonts w:ascii="Arial" w:hAnsi="Arial" w:cs="Arial"/>
          <w:sz w:val="22"/>
          <w:szCs w:val="22"/>
        </w:rPr>
        <w:t>Compatível com Windows 11.</w:t>
      </w:r>
    </w:p>
    <w:p w14:paraId="491B17FB" w14:textId="77777777" w:rsidR="0070005F" w:rsidRPr="001C3FA5" w:rsidRDefault="0070005F" w:rsidP="0070005F">
      <w:pPr>
        <w:pStyle w:val="PargrafodaLista"/>
        <w:rPr>
          <w:rFonts w:ascii="Arial" w:hAnsi="Arial" w:cs="Arial"/>
          <w:sz w:val="22"/>
          <w:szCs w:val="22"/>
        </w:rPr>
      </w:pPr>
    </w:p>
    <w:p w14:paraId="2F73E5E1" w14:textId="77777777" w:rsidR="0070005F" w:rsidRPr="001C3FA5" w:rsidRDefault="0070005F" w:rsidP="0070005F">
      <w:pPr>
        <w:rPr>
          <w:rFonts w:ascii="Arial" w:hAnsi="Arial" w:cs="Arial"/>
          <w:sz w:val="22"/>
          <w:szCs w:val="22"/>
        </w:rPr>
      </w:pPr>
    </w:p>
    <w:p w14:paraId="0C46BF95" w14:textId="77777777" w:rsidR="0070005F" w:rsidRPr="001C3FA5" w:rsidRDefault="0070005F" w:rsidP="0070005F">
      <w:pPr>
        <w:jc w:val="both"/>
        <w:rPr>
          <w:rFonts w:ascii="Arial" w:hAnsi="Arial" w:cs="Arial"/>
          <w:sz w:val="22"/>
          <w:szCs w:val="22"/>
        </w:rPr>
      </w:pPr>
      <w:r w:rsidRPr="001C3FA5">
        <w:rPr>
          <w:rFonts w:ascii="Arial" w:hAnsi="Arial" w:cs="Arial"/>
          <w:b/>
          <w:bCs/>
          <w:sz w:val="22"/>
          <w:szCs w:val="22"/>
        </w:rPr>
        <w:t>Garantia mínima de12</w:t>
      </w:r>
      <w:r w:rsidRPr="001C3FA5">
        <w:rPr>
          <w:rFonts w:ascii="Arial" w:hAnsi="Arial" w:cs="Arial"/>
          <w:sz w:val="22"/>
          <w:szCs w:val="22"/>
        </w:rPr>
        <w:t> (doze) meses a partir da data de emissão do Termo de Aceite Definitivo pelo Ministério Público.</w:t>
      </w:r>
    </w:p>
    <w:p w14:paraId="11307E9D" w14:textId="77777777" w:rsidR="0070005F" w:rsidRPr="001C3FA5" w:rsidRDefault="0070005F" w:rsidP="0070005F">
      <w:pPr>
        <w:jc w:val="both"/>
        <w:rPr>
          <w:rFonts w:ascii="Arial" w:hAnsi="Arial" w:cs="Arial"/>
          <w:b/>
          <w:bCs/>
          <w:sz w:val="22"/>
          <w:szCs w:val="22"/>
        </w:rPr>
      </w:pPr>
      <w:r w:rsidRPr="001C3FA5">
        <w:rPr>
          <w:rFonts w:ascii="Arial" w:hAnsi="Arial" w:cs="Arial"/>
          <w:b/>
          <w:bCs/>
          <w:sz w:val="22"/>
          <w:szCs w:val="22"/>
        </w:rPr>
        <w:t>Prazo de entrega: </w:t>
      </w:r>
      <w:r w:rsidRPr="001C3FA5">
        <w:rPr>
          <w:rFonts w:ascii="Arial" w:hAnsi="Arial" w:cs="Arial"/>
          <w:sz w:val="22"/>
          <w:szCs w:val="22"/>
        </w:rPr>
        <w:t>Em até 30 (trinta) dias corridos a contar do 1º dia útil seguinte à data da assinatura eletrônica do contrato pelo último signatário</w:t>
      </w:r>
      <w:r w:rsidRPr="001C3FA5">
        <w:rPr>
          <w:rFonts w:ascii="Arial" w:hAnsi="Arial" w:cs="Arial"/>
          <w:b/>
          <w:bCs/>
          <w:sz w:val="22"/>
          <w:szCs w:val="22"/>
        </w:rPr>
        <w:t>.</w:t>
      </w:r>
    </w:p>
    <w:p w14:paraId="0C760B74" w14:textId="77777777" w:rsidR="0070005F" w:rsidRPr="001C3FA5" w:rsidRDefault="0070005F" w:rsidP="0070005F">
      <w:pPr>
        <w:rPr>
          <w:rFonts w:ascii="Arial" w:hAnsi="Arial" w:cs="Arial"/>
          <w:b/>
          <w:bCs/>
          <w:sz w:val="22"/>
          <w:szCs w:val="22"/>
        </w:rPr>
      </w:pPr>
    </w:p>
    <w:p w14:paraId="27A22062" w14:textId="77777777" w:rsidR="0070005F" w:rsidRPr="001C3FA5" w:rsidRDefault="0070005F" w:rsidP="0070005F">
      <w:pPr>
        <w:jc w:val="both"/>
        <w:rPr>
          <w:rFonts w:ascii="Arial" w:hAnsi="Arial" w:cs="Arial"/>
          <w:sz w:val="22"/>
          <w:szCs w:val="22"/>
        </w:rPr>
      </w:pPr>
      <w:r w:rsidRPr="001C3FA5">
        <w:rPr>
          <w:rFonts w:ascii="Arial" w:hAnsi="Arial" w:cs="Arial"/>
          <w:b/>
          <w:bCs/>
          <w:sz w:val="22"/>
          <w:szCs w:val="22"/>
        </w:rPr>
        <w:t>ITEM 04 – 30 (trinta) Pen drive 256 GB, com as seguintes características técnicas mínimas:</w:t>
      </w:r>
    </w:p>
    <w:p w14:paraId="11C10EC5" w14:textId="77777777" w:rsidR="0070005F" w:rsidRPr="001C3FA5" w:rsidRDefault="0070005F" w:rsidP="0070005F">
      <w:pPr>
        <w:rPr>
          <w:rFonts w:ascii="Arial" w:hAnsi="Arial" w:cs="Arial"/>
          <w:sz w:val="22"/>
          <w:szCs w:val="22"/>
        </w:rPr>
      </w:pPr>
    </w:p>
    <w:p w14:paraId="366053C3" w14:textId="3E1044C9" w:rsidR="0070005F" w:rsidRPr="001C3FA5" w:rsidRDefault="0070005F" w:rsidP="00425C2B">
      <w:pPr>
        <w:pStyle w:val="PargrafodaLista"/>
        <w:numPr>
          <w:ilvl w:val="1"/>
          <w:numId w:val="49"/>
        </w:numPr>
        <w:rPr>
          <w:rFonts w:ascii="Arial" w:hAnsi="Arial" w:cs="Arial"/>
          <w:sz w:val="22"/>
          <w:szCs w:val="22"/>
        </w:rPr>
      </w:pPr>
      <w:r w:rsidRPr="001C3FA5">
        <w:rPr>
          <w:rFonts w:ascii="Arial" w:hAnsi="Arial" w:cs="Arial"/>
          <w:sz w:val="22"/>
          <w:szCs w:val="22"/>
        </w:rPr>
        <w:t xml:space="preserve">Capacidade de 256 GB. Essa informação deverá constar na embalagem; </w:t>
      </w:r>
    </w:p>
    <w:p w14:paraId="287A4286" w14:textId="3F874211" w:rsidR="0070005F" w:rsidRPr="001C3FA5" w:rsidRDefault="0070005F" w:rsidP="00425C2B">
      <w:pPr>
        <w:pStyle w:val="PargrafodaLista"/>
        <w:numPr>
          <w:ilvl w:val="1"/>
          <w:numId w:val="49"/>
        </w:numPr>
        <w:rPr>
          <w:rFonts w:ascii="Arial" w:hAnsi="Arial" w:cs="Arial"/>
          <w:sz w:val="22"/>
          <w:szCs w:val="22"/>
        </w:rPr>
      </w:pPr>
      <w:r w:rsidRPr="001C3FA5">
        <w:rPr>
          <w:rFonts w:ascii="Arial" w:hAnsi="Arial" w:cs="Arial"/>
          <w:sz w:val="22"/>
          <w:szCs w:val="22"/>
        </w:rPr>
        <w:t>Conexão USB 3.2, devendo esta informação constar claramente na embalagem do produto, no padrão USB Tipo A. Serão aceitos dispositivos com conexão USB Tipo C, desde que acompanhados de adaptador para USB Tipo A.</w:t>
      </w:r>
    </w:p>
    <w:p w14:paraId="7556CA9F" w14:textId="77777777" w:rsidR="0070005F" w:rsidRPr="001C3FA5" w:rsidRDefault="0070005F" w:rsidP="00425C2B">
      <w:pPr>
        <w:pStyle w:val="PargrafodaLista"/>
        <w:numPr>
          <w:ilvl w:val="1"/>
          <w:numId w:val="49"/>
        </w:numPr>
        <w:rPr>
          <w:rFonts w:ascii="Arial" w:hAnsi="Arial" w:cs="Arial"/>
          <w:sz w:val="22"/>
          <w:szCs w:val="22"/>
        </w:rPr>
      </w:pPr>
      <w:r w:rsidRPr="001C3FA5">
        <w:rPr>
          <w:rFonts w:ascii="Arial" w:hAnsi="Arial" w:cs="Arial"/>
          <w:sz w:val="22"/>
          <w:szCs w:val="22"/>
        </w:rPr>
        <w:t xml:space="preserve">Velocidade mínima de leitura: 70 MB/s; </w:t>
      </w:r>
    </w:p>
    <w:p w14:paraId="1DA81B97" w14:textId="77777777" w:rsidR="0070005F" w:rsidRPr="001C3FA5" w:rsidRDefault="0070005F" w:rsidP="00425C2B">
      <w:pPr>
        <w:pStyle w:val="PargrafodaLista"/>
        <w:numPr>
          <w:ilvl w:val="1"/>
          <w:numId w:val="49"/>
        </w:numPr>
        <w:rPr>
          <w:rFonts w:ascii="Arial" w:hAnsi="Arial" w:cs="Arial"/>
          <w:sz w:val="22"/>
          <w:szCs w:val="22"/>
        </w:rPr>
      </w:pPr>
      <w:r w:rsidRPr="001C3FA5">
        <w:rPr>
          <w:rFonts w:ascii="Arial" w:hAnsi="Arial" w:cs="Arial"/>
          <w:sz w:val="22"/>
          <w:szCs w:val="22"/>
        </w:rPr>
        <w:t>Medida aproximada de 3 cm a 7 cm de comprimento;</w:t>
      </w:r>
    </w:p>
    <w:p w14:paraId="55374400" w14:textId="77777777" w:rsidR="0070005F" w:rsidRPr="001C3FA5" w:rsidRDefault="0070005F" w:rsidP="00425C2B">
      <w:pPr>
        <w:pStyle w:val="PargrafodaLista"/>
        <w:numPr>
          <w:ilvl w:val="1"/>
          <w:numId w:val="49"/>
        </w:numPr>
        <w:rPr>
          <w:rFonts w:ascii="Arial" w:hAnsi="Arial" w:cs="Arial"/>
          <w:sz w:val="22"/>
          <w:szCs w:val="22"/>
        </w:rPr>
      </w:pPr>
      <w:r w:rsidRPr="001C3FA5">
        <w:rPr>
          <w:rFonts w:ascii="Arial" w:hAnsi="Arial" w:cs="Arial"/>
          <w:sz w:val="22"/>
          <w:szCs w:val="22"/>
        </w:rPr>
        <w:t xml:space="preserve">Plug </w:t>
      </w:r>
      <w:proofErr w:type="spellStart"/>
      <w:r w:rsidRPr="001C3FA5">
        <w:rPr>
          <w:rFonts w:ascii="Arial" w:hAnsi="Arial" w:cs="Arial"/>
          <w:sz w:val="22"/>
          <w:szCs w:val="22"/>
        </w:rPr>
        <w:t>and</w:t>
      </w:r>
      <w:proofErr w:type="spellEnd"/>
      <w:r w:rsidRPr="001C3FA5">
        <w:rPr>
          <w:rFonts w:ascii="Arial" w:hAnsi="Arial" w:cs="Arial"/>
          <w:sz w:val="22"/>
          <w:szCs w:val="22"/>
        </w:rPr>
        <w:t xml:space="preserve"> play;</w:t>
      </w:r>
    </w:p>
    <w:p w14:paraId="44388D2A" w14:textId="77777777" w:rsidR="0070005F" w:rsidRPr="001C3FA5" w:rsidRDefault="0070005F" w:rsidP="00425C2B">
      <w:pPr>
        <w:pStyle w:val="PargrafodaLista"/>
        <w:numPr>
          <w:ilvl w:val="1"/>
          <w:numId w:val="49"/>
        </w:numPr>
        <w:rPr>
          <w:rFonts w:ascii="Arial" w:hAnsi="Arial" w:cs="Arial"/>
          <w:sz w:val="22"/>
          <w:szCs w:val="22"/>
        </w:rPr>
      </w:pPr>
      <w:r w:rsidRPr="001C3FA5">
        <w:rPr>
          <w:rFonts w:ascii="Arial" w:hAnsi="Arial" w:cs="Arial"/>
          <w:sz w:val="22"/>
          <w:szCs w:val="22"/>
        </w:rPr>
        <w:t>Compatível com Windows 11.</w:t>
      </w:r>
    </w:p>
    <w:p w14:paraId="488C63F1" w14:textId="77777777" w:rsidR="0070005F" w:rsidRPr="001C3FA5" w:rsidRDefault="0070005F" w:rsidP="0070005F">
      <w:pPr>
        <w:pStyle w:val="PargrafodaLista"/>
        <w:rPr>
          <w:rFonts w:ascii="Arial" w:hAnsi="Arial" w:cs="Arial"/>
          <w:sz w:val="22"/>
          <w:szCs w:val="22"/>
        </w:rPr>
      </w:pPr>
    </w:p>
    <w:p w14:paraId="4CE2ECAA" w14:textId="77777777" w:rsidR="0070005F" w:rsidRPr="001C3FA5" w:rsidRDefault="0070005F" w:rsidP="0070005F">
      <w:pPr>
        <w:rPr>
          <w:rFonts w:ascii="Arial" w:hAnsi="Arial" w:cs="Arial"/>
          <w:sz w:val="22"/>
          <w:szCs w:val="22"/>
        </w:rPr>
      </w:pPr>
    </w:p>
    <w:p w14:paraId="389E26FA" w14:textId="77777777" w:rsidR="0070005F" w:rsidRPr="001C3FA5" w:rsidRDefault="0070005F" w:rsidP="0070005F">
      <w:pPr>
        <w:jc w:val="both"/>
        <w:rPr>
          <w:rFonts w:ascii="Arial" w:hAnsi="Arial" w:cs="Arial"/>
          <w:sz w:val="22"/>
          <w:szCs w:val="22"/>
        </w:rPr>
      </w:pPr>
      <w:r w:rsidRPr="001C3FA5">
        <w:rPr>
          <w:rFonts w:ascii="Arial" w:hAnsi="Arial" w:cs="Arial"/>
          <w:b/>
          <w:bCs/>
          <w:sz w:val="22"/>
          <w:szCs w:val="22"/>
        </w:rPr>
        <w:t>Garantia mínima de12</w:t>
      </w:r>
      <w:r w:rsidRPr="001C3FA5">
        <w:rPr>
          <w:rFonts w:ascii="Arial" w:hAnsi="Arial" w:cs="Arial"/>
          <w:sz w:val="22"/>
          <w:szCs w:val="22"/>
        </w:rPr>
        <w:t> (doze) meses a partir da data de emissão do Termo de Aceite Definitivo pelo Ministério Público.</w:t>
      </w:r>
    </w:p>
    <w:p w14:paraId="264A09E8" w14:textId="77777777" w:rsidR="0070005F" w:rsidRPr="001C3FA5" w:rsidRDefault="0070005F" w:rsidP="0070005F">
      <w:pPr>
        <w:jc w:val="both"/>
        <w:rPr>
          <w:rFonts w:ascii="Arial" w:hAnsi="Arial" w:cs="Arial"/>
          <w:b/>
          <w:bCs/>
          <w:sz w:val="22"/>
          <w:szCs w:val="22"/>
        </w:rPr>
      </w:pPr>
      <w:r w:rsidRPr="001C3FA5">
        <w:rPr>
          <w:rFonts w:ascii="Arial" w:hAnsi="Arial" w:cs="Arial"/>
          <w:b/>
          <w:bCs/>
          <w:sz w:val="22"/>
          <w:szCs w:val="22"/>
        </w:rPr>
        <w:t>Prazo de entrega: </w:t>
      </w:r>
      <w:r w:rsidRPr="001C3FA5">
        <w:rPr>
          <w:rFonts w:ascii="Arial" w:hAnsi="Arial" w:cs="Arial"/>
          <w:sz w:val="22"/>
          <w:szCs w:val="22"/>
        </w:rPr>
        <w:t>Em até 30 (trinta) dias corridos a contar do 1º dia útil seguinte à data da assinatura eletrônica do contrato pelo último signatário</w:t>
      </w:r>
      <w:r w:rsidRPr="001C3FA5">
        <w:rPr>
          <w:rFonts w:ascii="Arial" w:hAnsi="Arial" w:cs="Arial"/>
          <w:b/>
          <w:bCs/>
          <w:sz w:val="22"/>
          <w:szCs w:val="22"/>
        </w:rPr>
        <w:t>.</w:t>
      </w:r>
    </w:p>
    <w:p w14:paraId="016ACEE5" w14:textId="77777777" w:rsidR="0070005F" w:rsidRPr="001C3FA5" w:rsidRDefault="0070005F" w:rsidP="0070005F">
      <w:pPr>
        <w:rPr>
          <w:rFonts w:ascii="Arial" w:hAnsi="Arial" w:cs="Arial"/>
          <w:sz w:val="22"/>
          <w:szCs w:val="22"/>
        </w:rPr>
      </w:pPr>
    </w:p>
    <w:p w14:paraId="798FD0D9" w14:textId="77777777" w:rsidR="0070005F" w:rsidRPr="001C3FA5" w:rsidRDefault="0070005F" w:rsidP="0070005F">
      <w:pPr>
        <w:rPr>
          <w:rFonts w:ascii="Arial" w:hAnsi="Arial" w:cs="Arial"/>
          <w:sz w:val="22"/>
          <w:szCs w:val="22"/>
        </w:rPr>
      </w:pPr>
      <w:r w:rsidRPr="001C3FA5">
        <w:rPr>
          <w:rFonts w:ascii="Arial" w:hAnsi="Arial" w:cs="Arial"/>
          <w:sz w:val="22"/>
          <w:szCs w:val="22"/>
        </w:rPr>
        <w:t> </w:t>
      </w:r>
    </w:p>
    <w:p w14:paraId="1D4C14BD" w14:textId="77777777" w:rsidR="0070005F" w:rsidRPr="001C3FA5" w:rsidRDefault="0070005F" w:rsidP="0070005F">
      <w:pPr>
        <w:rPr>
          <w:rFonts w:ascii="Arial" w:hAnsi="Arial" w:cs="Arial"/>
          <w:sz w:val="22"/>
          <w:szCs w:val="22"/>
        </w:rPr>
      </w:pPr>
      <w:r w:rsidRPr="001C3FA5">
        <w:rPr>
          <w:rFonts w:ascii="Arial" w:hAnsi="Arial" w:cs="Arial"/>
          <w:sz w:val="22"/>
          <w:szCs w:val="22"/>
        </w:rPr>
        <w:t> </w:t>
      </w:r>
    </w:p>
    <w:p w14:paraId="0AC45813" w14:textId="77777777" w:rsidR="0070005F" w:rsidRPr="001C3FA5" w:rsidRDefault="0070005F" w:rsidP="0070005F">
      <w:pPr>
        <w:jc w:val="both"/>
        <w:rPr>
          <w:rFonts w:ascii="Arial" w:hAnsi="Arial" w:cs="Arial"/>
          <w:sz w:val="22"/>
          <w:szCs w:val="22"/>
        </w:rPr>
      </w:pPr>
      <w:r w:rsidRPr="001C3FA5">
        <w:rPr>
          <w:rFonts w:ascii="Arial" w:hAnsi="Arial" w:cs="Arial"/>
          <w:b/>
          <w:bCs/>
          <w:sz w:val="22"/>
          <w:szCs w:val="22"/>
        </w:rPr>
        <w:t>ITEM 05 – Cota Principal 75,20% – 188 (cento e oitenta e oito) SSD Interno SATA – 500 GB, com as seguintes características técnicas mínimas:</w:t>
      </w:r>
    </w:p>
    <w:p w14:paraId="29739A55" w14:textId="77777777" w:rsidR="0070005F" w:rsidRPr="001C3FA5" w:rsidRDefault="0070005F" w:rsidP="0070005F">
      <w:pPr>
        <w:rPr>
          <w:rFonts w:ascii="Arial" w:hAnsi="Arial" w:cs="Arial"/>
          <w:sz w:val="22"/>
          <w:szCs w:val="22"/>
        </w:rPr>
      </w:pPr>
    </w:p>
    <w:p w14:paraId="52F48904" w14:textId="5F51BB1E" w:rsidR="0070005F" w:rsidRPr="001C3FA5" w:rsidRDefault="0070005F" w:rsidP="00425C2B">
      <w:pPr>
        <w:pStyle w:val="PargrafodaLista"/>
        <w:numPr>
          <w:ilvl w:val="1"/>
          <w:numId w:val="50"/>
        </w:numPr>
        <w:rPr>
          <w:rFonts w:ascii="Arial" w:hAnsi="Arial" w:cs="Arial"/>
          <w:sz w:val="22"/>
          <w:szCs w:val="22"/>
        </w:rPr>
      </w:pPr>
      <w:r w:rsidRPr="001C3FA5">
        <w:rPr>
          <w:rFonts w:ascii="Arial" w:hAnsi="Arial" w:cs="Arial"/>
          <w:sz w:val="22"/>
          <w:szCs w:val="22"/>
        </w:rPr>
        <w:t>Capacidade Nominal: 500 GB (Serão aceitos 480 GB, 500 GB e 512 GB);</w:t>
      </w:r>
    </w:p>
    <w:p w14:paraId="0A394C00" w14:textId="77B222AE" w:rsidR="0070005F" w:rsidRPr="001C3FA5" w:rsidRDefault="0070005F" w:rsidP="00425C2B">
      <w:pPr>
        <w:pStyle w:val="PargrafodaLista"/>
        <w:numPr>
          <w:ilvl w:val="1"/>
          <w:numId w:val="50"/>
        </w:numPr>
        <w:rPr>
          <w:rFonts w:ascii="Arial" w:hAnsi="Arial" w:cs="Arial"/>
          <w:sz w:val="22"/>
          <w:szCs w:val="22"/>
        </w:rPr>
      </w:pPr>
      <w:r w:rsidRPr="001C3FA5">
        <w:rPr>
          <w:rFonts w:ascii="Arial" w:hAnsi="Arial" w:cs="Arial"/>
          <w:sz w:val="22"/>
          <w:szCs w:val="22"/>
        </w:rPr>
        <w:t>Formato: 2,5”;</w:t>
      </w:r>
    </w:p>
    <w:p w14:paraId="532564E8" w14:textId="77777777" w:rsidR="0070005F" w:rsidRPr="001C3FA5" w:rsidRDefault="0070005F" w:rsidP="00425C2B">
      <w:pPr>
        <w:pStyle w:val="PargrafodaLista"/>
        <w:numPr>
          <w:ilvl w:val="1"/>
          <w:numId w:val="50"/>
        </w:numPr>
        <w:rPr>
          <w:rFonts w:ascii="Arial" w:hAnsi="Arial" w:cs="Arial"/>
          <w:sz w:val="22"/>
          <w:szCs w:val="22"/>
        </w:rPr>
      </w:pPr>
      <w:r w:rsidRPr="001C3FA5">
        <w:rPr>
          <w:rFonts w:ascii="Arial" w:hAnsi="Arial" w:cs="Arial"/>
          <w:sz w:val="22"/>
          <w:szCs w:val="22"/>
        </w:rPr>
        <w:t>Interface SATA III (6 Gb/s);</w:t>
      </w:r>
    </w:p>
    <w:p w14:paraId="5C9CE801" w14:textId="77777777" w:rsidR="0070005F" w:rsidRPr="001C3FA5" w:rsidRDefault="0070005F" w:rsidP="00425C2B">
      <w:pPr>
        <w:pStyle w:val="PargrafodaLista"/>
        <w:numPr>
          <w:ilvl w:val="1"/>
          <w:numId w:val="50"/>
        </w:numPr>
        <w:rPr>
          <w:rFonts w:ascii="Arial" w:hAnsi="Arial" w:cs="Arial"/>
          <w:sz w:val="22"/>
          <w:szCs w:val="22"/>
        </w:rPr>
      </w:pPr>
      <w:r w:rsidRPr="001C3FA5">
        <w:rPr>
          <w:rFonts w:ascii="Arial" w:hAnsi="Arial" w:cs="Arial"/>
          <w:sz w:val="22"/>
          <w:szCs w:val="22"/>
        </w:rPr>
        <w:t>Tecnologia 3D-NAND;</w:t>
      </w:r>
    </w:p>
    <w:p w14:paraId="0A7D5265" w14:textId="77777777" w:rsidR="0070005F" w:rsidRPr="001C3FA5" w:rsidRDefault="0070005F" w:rsidP="00425C2B">
      <w:pPr>
        <w:pStyle w:val="PargrafodaLista"/>
        <w:numPr>
          <w:ilvl w:val="1"/>
          <w:numId w:val="50"/>
        </w:numPr>
        <w:rPr>
          <w:rFonts w:ascii="Arial" w:hAnsi="Arial" w:cs="Arial"/>
          <w:sz w:val="22"/>
          <w:szCs w:val="22"/>
        </w:rPr>
      </w:pPr>
      <w:r w:rsidRPr="001C3FA5">
        <w:rPr>
          <w:rFonts w:ascii="Arial" w:hAnsi="Arial" w:cs="Arial"/>
          <w:sz w:val="22"/>
          <w:szCs w:val="22"/>
        </w:rPr>
        <w:t>Tempo médio antes da falha (MTBF/MTTF):  mínimo 1 milhão de horas;</w:t>
      </w:r>
    </w:p>
    <w:p w14:paraId="04CEB2FA" w14:textId="77777777" w:rsidR="0070005F" w:rsidRPr="001C3FA5" w:rsidRDefault="0070005F" w:rsidP="00425C2B">
      <w:pPr>
        <w:pStyle w:val="PargrafodaLista"/>
        <w:numPr>
          <w:ilvl w:val="1"/>
          <w:numId w:val="50"/>
        </w:numPr>
        <w:rPr>
          <w:rFonts w:ascii="Arial" w:hAnsi="Arial" w:cs="Arial"/>
          <w:sz w:val="22"/>
          <w:szCs w:val="22"/>
        </w:rPr>
      </w:pPr>
      <w:r w:rsidRPr="001C3FA5">
        <w:rPr>
          <w:rFonts w:ascii="Arial" w:hAnsi="Arial" w:cs="Arial"/>
          <w:sz w:val="22"/>
          <w:szCs w:val="22"/>
        </w:rPr>
        <w:t xml:space="preserve">Velocidade mínima de leitura sequencial: 500 MB/s </w:t>
      </w:r>
    </w:p>
    <w:p w14:paraId="08B4E2D6" w14:textId="77777777" w:rsidR="0070005F" w:rsidRPr="001C3FA5" w:rsidRDefault="0070005F" w:rsidP="00425C2B">
      <w:pPr>
        <w:pStyle w:val="PargrafodaLista"/>
        <w:numPr>
          <w:ilvl w:val="1"/>
          <w:numId w:val="50"/>
        </w:numPr>
        <w:rPr>
          <w:rFonts w:ascii="Arial" w:hAnsi="Arial" w:cs="Arial"/>
          <w:sz w:val="22"/>
          <w:szCs w:val="22"/>
        </w:rPr>
      </w:pPr>
      <w:r w:rsidRPr="001C3FA5">
        <w:rPr>
          <w:rFonts w:ascii="Arial" w:hAnsi="Arial" w:cs="Arial"/>
          <w:sz w:val="22"/>
          <w:szCs w:val="22"/>
        </w:rPr>
        <w:lastRenderedPageBreak/>
        <w:t xml:space="preserve">Velocidade mínima de gravação sequencial: 500 MB/s </w:t>
      </w:r>
    </w:p>
    <w:p w14:paraId="1E6EE032" w14:textId="77777777" w:rsidR="0070005F" w:rsidRPr="001C3FA5" w:rsidRDefault="0070005F" w:rsidP="00425C2B">
      <w:pPr>
        <w:pStyle w:val="PargrafodaLista"/>
        <w:numPr>
          <w:ilvl w:val="1"/>
          <w:numId w:val="50"/>
        </w:numPr>
        <w:rPr>
          <w:rFonts w:ascii="Arial" w:hAnsi="Arial" w:cs="Arial"/>
          <w:sz w:val="22"/>
          <w:szCs w:val="22"/>
        </w:rPr>
      </w:pPr>
      <w:r w:rsidRPr="001C3FA5">
        <w:rPr>
          <w:rFonts w:ascii="Arial" w:hAnsi="Arial" w:cs="Arial"/>
          <w:sz w:val="22"/>
          <w:szCs w:val="22"/>
        </w:rPr>
        <w:t>Número de série individualizado (Constante no próprio dispositivo e na embalagem)</w:t>
      </w:r>
    </w:p>
    <w:p w14:paraId="1E9B9756" w14:textId="77777777" w:rsidR="0070005F" w:rsidRPr="001C3FA5" w:rsidRDefault="0070005F" w:rsidP="0070005F">
      <w:pPr>
        <w:rPr>
          <w:rFonts w:ascii="Arial" w:hAnsi="Arial" w:cs="Arial"/>
          <w:sz w:val="22"/>
          <w:szCs w:val="22"/>
        </w:rPr>
      </w:pPr>
    </w:p>
    <w:p w14:paraId="5209886C" w14:textId="77777777" w:rsidR="0070005F" w:rsidRPr="001C3FA5" w:rsidRDefault="0070005F" w:rsidP="0070005F">
      <w:pPr>
        <w:jc w:val="both"/>
        <w:rPr>
          <w:rFonts w:ascii="Arial" w:hAnsi="Arial" w:cs="Arial"/>
          <w:sz w:val="22"/>
          <w:szCs w:val="22"/>
        </w:rPr>
      </w:pPr>
      <w:r w:rsidRPr="001C3FA5">
        <w:rPr>
          <w:rFonts w:ascii="Arial" w:hAnsi="Arial" w:cs="Arial"/>
          <w:b/>
          <w:bCs/>
          <w:sz w:val="22"/>
          <w:szCs w:val="22"/>
        </w:rPr>
        <w:t>Garantia mínima de12</w:t>
      </w:r>
      <w:r w:rsidRPr="001C3FA5">
        <w:rPr>
          <w:rFonts w:ascii="Arial" w:hAnsi="Arial" w:cs="Arial"/>
          <w:sz w:val="22"/>
          <w:szCs w:val="22"/>
        </w:rPr>
        <w:t> (doze) meses a partir da data de emissão do Termo de Aceite Definitivo pelo Ministério Público.</w:t>
      </w:r>
    </w:p>
    <w:p w14:paraId="52C36A54" w14:textId="77777777" w:rsidR="0070005F" w:rsidRPr="001C3FA5" w:rsidRDefault="0070005F" w:rsidP="0070005F">
      <w:pPr>
        <w:jc w:val="both"/>
        <w:rPr>
          <w:rFonts w:ascii="Arial" w:hAnsi="Arial" w:cs="Arial"/>
          <w:b/>
          <w:bCs/>
          <w:sz w:val="22"/>
          <w:szCs w:val="22"/>
        </w:rPr>
      </w:pPr>
      <w:r w:rsidRPr="001C3FA5">
        <w:rPr>
          <w:rFonts w:ascii="Arial" w:hAnsi="Arial" w:cs="Arial"/>
          <w:b/>
          <w:bCs/>
          <w:sz w:val="22"/>
          <w:szCs w:val="22"/>
        </w:rPr>
        <w:t>Prazo de entrega: </w:t>
      </w:r>
      <w:r w:rsidRPr="001C3FA5">
        <w:rPr>
          <w:rFonts w:ascii="Arial" w:hAnsi="Arial" w:cs="Arial"/>
          <w:sz w:val="22"/>
          <w:szCs w:val="22"/>
        </w:rPr>
        <w:t>Em até 30 (trinta) dias corridos a contar do 1º dia útil seguinte à data da assinatura eletrônica do contrato pelo último signatário</w:t>
      </w:r>
      <w:r w:rsidRPr="001C3FA5">
        <w:rPr>
          <w:rFonts w:ascii="Arial" w:hAnsi="Arial" w:cs="Arial"/>
          <w:b/>
          <w:bCs/>
          <w:sz w:val="22"/>
          <w:szCs w:val="22"/>
        </w:rPr>
        <w:t>.</w:t>
      </w:r>
    </w:p>
    <w:p w14:paraId="2DD30337" w14:textId="77777777" w:rsidR="0070005F" w:rsidRPr="001C3FA5" w:rsidRDefault="0070005F" w:rsidP="0070005F">
      <w:pPr>
        <w:jc w:val="both"/>
        <w:rPr>
          <w:rFonts w:ascii="Arial" w:hAnsi="Arial" w:cs="Arial"/>
          <w:b/>
          <w:bCs/>
          <w:sz w:val="22"/>
          <w:szCs w:val="22"/>
        </w:rPr>
      </w:pPr>
    </w:p>
    <w:p w14:paraId="132F21A3" w14:textId="77777777" w:rsidR="0070005F" w:rsidRPr="001C3FA5" w:rsidRDefault="0070005F" w:rsidP="0070005F">
      <w:pPr>
        <w:jc w:val="both"/>
        <w:rPr>
          <w:rFonts w:ascii="Arial" w:hAnsi="Arial" w:cs="Arial"/>
          <w:sz w:val="22"/>
          <w:szCs w:val="22"/>
        </w:rPr>
      </w:pPr>
      <w:r w:rsidRPr="001C3FA5">
        <w:rPr>
          <w:rFonts w:ascii="Arial" w:hAnsi="Arial" w:cs="Arial"/>
          <w:b/>
          <w:bCs/>
          <w:sz w:val="22"/>
          <w:szCs w:val="22"/>
        </w:rPr>
        <w:t>ITEM 06 – Cota Reservada 24,80% – 62 (sessenta e duas) SSD Interno SATA – 500 GB, com as seguintes características técnicas mínimas:</w:t>
      </w:r>
    </w:p>
    <w:p w14:paraId="122A16BA" w14:textId="77777777" w:rsidR="0070005F" w:rsidRPr="001C3FA5" w:rsidRDefault="0070005F" w:rsidP="0070005F">
      <w:pPr>
        <w:rPr>
          <w:rFonts w:ascii="Arial" w:hAnsi="Arial" w:cs="Arial"/>
          <w:sz w:val="22"/>
          <w:szCs w:val="22"/>
        </w:rPr>
      </w:pPr>
    </w:p>
    <w:p w14:paraId="73B68CFF" w14:textId="6CBF04B0" w:rsidR="0070005F" w:rsidRPr="001C3FA5" w:rsidRDefault="0070005F" w:rsidP="00425C2B">
      <w:pPr>
        <w:pStyle w:val="PargrafodaLista"/>
        <w:numPr>
          <w:ilvl w:val="1"/>
          <w:numId w:val="51"/>
        </w:numPr>
        <w:rPr>
          <w:rFonts w:ascii="Arial" w:hAnsi="Arial" w:cs="Arial"/>
          <w:sz w:val="22"/>
          <w:szCs w:val="22"/>
        </w:rPr>
      </w:pPr>
      <w:r w:rsidRPr="001C3FA5">
        <w:rPr>
          <w:rFonts w:ascii="Arial" w:hAnsi="Arial" w:cs="Arial"/>
          <w:sz w:val="22"/>
          <w:szCs w:val="22"/>
        </w:rPr>
        <w:t>Capacidade Nominal: 500 GB (Serão aceitos 480 GB, 500 GB e 512 GB);</w:t>
      </w:r>
    </w:p>
    <w:p w14:paraId="3D4C1204" w14:textId="2A1618B9" w:rsidR="0070005F" w:rsidRPr="001C3FA5" w:rsidRDefault="0070005F" w:rsidP="00425C2B">
      <w:pPr>
        <w:pStyle w:val="PargrafodaLista"/>
        <w:numPr>
          <w:ilvl w:val="1"/>
          <w:numId w:val="51"/>
        </w:numPr>
        <w:rPr>
          <w:rFonts w:ascii="Arial" w:hAnsi="Arial" w:cs="Arial"/>
          <w:sz w:val="22"/>
          <w:szCs w:val="22"/>
        </w:rPr>
      </w:pPr>
      <w:r w:rsidRPr="001C3FA5">
        <w:rPr>
          <w:rFonts w:ascii="Arial" w:hAnsi="Arial" w:cs="Arial"/>
          <w:sz w:val="22"/>
          <w:szCs w:val="22"/>
        </w:rPr>
        <w:t>Formato: 2,5”;</w:t>
      </w:r>
    </w:p>
    <w:p w14:paraId="2A5BF534" w14:textId="77777777" w:rsidR="0070005F" w:rsidRPr="001C3FA5" w:rsidRDefault="0070005F" w:rsidP="00425C2B">
      <w:pPr>
        <w:pStyle w:val="PargrafodaLista"/>
        <w:numPr>
          <w:ilvl w:val="1"/>
          <w:numId w:val="51"/>
        </w:numPr>
        <w:rPr>
          <w:rFonts w:ascii="Arial" w:hAnsi="Arial" w:cs="Arial"/>
          <w:sz w:val="22"/>
          <w:szCs w:val="22"/>
        </w:rPr>
      </w:pPr>
      <w:r w:rsidRPr="001C3FA5">
        <w:rPr>
          <w:rFonts w:ascii="Arial" w:hAnsi="Arial" w:cs="Arial"/>
          <w:sz w:val="22"/>
          <w:szCs w:val="22"/>
        </w:rPr>
        <w:t>Interface SATA III (6 Gb/s);</w:t>
      </w:r>
    </w:p>
    <w:p w14:paraId="24DA85E3" w14:textId="77777777" w:rsidR="0070005F" w:rsidRPr="001C3FA5" w:rsidRDefault="0070005F" w:rsidP="00425C2B">
      <w:pPr>
        <w:pStyle w:val="PargrafodaLista"/>
        <w:numPr>
          <w:ilvl w:val="1"/>
          <w:numId w:val="51"/>
        </w:numPr>
        <w:rPr>
          <w:rFonts w:ascii="Arial" w:hAnsi="Arial" w:cs="Arial"/>
          <w:sz w:val="22"/>
          <w:szCs w:val="22"/>
        </w:rPr>
      </w:pPr>
      <w:r w:rsidRPr="001C3FA5">
        <w:rPr>
          <w:rFonts w:ascii="Arial" w:hAnsi="Arial" w:cs="Arial"/>
          <w:sz w:val="22"/>
          <w:szCs w:val="22"/>
        </w:rPr>
        <w:t>Tecnologia 3D-NAND;</w:t>
      </w:r>
    </w:p>
    <w:p w14:paraId="6E4F1F91" w14:textId="77777777" w:rsidR="0070005F" w:rsidRPr="001C3FA5" w:rsidRDefault="0070005F" w:rsidP="00425C2B">
      <w:pPr>
        <w:pStyle w:val="PargrafodaLista"/>
        <w:numPr>
          <w:ilvl w:val="1"/>
          <w:numId w:val="51"/>
        </w:numPr>
        <w:rPr>
          <w:rFonts w:ascii="Arial" w:hAnsi="Arial" w:cs="Arial"/>
          <w:sz w:val="22"/>
          <w:szCs w:val="22"/>
        </w:rPr>
      </w:pPr>
      <w:r w:rsidRPr="001C3FA5">
        <w:rPr>
          <w:rFonts w:ascii="Arial" w:hAnsi="Arial" w:cs="Arial"/>
          <w:sz w:val="22"/>
          <w:szCs w:val="22"/>
        </w:rPr>
        <w:t>Tempo médio antes da falha (MTBF/MTTF):  mínimo 1 milhão de horas;</w:t>
      </w:r>
    </w:p>
    <w:p w14:paraId="6C7AF02A" w14:textId="77777777" w:rsidR="0070005F" w:rsidRPr="001C3FA5" w:rsidRDefault="0070005F" w:rsidP="00425C2B">
      <w:pPr>
        <w:pStyle w:val="PargrafodaLista"/>
        <w:numPr>
          <w:ilvl w:val="1"/>
          <w:numId w:val="51"/>
        </w:numPr>
        <w:rPr>
          <w:rFonts w:ascii="Arial" w:hAnsi="Arial" w:cs="Arial"/>
          <w:sz w:val="22"/>
          <w:szCs w:val="22"/>
        </w:rPr>
      </w:pPr>
      <w:r w:rsidRPr="001C3FA5">
        <w:rPr>
          <w:rFonts w:ascii="Arial" w:hAnsi="Arial" w:cs="Arial"/>
          <w:sz w:val="22"/>
          <w:szCs w:val="22"/>
        </w:rPr>
        <w:t xml:space="preserve">Velocidade mínima de leitura sequencial: 500 MB/s </w:t>
      </w:r>
    </w:p>
    <w:p w14:paraId="435C6A14" w14:textId="77777777" w:rsidR="0070005F" w:rsidRPr="001C3FA5" w:rsidRDefault="0070005F" w:rsidP="00425C2B">
      <w:pPr>
        <w:pStyle w:val="PargrafodaLista"/>
        <w:numPr>
          <w:ilvl w:val="1"/>
          <w:numId w:val="51"/>
        </w:numPr>
        <w:rPr>
          <w:rFonts w:ascii="Arial" w:hAnsi="Arial" w:cs="Arial"/>
          <w:sz w:val="22"/>
          <w:szCs w:val="22"/>
        </w:rPr>
      </w:pPr>
      <w:r w:rsidRPr="001C3FA5">
        <w:rPr>
          <w:rFonts w:ascii="Arial" w:hAnsi="Arial" w:cs="Arial"/>
          <w:sz w:val="22"/>
          <w:szCs w:val="22"/>
        </w:rPr>
        <w:t xml:space="preserve">Velocidade mínima de gravação sequencial: 500 MB/s </w:t>
      </w:r>
    </w:p>
    <w:p w14:paraId="4B5E4D9E" w14:textId="77777777" w:rsidR="0070005F" w:rsidRPr="001C3FA5" w:rsidRDefault="0070005F" w:rsidP="00425C2B">
      <w:pPr>
        <w:pStyle w:val="PargrafodaLista"/>
        <w:numPr>
          <w:ilvl w:val="1"/>
          <w:numId w:val="51"/>
        </w:numPr>
        <w:rPr>
          <w:rFonts w:ascii="Arial" w:hAnsi="Arial" w:cs="Arial"/>
          <w:sz w:val="22"/>
          <w:szCs w:val="22"/>
        </w:rPr>
      </w:pPr>
      <w:r w:rsidRPr="001C3FA5">
        <w:rPr>
          <w:rFonts w:ascii="Arial" w:hAnsi="Arial" w:cs="Arial"/>
          <w:sz w:val="22"/>
          <w:szCs w:val="22"/>
        </w:rPr>
        <w:t>Número de série individualizado (Constante no próprio dispositivo e na embalagem)</w:t>
      </w:r>
    </w:p>
    <w:p w14:paraId="7BD483C1" w14:textId="77777777" w:rsidR="0070005F" w:rsidRPr="001C3FA5" w:rsidRDefault="0070005F" w:rsidP="0070005F">
      <w:pPr>
        <w:rPr>
          <w:rFonts w:ascii="Arial" w:hAnsi="Arial" w:cs="Arial"/>
          <w:sz w:val="22"/>
          <w:szCs w:val="22"/>
        </w:rPr>
      </w:pPr>
    </w:p>
    <w:p w14:paraId="22CF8FC1" w14:textId="77777777" w:rsidR="0070005F" w:rsidRPr="001C3FA5" w:rsidRDefault="0070005F" w:rsidP="0070005F">
      <w:pPr>
        <w:jc w:val="both"/>
        <w:rPr>
          <w:rFonts w:ascii="Arial" w:hAnsi="Arial" w:cs="Arial"/>
          <w:sz w:val="22"/>
          <w:szCs w:val="22"/>
        </w:rPr>
      </w:pPr>
      <w:r w:rsidRPr="001C3FA5">
        <w:rPr>
          <w:rFonts w:ascii="Arial" w:hAnsi="Arial" w:cs="Arial"/>
          <w:b/>
          <w:bCs/>
          <w:sz w:val="22"/>
          <w:szCs w:val="22"/>
        </w:rPr>
        <w:t>Garantia mínima de12</w:t>
      </w:r>
      <w:r w:rsidRPr="001C3FA5">
        <w:rPr>
          <w:rFonts w:ascii="Arial" w:hAnsi="Arial" w:cs="Arial"/>
          <w:sz w:val="22"/>
          <w:szCs w:val="22"/>
        </w:rPr>
        <w:t> (doze) meses a partir da data de emissão do Termo de Aceite Definitivo pelo Ministério Público.</w:t>
      </w:r>
    </w:p>
    <w:p w14:paraId="0FCAB6B5" w14:textId="77777777" w:rsidR="0070005F" w:rsidRPr="001C3FA5" w:rsidRDefault="0070005F" w:rsidP="0070005F">
      <w:pPr>
        <w:jc w:val="both"/>
        <w:rPr>
          <w:rFonts w:ascii="Arial" w:hAnsi="Arial" w:cs="Arial"/>
          <w:b/>
          <w:bCs/>
          <w:sz w:val="22"/>
          <w:szCs w:val="22"/>
        </w:rPr>
      </w:pPr>
      <w:r w:rsidRPr="001C3FA5">
        <w:rPr>
          <w:rFonts w:ascii="Arial" w:hAnsi="Arial" w:cs="Arial"/>
          <w:b/>
          <w:bCs/>
          <w:sz w:val="22"/>
          <w:szCs w:val="22"/>
        </w:rPr>
        <w:t>Prazo de entrega: </w:t>
      </w:r>
      <w:r w:rsidRPr="001C3FA5">
        <w:rPr>
          <w:rFonts w:ascii="Arial" w:hAnsi="Arial" w:cs="Arial"/>
          <w:sz w:val="22"/>
          <w:szCs w:val="22"/>
        </w:rPr>
        <w:t>Em até 30 (trinta) dias corridos a contar do 1º dia útil seguinte à data da assinatura eletrônica do contrato pelo último signatário</w:t>
      </w:r>
      <w:r w:rsidRPr="001C3FA5">
        <w:rPr>
          <w:rFonts w:ascii="Arial" w:hAnsi="Arial" w:cs="Arial"/>
          <w:b/>
          <w:bCs/>
          <w:sz w:val="22"/>
          <w:szCs w:val="22"/>
        </w:rPr>
        <w:t>.</w:t>
      </w:r>
    </w:p>
    <w:p w14:paraId="6ECFFE31" w14:textId="77777777" w:rsidR="0070005F" w:rsidRPr="001C3FA5" w:rsidRDefault="0070005F" w:rsidP="0070005F">
      <w:pPr>
        <w:jc w:val="both"/>
        <w:rPr>
          <w:rFonts w:ascii="Arial" w:hAnsi="Arial" w:cs="Arial"/>
          <w:b/>
          <w:bCs/>
          <w:sz w:val="22"/>
          <w:szCs w:val="22"/>
        </w:rPr>
      </w:pPr>
    </w:p>
    <w:p w14:paraId="3C577FBC" w14:textId="77777777" w:rsidR="0070005F" w:rsidRPr="001C3FA5" w:rsidRDefault="0070005F" w:rsidP="0070005F">
      <w:pPr>
        <w:rPr>
          <w:rFonts w:ascii="Arial" w:hAnsi="Arial" w:cs="Arial"/>
          <w:b/>
          <w:bCs/>
          <w:sz w:val="22"/>
          <w:szCs w:val="22"/>
        </w:rPr>
      </w:pPr>
    </w:p>
    <w:p w14:paraId="03CC125D" w14:textId="77777777" w:rsidR="0070005F" w:rsidRPr="001C3FA5" w:rsidRDefault="0070005F" w:rsidP="0070005F">
      <w:pPr>
        <w:jc w:val="both"/>
        <w:rPr>
          <w:rFonts w:ascii="Arial" w:hAnsi="Arial" w:cs="Arial"/>
          <w:sz w:val="22"/>
          <w:szCs w:val="22"/>
        </w:rPr>
      </w:pPr>
      <w:r w:rsidRPr="001C3FA5">
        <w:rPr>
          <w:rFonts w:ascii="Arial" w:hAnsi="Arial" w:cs="Arial"/>
          <w:b/>
          <w:bCs/>
          <w:sz w:val="22"/>
          <w:szCs w:val="22"/>
        </w:rPr>
        <w:t xml:space="preserve">ITEM 07 – Cota Principal 75,20% – 188 (cento e oitenta e oito) SSD Interno </w:t>
      </w:r>
      <w:proofErr w:type="spellStart"/>
      <w:r w:rsidRPr="001C3FA5">
        <w:rPr>
          <w:rFonts w:ascii="Arial" w:hAnsi="Arial" w:cs="Arial"/>
          <w:b/>
          <w:bCs/>
          <w:sz w:val="22"/>
          <w:szCs w:val="22"/>
        </w:rPr>
        <w:t>NVMe</w:t>
      </w:r>
      <w:proofErr w:type="spellEnd"/>
      <w:r w:rsidRPr="001C3FA5">
        <w:rPr>
          <w:rFonts w:ascii="Arial" w:hAnsi="Arial" w:cs="Arial"/>
          <w:b/>
          <w:bCs/>
          <w:sz w:val="22"/>
          <w:szCs w:val="22"/>
        </w:rPr>
        <w:t xml:space="preserve"> - 500 GB, com as seguintes características técnicas mínimas:</w:t>
      </w:r>
    </w:p>
    <w:p w14:paraId="46E91CB4" w14:textId="77777777" w:rsidR="0070005F" w:rsidRPr="001C3FA5" w:rsidRDefault="0070005F" w:rsidP="0070005F">
      <w:pPr>
        <w:rPr>
          <w:rFonts w:ascii="Arial" w:hAnsi="Arial" w:cs="Arial"/>
          <w:sz w:val="22"/>
          <w:szCs w:val="22"/>
        </w:rPr>
      </w:pPr>
    </w:p>
    <w:p w14:paraId="77FEF197" w14:textId="1D185780" w:rsidR="0070005F" w:rsidRPr="001C3FA5" w:rsidRDefault="0070005F" w:rsidP="00425C2B">
      <w:pPr>
        <w:pStyle w:val="PargrafodaLista"/>
        <w:numPr>
          <w:ilvl w:val="1"/>
          <w:numId w:val="52"/>
        </w:numPr>
        <w:rPr>
          <w:rFonts w:ascii="Arial" w:hAnsi="Arial" w:cs="Arial"/>
          <w:sz w:val="22"/>
          <w:szCs w:val="22"/>
        </w:rPr>
      </w:pPr>
      <w:r w:rsidRPr="001C3FA5">
        <w:rPr>
          <w:rFonts w:ascii="Arial" w:hAnsi="Arial" w:cs="Arial"/>
          <w:sz w:val="22"/>
          <w:szCs w:val="22"/>
        </w:rPr>
        <w:t>01 (uma) unidade de estado sólido (SSD) com capacidade mínima de 500 GB;</w:t>
      </w:r>
    </w:p>
    <w:p w14:paraId="0A8723A5" w14:textId="1D2B6DE6" w:rsidR="0070005F" w:rsidRPr="001C3FA5" w:rsidRDefault="0070005F" w:rsidP="00425C2B">
      <w:pPr>
        <w:pStyle w:val="PargrafodaLista"/>
        <w:numPr>
          <w:ilvl w:val="1"/>
          <w:numId w:val="52"/>
        </w:numPr>
        <w:rPr>
          <w:rFonts w:ascii="Arial" w:hAnsi="Arial" w:cs="Arial"/>
          <w:sz w:val="22"/>
          <w:szCs w:val="22"/>
        </w:rPr>
      </w:pPr>
      <w:r w:rsidRPr="001C3FA5">
        <w:rPr>
          <w:rFonts w:ascii="Arial" w:hAnsi="Arial" w:cs="Arial"/>
          <w:sz w:val="22"/>
          <w:szCs w:val="22"/>
        </w:rPr>
        <w:t>Formato M.2 2280</w:t>
      </w:r>
    </w:p>
    <w:p w14:paraId="7D6F3918" w14:textId="77777777" w:rsidR="0070005F" w:rsidRPr="001C3FA5" w:rsidRDefault="0070005F" w:rsidP="00425C2B">
      <w:pPr>
        <w:pStyle w:val="PargrafodaLista"/>
        <w:numPr>
          <w:ilvl w:val="1"/>
          <w:numId w:val="52"/>
        </w:numPr>
        <w:rPr>
          <w:rFonts w:ascii="Arial" w:hAnsi="Arial" w:cs="Arial"/>
          <w:sz w:val="22"/>
          <w:szCs w:val="22"/>
        </w:rPr>
      </w:pPr>
      <w:r w:rsidRPr="001C3FA5">
        <w:rPr>
          <w:rFonts w:ascii="Arial" w:hAnsi="Arial" w:cs="Arial"/>
          <w:sz w:val="22"/>
          <w:szCs w:val="22"/>
        </w:rPr>
        <w:t xml:space="preserve">Interface </w:t>
      </w:r>
      <w:proofErr w:type="spellStart"/>
      <w:r w:rsidRPr="001C3FA5">
        <w:rPr>
          <w:rFonts w:ascii="Arial" w:hAnsi="Arial" w:cs="Arial"/>
          <w:sz w:val="22"/>
          <w:szCs w:val="22"/>
        </w:rPr>
        <w:t>NVMe</w:t>
      </w:r>
      <w:proofErr w:type="spellEnd"/>
      <w:r w:rsidRPr="001C3FA5">
        <w:rPr>
          <w:rFonts w:ascii="Arial" w:hAnsi="Arial" w:cs="Arial"/>
          <w:sz w:val="22"/>
          <w:szCs w:val="22"/>
        </w:rPr>
        <w:t>;</w:t>
      </w:r>
    </w:p>
    <w:p w14:paraId="2EEE4ADA" w14:textId="77777777" w:rsidR="0070005F" w:rsidRPr="001C3FA5" w:rsidRDefault="0070005F" w:rsidP="00425C2B">
      <w:pPr>
        <w:pStyle w:val="PargrafodaLista"/>
        <w:numPr>
          <w:ilvl w:val="1"/>
          <w:numId w:val="52"/>
        </w:numPr>
        <w:rPr>
          <w:rFonts w:ascii="Arial" w:hAnsi="Arial" w:cs="Arial"/>
          <w:sz w:val="22"/>
          <w:szCs w:val="22"/>
        </w:rPr>
      </w:pPr>
      <w:r w:rsidRPr="001C3FA5">
        <w:rPr>
          <w:rFonts w:ascii="Arial" w:hAnsi="Arial" w:cs="Arial"/>
          <w:sz w:val="22"/>
          <w:szCs w:val="22"/>
        </w:rPr>
        <w:t>Suporte à tecnologia S.M.A.R.T.;</w:t>
      </w:r>
    </w:p>
    <w:p w14:paraId="06BA4DDD" w14:textId="77777777" w:rsidR="0070005F" w:rsidRPr="001C3FA5" w:rsidRDefault="0070005F" w:rsidP="00425C2B">
      <w:pPr>
        <w:pStyle w:val="PargrafodaLista"/>
        <w:numPr>
          <w:ilvl w:val="1"/>
          <w:numId w:val="52"/>
        </w:numPr>
        <w:rPr>
          <w:rFonts w:ascii="Arial" w:hAnsi="Arial" w:cs="Arial"/>
          <w:sz w:val="22"/>
          <w:szCs w:val="22"/>
        </w:rPr>
      </w:pPr>
      <w:r w:rsidRPr="001C3FA5">
        <w:rPr>
          <w:rFonts w:ascii="Arial" w:hAnsi="Arial" w:cs="Arial"/>
          <w:sz w:val="22"/>
          <w:szCs w:val="22"/>
        </w:rPr>
        <w:t>Desempenho mínimo de 4500 MB/s para leitura sequencial e 3000 MB/s para escrita sequencial;</w:t>
      </w:r>
    </w:p>
    <w:p w14:paraId="3449C165" w14:textId="77777777" w:rsidR="0070005F" w:rsidRPr="001C3FA5" w:rsidRDefault="0070005F" w:rsidP="00425C2B">
      <w:pPr>
        <w:pStyle w:val="PargrafodaLista"/>
        <w:numPr>
          <w:ilvl w:val="1"/>
          <w:numId w:val="52"/>
        </w:numPr>
        <w:rPr>
          <w:rFonts w:ascii="Arial" w:hAnsi="Arial" w:cs="Arial"/>
          <w:sz w:val="22"/>
          <w:szCs w:val="22"/>
        </w:rPr>
      </w:pPr>
      <w:r w:rsidRPr="001C3FA5">
        <w:rPr>
          <w:rFonts w:ascii="Arial" w:hAnsi="Arial" w:cs="Arial"/>
          <w:sz w:val="22"/>
          <w:szCs w:val="22"/>
        </w:rPr>
        <w:t>Durabilidade (Endurance) mínima de expectativa de vida de 1,5 milhão de horas MTBF.</w:t>
      </w:r>
    </w:p>
    <w:p w14:paraId="0C8D1CAE" w14:textId="77777777" w:rsidR="0070005F" w:rsidRPr="001C3FA5" w:rsidRDefault="0070005F" w:rsidP="0070005F">
      <w:pPr>
        <w:rPr>
          <w:rFonts w:ascii="Arial" w:hAnsi="Arial" w:cs="Arial"/>
          <w:sz w:val="22"/>
          <w:szCs w:val="22"/>
        </w:rPr>
      </w:pPr>
    </w:p>
    <w:p w14:paraId="1C9202A6" w14:textId="77777777" w:rsidR="0070005F" w:rsidRPr="001C3FA5" w:rsidRDefault="0070005F" w:rsidP="0070005F">
      <w:pPr>
        <w:jc w:val="both"/>
        <w:rPr>
          <w:rFonts w:ascii="Arial" w:hAnsi="Arial" w:cs="Arial"/>
          <w:sz w:val="22"/>
          <w:szCs w:val="22"/>
        </w:rPr>
      </w:pPr>
      <w:r w:rsidRPr="001C3FA5">
        <w:rPr>
          <w:rFonts w:ascii="Arial" w:hAnsi="Arial" w:cs="Arial"/>
          <w:b/>
          <w:bCs/>
          <w:sz w:val="22"/>
          <w:szCs w:val="22"/>
        </w:rPr>
        <w:t>Garantia mínima de12</w:t>
      </w:r>
      <w:r w:rsidRPr="001C3FA5">
        <w:rPr>
          <w:rFonts w:ascii="Arial" w:hAnsi="Arial" w:cs="Arial"/>
          <w:sz w:val="22"/>
          <w:szCs w:val="22"/>
        </w:rPr>
        <w:t> (doze) meses a partir da data de emissão do Termo de Aceite Definitivo pelo Ministério Público.</w:t>
      </w:r>
    </w:p>
    <w:p w14:paraId="287C6011" w14:textId="77777777" w:rsidR="0070005F" w:rsidRPr="001C3FA5" w:rsidRDefault="0070005F" w:rsidP="0070005F">
      <w:pPr>
        <w:jc w:val="both"/>
        <w:rPr>
          <w:rFonts w:ascii="Arial" w:hAnsi="Arial" w:cs="Arial"/>
          <w:b/>
          <w:bCs/>
          <w:sz w:val="22"/>
          <w:szCs w:val="22"/>
        </w:rPr>
      </w:pPr>
      <w:r w:rsidRPr="001C3FA5">
        <w:rPr>
          <w:rFonts w:ascii="Arial" w:hAnsi="Arial" w:cs="Arial"/>
          <w:b/>
          <w:bCs/>
          <w:sz w:val="22"/>
          <w:szCs w:val="22"/>
        </w:rPr>
        <w:t>Prazo de entrega: </w:t>
      </w:r>
      <w:r w:rsidRPr="001C3FA5">
        <w:rPr>
          <w:rFonts w:ascii="Arial" w:hAnsi="Arial" w:cs="Arial"/>
          <w:sz w:val="22"/>
          <w:szCs w:val="22"/>
        </w:rPr>
        <w:t>Em até 30 (trinta) dias corridos a contar do 1º dia útil seguinte à data da assinatura eletrônica do contrato pelo último signatário</w:t>
      </w:r>
      <w:r w:rsidRPr="001C3FA5">
        <w:rPr>
          <w:rFonts w:ascii="Arial" w:hAnsi="Arial" w:cs="Arial"/>
          <w:b/>
          <w:bCs/>
          <w:sz w:val="22"/>
          <w:szCs w:val="22"/>
        </w:rPr>
        <w:t>.</w:t>
      </w:r>
    </w:p>
    <w:p w14:paraId="467E23C6" w14:textId="77777777" w:rsidR="0070005F" w:rsidRPr="001C3FA5" w:rsidRDefault="0070005F" w:rsidP="0070005F">
      <w:pPr>
        <w:rPr>
          <w:rFonts w:ascii="Arial" w:hAnsi="Arial" w:cs="Arial"/>
          <w:b/>
          <w:bCs/>
          <w:sz w:val="22"/>
          <w:szCs w:val="22"/>
        </w:rPr>
      </w:pPr>
    </w:p>
    <w:p w14:paraId="702F3439" w14:textId="77777777" w:rsidR="0070005F" w:rsidRPr="001C3FA5" w:rsidRDefault="0070005F" w:rsidP="0070005F">
      <w:pPr>
        <w:jc w:val="both"/>
        <w:rPr>
          <w:rFonts w:ascii="Arial" w:hAnsi="Arial" w:cs="Arial"/>
          <w:sz w:val="22"/>
          <w:szCs w:val="22"/>
        </w:rPr>
      </w:pPr>
      <w:r w:rsidRPr="001C3FA5">
        <w:rPr>
          <w:rFonts w:ascii="Arial" w:hAnsi="Arial" w:cs="Arial"/>
          <w:b/>
          <w:bCs/>
          <w:sz w:val="22"/>
          <w:szCs w:val="22"/>
        </w:rPr>
        <w:t xml:space="preserve">ITEM 08 – Cota Reservada 24,80% – 62 (sessenta e duas) SSD Interno </w:t>
      </w:r>
      <w:proofErr w:type="spellStart"/>
      <w:r w:rsidRPr="001C3FA5">
        <w:rPr>
          <w:rFonts w:ascii="Arial" w:hAnsi="Arial" w:cs="Arial"/>
          <w:b/>
          <w:bCs/>
          <w:sz w:val="22"/>
          <w:szCs w:val="22"/>
        </w:rPr>
        <w:t>NVMe</w:t>
      </w:r>
      <w:proofErr w:type="spellEnd"/>
      <w:r w:rsidRPr="001C3FA5">
        <w:rPr>
          <w:rFonts w:ascii="Arial" w:hAnsi="Arial" w:cs="Arial"/>
          <w:b/>
          <w:bCs/>
          <w:sz w:val="22"/>
          <w:szCs w:val="22"/>
        </w:rPr>
        <w:t xml:space="preserve"> - 500 GB, com as seguintes características técnicas mínimas:</w:t>
      </w:r>
    </w:p>
    <w:p w14:paraId="5DF371FB" w14:textId="77777777" w:rsidR="0070005F" w:rsidRPr="001C3FA5" w:rsidRDefault="0070005F" w:rsidP="0070005F">
      <w:pPr>
        <w:rPr>
          <w:rFonts w:ascii="Arial" w:hAnsi="Arial" w:cs="Arial"/>
          <w:sz w:val="22"/>
          <w:szCs w:val="22"/>
        </w:rPr>
      </w:pPr>
    </w:p>
    <w:p w14:paraId="5F688D03" w14:textId="5E93E690" w:rsidR="0070005F" w:rsidRPr="001C3FA5" w:rsidRDefault="0070005F" w:rsidP="00425C2B">
      <w:pPr>
        <w:pStyle w:val="PargrafodaLista"/>
        <w:numPr>
          <w:ilvl w:val="1"/>
          <w:numId w:val="53"/>
        </w:numPr>
        <w:rPr>
          <w:rFonts w:ascii="Arial" w:hAnsi="Arial" w:cs="Arial"/>
          <w:sz w:val="22"/>
          <w:szCs w:val="22"/>
        </w:rPr>
      </w:pPr>
      <w:r w:rsidRPr="001C3FA5">
        <w:rPr>
          <w:rFonts w:ascii="Arial" w:hAnsi="Arial" w:cs="Arial"/>
          <w:sz w:val="22"/>
          <w:szCs w:val="22"/>
        </w:rPr>
        <w:t>01 (uma) unidade de estado sólido (SSD) com capacidade mínima de 500 GB;</w:t>
      </w:r>
    </w:p>
    <w:p w14:paraId="48F69C55" w14:textId="290FDDAE" w:rsidR="0070005F" w:rsidRPr="001C3FA5" w:rsidRDefault="0070005F" w:rsidP="00425C2B">
      <w:pPr>
        <w:pStyle w:val="PargrafodaLista"/>
        <w:numPr>
          <w:ilvl w:val="1"/>
          <w:numId w:val="53"/>
        </w:numPr>
        <w:rPr>
          <w:rFonts w:ascii="Arial" w:hAnsi="Arial" w:cs="Arial"/>
          <w:sz w:val="22"/>
          <w:szCs w:val="22"/>
        </w:rPr>
      </w:pPr>
      <w:r w:rsidRPr="001C3FA5">
        <w:rPr>
          <w:rFonts w:ascii="Arial" w:hAnsi="Arial" w:cs="Arial"/>
          <w:sz w:val="22"/>
          <w:szCs w:val="22"/>
        </w:rPr>
        <w:t>Formato M.2 2280</w:t>
      </w:r>
    </w:p>
    <w:p w14:paraId="37D84677" w14:textId="77777777" w:rsidR="0070005F" w:rsidRPr="001C3FA5" w:rsidRDefault="0070005F" w:rsidP="00425C2B">
      <w:pPr>
        <w:pStyle w:val="PargrafodaLista"/>
        <w:numPr>
          <w:ilvl w:val="1"/>
          <w:numId w:val="53"/>
        </w:numPr>
        <w:rPr>
          <w:rFonts w:ascii="Arial" w:hAnsi="Arial" w:cs="Arial"/>
          <w:sz w:val="22"/>
          <w:szCs w:val="22"/>
        </w:rPr>
      </w:pPr>
      <w:r w:rsidRPr="001C3FA5">
        <w:rPr>
          <w:rFonts w:ascii="Arial" w:hAnsi="Arial" w:cs="Arial"/>
          <w:sz w:val="22"/>
          <w:szCs w:val="22"/>
        </w:rPr>
        <w:t xml:space="preserve">Interface </w:t>
      </w:r>
      <w:proofErr w:type="spellStart"/>
      <w:r w:rsidRPr="001C3FA5">
        <w:rPr>
          <w:rFonts w:ascii="Arial" w:hAnsi="Arial" w:cs="Arial"/>
          <w:sz w:val="22"/>
          <w:szCs w:val="22"/>
        </w:rPr>
        <w:t>NVMe</w:t>
      </w:r>
      <w:proofErr w:type="spellEnd"/>
      <w:r w:rsidRPr="001C3FA5">
        <w:rPr>
          <w:rFonts w:ascii="Arial" w:hAnsi="Arial" w:cs="Arial"/>
          <w:sz w:val="22"/>
          <w:szCs w:val="22"/>
        </w:rPr>
        <w:t>;</w:t>
      </w:r>
    </w:p>
    <w:p w14:paraId="7F14180C" w14:textId="77777777" w:rsidR="0070005F" w:rsidRPr="001C3FA5" w:rsidRDefault="0070005F" w:rsidP="00425C2B">
      <w:pPr>
        <w:pStyle w:val="PargrafodaLista"/>
        <w:numPr>
          <w:ilvl w:val="1"/>
          <w:numId w:val="53"/>
        </w:numPr>
        <w:rPr>
          <w:rFonts w:ascii="Arial" w:hAnsi="Arial" w:cs="Arial"/>
          <w:sz w:val="22"/>
          <w:szCs w:val="22"/>
        </w:rPr>
      </w:pPr>
      <w:r w:rsidRPr="001C3FA5">
        <w:rPr>
          <w:rFonts w:ascii="Arial" w:hAnsi="Arial" w:cs="Arial"/>
          <w:sz w:val="22"/>
          <w:szCs w:val="22"/>
        </w:rPr>
        <w:t>Suporte à tecnologia S.M.A.R.T.;</w:t>
      </w:r>
    </w:p>
    <w:p w14:paraId="40EB75E0" w14:textId="77777777" w:rsidR="0070005F" w:rsidRPr="001C3FA5" w:rsidRDefault="0070005F" w:rsidP="00425C2B">
      <w:pPr>
        <w:pStyle w:val="PargrafodaLista"/>
        <w:numPr>
          <w:ilvl w:val="1"/>
          <w:numId w:val="53"/>
        </w:numPr>
        <w:rPr>
          <w:rFonts w:ascii="Arial" w:hAnsi="Arial" w:cs="Arial"/>
          <w:sz w:val="22"/>
          <w:szCs w:val="22"/>
        </w:rPr>
      </w:pPr>
      <w:r w:rsidRPr="001C3FA5">
        <w:rPr>
          <w:rFonts w:ascii="Arial" w:hAnsi="Arial" w:cs="Arial"/>
          <w:sz w:val="22"/>
          <w:szCs w:val="22"/>
        </w:rPr>
        <w:t>Desempenho mínimo de 4500 MB/s para leitura sequencial e 3000 MB/s para escrita sequencial;</w:t>
      </w:r>
    </w:p>
    <w:p w14:paraId="2415F369" w14:textId="77777777" w:rsidR="0070005F" w:rsidRPr="001C3FA5" w:rsidRDefault="0070005F" w:rsidP="00425C2B">
      <w:pPr>
        <w:pStyle w:val="PargrafodaLista"/>
        <w:numPr>
          <w:ilvl w:val="1"/>
          <w:numId w:val="53"/>
        </w:numPr>
        <w:rPr>
          <w:rFonts w:ascii="Arial" w:hAnsi="Arial" w:cs="Arial"/>
          <w:sz w:val="22"/>
          <w:szCs w:val="22"/>
        </w:rPr>
      </w:pPr>
      <w:r w:rsidRPr="001C3FA5">
        <w:rPr>
          <w:rFonts w:ascii="Arial" w:hAnsi="Arial" w:cs="Arial"/>
          <w:sz w:val="22"/>
          <w:szCs w:val="22"/>
        </w:rPr>
        <w:t>Durabilidade (Endurance) mínima de expectativa de vida de 1,5 milhão de horas MTBF.</w:t>
      </w:r>
    </w:p>
    <w:p w14:paraId="7927BF3C" w14:textId="77777777" w:rsidR="0070005F" w:rsidRPr="001C3FA5" w:rsidRDefault="0070005F" w:rsidP="0070005F">
      <w:pPr>
        <w:rPr>
          <w:rFonts w:ascii="Arial" w:hAnsi="Arial" w:cs="Arial"/>
          <w:sz w:val="22"/>
          <w:szCs w:val="22"/>
        </w:rPr>
      </w:pPr>
    </w:p>
    <w:p w14:paraId="04E05491" w14:textId="77777777" w:rsidR="0070005F" w:rsidRPr="001C3FA5" w:rsidRDefault="0070005F" w:rsidP="0070005F">
      <w:pPr>
        <w:jc w:val="both"/>
        <w:rPr>
          <w:rFonts w:ascii="Arial" w:hAnsi="Arial" w:cs="Arial"/>
          <w:sz w:val="22"/>
          <w:szCs w:val="22"/>
        </w:rPr>
      </w:pPr>
      <w:r w:rsidRPr="001C3FA5">
        <w:rPr>
          <w:rFonts w:ascii="Arial" w:hAnsi="Arial" w:cs="Arial"/>
          <w:b/>
          <w:bCs/>
          <w:sz w:val="22"/>
          <w:szCs w:val="22"/>
        </w:rPr>
        <w:t>Garantia mínima de12</w:t>
      </w:r>
      <w:r w:rsidRPr="001C3FA5">
        <w:rPr>
          <w:rFonts w:ascii="Arial" w:hAnsi="Arial" w:cs="Arial"/>
          <w:sz w:val="22"/>
          <w:szCs w:val="22"/>
        </w:rPr>
        <w:t> (doze) meses a partir da data de emissão do Termo de Aceite Definitivo pelo Ministério Público.</w:t>
      </w:r>
    </w:p>
    <w:p w14:paraId="2D18E437" w14:textId="77777777" w:rsidR="0070005F" w:rsidRPr="001C3FA5" w:rsidRDefault="0070005F" w:rsidP="0070005F">
      <w:pPr>
        <w:jc w:val="both"/>
        <w:rPr>
          <w:rFonts w:ascii="Arial" w:hAnsi="Arial" w:cs="Arial"/>
          <w:b/>
          <w:bCs/>
          <w:sz w:val="22"/>
          <w:szCs w:val="22"/>
        </w:rPr>
      </w:pPr>
      <w:r w:rsidRPr="001C3FA5">
        <w:rPr>
          <w:rFonts w:ascii="Arial" w:hAnsi="Arial" w:cs="Arial"/>
          <w:b/>
          <w:bCs/>
          <w:sz w:val="22"/>
          <w:szCs w:val="22"/>
        </w:rPr>
        <w:t>Prazo de entrega: </w:t>
      </w:r>
      <w:r w:rsidRPr="001C3FA5">
        <w:rPr>
          <w:rFonts w:ascii="Arial" w:hAnsi="Arial" w:cs="Arial"/>
          <w:sz w:val="22"/>
          <w:szCs w:val="22"/>
        </w:rPr>
        <w:t>Em até 30 (trinta) dias corridos a contar do 1º dia útil seguinte à data da assinatura eletrônica do contrato pelo último signatário</w:t>
      </w:r>
      <w:r w:rsidRPr="001C3FA5">
        <w:rPr>
          <w:rFonts w:ascii="Arial" w:hAnsi="Arial" w:cs="Arial"/>
          <w:b/>
          <w:bCs/>
          <w:sz w:val="22"/>
          <w:szCs w:val="22"/>
        </w:rPr>
        <w:t>.</w:t>
      </w:r>
    </w:p>
    <w:p w14:paraId="2EF7EBE5" w14:textId="77777777" w:rsidR="0070005F" w:rsidRPr="001C3FA5" w:rsidRDefault="0070005F" w:rsidP="0070005F">
      <w:pPr>
        <w:rPr>
          <w:rFonts w:ascii="Arial" w:hAnsi="Arial" w:cs="Arial"/>
          <w:b/>
          <w:bCs/>
          <w:sz w:val="22"/>
          <w:szCs w:val="22"/>
        </w:rPr>
      </w:pPr>
    </w:p>
    <w:p w14:paraId="782188D4" w14:textId="77777777" w:rsidR="0070005F" w:rsidRPr="001C3FA5" w:rsidRDefault="0070005F" w:rsidP="0070005F">
      <w:pPr>
        <w:rPr>
          <w:rFonts w:ascii="Arial" w:hAnsi="Arial" w:cs="Arial"/>
          <w:b/>
          <w:bCs/>
          <w:sz w:val="22"/>
          <w:szCs w:val="22"/>
        </w:rPr>
      </w:pPr>
    </w:p>
    <w:p w14:paraId="398B28A6" w14:textId="77777777" w:rsidR="0070005F" w:rsidRPr="001C3FA5" w:rsidRDefault="0070005F" w:rsidP="0070005F">
      <w:pPr>
        <w:jc w:val="both"/>
        <w:rPr>
          <w:rFonts w:ascii="Arial" w:hAnsi="Arial" w:cs="Arial"/>
          <w:sz w:val="22"/>
          <w:szCs w:val="22"/>
        </w:rPr>
      </w:pPr>
      <w:r w:rsidRPr="001C3FA5">
        <w:rPr>
          <w:rFonts w:ascii="Arial" w:hAnsi="Arial" w:cs="Arial"/>
          <w:b/>
          <w:bCs/>
          <w:sz w:val="22"/>
          <w:szCs w:val="22"/>
        </w:rPr>
        <w:t>ITEM 09 – 20 (vinte) Disco Rígido Interno 04 TB, com as seguintes características técnicas mínimas:</w:t>
      </w:r>
    </w:p>
    <w:p w14:paraId="2AA3370E" w14:textId="77777777" w:rsidR="0070005F" w:rsidRPr="001C3FA5" w:rsidRDefault="0070005F" w:rsidP="0070005F">
      <w:pPr>
        <w:rPr>
          <w:rFonts w:ascii="Arial" w:hAnsi="Arial" w:cs="Arial"/>
          <w:sz w:val="22"/>
          <w:szCs w:val="22"/>
        </w:rPr>
      </w:pPr>
    </w:p>
    <w:p w14:paraId="5283EA41" w14:textId="703B31E3" w:rsidR="0070005F" w:rsidRPr="001C3FA5" w:rsidRDefault="0070005F" w:rsidP="00425C2B">
      <w:pPr>
        <w:pStyle w:val="PargrafodaLista"/>
        <w:numPr>
          <w:ilvl w:val="1"/>
          <w:numId w:val="54"/>
        </w:numPr>
        <w:rPr>
          <w:rFonts w:ascii="Arial" w:hAnsi="Arial" w:cs="Arial"/>
          <w:sz w:val="22"/>
          <w:szCs w:val="22"/>
        </w:rPr>
      </w:pPr>
      <w:r w:rsidRPr="001C3FA5">
        <w:rPr>
          <w:rFonts w:ascii="Arial" w:hAnsi="Arial" w:cs="Arial"/>
          <w:sz w:val="22"/>
          <w:szCs w:val="22"/>
        </w:rPr>
        <w:t xml:space="preserve">Capacidade Nominal: 4 TB </w:t>
      </w:r>
    </w:p>
    <w:p w14:paraId="29BE951C" w14:textId="7BF94191" w:rsidR="0070005F" w:rsidRPr="001C3FA5" w:rsidRDefault="0070005F" w:rsidP="00425C2B">
      <w:pPr>
        <w:pStyle w:val="PargrafodaLista"/>
        <w:numPr>
          <w:ilvl w:val="1"/>
          <w:numId w:val="54"/>
        </w:numPr>
        <w:rPr>
          <w:rFonts w:ascii="Arial" w:hAnsi="Arial" w:cs="Arial"/>
          <w:sz w:val="22"/>
          <w:szCs w:val="22"/>
        </w:rPr>
      </w:pPr>
      <w:r w:rsidRPr="001C3FA5">
        <w:rPr>
          <w:rFonts w:ascii="Arial" w:hAnsi="Arial" w:cs="Arial"/>
          <w:sz w:val="22"/>
          <w:szCs w:val="22"/>
        </w:rPr>
        <w:t xml:space="preserve">Formato: 3,5” </w:t>
      </w:r>
    </w:p>
    <w:p w14:paraId="0F6B1051" w14:textId="77777777" w:rsidR="0070005F" w:rsidRPr="001C3FA5" w:rsidRDefault="0070005F" w:rsidP="00425C2B">
      <w:pPr>
        <w:pStyle w:val="PargrafodaLista"/>
        <w:numPr>
          <w:ilvl w:val="1"/>
          <w:numId w:val="54"/>
        </w:numPr>
        <w:rPr>
          <w:rFonts w:ascii="Arial" w:hAnsi="Arial" w:cs="Arial"/>
          <w:sz w:val="22"/>
          <w:szCs w:val="22"/>
        </w:rPr>
      </w:pPr>
      <w:r w:rsidRPr="001C3FA5">
        <w:rPr>
          <w:rFonts w:ascii="Arial" w:hAnsi="Arial" w:cs="Arial"/>
          <w:sz w:val="22"/>
          <w:szCs w:val="22"/>
        </w:rPr>
        <w:t xml:space="preserve">Interface: SATA III (6 Gb/s), compatível com SATA II </w:t>
      </w:r>
    </w:p>
    <w:p w14:paraId="195DAF4C" w14:textId="77777777" w:rsidR="0070005F" w:rsidRPr="001C3FA5" w:rsidRDefault="0070005F" w:rsidP="00425C2B">
      <w:pPr>
        <w:pStyle w:val="PargrafodaLista"/>
        <w:numPr>
          <w:ilvl w:val="1"/>
          <w:numId w:val="54"/>
        </w:numPr>
        <w:rPr>
          <w:rFonts w:ascii="Arial" w:hAnsi="Arial" w:cs="Arial"/>
          <w:sz w:val="22"/>
          <w:szCs w:val="22"/>
        </w:rPr>
      </w:pPr>
      <w:r w:rsidRPr="001C3FA5">
        <w:rPr>
          <w:rFonts w:ascii="Arial" w:hAnsi="Arial" w:cs="Arial"/>
          <w:sz w:val="22"/>
          <w:szCs w:val="22"/>
        </w:rPr>
        <w:t xml:space="preserve">Rotação mínima: 5.400 RPM  </w:t>
      </w:r>
    </w:p>
    <w:p w14:paraId="3A1AAF1B" w14:textId="77777777" w:rsidR="0070005F" w:rsidRPr="001C3FA5" w:rsidRDefault="0070005F" w:rsidP="00425C2B">
      <w:pPr>
        <w:pStyle w:val="PargrafodaLista"/>
        <w:numPr>
          <w:ilvl w:val="1"/>
          <w:numId w:val="54"/>
        </w:numPr>
        <w:rPr>
          <w:rFonts w:ascii="Arial" w:hAnsi="Arial" w:cs="Arial"/>
          <w:sz w:val="22"/>
          <w:szCs w:val="22"/>
        </w:rPr>
      </w:pPr>
      <w:r w:rsidRPr="001C3FA5">
        <w:rPr>
          <w:rFonts w:ascii="Arial" w:hAnsi="Arial" w:cs="Arial"/>
          <w:sz w:val="22"/>
          <w:szCs w:val="22"/>
        </w:rPr>
        <w:t>Número de série individualizado (Constante no próprio dispositivo e na embalagem)</w:t>
      </w:r>
    </w:p>
    <w:p w14:paraId="2CBC7700" w14:textId="77777777" w:rsidR="0070005F" w:rsidRPr="001C3FA5" w:rsidRDefault="0070005F" w:rsidP="0070005F">
      <w:pPr>
        <w:rPr>
          <w:rFonts w:ascii="Arial" w:hAnsi="Arial" w:cs="Arial"/>
          <w:sz w:val="22"/>
          <w:szCs w:val="22"/>
        </w:rPr>
      </w:pPr>
    </w:p>
    <w:p w14:paraId="552E0CD2" w14:textId="77777777" w:rsidR="0070005F" w:rsidRPr="001C3FA5" w:rsidRDefault="0070005F" w:rsidP="0070005F">
      <w:pPr>
        <w:jc w:val="both"/>
        <w:rPr>
          <w:rFonts w:ascii="Arial" w:hAnsi="Arial" w:cs="Arial"/>
          <w:sz w:val="22"/>
          <w:szCs w:val="22"/>
        </w:rPr>
      </w:pPr>
      <w:r w:rsidRPr="001C3FA5">
        <w:rPr>
          <w:rFonts w:ascii="Arial" w:hAnsi="Arial" w:cs="Arial"/>
          <w:b/>
          <w:bCs/>
          <w:sz w:val="22"/>
          <w:szCs w:val="22"/>
        </w:rPr>
        <w:t>Garantia mínima de12</w:t>
      </w:r>
      <w:r w:rsidRPr="001C3FA5">
        <w:rPr>
          <w:rFonts w:ascii="Arial" w:hAnsi="Arial" w:cs="Arial"/>
          <w:sz w:val="22"/>
          <w:szCs w:val="22"/>
        </w:rPr>
        <w:t> (doze) meses a partir da data de emissão do Termo de Aceite Definitivo pelo Ministério Público.</w:t>
      </w:r>
    </w:p>
    <w:p w14:paraId="62AEBB9D" w14:textId="77777777" w:rsidR="0070005F" w:rsidRPr="001C3FA5" w:rsidRDefault="0070005F" w:rsidP="0070005F">
      <w:pPr>
        <w:jc w:val="both"/>
        <w:rPr>
          <w:rFonts w:ascii="Arial" w:hAnsi="Arial" w:cs="Arial"/>
          <w:b/>
          <w:bCs/>
          <w:sz w:val="22"/>
          <w:szCs w:val="22"/>
        </w:rPr>
      </w:pPr>
      <w:r w:rsidRPr="001C3FA5">
        <w:rPr>
          <w:rFonts w:ascii="Arial" w:hAnsi="Arial" w:cs="Arial"/>
          <w:b/>
          <w:bCs/>
          <w:sz w:val="22"/>
          <w:szCs w:val="22"/>
        </w:rPr>
        <w:t>Prazo de entrega: </w:t>
      </w:r>
      <w:r w:rsidRPr="001C3FA5">
        <w:rPr>
          <w:rFonts w:ascii="Arial" w:hAnsi="Arial" w:cs="Arial"/>
          <w:sz w:val="22"/>
          <w:szCs w:val="22"/>
        </w:rPr>
        <w:t>Em até 30 (trinta) dias corridos a contar do 1º dia útil seguinte à data da assinatura eletrônica do contrato pelo último signatário</w:t>
      </w:r>
      <w:r w:rsidRPr="001C3FA5">
        <w:rPr>
          <w:rFonts w:ascii="Arial" w:hAnsi="Arial" w:cs="Arial"/>
          <w:b/>
          <w:bCs/>
          <w:sz w:val="22"/>
          <w:szCs w:val="22"/>
        </w:rPr>
        <w:t>.</w:t>
      </w:r>
    </w:p>
    <w:p w14:paraId="64606261" w14:textId="77777777" w:rsidR="0070005F" w:rsidRPr="001C3FA5" w:rsidRDefault="0070005F" w:rsidP="0070005F">
      <w:pPr>
        <w:rPr>
          <w:rFonts w:ascii="Arial" w:hAnsi="Arial" w:cs="Arial"/>
          <w:b/>
          <w:bCs/>
          <w:sz w:val="22"/>
          <w:szCs w:val="22"/>
        </w:rPr>
      </w:pPr>
    </w:p>
    <w:p w14:paraId="60AB161A" w14:textId="77777777" w:rsidR="0070005F" w:rsidRPr="001C3FA5" w:rsidRDefault="0070005F" w:rsidP="0070005F">
      <w:pPr>
        <w:rPr>
          <w:rFonts w:ascii="Arial" w:hAnsi="Arial" w:cs="Arial"/>
          <w:b/>
          <w:bCs/>
          <w:sz w:val="22"/>
          <w:szCs w:val="22"/>
        </w:rPr>
      </w:pPr>
    </w:p>
    <w:p w14:paraId="1E7BCEBF" w14:textId="77777777" w:rsidR="0070005F" w:rsidRPr="001C3FA5" w:rsidRDefault="0070005F" w:rsidP="0070005F">
      <w:pPr>
        <w:rPr>
          <w:rFonts w:ascii="Arial" w:hAnsi="Arial" w:cs="Arial"/>
          <w:b/>
          <w:bCs/>
          <w:sz w:val="22"/>
          <w:szCs w:val="22"/>
        </w:rPr>
      </w:pPr>
    </w:p>
    <w:p w14:paraId="0EB72D10" w14:textId="77777777" w:rsidR="0070005F" w:rsidRPr="001C3FA5" w:rsidRDefault="0070005F" w:rsidP="0070005F">
      <w:pPr>
        <w:jc w:val="both"/>
        <w:rPr>
          <w:rFonts w:ascii="Arial" w:hAnsi="Arial" w:cs="Arial"/>
          <w:sz w:val="22"/>
          <w:szCs w:val="22"/>
        </w:rPr>
      </w:pPr>
      <w:r w:rsidRPr="001C3FA5">
        <w:rPr>
          <w:rFonts w:ascii="Arial" w:hAnsi="Arial" w:cs="Arial"/>
          <w:b/>
          <w:bCs/>
          <w:sz w:val="22"/>
          <w:szCs w:val="22"/>
        </w:rPr>
        <w:t>ITEM 10 – Cota Principal 85,45% – 470 (quatrocentos e setenta) Disco Rígido Externo 01 TB, com as seguintes características técnicas mínimas:</w:t>
      </w:r>
    </w:p>
    <w:p w14:paraId="244870B7" w14:textId="77777777" w:rsidR="0070005F" w:rsidRPr="001C3FA5" w:rsidRDefault="0070005F" w:rsidP="0070005F">
      <w:pPr>
        <w:rPr>
          <w:rFonts w:ascii="Arial" w:hAnsi="Arial" w:cs="Arial"/>
          <w:sz w:val="22"/>
          <w:szCs w:val="22"/>
        </w:rPr>
      </w:pPr>
    </w:p>
    <w:p w14:paraId="0A18F546" w14:textId="62AF4E69" w:rsidR="0070005F" w:rsidRPr="001C3FA5" w:rsidRDefault="0070005F" w:rsidP="00425C2B">
      <w:pPr>
        <w:pStyle w:val="PargrafodaLista"/>
        <w:numPr>
          <w:ilvl w:val="1"/>
          <w:numId w:val="57"/>
        </w:numPr>
        <w:rPr>
          <w:rFonts w:ascii="Arial" w:hAnsi="Arial" w:cs="Arial"/>
          <w:sz w:val="22"/>
          <w:szCs w:val="22"/>
        </w:rPr>
      </w:pPr>
      <w:r w:rsidRPr="001C3FA5">
        <w:rPr>
          <w:rFonts w:ascii="Arial" w:hAnsi="Arial" w:cs="Arial"/>
          <w:sz w:val="22"/>
          <w:szCs w:val="22"/>
        </w:rPr>
        <w:t>Interface USB 3.0;</w:t>
      </w:r>
    </w:p>
    <w:p w14:paraId="7A863B45" w14:textId="7421C649" w:rsidR="0070005F" w:rsidRPr="001C3FA5" w:rsidRDefault="0070005F" w:rsidP="00425C2B">
      <w:pPr>
        <w:pStyle w:val="PargrafodaLista"/>
        <w:numPr>
          <w:ilvl w:val="1"/>
          <w:numId w:val="57"/>
        </w:numPr>
        <w:rPr>
          <w:rFonts w:ascii="Arial" w:hAnsi="Arial" w:cs="Arial"/>
          <w:sz w:val="22"/>
          <w:szCs w:val="22"/>
        </w:rPr>
      </w:pPr>
      <w:r w:rsidRPr="001C3FA5">
        <w:rPr>
          <w:rFonts w:ascii="Arial" w:hAnsi="Arial" w:cs="Arial"/>
          <w:sz w:val="22"/>
          <w:szCs w:val="22"/>
        </w:rPr>
        <w:t>Acompanhar cabo USB;</w:t>
      </w:r>
    </w:p>
    <w:p w14:paraId="0A9CB2CA" w14:textId="77777777" w:rsidR="0070005F" w:rsidRPr="001C3FA5" w:rsidRDefault="0070005F" w:rsidP="00425C2B">
      <w:pPr>
        <w:pStyle w:val="PargrafodaLista"/>
        <w:numPr>
          <w:ilvl w:val="1"/>
          <w:numId w:val="57"/>
        </w:numPr>
        <w:rPr>
          <w:rFonts w:ascii="Arial" w:hAnsi="Arial" w:cs="Arial"/>
          <w:sz w:val="22"/>
          <w:szCs w:val="22"/>
        </w:rPr>
      </w:pPr>
      <w:r w:rsidRPr="001C3FA5">
        <w:rPr>
          <w:rFonts w:ascii="Arial" w:hAnsi="Arial" w:cs="Arial"/>
          <w:sz w:val="22"/>
          <w:szCs w:val="22"/>
        </w:rPr>
        <w:t>Transferência de dados: 4,8 Gb/s;</w:t>
      </w:r>
    </w:p>
    <w:p w14:paraId="3883B870" w14:textId="77777777" w:rsidR="0070005F" w:rsidRPr="001C3FA5" w:rsidRDefault="0070005F" w:rsidP="00425C2B">
      <w:pPr>
        <w:pStyle w:val="PargrafodaLista"/>
        <w:numPr>
          <w:ilvl w:val="1"/>
          <w:numId w:val="57"/>
        </w:numPr>
        <w:rPr>
          <w:rFonts w:ascii="Arial" w:hAnsi="Arial" w:cs="Arial"/>
          <w:sz w:val="22"/>
          <w:szCs w:val="22"/>
        </w:rPr>
      </w:pPr>
      <w:r w:rsidRPr="001C3FA5">
        <w:rPr>
          <w:rFonts w:ascii="Arial" w:hAnsi="Arial" w:cs="Arial"/>
          <w:sz w:val="22"/>
          <w:szCs w:val="22"/>
        </w:rPr>
        <w:t>Led indicador de atividade;</w:t>
      </w:r>
    </w:p>
    <w:p w14:paraId="30477E59" w14:textId="77777777" w:rsidR="0070005F" w:rsidRPr="001C3FA5" w:rsidRDefault="0070005F" w:rsidP="00425C2B">
      <w:pPr>
        <w:pStyle w:val="PargrafodaLista"/>
        <w:numPr>
          <w:ilvl w:val="1"/>
          <w:numId w:val="57"/>
        </w:numPr>
        <w:rPr>
          <w:rFonts w:ascii="Arial" w:hAnsi="Arial" w:cs="Arial"/>
          <w:sz w:val="22"/>
          <w:szCs w:val="22"/>
        </w:rPr>
      </w:pPr>
      <w:r w:rsidRPr="001C3FA5">
        <w:rPr>
          <w:rFonts w:ascii="Arial" w:hAnsi="Arial" w:cs="Arial"/>
          <w:sz w:val="22"/>
          <w:szCs w:val="22"/>
        </w:rPr>
        <w:t>Modelo compacto (disco de 2,5");</w:t>
      </w:r>
    </w:p>
    <w:p w14:paraId="41C6F81F" w14:textId="77777777" w:rsidR="0070005F" w:rsidRPr="001C3FA5" w:rsidRDefault="0070005F" w:rsidP="00425C2B">
      <w:pPr>
        <w:pStyle w:val="PargrafodaLista"/>
        <w:numPr>
          <w:ilvl w:val="1"/>
          <w:numId w:val="57"/>
        </w:numPr>
        <w:rPr>
          <w:rFonts w:ascii="Arial" w:hAnsi="Arial" w:cs="Arial"/>
          <w:sz w:val="22"/>
          <w:szCs w:val="22"/>
        </w:rPr>
      </w:pPr>
      <w:r w:rsidRPr="001C3FA5">
        <w:rPr>
          <w:rFonts w:ascii="Arial" w:hAnsi="Arial" w:cs="Arial"/>
          <w:sz w:val="22"/>
          <w:szCs w:val="22"/>
        </w:rPr>
        <w:t>Alimentação via porta USB, vedado uso de fonte de alimentação externa. Deverá usar uma única porta USB para dados e alimentação;</w:t>
      </w:r>
    </w:p>
    <w:p w14:paraId="0929844C" w14:textId="77777777" w:rsidR="0070005F" w:rsidRPr="001C3FA5" w:rsidRDefault="0070005F" w:rsidP="00425C2B">
      <w:pPr>
        <w:pStyle w:val="PargrafodaLista"/>
        <w:numPr>
          <w:ilvl w:val="1"/>
          <w:numId w:val="57"/>
        </w:numPr>
        <w:rPr>
          <w:rFonts w:ascii="Arial" w:hAnsi="Arial" w:cs="Arial"/>
          <w:sz w:val="22"/>
          <w:szCs w:val="22"/>
        </w:rPr>
      </w:pPr>
      <w:r w:rsidRPr="001C3FA5">
        <w:rPr>
          <w:rFonts w:ascii="Arial" w:hAnsi="Arial" w:cs="Arial"/>
          <w:sz w:val="22"/>
          <w:szCs w:val="22"/>
        </w:rPr>
        <w:t xml:space="preserve">Compatível com o pronto uso (plug </w:t>
      </w:r>
      <w:proofErr w:type="spellStart"/>
      <w:r w:rsidRPr="001C3FA5">
        <w:rPr>
          <w:rFonts w:ascii="Arial" w:hAnsi="Arial" w:cs="Arial"/>
          <w:sz w:val="22"/>
          <w:szCs w:val="22"/>
        </w:rPr>
        <w:t>and</w:t>
      </w:r>
      <w:proofErr w:type="spellEnd"/>
      <w:r w:rsidRPr="001C3FA5">
        <w:rPr>
          <w:rFonts w:ascii="Arial" w:hAnsi="Arial" w:cs="Arial"/>
          <w:sz w:val="22"/>
          <w:szCs w:val="22"/>
        </w:rPr>
        <w:t xml:space="preserve"> play), sem a necessidade de instalação de nenhum driver, na plataforma Microsoft Windows;</w:t>
      </w:r>
    </w:p>
    <w:p w14:paraId="18C51295" w14:textId="77777777" w:rsidR="0070005F" w:rsidRPr="001C3FA5" w:rsidRDefault="0070005F" w:rsidP="00425C2B">
      <w:pPr>
        <w:pStyle w:val="PargrafodaLista"/>
        <w:numPr>
          <w:ilvl w:val="1"/>
          <w:numId w:val="57"/>
        </w:numPr>
        <w:rPr>
          <w:rFonts w:ascii="Arial" w:hAnsi="Arial" w:cs="Arial"/>
          <w:sz w:val="22"/>
          <w:szCs w:val="22"/>
        </w:rPr>
      </w:pPr>
      <w:r w:rsidRPr="001C3FA5">
        <w:rPr>
          <w:rFonts w:ascii="Arial" w:hAnsi="Arial" w:cs="Arial"/>
          <w:sz w:val="22"/>
          <w:szCs w:val="22"/>
        </w:rPr>
        <w:t>O dispositivo deverá ter estampado no corpo do produto número de série do produto formato alfanumérico e em código de barras;</w:t>
      </w:r>
    </w:p>
    <w:p w14:paraId="5B668FBB" w14:textId="77777777" w:rsidR="0070005F" w:rsidRPr="001C3FA5" w:rsidRDefault="0070005F" w:rsidP="00425C2B">
      <w:pPr>
        <w:pStyle w:val="PargrafodaLista"/>
        <w:numPr>
          <w:ilvl w:val="1"/>
          <w:numId w:val="57"/>
        </w:numPr>
        <w:rPr>
          <w:rFonts w:ascii="Arial" w:hAnsi="Arial" w:cs="Arial"/>
          <w:sz w:val="22"/>
          <w:szCs w:val="22"/>
        </w:rPr>
      </w:pPr>
      <w:r w:rsidRPr="001C3FA5">
        <w:rPr>
          <w:rFonts w:ascii="Arial" w:hAnsi="Arial" w:cs="Arial"/>
          <w:sz w:val="22"/>
          <w:szCs w:val="22"/>
        </w:rPr>
        <w:t>O dispositivo deverá estar acondicionado na embalagem original do fabricante. Na embalagem deve constar: Marca, modelo, capacidade de armazenamento, o mesmo número de série do produto formato alfanumérico e em código de barras;</w:t>
      </w:r>
    </w:p>
    <w:p w14:paraId="08A4DC38" w14:textId="77777777" w:rsidR="0070005F" w:rsidRPr="001C3FA5" w:rsidRDefault="0070005F" w:rsidP="00425C2B">
      <w:pPr>
        <w:pStyle w:val="PargrafodaLista"/>
        <w:numPr>
          <w:ilvl w:val="1"/>
          <w:numId w:val="57"/>
        </w:numPr>
        <w:rPr>
          <w:rFonts w:ascii="Arial" w:hAnsi="Arial" w:cs="Arial"/>
          <w:sz w:val="22"/>
          <w:szCs w:val="22"/>
        </w:rPr>
      </w:pPr>
      <w:r w:rsidRPr="001C3FA5">
        <w:rPr>
          <w:rFonts w:ascii="Arial" w:hAnsi="Arial" w:cs="Arial"/>
          <w:sz w:val="22"/>
          <w:szCs w:val="22"/>
        </w:rPr>
        <w:t>O dispositivo deverá ser um equipamento originalmente projetado e fabricado para uso externo, vedada a entrega de unidades montadas com discos acoplados a gabinetes ou adaptadores (cases).</w:t>
      </w:r>
    </w:p>
    <w:p w14:paraId="37A0F74F" w14:textId="77777777" w:rsidR="0070005F" w:rsidRPr="001C3FA5" w:rsidRDefault="0070005F" w:rsidP="0070005F">
      <w:pPr>
        <w:rPr>
          <w:rFonts w:ascii="Arial" w:hAnsi="Arial" w:cs="Arial"/>
          <w:sz w:val="22"/>
          <w:szCs w:val="22"/>
        </w:rPr>
      </w:pPr>
    </w:p>
    <w:p w14:paraId="353C568F" w14:textId="77777777" w:rsidR="0070005F" w:rsidRPr="001C3FA5" w:rsidRDefault="0070005F" w:rsidP="0070005F">
      <w:pPr>
        <w:jc w:val="both"/>
        <w:rPr>
          <w:rFonts w:ascii="Arial" w:hAnsi="Arial" w:cs="Arial"/>
          <w:sz w:val="22"/>
          <w:szCs w:val="22"/>
        </w:rPr>
      </w:pPr>
      <w:r w:rsidRPr="001C3FA5">
        <w:rPr>
          <w:rFonts w:ascii="Arial" w:hAnsi="Arial" w:cs="Arial"/>
          <w:b/>
          <w:bCs/>
          <w:sz w:val="22"/>
          <w:szCs w:val="22"/>
        </w:rPr>
        <w:t>Garantia mínima de12</w:t>
      </w:r>
      <w:r w:rsidRPr="001C3FA5">
        <w:rPr>
          <w:rFonts w:ascii="Arial" w:hAnsi="Arial" w:cs="Arial"/>
          <w:sz w:val="22"/>
          <w:szCs w:val="22"/>
        </w:rPr>
        <w:t> (doze) meses a partir da data de emissão do Termo de Aceite Definitivo pelo Ministério Público.</w:t>
      </w:r>
    </w:p>
    <w:p w14:paraId="66D18304" w14:textId="77777777" w:rsidR="0070005F" w:rsidRPr="001C3FA5" w:rsidRDefault="0070005F" w:rsidP="0070005F">
      <w:pPr>
        <w:jc w:val="both"/>
        <w:rPr>
          <w:rFonts w:ascii="Arial" w:hAnsi="Arial" w:cs="Arial"/>
          <w:b/>
          <w:bCs/>
          <w:sz w:val="22"/>
          <w:szCs w:val="22"/>
        </w:rPr>
      </w:pPr>
      <w:r w:rsidRPr="001C3FA5">
        <w:rPr>
          <w:rFonts w:ascii="Arial" w:hAnsi="Arial" w:cs="Arial"/>
          <w:b/>
          <w:bCs/>
          <w:sz w:val="22"/>
          <w:szCs w:val="22"/>
        </w:rPr>
        <w:t>Prazo de entrega: </w:t>
      </w:r>
      <w:r w:rsidRPr="001C3FA5">
        <w:rPr>
          <w:rFonts w:ascii="Arial" w:hAnsi="Arial" w:cs="Arial"/>
          <w:sz w:val="22"/>
          <w:szCs w:val="22"/>
        </w:rPr>
        <w:t>Em até 30 (trinta) dias corridos a contar do 1º dia útil seguinte à data da assinatura eletrônica do contrato pelo último signatário</w:t>
      </w:r>
      <w:r w:rsidRPr="001C3FA5">
        <w:rPr>
          <w:rFonts w:ascii="Arial" w:hAnsi="Arial" w:cs="Arial"/>
          <w:b/>
          <w:bCs/>
          <w:sz w:val="22"/>
          <w:szCs w:val="22"/>
        </w:rPr>
        <w:t>.</w:t>
      </w:r>
    </w:p>
    <w:p w14:paraId="0E9C0CD8" w14:textId="77777777" w:rsidR="0070005F" w:rsidRPr="001C3FA5" w:rsidRDefault="0070005F" w:rsidP="0070005F">
      <w:pPr>
        <w:rPr>
          <w:rFonts w:ascii="Arial" w:hAnsi="Arial" w:cs="Arial"/>
          <w:b/>
          <w:bCs/>
          <w:sz w:val="22"/>
          <w:szCs w:val="22"/>
        </w:rPr>
      </w:pPr>
    </w:p>
    <w:p w14:paraId="13A56C86" w14:textId="77777777" w:rsidR="0070005F" w:rsidRPr="001C3FA5" w:rsidRDefault="0070005F" w:rsidP="0070005F">
      <w:pPr>
        <w:rPr>
          <w:rFonts w:ascii="Arial" w:hAnsi="Arial" w:cs="Arial"/>
          <w:b/>
          <w:bCs/>
          <w:sz w:val="22"/>
          <w:szCs w:val="22"/>
        </w:rPr>
      </w:pPr>
    </w:p>
    <w:p w14:paraId="4C41110B" w14:textId="77777777" w:rsidR="0070005F" w:rsidRPr="001C3FA5" w:rsidRDefault="0070005F" w:rsidP="0070005F">
      <w:pPr>
        <w:jc w:val="both"/>
        <w:rPr>
          <w:rFonts w:ascii="Arial" w:hAnsi="Arial" w:cs="Arial"/>
          <w:sz w:val="22"/>
          <w:szCs w:val="22"/>
        </w:rPr>
      </w:pPr>
      <w:r w:rsidRPr="001C3FA5">
        <w:rPr>
          <w:rFonts w:ascii="Arial" w:hAnsi="Arial" w:cs="Arial"/>
          <w:b/>
          <w:bCs/>
          <w:sz w:val="22"/>
          <w:szCs w:val="22"/>
        </w:rPr>
        <w:t>ITEM 11 – Cota Reservada 14,55% – 80 (oitenta) Disco Rígido Externo 01 TB, com as seguintes características técnicas mínimas:</w:t>
      </w:r>
    </w:p>
    <w:p w14:paraId="7737ADF5" w14:textId="77777777" w:rsidR="0070005F" w:rsidRPr="001C3FA5" w:rsidRDefault="0070005F" w:rsidP="0070005F">
      <w:pPr>
        <w:rPr>
          <w:rFonts w:ascii="Arial" w:hAnsi="Arial" w:cs="Arial"/>
          <w:sz w:val="22"/>
          <w:szCs w:val="22"/>
        </w:rPr>
      </w:pPr>
    </w:p>
    <w:p w14:paraId="2E197D7A" w14:textId="48FB9C1E" w:rsidR="0070005F" w:rsidRPr="001C3FA5" w:rsidRDefault="0070005F" w:rsidP="00425C2B">
      <w:pPr>
        <w:pStyle w:val="PargrafodaLista"/>
        <w:numPr>
          <w:ilvl w:val="1"/>
          <w:numId w:val="58"/>
        </w:numPr>
        <w:rPr>
          <w:rFonts w:ascii="Arial" w:hAnsi="Arial" w:cs="Arial"/>
          <w:sz w:val="22"/>
          <w:szCs w:val="22"/>
        </w:rPr>
      </w:pPr>
      <w:r w:rsidRPr="001C3FA5">
        <w:rPr>
          <w:rFonts w:ascii="Arial" w:hAnsi="Arial" w:cs="Arial"/>
          <w:sz w:val="22"/>
          <w:szCs w:val="22"/>
        </w:rPr>
        <w:t>Interface USB 3.0;</w:t>
      </w:r>
    </w:p>
    <w:p w14:paraId="22EF7356" w14:textId="0FE14835" w:rsidR="0070005F" w:rsidRPr="001C3FA5" w:rsidRDefault="0070005F" w:rsidP="00425C2B">
      <w:pPr>
        <w:pStyle w:val="PargrafodaLista"/>
        <w:numPr>
          <w:ilvl w:val="1"/>
          <w:numId w:val="58"/>
        </w:numPr>
        <w:rPr>
          <w:rFonts w:ascii="Arial" w:hAnsi="Arial" w:cs="Arial"/>
          <w:sz w:val="22"/>
          <w:szCs w:val="22"/>
        </w:rPr>
      </w:pPr>
      <w:r w:rsidRPr="001C3FA5">
        <w:rPr>
          <w:rFonts w:ascii="Arial" w:hAnsi="Arial" w:cs="Arial"/>
          <w:sz w:val="22"/>
          <w:szCs w:val="22"/>
        </w:rPr>
        <w:lastRenderedPageBreak/>
        <w:t>Acompanhar cabo USB;</w:t>
      </w:r>
    </w:p>
    <w:p w14:paraId="57285EB1" w14:textId="77777777" w:rsidR="0070005F" w:rsidRPr="001C3FA5" w:rsidRDefault="0070005F" w:rsidP="00425C2B">
      <w:pPr>
        <w:pStyle w:val="PargrafodaLista"/>
        <w:numPr>
          <w:ilvl w:val="1"/>
          <w:numId w:val="58"/>
        </w:numPr>
        <w:rPr>
          <w:rFonts w:ascii="Arial" w:hAnsi="Arial" w:cs="Arial"/>
          <w:sz w:val="22"/>
          <w:szCs w:val="22"/>
        </w:rPr>
      </w:pPr>
      <w:r w:rsidRPr="001C3FA5">
        <w:rPr>
          <w:rFonts w:ascii="Arial" w:hAnsi="Arial" w:cs="Arial"/>
          <w:sz w:val="22"/>
          <w:szCs w:val="22"/>
        </w:rPr>
        <w:t>Transferência de dados: 4,8 Gb/s;</w:t>
      </w:r>
    </w:p>
    <w:p w14:paraId="42C58BD6" w14:textId="77777777" w:rsidR="0070005F" w:rsidRPr="001C3FA5" w:rsidRDefault="0070005F" w:rsidP="00425C2B">
      <w:pPr>
        <w:pStyle w:val="PargrafodaLista"/>
        <w:numPr>
          <w:ilvl w:val="1"/>
          <w:numId w:val="58"/>
        </w:numPr>
        <w:rPr>
          <w:rFonts w:ascii="Arial" w:hAnsi="Arial" w:cs="Arial"/>
          <w:sz w:val="22"/>
          <w:szCs w:val="22"/>
        </w:rPr>
      </w:pPr>
      <w:r w:rsidRPr="001C3FA5">
        <w:rPr>
          <w:rFonts w:ascii="Arial" w:hAnsi="Arial" w:cs="Arial"/>
          <w:sz w:val="22"/>
          <w:szCs w:val="22"/>
        </w:rPr>
        <w:t>Led indicador de atividade;</w:t>
      </w:r>
    </w:p>
    <w:p w14:paraId="2F925AEC" w14:textId="77777777" w:rsidR="0070005F" w:rsidRPr="001C3FA5" w:rsidRDefault="0070005F" w:rsidP="00425C2B">
      <w:pPr>
        <w:pStyle w:val="PargrafodaLista"/>
        <w:numPr>
          <w:ilvl w:val="1"/>
          <w:numId w:val="58"/>
        </w:numPr>
        <w:rPr>
          <w:rFonts w:ascii="Arial" w:hAnsi="Arial" w:cs="Arial"/>
          <w:sz w:val="22"/>
          <w:szCs w:val="22"/>
        </w:rPr>
      </w:pPr>
      <w:r w:rsidRPr="001C3FA5">
        <w:rPr>
          <w:rFonts w:ascii="Arial" w:hAnsi="Arial" w:cs="Arial"/>
          <w:sz w:val="22"/>
          <w:szCs w:val="22"/>
        </w:rPr>
        <w:t>Modelo compacto (disco de 2,5");</w:t>
      </w:r>
    </w:p>
    <w:p w14:paraId="1CB6E2D5" w14:textId="77777777" w:rsidR="0070005F" w:rsidRPr="001C3FA5" w:rsidRDefault="0070005F" w:rsidP="00425C2B">
      <w:pPr>
        <w:pStyle w:val="PargrafodaLista"/>
        <w:numPr>
          <w:ilvl w:val="1"/>
          <w:numId w:val="58"/>
        </w:numPr>
        <w:rPr>
          <w:rFonts w:ascii="Arial" w:hAnsi="Arial" w:cs="Arial"/>
          <w:sz w:val="22"/>
          <w:szCs w:val="22"/>
        </w:rPr>
      </w:pPr>
      <w:r w:rsidRPr="001C3FA5">
        <w:rPr>
          <w:rFonts w:ascii="Arial" w:hAnsi="Arial" w:cs="Arial"/>
          <w:sz w:val="22"/>
          <w:szCs w:val="22"/>
        </w:rPr>
        <w:t>Alimentação via porta USB, vedado uso de fonte de alimentação externa. Deverá usar uma única porta USB para dados e alimentação;</w:t>
      </w:r>
    </w:p>
    <w:p w14:paraId="2F28C9B7" w14:textId="77777777" w:rsidR="0070005F" w:rsidRPr="001C3FA5" w:rsidRDefault="0070005F" w:rsidP="00425C2B">
      <w:pPr>
        <w:pStyle w:val="PargrafodaLista"/>
        <w:numPr>
          <w:ilvl w:val="1"/>
          <w:numId w:val="58"/>
        </w:numPr>
        <w:rPr>
          <w:rFonts w:ascii="Arial" w:hAnsi="Arial" w:cs="Arial"/>
          <w:sz w:val="22"/>
          <w:szCs w:val="22"/>
        </w:rPr>
      </w:pPr>
      <w:r w:rsidRPr="001C3FA5">
        <w:rPr>
          <w:rFonts w:ascii="Arial" w:hAnsi="Arial" w:cs="Arial"/>
          <w:sz w:val="22"/>
          <w:szCs w:val="22"/>
        </w:rPr>
        <w:t xml:space="preserve">Compatível com o pronto uso (plug </w:t>
      </w:r>
      <w:proofErr w:type="spellStart"/>
      <w:r w:rsidRPr="001C3FA5">
        <w:rPr>
          <w:rFonts w:ascii="Arial" w:hAnsi="Arial" w:cs="Arial"/>
          <w:sz w:val="22"/>
          <w:szCs w:val="22"/>
        </w:rPr>
        <w:t>and</w:t>
      </w:r>
      <w:proofErr w:type="spellEnd"/>
      <w:r w:rsidRPr="001C3FA5">
        <w:rPr>
          <w:rFonts w:ascii="Arial" w:hAnsi="Arial" w:cs="Arial"/>
          <w:sz w:val="22"/>
          <w:szCs w:val="22"/>
        </w:rPr>
        <w:t xml:space="preserve"> play), sem a necessidade de instalação de nenhum driver, na plataforma Microsoft Windows;</w:t>
      </w:r>
    </w:p>
    <w:p w14:paraId="4ACF3E22" w14:textId="77777777" w:rsidR="0070005F" w:rsidRPr="001C3FA5" w:rsidRDefault="0070005F" w:rsidP="00425C2B">
      <w:pPr>
        <w:pStyle w:val="PargrafodaLista"/>
        <w:numPr>
          <w:ilvl w:val="1"/>
          <w:numId w:val="58"/>
        </w:numPr>
        <w:rPr>
          <w:rFonts w:ascii="Arial" w:hAnsi="Arial" w:cs="Arial"/>
          <w:sz w:val="22"/>
          <w:szCs w:val="22"/>
        </w:rPr>
      </w:pPr>
      <w:r w:rsidRPr="001C3FA5">
        <w:rPr>
          <w:rFonts w:ascii="Arial" w:hAnsi="Arial" w:cs="Arial"/>
          <w:sz w:val="22"/>
          <w:szCs w:val="22"/>
        </w:rPr>
        <w:t>O dispositivo deverá ter estampado no corpo do produto número de série do produto formato alfanumérico e em código de barras;</w:t>
      </w:r>
    </w:p>
    <w:p w14:paraId="0B8F713A" w14:textId="77777777" w:rsidR="0070005F" w:rsidRPr="001C3FA5" w:rsidRDefault="0070005F" w:rsidP="00425C2B">
      <w:pPr>
        <w:pStyle w:val="PargrafodaLista"/>
        <w:numPr>
          <w:ilvl w:val="1"/>
          <w:numId w:val="58"/>
        </w:numPr>
        <w:rPr>
          <w:rFonts w:ascii="Arial" w:hAnsi="Arial" w:cs="Arial"/>
          <w:sz w:val="22"/>
          <w:szCs w:val="22"/>
        </w:rPr>
      </w:pPr>
      <w:r w:rsidRPr="001C3FA5">
        <w:rPr>
          <w:rFonts w:ascii="Arial" w:hAnsi="Arial" w:cs="Arial"/>
          <w:sz w:val="22"/>
          <w:szCs w:val="22"/>
        </w:rPr>
        <w:t>O dispositivo deverá estar acondicionado na embalagem original do fabricante. Na embalagem deve constar: Marca, modelo, capacidade de armazenamento, o mesmo número de série do produto formato alfanumérico e em código de barras;</w:t>
      </w:r>
    </w:p>
    <w:p w14:paraId="18F76D81" w14:textId="77777777" w:rsidR="0070005F" w:rsidRPr="001C3FA5" w:rsidRDefault="0070005F" w:rsidP="00425C2B">
      <w:pPr>
        <w:pStyle w:val="PargrafodaLista"/>
        <w:numPr>
          <w:ilvl w:val="1"/>
          <w:numId w:val="58"/>
        </w:numPr>
        <w:rPr>
          <w:rFonts w:ascii="Arial" w:hAnsi="Arial" w:cs="Arial"/>
          <w:sz w:val="22"/>
          <w:szCs w:val="22"/>
        </w:rPr>
      </w:pPr>
      <w:r w:rsidRPr="001C3FA5">
        <w:rPr>
          <w:rFonts w:ascii="Arial" w:hAnsi="Arial" w:cs="Arial"/>
          <w:sz w:val="22"/>
          <w:szCs w:val="22"/>
        </w:rPr>
        <w:t>O dispositivo deverá ser um equipamento originalmente projetado e fabricado para uso externo, vedada a entrega de unidades montadas com discos acoplados a gabinetes ou adaptadores (cases).</w:t>
      </w:r>
    </w:p>
    <w:p w14:paraId="6730A083" w14:textId="77777777" w:rsidR="0070005F" w:rsidRPr="001C3FA5" w:rsidRDefault="0070005F" w:rsidP="0070005F">
      <w:pPr>
        <w:rPr>
          <w:rFonts w:ascii="Arial" w:hAnsi="Arial" w:cs="Arial"/>
          <w:sz w:val="22"/>
          <w:szCs w:val="22"/>
        </w:rPr>
      </w:pPr>
    </w:p>
    <w:p w14:paraId="4F8AB9B3" w14:textId="77777777" w:rsidR="0070005F" w:rsidRPr="001C3FA5" w:rsidRDefault="0070005F" w:rsidP="0070005F">
      <w:pPr>
        <w:jc w:val="both"/>
        <w:rPr>
          <w:rFonts w:ascii="Arial" w:hAnsi="Arial" w:cs="Arial"/>
          <w:sz w:val="22"/>
          <w:szCs w:val="22"/>
        </w:rPr>
      </w:pPr>
      <w:r w:rsidRPr="001C3FA5">
        <w:rPr>
          <w:rFonts w:ascii="Arial" w:hAnsi="Arial" w:cs="Arial"/>
          <w:b/>
          <w:bCs/>
          <w:sz w:val="22"/>
          <w:szCs w:val="22"/>
        </w:rPr>
        <w:t>Garantia mínima de12</w:t>
      </w:r>
      <w:r w:rsidRPr="001C3FA5">
        <w:rPr>
          <w:rFonts w:ascii="Arial" w:hAnsi="Arial" w:cs="Arial"/>
          <w:sz w:val="22"/>
          <w:szCs w:val="22"/>
        </w:rPr>
        <w:t> (doze) meses a partir da data de emissão do Termo de Aceite Definitivo pelo Ministério Público.</w:t>
      </w:r>
    </w:p>
    <w:p w14:paraId="1802E863" w14:textId="77777777" w:rsidR="0070005F" w:rsidRPr="001C3FA5" w:rsidRDefault="0070005F" w:rsidP="0070005F">
      <w:pPr>
        <w:jc w:val="both"/>
        <w:rPr>
          <w:rFonts w:ascii="Arial" w:hAnsi="Arial" w:cs="Arial"/>
          <w:b/>
          <w:bCs/>
          <w:sz w:val="22"/>
          <w:szCs w:val="22"/>
        </w:rPr>
      </w:pPr>
      <w:r w:rsidRPr="001C3FA5">
        <w:rPr>
          <w:rFonts w:ascii="Arial" w:hAnsi="Arial" w:cs="Arial"/>
          <w:b/>
          <w:bCs/>
          <w:sz w:val="22"/>
          <w:szCs w:val="22"/>
        </w:rPr>
        <w:t>Prazo de entrega: </w:t>
      </w:r>
      <w:r w:rsidRPr="001C3FA5">
        <w:rPr>
          <w:rFonts w:ascii="Arial" w:hAnsi="Arial" w:cs="Arial"/>
          <w:sz w:val="22"/>
          <w:szCs w:val="22"/>
        </w:rPr>
        <w:t>Em até 30 (trinta) dias corridos a contar do 1º dia útil seguinte à data da assinatura eletrônica do contrato pelo último signatário</w:t>
      </w:r>
      <w:r w:rsidRPr="001C3FA5">
        <w:rPr>
          <w:rFonts w:ascii="Arial" w:hAnsi="Arial" w:cs="Arial"/>
          <w:b/>
          <w:bCs/>
          <w:sz w:val="22"/>
          <w:szCs w:val="22"/>
        </w:rPr>
        <w:t>.</w:t>
      </w:r>
    </w:p>
    <w:p w14:paraId="4299E812" w14:textId="77777777" w:rsidR="0070005F" w:rsidRPr="001C3FA5" w:rsidRDefault="0070005F" w:rsidP="0070005F">
      <w:pPr>
        <w:rPr>
          <w:rFonts w:ascii="Arial" w:hAnsi="Arial" w:cs="Arial"/>
          <w:b/>
          <w:bCs/>
          <w:sz w:val="22"/>
          <w:szCs w:val="22"/>
        </w:rPr>
      </w:pPr>
    </w:p>
    <w:p w14:paraId="2568C6AB" w14:textId="77777777" w:rsidR="0070005F" w:rsidRPr="001C3FA5" w:rsidRDefault="0070005F" w:rsidP="0070005F">
      <w:pPr>
        <w:rPr>
          <w:rFonts w:ascii="Arial" w:hAnsi="Arial" w:cs="Arial"/>
          <w:b/>
          <w:bCs/>
          <w:sz w:val="22"/>
          <w:szCs w:val="22"/>
        </w:rPr>
      </w:pPr>
    </w:p>
    <w:p w14:paraId="3F9A5694" w14:textId="77777777" w:rsidR="0070005F" w:rsidRPr="001C3FA5" w:rsidRDefault="0070005F" w:rsidP="0070005F">
      <w:pPr>
        <w:jc w:val="both"/>
        <w:rPr>
          <w:rFonts w:ascii="Arial" w:hAnsi="Arial" w:cs="Arial"/>
          <w:sz w:val="22"/>
          <w:szCs w:val="22"/>
        </w:rPr>
      </w:pPr>
      <w:r w:rsidRPr="001C3FA5">
        <w:rPr>
          <w:rFonts w:ascii="Arial" w:hAnsi="Arial" w:cs="Arial"/>
          <w:b/>
          <w:bCs/>
          <w:sz w:val="22"/>
          <w:szCs w:val="22"/>
        </w:rPr>
        <w:t>ITEM 12 – Cota Principal 89,64% – 493 (quatrocentos e noventa e três) Disco Rígido Externo 02 TB, com as seguintes características técnicas mínimas:</w:t>
      </w:r>
    </w:p>
    <w:p w14:paraId="1EF8380C" w14:textId="77777777" w:rsidR="0070005F" w:rsidRPr="001C3FA5" w:rsidRDefault="0070005F" w:rsidP="0070005F">
      <w:pPr>
        <w:rPr>
          <w:rFonts w:ascii="Arial" w:hAnsi="Arial" w:cs="Arial"/>
          <w:sz w:val="22"/>
          <w:szCs w:val="22"/>
        </w:rPr>
      </w:pPr>
    </w:p>
    <w:p w14:paraId="338AD464" w14:textId="7ADB988D" w:rsidR="0070005F" w:rsidRPr="001C3FA5" w:rsidRDefault="0070005F" w:rsidP="00425C2B">
      <w:pPr>
        <w:pStyle w:val="PargrafodaLista"/>
        <w:numPr>
          <w:ilvl w:val="1"/>
          <w:numId w:val="59"/>
        </w:numPr>
        <w:rPr>
          <w:rFonts w:ascii="Arial" w:hAnsi="Arial" w:cs="Arial"/>
          <w:sz w:val="22"/>
          <w:szCs w:val="22"/>
        </w:rPr>
      </w:pPr>
      <w:r w:rsidRPr="001C3FA5">
        <w:rPr>
          <w:rFonts w:ascii="Arial" w:hAnsi="Arial" w:cs="Arial"/>
          <w:sz w:val="22"/>
          <w:szCs w:val="22"/>
        </w:rPr>
        <w:t>Interface USB 3.0;</w:t>
      </w:r>
    </w:p>
    <w:p w14:paraId="7002C45C" w14:textId="462F9D07" w:rsidR="0070005F" w:rsidRPr="001C3FA5" w:rsidRDefault="0070005F" w:rsidP="00425C2B">
      <w:pPr>
        <w:pStyle w:val="PargrafodaLista"/>
        <w:numPr>
          <w:ilvl w:val="1"/>
          <w:numId w:val="59"/>
        </w:numPr>
        <w:rPr>
          <w:rFonts w:ascii="Arial" w:hAnsi="Arial" w:cs="Arial"/>
          <w:sz w:val="22"/>
          <w:szCs w:val="22"/>
        </w:rPr>
      </w:pPr>
      <w:r w:rsidRPr="001C3FA5">
        <w:rPr>
          <w:rFonts w:ascii="Arial" w:hAnsi="Arial" w:cs="Arial"/>
          <w:sz w:val="22"/>
          <w:szCs w:val="22"/>
        </w:rPr>
        <w:t>Acompanhar cabo USB;</w:t>
      </w:r>
    </w:p>
    <w:p w14:paraId="3533FAEE" w14:textId="77777777" w:rsidR="0070005F" w:rsidRPr="001C3FA5" w:rsidRDefault="0070005F" w:rsidP="00425C2B">
      <w:pPr>
        <w:pStyle w:val="PargrafodaLista"/>
        <w:numPr>
          <w:ilvl w:val="1"/>
          <w:numId w:val="59"/>
        </w:numPr>
        <w:rPr>
          <w:rFonts w:ascii="Arial" w:hAnsi="Arial" w:cs="Arial"/>
          <w:sz w:val="22"/>
          <w:szCs w:val="22"/>
        </w:rPr>
      </w:pPr>
      <w:r w:rsidRPr="001C3FA5">
        <w:rPr>
          <w:rFonts w:ascii="Arial" w:hAnsi="Arial" w:cs="Arial"/>
          <w:sz w:val="22"/>
          <w:szCs w:val="22"/>
        </w:rPr>
        <w:t>Transferência de dados: 4,8 Gb/s;</w:t>
      </w:r>
    </w:p>
    <w:p w14:paraId="262E3988" w14:textId="77777777" w:rsidR="0070005F" w:rsidRPr="001C3FA5" w:rsidRDefault="0070005F" w:rsidP="00425C2B">
      <w:pPr>
        <w:pStyle w:val="PargrafodaLista"/>
        <w:numPr>
          <w:ilvl w:val="1"/>
          <w:numId w:val="59"/>
        </w:numPr>
        <w:rPr>
          <w:rFonts w:ascii="Arial" w:hAnsi="Arial" w:cs="Arial"/>
          <w:sz w:val="22"/>
          <w:szCs w:val="22"/>
        </w:rPr>
      </w:pPr>
      <w:r w:rsidRPr="001C3FA5">
        <w:rPr>
          <w:rFonts w:ascii="Arial" w:hAnsi="Arial" w:cs="Arial"/>
          <w:sz w:val="22"/>
          <w:szCs w:val="22"/>
        </w:rPr>
        <w:t>Led indicador de atividade;</w:t>
      </w:r>
    </w:p>
    <w:p w14:paraId="5661CB4E" w14:textId="77777777" w:rsidR="0070005F" w:rsidRPr="001C3FA5" w:rsidRDefault="0070005F" w:rsidP="00425C2B">
      <w:pPr>
        <w:pStyle w:val="PargrafodaLista"/>
        <w:numPr>
          <w:ilvl w:val="1"/>
          <w:numId w:val="59"/>
        </w:numPr>
        <w:rPr>
          <w:rFonts w:ascii="Arial" w:hAnsi="Arial" w:cs="Arial"/>
          <w:sz w:val="22"/>
          <w:szCs w:val="22"/>
        </w:rPr>
      </w:pPr>
      <w:r w:rsidRPr="001C3FA5">
        <w:rPr>
          <w:rFonts w:ascii="Arial" w:hAnsi="Arial" w:cs="Arial"/>
          <w:sz w:val="22"/>
          <w:szCs w:val="22"/>
        </w:rPr>
        <w:t>Modelo compacto (disco de 2,5");</w:t>
      </w:r>
    </w:p>
    <w:p w14:paraId="00C15252" w14:textId="77777777" w:rsidR="0070005F" w:rsidRPr="001C3FA5" w:rsidRDefault="0070005F" w:rsidP="00425C2B">
      <w:pPr>
        <w:pStyle w:val="PargrafodaLista"/>
        <w:numPr>
          <w:ilvl w:val="1"/>
          <w:numId w:val="59"/>
        </w:numPr>
        <w:rPr>
          <w:rFonts w:ascii="Arial" w:hAnsi="Arial" w:cs="Arial"/>
          <w:sz w:val="22"/>
          <w:szCs w:val="22"/>
        </w:rPr>
      </w:pPr>
      <w:r w:rsidRPr="001C3FA5">
        <w:rPr>
          <w:rFonts w:ascii="Arial" w:hAnsi="Arial" w:cs="Arial"/>
          <w:sz w:val="22"/>
          <w:szCs w:val="22"/>
        </w:rPr>
        <w:t>Alimentação via porta USB, vedado uso de fonte de alimentação externa. Deverá usar uma única porta USB para dados e alimentação;</w:t>
      </w:r>
    </w:p>
    <w:p w14:paraId="137FC53F" w14:textId="77777777" w:rsidR="0070005F" w:rsidRPr="001C3FA5" w:rsidRDefault="0070005F" w:rsidP="00425C2B">
      <w:pPr>
        <w:pStyle w:val="PargrafodaLista"/>
        <w:numPr>
          <w:ilvl w:val="1"/>
          <w:numId w:val="59"/>
        </w:numPr>
        <w:rPr>
          <w:rFonts w:ascii="Arial" w:hAnsi="Arial" w:cs="Arial"/>
          <w:sz w:val="22"/>
          <w:szCs w:val="22"/>
        </w:rPr>
      </w:pPr>
      <w:r w:rsidRPr="001C3FA5">
        <w:rPr>
          <w:rFonts w:ascii="Arial" w:hAnsi="Arial" w:cs="Arial"/>
          <w:sz w:val="22"/>
          <w:szCs w:val="22"/>
        </w:rPr>
        <w:t xml:space="preserve">Compatível com o pronto uso (plug </w:t>
      </w:r>
      <w:proofErr w:type="spellStart"/>
      <w:r w:rsidRPr="001C3FA5">
        <w:rPr>
          <w:rFonts w:ascii="Arial" w:hAnsi="Arial" w:cs="Arial"/>
          <w:sz w:val="22"/>
          <w:szCs w:val="22"/>
        </w:rPr>
        <w:t>and</w:t>
      </w:r>
      <w:proofErr w:type="spellEnd"/>
      <w:r w:rsidRPr="001C3FA5">
        <w:rPr>
          <w:rFonts w:ascii="Arial" w:hAnsi="Arial" w:cs="Arial"/>
          <w:sz w:val="22"/>
          <w:szCs w:val="22"/>
        </w:rPr>
        <w:t xml:space="preserve"> play), sem a necessidade de instalação de nenhum driver, na plataforma Microsoft Windows;</w:t>
      </w:r>
    </w:p>
    <w:p w14:paraId="27BEB0DF" w14:textId="77777777" w:rsidR="0070005F" w:rsidRPr="001C3FA5" w:rsidRDefault="0070005F" w:rsidP="00425C2B">
      <w:pPr>
        <w:pStyle w:val="PargrafodaLista"/>
        <w:numPr>
          <w:ilvl w:val="1"/>
          <w:numId w:val="59"/>
        </w:numPr>
        <w:rPr>
          <w:rFonts w:ascii="Arial" w:hAnsi="Arial" w:cs="Arial"/>
          <w:sz w:val="22"/>
          <w:szCs w:val="22"/>
        </w:rPr>
      </w:pPr>
      <w:r w:rsidRPr="001C3FA5">
        <w:rPr>
          <w:rFonts w:ascii="Arial" w:hAnsi="Arial" w:cs="Arial"/>
          <w:sz w:val="22"/>
          <w:szCs w:val="22"/>
        </w:rPr>
        <w:t>O dispositivo deverá ter estampado no corpo do produto número de série do produto formato alfanumérico e em código de barras;</w:t>
      </w:r>
    </w:p>
    <w:p w14:paraId="599415B8" w14:textId="77777777" w:rsidR="0070005F" w:rsidRPr="001C3FA5" w:rsidRDefault="0070005F" w:rsidP="00425C2B">
      <w:pPr>
        <w:pStyle w:val="PargrafodaLista"/>
        <w:numPr>
          <w:ilvl w:val="1"/>
          <w:numId w:val="59"/>
        </w:numPr>
        <w:rPr>
          <w:rFonts w:ascii="Arial" w:hAnsi="Arial" w:cs="Arial"/>
          <w:sz w:val="22"/>
          <w:szCs w:val="22"/>
        </w:rPr>
      </w:pPr>
      <w:r w:rsidRPr="001C3FA5">
        <w:rPr>
          <w:rFonts w:ascii="Arial" w:hAnsi="Arial" w:cs="Arial"/>
          <w:sz w:val="22"/>
          <w:szCs w:val="22"/>
        </w:rPr>
        <w:t>O dispositivo deverá estar acondicionado na embalagem original do fabricante. Na embalagem deve constar: Marca, modelo, capacidade de armazenamento, o mesmo número de série do produto formato alfanumérico e em código de barras;</w:t>
      </w:r>
    </w:p>
    <w:p w14:paraId="2112069B" w14:textId="77777777" w:rsidR="0070005F" w:rsidRPr="001C3FA5" w:rsidRDefault="0070005F" w:rsidP="00425C2B">
      <w:pPr>
        <w:pStyle w:val="PargrafodaLista"/>
        <w:numPr>
          <w:ilvl w:val="1"/>
          <w:numId w:val="59"/>
        </w:numPr>
        <w:rPr>
          <w:rFonts w:ascii="Arial" w:hAnsi="Arial" w:cs="Arial"/>
          <w:sz w:val="22"/>
          <w:szCs w:val="22"/>
        </w:rPr>
      </w:pPr>
      <w:r w:rsidRPr="001C3FA5">
        <w:rPr>
          <w:rFonts w:ascii="Arial" w:hAnsi="Arial" w:cs="Arial"/>
          <w:sz w:val="22"/>
          <w:szCs w:val="22"/>
        </w:rPr>
        <w:t>O dispositivo deverá ser um equipamento originalmente projetado e fabricado para uso externo, vedada a entrega de unidades montadas com discos acoplados a gabinetes ou adaptadores (cases).</w:t>
      </w:r>
    </w:p>
    <w:p w14:paraId="4B942081" w14:textId="77777777" w:rsidR="0070005F" w:rsidRPr="001C3FA5" w:rsidRDefault="0070005F" w:rsidP="0070005F">
      <w:pPr>
        <w:rPr>
          <w:rFonts w:ascii="Arial" w:hAnsi="Arial" w:cs="Arial"/>
          <w:sz w:val="22"/>
          <w:szCs w:val="22"/>
        </w:rPr>
      </w:pPr>
    </w:p>
    <w:p w14:paraId="0CAFD78C" w14:textId="77777777" w:rsidR="0070005F" w:rsidRPr="001C3FA5" w:rsidRDefault="0070005F" w:rsidP="0070005F">
      <w:pPr>
        <w:jc w:val="both"/>
        <w:rPr>
          <w:rFonts w:ascii="Arial" w:hAnsi="Arial" w:cs="Arial"/>
          <w:sz w:val="22"/>
          <w:szCs w:val="22"/>
        </w:rPr>
      </w:pPr>
      <w:r w:rsidRPr="001C3FA5">
        <w:rPr>
          <w:rFonts w:ascii="Arial" w:hAnsi="Arial" w:cs="Arial"/>
          <w:b/>
          <w:bCs/>
          <w:sz w:val="22"/>
          <w:szCs w:val="22"/>
        </w:rPr>
        <w:t>Garantia mínima de12</w:t>
      </w:r>
      <w:r w:rsidRPr="001C3FA5">
        <w:rPr>
          <w:rFonts w:ascii="Arial" w:hAnsi="Arial" w:cs="Arial"/>
          <w:sz w:val="22"/>
          <w:szCs w:val="22"/>
        </w:rPr>
        <w:t> (doze) meses a partir da data de emissão do Termo de Aceite Definitivo pelo Ministério Público.</w:t>
      </w:r>
    </w:p>
    <w:p w14:paraId="50ECD1CD" w14:textId="77777777" w:rsidR="0070005F" w:rsidRPr="001C3FA5" w:rsidRDefault="0070005F" w:rsidP="0070005F">
      <w:pPr>
        <w:jc w:val="both"/>
        <w:rPr>
          <w:rFonts w:ascii="Arial" w:hAnsi="Arial" w:cs="Arial"/>
          <w:b/>
          <w:bCs/>
          <w:sz w:val="22"/>
          <w:szCs w:val="22"/>
        </w:rPr>
      </w:pPr>
      <w:r w:rsidRPr="001C3FA5">
        <w:rPr>
          <w:rFonts w:ascii="Arial" w:hAnsi="Arial" w:cs="Arial"/>
          <w:b/>
          <w:bCs/>
          <w:sz w:val="22"/>
          <w:szCs w:val="22"/>
        </w:rPr>
        <w:t>Prazo de entrega: </w:t>
      </w:r>
      <w:r w:rsidRPr="001C3FA5">
        <w:rPr>
          <w:rFonts w:ascii="Arial" w:hAnsi="Arial" w:cs="Arial"/>
          <w:sz w:val="22"/>
          <w:szCs w:val="22"/>
        </w:rPr>
        <w:t>Em até 30 (trinta) dias corridos a contar do 1º dia útil seguinte à data da assinatura eletrônica do contrato pelo último signatário</w:t>
      </w:r>
      <w:r w:rsidRPr="001C3FA5">
        <w:rPr>
          <w:rFonts w:ascii="Arial" w:hAnsi="Arial" w:cs="Arial"/>
          <w:b/>
          <w:bCs/>
          <w:sz w:val="22"/>
          <w:szCs w:val="22"/>
        </w:rPr>
        <w:t>.</w:t>
      </w:r>
    </w:p>
    <w:p w14:paraId="28398B4D" w14:textId="77777777" w:rsidR="0070005F" w:rsidRPr="001C3FA5" w:rsidRDefault="0070005F" w:rsidP="0070005F">
      <w:pPr>
        <w:rPr>
          <w:rFonts w:ascii="Arial" w:hAnsi="Arial" w:cs="Arial"/>
          <w:b/>
          <w:bCs/>
          <w:sz w:val="22"/>
          <w:szCs w:val="22"/>
        </w:rPr>
      </w:pPr>
    </w:p>
    <w:p w14:paraId="42A1DD0B" w14:textId="77777777" w:rsidR="0070005F" w:rsidRPr="001C3FA5" w:rsidRDefault="0070005F" w:rsidP="0070005F">
      <w:pPr>
        <w:rPr>
          <w:rFonts w:ascii="Arial" w:hAnsi="Arial" w:cs="Arial"/>
          <w:b/>
          <w:bCs/>
          <w:sz w:val="22"/>
          <w:szCs w:val="22"/>
        </w:rPr>
      </w:pPr>
    </w:p>
    <w:p w14:paraId="56A9C131" w14:textId="77777777" w:rsidR="0070005F" w:rsidRPr="001C3FA5" w:rsidRDefault="0070005F" w:rsidP="0070005F">
      <w:pPr>
        <w:jc w:val="both"/>
        <w:rPr>
          <w:rFonts w:ascii="Arial" w:hAnsi="Arial" w:cs="Arial"/>
          <w:sz w:val="22"/>
          <w:szCs w:val="22"/>
        </w:rPr>
      </w:pPr>
      <w:r w:rsidRPr="001C3FA5">
        <w:rPr>
          <w:rFonts w:ascii="Arial" w:hAnsi="Arial" w:cs="Arial"/>
          <w:b/>
          <w:bCs/>
          <w:sz w:val="22"/>
          <w:szCs w:val="22"/>
        </w:rPr>
        <w:t>ITEM 13 – Cota Reservada 10,36% – 57 (cinquenta e sete) Disco Rígido Externo 02 TB, com as seguintes características técnicas mínimas:</w:t>
      </w:r>
    </w:p>
    <w:p w14:paraId="4965589B" w14:textId="77777777" w:rsidR="0070005F" w:rsidRPr="001C3FA5" w:rsidRDefault="0070005F" w:rsidP="0070005F">
      <w:pPr>
        <w:rPr>
          <w:rFonts w:ascii="Arial" w:hAnsi="Arial" w:cs="Arial"/>
          <w:sz w:val="22"/>
          <w:szCs w:val="22"/>
        </w:rPr>
      </w:pPr>
    </w:p>
    <w:p w14:paraId="50050A0D" w14:textId="46E2500B" w:rsidR="0070005F" w:rsidRPr="001C3FA5" w:rsidRDefault="0070005F" w:rsidP="00425C2B">
      <w:pPr>
        <w:pStyle w:val="PargrafodaLista"/>
        <w:numPr>
          <w:ilvl w:val="1"/>
          <w:numId w:val="60"/>
        </w:numPr>
        <w:rPr>
          <w:rFonts w:ascii="Arial" w:hAnsi="Arial" w:cs="Arial"/>
          <w:sz w:val="22"/>
          <w:szCs w:val="22"/>
        </w:rPr>
      </w:pPr>
      <w:r w:rsidRPr="001C3FA5">
        <w:rPr>
          <w:rFonts w:ascii="Arial" w:hAnsi="Arial" w:cs="Arial"/>
          <w:sz w:val="22"/>
          <w:szCs w:val="22"/>
        </w:rPr>
        <w:t>Interface USB 3.0;</w:t>
      </w:r>
    </w:p>
    <w:p w14:paraId="6C5F6318" w14:textId="5982ED3A" w:rsidR="0070005F" w:rsidRPr="001C3FA5" w:rsidRDefault="0070005F" w:rsidP="00425C2B">
      <w:pPr>
        <w:pStyle w:val="PargrafodaLista"/>
        <w:numPr>
          <w:ilvl w:val="1"/>
          <w:numId w:val="60"/>
        </w:numPr>
        <w:rPr>
          <w:rFonts w:ascii="Arial" w:hAnsi="Arial" w:cs="Arial"/>
          <w:sz w:val="22"/>
          <w:szCs w:val="22"/>
        </w:rPr>
      </w:pPr>
      <w:r w:rsidRPr="001C3FA5">
        <w:rPr>
          <w:rFonts w:ascii="Arial" w:hAnsi="Arial" w:cs="Arial"/>
          <w:sz w:val="22"/>
          <w:szCs w:val="22"/>
        </w:rPr>
        <w:lastRenderedPageBreak/>
        <w:t>Acompanhar cabo USB;</w:t>
      </w:r>
    </w:p>
    <w:p w14:paraId="22698FC6" w14:textId="77777777" w:rsidR="0070005F" w:rsidRPr="001C3FA5" w:rsidRDefault="0070005F" w:rsidP="00425C2B">
      <w:pPr>
        <w:pStyle w:val="PargrafodaLista"/>
        <w:numPr>
          <w:ilvl w:val="1"/>
          <w:numId w:val="60"/>
        </w:numPr>
        <w:rPr>
          <w:rFonts w:ascii="Arial" w:hAnsi="Arial" w:cs="Arial"/>
          <w:sz w:val="22"/>
          <w:szCs w:val="22"/>
        </w:rPr>
      </w:pPr>
      <w:r w:rsidRPr="001C3FA5">
        <w:rPr>
          <w:rFonts w:ascii="Arial" w:hAnsi="Arial" w:cs="Arial"/>
          <w:sz w:val="22"/>
          <w:szCs w:val="22"/>
        </w:rPr>
        <w:t>Transferência de dados: 4,8 Gb/s;</w:t>
      </w:r>
    </w:p>
    <w:p w14:paraId="46BD62BD" w14:textId="77777777" w:rsidR="0070005F" w:rsidRPr="001C3FA5" w:rsidRDefault="0070005F" w:rsidP="00425C2B">
      <w:pPr>
        <w:pStyle w:val="PargrafodaLista"/>
        <w:numPr>
          <w:ilvl w:val="1"/>
          <w:numId w:val="60"/>
        </w:numPr>
        <w:rPr>
          <w:rFonts w:ascii="Arial" w:hAnsi="Arial" w:cs="Arial"/>
          <w:sz w:val="22"/>
          <w:szCs w:val="22"/>
        </w:rPr>
      </w:pPr>
      <w:r w:rsidRPr="001C3FA5">
        <w:rPr>
          <w:rFonts w:ascii="Arial" w:hAnsi="Arial" w:cs="Arial"/>
          <w:sz w:val="22"/>
          <w:szCs w:val="22"/>
        </w:rPr>
        <w:t>Led indicador de atividade;</w:t>
      </w:r>
    </w:p>
    <w:p w14:paraId="6A81D542" w14:textId="77777777" w:rsidR="0070005F" w:rsidRPr="001C3FA5" w:rsidRDefault="0070005F" w:rsidP="00425C2B">
      <w:pPr>
        <w:pStyle w:val="PargrafodaLista"/>
        <w:numPr>
          <w:ilvl w:val="1"/>
          <w:numId w:val="60"/>
        </w:numPr>
        <w:rPr>
          <w:rFonts w:ascii="Arial" w:hAnsi="Arial" w:cs="Arial"/>
          <w:sz w:val="22"/>
          <w:szCs w:val="22"/>
        </w:rPr>
      </w:pPr>
      <w:r w:rsidRPr="001C3FA5">
        <w:rPr>
          <w:rFonts w:ascii="Arial" w:hAnsi="Arial" w:cs="Arial"/>
          <w:sz w:val="22"/>
          <w:szCs w:val="22"/>
        </w:rPr>
        <w:t>Modelo compacto (disco de 2,5");</w:t>
      </w:r>
    </w:p>
    <w:p w14:paraId="11DF34B3" w14:textId="77777777" w:rsidR="0070005F" w:rsidRPr="001C3FA5" w:rsidRDefault="0070005F" w:rsidP="00425C2B">
      <w:pPr>
        <w:pStyle w:val="PargrafodaLista"/>
        <w:numPr>
          <w:ilvl w:val="1"/>
          <w:numId w:val="60"/>
        </w:numPr>
        <w:rPr>
          <w:rFonts w:ascii="Arial" w:hAnsi="Arial" w:cs="Arial"/>
          <w:sz w:val="22"/>
          <w:szCs w:val="22"/>
        </w:rPr>
      </w:pPr>
      <w:r w:rsidRPr="001C3FA5">
        <w:rPr>
          <w:rFonts w:ascii="Arial" w:hAnsi="Arial" w:cs="Arial"/>
          <w:sz w:val="22"/>
          <w:szCs w:val="22"/>
        </w:rPr>
        <w:t>Alimentação via porta USB, vedado uso de fonte de alimentação externa. Deverá usar uma única porta USB para dados e alimentação;</w:t>
      </w:r>
    </w:p>
    <w:p w14:paraId="3AF563D6" w14:textId="77777777" w:rsidR="0070005F" w:rsidRPr="001C3FA5" w:rsidRDefault="0070005F" w:rsidP="00425C2B">
      <w:pPr>
        <w:pStyle w:val="PargrafodaLista"/>
        <w:numPr>
          <w:ilvl w:val="1"/>
          <w:numId w:val="60"/>
        </w:numPr>
        <w:rPr>
          <w:rFonts w:ascii="Arial" w:hAnsi="Arial" w:cs="Arial"/>
          <w:sz w:val="22"/>
          <w:szCs w:val="22"/>
        </w:rPr>
      </w:pPr>
      <w:r w:rsidRPr="001C3FA5">
        <w:rPr>
          <w:rFonts w:ascii="Arial" w:hAnsi="Arial" w:cs="Arial"/>
          <w:sz w:val="22"/>
          <w:szCs w:val="22"/>
        </w:rPr>
        <w:t xml:space="preserve">Compatível com o pronto uso (plug </w:t>
      </w:r>
      <w:proofErr w:type="spellStart"/>
      <w:r w:rsidRPr="001C3FA5">
        <w:rPr>
          <w:rFonts w:ascii="Arial" w:hAnsi="Arial" w:cs="Arial"/>
          <w:sz w:val="22"/>
          <w:szCs w:val="22"/>
        </w:rPr>
        <w:t>and</w:t>
      </w:r>
      <w:proofErr w:type="spellEnd"/>
      <w:r w:rsidRPr="001C3FA5">
        <w:rPr>
          <w:rFonts w:ascii="Arial" w:hAnsi="Arial" w:cs="Arial"/>
          <w:sz w:val="22"/>
          <w:szCs w:val="22"/>
        </w:rPr>
        <w:t xml:space="preserve"> play), sem a necessidade de instalação de nenhum driver, na plataforma Microsoft Windows;</w:t>
      </w:r>
    </w:p>
    <w:p w14:paraId="7303D40B" w14:textId="77777777" w:rsidR="0070005F" w:rsidRPr="001C3FA5" w:rsidRDefault="0070005F" w:rsidP="00425C2B">
      <w:pPr>
        <w:pStyle w:val="PargrafodaLista"/>
        <w:numPr>
          <w:ilvl w:val="1"/>
          <w:numId w:val="60"/>
        </w:numPr>
        <w:rPr>
          <w:rFonts w:ascii="Arial" w:hAnsi="Arial" w:cs="Arial"/>
          <w:sz w:val="22"/>
          <w:szCs w:val="22"/>
        </w:rPr>
      </w:pPr>
      <w:r w:rsidRPr="001C3FA5">
        <w:rPr>
          <w:rFonts w:ascii="Arial" w:hAnsi="Arial" w:cs="Arial"/>
          <w:sz w:val="22"/>
          <w:szCs w:val="22"/>
        </w:rPr>
        <w:t>O dispositivo deverá ter estampado no corpo do produto número de série do produto formato alfanumérico e em código de barras;</w:t>
      </w:r>
    </w:p>
    <w:p w14:paraId="74EA98E3" w14:textId="77777777" w:rsidR="0070005F" w:rsidRPr="001C3FA5" w:rsidRDefault="0070005F" w:rsidP="00425C2B">
      <w:pPr>
        <w:pStyle w:val="PargrafodaLista"/>
        <w:numPr>
          <w:ilvl w:val="1"/>
          <w:numId w:val="60"/>
        </w:numPr>
        <w:rPr>
          <w:rFonts w:ascii="Arial" w:hAnsi="Arial" w:cs="Arial"/>
          <w:sz w:val="22"/>
          <w:szCs w:val="22"/>
        </w:rPr>
      </w:pPr>
      <w:r w:rsidRPr="001C3FA5">
        <w:rPr>
          <w:rFonts w:ascii="Arial" w:hAnsi="Arial" w:cs="Arial"/>
          <w:sz w:val="22"/>
          <w:szCs w:val="22"/>
        </w:rPr>
        <w:t>O dispositivo deverá estar acondicionado na embalagem original do fabricante. Na embalagem deve constar: Marca, modelo, capacidade de armazenamento, o mesmo número de série do produto formato alfanumérico e em código de barras;</w:t>
      </w:r>
    </w:p>
    <w:p w14:paraId="66F83612" w14:textId="77777777" w:rsidR="0070005F" w:rsidRPr="001C3FA5" w:rsidRDefault="0070005F" w:rsidP="00425C2B">
      <w:pPr>
        <w:pStyle w:val="PargrafodaLista"/>
        <w:numPr>
          <w:ilvl w:val="1"/>
          <w:numId w:val="60"/>
        </w:numPr>
        <w:rPr>
          <w:rFonts w:ascii="Arial" w:hAnsi="Arial" w:cs="Arial"/>
          <w:sz w:val="22"/>
          <w:szCs w:val="22"/>
        </w:rPr>
      </w:pPr>
      <w:r w:rsidRPr="001C3FA5">
        <w:rPr>
          <w:rFonts w:ascii="Arial" w:hAnsi="Arial" w:cs="Arial"/>
          <w:sz w:val="22"/>
          <w:szCs w:val="22"/>
        </w:rPr>
        <w:t>O dispositivo deverá ser um equipamento originalmente projetado e fabricado para uso externo, vedada a entrega de unidades montadas com discos acoplados a gabinetes ou adaptadores (cases).</w:t>
      </w:r>
    </w:p>
    <w:p w14:paraId="5B3F493F" w14:textId="77777777" w:rsidR="0070005F" w:rsidRPr="001C3FA5" w:rsidRDefault="0070005F" w:rsidP="0070005F">
      <w:pPr>
        <w:rPr>
          <w:rFonts w:ascii="Arial" w:hAnsi="Arial" w:cs="Arial"/>
          <w:sz w:val="22"/>
          <w:szCs w:val="22"/>
        </w:rPr>
      </w:pPr>
    </w:p>
    <w:p w14:paraId="25E9E7A1" w14:textId="77777777" w:rsidR="0070005F" w:rsidRPr="001C3FA5" w:rsidRDefault="0070005F" w:rsidP="0070005F">
      <w:pPr>
        <w:jc w:val="both"/>
        <w:rPr>
          <w:rFonts w:ascii="Arial" w:hAnsi="Arial" w:cs="Arial"/>
          <w:sz w:val="22"/>
          <w:szCs w:val="22"/>
        </w:rPr>
      </w:pPr>
      <w:r w:rsidRPr="001C3FA5">
        <w:rPr>
          <w:rFonts w:ascii="Arial" w:hAnsi="Arial" w:cs="Arial"/>
          <w:b/>
          <w:bCs/>
          <w:sz w:val="22"/>
          <w:szCs w:val="22"/>
        </w:rPr>
        <w:t>Garantia mínima de12</w:t>
      </w:r>
      <w:r w:rsidRPr="001C3FA5">
        <w:rPr>
          <w:rFonts w:ascii="Arial" w:hAnsi="Arial" w:cs="Arial"/>
          <w:sz w:val="22"/>
          <w:szCs w:val="22"/>
        </w:rPr>
        <w:t> (doze) meses a partir da data de emissão do Termo de Aceite Definitivo pelo Ministério Público.</w:t>
      </w:r>
    </w:p>
    <w:p w14:paraId="1967DAFD" w14:textId="77777777" w:rsidR="0070005F" w:rsidRPr="001C3FA5" w:rsidRDefault="0070005F" w:rsidP="0070005F">
      <w:pPr>
        <w:jc w:val="both"/>
        <w:rPr>
          <w:rFonts w:ascii="Arial" w:hAnsi="Arial" w:cs="Arial"/>
          <w:b/>
          <w:bCs/>
          <w:sz w:val="22"/>
          <w:szCs w:val="22"/>
        </w:rPr>
      </w:pPr>
      <w:r w:rsidRPr="001C3FA5">
        <w:rPr>
          <w:rFonts w:ascii="Arial" w:hAnsi="Arial" w:cs="Arial"/>
          <w:b/>
          <w:bCs/>
          <w:sz w:val="22"/>
          <w:szCs w:val="22"/>
        </w:rPr>
        <w:t>Prazo de entrega: </w:t>
      </w:r>
      <w:r w:rsidRPr="001C3FA5">
        <w:rPr>
          <w:rFonts w:ascii="Arial" w:hAnsi="Arial" w:cs="Arial"/>
          <w:sz w:val="22"/>
          <w:szCs w:val="22"/>
        </w:rPr>
        <w:t>Em até 30 (trinta) dias corridos a contar do 1º dia útil seguinte à data da assinatura eletrônica do contrato pelo último signatário</w:t>
      </w:r>
      <w:r w:rsidRPr="001C3FA5">
        <w:rPr>
          <w:rFonts w:ascii="Arial" w:hAnsi="Arial" w:cs="Arial"/>
          <w:b/>
          <w:bCs/>
          <w:sz w:val="22"/>
          <w:szCs w:val="22"/>
        </w:rPr>
        <w:t>.</w:t>
      </w:r>
    </w:p>
    <w:p w14:paraId="4048EB09" w14:textId="77777777" w:rsidR="0070005F" w:rsidRPr="001C3FA5" w:rsidRDefault="0070005F" w:rsidP="0070005F">
      <w:pPr>
        <w:rPr>
          <w:rFonts w:ascii="Arial" w:hAnsi="Arial" w:cs="Arial"/>
          <w:b/>
          <w:bCs/>
          <w:sz w:val="22"/>
          <w:szCs w:val="22"/>
        </w:rPr>
      </w:pPr>
    </w:p>
    <w:p w14:paraId="486D8AEA" w14:textId="77777777" w:rsidR="0070005F" w:rsidRPr="001C3FA5" w:rsidRDefault="0070005F" w:rsidP="0070005F">
      <w:pPr>
        <w:rPr>
          <w:rFonts w:ascii="Arial" w:hAnsi="Arial" w:cs="Arial"/>
          <w:b/>
          <w:bCs/>
          <w:sz w:val="22"/>
          <w:szCs w:val="22"/>
        </w:rPr>
      </w:pPr>
    </w:p>
    <w:p w14:paraId="2D771A43" w14:textId="77777777" w:rsidR="0070005F" w:rsidRPr="001C3FA5" w:rsidRDefault="0070005F" w:rsidP="0070005F">
      <w:pPr>
        <w:jc w:val="both"/>
        <w:rPr>
          <w:rFonts w:ascii="Arial" w:hAnsi="Arial" w:cs="Arial"/>
          <w:sz w:val="22"/>
          <w:szCs w:val="22"/>
        </w:rPr>
      </w:pPr>
      <w:r w:rsidRPr="001C3FA5">
        <w:rPr>
          <w:rFonts w:ascii="Arial" w:hAnsi="Arial" w:cs="Arial"/>
          <w:b/>
          <w:bCs/>
          <w:sz w:val="22"/>
          <w:szCs w:val="22"/>
        </w:rPr>
        <w:t>ITEM 14 – Cota Principal 91,11% – 410 (quatrocentos e dez) Disco Rígido Externo 04 TB, com as seguintes características técnicas mínimas:</w:t>
      </w:r>
    </w:p>
    <w:p w14:paraId="4D373B5B" w14:textId="77777777" w:rsidR="0070005F" w:rsidRPr="001C3FA5" w:rsidRDefault="0070005F" w:rsidP="0070005F">
      <w:pPr>
        <w:rPr>
          <w:rFonts w:ascii="Arial" w:hAnsi="Arial" w:cs="Arial"/>
          <w:sz w:val="22"/>
          <w:szCs w:val="22"/>
        </w:rPr>
      </w:pPr>
    </w:p>
    <w:p w14:paraId="5AECE2AE" w14:textId="3EFB1EDD" w:rsidR="0070005F" w:rsidRPr="001C3FA5" w:rsidRDefault="0070005F" w:rsidP="00425C2B">
      <w:pPr>
        <w:pStyle w:val="PargrafodaLista"/>
        <w:numPr>
          <w:ilvl w:val="1"/>
          <w:numId w:val="61"/>
        </w:numPr>
        <w:rPr>
          <w:rFonts w:ascii="Arial" w:hAnsi="Arial" w:cs="Arial"/>
          <w:sz w:val="22"/>
          <w:szCs w:val="22"/>
        </w:rPr>
      </w:pPr>
      <w:r w:rsidRPr="001C3FA5">
        <w:rPr>
          <w:rFonts w:ascii="Arial" w:hAnsi="Arial" w:cs="Arial"/>
          <w:sz w:val="22"/>
          <w:szCs w:val="22"/>
        </w:rPr>
        <w:t>Interface USB 3.0;</w:t>
      </w:r>
    </w:p>
    <w:p w14:paraId="4CC11822" w14:textId="03030F9D" w:rsidR="0070005F" w:rsidRPr="001C3FA5" w:rsidRDefault="0070005F" w:rsidP="00425C2B">
      <w:pPr>
        <w:pStyle w:val="PargrafodaLista"/>
        <w:numPr>
          <w:ilvl w:val="1"/>
          <w:numId w:val="61"/>
        </w:numPr>
        <w:rPr>
          <w:rFonts w:ascii="Arial" w:hAnsi="Arial" w:cs="Arial"/>
          <w:sz w:val="22"/>
          <w:szCs w:val="22"/>
        </w:rPr>
      </w:pPr>
      <w:r w:rsidRPr="001C3FA5">
        <w:rPr>
          <w:rFonts w:ascii="Arial" w:hAnsi="Arial" w:cs="Arial"/>
          <w:sz w:val="22"/>
          <w:szCs w:val="22"/>
        </w:rPr>
        <w:t>Acompanhar cabo USB;</w:t>
      </w:r>
    </w:p>
    <w:p w14:paraId="26C7B1E9" w14:textId="77777777" w:rsidR="0070005F" w:rsidRPr="001C3FA5" w:rsidRDefault="0070005F" w:rsidP="00425C2B">
      <w:pPr>
        <w:pStyle w:val="PargrafodaLista"/>
        <w:numPr>
          <w:ilvl w:val="1"/>
          <w:numId w:val="61"/>
        </w:numPr>
        <w:rPr>
          <w:rFonts w:ascii="Arial" w:hAnsi="Arial" w:cs="Arial"/>
          <w:sz w:val="22"/>
          <w:szCs w:val="22"/>
        </w:rPr>
      </w:pPr>
      <w:r w:rsidRPr="001C3FA5">
        <w:rPr>
          <w:rFonts w:ascii="Arial" w:hAnsi="Arial" w:cs="Arial"/>
          <w:sz w:val="22"/>
          <w:szCs w:val="22"/>
        </w:rPr>
        <w:t>Transferência de dados: 4,8 Gb/s;</w:t>
      </w:r>
    </w:p>
    <w:p w14:paraId="5600FE27" w14:textId="77777777" w:rsidR="0070005F" w:rsidRPr="001C3FA5" w:rsidRDefault="0070005F" w:rsidP="00425C2B">
      <w:pPr>
        <w:pStyle w:val="PargrafodaLista"/>
        <w:numPr>
          <w:ilvl w:val="1"/>
          <w:numId w:val="61"/>
        </w:numPr>
        <w:rPr>
          <w:rFonts w:ascii="Arial" w:hAnsi="Arial" w:cs="Arial"/>
          <w:sz w:val="22"/>
          <w:szCs w:val="22"/>
        </w:rPr>
      </w:pPr>
      <w:r w:rsidRPr="001C3FA5">
        <w:rPr>
          <w:rFonts w:ascii="Arial" w:hAnsi="Arial" w:cs="Arial"/>
          <w:sz w:val="22"/>
          <w:szCs w:val="22"/>
        </w:rPr>
        <w:t>Led indicador de atividade;</w:t>
      </w:r>
    </w:p>
    <w:p w14:paraId="7F22F515" w14:textId="77777777" w:rsidR="0070005F" w:rsidRPr="001C3FA5" w:rsidRDefault="0070005F" w:rsidP="00425C2B">
      <w:pPr>
        <w:pStyle w:val="PargrafodaLista"/>
        <w:numPr>
          <w:ilvl w:val="1"/>
          <w:numId w:val="61"/>
        </w:numPr>
        <w:rPr>
          <w:rFonts w:ascii="Arial" w:hAnsi="Arial" w:cs="Arial"/>
          <w:sz w:val="22"/>
          <w:szCs w:val="22"/>
        </w:rPr>
      </w:pPr>
      <w:r w:rsidRPr="001C3FA5">
        <w:rPr>
          <w:rFonts w:ascii="Arial" w:hAnsi="Arial" w:cs="Arial"/>
          <w:sz w:val="22"/>
          <w:szCs w:val="22"/>
        </w:rPr>
        <w:t>Modelo compacto (disco de 2,5");</w:t>
      </w:r>
    </w:p>
    <w:p w14:paraId="7B211B70" w14:textId="77777777" w:rsidR="0070005F" w:rsidRPr="001C3FA5" w:rsidRDefault="0070005F" w:rsidP="00425C2B">
      <w:pPr>
        <w:pStyle w:val="PargrafodaLista"/>
        <w:numPr>
          <w:ilvl w:val="1"/>
          <w:numId w:val="61"/>
        </w:numPr>
        <w:rPr>
          <w:rFonts w:ascii="Arial" w:hAnsi="Arial" w:cs="Arial"/>
          <w:sz w:val="22"/>
          <w:szCs w:val="22"/>
        </w:rPr>
      </w:pPr>
      <w:r w:rsidRPr="001C3FA5">
        <w:rPr>
          <w:rFonts w:ascii="Arial" w:hAnsi="Arial" w:cs="Arial"/>
          <w:sz w:val="22"/>
          <w:szCs w:val="22"/>
        </w:rPr>
        <w:t>Alimentação via porta USB, vedado uso de fonte de alimentação externa. Deverá usar uma única porta USB para dados e alimentação;</w:t>
      </w:r>
    </w:p>
    <w:p w14:paraId="40269EC9" w14:textId="77777777" w:rsidR="0070005F" w:rsidRPr="001C3FA5" w:rsidRDefault="0070005F" w:rsidP="00425C2B">
      <w:pPr>
        <w:pStyle w:val="PargrafodaLista"/>
        <w:numPr>
          <w:ilvl w:val="1"/>
          <w:numId w:val="61"/>
        </w:numPr>
        <w:rPr>
          <w:rFonts w:ascii="Arial" w:hAnsi="Arial" w:cs="Arial"/>
          <w:sz w:val="22"/>
          <w:szCs w:val="22"/>
        </w:rPr>
      </w:pPr>
      <w:r w:rsidRPr="001C3FA5">
        <w:rPr>
          <w:rFonts w:ascii="Arial" w:hAnsi="Arial" w:cs="Arial"/>
          <w:sz w:val="22"/>
          <w:szCs w:val="22"/>
        </w:rPr>
        <w:t xml:space="preserve">Compatível com o pronto uso (plug </w:t>
      </w:r>
      <w:proofErr w:type="spellStart"/>
      <w:r w:rsidRPr="001C3FA5">
        <w:rPr>
          <w:rFonts w:ascii="Arial" w:hAnsi="Arial" w:cs="Arial"/>
          <w:sz w:val="22"/>
          <w:szCs w:val="22"/>
        </w:rPr>
        <w:t>and</w:t>
      </w:r>
      <w:proofErr w:type="spellEnd"/>
      <w:r w:rsidRPr="001C3FA5">
        <w:rPr>
          <w:rFonts w:ascii="Arial" w:hAnsi="Arial" w:cs="Arial"/>
          <w:sz w:val="22"/>
          <w:szCs w:val="22"/>
        </w:rPr>
        <w:t xml:space="preserve"> play), sem a necessidade de instalação de nenhum driver, na plataforma Microsoft Windows;</w:t>
      </w:r>
    </w:p>
    <w:p w14:paraId="24A64BAE" w14:textId="77777777" w:rsidR="0070005F" w:rsidRPr="001C3FA5" w:rsidRDefault="0070005F" w:rsidP="00425C2B">
      <w:pPr>
        <w:pStyle w:val="PargrafodaLista"/>
        <w:numPr>
          <w:ilvl w:val="1"/>
          <w:numId w:val="61"/>
        </w:numPr>
        <w:rPr>
          <w:rFonts w:ascii="Arial" w:hAnsi="Arial" w:cs="Arial"/>
          <w:sz w:val="22"/>
          <w:szCs w:val="22"/>
        </w:rPr>
      </w:pPr>
      <w:r w:rsidRPr="001C3FA5">
        <w:rPr>
          <w:rFonts w:ascii="Arial" w:hAnsi="Arial" w:cs="Arial"/>
          <w:sz w:val="22"/>
          <w:szCs w:val="22"/>
        </w:rPr>
        <w:t>O dispositivo deverá ter estampado no corpo do produto número de série do produto formato alfanumérico e em código de barras;</w:t>
      </w:r>
    </w:p>
    <w:p w14:paraId="1AB210B4" w14:textId="77777777" w:rsidR="0070005F" w:rsidRPr="001C3FA5" w:rsidRDefault="0070005F" w:rsidP="00425C2B">
      <w:pPr>
        <w:pStyle w:val="PargrafodaLista"/>
        <w:numPr>
          <w:ilvl w:val="1"/>
          <w:numId w:val="61"/>
        </w:numPr>
        <w:rPr>
          <w:rFonts w:ascii="Arial" w:hAnsi="Arial" w:cs="Arial"/>
          <w:sz w:val="22"/>
          <w:szCs w:val="22"/>
        </w:rPr>
      </w:pPr>
      <w:r w:rsidRPr="001C3FA5">
        <w:rPr>
          <w:rFonts w:ascii="Arial" w:hAnsi="Arial" w:cs="Arial"/>
          <w:sz w:val="22"/>
          <w:szCs w:val="22"/>
        </w:rPr>
        <w:t>O dispositivo deverá estar acondicionado na embalagem original do fabricante. Na embalagem deve constar: Marca, modelo, capacidade de armazenamento, o mesmo número de série do produto formato alfanumérico e em código de barras;</w:t>
      </w:r>
    </w:p>
    <w:p w14:paraId="3C378F99" w14:textId="77777777" w:rsidR="0070005F" w:rsidRPr="001C3FA5" w:rsidRDefault="0070005F" w:rsidP="00425C2B">
      <w:pPr>
        <w:pStyle w:val="PargrafodaLista"/>
        <w:numPr>
          <w:ilvl w:val="1"/>
          <w:numId w:val="61"/>
        </w:numPr>
        <w:rPr>
          <w:rFonts w:ascii="Arial" w:hAnsi="Arial" w:cs="Arial"/>
          <w:sz w:val="22"/>
          <w:szCs w:val="22"/>
        </w:rPr>
      </w:pPr>
      <w:r w:rsidRPr="001C3FA5">
        <w:rPr>
          <w:rFonts w:ascii="Arial" w:hAnsi="Arial" w:cs="Arial"/>
          <w:sz w:val="22"/>
          <w:szCs w:val="22"/>
        </w:rPr>
        <w:t>O dispositivo deverá ser um equipamento originalmente projetado e fabricado para uso externo, vedada a entrega de unidades montadas com discos acoplados a gabinetes ou adaptadores (cases).</w:t>
      </w:r>
    </w:p>
    <w:p w14:paraId="3A8CC1FD" w14:textId="77777777" w:rsidR="0070005F" w:rsidRPr="001C3FA5" w:rsidRDefault="0070005F" w:rsidP="0070005F">
      <w:pPr>
        <w:rPr>
          <w:rFonts w:ascii="Arial" w:hAnsi="Arial" w:cs="Arial"/>
          <w:sz w:val="22"/>
          <w:szCs w:val="22"/>
        </w:rPr>
      </w:pPr>
    </w:p>
    <w:p w14:paraId="44FAE5D8" w14:textId="77777777" w:rsidR="0070005F" w:rsidRPr="001C3FA5" w:rsidRDefault="0070005F" w:rsidP="0070005F">
      <w:pPr>
        <w:jc w:val="both"/>
        <w:rPr>
          <w:rFonts w:ascii="Arial" w:hAnsi="Arial" w:cs="Arial"/>
          <w:sz w:val="22"/>
          <w:szCs w:val="22"/>
        </w:rPr>
      </w:pPr>
      <w:r w:rsidRPr="001C3FA5">
        <w:rPr>
          <w:rFonts w:ascii="Arial" w:hAnsi="Arial" w:cs="Arial"/>
          <w:b/>
          <w:bCs/>
          <w:sz w:val="22"/>
          <w:szCs w:val="22"/>
        </w:rPr>
        <w:t>Garantia mínima de12</w:t>
      </w:r>
      <w:r w:rsidRPr="001C3FA5">
        <w:rPr>
          <w:rFonts w:ascii="Arial" w:hAnsi="Arial" w:cs="Arial"/>
          <w:sz w:val="22"/>
          <w:szCs w:val="22"/>
        </w:rPr>
        <w:t> (doze) meses a partir da data de emissão do Termo de Aceite Definitivo pelo Ministério Público.</w:t>
      </w:r>
    </w:p>
    <w:p w14:paraId="68506EA0" w14:textId="77777777" w:rsidR="0070005F" w:rsidRPr="001C3FA5" w:rsidRDefault="0070005F" w:rsidP="0070005F">
      <w:pPr>
        <w:jc w:val="both"/>
        <w:rPr>
          <w:rFonts w:ascii="Arial" w:hAnsi="Arial" w:cs="Arial"/>
          <w:b/>
          <w:bCs/>
          <w:sz w:val="22"/>
          <w:szCs w:val="22"/>
        </w:rPr>
      </w:pPr>
      <w:r w:rsidRPr="001C3FA5">
        <w:rPr>
          <w:rFonts w:ascii="Arial" w:hAnsi="Arial" w:cs="Arial"/>
          <w:b/>
          <w:bCs/>
          <w:sz w:val="22"/>
          <w:szCs w:val="22"/>
        </w:rPr>
        <w:t>Prazo de entrega: </w:t>
      </w:r>
      <w:r w:rsidRPr="001C3FA5">
        <w:rPr>
          <w:rFonts w:ascii="Arial" w:hAnsi="Arial" w:cs="Arial"/>
          <w:sz w:val="22"/>
          <w:szCs w:val="22"/>
        </w:rPr>
        <w:t>Em até 30 (trinta) dias corridos a contar do 1º dia útil seguinte à data da assinatura eletrônica do contrato pelo último signatário</w:t>
      </w:r>
      <w:r w:rsidRPr="001C3FA5">
        <w:rPr>
          <w:rFonts w:ascii="Arial" w:hAnsi="Arial" w:cs="Arial"/>
          <w:b/>
          <w:bCs/>
          <w:sz w:val="22"/>
          <w:szCs w:val="22"/>
        </w:rPr>
        <w:t>.</w:t>
      </w:r>
    </w:p>
    <w:p w14:paraId="70B0E430" w14:textId="77777777" w:rsidR="0070005F" w:rsidRPr="001C3FA5" w:rsidRDefault="0070005F" w:rsidP="0070005F">
      <w:pPr>
        <w:jc w:val="both"/>
        <w:rPr>
          <w:rFonts w:ascii="Arial" w:hAnsi="Arial" w:cs="Arial"/>
          <w:b/>
          <w:bCs/>
          <w:sz w:val="22"/>
          <w:szCs w:val="22"/>
        </w:rPr>
      </w:pPr>
    </w:p>
    <w:p w14:paraId="4D2EED23" w14:textId="77777777" w:rsidR="0070005F" w:rsidRPr="001C3FA5" w:rsidRDefault="0070005F" w:rsidP="0070005F">
      <w:pPr>
        <w:jc w:val="both"/>
        <w:rPr>
          <w:rFonts w:ascii="Arial" w:hAnsi="Arial" w:cs="Arial"/>
          <w:sz w:val="22"/>
          <w:szCs w:val="22"/>
        </w:rPr>
      </w:pPr>
      <w:r w:rsidRPr="001C3FA5">
        <w:rPr>
          <w:rFonts w:ascii="Arial" w:hAnsi="Arial" w:cs="Arial"/>
          <w:b/>
          <w:bCs/>
          <w:sz w:val="22"/>
          <w:szCs w:val="22"/>
        </w:rPr>
        <w:t>ITEM 15 – Cota Reservada 8,89% – 40 (quarenta) Disco Rígido Externo 04 TB, com as seguintes características técnicas mínimas:</w:t>
      </w:r>
    </w:p>
    <w:p w14:paraId="1C4C408B" w14:textId="77777777" w:rsidR="0070005F" w:rsidRPr="001C3FA5" w:rsidRDefault="0070005F" w:rsidP="0070005F">
      <w:pPr>
        <w:rPr>
          <w:rFonts w:ascii="Arial" w:hAnsi="Arial" w:cs="Arial"/>
          <w:sz w:val="22"/>
          <w:szCs w:val="22"/>
        </w:rPr>
      </w:pPr>
    </w:p>
    <w:p w14:paraId="3454CC65" w14:textId="35BAFA76" w:rsidR="0070005F" w:rsidRPr="001C3FA5" w:rsidRDefault="0070005F" w:rsidP="00425C2B">
      <w:pPr>
        <w:pStyle w:val="PargrafodaLista"/>
        <w:numPr>
          <w:ilvl w:val="1"/>
          <w:numId w:val="62"/>
        </w:numPr>
        <w:rPr>
          <w:rFonts w:ascii="Arial" w:hAnsi="Arial" w:cs="Arial"/>
          <w:sz w:val="22"/>
          <w:szCs w:val="22"/>
        </w:rPr>
      </w:pPr>
      <w:r w:rsidRPr="001C3FA5">
        <w:rPr>
          <w:rFonts w:ascii="Arial" w:hAnsi="Arial" w:cs="Arial"/>
          <w:sz w:val="22"/>
          <w:szCs w:val="22"/>
        </w:rPr>
        <w:t>Interface USB 3.0;</w:t>
      </w:r>
    </w:p>
    <w:p w14:paraId="34320580" w14:textId="5F26CB1B" w:rsidR="0070005F" w:rsidRPr="001C3FA5" w:rsidRDefault="0070005F" w:rsidP="00425C2B">
      <w:pPr>
        <w:pStyle w:val="PargrafodaLista"/>
        <w:numPr>
          <w:ilvl w:val="1"/>
          <w:numId w:val="62"/>
        </w:numPr>
        <w:rPr>
          <w:rFonts w:ascii="Arial" w:hAnsi="Arial" w:cs="Arial"/>
          <w:sz w:val="22"/>
          <w:szCs w:val="22"/>
        </w:rPr>
      </w:pPr>
      <w:r w:rsidRPr="001C3FA5">
        <w:rPr>
          <w:rFonts w:ascii="Arial" w:hAnsi="Arial" w:cs="Arial"/>
          <w:sz w:val="22"/>
          <w:szCs w:val="22"/>
        </w:rPr>
        <w:t>Acompanhar cabo USB;</w:t>
      </w:r>
    </w:p>
    <w:p w14:paraId="7E09CBEC" w14:textId="77777777" w:rsidR="0070005F" w:rsidRPr="001C3FA5" w:rsidRDefault="0070005F" w:rsidP="00425C2B">
      <w:pPr>
        <w:pStyle w:val="PargrafodaLista"/>
        <w:numPr>
          <w:ilvl w:val="1"/>
          <w:numId w:val="62"/>
        </w:numPr>
        <w:rPr>
          <w:rFonts w:ascii="Arial" w:hAnsi="Arial" w:cs="Arial"/>
          <w:sz w:val="22"/>
          <w:szCs w:val="22"/>
        </w:rPr>
      </w:pPr>
      <w:r w:rsidRPr="001C3FA5">
        <w:rPr>
          <w:rFonts w:ascii="Arial" w:hAnsi="Arial" w:cs="Arial"/>
          <w:sz w:val="22"/>
          <w:szCs w:val="22"/>
        </w:rPr>
        <w:lastRenderedPageBreak/>
        <w:t>Transferência de dados: 4,8 Gb/s;</w:t>
      </w:r>
    </w:p>
    <w:p w14:paraId="58E1276D" w14:textId="77777777" w:rsidR="0070005F" w:rsidRPr="001C3FA5" w:rsidRDefault="0070005F" w:rsidP="00425C2B">
      <w:pPr>
        <w:pStyle w:val="PargrafodaLista"/>
        <w:numPr>
          <w:ilvl w:val="1"/>
          <w:numId w:val="62"/>
        </w:numPr>
        <w:rPr>
          <w:rFonts w:ascii="Arial" w:hAnsi="Arial" w:cs="Arial"/>
          <w:sz w:val="22"/>
          <w:szCs w:val="22"/>
        </w:rPr>
      </w:pPr>
      <w:r w:rsidRPr="001C3FA5">
        <w:rPr>
          <w:rFonts w:ascii="Arial" w:hAnsi="Arial" w:cs="Arial"/>
          <w:sz w:val="22"/>
          <w:szCs w:val="22"/>
        </w:rPr>
        <w:t>Led indicador de atividade;</w:t>
      </w:r>
    </w:p>
    <w:p w14:paraId="50B262D4" w14:textId="77777777" w:rsidR="0070005F" w:rsidRPr="001C3FA5" w:rsidRDefault="0070005F" w:rsidP="00425C2B">
      <w:pPr>
        <w:pStyle w:val="PargrafodaLista"/>
        <w:numPr>
          <w:ilvl w:val="1"/>
          <w:numId w:val="62"/>
        </w:numPr>
        <w:rPr>
          <w:rFonts w:ascii="Arial" w:hAnsi="Arial" w:cs="Arial"/>
          <w:sz w:val="22"/>
          <w:szCs w:val="22"/>
        </w:rPr>
      </w:pPr>
      <w:r w:rsidRPr="001C3FA5">
        <w:rPr>
          <w:rFonts w:ascii="Arial" w:hAnsi="Arial" w:cs="Arial"/>
          <w:sz w:val="22"/>
          <w:szCs w:val="22"/>
        </w:rPr>
        <w:t>Modelo compacto (disco de 2,5");</w:t>
      </w:r>
    </w:p>
    <w:p w14:paraId="66863DDF" w14:textId="77777777" w:rsidR="0070005F" w:rsidRPr="001C3FA5" w:rsidRDefault="0070005F" w:rsidP="00425C2B">
      <w:pPr>
        <w:pStyle w:val="PargrafodaLista"/>
        <w:numPr>
          <w:ilvl w:val="1"/>
          <w:numId w:val="62"/>
        </w:numPr>
        <w:rPr>
          <w:rFonts w:ascii="Arial" w:hAnsi="Arial" w:cs="Arial"/>
          <w:sz w:val="22"/>
          <w:szCs w:val="22"/>
        </w:rPr>
      </w:pPr>
      <w:r w:rsidRPr="001C3FA5">
        <w:rPr>
          <w:rFonts w:ascii="Arial" w:hAnsi="Arial" w:cs="Arial"/>
          <w:sz w:val="22"/>
          <w:szCs w:val="22"/>
        </w:rPr>
        <w:t>Alimentação via porta USB, vedado uso de fonte de alimentação externa. Deverá usar uma única porta USB para dados e alimentação;</w:t>
      </w:r>
    </w:p>
    <w:p w14:paraId="47009291" w14:textId="77777777" w:rsidR="0070005F" w:rsidRPr="001C3FA5" w:rsidRDefault="0070005F" w:rsidP="00425C2B">
      <w:pPr>
        <w:pStyle w:val="PargrafodaLista"/>
        <w:numPr>
          <w:ilvl w:val="1"/>
          <w:numId w:val="62"/>
        </w:numPr>
        <w:rPr>
          <w:rFonts w:ascii="Arial" w:hAnsi="Arial" w:cs="Arial"/>
          <w:sz w:val="22"/>
          <w:szCs w:val="22"/>
        </w:rPr>
      </w:pPr>
      <w:r w:rsidRPr="001C3FA5">
        <w:rPr>
          <w:rFonts w:ascii="Arial" w:hAnsi="Arial" w:cs="Arial"/>
          <w:sz w:val="22"/>
          <w:szCs w:val="22"/>
        </w:rPr>
        <w:t xml:space="preserve">Compatível com o pronto uso (plug </w:t>
      </w:r>
      <w:proofErr w:type="spellStart"/>
      <w:r w:rsidRPr="001C3FA5">
        <w:rPr>
          <w:rFonts w:ascii="Arial" w:hAnsi="Arial" w:cs="Arial"/>
          <w:sz w:val="22"/>
          <w:szCs w:val="22"/>
        </w:rPr>
        <w:t>and</w:t>
      </w:r>
      <w:proofErr w:type="spellEnd"/>
      <w:r w:rsidRPr="001C3FA5">
        <w:rPr>
          <w:rFonts w:ascii="Arial" w:hAnsi="Arial" w:cs="Arial"/>
          <w:sz w:val="22"/>
          <w:szCs w:val="22"/>
        </w:rPr>
        <w:t xml:space="preserve"> play), sem a necessidade de instalação de nenhum driver, na plataforma Microsoft Windows;</w:t>
      </w:r>
    </w:p>
    <w:p w14:paraId="7C03967E" w14:textId="77777777" w:rsidR="0070005F" w:rsidRPr="001C3FA5" w:rsidRDefault="0070005F" w:rsidP="00425C2B">
      <w:pPr>
        <w:pStyle w:val="PargrafodaLista"/>
        <w:numPr>
          <w:ilvl w:val="1"/>
          <w:numId w:val="62"/>
        </w:numPr>
        <w:rPr>
          <w:rFonts w:ascii="Arial" w:hAnsi="Arial" w:cs="Arial"/>
          <w:sz w:val="22"/>
          <w:szCs w:val="22"/>
        </w:rPr>
      </w:pPr>
      <w:r w:rsidRPr="001C3FA5">
        <w:rPr>
          <w:rFonts w:ascii="Arial" w:hAnsi="Arial" w:cs="Arial"/>
          <w:sz w:val="22"/>
          <w:szCs w:val="22"/>
        </w:rPr>
        <w:t>O dispositivo deverá ter estampado no corpo do produto número de série do produto formato alfanumérico e em código de barras;</w:t>
      </w:r>
    </w:p>
    <w:p w14:paraId="30B16D77" w14:textId="77777777" w:rsidR="0070005F" w:rsidRPr="001C3FA5" w:rsidRDefault="0070005F" w:rsidP="00425C2B">
      <w:pPr>
        <w:pStyle w:val="PargrafodaLista"/>
        <w:numPr>
          <w:ilvl w:val="1"/>
          <w:numId w:val="62"/>
        </w:numPr>
        <w:rPr>
          <w:rFonts w:ascii="Arial" w:hAnsi="Arial" w:cs="Arial"/>
          <w:sz w:val="22"/>
          <w:szCs w:val="22"/>
        </w:rPr>
      </w:pPr>
      <w:r w:rsidRPr="001C3FA5">
        <w:rPr>
          <w:rFonts w:ascii="Arial" w:hAnsi="Arial" w:cs="Arial"/>
          <w:sz w:val="22"/>
          <w:szCs w:val="22"/>
        </w:rPr>
        <w:t>O dispositivo deverá estar acondicionado na embalagem original do fabricante. Na embalagem deve constar: Marca, modelo, capacidade de armazenamento, o mesmo número de série do produto formato alfanumérico e em código de barras;</w:t>
      </w:r>
    </w:p>
    <w:p w14:paraId="21C1344A" w14:textId="77777777" w:rsidR="0070005F" w:rsidRPr="001C3FA5" w:rsidRDefault="0070005F" w:rsidP="00425C2B">
      <w:pPr>
        <w:pStyle w:val="PargrafodaLista"/>
        <w:numPr>
          <w:ilvl w:val="1"/>
          <w:numId w:val="62"/>
        </w:numPr>
        <w:rPr>
          <w:rFonts w:ascii="Arial" w:hAnsi="Arial" w:cs="Arial"/>
          <w:sz w:val="22"/>
          <w:szCs w:val="22"/>
        </w:rPr>
      </w:pPr>
      <w:r w:rsidRPr="001C3FA5">
        <w:rPr>
          <w:rFonts w:ascii="Arial" w:hAnsi="Arial" w:cs="Arial"/>
          <w:sz w:val="22"/>
          <w:szCs w:val="22"/>
        </w:rPr>
        <w:t>O dispositivo deverá ser um equipamento originalmente projetado e fabricado para uso externo, vedada a entrega de unidades montadas com discos acoplados a gabinetes ou adaptadores (cases).</w:t>
      </w:r>
    </w:p>
    <w:p w14:paraId="0BFFCE5B" w14:textId="77777777" w:rsidR="0070005F" w:rsidRPr="001C3FA5" w:rsidRDefault="0070005F" w:rsidP="0070005F">
      <w:pPr>
        <w:rPr>
          <w:rFonts w:ascii="Arial" w:hAnsi="Arial" w:cs="Arial"/>
          <w:sz w:val="22"/>
          <w:szCs w:val="22"/>
        </w:rPr>
      </w:pPr>
    </w:p>
    <w:p w14:paraId="6F9C39DE" w14:textId="77777777" w:rsidR="0070005F" w:rsidRPr="001C3FA5" w:rsidRDefault="0070005F" w:rsidP="0070005F">
      <w:pPr>
        <w:jc w:val="both"/>
        <w:rPr>
          <w:rFonts w:ascii="Arial" w:hAnsi="Arial" w:cs="Arial"/>
          <w:sz w:val="22"/>
          <w:szCs w:val="22"/>
        </w:rPr>
      </w:pPr>
      <w:r w:rsidRPr="001C3FA5">
        <w:rPr>
          <w:rFonts w:ascii="Arial" w:hAnsi="Arial" w:cs="Arial"/>
          <w:b/>
          <w:bCs/>
          <w:sz w:val="22"/>
          <w:szCs w:val="22"/>
        </w:rPr>
        <w:t>Garantia mínima de12</w:t>
      </w:r>
      <w:r w:rsidRPr="001C3FA5">
        <w:rPr>
          <w:rFonts w:ascii="Arial" w:hAnsi="Arial" w:cs="Arial"/>
          <w:sz w:val="22"/>
          <w:szCs w:val="22"/>
        </w:rPr>
        <w:t> (doze) meses a partir da data de emissão do Termo de Aceite Definitivo pelo Ministério Público.</w:t>
      </w:r>
    </w:p>
    <w:p w14:paraId="5764FE6C" w14:textId="77777777" w:rsidR="0070005F" w:rsidRPr="001C3FA5" w:rsidRDefault="0070005F" w:rsidP="0070005F">
      <w:pPr>
        <w:jc w:val="both"/>
        <w:rPr>
          <w:rFonts w:ascii="Arial" w:hAnsi="Arial" w:cs="Arial"/>
          <w:b/>
          <w:bCs/>
          <w:sz w:val="22"/>
          <w:szCs w:val="22"/>
        </w:rPr>
      </w:pPr>
      <w:r w:rsidRPr="001C3FA5">
        <w:rPr>
          <w:rFonts w:ascii="Arial" w:hAnsi="Arial" w:cs="Arial"/>
          <w:b/>
          <w:bCs/>
          <w:sz w:val="22"/>
          <w:szCs w:val="22"/>
        </w:rPr>
        <w:t>Prazo de entrega: </w:t>
      </w:r>
      <w:r w:rsidRPr="001C3FA5">
        <w:rPr>
          <w:rFonts w:ascii="Arial" w:hAnsi="Arial" w:cs="Arial"/>
          <w:sz w:val="22"/>
          <w:szCs w:val="22"/>
        </w:rPr>
        <w:t>Em até 30 (trinta) dias corridos a contar do 1º dia útil seguinte à data da assinatura eletrônica do contrato pelo último signatário</w:t>
      </w:r>
      <w:r w:rsidRPr="001C3FA5">
        <w:rPr>
          <w:rFonts w:ascii="Arial" w:hAnsi="Arial" w:cs="Arial"/>
          <w:b/>
          <w:bCs/>
          <w:sz w:val="22"/>
          <w:szCs w:val="22"/>
        </w:rPr>
        <w:t>.</w:t>
      </w:r>
    </w:p>
    <w:p w14:paraId="588149FA" w14:textId="77777777" w:rsidR="0070005F" w:rsidRPr="001C3FA5" w:rsidRDefault="0070005F" w:rsidP="0070005F">
      <w:pPr>
        <w:jc w:val="both"/>
        <w:rPr>
          <w:rFonts w:ascii="Arial" w:hAnsi="Arial" w:cs="Arial"/>
          <w:b/>
          <w:bCs/>
          <w:sz w:val="22"/>
          <w:szCs w:val="22"/>
        </w:rPr>
      </w:pPr>
    </w:p>
    <w:p w14:paraId="72FFE65E" w14:textId="77777777" w:rsidR="0070005F" w:rsidRPr="001C3FA5" w:rsidRDefault="0070005F" w:rsidP="0070005F">
      <w:pPr>
        <w:rPr>
          <w:rFonts w:ascii="Arial" w:hAnsi="Arial" w:cs="Arial"/>
          <w:b/>
          <w:bCs/>
          <w:sz w:val="22"/>
          <w:szCs w:val="22"/>
        </w:rPr>
      </w:pPr>
    </w:p>
    <w:p w14:paraId="5E35893A" w14:textId="77777777" w:rsidR="0070005F" w:rsidRPr="001C3FA5" w:rsidRDefault="0070005F" w:rsidP="0070005F">
      <w:pPr>
        <w:jc w:val="both"/>
        <w:rPr>
          <w:rFonts w:ascii="Arial" w:hAnsi="Arial" w:cs="Arial"/>
          <w:sz w:val="22"/>
          <w:szCs w:val="22"/>
        </w:rPr>
      </w:pPr>
      <w:r w:rsidRPr="001C3FA5">
        <w:rPr>
          <w:rFonts w:ascii="Arial" w:hAnsi="Arial" w:cs="Arial"/>
          <w:b/>
          <w:bCs/>
          <w:sz w:val="22"/>
          <w:szCs w:val="22"/>
        </w:rPr>
        <w:t>ITEM 16 – Cota Principal 86% – 43 (quarenta e três) Memória RAM – DDR5 5600 – 16 GB - PC, com as seguintes características técnicas mínimas:</w:t>
      </w:r>
    </w:p>
    <w:p w14:paraId="46DE5142" w14:textId="77777777" w:rsidR="0070005F" w:rsidRPr="001C3FA5" w:rsidRDefault="0070005F" w:rsidP="0070005F">
      <w:pPr>
        <w:rPr>
          <w:rFonts w:ascii="Arial" w:hAnsi="Arial" w:cs="Arial"/>
          <w:sz w:val="22"/>
          <w:szCs w:val="22"/>
        </w:rPr>
      </w:pPr>
    </w:p>
    <w:p w14:paraId="59E02CFD" w14:textId="48305A55" w:rsidR="0070005F" w:rsidRPr="001C3FA5" w:rsidRDefault="0070005F" w:rsidP="00425C2B">
      <w:pPr>
        <w:pStyle w:val="PargrafodaLista"/>
        <w:numPr>
          <w:ilvl w:val="1"/>
          <w:numId w:val="63"/>
        </w:numPr>
        <w:rPr>
          <w:rFonts w:ascii="Arial" w:hAnsi="Arial" w:cs="Arial"/>
          <w:sz w:val="22"/>
          <w:szCs w:val="22"/>
        </w:rPr>
      </w:pPr>
      <w:r w:rsidRPr="001C3FA5">
        <w:rPr>
          <w:rFonts w:ascii="Arial" w:hAnsi="Arial" w:cs="Arial"/>
          <w:sz w:val="22"/>
          <w:szCs w:val="22"/>
        </w:rPr>
        <w:t>Capacidade: 16 GB;</w:t>
      </w:r>
    </w:p>
    <w:p w14:paraId="082AC1DA" w14:textId="65452FC1" w:rsidR="0070005F" w:rsidRPr="001C3FA5" w:rsidRDefault="0070005F" w:rsidP="00425C2B">
      <w:pPr>
        <w:pStyle w:val="PargrafodaLista"/>
        <w:numPr>
          <w:ilvl w:val="1"/>
          <w:numId w:val="63"/>
        </w:numPr>
        <w:rPr>
          <w:rFonts w:ascii="Arial" w:hAnsi="Arial" w:cs="Arial"/>
          <w:sz w:val="22"/>
          <w:szCs w:val="22"/>
        </w:rPr>
      </w:pPr>
      <w:r w:rsidRPr="001C3FA5">
        <w:rPr>
          <w:rFonts w:ascii="Arial" w:hAnsi="Arial" w:cs="Arial"/>
          <w:sz w:val="22"/>
          <w:szCs w:val="22"/>
        </w:rPr>
        <w:t>Tipo: DDR 5 SDRAM;</w:t>
      </w:r>
    </w:p>
    <w:p w14:paraId="6B5B76CC" w14:textId="77777777" w:rsidR="0070005F" w:rsidRPr="001C3FA5" w:rsidRDefault="0070005F" w:rsidP="00425C2B">
      <w:pPr>
        <w:pStyle w:val="PargrafodaLista"/>
        <w:numPr>
          <w:ilvl w:val="1"/>
          <w:numId w:val="63"/>
        </w:numPr>
        <w:rPr>
          <w:rFonts w:ascii="Arial" w:hAnsi="Arial" w:cs="Arial"/>
          <w:sz w:val="22"/>
          <w:szCs w:val="22"/>
        </w:rPr>
      </w:pPr>
      <w:r w:rsidRPr="001C3FA5">
        <w:rPr>
          <w:rFonts w:ascii="Arial" w:hAnsi="Arial" w:cs="Arial"/>
          <w:sz w:val="22"/>
          <w:szCs w:val="22"/>
        </w:rPr>
        <w:t>Velocidade: 5600 MT/s;</w:t>
      </w:r>
    </w:p>
    <w:p w14:paraId="2EE96F90" w14:textId="77777777" w:rsidR="0070005F" w:rsidRPr="001C3FA5" w:rsidRDefault="0070005F" w:rsidP="00425C2B">
      <w:pPr>
        <w:pStyle w:val="PargrafodaLista"/>
        <w:numPr>
          <w:ilvl w:val="1"/>
          <w:numId w:val="63"/>
        </w:numPr>
        <w:rPr>
          <w:rFonts w:ascii="Arial" w:hAnsi="Arial" w:cs="Arial"/>
          <w:sz w:val="22"/>
          <w:szCs w:val="22"/>
        </w:rPr>
      </w:pPr>
      <w:r w:rsidRPr="001C3FA5">
        <w:rPr>
          <w:rFonts w:ascii="Arial" w:hAnsi="Arial" w:cs="Arial"/>
          <w:sz w:val="22"/>
          <w:szCs w:val="22"/>
        </w:rPr>
        <w:t>Formato: UDIMM 288-pin;</w:t>
      </w:r>
    </w:p>
    <w:p w14:paraId="4C69C01A" w14:textId="77777777" w:rsidR="0070005F" w:rsidRPr="001C3FA5" w:rsidRDefault="0070005F" w:rsidP="0070005F">
      <w:pPr>
        <w:rPr>
          <w:rFonts w:ascii="Arial" w:hAnsi="Arial" w:cs="Arial"/>
          <w:sz w:val="22"/>
          <w:szCs w:val="22"/>
        </w:rPr>
      </w:pPr>
    </w:p>
    <w:p w14:paraId="0FFB88A7" w14:textId="77777777" w:rsidR="0070005F" w:rsidRPr="001C3FA5" w:rsidRDefault="0070005F" w:rsidP="0070005F">
      <w:pPr>
        <w:jc w:val="both"/>
        <w:rPr>
          <w:rFonts w:ascii="Arial" w:hAnsi="Arial" w:cs="Arial"/>
          <w:sz w:val="22"/>
          <w:szCs w:val="22"/>
        </w:rPr>
      </w:pPr>
      <w:r w:rsidRPr="001C3FA5">
        <w:rPr>
          <w:rFonts w:ascii="Arial" w:hAnsi="Arial" w:cs="Arial"/>
          <w:b/>
          <w:bCs/>
          <w:sz w:val="22"/>
          <w:szCs w:val="22"/>
        </w:rPr>
        <w:t>Garantia mínima de12</w:t>
      </w:r>
      <w:r w:rsidRPr="001C3FA5">
        <w:rPr>
          <w:rFonts w:ascii="Arial" w:hAnsi="Arial" w:cs="Arial"/>
          <w:sz w:val="22"/>
          <w:szCs w:val="22"/>
        </w:rPr>
        <w:t> (doze) meses a partir da data de emissão do Termo de Aceite Definitivo pelo Ministério Público.</w:t>
      </w:r>
    </w:p>
    <w:p w14:paraId="3FB63507" w14:textId="77777777" w:rsidR="0070005F" w:rsidRPr="001C3FA5" w:rsidRDefault="0070005F" w:rsidP="0070005F">
      <w:pPr>
        <w:jc w:val="both"/>
        <w:rPr>
          <w:rFonts w:ascii="Arial" w:hAnsi="Arial" w:cs="Arial"/>
          <w:b/>
          <w:bCs/>
          <w:sz w:val="22"/>
          <w:szCs w:val="22"/>
        </w:rPr>
      </w:pPr>
      <w:r w:rsidRPr="001C3FA5">
        <w:rPr>
          <w:rFonts w:ascii="Arial" w:hAnsi="Arial" w:cs="Arial"/>
          <w:b/>
          <w:bCs/>
          <w:sz w:val="22"/>
          <w:szCs w:val="22"/>
        </w:rPr>
        <w:t>Prazo de entrega: </w:t>
      </w:r>
      <w:r w:rsidRPr="001C3FA5">
        <w:rPr>
          <w:rFonts w:ascii="Arial" w:hAnsi="Arial" w:cs="Arial"/>
          <w:sz w:val="22"/>
          <w:szCs w:val="22"/>
        </w:rPr>
        <w:t>Em até 30 (trinta) dias corridos a contar do 1º dia útil seguinte à data da assinatura eletrônica do contrato pelo último signatário</w:t>
      </w:r>
      <w:r w:rsidRPr="001C3FA5">
        <w:rPr>
          <w:rFonts w:ascii="Arial" w:hAnsi="Arial" w:cs="Arial"/>
          <w:b/>
          <w:bCs/>
          <w:sz w:val="22"/>
          <w:szCs w:val="22"/>
        </w:rPr>
        <w:t>.</w:t>
      </w:r>
    </w:p>
    <w:p w14:paraId="4C1D1686" w14:textId="77777777" w:rsidR="0070005F" w:rsidRPr="001C3FA5" w:rsidRDefault="0070005F" w:rsidP="0070005F">
      <w:pPr>
        <w:rPr>
          <w:rFonts w:ascii="Arial" w:hAnsi="Arial" w:cs="Arial"/>
          <w:b/>
          <w:bCs/>
          <w:sz w:val="22"/>
          <w:szCs w:val="22"/>
        </w:rPr>
      </w:pPr>
    </w:p>
    <w:p w14:paraId="12F5E960" w14:textId="77777777" w:rsidR="0070005F" w:rsidRPr="001C3FA5" w:rsidRDefault="0070005F" w:rsidP="0070005F">
      <w:pPr>
        <w:jc w:val="both"/>
        <w:rPr>
          <w:rFonts w:ascii="Arial" w:hAnsi="Arial" w:cs="Arial"/>
          <w:sz w:val="22"/>
          <w:szCs w:val="22"/>
        </w:rPr>
      </w:pPr>
      <w:r w:rsidRPr="001C3FA5">
        <w:rPr>
          <w:rFonts w:ascii="Arial" w:hAnsi="Arial" w:cs="Arial"/>
          <w:b/>
          <w:bCs/>
          <w:sz w:val="22"/>
          <w:szCs w:val="22"/>
        </w:rPr>
        <w:t>ITEM 17 – Cota Reservada 14% – 7 (sete) Memória RAM – DDR5 5600 – 16 GB - PC, com as seguintes características técnicas mínimas:</w:t>
      </w:r>
    </w:p>
    <w:p w14:paraId="7F06C16B" w14:textId="77777777" w:rsidR="0070005F" w:rsidRPr="001C3FA5" w:rsidRDefault="0070005F" w:rsidP="0070005F">
      <w:pPr>
        <w:rPr>
          <w:rFonts w:ascii="Arial" w:hAnsi="Arial" w:cs="Arial"/>
          <w:sz w:val="22"/>
          <w:szCs w:val="22"/>
        </w:rPr>
      </w:pPr>
    </w:p>
    <w:p w14:paraId="413712E4" w14:textId="66FFFB9F" w:rsidR="0070005F" w:rsidRPr="001C3FA5" w:rsidRDefault="0070005F" w:rsidP="00425C2B">
      <w:pPr>
        <w:pStyle w:val="PargrafodaLista"/>
        <w:numPr>
          <w:ilvl w:val="1"/>
          <w:numId w:val="64"/>
        </w:numPr>
        <w:rPr>
          <w:rFonts w:ascii="Arial" w:hAnsi="Arial" w:cs="Arial"/>
          <w:sz w:val="22"/>
          <w:szCs w:val="22"/>
        </w:rPr>
      </w:pPr>
      <w:r w:rsidRPr="001C3FA5">
        <w:rPr>
          <w:rFonts w:ascii="Arial" w:hAnsi="Arial" w:cs="Arial"/>
          <w:sz w:val="22"/>
          <w:szCs w:val="22"/>
        </w:rPr>
        <w:t>Capacidade: 16 GB;</w:t>
      </w:r>
    </w:p>
    <w:p w14:paraId="78DC99C1" w14:textId="5A087C1D" w:rsidR="0070005F" w:rsidRPr="001C3FA5" w:rsidRDefault="0070005F" w:rsidP="00425C2B">
      <w:pPr>
        <w:pStyle w:val="PargrafodaLista"/>
        <w:numPr>
          <w:ilvl w:val="1"/>
          <w:numId w:val="64"/>
        </w:numPr>
        <w:rPr>
          <w:rFonts w:ascii="Arial" w:hAnsi="Arial" w:cs="Arial"/>
          <w:sz w:val="22"/>
          <w:szCs w:val="22"/>
        </w:rPr>
      </w:pPr>
      <w:r w:rsidRPr="001C3FA5">
        <w:rPr>
          <w:rFonts w:ascii="Arial" w:hAnsi="Arial" w:cs="Arial"/>
          <w:sz w:val="22"/>
          <w:szCs w:val="22"/>
        </w:rPr>
        <w:t>Tipo: DDR 5 SDRAM;</w:t>
      </w:r>
    </w:p>
    <w:p w14:paraId="420374A7" w14:textId="77777777" w:rsidR="0070005F" w:rsidRPr="001C3FA5" w:rsidRDefault="0070005F" w:rsidP="00425C2B">
      <w:pPr>
        <w:pStyle w:val="PargrafodaLista"/>
        <w:numPr>
          <w:ilvl w:val="1"/>
          <w:numId w:val="64"/>
        </w:numPr>
        <w:rPr>
          <w:rFonts w:ascii="Arial" w:hAnsi="Arial" w:cs="Arial"/>
          <w:sz w:val="22"/>
          <w:szCs w:val="22"/>
        </w:rPr>
      </w:pPr>
      <w:r w:rsidRPr="001C3FA5">
        <w:rPr>
          <w:rFonts w:ascii="Arial" w:hAnsi="Arial" w:cs="Arial"/>
          <w:sz w:val="22"/>
          <w:szCs w:val="22"/>
        </w:rPr>
        <w:t>Velocidade: 5600 MT/s;</w:t>
      </w:r>
    </w:p>
    <w:p w14:paraId="199F081B" w14:textId="77777777" w:rsidR="0070005F" w:rsidRPr="001C3FA5" w:rsidRDefault="0070005F" w:rsidP="00425C2B">
      <w:pPr>
        <w:pStyle w:val="PargrafodaLista"/>
        <w:numPr>
          <w:ilvl w:val="1"/>
          <w:numId w:val="64"/>
        </w:numPr>
        <w:rPr>
          <w:rFonts w:ascii="Arial" w:hAnsi="Arial" w:cs="Arial"/>
          <w:sz w:val="22"/>
          <w:szCs w:val="22"/>
        </w:rPr>
      </w:pPr>
      <w:r w:rsidRPr="001C3FA5">
        <w:rPr>
          <w:rFonts w:ascii="Arial" w:hAnsi="Arial" w:cs="Arial"/>
          <w:sz w:val="22"/>
          <w:szCs w:val="22"/>
        </w:rPr>
        <w:t>Formato: UDIMM 288-pin;</w:t>
      </w:r>
    </w:p>
    <w:p w14:paraId="0506BAB2" w14:textId="77777777" w:rsidR="0070005F" w:rsidRPr="001C3FA5" w:rsidRDefault="0070005F" w:rsidP="0070005F">
      <w:pPr>
        <w:rPr>
          <w:rFonts w:ascii="Arial" w:hAnsi="Arial" w:cs="Arial"/>
          <w:sz w:val="22"/>
          <w:szCs w:val="22"/>
        </w:rPr>
      </w:pPr>
    </w:p>
    <w:p w14:paraId="6E34EBB2" w14:textId="77777777" w:rsidR="0070005F" w:rsidRPr="001C3FA5" w:rsidRDefault="0070005F" w:rsidP="0070005F">
      <w:pPr>
        <w:jc w:val="both"/>
        <w:rPr>
          <w:rFonts w:ascii="Arial" w:hAnsi="Arial" w:cs="Arial"/>
          <w:sz w:val="22"/>
          <w:szCs w:val="22"/>
        </w:rPr>
      </w:pPr>
      <w:r w:rsidRPr="001C3FA5">
        <w:rPr>
          <w:rFonts w:ascii="Arial" w:hAnsi="Arial" w:cs="Arial"/>
          <w:b/>
          <w:bCs/>
          <w:sz w:val="22"/>
          <w:szCs w:val="22"/>
        </w:rPr>
        <w:t>Garantia mínima de12</w:t>
      </w:r>
      <w:r w:rsidRPr="001C3FA5">
        <w:rPr>
          <w:rFonts w:ascii="Arial" w:hAnsi="Arial" w:cs="Arial"/>
          <w:sz w:val="22"/>
          <w:szCs w:val="22"/>
        </w:rPr>
        <w:t> (doze) meses a partir da data de emissão do Termo de Aceite Definitivo pelo Ministério Público.</w:t>
      </w:r>
    </w:p>
    <w:p w14:paraId="7F42EBDE" w14:textId="77777777" w:rsidR="0070005F" w:rsidRPr="001C3FA5" w:rsidRDefault="0070005F" w:rsidP="0070005F">
      <w:pPr>
        <w:jc w:val="both"/>
        <w:rPr>
          <w:rFonts w:ascii="Arial" w:hAnsi="Arial" w:cs="Arial"/>
          <w:b/>
          <w:bCs/>
          <w:sz w:val="22"/>
          <w:szCs w:val="22"/>
        </w:rPr>
      </w:pPr>
      <w:r w:rsidRPr="001C3FA5">
        <w:rPr>
          <w:rFonts w:ascii="Arial" w:hAnsi="Arial" w:cs="Arial"/>
          <w:b/>
          <w:bCs/>
          <w:sz w:val="22"/>
          <w:szCs w:val="22"/>
        </w:rPr>
        <w:t>Prazo de entrega: </w:t>
      </w:r>
      <w:r w:rsidRPr="001C3FA5">
        <w:rPr>
          <w:rFonts w:ascii="Arial" w:hAnsi="Arial" w:cs="Arial"/>
          <w:sz w:val="22"/>
          <w:szCs w:val="22"/>
        </w:rPr>
        <w:t>Em até 30 (trinta) dias corridos a contar do 1º dia útil seguinte à data da assinatura eletrônica do contrato pelo último signatário</w:t>
      </w:r>
      <w:r w:rsidRPr="001C3FA5">
        <w:rPr>
          <w:rFonts w:ascii="Arial" w:hAnsi="Arial" w:cs="Arial"/>
          <w:b/>
          <w:bCs/>
          <w:sz w:val="22"/>
          <w:szCs w:val="22"/>
        </w:rPr>
        <w:t>.</w:t>
      </w:r>
    </w:p>
    <w:p w14:paraId="455FAC8B" w14:textId="77777777" w:rsidR="0070005F" w:rsidRPr="001C3FA5" w:rsidRDefault="0070005F" w:rsidP="0070005F">
      <w:pPr>
        <w:rPr>
          <w:rFonts w:ascii="Arial" w:hAnsi="Arial" w:cs="Arial"/>
          <w:b/>
          <w:bCs/>
          <w:sz w:val="22"/>
          <w:szCs w:val="22"/>
        </w:rPr>
      </w:pPr>
    </w:p>
    <w:p w14:paraId="026B24F2" w14:textId="77777777" w:rsidR="0070005F" w:rsidRPr="001C3FA5" w:rsidRDefault="0070005F" w:rsidP="0070005F">
      <w:pPr>
        <w:rPr>
          <w:rFonts w:ascii="Arial" w:hAnsi="Arial" w:cs="Arial"/>
          <w:b/>
          <w:bCs/>
          <w:sz w:val="22"/>
          <w:szCs w:val="22"/>
        </w:rPr>
      </w:pPr>
    </w:p>
    <w:p w14:paraId="63750039" w14:textId="77777777" w:rsidR="0070005F" w:rsidRPr="001C3FA5" w:rsidRDefault="0070005F" w:rsidP="0070005F">
      <w:pPr>
        <w:jc w:val="both"/>
        <w:rPr>
          <w:rFonts w:ascii="Arial" w:hAnsi="Arial" w:cs="Arial"/>
          <w:sz w:val="22"/>
          <w:szCs w:val="22"/>
        </w:rPr>
      </w:pPr>
      <w:r w:rsidRPr="001C3FA5">
        <w:rPr>
          <w:rFonts w:ascii="Arial" w:hAnsi="Arial" w:cs="Arial"/>
          <w:b/>
          <w:bCs/>
          <w:sz w:val="22"/>
          <w:szCs w:val="22"/>
        </w:rPr>
        <w:t>ITEM 18 – 50 (cinquenta) Case para Disco Rígido 2,5., com as seguintes características técnicas mínimas:</w:t>
      </w:r>
    </w:p>
    <w:p w14:paraId="1A968046" w14:textId="77777777" w:rsidR="0070005F" w:rsidRPr="001C3FA5" w:rsidRDefault="0070005F" w:rsidP="0070005F">
      <w:pPr>
        <w:rPr>
          <w:rFonts w:ascii="Arial" w:hAnsi="Arial" w:cs="Arial"/>
          <w:sz w:val="22"/>
          <w:szCs w:val="22"/>
        </w:rPr>
      </w:pPr>
    </w:p>
    <w:p w14:paraId="1AC3C7B0" w14:textId="1056CB6C" w:rsidR="0070005F" w:rsidRPr="001C3FA5" w:rsidRDefault="0070005F" w:rsidP="00425C2B">
      <w:pPr>
        <w:pStyle w:val="PargrafodaLista"/>
        <w:numPr>
          <w:ilvl w:val="1"/>
          <w:numId w:val="55"/>
        </w:numPr>
        <w:rPr>
          <w:rFonts w:ascii="Arial" w:hAnsi="Arial" w:cs="Arial"/>
          <w:sz w:val="22"/>
          <w:szCs w:val="22"/>
        </w:rPr>
      </w:pPr>
      <w:r w:rsidRPr="001C3FA5">
        <w:rPr>
          <w:rFonts w:ascii="Arial" w:hAnsi="Arial" w:cs="Arial"/>
          <w:sz w:val="22"/>
          <w:szCs w:val="22"/>
        </w:rPr>
        <w:t>Compatível com Unidade de Estado Sólido (SSD) e Disco Rígido (HDD), ambos SATA de 2,5 polegadas;</w:t>
      </w:r>
    </w:p>
    <w:p w14:paraId="63D05EA3" w14:textId="68CCDE9C" w:rsidR="0070005F" w:rsidRPr="001C3FA5" w:rsidRDefault="0070005F" w:rsidP="00425C2B">
      <w:pPr>
        <w:pStyle w:val="PargrafodaLista"/>
        <w:numPr>
          <w:ilvl w:val="1"/>
          <w:numId w:val="55"/>
        </w:numPr>
        <w:rPr>
          <w:rFonts w:ascii="Arial" w:hAnsi="Arial" w:cs="Arial"/>
          <w:sz w:val="22"/>
          <w:szCs w:val="22"/>
        </w:rPr>
      </w:pPr>
      <w:r w:rsidRPr="001C3FA5">
        <w:rPr>
          <w:rFonts w:ascii="Arial" w:hAnsi="Arial" w:cs="Arial"/>
          <w:sz w:val="22"/>
          <w:szCs w:val="22"/>
        </w:rPr>
        <w:lastRenderedPageBreak/>
        <w:t>LED indicador de atividade;</w:t>
      </w:r>
    </w:p>
    <w:p w14:paraId="4BCB79CB" w14:textId="77777777" w:rsidR="0070005F" w:rsidRPr="001C3FA5" w:rsidRDefault="0070005F" w:rsidP="00425C2B">
      <w:pPr>
        <w:pStyle w:val="PargrafodaLista"/>
        <w:numPr>
          <w:ilvl w:val="1"/>
          <w:numId w:val="55"/>
        </w:numPr>
        <w:rPr>
          <w:rFonts w:ascii="Arial" w:hAnsi="Arial" w:cs="Arial"/>
          <w:sz w:val="22"/>
          <w:szCs w:val="22"/>
        </w:rPr>
      </w:pPr>
      <w:r w:rsidRPr="001C3FA5">
        <w:rPr>
          <w:rFonts w:ascii="Arial" w:hAnsi="Arial" w:cs="Arial"/>
          <w:sz w:val="22"/>
          <w:szCs w:val="22"/>
        </w:rPr>
        <w:t>Conexão: USB 3.0 (SATA III);</w:t>
      </w:r>
    </w:p>
    <w:p w14:paraId="580C2DC5" w14:textId="77777777" w:rsidR="0070005F" w:rsidRPr="001C3FA5" w:rsidRDefault="0070005F" w:rsidP="00425C2B">
      <w:pPr>
        <w:pStyle w:val="PargrafodaLista"/>
        <w:numPr>
          <w:ilvl w:val="1"/>
          <w:numId w:val="55"/>
        </w:numPr>
        <w:rPr>
          <w:rFonts w:ascii="Arial" w:hAnsi="Arial" w:cs="Arial"/>
          <w:sz w:val="22"/>
          <w:szCs w:val="22"/>
        </w:rPr>
      </w:pPr>
      <w:r w:rsidRPr="001C3FA5">
        <w:rPr>
          <w:rFonts w:ascii="Arial" w:hAnsi="Arial" w:cs="Arial"/>
          <w:sz w:val="22"/>
          <w:szCs w:val="22"/>
        </w:rPr>
        <w:t>Deverá acompanhar cabo USB-A. Caso a interface seja USB-C, deverá fornecer adaptador de USB-C para USB-A;</w:t>
      </w:r>
    </w:p>
    <w:p w14:paraId="6644D447" w14:textId="77777777" w:rsidR="0070005F" w:rsidRPr="001C3FA5" w:rsidRDefault="0070005F" w:rsidP="00425C2B">
      <w:pPr>
        <w:pStyle w:val="PargrafodaLista"/>
        <w:numPr>
          <w:ilvl w:val="1"/>
          <w:numId w:val="55"/>
        </w:numPr>
        <w:rPr>
          <w:rFonts w:ascii="Arial" w:hAnsi="Arial" w:cs="Arial"/>
          <w:sz w:val="22"/>
          <w:szCs w:val="22"/>
        </w:rPr>
      </w:pPr>
      <w:r w:rsidRPr="001C3FA5">
        <w:rPr>
          <w:rFonts w:ascii="Arial" w:hAnsi="Arial" w:cs="Arial"/>
          <w:sz w:val="22"/>
          <w:szCs w:val="22"/>
        </w:rPr>
        <w:t xml:space="preserve">Suporte até 5 TB com protocolo UASP (USB </w:t>
      </w:r>
      <w:proofErr w:type="spellStart"/>
      <w:r w:rsidRPr="001C3FA5">
        <w:rPr>
          <w:rFonts w:ascii="Arial" w:hAnsi="Arial" w:cs="Arial"/>
          <w:sz w:val="22"/>
          <w:szCs w:val="22"/>
        </w:rPr>
        <w:t>Attached</w:t>
      </w:r>
      <w:proofErr w:type="spellEnd"/>
      <w:r w:rsidRPr="001C3FA5">
        <w:rPr>
          <w:rFonts w:ascii="Arial" w:hAnsi="Arial" w:cs="Arial"/>
          <w:sz w:val="22"/>
          <w:szCs w:val="22"/>
        </w:rPr>
        <w:t xml:space="preserve"> SCSI </w:t>
      </w:r>
      <w:proofErr w:type="spellStart"/>
      <w:r w:rsidRPr="001C3FA5">
        <w:rPr>
          <w:rFonts w:ascii="Arial" w:hAnsi="Arial" w:cs="Arial"/>
          <w:sz w:val="22"/>
          <w:szCs w:val="22"/>
        </w:rPr>
        <w:t>Protocol</w:t>
      </w:r>
      <w:proofErr w:type="spellEnd"/>
      <w:r w:rsidRPr="001C3FA5">
        <w:rPr>
          <w:rFonts w:ascii="Arial" w:hAnsi="Arial" w:cs="Arial"/>
          <w:sz w:val="22"/>
          <w:szCs w:val="22"/>
        </w:rPr>
        <w:t>);</w:t>
      </w:r>
    </w:p>
    <w:p w14:paraId="79908F57" w14:textId="77777777" w:rsidR="0070005F" w:rsidRPr="001C3FA5" w:rsidRDefault="0070005F" w:rsidP="00425C2B">
      <w:pPr>
        <w:pStyle w:val="PargrafodaLista"/>
        <w:numPr>
          <w:ilvl w:val="1"/>
          <w:numId w:val="55"/>
        </w:numPr>
        <w:rPr>
          <w:rFonts w:ascii="Arial" w:hAnsi="Arial" w:cs="Arial"/>
          <w:sz w:val="22"/>
          <w:szCs w:val="22"/>
        </w:rPr>
      </w:pPr>
      <w:r w:rsidRPr="001C3FA5">
        <w:rPr>
          <w:rFonts w:ascii="Arial" w:hAnsi="Arial" w:cs="Arial"/>
          <w:sz w:val="22"/>
          <w:szCs w:val="22"/>
        </w:rPr>
        <w:t>Taxa de transferência: 5 Gbps;</w:t>
      </w:r>
    </w:p>
    <w:p w14:paraId="39D7FDDC" w14:textId="77777777" w:rsidR="0070005F" w:rsidRPr="001C3FA5" w:rsidRDefault="0070005F" w:rsidP="00425C2B">
      <w:pPr>
        <w:pStyle w:val="PargrafodaLista"/>
        <w:numPr>
          <w:ilvl w:val="1"/>
          <w:numId w:val="55"/>
        </w:numPr>
        <w:rPr>
          <w:rFonts w:ascii="Arial" w:hAnsi="Arial" w:cs="Arial"/>
          <w:sz w:val="22"/>
          <w:szCs w:val="22"/>
        </w:rPr>
      </w:pPr>
      <w:r w:rsidRPr="001C3FA5">
        <w:rPr>
          <w:rFonts w:ascii="Arial" w:hAnsi="Arial" w:cs="Arial"/>
          <w:sz w:val="22"/>
          <w:szCs w:val="22"/>
        </w:rPr>
        <w:t>Não necessita de fonte de alimentação externa;</w:t>
      </w:r>
    </w:p>
    <w:p w14:paraId="2E32A123" w14:textId="77777777" w:rsidR="0070005F" w:rsidRPr="001C3FA5" w:rsidRDefault="0070005F" w:rsidP="00425C2B">
      <w:pPr>
        <w:pStyle w:val="PargrafodaLista"/>
        <w:numPr>
          <w:ilvl w:val="1"/>
          <w:numId w:val="55"/>
        </w:numPr>
        <w:rPr>
          <w:rFonts w:ascii="Arial" w:hAnsi="Arial" w:cs="Arial"/>
          <w:sz w:val="22"/>
          <w:szCs w:val="22"/>
        </w:rPr>
      </w:pPr>
      <w:r w:rsidRPr="001C3FA5">
        <w:rPr>
          <w:rFonts w:ascii="Arial" w:hAnsi="Arial" w:cs="Arial"/>
          <w:sz w:val="22"/>
          <w:szCs w:val="22"/>
        </w:rPr>
        <w:t>Sistema de encaixe fácil;</w:t>
      </w:r>
    </w:p>
    <w:p w14:paraId="675C88BD" w14:textId="77777777" w:rsidR="0070005F" w:rsidRPr="001C3FA5" w:rsidRDefault="0070005F" w:rsidP="00425C2B">
      <w:pPr>
        <w:pStyle w:val="PargrafodaLista"/>
        <w:numPr>
          <w:ilvl w:val="1"/>
          <w:numId w:val="55"/>
        </w:numPr>
        <w:rPr>
          <w:rFonts w:ascii="Arial" w:hAnsi="Arial" w:cs="Arial"/>
          <w:sz w:val="22"/>
          <w:szCs w:val="22"/>
        </w:rPr>
      </w:pPr>
      <w:r w:rsidRPr="001C3FA5">
        <w:rPr>
          <w:rFonts w:ascii="Arial" w:hAnsi="Arial" w:cs="Arial"/>
          <w:sz w:val="22"/>
          <w:szCs w:val="22"/>
        </w:rPr>
        <w:t xml:space="preserve">Plug </w:t>
      </w:r>
      <w:proofErr w:type="spellStart"/>
      <w:r w:rsidRPr="001C3FA5">
        <w:rPr>
          <w:rFonts w:ascii="Arial" w:hAnsi="Arial" w:cs="Arial"/>
          <w:sz w:val="22"/>
          <w:szCs w:val="22"/>
        </w:rPr>
        <w:t>and</w:t>
      </w:r>
      <w:proofErr w:type="spellEnd"/>
      <w:r w:rsidRPr="001C3FA5">
        <w:rPr>
          <w:rFonts w:ascii="Arial" w:hAnsi="Arial" w:cs="Arial"/>
          <w:sz w:val="22"/>
          <w:szCs w:val="22"/>
        </w:rPr>
        <w:t xml:space="preserve"> play;</w:t>
      </w:r>
    </w:p>
    <w:p w14:paraId="63F6B05F" w14:textId="77777777" w:rsidR="0070005F" w:rsidRPr="001C3FA5" w:rsidRDefault="0070005F" w:rsidP="00425C2B">
      <w:pPr>
        <w:pStyle w:val="PargrafodaLista"/>
        <w:numPr>
          <w:ilvl w:val="1"/>
          <w:numId w:val="55"/>
        </w:numPr>
        <w:rPr>
          <w:rFonts w:ascii="Arial" w:hAnsi="Arial" w:cs="Arial"/>
          <w:sz w:val="22"/>
          <w:szCs w:val="22"/>
        </w:rPr>
      </w:pPr>
      <w:r w:rsidRPr="001C3FA5">
        <w:rPr>
          <w:rFonts w:ascii="Arial" w:hAnsi="Arial" w:cs="Arial"/>
          <w:sz w:val="22"/>
          <w:szCs w:val="22"/>
        </w:rPr>
        <w:t>Compatível com sistema Windows 11;</w:t>
      </w:r>
    </w:p>
    <w:p w14:paraId="09D91411" w14:textId="77777777" w:rsidR="0070005F" w:rsidRPr="001C3FA5" w:rsidRDefault="0070005F" w:rsidP="0070005F">
      <w:pPr>
        <w:rPr>
          <w:rFonts w:ascii="Arial" w:hAnsi="Arial" w:cs="Arial"/>
          <w:sz w:val="22"/>
          <w:szCs w:val="22"/>
        </w:rPr>
      </w:pPr>
    </w:p>
    <w:p w14:paraId="67E384B3" w14:textId="77777777" w:rsidR="0070005F" w:rsidRPr="001C3FA5" w:rsidRDefault="0070005F" w:rsidP="0070005F">
      <w:pPr>
        <w:jc w:val="both"/>
        <w:rPr>
          <w:rFonts w:ascii="Arial" w:hAnsi="Arial" w:cs="Arial"/>
          <w:sz w:val="22"/>
          <w:szCs w:val="22"/>
        </w:rPr>
      </w:pPr>
      <w:r w:rsidRPr="001C3FA5">
        <w:rPr>
          <w:rFonts w:ascii="Arial" w:hAnsi="Arial" w:cs="Arial"/>
          <w:b/>
          <w:bCs/>
          <w:sz w:val="22"/>
          <w:szCs w:val="22"/>
        </w:rPr>
        <w:t>Garantia mínima de12</w:t>
      </w:r>
      <w:r w:rsidRPr="001C3FA5">
        <w:rPr>
          <w:rFonts w:ascii="Arial" w:hAnsi="Arial" w:cs="Arial"/>
          <w:sz w:val="22"/>
          <w:szCs w:val="22"/>
        </w:rPr>
        <w:t> (doze) meses a partir da data de emissão do Termo de Aceite Definitivo pelo Ministério Público.</w:t>
      </w:r>
    </w:p>
    <w:p w14:paraId="1E66AD88" w14:textId="77777777" w:rsidR="0070005F" w:rsidRPr="001C3FA5" w:rsidRDefault="0070005F" w:rsidP="0070005F">
      <w:pPr>
        <w:jc w:val="both"/>
        <w:rPr>
          <w:rFonts w:ascii="Arial" w:hAnsi="Arial" w:cs="Arial"/>
          <w:b/>
          <w:bCs/>
          <w:sz w:val="22"/>
          <w:szCs w:val="22"/>
        </w:rPr>
      </w:pPr>
      <w:r w:rsidRPr="001C3FA5">
        <w:rPr>
          <w:rFonts w:ascii="Arial" w:hAnsi="Arial" w:cs="Arial"/>
          <w:b/>
          <w:bCs/>
          <w:sz w:val="22"/>
          <w:szCs w:val="22"/>
        </w:rPr>
        <w:t>Prazo de entrega: </w:t>
      </w:r>
      <w:r w:rsidRPr="001C3FA5">
        <w:rPr>
          <w:rFonts w:ascii="Arial" w:hAnsi="Arial" w:cs="Arial"/>
          <w:sz w:val="22"/>
          <w:szCs w:val="22"/>
        </w:rPr>
        <w:t>Em até 30 (trinta) dias corridos a contar do 1º dia útil seguinte à data da assinatura eletrônica do contrato pelo último signatário</w:t>
      </w:r>
      <w:r w:rsidRPr="001C3FA5">
        <w:rPr>
          <w:rFonts w:ascii="Arial" w:hAnsi="Arial" w:cs="Arial"/>
          <w:b/>
          <w:bCs/>
          <w:sz w:val="22"/>
          <w:szCs w:val="22"/>
        </w:rPr>
        <w:t>.</w:t>
      </w:r>
    </w:p>
    <w:p w14:paraId="641C0076" w14:textId="77777777" w:rsidR="0070005F" w:rsidRPr="001C3FA5" w:rsidRDefault="0070005F" w:rsidP="0070005F">
      <w:pPr>
        <w:rPr>
          <w:rFonts w:ascii="Arial" w:hAnsi="Arial" w:cs="Arial"/>
          <w:b/>
          <w:bCs/>
          <w:sz w:val="22"/>
          <w:szCs w:val="22"/>
        </w:rPr>
      </w:pPr>
    </w:p>
    <w:p w14:paraId="214AA8B4" w14:textId="77777777" w:rsidR="0070005F" w:rsidRPr="001C3FA5" w:rsidRDefault="0070005F" w:rsidP="0070005F">
      <w:pPr>
        <w:jc w:val="both"/>
        <w:rPr>
          <w:rFonts w:ascii="Arial" w:hAnsi="Arial" w:cs="Arial"/>
          <w:sz w:val="22"/>
          <w:szCs w:val="22"/>
        </w:rPr>
      </w:pPr>
      <w:r w:rsidRPr="001C3FA5">
        <w:rPr>
          <w:rFonts w:ascii="Arial" w:hAnsi="Arial" w:cs="Arial"/>
          <w:b/>
          <w:bCs/>
          <w:sz w:val="22"/>
          <w:szCs w:val="22"/>
        </w:rPr>
        <w:t xml:space="preserve">ITEM 19 – 500 (quinhentos) Mouse </w:t>
      </w:r>
      <w:proofErr w:type="spellStart"/>
      <w:r w:rsidRPr="001C3FA5">
        <w:rPr>
          <w:rFonts w:ascii="Arial" w:hAnsi="Arial" w:cs="Arial"/>
          <w:b/>
          <w:bCs/>
          <w:sz w:val="22"/>
          <w:szCs w:val="22"/>
        </w:rPr>
        <w:t>pad</w:t>
      </w:r>
      <w:proofErr w:type="spellEnd"/>
      <w:r w:rsidRPr="001C3FA5">
        <w:rPr>
          <w:rFonts w:ascii="Arial" w:hAnsi="Arial" w:cs="Arial"/>
          <w:b/>
          <w:bCs/>
          <w:sz w:val="22"/>
          <w:szCs w:val="22"/>
        </w:rPr>
        <w:t>, com as seguintes características técnicas mínimas:</w:t>
      </w:r>
    </w:p>
    <w:p w14:paraId="4836C234" w14:textId="77777777" w:rsidR="0070005F" w:rsidRPr="001C3FA5" w:rsidRDefault="0070005F" w:rsidP="0070005F">
      <w:pPr>
        <w:rPr>
          <w:rFonts w:ascii="Arial" w:hAnsi="Arial" w:cs="Arial"/>
          <w:sz w:val="22"/>
          <w:szCs w:val="22"/>
        </w:rPr>
      </w:pPr>
    </w:p>
    <w:p w14:paraId="77C5234C" w14:textId="5E520511" w:rsidR="0070005F" w:rsidRPr="001C3FA5" w:rsidRDefault="0070005F" w:rsidP="00425C2B">
      <w:pPr>
        <w:pStyle w:val="PargrafodaLista"/>
        <w:numPr>
          <w:ilvl w:val="1"/>
          <w:numId w:val="56"/>
        </w:numPr>
        <w:rPr>
          <w:rFonts w:ascii="Arial" w:hAnsi="Arial" w:cs="Arial"/>
          <w:sz w:val="22"/>
          <w:szCs w:val="22"/>
        </w:rPr>
      </w:pPr>
      <w:r w:rsidRPr="001C3FA5">
        <w:rPr>
          <w:rFonts w:ascii="Arial" w:hAnsi="Arial" w:cs="Arial"/>
          <w:sz w:val="22"/>
          <w:szCs w:val="22"/>
        </w:rPr>
        <w:t>Superfície adequada para mouse óptico e laser;</w:t>
      </w:r>
    </w:p>
    <w:p w14:paraId="60E815B7" w14:textId="7880B627" w:rsidR="0070005F" w:rsidRPr="001C3FA5" w:rsidRDefault="0070005F" w:rsidP="00425C2B">
      <w:pPr>
        <w:pStyle w:val="PargrafodaLista"/>
        <w:numPr>
          <w:ilvl w:val="1"/>
          <w:numId w:val="56"/>
        </w:numPr>
        <w:rPr>
          <w:rFonts w:ascii="Arial" w:hAnsi="Arial" w:cs="Arial"/>
          <w:sz w:val="22"/>
          <w:szCs w:val="22"/>
        </w:rPr>
      </w:pPr>
      <w:r w:rsidRPr="001C3FA5">
        <w:rPr>
          <w:rFonts w:ascii="Arial" w:hAnsi="Arial" w:cs="Arial"/>
          <w:sz w:val="22"/>
          <w:szCs w:val="22"/>
        </w:rPr>
        <w:t>Base em borracha antiderrapante;</w:t>
      </w:r>
    </w:p>
    <w:p w14:paraId="4295F81B" w14:textId="77777777" w:rsidR="0070005F" w:rsidRPr="001C3FA5" w:rsidRDefault="0070005F" w:rsidP="00425C2B">
      <w:pPr>
        <w:pStyle w:val="PargrafodaLista"/>
        <w:numPr>
          <w:ilvl w:val="1"/>
          <w:numId w:val="56"/>
        </w:numPr>
        <w:rPr>
          <w:rFonts w:ascii="Arial" w:hAnsi="Arial" w:cs="Arial"/>
          <w:sz w:val="22"/>
          <w:szCs w:val="22"/>
        </w:rPr>
      </w:pPr>
      <w:r w:rsidRPr="001C3FA5">
        <w:rPr>
          <w:rFonts w:ascii="Arial" w:hAnsi="Arial" w:cs="Arial"/>
          <w:sz w:val="22"/>
          <w:szCs w:val="22"/>
        </w:rPr>
        <w:t xml:space="preserve">Cor neutra (preto, cinza ou similar); </w:t>
      </w:r>
    </w:p>
    <w:p w14:paraId="0E5BE97F" w14:textId="77777777" w:rsidR="0070005F" w:rsidRPr="001C3FA5" w:rsidRDefault="0070005F" w:rsidP="00425C2B">
      <w:pPr>
        <w:pStyle w:val="PargrafodaLista"/>
        <w:numPr>
          <w:ilvl w:val="1"/>
          <w:numId w:val="56"/>
        </w:numPr>
        <w:rPr>
          <w:rFonts w:ascii="Arial" w:hAnsi="Arial" w:cs="Arial"/>
          <w:sz w:val="22"/>
          <w:szCs w:val="22"/>
        </w:rPr>
      </w:pPr>
      <w:r w:rsidRPr="001C3FA5">
        <w:rPr>
          <w:rFonts w:ascii="Arial" w:hAnsi="Arial" w:cs="Arial"/>
          <w:sz w:val="22"/>
          <w:szCs w:val="22"/>
        </w:rPr>
        <w:t>Sem estampas ou iluminação;</w:t>
      </w:r>
    </w:p>
    <w:p w14:paraId="77195DC3" w14:textId="77777777" w:rsidR="0070005F" w:rsidRPr="001C3FA5" w:rsidRDefault="0070005F" w:rsidP="00425C2B">
      <w:pPr>
        <w:pStyle w:val="PargrafodaLista"/>
        <w:numPr>
          <w:ilvl w:val="1"/>
          <w:numId w:val="56"/>
        </w:numPr>
        <w:rPr>
          <w:rFonts w:ascii="Arial" w:hAnsi="Arial" w:cs="Arial"/>
          <w:sz w:val="22"/>
          <w:szCs w:val="22"/>
        </w:rPr>
      </w:pPr>
      <w:r w:rsidRPr="001C3FA5">
        <w:rPr>
          <w:rFonts w:ascii="Arial" w:hAnsi="Arial" w:cs="Arial"/>
          <w:sz w:val="22"/>
          <w:szCs w:val="22"/>
        </w:rPr>
        <w:t>Com apoio de punho em gel ou silicone;</w:t>
      </w:r>
    </w:p>
    <w:p w14:paraId="232EFDA0" w14:textId="77777777" w:rsidR="0070005F" w:rsidRPr="001C3FA5" w:rsidRDefault="0070005F" w:rsidP="0070005F">
      <w:pPr>
        <w:rPr>
          <w:rFonts w:ascii="Arial" w:hAnsi="Arial" w:cs="Arial"/>
          <w:sz w:val="22"/>
          <w:szCs w:val="22"/>
        </w:rPr>
      </w:pPr>
    </w:p>
    <w:p w14:paraId="5CC4994C" w14:textId="77777777" w:rsidR="0070005F" w:rsidRPr="001C3FA5" w:rsidRDefault="0070005F" w:rsidP="0070005F">
      <w:pPr>
        <w:jc w:val="both"/>
        <w:rPr>
          <w:rFonts w:ascii="Arial" w:hAnsi="Arial" w:cs="Arial"/>
          <w:sz w:val="22"/>
          <w:szCs w:val="22"/>
        </w:rPr>
      </w:pPr>
      <w:r w:rsidRPr="001C3FA5">
        <w:rPr>
          <w:rFonts w:ascii="Arial" w:hAnsi="Arial" w:cs="Arial"/>
          <w:b/>
          <w:bCs/>
          <w:sz w:val="22"/>
          <w:szCs w:val="22"/>
        </w:rPr>
        <w:t>Garantia mínima de12</w:t>
      </w:r>
      <w:r w:rsidRPr="001C3FA5">
        <w:rPr>
          <w:rFonts w:ascii="Arial" w:hAnsi="Arial" w:cs="Arial"/>
          <w:sz w:val="22"/>
          <w:szCs w:val="22"/>
        </w:rPr>
        <w:t> (doze) meses a partir da data de emissão do Termo de Aceite Definitivo pelo Ministério Público.</w:t>
      </w:r>
    </w:p>
    <w:p w14:paraId="7D39DEF5" w14:textId="77777777" w:rsidR="0070005F" w:rsidRPr="001C3FA5" w:rsidRDefault="0070005F" w:rsidP="0070005F">
      <w:pPr>
        <w:jc w:val="both"/>
        <w:rPr>
          <w:rFonts w:ascii="Arial" w:hAnsi="Arial" w:cs="Arial"/>
          <w:b/>
          <w:bCs/>
          <w:sz w:val="22"/>
          <w:szCs w:val="22"/>
        </w:rPr>
      </w:pPr>
      <w:r w:rsidRPr="001C3FA5">
        <w:rPr>
          <w:rFonts w:ascii="Arial" w:hAnsi="Arial" w:cs="Arial"/>
          <w:b/>
          <w:bCs/>
          <w:sz w:val="22"/>
          <w:szCs w:val="22"/>
        </w:rPr>
        <w:t>Prazo de entrega: </w:t>
      </w:r>
      <w:r w:rsidRPr="001C3FA5">
        <w:rPr>
          <w:rFonts w:ascii="Arial" w:hAnsi="Arial" w:cs="Arial"/>
          <w:sz w:val="22"/>
          <w:szCs w:val="22"/>
        </w:rPr>
        <w:t>Em até 30 (trinta) dias corridos a contar do 1º dia útil seguinte à data da assinatura eletrônica do contrato pelo último signatário</w:t>
      </w:r>
      <w:r w:rsidRPr="001C3FA5">
        <w:rPr>
          <w:rFonts w:ascii="Arial" w:hAnsi="Arial" w:cs="Arial"/>
          <w:b/>
          <w:bCs/>
          <w:sz w:val="22"/>
          <w:szCs w:val="22"/>
        </w:rPr>
        <w:t>.</w:t>
      </w:r>
    </w:p>
    <w:p w14:paraId="302B61DA" w14:textId="77777777" w:rsidR="0070005F" w:rsidRPr="001C3FA5" w:rsidRDefault="0070005F" w:rsidP="0070005F">
      <w:pPr>
        <w:rPr>
          <w:rFonts w:ascii="Arial" w:hAnsi="Arial" w:cs="Arial"/>
          <w:b/>
          <w:bCs/>
          <w:sz w:val="22"/>
          <w:szCs w:val="22"/>
        </w:rPr>
      </w:pPr>
    </w:p>
    <w:p w14:paraId="2FF9F7DF" w14:textId="77777777" w:rsidR="0070005F" w:rsidRPr="001C3FA5" w:rsidRDefault="0070005F" w:rsidP="0070005F">
      <w:pPr>
        <w:jc w:val="both"/>
        <w:rPr>
          <w:rFonts w:ascii="Arial" w:hAnsi="Arial" w:cs="Arial"/>
          <w:sz w:val="22"/>
          <w:szCs w:val="22"/>
        </w:rPr>
      </w:pPr>
      <w:r w:rsidRPr="001C3FA5">
        <w:rPr>
          <w:rFonts w:ascii="Arial" w:hAnsi="Arial" w:cs="Arial"/>
          <w:b/>
          <w:bCs/>
          <w:sz w:val="22"/>
          <w:szCs w:val="22"/>
        </w:rPr>
        <w:t>ITEM 20 – 100 (cem) Mouse USB, com as seguintes características técnicas mínimas:</w:t>
      </w:r>
    </w:p>
    <w:p w14:paraId="23A6EE65" w14:textId="77777777" w:rsidR="0070005F" w:rsidRPr="001C3FA5" w:rsidRDefault="0070005F" w:rsidP="0070005F">
      <w:pPr>
        <w:rPr>
          <w:rFonts w:ascii="Arial" w:hAnsi="Arial" w:cs="Arial"/>
          <w:sz w:val="22"/>
          <w:szCs w:val="22"/>
        </w:rPr>
      </w:pPr>
    </w:p>
    <w:p w14:paraId="56145E00" w14:textId="6D46A445" w:rsidR="0070005F" w:rsidRPr="00B65B73" w:rsidRDefault="0070005F" w:rsidP="00B65B73">
      <w:pPr>
        <w:pStyle w:val="PargrafodaLista"/>
        <w:numPr>
          <w:ilvl w:val="1"/>
          <w:numId w:val="87"/>
        </w:numPr>
        <w:rPr>
          <w:rFonts w:ascii="Arial" w:hAnsi="Arial" w:cs="Arial"/>
          <w:sz w:val="22"/>
          <w:szCs w:val="22"/>
        </w:rPr>
      </w:pPr>
      <w:r w:rsidRPr="00B65B73">
        <w:rPr>
          <w:rFonts w:ascii="Arial" w:hAnsi="Arial" w:cs="Arial"/>
          <w:sz w:val="22"/>
          <w:szCs w:val="22"/>
        </w:rPr>
        <w:t>Mouse óptico, interface USB tipo A</w:t>
      </w:r>
    </w:p>
    <w:p w14:paraId="66670083" w14:textId="072A4F5E" w:rsidR="0070005F" w:rsidRPr="00B65B73" w:rsidRDefault="0070005F" w:rsidP="00B65B73">
      <w:pPr>
        <w:pStyle w:val="PargrafodaLista"/>
        <w:numPr>
          <w:ilvl w:val="1"/>
          <w:numId w:val="87"/>
        </w:numPr>
        <w:rPr>
          <w:rFonts w:ascii="Arial" w:hAnsi="Arial" w:cs="Arial"/>
          <w:sz w:val="22"/>
          <w:szCs w:val="22"/>
        </w:rPr>
      </w:pPr>
      <w:r w:rsidRPr="00B65B73">
        <w:rPr>
          <w:rFonts w:ascii="Arial" w:hAnsi="Arial" w:cs="Arial"/>
          <w:sz w:val="22"/>
          <w:szCs w:val="22"/>
        </w:rPr>
        <w:t>Mínimo de 3 botões, incluindo scroll</w:t>
      </w:r>
    </w:p>
    <w:p w14:paraId="188B8B9E" w14:textId="77777777" w:rsidR="0070005F" w:rsidRPr="001C3FA5" w:rsidRDefault="0070005F" w:rsidP="00B65B73">
      <w:pPr>
        <w:pStyle w:val="PargrafodaLista"/>
        <w:numPr>
          <w:ilvl w:val="1"/>
          <w:numId w:val="87"/>
        </w:numPr>
        <w:rPr>
          <w:rFonts w:ascii="Arial" w:hAnsi="Arial" w:cs="Arial"/>
          <w:sz w:val="22"/>
          <w:szCs w:val="22"/>
        </w:rPr>
      </w:pPr>
      <w:r w:rsidRPr="001C3FA5">
        <w:rPr>
          <w:rFonts w:ascii="Arial" w:hAnsi="Arial" w:cs="Arial"/>
          <w:sz w:val="22"/>
          <w:szCs w:val="22"/>
        </w:rPr>
        <w:t xml:space="preserve">Resolução mínima 1200 </w:t>
      </w:r>
      <w:proofErr w:type="spellStart"/>
      <w:r w:rsidRPr="001C3FA5">
        <w:rPr>
          <w:rFonts w:ascii="Arial" w:hAnsi="Arial" w:cs="Arial"/>
          <w:sz w:val="22"/>
          <w:szCs w:val="22"/>
        </w:rPr>
        <w:t>dpi</w:t>
      </w:r>
      <w:proofErr w:type="spellEnd"/>
    </w:p>
    <w:p w14:paraId="3C77E0B3" w14:textId="77777777" w:rsidR="0070005F" w:rsidRPr="001C3FA5" w:rsidRDefault="0070005F" w:rsidP="00B65B73">
      <w:pPr>
        <w:pStyle w:val="PargrafodaLista"/>
        <w:numPr>
          <w:ilvl w:val="1"/>
          <w:numId w:val="87"/>
        </w:numPr>
        <w:rPr>
          <w:rFonts w:ascii="Arial" w:hAnsi="Arial" w:cs="Arial"/>
          <w:sz w:val="22"/>
          <w:szCs w:val="22"/>
        </w:rPr>
      </w:pPr>
      <w:r w:rsidRPr="001C3FA5">
        <w:rPr>
          <w:rFonts w:ascii="Arial" w:hAnsi="Arial" w:cs="Arial"/>
          <w:sz w:val="22"/>
          <w:szCs w:val="22"/>
        </w:rPr>
        <w:t>Cor: preta, cinza ou grafite</w:t>
      </w:r>
    </w:p>
    <w:p w14:paraId="5DF4049F" w14:textId="77777777" w:rsidR="0070005F" w:rsidRPr="001C3FA5" w:rsidRDefault="0070005F" w:rsidP="00B65B73">
      <w:pPr>
        <w:pStyle w:val="PargrafodaLista"/>
        <w:numPr>
          <w:ilvl w:val="1"/>
          <w:numId w:val="87"/>
        </w:numPr>
        <w:rPr>
          <w:rFonts w:ascii="Arial" w:hAnsi="Arial" w:cs="Arial"/>
          <w:sz w:val="22"/>
          <w:szCs w:val="22"/>
        </w:rPr>
      </w:pPr>
      <w:r w:rsidRPr="001C3FA5">
        <w:rPr>
          <w:rFonts w:ascii="Arial" w:hAnsi="Arial" w:cs="Arial"/>
          <w:sz w:val="22"/>
          <w:szCs w:val="22"/>
        </w:rPr>
        <w:t>Não possuir iluminação decorativa (RGB/LEDs coloridos)</w:t>
      </w:r>
    </w:p>
    <w:p w14:paraId="7562408B" w14:textId="77777777" w:rsidR="0070005F" w:rsidRPr="001C3FA5" w:rsidRDefault="0070005F" w:rsidP="00B65B73">
      <w:pPr>
        <w:pStyle w:val="PargrafodaLista"/>
        <w:numPr>
          <w:ilvl w:val="1"/>
          <w:numId w:val="87"/>
        </w:numPr>
        <w:rPr>
          <w:rFonts w:ascii="Arial" w:hAnsi="Arial" w:cs="Arial"/>
          <w:sz w:val="22"/>
          <w:szCs w:val="22"/>
        </w:rPr>
      </w:pPr>
      <w:r w:rsidRPr="001C3FA5">
        <w:rPr>
          <w:rFonts w:ascii="Arial" w:hAnsi="Arial" w:cs="Arial"/>
          <w:sz w:val="22"/>
          <w:szCs w:val="22"/>
        </w:rPr>
        <w:t>Não serão aceitas unidades com plástico translúcido ou vãos que ocasione o “vazamento” da luz do LED na parte superior do acessório</w:t>
      </w:r>
    </w:p>
    <w:p w14:paraId="55530D34" w14:textId="77777777" w:rsidR="0070005F" w:rsidRPr="001C3FA5" w:rsidRDefault="0070005F" w:rsidP="00B65B73">
      <w:pPr>
        <w:pStyle w:val="PargrafodaLista"/>
        <w:numPr>
          <w:ilvl w:val="1"/>
          <w:numId w:val="87"/>
        </w:numPr>
        <w:rPr>
          <w:rFonts w:ascii="Arial" w:hAnsi="Arial" w:cs="Arial"/>
          <w:sz w:val="22"/>
          <w:szCs w:val="22"/>
        </w:rPr>
      </w:pPr>
      <w:r w:rsidRPr="001C3FA5">
        <w:rPr>
          <w:rFonts w:ascii="Arial" w:hAnsi="Arial" w:cs="Arial"/>
          <w:sz w:val="22"/>
          <w:szCs w:val="22"/>
        </w:rPr>
        <w:t>Cabo com comprimento mínimo de 1,2 m</w:t>
      </w:r>
    </w:p>
    <w:p w14:paraId="6E2E75B4" w14:textId="77777777" w:rsidR="0070005F" w:rsidRPr="001C3FA5" w:rsidRDefault="0070005F" w:rsidP="00B65B73">
      <w:pPr>
        <w:pStyle w:val="PargrafodaLista"/>
        <w:numPr>
          <w:ilvl w:val="1"/>
          <w:numId w:val="87"/>
        </w:numPr>
        <w:rPr>
          <w:rFonts w:ascii="Arial" w:hAnsi="Arial" w:cs="Arial"/>
          <w:sz w:val="22"/>
          <w:szCs w:val="22"/>
        </w:rPr>
      </w:pPr>
      <w:r w:rsidRPr="001C3FA5">
        <w:rPr>
          <w:rFonts w:ascii="Arial" w:hAnsi="Arial" w:cs="Arial"/>
          <w:sz w:val="22"/>
          <w:szCs w:val="22"/>
        </w:rPr>
        <w:t xml:space="preserve">Plug </w:t>
      </w:r>
      <w:proofErr w:type="spellStart"/>
      <w:r w:rsidRPr="001C3FA5">
        <w:rPr>
          <w:rFonts w:ascii="Arial" w:hAnsi="Arial" w:cs="Arial"/>
          <w:sz w:val="22"/>
          <w:szCs w:val="22"/>
        </w:rPr>
        <w:t>and</w:t>
      </w:r>
      <w:proofErr w:type="spellEnd"/>
      <w:r w:rsidRPr="001C3FA5">
        <w:rPr>
          <w:rFonts w:ascii="Arial" w:hAnsi="Arial" w:cs="Arial"/>
          <w:sz w:val="22"/>
          <w:szCs w:val="22"/>
        </w:rPr>
        <w:t xml:space="preserve"> play, compatível com Windows 10 ou superior</w:t>
      </w:r>
    </w:p>
    <w:p w14:paraId="0766773A" w14:textId="77777777" w:rsidR="0070005F" w:rsidRPr="001C3FA5" w:rsidRDefault="0070005F" w:rsidP="00B65B73">
      <w:pPr>
        <w:pStyle w:val="PargrafodaLista"/>
        <w:numPr>
          <w:ilvl w:val="1"/>
          <w:numId w:val="87"/>
        </w:numPr>
        <w:rPr>
          <w:rFonts w:ascii="Arial" w:hAnsi="Arial" w:cs="Arial"/>
          <w:sz w:val="22"/>
          <w:szCs w:val="22"/>
        </w:rPr>
      </w:pPr>
      <w:r w:rsidRPr="001C3FA5">
        <w:rPr>
          <w:rFonts w:ascii="Arial" w:hAnsi="Arial" w:cs="Arial"/>
          <w:sz w:val="22"/>
          <w:szCs w:val="22"/>
        </w:rPr>
        <w:t>Produto novo</w:t>
      </w:r>
    </w:p>
    <w:p w14:paraId="00F890DD" w14:textId="77777777" w:rsidR="0070005F" w:rsidRPr="001C3FA5" w:rsidRDefault="0070005F" w:rsidP="0070005F">
      <w:pPr>
        <w:rPr>
          <w:rFonts w:ascii="Arial" w:hAnsi="Arial" w:cs="Arial"/>
          <w:sz w:val="22"/>
          <w:szCs w:val="22"/>
        </w:rPr>
      </w:pPr>
    </w:p>
    <w:p w14:paraId="5ADA28E1" w14:textId="77777777" w:rsidR="0070005F" w:rsidRPr="001C3FA5" w:rsidRDefault="0070005F" w:rsidP="0070005F">
      <w:pPr>
        <w:jc w:val="both"/>
        <w:rPr>
          <w:rFonts w:ascii="Arial" w:hAnsi="Arial" w:cs="Arial"/>
          <w:sz w:val="22"/>
          <w:szCs w:val="22"/>
        </w:rPr>
      </w:pPr>
      <w:r w:rsidRPr="001C3FA5">
        <w:rPr>
          <w:rFonts w:ascii="Arial" w:hAnsi="Arial" w:cs="Arial"/>
          <w:b/>
          <w:bCs/>
          <w:sz w:val="22"/>
          <w:szCs w:val="22"/>
        </w:rPr>
        <w:t>Garantia mínima de12</w:t>
      </w:r>
      <w:r w:rsidRPr="001C3FA5">
        <w:rPr>
          <w:rFonts w:ascii="Arial" w:hAnsi="Arial" w:cs="Arial"/>
          <w:sz w:val="22"/>
          <w:szCs w:val="22"/>
        </w:rPr>
        <w:t> (doze) meses a partir da data de emissão do Termo de Aceite Definitivo pelo Ministério Público.</w:t>
      </w:r>
    </w:p>
    <w:p w14:paraId="7E5F1B39" w14:textId="77777777" w:rsidR="0070005F" w:rsidRPr="001C3FA5" w:rsidRDefault="0070005F" w:rsidP="0070005F">
      <w:pPr>
        <w:jc w:val="both"/>
        <w:rPr>
          <w:rFonts w:ascii="Arial" w:hAnsi="Arial" w:cs="Arial"/>
          <w:b/>
          <w:bCs/>
          <w:sz w:val="22"/>
          <w:szCs w:val="22"/>
        </w:rPr>
      </w:pPr>
      <w:r w:rsidRPr="001C3FA5">
        <w:rPr>
          <w:rFonts w:ascii="Arial" w:hAnsi="Arial" w:cs="Arial"/>
          <w:b/>
          <w:bCs/>
          <w:sz w:val="22"/>
          <w:szCs w:val="22"/>
        </w:rPr>
        <w:t>Prazo de entrega: </w:t>
      </w:r>
      <w:r w:rsidRPr="001C3FA5">
        <w:rPr>
          <w:rFonts w:ascii="Arial" w:hAnsi="Arial" w:cs="Arial"/>
          <w:sz w:val="22"/>
          <w:szCs w:val="22"/>
        </w:rPr>
        <w:t>Em até 30 (trinta) dias corridos a contar do 1º dia útil seguinte à data da assinatura eletrônica do contrato pelo último signatário</w:t>
      </w:r>
      <w:r w:rsidRPr="001C3FA5">
        <w:rPr>
          <w:rFonts w:ascii="Arial" w:hAnsi="Arial" w:cs="Arial"/>
          <w:b/>
          <w:bCs/>
          <w:sz w:val="22"/>
          <w:szCs w:val="22"/>
        </w:rPr>
        <w:t>.</w:t>
      </w:r>
    </w:p>
    <w:p w14:paraId="21A45D0F" w14:textId="77777777" w:rsidR="0070005F" w:rsidRPr="001C3FA5" w:rsidRDefault="0070005F" w:rsidP="0070005F">
      <w:pPr>
        <w:jc w:val="both"/>
        <w:rPr>
          <w:rFonts w:ascii="Arial" w:hAnsi="Arial" w:cs="Arial"/>
          <w:b/>
          <w:bCs/>
          <w:sz w:val="22"/>
          <w:szCs w:val="22"/>
        </w:rPr>
      </w:pPr>
    </w:p>
    <w:p w14:paraId="3992CBF6" w14:textId="77777777" w:rsidR="0070005F" w:rsidRPr="001C3FA5" w:rsidRDefault="0070005F" w:rsidP="0070005F">
      <w:pPr>
        <w:jc w:val="both"/>
        <w:rPr>
          <w:rFonts w:ascii="Arial" w:hAnsi="Arial" w:cs="Arial"/>
          <w:b/>
          <w:bCs/>
          <w:sz w:val="22"/>
          <w:szCs w:val="22"/>
        </w:rPr>
      </w:pPr>
    </w:p>
    <w:p w14:paraId="4FA76918" w14:textId="77777777" w:rsidR="0070005F" w:rsidRPr="001C3FA5" w:rsidRDefault="0070005F" w:rsidP="0070005F">
      <w:pPr>
        <w:jc w:val="both"/>
        <w:rPr>
          <w:rFonts w:ascii="Arial" w:hAnsi="Arial" w:cs="Arial"/>
          <w:sz w:val="22"/>
          <w:szCs w:val="22"/>
        </w:rPr>
      </w:pPr>
      <w:r w:rsidRPr="001C3FA5">
        <w:rPr>
          <w:rFonts w:ascii="Arial" w:hAnsi="Arial" w:cs="Arial"/>
          <w:b/>
          <w:bCs/>
          <w:sz w:val="22"/>
          <w:szCs w:val="22"/>
        </w:rPr>
        <w:t>ITEM 21 – 50 (cinquenta) Apoio de Punho para Teclado, com as seguintes características técnicas mínimas:</w:t>
      </w:r>
    </w:p>
    <w:p w14:paraId="6477978E" w14:textId="77777777" w:rsidR="0070005F" w:rsidRPr="001C3FA5" w:rsidRDefault="0070005F" w:rsidP="0070005F">
      <w:pPr>
        <w:rPr>
          <w:rFonts w:ascii="Arial" w:hAnsi="Arial" w:cs="Arial"/>
          <w:sz w:val="22"/>
          <w:szCs w:val="22"/>
        </w:rPr>
      </w:pPr>
    </w:p>
    <w:p w14:paraId="5AFE1A9F" w14:textId="6A24360C" w:rsidR="0070005F" w:rsidRPr="00B65B73" w:rsidRDefault="0070005F" w:rsidP="00B65B73">
      <w:pPr>
        <w:pStyle w:val="PargrafodaLista"/>
        <w:numPr>
          <w:ilvl w:val="1"/>
          <w:numId w:val="88"/>
        </w:numPr>
        <w:rPr>
          <w:rFonts w:ascii="Arial" w:hAnsi="Arial" w:cs="Arial"/>
          <w:sz w:val="22"/>
          <w:szCs w:val="22"/>
        </w:rPr>
      </w:pPr>
      <w:r w:rsidRPr="00B65B73">
        <w:rPr>
          <w:rFonts w:ascii="Arial" w:hAnsi="Arial" w:cs="Arial"/>
          <w:sz w:val="22"/>
          <w:szCs w:val="22"/>
        </w:rPr>
        <w:t xml:space="preserve">Uso ergonômico </w:t>
      </w:r>
    </w:p>
    <w:p w14:paraId="61501F26" w14:textId="183DB9C9" w:rsidR="0070005F" w:rsidRPr="00B65B73" w:rsidRDefault="0070005F" w:rsidP="00B65B73">
      <w:pPr>
        <w:pStyle w:val="PargrafodaLista"/>
        <w:numPr>
          <w:ilvl w:val="1"/>
          <w:numId w:val="88"/>
        </w:numPr>
        <w:rPr>
          <w:rFonts w:ascii="Arial" w:hAnsi="Arial" w:cs="Arial"/>
          <w:sz w:val="22"/>
          <w:szCs w:val="22"/>
        </w:rPr>
      </w:pPr>
      <w:r w:rsidRPr="00B65B73">
        <w:rPr>
          <w:rFonts w:ascii="Arial" w:hAnsi="Arial" w:cs="Arial"/>
          <w:sz w:val="22"/>
          <w:szCs w:val="22"/>
        </w:rPr>
        <w:t>Base antiderrapante;</w:t>
      </w:r>
    </w:p>
    <w:p w14:paraId="59C7E964" w14:textId="77777777" w:rsidR="0070005F" w:rsidRPr="001C3FA5" w:rsidRDefault="0070005F" w:rsidP="00B65B73">
      <w:pPr>
        <w:pStyle w:val="PargrafodaLista"/>
        <w:numPr>
          <w:ilvl w:val="1"/>
          <w:numId w:val="88"/>
        </w:numPr>
        <w:rPr>
          <w:rFonts w:ascii="Arial" w:hAnsi="Arial" w:cs="Arial"/>
          <w:sz w:val="22"/>
          <w:szCs w:val="22"/>
        </w:rPr>
      </w:pPr>
      <w:r w:rsidRPr="001C3FA5">
        <w:rPr>
          <w:rFonts w:ascii="Arial" w:hAnsi="Arial" w:cs="Arial"/>
          <w:sz w:val="22"/>
          <w:szCs w:val="22"/>
        </w:rPr>
        <w:t>Material macio ou acolchoado;</w:t>
      </w:r>
    </w:p>
    <w:p w14:paraId="65519371" w14:textId="77777777" w:rsidR="0070005F" w:rsidRPr="001C3FA5" w:rsidRDefault="0070005F" w:rsidP="00B65B73">
      <w:pPr>
        <w:pStyle w:val="PargrafodaLista"/>
        <w:numPr>
          <w:ilvl w:val="1"/>
          <w:numId w:val="88"/>
        </w:numPr>
        <w:rPr>
          <w:rFonts w:ascii="Arial" w:hAnsi="Arial" w:cs="Arial"/>
          <w:sz w:val="22"/>
          <w:szCs w:val="22"/>
        </w:rPr>
      </w:pPr>
      <w:r w:rsidRPr="001C3FA5">
        <w:rPr>
          <w:rFonts w:ascii="Arial" w:hAnsi="Arial" w:cs="Arial"/>
          <w:sz w:val="22"/>
          <w:szCs w:val="22"/>
        </w:rPr>
        <w:lastRenderedPageBreak/>
        <w:t>Compatível com teclados full-</w:t>
      </w:r>
      <w:proofErr w:type="spellStart"/>
      <w:r w:rsidRPr="001C3FA5">
        <w:rPr>
          <w:rFonts w:ascii="Arial" w:hAnsi="Arial" w:cs="Arial"/>
          <w:sz w:val="22"/>
          <w:szCs w:val="22"/>
        </w:rPr>
        <w:t>size</w:t>
      </w:r>
      <w:proofErr w:type="spellEnd"/>
      <w:r w:rsidRPr="001C3FA5">
        <w:rPr>
          <w:rFonts w:ascii="Arial" w:hAnsi="Arial" w:cs="Arial"/>
          <w:sz w:val="22"/>
          <w:szCs w:val="22"/>
        </w:rPr>
        <w:t xml:space="preserve"> (padrão);</w:t>
      </w:r>
    </w:p>
    <w:p w14:paraId="05924865" w14:textId="77777777" w:rsidR="0070005F" w:rsidRPr="001C3FA5" w:rsidRDefault="0070005F" w:rsidP="00B65B73">
      <w:pPr>
        <w:pStyle w:val="PargrafodaLista"/>
        <w:numPr>
          <w:ilvl w:val="1"/>
          <w:numId w:val="88"/>
        </w:numPr>
        <w:rPr>
          <w:rFonts w:ascii="Arial" w:hAnsi="Arial" w:cs="Arial"/>
          <w:sz w:val="22"/>
          <w:szCs w:val="22"/>
        </w:rPr>
      </w:pPr>
      <w:r w:rsidRPr="001C3FA5">
        <w:rPr>
          <w:rFonts w:ascii="Arial" w:hAnsi="Arial" w:cs="Arial"/>
          <w:sz w:val="22"/>
          <w:szCs w:val="22"/>
        </w:rPr>
        <w:t>Comprimento entre 43-46 cm de largura;</w:t>
      </w:r>
    </w:p>
    <w:p w14:paraId="57F00536" w14:textId="77777777" w:rsidR="0070005F" w:rsidRPr="001C3FA5" w:rsidRDefault="0070005F" w:rsidP="00B65B73">
      <w:pPr>
        <w:pStyle w:val="PargrafodaLista"/>
        <w:numPr>
          <w:ilvl w:val="1"/>
          <w:numId w:val="88"/>
        </w:numPr>
        <w:rPr>
          <w:rFonts w:ascii="Arial" w:hAnsi="Arial" w:cs="Arial"/>
          <w:sz w:val="22"/>
          <w:szCs w:val="22"/>
        </w:rPr>
      </w:pPr>
      <w:r w:rsidRPr="001C3FA5">
        <w:rPr>
          <w:rFonts w:ascii="Arial" w:hAnsi="Arial" w:cs="Arial"/>
          <w:sz w:val="22"/>
          <w:szCs w:val="22"/>
        </w:rPr>
        <w:t>Cor neutra (preto, cinza ou similar);</w:t>
      </w:r>
    </w:p>
    <w:p w14:paraId="2E04BD23" w14:textId="77777777" w:rsidR="0070005F" w:rsidRPr="001C3FA5" w:rsidRDefault="0070005F" w:rsidP="0070005F">
      <w:pPr>
        <w:rPr>
          <w:rFonts w:ascii="Arial" w:hAnsi="Arial" w:cs="Arial"/>
          <w:sz w:val="22"/>
          <w:szCs w:val="22"/>
        </w:rPr>
      </w:pPr>
    </w:p>
    <w:p w14:paraId="06D8BD5D" w14:textId="77777777" w:rsidR="0070005F" w:rsidRPr="001C3FA5" w:rsidRDefault="0070005F" w:rsidP="0070005F">
      <w:pPr>
        <w:jc w:val="both"/>
        <w:rPr>
          <w:rFonts w:ascii="Arial" w:hAnsi="Arial" w:cs="Arial"/>
          <w:sz w:val="22"/>
          <w:szCs w:val="22"/>
        </w:rPr>
      </w:pPr>
      <w:r w:rsidRPr="001C3FA5">
        <w:rPr>
          <w:rFonts w:ascii="Arial" w:hAnsi="Arial" w:cs="Arial"/>
          <w:b/>
          <w:bCs/>
          <w:sz w:val="22"/>
          <w:szCs w:val="22"/>
        </w:rPr>
        <w:t>Garantia mínima de12</w:t>
      </w:r>
      <w:r w:rsidRPr="001C3FA5">
        <w:rPr>
          <w:rFonts w:ascii="Arial" w:hAnsi="Arial" w:cs="Arial"/>
          <w:sz w:val="22"/>
          <w:szCs w:val="22"/>
        </w:rPr>
        <w:t> (doze) meses a partir da data de emissão do Termo de Aceite Definitivo pelo Ministério Público.</w:t>
      </w:r>
    </w:p>
    <w:p w14:paraId="43E53D80" w14:textId="77777777" w:rsidR="0070005F" w:rsidRPr="001C3FA5" w:rsidRDefault="0070005F" w:rsidP="0070005F">
      <w:pPr>
        <w:jc w:val="both"/>
        <w:rPr>
          <w:rFonts w:ascii="Arial" w:hAnsi="Arial" w:cs="Arial"/>
          <w:b/>
          <w:bCs/>
          <w:sz w:val="22"/>
          <w:szCs w:val="22"/>
        </w:rPr>
      </w:pPr>
      <w:r w:rsidRPr="001C3FA5">
        <w:rPr>
          <w:rFonts w:ascii="Arial" w:hAnsi="Arial" w:cs="Arial"/>
          <w:b/>
          <w:bCs/>
          <w:sz w:val="22"/>
          <w:szCs w:val="22"/>
        </w:rPr>
        <w:t>Prazo de entrega: </w:t>
      </w:r>
      <w:r w:rsidRPr="001C3FA5">
        <w:rPr>
          <w:rFonts w:ascii="Arial" w:hAnsi="Arial" w:cs="Arial"/>
          <w:sz w:val="22"/>
          <w:szCs w:val="22"/>
        </w:rPr>
        <w:t>Em até 30 (trinta) dias corridos a contar do 1º dia útil seguinte à data da assinatura eletrônica do contrato pelo último signatário</w:t>
      </w:r>
      <w:r w:rsidRPr="001C3FA5">
        <w:rPr>
          <w:rFonts w:ascii="Arial" w:hAnsi="Arial" w:cs="Arial"/>
          <w:b/>
          <w:bCs/>
          <w:sz w:val="22"/>
          <w:szCs w:val="22"/>
        </w:rPr>
        <w:t>.</w:t>
      </w:r>
    </w:p>
    <w:p w14:paraId="4C75317D" w14:textId="77777777" w:rsidR="0070005F" w:rsidRPr="001C3FA5" w:rsidRDefault="0070005F" w:rsidP="0070005F">
      <w:pPr>
        <w:rPr>
          <w:rFonts w:ascii="Arial" w:hAnsi="Arial" w:cs="Arial"/>
          <w:b/>
          <w:bCs/>
          <w:sz w:val="22"/>
          <w:szCs w:val="22"/>
        </w:rPr>
      </w:pPr>
    </w:p>
    <w:p w14:paraId="46F86805" w14:textId="77777777" w:rsidR="0070005F" w:rsidRPr="001C3FA5" w:rsidRDefault="0070005F" w:rsidP="0070005F">
      <w:pPr>
        <w:rPr>
          <w:rFonts w:ascii="Arial" w:hAnsi="Arial" w:cs="Arial"/>
          <w:b/>
          <w:bCs/>
          <w:sz w:val="22"/>
          <w:szCs w:val="22"/>
        </w:rPr>
      </w:pPr>
    </w:p>
    <w:p w14:paraId="42BB58F7" w14:textId="77777777" w:rsidR="0070005F" w:rsidRPr="001C3FA5" w:rsidRDefault="0070005F" w:rsidP="0070005F">
      <w:pPr>
        <w:jc w:val="both"/>
        <w:rPr>
          <w:rFonts w:ascii="Arial" w:hAnsi="Arial" w:cs="Arial"/>
          <w:sz w:val="22"/>
          <w:szCs w:val="22"/>
        </w:rPr>
      </w:pPr>
      <w:r w:rsidRPr="001C3FA5">
        <w:rPr>
          <w:rFonts w:ascii="Arial" w:hAnsi="Arial" w:cs="Arial"/>
          <w:b/>
          <w:bCs/>
          <w:sz w:val="22"/>
          <w:szCs w:val="22"/>
        </w:rPr>
        <w:t>ITEM 22 – 150 (cento e cinquenta) Caixa de som Bluetooth, com as seguintes características técnicas mínimas:</w:t>
      </w:r>
    </w:p>
    <w:p w14:paraId="2850CAB5" w14:textId="77777777" w:rsidR="0070005F" w:rsidRPr="001C3FA5" w:rsidRDefault="0070005F" w:rsidP="0070005F">
      <w:pPr>
        <w:rPr>
          <w:rFonts w:ascii="Arial" w:hAnsi="Arial" w:cs="Arial"/>
          <w:sz w:val="22"/>
          <w:szCs w:val="22"/>
        </w:rPr>
      </w:pPr>
    </w:p>
    <w:p w14:paraId="3E7D4677" w14:textId="412DE878" w:rsidR="0070005F" w:rsidRPr="00B65B73" w:rsidRDefault="0070005F" w:rsidP="00B65B73">
      <w:pPr>
        <w:pStyle w:val="PargrafodaLista"/>
        <w:numPr>
          <w:ilvl w:val="1"/>
          <w:numId w:val="89"/>
        </w:numPr>
        <w:rPr>
          <w:rFonts w:ascii="Arial" w:hAnsi="Arial" w:cs="Arial"/>
          <w:sz w:val="22"/>
          <w:szCs w:val="22"/>
        </w:rPr>
      </w:pPr>
      <w:r w:rsidRPr="00B65B73">
        <w:rPr>
          <w:rFonts w:ascii="Arial" w:hAnsi="Arial" w:cs="Arial"/>
          <w:sz w:val="22"/>
          <w:szCs w:val="22"/>
        </w:rPr>
        <w:t xml:space="preserve">Conectividade Bluetooth 5.0 ou superior </w:t>
      </w:r>
    </w:p>
    <w:p w14:paraId="67050C5C" w14:textId="3F8F57DE" w:rsidR="0070005F" w:rsidRPr="00B65B73" w:rsidRDefault="0070005F" w:rsidP="00B65B73">
      <w:pPr>
        <w:pStyle w:val="PargrafodaLista"/>
        <w:numPr>
          <w:ilvl w:val="1"/>
          <w:numId w:val="89"/>
        </w:numPr>
        <w:rPr>
          <w:rFonts w:ascii="Arial" w:hAnsi="Arial" w:cs="Arial"/>
          <w:sz w:val="22"/>
          <w:szCs w:val="22"/>
        </w:rPr>
      </w:pPr>
      <w:r w:rsidRPr="00B65B73">
        <w:rPr>
          <w:rFonts w:ascii="Arial" w:hAnsi="Arial" w:cs="Arial"/>
          <w:sz w:val="22"/>
          <w:szCs w:val="22"/>
        </w:rPr>
        <w:t>Permite conexão Bluetooth direta com dispositivos que utilizam os sistemas operacionais Windows, Android e iOS</w:t>
      </w:r>
    </w:p>
    <w:p w14:paraId="47B80A0D" w14:textId="77777777" w:rsidR="0070005F" w:rsidRPr="001C3FA5" w:rsidRDefault="0070005F" w:rsidP="00B65B73">
      <w:pPr>
        <w:pStyle w:val="PargrafodaLista"/>
        <w:numPr>
          <w:ilvl w:val="1"/>
          <w:numId w:val="89"/>
        </w:numPr>
        <w:rPr>
          <w:rFonts w:ascii="Arial" w:hAnsi="Arial" w:cs="Arial"/>
          <w:sz w:val="22"/>
          <w:szCs w:val="22"/>
        </w:rPr>
      </w:pPr>
      <w:r w:rsidRPr="001C3FA5">
        <w:rPr>
          <w:rFonts w:ascii="Arial" w:hAnsi="Arial" w:cs="Arial"/>
          <w:sz w:val="22"/>
          <w:szCs w:val="22"/>
        </w:rPr>
        <w:t xml:space="preserve">Possuir entrada auxiliar P2 (3,5 mm) </w:t>
      </w:r>
    </w:p>
    <w:p w14:paraId="7A666C63" w14:textId="77777777" w:rsidR="0070005F" w:rsidRPr="001C3FA5" w:rsidRDefault="0070005F" w:rsidP="00B65B73">
      <w:pPr>
        <w:pStyle w:val="PargrafodaLista"/>
        <w:numPr>
          <w:ilvl w:val="1"/>
          <w:numId w:val="89"/>
        </w:numPr>
        <w:rPr>
          <w:rFonts w:ascii="Arial" w:hAnsi="Arial" w:cs="Arial"/>
          <w:sz w:val="22"/>
          <w:szCs w:val="22"/>
        </w:rPr>
      </w:pPr>
      <w:r w:rsidRPr="001C3FA5">
        <w:rPr>
          <w:rFonts w:ascii="Arial" w:hAnsi="Arial" w:cs="Arial"/>
          <w:sz w:val="22"/>
          <w:szCs w:val="22"/>
        </w:rPr>
        <w:t xml:space="preserve">Potência mínima de saída: 10 W RMS </w:t>
      </w:r>
    </w:p>
    <w:p w14:paraId="4658FFBC" w14:textId="77777777" w:rsidR="0070005F" w:rsidRPr="001C3FA5" w:rsidRDefault="0070005F" w:rsidP="00B65B73">
      <w:pPr>
        <w:pStyle w:val="PargrafodaLista"/>
        <w:numPr>
          <w:ilvl w:val="1"/>
          <w:numId w:val="89"/>
        </w:numPr>
        <w:rPr>
          <w:rFonts w:ascii="Arial" w:hAnsi="Arial" w:cs="Arial"/>
          <w:sz w:val="22"/>
          <w:szCs w:val="22"/>
        </w:rPr>
      </w:pPr>
      <w:r w:rsidRPr="001C3FA5">
        <w:rPr>
          <w:rFonts w:ascii="Arial" w:hAnsi="Arial" w:cs="Arial"/>
          <w:sz w:val="22"/>
          <w:szCs w:val="22"/>
        </w:rPr>
        <w:t>Bateria interna recarregável através de USB</w:t>
      </w:r>
    </w:p>
    <w:p w14:paraId="5F57AD2E" w14:textId="77777777" w:rsidR="0070005F" w:rsidRPr="001C3FA5" w:rsidRDefault="0070005F" w:rsidP="00B65B73">
      <w:pPr>
        <w:pStyle w:val="PargrafodaLista"/>
        <w:numPr>
          <w:ilvl w:val="1"/>
          <w:numId w:val="89"/>
        </w:numPr>
        <w:rPr>
          <w:rFonts w:ascii="Arial" w:hAnsi="Arial" w:cs="Arial"/>
          <w:sz w:val="22"/>
          <w:szCs w:val="22"/>
        </w:rPr>
      </w:pPr>
      <w:r w:rsidRPr="001C3FA5">
        <w:rPr>
          <w:rFonts w:ascii="Arial" w:hAnsi="Arial" w:cs="Arial"/>
          <w:sz w:val="22"/>
          <w:szCs w:val="22"/>
        </w:rPr>
        <w:t>O comprimento máximo do dispositivo de 20 cm, não sendo aceita nenhuma dimensão superior a esse valor.</w:t>
      </w:r>
    </w:p>
    <w:p w14:paraId="419BAE67" w14:textId="77777777" w:rsidR="0070005F" w:rsidRPr="001C3FA5" w:rsidRDefault="0070005F" w:rsidP="00B65B73">
      <w:pPr>
        <w:pStyle w:val="PargrafodaLista"/>
        <w:numPr>
          <w:ilvl w:val="1"/>
          <w:numId w:val="89"/>
        </w:numPr>
        <w:rPr>
          <w:rFonts w:ascii="Arial" w:hAnsi="Arial" w:cs="Arial"/>
          <w:sz w:val="22"/>
          <w:szCs w:val="22"/>
        </w:rPr>
      </w:pPr>
      <w:r w:rsidRPr="001C3FA5">
        <w:rPr>
          <w:rFonts w:ascii="Arial" w:hAnsi="Arial" w:cs="Arial"/>
          <w:sz w:val="22"/>
          <w:szCs w:val="22"/>
        </w:rPr>
        <w:t>Autonomia mínima de 6 horas utilizando exclusivamente a bateria interna.</w:t>
      </w:r>
    </w:p>
    <w:p w14:paraId="0C7E8674" w14:textId="77777777" w:rsidR="0070005F" w:rsidRPr="001C3FA5" w:rsidRDefault="0070005F" w:rsidP="00B65B73">
      <w:pPr>
        <w:pStyle w:val="PargrafodaLista"/>
        <w:numPr>
          <w:ilvl w:val="1"/>
          <w:numId w:val="89"/>
        </w:numPr>
        <w:rPr>
          <w:rFonts w:ascii="Arial" w:hAnsi="Arial" w:cs="Arial"/>
          <w:sz w:val="22"/>
          <w:szCs w:val="22"/>
        </w:rPr>
      </w:pPr>
      <w:r w:rsidRPr="001C3FA5">
        <w:rPr>
          <w:rFonts w:ascii="Arial" w:hAnsi="Arial" w:cs="Arial"/>
          <w:sz w:val="22"/>
          <w:szCs w:val="22"/>
        </w:rPr>
        <w:t xml:space="preserve">Acompanhar cabo para carregamento (USB) </w:t>
      </w:r>
    </w:p>
    <w:p w14:paraId="6CF8CC3B" w14:textId="77777777" w:rsidR="0070005F" w:rsidRPr="001C3FA5" w:rsidRDefault="0070005F" w:rsidP="00B65B73">
      <w:pPr>
        <w:pStyle w:val="PargrafodaLista"/>
        <w:numPr>
          <w:ilvl w:val="1"/>
          <w:numId w:val="89"/>
        </w:numPr>
        <w:rPr>
          <w:rFonts w:ascii="Arial" w:hAnsi="Arial" w:cs="Arial"/>
          <w:sz w:val="22"/>
          <w:szCs w:val="22"/>
        </w:rPr>
      </w:pPr>
      <w:r w:rsidRPr="001C3FA5">
        <w:rPr>
          <w:rFonts w:ascii="Arial" w:hAnsi="Arial" w:cs="Arial"/>
          <w:sz w:val="22"/>
          <w:szCs w:val="22"/>
        </w:rPr>
        <w:t xml:space="preserve">Acompanhar cabo P2 (3,5 mm) </w:t>
      </w:r>
    </w:p>
    <w:p w14:paraId="1FBFE733" w14:textId="77777777" w:rsidR="0070005F" w:rsidRPr="001C3FA5" w:rsidRDefault="0070005F" w:rsidP="00B65B73">
      <w:pPr>
        <w:pStyle w:val="PargrafodaLista"/>
        <w:numPr>
          <w:ilvl w:val="1"/>
          <w:numId w:val="89"/>
        </w:numPr>
        <w:rPr>
          <w:rFonts w:ascii="Arial" w:hAnsi="Arial" w:cs="Arial"/>
          <w:sz w:val="22"/>
          <w:szCs w:val="22"/>
        </w:rPr>
      </w:pPr>
      <w:r w:rsidRPr="001C3FA5">
        <w:rPr>
          <w:rFonts w:ascii="Arial" w:hAnsi="Arial" w:cs="Arial"/>
          <w:sz w:val="22"/>
          <w:szCs w:val="22"/>
        </w:rPr>
        <w:t xml:space="preserve">Cor predominante: preta, cinza ou grafite  </w:t>
      </w:r>
    </w:p>
    <w:p w14:paraId="20155B6F" w14:textId="77777777" w:rsidR="0070005F" w:rsidRPr="001C3FA5" w:rsidRDefault="0070005F" w:rsidP="00B65B73">
      <w:pPr>
        <w:pStyle w:val="PargrafodaLista"/>
        <w:numPr>
          <w:ilvl w:val="1"/>
          <w:numId w:val="89"/>
        </w:numPr>
        <w:rPr>
          <w:rFonts w:ascii="Arial" w:hAnsi="Arial" w:cs="Arial"/>
          <w:sz w:val="22"/>
          <w:szCs w:val="22"/>
        </w:rPr>
      </w:pPr>
      <w:r w:rsidRPr="001C3FA5">
        <w:rPr>
          <w:rFonts w:ascii="Arial" w:hAnsi="Arial" w:cs="Arial"/>
          <w:sz w:val="22"/>
          <w:szCs w:val="22"/>
        </w:rPr>
        <w:t xml:space="preserve">Não serão aceitas caixas de som com opção Rádio FM </w:t>
      </w:r>
    </w:p>
    <w:p w14:paraId="6E6164DF" w14:textId="77777777" w:rsidR="0070005F" w:rsidRPr="001C3FA5" w:rsidRDefault="0070005F" w:rsidP="00B65B73">
      <w:pPr>
        <w:pStyle w:val="PargrafodaLista"/>
        <w:numPr>
          <w:ilvl w:val="1"/>
          <w:numId w:val="89"/>
        </w:numPr>
        <w:rPr>
          <w:rFonts w:ascii="Arial" w:hAnsi="Arial" w:cs="Arial"/>
          <w:sz w:val="22"/>
          <w:szCs w:val="22"/>
        </w:rPr>
      </w:pPr>
      <w:r w:rsidRPr="001C3FA5">
        <w:rPr>
          <w:rFonts w:ascii="Arial" w:hAnsi="Arial" w:cs="Arial"/>
          <w:sz w:val="22"/>
          <w:szCs w:val="22"/>
        </w:rPr>
        <w:t>Não possuir iluminação decorativa/Gamer/RGB/efeitos luminosos, apenas luzes indicadoras de função/estado.</w:t>
      </w:r>
    </w:p>
    <w:p w14:paraId="2967BE04" w14:textId="77777777" w:rsidR="0070005F" w:rsidRPr="001C3FA5" w:rsidRDefault="0070005F" w:rsidP="00B65B73">
      <w:pPr>
        <w:pStyle w:val="PargrafodaLista"/>
        <w:numPr>
          <w:ilvl w:val="1"/>
          <w:numId w:val="89"/>
        </w:numPr>
        <w:rPr>
          <w:rFonts w:ascii="Arial" w:hAnsi="Arial" w:cs="Arial"/>
          <w:sz w:val="22"/>
          <w:szCs w:val="22"/>
        </w:rPr>
      </w:pPr>
      <w:r w:rsidRPr="001C3FA5">
        <w:rPr>
          <w:rFonts w:ascii="Arial" w:hAnsi="Arial" w:cs="Arial"/>
          <w:sz w:val="22"/>
          <w:szCs w:val="22"/>
        </w:rPr>
        <w:t>Possuir botões: Liga/Desliga e Volume</w:t>
      </w:r>
    </w:p>
    <w:p w14:paraId="0BF174CD" w14:textId="77777777" w:rsidR="0070005F" w:rsidRPr="001C3FA5" w:rsidRDefault="0070005F" w:rsidP="00B65B73">
      <w:pPr>
        <w:pStyle w:val="PargrafodaLista"/>
        <w:numPr>
          <w:ilvl w:val="1"/>
          <w:numId w:val="89"/>
        </w:numPr>
        <w:rPr>
          <w:rFonts w:ascii="Arial" w:hAnsi="Arial" w:cs="Arial"/>
          <w:sz w:val="22"/>
          <w:szCs w:val="22"/>
        </w:rPr>
      </w:pPr>
      <w:r w:rsidRPr="001C3FA5">
        <w:rPr>
          <w:rFonts w:ascii="Arial" w:hAnsi="Arial" w:cs="Arial"/>
          <w:sz w:val="22"/>
          <w:szCs w:val="22"/>
        </w:rPr>
        <w:t>Produto novo</w:t>
      </w:r>
    </w:p>
    <w:p w14:paraId="491A8BAD" w14:textId="77777777" w:rsidR="0070005F" w:rsidRPr="001C3FA5" w:rsidRDefault="0070005F" w:rsidP="0070005F">
      <w:pPr>
        <w:rPr>
          <w:rFonts w:ascii="Arial" w:hAnsi="Arial" w:cs="Arial"/>
          <w:sz w:val="22"/>
          <w:szCs w:val="22"/>
        </w:rPr>
      </w:pPr>
    </w:p>
    <w:p w14:paraId="1A6D5653" w14:textId="77777777" w:rsidR="0070005F" w:rsidRPr="001C3FA5" w:rsidRDefault="0070005F" w:rsidP="0070005F">
      <w:pPr>
        <w:jc w:val="both"/>
        <w:rPr>
          <w:rFonts w:ascii="Arial" w:hAnsi="Arial" w:cs="Arial"/>
          <w:sz w:val="22"/>
          <w:szCs w:val="22"/>
        </w:rPr>
      </w:pPr>
      <w:r w:rsidRPr="001C3FA5">
        <w:rPr>
          <w:rFonts w:ascii="Arial" w:hAnsi="Arial" w:cs="Arial"/>
          <w:b/>
          <w:bCs/>
          <w:sz w:val="22"/>
          <w:szCs w:val="22"/>
        </w:rPr>
        <w:t>Garantia mínima de12</w:t>
      </w:r>
      <w:r w:rsidRPr="001C3FA5">
        <w:rPr>
          <w:rFonts w:ascii="Arial" w:hAnsi="Arial" w:cs="Arial"/>
          <w:sz w:val="22"/>
          <w:szCs w:val="22"/>
        </w:rPr>
        <w:t> (doze) meses a partir da data de emissão do Termo de Aceite Definitivo pelo Ministério Público.</w:t>
      </w:r>
    </w:p>
    <w:p w14:paraId="6F9565E5" w14:textId="77777777" w:rsidR="0070005F" w:rsidRPr="001C3FA5" w:rsidRDefault="0070005F" w:rsidP="0070005F">
      <w:pPr>
        <w:jc w:val="both"/>
        <w:rPr>
          <w:rFonts w:ascii="Arial" w:hAnsi="Arial" w:cs="Arial"/>
          <w:b/>
          <w:bCs/>
          <w:sz w:val="22"/>
          <w:szCs w:val="22"/>
        </w:rPr>
      </w:pPr>
      <w:r w:rsidRPr="001C3FA5">
        <w:rPr>
          <w:rFonts w:ascii="Arial" w:hAnsi="Arial" w:cs="Arial"/>
          <w:b/>
          <w:bCs/>
          <w:sz w:val="22"/>
          <w:szCs w:val="22"/>
        </w:rPr>
        <w:t>Prazo de entrega: </w:t>
      </w:r>
      <w:r w:rsidRPr="001C3FA5">
        <w:rPr>
          <w:rFonts w:ascii="Arial" w:hAnsi="Arial" w:cs="Arial"/>
          <w:sz w:val="22"/>
          <w:szCs w:val="22"/>
        </w:rPr>
        <w:t>Em até 30 (trinta) dias corridos a contar do 1º dia útil seguinte à data da assinatura eletrônica do contrato pelo último signatário</w:t>
      </w:r>
      <w:r w:rsidRPr="001C3FA5">
        <w:rPr>
          <w:rFonts w:ascii="Arial" w:hAnsi="Arial" w:cs="Arial"/>
          <w:b/>
          <w:bCs/>
          <w:sz w:val="22"/>
          <w:szCs w:val="22"/>
        </w:rPr>
        <w:t>.</w:t>
      </w:r>
    </w:p>
    <w:p w14:paraId="517307CA" w14:textId="77777777" w:rsidR="0070005F" w:rsidRPr="001C3FA5" w:rsidRDefault="0070005F" w:rsidP="0070005F">
      <w:pPr>
        <w:rPr>
          <w:rFonts w:ascii="Arial" w:hAnsi="Arial" w:cs="Arial"/>
          <w:b/>
          <w:bCs/>
          <w:sz w:val="22"/>
          <w:szCs w:val="22"/>
        </w:rPr>
      </w:pPr>
    </w:p>
    <w:p w14:paraId="44FEA520" w14:textId="77777777" w:rsidR="0070005F" w:rsidRPr="001C3FA5" w:rsidRDefault="0070005F" w:rsidP="0070005F">
      <w:pPr>
        <w:rPr>
          <w:rFonts w:ascii="Arial" w:hAnsi="Arial" w:cs="Arial"/>
          <w:b/>
          <w:bCs/>
          <w:sz w:val="22"/>
          <w:szCs w:val="22"/>
        </w:rPr>
      </w:pPr>
    </w:p>
    <w:p w14:paraId="7811A72C" w14:textId="77777777" w:rsidR="0070005F" w:rsidRPr="001C3FA5" w:rsidRDefault="0070005F" w:rsidP="0070005F">
      <w:pPr>
        <w:jc w:val="both"/>
        <w:rPr>
          <w:rFonts w:ascii="Arial" w:hAnsi="Arial" w:cs="Arial"/>
          <w:sz w:val="22"/>
          <w:szCs w:val="22"/>
        </w:rPr>
      </w:pPr>
      <w:r w:rsidRPr="001C3FA5">
        <w:rPr>
          <w:rFonts w:ascii="Arial" w:hAnsi="Arial" w:cs="Arial"/>
          <w:b/>
          <w:bCs/>
          <w:sz w:val="22"/>
          <w:szCs w:val="22"/>
        </w:rPr>
        <w:t>ITEM 23 – 150 (cento e cinquenta) Caixa de som USB, com as seguintes características técnicas mínimas:</w:t>
      </w:r>
    </w:p>
    <w:p w14:paraId="58472810" w14:textId="77777777" w:rsidR="0070005F" w:rsidRPr="001C3FA5" w:rsidRDefault="0070005F" w:rsidP="0070005F">
      <w:pPr>
        <w:rPr>
          <w:rFonts w:ascii="Arial" w:hAnsi="Arial" w:cs="Arial"/>
          <w:sz w:val="22"/>
          <w:szCs w:val="22"/>
        </w:rPr>
      </w:pPr>
    </w:p>
    <w:p w14:paraId="3CD8C900" w14:textId="71585D74" w:rsidR="0070005F" w:rsidRPr="00B65B73" w:rsidRDefault="0070005F" w:rsidP="00B65B73">
      <w:pPr>
        <w:pStyle w:val="PargrafodaLista"/>
        <w:numPr>
          <w:ilvl w:val="1"/>
          <w:numId w:val="90"/>
        </w:numPr>
        <w:rPr>
          <w:rFonts w:ascii="Arial" w:hAnsi="Arial" w:cs="Arial"/>
          <w:sz w:val="22"/>
          <w:szCs w:val="22"/>
        </w:rPr>
      </w:pPr>
      <w:r w:rsidRPr="00B65B73">
        <w:rPr>
          <w:rFonts w:ascii="Arial" w:hAnsi="Arial" w:cs="Arial"/>
          <w:sz w:val="22"/>
          <w:szCs w:val="22"/>
        </w:rPr>
        <w:t>Caixa de som estéreo para PC/Notebook</w:t>
      </w:r>
    </w:p>
    <w:p w14:paraId="63A3E103" w14:textId="71A1844B" w:rsidR="0070005F" w:rsidRPr="00B65B73" w:rsidRDefault="0070005F" w:rsidP="00B65B73">
      <w:pPr>
        <w:pStyle w:val="PargrafodaLista"/>
        <w:numPr>
          <w:ilvl w:val="1"/>
          <w:numId w:val="90"/>
        </w:numPr>
        <w:rPr>
          <w:rFonts w:ascii="Arial" w:hAnsi="Arial" w:cs="Arial"/>
          <w:sz w:val="22"/>
          <w:szCs w:val="22"/>
        </w:rPr>
      </w:pPr>
      <w:r w:rsidRPr="00B65B73">
        <w:rPr>
          <w:rFonts w:ascii="Arial" w:hAnsi="Arial" w:cs="Arial"/>
          <w:sz w:val="22"/>
          <w:szCs w:val="22"/>
        </w:rPr>
        <w:t>Caixas acústicas separadas para os canais direito e esquerdo</w:t>
      </w:r>
    </w:p>
    <w:p w14:paraId="20FC0C07" w14:textId="77777777" w:rsidR="0070005F" w:rsidRPr="001C3FA5" w:rsidRDefault="0070005F" w:rsidP="00B65B73">
      <w:pPr>
        <w:pStyle w:val="PargrafodaLista"/>
        <w:numPr>
          <w:ilvl w:val="1"/>
          <w:numId w:val="90"/>
        </w:numPr>
        <w:rPr>
          <w:rFonts w:ascii="Arial" w:hAnsi="Arial" w:cs="Arial"/>
          <w:sz w:val="22"/>
          <w:szCs w:val="22"/>
        </w:rPr>
      </w:pPr>
      <w:r w:rsidRPr="001C3FA5">
        <w:rPr>
          <w:rFonts w:ascii="Arial" w:hAnsi="Arial" w:cs="Arial"/>
          <w:sz w:val="22"/>
          <w:szCs w:val="22"/>
        </w:rPr>
        <w:t>Alimentação através de porta USB Tipo A</w:t>
      </w:r>
    </w:p>
    <w:p w14:paraId="00663D84" w14:textId="77777777" w:rsidR="0070005F" w:rsidRPr="001C3FA5" w:rsidRDefault="0070005F" w:rsidP="00B65B73">
      <w:pPr>
        <w:pStyle w:val="PargrafodaLista"/>
        <w:numPr>
          <w:ilvl w:val="1"/>
          <w:numId w:val="90"/>
        </w:numPr>
        <w:rPr>
          <w:rFonts w:ascii="Arial" w:hAnsi="Arial" w:cs="Arial"/>
          <w:sz w:val="22"/>
          <w:szCs w:val="22"/>
        </w:rPr>
      </w:pPr>
      <w:r w:rsidRPr="001C3FA5">
        <w:rPr>
          <w:rFonts w:ascii="Arial" w:hAnsi="Arial" w:cs="Arial"/>
          <w:sz w:val="22"/>
          <w:szCs w:val="22"/>
        </w:rPr>
        <w:t>Conexão de áudio via USB ou conector P2</w:t>
      </w:r>
    </w:p>
    <w:p w14:paraId="6D52A3AD" w14:textId="77777777" w:rsidR="0070005F" w:rsidRPr="001C3FA5" w:rsidRDefault="0070005F" w:rsidP="00B65B73">
      <w:pPr>
        <w:pStyle w:val="PargrafodaLista"/>
        <w:numPr>
          <w:ilvl w:val="1"/>
          <w:numId w:val="90"/>
        </w:numPr>
        <w:rPr>
          <w:rFonts w:ascii="Arial" w:hAnsi="Arial" w:cs="Arial"/>
          <w:sz w:val="22"/>
          <w:szCs w:val="22"/>
        </w:rPr>
      </w:pPr>
      <w:r w:rsidRPr="001C3FA5">
        <w:rPr>
          <w:rFonts w:ascii="Arial" w:hAnsi="Arial" w:cs="Arial"/>
          <w:sz w:val="22"/>
          <w:szCs w:val="22"/>
        </w:rPr>
        <w:t xml:space="preserve">Potência de saída (total): mínimo de 5 W RMS </w:t>
      </w:r>
    </w:p>
    <w:p w14:paraId="165E22EE" w14:textId="77777777" w:rsidR="0070005F" w:rsidRPr="001C3FA5" w:rsidRDefault="0070005F" w:rsidP="00B65B73">
      <w:pPr>
        <w:pStyle w:val="PargrafodaLista"/>
        <w:numPr>
          <w:ilvl w:val="1"/>
          <w:numId w:val="90"/>
        </w:numPr>
        <w:rPr>
          <w:rFonts w:ascii="Arial" w:hAnsi="Arial" w:cs="Arial"/>
          <w:sz w:val="22"/>
          <w:szCs w:val="22"/>
        </w:rPr>
      </w:pPr>
      <w:r w:rsidRPr="001C3FA5">
        <w:rPr>
          <w:rFonts w:ascii="Arial" w:hAnsi="Arial" w:cs="Arial"/>
          <w:sz w:val="22"/>
          <w:szCs w:val="22"/>
        </w:rPr>
        <w:t xml:space="preserve">Com controle físico de volume </w:t>
      </w:r>
    </w:p>
    <w:p w14:paraId="346EC8B9" w14:textId="77777777" w:rsidR="0070005F" w:rsidRPr="001C3FA5" w:rsidRDefault="0070005F" w:rsidP="00B65B73">
      <w:pPr>
        <w:pStyle w:val="PargrafodaLista"/>
        <w:numPr>
          <w:ilvl w:val="1"/>
          <w:numId w:val="90"/>
        </w:numPr>
        <w:rPr>
          <w:rFonts w:ascii="Arial" w:hAnsi="Arial" w:cs="Arial"/>
          <w:sz w:val="22"/>
          <w:szCs w:val="22"/>
        </w:rPr>
      </w:pPr>
      <w:r w:rsidRPr="001C3FA5">
        <w:rPr>
          <w:rFonts w:ascii="Arial" w:hAnsi="Arial" w:cs="Arial"/>
          <w:sz w:val="22"/>
          <w:szCs w:val="22"/>
        </w:rPr>
        <w:t xml:space="preserve">Chave liga/desliga </w:t>
      </w:r>
    </w:p>
    <w:p w14:paraId="191726E5" w14:textId="77777777" w:rsidR="0070005F" w:rsidRPr="001C3FA5" w:rsidRDefault="0070005F" w:rsidP="00B65B73">
      <w:pPr>
        <w:pStyle w:val="PargrafodaLista"/>
        <w:numPr>
          <w:ilvl w:val="1"/>
          <w:numId w:val="90"/>
        </w:numPr>
        <w:rPr>
          <w:rFonts w:ascii="Arial" w:hAnsi="Arial" w:cs="Arial"/>
          <w:sz w:val="22"/>
          <w:szCs w:val="22"/>
        </w:rPr>
      </w:pPr>
      <w:r w:rsidRPr="001C3FA5">
        <w:rPr>
          <w:rFonts w:ascii="Arial" w:hAnsi="Arial" w:cs="Arial"/>
          <w:sz w:val="22"/>
          <w:szCs w:val="22"/>
        </w:rPr>
        <w:t xml:space="preserve">Cor predominante: preta, cinza ou grafite </w:t>
      </w:r>
    </w:p>
    <w:p w14:paraId="283BCFD2" w14:textId="77777777" w:rsidR="0070005F" w:rsidRPr="001C3FA5" w:rsidRDefault="0070005F" w:rsidP="00B65B73">
      <w:pPr>
        <w:pStyle w:val="PargrafodaLista"/>
        <w:numPr>
          <w:ilvl w:val="1"/>
          <w:numId w:val="90"/>
        </w:numPr>
        <w:rPr>
          <w:rFonts w:ascii="Arial" w:hAnsi="Arial" w:cs="Arial"/>
          <w:sz w:val="22"/>
          <w:szCs w:val="22"/>
        </w:rPr>
      </w:pPr>
      <w:r w:rsidRPr="001C3FA5">
        <w:rPr>
          <w:rFonts w:ascii="Arial" w:hAnsi="Arial" w:cs="Arial"/>
          <w:sz w:val="22"/>
          <w:szCs w:val="22"/>
        </w:rPr>
        <w:t xml:space="preserve">Ausência de iluminação decorativa ou efeitos luminosos do tipo gamer. Caso o equipamento possua esse tipo de iluminação, este poderá ser permanentemente </w:t>
      </w:r>
      <w:proofErr w:type="spellStart"/>
      <w:r w:rsidRPr="001C3FA5">
        <w:rPr>
          <w:rFonts w:ascii="Arial" w:hAnsi="Arial" w:cs="Arial"/>
          <w:sz w:val="22"/>
          <w:szCs w:val="22"/>
        </w:rPr>
        <w:t>desativável</w:t>
      </w:r>
      <w:proofErr w:type="spellEnd"/>
      <w:r w:rsidRPr="001C3FA5">
        <w:rPr>
          <w:rFonts w:ascii="Arial" w:hAnsi="Arial" w:cs="Arial"/>
          <w:sz w:val="22"/>
          <w:szCs w:val="22"/>
        </w:rPr>
        <w:t xml:space="preserve"> por meio de recurso físico (hardware) ou configuração persistente, sem necessidade de reaplicação de ajustes, uso de software adicional ou reconfiguração a cada inicialização, desligamento ou reconexão do equipamento.</w:t>
      </w:r>
    </w:p>
    <w:p w14:paraId="19A080B6" w14:textId="77777777" w:rsidR="0070005F" w:rsidRPr="001C3FA5" w:rsidRDefault="0070005F" w:rsidP="00B65B73">
      <w:pPr>
        <w:pStyle w:val="PargrafodaLista"/>
        <w:numPr>
          <w:ilvl w:val="1"/>
          <w:numId w:val="90"/>
        </w:numPr>
        <w:rPr>
          <w:rFonts w:ascii="Arial" w:hAnsi="Arial" w:cs="Arial"/>
          <w:sz w:val="22"/>
          <w:szCs w:val="22"/>
        </w:rPr>
      </w:pPr>
      <w:r w:rsidRPr="001C3FA5">
        <w:rPr>
          <w:rFonts w:ascii="Arial" w:hAnsi="Arial" w:cs="Arial"/>
          <w:sz w:val="22"/>
          <w:szCs w:val="22"/>
        </w:rPr>
        <w:t>Acompanhar cabo(s) necessário(s) para conexão com no mínimo 1 m de comprimento</w:t>
      </w:r>
    </w:p>
    <w:p w14:paraId="3D767C4A" w14:textId="77777777" w:rsidR="0070005F" w:rsidRPr="001C3FA5" w:rsidRDefault="0070005F" w:rsidP="00B65B73">
      <w:pPr>
        <w:pStyle w:val="PargrafodaLista"/>
        <w:numPr>
          <w:ilvl w:val="1"/>
          <w:numId w:val="90"/>
        </w:numPr>
        <w:rPr>
          <w:rFonts w:ascii="Arial" w:hAnsi="Arial" w:cs="Arial"/>
          <w:sz w:val="22"/>
          <w:szCs w:val="22"/>
        </w:rPr>
      </w:pPr>
      <w:r w:rsidRPr="001C3FA5">
        <w:rPr>
          <w:rFonts w:ascii="Arial" w:hAnsi="Arial" w:cs="Arial"/>
          <w:sz w:val="22"/>
          <w:szCs w:val="22"/>
        </w:rPr>
        <w:lastRenderedPageBreak/>
        <w:t xml:space="preserve">Plug </w:t>
      </w:r>
      <w:proofErr w:type="spellStart"/>
      <w:r w:rsidRPr="001C3FA5">
        <w:rPr>
          <w:rFonts w:ascii="Arial" w:hAnsi="Arial" w:cs="Arial"/>
          <w:sz w:val="22"/>
          <w:szCs w:val="22"/>
        </w:rPr>
        <w:t>and</w:t>
      </w:r>
      <w:proofErr w:type="spellEnd"/>
      <w:r w:rsidRPr="001C3FA5">
        <w:rPr>
          <w:rFonts w:ascii="Arial" w:hAnsi="Arial" w:cs="Arial"/>
          <w:sz w:val="22"/>
          <w:szCs w:val="22"/>
        </w:rPr>
        <w:t xml:space="preserve"> play, compatível com Windows 11 ou superior </w:t>
      </w:r>
    </w:p>
    <w:p w14:paraId="058B093D" w14:textId="77777777" w:rsidR="0070005F" w:rsidRPr="001C3FA5" w:rsidRDefault="0070005F" w:rsidP="00B65B73">
      <w:pPr>
        <w:pStyle w:val="PargrafodaLista"/>
        <w:numPr>
          <w:ilvl w:val="1"/>
          <w:numId w:val="90"/>
        </w:numPr>
        <w:rPr>
          <w:rFonts w:ascii="Arial" w:hAnsi="Arial" w:cs="Arial"/>
          <w:sz w:val="22"/>
          <w:szCs w:val="22"/>
        </w:rPr>
      </w:pPr>
      <w:r w:rsidRPr="001C3FA5">
        <w:rPr>
          <w:rFonts w:ascii="Arial" w:hAnsi="Arial" w:cs="Arial"/>
          <w:sz w:val="22"/>
          <w:szCs w:val="22"/>
        </w:rPr>
        <w:t>Produto novo</w:t>
      </w:r>
    </w:p>
    <w:p w14:paraId="41EE2148" w14:textId="77777777" w:rsidR="0070005F" w:rsidRPr="001C3FA5" w:rsidRDefault="0070005F" w:rsidP="0070005F">
      <w:pPr>
        <w:rPr>
          <w:rFonts w:ascii="Arial" w:hAnsi="Arial" w:cs="Arial"/>
          <w:sz w:val="22"/>
          <w:szCs w:val="22"/>
        </w:rPr>
      </w:pPr>
    </w:p>
    <w:p w14:paraId="677FA2DE" w14:textId="77777777" w:rsidR="0070005F" w:rsidRPr="001C3FA5" w:rsidRDefault="0070005F" w:rsidP="0070005F">
      <w:pPr>
        <w:jc w:val="both"/>
        <w:rPr>
          <w:rFonts w:ascii="Arial" w:hAnsi="Arial" w:cs="Arial"/>
          <w:sz w:val="22"/>
          <w:szCs w:val="22"/>
        </w:rPr>
      </w:pPr>
      <w:r w:rsidRPr="001C3FA5">
        <w:rPr>
          <w:rFonts w:ascii="Arial" w:hAnsi="Arial" w:cs="Arial"/>
          <w:b/>
          <w:bCs/>
          <w:sz w:val="22"/>
          <w:szCs w:val="22"/>
        </w:rPr>
        <w:t>Garantia mínima de12</w:t>
      </w:r>
      <w:r w:rsidRPr="001C3FA5">
        <w:rPr>
          <w:rFonts w:ascii="Arial" w:hAnsi="Arial" w:cs="Arial"/>
          <w:sz w:val="22"/>
          <w:szCs w:val="22"/>
        </w:rPr>
        <w:t> (doze) meses a partir da data de emissão do Termo de Aceite Definitivo pelo Ministério Público.</w:t>
      </w:r>
    </w:p>
    <w:p w14:paraId="26980514" w14:textId="77777777" w:rsidR="0070005F" w:rsidRPr="001C3FA5" w:rsidRDefault="0070005F" w:rsidP="0070005F">
      <w:pPr>
        <w:jc w:val="both"/>
        <w:rPr>
          <w:rFonts w:ascii="Arial" w:hAnsi="Arial" w:cs="Arial"/>
          <w:b/>
          <w:bCs/>
          <w:sz w:val="22"/>
          <w:szCs w:val="22"/>
        </w:rPr>
      </w:pPr>
      <w:r w:rsidRPr="001C3FA5">
        <w:rPr>
          <w:rFonts w:ascii="Arial" w:hAnsi="Arial" w:cs="Arial"/>
          <w:b/>
          <w:bCs/>
          <w:sz w:val="22"/>
          <w:szCs w:val="22"/>
        </w:rPr>
        <w:t>Prazo de entrega: </w:t>
      </w:r>
      <w:r w:rsidRPr="001C3FA5">
        <w:rPr>
          <w:rFonts w:ascii="Arial" w:hAnsi="Arial" w:cs="Arial"/>
          <w:sz w:val="22"/>
          <w:szCs w:val="22"/>
        </w:rPr>
        <w:t>Em até 30 (trinta) dias corridos a contar do 1º dia útil seguinte à data da assinatura eletrônica do contrato pelo último signatário</w:t>
      </w:r>
      <w:r w:rsidRPr="001C3FA5">
        <w:rPr>
          <w:rFonts w:ascii="Arial" w:hAnsi="Arial" w:cs="Arial"/>
          <w:b/>
          <w:bCs/>
          <w:sz w:val="22"/>
          <w:szCs w:val="22"/>
        </w:rPr>
        <w:t>.</w:t>
      </w:r>
    </w:p>
    <w:p w14:paraId="31078F5B" w14:textId="77777777" w:rsidR="0070005F" w:rsidRPr="001C3FA5" w:rsidRDefault="0070005F" w:rsidP="0070005F">
      <w:pPr>
        <w:rPr>
          <w:rFonts w:ascii="Arial" w:hAnsi="Arial" w:cs="Arial"/>
          <w:b/>
          <w:bCs/>
          <w:sz w:val="22"/>
          <w:szCs w:val="22"/>
        </w:rPr>
      </w:pPr>
    </w:p>
    <w:p w14:paraId="0A136DA7" w14:textId="77777777" w:rsidR="0070005F" w:rsidRPr="001C3FA5" w:rsidRDefault="0070005F" w:rsidP="0070005F">
      <w:pPr>
        <w:rPr>
          <w:rFonts w:ascii="Arial" w:hAnsi="Arial" w:cs="Arial"/>
          <w:b/>
          <w:bCs/>
          <w:sz w:val="22"/>
          <w:szCs w:val="22"/>
        </w:rPr>
      </w:pPr>
    </w:p>
    <w:p w14:paraId="2662601C" w14:textId="77777777" w:rsidR="0070005F" w:rsidRPr="001C3FA5" w:rsidRDefault="0070005F" w:rsidP="0070005F">
      <w:pPr>
        <w:jc w:val="both"/>
        <w:rPr>
          <w:rFonts w:ascii="Arial" w:hAnsi="Arial" w:cs="Arial"/>
          <w:sz w:val="22"/>
          <w:szCs w:val="22"/>
        </w:rPr>
      </w:pPr>
      <w:r w:rsidRPr="001C3FA5">
        <w:rPr>
          <w:rFonts w:ascii="Arial" w:hAnsi="Arial" w:cs="Arial"/>
          <w:b/>
          <w:bCs/>
          <w:sz w:val="22"/>
          <w:szCs w:val="22"/>
        </w:rPr>
        <w:t>ITEM 24 – Cota Principal 83,70% – 837 (oitocentos e trinta e sete) Webcam, com as seguintes características técnicas mínimas:</w:t>
      </w:r>
    </w:p>
    <w:p w14:paraId="270DCDBE" w14:textId="77777777" w:rsidR="0070005F" w:rsidRPr="001C3FA5" w:rsidRDefault="0070005F" w:rsidP="0070005F">
      <w:pPr>
        <w:rPr>
          <w:rFonts w:ascii="Arial" w:hAnsi="Arial" w:cs="Arial"/>
          <w:sz w:val="22"/>
          <w:szCs w:val="22"/>
        </w:rPr>
      </w:pPr>
    </w:p>
    <w:p w14:paraId="579AB502" w14:textId="65566C27" w:rsidR="0070005F" w:rsidRPr="00B65B73" w:rsidRDefault="0070005F" w:rsidP="00B65B73">
      <w:pPr>
        <w:pStyle w:val="PargrafodaLista"/>
        <w:numPr>
          <w:ilvl w:val="1"/>
          <w:numId w:val="91"/>
        </w:numPr>
        <w:rPr>
          <w:rFonts w:ascii="Arial" w:hAnsi="Arial" w:cs="Arial"/>
          <w:sz w:val="22"/>
          <w:szCs w:val="22"/>
        </w:rPr>
      </w:pPr>
      <w:r w:rsidRPr="00B65B73">
        <w:rPr>
          <w:rFonts w:ascii="Arial" w:hAnsi="Arial" w:cs="Arial"/>
          <w:sz w:val="22"/>
          <w:szCs w:val="22"/>
        </w:rPr>
        <w:t>Capacidade de capturar vídeos coloridos em Full HD 1080p</w:t>
      </w:r>
    </w:p>
    <w:p w14:paraId="651EF666" w14:textId="26CB5F8E" w:rsidR="0070005F" w:rsidRPr="00B65B73" w:rsidRDefault="0070005F" w:rsidP="00B65B73">
      <w:pPr>
        <w:pStyle w:val="PargrafodaLista"/>
        <w:numPr>
          <w:ilvl w:val="1"/>
          <w:numId w:val="91"/>
        </w:numPr>
        <w:rPr>
          <w:rFonts w:ascii="Arial" w:hAnsi="Arial" w:cs="Arial"/>
          <w:sz w:val="22"/>
          <w:szCs w:val="22"/>
        </w:rPr>
      </w:pPr>
      <w:r w:rsidRPr="00B65B73">
        <w:rPr>
          <w:rFonts w:ascii="Arial" w:hAnsi="Arial" w:cs="Arial"/>
          <w:sz w:val="22"/>
          <w:szCs w:val="22"/>
        </w:rPr>
        <w:t xml:space="preserve">Formato de imagem </w:t>
      </w:r>
      <w:proofErr w:type="spellStart"/>
      <w:r w:rsidRPr="00B65B73">
        <w:rPr>
          <w:rFonts w:ascii="Arial" w:hAnsi="Arial" w:cs="Arial"/>
          <w:sz w:val="22"/>
          <w:szCs w:val="22"/>
        </w:rPr>
        <w:t>widescreen</w:t>
      </w:r>
      <w:proofErr w:type="spellEnd"/>
      <w:r w:rsidRPr="00B65B73">
        <w:rPr>
          <w:rFonts w:ascii="Arial" w:hAnsi="Arial" w:cs="Arial"/>
          <w:sz w:val="22"/>
          <w:szCs w:val="22"/>
        </w:rPr>
        <w:t xml:space="preserve"> (16:9) </w:t>
      </w:r>
    </w:p>
    <w:p w14:paraId="6FDF9DBD" w14:textId="77777777" w:rsidR="0070005F" w:rsidRPr="001C3FA5" w:rsidRDefault="0070005F" w:rsidP="00B65B73">
      <w:pPr>
        <w:pStyle w:val="PargrafodaLista"/>
        <w:numPr>
          <w:ilvl w:val="1"/>
          <w:numId w:val="91"/>
        </w:numPr>
        <w:rPr>
          <w:rFonts w:ascii="Arial" w:hAnsi="Arial" w:cs="Arial"/>
          <w:sz w:val="22"/>
          <w:szCs w:val="22"/>
        </w:rPr>
      </w:pPr>
      <w:r w:rsidRPr="001C3FA5">
        <w:rPr>
          <w:rFonts w:ascii="Arial" w:hAnsi="Arial" w:cs="Arial"/>
          <w:sz w:val="22"/>
          <w:szCs w:val="22"/>
        </w:rPr>
        <w:t xml:space="preserve">Taxa mínima de quadros: 30 </w:t>
      </w:r>
      <w:proofErr w:type="spellStart"/>
      <w:r w:rsidRPr="001C3FA5">
        <w:rPr>
          <w:rFonts w:ascii="Arial" w:hAnsi="Arial" w:cs="Arial"/>
          <w:sz w:val="22"/>
          <w:szCs w:val="22"/>
        </w:rPr>
        <w:t>fps</w:t>
      </w:r>
      <w:proofErr w:type="spellEnd"/>
      <w:r w:rsidRPr="001C3FA5">
        <w:rPr>
          <w:rFonts w:ascii="Arial" w:hAnsi="Arial" w:cs="Arial"/>
          <w:sz w:val="22"/>
          <w:szCs w:val="22"/>
        </w:rPr>
        <w:t xml:space="preserve"> (720p)</w:t>
      </w:r>
    </w:p>
    <w:p w14:paraId="70B35112" w14:textId="77777777" w:rsidR="0070005F" w:rsidRPr="001C3FA5" w:rsidRDefault="0070005F" w:rsidP="00B65B73">
      <w:pPr>
        <w:pStyle w:val="PargrafodaLista"/>
        <w:numPr>
          <w:ilvl w:val="1"/>
          <w:numId w:val="91"/>
        </w:numPr>
        <w:rPr>
          <w:rFonts w:ascii="Arial" w:hAnsi="Arial" w:cs="Arial"/>
          <w:sz w:val="22"/>
          <w:szCs w:val="22"/>
        </w:rPr>
      </w:pPr>
      <w:r w:rsidRPr="001C3FA5">
        <w:rPr>
          <w:rFonts w:ascii="Arial" w:hAnsi="Arial" w:cs="Arial"/>
          <w:sz w:val="22"/>
          <w:szCs w:val="22"/>
        </w:rPr>
        <w:t>Microfone embutido com redução de ruído</w:t>
      </w:r>
    </w:p>
    <w:p w14:paraId="2A3A11A8" w14:textId="77777777" w:rsidR="0070005F" w:rsidRPr="001C3FA5" w:rsidRDefault="0070005F" w:rsidP="00B65B73">
      <w:pPr>
        <w:pStyle w:val="PargrafodaLista"/>
        <w:numPr>
          <w:ilvl w:val="1"/>
          <w:numId w:val="91"/>
        </w:numPr>
        <w:rPr>
          <w:rFonts w:ascii="Arial" w:hAnsi="Arial" w:cs="Arial"/>
          <w:sz w:val="22"/>
          <w:szCs w:val="22"/>
        </w:rPr>
      </w:pPr>
      <w:r w:rsidRPr="001C3FA5">
        <w:rPr>
          <w:rFonts w:ascii="Arial" w:hAnsi="Arial" w:cs="Arial"/>
          <w:sz w:val="22"/>
          <w:szCs w:val="22"/>
        </w:rPr>
        <w:t>Com luz indicadora de câmera acionada</w:t>
      </w:r>
    </w:p>
    <w:p w14:paraId="10C42616" w14:textId="77777777" w:rsidR="0070005F" w:rsidRPr="001C3FA5" w:rsidRDefault="0070005F" w:rsidP="00B65B73">
      <w:pPr>
        <w:pStyle w:val="PargrafodaLista"/>
        <w:numPr>
          <w:ilvl w:val="1"/>
          <w:numId w:val="91"/>
        </w:numPr>
        <w:rPr>
          <w:rFonts w:ascii="Arial" w:hAnsi="Arial" w:cs="Arial"/>
          <w:sz w:val="22"/>
          <w:szCs w:val="22"/>
        </w:rPr>
      </w:pPr>
      <w:r w:rsidRPr="001C3FA5">
        <w:rPr>
          <w:rFonts w:ascii="Arial" w:hAnsi="Arial" w:cs="Arial"/>
          <w:sz w:val="22"/>
          <w:szCs w:val="22"/>
        </w:rPr>
        <w:t>Dispositivo de privacidade integrada à webcam, de fabricação original do equipamento. Não serão aceitas adaptações, tampas soltas ou soluções improvisadas (</w:t>
      </w:r>
      <w:proofErr w:type="spellStart"/>
      <w:proofErr w:type="gramStart"/>
      <w:r w:rsidRPr="001C3FA5">
        <w:rPr>
          <w:rFonts w:ascii="Arial" w:hAnsi="Arial" w:cs="Arial"/>
          <w:sz w:val="22"/>
          <w:szCs w:val="22"/>
        </w:rPr>
        <w:t>p.ex</w:t>
      </w:r>
      <w:proofErr w:type="spellEnd"/>
      <w:proofErr w:type="gramEnd"/>
      <w:r w:rsidRPr="001C3FA5">
        <w:rPr>
          <w:rFonts w:ascii="Arial" w:hAnsi="Arial" w:cs="Arial"/>
          <w:sz w:val="22"/>
          <w:szCs w:val="22"/>
        </w:rPr>
        <w:t xml:space="preserve"> colagem). Caso seja necessária qualquer forma de montagem, esta deverá estar expressamente prevista e descrita no manual oficial do fabricante.</w:t>
      </w:r>
    </w:p>
    <w:p w14:paraId="4FF5DB7B" w14:textId="77777777" w:rsidR="0070005F" w:rsidRPr="001C3FA5" w:rsidRDefault="0070005F" w:rsidP="00B65B73">
      <w:pPr>
        <w:pStyle w:val="PargrafodaLista"/>
        <w:numPr>
          <w:ilvl w:val="1"/>
          <w:numId w:val="91"/>
        </w:numPr>
        <w:rPr>
          <w:rFonts w:ascii="Arial" w:hAnsi="Arial" w:cs="Arial"/>
          <w:sz w:val="22"/>
          <w:szCs w:val="22"/>
        </w:rPr>
      </w:pPr>
      <w:r w:rsidRPr="001C3FA5">
        <w:rPr>
          <w:rFonts w:ascii="Arial" w:hAnsi="Arial" w:cs="Arial"/>
          <w:sz w:val="22"/>
          <w:szCs w:val="22"/>
        </w:rPr>
        <w:t>Correção automática de luz.</w:t>
      </w:r>
    </w:p>
    <w:p w14:paraId="25F1CE15" w14:textId="77777777" w:rsidR="0070005F" w:rsidRPr="001C3FA5" w:rsidRDefault="0070005F" w:rsidP="00B65B73">
      <w:pPr>
        <w:pStyle w:val="PargrafodaLista"/>
        <w:numPr>
          <w:ilvl w:val="1"/>
          <w:numId w:val="91"/>
        </w:numPr>
        <w:rPr>
          <w:rFonts w:ascii="Arial" w:hAnsi="Arial" w:cs="Arial"/>
          <w:sz w:val="22"/>
          <w:szCs w:val="22"/>
        </w:rPr>
      </w:pPr>
      <w:r w:rsidRPr="001C3FA5">
        <w:rPr>
          <w:rFonts w:ascii="Arial" w:hAnsi="Arial" w:cs="Arial"/>
          <w:sz w:val="22"/>
          <w:szCs w:val="22"/>
        </w:rPr>
        <w:t xml:space="preserve">Foco automático </w:t>
      </w:r>
    </w:p>
    <w:p w14:paraId="487BD1A5" w14:textId="77777777" w:rsidR="0070005F" w:rsidRPr="001C3FA5" w:rsidRDefault="0070005F" w:rsidP="00B65B73">
      <w:pPr>
        <w:pStyle w:val="PargrafodaLista"/>
        <w:numPr>
          <w:ilvl w:val="1"/>
          <w:numId w:val="91"/>
        </w:numPr>
        <w:rPr>
          <w:rFonts w:ascii="Arial" w:hAnsi="Arial" w:cs="Arial"/>
          <w:sz w:val="22"/>
          <w:szCs w:val="22"/>
        </w:rPr>
      </w:pPr>
      <w:r w:rsidRPr="001C3FA5">
        <w:rPr>
          <w:rFonts w:ascii="Arial" w:hAnsi="Arial" w:cs="Arial"/>
          <w:sz w:val="22"/>
          <w:szCs w:val="22"/>
        </w:rPr>
        <w:t xml:space="preserve">Base/clipe universal ajustável para fixação em notebook e monitor </w:t>
      </w:r>
    </w:p>
    <w:p w14:paraId="512694DC" w14:textId="77777777" w:rsidR="0070005F" w:rsidRPr="001C3FA5" w:rsidRDefault="0070005F" w:rsidP="00B65B73">
      <w:pPr>
        <w:pStyle w:val="PargrafodaLista"/>
        <w:numPr>
          <w:ilvl w:val="1"/>
          <w:numId w:val="91"/>
        </w:numPr>
        <w:rPr>
          <w:rFonts w:ascii="Arial" w:hAnsi="Arial" w:cs="Arial"/>
          <w:sz w:val="22"/>
          <w:szCs w:val="22"/>
        </w:rPr>
      </w:pPr>
      <w:r w:rsidRPr="001C3FA5">
        <w:rPr>
          <w:rFonts w:ascii="Arial" w:hAnsi="Arial" w:cs="Arial"/>
          <w:sz w:val="22"/>
          <w:szCs w:val="22"/>
        </w:rPr>
        <w:t>Interface USB. Alimentação e dados através de único cabo USB tipo A</w:t>
      </w:r>
    </w:p>
    <w:p w14:paraId="5029A7AB" w14:textId="77777777" w:rsidR="0070005F" w:rsidRPr="001C3FA5" w:rsidRDefault="0070005F" w:rsidP="00B65B73">
      <w:pPr>
        <w:pStyle w:val="PargrafodaLista"/>
        <w:numPr>
          <w:ilvl w:val="1"/>
          <w:numId w:val="91"/>
        </w:numPr>
        <w:rPr>
          <w:rFonts w:ascii="Arial" w:hAnsi="Arial" w:cs="Arial"/>
          <w:sz w:val="22"/>
          <w:szCs w:val="22"/>
        </w:rPr>
      </w:pPr>
      <w:r w:rsidRPr="001C3FA5">
        <w:rPr>
          <w:rFonts w:ascii="Arial" w:hAnsi="Arial" w:cs="Arial"/>
          <w:sz w:val="22"/>
          <w:szCs w:val="22"/>
        </w:rPr>
        <w:t xml:space="preserve">Capacidade de utilizar os recursos da câmera e microfone de modo plug </w:t>
      </w:r>
      <w:proofErr w:type="spellStart"/>
      <w:r w:rsidRPr="001C3FA5">
        <w:rPr>
          <w:rFonts w:ascii="Arial" w:hAnsi="Arial" w:cs="Arial"/>
          <w:sz w:val="22"/>
          <w:szCs w:val="22"/>
        </w:rPr>
        <w:t>and</w:t>
      </w:r>
      <w:proofErr w:type="spellEnd"/>
      <w:r w:rsidRPr="001C3FA5">
        <w:rPr>
          <w:rFonts w:ascii="Arial" w:hAnsi="Arial" w:cs="Arial"/>
          <w:sz w:val="22"/>
          <w:szCs w:val="22"/>
        </w:rPr>
        <w:t xml:space="preserve"> play, sem a necessidade de instalação de driver que já não seja nativamente instalado Windows 10 e Windows 11 em sua configuração padrão.</w:t>
      </w:r>
    </w:p>
    <w:p w14:paraId="69122C9A" w14:textId="77777777" w:rsidR="0070005F" w:rsidRPr="001C3FA5" w:rsidRDefault="0070005F" w:rsidP="00B65B73">
      <w:pPr>
        <w:pStyle w:val="PargrafodaLista"/>
        <w:numPr>
          <w:ilvl w:val="1"/>
          <w:numId w:val="91"/>
        </w:numPr>
        <w:rPr>
          <w:rFonts w:ascii="Arial" w:hAnsi="Arial" w:cs="Arial"/>
          <w:sz w:val="22"/>
          <w:szCs w:val="22"/>
        </w:rPr>
      </w:pPr>
      <w:r w:rsidRPr="001C3FA5">
        <w:rPr>
          <w:rFonts w:ascii="Arial" w:hAnsi="Arial" w:cs="Arial"/>
          <w:sz w:val="22"/>
          <w:szCs w:val="22"/>
        </w:rPr>
        <w:t xml:space="preserve">Acompanhar cabos/acessórios necessários à conexão </w:t>
      </w:r>
    </w:p>
    <w:p w14:paraId="7945F5D8" w14:textId="77777777" w:rsidR="0070005F" w:rsidRPr="001C3FA5" w:rsidRDefault="0070005F" w:rsidP="00B65B73">
      <w:pPr>
        <w:pStyle w:val="PargrafodaLista"/>
        <w:numPr>
          <w:ilvl w:val="1"/>
          <w:numId w:val="91"/>
        </w:numPr>
        <w:rPr>
          <w:rFonts w:ascii="Arial" w:hAnsi="Arial" w:cs="Arial"/>
          <w:sz w:val="22"/>
          <w:szCs w:val="22"/>
        </w:rPr>
      </w:pPr>
      <w:r w:rsidRPr="001C3FA5">
        <w:rPr>
          <w:rFonts w:ascii="Arial" w:hAnsi="Arial" w:cs="Arial"/>
          <w:sz w:val="22"/>
          <w:szCs w:val="22"/>
        </w:rPr>
        <w:t>Cor predominante: preta, cinza ou grafite</w:t>
      </w:r>
    </w:p>
    <w:p w14:paraId="0BF560E0" w14:textId="77777777" w:rsidR="0070005F" w:rsidRPr="001C3FA5" w:rsidRDefault="0070005F" w:rsidP="0070005F">
      <w:pPr>
        <w:rPr>
          <w:rFonts w:ascii="Arial" w:hAnsi="Arial" w:cs="Arial"/>
          <w:sz w:val="22"/>
          <w:szCs w:val="22"/>
        </w:rPr>
      </w:pPr>
    </w:p>
    <w:p w14:paraId="5F921929" w14:textId="77777777" w:rsidR="0070005F" w:rsidRPr="001C3FA5" w:rsidRDefault="0070005F" w:rsidP="0070005F">
      <w:pPr>
        <w:jc w:val="both"/>
        <w:rPr>
          <w:rFonts w:ascii="Arial" w:hAnsi="Arial" w:cs="Arial"/>
          <w:sz w:val="22"/>
          <w:szCs w:val="22"/>
        </w:rPr>
      </w:pPr>
      <w:r w:rsidRPr="001C3FA5">
        <w:rPr>
          <w:rFonts w:ascii="Arial" w:hAnsi="Arial" w:cs="Arial"/>
          <w:b/>
          <w:bCs/>
          <w:sz w:val="22"/>
          <w:szCs w:val="22"/>
        </w:rPr>
        <w:t>Garantia mínima de12</w:t>
      </w:r>
      <w:r w:rsidRPr="001C3FA5">
        <w:rPr>
          <w:rFonts w:ascii="Arial" w:hAnsi="Arial" w:cs="Arial"/>
          <w:sz w:val="22"/>
          <w:szCs w:val="22"/>
        </w:rPr>
        <w:t> (doze) meses a partir da data de emissão do Termo de Aceite Definitivo pelo Ministério Público.</w:t>
      </w:r>
    </w:p>
    <w:p w14:paraId="02DC250C" w14:textId="77777777" w:rsidR="0070005F" w:rsidRPr="001C3FA5" w:rsidRDefault="0070005F" w:rsidP="0070005F">
      <w:pPr>
        <w:jc w:val="both"/>
        <w:rPr>
          <w:rFonts w:ascii="Arial" w:hAnsi="Arial" w:cs="Arial"/>
          <w:b/>
          <w:bCs/>
          <w:sz w:val="22"/>
          <w:szCs w:val="22"/>
        </w:rPr>
      </w:pPr>
      <w:r w:rsidRPr="001C3FA5">
        <w:rPr>
          <w:rFonts w:ascii="Arial" w:hAnsi="Arial" w:cs="Arial"/>
          <w:b/>
          <w:bCs/>
          <w:sz w:val="22"/>
          <w:szCs w:val="22"/>
        </w:rPr>
        <w:t>Prazo de entrega: </w:t>
      </w:r>
      <w:r w:rsidRPr="001C3FA5">
        <w:rPr>
          <w:rFonts w:ascii="Arial" w:hAnsi="Arial" w:cs="Arial"/>
          <w:sz w:val="22"/>
          <w:szCs w:val="22"/>
        </w:rPr>
        <w:t>Em até 30 (trinta) dias corridos a contar do 1º dia útil seguinte à data da assinatura eletrônica do contrato pelo último signatário</w:t>
      </w:r>
      <w:r w:rsidRPr="001C3FA5">
        <w:rPr>
          <w:rFonts w:ascii="Arial" w:hAnsi="Arial" w:cs="Arial"/>
          <w:b/>
          <w:bCs/>
          <w:sz w:val="22"/>
          <w:szCs w:val="22"/>
        </w:rPr>
        <w:t>.</w:t>
      </w:r>
    </w:p>
    <w:p w14:paraId="5285E718" w14:textId="77777777" w:rsidR="0070005F" w:rsidRPr="001C3FA5" w:rsidRDefault="0070005F" w:rsidP="0070005F">
      <w:pPr>
        <w:rPr>
          <w:rFonts w:ascii="Arial" w:hAnsi="Arial" w:cs="Arial"/>
          <w:b/>
          <w:bCs/>
          <w:sz w:val="22"/>
          <w:szCs w:val="22"/>
        </w:rPr>
      </w:pPr>
    </w:p>
    <w:p w14:paraId="75FF643A" w14:textId="77777777" w:rsidR="0070005F" w:rsidRPr="001C3FA5" w:rsidRDefault="0070005F" w:rsidP="0070005F">
      <w:pPr>
        <w:rPr>
          <w:rFonts w:ascii="Arial" w:hAnsi="Arial" w:cs="Arial"/>
          <w:b/>
          <w:bCs/>
          <w:sz w:val="22"/>
          <w:szCs w:val="22"/>
        </w:rPr>
      </w:pPr>
    </w:p>
    <w:p w14:paraId="61B4F41D" w14:textId="77777777" w:rsidR="0070005F" w:rsidRPr="001C3FA5" w:rsidRDefault="0070005F" w:rsidP="0070005F">
      <w:pPr>
        <w:jc w:val="both"/>
        <w:rPr>
          <w:rFonts w:ascii="Arial" w:hAnsi="Arial" w:cs="Arial"/>
          <w:sz w:val="22"/>
          <w:szCs w:val="22"/>
        </w:rPr>
      </w:pPr>
      <w:r w:rsidRPr="001C3FA5">
        <w:rPr>
          <w:rFonts w:ascii="Arial" w:hAnsi="Arial" w:cs="Arial"/>
          <w:b/>
          <w:bCs/>
          <w:sz w:val="22"/>
          <w:szCs w:val="22"/>
        </w:rPr>
        <w:t>ITEM 25 – Cota Reservada 16,30% – 163 (cento e sessenta e três) Webcam, com as seguintes características técnicas mínimas:</w:t>
      </w:r>
    </w:p>
    <w:p w14:paraId="7605DDDD" w14:textId="77777777" w:rsidR="0070005F" w:rsidRPr="001C3FA5" w:rsidRDefault="0070005F" w:rsidP="0070005F">
      <w:pPr>
        <w:rPr>
          <w:rFonts w:ascii="Arial" w:hAnsi="Arial" w:cs="Arial"/>
          <w:sz w:val="22"/>
          <w:szCs w:val="22"/>
        </w:rPr>
      </w:pPr>
    </w:p>
    <w:p w14:paraId="5A1D659D" w14:textId="77777777" w:rsidR="0070005F" w:rsidRPr="001C3FA5" w:rsidRDefault="0070005F" w:rsidP="0070005F">
      <w:pPr>
        <w:rPr>
          <w:rFonts w:ascii="Arial" w:hAnsi="Arial" w:cs="Arial"/>
          <w:sz w:val="22"/>
          <w:szCs w:val="22"/>
        </w:rPr>
      </w:pPr>
    </w:p>
    <w:p w14:paraId="34D01B77" w14:textId="193F2295" w:rsidR="0070005F" w:rsidRPr="00B65B73" w:rsidRDefault="0070005F" w:rsidP="00B65B73">
      <w:pPr>
        <w:pStyle w:val="PargrafodaLista"/>
        <w:numPr>
          <w:ilvl w:val="1"/>
          <w:numId w:val="92"/>
        </w:numPr>
        <w:rPr>
          <w:rFonts w:ascii="Arial" w:hAnsi="Arial" w:cs="Arial"/>
          <w:sz w:val="22"/>
          <w:szCs w:val="22"/>
        </w:rPr>
      </w:pPr>
      <w:r w:rsidRPr="00B65B73">
        <w:rPr>
          <w:rFonts w:ascii="Arial" w:hAnsi="Arial" w:cs="Arial"/>
          <w:sz w:val="22"/>
          <w:szCs w:val="22"/>
        </w:rPr>
        <w:t>Capacidade de capturar vídeos coloridos em Full HD 1080p</w:t>
      </w:r>
    </w:p>
    <w:p w14:paraId="2EBA7F7F" w14:textId="10BD6CE0" w:rsidR="0070005F" w:rsidRPr="00B65B73" w:rsidRDefault="0070005F" w:rsidP="00B65B73">
      <w:pPr>
        <w:pStyle w:val="PargrafodaLista"/>
        <w:numPr>
          <w:ilvl w:val="1"/>
          <w:numId w:val="92"/>
        </w:numPr>
        <w:rPr>
          <w:rFonts w:ascii="Arial" w:hAnsi="Arial" w:cs="Arial"/>
          <w:sz w:val="22"/>
          <w:szCs w:val="22"/>
        </w:rPr>
      </w:pPr>
      <w:r w:rsidRPr="00B65B73">
        <w:rPr>
          <w:rFonts w:ascii="Arial" w:hAnsi="Arial" w:cs="Arial"/>
          <w:sz w:val="22"/>
          <w:szCs w:val="22"/>
        </w:rPr>
        <w:t xml:space="preserve">Formato de imagem </w:t>
      </w:r>
      <w:proofErr w:type="spellStart"/>
      <w:r w:rsidRPr="00B65B73">
        <w:rPr>
          <w:rFonts w:ascii="Arial" w:hAnsi="Arial" w:cs="Arial"/>
          <w:sz w:val="22"/>
          <w:szCs w:val="22"/>
        </w:rPr>
        <w:t>widescreen</w:t>
      </w:r>
      <w:proofErr w:type="spellEnd"/>
      <w:r w:rsidRPr="00B65B73">
        <w:rPr>
          <w:rFonts w:ascii="Arial" w:hAnsi="Arial" w:cs="Arial"/>
          <w:sz w:val="22"/>
          <w:szCs w:val="22"/>
        </w:rPr>
        <w:t xml:space="preserve"> (16:9) </w:t>
      </w:r>
    </w:p>
    <w:p w14:paraId="43B9E7C1" w14:textId="77777777" w:rsidR="0070005F" w:rsidRPr="001C3FA5" w:rsidRDefault="0070005F" w:rsidP="00B65B73">
      <w:pPr>
        <w:pStyle w:val="PargrafodaLista"/>
        <w:numPr>
          <w:ilvl w:val="1"/>
          <w:numId w:val="92"/>
        </w:numPr>
        <w:rPr>
          <w:rFonts w:ascii="Arial" w:hAnsi="Arial" w:cs="Arial"/>
          <w:sz w:val="22"/>
          <w:szCs w:val="22"/>
        </w:rPr>
      </w:pPr>
      <w:r w:rsidRPr="001C3FA5">
        <w:rPr>
          <w:rFonts w:ascii="Arial" w:hAnsi="Arial" w:cs="Arial"/>
          <w:sz w:val="22"/>
          <w:szCs w:val="22"/>
        </w:rPr>
        <w:t xml:space="preserve">Taxa mínima de quadros: 30 </w:t>
      </w:r>
      <w:proofErr w:type="spellStart"/>
      <w:r w:rsidRPr="001C3FA5">
        <w:rPr>
          <w:rFonts w:ascii="Arial" w:hAnsi="Arial" w:cs="Arial"/>
          <w:sz w:val="22"/>
          <w:szCs w:val="22"/>
        </w:rPr>
        <w:t>fps</w:t>
      </w:r>
      <w:proofErr w:type="spellEnd"/>
      <w:r w:rsidRPr="001C3FA5">
        <w:rPr>
          <w:rFonts w:ascii="Arial" w:hAnsi="Arial" w:cs="Arial"/>
          <w:sz w:val="22"/>
          <w:szCs w:val="22"/>
        </w:rPr>
        <w:t xml:space="preserve"> (720p)</w:t>
      </w:r>
    </w:p>
    <w:p w14:paraId="4DFCAEEE" w14:textId="77777777" w:rsidR="0070005F" w:rsidRPr="001C3FA5" w:rsidRDefault="0070005F" w:rsidP="00B65B73">
      <w:pPr>
        <w:pStyle w:val="PargrafodaLista"/>
        <w:numPr>
          <w:ilvl w:val="1"/>
          <w:numId w:val="92"/>
        </w:numPr>
        <w:rPr>
          <w:rFonts w:ascii="Arial" w:hAnsi="Arial" w:cs="Arial"/>
          <w:sz w:val="22"/>
          <w:szCs w:val="22"/>
        </w:rPr>
      </w:pPr>
      <w:r w:rsidRPr="001C3FA5">
        <w:rPr>
          <w:rFonts w:ascii="Arial" w:hAnsi="Arial" w:cs="Arial"/>
          <w:sz w:val="22"/>
          <w:szCs w:val="22"/>
        </w:rPr>
        <w:t>Microfone embutido com redução de ruído</w:t>
      </w:r>
    </w:p>
    <w:p w14:paraId="71CFB5CD" w14:textId="77777777" w:rsidR="0070005F" w:rsidRPr="001C3FA5" w:rsidRDefault="0070005F" w:rsidP="00B65B73">
      <w:pPr>
        <w:pStyle w:val="PargrafodaLista"/>
        <w:numPr>
          <w:ilvl w:val="1"/>
          <w:numId w:val="92"/>
        </w:numPr>
        <w:rPr>
          <w:rFonts w:ascii="Arial" w:hAnsi="Arial" w:cs="Arial"/>
          <w:sz w:val="22"/>
          <w:szCs w:val="22"/>
        </w:rPr>
      </w:pPr>
      <w:r w:rsidRPr="001C3FA5">
        <w:rPr>
          <w:rFonts w:ascii="Arial" w:hAnsi="Arial" w:cs="Arial"/>
          <w:sz w:val="22"/>
          <w:szCs w:val="22"/>
        </w:rPr>
        <w:t>Com luz indicadora de câmera acionada</w:t>
      </w:r>
    </w:p>
    <w:p w14:paraId="487E7567" w14:textId="77777777" w:rsidR="0070005F" w:rsidRPr="001C3FA5" w:rsidRDefault="0070005F" w:rsidP="00B65B73">
      <w:pPr>
        <w:pStyle w:val="PargrafodaLista"/>
        <w:numPr>
          <w:ilvl w:val="1"/>
          <w:numId w:val="92"/>
        </w:numPr>
        <w:rPr>
          <w:rFonts w:ascii="Arial" w:hAnsi="Arial" w:cs="Arial"/>
          <w:sz w:val="22"/>
          <w:szCs w:val="22"/>
        </w:rPr>
      </w:pPr>
      <w:r w:rsidRPr="001C3FA5">
        <w:rPr>
          <w:rFonts w:ascii="Arial" w:hAnsi="Arial" w:cs="Arial"/>
          <w:sz w:val="22"/>
          <w:szCs w:val="22"/>
        </w:rPr>
        <w:t>Dispositivo de privacidade integrada à webcam, de fabricação original do equipamento. Não serão aceitas adaptações, tampas soltas ou soluções improvisadas (</w:t>
      </w:r>
      <w:proofErr w:type="spellStart"/>
      <w:proofErr w:type="gramStart"/>
      <w:r w:rsidRPr="001C3FA5">
        <w:rPr>
          <w:rFonts w:ascii="Arial" w:hAnsi="Arial" w:cs="Arial"/>
          <w:sz w:val="22"/>
          <w:szCs w:val="22"/>
        </w:rPr>
        <w:t>p.ex</w:t>
      </w:r>
      <w:proofErr w:type="spellEnd"/>
      <w:proofErr w:type="gramEnd"/>
      <w:r w:rsidRPr="001C3FA5">
        <w:rPr>
          <w:rFonts w:ascii="Arial" w:hAnsi="Arial" w:cs="Arial"/>
          <w:sz w:val="22"/>
          <w:szCs w:val="22"/>
        </w:rPr>
        <w:t xml:space="preserve"> colagem). Caso seja necessária qualquer forma de montagem, esta deverá estar expressamente prevista e descrita no manual oficial do fabricante.</w:t>
      </w:r>
    </w:p>
    <w:p w14:paraId="366ADB0B" w14:textId="77777777" w:rsidR="0070005F" w:rsidRPr="001C3FA5" w:rsidRDefault="0070005F" w:rsidP="00B65B73">
      <w:pPr>
        <w:pStyle w:val="PargrafodaLista"/>
        <w:numPr>
          <w:ilvl w:val="1"/>
          <w:numId w:val="92"/>
        </w:numPr>
        <w:rPr>
          <w:rFonts w:ascii="Arial" w:hAnsi="Arial" w:cs="Arial"/>
          <w:sz w:val="22"/>
          <w:szCs w:val="22"/>
        </w:rPr>
      </w:pPr>
      <w:r w:rsidRPr="001C3FA5">
        <w:rPr>
          <w:rFonts w:ascii="Arial" w:hAnsi="Arial" w:cs="Arial"/>
          <w:sz w:val="22"/>
          <w:szCs w:val="22"/>
        </w:rPr>
        <w:t>Correção automática de luz.</w:t>
      </w:r>
    </w:p>
    <w:p w14:paraId="3C61FAAE" w14:textId="77777777" w:rsidR="0070005F" w:rsidRPr="001C3FA5" w:rsidRDefault="0070005F" w:rsidP="00B65B73">
      <w:pPr>
        <w:pStyle w:val="PargrafodaLista"/>
        <w:numPr>
          <w:ilvl w:val="1"/>
          <w:numId w:val="92"/>
        </w:numPr>
        <w:rPr>
          <w:rFonts w:ascii="Arial" w:hAnsi="Arial" w:cs="Arial"/>
          <w:sz w:val="22"/>
          <w:szCs w:val="22"/>
        </w:rPr>
      </w:pPr>
      <w:r w:rsidRPr="001C3FA5">
        <w:rPr>
          <w:rFonts w:ascii="Arial" w:hAnsi="Arial" w:cs="Arial"/>
          <w:sz w:val="22"/>
          <w:szCs w:val="22"/>
        </w:rPr>
        <w:t xml:space="preserve">Foco automático </w:t>
      </w:r>
    </w:p>
    <w:p w14:paraId="15DABC35" w14:textId="77777777" w:rsidR="0070005F" w:rsidRPr="001C3FA5" w:rsidRDefault="0070005F" w:rsidP="00B65B73">
      <w:pPr>
        <w:pStyle w:val="PargrafodaLista"/>
        <w:numPr>
          <w:ilvl w:val="1"/>
          <w:numId w:val="92"/>
        </w:numPr>
        <w:rPr>
          <w:rFonts w:ascii="Arial" w:hAnsi="Arial" w:cs="Arial"/>
          <w:sz w:val="22"/>
          <w:szCs w:val="22"/>
        </w:rPr>
      </w:pPr>
      <w:r w:rsidRPr="001C3FA5">
        <w:rPr>
          <w:rFonts w:ascii="Arial" w:hAnsi="Arial" w:cs="Arial"/>
          <w:sz w:val="22"/>
          <w:szCs w:val="22"/>
        </w:rPr>
        <w:t xml:space="preserve">Base/clipe universal ajustável para fixação em notebook e monitor </w:t>
      </w:r>
    </w:p>
    <w:p w14:paraId="0372EC50" w14:textId="77777777" w:rsidR="0070005F" w:rsidRPr="001C3FA5" w:rsidRDefault="0070005F" w:rsidP="00B65B73">
      <w:pPr>
        <w:pStyle w:val="PargrafodaLista"/>
        <w:numPr>
          <w:ilvl w:val="1"/>
          <w:numId w:val="92"/>
        </w:numPr>
        <w:rPr>
          <w:rFonts w:ascii="Arial" w:hAnsi="Arial" w:cs="Arial"/>
          <w:sz w:val="22"/>
          <w:szCs w:val="22"/>
        </w:rPr>
      </w:pPr>
      <w:r w:rsidRPr="001C3FA5">
        <w:rPr>
          <w:rFonts w:ascii="Arial" w:hAnsi="Arial" w:cs="Arial"/>
          <w:sz w:val="22"/>
          <w:szCs w:val="22"/>
        </w:rPr>
        <w:t>Interface USB. Alimentação e dados através de único cabo USB tipo A</w:t>
      </w:r>
    </w:p>
    <w:p w14:paraId="6AE06F3C" w14:textId="77777777" w:rsidR="0070005F" w:rsidRPr="001C3FA5" w:rsidRDefault="0070005F" w:rsidP="00B65B73">
      <w:pPr>
        <w:pStyle w:val="PargrafodaLista"/>
        <w:numPr>
          <w:ilvl w:val="1"/>
          <w:numId w:val="92"/>
        </w:numPr>
        <w:rPr>
          <w:rFonts w:ascii="Arial" w:hAnsi="Arial" w:cs="Arial"/>
          <w:sz w:val="22"/>
          <w:szCs w:val="22"/>
        </w:rPr>
      </w:pPr>
      <w:r w:rsidRPr="001C3FA5">
        <w:rPr>
          <w:rFonts w:ascii="Arial" w:hAnsi="Arial" w:cs="Arial"/>
          <w:sz w:val="22"/>
          <w:szCs w:val="22"/>
        </w:rPr>
        <w:lastRenderedPageBreak/>
        <w:t xml:space="preserve">Capacidade de utilizar os recursos da câmera e microfone de modo plug </w:t>
      </w:r>
      <w:proofErr w:type="spellStart"/>
      <w:r w:rsidRPr="001C3FA5">
        <w:rPr>
          <w:rFonts w:ascii="Arial" w:hAnsi="Arial" w:cs="Arial"/>
          <w:sz w:val="22"/>
          <w:szCs w:val="22"/>
        </w:rPr>
        <w:t>and</w:t>
      </w:r>
      <w:proofErr w:type="spellEnd"/>
      <w:r w:rsidRPr="001C3FA5">
        <w:rPr>
          <w:rFonts w:ascii="Arial" w:hAnsi="Arial" w:cs="Arial"/>
          <w:sz w:val="22"/>
          <w:szCs w:val="22"/>
        </w:rPr>
        <w:t xml:space="preserve"> play, sem a necessidade de instalação de driver que já não seja nativamente instalado Windows 10 e Windows 11 em sua configuração padrão.</w:t>
      </w:r>
    </w:p>
    <w:p w14:paraId="3F183726" w14:textId="77777777" w:rsidR="0070005F" w:rsidRPr="001C3FA5" w:rsidRDefault="0070005F" w:rsidP="00B65B73">
      <w:pPr>
        <w:pStyle w:val="PargrafodaLista"/>
        <w:numPr>
          <w:ilvl w:val="1"/>
          <w:numId w:val="92"/>
        </w:numPr>
        <w:rPr>
          <w:rFonts w:ascii="Arial" w:hAnsi="Arial" w:cs="Arial"/>
          <w:sz w:val="22"/>
          <w:szCs w:val="22"/>
        </w:rPr>
      </w:pPr>
      <w:r w:rsidRPr="001C3FA5">
        <w:rPr>
          <w:rFonts w:ascii="Arial" w:hAnsi="Arial" w:cs="Arial"/>
          <w:sz w:val="22"/>
          <w:szCs w:val="22"/>
        </w:rPr>
        <w:t xml:space="preserve">Acompanhar cabos/acessórios necessários à conexão </w:t>
      </w:r>
    </w:p>
    <w:p w14:paraId="1F088B71" w14:textId="77777777" w:rsidR="0070005F" w:rsidRPr="001C3FA5" w:rsidRDefault="0070005F" w:rsidP="00B65B73">
      <w:pPr>
        <w:pStyle w:val="PargrafodaLista"/>
        <w:numPr>
          <w:ilvl w:val="1"/>
          <w:numId w:val="92"/>
        </w:numPr>
        <w:rPr>
          <w:rFonts w:ascii="Arial" w:hAnsi="Arial" w:cs="Arial"/>
          <w:sz w:val="22"/>
          <w:szCs w:val="22"/>
        </w:rPr>
      </w:pPr>
      <w:r w:rsidRPr="001C3FA5">
        <w:rPr>
          <w:rFonts w:ascii="Arial" w:hAnsi="Arial" w:cs="Arial"/>
          <w:sz w:val="22"/>
          <w:szCs w:val="22"/>
        </w:rPr>
        <w:t>Cor predominante: preta, cinza ou grafite</w:t>
      </w:r>
    </w:p>
    <w:p w14:paraId="25DA3157" w14:textId="77777777" w:rsidR="0070005F" w:rsidRPr="001C3FA5" w:rsidRDefault="0070005F" w:rsidP="0070005F">
      <w:pPr>
        <w:rPr>
          <w:rFonts w:ascii="Arial" w:hAnsi="Arial" w:cs="Arial"/>
          <w:sz w:val="22"/>
          <w:szCs w:val="22"/>
        </w:rPr>
      </w:pPr>
    </w:p>
    <w:p w14:paraId="3EA38E6D" w14:textId="77777777" w:rsidR="0070005F" w:rsidRPr="001C3FA5" w:rsidRDefault="0070005F" w:rsidP="0070005F">
      <w:pPr>
        <w:jc w:val="both"/>
        <w:rPr>
          <w:rFonts w:ascii="Arial" w:hAnsi="Arial" w:cs="Arial"/>
          <w:sz w:val="22"/>
          <w:szCs w:val="22"/>
        </w:rPr>
      </w:pPr>
      <w:r w:rsidRPr="001C3FA5">
        <w:rPr>
          <w:rFonts w:ascii="Arial" w:hAnsi="Arial" w:cs="Arial"/>
          <w:b/>
          <w:bCs/>
          <w:sz w:val="22"/>
          <w:szCs w:val="22"/>
        </w:rPr>
        <w:t>Garantia mínima de12</w:t>
      </w:r>
      <w:r w:rsidRPr="001C3FA5">
        <w:rPr>
          <w:rFonts w:ascii="Arial" w:hAnsi="Arial" w:cs="Arial"/>
          <w:sz w:val="22"/>
          <w:szCs w:val="22"/>
        </w:rPr>
        <w:t> (doze) meses a partir da data de emissão do Termo de Aceite Definitivo pelo Ministério Público.</w:t>
      </w:r>
    </w:p>
    <w:p w14:paraId="239BD1CD" w14:textId="77777777" w:rsidR="0070005F" w:rsidRPr="001C3FA5" w:rsidRDefault="0070005F" w:rsidP="0070005F">
      <w:pPr>
        <w:jc w:val="both"/>
        <w:rPr>
          <w:rFonts w:ascii="Arial" w:hAnsi="Arial" w:cs="Arial"/>
          <w:b/>
          <w:bCs/>
          <w:sz w:val="22"/>
          <w:szCs w:val="22"/>
        </w:rPr>
      </w:pPr>
      <w:r w:rsidRPr="001C3FA5">
        <w:rPr>
          <w:rFonts w:ascii="Arial" w:hAnsi="Arial" w:cs="Arial"/>
          <w:b/>
          <w:bCs/>
          <w:sz w:val="22"/>
          <w:szCs w:val="22"/>
        </w:rPr>
        <w:t>Prazo de entrega: </w:t>
      </w:r>
      <w:r w:rsidRPr="001C3FA5">
        <w:rPr>
          <w:rFonts w:ascii="Arial" w:hAnsi="Arial" w:cs="Arial"/>
          <w:sz w:val="22"/>
          <w:szCs w:val="22"/>
        </w:rPr>
        <w:t>Em até 30 (trinta) dias corridos a contar do 1º dia útil seguinte à data da assinatura eletrônica do contrato pelo último signatário</w:t>
      </w:r>
      <w:r w:rsidRPr="001C3FA5">
        <w:rPr>
          <w:rFonts w:ascii="Arial" w:hAnsi="Arial" w:cs="Arial"/>
          <w:b/>
          <w:bCs/>
          <w:sz w:val="22"/>
          <w:szCs w:val="22"/>
        </w:rPr>
        <w:t>.</w:t>
      </w:r>
    </w:p>
    <w:p w14:paraId="2BCC7606" w14:textId="77777777" w:rsidR="0070005F" w:rsidRPr="001C3FA5" w:rsidRDefault="0070005F" w:rsidP="0070005F">
      <w:pPr>
        <w:rPr>
          <w:rFonts w:ascii="Arial" w:hAnsi="Arial" w:cs="Arial"/>
          <w:b/>
          <w:bCs/>
          <w:sz w:val="22"/>
          <w:szCs w:val="22"/>
        </w:rPr>
      </w:pPr>
    </w:p>
    <w:p w14:paraId="5DD881C5" w14:textId="77777777" w:rsidR="0070005F" w:rsidRPr="001C3FA5" w:rsidRDefault="0070005F" w:rsidP="0070005F">
      <w:pPr>
        <w:rPr>
          <w:rFonts w:ascii="Arial" w:hAnsi="Arial" w:cs="Arial"/>
          <w:b/>
          <w:bCs/>
          <w:sz w:val="22"/>
          <w:szCs w:val="22"/>
        </w:rPr>
      </w:pPr>
    </w:p>
    <w:p w14:paraId="55F7483E" w14:textId="77777777" w:rsidR="0070005F" w:rsidRPr="001C3FA5" w:rsidRDefault="0070005F" w:rsidP="0070005F">
      <w:pPr>
        <w:rPr>
          <w:rFonts w:ascii="Arial" w:hAnsi="Arial" w:cs="Arial"/>
          <w:b/>
          <w:bCs/>
          <w:sz w:val="22"/>
          <w:szCs w:val="22"/>
        </w:rPr>
      </w:pPr>
    </w:p>
    <w:p w14:paraId="0A9B5F06" w14:textId="77777777" w:rsidR="0070005F" w:rsidRPr="001C3FA5" w:rsidRDefault="0070005F" w:rsidP="0070005F">
      <w:pPr>
        <w:jc w:val="both"/>
        <w:rPr>
          <w:rFonts w:ascii="Arial" w:hAnsi="Arial" w:cs="Arial"/>
          <w:sz w:val="22"/>
          <w:szCs w:val="22"/>
        </w:rPr>
      </w:pPr>
      <w:r w:rsidRPr="001C3FA5">
        <w:rPr>
          <w:rFonts w:ascii="Arial" w:hAnsi="Arial" w:cs="Arial"/>
          <w:b/>
          <w:bCs/>
          <w:sz w:val="22"/>
          <w:szCs w:val="22"/>
        </w:rPr>
        <w:t>ITEM 26 – Cota Principal 80,10% – 801 (oitocentos e um) Filtro de Linha, com as seguintes características técnicas mínimas:</w:t>
      </w:r>
    </w:p>
    <w:p w14:paraId="05991D42" w14:textId="77777777" w:rsidR="0070005F" w:rsidRPr="001C3FA5" w:rsidRDefault="0070005F" w:rsidP="0070005F">
      <w:pPr>
        <w:rPr>
          <w:rFonts w:ascii="Arial" w:hAnsi="Arial" w:cs="Arial"/>
          <w:sz w:val="22"/>
          <w:szCs w:val="22"/>
        </w:rPr>
      </w:pPr>
    </w:p>
    <w:p w14:paraId="5E0429AB" w14:textId="6F76A7CC" w:rsidR="0070005F" w:rsidRPr="00B65B73" w:rsidRDefault="0070005F" w:rsidP="00B65B73">
      <w:pPr>
        <w:pStyle w:val="PargrafodaLista"/>
        <w:numPr>
          <w:ilvl w:val="1"/>
          <w:numId w:val="93"/>
        </w:numPr>
        <w:rPr>
          <w:rFonts w:ascii="Arial" w:hAnsi="Arial" w:cs="Arial"/>
          <w:sz w:val="22"/>
          <w:szCs w:val="22"/>
        </w:rPr>
      </w:pPr>
      <w:r w:rsidRPr="00B65B73">
        <w:rPr>
          <w:rFonts w:ascii="Arial" w:hAnsi="Arial" w:cs="Arial"/>
          <w:sz w:val="22"/>
          <w:szCs w:val="22"/>
        </w:rPr>
        <w:t xml:space="preserve">Mínimo de 5 tomadas NBR 14136 (2P+T) </w:t>
      </w:r>
    </w:p>
    <w:p w14:paraId="60BF63E7" w14:textId="08D8446C" w:rsidR="0070005F" w:rsidRPr="00B65B73" w:rsidRDefault="0070005F" w:rsidP="00B65B73">
      <w:pPr>
        <w:pStyle w:val="PargrafodaLista"/>
        <w:numPr>
          <w:ilvl w:val="1"/>
          <w:numId w:val="93"/>
        </w:numPr>
        <w:rPr>
          <w:rFonts w:ascii="Arial" w:hAnsi="Arial" w:cs="Arial"/>
          <w:sz w:val="22"/>
          <w:szCs w:val="22"/>
        </w:rPr>
      </w:pPr>
      <w:r w:rsidRPr="00B65B73">
        <w:rPr>
          <w:rFonts w:ascii="Arial" w:hAnsi="Arial" w:cs="Arial"/>
          <w:sz w:val="22"/>
          <w:szCs w:val="22"/>
        </w:rPr>
        <w:t xml:space="preserve">Proteção de sobrecarga (corrente) </w:t>
      </w:r>
      <w:proofErr w:type="spellStart"/>
      <w:r w:rsidRPr="00B65B73">
        <w:rPr>
          <w:rFonts w:ascii="Arial" w:hAnsi="Arial" w:cs="Arial"/>
          <w:sz w:val="22"/>
          <w:szCs w:val="22"/>
        </w:rPr>
        <w:t>rearmável</w:t>
      </w:r>
      <w:proofErr w:type="spellEnd"/>
      <w:r w:rsidRPr="00B65B73">
        <w:rPr>
          <w:rFonts w:ascii="Arial" w:hAnsi="Arial" w:cs="Arial"/>
          <w:sz w:val="22"/>
          <w:szCs w:val="22"/>
        </w:rPr>
        <w:t>. Não será aceito proteção apenas com fusível.</w:t>
      </w:r>
    </w:p>
    <w:p w14:paraId="29688C81" w14:textId="77777777" w:rsidR="0070005F" w:rsidRPr="001C3FA5" w:rsidRDefault="0070005F" w:rsidP="00B65B73">
      <w:pPr>
        <w:pStyle w:val="PargrafodaLista"/>
        <w:numPr>
          <w:ilvl w:val="1"/>
          <w:numId w:val="93"/>
        </w:numPr>
        <w:rPr>
          <w:rFonts w:ascii="Arial" w:hAnsi="Arial" w:cs="Arial"/>
          <w:sz w:val="22"/>
          <w:szCs w:val="22"/>
        </w:rPr>
      </w:pPr>
      <w:r w:rsidRPr="001C3FA5">
        <w:rPr>
          <w:rFonts w:ascii="Arial" w:hAnsi="Arial" w:cs="Arial"/>
          <w:sz w:val="22"/>
          <w:szCs w:val="22"/>
        </w:rPr>
        <w:t>Proteção de sobretensão (surto)</w:t>
      </w:r>
    </w:p>
    <w:p w14:paraId="2AE306CF" w14:textId="77777777" w:rsidR="0070005F" w:rsidRPr="001C3FA5" w:rsidRDefault="0070005F" w:rsidP="00B65B73">
      <w:pPr>
        <w:pStyle w:val="PargrafodaLista"/>
        <w:numPr>
          <w:ilvl w:val="1"/>
          <w:numId w:val="93"/>
        </w:numPr>
        <w:rPr>
          <w:rFonts w:ascii="Arial" w:hAnsi="Arial" w:cs="Arial"/>
          <w:sz w:val="22"/>
          <w:szCs w:val="22"/>
        </w:rPr>
      </w:pPr>
      <w:r w:rsidRPr="001C3FA5">
        <w:rPr>
          <w:rFonts w:ascii="Arial" w:hAnsi="Arial" w:cs="Arial"/>
          <w:sz w:val="22"/>
          <w:szCs w:val="22"/>
        </w:rPr>
        <w:t>Bivolt automático 127V/220V</w:t>
      </w:r>
    </w:p>
    <w:p w14:paraId="6288F3C9" w14:textId="77777777" w:rsidR="0070005F" w:rsidRPr="001C3FA5" w:rsidRDefault="0070005F" w:rsidP="00B65B73">
      <w:pPr>
        <w:pStyle w:val="PargrafodaLista"/>
        <w:numPr>
          <w:ilvl w:val="1"/>
          <w:numId w:val="93"/>
        </w:numPr>
        <w:rPr>
          <w:rFonts w:ascii="Arial" w:hAnsi="Arial" w:cs="Arial"/>
          <w:sz w:val="22"/>
          <w:szCs w:val="22"/>
        </w:rPr>
      </w:pPr>
      <w:r w:rsidRPr="001C3FA5">
        <w:rPr>
          <w:rFonts w:ascii="Arial" w:hAnsi="Arial" w:cs="Arial"/>
          <w:sz w:val="22"/>
          <w:szCs w:val="22"/>
        </w:rPr>
        <w:t xml:space="preserve">Potência máxima de operação: 1270 W para 127 V e 2200 W para 220 V. </w:t>
      </w:r>
    </w:p>
    <w:p w14:paraId="3AFD55E3" w14:textId="77777777" w:rsidR="0070005F" w:rsidRPr="001C3FA5" w:rsidRDefault="0070005F" w:rsidP="00B65B73">
      <w:pPr>
        <w:pStyle w:val="PargrafodaLista"/>
        <w:numPr>
          <w:ilvl w:val="1"/>
          <w:numId w:val="93"/>
        </w:numPr>
        <w:rPr>
          <w:rFonts w:ascii="Arial" w:hAnsi="Arial" w:cs="Arial"/>
          <w:sz w:val="22"/>
          <w:szCs w:val="22"/>
        </w:rPr>
      </w:pPr>
      <w:r w:rsidRPr="001C3FA5">
        <w:rPr>
          <w:rFonts w:ascii="Arial" w:hAnsi="Arial" w:cs="Arial"/>
          <w:sz w:val="22"/>
          <w:szCs w:val="22"/>
        </w:rPr>
        <w:t xml:space="preserve">Suportar corrente elétrica até 10 A </w:t>
      </w:r>
    </w:p>
    <w:p w14:paraId="23D4C693" w14:textId="77777777" w:rsidR="0070005F" w:rsidRPr="001C3FA5" w:rsidRDefault="0070005F" w:rsidP="00B65B73">
      <w:pPr>
        <w:pStyle w:val="PargrafodaLista"/>
        <w:numPr>
          <w:ilvl w:val="1"/>
          <w:numId w:val="93"/>
        </w:numPr>
        <w:rPr>
          <w:rFonts w:ascii="Arial" w:hAnsi="Arial" w:cs="Arial"/>
          <w:sz w:val="22"/>
          <w:szCs w:val="22"/>
        </w:rPr>
      </w:pPr>
      <w:r w:rsidRPr="001C3FA5">
        <w:rPr>
          <w:rFonts w:ascii="Arial" w:hAnsi="Arial" w:cs="Arial"/>
          <w:sz w:val="22"/>
          <w:szCs w:val="22"/>
        </w:rPr>
        <w:t>Chave liga/desliga com indicador luminoso de funcionamento</w:t>
      </w:r>
    </w:p>
    <w:p w14:paraId="34D2B877" w14:textId="77777777" w:rsidR="0070005F" w:rsidRPr="001C3FA5" w:rsidRDefault="0070005F" w:rsidP="00B65B73">
      <w:pPr>
        <w:pStyle w:val="PargrafodaLista"/>
        <w:numPr>
          <w:ilvl w:val="1"/>
          <w:numId w:val="93"/>
        </w:numPr>
        <w:rPr>
          <w:rFonts w:ascii="Arial" w:hAnsi="Arial" w:cs="Arial"/>
          <w:sz w:val="22"/>
          <w:szCs w:val="22"/>
        </w:rPr>
      </w:pPr>
      <w:r w:rsidRPr="001C3FA5">
        <w:rPr>
          <w:rFonts w:ascii="Arial" w:hAnsi="Arial" w:cs="Arial"/>
          <w:sz w:val="22"/>
          <w:szCs w:val="22"/>
        </w:rPr>
        <w:t xml:space="preserve">Cabo elétrico com comprimento mínimo de 1,0 m </w:t>
      </w:r>
    </w:p>
    <w:p w14:paraId="12FB7683" w14:textId="77777777" w:rsidR="0070005F" w:rsidRPr="001C3FA5" w:rsidRDefault="0070005F" w:rsidP="00B65B73">
      <w:pPr>
        <w:pStyle w:val="PargrafodaLista"/>
        <w:numPr>
          <w:ilvl w:val="1"/>
          <w:numId w:val="93"/>
        </w:numPr>
        <w:rPr>
          <w:rFonts w:ascii="Arial" w:hAnsi="Arial" w:cs="Arial"/>
          <w:sz w:val="22"/>
          <w:szCs w:val="22"/>
        </w:rPr>
      </w:pPr>
      <w:r w:rsidRPr="001C3FA5">
        <w:rPr>
          <w:rFonts w:ascii="Arial" w:hAnsi="Arial" w:cs="Arial"/>
          <w:sz w:val="22"/>
          <w:szCs w:val="22"/>
        </w:rPr>
        <w:t>Cor Predominante: preta, cinza, branco ou transparente.</w:t>
      </w:r>
    </w:p>
    <w:p w14:paraId="53FE4BCB" w14:textId="77777777" w:rsidR="0070005F" w:rsidRPr="001C3FA5" w:rsidRDefault="0070005F" w:rsidP="0070005F">
      <w:pPr>
        <w:rPr>
          <w:rFonts w:ascii="Arial" w:hAnsi="Arial" w:cs="Arial"/>
          <w:sz w:val="22"/>
          <w:szCs w:val="22"/>
        </w:rPr>
      </w:pPr>
    </w:p>
    <w:p w14:paraId="5DAE7A2B" w14:textId="77777777" w:rsidR="0070005F" w:rsidRPr="001C3FA5" w:rsidRDefault="0070005F" w:rsidP="0070005F">
      <w:pPr>
        <w:jc w:val="both"/>
        <w:rPr>
          <w:rFonts w:ascii="Arial" w:hAnsi="Arial" w:cs="Arial"/>
          <w:sz w:val="22"/>
          <w:szCs w:val="22"/>
        </w:rPr>
      </w:pPr>
      <w:r w:rsidRPr="001C3FA5">
        <w:rPr>
          <w:rFonts w:ascii="Arial" w:hAnsi="Arial" w:cs="Arial"/>
          <w:b/>
          <w:bCs/>
          <w:sz w:val="22"/>
          <w:szCs w:val="22"/>
        </w:rPr>
        <w:t>Garantia mínima de12</w:t>
      </w:r>
      <w:r w:rsidRPr="001C3FA5">
        <w:rPr>
          <w:rFonts w:ascii="Arial" w:hAnsi="Arial" w:cs="Arial"/>
          <w:sz w:val="22"/>
          <w:szCs w:val="22"/>
        </w:rPr>
        <w:t> (doze) meses a partir da data de emissão do Termo de Aceite Definitivo pelo Ministério Público.</w:t>
      </w:r>
    </w:p>
    <w:p w14:paraId="0991B225" w14:textId="77777777" w:rsidR="0070005F" w:rsidRPr="001C3FA5" w:rsidRDefault="0070005F" w:rsidP="0070005F">
      <w:pPr>
        <w:jc w:val="both"/>
        <w:rPr>
          <w:rFonts w:ascii="Arial" w:hAnsi="Arial" w:cs="Arial"/>
          <w:b/>
          <w:bCs/>
          <w:sz w:val="22"/>
          <w:szCs w:val="22"/>
        </w:rPr>
      </w:pPr>
      <w:r w:rsidRPr="001C3FA5">
        <w:rPr>
          <w:rFonts w:ascii="Arial" w:hAnsi="Arial" w:cs="Arial"/>
          <w:b/>
          <w:bCs/>
          <w:sz w:val="22"/>
          <w:szCs w:val="22"/>
        </w:rPr>
        <w:t>Prazo de entrega: </w:t>
      </w:r>
      <w:r w:rsidRPr="001C3FA5">
        <w:rPr>
          <w:rFonts w:ascii="Arial" w:hAnsi="Arial" w:cs="Arial"/>
          <w:sz w:val="22"/>
          <w:szCs w:val="22"/>
        </w:rPr>
        <w:t>Em até 30 (trinta) dias corridos a contar do 1º dia útil seguinte à data da assinatura eletrônica do contrato pelo último signatário</w:t>
      </w:r>
      <w:r w:rsidRPr="001C3FA5">
        <w:rPr>
          <w:rFonts w:ascii="Arial" w:hAnsi="Arial" w:cs="Arial"/>
          <w:b/>
          <w:bCs/>
          <w:sz w:val="22"/>
          <w:szCs w:val="22"/>
        </w:rPr>
        <w:t>.</w:t>
      </w:r>
    </w:p>
    <w:p w14:paraId="356BE5D9" w14:textId="77777777" w:rsidR="0070005F" w:rsidRPr="001C3FA5" w:rsidRDefault="0070005F" w:rsidP="0070005F">
      <w:pPr>
        <w:jc w:val="both"/>
        <w:rPr>
          <w:rFonts w:ascii="Arial" w:hAnsi="Arial" w:cs="Arial"/>
          <w:b/>
          <w:bCs/>
          <w:sz w:val="22"/>
          <w:szCs w:val="22"/>
        </w:rPr>
      </w:pPr>
    </w:p>
    <w:p w14:paraId="075D7659" w14:textId="77777777" w:rsidR="0070005F" w:rsidRPr="001C3FA5" w:rsidRDefault="0070005F" w:rsidP="0070005F">
      <w:pPr>
        <w:jc w:val="both"/>
        <w:rPr>
          <w:rFonts w:ascii="Arial" w:hAnsi="Arial" w:cs="Arial"/>
          <w:b/>
          <w:bCs/>
          <w:sz w:val="22"/>
          <w:szCs w:val="22"/>
        </w:rPr>
      </w:pPr>
    </w:p>
    <w:p w14:paraId="2791F6DF" w14:textId="77777777" w:rsidR="0070005F" w:rsidRPr="001C3FA5" w:rsidRDefault="0070005F" w:rsidP="0070005F">
      <w:pPr>
        <w:jc w:val="both"/>
        <w:rPr>
          <w:rFonts w:ascii="Arial" w:hAnsi="Arial" w:cs="Arial"/>
          <w:sz w:val="22"/>
          <w:szCs w:val="22"/>
        </w:rPr>
      </w:pPr>
      <w:r w:rsidRPr="001C3FA5">
        <w:rPr>
          <w:rFonts w:ascii="Arial" w:hAnsi="Arial" w:cs="Arial"/>
          <w:b/>
          <w:bCs/>
          <w:sz w:val="22"/>
          <w:szCs w:val="22"/>
        </w:rPr>
        <w:t>ITEM 27 – Cota Reservada 19,90% – 199 (cento e noventa e nove) Filtro de Linha, com as seguintes características técnicas mínimas:</w:t>
      </w:r>
    </w:p>
    <w:p w14:paraId="25B887E1" w14:textId="77777777" w:rsidR="0070005F" w:rsidRPr="001C3FA5" w:rsidRDefault="0070005F" w:rsidP="0070005F">
      <w:pPr>
        <w:rPr>
          <w:rFonts w:ascii="Arial" w:hAnsi="Arial" w:cs="Arial"/>
          <w:sz w:val="22"/>
          <w:szCs w:val="22"/>
        </w:rPr>
      </w:pPr>
    </w:p>
    <w:p w14:paraId="3341856D" w14:textId="58601EB1" w:rsidR="0070005F" w:rsidRPr="00B65B73" w:rsidRDefault="0070005F" w:rsidP="00B65B73">
      <w:pPr>
        <w:pStyle w:val="PargrafodaLista"/>
        <w:numPr>
          <w:ilvl w:val="1"/>
          <w:numId w:val="94"/>
        </w:numPr>
        <w:rPr>
          <w:rFonts w:ascii="Arial" w:hAnsi="Arial" w:cs="Arial"/>
          <w:sz w:val="22"/>
          <w:szCs w:val="22"/>
        </w:rPr>
      </w:pPr>
      <w:r w:rsidRPr="00B65B73">
        <w:rPr>
          <w:rFonts w:ascii="Arial" w:hAnsi="Arial" w:cs="Arial"/>
          <w:sz w:val="22"/>
          <w:szCs w:val="22"/>
        </w:rPr>
        <w:t xml:space="preserve">Mínimo de 5 tomadas NBR 14136 (2P+T) </w:t>
      </w:r>
    </w:p>
    <w:p w14:paraId="73A87365" w14:textId="53890DBD" w:rsidR="0070005F" w:rsidRPr="00B65B73" w:rsidRDefault="0070005F" w:rsidP="00B65B73">
      <w:pPr>
        <w:pStyle w:val="PargrafodaLista"/>
        <w:numPr>
          <w:ilvl w:val="1"/>
          <w:numId w:val="94"/>
        </w:numPr>
        <w:rPr>
          <w:rFonts w:ascii="Arial" w:hAnsi="Arial" w:cs="Arial"/>
          <w:sz w:val="22"/>
          <w:szCs w:val="22"/>
        </w:rPr>
      </w:pPr>
      <w:r w:rsidRPr="00B65B73">
        <w:rPr>
          <w:rFonts w:ascii="Arial" w:hAnsi="Arial" w:cs="Arial"/>
          <w:sz w:val="22"/>
          <w:szCs w:val="22"/>
        </w:rPr>
        <w:t xml:space="preserve">Proteção de sobrecarga (corrente) </w:t>
      </w:r>
      <w:proofErr w:type="spellStart"/>
      <w:r w:rsidRPr="00B65B73">
        <w:rPr>
          <w:rFonts w:ascii="Arial" w:hAnsi="Arial" w:cs="Arial"/>
          <w:sz w:val="22"/>
          <w:szCs w:val="22"/>
        </w:rPr>
        <w:t>rearmável</w:t>
      </w:r>
      <w:proofErr w:type="spellEnd"/>
      <w:r w:rsidRPr="00B65B73">
        <w:rPr>
          <w:rFonts w:ascii="Arial" w:hAnsi="Arial" w:cs="Arial"/>
          <w:sz w:val="22"/>
          <w:szCs w:val="22"/>
        </w:rPr>
        <w:t>. Não será aceito proteção apenas com fusível.</w:t>
      </w:r>
    </w:p>
    <w:p w14:paraId="205FF0DD" w14:textId="77777777" w:rsidR="0070005F" w:rsidRPr="001C3FA5" w:rsidRDefault="0070005F" w:rsidP="00B65B73">
      <w:pPr>
        <w:pStyle w:val="PargrafodaLista"/>
        <w:numPr>
          <w:ilvl w:val="1"/>
          <w:numId w:val="94"/>
        </w:numPr>
        <w:rPr>
          <w:rFonts w:ascii="Arial" w:hAnsi="Arial" w:cs="Arial"/>
          <w:sz w:val="22"/>
          <w:szCs w:val="22"/>
        </w:rPr>
      </w:pPr>
      <w:r w:rsidRPr="001C3FA5">
        <w:rPr>
          <w:rFonts w:ascii="Arial" w:hAnsi="Arial" w:cs="Arial"/>
          <w:sz w:val="22"/>
          <w:szCs w:val="22"/>
        </w:rPr>
        <w:t>Proteção de sobretensão (surto)</w:t>
      </w:r>
    </w:p>
    <w:p w14:paraId="1BA81BD7" w14:textId="77777777" w:rsidR="0070005F" w:rsidRPr="001C3FA5" w:rsidRDefault="0070005F" w:rsidP="00B65B73">
      <w:pPr>
        <w:pStyle w:val="PargrafodaLista"/>
        <w:numPr>
          <w:ilvl w:val="1"/>
          <w:numId w:val="94"/>
        </w:numPr>
        <w:rPr>
          <w:rFonts w:ascii="Arial" w:hAnsi="Arial" w:cs="Arial"/>
          <w:sz w:val="22"/>
          <w:szCs w:val="22"/>
        </w:rPr>
      </w:pPr>
      <w:r w:rsidRPr="001C3FA5">
        <w:rPr>
          <w:rFonts w:ascii="Arial" w:hAnsi="Arial" w:cs="Arial"/>
          <w:sz w:val="22"/>
          <w:szCs w:val="22"/>
        </w:rPr>
        <w:t>Bivolt automático 127V/220V</w:t>
      </w:r>
    </w:p>
    <w:p w14:paraId="1B40BA82" w14:textId="77777777" w:rsidR="0070005F" w:rsidRPr="001C3FA5" w:rsidRDefault="0070005F" w:rsidP="00B65B73">
      <w:pPr>
        <w:pStyle w:val="PargrafodaLista"/>
        <w:numPr>
          <w:ilvl w:val="1"/>
          <w:numId w:val="94"/>
        </w:numPr>
        <w:rPr>
          <w:rFonts w:ascii="Arial" w:hAnsi="Arial" w:cs="Arial"/>
          <w:sz w:val="22"/>
          <w:szCs w:val="22"/>
        </w:rPr>
      </w:pPr>
      <w:r w:rsidRPr="001C3FA5">
        <w:rPr>
          <w:rFonts w:ascii="Arial" w:hAnsi="Arial" w:cs="Arial"/>
          <w:sz w:val="22"/>
          <w:szCs w:val="22"/>
        </w:rPr>
        <w:t xml:space="preserve">Potência máxima de operação: 1270 W para 127 V e 2200 W para 220 V. </w:t>
      </w:r>
    </w:p>
    <w:p w14:paraId="1D3FD7EF" w14:textId="77777777" w:rsidR="0070005F" w:rsidRPr="001C3FA5" w:rsidRDefault="0070005F" w:rsidP="00B65B73">
      <w:pPr>
        <w:pStyle w:val="PargrafodaLista"/>
        <w:numPr>
          <w:ilvl w:val="1"/>
          <w:numId w:val="94"/>
        </w:numPr>
        <w:rPr>
          <w:rFonts w:ascii="Arial" w:hAnsi="Arial" w:cs="Arial"/>
          <w:sz w:val="22"/>
          <w:szCs w:val="22"/>
        </w:rPr>
      </w:pPr>
      <w:r w:rsidRPr="001C3FA5">
        <w:rPr>
          <w:rFonts w:ascii="Arial" w:hAnsi="Arial" w:cs="Arial"/>
          <w:sz w:val="22"/>
          <w:szCs w:val="22"/>
        </w:rPr>
        <w:t xml:space="preserve">Suportar corrente elétrica até 10 A </w:t>
      </w:r>
    </w:p>
    <w:p w14:paraId="354BA2F9" w14:textId="77777777" w:rsidR="0070005F" w:rsidRPr="001C3FA5" w:rsidRDefault="0070005F" w:rsidP="00B65B73">
      <w:pPr>
        <w:pStyle w:val="PargrafodaLista"/>
        <w:numPr>
          <w:ilvl w:val="1"/>
          <w:numId w:val="94"/>
        </w:numPr>
        <w:rPr>
          <w:rFonts w:ascii="Arial" w:hAnsi="Arial" w:cs="Arial"/>
          <w:sz w:val="22"/>
          <w:szCs w:val="22"/>
        </w:rPr>
      </w:pPr>
      <w:r w:rsidRPr="001C3FA5">
        <w:rPr>
          <w:rFonts w:ascii="Arial" w:hAnsi="Arial" w:cs="Arial"/>
          <w:sz w:val="22"/>
          <w:szCs w:val="22"/>
        </w:rPr>
        <w:t>Chave liga/desliga com indicador luminoso de funcionamento</w:t>
      </w:r>
    </w:p>
    <w:p w14:paraId="31B7F84F" w14:textId="77777777" w:rsidR="0070005F" w:rsidRPr="001C3FA5" w:rsidRDefault="0070005F" w:rsidP="00B65B73">
      <w:pPr>
        <w:pStyle w:val="PargrafodaLista"/>
        <w:numPr>
          <w:ilvl w:val="1"/>
          <w:numId w:val="94"/>
        </w:numPr>
        <w:rPr>
          <w:rFonts w:ascii="Arial" w:hAnsi="Arial" w:cs="Arial"/>
          <w:sz w:val="22"/>
          <w:szCs w:val="22"/>
        </w:rPr>
      </w:pPr>
      <w:r w:rsidRPr="001C3FA5">
        <w:rPr>
          <w:rFonts w:ascii="Arial" w:hAnsi="Arial" w:cs="Arial"/>
          <w:sz w:val="22"/>
          <w:szCs w:val="22"/>
        </w:rPr>
        <w:t xml:space="preserve">Cabo elétrico com comprimento mínimo de 1,0 m </w:t>
      </w:r>
    </w:p>
    <w:p w14:paraId="79BDBDF8" w14:textId="77777777" w:rsidR="0070005F" w:rsidRPr="001C3FA5" w:rsidRDefault="0070005F" w:rsidP="00B65B73">
      <w:pPr>
        <w:pStyle w:val="PargrafodaLista"/>
        <w:numPr>
          <w:ilvl w:val="1"/>
          <w:numId w:val="94"/>
        </w:numPr>
        <w:rPr>
          <w:rFonts w:ascii="Arial" w:hAnsi="Arial" w:cs="Arial"/>
          <w:sz w:val="22"/>
          <w:szCs w:val="22"/>
        </w:rPr>
      </w:pPr>
      <w:r w:rsidRPr="001C3FA5">
        <w:rPr>
          <w:rFonts w:ascii="Arial" w:hAnsi="Arial" w:cs="Arial"/>
          <w:sz w:val="22"/>
          <w:szCs w:val="22"/>
        </w:rPr>
        <w:t>Cor Predominante: preta, cinza, branco ou transparente.</w:t>
      </w:r>
    </w:p>
    <w:p w14:paraId="7F2DDA09" w14:textId="77777777" w:rsidR="0070005F" w:rsidRPr="001C3FA5" w:rsidRDefault="0070005F" w:rsidP="0070005F">
      <w:pPr>
        <w:rPr>
          <w:rFonts w:ascii="Arial" w:hAnsi="Arial" w:cs="Arial"/>
          <w:sz w:val="22"/>
          <w:szCs w:val="22"/>
        </w:rPr>
      </w:pPr>
    </w:p>
    <w:p w14:paraId="1D1290B8" w14:textId="77777777" w:rsidR="0070005F" w:rsidRPr="001C3FA5" w:rsidRDefault="0070005F" w:rsidP="0070005F">
      <w:pPr>
        <w:jc w:val="both"/>
        <w:rPr>
          <w:rFonts w:ascii="Arial" w:hAnsi="Arial" w:cs="Arial"/>
          <w:sz w:val="22"/>
          <w:szCs w:val="22"/>
        </w:rPr>
      </w:pPr>
      <w:r w:rsidRPr="001C3FA5">
        <w:rPr>
          <w:rFonts w:ascii="Arial" w:hAnsi="Arial" w:cs="Arial"/>
          <w:b/>
          <w:bCs/>
          <w:sz w:val="22"/>
          <w:szCs w:val="22"/>
        </w:rPr>
        <w:t>Garantia mínima de12</w:t>
      </w:r>
      <w:r w:rsidRPr="001C3FA5">
        <w:rPr>
          <w:rFonts w:ascii="Arial" w:hAnsi="Arial" w:cs="Arial"/>
          <w:sz w:val="22"/>
          <w:szCs w:val="22"/>
        </w:rPr>
        <w:t> (doze) meses a partir da data de emissão do Termo de Aceite Definitivo pelo Ministério Público.</w:t>
      </w:r>
    </w:p>
    <w:p w14:paraId="6C46A9A6" w14:textId="77777777" w:rsidR="0070005F" w:rsidRPr="001C3FA5" w:rsidRDefault="0070005F" w:rsidP="0070005F">
      <w:pPr>
        <w:jc w:val="both"/>
        <w:rPr>
          <w:rFonts w:ascii="Arial" w:hAnsi="Arial" w:cs="Arial"/>
          <w:b/>
          <w:bCs/>
          <w:sz w:val="22"/>
          <w:szCs w:val="22"/>
        </w:rPr>
      </w:pPr>
      <w:r w:rsidRPr="001C3FA5">
        <w:rPr>
          <w:rFonts w:ascii="Arial" w:hAnsi="Arial" w:cs="Arial"/>
          <w:b/>
          <w:bCs/>
          <w:sz w:val="22"/>
          <w:szCs w:val="22"/>
        </w:rPr>
        <w:t>Prazo de entrega: </w:t>
      </w:r>
      <w:r w:rsidRPr="001C3FA5">
        <w:rPr>
          <w:rFonts w:ascii="Arial" w:hAnsi="Arial" w:cs="Arial"/>
          <w:sz w:val="22"/>
          <w:szCs w:val="22"/>
        </w:rPr>
        <w:t>Em até 30 (trinta) dias corridos a contar do 1º dia útil seguinte à data da assinatura eletrônica do contrato pelo último signatário</w:t>
      </w:r>
      <w:r w:rsidRPr="001C3FA5">
        <w:rPr>
          <w:rFonts w:ascii="Arial" w:hAnsi="Arial" w:cs="Arial"/>
          <w:b/>
          <w:bCs/>
          <w:sz w:val="22"/>
          <w:szCs w:val="22"/>
        </w:rPr>
        <w:t>.</w:t>
      </w:r>
    </w:p>
    <w:p w14:paraId="6DE73818" w14:textId="77777777" w:rsidR="0070005F" w:rsidRPr="001C3FA5" w:rsidRDefault="0070005F" w:rsidP="0070005F">
      <w:pPr>
        <w:jc w:val="both"/>
        <w:rPr>
          <w:rFonts w:ascii="Arial" w:hAnsi="Arial" w:cs="Arial"/>
          <w:b/>
          <w:bCs/>
          <w:sz w:val="22"/>
          <w:szCs w:val="22"/>
        </w:rPr>
      </w:pPr>
    </w:p>
    <w:p w14:paraId="5A5FD50C" w14:textId="77777777" w:rsidR="0070005F" w:rsidRPr="001C3FA5" w:rsidRDefault="0070005F" w:rsidP="0070005F">
      <w:pPr>
        <w:jc w:val="both"/>
        <w:rPr>
          <w:rFonts w:ascii="Arial" w:hAnsi="Arial" w:cs="Arial"/>
          <w:sz w:val="22"/>
          <w:szCs w:val="22"/>
        </w:rPr>
      </w:pPr>
      <w:r w:rsidRPr="001C3FA5">
        <w:rPr>
          <w:rFonts w:ascii="Arial" w:hAnsi="Arial" w:cs="Arial"/>
          <w:b/>
          <w:bCs/>
          <w:sz w:val="22"/>
          <w:szCs w:val="22"/>
        </w:rPr>
        <w:t>ITEM 28 – Cota Principal 83,70% – 837 (oitocentos e trinta e sete) Fone de Ouvido com Microfone, com as seguintes características técnicas mínimas:</w:t>
      </w:r>
    </w:p>
    <w:p w14:paraId="297D0F98" w14:textId="77777777" w:rsidR="0070005F" w:rsidRPr="001C3FA5" w:rsidRDefault="0070005F" w:rsidP="0070005F">
      <w:pPr>
        <w:rPr>
          <w:rFonts w:ascii="Arial" w:hAnsi="Arial" w:cs="Arial"/>
          <w:sz w:val="22"/>
          <w:szCs w:val="22"/>
        </w:rPr>
      </w:pPr>
    </w:p>
    <w:p w14:paraId="3DCBF2B7" w14:textId="110B75DA" w:rsidR="0070005F" w:rsidRPr="001C3FA5" w:rsidRDefault="0070005F" w:rsidP="00425C2B">
      <w:pPr>
        <w:pStyle w:val="PargrafodaLista"/>
        <w:numPr>
          <w:ilvl w:val="1"/>
          <w:numId w:val="73"/>
        </w:numPr>
        <w:rPr>
          <w:rFonts w:ascii="Arial" w:hAnsi="Arial" w:cs="Arial"/>
          <w:sz w:val="22"/>
          <w:szCs w:val="22"/>
        </w:rPr>
      </w:pPr>
      <w:r w:rsidRPr="001C3FA5">
        <w:rPr>
          <w:rFonts w:ascii="Arial" w:hAnsi="Arial" w:cs="Arial"/>
          <w:sz w:val="22"/>
          <w:szCs w:val="22"/>
        </w:rPr>
        <w:t>Headset USB com Microfone com haste regulável</w:t>
      </w:r>
    </w:p>
    <w:p w14:paraId="542B2EAC" w14:textId="05113F3B" w:rsidR="0070005F" w:rsidRPr="001C3FA5" w:rsidRDefault="0070005F" w:rsidP="00425C2B">
      <w:pPr>
        <w:pStyle w:val="PargrafodaLista"/>
        <w:numPr>
          <w:ilvl w:val="1"/>
          <w:numId w:val="73"/>
        </w:numPr>
        <w:rPr>
          <w:rFonts w:ascii="Arial" w:hAnsi="Arial" w:cs="Arial"/>
          <w:sz w:val="22"/>
          <w:szCs w:val="22"/>
        </w:rPr>
      </w:pPr>
      <w:r w:rsidRPr="001C3FA5">
        <w:rPr>
          <w:rFonts w:ascii="Arial" w:hAnsi="Arial" w:cs="Arial"/>
          <w:sz w:val="22"/>
          <w:szCs w:val="22"/>
        </w:rPr>
        <w:t xml:space="preserve">Headset biauricular com qualidade de som estéreo </w:t>
      </w:r>
    </w:p>
    <w:p w14:paraId="17AA4E4F" w14:textId="77777777" w:rsidR="0070005F" w:rsidRPr="001C3FA5" w:rsidRDefault="0070005F" w:rsidP="00425C2B">
      <w:pPr>
        <w:pStyle w:val="PargrafodaLista"/>
        <w:numPr>
          <w:ilvl w:val="1"/>
          <w:numId w:val="73"/>
        </w:numPr>
        <w:rPr>
          <w:rFonts w:ascii="Arial" w:hAnsi="Arial" w:cs="Arial"/>
          <w:sz w:val="22"/>
          <w:szCs w:val="22"/>
        </w:rPr>
      </w:pPr>
      <w:r w:rsidRPr="001C3FA5">
        <w:rPr>
          <w:rFonts w:ascii="Arial" w:hAnsi="Arial" w:cs="Arial"/>
          <w:sz w:val="22"/>
          <w:szCs w:val="22"/>
        </w:rPr>
        <w:t>Possuir suporte para cabeça regulável</w:t>
      </w:r>
    </w:p>
    <w:p w14:paraId="7B8AEDA9" w14:textId="77777777" w:rsidR="0070005F" w:rsidRPr="001C3FA5" w:rsidRDefault="0070005F" w:rsidP="00425C2B">
      <w:pPr>
        <w:pStyle w:val="PargrafodaLista"/>
        <w:numPr>
          <w:ilvl w:val="1"/>
          <w:numId w:val="73"/>
        </w:numPr>
        <w:rPr>
          <w:rFonts w:ascii="Arial" w:hAnsi="Arial" w:cs="Arial"/>
          <w:sz w:val="22"/>
          <w:szCs w:val="22"/>
        </w:rPr>
      </w:pPr>
      <w:r w:rsidRPr="001C3FA5">
        <w:rPr>
          <w:rFonts w:ascii="Arial" w:hAnsi="Arial" w:cs="Arial"/>
          <w:sz w:val="22"/>
          <w:szCs w:val="22"/>
        </w:rPr>
        <w:t xml:space="preserve">Formato dos fones: deverá envolver ou cobrir a orelha, não serão aceitos fones do tipo </w:t>
      </w:r>
      <w:proofErr w:type="spellStart"/>
      <w:r w:rsidRPr="001C3FA5">
        <w:rPr>
          <w:rFonts w:ascii="Arial" w:hAnsi="Arial" w:cs="Arial"/>
          <w:sz w:val="22"/>
          <w:szCs w:val="22"/>
        </w:rPr>
        <w:t>intra-auricular</w:t>
      </w:r>
      <w:proofErr w:type="spellEnd"/>
      <w:r w:rsidRPr="001C3FA5">
        <w:rPr>
          <w:rFonts w:ascii="Arial" w:hAnsi="Arial" w:cs="Arial"/>
          <w:sz w:val="22"/>
          <w:szCs w:val="22"/>
        </w:rPr>
        <w:t xml:space="preserve"> ou com diâmetro inferior a 55 mm</w:t>
      </w:r>
    </w:p>
    <w:p w14:paraId="1BCC58BE" w14:textId="77777777" w:rsidR="0070005F" w:rsidRPr="001C3FA5" w:rsidRDefault="0070005F" w:rsidP="00425C2B">
      <w:pPr>
        <w:pStyle w:val="PargrafodaLista"/>
        <w:numPr>
          <w:ilvl w:val="1"/>
          <w:numId w:val="73"/>
        </w:numPr>
        <w:rPr>
          <w:rFonts w:ascii="Arial" w:hAnsi="Arial" w:cs="Arial"/>
          <w:sz w:val="22"/>
          <w:szCs w:val="22"/>
        </w:rPr>
      </w:pPr>
      <w:r w:rsidRPr="001C3FA5">
        <w:rPr>
          <w:rFonts w:ascii="Arial" w:hAnsi="Arial" w:cs="Arial"/>
          <w:sz w:val="22"/>
          <w:szCs w:val="22"/>
        </w:rPr>
        <w:t>Microfone com haste ajustável e com tecnologia de filtro de ruído ou similar</w:t>
      </w:r>
    </w:p>
    <w:p w14:paraId="09753DAE" w14:textId="77777777" w:rsidR="0070005F" w:rsidRPr="001C3FA5" w:rsidRDefault="0070005F" w:rsidP="00425C2B">
      <w:pPr>
        <w:pStyle w:val="PargrafodaLista"/>
        <w:numPr>
          <w:ilvl w:val="1"/>
          <w:numId w:val="73"/>
        </w:numPr>
        <w:rPr>
          <w:rFonts w:ascii="Arial" w:hAnsi="Arial" w:cs="Arial"/>
          <w:sz w:val="22"/>
          <w:szCs w:val="22"/>
        </w:rPr>
      </w:pPr>
      <w:r w:rsidRPr="001C3FA5">
        <w:rPr>
          <w:rFonts w:ascii="Arial" w:hAnsi="Arial" w:cs="Arial"/>
          <w:sz w:val="22"/>
          <w:szCs w:val="22"/>
        </w:rPr>
        <w:t>Os fones deverão contar com material macio e confortável na região em contato com as orelhas</w:t>
      </w:r>
    </w:p>
    <w:p w14:paraId="71CBE8B7" w14:textId="77777777" w:rsidR="0070005F" w:rsidRPr="001C3FA5" w:rsidRDefault="0070005F" w:rsidP="00425C2B">
      <w:pPr>
        <w:pStyle w:val="PargrafodaLista"/>
        <w:numPr>
          <w:ilvl w:val="1"/>
          <w:numId w:val="73"/>
        </w:numPr>
        <w:rPr>
          <w:rFonts w:ascii="Arial" w:hAnsi="Arial" w:cs="Arial"/>
          <w:sz w:val="22"/>
          <w:szCs w:val="22"/>
        </w:rPr>
      </w:pPr>
      <w:r w:rsidRPr="001C3FA5">
        <w:rPr>
          <w:rFonts w:ascii="Arial" w:hAnsi="Arial" w:cs="Arial"/>
          <w:sz w:val="22"/>
          <w:szCs w:val="22"/>
        </w:rPr>
        <w:t>Conexão USB 2.0 e/ou 3.0</w:t>
      </w:r>
    </w:p>
    <w:p w14:paraId="36ABB0A3" w14:textId="77777777" w:rsidR="0070005F" w:rsidRPr="001C3FA5" w:rsidRDefault="0070005F" w:rsidP="00425C2B">
      <w:pPr>
        <w:pStyle w:val="PargrafodaLista"/>
        <w:numPr>
          <w:ilvl w:val="1"/>
          <w:numId w:val="73"/>
        </w:numPr>
        <w:rPr>
          <w:rFonts w:ascii="Arial" w:hAnsi="Arial" w:cs="Arial"/>
          <w:sz w:val="22"/>
          <w:szCs w:val="22"/>
        </w:rPr>
      </w:pPr>
      <w:r w:rsidRPr="001C3FA5">
        <w:rPr>
          <w:rFonts w:ascii="Arial" w:hAnsi="Arial" w:cs="Arial"/>
          <w:sz w:val="22"/>
          <w:szCs w:val="22"/>
        </w:rPr>
        <w:t>Cabo de um único lado, com controle de volume e opção de desligar o microfone (mute), comprimento mínimo de 1,6m</w:t>
      </w:r>
    </w:p>
    <w:p w14:paraId="73A4364D" w14:textId="77777777" w:rsidR="0070005F" w:rsidRPr="001C3FA5" w:rsidRDefault="0070005F" w:rsidP="00425C2B">
      <w:pPr>
        <w:pStyle w:val="PargrafodaLista"/>
        <w:numPr>
          <w:ilvl w:val="1"/>
          <w:numId w:val="73"/>
        </w:numPr>
        <w:rPr>
          <w:rFonts w:ascii="Arial" w:hAnsi="Arial" w:cs="Arial"/>
          <w:sz w:val="22"/>
          <w:szCs w:val="22"/>
        </w:rPr>
      </w:pPr>
      <w:r w:rsidRPr="001C3FA5">
        <w:rPr>
          <w:rFonts w:ascii="Arial" w:hAnsi="Arial" w:cs="Arial"/>
          <w:sz w:val="22"/>
          <w:szCs w:val="22"/>
        </w:rPr>
        <w:t>Caso a interface seja USB-C, deverá fornecer adaptador de USB-C para USB-A</w:t>
      </w:r>
    </w:p>
    <w:p w14:paraId="7DC4270C" w14:textId="77777777" w:rsidR="0070005F" w:rsidRPr="001C3FA5" w:rsidRDefault="0070005F" w:rsidP="00425C2B">
      <w:pPr>
        <w:pStyle w:val="PargrafodaLista"/>
        <w:numPr>
          <w:ilvl w:val="1"/>
          <w:numId w:val="73"/>
        </w:numPr>
        <w:rPr>
          <w:rFonts w:ascii="Arial" w:hAnsi="Arial" w:cs="Arial"/>
          <w:sz w:val="22"/>
          <w:szCs w:val="22"/>
        </w:rPr>
      </w:pPr>
      <w:r w:rsidRPr="001C3FA5">
        <w:rPr>
          <w:rFonts w:ascii="Arial" w:hAnsi="Arial" w:cs="Arial"/>
          <w:sz w:val="22"/>
          <w:szCs w:val="22"/>
        </w:rPr>
        <w:t>Cor predominante: Preto ou tons de cinza</w:t>
      </w:r>
    </w:p>
    <w:p w14:paraId="691AF9F5" w14:textId="77777777" w:rsidR="0070005F" w:rsidRPr="001C3FA5" w:rsidRDefault="0070005F" w:rsidP="00425C2B">
      <w:pPr>
        <w:pStyle w:val="PargrafodaLista"/>
        <w:numPr>
          <w:ilvl w:val="1"/>
          <w:numId w:val="73"/>
        </w:numPr>
        <w:rPr>
          <w:rFonts w:ascii="Arial" w:hAnsi="Arial" w:cs="Arial"/>
          <w:sz w:val="22"/>
          <w:szCs w:val="22"/>
        </w:rPr>
      </w:pPr>
      <w:r w:rsidRPr="001C3FA5">
        <w:rPr>
          <w:rFonts w:ascii="Arial" w:hAnsi="Arial" w:cs="Arial"/>
          <w:sz w:val="22"/>
          <w:szCs w:val="22"/>
        </w:rPr>
        <w:t>Não deve possuir leds ou luzes decorativas (tipo gamer), mantendo o aspecto sóbrio</w:t>
      </w:r>
    </w:p>
    <w:p w14:paraId="4AF41CEC" w14:textId="77777777" w:rsidR="0070005F" w:rsidRPr="001C3FA5" w:rsidRDefault="0070005F" w:rsidP="00425C2B">
      <w:pPr>
        <w:pStyle w:val="PargrafodaLista"/>
        <w:numPr>
          <w:ilvl w:val="1"/>
          <w:numId w:val="73"/>
        </w:numPr>
        <w:rPr>
          <w:rFonts w:ascii="Arial" w:hAnsi="Arial" w:cs="Arial"/>
          <w:sz w:val="22"/>
          <w:szCs w:val="22"/>
        </w:rPr>
      </w:pPr>
      <w:r w:rsidRPr="001C3FA5">
        <w:rPr>
          <w:rFonts w:ascii="Arial" w:hAnsi="Arial" w:cs="Arial"/>
          <w:sz w:val="22"/>
          <w:szCs w:val="22"/>
        </w:rPr>
        <w:t>Peso máximo de 220 g</w:t>
      </w:r>
    </w:p>
    <w:p w14:paraId="12065950" w14:textId="77777777" w:rsidR="0070005F" w:rsidRPr="001C3FA5" w:rsidRDefault="0070005F" w:rsidP="00425C2B">
      <w:pPr>
        <w:pStyle w:val="PargrafodaLista"/>
        <w:numPr>
          <w:ilvl w:val="1"/>
          <w:numId w:val="73"/>
        </w:numPr>
        <w:rPr>
          <w:rFonts w:ascii="Arial" w:hAnsi="Arial" w:cs="Arial"/>
          <w:sz w:val="22"/>
          <w:szCs w:val="22"/>
        </w:rPr>
      </w:pPr>
      <w:r w:rsidRPr="001C3FA5">
        <w:rPr>
          <w:rFonts w:ascii="Arial" w:hAnsi="Arial" w:cs="Arial"/>
          <w:sz w:val="22"/>
          <w:szCs w:val="22"/>
        </w:rPr>
        <w:t>Ser compatível com as versões do sistema operacional: Microsoft Windows 11 de 64 bits ou versão do Windows mais recente e ser plug in play</w:t>
      </w:r>
    </w:p>
    <w:p w14:paraId="189D01CB" w14:textId="77777777" w:rsidR="0070005F" w:rsidRPr="001C3FA5" w:rsidRDefault="0070005F" w:rsidP="00425C2B">
      <w:pPr>
        <w:pStyle w:val="PargrafodaLista"/>
        <w:numPr>
          <w:ilvl w:val="1"/>
          <w:numId w:val="73"/>
        </w:numPr>
        <w:rPr>
          <w:rFonts w:ascii="Arial" w:hAnsi="Arial" w:cs="Arial"/>
          <w:sz w:val="22"/>
          <w:szCs w:val="22"/>
        </w:rPr>
      </w:pPr>
      <w:r w:rsidRPr="001C3FA5">
        <w:rPr>
          <w:rFonts w:ascii="Arial" w:hAnsi="Arial" w:cs="Arial"/>
          <w:sz w:val="22"/>
          <w:szCs w:val="22"/>
        </w:rPr>
        <w:t>Ser certificado para a o Microsoft Teams;</w:t>
      </w:r>
    </w:p>
    <w:p w14:paraId="5A5A9745" w14:textId="77777777" w:rsidR="0070005F" w:rsidRPr="001C3FA5" w:rsidRDefault="0070005F" w:rsidP="00425C2B">
      <w:pPr>
        <w:pStyle w:val="PargrafodaLista"/>
        <w:numPr>
          <w:ilvl w:val="1"/>
          <w:numId w:val="73"/>
        </w:numPr>
        <w:rPr>
          <w:rFonts w:ascii="Arial" w:hAnsi="Arial" w:cs="Arial"/>
          <w:sz w:val="22"/>
          <w:szCs w:val="22"/>
        </w:rPr>
      </w:pPr>
      <w:r w:rsidRPr="001C3FA5">
        <w:rPr>
          <w:rFonts w:ascii="Arial" w:hAnsi="Arial" w:cs="Arial"/>
          <w:sz w:val="22"/>
          <w:szCs w:val="22"/>
        </w:rPr>
        <w:t>A confirmação da certificação será feita através do site https://learn.microsoft.com/en-us/microsoftteams/devices/usb-devices?tabs=usb ou por meio de qualquer outro link fornecido pela Microsoft ou declaração emitida pela Microsoft</w:t>
      </w:r>
    </w:p>
    <w:p w14:paraId="606A19B1" w14:textId="77777777" w:rsidR="0070005F" w:rsidRPr="001C3FA5" w:rsidRDefault="0070005F" w:rsidP="0070005F">
      <w:pPr>
        <w:rPr>
          <w:rFonts w:ascii="Arial" w:hAnsi="Arial" w:cs="Arial"/>
          <w:sz w:val="22"/>
          <w:szCs w:val="22"/>
        </w:rPr>
      </w:pPr>
    </w:p>
    <w:p w14:paraId="61687D28" w14:textId="77777777" w:rsidR="0070005F" w:rsidRPr="001C3FA5" w:rsidRDefault="0070005F" w:rsidP="0070005F">
      <w:pPr>
        <w:jc w:val="both"/>
        <w:rPr>
          <w:rFonts w:ascii="Arial" w:hAnsi="Arial" w:cs="Arial"/>
          <w:sz w:val="22"/>
          <w:szCs w:val="22"/>
        </w:rPr>
      </w:pPr>
      <w:r w:rsidRPr="001C3FA5">
        <w:rPr>
          <w:rFonts w:ascii="Arial" w:hAnsi="Arial" w:cs="Arial"/>
          <w:b/>
          <w:bCs/>
          <w:sz w:val="22"/>
          <w:szCs w:val="22"/>
        </w:rPr>
        <w:t>Garantia mínima de12</w:t>
      </w:r>
      <w:r w:rsidRPr="001C3FA5">
        <w:rPr>
          <w:rFonts w:ascii="Arial" w:hAnsi="Arial" w:cs="Arial"/>
          <w:sz w:val="22"/>
          <w:szCs w:val="22"/>
        </w:rPr>
        <w:t> (doze) meses a partir da data de emissão do Termo de Aceite Definitivo pelo Ministério Público.</w:t>
      </w:r>
    </w:p>
    <w:p w14:paraId="009649EB" w14:textId="77777777" w:rsidR="0070005F" w:rsidRPr="001C3FA5" w:rsidRDefault="0070005F" w:rsidP="0070005F">
      <w:pPr>
        <w:jc w:val="both"/>
        <w:rPr>
          <w:rFonts w:ascii="Arial" w:hAnsi="Arial" w:cs="Arial"/>
          <w:b/>
          <w:bCs/>
          <w:sz w:val="22"/>
          <w:szCs w:val="22"/>
        </w:rPr>
      </w:pPr>
      <w:r w:rsidRPr="001C3FA5">
        <w:rPr>
          <w:rFonts w:ascii="Arial" w:hAnsi="Arial" w:cs="Arial"/>
          <w:b/>
          <w:bCs/>
          <w:sz w:val="22"/>
          <w:szCs w:val="22"/>
        </w:rPr>
        <w:t>Prazo de entrega: </w:t>
      </w:r>
      <w:r w:rsidRPr="001C3FA5">
        <w:rPr>
          <w:rFonts w:ascii="Arial" w:hAnsi="Arial" w:cs="Arial"/>
          <w:sz w:val="22"/>
          <w:szCs w:val="22"/>
        </w:rPr>
        <w:t>Em até 30 (trinta) dias corridos a contar do 1º dia útil seguinte à data da assinatura eletrônica do contrato pelo último signatário</w:t>
      </w:r>
      <w:r w:rsidRPr="001C3FA5">
        <w:rPr>
          <w:rFonts w:ascii="Arial" w:hAnsi="Arial" w:cs="Arial"/>
          <w:b/>
          <w:bCs/>
          <w:sz w:val="22"/>
          <w:szCs w:val="22"/>
        </w:rPr>
        <w:t>.</w:t>
      </w:r>
    </w:p>
    <w:p w14:paraId="209E5C71" w14:textId="77777777" w:rsidR="0070005F" w:rsidRPr="001C3FA5" w:rsidRDefault="0070005F" w:rsidP="0070005F">
      <w:pPr>
        <w:jc w:val="both"/>
        <w:rPr>
          <w:rFonts w:ascii="Arial" w:hAnsi="Arial" w:cs="Arial"/>
          <w:b/>
          <w:bCs/>
          <w:sz w:val="22"/>
          <w:szCs w:val="22"/>
        </w:rPr>
      </w:pPr>
    </w:p>
    <w:p w14:paraId="764D2AFF" w14:textId="77777777" w:rsidR="0070005F" w:rsidRPr="001C3FA5" w:rsidRDefault="0070005F" w:rsidP="0070005F">
      <w:pPr>
        <w:jc w:val="both"/>
        <w:rPr>
          <w:rFonts w:ascii="Arial" w:hAnsi="Arial" w:cs="Arial"/>
          <w:b/>
          <w:bCs/>
          <w:sz w:val="22"/>
          <w:szCs w:val="22"/>
        </w:rPr>
      </w:pPr>
    </w:p>
    <w:p w14:paraId="09777D13" w14:textId="77777777" w:rsidR="0070005F" w:rsidRPr="001C3FA5" w:rsidRDefault="0070005F" w:rsidP="0070005F">
      <w:pPr>
        <w:jc w:val="both"/>
        <w:rPr>
          <w:rFonts w:ascii="Arial" w:hAnsi="Arial" w:cs="Arial"/>
          <w:sz w:val="22"/>
          <w:szCs w:val="22"/>
        </w:rPr>
      </w:pPr>
      <w:r w:rsidRPr="001C3FA5">
        <w:rPr>
          <w:rFonts w:ascii="Arial" w:hAnsi="Arial" w:cs="Arial"/>
          <w:b/>
          <w:bCs/>
          <w:sz w:val="22"/>
          <w:szCs w:val="22"/>
        </w:rPr>
        <w:t>ITEM 29 – Cota Reservada 16,30% – 163 (cento e sessenta e três) Fone de Ouvido com Microfone, com as seguintes características técnicas mínimas:</w:t>
      </w:r>
    </w:p>
    <w:p w14:paraId="48060A82" w14:textId="77777777" w:rsidR="0070005F" w:rsidRPr="001C3FA5" w:rsidRDefault="0070005F" w:rsidP="0070005F">
      <w:pPr>
        <w:rPr>
          <w:rFonts w:ascii="Arial" w:hAnsi="Arial" w:cs="Arial"/>
          <w:sz w:val="22"/>
          <w:szCs w:val="22"/>
        </w:rPr>
      </w:pPr>
    </w:p>
    <w:p w14:paraId="2ACDF771" w14:textId="6571CEA7" w:rsidR="0070005F" w:rsidRPr="001C3FA5" w:rsidRDefault="0070005F" w:rsidP="00425C2B">
      <w:pPr>
        <w:pStyle w:val="PargrafodaLista"/>
        <w:numPr>
          <w:ilvl w:val="1"/>
          <w:numId w:val="81"/>
        </w:numPr>
        <w:rPr>
          <w:rFonts w:ascii="Arial" w:hAnsi="Arial" w:cs="Arial"/>
          <w:sz w:val="22"/>
          <w:szCs w:val="22"/>
        </w:rPr>
      </w:pPr>
      <w:r w:rsidRPr="001C3FA5">
        <w:rPr>
          <w:rFonts w:ascii="Arial" w:hAnsi="Arial" w:cs="Arial"/>
          <w:sz w:val="22"/>
          <w:szCs w:val="22"/>
        </w:rPr>
        <w:t>Headset USB com Microfone com haste regulável</w:t>
      </w:r>
    </w:p>
    <w:p w14:paraId="3A9A7834" w14:textId="1BEB3179" w:rsidR="0070005F" w:rsidRPr="001C3FA5" w:rsidRDefault="0070005F" w:rsidP="00425C2B">
      <w:pPr>
        <w:pStyle w:val="PargrafodaLista"/>
        <w:numPr>
          <w:ilvl w:val="1"/>
          <w:numId w:val="81"/>
        </w:numPr>
        <w:rPr>
          <w:rFonts w:ascii="Arial" w:hAnsi="Arial" w:cs="Arial"/>
          <w:sz w:val="22"/>
          <w:szCs w:val="22"/>
        </w:rPr>
      </w:pPr>
      <w:r w:rsidRPr="001C3FA5">
        <w:rPr>
          <w:rFonts w:ascii="Arial" w:hAnsi="Arial" w:cs="Arial"/>
          <w:sz w:val="22"/>
          <w:szCs w:val="22"/>
        </w:rPr>
        <w:t xml:space="preserve">Headset biauricular com qualidade de som estéreo </w:t>
      </w:r>
    </w:p>
    <w:p w14:paraId="530227AD" w14:textId="77777777" w:rsidR="0070005F" w:rsidRPr="001C3FA5" w:rsidRDefault="0070005F" w:rsidP="00425C2B">
      <w:pPr>
        <w:pStyle w:val="PargrafodaLista"/>
        <w:numPr>
          <w:ilvl w:val="1"/>
          <w:numId w:val="81"/>
        </w:numPr>
        <w:rPr>
          <w:rFonts w:ascii="Arial" w:hAnsi="Arial" w:cs="Arial"/>
          <w:sz w:val="22"/>
          <w:szCs w:val="22"/>
        </w:rPr>
      </w:pPr>
      <w:r w:rsidRPr="001C3FA5">
        <w:rPr>
          <w:rFonts w:ascii="Arial" w:hAnsi="Arial" w:cs="Arial"/>
          <w:sz w:val="22"/>
          <w:szCs w:val="22"/>
        </w:rPr>
        <w:t>Possuir suporte para cabeça regulável</w:t>
      </w:r>
    </w:p>
    <w:p w14:paraId="14B8E7F3" w14:textId="77777777" w:rsidR="0070005F" w:rsidRPr="001C3FA5" w:rsidRDefault="0070005F" w:rsidP="00425C2B">
      <w:pPr>
        <w:pStyle w:val="PargrafodaLista"/>
        <w:numPr>
          <w:ilvl w:val="1"/>
          <w:numId w:val="81"/>
        </w:numPr>
        <w:rPr>
          <w:rFonts w:ascii="Arial" w:hAnsi="Arial" w:cs="Arial"/>
          <w:sz w:val="22"/>
          <w:szCs w:val="22"/>
        </w:rPr>
      </w:pPr>
      <w:r w:rsidRPr="001C3FA5">
        <w:rPr>
          <w:rFonts w:ascii="Arial" w:hAnsi="Arial" w:cs="Arial"/>
          <w:sz w:val="22"/>
          <w:szCs w:val="22"/>
        </w:rPr>
        <w:t xml:space="preserve">Formato dos fones: deverá envolver ou cobrir a orelha, não serão aceitos fones do tipo </w:t>
      </w:r>
      <w:proofErr w:type="spellStart"/>
      <w:r w:rsidRPr="001C3FA5">
        <w:rPr>
          <w:rFonts w:ascii="Arial" w:hAnsi="Arial" w:cs="Arial"/>
          <w:sz w:val="22"/>
          <w:szCs w:val="22"/>
        </w:rPr>
        <w:t>intra-auricular</w:t>
      </w:r>
      <w:proofErr w:type="spellEnd"/>
      <w:r w:rsidRPr="001C3FA5">
        <w:rPr>
          <w:rFonts w:ascii="Arial" w:hAnsi="Arial" w:cs="Arial"/>
          <w:sz w:val="22"/>
          <w:szCs w:val="22"/>
        </w:rPr>
        <w:t xml:space="preserve"> ou com diâmetro inferior a 55 mm</w:t>
      </w:r>
    </w:p>
    <w:p w14:paraId="14A70F6D" w14:textId="77777777" w:rsidR="0070005F" w:rsidRPr="001C3FA5" w:rsidRDefault="0070005F" w:rsidP="00425C2B">
      <w:pPr>
        <w:pStyle w:val="PargrafodaLista"/>
        <w:numPr>
          <w:ilvl w:val="1"/>
          <w:numId w:val="81"/>
        </w:numPr>
        <w:rPr>
          <w:rFonts w:ascii="Arial" w:hAnsi="Arial" w:cs="Arial"/>
          <w:sz w:val="22"/>
          <w:szCs w:val="22"/>
        </w:rPr>
      </w:pPr>
      <w:r w:rsidRPr="001C3FA5">
        <w:rPr>
          <w:rFonts w:ascii="Arial" w:hAnsi="Arial" w:cs="Arial"/>
          <w:sz w:val="22"/>
          <w:szCs w:val="22"/>
        </w:rPr>
        <w:t>Microfone com haste ajustável e com tecnologia de filtro de ruído ou similar</w:t>
      </w:r>
    </w:p>
    <w:p w14:paraId="68077A46" w14:textId="77777777" w:rsidR="0070005F" w:rsidRPr="001C3FA5" w:rsidRDefault="0070005F" w:rsidP="00425C2B">
      <w:pPr>
        <w:pStyle w:val="PargrafodaLista"/>
        <w:numPr>
          <w:ilvl w:val="1"/>
          <w:numId w:val="81"/>
        </w:numPr>
        <w:rPr>
          <w:rFonts w:ascii="Arial" w:hAnsi="Arial" w:cs="Arial"/>
          <w:sz w:val="22"/>
          <w:szCs w:val="22"/>
        </w:rPr>
      </w:pPr>
      <w:r w:rsidRPr="001C3FA5">
        <w:rPr>
          <w:rFonts w:ascii="Arial" w:hAnsi="Arial" w:cs="Arial"/>
          <w:sz w:val="22"/>
          <w:szCs w:val="22"/>
        </w:rPr>
        <w:t>Os fones deverão contar com material macio e confortável na região em contato com as orelhas</w:t>
      </w:r>
    </w:p>
    <w:p w14:paraId="01EAB9AF" w14:textId="77777777" w:rsidR="0070005F" w:rsidRPr="001C3FA5" w:rsidRDefault="0070005F" w:rsidP="00425C2B">
      <w:pPr>
        <w:pStyle w:val="PargrafodaLista"/>
        <w:numPr>
          <w:ilvl w:val="1"/>
          <w:numId w:val="81"/>
        </w:numPr>
        <w:rPr>
          <w:rFonts w:ascii="Arial" w:hAnsi="Arial" w:cs="Arial"/>
          <w:sz w:val="22"/>
          <w:szCs w:val="22"/>
        </w:rPr>
      </w:pPr>
      <w:r w:rsidRPr="001C3FA5">
        <w:rPr>
          <w:rFonts w:ascii="Arial" w:hAnsi="Arial" w:cs="Arial"/>
          <w:sz w:val="22"/>
          <w:szCs w:val="22"/>
        </w:rPr>
        <w:t>Conexão USB 2.0 e/ou 3.0</w:t>
      </w:r>
    </w:p>
    <w:p w14:paraId="24E2116B" w14:textId="77777777" w:rsidR="0070005F" w:rsidRPr="001C3FA5" w:rsidRDefault="0070005F" w:rsidP="00425C2B">
      <w:pPr>
        <w:pStyle w:val="PargrafodaLista"/>
        <w:numPr>
          <w:ilvl w:val="1"/>
          <w:numId w:val="81"/>
        </w:numPr>
        <w:rPr>
          <w:rFonts w:ascii="Arial" w:hAnsi="Arial" w:cs="Arial"/>
          <w:sz w:val="22"/>
          <w:szCs w:val="22"/>
        </w:rPr>
      </w:pPr>
      <w:r w:rsidRPr="001C3FA5">
        <w:rPr>
          <w:rFonts w:ascii="Arial" w:hAnsi="Arial" w:cs="Arial"/>
          <w:sz w:val="22"/>
          <w:szCs w:val="22"/>
        </w:rPr>
        <w:t>Cabo de um único lado, com controle de volume e opção de desligar o microfone (mute), comprimento mínimo de 1,6m</w:t>
      </w:r>
    </w:p>
    <w:p w14:paraId="0FC2FB1C" w14:textId="77777777" w:rsidR="0070005F" w:rsidRPr="001C3FA5" w:rsidRDefault="0070005F" w:rsidP="00425C2B">
      <w:pPr>
        <w:pStyle w:val="PargrafodaLista"/>
        <w:numPr>
          <w:ilvl w:val="1"/>
          <w:numId w:val="81"/>
        </w:numPr>
        <w:rPr>
          <w:rFonts w:ascii="Arial" w:hAnsi="Arial" w:cs="Arial"/>
          <w:sz w:val="22"/>
          <w:szCs w:val="22"/>
        </w:rPr>
      </w:pPr>
      <w:r w:rsidRPr="001C3FA5">
        <w:rPr>
          <w:rFonts w:ascii="Arial" w:hAnsi="Arial" w:cs="Arial"/>
          <w:sz w:val="22"/>
          <w:szCs w:val="22"/>
        </w:rPr>
        <w:t>Caso a interface seja USB-C, deverá fornecer adaptador de USB-C para USB-A</w:t>
      </w:r>
    </w:p>
    <w:p w14:paraId="4628255B" w14:textId="77777777" w:rsidR="0070005F" w:rsidRPr="001C3FA5" w:rsidRDefault="0070005F" w:rsidP="00425C2B">
      <w:pPr>
        <w:pStyle w:val="PargrafodaLista"/>
        <w:numPr>
          <w:ilvl w:val="1"/>
          <w:numId w:val="81"/>
        </w:numPr>
        <w:rPr>
          <w:rFonts w:ascii="Arial" w:hAnsi="Arial" w:cs="Arial"/>
          <w:sz w:val="22"/>
          <w:szCs w:val="22"/>
        </w:rPr>
      </w:pPr>
      <w:r w:rsidRPr="001C3FA5">
        <w:rPr>
          <w:rFonts w:ascii="Arial" w:hAnsi="Arial" w:cs="Arial"/>
          <w:sz w:val="22"/>
          <w:szCs w:val="22"/>
        </w:rPr>
        <w:t>Cor predominante: Preto ou tons de cinza</w:t>
      </w:r>
    </w:p>
    <w:p w14:paraId="0D2DF924" w14:textId="77777777" w:rsidR="0070005F" w:rsidRPr="001C3FA5" w:rsidRDefault="0070005F" w:rsidP="00425C2B">
      <w:pPr>
        <w:pStyle w:val="PargrafodaLista"/>
        <w:numPr>
          <w:ilvl w:val="1"/>
          <w:numId w:val="81"/>
        </w:numPr>
        <w:rPr>
          <w:rFonts w:ascii="Arial" w:hAnsi="Arial" w:cs="Arial"/>
          <w:sz w:val="22"/>
          <w:szCs w:val="22"/>
        </w:rPr>
      </w:pPr>
      <w:r w:rsidRPr="001C3FA5">
        <w:rPr>
          <w:rFonts w:ascii="Arial" w:hAnsi="Arial" w:cs="Arial"/>
          <w:sz w:val="22"/>
          <w:szCs w:val="22"/>
        </w:rPr>
        <w:t>Não deve possuir leds ou luzes decorativas (tipo gamer), mantendo o aspecto sóbrio</w:t>
      </w:r>
    </w:p>
    <w:p w14:paraId="37BB8ED4" w14:textId="77777777" w:rsidR="0070005F" w:rsidRPr="001C3FA5" w:rsidRDefault="0070005F" w:rsidP="00425C2B">
      <w:pPr>
        <w:pStyle w:val="PargrafodaLista"/>
        <w:numPr>
          <w:ilvl w:val="1"/>
          <w:numId w:val="81"/>
        </w:numPr>
        <w:rPr>
          <w:rFonts w:ascii="Arial" w:hAnsi="Arial" w:cs="Arial"/>
          <w:sz w:val="22"/>
          <w:szCs w:val="22"/>
        </w:rPr>
      </w:pPr>
      <w:r w:rsidRPr="001C3FA5">
        <w:rPr>
          <w:rFonts w:ascii="Arial" w:hAnsi="Arial" w:cs="Arial"/>
          <w:sz w:val="22"/>
          <w:szCs w:val="22"/>
        </w:rPr>
        <w:t>Peso máximo de 220 g</w:t>
      </w:r>
    </w:p>
    <w:p w14:paraId="3163300F" w14:textId="77777777" w:rsidR="0070005F" w:rsidRPr="001C3FA5" w:rsidRDefault="0070005F" w:rsidP="00425C2B">
      <w:pPr>
        <w:pStyle w:val="PargrafodaLista"/>
        <w:numPr>
          <w:ilvl w:val="1"/>
          <w:numId w:val="81"/>
        </w:numPr>
        <w:rPr>
          <w:rFonts w:ascii="Arial" w:hAnsi="Arial" w:cs="Arial"/>
          <w:sz w:val="22"/>
          <w:szCs w:val="22"/>
        </w:rPr>
      </w:pPr>
      <w:r w:rsidRPr="001C3FA5">
        <w:rPr>
          <w:rFonts w:ascii="Arial" w:hAnsi="Arial" w:cs="Arial"/>
          <w:sz w:val="22"/>
          <w:szCs w:val="22"/>
        </w:rPr>
        <w:t>Ser compatível com as versões do sistema operacional: Microsoft Windows 11 de 64 bits ou versão do Windows mais recente e ser plug in play</w:t>
      </w:r>
    </w:p>
    <w:p w14:paraId="45378F82" w14:textId="77777777" w:rsidR="0070005F" w:rsidRPr="001C3FA5" w:rsidRDefault="0070005F" w:rsidP="00425C2B">
      <w:pPr>
        <w:pStyle w:val="PargrafodaLista"/>
        <w:numPr>
          <w:ilvl w:val="1"/>
          <w:numId w:val="81"/>
        </w:numPr>
        <w:rPr>
          <w:rFonts w:ascii="Arial" w:hAnsi="Arial" w:cs="Arial"/>
          <w:sz w:val="22"/>
          <w:szCs w:val="22"/>
        </w:rPr>
      </w:pPr>
      <w:r w:rsidRPr="001C3FA5">
        <w:rPr>
          <w:rFonts w:ascii="Arial" w:hAnsi="Arial" w:cs="Arial"/>
          <w:sz w:val="22"/>
          <w:szCs w:val="22"/>
        </w:rPr>
        <w:t>Ser certificado para a o Microsoft Teams;</w:t>
      </w:r>
    </w:p>
    <w:p w14:paraId="7F8942D1" w14:textId="77777777" w:rsidR="0070005F" w:rsidRPr="001C3FA5" w:rsidRDefault="0070005F" w:rsidP="00425C2B">
      <w:pPr>
        <w:pStyle w:val="PargrafodaLista"/>
        <w:numPr>
          <w:ilvl w:val="1"/>
          <w:numId w:val="81"/>
        </w:numPr>
        <w:rPr>
          <w:rFonts w:ascii="Arial" w:hAnsi="Arial" w:cs="Arial"/>
          <w:sz w:val="22"/>
          <w:szCs w:val="22"/>
        </w:rPr>
      </w:pPr>
      <w:r w:rsidRPr="001C3FA5">
        <w:rPr>
          <w:rFonts w:ascii="Arial" w:hAnsi="Arial" w:cs="Arial"/>
          <w:sz w:val="22"/>
          <w:szCs w:val="22"/>
        </w:rPr>
        <w:t>A confirmação da certificação será feita através do site https://learn.microsoft.com/en-us/microsoftteams/devices/usb-devices?tabs=usb ou por meio de qualquer outro link fornecido pela Microsoft ou declaração emitida pela Microsoft</w:t>
      </w:r>
    </w:p>
    <w:p w14:paraId="4FD54EE6" w14:textId="77777777" w:rsidR="0070005F" w:rsidRPr="001C3FA5" w:rsidRDefault="0070005F" w:rsidP="0070005F">
      <w:pPr>
        <w:rPr>
          <w:rFonts w:ascii="Arial" w:hAnsi="Arial" w:cs="Arial"/>
          <w:sz w:val="22"/>
          <w:szCs w:val="22"/>
        </w:rPr>
      </w:pPr>
    </w:p>
    <w:p w14:paraId="4540BAE0" w14:textId="77777777" w:rsidR="0070005F" w:rsidRPr="001C3FA5" w:rsidRDefault="0070005F" w:rsidP="0070005F">
      <w:pPr>
        <w:jc w:val="both"/>
        <w:rPr>
          <w:rFonts w:ascii="Arial" w:hAnsi="Arial" w:cs="Arial"/>
          <w:sz w:val="22"/>
          <w:szCs w:val="22"/>
        </w:rPr>
      </w:pPr>
      <w:r w:rsidRPr="001C3FA5">
        <w:rPr>
          <w:rFonts w:ascii="Arial" w:hAnsi="Arial" w:cs="Arial"/>
          <w:b/>
          <w:bCs/>
          <w:sz w:val="22"/>
          <w:szCs w:val="22"/>
        </w:rPr>
        <w:lastRenderedPageBreak/>
        <w:t>Garantia mínima de12</w:t>
      </w:r>
      <w:r w:rsidRPr="001C3FA5">
        <w:rPr>
          <w:rFonts w:ascii="Arial" w:hAnsi="Arial" w:cs="Arial"/>
          <w:sz w:val="22"/>
          <w:szCs w:val="22"/>
        </w:rPr>
        <w:t> (doze) meses a partir da data de emissão do Termo de Aceite Definitivo pelo Ministério Público.</w:t>
      </w:r>
    </w:p>
    <w:p w14:paraId="5F4DFDBD" w14:textId="77777777" w:rsidR="0070005F" w:rsidRPr="001C3FA5" w:rsidRDefault="0070005F" w:rsidP="0070005F">
      <w:pPr>
        <w:jc w:val="both"/>
        <w:rPr>
          <w:rFonts w:ascii="Arial" w:hAnsi="Arial" w:cs="Arial"/>
          <w:b/>
          <w:bCs/>
          <w:sz w:val="22"/>
          <w:szCs w:val="22"/>
        </w:rPr>
      </w:pPr>
      <w:r w:rsidRPr="001C3FA5">
        <w:rPr>
          <w:rFonts w:ascii="Arial" w:hAnsi="Arial" w:cs="Arial"/>
          <w:b/>
          <w:bCs/>
          <w:sz w:val="22"/>
          <w:szCs w:val="22"/>
        </w:rPr>
        <w:t>Prazo de entrega: </w:t>
      </w:r>
      <w:r w:rsidRPr="001C3FA5">
        <w:rPr>
          <w:rFonts w:ascii="Arial" w:hAnsi="Arial" w:cs="Arial"/>
          <w:sz w:val="22"/>
          <w:szCs w:val="22"/>
        </w:rPr>
        <w:t>Em até 30 (trinta) dias corridos a contar do 1º dia útil seguinte à data da assinatura eletrônica do contrato pelo último signatário</w:t>
      </w:r>
      <w:r w:rsidRPr="001C3FA5">
        <w:rPr>
          <w:rFonts w:ascii="Arial" w:hAnsi="Arial" w:cs="Arial"/>
          <w:b/>
          <w:bCs/>
          <w:sz w:val="22"/>
          <w:szCs w:val="22"/>
        </w:rPr>
        <w:t>.</w:t>
      </w:r>
    </w:p>
    <w:p w14:paraId="4E0C17BF" w14:textId="77777777" w:rsidR="0070005F" w:rsidRPr="001C3FA5" w:rsidRDefault="0070005F" w:rsidP="0070005F">
      <w:pPr>
        <w:jc w:val="both"/>
        <w:rPr>
          <w:rFonts w:ascii="Arial" w:hAnsi="Arial" w:cs="Arial"/>
          <w:b/>
          <w:bCs/>
          <w:sz w:val="22"/>
          <w:szCs w:val="22"/>
        </w:rPr>
      </w:pPr>
    </w:p>
    <w:p w14:paraId="40F7DD4B" w14:textId="77777777" w:rsidR="0070005F" w:rsidRPr="001C3FA5" w:rsidRDefault="0070005F" w:rsidP="0070005F">
      <w:pPr>
        <w:rPr>
          <w:rFonts w:ascii="Arial" w:hAnsi="Arial" w:cs="Arial"/>
          <w:b/>
          <w:bCs/>
          <w:sz w:val="22"/>
          <w:szCs w:val="22"/>
        </w:rPr>
      </w:pPr>
    </w:p>
    <w:p w14:paraId="7FF15717" w14:textId="77777777" w:rsidR="0070005F" w:rsidRPr="001C3FA5" w:rsidRDefault="0070005F" w:rsidP="0070005F">
      <w:pPr>
        <w:rPr>
          <w:rFonts w:ascii="Arial" w:hAnsi="Arial" w:cs="Arial"/>
          <w:b/>
          <w:bCs/>
          <w:sz w:val="22"/>
          <w:szCs w:val="22"/>
        </w:rPr>
      </w:pPr>
    </w:p>
    <w:p w14:paraId="68A70D2E" w14:textId="77777777" w:rsidR="0070005F" w:rsidRPr="001C3FA5" w:rsidRDefault="0070005F" w:rsidP="0070005F">
      <w:pPr>
        <w:jc w:val="both"/>
        <w:rPr>
          <w:rFonts w:ascii="Arial" w:hAnsi="Arial" w:cs="Arial"/>
          <w:sz w:val="22"/>
          <w:szCs w:val="22"/>
        </w:rPr>
      </w:pPr>
      <w:r w:rsidRPr="001C3FA5">
        <w:rPr>
          <w:rFonts w:ascii="Arial" w:hAnsi="Arial" w:cs="Arial"/>
          <w:b/>
          <w:bCs/>
          <w:sz w:val="22"/>
          <w:szCs w:val="22"/>
        </w:rPr>
        <w:t>ITEM 30 – 100 (cem) Hub USB, com as seguintes características técnicas mínimas:</w:t>
      </w:r>
    </w:p>
    <w:p w14:paraId="6BB1996A" w14:textId="77777777" w:rsidR="0070005F" w:rsidRPr="001C3FA5" w:rsidRDefault="0070005F" w:rsidP="0070005F">
      <w:pPr>
        <w:rPr>
          <w:rFonts w:ascii="Arial" w:hAnsi="Arial" w:cs="Arial"/>
          <w:sz w:val="22"/>
          <w:szCs w:val="22"/>
        </w:rPr>
      </w:pPr>
    </w:p>
    <w:p w14:paraId="17577371" w14:textId="1FAD84A8" w:rsidR="0070005F" w:rsidRPr="001C3FA5" w:rsidRDefault="0070005F" w:rsidP="00425C2B">
      <w:pPr>
        <w:pStyle w:val="PargrafodaLista"/>
        <w:numPr>
          <w:ilvl w:val="1"/>
          <w:numId w:val="82"/>
        </w:numPr>
        <w:rPr>
          <w:rFonts w:ascii="Arial" w:hAnsi="Arial" w:cs="Arial"/>
          <w:sz w:val="22"/>
          <w:szCs w:val="22"/>
        </w:rPr>
      </w:pPr>
      <w:r w:rsidRPr="001C3FA5">
        <w:rPr>
          <w:rFonts w:ascii="Arial" w:hAnsi="Arial" w:cs="Arial"/>
          <w:sz w:val="22"/>
          <w:szCs w:val="22"/>
        </w:rPr>
        <w:t xml:space="preserve">Conexão USB 3.0 ou superior. </w:t>
      </w:r>
    </w:p>
    <w:p w14:paraId="10F47A50" w14:textId="2DE70E13" w:rsidR="0070005F" w:rsidRPr="001C3FA5" w:rsidRDefault="0070005F" w:rsidP="00425C2B">
      <w:pPr>
        <w:pStyle w:val="PargrafodaLista"/>
        <w:numPr>
          <w:ilvl w:val="1"/>
          <w:numId w:val="82"/>
        </w:numPr>
        <w:rPr>
          <w:rFonts w:ascii="Arial" w:hAnsi="Arial" w:cs="Arial"/>
          <w:sz w:val="22"/>
          <w:szCs w:val="22"/>
        </w:rPr>
      </w:pPr>
      <w:r w:rsidRPr="001C3FA5">
        <w:rPr>
          <w:rFonts w:ascii="Arial" w:hAnsi="Arial" w:cs="Arial"/>
          <w:sz w:val="22"/>
          <w:szCs w:val="22"/>
        </w:rPr>
        <w:t>Serão aceitos modelos com conector USB-C, desde que acompanhem adaptador para USB-A;</w:t>
      </w:r>
    </w:p>
    <w:p w14:paraId="0E0514C0" w14:textId="77777777" w:rsidR="0070005F" w:rsidRPr="001C3FA5" w:rsidRDefault="0070005F" w:rsidP="00425C2B">
      <w:pPr>
        <w:pStyle w:val="PargrafodaLista"/>
        <w:numPr>
          <w:ilvl w:val="1"/>
          <w:numId w:val="82"/>
        </w:numPr>
        <w:rPr>
          <w:rFonts w:ascii="Arial" w:hAnsi="Arial" w:cs="Arial"/>
          <w:sz w:val="22"/>
          <w:szCs w:val="22"/>
        </w:rPr>
      </w:pPr>
      <w:r w:rsidRPr="001C3FA5">
        <w:rPr>
          <w:rFonts w:ascii="Arial" w:hAnsi="Arial" w:cs="Arial"/>
          <w:sz w:val="22"/>
          <w:szCs w:val="22"/>
        </w:rPr>
        <w:t>Possuir no mínimo 4 portas USB-A padrão USB 3.0 ou superior;</w:t>
      </w:r>
    </w:p>
    <w:p w14:paraId="73F9BA60" w14:textId="77777777" w:rsidR="0070005F" w:rsidRPr="001C3FA5" w:rsidRDefault="0070005F" w:rsidP="00425C2B">
      <w:pPr>
        <w:pStyle w:val="PargrafodaLista"/>
        <w:numPr>
          <w:ilvl w:val="1"/>
          <w:numId w:val="82"/>
        </w:numPr>
        <w:rPr>
          <w:rFonts w:ascii="Arial" w:hAnsi="Arial" w:cs="Arial"/>
          <w:sz w:val="22"/>
          <w:szCs w:val="22"/>
        </w:rPr>
      </w:pPr>
      <w:r w:rsidRPr="001C3FA5">
        <w:rPr>
          <w:rFonts w:ascii="Arial" w:hAnsi="Arial" w:cs="Arial"/>
          <w:sz w:val="22"/>
          <w:szCs w:val="22"/>
        </w:rPr>
        <w:t>Alimentação via barramento USB (bus-</w:t>
      </w:r>
      <w:proofErr w:type="spellStart"/>
      <w:r w:rsidRPr="001C3FA5">
        <w:rPr>
          <w:rFonts w:ascii="Arial" w:hAnsi="Arial" w:cs="Arial"/>
          <w:sz w:val="22"/>
          <w:szCs w:val="22"/>
        </w:rPr>
        <w:t>powered</w:t>
      </w:r>
      <w:proofErr w:type="spellEnd"/>
      <w:r w:rsidRPr="001C3FA5">
        <w:rPr>
          <w:rFonts w:ascii="Arial" w:hAnsi="Arial" w:cs="Arial"/>
          <w:sz w:val="22"/>
          <w:szCs w:val="22"/>
        </w:rPr>
        <w:t xml:space="preserve">), dispensando fonte externa; </w:t>
      </w:r>
    </w:p>
    <w:p w14:paraId="4E6FF0A8" w14:textId="77777777" w:rsidR="0070005F" w:rsidRPr="001C3FA5" w:rsidRDefault="0070005F" w:rsidP="00425C2B">
      <w:pPr>
        <w:pStyle w:val="PargrafodaLista"/>
        <w:numPr>
          <w:ilvl w:val="1"/>
          <w:numId w:val="82"/>
        </w:numPr>
        <w:rPr>
          <w:rFonts w:ascii="Arial" w:hAnsi="Arial" w:cs="Arial"/>
          <w:sz w:val="22"/>
          <w:szCs w:val="22"/>
        </w:rPr>
      </w:pPr>
      <w:r w:rsidRPr="001C3FA5">
        <w:rPr>
          <w:rFonts w:ascii="Arial" w:hAnsi="Arial" w:cs="Arial"/>
          <w:sz w:val="22"/>
          <w:szCs w:val="22"/>
        </w:rPr>
        <w:t>Cabo integrado com comprimento mínimo de 20 cm;</w:t>
      </w:r>
    </w:p>
    <w:p w14:paraId="37703992" w14:textId="77777777" w:rsidR="0070005F" w:rsidRPr="001C3FA5" w:rsidRDefault="0070005F" w:rsidP="00425C2B">
      <w:pPr>
        <w:pStyle w:val="PargrafodaLista"/>
        <w:numPr>
          <w:ilvl w:val="1"/>
          <w:numId w:val="82"/>
        </w:numPr>
        <w:rPr>
          <w:rFonts w:ascii="Arial" w:hAnsi="Arial" w:cs="Arial"/>
          <w:sz w:val="22"/>
          <w:szCs w:val="22"/>
        </w:rPr>
      </w:pPr>
      <w:r w:rsidRPr="001C3FA5">
        <w:rPr>
          <w:rFonts w:ascii="Arial" w:hAnsi="Arial" w:cs="Arial"/>
          <w:sz w:val="22"/>
          <w:szCs w:val="22"/>
        </w:rPr>
        <w:t xml:space="preserve">Compatibilidade Plug </w:t>
      </w:r>
      <w:proofErr w:type="spellStart"/>
      <w:r w:rsidRPr="001C3FA5">
        <w:rPr>
          <w:rFonts w:ascii="Arial" w:hAnsi="Arial" w:cs="Arial"/>
          <w:sz w:val="22"/>
          <w:szCs w:val="22"/>
        </w:rPr>
        <w:t>and</w:t>
      </w:r>
      <w:proofErr w:type="spellEnd"/>
      <w:r w:rsidRPr="001C3FA5">
        <w:rPr>
          <w:rFonts w:ascii="Arial" w:hAnsi="Arial" w:cs="Arial"/>
          <w:sz w:val="22"/>
          <w:szCs w:val="22"/>
        </w:rPr>
        <w:t xml:space="preserve"> Play, sem necessidade de instalação de drivers adicionais;</w:t>
      </w:r>
    </w:p>
    <w:p w14:paraId="675D5607" w14:textId="77777777" w:rsidR="0070005F" w:rsidRPr="001C3FA5" w:rsidRDefault="0070005F" w:rsidP="00425C2B">
      <w:pPr>
        <w:pStyle w:val="PargrafodaLista"/>
        <w:numPr>
          <w:ilvl w:val="1"/>
          <w:numId w:val="82"/>
        </w:numPr>
        <w:rPr>
          <w:rFonts w:ascii="Arial" w:hAnsi="Arial" w:cs="Arial"/>
          <w:sz w:val="22"/>
          <w:szCs w:val="22"/>
        </w:rPr>
      </w:pPr>
      <w:r w:rsidRPr="001C3FA5">
        <w:rPr>
          <w:rFonts w:ascii="Arial" w:hAnsi="Arial" w:cs="Arial"/>
          <w:sz w:val="22"/>
          <w:szCs w:val="22"/>
        </w:rPr>
        <w:t>Compatível com Windows 11;</w:t>
      </w:r>
    </w:p>
    <w:p w14:paraId="02BA2908" w14:textId="77777777" w:rsidR="0070005F" w:rsidRPr="001C3FA5" w:rsidRDefault="0070005F" w:rsidP="00425C2B">
      <w:pPr>
        <w:pStyle w:val="PargrafodaLista"/>
        <w:numPr>
          <w:ilvl w:val="1"/>
          <w:numId w:val="82"/>
        </w:numPr>
        <w:rPr>
          <w:rFonts w:ascii="Arial" w:hAnsi="Arial" w:cs="Arial"/>
          <w:sz w:val="22"/>
          <w:szCs w:val="22"/>
        </w:rPr>
      </w:pPr>
      <w:r w:rsidRPr="001C3FA5">
        <w:rPr>
          <w:rFonts w:ascii="Arial" w:hAnsi="Arial" w:cs="Arial"/>
          <w:sz w:val="22"/>
          <w:szCs w:val="22"/>
        </w:rPr>
        <w:t>Cor preta ou similar (preto, grafite ou cinza escuro).</w:t>
      </w:r>
    </w:p>
    <w:p w14:paraId="3AC4CD41" w14:textId="77777777" w:rsidR="0070005F" w:rsidRPr="001C3FA5" w:rsidRDefault="0070005F" w:rsidP="0070005F">
      <w:pPr>
        <w:rPr>
          <w:rFonts w:ascii="Arial" w:hAnsi="Arial" w:cs="Arial"/>
          <w:sz w:val="22"/>
          <w:szCs w:val="22"/>
        </w:rPr>
      </w:pPr>
    </w:p>
    <w:p w14:paraId="2B031D0B" w14:textId="77777777" w:rsidR="0070005F" w:rsidRPr="001C3FA5" w:rsidRDefault="0070005F" w:rsidP="0070005F">
      <w:pPr>
        <w:jc w:val="both"/>
        <w:rPr>
          <w:rFonts w:ascii="Arial" w:hAnsi="Arial" w:cs="Arial"/>
          <w:sz w:val="22"/>
          <w:szCs w:val="22"/>
        </w:rPr>
      </w:pPr>
      <w:r w:rsidRPr="001C3FA5">
        <w:rPr>
          <w:rFonts w:ascii="Arial" w:hAnsi="Arial" w:cs="Arial"/>
          <w:b/>
          <w:bCs/>
          <w:sz w:val="22"/>
          <w:szCs w:val="22"/>
        </w:rPr>
        <w:t>Garantia mínima de12</w:t>
      </w:r>
      <w:r w:rsidRPr="001C3FA5">
        <w:rPr>
          <w:rFonts w:ascii="Arial" w:hAnsi="Arial" w:cs="Arial"/>
          <w:sz w:val="22"/>
          <w:szCs w:val="22"/>
        </w:rPr>
        <w:t> (doze) meses a partir da data de emissão do Termo de Aceite Definitivo pelo Ministério Público.</w:t>
      </w:r>
    </w:p>
    <w:p w14:paraId="317E0517" w14:textId="77777777" w:rsidR="0070005F" w:rsidRPr="001C3FA5" w:rsidRDefault="0070005F" w:rsidP="0070005F">
      <w:pPr>
        <w:jc w:val="both"/>
        <w:rPr>
          <w:rFonts w:ascii="Arial" w:hAnsi="Arial" w:cs="Arial"/>
          <w:b/>
          <w:bCs/>
          <w:sz w:val="22"/>
          <w:szCs w:val="22"/>
        </w:rPr>
      </w:pPr>
      <w:r w:rsidRPr="001C3FA5">
        <w:rPr>
          <w:rFonts w:ascii="Arial" w:hAnsi="Arial" w:cs="Arial"/>
          <w:b/>
          <w:bCs/>
          <w:sz w:val="22"/>
          <w:szCs w:val="22"/>
        </w:rPr>
        <w:t>Prazo de entrega: </w:t>
      </w:r>
      <w:r w:rsidRPr="001C3FA5">
        <w:rPr>
          <w:rFonts w:ascii="Arial" w:hAnsi="Arial" w:cs="Arial"/>
          <w:sz w:val="22"/>
          <w:szCs w:val="22"/>
        </w:rPr>
        <w:t>Em até 30 (trinta) dias corridos a contar do 1º dia útil seguinte à data da assinatura eletrônica do contrato pelo último signatário</w:t>
      </w:r>
      <w:r w:rsidRPr="001C3FA5">
        <w:rPr>
          <w:rFonts w:ascii="Arial" w:hAnsi="Arial" w:cs="Arial"/>
          <w:b/>
          <w:bCs/>
          <w:sz w:val="22"/>
          <w:szCs w:val="22"/>
        </w:rPr>
        <w:t>.</w:t>
      </w:r>
    </w:p>
    <w:p w14:paraId="6A52353F" w14:textId="77777777" w:rsidR="00F74FFF" w:rsidRPr="001C3FA5" w:rsidRDefault="00F74FFF" w:rsidP="0037044E">
      <w:pPr>
        <w:spacing w:after="200" w:line="360" w:lineRule="auto"/>
        <w:jc w:val="both"/>
        <w:rPr>
          <w:rFonts w:ascii="Arial" w:hAnsi="Arial" w:cs="Arial"/>
          <w:b/>
          <w:color w:val="000000" w:themeColor="text1"/>
          <w:w w:val="90"/>
          <w:sz w:val="22"/>
          <w:szCs w:val="22"/>
        </w:rPr>
      </w:pPr>
    </w:p>
    <w:p w14:paraId="0CABE59B" w14:textId="77777777" w:rsidR="00F464E6" w:rsidRPr="001C3FA5" w:rsidRDefault="00F464E6" w:rsidP="00F464E6">
      <w:pPr>
        <w:rPr>
          <w:rFonts w:ascii="Arial" w:hAnsi="Arial" w:cs="Arial"/>
          <w:sz w:val="22"/>
          <w:szCs w:val="22"/>
        </w:rPr>
      </w:pPr>
      <w:r w:rsidRPr="001C3FA5">
        <w:rPr>
          <w:rFonts w:ascii="Arial" w:hAnsi="Arial" w:cs="Arial"/>
          <w:sz w:val="22"/>
          <w:szCs w:val="22"/>
        </w:rPr>
        <w:t> </w:t>
      </w:r>
    </w:p>
    <w:p w14:paraId="39943198" w14:textId="77777777" w:rsidR="00F464E6" w:rsidRPr="001C3FA5" w:rsidRDefault="00F464E6" w:rsidP="00F464E6">
      <w:pPr>
        <w:rPr>
          <w:rFonts w:ascii="Arial" w:hAnsi="Arial" w:cs="Arial"/>
          <w:b/>
          <w:bCs/>
          <w:sz w:val="22"/>
          <w:szCs w:val="22"/>
        </w:rPr>
      </w:pPr>
      <w:r w:rsidRPr="001C3FA5">
        <w:rPr>
          <w:rFonts w:ascii="Arial" w:hAnsi="Arial" w:cs="Arial"/>
          <w:b/>
          <w:bCs/>
          <w:sz w:val="22"/>
          <w:szCs w:val="22"/>
        </w:rPr>
        <w:t>7.</w:t>
      </w:r>
      <w:r w:rsidRPr="001C3FA5">
        <w:rPr>
          <w:rFonts w:ascii="Arial" w:hAnsi="Arial" w:cs="Arial"/>
          <w:sz w:val="22"/>
          <w:szCs w:val="22"/>
        </w:rPr>
        <w:t> </w:t>
      </w:r>
      <w:r w:rsidRPr="001C3FA5">
        <w:rPr>
          <w:rFonts w:ascii="Arial" w:hAnsi="Arial" w:cs="Arial"/>
          <w:b/>
          <w:bCs/>
          <w:sz w:val="22"/>
          <w:szCs w:val="22"/>
        </w:rPr>
        <w:t xml:space="preserve">PARCELAMENTO DA SOLUÇÃO DE TI </w:t>
      </w:r>
    </w:p>
    <w:p w14:paraId="39A8BBC6" w14:textId="77777777" w:rsidR="0037044E" w:rsidRPr="001C3FA5" w:rsidRDefault="0037044E" w:rsidP="00F464E6">
      <w:pPr>
        <w:rPr>
          <w:rFonts w:ascii="Arial" w:hAnsi="Arial" w:cs="Arial"/>
          <w:sz w:val="22"/>
          <w:szCs w:val="22"/>
        </w:rPr>
      </w:pPr>
    </w:p>
    <w:p w14:paraId="053F563C" w14:textId="3FA170A3" w:rsidR="00F464E6" w:rsidRPr="001C3FA5" w:rsidRDefault="00F464E6" w:rsidP="00F464E6">
      <w:pPr>
        <w:rPr>
          <w:rFonts w:ascii="Arial" w:hAnsi="Arial" w:cs="Arial"/>
          <w:sz w:val="22"/>
          <w:szCs w:val="22"/>
        </w:rPr>
      </w:pPr>
      <w:r w:rsidRPr="001C3FA5">
        <w:rPr>
          <w:rFonts w:ascii="Arial" w:hAnsi="Arial" w:cs="Arial"/>
          <w:sz w:val="22"/>
          <w:szCs w:val="22"/>
        </w:rPr>
        <w:t xml:space="preserve">Não se aplica o parcelamento, pois trata-se de aquisição de </w:t>
      </w:r>
      <w:r w:rsidR="00D703BF" w:rsidRPr="001C3FA5">
        <w:rPr>
          <w:rFonts w:ascii="Arial" w:hAnsi="Arial" w:cs="Arial"/>
          <w:sz w:val="22"/>
          <w:szCs w:val="22"/>
        </w:rPr>
        <w:t>acessórios de informática</w:t>
      </w:r>
      <w:r w:rsidRPr="001C3FA5">
        <w:rPr>
          <w:rFonts w:ascii="Arial" w:hAnsi="Arial" w:cs="Arial"/>
          <w:sz w:val="22"/>
          <w:szCs w:val="22"/>
        </w:rPr>
        <w:t xml:space="preserve"> que serão solicitados por meio de Ata de Registro de preços sob demanda. </w:t>
      </w:r>
    </w:p>
    <w:p w14:paraId="68C7A53D" w14:textId="77777777" w:rsidR="008708B0" w:rsidRPr="001C3FA5" w:rsidRDefault="008708B0" w:rsidP="00F464E6">
      <w:pPr>
        <w:rPr>
          <w:rFonts w:ascii="Arial" w:hAnsi="Arial" w:cs="Arial"/>
          <w:sz w:val="22"/>
          <w:szCs w:val="22"/>
        </w:rPr>
      </w:pPr>
    </w:p>
    <w:p w14:paraId="69DBF03F" w14:textId="77777777" w:rsidR="00F464E6" w:rsidRPr="001C3FA5" w:rsidRDefault="00F464E6" w:rsidP="00F464E6">
      <w:pPr>
        <w:rPr>
          <w:rFonts w:ascii="Arial" w:hAnsi="Arial" w:cs="Arial"/>
          <w:sz w:val="22"/>
          <w:szCs w:val="22"/>
        </w:rPr>
      </w:pPr>
      <w:r w:rsidRPr="001C3FA5">
        <w:rPr>
          <w:rFonts w:ascii="Arial" w:hAnsi="Arial" w:cs="Arial"/>
          <w:b/>
          <w:bCs/>
          <w:sz w:val="22"/>
          <w:szCs w:val="22"/>
        </w:rPr>
        <w:t>8. RESULTADOS E BENEFICIOS A SEREM ALCANÇADOS </w:t>
      </w:r>
      <w:r w:rsidRPr="001C3FA5">
        <w:rPr>
          <w:rFonts w:ascii="Arial" w:hAnsi="Arial" w:cs="Arial"/>
          <w:sz w:val="22"/>
          <w:szCs w:val="22"/>
        </w:rPr>
        <w:t> </w:t>
      </w:r>
    </w:p>
    <w:p w14:paraId="359A6580" w14:textId="77777777" w:rsidR="00D703BF" w:rsidRPr="001C3FA5" w:rsidRDefault="00D703BF" w:rsidP="00F464E6">
      <w:pPr>
        <w:rPr>
          <w:rFonts w:ascii="Arial" w:hAnsi="Arial" w:cs="Arial"/>
          <w:sz w:val="22"/>
          <w:szCs w:val="22"/>
        </w:rPr>
      </w:pPr>
    </w:p>
    <w:p w14:paraId="22D740BF" w14:textId="571DE6FA" w:rsidR="00D703BF" w:rsidRPr="001C3FA5" w:rsidRDefault="005A3C9A" w:rsidP="00D703BF">
      <w:pPr>
        <w:jc w:val="both"/>
        <w:rPr>
          <w:rFonts w:ascii="Arial" w:hAnsi="Arial" w:cs="Arial"/>
          <w:sz w:val="22"/>
          <w:szCs w:val="22"/>
        </w:rPr>
      </w:pPr>
      <w:r w:rsidRPr="001C3FA5">
        <w:rPr>
          <w:rFonts w:ascii="Arial" w:hAnsi="Arial" w:cs="Arial"/>
          <w:sz w:val="22"/>
          <w:szCs w:val="22"/>
        </w:rPr>
        <w:t>a)</w:t>
      </w:r>
      <w:r w:rsidR="00D703BF" w:rsidRPr="001C3FA5">
        <w:rPr>
          <w:rFonts w:ascii="Arial" w:hAnsi="Arial" w:cs="Arial"/>
          <w:sz w:val="22"/>
          <w:szCs w:val="22"/>
        </w:rPr>
        <w:t xml:space="preserve"> continuidade das atividades administrativas e finalísticas que dependem de recursos de tecnologia da informação;</w:t>
      </w:r>
    </w:p>
    <w:p w14:paraId="08F93B09" w14:textId="77777777" w:rsidR="00D703BF" w:rsidRPr="001C3FA5" w:rsidRDefault="00D703BF" w:rsidP="00D703BF">
      <w:pPr>
        <w:jc w:val="both"/>
        <w:rPr>
          <w:rFonts w:ascii="Arial" w:hAnsi="Arial" w:cs="Arial"/>
          <w:sz w:val="22"/>
          <w:szCs w:val="22"/>
        </w:rPr>
      </w:pPr>
    </w:p>
    <w:p w14:paraId="36DBB51B" w14:textId="77777777" w:rsidR="00D703BF" w:rsidRPr="001C3FA5" w:rsidRDefault="00D703BF" w:rsidP="00D703BF">
      <w:pPr>
        <w:jc w:val="both"/>
        <w:rPr>
          <w:rFonts w:ascii="Arial" w:hAnsi="Arial" w:cs="Arial"/>
          <w:sz w:val="22"/>
          <w:szCs w:val="22"/>
        </w:rPr>
      </w:pPr>
      <w:r w:rsidRPr="001C3FA5">
        <w:rPr>
          <w:rFonts w:ascii="Arial" w:hAnsi="Arial" w:cs="Arial"/>
          <w:sz w:val="22"/>
          <w:szCs w:val="22"/>
        </w:rPr>
        <w:t>b) reposição tempestiva de periféricos, componentes, dispositivos de armazenamento, equipamentos de áudio e vídeo, itens de conectividade, ergonomia e proteção elétrica;</w:t>
      </w:r>
    </w:p>
    <w:p w14:paraId="25BF9EDB" w14:textId="77777777" w:rsidR="00D703BF" w:rsidRPr="001C3FA5" w:rsidRDefault="00D703BF" w:rsidP="00D703BF">
      <w:pPr>
        <w:jc w:val="both"/>
        <w:rPr>
          <w:rFonts w:ascii="Arial" w:hAnsi="Arial" w:cs="Arial"/>
          <w:sz w:val="22"/>
          <w:szCs w:val="22"/>
        </w:rPr>
      </w:pPr>
      <w:r w:rsidRPr="001C3FA5">
        <w:rPr>
          <w:rFonts w:ascii="Arial" w:hAnsi="Arial" w:cs="Arial"/>
          <w:sz w:val="22"/>
          <w:szCs w:val="22"/>
        </w:rPr>
        <w:t>c) melhoria das condições de trabalho dos membros e servidores, com maior disponibilidade e adequação dos equipamentos utilizados nas rotinas institucionais;</w:t>
      </w:r>
    </w:p>
    <w:p w14:paraId="16ED1FC4" w14:textId="77777777" w:rsidR="00D703BF" w:rsidRPr="001C3FA5" w:rsidRDefault="00D703BF" w:rsidP="00D703BF">
      <w:pPr>
        <w:jc w:val="both"/>
        <w:rPr>
          <w:rFonts w:ascii="Arial" w:hAnsi="Arial" w:cs="Arial"/>
          <w:sz w:val="22"/>
          <w:szCs w:val="22"/>
        </w:rPr>
      </w:pPr>
    </w:p>
    <w:p w14:paraId="433E0D6D" w14:textId="77777777" w:rsidR="00D703BF" w:rsidRPr="001C3FA5" w:rsidRDefault="00D703BF" w:rsidP="00D703BF">
      <w:pPr>
        <w:jc w:val="both"/>
        <w:rPr>
          <w:rFonts w:ascii="Arial" w:hAnsi="Arial" w:cs="Arial"/>
          <w:sz w:val="22"/>
          <w:szCs w:val="22"/>
        </w:rPr>
      </w:pPr>
      <w:r w:rsidRPr="001C3FA5">
        <w:rPr>
          <w:rFonts w:ascii="Arial" w:hAnsi="Arial" w:cs="Arial"/>
          <w:sz w:val="22"/>
          <w:szCs w:val="22"/>
        </w:rPr>
        <w:t>d) redução de riscos de indisponibilidade operacional decorrentes da falta de acessórios ou componentes necessários ao funcionamento dos equipamentos;</w:t>
      </w:r>
    </w:p>
    <w:p w14:paraId="6C116484" w14:textId="77777777" w:rsidR="00D703BF" w:rsidRPr="001C3FA5" w:rsidRDefault="00D703BF" w:rsidP="00D703BF">
      <w:pPr>
        <w:jc w:val="both"/>
        <w:rPr>
          <w:rFonts w:ascii="Arial" w:hAnsi="Arial" w:cs="Arial"/>
          <w:sz w:val="22"/>
          <w:szCs w:val="22"/>
        </w:rPr>
      </w:pPr>
    </w:p>
    <w:p w14:paraId="3E95EE95" w14:textId="77777777" w:rsidR="00D703BF" w:rsidRPr="001C3FA5" w:rsidRDefault="00D703BF" w:rsidP="00D703BF">
      <w:pPr>
        <w:jc w:val="both"/>
        <w:rPr>
          <w:rFonts w:ascii="Arial" w:hAnsi="Arial" w:cs="Arial"/>
          <w:sz w:val="22"/>
          <w:szCs w:val="22"/>
        </w:rPr>
      </w:pPr>
      <w:r w:rsidRPr="001C3FA5">
        <w:rPr>
          <w:rFonts w:ascii="Arial" w:hAnsi="Arial" w:cs="Arial"/>
          <w:sz w:val="22"/>
          <w:szCs w:val="22"/>
        </w:rPr>
        <w:t>e) maior eficiência, padronização e racionalidade no atendimento das demandas de tecnologia da informação, especialmente em razão da adoção do Sistema de Registro de Preços.</w:t>
      </w:r>
    </w:p>
    <w:p w14:paraId="199469D6" w14:textId="18EE97C2" w:rsidR="008708B0" w:rsidRPr="001C3FA5" w:rsidRDefault="008708B0" w:rsidP="00D703BF">
      <w:pPr>
        <w:jc w:val="both"/>
        <w:rPr>
          <w:rFonts w:ascii="Arial" w:hAnsi="Arial" w:cs="Arial"/>
          <w:sz w:val="22"/>
          <w:szCs w:val="22"/>
        </w:rPr>
      </w:pPr>
    </w:p>
    <w:p w14:paraId="7C12C0A4" w14:textId="77777777" w:rsidR="00F464E6" w:rsidRPr="001C3FA5" w:rsidRDefault="00F464E6" w:rsidP="00F464E6">
      <w:pPr>
        <w:rPr>
          <w:rFonts w:ascii="Arial" w:hAnsi="Arial" w:cs="Arial"/>
          <w:b/>
          <w:bCs/>
          <w:sz w:val="22"/>
          <w:szCs w:val="22"/>
        </w:rPr>
      </w:pPr>
      <w:r w:rsidRPr="001C3FA5">
        <w:rPr>
          <w:rFonts w:ascii="Arial" w:hAnsi="Arial" w:cs="Arial"/>
          <w:b/>
          <w:bCs/>
          <w:sz w:val="22"/>
          <w:szCs w:val="22"/>
        </w:rPr>
        <w:t>9. DESENVOLVIMENTO DE AGENTES PÚBLICOS </w:t>
      </w:r>
    </w:p>
    <w:p w14:paraId="1BF9AC64" w14:textId="77777777" w:rsidR="00D703BF" w:rsidRPr="001C3FA5" w:rsidRDefault="00D703BF" w:rsidP="00F464E6">
      <w:pPr>
        <w:rPr>
          <w:rFonts w:ascii="Arial" w:hAnsi="Arial" w:cs="Arial"/>
          <w:sz w:val="22"/>
          <w:szCs w:val="22"/>
        </w:rPr>
      </w:pPr>
    </w:p>
    <w:p w14:paraId="76754697" w14:textId="77777777" w:rsidR="00F464E6" w:rsidRPr="001C3FA5" w:rsidRDefault="00F464E6" w:rsidP="00F464E6">
      <w:pPr>
        <w:jc w:val="both"/>
        <w:rPr>
          <w:rFonts w:ascii="Arial" w:hAnsi="Arial" w:cs="Arial"/>
          <w:sz w:val="22"/>
          <w:szCs w:val="22"/>
        </w:rPr>
      </w:pPr>
      <w:r w:rsidRPr="001C3FA5">
        <w:rPr>
          <w:rFonts w:ascii="Arial" w:hAnsi="Arial" w:cs="Arial"/>
          <w:sz w:val="22"/>
          <w:szCs w:val="22"/>
        </w:rPr>
        <w:t>Não há necessidade de desenvolvimento de competências de agentes públicos para fins de gestão contratual, a equipe já tem conhecimento das funções que serão desempenhadas.</w:t>
      </w:r>
    </w:p>
    <w:p w14:paraId="0B732AD3" w14:textId="77777777" w:rsidR="008708B0" w:rsidRPr="001C3FA5" w:rsidRDefault="008708B0" w:rsidP="00F464E6">
      <w:pPr>
        <w:jc w:val="both"/>
        <w:rPr>
          <w:rFonts w:ascii="Arial" w:hAnsi="Arial" w:cs="Arial"/>
          <w:sz w:val="22"/>
          <w:szCs w:val="22"/>
        </w:rPr>
      </w:pPr>
    </w:p>
    <w:p w14:paraId="0C22082B" w14:textId="77777777" w:rsidR="00F464E6" w:rsidRPr="001C3FA5" w:rsidRDefault="00F464E6" w:rsidP="00F464E6">
      <w:pPr>
        <w:jc w:val="both"/>
        <w:rPr>
          <w:rFonts w:ascii="Arial" w:hAnsi="Arial" w:cs="Arial"/>
          <w:b/>
          <w:bCs/>
          <w:sz w:val="22"/>
          <w:szCs w:val="22"/>
        </w:rPr>
      </w:pPr>
      <w:r w:rsidRPr="001C3FA5">
        <w:rPr>
          <w:rFonts w:ascii="Arial" w:hAnsi="Arial" w:cs="Arial"/>
          <w:b/>
          <w:bCs/>
          <w:sz w:val="22"/>
          <w:szCs w:val="22"/>
        </w:rPr>
        <w:lastRenderedPageBreak/>
        <w:t>10. ATIVIDADES DE GESTÃO E FISCALIZAÇÃO DO CONTRATO, INCLUSIVE QUANTO À DISPONIBILIDADE DE TEMPO PARA APLICAÇÃO DAS LISTAS DE VERIFICAÇÃO E ROTEIROS DE TESTES.</w:t>
      </w:r>
    </w:p>
    <w:p w14:paraId="1F34A5EA" w14:textId="77777777" w:rsidR="008708B0" w:rsidRPr="001C3FA5" w:rsidRDefault="008708B0" w:rsidP="00F464E6">
      <w:pPr>
        <w:jc w:val="both"/>
        <w:rPr>
          <w:rFonts w:ascii="Arial" w:hAnsi="Arial" w:cs="Arial"/>
          <w:sz w:val="22"/>
          <w:szCs w:val="22"/>
        </w:rPr>
      </w:pPr>
    </w:p>
    <w:p w14:paraId="10A01019" w14:textId="25F242E8" w:rsidR="00F464E6" w:rsidRPr="001C3FA5" w:rsidRDefault="00F464E6" w:rsidP="00F464E6">
      <w:pPr>
        <w:jc w:val="both"/>
        <w:rPr>
          <w:rFonts w:ascii="Arial" w:hAnsi="Arial" w:cs="Arial"/>
          <w:sz w:val="22"/>
          <w:szCs w:val="22"/>
        </w:rPr>
      </w:pPr>
      <w:r w:rsidRPr="001C3FA5">
        <w:rPr>
          <w:rFonts w:ascii="Arial" w:hAnsi="Arial" w:cs="Arial"/>
          <w:sz w:val="22"/>
          <w:szCs w:val="22"/>
        </w:rPr>
        <w:t xml:space="preserve">Após a entrega, a equipe de </w:t>
      </w:r>
      <w:r w:rsidR="0050213A" w:rsidRPr="001C3FA5">
        <w:rPr>
          <w:rFonts w:ascii="Arial" w:hAnsi="Arial" w:cs="Arial"/>
          <w:sz w:val="22"/>
          <w:szCs w:val="22"/>
        </w:rPr>
        <w:t>suporte técnico</w:t>
      </w:r>
      <w:r w:rsidRPr="001C3FA5">
        <w:rPr>
          <w:rFonts w:ascii="Arial" w:hAnsi="Arial" w:cs="Arial"/>
          <w:sz w:val="22"/>
          <w:szCs w:val="22"/>
        </w:rPr>
        <w:t xml:space="preserve"> dedicará seu tempo para as etapas de verificação, testes e aprovação ou reprovação dos </w:t>
      </w:r>
      <w:r w:rsidR="00D703BF" w:rsidRPr="001C3FA5">
        <w:rPr>
          <w:rFonts w:ascii="Arial" w:hAnsi="Arial" w:cs="Arial"/>
          <w:sz w:val="22"/>
          <w:szCs w:val="22"/>
        </w:rPr>
        <w:t>acessórios</w:t>
      </w:r>
      <w:r w:rsidRPr="001C3FA5">
        <w:rPr>
          <w:rFonts w:ascii="Arial" w:hAnsi="Arial" w:cs="Arial"/>
          <w:sz w:val="22"/>
          <w:szCs w:val="22"/>
        </w:rPr>
        <w:t>.</w:t>
      </w:r>
    </w:p>
    <w:p w14:paraId="3E25BE6A" w14:textId="77777777" w:rsidR="00D703BF" w:rsidRPr="001C3FA5" w:rsidRDefault="00D703BF" w:rsidP="00F464E6">
      <w:pPr>
        <w:jc w:val="both"/>
        <w:rPr>
          <w:rFonts w:ascii="Arial" w:hAnsi="Arial" w:cs="Arial"/>
          <w:sz w:val="22"/>
          <w:szCs w:val="22"/>
        </w:rPr>
      </w:pPr>
    </w:p>
    <w:p w14:paraId="67964494" w14:textId="77777777" w:rsidR="00F464E6" w:rsidRPr="001C3FA5" w:rsidRDefault="00F464E6" w:rsidP="00F464E6">
      <w:pPr>
        <w:rPr>
          <w:rFonts w:ascii="Arial" w:hAnsi="Arial" w:cs="Arial"/>
          <w:b/>
          <w:bCs/>
          <w:sz w:val="22"/>
          <w:szCs w:val="22"/>
        </w:rPr>
      </w:pPr>
      <w:r w:rsidRPr="001C3FA5">
        <w:rPr>
          <w:rFonts w:ascii="Arial" w:hAnsi="Arial" w:cs="Arial"/>
          <w:b/>
          <w:bCs/>
          <w:sz w:val="22"/>
          <w:szCs w:val="22"/>
        </w:rPr>
        <w:t>Lista de verificação</w:t>
      </w:r>
    </w:p>
    <w:p w14:paraId="236061BF" w14:textId="77777777" w:rsidR="00D703BF" w:rsidRPr="001C3FA5" w:rsidRDefault="00D703BF" w:rsidP="00F464E6">
      <w:pPr>
        <w:rPr>
          <w:rFonts w:ascii="Arial" w:hAnsi="Arial" w:cs="Arial"/>
          <w:sz w:val="22"/>
          <w:szCs w:val="22"/>
        </w:rPr>
      </w:pPr>
    </w:p>
    <w:tbl>
      <w:tblPr>
        <w:tblW w:w="8640" w:type="dxa"/>
        <w:tblCellMar>
          <w:top w:w="15" w:type="dxa"/>
          <w:left w:w="15" w:type="dxa"/>
          <w:bottom w:w="15" w:type="dxa"/>
          <w:right w:w="15" w:type="dxa"/>
        </w:tblCellMar>
        <w:tblLook w:val="04A0" w:firstRow="1" w:lastRow="0" w:firstColumn="1" w:lastColumn="0" w:noHBand="0" w:noVBand="1"/>
      </w:tblPr>
      <w:tblGrid>
        <w:gridCol w:w="4530"/>
        <w:gridCol w:w="4110"/>
      </w:tblGrid>
      <w:tr w:rsidR="00F464E6" w:rsidRPr="001C3FA5" w14:paraId="2905B5DF" w14:textId="77777777" w:rsidTr="00D703BF">
        <w:tc>
          <w:tcPr>
            <w:tcW w:w="4530" w:type="dxa"/>
            <w:tcBorders>
              <w:top w:val="single" w:sz="6" w:space="0" w:color="000000"/>
              <w:left w:val="single" w:sz="6" w:space="0" w:color="000000"/>
              <w:bottom w:val="single" w:sz="4" w:space="0" w:color="auto"/>
              <w:right w:val="single" w:sz="6" w:space="0" w:color="000000"/>
            </w:tcBorders>
            <w:tcMar>
              <w:top w:w="0" w:type="dxa"/>
              <w:left w:w="105" w:type="dxa"/>
              <w:bottom w:w="0" w:type="dxa"/>
              <w:right w:w="105" w:type="dxa"/>
            </w:tcMar>
            <w:hideMark/>
          </w:tcPr>
          <w:p w14:paraId="0AD1D622" w14:textId="77777777" w:rsidR="00F464E6" w:rsidRPr="001C3FA5" w:rsidRDefault="00F464E6" w:rsidP="00AB1222">
            <w:pPr>
              <w:rPr>
                <w:rFonts w:ascii="Arial" w:hAnsi="Arial" w:cs="Arial"/>
                <w:sz w:val="22"/>
                <w:szCs w:val="22"/>
              </w:rPr>
            </w:pPr>
            <w:r w:rsidRPr="001C3FA5">
              <w:rPr>
                <w:rFonts w:ascii="Arial" w:hAnsi="Arial" w:cs="Arial"/>
                <w:b/>
                <w:bCs/>
                <w:sz w:val="22"/>
                <w:szCs w:val="22"/>
              </w:rPr>
              <w:t>Etapa</w:t>
            </w:r>
          </w:p>
        </w:tc>
        <w:tc>
          <w:tcPr>
            <w:tcW w:w="4110" w:type="dxa"/>
            <w:tcBorders>
              <w:top w:val="single" w:sz="6" w:space="0" w:color="000000"/>
              <w:left w:val="nil"/>
              <w:bottom w:val="single" w:sz="4" w:space="0" w:color="auto"/>
              <w:right w:val="single" w:sz="6" w:space="0" w:color="000000"/>
            </w:tcBorders>
            <w:tcMar>
              <w:top w:w="0" w:type="dxa"/>
              <w:left w:w="105" w:type="dxa"/>
              <w:bottom w:w="0" w:type="dxa"/>
              <w:right w:w="105" w:type="dxa"/>
            </w:tcMar>
            <w:hideMark/>
          </w:tcPr>
          <w:p w14:paraId="2F108D33" w14:textId="77777777" w:rsidR="00F464E6" w:rsidRPr="001C3FA5" w:rsidRDefault="00F464E6" w:rsidP="00AB1222">
            <w:pPr>
              <w:rPr>
                <w:rFonts w:ascii="Arial" w:hAnsi="Arial" w:cs="Arial"/>
                <w:sz w:val="22"/>
                <w:szCs w:val="22"/>
              </w:rPr>
            </w:pPr>
            <w:r w:rsidRPr="001C3FA5">
              <w:rPr>
                <w:rFonts w:ascii="Arial" w:hAnsi="Arial" w:cs="Arial"/>
                <w:b/>
                <w:bCs/>
                <w:sz w:val="22"/>
                <w:szCs w:val="22"/>
              </w:rPr>
              <w:t>Indicador</w:t>
            </w:r>
          </w:p>
        </w:tc>
      </w:tr>
      <w:tr w:rsidR="00F464E6" w:rsidRPr="001C3FA5" w14:paraId="630EFC61" w14:textId="77777777" w:rsidTr="00D703BF">
        <w:tc>
          <w:tcPr>
            <w:tcW w:w="4530" w:type="dxa"/>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hideMark/>
          </w:tcPr>
          <w:p w14:paraId="5B1EE568" w14:textId="661A5F66" w:rsidR="00F464E6" w:rsidRPr="001C3FA5" w:rsidRDefault="00D703BF" w:rsidP="00AB1222">
            <w:pPr>
              <w:rPr>
                <w:rFonts w:ascii="Arial" w:hAnsi="Arial" w:cs="Arial"/>
                <w:sz w:val="22"/>
                <w:szCs w:val="22"/>
              </w:rPr>
            </w:pPr>
            <w:r w:rsidRPr="001C3FA5">
              <w:rPr>
                <w:rFonts w:ascii="Arial" w:hAnsi="Arial" w:cs="Arial"/>
                <w:sz w:val="22"/>
                <w:szCs w:val="22"/>
              </w:rPr>
              <w:t>Entrega dos Produtos</w:t>
            </w:r>
          </w:p>
        </w:tc>
        <w:tc>
          <w:tcPr>
            <w:tcW w:w="4110" w:type="dxa"/>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hideMark/>
          </w:tcPr>
          <w:p w14:paraId="4B53A5DD" w14:textId="4CBD3FD4" w:rsidR="00F464E6" w:rsidRPr="001C3FA5" w:rsidRDefault="00D703BF" w:rsidP="00AB1222">
            <w:pPr>
              <w:rPr>
                <w:rFonts w:ascii="Arial" w:hAnsi="Arial" w:cs="Arial"/>
                <w:sz w:val="22"/>
                <w:szCs w:val="22"/>
              </w:rPr>
            </w:pPr>
            <w:r w:rsidRPr="001C3FA5">
              <w:rPr>
                <w:rFonts w:ascii="Arial" w:hAnsi="Arial" w:cs="Arial"/>
                <w:sz w:val="22"/>
                <w:szCs w:val="22"/>
              </w:rPr>
              <w:t>Prazo</w:t>
            </w:r>
            <w:r w:rsidR="00F464E6" w:rsidRPr="001C3FA5">
              <w:rPr>
                <w:rFonts w:ascii="Arial" w:hAnsi="Arial" w:cs="Arial"/>
                <w:sz w:val="22"/>
                <w:szCs w:val="22"/>
              </w:rPr>
              <w:t xml:space="preserve"> </w:t>
            </w:r>
          </w:p>
        </w:tc>
      </w:tr>
      <w:tr w:rsidR="00D703BF" w:rsidRPr="001C3FA5" w14:paraId="37176AB4" w14:textId="77777777" w:rsidTr="00D703BF">
        <w:tc>
          <w:tcPr>
            <w:tcW w:w="4530" w:type="dxa"/>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22BE39B9" w14:textId="2E23AC45" w:rsidR="00D703BF" w:rsidRPr="001C3FA5" w:rsidRDefault="00D703BF" w:rsidP="00AB1222">
            <w:pPr>
              <w:rPr>
                <w:rFonts w:ascii="Arial" w:hAnsi="Arial" w:cs="Arial"/>
                <w:sz w:val="22"/>
                <w:szCs w:val="22"/>
              </w:rPr>
            </w:pPr>
            <w:r w:rsidRPr="001C3FA5">
              <w:rPr>
                <w:rFonts w:ascii="Arial" w:hAnsi="Arial" w:cs="Arial"/>
                <w:sz w:val="22"/>
                <w:szCs w:val="22"/>
              </w:rPr>
              <w:t>Aceite</w:t>
            </w:r>
          </w:p>
        </w:tc>
        <w:tc>
          <w:tcPr>
            <w:tcW w:w="4110" w:type="dxa"/>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76B92042" w14:textId="4237F085" w:rsidR="00D703BF" w:rsidRPr="001C3FA5" w:rsidRDefault="00D703BF" w:rsidP="00AB1222">
            <w:pPr>
              <w:rPr>
                <w:rFonts w:ascii="Arial" w:hAnsi="Arial" w:cs="Arial"/>
                <w:sz w:val="22"/>
                <w:szCs w:val="22"/>
              </w:rPr>
            </w:pPr>
            <w:r w:rsidRPr="001C3FA5">
              <w:rPr>
                <w:rFonts w:ascii="Arial" w:hAnsi="Arial" w:cs="Arial"/>
                <w:sz w:val="22"/>
                <w:szCs w:val="22"/>
              </w:rPr>
              <w:t>Quantidade</w:t>
            </w:r>
          </w:p>
        </w:tc>
      </w:tr>
    </w:tbl>
    <w:p w14:paraId="50F5010F" w14:textId="77777777" w:rsidR="00F464E6" w:rsidRPr="001C3FA5" w:rsidRDefault="00F464E6" w:rsidP="00F464E6">
      <w:pPr>
        <w:rPr>
          <w:rFonts w:ascii="Arial" w:hAnsi="Arial" w:cs="Arial"/>
          <w:sz w:val="22"/>
          <w:szCs w:val="22"/>
        </w:rPr>
      </w:pPr>
      <w:r w:rsidRPr="001C3FA5">
        <w:rPr>
          <w:rFonts w:ascii="Arial" w:hAnsi="Arial" w:cs="Arial"/>
          <w:sz w:val="22"/>
          <w:szCs w:val="22"/>
        </w:rPr>
        <w:t> </w:t>
      </w:r>
    </w:p>
    <w:p w14:paraId="623684E6" w14:textId="77777777" w:rsidR="00F464E6" w:rsidRPr="001C3FA5" w:rsidRDefault="00F464E6" w:rsidP="00F464E6">
      <w:pPr>
        <w:rPr>
          <w:rFonts w:ascii="Arial" w:hAnsi="Arial" w:cs="Arial"/>
          <w:b/>
          <w:bCs/>
          <w:sz w:val="22"/>
          <w:szCs w:val="22"/>
        </w:rPr>
      </w:pPr>
      <w:r w:rsidRPr="001C3FA5">
        <w:rPr>
          <w:rFonts w:ascii="Arial" w:hAnsi="Arial" w:cs="Arial"/>
          <w:b/>
          <w:bCs/>
          <w:sz w:val="22"/>
          <w:szCs w:val="22"/>
        </w:rPr>
        <w:t>Roteiro de testes</w:t>
      </w:r>
    </w:p>
    <w:p w14:paraId="71D0F1D6" w14:textId="77777777" w:rsidR="00D703BF" w:rsidRPr="001C3FA5" w:rsidRDefault="00D703BF" w:rsidP="00F464E6">
      <w:pPr>
        <w:rPr>
          <w:rFonts w:ascii="Arial" w:hAnsi="Arial" w:cs="Arial"/>
          <w:sz w:val="22"/>
          <w:szCs w:val="22"/>
        </w:rPr>
      </w:pPr>
    </w:p>
    <w:tbl>
      <w:tblPr>
        <w:tblW w:w="8640" w:type="dxa"/>
        <w:tblCellMar>
          <w:top w:w="15" w:type="dxa"/>
          <w:left w:w="15" w:type="dxa"/>
          <w:bottom w:w="15" w:type="dxa"/>
          <w:right w:w="15" w:type="dxa"/>
        </w:tblCellMar>
        <w:tblLook w:val="04A0" w:firstRow="1" w:lastRow="0" w:firstColumn="1" w:lastColumn="0" w:noHBand="0" w:noVBand="1"/>
      </w:tblPr>
      <w:tblGrid>
        <w:gridCol w:w="4530"/>
        <w:gridCol w:w="4110"/>
      </w:tblGrid>
      <w:tr w:rsidR="00F464E6" w:rsidRPr="001C3FA5" w14:paraId="47C67296" w14:textId="77777777" w:rsidTr="00D703BF">
        <w:tc>
          <w:tcPr>
            <w:tcW w:w="4530" w:type="dxa"/>
            <w:tcBorders>
              <w:top w:val="single" w:sz="6" w:space="0" w:color="000000"/>
              <w:left w:val="single" w:sz="6" w:space="0" w:color="000000"/>
              <w:bottom w:val="single" w:sz="4" w:space="0" w:color="auto"/>
              <w:right w:val="single" w:sz="6" w:space="0" w:color="000000"/>
            </w:tcBorders>
            <w:tcMar>
              <w:top w:w="0" w:type="dxa"/>
              <w:left w:w="105" w:type="dxa"/>
              <w:bottom w:w="0" w:type="dxa"/>
              <w:right w:w="105" w:type="dxa"/>
            </w:tcMar>
            <w:hideMark/>
          </w:tcPr>
          <w:p w14:paraId="60954D56" w14:textId="77777777" w:rsidR="00F464E6" w:rsidRPr="001C3FA5" w:rsidRDefault="00F464E6" w:rsidP="00AB1222">
            <w:pPr>
              <w:rPr>
                <w:rFonts w:ascii="Arial" w:hAnsi="Arial" w:cs="Arial"/>
                <w:sz w:val="22"/>
                <w:szCs w:val="22"/>
              </w:rPr>
            </w:pPr>
            <w:r w:rsidRPr="001C3FA5">
              <w:rPr>
                <w:rFonts w:ascii="Arial" w:hAnsi="Arial" w:cs="Arial"/>
                <w:b/>
                <w:bCs/>
                <w:sz w:val="22"/>
                <w:szCs w:val="22"/>
              </w:rPr>
              <w:t>Etapa</w:t>
            </w:r>
          </w:p>
        </w:tc>
        <w:tc>
          <w:tcPr>
            <w:tcW w:w="4110" w:type="dxa"/>
            <w:tcBorders>
              <w:top w:val="single" w:sz="6" w:space="0" w:color="000000"/>
              <w:left w:val="nil"/>
              <w:bottom w:val="single" w:sz="4" w:space="0" w:color="auto"/>
              <w:right w:val="single" w:sz="6" w:space="0" w:color="000000"/>
            </w:tcBorders>
            <w:tcMar>
              <w:top w:w="0" w:type="dxa"/>
              <w:left w:w="105" w:type="dxa"/>
              <w:bottom w:w="0" w:type="dxa"/>
              <w:right w:w="105" w:type="dxa"/>
            </w:tcMar>
            <w:hideMark/>
          </w:tcPr>
          <w:p w14:paraId="5AC4B7A7" w14:textId="77777777" w:rsidR="00F464E6" w:rsidRPr="001C3FA5" w:rsidRDefault="00F464E6" w:rsidP="00AB1222">
            <w:pPr>
              <w:rPr>
                <w:rFonts w:ascii="Arial" w:hAnsi="Arial" w:cs="Arial"/>
                <w:sz w:val="22"/>
                <w:szCs w:val="22"/>
              </w:rPr>
            </w:pPr>
            <w:r w:rsidRPr="001C3FA5">
              <w:rPr>
                <w:rFonts w:ascii="Arial" w:hAnsi="Arial" w:cs="Arial"/>
                <w:b/>
                <w:bCs/>
                <w:sz w:val="22"/>
                <w:szCs w:val="22"/>
              </w:rPr>
              <w:t>Indicador</w:t>
            </w:r>
          </w:p>
        </w:tc>
      </w:tr>
      <w:tr w:rsidR="00F464E6" w:rsidRPr="001C3FA5" w14:paraId="30811398" w14:textId="77777777" w:rsidTr="00D703BF">
        <w:tc>
          <w:tcPr>
            <w:tcW w:w="4530" w:type="dxa"/>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hideMark/>
          </w:tcPr>
          <w:p w14:paraId="2326B411" w14:textId="3CE981AB" w:rsidR="00F464E6" w:rsidRPr="001C3FA5" w:rsidRDefault="00D703BF" w:rsidP="00AB1222">
            <w:pPr>
              <w:rPr>
                <w:rFonts w:ascii="Arial" w:hAnsi="Arial" w:cs="Arial"/>
                <w:sz w:val="22"/>
                <w:szCs w:val="22"/>
                <w:highlight w:val="yellow"/>
              </w:rPr>
            </w:pPr>
            <w:r w:rsidRPr="001C3FA5">
              <w:rPr>
                <w:rFonts w:ascii="Arial" w:hAnsi="Arial" w:cs="Arial"/>
                <w:sz w:val="22"/>
                <w:szCs w:val="22"/>
              </w:rPr>
              <w:t>Verificação da quantidade dos acessórios</w:t>
            </w:r>
          </w:p>
        </w:tc>
        <w:tc>
          <w:tcPr>
            <w:tcW w:w="4110" w:type="dxa"/>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hideMark/>
          </w:tcPr>
          <w:p w14:paraId="1ED6C645" w14:textId="67448EEF" w:rsidR="00F464E6" w:rsidRPr="001C3FA5" w:rsidRDefault="00D703BF" w:rsidP="00AB1222">
            <w:pPr>
              <w:rPr>
                <w:rFonts w:ascii="Arial" w:hAnsi="Arial" w:cs="Arial"/>
                <w:sz w:val="22"/>
                <w:szCs w:val="22"/>
              </w:rPr>
            </w:pPr>
            <w:r w:rsidRPr="001C3FA5">
              <w:rPr>
                <w:rFonts w:ascii="Arial" w:hAnsi="Arial" w:cs="Arial"/>
                <w:sz w:val="22"/>
                <w:szCs w:val="22"/>
              </w:rPr>
              <w:t>Descrição e quantidade</w:t>
            </w:r>
          </w:p>
        </w:tc>
      </w:tr>
      <w:tr w:rsidR="00D703BF" w:rsidRPr="001C3FA5" w14:paraId="1B540B8F" w14:textId="77777777" w:rsidTr="00D703BF">
        <w:tc>
          <w:tcPr>
            <w:tcW w:w="4530" w:type="dxa"/>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1760AEFF" w14:textId="050416DB" w:rsidR="00D703BF" w:rsidRPr="001C3FA5" w:rsidRDefault="00D703BF" w:rsidP="00AB1222">
            <w:pPr>
              <w:rPr>
                <w:rFonts w:ascii="Arial" w:hAnsi="Arial" w:cs="Arial"/>
                <w:sz w:val="22"/>
                <w:szCs w:val="22"/>
              </w:rPr>
            </w:pPr>
            <w:r w:rsidRPr="001C3FA5">
              <w:rPr>
                <w:rFonts w:ascii="Arial" w:hAnsi="Arial" w:cs="Arial"/>
                <w:sz w:val="22"/>
                <w:szCs w:val="22"/>
              </w:rPr>
              <w:t>Verificação das características</w:t>
            </w:r>
          </w:p>
        </w:tc>
        <w:tc>
          <w:tcPr>
            <w:tcW w:w="4110" w:type="dxa"/>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732631DE" w14:textId="5D49EE4B" w:rsidR="00D703BF" w:rsidRPr="001C3FA5" w:rsidRDefault="00D703BF" w:rsidP="00AB1222">
            <w:pPr>
              <w:rPr>
                <w:rFonts w:ascii="Arial" w:hAnsi="Arial" w:cs="Arial"/>
                <w:sz w:val="22"/>
                <w:szCs w:val="22"/>
              </w:rPr>
            </w:pPr>
            <w:r w:rsidRPr="001C3FA5">
              <w:rPr>
                <w:rFonts w:ascii="Arial" w:hAnsi="Arial" w:cs="Arial"/>
                <w:sz w:val="22"/>
                <w:szCs w:val="22"/>
              </w:rPr>
              <w:t>Validar a especificação técnica de cada acessório</w:t>
            </w:r>
          </w:p>
        </w:tc>
      </w:tr>
    </w:tbl>
    <w:p w14:paraId="62D96F7B" w14:textId="77777777" w:rsidR="00F464E6" w:rsidRPr="001C3FA5" w:rsidRDefault="00F464E6" w:rsidP="00F464E6">
      <w:pPr>
        <w:rPr>
          <w:rFonts w:ascii="Arial" w:hAnsi="Arial" w:cs="Arial"/>
          <w:sz w:val="22"/>
          <w:szCs w:val="22"/>
        </w:rPr>
      </w:pPr>
      <w:r w:rsidRPr="001C3FA5">
        <w:rPr>
          <w:rFonts w:ascii="Arial" w:hAnsi="Arial" w:cs="Arial"/>
          <w:sz w:val="22"/>
          <w:szCs w:val="22"/>
        </w:rPr>
        <w:t> </w:t>
      </w:r>
    </w:p>
    <w:p w14:paraId="4A96A38A" w14:textId="77777777" w:rsidR="00F464E6" w:rsidRPr="001C3FA5" w:rsidRDefault="00F464E6" w:rsidP="00F464E6">
      <w:pPr>
        <w:rPr>
          <w:rFonts w:ascii="Arial" w:hAnsi="Arial" w:cs="Arial"/>
          <w:sz w:val="22"/>
          <w:szCs w:val="22"/>
        </w:rPr>
      </w:pPr>
      <w:r w:rsidRPr="001C3FA5">
        <w:rPr>
          <w:rFonts w:ascii="Arial" w:hAnsi="Arial" w:cs="Arial"/>
          <w:b/>
          <w:bCs/>
          <w:sz w:val="22"/>
          <w:szCs w:val="22"/>
        </w:rPr>
        <w:t>11. CONTRATAÇÕES CORRELATAS E/OU INTERDEPENDENTES</w:t>
      </w:r>
      <w:r w:rsidRPr="001C3FA5">
        <w:rPr>
          <w:rFonts w:ascii="Arial" w:hAnsi="Arial" w:cs="Arial"/>
          <w:sz w:val="22"/>
          <w:szCs w:val="22"/>
        </w:rPr>
        <w:t> </w:t>
      </w:r>
    </w:p>
    <w:p w14:paraId="6E101EBC" w14:textId="77777777" w:rsidR="00D703BF" w:rsidRPr="001C3FA5" w:rsidRDefault="00D703BF" w:rsidP="00F464E6">
      <w:pPr>
        <w:rPr>
          <w:rFonts w:ascii="Arial" w:hAnsi="Arial" w:cs="Arial"/>
          <w:sz w:val="22"/>
          <w:szCs w:val="22"/>
        </w:rPr>
      </w:pPr>
    </w:p>
    <w:p w14:paraId="100CC784" w14:textId="77777777" w:rsidR="00F464E6" w:rsidRPr="001C3FA5" w:rsidRDefault="00F464E6" w:rsidP="00F464E6">
      <w:pPr>
        <w:jc w:val="both"/>
        <w:rPr>
          <w:rFonts w:ascii="Arial" w:hAnsi="Arial" w:cs="Arial"/>
          <w:sz w:val="22"/>
          <w:szCs w:val="22"/>
        </w:rPr>
      </w:pPr>
      <w:r w:rsidRPr="001C3FA5">
        <w:rPr>
          <w:rFonts w:ascii="Arial" w:hAnsi="Arial" w:cs="Arial"/>
          <w:sz w:val="22"/>
          <w:szCs w:val="22"/>
        </w:rPr>
        <w:t>a) Não há contratações correlatas, ou contratos cujos objetos estão vinculados a esta contratação.</w:t>
      </w:r>
    </w:p>
    <w:p w14:paraId="6314D5CD" w14:textId="77777777" w:rsidR="00EE402C" w:rsidRPr="001C3FA5" w:rsidRDefault="00EE402C" w:rsidP="00F464E6">
      <w:pPr>
        <w:jc w:val="both"/>
        <w:rPr>
          <w:rFonts w:ascii="Arial" w:hAnsi="Arial" w:cs="Arial"/>
          <w:sz w:val="22"/>
          <w:szCs w:val="22"/>
        </w:rPr>
      </w:pPr>
    </w:p>
    <w:p w14:paraId="554ED962" w14:textId="77777777" w:rsidR="00F464E6" w:rsidRPr="001C3FA5" w:rsidRDefault="00F464E6" w:rsidP="00F464E6">
      <w:pPr>
        <w:jc w:val="both"/>
        <w:rPr>
          <w:rFonts w:ascii="Arial" w:hAnsi="Arial" w:cs="Arial"/>
          <w:sz w:val="22"/>
          <w:szCs w:val="22"/>
        </w:rPr>
      </w:pPr>
      <w:r w:rsidRPr="001C3FA5">
        <w:rPr>
          <w:rFonts w:ascii="Arial" w:hAnsi="Arial" w:cs="Arial"/>
          <w:sz w:val="22"/>
          <w:szCs w:val="22"/>
        </w:rPr>
        <w:t>b) Não há interdependência com outras contratações, pois a execução do objeto da presente contratação ocorrerá de forma autônoma, sem a necessidade de conciliação com outros processos licitatórios ou contratuais.  </w:t>
      </w:r>
    </w:p>
    <w:p w14:paraId="4BD1D6FC" w14:textId="77777777" w:rsidR="00EE402C" w:rsidRPr="001C3FA5" w:rsidRDefault="00EE402C" w:rsidP="00F464E6">
      <w:pPr>
        <w:jc w:val="both"/>
        <w:rPr>
          <w:rFonts w:ascii="Arial" w:hAnsi="Arial" w:cs="Arial"/>
          <w:sz w:val="22"/>
          <w:szCs w:val="22"/>
        </w:rPr>
      </w:pPr>
    </w:p>
    <w:p w14:paraId="4CF67AEA" w14:textId="77777777" w:rsidR="00F464E6" w:rsidRPr="001C3FA5" w:rsidRDefault="00F464E6" w:rsidP="00F464E6">
      <w:pPr>
        <w:rPr>
          <w:rFonts w:ascii="Arial" w:hAnsi="Arial" w:cs="Arial"/>
          <w:sz w:val="22"/>
          <w:szCs w:val="22"/>
        </w:rPr>
      </w:pPr>
      <w:r w:rsidRPr="001C3FA5">
        <w:rPr>
          <w:rFonts w:ascii="Arial" w:hAnsi="Arial" w:cs="Arial"/>
          <w:b/>
          <w:bCs/>
          <w:sz w:val="22"/>
          <w:szCs w:val="22"/>
        </w:rPr>
        <w:t>12</w:t>
      </w:r>
      <w:r w:rsidRPr="001C3FA5">
        <w:rPr>
          <w:rFonts w:ascii="Arial" w:hAnsi="Arial" w:cs="Arial"/>
          <w:sz w:val="22"/>
          <w:szCs w:val="22"/>
        </w:rPr>
        <w:t>.</w:t>
      </w:r>
      <w:r w:rsidRPr="001C3FA5">
        <w:rPr>
          <w:rFonts w:ascii="Arial" w:hAnsi="Arial" w:cs="Arial"/>
          <w:b/>
          <w:bCs/>
          <w:sz w:val="22"/>
          <w:szCs w:val="22"/>
        </w:rPr>
        <w:t>DECLARAÇÃO DE VIABILIDADE DA CONTRATAÇÃO</w:t>
      </w:r>
      <w:r w:rsidRPr="001C3FA5">
        <w:rPr>
          <w:rFonts w:ascii="Arial" w:hAnsi="Arial" w:cs="Arial"/>
          <w:sz w:val="22"/>
          <w:szCs w:val="22"/>
        </w:rPr>
        <w:t> </w:t>
      </w:r>
    </w:p>
    <w:p w14:paraId="1B6683D5" w14:textId="77777777" w:rsidR="00EE402C" w:rsidRPr="001C3FA5" w:rsidRDefault="00EE402C" w:rsidP="00F464E6">
      <w:pPr>
        <w:rPr>
          <w:rFonts w:ascii="Arial" w:hAnsi="Arial" w:cs="Arial"/>
          <w:sz w:val="22"/>
          <w:szCs w:val="22"/>
        </w:rPr>
      </w:pPr>
    </w:p>
    <w:p w14:paraId="34EBC72F" w14:textId="1D1416D0" w:rsidR="00EE402C" w:rsidRPr="001C3FA5" w:rsidRDefault="00EE402C" w:rsidP="00EE402C">
      <w:pPr>
        <w:jc w:val="both"/>
        <w:rPr>
          <w:rFonts w:ascii="Arial" w:hAnsi="Arial" w:cs="Arial"/>
          <w:sz w:val="22"/>
          <w:szCs w:val="22"/>
        </w:rPr>
      </w:pPr>
      <w:r w:rsidRPr="001C3FA5">
        <w:rPr>
          <w:rFonts w:ascii="Arial" w:hAnsi="Arial" w:cs="Arial"/>
          <w:sz w:val="22"/>
          <w:szCs w:val="22"/>
        </w:rPr>
        <w:t>A solução apresentada neste Estudo Técnico Preliminar mostra-se viável sob os aspectos técnico, operacional e econômico, considerando a necessidade institucional de aquisição de acessórios de informática destinados à reposição, substituição, expansão e complementação dos recursos tecnológicos utilizados pelas unidades do Ministério Público do Estado de São Paulo.</w:t>
      </w:r>
    </w:p>
    <w:p w14:paraId="139F51D4" w14:textId="77777777" w:rsidR="00EE402C" w:rsidRPr="001C3FA5" w:rsidRDefault="00EE402C" w:rsidP="00EE402C">
      <w:pPr>
        <w:jc w:val="both"/>
        <w:rPr>
          <w:rFonts w:ascii="Arial" w:hAnsi="Arial" w:cs="Arial"/>
          <w:sz w:val="22"/>
          <w:szCs w:val="22"/>
        </w:rPr>
      </w:pPr>
    </w:p>
    <w:p w14:paraId="54453070" w14:textId="77777777" w:rsidR="00EE402C" w:rsidRPr="001C3FA5" w:rsidRDefault="00EE402C" w:rsidP="00EE402C">
      <w:pPr>
        <w:jc w:val="both"/>
        <w:rPr>
          <w:rFonts w:ascii="Arial" w:hAnsi="Arial" w:cs="Arial"/>
          <w:sz w:val="22"/>
          <w:szCs w:val="22"/>
        </w:rPr>
      </w:pPr>
      <w:r w:rsidRPr="001C3FA5">
        <w:rPr>
          <w:rFonts w:ascii="Arial" w:hAnsi="Arial" w:cs="Arial"/>
          <w:sz w:val="22"/>
          <w:szCs w:val="22"/>
        </w:rPr>
        <w:t>Os itens pretendidos são compatíveis com o parque tecnológico da Instituição e visam assegurar a continuidade das atividades administrativas e finalísticas, reduzindo riscos de indisponibilidade operacional e permitindo o atendimento tempestivo das demandas relacionadas a armazenamento de dados, conectividade, áudio, vídeo, ergonomia, proteção elétrica e uso cotidiano de equipamentos de informática.</w:t>
      </w:r>
    </w:p>
    <w:p w14:paraId="0C146C44" w14:textId="77777777" w:rsidR="00EE402C" w:rsidRPr="001C3FA5" w:rsidRDefault="00EE402C" w:rsidP="00EE402C">
      <w:pPr>
        <w:jc w:val="both"/>
        <w:rPr>
          <w:rFonts w:ascii="Arial" w:hAnsi="Arial" w:cs="Arial"/>
          <w:sz w:val="22"/>
          <w:szCs w:val="22"/>
        </w:rPr>
      </w:pPr>
    </w:p>
    <w:p w14:paraId="7D6014C5" w14:textId="77777777" w:rsidR="00EE402C" w:rsidRPr="001C3FA5" w:rsidRDefault="00EE402C" w:rsidP="00EE402C">
      <w:pPr>
        <w:jc w:val="both"/>
        <w:rPr>
          <w:rFonts w:ascii="Arial" w:hAnsi="Arial" w:cs="Arial"/>
          <w:sz w:val="22"/>
          <w:szCs w:val="22"/>
        </w:rPr>
      </w:pPr>
      <w:r w:rsidRPr="001C3FA5">
        <w:rPr>
          <w:rFonts w:ascii="Arial" w:hAnsi="Arial" w:cs="Arial"/>
          <w:sz w:val="22"/>
          <w:szCs w:val="22"/>
        </w:rPr>
        <w:t>Além disso, a adoção do Sistema de Registro de Preços mostra-se adequada, pois possibilita contratações futuras e parceladas conforme a efetiva necessidade da Administração, sem obrigatoriedade de aquisição integral dos quantitativos estimados.</w:t>
      </w:r>
    </w:p>
    <w:p w14:paraId="7B6EBCFA" w14:textId="77777777" w:rsidR="00EE402C" w:rsidRPr="001C3FA5" w:rsidRDefault="00EE402C" w:rsidP="00EE402C">
      <w:pPr>
        <w:jc w:val="both"/>
        <w:rPr>
          <w:rFonts w:ascii="Arial" w:hAnsi="Arial" w:cs="Arial"/>
          <w:sz w:val="22"/>
          <w:szCs w:val="22"/>
        </w:rPr>
      </w:pPr>
    </w:p>
    <w:p w14:paraId="6A09D2D5" w14:textId="77777777" w:rsidR="00EE402C" w:rsidRPr="001C3FA5" w:rsidRDefault="00EE402C" w:rsidP="00EE402C">
      <w:pPr>
        <w:jc w:val="both"/>
        <w:rPr>
          <w:rFonts w:ascii="Arial" w:hAnsi="Arial" w:cs="Arial"/>
          <w:sz w:val="22"/>
          <w:szCs w:val="22"/>
        </w:rPr>
      </w:pPr>
      <w:r w:rsidRPr="001C3FA5">
        <w:rPr>
          <w:rFonts w:ascii="Arial" w:hAnsi="Arial" w:cs="Arial"/>
          <w:sz w:val="22"/>
          <w:szCs w:val="22"/>
        </w:rPr>
        <w:t>Dessa forma, conclui-se pela viabilidade da contratação pretendida, por se tratar de medida necessária ao adequado suporte das atividades institucionais do Ministério Público do Estado de São Paulo.</w:t>
      </w:r>
    </w:p>
    <w:p w14:paraId="2A1EE238" w14:textId="15EA2C98" w:rsidR="00EB4A94" w:rsidRPr="001C3FA5" w:rsidRDefault="00EB4A94" w:rsidP="00EE402C">
      <w:pPr>
        <w:jc w:val="both"/>
        <w:rPr>
          <w:rFonts w:ascii="Arial" w:hAnsi="Arial" w:cs="Arial"/>
          <w:sz w:val="22"/>
          <w:szCs w:val="22"/>
        </w:rPr>
      </w:pPr>
    </w:p>
    <w:p w14:paraId="0AD6902D" w14:textId="77777777" w:rsidR="00F464E6" w:rsidRPr="001C3FA5" w:rsidRDefault="00F464E6" w:rsidP="00F464E6">
      <w:pPr>
        <w:rPr>
          <w:rFonts w:ascii="Arial" w:hAnsi="Arial" w:cs="Arial"/>
          <w:sz w:val="22"/>
          <w:szCs w:val="22"/>
        </w:rPr>
      </w:pPr>
      <w:r w:rsidRPr="001C3FA5">
        <w:rPr>
          <w:rFonts w:ascii="Arial" w:hAnsi="Arial" w:cs="Arial"/>
          <w:b/>
          <w:bCs/>
          <w:sz w:val="22"/>
          <w:szCs w:val="22"/>
        </w:rPr>
        <w:t xml:space="preserve">13. AVALIAÇÃO DAS NECESSIDADES (*) DE ADEQUAÇÃO DO AMBIENTE PARA A EXECUÇÃO CONTRATUAL. </w:t>
      </w:r>
    </w:p>
    <w:p w14:paraId="6465C711" w14:textId="77777777" w:rsidR="00F464E6" w:rsidRPr="001C3FA5" w:rsidRDefault="00F464E6" w:rsidP="00F464E6">
      <w:pPr>
        <w:rPr>
          <w:rFonts w:ascii="Arial" w:hAnsi="Arial" w:cs="Arial"/>
          <w:sz w:val="22"/>
          <w:szCs w:val="22"/>
        </w:rPr>
      </w:pPr>
      <w:r w:rsidRPr="001C3FA5">
        <w:rPr>
          <w:rFonts w:ascii="Arial" w:hAnsi="Arial" w:cs="Arial"/>
          <w:sz w:val="22"/>
          <w:szCs w:val="22"/>
        </w:rPr>
        <w:t>(*) Infraestrutura tecnológica e elétrica, logística, espaço físico, mobiliário e outras que se apliquem.</w:t>
      </w:r>
    </w:p>
    <w:p w14:paraId="65B9D24E" w14:textId="77777777" w:rsidR="00EE402C" w:rsidRPr="001C3FA5" w:rsidRDefault="00EE402C" w:rsidP="00F464E6">
      <w:pPr>
        <w:rPr>
          <w:rFonts w:ascii="Arial" w:hAnsi="Arial" w:cs="Arial"/>
          <w:sz w:val="22"/>
          <w:szCs w:val="22"/>
        </w:rPr>
      </w:pPr>
    </w:p>
    <w:p w14:paraId="2F92C446" w14:textId="77777777" w:rsidR="00F464E6" w:rsidRPr="001C3FA5" w:rsidRDefault="00F464E6" w:rsidP="00F464E6">
      <w:pPr>
        <w:rPr>
          <w:rFonts w:ascii="Arial" w:hAnsi="Arial" w:cs="Arial"/>
          <w:sz w:val="22"/>
          <w:szCs w:val="22"/>
        </w:rPr>
      </w:pPr>
      <w:r w:rsidRPr="001C3FA5">
        <w:rPr>
          <w:rFonts w:ascii="Arial" w:hAnsi="Arial" w:cs="Arial"/>
          <w:sz w:val="22"/>
          <w:szCs w:val="22"/>
        </w:rPr>
        <w:lastRenderedPageBreak/>
        <w:t>Não há necessidade de adequação do ambiente para a execução contratual, haja vista a Instituição já possuir a infraestrutura tecnológica necessária.</w:t>
      </w:r>
    </w:p>
    <w:p w14:paraId="121982CA" w14:textId="77777777" w:rsidR="00EB4A94" w:rsidRPr="001C3FA5" w:rsidRDefault="00EB4A94" w:rsidP="00F464E6">
      <w:pPr>
        <w:rPr>
          <w:rFonts w:ascii="Arial" w:hAnsi="Arial" w:cs="Arial"/>
          <w:sz w:val="22"/>
          <w:szCs w:val="22"/>
        </w:rPr>
      </w:pPr>
    </w:p>
    <w:p w14:paraId="2C8076E4" w14:textId="77777777" w:rsidR="00F464E6" w:rsidRPr="001C3FA5" w:rsidRDefault="00F464E6" w:rsidP="00F464E6">
      <w:pPr>
        <w:rPr>
          <w:rFonts w:ascii="Arial" w:hAnsi="Arial" w:cs="Arial"/>
          <w:b/>
          <w:bCs/>
          <w:sz w:val="22"/>
          <w:szCs w:val="22"/>
        </w:rPr>
      </w:pPr>
      <w:r w:rsidRPr="001C3FA5">
        <w:rPr>
          <w:rFonts w:ascii="Arial" w:hAnsi="Arial" w:cs="Arial"/>
          <w:b/>
          <w:bCs/>
          <w:sz w:val="22"/>
          <w:szCs w:val="22"/>
        </w:rPr>
        <w:t>14. AVALIAÇÃO DOS RECURSOS HUMANOS NECESSÁRIOS À IMPLANTAÇÃO E À MANUTENÇÃO DA SOLUÇÃO DE TI</w:t>
      </w:r>
    </w:p>
    <w:p w14:paraId="58B73394" w14:textId="77777777" w:rsidR="00FD6140" w:rsidRPr="001C3FA5" w:rsidRDefault="00FD6140" w:rsidP="00F464E6">
      <w:pPr>
        <w:rPr>
          <w:rFonts w:ascii="Arial" w:hAnsi="Arial" w:cs="Arial"/>
          <w:sz w:val="22"/>
          <w:szCs w:val="22"/>
        </w:rPr>
      </w:pPr>
    </w:p>
    <w:p w14:paraId="575DCAEA" w14:textId="77777777" w:rsidR="00F464E6" w:rsidRPr="001C3FA5" w:rsidRDefault="00F464E6" w:rsidP="00F464E6">
      <w:pPr>
        <w:rPr>
          <w:rFonts w:ascii="Arial" w:hAnsi="Arial" w:cs="Arial"/>
          <w:sz w:val="22"/>
          <w:szCs w:val="22"/>
        </w:rPr>
      </w:pPr>
      <w:r w:rsidRPr="001C3FA5">
        <w:rPr>
          <w:rFonts w:ascii="Arial" w:hAnsi="Arial" w:cs="Arial"/>
          <w:b/>
          <w:bCs/>
          <w:sz w:val="22"/>
          <w:szCs w:val="22"/>
        </w:rPr>
        <w:t>14.1 Recursos Humanos:</w:t>
      </w:r>
    </w:p>
    <w:p w14:paraId="443E54CA" w14:textId="657FA128" w:rsidR="00F464E6" w:rsidRPr="001C3FA5" w:rsidRDefault="00F464E6" w:rsidP="00F464E6">
      <w:pPr>
        <w:rPr>
          <w:rFonts w:ascii="Arial" w:hAnsi="Arial" w:cs="Arial"/>
          <w:sz w:val="22"/>
          <w:szCs w:val="22"/>
        </w:rPr>
      </w:pPr>
      <w:r w:rsidRPr="001C3FA5">
        <w:rPr>
          <w:rFonts w:ascii="Arial" w:hAnsi="Arial" w:cs="Arial"/>
          <w:sz w:val="22"/>
          <w:szCs w:val="22"/>
        </w:rPr>
        <w:t xml:space="preserve">A </w:t>
      </w:r>
      <w:r w:rsidR="0050213A" w:rsidRPr="001C3FA5">
        <w:rPr>
          <w:rFonts w:ascii="Arial" w:hAnsi="Arial" w:cs="Arial"/>
          <w:sz w:val="22"/>
          <w:szCs w:val="22"/>
        </w:rPr>
        <w:t>D</w:t>
      </w:r>
      <w:r w:rsidRPr="001C3FA5">
        <w:rPr>
          <w:rFonts w:ascii="Arial" w:hAnsi="Arial" w:cs="Arial"/>
          <w:sz w:val="22"/>
          <w:szCs w:val="22"/>
        </w:rPr>
        <w:t>iretoria de Suporte Técnico</w:t>
      </w:r>
      <w:r w:rsidR="0050213A" w:rsidRPr="001C3FA5">
        <w:rPr>
          <w:rFonts w:ascii="Arial" w:hAnsi="Arial" w:cs="Arial"/>
          <w:sz w:val="22"/>
          <w:szCs w:val="22"/>
        </w:rPr>
        <w:t xml:space="preserve"> realizará a instalação dos produtos nesta Instituição</w:t>
      </w:r>
      <w:r w:rsidRPr="001C3FA5">
        <w:rPr>
          <w:rFonts w:ascii="Arial" w:hAnsi="Arial" w:cs="Arial"/>
          <w:sz w:val="22"/>
          <w:szCs w:val="22"/>
        </w:rPr>
        <w:t>.</w:t>
      </w:r>
    </w:p>
    <w:p w14:paraId="64F3E413" w14:textId="77777777" w:rsidR="00EB4A94" w:rsidRPr="001C3FA5" w:rsidRDefault="00EB4A94" w:rsidP="00F464E6">
      <w:pPr>
        <w:rPr>
          <w:rFonts w:ascii="Arial" w:hAnsi="Arial" w:cs="Arial"/>
          <w:sz w:val="22"/>
          <w:szCs w:val="22"/>
        </w:rPr>
      </w:pPr>
    </w:p>
    <w:p w14:paraId="2647A4CC" w14:textId="77777777" w:rsidR="00F464E6" w:rsidRPr="001C3FA5" w:rsidRDefault="00F464E6" w:rsidP="00F464E6">
      <w:pPr>
        <w:rPr>
          <w:rFonts w:ascii="Arial" w:hAnsi="Arial" w:cs="Arial"/>
          <w:sz w:val="22"/>
          <w:szCs w:val="22"/>
        </w:rPr>
      </w:pPr>
      <w:r w:rsidRPr="001C3FA5">
        <w:rPr>
          <w:rFonts w:ascii="Arial" w:hAnsi="Arial" w:cs="Arial"/>
          <w:b/>
          <w:bCs/>
          <w:sz w:val="22"/>
          <w:szCs w:val="22"/>
        </w:rPr>
        <w:t>14.2 Recursos Materiais:</w:t>
      </w:r>
    </w:p>
    <w:p w14:paraId="2589F0AA" w14:textId="4379229E" w:rsidR="00F464E6" w:rsidRPr="001C3FA5" w:rsidRDefault="00F464E6" w:rsidP="00F464E6">
      <w:pPr>
        <w:jc w:val="both"/>
        <w:rPr>
          <w:rFonts w:ascii="Arial" w:hAnsi="Arial" w:cs="Arial"/>
          <w:sz w:val="22"/>
          <w:szCs w:val="22"/>
        </w:rPr>
      </w:pPr>
      <w:r w:rsidRPr="001C3FA5">
        <w:rPr>
          <w:rFonts w:ascii="Arial" w:hAnsi="Arial" w:cs="Arial"/>
          <w:sz w:val="22"/>
          <w:szCs w:val="22"/>
        </w:rPr>
        <w:t>A</w:t>
      </w:r>
      <w:r w:rsidR="00FD6140" w:rsidRPr="001C3FA5">
        <w:rPr>
          <w:rFonts w:ascii="Arial" w:hAnsi="Arial" w:cs="Arial"/>
          <w:sz w:val="22"/>
          <w:szCs w:val="22"/>
        </w:rPr>
        <w:t xml:space="preserve"> Instituição já possui os equipamentos que deverão receber os acessórios</w:t>
      </w:r>
      <w:r w:rsidRPr="001C3FA5">
        <w:rPr>
          <w:rFonts w:ascii="Arial" w:hAnsi="Arial" w:cs="Arial"/>
          <w:sz w:val="22"/>
          <w:szCs w:val="22"/>
        </w:rPr>
        <w:t>.</w:t>
      </w:r>
    </w:p>
    <w:p w14:paraId="33B071F9" w14:textId="77777777" w:rsidR="00EB4A94" w:rsidRPr="001C3FA5" w:rsidRDefault="00EB4A94" w:rsidP="00F464E6">
      <w:pPr>
        <w:jc w:val="both"/>
        <w:rPr>
          <w:rFonts w:ascii="Arial" w:hAnsi="Arial" w:cs="Arial"/>
          <w:sz w:val="22"/>
          <w:szCs w:val="22"/>
        </w:rPr>
      </w:pPr>
    </w:p>
    <w:p w14:paraId="37E27955" w14:textId="77777777" w:rsidR="00F464E6" w:rsidRPr="001C3FA5" w:rsidRDefault="00F464E6" w:rsidP="00F464E6">
      <w:pPr>
        <w:rPr>
          <w:rFonts w:ascii="Arial" w:hAnsi="Arial" w:cs="Arial"/>
          <w:b/>
          <w:bCs/>
          <w:sz w:val="22"/>
          <w:szCs w:val="22"/>
        </w:rPr>
      </w:pPr>
      <w:r w:rsidRPr="001C3FA5">
        <w:rPr>
          <w:rFonts w:ascii="Arial" w:hAnsi="Arial" w:cs="Arial"/>
          <w:b/>
          <w:bCs/>
          <w:sz w:val="22"/>
          <w:szCs w:val="22"/>
        </w:rPr>
        <w:t>15. APROVAÇÃO E ASSINATURA</w:t>
      </w:r>
    </w:p>
    <w:p w14:paraId="2AD404BD" w14:textId="77777777" w:rsidR="00FD6140" w:rsidRPr="001C3FA5" w:rsidRDefault="00FD6140" w:rsidP="00F464E6">
      <w:pPr>
        <w:rPr>
          <w:rFonts w:ascii="Arial" w:hAnsi="Arial" w:cs="Arial"/>
          <w:sz w:val="22"/>
          <w:szCs w:val="22"/>
        </w:rPr>
      </w:pPr>
    </w:p>
    <w:p w14:paraId="065587FA" w14:textId="77777777" w:rsidR="00F464E6" w:rsidRPr="001C3FA5" w:rsidRDefault="00F464E6" w:rsidP="00F464E6">
      <w:pPr>
        <w:jc w:val="both"/>
        <w:rPr>
          <w:rFonts w:ascii="Arial" w:hAnsi="Arial" w:cs="Arial"/>
          <w:sz w:val="22"/>
          <w:szCs w:val="22"/>
        </w:rPr>
      </w:pPr>
      <w:r w:rsidRPr="001C3FA5">
        <w:rPr>
          <w:rFonts w:ascii="Arial" w:hAnsi="Arial" w:cs="Arial"/>
          <w:sz w:val="22"/>
          <w:szCs w:val="22"/>
        </w:rPr>
        <w:t xml:space="preserve">A Equipe de Planejamento da Contratação foi instituída pelo Art. 8 </w:t>
      </w:r>
      <w:proofErr w:type="spellStart"/>
      <w:r w:rsidRPr="001C3FA5">
        <w:rPr>
          <w:rFonts w:ascii="Arial" w:hAnsi="Arial" w:cs="Arial"/>
          <w:sz w:val="22"/>
          <w:szCs w:val="22"/>
        </w:rPr>
        <w:t>Secão</w:t>
      </w:r>
      <w:proofErr w:type="spellEnd"/>
      <w:r w:rsidRPr="001C3FA5">
        <w:rPr>
          <w:rFonts w:ascii="Arial" w:hAnsi="Arial" w:cs="Arial"/>
          <w:sz w:val="22"/>
          <w:szCs w:val="22"/>
        </w:rPr>
        <w:t xml:space="preserve"> I da RESOLUÇÃO Nº 283, DE 5 DE FEVEREIRO DE 2024 do CONSELHO NACIONAL DO MINISTÉRIO PÚBLICO. </w:t>
      </w:r>
    </w:p>
    <w:p w14:paraId="1A4E29FC" w14:textId="77777777" w:rsidR="00F464E6" w:rsidRPr="001C3FA5" w:rsidRDefault="00F464E6" w:rsidP="00F464E6">
      <w:pPr>
        <w:rPr>
          <w:rFonts w:ascii="Arial" w:hAnsi="Arial" w:cs="Arial"/>
          <w:sz w:val="22"/>
          <w:szCs w:val="22"/>
        </w:rPr>
      </w:pPr>
    </w:p>
    <w:tbl>
      <w:tblPr>
        <w:tblW w:w="0" w:type="auto"/>
        <w:tblCellMar>
          <w:top w:w="15" w:type="dxa"/>
          <w:left w:w="15" w:type="dxa"/>
          <w:bottom w:w="15" w:type="dxa"/>
          <w:right w:w="15" w:type="dxa"/>
        </w:tblCellMar>
        <w:tblLook w:val="04A0" w:firstRow="1" w:lastRow="0" w:firstColumn="1" w:lastColumn="0" w:noHBand="0" w:noVBand="1"/>
      </w:tblPr>
      <w:tblGrid>
        <w:gridCol w:w="8216"/>
      </w:tblGrid>
      <w:tr w:rsidR="00F464E6" w:rsidRPr="001C3FA5" w14:paraId="6EC10C0E" w14:textId="77777777" w:rsidTr="00AB1222">
        <w:tc>
          <w:tcPr>
            <w:tcW w:w="8216"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14:paraId="43AD69CF" w14:textId="0201A2BC" w:rsidR="00F464E6" w:rsidRPr="001C3FA5" w:rsidRDefault="00F464E6" w:rsidP="00AB1222">
            <w:pPr>
              <w:rPr>
                <w:rFonts w:ascii="Arial" w:hAnsi="Arial" w:cs="Arial"/>
                <w:b/>
                <w:bCs/>
                <w:sz w:val="22"/>
                <w:szCs w:val="22"/>
              </w:rPr>
            </w:pPr>
            <w:r w:rsidRPr="001C3FA5">
              <w:rPr>
                <w:rFonts w:ascii="Arial" w:hAnsi="Arial" w:cs="Arial"/>
                <w:b/>
                <w:bCs/>
                <w:sz w:val="22"/>
                <w:szCs w:val="22"/>
              </w:rPr>
              <w:t>Nome Integrante Requisitante – Líder da Equipe de Planejamento: </w:t>
            </w:r>
            <w:r w:rsidR="00FD6140" w:rsidRPr="001C3FA5">
              <w:rPr>
                <w:rFonts w:ascii="Arial" w:hAnsi="Arial" w:cs="Arial"/>
                <w:sz w:val="22"/>
                <w:szCs w:val="22"/>
              </w:rPr>
              <w:t>Marcos de Oliveira Brito</w:t>
            </w:r>
          </w:p>
        </w:tc>
      </w:tr>
      <w:tr w:rsidR="00F464E6" w:rsidRPr="001C3FA5" w14:paraId="18405D1B" w14:textId="77777777" w:rsidTr="00AB1222">
        <w:tc>
          <w:tcPr>
            <w:tcW w:w="8216"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14:paraId="7EF85777" w14:textId="5369291B" w:rsidR="00F464E6" w:rsidRPr="001C3FA5" w:rsidRDefault="00F464E6" w:rsidP="00AB1222">
            <w:pPr>
              <w:rPr>
                <w:rFonts w:ascii="Arial" w:hAnsi="Arial" w:cs="Arial"/>
                <w:b/>
                <w:bCs/>
                <w:sz w:val="22"/>
                <w:szCs w:val="22"/>
              </w:rPr>
            </w:pPr>
            <w:r w:rsidRPr="001C3FA5">
              <w:rPr>
                <w:rFonts w:ascii="Arial" w:hAnsi="Arial" w:cs="Arial"/>
                <w:b/>
                <w:bCs/>
                <w:sz w:val="22"/>
                <w:szCs w:val="22"/>
              </w:rPr>
              <w:t>Nome Integrante Técnico: </w:t>
            </w:r>
            <w:r w:rsidR="00FD6140" w:rsidRPr="001C3FA5">
              <w:rPr>
                <w:rFonts w:ascii="Arial" w:hAnsi="Arial" w:cs="Arial"/>
                <w:sz w:val="22"/>
                <w:szCs w:val="22"/>
              </w:rPr>
              <w:t>Marcos Garcia de Oliveira</w:t>
            </w:r>
          </w:p>
        </w:tc>
      </w:tr>
      <w:tr w:rsidR="00F464E6" w:rsidRPr="001C3FA5" w14:paraId="5E4BEF1B" w14:textId="77777777" w:rsidTr="00AB1222">
        <w:tc>
          <w:tcPr>
            <w:tcW w:w="8216"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14:paraId="7840856F" w14:textId="77777777" w:rsidR="00F464E6" w:rsidRPr="001C3FA5" w:rsidRDefault="00F464E6" w:rsidP="00AB1222">
            <w:pPr>
              <w:rPr>
                <w:rFonts w:ascii="Arial" w:hAnsi="Arial" w:cs="Arial"/>
                <w:b/>
                <w:bCs/>
                <w:sz w:val="22"/>
                <w:szCs w:val="22"/>
              </w:rPr>
            </w:pPr>
            <w:r w:rsidRPr="001C3FA5">
              <w:rPr>
                <w:rFonts w:ascii="Arial" w:hAnsi="Arial" w:cs="Arial"/>
                <w:b/>
                <w:bCs/>
                <w:sz w:val="22"/>
                <w:szCs w:val="22"/>
              </w:rPr>
              <w:t>Nome Integrante Administrativo: </w:t>
            </w:r>
            <w:r w:rsidRPr="001C3FA5">
              <w:rPr>
                <w:rFonts w:ascii="Arial" w:hAnsi="Arial" w:cs="Arial"/>
                <w:sz w:val="22"/>
                <w:szCs w:val="22"/>
              </w:rPr>
              <w:t> Daniel Koketu</w:t>
            </w:r>
          </w:p>
        </w:tc>
      </w:tr>
    </w:tbl>
    <w:p w14:paraId="2220BB59" w14:textId="77777777" w:rsidR="00F464E6" w:rsidRPr="001C3FA5" w:rsidRDefault="00F464E6" w:rsidP="00F464E6">
      <w:pPr>
        <w:rPr>
          <w:rFonts w:ascii="Arial" w:hAnsi="Arial" w:cs="Arial"/>
          <w:sz w:val="22"/>
          <w:szCs w:val="22"/>
        </w:rPr>
      </w:pPr>
      <w:r w:rsidRPr="001C3FA5">
        <w:rPr>
          <w:rFonts w:ascii="Arial" w:hAnsi="Arial" w:cs="Arial"/>
          <w:sz w:val="22"/>
          <w:szCs w:val="22"/>
        </w:rPr>
        <w:t> </w:t>
      </w:r>
    </w:p>
    <w:p w14:paraId="3BEAAC4C" w14:textId="77777777" w:rsidR="00993F0E" w:rsidRPr="001C3FA5" w:rsidRDefault="00993F0E" w:rsidP="00993F0E">
      <w:pPr>
        <w:jc w:val="both"/>
        <w:rPr>
          <w:rFonts w:ascii="Arial" w:hAnsi="Arial" w:cs="Arial"/>
          <w:b/>
          <w:bCs/>
          <w:sz w:val="22"/>
          <w:szCs w:val="22"/>
        </w:rPr>
      </w:pPr>
    </w:p>
    <w:p w14:paraId="3E500123" w14:textId="77777777" w:rsidR="002313E4" w:rsidRPr="001C3FA5" w:rsidRDefault="002313E4" w:rsidP="00BE45E0">
      <w:pPr>
        <w:pStyle w:val="textocitao"/>
        <w:spacing w:before="80" w:beforeAutospacing="0" w:after="80" w:afterAutospacing="0"/>
        <w:ind w:left="1699"/>
        <w:jc w:val="both"/>
        <w:rPr>
          <w:rStyle w:val="nfase"/>
          <w:rFonts w:ascii="Arial" w:eastAsiaTheme="majorEastAsia" w:hAnsi="Arial" w:cs="Arial"/>
          <w:color w:val="000000"/>
          <w:sz w:val="22"/>
          <w:szCs w:val="22"/>
        </w:rPr>
      </w:pPr>
    </w:p>
    <w:p w14:paraId="5951C29B" w14:textId="77777777" w:rsidR="002313E4" w:rsidRPr="001C3FA5" w:rsidRDefault="002313E4" w:rsidP="00BE45E0">
      <w:pPr>
        <w:pStyle w:val="textocitao"/>
        <w:spacing w:before="80" w:beforeAutospacing="0" w:after="80" w:afterAutospacing="0"/>
        <w:ind w:left="1699"/>
        <w:jc w:val="both"/>
        <w:rPr>
          <w:rStyle w:val="nfase"/>
          <w:rFonts w:ascii="Arial" w:eastAsiaTheme="majorEastAsia" w:hAnsi="Arial" w:cs="Arial"/>
          <w:color w:val="000000"/>
          <w:sz w:val="22"/>
          <w:szCs w:val="22"/>
        </w:rPr>
      </w:pPr>
    </w:p>
    <w:p w14:paraId="1076B81D" w14:textId="77777777" w:rsidR="002313E4" w:rsidRPr="001C3FA5" w:rsidRDefault="002313E4" w:rsidP="00BE45E0">
      <w:pPr>
        <w:pStyle w:val="textocitao"/>
        <w:spacing w:before="80" w:beforeAutospacing="0" w:after="80" w:afterAutospacing="0"/>
        <w:ind w:left="1699"/>
        <w:jc w:val="both"/>
        <w:rPr>
          <w:rStyle w:val="nfase"/>
          <w:rFonts w:ascii="Arial" w:eastAsiaTheme="majorEastAsia" w:hAnsi="Arial" w:cs="Arial"/>
          <w:color w:val="000000"/>
          <w:sz w:val="22"/>
          <w:szCs w:val="22"/>
        </w:rPr>
      </w:pPr>
    </w:p>
    <w:p w14:paraId="3C0DE40C" w14:textId="77777777" w:rsidR="002313E4" w:rsidRPr="001C3FA5" w:rsidRDefault="002313E4" w:rsidP="00BE45E0">
      <w:pPr>
        <w:pStyle w:val="textocitao"/>
        <w:spacing w:before="80" w:beforeAutospacing="0" w:after="80" w:afterAutospacing="0"/>
        <w:ind w:left="1699"/>
        <w:jc w:val="both"/>
        <w:rPr>
          <w:rStyle w:val="nfase"/>
          <w:rFonts w:ascii="Arial" w:eastAsiaTheme="majorEastAsia" w:hAnsi="Arial" w:cs="Arial"/>
          <w:color w:val="000000"/>
          <w:sz w:val="22"/>
          <w:szCs w:val="22"/>
        </w:rPr>
      </w:pPr>
    </w:p>
    <w:p w14:paraId="1F04D6B0" w14:textId="77777777" w:rsidR="002313E4" w:rsidRPr="001C3FA5" w:rsidRDefault="002313E4" w:rsidP="00BE45E0">
      <w:pPr>
        <w:pStyle w:val="textocitao"/>
        <w:spacing w:before="80" w:beforeAutospacing="0" w:after="80" w:afterAutospacing="0"/>
        <w:ind w:left="1699"/>
        <w:jc w:val="both"/>
        <w:rPr>
          <w:rStyle w:val="nfase"/>
          <w:rFonts w:ascii="Arial" w:eastAsiaTheme="majorEastAsia" w:hAnsi="Arial" w:cs="Arial"/>
          <w:color w:val="000000"/>
          <w:sz w:val="22"/>
          <w:szCs w:val="22"/>
        </w:rPr>
      </w:pPr>
    </w:p>
    <w:p w14:paraId="5C0D1FA0" w14:textId="77777777" w:rsidR="002313E4" w:rsidRPr="001C3FA5" w:rsidRDefault="002313E4" w:rsidP="00BE45E0">
      <w:pPr>
        <w:pStyle w:val="textocitao"/>
        <w:spacing w:before="80" w:beforeAutospacing="0" w:after="80" w:afterAutospacing="0"/>
        <w:ind w:left="1699"/>
        <w:jc w:val="both"/>
        <w:rPr>
          <w:rStyle w:val="nfase"/>
          <w:rFonts w:ascii="Arial" w:eastAsiaTheme="majorEastAsia" w:hAnsi="Arial" w:cs="Arial"/>
          <w:color w:val="000000"/>
          <w:sz w:val="22"/>
          <w:szCs w:val="22"/>
        </w:rPr>
      </w:pPr>
    </w:p>
    <w:p w14:paraId="0A19E51B" w14:textId="77777777" w:rsidR="002313E4" w:rsidRPr="001C3FA5" w:rsidRDefault="002313E4" w:rsidP="00BE45E0">
      <w:pPr>
        <w:pStyle w:val="textocitao"/>
        <w:spacing w:before="80" w:beforeAutospacing="0" w:after="80" w:afterAutospacing="0"/>
        <w:ind w:left="1699"/>
        <w:jc w:val="both"/>
        <w:rPr>
          <w:rStyle w:val="nfase"/>
          <w:rFonts w:ascii="Arial" w:eastAsiaTheme="majorEastAsia" w:hAnsi="Arial" w:cs="Arial"/>
          <w:color w:val="000000"/>
          <w:sz w:val="22"/>
          <w:szCs w:val="22"/>
        </w:rPr>
      </w:pPr>
    </w:p>
    <w:p w14:paraId="56FACF03" w14:textId="77777777" w:rsidR="002313E4" w:rsidRPr="001C3FA5" w:rsidRDefault="002313E4" w:rsidP="00BE45E0">
      <w:pPr>
        <w:pStyle w:val="textocitao"/>
        <w:spacing w:before="80" w:beforeAutospacing="0" w:after="80" w:afterAutospacing="0"/>
        <w:ind w:left="1699"/>
        <w:jc w:val="both"/>
        <w:rPr>
          <w:rFonts w:ascii="Arial" w:hAnsi="Arial" w:cs="Arial"/>
          <w:color w:val="000000"/>
          <w:sz w:val="22"/>
          <w:szCs w:val="22"/>
        </w:rPr>
      </w:pPr>
    </w:p>
    <w:p w14:paraId="56342176" w14:textId="77777777" w:rsidR="003C6BBC" w:rsidRPr="001C3FA5" w:rsidRDefault="003C6BBC" w:rsidP="002051E0">
      <w:pPr>
        <w:suppressAutoHyphens/>
        <w:jc w:val="center"/>
        <w:rPr>
          <w:rFonts w:ascii="Arial" w:hAnsi="Arial" w:cs="Arial"/>
          <w:b/>
          <w:sz w:val="22"/>
          <w:szCs w:val="22"/>
        </w:rPr>
      </w:pPr>
    </w:p>
    <w:sectPr w:rsidR="003C6BBC" w:rsidRPr="001C3FA5" w:rsidSect="002051E0">
      <w:headerReference w:type="default" r:id="rId11"/>
      <w:footerReference w:type="default" r:id="rId12"/>
      <w:headerReference w:type="first" r:id="rId13"/>
      <w:footerReference w:type="first" r:id="rId14"/>
      <w:pgSz w:w="11906" w:h="16838" w:code="9"/>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5F5672" w14:textId="77777777" w:rsidR="00B2426C" w:rsidRDefault="00B2426C">
      <w:r>
        <w:separator/>
      </w:r>
    </w:p>
  </w:endnote>
  <w:endnote w:type="continuationSeparator" w:id="0">
    <w:p w14:paraId="34CE5102" w14:textId="77777777" w:rsidR="00B2426C" w:rsidRDefault="00B2426C">
      <w:r>
        <w:continuationSeparator/>
      </w:r>
    </w:p>
  </w:endnote>
  <w:endnote w:type="continuationNotice" w:id="1">
    <w:p w14:paraId="17584A5F" w14:textId="77777777" w:rsidR="00B2426C" w:rsidRDefault="00B2426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00000003" w:usb1="1000204A" w:usb2="00000000" w:usb3="00000000" w:csb0="00000001" w:csb1="00000000"/>
  </w:font>
  <w:font w:name="Yu Mincho">
    <w:charset w:val="80"/>
    <w:family w:val="roman"/>
    <w:pitch w:val="variable"/>
    <w:sig w:usb0="800002E7" w:usb1="2AC7FCFF" w:usb2="00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83" w:usb1="288F0000" w:usb2="00000016" w:usb3="00000000" w:csb0="00040001" w:csb1="00000000"/>
  </w:font>
  <w:font w:name="Lucida Sans">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584A9D4C" w14:textId="77777777" w:rsidR="005E6A4B" w:rsidRPr="007B5385" w:rsidRDefault="005E6A4B">
        <w:pPr>
          <w:pStyle w:val="Rodap"/>
          <w:rPr>
            <w:color w:val="8496B0" w:themeColor="text2" w:themeTint="99"/>
            <w:spacing w:val="60"/>
            <w:sz w:val="16"/>
            <w:szCs w:val="16"/>
          </w:rPr>
        </w:pPr>
        <w:r>
          <w:rPr>
            <w:color w:val="8496B0" w:themeColor="text2" w:themeTint="99"/>
            <w:spacing w:val="60"/>
            <w:sz w:val="22"/>
            <w:szCs w:val="22"/>
          </w:rPr>
          <w:tab/>
        </w:r>
        <w:r>
          <w:rPr>
            <w:color w:val="8496B0" w:themeColor="text2" w:themeTint="99"/>
            <w:spacing w:val="60"/>
            <w:sz w:val="22"/>
            <w:szCs w:val="22"/>
          </w:rPr>
          <w:tab/>
        </w:r>
      </w:p>
      <w:p w14:paraId="41815522" w14:textId="77777777" w:rsidR="005E6A4B" w:rsidRPr="00244403" w:rsidRDefault="005E6A4B">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Pr>
            <w:rFonts w:ascii="Arial" w:hAnsi="Arial" w:cs="Arial"/>
            <w:noProof/>
            <w:color w:val="595959" w:themeColor="text1" w:themeTint="A6"/>
            <w:sz w:val="18"/>
            <w:szCs w:val="18"/>
          </w:rPr>
          <w:t>28</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Pr>
            <w:rFonts w:ascii="Arial" w:hAnsi="Arial" w:cs="Arial"/>
            <w:noProof/>
            <w:color w:val="595959" w:themeColor="text1" w:themeTint="A6"/>
            <w:sz w:val="18"/>
            <w:szCs w:val="18"/>
          </w:rPr>
          <w:t>28</w:t>
        </w:r>
        <w:r w:rsidRPr="00244403">
          <w:rPr>
            <w:rFonts w:ascii="Arial" w:hAnsi="Arial" w:cs="Arial"/>
            <w:color w:val="595959" w:themeColor="text1" w:themeTint="A6"/>
            <w:sz w:val="18"/>
            <w:szCs w:val="18"/>
          </w:rPr>
          <w:fldChar w:fldCharType="end"/>
        </w:r>
      </w:p>
      <w:p w14:paraId="17F3DB97" w14:textId="5854931D" w:rsidR="005E6A4B" w:rsidRPr="00B9651D" w:rsidRDefault="00B2426C">
        <w:pPr>
          <w:pStyle w:val="Rodap"/>
          <w:rPr>
            <w:rFonts w:ascii="Arial" w:hAnsi="Arial" w:cs="Arial"/>
            <w:sz w:val="14"/>
            <w:szCs w:val="14"/>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005E6A4B" w14:paraId="6ED7147E" w14:textId="77777777" w:rsidTr="2464C5E8">
      <w:trPr>
        <w:trHeight w:val="300"/>
      </w:trPr>
      <w:tc>
        <w:tcPr>
          <w:tcW w:w="3210" w:type="dxa"/>
        </w:tcPr>
        <w:p w14:paraId="7B90E112" w14:textId="04DCF024" w:rsidR="005E6A4B" w:rsidRDefault="005E6A4B" w:rsidP="2464C5E8">
          <w:pPr>
            <w:pStyle w:val="Cabealho"/>
            <w:ind w:left="-115"/>
          </w:pPr>
        </w:p>
      </w:tc>
      <w:tc>
        <w:tcPr>
          <w:tcW w:w="3210" w:type="dxa"/>
        </w:tcPr>
        <w:p w14:paraId="764E4700" w14:textId="60E59EC8" w:rsidR="005E6A4B" w:rsidRDefault="005E6A4B" w:rsidP="2464C5E8">
          <w:pPr>
            <w:pStyle w:val="Cabealho"/>
            <w:jc w:val="center"/>
          </w:pPr>
        </w:p>
      </w:tc>
      <w:tc>
        <w:tcPr>
          <w:tcW w:w="3210" w:type="dxa"/>
        </w:tcPr>
        <w:p w14:paraId="10CD005B" w14:textId="5712CE36" w:rsidR="005E6A4B" w:rsidRDefault="005E6A4B" w:rsidP="2464C5E8">
          <w:pPr>
            <w:pStyle w:val="Cabealho"/>
            <w:ind w:right="-115"/>
            <w:jc w:val="right"/>
          </w:pPr>
        </w:p>
      </w:tc>
    </w:tr>
  </w:tbl>
  <w:p w14:paraId="21AFC5BC" w14:textId="1F99C12D" w:rsidR="005E6A4B" w:rsidRDefault="005E6A4B" w:rsidP="2464C5E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9EB67B" w14:textId="77777777" w:rsidR="00B2426C" w:rsidRDefault="00B2426C">
      <w:r>
        <w:separator/>
      </w:r>
    </w:p>
  </w:footnote>
  <w:footnote w:type="continuationSeparator" w:id="0">
    <w:p w14:paraId="2605C7F1" w14:textId="77777777" w:rsidR="00B2426C" w:rsidRDefault="00B2426C">
      <w:r>
        <w:continuationSeparator/>
      </w:r>
    </w:p>
  </w:footnote>
  <w:footnote w:type="continuationNotice" w:id="1">
    <w:p w14:paraId="5385FBBB" w14:textId="77777777" w:rsidR="00B2426C" w:rsidRDefault="00B2426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F6C34" w14:textId="56678830" w:rsidR="005E6A4B" w:rsidRPr="00244403" w:rsidRDefault="005E6A4B">
    <w:pPr>
      <w:pStyle w:val="Cabealho"/>
      <w:jc w:val="right"/>
      <w:rPr>
        <w:rFonts w:ascii="Arial" w:hAnsi="Arial" w:cs="Arial"/>
        <w:sz w:val="20"/>
        <w:szCs w:val="20"/>
      </w:rPr>
    </w:pPr>
    <w:r w:rsidRPr="00244403">
      <w:rPr>
        <w:rFonts w:ascii="Arial" w:hAnsi="Arial" w:cs="Arial"/>
        <w:sz w:val="20"/>
        <w:szCs w:val="20"/>
      </w:rPr>
      <w:t xml:space="preserve">EDITAL - PREGÃO ELETRÔNICO </w:t>
    </w:r>
    <w:r w:rsidRPr="00C77254">
      <w:rPr>
        <w:rFonts w:ascii="Arial" w:hAnsi="Arial" w:cs="Arial"/>
        <w:sz w:val="20"/>
        <w:szCs w:val="20"/>
      </w:rPr>
      <w:t>N</w:t>
    </w:r>
    <w:r w:rsidRPr="00C77254">
      <w:rPr>
        <w:rFonts w:ascii="Arial" w:hAnsi="Arial" w:cs="Arial"/>
        <w:i/>
        <w:iCs/>
        <w:sz w:val="20"/>
        <w:szCs w:val="20"/>
      </w:rPr>
      <w:t>º</w:t>
    </w:r>
    <w:permStart w:id="2070889916" w:edGrp="everyone"/>
    <w:r>
      <w:rPr>
        <w:rFonts w:ascii="Arial" w:hAnsi="Arial" w:cs="Arial"/>
        <w:i/>
        <w:iCs/>
        <w:sz w:val="20"/>
        <w:szCs w:val="20"/>
      </w:rPr>
      <w:t>.....</w:t>
    </w:r>
    <w:r w:rsidRPr="0012339A">
      <w:rPr>
        <w:rFonts w:ascii="Arial" w:hAnsi="Arial" w:cs="Arial"/>
        <w:i/>
        <w:iCs/>
        <w:sz w:val="20"/>
        <w:szCs w:val="20"/>
      </w:rPr>
      <w:t>/202</w:t>
    </w:r>
    <w:r>
      <w:rPr>
        <w:rFonts w:ascii="Arial" w:hAnsi="Arial" w:cs="Arial"/>
        <w:i/>
        <w:iCs/>
        <w:sz w:val="20"/>
        <w:szCs w:val="20"/>
      </w:rPr>
      <w:t>6</w:t>
    </w:r>
  </w:p>
  <w:permEnd w:id="2070889916"/>
  <w:p w14:paraId="5BB6D723" w14:textId="5FAAC959" w:rsidR="005E6A4B" w:rsidRDefault="005E6A4B">
    <w:pPr>
      <w:pStyle w:val="Cabealho"/>
      <w:jc w:val="right"/>
    </w:pPr>
  </w:p>
  <w:p w14:paraId="1068482A" w14:textId="77777777" w:rsidR="005E6A4B" w:rsidRDefault="005E6A4B">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BDB21" w14:textId="77777777" w:rsidR="005E6A4B" w:rsidRDefault="005E6A4B">
    <w:pPr>
      <w:pStyle w:val="Cabealho"/>
    </w:pPr>
    <w:r>
      <w:rPr>
        <w:noProof/>
        <w:lang w:val="fr-FR" w:eastAsia="fr-FR"/>
      </w:rPr>
      <w:drawing>
        <wp:anchor distT="0" distB="0" distL="114300" distR="114300" simplePos="0" relativeHeight="251658240" behindDoc="1" locked="0" layoutInCell="1" allowOverlap="1" wp14:anchorId="3AC8E262" wp14:editId="47A19714">
          <wp:simplePos x="0" y="0"/>
          <wp:positionH relativeFrom="page">
            <wp:align>left</wp:align>
          </wp:positionH>
          <wp:positionV relativeFrom="page">
            <wp:posOffset>9313</wp:posOffset>
          </wp:positionV>
          <wp:extent cx="7560000" cy="10693064"/>
          <wp:effectExtent l="0" t="0" r="3175" b="0"/>
          <wp:wrapNone/>
          <wp:docPr id="328455815" name="Imagem 328455815"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pic:cNvPicPr/>
                </pic:nvPicPr>
                <pic:blipFill>
                  <a:blip r:embed="rId1">
                    <a:extLst>
                      <a:ext uri="{28A0092B-C50C-407E-A947-70E740481C1C}">
                        <a14:useLocalDpi xmlns:a14="http://schemas.microsoft.com/office/drawing/2010/main" val="0"/>
                      </a:ext>
                    </a:extLst>
                  </a:blip>
                  <a:stretch>
                    <a:fillRect/>
                  </a:stretch>
                </pic:blipFill>
                <pic:spPr>
                  <a:xfrm>
                    <a:off x="0" y="0"/>
                    <a:ext cx="7560000" cy="1069306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CD6F06"/>
    <w:multiLevelType w:val="multilevel"/>
    <w:tmpl w:val="08109D3E"/>
    <w:lvl w:ilvl="0">
      <w:start w:val="22"/>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3905EBA"/>
    <w:multiLevelType w:val="multilevel"/>
    <w:tmpl w:val="9BACB894"/>
    <w:lvl w:ilvl="0">
      <w:start w:val="20"/>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43E77F6"/>
    <w:multiLevelType w:val="multilevel"/>
    <w:tmpl w:val="BABC776A"/>
    <w:lvl w:ilvl="0">
      <w:start w:val="11"/>
      <w:numFmt w:val="decimal"/>
      <w:lvlText w:val="%1."/>
      <w:lvlJc w:val="left"/>
      <w:pPr>
        <w:ind w:left="525" w:hanging="52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 w15:restartNumberingAfterBreak="0">
    <w:nsid w:val="053D2A93"/>
    <w:multiLevelType w:val="multilevel"/>
    <w:tmpl w:val="23B88F7C"/>
    <w:lvl w:ilvl="0">
      <w:start w:val="12"/>
      <w:numFmt w:val="decimal"/>
      <w:lvlText w:val="%1."/>
      <w:lvlJc w:val="left"/>
      <w:pPr>
        <w:ind w:left="525" w:hanging="52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 w15:restartNumberingAfterBreak="0">
    <w:nsid w:val="05D72FA4"/>
    <w:multiLevelType w:val="hybridMultilevel"/>
    <w:tmpl w:val="6CD834B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7">
      <w:start w:val="1"/>
      <w:numFmt w:val="lowerLetter"/>
      <w:lvlText w:val="%3)"/>
      <w:lvlJc w:val="left"/>
      <w:pPr>
        <w:ind w:left="2340" w:hanging="36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68A090D"/>
    <w:multiLevelType w:val="multilevel"/>
    <w:tmpl w:val="D2384D8E"/>
    <w:lvl w:ilvl="0">
      <w:start w:val="8"/>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 w15:restartNumberingAfterBreak="0">
    <w:nsid w:val="06A47A92"/>
    <w:multiLevelType w:val="multilevel"/>
    <w:tmpl w:val="19B0D41A"/>
    <w:lvl w:ilvl="0">
      <w:start w:val="29"/>
      <w:numFmt w:val="decimal"/>
      <w:lvlText w:val="%1."/>
      <w:lvlJc w:val="left"/>
      <w:pPr>
        <w:ind w:left="525" w:hanging="52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 w15:restartNumberingAfterBreak="0">
    <w:nsid w:val="092D3C49"/>
    <w:multiLevelType w:val="multilevel"/>
    <w:tmpl w:val="0E9CDCB8"/>
    <w:lvl w:ilvl="0">
      <w:start w:val="10"/>
      <w:numFmt w:val="decimal"/>
      <w:lvlText w:val="%1."/>
      <w:lvlJc w:val="left"/>
      <w:pPr>
        <w:ind w:left="525" w:hanging="52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9" w15:restartNumberingAfterBreak="0">
    <w:nsid w:val="0AA57E69"/>
    <w:multiLevelType w:val="multilevel"/>
    <w:tmpl w:val="951A788C"/>
    <w:lvl w:ilvl="0">
      <w:start w:val="23"/>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0C0D0253"/>
    <w:multiLevelType w:val="multilevel"/>
    <w:tmpl w:val="2F8699DC"/>
    <w:lvl w:ilvl="0">
      <w:start w:val="10"/>
      <w:numFmt w:val="decimal"/>
      <w:lvlText w:val="%1."/>
      <w:lvlJc w:val="left"/>
      <w:pPr>
        <w:ind w:left="540" w:hanging="54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1" w15:restartNumberingAfterBreak="0">
    <w:nsid w:val="0C8462A1"/>
    <w:multiLevelType w:val="multilevel"/>
    <w:tmpl w:val="366E755C"/>
    <w:lvl w:ilvl="0">
      <w:start w:val="4"/>
      <w:numFmt w:val="decimal"/>
      <w:lvlText w:val="%1."/>
      <w:lvlJc w:val="left"/>
      <w:pPr>
        <w:ind w:left="408" w:hanging="408"/>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2" w15:restartNumberingAfterBreak="0">
    <w:nsid w:val="0D5B1CF0"/>
    <w:multiLevelType w:val="multilevel"/>
    <w:tmpl w:val="949C96B4"/>
    <w:lvl w:ilvl="0">
      <w:start w:val="23"/>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0FE20729"/>
    <w:multiLevelType w:val="multilevel"/>
    <w:tmpl w:val="366E755C"/>
    <w:lvl w:ilvl="0">
      <w:start w:val="7"/>
      <w:numFmt w:val="decimal"/>
      <w:lvlText w:val="%1."/>
      <w:lvlJc w:val="left"/>
      <w:pPr>
        <w:ind w:left="408" w:hanging="408"/>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4"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1D83454"/>
    <w:multiLevelType w:val="multilevel"/>
    <w:tmpl w:val="BF023A68"/>
    <w:lvl w:ilvl="0">
      <w:start w:val="13"/>
      <w:numFmt w:val="decimal"/>
      <w:lvlText w:val="%1."/>
      <w:lvlJc w:val="left"/>
      <w:pPr>
        <w:ind w:left="540" w:hanging="54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6" w15:restartNumberingAfterBreak="0">
    <w:nsid w:val="129926FE"/>
    <w:multiLevelType w:val="multilevel"/>
    <w:tmpl w:val="4736317E"/>
    <w:lvl w:ilvl="0">
      <w:start w:val="1"/>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7" w15:restartNumberingAfterBreak="0">
    <w:nsid w:val="13777F65"/>
    <w:multiLevelType w:val="multilevel"/>
    <w:tmpl w:val="366E755C"/>
    <w:lvl w:ilvl="0">
      <w:start w:val="2"/>
      <w:numFmt w:val="decimal"/>
      <w:lvlText w:val="%1."/>
      <w:lvlJc w:val="left"/>
      <w:pPr>
        <w:ind w:left="408" w:hanging="408"/>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8" w15:restartNumberingAfterBreak="0">
    <w:nsid w:val="140C40C2"/>
    <w:multiLevelType w:val="multilevel"/>
    <w:tmpl w:val="A622EB50"/>
    <w:lvl w:ilvl="0">
      <w:start w:val="1"/>
      <w:numFmt w:val="decimal"/>
      <w:pStyle w:val="Estilo1Nivel"/>
      <w:lvlText w:val="%1"/>
      <w:lvlJc w:val="left"/>
      <w:pPr>
        <w:ind w:left="858" w:hanging="432"/>
      </w:pPr>
      <w:rPr>
        <w:rFonts w:ascii="Arial" w:hAnsi="Arial" w:cs="Arial" w:hint="default"/>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Estilo2Nvel"/>
      <w:lvlText w:val="%1.%2"/>
      <w:lvlJc w:val="left"/>
      <w:pPr>
        <w:ind w:left="1569" w:hanging="576"/>
      </w:pPr>
      <w:rPr>
        <w:b w:val="0"/>
        <w:sz w:val="24"/>
        <w:szCs w:val="22"/>
      </w:rPr>
    </w:lvl>
    <w:lvl w:ilvl="2">
      <w:start w:val="1"/>
      <w:numFmt w:val="decimal"/>
      <w:lvlText w:val="%1.%2.%3"/>
      <w:lvlJc w:val="left"/>
      <w:pPr>
        <w:ind w:left="4406" w:hanging="720"/>
      </w:pPr>
      <w:rPr>
        <w:b w:val="0"/>
        <w:sz w:val="24"/>
        <w:szCs w:val="22"/>
      </w:rPr>
    </w:lvl>
    <w:lvl w:ilvl="3">
      <w:start w:val="1"/>
      <w:numFmt w:val="decimal"/>
      <w:lvlText w:val="%1.%2.%3.%4"/>
      <w:lvlJc w:val="left"/>
      <w:pPr>
        <w:ind w:left="2566" w:hanging="864"/>
      </w:pPr>
      <w:rPr>
        <w:b w:val="0"/>
        <w:sz w:val="24"/>
        <w:szCs w:val="22"/>
      </w:rPr>
    </w:lvl>
    <w:lvl w:ilvl="4">
      <w:start w:val="1"/>
      <w:numFmt w:val="decimal"/>
      <w:lvlText w:val="%1.%2.%3.%4.%5"/>
      <w:lvlJc w:val="left"/>
      <w:pPr>
        <w:ind w:left="4694" w:hanging="1008"/>
      </w:pPr>
      <w:rPr>
        <w:sz w:val="24"/>
        <w:szCs w:val="22"/>
      </w:rPr>
    </w:lvl>
    <w:lvl w:ilvl="5">
      <w:start w:val="1"/>
      <w:numFmt w:val="decimal"/>
      <w:lvlText w:val="%1.%2.%3.%4.%5.%6"/>
      <w:lvlJc w:val="left"/>
      <w:pPr>
        <w:ind w:left="4838" w:hanging="1152"/>
      </w:pPr>
      <w:rPr>
        <w:sz w:val="24"/>
        <w:szCs w:val="22"/>
      </w:rPr>
    </w:lvl>
    <w:lvl w:ilvl="6">
      <w:start w:val="1"/>
      <w:numFmt w:val="decimal"/>
      <w:lvlText w:val="%1.%2.%3.%4.%5.%6.%7"/>
      <w:lvlJc w:val="left"/>
      <w:pPr>
        <w:ind w:left="4982" w:hanging="1296"/>
      </w:pPr>
      <w:rPr>
        <w:sz w:val="22"/>
        <w:szCs w:val="22"/>
      </w:rPr>
    </w:lvl>
    <w:lvl w:ilvl="7">
      <w:start w:val="1"/>
      <w:numFmt w:val="decimal"/>
      <w:lvlText w:val="%1.%2.%3.%4.%5.%6.%7.%8"/>
      <w:lvlJc w:val="left"/>
      <w:pPr>
        <w:ind w:left="5126" w:hanging="1440"/>
      </w:pPr>
      <w:rPr>
        <w:sz w:val="22"/>
        <w:szCs w:val="22"/>
      </w:rPr>
    </w:lvl>
    <w:lvl w:ilvl="8">
      <w:start w:val="1"/>
      <w:numFmt w:val="decimal"/>
      <w:lvlText w:val="%1.%2.%3.%4.%5.%6.%7.%8.%9"/>
      <w:lvlJc w:val="left"/>
      <w:pPr>
        <w:ind w:left="5270" w:hanging="1584"/>
      </w:pPr>
      <w:rPr>
        <w:sz w:val="22"/>
        <w:szCs w:val="22"/>
      </w:rPr>
    </w:lvl>
  </w:abstractNum>
  <w:abstractNum w:abstractNumId="19" w15:restartNumberingAfterBreak="0">
    <w:nsid w:val="15AE6461"/>
    <w:multiLevelType w:val="multilevel"/>
    <w:tmpl w:val="773A6D36"/>
    <w:lvl w:ilvl="0">
      <w:start w:val="19"/>
      <w:numFmt w:val="decimal"/>
      <w:lvlText w:val="%1."/>
      <w:lvlJc w:val="left"/>
      <w:pPr>
        <w:ind w:left="525" w:hanging="52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0" w15:restartNumberingAfterBreak="0">
    <w:nsid w:val="167004FC"/>
    <w:multiLevelType w:val="multilevel"/>
    <w:tmpl w:val="C35C4BC8"/>
    <w:lvl w:ilvl="0">
      <w:start w:val="21"/>
      <w:numFmt w:val="decimal"/>
      <w:lvlText w:val="%1."/>
      <w:lvlJc w:val="left"/>
      <w:pPr>
        <w:ind w:left="525" w:hanging="52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1" w15:restartNumberingAfterBreak="0">
    <w:nsid w:val="178A37A4"/>
    <w:multiLevelType w:val="multilevel"/>
    <w:tmpl w:val="80605598"/>
    <w:lvl w:ilvl="0">
      <w:start w:val="20"/>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180524FC"/>
    <w:multiLevelType w:val="hybridMultilevel"/>
    <w:tmpl w:val="6ECE5C88"/>
    <w:lvl w:ilvl="0" w:tplc="69A8C6A0">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3" w15:restartNumberingAfterBreak="0">
    <w:nsid w:val="18801C43"/>
    <w:multiLevelType w:val="multilevel"/>
    <w:tmpl w:val="BF023A68"/>
    <w:lvl w:ilvl="0">
      <w:start w:val="28"/>
      <w:numFmt w:val="decimal"/>
      <w:lvlText w:val="%1."/>
      <w:lvlJc w:val="left"/>
      <w:pPr>
        <w:ind w:left="540" w:hanging="54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4" w15:restartNumberingAfterBreak="0">
    <w:nsid w:val="18BC20F1"/>
    <w:multiLevelType w:val="multilevel"/>
    <w:tmpl w:val="D49AA4DE"/>
    <w:lvl w:ilvl="0">
      <w:start w:val="2"/>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5" w15:restartNumberingAfterBreak="0">
    <w:nsid w:val="1AFD121C"/>
    <w:multiLevelType w:val="multilevel"/>
    <w:tmpl w:val="BF023A68"/>
    <w:lvl w:ilvl="0">
      <w:start w:val="18"/>
      <w:numFmt w:val="decimal"/>
      <w:lvlText w:val="%1."/>
      <w:lvlJc w:val="left"/>
      <w:pPr>
        <w:ind w:left="540" w:hanging="54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6" w15:restartNumberingAfterBreak="0">
    <w:nsid w:val="1B467289"/>
    <w:multiLevelType w:val="multilevel"/>
    <w:tmpl w:val="657016AA"/>
    <w:lvl w:ilvl="0">
      <w:start w:val="24"/>
      <w:numFmt w:val="decimal"/>
      <w:lvlText w:val="%1."/>
      <w:lvlJc w:val="left"/>
      <w:pPr>
        <w:ind w:left="540" w:hanging="54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7" w15:restartNumberingAfterBreak="0">
    <w:nsid w:val="1CDE39E1"/>
    <w:multiLevelType w:val="multilevel"/>
    <w:tmpl w:val="BF023A68"/>
    <w:lvl w:ilvl="0">
      <w:start w:val="30"/>
      <w:numFmt w:val="decimal"/>
      <w:lvlText w:val="%1."/>
      <w:lvlJc w:val="left"/>
      <w:pPr>
        <w:ind w:left="540" w:hanging="54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8" w15:restartNumberingAfterBreak="0">
    <w:nsid w:val="1D5C100D"/>
    <w:multiLevelType w:val="multilevel"/>
    <w:tmpl w:val="2F7AD4EE"/>
    <w:lvl w:ilvl="0">
      <w:start w:val="1"/>
      <w:numFmt w:val="decimal"/>
      <w:pStyle w:val="Nivel01"/>
      <w:lvlText w:val="%1."/>
      <w:lvlJc w:val="left"/>
      <w:pPr>
        <w:ind w:left="360" w:hanging="360"/>
      </w:pPr>
      <w:rPr>
        <w:b/>
      </w:rPr>
    </w:lvl>
    <w:lvl w:ilvl="1">
      <w:start w:val="1"/>
      <w:numFmt w:val="decimal"/>
      <w:pStyle w:val="Nivel2"/>
      <w:lvlText w:val="%1.%2."/>
      <w:lvlJc w:val="left"/>
      <w:pPr>
        <w:ind w:left="432" w:hanging="432"/>
      </w:pPr>
      <w:rPr>
        <w:b w:val="0"/>
        <w:i w:val="0"/>
        <w:strike w:val="0"/>
        <w:color w:val="auto"/>
        <w:sz w:val="20"/>
        <w:szCs w:val="20"/>
        <w:u w:val="none"/>
      </w:rPr>
    </w:lvl>
    <w:lvl w:ilvl="2">
      <w:start w:val="1"/>
      <w:numFmt w:val="decimal"/>
      <w:pStyle w:val="Nivel3"/>
      <w:lvlText w:val="%1.%2.%3."/>
      <w:lvlJc w:val="left"/>
      <w:pPr>
        <w:ind w:left="646" w:hanging="504"/>
      </w:pPr>
      <w:rPr>
        <w:rFonts w:ascii="Arial" w:hAnsi="Arial" w:hint="default"/>
        <w:b w:val="0"/>
        <w:i w:val="0"/>
        <w:strike w:val="0"/>
        <w:color w:val="auto"/>
        <w:sz w:val="20"/>
        <w:szCs w:val="20"/>
      </w:rPr>
    </w:lvl>
    <w:lvl w:ilvl="3">
      <w:start w:val="1"/>
      <w:numFmt w:val="decimal"/>
      <w:pStyle w:val="Nivel4"/>
      <w:lvlText w:val="%1.%2.%3.%4."/>
      <w:lvlJc w:val="left"/>
      <w:pPr>
        <w:ind w:left="1357" w:hanging="648"/>
      </w:pPr>
      <w:rPr>
        <w:b w:val="0"/>
        <w:bCs w:val="0"/>
        <w:i w:val="0"/>
        <w:iCs w:val="0"/>
        <w:color w:val="auto"/>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1DC65C29"/>
    <w:multiLevelType w:val="multilevel"/>
    <w:tmpl w:val="9C7CBD72"/>
    <w:lvl w:ilvl="0">
      <w:start w:val="25"/>
      <w:numFmt w:val="decimal"/>
      <w:lvlText w:val="%1."/>
      <w:lvlJc w:val="left"/>
      <w:pPr>
        <w:ind w:left="525" w:hanging="52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0" w15:restartNumberingAfterBreak="0">
    <w:nsid w:val="1E0D1301"/>
    <w:multiLevelType w:val="multilevel"/>
    <w:tmpl w:val="BF023A68"/>
    <w:lvl w:ilvl="0">
      <w:start w:val="14"/>
      <w:numFmt w:val="decimal"/>
      <w:lvlText w:val="%1."/>
      <w:lvlJc w:val="left"/>
      <w:pPr>
        <w:ind w:left="540" w:hanging="54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1" w15:restartNumberingAfterBreak="0">
    <w:nsid w:val="1FC90F02"/>
    <w:multiLevelType w:val="multilevel"/>
    <w:tmpl w:val="F968A5D6"/>
    <w:lvl w:ilvl="0">
      <w:start w:val="22"/>
      <w:numFmt w:val="decimal"/>
      <w:lvlText w:val="%1."/>
      <w:lvlJc w:val="left"/>
      <w:pPr>
        <w:ind w:left="525" w:hanging="52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2" w15:restartNumberingAfterBreak="0">
    <w:nsid w:val="219E53ED"/>
    <w:multiLevelType w:val="multilevel"/>
    <w:tmpl w:val="BF023A68"/>
    <w:lvl w:ilvl="0">
      <w:start w:val="25"/>
      <w:numFmt w:val="decimal"/>
      <w:lvlText w:val="%1."/>
      <w:lvlJc w:val="left"/>
      <w:pPr>
        <w:ind w:left="540" w:hanging="54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3" w15:restartNumberingAfterBreak="0">
    <w:nsid w:val="22277A9F"/>
    <w:multiLevelType w:val="multilevel"/>
    <w:tmpl w:val="F3DA78D2"/>
    <w:lvl w:ilvl="0">
      <w:start w:val="16"/>
      <w:numFmt w:val="decimal"/>
      <w:lvlText w:val="%1."/>
      <w:lvlJc w:val="left"/>
      <w:pPr>
        <w:ind w:left="525" w:hanging="52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4" w15:restartNumberingAfterBreak="0">
    <w:nsid w:val="249F113C"/>
    <w:multiLevelType w:val="multilevel"/>
    <w:tmpl w:val="A01AA740"/>
    <w:lvl w:ilvl="0">
      <w:start w:val="21"/>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26635721"/>
    <w:multiLevelType w:val="multilevel"/>
    <w:tmpl w:val="A31036CA"/>
    <w:lvl w:ilvl="0">
      <w:start w:val="21"/>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2688576F"/>
    <w:multiLevelType w:val="multilevel"/>
    <w:tmpl w:val="147C3492"/>
    <w:lvl w:ilvl="0">
      <w:start w:val="22"/>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27260516"/>
    <w:multiLevelType w:val="multilevel"/>
    <w:tmpl w:val="BF023A68"/>
    <w:lvl w:ilvl="0">
      <w:start w:val="15"/>
      <w:numFmt w:val="decimal"/>
      <w:lvlText w:val="%1."/>
      <w:lvlJc w:val="left"/>
      <w:pPr>
        <w:ind w:left="540" w:hanging="54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8" w15:restartNumberingAfterBreak="0">
    <w:nsid w:val="284E6749"/>
    <w:multiLevelType w:val="multilevel"/>
    <w:tmpl w:val="BF023A68"/>
    <w:lvl w:ilvl="0">
      <w:start w:val="29"/>
      <w:numFmt w:val="decimal"/>
      <w:lvlText w:val="%1."/>
      <w:lvlJc w:val="left"/>
      <w:pPr>
        <w:ind w:left="540" w:hanging="54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9" w15:restartNumberingAfterBreak="0">
    <w:nsid w:val="2C5620F9"/>
    <w:multiLevelType w:val="multilevel"/>
    <w:tmpl w:val="4A3098A2"/>
    <w:lvl w:ilvl="0">
      <w:start w:val="30"/>
      <w:numFmt w:val="decimal"/>
      <w:lvlText w:val="%1."/>
      <w:lvlJc w:val="left"/>
      <w:pPr>
        <w:ind w:left="525" w:hanging="52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0" w15:restartNumberingAfterBreak="0">
    <w:nsid w:val="2E7F6B40"/>
    <w:multiLevelType w:val="multilevel"/>
    <w:tmpl w:val="8F58B262"/>
    <w:lvl w:ilvl="0">
      <w:start w:val="28"/>
      <w:numFmt w:val="decimal"/>
      <w:lvlText w:val="%1."/>
      <w:lvlJc w:val="left"/>
      <w:pPr>
        <w:ind w:left="525" w:hanging="52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1" w15:restartNumberingAfterBreak="0">
    <w:nsid w:val="2EAE7D59"/>
    <w:multiLevelType w:val="multilevel"/>
    <w:tmpl w:val="1F30EDCE"/>
    <w:lvl w:ilvl="0">
      <w:start w:val="4"/>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2" w15:restartNumberingAfterBreak="0">
    <w:nsid w:val="3060215A"/>
    <w:multiLevelType w:val="multilevel"/>
    <w:tmpl w:val="527E3546"/>
    <w:lvl w:ilvl="0">
      <w:start w:val="24"/>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3" w15:restartNumberingAfterBreak="0">
    <w:nsid w:val="30C36B0B"/>
    <w:multiLevelType w:val="multilevel"/>
    <w:tmpl w:val="8EE09BF6"/>
    <w:lvl w:ilvl="0">
      <w:start w:val="9"/>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4" w15:restartNumberingAfterBreak="0">
    <w:nsid w:val="316F3483"/>
    <w:multiLevelType w:val="multilevel"/>
    <w:tmpl w:val="808847B8"/>
    <w:lvl w:ilvl="0">
      <w:start w:val="27"/>
      <w:numFmt w:val="decimal"/>
      <w:lvlText w:val="%1."/>
      <w:lvlJc w:val="left"/>
      <w:pPr>
        <w:ind w:left="525" w:hanging="52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5" w15:restartNumberingAfterBreak="0">
    <w:nsid w:val="32146979"/>
    <w:multiLevelType w:val="multilevel"/>
    <w:tmpl w:val="BF023A68"/>
    <w:lvl w:ilvl="0">
      <w:start w:val="12"/>
      <w:numFmt w:val="decimal"/>
      <w:lvlText w:val="%1."/>
      <w:lvlJc w:val="left"/>
      <w:pPr>
        <w:ind w:left="540" w:hanging="54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6" w15:restartNumberingAfterBreak="0">
    <w:nsid w:val="3305715E"/>
    <w:multiLevelType w:val="multilevel"/>
    <w:tmpl w:val="D5F6B592"/>
    <w:lvl w:ilvl="0">
      <w:start w:val="17"/>
      <w:numFmt w:val="decimal"/>
      <w:lvlText w:val="%1."/>
      <w:lvlJc w:val="left"/>
      <w:pPr>
        <w:ind w:left="525" w:hanging="52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34C4108C"/>
    <w:multiLevelType w:val="multilevel"/>
    <w:tmpl w:val="F956E68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39175A67"/>
    <w:multiLevelType w:val="hybridMultilevel"/>
    <w:tmpl w:val="92869EFA"/>
    <w:lvl w:ilvl="0" w:tplc="5AC8217E">
      <w:start w:val="1"/>
      <w:numFmt w:val="lowerLetter"/>
      <w:lvlText w:val="%1)"/>
      <w:lvlJc w:val="left"/>
      <w:pPr>
        <w:ind w:left="928" w:hanging="644"/>
      </w:pPr>
      <w:rPr>
        <w:rFonts w:ascii="Arial" w:hAnsi="Arial" w:cs="Arial" w:hint="default"/>
        <w:sz w:val="20"/>
        <w:szCs w:val="20"/>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50" w15:restartNumberingAfterBreak="0">
    <w:nsid w:val="3A0633B5"/>
    <w:multiLevelType w:val="multilevel"/>
    <w:tmpl w:val="BF023A68"/>
    <w:lvl w:ilvl="0">
      <w:start w:val="27"/>
      <w:numFmt w:val="decimal"/>
      <w:lvlText w:val="%1."/>
      <w:lvlJc w:val="left"/>
      <w:pPr>
        <w:ind w:left="540" w:hanging="54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1" w15:restartNumberingAfterBreak="0">
    <w:nsid w:val="3D2168ED"/>
    <w:multiLevelType w:val="multilevel"/>
    <w:tmpl w:val="41688DE4"/>
    <w:lvl w:ilvl="0">
      <w:start w:val="26"/>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2" w15:restartNumberingAfterBreak="0">
    <w:nsid w:val="3EC12B9C"/>
    <w:multiLevelType w:val="multilevel"/>
    <w:tmpl w:val="BF023A68"/>
    <w:lvl w:ilvl="0">
      <w:start w:val="26"/>
      <w:numFmt w:val="decimal"/>
      <w:lvlText w:val="%1."/>
      <w:lvlJc w:val="left"/>
      <w:pPr>
        <w:ind w:left="540" w:hanging="54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410236C6"/>
    <w:multiLevelType w:val="multilevel"/>
    <w:tmpl w:val="ED28CEA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446A4F01"/>
    <w:multiLevelType w:val="multilevel"/>
    <w:tmpl w:val="366E755C"/>
    <w:lvl w:ilvl="0">
      <w:start w:val="8"/>
      <w:numFmt w:val="decimal"/>
      <w:lvlText w:val="%1."/>
      <w:lvlJc w:val="left"/>
      <w:pPr>
        <w:ind w:left="408" w:hanging="408"/>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6" w15:restartNumberingAfterBreak="0">
    <w:nsid w:val="44BA6472"/>
    <w:multiLevelType w:val="multilevel"/>
    <w:tmpl w:val="736C8A86"/>
    <w:lvl w:ilvl="0">
      <w:start w:val="19"/>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49015FE0"/>
    <w:multiLevelType w:val="multilevel"/>
    <w:tmpl w:val="1B54EE00"/>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4AC05F53"/>
    <w:multiLevelType w:val="hybridMultilevel"/>
    <w:tmpl w:val="C44E670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0" w15:restartNumberingAfterBreak="0">
    <w:nsid w:val="4E62450B"/>
    <w:multiLevelType w:val="multilevel"/>
    <w:tmpl w:val="6B480284"/>
    <w:lvl w:ilvl="0">
      <w:start w:val="3"/>
      <w:numFmt w:val="decimal"/>
      <w:lvlText w:val="%1."/>
      <w:lvlJc w:val="left"/>
      <w:pPr>
        <w:ind w:left="720" w:hanging="360"/>
      </w:p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61" w15:restartNumberingAfterBreak="0">
    <w:nsid w:val="51322A6E"/>
    <w:multiLevelType w:val="multilevel"/>
    <w:tmpl w:val="9B2A3C84"/>
    <w:lvl w:ilvl="0">
      <w:start w:val="1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51451A86"/>
    <w:multiLevelType w:val="multilevel"/>
    <w:tmpl w:val="65F02B72"/>
    <w:lvl w:ilvl="0">
      <w:start w:val="1"/>
      <w:numFmt w:val="decimal"/>
      <w:lvlText w:val="%1."/>
      <w:lvlJc w:val="right"/>
      <w:pPr>
        <w:ind w:left="720" w:hanging="360"/>
      </w:pPr>
      <w:rPr>
        <w:sz w:val="24"/>
        <w:szCs w:val="24"/>
        <w:u w:val="none"/>
      </w:rPr>
    </w:lvl>
    <w:lvl w:ilvl="1">
      <w:start w:val="1"/>
      <w:numFmt w:val="decimal"/>
      <w:lvlText w:val="%1.%2."/>
      <w:lvlJc w:val="right"/>
      <w:pPr>
        <w:ind w:left="992" w:hanging="360"/>
      </w:pPr>
      <w:rPr>
        <w:u w:val="none"/>
      </w:rPr>
    </w:lvl>
    <w:lvl w:ilvl="2">
      <w:start w:val="1"/>
      <w:numFmt w:val="decimal"/>
      <w:pStyle w:val="Item3"/>
      <w:lvlText w:val="%1.%2.%3."/>
      <w:lvlJc w:val="right"/>
      <w:pPr>
        <w:ind w:left="644" w:hanging="360"/>
      </w:pPr>
      <w:rPr>
        <w:u w:val="none"/>
      </w:rPr>
    </w:lvl>
    <w:lvl w:ilvl="3">
      <w:start w:val="1"/>
      <w:numFmt w:val="decimal"/>
      <w:pStyle w:val="Item4"/>
      <w:lvlText w:val="%1.%2.%3.%4."/>
      <w:lvlJc w:val="right"/>
      <w:pPr>
        <w:ind w:left="1559" w:hanging="360"/>
      </w:pPr>
      <w:rPr>
        <w:u w:val="none"/>
      </w:rPr>
    </w:lvl>
    <w:lvl w:ilvl="4">
      <w:start w:val="1"/>
      <w:numFmt w:val="decimal"/>
      <w:pStyle w:val="Item5"/>
      <w:lvlText w:val="%1.%2.%3.%4.%5."/>
      <w:lvlJc w:val="right"/>
      <w:pPr>
        <w:ind w:left="4046"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63" w15:restartNumberingAfterBreak="0">
    <w:nsid w:val="54A870CF"/>
    <w:multiLevelType w:val="multilevel"/>
    <w:tmpl w:val="FB1035C0"/>
    <w:lvl w:ilvl="0">
      <w:start w:val="23"/>
      <w:numFmt w:val="decimal"/>
      <w:lvlText w:val="%1."/>
      <w:lvlJc w:val="left"/>
      <w:pPr>
        <w:ind w:left="525" w:hanging="52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4" w15:restartNumberingAfterBreak="0">
    <w:nsid w:val="58027DE0"/>
    <w:multiLevelType w:val="multilevel"/>
    <w:tmpl w:val="9B6CF0AC"/>
    <w:lvl w:ilvl="0">
      <w:start w:val="14"/>
      <w:numFmt w:val="decimal"/>
      <w:lvlText w:val="%1."/>
      <w:lvlJc w:val="left"/>
      <w:pPr>
        <w:ind w:left="525" w:hanging="52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5" w15:restartNumberingAfterBreak="0">
    <w:nsid w:val="5B052232"/>
    <w:multiLevelType w:val="multilevel"/>
    <w:tmpl w:val="3DA41C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5CBB341B"/>
    <w:multiLevelType w:val="multilevel"/>
    <w:tmpl w:val="7E920644"/>
    <w:lvl w:ilvl="0">
      <w:start w:val="5"/>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7" w15:restartNumberingAfterBreak="0">
    <w:nsid w:val="5CDF259B"/>
    <w:multiLevelType w:val="multilevel"/>
    <w:tmpl w:val="BF023A68"/>
    <w:lvl w:ilvl="0">
      <w:start w:val="17"/>
      <w:numFmt w:val="decimal"/>
      <w:lvlText w:val="%1."/>
      <w:lvlJc w:val="left"/>
      <w:pPr>
        <w:ind w:left="540" w:hanging="54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8" w15:restartNumberingAfterBreak="0">
    <w:nsid w:val="62302526"/>
    <w:multiLevelType w:val="multilevel"/>
    <w:tmpl w:val="B5C4A252"/>
    <w:lvl w:ilvl="0">
      <w:start w:val="26"/>
      <w:numFmt w:val="decimal"/>
      <w:lvlText w:val="%1."/>
      <w:lvlJc w:val="left"/>
      <w:pPr>
        <w:ind w:left="525" w:hanging="52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9" w15:restartNumberingAfterBreak="0">
    <w:nsid w:val="62325664"/>
    <w:multiLevelType w:val="multilevel"/>
    <w:tmpl w:val="BF023A68"/>
    <w:lvl w:ilvl="0">
      <w:start w:val="11"/>
      <w:numFmt w:val="decimal"/>
      <w:lvlText w:val="%1."/>
      <w:lvlJc w:val="left"/>
      <w:pPr>
        <w:ind w:left="540" w:hanging="54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0" w15:restartNumberingAfterBreak="0">
    <w:nsid w:val="64E459A9"/>
    <w:multiLevelType w:val="multilevel"/>
    <w:tmpl w:val="DBB433BE"/>
    <w:lvl w:ilvl="0">
      <w:start w:val="27"/>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71" w15:restartNumberingAfterBreak="0">
    <w:nsid w:val="6617408A"/>
    <w:multiLevelType w:val="multilevel"/>
    <w:tmpl w:val="5B40224C"/>
    <w:lvl w:ilvl="0">
      <w:start w:val="3"/>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2" w15:restartNumberingAfterBreak="0">
    <w:nsid w:val="67031AD8"/>
    <w:multiLevelType w:val="multilevel"/>
    <w:tmpl w:val="0C4C3AEC"/>
    <w:lvl w:ilvl="0">
      <w:start w:val="24"/>
      <w:numFmt w:val="decimal"/>
      <w:lvlText w:val="%1."/>
      <w:lvlJc w:val="left"/>
      <w:pPr>
        <w:ind w:left="525" w:hanging="52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4" w15:restartNumberingAfterBreak="0">
    <w:nsid w:val="699D0A9B"/>
    <w:multiLevelType w:val="multilevel"/>
    <w:tmpl w:val="D972838A"/>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5" w15:restartNumberingAfterBreak="0">
    <w:nsid w:val="69A41439"/>
    <w:multiLevelType w:val="multilevel"/>
    <w:tmpl w:val="366E755C"/>
    <w:lvl w:ilvl="0">
      <w:start w:val="9"/>
      <w:numFmt w:val="decimal"/>
      <w:lvlText w:val="%1."/>
      <w:lvlJc w:val="left"/>
      <w:pPr>
        <w:ind w:left="408" w:hanging="408"/>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6" w15:restartNumberingAfterBreak="0">
    <w:nsid w:val="69E54EB3"/>
    <w:multiLevelType w:val="multilevel"/>
    <w:tmpl w:val="D032B9DC"/>
    <w:lvl w:ilvl="0">
      <w:start w:val="13"/>
      <w:numFmt w:val="decimal"/>
      <w:lvlText w:val="%1."/>
      <w:lvlJc w:val="left"/>
      <w:pPr>
        <w:ind w:left="525" w:hanging="52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7" w15:restartNumberingAfterBreak="0">
    <w:nsid w:val="6CAE13FA"/>
    <w:multiLevelType w:val="multilevel"/>
    <w:tmpl w:val="3090644C"/>
    <w:lvl w:ilvl="0">
      <w:start w:val="25"/>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78" w15:restartNumberingAfterBreak="0">
    <w:nsid w:val="6EA461FE"/>
    <w:multiLevelType w:val="multilevel"/>
    <w:tmpl w:val="4D345BE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6FEB5069"/>
    <w:multiLevelType w:val="multilevel"/>
    <w:tmpl w:val="0D54BEB2"/>
    <w:lvl w:ilvl="0">
      <w:start w:val="15"/>
      <w:numFmt w:val="decimal"/>
      <w:lvlText w:val="%1."/>
      <w:lvlJc w:val="left"/>
      <w:pPr>
        <w:ind w:left="525" w:hanging="52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0" w15:restartNumberingAfterBreak="0">
    <w:nsid w:val="70DE3E05"/>
    <w:multiLevelType w:val="hybridMultilevel"/>
    <w:tmpl w:val="3162E7B4"/>
    <w:lvl w:ilvl="0" w:tplc="74AC54E6">
      <w:start w:val="1"/>
      <w:numFmt w:val="lowerLetter"/>
      <w:lvlText w:val="%1)"/>
      <w:lvlJc w:val="left"/>
      <w:pPr>
        <w:ind w:left="1211" w:hanging="360"/>
      </w:pPr>
      <w:rPr>
        <w:rFonts w:ascii="Arial" w:hAnsi="Arial" w:cs="Arial" w:hint="default"/>
        <w:sz w:val="20"/>
        <w:szCs w:val="2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81" w15:restartNumberingAfterBreak="0">
    <w:nsid w:val="718F3E7D"/>
    <w:multiLevelType w:val="multilevel"/>
    <w:tmpl w:val="F46C82C8"/>
    <w:lvl w:ilvl="0">
      <w:start w:val="6"/>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2" w15:restartNumberingAfterBreak="0">
    <w:nsid w:val="74A521BF"/>
    <w:multiLevelType w:val="multilevel"/>
    <w:tmpl w:val="BF023A68"/>
    <w:lvl w:ilvl="0">
      <w:start w:val="19"/>
      <w:numFmt w:val="decimal"/>
      <w:lvlText w:val="%1."/>
      <w:lvlJc w:val="left"/>
      <w:pPr>
        <w:ind w:left="540" w:hanging="54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3" w15:restartNumberingAfterBreak="0">
    <w:nsid w:val="75662812"/>
    <w:multiLevelType w:val="multilevel"/>
    <w:tmpl w:val="C58E710A"/>
    <w:lvl w:ilvl="0">
      <w:start w:val="18"/>
      <w:numFmt w:val="decimal"/>
      <w:lvlText w:val="%1."/>
      <w:lvlJc w:val="left"/>
      <w:pPr>
        <w:ind w:left="525" w:hanging="52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85" w15:restartNumberingAfterBreak="0">
    <w:nsid w:val="773F0885"/>
    <w:multiLevelType w:val="multilevel"/>
    <w:tmpl w:val="F23A5018"/>
    <w:lvl w:ilvl="0">
      <w:start w:val="1"/>
      <w:numFmt w:val="decimal"/>
      <w:lvlText w:val="%1"/>
      <w:lvlJc w:val="left"/>
      <w:pPr>
        <w:ind w:left="480" w:hanging="480"/>
      </w:pPr>
      <w:rPr>
        <w:rFonts w:hint="default"/>
        <w:b/>
      </w:rPr>
    </w:lvl>
    <w:lvl w:ilvl="1">
      <w:start w:val="7"/>
      <w:numFmt w:val="decimal"/>
      <w:lvlText w:val="%1.%2"/>
      <w:lvlJc w:val="left"/>
      <w:pPr>
        <w:ind w:left="480" w:hanging="480"/>
      </w:pPr>
      <w:rPr>
        <w:rFonts w:hint="default"/>
        <w:b/>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86" w15:restartNumberingAfterBreak="0">
    <w:nsid w:val="77D045E4"/>
    <w:multiLevelType w:val="multilevel"/>
    <w:tmpl w:val="366E755C"/>
    <w:lvl w:ilvl="0">
      <w:start w:val="6"/>
      <w:numFmt w:val="decimal"/>
      <w:lvlText w:val="%1."/>
      <w:lvlJc w:val="left"/>
      <w:pPr>
        <w:ind w:left="408" w:hanging="408"/>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7" w15:restartNumberingAfterBreak="0">
    <w:nsid w:val="77D862A0"/>
    <w:multiLevelType w:val="multilevel"/>
    <w:tmpl w:val="366E755C"/>
    <w:lvl w:ilvl="0">
      <w:start w:val="3"/>
      <w:numFmt w:val="decimal"/>
      <w:lvlText w:val="%1."/>
      <w:lvlJc w:val="left"/>
      <w:pPr>
        <w:ind w:left="408" w:hanging="408"/>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8" w15:restartNumberingAfterBreak="0">
    <w:nsid w:val="798003AB"/>
    <w:multiLevelType w:val="multilevel"/>
    <w:tmpl w:val="D19030FC"/>
    <w:lvl w:ilvl="0">
      <w:start w:val="29"/>
      <w:numFmt w:val="decimal"/>
      <w:lvlText w:val="%1."/>
      <w:lvlJc w:val="left"/>
      <w:pPr>
        <w:ind w:left="525" w:hanging="52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0" w15:restartNumberingAfterBreak="0">
    <w:nsid w:val="7D393553"/>
    <w:multiLevelType w:val="multilevel"/>
    <w:tmpl w:val="E460EBBC"/>
    <w:lvl w:ilvl="0">
      <w:start w:val="7"/>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91" w15:restartNumberingAfterBreak="0">
    <w:nsid w:val="7D934332"/>
    <w:multiLevelType w:val="multilevel"/>
    <w:tmpl w:val="BF023A68"/>
    <w:lvl w:ilvl="0">
      <w:start w:val="16"/>
      <w:numFmt w:val="decimal"/>
      <w:lvlText w:val="%1."/>
      <w:lvlJc w:val="left"/>
      <w:pPr>
        <w:ind w:left="540" w:hanging="54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92" w15:restartNumberingAfterBreak="0">
    <w:nsid w:val="7F401552"/>
    <w:multiLevelType w:val="multilevel"/>
    <w:tmpl w:val="366E755C"/>
    <w:lvl w:ilvl="0">
      <w:start w:val="5"/>
      <w:numFmt w:val="decimal"/>
      <w:lvlText w:val="%1."/>
      <w:lvlJc w:val="left"/>
      <w:pPr>
        <w:ind w:left="408" w:hanging="408"/>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num w:numId="1" w16cid:durableId="1308246339">
    <w:abstractNumId w:val="28"/>
  </w:num>
  <w:num w:numId="2" w16cid:durableId="1475685292">
    <w:abstractNumId w:val="0"/>
  </w:num>
  <w:num w:numId="3" w16cid:durableId="49573371">
    <w:abstractNumId w:val="84"/>
  </w:num>
  <w:num w:numId="4" w16cid:durableId="1126965713">
    <w:abstractNumId w:val="89"/>
  </w:num>
  <w:num w:numId="5" w16cid:durableId="1404336825">
    <w:abstractNumId w:val="53"/>
  </w:num>
  <w:num w:numId="6" w16cid:durableId="857351911">
    <w:abstractNumId w:val="47"/>
  </w:num>
  <w:num w:numId="7" w16cid:durableId="1061249665">
    <w:abstractNumId w:val="59"/>
  </w:num>
  <w:num w:numId="8" w16cid:durableId="1835143270">
    <w:abstractNumId w:val="73"/>
  </w:num>
  <w:num w:numId="9" w16cid:durableId="1923178175">
    <w:abstractNumId w:val="65"/>
  </w:num>
  <w:num w:numId="10" w16cid:durableId="960721837">
    <w:abstractNumId w:val="54"/>
  </w:num>
  <w:num w:numId="11" w16cid:durableId="1847591383">
    <w:abstractNumId w:val="78"/>
  </w:num>
  <w:num w:numId="12" w16cid:durableId="353921121">
    <w:abstractNumId w:val="62"/>
  </w:num>
  <w:num w:numId="13" w16cid:durableId="386805365">
    <w:abstractNumId w:val="61"/>
  </w:num>
  <w:num w:numId="14" w16cid:durableId="616327102">
    <w:abstractNumId w:val="48"/>
  </w:num>
  <w:num w:numId="15" w16cid:durableId="1623730169">
    <w:abstractNumId w:val="56"/>
  </w:num>
  <w:num w:numId="16" w16cid:durableId="1373580776">
    <w:abstractNumId w:val="14"/>
  </w:num>
  <w:num w:numId="17" w16cid:durableId="1664776449">
    <w:abstractNumId w:val="80"/>
  </w:num>
  <w:num w:numId="18" w16cid:durableId="135875557">
    <w:abstractNumId w:val="49"/>
  </w:num>
  <w:num w:numId="19" w16cid:durableId="757557846">
    <w:abstractNumId w:val="22"/>
  </w:num>
  <w:num w:numId="20" w16cid:durableId="222523955">
    <w:abstractNumId w:val="6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15104234">
    <w:abstractNumId w:val="18"/>
  </w:num>
  <w:num w:numId="22" w16cid:durableId="1453937297">
    <w:abstractNumId w:val="28"/>
    <w:lvlOverride w:ilvl="0">
      <w:startOverride w:val="19"/>
    </w:lvlOverride>
    <w:lvlOverride w:ilvl="1">
      <w:startOverride w:val="26"/>
    </w:lvlOverride>
  </w:num>
  <w:num w:numId="23" w16cid:durableId="783815172">
    <w:abstractNumId w:val="57"/>
  </w:num>
  <w:num w:numId="24" w16cid:durableId="740059652">
    <w:abstractNumId w:val="5"/>
  </w:num>
  <w:num w:numId="25" w16cid:durableId="744837424">
    <w:abstractNumId w:val="85"/>
  </w:num>
  <w:num w:numId="26" w16cid:durableId="1259364397">
    <w:abstractNumId w:val="74"/>
  </w:num>
  <w:num w:numId="27" w16cid:durableId="2131124092">
    <w:abstractNumId w:val="58"/>
  </w:num>
  <w:num w:numId="28" w16cid:durableId="1544632335">
    <w:abstractNumId w:val="17"/>
  </w:num>
  <w:num w:numId="29" w16cid:durableId="1832334866">
    <w:abstractNumId w:val="87"/>
  </w:num>
  <w:num w:numId="30" w16cid:durableId="2013291998">
    <w:abstractNumId w:val="11"/>
  </w:num>
  <w:num w:numId="31" w16cid:durableId="422999025">
    <w:abstractNumId w:val="92"/>
  </w:num>
  <w:num w:numId="32" w16cid:durableId="1917203875">
    <w:abstractNumId w:val="86"/>
  </w:num>
  <w:num w:numId="33" w16cid:durableId="1398363370">
    <w:abstractNumId w:val="13"/>
  </w:num>
  <w:num w:numId="34" w16cid:durableId="344021488">
    <w:abstractNumId w:val="55"/>
  </w:num>
  <w:num w:numId="35" w16cid:durableId="316345566">
    <w:abstractNumId w:val="75"/>
  </w:num>
  <w:num w:numId="36" w16cid:durableId="1451901871">
    <w:abstractNumId w:val="10"/>
  </w:num>
  <w:num w:numId="37" w16cid:durableId="2092315979">
    <w:abstractNumId w:val="69"/>
  </w:num>
  <w:num w:numId="38" w16cid:durableId="104927932">
    <w:abstractNumId w:val="45"/>
  </w:num>
  <w:num w:numId="39" w16cid:durableId="1011444193">
    <w:abstractNumId w:val="15"/>
  </w:num>
  <w:num w:numId="40" w16cid:durableId="1137575799">
    <w:abstractNumId w:val="30"/>
  </w:num>
  <w:num w:numId="41" w16cid:durableId="1215851472">
    <w:abstractNumId w:val="37"/>
  </w:num>
  <w:num w:numId="42" w16cid:durableId="545459223">
    <w:abstractNumId w:val="91"/>
  </w:num>
  <w:num w:numId="43" w16cid:durableId="1445073851">
    <w:abstractNumId w:val="67"/>
  </w:num>
  <w:num w:numId="44" w16cid:durableId="21977684">
    <w:abstractNumId w:val="25"/>
  </w:num>
  <w:num w:numId="45" w16cid:durableId="1553999807">
    <w:abstractNumId w:val="82"/>
  </w:num>
  <w:num w:numId="46" w16cid:durableId="420612275">
    <w:abstractNumId w:val="16"/>
  </w:num>
  <w:num w:numId="47" w16cid:durableId="879828240">
    <w:abstractNumId w:val="24"/>
  </w:num>
  <w:num w:numId="48" w16cid:durableId="607394655">
    <w:abstractNumId w:val="71"/>
  </w:num>
  <w:num w:numId="49" w16cid:durableId="1168521757">
    <w:abstractNumId w:val="41"/>
  </w:num>
  <w:num w:numId="50" w16cid:durableId="1476412028">
    <w:abstractNumId w:val="66"/>
  </w:num>
  <w:num w:numId="51" w16cid:durableId="1812206220">
    <w:abstractNumId w:val="81"/>
  </w:num>
  <w:num w:numId="52" w16cid:durableId="236062464">
    <w:abstractNumId w:val="90"/>
  </w:num>
  <w:num w:numId="53" w16cid:durableId="1492872274">
    <w:abstractNumId w:val="6"/>
  </w:num>
  <w:num w:numId="54" w16cid:durableId="1482850220">
    <w:abstractNumId w:val="43"/>
  </w:num>
  <w:num w:numId="55" w16cid:durableId="91127168">
    <w:abstractNumId w:val="83"/>
  </w:num>
  <w:num w:numId="56" w16cid:durableId="203367309">
    <w:abstractNumId w:val="19"/>
  </w:num>
  <w:num w:numId="57" w16cid:durableId="172573143">
    <w:abstractNumId w:val="8"/>
  </w:num>
  <w:num w:numId="58" w16cid:durableId="1555582682">
    <w:abstractNumId w:val="3"/>
  </w:num>
  <w:num w:numId="59" w16cid:durableId="2105802830">
    <w:abstractNumId w:val="4"/>
  </w:num>
  <w:num w:numId="60" w16cid:durableId="1676685578">
    <w:abstractNumId w:val="76"/>
  </w:num>
  <w:num w:numId="61" w16cid:durableId="1348676771">
    <w:abstractNumId w:val="64"/>
  </w:num>
  <w:num w:numId="62" w16cid:durableId="905844987">
    <w:abstractNumId w:val="79"/>
  </w:num>
  <w:num w:numId="63" w16cid:durableId="1168908710">
    <w:abstractNumId w:val="33"/>
  </w:num>
  <w:num w:numId="64" w16cid:durableId="285742849">
    <w:abstractNumId w:val="46"/>
  </w:num>
  <w:num w:numId="65" w16cid:durableId="1424061811">
    <w:abstractNumId w:val="20"/>
    <w:lvlOverride w:ilvl="0">
      <w:startOverride w:val="20"/>
    </w:lvlOverride>
  </w:num>
  <w:num w:numId="66" w16cid:durableId="925725932">
    <w:abstractNumId w:val="31"/>
    <w:lvlOverride w:ilvl="0">
      <w:startOverride w:val="21"/>
    </w:lvlOverride>
  </w:num>
  <w:num w:numId="67" w16cid:durableId="653410280">
    <w:abstractNumId w:val="63"/>
    <w:lvlOverride w:ilvl="0">
      <w:startOverride w:val="22"/>
    </w:lvlOverride>
  </w:num>
  <w:num w:numId="68" w16cid:durableId="1677999433">
    <w:abstractNumId w:val="72"/>
    <w:lvlOverride w:ilvl="0">
      <w:startOverride w:val="23"/>
    </w:lvlOverride>
  </w:num>
  <w:num w:numId="69" w16cid:durableId="494150620">
    <w:abstractNumId w:val="29"/>
    <w:lvlOverride w:ilvl="0">
      <w:startOverride w:val="24"/>
    </w:lvlOverride>
  </w:num>
  <w:num w:numId="70" w16cid:durableId="1739667676">
    <w:abstractNumId w:val="68"/>
    <w:lvlOverride w:ilvl="0">
      <w:startOverride w:val="25"/>
    </w:lvlOverride>
  </w:num>
  <w:num w:numId="71" w16cid:durableId="2042322132">
    <w:abstractNumId w:val="44"/>
    <w:lvlOverride w:ilvl="0">
      <w:startOverride w:val="26"/>
    </w:lvlOverride>
  </w:num>
  <w:num w:numId="72" w16cid:durableId="1913586491">
    <w:abstractNumId w:val="40"/>
    <w:lvlOverride w:ilvl="0">
      <w:startOverride w:val="27"/>
    </w:lvlOverride>
  </w:num>
  <w:num w:numId="73" w16cid:durableId="1572931364">
    <w:abstractNumId w:val="88"/>
    <w:lvlOverride w:ilvl="0">
      <w:startOverride w:val="28"/>
    </w:lvlOverride>
  </w:num>
  <w:num w:numId="74" w16cid:durableId="1662780375">
    <w:abstractNumId w:val="26"/>
  </w:num>
  <w:num w:numId="75" w16cid:durableId="1890535708">
    <w:abstractNumId w:val="32"/>
  </w:num>
  <w:num w:numId="76" w16cid:durableId="1196237526">
    <w:abstractNumId w:val="52"/>
  </w:num>
  <w:num w:numId="77" w16cid:durableId="1618103365">
    <w:abstractNumId w:val="50"/>
  </w:num>
  <w:num w:numId="78" w16cid:durableId="1782190541">
    <w:abstractNumId w:val="23"/>
  </w:num>
  <w:num w:numId="79" w16cid:durableId="924460605">
    <w:abstractNumId w:val="38"/>
  </w:num>
  <w:num w:numId="80" w16cid:durableId="599412463">
    <w:abstractNumId w:val="27"/>
  </w:num>
  <w:num w:numId="81" w16cid:durableId="1358578276">
    <w:abstractNumId w:val="7"/>
  </w:num>
  <w:num w:numId="82" w16cid:durableId="55327009">
    <w:abstractNumId w:val="39"/>
  </w:num>
  <w:num w:numId="83" w16cid:durableId="994643948">
    <w:abstractNumId w:val="2"/>
  </w:num>
  <w:num w:numId="84" w16cid:durableId="2065060576">
    <w:abstractNumId w:val="34"/>
  </w:num>
  <w:num w:numId="85" w16cid:durableId="419254177">
    <w:abstractNumId w:val="36"/>
  </w:num>
  <w:num w:numId="86" w16cid:durableId="9258027">
    <w:abstractNumId w:val="9"/>
  </w:num>
  <w:num w:numId="87" w16cid:durableId="442266886">
    <w:abstractNumId w:val="21"/>
  </w:num>
  <w:num w:numId="88" w16cid:durableId="917708374">
    <w:abstractNumId w:val="35"/>
  </w:num>
  <w:num w:numId="89" w16cid:durableId="1851870403">
    <w:abstractNumId w:val="1"/>
  </w:num>
  <w:num w:numId="90" w16cid:durableId="298999999">
    <w:abstractNumId w:val="12"/>
  </w:num>
  <w:num w:numId="91" w16cid:durableId="523713457">
    <w:abstractNumId w:val="42"/>
  </w:num>
  <w:num w:numId="92" w16cid:durableId="292102216">
    <w:abstractNumId w:val="77"/>
  </w:num>
  <w:num w:numId="93" w16cid:durableId="1671134819">
    <w:abstractNumId w:val="51"/>
  </w:num>
  <w:num w:numId="94" w16cid:durableId="820922710">
    <w:abstractNumId w:val="70"/>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2252"/>
    <w:rsid w:val="00001450"/>
    <w:rsid w:val="00001D2D"/>
    <w:rsid w:val="00001E08"/>
    <w:rsid w:val="0000213C"/>
    <w:rsid w:val="000026D8"/>
    <w:rsid w:val="00005608"/>
    <w:rsid w:val="00005858"/>
    <w:rsid w:val="00005B53"/>
    <w:rsid w:val="00005F6E"/>
    <w:rsid w:val="00006CB3"/>
    <w:rsid w:val="00007114"/>
    <w:rsid w:val="00007AA5"/>
    <w:rsid w:val="000109DB"/>
    <w:rsid w:val="00011296"/>
    <w:rsid w:val="00012083"/>
    <w:rsid w:val="00013624"/>
    <w:rsid w:val="0001483F"/>
    <w:rsid w:val="000148C4"/>
    <w:rsid w:val="00015CB0"/>
    <w:rsid w:val="000175C4"/>
    <w:rsid w:val="00020427"/>
    <w:rsid w:val="0002105B"/>
    <w:rsid w:val="00023584"/>
    <w:rsid w:val="000254B6"/>
    <w:rsid w:val="00025D99"/>
    <w:rsid w:val="00026529"/>
    <w:rsid w:val="00027515"/>
    <w:rsid w:val="00027CBF"/>
    <w:rsid w:val="00030D6F"/>
    <w:rsid w:val="00031190"/>
    <w:rsid w:val="00033097"/>
    <w:rsid w:val="000344AC"/>
    <w:rsid w:val="000416D2"/>
    <w:rsid w:val="00041D45"/>
    <w:rsid w:val="00042760"/>
    <w:rsid w:val="000439FD"/>
    <w:rsid w:val="00046CCD"/>
    <w:rsid w:val="000506CA"/>
    <w:rsid w:val="00050C0E"/>
    <w:rsid w:val="00051EAC"/>
    <w:rsid w:val="00052D34"/>
    <w:rsid w:val="00054975"/>
    <w:rsid w:val="00055825"/>
    <w:rsid w:val="00056FE1"/>
    <w:rsid w:val="00057F08"/>
    <w:rsid w:val="00060437"/>
    <w:rsid w:val="00060C08"/>
    <w:rsid w:val="00061C0F"/>
    <w:rsid w:val="00062547"/>
    <w:rsid w:val="000635D5"/>
    <w:rsid w:val="0006381B"/>
    <w:rsid w:val="000638AF"/>
    <w:rsid w:val="00063A88"/>
    <w:rsid w:val="000641DB"/>
    <w:rsid w:val="00065765"/>
    <w:rsid w:val="00065818"/>
    <w:rsid w:val="00066C1F"/>
    <w:rsid w:val="0007085A"/>
    <w:rsid w:val="00070FCF"/>
    <w:rsid w:val="00073B4B"/>
    <w:rsid w:val="000747E7"/>
    <w:rsid w:val="000756C4"/>
    <w:rsid w:val="00075810"/>
    <w:rsid w:val="00075D81"/>
    <w:rsid w:val="0007782F"/>
    <w:rsid w:val="0008055C"/>
    <w:rsid w:val="00081A18"/>
    <w:rsid w:val="00085167"/>
    <w:rsid w:val="00090223"/>
    <w:rsid w:val="00090E9C"/>
    <w:rsid w:val="00091847"/>
    <w:rsid w:val="00091CE8"/>
    <w:rsid w:val="00093891"/>
    <w:rsid w:val="00094179"/>
    <w:rsid w:val="00095B7B"/>
    <w:rsid w:val="00095D87"/>
    <w:rsid w:val="00096C61"/>
    <w:rsid w:val="00096CDD"/>
    <w:rsid w:val="00097E88"/>
    <w:rsid w:val="000A1462"/>
    <w:rsid w:val="000A1D8B"/>
    <w:rsid w:val="000A3A25"/>
    <w:rsid w:val="000A5D5A"/>
    <w:rsid w:val="000A6719"/>
    <w:rsid w:val="000A71EC"/>
    <w:rsid w:val="000B0202"/>
    <w:rsid w:val="000B11EE"/>
    <w:rsid w:val="000B2748"/>
    <w:rsid w:val="000B3C68"/>
    <w:rsid w:val="000B4078"/>
    <w:rsid w:val="000B4F70"/>
    <w:rsid w:val="000B5C8E"/>
    <w:rsid w:val="000B5CBF"/>
    <w:rsid w:val="000B6393"/>
    <w:rsid w:val="000C15CD"/>
    <w:rsid w:val="000C206A"/>
    <w:rsid w:val="000C2AB3"/>
    <w:rsid w:val="000C44F8"/>
    <w:rsid w:val="000D2194"/>
    <w:rsid w:val="000D3D79"/>
    <w:rsid w:val="000D500A"/>
    <w:rsid w:val="000D5D84"/>
    <w:rsid w:val="000D5F14"/>
    <w:rsid w:val="000E0035"/>
    <w:rsid w:val="000E1492"/>
    <w:rsid w:val="000E3D56"/>
    <w:rsid w:val="000E6B2E"/>
    <w:rsid w:val="000E774C"/>
    <w:rsid w:val="000F3788"/>
    <w:rsid w:val="000F64F9"/>
    <w:rsid w:val="000F72A1"/>
    <w:rsid w:val="000F7328"/>
    <w:rsid w:val="00101553"/>
    <w:rsid w:val="0010159E"/>
    <w:rsid w:val="00105B30"/>
    <w:rsid w:val="00110825"/>
    <w:rsid w:val="00111BEF"/>
    <w:rsid w:val="001130C4"/>
    <w:rsid w:val="00114EF7"/>
    <w:rsid w:val="00116AFA"/>
    <w:rsid w:val="001171E9"/>
    <w:rsid w:val="00117838"/>
    <w:rsid w:val="00117C8C"/>
    <w:rsid w:val="00121866"/>
    <w:rsid w:val="00123270"/>
    <w:rsid w:val="0012339A"/>
    <w:rsid w:val="00127241"/>
    <w:rsid w:val="00131818"/>
    <w:rsid w:val="0013282C"/>
    <w:rsid w:val="001348E4"/>
    <w:rsid w:val="001351D0"/>
    <w:rsid w:val="00135432"/>
    <w:rsid w:val="00135EB2"/>
    <w:rsid w:val="00136B54"/>
    <w:rsid w:val="00140716"/>
    <w:rsid w:val="00141AD1"/>
    <w:rsid w:val="00142908"/>
    <w:rsid w:val="00145143"/>
    <w:rsid w:val="00147328"/>
    <w:rsid w:val="0014A934"/>
    <w:rsid w:val="00151145"/>
    <w:rsid w:val="00151BC0"/>
    <w:rsid w:val="00152A11"/>
    <w:rsid w:val="00152E44"/>
    <w:rsid w:val="001536D3"/>
    <w:rsid w:val="00154F74"/>
    <w:rsid w:val="001550E5"/>
    <w:rsid w:val="00155861"/>
    <w:rsid w:val="00157AAE"/>
    <w:rsid w:val="001602C7"/>
    <w:rsid w:val="001603D6"/>
    <w:rsid w:val="001609DE"/>
    <w:rsid w:val="001611AE"/>
    <w:rsid w:val="00161CCA"/>
    <w:rsid w:val="0016258C"/>
    <w:rsid w:val="00162708"/>
    <w:rsid w:val="00163022"/>
    <w:rsid w:val="001645EE"/>
    <w:rsid w:val="00164696"/>
    <w:rsid w:val="00166705"/>
    <w:rsid w:val="0017097D"/>
    <w:rsid w:val="00171459"/>
    <w:rsid w:val="00172386"/>
    <w:rsid w:val="00172892"/>
    <w:rsid w:val="00172AEA"/>
    <w:rsid w:val="00173513"/>
    <w:rsid w:val="00174142"/>
    <w:rsid w:val="00181769"/>
    <w:rsid w:val="001817D4"/>
    <w:rsid w:val="00182CA7"/>
    <w:rsid w:val="001840A6"/>
    <w:rsid w:val="0018430C"/>
    <w:rsid w:val="0018436E"/>
    <w:rsid w:val="00190121"/>
    <w:rsid w:val="001924E4"/>
    <w:rsid w:val="00192E99"/>
    <w:rsid w:val="001936E6"/>
    <w:rsid w:val="00193F55"/>
    <w:rsid w:val="00197046"/>
    <w:rsid w:val="001A0888"/>
    <w:rsid w:val="001A09BE"/>
    <w:rsid w:val="001A3367"/>
    <w:rsid w:val="001A522E"/>
    <w:rsid w:val="001A6A23"/>
    <w:rsid w:val="001A7274"/>
    <w:rsid w:val="001A7557"/>
    <w:rsid w:val="001A785F"/>
    <w:rsid w:val="001B01F2"/>
    <w:rsid w:val="001B21DF"/>
    <w:rsid w:val="001B2C9D"/>
    <w:rsid w:val="001B2DE4"/>
    <w:rsid w:val="001B5B22"/>
    <w:rsid w:val="001B5E6E"/>
    <w:rsid w:val="001C0D2A"/>
    <w:rsid w:val="001C1586"/>
    <w:rsid w:val="001C3948"/>
    <w:rsid w:val="001C3FA5"/>
    <w:rsid w:val="001D2106"/>
    <w:rsid w:val="001D2466"/>
    <w:rsid w:val="001D5A84"/>
    <w:rsid w:val="001D67B9"/>
    <w:rsid w:val="001E0A60"/>
    <w:rsid w:val="001E16FB"/>
    <w:rsid w:val="001E29D1"/>
    <w:rsid w:val="001E518A"/>
    <w:rsid w:val="001E6D07"/>
    <w:rsid w:val="001F0A54"/>
    <w:rsid w:val="001F3D72"/>
    <w:rsid w:val="001F5B9C"/>
    <w:rsid w:val="001F6225"/>
    <w:rsid w:val="001F7463"/>
    <w:rsid w:val="002000C9"/>
    <w:rsid w:val="002021DC"/>
    <w:rsid w:val="002032A6"/>
    <w:rsid w:val="002038BF"/>
    <w:rsid w:val="002041CA"/>
    <w:rsid w:val="002051E0"/>
    <w:rsid w:val="0020736D"/>
    <w:rsid w:val="00211E0E"/>
    <w:rsid w:val="00211E45"/>
    <w:rsid w:val="00213786"/>
    <w:rsid w:val="00213AA2"/>
    <w:rsid w:val="002148C4"/>
    <w:rsid w:val="00215E7B"/>
    <w:rsid w:val="00216278"/>
    <w:rsid w:val="002165B5"/>
    <w:rsid w:val="00217F46"/>
    <w:rsid w:val="002207CD"/>
    <w:rsid w:val="00220FF4"/>
    <w:rsid w:val="0022229C"/>
    <w:rsid w:val="00223041"/>
    <w:rsid w:val="00223108"/>
    <w:rsid w:val="00225227"/>
    <w:rsid w:val="00225701"/>
    <w:rsid w:val="00226232"/>
    <w:rsid w:val="002313E4"/>
    <w:rsid w:val="00234846"/>
    <w:rsid w:val="0023581A"/>
    <w:rsid w:val="00236ED0"/>
    <w:rsid w:val="00236FB3"/>
    <w:rsid w:val="00236FCF"/>
    <w:rsid w:val="00237301"/>
    <w:rsid w:val="002414A5"/>
    <w:rsid w:val="0024183A"/>
    <w:rsid w:val="002423AE"/>
    <w:rsid w:val="00242CC7"/>
    <w:rsid w:val="00243A42"/>
    <w:rsid w:val="00243D18"/>
    <w:rsid w:val="00244099"/>
    <w:rsid w:val="00245C88"/>
    <w:rsid w:val="00245FA9"/>
    <w:rsid w:val="00246DF2"/>
    <w:rsid w:val="00247E66"/>
    <w:rsid w:val="0025106E"/>
    <w:rsid w:val="00253E31"/>
    <w:rsid w:val="0025528B"/>
    <w:rsid w:val="00255FF8"/>
    <w:rsid w:val="00260A1B"/>
    <w:rsid w:val="00260B1B"/>
    <w:rsid w:val="0026202E"/>
    <w:rsid w:val="00263919"/>
    <w:rsid w:val="0026525B"/>
    <w:rsid w:val="00266335"/>
    <w:rsid w:val="0026656D"/>
    <w:rsid w:val="00267518"/>
    <w:rsid w:val="002722CC"/>
    <w:rsid w:val="00273216"/>
    <w:rsid w:val="00274B5C"/>
    <w:rsid w:val="00274C1D"/>
    <w:rsid w:val="00274D30"/>
    <w:rsid w:val="00277427"/>
    <w:rsid w:val="00281860"/>
    <w:rsid w:val="00281FE2"/>
    <w:rsid w:val="00283BB7"/>
    <w:rsid w:val="00284E9B"/>
    <w:rsid w:val="00285517"/>
    <w:rsid w:val="00287AF2"/>
    <w:rsid w:val="002911A0"/>
    <w:rsid w:val="00292B35"/>
    <w:rsid w:val="00294FB2"/>
    <w:rsid w:val="00295C2A"/>
    <w:rsid w:val="00296A4E"/>
    <w:rsid w:val="002A011D"/>
    <w:rsid w:val="002A0897"/>
    <w:rsid w:val="002A1326"/>
    <w:rsid w:val="002A2252"/>
    <w:rsid w:val="002A4C17"/>
    <w:rsid w:val="002A4DF9"/>
    <w:rsid w:val="002A7058"/>
    <w:rsid w:val="002A719B"/>
    <w:rsid w:val="002A7898"/>
    <w:rsid w:val="002B0378"/>
    <w:rsid w:val="002B114F"/>
    <w:rsid w:val="002B1275"/>
    <w:rsid w:val="002B2073"/>
    <w:rsid w:val="002B3CD9"/>
    <w:rsid w:val="002B41E6"/>
    <w:rsid w:val="002B5FBC"/>
    <w:rsid w:val="002B60AB"/>
    <w:rsid w:val="002B64EC"/>
    <w:rsid w:val="002C1479"/>
    <w:rsid w:val="002C1C95"/>
    <w:rsid w:val="002C243B"/>
    <w:rsid w:val="002C3418"/>
    <w:rsid w:val="002C39E7"/>
    <w:rsid w:val="002C5835"/>
    <w:rsid w:val="002C5A80"/>
    <w:rsid w:val="002C6402"/>
    <w:rsid w:val="002C6863"/>
    <w:rsid w:val="002D0E84"/>
    <w:rsid w:val="002D2218"/>
    <w:rsid w:val="002D2758"/>
    <w:rsid w:val="002D2769"/>
    <w:rsid w:val="002D4A8D"/>
    <w:rsid w:val="002D6612"/>
    <w:rsid w:val="002D72DE"/>
    <w:rsid w:val="002D7510"/>
    <w:rsid w:val="002D7608"/>
    <w:rsid w:val="002E0FDB"/>
    <w:rsid w:val="002E3291"/>
    <w:rsid w:val="002E4A16"/>
    <w:rsid w:val="002E5E95"/>
    <w:rsid w:val="002E6581"/>
    <w:rsid w:val="002F17DA"/>
    <w:rsid w:val="002F368A"/>
    <w:rsid w:val="002F7105"/>
    <w:rsid w:val="003020B8"/>
    <w:rsid w:val="00302198"/>
    <w:rsid w:val="00302517"/>
    <w:rsid w:val="00302641"/>
    <w:rsid w:val="003052B1"/>
    <w:rsid w:val="003107EB"/>
    <w:rsid w:val="00310837"/>
    <w:rsid w:val="003116F4"/>
    <w:rsid w:val="00315E70"/>
    <w:rsid w:val="00321D29"/>
    <w:rsid w:val="003223C6"/>
    <w:rsid w:val="00324DBD"/>
    <w:rsid w:val="00325C30"/>
    <w:rsid w:val="00326B92"/>
    <w:rsid w:val="003307F3"/>
    <w:rsid w:val="00331325"/>
    <w:rsid w:val="00333EBD"/>
    <w:rsid w:val="00336927"/>
    <w:rsid w:val="00337C38"/>
    <w:rsid w:val="00340D89"/>
    <w:rsid w:val="0034217A"/>
    <w:rsid w:val="00343D46"/>
    <w:rsid w:val="00346E65"/>
    <w:rsid w:val="003478AE"/>
    <w:rsid w:val="00350A10"/>
    <w:rsid w:val="00352E1B"/>
    <w:rsid w:val="00353C39"/>
    <w:rsid w:val="0035616F"/>
    <w:rsid w:val="003575DA"/>
    <w:rsid w:val="00360E5F"/>
    <w:rsid w:val="00361ADC"/>
    <w:rsid w:val="0036314B"/>
    <w:rsid w:val="00367468"/>
    <w:rsid w:val="0037032C"/>
    <w:rsid w:val="0037044E"/>
    <w:rsid w:val="00371EB0"/>
    <w:rsid w:val="00372A36"/>
    <w:rsid w:val="0037490C"/>
    <w:rsid w:val="003756A3"/>
    <w:rsid w:val="00375850"/>
    <w:rsid w:val="00375F57"/>
    <w:rsid w:val="0037765D"/>
    <w:rsid w:val="003805EC"/>
    <w:rsid w:val="0038172B"/>
    <w:rsid w:val="00382818"/>
    <w:rsid w:val="003831B2"/>
    <w:rsid w:val="00384878"/>
    <w:rsid w:val="0038624F"/>
    <w:rsid w:val="0038715E"/>
    <w:rsid w:val="003912E2"/>
    <w:rsid w:val="00392B43"/>
    <w:rsid w:val="00393B85"/>
    <w:rsid w:val="0039436B"/>
    <w:rsid w:val="0039480F"/>
    <w:rsid w:val="00395718"/>
    <w:rsid w:val="003967FF"/>
    <w:rsid w:val="00396C47"/>
    <w:rsid w:val="003A0D4F"/>
    <w:rsid w:val="003A48AD"/>
    <w:rsid w:val="003A6978"/>
    <w:rsid w:val="003A7060"/>
    <w:rsid w:val="003B1247"/>
    <w:rsid w:val="003B136A"/>
    <w:rsid w:val="003B1869"/>
    <w:rsid w:val="003B27DB"/>
    <w:rsid w:val="003B48A9"/>
    <w:rsid w:val="003B64D9"/>
    <w:rsid w:val="003B698C"/>
    <w:rsid w:val="003C02BA"/>
    <w:rsid w:val="003C1E2C"/>
    <w:rsid w:val="003C2DEC"/>
    <w:rsid w:val="003C4E36"/>
    <w:rsid w:val="003C5B12"/>
    <w:rsid w:val="003C6747"/>
    <w:rsid w:val="003C6BBC"/>
    <w:rsid w:val="003D00FE"/>
    <w:rsid w:val="003D16EB"/>
    <w:rsid w:val="003D3DF7"/>
    <w:rsid w:val="003D5584"/>
    <w:rsid w:val="003D6063"/>
    <w:rsid w:val="003E118A"/>
    <w:rsid w:val="003E16C1"/>
    <w:rsid w:val="003E3A9E"/>
    <w:rsid w:val="003E45AB"/>
    <w:rsid w:val="003E48F5"/>
    <w:rsid w:val="003F1718"/>
    <w:rsid w:val="003F678D"/>
    <w:rsid w:val="003F7F41"/>
    <w:rsid w:val="00401932"/>
    <w:rsid w:val="00401C3B"/>
    <w:rsid w:val="00402461"/>
    <w:rsid w:val="00402777"/>
    <w:rsid w:val="00405E51"/>
    <w:rsid w:val="00406610"/>
    <w:rsid w:val="00407DDF"/>
    <w:rsid w:val="004108D2"/>
    <w:rsid w:val="004109A4"/>
    <w:rsid w:val="00411339"/>
    <w:rsid w:val="0041264D"/>
    <w:rsid w:val="00412F39"/>
    <w:rsid w:val="00413206"/>
    <w:rsid w:val="00415265"/>
    <w:rsid w:val="00417D28"/>
    <w:rsid w:val="004208EA"/>
    <w:rsid w:val="00420A76"/>
    <w:rsid w:val="004259DE"/>
    <w:rsid w:val="00425C2B"/>
    <w:rsid w:val="004263AB"/>
    <w:rsid w:val="00427762"/>
    <w:rsid w:val="00427E59"/>
    <w:rsid w:val="00433732"/>
    <w:rsid w:val="00437B9F"/>
    <w:rsid w:val="00441C6B"/>
    <w:rsid w:val="0044332B"/>
    <w:rsid w:val="00450E58"/>
    <w:rsid w:val="00451198"/>
    <w:rsid w:val="00454C68"/>
    <w:rsid w:val="00456035"/>
    <w:rsid w:val="00463AED"/>
    <w:rsid w:val="00465B70"/>
    <w:rsid w:val="00465F47"/>
    <w:rsid w:val="0046799B"/>
    <w:rsid w:val="00467E19"/>
    <w:rsid w:val="0046AD12"/>
    <w:rsid w:val="0047256F"/>
    <w:rsid w:val="00474C4E"/>
    <w:rsid w:val="004755B0"/>
    <w:rsid w:val="004762FE"/>
    <w:rsid w:val="004773F6"/>
    <w:rsid w:val="00481D14"/>
    <w:rsid w:val="004824BF"/>
    <w:rsid w:val="00483829"/>
    <w:rsid w:val="00484C5E"/>
    <w:rsid w:val="00486392"/>
    <w:rsid w:val="00486F55"/>
    <w:rsid w:val="004875B1"/>
    <w:rsid w:val="00490EA3"/>
    <w:rsid w:val="004920EB"/>
    <w:rsid w:val="004932F7"/>
    <w:rsid w:val="00493F73"/>
    <w:rsid w:val="004940C6"/>
    <w:rsid w:val="00495DFA"/>
    <w:rsid w:val="004A0420"/>
    <w:rsid w:val="004A1AFD"/>
    <w:rsid w:val="004A2AD5"/>
    <w:rsid w:val="004A2CC5"/>
    <w:rsid w:val="004A2CF2"/>
    <w:rsid w:val="004A319C"/>
    <w:rsid w:val="004A4816"/>
    <w:rsid w:val="004A65EA"/>
    <w:rsid w:val="004A663F"/>
    <w:rsid w:val="004A678D"/>
    <w:rsid w:val="004B3688"/>
    <w:rsid w:val="004B3724"/>
    <w:rsid w:val="004B4D34"/>
    <w:rsid w:val="004B75CB"/>
    <w:rsid w:val="004B77B9"/>
    <w:rsid w:val="004C004E"/>
    <w:rsid w:val="004C24D6"/>
    <w:rsid w:val="004C3943"/>
    <w:rsid w:val="004C4112"/>
    <w:rsid w:val="004C4895"/>
    <w:rsid w:val="004C49BB"/>
    <w:rsid w:val="004C56E7"/>
    <w:rsid w:val="004C7C21"/>
    <w:rsid w:val="004D3466"/>
    <w:rsid w:val="004D3E1C"/>
    <w:rsid w:val="004D41E8"/>
    <w:rsid w:val="004D58E1"/>
    <w:rsid w:val="004D5BC4"/>
    <w:rsid w:val="004E1C76"/>
    <w:rsid w:val="004E2DDA"/>
    <w:rsid w:val="004E3896"/>
    <w:rsid w:val="004E4851"/>
    <w:rsid w:val="004F001D"/>
    <w:rsid w:val="004F1ACE"/>
    <w:rsid w:val="004F1F8C"/>
    <w:rsid w:val="004F50AC"/>
    <w:rsid w:val="004F673E"/>
    <w:rsid w:val="0050213A"/>
    <w:rsid w:val="00504A6D"/>
    <w:rsid w:val="00506717"/>
    <w:rsid w:val="00510E0D"/>
    <w:rsid w:val="0051201F"/>
    <w:rsid w:val="0051440F"/>
    <w:rsid w:val="0051461B"/>
    <w:rsid w:val="00514F3B"/>
    <w:rsid w:val="00516506"/>
    <w:rsid w:val="00517B13"/>
    <w:rsid w:val="00522D64"/>
    <w:rsid w:val="005231D8"/>
    <w:rsid w:val="00525320"/>
    <w:rsid w:val="0053002E"/>
    <w:rsid w:val="00531BF0"/>
    <w:rsid w:val="00532092"/>
    <w:rsid w:val="00532E5D"/>
    <w:rsid w:val="00540937"/>
    <w:rsid w:val="00541310"/>
    <w:rsid w:val="005416E8"/>
    <w:rsid w:val="00543FE4"/>
    <w:rsid w:val="005442B5"/>
    <w:rsid w:val="005516EE"/>
    <w:rsid w:val="0055206C"/>
    <w:rsid w:val="00554A06"/>
    <w:rsid w:val="00556378"/>
    <w:rsid w:val="00556A28"/>
    <w:rsid w:val="00557175"/>
    <w:rsid w:val="00560C3F"/>
    <w:rsid w:val="0056202E"/>
    <w:rsid w:val="0056296A"/>
    <w:rsid w:val="00564250"/>
    <w:rsid w:val="00566242"/>
    <w:rsid w:val="00574338"/>
    <w:rsid w:val="005750AF"/>
    <w:rsid w:val="0057569F"/>
    <w:rsid w:val="00575A3C"/>
    <w:rsid w:val="00575CDF"/>
    <w:rsid w:val="0057653A"/>
    <w:rsid w:val="00576B84"/>
    <w:rsid w:val="00577712"/>
    <w:rsid w:val="00580A95"/>
    <w:rsid w:val="00581D91"/>
    <w:rsid w:val="00583FAA"/>
    <w:rsid w:val="00584922"/>
    <w:rsid w:val="00584F72"/>
    <w:rsid w:val="0058797A"/>
    <w:rsid w:val="0059434E"/>
    <w:rsid w:val="0059515E"/>
    <w:rsid w:val="005A3C9A"/>
    <w:rsid w:val="005A65DC"/>
    <w:rsid w:val="005A6DF6"/>
    <w:rsid w:val="005A6E0B"/>
    <w:rsid w:val="005B1625"/>
    <w:rsid w:val="005B19C5"/>
    <w:rsid w:val="005B39C3"/>
    <w:rsid w:val="005B596B"/>
    <w:rsid w:val="005B67C3"/>
    <w:rsid w:val="005C3236"/>
    <w:rsid w:val="005C3DBB"/>
    <w:rsid w:val="005C4894"/>
    <w:rsid w:val="005C59EE"/>
    <w:rsid w:val="005C5C61"/>
    <w:rsid w:val="005C6083"/>
    <w:rsid w:val="005C668D"/>
    <w:rsid w:val="005C758F"/>
    <w:rsid w:val="005D1147"/>
    <w:rsid w:val="005D212A"/>
    <w:rsid w:val="005D2679"/>
    <w:rsid w:val="005D2770"/>
    <w:rsid w:val="005D32CC"/>
    <w:rsid w:val="005D3660"/>
    <w:rsid w:val="005D3C44"/>
    <w:rsid w:val="005D4CEC"/>
    <w:rsid w:val="005D524E"/>
    <w:rsid w:val="005D72AE"/>
    <w:rsid w:val="005E28AF"/>
    <w:rsid w:val="005E3140"/>
    <w:rsid w:val="005E368B"/>
    <w:rsid w:val="005E399A"/>
    <w:rsid w:val="005E4E95"/>
    <w:rsid w:val="005E51EB"/>
    <w:rsid w:val="005E6A4B"/>
    <w:rsid w:val="005F062E"/>
    <w:rsid w:val="005F0D59"/>
    <w:rsid w:val="005F22C9"/>
    <w:rsid w:val="005F473E"/>
    <w:rsid w:val="005F4C3E"/>
    <w:rsid w:val="005F5C6E"/>
    <w:rsid w:val="005F72C9"/>
    <w:rsid w:val="00600F4E"/>
    <w:rsid w:val="006014D9"/>
    <w:rsid w:val="006021A1"/>
    <w:rsid w:val="00603ABB"/>
    <w:rsid w:val="0060785E"/>
    <w:rsid w:val="00610682"/>
    <w:rsid w:val="00610DF1"/>
    <w:rsid w:val="00611322"/>
    <w:rsid w:val="00612519"/>
    <w:rsid w:val="0061452B"/>
    <w:rsid w:val="006160F3"/>
    <w:rsid w:val="00616DB8"/>
    <w:rsid w:val="0062004C"/>
    <w:rsid w:val="006212EA"/>
    <w:rsid w:val="006220FD"/>
    <w:rsid w:val="0062243E"/>
    <w:rsid w:val="00622685"/>
    <w:rsid w:val="00624DD5"/>
    <w:rsid w:val="00626E2B"/>
    <w:rsid w:val="0063098D"/>
    <w:rsid w:val="00630EA1"/>
    <w:rsid w:val="00630EA7"/>
    <w:rsid w:val="00632D4F"/>
    <w:rsid w:val="00633A66"/>
    <w:rsid w:val="006347B2"/>
    <w:rsid w:val="00640F6F"/>
    <w:rsid w:val="0064607D"/>
    <w:rsid w:val="00646220"/>
    <w:rsid w:val="00646A6F"/>
    <w:rsid w:val="00650DAA"/>
    <w:rsid w:val="006525A1"/>
    <w:rsid w:val="006555AC"/>
    <w:rsid w:val="00660014"/>
    <w:rsid w:val="006609BA"/>
    <w:rsid w:val="00661BCC"/>
    <w:rsid w:val="00665B37"/>
    <w:rsid w:val="00665B84"/>
    <w:rsid w:val="0066669D"/>
    <w:rsid w:val="006676AC"/>
    <w:rsid w:val="00670DF0"/>
    <w:rsid w:val="00677EDE"/>
    <w:rsid w:val="006816FC"/>
    <w:rsid w:val="00682C51"/>
    <w:rsid w:val="00682D1B"/>
    <w:rsid w:val="00683EB4"/>
    <w:rsid w:val="006845DC"/>
    <w:rsid w:val="00685193"/>
    <w:rsid w:val="00686875"/>
    <w:rsid w:val="0069110D"/>
    <w:rsid w:val="0069621B"/>
    <w:rsid w:val="006A0D20"/>
    <w:rsid w:val="006A2D52"/>
    <w:rsid w:val="006A44BD"/>
    <w:rsid w:val="006A54D7"/>
    <w:rsid w:val="006A5B38"/>
    <w:rsid w:val="006B1F07"/>
    <w:rsid w:val="006B273A"/>
    <w:rsid w:val="006B53AA"/>
    <w:rsid w:val="006B60A4"/>
    <w:rsid w:val="006B628E"/>
    <w:rsid w:val="006B675A"/>
    <w:rsid w:val="006C1C8F"/>
    <w:rsid w:val="006C21C8"/>
    <w:rsid w:val="006C2595"/>
    <w:rsid w:val="006C5D91"/>
    <w:rsid w:val="006C6E8F"/>
    <w:rsid w:val="006D07F8"/>
    <w:rsid w:val="006D4AC6"/>
    <w:rsid w:val="006D4CE4"/>
    <w:rsid w:val="006D644B"/>
    <w:rsid w:val="006E03D4"/>
    <w:rsid w:val="006E17EB"/>
    <w:rsid w:val="006E181D"/>
    <w:rsid w:val="006E1BAF"/>
    <w:rsid w:val="006E2F57"/>
    <w:rsid w:val="006E34B0"/>
    <w:rsid w:val="006E41E0"/>
    <w:rsid w:val="006E4774"/>
    <w:rsid w:val="006E6A4A"/>
    <w:rsid w:val="006E7354"/>
    <w:rsid w:val="006E79EE"/>
    <w:rsid w:val="006E7C57"/>
    <w:rsid w:val="006E7EB8"/>
    <w:rsid w:val="006F2BB6"/>
    <w:rsid w:val="006F722A"/>
    <w:rsid w:val="0070005F"/>
    <w:rsid w:val="00701070"/>
    <w:rsid w:val="00701227"/>
    <w:rsid w:val="00702A00"/>
    <w:rsid w:val="0070520B"/>
    <w:rsid w:val="007062A3"/>
    <w:rsid w:val="007074EC"/>
    <w:rsid w:val="00707D74"/>
    <w:rsid w:val="00710C2A"/>
    <w:rsid w:val="00712AD6"/>
    <w:rsid w:val="00712ED9"/>
    <w:rsid w:val="00712EFB"/>
    <w:rsid w:val="00716EC2"/>
    <w:rsid w:val="00717C99"/>
    <w:rsid w:val="00720994"/>
    <w:rsid w:val="007209EC"/>
    <w:rsid w:val="00723B6F"/>
    <w:rsid w:val="00724C9B"/>
    <w:rsid w:val="007251C0"/>
    <w:rsid w:val="00726FCF"/>
    <w:rsid w:val="00727E1A"/>
    <w:rsid w:val="007300B4"/>
    <w:rsid w:val="007305D7"/>
    <w:rsid w:val="00730822"/>
    <w:rsid w:val="00733C0A"/>
    <w:rsid w:val="007342B6"/>
    <w:rsid w:val="00736FDF"/>
    <w:rsid w:val="0074140A"/>
    <w:rsid w:val="00741A70"/>
    <w:rsid w:val="00743E1F"/>
    <w:rsid w:val="007446EE"/>
    <w:rsid w:val="007466F8"/>
    <w:rsid w:val="0075022B"/>
    <w:rsid w:val="00750355"/>
    <w:rsid w:val="007510E3"/>
    <w:rsid w:val="007527FE"/>
    <w:rsid w:val="007535FC"/>
    <w:rsid w:val="00754852"/>
    <w:rsid w:val="00755B40"/>
    <w:rsid w:val="00755F61"/>
    <w:rsid w:val="00757DFE"/>
    <w:rsid w:val="00760242"/>
    <w:rsid w:val="007634EE"/>
    <w:rsid w:val="00764A72"/>
    <w:rsid w:val="0076531D"/>
    <w:rsid w:val="0076712A"/>
    <w:rsid w:val="00767862"/>
    <w:rsid w:val="00772222"/>
    <w:rsid w:val="007733E3"/>
    <w:rsid w:val="00774F24"/>
    <w:rsid w:val="00775A13"/>
    <w:rsid w:val="00776549"/>
    <w:rsid w:val="00780A43"/>
    <w:rsid w:val="007810E8"/>
    <w:rsid w:val="00781626"/>
    <w:rsid w:val="00781AFF"/>
    <w:rsid w:val="00784DB0"/>
    <w:rsid w:val="00791852"/>
    <w:rsid w:val="00791999"/>
    <w:rsid w:val="00791E2D"/>
    <w:rsid w:val="00793823"/>
    <w:rsid w:val="00795F6F"/>
    <w:rsid w:val="007961A4"/>
    <w:rsid w:val="007962EF"/>
    <w:rsid w:val="0079775B"/>
    <w:rsid w:val="007A4D07"/>
    <w:rsid w:val="007A50AF"/>
    <w:rsid w:val="007B075A"/>
    <w:rsid w:val="007B2B51"/>
    <w:rsid w:val="007B7C21"/>
    <w:rsid w:val="007C0C82"/>
    <w:rsid w:val="007C1CEF"/>
    <w:rsid w:val="007C202B"/>
    <w:rsid w:val="007C3388"/>
    <w:rsid w:val="007C3DD1"/>
    <w:rsid w:val="007C4DE1"/>
    <w:rsid w:val="007C5D48"/>
    <w:rsid w:val="007C5DDB"/>
    <w:rsid w:val="007C5FAE"/>
    <w:rsid w:val="007D064B"/>
    <w:rsid w:val="007D068B"/>
    <w:rsid w:val="007D5C2D"/>
    <w:rsid w:val="007D6DB3"/>
    <w:rsid w:val="007D7311"/>
    <w:rsid w:val="007D7585"/>
    <w:rsid w:val="007E19ED"/>
    <w:rsid w:val="007E3075"/>
    <w:rsid w:val="007E35C4"/>
    <w:rsid w:val="007E3A3D"/>
    <w:rsid w:val="007E3E37"/>
    <w:rsid w:val="007E4C3E"/>
    <w:rsid w:val="007E6946"/>
    <w:rsid w:val="007E7550"/>
    <w:rsid w:val="007F4708"/>
    <w:rsid w:val="007F4C63"/>
    <w:rsid w:val="007F7F9B"/>
    <w:rsid w:val="00801B43"/>
    <w:rsid w:val="008022A1"/>
    <w:rsid w:val="00802364"/>
    <w:rsid w:val="008027DB"/>
    <w:rsid w:val="008029F9"/>
    <w:rsid w:val="00804198"/>
    <w:rsid w:val="008053A9"/>
    <w:rsid w:val="00805741"/>
    <w:rsid w:val="008061C2"/>
    <w:rsid w:val="00807770"/>
    <w:rsid w:val="00810362"/>
    <w:rsid w:val="008109FD"/>
    <w:rsid w:val="0081296E"/>
    <w:rsid w:val="00814BAA"/>
    <w:rsid w:val="00814E0C"/>
    <w:rsid w:val="00814FF9"/>
    <w:rsid w:val="00815EA5"/>
    <w:rsid w:val="0082194F"/>
    <w:rsid w:val="00823DE5"/>
    <w:rsid w:val="00824FBF"/>
    <w:rsid w:val="00827873"/>
    <w:rsid w:val="008308DD"/>
    <w:rsid w:val="00830AB1"/>
    <w:rsid w:val="00831327"/>
    <w:rsid w:val="008317C2"/>
    <w:rsid w:val="00834F48"/>
    <w:rsid w:val="00835057"/>
    <w:rsid w:val="0083575A"/>
    <w:rsid w:val="0083629F"/>
    <w:rsid w:val="00840678"/>
    <w:rsid w:val="00841E30"/>
    <w:rsid w:val="008423E0"/>
    <w:rsid w:val="00846728"/>
    <w:rsid w:val="0084736C"/>
    <w:rsid w:val="00847F44"/>
    <w:rsid w:val="00851B27"/>
    <w:rsid w:val="00853E53"/>
    <w:rsid w:val="00853FD5"/>
    <w:rsid w:val="00854496"/>
    <w:rsid w:val="008547C7"/>
    <w:rsid w:val="00855A40"/>
    <w:rsid w:val="00856BD1"/>
    <w:rsid w:val="00861CCC"/>
    <w:rsid w:val="0086258F"/>
    <w:rsid w:val="00862F85"/>
    <w:rsid w:val="00863F09"/>
    <w:rsid w:val="00864AF1"/>
    <w:rsid w:val="00864FB5"/>
    <w:rsid w:val="00865D2B"/>
    <w:rsid w:val="00866207"/>
    <w:rsid w:val="00867137"/>
    <w:rsid w:val="0086728D"/>
    <w:rsid w:val="00867C9F"/>
    <w:rsid w:val="008704D1"/>
    <w:rsid w:val="008708B0"/>
    <w:rsid w:val="00870B42"/>
    <w:rsid w:val="00872981"/>
    <w:rsid w:val="00873D17"/>
    <w:rsid w:val="00874155"/>
    <w:rsid w:val="00874726"/>
    <w:rsid w:val="00874A6F"/>
    <w:rsid w:val="008751AE"/>
    <w:rsid w:val="008751BB"/>
    <w:rsid w:val="00875352"/>
    <w:rsid w:val="00875BAA"/>
    <w:rsid w:val="00875F6B"/>
    <w:rsid w:val="008778AC"/>
    <w:rsid w:val="00881709"/>
    <w:rsid w:val="008825CE"/>
    <w:rsid w:val="008826FD"/>
    <w:rsid w:val="00883AFE"/>
    <w:rsid w:val="008843DF"/>
    <w:rsid w:val="00884A3B"/>
    <w:rsid w:val="008856CF"/>
    <w:rsid w:val="00887606"/>
    <w:rsid w:val="00891960"/>
    <w:rsid w:val="0089517B"/>
    <w:rsid w:val="008957C3"/>
    <w:rsid w:val="00897640"/>
    <w:rsid w:val="0089764C"/>
    <w:rsid w:val="00897A13"/>
    <w:rsid w:val="008A1343"/>
    <w:rsid w:val="008A1ADB"/>
    <w:rsid w:val="008A29E3"/>
    <w:rsid w:val="008A34D4"/>
    <w:rsid w:val="008A402F"/>
    <w:rsid w:val="008A46EF"/>
    <w:rsid w:val="008A7BDF"/>
    <w:rsid w:val="008B2D0C"/>
    <w:rsid w:val="008B33CE"/>
    <w:rsid w:val="008B70E8"/>
    <w:rsid w:val="008C057E"/>
    <w:rsid w:val="008C05FF"/>
    <w:rsid w:val="008C0D62"/>
    <w:rsid w:val="008C28FA"/>
    <w:rsid w:val="008C71A0"/>
    <w:rsid w:val="008D179C"/>
    <w:rsid w:val="008D2A79"/>
    <w:rsid w:val="008D2E9F"/>
    <w:rsid w:val="008D7768"/>
    <w:rsid w:val="008E3E18"/>
    <w:rsid w:val="008E4A75"/>
    <w:rsid w:val="008E52FC"/>
    <w:rsid w:val="008E5E60"/>
    <w:rsid w:val="008E64CA"/>
    <w:rsid w:val="008E6B96"/>
    <w:rsid w:val="008E7441"/>
    <w:rsid w:val="008F3B5F"/>
    <w:rsid w:val="008F5C67"/>
    <w:rsid w:val="008F6061"/>
    <w:rsid w:val="008F7725"/>
    <w:rsid w:val="0090426F"/>
    <w:rsid w:val="00905331"/>
    <w:rsid w:val="0090796C"/>
    <w:rsid w:val="00907C7A"/>
    <w:rsid w:val="00910C13"/>
    <w:rsid w:val="00910E21"/>
    <w:rsid w:val="0091211E"/>
    <w:rsid w:val="0091271D"/>
    <w:rsid w:val="009132D6"/>
    <w:rsid w:val="009135B9"/>
    <w:rsid w:val="00914DE1"/>
    <w:rsid w:val="00915AF0"/>
    <w:rsid w:val="00915C5A"/>
    <w:rsid w:val="009257FF"/>
    <w:rsid w:val="00925F94"/>
    <w:rsid w:val="00926F36"/>
    <w:rsid w:val="009278B1"/>
    <w:rsid w:val="00927B60"/>
    <w:rsid w:val="00931061"/>
    <w:rsid w:val="00931657"/>
    <w:rsid w:val="00931D65"/>
    <w:rsid w:val="0093256B"/>
    <w:rsid w:val="0093309F"/>
    <w:rsid w:val="0093343D"/>
    <w:rsid w:val="00935D42"/>
    <w:rsid w:val="0093654A"/>
    <w:rsid w:val="00940A34"/>
    <w:rsid w:val="009411A6"/>
    <w:rsid w:val="00942B98"/>
    <w:rsid w:val="00942DBF"/>
    <w:rsid w:val="00943BC0"/>
    <w:rsid w:val="00944BE9"/>
    <w:rsid w:val="00944C18"/>
    <w:rsid w:val="00950DB8"/>
    <w:rsid w:val="00951A84"/>
    <w:rsid w:val="0095304F"/>
    <w:rsid w:val="009545E1"/>
    <w:rsid w:val="00955048"/>
    <w:rsid w:val="00955294"/>
    <w:rsid w:val="00956A61"/>
    <w:rsid w:val="00960407"/>
    <w:rsid w:val="009628A1"/>
    <w:rsid w:val="00962A8B"/>
    <w:rsid w:val="0096692F"/>
    <w:rsid w:val="009670BF"/>
    <w:rsid w:val="009702D7"/>
    <w:rsid w:val="00970B0B"/>
    <w:rsid w:val="00971858"/>
    <w:rsid w:val="00971FE3"/>
    <w:rsid w:val="00974F82"/>
    <w:rsid w:val="009756A6"/>
    <w:rsid w:val="00975D7E"/>
    <w:rsid w:val="009769DB"/>
    <w:rsid w:val="00980BC6"/>
    <w:rsid w:val="0098394A"/>
    <w:rsid w:val="00984210"/>
    <w:rsid w:val="00985FAA"/>
    <w:rsid w:val="00986794"/>
    <w:rsid w:val="00986968"/>
    <w:rsid w:val="009910C1"/>
    <w:rsid w:val="00993F0E"/>
    <w:rsid w:val="009963FD"/>
    <w:rsid w:val="009965A4"/>
    <w:rsid w:val="0099739E"/>
    <w:rsid w:val="009A06BF"/>
    <w:rsid w:val="009A31D6"/>
    <w:rsid w:val="009A32D4"/>
    <w:rsid w:val="009A73FF"/>
    <w:rsid w:val="009A7D1D"/>
    <w:rsid w:val="009B1F3F"/>
    <w:rsid w:val="009B2AF1"/>
    <w:rsid w:val="009B2BA3"/>
    <w:rsid w:val="009C363B"/>
    <w:rsid w:val="009C5674"/>
    <w:rsid w:val="009C5E34"/>
    <w:rsid w:val="009C6E15"/>
    <w:rsid w:val="009C715E"/>
    <w:rsid w:val="009C76B5"/>
    <w:rsid w:val="009C77F4"/>
    <w:rsid w:val="009D0C73"/>
    <w:rsid w:val="009D0E45"/>
    <w:rsid w:val="009D27F8"/>
    <w:rsid w:val="009D3E3B"/>
    <w:rsid w:val="009D452E"/>
    <w:rsid w:val="009D528D"/>
    <w:rsid w:val="009D549D"/>
    <w:rsid w:val="009D71DE"/>
    <w:rsid w:val="009E03C0"/>
    <w:rsid w:val="009E2635"/>
    <w:rsid w:val="009E2864"/>
    <w:rsid w:val="009E4576"/>
    <w:rsid w:val="009E5DE9"/>
    <w:rsid w:val="009E682F"/>
    <w:rsid w:val="009E7C89"/>
    <w:rsid w:val="009E7D03"/>
    <w:rsid w:val="009E7FE8"/>
    <w:rsid w:val="009F18FE"/>
    <w:rsid w:val="009F38EA"/>
    <w:rsid w:val="009F5EDA"/>
    <w:rsid w:val="00A0016D"/>
    <w:rsid w:val="00A0089B"/>
    <w:rsid w:val="00A0129B"/>
    <w:rsid w:val="00A02033"/>
    <w:rsid w:val="00A04DCD"/>
    <w:rsid w:val="00A06A94"/>
    <w:rsid w:val="00A10829"/>
    <w:rsid w:val="00A12DAB"/>
    <w:rsid w:val="00A17A73"/>
    <w:rsid w:val="00A21ACF"/>
    <w:rsid w:val="00A21B30"/>
    <w:rsid w:val="00A22647"/>
    <w:rsid w:val="00A22972"/>
    <w:rsid w:val="00A23713"/>
    <w:rsid w:val="00A24E0B"/>
    <w:rsid w:val="00A254E8"/>
    <w:rsid w:val="00A25D05"/>
    <w:rsid w:val="00A26475"/>
    <w:rsid w:val="00A27B1F"/>
    <w:rsid w:val="00A30273"/>
    <w:rsid w:val="00A302B0"/>
    <w:rsid w:val="00A3142A"/>
    <w:rsid w:val="00A3177D"/>
    <w:rsid w:val="00A32C18"/>
    <w:rsid w:val="00A330BE"/>
    <w:rsid w:val="00A33A7D"/>
    <w:rsid w:val="00A33AC5"/>
    <w:rsid w:val="00A34F6F"/>
    <w:rsid w:val="00A36D80"/>
    <w:rsid w:val="00A4274F"/>
    <w:rsid w:val="00A4525F"/>
    <w:rsid w:val="00A47CF6"/>
    <w:rsid w:val="00A514C4"/>
    <w:rsid w:val="00A52B47"/>
    <w:rsid w:val="00A53D7F"/>
    <w:rsid w:val="00A54FAE"/>
    <w:rsid w:val="00A56E31"/>
    <w:rsid w:val="00A57D3A"/>
    <w:rsid w:val="00A6286C"/>
    <w:rsid w:val="00A62A7A"/>
    <w:rsid w:val="00A65AEB"/>
    <w:rsid w:val="00A73E1E"/>
    <w:rsid w:val="00A75AD9"/>
    <w:rsid w:val="00A76268"/>
    <w:rsid w:val="00A7738F"/>
    <w:rsid w:val="00A77E9D"/>
    <w:rsid w:val="00A816A4"/>
    <w:rsid w:val="00A81F12"/>
    <w:rsid w:val="00A81FD6"/>
    <w:rsid w:val="00A82019"/>
    <w:rsid w:val="00A832B8"/>
    <w:rsid w:val="00A84145"/>
    <w:rsid w:val="00A85C32"/>
    <w:rsid w:val="00A8686C"/>
    <w:rsid w:val="00A86E9B"/>
    <w:rsid w:val="00A872A0"/>
    <w:rsid w:val="00A909D6"/>
    <w:rsid w:val="00A91065"/>
    <w:rsid w:val="00A92264"/>
    <w:rsid w:val="00A92473"/>
    <w:rsid w:val="00A93101"/>
    <w:rsid w:val="00A94B7A"/>
    <w:rsid w:val="00A950CE"/>
    <w:rsid w:val="00A952A6"/>
    <w:rsid w:val="00A959D1"/>
    <w:rsid w:val="00A96997"/>
    <w:rsid w:val="00A97717"/>
    <w:rsid w:val="00AA08D6"/>
    <w:rsid w:val="00AA2099"/>
    <w:rsid w:val="00AA4775"/>
    <w:rsid w:val="00AA50AA"/>
    <w:rsid w:val="00AA7298"/>
    <w:rsid w:val="00AB000D"/>
    <w:rsid w:val="00AB0803"/>
    <w:rsid w:val="00AB10D2"/>
    <w:rsid w:val="00AB1222"/>
    <w:rsid w:val="00AB2A7C"/>
    <w:rsid w:val="00AC3070"/>
    <w:rsid w:val="00AC738B"/>
    <w:rsid w:val="00AD124B"/>
    <w:rsid w:val="00AD20E2"/>
    <w:rsid w:val="00AD2DF4"/>
    <w:rsid w:val="00AD5833"/>
    <w:rsid w:val="00AD5B19"/>
    <w:rsid w:val="00AD7F19"/>
    <w:rsid w:val="00AE364D"/>
    <w:rsid w:val="00AE51A8"/>
    <w:rsid w:val="00AE5A54"/>
    <w:rsid w:val="00AE5B06"/>
    <w:rsid w:val="00AE753B"/>
    <w:rsid w:val="00AF0546"/>
    <w:rsid w:val="00AF4522"/>
    <w:rsid w:val="00AF53CB"/>
    <w:rsid w:val="00B00F8C"/>
    <w:rsid w:val="00B02EA6"/>
    <w:rsid w:val="00B062B2"/>
    <w:rsid w:val="00B111FE"/>
    <w:rsid w:val="00B12D4E"/>
    <w:rsid w:val="00B1366D"/>
    <w:rsid w:val="00B173DA"/>
    <w:rsid w:val="00B17512"/>
    <w:rsid w:val="00B21A31"/>
    <w:rsid w:val="00B2215E"/>
    <w:rsid w:val="00B231F1"/>
    <w:rsid w:val="00B2426C"/>
    <w:rsid w:val="00B2454D"/>
    <w:rsid w:val="00B24C32"/>
    <w:rsid w:val="00B25112"/>
    <w:rsid w:val="00B25F5D"/>
    <w:rsid w:val="00B264CC"/>
    <w:rsid w:val="00B274EE"/>
    <w:rsid w:val="00B310F6"/>
    <w:rsid w:val="00B3241A"/>
    <w:rsid w:val="00B34013"/>
    <w:rsid w:val="00B35ACF"/>
    <w:rsid w:val="00B361C7"/>
    <w:rsid w:val="00B36804"/>
    <w:rsid w:val="00B401EB"/>
    <w:rsid w:val="00B43464"/>
    <w:rsid w:val="00B4423B"/>
    <w:rsid w:val="00B453C7"/>
    <w:rsid w:val="00B47F54"/>
    <w:rsid w:val="00B504C5"/>
    <w:rsid w:val="00B508B8"/>
    <w:rsid w:val="00B51230"/>
    <w:rsid w:val="00B5216E"/>
    <w:rsid w:val="00B52446"/>
    <w:rsid w:val="00B5414C"/>
    <w:rsid w:val="00B566D9"/>
    <w:rsid w:val="00B56D27"/>
    <w:rsid w:val="00B610FB"/>
    <w:rsid w:val="00B63795"/>
    <w:rsid w:val="00B63800"/>
    <w:rsid w:val="00B65B73"/>
    <w:rsid w:val="00B70364"/>
    <w:rsid w:val="00B71342"/>
    <w:rsid w:val="00B72032"/>
    <w:rsid w:val="00B727A0"/>
    <w:rsid w:val="00B73FC1"/>
    <w:rsid w:val="00B775E2"/>
    <w:rsid w:val="00B77FA4"/>
    <w:rsid w:val="00B8294A"/>
    <w:rsid w:val="00B82C2B"/>
    <w:rsid w:val="00B83549"/>
    <w:rsid w:val="00B84ED4"/>
    <w:rsid w:val="00B85E93"/>
    <w:rsid w:val="00B85FB6"/>
    <w:rsid w:val="00B907BF"/>
    <w:rsid w:val="00B90A3A"/>
    <w:rsid w:val="00B94D60"/>
    <w:rsid w:val="00B95029"/>
    <w:rsid w:val="00B9713C"/>
    <w:rsid w:val="00BA40AE"/>
    <w:rsid w:val="00BA4644"/>
    <w:rsid w:val="00BA4896"/>
    <w:rsid w:val="00BA4E40"/>
    <w:rsid w:val="00BA543A"/>
    <w:rsid w:val="00BA5DCE"/>
    <w:rsid w:val="00BA7E06"/>
    <w:rsid w:val="00BB0CD8"/>
    <w:rsid w:val="00BB0EDD"/>
    <w:rsid w:val="00BB163D"/>
    <w:rsid w:val="00BB3266"/>
    <w:rsid w:val="00BB656A"/>
    <w:rsid w:val="00BB6F56"/>
    <w:rsid w:val="00BB75B8"/>
    <w:rsid w:val="00BB7C12"/>
    <w:rsid w:val="00BC00FD"/>
    <w:rsid w:val="00BC0FF0"/>
    <w:rsid w:val="00BC1045"/>
    <w:rsid w:val="00BC4BBC"/>
    <w:rsid w:val="00BC561D"/>
    <w:rsid w:val="00BD106D"/>
    <w:rsid w:val="00BD1D09"/>
    <w:rsid w:val="00BD285B"/>
    <w:rsid w:val="00BD431B"/>
    <w:rsid w:val="00BD4C70"/>
    <w:rsid w:val="00BD6101"/>
    <w:rsid w:val="00BD6CB9"/>
    <w:rsid w:val="00BE0B39"/>
    <w:rsid w:val="00BE12EE"/>
    <w:rsid w:val="00BE45E0"/>
    <w:rsid w:val="00BE4E60"/>
    <w:rsid w:val="00BF2345"/>
    <w:rsid w:val="00BF6BC1"/>
    <w:rsid w:val="00BF77A1"/>
    <w:rsid w:val="00C00DAA"/>
    <w:rsid w:val="00C02296"/>
    <w:rsid w:val="00C024B0"/>
    <w:rsid w:val="00C05034"/>
    <w:rsid w:val="00C052AA"/>
    <w:rsid w:val="00C0602B"/>
    <w:rsid w:val="00C063B0"/>
    <w:rsid w:val="00C0709B"/>
    <w:rsid w:val="00C105AA"/>
    <w:rsid w:val="00C10AF9"/>
    <w:rsid w:val="00C11678"/>
    <w:rsid w:val="00C12280"/>
    <w:rsid w:val="00C14A02"/>
    <w:rsid w:val="00C1671D"/>
    <w:rsid w:val="00C17298"/>
    <w:rsid w:val="00C2071A"/>
    <w:rsid w:val="00C22B65"/>
    <w:rsid w:val="00C24403"/>
    <w:rsid w:val="00C25BE7"/>
    <w:rsid w:val="00C26199"/>
    <w:rsid w:val="00C3127D"/>
    <w:rsid w:val="00C32513"/>
    <w:rsid w:val="00C3304D"/>
    <w:rsid w:val="00C3704C"/>
    <w:rsid w:val="00C41228"/>
    <w:rsid w:val="00C41509"/>
    <w:rsid w:val="00C4259D"/>
    <w:rsid w:val="00C429AB"/>
    <w:rsid w:val="00C4680A"/>
    <w:rsid w:val="00C50C44"/>
    <w:rsid w:val="00C51A75"/>
    <w:rsid w:val="00C5437F"/>
    <w:rsid w:val="00C54901"/>
    <w:rsid w:val="00C57DBA"/>
    <w:rsid w:val="00C61204"/>
    <w:rsid w:val="00C6161A"/>
    <w:rsid w:val="00C62AAA"/>
    <w:rsid w:val="00C63B7A"/>
    <w:rsid w:val="00C64103"/>
    <w:rsid w:val="00C66351"/>
    <w:rsid w:val="00C67C57"/>
    <w:rsid w:val="00C70836"/>
    <w:rsid w:val="00C70FA4"/>
    <w:rsid w:val="00C716E7"/>
    <w:rsid w:val="00C7306C"/>
    <w:rsid w:val="00C73124"/>
    <w:rsid w:val="00C74038"/>
    <w:rsid w:val="00C75A2D"/>
    <w:rsid w:val="00C7627D"/>
    <w:rsid w:val="00C77254"/>
    <w:rsid w:val="00C86DFD"/>
    <w:rsid w:val="00C8729F"/>
    <w:rsid w:val="00C87910"/>
    <w:rsid w:val="00C87DDB"/>
    <w:rsid w:val="00C91045"/>
    <w:rsid w:val="00C9328F"/>
    <w:rsid w:val="00C93361"/>
    <w:rsid w:val="00C93A64"/>
    <w:rsid w:val="00C93C9D"/>
    <w:rsid w:val="00C93DC6"/>
    <w:rsid w:val="00C95519"/>
    <w:rsid w:val="00C95B50"/>
    <w:rsid w:val="00C95CEE"/>
    <w:rsid w:val="00C969AB"/>
    <w:rsid w:val="00C97F6E"/>
    <w:rsid w:val="00CA06FA"/>
    <w:rsid w:val="00CA1914"/>
    <w:rsid w:val="00CA299B"/>
    <w:rsid w:val="00CA38DE"/>
    <w:rsid w:val="00CA438C"/>
    <w:rsid w:val="00CA6567"/>
    <w:rsid w:val="00CA6888"/>
    <w:rsid w:val="00CA73DB"/>
    <w:rsid w:val="00CA7723"/>
    <w:rsid w:val="00CB1824"/>
    <w:rsid w:val="00CB2C79"/>
    <w:rsid w:val="00CB38E9"/>
    <w:rsid w:val="00CB46BC"/>
    <w:rsid w:val="00CB493F"/>
    <w:rsid w:val="00CB516C"/>
    <w:rsid w:val="00CB59E9"/>
    <w:rsid w:val="00CB6673"/>
    <w:rsid w:val="00CC0699"/>
    <w:rsid w:val="00CC35CE"/>
    <w:rsid w:val="00CC3767"/>
    <w:rsid w:val="00CC3B0B"/>
    <w:rsid w:val="00CC407A"/>
    <w:rsid w:val="00CC593D"/>
    <w:rsid w:val="00CC5C21"/>
    <w:rsid w:val="00CD099D"/>
    <w:rsid w:val="00CD12A3"/>
    <w:rsid w:val="00CD3DCC"/>
    <w:rsid w:val="00CD5EE2"/>
    <w:rsid w:val="00CD7645"/>
    <w:rsid w:val="00CD7FCA"/>
    <w:rsid w:val="00CE3867"/>
    <w:rsid w:val="00CE3CC8"/>
    <w:rsid w:val="00CE706D"/>
    <w:rsid w:val="00CE7859"/>
    <w:rsid w:val="00CE7B8C"/>
    <w:rsid w:val="00CF426E"/>
    <w:rsid w:val="00CF4E2B"/>
    <w:rsid w:val="00CF66DC"/>
    <w:rsid w:val="00CF74F2"/>
    <w:rsid w:val="00CF77A0"/>
    <w:rsid w:val="00CF789F"/>
    <w:rsid w:val="00D031D6"/>
    <w:rsid w:val="00D06A83"/>
    <w:rsid w:val="00D0761E"/>
    <w:rsid w:val="00D11041"/>
    <w:rsid w:val="00D115AA"/>
    <w:rsid w:val="00D11F79"/>
    <w:rsid w:val="00D13935"/>
    <w:rsid w:val="00D14442"/>
    <w:rsid w:val="00D14A8C"/>
    <w:rsid w:val="00D1623D"/>
    <w:rsid w:val="00D2039A"/>
    <w:rsid w:val="00D21B88"/>
    <w:rsid w:val="00D246C1"/>
    <w:rsid w:val="00D27DAE"/>
    <w:rsid w:val="00D30B67"/>
    <w:rsid w:val="00D32913"/>
    <w:rsid w:val="00D32D77"/>
    <w:rsid w:val="00D330EF"/>
    <w:rsid w:val="00D37C5A"/>
    <w:rsid w:val="00D45F13"/>
    <w:rsid w:val="00D46A1E"/>
    <w:rsid w:val="00D50D96"/>
    <w:rsid w:val="00D529F7"/>
    <w:rsid w:val="00D52D94"/>
    <w:rsid w:val="00D53984"/>
    <w:rsid w:val="00D549BF"/>
    <w:rsid w:val="00D55203"/>
    <w:rsid w:val="00D605B3"/>
    <w:rsid w:val="00D61284"/>
    <w:rsid w:val="00D61D09"/>
    <w:rsid w:val="00D62F75"/>
    <w:rsid w:val="00D63A21"/>
    <w:rsid w:val="00D6573A"/>
    <w:rsid w:val="00D660B6"/>
    <w:rsid w:val="00D66B9D"/>
    <w:rsid w:val="00D67EEB"/>
    <w:rsid w:val="00D703BF"/>
    <w:rsid w:val="00D721E9"/>
    <w:rsid w:val="00D750B6"/>
    <w:rsid w:val="00D75B12"/>
    <w:rsid w:val="00D7637D"/>
    <w:rsid w:val="00D76BB4"/>
    <w:rsid w:val="00D834AF"/>
    <w:rsid w:val="00D90513"/>
    <w:rsid w:val="00D911C9"/>
    <w:rsid w:val="00DA252B"/>
    <w:rsid w:val="00DA6620"/>
    <w:rsid w:val="00DA6952"/>
    <w:rsid w:val="00DA6965"/>
    <w:rsid w:val="00DB0F0B"/>
    <w:rsid w:val="00DB1833"/>
    <w:rsid w:val="00DB2A36"/>
    <w:rsid w:val="00DB3514"/>
    <w:rsid w:val="00DB3CE3"/>
    <w:rsid w:val="00DB3D72"/>
    <w:rsid w:val="00DB4F02"/>
    <w:rsid w:val="00DB5037"/>
    <w:rsid w:val="00DB58AD"/>
    <w:rsid w:val="00DB590A"/>
    <w:rsid w:val="00DB5C10"/>
    <w:rsid w:val="00DB642C"/>
    <w:rsid w:val="00DB66D0"/>
    <w:rsid w:val="00DB6B97"/>
    <w:rsid w:val="00DC0AE9"/>
    <w:rsid w:val="00DC175A"/>
    <w:rsid w:val="00DC208E"/>
    <w:rsid w:val="00DC257F"/>
    <w:rsid w:val="00DC3D4A"/>
    <w:rsid w:val="00DC7FE9"/>
    <w:rsid w:val="00DD2AC4"/>
    <w:rsid w:val="00DD2DF3"/>
    <w:rsid w:val="00DE00F3"/>
    <w:rsid w:val="00DE3423"/>
    <w:rsid w:val="00DE3A89"/>
    <w:rsid w:val="00DE543D"/>
    <w:rsid w:val="00DE5590"/>
    <w:rsid w:val="00DF03D9"/>
    <w:rsid w:val="00DF04B6"/>
    <w:rsid w:val="00DF158F"/>
    <w:rsid w:val="00DF1958"/>
    <w:rsid w:val="00DF2A66"/>
    <w:rsid w:val="00DF417D"/>
    <w:rsid w:val="00DF5ED8"/>
    <w:rsid w:val="00E0085B"/>
    <w:rsid w:val="00E032BC"/>
    <w:rsid w:val="00E11421"/>
    <w:rsid w:val="00E13363"/>
    <w:rsid w:val="00E139A8"/>
    <w:rsid w:val="00E16A71"/>
    <w:rsid w:val="00E17491"/>
    <w:rsid w:val="00E204F7"/>
    <w:rsid w:val="00E20875"/>
    <w:rsid w:val="00E23A14"/>
    <w:rsid w:val="00E25B16"/>
    <w:rsid w:val="00E26846"/>
    <w:rsid w:val="00E27074"/>
    <w:rsid w:val="00E30ACD"/>
    <w:rsid w:val="00E343E0"/>
    <w:rsid w:val="00E3519D"/>
    <w:rsid w:val="00E35731"/>
    <w:rsid w:val="00E416FB"/>
    <w:rsid w:val="00E453A0"/>
    <w:rsid w:val="00E47000"/>
    <w:rsid w:val="00E474CC"/>
    <w:rsid w:val="00E52D89"/>
    <w:rsid w:val="00E55A77"/>
    <w:rsid w:val="00E55BB9"/>
    <w:rsid w:val="00E56474"/>
    <w:rsid w:val="00E573FB"/>
    <w:rsid w:val="00E6048B"/>
    <w:rsid w:val="00E715F6"/>
    <w:rsid w:val="00E715F9"/>
    <w:rsid w:val="00E734CA"/>
    <w:rsid w:val="00E7570C"/>
    <w:rsid w:val="00E801AA"/>
    <w:rsid w:val="00E80E1E"/>
    <w:rsid w:val="00E818EE"/>
    <w:rsid w:val="00E82CC3"/>
    <w:rsid w:val="00E82DAA"/>
    <w:rsid w:val="00E83ECB"/>
    <w:rsid w:val="00E84232"/>
    <w:rsid w:val="00E8496B"/>
    <w:rsid w:val="00E84B14"/>
    <w:rsid w:val="00E8595B"/>
    <w:rsid w:val="00E9007B"/>
    <w:rsid w:val="00E90E5E"/>
    <w:rsid w:val="00E9191B"/>
    <w:rsid w:val="00E91949"/>
    <w:rsid w:val="00E91C9A"/>
    <w:rsid w:val="00E95904"/>
    <w:rsid w:val="00E977D9"/>
    <w:rsid w:val="00EA3A96"/>
    <w:rsid w:val="00EA484D"/>
    <w:rsid w:val="00EA73CE"/>
    <w:rsid w:val="00EB047E"/>
    <w:rsid w:val="00EB291E"/>
    <w:rsid w:val="00EB2C0B"/>
    <w:rsid w:val="00EB330E"/>
    <w:rsid w:val="00EB4A94"/>
    <w:rsid w:val="00EC1490"/>
    <w:rsid w:val="00EC417F"/>
    <w:rsid w:val="00EC561B"/>
    <w:rsid w:val="00EC61F6"/>
    <w:rsid w:val="00EC75CB"/>
    <w:rsid w:val="00EC7BDB"/>
    <w:rsid w:val="00EC7EF6"/>
    <w:rsid w:val="00ED06F8"/>
    <w:rsid w:val="00ED1346"/>
    <w:rsid w:val="00ED4FB9"/>
    <w:rsid w:val="00ED6926"/>
    <w:rsid w:val="00EE094E"/>
    <w:rsid w:val="00EE1714"/>
    <w:rsid w:val="00EE2DB6"/>
    <w:rsid w:val="00EE30F6"/>
    <w:rsid w:val="00EE402C"/>
    <w:rsid w:val="00EE6530"/>
    <w:rsid w:val="00EF0AA8"/>
    <w:rsid w:val="00EF0D1F"/>
    <w:rsid w:val="00EF2752"/>
    <w:rsid w:val="00EF28EE"/>
    <w:rsid w:val="00EF3D3E"/>
    <w:rsid w:val="00EF41E9"/>
    <w:rsid w:val="00EF4883"/>
    <w:rsid w:val="00EF4CCE"/>
    <w:rsid w:val="00EF6B40"/>
    <w:rsid w:val="00F014E3"/>
    <w:rsid w:val="00F01E64"/>
    <w:rsid w:val="00F023E7"/>
    <w:rsid w:val="00F0313B"/>
    <w:rsid w:val="00F05469"/>
    <w:rsid w:val="00F06A68"/>
    <w:rsid w:val="00F105AF"/>
    <w:rsid w:val="00F11AF4"/>
    <w:rsid w:val="00F1276D"/>
    <w:rsid w:val="00F12C20"/>
    <w:rsid w:val="00F137FC"/>
    <w:rsid w:val="00F1413D"/>
    <w:rsid w:val="00F157DA"/>
    <w:rsid w:val="00F16F95"/>
    <w:rsid w:val="00F20106"/>
    <w:rsid w:val="00F21B2B"/>
    <w:rsid w:val="00F22FB6"/>
    <w:rsid w:val="00F27518"/>
    <w:rsid w:val="00F27B2C"/>
    <w:rsid w:val="00F3029C"/>
    <w:rsid w:val="00F30463"/>
    <w:rsid w:val="00F30F0C"/>
    <w:rsid w:val="00F33FC0"/>
    <w:rsid w:val="00F37B9F"/>
    <w:rsid w:val="00F42576"/>
    <w:rsid w:val="00F442FC"/>
    <w:rsid w:val="00F44574"/>
    <w:rsid w:val="00F44F34"/>
    <w:rsid w:val="00F4634E"/>
    <w:rsid w:val="00F464E6"/>
    <w:rsid w:val="00F47767"/>
    <w:rsid w:val="00F5171F"/>
    <w:rsid w:val="00F51A5E"/>
    <w:rsid w:val="00F51D78"/>
    <w:rsid w:val="00F51D95"/>
    <w:rsid w:val="00F547C5"/>
    <w:rsid w:val="00F56736"/>
    <w:rsid w:val="00F626D1"/>
    <w:rsid w:val="00F634E1"/>
    <w:rsid w:val="00F63B48"/>
    <w:rsid w:val="00F64D5C"/>
    <w:rsid w:val="00F67ADD"/>
    <w:rsid w:val="00F715B8"/>
    <w:rsid w:val="00F72728"/>
    <w:rsid w:val="00F74C07"/>
    <w:rsid w:val="00F74FFF"/>
    <w:rsid w:val="00F81C8E"/>
    <w:rsid w:val="00F81D37"/>
    <w:rsid w:val="00F82079"/>
    <w:rsid w:val="00F82917"/>
    <w:rsid w:val="00F82B90"/>
    <w:rsid w:val="00F83345"/>
    <w:rsid w:val="00F8451D"/>
    <w:rsid w:val="00F84657"/>
    <w:rsid w:val="00F8475C"/>
    <w:rsid w:val="00F915DB"/>
    <w:rsid w:val="00F91A8C"/>
    <w:rsid w:val="00F91DD2"/>
    <w:rsid w:val="00F9253F"/>
    <w:rsid w:val="00F92C8C"/>
    <w:rsid w:val="00F959E8"/>
    <w:rsid w:val="00F96844"/>
    <w:rsid w:val="00F9793A"/>
    <w:rsid w:val="00FA0071"/>
    <w:rsid w:val="00FA15E9"/>
    <w:rsid w:val="00FA24D9"/>
    <w:rsid w:val="00FA2EB7"/>
    <w:rsid w:val="00FA434F"/>
    <w:rsid w:val="00FA6EA5"/>
    <w:rsid w:val="00FA71B0"/>
    <w:rsid w:val="00FB097C"/>
    <w:rsid w:val="00FB362E"/>
    <w:rsid w:val="00FB60C8"/>
    <w:rsid w:val="00FB634C"/>
    <w:rsid w:val="00FB6F7F"/>
    <w:rsid w:val="00FB7408"/>
    <w:rsid w:val="00FC02EA"/>
    <w:rsid w:val="00FC15C7"/>
    <w:rsid w:val="00FC3956"/>
    <w:rsid w:val="00FC3C71"/>
    <w:rsid w:val="00FC41C7"/>
    <w:rsid w:val="00FC4D1A"/>
    <w:rsid w:val="00FC57B7"/>
    <w:rsid w:val="00FC6B77"/>
    <w:rsid w:val="00FD2B70"/>
    <w:rsid w:val="00FD3C95"/>
    <w:rsid w:val="00FD3F67"/>
    <w:rsid w:val="00FD5204"/>
    <w:rsid w:val="00FD5DBC"/>
    <w:rsid w:val="00FD6140"/>
    <w:rsid w:val="00FD7133"/>
    <w:rsid w:val="00FE0135"/>
    <w:rsid w:val="00FE4AAD"/>
    <w:rsid w:val="00FE56EF"/>
    <w:rsid w:val="00FE6DCE"/>
    <w:rsid w:val="00FF0D7F"/>
    <w:rsid w:val="00FF107E"/>
    <w:rsid w:val="00FF15EF"/>
    <w:rsid w:val="00FF2035"/>
    <w:rsid w:val="00FF3CD0"/>
    <w:rsid w:val="00FF3EE6"/>
    <w:rsid w:val="00FF5BA2"/>
    <w:rsid w:val="01324737"/>
    <w:rsid w:val="016608CA"/>
    <w:rsid w:val="01959FC7"/>
    <w:rsid w:val="01E57BD8"/>
    <w:rsid w:val="020DF6D5"/>
    <w:rsid w:val="0231ADC7"/>
    <w:rsid w:val="026EED5F"/>
    <w:rsid w:val="02849B30"/>
    <w:rsid w:val="0299BC3D"/>
    <w:rsid w:val="02B0296C"/>
    <w:rsid w:val="02F10F03"/>
    <w:rsid w:val="039FB03A"/>
    <w:rsid w:val="04DDF18E"/>
    <w:rsid w:val="05717481"/>
    <w:rsid w:val="059312DB"/>
    <w:rsid w:val="073DFE1A"/>
    <w:rsid w:val="0751D69B"/>
    <w:rsid w:val="07C85AB2"/>
    <w:rsid w:val="081EC66B"/>
    <w:rsid w:val="086E7A15"/>
    <w:rsid w:val="09EBF51A"/>
    <w:rsid w:val="0A0ECEE1"/>
    <w:rsid w:val="0A3B3F3A"/>
    <w:rsid w:val="0A8A9C2F"/>
    <w:rsid w:val="0B926D76"/>
    <w:rsid w:val="0D1CDAE6"/>
    <w:rsid w:val="0D41C7FB"/>
    <w:rsid w:val="0D82DB71"/>
    <w:rsid w:val="0D8B470B"/>
    <w:rsid w:val="0ED6BAF0"/>
    <w:rsid w:val="141F528B"/>
    <w:rsid w:val="1423F79E"/>
    <w:rsid w:val="14744A75"/>
    <w:rsid w:val="15DFE89A"/>
    <w:rsid w:val="1661B839"/>
    <w:rsid w:val="17B1D03E"/>
    <w:rsid w:val="17EEA7EC"/>
    <w:rsid w:val="18910400"/>
    <w:rsid w:val="19269BE7"/>
    <w:rsid w:val="193936B7"/>
    <w:rsid w:val="1991F11A"/>
    <w:rsid w:val="19C3336F"/>
    <w:rsid w:val="19E5E974"/>
    <w:rsid w:val="1A201F01"/>
    <w:rsid w:val="1A4A1D4A"/>
    <w:rsid w:val="1B315EF5"/>
    <w:rsid w:val="1C7DE1A3"/>
    <w:rsid w:val="1C7FFE5F"/>
    <w:rsid w:val="1CA6B482"/>
    <w:rsid w:val="1CE0A438"/>
    <w:rsid w:val="1EE6B07E"/>
    <w:rsid w:val="1FBD14EB"/>
    <w:rsid w:val="200D195B"/>
    <w:rsid w:val="22BF7BF0"/>
    <w:rsid w:val="2301FE3F"/>
    <w:rsid w:val="23CDC292"/>
    <w:rsid w:val="23D6851D"/>
    <w:rsid w:val="2464C5E8"/>
    <w:rsid w:val="24F94948"/>
    <w:rsid w:val="250E344F"/>
    <w:rsid w:val="2571F720"/>
    <w:rsid w:val="2579397A"/>
    <w:rsid w:val="273DBFA7"/>
    <w:rsid w:val="27E81B0E"/>
    <w:rsid w:val="28C31639"/>
    <w:rsid w:val="290DD522"/>
    <w:rsid w:val="29BF7A83"/>
    <w:rsid w:val="2ABDFADF"/>
    <w:rsid w:val="2AD5DF9B"/>
    <w:rsid w:val="2AFACDF4"/>
    <w:rsid w:val="2D2CC2F2"/>
    <w:rsid w:val="2D378ABE"/>
    <w:rsid w:val="2D4F83EF"/>
    <w:rsid w:val="2D518317"/>
    <w:rsid w:val="2D9487FB"/>
    <w:rsid w:val="2DE05CBD"/>
    <w:rsid w:val="2E59ADE3"/>
    <w:rsid w:val="2EAA2D9A"/>
    <w:rsid w:val="2F90F41B"/>
    <w:rsid w:val="2FB8EF80"/>
    <w:rsid w:val="2FEA0C8C"/>
    <w:rsid w:val="307DFEC3"/>
    <w:rsid w:val="30AB9B11"/>
    <w:rsid w:val="31125FA7"/>
    <w:rsid w:val="3167671D"/>
    <w:rsid w:val="31E1EADD"/>
    <w:rsid w:val="32EC1EEC"/>
    <w:rsid w:val="33B8D3E9"/>
    <w:rsid w:val="342F0B1C"/>
    <w:rsid w:val="34314567"/>
    <w:rsid w:val="349BCB05"/>
    <w:rsid w:val="34D1774D"/>
    <w:rsid w:val="358567AD"/>
    <w:rsid w:val="373696BA"/>
    <w:rsid w:val="37FF0811"/>
    <w:rsid w:val="388AC942"/>
    <w:rsid w:val="3900A8EA"/>
    <w:rsid w:val="3A1E0114"/>
    <w:rsid w:val="3BC15503"/>
    <w:rsid w:val="3C474CEF"/>
    <w:rsid w:val="3FC14C11"/>
    <w:rsid w:val="3FFFC27C"/>
    <w:rsid w:val="408079CF"/>
    <w:rsid w:val="41021937"/>
    <w:rsid w:val="41C8868B"/>
    <w:rsid w:val="427DF162"/>
    <w:rsid w:val="42A96BE0"/>
    <w:rsid w:val="44202F73"/>
    <w:rsid w:val="44BA3480"/>
    <w:rsid w:val="4585043F"/>
    <w:rsid w:val="46F25E3D"/>
    <w:rsid w:val="47B7E974"/>
    <w:rsid w:val="48715AB7"/>
    <w:rsid w:val="4AAB1D31"/>
    <w:rsid w:val="4BF780C5"/>
    <w:rsid w:val="4C64F2ED"/>
    <w:rsid w:val="4C93269B"/>
    <w:rsid w:val="4E1B40EB"/>
    <w:rsid w:val="4EECF5C0"/>
    <w:rsid w:val="4EF37289"/>
    <w:rsid w:val="4EFA9AE2"/>
    <w:rsid w:val="4F912113"/>
    <w:rsid w:val="503D56AC"/>
    <w:rsid w:val="5088B80F"/>
    <w:rsid w:val="51AD79A9"/>
    <w:rsid w:val="525911D6"/>
    <w:rsid w:val="52634AB3"/>
    <w:rsid w:val="5446DABC"/>
    <w:rsid w:val="54779D46"/>
    <w:rsid w:val="54A97FF3"/>
    <w:rsid w:val="55AB7680"/>
    <w:rsid w:val="583E0745"/>
    <w:rsid w:val="585B3A3E"/>
    <w:rsid w:val="59054BD2"/>
    <w:rsid w:val="596ABC4A"/>
    <w:rsid w:val="59DDEE05"/>
    <w:rsid w:val="5A8378D2"/>
    <w:rsid w:val="5AD14D3A"/>
    <w:rsid w:val="5AF03534"/>
    <w:rsid w:val="5B1433D2"/>
    <w:rsid w:val="5B3B2071"/>
    <w:rsid w:val="5C436948"/>
    <w:rsid w:val="5CAA7706"/>
    <w:rsid w:val="5D25FB27"/>
    <w:rsid w:val="5E2F3C4B"/>
    <w:rsid w:val="5E9F7D0B"/>
    <w:rsid w:val="605E7871"/>
    <w:rsid w:val="60B90343"/>
    <w:rsid w:val="6228EFFF"/>
    <w:rsid w:val="6288875A"/>
    <w:rsid w:val="630840AF"/>
    <w:rsid w:val="6316BA9A"/>
    <w:rsid w:val="6447D0F5"/>
    <w:rsid w:val="654D07AD"/>
    <w:rsid w:val="6587FAAC"/>
    <w:rsid w:val="65DA5142"/>
    <w:rsid w:val="6600931A"/>
    <w:rsid w:val="66446FB5"/>
    <w:rsid w:val="6710F117"/>
    <w:rsid w:val="68CC2E17"/>
    <w:rsid w:val="68DE278C"/>
    <w:rsid w:val="693D851C"/>
    <w:rsid w:val="6A1DA4A9"/>
    <w:rsid w:val="6A6DA7E3"/>
    <w:rsid w:val="6BCB38A7"/>
    <w:rsid w:val="6CE0F24D"/>
    <w:rsid w:val="6D8FB281"/>
    <w:rsid w:val="6E8DE6A8"/>
    <w:rsid w:val="6F651F49"/>
    <w:rsid w:val="70136814"/>
    <w:rsid w:val="710535BE"/>
    <w:rsid w:val="71A92890"/>
    <w:rsid w:val="72746B5C"/>
    <w:rsid w:val="72EC77DE"/>
    <w:rsid w:val="7327B90B"/>
    <w:rsid w:val="732E48F2"/>
    <w:rsid w:val="738C75A7"/>
    <w:rsid w:val="7525821C"/>
    <w:rsid w:val="75E21B00"/>
    <w:rsid w:val="765B570F"/>
    <w:rsid w:val="768575B6"/>
    <w:rsid w:val="77907578"/>
    <w:rsid w:val="79A8E454"/>
    <w:rsid w:val="7A7B5405"/>
    <w:rsid w:val="7A92A1A9"/>
    <w:rsid w:val="7B5DBFF5"/>
    <w:rsid w:val="7C94556C"/>
    <w:rsid w:val="7D8240EA"/>
    <w:rsid w:val="7E500B5F"/>
    <w:rsid w:val="7E9DD475"/>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257FE8"/>
  <w15:chartTrackingRefBased/>
  <w15:docId w15:val="{9EF1C657-C067-4D76-BA59-FFE79A1E1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34013"/>
    <w:pPr>
      <w:spacing w:after="0" w:line="240" w:lineRule="auto"/>
    </w:pPr>
    <w:rPr>
      <w:rFonts w:ascii="Ecofont_Spranq_eco_Sans" w:eastAsiaTheme="minorEastAsia" w:hAnsi="Ecofont_Spranq_eco_Sans" w:cs="Tahoma"/>
      <w:kern w:val="0"/>
      <w:sz w:val="24"/>
      <w:szCs w:val="24"/>
      <w:lang w:eastAsia="pt-BR"/>
      <w14:ligatures w14:val="none"/>
    </w:rPr>
  </w:style>
  <w:style w:type="paragraph" w:styleId="Ttulo1">
    <w:name w:val="heading 1"/>
    <w:basedOn w:val="Normal"/>
    <w:next w:val="Normal"/>
    <w:link w:val="Ttulo1Char"/>
    <w:uiPriority w:val="9"/>
    <w:qFormat/>
    <w:rsid w:val="002A2252"/>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iPriority w:val="9"/>
    <w:qFormat/>
    <w:rsid w:val="002A2252"/>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2A2252"/>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uiPriority w:val="9"/>
    <w:semiHidden/>
    <w:unhideWhenUsed/>
    <w:qFormat/>
    <w:rsid w:val="002A2252"/>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F44F34"/>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lang w:eastAsia="en-US"/>
      <w14:ligatures w14:val="standardContextual"/>
    </w:rPr>
  </w:style>
  <w:style w:type="paragraph" w:styleId="Ttulo6">
    <w:name w:val="heading 6"/>
    <w:basedOn w:val="Normal"/>
    <w:next w:val="Normal"/>
    <w:link w:val="Ttulo6Char"/>
    <w:uiPriority w:val="9"/>
    <w:semiHidden/>
    <w:unhideWhenUsed/>
    <w:qFormat/>
    <w:rsid w:val="002A2252"/>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paragraph" w:styleId="Ttulo7">
    <w:name w:val="heading 7"/>
    <w:basedOn w:val="Normal"/>
    <w:next w:val="Normal"/>
    <w:link w:val="Ttulo7Char"/>
    <w:uiPriority w:val="9"/>
    <w:semiHidden/>
    <w:unhideWhenUsed/>
    <w:qFormat/>
    <w:rsid w:val="00F44F34"/>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tulo8">
    <w:name w:val="heading 8"/>
    <w:basedOn w:val="Normal"/>
    <w:next w:val="Normal"/>
    <w:link w:val="Ttulo8Char"/>
    <w:uiPriority w:val="9"/>
    <w:semiHidden/>
    <w:unhideWhenUsed/>
    <w:qFormat/>
    <w:rsid w:val="00F44F34"/>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Ttulo9">
    <w:name w:val="heading 9"/>
    <w:basedOn w:val="Normal"/>
    <w:next w:val="Normal"/>
    <w:link w:val="Ttulo9Char"/>
    <w:uiPriority w:val="9"/>
    <w:semiHidden/>
    <w:unhideWhenUsed/>
    <w:qFormat/>
    <w:rsid w:val="00F44F34"/>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A2252"/>
    <w:rPr>
      <w:rFonts w:asciiTheme="majorHAnsi" w:eastAsiaTheme="majorEastAsia" w:hAnsiTheme="majorHAnsi" w:cstheme="majorBidi"/>
      <w:b/>
      <w:bCs/>
      <w:color w:val="2F5496" w:themeColor="accent1" w:themeShade="BF"/>
      <w:kern w:val="0"/>
      <w:sz w:val="28"/>
      <w:szCs w:val="28"/>
      <w:lang w:eastAsia="pt-BR"/>
      <w14:ligatures w14:val="none"/>
    </w:rPr>
  </w:style>
  <w:style w:type="character" w:customStyle="1" w:styleId="Ttulo2Char">
    <w:name w:val="Título 2 Char"/>
    <w:basedOn w:val="Fontepargpadro"/>
    <w:link w:val="Ttulo2"/>
    <w:uiPriority w:val="9"/>
    <w:rsid w:val="002A2252"/>
    <w:rPr>
      <w:rFonts w:ascii="Times New Roman" w:eastAsiaTheme="minorEastAsia" w:hAnsi="Times New Roman" w:cs="Times New Roman"/>
      <w:b/>
      <w:color w:val="000000"/>
      <w:kern w:val="0"/>
      <w:sz w:val="24"/>
      <w:szCs w:val="20"/>
      <w:lang w:eastAsia="pt-BR"/>
      <w14:ligatures w14:val="none"/>
    </w:rPr>
  </w:style>
  <w:style w:type="character" w:customStyle="1" w:styleId="Ttulo3Char">
    <w:name w:val="Título 3 Char"/>
    <w:basedOn w:val="Fontepargpadro"/>
    <w:link w:val="Ttulo3"/>
    <w:uiPriority w:val="9"/>
    <w:rsid w:val="002A2252"/>
    <w:rPr>
      <w:rFonts w:asciiTheme="majorHAnsi" w:eastAsiaTheme="majorEastAsia" w:hAnsiTheme="majorHAnsi" w:cstheme="majorBidi"/>
      <w:color w:val="1F3763" w:themeColor="accent1" w:themeShade="7F"/>
      <w:kern w:val="0"/>
      <w:sz w:val="24"/>
      <w:szCs w:val="24"/>
      <w14:ligatures w14:val="none"/>
    </w:rPr>
  </w:style>
  <w:style w:type="character" w:customStyle="1" w:styleId="Ttulo4Char">
    <w:name w:val="Título 4 Char"/>
    <w:basedOn w:val="Fontepargpadro"/>
    <w:link w:val="Ttulo4"/>
    <w:uiPriority w:val="9"/>
    <w:semiHidden/>
    <w:rsid w:val="002A2252"/>
    <w:rPr>
      <w:rFonts w:asciiTheme="majorHAnsi" w:eastAsiaTheme="majorEastAsia" w:hAnsiTheme="majorHAnsi" w:cstheme="majorBidi"/>
      <w:i/>
      <w:iCs/>
      <w:color w:val="2F5496" w:themeColor="accent1" w:themeShade="BF"/>
      <w:kern w:val="0"/>
      <w:sz w:val="24"/>
      <w:szCs w:val="24"/>
      <w:lang w:eastAsia="pt-BR"/>
      <w14:ligatures w14:val="none"/>
    </w:rPr>
  </w:style>
  <w:style w:type="character" w:customStyle="1" w:styleId="Ttulo6Char">
    <w:name w:val="Título 6 Char"/>
    <w:basedOn w:val="Fontepargpadro"/>
    <w:link w:val="Ttulo6"/>
    <w:uiPriority w:val="9"/>
    <w:semiHidden/>
    <w:rsid w:val="002A2252"/>
    <w:rPr>
      <w:rFonts w:asciiTheme="majorHAnsi" w:eastAsiaTheme="majorEastAsia" w:hAnsiTheme="majorHAnsi" w:cstheme="majorBidi"/>
      <w:color w:val="1F3763" w:themeColor="accent1" w:themeShade="7F"/>
      <w:kern w:val="0"/>
      <w14:ligatures w14:val="none"/>
    </w:rPr>
  </w:style>
  <w:style w:type="paragraph" w:styleId="PargrafodaLista">
    <w:name w:val="List Paragraph"/>
    <w:aliases w:val="Texto básico,Lista Paragrafo em Preto,Marcador Metodologia,DOCs_Paragrafo-1,Normal com bullets,Tópico1,Marcadores,List Paragraph,Item3,Item2,He,AB List 1,NORMAL,Elabora,Bullet List,FooterText,numbered,Paragraphe de liste1,lp1,Ha,HOJA"/>
    <w:basedOn w:val="Normal"/>
    <w:link w:val="PargrafodaListaChar"/>
    <w:uiPriority w:val="34"/>
    <w:qFormat/>
    <w:rsid w:val="002A2252"/>
    <w:pPr>
      <w:ind w:left="720"/>
      <w:contextualSpacing/>
    </w:pPr>
  </w:style>
  <w:style w:type="paragraph" w:styleId="NormalWeb">
    <w:name w:val="Normal (Web)"/>
    <w:basedOn w:val="Normal"/>
    <w:uiPriority w:val="99"/>
    <w:rsid w:val="002A2252"/>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2A2252"/>
    <w:rPr>
      <w:rFonts w:ascii="Tahoma" w:hAnsi="Tahoma"/>
      <w:sz w:val="16"/>
      <w:szCs w:val="16"/>
    </w:rPr>
  </w:style>
  <w:style w:type="character" w:customStyle="1" w:styleId="TextodebaloChar">
    <w:name w:val="Texto de balão Char"/>
    <w:basedOn w:val="Fontepargpadro"/>
    <w:link w:val="Textodebalo"/>
    <w:uiPriority w:val="99"/>
    <w:rsid w:val="002A2252"/>
    <w:rPr>
      <w:rFonts w:ascii="Tahoma" w:eastAsiaTheme="minorEastAsia" w:hAnsi="Tahoma" w:cs="Tahoma"/>
      <w:kern w:val="0"/>
      <w:sz w:val="16"/>
      <w:szCs w:val="16"/>
      <w:lang w:eastAsia="pt-BR"/>
      <w14:ligatures w14:val="none"/>
    </w:rPr>
  </w:style>
  <w:style w:type="paragraph" w:customStyle="1" w:styleId="Nvel2">
    <w:name w:val="Nível 2"/>
    <w:basedOn w:val="Normal"/>
    <w:next w:val="Normal"/>
    <w:rsid w:val="002A2252"/>
    <w:pPr>
      <w:spacing w:after="120"/>
      <w:jc w:val="both"/>
    </w:pPr>
    <w:rPr>
      <w:rFonts w:ascii="Arial" w:hAnsi="Arial" w:cs="Times New Roman"/>
      <w:b/>
      <w:szCs w:val="20"/>
    </w:rPr>
  </w:style>
  <w:style w:type="character" w:customStyle="1" w:styleId="normalchar1">
    <w:name w:val="normal__char1"/>
    <w:rsid w:val="002A2252"/>
    <w:rPr>
      <w:rFonts w:ascii="Arial" w:hAnsi="Arial" w:cs="Arial" w:hint="default"/>
      <w:strike w:val="0"/>
      <w:dstrike w:val="0"/>
      <w:sz w:val="24"/>
      <w:szCs w:val="24"/>
      <w:u w:val="none"/>
      <w:effect w:val="none"/>
    </w:rPr>
  </w:style>
  <w:style w:type="character" w:customStyle="1" w:styleId="apple-style-span">
    <w:name w:val="apple-style-span"/>
    <w:basedOn w:val="Fontepargpadro"/>
    <w:rsid w:val="002A2252"/>
  </w:style>
  <w:style w:type="character" w:styleId="Hyperlink">
    <w:name w:val="Hyperlink"/>
    <w:uiPriority w:val="99"/>
    <w:rsid w:val="002A2252"/>
    <w:rPr>
      <w:color w:val="000080"/>
      <w:u w:val="single"/>
    </w:rPr>
  </w:style>
  <w:style w:type="paragraph" w:styleId="Citao">
    <w:name w:val="Quote"/>
    <w:aliases w:val="TCU,Citação AGU,NotaExplicativa"/>
    <w:basedOn w:val="Normal"/>
    <w:next w:val="Normal"/>
    <w:link w:val="CitaoChar"/>
    <w:uiPriority w:val="29"/>
    <w:qFormat/>
    <w:rsid w:val="002A225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uiPriority w:val="29"/>
    <w:qFormat/>
    <w:rsid w:val="002A2252"/>
    <w:rPr>
      <w:rFonts w:ascii="Arial" w:eastAsia="Calibri" w:hAnsi="Arial" w:cs="Tahoma"/>
      <w:i/>
      <w:iCs/>
      <w:color w:val="000000"/>
      <w:kern w:val="0"/>
      <w:sz w:val="20"/>
      <w:szCs w:val="24"/>
      <w:shd w:val="clear" w:color="auto" w:fill="FFFFCC"/>
      <w14:ligatures w14:val="none"/>
    </w:rPr>
  </w:style>
  <w:style w:type="paragraph" w:styleId="Commarcadores5">
    <w:name w:val="List Bullet 5"/>
    <w:basedOn w:val="Normal"/>
    <w:rsid w:val="002A2252"/>
    <w:pPr>
      <w:numPr>
        <w:numId w:val="2"/>
      </w:numPr>
      <w:contextualSpacing/>
    </w:pPr>
  </w:style>
  <w:style w:type="paragraph" w:customStyle="1" w:styleId="Notaexplicativa">
    <w:name w:val="Nota explicativa"/>
    <w:basedOn w:val="Citao"/>
    <w:link w:val="NotaexplicativaChar"/>
    <w:rsid w:val="002A2252"/>
    <w:rPr>
      <w:szCs w:val="20"/>
    </w:rPr>
  </w:style>
  <w:style w:type="character" w:customStyle="1" w:styleId="NotaexplicativaChar">
    <w:name w:val="Nota explicativa Char"/>
    <w:basedOn w:val="CitaoChar"/>
    <w:link w:val="Notaexplicativa"/>
    <w:rsid w:val="002A2252"/>
    <w:rPr>
      <w:rFonts w:ascii="Arial" w:eastAsia="Calibri" w:hAnsi="Arial" w:cs="Tahoma"/>
      <w:i/>
      <w:iCs/>
      <w:color w:val="000000"/>
      <w:kern w:val="0"/>
      <w:sz w:val="20"/>
      <w:szCs w:val="20"/>
      <w:shd w:val="clear" w:color="auto" w:fill="FFFFCC"/>
      <w14:ligatures w14:val="none"/>
    </w:rPr>
  </w:style>
  <w:style w:type="paragraph" w:styleId="Cabealho">
    <w:name w:val="header"/>
    <w:basedOn w:val="Normal"/>
    <w:link w:val="CabealhoChar"/>
    <w:uiPriority w:val="99"/>
    <w:rsid w:val="002A2252"/>
    <w:pPr>
      <w:tabs>
        <w:tab w:val="center" w:pos="4252"/>
        <w:tab w:val="right" w:pos="8504"/>
      </w:tabs>
    </w:pPr>
  </w:style>
  <w:style w:type="character" w:customStyle="1" w:styleId="CabealhoChar">
    <w:name w:val="Cabeçalho Char"/>
    <w:basedOn w:val="Fontepargpadro"/>
    <w:link w:val="Cabealho"/>
    <w:uiPriority w:val="99"/>
    <w:rsid w:val="002A2252"/>
    <w:rPr>
      <w:rFonts w:ascii="Ecofont_Spranq_eco_Sans" w:eastAsiaTheme="minorEastAsia" w:hAnsi="Ecofont_Spranq_eco_Sans" w:cs="Tahoma"/>
      <w:kern w:val="0"/>
      <w:sz w:val="24"/>
      <w:szCs w:val="24"/>
      <w:lang w:eastAsia="pt-BR"/>
      <w14:ligatures w14:val="none"/>
    </w:rPr>
  </w:style>
  <w:style w:type="paragraph" w:styleId="Rodap">
    <w:name w:val="footer"/>
    <w:basedOn w:val="Normal"/>
    <w:link w:val="RodapChar"/>
    <w:uiPriority w:val="99"/>
    <w:rsid w:val="002A2252"/>
    <w:pPr>
      <w:tabs>
        <w:tab w:val="center" w:pos="4252"/>
        <w:tab w:val="right" w:pos="8504"/>
      </w:tabs>
    </w:pPr>
  </w:style>
  <w:style w:type="character" w:customStyle="1" w:styleId="RodapChar">
    <w:name w:val="Rodapé Char"/>
    <w:basedOn w:val="Fontepargpadro"/>
    <w:link w:val="Rodap"/>
    <w:uiPriority w:val="99"/>
    <w:qFormat/>
    <w:rsid w:val="002A2252"/>
    <w:rPr>
      <w:rFonts w:ascii="Ecofont_Spranq_eco_Sans" w:eastAsiaTheme="minorEastAsia" w:hAnsi="Ecofont_Spranq_eco_Sans" w:cs="Tahoma"/>
      <w:kern w:val="0"/>
      <w:sz w:val="24"/>
      <w:szCs w:val="24"/>
      <w:lang w:eastAsia="pt-BR"/>
      <w14:ligatures w14:val="none"/>
    </w:rPr>
  </w:style>
  <w:style w:type="numbering" w:customStyle="1" w:styleId="Estilo1">
    <w:name w:val="Estilo1"/>
    <w:uiPriority w:val="99"/>
    <w:rsid w:val="002A2252"/>
    <w:pPr>
      <w:numPr>
        <w:numId w:val="3"/>
      </w:numPr>
    </w:pPr>
  </w:style>
  <w:style w:type="numbering" w:customStyle="1" w:styleId="Estilo2">
    <w:name w:val="Estilo2"/>
    <w:uiPriority w:val="99"/>
    <w:rsid w:val="002A2252"/>
    <w:pPr>
      <w:numPr>
        <w:numId w:val="4"/>
      </w:numPr>
    </w:pPr>
  </w:style>
  <w:style w:type="numbering" w:customStyle="1" w:styleId="Estilo3">
    <w:name w:val="Estilo3"/>
    <w:uiPriority w:val="99"/>
    <w:rsid w:val="002A2252"/>
    <w:pPr>
      <w:numPr>
        <w:numId w:val="5"/>
      </w:numPr>
    </w:pPr>
  </w:style>
  <w:style w:type="numbering" w:customStyle="1" w:styleId="Estilo4">
    <w:name w:val="Estilo4"/>
    <w:uiPriority w:val="99"/>
    <w:rsid w:val="002A2252"/>
    <w:pPr>
      <w:numPr>
        <w:numId w:val="6"/>
      </w:numPr>
    </w:pPr>
  </w:style>
  <w:style w:type="numbering" w:customStyle="1" w:styleId="Estilo5">
    <w:name w:val="Estilo5"/>
    <w:uiPriority w:val="99"/>
    <w:rsid w:val="002A2252"/>
    <w:pPr>
      <w:numPr>
        <w:numId w:val="7"/>
      </w:numPr>
    </w:pPr>
  </w:style>
  <w:style w:type="numbering" w:customStyle="1" w:styleId="Estilo6">
    <w:name w:val="Estilo6"/>
    <w:uiPriority w:val="99"/>
    <w:rsid w:val="002A2252"/>
    <w:pPr>
      <w:numPr>
        <w:numId w:val="8"/>
      </w:numPr>
    </w:pPr>
  </w:style>
  <w:style w:type="character" w:styleId="Refdecomentrio">
    <w:name w:val="annotation reference"/>
    <w:basedOn w:val="Fontepargpadro"/>
    <w:uiPriority w:val="99"/>
    <w:unhideWhenUsed/>
    <w:qFormat/>
    <w:rsid w:val="002A2252"/>
    <w:rPr>
      <w:sz w:val="16"/>
      <w:szCs w:val="16"/>
    </w:rPr>
  </w:style>
  <w:style w:type="paragraph" w:styleId="Textodecomentrio">
    <w:name w:val="annotation text"/>
    <w:basedOn w:val="Normal"/>
    <w:link w:val="TextodecomentrioChar"/>
    <w:uiPriority w:val="99"/>
    <w:unhideWhenUsed/>
    <w:qFormat/>
    <w:rsid w:val="002A2252"/>
    <w:rPr>
      <w:sz w:val="20"/>
      <w:szCs w:val="20"/>
    </w:rPr>
  </w:style>
  <w:style w:type="character" w:customStyle="1" w:styleId="TextodecomentrioChar">
    <w:name w:val="Texto de comentário Char"/>
    <w:basedOn w:val="Fontepargpadro"/>
    <w:link w:val="Textodecomentrio"/>
    <w:uiPriority w:val="99"/>
    <w:qFormat/>
    <w:rsid w:val="002A2252"/>
    <w:rPr>
      <w:rFonts w:ascii="Ecofont_Spranq_eco_Sans" w:eastAsiaTheme="minorEastAsia" w:hAnsi="Ecofont_Spranq_eco_Sans" w:cs="Tahoma"/>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A2252"/>
    <w:rPr>
      <w:b/>
      <w:bCs/>
    </w:rPr>
  </w:style>
  <w:style w:type="character" w:customStyle="1" w:styleId="AssuntodocomentrioChar">
    <w:name w:val="Assunto do comentário Char"/>
    <w:basedOn w:val="TextodecomentrioChar"/>
    <w:link w:val="Assuntodocomentrio"/>
    <w:uiPriority w:val="99"/>
    <w:semiHidden/>
    <w:rsid w:val="002A2252"/>
    <w:rPr>
      <w:rFonts w:ascii="Ecofont_Spranq_eco_Sans" w:eastAsiaTheme="minorEastAsia" w:hAnsi="Ecofont_Spranq_eco_Sans" w:cs="Tahoma"/>
      <w:b/>
      <w:bCs/>
      <w:kern w:val="0"/>
      <w:sz w:val="20"/>
      <w:szCs w:val="20"/>
      <w:lang w:eastAsia="pt-BR"/>
      <w14:ligatures w14:val="none"/>
    </w:rPr>
  </w:style>
  <w:style w:type="paragraph" w:customStyle="1" w:styleId="Nivel01">
    <w:name w:val="Nivel 01"/>
    <w:basedOn w:val="Ttulo1"/>
    <w:next w:val="Normal"/>
    <w:link w:val="Nivel01Char"/>
    <w:qFormat/>
    <w:rsid w:val="002A2252"/>
    <w:pPr>
      <w:numPr>
        <w:numId w:val="1"/>
      </w:numPr>
      <w:tabs>
        <w:tab w:val="left" w:pos="567"/>
      </w:tabs>
      <w:spacing w:beforeLines="120" w:before="288" w:afterLines="120" w:after="288" w:line="312" w:lineRule="auto"/>
      <w:jc w:val="both"/>
    </w:pPr>
    <w:rPr>
      <w:rFonts w:ascii="Arial" w:hAnsi="Arial" w:cs="Arial"/>
      <w:color w:val="323E4F" w:themeColor="text2" w:themeShade="BF"/>
      <w:spacing w:val="5"/>
      <w:sz w:val="20"/>
      <w:szCs w:val="20"/>
    </w:rPr>
  </w:style>
  <w:style w:type="paragraph" w:customStyle="1" w:styleId="Nivel01Titulo">
    <w:name w:val="Nivel_01_Titulo"/>
    <w:basedOn w:val="Nivel01"/>
    <w:link w:val="Nivel01TituloChar"/>
    <w:rsid w:val="002A2252"/>
    <w:pPr>
      <w:jc w:val="left"/>
    </w:pPr>
    <w:rPr>
      <w:rFonts w:cstheme="majorBidi"/>
      <w:color w:val="000000" w:themeColor="text1"/>
      <w:kern w:val="28"/>
      <w:sz w:val="52"/>
      <w:szCs w:val="52"/>
    </w:rPr>
  </w:style>
  <w:style w:type="paragraph" w:styleId="Ttulo">
    <w:name w:val="Title"/>
    <w:basedOn w:val="Normal"/>
    <w:next w:val="Normal"/>
    <w:link w:val="TtuloChar"/>
    <w:uiPriority w:val="10"/>
    <w:qFormat/>
    <w:rsid w:val="002A2252"/>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10"/>
    <w:rsid w:val="002A2252"/>
    <w:rPr>
      <w:rFonts w:asciiTheme="majorHAnsi" w:eastAsiaTheme="majorEastAsia" w:hAnsiTheme="majorHAnsi" w:cstheme="majorBidi"/>
      <w:color w:val="323E4F" w:themeColor="text2" w:themeShade="BF"/>
      <w:spacing w:val="5"/>
      <w:kern w:val="28"/>
      <w:sz w:val="52"/>
      <w:szCs w:val="52"/>
      <w:lang w:eastAsia="pt-BR"/>
      <w14:ligatures w14:val="none"/>
    </w:rPr>
  </w:style>
  <w:style w:type="character" w:customStyle="1" w:styleId="Nivel01Char">
    <w:name w:val="Nivel 01 Char"/>
    <w:basedOn w:val="TtuloChar"/>
    <w:link w:val="Nivel01"/>
    <w:rsid w:val="002A2252"/>
    <w:rPr>
      <w:rFonts w:ascii="Arial" w:eastAsiaTheme="majorEastAsia" w:hAnsi="Arial" w:cs="Arial"/>
      <w:b/>
      <w:bCs/>
      <w:color w:val="323E4F" w:themeColor="text2" w:themeShade="BF"/>
      <w:spacing w:val="5"/>
      <w:kern w:val="0"/>
      <w:sz w:val="20"/>
      <w:szCs w:val="20"/>
      <w:lang w:eastAsia="pt-BR"/>
      <w14:ligatures w14:val="none"/>
    </w:rPr>
  </w:style>
  <w:style w:type="character" w:customStyle="1" w:styleId="Nivel01TituloChar">
    <w:name w:val="Nivel_01_Titulo Char"/>
    <w:basedOn w:val="Nivel01Char"/>
    <w:link w:val="Nivel01Titulo"/>
    <w:qFormat/>
    <w:rsid w:val="002A2252"/>
    <w:rPr>
      <w:rFonts w:ascii="Arial" w:eastAsiaTheme="majorEastAsia" w:hAnsi="Arial" w:cstheme="majorBidi"/>
      <w:b/>
      <w:bCs/>
      <w:color w:val="000000" w:themeColor="text1"/>
      <w:spacing w:val="5"/>
      <w:kern w:val="28"/>
      <w:sz w:val="52"/>
      <w:szCs w:val="52"/>
      <w:lang w:eastAsia="pt-BR"/>
      <w14:ligatures w14:val="none"/>
    </w:rPr>
  </w:style>
  <w:style w:type="table" w:styleId="Tabelacomgrade">
    <w:name w:val="Table Grid"/>
    <w:basedOn w:val="Tabelanormal"/>
    <w:uiPriority w:val="39"/>
    <w:rsid w:val="002A2252"/>
    <w:pPr>
      <w:spacing w:after="0" w:line="240" w:lineRule="auto"/>
    </w:pPr>
    <w:rPr>
      <w:rFonts w:ascii="Times New Roman" w:eastAsiaTheme="minorEastAsia"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2A225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character" w:customStyle="1" w:styleId="QuoteChar">
    <w:name w:val="Quote Char"/>
    <w:basedOn w:val="Fontepargpadro"/>
    <w:link w:val="Citao1"/>
    <w:rsid w:val="002A225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A225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kern w:val="2"/>
      <w:sz w:val="22"/>
      <w:szCs w:val="22"/>
      <w:lang w:eastAsia="en-US"/>
      <w14:ligatures w14:val="standardContextual"/>
    </w:rPr>
  </w:style>
  <w:style w:type="paragraph" w:customStyle="1" w:styleId="paragraph">
    <w:name w:val="paragraph"/>
    <w:basedOn w:val="Normal"/>
    <w:rsid w:val="002A2252"/>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2A2252"/>
  </w:style>
  <w:style w:type="character" w:customStyle="1" w:styleId="eop">
    <w:name w:val="eop"/>
    <w:basedOn w:val="Fontepargpadro"/>
    <w:rsid w:val="002A2252"/>
  </w:style>
  <w:style w:type="character" w:customStyle="1" w:styleId="spellingerror">
    <w:name w:val="spellingerror"/>
    <w:basedOn w:val="Fontepargpadro"/>
    <w:rsid w:val="002A2252"/>
  </w:style>
  <w:style w:type="paragraph" w:styleId="Corpodetexto">
    <w:name w:val="Body Text"/>
    <w:basedOn w:val="Normal"/>
    <w:link w:val="CorpodetextoChar"/>
    <w:unhideWhenUsed/>
    <w:rsid w:val="002A2252"/>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2A2252"/>
    <w:rPr>
      <w:rFonts w:ascii="Times New Roman" w:eastAsia="Times New Roman" w:hAnsi="Times New Roman" w:cs="Times New Roman"/>
      <w:kern w:val="0"/>
      <w:sz w:val="24"/>
      <w:szCs w:val="24"/>
      <w:lang w:eastAsia="pt-BR"/>
      <w14:ligatures w14:val="none"/>
    </w:rPr>
  </w:style>
  <w:style w:type="paragraph" w:customStyle="1" w:styleId="Nivel1">
    <w:name w:val="Nivel1"/>
    <w:basedOn w:val="Ttulo1"/>
    <w:link w:val="Nivel1Char"/>
    <w:rsid w:val="002A2252"/>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2A2252"/>
    <w:rPr>
      <w:rFonts w:ascii="Arial" w:eastAsiaTheme="majorEastAsia" w:hAnsi="Arial" w:cs="Arial"/>
      <w:b/>
      <w:bCs w:val="0"/>
      <w:color w:val="000000"/>
      <w:kern w:val="0"/>
      <w:sz w:val="28"/>
      <w:szCs w:val="28"/>
      <w:lang w:eastAsia="pt-BR"/>
      <w14:ligatures w14:val="none"/>
    </w:rPr>
  </w:style>
  <w:style w:type="paragraph" w:customStyle="1" w:styleId="PargrafodaLista1">
    <w:name w:val="Parágrafo da Lista1"/>
    <w:basedOn w:val="Normal"/>
    <w:rsid w:val="002A2252"/>
    <w:pPr>
      <w:ind w:left="720"/>
    </w:pPr>
    <w:rPr>
      <w:rFonts w:eastAsia="Times New Roman" w:cs="Ecofont_Spranq_eco_Sans"/>
    </w:rPr>
  </w:style>
  <w:style w:type="paragraph" w:customStyle="1" w:styleId="Nivel2">
    <w:name w:val="Nivel 2"/>
    <w:basedOn w:val="Normal"/>
    <w:link w:val="Nivel2Char"/>
    <w:qFormat/>
    <w:rsid w:val="002A2252"/>
    <w:pPr>
      <w:numPr>
        <w:ilvl w:val="1"/>
        <w:numId w:val="1"/>
      </w:numPr>
      <w:spacing w:before="120" w:after="120" w:line="276" w:lineRule="auto"/>
      <w:ind w:left="858"/>
      <w:jc w:val="both"/>
    </w:pPr>
    <w:rPr>
      <w:rFonts w:ascii="Arial" w:hAnsi="Arial" w:cs="Arial"/>
      <w:color w:val="000000"/>
      <w:sz w:val="20"/>
      <w:szCs w:val="20"/>
    </w:rPr>
  </w:style>
  <w:style w:type="paragraph" w:customStyle="1" w:styleId="Nivel10">
    <w:name w:val="Nivel 1"/>
    <w:basedOn w:val="Nivel2"/>
    <w:next w:val="Nivel2"/>
    <w:rsid w:val="002A2252"/>
    <w:pPr>
      <w:numPr>
        <w:ilvl w:val="0"/>
        <w:numId w:val="0"/>
      </w:numPr>
      <w:ind w:left="360" w:hanging="360"/>
    </w:pPr>
    <w:rPr>
      <w:b/>
    </w:rPr>
  </w:style>
  <w:style w:type="paragraph" w:customStyle="1" w:styleId="Nivel3">
    <w:name w:val="Nivel 3"/>
    <w:basedOn w:val="Normal"/>
    <w:link w:val="Nivel3Char"/>
    <w:qFormat/>
    <w:rsid w:val="002A2252"/>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2A2252"/>
    <w:pPr>
      <w:numPr>
        <w:ilvl w:val="3"/>
      </w:numPr>
      <w:ind w:left="567" w:firstLine="0"/>
    </w:pPr>
    <w:rPr>
      <w:color w:val="auto"/>
    </w:rPr>
  </w:style>
  <w:style w:type="paragraph" w:customStyle="1" w:styleId="Nivel5">
    <w:name w:val="Nivel 5"/>
    <w:basedOn w:val="Nivel4"/>
    <w:qFormat/>
    <w:rsid w:val="002A2252"/>
    <w:pPr>
      <w:numPr>
        <w:ilvl w:val="4"/>
      </w:numPr>
      <w:ind w:left="851" w:firstLine="0"/>
    </w:pPr>
  </w:style>
  <w:style w:type="character" w:customStyle="1" w:styleId="Nivel4Char">
    <w:name w:val="Nivel 4 Char"/>
    <w:basedOn w:val="Fontepargpadro"/>
    <w:link w:val="Nivel4"/>
    <w:rsid w:val="002A2252"/>
    <w:rPr>
      <w:rFonts w:ascii="Arial" w:eastAsiaTheme="minorEastAsia" w:hAnsi="Arial" w:cs="Arial"/>
      <w:kern w:val="0"/>
      <w:sz w:val="20"/>
      <w:szCs w:val="20"/>
      <w:lang w:eastAsia="pt-BR"/>
      <w14:ligatures w14:val="none"/>
    </w:rPr>
  </w:style>
  <w:style w:type="paragraph" w:customStyle="1" w:styleId="textbody">
    <w:name w:val="textbody"/>
    <w:basedOn w:val="Normal"/>
    <w:rsid w:val="002A2252"/>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2A2252"/>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2A2252"/>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A2252"/>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2A2252"/>
    <w:pPr>
      <w:spacing w:after="0" w:line="240" w:lineRule="auto"/>
    </w:pPr>
    <w:rPr>
      <w:rFonts w:ascii="Ecofont_Spranq_eco_Sans" w:eastAsia="Times New Roman" w:hAnsi="Ecofont_Spranq_eco_Sans" w:cs="Tahoma"/>
      <w:kern w:val="0"/>
      <w:sz w:val="24"/>
      <w:szCs w:val="24"/>
      <w:lang w:eastAsia="pt-BR"/>
      <w14:ligatures w14:val="none"/>
    </w:rPr>
  </w:style>
  <w:style w:type="character" w:styleId="Forte">
    <w:name w:val="Strong"/>
    <w:basedOn w:val="Fontepargpadro"/>
    <w:uiPriority w:val="22"/>
    <w:qFormat/>
    <w:rsid w:val="002A2252"/>
    <w:rPr>
      <w:b/>
      <w:bCs/>
    </w:rPr>
  </w:style>
  <w:style w:type="character" w:styleId="nfase">
    <w:name w:val="Emphasis"/>
    <w:basedOn w:val="Fontepargpadro"/>
    <w:uiPriority w:val="20"/>
    <w:qFormat/>
    <w:rsid w:val="002A2252"/>
    <w:rPr>
      <w:i/>
      <w:iCs/>
    </w:rPr>
  </w:style>
  <w:style w:type="character" w:customStyle="1" w:styleId="Manoel">
    <w:name w:val="Manoel"/>
    <w:rsid w:val="002A2252"/>
    <w:rPr>
      <w:rFonts w:ascii="Arial" w:hAnsi="Arial" w:cs="Arial"/>
      <w:color w:val="7030A0"/>
      <w:sz w:val="20"/>
    </w:rPr>
  </w:style>
  <w:style w:type="character" w:customStyle="1" w:styleId="ListLabel12">
    <w:name w:val="ListLabel 12"/>
    <w:rsid w:val="002A2252"/>
    <w:rPr>
      <w:b/>
    </w:rPr>
  </w:style>
  <w:style w:type="paragraph" w:customStyle="1" w:styleId="texto1">
    <w:name w:val="texto1"/>
    <w:basedOn w:val="Normal"/>
    <w:rsid w:val="002A2252"/>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2A225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2A2252"/>
    <w:rPr>
      <w:rFonts w:ascii="Arial" w:eastAsia="Calibri" w:hAnsi="Arial" w:cs="Times New Roman"/>
      <w:i/>
      <w:iCs/>
      <w:color w:val="000000"/>
      <w:kern w:val="0"/>
      <w:sz w:val="20"/>
      <w:szCs w:val="24"/>
      <w:shd w:val="clear" w:color="auto" w:fill="FFFFCC"/>
      <w14:ligatures w14:val="none"/>
    </w:rPr>
  </w:style>
  <w:style w:type="paragraph" w:customStyle="1" w:styleId="xwestern">
    <w:name w:val="x_western"/>
    <w:basedOn w:val="Normal"/>
    <w:rsid w:val="002A2252"/>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2A2252"/>
    <w:pPr>
      <w:ind w:firstLine="1134"/>
      <w:jc w:val="both"/>
    </w:pPr>
    <w:rPr>
      <w:rFonts w:ascii="Times New Roman" w:eastAsia="Times New Roman" w:hAnsi="Times New Roman" w:cs="Times New Roman"/>
      <w:szCs w:val="22"/>
      <w:lang w:eastAsia="en-US"/>
    </w:rPr>
  </w:style>
  <w:style w:type="paragraph" w:customStyle="1" w:styleId="Normal1">
    <w:name w:val="Normal_1"/>
    <w:rsid w:val="002A2252"/>
    <w:pPr>
      <w:spacing w:after="0" w:line="240" w:lineRule="auto"/>
    </w:pPr>
    <w:rPr>
      <w:rFonts w:ascii="Times New Roman" w:eastAsia="Times New Roman" w:hAnsi="Times New Roman" w:cs="Times New Roman"/>
      <w:kern w:val="0"/>
      <w:sz w:val="24"/>
      <w14:ligatures w14:val="none"/>
    </w:rPr>
  </w:style>
  <w:style w:type="paragraph" w:customStyle="1" w:styleId="tcu-ac-item9-1linha">
    <w:name w:val="tcu_-__ac_-_item_9_-_1ª_linha"/>
    <w:basedOn w:val="Normal"/>
    <w:rsid w:val="002A2252"/>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2A2252"/>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2A2252"/>
  </w:style>
  <w:style w:type="paragraph" w:customStyle="1" w:styleId="textojustificado">
    <w:name w:val="texto_justificado"/>
    <w:basedOn w:val="Normal"/>
    <w:rsid w:val="002A2252"/>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2A2252"/>
    <w:rPr>
      <w:color w:val="954F72" w:themeColor="followedHyperlink"/>
      <w:u w:val="single"/>
    </w:rPr>
  </w:style>
  <w:style w:type="character" w:customStyle="1" w:styleId="MenoPendente1">
    <w:name w:val="Menção Pendente1"/>
    <w:basedOn w:val="Fontepargpadro"/>
    <w:uiPriority w:val="99"/>
    <w:semiHidden/>
    <w:unhideWhenUsed/>
    <w:rsid w:val="002A2252"/>
    <w:rPr>
      <w:color w:val="605E5C"/>
      <w:shd w:val="clear" w:color="auto" w:fill="E1DFDD"/>
    </w:rPr>
  </w:style>
  <w:style w:type="character" w:customStyle="1" w:styleId="MenoPendente2">
    <w:name w:val="Menção Pendente2"/>
    <w:basedOn w:val="Fontepargpadro"/>
    <w:uiPriority w:val="99"/>
    <w:semiHidden/>
    <w:unhideWhenUsed/>
    <w:rsid w:val="002A2252"/>
    <w:rPr>
      <w:color w:val="605E5C"/>
      <w:shd w:val="clear" w:color="auto" w:fill="E1DFDD"/>
    </w:rPr>
  </w:style>
  <w:style w:type="character" w:customStyle="1" w:styleId="Nivel2Char">
    <w:name w:val="Nivel 2 Char"/>
    <w:basedOn w:val="Fontepargpadro"/>
    <w:link w:val="Nivel2"/>
    <w:locked/>
    <w:rsid w:val="002A2252"/>
    <w:rPr>
      <w:rFonts w:ascii="Arial" w:eastAsiaTheme="minorEastAsia" w:hAnsi="Arial" w:cs="Arial"/>
      <w:color w:val="000000"/>
      <w:kern w:val="0"/>
      <w:sz w:val="20"/>
      <w:szCs w:val="20"/>
      <w:lang w:eastAsia="pt-BR"/>
      <w14:ligatures w14:val="none"/>
    </w:rPr>
  </w:style>
  <w:style w:type="paragraph" w:customStyle="1" w:styleId="Nvel2Opcional">
    <w:name w:val="Nível 2 Opcional"/>
    <w:basedOn w:val="Nivel2"/>
    <w:link w:val="Nvel2OpcionalChar"/>
    <w:rsid w:val="002A2252"/>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2A2252"/>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2A2252"/>
    <w:rPr>
      <w:rFonts w:ascii="Arial" w:eastAsia="Times New Roman" w:hAnsi="Arial" w:cs="Arial"/>
      <w:i/>
      <w:noProof/>
      <w:color w:val="FF0000"/>
      <w:kern w:val="0"/>
      <w:sz w:val="20"/>
      <w:szCs w:val="20"/>
      <w:lang w:eastAsia="pt-BR"/>
      <w14:ligatures w14:val="none"/>
    </w:rPr>
  </w:style>
  <w:style w:type="character" w:customStyle="1" w:styleId="Nvel3OpcionalChar">
    <w:name w:val="Nível 3 Opcional Char"/>
    <w:basedOn w:val="Fontepargpadro"/>
    <w:link w:val="Nvel3Opcional"/>
    <w:rsid w:val="002A2252"/>
    <w:rPr>
      <w:rFonts w:ascii="Arial" w:eastAsia="Times New Roman" w:hAnsi="Arial" w:cs="Arial"/>
      <w:i/>
      <w:iCs/>
      <w:noProof/>
      <w:color w:val="FF0000"/>
      <w:kern w:val="0"/>
      <w:sz w:val="20"/>
      <w:szCs w:val="20"/>
      <w:lang w:eastAsia="pt-BR"/>
      <w14:ligatures w14:val="none"/>
    </w:rPr>
  </w:style>
  <w:style w:type="character" w:styleId="TextodoEspaoReservado">
    <w:name w:val="Placeholder Text"/>
    <w:basedOn w:val="Fontepargpadro"/>
    <w:uiPriority w:val="67"/>
    <w:semiHidden/>
    <w:rsid w:val="002A2252"/>
    <w:rPr>
      <w:color w:val="808080"/>
    </w:rPr>
  </w:style>
  <w:style w:type="character" w:customStyle="1" w:styleId="PargrafodaListaChar">
    <w:name w:val="Parágrafo da Lista Char"/>
    <w:aliases w:val="Texto básico Char,Lista Paragrafo em Preto Char,Marcador Metodologia Char,DOCs_Paragrafo-1 Char,Normal com bullets Char,Tópico1 Char,Marcadores Char,List Paragraph Char,Item3 Char,Item2 Char,He Char,AB List 1 Char,NORMAL Char"/>
    <w:basedOn w:val="Fontepargpadro"/>
    <w:link w:val="PargrafodaLista"/>
    <w:uiPriority w:val="34"/>
    <w:qFormat/>
    <w:rsid w:val="002A2252"/>
    <w:rPr>
      <w:rFonts w:ascii="Ecofont_Spranq_eco_Sans" w:eastAsiaTheme="minorEastAsia" w:hAnsi="Ecofont_Spranq_eco_Sans" w:cs="Tahoma"/>
      <w:kern w:val="0"/>
      <w:sz w:val="24"/>
      <w:szCs w:val="24"/>
      <w:lang w:eastAsia="pt-BR"/>
      <w14:ligatures w14:val="none"/>
    </w:rPr>
  </w:style>
  <w:style w:type="paragraph" w:customStyle="1" w:styleId="SombreamentoMdio1-nfase31">
    <w:name w:val="Sombreamento Médio 1 - Ênfase 31"/>
    <w:basedOn w:val="Normal"/>
    <w:next w:val="Normal"/>
    <w:rsid w:val="002A225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2A225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2A225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2A225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2A225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2A2252"/>
  </w:style>
  <w:style w:type="paragraph" w:customStyle="1" w:styleId="Standard">
    <w:name w:val="Standard"/>
    <w:rsid w:val="002A2252"/>
    <w:pPr>
      <w:suppressAutoHyphens/>
      <w:autoSpaceDN w:val="0"/>
      <w:spacing w:after="0" w:line="240" w:lineRule="auto"/>
    </w:pPr>
    <w:rPr>
      <w:rFonts w:ascii="Liberation Serif" w:eastAsia="NSimSun" w:hAnsi="Liberation Serif" w:cs="Lucida Sans"/>
      <w:kern w:val="3"/>
      <w:sz w:val="24"/>
      <w:szCs w:val="24"/>
      <w:lang w:eastAsia="zh-CN" w:bidi="hi-IN"/>
      <w14:ligatures w14:val="none"/>
    </w:rPr>
  </w:style>
  <w:style w:type="paragraph" w:customStyle="1" w:styleId="Textbody0">
    <w:name w:val="Text body"/>
    <w:basedOn w:val="Standard"/>
    <w:rsid w:val="002A2252"/>
    <w:pPr>
      <w:spacing w:after="140" w:line="276" w:lineRule="auto"/>
    </w:pPr>
  </w:style>
  <w:style w:type="character" w:customStyle="1" w:styleId="MenoPendente3">
    <w:name w:val="Menção Pendente3"/>
    <w:basedOn w:val="Fontepargpadro"/>
    <w:uiPriority w:val="99"/>
    <w:semiHidden/>
    <w:unhideWhenUsed/>
    <w:rsid w:val="002A2252"/>
    <w:rPr>
      <w:color w:val="605E5C"/>
      <w:shd w:val="clear" w:color="auto" w:fill="E1DFDD"/>
    </w:rPr>
  </w:style>
  <w:style w:type="character" w:customStyle="1" w:styleId="MenoPendente4">
    <w:name w:val="Menção Pendente4"/>
    <w:basedOn w:val="Fontepargpadro"/>
    <w:uiPriority w:val="99"/>
    <w:semiHidden/>
    <w:unhideWhenUsed/>
    <w:rsid w:val="002A2252"/>
    <w:rPr>
      <w:color w:val="605E5C"/>
      <w:shd w:val="clear" w:color="auto" w:fill="E1DFDD"/>
    </w:rPr>
  </w:style>
  <w:style w:type="paragraph" w:customStyle="1" w:styleId="ou">
    <w:name w:val="ou"/>
    <w:basedOn w:val="PargrafodaLista"/>
    <w:link w:val="ouChar"/>
    <w:qFormat/>
    <w:rsid w:val="002A2252"/>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2A2252"/>
    <w:rPr>
      <w:rFonts w:ascii="Arial" w:eastAsiaTheme="minorEastAsia" w:hAnsi="Arial" w:cs="Arial"/>
      <w:b/>
      <w:bCs/>
      <w:i/>
      <w:iCs/>
      <w:color w:val="FF0000"/>
      <w:kern w:val="0"/>
      <w:sz w:val="24"/>
      <w:szCs w:val="24"/>
      <w:u w:val="single"/>
      <w:lang w:eastAsia="pt-BR"/>
      <w14:ligatures w14:val="none"/>
    </w:rPr>
  </w:style>
  <w:style w:type="paragraph" w:customStyle="1" w:styleId="dou-paragraph">
    <w:name w:val="dou-paragraph"/>
    <w:basedOn w:val="Normal"/>
    <w:rsid w:val="002A225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2A2252"/>
    <w:rPr>
      <w:i/>
      <w:iCs/>
      <w:color w:val="FF0000"/>
    </w:rPr>
  </w:style>
  <w:style w:type="paragraph" w:customStyle="1" w:styleId="Nvel3-R">
    <w:name w:val="Nível 3-R"/>
    <w:basedOn w:val="Nivel3"/>
    <w:link w:val="Nvel3-RChar"/>
    <w:qFormat/>
    <w:rsid w:val="002A2252"/>
    <w:rPr>
      <w:i/>
      <w:iCs/>
      <w:color w:val="FF0000"/>
    </w:rPr>
  </w:style>
  <w:style w:type="character" w:customStyle="1" w:styleId="Nvel2-RedChar">
    <w:name w:val="Nível 2 -Red Char"/>
    <w:basedOn w:val="Nivel2Char"/>
    <w:link w:val="Nvel2-Red"/>
    <w:rsid w:val="002A2252"/>
    <w:rPr>
      <w:rFonts w:ascii="Arial" w:eastAsiaTheme="minorEastAsia" w:hAnsi="Arial" w:cs="Arial"/>
      <w:i/>
      <w:iCs/>
      <w:color w:val="FF0000"/>
      <w:kern w:val="0"/>
      <w:sz w:val="20"/>
      <w:szCs w:val="20"/>
      <w:lang w:eastAsia="pt-BR"/>
      <w14:ligatures w14:val="none"/>
    </w:rPr>
  </w:style>
  <w:style w:type="paragraph" w:customStyle="1" w:styleId="Nvel4-R">
    <w:name w:val="Nível 4-R"/>
    <w:basedOn w:val="Nivel4"/>
    <w:link w:val="Nvel4-RChar"/>
    <w:qFormat/>
    <w:rsid w:val="002A2252"/>
    <w:rPr>
      <w:i/>
      <w:iCs/>
      <w:color w:val="FF0000"/>
    </w:rPr>
  </w:style>
  <w:style w:type="character" w:customStyle="1" w:styleId="Nivel3Char">
    <w:name w:val="Nivel 3 Char"/>
    <w:basedOn w:val="Fontepargpadro"/>
    <w:link w:val="Nivel3"/>
    <w:rsid w:val="002A2252"/>
    <w:rPr>
      <w:rFonts w:ascii="Arial" w:eastAsiaTheme="minorEastAsia" w:hAnsi="Arial" w:cs="Arial"/>
      <w:color w:val="000000"/>
      <w:kern w:val="0"/>
      <w:sz w:val="20"/>
      <w:szCs w:val="20"/>
      <w:lang w:eastAsia="pt-BR"/>
      <w14:ligatures w14:val="none"/>
    </w:rPr>
  </w:style>
  <w:style w:type="character" w:customStyle="1" w:styleId="Nvel3-RChar">
    <w:name w:val="Nível 3-R Char"/>
    <w:basedOn w:val="Nivel3Char"/>
    <w:link w:val="Nvel3-R"/>
    <w:rsid w:val="002A2252"/>
    <w:rPr>
      <w:rFonts w:ascii="Arial" w:eastAsiaTheme="minorEastAsia" w:hAnsi="Arial" w:cs="Arial"/>
      <w:i/>
      <w:iCs/>
      <w:color w:val="FF0000"/>
      <w:kern w:val="0"/>
      <w:sz w:val="20"/>
      <w:szCs w:val="20"/>
      <w:lang w:eastAsia="pt-BR"/>
      <w14:ligatures w14:val="none"/>
    </w:rPr>
  </w:style>
  <w:style w:type="paragraph" w:customStyle="1" w:styleId="Nvel1-SemNum">
    <w:name w:val="Nível 1-Sem Num"/>
    <w:basedOn w:val="Nivel01"/>
    <w:link w:val="Nvel1-SemNumChar"/>
    <w:qFormat/>
    <w:rsid w:val="002A2252"/>
    <w:pPr>
      <w:numPr>
        <w:numId w:val="0"/>
      </w:numPr>
      <w:outlineLvl w:val="1"/>
    </w:pPr>
    <w:rPr>
      <w:color w:val="FF0000"/>
    </w:rPr>
  </w:style>
  <w:style w:type="character" w:customStyle="1" w:styleId="Nvel4-RChar">
    <w:name w:val="Nível 4-R Char"/>
    <w:basedOn w:val="Nivel4Char"/>
    <w:link w:val="Nvel4-R"/>
    <w:rsid w:val="002A2252"/>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iPriority w:val="99"/>
    <w:unhideWhenUsed/>
    <w:rsid w:val="002A2252"/>
    <w:rPr>
      <w:color w:val="0563C1" w:themeColor="hyperlink"/>
      <w:u w:val="single"/>
    </w:rPr>
  </w:style>
  <w:style w:type="character" w:customStyle="1" w:styleId="Nvel1-SemNumChar">
    <w:name w:val="Nível 1-Sem Num Char"/>
    <w:basedOn w:val="Nivel01Char"/>
    <w:link w:val="Nvel1-SemNum"/>
    <w:rsid w:val="002A2252"/>
    <w:rPr>
      <w:rFonts w:ascii="Arial" w:eastAsiaTheme="majorEastAsia" w:hAnsi="Arial" w:cs="Arial"/>
      <w:b/>
      <w:bCs/>
      <w:color w:val="FF0000"/>
      <w:spacing w:val="5"/>
      <w:kern w:val="0"/>
      <w:sz w:val="20"/>
      <w:szCs w:val="20"/>
      <w:lang w:eastAsia="pt-BR"/>
      <w14:ligatures w14:val="none"/>
    </w:rPr>
  </w:style>
  <w:style w:type="paragraph" w:customStyle="1" w:styleId="citao2">
    <w:name w:val="citação 2"/>
    <w:basedOn w:val="Citao"/>
    <w:link w:val="citao2Char"/>
    <w:rsid w:val="002A2252"/>
    <w:pPr>
      <w:overflowPunct w:val="0"/>
    </w:pPr>
    <w:rPr>
      <w:szCs w:val="20"/>
    </w:rPr>
  </w:style>
  <w:style w:type="paragraph" w:customStyle="1" w:styleId="Prembulo">
    <w:name w:val="Preâmbulo"/>
    <w:basedOn w:val="Normal"/>
    <w:link w:val="PrembuloChar"/>
    <w:rsid w:val="002A2252"/>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2A2252"/>
    <w:rPr>
      <w:rFonts w:ascii="Arial" w:eastAsia="Arial" w:hAnsi="Arial" w:cs="Arial"/>
      <w:bCs/>
      <w:kern w:val="0"/>
      <w:sz w:val="20"/>
      <w:szCs w:val="20"/>
      <w:lang w:eastAsia="pt-BR"/>
      <w14:ligatures w14:val="none"/>
    </w:rPr>
  </w:style>
  <w:style w:type="character" w:customStyle="1" w:styleId="MenoPendente5">
    <w:name w:val="Menção Pendente5"/>
    <w:basedOn w:val="Fontepargpadro"/>
    <w:uiPriority w:val="99"/>
    <w:semiHidden/>
    <w:unhideWhenUsed/>
    <w:rsid w:val="002A2252"/>
    <w:rPr>
      <w:color w:val="605E5C"/>
      <w:shd w:val="clear" w:color="auto" w:fill="E1DFDD"/>
    </w:rPr>
  </w:style>
  <w:style w:type="character" w:customStyle="1" w:styleId="citao2Char">
    <w:name w:val="citação 2 Char"/>
    <w:basedOn w:val="CitaoChar"/>
    <w:link w:val="citao2"/>
    <w:rsid w:val="002A2252"/>
    <w:rPr>
      <w:rFonts w:ascii="Arial" w:eastAsia="Calibri" w:hAnsi="Arial" w:cs="Tahoma"/>
      <w:i/>
      <w:iCs/>
      <w:color w:val="000000"/>
      <w:kern w:val="0"/>
      <w:sz w:val="20"/>
      <w:szCs w:val="20"/>
      <w:shd w:val="clear" w:color="auto" w:fill="FFFFCC"/>
      <w14:ligatures w14:val="none"/>
    </w:rPr>
  </w:style>
  <w:style w:type="paragraph" w:styleId="CabealhodoSumrio">
    <w:name w:val="TOC Heading"/>
    <w:basedOn w:val="Ttulo1"/>
    <w:next w:val="Normal"/>
    <w:uiPriority w:val="39"/>
    <w:unhideWhenUsed/>
    <w:rsid w:val="002A2252"/>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2A225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2A2252"/>
    <w:rPr>
      <w:color w:val="605E5C"/>
      <w:shd w:val="clear" w:color="auto" w:fill="E1DFDD"/>
    </w:rPr>
  </w:style>
  <w:style w:type="character" w:customStyle="1" w:styleId="Mentionnonrsolue1">
    <w:name w:val="Mention non résolue1"/>
    <w:basedOn w:val="Fontepargpadro"/>
    <w:uiPriority w:val="99"/>
    <w:semiHidden/>
    <w:unhideWhenUsed/>
    <w:rsid w:val="002A2252"/>
    <w:rPr>
      <w:color w:val="605E5C"/>
      <w:shd w:val="clear" w:color="auto" w:fill="E1DFDD"/>
    </w:rPr>
  </w:style>
  <w:style w:type="character" w:customStyle="1" w:styleId="cf01">
    <w:name w:val="cf01"/>
    <w:basedOn w:val="Fontepargpadro"/>
    <w:rsid w:val="002A2252"/>
    <w:rPr>
      <w:rFonts w:ascii="Segoe UI" w:hAnsi="Segoe UI" w:cs="Segoe UI" w:hint="default"/>
      <w:color w:val="555555"/>
      <w:sz w:val="18"/>
      <w:szCs w:val="18"/>
      <w:shd w:val="clear" w:color="auto" w:fill="FFFFFF"/>
    </w:rPr>
  </w:style>
  <w:style w:type="paragraph" w:customStyle="1" w:styleId="pf0">
    <w:name w:val="pf0"/>
    <w:basedOn w:val="Normal"/>
    <w:rsid w:val="002A2252"/>
    <w:pPr>
      <w:spacing w:before="100" w:beforeAutospacing="1" w:after="100" w:afterAutospacing="1"/>
    </w:pPr>
    <w:rPr>
      <w:rFonts w:ascii="Times New Roman" w:eastAsia="Times New Roman" w:hAnsi="Times New Roman" w:cs="Times New Roman"/>
    </w:rPr>
  </w:style>
  <w:style w:type="character" w:customStyle="1" w:styleId="cf11">
    <w:name w:val="cf11"/>
    <w:basedOn w:val="Fontepargpadro"/>
    <w:rsid w:val="002A2252"/>
    <w:rPr>
      <w:rFonts w:ascii="Segoe UI" w:hAnsi="Segoe UI" w:cs="Segoe UI" w:hint="default"/>
      <w:b/>
      <w:bCs/>
      <w:sz w:val="18"/>
      <w:szCs w:val="18"/>
      <w:u w:val="single"/>
    </w:rPr>
  </w:style>
  <w:style w:type="character" w:styleId="MenoPendente">
    <w:name w:val="Unresolved Mention"/>
    <w:basedOn w:val="Fontepargpadro"/>
    <w:uiPriority w:val="99"/>
    <w:semiHidden/>
    <w:unhideWhenUsed/>
    <w:rsid w:val="002A2252"/>
    <w:rPr>
      <w:color w:val="605E5C"/>
      <w:shd w:val="clear" w:color="auto" w:fill="E1DFDD"/>
    </w:rPr>
  </w:style>
  <w:style w:type="character" w:customStyle="1" w:styleId="findhit">
    <w:name w:val="findhit"/>
    <w:basedOn w:val="Fontepargpadro"/>
    <w:rsid w:val="006A54D7"/>
  </w:style>
  <w:style w:type="paragraph" w:customStyle="1" w:styleId="Nvel1-SemNumPreto">
    <w:name w:val="Nível 1-Sem Num Preto"/>
    <w:basedOn w:val="Nvel1-SemNum"/>
    <w:link w:val="Nvel1-SemNumPretoChar"/>
    <w:qFormat/>
    <w:rsid w:val="006A54D7"/>
    <w:pPr>
      <w:spacing w:beforeLines="0" w:before="240" w:afterLines="0" w:after="120" w:line="276" w:lineRule="auto"/>
    </w:pPr>
    <w:rPr>
      <w:lang w:eastAsia="zh-CN" w:bidi="hi-IN"/>
    </w:rPr>
  </w:style>
  <w:style w:type="character" w:customStyle="1" w:styleId="Nvel1-SemNumPretoChar">
    <w:name w:val="Nível 1-Sem Num Preto Char"/>
    <w:basedOn w:val="Nvel1-SemNumChar"/>
    <w:link w:val="Nvel1-SemNumPreto"/>
    <w:rsid w:val="006A54D7"/>
    <w:rPr>
      <w:rFonts w:ascii="Arial" w:eastAsiaTheme="majorEastAsia" w:hAnsi="Arial" w:cs="Arial"/>
      <w:b/>
      <w:bCs/>
      <w:color w:val="FF0000"/>
      <w:spacing w:val="5"/>
      <w:kern w:val="0"/>
      <w:sz w:val="20"/>
      <w:szCs w:val="20"/>
      <w:lang w:eastAsia="zh-CN" w:bidi="hi-IN"/>
      <w14:ligatures w14:val="none"/>
    </w:rPr>
  </w:style>
  <w:style w:type="paragraph" w:styleId="Recuodecorpodetexto">
    <w:name w:val="Body Text Indent"/>
    <w:basedOn w:val="Normal"/>
    <w:link w:val="RecuodecorpodetextoChar"/>
    <w:unhideWhenUsed/>
    <w:rsid w:val="007466F8"/>
    <w:pPr>
      <w:spacing w:after="120"/>
      <w:ind w:left="283"/>
    </w:pPr>
  </w:style>
  <w:style w:type="character" w:customStyle="1" w:styleId="RecuodecorpodetextoChar">
    <w:name w:val="Recuo de corpo de texto Char"/>
    <w:basedOn w:val="Fontepargpadro"/>
    <w:link w:val="Recuodecorpodetexto"/>
    <w:rsid w:val="007466F8"/>
    <w:rPr>
      <w:rFonts w:ascii="Ecofont_Spranq_eco_Sans" w:eastAsiaTheme="minorEastAsia" w:hAnsi="Ecofont_Spranq_eco_Sans" w:cs="Tahoma"/>
      <w:kern w:val="0"/>
      <w:sz w:val="24"/>
      <w:szCs w:val="24"/>
      <w:lang w:eastAsia="pt-BR"/>
      <w14:ligatures w14:val="none"/>
    </w:rPr>
  </w:style>
  <w:style w:type="paragraph" w:styleId="Sumrio2">
    <w:name w:val="toc 2"/>
    <w:basedOn w:val="Normal"/>
    <w:next w:val="Normal"/>
    <w:autoRedefine/>
    <w:uiPriority w:val="39"/>
    <w:unhideWhenUsed/>
    <w:rsid w:val="00052D34"/>
    <w:pPr>
      <w:spacing w:after="100"/>
      <w:ind w:left="240"/>
    </w:pPr>
  </w:style>
  <w:style w:type="paragraph" w:customStyle="1" w:styleId="Item4">
    <w:name w:val="Item 4"/>
    <w:basedOn w:val="Normal"/>
    <w:link w:val="Item4Char"/>
    <w:qFormat/>
    <w:rsid w:val="00950DB8"/>
    <w:pPr>
      <w:numPr>
        <w:ilvl w:val="3"/>
        <w:numId w:val="12"/>
      </w:numPr>
      <w:spacing w:line="276" w:lineRule="auto"/>
      <w:jc w:val="both"/>
    </w:pPr>
    <w:rPr>
      <w:rFonts w:ascii="Century Gothic" w:eastAsia="Calibri" w:hAnsi="Century Gothic" w:cs="Calibri"/>
      <w:sz w:val="22"/>
      <w:szCs w:val="22"/>
      <w:lang w:eastAsia="zh-CN"/>
    </w:rPr>
  </w:style>
  <w:style w:type="paragraph" w:customStyle="1" w:styleId="Item5">
    <w:name w:val="Item 5"/>
    <w:basedOn w:val="Normal"/>
    <w:link w:val="Item5Char"/>
    <w:qFormat/>
    <w:rsid w:val="00950DB8"/>
    <w:pPr>
      <w:numPr>
        <w:ilvl w:val="4"/>
        <w:numId w:val="12"/>
      </w:numPr>
      <w:spacing w:line="276" w:lineRule="auto"/>
      <w:ind w:left="2835" w:hanging="567"/>
      <w:jc w:val="both"/>
    </w:pPr>
    <w:rPr>
      <w:rFonts w:ascii="Century Gothic" w:eastAsia="Calibri" w:hAnsi="Century Gothic" w:cs="Calibri"/>
      <w:sz w:val="22"/>
      <w:szCs w:val="22"/>
      <w:lang w:eastAsia="zh-CN"/>
    </w:rPr>
  </w:style>
  <w:style w:type="paragraph" w:customStyle="1" w:styleId="Item3">
    <w:name w:val="Item 3"/>
    <w:basedOn w:val="Normal"/>
    <w:link w:val="Item3Char"/>
    <w:qFormat/>
    <w:rsid w:val="00950DB8"/>
    <w:pPr>
      <w:numPr>
        <w:ilvl w:val="2"/>
        <w:numId w:val="12"/>
      </w:numPr>
      <w:spacing w:line="276" w:lineRule="auto"/>
      <w:ind w:left="1701" w:hanging="567"/>
      <w:jc w:val="both"/>
    </w:pPr>
    <w:rPr>
      <w:rFonts w:ascii="Century Gothic" w:eastAsia="Calibri" w:hAnsi="Century Gothic" w:cs="Calibri"/>
      <w:sz w:val="22"/>
      <w:szCs w:val="22"/>
      <w:lang w:eastAsia="zh-CN"/>
    </w:rPr>
  </w:style>
  <w:style w:type="character" w:customStyle="1" w:styleId="Item3Char">
    <w:name w:val="Item 3 Char"/>
    <w:basedOn w:val="Fontepargpadro"/>
    <w:link w:val="Item3"/>
    <w:rsid w:val="00950DB8"/>
    <w:rPr>
      <w:rFonts w:ascii="Century Gothic" w:eastAsia="Calibri" w:hAnsi="Century Gothic" w:cs="Calibri"/>
      <w:kern w:val="0"/>
      <w:lang w:eastAsia="zh-CN"/>
      <w14:ligatures w14:val="none"/>
    </w:rPr>
  </w:style>
  <w:style w:type="character" w:customStyle="1" w:styleId="Item4Char">
    <w:name w:val="Item 4 Char"/>
    <w:basedOn w:val="Fontepargpadro"/>
    <w:link w:val="Item4"/>
    <w:rsid w:val="00950DB8"/>
    <w:rPr>
      <w:rFonts w:ascii="Century Gothic" w:eastAsia="Calibri" w:hAnsi="Century Gothic" w:cs="Calibri"/>
      <w:kern w:val="0"/>
      <w:lang w:eastAsia="zh-CN"/>
      <w14:ligatures w14:val="none"/>
    </w:rPr>
  </w:style>
  <w:style w:type="character" w:customStyle="1" w:styleId="Item5Char">
    <w:name w:val="Item 5 Char"/>
    <w:basedOn w:val="Fontepargpadro"/>
    <w:link w:val="Item5"/>
    <w:rsid w:val="00950DB8"/>
    <w:rPr>
      <w:rFonts w:ascii="Century Gothic" w:eastAsia="Calibri" w:hAnsi="Century Gothic" w:cs="Calibri"/>
      <w:kern w:val="0"/>
      <w:lang w:eastAsia="zh-CN"/>
      <w14:ligatures w14:val="none"/>
    </w:rPr>
  </w:style>
  <w:style w:type="character" w:customStyle="1" w:styleId="ui-provider">
    <w:name w:val="ui-provider"/>
    <w:basedOn w:val="Fontepargpadro"/>
    <w:rsid w:val="00950DB8"/>
  </w:style>
  <w:style w:type="paragraph" w:customStyle="1" w:styleId="padroarialjustificado">
    <w:name w:val="padrão_arial_justificado"/>
    <w:basedOn w:val="Normal"/>
    <w:rsid w:val="00020427"/>
    <w:pPr>
      <w:spacing w:before="100" w:beforeAutospacing="1" w:after="100" w:afterAutospacing="1"/>
    </w:pPr>
    <w:rPr>
      <w:rFonts w:ascii="Times New Roman" w:eastAsia="Times New Roman" w:hAnsi="Times New Roman" w:cs="Times New Roman"/>
    </w:rPr>
  </w:style>
  <w:style w:type="paragraph" w:customStyle="1" w:styleId="padroarialcentralizado">
    <w:name w:val="padrão_arial_centralizado"/>
    <w:basedOn w:val="Normal"/>
    <w:rsid w:val="00020427"/>
    <w:pPr>
      <w:spacing w:before="100" w:beforeAutospacing="1" w:after="100" w:afterAutospacing="1"/>
    </w:pPr>
    <w:rPr>
      <w:rFonts w:ascii="Times New Roman" w:eastAsia="Times New Roman" w:hAnsi="Times New Roman" w:cs="Times New Roman"/>
    </w:rPr>
  </w:style>
  <w:style w:type="paragraph" w:customStyle="1" w:styleId="textoementa">
    <w:name w:val="texto_ementa"/>
    <w:basedOn w:val="Normal"/>
    <w:rsid w:val="002722CC"/>
    <w:pPr>
      <w:spacing w:before="100" w:beforeAutospacing="1" w:after="100" w:afterAutospacing="1"/>
    </w:pPr>
    <w:rPr>
      <w:rFonts w:ascii="Times New Roman" w:eastAsia="Times New Roman" w:hAnsi="Times New Roman" w:cs="Times New Roman"/>
    </w:rPr>
  </w:style>
  <w:style w:type="paragraph" w:customStyle="1" w:styleId="Nvel4">
    <w:name w:val="Nível 4"/>
    <w:basedOn w:val="Normal"/>
    <w:link w:val="Nvel4Char"/>
    <w:qFormat/>
    <w:rsid w:val="00360E5F"/>
    <w:pPr>
      <w:spacing w:before="120" w:after="120" w:line="276" w:lineRule="auto"/>
      <w:ind w:left="567"/>
      <w:jc w:val="both"/>
    </w:pPr>
    <w:rPr>
      <w:rFonts w:ascii="Arial" w:eastAsia="Times New Roman" w:hAnsi="Arial" w:cs="Arial"/>
      <w:color w:val="FF0000"/>
      <w:sz w:val="20"/>
      <w:szCs w:val="20"/>
    </w:rPr>
  </w:style>
  <w:style w:type="paragraph" w:customStyle="1" w:styleId="Nvel3">
    <w:name w:val="Nível 3"/>
    <w:basedOn w:val="Nvel3-R"/>
    <w:link w:val="Nvel3Char"/>
    <w:qFormat/>
    <w:rsid w:val="00360E5F"/>
    <w:pPr>
      <w:ind w:left="284" w:firstLine="0"/>
    </w:pPr>
    <w:rPr>
      <w:rFonts w:eastAsia="Times New Roman"/>
      <w:i w:val="0"/>
      <w:iCs w:val="0"/>
    </w:rPr>
  </w:style>
  <w:style w:type="character" w:customStyle="1" w:styleId="Nvel3Char">
    <w:name w:val="Nível 3 Char"/>
    <w:basedOn w:val="Nvel3-RChar"/>
    <w:link w:val="Nvel3"/>
    <w:rsid w:val="00360E5F"/>
    <w:rPr>
      <w:rFonts w:ascii="Arial" w:eastAsia="Times New Roman" w:hAnsi="Arial" w:cs="Arial"/>
      <w:i w:val="0"/>
      <w:iCs w:val="0"/>
      <w:color w:val="FF0000"/>
      <w:kern w:val="0"/>
      <w:sz w:val="20"/>
      <w:szCs w:val="20"/>
      <w:lang w:eastAsia="pt-BR"/>
      <w14:ligatures w14:val="none"/>
    </w:rPr>
  </w:style>
  <w:style w:type="character" w:customStyle="1" w:styleId="Nvel4Char">
    <w:name w:val="Nível 4 Char"/>
    <w:basedOn w:val="Nvel3Char"/>
    <w:link w:val="Nvel4"/>
    <w:rsid w:val="00360E5F"/>
    <w:rPr>
      <w:rFonts w:ascii="Arial" w:eastAsia="Times New Roman" w:hAnsi="Arial" w:cs="Arial"/>
      <w:i w:val="0"/>
      <w:iCs w:val="0"/>
      <w:color w:val="FF0000"/>
      <w:kern w:val="0"/>
      <w:sz w:val="20"/>
      <w:szCs w:val="20"/>
      <w:lang w:eastAsia="pt-BR"/>
      <w14:ligatures w14:val="none"/>
    </w:rPr>
  </w:style>
  <w:style w:type="paragraph" w:customStyle="1" w:styleId="textocentralizadomaiusculas">
    <w:name w:val="texto_centralizado_maiusculas"/>
    <w:basedOn w:val="Normal"/>
    <w:rsid w:val="00EC7BDB"/>
    <w:pPr>
      <w:spacing w:before="100" w:beforeAutospacing="1" w:after="100" w:afterAutospacing="1"/>
    </w:pPr>
    <w:rPr>
      <w:rFonts w:ascii="Times New Roman" w:eastAsia="Times New Roman" w:hAnsi="Times New Roman" w:cs="Times New Roman"/>
    </w:rPr>
  </w:style>
  <w:style w:type="paragraph" w:customStyle="1" w:styleId="msonormal0">
    <w:name w:val="msonormal"/>
    <w:basedOn w:val="Normal"/>
    <w:rsid w:val="00B63800"/>
    <w:pPr>
      <w:spacing w:before="100" w:beforeAutospacing="1" w:after="100" w:afterAutospacing="1"/>
    </w:pPr>
    <w:rPr>
      <w:rFonts w:ascii="Times New Roman" w:eastAsia="Times New Roman" w:hAnsi="Times New Roman" w:cs="Times New Roman"/>
    </w:rPr>
  </w:style>
  <w:style w:type="character" w:customStyle="1" w:styleId="fui-primitive">
    <w:name w:val="fui-primitive"/>
    <w:basedOn w:val="Fontepargpadro"/>
    <w:rsid w:val="00B63800"/>
  </w:style>
  <w:style w:type="table" w:customStyle="1" w:styleId="Tabelacomgrade1">
    <w:name w:val="Tabela com grade1"/>
    <w:basedOn w:val="Tabelanormal"/>
    <w:next w:val="Tabelacomgrade"/>
    <w:uiPriority w:val="39"/>
    <w:rsid w:val="00066C1F"/>
    <w:pPr>
      <w:spacing w:after="0" w:line="240" w:lineRule="auto"/>
    </w:pPr>
    <w:rPr>
      <w:rFonts w:ascii="Calibri" w:eastAsia="Calibri" w:hAnsi="Calibri"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2Nvel">
    <w:name w:val="Estilo_2º_Nível"/>
    <w:basedOn w:val="PargrafodaLista"/>
    <w:link w:val="Estilo2NvelChar"/>
    <w:qFormat/>
    <w:rsid w:val="00066C1F"/>
    <w:pPr>
      <w:numPr>
        <w:ilvl w:val="1"/>
        <w:numId w:val="21"/>
      </w:numPr>
      <w:tabs>
        <w:tab w:val="num" w:pos="360"/>
      </w:tabs>
      <w:spacing w:before="120" w:after="120"/>
      <w:ind w:left="720" w:firstLine="0"/>
      <w:contextualSpacing w:val="0"/>
      <w:jc w:val="both"/>
    </w:pPr>
    <w:rPr>
      <w:rFonts w:ascii="Times New Roman" w:eastAsia="Times New Roman" w:hAnsi="Times New Roman" w:cs="Times New Roman"/>
      <w:bCs/>
      <w:szCs w:val="28"/>
      <w:lang w:val="x-none" w:eastAsia="x-none"/>
    </w:rPr>
  </w:style>
  <w:style w:type="character" w:customStyle="1" w:styleId="Estilo2NvelChar">
    <w:name w:val="Estilo_2º_Nível Char"/>
    <w:link w:val="Estilo2Nvel"/>
    <w:rsid w:val="00066C1F"/>
    <w:rPr>
      <w:rFonts w:ascii="Times New Roman" w:eastAsia="Times New Roman" w:hAnsi="Times New Roman" w:cs="Times New Roman"/>
      <w:bCs/>
      <w:kern w:val="0"/>
      <w:sz w:val="24"/>
      <w:szCs w:val="28"/>
      <w:lang w:val="x-none" w:eastAsia="x-none"/>
      <w14:ligatures w14:val="none"/>
    </w:rPr>
  </w:style>
  <w:style w:type="paragraph" w:customStyle="1" w:styleId="Estilo1Nivel">
    <w:name w:val="Estilo_1º_Nivel"/>
    <w:basedOn w:val="Ttulo1"/>
    <w:qFormat/>
    <w:rsid w:val="00066C1F"/>
    <w:pPr>
      <w:keepLines w:val="0"/>
      <w:numPr>
        <w:numId w:val="21"/>
      </w:numPr>
      <w:tabs>
        <w:tab w:val="num" w:pos="360"/>
        <w:tab w:val="num" w:pos="1429"/>
      </w:tabs>
      <w:spacing w:before="240" w:after="240"/>
      <w:ind w:left="1429" w:hanging="360"/>
      <w:jc w:val="both"/>
    </w:pPr>
    <w:rPr>
      <w:rFonts w:ascii="Arial" w:eastAsia="Times New Roman" w:hAnsi="Arial" w:cs="Times New Roman"/>
      <w:color w:val="auto"/>
      <w:kern w:val="32"/>
      <w:sz w:val="24"/>
      <w:szCs w:val="32"/>
      <w:lang w:val="x-none" w:eastAsia="x-none"/>
    </w:rPr>
  </w:style>
  <w:style w:type="numbering" w:customStyle="1" w:styleId="Semlista1">
    <w:name w:val="Sem lista1"/>
    <w:next w:val="Semlista"/>
    <w:uiPriority w:val="99"/>
    <w:semiHidden/>
    <w:unhideWhenUsed/>
    <w:rsid w:val="00A4525F"/>
  </w:style>
  <w:style w:type="numbering" w:customStyle="1" w:styleId="Semlista11">
    <w:name w:val="Sem lista11"/>
    <w:next w:val="Semlista"/>
    <w:uiPriority w:val="99"/>
    <w:semiHidden/>
    <w:unhideWhenUsed/>
    <w:rsid w:val="00A4525F"/>
  </w:style>
  <w:style w:type="character" w:customStyle="1" w:styleId="textrun">
    <w:name w:val="textrun"/>
    <w:basedOn w:val="Fontepargpadro"/>
    <w:rsid w:val="00A4525F"/>
  </w:style>
  <w:style w:type="character" w:customStyle="1" w:styleId="linebreakblob">
    <w:name w:val="linebreakblob"/>
    <w:basedOn w:val="Fontepargpadro"/>
    <w:rsid w:val="00A4525F"/>
  </w:style>
  <w:style w:type="character" w:customStyle="1" w:styleId="scxw193901944">
    <w:name w:val="scxw193901944"/>
    <w:basedOn w:val="Fontepargpadro"/>
    <w:rsid w:val="00A4525F"/>
  </w:style>
  <w:style w:type="numbering" w:customStyle="1" w:styleId="Semlista2">
    <w:name w:val="Sem lista2"/>
    <w:next w:val="Semlista"/>
    <w:uiPriority w:val="99"/>
    <w:semiHidden/>
    <w:unhideWhenUsed/>
    <w:rsid w:val="00622685"/>
  </w:style>
  <w:style w:type="numbering" w:customStyle="1" w:styleId="Semlista12">
    <w:name w:val="Sem lista12"/>
    <w:next w:val="Semlista"/>
    <w:uiPriority w:val="99"/>
    <w:semiHidden/>
    <w:unhideWhenUsed/>
    <w:rsid w:val="00622685"/>
  </w:style>
  <w:style w:type="paragraph" w:customStyle="1" w:styleId="textocitao">
    <w:name w:val="texto_citação"/>
    <w:basedOn w:val="Normal"/>
    <w:rsid w:val="006E1BAF"/>
    <w:pPr>
      <w:spacing w:before="100" w:beforeAutospacing="1" w:after="100" w:afterAutospacing="1"/>
    </w:pPr>
    <w:rPr>
      <w:rFonts w:ascii="Times New Roman" w:eastAsia="Times New Roman" w:hAnsi="Times New Roman" w:cs="Times New Roman"/>
    </w:rPr>
  </w:style>
  <w:style w:type="character" w:customStyle="1" w:styleId="Ttulo5Char">
    <w:name w:val="Título 5 Char"/>
    <w:basedOn w:val="Fontepargpadro"/>
    <w:link w:val="Ttulo5"/>
    <w:uiPriority w:val="9"/>
    <w:semiHidden/>
    <w:rsid w:val="00F44F34"/>
    <w:rPr>
      <w:rFonts w:eastAsiaTheme="majorEastAsia" w:cstheme="majorBidi"/>
      <w:color w:val="2F5496" w:themeColor="accent1" w:themeShade="BF"/>
    </w:rPr>
  </w:style>
  <w:style w:type="character" w:customStyle="1" w:styleId="Ttulo7Char">
    <w:name w:val="Título 7 Char"/>
    <w:basedOn w:val="Fontepargpadro"/>
    <w:link w:val="Ttulo7"/>
    <w:uiPriority w:val="9"/>
    <w:semiHidden/>
    <w:rsid w:val="00F44F34"/>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F44F34"/>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F44F34"/>
    <w:rPr>
      <w:rFonts w:eastAsiaTheme="majorEastAsia" w:cstheme="majorBidi"/>
      <w:color w:val="272727" w:themeColor="text1" w:themeTint="D8"/>
    </w:rPr>
  </w:style>
  <w:style w:type="paragraph" w:styleId="Subttulo">
    <w:name w:val="Subtitle"/>
    <w:basedOn w:val="Normal"/>
    <w:next w:val="Normal"/>
    <w:link w:val="SubttuloChar"/>
    <w:uiPriority w:val="11"/>
    <w:qFormat/>
    <w:rsid w:val="00F44F34"/>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F44F34"/>
    <w:rPr>
      <w:rFonts w:eastAsiaTheme="majorEastAsia" w:cstheme="majorBidi"/>
      <w:color w:val="595959" w:themeColor="text1" w:themeTint="A6"/>
      <w:spacing w:val="15"/>
      <w:sz w:val="28"/>
      <w:szCs w:val="28"/>
    </w:rPr>
  </w:style>
  <w:style w:type="character" w:styleId="nfaseIntensa">
    <w:name w:val="Intense Emphasis"/>
    <w:basedOn w:val="Fontepargpadro"/>
    <w:uiPriority w:val="21"/>
    <w:qFormat/>
    <w:rsid w:val="00F44F34"/>
    <w:rPr>
      <w:i/>
      <w:iCs/>
      <w:color w:val="2F5496" w:themeColor="accent1" w:themeShade="BF"/>
    </w:rPr>
  </w:style>
  <w:style w:type="paragraph" w:styleId="CitaoIntensa">
    <w:name w:val="Intense Quote"/>
    <w:basedOn w:val="Normal"/>
    <w:next w:val="Normal"/>
    <w:link w:val="CitaoIntensaChar"/>
    <w:uiPriority w:val="30"/>
    <w:qFormat/>
    <w:rsid w:val="00F44F34"/>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CitaoIntensaChar">
    <w:name w:val="Citação Intensa Char"/>
    <w:basedOn w:val="Fontepargpadro"/>
    <w:link w:val="CitaoIntensa"/>
    <w:uiPriority w:val="30"/>
    <w:rsid w:val="00F44F34"/>
    <w:rPr>
      <w:i/>
      <w:iCs/>
      <w:color w:val="2F5496" w:themeColor="accent1" w:themeShade="BF"/>
    </w:rPr>
  </w:style>
  <w:style w:type="character" w:styleId="RefernciaIntensa">
    <w:name w:val="Intense Reference"/>
    <w:basedOn w:val="Fontepargpadro"/>
    <w:uiPriority w:val="32"/>
    <w:qFormat/>
    <w:rsid w:val="00F44F34"/>
    <w:rPr>
      <w:b/>
      <w:bCs/>
      <w:smallCaps/>
      <w:color w:val="2F5496" w:themeColor="accent1" w:themeShade="BF"/>
      <w:spacing w:val="5"/>
    </w:rPr>
  </w:style>
  <w:style w:type="table" w:customStyle="1" w:styleId="TableGrid">
    <w:name w:val="TableGrid"/>
    <w:rsid w:val="00993F0E"/>
    <w:pPr>
      <w:spacing w:after="0" w:line="240" w:lineRule="auto"/>
    </w:pPr>
    <w:rPr>
      <w:rFonts w:eastAsiaTheme="minorEastAsia"/>
      <w:lang w:eastAsia="pt-BR"/>
    </w:rPr>
    <w:tblPr>
      <w:tblCellMar>
        <w:top w:w="0" w:type="dxa"/>
        <w:left w:w="0" w:type="dxa"/>
        <w:bottom w:w="0" w:type="dxa"/>
        <w:right w:w="0" w:type="dxa"/>
      </w:tblCellMar>
    </w:tblPr>
  </w:style>
  <w:style w:type="paragraph" w:customStyle="1" w:styleId="BodyText23">
    <w:name w:val="Body Text 23"/>
    <w:basedOn w:val="Normal"/>
    <w:rsid w:val="00B907BF"/>
    <w:pPr>
      <w:widowControl w:val="0"/>
      <w:tabs>
        <w:tab w:val="left" w:pos="2880"/>
      </w:tabs>
      <w:autoSpaceDE w:val="0"/>
      <w:autoSpaceDN w:val="0"/>
      <w:spacing w:line="240" w:lineRule="exact"/>
      <w:jc w:val="both"/>
    </w:pPr>
    <w:rPr>
      <w:rFonts w:ascii="Arial" w:eastAsia="Times New Roman" w:hAnsi="Arial" w:cs="Times New Roman"/>
      <w:b/>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334644">
      <w:bodyDiv w:val="1"/>
      <w:marLeft w:val="0"/>
      <w:marRight w:val="0"/>
      <w:marTop w:val="0"/>
      <w:marBottom w:val="0"/>
      <w:divBdr>
        <w:top w:val="none" w:sz="0" w:space="0" w:color="auto"/>
        <w:left w:val="none" w:sz="0" w:space="0" w:color="auto"/>
        <w:bottom w:val="none" w:sz="0" w:space="0" w:color="auto"/>
        <w:right w:val="none" w:sz="0" w:space="0" w:color="auto"/>
      </w:divBdr>
    </w:div>
    <w:div w:id="48723722">
      <w:bodyDiv w:val="1"/>
      <w:marLeft w:val="0"/>
      <w:marRight w:val="0"/>
      <w:marTop w:val="0"/>
      <w:marBottom w:val="0"/>
      <w:divBdr>
        <w:top w:val="none" w:sz="0" w:space="0" w:color="auto"/>
        <w:left w:val="none" w:sz="0" w:space="0" w:color="auto"/>
        <w:bottom w:val="none" w:sz="0" w:space="0" w:color="auto"/>
        <w:right w:val="none" w:sz="0" w:space="0" w:color="auto"/>
      </w:divBdr>
    </w:div>
    <w:div w:id="61682180">
      <w:bodyDiv w:val="1"/>
      <w:marLeft w:val="0"/>
      <w:marRight w:val="0"/>
      <w:marTop w:val="0"/>
      <w:marBottom w:val="0"/>
      <w:divBdr>
        <w:top w:val="none" w:sz="0" w:space="0" w:color="auto"/>
        <w:left w:val="none" w:sz="0" w:space="0" w:color="auto"/>
        <w:bottom w:val="none" w:sz="0" w:space="0" w:color="auto"/>
        <w:right w:val="none" w:sz="0" w:space="0" w:color="auto"/>
      </w:divBdr>
    </w:div>
    <w:div w:id="88308508">
      <w:bodyDiv w:val="1"/>
      <w:marLeft w:val="0"/>
      <w:marRight w:val="0"/>
      <w:marTop w:val="0"/>
      <w:marBottom w:val="0"/>
      <w:divBdr>
        <w:top w:val="none" w:sz="0" w:space="0" w:color="auto"/>
        <w:left w:val="none" w:sz="0" w:space="0" w:color="auto"/>
        <w:bottom w:val="none" w:sz="0" w:space="0" w:color="auto"/>
        <w:right w:val="none" w:sz="0" w:space="0" w:color="auto"/>
      </w:divBdr>
    </w:div>
    <w:div w:id="100149206">
      <w:bodyDiv w:val="1"/>
      <w:marLeft w:val="0"/>
      <w:marRight w:val="0"/>
      <w:marTop w:val="0"/>
      <w:marBottom w:val="0"/>
      <w:divBdr>
        <w:top w:val="none" w:sz="0" w:space="0" w:color="auto"/>
        <w:left w:val="none" w:sz="0" w:space="0" w:color="auto"/>
        <w:bottom w:val="none" w:sz="0" w:space="0" w:color="auto"/>
        <w:right w:val="none" w:sz="0" w:space="0" w:color="auto"/>
      </w:divBdr>
    </w:div>
    <w:div w:id="106394787">
      <w:bodyDiv w:val="1"/>
      <w:marLeft w:val="0"/>
      <w:marRight w:val="0"/>
      <w:marTop w:val="0"/>
      <w:marBottom w:val="0"/>
      <w:divBdr>
        <w:top w:val="none" w:sz="0" w:space="0" w:color="auto"/>
        <w:left w:val="none" w:sz="0" w:space="0" w:color="auto"/>
        <w:bottom w:val="none" w:sz="0" w:space="0" w:color="auto"/>
        <w:right w:val="none" w:sz="0" w:space="0" w:color="auto"/>
      </w:divBdr>
    </w:div>
    <w:div w:id="106895557">
      <w:bodyDiv w:val="1"/>
      <w:marLeft w:val="0"/>
      <w:marRight w:val="0"/>
      <w:marTop w:val="0"/>
      <w:marBottom w:val="0"/>
      <w:divBdr>
        <w:top w:val="none" w:sz="0" w:space="0" w:color="auto"/>
        <w:left w:val="none" w:sz="0" w:space="0" w:color="auto"/>
        <w:bottom w:val="none" w:sz="0" w:space="0" w:color="auto"/>
        <w:right w:val="none" w:sz="0" w:space="0" w:color="auto"/>
      </w:divBdr>
    </w:div>
    <w:div w:id="113519735">
      <w:bodyDiv w:val="1"/>
      <w:marLeft w:val="0"/>
      <w:marRight w:val="0"/>
      <w:marTop w:val="0"/>
      <w:marBottom w:val="0"/>
      <w:divBdr>
        <w:top w:val="none" w:sz="0" w:space="0" w:color="auto"/>
        <w:left w:val="none" w:sz="0" w:space="0" w:color="auto"/>
        <w:bottom w:val="none" w:sz="0" w:space="0" w:color="auto"/>
        <w:right w:val="none" w:sz="0" w:space="0" w:color="auto"/>
      </w:divBdr>
    </w:div>
    <w:div w:id="121002306">
      <w:bodyDiv w:val="1"/>
      <w:marLeft w:val="0"/>
      <w:marRight w:val="0"/>
      <w:marTop w:val="0"/>
      <w:marBottom w:val="0"/>
      <w:divBdr>
        <w:top w:val="none" w:sz="0" w:space="0" w:color="auto"/>
        <w:left w:val="none" w:sz="0" w:space="0" w:color="auto"/>
        <w:bottom w:val="none" w:sz="0" w:space="0" w:color="auto"/>
        <w:right w:val="none" w:sz="0" w:space="0" w:color="auto"/>
      </w:divBdr>
    </w:div>
    <w:div w:id="134104599">
      <w:bodyDiv w:val="1"/>
      <w:marLeft w:val="0"/>
      <w:marRight w:val="0"/>
      <w:marTop w:val="0"/>
      <w:marBottom w:val="0"/>
      <w:divBdr>
        <w:top w:val="none" w:sz="0" w:space="0" w:color="auto"/>
        <w:left w:val="none" w:sz="0" w:space="0" w:color="auto"/>
        <w:bottom w:val="none" w:sz="0" w:space="0" w:color="auto"/>
        <w:right w:val="none" w:sz="0" w:space="0" w:color="auto"/>
      </w:divBdr>
    </w:div>
    <w:div w:id="142504421">
      <w:bodyDiv w:val="1"/>
      <w:marLeft w:val="0"/>
      <w:marRight w:val="0"/>
      <w:marTop w:val="0"/>
      <w:marBottom w:val="0"/>
      <w:divBdr>
        <w:top w:val="none" w:sz="0" w:space="0" w:color="auto"/>
        <w:left w:val="none" w:sz="0" w:space="0" w:color="auto"/>
        <w:bottom w:val="none" w:sz="0" w:space="0" w:color="auto"/>
        <w:right w:val="none" w:sz="0" w:space="0" w:color="auto"/>
      </w:divBdr>
    </w:div>
    <w:div w:id="156655298">
      <w:bodyDiv w:val="1"/>
      <w:marLeft w:val="0"/>
      <w:marRight w:val="0"/>
      <w:marTop w:val="0"/>
      <w:marBottom w:val="0"/>
      <w:divBdr>
        <w:top w:val="none" w:sz="0" w:space="0" w:color="auto"/>
        <w:left w:val="none" w:sz="0" w:space="0" w:color="auto"/>
        <w:bottom w:val="none" w:sz="0" w:space="0" w:color="auto"/>
        <w:right w:val="none" w:sz="0" w:space="0" w:color="auto"/>
      </w:divBdr>
    </w:div>
    <w:div w:id="175272480">
      <w:bodyDiv w:val="1"/>
      <w:marLeft w:val="0"/>
      <w:marRight w:val="0"/>
      <w:marTop w:val="0"/>
      <w:marBottom w:val="0"/>
      <w:divBdr>
        <w:top w:val="none" w:sz="0" w:space="0" w:color="auto"/>
        <w:left w:val="none" w:sz="0" w:space="0" w:color="auto"/>
        <w:bottom w:val="none" w:sz="0" w:space="0" w:color="auto"/>
        <w:right w:val="none" w:sz="0" w:space="0" w:color="auto"/>
      </w:divBdr>
    </w:div>
    <w:div w:id="183789394">
      <w:bodyDiv w:val="1"/>
      <w:marLeft w:val="0"/>
      <w:marRight w:val="0"/>
      <w:marTop w:val="0"/>
      <w:marBottom w:val="0"/>
      <w:divBdr>
        <w:top w:val="none" w:sz="0" w:space="0" w:color="auto"/>
        <w:left w:val="none" w:sz="0" w:space="0" w:color="auto"/>
        <w:bottom w:val="none" w:sz="0" w:space="0" w:color="auto"/>
        <w:right w:val="none" w:sz="0" w:space="0" w:color="auto"/>
      </w:divBdr>
    </w:div>
    <w:div w:id="186792221">
      <w:bodyDiv w:val="1"/>
      <w:marLeft w:val="0"/>
      <w:marRight w:val="0"/>
      <w:marTop w:val="0"/>
      <w:marBottom w:val="0"/>
      <w:divBdr>
        <w:top w:val="none" w:sz="0" w:space="0" w:color="auto"/>
        <w:left w:val="none" w:sz="0" w:space="0" w:color="auto"/>
        <w:bottom w:val="none" w:sz="0" w:space="0" w:color="auto"/>
        <w:right w:val="none" w:sz="0" w:space="0" w:color="auto"/>
      </w:divBdr>
    </w:div>
    <w:div w:id="221260721">
      <w:bodyDiv w:val="1"/>
      <w:marLeft w:val="0"/>
      <w:marRight w:val="0"/>
      <w:marTop w:val="0"/>
      <w:marBottom w:val="0"/>
      <w:divBdr>
        <w:top w:val="none" w:sz="0" w:space="0" w:color="auto"/>
        <w:left w:val="none" w:sz="0" w:space="0" w:color="auto"/>
        <w:bottom w:val="none" w:sz="0" w:space="0" w:color="auto"/>
        <w:right w:val="none" w:sz="0" w:space="0" w:color="auto"/>
      </w:divBdr>
    </w:div>
    <w:div w:id="235630670">
      <w:bodyDiv w:val="1"/>
      <w:marLeft w:val="0"/>
      <w:marRight w:val="0"/>
      <w:marTop w:val="0"/>
      <w:marBottom w:val="0"/>
      <w:divBdr>
        <w:top w:val="none" w:sz="0" w:space="0" w:color="auto"/>
        <w:left w:val="none" w:sz="0" w:space="0" w:color="auto"/>
        <w:bottom w:val="none" w:sz="0" w:space="0" w:color="auto"/>
        <w:right w:val="none" w:sz="0" w:space="0" w:color="auto"/>
      </w:divBdr>
    </w:div>
    <w:div w:id="255870283">
      <w:bodyDiv w:val="1"/>
      <w:marLeft w:val="0"/>
      <w:marRight w:val="0"/>
      <w:marTop w:val="0"/>
      <w:marBottom w:val="0"/>
      <w:divBdr>
        <w:top w:val="none" w:sz="0" w:space="0" w:color="auto"/>
        <w:left w:val="none" w:sz="0" w:space="0" w:color="auto"/>
        <w:bottom w:val="none" w:sz="0" w:space="0" w:color="auto"/>
        <w:right w:val="none" w:sz="0" w:space="0" w:color="auto"/>
      </w:divBdr>
    </w:div>
    <w:div w:id="276522285">
      <w:bodyDiv w:val="1"/>
      <w:marLeft w:val="0"/>
      <w:marRight w:val="0"/>
      <w:marTop w:val="0"/>
      <w:marBottom w:val="0"/>
      <w:divBdr>
        <w:top w:val="none" w:sz="0" w:space="0" w:color="auto"/>
        <w:left w:val="none" w:sz="0" w:space="0" w:color="auto"/>
        <w:bottom w:val="none" w:sz="0" w:space="0" w:color="auto"/>
        <w:right w:val="none" w:sz="0" w:space="0" w:color="auto"/>
      </w:divBdr>
    </w:div>
    <w:div w:id="302199336">
      <w:bodyDiv w:val="1"/>
      <w:marLeft w:val="0"/>
      <w:marRight w:val="0"/>
      <w:marTop w:val="0"/>
      <w:marBottom w:val="0"/>
      <w:divBdr>
        <w:top w:val="none" w:sz="0" w:space="0" w:color="auto"/>
        <w:left w:val="none" w:sz="0" w:space="0" w:color="auto"/>
        <w:bottom w:val="none" w:sz="0" w:space="0" w:color="auto"/>
        <w:right w:val="none" w:sz="0" w:space="0" w:color="auto"/>
      </w:divBdr>
    </w:div>
    <w:div w:id="305015147">
      <w:bodyDiv w:val="1"/>
      <w:marLeft w:val="0"/>
      <w:marRight w:val="0"/>
      <w:marTop w:val="0"/>
      <w:marBottom w:val="0"/>
      <w:divBdr>
        <w:top w:val="none" w:sz="0" w:space="0" w:color="auto"/>
        <w:left w:val="none" w:sz="0" w:space="0" w:color="auto"/>
        <w:bottom w:val="none" w:sz="0" w:space="0" w:color="auto"/>
        <w:right w:val="none" w:sz="0" w:space="0" w:color="auto"/>
      </w:divBdr>
    </w:div>
    <w:div w:id="317654399">
      <w:bodyDiv w:val="1"/>
      <w:marLeft w:val="0"/>
      <w:marRight w:val="0"/>
      <w:marTop w:val="0"/>
      <w:marBottom w:val="0"/>
      <w:divBdr>
        <w:top w:val="none" w:sz="0" w:space="0" w:color="auto"/>
        <w:left w:val="none" w:sz="0" w:space="0" w:color="auto"/>
        <w:bottom w:val="none" w:sz="0" w:space="0" w:color="auto"/>
        <w:right w:val="none" w:sz="0" w:space="0" w:color="auto"/>
      </w:divBdr>
    </w:div>
    <w:div w:id="388308402">
      <w:bodyDiv w:val="1"/>
      <w:marLeft w:val="0"/>
      <w:marRight w:val="0"/>
      <w:marTop w:val="0"/>
      <w:marBottom w:val="0"/>
      <w:divBdr>
        <w:top w:val="none" w:sz="0" w:space="0" w:color="auto"/>
        <w:left w:val="none" w:sz="0" w:space="0" w:color="auto"/>
        <w:bottom w:val="none" w:sz="0" w:space="0" w:color="auto"/>
        <w:right w:val="none" w:sz="0" w:space="0" w:color="auto"/>
      </w:divBdr>
    </w:div>
    <w:div w:id="397097870">
      <w:bodyDiv w:val="1"/>
      <w:marLeft w:val="0"/>
      <w:marRight w:val="0"/>
      <w:marTop w:val="0"/>
      <w:marBottom w:val="0"/>
      <w:divBdr>
        <w:top w:val="none" w:sz="0" w:space="0" w:color="auto"/>
        <w:left w:val="none" w:sz="0" w:space="0" w:color="auto"/>
        <w:bottom w:val="none" w:sz="0" w:space="0" w:color="auto"/>
        <w:right w:val="none" w:sz="0" w:space="0" w:color="auto"/>
      </w:divBdr>
    </w:div>
    <w:div w:id="417943015">
      <w:bodyDiv w:val="1"/>
      <w:marLeft w:val="0"/>
      <w:marRight w:val="0"/>
      <w:marTop w:val="0"/>
      <w:marBottom w:val="0"/>
      <w:divBdr>
        <w:top w:val="none" w:sz="0" w:space="0" w:color="auto"/>
        <w:left w:val="none" w:sz="0" w:space="0" w:color="auto"/>
        <w:bottom w:val="none" w:sz="0" w:space="0" w:color="auto"/>
        <w:right w:val="none" w:sz="0" w:space="0" w:color="auto"/>
      </w:divBdr>
    </w:div>
    <w:div w:id="419913701">
      <w:bodyDiv w:val="1"/>
      <w:marLeft w:val="0"/>
      <w:marRight w:val="0"/>
      <w:marTop w:val="0"/>
      <w:marBottom w:val="0"/>
      <w:divBdr>
        <w:top w:val="none" w:sz="0" w:space="0" w:color="auto"/>
        <w:left w:val="none" w:sz="0" w:space="0" w:color="auto"/>
        <w:bottom w:val="none" w:sz="0" w:space="0" w:color="auto"/>
        <w:right w:val="none" w:sz="0" w:space="0" w:color="auto"/>
      </w:divBdr>
    </w:div>
    <w:div w:id="460463502">
      <w:bodyDiv w:val="1"/>
      <w:marLeft w:val="0"/>
      <w:marRight w:val="0"/>
      <w:marTop w:val="0"/>
      <w:marBottom w:val="0"/>
      <w:divBdr>
        <w:top w:val="none" w:sz="0" w:space="0" w:color="auto"/>
        <w:left w:val="none" w:sz="0" w:space="0" w:color="auto"/>
        <w:bottom w:val="none" w:sz="0" w:space="0" w:color="auto"/>
        <w:right w:val="none" w:sz="0" w:space="0" w:color="auto"/>
      </w:divBdr>
    </w:div>
    <w:div w:id="495924097">
      <w:bodyDiv w:val="1"/>
      <w:marLeft w:val="0"/>
      <w:marRight w:val="0"/>
      <w:marTop w:val="0"/>
      <w:marBottom w:val="0"/>
      <w:divBdr>
        <w:top w:val="none" w:sz="0" w:space="0" w:color="auto"/>
        <w:left w:val="none" w:sz="0" w:space="0" w:color="auto"/>
        <w:bottom w:val="none" w:sz="0" w:space="0" w:color="auto"/>
        <w:right w:val="none" w:sz="0" w:space="0" w:color="auto"/>
      </w:divBdr>
    </w:div>
    <w:div w:id="502936529">
      <w:bodyDiv w:val="1"/>
      <w:marLeft w:val="0"/>
      <w:marRight w:val="0"/>
      <w:marTop w:val="0"/>
      <w:marBottom w:val="0"/>
      <w:divBdr>
        <w:top w:val="none" w:sz="0" w:space="0" w:color="auto"/>
        <w:left w:val="none" w:sz="0" w:space="0" w:color="auto"/>
        <w:bottom w:val="none" w:sz="0" w:space="0" w:color="auto"/>
        <w:right w:val="none" w:sz="0" w:space="0" w:color="auto"/>
      </w:divBdr>
    </w:div>
    <w:div w:id="512033686">
      <w:bodyDiv w:val="1"/>
      <w:marLeft w:val="0"/>
      <w:marRight w:val="0"/>
      <w:marTop w:val="0"/>
      <w:marBottom w:val="0"/>
      <w:divBdr>
        <w:top w:val="none" w:sz="0" w:space="0" w:color="auto"/>
        <w:left w:val="none" w:sz="0" w:space="0" w:color="auto"/>
        <w:bottom w:val="none" w:sz="0" w:space="0" w:color="auto"/>
        <w:right w:val="none" w:sz="0" w:space="0" w:color="auto"/>
      </w:divBdr>
    </w:div>
    <w:div w:id="514340789">
      <w:bodyDiv w:val="1"/>
      <w:marLeft w:val="0"/>
      <w:marRight w:val="0"/>
      <w:marTop w:val="0"/>
      <w:marBottom w:val="0"/>
      <w:divBdr>
        <w:top w:val="none" w:sz="0" w:space="0" w:color="auto"/>
        <w:left w:val="none" w:sz="0" w:space="0" w:color="auto"/>
        <w:bottom w:val="none" w:sz="0" w:space="0" w:color="auto"/>
        <w:right w:val="none" w:sz="0" w:space="0" w:color="auto"/>
      </w:divBdr>
    </w:div>
    <w:div w:id="519513949">
      <w:bodyDiv w:val="1"/>
      <w:marLeft w:val="0"/>
      <w:marRight w:val="0"/>
      <w:marTop w:val="0"/>
      <w:marBottom w:val="0"/>
      <w:divBdr>
        <w:top w:val="none" w:sz="0" w:space="0" w:color="auto"/>
        <w:left w:val="none" w:sz="0" w:space="0" w:color="auto"/>
        <w:bottom w:val="none" w:sz="0" w:space="0" w:color="auto"/>
        <w:right w:val="none" w:sz="0" w:space="0" w:color="auto"/>
      </w:divBdr>
    </w:div>
    <w:div w:id="522982772">
      <w:bodyDiv w:val="1"/>
      <w:marLeft w:val="0"/>
      <w:marRight w:val="0"/>
      <w:marTop w:val="0"/>
      <w:marBottom w:val="0"/>
      <w:divBdr>
        <w:top w:val="none" w:sz="0" w:space="0" w:color="auto"/>
        <w:left w:val="none" w:sz="0" w:space="0" w:color="auto"/>
        <w:bottom w:val="none" w:sz="0" w:space="0" w:color="auto"/>
        <w:right w:val="none" w:sz="0" w:space="0" w:color="auto"/>
      </w:divBdr>
    </w:div>
    <w:div w:id="536433974">
      <w:bodyDiv w:val="1"/>
      <w:marLeft w:val="0"/>
      <w:marRight w:val="0"/>
      <w:marTop w:val="0"/>
      <w:marBottom w:val="0"/>
      <w:divBdr>
        <w:top w:val="none" w:sz="0" w:space="0" w:color="auto"/>
        <w:left w:val="none" w:sz="0" w:space="0" w:color="auto"/>
        <w:bottom w:val="none" w:sz="0" w:space="0" w:color="auto"/>
        <w:right w:val="none" w:sz="0" w:space="0" w:color="auto"/>
      </w:divBdr>
    </w:div>
    <w:div w:id="539439012">
      <w:bodyDiv w:val="1"/>
      <w:marLeft w:val="0"/>
      <w:marRight w:val="0"/>
      <w:marTop w:val="0"/>
      <w:marBottom w:val="0"/>
      <w:divBdr>
        <w:top w:val="none" w:sz="0" w:space="0" w:color="auto"/>
        <w:left w:val="none" w:sz="0" w:space="0" w:color="auto"/>
        <w:bottom w:val="none" w:sz="0" w:space="0" w:color="auto"/>
        <w:right w:val="none" w:sz="0" w:space="0" w:color="auto"/>
      </w:divBdr>
    </w:div>
    <w:div w:id="540168089">
      <w:bodyDiv w:val="1"/>
      <w:marLeft w:val="0"/>
      <w:marRight w:val="0"/>
      <w:marTop w:val="0"/>
      <w:marBottom w:val="0"/>
      <w:divBdr>
        <w:top w:val="none" w:sz="0" w:space="0" w:color="auto"/>
        <w:left w:val="none" w:sz="0" w:space="0" w:color="auto"/>
        <w:bottom w:val="none" w:sz="0" w:space="0" w:color="auto"/>
        <w:right w:val="none" w:sz="0" w:space="0" w:color="auto"/>
      </w:divBdr>
    </w:div>
    <w:div w:id="564143987">
      <w:bodyDiv w:val="1"/>
      <w:marLeft w:val="0"/>
      <w:marRight w:val="0"/>
      <w:marTop w:val="0"/>
      <w:marBottom w:val="0"/>
      <w:divBdr>
        <w:top w:val="none" w:sz="0" w:space="0" w:color="auto"/>
        <w:left w:val="none" w:sz="0" w:space="0" w:color="auto"/>
        <w:bottom w:val="none" w:sz="0" w:space="0" w:color="auto"/>
        <w:right w:val="none" w:sz="0" w:space="0" w:color="auto"/>
      </w:divBdr>
    </w:div>
    <w:div w:id="570894764">
      <w:bodyDiv w:val="1"/>
      <w:marLeft w:val="0"/>
      <w:marRight w:val="0"/>
      <w:marTop w:val="0"/>
      <w:marBottom w:val="0"/>
      <w:divBdr>
        <w:top w:val="none" w:sz="0" w:space="0" w:color="auto"/>
        <w:left w:val="none" w:sz="0" w:space="0" w:color="auto"/>
        <w:bottom w:val="none" w:sz="0" w:space="0" w:color="auto"/>
        <w:right w:val="none" w:sz="0" w:space="0" w:color="auto"/>
      </w:divBdr>
    </w:div>
    <w:div w:id="608046527">
      <w:bodyDiv w:val="1"/>
      <w:marLeft w:val="0"/>
      <w:marRight w:val="0"/>
      <w:marTop w:val="0"/>
      <w:marBottom w:val="0"/>
      <w:divBdr>
        <w:top w:val="none" w:sz="0" w:space="0" w:color="auto"/>
        <w:left w:val="none" w:sz="0" w:space="0" w:color="auto"/>
        <w:bottom w:val="none" w:sz="0" w:space="0" w:color="auto"/>
        <w:right w:val="none" w:sz="0" w:space="0" w:color="auto"/>
      </w:divBdr>
    </w:div>
    <w:div w:id="668486719">
      <w:bodyDiv w:val="1"/>
      <w:marLeft w:val="0"/>
      <w:marRight w:val="0"/>
      <w:marTop w:val="0"/>
      <w:marBottom w:val="0"/>
      <w:divBdr>
        <w:top w:val="none" w:sz="0" w:space="0" w:color="auto"/>
        <w:left w:val="none" w:sz="0" w:space="0" w:color="auto"/>
        <w:bottom w:val="none" w:sz="0" w:space="0" w:color="auto"/>
        <w:right w:val="none" w:sz="0" w:space="0" w:color="auto"/>
      </w:divBdr>
    </w:div>
    <w:div w:id="676886139">
      <w:bodyDiv w:val="1"/>
      <w:marLeft w:val="0"/>
      <w:marRight w:val="0"/>
      <w:marTop w:val="0"/>
      <w:marBottom w:val="0"/>
      <w:divBdr>
        <w:top w:val="none" w:sz="0" w:space="0" w:color="auto"/>
        <w:left w:val="none" w:sz="0" w:space="0" w:color="auto"/>
        <w:bottom w:val="none" w:sz="0" w:space="0" w:color="auto"/>
        <w:right w:val="none" w:sz="0" w:space="0" w:color="auto"/>
      </w:divBdr>
    </w:div>
    <w:div w:id="677735378">
      <w:bodyDiv w:val="1"/>
      <w:marLeft w:val="0"/>
      <w:marRight w:val="0"/>
      <w:marTop w:val="0"/>
      <w:marBottom w:val="0"/>
      <w:divBdr>
        <w:top w:val="none" w:sz="0" w:space="0" w:color="auto"/>
        <w:left w:val="none" w:sz="0" w:space="0" w:color="auto"/>
        <w:bottom w:val="none" w:sz="0" w:space="0" w:color="auto"/>
        <w:right w:val="none" w:sz="0" w:space="0" w:color="auto"/>
      </w:divBdr>
    </w:div>
    <w:div w:id="692726664">
      <w:bodyDiv w:val="1"/>
      <w:marLeft w:val="0"/>
      <w:marRight w:val="0"/>
      <w:marTop w:val="0"/>
      <w:marBottom w:val="0"/>
      <w:divBdr>
        <w:top w:val="none" w:sz="0" w:space="0" w:color="auto"/>
        <w:left w:val="none" w:sz="0" w:space="0" w:color="auto"/>
        <w:bottom w:val="none" w:sz="0" w:space="0" w:color="auto"/>
        <w:right w:val="none" w:sz="0" w:space="0" w:color="auto"/>
      </w:divBdr>
    </w:div>
    <w:div w:id="697514113">
      <w:bodyDiv w:val="1"/>
      <w:marLeft w:val="0"/>
      <w:marRight w:val="0"/>
      <w:marTop w:val="0"/>
      <w:marBottom w:val="0"/>
      <w:divBdr>
        <w:top w:val="none" w:sz="0" w:space="0" w:color="auto"/>
        <w:left w:val="none" w:sz="0" w:space="0" w:color="auto"/>
        <w:bottom w:val="none" w:sz="0" w:space="0" w:color="auto"/>
        <w:right w:val="none" w:sz="0" w:space="0" w:color="auto"/>
      </w:divBdr>
    </w:div>
    <w:div w:id="744303660">
      <w:bodyDiv w:val="1"/>
      <w:marLeft w:val="0"/>
      <w:marRight w:val="0"/>
      <w:marTop w:val="0"/>
      <w:marBottom w:val="0"/>
      <w:divBdr>
        <w:top w:val="none" w:sz="0" w:space="0" w:color="auto"/>
        <w:left w:val="none" w:sz="0" w:space="0" w:color="auto"/>
        <w:bottom w:val="none" w:sz="0" w:space="0" w:color="auto"/>
        <w:right w:val="none" w:sz="0" w:space="0" w:color="auto"/>
      </w:divBdr>
    </w:div>
    <w:div w:id="745608682">
      <w:bodyDiv w:val="1"/>
      <w:marLeft w:val="0"/>
      <w:marRight w:val="0"/>
      <w:marTop w:val="0"/>
      <w:marBottom w:val="0"/>
      <w:divBdr>
        <w:top w:val="none" w:sz="0" w:space="0" w:color="auto"/>
        <w:left w:val="none" w:sz="0" w:space="0" w:color="auto"/>
        <w:bottom w:val="none" w:sz="0" w:space="0" w:color="auto"/>
        <w:right w:val="none" w:sz="0" w:space="0" w:color="auto"/>
      </w:divBdr>
    </w:div>
    <w:div w:id="752702146">
      <w:bodyDiv w:val="1"/>
      <w:marLeft w:val="0"/>
      <w:marRight w:val="0"/>
      <w:marTop w:val="0"/>
      <w:marBottom w:val="0"/>
      <w:divBdr>
        <w:top w:val="none" w:sz="0" w:space="0" w:color="auto"/>
        <w:left w:val="none" w:sz="0" w:space="0" w:color="auto"/>
        <w:bottom w:val="none" w:sz="0" w:space="0" w:color="auto"/>
        <w:right w:val="none" w:sz="0" w:space="0" w:color="auto"/>
      </w:divBdr>
    </w:div>
    <w:div w:id="773205386">
      <w:bodyDiv w:val="1"/>
      <w:marLeft w:val="0"/>
      <w:marRight w:val="0"/>
      <w:marTop w:val="0"/>
      <w:marBottom w:val="0"/>
      <w:divBdr>
        <w:top w:val="none" w:sz="0" w:space="0" w:color="auto"/>
        <w:left w:val="none" w:sz="0" w:space="0" w:color="auto"/>
        <w:bottom w:val="none" w:sz="0" w:space="0" w:color="auto"/>
        <w:right w:val="none" w:sz="0" w:space="0" w:color="auto"/>
      </w:divBdr>
      <w:divsChild>
        <w:div w:id="6446310">
          <w:marLeft w:val="0"/>
          <w:marRight w:val="0"/>
          <w:marTop w:val="0"/>
          <w:marBottom w:val="0"/>
          <w:divBdr>
            <w:top w:val="none" w:sz="0" w:space="0" w:color="auto"/>
            <w:left w:val="none" w:sz="0" w:space="0" w:color="auto"/>
            <w:bottom w:val="none" w:sz="0" w:space="0" w:color="auto"/>
            <w:right w:val="none" w:sz="0" w:space="0" w:color="auto"/>
          </w:divBdr>
          <w:divsChild>
            <w:div w:id="874199678">
              <w:marLeft w:val="0"/>
              <w:marRight w:val="0"/>
              <w:marTop w:val="0"/>
              <w:marBottom w:val="0"/>
              <w:divBdr>
                <w:top w:val="none" w:sz="0" w:space="0" w:color="auto"/>
                <w:left w:val="none" w:sz="0" w:space="0" w:color="auto"/>
                <w:bottom w:val="none" w:sz="0" w:space="0" w:color="auto"/>
                <w:right w:val="none" w:sz="0" w:space="0" w:color="auto"/>
              </w:divBdr>
            </w:div>
          </w:divsChild>
        </w:div>
        <w:div w:id="17850664">
          <w:marLeft w:val="0"/>
          <w:marRight w:val="0"/>
          <w:marTop w:val="0"/>
          <w:marBottom w:val="0"/>
          <w:divBdr>
            <w:top w:val="none" w:sz="0" w:space="0" w:color="auto"/>
            <w:left w:val="none" w:sz="0" w:space="0" w:color="auto"/>
            <w:bottom w:val="none" w:sz="0" w:space="0" w:color="auto"/>
            <w:right w:val="none" w:sz="0" w:space="0" w:color="auto"/>
          </w:divBdr>
          <w:divsChild>
            <w:div w:id="898438866">
              <w:marLeft w:val="0"/>
              <w:marRight w:val="0"/>
              <w:marTop w:val="0"/>
              <w:marBottom w:val="0"/>
              <w:divBdr>
                <w:top w:val="none" w:sz="0" w:space="0" w:color="auto"/>
                <w:left w:val="none" w:sz="0" w:space="0" w:color="auto"/>
                <w:bottom w:val="none" w:sz="0" w:space="0" w:color="auto"/>
                <w:right w:val="none" w:sz="0" w:space="0" w:color="auto"/>
              </w:divBdr>
            </w:div>
          </w:divsChild>
        </w:div>
        <w:div w:id="32315807">
          <w:marLeft w:val="0"/>
          <w:marRight w:val="0"/>
          <w:marTop w:val="0"/>
          <w:marBottom w:val="0"/>
          <w:divBdr>
            <w:top w:val="none" w:sz="0" w:space="0" w:color="auto"/>
            <w:left w:val="none" w:sz="0" w:space="0" w:color="auto"/>
            <w:bottom w:val="none" w:sz="0" w:space="0" w:color="auto"/>
            <w:right w:val="none" w:sz="0" w:space="0" w:color="auto"/>
          </w:divBdr>
          <w:divsChild>
            <w:div w:id="1738744257">
              <w:marLeft w:val="0"/>
              <w:marRight w:val="0"/>
              <w:marTop w:val="0"/>
              <w:marBottom w:val="0"/>
              <w:divBdr>
                <w:top w:val="none" w:sz="0" w:space="0" w:color="auto"/>
                <w:left w:val="none" w:sz="0" w:space="0" w:color="auto"/>
                <w:bottom w:val="none" w:sz="0" w:space="0" w:color="auto"/>
                <w:right w:val="none" w:sz="0" w:space="0" w:color="auto"/>
              </w:divBdr>
            </w:div>
          </w:divsChild>
        </w:div>
        <w:div w:id="59790439">
          <w:marLeft w:val="0"/>
          <w:marRight w:val="0"/>
          <w:marTop w:val="0"/>
          <w:marBottom w:val="0"/>
          <w:divBdr>
            <w:top w:val="none" w:sz="0" w:space="0" w:color="auto"/>
            <w:left w:val="none" w:sz="0" w:space="0" w:color="auto"/>
            <w:bottom w:val="none" w:sz="0" w:space="0" w:color="auto"/>
            <w:right w:val="none" w:sz="0" w:space="0" w:color="auto"/>
          </w:divBdr>
          <w:divsChild>
            <w:div w:id="1032725757">
              <w:marLeft w:val="0"/>
              <w:marRight w:val="0"/>
              <w:marTop w:val="0"/>
              <w:marBottom w:val="0"/>
              <w:divBdr>
                <w:top w:val="none" w:sz="0" w:space="0" w:color="auto"/>
                <w:left w:val="none" w:sz="0" w:space="0" w:color="auto"/>
                <w:bottom w:val="none" w:sz="0" w:space="0" w:color="auto"/>
                <w:right w:val="none" w:sz="0" w:space="0" w:color="auto"/>
              </w:divBdr>
            </w:div>
          </w:divsChild>
        </w:div>
        <w:div w:id="176115955">
          <w:marLeft w:val="0"/>
          <w:marRight w:val="0"/>
          <w:marTop w:val="0"/>
          <w:marBottom w:val="0"/>
          <w:divBdr>
            <w:top w:val="none" w:sz="0" w:space="0" w:color="auto"/>
            <w:left w:val="none" w:sz="0" w:space="0" w:color="auto"/>
            <w:bottom w:val="none" w:sz="0" w:space="0" w:color="auto"/>
            <w:right w:val="none" w:sz="0" w:space="0" w:color="auto"/>
          </w:divBdr>
          <w:divsChild>
            <w:div w:id="444009256">
              <w:marLeft w:val="0"/>
              <w:marRight w:val="0"/>
              <w:marTop w:val="0"/>
              <w:marBottom w:val="0"/>
              <w:divBdr>
                <w:top w:val="none" w:sz="0" w:space="0" w:color="auto"/>
                <w:left w:val="none" w:sz="0" w:space="0" w:color="auto"/>
                <w:bottom w:val="none" w:sz="0" w:space="0" w:color="auto"/>
                <w:right w:val="none" w:sz="0" w:space="0" w:color="auto"/>
              </w:divBdr>
            </w:div>
          </w:divsChild>
        </w:div>
        <w:div w:id="212816099">
          <w:marLeft w:val="0"/>
          <w:marRight w:val="0"/>
          <w:marTop w:val="0"/>
          <w:marBottom w:val="0"/>
          <w:divBdr>
            <w:top w:val="none" w:sz="0" w:space="0" w:color="auto"/>
            <w:left w:val="none" w:sz="0" w:space="0" w:color="auto"/>
            <w:bottom w:val="none" w:sz="0" w:space="0" w:color="auto"/>
            <w:right w:val="none" w:sz="0" w:space="0" w:color="auto"/>
          </w:divBdr>
          <w:divsChild>
            <w:div w:id="713386402">
              <w:marLeft w:val="0"/>
              <w:marRight w:val="0"/>
              <w:marTop w:val="0"/>
              <w:marBottom w:val="0"/>
              <w:divBdr>
                <w:top w:val="none" w:sz="0" w:space="0" w:color="auto"/>
                <w:left w:val="none" w:sz="0" w:space="0" w:color="auto"/>
                <w:bottom w:val="none" w:sz="0" w:space="0" w:color="auto"/>
                <w:right w:val="none" w:sz="0" w:space="0" w:color="auto"/>
              </w:divBdr>
            </w:div>
          </w:divsChild>
        </w:div>
        <w:div w:id="267664537">
          <w:marLeft w:val="0"/>
          <w:marRight w:val="0"/>
          <w:marTop w:val="0"/>
          <w:marBottom w:val="0"/>
          <w:divBdr>
            <w:top w:val="none" w:sz="0" w:space="0" w:color="auto"/>
            <w:left w:val="none" w:sz="0" w:space="0" w:color="auto"/>
            <w:bottom w:val="none" w:sz="0" w:space="0" w:color="auto"/>
            <w:right w:val="none" w:sz="0" w:space="0" w:color="auto"/>
          </w:divBdr>
          <w:divsChild>
            <w:div w:id="1177231038">
              <w:marLeft w:val="0"/>
              <w:marRight w:val="0"/>
              <w:marTop w:val="0"/>
              <w:marBottom w:val="0"/>
              <w:divBdr>
                <w:top w:val="none" w:sz="0" w:space="0" w:color="auto"/>
                <w:left w:val="none" w:sz="0" w:space="0" w:color="auto"/>
                <w:bottom w:val="none" w:sz="0" w:space="0" w:color="auto"/>
                <w:right w:val="none" w:sz="0" w:space="0" w:color="auto"/>
              </w:divBdr>
            </w:div>
            <w:div w:id="2074352155">
              <w:marLeft w:val="0"/>
              <w:marRight w:val="0"/>
              <w:marTop w:val="0"/>
              <w:marBottom w:val="0"/>
              <w:divBdr>
                <w:top w:val="none" w:sz="0" w:space="0" w:color="auto"/>
                <w:left w:val="none" w:sz="0" w:space="0" w:color="auto"/>
                <w:bottom w:val="none" w:sz="0" w:space="0" w:color="auto"/>
                <w:right w:val="none" w:sz="0" w:space="0" w:color="auto"/>
              </w:divBdr>
            </w:div>
          </w:divsChild>
        </w:div>
        <w:div w:id="268896377">
          <w:marLeft w:val="0"/>
          <w:marRight w:val="0"/>
          <w:marTop w:val="0"/>
          <w:marBottom w:val="0"/>
          <w:divBdr>
            <w:top w:val="none" w:sz="0" w:space="0" w:color="auto"/>
            <w:left w:val="none" w:sz="0" w:space="0" w:color="auto"/>
            <w:bottom w:val="none" w:sz="0" w:space="0" w:color="auto"/>
            <w:right w:val="none" w:sz="0" w:space="0" w:color="auto"/>
          </w:divBdr>
          <w:divsChild>
            <w:div w:id="738283653">
              <w:marLeft w:val="0"/>
              <w:marRight w:val="0"/>
              <w:marTop w:val="0"/>
              <w:marBottom w:val="0"/>
              <w:divBdr>
                <w:top w:val="none" w:sz="0" w:space="0" w:color="auto"/>
                <w:left w:val="none" w:sz="0" w:space="0" w:color="auto"/>
                <w:bottom w:val="none" w:sz="0" w:space="0" w:color="auto"/>
                <w:right w:val="none" w:sz="0" w:space="0" w:color="auto"/>
              </w:divBdr>
            </w:div>
          </w:divsChild>
        </w:div>
        <w:div w:id="288827079">
          <w:marLeft w:val="0"/>
          <w:marRight w:val="0"/>
          <w:marTop w:val="0"/>
          <w:marBottom w:val="0"/>
          <w:divBdr>
            <w:top w:val="none" w:sz="0" w:space="0" w:color="auto"/>
            <w:left w:val="none" w:sz="0" w:space="0" w:color="auto"/>
            <w:bottom w:val="none" w:sz="0" w:space="0" w:color="auto"/>
            <w:right w:val="none" w:sz="0" w:space="0" w:color="auto"/>
          </w:divBdr>
          <w:divsChild>
            <w:div w:id="1443457565">
              <w:marLeft w:val="0"/>
              <w:marRight w:val="0"/>
              <w:marTop w:val="0"/>
              <w:marBottom w:val="0"/>
              <w:divBdr>
                <w:top w:val="none" w:sz="0" w:space="0" w:color="auto"/>
                <w:left w:val="none" w:sz="0" w:space="0" w:color="auto"/>
                <w:bottom w:val="none" w:sz="0" w:space="0" w:color="auto"/>
                <w:right w:val="none" w:sz="0" w:space="0" w:color="auto"/>
              </w:divBdr>
            </w:div>
          </w:divsChild>
        </w:div>
        <w:div w:id="300616140">
          <w:marLeft w:val="0"/>
          <w:marRight w:val="0"/>
          <w:marTop w:val="0"/>
          <w:marBottom w:val="0"/>
          <w:divBdr>
            <w:top w:val="none" w:sz="0" w:space="0" w:color="auto"/>
            <w:left w:val="none" w:sz="0" w:space="0" w:color="auto"/>
            <w:bottom w:val="none" w:sz="0" w:space="0" w:color="auto"/>
            <w:right w:val="none" w:sz="0" w:space="0" w:color="auto"/>
          </w:divBdr>
          <w:divsChild>
            <w:div w:id="1055154256">
              <w:marLeft w:val="0"/>
              <w:marRight w:val="0"/>
              <w:marTop w:val="0"/>
              <w:marBottom w:val="0"/>
              <w:divBdr>
                <w:top w:val="none" w:sz="0" w:space="0" w:color="auto"/>
                <w:left w:val="none" w:sz="0" w:space="0" w:color="auto"/>
                <w:bottom w:val="none" w:sz="0" w:space="0" w:color="auto"/>
                <w:right w:val="none" w:sz="0" w:space="0" w:color="auto"/>
              </w:divBdr>
            </w:div>
          </w:divsChild>
        </w:div>
        <w:div w:id="362362858">
          <w:marLeft w:val="0"/>
          <w:marRight w:val="0"/>
          <w:marTop w:val="0"/>
          <w:marBottom w:val="0"/>
          <w:divBdr>
            <w:top w:val="none" w:sz="0" w:space="0" w:color="auto"/>
            <w:left w:val="none" w:sz="0" w:space="0" w:color="auto"/>
            <w:bottom w:val="none" w:sz="0" w:space="0" w:color="auto"/>
            <w:right w:val="none" w:sz="0" w:space="0" w:color="auto"/>
          </w:divBdr>
          <w:divsChild>
            <w:div w:id="722946984">
              <w:marLeft w:val="0"/>
              <w:marRight w:val="0"/>
              <w:marTop w:val="0"/>
              <w:marBottom w:val="0"/>
              <w:divBdr>
                <w:top w:val="none" w:sz="0" w:space="0" w:color="auto"/>
                <w:left w:val="none" w:sz="0" w:space="0" w:color="auto"/>
                <w:bottom w:val="none" w:sz="0" w:space="0" w:color="auto"/>
                <w:right w:val="none" w:sz="0" w:space="0" w:color="auto"/>
              </w:divBdr>
            </w:div>
          </w:divsChild>
        </w:div>
        <w:div w:id="366567470">
          <w:marLeft w:val="0"/>
          <w:marRight w:val="0"/>
          <w:marTop w:val="0"/>
          <w:marBottom w:val="0"/>
          <w:divBdr>
            <w:top w:val="none" w:sz="0" w:space="0" w:color="auto"/>
            <w:left w:val="none" w:sz="0" w:space="0" w:color="auto"/>
            <w:bottom w:val="none" w:sz="0" w:space="0" w:color="auto"/>
            <w:right w:val="none" w:sz="0" w:space="0" w:color="auto"/>
          </w:divBdr>
          <w:divsChild>
            <w:div w:id="464008326">
              <w:marLeft w:val="0"/>
              <w:marRight w:val="0"/>
              <w:marTop w:val="0"/>
              <w:marBottom w:val="0"/>
              <w:divBdr>
                <w:top w:val="none" w:sz="0" w:space="0" w:color="auto"/>
                <w:left w:val="none" w:sz="0" w:space="0" w:color="auto"/>
                <w:bottom w:val="none" w:sz="0" w:space="0" w:color="auto"/>
                <w:right w:val="none" w:sz="0" w:space="0" w:color="auto"/>
              </w:divBdr>
            </w:div>
          </w:divsChild>
        </w:div>
        <w:div w:id="381096197">
          <w:marLeft w:val="0"/>
          <w:marRight w:val="0"/>
          <w:marTop w:val="0"/>
          <w:marBottom w:val="0"/>
          <w:divBdr>
            <w:top w:val="none" w:sz="0" w:space="0" w:color="auto"/>
            <w:left w:val="none" w:sz="0" w:space="0" w:color="auto"/>
            <w:bottom w:val="none" w:sz="0" w:space="0" w:color="auto"/>
            <w:right w:val="none" w:sz="0" w:space="0" w:color="auto"/>
          </w:divBdr>
          <w:divsChild>
            <w:div w:id="277831240">
              <w:marLeft w:val="0"/>
              <w:marRight w:val="0"/>
              <w:marTop w:val="0"/>
              <w:marBottom w:val="0"/>
              <w:divBdr>
                <w:top w:val="none" w:sz="0" w:space="0" w:color="auto"/>
                <w:left w:val="none" w:sz="0" w:space="0" w:color="auto"/>
                <w:bottom w:val="none" w:sz="0" w:space="0" w:color="auto"/>
                <w:right w:val="none" w:sz="0" w:space="0" w:color="auto"/>
              </w:divBdr>
            </w:div>
          </w:divsChild>
        </w:div>
        <w:div w:id="404257644">
          <w:marLeft w:val="0"/>
          <w:marRight w:val="0"/>
          <w:marTop w:val="0"/>
          <w:marBottom w:val="0"/>
          <w:divBdr>
            <w:top w:val="none" w:sz="0" w:space="0" w:color="auto"/>
            <w:left w:val="none" w:sz="0" w:space="0" w:color="auto"/>
            <w:bottom w:val="none" w:sz="0" w:space="0" w:color="auto"/>
            <w:right w:val="none" w:sz="0" w:space="0" w:color="auto"/>
          </w:divBdr>
          <w:divsChild>
            <w:div w:id="247928564">
              <w:marLeft w:val="0"/>
              <w:marRight w:val="0"/>
              <w:marTop w:val="0"/>
              <w:marBottom w:val="0"/>
              <w:divBdr>
                <w:top w:val="none" w:sz="0" w:space="0" w:color="auto"/>
                <w:left w:val="none" w:sz="0" w:space="0" w:color="auto"/>
                <w:bottom w:val="none" w:sz="0" w:space="0" w:color="auto"/>
                <w:right w:val="none" w:sz="0" w:space="0" w:color="auto"/>
              </w:divBdr>
            </w:div>
          </w:divsChild>
        </w:div>
        <w:div w:id="493110908">
          <w:marLeft w:val="0"/>
          <w:marRight w:val="0"/>
          <w:marTop w:val="0"/>
          <w:marBottom w:val="0"/>
          <w:divBdr>
            <w:top w:val="none" w:sz="0" w:space="0" w:color="auto"/>
            <w:left w:val="none" w:sz="0" w:space="0" w:color="auto"/>
            <w:bottom w:val="none" w:sz="0" w:space="0" w:color="auto"/>
            <w:right w:val="none" w:sz="0" w:space="0" w:color="auto"/>
          </w:divBdr>
          <w:divsChild>
            <w:div w:id="154692926">
              <w:marLeft w:val="0"/>
              <w:marRight w:val="0"/>
              <w:marTop w:val="0"/>
              <w:marBottom w:val="0"/>
              <w:divBdr>
                <w:top w:val="none" w:sz="0" w:space="0" w:color="auto"/>
                <w:left w:val="none" w:sz="0" w:space="0" w:color="auto"/>
                <w:bottom w:val="none" w:sz="0" w:space="0" w:color="auto"/>
                <w:right w:val="none" w:sz="0" w:space="0" w:color="auto"/>
              </w:divBdr>
            </w:div>
          </w:divsChild>
        </w:div>
        <w:div w:id="510536262">
          <w:marLeft w:val="0"/>
          <w:marRight w:val="0"/>
          <w:marTop w:val="0"/>
          <w:marBottom w:val="0"/>
          <w:divBdr>
            <w:top w:val="none" w:sz="0" w:space="0" w:color="auto"/>
            <w:left w:val="none" w:sz="0" w:space="0" w:color="auto"/>
            <w:bottom w:val="none" w:sz="0" w:space="0" w:color="auto"/>
            <w:right w:val="none" w:sz="0" w:space="0" w:color="auto"/>
          </w:divBdr>
          <w:divsChild>
            <w:div w:id="1046178527">
              <w:marLeft w:val="0"/>
              <w:marRight w:val="0"/>
              <w:marTop w:val="0"/>
              <w:marBottom w:val="0"/>
              <w:divBdr>
                <w:top w:val="none" w:sz="0" w:space="0" w:color="auto"/>
                <w:left w:val="none" w:sz="0" w:space="0" w:color="auto"/>
                <w:bottom w:val="none" w:sz="0" w:space="0" w:color="auto"/>
                <w:right w:val="none" w:sz="0" w:space="0" w:color="auto"/>
              </w:divBdr>
            </w:div>
          </w:divsChild>
        </w:div>
        <w:div w:id="522132873">
          <w:marLeft w:val="0"/>
          <w:marRight w:val="0"/>
          <w:marTop w:val="0"/>
          <w:marBottom w:val="0"/>
          <w:divBdr>
            <w:top w:val="none" w:sz="0" w:space="0" w:color="auto"/>
            <w:left w:val="none" w:sz="0" w:space="0" w:color="auto"/>
            <w:bottom w:val="none" w:sz="0" w:space="0" w:color="auto"/>
            <w:right w:val="none" w:sz="0" w:space="0" w:color="auto"/>
          </w:divBdr>
          <w:divsChild>
            <w:div w:id="890308012">
              <w:marLeft w:val="0"/>
              <w:marRight w:val="0"/>
              <w:marTop w:val="0"/>
              <w:marBottom w:val="0"/>
              <w:divBdr>
                <w:top w:val="none" w:sz="0" w:space="0" w:color="auto"/>
                <w:left w:val="none" w:sz="0" w:space="0" w:color="auto"/>
                <w:bottom w:val="none" w:sz="0" w:space="0" w:color="auto"/>
                <w:right w:val="none" w:sz="0" w:space="0" w:color="auto"/>
              </w:divBdr>
            </w:div>
          </w:divsChild>
        </w:div>
        <w:div w:id="565843361">
          <w:marLeft w:val="0"/>
          <w:marRight w:val="0"/>
          <w:marTop w:val="0"/>
          <w:marBottom w:val="0"/>
          <w:divBdr>
            <w:top w:val="none" w:sz="0" w:space="0" w:color="auto"/>
            <w:left w:val="none" w:sz="0" w:space="0" w:color="auto"/>
            <w:bottom w:val="none" w:sz="0" w:space="0" w:color="auto"/>
            <w:right w:val="none" w:sz="0" w:space="0" w:color="auto"/>
          </w:divBdr>
          <w:divsChild>
            <w:div w:id="788625754">
              <w:marLeft w:val="0"/>
              <w:marRight w:val="0"/>
              <w:marTop w:val="0"/>
              <w:marBottom w:val="0"/>
              <w:divBdr>
                <w:top w:val="none" w:sz="0" w:space="0" w:color="auto"/>
                <w:left w:val="none" w:sz="0" w:space="0" w:color="auto"/>
                <w:bottom w:val="none" w:sz="0" w:space="0" w:color="auto"/>
                <w:right w:val="none" w:sz="0" w:space="0" w:color="auto"/>
              </w:divBdr>
            </w:div>
          </w:divsChild>
        </w:div>
        <w:div w:id="675959079">
          <w:marLeft w:val="0"/>
          <w:marRight w:val="0"/>
          <w:marTop w:val="0"/>
          <w:marBottom w:val="0"/>
          <w:divBdr>
            <w:top w:val="none" w:sz="0" w:space="0" w:color="auto"/>
            <w:left w:val="none" w:sz="0" w:space="0" w:color="auto"/>
            <w:bottom w:val="none" w:sz="0" w:space="0" w:color="auto"/>
            <w:right w:val="none" w:sz="0" w:space="0" w:color="auto"/>
          </w:divBdr>
          <w:divsChild>
            <w:div w:id="1459909511">
              <w:marLeft w:val="0"/>
              <w:marRight w:val="0"/>
              <w:marTop w:val="0"/>
              <w:marBottom w:val="0"/>
              <w:divBdr>
                <w:top w:val="none" w:sz="0" w:space="0" w:color="auto"/>
                <w:left w:val="none" w:sz="0" w:space="0" w:color="auto"/>
                <w:bottom w:val="none" w:sz="0" w:space="0" w:color="auto"/>
                <w:right w:val="none" w:sz="0" w:space="0" w:color="auto"/>
              </w:divBdr>
            </w:div>
          </w:divsChild>
        </w:div>
        <w:div w:id="706295275">
          <w:marLeft w:val="0"/>
          <w:marRight w:val="0"/>
          <w:marTop w:val="0"/>
          <w:marBottom w:val="0"/>
          <w:divBdr>
            <w:top w:val="none" w:sz="0" w:space="0" w:color="auto"/>
            <w:left w:val="none" w:sz="0" w:space="0" w:color="auto"/>
            <w:bottom w:val="none" w:sz="0" w:space="0" w:color="auto"/>
            <w:right w:val="none" w:sz="0" w:space="0" w:color="auto"/>
          </w:divBdr>
          <w:divsChild>
            <w:div w:id="1913856737">
              <w:marLeft w:val="0"/>
              <w:marRight w:val="0"/>
              <w:marTop w:val="0"/>
              <w:marBottom w:val="0"/>
              <w:divBdr>
                <w:top w:val="none" w:sz="0" w:space="0" w:color="auto"/>
                <w:left w:val="none" w:sz="0" w:space="0" w:color="auto"/>
                <w:bottom w:val="none" w:sz="0" w:space="0" w:color="auto"/>
                <w:right w:val="none" w:sz="0" w:space="0" w:color="auto"/>
              </w:divBdr>
            </w:div>
          </w:divsChild>
        </w:div>
        <w:div w:id="726150232">
          <w:marLeft w:val="0"/>
          <w:marRight w:val="0"/>
          <w:marTop w:val="0"/>
          <w:marBottom w:val="0"/>
          <w:divBdr>
            <w:top w:val="none" w:sz="0" w:space="0" w:color="auto"/>
            <w:left w:val="none" w:sz="0" w:space="0" w:color="auto"/>
            <w:bottom w:val="none" w:sz="0" w:space="0" w:color="auto"/>
            <w:right w:val="none" w:sz="0" w:space="0" w:color="auto"/>
          </w:divBdr>
          <w:divsChild>
            <w:div w:id="372534434">
              <w:marLeft w:val="0"/>
              <w:marRight w:val="0"/>
              <w:marTop w:val="0"/>
              <w:marBottom w:val="0"/>
              <w:divBdr>
                <w:top w:val="none" w:sz="0" w:space="0" w:color="auto"/>
                <w:left w:val="none" w:sz="0" w:space="0" w:color="auto"/>
                <w:bottom w:val="none" w:sz="0" w:space="0" w:color="auto"/>
                <w:right w:val="none" w:sz="0" w:space="0" w:color="auto"/>
              </w:divBdr>
            </w:div>
          </w:divsChild>
        </w:div>
        <w:div w:id="745300139">
          <w:marLeft w:val="0"/>
          <w:marRight w:val="0"/>
          <w:marTop w:val="0"/>
          <w:marBottom w:val="0"/>
          <w:divBdr>
            <w:top w:val="none" w:sz="0" w:space="0" w:color="auto"/>
            <w:left w:val="none" w:sz="0" w:space="0" w:color="auto"/>
            <w:bottom w:val="none" w:sz="0" w:space="0" w:color="auto"/>
            <w:right w:val="none" w:sz="0" w:space="0" w:color="auto"/>
          </w:divBdr>
          <w:divsChild>
            <w:div w:id="2112162968">
              <w:marLeft w:val="0"/>
              <w:marRight w:val="0"/>
              <w:marTop w:val="0"/>
              <w:marBottom w:val="0"/>
              <w:divBdr>
                <w:top w:val="none" w:sz="0" w:space="0" w:color="auto"/>
                <w:left w:val="none" w:sz="0" w:space="0" w:color="auto"/>
                <w:bottom w:val="none" w:sz="0" w:space="0" w:color="auto"/>
                <w:right w:val="none" w:sz="0" w:space="0" w:color="auto"/>
              </w:divBdr>
            </w:div>
          </w:divsChild>
        </w:div>
        <w:div w:id="779956199">
          <w:marLeft w:val="0"/>
          <w:marRight w:val="0"/>
          <w:marTop w:val="0"/>
          <w:marBottom w:val="0"/>
          <w:divBdr>
            <w:top w:val="none" w:sz="0" w:space="0" w:color="auto"/>
            <w:left w:val="none" w:sz="0" w:space="0" w:color="auto"/>
            <w:bottom w:val="none" w:sz="0" w:space="0" w:color="auto"/>
            <w:right w:val="none" w:sz="0" w:space="0" w:color="auto"/>
          </w:divBdr>
          <w:divsChild>
            <w:div w:id="336924190">
              <w:marLeft w:val="0"/>
              <w:marRight w:val="0"/>
              <w:marTop w:val="0"/>
              <w:marBottom w:val="0"/>
              <w:divBdr>
                <w:top w:val="none" w:sz="0" w:space="0" w:color="auto"/>
                <w:left w:val="none" w:sz="0" w:space="0" w:color="auto"/>
                <w:bottom w:val="none" w:sz="0" w:space="0" w:color="auto"/>
                <w:right w:val="none" w:sz="0" w:space="0" w:color="auto"/>
              </w:divBdr>
            </w:div>
          </w:divsChild>
        </w:div>
        <w:div w:id="786122777">
          <w:marLeft w:val="0"/>
          <w:marRight w:val="0"/>
          <w:marTop w:val="0"/>
          <w:marBottom w:val="0"/>
          <w:divBdr>
            <w:top w:val="none" w:sz="0" w:space="0" w:color="auto"/>
            <w:left w:val="none" w:sz="0" w:space="0" w:color="auto"/>
            <w:bottom w:val="none" w:sz="0" w:space="0" w:color="auto"/>
            <w:right w:val="none" w:sz="0" w:space="0" w:color="auto"/>
          </w:divBdr>
          <w:divsChild>
            <w:div w:id="1089154426">
              <w:marLeft w:val="0"/>
              <w:marRight w:val="0"/>
              <w:marTop w:val="0"/>
              <w:marBottom w:val="0"/>
              <w:divBdr>
                <w:top w:val="none" w:sz="0" w:space="0" w:color="auto"/>
                <w:left w:val="none" w:sz="0" w:space="0" w:color="auto"/>
                <w:bottom w:val="none" w:sz="0" w:space="0" w:color="auto"/>
                <w:right w:val="none" w:sz="0" w:space="0" w:color="auto"/>
              </w:divBdr>
            </w:div>
          </w:divsChild>
        </w:div>
        <w:div w:id="879436447">
          <w:marLeft w:val="0"/>
          <w:marRight w:val="0"/>
          <w:marTop w:val="0"/>
          <w:marBottom w:val="0"/>
          <w:divBdr>
            <w:top w:val="none" w:sz="0" w:space="0" w:color="auto"/>
            <w:left w:val="none" w:sz="0" w:space="0" w:color="auto"/>
            <w:bottom w:val="none" w:sz="0" w:space="0" w:color="auto"/>
            <w:right w:val="none" w:sz="0" w:space="0" w:color="auto"/>
          </w:divBdr>
          <w:divsChild>
            <w:div w:id="1037585007">
              <w:marLeft w:val="0"/>
              <w:marRight w:val="0"/>
              <w:marTop w:val="0"/>
              <w:marBottom w:val="0"/>
              <w:divBdr>
                <w:top w:val="none" w:sz="0" w:space="0" w:color="auto"/>
                <w:left w:val="none" w:sz="0" w:space="0" w:color="auto"/>
                <w:bottom w:val="none" w:sz="0" w:space="0" w:color="auto"/>
                <w:right w:val="none" w:sz="0" w:space="0" w:color="auto"/>
              </w:divBdr>
            </w:div>
          </w:divsChild>
        </w:div>
        <w:div w:id="907693490">
          <w:marLeft w:val="0"/>
          <w:marRight w:val="0"/>
          <w:marTop w:val="0"/>
          <w:marBottom w:val="0"/>
          <w:divBdr>
            <w:top w:val="none" w:sz="0" w:space="0" w:color="auto"/>
            <w:left w:val="none" w:sz="0" w:space="0" w:color="auto"/>
            <w:bottom w:val="none" w:sz="0" w:space="0" w:color="auto"/>
            <w:right w:val="none" w:sz="0" w:space="0" w:color="auto"/>
          </w:divBdr>
          <w:divsChild>
            <w:div w:id="1998417799">
              <w:marLeft w:val="0"/>
              <w:marRight w:val="0"/>
              <w:marTop w:val="0"/>
              <w:marBottom w:val="0"/>
              <w:divBdr>
                <w:top w:val="none" w:sz="0" w:space="0" w:color="auto"/>
                <w:left w:val="none" w:sz="0" w:space="0" w:color="auto"/>
                <w:bottom w:val="none" w:sz="0" w:space="0" w:color="auto"/>
                <w:right w:val="none" w:sz="0" w:space="0" w:color="auto"/>
              </w:divBdr>
            </w:div>
          </w:divsChild>
        </w:div>
        <w:div w:id="918829427">
          <w:marLeft w:val="0"/>
          <w:marRight w:val="0"/>
          <w:marTop w:val="0"/>
          <w:marBottom w:val="0"/>
          <w:divBdr>
            <w:top w:val="none" w:sz="0" w:space="0" w:color="auto"/>
            <w:left w:val="none" w:sz="0" w:space="0" w:color="auto"/>
            <w:bottom w:val="none" w:sz="0" w:space="0" w:color="auto"/>
            <w:right w:val="none" w:sz="0" w:space="0" w:color="auto"/>
          </w:divBdr>
          <w:divsChild>
            <w:div w:id="1947154831">
              <w:marLeft w:val="0"/>
              <w:marRight w:val="0"/>
              <w:marTop w:val="0"/>
              <w:marBottom w:val="0"/>
              <w:divBdr>
                <w:top w:val="none" w:sz="0" w:space="0" w:color="auto"/>
                <w:left w:val="none" w:sz="0" w:space="0" w:color="auto"/>
                <w:bottom w:val="none" w:sz="0" w:space="0" w:color="auto"/>
                <w:right w:val="none" w:sz="0" w:space="0" w:color="auto"/>
              </w:divBdr>
            </w:div>
          </w:divsChild>
        </w:div>
        <w:div w:id="928736240">
          <w:marLeft w:val="0"/>
          <w:marRight w:val="0"/>
          <w:marTop w:val="0"/>
          <w:marBottom w:val="0"/>
          <w:divBdr>
            <w:top w:val="none" w:sz="0" w:space="0" w:color="auto"/>
            <w:left w:val="none" w:sz="0" w:space="0" w:color="auto"/>
            <w:bottom w:val="none" w:sz="0" w:space="0" w:color="auto"/>
            <w:right w:val="none" w:sz="0" w:space="0" w:color="auto"/>
          </w:divBdr>
          <w:divsChild>
            <w:div w:id="109323541">
              <w:marLeft w:val="0"/>
              <w:marRight w:val="0"/>
              <w:marTop w:val="0"/>
              <w:marBottom w:val="0"/>
              <w:divBdr>
                <w:top w:val="none" w:sz="0" w:space="0" w:color="auto"/>
                <w:left w:val="none" w:sz="0" w:space="0" w:color="auto"/>
                <w:bottom w:val="none" w:sz="0" w:space="0" w:color="auto"/>
                <w:right w:val="none" w:sz="0" w:space="0" w:color="auto"/>
              </w:divBdr>
            </w:div>
          </w:divsChild>
        </w:div>
        <w:div w:id="943733528">
          <w:marLeft w:val="0"/>
          <w:marRight w:val="0"/>
          <w:marTop w:val="0"/>
          <w:marBottom w:val="0"/>
          <w:divBdr>
            <w:top w:val="none" w:sz="0" w:space="0" w:color="auto"/>
            <w:left w:val="none" w:sz="0" w:space="0" w:color="auto"/>
            <w:bottom w:val="none" w:sz="0" w:space="0" w:color="auto"/>
            <w:right w:val="none" w:sz="0" w:space="0" w:color="auto"/>
          </w:divBdr>
          <w:divsChild>
            <w:div w:id="605380856">
              <w:marLeft w:val="0"/>
              <w:marRight w:val="0"/>
              <w:marTop w:val="0"/>
              <w:marBottom w:val="0"/>
              <w:divBdr>
                <w:top w:val="none" w:sz="0" w:space="0" w:color="auto"/>
                <w:left w:val="none" w:sz="0" w:space="0" w:color="auto"/>
                <w:bottom w:val="none" w:sz="0" w:space="0" w:color="auto"/>
                <w:right w:val="none" w:sz="0" w:space="0" w:color="auto"/>
              </w:divBdr>
            </w:div>
          </w:divsChild>
        </w:div>
        <w:div w:id="982582717">
          <w:marLeft w:val="0"/>
          <w:marRight w:val="0"/>
          <w:marTop w:val="0"/>
          <w:marBottom w:val="0"/>
          <w:divBdr>
            <w:top w:val="none" w:sz="0" w:space="0" w:color="auto"/>
            <w:left w:val="none" w:sz="0" w:space="0" w:color="auto"/>
            <w:bottom w:val="none" w:sz="0" w:space="0" w:color="auto"/>
            <w:right w:val="none" w:sz="0" w:space="0" w:color="auto"/>
          </w:divBdr>
          <w:divsChild>
            <w:div w:id="552666044">
              <w:marLeft w:val="0"/>
              <w:marRight w:val="0"/>
              <w:marTop w:val="0"/>
              <w:marBottom w:val="0"/>
              <w:divBdr>
                <w:top w:val="none" w:sz="0" w:space="0" w:color="auto"/>
                <w:left w:val="none" w:sz="0" w:space="0" w:color="auto"/>
                <w:bottom w:val="none" w:sz="0" w:space="0" w:color="auto"/>
                <w:right w:val="none" w:sz="0" w:space="0" w:color="auto"/>
              </w:divBdr>
            </w:div>
          </w:divsChild>
        </w:div>
        <w:div w:id="998658698">
          <w:marLeft w:val="0"/>
          <w:marRight w:val="0"/>
          <w:marTop w:val="0"/>
          <w:marBottom w:val="0"/>
          <w:divBdr>
            <w:top w:val="none" w:sz="0" w:space="0" w:color="auto"/>
            <w:left w:val="none" w:sz="0" w:space="0" w:color="auto"/>
            <w:bottom w:val="none" w:sz="0" w:space="0" w:color="auto"/>
            <w:right w:val="none" w:sz="0" w:space="0" w:color="auto"/>
          </w:divBdr>
          <w:divsChild>
            <w:div w:id="996497652">
              <w:marLeft w:val="0"/>
              <w:marRight w:val="0"/>
              <w:marTop w:val="0"/>
              <w:marBottom w:val="0"/>
              <w:divBdr>
                <w:top w:val="none" w:sz="0" w:space="0" w:color="auto"/>
                <w:left w:val="none" w:sz="0" w:space="0" w:color="auto"/>
                <w:bottom w:val="none" w:sz="0" w:space="0" w:color="auto"/>
                <w:right w:val="none" w:sz="0" w:space="0" w:color="auto"/>
              </w:divBdr>
            </w:div>
          </w:divsChild>
        </w:div>
        <w:div w:id="1005548380">
          <w:marLeft w:val="0"/>
          <w:marRight w:val="0"/>
          <w:marTop w:val="0"/>
          <w:marBottom w:val="0"/>
          <w:divBdr>
            <w:top w:val="none" w:sz="0" w:space="0" w:color="auto"/>
            <w:left w:val="none" w:sz="0" w:space="0" w:color="auto"/>
            <w:bottom w:val="none" w:sz="0" w:space="0" w:color="auto"/>
            <w:right w:val="none" w:sz="0" w:space="0" w:color="auto"/>
          </w:divBdr>
          <w:divsChild>
            <w:div w:id="357194256">
              <w:marLeft w:val="0"/>
              <w:marRight w:val="0"/>
              <w:marTop w:val="0"/>
              <w:marBottom w:val="0"/>
              <w:divBdr>
                <w:top w:val="none" w:sz="0" w:space="0" w:color="auto"/>
                <w:left w:val="none" w:sz="0" w:space="0" w:color="auto"/>
                <w:bottom w:val="none" w:sz="0" w:space="0" w:color="auto"/>
                <w:right w:val="none" w:sz="0" w:space="0" w:color="auto"/>
              </w:divBdr>
            </w:div>
          </w:divsChild>
        </w:div>
        <w:div w:id="1007634665">
          <w:marLeft w:val="0"/>
          <w:marRight w:val="0"/>
          <w:marTop w:val="0"/>
          <w:marBottom w:val="0"/>
          <w:divBdr>
            <w:top w:val="none" w:sz="0" w:space="0" w:color="auto"/>
            <w:left w:val="none" w:sz="0" w:space="0" w:color="auto"/>
            <w:bottom w:val="none" w:sz="0" w:space="0" w:color="auto"/>
            <w:right w:val="none" w:sz="0" w:space="0" w:color="auto"/>
          </w:divBdr>
          <w:divsChild>
            <w:div w:id="1606111302">
              <w:marLeft w:val="0"/>
              <w:marRight w:val="0"/>
              <w:marTop w:val="0"/>
              <w:marBottom w:val="0"/>
              <w:divBdr>
                <w:top w:val="none" w:sz="0" w:space="0" w:color="auto"/>
                <w:left w:val="none" w:sz="0" w:space="0" w:color="auto"/>
                <w:bottom w:val="none" w:sz="0" w:space="0" w:color="auto"/>
                <w:right w:val="none" w:sz="0" w:space="0" w:color="auto"/>
              </w:divBdr>
            </w:div>
          </w:divsChild>
        </w:div>
        <w:div w:id="1061320647">
          <w:marLeft w:val="0"/>
          <w:marRight w:val="0"/>
          <w:marTop w:val="0"/>
          <w:marBottom w:val="0"/>
          <w:divBdr>
            <w:top w:val="none" w:sz="0" w:space="0" w:color="auto"/>
            <w:left w:val="none" w:sz="0" w:space="0" w:color="auto"/>
            <w:bottom w:val="none" w:sz="0" w:space="0" w:color="auto"/>
            <w:right w:val="none" w:sz="0" w:space="0" w:color="auto"/>
          </w:divBdr>
          <w:divsChild>
            <w:div w:id="803230921">
              <w:marLeft w:val="0"/>
              <w:marRight w:val="0"/>
              <w:marTop w:val="0"/>
              <w:marBottom w:val="0"/>
              <w:divBdr>
                <w:top w:val="none" w:sz="0" w:space="0" w:color="auto"/>
                <w:left w:val="none" w:sz="0" w:space="0" w:color="auto"/>
                <w:bottom w:val="none" w:sz="0" w:space="0" w:color="auto"/>
                <w:right w:val="none" w:sz="0" w:space="0" w:color="auto"/>
              </w:divBdr>
            </w:div>
          </w:divsChild>
        </w:div>
        <w:div w:id="1081173259">
          <w:marLeft w:val="0"/>
          <w:marRight w:val="0"/>
          <w:marTop w:val="0"/>
          <w:marBottom w:val="0"/>
          <w:divBdr>
            <w:top w:val="none" w:sz="0" w:space="0" w:color="auto"/>
            <w:left w:val="none" w:sz="0" w:space="0" w:color="auto"/>
            <w:bottom w:val="none" w:sz="0" w:space="0" w:color="auto"/>
            <w:right w:val="none" w:sz="0" w:space="0" w:color="auto"/>
          </w:divBdr>
          <w:divsChild>
            <w:div w:id="1910310410">
              <w:marLeft w:val="0"/>
              <w:marRight w:val="0"/>
              <w:marTop w:val="0"/>
              <w:marBottom w:val="0"/>
              <w:divBdr>
                <w:top w:val="none" w:sz="0" w:space="0" w:color="auto"/>
                <w:left w:val="none" w:sz="0" w:space="0" w:color="auto"/>
                <w:bottom w:val="none" w:sz="0" w:space="0" w:color="auto"/>
                <w:right w:val="none" w:sz="0" w:space="0" w:color="auto"/>
              </w:divBdr>
            </w:div>
          </w:divsChild>
        </w:div>
        <w:div w:id="1093747637">
          <w:marLeft w:val="0"/>
          <w:marRight w:val="0"/>
          <w:marTop w:val="0"/>
          <w:marBottom w:val="0"/>
          <w:divBdr>
            <w:top w:val="none" w:sz="0" w:space="0" w:color="auto"/>
            <w:left w:val="none" w:sz="0" w:space="0" w:color="auto"/>
            <w:bottom w:val="none" w:sz="0" w:space="0" w:color="auto"/>
            <w:right w:val="none" w:sz="0" w:space="0" w:color="auto"/>
          </w:divBdr>
          <w:divsChild>
            <w:div w:id="1492597969">
              <w:marLeft w:val="0"/>
              <w:marRight w:val="0"/>
              <w:marTop w:val="0"/>
              <w:marBottom w:val="0"/>
              <w:divBdr>
                <w:top w:val="none" w:sz="0" w:space="0" w:color="auto"/>
                <w:left w:val="none" w:sz="0" w:space="0" w:color="auto"/>
                <w:bottom w:val="none" w:sz="0" w:space="0" w:color="auto"/>
                <w:right w:val="none" w:sz="0" w:space="0" w:color="auto"/>
              </w:divBdr>
            </w:div>
          </w:divsChild>
        </w:div>
        <w:div w:id="1160001747">
          <w:marLeft w:val="0"/>
          <w:marRight w:val="0"/>
          <w:marTop w:val="0"/>
          <w:marBottom w:val="0"/>
          <w:divBdr>
            <w:top w:val="none" w:sz="0" w:space="0" w:color="auto"/>
            <w:left w:val="none" w:sz="0" w:space="0" w:color="auto"/>
            <w:bottom w:val="none" w:sz="0" w:space="0" w:color="auto"/>
            <w:right w:val="none" w:sz="0" w:space="0" w:color="auto"/>
          </w:divBdr>
          <w:divsChild>
            <w:div w:id="145361088">
              <w:marLeft w:val="0"/>
              <w:marRight w:val="0"/>
              <w:marTop w:val="0"/>
              <w:marBottom w:val="0"/>
              <w:divBdr>
                <w:top w:val="none" w:sz="0" w:space="0" w:color="auto"/>
                <w:left w:val="none" w:sz="0" w:space="0" w:color="auto"/>
                <w:bottom w:val="none" w:sz="0" w:space="0" w:color="auto"/>
                <w:right w:val="none" w:sz="0" w:space="0" w:color="auto"/>
              </w:divBdr>
            </w:div>
          </w:divsChild>
        </w:div>
        <w:div w:id="1187795911">
          <w:marLeft w:val="0"/>
          <w:marRight w:val="0"/>
          <w:marTop w:val="0"/>
          <w:marBottom w:val="0"/>
          <w:divBdr>
            <w:top w:val="none" w:sz="0" w:space="0" w:color="auto"/>
            <w:left w:val="none" w:sz="0" w:space="0" w:color="auto"/>
            <w:bottom w:val="none" w:sz="0" w:space="0" w:color="auto"/>
            <w:right w:val="none" w:sz="0" w:space="0" w:color="auto"/>
          </w:divBdr>
          <w:divsChild>
            <w:div w:id="300813571">
              <w:marLeft w:val="0"/>
              <w:marRight w:val="0"/>
              <w:marTop w:val="0"/>
              <w:marBottom w:val="0"/>
              <w:divBdr>
                <w:top w:val="none" w:sz="0" w:space="0" w:color="auto"/>
                <w:left w:val="none" w:sz="0" w:space="0" w:color="auto"/>
                <w:bottom w:val="none" w:sz="0" w:space="0" w:color="auto"/>
                <w:right w:val="none" w:sz="0" w:space="0" w:color="auto"/>
              </w:divBdr>
            </w:div>
          </w:divsChild>
        </w:div>
        <w:div w:id="1204442064">
          <w:marLeft w:val="0"/>
          <w:marRight w:val="0"/>
          <w:marTop w:val="0"/>
          <w:marBottom w:val="0"/>
          <w:divBdr>
            <w:top w:val="none" w:sz="0" w:space="0" w:color="auto"/>
            <w:left w:val="none" w:sz="0" w:space="0" w:color="auto"/>
            <w:bottom w:val="none" w:sz="0" w:space="0" w:color="auto"/>
            <w:right w:val="none" w:sz="0" w:space="0" w:color="auto"/>
          </w:divBdr>
          <w:divsChild>
            <w:div w:id="108401447">
              <w:marLeft w:val="0"/>
              <w:marRight w:val="0"/>
              <w:marTop w:val="0"/>
              <w:marBottom w:val="0"/>
              <w:divBdr>
                <w:top w:val="none" w:sz="0" w:space="0" w:color="auto"/>
                <w:left w:val="none" w:sz="0" w:space="0" w:color="auto"/>
                <w:bottom w:val="none" w:sz="0" w:space="0" w:color="auto"/>
                <w:right w:val="none" w:sz="0" w:space="0" w:color="auto"/>
              </w:divBdr>
            </w:div>
          </w:divsChild>
        </w:div>
        <w:div w:id="1204558026">
          <w:marLeft w:val="0"/>
          <w:marRight w:val="0"/>
          <w:marTop w:val="0"/>
          <w:marBottom w:val="0"/>
          <w:divBdr>
            <w:top w:val="none" w:sz="0" w:space="0" w:color="auto"/>
            <w:left w:val="none" w:sz="0" w:space="0" w:color="auto"/>
            <w:bottom w:val="none" w:sz="0" w:space="0" w:color="auto"/>
            <w:right w:val="none" w:sz="0" w:space="0" w:color="auto"/>
          </w:divBdr>
          <w:divsChild>
            <w:div w:id="2031367233">
              <w:marLeft w:val="0"/>
              <w:marRight w:val="0"/>
              <w:marTop w:val="0"/>
              <w:marBottom w:val="0"/>
              <w:divBdr>
                <w:top w:val="none" w:sz="0" w:space="0" w:color="auto"/>
                <w:left w:val="none" w:sz="0" w:space="0" w:color="auto"/>
                <w:bottom w:val="none" w:sz="0" w:space="0" w:color="auto"/>
                <w:right w:val="none" w:sz="0" w:space="0" w:color="auto"/>
              </w:divBdr>
            </w:div>
          </w:divsChild>
        </w:div>
        <w:div w:id="1206260640">
          <w:marLeft w:val="0"/>
          <w:marRight w:val="0"/>
          <w:marTop w:val="0"/>
          <w:marBottom w:val="0"/>
          <w:divBdr>
            <w:top w:val="none" w:sz="0" w:space="0" w:color="auto"/>
            <w:left w:val="none" w:sz="0" w:space="0" w:color="auto"/>
            <w:bottom w:val="none" w:sz="0" w:space="0" w:color="auto"/>
            <w:right w:val="none" w:sz="0" w:space="0" w:color="auto"/>
          </w:divBdr>
          <w:divsChild>
            <w:div w:id="461339658">
              <w:marLeft w:val="0"/>
              <w:marRight w:val="0"/>
              <w:marTop w:val="0"/>
              <w:marBottom w:val="0"/>
              <w:divBdr>
                <w:top w:val="none" w:sz="0" w:space="0" w:color="auto"/>
                <w:left w:val="none" w:sz="0" w:space="0" w:color="auto"/>
                <w:bottom w:val="none" w:sz="0" w:space="0" w:color="auto"/>
                <w:right w:val="none" w:sz="0" w:space="0" w:color="auto"/>
              </w:divBdr>
            </w:div>
          </w:divsChild>
        </w:div>
        <w:div w:id="1259752718">
          <w:marLeft w:val="0"/>
          <w:marRight w:val="0"/>
          <w:marTop w:val="0"/>
          <w:marBottom w:val="0"/>
          <w:divBdr>
            <w:top w:val="none" w:sz="0" w:space="0" w:color="auto"/>
            <w:left w:val="none" w:sz="0" w:space="0" w:color="auto"/>
            <w:bottom w:val="none" w:sz="0" w:space="0" w:color="auto"/>
            <w:right w:val="none" w:sz="0" w:space="0" w:color="auto"/>
          </w:divBdr>
          <w:divsChild>
            <w:div w:id="357582788">
              <w:marLeft w:val="0"/>
              <w:marRight w:val="0"/>
              <w:marTop w:val="0"/>
              <w:marBottom w:val="0"/>
              <w:divBdr>
                <w:top w:val="none" w:sz="0" w:space="0" w:color="auto"/>
                <w:left w:val="none" w:sz="0" w:space="0" w:color="auto"/>
                <w:bottom w:val="none" w:sz="0" w:space="0" w:color="auto"/>
                <w:right w:val="none" w:sz="0" w:space="0" w:color="auto"/>
              </w:divBdr>
            </w:div>
          </w:divsChild>
        </w:div>
        <w:div w:id="1286498948">
          <w:marLeft w:val="0"/>
          <w:marRight w:val="0"/>
          <w:marTop w:val="0"/>
          <w:marBottom w:val="0"/>
          <w:divBdr>
            <w:top w:val="none" w:sz="0" w:space="0" w:color="auto"/>
            <w:left w:val="none" w:sz="0" w:space="0" w:color="auto"/>
            <w:bottom w:val="none" w:sz="0" w:space="0" w:color="auto"/>
            <w:right w:val="none" w:sz="0" w:space="0" w:color="auto"/>
          </w:divBdr>
          <w:divsChild>
            <w:div w:id="1108041279">
              <w:marLeft w:val="0"/>
              <w:marRight w:val="0"/>
              <w:marTop w:val="0"/>
              <w:marBottom w:val="0"/>
              <w:divBdr>
                <w:top w:val="none" w:sz="0" w:space="0" w:color="auto"/>
                <w:left w:val="none" w:sz="0" w:space="0" w:color="auto"/>
                <w:bottom w:val="none" w:sz="0" w:space="0" w:color="auto"/>
                <w:right w:val="none" w:sz="0" w:space="0" w:color="auto"/>
              </w:divBdr>
            </w:div>
          </w:divsChild>
        </w:div>
        <w:div w:id="1308049183">
          <w:marLeft w:val="0"/>
          <w:marRight w:val="0"/>
          <w:marTop w:val="0"/>
          <w:marBottom w:val="0"/>
          <w:divBdr>
            <w:top w:val="none" w:sz="0" w:space="0" w:color="auto"/>
            <w:left w:val="none" w:sz="0" w:space="0" w:color="auto"/>
            <w:bottom w:val="none" w:sz="0" w:space="0" w:color="auto"/>
            <w:right w:val="none" w:sz="0" w:space="0" w:color="auto"/>
          </w:divBdr>
          <w:divsChild>
            <w:div w:id="2079131547">
              <w:marLeft w:val="0"/>
              <w:marRight w:val="0"/>
              <w:marTop w:val="0"/>
              <w:marBottom w:val="0"/>
              <w:divBdr>
                <w:top w:val="none" w:sz="0" w:space="0" w:color="auto"/>
                <w:left w:val="none" w:sz="0" w:space="0" w:color="auto"/>
                <w:bottom w:val="none" w:sz="0" w:space="0" w:color="auto"/>
                <w:right w:val="none" w:sz="0" w:space="0" w:color="auto"/>
              </w:divBdr>
            </w:div>
          </w:divsChild>
        </w:div>
        <w:div w:id="1324967789">
          <w:marLeft w:val="0"/>
          <w:marRight w:val="0"/>
          <w:marTop w:val="0"/>
          <w:marBottom w:val="0"/>
          <w:divBdr>
            <w:top w:val="none" w:sz="0" w:space="0" w:color="auto"/>
            <w:left w:val="none" w:sz="0" w:space="0" w:color="auto"/>
            <w:bottom w:val="none" w:sz="0" w:space="0" w:color="auto"/>
            <w:right w:val="none" w:sz="0" w:space="0" w:color="auto"/>
          </w:divBdr>
          <w:divsChild>
            <w:div w:id="1392850860">
              <w:marLeft w:val="0"/>
              <w:marRight w:val="0"/>
              <w:marTop w:val="0"/>
              <w:marBottom w:val="0"/>
              <w:divBdr>
                <w:top w:val="none" w:sz="0" w:space="0" w:color="auto"/>
                <w:left w:val="none" w:sz="0" w:space="0" w:color="auto"/>
                <w:bottom w:val="none" w:sz="0" w:space="0" w:color="auto"/>
                <w:right w:val="none" w:sz="0" w:space="0" w:color="auto"/>
              </w:divBdr>
            </w:div>
          </w:divsChild>
        </w:div>
        <w:div w:id="1330594791">
          <w:marLeft w:val="0"/>
          <w:marRight w:val="0"/>
          <w:marTop w:val="0"/>
          <w:marBottom w:val="0"/>
          <w:divBdr>
            <w:top w:val="none" w:sz="0" w:space="0" w:color="auto"/>
            <w:left w:val="none" w:sz="0" w:space="0" w:color="auto"/>
            <w:bottom w:val="none" w:sz="0" w:space="0" w:color="auto"/>
            <w:right w:val="none" w:sz="0" w:space="0" w:color="auto"/>
          </w:divBdr>
          <w:divsChild>
            <w:div w:id="454906037">
              <w:marLeft w:val="0"/>
              <w:marRight w:val="0"/>
              <w:marTop w:val="0"/>
              <w:marBottom w:val="0"/>
              <w:divBdr>
                <w:top w:val="none" w:sz="0" w:space="0" w:color="auto"/>
                <w:left w:val="none" w:sz="0" w:space="0" w:color="auto"/>
                <w:bottom w:val="none" w:sz="0" w:space="0" w:color="auto"/>
                <w:right w:val="none" w:sz="0" w:space="0" w:color="auto"/>
              </w:divBdr>
            </w:div>
          </w:divsChild>
        </w:div>
        <w:div w:id="1394426006">
          <w:marLeft w:val="0"/>
          <w:marRight w:val="0"/>
          <w:marTop w:val="0"/>
          <w:marBottom w:val="0"/>
          <w:divBdr>
            <w:top w:val="none" w:sz="0" w:space="0" w:color="auto"/>
            <w:left w:val="none" w:sz="0" w:space="0" w:color="auto"/>
            <w:bottom w:val="none" w:sz="0" w:space="0" w:color="auto"/>
            <w:right w:val="none" w:sz="0" w:space="0" w:color="auto"/>
          </w:divBdr>
          <w:divsChild>
            <w:div w:id="691496816">
              <w:marLeft w:val="0"/>
              <w:marRight w:val="0"/>
              <w:marTop w:val="0"/>
              <w:marBottom w:val="0"/>
              <w:divBdr>
                <w:top w:val="none" w:sz="0" w:space="0" w:color="auto"/>
                <w:left w:val="none" w:sz="0" w:space="0" w:color="auto"/>
                <w:bottom w:val="none" w:sz="0" w:space="0" w:color="auto"/>
                <w:right w:val="none" w:sz="0" w:space="0" w:color="auto"/>
              </w:divBdr>
            </w:div>
          </w:divsChild>
        </w:div>
        <w:div w:id="1439252762">
          <w:marLeft w:val="0"/>
          <w:marRight w:val="0"/>
          <w:marTop w:val="0"/>
          <w:marBottom w:val="0"/>
          <w:divBdr>
            <w:top w:val="none" w:sz="0" w:space="0" w:color="auto"/>
            <w:left w:val="none" w:sz="0" w:space="0" w:color="auto"/>
            <w:bottom w:val="none" w:sz="0" w:space="0" w:color="auto"/>
            <w:right w:val="none" w:sz="0" w:space="0" w:color="auto"/>
          </w:divBdr>
          <w:divsChild>
            <w:div w:id="2014871296">
              <w:marLeft w:val="0"/>
              <w:marRight w:val="0"/>
              <w:marTop w:val="0"/>
              <w:marBottom w:val="0"/>
              <w:divBdr>
                <w:top w:val="none" w:sz="0" w:space="0" w:color="auto"/>
                <w:left w:val="none" w:sz="0" w:space="0" w:color="auto"/>
                <w:bottom w:val="none" w:sz="0" w:space="0" w:color="auto"/>
                <w:right w:val="none" w:sz="0" w:space="0" w:color="auto"/>
              </w:divBdr>
            </w:div>
          </w:divsChild>
        </w:div>
        <w:div w:id="1442535770">
          <w:marLeft w:val="0"/>
          <w:marRight w:val="0"/>
          <w:marTop w:val="0"/>
          <w:marBottom w:val="0"/>
          <w:divBdr>
            <w:top w:val="none" w:sz="0" w:space="0" w:color="auto"/>
            <w:left w:val="none" w:sz="0" w:space="0" w:color="auto"/>
            <w:bottom w:val="none" w:sz="0" w:space="0" w:color="auto"/>
            <w:right w:val="none" w:sz="0" w:space="0" w:color="auto"/>
          </w:divBdr>
          <w:divsChild>
            <w:div w:id="1584291458">
              <w:marLeft w:val="0"/>
              <w:marRight w:val="0"/>
              <w:marTop w:val="0"/>
              <w:marBottom w:val="0"/>
              <w:divBdr>
                <w:top w:val="none" w:sz="0" w:space="0" w:color="auto"/>
                <w:left w:val="none" w:sz="0" w:space="0" w:color="auto"/>
                <w:bottom w:val="none" w:sz="0" w:space="0" w:color="auto"/>
                <w:right w:val="none" w:sz="0" w:space="0" w:color="auto"/>
              </w:divBdr>
            </w:div>
          </w:divsChild>
        </w:div>
        <w:div w:id="1537040830">
          <w:marLeft w:val="0"/>
          <w:marRight w:val="0"/>
          <w:marTop w:val="0"/>
          <w:marBottom w:val="0"/>
          <w:divBdr>
            <w:top w:val="none" w:sz="0" w:space="0" w:color="auto"/>
            <w:left w:val="none" w:sz="0" w:space="0" w:color="auto"/>
            <w:bottom w:val="none" w:sz="0" w:space="0" w:color="auto"/>
            <w:right w:val="none" w:sz="0" w:space="0" w:color="auto"/>
          </w:divBdr>
          <w:divsChild>
            <w:div w:id="190535758">
              <w:marLeft w:val="0"/>
              <w:marRight w:val="0"/>
              <w:marTop w:val="0"/>
              <w:marBottom w:val="0"/>
              <w:divBdr>
                <w:top w:val="none" w:sz="0" w:space="0" w:color="auto"/>
                <w:left w:val="none" w:sz="0" w:space="0" w:color="auto"/>
                <w:bottom w:val="none" w:sz="0" w:space="0" w:color="auto"/>
                <w:right w:val="none" w:sz="0" w:space="0" w:color="auto"/>
              </w:divBdr>
            </w:div>
          </w:divsChild>
        </w:div>
        <w:div w:id="1592398635">
          <w:marLeft w:val="0"/>
          <w:marRight w:val="0"/>
          <w:marTop w:val="0"/>
          <w:marBottom w:val="0"/>
          <w:divBdr>
            <w:top w:val="none" w:sz="0" w:space="0" w:color="auto"/>
            <w:left w:val="none" w:sz="0" w:space="0" w:color="auto"/>
            <w:bottom w:val="none" w:sz="0" w:space="0" w:color="auto"/>
            <w:right w:val="none" w:sz="0" w:space="0" w:color="auto"/>
          </w:divBdr>
          <w:divsChild>
            <w:div w:id="2010597140">
              <w:marLeft w:val="0"/>
              <w:marRight w:val="0"/>
              <w:marTop w:val="0"/>
              <w:marBottom w:val="0"/>
              <w:divBdr>
                <w:top w:val="none" w:sz="0" w:space="0" w:color="auto"/>
                <w:left w:val="none" w:sz="0" w:space="0" w:color="auto"/>
                <w:bottom w:val="none" w:sz="0" w:space="0" w:color="auto"/>
                <w:right w:val="none" w:sz="0" w:space="0" w:color="auto"/>
              </w:divBdr>
            </w:div>
          </w:divsChild>
        </w:div>
        <w:div w:id="1593202714">
          <w:marLeft w:val="0"/>
          <w:marRight w:val="0"/>
          <w:marTop w:val="0"/>
          <w:marBottom w:val="0"/>
          <w:divBdr>
            <w:top w:val="none" w:sz="0" w:space="0" w:color="auto"/>
            <w:left w:val="none" w:sz="0" w:space="0" w:color="auto"/>
            <w:bottom w:val="none" w:sz="0" w:space="0" w:color="auto"/>
            <w:right w:val="none" w:sz="0" w:space="0" w:color="auto"/>
          </w:divBdr>
          <w:divsChild>
            <w:div w:id="1785611478">
              <w:marLeft w:val="0"/>
              <w:marRight w:val="0"/>
              <w:marTop w:val="0"/>
              <w:marBottom w:val="0"/>
              <w:divBdr>
                <w:top w:val="none" w:sz="0" w:space="0" w:color="auto"/>
                <w:left w:val="none" w:sz="0" w:space="0" w:color="auto"/>
                <w:bottom w:val="none" w:sz="0" w:space="0" w:color="auto"/>
                <w:right w:val="none" w:sz="0" w:space="0" w:color="auto"/>
              </w:divBdr>
            </w:div>
          </w:divsChild>
        </w:div>
        <w:div w:id="1636568465">
          <w:marLeft w:val="0"/>
          <w:marRight w:val="0"/>
          <w:marTop w:val="0"/>
          <w:marBottom w:val="0"/>
          <w:divBdr>
            <w:top w:val="none" w:sz="0" w:space="0" w:color="auto"/>
            <w:left w:val="none" w:sz="0" w:space="0" w:color="auto"/>
            <w:bottom w:val="none" w:sz="0" w:space="0" w:color="auto"/>
            <w:right w:val="none" w:sz="0" w:space="0" w:color="auto"/>
          </w:divBdr>
          <w:divsChild>
            <w:div w:id="1696614561">
              <w:marLeft w:val="0"/>
              <w:marRight w:val="0"/>
              <w:marTop w:val="0"/>
              <w:marBottom w:val="0"/>
              <w:divBdr>
                <w:top w:val="none" w:sz="0" w:space="0" w:color="auto"/>
                <w:left w:val="none" w:sz="0" w:space="0" w:color="auto"/>
                <w:bottom w:val="none" w:sz="0" w:space="0" w:color="auto"/>
                <w:right w:val="none" w:sz="0" w:space="0" w:color="auto"/>
              </w:divBdr>
            </w:div>
          </w:divsChild>
        </w:div>
        <w:div w:id="1643119813">
          <w:marLeft w:val="0"/>
          <w:marRight w:val="0"/>
          <w:marTop w:val="0"/>
          <w:marBottom w:val="0"/>
          <w:divBdr>
            <w:top w:val="none" w:sz="0" w:space="0" w:color="auto"/>
            <w:left w:val="none" w:sz="0" w:space="0" w:color="auto"/>
            <w:bottom w:val="none" w:sz="0" w:space="0" w:color="auto"/>
            <w:right w:val="none" w:sz="0" w:space="0" w:color="auto"/>
          </w:divBdr>
          <w:divsChild>
            <w:div w:id="312638745">
              <w:marLeft w:val="0"/>
              <w:marRight w:val="0"/>
              <w:marTop w:val="0"/>
              <w:marBottom w:val="0"/>
              <w:divBdr>
                <w:top w:val="none" w:sz="0" w:space="0" w:color="auto"/>
                <w:left w:val="none" w:sz="0" w:space="0" w:color="auto"/>
                <w:bottom w:val="none" w:sz="0" w:space="0" w:color="auto"/>
                <w:right w:val="none" w:sz="0" w:space="0" w:color="auto"/>
              </w:divBdr>
            </w:div>
          </w:divsChild>
        </w:div>
        <w:div w:id="1669946131">
          <w:marLeft w:val="0"/>
          <w:marRight w:val="0"/>
          <w:marTop w:val="0"/>
          <w:marBottom w:val="0"/>
          <w:divBdr>
            <w:top w:val="none" w:sz="0" w:space="0" w:color="auto"/>
            <w:left w:val="none" w:sz="0" w:space="0" w:color="auto"/>
            <w:bottom w:val="none" w:sz="0" w:space="0" w:color="auto"/>
            <w:right w:val="none" w:sz="0" w:space="0" w:color="auto"/>
          </w:divBdr>
          <w:divsChild>
            <w:div w:id="536968360">
              <w:marLeft w:val="0"/>
              <w:marRight w:val="0"/>
              <w:marTop w:val="0"/>
              <w:marBottom w:val="0"/>
              <w:divBdr>
                <w:top w:val="none" w:sz="0" w:space="0" w:color="auto"/>
                <w:left w:val="none" w:sz="0" w:space="0" w:color="auto"/>
                <w:bottom w:val="none" w:sz="0" w:space="0" w:color="auto"/>
                <w:right w:val="none" w:sz="0" w:space="0" w:color="auto"/>
              </w:divBdr>
            </w:div>
          </w:divsChild>
        </w:div>
        <w:div w:id="1720590381">
          <w:marLeft w:val="0"/>
          <w:marRight w:val="0"/>
          <w:marTop w:val="0"/>
          <w:marBottom w:val="0"/>
          <w:divBdr>
            <w:top w:val="none" w:sz="0" w:space="0" w:color="auto"/>
            <w:left w:val="none" w:sz="0" w:space="0" w:color="auto"/>
            <w:bottom w:val="none" w:sz="0" w:space="0" w:color="auto"/>
            <w:right w:val="none" w:sz="0" w:space="0" w:color="auto"/>
          </w:divBdr>
          <w:divsChild>
            <w:div w:id="677006691">
              <w:marLeft w:val="0"/>
              <w:marRight w:val="0"/>
              <w:marTop w:val="0"/>
              <w:marBottom w:val="0"/>
              <w:divBdr>
                <w:top w:val="none" w:sz="0" w:space="0" w:color="auto"/>
                <w:left w:val="none" w:sz="0" w:space="0" w:color="auto"/>
                <w:bottom w:val="none" w:sz="0" w:space="0" w:color="auto"/>
                <w:right w:val="none" w:sz="0" w:space="0" w:color="auto"/>
              </w:divBdr>
            </w:div>
          </w:divsChild>
        </w:div>
        <w:div w:id="1725836532">
          <w:marLeft w:val="0"/>
          <w:marRight w:val="0"/>
          <w:marTop w:val="0"/>
          <w:marBottom w:val="0"/>
          <w:divBdr>
            <w:top w:val="none" w:sz="0" w:space="0" w:color="auto"/>
            <w:left w:val="none" w:sz="0" w:space="0" w:color="auto"/>
            <w:bottom w:val="none" w:sz="0" w:space="0" w:color="auto"/>
            <w:right w:val="none" w:sz="0" w:space="0" w:color="auto"/>
          </w:divBdr>
          <w:divsChild>
            <w:div w:id="354313819">
              <w:marLeft w:val="0"/>
              <w:marRight w:val="0"/>
              <w:marTop w:val="0"/>
              <w:marBottom w:val="0"/>
              <w:divBdr>
                <w:top w:val="none" w:sz="0" w:space="0" w:color="auto"/>
                <w:left w:val="none" w:sz="0" w:space="0" w:color="auto"/>
                <w:bottom w:val="none" w:sz="0" w:space="0" w:color="auto"/>
                <w:right w:val="none" w:sz="0" w:space="0" w:color="auto"/>
              </w:divBdr>
            </w:div>
          </w:divsChild>
        </w:div>
        <w:div w:id="1850096418">
          <w:marLeft w:val="0"/>
          <w:marRight w:val="0"/>
          <w:marTop w:val="0"/>
          <w:marBottom w:val="0"/>
          <w:divBdr>
            <w:top w:val="none" w:sz="0" w:space="0" w:color="auto"/>
            <w:left w:val="none" w:sz="0" w:space="0" w:color="auto"/>
            <w:bottom w:val="none" w:sz="0" w:space="0" w:color="auto"/>
            <w:right w:val="none" w:sz="0" w:space="0" w:color="auto"/>
          </w:divBdr>
          <w:divsChild>
            <w:div w:id="2100446656">
              <w:marLeft w:val="0"/>
              <w:marRight w:val="0"/>
              <w:marTop w:val="0"/>
              <w:marBottom w:val="0"/>
              <w:divBdr>
                <w:top w:val="none" w:sz="0" w:space="0" w:color="auto"/>
                <w:left w:val="none" w:sz="0" w:space="0" w:color="auto"/>
                <w:bottom w:val="none" w:sz="0" w:space="0" w:color="auto"/>
                <w:right w:val="none" w:sz="0" w:space="0" w:color="auto"/>
              </w:divBdr>
            </w:div>
          </w:divsChild>
        </w:div>
        <w:div w:id="1853761026">
          <w:marLeft w:val="0"/>
          <w:marRight w:val="0"/>
          <w:marTop w:val="0"/>
          <w:marBottom w:val="0"/>
          <w:divBdr>
            <w:top w:val="none" w:sz="0" w:space="0" w:color="auto"/>
            <w:left w:val="none" w:sz="0" w:space="0" w:color="auto"/>
            <w:bottom w:val="none" w:sz="0" w:space="0" w:color="auto"/>
            <w:right w:val="none" w:sz="0" w:space="0" w:color="auto"/>
          </w:divBdr>
          <w:divsChild>
            <w:div w:id="1045645053">
              <w:marLeft w:val="0"/>
              <w:marRight w:val="0"/>
              <w:marTop w:val="0"/>
              <w:marBottom w:val="0"/>
              <w:divBdr>
                <w:top w:val="none" w:sz="0" w:space="0" w:color="auto"/>
                <w:left w:val="none" w:sz="0" w:space="0" w:color="auto"/>
                <w:bottom w:val="none" w:sz="0" w:space="0" w:color="auto"/>
                <w:right w:val="none" w:sz="0" w:space="0" w:color="auto"/>
              </w:divBdr>
            </w:div>
          </w:divsChild>
        </w:div>
        <w:div w:id="1913615353">
          <w:marLeft w:val="0"/>
          <w:marRight w:val="0"/>
          <w:marTop w:val="0"/>
          <w:marBottom w:val="0"/>
          <w:divBdr>
            <w:top w:val="none" w:sz="0" w:space="0" w:color="auto"/>
            <w:left w:val="none" w:sz="0" w:space="0" w:color="auto"/>
            <w:bottom w:val="none" w:sz="0" w:space="0" w:color="auto"/>
            <w:right w:val="none" w:sz="0" w:space="0" w:color="auto"/>
          </w:divBdr>
          <w:divsChild>
            <w:div w:id="151025131">
              <w:marLeft w:val="0"/>
              <w:marRight w:val="0"/>
              <w:marTop w:val="0"/>
              <w:marBottom w:val="0"/>
              <w:divBdr>
                <w:top w:val="none" w:sz="0" w:space="0" w:color="auto"/>
                <w:left w:val="none" w:sz="0" w:space="0" w:color="auto"/>
                <w:bottom w:val="none" w:sz="0" w:space="0" w:color="auto"/>
                <w:right w:val="none" w:sz="0" w:space="0" w:color="auto"/>
              </w:divBdr>
            </w:div>
          </w:divsChild>
        </w:div>
        <w:div w:id="1951274166">
          <w:marLeft w:val="0"/>
          <w:marRight w:val="0"/>
          <w:marTop w:val="0"/>
          <w:marBottom w:val="0"/>
          <w:divBdr>
            <w:top w:val="none" w:sz="0" w:space="0" w:color="auto"/>
            <w:left w:val="none" w:sz="0" w:space="0" w:color="auto"/>
            <w:bottom w:val="none" w:sz="0" w:space="0" w:color="auto"/>
            <w:right w:val="none" w:sz="0" w:space="0" w:color="auto"/>
          </w:divBdr>
          <w:divsChild>
            <w:div w:id="1494443428">
              <w:marLeft w:val="0"/>
              <w:marRight w:val="0"/>
              <w:marTop w:val="0"/>
              <w:marBottom w:val="0"/>
              <w:divBdr>
                <w:top w:val="none" w:sz="0" w:space="0" w:color="auto"/>
                <w:left w:val="none" w:sz="0" w:space="0" w:color="auto"/>
                <w:bottom w:val="none" w:sz="0" w:space="0" w:color="auto"/>
                <w:right w:val="none" w:sz="0" w:space="0" w:color="auto"/>
              </w:divBdr>
            </w:div>
          </w:divsChild>
        </w:div>
        <w:div w:id="1954508268">
          <w:marLeft w:val="0"/>
          <w:marRight w:val="0"/>
          <w:marTop w:val="0"/>
          <w:marBottom w:val="0"/>
          <w:divBdr>
            <w:top w:val="none" w:sz="0" w:space="0" w:color="auto"/>
            <w:left w:val="none" w:sz="0" w:space="0" w:color="auto"/>
            <w:bottom w:val="none" w:sz="0" w:space="0" w:color="auto"/>
            <w:right w:val="none" w:sz="0" w:space="0" w:color="auto"/>
          </w:divBdr>
          <w:divsChild>
            <w:div w:id="1327438789">
              <w:marLeft w:val="0"/>
              <w:marRight w:val="0"/>
              <w:marTop w:val="0"/>
              <w:marBottom w:val="0"/>
              <w:divBdr>
                <w:top w:val="none" w:sz="0" w:space="0" w:color="auto"/>
                <w:left w:val="none" w:sz="0" w:space="0" w:color="auto"/>
                <w:bottom w:val="none" w:sz="0" w:space="0" w:color="auto"/>
                <w:right w:val="none" w:sz="0" w:space="0" w:color="auto"/>
              </w:divBdr>
            </w:div>
          </w:divsChild>
        </w:div>
        <w:div w:id="2103258100">
          <w:marLeft w:val="0"/>
          <w:marRight w:val="0"/>
          <w:marTop w:val="0"/>
          <w:marBottom w:val="0"/>
          <w:divBdr>
            <w:top w:val="none" w:sz="0" w:space="0" w:color="auto"/>
            <w:left w:val="none" w:sz="0" w:space="0" w:color="auto"/>
            <w:bottom w:val="none" w:sz="0" w:space="0" w:color="auto"/>
            <w:right w:val="none" w:sz="0" w:space="0" w:color="auto"/>
          </w:divBdr>
          <w:divsChild>
            <w:div w:id="352726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550466">
      <w:bodyDiv w:val="1"/>
      <w:marLeft w:val="0"/>
      <w:marRight w:val="0"/>
      <w:marTop w:val="0"/>
      <w:marBottom w:val="0"/>
      <w:divBdr>
        <w:top w:val="none" w:sz="0" w:space="0" w:color="auto"/>
        <w:left w:val="none" w:sz="0" w:space="0" w:color="auto"/>
        <w:bottom w:val="none" w:sz="0" w:space="0" w:color="auto"/>
        <w:right w:val="none" w:sz="0" w:space="0" w:color="auto"/>
      </w:divBdr>
    </w:div>
    <w:div w:id="847138846">
      <w:bodyDiv w:val="1"/>
      <w:marLeft w:val="0"/>
      <w:marRight w:val="0"/>
      <w:marTop w:val="0"/>
      <w:marBottom w:val="0"/>
      <w:divBdr>
        <w:top w:val="none" w:sz="0" w:space="0" w:color="auto"/>
        <w:left w:val="none" w:sz="0" w:space="0" w:color="auto"/>
        <w:bottom w:val="none" w:sz="0" w:space="0" w:color="auto"/>
        <w:right w:val="none" w:sz="0" w:space="0" w:color="auto"/>
      </w:divBdr>
    </w:div>
    <w:div w:id="867521108">
      <w:bodyDiv w:val="1"/>
      <w:marLeft w:val="0"/>
      <w:marRight w:val="0"/>
      <w:marTop w:val="0"/>
      <w:marBottom w:val="0"/>
      <w:divBdr>
        <w:top w:val="none" w:sz="0" w:space="0" w:color="auto"/>
        <w:left w:val="none" w:sz="0" w:space="0" w:color="auto"/>
        <w:bottom w:val="none" w:sz="0" w:space="0" w:color="auto"/>
        <w:right w:val="none" w:sz="0" w:space="0" w:color="auto"/>
      </w:divBdr>
    </w:div>
    <w:div w:id="880166056">
      <w:bodyDiv w:val="1"/>
      <w:marLeft w:val="0"/>
      <w:marRight w:val="0"/>
      <w:marTop w:val="0"/>
      <w:marBottom w:val="0"/>
      <w:divBdr>
        <w:top w:val="none" w:sz="0" w:space="0" w:color="auto"/>
        <w:left w:val="none" w:sz="0" w:space="0" w:color="auto"/>
        <w:bottom w:val="none" w:sz="0" w:space="0" w:color="auto"/>
        <w:right w:val="none" w:sz="0" w:space="0" w:color="auto"/>
      </w:divBdr>
    </w:div>
    <w:div w:id="910388451">
      <w:bodyDiv w:val="1"/>
      <w:marLeft w:val="0"/>
      <w:marRight w:val="0"/>
      <w:marTop w:val="0"/>
      <w:marBottom w:val="0"/>
      <w:divBdr>
        <w:top w:val="none" w:sz="0" w:space="0" w:color="auto"/>
        <w:left w:val="none" w:sz="0" w:space="0" w:color="auto"/>
        <w:bottom w:val="none" w:sz="0" w:space="0" w:color="auto"/>
        <w:right w:val="none" w:sz="0" w:space="0" w:color="auto"/>
      </w:divBdr>
    </w:div>
    <w:div w:id="916981884">
      <w:bodyDiv w:val="1"/>
      <w:marLeft w:val="0"/>
      <w:marRight w:val="0"/>
      <w:marTop w:val="0"/>
      <w:marBottom w:val="0"/>
      <w:divBdr>
        <w:top w:val="none" w:sz="0" w:space="0" w:color="auto"/>
        <w:left w:val="none" w:sz="0" w:space="0" w:color="auto"/>
        <w:bottom w:val="none" w:sz="0" w:space="0" w:color="auto"/>
        <w:right w:val="none" w:sz="0" w:space="0" w:color="auto"/>
      </w:divBdr>
    </w:div>
    <w:div w:id="972638486">
      <w:bodyDiv w:val="1"/>
      <w:marLeft w:val="0"/>
      <w:marRight w:val="0"/>
      <w:marTop w:val="0"/>
      <w:marBottom w:val="0"/>
      <w:divBdr>
        <w:top w:val="none" w:sz="0" w:space="0" w:color="auto"/>
        <w:left w:val="none" w:sz="0" w:space="0" w:color="auto"/>
        <w:bottom w:val="none" w:sz="0" w:space="0" w:color="auto"/>
        <w:right w:val="none" w:sz="0" w:space="0" w:color="auto"/>
      </w:divBdr>
    </w:div>
    <w:div w:id="978996072">
      <w:bodyDiv w:val="1"/>
      <w:marLeft w:val="0"/>
      <w:marRight w:val="0"/>
      <w:marTop w:val="0"/>
      <w:marBottom w:val="0"/>
      <w:divBdr>
        <w:top w:val="none" w:sz="0" w:space="0" w:color="auto"/>
        <w:left w:val="none" w:sz="0" w:space="0" w:color="auto"/>
        <w:bottom w:val="none" w:sz="0" w:space="0" w:color="auto"/>
        <w:right w:val="none" w:sz="0" w:space="0" w:color="auto"/>
      </w:divBdr>
    </w:div>
    <w:div w:id="1002053218">
      <w:bodyDiv w:val="1"/>
      <w:marLeft w:val="0"/>
      <w:marRight w:val="0"/>
      <w:marTop w:val="0"/>
      <w:marBottom w:val="0"/>
      <w:divBdr>
        <w:top w:val="none" w:sz="0" w:space="0" w:color="auto"/>
        <w:left w:val="none" w:sz="0" w:space="0" w:color="auto"/>
        <w:bottom w:val="none" w:sz="0" w:space="0" w:color="auto"/>
        <w:right w:val="none" w:sz="0" w:space="0" w:color="auto"/>
      </w:divBdr>
    </w:div>
    <w:div w:id="1008556183">
      <w:bodyDiv w:val="1"/>
      <w:marLeft w:val="0"/>
      <w:marRight w:val="0"/>
      <w:marTop w:val="0"/>
      <w:marBottom w:val="0"/>
      <w:divBdr>
        <w:top w:val="none" w:sz="0" w:space="0" w:color="auto"/>
        <w:left w:val="none" w:sz="0" w:space="0" w:color="auto"/>
        <w:bottom w:val="none" w:sz="0" w:space="0" w:color="auto"/>
        <w:right w:val="none" w:sz="0" w:space="0" w:color="auto"/>
      </w:divBdr>
    </w:div>
    <w:div w:id="1085305624">
      <w:bodyDiv w:val="1"/>
      <w:marLeft w:val="0"/>
      <w:marRight w:val="0"/>
      <w:marTop w:val="0"/>
      <w:marBottom w:val="0"/>
      <w:divBdr>
        <w:top w:val="none" w:sz="0" w:space="0" w:color="auto"/>
        <w:left w:val="none" w:sz="0" w:space="0" w:color="auto"/>
        <w:bottom w:val="none" w:sz="0" w:space="0" w:color="auto"/>
        <w:right w:val="none" w:sz="0" w:space="0" w:color="auto"/>
      </w:divBdr>
    </w:div>
    <w:div w:id="1132791195">
      <w:bodyDiv w:val="1"/>
      <w:marLeft w:val="0"/>
      <w:marRight w:val="0"/>
      <w:marTop w:val="0"/>
      <w:marBottom w:val="0"/>
      <w:divBdr>
        <w:top w:val="none" w:sz="0" w:space="0" w:color="auto"/>
        <w:left w:val="none" w:sz="0" w:space="0" w:color="auto"/>
        <w:bottom w:val="none" w:sz="0" w:space="0" w:color="auto"/>
        <w:right w:val="none" w:sz="0" w:space="0" w:color="auto"/>
      </w:divBdr>
    </w:div>
    <w:div w:id="1154760751">
      <w:bodyDiv w:val="1"/>
      <w:marLeft w:val="0"/>
      <w:marRight w:val="0"/>
      <w:marTop w:val="0"/>
      <w:marBottom w:val="0"/>
      <w:divBdr>
        <w:top w:val="none" w:sz="0" w:space="0" w:color="auto"/>
        <w:left w:val="none" w:sz="0" w:space="0" w:color="auto"/>
        <w:bottom w:val="none" w:sz="0" w:space="0" w:color="auto"/>
        <w:right w:val="none" w:sz="0" w:space="0" w:color="auto"/>
      </w:divBdr>
    </w:div>
    <w:div w:id="1161389019">
      <w:bodyDiv w:val="1"/>
      <w:marLeft w:val="0"/>
      <w:marRight w:val="0"/>
      <w:marTop w:val="0"/>
      <w:marBottom w:val="0"/>
      <w:divBdr>
        <w:top w:val="none" w:sz="0" w:space="0" w:color="auto"/>
        <w:left w:val="none" w:sz="0" w:space="0" w:color="auto"/>
        <w:bottom w:val="none" w:sz="0" w:space="0" w:color="auto"/>
        <w:right w:val="none" w:sz="0" w:space="0" w:color="auto"/>
      </w:divBdr>
    </w:div>
    <w:div w:id="1188258574">
      <w:bodyDiv w:val="1"/>
      <w:marLeft w:val="0"/>
      <w:marRight w:val="0"/>
      <w:marTop w:val="0"/>
      <w:marBottom w:val="0"/>
      <w:divBdr>
        <w:top w:val="none" w:sz="0" w:space="0" w:color="auto"/>
        <w:left w:val="none" w:sz="0" w:space="0" w:color="auto"/>
        <w:bottom w:val="none" w:sz="0" w:space="0" w:color="auto"/>
        <w:right w:val="none" w:sz="0" w:space="0" w:color="auto"/>
      </w:divBdr>
    </w:div>
    <w:div w:id="1193880710">
      <w:bodyDiv w:val="1"/>
      <w:marLeft w:val="0"/>
      <w:marRight w:val="0"/>
      <w:marTop w:val="0"/>
      <w:marBottom w:val="0"/>
      <w:divBdr>
        <w:top w:val="none" w:sz="0" w:space="0" w:color="auto"/>
        <w:left w:val="none" w:sz="0" w:space="0" w:color="auto"/>
        <w:bottom w:val="none" w:sz="0" w:space="0" w:color="auto"/>
        <w:right w:val="none" w:sz="0" w:space="0" w:color="auto"/>
      </w:divBdr>
    </w:div>
    <w:div w:id="1223063036">
      <w:bodyDiv w:val="1"/>
      <w:marLeft w:val="0"/>
      <w:marRight w:val="0"/>
      <w:marTop w:val="0"/>
      <w:marBottom w:val="0"/>
      <w:divBdr>
        <w:top w:val="none" w:sz="0" w:space="0" w:color="auto"/>
        <w:left w:val="none" w:sz="0" w:space="0" w:color="auto"/>
        <w:bottom w:val="none" w:sz="0" w:space="0" w:color="auto"/>
        <w:right w:val="none" w:sz="0" w:space="0" w:color="auto"/>
      </w:divBdr>
    </w:div>
    <w:div w:id="1255240347">
      <w:bodyDiv w:val="1"/>
      <w:marLeft w:val="0"/>
      <w:marRight w:val="0"/>
      <w:marTop w:val="0"/>
      <w:marBottom w:val="0"/>
      <w:divBdr>
        <w:top w:val="none" w:sz="0" w:space="0" w:color="auto"/>
        <w:left w:val="none" w:sz="0" w:space="0" w:color="auto"/>
        <w:bottom w:val="none" w:sz="0" w:space="0" w:color="auto"/>
        <w:right w:val="none" w:sz="0" w:space="0" w:color="auto"/>
      </w:divBdr>
    </w:div>
    <w:div w:id="1258707009">
      <w:bodyDiv w:val="1"/>
      <w:marLeft w:val="0"/>
      <w:marRight w:val="0"/>
      <w:marTop w:val="0"/>
      <w:marBottom w:val="0"/>
      <w:divBdr>
        <w:top w:val="none" w:sz="0" w:space="0" w:color="auto"/>
        <w:left w:val="none" w:sz="0" w:space="0" w:color="auto"/>
        <w:bottom w:val="none" w:sz="0" w:space="0" w:color="auto"/>
        <w:right w:val="none" w:sz="0" w:space="0" w:color="auto"/>
      </w:divBdr>
    </w:div>
    <w:div w:id="1271400534">
      <w:bodyDiv w:val="1"/>
      <w:marLeft w:val="0"/>
      <w:marRight w:val="0"/>
      <w:marTop w:val="0"/>
      <w:marBottom w:val="0"/>
      <w:divBdr>
        <w:top w:val="none" w:sz="0" w:space="0" w:color="auto"/>
        <w:left w:val="none" w:sz="0" w:space="0" w:color="auto"/>
        <w:bottom w:val="none" w:sz="0" w:space="0" w:color="auto"/>
        <w:right w:val="none" w:sz="0" w:space="0" w:color="auto"/>
      </w:divBdr>
    </w:div>
    <w:div w:id="1304115573">
      <w:bodyDiv w:val="1"/>
      <w:marLeft w:val="0"/>
      <w:marRight w:val="0"/>
      <w:marTop w:val="0"/>
      <w:marBottom w:val="0"/>
      <w:divBdr>
        <w:top w:val="none" w:sz="0" w:space="0" w:color="auto"/>
        <w:left w:val="none" w:sz="0" w:space="0" w:color="auto"/>
        <w:bottom w:val="none" w:sz="0" w:space="0" w:color="auto"/>
        <w:right w:val="none" w:sz="0" w:space="0" w:color="auto"/>
      </w:divBdr>
    </w:div>
    <w:div w:id="1317606165">
      <w:bodyDiv w:val="1"/>
      <w:marLeft w:val="0"/>
      <w:marRight w:val="0"/>
      <w:marTop w:val="0"/>
      <w:marBottom w:val="0"/>
      <w:divBdr>
        <w:top w:val="none" w:sz="0" w:space="0" w:color="auto"/>
        <w:left w:val="none" w:sz="0" w:space="0" w:color="auto"/>
        <w:bottom w:val="none" w:sz="0" w:space="0" w:color="auto"/>
        <w:right w:val="none" w:sz="0" w:space="0" w:color="auto"/>
      </w:divBdr>
    </w:div>
    <w:div w:id="1323924226">
      <w:bodyDiv w:val="1"/>
      <w:marLeft w:val="0"/>
      <w:marRight w:val="0"/>
      <w:marTop w:val="0"/>
      <w:marBottom w:val="0"/>
      <w:divBdr>
        <w:top w:val="none" w:sz="0" w:space="0" w:color="auto"/>
        <w:left w:val="none" w:sz="0" w:space="0" w:color="auto"/>
        <w:bottom w:val="none" w:sz="0" w:space="0" w:color="auto"/>
        <w:right w:val="none" w:sz="0" w:space="0" w:color="auto"/>
      </w:divBdr>
    </w:div>
    <w:div w:id="1339768145">
      <w:bodyDiv w:val="1"/>
      <w:marLeft w:val="0"/>
      <w:marRight w:val="0"/>
      <w:marTop w:val="0"/>
      <w:marBottom w:val="0"/>
      <w:divBdr>
        <w:top w:val="none" w:sz="0" w:space="0" w:color="auto"/>
        <w:left w:val="none" w:sz="0" w:space="0" w:color="auto"/>
        <w:bottom w:val="none" w:sz="0" w:space="0" w:color="auto"/>
        <w:right w:val="none" w:sz="0" w:space="0" w:color="auto"/>
      </w:divBdr>
    </w:div>
    <w:div w:id="1340885512">
      <w:bodyDiv w:val="1"/>
      <w:marLeft w:val="0"/>
      <w:marRight w:val="0"/>
      <w:marTop w:val="0"/>
      <w:marBottom w:val="0"/>
      <w:divBdr>
        <w:top w:val="none" w:sz="0" w:space="0" w:color="auto"/>
        <w:left w:val="none" w:sz="0" w:space="0" w:color="auto"/>
        <w:bottom w:val="none" w:sz="0" w:space="0" w:color="auto"/>
        <w:right w:val="none" w:sz="0" w:space="0" w:color="auto"/>
      </w:divBdr>
    </w:div>
    <w:div w:id="1352491185">
      <w:bodyDiv w:val="1"/>
      <w:marLeft w:val="0"/>
      <w:marRight w:val="0"/>
      <w:marTop w:val="0"/>
      <w:marBottom w:val="0"/>
      <w:divBdr>
        <w:top w:val="none" w:sz="0" w:space="0" w:color="auto"/>
        <w:left w:val="none" w:sz="0" w:space="0" w:color="auto"/>
        <w:bottom w:val="none" w:sz="0" w:space="0" w:color="auto"/>
        <w:right w:val="none" w:sz="0" w:space="0" w:color="auto"/>
      </w:divBdr>
    </w:div>
    <w:div w:id="1361276665">
      <w:bodyDiv w:val="1"/>
      <w:marLeft w:val="0"/>
      <w:marRight w:val="0"/>
      <w:marTop w:val="0"/>
      <w:marBottom w:val="0"/>
      <w:divBdr>
        <w:top w:val="none" w:sz="0" w:space="0" w:color="auto"/>
        <w:left w:val="none" w:sz="0" w:space="0" w:color="auto"/>
        <w:bottom w:val="none" w:sz="0" w:space="0" w:color="auto"/>
        <w:right w:val="none" w:sz="0" w:space="0" w:color="auto"/>
      </w:divBdr>
    </w:div>
    <w:div w:id="1367949279">
      <w:bodyDiv w:val="1"/>
      <w:marLeft w:val="0"/>
      <w:marRight w:val="0"/>
      <w:marTop w:val="0"/>
      <w:marBottom w:val="0"/>
      <w:divBdr>
        <w:top w:val="none" w:sz="0" w:space="0" w:color="auto"/>
        <w:left w:val="none" w:sz="0" w:space="0" w:color="auto"/>
        <w:bottom w:val="none" w:sz="0" w:space="0" w:color="auto"/>
        <w:right w:val="none" w:sz="0" w:space="0" w:color="auto"/>
      </w:divBdr>
    </w:div>
    <w:div w:id="1371958405">
      <w:bodyDiv w:val="1"/>
      <w:marLeft w:val="0"/>
      <w:marRight w:val="0"/>
      <w:marTop w:val="0"/>
      <w:marBottom w:val="0"/>
      <w:divBdr>
        <w:top w:val="none" w:sz="0" w:space="0" w:color="auto"/>
        <w:left w:val="none" w:sz="0" w:space="0" w:color="auto"/>
        <w:bottom w:val="none" w:sz="0" w:space="0" w:color="auto"/>
        <w:right w:val="none" w:sz="0" w:space="0" w:color="auto"/>
      </w:divBdr>
    </w:div>
    <w:div w:id="1379277721">
      <w:bodyDiv w:val="1"/>
      <w:marLeft w:val="0"/>
      <w:marRight w:val="0"/>
      <w:marTop w:val="0"/>
      <w:marBottom w:val="0"/>
      <w:divBdr>
        <w:top w:val="none" w:sz="0" w:space="0" w:color="auto"/>
        <w:left w:val="none" w:sz="0" w:space="0" w:color="auto"/>
        <w:bottom w:val="none" w:sz="0" w:space="0" w:color="auto"/>
        <w:right w:val="none" w:sz="0" w:space="0" w:color="auto"/>
      </w:divBdr>
    </w:div>
    <w:div w:id="1462266012">
      <w:bodyDiv w:val="1"/>
      <w:marLeft w:val="0"/>
      <w:marRight w:val="0"/>
      <w:marTop w:val="0"/>
      <w:marBottom w:val="0"/>
      <w:divBdr>
        <w:top w:val="none" w:sz="0" w:space="0" w:color="auto"/>
        <w:left w:val="none" w:sz="0" w:space="0" w:color="auto"/>
        <w:bottom w:val="none" w:sz="0" w:space="0" w:color="auto"/>
        <w:right w:val="none" w:sz="0" w:space="0" w:color="auto"/>
      </w:divBdr>
    </w:div>
    <w:div w:id="1524440080">
      <w:bodyDiv w:val="1"/>
      <w:marLeft w:val="0"/>
      <w:marRight w:val="0"/>
      <w:marTop w:val="0"/>
      <w:marBottom w:val="0"/>
      <w:divBdr>
        <w:top w:val="none" w:sz="0" w:space="0" w:color="auto"/>
        <w:left w:val="none" w:sz="0" w:space="0" w:color="auto"/>
        <w:bottom w:val="none" w:sz="0" w:space="0" w:color="auto"/>
        <w:right w:val="none" w:sz="0" w:space="0" w:color="auto"/>
      </w:divBdr>
    </w:div>
    <w:div w:id="1532062979">
      <w:bodyDiv w:val="1"/>
      <w:marLeft w:val="0"/>
      <w:marRight w:val="0"/>
      <w:marTop w:val="0"/>
      <w:marBottom w:val="0"/>
      <w:divBdr>
        <w:top w:val="none" w:sz="0" w:space="0" w:color="auto"/>
        <w:left w:val="none" w:sz="0" w:space="0" w:color="auto"/>
        <w:bottom w:val="none" w:sz="0" w:space="0" w:color="auto"/>
        <w:right w:val="none" w:sz="0" w:space="0" w:color="auto"/>
      </w:divBdr>
    </w:div>
    <w:div w:id="1554271647">
      <w:bodyDiv w:val="1"/>
      <w:marLeft w:val="0"/>
      <w:marRight w:val="0"/>
      <w:marTop w:val="0"/>
      <w:marBottom w:val="0"/>
      <w:divBdr>
        <w:top w:val="none" w:sz="0" w:space="0" w:color="auto"/>
        <w:left w:val="none" w:sz="0" w:space="0" w:color="auto"/>
        <w:bottom w:val="none" w:sz="0" w:space="0" w:color="auto"/>
        <w:right w:val="none" w:sz="0" w:space="0" w:color="auto"/>
      </w:divBdr>
      <w:divsChild>
        <w:div w:id="5253177">
          <w:marLeft w:val="0"/>
          <w:marRight w:val="0"/>
          <w:marTop w:val="0"/>
          <w:marBottom w:val="0"/>
          <w:divBdr>
            <w:top w:val="none" w:sz="0" w:space="0" w:color="auto"/>
            <w:left w:val="none" w:sz="0" w:space="0" w:color="auto"/>
            <w:bottom w:val="none" w:sz="0" w:space="0" w:color="auto"/>
            <w:right w:val="none" w:sz="0" w:space="0" w:color="auto"/>
          </w:divBdr>
        </w:div>
        <w:div w:id="37819230">
          <w:marLeft w:val="0"/>
          <w:marRight w:val="0"/>
          <w:marTop w:val="0"/>
          <w:marBottom w:val="0"/>
          <w:divBdr>
            <w:top w:val="none" w:sz="0" w:space="0" w:color="auto"/>
            <w:left w:val="none" w:sz="0" w:space="0" w:color="auto"/>
            <w:bottom w:val="none" w:sz="0" w:space="0" w:color="auto"/>
            <w:right w:val="none" w:sz="0" w:space="0" w:color="auto"/>
          </w:divBdr>
        </w:div>
        <w:div w:id="46951458">
          <w:marLeft w:val="0"/>
          <w:marRight w:val="0"/>
          <w:marTop w:val="0"/>
          <w:marBottom w:val="0"/>
          <w:divBdr>
            <w:top w:val="none" w:sz="0" w:space="0" w:color="auto"/>
            <w:left w:val="none" w:sz="0" w:space="0" w:color="auto"/>
            <w:bottom w:val="none" w:sz="0" w:space="0" w:color="auto"/>
            <w:right w:val="none" w:sz="0" w:space="0" w:color="auto"/>
          </w:divBdr>
        </w:div>
        <w:div w:id="52900002">
          <w:marLeft w:val="0"/>
          <w:marRight w:val="0"/>
          <w:marTop w:val="0"/>
          <w:marBottom w:val="0"/>
          <w:divBdr>
            <w:top w:val="none" w:sz="0" w:space="0" w:color="auto"/>
            <w:left w:val="none" w:sz="0" w:space="0" w:color="auto"/>
            <w:bottom w:val="none" w:sz="0" w:space="0" w:color="auto"/>
            <w:right w:val="none" w:sz="0" w:space="0" w:color="auto"/>
          </w:divBdr>
        </w:div>
        <w:div w:id="100760494">
          <w:marLeft w:val="0"/>
          <w:marRight w:val="0"/>
          <w:marTop w:val="0"/>
          <w:marBottom w:val="0"/>
          <w:divBdr>
            <w:top w:val="none" w:sz="0" w:space="0" w:color="auto"/>
            <w:left w:val="none" w:sz="0" w:space="0" w:color="auto"/>
            <w:bottom w:val="none" w:sz="0" w:space="0" w:color="auto"/>
            <w:right w:val="none" w:sz="0" w:space="0" w:color="auto"/>
          </w:divBdr>
        </w:div>
        <w:div w:id="102917518">
          <w:marLeft w:val="0"/>
          <w:marRight w:val="0"/>
          <w:marTop w:val="0"/>
          <w:marBottom w:val="0"/>
          <w:divBdr>
            <w:top w:val="none" w:sz="0" w:space="0" w:color="auto"/>
            <w:left w:val="none" w:sz="0" w:space="0" w:color="auto"/>
            <w:bottom w:val="none" w:sz="0" w:space="0" w:color="auto"/>
            <w:right w:val="none" w:sz="0" w:space="0" w:color="auto"/>
          </w:divBdr>
        </w:div>
        <w:div w:id="117263532">
          <w:marLeft w:val="0"/>
          <w:marRight w:val="0"/>
          <w:marTop w:val="0"/>
          <w:marBottom w:val="0"/>
          <w:divBdr>
            <w:top w:val="none" w:sz="0" w:space="0" w:color="auto"/>
            <w:left w:val="none" w:sz="0" w:space="0" w:color="auto"/>
            <w:bottom w:val="none" w:sz="0" w:space="0" w:color="auto"/>
            <w:right w:val="none" w:sz="0" w:space="0" w:color="auto"/>
          </w:divBdr>
        </w:div>
        <w:div w:id="149519134">
          <w:marLeft w:val="0"/>
          <w:marRight w:val="0"/>
          <w:marTop w:val="0"/>
          <w:marBottom w:val="0"/>
          <w:divBdr>
            <w:top w:val="none" w:sz="0" w:space="0" w:color="auto"/>
            <w:left w:val="none" w:sz="0" w:space="0" w:color="auto"/>
            <w:bottom w:val="none" w:sz="0" w:space="0" w:color="auto"/>
            <w:right w:val="none" w:sz="0" w:space="0" w:color="auto"/>
          </w:divBdr>
        </w:div>
        <w:div w:id="152533351">
          <w:marLeft w:val="0"/>
          <w:marRight w:val="0"/>
          <w:marTop w:val="0"/>
          <w:marBottom w:val="0"/>
          <w:divBdr>
            <w:top w:val="none" w:sz="0" w:space="0" w:color="auto"/>
            <w:left w:val="none" w:sz="0" w:space="0" w:color="auto"/>
            <w:bottom w:val="none" w:sz="0" w:space="0" w:color="auto"/>
            <w:right w:val="none" w:sz="0" w:space="0" w:color="auto"/>
          </w:divBdr>
        </w:div>
        <w:div w:id="160319738">
          <w:marLeft w:val="0"/>
          <w:marRight w:val="0"/>
          <w:marTop w:val="0"/>
          <w:marBottom w:val="0"/>
          <w:divBdr>
            <w:top w:val="none" w:sz="0" w:space="0" w:color="auto"/>
            <w:left w:val="none" w:sz="0" w:space="0" w:color="auto"/>
            <w:bottom w:val="none" w:sz="0" w:space="0" w:color="auto"/>
            <w:right w:val="none" w:sz="0" w:space="0" w:color="auto"/>
          </w:divBdr>
        </w:div>
        <w:div w:id="170878948">
          <w:marLeft w:val="0"/>
          <w:marRight w:val="0"/>
          <w:marTop w:val="0"/>
          <w:marBottom w:val="0"/>
          <w:divBdr>
            <w:top w:val="none" w:sz="0" w:space="0" w:color="auto"/>
            <w:left w:val="none" w:sz="0" w:space="0" w:color="auto"/>
            <w:bottom w:val="none" w:sz="0" w:space="0" w:color="auto"/>
            <w:right w:val="none" w:sz="0" w:space="0" w:color="auto"/>
          </w:divBdr>
        </w:div>
        <w:div w:id="173612072">
          <w:marLeft w:val="0"/>
          <w:marRight w:val="0"/>
          <w:marTop w:val="0"/>
          <w:marBottom w:val="0"/>
          <w:divBdr>
            <w:top w:val="none" w:sz="0" w:space="0" w:color="auto"/>
            <w:left w:val="none" w:sz="0" w:space="0" w:color="auto"/>
            <w:bottom w:val="none" w:sz="0" w:space="0" w:color="auto"/>
            <w:right w:val="none" w:sz="0" w:space="0" w:color="auto"/>
          </w:divBdr>
        </w:div>
        <w:div w:id="228422820">
          <w:marLeft w:val="0"/>
          <w:marRight w:val="0"/>
          <w:marTop w:val="0"/>
          <w:marBottom w:val="0"/>
          <w:divBdr>
            <w:top w:val="none" w:sz="0" w:space="0" w:color="auto"/>
            <w:left w:val="none" w:sz="0" w:space="0" w:color="auto"/>
            <w:bottom w:val="none" w:sz="0" w:space="0" w:color="auto"/>
            <w:right w:val="none" w:sz="0" w:space="0" w:color="auto"/>
          </w:divBdr>
        </w:div>
        <w:div w:id="229852256">
          <w:marLeft w:val="0"/>
          <w:marRight w:val="0"/>
          <w:marTop w:val="0"/>
          <w:marBottom w:val="0"/>
          <w:divBdr>
            <w:top w:val="none" w:sz="0" w:space="0" w:color="auto"/>
            <w:left w:val="none" w:sz="0" w:space="0" w:color="auto"/>
            <w:bottom w:val="none" w:sz="0" w:space="0" w:color="auto"/>
            <w:right w:val="none" w:sz="0" w:space="0" w:color="auto"/>
          </w:divBdr>
        </w:div>
        <w:div w:id="271137473">
          <w:marLeft w:val="0"/>
          <w:marRight w:val="0"/>
          <w:marTop w:val="0"/>
          <w:marBottom w:val="0"/>
          <w:divBdr>
            <w:top w:val="none" w:sz="0" w:space="0" w:color="auto"/>
            <w:left w:val="none" w:sz="0" w:space="0" w:color="auto"/>
            <w:bottom w:val="none" w:sz="0" w:space="0" w:color="auto"/>
            <w:right w:val="none" w:sz="0" w:space="0" w:color="auto"/>
          </w:divBdr>
        </w:div>
        <w:div w:id="275717497">
          <w:marLeft w:val="0"/>
          <w:marRight w:val="0"/>
          <w:marTop w:val="0"/>
          <w:marBottom w:val="0"/>
          <w:divBdr>
            <w:top w:val="none" w:sz="0" w:space="0" w:color="auto"/>
            <w:left w:val="none" w:sz="0" w:space="0" w:color="auto"/>
            <w:bottom w:val="none" w:sz="0" w:space="0" w:color="auto"/>
            <w:right w:val="none" w:sz="0" w:space="0" w:color="auto"/>
          </w:divBdr>
        </w:div>
        <w:div w:id="288366471">
          <w:marLeft w:val="0"/>
          <w:marRight w:val="0"/>
          <w:marTop w:val="0"/>
          <w:marBottom w:val="0"/>
          <w:divBdr>
            <w:top w:val="none" w:sz="0" w:space="0" w:color="auto"/>
            <w:left w:val="none" w:sz="0" w:space="0" w:color="auto"/>
            <w:bottom w:val="none" w:sz="0" w:space="0" w:color="auto"/>
            <w:right w:val="none" w:sz="0" w:space="0" w:color="auto"/>
          </w:divBdr>
        </w:div>
        <w:div w:id="300690491">
          <w:marLeft w:val="0"/>
          <w:marRight w:val="0"/>
          <w:marTop w:val="0"/>
          <w:marBottom w:val="0"/>
          <w:divBdr>
            <w:top w:val="none" w:sz="0" w:space="0" w:color="auto"/>
            <w:left w:val="none" w:sz="0" w:space="0" w:color="auto"/>
            <w:bottom w:val="none" w:sz="0" w:space="0" w:color="auto"/>
            <w:right w:val="none" w:sz="0" w:space="0" w:color="auto"/>
          </w:divBdr>
        </w:div>
        <w:div w:id="347147799">
          <w:marLeft w:val="0"/>
          <w:marRight w:val="0"/>
          <w:marTop w:val="0"/>
          <w:marBottom w:val="0"/>
          <w:divBdr>
            <w:top w:val="none" w:sz="0" w:space="0" w:color="auto"/>
            <w:left w:val="none" w:sz="0" w:space="0" w:color="auto"/>
            <w:bottom w:val="none" w:sz="0" w:space="0" w:color="auto"/>
            <w:right w:val="none" w:sz="0" w:space="0" w:color="auto"/>
          </w:divBdr>
        </w:div>
        <w:div w:id="402215174">
          <w:marLeft w:val="0"/>
          <w:marRight w:val="0"/>
          <w:marTop w:val="0"/>
          <w:marBottom w:val="0"/>
          <w:divBdr>
            <w:top w:val="none" w:sz="0" w:space="0" w:color="auto"/>
            <w:left w:val="none" w:sz="0" w:space="0" w:color="auto"/>
            <w:bottom w:val="none" w:sz="0" w:space="0" w:color="auto"/>
            <w:right w:val="none" w:sz="0" w:space="0" w:color="auto"/>
          </w:divBdr>
        </w:div>
        <w:div w:id="406802891">
          <w:marLeft w:val="0"/>
          <w:marRight w:val="0"/>
          <w:marTop w:val="0"/>
          <w:marBottom w:val="0"/>
          <w:divBdr>
            <w:top w:val="none" w:sz="0" w:space="0" w:color="auto"/>
            <w:left w:val="none" w:sz="0" w:space="0" w:color="auto"/>
            <w:bottom w:val="none" w:sz="0" w:space="0" w:color="auto"/>
            <w:right w:val="none" w:sz="0" w:space="0" w:color="auto"/>
          </w:divBdr>
        </w:div>
        <w:div w:id="426315018">
          <w:marLeft w:val="0"/>
          <w:marRight w:val="0"/>
          <w:marTop w:val="0"/>
          <w:marBottom w:val="0"/>
          <w:divBdr>
            <w:top w:val="none" w:sz="0" w:space="0" w:color="auto"/>
            <w:left w:val="none" w:sz="0" w:space="0" w:color="auto"/>
            <w:bottom w:val="none" w:sz="0" w:space="0" w:color="auto"/>
            <w:right w:val="none" w:sz="0" w:space="0" w:color="auto"/>
          </w:divBdr>
        </w:div>
        <w:div w:id="443112078">
          <w:marLeft w:val="0"/>
          <w:marRight w:val="0"/>
          <w:marTop w:val="0"/>
          <w:marBottom w:val="0"/>
          <w:divBdr>
            <w:top w:val="none" w:sz="0" w:space="0" w:color="auto"/>
            <w:left w:val="none" w:sz="0" w:space="0" w:color="auto"/>
            <w:bottom w:val="none" w:sz="0" w:space="0" w:color="auto"/>
            <w:right w:val="none" w:sz="0" w:space="0" w:color="auto"/>
          </w:divBdr>
        </w:div>
        <w:div w:id="470101422">
          <w:marLeft w:val="0"/>
          <w:marRight w:val="0"/>
          <w:marTop w:val="0"/>
          <w:marBottom w:val="0"/>
          <w:divBdr>
            <w:top w:val="none" w:sz="0" w:space="0" w:color="auto"/>
            <w:left w:val="none" w:sz="0" w:space="0" w:color="auto"/>
            <w:bottom w:val="none" w:sz="0" w:space="0" w:color="auto"/>
            <w:right w:val="none" w:sz="0" w:space="0" w:color="auto"/>
          </w:divBdr>
        </w:div>
        <w:div w:id="475222038">
          <w:marLeft w:val="0"/>
          <w:marRight w:val="0"/>
          <w:marTop w:val="0"/>
          <w:marBottom w:val="0"/>
          <w:divBdr>
            <w:top w:val="none" w:sz="0" w:space="0" w:color="auto"/>
            <w:left w:val="none" w:sz="0" w:space="0" w:color="auto"/>
            <w:bottom w:val="none" w:sz="0" w:space="0" w:color="auto"/>
            <w:right w:val="none" w:sz="0" w:space="0" w:color="auto"/>
          </w:divBdr>
        </w:div>
        <w:div w:id="480847187">
          <w:marLeft w:val="0"/>
          <w:marRight w:val="0"/>
          <w:marTop w:val="0"/>
          <w:marBottom w:val="0"/>
          <w:divBdr>
            <w:top w:val="none" w:sz="0" w:space="0" w:color="auto"/>
            <w:left w:val="none" w:sz="0" w:space="0" w:color="auto"/>
            <w:bottom w:val="none" w:sz="0" w:space="0" w:color="auto"/>
            <w:right w:val="none" w:sz="0" w:space="0" w:color="auto"/>
          </w:divBdr>
        </w:div>
        <w:div w:id="499195922">
          <w:marLeft w:val="0"/>
          <w:marRight w:val="0"/>
          <w:marTop w:val="0"/>
          <w:marBottom w:val="0"/>
          <w:divBdr>
            <w:top w:val="none" w:sz="0" w:space="0" w:color="auto"/>
            <w:left w:val="none" w:sz="0" w:space="0" w:color="auto"/>
            <w:bottom w:val="none" w:sz="0" w:space="0" w:color="auto"/>
            <w:right w:val="none" w:sz="0" w:space="0" w:color="auto"/>
          </w:divBdr>
        </w:div>
        <w:div w:id="555553411">
          <w:marLeft w:val="0"/>
          <w:marRight w:val="0"/>
          <w:marTop w:val="0"/>
          <w:marBottom w:val="0"/>
          <w:divBdr>
            <w:top w:val="none" w:sz="0" w:space="0" w:color="auto"/>
            <w:left w:val="none" w:sz="0" w:space="0" w:color="auto"/>
            <w:bottom w:val="none" w:sz="0" w:space="0" w:color="auto"/>
            <w:right w:val="none" w:sz="0" w:space="0" w:color="auto"/>
          </w:divBdr>
        </w:div>
        <w:div w:id="572740058">
          <w:marLeft w:val="0"/>
          <w:marRight w:val="0"/>
          <w:marTop w:val="0"/>
          <w:marBottom w:val="0"/>
          <w:divBdr>
            <w:top w:val="none" w:sz="0" w:space="0" w:color="auto"/>
            <w:left w:val="none" w:sz="0" w:space="0" w:color="auto"/>
            <w:bottom w:val="none" w:sz="0" w:space="0" w:color="auto"/>
            <w:right w:val="none" w:sz="0" w:space="0" w:color="auto"/>
          </w:divBdr>
        </w:div>
        <w:div w:id="582833554">
          <w:marLeft w:val="0"/>
          <w:marRight w:val="0"/>
          <w:marTop w:val="0"/>
          <w:marBottom w:val="0"/>
          <w:divBdr>
            <w:top w:val="none" w:sz="0" w:space="0" w:color="auto"/>
            <w:left w:val="none" w:sz="0" w:space="0" w:color="auto"/>
            <w:bottom w:val="none" w:sz="0" w:space="0" w:color="auto"/>
            <w:right w:val="none" w:sz="0" w:space="0" w:color="auto"/>
          </w:divBdr>
        </w:div>
        <w:div w:id="630211296">
          <w:marLeft w:val="0"/>
          <w:marRight w:val="0"/>
          <w:marTop w:val="0"/>
          <w:marBottom w:val="0"/>
          <w:divBdr>
            <w:top w:val="none" w:sz="0" w:space="0" w:color="auto"/>
            <w:left w:val="none" w:sz="0" w:space="0" w:color="auto"/>
            <w:bottom w:val="none" w:sz="0" w:space="0" w:color="auto"/>
            <w:right w:val="none" w:sz="0" w:space="0" w:color="auto"/>
          </w:divBdr>
        </w:div>
        <w:div w:id="631252076">
          <w:marLeft w:val="0"/>
          <w:marRight w:val="0"/>
          <w:marTop w:val="0"/>
          <w:marBottom w:val="0"/>
          <w:divBdr>
            <w:top w:val="none" w:sz="0" w:space="0" w:color="auto"/>
            <w:left w:val="none" w:sz="0" w:space="0" w:color="auto"/>
            <w:bottom w:val="none" w:sz="0" w:space="0" w:color="auto"/>
            <w:right w:val="none" w:sz="0" w:space="0" w:color="auto"/>
          </w:divBdr>
          <w:divsChild>
            <w:div w:id="115681754">
              <w:marLeft w:val="-75"/>
              <w:marRight w:val="0"/>
              <w:marTop w:val="30"/>
              <w:marBottom w:val="30"/>
              <w:divBdr>
                <w:top w:val="none" w:sz="0" w:space="0" w:color="auto"/>
                <w:left w:val="none" w:sz="0" w:space="0" w:color="auto"/>
                <w:bottom w:val="none" w:sz="0" w:space="0" w:color="auto"/>
                <w:right w:val="none" w:sz="0" w:space="0" w:color="auto"/>
              </w:divBdr>
              <w:divsChild>
                <w:div w:id="206994680">
                  <w:marLeft w:val="0"/>
                  <w:marRight w:val="0"/>
                  <w:marTop w:val="0"/>
                  <w:marBottom w:val="0"/>
                  <w:divBdr>
                    <w:top w:val="none" w:sz="0" w:space="0" w:color="auto"/>
                    <w:left w:val="none" w:sz="0" w:space="0" w:color="auto"/>
                    <w:bottom w:val="none" w:sz="0" w:space="0" w:color="auto"/>
                    <w:right w:val="none" w:sz="0" w:space="0" w:color="auto"/>
                  </w:divBdr>
                  <w:divsChild>
                    <w:div w:id="638848345">
                      <w:marLeft w:val="0"/>
                      <w:marRight w:val="0"/>
                      <w:marTop w:val="0"/>
                      <w:marBottom w:val="0"/>
                      <w:divBdr>
                        <w:top w:val="none" w:sz="0" w:space="0" w:color="auto"/>
                        <w:left w:val="none" w:sz="0" w:space="0" w:color="auto"/>
                        <w:bottom w:val="none" w:sz="0" w:space="0" w:color="auto"/>
                        <w:right w:val="none" w:sz="0" w:space="0" w:color="auto"/>
                      </w:divBdr>
                    </w:div>
                  </w:divsChild>
                </w:div>
                <w:div w:id="254872315">
                  <w:marLeft w:val="0"/>
                  <w:marRight w:val="0"/>
                  <w:marTop w:val="0"/>
                  <w:marBottom w:val="0"/>
                  <w:divBdr>
                    <w:top w:val="none" w:sz="0" w:space="0" w:color="auto"/>
                    <w:left w:val="none" w:sz="0" w:space="0" w:color="auto"/>
                    <w:bottom w:val="none" w:sz="0" w:space="0" w:color="auto"/>
                    <w:right w:val="none" w:sz="0" w:space="0" w:color="auto"/>
                  </w:divBdr>
                  <w:divsChild>
                    <w:div w:id="783617282">
                      <w:marLeft w:val="0"/>
                      <w:marRight w:val="0"/>
                      <w:marTop w:val="0"/>
                      <w:marBottom w:val="0"/>
                      <w:divBdr>
                        <w:top w:val="none" w:sz="0" w:space="0" w:color="auto"/>
                        <w:left w:val="none" w:sz="0" w:space="0" w:color="auto"/>
                        <w:bottom w:val="none" w:sz="0" w:space="0" w:color="auto"/>
                        <w:right w:val="none" w:sz="0" w:space="0" w:color="auto"/>
                      </w:divBdr>
                    </w:div>
                  </w:divsChild>
                </w:div>
                <w:div w:id="255793328">
                  <w:marLeft w:val="0"/>
                  <w:marRight w:val="0"/>
                  <w:marTop w:val="0"/>
                  <w:marBottom w:val="0"/>
                  <w:divBdr>
                    <w:top w:val="none" w:sz="0" w:space="0" w:color="auto"/>
                    <w:left w:val="none" w:sz="0" w:space="0" w:color="auto"/>
                    <w:bottom w:val="none" w:sz="0" w:space="0" w:color="auto"/>
                    <w:right w:val="none" w:sz="0" w:space="0" w:color="auto"/>
                  </w:divBdr>
                  <w:divsChild>
                    <w:div w:id="476923119">
                      <w:marLeft w:val="0"/>
                      <w:marRight w:val="0"/>
                      <w:marTop w:val="0"/>
                      <w:marBottom w:val="0"/>
                      <w:divBdr>
                        <w:top w:val="none" w:sz="0" w:space="0" w:color="auto"/>
                        <w:left w:val="none" w:sz="0" w:space="0" w:color="auto"/>
                        <w:bottom w:val="none" w:sz="0" w:space="0" w:color="auto"/>
                        <w:right w:val="none" w:sz="0" w:space="0" w:color="auto"/>
                      </w:divBdr>
                    </w:div>
                  </w:divsChild>
                </w:div>
                <w:div w:id="389964681">
                  <w:marLeft w:val="0"/>
                  <w:marRight w:val="0"/>
                  <w:marTop w:val="0"/>
                  <w:marBottom w:val="0"/>
                  <w:divBdr>
                    <w:top w:val="none" w:sz="0" w:space="0" w:color="auto"/>
                    <w:left w:val="none" w:sz="0" w:space="0" w:color="auto"/>
                    <w:bottom w:val="none" w:sz="0" w:space="0" w:color="auto"/>
                    <w:right w:val="none" w:sz="0" w:space="0" w:color="auto"/>
                  </w:divBdr>
                  <w:divsChild>
                    <w:div w:id="471022787">
                      <w:marLeft w:val="0"/>
                      <w:marRight w:val="0"/>
                      <w:marTop w:val="0"/>
                      <w:marBottom w:val="0"/>
                      <w:divBdr>
                        <w:top w:val="none" w:sz="0" w:space="0" w:color="auto"/>
                        <w:left w:val="none" w:sz="0" w:space="0" w:color="auto"/>
                        <w:bottom w:val="none" w:sz="0" w:space="0" w:color="auto"/>
                        <w:right w:val="none" w:sz="0" w:space="0" w:color="auto"/>
                      </w:divBdr>
                    </w:div>
                  </w:divsChild>
                </w:div>
                <w:div w:id="517306197">
                  <w:marLeft w:val="0"/>
                  <w:marRight w:val="0"/>
                  <w:marTop w:val="0"/>
                  <w:marBottom w:val="0"/>
                  <w:divBdr>
                    <w:top w:val="none" w:sz="0" w:space="0" w:color="auto"/>
                    <w:left w:val="none" w:sz="0" w:space="0" w:color="auto"/>
                    <w:bottom w:val="none" w:sz="0" w:space="0" w:color="auto"/>
                    <w:right w:val="none" w:sz="0" w:space="0" w:color="auto"/>
                  </w:divBdr>
                  <w:divsChild>
                    <w:div w:id="377054950">
                      <w:marLeft w:val="0"/>
                      <w:marRight w:val="0"/>
                      <w:marTop w:val="0"/>
                      <w:marBottom w:val="0"/>
                      <w:divBdr>
                        <w:top w:val="none" w:sz="0" w:space="0" w:color="auto"/>
                        <w:left w:val="none" w:sz="0" w:space="0" w:color="auto"/>
                        <w:bottom w:val="none" w:sz="0" w:space="0" w:color="auto"/>
                        <w:right w:val="none" w:sz="0" w:space="0" w:color="auto"/>
                      </w:divBdr>
                    </w:div>
                    <w:div w:id="565459682">
                      <w:marLeft w:val="0"/>
                      <w:marRight w:val="0"/>
                      <w:marTop w:val="0"/>
                      <w:marBottom w:val="0"/>
                      <w:divBdr>
                        <w:top w:val="none" w:sz="0" w:space="0" w:color="auto"/>
                        <w:left w:val="none" w:sz="0" w:space="0" w:color="auto"/>
                        <w:bottom w:val="none" w:sz="0" w:space="0" w:color="auto"/>
                        <w:right w:val="none" w:sz="0" w:space="0" w:color="auto"/>
                      </w:divBdr>
                    </w:div>
                    <w:div w:id="1241259741">
                      <w:marLeft w:val="0"/>
                      <w:marRight w:val="0"/>
                      <w:marTop w:val="0"/>
                      <w:marBottom w:val="0"/>
                      <w:divBdr>
                        <w:top w:val="none" w:sz="0" w:space="0" w:color="auto"/>
                        <w:left w:val="none" w:sz="0" w:space="0" w:color="auto"/>
                        <w:bottom w:val="none" w:sz="0" w:space="0" w:color="auto"/>
                        <w:right w:val="none" w:sz="0" w:space="0" w:color="auto"/>
                      </w:divBdr>
                    </w:div>
                  </w:divsChild>
                </w:div>
                <w:div w:id="664095716">
                  <w:marLeft w:val="0"/>
                  <w:marRight w:val="0"/>
                  <w:marTop w:val="0"/>
                  <w:marBottom w:val="0"/>
                  <w:divBdr>
                    <w:top w:val="none" w:sz="0" w:space="0" w:color="auto"/>
                    <w:left w:val="none" w:sz="0" w:space="0" w:color="auto"/>
                    <w:bottom w:val="none" w:sz="0" w:space="0" w:color="auto"/>
                    <w:right w:val="none" w:sz="0" w:space="0" w:color="auto"/>
                  </w:divBdr>
                  <w:divsChild>
                    <w:div w:id="815561471">
                      <w:marLeft w:val="0"/>
                      <w:marRight w:val="0"/>
                      <w:marTop w:val="0"/>
                      <w:marBottom w:val="0"/>
                      <w:divBdr>
                        <w:top w:val="none" w:sz="0" w:space="0" w:color="auto"/>
                        <w:left w:val="none" w:sz="0" w:space="0" w:color="auto"/>
                        <w:bottom w:val="none" w:sz="0" w:space="0" w:color="auto"/>
                        <w:right w:val="none" w:sz="0" w:space="0" w:color="auto"/>
                      </w:divBdr>
                    </w:div>
                  </w:divsChild>
                </w:div>
                <w:div w:id="682826945">
                  <w:marLeft w:val="0"/>
                  <w:marRight w:val="0"/>
                  <w:marTop w:val="0"/>
                  <w:marBottom w:val="0"/>
                  <w:divBdr>
                    <w:top w:val="none" w:sz="0" w:space="0" w:color="auto"/>
                    <w:left w:val="none" w:sz="0" w:space="0" w:color="auto"/>
                    <w:bottom w:val="none" w:sz="0" w:space="0" w:color="auto"/>
                    <w:right w:val="none" w:sz="0" w:space="0" w:color="auto"/>
                  </w:divBdr>
                  <w:divsChild>
                    <w:div w:id="268198666">
                      <w:marLeft w:val="0"/>
                      <w:marRight w:val="0"/>
                      <w:marTop w:val="0"/>
                      <w:marBottom w:val="0"/>
                      <w:divBdr>
                        <w:top w:val="none" w:sz="0" w:space="0" w:color="auto"/>
                        <w:left w:val="none" w:sz="0" w:space="0" w:color="auto"/>
                        <w:bottom w:val="none" w:sz="0" w:space="0" w:color="auto"/>
                        <w:right w:val="none" w:sz="0" w:space="0" w:color="auto"/>
                      </w:divBdr>
                    </w:div>
                  </w:divsChild>
                </w:div>
                <w:div w:id="696543543">
                  <w:marLeft w:val="0"/>
                  <w:marRight w:val="0"/>
                  <w:marTop w:val="0"/>
                  <w:marBottom w:val="0"/>
                  <w:divBdr>
                    <w:top w:val="none" w:sz="0" w:space="0" w:color="auto"/>
                    <w:left w:val="none" w:sz="0" w:space="0" w:color="auto"/>
                    <w:bottom w:val="none" w:sz="0" w:space="0" w:color="auto"/>
                    <w:right w:val="none" w:sz="0" w:space="0" w:color="auto"/>
                  </w:divBdr>
                  <w:divsChild>
                    <w:div w:id="847328641">
                      <w:marLeft w:val="0"/>
                      <w:marRight w:val="0"/>
                      <w:marTop w:val="0"/>
                      <w:marBottom w:val="0"/>
                      <w:divBdr>
                        <w:top w:val="none" w:sz="0" w:space="0" w:color="auto"/>
                        <w:left w:val="none" w:sz="0" w:space="0" w:color="auto"/>
                        <w:bottom w:val="none" w:sz="0" w:space="0" w:color="auto"/>
                        <w:right w:val="none" w:sz="0" w:space="0" w:color="auto"/>
                      </w:divBdr>
                    </w:div>
                  </w:divsChild>
                </w:div>
                <w:div w:id="760224329">
                  <w:marLeft w:val="0"/>
                  <w:marRight w:val="0"/>
                  <w:marTop w:val="0"/>
                  <w:marBottom w:val="0"/>
                  <w:divBdr>
                    <w:top w:val="none" w:sz="0" w:space="0" w:color="auto"/>
                    <w:left w:val="none" w:sz="0" w:space="0" w:color="auto"/>
                    <w:bottom w:val="none" w:sz="0" w:space="0" w:color="auto"/>
                    <w:right w:val="none" w:sz="0" w:space="0" w:color="auto"/>
                  </w:divBdr>
                  <w:divsChild>
                    <w:div w:id="57362104">
                      <w:marLeft w:val="0"/>
                      <w:marRight w:val="0"/>
                      <w:marTop w:val="0"/>
                      <w:marBottom w:val="0"/>
                      <w:divBdr>
                        <w:top w:val="none" w:sz="0" w:space="0" w:color="auto"/>
                        <w:left w:val="none" w:sz="0" w:space="0" w:color="auto"/>
                        <w:bottom w:val="none" w:sz="0" w:space="0" w:color="auto"/>
                        <w:right w:val="none" w:sz="0" w:space="0" w:color="auto"/>
                      </w:divBdr>
                    </w:div>
                    <w:div w:id="342587911">
                      <w:marLeft w:val="0"/>
                      <w:marRight w:val="0"/>
                      <w:marTop w:val="0"/>
                      <w:marBottom w:val="0"/>
                      <w:divBdr>
                        <w:top w:val="none" w:sz="0" w:space="0" w:color="auto"/>
                        <w:left w:val="none" w:sz="0" w:space="0" w:color="auto"/>
                        <w:bottom w:val="none" w:sz="0" w:space="0" w:color="auto"/>
                        <w:right w:val="none" w:sz="0" w:space="0" w:color="auto"/>
                      </w:divBdr>
                    </w:div>
                    <w:div w:id="1999648629">
                      <w:marLeft w:val="0"/>
                      <w:marRight w:val="0"/>
                      <w:marTop w:val="0"/>
                      <w:marBottom w:val="0"/>
                      <w:divBdr>
                        <w:top w:val="none" w:sz="0" w:space="0" w:color="auto"/>
                        <w:left w:val="none" w:sz="0" w:space="0" w:color="auto"/>
                        <w:bottom w:val="none" w:sz="0" w:space="0" w:color="auto"/>
                        <w:right w:val="none" w:sz="0" w:space="0" w:color="auto"/>
                      </w:divBdr>
                    </w:div>
                  </w:divsChild>
                </w:div>
                <w:div w:id="810709542">
                  <w:marLeft w:val="0"/>
                  <w:marRight w:val="0"/>
                  <w:marTop w:val="0"/>
                  <w:marBottom w:val="0"/>
                  <w:divBdr>
                    <w:top w:val="none" w:sz="0" w:space="0" w:color="auto"/>
                    <w:left w:val="none" w:sz="0" w:space="0" w:color="auto"/>
                    <w:bottom w:val="none" w:sz="0" w:space="0" w:color="auto"/>
                    <w:right w:val="none" w:sz="0" w:space="0" w:color="auto"/>
                  </w:divBdr>
                  <w:divsChild>
                    <w:div w:id="2052461340">
                      <w:marLeft w:val="0"/>
                      <w:marRight w:val="0"/>
                      <w:marTop w:val="0"/>
                      <w:marBottom w:val="0"/>
                      <w:divBdr>
                        <w:top w:val="none" w:sz="0" w:space="0" w:color="auto"/>
                        <w:left w:val="none" w:sz="0" w:space="0" w:color="auto"/>
                        <w:bottom w:val="none" w:sz="0" w:space="0" w:color="auto"/>
                        <w:right w:val="none" w:sz="0" w:space="0" w:color="auto"/>
                      </w:divBdr>
                    </w:div>
                  </w:divsChild>
                </w:div>
                <w:div w:id="828447878">
                  <w:marLeft w:val="0"/>
                  <w:marRight w:val="0"/>
                  <w:marTop w:val="0"/>
                  <w:marBottom w:val="0"/>
                  <w:divBdr>
                    <w:top w:val="none" w:sz="0" w:space="0" w:color="auto"/>
                    <w:left w:val="none" w:sz="0" w:space="0" w:color="auto"/>
                    <w:bottom w:val="none" w:sz="0" w:space="0" w:color="auto"/>
                    <w:right w:val="none" w:sz="0" w:space="0" w:color="auto"/>
                  </w:divBdr>
                  <w:divsChild>
                    <w:div w:id="279460030">
                      <w:marLeft w:val="0"/>
                      <w:marRight w:val="0"/>
                      <w:marTop w:val="0"/>
                      <w:marBottom w:val="0"/>
                      <w:divBdr>
                        <w:top w:val="none" w:sz="0" w:space="0" w:color="auto"/>
                        <w:left w:val="none" w:sz="0" w:space="0" w:color="auto"/>
                        <w:bottom w:val="none" w:sz="0" w:space="0" w:color="auto"/>
                        <w:right w:val="none" w:sz="0" w:space="0" w:color="auto"/>
                      </w:divBdr>
                    </w:div>
                    <w:div w:id="1561791190">
                      <w:marLeft w:val="0"/>
                      <w:marRight w:val="0"/>
                      <w:marTop w:val="0"/>
                      <w:marBottom w:val="0"/>
                      <w:divBdr>
                        <w:top w:val="none" w:sz="0" w:space="0" w:color="auto"/>
                        <w:left w:val="none" w:sz="0" w:space="0" w:color="auto"/>
                        <w:bottom w:val="none" w:sz="0" w:space="0" w:color="auto"/>
                        <w:right w:val="none" w:sz="0" w:space="0" w:color="auto"/>
                      </w:divBdr>
                    </w:div>
                    <w:div w:id="1880586071">
                      <w:marLeft w:val="0"/>
                      <w:marRight w:val="0"/>
                      <w:marTop w:val="0"/>
                      <w:marBottom w:val="0"/>
                      <w:divBdr>
                        <w:top w:val="none" w:sz="0" w:space="0" w:color="auto"/>
                        <w:left w:val="none" w:sz="0" w:space="0" w:color="auto"/>
                        <w:bottom w:val="none" w:sz="0" w:space="0" w:color="auto"/>
                        <w:right w:val="none" w:sz="0" w:space="0" w:color="auto"/>
                      </w:divBdr>
                    </w:div>
                  </w:divsChild>
                </w:div>
                <w:div w:id="839395620">
                  <w:marLeft w:val="0"/>
                  <w:marRight w:val="0"/>
                  <w:marTop w:val="0"/>
                  <w:marBottom w:val="0"/>
                  <w:divBdr>
                    <w:top w:val="none" w:sz="0" w:space="0" w:color="auto"/>
                    <w:left w:val="none" w:sz="0" w:space="0" w:color="auto"/>
                    <w:bottom w:val="none" w:sz="0" w:space="0" w:color="auto"/>
                    <w:right w:val="none" w:sz="0" w:space="0" w:color="auto"/>
                  </w:divBdr>
                  <w:divsChild>
                    <w:div w:id="1402097144">
                      <w:marLeft w:val="0"/>
                      <w:marRight w:val="0"/>
                      <w:marTop w:val="0"/>
                      <w:marBottom w:val="0"/>
                      <w:divBdr>
                        <w:top w:val="none" w:sz="0" w:space="0" w:color="auto"/>
                        <w:left w:val="none" w:sz="0" w:space="0" w:color="auto"/>
                        <w:bottom w:val="none" w:sz="0" w:space="0" w:color="auto"/>
                        <w:right w:val="none" w:sz="0" w:space="0" w:color="auto"/>
                      </w:divBdr>
                    </w:div>
                  </w:divsChild>
                </w:div>
                <w:div w:id="840201412">
                  <w:marLeft w:val="0"/>
                  <w:marRight w:val="0"/>
                  <w:marTop w:val="0"/>
                  <w:marBottom w:val="0"/>
                  <w:divBdr>
                    <w:top w:val="none" w:sz="0" w:space="0" w:color="auto"/>
                    <w:left w:val="none" w:sz="0" w:space="0" w:color="auto"/>
                    <w:bottom w:val="none" w:sz="0" w:space="0" w:color="auto"/>
                    <w:right w:val="none" w:sz="0" w:space="0" w:color="auto"/>
                  </w:divBdr>
                  <w:divsChild>
                    <w:div w:id="1225408855">
                      <w:marLeft w:val="0"/>
                      <w:marRight w:val="0"/>
                      <w:marTop w:val="0"/>
                      <w:marBottom w:val="0"/>
                      <w:divBdr>
                        <w:top w:val="none" w:sz="0" w:space="0" w:color="auto"/>
                        <w:left w:val="none" w:sz="0" w:space="0" w:color="auto"/>
                        <w:bottom w:val="none" w:sz="0" w:space="0" w:color="auto"/>
                        <w:right w:val="none" w:sz="0" w:space="0" w:color="auto"/>
                      </w:divBdr>
                    </w:div>
                  </w:divsChild>
                </w:div>
                <w:div w:id="991524343">
                  <w:marLeft w:val="0"/>
                  <w:marRight w:val="0"/>
                  <w:marTop w:val="0"/>
                  <w:marBottom w:val="0"/>
                  <w:divBdr>
                    <w:top w:val="none" w:sz="0" w:space="0" w:color="auto"/>
                    <w:left w:val="none" w:sz="0" w:space="0" w:color="auto"/>
                    <w:bottom w:val="none" w:sz="0" w:space="0" w:color="auto"/>
                    <w:right w:val="none" w:sz="0" w:space="0" w:color="auto"/>
                  </w:divBdr>
                  <w:divsChild>
                    <w:div w:id="1724672392">
                      <w:marLeft w:val="0"/>
                      <w:marRight w:val="0"/>
                      <w:marTop w:val="0"/>
                      <w:marBottom w:val="0"/>
                      <w:divBdr>
                        <w:top w:val="none" w:sz="0" w:space="0" w:color="auto"/>
                        <w:left w:val="none" w:sz="0" w:space="0" w:color="auto"/>
                        <w:bottom w:val="none" w:sz="0" w:space="0" w:color="auto"/>
                        <w:right w:val="none" w:sz="0" w:space="0" w:color="auto"/>
                      </w:divBdr>
                    </w:div>
                  </w:divsChild>
                </w:div>
                <w:div w:id="1046415566">
                  <w:marLeft w:val="0"/>
                  <w:marRight w:val="0"/>
                  <w:marTop w:val="0"/>
                  <w:marBottom w:val="0"/>
                  <w:divBdr>
                    <w:top w:val="none" w:sz="0" w:space="0" w:color="auto"/>
                    <w:left w:val="none" w:sz="0" w:space="0" w:color="auto"/>
                    <w:bottom w:val="none" w:sz="0" w:space="0" w:color="auto"/>
                    <w:right w:val="none" w:sz="0" w:space="0" w:color="auto"/>
                  </w:divBdr>
                  <w:divsChild>
                    <w:div w:id="1832717468">
                      <w:marLeft w:val="0"/>
                      <w:marRight w:val="0"/>
                      <w:marTop w:val="0"/>
                      <w:marBottom w:val="0"/>
                      <w:divBdr>
                        <w:top w:val="none" w:sz="0" w:space="0" w:color="auto"/>
                        <w:left w:val="none" w:sz="0" w:space="0" w:color="auto"/>
                        <w:bottom w:val="none" w:sz="0" w:space="0" w:color="auto"/>
                        <w:right w:val="none" w:sz="0" w:space="0" w:color="auto"/>
                      </w:divBdr>
                    </w:div>
                  </w:divsChild>
                </w:div>
                <w:div w:id="1056589148">
                  <w:marLeft w:val="0"/>
                  <w:marRight w:val="0"/>
                  <w:marTop w:val="0"/>
                  <w:marBottom w:val="0"/>
                  <w:divBdr>
                    <w:top w:val="none" w:sz="0" w:space="0" w:color="auto"/>
                    <w:left w:val="none" w:sz="0" w:space="0" w:color="auto"/>
                    <w:bottom w:val="none" w:sz="0" w:space="0" w:color="auto"/>
                    <w:right w:val="none" w:sz="0" w:space="0" w:color="auto"/>
                  </w:divBdr>
                  <w:divsChild>
                    <w:div w:id="1030111211">
                      <w:marLeft w:val="0"/>
                      <w:marRight w:val="0"/>
                      <w:marTop w:val="0"/>
                      <w:marBottom w:val="0"/>
                      <w:divBdr>
                        <w:top w:val="none" w:sz="0" w:space="0" w:color="auto"/>
                        <w:left w:val="none" w:sz="0" w:space="0" w:color="auto"/>
                        <w:bottom w:val="none" w:sz="0" w:space="0" w:color="auto"/>
                        <w:right w:val="none" w:sz="0" w:space="0" w:color="auto"/>
                      </w:divBdr>
                    </w:div>
                  </w:divsChild>
                </w:div>
                <w:div w:id="1056851650">
                  <w:marLeft w:val="0"/>
                  <w:marRight w:val="0"/>
                  <w:marTop w:val="0"/>
                  <w:marBottom w:val="0"/>
                  <w:divBdr>
                    <w:top w:val="none" w:sz="0" w:space="0" w:color="auto"/>
                    <w:left w:val="none" w:sz="0" w:space="0" w:color="auto"/>
                    <w:bottom w:val="none" w:sz="0" w:space="0" w:color="auto"/>
                    <w:right w:val="none" w:sz="0" w:space="0" w:color="auto"/>
                  </w:divBdr>
                  <w:divsChild>
                    <w:div w:id="946425881">
                      <w:marLeft w:val="0"/>
                      <w:marRight w:val="0"/>
                      <w:marTop w:val="0"/>
                      <w:marBottom w:val="0"/>
                      <w:divBdr>
                        <w:top w:val="none" w:sz="0" w:space="0" w:color="auto"/>
                        <w:left w:val="none" w:sz="0" w:space="0" w:color="auto"/>
                        <w:bottom w:val="none" w:sz="0" w:space="0" w:color="auto"/>
                        <w:right w:val="none" w:sz="0" w:space="0" w:color="auto"/>
                      </w:divBdr>
                    </w:div>
                    <w:div w:id="1990397007">
                      <w:marLeft w:val="0"/>
                      <w:marRight w:val="0"/>
                      <w:marTop w:val="0"/>
                      <w:marBottom w:val="0"/>
                      <w:divBdr>
                        <w:top w:val="none" w:sz="0" w:space="0" w:color="auto"/>
                        <w:left w:val="none" w:sz="0" w:space="0" w:color="auto"/>
                        <w:bottom w:val="none" w:sz="0" w:space="0" w:color="auto"/>
                        <w:right w:val="none" w:sz="0" w:space="0" w:color="auto"/>
                      </w:divBdr>
                    </w:div>
                  </w:divsChild>
                </w:div>
                <w:div w:id="1103497563">
                  <w:marLeft w:val="0"/>
                  <w:marRight w:val="0"/>
                  <w:marTop w:val="0"/>
                  <w:marBottom w:val="0"/>
                  <w:divBdr>
                    <w:top w:val="none" w:sz="0" w:space="0" w:color="auto"/>
                    <w:left w:val="none" w:sz="0" w:space="0" w:color="auto"/>
                    <w:bottom w:val="none" w:sz="0" w:space="0" w:color="auto"/>
                    <w:right w:val="none" w:sz="0" w:space="0" w:color="auto"/>
                  </w:divBdr>
                  <w:divsChild>
                    <w:div w:id="274482659">
                      <w:marLeft w:val="0"/>
                      <w:marRight w:val="0"/>
                      <w:marTop w:val="0"/>
                      <w:marBottom w:val="0"/>
                      <w:divBdr>
                        <w:top w:val="none" w:sz="0" w:space="0" w:color="auto"/>
                        <w:left w:val="none" w:sz="0" w:space="0" w:color="auto"/>
                        <w:bottom w:val="none" w:sz="0" w:space="0" w:color="auto"/>
                        <w:right w:val="none" w:sz="0" w:space="0" w:color="auto"/>
                      </w:divBdr>
                    </w:div>
                  </w:divsChild>
                </w:div>
                <w:div w:id="1293709564">
                  <w:marLeft w:val="0"/>
                  <w:marRight w:val="0"/>
                  <w:marTop w:val="0"/>
                  <w:marBottom w:val="0"/>
                  <w:divBdr>
                    <w:top w:val="none" w:sz="0" w:space="0" w:color="auto"/>
                    <w:left w:val="none" w:sz="0" w:space="0" w:color="auto"/>
                    <w:bottom w:val="none" w:sz="0" w:space="0" w:color="auto"/>
                    <w:right w:val="none" w:sz="0" w:space="0" w:color="auto"/>
                  </w:divBdr>
                  <w:divsChild>
                    <w:div w:id="2056732185">
                      <w:marLeft w:val="0"/>
                      <w:marRight w:val="0"/>
                      <w:marTop w:val="0"/>
                      <w:marBottom w:val="0"/>
                      <w:divBdr>
                        <w:top w:val="none" w:sz="0" w:space="0" w:color="auto"/>
                        <w:left w:val="none" w:sz="0" w:space="0" w:color="auto"/>
                        <w:bottom w:val="none" w:sz="0" w:space="0" w:color="auto"/>
                        <w:right w:val="none" w:sz="0" w:space="0" w:color="auto"/>
                      </w:divBdr>
                    </w:div>
                  </w:divsChild>
                </w:div>
                <w:div w:id="1313753063">
                  <w:marLeft w:val="0"/>
                  <w:marRight w:val="0"/>
                  <w:marTop w:val="0"/>
                  <w:marBottom w:val="0"/>
                  <w:divBdr>
                    <w:top w:val="none" w:sz="0" w:space="0" w:color="auto"/>
                    <w:left w:val="none" w:sz="0" w:space="0" w:color="auto"/>
                    <w:bottom w:val="none" w:sz="0" w:space="0" w:color="auto"/>
                    <w:right w:val="none" w:sz="0" w:space="0" w:color="auto"/>
                  </w:divBdr>
                  <w:divsChild>
                    <w:div w:id="2055107868">
                      <w:marLeft w:val="0"/>
                      <w:marRight w:val="0"/>
                      <w:marTop w:val="0"/>
                      <w:marBottom w:val="0"/>
                      <w:divBdr>
                        <w:top w:val="none" w:sz="0" w:space="0" w:color="auto"/>
                        <w:left w:val="none" w:sz="0" w:space="0" w:color="auto"/>
                        <w:bottom w:val="none" w:sz="0" w:space="0" w:color="auto"/>
                        <w:right w:val="none" w:sz="0" w:space="0" w:color="auto"/>
                      </w:divBdr>
                    </w:div>
                  </w:divsChild>
                </w:div>
                <w:div w:id="1360738866">
                  <w:marLeft w:val="0"/>
                  <w:marRight w:val="0"/>
                  <w:marTop w:val="0"/>
                  <w:marBottom w:val="0"/>
                  <w:divBdr>
                    <w:top w:val="none" w:sz="0" w:space="0" w:color="auto"/>
                    <w:left w:val="none" w:sz="0" w:space="0" w:color="auto"/>
                    <w:bottom w:val="none" w:sz="0" w:space="0" w:color="auto"/>
                    <w:right w:val="none" w:sz="0" w:space="0" w:color="auto"/>
                  </w:divBdr>
                  <w:divsChild>
                    <w:div w:id="55321298">
                      <w:marLeft w:val="0"/>
                      <w:marRight w:val="0"/>
                      <w:marTop w:val="0"/>
                      <w:marBottom w:val="0"/>
                      <w:divBdr>
                        <w:top w:val="none" w:sz="0" w:space="0" w:color="auto"/>
                        <w:left w:val="none" w:sz="0" w:space="0" w:color="auto"/>
                        <w:bottom w:val="none" w:sz="0" w:space="0" w:color="auto"/>
                        <w:right w:val="none" w:sz="0" w:space="0" w:color="auto"/>
                      </w:divBdr>
                    </w:div>
                    <w:div w:id="1922715048">
                      <w:marLeft w:val="0"/>
                      <w:marRight w:val="0"/>
                      <w:marTop w:val="0"/>
                      <w:marBottom w:val="0"/>
                      <w:divBdr>
                        <w:top w:val="none" w:sz="0" w:space="0" w:color="auto"/>
                        <w:left w:val="none" w:sz="0" w:space="0" w:color="auto"/>
                        <w:bottom w:val="none" w:sz="0" w:space="0" w:color="auto"/>
                        <w:right w:val="none" w:sz="0" w:space="0" w:color="auto"/>
                      </w:divBdr>
                    </w:div>
                    <w:div w:id="2026320156">
                      <w:marLeft w:val="0"/>
                      <w:marRight w:val="0"/>
                      <w:marTop w:val="0"/>
                      <w:marBottom w:val="0"/>
                      <w:divBdr>
                        <w:top w:val="none" w:sz="0" w:space="0" w:color="auto"/>
                        <w:left w:val="none" w:sz="0" w:space="0" w:color="auto"/>
                        <w:bottom w:val="none" w:sz="0" w:space="0" w:color="auto"/>
                        <w:right w:val="none" w:sz="0" w:space="0" w:color="auto"/>
                      </w:divBdr>
                    </w:div>
                  </w:divsChild>
                </w:div>
                <w:div w:id="1396584093">
                  <w:marLeft w:val="0"/>
                  <w:marRight w:val="0"/>
                  <w:marTop w:val="0"/>
                  <w:marBottom w:val="0"/>
                  <w:divBdr>
                    <w:top w:val="none" w:sz="0" w:space="0" w:color="auto"/>
                    <w:left w:val="none" w:sz="0" w:space="0" w:color="auto"/>
                    <w:bottom w:val="none" w:sz="0" w:space="0" w:color="auto"/>
                    <w:right w:val="none" w:sz="0" w:space="0" w:color="auto"/>
                  </w:divBdr>
                  <w:divsChild>
                    <w:div w:id="2064791454">
                      <w:marLeft w:val="0"/>
                      <w:marRight w:val="0"/>
                      <w:marTop w:val="0"/>
                      <w:marBottom w:val="0"/>
                      <w:divBdr>
                        <w:top w:val="none" w:sz="0" w:space="0" w:color="auto"/>
                        <w:left w:val="none" w:sz="0" w:space="0" w:color="auto"/>
                        <w:bottom w:val="none" w:sz="0" w:space="0" w:color="auto"/>
                        <w:right w:val="none" w:sz="0" w:space="0" w:color="auto"/>
                      </w:divBdr>
                    </w:div>
                  </w:divsChild>
                </w:div>
                <w:div w:id="1539928308">
                  <w:marLeft w:val="0"/>
                  <w:marRight w:val="0"/>
                  <w:marTop w:val="0"/>
                  <w:marBottom w:val="0"/>
                  <w:divBdr>
                    <w:top w:val="none" w:sz="0" w:space="0" w:color="auto"/>
                    <w:left w:val="none" w:sz="0" w:space="0" w:color="auto"/>
                    <w:bottom w:val="none" w:sz="0" w:space="0" w:color="auto"/>
                    <w:right w:val="none" w:sz="0" w:space="0" w:color="auto"/>
                  </w:divBdr>
                  <w:divsChild>
                    <w:div w:id="1241257778">
                      <w:marLeft w:val="0"/>
                      <w:marRight w:val="0"/>
                      <w:marTop w:val="0"/>
                      <w:marBottom w:val="0"/>
                      <w:divBdr>
                        <w:top w:val="none" w:sz="0" w:space="0" w:color="auto"/>
                        <w:left w:val="none" w:sz="0" w:space="0" w:color="auto"/>
                        <w:bottom w:val="none" w:sz="0" w:space="0" w:color="auto"/>
                        <w:right w:val="none" w:sz="0" w:space="0" w:color="auto"/>
                      </w:divBdr>
                    </w:div>
                  </w:divsChild>
                </w:div>
                <w:div w:id="1607077875">
                  <w:marLeft w:val="0"/>
                  <w:marRight w:val="0"/>
                  <w:marTop w:val="0"/>
                  <w:marBottom w:val="0"/>
                  <w:divBdr>
                    <w:top w:val="none" w:sz="0" w:space="0" w:color="auto"/>
                    <w:left w:val="none" w:sz="0" w:space="0" w:color="auto"/>
                    <w:bottom w:val="none" w:sz="0" w:space="0" w:color="auto"/>
                    <w:right w:val="none" w:sz="0" w:space="0" w:color="auto"/>
                  </w:divBdr>
                  <w:divsChild>
                    <w:div w:id="1978757237">
                      <w:marLeft w:val="0"/>
                      <w:marRight w:val="0"/>
                      <w:marTop w:val="0"/>
                      <w:marBottom w:val="0"/>
                      <w:divBdr>
                        <w:top w:val="none" w:sz="0" w:space="0" w:color="auto"/>
                        <w:left w:val="none" w:sz="0" w:space="0" w:color="auto"/>
                        <w:bottom w:val="none" w:sz="0" w:space="0" w:color="auto"/>
                        <w:right w:val="none" w:sz="0" w:space="0" w:color="auto"/>
                      </w:divBdr>
                    </w:div>
                  </w:divsChild>
                </w:div>
                <w:div w:id="1788237983">
                  <w:marLeft w:val="0"/>
                  <w:marRight w:val="0"/>
                  <w:marTop w:val="0"/>
                  <w:marBottom w:val="0"/>
                  <w:divBdr>
                    <w:top w:val="none" w:sz="0" w:space="0" w:color="auto"/>
                    <w:left w:val="none" w:sz="0" w:space="0" w:color="auto"/>
                    <w:bottom w:val="none" w:sz="0" w:space="0" w:color="auto"/>
                    <w:right w:val="none" w:sz="0" w:space="0" w:color="auto"/>
                  </w:divBdr>
                  <w:divsChild>
                    <w:div w:id="1706709367">
                      <w:marLeft w:val="0"/>
                      <w:marRight w:val="0"/>
                      <w:marTop w:val="0"/>
                      <w:marBottom w:val="0"/>
                      <w:divBdr>
                        <w:top w:val="none" w:sz="0" w:space="0" w:color="auto"/>
                        <w:left w:val="none" w:sz="0" w:space="0" w:color="auto"/>
                        <w:bottom w:val="none" w:sz="0" w:space="0" w:color="auto"/>
                        <w:right w:val="none" w:sz="0" w:space="0" w:color="auto"/>
                      </w:divBdr>
                    </w:div>
                  </w:divsChild>
                </w:div>
                <w:div w:id="1855653007">
                  <w:marLeft w:val="0"/>
                  <w:marRight w:val="0"/>
                  <w:marTop w:val="0"/>
                  <w:marBottom w:val="0"/>
                  <w:divBdr>
                    <w:top w:val="none" w:sz="0" w:space="0" w:color="auto"/>
                    <w:left w:val="none" w:sz="0" w:space="0" w:color="auto"/>
                    <w:bottom w:val="none" w:sz="0" w:space="0" w:color="auto"/>
                    <w:right w:val="none" w:sz="0" w:space="0" w:color="auto"/>
                  </w:divBdr>
                  <w:divsChild>
                    <w:div w:id="1850288794">
                      <w:marLeft w:val="0"/>
                      <w:marRight w:val="0"/>
                      <w:marTop w:val="0"/>
                      <w:marBottom w:val="0"/>
                      <w:divBdr>
                        <w:top w:val="none" w:sz="0" w:space="0" w:color="auto"/>
                        <w:left w:val="none" w:sz="0" w:space="0" w:color="auto"/>
                        <w:bottom w:val="none" w:sz="0" w:space="0" w:color="auto"/>
                        <w:right w:val="none" w:sz="0" w:space="0" w:color="auto"/>
                      </w:divBdr>
                    </w:div>
                  </w:divsChild>
                </w:div>
                <w:div w:id="1860310732">
                  <w:marLeft w:val="0"/>
                  <w:marRight w:val="0"/>
                  <w:marTop w:val="0"/>
                  <w:marBottom w:val="0"/>
                  <w:divBdr>
                    <w:top w:val="none" w:sz="0" w:space="0" w:color="auto"/>
                    <w:left w:val="none" w:sz="0" w:space="0" w:color="auto"/>
                    <w:bottom w:val="none" w:sz="0" w:space="0" w:color="auto"/>
                    <w:right w:val="none" w:sz="0" w:space="0" w:color="auto"/>
                  </w:divBdr>
                  <w:divsChild>
                    <w:div w:id="2071688997">
                      <w:marLeft w:val="0"/>
                      <w:marRight w:val="0"/>
                      <w:marTop w:val="0"/>
                      <w:marBottom w:val="0"/>
                      <w:divBdr>
                        <w:top w:val="none" w:sz="0" w:space="0" w:color="auto"/>
                        <w:left w:val="none" w:sz="0" w:space="0" w:color="auto"/>
                        <w:bottom w:val="none" w:sz="0" w:space="0" w:color="auto"/>
                        <w:right w:val="none" w:sz="0" w:space="0" w:color="auto"/>
                      </w:divBdr>
                    </w:div>
                  </w:divsChild>
                </w:div>
                <w:div w:id="1885407393">
                  <w:marLeft w:val="0"/>
                  <w:marRight w:val="0"/>
                  <w:marTop w:val="0"/>
                  <w:marBottom w:val="0"/>
                  <w:divBdr>
                    <w:top w:val="none" w:sz="0" w:space="0" w:color="auto"/>
                    <w:left w:val="none" w:sz="0" w:space="0" w:color="auto"/>
                    <w:bottom w:val="none" w:sz="0" w:space="0" w:color="auto"/>
                    <w:right w:val="none" w:sz="0" w:space="0" w:color="auto"/>
                  </w:divBdr>
                  <w:divsChild>
                    <w:div w:id="1282956724">
                      <w:marLeft w:val="0"/>
                      <w:marRight w:val="0"/>
                      <w:marTop w:val="0"/>
                      <w:marBottom w:val="0"/>
                      <w:divBdr>
                        <w:top w:val="none" w:sz="0" w:space="0" w:color="auto"/>
                        <w:left w:val="none" w:sz="0" w:space="0" w:color="auto"/>
                        <w:bottom w:val="none" w:sz="0" w:space="0" w:color="auto"/>
                        <w:right w:val="none" w:sz="0" w:space="0" w:color="auto"/>
                      </w:divBdr>
                    </w:div>
                  </w:divsChild>
                </w:div>
                <w:div w:id="1960144925">
                  <w:marLeft w:val="0"/>
                  <w:marRight w:val="0"/>
                  <w:marTop w:val="0"/>
                  <w:marBottom w:val="0"/>
                  <w:divBdr>
                    <w:top w:val="none" w:sz="0" w:space="0" w:color="auto"/>
                    <w:left w:val="none" w:sz="0" w:space="0" w:color="auto"/>
                    <w:bottom w:val="none" w:sz="0" w:space="0" w:color="auto"/>
                    <w:right w:val="none" w:sz="0" w:space="0" w:color="auto"/>
                  </w:divBdr>
                  <w:divsChild>
                    <w:div w:id="1198658264">
                      <w:marLeft w:val="0"/>
                      <w:marRight w:val="0"/>
                      <w:marTop w:val="0"/>
                      <w:marBottom w:val="0"/>
                      <w:divBdr>
                        <w:top w:val="none" w:sz="0" w:space="0" w:color="auto"/>
                        <w:left w:val="none" w:sz="0" w:space="0" w:color="auto"/>
                        <w:bottom w:val="none" w:sz="0" w:space="0" w:color="auto"/>
                        <w:right w:val="none" w:sz="0" w:space="0" w:color="auto"/>
                      </w:divBdr>
                    </w:div>
                    <w:div w:id="1556618704">
                      <w:marLeft w:val="0"/>
                      <w:marRight w:val="0"/>
                      <w:marTop w:val="0"/>
                      <w:marBottom w:val="0"/>
                      <w:divBdr>
                        <w:top w:val="none" w:sz="0" w:space="0" w:color="auto"/>
                        <w:left w:val="none" w:sz="0" w:space="0" w:color="auto"/>
                        <w:bottom w:val="none" w:sz="0" w:space="0" w:color="auto"/>
                        <w:right w:val="none" w:sz="0" w:space="0" w:color="auto"/>
                      </w:divBdr>
                    </w:div>
                    <w:div w:id="1946112662">
                      <w:marLeft w:val="0"/>
                      <w:marRight w:val="0"/>
                      <w:marTop w:val="0"/>
                      <w:marBottom w:val="0"/>
                      <w:divBdr>
                        <w:top w:val="none" w:sz="0" w:space="0" w:color="auto"/>
                        <w:left w:val="none" w:sz="0" w:space="0" w:color="auto"/>
                        <w:bottom w:val="none" w:sz="0" w:space="0" w:color="auto"/>
                        <w:right w:val="none" w:sz="0" w:space="0" w:color="auto"/>
                      </w:divBdr>
                    </w:div>
                  </w:divsChild>
                </w:div>
                <w:div w:id="2102867398">
                  <w:marLeft w:val="0"/>
                  <w:marRight w:val="0"/>
                  <w:marTop w:val="0"/>
                  <w:marBottom w:val="0"/>
                  <w:divBdr>
                    <w:top w:val="none" w:sz="0" w:space="0" w:color="auto"/>
                    <w:left w:val="none" w:sz="0" w:space="0" w:color="auto"/>
                    <w:bottom w:val="none" w:sz="0" w:space="0" w:color="auto"/>
                    <w:right w:val="none" w:sz="0" w:space="0" w:color="auto"/>
                  </w:divBdr>
                  <w:divsChild>
                    <w:div w:id="577791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1052003">
          <w:marLeft w:val="0"/>
          <w:marRight w:val="0"/>
          <w:marTop w:val="0"/>
          <w:marBottom w:val="0"/>
          <w:divBdr>
            <w:top w:val="none" w:sz="0" w:space="0" w:color="auto"/>
            <w:left w:val="none" w:sz="0" w:space="0" w:color="auto"/>
            <w:bottom w:val="none" w:sz="0" w:space="0" w:color="auto"/>
            <w:right w:val="none" w:sz="0" w:space="0" w:color="auto"/>
          </w:divBdr>
        </w:div>
        <w:div w:id="690954434">
          <w:marLeft w:val="0"/>
          <w:marRight w:val="0"/>
          <w:marTop w:val="0"/>
          <w:marBottom w:val="0"/>
          <w:divBdr>
            <w:top w:val="none" w:sz="0" w:space="0" w:color="auto"/>
            <w:left w:val="none" w:sz="0" w:space="0" w:color="auto"/>
            <w:bottom w:val="none" w:sz="0" w:space="0" w:color="auto"/>
            <w:right w:val="none" w:sz="0" w:space="0" w:color="auto"/>
          </w:divBdr>
        </w:div>
        <w:div w:id="697243380">
          <w:marLeft w:val="0"/>
          <w:marRight w:val="0"/>
          <w:marTop w:val="0"/>
          <w:marBottom w:val="0"/>
          <w:divBdr>
            <w:top w:val="none" w:sz="0" w:space="0" w:color="auto"/>
            <w:left w:val="none" w:sz="0" w:space="0" w:color="auto"/>
            <w:bottom w:val="none" w:sz="0" w:space="0" w:color="auto"/>
            <w:right w:val="none" w:sz="0" w:space="0" w:color="auto"/>
          </w:divBdr>
        </w:div>
        <w:div w:id="713429057">
          <w:marLeft w:val="0"/>
          <w:marRight w:val="0"/>
          <w:marTop w:val="0"/>
          <w:marBottom w:val="0"/>
          <w:divBdr>
            <w:top w:val="none" w:sz="0" w:space="0" w:color="auto"/>
            <w:left w:val="none" w:sz="0" w:space="0" w:color="auto"/>
            <w:bottom w:val="none" w:sz="0" w:space="0" w:color="auto"/>
            <w:right w:val="none" w:sz="0" w:space="0" w:color="auto"/>
          </w:divBdr>
        </w:div>
        <w:div w:id="719090944">
          <w:marLeft w:val="0"/>
          <w:marRight w:val="0"/>
          <w:marTop w:val="0"/>
          <w:marBottom w:val="0"/>
          <w:divBdr>
            <w:top w:val="none" w:sz="0" w:space="0" w:color="auto"/>
            <w:left w:val="none" w:sz="0" w:space="0" w:color="auto"/>
            <w:bottom w:val="none" w:sz="0" w:space="0" w:color="auto"/>
            <w:right w:val="none" w:sz="0" w:space="0" w:color="auto"/>
          </w:divBdr>
        </w:div>
        <w:div w:id="754286235">
          <w:marLeft w:val="0"/>
          <w:marRight w:val="0"/>
          <w:marTop w:val="0"/>
          <w:marBottom w:val="0"/>
          <w:divBdr>
            <w:top w:val="none" w:sz="0" w:space="0" w:color="auto"/>
            <w:left w:val="none" w:sz="0" w:space="0" w:color="auto"/>
            <w:bottom w:val="none" w:sz="0" w:space="0" w:color="auto"/>
            <w:right w:val="none" w:sz="0" w:space="0" w:color="auto"/>
          </w:divBdr>
        </w:div>
        <w:div w:id="786847403">
          <w:marLeft w:val="0"/>
          <w:marRight w:val="0"/>
          <w:marTop w:val="0"/>
          <w:marBottom w:val="0"/>
          <w:divBdr>
            <w:top w:val="none" w:sz="0" w:space="0" w:color="auto"/>
            <w:left w:val="none" w:sz="0" w:space="0" w:color="auto"/>
            <w:bottom w:val="none" w:sz="0" w:space="0" w:color="auto"/>
            <w:right w:val="none" w:sz="0" w:space="0" w:color="auto"/>
          </w:divBdr>
        </w:div>
        <w:div w:id="793405243">
          <w:marLeft w:val="0"/>
          <w:marRight w:val="0"/>
          <w:marTop w:val="0"/>
          <w:marBottom w:val="0"/>
          <w:divBdr>
            <w:top w:val="none" w:sz="0" w:space="0" w:color="auto"/>
            <w:left w:val="none" w:sz="0" w:space="0" w:color="auto"/>
            <w:bottom w:val="none" w:sz="0" w:space="0" w:color="auto"/>
            <w:right w:val="none" w:sz="0" w:space="0" w:color="auto"/>
          </w:divBdr>
        </w:div>
        <w:div w:id="817113076">
          <w:marLeft w:val="0"/>
          <w:marRight w:val="0"/>
          <w:marTop w:val="0"/>
          <w:marBottom w:val="0"/>
          <w:divBdr>
            <w:top w:val="none" w:sz="0" w:space="0" w:color="auto"/>
            <w:left w:val="none" w:sz="0" w:space="0" w:color="auto"/>
            <w:bottom w:val="none" w:sz="0" w:space="0" w:color="auto"/>
            <w:right w:val="none" w:sz="0" w:space="0" w:color="auto"/>
          </w:divBdr>
        </w:div>
        <w:div w:id="825516089">
          <w:marLeft w:val="0"/>
          <w:marRight w:val="0"/>
          <w:marTop w:val="0"/>
          <w:marBottom w:val="0"/>
          <w:divBdr>
            <w:top w:val="none" w:sz="0" w:space="0" w:color="auto"/>
            <w:left w:val="none" w:sz="0" w:space="0" w:color="auto"/>
            <w:bottom w:val="none" w:sz="0" w:space="0" w:color="auto"/>
            <w:right w:val="none" w:sz="0" w:space="0" w:color="auto"/>
          </w:divBdr>
        </w:div>
        <w:div w:id="838227143">
          <w:marLeft w:val="0"/>
          <w:marRight w:val="0"/>
          <w:marTop w:val="0"/>
          <w:marBottom w:val="0"/>
          <w:divBdr>
            <w:top w:val="none" w:sz="0" w:space="0" w:color="auto"/>
            <w:left w:val="none" w:sz="0" w:space="0" w:color="auto"/>
            <w:bottom w:val="none" w:sz="0" w:space="0" w:color="auto"/>
            <w:right w:val="none" w:sz="0" w:space="0" w:color="auto"/>
          </w:divBdr>
        </w:div>
        <w:div w:id="863398122">
          <w:marLeft w:val="0"/>
          <w:marRight w:val="0"/>
          <w:marTop w:val="0"/>
          <w:marBottom w:val="0"/>
          <w:divBdr>
            <w:top w:val="none" w:sz="0" w:space="0" w:color="auto"/>
            <w:left w:val="none" w:sz="0" w:space="0" w:color="auto"/>
            <w:bottom w:val="none" w:sz="0" w:space="0" w:color="auto"/>
            <w:right w:val="none" w:sz="0" w:space="0" w:color="auto"/>
          </w:divBdr>
        </w:div>
        <w:div w:id="878929266">
          <w:marLeft w:val="0"/>
          <w:marRight w:val="0"/>
          <w:marTop w:val="0"/>
          <w:marBottom w:val="0"/>
          <w:divBdr>
            <w:top w:val="none" w:sz="0" w:space="0" w:color="auto"/>
            <w:left w:val="none" w:sz="0" w:space="0" w:color="auto"/>
            <w:bottom w:val="none" w:sz="0" w:space="0" w:color="auto"/>
            <w:right w:val="none" w:sz="0" w:space="0" w:color="auto"/>
          </w:divBdr>
        </w:div>
        <w:div w:id="956327940">
          <w:marLeft w:val="0"/>
          <w:marRight w:val="0"/>
          <w:marTop w:val="0"/>
          <w:marBottom w:val="0"/>
          <w:divBdr>
            <w:top w:val="none" w:sz="0" w:space="0" w:color="auto"/>
            <w:left w:val="none" w:sz="0" w:space="0" w:color="auto"/>
            <w:bottom w:val="none" w:sz="0" w:space="0" w:color="auto"/>
            <w:right w:val="none" w:sz="0" w:space="0" w:color="auto"/>
          </w:divBdr>
        </w:div>
        <w:div w:id="1047139975">
          <w:marLeft w:val="0"/>
          <w:marRight w:val="0"/>
          <w:marTop w:val="0"/>
          <w:marBottom w:val="0"/>
          <w:divBdr>
            <w:top w:val="none" w:sz="0" w:space="0" w:color="auto"/>
            <w:left w:val="none" w:sz="0" w:space="0" w:color="auto"/>
            <w:bottom w:val="none" w:sz="0" w:space="0" w:color="auto"/>
            <w:right w:val="none" w:sz="0" w:space="0" w:color="auto"/>
          </w:divBdr>
        </w:div>
        <w:div w:id="1055468716">
          <w:marLeft w:val="0"/>
          <w:marRight w:val="0"/>
          <w:marTop w:val="0"/>
          <w:marBottom w:val="0"/>
          <w:divBdr>
            <w:top w:val="none" w:sz="0" w:space="0" w:color="auto"/>
            <w:left w:val="none" w:sz="0" w:space="0" w:color="auto"/>
            <w:bottom w:val="none" w:sz="0" w:space="0" w:color="auto"/>
            <w:right w:val="none" w:sz="0" w:space="0" w:color="auto"/>
          </w:divBdr>
        </w:div>
        <w:div w:id="1119106913">
          <w:marLeft w:val="0"/>
          <w:marRight w:val="0"/>
          <w:marTop w:val="0"/>
          <w:marBottom w:val="0"/>
          <w:divBdr>
            <w:top w:val="none" w:sz="0" w:space="0" w:color="auto"/>
            <w:left w:val="none" w:sz="0" w:space="0" w:color="auto"/>
            <w:bottom w:val="none" w:sz="0" w:space="0" w:color="auto"/>
            <w:right w:val="none" w:sz="0" w:space="0" w:color="auto"/>
          </w:divBdr>
        </w:div>
        <w:div w:id="1129975490">
          <w:marLeft w:val="0"/>
          <w:marRight w:val="0"/>
          <w:marTop w:val="0"/>
          <w:marBottom w:val="0"/>
          <w:divBdr>
            <w:top w:val="none" w:sz="0" w:space="0" w:color="auto"/>
            <w:left w:val="none" w:sz="0" w:space="0" w:color="auto"/>
            <w:bottom w:val="none" w:sz="0" w:space="0" w:color="auto"/>
            <w:right w:val="none" w:sz="0" w:space="0" w:color="auto"/>
          </w:divBdr>
        </w:div>
        <w:div w:id="1142889616">
          <w:marLeft w:val="0"/>
          <w:marRight w:val="0"/>
          <w:marTop w:val="0"/>
          <w:marBottom w:val="0"/>
          <w:divBdr>
            <w:top w:val="none" w:sz="0" w:space="0" w:color="auto"/>
            <w:left w:val="none" w:sz="0" w:space="0" w:color="auto"/>
            <w:bottom w:val="none" w:sz="0" w:space="0" w:color="auto"/>
            <w:right w:val="none" w:sz="0" w:space="0" w:color="auto"/>
          </w:divBdr>
        </w:div>
        <w:div w:id="1152647835">
          <w:marLeft w:val="0"/>
          <w:marRight w:val="0"/>
          <w:marTop w:val="0"/>
          <w:marBottom w:val="0"/>
          <w:divBdr>
            <w:top w:val="none" w:sz="0" w:space="0" w:color="auto"/>
            <w:left w:val="none" w:sz="0" w:space="0" w:color="auto"/>
            <w:bottom w:val="none" w:sz="0" w:space="0" w:color="auto"/>
            <w:right w:val="none" w:sz="0" w:space="0" w:color="auto"/>
          </w:divBdr>
        </w:div>
        <w:div w:id="1181432628">
          <w:marLeft w:val="0"/>
          <w:marRight w:val="0"/>
          <w:marTop w:val="0"/>
          <w:marBottom w:val="0"/>
          <w:divBdr>
            <w:top w:val="none" w:sz="0" w:space="0" w:color="auto"/>
            <w:left w:val="none" w:sz="0" w:space="0" w:color="auto"/>
            <w:bottom w:val="none" w:sz="0" w:space="0" w:color="auto"/>
            <w:right w:val="none" w:sz="0" w:space="0" w:color="auto"/>
          </w:divBdr>
        </w:div>
        <w:div w:id="1188300758">
          <w:marLeft w:val="0"/>
          <w:marRight w:val="0"/>
          <w:marTop w:val="0"/>
          <w:marBottom w:val="0"/>
          <w:divBdr>
            <w:top w:val="none" w:sz="0" w:space="0" w:color="auto"/>
            <w:left w:val="none" w:sz="0" w:space="0" w:color="auto"/>
            <w:bottom w:val="none" w:sz="0" w:space="0" w:color="auto"/>
            <w:right w:val="none" w:sz="0" w:space="0" w:color="auto"/>
          </w:divBdr>
        </w:div>
        <w:div w:id="1197549820">
          <w:marLeft w:val="0"/>
          <w:marRight w:val="0"/>
          <w:marTop w:val="0"/>
          <w:marBottom w:val="0"/>
          <w:divBdr>
            <w:top w:val="none" w:sz="0" w:space="0" w:color="auto"/>
            <w:left w:val="none" w:sz="0" w:space="0" w:color="auto"/>
            <w:bottom w:val="none" w:sz="0" w:space="0" w:color="auto"/>
            <w:right w:val="none" w:sz="0" w:space="0" w:color="auto"/>
          </w:divBdr>
        </w:div>
        <w:div w:id="1237327982">
          <w:marLeft w:val="0"/>
          <w:marRight w:val="0"/>
          <w:marTop w:val="0"/>
          <w:marBottom w:val="0"/>
          <w:divBdr>
            <w:top w:val="none" w:sz="0" w:space="0" w:color="auto"/>
            <w:left w:val="none" w:sz="0" w:space="0" w:color="auto"/>
            <w:bottom w:val="none" w:sz="0" w:space="0" w:color="auto"/>
            <w:right w:val="none" w:sz="0" w:space="0" w:color="auto"/>
          </w:divBdr>
        </w:div>
        <w:div w:id="1258831937">
          <w:marLeft w:val="0"/>
          <w:marRight w:val="0"/>
          <w:marTop w:val="0"/>
          <w:marBottom w:val="0"/>
          <w:divBdr>
            <w:top w:val="none" w:sz="0" w:space="0" w:color="auto"/>
            <w:left w:val="none" w:sz="0" w:space="0" w:color="auto"/>
            <w:bottom w:val="none" w:sz="0" w:space="0" w:color="auto"/>
            <w:right w:val="none" w:sz="0" w:space="0" w:color="auto"/>
          </w:divBdr>
        </w:div>
        <w:div w:id="1276059058">
          <w:marLeft w:val="0"/>
          <w:marRight w:val="0"/>
          <w:marTop w:val="0"/>
          <w:marBottom w:val="0"/>
          <w:divBdr>
            <w:top w:val="none" w:sz="0" w:space="0" w:color="auto"/>
            <w:left w:val="none" w:sz="0" w:space="0" w:color="auto"/>
            <w:bottom w:val="none" w:sz="0" w:space="0" w:color="auto"/>
            <w:right w:val="none" w:sz="0" w:space="0" w:color="auto"/>
          </w:divBdr>
        </w:div>
        <w:div w:id="1276408439">
          <w:marLeft w:val="0"/>
          <w:marRight w:val="0"/>
          <w:marTop w:val="0"/>
          <w:marBottom w:val="0"/>
          <w:divBdr>
            <w:top w:val="none" w:sz="0" w:space="0" w:color="auto"/>
            <w:left w:val="none" w:sz="0" w:space="0" w:color="auto"/>
            <w:bottom w:val="none" w:sz="0" w:space="0" w:color="auto"/>
            <w:right w:val="none" w:sz="0" w:space="0" w:color="auto"/>
          </w:divBdr>
        </w:div>
        <w:div w:id="1284382415">
          <w:marLeft w:val="0"/>
          <w:marRight w:val="0"/>
          <w:marTop w:val="0"/>
          <w:marBottom w:val="0"/>
          <w:divBdr>
            <w:top w:val="none" w:sz="0" w:space="0" w:color="auto"/>
            <w:left w:val="none" w:sz="0" w:space="0" w:color="auto"/>
            <w:bottom w:val="none" w:sz="0" w:space="0" w:color="auto"/>
            <w:right w:val="none" w:sz="0" w:space="0" w:color="auto"/>
          </w:divBdr>
        </w:div>
        <w:div w:id="1313411841">
          <w:marLeft w:val="0"/>
          <w:marRight w:val="0"/>
          <w:marTop w:val="0"/>
          <w:marBottom w:val="0"/>
          <w:divBdr>
            <w:top w:val="none" w:sz="0" w:space="0" w:color="auto"/>
            <w:left w:val="none" w:sz="0" w:space="0" w:color="auto"/>
            <w:bottom w:val="none" w:sz="0" w:space="0" w:color="auto"/>
            <w:right w:val="none" w:sz="0" w:space="0" w:color="auto"/>
          </w:divBdr>
        </w:div>
        <w:div w:id="1314329972">
          <w:marLeft w:val="0"/>
          <w:marRight w:val="0"/>
          <w:marTop w:val="0"/>
          <w:marBottom w:val="0"/>
          <w:divBdr>
            <w:top w:val="none" w:sz="0" w:space="0" w:color="auto"/>
            <w:left w:val="none" w:sz="0" w:space="0" w:color="auto"/>
            <w:bottom w:val="none" w:sz="0" w:space="0" w:color="auto"/>
            <w:right w:val="none" w:sz="0" w:space="0" w:color="auto"/>
          </w:divBdr>
        </w:div>
        <w:div w:id="1316301069">
          <w:marLeft w:val="0"/>
          <w:marRight w:val="0"/>
          <w:marTop w:val="0"/>
          <w:marBottom w:val="0"/>
          <w:divBdr>
            <w:top w:val="none" w:sz="0" w:space="0" w:color="auto"/>
            <w:left w:val="none" w:sz="0" w:space="0" w:color="auto"/>
            <w:bottom w:val="none" w:sz="0" w:space="0" w:color="auto"/>
            <w:right w:val="none" w:sz="0" w:space="0" w:color="auto"/>
          </w:divBdr>
        </w:div>
        <w:div w:id="1342901196">
          <w:marLeft w:val="0"/>
          <w:marRight w:val="0"/>
          <w:marTop w:val="0"/>
          <w:marBottom w:val="0"/>
          <w:divBdr>
            <w:top w:val="none" w:sz="0" w:space="0" w:color="auto"/>
            <w:left w:val="none" w:sz="0" w:space="0" w:color="auto"/>
            <w:bottom w:val="none" w:sz="0" w:space="0" w:color="auto"/>
            <w:right w:val="none" w:sz="0" w:space="0" w:color="auto"/>
          </w:divBdr>
        </w:div>
        <w:div w:id="1374695439">
          <w:marLeft w:val="0"/>
          <w:marRight w:val="0"/>
          <w:marTop w:val="0"/>
          <w:marBottom w:val="0"/>
          <w:divBdr>
            <w:top w:val="none" w:sz="0" w:space="0" w:color="auto"/>
            <w:left w:val="none" w:sz="0" w:space="0" w:color="auto"/>
            <w:bottom w:val="none" w:sz="0" w:space="0" w:color="auto"/>
            <w:right w:val="none" w:sz="0" w:space="0" w:color="auto"/>
          </w:divBdr>
        </w:div>
        <w:div w:id="1407650348">
          <w:marLeft w:val="0"/>
          <w:marRight w:val="0"/>
          <w:marTop w:val="0"/>
          <w:marBottom w:val="0"/>
          <w:divBdr>
            <w:top w:val="none" w:sz="0" w:space="0" w:color="auto"/>
            <w:left w:val="none" w:sz="0" w:space="0" w:color="auto"/>
            <w:bottom w:val="none" w:sz="0" w:space="0" w:color="auto"/>
            <w:right w:val="none" w:sz="0" w:space="0" w:color="auto"/>
          </w:divBdr>
        </w:div>
        <w:div w:id="1436633611">
          <w:marLeft w:val="0"/>
          <w:marRight w:val="0"/>
          <w:marTop w:val="0"/>
          <w:marBottom w:val="0"/>
          <w:divBdr>
            <w:top w:val="none" w:sz="0" w:space="0" w:color="auto"/>
            <w:left w:val="none" w:sz="0" w:space="0" w:color="auto"/>
            <w:bottom w:val="none" w:sz="0" w:space="0" w:color="auto"/>
            <w:right w:val="none" w:sz="0" w:space="0" w:color="auto"/>
          </w:divBdr>
        </w:div>
        <w:div w:id="1450199912">
          <w:marLeft w:val="0"/>
          <w:marRight w:val="0"/>
          <w:marTop w:val="0"/>
          <w:marBottom w:val="0"/>
          <w:divBdr>
            <w:top w:val="none" w:sz="0" w:space="0" w:color="auto"/>
            <w:left w:val="none" w:sz="0" w:space="0" w:color="auto"/>
            <w:bottom w:val="none" w:sz="0" w:space="0" w:color="auto"/>
            <w:right w:val="none" w:sz="0" w:space="0" w:color="auto"/>
          </w:divBdr>
        </w:div>
        <w:div w:id="1462074190">
          <w:marLeft w:val="0"/>
          <w:marRight w:val="0"/>
          <w:marTop w:val="0"/>
          <w:marBottom w:val="0"/>
          <w:divBdr>
            <w:top w:val="none" w:sz="0" w:space="0" w:color="auto"/>
            <w:left w:val="none" w:sz="0" w:space="0" w:color="auto"/>
            <w:bottom w:val="none" w:sz="0" w:space="0" w:color="auto"/>
            <w:right w:val="none" w:sz="0" w:space="0" w:color="auto"/>
          </w:divBdr>
        </w:div>
        <w:div w:id="1494056720">
          <w:marLeft w:val="0"/>
          <w:marRight w:val="0"/>
          <w:marTop w:val="0"/>
          <w:marBottom w:val="0"/>
          <w:divBdr>
            <w:top w:val="none" w:sz="0" w:space="0" w:color="auto"/>
            <w:left w:val="none" w:sz="0" w:space="0" w:color="auto"/>
            <w:bottom w:val="none" w:sz="0" w:space="0" w:color="auto"/>
            <w:right w:val="none" w:sz="0" w:space="0" w:color="auto"/>
          </w:divBdr>
        </w:div>
        <w:div w:id="1501432134">
          <w:marLeft w:val="0"/>
          <w:marRight w:val="0"/>
          <w:marTop w:val="0"/>
          <w:marBottom w:val="0"/>
          <w:divBdr>
            <w:top w:val="none" w:sz="0" w:space="0" w:color="auto"/>
            <w:left w:val="none" w:sz="0" w:space="0" w:color="auto"/>
            <w:bottom w:val="none" w:sz="0" w:space="0" w:color="auto"/>
            <w:right w:val="none" w:sz="0" w:space="0" w:color="auto"/>
          </w:divBdr>
        </w:div>
        <w:div w:id="1575312127">
          <w:marLeft w:val="0"/>
          <w:marRight w:val="0"/>
          <w:marTop w:val="0"/>
          <w:marBottom w:val="0"/>
          <w:divBdr>
            <w:top w:val="none" w:sz="0" w:space="0" w:color="auto"/>
            <w:left w:val="none" w:sz="0" w:space="0" w:color="auto"/>
            <w:bottom w:val="none" w:sz="0" w:space="0" w:color="auto"/>
            <w:right w:val="none" w:sz="0" w:space="0" w:color="auto"/>
          </w:divBdr>
        </w:div>
        <w:div w:id="1577016038">
          <w:marLeft w:val="0"/>
          <w:marRight w:val="0"/>
          <w:marTop w:val="0"/>
          <w:marBottom w:val="0"/>
          <w:divBdr>
            <w:top w:val="none" w:sz="0" w:space="0" w:color="auto"/>
            <w:left w:val="none" w:sz="0" w:space="0" w:color="auto"/>
            <w:bottom w:val="none" w:sz="0" w:space="0" w:color="auto"/>
            <w:right w:val="none" w:sz="0" w:space="0" w:color="auto"/>
          </w:divBdr>
        </w:div>
        <w:div w:id="1598782168">
          <w:marLeft w:val="0"/>
          <w:marRight w:val="0"/>
          <w:marTop w:val="0"/>
          <w:marBottom w:val="0"/>
          <w:divBdr>
            <w:top w:val="none" w:sz="0" w:space="0" w:color="auto"/>
            <w:left w:val="none" w:sz="0" w:space="0" w:color="auto"/>
            <w:bottom w:val="none" w:sz="0" w:space="0" w:color="auto"/>
            <w:right w:val="none" w:sz="0" w:space="0" w:color="auto"/>
          </w:divBdr>
        </w:div>
        <w:div w:id="1636982977">
          <w:marLeft w:val="0"/>
          <w:marRight w:val="0"/>
          <w:marTop w:val="0"/>
          <w:marBottom w:val="0"/>
          <w:divBdr>
            <w:top w:val="none" w:sz="0" w:space="0" w:color="auto"/>
            <w:left w:val="none" w:sz="0" w:space="0" w:color="auto"/>
            <w:bottom w:val="none" w:sz="0" w:space="0" w:color="auto"/>
            <w:right w:val="none" w:sz="0" w:space="0" w:color="auto"/>
          </w:divBdr>
        </w:div>
        <w:div w:id="1647392559">
          <w:marLeft w:val="0"/>
          <w:marRight w:val="0"/>
          <w:marTop w:val="0"/>
          <w:marBottom w:val="0"/>
          <w:divBdr>
            <w:top w:val="none" w:sz="0" w:space="0" w:color="auto"/>
            <w:left w:val="none" w:sz="0" w:space="0" w:color="auto"/>
            <w:bottom w:val="none" w:sz="0" w:space="0" w:color="auto"/>
            <w:right w:val="none" w:sz="0" w:space="0" w:color="auto"/>
          </w:divBdr>
        </w:div>
        <w:div w:id="1647974677">
          <w:marLeft w:val="0"/>
          <w:marRight w:val="0"/>
          <w:marTop w:val="0"/>
          <w:marBottom w:val="0"/>
          <w:divBdr>
            <w:top w:val="none" w:sz="0" w:space="0" w:color="auto"/>
            <w:left w:val="none" w:sz="0" w:space="0" w:color="auto"/>
            <w:bottom w:val="none" w:sz="0" w:space="0" w:color="auto"/>
            <w:right w:val="none" w:sz="0" w:space="0" w:color="auto"/>
          </w:divBdr>
        </w:div>
        <w:div w:id="1656372983">
          <w:marLeft w:val="0"/>
          <w:marRight w:val="0"/>
          <w:marTop w:val="0"/>
          <w:marBottom w:val="0"/>
          <w:divBdr>
            <w:top w:val="none" w:sz="0" w:space="0" w:color="auto"/>
            <w:left w:val="none" w:sz="0" w:space="0" w:color="auto"/>
            <w:bottom w:val="none" w:sz="0" w:space="0" w:color="auto"/>
            <w:right w:val="none" w:sz="0" w:space="0" w:color="auto"/>
          </w:divBdr>
        </w:div>
        <w:div w:id="1659075595">
          <w:marLeft w:val="0"/>
          <w:marRight w:val="0"/>
          <w:marTop w:val="0"/>
          <w:marBottom w:val="0"/>
          <w:divBdr>
            <w:top w:val="none" w:sz="0" w:space="0" w:color="auto"/>
            <w:left w:val="none" w:sz="0" w:space="0" w:color="auto"/>
            <w:bottom w:val="none" w:sz="0" w:space="0" w:color="auto"/>
            <w:right w:val="none" w:sz="0" w:space="0" w:color="auto"/>
          </w:divBdr>
        </w:div>
        <w:div w:id="1677419772">
          <w:marLeft w:val="0"/>
          <w:marRight w:val="0"/>
          <w:marTop w:val="0"/>
          <w:marBottom w:val="0"/>
          <w:divBdr>
            <w:top w:val="none" w:sz="0" w:space="0" w:color="auto"/>
            <w:left w:val="none" w:sz="0" w:space="0" w:color="auto"/>
            <w:bottom w:val="none" w:sz="0" w:space="0" w:color="auto"/>
            <w:right w:val="none" w:sz="0" w:space="0" w:color="auto"/>
          </w:divBdr>
        </w:div>
        <w:div w:id="1693724952">
          <w:marLeft w:val="0"/>
          <w:marRight w:val="0"/>
          <w:marTop w:val="0"/>
          <w:marBottom w:val="0"/>
          <w:divBdr>
            <w:top w:val="none" w:sz="0" w:space="0" w:color="auto"/>
            <w:left w:val="none" w:sz="0" w:space="0" w:color="auto"/>
            <w:bottom w:val="none" w:sz="0" w:space="0" w:color="auto"/>
            <w:right w:val="none" w:sz="0" w:space="0" w:color="auto"/>
          </w:divBdr>
        </w:div>
        <w:div w:id="1734888775">
          <w:marLeft w:val="0"/>
          <w:marRight w:val="0"/>
          <w:marTop w:val="0"/>
          <w:marBottom w:val="0"/>
          <w:divBdr>
            <w:top w:val="none" w:sz="0" w:space="0" w:color="auto"/>
            <w:left w:val="none" w:sz="0" w:space="0" w:color="auto"/>
            <w:bottom w:val="none" w:sz="0" w:space="0" w:color="auto"/>
            <w:right w:val="none" w:sz="0" w:space="0" w:color="auto"/>
          </w:divBdr>
        </w:div>
        <w:div w:id="1742022651">
          <w:marLeft w:val="0"/>
          <w:marRight w:val="0"/>
          <w:marTop w:val="0"/>
          <w:marBottom w:val="0"/>
          <w:divBdr>
            <w:top w:val="none" w:sz="0" w:space="0" w:color="auto"/>
            <w:left w:val="none" w:sz="0" w:space="0" w:color="auto"/>
            <w:bottom w:val="none" w:sz="0" w:space="0" w:color="auto"/>
            <w:right w:val="none" w:sz="0" w:space="0" w:color="auto"/>
          </w:divBdr>
        </w:div>
        <w:div w:id="1762607175">
          <w:marLeft w:val="0"/>
          <w:marRight w:val="0"/>
          <w:marTop w:val="0"/>
          <w:marBottom w:val="0"/>
          <w:divBdr>
            <w:top w:val="none" w:sz="0" w:space="0" w:color="auto"/>
            <w:left w:val="none" w:sz="0" w:space="0" w:color="auto"/>
            <w:bottom w:val="none" w:sz="0" w:space="0" w:color="auto"/>
            <w:right w:val="none" w:sz="0" w:space="0" w:color="auto"/>
          </w:divBdr>
        </w:div>
        <w:div w:id="1798059354">
          <w:marLeft w:val="0"/>
          <w:marRight w:val="0"/>
          <w:marTop w:val="0"/>
          <w:marBottom w:val="0"/>
          <w:divBdr>
            <w:top w:val="none" w:sz="0" w:space="0" w:color="auto"/>
            <w:left w:val="none" w:sz="0" w:space="0" w:color="auto"/>
            <w:bottom w:val="none" w:sz="0" w:space="0" w:color="auto"/>
            <w:right w:val="none" w:sz="0" w:space="0" w:color="auto"/>
          </w:divBdr>
        </w:div>
        <w:div w:id="1811435189">
          <w:marLeft w:val="0"/>
          <w:marRight w:val="0"/>
          <w:marTop w:val="0"/>
          <w:marBottom w:val="0"/>
          <w:divBdr>
            <w:top w:val="none" w:sz="0" w:space="0" w:color="auto"/>
            <w:left w:val="none" w:sz="0" w:space="0" w:color="auto"/>
            <w:bottom w:val="none" w:sz="0" w:space="0" w:color="auto"/>
            <w:right w:val="none" w:sz="0" w:space="0" w:color="auto"/>
          </w:divBdr>
        </w:div>
        <w:div w:id="1815175208">
          <w:marLeft w:val="0"/>
          <w:marRight w:val="0"/>
          <w:marTop w:val="0"/>
          <w:marBottom w:val="0"/>
          <w:divBdr>
            <w:top w:val="none" w:sz="0" w:space="0" w:color="auto"/>
            <w:left w:val="none" w:sz="0" w:space="0" w:color="auto"/>
            <w:bottom w:val="none" w:sz="0" w:space="0" w:color="auto"/>
            <w:right w:val="none" w:sz="0" w:space="0" w:color="auto"/>
          </w:divBdr>
        </w:div>
        <w:div w:id="1837452692">
          <w:marLeft w:val="0"/>
          <w:marRight w:val="0"/>
          <w:marTop w:val="0"/>
          <w:marBottom w:val="0"/>
          <w:divBdr>
            <w:top w:val="none" w:sz="0" w:space="0" w:color="auto"/>
            <w:left w:val="none" w:sz="0" w:space="0" w:color="auto"/>
            <w:bottom w:val="none" w:sz="0" w:space="0" w:color="auto"/>
            <w:right w:val="none" w:sz="0" w:space="0" w:color="auto"/>
          </w:divBdr>
        </w:div>
        <w:div w:id="1848012427">
          <w:marLeft w:val="0"/>
          <w:marRight w:val="0"/>
          <w:marTop w:val="0"/>
          <w:marBottom w:val="0"/>
          <w:divBdr>
            <w:top w:val="none" w:sz="0" w:space="0" w:color="auto"/>
            <w:left w:val="none" w:sz="0" w:space="0" w:color="auto"/>
            <w:bottom w:val="none" w:sz="0" w:space="0" w:color="auto"/>
            <w:right w:val="none" w:sz="0" w:space="0" w:color="auto"/>
          </w:divBdr>
        </w:div>
        <w:div w:id="1859923902">
          <w:marLeft w:val="0"/>
          <w:marRight w:val="0"/>
          <w:marTop w:val="0"/>
          <w:marBottom w:val="0"/>
          <w:divBdr>
            <w:top w:val="none" w:sz="0" w:space="0" w:color="auto"/>
            <w:left w:val="none" w:sz="0" w:space="0" w:color="auto"/>
            <w:bottom w:val="none" w:sz="0" w:space="0" w:color="auto"/>
            <w:right w:val="none" w:sz="0" w:space="0" w:color="auto"/>
          </w:divBdr>
        </w:div>
        <w:div w:id="1871645118">
          <w:marLeft w:val="0"/>
          <w:marRight w:val="0"/>
          <w:marTop w:val="0"/>
          <w:marBottom w:val="0"/>
          <w:divBdr>
            <w:top w:val="none" w:sz="0" w:space="0" w:color="auto"/>
            <w:left w:val="none" w:sz="0" w:space="0" w:color="auto"/>
            <w:bottom w:val="none" w:sz="0" w:space="0" w:color="auto"/>
            <w:right w:val="none" w:sz="0" w:space="0" w:color="auto"/>
          </w:divBdr>
        </w:div>
        <w:div w:id="1877614795">
          <w:marLeft w:val="0"/>
          <w:marRight w:val="0"/>
          <w:marTop w:val="0"/>
          <w:marBottom w:val="0"/>
          <w:divBdr>
            <w:top w:val="none" w:sz="0" w:space="0" w:color="auto"/>
            <w:left w:val="none" w:sz="0" w:space="0" w:color="auto"/>
            <w:bottom w:val="none" w:sz="0" w:space="0" w:color="auto"/>
            <w:right w:val="none" w:sz="0" w:space="0" w:color="auto"/>
          </w:divBdr>
        </w:div>
        <w:div w:id="1905066257">
          <w:marLeft w:val="0"/>
          <w:marRight w:val="0"/>
          <w:marTop w:val="0"/>
          <w:marBottom w:val="0"/>
          <w:divBdr>
            <w:top w:val="none" w:sz="0" w:space="0" w:color="auto"/>
            <w:left w:val="none" w:sz="0" w:space="0" w:color="auto"/>
            <w:bottom w:val="none" w:sz="0" w:space="0" w:color="auto"/>
            <w:right w:val="none" w:sz="0" w:space="0" w:color="auto"/>
          </w:divBdr>
        </w:div>
        <w:div w:id="1939437344">
          <w:marLeft w:val="0"/>
          <w:marRight w:val="0"/>
          <w:marTop w:val="0"/>
          <w:marBottom w:val="0"/>
          <w:divBdr>
            <w:top w:val="none" w:sz="0" w:space="0" w:color="auto"/>
            <w:left w:val="none" w:sz="0" w:space="0" w:color="auto"/>
            <w:bottom w:val="none" w:sz="0" w:space="0" w:color="auto"/>
            <w:right w:val="none" w:sz="0" w:space="0" w:color="auto"/>
          </w:divBdr>
        </w:div>
        <w:div w:id="2009820504">
          <w:marLeft w:val="0"/>
          <w:marRight w:val="0"/>
          <w:marTop w:val="0"/>
          <w:marBottom w:val="0"/>
          <w:divBdr>
            <w:top w:val="none" w:sz="0" w:space="0" w:color="auto"/>
            <w:left w:val="none" w:sz="0" w:space="0" w:color="auto"/>
            <w:bottom w:val="none" w:sz="0" w:space="0" w:color="auto"/>
            <w:right w:val="none" w:sz="0" w:space="0" w:color="auto"/>
          </w:divBdr>
        </w:div>
        <w:div w:id="2018727075">
          <w:marLeft w:val="0"/>
          <w:marRight w:val="0"/>
          <w:marTop w:val="0"/>
          <w:marBottom w:val="0"/>
          <w:divBdr>
            <w:top w:val="none" w:sz="0" w:space="0" w:color="auto"/>
            <w:left w:val="none" w:sz="0" w:space="0" w:color="auto"/>
            <w:bottom w:val="none" w:sz="0" w:space="0" w:color="auto"/>
            <w:right w:val="none" w:sz="0" w:space="0" w:color="auto"/>
          </w:divBdr>
        </w:div>
        <w:div w:id="2018925430">
          <w:marLeft w:val="0"/>
          <w:marRight w:val="0"/>
          <w:marTop w:val="0"/>
          <w:marBottom w:val="0"/>
          <w:divBdr>
            <w:top w:val="none" w:sz="0" w:space="0" w:color="auto"/>
            <w:left w:val="none" w:sz="0" w:space="0" w:color="auto"/>
            <w:bottom w:val="none" w:sz="0" w:space="0" w:color="auto"/>
            <w:right w:val="none" w:sz="0" w:space="0" w:color="auto"/>
          </w:divBdr>
        </w:div>
        <w:div w:id="2032221701">
          <w:marLeft w:val="0"/>
          <w:marRight w:val="0"/>
          <w:marTop w:val="0"/>
          <w:marBottom w:val="0"/>
          <w:divBdr>
            <w:top w:val="none" w:sz="0" w:space="0" w:color="auto"/>
            <w:left w:val="none" w:sz="0" w:space="0" w:color="auto"/>
            <w:bottom w:val="none" w:sz="0" w:space="0" w:color="auto"/>
            <w:right w:val="none" w:sz="0" w:space="0" w:color="auto"/>
          </w:divBdr>
        </w:div>
        <w:div w:id="2119371924">
          <w:marLeft w:val="0"/>
          <w:marRight w:val="0"/>
          <w:marTop w:val="0"/>
          <w:marBottom w:val="0"/>
          <w:divBdr>
            <w:top w:val="none" w:sz="0" w:space="0" w:color="auto"/>
            <w:left w:val="none" w:sz="0" w:space="0" w:color="auto"/>
            <w:bottom w:val="none" w:sz="0" w:space="0" w:color="auto"/>
            <w:right w:val="none" w:sz="0" w:space="0" w:color="auto"/>
          </w:divBdr>
        </w:div>
        <w:div w:id="2142384314">
          <w:marLeft w:val="0"/>
          <w:marRight w:val="0"/>
          <w:marTop w:val="0"/>
          <w:marBottom w:val="0"/>
          <w:divBdr>
            <w:top w:val="none" w:sz="0" w:space="0" w:color="auto"/>
            <w:left w:val="none" w:sz="0" w:space="0" w:color="auto"/>
            <w:bottom w:val="none" w:sz="0" w:space="0" w:color="auto"/>
            <w:right w:val="none" w:sz="0" w:space="0" w:color="auto"/>
          </w:divBdr>
        </w:div>
        <w:div w:id="2145804037">
          <w:marLeft w:val="0"/>
          <w:marRight w:val="0"/>
          <w:marTop w:val="0"/>
          <w:marBottom w:val="0"/>
          <w:divBdr>
            <w:top w:val="none" w:sz="0" w:space="0" w:color="auto"/>
            <w:left w:val="none" w:sz="0" w:space="0" w:color="auto"/>
            <w:bottom w:val="none" w:sz="0" w:space="0" w:color="auto"/>
            <w:right w:val="none" w:sz="0" w:space="0" w:color="auto"/>
          </w:divBdr>
        </w:div>
      </w:divsChild>
    </w:div>
    <w:div w:id="1567254633">
      <w:bodyDiv w:val="1"/>
      <w:marLeft w:val="0"/>
      <w:marRight w:val="0"/>
      <w:marTop w:val="0"/>
      <w:marBottom w:val="0"/>
      <w:divBdr>
        <w:top w:val="none" w:sz="0" w:space="0" w:color="auto"/>
        <w:left w:val="none" w:sz="0" w:space="0" w:color="auto"/>
        <w:bottom w:val="none" w:sz="0" w:space="0" w:color="auto"/>
        <w:right w:val="none" w:sz="0" w:space="0" w:color="auto"/>
      </w:divBdr>
    </w:div>
    <w:div w:id="1616863765">
      <w:bodyDiv w:val="1"/>
      <w:marLeft w:val="0"/>
      <w:marRight w:val="0"/>
      <w:marTop w:val="0"/>
      <w:marBottom w:val="0"/>
      <w:divBdr>
        <w:top w:val="none" w:sz="0" w:space="0" w:color="auto"/>
        <w:left w:val="none" w:sz="0" w:space="0" w:color="auto"/>
        <w:bottom w:val="none" w:sz="0" w:space="0" w:color="auto"/>
        <w:right w:val="none" w:sz="0" w:space="0" w:color="auto"/>
      </w:divBdr>
    </w:div>
    <w:div w:id="1653102458">
      <w:bodyDiv w:val="1"/>
      <w:marLeft w:val="0"/>
      <w:marRight w:val="0"/>
      <w:marTop w:val="0"/>
      <w:marBottom w:val="0"/>
      <w:divBdr>
        <w:top w:val="none" w:sz="0" w:space="0" w:color="auto"/>
        <w:left w:val="none" w:sz="0" w:space="0" w:color="auto"/>
        <w:bottom w:val="none" w:sz="0" w:space="0" w:color="auto"/>
        <w:right w:val="none" w:sz="0" w:space="0" w:color="auto"/>
      </w:divBdr>
    </w:div>
    <w:div w:id="1656565264">
      <w:bodyDiv w:val="1"/>
      <w:marLeft w:val="0"/>
      <w:marRight w:val="0"/>
      <w:marTop w:val="0"/>
      <w:marBottom w:val="0"/>
      <w:divBdr>
        <w:top w:val="none" w:sz="0" w:space="0" w:color="auto"/>
        <w:left w:val="none" w:sz="0" w:space="0" w:color="auto"/>
        <w:bottom w:val="none" w:sz="0" w:space="0" w:color="auto"/>
        <w:right w:val="none" w:sz="0" w:space="0" w:color="auto"/>
      </w:divBdr>
    </w:div>
    <w:div w:id="1682853214">
      <w:bodyDiv w:val="1"/>
      <w:marLeft w:val="0"/>
      <w:marRight w:val="0"/>
      <w:marTop w:val="0"/>
      <w:marBottom w:val="0"/>
      <w:divBdr>
        <w:top w:val="none" w:sz="0" w:space="0" w:color="auto"/>
        <w:left w:val="none" w:sz="0" w:space="0" w:color="auto"/>
        <w:bottom w:val="none" w:sz="0" w:space="0" w:color="auto"/>
        <w:right w:val="none" w:sz="0" w:space="0" w:color="auto"/>
      </w:divBdr>
    </w:div>
    <w:div w:id="1689329659">
      <w:bodyDiv w:val="1"/>
      <w:marLeft w:val="0"/>
      <w:marRight w:val="0"/>
      <w:marTop w:val="0"/>
      <w:marBottom w:val="0"/>
      <w:divBdr>
        <w:top w:val="none" w:sz="0" w:space="0" w:color="auto"/>
        <w:left w:val="none" w:sz="0" w:space="0" w:color="auto"/>
        <w:bottom w:val="none" w:sz="0" w:space="0" w:color="auto"/>
        <w:right w:val="none" w:sz="0" w:space="0" w:color="auto"/>
      </w:divBdr>
    </w:div>
    <w:div w:id="1694571629">
      <w:bodyDiv w:val="1"/>
      <w:marLeft w:val="0"/>
      <w:marRight w:val="0"/>
      <w:marTop w:val="0"/>
      <w:marBottom w:val="0"/>
      <w:divBdr>
        <w:top w:val="none" w:sz="0" w:space="0" w:color="auto"/>
        <w:left w:val="none" w:sz="0" w:space="0" w:color="auto"/>
        <w:bottom w:val="none" w:sz="0" w:space="0" w:color="auto"/>
        <w:right w:val="none" w:sz="0" w:space="0" w:color="auto"/>
      </w:divBdr>
    </w:div>
    <w:div w:id="1699895068">
      <w:bodyDiv w:val="1"/>
      <w:marLeft w:val="0"/>
      <w:marRight w:val="0"/>
      <w:marTop w:val="0"/>
      <w:marBottom w:val="0"/>
      <w:divBdr>
        <w:top w:val="none" w:sz="0" w:space="0" w:color="auto"/>
        <w:left w:val="none" w:sz="0" w:space="0" w:color="auto"/>
        <w:bottom w:val="none" w:sz="0" w:space="0" w:color="auto"/>
        <w:right w:val="none" w:sz="0" w:space="0" w:color="auto"/>
      </w:divBdr>
    </w:div>
    <w:div w:id="1704747598">
      <w:bodyDiv w:val="1"/>
      <w:marLeft w:val="0"/>
      <w:marRight w:val="0"/>
      <w:marTop w:val="0"/>
      <w:marBottom w:val="0"/>
      <w:divBdr>
        <w:top w:val="none" w:sz="0" w:space="0" w:color="auto"/>
        <w:left w:val="none" w:sz="0" w:space="0" w:color="auto"/>
        <w:bottom w:val="none" w:sz="0" w:space="0" w:color="auto"/>
        <w:right w:val="none" w:sz="0" w:space="0" w:color="auto"/>
      </w:divBdr>
    </w:div>
    <w:div w:id="1710107381">
      <w:bodyDiv w:val="1"/>
      <w:marLeft w:val="0"/>
      <w:marRight w:val="0"/>
      <w:marTop w:val="0"/>
      <w:marBottom w:val="0"/>
      <w:divBdr>
        <w:top w:val="none" w:sz="0" w:space="0" w:color="auto"/>
        <w:left w:val="none" w:sz="0" w:space="0" w:color="auto"/>
        <w:bottom w:val="none" w:sz="0" w:space="0" w:color="auto"/>
        <w:right w:val="none" w:sz="0" w:space="0" w:color="auto"/>
      </w:divBdr>
    </w:div>
    <w:div w:id="1712605483">
      <w:bodyDiv w:val="1"/>
      <w:marLeft w:val="0"/>
      <w:marRight w:val="0"/>
      <w:marTop w:val="0"/>
      <w:marBottom w:val="0"/>
      <w:divBdr>
        <w:top w:val="none" w:sz="0" w:space="0" w:color="auto"/>
        <w:left w:val="none" w:sz="0" w:space="0" w:color="auto"/>
        <w:bottom w:val="none" w:sz="0" w:space="0" w:color="auto"/>
        <w:right w:val="none" w:sz="0" w:space="0" w:color="auto"/>
      </w:divBdr>
    </w:div>
    <w:div w:id="1713580241">
      <w:bodyDiv w:val="1"/>
      <w:marLeft w:val="0"/>
      <w:marRight w:val="0"/>
      <w:marTop w:val="0"/>
      <w:marBottom w:val="0"/>
      <w:divBdr>
        <w:top w:val="none" w:sz="0" w:space="0" w:color="auto"/>
        <w:left w:val="none" w:sz="0" w:space="0" w:color="auto"/>
        <w:bottom w:val="none" w:sz="0" w:space="0" w:color="auto"/>
        <w:right w:val="none" w:sz="0" w:space="0" w:color="auto"/>
      </w:divBdr>
    </w:div>
    <w:div w:id="1724016583">
      <w:bodyDiv w:val="1"/>
      <w:marLeft w:val="0"/>
      <w:marRight w:val="0"/>
      <w:marTop w:val="0"/>
      <w:marBottom w:val="0"/>
      <w:divBdr>
        <w:top w:val="none" w:sz="0" w:space="0" w:color="auto"/>
        <w:left w:val="none" w:sz="0" w:space="0" w:color="auto"/>
        <w:bottom w:val="none" w:sz="0" w:space="0" w:color="auto"/>
        <w:right w:val="none" w:sz="0" w:space="0" w:color="auto"/>
      </w:divBdr>
      <w:divsChild>
        <w:div w:id="81680626">
          <w:marLeft w:val="0"/>
          <w:marRight w:val="0"/>
          <w:marTop w:val="0"/>
          <w:marBottom w:val="0"/>
          <w:divBdr>
            <w:top w:val="none" w:sz="0" w:space="0" w:color="auto"/>
            <w:left w:val="none" w:sz="0" w:space="0" w:color="auto"/>
            <w:bottom w:val="none" w:sz="0" w:space="0" w:color="auto"/>
            <w:right w:val="none" w:sz="0" w:space="0" w:color="auto"/>
          </w:divBdr>
        </w:div>
        <w:div w:id="105975968">
          <w:marLeft w:val="0"/>
          <w:marRight w:val="0"/>
          <w:marTop w:val="0"/>
          <w:marBottom w:val="0"/>
          <w:divBdr>
            <w:top w:val="none" w:sz="0" w:space="0" w:color="auto"/>
            <w:left w:val="none" w:sz="0" w:space="0" w:color="auto"/>
            <w:bottom w:val="none" w:sz="0" w:space="0" w:color="auto"/>
            <w:right w:val="none" w:sz="0" w:space="0" w:color="auto"/>
          </w:divBdr>
        </w:div>
        <w:div w:id="157036257">
          <w:marLeft w:val="0"/>
          <w:marRight w:val="0"/>
          <w:marTop w:val="0"/>
          <w:marBottom w:val="0"/>
          <w:divBdr>
            <w:top w:val="none" w:sz="0" w:space="0" w:color="auto"/>
            <w:left w:val="none" w:sz="0" w:space="0" w:color="auto"/>
            <w:bottom w:val="none" w:sz="0" w:space="0" w:color="auto"/>
            <w:right w:val="none" w:sz="0" w:space="0" w:color="auto"/>
          </w:divBdr>
        </w:div>
        <w:div w:id="184515957">
          <w:marLeft w:val="0"/>
          <w:marRight w:val="0"/>
          <w:marTop w:val="0"/>
          <w:marBottom w:val="0"/>
          <w:divBdr>
            <w:top w:val="none" w:sz="0" w:space="0" w:color="auto"/>
            <w:left w:val="none" w:sz="0" w:space="0" w:color="auto"/>
            <w:bottom w:val="none" w:sz="0" w:space="0" w:color="auto"/>
            <w:right w:val="none" w:sz="0" w:space="0" w:color="auto"/>
          </w:divBdr>
        </w:div>
        <w:div w:id="200094545">
          <w:marLeft w:val="0"/>
          <w:marRight w:val="0"/>
          <w:marTop w:val="0"/>
          <w:marBottom w:val="0"/>
          <w:divBdr>
            <w:top w:val="none" w:sz="0" w:space="0" w:color="auto"/>
            <w:left w:val="none" w:sz="0" w:space="0" w:color="auto"/>
            <w:bottom w:val="none" w:sz="0" w:space="0" w:color="auto"/>
            <w:right w:val="none" w:sz="0" w:space="0" w:color="auto"/>
          </w:divBdr>
        </w:div>
        <w:div w:id="235481700">
          <w:marLeft w:val="0"/>
          <w:marRight w:val="0"/>
          <w:marTop w:val="0"/>
          <w:marBottom w:val="0"/>
          <w:divBdr>
            <w:top w:val="none" w:sz="0" w:space="0" w:color="auto"/>
            <w:left w:val="none" w:sz="0" w:space="0" w:color="auto"/>
            <w:bottom w:val="none" w:sz="0" w:space="0" w:color="auto"/>
            <w:right w:val="none" w:sz="0" w:space="0" w:color="auto"/>
          </w:divBdr>
        </w:div>
        <w:div w:id="452332521">
          <w:marLeft w:val="0"/>
          <w:marRight w:val="0"/>
          <w:marTop w:val="0"/>
          <w:marBottom w:val="0"/>
          <w:divBdr>
            <w:top w:val="none" w:sz="0" w:space="0" w:color="auto"/>
            <w:left w:val="none" w:sz="0" w:space="0" w:color="auto"/>
            <w:bottom w:val="none" w:sz="0" w:space="0" w:color="auto"/>
            <w:right w:val="none" w:sz="0" w:space="0" w:color="auto"/>
          </w:divBdr>
        </w:div>
        <w:div w:id="473912224">
          <w:marLeft w:val="0"/>
          <w:marRight w:val="0"/>
          <w:marTop w:val="0"/>
          <w:marBottom w:val="0"/>
          <w:divBdr>
            <w:top w:val="none" w:sz="0" w:space="0" w:color="auto"/>
            <w:left w:val="none" w:sz="0" w:space="0" w:color="auto"/>
            <w:bottom w:val="none" w:sz="0" w:space="0" w:color="auto"/>
            <w:right w:val="none" w:sz="0" w:space="0" w:color="auto"/>
          </w:divBdr>
        </w:div>
        <w:div w:id="488399701">
          <w:marLeft w:val="0"/>
          <w:marRight w:val="0"/>
          <w:marTop w:val="0"/>
          <w:marBottom w:val="0"/>
          <w:divBdr>
            <w:top w:val="none" w:sz="0" w:space="0" w:color="auto"/>
            <w:left w:val="none" w:sz="0" w:space="0" w:color="auto"/>
            <w:bottom w:val="none" w:sz="0" w:space="0" w:color="auto"/>
            <w:right w:val="none" w:sz="0" w:space="0" w:color="auto"/>
          </w:divBdr>
        </w:div>
        <w:div w:id="676344205">
          <w:marLeft w:val="0"/>
          <w:marRight w:val="0"/>
          <w:marTop w:val="0"/>
          <w:marBottom w:val="0"/>
          <w:divBdr>
            <w:top w:val="none" w:sz="0" w:space="0" w:color="auto"/>
            <w:left w:val="none" w:sz="0" w:space="0" w:color="auto"/>
            <w:bottom w:val="none" w:sz="0" w:space="0" w:color="auto"/>
            <w:right w:val="none" w:sz="0" w:space="0" w:color="auto"/>
          </w:divBdr>
        </w:div>
        <w:div w:id="683825007">
          <w:marLeft w:val="0"/>
          <w:marRight w:val="0"/>
          <w:marTop w:val="0"/>
          <w:marBottom w:val="0"/>
          <w:divBdr>
            <w:top w:val="none" w:sz="0" w:space="0" w:color="auto"/>
            <w:left w:val="none" w:sz="0" w:space="0" w:color="auto"/>
            <w:bottom w:val="none" w:sz="0" w:space="0" w:color="auto"/>
            <w:right w:val="none" w:sz="0" w:space="0" w:color="auto"/>
          </w:divBdr>
        </w:div>
        <w:div w:id="760759986">
          <w:marLeft w:val="0"/>
          <w:marRight w:val="0"/>
          <w:marTop w:val="0"/>
          <w:marBottom w:val="0"/>
          <w:divBdr>
            <w:top w:val="none" w:sz="0" w:space="0" w:color="auto"/>
            <w:left w:val="none" w:sz="0" w:space="0" w:color="auto"/>
            <w:bottom w:val="none" w:sz="0" w:space="0" w:color="auto"/>
            <w:right w:val="none" w:sz="0" w:space="0" w:color="auto"/>
          </w:divBdr>
        </w:div>
        <w:div w:id="897279509">
          <w:marLeft w:val="0"/>
          <w:marRight w:val="0"/>
          <w:marTop w:val="0"/>
          <w:marBottom w:val="0"/>
          <w:divBdr>
            <w:top w:val="none" w:sz="0" w:space="0" w:color="auto"/>
            <w:left w:val="none" w:sz="0" w:space="0" w:color="auto"/>
            <w:bottom w:val="none" w:sz="0" w:space="0" w:color="auto"/>
            <w:right w:val="none" w:sz="0" w:space="0" w:color="auto"/>
          </w:divBdr>
        </w:div>
        <w:div w:id="1112672558">
          <w:marLeft w:val="0"/>
          <w:marRight w:val="0"/>
          <w:marTop w:val="0"/>
          <w:marBottom w:val="0"/>
          <w:divBdr>
            <w:top w:val="none" w:sz="0" w:space="0" w:color="auto"/>
            <w:left w:val="none" w:sz="0" w:space="0" w:color="auto"/>
            <w:bottom w:val="none" w:sz="0" w:space="0" w:color="auto"/>
            <w:right w:val="none" w:sz="0" w:space="0" w:color="auto"/>
          </w:divBdr>
        </w:div>
        <w:div w:id="1214610462">
          <w:marLeft w:val="0"/>
          <w:marRight w:val="0"/>
          <w:marTop w:val="0"/>
          <w:marBottom w:val="0"/>
          <w:divBdr>
            <w:top w:val="none" w:sz="0" w:space="0" w:color="auto"/>
            <w:left w:val="none" w:sz="0" w:space="0" w:color="auto"/>
            <w:bottom w:val="none" w:sz="0" w:space="0" w:color="auto"/>
            <w:right w:val="none" w:sz="0" w:space="0" w:color="auto"/>
          </w:divBdr>
        </w:div>
        <w:div w:id="1304384531">
          <w:marLeft w:val="0"/>
          <w:marRight w:val="0"/>
          <w:marTop w:val="0"/>
          <w:marBottom w:val="0"/>
          <w:divBdr>
            <w:top w:val="none" w:sz="0" w:space="0" w:color="auto"/>
            <w:left w:val="none" w:sz="0" w:space="0" w:color="auto"/>
            <w:bottom w:val="none" w:sz="0" w:space="0" w:color="auto"/>
            <w:right w:val="none" w:sz="0" w:space="0" w:color="auto"/>
          </w:divBdr>
        </w:div>
        <w:div w:id="1356078455">
          <w:marLeft w:val="0"/>
          <w:marRight w:val="0"/>
          <w:marTop w:val="0"/>
          <w:marBottom w:val="0"/>
          <w:divBdr>
            <w:top w:val="none" w:sz="0" w:space="0" w:color="auto"/>
            <w:left w:val="none" w:sz="0" w:space="0" w:color="auto"/>
            <w:bottom w:val="none" w:sz="0" w:space="0" w:color="auto"/>
            <w:right w:val="none" w:sz="0" w:space="0" w:color="auto"/>
          </w:divBdr>
        </w:div>
        <w:div w:id="1383752340">
          <w:marLeft w:val="0"/>
          <w:marRight w:val="0"/>
          <w:marTop w:val="0"/>
          <w:marBottom w:val="0"/>
          <w:divBdr>
            <w:top w:val="none" w:sz="0" w:space="0" w:color="auto"/>
            <w:left w:val="none" w:sz="0" w:space="0" w:color="auto"/>
            <w:bottom w:val="none" w:sz="0" w:space="0" w:color="auto"/>
            <w:right w:val="none" w:sz="0" w:space="0" w:color="auto"/>
          </w:divBdr>
        </w:div>
        <w:div w:id="1524124923">
          <w:marLeft w:val="0"/>
          <w:marRight w:val="0"/>
          <w:marTop w:val="0"/>
          <w:marBottom w:val="0"/>
          <w:divBdr>
            <w:top w:val="none" w:sz="0" w:space="0" w:color="auto"/>
            <w:left w:val="none" w:sz="0" w:space="0" w:color="auto"/>
            <w:bottom w:val="none" w:sz="0" w:space="0" w:color="auto"/>
            <w:right w:val="none" w:sz="0" w:space="0" w:color="auto"/>
          </w:divBdr>
        </w:div>
        <w:div w:id="1525944494">
          <w:marLeft w:val="0"/>
          <w:marRight w:val="0"/>
          <w:marTop w:val="0"/>
          <w:marBottom w:val="0"/>
          <w:divBdr>
            <w:top w:val="none" w:sz="0" w:space="0" w:color="auto"/>
            <w:left w:val="none" w:sz="0" w:space="0" w:color="auto"/>
            <w:bottom w:val="none" w:sz="0" w:space="0" w:color="auto"/>
            <w:right w:val="none" w:sz="0" w:space="0" w:color="auto"/>
          </w:divBdr>
        </w:div>
        <w:div w:id="1553691592">
          <w:marLeft w:val="0"/>
          <w:marRight w:val="0"/>
          <w:marTop w:val="0"/>
          <w:marBottom w:val="0"/>
          <w:divBdr>
            <w:top w:val="none" w:sz="0" w:space="0" w:color="auto"/>
            <w:left w:val="none" w:sz="0" w:space="0" w:color="auto"/>
            <w:bottom w:val="none" w:sz="0" w:space="0" w:color="auto"/>
            <w:right w:val="none" w:sz="0" w:space="0" w:color="auto"/>
          </w:divBdr>
        </w:div>
        <w:div w:id="1739206743">
          <w:marLeft w:val="0"/>
          <w:marRight w:val="0"/>
          <w:marTop w:val="0"/>
          <w:marBottom w:val="0"/>
          <w:divBdr>
            <w:top w:val="none" w:sz="0" w:space="0" w:color="auto"/>
            <w:left w:val="none" w:sz="0" w:space="0" w:color="auto"/>
            <w:bottom w:val="none" w:sz="0" w:space="0" w:color="auto"/>
            <w:right w:val="none" w:sz="0" w:space="0" w:color="auto"/>
          </w:divBdr>
        </w:div>
        <w:div w:id="1766341874">
          <w:marLeft w:val="0"/>
          <w:marRight w:val="0"/>
          <w:marTop w:val="0"/>
          <w:marBottom w:val="0"/>
          <w:divBdr>
            <w:top w:val="none" w:sz="0" w:space="0" w:color="auto"/>
            <w:left w:val="none" w:sz="0" w:space="0" w:color="auto"/>
            <w:bottom w:val="none" w:sz="0" w:space="0" w:color="auto"/>
            <w:right w:val="none" w:sz="0" w:space="0" w:color="auto"/>
          </w:divBdr>
        </w:div>
        <w:div w:id="1769933921">
          <w:marLeft w:val="0"/>
          <w:marRight w:val="0"/>
          <w:marTop w:val="0"/>
          <w:marBottom w:val="0"/>
          <w:divBdr>
            <w:top w:val="none" w:sz="0" w:space="0" w:color="auto"/>
            <w:left w:val="none" w:sz="0" w:space="0" w:color="auto"/>
            <w:bottom w:val="none" w:sz="0" w:space="0" w:color="auto"/>
            <w:right w:val="none" w:sz="0" w:space="0" w:color="auto"/>
          </w:divBdr>
        </w:div>
        <w:div w:id="1797528394">
          <w:marLeft w:val="0"/>
          <w:marRight w:val="0"/>
          <w:marTop w:val="0"/>
          <w:marBottom w:val="0"/>
          <w:divBdr>
            <w:top w:val="none" w:sz="0" w:space="0" w:color="auto"/>
            <w:left w:val="none" w:sz="0" w:space="0" w:color="auto"/>
            <w:bottom w:val="none" w:sz="0" w:space="0" w:color="auto"/>
            <w:right w:val="none" w:sz="0" w:space="0" w:color="auto"/>
          </w:divBdr>
        </w:div>
        <w:div w:id="1820338618">
          <w:marLeft w:val="0"/>
          <w:marRight w:val="0"/>
          <w:marTop w:val="0"/>
          <w:marBottom w:val="0"/>
          <w:divBdr>
            <w:top w:val="none" w:sz="0" w:space="0" w:color="auto"/>
            <w:left w:val="none" w:sz="0" w:space="0" w:color="auto"/>
            <w:bottom w:val="none" w:sz="0" w:space="0" w:color="auto"/>
            <w:right w:val="none" w:sz="0" w:space="0" w:color="auto"/>
          </w:divBdr>
        </w:div>
        <w:div w:id="1843548118">
          <w:marLeft w:val="0"/>
          <w:marRight w:val="0"/>
          <w:marTop w:val="0"/>
          <w:marBottom w:val="0"/>
          <w:divBdr>
            <w:top w:val="none" w:sz="0" w:space="0" w:color="auto"/>
            <w:left w:val="none" w:sz="0" w:space="0" w:color="auto"/>
            <w:bottom w:val="none" w:sz="0" w:space="0" w:color="auto"/>
            <w:right w:val="none" w:sz="0" w:space="0" w:color="auto"/>
          </w:divBdr>
        </w:div>
        <w:div w:id="1848906330">
          <w:marLeft w:val="0"/>
          <w:marRight w:val="0"/>
          <w:marTop w:val="0"/>
          <w:marBottom w:val="0"/>
          <w:divBdr>
            <w:top w:val="none" w:sz="0" w:space="0" w:color="auto"/>
            <w:left w:val="none" w:sz="0" w:space="0" w:color="auto"/>
            <w:bottom w:val="none" w:sz="0" w:space="0" w:color="auto"/>
            <w:right w:val="none" w:sz="0" w:space="0" w:color="auto"/>
          </w:divBdr>
        </w:div>
        <w:div w:id="1929462452">
          <w:marLeft w:val="0"/>
          <w:marRight w:val="0"/>
          <w:marTop w:val="0"/>
          <w:marBottom w:val="0"/>
          <w:divBdr>
            <w:top w:val="none" w:sz="0" w:space="0" w:color="auto"/>
            <w:left w:val="none" w:sz="0" w:space="0" w:color="auto"/>
            <w:bottom w:val="none" w:sz="0" w:space="0" w:color="auto"/>
            <w:right w:val="none" w:sz="0" w:space="0" w:color="auto"/>
          </w:divBdr>
        </w:div>
        <w:div w:id="2103916278">
          <w:marLeft w:val="0"/>
          <w:marRight w:val="0"/>
          <w:marTop w:val="0"/>
          <w:marBottom w:val="0"/>
          <w:divBdr>
            <w:top w:val="none" w:sz="0" w:space="0" w:color="auto"/>
            <w:left w:val="none" w:sz="0" w:space="0" w:color="auto"/>
            <w:bottom w:val="none" w:sz="0" w:space="0" w:color="auto"/>
            <w:right w:val="none" w:sz="0" w:space="0" w:color="auto"/>
          </w:divBdr>
        </w:div>
      </w:divsChild>
    </w:div>
    <w:div w:id="1727947880">
      <w:bodyDiv w:val="1"/>
      <w:marLeft w:val="0"/>
      <w:marRight w:val="0"/>
      <w:marTop w:val="0"/>
      <w:marBottom w:val="0"/>
      <w:divBdr>
        <w:top w:val="none" w:sz="0" w:space="0" w:color="auto"/>
        <w:left w:val="none" w:sz="0" w:space="0" w:color="auto"/>
        <w:bottom w:val="none" w:sz="0" w:space="0" w:color="auto"/>
        <w:right w:val="none" w:sz="0" w:space="0" w:color="auto"/>
      </w:divBdr>
      <w:divsChild>
        <w:div w:id="15916">
          <w:marLeft w:val="0"/>
          <w:marRight w:val="0"/>
          <w:marTop w:val="0"/>
          <w:marBottom w:val="0"/>
          <w:divBdr>
            <w:top w:val="none" w:sz="0" w:space="0" w:color="auto"/>
            <w:left w:val="none" w:sz="0" w:space="0" w:color="auto"/>
            <w:bottom w:val="none" w:sz="0" w:space="0" w:color="auto"/>
            <w:right w:val="none" w:sz="0" w:space="0" w:color="auto"/>
          </w:divBdr>
        </w:div>
        <w:div w:id="2586324">
          <w:marLeft w:val="0"/>
          <w:marRight w:val="0"/>
          <w:marTop w:val="0"/>
          <w:marBottom w:val="0"/>
          <w:divBdr>
            <w:top w:val="none" w:sz="0" w:space="0" w:color="auto"/>
            <w:left w:val="none" w:sz="0" w:space="0" w:color="auto"/>
            <w:bottom w:val="none" w:sz="0" w:space="0" w:color="auto"/>
            <w:right w:val="none" w:sz="0" w:space="0" w:color="auto"/>
          </w:divBdr>
        </w:div>
        <w:div w:id="9375187">
          <w:marLeft w:val="0"/>
          <w:marRight w:val="0"/>
          <w:marTop w:val="0"/>
          <w:marBottom w:val="0"/>
          <w:divBdr>
            <w:top w:val="none" w:sz="0" w:space="0" w:color="auto"/>
            <w:left w:val="none" w:sz="0" w:space="0" w:color="auto"/>
            <w:bottom w:val="none" w:sz="0" w:space="0" w:color="auto"/>
            <w:right w:val="none" w:sz="0" w:space="0" w:color="auto"/>
          </w:divBdr>
        </w:div>
        <w:div w:id="32269725">
          <w:marLeft w:val="0"/>
          <w:marRight w:val="0"/>
          <w:marTop w:val="0"/>
          <w:marBottom w:val="0"/>
          <w:divBdr>
            <w:top w:val="none" w:sz="0" w:space="0" w:color="auto"/>
            <w:left w:val="none" w:sz="0" w:space="0" w:color="auto"/>
            <w:bottom w:val="none" w:sz="0" w:space="0" w:color="auto"/>
            <w:right w:val="none" w:sz="0" w:space="0" w:color="auto"/>
          </w:divBdr>
        </w:div>
        <w:div w:id="53965790">
          <w:marLeft w:val="0"/>
          <w:marRight w:val="0"/>
          <w:marTop w:val="0"/>
          <w:marBottom w:val="0"/>
          <w:divBdr>
            <w:top w:val="none" w:sz="0" w:space="0" w:color="auto"/>
            <w:left w:val="none" w:sz="0" w:space="0" w:color="auto"/>
            <w:bottom w:val="none" w:sz="0" w:space="0" w:color="auto"/>
            <w:right w:val="none" w:sz="0" w:space="0" w:color="auto"/>
          </w:divBdr>
        </w:div>
        <w:div w:id="58678093">
          <w:marLeft w:val="0"/>
          <w:marRight w:val="0"/>
          <w:marTop w:val="0"/>
          <w:marBottom w:val="0"/>
          <w:divBdr>
            <w:top w:val="none" w:sz="0" w:space="0" w:color="auto"/>
            <w:left w:val="none" w:sz="0" w:space="0" w:color="auto"/>
            <w:bottom w:val="none" w:sz="0" w:space="0" w:color="auto"/>
            <w:right w:val="none" w:sz="0" w:space="0" w:color="auto"/>
          </w:divBdr>
        </w:div>
        <w:div w:id="60253441">
          <w:marLeft w:val="0"/>
          <w:marRight w:val="0"/>
          <w:marTop w:val="0"/>
          <w:marBottom w:val="0"/>
          <w:divBdr>
            <w:top w:val="none" w:sz="0" w:space="0" w:color="auto"/>
            <w:left w:val="none" w:sz="0" w:space="0" w:color="auto"/>
            <w:bottom w:val="none" w:sz="0" w:space="0" w:color="auto"/>
            <w:right w:val="none" w:sz="0" w:space="0" w:color="auto"/>
          </w:divBdr>
        </w:div>
        <w:div w:id="65107973">
          <w:marLeft w:val="0"/>
          <w:marRight w:val="0"/>
          <w:marTop w:val="0"/>
          <w:marBottom w:val="0"/>
          <w:divBdr>
            <w:top w:val="none" w:sz="0" w:space="0" w:color="auto"/>
            <w:left w:val="none" w:sz="0" w:space="0" w:color="auto"/>
            <w:bottom w:val="none" w:sz="0" w:space="0" w:color="auto"/>
            <w:right w:val="none" w:sz="0" w:space="0" w:color="auto"/>
          </w:divBdr>
        </w:div>
        <w:div w:id="69273429">
          <w:marLeft w:val="0"/>
          <w:marRight w:val="0"/>
          <w:marTop w:val="0"/>
          <w:marBottom w:val="0"/>
          <w:divBdr>
            <w:top w:val="none" w:sz="0" w:space="0" w:color="auto"/>
            <w:left w:val="none" w:sz="0" w:space="0" w:color="auto"/>
            <w:bottom w:val="none" w:sz="0" w:space="0" w:color="auto"/>
            <w:right w:val="none" w:sz="0" w:space="0" w:color="auto"/>
          </w:divBdr>
        </w:div>
        <w:div w:id="118107975">
          <w:marLeft w:val="0"/>
          <w:marRight w:val="0"/>
          <w:marTop w:val="0"/>
          <w:marBottom w:val="0"/>
          <w:divBdr>
            <w:top w:val="none" w:sz="0" w:space="0" w:color="auto"/>
            <w:left w:val="none" w:sz="0" w:space="0" w:color="auto"/>
            <w:bottom w:val="none" w:sz="0" w:space="0" w:color="auto"/>
            <w:right w:val="none" w:sz="0" w:space="0" w:color="auto"/>
          </w:divBdr>
        </w:div>
        <w:div w:id="118884281">
          <w:marLeft w:val="0"/>
          <w:marRight w:val="0"/>
          <w:marTop w:val="0"/>
          <w:marBottom w:val="0"/>
          <w:divBdr>
            <w:top w:val="none" w:sz="0" w:space="0" w:color="auto"/>
            <w:left w:val="none" w:sz="0" w:space="0" w:color="auto"/>
            <w:bottom w:val="none" w:sz="0" w:space="0" w:color="auto"/>
            <w:right w:val="none" w:sz="0" w:space="0" w:color="auto"/>
          </w:divBdr>
        </w:div>
        <w:div w:id="129136456">
          <w:marLeft w:val="0"/>
          <w:marRight w:val="0"/>
          <w:marTop w:val="0"/>
          <w:marBottom w:val="0"/>
          <w:divBdr>
            <w:top w:val="none" w:sz="0" w:space="0" w:color="auto"/>
            <w:left w:val="none" w:sz="0" w:space="0" w:color="auto"/>
            <w:bottom w:val="none" w:sz="0" w:space="0" w:color="auto"/>
            <w:right w:val="none" w:sz="0" w:space="0" w:color="auto"/>
          </w:divBdr>
        </w:div>
        <w:div w:id="129910270">
          <w:marLeft w:val="0"/>
          <w:marRight w:val="0"/>
          <w:marTop w:val="0"/>
          <w:marBottom w:val="0"/>
          <w:divBdr>
            <w:top w:val="none" w:sz="0" w:space="0" w:color="auto"/>
            <w:left w:val="none" w:sz="0" w:space="0" w:color="auto"/>
            <w:bottom w:val="none" w:sz="0" w:space="0" w:color="auto"/>
            <w:right w:val="none" w:sz="0" w:space="0" w:color="auto"/>
          </w:divBdr>
        </w:div>
        <w:div w:id="132218631">
          <w:marLeft w:val="0"/>
          <w:marRight w:val="0"/>
          <w:marTop w:val="0"/>
          <w:marBottom w:val="0"/>
          <w:divBdr>
            <w:top w:val="none" w:sz="0" w:space="0" w:color="auto"/>
            <w:left w:val="none" w:sz="0" w:space="0" w:color="auto"/>
            <w:bottom w:val="none" w:sz="0" w:space="0" w:color="auto"/>
            <w:right w:val="none" w:sz="0" w:space="0" w:color="auto"/>
          </w:divBdr>
        </w:div>
        <w:div w:id="152189385">
          <w:marLeft w:val="0"/>
          <w:marRight w:val="0"/>
          <w:marTop w:val="0"/>
          <w:marBottom w:val="0"/>
          <w:divBdr>
            <w:top w:val="none" w:sz="0" w:space="0" w:color="auto"/>
            <w:left w:val="none" w:sz="0" w:space="0" w:color="auto"/>
            <w:bottom w:val="none" w:sz="0" w:space="0" w:color="auto"/>
            <w:right w:val="none" w:sz="0" w:space="0" w:color="auto"/>
          </w:divBdr>
        </w:div>
        <w:div w:id="153839569">
          <w:marLeft w:val="0"/>
          <w:marRight w:val="0"/>
          <w:marTop w:val="0"/>
          <w:marBottom w:val="0"/>
          <w:divBdr>
            <w:top w:val="none" w:sz="0" w:space="0" w:color="auto"/>
            <w:left w:val="none" w:sz="0" w:space="0" w:color="auto"/>
            <w:bottom w:val="none" w:sz="0" w:space="0" w:color="auto"/>
            <w:right w:val="none" w:sz="0" w:space="0" w:color="auto"/>
          </w:divBdr>
        </w:div>
        <w:div w:id="204101743">
          <w:marLeft w:val="0"/>
          <w:marRight w:val="0"/>
          <w:marTop w:val="0"/>
          <w:marBottom w:val="0"/>
          <w:divBdr>
            <w:top w:val="none" w:sz="0" w:space="0" w:color="auto"/>
            <w:left w:val="none" w:sz="0" w:space="0" w:color="auto"/>
            <w:bottom w:val="none" w:sz="0" w:space="0" w:color="auto"/>
            <w:right w:val="none" w:sz="0" w:space="0" w:color="auto"/>
          </w:divBdr>
        </w:div>
        <w:div w:id="209608177">
          <w:marLeft w:val="0"/>
          <w:marRight w:val="0"/>
          <w:marTop w:val="0"/>
          <w:marBottom w:val="0"/>
          <w:divBdr>
            <w:top w:val="none" w:sz="0" w:space="0" w:color="auto"/>
            <w:left w:val="none" w:sz="0" w:space="0" w:color="auto"/>
            <w:bottom w:val="none" w:sz="0" w:space="0" w:color="auto"/>
            <w:right w:val="none" w:sz="0" w:space="0" w:color="auto"/>
          </w:divBdr>
        </w:div>
        <w:div w:id="216093904">
          <w:marLeft w:val="0"/>
          <w:marRight w:val="0"/>
          <w:marTop w:val="0"/>
          <w:marBottom w:val="0"/>
          <w:divBdr>
            <w:top w:val="none" w:sz="0" w:space="0" w:color="auto"/>
            <w:left w:val="none" w:sz="0" w:space="0" w:color="auto"/>
            <w:bottom w:val="none" w:sz="0" w:space="0" w:color="auto"/>
            <w:right w:val="none" w:sz="0" w:space="0" w:color="auto"/>
          </w:divBdr>
        </w:div>
        <w:div w:id="218826480">
          <w:marLeft w:val="0"/>
          <w:marRight w:val="0"/>
          <w:marTop w:val="0"/>
          <w:marBottom w:val="0"/>
          <w:divBdr>
            <w:top w:val="none" w:sz="0" w:space="0" w:color="auto"/>
            <w:left w:val="none" w:sz="0" w:space="0" w:color="auto"/>
            <w:bottom w:val="none" w:sz="0" w:space="0" w:color="auto"/>
            <w:right w:val="none" w:sz="0" w:space="0" w:color="auto"/>
          </w:divBdr>
        </w:div>
        <w:div w:id="230190031">
          <w:marLeft w:val="0"/>
          <w:marRight w:val="0"/>
          <w:marTop w:val="0"/>
          <w:marBottom w:val="0"/>
          <w:divBdr>
            <w:top w:val="none" w:sz="0" w:space="0" w:color="auto"/>
            <w:left w:val="none" w:sz="0" w:space="0" w:color="auto"/>
            <w:bottom w:val="none" w:sz="0" w:space="0" w:color="auto"/>
            <w:right w:val="none" w:sz="0" w:space="0" w:color="auto"/>
          </w:divBdr>
        </w:div>
        <w:div w:id="260114800">
          <w:marLeft w:val="0"/>
          <w:marRight w:val="0"/>
          <w:marTop w:val="0"/>
          <w:marBottom w:val="0"/>
          <w:divBdr>
            <w:top w:val="none" w:sz="0" w:space="0" w:color="auto"/>
            <w:left w:val="none" w:sz="0" w:space="0" w:color="auto"/>
            <w:bottom w:val="none" w:sz="0" w:space="0" w:color="auto"/>
            <w:right w:val="none" w:sz="0" w:space="0" w:color="auto"/>
          </w:divBdr>
        </w:div>
        <w:div w:id="262760388">
          <w:marLeft w:val="0"/>
          <w:marRight w:val="0"/>
          <w:marTop w:val="0"/>
          <w:marBottom w:val="0"/>
          <w:divBdr>
            <w:top w:val="none" w:sz="0" w:space="0" w:color="auto"/>
            <w:left w:val="none" w:sz="0" w:space="0" w:color="auto"/>
            <w:bottom w:val="none" w:sz="0" w:space="0" w:color="auto"/>
            <w:right w:val="none" w:sz="0" w:space="0" w:color="auto"/>
          </w:divBdr>
        </w:div>
        <w:div w:id="292054381">
          <w:marLeft w:val="0"/>
          <w:marRight w:val="0"/>
          <w:marTop w:val="0"/>
          <w:marBottom w:val="0"/>
          <w:divBdr>
            <w:top w:val="none" w:sz="0" w:space="0" w:color="auto"/>
            <w:left w:val="none" w:sz="0" w:space="0" w:color="auto"/>
            <w:bottom w:val="none" w:sz="0" w:space="0" w:color="auto"/>
            <w:right w:val="none" w:sz="0" w:space="0" w:color="auto"/>
          </w:divBdr>
        </w:div>
        <w:div w:id="303196420">
          <w:marLeft w:val="0"/>
          <w:marRight w:val="0"/>
          <w:marTop w:val="0"/>
          <w:marBottom w:val="0"/>
          <w:divBdr>
            <w:top w:val="none" w:sz="0" w:space="0" w:color="auto"/>
            <w:left w:val="none" w:sz="0" w:space="0" w:color="auto"/>
            <w:bottom w:val="none" w:sz="0" w:space="0" w:color="auto"/>
            <w:right w:val="none" w:sz="0" w:space="0" w:color="auto"/>
          </w:divBdr>
        </w:div>
        <w:div w:id="307980631">
          <w:marLeft w:val="0"/>
          <w:marRight w:val="0"/>
          <w:marTop w:val="0"/>
          <w:marBottom w:val="0"/>
          <w:divBdr>
            <w:top w:val="none" w:sz="0" w:space="0" w:color="auto"/>
            <w:left w:val="none" w:sz="0" w:space="0" w:color="auto"/>
            <w:bottom w:val="none" w:sz="0" w:space="0" w:color="auto"/>
            <w:right w:val="none" w:sz="0" w:space="0" w:color="auto"/>
          </w:divBdr>
        </w:div>
        <w:div w:id="322314436">
          <w:marLeft w:val="0"/>
          <w:marRight w:val="0"/>
          <w:marTop w:val="0"/>
          <w:marBottom w:val="0"/>
          <w:divBdr>
            <w:top w:val="none" w:sz="0" w:space="0" w:color="auto"/>
            <w:left w:val="none" w:sz="0" w:space="0" w:color="auto"/>
            <w:bottom w:val="none" w:sz="0" w:space="0" w:color="auto"/>
            <w:right w:val="none" w:sz="0" w:space="0" w:color="auto"/>
          </w:divBdr>
        </w:div>
        <w:div w:id="376703574">
          <w:marLeft w:val="0"/>
          <w:marRight w:val="0"/>
          <w:marTop w:val="0"/>
          <w:marBottom w:val="0"/>
          <w:divBdr>
            <w:top w:val="none" w:sz="0" w:space="0" w:color="auto"/>
            <w:left w:val="none" w:sz="0" w:space="0" w:color="auto"/>
            <w:bottom w:val="none" w:sz="0" w:space="0" w:color="auto"/>
            <w:right w:val="none" w:sz="0" w:space="0" w:color="auto"/>
          </w:divBdr>
        </w:div>
        <w:div w:id="387799521">
          <w:marLeft w:val="0"/>
          <w:marRight w:val="0"/>
          <w:marTop w:val="0"/>
          <w:marBottom w:val="0"/>
          <w:divBdr>
            <w:top w:val="none" w:sz="0" w:space="0" w:color="auto"/>
            <w:left w:val="none" w:sz="0" w:space="0" w:color="auto"/>
            <w:bottom w:val="none" w:sz="0" w:space="0" w:color="auto"/>
            <w:right w:val="none" w:sz="0" w:space="0" w:color="auto"/>
          </w:divBdr>
        </w:div>
        <w:div w:id="390421490">
          <w:marLeft w:val="0"/>
          <w:marRight w:val="0"/>
          <w:marTop w:val="0"/>
          <w:marBottom w:val="0"/>
          <w:divBdr>
            <w:top w:val="none" w:sz="0" w:space="0" w:color="auto"/>
            <w:left w:val="none" w:sz="0" w:space="0" w:color="auto"/>
            <w:bottom w:val="none" w:sz="0" w:space="0" w:color="auto"/>
            <w:right w:val="none" w:sz="0" w:space="0" w:color="auto"/>
          </w:divBdr>
        </w:div>
        <w:div w:id="394593915">
          <w:marLeft w:val="0"/>
          <w:marRight w:val="0"/>
          <w:marTop w:val="0"/>
          <w:marBottom w:val="0"/>
          <w:divBdr>
            <w:top w:val="none" w:sz="0" w:space="0" w:color="auto"/>
            <w:left w:val="none" w:sz="0" w:space="0" w:color="auto"/>
            <w:bottom w:val="none" w:sz="0" w:space="0" w:color="auto"/>
            <w:right w:val="none" w:sz="0" w:space="0" w:color="auto"/>
          </w:divBdr>
        </w:div>
        <w:div w:id="395401845">
          <w:marLeft w:val="0"/>
          <w:marRight w:val="0"/>
          <w:marTop w:val="0"/>
          <w:marBottom w:val="0"/>
          <w:divBdr>
            <w:top w:val="none" w:sz="0" w:space="0" w:color="auto"/>
            <w:left w:val="none" w:sz="0" w:space="0" w:color="auto"/>
            <w:bottom w:val="none" w:sz="0" w:space="0" w:color="auto"/>
            <w:right w:val="none" w:sz="0" w:space="0" w:color="auto"/>
          </w:divBdr>
        </w:div>
        <w:div w:id="398942755">
          <w:marLeft w:val="0"/>
          <w:marRight w:val="0"/>
          <w:marTop w:val="0"/>
          <w:marBottom w:val="0"/>
          <w:divBdr>
            <w:top w:val="none" w:sz="0" w:space="0" w:color="auto"/>
            <w:left w:val="none" w:sz="0" w:space="0" w:color="auto"/>
            <w:bottom w:val="none" w:sz="0" w:space="0" w:color="auto"/>
            <w:right w:val="none" w:sz="0" w:space="0" w:color="auto"/>
          </w:divBdr>
        </w:div>
        <w:div w:id="404575181">
          <w:marLeft w:val="0"/>
          <w:marRight w:val="0"/>
          <w:marTop w:val="0"/>
          <w:marBottom w:val="0"/>
          <w:divBdr>
            <w:top w:val="none" w:sz="0" w:space="0" w:color="auto"/>
            <w:left w:val="none" w:sz="0" w:space="0" w:color="auto"/>
            <w:bottom w:val="none" w:sz="0" w:space="0" w:color="auto"/>
            <w:right w:val="none" w:sz="0" w:space="0" w:color="auto"/>
          </w:divBdr>
        </w:div>
        <w:div w:id="421952005">
          <w:marLeft w:val="0"/>
          <w:marRight w:val="0"/>
          <w:marTop w:val="0"/>
          <w:marBottom w:val="0"/>
          <w:divBdr>
            <w:top w:val="none" w:sz="0" w:space="0" w:color="auto"/>
            <w:left w:val="none" w:sz="0" w:space="0" w:color="auto"/>
            <w:bottom w:val="none" w:sz="0" w:space="0" w:color="auto"/>
            <w:right w:val="none" w:sz="0" w:space="0" w:color="auto"/>
          </w:divBdr>
        </w:div>
        <w:div w:id="441192858">
          <w:marLeft w:val="0"/>
          <w:marRight w:val="0"/>
          <w:marTop w:val="0"/>
          <w:marBottom w:val="0"/>
          <w:divBdr>
            <w:top w:val="none" w:sz="0" w:space="0" w:color="auto"/>
            <w:left w:val="none" w:sz="0" w:space="0" w:color="auto"/>
            <w:bottom w:val="none" w:sz="0" w:space="0" w:color="auto"/>
            <w:right w:val="none" w:sz="0" w:space="0" w:color="auto"/>
          </w:divBdr>
        </w:div>
        <w:div w:id="494683625">
          <w:marLeft w:val="0"/>
          <w:marRight w:val="0"/>
          <w:marTop w:val="0"/>
          <w:marBottom w:val="0"/>
          <w:divBdr>
            <w:top w:val="none" w:sz="0" w:space="0" w:color="auto"/>
            <w:left w:val="none" w:sz="0" w:space="0" w:color="auto"/>
            <w:bottom w:val="none" w:sz="0" w:space="0" w:color="auto"/>
            <w:right w:val="none" w:sz="0" w:space="0" w:color="auto"/>
          </w:divBdr>
        </w:div>
        <w:div w:id="517039971">
          <w:marLeft w:val="0"/>
          <w:marRight w:val="0"/>
          <w:marTop w:val="0"/>
          <w:marBottom w:val="0"/>
          <w:divBdr>
            <w:top w:val="none" w:sz="0" w:space="0" w:color="auto"/>
            <w:left w:val="none" w:sz="0" w:space="0" w:color="auto"/>
            <w:bottom w:val="none" w:sz="0" w:space="0" w:color="auto"/>
            <w:right w:val="none" w:sz="0" w:space="0" w:color="auto"/>
          </w:divBdr>
        </w:div>
        <w:div w:id="530267438">
          <w:marLeft w:val="0"/>
          <w:marRight w:val="0"/>
          <w:marTop w:val="0"/>
          <w:marBottom w:val="0"/>
          <w:divBdr>
            <w:top w:val="none" w:sz="0" w:space="0" w:color="auto"/>
            <w:left w:val="none" w:sz="0" w:space="0" w:color="auto"/>
            <w:bottom w:val="none" w:sz="0" w:space="0" w:color="auto"/>
            <w:right w:val="none" w:sz="0" w:space="0" w:color="auto"/>
          </w:divBdr>
        </w:div>
        <w:div w:id="537090600">
          <w:marLeft w:val="0"/>
          <w:marRight w:val="0"/>
          <w:marTop w:val="0"/>
          <w:marBottom w:val="0"/>
          <w:divBdr>
            <w:top w:val="none" w:sz="0" w:space="0" w:color="auto"/>
            <w:left w:val="none" w:sz="0" w:space="0" w:color="auto"/>
            <w:bottom w:val="none" w:sz="0" w:space="0" w:color="auto"/>
            <w:right w:val="none" w:sz="0" w:space="0" w:color="auto"/>
          </w:divBdr>
          <w:divsChild>
            <w:div w:id="8415637">
              <w:marLeft w:val="0"/>
              <w:marRight w:val="0"/>
              <w:marTop w:val="0"/>
              <w:marBottom w:val="0"/>
              <w:divBdr>
                <w:top w:val="none" w:sz="0" w:space="0" w:color="auto"/>
                <w:left w:val="none" w:sz="0" w:space="0" w:color="auto"/>
                <w:bottom w:val="none" w:sz="0" w:space="0" w:color="auto"/>
                <w:right w:val="none" w:sz="0" w:space="0" w:color="auto"/>
              </w:divBdr>
            </w:div>
            <w:div w:id="311101533">
              <w:marLeft w:val="0"/>
              <w:marRight w:val="0"/>
              <w:marTop w:val="0"/>
              <w:marBottom w:val="0"/>
              <w:divBdr>
                <w:top w:val="none" w:sz="0" w:space="0" w:color="auto"/>
                <w:left w:val="none" w:sz="0" w:space="0" w:color="auto"/>
                <w:bottom w:val="none" w:sz="0" w:space="0" w:color="auto"/>
                <w:right w:val="none" w:sz="0" w:space="0" w:color="auto"/>
              </w:divBdr>
            </w:div>
            <w:div w:id="322394230">
              <w:marLeft w:val="0"/>
              <w:marRight w:val="0"/>
              <w:marTop w:val="0"/>
              <w:marBottom w:val="0"/>
              <w:divBdr>
                <w:top w:val="none" w:sz="0" w:space="0" w:color="auto"/>
                <w:left w:val="none" w:sz="0" w:space="0" w:color="auto"/>
                <w:bottom w:val="none" w:sz="0" w:space="0" w:color="auto"/>
                <w:right w:val="none" w:sz="0" w:space="0" w:color="auto"/>
              </w:divBdr>
            </w:div>
            <w:div w:id="325062197">
              <w:marLeft w:val="0"/>
              <w:marRight w:val="0"/>
              <w:marTop w:val="0"/>
              <w:marBottom w:val="0"/>
              <w:divBdr>
                <w:top w:val="none" w:sz="0" w:space="0" w:color="auto"/>
                <w:left w:val="none" w:sz="0" w:space="0" w:color="auto"/>
                <w:bottom w:val="none" w:sz="0" w:space="0" w:color="auto"/>
                <w:right w:val="none" w:sz="0" w:space="0" w:color="auto"/>
              </w:divBdr>
            </w:div>
            <w:div w:id="462622202">
              <w:marLeft w:val="0"/>
              <w:marRight w:val="0"/>
              <w:marTop w:val="0"/>
              <w:marBottom w:val="0"/>
              <w:divBdr>
                <w:top w:val="none" w:sz="0" w:space="0" w:color="auto"/>
                <w:left w:val="none" w:sz="0" w:space="0" w:color="auto"/>
                <w:bottom w:val="none" w:sz="0" w:space="0" w:color="auto"/>
                <w:right w:val="none" w:sz="0" w:space="0" w:color="auto"/>
              </w:divBdr>
            </w:div>
            <w:div w:id="701588026">
              <w:marLeft w:val="0"/>
              <w:marRight w:val="0"/>
              <w:marTop w:val="0"/>
              <w:marBottom w:val="0"/>
              <w:divBdr>
                <w:top w:val="none" w:sz="0" w:space="0" w:color="auto"/>
                <w:left w:val="none" w:sz="0" w:space="0" w:color="auto"/>
                <w:bottom w:val="none" w:sz="0" w:space="0" w:color="auto"/>
                <w:right w:val="none" w:sz="0" w:space="0" w:color="auto"/>
              </w:divBdr>
            </w:div>
            <w:div w:id="924533035">
              <w:marLeft w:val="0"/>
              <w:marRight w:val="0"/>
              <w:marTop w:val="0"/>
              <w:marBottom w:val="0"/>
              <w:divBdr>
                <w:top w:val="none" w:sz="0" w:space="0" w:color="auto"/>
                <w:left w:val="none" w:sz="0" w:space="0" w:color="auto"/>
                <w:bottom w:val="none" w:sz="0" w:space="0" w:color="auto"/>
                <w:right w:val="none" w:sz="0" w:space="0" w:color="auto"/>
              </w:divBdr>
            </w:div>
            <w:div w:id="967736519">
              <w:marLeft w:val="0"/>
              <w:marRight w:val="0"/>
              <w:marTop w:val="0"/>
              <w:marBottom w:val="0"/>
              <w:divBdr>
                <w:top w:val="none" w:sz="0" w:space="0" w:color="auto"/>
                <w:left w:val="none" w:sz="0" w:space="0" w:color="auto"/>
                <w:bottom w:val="none" w:sz="0" w:space="0" w:color="auto"/>
                <w:right w:val="none" w:sz="0" w:space="0" w:color="auto"/>
              </w:divBdr>
            </w:div>
            <w:div w:id="983896339">
              <w:marLeft w:val="0"/>
              <w:marRight w:val="0"/>
              <w:marTop w:val="0"/>
              <w:marBottom w:val="0"/>
              <w:divBdr>
                <w:top w:val="none" w:sz="0" w:space="0" w:color="auto"/>
                <w:left w:val="none" w:sz="0" w:space="0" w:color="auto"/>
                <w:bottom w:val="none" w:sz="0" w:space="0" w:color="auto"/>
                <w:right w:val="none" w:sz="0" w:space="0" w:color="auto"/>
              </w:divBdr>
            </w:div>
            <w:div w:id="1101800486">
              <w:marLeft w:val="0"/>
              <w:marRight w:val="0"/>
              <w:marTop w:val="0"/>
              <w:marBottom w:val="0"/>
              <w:divBdr>
                <w:top w:val="none" w:sz="0" w:space="0" w:color="auto"/>
                <w:left w:val="none" w:sz="0" w:space="0" w:color="auto"/>
                <w:bottom w:val="none" w:sz="0" w:space="0" w:color="auto"/>
                <w:right w:val="none" w:sz="0" w:space="0" w:color="auto"/>
              </w:divBdr>
            </w:div>
            <w:div w:id="1120951274">
              <w:marLeft w:val="0"/>
              <w:marRight w:val="0"/>
              <w:marTop w:val="0"/>
              <w:marBottom w:val="0"/>
              <w:divBdr>
                <w:top w:val="none" w:sz="0" w:space="0" w:color="auto"/>
                <w:left w:val="none" w:sz="0" w:space="0" w:color="auto"/>
                <w:bottom w:val="none" w:sz="0" w:space="0" w:color="auto"/>
                <w:right w:val="none" w:sz="0" w:space="0" w:color="auto"/>
              </w:divBdr>
            </w:div>
            <w:div w:id="1131286468">
              <w:marLeft w:val="0"/>
              <w:marRight w:val="0"/>
              <w:marTop w:val="0"/>
              <w:marBottom w:val="0"/>
              <w:divBdr>
                <w:top w:val="none" w:sz="0" w:space="0" w:color="auto"/>
                <w:left w:val="none" w:sz="0" w:space="0" w:color="auto"/>
                <w:bottom w:val="none" w:sz="0" w:space="0" w:color="auto"/>
                <w:right w:val="none" w:sz="0" w:space="0" w:color="auto"/>
              </w:divBdr>
            </w:div>
            <w:div w:id="1137184688">
              <w:marLeft w:val="0"/>
              <w:marRight w:val="0"/>
              <w:marTop w:val="0"/>
              <w:marBottom w:val="0"/>
              <w:divBdr>
                <w:top w:val="none" w:sz="0" w:space="0" w:color="auto"/>
                <w:left w:val="none" w:sz="0" w:space="0" w:color="auto"/>
                <w:bottom w:val="none" w:sz="0" w:space="0" w:color="auto"/>
                <w:right w:val="none" w:sz="0" w:space="0" w:color="auto"/>
              </w:divBdr>
            </w:div>
            <w:div w:id="1239318051">
              <w:marLeft w:val="0"/>
              <w:marRight w:val="0"/>
              <w:marTop w:val="0"/>
              <w:marBottom w:val="0"/>
              <w:divBdr>
                <w:top w:val="none" w:sz="0" w:space="0" w:color="auto"/>
                <w:left w:val="none" w:sz="0" w:space="0" w:color="auto"/>
                <w:bottom w:val="none" w:sz="0" w:space="0" w:color="auto"/>
                <w:right w:val="none" w:sz="0" w:space="0" w:color="auto"/>
              </w:divBdr>
            </w:div>
            <w:div w:id="1321930693">
              <w:marLeft w:val="0"/>
              <w:marRight w:val="0"/>
              <w:marTop w:val="0"/>
              <w:marBottom w:val="0"/>
              <w:divBdr>
                <w:top w:val="none" w:sz="0" w:space="0" w:color="auto"/>
                <w:left w:val="none" w:sz="0" w:space="0" w:color="auto"/>
                <w:bottom w:val="none" w:sz="0" w:space="0" w:color="auto"/>
                <w:right w:val="none" w:sz="0" w:space="0" w:color="auto"/>
              </w:divBdr>
            </w:div>
            <w:div w:id="1407069808">
              <w:marLeft w:val="0"/>
              <w:marRight w:val="0"/>
              <w:marTop w:val="0"/>
              <w:marBottom w:val="0"/>
              <w:divBdr>
                <w:top w:val="none" w:sz="0" w:space="0" w:color="auto"/>
                <w:left w:val="none" w:sz="0" w:space="0" w:color="auto"/>
                <w:bottom w:val="none" w:sz="0" w:space="0" w:color="auto"/>
                <w:right w:val="none" w:sz="0" w:space="0" w:color="auto"/>
              </w:divBdr>
            </w:div>
            <w:div w:id="1833057042">
              <w:marLeft w:val="0"/>
              <w:marRight w:val="0"/>
              <w:marTop w:val="0"/>
              <w:marBottom w:val="0"/>
              <w:divBdr>
                <w:top w:val="none" w:sz="0" w:space="0" w:color="auto"/>
                <w:left w:val="none" w:sz="0" w:space="0" w:color="auto"/>
                <w:bottom w:val="none" w:sz="0" w:space="0" w:color="auto"/>
                <w:right w:val="none" w:sz="0" w:space="0" w:color="auto"/>
              </w:divBdr>
            </w:div>
            <w:div w:id="2046519755">
              <w:marLeft w:val="0"/>
              <w:marRight w:val="0"/>
              <w:marTop w:val="0"/>
              <w:marBottom w:val="0"/>
              <w:divBdr>
                <w:top w:val="none" w:sz="0" w:space="0" w:color="auto"/>
                <w:left w:val="none" w:sz="0" w:space="0" w:color="auto"/>
                <w:bottom w:val="none" w:sz="0" w:space="0" w:color="auto"/>
                <w:right w:val="none" w:sz="0" w:space="0" w:color="auto"/>
              </w:divBdr>
            </w:div>
            <w:div w:id="2091153782">
              <w:marLeft w:val="0"/>
              <w:marRight w:val="0"/>
              <w:marTop w:val="0"/>
              <w:marBottom w:val="0"/>
              <w:divBdr>
                <w:top w:val="none" w:sz="0" w:space="0" w:color="auto"/>
                <w:left w:val="none" w:sz="0" w:space="0" w:color="auto"/>
                <w:bottom w:val="none" w:sz="0" w:space="0" w:color="auto"/>
                <w:right w:val="none" w:sz="0" w:space="0" w:color="auto"/>
              </w:divBdr>
            </w:div>
            <w:div w:id="2146501870">
              <w:marLeft w:val="0"/>
              <w:marRight w:val="0"/>
              <w:marTop w:val="0"/>
              <w:marBottom w:val="0"/>
              <w:divBdr>
                <w:top w:val="none" w:sz="0" w:space="0" w:color="auto"/>
                <w:left w:val="none" w:sz="0" w:space="0" w:color="auto"/>
                <w:bottom w:val="none" w:sz="0" w:space="0" w:color="auto"/>
                <w:right w:val="none" w:sz="0" w:space="0" w:color="auto"/>
              </w:divBdr>
            </w:div>
          </w:divsChild>
        </w:div>
        <w:div w:id="550190975">
          <w:marLeft w:val="0"/>
          <w:marRight w:val="0"/>
          <w:marTop w:val="0"/>
          <w:marBottom w:val="0"/>
          <w:divBdr>
            <w:top w:val="none" w:sz="0" w:space="0" w:color="auto"/>
            <w:left w:val="none" w:sz="0" w:space="0" w:color="auto"/>
            <w:bottom w:val="none" w:sz="0" w:space="0" w:color="auto"/>
            <w:right w:val="none" w:sz="0" w:space="0" w:color="auto"/>
          </w:divBdr>
        </w:div>
        <w:div w:id="554703858">
          <w:marLeft w:val="0"/>
          <w:marRight w:val="0"/>
          <w:marTop w:val="0"/>
          <w:marBottom w:val="0"/>
          <w:divBdr>
            <w:top w:val="none" w:sz="0" w:space="0" w:color="auto"/>
            <w:left w:val="none" w:sz="0" w:space="0" w:color="auto"/>
            <w:bottom w:val="none" w:sz="0" w:space="0" w:color="auto"/>
            <w:right w:val="none" w:sz="0" w:space="0" w:color="auto"/>
          </w:divBdr>
        </w:div>
        <w:div w:id="556824328">
          <w:marLeft w:val="0"/>
          <w:marRight w:val="0"/>
          <w:marTop w:val="0"/>
          <w:marBottom w:val="0"/>
          <w:divBdr>
            <w:top w:val="none" w:sz="0" w:space="0" w:color="auto"/>
            <w:left w:val="none" w:sz="0" w:space="0" w:color="auto"/>
            <w:bottom w:val="none" w:sz="0" w:space="0" w:color="auto"/>
            <w:right w:val="none" w:sz="0" w:space="0" w:color="auto"/>
          </w:divBdr>
        </w:div>
        <w:div w:id="558133117">
          <w:marLeft w:val="0"/>
          <w:marRight w:val="0"/>
          <w:marTop w:val="0"/>
          <w:marBottom w:val="0"/>
          <w:divBdr>
            <w:top w:val="none" w:sz="0" w:space="0" w:color="auto"/>
            <w:left w:val="none" w:sz="0" w:space="0" w:color="auto"/>
            <w:bottom w:val="none" w:sz="0" w:space="0" w:color="auto"/>
            <w:right w:val="none" w:sz="0" w:space="0" w:color="auto"/>
          </w:divBdr>
        </w:div>
        <w:div w:id="560604795">
          <w:marLeft w:val="0"/>
          <w:marRight w:val="0"/>
          <w:marTop w:val="0"/>
          <w:marBottom w:val="0"/>
          <w:divBdr>
            <w:top w:val="none" w:sz="0" w:space="0" w:color="auto"/>
            <w:left w:val="none" w:sz="0" w:space="0" w:color="auto"/>
            <w:bottom w:val="none" w:sz="0" w:space="0" w:color="auto"/>
            <w:right w:val="none" w:sz="0" w:space="0" w:color="auto"/>
          </w:divBdr>
        </w:div>
        <w:div w:id="592402142">
          <w:marLeft w:val="0"/>
          <w:marRight w:val="0"/>
          <w:marTop w:val="0"/>
          <w:marBottom w:val="0"/>
          <w:divBdr>
            <w:top w:val="none" w:sz="0" w:space="0" w:color="auto"/>
            <w:left w:val="none" w:sz="0" w:space="0" w:color="auto"/>
            <w:bottom w:val="none" w:sz="0" w:space="0" w:color="auto"/>
            <w:right w:val="none" w:sz="0" w:space="0" w:color="auto"/>
          </w:divBdr>
        </w:div>
        <w:div w:id="606277949">
          <w:marLeft w:val="0"/>
          <w:marRight w:val="0"/>
          <w:marTop w:val="0"/>
          <w:marBottom w:val="0"/>
          <w:divBdr>
            <w:top w:val="none" w:sz="0" w:space="0" w:color="auto"/>
            <w:left w:val="none" w:sz="0" w:space="0" w:color="auto"/>
            <w:bottom w:val="none" w:sz="0" w:space="0" w:color="auto"/>
            <w:right w:val="none" w:sz="0" w:space="0" w:color="auto"/>
          </w:divBdr>
        </w:div>
        <w:div w:id="617034289">
          <w:marLeft w:val="0"/>
          <w:marRight w:val="0"/>
          <w:marTop w:val="0"/>
          <w:marBottom w:val="0"/>
          <w:divBdr>
            <w:top w:val="none" w:sz="0" w:space="0" w:color="auto"/>
            <w:left w:val="none" w:sz="0" w:space="0" w:color="auto"/>
            <w:bottom w:val="none" w:sz="0" w:space="0" w:color="auto"/>
            <w:right w:val="none" w:sz="0" w:space="0" w:color="auto"/>
          </w:divBdr>
        </w:div>
        <w:div w:id="633563219">
          <w:marLeft w:val="0"/>
          <w:marRight w:val="0"/>
          <w:marTop w:val="0"/>
          <w:marBottom w:val="0"/>
          <w:divBdr>
            <w:top w:val="none" w:sz="0" w:space="0" w:color="auto"/>
            <w:left w:val="none" w:sz="0" w:space="0" w:color="auto"/>
            <w:bottom w:val="none" w:sz="0" w:space="0" w:color="auto"/>
            <w:right w:val="none" w:sz="0" w:space="0" w:color="auto"/>
          </w:divBdr>
        </w:div>
        <w:div w:id="643122210">
          <w:marLeft w:val="0"/>
          <w:marRight w:val="0"/>
          <w:marTop w:val="0"/>
          <w:marBottom w:val="0"/>
          <w:divBdr>
            <w:top w:val="none" w:sz="0" w:space="0" w:color="auto"/>
            <w:left w:val="none" w:sz="0" w:space="0" w:color="auto"/>
            <w:bottom w:val="none" w:sz="0" w:space="0" w:color="auto"/>
            <w:right w:val="none" w:sz="0" w:space="0" w:color="auto"/>
          </w:divBdr>
        </w:div>
        <w:div w:id="646473342">
          <w:marLeft w:val="0"/>
          <w:marRight w:val="0"/>
          <w:marTop w:val="0"/>
          <w:marBottom w:val="0"/>
          <w:divBdr>
            <w:top w:val="none" w:sz="0" w:space="0" w:color="auto"/>
            <w:left w:val="none" w:sz="0" w:space="0" w:color="auto"/>
            <w:bottom w:val="none" w:sz="0" w:space="0" w:color="auto"/>
            <w:right w:val="none" w:sz="0" w:space="0" w:color="auto"/>
          </w:divBdr>
        </w:div>
        <w:div w:id="660040139">
          <w:marLeft w:val="0"/>
          <w:marRight w:val="0"/>
          <w:marTop w:val="0"/>
          <w:marBottom w:val="0"/>
          <w:divBdr>
            <w:top w:val="none" w:sz="0" w:space="0" w:color="auto"/>
            <w:left w:val="none" w:sz="0" w:space="0" w:color="auto"/>
            <w:bottom w:val="none" w:sz="0" w:space="0" w:color="auto"/>
            <w:right w:val="none" w:sz="0" w:space="0" w:color="auto"/>
          </w:divBdr>
        </w:div>
        <w:div w:id="661130150">
          <w:marLeft w:val="0"/>
          <w:marRight w:val="0"/>
          <w:marTop w:val="0"/>
          <w:marBottom w:val="0"/>
          <w:divBdr>
            <w:top w:val="none" w:sz="0" w:space="0" w:color="auto"/>
            <w:left w:val="none" w:sz="0" w:space="0" w:color="auto"/>
            <w:bottom w:val="none" w:sz="0" w:space="0" w:color="auto"/>
            <w:right w:val="none" w:sz="0" w:space="0" w:color="auto"/>
          </w:divBdr>
        </w:div>
        <w:div w:id="665015292">
          <w:marLeft w:val="0"/>
          <w:marRight w:val="0"/>
          <w:marTop w:val="0"/>
          <w:marBottom w:val="0"/>
          <w:divBdr>
            <w:top w:val="none" w:sz="0" w:space="0" w:color="auto"/>
            <w:left w:val="none" w:sz="0" w:space="0" w:color="auto"/>
            <w:bottom w:val="none" w:sz="0" w:space="0" w:color="auto"/>
            <w:right w:val="none" w:sz="0" w:space="0" w:color="auto"/>
          </w:divBdr>
        </w:div>
        <w:div w:id="712971277">
          <w:marLeft w:val="0"/>
          <w:marRight w:val="0"/>
          <w:marTop w:val="0"/>
          <w:marBottom w:val="0"/>
          <w:divBdr>
            <w:top w:val="none" w:sz="0" w:space="0" w:color="auto"/>
            <w:left w:val="none" w:sz="0" w:space="0" w:color="auto"/>
            <w:bottom w:val="none" w:sz="0" w:space="0" w:color="auto"/>
            <w:right w:val="none" w:sz="0" w:space="0" w:color="auto"/>
          </w:divBdr>
        </w:div>
        <w:div w:id="723063699">
          <w:marLeft w:val="0"/>
          <w:marRight w:val="0"/>
          <w:marTop w:val="0"/>
          <w:marBottom w:val="0"/>
          <w:divBdr>
            <w:top w:val="none" w:sz="0" w:space="0" w:color="auto"/>
            <w:left w:val="none" w:sz="0" w:space="0" w:color="auto"/>
            <w:bottom w:val="none" w:sz="0" w:space="0" w:color="auto"/>
            <w:right w:val="none" w:sz="0" w:space="0" w:color="auto"/>
          </w:divBdr>
        </w:div>
        <w:div w:id="725879433">
          <w:marLeft w:val="0"/>
          <w:marRight w:val="0"/>
          <w:marTop w:val="0"/>
          <w:marBottom w:val="0"/>
          <w:divBdr>
            <w:top w:val="none" w:sz="0" w:space="0" w:color="auto"/>
            <w:left w:val="none" w:sz="0" w:space="0" w:color="auto"/>
            <w:bottom w:val="none" w:sz="0" w:space="0" w:color="auto"/>
            <w:right w:val="none" w:sz="0" w:space="0" w:color="auto"/>
          </w:divBdr>
        </w:div>
        <w:div w:id="725884344">
          <w:marLeft w:val="0"/>
          <w:marRight w:val="0"/>
          <w:marTop w:val="0"/>
          <w:marBottom w:val="0"/>
          <w:divBdr>
            <w:top w:val="none" w:sz="0" w:space="0" w:color="auto"/>
            <w:left w:val="none" w:sz="0" w:space="0" w:color="auto"/>
            <w:bottom w:val="none" w:sz="0" w:space="0" w:color="auto"/>
            <w:right w:val="none" w:sz="0" w:space="0" w:color="auto"/>
          </w:divBdr>
        </w:div>
        <w:div w:id="728460821">
          <w:marLeft w:val="0"/>
          <w:marRight w:val="0"/>
          <w:marTop w:val="0"/>
          <w:marBottom w:val="0"/>
          <w:divBdr>
            <w:top w:val="none" w:sz="0" w:space="0" w:color="auto"/>
            <w:left w:val="none" w:sz="0" w:space="0" w:color="auto"/>
            <w:bottom w:val="none" w:sz="0" w:space="0" w:color="auto"/>
            <w:right w:val="none" w:sz="0" w:space="0" w:color="auto"/>
          </w:divBdr>
        </w:div>
        <w:div w:id="732433170">
          <w:marLeft w:val="0"/>
          <w:marRight w:val="0"/>
          <w:marTop w:val="0"/>
          <w:marBottom w:val="0"/>
          <w:divBdr>
            <w:top w:val="none" w:sz="0" w:space="0" w:color="auto"/>
            <w:left w:val="none" w:sz="0" w:space="0" w:color="auto"/>
            <w:bottom w:val="none" w:sz="0" w:space="0" w:color="auto"/>
            <w:right w:val="none" w:sz="0" w:space="0" w:color="auto"/>
          </w:divBdr>
        </w:div>
        <w:div w:id="734939256">
          <w:marLeft w:val="0"/>
          <w:marRight w:val="0"/>
          <w:marTop w:val="0"/>
          <w:marBottom w:val="0"/>
          <w:divBdr>
            <w:top w:val="none" w:sz="0" w:space="0" w:color="auto"/>
            <w:left w:val="none" w:sz="0" w:space="0" w:color="auto"/>
            <w:bottom w:val="none" w:sz="0" w:space="0" w:color="auto"/>
            <w:right w:val="none" w:sz="0" w:space="0" w:color="auto"/>
          </w:divBdr>
        </w:div>
        <w:div w:id="737216246">
          <w:marLeft w:val="0"/>
          <w:marRight w:val="0"/>
          <w:marTop w:val="0"/>
          <w:marBottom w:val="0"/>
          <w:divBdr>
            <w:top w:val="none" w:sz="0" w:space="0" w:color="auto"/>
            <w:left w:val="none" w:sz="0" w:space="0" w:color="auto"/>
            <w:bottom w:val="none" w:sz="0" w:space="0" w:color="auto"/>
            <w:right w:val="none" w:sz="0" w:space="0" w:color="auto"/>
          </w:divBdr>
        </w:div>
        <w:div w:id="738793638">
          <w:marLeft w:val="0"/>
          <w:marRight w:val="0"/>
          <w:marTop w:val="0"/>
          <w:marBottom w:val="0"/>
          <w:divBdr>
            <w:top w:val="none" w:sz="0" w:space="0" w:color="auto"/>
            <w:left w:val="none" w:sz="0" w:space="0" w:color="auto"/>
            <w:bottom w:val="none" w:sz="0" w:space="0" w:color="auto"/>
            <w:right w:val="none" w:sz="0" w:space="0" w:color="auto"/>
          </w:divBdr>
        </w:div>
        <w:div w:id="754401567">
          <w:marLeft w:val="0"/>
          <w:marRight w:val="0"/>
          <w:marTop w:val="0"/>
          <w:marBottom w:val="0"/>
          <w:divBdr>
            <w:top w:val="none" w:sz="0" w:space="0" w:color="auto"/>
            <w:left w:val="none" w:sz="0" w:space="0" w:color="auto"/>
            <w:bottom w:val="none" w:sz="0" w:space="0" w:color="auto"/>
            <w:right w:val="none" w:sz="0" w:space="0" w:color="auto"/>
          </w:divBdr>
        </w:div>
        <w:div w:id="763458710">
          <w:marLeft w:val="0"/>
          <w:marRight w:val="0"/>
          <w:marTop w:val="0"/>
          <w:marBottom w:val="0"/>
          <w:divBdr>
            <w:top w:val="none" w:sz="0" w:space="0" w:color="auto"/>
            <w:left w:val="none" w:sz="0" w:space="0" w:color="auto"/>
            <w:bottom w:val="none" w:sz="0" w:space="0" w:color="auto"/>
            <w:right w:val="none" w:sz="0" w:space="0" w:color="auto"/>
          </w:divBdr>
        </w:div>
        <w:div w:id="766458989">
          <w:marLeft w:val="0"/>
          <w:marRight w:val="0"/>
          <w:marTop w:val="0"/>
          <w:marBottom w:val="0"/>
          <w:divBdr>
            <w:top w:val="none" w:sz="0" w:space="0" w:color="auto"/>
            <w:left w:val="none" w:sz="0" w:space="0" w:color="auto"/>
            <w:bottom w:val="none" w:sz="0" w:space="0" w:color="auto"/>
            <w:right w:val="none" w:sz="0" w:space="0" w:color="auto"/>
          </w:divBdr>
        </w:div>
        <w:div w:id="768044071">
          <w:marLeft w:val="0"/>
          <w:marRight w:val="0"/>
          <w:marTop w:val="0"/>
          <w:marBottom w:val="0"/>
          <w:divBdr>
            <w:top w:val="none" w:sz="0" w:space="0" w:color="auto"/>
            <w:left w:val="none" w:sz="0" w:space="0" w:color="auto"/>
            <w:bottom w:val="none" w:sz="0" w:space="0" w:color="auto"/>
            <w:right w:val="none" w:sz="0" w:space="0" w:color="auto"/>
          </w:divBdr>
        </w:div>
        <w:div w:id="787087515">
          <w:marLeft w:val="0"/>
          <w:marRight w:val="0"/>
          <w:marTop w:val="0"/>
          <w:marBottom w:val="0"/>
          <w:divBdr>
            <w:top w:val="none" w:sz="0" w:space="0" w:color="auto"/>
            <w:left w:val="none" w:sz="0" w:space="0" w:color="auto"/>
            <w:bottom w:val="none" w:sz="0" w:space="0" w:color="auto"/>
            <w:right w:val="none" w:sz="0" w:space="0" w:color="auto"/>
          </w:divBdr>
        </w:div>
        <w:div w:id="787549883">
          <w:marLeft w:val="0"/>
          <w:marRight w:val="0"/>
          <w:marTop w:val="0"/>
          <w:marBottom w:val="0"/>
          <w:divBdr>
            <w:top w:val="none" w:sz="0" w:space="0" w:color="auto"/>
            <w:left w:val="none" w:sz="0" w:space="0" w:color="auto"/>
            <w:bottom w:val="none" w:sz="0" w:space="0" w:color="auto"/>
            <w:right w:val="none" w:sz="0" w:space="0" w:color="auto"/>
          </w:divBdr>
        </w:div>
        <w:div w:id="790637387">
          <w:marLeft w:val="0"/>
          <w:marRight w:val="0"/>
          <w:marTop w:val="0"/>
          <w:marBottom w:val="0"/>
          <w:divBdr>
            <w:top w:val="none" w:sz="0" w:space="0" w:color="auto"/>
            <w:left w:val="none" w:sz="0" w:space="0" w:color="auto"/>
            <w:bottom w:val="none" w:sz="0" w:space="0" w:color="auto"/>
            <w:right w:val="none" w:sz="0" w:space="0" w:color="auto"/>
          </w:divBdr>
        </w:div>
        <w:div w:id="791827317">
          <w:marLeft w:val="0"/>
          <w:marRight w:val="0"/>
          <w:marTop w:val="0"/>
          <w:marBottom w:val="0"/>
          <w:divBdr>
            <w:top w:val="none" w:sz="0" w:space="0" w:color="auto"/>
            <w:left w:val="none" w:sz="0" w:space="0" w:color="auto"/>
            <w:bottom w:val="none" w:sz="0" w:space="0" w:color="auto"/>
            <w:right w:val="none" w:sz="0" w:space="0" w:color="auto"/>
          </w:divBdr>
        </w:div>
        <w:div w:id="808398570">
          <w:marLeft w:val="0"/>
          <w:marRight w:val="0"/>
          <w:marTop w:val="0"/>
          <w:marBottom w:val="0"/>
          <w:divBdr>
            <w:top w:val="none" w:sz="0" w:space="0" w:color="auto"/>
            <w:left w:val="none" w:sz="0" w:space="0" w:color="auto"/>
            <w:bottom w:val="none" w:sz="0" w:space="0" w:color="auto"/>
            <w:right w:val="none" w:sz="0" w:space="0" w:color="auto"/>
          </w:divBdr>
        </w:div>
        <w:div w:id="810173653">
          <w:marLeft w:val="0"/>
          <w:marRight w:val="0"/>
          <w:marTop w:val="0"/>
          <w:marBottom w:val="0"/>
          <w:divBdr>
            <w:top w:val="none" w:sz="0" w:space="0" w:color="auto"/>
            <w:left w:val="none" w:sz="0" w:space="0" w:color="auto"/>
            <w:bottom w:val="none" w:sz="0" w:space="0" w:color="auto"/>
            <w:right w:val="none" w:sz="0" w:space="0" w:color="auto"/>
          </w:divBdr>
        </w:div>
        <w:div w:id="810245060">
          <w:marLeft w:val="0"/>
          <w:marRight w:val="0"/>
          <w:marTop w:val="0"/>
          <w:marBottom w:val="0"/>
          <w:divBdr>
            <w:top w:val="none" w:sz="0" w:space="0" w:color="auto"/>
            <w:left w:val="none" w:sz="0" w:space="0" w:color="auto"/>
            <w:bottom w:val="none" w:sz="0" w:space="0" w:color="auto"/>
            <w:right w:val="none" w:sz="0" w:space="0" w:color="auto"/>
          </w:divBdr>
        </w:div>
        <w:div w:id="811752719">
          <w:marLeft w:val="0"/>
          <w:marRight w:val="0"/>
          <w:marTop w:val="0"/>
          <w:marBottom w:val="0"/>
          <w:divBdr>
            <w:top w:val="none" w:sz="0" w:space="0" w:color="auto"/>
            <w:left w:val="none" w:sz="0" w:space="0" w:color="auto"/>
            <w:bottom w:val="none" w:sz="0" w:space="0" w:color="auto"/>
            <w:right w:val="none" w:sz="0" w:space="0" w:color="auto"/>
          </w:divBdr>
        </w:div>
        <w:div w:id="819464870">
          <w:marLeft w:val="0"/>
          <w:marRight w:val="0"/>
          <w:marTop w:val="0"/>
          <w:marBottom w:val="0"/>
          <w:divBdr>
            <w:top w:val="none" w:sz="0" w:space="0" w:color="auto"/>
            <w:left w:val="none" w:sz="0" w:space="0" w:color="auto"/>
            <w:bottom w:val="none" w:sz="0" w:space="0" w:color="auto"/>
            <w:right w:val="none" w:sz="0" w:space="0" w:color="auto"/>
          </w:divBdr>
        </w:div>
        <w:div w:id="838082195">
          <w:marLeft w:val="0"/>
          <w:marRight w:val="0"/>
          <w:marTop w:val="0"/>
          <w:marBottom w:val="0"/>
          <w:divBdr>
            <w:top w:val="none" w:sz="0" w:space="0" w:color="auto"/>
            <w:left w:val="none" w:sz="0" w:space="0" w:color="auto"/>
            <w:bottom w:val="none" w:sz="0" w:space="0" w:color="auto"/>
            <w:right w:val="none" w:sz="0" w:space="0" w:color="auto"/>
          </w:divBdr>
        </w:div>
        <w:div w:id="850292145">
          <w:marLeft w:val="0"/>
          <w:marRight w:val="0"/>
          <w:marTop w:val="0"/>
          <w:marBottom w:val="0"/>
          <w:divBdr>
            <w:top w:val="none" w:sz="0" w:space="0" w:color="auto"/>
            <w:left w:val="none" w:sz="0" w:space="0" w:color="auto"/>
            <w:bottom w:val="none" w:sz="0" w:space="0" w:color="auto"/>
            <w:right w:val="none" w:sz="0" w:space="0" w:color="auto"/>
          </w:divBdr>
        </w:div>
        <w:div w:id="851723445">
          <w:marLeft w:val="0"/>
          <w:marRight w:val="0"/>
          <w:marTop w:val="0"/>
          <w:marBottom w:val="0"/>
          <w:divBdr>
            <w:top w:val="none" w:sz="0" w:space="0" w:color="auto"/>
            <w:left w:val="none" w:sz="0" w:space="0" w:color="auto"/>
            <w:bottom w:val="none" w:sz="0" w:space="0" w:color="auto"/>
            <w:right w:val="none" w:sz="0" w:space="0" w:color="auto"/>
          </w:divBdr>
        </w:div>
        <w:div w:id="854464982">
          <w:marLeft w:val="0"/>
          <w:marRight w:val="0"/>
          <w:marTop w:val="0"/>
          <w:marBottom w:val="0"/>
          <w:divBdr>
            <w:top w:val="none" w:sz="0" w:space="0" w:color="auto"/>
            <w:left w:val="none" w:sz="0" w:space="0" w:color="auto"/>
            <w:bottom w:val="none" w:sz="0" w:space="0" w:color="auto"/>
            <w:right w:val="none" w:sz="0" w:space="0" w:color="auto"/>
          </w:divBdr>
        </w:div>
        <w:div w:id="861938888">
          <w:marLeft w:val="0"/>
          <w:marRight w:val="0"/>
          <w:marTop w:val="0"/>
          <w:marBottom w:val="0"/>
          <w:divBdr>
            <w:top w:val="none" w:sz="0" w:space="0" w:color="auto"/>
            <w:left w:val="none" w:sz="0" w:space="0" w:color="auto"/>
            <w:bottom w:val="none" w:sz="0" w:space="0" w:color="auto"/>
            <w:right w:val="none" w:sz="0" w:space="0" w:color="auto"/>
          </w:divBdr>
        </w:div>
        <w:div w:id="878399476">
          <w:marLeft w:val="0"/>
          <w:marRight w:val="0"/>
          <w:marTop w:val="0"/>
          <w:marBottom w:val="0"/>
          <w:divBdr>
            <w:top w:val="none" w:sz="0" w:space="0" w:color="auto"/>
            <w:left w:val="none" w:sz="0" w:space="0" w:color="auto"/>
            <w:bottom w:val="none" w:sz="0" w:space="0" w:color="auto"/>
            <w:right w:val="none" w:sz="0" w:space="0" w:color="auto"/>
          </w:divBdr>
        </w:div>
        <w:div w:id="881139623">
          <w:marLeft w:val="0"/>
          <w:marRight w:val="0"/>
          <w:marTop w:val="0"/>
          <w:marBottom w:val="0"/>
          <w:divBdr>
            <w:top w:val="none" w:sz="0" w:space="0" w:color="auto"/>
            <w:left w:val="none" w:sz="0" w:space="0" w:color="auto"/>
            <w:bottom w:val="none" w:sz="0" w:space="0" w:color="auto"/>
            <w:right w:val="none" w:sz="0" w:space="0" w:color="auto"/>
          </w:divBdr>
        </w:div>
        <w:div w:id="889656223">
          <w:marLeft w:val="0"/>
          <w:marRight w:val="0"/>
          <w:marTop w:val="0"/>
          <w:marBottom w:val="0"/>
          <w:divBdr>
            <w:top w:val="none" w:sz="0" w:space="0" w:color="auto"/>
            <w:left w:val="none" w:sz="0" w:space="0" w:color="auto"/>
            <w:bottom w:val="none" w:sz="0" w:space="0" w:color="auto"/>
            <w:right w:val="none" w:sz="0" w:space="0" w:color="auto"/>
          </w:divBdr>
        </w:div>
        <w:div w:id="898831710">
          <w:marLeft w:val="0"/>
          <w:marRight w:val="0"/>
          <w:marTop w:val="0"/>
          <w:marBottom w:val="0"/>
          <w:divBdr>
            <w:top w:val="none" w:sz="0" w:space="0" w:color="auto"/>
            <w:left w:val="none" w:sz="0" w:space="0" w:color="auto"/>
            <w:bottom w:val="none" w:sz="0" w:space="0" w:color="auto"/>
            <w:right w:val="none" w:sz="0" w:space="0" w:color="auto"/>
          </w:divBdr>
        </w:div>
        <w:div w:id="901527650">
          <w:marLeft w:val="0"/>
          <w:marRight w:val="0"/>
          <w:marTop w:val="0"/>
          <w:marBottom w:val="0"/>
          <w:divBdr>
            <w:top w:val="none" w:sz="0" w:space="0" w:color="auto"/>
            <w:left w:val="none" w:sz="0" w:space="0" w:color="auto"/>
            <w:bottom w:val="none" w:sz="0" w:space="0" w:color="auto"/>
            <w:right w:val="none" w:sz="0" w:space="0" w:color="auto"/>
          </w:divBdr>
        </w:div>
        <w:div w:id="910314795">
          <w:marLeft w:val="0"/>
          <w:marRight w:val="0"/>
          <w:marTop w:val="0"/>
          <w:marBottom w:val="0"/>
          <w:divBdr>
            <w:top w:val="none" w:sz="0" w:space="0" w:color="auto"/>
            <w:left w:val="none" w:sz="0" w:space="0" w:color="auto"/>
            <w:bottom w:val="none" w:sz="0" w:space="0" w:color="auto"/>
            <w:right w:val="none" w:sz="0" w:space="0" w:color="auto"/>
          </w:divBdr>
        </w:div>
        <w:div w:id="912932816">
          <w:marLeft w:val="0"/>
          <w:marRight w:val="0"/>
          <w:marTop w:val="0"/>
          <w:marBottom w:val="0"/>
          <w:divBdr>
            <w:top w:val="none" w:sz="0" w:space="0" w:color="auto"/>
            <w:left w:val="none" w:sz="0" w:space="0" w:color="auto"/>
            <w:bottom w:val="none" w:sz="0" w:space="0" w:color="auto"/>
            <w:right w:val="none" w:sz="0" w:space="0" w:color="auto"/>
          </w:divBdr>
        </w:div>
        <w:div w:id="913272618">
          <w:marLeft w:val="0"/>
          <w:marRight w:val="0"/>
          <w:marTop w:val="0"/>
          <w:marBottom w:val="0"/>
          <w:divBdr>
            <w:top w:val="none" w:sz="0" w:space="0" w:color="auto"/>
            <w:left w:val="none" w:sz="0" w:space="0" w:color="auto"/>
            <w:bottom w:val="none" w:sz="0" w:space="0" w:color="auto"/>
            <w:right w:val="none" w:sz="0" w:space="0" w:color="auto"/>
          </w:divBdr>
        </w:div>
        <w:div w:id="922840560">
          <w:marLeft w:val="0"/>
          <w:marRight w:val="0"/>
          <w:marTop w:val="0"/>
          <w:marBottom w:val="0"/>
          <w:divBdr>
            <w:top w:val="none" w:sz="0" w:space="0" w:color="auto"/>
            <w:left w:val="none" w:sz="0" w:space="0" w:color="auto"/>
            <w:bottom w:val="none" w:sz="0" w:space="0" w:color="auto"/>
            <w:right w:val="none" w:sz="0" w:space="0" w:color="auto"/>
          </w:divBdr>
        </w:div>
        <w:div w:id="934675981">
          <w:marLeft w:val="0"/>
          <w:marRight w:val="0"/>
          <w:marTop w:val="0"/>
          <w:marBottom w:val="0"/>
          <w:divBdr>
            <w:top w:val="none" w:sz="0" w:space="0" w:color="auto"/>
            <w:left w:val="none" w:sz="0" w:space="0" w:color="auto"/>
            <w:bottom w:val="none" w:sz="0" w:space="0" w:color="auto"/>
            <w:right w:val="none" w:sz="0" w:space="0" w:color="auto"/>
          </w:divBdr>
        </w:div>
        <w:div w:id="956063429">
          <w:marLeft w:val="0"/>
          <w:marRight w:val="0"/>
          <w:marTop w:val="0"/>
          <w:marBottom w:val="0"/>
          <w:divBdr>
            <w:top w:val="none" w:sz="0" w:space="0" w:color="auto"/>
            <w:left w:val="none" w:sz="0" w:space="0" w:color="auto"/>
            <w:bottom w:val="none" w:sz="0" w:space="0" w:color="auto"/>
            <w:right w:val="none" w:sz="0" w:space="0" w:color="auto"/>
          </w:divBdr>
        </w:div>
        <w:div w:id="1017195281">
          <w:marLeft w:val="0"/>
          <w:marRight w:val="0"/>
          <w:marTop w:val="0"/>
          <w:marBottom w:val="0"/>
          <w:divBdr>
            <w:top w:val="none" w:sz="0" w:space="0" w:color="auto"/>
            <w:left w:val="none" w:sz="0" w:space="0" w:color="auto"/>
            <w:bottom w:val="none" w:sz="0" w:space="0" w:color="auto"/>
            <w:right w:val="none" w:sz="0" w:space="0" w:color="auto"/>
          </w:divBdr>
        </w:div>
        <w:div w:id="1019545682">
          <w:marLeft w:val="0"/>
          <w:marRight w:val="0"/>
          <w:marTop w:val="0"/>
          <w:marBottom w:val="0"/>
          <w:divBdr>
            <w:top w:val="none" w:sz="0" w:space="0" w:color="auto"/>
            <w:left w:val="none" w:sz="0" w:space="0" w:color="auto"/>
            <w:bottom w:val="none" w:sz="0" w:space="0" w:color="auto"/>
            <w:right w:val="none" w:sz="0" w:space="0" w:color="auto"/>
          </w:divBdr>
        </w:div>
        <w:div w:id="1034770478">
          <w:marLeft w:val="0"/>
          <w:marRight w:val="0"/>
          <w:marTop w:val="0"/>
          <w:marBottom w:val="0"/>
          <w:divBdr>
            <w:top w:val="none" w:sz="0" w:space="0" w:color="auto"/>
            <w:left w:val="none" w:sz="0" w:space="0" w:color="auto"/>
            <w:bottom w:val="none" w:sz="0" w:space="0" w:color="auto"/>
            <w:right w:val="none" w:sz="0" w:space="0" w:color="auto"/>
          </w:divBdr>
        </w:div>
        <w:div w:id="1047677571">
          <w:marLeft w:val="0"/>
          <w:marRight w:val="0"/>
          <w:marTop w:val="0"/>
          <w:marBottom w:val="0"/>
          <w:divBdr>
            <w:top w:val="none" w:sz="0" w:space="0" w:color="auto"/>
            <w:left w:val="none" w:sz="0" w:space="0" w:color="auto"/>
            <w:bottom w:val="none" w:sz="0" w:space="0" w:color="auto"/>
            <w:right w:val="none" w:sz="0" w:space="0" w:color="auto"/>
          </w:divBdr>
        </w:div>
        <w:div w:id="1081413406">
          <w:marLeft w:val="0"/>
          <w:marRight w:val="0"/>
          <w:marTop w:val="0"/>
          <w:marBottom w:val="0"/>
          <w:divBdr>
            <w:top w:val="none" w:sz="0" w:space="0" w:color="auto"/>
            <w:left w:val="none" w:sz="0" w:space="0" w:color="auto"/>
            <w:bottom w:val="none" w:sz="0" w:space="0" w:color="auto"/>
            <w:right w:val="none" w:sz="0" w:space="0" w:color="auto"/>
          </w:divBdr>
        </w:div>
        <w:div w:id="1090783513">
          <w:marLeft w:val="0"/>
          <w:marRight w:val="0"/>
          <w:marTop w:val="0"/>
          <w:marBottom w:val="0"/>
          <w:divBdr>
            <w:top w:val="none" w:sz="0" w:space="0" w:color="auto"/>
            <w:left w:val="none" w:sz="0" w:space="0" w:color="auto"/>
            <w:bottom w:val="none" w:sz="0" w:space="0" w:color="auto"/>
            <w:right w:val="none" w:sz="0" w:space="0" w:color="auto"/>
          </w:divBdr>
        </w:div>
        <w:div w:id="1100952266">
          <w:marLeft w:val="0"/>
          <w:marRight w:val="0"/>
          <w:marTop w:val="0"/>
          <w:marBottom w:val="0"/>
          <w:divBdr>
            <w:top w:val="none" w:sz="0" w:space="0" w:color="auto"/>
            <w:left w:val="none" w:sz="0" w:space="0" w:color="auto"/>
            <w:bottom w:val="none" w:sz="0" w:space="0" w:color="auto"/>
            <w:right w:val="none" w:sz="0" w:space="0" w:color="auto"/>
          </w:divBdr>
        </w:div>
        <w:div w:id="1101684228">
          <w:marLeft w:val="0"/>
          <w:marRight w:val="0"/>
          <w:marTop w:val="0"/>
          <w:marBottom w:val="0"/>
          <w:divBdr>
            <w:top w:val="none" w:sz="0" w:space="0" w:color="auto"/>
            <w:left w:val="none" w:sz="0" w:space="0" w:color="auto"/>
            <w:bottom w:val="none" w:sz="0" w:space="0" w:color="auto"/>
            <w:right w:val="none" w:sz="0" w:space="0" w:color="auto"/>
          </w:divBdr>
        </w:div>
        <w:div w:id="1111558753">
          <w:marLeft w:val="0"/>
          <w:marRight w:val="0"/>
          <w:marTop w:val="0"/>
          <w:marBottom w:val="0"/>
          <w:divBdr>
            <w:top w:val="none" w:sz="0" w:space="0" w:color="auto"/>
            <w:left w:val="none" w:sz="0" w:space="0" w:color="auto"/>
            <w:bottom w:val="none" w:sz="0" w:space="0" w:color="auto"/>
            <w:right w:val="none" w:sz="0" w:space="0" w:color="auto"/>
          </w:divBdr>
        </w:div>
        <w:div w:id="1116218329">
          <w:marLeft w:val="0"/>
          <w:marRight w:val="0"/>
          <w:marTop w:val="0"/>
          <w:marBottom w:val="0"/>
          <w:divBdr>
            <w:top w:val="none" w:sz="0" w:space="0" w:color="auto"/>
            <w:left w:val="none" w:sz="0" w:space="0" w:color="auto"/>
            <w:bottom w:val="none" w:sz="0" w:space="0" w:color="auto"/>
            <w:right w:val="none" w:sz="0" w:space="0" w:color="auto"/>
          </w:divBdr>
        </w:div>
        <w:div w:id="1126509227">
          <w:marLeft w:val="0"/>
          <w:marRight w:val="0"/>
          <w:marTop w:val="0"/>
          <w:marBottom w:val="0"/>
          <w:divBdr>
            <w:top w:val="none" w:sz="0" w:space="0" w:color="auto"/>
            <w:left w:val="none" w:sz="0" w:space="0" w:color="auto"/>
            <w:bottom w:val="none" w:sz="0" w:space="0" w:color="auto"/>
            <w:right w:val="none" w:sz="0" w:space="0" w:color="auto"/>
          </w:divBdr>
        </w:div>
        <w:div w:id="1134710088">
          <w:marLeft w:val="0"/>
          <w:marRight w:val="0"/>
          <w:marTop w:val="0"/>
          <w:marBottom w:val="0"/>
          <w:divBdr>
            <w:top w:val="none" w:sz="0" w:space="0" w:color="auto"/>
            <w:left w:val="none" w:sz="0" w:space="0" w:color="auto"/>
            <w:bottom w:val="none" w:sz="0" w:space="0" w:color="auto"/>
            <w:right w:val="none" w:sz="0" w:space="0" w:color="auto"/>
          </w:divBdr>
        </w:div>
        <w:div w:id="1134757279">
          <w:marLeft w:val="0"/>
          <w:marRight w:val="0"/>
          <w:marTop w:val="0"/>
          <w:marBottom w:val="0"/>
          <w:divBdr>
            <w:top w:val="none" w:sz="0" w:space="0" w:color="auto"/>
            <w:left w:val="none" w:sz="0" w:space="0" w:color="auto"/>
            <w:bottom w:val="none" w:sz="0" w:space="0" w:color="auto"/>
            <w:right w:val="none" w:sz="0" w:space="0" w:color="auto"/>
          </w:divBdr>
        </w:div>
        <w:div w:id="1135295096">
          <w:marLeft w:val="0"/>
          <w:marRight w:val="0"/>
          <w:marTop w:val="0"/>
          <w:marBottom w:val="0"/>
          <w:divBdr>
            <w:top w:val="none" w:sz="0" w:space="0" w:color="auto"/>
            <w:left w:val="none" w:sz="0" w:space="0" w:color="auto"/>
            <w:bottom w:val="none" w:sz="0" w:space="0" w:color="auto"/>
            <w:right w:val="none" w:sz="0" w:space="0" w:color="auto"/>
          </w:divBdr>
        </w:div>
        <w:div w:id="1148011458">
          <w:marLeft w:val="0"/>
          <w:marRight w:val="0"/>
          <w:marTop w:val="0"/>
          <w:marBottom w:val="0"/>
          <w:divBdr>
            <w:top w:val="none" w:sz="0" w:space="0" w:color="auto"/>
            <w:left w:val="none" w:sz="0" w:space="0" w:color="auto"/>
            <w:bottom w:val="none" w:sz="0" w:space="0" w:color="auto"/>
            <w:right w:val="none" w:sz="0" w:space="0" w:color="auto"/>
          </w:divBdr>
        </w:div>
        <w:div w:id="1154026597">
          <w:marLeft w:val="0"/>
          <w:marRight w:val="0"/>
          <w:marTop w:val="0"/>
          <w:marBottom w:val="0"/>
          <w:divBdr>
            <w:top w:val="none" w:sz="0" w:space="0" w:color="auto"/>
            <w:left w:val="none" w:sz="0" w:space="0" w:color="auto"/>
            <w:bottom w:val="none" w:sz="0" w:space="0" w:color="auto"/>
            <w:right w:val="none" w:sz="0" w:space="0" w:color="auto"/>
          </w:divBdr>
        </w:div>
        <w:div w:id="1154957696">
          <w:marLeft w:val="0"/>
          <w:marRight w:val="0"/>
          <w:marTop w:val="0"/>
          <w:marBottom w:val="0"/>
          <w:divBdr>
            <w:top w:val="none" w:sz="0" w:space="0" w:color="auto"/>
            <w:left w:val="none" w:sz="0" w:space="0" w:color="auto"/>
            <w:bottom w:val="none" w:sz="0" w:space="0" w:color="auto"/>
            <w:right w:val="none" w:sz="0" w:space="0" w:color="auto"/>
          </w:divBdr>
        </w:div>
        <w:div w:id="1157308649">
          <w:marLeft w:val="0"/>
          <w:marRight w:val="0"/>
          <w:marTop w:val="0"/>
          <w:marBottom w:val="0"/>
          <w:divBdr>
            <w:top w:val="none" w:sz="0" w:space="0" w:color="auto"/>
            <w:left w:val="none" w:sz="0" w:space="0" w:color="auto"/>
            <w:bottom w:val="none" w:sz="0" w:space="0" w:color="auto"/>
            <w:right w:val="none" w:sz="0" w:space="0" w:color="auto"/>
          </w:divBdr>
        </w:div>
        <w:div w:id="1188443298">
          <w:marLeft w:val="0"/>
          <w:marRight w:val="0"/>
          <w:marTop w:val="0"/>
          <w:marBottom w:val="0"/>
          <w:divBdr>
            <w:top w:val="none" w:sz="0" w:space="0" w:color="auto"/>
            <w:left w:val="none" w:sz="0" w:space="0" w:color="auto"/>
            <w:bottom w:val="none" w:sz="0" w:space="0" w:color="auto"/>
            <w:right w:val="none" w:sz="0" w:space="0" w:color="auto"/>
          </w:divBdr>
        </w:div>
        <w:div w:id="1202522402">
          <w:marLeft w:val="0"/>
          <w:marRight w:val="0"/>
          <w:marTop w:val="0"/>
          <w:marBottom w:val="0"/>
          <w:divBdr>
            <w:top w:val="none" w:sz="0" w:space="0" w:color="auto"/>
            <w:left w:val="none" w:sz="0" w:space="0" w:color="auto"/>
            <w:bottom w:val="none" w:sz="0" w:space="0" w:color="auto"/>
            <w:right w:val="none" w:sz="0" w:space="0" w:color="auto"/>
          </w:divBdr>
        </w:div>
        <w:div w:id="1205143548">
          <w:marLeft w:val="0"/>
          <w:marRight w:val="0"/>
          <w:marTop w:val="0"/>
          <w:marBottom w:val="0"/>
          <w:divBdr>
            <w:top w:val="none" w:sz="0" w:space="0" w:color="auto"/>
            <w:left w:val="none" w:sz="0" w:space="0" w:color="auto"/>
            <w:bottom w:val="none" w:sz="0" w:space="0" w:color="auto"/>
            <w:right w:val="none" w:sz="0" w:space="0" w:color="auto"/>
          </w:divBdr>
        </w:div>
        <w:div w:id="1205481289">
          <w:marLeft w:val="0"/>
          <w:marRight w:val="0"/>
          <w:marTop w:val="0"/>
          <w:marBottom w:val="0"/>
          <w:divBdr>
            <w:top w:val="none" w:sz="0" w:space="0" w:color="auto"/>
            <w:left w:val="none" w:sz="0" w:space="0" w:color="auto"/>
            <w:bottom w:val="none" w:sz="0" w:space="0" w:color="auto"/>
            <w:right w:val="none" w:sz="0" w:space="0" w:color="auto"/>
          </w:divBdr>
        </w:div>
        <w:div w:id="1211072439">
          <w:marLeft w:val="0"/>
          <w:marRight w:val="0"/>
          <w:marTop w:val="0"/>
          <w:marBottom w:val="0"/>
          <w:divBdr>
            <w:top w:val="none" w:sz="0" w:space="0" w:color="auto"/>
            <w:left w:val="none" w:sz="0" w:space="0" w:color="auto"/>
            <w:bottom w:val="none" w:sz="0" w:space="0" w:color="auto"/>
            <w:right w:val="none" w:sz="0" w:space="0" w:color="auto"/>
          </w:divBdr>
        </w:div>
        <w:div w:id="1216350234">
          <w:marLeft w:val="0"/>
          <w:marRight w:val="0"/>
          <w:marTop w:val="0"/>
          <w:marBottom w:val="0"/>
          <w:divBdr>
            <w:top w:val="none" w:sz="0" w:space="0" w:color="auto"/>
            <w:left w:val="none" w:sz="0" w:space="0" w:color="auto"/>
            <w:bottom w:val="none" w:sz="0" w:space="0" w:color="auto"/>
            <w:right w:val="none" w:sz="0" w:space="0" w:color="auto"/>
          </w:divBdr>
        </w:div>
        <w:div w:id="1227914209">
          <w:marLeft w:val="0"/>
          <w:marRight w:val="0"/>
          <w:marTop w:val="0"/>
          <w:marBottom w:val="0"/>
          <w:divBdr>
            <w:top w:val="none" w:sz="0" w:space="0" w:color="auto"/>
            <w:left w:val="none" w:sz="0" w:space="0" w:color="auto"/>
            <w:bottom w:val="none" w:sz="0" w:space="0" w:color="auto"/>
            <w:right w:val="none" w:sz="0" w:space="0" w:color="auto"/>
          </w:divBdr>
        </w:div>
        <w:div w:id="1263029827">
          <w:marLeft w:val="0"/>
          <w:marRight w:val="0"/>
          <w:marTop w:val="0"/>
          <w:marBottom w:val="0"/>
          <w:divBdr>
            <w:top w:val="none" w:sz="0" w:space="0" w:color="auto"/>
            <w:left w:val="none" w:sz="0" w:space="0" w:color="auto"/>
            <w:bottom w:val="none" w:sz="0" w:space="0" w:color="auto"/>
            <w:right w:val="none" w:sz="0" w:space="0" w:color="auto"/>
          </w:divBdr>
        </w:div>
        <w:div w:id="1268270832">
          <w:marLeft w:val="0"/>
          <w:marRight w:val="0"/>
          <w:marTop w:val="0"/>
          <w:marBottom w:val="0"/>
          <w:divBdr>
            <w:top w:val="none" w:sz="0" w:space="0" w:color="auto"/>
            <w:left w:val="none" w:sz="0" w:space="0" w:color="auto"/>
            <w:bottom w:val="none" w:sz="0" w:space="0" w:color="auto"/>
            <w:right w:val="none" w:sz="0" w:space="0" w:color="auto"/>
          </w:divBdr>
        </w:div>
        <w:div w:id="1285622400">
          <w:marLeft w:val="0"/>
          <w:marRight w:val="0"/>
          <w:marTop w:val="0"/>
          <w:marBottom w:val="0"/>
          <w:divBdr>
            <w:top w:val="none" w:sz="0" w:space="0" w:color="auto"/>
            <w:left w:val="none" w:sz="0" w:space="0" w:color="auto"/>
            <w:bottom w:val="none" w:sz="0" w:space="0" w:color="auto"/>
            <w:right w:val="none" w:sz="0" w:space="0" w:color="auto"/>
          </w:divBdr>
        </w:div>
        <w:div w:id="1289779763">
          <w:marLeft w:val="0"/>
          <w:marRight w:val="0"/>
          <w:marTop w:val="0"/>
          <w:marBottom w:val="0"/>
          <w:divBdr>
            <w:top w:val="none" w:sz="0" w:space="0" w:color="auto"/>
            <w:left w:val="none" w:sz="0" w:space="0" w:color="auto"/>
            <w:bottom w:val="none" w:sz="0" w:space="0" w:color="auto"/>
            <w:right w:val="none" w:sz="0" w:space="0" w:color="auto"/>
          </w:divBdr>
        </w:div>
        <w:div w:id="1351100744">
          <w:marLeft w:val="0"/>
          <w:marRight w:val="0"/>
          <w:marTop w:val="0"/>
          <w:marBottom w:val="0"/>
          <w:divBdr>
            <w:top w:val="none" w:sz="0" w:space="0" w:color="auto"/>
            <w:left w:val="none" w:sz="0" w:space="0" w:color="auto"/>
            <w:bottom w:val="none" w:sz="0" w:space="0" w:color="auto"/>
            <w:right w:val="none" w:sz="0" w:space="0" w:color="auto"/>
          </w:divBdr>
        </w:div>
        <w:div w:id="1373773085">
          <w:marLeft w:val="0"/>
          <w:marRight w:val="0"/>
          <w:marTop w:val="0"/>
          <w:marBottom w:val="0"/>
          <w:divBdr>
            <w:top w:val="none" w:sz="0" w:space="0" w:color="auto"/>
            <w:left w:val="none" w:sz="0" w:space="0" w:color="auto"/>
            <w:bottom w:val="none" w:sz="0" w:space="0" w:color="auto"/>
            <w:right w:val="none" w:sz="0" w:space="0" w:color="auto"/>
          </w:divBdr>
        </w:div>
        <w:div w:id="1375351070">
          <w:marLeft w:val="0"/>
          <w:marRight w:val="0"/>
          <w:marTop w:val="0"/>
          <w:marBottom w:val="0"/>
          <w:divBdr>
            <w:top w:val="none" w:sz="0" w:space="0" w:color="auto"/>
            <w:left w:val="none" w:sz="0" w:space="0" w:color="auto"/>
            <w:bottom w:val="none" w:sz="0" w:space="0" w:color="auto"/>
            <w:right w:val="none" w:sz="0" w:space="0" w:color="auto"/>
          </w:divBdr>
        </w:div>
        <w:div w:id="1382055919">
          <w:marLeft w:val="0"/>
          <w:marRight w:val="0"/>
          <w:marTop w:val="0"/>
          <w:marBottom w:val="0"/>
          <w:divBdr>
            <w:top w:val="none" w:sz="0" w:space="0" w:color="auto"/>
            <w:left w:val="none" w:sz="0" w:space="0" w:color="auto"/>
            <w:bottom w:val="none" w:sz="0" w:space="0" w:color="auto"/>
            <w:right w:val="none" w:sz="0" w:space="0" w:color="auto"/>
          </w:divBdr>
        </w:div>
        <w:div w:id="1387098378">
          <w:marLeft w:val="0"/>
          <w:marRight w:val="0"/>
          <w:marTop w:val="0"/>
          <w:marBottom w:val="0"/>
          <w:divBdr>
            <w:top w:val="none" w:sz="0" w:space="0" w:color="auto"/>
            <w:left w:val="none" w:sz="0" w:space="0" w:color="auto"/>
            <w:bottom w:val="none" w:sz="0" w:space="0" w:color="auto"/>
            <w:right w:val="none" w:sz="0" w:space="0" w:color="auto"/>
          </w:divBdr>
        </w:div>
        <w:div w:id="1413770488">
          <w:marLeft w:val="0"/>
          <w:marRight w:val="0"/>
          <w:marTop w:val="0"/>
          <w:marBottom w:val="0"/>
          <w:divBdr>
            <w:top w:val="none" w:sz="0" w:space="0" w:color="auto"/>
            <w:left w:val="none" w:sz="0" w:space="0" w:color="auto"/>
            <w:bottom w:val="none" w:sz="0" w:space="0" w:color="auto"/>
            <w:right w:val="none" w:sz="0" w:space="0" w:color="auto"/>
          </w:divBdr>
        </w:div>
        <w:div w:id="1426996663">
          <w:marLeft w:val="0"/>
          <w:marRight w:val="0"/>
          <w:marTop w:val="0"/>
          <w:marBottom w:val="0"/>
          <w:divBdr>
            <w:top w:val="none" w:sz="0" w:space="0" w:color="auto"/>
            <w:left w:val="none" w:sz="0" w:space="0" w:color="auto"/>
            <w:bottom w:val="none" w:sz="0" w:space="0" w:color="auto"/>
            <w:right w:val="none" w:sz="0" w:space="0" w:color="auto"/>
          </w:divBdr>
        </w:div>
        <w:div w:id="1435664291">
          <w:marLeft w:val="0"/>
          <w:marRight w:val="0"/>
          <w:marTop w:val="0"/>
          <w:marBottom w:val="0"/>
          <w:divBdr>
            <w:top w:val="none" w:sz="0" w:space="0" w:color="auto"/>
            <w:left w:val="none" w:sz="0" w:space="0" w:color="auto"/>
            <w:bottom w:val="none" w:sz="0" w:space="0" w:color="auto"/>
            <w:right w:val="none" w:sz="0" w:space="0" w:color="auto"/>
          </w:divBdr>
        </w:div>
        <w:div w:id="1436176368">
          <w:marLeft w:val="0"/>
          <w:marRight w:val="0"/>
          <w:marTop w:val="0"/>
          <w:marBottom w:val="0"/>
          <w:divBdr>
            <w:top w:val="none" w:sz="0" w:space="0" w:color="auto"/>
            <w:left w:val="none" w:sz="0" w:space="0" w:color="auto"/>
            <w:bottom w:val="none" w:sz="0" w:space="0" w:color="auto"/>
            <w:right w:val="none" w:sz="0" w:space="0" w:color="auto"/>
          </w:divBdr>
        </w:div>
        <w:div w:id="1443912717">
          <w:marLeft w:val="0"/>
          <w:marRight w:val="0"/>
          <w:marTop w:val="0"/>
          <w:marBottom w:val="0"/>
          <w:divBdr>
            <w:top w:val="none" w:sz="0" w:space="0" w:color="auto"/>
            <w:left w:val="none" w:sz="0" w:space="0" w:color="auto"/>
            <w:bottom w:val="none" w:sz="0" w:space="0" w:color="auto"/>
            <w:right w:val="none" w:sz="0" w:space="0" w:color="auto"/>
          </w:divBdr>
        </w:div>
        <w:div w:id="1453862688">
          <w:marLeft w:val="0"/>
          <w:marRight w:val="0"/>
          <w:marTop w:val="0"/>
          <w:marBottom w:val="0"/>
          <w:divBdr>
            <w:top w:val="none" w:sz="0" w:space="0" w:color="auto"/>
            <w:left w:val="none" w:sz="0" w:space="0" w:color="auto"/>
            <w:bottom w:val="none" w:sz="0" w:space="0" w:color="auto"/>
            <w:right w:val="none" w:sz="0" w:space="0" w:color="auto"/>
          </w:divBdr>
        </w:div>
        <w:div w:id="1459882771">
          <w:marLeft w:val="0"/>
          <w:marRight w:val="0"/>
          <w:marTop w:val="0"/>
          <w:marBottom w:val="0"/>
          <w:divBdr>
            <w:top w:val="none" w:sz="0" w:space="0" w:color="auto"/>
            <w:left w:val="none" w:sz="0" w:space="0" w:color="auto"/>
            <w:bottom w:val="none" w:sz="0" w:space="0" w:color="auto"/>
            <w:right w:val="none" w:sz="0" w:space="0" w:color="auto"/>
          </w:divBdr>
        </w:div>
        <w:div w:id="1508247699">
          <w:marLeft w:val="0"/>
          <w:marRight w:val="0"/>
          <w:marTop w:val="0"/>
          <w:marBottom w:val="0"/>
          <w:divBdr>
            <w:top w:val="none" w:sz="0" w:space="0" w:color="auto"/>
            <w:left w:val="none" w:sz="0" w:space="0" w:color="auto"/>
            <w:bottom w:val="none" w:sz="0" w:space="0" w:color="auto"/>
            <w:right w:val="none" w:sz="0" w:space="0" w:color="auto"/>
          </w:divBdr>
        </w:div>
        <w:div w:id="1520119632">
          <w:marLeft w:val="0"/>
          <w:marRight w:val="0"/>
          <w:marTop w:val="0"/>
          <w:marBottom w:val="0"/>
          <w:divBdr>
            <w:top w:val="none" w:sz="0" w:space="0" w:color="auto"/>
            <w:left w:val="none" w:sz="0" w:space="0" w:color="auto"/>
            <w:bottom w:val="none" w:sz="0" w:space="0" w:color="auto"/>
            <w:right w:val="none" w:sz="0" w:space="0" w:color="auto"/>
          </w:divBdr>
        </w:div>
        <w:div w:id="1532767157">
          <w:marLeft w:val="0"/>
          <w:marRight w:val="0"/>
          <w:marTop w:val="0"/>
          <w:marBottom w:val="0"/>
          <w:divBdr>
            <w:top w:val="none" w:sz="0" w:space="0" w:color="auto"/>
            <w:left w:val="none" w:sz="0" w:space="0" w:color="auto"/>
            <w:bottom w:val="none" w:sz="0" w:space="0" w:color="auto"/>
            <w:right w:val="none" w:sz="0" w:space="0" w:color="auto"/>
          </w:divBdr>
        </w:div>
        <w:div w:id="1540556998">
          <w:marLeft w:val="0"/>
          <w:marRight w:val="0"/>
          <w:marTop w:val="0"/>
          <w:marBottom w:val="0"/>
          <w:divBdr>
            <w:top w:val="none" w:sz="0" w:space="0" w:color="auto"/>
            <w:left w:val="none" w:sz="0" w:space="0" w:color="auto"/>
            <w:bottom w:val="none" w:sz="0" w:space="0" w:color="auto"/>
            <w:right w:val="none" w:sz="0" w:space="0" w:color="auto"/>
          </w:divBdr>
        </w:div>
        <w:div w:id="1549368177">
          <w:marLeft w:val="0"/>
          <w:marRight w:val="0"/>
          <w:marTop w:val="0"/>
          <w:marBottom w:val="0"/>
          <w:divBdr>
            <w:top w:val="none" w:sz="0" w:space="0" w:color="auto"/>
            <w:left w:val="none" w:sz="0" w:space="0" w:color="auto"/>
            <w:bottom w:val="none" w:sz="0" w:space="0" w:color="auto"/>
            <w:right w:val="none" w:sz="0" w:space="0" w:color="auto"/>
          </w:divBdr>
        </w:div>
        <w:div w:id="1551116425">
          <w:marLeft w:val="0"/>
          <w:marRight w:val="0"/>
          <w:marTop w:val="0"/>
          <w:marBottom w:val="0"/>
          <w:divBdr>
            <w:top w:val="none" w:sz="0" w:space="0" w:color="auto"/>
            <w:left w:val="none" w:sz="0" w:space="0" w:color="auto"/>
            <w:bottom w:val="none" w:sz="0" w:space="0" w:color="auto"/>
            <w:right w:val="none" w:sz="0" w:space="0" w:color="auto"/>
          </w:divBdr>
        </w:div>
        <w:div w:id="1555775573">
          <w:marLeft w:val="0"/>
          <w:marRight w:val="0"/>
          <w:marTop w:val="0"/>
          <w:marBottom w:val="0"/>
          <w:divBdr>
            <w:top w:val="none" w:sz="0" w:space="0" w:color="auto"/>
            <w:left w:val="none" w:sz="0" w:space="0" w:color="auto"/>
            <w:bottom w:val="none" w:sz="0" w:space="0" w:color="auto"/>
            <w:right w:val="none" w:sz="0" w:space="0" w:color="auto"/>
          </w:divBdr>
        </w:div>
        <w:div w:id="1592275385">
          <w:marLeft w:val="0"/>
          <w:marRight w:val="0"/>
          <w:marTop w:val="0"/>
          <w:marBottom w:val="0"/>
          <w:divBdr>
            <w:top w:val="none" w:sz="0" w:space="0" w:color="auto"/>
            <w:left w:val="none" w:sz="0" w:space="0" w:color="auto"/>
            <w:bottom w:val="none" w:sz="0" w:space="0" w:color="auto"/>
            <w:right w:val="none" w:sz="0" w:space="0" w:color="auto"/>
          </w:divBdr>
        </w:div>
        <w:div w:id="1600722604">
          <w:marLeft w:val="0"/>
          <w:marRight w:val="0"/>
          <w:marTop w:val="0"/>
          <w:marBottom w:val="0"/>
          <w:divBdr>
            <w:top w:val="none" w:sz="0" w:space="0" w:color="auto"/>
            <w:left w:val="none" w:sz="0" w:space="0" w:color="auto"/>
            <w:bottom w:val="none" w:sz="0" w:space="0" w:color="auto"/>
            <w:right w:val="none" w:sz="0" w:space="0" w:color="auto"/>
          </w:divBdr>
        </w:div>
        <w:div w:id="1617324648">
          <w:marLeft w:val="0"/>
          <w:marRight w:val="0"/>
          <w:marTop w:val="0"/>
          <w:marBottom w:val="0"/>
          <w:divBdr>
            <w:top w:val="none" w:sz="0" w:space="0" w:color="auto"/>
            <w:left w:val="none" w:sz="0" w:space="0" w:color="auto"/>
            <w:bottom w:val="none" w:sz="0" w:space="0" w:color="auto"/>
            <w:right w:val="none" w:sz="0" w:space="0" w:color="auto"/>
          </w:divBdr>
        </w:div>
        <w:div w:id="1620528263">
          <w:marLeft w:val="0"/>
          <w:marRight w:val="0"/>
          <w:marTop w:val="0"/>
          <w:marBottom w:val="0"/>
          <w:divBdr>
            <w:top w:val="none" w:sz="0" w:space="0" w:color="auto"/>
            <w:left w:val="none" w:sz="0" w:space="0" w:color="auto"/>
            <w:bottom w:val="none" w:sz="0" w:space="0" w:color="auto"/>
            <w:right w:val="none" w:sz="0" w:space="0" w:color="auto"/>
          </w:divBdr>
        </w:div>
        <w:div w:id="1627076830">
          <w:marLeft w:val="0"/>
          <w:marRight w:val="0"/>
          <w:marTop w:val="0"/>
          <w:marBottom w:val="0"/>
          <w:divBdr>
            <w:top w:val="none" w:sz="0" w:space="0" w:color="auto"/>
            <w:left w:val="none" w:sz="0" w:space="0" w:color="auto"/>
            <w:bottom w:val="none" w:sz="0" w:space="0" w:color="auto"/>
            <w:right w:val="none" w:sz="0" w:space="0" w:color="auto"/>
          </w:divBdr>
        </w:div>
        <w:div w:id="1629166605">
          <w:marLeft w:val="0"/>
          <w:marRight w:val="0"/>
          <w:marTop w:val="0"/>
          <w:marBottom w:val="0"/>
          <w:divBdr>
            <w:top w:val="none" w:sz="0" w:space="0" w:color="auto"/>
            <w:left w:val="none" w:sz="0" w:space="0" w:color="auto"/>
            <w:bottom w:val="none" w:sz="0" w:space="0" w:color="auto"/>
            <w:right w:val="none" w:sz="0" w:space="0" w:color="auto"/>
          </w:divBdr>
        </w:div>
        <w:div w:id="1632125732">
          <w:marLeft w:val="0"/>
          <w:marRight w:val="0"/>
          <w:marTop w:val="0"/>
          <w:marBottom w:val="0"/>
          <w:divBdr>
            <w:top w:val="none" w:sz="0" w:space="0" w:color="auto"/>
            <w:left w:val="none" w:sz="0" w:space="0" w:color="auto"/>
            <w:bottom w:val="none" w:sz="0" w:space="0" w:color="auto"/>
            <w:right w:val="none" w:sz="0" w:space="0" w:color="auto"/>
          </w:divBdr>
        </w:div>
        <w:div w:id="1635597058">
          <w:marLeft w:val="0"/>
          <w:marRight w:val="0"/>
          <w:marTop w:val="0"/>
          <w:marBottom w:val="0"/>
          <w:divBdr>
            <w:top w:val="none" w:sz="0" w:space="0" w:color="auto"/>
            <w:left w:val="none" w:sz="0" w:space="0" w:color="auto"/>
            <w:bottom w:val="none" w:sz="0" w:space="0" w:color="auto"/>
            <w:right w:val="none" w:sz="0" w:space="0" w:color="auto"/>
          </w:divBdr>
        </w:div>
        <w:div w:id="1644307235">
          <w:marLeft w:val="0"/>
          <w:marRight w:val="0"/>
          <w:marTop w:val="0"/>
          <w:marBottom w:val="0"/>
          <w:divBdr>
            <w:top w:val="none" w:sz="0" w:space="0" w:color="auto"/>
            <w:left w:val="none" w:sz="0" w:space="0" w:color="auto"/>
            <w:bottom w:val="none" w:sz="0" w:space="0" w:color="auto"/>
            <w:right w:val="none" w:sz="0" w:space="0" w:color="auto"/>
          </w:divBdr>
        </w:div>
        <w:div w:id="1644312901">
          <w:marLeft w:val="0"/>
          <w:marRight w:val="0"/>
          <w:marTop w:val="0"/>
          <w:marBottom w:val="0"/>
          <w:divBdr>
            <w:top w:val="none" w:sz="0" w:space="0" w:color="auto"/>
            <w:left w:val="none" w:sz="0" w:space="0" w:color="auto"/>
            <w:bottom w:val="none" w:sz="0" w:space="0" w:color="auto"/>
            <w:right w:val="none" w:sz="0" w:space="0" w:color="auto"/>
          </w:divBdr>
        </w:div>
        <w:div w:id="1646666408">
          <w:marLeft w:val="0"/>
          <w:marRight w:val="0"/>
          <w:marTop w:val="0"/>
          <w:marBottom w:val="0"/>
          <w:divBdr>
            <w:top w:val="none" w:sz="0" w:space="0" w:color="auto"/>
            <w:left w:val="none" w:sz="0" w:space="0" w:color="auto"/>
            <w:bottom w:val="none" w:sz="0" w:space="0" w:color="auto"/>
            <w:right w:val="none" w:sz="0" w:space="0" w:color="auto"/>
          </w:divBdr>
        </w:div>
        <w:div w:id="1680697906">
          <w:marLeft w:val="0"/>
          <w:marRight w:val="0"/>
          <w:marTop w:val="0"/>
          <w:marBottom w:val="0"/>
          <w:divBdr>
            <w:top w:val="none" w:sz="0" w:space="0" w:color="auto"/>
            <w:left w:val="none" w:sz="0" w:space="0" w:color="auto"/>
            <w:bottom w:val="none" w:sz="0" w:space="0" w:color="auto"/>
            <w:right w:val="none" w:sz="0" w:space="0" w:color="auto"/>
          </w:divBdr>
        </w:div>
        <w:div w:id="1690712648">
          <w:marLeft w:val="0"/>
          <w:marRight w:val="0"/>
          <w:marTop w:val="0"/>
          <w:marBottom w:val="0"/>
          <w:divBdr>
            <w:top w:val="none" w:sz="0" w:space="0" w:color="auto"/>
            <w:left w:val="none" w:sz="0" w:space="0" w:color="auto"/>
            <w:bottom w:val="none" w:sz="0" w:space="0" w:color="auto"/>
            <w:right w:val="none" w:sz="0" w:space="0" w:color="auto"/>
          </w:divBdr>
        </w:div>
        <w:div w:id="1699352086">
          <w:marLeft w:val="0"/>
          <w:marRight w:val="0"/>
          <w:marTop w:val="0"/>
          <w:marBottom w:val="0"/>
          <w:divBdr>
            <w:top w:val="none" w:sz="0" w:space="0" w:color="auto"/>
            <w:left w:val="none" w:sz="0" w:space="0" w:color="auto"/>
            <w:bottom w:val="none" w:sz="0" w:space="0" w:color="auto"/>
            <w:right w:val="none" w:sz="0" w:space="0" w:color="auto"/>
          </w:divBdr>
        </w:div>
        <w:div w:id="1703556705">
          <w:marLeft w:val="0"/>
          <w:marRight w:val="0"/>
          <w:marTop w:val="0"/>
          <w:marBottom w:val="0"/>
          <w:divBdr>
            <w:top w:val="none" w:sz="0" w:space="0" w:color="auto"/>
            <w:left w:val="none" w:sz="0" w:space="0" w:color="auto"/>
            <w:bottom w:val="none" w:sz="0" w:space="0" w:color="auto"/>
            <w:right w:val="none" w:sz="0" w:space="0" w:color="auto"/>
          </w:divBdr>
        </w:div>
        <w:div w:id="1706321930">
          <w:marLeft w:val="0"/>
          <w:marRight w:val="0"/>
          <w:marTop w:val="0"/>
          <w:marBottom w:val="0"/>
          <w:divBdr>
            <w:top w:val="none" w:sz="0" w:space="0" w:color="auto"/>
            <w:left w:val="none" w:sz="0" w:space="0" w:color="auto"/>
            <w:bottom w:val="none" w:sz="0" w:space="0" w:color="auto"/>
            <w:right w:val="none" w:sz="0" w:space="0" w:color="auto"/>
          </w:divBdr>
        </w:div>
        <w:div w:id="1718234887">
          <w:marLeft w:val="0"/>
          <w:marRight w:val="0"/>
          <w:marTop w:val="0"/>
          <w:marBottom w:val="0"/>
          <w:divBdr>
            <w:top w:val="none" w:sz="0" w:space="0" w:color="auto"/>
            <w:left w:val="none" w:sz="0" w:space="0" w:color="auto"/>
            <w:bottom w:val="none" w:sz="0" w:space="0" w:color="auto"/>
            <w:right w:val="none" w:sz="0" w:space="0" w:color="auto"/>
          </w:divBdr>
        </w:div>
        <w:div w:id="1729574211">
          <w:marLeft w:val="0"/>
          <w:marRight w:val="0"/>
          <w:marTop w:val="0"/>
          <w:marBottom w:val="0"/>
          <w:divBdr>
            <w:top w:val="none" w:sz="0" w:space="0" w:color="auto"/>
            <w:left w:val="none" w:sz="0" w:space="0" w:color="auto"/>
            <w:bottom w:val="none" w:sz="0" w:space="0" w:color="auto"/>
            <w:right w:val="none" w:sz="0" w:space="0" w:color="auto"/>
          </w:divBdr>
        </w:div>
        <w:div w:id="1741903954">
          <w:marLeft w:val="0"/>
          <w:marRight w:val="0"/>
          <w:marTop w:val="0"/>
          <w:marBottom w:val="0"/>
          <w:divBdr>
            <w:top w:val="none" w:sz="0" w:space="0" w:color="auto"/>
            <w:left w:val="none" w:sz="0" w:space="0" w:color="auto"/>
            <w:bottom w:val="none" w:sz="0" w:space="0" w:color="auto"/>
            <w:right w:val="none" w:sz="0" w:space="0" w:color="auto"/>
          </w:divBdr>
        </w:div>
        <w:div w:id="1749577812">
          <w:marLeft w:val="0"/>
          <w:marRight w:val="0"/>
          <w:marTop w:val="0"/>
          <w:marBottom w:val="0"/>
          <w:divBdr>
            <w:top w:val="none" w:sz="0" w:space="0" w:color="auto"/>
            <w:left w:val="none" w:sz="0" w:space="0" w:color="auto"/>
            <w:bottom w:val="none" w:sz="0" w:space="0" w:color="auto"/>
            <w:right w:val="none" w:sz="0" w:space="0" w:color="auto"/>
          </w:divBdr>
        </w:div>
        <w:div w:id="1778720306">
          <w:marLeft w:val="0"/>
          <w:marRight w:val="0"/>
          <w:marTop w:val="0"/>
          <w:marBottom w:val="0"/>
          <w:divBdr>
            <w:top w:val="none" w:sz="0" w:space="0" w:color="auto"/>
            <w:left w:val="none" w:sz="0" w:space="0" w:color="auto"/>
            <w:bottom w:val="none" w:sz="0" w:space="0" w:color="auto"/>
            <w:right w:val="none" w:sz="0" w:space="0" w:color="auto"/>
          </w:divBdr>
        </w:div>
        <w:div w:id="1807548562">
          <w:marLeft w:val="0"/>
          <w:marRight w:val="0"/>
          <w:marTop w:val="0"/>
          <w:marBottom w:val="0"/>
          <w:divBdr>
            <w:top w:val="none" w:sz="0" w:space="0" w:color="auto"/>
            <w:left w:val="none" w:sz="0" w:space="0" w:color="auto"/>
            <w:bottom w:val="none" w:sz="0" w:space="0" w:color="auto"/>
            <w:right w:val="none" w:sz="0" w:space="0" w:color="auto"/>
          </w:divBdr>
        </w:div>
        <w:div w:id="1813327414">
          <w:marLeft w:val="0"/>
          <w:marRight w:val="0"/>
          <w:marTop w:val="0"/>
          <w:marBottom w:val="0"/>
          <w:divBdr>
            <w:top w:val="none" w:sz="0" w:space="0" w:color="auto"/>
            <w:left w:val="none" w:sz="0" w:space="0" w:color="auto"/>
            <w:bottom w:val="none" w:sz="0" w:space="0" w:color="auto"/>
            <w:right w:val="none" w:sz="0" w:space="0" w:color="auto"/>
          </w:divBdr>
        </w:div>
        <w:div w:id="1819374250">
          <w:marLeft w:val="0"/>
          <w:marRight w:val="0"/>
          <w:marTop w:val="0"/>
          <w:marBottom w:val="0"/>
          <w:divBdr>
            <w:top w:val="none" w:sz="0" w:space="0" w:color="auto"/>
            <w:left w:val="none" w:sz="0" w:space="0" w:color="auto"/>
            <w:bottom w:val="none" w:sz="0" w:space="0" w:color="auto"/>
            <w:right w:val="none" w:sz="0" w:space="0" w:color="auto"/>
          </w:divBdr>
        </w:div>
        <w:div w:id="1906720021">
          <w:marLeft w:val="0"/>
          <w:marRight w:val="0"/>
          <w:marTop w:val="0"/>
          <w:marBottom w:val="0"/>
          <w:divBdr>
            <w:top w:val="none" w:sz="0" w:space="0" w:color="auto"/>
            <w:left w:val="none" w:sz="0" w:space="0" w:color="auto"/>
            <w:bottom w:val="none" w:sz="0" w:space="0" w:color="auto"/>
            <w:right w:val="none" w:sz="0" w:space="0" w:color="auto"/>
          </w:divBdr>
        </w:div>
        <w:div w:id="1908878928">
          <w:marLeft w:val="0"/>
          <w:marRight w:val="0"/>
          <w:marTop w:val="0"/>
          <w:marBottom w:val="0"/>
          <w:divBdr>
            <w:top w:val="none" w:sz="0" w:space="0" w:color="auto"/>
            <w:left w:val="none" w:sz="0" w:space="0" w:color="auto"/>
            <w:bottom w:val="none" w:sz="0" w:space="0" w:color="auto"/>
            <w:right w:val="none" w:sz="0" w:space="0" w:color="auto"/>
          </w:divBdr>
        </w:div>
        <w:div w:id="1916084901">
          <w:marLeft w:val="0"/>
          <w:marRight w:val="0"/>
          <w:marTop w:val="0"/>
          <w:marBottom w:val="0"/>
          <w:divBdr>
            <w:top w:val="none" w:sz="0" w:space="0" w:color="auto"/>
            <w:left w:val="none" w:sz="0" w:space="0" w:color="auto"/>
            <w:bottom w:val="none" w:sz="0" w:space="0" w:color="auto"/>
            <w:right w:val="none" w:sz="0" w:space="0" w:color="auto"/>
          </w:divBdr>
        </w:div>
        <w:div w:id="1925339867">
          <w:marLeft w:val="0"/>
          <w:marRight w:val="0"/>
          <w:marTop w:val="0"/>
          <w:marBottom w:val="0"/>
          <w:divBdr>
            <w:top w:val="none" w:sz="0" w:space="0" w:color="auto"/>
            <w:left w:val="none" w:sz="0" w:space="0" w:color="auto"/>
            <w:bottom w:val="none" w:sz="0" w:space="0" w:color="auto"/>
            <w:right w:val="none" w:sz="0" w:space="0" w:color="auto"/>
          </w:divBdr>
        </w:div>
        <w:div w:id="1931351881">
          <w:marLeft w:val="0"/>
          <w:marRight w:val="0"/>
          <w:marTop w:val="0"/>
          <w:marBottom w:val="0"/>
          <w:divBdr>
            <w:top w:val="none" w:sz="0" w:space="0" w:color="auto"/>
            <w:left w:val="none" w:sz="0" w:space="0" w:color="auto"/>
            <w:bottom w:val="none" w:sz="0" w:space="0" w:color="auto"/>
            <w:right w:val="none" w:sz="0" w:space="0" w:color="auto"/>
          </w:divBdr>
        </w:div>
        <w:div w:id="1964458894">
          <w:marLeft w:val="0"/>
          <w:marRight w:val="0"/>
          <w:marTop w:val="0"/>
          <w:marBottom w:val="0"/>
          <w:divBdr>
            <w:top w:val="none" w:sz="0" w:space="0" w:color="auto"/>
            <w:left w:val="none" w:sz="0" w:space="0" w:color="auto"/>
            <w:bottom w:val="none" w:sz="0" w:space="0" w:color="auto"/>
            <w:right w:val="none" w:sz="0" w:space="0" w:color="auto"/>
          </w:divBdr>
        </w:div>
        <w:div w:id="1972511579">
          <w:marLeft w:val="0"/>
          <w:marRight w:val="0"/>
          <w:marTop w:val="0"/>
          <w:marBottom w:val="0"/>
          <w:divBdr>
            <w:top w:val="none" w:sz="0" w:space="0" w:color="auto"/>
            <w:left w:val="none" w:sz="0" w:space="0" w:color="auto"/>
            <w:bottom w:val="none" w:sz="0" w:space="0" w:color="auto"/>
            <w:right w:val="none" w:sz="0" w:space="0" w:color="auto"/>
          </w:divBdr>
        </w:div>
        <w:div w:id="1990134686">
          <w:marLeft w:val="0"/>
          <w:marRight w:val="0"/>
          <w:marTop w:val="0"/>
          <w:marBottom w:val="0"/>
          <w:divBdr>
            <w:top w:val="none" w:sz="0" w:space="0" w:color="auto"/>
            <w:left w:val="none" w:sz="0" w:space="0" w:color="auto"/>
            <w:bottom w:val="none" w:sz="0" w:space="0" w:color="auto"/>
            <w:right w:val="none" w:sz="0" w:space="0" w:color="auto"/>
          </w:divBdr>
        </w:div>
        <w:div w:id="2007782986">
          <w:marLeft w:val="0"/>
          <w:marRight w:val="0"/>
          <w:marTop w:val="0"/>
          <w:marBottom w:val="0"/>
          <w:divBdr>
            <w:top w:val="none" w:sz="0" w:space="0" w:color="auto"/>
            <w:left w:val="none" w:sz="0" w:space="0" w:color="auto"/>
            <w:bottom w:val="none" w:sz="0" w:space="0" w:color="auto"/>
            <w:right w:val="none" w:sz="0" w:space="0" w:color="auto"/>
          </w:divBdr>
        </w:div>
        <w:div w:id="2031181778">
          <w:marLeft w:val="0"/>
          <w:marRight w:val="0"/>
          <w:marTop w:val="0"/>
          <w:marBottom w:val="0"/>
          <w:divBdr>
            <w:top w:val="none" w:sz="0" w:space="0" w:color="auto"/>
            <w:left w:val="none" w:sz="0" w:space="0" w:color="auto"/>
            <w:bottom w:val="none" w:sz="0" w:space="0" w:color="auto"/>
            <w:right w:val="none" w:sz="0" w:space="0" w:color="auto"/>
          </w:divBdr>
        </w:div>
        <w:div w:id="2056611863">
          <w:marLeft w:val="0"/>
          <w:marRight w:val="0"/>
          <w:marTop w:val="0"/>
          <w:marBottom w:val="0"/>
          <w:divBdr>
            <w:top w:val="none" w:sz="0" w:space="0" w:color="auto"/>
            <w:left w:val="none" w:sz="0" w:space="0" w:color="auto"/>
            <w:bottom w:val="none" w:sz="0" w:space="0" w:color="auto"/>
            <w:right w:val="none" w:sz="0" w:space="0" w:color="auto"/>
          </w:divBdr>
        </w:div>
        <w:div w:id="2079129951">
          <w:marLeft w:val="0"/>
          <w:marRight w:val="0"/>
          <w:marTop w:val="0"/>
          <w:marBottom w:val="0"/>
          <w:divBdr>
            <w:top w:val="none" w:sz="0" w:space="0" w:color="auto"/>
            <w:left w:val="none" w:sz="0" w:space="0" w:color="auto"/>
            <w:bottom w:val="none" w:sz="0" w:space="0" w:color="auto"/>
            <w:right w:val="none" w:sz="0" w:space="0" w:color="auto"/>
          </w:divBdr>
        </w:div>
        <w:div w:id="2081756579">
          <w:marLeft w:val="0"/>
          <w:marRight w:val="0"/>
          <w:marTop w:val="0"/>
          <w:marBottom w:val="0"/>
          <w:divBdr>
            <w:top w:val="none" w:sz="0" w:space="0" w:color="auto"/>
            <w:left w:val="none" w:sz="0" w:space="0" w:color="auto"/>
            <w:bottom w:val="none" w:sz="0" w:space="0" w:color="auto"/>
            <w:right w:val="none" w:sz="0" w:space="0" w:color="auto"/>
          </w:divBdr>
        </w:div>
        <w:div w:id="2095932951">
          <w:marLeft w:val="0"/>
          <w:marRight w:val="0"/>
          <w:marTop w:val="0"/>
          <w:marBottom w:val="0"/>
          <w:divBdr>
            <w:top w:val="none" w:sz="0" w:space="0" w:color="auto"/>
            <w:left w:val="none" w:sz="0" w:space="0" w:color="auto"/>
            <w:bottom w:val="none" w:sz="0" w:space="0" w:color="auto"/>
            <w:right w:val="none" w:sz="0" w:space="0" w:color="auto"/>
          </w:divBdr>
        </w:div>
        <w:div w:id="2113817028">
          <w:marLeft w:val="0"/>
          <w:marRight w:val="0"/>
          <w:marTop w:val="0"/>
          <w:marBottom w:val="0"/>
          <w:divBdr>
            <w:top w:val="none" w:sz="0" w:space="0" w:color="auto"/>
            <w:left w:val="none" w:sz="0" w:space="0" w:color="auto"/>
            <w:bottom w:val="none" w:sz="0" w:space="0" w:color="auto"/>
            <w:right w:val="none" w:sz="0" w:space="0" w:color="auto"/>
          </w:divBdr>
        </w:div>
        <w:div w:id="2128311584">
          <w:marLeft w:val="0"/>
          <w:marRight w:val="0"/>
          <w:marTop w:val="0"/>
          <w:marBottom w:val="0"/>
          <w:divBdr>
            <w:top w:val="none" w:sz="0" w:space="0" w:color="auto"/>
            <w:left w:val="none" w:sz="0" w:space="0" w:color="auto"/>
            <w:bottom w:val="none" w:sz="0" w:space="0" w:color="auto"/>
            <w:right w:val="none" w:sz="0" w:space="0" w:color="auto"/>
          </w:divBdr>
        </w:div>
      </w:divsChild>
    </w:div>
    <w:div w:id="1736319942">
      <w:bodyDiv w:val="1"/>
      <w:marLeft w:val="0"/>
      <w:marRight w:val="0"/>
      <w:marTop w:val="0"/>
      <w:marBottom w:val="0"/>
      <w:divBdr>
        <w:top w:val="none" w:sz="0" w:space="0" w:color="auto"/>
        <w:left w:val="none" w:sz="0" w:space="0" w:color="auto"/>
        <w:bottom w:val="none" w:sz="0" w:space="0" w:color="auto"/>
        <w:right w:val="none" w:sz="0" w:space="0" w:color="auto"/>
      </w:divBdr>
    </w:div>
    <w:div w:id="1748376523">
      <w:bodyDiv w:val="1"/>
      <w:marLeft w:val="0"/>
      <w:marRight w:val="0"/>
      <w:marTop w:val="0"/>
      <w:marBottom w:val="0"/>
      <w:divBdr>
        <w:top w:val="none" w:sz="0" w:space="0" w:color="auto"/>
        <w:left w:val="none" w:sz="0" w:space="0" w:color="auto"/>
        <w:bottom w:val="none" w:sz="0" w:space="0" w:color="auto"/>
        <w:right w:val="none" w:sz="0" w:space="0" w:color="auto"/>
      </w:divBdr>
    </w:div>
    <w:div w:id="1749302320">
      <w:bodyDiv w:val="1"/>
      <w:marLeft w:val="0"/>
      <w:marRight w:val="0"/>
      <w:marTop w:val="0"/>
      <w:marBottom w:val="0"/>
      <w:divBdr>
        <w:top w:val="none" w:sz="0" w:space="0" w:color="auto"/>
        <w:left w:val="none" w:sz="0" w:space="0" w:color="auto"/>
        <w:bottom w:val="none" w:sz="0" w:space="0" w:color="auto"/>
        <w:right w:val="none" w:sz="0" w:space="0" w:color="auto"/>
      </w:divBdr>
    </w:div>
    <w:div w:id="1753239821">
      <w:bodyDiv w:val="1"/>
      <w:marLeft w:val="0"/>
      <w:marRight w:val="0"/>
      <w:marTop w:val="0"/>
      <w:marBottom w:val="0"/>
      <w:divBdr>
        <w:top w:val="none" w:sz="0" w:space="0" w:color="auto"/>
        <w:left w:val="none" w:sz="0" w:space="0" w:color="auto"/>
        <w:bottom w:val="none" w:sz="0" w:space="0" w:color="auto"/>
        <w:right w:val="none" w:sz="0" w:space="0" w:color="auto"/>
      </w:divBdr>
    </w:div>
    <w:div w:id="1755012563">
      <w:bodyDiv w:val="1"/>
      <w:marLeft w:val="0"/>
      <w:marRight w:val="0"/>
      <w:marTop w:val="0"/>
      <w:marBottom w:val="0"/>
      <w:divBdr>
        <w:top w:val="none" w:sz="0" w:space="0" w:color="auto"/>
        <w:left w:val="none" w:sz="0" w:space="0" w:color="auto"/>
        <w:bottom w:val="none" w:sz="0" w:space="0" w:color="auto"/>
        <w:right w:val="none" w:sz="0" w:space="0" w:color="auto"/>
      </w:divBdr>
    </w:div>
    <w:div w:id="1756631478">
      <w:bodyDiv w:val="1"/>
      <w:marLeft w:val="0"/>
      <w:marRight w:val="0"/>
      <w:marTop w:val="0"/>
      <w:marBottom w:val="0"/>
      <w:divBdr>
        <w:top w:val="none" w:sz="0" w:space="0" w:color="auto"/>
        <w:left w:val="none" w:sz="0" w:space="0" w:color="auto"/>
        <w:bottom w:val="none" w:sz="0" w:space="0" w:color="auto"/>
        <w:right w:val="none" w:sz="0" w:space="0" w:color="auto"/>
      </w:divBdr>
    </w:div>
    <w:div w:id="1850632491">
      <w:bodyDiv w:val="1"/>
      <w:marLeft w:val="0"/>
      <w:marRight w:val="0"/>
      <w:marTop w:val="0"/>
      <w:marBottom w:val="0"/>
      <w:divBdr>
        <w:top w:val="none" w:sz="0" w:space="0" w:color="auto"/>
        <w:left w:val="none" w:sz="0" w:space="0" w:color="auto"/>
        <w:bottom w:val="none" w:sz="0" w:space="0" w:color="auto"/>
        <w:right w:val="none" w:sz="0" w:space="0" w:color="auto"/>
      </w:divBdr>
    </w:div>
    <w:div w:id="1890527784">
      <w:bodyDiv w:val="1"/>
      <w:marLeft w:val="0"/>
      <w:marRight w:val="0"/>
      <w:marTop w:val="0"/>
      <w:marBottom w:val="0"/>
      <w:divBdr>
        <w:top w:val="none" w:sz="0" w:space="0" w:color="auto"/>
        <w:left w:val="none" w:sz="0" w:space="0" w:color="auto"/>
        <w:bottom w:val="none" w:sz="0" w:space="0" w:color="auto"/>
        <w:right w:val="none" w:sz="0" w:space="0" w:color="auto"/>
      </w:divBdr>
    </w:div>
    <w:div w:id="1946497278">
      <w:bodyDiv w:val="1"/>
      <w:marLeft w:val="0"/>
      <w:marRight w:val="0"/>
      <w:marTop w:val="0"/>
      <w:marBottom w:val="0"/>
      <w:divBdr>
        <w:top w:val="none" w:sz="0" w:space="0" w:color="auto"/>
        <w:left w:val="none" w:sz="0" w:space="0" w:color="auto"/>
        <w:bottom w:val="none" w:sz="0" w:space="0" w:color="auto"/>
        <w:right w:val="none" w:sz="0" w:space="0" w:color="auto"/>
      </w:divBdr>
    </w:div>
    <w:div w:id="1961719565">
      <w:bodyDiv w:val="1"/>
      <w:marLeft w:val="0"/>
      <w:marRight w:val="0"/>
      <w:marTop w:val="0"/>
      <w:marBottom w:val="0"/>
      <w:divBdr>
        <w:top w:val="none" w:sz="0" w:space="0" w:color="auto"/>
        <w:left w:val="none" w:sz="0" w:space="0" w:color="auto"/>
        <w:bottom w:val="none" w:sz="0" w:space="0" w:color="auto"/>
        <w:right w:val="none" w:sz="0" w:space="0" w:color="auto"/>
      </w:divBdr>
    </w:div>
    <w:div w:id="1971931920">
      <w:bodyDiv w:val="1"/>
      <w:marLeft w:val="0"/>
      <w:marRight w:val="0"/>
      <w:marTop w:val="0"/>
      <w:marBottom w:val="0"/>
      <w:divBdr>
        <w:top w:val="none" w:sz="0" w:space="0" w:color="auto"/>
        <w:left w:val="none" w:sz="0" w:space="0" w:color="auto"/>
        <w:bottom w:val="none" w:sz="0" w:space="0" w:color="auto"/>
        <w:right w:val="none" w:sz="0" w:space="0" w:color="auto"/>
      </w:divBdr>
    </w:div>
    <w:div w:id="2027049047">
      <w:bodyDiv w:val="1"/>
      <w:marLeft w:val="0"/>
      <w:marRight w:val="0"/>
      <w:marTop w:val="0"/>
      <w:marBottom w:val="0"/>
      <w:divBdr>
        <w:top w:val="none" w:sz="0" w:space="0" w:color="auto"/>
        <w:left w:val="none" w:sz="0" w:space="0" w:color="auto"/>
        <w:bottom w:val="none" w:sz="0" w:space="0" w:color="auto"/>
        <w:right w:val="none" w:sz="0" w:space="0" w:color="auto"/>
      </w:divBdr>
    </w:div>
    <w:div w:id="2043045428">
      <w:bodyDiv w:val="1"/>
      <w:marLeft w:val="0"/>
      <w:marRight w:val="0"/>
      <w:marTop w:val="0"/>
      <w:marBottom w:val="0"/>
      <w:divBdr>
        <w:top w:val="none" w:sz="0" w:space="0" w:color="auto"/>
        <w:left w:val="none" w:sz="0" w:space="0" w:color="auto"/>
        <w:bottom w:val="none" w:sz="0" w:space="0" w:color="auto"/>
        <w:right w:val="none" w:sz="0" w:space="0" w:color="auto"/>
      </w:divBdr>
    </w:div>
    <w:div w:id="2062942383">
      <w:bodyDiv w:val="1"/>
      <w:marLeft w:val="0"/>
      <w:marRight w:val="0"/>
      <w:marTop w:val="0"/>
      <w:marBottom w:val="0"/>
      <w:divBdr>
        <w:top w:val="none" w:sz="0" w:space="0" w:color="auto"/>
        <w:left w:val="none" w:sz="0" w:space="0" w:color="auto"/>
        <w:bottom w:val="none" w:sz="0" w:space="0" w:color="auto"/>
        <w:right w:val="none" w:sz="0" w:space="0" w:color="auto"/>
      </w:divBdr>
    </w:div>
    <w:div w:id="2082019023">
      <w:bodyDiv w:val="1"/>
      <w:marLeft w:val="0"/>
      <w:marRight w:val="0"/>
      <w:marTop w:val="0"/>
      <w:marBottom w:val="0"/>
      <w:divBdr>
        <w:top w:val="none" w:sz="0" w:space="0" w:color="auto"/>
        <w:left w:val="none" w:sz="0" w:space="0" w:color="auto"/>
        <w:bottom w:val="none" w:sz="0" w:space="0" w:color="auto"/>
        <w:right w:val="none" w:sz="0" w:space="0" w:color="auto"/>
      </w:divBdr>
    </w:div>
    <w:div w:id="2083721193">
      <w:bodyDiv w:val="1"/>
      <w:marLeft w:val="0"/>
      <w:marRight w:val="0"/>
      <w:marTop w:val="0"/>
      <w:marBottom w:val="0"/>
      <w:divBdr>
        <w:top w:val="none" w:sz="0" w:space="0" w:color="auto"/>
        <w:left w:val="none" w:sz="0" w:space="0" w:color="auto"/>
        <w:bottom w:val="none" w:sz="0" w:space="0" w:color="auto"/>
        <w:right w:val="none" w:sz="0" w:space="0" w:color="auto"/>
      </w:divBdr>
    </w:div>
    <w:div w:id="2104107346">
      <w:bodyDiv w:val="1"/>
      <w:marLeft w:val="0"/>
      <w:marRight w:val="0"/>
      <w:marTop w:val="0"/>
      <w:marBottom w:val="0"/>
      <w:divBdr>
        <w:top w:val="none" w:sz="0" w:space="0" w:color="auto"/>
        <w:left w:val="none" w:sz="0" w:space="0" w:color="auto"/>
        <w:bottom w:val="none" w:sz="0" w:space="0" w:color="auto"/>
        <w:right w:val="none" w:sz="0" w:space="0" w:color="auto"/>
      </w:divBdr>
    </w:div>
    <w:div w:id="2115008140">
      <w:bodyDiv w:val="1"/>
      <w:marLeft w:val="0"/>
      <w:marRight w:val="0"/>
      <w:marTop w:val="0"/>
      <w:marBottom w:val="0"/>
      <w:divBdr>
        <w:top w:val="none" w:sz="0" w:space="0" w:color="auto"/>
        <w:left w:val="none" w:sz="0" w:space="0" w:color="auto"/>
        <w:bottom w:val="none" w:sz="0" w:space="0" w:color="auto"/>
        <w:right w:val="none" w:sz="0" w:space="0" w:color="auto"/>
      </w:divBdr>
    </w:div>
    <w:div w:id="2118911421">
      <w:bodyDiv w:val="1"/>
      <w:marLeft w:val="0"/>
      <w:marRight w:val="0"/>
      <w:marTop w:val="0"/>
      <w:marBottom w:val="0"/>
      <w:divBdr>
        <w:top w:val="none" w:sz="0" w:space="0" w:color="auto"/>
        <w:left w:val="none" w:sz="0" w:space="0" w:color="auto"/>
        <w:bottom w:val="none" w:sz="0" w:space="0" w:color="auto"/>
        <w:right w:val="none" w:sz="0" w:space="0" w:color="auto"/>
      </w:divBdr>
    </w:div>
    <w:div w:id="2126263314">
      <w:bodyDiv w:val="1"/>
      <w:marLeft w:val="0"/>
      <w:marRight w:val="0"/>
      <w:marTop w:val="0"/>
      <w:marBottom w:val="0"/>
      <w:divBdr>
        <w:top w:val="none" w:sz="0" w:space="0" w:color="auto"/>
        <w:left w:val="none" w:sz="0" w:space="0" w:color="auto"/>
        <w:bottom w:val="none" w:sz="0" w:space="0" w:color="auto"/>
        <w:right w:val="none" w:sz="0" w:space="0" w:color="auto"/>
      </w:divBdr>
    </w:div>
    <w:div w:id="2139496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1D098735E55FB4EBDC90AD5E1485C9C" ma:contentTypeVersion="15" ma:contentTypeDescription="Crie um novo documento." ma:contentTypeScope="" ma:versionID="101daa9af2d95784f8066be150bf9156">
  <xsd:schema xmlns:xsd="http://www.w3.org/2001/XMLSchema" xmlns:xs="http://www.w3.org/2001/XMLSchema" xmlns:p="http://schemas.microsoft.com/office/2006/metadata/properties" xmlns:ns1="http://schemas.microsoft.com/sharepoint/v3" xmlns:ns2="fea2876e-5bce-4f1d-924e-896ec4c2c4f1" xmlns:ns3="b44718a4-229f-4eb6-bc2a-2e49b31c6418" targetNamespace="http://schemas.microsoft.com/office/2006/metadata/properties" ma:root="true" ma:fieldsID="376809270a27eadf23c341a52199244a" ns1:_="" ns2:_="" ns3:_="">
    <xsd:import namespace="http://schemas.microsoft.com/sharepoint/v3"/>
    <xsd:import namespace="fea2876e-5bce-4f1d-924e-896ec4c2c4f1"/>
    <xsd:import namespace="b44718a4-229f-4eb6-bc2a-2e49b31c6418"/>
    <xsd:element name="properties">
      <xsd:complexType>
        <xsd:sequence>
          <xsd:element name="documentManagement">
            <xsd:complexType>
              <xsd:all>
                <xsd:element ref="ns1:_ip_UnifiedCompliancePolicyProperties" minOccurs="0"/>
                <xsd:element ref="ns1:_ip_UnifiedCompliancePolicyUIAction" minOccurs="0"/>
                <xsd:element ref="ns2:SharedWithUsers" minOccurs="0"/>
                <xsd:element ref="ns2:SharedWithDetails" minOccurs="0"/>
                <xsd:element ref="ns3:MediaServiceMetadata" minOccurs="0"/>
                <xsd:element ref="ns3:MediaServiceFastMetadata" minOccurs="0"/>
                <xsd:element ref="ns3:MediaServiceAutoTags" minOccurs="0"/>
                <xsd:element ref="ns3:MediaServiceEventHashCode" minOccurs="0"/>
                <xsd:element ref="ns3:MediaServiceGenerationTime" minOccurs="0"/>
                <xsd:element ref="ns3:MediaServiceDateTaken" minOccurs="0"/>
                <xsd:element ref="ns3:MediaServiceOCR" minOccurs="0"/>
                <xsd:element ref="ns3:MediaServiceAutoKeyPoints" minOccurs="0"/>
                <xsd:element ref="ns3:MediaServiceKeyPoint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Propriedades da Política de Conformidade Unificada" ma:description="" ma:hidden="true" ma:internalName="_ip_UnifiedCompliancePolicyProperties">
      <xsd:simpleType>
        <xsd:restriction base="dms:Note"/>
      </xsd:simpleType>
    </xsd:element>
    <xsd:element name="_ip_UnifiedCompliancePolicyUIAction" ma:index="9" nillable="true" ma:displayName="Ação de Interface do Usuário da Política de Conformidade Unificada"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ea2876e-5bce-4f1d-924e-896ec4c2c4f1" elementFormDefault="qualified">
    <xsd:import namespace="http://schemas.microsoft.com/office/2006/documentManagement/types"/>
    <xsd:import namespace="http://schemas.microsoft.com/office/infopath/2007/PartnerControls"/>
    <xsd:element name="SharedWithUsers" ma:index="10" nillable="true" ma:displayName="Compartilhado com"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44718a4-229f-4eb6-bc2a-2e49b31c6418"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MediaServiceAutoTags" ma:internalName="MediaServiceAutoTags"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A1B325F-5351-46C1-9F51-4D6ED7B4A1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ea2876e-5bce-4f1d-924e-896ec4c2c4f1"/>
    <ds:schemaRef ds:uri="b44718a4-229f-4eb6-bc2a-2e49b31c64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31B3CE2-55BF-4595-A312-CE6E6E8E441D}">
  <ds:schemaRefs>
    <ds:schemaRef ds:uri="http://schemas.openxmlformats.org/officeDocument/2006/bibliography"/>
  </ds:schemaRefs>
</ds:datastoreItem>
</file>

<file path=customXml/itemProps3.xml><?xml version="1.0" encoding="utf-8"?>
<ds:datastoreItem xmlns:ds="http://schemas.openxmlformats.org/officeDocument/2006/customXml" ds:itemID="{0FC85F91-7EA4-47F1-9C9D-662B7A52322F}">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7E45D08D-A96E-4F35-9801-A2195179F48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28</Pages>
  <Words>8361</Words>
  <Characters>45568</Characters>
  <Application>Microsoft Office Word</Application>
  <DocSecurity>0</DocSecurity>
  <Lines>2278</Lines>
  <Paragraphs>1315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52614</CharactersWithSpaces>
  <SharedDoc>false</SharedDoc>
  <HLinks>
    <vt:vector size="552" baseType="variant">
      <vt:variant>
        <vt:i4>7209071</vt:i4>
      </vt:variant>
      <vt:variant>
        <vt:i4>318</vt:i4>
      </vt:variant>
      <vt:variant>
        <vt:i4>0</vt:i4>
      </vt:variant>
      <vt:variant>
        <vt:i4>5</vt:i4>
      </vt:variant>
      <vt:variant>
        <vt:lpwstr>https://www.planalto.gov.br/ccivil_03/_Ato2019-2022/2021/Lei/L14133.htm</vt:lpwstr>
      </vt:variant>
      <vt:variant>
        <vt:lpwstr/>
      </vt:variant>
      <vt:variant>
        <vt:i4>7209071</vt:i4>
      </vt:variant>
      <vt:variant>
        <vt:i4>315</vt:i4>
      </vt:variant>
      <vt:variant>
        <vt:i4>0</vt:i4>
      </vt:variant>
      <vt:variant>
        <vt:i4>5</vt:i4>
      </vt:variant>
      <vt:variant>
        <vt:lpwstr>https://www.planalto.gov.br/ccivil_03/_Ato2019-2022/2021/Lei/L14133.htm</vt:lpwstr>
      </vt:variant>
      <vt:variant>
        <vt:lpwstr/>
      </vt:variant>
      <vt:variant>
        <vt:i4>7209071</vt:i4>
      </vt:variant>
      <vt:variant>
        <vt:i4>312</vt:i4>
      </vt:variant>
      <vt:variant>
        <vt:i4>0</vt:i4>
      </vt:variant>
      <vt:variant>
        <vt:i4>5</vt:i4>
      </vt:variant>
      <vt:variant>
        <vt:lpwstr>https://www.planalto.gov.br/ccivil_03/_Ato2019-2022/2021/Lei/L14133.htm</vt:lpwstr>
      </vt:variant>
      <vt:variant>
        <vt:lpwstr/>
      </vt:variant>
      <vt:variant>
        <vt:i4>7209071</vt:i4>
      </vt:variant>
      <vt:variant>
        <vt:i4>309</vt:i4>
      </vt:variant>
      <vt:variant>
        <vt:i4>0</vt:i4>
      </vt:variant>
      <vt:variant>
        <vt:i4>5</vt:i4>
      </vt:variant>
      <vt:variant>
        <vt:lpwstr>https://www.planalto.gov.br/ccivil_03/_Ato2019-2022/2021/Lei/L14133.htm</vt:lpwstr>
      </vt:variant>
      <vt:variant>
        <vt:lpwstr/>
      </vt:variant>
      <vt:variant>
        <vt:i4>7209071</vt:i4>
      </vt:variant>
      <vt:variant>
        <vt:i4>306</vt:i4>
      </vt:variant>
      <vt:variant>
        <vt:i4>0</vt:i4>
      </vt:variant>
      <vt:variant>
        <vt:i4>5</vt:i4>
      </vt:variant>
      <vt:variant>
        <vt:lpwstr>https://www.planalto.gov.br/ccivil_03/_Ato2019-2022/2021/Lei/L14133.htm</vt:lpwstr>
      </vt:variant>
      <vt:variant>
        <vt:lpwstr/>
      </vt:variant>
      <vt:variant>
        <vt:i4>7209071</vt:i4>
      </vt:variant>
      <vt:variant>
        <vt:i4>303</vt:i4>
      </vt:variant>
      <vt:variant>
        <vt:i4>0</vt:i4>
      </vt:variant>
      <vt:variant>
        <vt:i4>5</vt:i4>
      </vt:variant>
      <vt:variant>
        <vt:lpwstr>https://www.planalto.gov.br/ccivil_03/_Ato2019-2022/2021/Lei/L14133.htm</vt:lpwstr>
      </vt:variant>
      <vt:variant>
        <vt:lpwstr/>
      </vt:variant>
      <vt:variant>
        <vt:i4>7209071</vt:i4>
      </vt:variant>
      <vt:variant>
        <vt:i4>300</vt:i4>
      </vt:variant>
      <vt:variant>
        <vt:i4>0</vt:i4>
      </vt:variant>
      <vt:variant>
        <vt:i4>5</vt:i4>
      </vt:variant>
      <vt:variant>
        <vt:lpwstr>https://www.planalto.gov.br/ccivil_03/_Ato2019-2022/2021/Lei/L14133.htm</vt:lpwstr>
      </vt:variant>
      <vt:variant>
        <vt:lpwstr/>
      </vt:variant>
      <vt:variant>
        <vt:i4>7209071</vt:i4>
      </vt:variant>
      <vt:variant>
        <vt:i4>297</vt:i4>
      </vt:variant>
      <vt:variant>
        <vt:i4>0</vt:i4>
      </vt:variant>
      <vt:variant>
        <vt:i4>5</vt:i4>
      </vt:variant>
      <vt:variant>
        <vt:lpwstr>https://www.planalto.gov.br/ccivil_03/_Ato2019-2022/2021/Lei/L14133.htm</vt:lpwstr>
      </vt:variant>
      <vt:variant>
        <vt:lpwstr/>
      </vt:variant>
      <vt:variant>
        <vt:i4>851990</vt:i4>
      </vt:variant>
      <vt:variant>
        <vt:i4>294</vt:i4>
      </vt:variant>
      <vt:variant>
        <vt:i4>0</vt:i4>
      </vt:variant>
      <vt:variant>
        <vt:i4>5</vt:i4>
      </vt:variant>
      <vt:variant>
        <vt:lpwstr>http://www.legislacao.sp.gov.br/legislacao/dg280202.nsf/5fb5269ed17b47ab83256cfb00501469/ae4c99f07f9f4f7d03258980004dbc9d?OpenDocument&amp;Highlight=0,67.608</vt:lpwstr>
      </vt:variant>
      <vt:variant>
        <vt:lpwstr/>
      </vt:variant>
      <vt:variant>
        <vt:i4>7209071</vt:i4>
      </vt:variant>
      <vt:variant>
        <vt:i4>291</vt:i4>
      </vt:variant>
      <vt:variant>
        <vt:i4>0</vt:i4>
      </vt:variant>
      <vt:variant>
        <vt:i4>5</vt:i4>
      </vt:variant>
      <vt:variant>
        <vt:lpwstr>https://www.planalto.gov.br/ccivil_03/_Ato2019-2022/2021/Lei/L14133.htm</vt:lpwstr>
      </vt:variant>
      <vt:variant>
        <vt:lpwstr/>
      </vt:variant>
      <vt:variant>
        <vt:i4>3145765</vt:i4>
      </vt:variant>
      <vt:variant>
        <vt:i4>288</vt:i4>
      </vt:variant>
      <vt:variant>
        <vt:i4>0</vt:i4>
      </vt:variant>
      <vt:variant>
        <vt:i4>5</vt:i4>
      </vt:variant>
      <vt:variant>
        <vt:lpwstr>https://nam02.safelinks.protection.outlook.com/?url=https%3A%2F%2Fwww.planalto.gov.br%2Fccivil_03%2F_Ato2019-2022%2F2021%2FLei%2FL14133.htm&amp;data=05%7C02%7CAntonioRodrigues%40mpsp.mp.br%7C6e2052c6504d415b996708dcb8ba7cd3%7C2dbd8499508d4b76a31dca39cb3d8f1d%7C0%7C0%7C638588358328775115%7CUnknown%7CTWFpbGZsb3d8eyJWIjoiMC4wLjAwMDAiLCJQIjoiV2luMzIiLCJBTiI6Ik1haWwiLCJXVCI6Mn0%3D%7C0%7C%7C%7C&amp;sdata=pIxq3%2FUANFf6ez%2BgRWFze20M%2F7cXgngqIA9BpyqCYrk%3D&amp;reserved=0</vt:lpwstr>
      </vt:variant>
      <vt:variant>
        <vt:lpwstr/>
      </vt:variant>
      <vt:variant>
        <vt:i4>4063233</vt:i4>
      </vt:variant>
      <vt:variant>
        <vt:i4>285</vt:i4>
      </vt:variant>
      <vt:variant>
        <vt:i4>0</vt:i4>
      </vt:variant>
      <vt:variant>
        <vt:i4>5</vt:i4>
      </vt:variant>
      <vt:variant>
        <vt:lpwstr>https://nam02.safelinks.protection.outlook.com/?url=https%3A%2F%2Fwww.planalto.gov.br%2Fccivil_03%2FLEIS%2FLCP%2FLcp123.htm&amp;data=05%7C02%7CAntonioRodrigues%40mpsp.mp.br%7C6e2052c6504d415b996708dcb8ba7cd3%7C2dbd8499508d4b76a31dca39cb3d8f1d%7C0%7C0%7C638588358328765956%7CUnknown%7CTWFpbGZsb3d8eyJWIjoiMC4wLjAwMDAiLCJQIjoiV2luMzIiLCJBTiI6Ik1haWwiLCJXVCI6Mn0%3D%7C0%7C%7C%7C&amp;sdata=ABKA7qFUL78q4AxNRu6J87ooCbdy5F28EGsf8wf9Bqs%3D&amp;reserved=0</vt:lpwstr>
      </vt:variant>
      <vt:variant>
        <vt:lpwstr/>
      </vt:variant>
      <vt:variant>
        <vt:i4>3080291</vt:i4>
      </vt:variant>
      <vt:variant>
        <vt:i4>282</vt:i4>
      </vt:variant>
      <vt:variant>
        <vt:i4>0</vt:i4>
      </vt:variant>
      <vt:variant>
        <vt:i4>5</vt:i4>
      </vt:variant>
      <vt:variant>
        <vt:lpwstr>http://www.planalto.gov.br/ccivil_03/_ato2019-2022/2021/lei/L14133.htm</vt:lpwstr>
      </vt:variant>
      <vt:variant>
        <vt:lpwstr>art48</vt:lpwstr>
      </vt:variant>
      <vt:variant>
        <vt:i4>2818103</vt:i4>
      </vt:variant>
      <vt:variant>
        <vt:i4>279</vt:i4>
      </vt:variant>
      <vt:variant>
        <vt:i4>0</vt:i4>
      </vt:variant>
      <vt:variant>
        <vt:i4>5</vt:i4>
      </vt:variant>
      <vt:variant>
        <vt:lpwstr>http://www.w3c.br/Padroes/</vt:lpwstr>
      </vt:variant>
      <vt:variant>
        <vt:lpwstr/>
      </vt:variant>
      <vt:variant>
        <vt:i4>3145777</vt:i4>
      </vt:variant>
      <vt:variant>
        <vt:i4>276</vt:i4>
      </vt:variant>
      <vt:variant>
        <vt:i4>0</vt:i4>
      </vt:variant>
      <vt:variant>
        <vt:i4>5</vt:i4>
      </vt:variant>
      <vt:variant>
        <vt:lpwstr>http://www.gov.br/compras/pt-br</vt:lpwstr>
      </vt:variant>
      <vt:variant>
        <vt:lpwstr/>
      </vt:variant>
      <vt:variant>
        <vt:i4>7209071</vt:i4>
      </vt:variant>
      <vt:variant>
        <vt:i4>273</vt:i4>
      </vt:variant>
      <vt:variant>
        <vt:i4>0</vt:i4>
      </vt:variant>
      <vt:variant>
        <vt:i4>5</vt:i4>
      </vt:variant>
      <vt:variant>
        <vt:lpwstr>https://www.planalto.gov.br/ccivil_03/_Ato2019-2022/2021/Lei/L14133.htm</vt:lpwstr>
      </vt:variant>
      <vt:variant>
        <vt:lpwstr/>
      </vt:variant>
      <vt:variant>
        <vt:i4>7209071</vt:i4>
      </vt:variant>
      <vt:variant>
        <vt:i4>270</vt:i4>
      </vt:variant>
      <vt:variant>
        <vt:i4>0</vt:i4>
      </vt:variant>
      <vt:variant>
        <vt:i4>5</vt:i4>
      </vt:variant>
      <vt:variant>
        <vt:lpwstr>https://www.planalto.gov.br/ccivil_03/_Ato2019-2022/2021/Lei/L14133.htm</vt:lpwstr>
      </vt:variant>
      <vt:variant>
        <vt:lpwstr/>
      </vt:variant>
      <vt:variant>
        <vt:i4>7209071</vt:i4>
      </vt:variant>
      <vt:variant>
        <vt:i4>267</vt:i4>
      </vt:variant>
      <vt:variant>
        <vt:i4>0</vt:i4>
      </vt:variant>
      <vt:variant>
        <vt:i4>5</vt:i4>
      </vt:variant>
      <vt:variant>
        <vt:lpwstr>https://www.planalto.gov.br/ccivil_03/_Ato2019-2022/2021/Lei/L14133.htm</vt:lpwstr>
      </vt:variant>
      <vt:variant>
        <vt:lpwstr/>
      </vt:variant>
      <vt:variant>
        <vt:i4>3735604</vt:i4>
      </vt:variant>
      <vt:variant>
        <vt:i4>264</vt:i4>
      </vt:variant>
      <vt:variant>
        <vt:i4>0</vt:i4>
      </vt:variant>
      <vt:variant>
        <vt:i4>5</vt:i4>
      </vt:variant>
      <vt:variant>
        <vt:lpwstr>https://wwwj.mpsp.mp.br/sei/controlador_externo.php?acao=usuario_externo_logar&amp;id_orgao_acesso_externo=0</vt:lpwstr>
      </vt:variant>
      <vt:variant>
        <vt:lpwstr/>
      </vt:variant>
      <vt:variant>
        <vt:i4>7209071</vt:i4>
      </vt:variant>
      <vt:variant>
        <vt:i4>261</vt:i4>
      </vt:variant>
      <vt:variant>
        <vt:i4>0</vt:i4>
      </vt:variant>
      <vt:variant>
        <vt:i4>5</vt:i4>
      </vt:variant>
      <vt:variant>
        <vt:lpwstr>https://www.planalto.gov.br/ccivil_03/_Ato2019-2022/2021/Lei/L14133.htm</vt:lpwstr>
      </vt:variant>
      <vt:variant>
        <vt:lpwstr/>
      </vt:variant>
      <vt:variant>
        <vt:i4>5767233</vt:i4>
      </vt:variant>
      <vt:variant>
        <vt:i4>258</vt:i4>
      </vt:variant>
      <vt:variant>
        <vt:i4>0</vt:i4>
      </vt:variant>
      <vt:variant>
        <vt:i4>5</vt:i4>
      </vt:variant>
      <vt:variant>
        <vt:lpwstr>http://www.legislacao.sp.gov.br/legislacao/dg280202.nsf/ae9f9e0701e533aa032572e6006cf5fd/0cf4bc084e49b505032573d000509b17?OpenDocument&amp;Highlight=0,12.799</vt:lpwstr>
      </vt:variant>
      <vt:variant>
        <vt:lpwstr/>
      </vt:variant>
      <vt:variant>
        <vt:i4>7209071</vt:i4>
      </vt:variant>
      <vt:variant>
        <vt:i4>255</vt:i4>
      </vt:variant>
      <vt:variant>
        <vt:i4>0</vt:i4>
      </vt:variant>
      <vt:variant>
        <vt:i4>5</vt:i4>
      </vt:variant>
      <vt:variant>
        <vt:lpwstr>https://www.planalto.gov.br/ccivil_03/_Ato2019-2022/2021/Lei/L14133.htm</vt:lpwstr>
      </vt:variant>
      <vt:variant>
        <vt:lpwstr/>
      </vt:variant>
      <vt:variant>
        <vt:i4>6881398</vt:i4>
      </vt:variant>
      <vt:variant>
        <vt:i4>252</vt:i4>
      </vt:variant>
      <vt:variant>
        <vt:i4>0</vt:i4>
      </vt:variant>
      <vt:variant>
        <vt:i4>5</vt:i4>
      </vt:variant>
      <vt:variant>
        <vt:lpwstr>http://www.planalto.gov.br/ccivil_03/_ato2019-2022/2021/lei/L14133.htm</vt:lpwstr>
      </vt:variant>
      <vt:variant>
        <vt:lpwstr/>
      </vt:variant>
      <vt:variant>
        <vt:i4>7209071</vt:i4>
      </vt:variant>
      <vt:variant>
        <vt:i4>249</vt:i4>
      </vt:variant>
      <vt:variant>
        <vt:i4>0</vt:i4>
      </vt:variant>
      <vt:variant>
        <vt:i4>5</vt:i4>
      </vt:variant>
      <vt:variant>
        <vt:lpwstr>https://www.planalto.gov.br/ccivil_03/_Ato2019-2022/2021/Lei/L14133.htm</vt:lpwstr>
      </vt:variant>
      <vt:variant>
        <vt:lpwstr/>
      </vt:variant>
      <vt:variant>
        <vt:i4>7209071</vt:i4>
      </vt:variant>
      <vt:variant>
        <vt:i4>246</vt:i4>
      </vt:variant>
      <vt:variant>
        <vt:i4>0</vt:i4>
      </vt:variant>
      <vt:variant>
        <vt:i4>5</vt:i4>
      </vt:variant>
      <vt:variant>
        <vt:lpwstr>https://www.planalto.gov.br/ccivil_03/_Ato2019-2022/2021/Lei/L14133.htm</vt:lpwstr>
      </vt:variant>
      <vt:variant>
        <vt:lpwstr/>
      </vt:variant>
      <vt:variant>
        <vt:i4>6684774</vt:i4>
      </vt:variant>
      <vt:variant>
        <vt:i4>243</vt:i4>
      </vt:variant>
      <vt:variant>
        <vt:i4>0</vt:i4>
      </vt:variant>
      <vt:variant>
        <vt:i4>5</vt:i4>
      </vt:variant>
      <vt:variant>
        <vt:lpwstr>https://www.planalto.gov.br/ccivil_03/_Ato2011-2014/2013/Lei/L12846.htm</vt:lpwstr>
      </vt:variant>
      <vt:variant>
        <vt:lpwstr/>
      </vt:variant>
      <vt:variant>
        <vt:i4>7209071</vt:i4>
      </vt:variant>
      <vt:variant>
        <vt:i4>240</vt:i4>
      </vt:variant>
      <vt:variant>
        <vt:i4>0</vt:i4>
      </vt:variant>
      <vt:variant>
        <vt:i4>5</vt:i4>
      </vt:variant>
      <vt:variant>
        <vt:lpwstr>https://www.planalto.gov.br/ccivil_03/_Ato2019-2022/2021/Lei/L14133.htm</vt:lpwstr>
      </vt:variant>
      <vt:variant>
        <vt:lpwstr/>
      </vt:variant>
      <vt:variant>
        <vt:i4>7209071</vt:i4>
      </vt:variant>
      <vt:variant>
        <vt:i4>237</vt:i4>
      </vt:variant>
      <vt:variant>
        <vt:i4>0</vt:i4>
      </vt:variant>
      <vt:variant>
        <vt:i4>5</vt:i4>
      </vt:variant>
      <vt:variant>
        <vt:lpwstr>https://www.planalto.gov.br/ccivil_03/_Ato2019-2022/2021/Lei/L14133.htm</vt:lpwstr>
      </vt:variant>
      <vt:variant>
        <vt:lpwstr/>
      </vt:variant>
      <vt:variant>
        <vt:i4>7209071</vt:i4>
      </vt:variant>
      <vt:variant>
        <vt:i4>234</vt:i4>
      </vt:variant>
      <vt:variant>
        <vt:i4>0</vt:i4>
      </vt:variant>
      <vt:variant>
        <vt:i4>5</vt:i4>
      </vt:variant>
      <vt:variant>
        <vt:lpwstr>https://www.planalto.gov.br/ccivil_03/_Ato2019-2022/2021/Lei/L14133.htm</vt:lpwstr>
      </vt:variant>
      <vt:variant>
        <vt:lpwstr/>
      </vt:variant>
      <vt:variant>
        <vt:i4>7209071</vt:i4>
      </vt:variant>
      <vt:variant>
        <vt:i4>231</vt:i4>
      </vt:variant>
      <vt:variant>
        <vt:i4>0</vt:i4>
      </vt:variant>
      <vt:variant>
        <vt:i4>5</vt:i4>
      </vt:variant>
      <vt:variant>
        <vt:lpwstr>https://www.planalto.gov.br/ccivil_03/_Ato2019-2022/2021/Lei/L14133.htm</vt:lpwstr>
      </vt:variant>
      <vt:variant>
        <vt:lpwstr/>
      </vt:variant>
      <vt:variant>
        <vt:i4>7209071</vt:i4>
      </vt:variant>
      <vt:variant>
        <vt:i4>228</vt:i4>
      </vt:variant>
      <vt:variant>
        <vt:i4>0</vt:i4>
      </vt:variant>
      <vt:variant>
        <vt:i4>5</vt:i4>
      </vt:variant>
      <vt:variant>
        <vt:lpwstr>https://www.planalto.gov.br/ccivil_03/_Ato2019-2022/2021/Lei/L14133.htm</vt:lpwstr>
      </vt:variant>
      <vt:variant>
        <vt:lpwstr/>
      </vt:variant>
      <vt:variant>
        <vt:i4>2687217</vt:i4>
      </vt:variant>
      <vt:variant>
        <vt:i4>225</vt:i4>
      </vt:variant>
      <vt:variant>
        <vt:i4>0</vt:i4>
      </vt:variant>
      <vt:variant>
        <vt:i4>5</vt:i4>
      </vt:variant>
      <vt:variant>
        <vt:lpwstr>http://www.planalto.gov.br/ccivil_03/_ato2019-2022/2021/lei/L14133.htm</vt:lpwstr>
      </vt:variant>
      <vt:variant>
        <vt:lpwstr>art156§5</vt:lpwstr>
      </vt:variant>
      <vt:variant>
        <vt:i4>6881398</vt:i4>
      </vt:variant>
      <vt:variant>
        <vt:i4>222</vt:i4>
      </vt:variant>
      <vt:variant>
        <vt:i4>0</vt:i4>
      </vt:variant>
      <vt:variant>
        <vt:i4>5</vt:i4>
      </vt:variant>
      <vt:variant>
        <vt:lpwstr>http://www.planalto.gov.br/ccivil_03/_ato2019-2022/2021/lei/L14133.htm</vt:lpwstr>
      </vt:variant>
      <vt:variant>
        <vt:lpwstr/>
      </vt:variant>
      <vt:variant>
        <vt:i4>2162803</vt:i4>
      </vt:variant>
      <vt:variant>
        <vt:i4>219</vt:i4>
      </vt:variant>
      <vt:variant>
        <vt:i4>0</vt:i4>
      </vt:variant>
      <vt:variant>
        <vt:i4>5</vt:i4>
      </vt:variant>
      <vt:variant>
        <vt:lpwstr>https://www.planalto.gov.br/ccivil_03/_ato2011-2014/2013/lei/l12846.htm</vt:lpwstr>
      </vt:variant>
      <vt:variant>
        <vt:lpwstr>art5</vt:lpwstr>
      </vt:variant>
      <vt:variant>
        <vt:i4>3145777</vt:i4>
      </vt:variant>
      <vt:variant>
        <vt:i4>216</vt:i4>
      </vt:variant>
      <vt:variant>
        <vt:i4>0</vt:i4>
      </vt:variant>
      <vt:variant>
        <vt:i4>5</vt:i4>
      </vt:variant>
      <vt:variant>
        <vt:lpwstr>http://www.gov.br/compras/pt-br</vt:lpwstr>
      </vt:variant>
      <vt:variant>
        <vt:lpwstr/>
      </vt:variant>
      <vt:variant>
        <vt:i4>2031701</vt:i4>
      </vt:variant>
      <vt:variant>
        <vt:i4>213</vt:i4>
      </vt:variant>
      <vt:variant>
        <vt:i4>0</vt:i4>
      </vt:variant>
      <vt:variant>
        <vt:i4>5</vt:i4>
      </vt:variant>
      <vt:variant>
        <vt:lpwstr>http://www.planalto.gov.br/ccivil_03/_ato2019-2022/2021/lei/L14133.htm</vt:lpwstr>
      </vt:variant>
      <vt:variant>
        <vt:lpwstr>art165</vt:lpwstr>
      </vt:variant>
      <vt:variant>
        <vt:i4>3735604</vt:i4>
      </vt:variant>
      <vt:variant>
        <vt:i4>210</vt:i4>
      </vt:variant>
      <vt:variant>
        <vt:i4>0</vt:i4>
      </vt:variant>
      <vt:variant>
        <vt:i4>5</vt:i4>
      </vt:variant>
      <vt:variant>
        <vt:lpwstr>https://wwwj.mpsp.mp.br/sei/controlador_externo.php?acao=usuario_externo_logar&amp;id_orgao_acesso_externo=0</vt:lpwstr>
      </vt:variant>
      <vt:variant>
        <vt:lpwstr/>
      </vt:variant>
      <vt:variant>
        <vt:i4>7209071</vt:i4>
      </vt:variant>
      <vt:variant>
        <vt:i4>207</vt:i4>
      </vt:variant>
      <vt:variant>
        <vt:i4>0</vt:i4>
      </vt:variant>
      <vt:variant>
        <vt:i4>5</vt:i4>
      </vt:variant>
      <vt:variant>
        <vt:lpwstr>https://www.planalto.gov.br/ccivil_03/_Ato2019-2022/2021/Lei/L14133.htm</vt:lpwstr>
      </vt:variant>
      <vt:variant>
        <vt:lpwstr/>
      </vt:variant>
      <vt:variant>
        <vt:i4>7209071</vt:i4>
      </vt:variant>
      <vt:variant>
        <vt:i4>204</vt:i4>
      </vt:variant>
      <vt:variant>
        <vt:i4>0</vt:i4>
      </vt:variant>
      <vt:variant>
        <vt:i4>5</vt:i4>
      </vt:variant>
      <vt:variant>
        <vt:lpwstr>https://www.planalto.gov.br/ccivil_03/_Ato2019-2022/2021/Lei/L14133.htm</vt:lpwstr>
      </vt:variant>
      <vt:variant>
        <vt:lpwstr/>
      </vt:variant>
      <vt:variant>
        <vt:i4>7012448</vt:i4>
      </vt:variant>
      <vt:variant>
        <vt:i4>201</vt:i4>
      </vt:variant>
      <vt:variant>
        <vt:i4>0</vt:i4>
      </vt:variant>
      <vt:variant>
        <vt:i4>5</vt:i4>
      </vt:variant>
      <vt:variant>
        <vt:lpwstr>https://www.planalto.gov.br/ccivil_03/_ato2007-2010/2007/lei/l11488.htm</vt:lpwstr>
      </vt:variant>
      <vt:variant>
        <vt:lpwstr/>
      </vt:variant>
      <vt:variant>
        <vt:i4>2949219</vt:i4>
      </vt:variant>
      <vt:variant>
        <vt:i4>198</vt:i4>
      </vt:variant>
      <vt:variant>
        <vt:i4>0</vt:i4>
      </vt:variant>
      <vt:variant>
        <vt:i4>5</vt:i4>
      </vt:variant>
      <vt:variant>
        <vt:lpwstr>http://www.planalto.gov.br/ccivil_03/_ato2019-2022/2021/lei/L14133.htm</vt:lpwstr>
      </vt:variant>
      <vt:variant>
        <vt:lpwstr>art64</vt:lpwstr>
      </vt:variant>
      <vt:variant>
        <vt:i4>2097176</vt:i4>
      </vt:variant>
      <vt:variant>
        <vt:i4>195</vt:i4>
      </vt:variant>
      <vt:variant>
        <vt:i4>0</vt:i4>
      </vt:variant>
      <vt:variant>
        <vt:i4>5</vt:i4>
      </vt:variant>
      <vt:variant>
        <vt:lpwstr>https://www.planalto.gov.br/ccivil_03/constituicao/constituicao.htm</vt:lpwstr>
      </vt:variant>
      <vt:variant>
        <vt:lpwstr/>
      </vt:variant>
      <vt:variant>
        <vt:i4>2949219</vt:i4>
      </vt:variant>
      <vt:variant>
        <vt:i4>192</vt:i4>
      </vt:variant>
      <vt:variant>
        <vt:i4>0</vt:i4>
      </vt:variant>
      <vt:variant>
        <vt:i4>5</vt:i4>
      </vt:variant>
      <vt:variant>
        <vt:lpwstr>http://www.planalto.gov.br/ccivil_03/_ato2019-2022/2021/lei/L14133.htm</vt:lpwstr>
      </vt:variant>
      <vt:variant>
        <vt:lpwstr>art63</vt:lpwstr>
      </vt:variant>
      <vt:variant>
        <vt:i4>7209071</vt:i4>
      </vt:variant>
      <vt:variant>
        <vt:i4>189</vt:i4>
      </vt:variant>
      <vt:variant>
        <vt:i4>0</vt:i4>
      </vt:variant>
      <vt:variant>
        <vt:i4>5</vt:i4>
      </vt:variant>
      <vt:variant>
        <vt:lpwstr>https://www.planalto.gov.br/ccivil_03/_Ato2019-2022/2021/Lei/L14133.htm</vt:lpwstr>
      </vt:variant>
      <vt:variant>
        <vt:lpwstr/>
      </vt:variant>
      <vt:variant>
        <vt:i4>8257537</vt:i4>
      </vt:variant>
      <vt:variant>
        <vt:i4>186</vt:i4>
      </vt:variant>
      <vt:variant>
        <vt:i4>0</vt:i4>
      </vt:variant>
      <vt:variant>
        <vt:i4>5</vt:i4>
      </vt:variant>
      <vt:variant>
        <vt:lpwstr>https://www.planalto.gov.br/ccivil_03/leis/l5764.htm</vt:lpwstr>
      </vt:variant>
      <vt:variant>
        <vt:lpwstr>art112</vt:lpwstr>
      </vt:variant>
      <vt:variant>
        <vt:i4>4784176</vt:i4>
      </vt:variant>
      <vt:variant>
        <vt:i4>183</vt:i4>
      </vt:variant>
      <vt:variant>
        <vt:i4>0</vt:i4>
      </vt:variant>
      <vt:variant>
        <vt:i4>5</vt:i4>
      </vt:variant>
      <vt:variant>
        <vt:lpwstr>https://www.planalto.gov.br/ccivil_03/leis/l5764.htm</vt:lpwstr>
      </vt:variant>
      <vt:variant>
        <vt:lpwstr>art42</vt:lpwstr>
      </vt:variant>
      <vt:variant>
        <vt:i4>4784176</vt:i4>
      </vt:variant>
      <vt:variant>
        <vt:i4>180</vt:i4>
      </vt:variant>
      <vt:variant>
        <vt:i4>0</vt:i4>
      </vt:variant>
      <vt:variant>
        <vt:i4>5</vt:i4>
      </vt:variant>
      <vt:variant>
        <vt:lpwstr>https://www.planalto.gov.br/ccivil_03/leis/l5764.htm</vt:lpwstr>
      </vt:variant>
      <vt:variant>
        <vt:lpwstr>art4</vt:lpwstr>
      </vt:variant>
      <vt:variant>
        <vt:i4>7209071</vt:i4>
      </vt:variant>
      <vt:variant>
        <vt:i4>177</vt:i4>
      </vt:variant>
      <vt:variant>
        <vt:i4>0</vt:i4>
      </vt:variant>
      <vt:variant>
        <vt:i4>5</vt:i4>
      </vt:variant>
      <vt:variant>
        <vt:lpwstr>https://www.planalto.gov.br/ccivil_03/_Ato2019-2022/2021/Lei/L14133.htm</vt:lpwstr>
      </vt:variant>
      <vt:variant>
        <vt:lpwstr/>
      </vt:variant>
      <vt:variant>
        <vt:i4>852025</vt:i4>
      </vt:variant>
      <vt:variant>
        <vt:i4>174</vt:i4>
      </vt:variant>
      <vt:variant>
        <vt:i4>0</vt:i4>
      </vt:variant>
      <vt:variant>
        <vt:i4>5</vt:i4>
      </vt:variant>
      <vt:variant>
        <vt:lpwstr>https://www.planalto.gov.br/ccivil_03/LEIS/LCP/Lcp123.htm</vt:lpwstr>
      </vt:variant>
      <vt:variant>
        <vt:lpwstr/>
      </vt:variant>
      <vt:variant>
        <vt:i4>4718648</vt:i4>
      </vt:variant>
      <vt:variant>
        <vt:i4>171</vt:i4>
      </vt:variant>
      <vt:variant>
        <vt:i4>0</vt:i4>
      </vt:variant>
      <vt:variant>
        <vt:i4>5</vt:i4>
      </vt:variant>
      <vt:variant>
        <vt:lpwstr>https://www.planalto.gov.br/ccivil_03/decreto-lei/del5452.htm</vt:lpwstr>
      </vt:variant>
      <vt:variant>
        <vt:lpwstr/>
      </vt:variant>
      <vt:variant>
        <vt:i4>7864380</vt:i4>
      </vt:variant>
      <vt:variant>
        <vt:i4>168</vt:i4>
      </vt:variant>
      <vt:variant>
        <vt:i4>0</vt:i4>
      </vt:variant>
      <vt:variant>
        <vt:i4>5</vt:i4>
      </vt:variant>
      <vt:variant>
        <vt:lpwstr>http://normas.receita.fazenda.gov.br/sijut2consulta/link.action?idAto=56753</vt:lpwstr>
      </vt:variant>
      <vt:variant>
        <vt:lpwstr/>
      </vt:variant>
      <vt:variant>
        <vt:i4>8060928</vt:i4>
      </vt:variant>
      <vt:variant>
        <vt:i4>165</vt:i4>
      </vt:variant>
      <vt:variant>
        <vt:i4>0</vt:i4>
      </vt:variant>
      <vt:variant>
        <vt:i4>5</vt:i4>
      </vt:variant>
      <vt:variant>
        <vt:lpwstr>https://www.planalto.gov.br/ccivil_03/leis/l5764.htm</vt:lpwstr>
      </vt:variant>
      <vt:variant>
        <vt:lpwstr>art107</vt:lpwstr>
      </vt:variant>
      <vt:variant>
        <vt:i4>6946926</vt:i4>
      </vt:variant>
      <vt:variant>
        <vt:i4>162</vt:i4>
      </vt:variant>
      <vt:variant>
        <vt:i4>0</vt:i4>
      </vt:variant>
      <vt:variant>
        <vt:i4>5</vt:i4>
      </vt:variant>
      <vt:variant>
        <vt:lpwstr>https://www.planalto.gov.br/ccivil_03/_ato2011-2014/2012/lei/l12690.htm</vt:lpwstr>
      </vt:variant>
      <vt:variant>
        <vt:lpwstr/>
      </vt:variant>
      <vt:variant>
        <vt:i4>6684732</vt:i4>
      </vt:variant>
      <vt:variant>
        <vt:i4>159</vt:i4>
      </vt:variant>
      <vt:variant>
        <vt:i4>0</vt:i4>
      </vt:variant>
      <vt:variant>
        <vt:i4>5</vt:i4>
      </vt:variant>
      <vt:variant>
        <vt:lpwstr>https://www.gov.br/empresas-e-negocios/pt-br/drei/legislacao/arquivos/legislacoes-federais/indrei772020altindrei88.pdf</vt:lpwstr>
      </vt:variant>
      <vt:variant>
        <vt:lpwstr/>
      </vt:variant>
      <vt:variant>
        <vt:i4>4259855</vt:i4>
      </vt:variant>
      <vt:variant>
        <vt:i4>156</vt:i4>
      </vt:variant>
      <vt:variant>
        <vt:i4>0</vt:i4>
      </vt:variant>
      <vt:variant>
        <vt:i4>5</vt:i4>
      </vt:variant>
      <vt:variant>
        <vt:lpwstr>https://www.gov.br/empresas-e-negocios/pt-br/empreendedor</vt:lpwstr>
      </vt:variant>
      <vt:variant>
        <vt:lpwstr/>
      </vt:variant>
      <vt:variant>
        <vt:i4>2949219</vt:i4>
      </vt:variant>
      <vt:variant>
        <vt:i4>153</vt:i4>
      </vt:variant>
      <vt:variant>
        <vt:i4>0</vt:i4>
      </vt:variant>
      <vt:variant>
        <vt:i4>5</vt:i4>
      </vt:variant>
      <vt:variant>
        <vt:lpwstr>http://www.planalto.gov.br/ccivil_03/_ato2019-2022/2021/lei/L14133.htm</vt:lpwstr>
      </vt:variant>
      <vt:variant>
        <vt:lpwstr>art62</vt:lpwstr>
      </vt:variant>
      <vt:variant>
        <vt:i4>1703979</vt:i4>
      </vt:variant>
      <vt:variant>
        <vt:i4>150</vt:i4>
      </vt:variant>
      <vt:variant>
        <vt:i4>0</vt:i4>
      </vt:variant>
      <vt:variant>
        <vt:i4>5</vt:i4>
      </vt:variant>
      <vt:variant>
        <vt:lpwstr>https://www.planalto.gov.br/ccivil_03/leis/l8429.htm</vt:lpwstr>
      </vt:variant>
      <vt:variant>
        <vt:lpwstr>:~:text=%C3%A0s%20seguintes%20comina%C3%A7%C3%B5es%3A-,Art.,n%C2%BA%2012.120%2C%20de%202009).</vt:lpwstr>
      </vt:variant>
      <vt:variant>
        <vt:i4>2097205</vt:i4>
      </vt:variant>
      <vt:variant>
        <vt:i4>147</vt:i4>
      </vt:variant>
      <vt:variant>
        <vt:i4>0</vt:i4>
      </vt:variant>
      <vt:variant>
        <vt:i4>5</vt:i4>
      </vt:variant>
      <vt:variant>
        <vt:lpwstr>https://www.tce.sp.gov.br/apenados</vt:lpwstr>
      </vt:variant>
      <vt:variant>
        <vt:lpwstr/>
      </vt:variant>
      <vt:variant>
        <vt:i4>2818111</vt:i4>
      </vt:variant>
      <vt:variant>
        <vt:i4>144</vt:i4>
      </vt:variant>
      <vt:variant>
        <vt:i4>0</vt:i4>
      </vt:variant>
      <vt:variant>
        <vt:i4>5</vt:i4>
      </vt:variant>
      <vt:variant>
        <vt:lpwstr>http://www.esancoes.sp.gov.br/</vt:lpwstr>
      </vt:variant>
      <vt:variant>
        <vt:lpwstr/>
      </vt:variant>
      <vt:variant>
        <vt:i4>1114176</vt:i4>
      </vt:variant>
      <vt:variant>
        <vt:i4>141</vt:i4>
      </vt:variant>
      <vt:variant>
        <vt:i4>0</vt:i4>
      </vt:variant>
      <vt:variant>
        <vt:i4>5</vt:i4>
      </vt:variant>
      <vt:variant>
        <vt:lpwstr>http://www.cnj.jus.br/improbidade_adm/consultar_requerido.php</vt:lpwstr>
      </vt:variant>
      <vt:variant>
        <vt:lpwstr/>
      </vt:variant>
      <vt:variant>
        <vt:i4>917571</vt:i4>
      </vt:variant>
      <vt:variant>
        <vt:i4>138</vt:i4>
      </vt:variant>
      <vt:variant>
        <vt:i4>0</vt:i4>
      </vt:variant>
      <vt:variant>
        <vt:i4>5</vt:i4>
      </vt:variant>
      <vt:variant>
        <vt:lpwstr>https://portaldatransparencia.gov.br/sancoes/consulta</vt:lpwstr>
      </vt:variant>
      <vt:variant>
        <vt:lpwstr/>
      </vt:variant>
      <vt:variant>
        <vt:i4>917571</vt:i4>
      </vt:variant>
      <vt:variant>
        <vt:i4>135</vt:i4>
      </vt:variant>
      <vt:variant>
        <vt:i4>0</vt:i4>
      </vt:variant>
      <vt:variant>
        <vt:i4>5</vt:i4>
      </vt:variant>
      <vt:variant>
        <vt:lpwstr>https://portaldatransparencia.gov.br/sancoes/consulta</vt:lpwstr>
      </vt:variant>
      <vt:variant>
        <vt:lpwstr/>
      </vt:variant>
      <vt:variant>
        <vt:i4>2752611</vt:i4>
      </vt:variant>
      <vt:variant>
        <vt:i4>132</vt:i4>
      </vt:variant>
      <vt:variant>
        <vt:i4>0</vt:i4>
      </vt:variant>
      <vt:variant>
        <vt:i4>5</vt:i4>
      </vt:variant>
      <vt:variant>
        <vt:lpwstr>http://www.planalto.gov.br/ccivil_03/_ato2019-2022/2021/lei/L14133.htm</vt:lpwstr>
      </vt:variant>
      <vt:variant>
        <vt:lpwstr>art14</vt:lpwstr>
      </vt:variant>
      <vt:variant>
        <vt:i4>5963779</vt:i4>
      </vt:variant>
      <vt:variant>
        <vt:i4>129</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7209071</vt:i4>
      </vt:variant>
      <vt:variant>
        <vt:i4>126</vt:i4>
      </vt:variant>
      <vt:variant>
        <vt:i4>0</vt:i4>
      </vt:variant>
      <vt:variant>
        <vt:i4>5</vt:i4>
      </vt:variant>
      <vt:variant>
        <vt:lpwstr>https://www.planalto.gov.br/ccivil_03/_Ato2019-2022/2021/Lei/L14133.htm</vt:lpwstr>
      </vt:variant>
      <vt:variant>
        <vt:lpwstr/>
      </vt:variant>
      <vt:variant>
        <vt:i4>7209071</vt:i4>
      </vt:variant>
      <vt:variant>
        <vt:i4>123</vt:i4>
      </vt:variant>
      <vt:variant>
        <vt:i4>0</vt:i4>
      </vt:variant>
      <vt:variant>
        <vt:i4>5</vt:i4>
      </vt:variant>
      <vt:variant>
        <vt:lpwstr>https://www.planalto.gov.br/ccivil_03/_Ato2019-2022/2021/Lei/L14133.htm</vt:lpwstr>
      </vt:variant>
      <vt:variant>
        <vt:lpwstr/>
      </vt:variant>
      <vt:variant>
        <vt:i4>2949219</vt:i4>
      </vt:variant>
      <vt:variant>
        <vt:i4>120</vt:i4>
      </vt:variant>
      <vt:variant>
        <vt:i4>0</vt:i4>
      </vt:variant>
      <vt:variant>
        <vt:i4>5</vt:i4>
      </vt:variant>
      <vt:variant>
        <vt:lpwstr>http://www.planalto.gov.br/ccivil_03/_ato2019-2022/2021/lei/L14133.htm</vt:lpwstr>
      </vt:variant>
      <vt:variant>
        <vt:lpwstr>art60</vt:lpwstr>
      </vt:variant>
      <vt:variant>
        <vt:i4>6881398</vt:i4>
      </vt:variant>
      <vt:variant>
        <vt:i4>117</vt:i4>
      </vt:variant>
      <vt:variant>
        <vt:i4>0</vt:i4>
      </vt:variant>
      <vt:variant>
        <vt:i4>5</vt:i4>
      </vt:variant>
      <vt:variant>
        <vt:lpwstr>http://www.planalto.gov.br/ccivil_03/_ato2019-2022/2021/lei/L14133.htm</vt:lpwstr>
      </vt:variant>
      <vt:variant>
        <vt:lpwstr/>
      </vt:variant>
      <vt:variant>
        <vt:i4>2752611</vt:i4>
      </vt:variant>
      <vt:variant>
        <vt:i4>114</vt:i4>
      </vt:variant>
      <vt:variant>
        <vt:i4>0</vt:i4>
      </vt:variant>
      <vt:variant>
        <vt:i4>5</vt:i4>
      </vt:variant>
      <vt:variant>
        <vt:lpwstr>http://www.planalto.gov.br/ccivil_03/_ato2019-2022/2021/lei/L14133.htm</vt:lpwstr>
      </vt:variant>
      <vt:variant>
        <vt:lpwstr>art16</vt:lpwstr>
      </vt:variant>
      <vt:variant>
        <vt:i4>1441853</vt:i4>
      </vt:variant>
      <vt:variant>
        <vt:i4>111</vt:i4>
      </vt:variant>
      <vt:variant>
        <vt:i4>0</vt:i4>
      </vt:variant>
      <vt:variant>
        <vt:i4>5</vt:i4>
      </vt:variant>
      <vt:variant>
        <vt:lpwstr>https://www.planalto.gov.br/ccivil_03/constituicao/constituicaocompilado.htm</vt:lpwstr>
      </vt:variant>
      <vt:variant>
        <vt:lpwstr/>
      </vt:variant>
      <vt:variant>
        <vt:i4>5439528</vt:i4>
      </vt:variant>
      <vt:variant>
        <vt:i4>108</vt:i4>
      </vt:variant>
      <vt:variant>
        <vt:i4>0</vt:i4>
      </vt:variant>
      <vt:variant>
        <vt:i4>5</vt:i4>
      </vt:variant>
      <vt:variant>
        <vt:lpwstr>https://www.planalto.gov.br/ccivil_03/constituicao/constituicaocompilado.htm</vt:lpwstr>
      </vt:variant>
      <vt:variant>
        <vt:lpwstr>art7</vt:lpwstr>
      </vt:variant>
      <vt:variant>
        <vt:i4>2097176</vt:i4>
      </vt:variant>
      <vt:variant>
        <vt:i4>105</vt:i4>
      </vt:variant>
      <vt:variant>
        <vt:i4>0</vt:i4>
      </vt:variant>
      <vt:variant>
        <vt:i4>5</vt:i4>
      </vt:variant>
      <vt:variant>
        <vt:lpwstr>https://www.planalto.gov.br/ccivil_03/constituicao/constituicao.htm</vt:lpwstr>
      </vt:variant>
      <vt:variant>
        <vt:lpwstr/>
      </vt:variant>
      <vt:variant>
        <vt:i4>7209071</vt:i4>
      </vt:variant>
      <vt:variant>
        <vt:i4>102</vt:i4>
      </vt:variant>
      <vt:variant>
        <vt:i4>0</vt:i4>
      </vt:variant>
      <vt:variant>
        <vt:i4>5</vt:i4>
      </vt:variant>
      <vt:variant>
        <vt:lpwstr>https://www.planalto.gov.br/ccivil_03/_Ato2019-2022/2021/Lei/L14133.htm</vt:lpwstr>
      </vt:variant>
      <vt:variant>
        <vt:lpwstr/>
      </vt:variant>
      <vt:variant>
        <vt:i4>1245380</vt:i4>
      </vt:variant>
      <vt:variant>
        <vt:i4>99</vt:i4>
      </vt:variant>
      <vt:variant>
        <vt:i4>0</vt:i4>
      </vt:variant>
      <vt:variant>
        <vt:i4>5</vt:i4>
      </vt:variant>
      <vt:variant>
        <vt:lpwstr>http://www.planalto.gov.br/ccivil_03/_ato2019-2022/2021/lei/L14133.htm</vt:lpwstr>
      </vt:variant>
      <vt:variant>
        <vt:lpwstr>art9§1</vt:lpwstr>
      </vt:variant>
      <vt:variant>
        <vt:i4>8126530</vt:i4>
      </vt:variant>
      <vt:variant>
        <vt:i4>96</vt:i4>
      </vt:variant>
      <vt:variant>
        <vt:i4>0</vt:i4>
      </vt:variant>
      <vt:variant>
        <vt:i4>5</vt:i4>
      </vt:variant>
      <vt:variant>
        <vt:lpwstr>https://www.planalto.gov.br/ccivil_03/leis/l6404consol.htm</vt:lpwstr>
      </vt:variant>
      <vt:variant>
        <vt:lpwstr/>
      </vt:variant>
      <vt:variant>
        <vt:i4>6881398</vt:i4>
      </vt:variant>
      <vt:variant>
        <vt:i4>93</vt:i4>
      </vt:variant>
      <vt:variant>
        <vt:i4>0</vt:i4>
      </vt:variant>
      <vt:variant>
        <vt:i4>5</vt:i4>
      </vt:variant>
      <vt:variant>
        <vt:lpwstr>http://www.planalto.gov.br/ccivil_03/_ato2019-2022/2021/lei/L14133.htm</vt:lpwstr>
      </vt:variant>
      <vt:variant>
        <vt:lpwstr/>
      </vt:variant>
      <vt:variant>
        <vt:i4>1638459</vt:i4>
      </vt:variant>
      <vt:variant>
        <vt:i4>86</vt:i4>
      </vt:variant>
      <vt:variant>
        <vt:i4>0</vt:i4>
      </vt:variant>
      <vt:variant>
        <vt:i4>5</vt:i4>
      </vt:variant>
      <vt:variant>
        <vt:lpwstr/>
      </vt:variant>
      <vt:variant>
        <vt:lpwstr>_Toc166595587</vt:lpwstr>
      </vt:variant>
      <vt:variant>
        <vt:i4>1638459</vt:i4>
      </vt:variant>
      <vt:variant>
        <vt:i4>80</vt:i4>
      </vt:variant>
      <vt:variant>
        <vt:i4>0</vt:i4>
      </vt:variant>
      <vt:variant>
        <vt:i4>5</vt:i4>
      </vt:variant>
      <vt:variant>
        <vt:lpwstr/>
      </vt:variant>
      <vt:variant>
        <vt:lpwstr>_Toc166595586</vt:lpwstr>
      </vt:variant>
      <vt:variant>
        <vt:i4>1638459</vt:i4>
      </vt:variant>
      <vt:variant>
        <vt:i4>74</vt:i4>
      </vt:variant>
      <vt:variant>
        <vt:i4>0</vt:i4>
      </vt:variant>
      <vt:variant>
        <vt:i4>5</vt:i4>
      </vt:variant>
      <vt:variant>
        <vt:lpwstr/>
      </vt:variant>
      <vt:variant>
        <vt:lpwstr>_Toc166595585</vt:lpwstr>
      </vt:variant>
      <vt:variant>
        <vt:i4>1638459</vt:i4>
      </vt:variant>
      <vt:variant>
        <vt:i4>68</vt:i4>
      </vt:variant>
      <vt:variant>
        <vt:i4>0</vt:i4>
      </vt:variant>
      <vt:variant>
        <vt:i4>5</vt:i4>
      </vt:variant>
      <vt:variant>
        <vt:lpwstr/>
      </vt:variant>
      <vt:variant>
        <vt:lpwstr>_Toc166595584</vt:lpwstr>
      </vt:variant>
      <vt:variant>
        <vt:i4>1638459</vt:i4>
      </vt:variant>
      <vt:variant>
        <vt:i4>65</vt:i4>
      </vt:variant>
      <vt:variant>
        <vt:i4>0</vt:i4>
      </vt:variant>
      <vt:variant>
        <vt:i4>5</vt:i4>
      </vt:variant>
      <vt:variant>
        <vt:lpwstr/>
      </vt:variant>
      <vt:variant>
        <vt:lpwstr>_Toc166595583</vt:lpwstr>
      </vt:variant>
      <vt:variant>
        <vt:i4>1638459</vt:i4>
      </vt:variant>
      <vt:variant>
        <vt:i4>59</vt:i4>
      </vt:variant>
      <vt:variant>
        <vt:i4>0</vt:i4>
      </vt:variant>
      <vt:variant>
        <vt:i4>5</vt:i4>
      </vt:variant>
      <vt:variant>
        <vt:lpwstr/>
      </vt:variant>
      <vt:variant>
        <vt:lpwstr>_Toc166595582</vt:lpwstr>
      </vt:variant>
      <vt:variant>
        <vt:i4>1638459</vt:i4>
      </vt:variant>
      <vt:variant>
        <vt:i4>53</vt:i4>
      </vt:variant>
      <vt:variant>
        <vt:i4>0</vt:i4>
      </vt:variant>
      <vt:variant>
        <vt:i4>5</vt:i4>
      </vt:variant>
      <vt:variant>
        <vt:lpwstr/>
      </vt:variant>
      <vt:variant>
        <vt:lpwstr>_Toc166595581</vt:lpwstr>
      </vt:variant>
      <vt:variant>
        <vt:i4>1638459</vt:i4>
      </vt:variant>
      <vt:variant>
        <vt:i4>47</vt:i4>
      </vt:variant>
      <vt:variant>
        <vt:i4>0</vt:i4>
      </vt:variant>
      <vt:variant>
        <vt:i4>5</vt:i4>
      </vt:variant>
      <vt:variant>
        <vt:lpwstr/>
      </vt:variant>
      <vt:variant>
        <vt:lpwstr>_Toc166595580</vt:lpwstr>
      </vt:variant>
      <vt:variant>
        <vt:i4>1441851</vt:i4>
      </vt:variant>
      <vt:variant>
        <vt:i4>41</vt:i4>
      </vt:variant>
      <vt:variant>
        <vt:i4>0</vt:i4>
      </vt:variant>
      <vt:variant>
        <vt:i4>5</vt:i4>
      </vt:variant>
      <vt:variant>
        <vt:lpwstr/>
      </vt:variant>
      <vt:variant>
        <vt:lpwstr>_Toc166595579</vt:lpwstr>
      </vt:variant>
      <vt:variant>
        <vt:i4>1441851</vt:i4>
      </vt:variant>
      <vt:variant>
        <vt:i4>35</vt:i4>
      </vt:variant>
      <vt:variant>
        <vt:i4>0</vt:i4>
      </vt:variant>
      <vt:variant>
        <vt:i4>5</vt:i4>
      </vt:variant>
      <vt:variant>
        <vt:lpwstr/>
      </vt:variant>
      <vt:variant>
        <vt:lpwstr>_Toc166595578</vt:lpwstr>
      </vt:variant>
      <vt:variant>
        <vt:i4>1441851</vt:i4>
      </vt:variant>
      <vt:variant>
        <vt:i4>29</vt:i4>
      </vt:variant>
      <vt:variant>
        <vt:i4>0</vt:i4>
      </vt:variant>
      <vt:variant>
        <vt:i4>5</vt:i4>
      </vt:variant>
      <vt:variant>
        <vt:lpwstr/>
      </vt:variant>
      <vt:variant>
        <vt:lpwstr>_Toc166595577</vt:lpwstr>
      </vt:variant>
      <vt:variant>
        <vt:i4>1441851</vt:i4>
      </vt:variant>
      <vt:variant>
        <vt:i4>26</vt:i4>
      </vt:variant>
      <vt:variant>
        <vt:i4>0</vt:i4>
      </vt:variant>
      <vt:variant>
        <vt:i4>5</vt:i4>
      </vt:variant>
      <vt:variant>
        <vt:lpwstr/>
      </vt:variant>
      <vt:variant>
        <vt:lpwstr>_Toc166595576</vt:lpwstr>
      </vt:variant>
      <vt:variant>
        <vt:i4>1441851</vt:i4>
      </vt:variant>
      <vt:variant>
        <vt:i4>20</vt:i4>
      </vt:variant>
      <vt:variant>
        <vt:i4>0</vt:i4>
      </vt:variant>
      <vt:variant>
        <vt:i4>5</vt:i4>
      </vt:variant>
      <vt:variant>
        <vt:lpwstr/>
      </vt:variant>
      <vt:variant>
        <vt:lpwstr>_Toc166595575</vt:lpwstr>
      </vt:variant>
      <vt:variant>
        <vt:i4>1441851</vt:i4>
      </vt:variant>
      <vt:variant>
        <vt:i4>14</vt:i4>
      </vt:variant>
      <vt:variant>
        <vt:i4>0</vt:i4>
      </vt:variant>
      <vt:variant>
        <vt:i4>5</vt:i4>
      </vt:variant>
      <vt:variant>
        <vt:lpwstr/>
      </vt:variant>
      <vt:variant>
        <vt:lpwstr>_Toc166595574</vt:lpwstr>
      </vt:variant>
      <vt:variant>
        <vt:i4>1441851</vt:i4>
      </vt:variant>
      <vt:variant>
        <vt:i4>8</vt:i4>
      </vt:variant>
      <vt:variant>
        <vt:i4>0</vt:i4>
      </vt:variant>
      <vt:variant>
        <vt:i4>5</vt:i4>
      </vt:variant>
      <vt:variant>
        <vt:lpwstr/>
      </vt:variant>
      <vt:variant>
        <vt:lpwstr>_Toc166595573</vt:lpwstr>
      </vt:variant>
      <vt:variant>
        <vt:i4>1441851</vt:i4>
      </vt:variant>
      <vt:variant>
        <vt:i4>2</vt:i4>
      </vt:variant>
      <vt:variant>
        <vt:i4>0</vt:i4>
      </vt:variant>
      <vt:variant>
        <vt:i4>5</vt:i4>
      </vt:variant>
      <vt:variant>
        <vt:lpwstr/>
      </vt:variant>
      <vt:variant>
        <vt:lpwstr>_Toc166595572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Luciana Mieko Yoshima</dc:creator>
  <cp:keywords/>
  <dc:description/>
  <cp:lastModifiedBy>Daniel Koketu</cp:lastModifiedBy>
  <cp:revision>4</cp:revision>
  <cp:lastPrinted>2026-05-20T15:40:00Z</cp:lastPrinted>
  <dcterms:created xsi:type="dcterms:W3CDTF">2026-10-07T15:39:00Z</dcterms:created>
  <dcterms:modified xsi:type="dcterms:W3CDTF">2026-10-07T15:59:00Z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0x01010091D098735E55FB4EBDC90AD5E1485C9C</vt:lpwstr>
  </property>
  <property fmtid="{D5CDD505-2E9C-101B-9397-08002B2CF9AE}" pid="3" name="MediaServiceImageTags">
    <vt:lpwstr/>
  </property>
</Properties>
</file>