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6D22D" w14:textId="77777777" w:rsidR="007E7AC1" w:rsidRPr="00AA3BD9" w:rsidRDefault="007E7AC1" w:rsidP="007E7AC1">
      <w:pPr>
        <w:rPr>
          <w:b/>
          <w:bCs/>
          <w:sz w:val="28"/>
          <w:szCs w:val="28"/>
          <w:u w:val="single"/>
        </w:rPr>
      </w:pPr>
    </w:p>
    <w:p w14:paraId="4029E0C3" w14:textId="71373012" w:rsidR="007E7AC1" w:rsidRPr="00AA3BD9" w:rsidRDefault="007E7AC1" w:rsidP="007E7AC1">
      <w:pPr>
        <w:jc w:val="center"/>
        <w:rPr>
          <w:b/>
          <w:bCs/>
          <w:sz w:val="28"/>
          <w:szCs w:val="28"/>
          <w:u w:val="single"/>
        </w:rPr>
      </w:pPr>
      <w:r w:rsidRPr="00AA3BD9">
        <w:rPr>
          <w:b/>
          <w:bCs/>
          <w:sz w:val="28"/>
          <w:szCs w:val="28"/>
          <w:u w:val="single"/>
        </w:rPr>
        <w:t xml:space="preserve">AVISO DE </w:t>
      </w:r>
      <w:r w:rsidR="00F92783">
        <w:rPr>
          <w:b/>
          <w:bCs/>
          <w:sz w:val="28"/>
          <w:szCs w:val="28"/>
          <w:u w:val="single"/>
        </w:rPr>
        <w:t>RESCISÃO</w:t>
      </w:r>
      <w:r w:rsidRPr="00AA3BD9">
        <w:rPr>
          <w:b/>
          <w:bCs/>
          <w:sz w:val="28"/>
          <w:szCs w:val="28"/>
          <w:u w:val="single"/>
        </w:rPr>
        <w:t xml:space="preserve"> DE CONTRATAÇÃO DIRETA</w:t>
      </w:r>
    </w:p>
    <w:p w14:paraId="21A07F92" w14:textId="77777777" w:rsidR="007E7AC1" w:rsidRPr="00AA3BD9" w:rsidRDefault="007E7AC1" w:rsidP="007E7AC1">
      <w:pPr>
        <w:jc w:val="center"/>
        <w:rPr>
          <w:b/>
          <w:bCs/>
          <w:u w:val="single"/>
        </w:rPr>
      </w:pPr>
    </w:p>
    <w:p w14:paraId="254AB8A4" w14:textId="77777777" w:rsidR="007E7AC1" w:rsidRPr="00AA3BD9" w:rsidRDefault="007E7AC1" w:rsidP="007E7AC1">
      <w:pPr>
        <w:jc w:val="center"/>
        <w:rPr>
          <w:b/>
          <w:bCs/>
        </w:rPr>
      </w:pPr>
      <w:r w:rsidRPr="00AA3BD9">
        <w:rPr>
          <w:b/>
          <w:bCs/>
        </w:rPr>
        <w:t xml:space="preserve">Inexigibilidade de Licitação nº </w:t>
      </w:r>
      <w:r>
        <w:rPr>
          <w:b/>
          <w:bCs/>
        </w:rPr>
        <w:t>16</w:t>
      </w:r>
      <w:r w:rsidRPr="00AA3BD9">
        <w:rPr>
          <w:b/>
          <w:bCs/>
        </w:rPr>
        <w:t>/2024/CMSL</w:t>
      </w:r>
    </w:p>
    <w:p w14:paraId="3E9A32AF" w14:textId="77777777" w:rsidR="007E7AC1" w:rsidRPr="00AA3BD9" w:rsidRDefault="007E7AC1" w:rsidP="007E7AC1">
      <w:pPr>
        <w:jc w:val="center"/>
        <w:rPr>
          <w:b/>
          <w:bCs/>
        </w:rPr>
      </w:pPr>
    </w:p>
    <w:p w14:paraId="3C974BE0" w14:textId="77777777" w:rsidR="007E7AC1" w:rsidRPr="00AA3BD9" w:rsidRDefault="007E7AC1" w:rsidP="007E7AC1">
      <w:pPr>
        <w:jc w:val="center"/>
        <w:rPr>
          <w:i/>
        </w:rPr>
      </w:pPr>
    </w:p>
    <w:p w14:paraId="1346A439" w14:textId="77777777" w:rsidR="007E7AC1" w:rsidRPr="00AA3BD9" w:rsidRDefault="007E7AC1" w:rsidP="007E7AC1">
      <w:pPr>
        <w:jc w:val="center"/>
      </w:pPr>
    </w:p>
    <w:p w14:paraId="1816DC00" w14:textId="67A0E1FB" w:rsidR="007E7AC1" w:rsidRDefault="007E7AC1" w:rsidP="007E7AC1">
      <w:pPr>
        <w:spacing w:after="120"/>
        <w:jc w:val="both"/>
      </w:pPr>
      <w:r w:rsidRPr="00AA3BD9">
        <w:t xml:space="preserve">Em </w:t>
      </w:r>
      <w:r>
        <w:t xml:space="preserve">conformidade com a </w:t>
      </w:r>
      <w:r w:rsidRPr="00AA3BD9">
        <w:t xml:space="preserve">Lei Federal nº 14.133/2021, </w:t>
      </w:r>
      <w:r w:rsidRPr="00AA3BD9">
        <w:rPr>
          <w:b/>
          <w:u w:val="single"/>
        </w:rPr>
        <w:t>torno pública</w:t>
      </w:r>
      <w:r w:rsidRPr="00AA3BD9">
        <w:rPr>
          <w:b/>
        </w:rPr>
        <w:t xml:space="preserve"> </w:t>
      </w:r>
      <w:r w:rsidRPr="00AA3BD9">
        <w:t xml:space="preserve">a </w:t>
      </w:r>
      <w:r>
        <w:rPr>
          <w:b/>
          <w:bCs/>
          <w:caps/>
          <w:u w:val="single"/>
        </w:rPr>
        <w:t>RE</w:t>
      </w:r>
      <w:r w:rsidR="00F92783">
        <w:rPr>
          <w:b/>
          <w:bCs/>
          <w:caps/>
          <w:u w:val="single"/>
        </w:rPr>
        <w:t>SCISÃO</w:t>
      </w:r>
      <w:r w:rsidRPr="00AA3BD9">
        <w:rPr>
          <w:b/>
          <w:bCs/>
          <w:caps/>
          <w:u w:val="single"/>
        </w:rPr>
        <w:t xml:space="preserve"> do processo</w:t>
      </w:r>
      <w:r w:rsidRPr="00AA3BD9">
        <w:t xml:space="preserve"> de Inexigibilidade nº </w:t>
      </w:r>
      <w:r>
        <w:t>16</w:t>
      </w:r>
      <w:r w:rsidRPr="00AA3BD9">
        <w:t xml:space="preserve">/2024, cujo objeto é a </w:t>
      </w:r>
      <w:r w:rsidRPr="003C18B0">
        <w:rPr>
          <w:b/>
          <w:bCs/>
        </w:rPr>
        <w:t>“</w:t>
      </w:r>
      <w:r>
        <w:rPr>
          <w:b/>
          <w:bCs/>
        </w:rPr>
        <w:t>P</w:t>
      </w:r>
      <w:r w:rsidRPr="00AA3BD9">
        <w:rPr>
          <w:b/>
          <w:bCs/>
        </w:rPr>
        <w:t>restação de serviço técnico especializado de natureza predominantemente intelectual de treinamento e aperfeiçoamento de pessoal mediante a contratação de 0</w:t>
      </w:r>
      <w:r>
        <w:rPr>
          <w:b/>
          <w:bCs/>
        </w:rPr>
        <w:t>2</w:t>
      </w:r>
      <w:r w:rsidRPr="00AA3BD9">
        <w:rPr>
          <w:b/>
          <w:bCs/>
        </w:rPr>
        <w:t xml:space="preserve"> (</w:t>
      </w:r>
      <w:r>
        <w:rPr>
          <w:b/>
          <w:bCs/>
        </w:rPr>
        <w:t>duas</w:t>
      </w:r>
      <w:r w:rsidRPr="00AA3BD9">
        <w:rPr>
          <w:b/>
          <w:bCs/>
        </w:rPr>
        <w:t xml:space="preserve">) inscrições em curso de capacitação com o tema </w:t>
      </w:r>
      <w:r w:rsidRPr="00196614">
        <w:rPr>
          <w:b/>
          <w:bCs/>
        </w:rPr>
        <w:t>Governo Local:  Gestão Pública, controle e transparência</w:t>
      </w:r>
      <w:r>
        <w:rPr>
          <w:b/>
          <w:bCs/>
        </w:rPr>
        <w:t xml:space="preserve">”, </w:t>
      </w:r>
      <w:r w:rsidRPr="00AA3BD9">
        <w:rPr>
          <w:rStyle w:val="BodytextBold"/>
        </w:rPr>
        <w:t xml:space="preserve">pelo qual a empresa </w:t>
      </w:r>
      <w:r>
        <w:rPr>
          <w:rStyle w:val="BodytextBold"/>
        </w:rPr>
        <w:t>que</w:t>
      </w:r>
      <w:r w:rsidRPr="00AA3BD9">
        <w:rPr>
          <w:rStyle w:val="BodytextBold"/>
        </w:rPr>
        <w:t xml:space="preserve"> </w:t>
      </w:r>
      <w:r>
        <w:rPr>
          <w:rStyle w:val="BodytextBold"/>
        </w:rPr>
        <w:t>prestaria</w:t>
      </w:r>
      <w:r w:rsidRPr="00AA3BD9">
        <w:rPr>
          <w:rStyle w:val="BodytextBold"/>
        </w:rPr>
        <w:t xml:space="preserve"> </w:t>
      </w:r>
      <w:r>
        <w:rPr>
          <w:rStyle w:val="BodytextBold"/>
        </w:rPr>
        <w:t>o serviço</w:t>
      </w:r>
      <w:r w:rsidRPr="00AA3BD9">
        <w:rPr>
          <w:rStyle w:val="BodytextBold"/>
        </w:rPr>
        <w:t xml:space="preserve"> ser</w:t>
      </w:r>
      <w:r>
        <w:rPr>
          <w:rStyle w:val="BodytextBold"/>
        </w:rPr>
        <w:t>ia</w:t>
      </w:r>
      <w:r w:rsidRPr="00AA3BD9">
        <w:rPr>
          <w:rStyle w:val="BodytextBold"/>
        </w:rPr>
        <w:t xml:space="preserve"> </w:t>
      </w:r>
      <w:r w:rsidRPr="006E508D">
        <w:rPr>
          <w:b/>
          <w:bCs/>
        </w:rPr>
        <w:t>ICAP - INSTITUTO DE CAPACITACAO E PESQUISA LTDA</w:t>
      </w:r>
      <w:r>
        <w:rPr>
          <w:b/>
          <w:bCs/>
        </w:rPr>
        <w:t xml:space="preserve"> </w:t>
      </w:r>
      <w:r w:rsidRPr="00614C0B">
        <w:t>(CNPJ: 04.727.713/0001-02)</w:t>
      </w:r>
      <w:r>
        <w:t>.</w:t>
      </w:r>
    </w:p>
    <w:p w14:paraId="4002B5CE" w14:textId="77777777" w:rsidR="007E7AC1" w:rsidRDefault="007E7AC1" w:rsidP="007E7AC1">
      <w:pPr>
        <w:spacing w:after="120"/>
        <w:jc w:val="both"/>
      </w:pPr>
    </w:p>
    <w:p w14:paraId="43057674" w14:textId="77777777" w:rsidR="007E7AC1" w:rsidRDefault="007E7AC1" w:rsidP="007E7AC1">
      <w:pPr>
        <w:spacing w:after="120"/>
        <w:jc w:val="both"/>
      </w:pPr>
    </w:p>
    <w:p w14:paraId="439E1915" w14:textId="77777777" w:rsidR="007E7AC1" w:rsidRPr="00AA3BD9" w:rsidRDefault="007E7AC1" w:rsidP="007E7AC1">
      <w:pPr>
        <w:shd w:val="clear" w:color="auto" w:fill="FFFFFF"/>
        <w:ind w:firstLine="708"/>
        <w:jc w:val="both"/>
      </w:pPr>
      <w:r w:rsidRPr="00AA3BD9">
        <w:t>Publique-se;</w:t>
      </w:r>
    </w:p>
    <w:p w14:paraId="23350569" w14:textId="77777777" w:rsidR="007E7AC1" w:rsidRPr="00AA3BD9" w:rsidRDefault="007E7AC1" w:rsidP="007E7AC1">
      <w:pPr>
        <w:shd w:val="clear" w:color="auto" w:fill="FFFFFF"/>
        <w:ind w:firstLine="708"/>
        <w:jc w:val="both"/>
      </w:pPr>
      <w:r w:rsidRPr="00AA3BD9">
        <w:t>Registre-se.</w:t>
      </w:r>
      <w:r w:rsidRPr="00AA3BD9">
        <w:tab/>
      </w:r>
    </w:p>
    <w:p w14:paraId="441D4B43" w14:textId="77777777" w:rsidR="007E7AC1" w:rsidRDefault="007E7AC1" w:rsidP="007E7AC1">
      <w:pPr>
        <w:jc w:val="both"/>
      </w:pPr>
    </w:p>
    <w:p w14:paraId="32DD1312" w14:textId="77777777" w:rsidR="007E7AC1" w:rsidRDefault="007E7AC1" w:rsidP="007E7AC1">
      <w:pPr>
        <w:jc w:val="both"/>
      </w:pPr>
    </w:p>
    <w:p w14:paraId="109D3380" w14:textId="77777777" w:rsidR="007E7AC1" w:rsidRDefault="007E7AC1" w:rsidP="007E7AC1">
      <w:pPr>
        <w:jc w:val="both"/>
      </w:pPr>
    </w:p>
    <w:p w14:paraId="79CD7FE7" w14:textId="77777777" w:rsidR="007E7AC1" w:rsidRPr="00AA3BD9" w:rsidRDefault="007E7AC1" w:rsidP="007E7AC1">
      <w:pPr>
        <w:jc w:val="both"/>
      </w:pPr>
    </w:p>
    <w:p w14:paraId="5BB0A8EB" w14:textId="77777777" w:rsidR="007E7AC1" w:rsidRDefault="007E7AC1" w:rsidP="007E7AC1">
      <w:pPr>
        <w:jc w:val="right"/>
        <w:rPr>
          <w:b/>
        </w:rPr>
      </w:pPr>
      <w:r w:rsidRPr="00AA3BD9">
        <w:t xml:space="preserve">Santa Lúcia/PR, </w:t>
      </w:r>
      <w:r>
        <w:t xml:space="preserve">19 </w:t>
      </w:r>
      <w:r w:rsidRPr="00AA3BD9">
        <w:t>de</w:t>
      </w:r>
      <w:r>
        <w:t xml:space="preserve"> agosto </w:t>
      </w:r>
      <w:r w:rsidRPr="00AA3BD9">
        <w:t>de 2024.</w:t>
      </w:r>
      <w:r w:rsidRPr="00AA3BD9">
        <w:rPr>
          <w:b/>
        </w:rPr>
        <w:br/>
      </w:r>
      <w:r w:rsidRPr="00AA3BD9">
        <w:rPr>
          <w:b/>
        </w:rPr>
        <w:br/>
      </w:r>
    </w:p>
    <w:p w14:paraId="234D1DB5" w14:textId="77777777" w:rsidR="007E7AC1" w:rsidRDefault="007E7AC1" w:rsidP="007E7AC1">
      <w:pPr>
        <w:jc w:val="right"/>
        <w:rPr>
          <w:b/>
        </w:rPr>
      </w:pPr>
    </w:p>
    <w:p w14:paraId="60797687" w14:textId="77777777" w:rsidR="007E7AC1" w:rsidRDefault="007E7AC1" w:rsidP="007E7AC1">
      <w:pPr>
        <w:jc w:val="right"/>
        <w:rPr>
          <w:b/>
        </w:rPr>
      </w:pPr>
    </w:p>
    <w:p w14:paraId="2EC507B7" w14:textId="77777777" w:rsidR="007E7AC1" w:rsidRDefault="007E7AC1" w:rsidP="007E7AC1">
      <w:pPr>
        <w:jc w:val="right"/>
        <w:rPr>
          <w:b/>
        </w:rPr>
      </w:pPr>
    </w:p>
    <w:p w14:paraId="57C5B5D2" w14:textId="77777777" w:rsidR="007E7AC1" w:rsidRDefault="007E7AC1" w:rsidP="007E7AC1">
      <w:pPr>
        <w:jc w:val="right"/>
        <w:rPr>
          <w:b/>
        </w:rPr>
      </w:pPr>
    </w:p>
    <w:p w14:paraId="56DD17EC" w14:textId="77777777" w:rsidR="007E7AC1" w:rsidRDefault="007E7AC1" w:rsidP="007E7AC1">
      <w:pPr>
        <w:jc w:val="right"/>
        <w:rPr>
          <w:b/>
        </w:rPr>
      </w:pPr>
    </w:p>
    <w:p w14:paraId="7AEBA261" w14:textId="77777777" w:rsidR="007E7AC1" w:rsidRPr="00AA3BD9" w:rsidRDefault="007E7AC1" w:rsidP="007E7AC1">
      <w:pPr>
        <w:jc w:val="center"/>
        <w:rPr>
          <w:bCs/>
        </w:rPr>
      </w:pPr>
      <w:r w:rsidRPr="00AA3BD9">
        <w:rPr>
          <w:b/>
        </w:rPr>
        <w:br/>
      </w:r>
    </w:p>
    <w:p w14:paraId="3CC167C9" w14:textId="77777777" w:rsidR="007E7AC1" w:rsidRPr="00AA3BD9" w:rsidRDefault="007E7AC1" w:rsidP="007E7AC1">
      <w:pPr>
        <w:jc w:val="center"/>
        <w:rPr>
          <w:b/>
        </w:rPr>
      </w:pPr>
      <w:r w:rsidRPr="00AA3BD9">
        <w:rPr>
          <w:b/>
        </w:rPr>
        <w:t>JOÃO ELTO RANGEL</w:t>
      </w:r>
    </w:p>
    <w:p w14:paraId="62B7704B" w14:textId="77777777" w:rsidR="007E7AC1" w:rsidRPr="00AA3BD9" w:rsidRDefault="007E7AC1" w:rsidP="007E7AC1">
      <w:pPr>
        <w:jc w:val="center"/>
      </w:pPr>
      <w:r w:rsidRPr="00AA3BD9">
        <w:t>Presidente</w:t>
      </w:r>
    </w:p>
    <w:p w14:paraId="325BEB20" w14:textId="77777777" w:rsidR="007E7AC1" w:rsidRDefault="007E7AC1" w:rsidP="007E7AC1">
      <w:pPr>
        <w:ind w:right="72"/>
        <w:jc w:val="center"/>
        <w:rPr>
          <w:rFonts w:ascii="Arial" w:hAnsi="Arial" w:cs="Arial"/>
          <w:sz w:val="22"/>
          <w:szCs w:val="22"/>
        </w:rPr>
      </w:pPr>
    </w:p>
    <w:p w14:paraId="1C505A26" w14:textId="77777777" w:rsidR="007E7AC1" w:rsidRPr="008B04F6" w:rsidRDefault="007E7AC1" w:rsidP="007E7AC1">
      <w:pPr>
        <w:ind w:right="72"/>
        <w:rPr>
          <w:rFonts w:ascii="Arial" w:hAnsi="Arial" w:cs="Arial"/>
          <w:b/>
          <w:sz w:val="22"/>
          <w:szCs w:val="22"/>
        </w:rPr>
      </w:pPr>
    </w:p>
    <w:p w14:paraId="519F225E" w14:textId="77777777" w:rsidR="007E7AC1" w:rsidRPr="008B04F6" w:rsidRDefault="007E7AC1" w:rsidP="007E7AC1">
      <w:pPr>
        <w:ind w:right="72"/>
        <w:jc w:val="center"/>
        <w:rPr>
          <w:rFonts w:ascii="Arial" w:hAnsi="Arial" w:cs="Arial"/>
          <w:b/>
          <w:sz w:val="22"/>
          <w:szCs w:val="22"/>
        </w:rPr>
      </w:pPr>
    </w:p>
    <w:p w14:paraId="60F663B0" w14:textId="77777777" w:rsidR="007E7AC1" w:rsidRPr="008B04F6" w:rsidRDefault="007E7AC1" w:rsidP="007E7AC1">
      <w:pPr>
        <w:ind w:right="72"/>
        <w:jc w:val="center"/>
        <w:rPr>
          <w:rFonts w:ascii="Arial" w:hAnsi="Arial" w:cs="Arial"/>
          <w:b/>
          <w:sz w:val="22"/>
          <w:szCs w:val="22"/>
        </w:rPr>
      </w:pPr>
    </w:p>
    <w:p w14:paraId="675B3439" w14:textId="77777777" w:rsidR="007E7AC1" w:rsidRPr="008B04F6" w:rsidRDefault="007E7AC1" w:rsidP="007E7AC1">
      <w:pPr>
        <w:ind w:right="72"/>
        <w:jc w:val="center"/>
        <w:rPr>
          <w:rFonts w:ascii="Arial" w:hAnsi="Arial" w:cs="Arial"/>
          <w:b/>
          <w:sz w:val="22"/>
          <w:szCs w:val="22"/>
        </w:rPr>
      </w:pPr>
    </w:p>
    <w:p w14:paraId="50E74A96" w14:textId="77777777" w:rsidR="007E7AC1" w:rsidRDefault="007E7AC1"/>
    <w:sectPr w:rsidR="007E7AC1" w:rsidSect="007E7AC1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169CC" w14:textId="77777777" w:rsidR="001D4C0B" w:rsidRDefault="001D4C0B">
      <w:r>
        <w:separator/>
      </w:r>
    </w:p>
  </w:endnote>
  <w:endnote w:type="continuationSeparator" w:id="0">
    <w:p w14:paraId="36D8F904" w14:textId="77777777" w:rsidR="001D4C0B" w:rsidRDefault="001D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kIt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95DAC3" w14:textId="77777777" w:rsidR="001D4C0B" w:rsidRDefault="001D4C0B">
      <w:r>
        <w:separator/>
      </w:r>
    </w:p>
  </w:footnote>
  <w:footnote w:type="continuationSeparator" w:id="0">
    <w:p w14:paraId="25A7E792" w14:textId="77777777" w:rsidR="001D4C0B" w:rsidRDefault="001D4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C46EF" w14:textId="77777777" w:rsidR="00E62911" w:rsidRDefault="00000000" w:rsidP="003349BD">
    <w:pPr>
      <w:pStyle w:val="Cabealho"/>
      <w:tabs>
        <w:tab w:val="right" w:pos="-2835"/>
      </w:tabs>
      <w:ind w:left="851" w:right="-1"/>
      <w:jc w:val="center"/>
      <w:rPr>
        <w:rFonts w:ascii="Cooper BlkIt BT" w:hAnsi="Cooper BlkIt BT"/>
        <w:sz w:val="36"/>
        <w:u w:val="single"/>
      </w:rPr>
    </w:pPr>
    <w:r>
      <w:object w:dxaOrig="1440" w:dyaOrig="1440" w14:anchorId="30EF4E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36pt;margin-top:-18.55pt;width:86.4pt;height:86.4pt;z-index:251659264">
          <v:imagedata r:id="rId1" o:title="" gain="121363f" blacklevel="1966f"/>
          <w10:wrap type="topAndBottom"/>
        </v:shape>
        <o:OLEObject Type="Embed" ProgID="MSPhotoEd.3" ShapeID="_x0000_s1025" DrawAspect="Content" ObjectID="_1785583984" r:id="rId2"/>
      </w:object>
    </w:r>
    <w:r>
      <w:rPr>
        <w:rFonts w:ascii="Cooper BlkIt BT" w:hAnsi="Cooper BlkIt BT"/>
        <w:sz w:val="36"/>
        <w:u w:val="single"/>
      </w:rPr>
      <w:t>CÂMARA  MUNICIPAL DE SANTA LÚCIA</w:t>
    </w:r>
  </w:p>
  <w:p w14:paraId="647A02C8" w14:textId="77777777" w:rsidR="00E62911" w:rsidRDefault="00000000" w:rsidP="003349BD">
    <w:pPr>
      <w:pStyle w:val="Cabealho"/>
      <w:tabs>
        <w:tab w:val="right" w:pos="-2835"/>
      </w:tabs>
      <w:jc w:val="center"/>
      <w:rPr>
        <w:rFonts w:ascii="Arial" w:hAnsi="Arial"/>
        <w:b/>
        <w:i/>
        <w:sz w:val="28"/>
      </w:rPr>
    </w:pPr>
    <w:r>
      <w:rPr>
        <w:rFonts w:ascii="Arial" w:hAnsi="Arial"/>
        <w:b/>
        <w:i/>
        <w:sz w:val="28"/>
      </w:rPr>
      <w:t>ESTADO                     DO                        PARANÁ</w:t>
    </w:r>
  </w:p>
  <w:p w14:paraId="37C9A932" w14:textId="77777777" w:rsidR="00E62911" w:rsidRDefault="00000000" w:rsidP="003349BD">
    <w:pPr>
      <w:pStyle w:val="Cabealho"/>
      <w:tabs>
        <w:tab w:val="right" w:pos="-2835"/>
      </w:tabs>
      <w:jc w:val="center"/>
      <w:rPr>
        <w:rFonts w:ascii="Arial" w:hAnsi="Arial"/>
        <w:b/>
        <w:i/>
        <w:sz w:val="28"/>
      </w:rPr>
    </w:pPr>
    <w:r>
      <w:rPr>
        <w:rFonts w:ascii="Arial" w:hAnsi="Arial"/>
        <w:b/>
        <w:i/>
        <w:sz w:val="28"/>
      </w:rPr>
      <w:t>CNPJ 01.491.938/0001-14</w:t>
    </w:r>
  </w:p>
  <w:p w14:paraId="4E6CA447" w14:textId="77777777" w:rsidR="00E62911" w:rsidRDefault="00E62911" w:rsidP="003349BD">
    <w:pPr>
      <w:pStyle w:val="Cabealho"/>
      <w:tabs>
        <w:tab w:val="right" w:pos="-2835"/>
      </w:tabs>
      <w:jc w:val="center"/>
      <w:rPr>
        <w:rFonts w:ascii="Arial" w:hAnsi="Arial"/>
        <w:sz w:val="22"/>
      </w:rPr>
    </w:pPr>
  </w:p>
  <w:p w14:paraId="38E70BB7" w14:textId="77777777" w:rsidR="00E62911" w:rsidRPr="005048DC" w:rsidRDefault="00000000" w:rsidP="003349BD">
    <w:pPr>
      <w:pStyle w:val="Cabealho"/>
      <w:tabs>
        <w:tab w:val="right" w:pos="-2835"/>
      </w:tabs>
      <w:rPr>
        <w:rFonts w:ascii="Arial" w:hAnsi="Arial"/>
        <w:u w:val="single"/>
      </w:rPr>
    </w:pPr>
    <w:r>
      <w:rPr>
        <w:rFonts w:ascii="Arial" w:hAnsi="Arial"/>
        <w:sz w:val="22"/>
        <w:u w:val="single"/>
      </w:rPr>
      <w:t xml:space="preserve">   Avenida do Rosário, 228  Fone(45)32881244 CEP 85795-000</w:t>
    </w:r>
    <w:r>
      <w:rPr>
        <w:rFonts w:ascii="Arial" w:hAnsi="Arial"/>
        <w:u w:val="single"/>
      </w:rPr>
      <w:t xml:space="preserve"> </w:t>
    </w:r>
    <w:r>
      <w:rPr>
        <w:rFonts w:ascii="Arial" w:hAnsi="Arial"/>
        <w:b/>
        <w:sz w:val="22"/>
        <w:u w:val="single"/>
      </w:rPr>
      <w:t>Santa Lúcia – Pr</w:t>
    </w:r>
  </w:p>
  <w:p w14:paraId="12B92FBE" w14:textId="77777777" w:rsidR="00E62911" w:rsidRDefault="00E629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C1"/>
    <w:rsid w:val="001D4C0B"/>
    <w:rsid w:val="0022104A"/>
    <w:rsid w:val="007E7AC1"/>
    <w:rsid w:val="00E62911"/>
    <w:rsid w:val="00F9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68DD6"/>
  <w15:chartTrackingRefBased/>
  <w15:docId w15:val="{C802095A-1479-4C31-9902-A7AF64AC6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AC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E7A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7AC1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BodytextBold">
    <w:name w:val="Body text + Bold"/>
    <w:rsid w:val="007E7AC1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621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SL</dc:creator>
  <cp:keywords/>
  <dc:description/>
  <cp:lastModifiedBy>Câmara Municipal SL</cp:lastModifiedBy>
  <cp:revision>2</cp:revision>
  <dcterms:created xsi:type="dcterms:W3CDTF">2024-08-19T16:26:00Z</dcterms:created>
  <dcterms:modified xsi:type="dcterms:W3CDTF">2024-08-19T17:46:00Z</dcterms:modified>
</cp:coreProperties>
</file>