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5479A7" w:rsidRPr="000C6DED" w14:paraId="12642927" w14:textId="77777777" w:rsidTr="00ED22D3">
        <w:trPr>
          <w:trHeight w:val="370"/>
        </w:trPr>
        <w:tc>
          <w:tcPr>
            <w:tcW w:w="9072" w:type="dxa"/>
            <w:shd w:val="clear" w:color="auto" w:fill="11811C"/>
            <w:vAlign w:val="center"/>
          </w:tcPr>
          <w:p w14:paraId="188A72D6" w14:textId="7440E8F9" w:rsidR="005479A7" w:rsidRPr="000C6DED" w:rsidRDefault="00124E41" w:rsidP="00F55F51">
            <w:pPr>
              <w:jc w:val="center"/>
              <w:rPr>
                <w:b/>
                <w:color w:val="000000"/>
                <w:sz w:val="24"/>
                <w:szCs w:val="24"/>
                <w:highlight w:val="darkGreen"/>
              </w:rPr>
            </w:pPr>
            <w:bookmarkStart w:id="0" w:name="_GoBack" w:colFirst="1" w:colLast="1"/>
            <w:r>
              <w:rPr>
                <w:sz w:val="24"/>
                <w:szCs w:val="24"/>
              </w:rPr>
              <w:pict w14:anchorId="09F1EC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0;margin-top:0;width:50pt;height:50pt;z-index:251655168;visibility:hidden">
                  <o:lock v:ext="edit" selection="t"/>
                </v:shape>
              </w:pict>
            </w:r>
            <w:r>
              <w:rPr>
                <w:sz w:val="24"/>
                <w:szCs w:val="24"/>
              </w:rPr>
              <w:pict w14:anchorId="211D89A4">
                <v:shape id="_x0000_s1030" type="#_x0000_t136" style="position:absolute;left:0;text-align:left;margin-left:0;margin-top:0;width:50pt;height:50pt;z-index:251656192;visibility:hidden">
                  <o:lock v:ext="edit" selection="t"/>
                </v:shape>
              </w:pict>
            </w:r>
            <w:r>
              <w:rPr>
                <w:sz w:val="24"/>
                <w:szCs w:val="24"/>
              </w:rPr>
              <w:pict w14:anchorId="0536295B">
                <v:shape id="_x0000_s1029" type="#_x0000_t136" style="position:absolute;left:0;text-align:left;margin-left:0;margin-top:0;width:50pt;height:50pt;z-index:251657216;visibility:hidden">
                  <o:lock v:ext="edit" selection="t"/>
                </v:shape>
              </w:pict>
            </w:r>
            <w:r>
              <w:rPr>
                <w:sz w:val="24"/>
                <w:szCs w:val="24"/>
              </w:rPr>
              <w:pict w14:anchorId="09DD3432">
                <v:shape id="_x0000_s1028" type="#_x0000_t136" style="position:absolute;left:0;text-align:left;margin-left:0;margin-top:0;width:50pt;height:50pt;z-index:251658240;visibility:hidden">
                  <o:lock v:ext="edit" selection="t"/>
                </v:shape>
              </w:pict>
            </w:r>
            <w:r>
              <w:rPr>
                <w:sz w:val="24"/>
                <w:szCs w:val="24"/>
              </w:rPr>
              <w:pict w14:anchorId="0628151F">
                <v:shape id="_x0000_s1027" type="#_x0000_t136" style="position:absolute;left:0;text-align:left;margin-left:0;margin-top:0;width:50pt;height:50pt;z-index:251659264;visibility:hidden">
                  <o:lock v:ext="edit" selection="t"/>
                </v:shape>
              </w:pict>
            </w:r>
            <w:r>
              <w:rPr>
                <w:sz w:val="24"/>
                <w:szCs w:val="24"/>
              </w:rPr>
              <w:pict w14:anchorId="4ABEE728">
                <v:shape id="_x0000_s1026" type="#_x0000_t136" style="position:absolute;left:0;text-align:left;margin-left:0;margin-top:0;width:50pt;height:50pt;z-index:251660288;visibility:hidden">
                  <o:lock v:ext="edit" selection="t"/>
                </v:shape>
              </w:pict>
            </w:r>
            <w:r w:rsidR="00265D23" w:rsidRPr="000C6DED">
              <w:rPr>
                <w:b/>
                <w:color w:val="000000"/>
                <w:sz w:val="24"/>
                <w:szCs w:val="24"/>
              </w:rPr>
              <w:t>PREGÃO ELETRÔNICO</w:t>
            </w:r>
          </w:p>
        </w:tc>
      </w:tr>
    </w:tbl>
    <w:tbl>
      <w:tblPr>
        <w:tblStyle w:val="a0"/>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0C6DED" w14:paraId="1D3A3E88" w14:textId="77777777">
        <w:trPr>
          <w:trHeight w:val="562"/>
        </w:trPr>
        <w:tc>
          <w:tcPr>
            <w:tcW w:w="9065" w:type="dxa"/>
            <w:gridSpan w:val="2"/>
            <w:vAlign w:val="center"/>
          </w:tcPr>
          <w:bookmarkEnd w:id="0"/>
          <w:p w14:paraId="2BDA76B3" w14:textId="77777777" w:rsidR="005479A7" w:rsidRPr="000C6DED" w:rsidRDefault="00265D23" w:rsidP="00F55F51">
            <w:pPr>
              <w:jc w:val="center"/>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CONTRATANTE</w:t>
            </w:r>
          </w:p>
          <w:p w14:paraId="77088744" w14:textId="2A9DE55A" w:rsidR="005479A7" w:rsidRPr="000C6DED" w:rsidRDefault="00265D23" w:rsidP="00F55F51">
            <w:pPr>
              <w:jc w:val="center"/>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 xml:space="preserve">PREFEITURA MUNICIPAL </w:t>
            </w:r>
            <w:r w:rsidR="001C3E16" w:rsidRPr="001C3E16">
              <w:rPr>
                <w:rFonts w:ascii="Times New Roman" w:eastAsia="Times New Roman" w:hAnsi="Times New Roman" w:cs="Times New Roman"/>
                <w:b/>
                <w:color w:val="000000"/>
                <w:sz w:val="24"/>
                <w:szCs w:val="24"/>
              </w:rPr>
              <w:t>RIBEIRÃOZINHO</w:t>
            </w:r>
            <w:r w:rsidRPr="000C6DED">
              <w:rPr>
                <w:rFonts w:ascii="Times New Roman" w:eastAsia="Times New Roman" w:hAnsi="Times New Roman" w:cs="Times New Roman"/>
                <w:b/>
                <w:color w:val="000000"/>
                <w:sz w:val="24"/>
                <w:szCs w:val="24"/>
              </w:rPr>
              <w:t>-MA (980162)</w:t>
            </w:r>
          </w:p>
        </w:tc>
      </w:tr>
      <w:tr w:rsidR="005479A7" w:rsidRPr="000C6DED" w14:paraId="0A8FA16E" w14:textId="77777777">
        <w:trPr>
          <w:trHeight w:val="455"/>
        </w:trPr>
        <w:tc>
          <w:tcPr>
            <w:tcW w:w="4400" w:type="dxa"/>
            <w:shd w:val="clear" w:color="auto" w:fill="95B3D7"/>
            <w:vAlign w:val="center"/>
          </w:tcPr>
          <w:p w14:paraId="5E7DA093" w14:textId="4F590B2B" w:rsidR="005479A7" w:rsidRPr="000C6DED" w:rsidRDefault="00265D23" w:rsidP="00367E99">
            <w:pPr>
              <w:jc w:val="center"/>
              <w:rPr>
                <w:rFonts w:ascii="Times New Roman" w:eastAsia="Times New Roman" w:hAnsi="Times New Roman" w:cs="Times New Roman"/>
                <w:b/>
                <w:color w:val="000000"/>
                <w:sz w:val="24"/>
                <w:szCs w:val="24"/>
              </w:rPr>
            </w:pPr>
            <w:r w:rsidRPr="00367E99">
              <w:rPr>
                <w:rFonts w:ascii="Times New Roman" w:eastAsia="Times New Roman" w:hAnsi="Times New Roman" w:cs="Times New Roman"/>
                <w:b/>
                <w:color w:val="000000"/>
                <w:sz w:val="24"/>
                <w:szCs w:val="24"/>
              </w:rPr>
              <w:t xml:space="preserve">PREGÃO ELETRÔNICO SRP Nº </w:t>
            </w:r>
            <w:r w:rsidR="00367E99" w:rsidRPr="00367E99">
              <w:rPr>
                <w:rFonts w:ascii="Times New Roman" w:eastAsia="Times New Roman" w:hAnsi="Times New Roman" w:cs="Times New Roman"/>
                <w:b/>
                <w:color w:val="000000"/>
                <w:sz w:val="24"/>
                <w:szCs w:val="24"/>
              </w:rPr>
              <w:t>018</w:t>
            </w:r>
            <w:r w:rsidRPr="00367E99">
              <w:rPr>
                <w:rFonts w:ascii="Times New Roman" w:eastAsia="Times New Roman" w:hAnsi="Times New Roman" w:cs="Times New Roman"/>
                <w:b/>
                <w:color w:val="000000"/>
                <w:sz w:val="24"/>
                <w:szCs w:val="24"/>
              </w:rPr>
              <w:t>/202</w:t>
            </w:r>
            <w:r w:rsidR="00AF4C77" w:rsidRPr="00367E99">
              <w:rPr>
                <w:rFonts w:ascii="Times New Roman" w:eastAsia="Times New Roman" w:hAnsi="Times New Roman" w:cs="Times New Roman"/>
                <w:b/>
                <w:color w:val="000000"/>
                <w:sz w:val="24"/>
                <w:szCs w:val="24"/>
              </w:rPr>
              <w:t>6</w:t>
            </w:r>
          </w:p>
        </w:tc>
        <w:tc>
          <w:tcPr>
            <w:tcW w:w="4665" w:type="dxa"/>
            <w:shd w:val="clear" w:color="auto" w:fill="95B3D7"/>
            <w:vAlign w:val="center"/>
          </w:tcPr>
          <w:p w14:paraId="148617F3" w14:textId="77777777" w:rsidR="005479A7" w:rsidRPr="00860121" w:rsidRDefault="00265D23" w:rsidP="00F55F51">
            <w:pPr>
              <w:jc w:val="center"/>
              <w:rPr>
                <w:rFonts w:ascii="Times New Roman" w:eastAsia="Times New Roman" w:hAnsi="Times New Roman" w:cs="Times New Roman"/>
                <w:b/>
                <w:color w:val="000000"/>
                <w:sz w:val="24"/>
                <w:szCs w:val="24"/>
                <w:highlight w:val="yellow"/>
              </w:rPr>
            </w:pPr>
            <w:r w:rsidRPr="00367E99">
              <w:rPr>
                <w:rFonts w:ascii="Times New Roman" w:eastAsia="Times New Roman" w:hAnsi="Times New Roman" w:cs="Times New Roman"/>
                <w:b/>
                <w:color w:val="000000"/>
                <w:sz w:val="24"/>
                <w:szCs w:val="24"/>
              </w:rPr>
              <w:t>PROCESSO ADMINISTRATIVO Nº</w:t>
            </w:r>
          </w:p>
          <w:p w14:paraId="77517202" w14:textId="1C9E2735" w:rsidR="005479A7" w:rsidRPr="00367E99" w:rsidRDefault="00367E99" w:rsidP="00F55F51">
            <w:pPr>
              <w:jc w:val="center"/>
              <w:rPr>
                <w:rFonts w:ascii="Times New Roman" w:eastAsia="Times New Roman" w:hAnsi="Times New Roman" w:cs="Times New Roman"/>
                <w:b/>
                <w:color w:val="000000"/>
                <w:sz w:val="24"/>
                <w:szCs w:val="24"/>
              </w:rPr>
            </w:pPr>
            <w:bookmarkStart w:id="1" w:name="_heading=h.6lm6s4i91dqi" w:colFirst="0" w:colLast="0"/>
            <w:bookmarkEnd w:id="1"/>
            <w:r w:rsidRPr="00367E99">
              <w:rPr>
                <w:rFonts w:ascii="Times New Roman" w:eastAsia="Calibri" w:hAnsi="Times New Roman" w:cs="Times New Roman"/>
                <w:b/>
                <w:sz w:val="24"/>
                <w:szCs w:val="24"/>
              </w:rPr>
              <w:t>344635.2026.2152-08</w:t>
            </w:r>
          </w:p>
        </w:tc>
      </w:tr>
      <w:tr w:rsidR="005479A7" w:rsidRPr="000C6DED" w14:paraId="3B5A2D1F" w14:textId="77777777">
        <w:trPr>
          <w:trHeight w:val="536"/>
        </w:trPr>
        <w:tc>
          <w:tcPr>
            <w:tcW w:w="9065" w:type="dxa"/>
            <w:gridSpan w:val="2"/>
            <w:shd w:val="clear" w:color="auto" w:fill="95B3D7"/>
            <w:vAlign w:val="center"/>
          </w:tcPr>
          <w:p w14:paraId="43309F40" w14:textId="77777777" w:rsidR="005479A7" w:rsidRPr="000C6DED" w:rsidRDefault="00265D23" w:rsidP="00F55F51">
            <w:pPr>
              <w:jc w:val="center"/>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INFORMAÇÕES GERAIS</w:t>
            </w:r>
          </w:p>
        </w:tc>
      </w:tr>
      <w:tr w:rsidR="005479A7" w:rsidRPr="000C6DED" w14:paraId="47DE1531" w14:textId="77777777">
        <w:trPr>
          <w:trHeight w:val="292"/>
        </w:trPr>
        <w:tc>
          <w:tcPr>
            <w:tcW w:w="4400" w:type="dxa"/>
            <w:vAlign w:val="center"/>
          </w:tcPr>
          <w:p w14:paraId="0D81D40F" w14:textId="77777777" w:rsidR="005479A7" w:rsidRPr="000C6DED" w:rsidRDefault="00265D23" w:rsidP="00F55F51">
            <w:pPr>
              <w:ind w:right="147"/>
              <w:jc w:val="right"/>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MODALIDADE DE LICITAÇÃO</w:t>
            </w:r>
          </w:p>
        </w:tc>
        <w:tc>
          <w:tcPr>
            <w:tcW w:w="4665" w:type="dxa"/>
            <w:vAlign w:val="center"/>
          </w:tcPr>
          <w:p w14:paraId="48B0F61A" w14:textId="77777777" w:rsidR="005479A7" w:rsidRPr="000C6DED" w:rsidRDefault="00265D23" w:rsidP="00F55F51">
            <w:pPr>
              <w:ind w:left="134" w:right="147"/>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PREGÃO ELETRÔNICO</w:t>
            </w:r>
          </w:p>
        </w:tc>
      </w:tr>
      <w:tr w:rsidR="005479A7" w:rsidRPr="000C6DED" w14:paraId="6F5E0020" w14:textId="77777777">
        <w:trPr>
          <w:trHeight w:val="292"/>
        </w:trPr>
        <w:tc>
          <w:tcPr>
            <w:tcW w:w="4400" w:type="dxa"/>
            <w:vAlign w:val="center"/>
          </w:tcPr>
          <w:p w14:paraId="2DDFD929" w14:textId="77777777" w:rsidR="005479A7" w:rsidRPr="000C6DED" w:rsidRDefault="00265D23" w:rsidP="00F55F51">
            <w:pPr>
              <w:ind w:right="147"/>
              <w:jc w:val="right"/>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REGISTRO DE PREÇOS</w:t>
            </w:r>
          </w:p>
        </w:tc>
        <w:tc>
          <w:tcPr>
            <w:tcW w:w="4665" w:type="dxa"/>
            <w:vAlign w:val="center"/>
          </w:tcPr>
          <w:p w14:paraId="7F9AC3FF" w14:textId="77777777" w:rsidR="005479A7" w:rsidRPr="000C6DED" w:rsidRDefault="00265D23" w:rsidP="00F55F51">
            <w:pPr>
              <w:ind w:left="134" w:right="147"/>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SIM</w:t>
            </w:r>
          </w:p>
        </w:tc>
      </w:tr>
      <w:tr w:rsidR="005479A7" w:rsidRPr="000C6DED" w14:paraId="1E7E0391" w14:textId="77777777">
        <w:trPr>
          <w:trHeight w:val="292"/>
        </w:trPr>
        <w:tc>
          <w:tcPr>
            <w:tcW w:w="4400" w:type="dxa"/>
            <w:vAlign w:val="center"/>
          </w:tcPr>
          <w:p w14:paraId="0437BA73" w14:textId="77777777" w:rsidR="005479A7" w:rsidRPr="000C6DED" w:rsidRDefault="00265D23" w:rsidP="00F55F51">
            <w:pPr>
              <w:ind w:right="147"/>
              <w:jc w:val="right"/>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TIPO DE LICITAÇÃO</w:t>
            </w:r>
          </w:p>
        </w:tc>
        <w:tc>
          <w:tcPr>
            <w:tcW w:w="4665" w:type="dxa"/>
            <w:vAlign w:val="center"/>
          </w:tcPr>
          <w:p w14:paraId="68F873C4" w14:textId="77777777" w:rsidR="005479A7" w:rsidRPr="000C6DED" w:rsidRDefault="00265D23" w:rsidP="00F55F51">
            <w:pPr>
              <w:ind w:left="134" w:right="147"/>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MENOR PREÇO</w:t>
            </w:r>
          </w:p>
        </w:tc>
      </w:tr>
      <w:tr w:rsidR="005479A7" w:rsidRPr="000C6DED" w14:paraId="06BF8D59" w14:textId="77777777">
        <w:trPr>
          <w:trHeight w:val="292"/>
        </w:trPr>
        <w:tc>
          <w:tcPr>
            <w:tcW w:w="4400" w:type="dxa"/>
            <w:vAlign w:val="center"/>
          </w:tcPr>
          <w:p w14:paraId="635B9196" w14:textId="77777777" w:rsidR="005479A7" w:rsidRPr="000C6DED" w:rsidRDefault="00265D23" w:rsidP="00F55F51">
            <w:pPr>
              <w:ind w:right="147"/>
              <w:jc w:val="right"/>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FORMA DE ADJUDICAÇÃO</w:t>
            </w:r>
          </w:p>
        </w:tc>
        <w:tc>
          <w:tcPr>
            <w:tcW w:w="4665" w:type="dxa"/>
            <w:vAlign w:val="center"/>
          </w:tcPr>
          <w:p w14:paraId="4AED255F" w14:textId="54BEA62E" w:rsidR="005479A7" w:rsidRPr="000C6DED" w:rsidRDefault="00265D23" w:rsidP="007B5A9D">
            <w:pPr>
              <w:ind w:left="134" w:right="147"/>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 xml:space="preserve">POR </w:t>
            </w:r>
            <w:r w:rsidR="007B5A9D">
              <w:rPr>
                <w:rFonts w:ascii="Times New Roman" w:eastAsia="Times New Roman" w:hAnsi="Times New Roman" w:cs="Times New Roman"/>
                <w:b/>
                <w:color w:val="000000"/>
                <w:sz w:val="24"/>
                <w:szCs w:val="24"/>
              </w:rPr>
              <w:t>ITEM</w:t>
            </w:r>
          </w:p>
        </w:tc>
      </w:tr>
      <w:tr w:rsidR="005479A7" w:rsidRPr="000C6DED" w14:paraId="68B040A7" w14:textId="77777777">
        <w:trPr>
          <w:trHeight w:val="297"/>
        </w:trPr>
        <w:tc>
          <w:tcPr>
            <w:tcW w:w="4400" w:type="dxa"/>
            <w:vAlign w:val="center"/>
          </w:tcPr>
          <w:p w14:paraId="7D9E4F05" w14:textId="77777777" w:rsidR="005479A7" w:rsidRPr="000C6DED" w:rsidRDefault="00265D23" w:rsidP="00F55F51">
            <w:pPr>
              <w:ind w:right="147"/>
              <w:jc w:val="right"/>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MODO DE DISPUTA</w:t>
            </w:r>
          </w:p>
        </w:tc>
        <w:tc>
          <w:tcPr>
            <w:tcW w:w="4665" w:type="dxa"/>
            <w:vAlign w:val="center"/>
          </w:tcPr>
          <w:p w14:paraId="3D4A5BCB" w14:textId="77777777" w:rsidR="005479A7" w:rsidRPr="000C6DED" w:rsidRDefault="00265D23" w:rsidP="00F55F51">
            <w:pPr>
              <w:ind w:left="134" w:right="147"/>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ABERTO</w:t>
            </w:r>
          </w:p>
        </w:tc>
      </w:tr>
      <w:tr w:rsidR="005479A7" w:rsidRPr="000C6DED" w14:paraId="760ABC97" w14:textId="77777777">
        <w:trPr>
          <w:trHeight w:val="292"/>
        </w:trPr>
        <w:tc>
          <w:tcPr>
            <w:tcW w:w="4400" w:type="dxa"/>
            <w:vAlign w:val="center"/>
          </w:tcPr>
          <w:p w14:paraId="4CAD3290" w14:textId="77777777" w:rsidR="005479A7" w:rsidRPr="000C6DED" w:rsidRDefault="00265D23" w:rsidP="00F55F51">
            <w:pPr>
              <w:ind w:right="147"/>
              <w:jc w:val="right"/>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CRITÉRIO DE JULGAMENTO</w:t>
            </w:r>
          </w:p>
        </w:tc>
        <w:tc>
          <w:tcPr>
            <w:tcW w:w="4665" w:type="dxa"/>
            <w:vAlign w:val="center"/>
          </w:tcPr>
          <w:p w14:paraId="2B79ADBC" w14:textId="3063F83B" w:rsidR="005479A7" w:rsidRPr="000C6DED" w:rsidRDefault="00265D23" w:rsidP="006969A6">
            <w:pPr>
              <w:ind w:left="134" w:right="147"/>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 xml:space="preserve">MENOR PREÇO POR </w:t>
            </w:r>
            <w:r w:rsidR="006969A6">
              <w:rPr>
                <w:rFonts w:ascii="Times New Roman" w:eastAsia="Times New Roman" w:hAnsi="Times New Roman" w:cs="Times New Roman"/>
                <w:b/>
                <w:sz w:val="24"/>
                <w:szCs w:val="24"/>
              </w:rPr>
              <w:t>ITENS</w:t>
            </w:r>
          </w:p>
        </w:tc>
      </w:tr>
      <w:tr w:rsidR="005479A7" w:rsidRPr="000C6DED" w14:paraId="3BA112D4" w14:textId="77777777">
        <w:trPr>
          <w:trHeight w:val="292"/>
        </w:trPr>
        <w:tc>
          <w:tcPr>
            <w:tcW w:w="4400" w:type="dxa"/>
            <w:vAlign w:val="center"/>
          </w:tcPr>
          <w:p w14:paraId="1B7E240F" w14:textId="77777777" w:rsidR="005479A7" w:rsidRPr="000C6DED" w:rsidRDefault="00265D23" w:rsidP="00F55F51">
            <w:pPr>
              <w:ind w:right="147"/>
              <w:jc w:val="right"/>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ME/EPP/EQUIPARADAS</w:t>
            </w:r>
          </w:p>
        </w:tc>
        <w:tc>
          <w:tcPr>
            <w:tcW w:w="4665" w:type="dxa"/>
            <w:vAlign w:val="center"/>
          </w:tcPr>
          <w:p w14:paraId="513A10BD" w14:textId="22389FE1" w:rsidR="005479A7" w:rsidRPr="000C6DED" w:rsidRDefault="00700176" w:rsidP="00700176">
            <w:pPr>
              <w:ind w:right="14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NÃO</w:t>
            </w:r>
          </w:p>
        </w:tc>
      </w:tr>
    </w:tbl>
    <w:tbl>
      <w:tblPr>
        <w:tblStyle w:val="a1"/>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0C6DED" w14:paraId="1B94A729" w14:textId="77777777">
        <w:trPr>
          <w:trHeight w:val="397"/>
        </w:trPr>
        <w:tc>
          <w:tcPr>
            <w:tcW w:w="4400" w:type="dxa"/>
            <w:shd w:val="clear" w:color="auto" w:fill="95B3D7"/>
            <w:vAlign w:val="center"/>
          </w:tcPr>
          <w:p w14:paraId="431C90CB" w14:textId="77777777" w:rsidR="005479A7" w:rsidRPr="000C6DED" w:rsidRDefault="00265D23" w:rsidP="00F55F51">
            <w:pPr>
              <w:ind w:left="142" w:right="-276"/>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ÓRGÃO GERENCIADOR:</w:t>
            </w:r>
          </w:p>
        </w:tc>
        <w:tc>
          <w:tcPr>
            <w:tcW w:w="4665" w:type="dxa"/>
            <w:shd w:val="clear" w:color="auto" w:fill="95B3D7"/>
            <w:vAlign w:val="center"/>
          </w:tcPr>
          <w:p w14:paraId="39EB8686" w14:textId="77777777" w:rsidR="005479A7" w:rsidRPr="000C6DED" w:rsidRDefault="00265D23" w:rsidP="00F55F51">
            <w:pPr>
              <w:ind w:left="134" w:right="-276"/>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ÓRGÃO(S) PARTICIPANTE(S):</w:t>
            </w:r>
          </w:p>
        </w:tc>
      </w:tr>
      <w:tr w:rsidR="005479A7" w:rsidRPr="000C6DED" w14:paraId="5901A4D9" w14:textId="77777777">
        <w:trPr>
          <w:trHeight w:val="541"/>
        </w:trPr>
        <w:tc>
          <w:tcPr>
            <w:tcW w:w="4400" w:type="dxa"/>
            <w:vAlign w:val="center"/>
          </w:tcPr>
          <w:p w14:paraId="30DD99A0" w14:textId="1DC7C659" w:rsidR="005479A7" w:rsidRPr="000C6DED" w:rsidRDefault="006E447B" w:rsidP="0032053A">
            <w:pPr>
              <w:ind w:left="132"/>
              <w:rPr>
                <w:rFonts w:ascii="Times New Roman" w:eastAsia="Times New Roman" w:hAnsi="Times New Roman" w:cs="Times New Roman"/>
                <w:b/>
                <w:color w:val="000000"/>
                <w:sz w:val="24"/>
                <w:szCs w:val="24"/>
                <w:lang w:val="pt-BR"/>
              </w:rPr>
            </w:pPr>
            <w:r w:rsidRPr="000C6DED">
              <w:rPr>
                <w:rFonts w:ascii="Times New Roman" w:eastAsia="Times New Roman" w:hAnsi="Times New Roman" w:cs="Times New Roman"/>
                <w:b/>
                <w:color w:val="000000"/>
                <w:sz w:val="24"/>
                <w:szCs w:val="24"/>
                <w:lang w:val="pt-BR"/>
              </w:rPr>
              <w:t xml:space="preserve">Secretaria Municipal de </w:t>
            </w:r>
            <w:r w:rsidR="0032053A">
              <w:rPr>
                <w:rFonts w:ascii="Times New Roman" w:eastAsia="Times New Roman" w:hAnsi="Times New Roman" w:cs="Times New Roman"/>
                <w:b/>
                <w:color w:val="000000"/>
                <w:sz w:val="24"/>
                <w:szCs w:val="24"/>
                <w:lang w:val="pt-BR"/>
              </w:rPr>
              <w:t>Educação</w:t>
            </w:r>
          </w:p>
        </w:tc>
        <w:tc>
          <w:tcPr>
            <w:tcW w:w="4665" w:type="dxa"/>
            <w:vAlign w:val="center"/>
          </w:tcPr>
          <w:p w14:paraId="7CF0587D" w14:textId="506B894D" w:rsidR="005479A7" w:rsidRPr="000C6DED" w:rsidRDefault="005479A7" w:rsidP="00F55F51">
            <w:pPr>
              <w:ind w:left="132"/>
              <w:rPr>
                <w:rFonts w:ascii="Times New Roman" w:eastAsia="Times New Roman" w:hAnsi="Times New Roman" w:cs="Times New Roman"/>
                <w:b/>
                <w:bCs/>
                <w:color w:val="000000"/>
                <w:sz w:val="24"/>
                <w:szCs w:val="24"/>
                <w:lang w:val="pt-BR"/>
              </w:rPr>
            </w:pPr>
          </w:p>
          <w:p w14:paraId="2F8D43E5" w14:textId="68185E0D" w:rsidR="00A10672" w:rsidRPr="000C6DED" w:rsidRDefault="00A10672" w:rsidP="00F55F51">
            <w:pPr>
              <w:ind w:left="132"/>
              <w:rPr>
                <w:rFonts w:ascii="Times New Roman" w:eastAsia="Times New Roman" w:hAnsi="Times New Roman" w:cs="Times New Roman"/>
                <w:b/>
                <w:color w:val="000000"/>
                <w:sz w:val="24"/>
                <w:szCs w:val="24"/>
                <w:lang w:val="pt-BR"/>
              </w:rPr>
            </w:pPr>
            <w:r w:rsidRPr="000C6DED">
              <w:rPr>
                <w:rFonts w:ascii="Times New Roman" w:eastAsia="Times New Roman" w:hAnsi="Times New Roman" w:cs="Times New Roman"/>
                <w:b/>
                <w:color w:val="000000"/>
                <w:sz w:val="24"/>
                <w:szCs w:val="24"/>
                <w:lang w:val="pt-BR"/>
              </w:rPr>
              <w:t xml:space="preserve">Secretaria Municipal de </w:t>
            </w:r>
            <w:r w:rsidR="00F90386">
              <w:rPr>
                <w:rFonts w:ascii="Times New Roman" w:eastAsia="Times New Roman" w:hAnsi="Times New Roman" w:cs="Times New Roman"/>
                <w:b/>
                <w:color w:val="000000"/>
                <w:sz w:val="24"/>
                <w:szCs w:val="24"/>
                <w:lang w:val="pt-BR"/>
              </w:rPr>
              <w:t>Educação</w:t>
            </w:r>
          </w:p>
          <w:p w14:paraId="67F910AD" w14:textId="14CDC0C0" w:rsidR="00A10672" w:rsidRPr="000C6DED" w:rsidRDefault="00A10672" w:rsidP="00F55F51">
            <w:pPr>
              <w:ind w:left="132"/>
              <w:rPr>
                <w:rFonts w:ascii="Times New Roman" w:eastAsia="Times New Roman" w:hAnsi="Times New Roman" w:cs="Times New Roman"/>
                <w:color w:val="000000"/>
                <w:sz w:val="24"/>
                <w:szCs w:val="24"/>
              </w:rPr>
            </w:pPr>
          </w:p>
        </w:tc>
      </w:tr>
      <w:tr w:rsidR="005479A7" w:rsidRPr="000C6DED" w14:paraId="2B9FFA66" w14:textId="77777777">
        <w:trPr>
          <w:trHeight w:val="387"/>
        </w:trPr>
        <w:tc>
          <w:tcPr>
            <w:tcW w:w="9065" w:type="dxa"/>
            <w:gridSpan w:val="2"/>
            <w:shd w:val="clear" w:color="auto" w:fill="95B3D7"/>
            <w:vAlign w:val="center"/>
          </w:tcPr>
          <w:p w14:paraId="2F1DF72B" w14:textId="77777777" w:rsidR="005479A7" w:rsidRPr="000C6DED" w:rsidRDefault="00265D23" w:rsidP="00F55F51">
            <w:pPr>
              <w:ind w:left="142" w:right="145"/>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OBJETO:</w:t>
            </w:r>
          </w:p>
        </w:tc>
      </w:tr>
      <w:tr w:rsidR="005479A7" w:rsidRPr="000C6DED" w14:paraId="01002521" w14:textId="77777777">
        <w:trPr>
          <w:trHeight w:val="1142"/>
        </w:trPr>
        <w:tc>
          <w:tcPr>
            <w:tcW w:w="9065" w:type="dxa"/>
            <w:gridSpan w:val="2"/>
            <w:vAlign w:val="center"/>
          </w:tcPr>
          <w:p w14:paraId="2180C0F5" w14:textId="76BDE855" w:rsidR="006E447B" w:rsidRPr="000C6DED" w:rsidRDefault="006E447B" w:rsidP="00F55F51">
            <w:pPr>
              <w:ind w:right="-1"/>
              <w:jc w:val="both"/>
              <w:rPr>
                <w:rFonts w:ascii="Times New Roman" w:hAnsi="Times New Roman" w:cs="Times New Roman"/>
                <w:b/>
                <w:sz w:val="24"/>
                <w:szCs w:val="24"/>
              </w:rPr>
            </w:pPr>
            <w:r w:rsidRPr="000C6DED">
              <w:rPr>
                <w:rFonts w:ascii="Times New Roman" w:hAnsi="Times New Roman" w:cs="Times New Roman"/>
                <w:b/>
                <w:sz w:val="24"/>
                <w:szCs w:val="24"/>
              </w:rPr>
              <w:t xml:space="preserve">Registro de preços para futura e eventual contratação de empresa </w:t>
            </w:r>
            <w:r w:rsidR="00F90386" w:rsidRPr="00F90386">
              <w:rPr>
                <w:rFonts w:ascii="Times New Roman" w:hAnsi="Times New Roman" w:cs="Times New Roman"/>
                <w:b/>
                <w:bCs/>
                <w:sz w:val="24"/>
                <w:szCs w:val="24"/>
              </w:rPr>
              <w:t>especializada para prestação de serviços de monitoramento predial</w:t>
            </w:r>
            <w:r w:rsidR="00F90386" w:rsidRPr="00F90386">
              <w:rPr>
                <w:rFonts w:ascii="Times New Roman" w:hAnsi="Times New Roman" w:cs="Times New Roman"/>
                <w:b/>
                <w:sz w:val="24"/>
                <w:szCs w:val="24"/>
              </w:rPr>
              <w:t xml:space="preserve">, com cessão de equipamentos em regime de comodato, instalação e operação de sistema de segurança eletrônica, compreendendo </w:t>
            </w:r>
            <w:proofErr w:type="spellStart"/>
            <w:r w:rsidR="00F90386" w:rsidRPr="00F90386">
              <w:rPr>
                <w:rFonts w:ascii="Times New Roman" w:hAnsi="Times New Roman" w:cs="Times New Roman"/>
                <w:b/>
                <w:sz w:val="24"/>
                <w:szCs w:val="24"/>
              </w:rPr>
              <w:t>videomonitoramento</w:t>
            </w:r>
            <w:proofErr w:type="spellEnd"/>
            <w:r w:rsidR="00F90386" w:rsidRPr="00F90386">
              <w:rPr>
                <w:rFonts w:ascii="Times New Roman" w:hAnsi="Times New Roman" w:cs="Times New Roman"/>
                <w:b/>
                <w:sz w:val="24"/>
                <w:szCs w:val="24"/>
              </w:rPr>
              <w:t xml:space="preserve"> e sistema de alarmes, com funcionamento contínuo durante 24 (vinte e quatro) horas por dia, incluindo equipamentos, materiais, ferramentas, infraestrutura, instalação, configuração, manutenção preventiva e corretiva, suporte técnico, mão de obra especializada, controle e atendimento em casos de sinistro</w:t>
            </w:r>
            <w:r w:rsidR="00F90386">
              <w:rPr>
                <w:rFonts w:ascii="Times New Roman" w:hAnsi="Times New Roman" w:cs="Times New Roman"/>
                <w:b/>
                <w:sz w:val="24"/>
                <w:szCs w:val="24"/>
              </w:rPr>
              <w:t>, destinados a atender à</w:t>
            </w:r>
            <w:r w:rsidRPr="000C6DED">
              <w:rPr>
                <w:rFonts w:ascii="Times New Roman" w:hAnsi="Times New Roman" w:cs="Times New Roman"/>
                <w:b/>
                <w:sz w:val="24"/>
                <w:szCs w:val="24"/>
              </w:rPr>
              <w:t xml:space="preserve">s necessidades da Secretaria Municipal de </w:t>
            </w:r>
            <w:r w:rsidR="00F90386">
              <w:rPr>
                <w:rFonts w:ascii="Times New Roman" w:hAnsi="Times New Roman" w:cs="Times New Roman"/>
                <w:b/>
                <w:sz w:val="24"/>
                <w:szCs w:val="24"/>
              </w:rPr>
              <w:t>Educação</w:t>
            </w:r>
            <w:r w:rsidRPr="000C6DED">
              <w:rPr>
                <w:rFonts w:ascii="Times New Roman" w:hAnsi="Times New Roman" w:cs="Times New Roman"/>
                <w:b/>
                <w:sz w:val="24"/>
                <w:szCs w:val="24"/>
              </w:rPr>
              <w:t xml:space="preserve"> do Município de </w:t>
            </w:r>
            <w:r w:rsidR="001C3E16" w:rsidRPr="001C3E16">
              <w:rPr>
                <w:rFonts w:ascii="Times New Roman" w:hAnsi="Times New Roman" w:cs="Times New Roman"/>
                <w:b/>
                <w:sz w:val="24"/>
                <w:szCs w:val="24"/>
              </w:rPr>
              <w:t>Ribeirãozinho</w:t>
            </w:r>
            <w:r w:rsidRPr="000C6DED">
              <w:rPr>
                <w:rFonts w:ascii="Times New Roman" w:hAnsi="Times New Roman" w:cs="Times New Roman"/>
                <w:b/>
                <w:sz w:val="24"/>
                <w:szCs w:val="24"/>
              </w:rPr>
              <w:t xml:space="preserve"> – MA.</w:t>
            </w:r>
          </w:p>
          <w:p w14:paraId="3355E35D" w14:textId="252F4542" w:rsidR="005479A7" w:rsidRPr="000C6DED" w:rsidRDefault="005479A7" w:rsidP="00F55F51">
            <w:pPr>
              <w:ind w:right="272"/>
              <w:jc w:val="both"/>
              <w:rPr>
                <w:rFonts w:ascii="Times New Roman" w:eastAsia="Times New Roman" w:hAnsi="Times New Roman" w:cs="Times New Roman"/>
                <w:b/>
                <w:color w:val="000000"/>
                <w:sz w:val="24"/>
                <w:szCs w:val="24"/>
              </w:rPr>
            </w:pPr>
          </w:p>
        </w:tc>
      </w:tr>
      <w:tr w:rsidR="005479A7" w:rsidRPr="000C6DED" w14:paraId="0F2B9CA1" w14:textId="77777777">
        <w:trPr>
          <w:trHeight w:val="417"/>
        </w:trPr>
        <w:tc>
          <w:tcPr>
            <w:tcW w:w="9065" w:type="dxa"/>
            <w:gridSpan w:val="2"/>
            <w:shd w:val="clear" w:color="auto" w:fill="95B3D7"/>
            <w:vAlign w:val="center"/>
          </w:tcPr>
          <w:p w14:paraId="7D9D1B42" w14:textId="77777777" w:rsidR="005479A7" w:rsidRPr="000C6DED" w:rsidRDefault="00265D23" w:rsidP="00F55F51">
            <w:pPr>
              <w:ind w:left="142" w:right="272"/>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VALOR TOTAL ESTIMADO:</w:t>
            </w:r>
          </w:p>
        </w:tc>
      </w:tr>
      <w:tr w:rsidR="005479A7" w:rsidRPr="000C6DED" w14:paraId="70AF5CFC" w14:textId="77777777">
        <w:trPr>
          <w:trHeight w:val="638"/>
        </w:trPr>
        <w:tc>
          <w:tcPr>
            <w:tcW w:w="9065" w:type="dxa"/>
            <w:gridSpan w:val="2"/>
            <w:vAlign w:val="center"/>
          </w:tcPr>
          <w:p w14:paraId="17248FDA" w14:textId="0530FCB6" w:rsidR="005479A7" w:rsidRPr="000C6DED" w:rsidRDefault="00265D23" w:rsidP="00F55F51">
            <w:pPr>
              <w:ind w:right="272"/>
              <w:rPr>
                <w:rFonts w:ascii="Times New Roman" w:eastAsia="Times New Roman" w:hAnsi="Times New Roman" w:cs="Times New Roman"/>
                <w:b/>
                <w:color w:val="000000"/>
                <w:sz w:val="24"/>
                <w:szCs w:val="24"/>
                <w:highlight w:val="white"/>
              </w:rPr>
            </w:pPr>
            <w:bookmarkStart w:id="2" w:name="_heading=h.fhz0btvuk8rd" w:colFirst="0" w:colLast="0"/>
            <w:bookmarkEnd w:id="2"/>
            <w:r w:rsidRPr="000C6DED">
              <w:rPr>
                <w:rFonts w:ascii="Times New Roman" w:eastAsia="Times New Roman" w:hAnsi="Times New Roman" w:cs="Times New Roman"/>
                <w:b/>
                <w:color w:val="000000"/>
                <w:sz w:val="24"/>
                <w:szCs w:val="24"/>
                <w:highlight w:val="white"/>
              </w:rPr>
              <w:t xml:space="preserve"> </w:t>
            </w:r>
            <w:r w:rsidRPr="000C6DED">
              <w:rPr>
                <w:rFonts w:ascii="Times New Roman" w:eastAsia="Times New Roman" w:hAnsi="Times New Roman" w:cs="Times New Roman"/>
                <w:b/>
                <w:sz w:val="24"/>
                <w:szCs w:val="24"/>
                <w:highlight w:val="white"/>
              </w:rPr>
              <w:t xml:space="preserve"> </w:t>
            </w:r>
            <w:r w:rsidR="00F90386" w:rsidRPr="00F90386">
              <w:rPr>
                <w:rFonts w:ascii="Times New Roman" w:eastAsia="Times New Roman" w:hAnsi="Times New Roman" w:cs="Times New Roman"/>
                <w:b/>
                <w:bCs/>
                <w:sz w:val="24"/>
                <w:szCs w:val="24"/>
                <w:highlight w:val="white"/>
                <w:lang w:val="pt-BR"/>
              </w:rPr>
              <w:t>R$ 4.226.400,00</w:t>
            </w:r>
          </w:p>
        </w:tc>
      </w:tr>
      <w:tr w:rsidR="005479A7" w:rsidRPr="000C6DED" w14:paraId="15A41E7D" w14:textId="77777777">
        <w:trPr>
          <w:trHeight w:val="412"/>
        </w:trPr>
        <w:tc>
          <w:tcPr>
            <w:tcW w:w="9065" w:type="dxa"/>
            <w:gridSpan w:val="2"/>
            <w:shd w:val="clear" w:color="auto" w:fill="95B3D7"/>
            <w:vAlign w:val="center"/>
          </w:tcPr>
          <w:p w14:paraId="128F11A2" w14:textId="77777777" w:rsidR="005479A7" w:rsidRPr="000C6DED" w:rsidRDefault="00265D23" w:rsidP="00F55F51">
            <w:pPr>
              <w:ind w:left="142" w:right="145"/>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DATA DA ABERTURA, HORA E LOCAL:</w:t>
            </w:r>
          </w:p>
        </w:tc>
      </w:tr>
      <w:tr w:rsidR="005479A7" w:rsidRPr="000C6DED" w14:paraId="4D509E5F" w14:textId="77777777">
        <w:trPr>
          <w:trHeight w:val="1731"/>
        </w:trPr>
        <w:tc>
          <w:tcPr>
            <w:tcW w:w="9065" w:type="dxa"/>
            <w:gridSpan w:val="2"/>
            <w:vAlign w:val="center"/>
          </w:tcPr>
          <w:p w14:paraId="2BF7A2BB" w14:textId="19C8EFD9" w:rsidR="005479A7" w:rsidRPr="00367E99" w:rsidRDefault="00265D23" w:rsidP="00F55F51">
            <w:pPr>
              <w:ind w:left="142" w:right="145"/>
              <w:rPr>
                <w:rFonts w:ascii="Times New Roman" w:eastAsia="Times New Roman" w:hAnsi="Times New Roman" w:cs="Times New Roman"/>
                <w:b/>
                <w:color w:val="000000"/>
                <w:sz w:val="24"/>
                <w:szCs w:val="24"/>
              </w:rPr>
            </w:pPr>
            <w:r w:rsidRPr="00367E99">
              <w:rPr>
                <w:rFonts w:ascii="Times New Roman" w:eastAsia="Times New Roman" w:hAnsi="Times New Roman" w:cs="Times New Roman"/>
                <w:b/>
                <w:color w:val="000000"/>
                <w:sz w:val="24"/>
                <w:szCs w:val="24"/>
              </w:rPr>
              <w:t xml:space="preserve">DATA:  </w:t>
            </w:r>
            <w:r w:rsidR="00367E99" w:rsidRPr="00367E99">
              <w:rPr>
                <w:rFonts w:ascii="Times New Roman" w:eastAsia="Times New Roman" w:hAnsi="Times New Roman" w:cs="Times New Roman"/>
                <w:b/>
                <w:sz w:val="24"/>
                <w:szCs w:val="24"/>
              </w:rPr>
              <w:t>2</w:t>
            </w:r>
            <w:r w:rsidR="00254851">
              <w:rPr>
                <w:rFonts w:ascii="Times New Roman" w:eastAsia="Times New Roman" w:hAnsi="Times New Roman" w:cs="Times New Roman"/>
                <w:b/>
                <w:sz w:val="24"/>
                <w:szCs w:val="24"/>
              </w:rPr>
              <w:t>2</w:t>
            </w:r>
            <w:r w:rsidR="00A10672" w:rsidRPr="00367E99">
              <w:rPr>
                <w:rFonts w:ascii="Times New Roman" w:eastAsia="Times New Roman" w:hAnsi="Times New Roman" w:cs="Times New Roman"/>
                <w:b/>
                <w:sz w:val="24"/>
                <w:szCs w:val="24"/>
              </w:rPr>
              <w:t>/</w:t>
            </w:r>
            <w:r w:rsidR="00367E99" w:rsidRPr="00367E99">
              <w:rPr>
                <w:rFonts w:ascii="Times New Roman" w:eastAsia="Times New Roman" w:hAnsi="Times New Roman" w:cs="Times New Roman"/>
                <w:b/>
                <w:sz w:val="24"/>
                <w:szCs w:val="24"/>
              </w:rPr>
              <w:t>10</w:t>
            </w:r>
            <w:r w:rsidR="00A10672" w:rsidRPr="00367E99">
              <w:rPr>
                <w:rFonts w:ascii="Times New Roman" w:eastAsia="Times New Roman" w:hAnsi="Times New Roman" w:cs="Times New Roman"/>
                <w:b/>
                <w:sz w:val="24"/>
                <w:szCs w:val="24"/>
              </w:rPr>
              <w:t>/202</w:t>
            </w:r>
            <w:r w:rsidR="008A23DE" w:rsidRPr="00367E99">
              <w:rPr>
                <w:rFonts w:ascii="Times New Roman" w:eastAsia="Times New Roman" w:hAnsi="Times New Roman" w:cs="Times New Roman"/>
                <w:b/>
                <w:sz w:val="24"/>
                <w:szCs w:val="24"/>
              </w:rPr>
              <w:t>6</w:t>
            </w:r>
          </w:p>
          <w:p w14:paraId="562AA850" w14:textId="1E6834B9" w:rsidR="005479A7" w:rsidRPr="00367E99" w:rsidRDefault="00265D23" w:rsidP="00F55F51">
            <w:pPr>
              <w:ind w:left="142" w:right="145"/>
              <w:rPr>
                <w:rFonts w:ascii="Times New Roman" w:eastAsia="Times New Roman" w:hAnsi="Times New Roman" w:cs="Times New Roman"/>
                <w:b/>
                <w:color w:val="000000"/>
                <w:sz w:val="24"/>
                <w:szCs w:val="24"/>
              </w:rPr>
            </w:pPr>
            <w:r w:rsidRPr="00367E99">
              <w:rPr>
                <w:rFonts w:ascii="Times New Roman" w:eastAsia="Times New Roman" w:hAnsi="Times New Roman" w:cs="Times New Roman"/>
                <w:b/>
                <w:color w:val="000000"/>
                <w:sz w:val="24"/>
                <w:szCs w:val="24"/>
              </w:rPr>
              <w:t>HORÁRIO:</w:t>
            </w:r>
            <w:r w:rsidRPr="00367E99">
              <w:rPr>
                <w:rFonts w:ascii="Times New Roman" w:eastAsia="Times New Roman" w:hAnsi="Times New Roman" w:cs="Times New Roman"/>
                <w:b/>
                <w:sz w:val="24"/>
                <w:szCs w:val="24"/>
              </w:rPr>
              <w:t xml:space="preserve"> </w:t>
            </w:r>
            <w:r w:rsidR="00367E99" w:rsidRPr="00367E99">
              <w:rPr>
                <w:rFonts w:ascii="Times New Roman" w:eastAsia="Times New Roman" w:hAnsi="Times New Roman" w:cs="Times New Roman"/>
                <w:b/>
                <w:sz w:val="24"/>
                <w:szCs w:val="24"/>
              </w:rPr>
              <w:t>11h00min</w:t>
            </w:r>
          </w:p>
          <w:p w14:paraId="3D87F0BC" w14:textId="0BBD5F54" w:rsidR="005479A7" w:rsidRPr="00367E99" w:rsidRDefault="00265D23" w:rsidP="00F55F51">
            <w:pPr>
              <w:ind w:left="142" w:right="145"/>
              <w:rPr>
                <w:rFonts w:ascii="Times New Roman" w:eastAsia="Times New Roman" w:hAnsi="Times New Roman" w:cs="Times New Roman"/>
                <w:b/>
                <w:color w:val="000000"/>
                <w:sz w:val="24"/>
                <w:szCs w:val="24"/>
              </w:rPr>
            </w:pPr>
            <w:r w:rsidRPr="00367E99">
              <w:rPr>
                <w:rFonts w:ascii="Times New Roman" w:eastAsia="Times New Roman" w:hAnsi="Times New Roman" w:cs="Times New Roman"/>
                <w:b/>
                <w:color w:val="000000"/>
                <w:sz w:val="24"/>
                <w:szCs w:val="24"/>
              </w:rPr>
              <w:t>LOCAL:</w:t>
            </w:r>
            <w:r w:rsidR="00367E99" w:rsidRPr="00367E99">
              <w:rPr>
                <w:rFonts w:ascii="Times New Roman" w:eastAsia="Times New Roman" w:hAnsi="Times New Roman" w:cs="Times New Roman"/>
                <w:b/>
                <w:color w:val="000000"/>
                <w:sz w:val="24"/>
                <w:szCs w:val="24"/>
              </w:rPr>
              <w:t xml:space="preserve"> </w:t>
            </w:r>
            <w:r w:rsidR="00367E99" w:rsidRPr="00367E99">
              <w:rPr>
                <w:rFonts w:ascii="Times New Roman" w:hAnsi="Times New Roman" w:cs="Times New Roman"/>
                <w:b/>
                <w:bCs/>
                <w:color w:val="000000" w:themeColor="text1"/>
                <w:sz w:val="24"/>
                <w:szCs w:val="24"/>
              </w:rPr>
              <w:t>COMPRASBR</w:t>
            </w:r>
          </w:p>
          <w:p w14:paraId="232B36D0" w14:textId="33F6EF17" w:rsidR="005479A7" w:rsidRPr="00367E99" w:rsidRDefault="00265D23" w:rsidP="00F55F51">
            <w:pPr>
              <w:ind w:left="142" w:right="145"/>
              <w:rPr>
                <w:rFonts w:ascii="Times New Roman" w:eastAsia="Times New Roman" w:hAnsi="Times New Roman" w:cs="Times New Roman"/>
                <w:b/>
                <w:color w:val="000000"/>
                <w:sz w:val="24"/>
                <w:szCs w:val="24"/>
              </w:rPr>
            </w:pPr>
            <w:r w:rsidRPr="00367E99">
              <w:rPr>
                <w:rFonts w:ascii="Times New Roman" w:eastAsia="Times New Roman" w:hAnsi="Times New Roman" w:cs="Times New Roman"/>
                <w:b/>
                <w:color w:val="000000"/>
                <w:sz w:val="24"/>
                <w:szCs w:val="24"/>
              </w:rPr>
              <w:t>ENDEREÇO</w:t>
            </w:r>
            <w:r w:rsidR="007C52F5" w:rsidRPr="00367E99">
              <w:rPr>
                <w:rFonts w:ascii="Times New Roman" w:eastAsia="Times New Roman" w:hAnsi="Times New Roman" w:cs="Times New Roman"/>
                <w:b/>
                <w:color w:val="000000"/>
                <w:sz w:val="24"/>
                <w:szCs w:val="24"/>
              </w:rPr>
              <w:t xml:space="preserve">: </w:t>
            </w:r>
            <w:r w:rsidR="00367E99" w:rsidRPr="00367E99">
              <w:rPr>
                <w:rFonts w:ascii="Times New Roman" w:hAnsi="Times New Roman" w:cs="Times New Roman"/>
                <w:b/>
                <w:bCs/>
                <w:color w:val="000000" w:themeColor="text1"/>
                <w:sz w:val="24"/>
                <w:szCs w:val="24"/>
              </w:rPr>
              <w:t>https://comprasbr.com.br/</w:t>
            </w:r>
          </w:p>
          <w:p w14:paraId="4BE28D39" w14:textId="483C714D" w:rsidR="005479A7" w:rsidRPr="000C6DED" w:rsidRDefault="00265D23" w:rsidP="00F55F51">
            <w:pPr>
              <w:ind w:left="142" w:right="145"/>
              <w:rPr>
                <w:rFonts w:ascii="Times New Roman" w:eastAsia="Times New Roman" w:hAnsi="Times New Roman" w:cs="Times New Roman"/>
                <w:b/>
                <w:color w:val="000000"/>
                <w:sz w:val="24"/>
                <w:szCs w:val="24"/>
              </w:rPr>
            </w:pPr>
            <w:r w:rsidRPr="00367E99">
              <w:rPr>
                <w:rFonts w:ascii="Times New Roman" w:eastAsia="Times New Roman" w:hAnsi="Times New Roman" w:cs="Times New Roman"/>
                <w:b/>
                <w:color w:val="000000"/>
                <w:sz w:val="24"/>
                <w:szCs w:val="24"/>
              </w:rPr>
              <w:t xml:space="preserve">E-MAIL: </w:t>
            </w:r>
            <w:hyperlink r:id="rId9" w:history="1">
              <w:r w:rsidR="00367E99" w:rsidRPr="00367E99">
                <w:rPr>
                  <w:rStyle w:val="Hiperligao"/>
                  <w:rFonts w:ascii="Times New Roman" w:hAnsi="Times New Roman" w:cs="Times New Roman"/>
                  <w:b/>
                  <w:bCs/>
                  <w:color w:val="auto"/>
                  <w:sz w:val="24"/>
                  <w:szCs w:val="24"/>
                  <w:u w:val="none"/>
                  <w:lang w:val="pt-BR"/>
                </w:rPr>
                <w:t>cplribeiraozinho2025.2028@gmail.com</w:t>
              </w:r>
            </w:hyperlink>
          </w:p>
        </w:tc>
      </w:tr>
      <w:tr w:rsidR="005479A7" w:rsidRPr="000C6DED" w14:paraId="7DD7BC0A" w14:textId="77777777" w:rsidTr="004A1F29">
        <w:trPr>
          <w:trHeight w:val="558"/>
        </w:trPr>
        <w:tc>
          <w:tcPr>
            <w:tcW w:w="9065" w:type="dxa"/>
            <w:gridSpan w:val="2"/>
            <w:vAlign w:val="center"/>
          </w:tcPr>
          <w:p w14:paraId="01E7BEC1" w14:textId="3C350F25" w:rsidR="00F55F51" w:rsidRPr="000C6DED" w:rsidRDefault="001C3E16" w:rsidP="00F55F51">
            <w:pPr>
              <w:jc w:val="center"/>
              <w:rPr>
                <w:rFonts w:ascii="Times New Roman" w:hAnsi="Times New Roman" w:cs="Times New Roman"/>
                <w:b/>
                <w:sz w:val="24"/>
                <w:szCs w:val="24"/>
              </w:rPr>
            </w:pPr>
            <w:r w:rsidRPr="001C3E16">
              <w:rPr>
                <w:rFonts w:ascii="Times New Roman" w:hAnsi="Times New Roman" w:cs="Times New Roman"/>
                <w:b/>
                <w:bCs/>
                <w:sz w:val="24"/>
                <w:szCs w:val="24"/>
              </w:rPr>
              <w:t xml:space="preserve">João </w:t>
            </w:r>
            <w:proofErr w:type="spellStart"/>
            <w:r w:rsidRPr="001C3E16">
              <w:rPr>
                <w:rFonts w:ascii="Times New Roman" w:hAnsi="Times New Roman" w:cs="Times New Roman"/>
                <w:b/>
                <w:bCs/>
                <w:sz w:val="24"/>
                <w:szCs w:val="24"/>
              </w:rPr>
              <w:t>Vitor</w:t>
            </w:r>
            <w:proofErr w:type="spellEnd"/>
            <w:r w:rsidRPr="001C3E16">
              <w:rPr>
                <w:rFonts w:ascii="Times New Roman" w:hAnsi="Times New Roman" w:cs="Times New Roman"/>
                <w:b/>
                <w:bCs/>
                <w:sz w:val="24"/>
                <w:szCs w:val="24"/>
              </w:rPr>
              <w:t xml:space="preserve"> Sousa Justino</w:t>
            </w:r>
            <w:r w:rsidR="00F55F51" w:rsidRPr="000C6DED">
              <w:rPr>
                <w:rFonts w:ascii="Times New Roman" w:hAnsi="Times New Roman" w:cs="Times New Roman"/>
                <w:b/>
                <w:sz w:val="24"/>
                <w:szCs w:val="24"/>
              </w:rPr>
              <w:t xml:space="preserve"> </w:t>
            </w:r>
          </w:p>
          <w:p w14:paraId="34E87B5F" w14:textId="6D5DEB12" w:rsidR="00F55F51" w:rsidRPr="000C6DED" w:rsidRDefault="00F55F51" w:rsidP="00F55F51">
            <w:pPr>
              <w:jc w:val="center"/>
              <w:rPr>
                <w:rFonts w:ascii="Times New Roman" w:hAnsi="Times New Roman" w:cs="Times New Roman"/>
                <w:b/>
                <w:sz w:val="24"/>
                <w:szCs w:val="24"/>
              </w:rPr>
            </w:pPr>
            <w:r w:rsidRPr="000C6DED">
              <w:rPr>
                <w:rFonts w:ascii="Times New Roman" w:hAnsi="Times New Roman" w:cs="Times New Roman"/>
                <w:sz w:val="24"/>
                <w:szCs w:val="24"/>
              </w:rPr>
              <w:t>Secretári</w:t>
            </w:r>
            <w:r w:rsidR="0032053A">
              <w:rPr>
                <w:rFonts w:ascii="Times New Roman" w:hAnsi="Times New Roman" w:cs="Times New Roman"/>
                <w:sz w:val="24"/>
                <w:szCs w:val="24"/>
              </w:rPr>
              <w:t>o</w:t>
            </w:r>
            <w:r w:rsidRPr="000C6DED">
              <w:rPr>
                <w:rFonts w:ascii="Times New Roman" w:hAnsi="Times New Roman" w:cs="Times New Roman"/>
                <w:sz w:val="24"/>
                <w:szCs w:val="24"/>
              </w:rPr>
              <w:t xml:space="preserve"> Municipal de </w:t>
            </w:r>
            <w:r w:rsidR="00C5081E">
              <w:rPr>
                <w:rFonts w:ascii="Times New Roman" w:hAnsi="Times New Roman" w:cs="Times New Roman"/>
                <w:sz w:val="24"/>
                <w:szCs w:val="24"/>
              </w:rPr>
              <w:t>Educação</w:t>
            </w:r>
            <w:r w:rsidRPr="000C6DED">
              <w:rPr>
                <w:rFonts w:ascii="Times New Roman" w:hAnsi="Times New Roman" w:cs="Times New Roman"/>
                <w:sz w:val="24"/>
                <w:szCs w:val="24"/>
              </w:rPr>
              <w:t>.</w:t>
            </w:r>
          </w:p>
          <w:p w14:paraId="55D1BBC2" w14:textId="77777777" w:rsidR="00F55F51" w:rsidRPr="000C6DED" w:rsidRDefault="00F55F51" w:rsidP="00F55F51">
            <w:pPr>
              <w:pStyle w:val="SemEspaamento"/>
              <w:jc w:val="both"/>
              <w:rPr>
                <w:rFonts w:ascii="Times New Roman" w:hAnsi="Times New Roman" w:cs="Times New Roman"/>
                <w:sz w:val="24"/>
                <w:szCs w:val="24"/>
                <w:lang w:val="pt-BR" w:eastAsia="pt-BR" w:bidi="ar-SA"/>
              </w:rPr>
            </w:pPr>
            <w:r w:rsidRPr="000C6DED">
              <w:rPr>
                <w:rFonts w:ascii="Times New Roman" w:hAnsi="Times New Roman" w:cs="Times New Roman"/>
                <w:sz w:val="24"/>
                <w:szCs w:val="24"/>
                <w:lang w:val="pt-BR" w:eastAsia="pt-BR" w:bidi="ar-SA"/>
              </w:rPr>
              <w:t xml:space="preserve"> </w:t>
            </w:r>
          </w:p>
          <w:p w14:paraId="19AD312A" w14:textId="4E0F1D6B" w:rsidR="00F55F51" w:rsidRPr="000C6DED" w:rsidRDefault="00F55F51" w:rsidP="00F55F51">
            <w:pPr>
              <w:jc w:val="center"/>
              <w:rPr>
                <w:rFonts w:ascii="Times New Roman" w:eastAsia="Times New Roman" w:hAnsi="Times New Roman" w:cs="Times New Roman"/>
                <w:b/>
                <w:color w:val="000000"/>
                <w:sz w:val="24"/>
                <w:szCs w:val="24"/>
              </w:rPr>
            </w:pPr>
          </w:p>
          <w:p w14:paraId="6C546C9D" w14:textId="4AFDC91C" w:rsidR="00ED22D3" w:rsidRPr="000C6DED" w:rsidRDefault="00ED22D3" w:rsidP="00F55F51">
            <w:pPr>
              <w:jc w:val="center"/>
              <w:rPr>
                <w:rFonts w:ascii="Times New Roman" w:eastAsia="Times New Roman" w:hAnsi="Times New Roman" w:cs="Times New Roman"/>
                <w:b/>
                <w:color w:val="000000"/>
                <w:sz w:val="24"/>
                <w:szCs w:val="24"/>
              </w:rPr>
            </w:pPr>
          </w:p>
        </w:tc>
      </w:tr>
    </w:tbl>
    <w:p w14:paraId="54DDEA16" w14:textId="77777777" w:rsidR="005479A7" w:rsidRPr="000C6DED" w:rsidRDefault="005479A7" w:rsidP="00F55F51">
      <w:pPr>
        <w:rPr>
          <w:rFonts w:ascii="Times New Roman" w:eastAsia="Times New Roman" w:hAnsi="Times New Roman" w:cs="Times New Roman"/>
          <w:b/>
          <w:color w:val="000000"/>
          <w:sz w:val="24"/>
          <w:szCs w:val="24"/>
        </w:rPr>
      </w:pPr>
    </w:p>
    <w:p w14:paraId="606A3551" w14:textId="77777777" w:rsidR="005479A7" w:rsidRPr="000C6DED" w:rsidRDefault="005479A7" w:rsidP="00F55F51">
      <w:pPr>
        <w:jc w:val="center"/>
        <w:rPr>
          <w:rFonts w:ascii="Times New Roman" w:eastAsia="Times New Roman" w:hAnsi="Times New Roman" w:cs="Times New Roman"/>
          <w:b/>
          <w:color w:val="000000"/>
          <w:sz w:val="24"/>
          <w:szCs w:val="24"/>
        </w:rPr>
      </w:pPr>
    </w:p>
    <w:p w14:paraId="658C50C5" w14:textId="2546D9D7" w:rsidR="005479A7" w:rsidRPr="000C6DED" w:rsidRDefault="00265D23" w:rsidP="00F55F51">
      <w:pPr>
        <w:shd w:val="clear" w:color="auto" w:fill="ACB9CA"/>
        <w:jc w:val="center"/>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 xml:space="preserve">PREFEITURA MUNICIPAL DE </w:t>
      </w:r>
      <w:r w:rsidR="001C3E16" w:rsidRPr="001C3E16">
        <w:rPr>
          <w:rFonts w:ascii="Times New Roman" w:eastAsia="Times New Roman" w:hAnsi="Times New Roman" w:cs="Times New Roman"/>
          <w:b/>
          <w:color w:val="000000"/>
          <w:sz w:val="24"/>
          <w:szCs w:val="24"/>
        </w:rPr>
        <w:t>RIBEIRÃOZINHO</w:t>
      </w:r>
      <w:r w:rsidRPr="000C6DED">
        <w:rPr>
          <w:rFonts w:ascii="Times New Roman" w:eastAsia="Times New Roman" w:hAnsi="Times New Roman" w:cs="Times New Roman"/>
          <w:b/>
          <w:color w:val="000000"/>
          <w:sz w:val="24"/>
          <w:szCs w:val="24"/>
        </w:rPr>
        <w:t>-MA</w:t>
      </w:r>
    </w:p>
    <w:p w14:paraId="5303886E" w14:textId="3168DABA" w:rsidR="005479A7" w:rsidRPr="00367E99" w:rsidRDefault="00265D23" w:rsidP="00F55F51">
      <w:pPr>
        <w:shd w:val="clear" w:color="auto" w:fill="ACB9CA"/>
        <w:jc w:val="center"/>
        <w:rPr>
          <w:rFonts w:ascii="Times New Roman" w:eastAsia="Times New Roman" w:hAnsi="Times New Roman" w:cs="Times New Roman"/>
          <w:b/>
          <w:color w:val="000000"/>
          <w:sz w:val="24"/>
          <w:szCs w:val="24"/>
        </w:rPr>
      </w:pPr>
      <w:r w:rsidRPr="00367E99">
        <w:rPr>
          <w:rFonts w:ascii="Times New Roman" w:eastAsia="Times New Roman" w:hAnsi="Times New Roman" w:cs="Times New Roman"/>
          <w:b/>
          <w:color w:val="000000"/>
          <w:sz w:val="24"/>
          <w:szCs w:val="24"/>
        </w:rPr>
        <w:t xml:space="preserve">PREGÃO ELETRÔNICO Nº </w:t>
      </w:r>
      <w:r w:rsidR="00367E99" w:rsidRPr="00367E99">
        <w:rPr>
          <w:rFonts w:ascii="Times New Roman" w:eastAsia="Times New Roman" w:hAnsi="Times New Roman" w:cs="Times New Roman"/>
          <w:b/>
          <w:color w:val="000000"/>
          <w:sz w:val="24"/>
          <w:szCs w:val="24"/>
        </w:rPr>
        <w:t>018</w:t>
      </w:r>
      <w:r w:rsidR="008A23DE" w:rsidRPr="00367E99">
        <w:rPr>
          <w:rFonts w:ascii="Times New Roman" w:eastAsia="Times New Roman" w:hAnsi="Times New Roman" w:cs="Times New Roman"/>
          <w:b/>
          <w:color w:val="000000"/>
          <w:sz w:val="24"/>
          <w:szCs w:val="24"/>
        </w:rPr>
        <w:t>/2026</w:t>
      </w:r>
    </w:p>
    <w:p w14:paraId="4995CF42" w14:textId="384BBA2F" w:rsidR="005479A7" w:rsidRPr="000C6DED" w:rsidRDefault="00265D23" w:rsidP="00F55F51">
      <w:pPr>
        <w:jc w:val="center"/>
        <w:rPr>
          <w:rFonts w:ascii="Times New Roman" w:eastAsia="Times New Roman" w:hAnsi="Times New Roman" w:cs="Times New Roman"/>
          <w:color w:val="000000"/>
          <w:sz w:val="24"/>
          <w:szCs w:val="24"/>
        </w:rPr>
      </w:pPr>
      <w:r w:rsidRPr="00367E99">
        <w:rPr>
          <w:rFonts w:ascii="Times New Roman" w:eastAsia="Times New Roman" w:hAnsi="Times New Roman" w:cs="Times New Roman"/>
          <w:color w:val="000000"/>
          <w:sz w:val="24"/>
          <w:szCs w:val="24"/>
        </w:rPr>
        <w:t xml:space="preserve">(Processo Administrativo n° </w:t>
      </w:r>
      <w:r w:rsidR="00367E99" w:rsidRPr="00367E99">
        <w:rPr>
          <w:rFonts w:ascii="Times New Roman" w:eastAsia="Calibri" w:hAnsi="Times New Roman" w:cs="Times New Roman"/>
          <w:b/>
          <w:sz w:val="24"/>
          <w:szCs w:val="24"/>
        </w:rPr>
        <w:t>344635.2026.2152-08</w:t>
      </w:r>
      <w:r w:rsidRPr="000C6DED">
        <w:rPr>
          <w:rFonts w:ascii="Times New Roman" w:eastAsia="Times New Roman" w:hAnsi="Times New Roman" w:cs="Times New Roman"/>
          <w:color w:val="000000"/>
          <w:sz w:val="24"/>
          <w:szCs w:val="24"/>
        </w:rPr>
        <w:t>)</w:t>
      </w:r>
    </w:p>
    <w:p w14:paraId="133CF504" w14:textId="77777777" w:rsidR="005479A7" w:rsidRPr="000C6DED" w:rsidRDefault="005479A7" w:rsidP="00F55F51">
      <w:pPr>
        <w:jc w:val="center"/>
        <w:rPr>
          <w:rFonts w:ascii="Times New Roman" w:eastAsia="Times New Roman" w:hAnsi="Times New Roman" w:cs="Times New Roman"/>
          <w:color w:val="000000"/>
          <w:sz w:val="24"/>
          <w:szCs w:val="24"/>
        </w:rPr>
      </w:pPr>
    </w:p>
    <w:p w14:paraId="24904C5B" w14:textId="7743B558" w:rsidR="005479A7" w:rsidRPr="000C6DED"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Torna-se público que a</w:t>
      </w:r>
      <w:r w:rsidRPr="000C6DED">
        <w:rPr>
          <w:rFonts w:ascii="Times New Roman" w:eastAsia="Times New Roman" w:hAnsi="Times New Roman" w:cs="Times New Roman"/>
          <w:b/>
          <w:color w:val="000000"/>
          <w:sz w:val="24"/>
          <w:szCs w:val="24"/>
        </w:rPr>
        <w:t xml:space="preserve"> </w:t>
      </w:r>
      <w:r w:rsidRPr="000C6DED">
        <w:rPr>
          <w:rFonts w:ascii="Times New Roman" w:eastAsia="Times New Roman" w:hAnsi="Times New Roman" w:cs="Times New Roman"/>
          <w:color w:val="000000"/>
          <w:sz w:val="24"/>
          <w:szCs w:val="24"/>
        </w:rPr>
        <w:t xml:space="preserve">PREFEITURA MUNICIPAL DE CIDADE DE </w:t>
      </w:r>
      <w:r w:rsidR="001C3E16" w:rsidRPr="001C3E16">
        <w:rPr>
          <w:rFonts w:ascii="Times New Roman" w:eastAsia="Times New Roman" w:hAnsi="Times New Roman" w:cs="Times New Roman"/>
          <w:color w:val="000000"/>
          <w:sz w:val="24"/>
          <w:szCs w:val="24"/>
        </w:rPr>
        <w:t>RIBEIRÃOZINHO</w:t>
      </w:r>
      <w:r w:rsidRPr="000C6DED">
        <w:rPr>
          <w:rFonts w:ascii="Times New Roman" w:eastAsia="Times New Roman" w:hAnsi="Times New Roman" w:cs="Times New Roman"/>
          <w:color w:val="000000"/>
          <w:sz w:val="24"/>
          <w:szCs w:val="24"/>
        </w:rPr>
        <w:t xml:space="preserve"> </w:t>
      </w:r>
      <w:r w:rsidR="008A23DE" w:rsidRPr="000C6DED">
        <w:rPr>
          <w:rFonts w:ascii="Times New Roman" w:eastAsia="Times New Roman" w:hAnsi="Times New Roman" w:cs="Times New Roman"/>
          <w:color w:val="000000"/>
          <w:sz w:val="24"/>
          <w:szCs w:val="24"/>
        </w:rPr>
        <w:t>–</w:t>
      </w:r>
      <w:r w:rsidRPr="000C6DED">
        <w:rPr>
          <w:rFonts w:ascii="Times New Roman" w:eastAsia="Times New Roman" w:hAnsi="Times New Roman" w:cs="Times New Roman"/>
          <w:color w:val="000000"/>
          <w:sz w:val="24"/>
          <w:szCs w:val="24"/>
        </w:rPr>
        <w:t xml:space="preserve"> MA</w:t>
      </w:r>
      <w:r w:rsidR="008A23DE" w:rsidRPr="000C6DED">
        <w:rPr>
          <w:rFonts w:ascii="Times New Roman" w:eastAsia="Times New Roman" w:hAnsi="Times New Roman" w:cs="Times New Roman"/>
          <w:color w:val="000000"/>
          <w:sz w:val="24"/>
          <w:szCs w:val="24"/>
        </w:rPr>
        <w:t>,</w:t>
      </w:r>
      <w:r w:rsidRPr="000C6DED">
        <w:rPr>
          <w:rFonts w:ascii="Times New Roman" w:eastAsia="Times New Roman" w:hAnsi="Times New Roman" w:cs="Times New Roman"/>
          <w:color w:val="000000"/>
          <w:sz w:val="24"/>
          <w:szCs w:val="24"/>
        </w:rPr>
        <w:t xml:space="preserve"> por meio do Secretaria Municipal de </w:t>
      </w:r>
      <w:r w:rsidR="00F90386">
        <w:rPr>
          <w:rFonts w:ascii="Times New Roman" w:eastAsia="Times New Roman" w:hAnsi="Times New Roman" w:cs="Times New Roman"/>
          <w:color w:val="000000"/>
          <w:sz w:val="24"/>
          <w:szCs w:val="24"/>
        </w:rPr>
        <w:t>Educação</w:t>
      </w:r>
      <w:r w:rsidR="008A23DE" w:rsidRPr="000C6DED">
        <w:rPr>
          <w:rFonts w:ascii="Times New Roman" w:eastAsia="Times New Roman" w:hAnsi="Times New Roman" w:cs="Times New Roman"/>
          <w:color w:val="000000"/>
          <w:sz w:val="24"/>
          <w:szCs w:val="24"/>
        </w:rPr>
        <w:t>,</w:t>
      </w:r>
      <w:r w:rsidRPr="000C6DED">
        <w:rPr>
          <w:rFonts w:ascii="Times New Roman" w:eastAsia="Times New Roman" w:hAnsi="Times New Roman" w:cs="Times New Roman"/>
          <w:color w:val="000000"/>
          <w:sz w:val="24"/>
          <w:szCs w:val="24"/>
        </w:rPr>
        <w:t xml:space="preserve"> Localizada na rua Imperatriz II, nº 800, Centro, </w:t>
      </w:r>
      <w:r w:rsidR="001C3E16">
        <w:rPr>
          <w:rFonts w:ascii="Times New Roman" w:eastAsia="Times New Roman" w:hAnsi="Times New Roman" w:cs="Times New Roman"/>
          <w:b/>
          <w:color w:val="000000"/>
          <w:sz w:val="24"/>
          <w:szCs w:val="24"/>
        </w:rPr>
        <w:t>Ribeirãozinho</w:t>
      </w:r>
      <w:r w:rsidRPr="000C6DED">
        <w:rPr>
          <w:rFonts w:ascii="Times New Roman" w:eastAsia="Times New Roman" w:hAnsi="Times New Roman" w:cs="Times New Roman"/>
          <w:b/>
          <w:color w:val="000000"/>
          <w:sz w:val="24"/>
          <w:szCs w:val="24"/>
        </w:rPr>
        <w:t xml:space="preserve"> </w:t>
      </w:r>
      <w:r w:rsidR="008A23DE" w:rsidRPr="000C6DED">
        <w:rPr>
          <w:rFonts w:ascii="Times New Roman" w:eastAsia="Times New Roman" w:hAnsi="Times New Roman" w:cs="Times New Roman"/>
          <w:b/>
          <w:color w:val="000000"/>
          <w:sz w:val="24"/>
          <w:szCs w:val="24"/>
        </w:rPr>
        <w:t>–</w:t>
      </w:r>
      <w:r w:rsidRPr="000C6DED">
        <w:rPr>
          <w:rFonts w:ascii="Times New Roman" w:eastAsia="Times New Roman" w:hAnsi="Times New Roman" w:cs="Times New Roman"/>
          <w:b/>
          <w:color w:val="000000"/>
          <w:sz w:val="24"/>
          <w:szCs w:val="24"/>
        </w:rPr>
        <w:t xml:space="preserve"> MA</w:t>
      </w:r>
      <w:r w:rsidR="008A23DE" w:rsidRPr="000C6DED">
        <w:rPr>
          <w:rFonts w:ascii="Times New Roman" w:eastAsia="Times New Roman" w:hAnsi="Times New Roman" w:cs="Times New Roman"/>
          <w:b/>
          <w:color w:val="000000"/>
          <w:sz w:val="24"/>
          <w:szCs w:val="24"/>
        </w:rPr>
        <w:t>,</w:t>
      </w:r>
      <w:r w:rsidRPr="000C6DED">
        <w:rPr>
          <w:rFonts w:ascii="Times New Roman" w:eastAsia="Times New Roman" w:hAnsi="Times New Roman" w:cs="Times New Roman"/>
          <w:b/>
          <w:color w:val="000000"/>
          <w:sz w:val="24"/>
          <w:szCs w:val="24"/>
        </w:rPr>
        <w:t xml:space="preserve"> </w:t>
      </w:r>
      <w:r w:rsidRPr="000C6DED">
        <w:rPr>
          <w:rFonts w:ascii="Times New Roman" w:eastAsia="Times New Roman" w:hAnsi="Times New Roman" w:cs="Times New Roman"/>
          <w:color w:val="000000"/>
          <w:sz w:val="24"/>
          <w:szCs w:val="24"/>
        </w:rPr>
        <w:t xml:space="preserve">realizará licitação, para Registro de Preços, na modalidade PREGÃO, na forma ELETRÔNICA, nos termos da </w:t>
      </w:r>
      <w:hyperlink r:id="rId10">
        <w:r w:rsidRPr="000C6DED">
          <w:rPr>
            <w:rFonts w:ascii="Times New Roman" w:eastAsia="Times New Roman" w:hAnsi="Times New Roman" w:cs="Times New Roman"/>
            <w:color w:val="000000"/>
            <w:sz w:val="24"/>
            <w:szCs w:val="24"/>
            <w:u w:val="single"/>
          </w:rPr>
          <w:t>Lei nº 14.133, de 1º de abril de 2021</w:t>
        </w:r>
      </w:hyperlink>
      <w:r w:rsidRPr="000C6DED">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4ECE17D9" w14:textId="77777777" w:rsidR="005479A7" w:rsidRPr="000C6DED"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375C309" w14:textId="77777777" w:rsidR="005479A7" w:rsidRPr="000C6DED"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7C81CFD" w14:textId="2FFF15A5" w:rsidR="005479A7" w:rsidRPr="009E6309"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9E6309">
        <w:rPr>
          <w:rFonts w:ascii="Times New Roman" w:eastAsia="Times New Roman" w:hAnsi="Times New Roman" w:cs="Times New Roman"/>
          <w:b/>
          <w:color w:val="000000"/>
          <w:sz w:val="24"/>
          <w:szCs w:val="24"/>
        </w:rPr>
        <w:t>Local:</w:t>
      </w:r>
      <w:r w:rsidRPr="009E6309">
        <w:rPr>
          <w:rFonts w:ascii="Times New Roman" w:eastAsia="Times New Roman" w:hAnsi="Times New Roman" w:cs="Times New Roman"/>
          <w:color w:val="000000"/>
          <w:sz w:val="24"/>
          <w:szCs w:val="24"/>
        </w:rPr>
        <w:t xml:space="preserve"> </w:t>
      </w:r>
      <w:r w:rsidR="00367E99" w:rsidRPr="009E6309">
        <w:rPr>
          <w:rFonts w:ascii="Times New Roman" w:eastAsia="Times New Roman" w:hAnsi="Times New Roman" w:cs="Times New Roman"/>
          <w:sz w:val="24"/>
          <w:szCs w:val="24"/>
        </w:rPr>
        <w:t>comprasbr.com.br.</w:t>
      </w:r>
    </w:p>
    <w:p w14:paraId="030D0542" w14:textId="0B6D2520" w:rsidR="005479A7" w:rsidRPr="009E6309" w:rsidRDefault="00265D23" w:rsidP="00F55F51">
      <w:pPr>
        <w:pBdr>
          <w:top w:val="nil"/>
          <w:left w:val="nil"/>
          <w:bottom w:val="nil"/>
          <w:right w:val="nil"/>
          <w:between w:val="nil"/>
        </w:pBdr>
        <w:ind w:left="-142"/>
        <w:rPr>
          <w:rFonts w:ascii="Times New Roman" w:eastAsia="Times New Roman" w:hAnsi="Times New Roman" w:cs="Times New Roman"/>
          <w:b/>
          <w:color w:val="000000"/>
          <w:sz w:val="24"/>
          <w:szCs w:val="24"/>
        </w:rPr>
      </w:pPr>
      <w:r w:rsidRPr="009E6309">
        <w:rPr>
          <w:rFonts w:ascii="Times New Roman" w:eastAsia="Times New Roman" w:hAnsi="Times New Roman" w:cs="Times New Roman"/>
          <w:b/>
          <w:color w:val="000000"/>
          <w:sz w:val="24"/>
          <w:szCs w:val="24"/>
        </w:rPr>
        <w:t>Unidade Administrativa do Governo Federal (</w:t>
      </w:r>
      <w:r w:rsidR="009E6309" w:rsidRPr="009E6309">
        <w:rPr>
          <w:rFonts w:ascii="Times New Roman" w:eastAsia="Times New Roman" w:hAnsi="Times New Roman" w:cs="Times New Roman"/>
          <w:b/>
          <w:color w:val="000000"/>
          <w:sz w:val="24"/>
          <w:szCs w:val="24"/>
        </w:rPr>
        <w:t>UASG</w:t>
      </w:r>
      <w:r w:rsidRPr="009E6309">
        <w:rPr>
          <w:rFonts w:ascii="Times New Roman" w:eastAsia="Times New Roman" w:hAnsi="Times New Roman" w:cs="Times New Roman"/>
          <w:b/>
          <w:color w:val="000000"/>
          <w:sz w:val="24"/>
          <w:szCs w:val="24"/>
        </w:rPr>
        <w:t xml:space="preserve">): </w:t>
      </w:r>
      <w:r w:rsidR="009E6309" w:rsidRPr="009E6309">
        <w:rPr>
          <w:rFonts w:ascii="Times New Roman" w:eastAsia="Times New Roman" w:hAnsi="Times New Roman" w:cs="Times New Roman"/>
          <w:b/>
          <w:color w:val="000000"/>
          <w:sz w:val="24"/>
          <w:szCs w:val="24"/>
        </w:rPr>
        <w:t>980162</w:t>
      </w:r>
    </w:p>
    <w:p w14:paraId="258F654F" w14:textId="1BF81CC0" w:rsidR="005479A7" w:rsidRPr="009E6309"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9E6309">
        <w:rPr>
          <w:rFonts w:ascii="Times New Roman" w:eastAsia="Times New Roman" w:hAnsi="Times New Roman" w:cs="Times New Roman"/>
          <w:b/>
          <w:color w:val="000000"/>
          <w:sz w:val="24"/>
          <w:szCs w:val="24"/>
        </w:rPr>
        <w:t>Data da sessão:</w:t>
      </w:r>
      <w:r w:rsidR="00176F2D" w:rsidRPr="009E6309">
        <w:rPr>
          <w:rFonts w:ascii="Times New Roman" w:eastAsia="Times New Roman" w:hAnsi="Times New Roman" w:cs="Times New Roman"/>
          <w:color w:val="000000"/>
          <w:sz w:val="24"/>
          <w:szCs w:val="24"/>
        </w:rPr>
        <w:t xml:space="preserve"> </w:t>
      </w:r>
      <w:r w:rsidR="009E6309" w:rsidRPr="009E6309">
        <w:rPr>
          <w:rFonts w:ascii="Times New Roman" w:eastAsia="Times New Roman" w:hAnsi="Times New Roman" w:cs="Times New Roman"/>
          <w:color w:val="000000"/>
          <w:sz w:val="24"/>
          <w:szCs w:val="24"/>
        </w:rPr>
        <w:t>2</w:t>
      </w:r>
      <w:r w:rsidR="00254851">
        <w:rPr>
          <w:rFonts w:ascii="Times New Roman" w:eastAsia="Times New Roman" w:hAnsi="Times New Roman" w:cs="Times New Roman"/>
          <w:color w:val="000000"/>
          <w:sz w:val="24"/>
          <w:szCs w:val="24"/>
        </w:rPr>
        <w:t>2</w:t>
      </w:r>
      <w:r w:rsidR="00A10672" w:rsidRPr="009E6309">
        <w:rPr>
          <w:rFonts w:ascii="Times New Roman" w:eastAsia="Times New Roman" w:hAnsi="Times New Roman" w:cs="Times New Roman"/>
          <w:color w:val="000000"/>
          <w:sz w:val="24"/>
          <w:szCs w:val="24"/>
        </w:rPr>
        <w:t>/</w:t>
      </w:r>
      <w:r w:rsidR="009E6309" w:rsidRPr="009E6309">
        <w:rPr>
          <w:rFonts w:ascii="Times New Roman" w:eastAsia="Times New Roman" w:hAnsi="Times New Roman" w:cs="Times New Roman"/>
          <w:color w:val="000000"/>
          <w:sz w:val="24"/>
          <w:szCs w:val="24"/>
        </w:rPr>
        <w:t>10</w:t>
      </w:r>
      <w:r w:rsidR="008A23DE" w:rsidRPr="009E6309">
        <w:rPr>
          <w:rFonts w:ascii="Times New Roman" w:eastAsia="Times New Roman" w:hAnsi="Times New Roman" w:cs="Times New Roman"/>
          <w:color w:val="000000"/>
          <w:sz w:val="24"/>
          <w:szCs w:val="24"/>
        </w:rPr>
        <w:t>/2026</w:t>
      </w:r>
    </w:p>
    <w:p w14:paraId="52A9769C" w14:textId="6F8718EC" w:rsidR="00473B4D" w:rsidRPr="009E6309" w:rsidRDefault="00473B4D"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9E6309">
        <w:rPr>
          <w:rFonts w:ascii="Times New Roman" w:eastAsia="Times New Roman" w:hAnsi="Times New Roman" w:cs="Times New Roman"/>
          <w:b/>
          <w:color w:val="000000"/>
          <w:sz w:val="24"/>
          <w:szCs w:val="24"/>
        </w:rPr>
        <w:t>Horário</w:t>
      </w:r>
      <w:r w:rsidRPr="009E6309">
        <w:rPr>
          <w:rFonts w:ascii="Times New Roman" w:eastAsia="Times New Roman" w:hAnsi="Times New Roman" w:cs="Times New Roman"/>
          <w:color w:val="000000"/>
          <w:sz w:val="24"/>
          <w:szCs w:val="24"/>
        </w:rPr>
        <w:t xml:space="preserve">: </w:t>
      </w:r>
      <w:r w:rsidR="009E6309" w:rsidRPr="009E6309">
        <w:rPr>
          <w:rFonts w:ascii="Times New Roman" w:eastAsia="Times New Roman" w:hAnsi="Times New Roman" w:cs="Times New Roman"/>
          <w:color w:val="000000"/>
          <w:sz w:val="24"/>
          <w:szCs w:val="24"/>
        </w:rPr>
        <w:t>11</w:t>
      </w:r>
      <w:r w:rsidR="000F43D0" w:rsidRPr="009E6309">
        <w:rPr>
          <w:rFonts w:ascii="Times New Roman" w:eastAsia="Times New Roman" w:hAnsi="Times New Roman" w:cs="Times New Roman"/>
          <w:color w:val="000000"/>
          <w:sz w:val="24"/>
          <w:szCs w:val="24"/>
        </w:rPr>
        <w:t>h</w:t>
      </w:r>
      <w:r w:rsidR="009E6309" w:rsidRPr="009E6309">
        <w:rPr>
          <w:rFonts w:ascii="Times New Roman" w:eastAsia="Times New Roman" w:hAnsi="Times New Roman" w:cs="Times New Roman"/>
          <w:color w:val="000000"/>
          <w:sz w:val="24"/>
          <w:szCs w:val="24"/>
        </w:rPr>
        <w:t>00</w:t>
      </w:r>
      <w:r w:rsidR="000F43D0" w:rsidRPr="009E6309">
        <w:rPr>
          <w:rFonts w:ascii="Times New Roman" w:eastAsia="Times New Roman" w:hAnsi="Times New Roman" w:cs="Times New Roman"/>
          <w:color w:val="000000"/>
          <w:sz w:val="24"/>
          <w:szCs w:val="24"/>
        </w:rPr>
        <w:t>min</w:t>
      </w:r>
    </w:p>
    <w:p w14:paraId="092E4140" w14:textId="5425D864" w:rsidR="005479A7" w:rsidRPr="009E6309"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9E6309">
        <w:rPr>
          <w:rFonts w:ascii="Times New Roman" w:eastAsia="Times New Roman" w:hAnsi="Times New Roman" w:cs="Times New Roman"/>
          <w:b/>
          <w:color w:val="000000"/>
          <w:sz w:val="24"/>
          <w:szCs w:val="24"/>
        </w:rPr>
        <w:t>Modo de Disputa</w:t>
      </w:r>
      <w:r w:rsidRPr="009E6309">
        <w:rPr>
          <w:rFonts w:ascii="Times New Roman" w:eastAsia="Times New Roman" w:hAnsi="Times New Roman" w:cs="Times New Roman"/>
          <w:color w:val="000000"/>
          <w:sz w:val="24"/>
          <w:szCs w:val="24"/>
        </w:rPr>
        <w:t xml:space="preserve">: </w:t>
      </w:r>
      <w:proofErr w:type="spellStart"/>
      <w:r w:rsidR="009E6309" w:rsidRPr="009E6309">
        <w:rPr>
          <w:rFonts w:ascii="Times New Roman" w:eastAsia="Times New Roman" w:hAnsi="Times New Roman" w:cs="Times New Roman"/>
          <w:color w:val="000000"/>
          <w:sz w:val="24"/>
          <w:szCs w:val="24"/>
        </w:rPr>
        <w:t>Abetro</w:t>
      </w:r>
      <w:proofErr w:type="spellEnd"/>
    </w:p>
    <w:p w14:paraId="4EA33FC6" w14:textId="69390F73" w:rsidR="007861A2" w:rsidRPr="000C6DED" w:rsidRDefault="00265D23" w:rsidP="007861A2">
      <w:pPr>
        <w:pBdr>
          <w:top w:val="nil"/>
          <w:left w:val="nil"/>
          <w:bottom w:val="nil"/>
          <w:right w:val="nil"/>
          <w:between w:val="nil"/>
        </w:pBdr>
        <w:ind w:left="-142"/>
        <w:rPr>
          <w:rFonts w:ascii="Times New Roman" w:eastAsia="Times New Roman" w:hAnsi="Times New Roman" w:cs="Times New Roman"/>
          <w:color w:val="000000"/>
          <w:sz w:val="24"/>
          <w:szCs w:val="24"/>
        </w:rPr>
      </w:pPr>
      <w:r w:rsidRPr="009E6309">
        <w:rPr>
          <w:rFonts w:ascii="Times New Roman" w:eastAsia="Times New Roman" w:hAnsi="Times New Roman" w:cs="Times New Roman"/>
          <w:b/>
          <w:color w:val="000000"/>
          <w:sz w:val="24"/>
          <w:szCs w:val="24"/>
        </w:rPr>
        <w:t>Preferência ME/EPP/Equiparadas</w:t>
      </w:r>
      <w:r w:rsidRPr="009E6309">
        <w:rPr>
          <w:rFonts w:ascii="Times New Roman" w:eastAsia="Times New Roman" w:hAnsi="Times New Roman" w:cs="Times New Roman"/>
          <w:color w:val="000000"/>
          <w:sz w:val="24"/>
          <w:szCs w:val="24"/>
        </w:rPr>
        <w:t xml:space="preserve">: </w:t>
      </w:r>
      <w:r w:rsidR="00124E41">
        <w:rPr>
          <w:rFonts w:ascii="Times New Roman" w:eastAsia="Times New Roman" w:hAnsi="Times New Roman" w:cs="Times New Roman"/>
          <w:color w:val="000000"/>
          <w:sz w:val="24"/>
          <w:szCs w:val="24"/>
        </w:rPr>
        <w:t>Não</w:t>
      </w:r>
    </w:p>
    <w:p w14:paraId="1C1E35A6" w14:textId="77777777" w:rsidR="005479A7" w:rsidRPr="000C6DED"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4DFCE856" w14:textId="77777777" w:rsidR="005479A7" w:rsidRPr="000C6DED" w:rsidRDefault="00265D23" w:rsidP="00F55F51">
      <w:pPr>
        <w:pStyle w:val="Ttulo1"/>
        <w:numPr>
          <w:ilvl w:val="0"/>
          <w:numId w:val="1"/>
        </w:numPr>
        <w:ind w:left="-142" w:firstLine="0"/>
        <w:rPr>
          <w:rFonts w:ascii="Times New Roman" w:eastAsia="Times New Roman" w:hAnsi="Times New Roman" w:cs="Times New Roman"/>
          <w:color w:val="000000"/>
        </w:rPr>
      </w:pPr>
      <w:r w:rsidRPr="000C6DED">
        <w:rPr>
          <w:rFonts w:ascii="Times New Roman" w:eastAsia="Times New Roman" w:hAnsi="Times New Roman" w:cs="Times New Roman"/>
          <w:color w:val="000000"/>
        </w:rPr>
        <w:t>DO OBJETO</w:t>
      </w:r>
    </w:p>
    <w:p w14:paraId="7A6A0C92" w14:textId="5693CAB4" w:rsidR="005479A7" w:rsidRPr="000C6DED"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hAnsi="Times New Roman" w:cs="Times New Roman"/>
          <w:sz w:val="24"/>
          <w:szCs w:val="24"/>
        </w:rPr>
        <w:t xml:space="preserve">Registro de Preços para futura e eventual contratação de empresa </w:t>
      </w:r>
      <w:r w:rsidR="00F90386" w:rsidRPr="00F90386">
        <w:rPr>
          <w:rFonts w:ascii="Times New Roman" w:hAnsi="Times New Roman" w:cs="Times New Roman"/>
          <w:bCs/>
          <w:sz w:val="24"/>
          <w:szCs w:val="24"/>
        </w:rPr>
        <w:t>especializada para prestação de serviços de monitoramento predial</w:t>
      </w:r>
      <w:r w:rsidR="00F90386" w:rsidRPr="00F90386">
        <w:rPr>
          <w:rFonts w:ascii="Times New Roman" w:hAnsi="Times New Roman" w:cs="Times New Roman"/>
          <w:sz w:val="24"/>
          <w:szCs w:val="24"/>
        </w:rPr>
        <w:t xml:space="preserve">, com cessão de equipamentos em regime de comodato, instalação e operação de sistema de segurança eletrônica, compreendendo </w:t>
      </w:r>
      <w:proofErr w:type="spellStart"/>
      <w:r w:rsidR="00F90386" w:rsidRPr="00F90386">
        <w:rPr>
          <w:rFonts w:ascii="Times New Roman" w:hAnsi="Times New Roman" w:cs="Times New Roman"/>
          <w:sz w:val="24"/>
          <w:szCs w:val="24"/>
        </w:rPr>
        <w:t>videomonitoramento</w:t>
      </w:r>
      <w:proofErr w:type="spellEnd"/>
      <w:r w:rsidR="00F90386" w:rsidRPr="00F90386">
        <w:rPr>
          <w:rFonts w:ascii="Times New Roman" w:hAnsi="Times New Roman" w:cs="Times New Roman"/>
          <w:sz w:val="24"/>
          <w:szCs w:val="24"/>
        </w:rPr>
        <w:t xml:space="preserve"> e sistema de alarmes, com funcionamento contínuo durante 24 (vinte e quatro) horas por dia, incluindo equipamentos, materiais, ferramentas, infraestrutura, instalação, configuração, manutenção preventiva e corretiva, suporte técnico, mão de obra especializada, controle e atendimento em casos de sinistro</w:t>
      </w:r>
      <w:r w:rsidRPr="000C6DED">
        <w:rPr>
          <w:rFonts w:ascii="Times New Roman" w:hAnsi="Times New Roman" w:cs="Times New Roman"/>
          <w:sz w:val="24"/>
          <w:szCs w:val="24"/>
        </w:rPr>
        <w:t xml:space="preserve">, destinados a atender às necessidades da Secretaria Municipal de </w:t>
      </w:r>
      <w:r w:rsidR="00F90386">
        <w:rPr>
          <w:rFonts w:ascii="Times New Roman" w:hAnsi="Times New Roman" w:cs="Times New Roman"/>
          <w:sz w:val="24"/>
          <w:szCs w:val="24"/>
        </w:rPr>
        <w:t>Educação</w:t>
      </w:r>
      <w:r w:rsidRPr="000C6DED">
        <w:rPr>
          <w:rFonts w:ascii="Times New Roman" w:hAnsi="Times New Roman" w:cs="Times New Roman"/>
          <w:sz w:val="24"/>
          <w:szCs w:val="24"/>
        </w:rPr>
        <w:t xml:space="preserve"> do Município de </w:t>
      </w:r>
      <w:r w:rsidR="001C3E16">
        <w:rPr>
          <w:rFonts w:ascii="Times New Roman" w:hAnsi="Times New Roman" w:cs="Times New Roman"/>
          <w:sz w:val="24"/>
          <w:szCs w:val="24"/>
        </w:rPr>
        <w:t>Ribeirãozinho</w:t>
      </w:r>
      <w:r w:rsidRPr="000C6DED">
        <w:rPr>
          <w:rFonts w:ascii="Times New Roman" w:hAnsi="Times New Roman" w:cs="Times New Roman"/>
          <w:sz w:val="24"/>
          <w:szCs w:val="24"/>
        </w:rPr>
        <w:t>/MA, conforme condições, quantidades e exigências estabelecidas neste Edital e seus anexos.</w:t>
      </w:r>
    </w:p>
    <w:p w14:paraId="51713B5E" w14:textId="4F99942C" w:rsidR="005479A7" w:rsidRPr="000C6DED"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hAnsi="Times New Roman" w:cs="Times New Roman"/>
          <w:sz w:val="24"/>
          <w:szCs w:val="24"/>
        </w:rPr>
        <w:t>A licitação será dividida em itens, conforme tabela constante do Termo de Referência.</w:t>
      </w:r>
    </w:p>
    <w:p w14:paraId="7FFF6893" w14:textId="028FC590" w:rsidR="005479A7" w:rsidRPr="000C6DED"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hAnsi="Times New Roman" w:cs="Times New Roman"/>
          <w:sz w:val="24"/>
          <w:szCs w:val="24"/>
        </w:rPr>
        <w:t xml:space="preserve">O critério de julgamento adotado será o </w:t>
      </w:r>
      <w:r w:rsidRPr="000C6DED">
        <w:rPr>
          <w:rStyle w:val="Forte"/>
          <w:rFonts w:ascii="Times New Roman" w:hAnsi="Times New Roman" w:cs="Times New Roman"/>
          <w:sz w:val="24"/>
          <w:szCs w:val="24"/>
        </w:rPr>
        <w:t xml:space="preserve">Menor Preço por </w:t>
      </w:r>
      <w:r w:rsidR="00F90386">
        <w:rPr>
          <w:rStyle w:val="Forte"/>
          <w:rFonts w:ascii="Times New Roman" w:hAnsi="Times New Roman" w:cs="Times New Roman"/>
          <w:sz w:val="24"/>
          <w:szCs w:val="24"/>
        </w:rPr>
        <w:t>Item</w:t>
      </w:r>
      <w:r w:rsidRPr="000C6DED">
        <w:rPr>
          <w:rFonts w:ascii="Times New Roman" w:hAnsi="Times New Roman" w:cs="Times New Roman"/>
          <w:sz w:val="24"/>
          <w:szCs w:val="24"/>
        </w:rPr>
        <w:t>, observadas as exigências contidas neste Edital e seus Anexos quanto às especificações do objeto.</w:t>
      </w:r>
    </w:p>
    <w:p w14:paraId="045BD108" w14:textId="77777777" w:rsidR="005479A7" w:rsidRPr="000C6DED"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16EDCAC" w14:textId="77777777" w:rsidR="005479A7" w:rsidRPr="000C6DED" w:rsidRDefault="00265D23" w:rsidP="00F55F51">
      <w:pPr>
        <w:pStyle w:val="Ttulo1"/>
        <w:numPr>
          <w:ilvl w:val="0"/>
          <w:numId w:val="1"/>
        </w:numPr>
        <w:ind w:left="-142" w:firstLine="0"/>
        <w:rPr>
          <w:rFonts w:ascii="Times New Roman" w:eastAsia="Times New Roman" w:hAnsi="Times New Roman" w:cs="Times New Roman"/>
          <w:color w:val="000000"/>
        </w:rPr>
      </w:pPr>
      <w:r w:rsidRPr="000C6DED">
        <w:rPr>
          <w:rFonts w:ascii="Times New Roman" w:eastAsia="Times New Roman" w:hAnsi="Times New Roman" w:cs="Times New Roman"/>
          <w:color w:val="000000"/>
        </w:rPr>
        <w:t>DO REGISTRO DE PREÇOS</w:t>
      </w:r>
    </w:p>
    <w:p w14:paraId="2514983D" w14:textId="77777777" w:rsidR="005479A7" w:rsidRPr="000C6DED" w:rsidRDefault="00265D23" w:rsidP="00F55F51">
      <w:pPr>
        <w:widowControl/>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14:paraId="22212943" w14:textId="77777777" w:rsidR="005479A7" w:rsidRPr="000C6DED"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D38C5A8" w14:textId="77777777" w:rsidR="005479A7" w:rsidRPr="000C6DED"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 w:name="_heading=h.fdh81g8s28t" w:colFirst="0" w:colLast="0"/>
      <w:bookmarkEnd w:id="3"/>
      <w:r w:rsidRPr="000C6DED">
        <w:rPr>
          <w:rFonts w:ascii="Times New Roman" w:eastAsia="Times New Roman" w:hAnsi="Times New Roman" w:cs="Times New Roman"/>
          <w:b/>
          <w:color w:val="000000"/>
          <w:sz w:val="24"/>
          <w:szCs w:val="24"/>
        </w:rPr>
        <w:t>3. DA PARTICIPAÇÃO NA LICITAÇÃO</w:t>
      </w:r>
    </w:p>
    <w:p w14:paraId="44560734" w14:textId="4B793F04" w:rsidR="005479A7" w:rsidRPr="000C6DED" w:rsidRDefault="006828A7"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 w:name="_heading=h.qs618kaqgz17" w:colFirst="0" w:colLast="0"/>
      <w:bookmarkEnd w:id="4"/>
      <w:r w:rsidRPr="000C6DED">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14:paraId="335F3FD7" w14:textId="77777777"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20EECC" w14:textId="77777777"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760431" w14:textId="77777777"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não observância do disposto no item anterior poderá ensejar desclassificação no momento da habilitação.</w:t>
      </w:r>
    </w:p>
    <w:p w14:paraId="148B9DDA" w14:textId="7AA2E5A1"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Será concedido tratamento favorecido para as microempresas e empresas de pequeno porte,  para o agricultor familiar, o produtor rural pessoa física e para o </w:t>
      </w:r>
      <w:proofErr w:type="spellStart"/>
      <w:r w:rsidRPr="000C6DED">
        <w:rPr>
          <w:rFonts w:ascii="Times New Roman" w:eastAsia="Times New Roman" w:hAnsi="Times New Roman" w:cs="Times New Roman"/>
          <w:color w:val="000000"/>
          <w:sz w:val="24"/>
          <w:szCs w:val="24"/>
        </w:rPr>
        <w:t>microempreendedor</w:t>
      </w:r>
      <w:proofErr w:type="spellEnd"/>
      <w:r w:rsidRPr="000C6DED">
        <w:rPr>
          <w:rFonts w:ascii="Times New Roman" w:eastAsia="Times New Roman" w:hAnsi="Times New Roman" w:cs="Times New Roman"/>
          <w:color w:val="000000"/>
          <w:sz w:val="24"/>
          <w:szCs w:val="24"/>
        </w:rPr>
        <w:t xml:space="preserve"> individual - MEI, nos limites previstos da </w:t>
      </w:r>
      <w:hyperlink r:id="rId11">
        <w:r w:rsidRPr="000C6DED">
          <w:rPr>
            <w:rFonts w:ascii="Times New Roman" w:eastAsia="Times New Roman" w:hAnsi="Times New Roman" w:cs="Times New Roman"/>
            <w:color w:val="000000"/>
            <w:sz w:val="24"/>
            <w:szCs w:val="24"/>
            <w:u w:val="single"/>
          </w:rPr>
          <w:t>Lei Complementar nº 123, de 2006</w:t>
        </w:r>
      </w:hyperlink>
      <w:r w:rsidRPr="000C6DED">
        <w:rPr>
          <w:rFonts w:ascii="Times New Roman" w:eastAsia="Times New Roman" w:hAnsi="Times New Roman" w:cs="Times New Roman"/>
          <w:color w:val="000000"/>
          <w:sz w:val="24"/>
          <w:szCs w:val="24"/>
        </w:rPr>
        <w:t xml:space="preserve"> e do Decreto n.º </w:t>
      </w:r>
      <w:r w:rsidR="00CB70ED" w:rsidRPr="000C6DED">
        <w:rPr>
          <w:rFonts w:ascii="Times New Roman" w:eastAsia="Times New Roman" w:hAnsi="Times New Roman" w:cs="Times New Roman"/>
          <w:color w:val="000000"/>
          <w:sz w:val="24"/>
          <w:szCs w:val="24"/>
        </w:rPr>
        <w:t>10273</w:t>
      </w:r>
      <w:r w:rsidRPr="000C6DED">
        <w:rPr>
          <w:rFonts w:ascii="Times New Roman" w:eastAsia="Times New Roman" w:hAnsi="Times New Roman" w:cs="Times New Roman"/>
          <w:color w:val="000000"/>
          <w:sz w:val="24"/>
          <w:szCs w:val="24"/>
        </w:rPr>
        <w:t>, de 20</w:t>
      </w:r>
      <w:r w:rsidR="00CB70ED" w:rsidRPr="000C6DED">
        <w:rPr>
          <w:rFonts w:ascii="Times New Roman" w:eastAsia="Times New Roman" w:hAnsi="Times New Roman" w:cs="Times New Roman"/>
          <w:color w:val="000000"/>
          <w:sz w:val="24"/>
          <w:szCs w:val="24"/>
        </w:rPr>
        <w:t>20</w:t>
      </w:r>
      <w:r w:rsidRPr="000C6DED">
        <w:rPr>
          <w:rFonts w:ascii="Times New Roman" w:eastAsia="Times New Roman" w:hAnsi="Times New Roman" w:cs="Times New Roman"/>
          <w:color w:val="000000"/>
          <w:sz w:val="24"/>
          <w:szCs w:val="24"/>
        </w:rPr>
        <w:t>.</w:t>
      </w:r>
    </w:p>
    <w:p w14:paraId="4B3363B3" w14:textId="77777777"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 w:name="_heading=h.2z9pkbvabkh4" w:colFirst="0" w:colLast="0"/>
      <w:bookmarkEnd w:id="5"/>
      <w:r w:rsidRPr="000C6DED">
        <w:rPr>
          <w:rFonts w:ascii="Times New Roman" w:eastAsia="Times New Roman" w:hAnsi="Times New Roman" w:cs="Times New Roman"/>
          <w:color w:val="000000"/>
          <w:sz w:val="24"/>
          <w:szCs w:val="24"/>
        </w:rPr>
        <w:t>Não poderão disputar esta licitação:</w:t>
      </w:r>
    </w:p>
    <w:p w14:paraId="0D84AA04" w14:textId="06891738" w:rsidR="005479A7" w:rsidRPr="000C6DED"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6" w:name="_heading=h.kxllzmhtbmvg" w:colFirst="0" w:colLast="0"/>
      <w:bookmarkEnd w:id="6"/>
      <w:r w:rsidRPr="000C6DED">
        <w:rPr>
          <w:rFonts w:ascii="Times New Roman" w:eastAsia="Times New Roman" w:hAnsi="Times New Roman" w:cs="Times New Roman"/>
          <w:color w:val="000000"/>
          <w:sz w:val="24"/>
          <w:szCs w:val="24"/>
        </w:rPr>
        <w:t>aquele que não atenda às condições deste Edital e seu(s) anexo(s);</w:t>
      </w:r>
    </w:p>
    <w:p w14:paraId="357B02B7" w14:textId="4B2426ED" w:rsidR="005479A7" w:rsidRPr="000C6DED"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7" w:name="_heading=h.ya6e2l9lbjzt" w:colFirst="0" w:colLast="0"/>
      <w:bookmarkEnd w:id="7"/>
      <w:r w:rsidRPr="000C6DED">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14:paraId="272B59F4" w14:textId="77777777" w:rsidR="00E204A1" w:rsidRPr="000C6DED"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8" w:name="_heading=h.99abf9hkfh61" w:colFirst="0" w:colLast="0"/>
      <w:bookmarkEnd w:id="8"/>
      <w:r w:rsidRPr="000C6DED">
        <w:rPr>
          <w:rFonts w:ascii="Times New Roman" w:eastAsia="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358F90" w14:textId="30973832" w:rsidR="005479A7" w:rsidRPr="000C6DED"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w:t>
      </w:r>
      <w:bookmarkStart w:id="9" w:name="_heading=h.o3dcpaapua44" w:colFirst="0" w:colLast="0"/>
      <w:bookmarkEnd w:id="9"/>
      <w:r w:rsidRPr="000C6DED">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14:paraId="61D16532" w14:textId="62C3E404" w:rsidR="005479A7" w:rsidRPr="000C6DED"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241FDB" w14:textId="0058AC02" w:rsidR="005479A7" w:rsidRPr="000C6DED"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10" w:name="_heading=h.7cqaww5sehb7" w:colFirst="0" w:colLast="0"/>
      <w:bookmarkEnd w:id="10"/>
      <w:r w:rsidRPr="000C6DED">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14:paraId="39E6F597" w14:textId="1F27C5BC" w:rsidR="005479A7" w:rsidRPr="000C6DED"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68844F" w14:textId="49940096" w:rsidR="005479A7" w:rsidRPr="000C6DED"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11" w:name="_heading=h.ed09c7ixvd09" w:colFirst="0" w:colLast="0"/>
      <w:bookmarkEnd w:id="11"/>
      <w:r w:rsidRPr="000C6DED">
        <w:rPr>
          <w:rFonts w:ascii="Times New Roman" w:eastAsia="Times New Roman" w:hAnsi="Times New Roman" w:cs="Times New Roman"/>
          <w:color w:val="000000"/>
          <w:sz w:val="24"/>
          <w:szCs w:val="24"/>
        </w:rPr>
        <w:t>agente público do órgão ou entidade licitante;</w:t>
      </w:r>
    </w:p>
    <w:p w14:paraId="00A8BE78" w14:textId="79B5C6E1" w:rsidR="005479A7" w:rsidRPr="000C6DED"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pessoas jurídicas reunidas em consórcio;</w:t>
      </w:r>
    </w:p>
    <w:p w14:paraId="649FA722" w14:textId="1B0A0B3A" w:rsidR="005479A7" w:rsidRPr="000C6DED"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Organizações da Sociedade Civil de Interesse Público - OSCIP, atuando nessa condição;</w:t>
      </w:r>
    </w:p>
    <w:p w14:paraId="6B5D7095" w14:textId="77777777" w:rsidR="00E204A1" w:rsidRPr="000C6DED" w:rsidRDefault="00E204A1"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BDB9D44" w14:textId="7BF66BFE" w:rsidR="005479A7" w:rsidRPr="000C6DED" w:rsidRDefault="00265D23" w:rsidP="00F55F51">
      <w:pPr>
        <w:pStyle w:val="PargrafodaLista"/>
        <w:widowControl/>
        <w:numPr>
          <w:ilvl w:val="1"/>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r w:rsidRPr="000C6DED">
          <w:rPr>
            <w:rFonts w:ascii="Times New Roman" w:eastAsia="Times New Roman" w:hAnsi="Times New Roman" w:cs="Times New Roman"/>
            <w:color w:val="000000"/>
            <w:sz w:val="24"/>
            <w:szCs w:val="24"/>
            <w:u w:val="single"/>
          </w:rPr>
          <w:t xml:space="preserve">§ 1º do </w:t>
        </w:r>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9º da Lei nº 14.133, de 2021</w:t>
        </w:r>
      </w:hyperlink>
      <w:r w:rsidRPr="000C6DED">
        <w:rPr>
          <w:rFonts w:ascii="Times New Roman" w:eastAsia="Times New Roman" w:hAnsi="Times New Roman" w:cs="Times New Roman"/>
          <w:color w:val="000000"/>
          <w:sz w:val="24"/>
          <w:szCs w:val="24"/>
        </w:rPr>
        <w:t>.</w:t>
      </w:r>
    </w:p>
    <w:p w14:paraId="132D1DCF" w14:textId="5B718AB1"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impedimento de que trata o item </w:t>
      </w:r>
      <w:r w:rsidR="00015D6C">
        <w:rPr>
          <w:rFonts w:ascii="Times New Roman" w:eastAsia="Times New Roman" w:hAnsi="Times New Roman" w:cs="Times New Roman"/>
          <w:color w:val="000000"/>
          <w:sz w:val="24"/>
          <w:szCs w:val="24"/>
        </w:rPr>
        <w:t>3.7</w:t>
      </w:r>
      <w:r w:rsidRPr="000C6DED">
        <w:rPr>
          <w:rFonts w:ascii="Times New Roman" w:eastAsia="Times New Roman" w:hAnsi="Times New Roman" w:cs="Times New Roman"/>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DD5B73" w14:textId="05ECAA0E"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2" w:name="bookmark=id.qqpoi3d7da5y" w:colFirst="0" w:colLast="0"/>
      <w:bookmarkEnd w:id="12"/>
      <w:r w:rsidRPr="000C6DED">
        <w:rPr>
          <w:rFonts w:ascii="Times New Roman" w:eastAsia="Times New Roman" w:hAnsi="Times New Roman" w:cs="Times New Roman"/>
          <w:color w:val="000000"/>
          <w:sz w:val="24"/>
          <w:szCs w:val="24"/>
        </w:rPr>
        <w:t xml:space="preserve">A critério da Administração e exclusivamente a seu serviço, o autor dos projetos e a empresa a que se referem os itens </w:t>
      </w:r>
      <w:r w:rsidR="00015D6C">
        <w:rPr>
          <w:rFonts w:ascii="Times New Roman" w:eastAsia="Times New Roman" w:hAnsi="Times New Roman" w:cs="Times New Roman"/>
          <w:color w:val="000000"/>
          <w:sz w:val="24"/>
          <w:szCs w:val="24"/>
        </w:rPr>
        <w:t>3.7</w:t>
      </w:r>
      <w:r w:rsidRPr="000C6DED">
        <w:rPr>
          <w:rFonts w:ascii="Times New Roman" w:eastAsia="Times New Roman" w:hAnsi="Times New Roman" w:cs="Times New Roman"/>
          <w:color w:val="000000"/>
          <w:sz w:val="24"/>
          <w:szCs w:val="24"/>
        </w:rPr>
        <w:t xml:space="preserve"> e </w:t>
      </w:r>
      <w:r w:rsidR="00015D6C">
        <w:rPr>
          <w:rFonts w:ascii="Times New Roman" w:eastAsia="Times New Roman" w:hAnsi="Times New Roman" w:cs="Times New Roman"/>
          <w:color w:val="000000"/>
          <w:sz w:val="24"/>
          <w:szCs w:val="24"/>
        </w:rPr>
        <w:t>3.8</w:t>
      </w:r>
      <w:r w:rsidRPr="000C6DED">
        <w:rPr>
          <w:rFonts w:ascii="Times New Roman" w:eastAsia="Times New Roman" w:hAnsi="Times New Roman" w:cs="Times New Roman"/>
          <w:color w:val="000000"/>
          <w:sz w:val="24"/>
          <w:szCs w:val="24"/>
        </w:rPr>
        <w:t xml:space="preserve"> poderão participar no apoio das atividades de </w:t>
      </w:r>
      <w:r w:rsidRPr="000C6DED">
        <w:rPr>
          <w:rFonts w:ascii="Times New Roman" w:eastAsia="Times New Roman" w:hAnsi="Times New Roman" w:cs="Times New Roman"/>
          <w:color w:val="000000"/>
          <w:sz w:val="24"/>
          <w:szCs w:val="24"/>
        </w:rPr>
        <w:lastRenderedPageBreak/>
        <w:t>planejamento da contratação, de execução da licitação ou de gestão do contrato, desde que sob supervisão exclusiva de agentes públicos do órgão ou entidade.</w:t>
      </w:r>
    </w:p>
    <w:p w14:paraId="7B0A2F07" w14:textId="77777777"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3" w:name="bookmark=id.6xfeymiz0g1u" w:colFirst="0" w:colLast="0"/>
      <w:bookmarkEnd w:id="13"/>
      <w:r w:rsidRPr="000C6DED">
        <w:rPr>
          <w:rFonts w:ascii="Times New Roman" w:eastAsia="Times New Roman" w:hAnsi="Times New Roman" w:cs="Times New Roman"/>
          <w:color w:val="000000"/>
          <w:sz w:val="24"/>
          <w:szCs w:val="24"/>
        </w:rPr>
        <w:t>Equiparam-se aos autores do projeto as empresas integrantes do mesmo grupo econômico.</w:t>
      </w:r>
    </w:p>
    <w:p w14:paraId="50BB2118" w14:textId="4708DE4C"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4" w:name="bookmark=id.lblw0xfpuuke" w:colFirst="0" w:colLast="0"/>
      <w:bookmarkEnd w:id="14"/>
      <w:r w:rsidRPr="000C6DED">
        <w:rPr>
          <w:rFonts w:ascii="Times New Roman" w:eastAsia="Times New Roman" w:hAnsi="Times New Roman" w:cs="Times New Roman"/>
          <w:color w:val="000000"/>
          <w:sz w:val="24"/>
          <w:szCs w:val="24"/>
        </w:rPr>
        <w:t xml:space="preserve">O disposto nos itens </w:t>
      </w:r>
      <w:r w:rsidR="008C5F29">
        <w:rPr>
          <w:rFonts w:ascii="Times New Roman" w:eastAsia="Times New Roman" w:hAnsi="Times New Roman" w:cs="Times New Roman"/>
          <w:color w:val="000000"/>
          <w:sz w:val="24"/>
          <w:szCs w:val="24"/>
        </w:rPr>
        <w:t>3.7</w:t>
      </w:r>
      <w:r w:rsidRPr="000C6DED">
        <w:rPr>
          <w:rFonts w:ascii="Times New Roman" w:eastAsia="Times New Roman" w:hAnsi="Times New Roman" w:cs="Times New Roman"/>
          <w:color w:val="000000"/>
          <w:sz w:val="24"/>
          <w:szCs w:val="24"/>
        </w:rPr>
        <w:t xml:space="preserve"> e </w:t>
      </w:r>
      <w:r w:rsidR="008C5F29">
        <w:rPr>
          <w:rFonts w:ascii="Times New Roman" w:eastAsia="Times New Roman" w:hAnsi="Times New Roman" w:cs="Times New Roman"/>
          <w:color w:val="000000"/>
          <w:sz w:val="24"/>
          <w:szCs w:val="24"/>
        </w:rPr>
        <w:t>3.8</w:t>
      </w:r>
      <w:r w:rsidRPr="000C6DED">
        <w:rPr>
          <w:rFonts w:ascii="Times New Roman" w:eastAsia="Times New Roman" w:hAnsi="Times New Roman" w:cs="Times New Roman"/>
          <w:color w:val="000000"/>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5F171CE" w14:textId="77777777"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5" w:name="bookmark=id.l8zo6ckgudrd" w:colFirst="0" w:colLast="0"/>
      <w:bookmarkEnd w:id="15"/>
      <w:r w:rsidRPr="000C6DED">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0C6DED">
          <w:rPr>
            <w:rFonts w:ascii="Times New Roman" w:eastAsia="Times New Roman" w:hAnsi="Times New Roman" w:cs="Times New Roman"/>
            <w:color w:val="000000"/>
            <w:sz w:val="24"/>
            <w:szCs w:val="24"/>
            <w:u w:val="single"/>
          </w:rPr>
          <w:t>Lei nº 14.133/2021</w:t>
        </w:r>
      </w:hyperlink>
      <w:r w:rsidRPr="000C6DED">
        <w:rPr>
          <w:rFonts w:ascii="Times New Roman" w:eastAsia="Times New Roman" w:hAnsi="Times New Roman" w:cs="Times New Roman"/>
          <w:color w:val="000000"/>
          <w:sz w:val="24"/>
          <w:szCs w:val="24"/>
        </w:rPr>
        <w:t>.</w:t>
      </w:r>
    </w:p>
    <w:p w14:paraId="0AA7CEBF" w14:textId="6232EFD5" w:rsidR="005479A7" w:rsidRPr="000C6DED"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vedação de que trata o item </w:t>
      </w:r>
      <w:r w:rsidR="008C5F29">
        <w:rPr>
          <w:rFonts w:ascii="Times New Roman" w:eastAsia="Times New Roman" w:hAnsi="Times New Roman" w:cs="Times New Roman"/>
          <w:color w:val="000000"/>
          <w:sz w:val="24"/>
          <w:szCs w:val="24"/>
        </w:rPr>
        <w:t>3.7</w:t>
      </w:r>
      <w:r w:rsidRPr="000C6DED">
        <w:rPr>
          <w:rFonts w:ascii="Times New Roman" w:eastAsia="Times New Roman" w:hAnsi="Times New Roman" w:cs="Times New Roman"/>
          <w:color w:val="000000"/>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2B31FDF"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CDA877B" w14:textId="77777777" w:rsidR="005479A7" w:rsidRPr="000C6DED"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6" w:name="_heading=h.sqjnb4v9ebaq" w:colFirst="0" w:colLast="0"/>
      <w:bookmarkEnd w:id="16"/>
      <w:r w:rsidRPr="000C6DED">
        <w:rPr>
          <w:rFonts w:ascii="Times New Roman" w:eastAsia="Times New Roman" w:hAnsi="Times New Roman" w:cs="Times New Roman"/>
          <w:b/>
          <w:color w:val="000000"/>
          <w:sz w:val="24"/>
          <w:szCs w:val="24"/>
        </w:rPr>
        <w:t>4. DA APRESENTAÇÃO DA PROPOSTA E DOS DOCUMENTOS DE HABILITAÇÃO</w:t>
      </w:r>
    </w:p>
    <w:p w14:paraId="368C2884" w14:textId="183E5FBD" w:rsidR="005479A7" w:rsidRPr="000C6DED"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7" w:name="_heading=h.i1jcowknozx2" w:colFirst="0" w:colLast="0"/>
      <w:bookmarkEnd w:id="17"/>
      <w:r w:rsidRPr="000C6DED">
        <w:rPr>
          <w:rFonts w:ascii="Times New Roman" w:eastAsia="Times New Roman" w:hAnsi="Times New Roman" w:cs="Times New Roman"/>
          <w:color w:val="000000"/>
          <w:sz w:val="24"/>
          <w:szCs w:val="24"/>
        </w:rPr>
        <w:t xml:space="preserve">Os licitantes encaminharão, exclusivamente por meio do sistema eletrônico, a proposta com </w:t>
      </w:r>
      <w:r w:rsidR="00CC50FF" w:rsidRPr="000C6DED">
        <w:rPr>
          <w:rFonts w:ascii="Times New Roman" w:eastAsia="Times New Roman" w:hAnsi="Times New Roman" w:cs="Times New Roman"/>
          <w:color w:val="000000"/>
          <w:sz w:val="24"/>
          <w:szCs w:val="24"/>
        </w:rPr>
        <w:t>menor</w:t>
      </w:r>
      <w:r w:rsidRPr="000C6DED">
        <w:rPr>
          <w:rFonts w:ascii="Times New Roman" w:eastAsia="Times New Roman" w:hAnsi="Times New Roman" w:cs="Times New Roman"/>
          <w:color w:val="000000"/>
          <w:sz w:val="24"/>
          <w:szCs w:val="24"/>
        </w:rPr>
        <w:t>, até a data e o horário estabelecidos para abertura da sessão pública.</w:t>
      </w:r>
    </w:p>
    <w:p w14:paraId="39FB1796" w14:textId="77777777" w:rsidR="005479A7" w:rsidRPr="000C6DED"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8" w:name="_heading=h.y2j246lvhtwn" w:colFirst="0" w:colLast="0"/>
      <w:bookmarkEnd w:id="18"/>
      <w:r w:rsidRPr="000C6DED">
        <w:rPr>
          <w:rFonts w:ascii="Times New Roman" w:eastAsia="Times New Roman" w:hAnsi="Times New Roman" w:cs="Times New Roman"/>
          <w:color w:val="000000"/>
          <w:sz w:val="24"/>
          <w:szCs w:val="24"/>
        </w:rPr>
        <w:t xml:space="preserve">No </w:t>
      </w:r>
      <w:proofErr w:type="spellStart"/>
      <w:r w:rsidRPr="000C6DED">
        <w:rPr>
          <w:rFonts w:ascii="Times New Roman" w:eastAsia="Times New Roman" w:hAnsi="Times New Roman" w:cs="Times New Roman"/>
          <w:color w:val="000000"/>
          <w:sz w:val="24"/>
          <w:szCs w:val="24"/>
        </w:rPr>
        <w:t>cadastramento</w:t>
      </w:r>
      <w:proofErr w:type="spellEnd"/>
      <w:r w:rsidRPr="000C6DED">
        <w:rPr>
          <w:rFonts w:ascii="Times New Roman" w:eastAsia="Times New Roman" w:hAnsi="Times New Roman" w:cs="Times New Roman"/>
          <w:color w:val="000000"/>
          <w:sz w:val="24"/>
          <w:szCs w:val="24"/>
        </w:rPr>
        <w:t xml:space="preserve"> da proposta inicial, o licitante declarará, em campo próprio do sistema, que:</w:t>
      </w:r>
    </w:p>
    <w:p w14:paraId="70C4A1D7" w14:textId="6FC70925" w:rsidR="005479A7" w:rsidRPr="000C6DED"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4.2.1 </w:t>
      </w:r>
      <w:r w:rsidR="00265D23" w:rsidRPr="000C6DED">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81B8D4" w14:textId="78459DC7" w:rsidR="005479A7" w:rsidRPr="000C6DED"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4.2.2. </w:t>
      </w:r>
      <w:r w:rsidR="00265D23" w:rsidRPr="000C6DED">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4" w:anchor="art7">
        <w:r w:rsidR="00265D23" w:rsidRPr="000C6DED">
          <w:rPr>
            <w:rFonts w:ascii="Times New Roman" w:eastAsia="Times New Roman" w:hAnsi="Times New Roman" w:cs="Times New Roman"/>
            <w:color w:val="000000"/>
            <w:sz w:val="24"/>
            <w:szCs w:val="24"/>
            <w:u w:val="single"/>
          </w:rPr>
          <w:t>artigo 7°, XXXIII, da Constituição</w:t>
        </w:r>
      </w:hyperlink>
      <w:r w:rsidR="00265D23" w:rsidRPr="000C6DED">
        <w:rPr>
          <w:rFonts w:ascii="Times New Roman" w:eastAsia="Times New Roman" w:hAnsi="Times New Roman" w:cs="Times New Roman"/>
          <w:color w:val="000000"/>
          <w:sz w:val="24"/>
          <w:szCs w:val="24"/>
        </w:rPr>
        <w:t>;</w:t>
      </w:r>
    </w:p>
    <w:p w14:paraId="059C8372" w14:textId="25FA50E3" w:rsidR="005479A7" w:rsidRPr="000C6DED"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4.2.3. </w:t>
      </w:r>
      <w:r w:rsidR="00265D23" w:rsidRPr="000C6DED">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5">
        <w:r w:rsidR="00265D23" w:rsidRPr="000C6DED">
          <w:rPr>
            <w:rFonts w:ascii="Times New Roman" w:eastAsia="Times New Roman" w:hAnsi="Times New Roman" w:cs="Times New Roman"/>
            <w:color w:val="000000"/>
            <w:sz w:val="24"/>
            <w:szCs w:val="24"/>
            <w:u w:val="single"/>
          </w:rPr>
          <w:t xml:space="preserve">incisos III e IV do </w:t>
        </w:r>
        <w:proofErr w:type="spellStart"/>
        <w:r w:rsidR="00265D23" w:rsidRPr="000C6DED">
          <w:rPr>
            <w:rFonts w:ascii="Times New Roman" w:eastAsia="Times New Roman" w:hAnsi="Times New Roman" w:cs="Times New Roman"/>
            <w:color w:val="000000"/>
            <w:sz w:val="24"/>
            <w:szCs w:val="24"/>
            <w:u w:val="single"/>
          </w:rPr>
          <w:t>art</w:t>
        </w:r>
        <w:proofErr w:type="spellEnd"/>
        <w:r w:rsidR="00265D23" w:rsidRPr="000C6DED">
          <w:rPr>
            <w:rFonts w:ascii="Times New Roman" w:eastAsia="Times New Roman" w:hAnsi="Times New Roman" w:cs="Times New Roman"/>
            <w:color w:val="000000"/>
            <w:sz w:val="24"/>
            <w:szCs w:val="24"/>
            <w:u w:val="single"/>
          </w:rPr>
          <w:t xml:space="preserve">. 1º e no inciso III do </w:t>
        </w:r>
        <w:proofErr w:type="spellStart"/>
        <w:r w:rsidR="00265D23" w:rsidRPr="000C6DED">
          <w:rPr>
            <w:rFonts w:ascii="Times New Roman" w:eastAsia="Times New Roman" w:hAnsi="Times New Roman" w:cs="Times New Roman"/>
            <w:color w:val="000000"/>
            <w:sz w:val="24"/>
            <w:szCs w:val="24"/>
            <w:u w:val="single"/>
          </w:rPr>
          <w:t>art</w:t>
        </w:r>
        <w:proofErr w:type="spellEnd"/>
        <w:r w:rsidR="00265D23" w:rsidRPr="000C6DED">
          <w:rPr>
            <w:rFonts w:ascii="Times New Roman" w:eastAsia="Times New Roman" w:hAnsi="Times New Roman" w:cs="Times New Roman"/>
            <w:color w:val="000000"/>
            <w:sz w:val="24"/>
            <w:szCs w:val="24"/>
            <w:u w:val="single"/>
          </w:rPr>
          <w:t>. 5º da Constituição Federal</w:t>
        </w:r>
      </w:hyperlink>
      <w:r w:rsidR="00265D23" w:rsidRPr="000C6DED">
        <w:rPr>
          <w:rFonts w:ascii="Times New Roman" w:eastAsia="Times New Roman" w:hAnsi="Times New Roman" w:cs="Times New Roman"/>
          <w:color w:val="000000"/>
          <w:sz w:val="24"/>
          <w:szCs w:val="24"/>
        </w:rPr>
        <w:t>;</w:t>
      </w:r>
    </w:p>
    <w:p w14:paraId="606B6B81" w14:textId="2EFED8C7" w:rsidR="005479A7" w:rsidRPr="000C6DED" w:rsidRDefault="002D72C9"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4.2.4. </w:t>
      </w:r>
      <w:r w:rsidR="00265D23" w:rsidRPr="000C6DED">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14:paraId="14080B75" w14:textId="77777777" w:rsidR="005479A7" w:rsidRPr="000C6DED"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6" w:anchor="art16">
        <w:r w:rsidRPr="000C6DED">
          <w:rPr>
            <w:rFonts w:ascii="Times New Roman" w:eastAsia="Times New Roman" w:hAnsi="Times New Roman" w:cs="Times New Roman"/>
            <w:color w:val="000000"/>
            <w:sz w:val="24"/>
            <w:szCs w:val="24"/>
            <w:u w:val="single"/>
          </w:rPr>
          <w:t>artigo 16 da Lei nº 14.133, de 2021</w:t>
        </w:r>
      </w:hyperlink>
      <w:r w:rsidRPr="000C6DED">
        <w:rPr>
          <w:rFonts w:ascii="Times New Roman" w:eastAsia="Times New Roman" w:hAnsi="Times New Roman" w:cs="Times New Roman"/>
          <w:color w:val="000000"/>
          <w:sz w:val="24"/>
          <w:szCs w:val="24"/>
        </w:rPr>
        <w:t>.</w:t>
      </w:r>
    </w:p>
    <w:p w14:paraId="13AC47F2" w14:textId="6869658B" w:rsidR="005479A7" w:rsidRPr="000C6DED"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9" w:name="_heading=h.flqcf81ajls9" w:colFirst="0" w:colLast="0"/>
      <w:bookmarkEnd w:id="19"/>
      <w:r w:rsidRPr="000C6DED">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0C6DED">
          <w:rPr>
            <w:rFonts w:ascii="Times New Roman" w:eastAsia="Times New Roman" w:hAnsi="Times New Roman" w:cs="Times New Roman"/>
            <w:color w:val="000000"/>
            <w:sz w:val="24"/>
            <w:szCs w:val="24"/>
            <w:u w:val="single"/>
          </w:rPr>
          <w:t>artigo 3° da Lei Complementar nº 123, de 2006</w:t>
        </w:r>
      </w:hyperlink>
      <w:r w:rsidRPr="000C6DED">
        <w:rPr>
          <w:rFonts w:ascii="Times New Roman" w:eastAsia="Times New Roman" w:hAnsi="Times New Roman" w:cs="Times New Roman"/>
          <w:color w:val="000000"/>
          <w:sz w:val="24"/>
          <w:szCs w:val="24"/>
        </w:rPr>
        <w:t xml:space="preserve">, estando apto a usufruir do tratamento favorecido estabelecido em seus </w:t>
      </w:r>
      <w:hyperlink r:id="rId18" w:anchor="art42">
        <w:proofErr w:type="spellStart"/>
        <w:r w:rsidRPr="000C6DED">
          <w:rPr>
            <w:rFonts w:ascii="Times New Roman" w:eastAsia="Times New Roman" w:hAnsi="Times New Roman" w:cs="Times New Roman"/>
            <w:color w:val="000000"/>
            <w:sz w:val="24"/>
            <w:szCs w:val="24"/>
            <w:u w:val="single"/>
          </w:rPr>
          <w:t>arts</w:t>
        </w:r>
        <w:proofErr w:type="spellEnd"/>
        <w:r w:rsidRPr="000C6DED">
          <w:rPr>
            <w:rFonts w:ascii="Times New Roman" w:eastAsia="Times New Roman" w:hAnsi="Times New Roman" w:cs="Times New Roman"/>
            <w:color w:val="000000"/>
            <w:sz w:val="24"/>
            <w:szCs w:val="24"/>
            <w:u w:val="single"/>
          </w:rPr>
          <w:t>. 42 a 49</w:t>
        </w:r>
      </w:hyperlink>
      <w:r w:rsidRPr="000C6DED">
        <w:rPr>
          <w:rFonts w:ascii="Times New Roman" w:eastAsia="Times New Roman" w:hAnsi="Times New Roman" w:cs="Times New Roman"/>
          <w:color w:val="000000"/>
          <w:sz w:val="24"/>
          <w:szCs w:val="24"/>
        </w:rPr>
        <w:t xml:space="preserve">, observado o disposto nos </w:t>
      </w:r>
      <w:hyperlink r:id="rId19" w:anchor="art4%C2%A71">
        <w:r w:rsidRPr="000C6DED">
          <w:rPr>
            <w:rFonts w:ascii="Times New Roman" w:eastAsia="Times New Roman" w:hAnsi="Times New Roman" w:cs="Times New Roman"/>
            <w:color w:val="000000"/>
            <w:sz w:val="24"/>
            <w:szCs w:val="24"/>
            <w:u w:val="single"/>
          </w:rPr>
          <w:t xml:space="preserve">§§ 1º ao 3º do </w:t>
        </w:r>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4º, da Lei n.º 14.133, de 2021.</w:t>
        </w:r>
      </w:hyperlink>
    </w:p>
    <w:p w14:paraId="5350CA7B" w14:textId="0E015352" w:rsidR="005479A7" w:rsidRPr="000C6DED"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14:paraId="5D74BA08" w14:textId="6893DF3E" w:rsidR="005479A7" w:rsidRPr="000C6DED"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r w:rsidRPr="000C6DED">
          <w:rPr>
            <w:rFonts w:ascii="Times New Roman" w:eastAsia="Times New Roman" w:hAnsi="Times New Roman" w:cs="Times New Roman"/>
            <w:color w:val="000000"/>
            <w:sz w:val="24"/>
            <w:szCs w:val="24"/>
            <w:u w:val="single"/>
          </w:rPr>
          <w:t>Lei Complementar nº 123, de 2006</w:t>
        </w:r>
      </w:hyperlink>
      <w:r w:rsidRPr="000C6DED">
        <w:rPr>
          <w:rFonts w:ascii="Times New Roman" w:eastAsia="Times New Roman" w:hAnsi="Times New Roman" w:cs="Times New Roman"/>
          <w:color w:val="000000"/>
          <w:sz w:val="24"/>
          <w:szCs w:val="24"/>
        </w:rPr>
        <w:t>, mesmo que microempresa, empresa de pequeno porte ou sociedade cooperativa.</w:t>
      </w:r>
    </w:p>
    <w:p w14:paraId="6211AD94" w14:textId="35A24FEA" w:rsidR="005479A7" w:rsidRPr="000C6DED"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 xml:space="preserve">A falsidade da declaração sujeitará o licitante às sanções previstas na </w:t>
      </w:r>
      <w:hyperlink r:id="rId21">
        <w:r w:rsidRPr="000C6DED">
          <w:rPr>
            <w:rFonts w:ascii="Times New Roman" w:eastAsia="Times New Roman" w:hAnsi="Times New Roman" w:cs="Times New Roman"/>
            <w:color w:val="000000"/>
            <w:sz w:val="24"/>
            <w:szCs w:val="24"/>
            <w:u w:val="single"/>
          </w:rPr>
          <w:t>Lei nº 14.133, de 2021</w:t>
        </w:r>
      </w:hyperlink>
      <w:r w:rsidRPr="000C6DED">
        <w:rPr>
          <w:rFonts w:ascii="Times New Roman" w:eastAsia="Times New Roman" w:hAnsi="Times New Roman" w:cs="Times New Roman"/>
          <w:color w:val="000000"/>
          <w:sz w:val="24"/>
          <w:szCs w:val="24"/>
        </w:rPr>
        <w:t>, e neste Edital.</w:t>
      </w:r>
    </w:p>
    <w:p w14:paraId="5B3CFD73" w14:textId="77777777" w:rsidR="005479A7" w:rsidRPr="000C6DED"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licitantes poderão retirar ou substituir a proposta até a abertura da sessão pública.</w:t>
      </w:r>
    </w:p>
    <w:p w14:paraId="4DD41A31" w14:textId="77777777" w:rsidR="005479A7" w:rsidRPr="000C6DED"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CFD957A" w14:textId="77777777" w:rsidR="005479A7" w:rsidRPr="000C6DED"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14:paraId="075C54B2" w14:textId="02AD33C5" w:rsidR="005479A7" w:rsidRPr="000C6DED"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20" w:name="_heading=h.j2avcymghjuu" w:colFirst="0" w:colLast="0"/>
      <w:bookmarkEnd w:id="20"/>
      <w:r w:rsidRPr="000C6DED">
        <w:rPr>
          <w:rFonts w:ascii="Times New Roman" w:eastAsia="Times New Roman" w:hAnsi="Times New Roman" w:cs="Times New Roman"/>
          <w:color w:val="000000"/>
          <w:sz w:val="24"/>
          <w:szCs w:val="24"/>
        </w:rPr>
        <w:t xml:space="preserve">Desde que disponibilizada a funcionalidade no sistema, o licitante poderá parametrizar o seu </w:t>
      </w:r>
      <w:r w:rsidR="001D0B30" w:rsidRPr="000C6DED">
        <w:rPr>
          <w:rFonts w:ascii="Times New Roman" w:eastAsia="Times New Roman" w:hAnsi="Times New Roman" w:cs="Times New Roman"/>
          <w:color w:val="000000"/>
          <w:sz w:val="24"/>
          <w:szCs w:val="24"/>
        </w:rPr>
        <w:t>menor preço</w:t>
      </w:r>
      <w:r w:rsidRPr="000C6DED">
        <w:rPr>
          <w:rFonts w:ascii="Times New Roman" w:eastAsia="Times New Roman" w:hAnsi="Times New Roman" w:cs="Times New Roman"/>
          <w:color w:val="000000"/>
          <w:sz w:val="24"/>
          <w:szCs w:val="24"/>
        </w:rPr>
        <w:t xml:space="preserve"> quando do </w:t>
      </w:r>
      <w:proofErr w:type="spellStart"/>
      <w:r w:rsidRPr="000C6DED">
        <w:rPr>
          <w:rFonts w:ascii="Times New Roman" w:eastAsia="Times New Roman" w:hAnsi="Times New Roman" w:cs="Times New Roman"/>
          <w:color w:val="000000"/>
          <w:sz w:val="24"/>
          <w:szCs w:val="24"/>
        </w:rPr>
        <w:t>cadastramento</w:t>
      </w:r>
      <w:proofErr w:type="spellEnd"/>
      <w:r w:rsidRPr="000C6DED">
        <w:rPr>
          <w:rFonts w:ascii="Times New Roman" w:eastAsia="Times New Roman" w:hAnsi="Times New Roman" w:cs="Times New Roman"/>
          <w:color w:val="000000"/>
          <w:sz w:val="24"/>
          <w:szCs w:val="24"/>
        </w:rPr>
        <w:t xml:space="preserve"> da proposta e obedecerá às seguintes regras:</w:t>
      </w:r>
    </w:p>
    <w:p w14:paraId="7C29EF4D" w14:textId="4ED6E6AC" w:rsidR="005479A7" w:rsidRPr="000C6DED"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4.11.1. </w:t>
      </w:r>
      <w:r w:rsidR="00265D23" w:rsidRPr="000C6DED">
        <w:rPr>
          <w:rFonts w:ascii="Times New Roman" w:eastAsia="Times New Roman" w:hAnsi="Times New Roman" w:cs="Times New Roman"/>
          <w:color w:val="000000"/>
          <w:sz w:val="24"/>
          <w:szCs w:val="24"/>
        </w:rPr>
        <w:t xml:space="preserve">a aplicação do intervalo mínimo de diferença de </w:t>
      </w:r>
      <w:r w:rsidR="001D0B30" w:rsidRPr="000C6DED">
        <w:rPr>
          <w:rFonts w:ascii="Times New Roman" w:eastAsia="Times New Roman" w:hAnsi="Times New Roman" w:cs="Times New Roman"/>
          <w:color w:val="000000"/>
          <w:sz w:val="24"/>
          <w:szCs w:val="24"/>
        </w:rPr>
        <w:t>valor</w:t>
      </w:r>
      <w:r w:rsidR="00265D23" w:rsidRPr="000C6DED">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14:paraId="6FCE577A" w14:textId="20ADF556" w:rsidR="005479A7" w:rsidRPr="000C6DED"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4.11.2. </w:t>
      </w:r>
      <w:r w:rsidR="00265D23" w:rsidRPr="000C6DED">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14:paraId="59FEE2EC" w14:textId="3D97F656" w:rsidR="005479A7" w:rsidRPr="000C6DED"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w:t>
      </w:r>
      <w:r w:rsidR="00333FB4" w:rsidRPr="000C6DED">
        <w:rPr>
          <w:rFonts w:ascii="Times New Roman" w:eastAsia="Times New Roman" w:hAnsi="Times New Roman" w:cs="Times New Roman"/>
          <w:color w:val="000000"/>
          <w:sz w:val="24"/>
          <w:szCs w:val="24"/>
        </w:rPr>
        <w:t>menor preço</w:t>
      </w:r>
      <w:r w:rsidRPr="000C6DED">
        <w:rPr>
          <w:rFonts w:ascii="Times New Roman" w:eastAsia="Times New Roman" w:hAnsi="Times New Roman" w:cs="Times New Roman"/>
          <w:color w:val="000000"/>
          <w:sz w:val="24"/>
          <w:szCs w:val="24"/>
        </w:rPr>
        <w:t xml:space="preserve"> máximo parametrizado no sistema poderá ser alterado pelo fornecedor durante a fase de disputa, sendo vedado:</w:t>
      </w:r>
    </w:p>
    <w:p w14:paraId="5AD36D04" w14:textId="69AFA796" w:rsidR="00333FB4" w:rsidRPr="000C6DED" w:rsidRDefault="00265D23" w:rsidP="00F55F51">
      <w:pPr>
        <w:pStyle w:val="PargrafodaLista"/>
        <w:widowControl/>
        <w:numPr>
          <w:ilvl w:val="2"/>
          <w:numId w:val="11"/>
        </w:numPr>
        <w:pBdr>
          <w:top w:val="nil"/>
          <w:left w:val="nil"/>
          <w:bottom w:val="nil"/>
          <w:right w:val="nil"/>
          <w:between w:val="nil"/>
        </w:pBdr>
        <w:tabs>
          <w:tab w:val="left" w:pos="1843"/>
        </w:tabs>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valor superior a lance já registrado pelo fornecedor no sistema, quando adotado o critério de julgamento por menor preço;</w:t>
      </w:r>
    </w:p>
    <w:p w14:paraId="2C26E126" w14:textId="77777777" w:rsidR="00333FB4" w:rsidRPr="000C6DED"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8FC8E59" w14:textId="0DBFFBD3" w:rsidR="005479A7" w:rsidRPr="000C6DED" w:rsidRDefault="00333FB4" w:rsidP="00F55F51">
      <w:pPr>
        <w:pStyle w:val="PargrafodaLista"/>
        <w:widowControl/>
        <w:numPr>
          <w:ilvl w:val="1"/>
          <w:numId w:val="11"/>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w:t>
      </w:r>
      <w:r w:rsidR="00265D23" w:rsidRPr="000C6DED">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EDC02D" w14:textId="77777777" w:rsidR="005479A7" w:rsidRPr="000C6DED"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14:paraId="7AF26200"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FA68A2B" w14:textId="77777777" w:rsidR="005479A7" w:rsidRPr="000C6DED"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1" w:name="_heading=h.y8u3zljbaw05" w:colFirst="0" w:colLast="0"/>
      <w:bookmarkEnd w:id="21"/>
      <w:r w:rsidRPr="000C6DED">
        <w:rPr>
          <w:rFonts w:ascii="Times New Roman" w:eastAsia="Times New Roman" w:hAnsi="Times New Roman" w:cs="Times New Roman"/>
          <w:b/>
          <w:color w:val="000000"/>
          <w:sz w:val="24"/>
          <w:szCs w:val="24"/>
        </w:rPr>
        <w:t>5. DO PREENCHIMENTO DA PROPOSTA</w:t>
      </w:r>
    </w:p>
    <w:p w14:paraId="730F6A4F" w14:textId="77777777"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licitante deverá enviar sua proposta mediante o preenchimento, no sistema eletrônico, dos seguintes campos:</w:t>
      </w:r>
    </w:p>
    <w:p w14:paraId="316E5EF9" w14:textId="02EA9F31" w:rsidR="005479A7" w:rsidRPr="000C6DED" w:rsidRDefault="006969A6"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6969A6">
        <w:rPr>
          <w:rFonts w:ascii="Times New Roman" w:eastAsia="Times New Roman" w:hAnsi="Times New Roman" w:cs="Times New Roman"/>
          <w:color w:val="000000"/>
          <w:sz w:val="24"/>
          <w:szCs w:val="24"/>
        </w:rPr>
        <w:t>Valor unitário do item e valor total correspondente, observadas as quantidades e especificações constantes do Termo de Referência</w:t>
      </w:r>
      <w:r w:rsidR="00265D23" w:rsidRPr="000C6DED">
        <w:rPr>
          <w:rFonts w:ascii="Times New Roman" w:eastAsia="Times New Roman" w:hAnsi="Times New Roman" w:cs="Times New Roman"/>
          <w:color w:val="000000"/>
          <w:sz w:val="24"/>
          <w:szCs w:val="24"/>
        </w:rPr>
        <w:t>;</w:t>
      </w:r>
    </w:p>
    <w:p w14:paraId="723E3D1D" w14:textId="78341A14" w:rsidR="005479A7" w:rsidRPr="000C6DED" w:rsidRDefault="006969A6"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6969A6">
        <w:rPr>
          <w:rFonts w:ascii="Times New Roman" w:eastAsia="Times New Roman" w:hAnsi="Times New Roman" w:cs="Times New Roman"/>
          <w:color w:val="000000"/>
          <w:sz w:val="24"/>
          <w:szCs w:val="24"/>
        </w:rPr>
        <w:t>Descrição detalhada dos serviços ofertados, em conformidade com as especificações, condições e requisitos estabelecidos no Termo de Referência, incluindo, quando aplicável, as características dos equipamentos disponibilizados em regime de comodato</w:t>
      </w:r>
      <w:r w:rsidR="00265D23" w:rsidRPr="000C6DED">
        <w:rPr>
          <w:rFonts w:ascii="Times New Roman" w:eastAsia="Times New Roman" w:hAnsi="Times New Roman" w:cs="Times New Roman"/>
          <w:color w:val="000000"/>
          <w:sz w:val="24"/>
          <w:szCs w:val="24"/>
        </w:rPr>
        <w:t xml:space="preserve">; </w:t>
      </w:r>
    </w:p>
    <w:p w14:paraId="58BB6663" w14:textId="77777777"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Todas as especificações do objeto contidas na proposta vinculam o licitante.</w:t>
      </w:r>
    </w:p>
    <w:p w14:paraId="2853D0B0" w14:textId="77777777"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279B8EB" w14:textId="77777777"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B7E611" w14:textId="77777777"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401D3B8" w14:textId="77777777"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14:paraId="352426DE" w14:textId="19517777"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F3E824" w14:textId="36292512"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prazo de validade da proposta não será inferior a </w:t>
      </w:r>
      <w:r w:rsidRPr="000C6DED">
        <w:rPr>
          <w:rFonts w:ascii="Times New Roman" w:eastAsia="Times New Roman" w:hAnsi="Times New Roman" w:cs="Times New Roman"/>
          <w:b/>
          <w:color w:val="000000"/>
          <w:sz w:val="24"/>
          <w:szCs w:val="24"/>
        </w:rPr>
        <w:t>60 (sessenta)</w:t>
      </w:r>
      <w:r w:rsidRPr="000C6DED">
        <w:rPr>
          <w:rFonts w:ascii="Times New Roman" w:eastAsia="Times New Roman" w:hAnsi="Times New Roman" w:cs="Times New Roman"/>
          <w:color w:val="000000"/>
          <w:sz w:val="24"/>
          <w:szCs w:val="24"/>
        </w:rPr>
        <w:t xml:space="preserve"> dias</w:t>
      </w:r>
      <w:r w:rsidRPr="000C6DED">
        <w:rPr>
          <w:rFonts w:ascii="Times New Roman" w:eastAsia="Times New Roman" w:hAnsi="Times New Roman" w:cs="Times New Roman"/>
          <w:b/>
          <w:color w:val="000000"/>
          <w:sz w:val="24"/>
          <w:szCs w:val="24"/>
        </w:rPr>
        <w:t>,</w:t>
      </w:r>
      <w:r w:rsidRPr="000C6DED">
        <w:rPr>
          <w:rFonts w:ascii="Times New Roman" w:eastAsia="Times New Roman" w:hAnsi="Times New Roman" w:cs="Times New Roman"/>
          <w:color w:val="000000"/>
          <w:sz w:val="24"/>
          <w:szCs w:val="24"/>
        </w:rPr>
        <w:t xml:space="preserve"> a contar da data de sua apresentação.</w:t>
      </w:r>
    </w:p>
    <w:p w14:paraId="161D9096" w14:textId="1E2415F6"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14:paraId="516F5648" w14:textId="77777777" w:rsidR="005479A7" w:rsidRPr="000C6DED"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71, inciso IX, da Constituição</w:t>
        </w:r>
      </w:hyperlink>
      <w:r w:rsidRPr="000C6DED">
        <w:rPr>
          <w:rFonts w:ascii="Times New Roman" w:eastAsia="Times New Roman" w:hAnsi="Times New Roman" w:cs="Times New Roman"/>
          <w:color w:val="000000"/>
          <w:sz w:val="24"/>
          <w:szCs w:val="24"/>
        </w:rPr>
        <w:t xml:space="preserve">; ou condenação dos agentes públicos responsáveis e da empresa contratada ao pagamento dos prejuízos ao erário, caso verificada a ocorrência de superfaturamento por </w:t>
      </w:r>
      <w:proofErr w:type="spellStart"/>
      <w:r w:rsidRPr="000C6DED">
        <w:rPr>
          <w:rFonts w:ascii="Times New Roman" w:eastAsia="Times New Roman" w:hAnsi="Times New Roman" w:cs="Times New Roman"/>
          <w:color w:val="000000"/>
          <w:sz w:val="24"/>
          <w:szCs w:val="24"/>
        </w:rPr>
        <w:t>sobrepreço</w:t>
      </w:r>
      <w:proofErr w:type="spellEnd"/>
      <w:r w:rsidRPr="000C6DED">
        <w:rPr>
          <w:rFonts w:ascii="Times New Roman" w:eastAsia="Times New Roman" w:hAnsi="Times New Roman" w:cs="Times New Roman"/>
          <w:color w:val="000000"/>
          <w:sz w:val="24"/>
          <w:szCs w:val="24"/>
        </w:rPr>
        <w:t xml:space="preserve"> na execução do contrato.</w:t>
      </w:r>
    </w:p>
    <w:p w14:paraId="374DE059"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1A48827" w14:textId="77777777" w:rsidR="005479A7" w:rsidRPr="000C6DED"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2" w:name="_heading=h.fy7e7c1avbmy" w:colFirst="0" w:colLast="0"/>
      <w:bookmarkEnd w:id="22"/>
      <w:r w:rsidRPr="000C6DED">
        <w:rPr>
          <w:rFonts w:ascii="Times New Roman" w:eastAsia="Times New Roman" w:hAnsi="Times New Roman" w:cs="Times New Roman"/>
          <w:b/>
          <w:color w:val="000000"/>
          <w:sz w:val="24"/>
          <w:szCs w:val="24"/>
        </w:rPr>
        <w:t>6. DA ABERTURA DA SESSÃO, CLASSIFICAÇÃO DAS PROPOSTAS E FORMULAÇÃO DE LANCES</w:t>
      </w:r>
    </w:p>
    <w:p w14:paraId="6008277E"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3" w:name="_heading=h.h8wqfkof86n7" w:colFirst="0" w:colLast="0"/>
      <w:bookmarkEnd w:id="23"/>
      <w:r w:rsidRPr="000C6DED">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14:paraId="33DFF91F"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14:paraId="3264E6C4"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sistema disponibilizará campo próprio para troca de mensagens entre o Pregoeiro e os licitantes.</w:t>
      </w:r>
    </w:p>
    <w:p w14:paraId="63F5B223"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63BFC6BF"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lance deverá ser ofertado pelo valor unitário do item</w:t>
      </w:r>
    </w:p>
    <w:p w14:paraId="4F388C04"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14:paraId="47604E3E" w14:textId="43E22E4A"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licitante s</w:t>
      </w:r>
      <w:r w:rsidR="001D0B30" w:rsidRPr="000C6DED">
        <w:rPr>
          <w:rFonts w:ascii="Times New Roman" w:eastAsia="Times New Roman" w:hAnsi="Times New Roman" w:cs="Times New Roman"/>
          <w:color w:val="000000"/>
          <w:sz w:val="24"/>
          <w:szCs w:val="24"/>
        </w:rPr>
        <w:t xml:space="preserve">omente poderá oferecer lance inferior </w:t>
      </w:r>
      <w:r w:rsidRPr="000C6DED">
        <w:rPr>
          <w:rFonts w:ascii="Times New Roman" w:eastAsia="Times New Roman" w:hAnsi="Times New Roman" w:cs="Times New Roman"/>
          <w:color w:val="000000"/>
          <w:sz w:val="24"/>
          <w:szCs w:val="24"/>
        </w:rPr>
        <w:t xml:space="preserve">ao último por ele ofertado e registrado pelo sistema. </w:t>
      </w:r>
    </w:p>
    <w:p w14:paraId="54A683BA"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14:paraId="1318634B"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14:paraId="29A5FD3A"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procedimento seguirá de acordo com o modo de disputa adotado.</w:t>
      </w:r>
    </w:p>
    <w:p w14:paraId="5FF070C3" w14:textId="5716AF1D"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4" w:name="_heading=h.u3ok65thkc0r" w:colFirst="0" w:colLast="0"/>
      <w:bookmarkEnd w:id="24"/>
      <w:r w:rsidRPr="000C6DED">
        <w:rPr>
          <w:rFonts w:ascii="Times New Roman" w:eastAsia="Times New Roman" w:hAnsi="Times New Roman" w:cs="Times New Roman"/>
          <w:color w:val="000000"/>
          <w:sz w:val="24"/>
          <w:szCs w:val="24"/>
        </w:rPr>
        <w:t>Será adotado o modo de disputa “aberto”, os licitantes apresentarão lances públicos e sucessivos, com prorrogações.</w:t>
      </w:r>
    </w:p>
    <w:p w14:paraId="2622C8C0" w14:textId="1D46AAA0"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5" w:name="_heading=h.v5d57j73zbnd" w:colFirst="0" w:colLast="0"/>
      <w:bookmarkEnd w:id="25"/>
      <w:r w:rsidRPr="000C6DED">
        <w:rPr>
          <w:rFonts w:ascii="Times New Roman" w:eastAsia="Times New Roman" w:hAnsi="Times New Roman" w:cs="Times New Roman"/>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F7C3469" w14:textId="62D413A9"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F35EA2" w14:textId="5006A648"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582596C" w14:textId="3A15FAC9"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AD65B7" w14:textId="7A4823E6"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6" w:name="_heading=h.3vso8nqxlkhv" w:colFirst="0" w:colLast="0"/>
      <w:bookmarkEnd w:id="26"/>
      <w:r w:rsidRPr="000C6DED">
        <w:rPr>
          <w:rFonts w:ascii="Times New Roman" w:eastAsia="Times New Roman" w:hAnsi="Times New Roman" w:cs="Times New Roman"/>
          <w:color w:val="000000"/>
          <w:sz w:val="24"/>
          <w:szCs w:val="24"/>
        </w:rPr>
        <w:t>Após o reinício previsto no item supra, os licitantes serão convocados para apresentar lances intermediários.</w:t>
      </w:r>
    </w:p>
    <w:p w14:paraId="1B240363"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14:paraId="4FA2A1A4"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2D1FDEA8"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No caso de desconexão com o Pregoeiro, no decorrer da etapa competitiva do Pregão, o sistema eletrônico poderá permanecer acessível aos licitantes para a </w:t>
      </w:r>
      <w:proofErr w:type="spellStart"/>
      <w:r w:rsidRPr="000C6DED">
        <w:rPr>
          <w:rFonts w:ascii="Times New Roman" w:eastAsia="Times New Roman" w:hAnsi="Times New Roman" w:cs="Times New Roman"/>
          <w:color w:val="000000"/>
          <w:sz w:val="24"/>
          <w:szCs w:val="24"/>
        </w:rPr>
        <w:t>recepção</w:t>
      </w:r>
      <w:proofErr w:type="spellEnd"/>
      <w:r w:rsidRPr="000C6DED">
        <w:rPr>
          <w:rFonts w:ascii="Times New Roman" w:eastAsia="Times New Roman" w:hAnsi="Times New Roman" w:cs="Times New Roman"/>
          <w:color w:val="000000"/>
          <w:sz w:val="24"/>
          <w:szCs w:val="24"/>
        </w:rPr>
        <w:t xml:space="preserve"> dos lances. </w:t>
      </w:r>
    </w:p>
    <w:p w14:paraId="3AAD90D9"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9AA90E"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Caso o licitante não apresente lances, concorrerá com o valor de sua proposta.</w:t>
      </w:r>
    </w:p>
    <w:p w14:paraId="5B5437DB" w14:textId="280E8426"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proofErr w:type="spellStart"/>
        <w:r w:rsidRPr="000C6DED">
          <w:rPr>
            <w:rFonts w:ascii="Times New Roman" w:eastAsia="Times New Roman" w:hAnsi="Times New Roman" w:cs="Times New Roman"/>
            <w:color w:val="000000"/>
            <w:sz w:val="24"/>
            <w:szCs w:val="24"/>
            <w:u w:val="single"/>
          </w:rPr>
          <w:t>arts</w:t>
        </w:r>
        <w:proofErr w:type="spellEnd"/>
        <w:r w:rsidRPr="000C6DED">
          <w:rPr>
            <w:rFonts w:ascii="Times New Roman" w:eastAsia="Times New Roman" w:hAnsi="Times New Roman" w:cs="Times New Roman"/>
            <w:color w:val="000000"/>
            <w:sz w:val="24"/>
            <w:szCs w:val="24"/>
            <w:u w:val="single"/>
          </w:rPr>
          <w:t>. 44 e 45 da Lei Complementar nº 123, de 2006</w:t>
        </w:r>
      </w:hyperlink>
      <w:r w:rsidRPr="000C6DED">
        <w:rPr>
          <w:rFonts w:ascii="Times New Roman" w:eastAsia="Times New Roman" w:hAnsi="Times New Roman" w:cs="Times New Roman"/>
          <w:color w:val="000000"/>
          <w:sz w:val="24"/>
          <w:szCs w:val="24"/>
        </w:rPr>
        <w:t>, regulamentada pel</w:t>
      </w:r>
      <w:r w:rsidR="00CB70ED" w:rsidRPr="000C6DED">
        <w:rPr>
          <w:rFonts w:ascii="Times New Roman" w:eastAsia="Times New Roman" w:hAnsi="Times New Roman" w:cs="Times New Roman"/>
          <w:color w:val="000000"/>
          <w:sz w:val="24"/>
          <w:szCs w:val="24"/>
        </w:rPr>
        <w:t>o Decreto n° 10273, de 2020</w:t>
      </w:r>
      <w:r w:rsidRPr="000C6DED">
        <w:rPr>
          <w:rFonts w:ascii="Times New Roman" w:eastAsia="Times New Roman" w:hAnsi="Times New Roman" w:cs="Times New Roman"/>
          <w:color w:val="000000"/>
          <w:sz w:val="24"/>
          <w:szCs w:val="24"/>
        </w:rPr>
        <w:t>.</w:t>
      </w:r>
    </w:p>
    <w:p w14:paraId="48EFA81F" w14:textId="6C5ED98B"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14:paraId="2D1185C1" w14:textId="19BA4FA4"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450473" w14:textId="5B5DEFF4"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C86042" w14:textId="330A3E0C"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BF0A82" w14:textId="58926014" w:rsidR="00EB09E9" w:rsidRPr="000C6DED" w:rsidRDefault="00FD60F1"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D60F1">
        <w:rPr>
          <w:rFonts w:ascii="Times New Roman" w:eastAsia="Times New Roman" w:hAnsi="Times New Roman" w:cs="Times New Roman"/>
          <w:color w:val="000000"/>
          <w:sz w:val="24"/>
          <w:szCs w:val="24"/>
        </w:rPr>
        <w:t xml:space="preserve">Só poderá haver empate entre propostas de valores iguais, observadas as regras de desempate previstas neste Edital e no </w:t>
      </w:r>
      <w:proofErr w:type="spellStart"/>
      <w:r w:rsidRPr="00FD60F1">
        <w:rPr>
          <w:rFonts w:ascii="Times New Roman" w:eastAsia="Times New Roman" w:hAnsi="Times New Roman" w:cs="Times New Roman"/>
          <w:color w:val="000000"/>
          <w:sz w:val="24"/>
          <w:szCs w:val="24"/>
        </w:rPr>
        <w:t>art</w:t>
      </w:r>
      <w:proofErr w:type="spellEnd"/>
      <w:r w:rsidRPr="00FD60F1">
        <w:rPr>
          <w:rFonts w:ascii="Times New Roman" w:eastAsia="Times New Roman" w:hAnsi="Times New Roman" w:cs="Times New Roman"/>
          <w:color w:val="000000"/>
          <w:sz w:val="24"/>
          <w:szCs w:val="24"/>
        </w:rPr>
        <w:t>. 60 da Lei nº 14.133/2021</w:t>
      </w:r>
      <w:r w:rsidR="00265D23" w:rsidRPr="000C6DED">
        <w:rPr>
          <w:rFonts w:ascii="Times New Roman" w:eastAsia="Times New Roman" w:hAnsi="Times New Roman" w:cs="Times New Roman"/>
          <w:color w:val="000000"/>
          <w:sz w:val="24"/>
          <w:szCs w:val="24"/>
        </w:rPr>
        <w:t>.</w:t>
      </w:r>
    </w:p>
    <w:p w14:paraId="61EFEC48" w14:textId="4CFF0EA3"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Havendo eventual empate entre propostas ou lances, o critério de desempate será aquele previsto no </w:t>
      </w:r>
      <w:hyperlink r:id="rId24" w:anchor="art60">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60 da Lei nº 14.133, de 2021</w:t>
        </w:r>
      </w:hyperlink>
      <w:r w:rsidRPr="000C6DED">
        <w:rPr>
          <w:rFonts w:ascii="Times New Roman" w:eastAsia="Times New Roman" w:hAnsi="Times New Roman" w:cs="Times New Roman"/>
          <w:color w:val="000000"/>
          <w:sz w:val="24"/>
          <w:szCs w:val="24"/>
        </w:rPr>
        <w:t>, nesta ordem:</w:t>
      </w:r>
    </w:p>
    <w:p w14:paraId="4C486BC2" w14:textId="0133E7B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14:paraId="115AD702" w14:textId="4021EC6A"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64F71FEC" w14:textId="1BE639B2"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14:paraId="77908369" w14:textId="1745340C"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desenvolvimento pelo licitante de programa de integridade, conforme orientações dos órgãos de controle.</w:t>
      </w:r>
    </w:p>
    <w:p w14:paraId="7E0E5BCF" w14:textId="45962931"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Persistindo o empate, será assegurada preferência, sucessivamente, aos bens e serviços produzidos ou prestados por:</w:t>
      </w:r>
    </w:p>
    <w:p w14:paraId="07E52065" w14:textId="4EF0969C"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7" w:name="bookmark=id.rbll6x99gzva" w:colFirst="0" w:colLast="0"/>
      <w:bookmarkEnd w:id="27"/>
      <w:r w:rsidRPr="000C6DED">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187078" w14:textId="090943E4"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8" w:name="bookmark=id.wiu3mnjzcn2e" w:colFirst="0" w:colLast="0"/>
      <w:bookmarkEnd w:id="28"/>
      <w:r w:rsidRPr="000C6DED">
        <w:rPr>
          <w:rFonts w:ascii="Times New Roman" w:eastAsia="Times New Roman" w:hAnsi="Times New Roman" w:cs="Times New Roman"/>
          <w:color w:val="000000"/>
          <w:sz w:val="24"/>
          <w:szCs w:val="24"/>
        </w:rPr>
        <w:t>empresas brasileiras;</w:t>
      </w:r>
    </w:p>
    <w:p w14:paraId="509FAB1F" w14:textId="55D17D8C"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9" w:name="bookmark=id.f5v9fh2bpci1" w:colFirst="0" w:colLast="0"/>
      <w:bookmarkEnd w:id="29"/>
      <w:r w:rsidRPr="000C6DED">
        <w:rPr>
          <w:rFonts w:ascii="Times New Roman" w:eastAsia="Times New Roman" w:hAnsi="Times New Roman" w:cs="Times New Roman"/>
          <w:color w:val="000000"/>
          <w:sz w:val="24"/>
          <w:szCs w:val="24"/>
        </w:rPr>
        <w:t>empresas que invistam em pesquisa e no desenvolvimento de tecnologia no País;</w:t>
      </w:r>
    </w:p>
    <w:p w14:paraId="1874A419" w14:textId="691D7083"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0" w:name="bookmark=id.uagwweplurux" w:colFirst="0" w:colLast="0"/>
      <w:bookmarkEnd w:id="30"/>
      <w:r w:rsidRPr="000C6DED">
        <w:rPr>
          <w:rFonts w:ascii="Times New Roman" w:eastAsia="Times New Roman" w:hAnsi="Times New Roman" w:cs="Times New Roman"/>
          <w:color w:val="000000"/>
          <w:sz w:val="24"/>
          <w:szCs w:val="24"/>
        </w:rPr>
        <w:t>empresas que comprovem a prática de mitigação, nos termos da </w:t>
      </w:r>
      <w:hyperlink r:id="rId25" w:anchor=":~:text=LEI%20N%C2%BA%2012.187%2C%20DE%2029%20DE%20DEZEMBRO%20DE%202009.&amp;text=Institui%20a%20Pol%C3%ADtica%20Nacional%20sobre,PNMC%20e%20d%C3%A1%20outras%20provid%C3%AAncias.">
        <w:r w:rsidRPr="000C6DED">
          <w:rPr>
            <w:rFonts w:ascii="Times New Roman" w:eastAsia="Times New Roman" w:hAnsi="Times New Roman" w:cs="Times New Roman"/>
            <w:color w:val="000000"/>
            <w:sz w:val="24"/>
            <w:szCs w:val="24"/>
            <w:u w:val="single"/>
          </w:rPr>
          <w:t>Lei nº 12.187, de 29 de dezembro de 2009</w:t>
        </w:r>
      </w:hyperlink>
      <w:r w:rsidRPr="000C6DED">
        <w:rPr>
          <w:rFonts w:ascii="Times New Roman" w:eastAsia="Times New Roman" w:hAnsi="Times New Roman" w:cs="Times New Roman"/>
          <w:color w:val="000000"/>
          <w:sz w:val="24"/>
          <w:szCs w:val="24"/>
        </w:rPr>
        <w:t>.</w:t>
      </w:r>
    </w:p>
    <w:p w14:paraId="4DC812C5" w14:textId="4D328403" w:rsidR="005479A7" w:rsidRPr="000C6DED" w:rsidRDefault="00FD60F1"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D60F1">
        <w:rPr>
          <w:rFonts w:ascii="Times New Roman" w:eastAsia="Times New Roman" w:hAnsi="Times New Roman" w:cs="Times New Roman"/>
          <w:color w:val="000000"/>
          <w:sz w:val="24"/>
          <w:szCs w:val="24"/>
        </w:rPr>
        <w:t>Encerrada a etapa de envio de lances da sessão pública, o Pregoeiro poderá negociar condições mais vantajosas com o licitante provisoriamente classificado em primeiro lugar, observado o valor máximo aceitável estabelecido pela Administração</w:t>
      </w:r>
      <w:r w:rsidR="00265D23" w:rsidRPr="000C6DED">
        <w:rPr>
          <w:rFonts w:ascii="Times New Roman" w:eastAsia="Times New Roman" w:hAnsi="Times New Roman" w:cs="Times New Roman"/>
          <w:color w:val="000000"/>
          <w:sz w:val="24"/>
          <w:szCs w:val="24"/>
        </w:rPr>
        <w:t>.</w:t>
      </w:r>
    </w:p>
    <w:p w14:paraId="0F84F88B" w14:textId="64BC1D5F"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FB253" w14:textId="6691B842"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negociação será realizada por meio do sistema, podendo ser acompanhada pelos demais licitantes.</w:t>
      </w:r>
    </w:p>
    <w:p w14:paraId="55A92571" w14:textId="55998DFB"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resultado da negociação será divulgado a todos os licitantes e anexado aos autos do processo licitatório.</w:t>
      </w:r>
    </w:p>
    <w:p w14:paraId="550E53AA" w14:textId="4ED4C054"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1" w:name="_heading=h.7zed3htnt6h0" w:colFirst="0" w:colLast="0"/>
      <w:bookmarkEnd w:id="31"/>
      <w:r w:rsidRPr="000C6DED">
        <w:rPr>
          <w:rFonts w:ascii="Times New Roman" w:eastAsia="Times New Roman" w:hAnsi="Times New Roman" w:cs="Times New Roman"/>
          <w:color w:val="000000"/>
          <w:sz w:val="24"/>
          <w:szCs w:val="24"/>
        </w:rPr>
        <w:t xml:space="preserve">O pregoeiro solicitará ao licitante mais bem classificado que, no prazo de </w:t>
      </w:r>
      <w:r w:rsidR="009B721B" w:rsidRPr="000C6DED">
        <w:rPr>
          <w:rFonts w:ascii="Times New Roman" w:eastAsia="Times New Roman" w:hAnsi="Times New Roman" w:cs="Times New Roman"/>
          <w:color w:val="000000"/>
          <w:sz w:val="24"/>
          <w:szCs w:val="24"/>
        </w:rPr>
        <w:t>1</w:t>
      </w:r>
      <w:r w:rsidRPr="000C6DED">
        <w:rPr>
          <w:rFonts w:ascii="Times New Roman" w:eastAsia="Times New Roman" w:hAnsi="Times New Roman" w:cs="Times New Roman"/>
          <w:color w:val="000000"/>
          <w:sz w:val="24"/>
          <w:szCs w:val="24"/>
        </w:rPr>
        <w:t xml:space="preserve"> (</w:t>
      </w:r>
      <w:r w:rsidR="009B721B" w:rsidRPr="000C6DED">
        <w:rPr>
          <w:rFonts w:ascii="Times New Roman" w:eastAsia="Times New Roman" w:hAnsi="Times New Roman" w:cs="Times New Roman"/>
          <w:color w:val="000000"/>
          <w:sz w:val="24"/>
          <w:szCs w:val="24"/>
        </w:rPr>
        <w:t>uma</w:t>
      </w:r>
      <w:r w:rsidRPr="000C6DED">
        <w:rPr>
          <w:rFonts w:ascii="Times New Roman" w:eastAsia="Times New Roman" w:hAnsi="Times New Roman" w:cs="Times New Roman"/>
          <w:color w:val="000000"/>
          <w:sz w:val="24"/>
          <w:szCs w:val="24"/>
        </w:rPr>
        <w:t>) hor</w:t>
      </w:r>
      <w:r w:rsidR="009B721B" w:rsidRPr="000C6DED">
        <w:rPr>
          <w:rFonts w:ascii="Times New Roman" w:eastAsia="Times New Roman" w:hAnsi="Times New Roman" w:cs="Times New Roman"/>
          <w:color w:val="000000"/>
          <w:sz w:val="24"/>
          <w:szCs w:val="24"/>
        </w:rPr>
        <w:t>a</w:t>
      </w:r>
      <w:r w:rsidRPr="000C6DED">
        <w:rPr>
          <w:rFonts w:ascii="Times New Roman" w:eastAsia="Times New Roman" w:hAnsi="Times New Roman" w:cs="Times New Roman"/>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p>
    <w:p w14:paraId="21AC8504" w14:textId="11EAC373"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É facultado ao pregoeiro prorrogar o prazo estabelecido, a partir de solicitação fundamentada feita no chat pelo licitante, antes de findo o prazo.</w:t>
      </w:r>
    </w:p>
    <w:p w14:paraId="72779F46" w14:textId="77777777" w:rsidR="005479A7" w:rsidRPr="000C6DED"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Após a negociação do preço, o Pregoeiro iniciará a fase de aceitação e julgamento da proposta.</w:t>
      </w:r>
    </w:p>
    <w:p w14:paraId="722642CD"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0DDB4C6" w14:textId="77777777" w:rsidR="005479A7" w:rsidRPr="000C6DED"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2" w:name="_heading=h.udhhx75xjfns" w:colFirst="0" w:colLast="0"/>
      <w:bookmarkEnd w:id="32"/>
      <w:r w:rsidRPr="000C6DED">
        <w:rPr>
          <w:rFonts w:ascii="Times New Roman" w:eastAsia="Times New Roman" w:hAnsi="Times New Roman" w:cs="Times New Roman"/>
          <w:b/>
          <w:color w:val="000000"/>
          <w:sz w:val="24"/>
          <w:szCs w:val="24"/>
        </w:rPr>
        <w:t>7. DA FASE DE JULGAMENTO</w:t>
      </w:r>
    </w:p>
    <w:p w14:paraId="0F1546CF" w14:textId="77777777" w:rsidR="00096666"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33" w:name="_heading=h.p5gx9eqv1e3v" w:colFirst="0" w:colLast="0"/>
      <w:bookmarkEnd w:id="33"/>
      <w:r w:rsidRPr="000C6DED">
        <w:rPr>
          <w:rFonts w:ascii="Times New Roman" w:eastAsia="Times New Roman" w:hAnsi="Times New Roman" w:cs="Times New Roman"/>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26" w:anchor="art14">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14 da Lei nº 14.133/2021</w:t>
        </w:r>
      </w:hyperlink>
      <w:r w:rsidRPr="000C6DED">
        <w:rPr>
          <w:rFonts w:ascii="Times New Roman" w:eastAsia="Times New Roman" w:hAnsi="Times New Roman" w:cs="Times New Roman"/>
          <w:color w:val="000000"/>
          <w:sz w:val="24"/>
          <w:szCs w:val="24"/>
        </w:rPr>
        <w:t>, legislação correlata, especialmente quanto à existência de sanção que impeça a participação no certame ou a futura contratação, mediante a consulta aos seguintes cadastros:</w:t>
      </w:r>
    </w:p>
    <w:p w14:paraId="51793F30" w14:textId="77777777" w:rsidR="00096666"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 xml:space="preserve">  Cadastro Nacional de Empresas Inidôneas e Suspensas - CEIS, mantido pela Controladoria-Geral da União (</w:t>
      </w:r>
      <w:hyperlink r:id="rId27">
        <w:r w:rsidRPr="000C6DED">
          <w:rPr>
            <w:rFonts w:ascii="Times New Roman" w:eastAsia="Times New Roman" w:hAnsi="Times New Roman" w:cs="Times New Roman"/>
            <w:color w:val="000000"/>
            <w:sz w:val="24"/>
            <w:szCs w:val="24"/>
            <w:u w:val="single"/>
          </w:rPr>
          <w:t>https://www.portaltransparencia.gov.br/sancoes/ceis</w:t>
        </w:r>
      </w:hyperlink>
      <w:r w:rsidRPr="000C6DED">
        <w:rPr>
          <w:rFonts w:ascii="Times New Roman" w:eastAsia="Times New Roman" w:hAnsi="Times New Roman" w:cs="Times New Roman"/>
          <w:color w:val="000000"/>
          <w:sz w:val="24"/>
          <w:szCs w:val="24"/>
        </w:rPr>
        <w:t>); e</w:t>
      </w:r>
    </w:p>
    <w:p w14:paraId="693AA778" w14:textId="192A7576"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 xml:space="preserve"> Cadastro Nacional de Empresas Punidas – CNEP, mantido pela Controladoria-Geral da União (</w:t>
      </w:r>
      <w:hyperlink r:id="rId28">
        <w:r w:rsidRPr="000C6DED">
          <w:rPr>
            <w:rFonts w:ascii="Times New Roman" w:eastAsia="Times New Roman" w:hAnsi="Times New Roman" w:cs="Times New Roman"/>
            <w:color w:val="000000"/>
            <w:sz w:val="24"/>
            <w:szCs w:val="24"/>
            <w:u w:val="single"/>
          </w:rPr>
          <w:t>https://www.portaltransparencia.gov.br/sancoes/cnep</w:t>
        </w:r>
      </w:hyperlink>
      <w:r w:rsidRPr="000C6DED">
        <w:rPr>
          <w:rFonts w:ascii="Times New Roman" w:eastAsia="Times New Roman" w:hAnsi="Times New Roman" w:cs="Times New Roman"/>
          <w:color w:val="000000"/>
          <w:sz w:val="24"/>
          <w:szCs w:val="24"/>
        </w:rPr>
        <w:t>).</w:t>
      </w:r>
    </w:p>
    <w:p w14:paraId="0A3793EB" w14:textId="306E18E0"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 xml:space="preserve">A consulta aos cadastros será realizada em nome da empresa licitante e também de seu sócio majoritário, por força da vedação de que trata </w:t>
      </w:r>
      <w:r w:rsidR="00372EC0" w:rsidRPr="000C6DED">
        <w:rPr>
          <w:rFonts w:ascii="Times New Roman" w:eastAsia="Times New Roman" w:hAnsi="Times New Roman" w:cs="Times New Roman"/>
          <w:color w:val="000000"/>
          <w:sz w:val="24"/>
          <w:szCs w:val="24"/>
        </w:rPr>
        <w:t>a Lei n° 14.230 de 2021</w:t>
      </w:r>
      <w:r w:rsidRPr="000C6DED">
        <w:rPr>
          <w:rFonts w:ascii="Times New Roman" w:eastAsia="Times New Roman" w:hAnsi="Times New Roman" w:cs="Times New Roman"/>
          <w:color w:val="000000"/>
          <w:sz w:val="24"/>
          <w:szCs w:val="24"/>
        </w:rPr>
        <w:t>.</w:t>
      </w:r>
    </w:p>
    <w:p w14:paraId="11325260" w14:textId="522A9B3E"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528EE299" w14:textId="4D1B02E2"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tentativa de burla será verificada por meio dos vínculos societários, linhas de fornec</w:t>
      </w:r>
      <w:r w:rsidR="00357E4C" w:rsidRPr="000C6DED">
        <w:rPr>
          <w:rFonts w:ascii="Times New Roman" w:eastAsia="Times New Roman" w:hAnsi="Times New Roman" w:cs="Times New Roman"/>
          <w:color w:val="000000"/>
          <w:sz w:val="24"/>
          <w:szCs w:val="24"/>
        </w:rPr>
        <w:t>imento similares, dentre outros</w:t>
      </w:r>
      <w:r w:rsidRPr="000C6DED">
        <w:rPr>
          <w:rFonts w:ascii="Times New Roman" w:eastAsia="Times New Roman" w:hAnsi="Times New Roman" w:cs="Times New Roman"/>
          <w:color w:val="000000"/>
          <w:sz w:val="24"/>
          <w:szCs w:val="24"/>
        </w:rPr>
        <w:t>.</w:t>
      </w:r>
    </w:p>
    <w:p w14:paraId="4E97EA7D" w14:textId="5A6827F8"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licitante será convocado para manifestação previamente a</w:t>
      </w:r>
      <w:r w:rsidR="00357E4C" w:rsidRPr="000C6DED">
        <w:rPr>
          <w:rFonts w:ascii="Times New Roman" w:eastAsia="Times New Roman" w:hAnsi="Times New Roman" w:cs="Times New Roman"/>
          <w:color w:val="000000"/>
          <w:sz w:val="24"/>
          <w:szCs w:val="24"/>
        </w:rPr>
        <w:t xml:space="preserve"> uma eventual desclassificação.</w:t>
      </w:r>
    </w:p>
    <w:p w14:paraId="350B8E42" w14:textId="378579D7"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14:paraId="175D5372" w14:textId="52960EA8"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Caso o licitante provisoriamente classificado em primeiro lugar tenha se utilizado de algum tratamento favorecido às ME/</w:t>
      </w:r>
      <w:proofErr w:type="spellStart"/>
      <w:r w:rsidRPr="000C6DED">
        <w:rPr>
          <w:rFonts w:ascii="Times New Roman" w:eastAsia="Times New Roman" w:hAnsi="Times New Roman" w:cs="Times New Roman"/>
          <w:color w:val="000000"/>
          <w:sz w:val="24"/>
          <w:szCs w:val="24"/>
        </w:rPr>
        <w:t>EPPs</w:t>
      </w:r>
      <w:proofErr w:type="spellEnd"/>
      <w:r w:rsidRPr="000C6DED">
        <w:rPr>
          <w:rFonts w:ascii="Times New Roman" w:eastAsia="Times New Roman" w:hAnsi="Times New Roman" w:cs="Times New Roman"/>
          <w:color w:val="000000"/>
          <w:sz w:val="24"/>
          <w:szCs w:val="24"/>
        </w:rPr>
        <w:t>, o pregoeiro ver</w:t>
      </w:r>
      <w:r w:rsidR="00096666" w:rsidRPr="000C6DED">
        <w:rPr>
          <w:rFonts w:ascii="Times New Roman" w:eastAsia="Times New Roman" w:hAnsi="Times New Roman" w:cs="Times New Roman"/>
          <w:color w:val="000000"/>
          <w:sz w:val="24"/>
          <w:szCs w:val="24"/>
        </w:rPr>
        <w:t>ificará se faz jus ao benefício</w:t>
      </w:r>
      <w:r w:rsidRPr="000C6DED">
        <w:rPr>
          <w:rFonts w:ascii="Times New Roman" w:eastAsia="Times New Roman" w:hAnsi="Times New Roman" w:cs="Times New Roman"/>
          <w:color w:val="000000"/>
          <w:sz w:val="24"/>
          <w:szCs w:val="24"/>
        </w:rPr>
        <w:t>.</w:t>
      </w:r>
    </w:p>
    <w:p w14:paraId="7256EB3E" w14:textId="77777777"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r w:rsidRPr="000C6DED">
          <w:rPr>
            <w:rFonts w:ascii="Times New Roman" w:eastAsia="Times New Roman" w:hAnsi="Times New Roman" w:cs="Times New Roman"/>
            <w:color w:val="000000"/>
            <w:sz w:val="24"/>
            <w:szCs w:val="24"/>
            <w:u w:val="single"/>
          </w:rPr>
          <w:t>artigo 29 a 35 da IN SEGES nº 73, de 30 de setembro de 2022</w:t>
        </w:r>
      </w:hyperlink>
      <w:r w:rsidRPr="000C6DED">
        <w:rPr>
          <w:rFonts w:ascii="Times New Roman" w:eastAsia="Times New Roman" w:hAnsi="Times New Roman" w:cs="Times New Roman"/>
          <w:color w:val="000000"/>
          <w:sz w:val="24"/>
          <w:szCs w:val="24"/>
        </w:rPr>
        <w:t>.</w:t>
      </w:r>
    </w:p>
    <w:p w14:paraId="40FB5367" w14:textId="77777777" w:rsidR="00BC31A9"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Será desclassificada a proposta vencedora que:</w:t>
      </w:r>
    </w:p>
    <w:p w14:paraId="054095AC" w14:textId="484E5D4B"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 xml:space="preserve"> contiver vícios insanáveis;</w:t>
      </w:r>
    </w:p>
    <w:p w14:paraId="19BA9E7C" w14:textId="654F82F8"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não obedecer às especificações técnicas contidas no Termo de Referência;</w:t>
      </w:r>
    </w:p>
    <w:p w14:paraId="275EBAF6" w14:textId="1C2EB341"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apresentar preços inexequíveis ou permanecerem acima do preço máximo definido para a contratação;</w:t>
      </w:r>
    </w:p>
    <w:p w14:paraId="783746E1" w14:textId="6C79CF4C"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não tiverem sua exequibilidade demonstrada, quando exigido pela Administração;</w:t>
      </w:r>
    </w:p>
    <w:p w14:paraId="7BA72BEE" w14:textId="594173D4"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apresentar desconformidade com quaisquer outras exigências deste Edital ou seus anexos, desde que insanável.</w:t>
      </w:r>
    </w:p>
    <w:p w14:paraId="574D55F3" w14:textId="6F36089A"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14:paraId="4CE73B4B" w14:textId="0AEFA781"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 xml:space="preserve">A inexequibilidade, na hipótese de que trata o </w:t>
      </w:r>
      <w:proofErr w:type="spellStart"/>
      <w:r w:rsidRPr="000C6DED">
        <w:rPr>
          <w:rFonts w:ascii="Times New Roman" w:eastAsia="Times New Roman" w:hAnsi="Times New Roman" w:cs="Times New Roman"/>
          <w:b/>
          <w:color w:val="000000"/>
          <w:sz w:val="24"/>
          <w:szCs w:val="24"/>
        </w:rPr>
        <w:t>caput</w:t>
      </w:r>
      <w:proofErr w:type="spellEnd"/>
      <w:r w:rsidRPr="000C6DED">
        <w:rPr>
          <w:rFonts w:ascii="Times New Roman" w:eastAsia="Times New Roman" w:hAnsi="Times New Roman" w:cs="Times New Roman"/>
          <w:color w:val="000000"/>
          <w:sz w:val="24"/>
          <w:szCs w:val="24"/>
        </w:rPr>
        <w:t>, só será considerada após diligência do pregoeiro, que comprove:</w:t>
      </w:r>
    </w:p>
    <w:p w14:paraId="5DDA9B4A" w14:textId="24CE5C8B"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que o custo do licitante ultrapassa o valor da proposta; e</w:t>
      </w:r>
    </w:p>
    <w:p w14:paraId="26844711" w14:textId="737DEAE3"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inexistirem custos de oportunidade capazes de justificar o vulto da oferta.</w:t>
      </w:r>
    </w:p>
    <w:p w14:paraId="3BA72135" w14:textId="77777777"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15B1B36A" w14:textId="77777777"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Caso o custo global estimado do objeto licitado tenha sido decomposto em seus </w:t>
      </w:r>
      <w:proofErr w:type="spellStart"/>
      <w:r w:rsidRPr="000C6DED">
        <w:rPr>
          <w:rFonts w:ascii="Times New Roman" w:eastAsia="Times New Roman" w:hAnsi="Times New Roman" w:cs="Times New Roman"/>
          <w:color w:val="000000"/>
          <w:sz w:val="24"/>
          <w:szCs w:val="24"/>
        </w:rPr>
        <w:t>respectivos</w:t>
      </w:r>
      <w:proofErr w:type="spellEnd"/>
      <w:r w:rsidRPr="000C6DED">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0C6DED">
        <w:rPr>
          <w:rFonts w:ascii="Times New Roman" w:eastAsia="Times New Roman" w:hAnsi="Times New Roman" w:cs="Times New Roman"/>
          <w:color w:val="000000"/>
          <w:sz w:val="24"/>
          <w:szCs w:val="24"/>
        </w:rPr>
        <w:t>respectivos</w:t>
      </w:r>
      <w:proofErr w:type="spellEnd"/>
      <w:r w:rsidRPr="000C6DED">
        <w:rPr>
          <w:rFonts w:ascii="Times New Roman" w:eastAsia="Times New Roman" w:hAnsi="Times New Roman" w:cs="Times New Roman"/>
          <w:color w:val="000000"/>
          <w:sz w:val="24"/>
          <w:szCs w:val="24"/>
        </w:rPr>
        <w:t xml:space="preserve"> valores adequados ao valor final da sua proposta, sob pena de não aceitação da proposta.</w:t>
      </w:r>
    </w:p>
    <w:p w14:paraId="5D3CB615" w14:textId="40A8FA4E"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D2235E4" w14:textId="1EAA7B2D"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14:paraId="247A6C1B" w14:textId="6625C0C3" w:rsidR="005479A7" w:rsidRPr="000C6DED"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lastRenderedPageBreak/>
        <w:t>Considera-se erro no preenchimento da planilha passível de correção a indicação de recolhimento de impostos e contribuições na forma do Simples Nacional, quando não cabível esse regime.</w:t>
      </w:r>
    </w:p>
    <w:p w14:paraId="2ECAD542"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6640EDB" w14:textId="77777777" w:rsidR="005479A7" w:rsidRPr="000C6DED"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4" w:name="_heading=h.43smiqep2g87" w:colFirst="0" w:colLast="0"/>
      <w:bookmarkEnd w:id="34"/>
      <w:r w:rsidRPr="000C6DED">
        <w:rPr>
          <w:rFonts w:ascii="Times New Roman" w:eastAsia="Times New Roman" w:hAnsi="Times New Roman" w:cs="Times New Roman"/>
          <w:b/>
          <w:color w:val="000000"/>
          <w:sz w:val="24"/>
          <w:szCs w:val="24"/>
        </w:rPr>
        <w:t>8. DA FASE DE HABILITAÇÃO</w:t>
      </w:r>
    </w:p>
    <w:p w14:paraId="379AC525" w14:textId="2CBEECC8"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proofErr w:type="spellStart"/>
        <w:r w:rsidRPr="000C6DED">
          <w:rPr>
            <w:rFonts w:ascii="Times New Roman" w:eastAsia="Times New Roman" w:hAnsi="Times New Roman" w:cs="Times New Roman"/>
            <w:color w:val="000000"/>
            <w:sz w:val="24"/>
            <w:szCs w:val="24"/>
            <w:u w:val="single"/>
          </w:rPr>
          <w:t>arts</w:t>
        </w:r>
        <w:proofErr w:type="spellEnd"/>
        <w:r w:rsidRPr="000C6DED">
          <w:rPr>
            <w:rFonts w:ascii="Times New Roman" w:eastAsia="Times New Roman" w:hAnsi="Times New Roman" w:cs="Times New Roman"/>
            <w:color w:val="000000"/>
            <w:sz w:val="24"/>
            <w:szCs w:val="24"/>
            <w:u w:val="single"/>
          </w:rPr>
          <w:t>. 62 a 70 da Lei nº 14.133, de 2021</w:t>
        </w:r>
      </w:hyperlink>
      <w:r w:rsidRPr="000C6DED">
        <w:rPr>
          <w:rFonts w:ascii="Times New Roman" w:eastAsia="Times New Roman" w:hAnsi="Times New Roman" w:cs="Times New Roman"/>
          <w:color w:val="000000"/>
          <w:sz w:val="24"/>
          <w:szCs w:val="24"/>
        </w:rPr>
        <w:t>.</w:t>
      </w:r>
    </w:p>
    <w:p w14:paraId="4789F143" w14:textId="2A832F4A"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5" w:name="_heading=h.3kxn2nzdl2ag" w:colFirst="0" w:colLast="0"/>
      <w:bookmarkEnd w:id="35"/>
      <w:r w:rsidRPr="000C6DED">
        <w:rPr>
          <w:rFonts w:ascii="Times New Roman" w:eastAsia="Times New Roman" w:hAnsi="Times New Roman" w:cs="Times New Roman"/>
          <w:color w:val="000000"/>
          <w:sz w:val="24"/>
          <w:szCs w:val="24"/>
        </w:rPr>
        <w:t>A documentação exigida para fins de habilitação jurídica, fiscal, social e trabalhista e econômico-</w:t>
      </w:r>
      <w:proofErr w:type="spellStart"/>
      <w:r w:rsidRPr="000C6DED">
        <w:rPr>
          <w:rFonts w:ascii="Times New Roman" w:eastAsia="Times New Roman" w:hAnsi="Times New Roman" w:cs="Times New Roman"/>
          <w:color w:val="000000"/>
          <w:sz w:val="24"/>
          <w:szCs w:val="24"/>
        </w:rPr>
        <w:t>ﬁnanceira</w:t>
      </w:r>
      <w:proofErr w:type="spellEnd"/>
      <w:r w:rsidRPr="000C6DED">
        <w:rPr>
          <w:rFonts w:ascii="Times New Roman" w:eastAsia="Times New Roman" w:hAnsi="Times New Roman" w:cs="Times New Roman"/>
          <w:color w:val="000000"/>
          <w:sz w:val="24"/>
          <w:szCs w:val="24"/>
        </w:rPr>
        <w:t>, poderá ser substituída pelo registro cadastral no SICAF.</w:t>
      </w:r>
    </w:p>
    <w:p w14:paraId="11F9627F" w14:textId="7777777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27445CBC" w14:textId="7777777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hipótese de o licitante vencedor ser empresa estrangeira que não funcione no País, para </w:t>
      </w:r>
      <w:proofErr w:type="spellStart"/>
      <w:r w:rsidRPr="000C6DED">
        <w:rPr>
          <w:rFonts w:ascii="Times New Roman" w:eastAsia="Times New Roman" w:hAnsi="Times New Roman" w:cs="Times New Roman"/>
          <w:color w:val="000000"/>
          <w:sz w:val="24"/>
          <w:szCs w:val="24"/>
        </w:rPr>
        <w:t>ﬁns</w:t>
      </w:r>
      <w:proofErr w:type="spellEnd"/>
      <w:r w:rsidRPr="000C6DED">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31">
        <w:r w:rsidRPr="000C6DED">
          <w:rPr>
            <w:rFonts w:ascii="Times New Roman" w:eastAsia="Times New Roman" w:hAnsi="Times New Roman" w:cs="Times New Roman"/>
            <w:color w:val="000000"/>
            <w:sz w:val="24"/>
            <w:szCs w:val="24"/>
            <w:u w:val="single"/>
          </w:rPr>
          <w:t>Decreto nº 8.660, de 29 de janeiro de 2016</w:t>
        </w:r>
      </w:hyperlink>
      <w:r w:rsidRPr="000C6DED">
        <w:rPr>
          <w:rFonts w:ascii="Times New Roman" w:eastAsia="Times New Roman" w:hAnsi="Times New Roman" w:cs="Times New Roman"/>
          <w:color w:val="000000"/>
          <w:sz w:val="24"/>
          <w:szCs w:val="24"/>
        </w:rPr>
        <w:t xml:space="preserve">, ou de outro que venha a substituí-lo, ou </w:t>
      </w:r>
      <w:proofErr w:type="spellStart"/>
      <w:r w:rsidRPr="000C6DED">
        <w:rPr>
          <w:rFonts w:ascii="Times New Roman" w:eastAsia="Times New Roman" w:hAnsi="Times New Roman" w:cs="Times New Roman"/>
          <w:color w:val="000000"/>
          <w:sz w:val="24"/>
          <w:szCs w:val="24"/>
        </w:rPr>
        <w:t>consularizados</w:t>
      </w:r>
      <w:proofErr w:type="spellEnd"/>
      <w:r w:rsidRPr="000C6DED">
        <w:rPr>
          <w:rFonts w:ascii="Times New Roman" w:eastAsia="Times New Roman" w:hAnsi="Times New Roman" w:cs="Times New Roman"/>
          <w:color w:val="000000"/>
          <w:sz w:val="24"/>
          <w:szCs w:val="24"/>
        </w:rPr>
        <w:t xml:space="preserve"> pelos </w:t>
      </w:r>
      <w:proofErr w:type="spellStart"/>
      <w:r w:rsidRPr="000C6DED">
        <w:rPr>
          <w:rFonts w:ascii="Times New Roman" w:eastAsia="Times New Roman" w:hAnsi="Times New Roman" w:cs="Times New Roman"/>
          <w:color w:val="000000"/>
          <w:sz w:val="24"/>
          <w:szCs w:val="24"/>
        </w:rPr>
        <w:t>respectivos</w:t>
      </w:r>
      <w:proofErr w:type="spellEnd"/>
      <w:r w:rsidRPr="000C6DED">
        <w:rPr>
          <w:rFonts w:ascii="Times New Roman" w:eastAsia="Times New Roman" w:hAnsi="Times New Roman" w:cs="Times New Roman"/>
          <w:color w:val="000000"/>
          <w:sz w:val="24"/>
          <w:szCs w:val="24"/>
        </w:rPr>
        <w:t xml:space="preserve"> consulados ou embaixadas.</w:t>
      </w:r>
    </w:p>
    <w:p w14:paraId="04A64D6D" w14:textId="7777777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14:paraId="7AF4F9C1" w14:textId="7777777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31E52EE" w14:textId="7777777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proofErr w:type="spellStart"/>
      <w:r w:rsidR="00F60EF2">
        <w:fldChar w:fldCharType="begin"/>
      </w:r>
      <w:r w:rsidR="00F60EF2">
        <w:instrText xml:space="preserve"> HYPERLINK "http://www.planalto.gov.br/ccivil_03/_ato2019-2022/2021/lei/L14133.htm" \l "art63"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63, I, da Lei nº 14.133/2021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5D604B00" w14:textId="7777777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2A3756" w14:textId="7777777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C16D6" w14:textId="2017CC4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verificação pelo pregoeiro, em sítios eletrônicos oficiais de órgãos e entidades emissores de certidões constitui meio legal de prova, para fins de habilitação.</w:t>
      </w:r>
    </w:p>
    <w:p w14:paraId="3E150DFF" w14:textId="16A48BFF"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6" w:name="_heading=h.s4n8ssxj9hfk" w:colFirst="0" w:colLast="0"/>
      <w:bookmarkEnd w:id="36"/>
      <w:r w:rsidRPr="000C6DED">
        <w:rPr>
          <w:rFonts w:ascii="Times New Roman" w:eastAsia="Times New Roman" w:hAnsi="Times New Roman" w:cs="Times New Roman"/>
          <w:color w:val="000000"/>
          <w:sz w:val="24"/>
          <w:szCs w:val="24"/>
        </w:rPr>
        <w:t>Os documentos exigidos para habilitação serão enviados por meio do sistema, em formato digital, no prazo de duas horas, prorrogável por igual período, contado da solicitação do pregoeiro.</w:t>
      </w:r>
    </w:p>
    <w:p w14:paraId="0D8DDA99" w14:textId="753F8D31"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14:paraId="1607DFF3" w14:textId="22188D69"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2" w:anchor="art64">
        <w:r w:rsidRPr="000C6DED">
          <w:rPr>
            <w:rFonts w:ascii="Times New Roman" w:eastAsia="Times New Roman" w:hAnsi="Times New Roman" w:cs="Times New Roman"/>
            <w:color w:val="000000"/>
            <w:sz w:val="24"/>
            <w:szCs w:val="24"/>
            <w:u w:val="single"/>
          </w:rPr>
          <w:t xml:space="preserve">Lei 14.133/21, </w:t>
        </w:r>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64</w:t>
        </w:r>
      </w:hyperlink>
      <w:r w:rsidRPr="000C6DED">
        <w:rPr>
          <w:rFonts w:ascii="Times New Roman" w:eastAsia="Times New Roman" w:hAnsi="Times New Roman" w:cs="Times New Roman"/>
          <w:color w:val="000000"/>
          <w:sz w:val="24"/>
          <w:szCs w:val="24"/>
        </w:rPr>
        <w:t xml:space="preserve">, e </w:t>
      </w:r>
      <w:hyperlink r:id="rId33">
        <w:r w:rsidRPr="000C6DED">
          <w:rPr>
            <w:rFonts w:ascii="Times New Roman" w:eastAsia="Times New Roman" w:hAnsi="Times New Roman" w:cs="Times New Roman"/>
            <w:color w:val="000000"/>
            <w:sz w:val="24"/>
            <w:szCs w:val="24"/>
            <w:u w:val="single"/>
          </w:rPr>
          <w:t xml:space="preserve">IN 73/2022, </w:t>
        </w:r>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39, §4º</w:t>
        </w:r>
      </w:hyperlink>
      <w:r w:rsidRPr="000C6DED">
        <w:rPr>
          <w:rFonts w:ascii="Times New Roman" w:eastAsia="Times New Roman" w:hAnsi="Times New Roman" w:cs="Times New Roman"/>
          <w:color w:val="000000"/>
          <w:sz w:val="24"/>
          <w:szCs w:val="24"/>
        </w:rPr>
        <w:t>):</w:t>
      </w:r>
    </w:p>
    <w:p w14:paraId="472721E0" w14:textId="5BD464AE"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14:paraId="434B7BD8" w14:textId="2B110EE1"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atualização de documentos cuja validade tenha expirado após a data de recebimento das propostas;</w:t>
      </w:r>
    </w:p>
    <w:p w14:paraId="41DAF5C5" w14:textId="7777777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7" w:name="_heading=h.wb4k8flugr2l" w:colFirst="0" w:colLast="0"/>
      <w:bookmarkEnd w:id="37"/>
      <w:r w:rsidRPr="000C6DED">
        <w:rPr>
          <w:rFonts w:ascii="Times New Roman" w:eastAsia="Times New Roman" w:hAnsi="Times New Roman" w:cs="Times New Roman"/>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C6DED">
        <w:rPr>
          <w:rFonts w:ascii="Times New Roman" w:eastAsia="Times New Roman" w:hAnsi="Times New Roman" w:cs="Times New Roman"/>
          <w:color w:val="000000"/>
          <w:sz w:val="24"/>
          <w:szCs w:val="24"/>
        </w:rPr>
        <w:t>eﬁcácia</w:t>
      </w:r>
      <w:proofErr w:type="spellEnd"/>
      <w:r w:rsidRPr="000C6DED">
        <w:rPr>
          <w:rFonts w:ascii="Times New Roman" w:eastAsia="Times New Roman" w:hAnsi="Times New Roman" w:cs="Times New Roman"/>
          <w:color w:val="000000"/>
          <w:sz w:val="24"/>
          <w:szCs w:val="24"/>
        </w:rPr>
        <w:t xml:space="preserve"> para fins de habilitação e classificação.</w:t>
      </w:r>
    </w:p>
    <w:p w14:paraId="08135A6A" w14:textId="4DF500FE"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8" w:name="_heading=h.y01z5ygvrubk" w:colFirst="0" w:colLast="0"/>
      <w:bookmarkEnd w:id="38"/>
      <w:r w:rsidRPr="000C6DED">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698051CC" w14:textId="444D049C"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9" w:name="_heading=h.yfref6s2ztwk" w:colFirst="0" w:colLast="0"/>
      <w:bookmarkEnd w:id="39"/>
      <w:r w:rsidRPr="000C6DED">
        <w:rPr>
          <w:rFonts w:ascii="Times New Roman" w:eastAsia="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59B6B913" w14:textId="51E6F707" w:rsidR="00147CD7" w:rsidRPr="000C6DED"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49F9B51" w14:textId="77777777" w:rsidR="00147CD7" w:rsidRPr="000C6DED"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FBE4D68" w14:textId="34F158D1"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HABILITAÇÃO JURÍDICA</w:t>
      </w:r>
    </w:p>
    <w:p w14:paraId="72AC8E15" w14:textId="7AB08524"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0" w:name="_heading=h.qvjlyaahz490" w:colFirst="0" w:colLast="0"/>
      <w:bookmarkEnd w:id="40"/>
      <w:r w:rsidRPr="000C6DED">
        <w:rPr>
          <w:rFonts w:ascii="Times New Roman" w:eastAsia="Times New Roman" w:hAnsi="Times New Roman" w:cs="Times New Roman"/>
          <w:b/>
          <w:color w:val="000000"/>
          <w:sz w:val="24"/>
          <w:szCs w:val="24"/>
        </w:rPr>
        <w:t>Pessoa física:</w:t>
      </w:r>
      <w:r w:rsidRPr="000C6DED">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14:paraId="60D3ACD8" w14:textId="5B115BCC"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Empresário individual:</w:t>
      </w:r>
      <w:r w:rsidRPr="000C6DED">
        <w:rPr>
          <w:rFonts w:ascii="Times New Roman" w:eastAsia="Times New Roman" w:hAnsi="Times New Roman" w:cs="Times New Roman"/>
          <w:color w:val="000000"/>
          <w:sz w:val="24"/>
          <w:szCs w:val="24"/>
        </w:rPr>
        <w:t xml:space="preserve"> inscrição no Registro Público de Empresas Mercantis, a cargo da Junta Comercial da </w:t>
      </w:r>
      <w:proofErr w:type="spellStart"/>
      <w:r w:rsidRPr="000C6DED">
        <w:rPr>
          <w:rFonts w:ascii="Times New Roman" w:eastAsia="Times New Roman" w:hAnsi="Times New Roman" w:cs="Times New Roman"/>
          <w:color w:val="000000"/>
          <w:sz w:val="24"/>
          <w:szCs w:val="24"/>
        </w:rPr>
        <w:t>respectiva</w:t>
      </w:r>
      <w:proofErr w:type="spellEnd"/>
      <w:r w:rsidRPr="000C6DED">
        <w:rPr>
          <w:rFonts w:ascii="Times New Roman" w:eastAsia="Times New Roman" w:hAnsi="Times New Roman" w:cs="Times New Roman"/>
          <w:color w:val="000000"/>
          <w:sz w:val="24"/>
          <w:szCs w:val="24"/>
        </w:rPr>
        <w:t xml:space="preserve"> sede; </w:t>
      </w:r>
    </w:p>
    <w:p w14:paraId="339AC5FE" w14:textId="3736C409"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proofErr w:type="spellStart"/>
      <w:r w:rsidRPr="000C6DED">
        <w:rPr>
          <w:rFonts w:ascii="Times New Roman" w:eastAsia="Times New Roman" w:hAnsi="Times New Roman" w:cs="Times New Roman"/>
          <w:b/>
          <w:color w:val="000000"/>
          <w:sz w:val="24"/>
          <w:szCs w:val="24"/>
        </w:rPr>
        <w:t>Microempreendedor</w:t>
      </w:r>
      <w:proofErr w:type="spellEnd"/>
      <w:r w:rsidRPr="000C6DED">
        <w:rPr>
          <w:rFonts w:ascii="Times New Roman" w:eastAsia="Times New Roman" w:hAnsi="Times New Roman" w:cs="Times New Roman"/>
          <w:b/>
          <w:color w:val="000000"/>
          <w:sz w:val="24"/>
          <w:szCs w:val="24"/>
        </w:rPr>
        <w:t xml:space="preserve"> Individual - MEI:</w:t>
      </w:r>
      <w:r w:rsidRPr="000C6DED">
        <w:rPr>
          <w:rFonts w:ascii="Times New Roman" w:eastAsia="Times New Roman" w:hAnsi="Times New Roman" w:cs="Times New Roman"/>
          <w:color w:val="000000"/>
          <w:sz w:val="24"/>
          <w:szCs w:val="24"/>
        </w:rPr>
        <w:t xml:space="preserve"> Certificado da Condição de </w:t>
      </w:r>
      <w:proofErr w:type="spellStart"/>
      <w:r w:rsidRPr="000C6DED">
        <w:rPr>
          <w:rFonts w:ascii="Times New Roman" w:eastAsia="Times New Roman" w:hAnsi="Times New Roman" w:cs="Times New Roman"/>
          <w:color w:val="000000"/>
          <w:sz w:val="24"/>
          <w:szCs w:val="24"/>
        </w:rPr>
        <w:t>Microempreendedor</w:t>
      </w:r>
      <w:proofErr w:type="spellEnd"/>
      <w:r w:rsidRPr="000C6DED">
        <w:rPr>
          <w:rFonts w:ascii="Times New Roman" w:eastAsia="Times New Roman" w:hAnsi="Times New Roman" w:cs="Times New Roman"/>
          <w:color w:val="000000"/>
          <w:sz w:val="24"/>
          <w:szCs w:val="24"/>
        </w:rPr>
        <w:t xml:space="preserve"> Individual - CCMEI, cuja aceitação ficará condicionada à verificação da autenticidade no sítio </w:t>
      </w:r>
      <w:hyperlink r:id="rId34">
        <w:r w:rsidRPr="000C6DED">
          <w:rPr>
            <w:rFonts w:ascii="Times New Roman" w:eastAsia="Times New Roman" w:hAnsi="Times New Roman" w:cs="Times New Roman"/>
            <w:color w:val="000000"/>
            <w:sz w:val="24"/>
            <w:szCs w:val="24"/>
            <w:u w:val="single"/>
          </w:rPr>
          <w:t>https://www.gov.br/empresas-e-negocios/pt-br/empreendedor</w:t>
        </w:r>
      </w:hyperlink>
      <w:r w:rsidRPr="000C6DED">
        <w:rPr>
          <w:rFonts w:ascii="Times New Roman" w:eastAsia="Times New Roman" w:hAnsi="Times New Roman" w:cs="Times New Roman"/>
          <w:color w:val="000000"/>
          <w:sz w:val="24"/>
          <w:szCs w:val="24"/>
        </w:rPr>
        <w:t xml:space="preserve">; </w:t>
      </w:r>
    </w:p>
    <w:p w14:paraId="53AA6DD9" w14:textId="2B8CBBA1"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0C6DED">
        <w:rPr>
          <w:rFonts w:ascii="Times New Roman" w:eastAsia="Times New Roman" w:hAnsi="Times New Roman" w:cs="Times New Roman"/>
          <w:color w:val="000000"/>
          <w:sz w:val="24"/>
          <w:szCs w:val="24"/>
        </w:rPr>
        <w:t>respectiva</w:t>
      </w:r>
      <w:proofErr w:type="spellEnd"/>
      <w:r w:rsidRPr="000C6DED">
        <w:rPr>
          <w:rFonts w:ascii="Times New Roman" w:eastAsia="Times New Roman" w:hAnsi="Times New Roman" w:cs="Times New Roman"/>
          <w:color w:val="000000"/>
          <w:sz w:val="24"/>
          <w:szCs w:val="24"/>
        </w:rPr>
        <w:t xml:space="preserve"> </w:t>
      </w:r>
      <w:proofErr w:type="gramStart"/>
      <w:r w:rsidRPr="000C6DED">
        <w:rPr>
          <w:rFonts w:ascii="Times New Roman" w:eastAsia="Times New Roman" w:hAnsi="Times New Roman" w:cs="Times New Roman"/>
          <w:color w:val="000000"/>
          <w:sz w:val="24"/>
          <w:szCs w:val="24"/>
        </w:rPr>
        <w:t>sede, acompanhada</w:t>
      </w:r>
      <w:proofErr w:type="gramEnd"/>
      <w:r w:rsidRPr="000C6DED">
        <w:rPr>
          <w:rFonts w:ascii="Times New Roman" w:eastAsia="Times New Roman" w:hAnsi="Times New Roman" w:cs="Times New Roman"/>
          <w:color w:val="000000"/>
          <w:sz w:val="24"/>
          <w:szCs w:val="24"/>
        </w:rPr>
        <w:t xml:space="preserve"> de documento comprobatório de seus administradores;</w:t>
      </w:r>
    </w:p>
    <w:p w14:paraId="4C451019" w14:textId="1B57B736"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Sociedade empresária estrangeira:</w:t>
      </w:r>
      <w:r w:rsidRPr="000C6DED">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5">
        <w:r w:rsidRPr="000C6DED">
          <w:rPr>
            <w:rFonts w:ascii="Times New Roman" w:eastAsia="Times New Roman" w:hAnsi="Times New Roman" w:cs="Times New Roman"/>
            <w:color w:val="000000"/>
            <w:sz w:val="24"/>
            <w:szCs w:val="24"/>
            <w:u w:val="single"/>
          </w:rPr>
          <w:t>Normativa DREI/ME n.º 77, de 18 de março de 2020</w:t>
        </w:r>
      </w:hyperlink>
      <w:r w:rsidRPr="000C6DED">
        <w:rPr>
          <w:rFonts w:ascii="Times New Roman" w:eastAsia="Times New Roman" w:hAnsi="Times New Roman" w:cs="Times New Roman"/>
          <w:color w:val="000000"/>
          <w:sz w:val="24"/>
          <w:szCs w:val="24"/>
        </w:rPr>
        <w:t>.</w:t>
      </w:r>
    </w:p>
    <w:p w14:paraId="10876900" w14:textId="456B6AEB"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 xml:space="preserve">Sociedade simples: </w:t>
      </w:r>
      <w:r w:rsidRPr="000C6DED">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14:paraId="35D3D747" w14:textId="0D34D03F"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1" w:name="_heading=h.utyqfglei8f2" w:colFirst="0" w:colLast="0"/>
      <w:bookmarkEnd w:id="41"/>
      <w:r w:rsidRPr="000C6DED">
        <w:rPr>
          <w:rFonts w:ascii="Times New Roman" w:eastAsia="Times New Roman" w:hAnsi="Times New Roman" w:cs="Times New Roman"/>
          <w:b/>
          <w:color w:val="000000"/>
          <w:sz w:val="24"/>
          <w:szCs w:val="24"/>
        </w:rPr>
        <w:t>Filial, sucursal ou agência de sociedade simples ou empresária:</w:t>
      </w:r>
      <w:r w:rsidRPr="000C6DED">
        <w:rPr>
          <w:rFonts w:ascii="Times New Roman" w:eastAsia="Times New Roman" w:hAnsi="Times New Roman" w:cs="Times New Roman"/>
          <w:color w:val="000000"/>
          <w:sz w:val="24"/>
          <w:szCs w:val="24"/>
        </w:rPr>
        <w:t xml:space="preserve"> inscrição do ato constitutivo da filial, sucursal ou agência da sociedade simples ou empresária, </w:t>
      </w:r>
      <w:proofErr w:type="spellStart"/>
      <w:r w:rsidRPr="000C6DED">
        <w:rPr>
          <w:rFonts w:ascii="Times New Roman" w:eastAsia="Times New Roman" w:hAnsi="Times New Roman" w:cs="Times New Roman"/>
          <w:color w:val="000000"/>
          <w:sz w:val="24"/>
          <w:szCs w:val="24"/>
        </w:rPr>
        <w:t>respectivamente</w:t>
      </w:r>
      <w:proofErr w:type="spellEnd"/>
      <w:r w:rsidRPr="000C6DED">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r w:rsidR="00147CD7" w:rsidRPr="000C6DED">
        <w:rPr>
          <w:rFonts w:ascii="Times New Roman" w:eastAsia="Times New Roman" w:hAnsi="Times New Roman" w:cs="Times New Roman"/>
          <w:color w:val="000000"/>
          <w:sz w:val="24"/>
          <w:szCs w:val="24"/>
        </w:rPr>
        <w:t>.</w:t>
      </w:r>
    </w:p>
    <w:p w14:paraId="1AF69410" w14:textId="5595929A"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Sociedade cooperativa:</w:t>
      </w:r>
      <w:r w:rsidRPr="000C6DED">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w:t>
      </w:r>
      <w:proofErr w:type="spellStart"/>
      <w:r w:rsidRPr="000C6DED">
        <w:rPr>
          <w:rFonts w:ascii="Times New Roman" w:eastAsia="Times New Roman" w:hAnsi="Times New Roman" w:cs="Times New Roman"/>
          <w:color w:val="000000"/>
          <w:sz w:val="24"/>
          <w:szCs w:val="24"/>
        </w:rPr>
        <w:t>respectiva</w:t>
      </w:r>
      <w:proofErr w:type="spellEnd"/>
      <w:r w:rsidRPr="000C6DED">
        <w:rPr>
          <w:rFonts w:ascii="Times New Roman" w:eastAsia="Times New Roman" w:hAnsi="Times New Roman" w:cs="Times New Roman"/>
          <w:color w:val="000000"/>
          <w:sz w:val="24"/>
          <w:szCs w:val="24"/>
        </w:rPr>
        <w:t xml:space="preserve"> sede, além do registro de que trata o </w:t>
      </w:r>
      <w:hyperlink r:id="rId36" w:anchor="art107">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107 da Lei nº 5.764, de 16 de dezembro 1971</w:t>
        </w:r>
      </w:hyperlink>
      <w:r w:rsidRPr="000C6DED">
        <w:rPr>
          <w:rFonts w:ascii="Times New Roman" w:eastAsia="Times New Roman" w:hAnsi="Times New Roman" w:cs="Times New Roman"/>
          <w:color w:val="000000"/>
          <w:sz w:val="24"/>
          <w:szCs w:val="24"/>
        </w:rPr>
        <w:t>.</w:t>
      </w:r>
    </w:p>
    <w:p w14:paraId="009AF86B" w14:textId="0A65FDD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documentos apresentados deverão estar acompanhados de todas as alterações;</w:t>
      </w:r>
    </w:p>
    <w:p w14:paraId="05C7CAEB" w14:textId="5CC05A7B" w:rsidR="00147CD7" w:rsidRPr="000C6DED"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A5C1AF7" w14:textId="77777777" w:rsidR="00147CD7" w:rsidRPr="000C6DED"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093AA66" w14:textId="4E377804"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HABILITAÇÃO FISCAL, SOCIAL E TRABALHISTA</w:t>
      </w:r>
    </w:p>
    <w:p w14:paraId="5BFCD2E9" w14:textId="4AA46518"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Prova de inscrição no Cadastro Nacional de Pessoas Jurídicas ou no Cadastro de Pessoas Físicas, conforme o caso;</w:t>
      </w:r>
    </w:p>
    <w:p w14:paraId="0D3415E8" w14:textId="14CCD420"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390FEB" w14:textId="67D8C9E0"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Prova de regularidade com o Fundo de Garantia do Tempo de Serviço (FGTS);</w:t>
      </w:r>
    </w:p>
    <w:p w14:paraId="02246B6A" w14:textId="36014896"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813B9C" w14:textId="77777777" w:rsidR="00147CD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Prova de inscrição no cadastro de contribuintes </w:t>
      </w:r>
      <w:r w:rsidRPr="000C6DED">
        <w:rPr>
          <w:rFonts w:ascii="Times New Roman" w:eastAsia="Times New Roman" w:hAnsi="Times New Roman" w:cs="Times New Roman"/>
          <w:b/>
          <w:color w:val="000000"/>
          <w:sz w:val="24"/>
          <w:szCs w:val="24"/>
        </w:rPr>
        <w:t>Estadual e Municipal</w:t>
      </w:r>
      <w:r w:rsidRPr="000C6DED">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w:t>
      </w:r>
    </w:p>
    <w:p w14:paraId="175B4F78" w14:textId="660556C9"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w:t>
      </w:r>
      <w:bookmarkStart w:id="42" w:name="_heading=h.nn1cpcdo4x4z" w:colFirst="0" w:colLast="0"/>
      <w:bookmarkEnd w:id="42"/>
      <w:r w:rsidRPr="000C6DED">
        <w:rPr>
          <w:rFonts w:ascii="Times New Roman" w:eastAsia="Times New Roman" w:hAnsi="Times New Roman" w:cs="Times New Roman"/>
          <w:color w:val="000000"/>
          <w:sz w:val="24"/>
          <w:szCs w:val="24"/>
        </w:rPr>
        <w:t xml:space="preserve">Prova de regularidade com a Fazenda </w:t>
      </w:r>
      <w:r w:rsidRPr="000C6DED">
        <w:rPr>
          <w:rFonts w:ascii="Times New Roman" w:eastAsia="Times New Roman" w:hAnsi="Times New Roman" w:cs="Times New Roman"/>
          <w:b/>
          <w:color w:val="000000"/>
          <w:sz w:val="24"/>
          <w:szCs w:val="24"/>
        </w:rPr>
        <w:t>Estadual e Municipal</w:t>
      </w:r>
      <w:r w:rsidRPr="000C6DED">
        <w:rPr>
          <w:rFonts w:ascii="Times New Roman" w:eastAsia="Times New Roman" w:hAnsi="Times New Roman" w:cs="Times New Roman"/>
          <w:color w:val="000000"/>
          <w:sz w:val="24"/>
          <w:szCs w:val="24"/>
        </w:rPr>
        <w:t xml:space="preserve"> do domicílio ou sede do fornecedor, relativa à atividade em cujo exercício contrata ou concorre;</w:t>
      </w:r>
    </w:p>
    <w:p w14:paraId="2504648B" w14:textId="60A3B3BF"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Caso o fornecedor seja considerado isento dos tributos </w:t>
      </w:r>
      <w:r w:rsidRPr="000C6DED">
        <w:rPr>
          <w:rFonts w:ascii="Times New Roman" w:eastAsia="Times New Roman" w:hAnsi="Times New Roman" w:cs="Times New Roman"/>
          <w:b/>
          <w:color w:val="000000"/>
          <w:sz w:val="24"/>
          <w:szCs w:val="24"/>
        </w:rPr>
        <w:t>Estadual e Municipal</w:t>
      </w:r>
      <w:r w:rsidRPr="000C6DED">
        <w:rPr>
          <w:rFonts w:ascii="Times New Roman" w:eastAsia="Times New Roman" w:hAnsi="Times New Roman" w:cs="Times New Roman"/>
          <w:color w:val="000000"/>
          <w:sz w:val="24"/>
          <w:szCs w:val="24"/>
        </w:rPr>
        <w:t xml:space="preserve"> relacionados ao objeto contratual, deverá comprovar tal condição mediante a apresentação de declaração da Fazenda </w:t>
      </w:r>
      <w:proofErr w:type="spellStart"/>
      <w:r w:rsidRPr="000C6DED">
        <w:rPr>
          <w:rFonts w:ascii="Times New Roman" w:eastAsia="Times New Roman" w:hAnsi="Times New Roman" w:cs="Times New Roman"/>
          <w:color w:val="000000"/>
          <w:sz w:val="24"/>
          <w:szCs w:val="24"/>
        </w:rPr>
        <w:t>respectiva</w:t>
      </w:r>
      <w:proofErr w:type="spellEnd"/>
      <w:r w:rsidRPr="000C6DED">
        <w:rPr>
          <w:rFonts w:ascii="Times New Roman" w:eastAsia="Times New Roman" w:hAnsi="Times New Roman" w:cs="Times New Roman"/>
          <w:color w:val="000000"/>
          <w:sz w:val="24"/>
          <w:szCs w:val="24"/>
        </w:rPr>
        <w:t xml:space="preserve"> do seu domicílio ou sede, ou outra equivalente, na forma da lei.</w:t>
      </w:r>
    </w:p>
    <w:p w14:paraId="3491F9F2" w14:textId="44DF314C"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fornecedor enquadrado como </w:t>
      </w:r>
      <w:proofErr w:type="spellStart"/>
      <w:r w:rsidRPr="000C6DED">
        <w:rPr>
          <w:rFonts w:ascii="Times New Roman" w:eastAsia="Times New Roman" w:hAnsi="Times New Roman" w:cs="Times New Roman"/>
          <w:color w:val="000000"/>
          <w:sz w:val="24"/>
          <w:szCs w:val="24"/>
        </w:rPr>
        <w:t>microempreendedor</w:t>
      </w:r>
      <w:proofErr w:type="spellEnd"/>
      <w:r w:rsidRPr="000C6DED">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4172FD56" w14:textId="736DA614" w:rsidR="00147CD7" w:rsidRPr="000C6DED"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089454D" w14:textId="77777777" w:rsidR="00147CD7" w:rsidRPr="000C6DED"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58D8CA5" w14:textId="3D347483"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QUALIFICAÇÃO ECONÔMICA-FINANCEIRA</w:t>
      </w:r>
    </w:p>
    <w:p w14:paraId="72596091" w14:textId="1C4BE927"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Certidão negativa de</w:t>
      </w:r>
      <w:r w:rsidR="00147CD7" w:rsidRPr="000C6DED">
        <w:rPr>
          <w:rFonts w:ascii="Times New Roman" w:eastAsia="Times New Roman" w:hAnsi="Times New Roman" w:cs="Times New Roman"/>
          <w:color w:val="000000"/>
          <w:sz w:val="24"/>
          <w:szCs w:val="24"/>
        </w:rPr>
        <w:t xml:space="preserve"> falência, recuperação judicial </w:t>
      </w:r>
      <w:r w:rsidRPr="000C6DED">
        <w:rPr>
          <w:rFonts w:ascii="Times New Roman" w:eastAsia="Times New Roman" w:hAnsi="Times New Roman" w:cs="Times New Roman"/>
          <w:color w:val="000000"/>
          <w:sz w:val="24"/>
          <w:szCs w:val="24"/>
        </w:rPr>
        <w:t>e extrajudicial expedida pelo distribuidor da sede do licitante, com data não excedente a 60 (sessenta) dias de antecedência da data de apresentação da documentação de habilitação, quando não estiv</w:t>
      </w:r>
      <w:r w:rsidR="009407A8" w:rsidRPr="000C6DED">
        <w:rPr>
          <w:rFonts w:ascii="Times New Roman" w:eastAsia="Times New Roman" w:hAnsi="Times New Roman" w:cs="Times New Roman"/>
          <w:color w:val="000000"/>
          <w:sz w:val="24"/>
          <w:szCs w:val="24"/>
        </w:rPr>
        <w:t>er expresso o prazo de validade, ou recuperação judicial homologada por juiz competente;</w:t>
      </w:r>
    </w:p>
    <w:p w14:paraId="0411143D" w14:textId="77777777" w:rsidR="00147CD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69, inciso I da Lei 14.133/2021, comprovando;</w:t>
      </w:r>
    </w:p>
    <w:p w14:paraId="01F6012E" w14:textId="1ED6F62B"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índices de Liquidez Geral (LG), Liquidez Corrente (LC), e Solvência Geral (SG) superiores a 1 (um);</w:t>
      </w:r>
    </w:p>
    <w:p w14:paraId="5597F137" w14:textId="38459E14"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w:t>
      </w:r>
    </w:p>
    <w:p w14:paraId="410DAAF7" w14:textId="47F37213"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14:paraId="4464AA5C" w14:textId="0FE17C3A"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0C6DED">
        <w:rPr>
          <w:rFonts w:ascii="Times New Roman" w:eastAsia="Times New Roman" w:hAnsi="Times New Roman" w:cs="Times New Roman"/>
          <w:color w:val="000000"/>
          <w:sz w:val="24"/>
          <w:szCs w:val="24"/>
        </w:rPr>
        <w:t>Sped</w:t>
      </w:r>
      <w:proofErr w:type="spellEnd"/>
      <w:r w:rsidRPr="000C6DED">
        <w:rPr>
          <w:rFonts w:ascii="Times New Roman" w:eastAsia="Times New Roman" w:hAnsi="Times New Roman" w:cs="Times New Roman"/>
          <w:color w:val="000000"/>
          <w:sz w:val="24"/>
          <w:szCs w:val="24"/>
        </w:rPr>
        <w:t>.</w:t>
      </w:r>
    </w:p>
    <w:p w14:paraId="64E86316" w14:textId="62C49095"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422E30C3" w14:textId="2C748A92"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65, §1º).</w:t>
      </w:r>
    </w:p>
    <w:p w14:paraId="0DF4CB20" w14:textId="03213410" w:rsidR="00CF2342" w:rsidRPr="000C6DED"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BD70E73" w14:textId="77777777" w:rsidR="00CF2342" w:rsidRPr="000C6DED"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8677808" w14:textId="745213F0"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QUALIFICAÇÃO TÉCNICA</w:t>
      </w:r>
    </w:p>
    <w:p w14:paraId="39313CCB" w14:textId="5605BCEB" w:rsidR="00CF2342" w:rsidRPr="000C6DED" w:rsidRDefault="00FD60F1"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3" w:name="_heading=h.6yqfff1e6gaq" w:colFirst="0" w:colLast="0"/>
      <w:bookmarkEnd w:id="43"/>
      <w:r w:rsidRPr="00FD60F1">
        <w:rPr>
          <w:rFonts w:ascii="Times New Roman" w:eastAsia="Times New Roman" w:hAnsi="Times New Roman" w:cs="Times New Roman"/>
          <w:color w:val="000000"/>
          <w:sz w:val="24"/>
          <w:szCs w:val="24"/>
        </w:rPr>
        <w:t>Comprovação de aptidão para a prestação de serviços compatíveis em características com o objeto desta contratação, mediante apresentação de um ou mais Atestados de Capacidade Técnica, fornecidos por pessoa jurídica de direito público ou privado, que demonstrem que a licitante executou ou executa satisfatoriamente serviços de monitoramento predial e/ou segurança eletrônica, compreendendo atividades compatíveis com as características essenciais do objeto</w:t>
      </w:r>
      <w:r w:rsidR="00CF2342" w:rsidRPr="000C6DED">
        <w:rPr>
          <w:rFonts w:ascii="Times New Roman" w:eastAsia="Times New Roman" w:hAnsi="Times New Roman" w:cs="Times New Roman"/>
          <w:color w:val="000000"/>
          <w:sz w:val="24"/>
          <w:szCs w:val="24"/>
        </w:rPr>
        <w:t>.</w:t>
      </w:r>
    </w:p>
    <w:p w14:paraId="15D35F40" w14:textId="282E43C8"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Será aceito o somatório de atestados de capacidade técnica para fins de comprovação da alínea anterior;</w:t>
      </w:r>
    </w:p>
    <w:p w14:paraId="68F9D37E" w14:textId="1516F19C"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Somente serão aceitos atestados expedidos após a conclusão do contrato ou se decorrido, pelo menos, 01 (um) ano do início de sua execução, exceto se firmado para ser executado em prazo inferior; </w:t>
      </w:r>
    </w:p>
    <w:p w14:paraId="53338049" w14:textId="31C30504"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licitante disponibilizará todas as informações necessárias à comprovação da legitimidade dos atestados apresentados, apresentando, dentre outros documentos, cópia do contrato que deu suporte à contratação, endereço atual da contratante e local em que </w:t>
      </w:r>
      <w:r w:rsidR="00FD60F1" w:rsidRPr="00FD60F1">
        <w:rPr>
          <w:rFonts w:ascii="Times New Roman" w:eastAsia="Times New Roman" w:hAnsi="Times New Roman" w:cs="Times New Roman"/>
          <w:color w:val="000000"/>
          <w:sz w:val="24"/>
          <w:szCs w:val="24"/>
        </w:rPr>
        <w:t>os serviços foram executados</w:t>
      </w:r>
      <w:r w:rsidRPr="000C6DED">
        <w:rPr>
          <w:rFonts w:ascii="Times New Roman" w:eastAsia="Times New Roman" w:hAnsi="Times New Roman" w:cs="Times New Roman"/>
          <w:color w:val="000000"/>
          <w:sz w:val="24"/>
          <w:szCs w:val="24"/>
        </w:rPr>
        <w:t>;</w:t>
      </w:r>
    </w:p>
    <w:p w14:paraId="79CD3F7E" w14:textId="317F44E1"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atestado deverá conter, além do nome do atestante, endereço e telefone da pessoa jurídica, ou qualquer outra forma de que a Prefeitura Municipal de </w:t>
      </w:r>
      <w:r w:rsidR="001C3E16">
        <w:rPr>
          <w:rFonts w:ascii="Times New Roman" w:eastAsia="Times New Roman" w:hAnsi="Times New Roman" w:cs="Times New Roman"/>
          <w:color w:val="000000"/>
          <w:sz w:val="24"/>
          <w:szCs w:val="24"/>
        </w:rPr>
        <w:t>Ribeirãozinho</w:t>
      </w:r>
      <w:r w:rsidRPr="000C6DED">
        <w:rPr>
          <w:rFonts w:ascii="Times New Roman" w:eastAsia="Times New Roman" w:hAnsi="Times New Roman" w:cs="Times New Roman"/>
          <w:color w:val="000000"/>
          <w:sz w:val="24"/>
          <w:szCs w:val="24"/>
        </w:rPr>
        <w:t xml:space="preserve"> - MA possa valer-se para manter contato com a empresa declarante;</w:t>
      </w:r>
    </w:p>
    <w:p w14:paraId="5209AFD8" w14:textId="4DC58E81"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Prefeitura Municipal de </w:t>
      </w:r>
      <w:r w:rsidR="001C3E16" w:rsidRPr="001C3E16">
        <w:rPr>
          <w:rFonts w:ascii="Times New Roman" w:eastAsia="Times New Roman" w:hAnsi="Times New Roman" w:cs="Times New Roman"/>
          <w:color w:val="000000"/>
          <w:sz w:val="24"/>
          <w:szCs w:val="24"/>
        </w:rPr>
        <w:t>Ribeirãozinho</w:t>
      </w:r>
      <w:r w:rsidRPr="000C6DED">
        <w:rPr>
          <w:rFonts w:ascii="Times New Roman" w:eastAsia="Times New Roman" w:hAnsi="Times New Roman" w:cs="Times New Roman"/>
          <w:color w:val="000000"/>
          <w:sz w:val="24"/>
          <w:szCs w:val="24"/>
        </w:rPr>
        <w:t xml:space="preserve"> - MA se guarda no direito de realizar diligências para comprovar a veracidade dos atestados, podendo requisitar cópias dos </w:t>
      </w:r>
      <w:proofErr w:type="spellStart"/>
      <w:r w:rsidRPr="000C6DED">
        <w:rPr>
          <w:rFonts w:ascii="Times New Roman" w:eastAsia="Times New Roman" w:hAnsi="Times New Roman" w:cs="Times New Roman"/>
          <w:color w:val="000000"/>
          <w:sz w:val="24"/>
          <w:szCs w:val="24"/>
        </w:rPr>
        <w:t>respectivos</w:t>
      </w:r>
      <w:proofErr w:type="spellEnd"/>
      <w:r w:rsidRPr="000C6DED">
        <w:rPr>
          <w:rFonts w:ascii="Times New Roman" w:eastAsia="Times New Roman" w:hAnsi="Times New Roman" w:cs="Times New Roman"/>
          <w:color w:val="000000"/>
          <w:sz w:val="24"/>
          <w:szCs w:val="24"/>
        </w:rPr>
        <w:t xml:space="preserve"> Contratos e aditivos e/ou outros documentos comprobatórios do conteúdo declarado;</w:t>
      </w:r>
    </w:p>
    <w:p w14:paraId="58ABE109" w14:textId="6C000002"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atestados de capacidade técnica podem ser apresentados em nome da matriz ou da filial da empresa licitante.</w:t>
      </w:r>
    </w:p>
    <w:p w14:paraId="54E501DE" w14:textId="0275F6ED"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licitante para fins de habilitação deverá observar as disposições Gerais que seguem:</w:t>
      </w:r>
    </w:p>
    <w:p w14:paraId="70857531" w14:textId="1223606C"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Todos os documentos devem estar com seu prazo de validade em vigor. Se este prazo não constar de cláusula específica deste edital, do próprio documento ou de lei específica, será considerado o prazo de validade de 60 (sessenta)</w:t>
      </w:r>
      <w:r w:rsidR="00D86D32" w:rsidRPr="000C6DED">
        <w:rPr>
          <w:rFonts w:ascii="Times New Roman" w:eastAsia="Times New Roman" w:hAnsi="Times New Roman" w:cs="Times New Roman"/>
          <w:color w:val="000000"/>
          <w:sz w:val="24"/>
          <w:szCs w:val="24"/>
        </w:rPr>
        <w:t xml:space="preserve"> </w:t>
      </w:r>
      <w:r w:rsidRPr="000C6DED">
        <w:rPr>
          <w:rFonts w:ascii="Times New Roman" w:eastAsia="Times New Roman" w:hAnsi="Times New Roman" w:cs="Times New Roman"/>
          <w:color w:val="000000"/>
          <w:sz w:val="24"/>
          <w:szCs w:val="24"/>
        </w:rPr>
        <w:t>dias, a contar da data de sua expedição, salvo os atestados/certidões de qualificação técnica, para os quais não se exige validade.</w:t>
      </w:r>
    </w:p>
    <w:p w14:paraId="4AEDC6F2" w14:textId="36C81C23"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Todos os documentos expedidos pela empresa deverão estar subscritos por seu representante legal ou procurador, com identificação clara do subscritor;</w:t>
      </w:r>
    </w:p>
    <w:p w14:paraId="1EF60C5B" w14:textId="36E4D5B1"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documentos emitidos via Internet serão conferidos pelo Pregoeiro ou sua equipe de apoio;</w:t>
      </w:r>
    </w:p>
    <w:p w14:paraId="6044BBC0" w14:textId="07CC50CA"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7E39389" w14:textId="60343C08"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Caso a licitante pretenda que um de seus estabelecimentos, que não o participante desta licitação, execute o futuro contrato, deverá apresentar toda documentação de habilitação de ambos os estabelecimentos.</w:t>
      </w:r>
    </w:p>
    <w:p w14:paraId="0B954938" w14:textId="4A39A621"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Todo e qualquer documento apresentado em língua estrangeira deverá estar acompanhado da </w:t>
      </w:r>
      <w:proofErr w:type="spellStart"/>
      <w:r w:rsidRPr="000C6DED">
        <w:rPr>
          <w:rFonts w:ascii="Times New Roman" w:eastAsia="Times New Roman" w:hAnsi="Times New Roman" w:cs="Times New Roman"/>
          <w:color w:val="000000"/>
          <w:sz w:val="24"/>
          <w:szCs w:val="24"/>
        </w:rPr>
        <w:t>respectiva</w:t>
      </w:r>
      <w:proofErr w:type="spellEnd"/>
      <w:r w:rsidRPr="000C6DED">
        <w:rPr>
          <w:rFonts w:ascii="Times New Roman" w:eastAsia="Times New Roman" w:hAnsi="Times New Roman" w:cs="Times New Roman"/>
          <w:color w:val="000000"/>
          <w:sz w:val="24"/>
          <w:szCs w:val="24"/>
        </w:rPr>
        <w:t xml:space="preserve"> tradução para o idioma pátrio, feita por tradutor público </w:t>
      </w:r>
      <w:proofErr w:type="spellStart"/>
      <w:proofErr w:type="gramStart"/>
      <w:r w:rsidRPr="000C6DED">
        <w:rPr>
          <w:rFonts w:ascii="Times New Roman" w:eastAsia="Times New Roman" w:hAnsi="Times New Roman" w:cs="Times New Roman"/>
          <w:color w:val="000000"/>
          <w:sz w:val="24"/>
          <w:szCs w:val="24"/>
        </w:rPr>
        <w:lastRenderedPageBreak/>
        <w:t>juramentado;Não</w:t>
      </w:r>
      <w:proofErr w:type="spellEnd"/>
      <w:proofErr w:type="gramEnd"/>
      <w:r w:rsidRPr="000C6DED">
        <w:rPr>
          <w:rFonts w:ascii="Times New Roman" w:eastAsia="Times New Roman" w:hAnsi="Times New Roman" w:cs="Times New Roman"/>
          <w:color w:val="000000"/>
          <w:sz w:val="24"/>
          <w:szCs w:val="24"/>
        </w:rPr>
        <w:t xml:space="preserve"> serão aceitos documentos cujas datas e caracteres estejam ilegíveis ou rasurados de tal forma que não possam ser entendidos;</w:t>
      </w:r>
    </w:p>
    <w:p w14:paraId="7926A9EE" w14:textId="0B59199D" w:rsidR="005479A7" w:rsidRPr="000C6DED"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documentos exigidos para habilitação não poderão, em hipótese alguma, ser substituídos por protocolos, que apenas configurem o seu requerimento, não podendo, ainda, ser remetidos posteriormente ao prazo fixado.</w:t>
      </w:r>
    </w:p>
    <w:p w14:paraId="5B520AD4"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57656E1" w14:textId="05ED4A96" w:rsidR="005479A7" w:rsidRPr="000C6DED" w:rsidRDefault="00CF2342"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44" w:name="_heading=h.2mo5h17hmqza" w:colFirst="0" w:colLast="0"/>
      <w:bookmarkEnd w:id="44"/>
      <w:r w:rsidRPr="000C6DED">
        <w:rPr>
          <w:rFonts w:ascii="Times New Roman" w:eastAsia="Times New Roman" w:hAnsi="Times New Roman" w:cs="Times New Roman"/>
          <w:b/>
          <w:color w:val="000000"/>
          <w:sz w:val="24"/>
          <w:szCs w:val="24"/>
        </w:rPr>
        <w:t>9</w:t>
      </w:r>
      <w:r w:rsidR="00265D23" w:rsidRPr="000C6DED">
        <w:rPr>
          <w:rFonts w:ascii="Times New Roman" w:eastAsia="Times New Roman" w:hAnsi="Times New Roman" w:cs="Times New Roman"/>
          <w:b/>
          <w:color w:val="000000"/>
          <w:sz w:val="24"/>
          <w:szCs w:val="24"/>
        </w:rPr>
        <w:t>. DA ATA DE REGISTRO DE PREÇOS</w:t>
      </w:r>
    </w:p>
    <w:p w14:paraId="57EFFD35" w14:textId="77777777" w:rsidR="005479A7" w:rsidRPr="000C6DED"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2CD1C3AE" w14:textId="77777777" w:rsidR="005479A7" w:rsidRPr="000C6DED"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14:paraId="064CB37F" w14:textId="436C8BFF" w:rsidR="005479A7" w:rsidRPr="000C6DED"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a solicitação seja devidamente justificada e apresentada dentro do prazo; e</w:t>
      </w:r>
    </w:p>
    <w:p w14:paraId="478EB4FA" w14:textId="586592AE" w:rsidR="005479A7" w:rsidRPr="000C6DED"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b) a justificativa apresentada seja aceita pela Administração.</w:t>
      </w:r>
    </w:p>
    <w:p w14:paraId="48C1AA3E" w14:textId="77777777" w:rsidR="005479A7" w:rsidRPr="000C6DED"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48ACFB0B" w14:textId="77777777" w:rsidR="005479A7" w:rsidRPr="000C6DED"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0C6DED">
        <w:rPr>
          <w:rFonts w:ascii="Times New Roman" w:eastAsia="Times New Roman" w:hAnsi="Times New Roman" w:cs="Times New Roman"/>
          <w:color w:val="000000"/>
          <w:sz w:val="24"/>
          <w:szCs w:val="24"/>
        </w:rPr>
        <w:t>ns</w:t>
      </w:r>
      <w:proofErr w:type="spellEnd"/>
      <w:r w:rsidRPr="000C6DED">
        <w:rPr>
          <w:rFonts w:ascii="Times New Roman" w:eastAsia="Times New Roman" w:hAnsi="Times New Roman" w:cs="Times New Roman"/>
          <w:color w:val="000000"/>
          <w:sz w:val="24"/>
          <w:szCs w:val="24"/>
        </w:rPr>
        <w:t xml:space="preserve">), as </w:t>
      </w:r>
      <w:proofErr w:type="spellStart"/>
      <w:r w:rsidRPr="000C6DED">
        <w:rPr>
          <w:rFonts w:ascii="Times New Roman" w:eastAsia="Times New Roman" w:hAnsi="Times New Roman" w:cs="Times New Roman"/>
          <w:color w:val="000000"/>
          <w:sz w:val="24"/>
          <w:szCs w:val="24"/>
        </w:rPr>
        <w:t>respectivas</w:t>
      </w:r>
      <w:proofErr w:type="spellEnd"/>
      <w:r w:rsidRPr="000C6DED">
        <w:rPr>
          <w:rFonts w:ascii="Times New Roman" w:eastAsia="Times New Roman" w:hAnsi="Times New Roman" w:cs="Times New Roman"/>
          <w:color w:val="000000"/>
          <w:sz w:val="24"/>
          <w:szCs w:val="24"/>
        </w:rPr>
        <w:t xml:space="preserve"> quantidades, preços registrados e demais condições.</w:t>
      </w:r>
    </w:p>
    <w:p w14:paraId="1241FF50" w14:textId="77777777" w:rsidR="000C6DED"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14:paraId="1FF53EB8" w14:textId="1D3A1CCA" w:rsidR="005479A7" w:rsidRPr="000C6DED" w:rsidRDefault="00FD60F1"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FD60F1">
        <w:rPr>
          <w:rFonts w:ascii="Times New Roman" w:eastAsia="Times New Roman" w:hAnsi="Times New Roman" w:cs="Times New Roman"/>
          <w:color w:val="000000"/>
          <w:sz w:val="24"/>
          <w:szCs w:val="24"/>
        </w:rPr>
        <w:t>A existência de preços registrados implicará compromisso de prestação dos serviços nas condições estabelecidas, mas não obrigará a Administração a contratar, facultada a realização de licitação específica para a contratação pretendida, desde que devidamente justificada</w:t>
      </w:r>
      <w:r w:rsidR="00265D23" w:rsidRPr="000C6DED">
        <w:rPr>
          <w:rFonts w:ascii="Times New Roman" w:eastAsia="Times New Roman" w:hAnsi="Times New Roman" w:cs="Times New Roman"/>
          <w:color w:val="000000"/>
          <w:sz w:val="24"/>
          <w:szCs w:val="24"/>
        </w:rPr>
        <w:t>.</w:t>
      </w:r>
    </w:p>
    <w:p w14:paraId="1E73DB62" w14:textId="77777777" w:rsidR="005479A7" w:rsidRPr="000C6DED"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DB3FD77"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D09D601" w14:textId="6D156F8C" w:rsidR="00B0213D" w:rsidRPr="000C6DED" w:rsidRDefault="00265D23" w:rsidP="005249C1">
      <w:pPr>
        <w:pStyle w:val="PargrafodaLista"/>
        <w:keepNext/>
        <w:keepLines/>
        <w:widowControl/>
        <w:numPr>
          <w:ilvl w:val="0"/>
          <w:numId w:val="19"/>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5" w:name="_heading=h.h3si64iyqgnn" w:colFirst="0" w:colLast="0"/>
      <w:bookmarkEnd w:id="45"/>
      <w:r w:rsidRPr="000C6DED">
        <w:rPr>
          <w:rFonts w:ascii="Times New Roman" w:eastAsia="Times New Roman" w:hAnsi="Times New Roman" w:cs="Times New Roman"/>
          <w:b/>
          <w:color w:val="000000"/>
          <w:sz w:val="24"/>
          <w:szCs w:val="24"/>
        </w:rPr>
        <w:t xml:space="preserve">DA FORMAÇÃO DO CADASTRO DE RESERVA </w:t>
      </w:r>
    </w:p>
    <w:p w14:paraId="22A2DD1E" w14:textId="0474E554" w:rsidR="005479A7" w:rsidRPr="000C6DED" w:rsidRDefault="00265D23"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proofErr w:type="gramStart"/>
      <w:r w:rsidRPr="000C6DED">
        <w:rPr>
          <w:rFonts w:ascii="Times New Roman" w:eastAsia="Times New Roman" w:hAnsi="Times New Roman" w:cs="Times New Roman"/>
          <w:color w:val="000000"/>
          <w:sz w:val="24"/>
          <w:szCs w:val="24"/>
        </w:rPr>
        <w:t xml:space="preserve">10.1 </w:t>
      </w:r>
      <w:r w:rsidR="00B0213D" w:rsidRPr="000C6DED">
        <w:rPr>
          <w:rFonts w:ascii="Times New Roman" w:eastAsia="Times New Roman" w:hAnsi="Times New Roman" w:cs="Times New Roman"/>
          <w:color w:val="000000"/>
          <w:sz w:val="24"/>
          <w:szCs w:val="24"/>
        </w:rPr>
        <w:t xml:space="preserve"> </w:t>
      </w:r>
      <w:r w:rsidRPr="000C6DED">
        <w:rPr>
          <w:rFonts w:ascii="Times New Roman" w:eastAsia="Times New Roman" w:hAnsi="Times New Roman" w:cs="Times New Roman"/>
          <w:color w:val="000000"/>
          <w:sz w:val="24"/>
          <w:szCs w:val="24"/>
        </w:rPr>
        <w:t>Após</w:t>
      </w:r>
      <w:proofErr w:type="gramEnd"/>
      <w:r w:rsidRPr="000C6DED">
        <w:rPr>
          <w:rFonts w:ascii="Times New Roman" w:eastAsia="Times New Roman" w:hAnsi="Times New Roman" w:cs="Times New Roman"/>
          <w:color w:val="000000"/>
          <w:sz w:val="24"/>
          <w:szCs w:val="24"/>
        </w:rPr>
        <w:t xml:space="preserve"> a homologação da licitação, será incluído na ata, na forma de anexo, o registro</w:t>
      </w:r>
      <w:bookmarkStart w:id="46" w:name="_heading=h.5qos234wknuw" w:colFirst="0" w:colLast="0"/>
      <w:bookmarkEnd w:id="46"/>
      <w:r w:rsidR="00B0213D" w:rsidRPr="000C6DED">
        <w:rPr>
          <w:rFonts w:ascii="Times New Roman" w:eastAsia="Times New Roman" w:hAnsi="Times New Roman" w:cs="Times New Roman"/>
          <w:color w:val="000000"/>
          <w:sz w:val="24"/>
          <w:szCs w:val="24"/>
        </w:rPr>
        <w:t xml:space="preserve"> </w:t>
      </w:r>
      <w:r w:rsidRPr="000C6DED">
        <w:rPr>
          <w:rFonts w:ascii="Times New Roman" w:eastAsia="Times New Roman" w:hAnsi="Times New Roman" w:cs="Times New Roman"/>
          <w:color w:val="000000"/>
          <w:sz w:val="24"/>
          <w:szCs w:val="24"/>
        </w:rPr>
        <w:t>dos licitantes que aceitarem cotar o objeto com preço igual ao do adjudicatário, observad</w:t>
      </w:r>
      <w:r w:rsidR="00B0213D" w:rsidRPr="000C6DED">
        <w:rPr>
          <w:rFonts w:ascii="Times New Roman" w:eastAsia="Times New Roman" w:hAnsi="Times New Roman" w:cs="Times New Roman"/>
          <w:color w:val="000000"/>
          <w:sz w:val="24"/>
          <w:szCs w:val="24"/>
        </w:rPr>
        <w:t xml:space="preserve">a a classificação na licitação </w:t>
      </w:r>
      <w:r w:rsidRPr="000C6DED">
        <w:rPr>
          <w:rFonts w:ascii="Times New Roman" w:eastAsia="Times New Roman" w:hAnsi="Times New Roman" w:cs="Times New Roman"/>
          <w:color w:val="000000"/>
          <w:sz w:val="24"/>
          <w:szCs w:val="24"/>
        </w:rPr>
        <w:t>e dos licitantes que mantiverem sua proposta original</w:t>
      </w:r>
      <w:r w:rsidR="006828A7" w:rsidRPr="000C6DED">
        <w:rPr>
          <w:rFonts w:ascii="Times New Roman" w:eastAsia="Times New Roman" w:hAnsi="Times New Roman" w:cs="Times New Roman"/>
          <w:color w:val="000000"/>
          <w:sz w:val="24"/>
          <w:szCs w:val="24"/>
        </w:rPr>
        <w:t>.</w:t>
      </w:r>
    </w:p>
    <w:p w14:paraId="5D097B4C" w14:textId="7725E952" w:rsidR="005479A7" w:rsidRPr="000C6DED" w:rsidRDefault="00B0213D"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10.2. </w:t>
      </w:r>
      <w:r w:rsidR="00265D23" w:rsidRPr="000C6DED">
        <w:rPr>
          <w:rFonts w:ascii="Times New Roman" w:eastAsia="Times New Roman" w:hAnsi="Times New Roman" w:cs="Times New Roman"/>
          <w:color w:val="000000"/>
          <w:sz w:val="24"/>
          <w:szCs w:val="24"/>
        </w:rPr>
        <w:t>Será respeitada, nas contratações, a ordem de classificação dos licitantes ou fornecedores registrados na ata.</w:t>
      </w:r>
    </w:p>
    <w:p w14:paraId="4FCC03AD" w14:textId="6F26CEE6" w:rsidR="005479A7" w:rsidRPr="000C6DED"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10.3. </w:t>
      </w:r>
      <w:r w:rsidR="00265D23" w:rsidRPr="000C6DED">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14:paraId="60B5E15B" w14:textId="2EE7DA3D" w:rsidR="005479A7" w:rsidRPr="000C6DED" w:rsidRDefault="00265D23" w:rsidP="005249C1">
      <w:pPr>
        <w:pStyle w:val="PargrafodaLista"/>
        <w:widowControl/>
        <w:numPr>
          <w:ilvl w:val="1"/>
          <w:numId w:val="18"/>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Para fins da ordem de classificação, os licitantes ou fornecedores que aceitarem cotar o objeto com preço igual ao do adjudicatário antecederão aqueles que mantiverem sua proposta original.</w:t>
      </w:r>
    </w:p>
    <w:p w14:paraId="3C935446" w14:textId="19FEDC1F" w:rsidR="005479A7" w:rsidRPr="000C6DED" w:rsidRDefault="00265D23" w:rsidP="005249C1">
      <w:pPr>
        <w:pStyle w:val="PargrafodaLista"/>
        <w:widowControl/>
        <w:numPr>
          <w:ilvl w:val="1"/>
          <w:numId w:val="18"/>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A habilitação dos licitantes que comporão o cadastro de reserva será efetuada quando houver necessidade de contratação dos licitantes remanescentes, nas seguintes hipóteses:</w:t>
      </w:r>
    </w:p>
    <w:p w14:paraId="7B14D0B3" w14:textId="5D32D10C" w:rsidR="005479A7" w:rsidRPr="000C6DED" w:rsidRDefault="00265D23" w:rsidP="005249C1">
      <w:pPr>
        <w:pStyle w:val="PargrafodaLista"/>
        <w:widowControl/>
        <w:numPr>
          <w:ilvl w:val="1"/>
          <w:numId w:val="18"/>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14:paraId="689769F9" w14:textId="01B9F791" w:rsidR="005479A7" w:rsidRPr="000C6DED" w:rsidRDefault="00265D23" w:rsidP="005249C1">
      <w:pPr>
        <w:pStyle w:val="PargrafodaLista"/>
        <w:widowControl/>
        <w:numPr>
          <w:ilvl w:val="1"/>
          <w:numId w:val="18"/>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 xml:space="preserve">quando houver o cancelamento do registro do fornecedor ou do registro de preços, nas hipóteses previstas nos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xml:space="preserve">. 28 e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29 do Decreto nº 11.462/23.</w:t>
      </w:r>
    </w:p>
    <w:p w14:paraId="13C9548B" w14:textId="7A5432DF" w:rsidR="005479A7" w:rsidRPr="000C6DED" w:rsidRDefault="00265D23" w:rsidP="005249C1">
      <w:pPr>
        <w:widowControl/>
        <w:numPr>
          <w:ilvl w:val="1"/>
          <w:numId w:val="18"/>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BD1F3B" w14:textId="6A4253E1" w:rsidR="005479A7" w:rsidRPr="000C6DED" w:rsidRDefault="00265D23" w:rsidP="005249C1">
      <w:pPr>
        <w:widowControl/>
        <w:numPr>
          <w:ilvl w:val="1"/>
          <w:numId w:val="18"/>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14:paraId="4B63DFE4" w14:textId="6ADD614A" w:rsidR="005479A7" w:rsidRPr="000C6DED" w:rsidRDefault="00265D23" w:rsidP="005249C1">
      <w:pPr>
        <w:widowControl/>
        <w:numPr>
          <w:ilvl w:val="1"/>
          <w:numId w:val="18"/>
        </w:numPr>
        <w:pBdr>
          <w:top w:val="nil"/>
          <w:left w:val="nil"/>
          <w:bottom w:val="nil"/>
          <w:right w:val="nil"/>
          <w:between w:val="nil"/>
        </w:pBdr>
        <w:tabs>
          <w:tab w:val="left" w:pos="993"/>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14:paraId="51911647"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6108393" w14:textId="71F13F27" w:rsidR="005479A7" w:rsidRPr="000C6DED" w:rsidRDefault="00265D23" w:rsidP="005249C1">
      <w:pPr>
        <w:pStyle w:val="PargrafodaLista"/>
        <w:keepNext/>
        <w:keepLines/>
        <w:widowControl/>
        <w:numPr>
          <w:ilvl w:val="0"/>
          <w:numId w:val="19"/>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7" w:name="_heading=h.ytta8bv5y7hn" w:colFirst="0" w:colLast="0"/>
      <w:bookmarkEnd w:id="47"/>
      <w:r w:rsidRPr="000C6DED">
        <w:rPr>
          <w:rFonts w:ascii="Times New Roman" w:eastAsia="Times New Roman" w:hAnsi="Times New Roman" w:cs="Times New Roman"/>
          <w:b/>
          <w:color w:val="000000"/>
          <w:sz w:val="24"/>
          <w:szCs w:val="24"/>
        </w:rPr>
        <w:t>DOS RECURSOS</w:t>
      </w:r>
    </w:p>
    <w:p w14:paraId="029479D2"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7" w:anchor="art165">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165 da Lei nº 14.133, de 2021</w:t>
        </w:r>
      </w:hyperlink>
      <w:r w:rsidRPr="000C6DED">
        <w:rPr>
          <w:rFonts w:ascii="Times New Roman" w:eastAsia="Times New Roman" w:hAnsi="Times New Roman" w:cs="Times New Roman"/>
          <w:color w:val="000000"/>
          <w:sz w:val="24"/>
          <w:szCs w:val="24"/>
        </w:rPr>
        <w:t>.</w:t>
      </w:r>
    </w:p>
    <w:p w14:paraId="1512117B"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prazo </w:t>
      </w:r>
      <w:proofErr w:type="spellStart"/>
      <w:r w:rsidRPr="000C6DED">
        <w:rPr>
          <w:rFonts w:ascii="Times New Roman" w:eastAsia="Times New Roman" w:hAnsi="Times New Roman" w:cs="Times New Roman"/>
          <w:color w:val="000000"/>
          <w:sz w:val="24"/>
          <w:szCs w:val="24"/>
        </w:rPr>
        <w:t>recursal</w:t>
      </w:r>
      <w:proofErr w:type="spellEnd"/>
      <w:r w:rsidRPr="000C6DED">
        <w:rPr>
          <w:rFonts w:ascii="Times New Roman" w:eastAsia="Times New Roman" w:hAnsi="Times New Roman" w:cs="Times New Roman"/>
          <w:color w:val="000000"/>
          <w:sz w:val="24"/>
          <w:szCs w:val="24"/>
        </w:rPr>
        <w:t xml:space="preserve"> é de 3 (três) dias úteis, contados da data de intimação ou de lavratura da ata.</w:t>
      </w:r>
    </w:p>
    <w:p w14:paraId="71356B42" w14:textId="56BE3FCB"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Quando o recurso apresentado impugnar o julgamento das propostas ou o ato de habilitação ou inabilitação do licitante:</w:t>
      </w:r>
    </w:p>
    <w:p w14:paraId="2960B013" w14:textId="61CDDDB0"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intenção de recorrer deverá ser manifestada imediatamente, sob pena de preclusão;</w:t>
      </w:r>
    </w:p>
    <w:p w14:paraId="7D4F8E5C" w14:textId="48EF45A5"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8" w:name="_heading=h.669g466j90r2" w:colFirst="0" w:colLast="0"/>
      <w:bookmarkEnd w:id="48"/>
      <w:r w:rsidRPr="000C6DED">
        <w:rPr>
          <w:rFonts w:ascii="Times New Roman" w:eastAsia="Times New Roman" w:hAnsi="Times New Roman" w:cs="Times New Roman"/>
          <w:color w:val="000000"/>
          <w:sz w:val="24"/>
          <w:szCs w:val="24"/>
        </w:rPr>
        <w:t>o prazo para a manifestação da intenção de recorrer não será inferior a 10 (dez) minutos.</w:t>
      </w:r>
    </w:p>
    <w:p w14:paraId="701547DF" w14:textId="47687989"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14:paraId="7B7317F1" w14:textId="19FB9504"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na hipótese de adoção da inversão de fases prevista no </w:t>
      </w:r>
      <w:hyperlink r:id="rId38" w:anchor="art17%C2%A71">
        <w:r w:rsidRPr="000C6DED">
          <w:rPr>
            <w:rFonts w:ascii="Times New Roman" w:eastAsia="Times New Roman" w:hAnsi="Times New Roman" w:cs="Times New Roman"/>
            <w:color w:val="000000"/>
            <w:sz w:val="24"/>
            <w:szCs w:val="24"/>
            <w:u w:val="single"/>
          </w:rPr>
          <w:t xml:space="preserve">§ 1º do </w:t>
        </w:r>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17 da Lei nº 14.133, de 2021</w:t>
        </w:r>
      </w:hyperlink>
      <w:r w:rsidRPr="000C6DED">
        <w:rPr>
          <w:rFonts w:ascii="Times New Roman" w:eastAsia="Times New Roman" w:hAnsi="Times New Roman" w:cs="Times New Roman"/>
          <w:color w:val="000000"/>
          <w:sz w:val="24"/>
          <w:szCs w:val="24"/>
        </w:rPr>
        <w:t>, o prazo para apresentação das razões recursais será iniciado na data de intimação da ata de julgamento.</w:t>
      </w:r>
    </w:p>
    <w:p w14:paraId="096A61FB"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recursos deverão ser encaminhados em campo próprio do sistema.</w:t>
      </w:r>
    </w:p>
    <w:p w14:paraId="0EEB475A" w14:textId="77777777" w:rsidR="00D47A59"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F7FA85" w14:textId="55FABB2B"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Os recursos interpostos fora do prazo não serão conhecidos. </w:t>
      </w:r>
    </w:p>
    <w:p w14:paraId="4A528B9E"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C31B4A"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14:paraId="66FADF7D"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acolhimento do recurso invalida tão somente os atos insuscetíveis de aproveitamento. </w:t>
      </w:r>
    </w:p>
    <w:p w14:paraId="415CB70C" w14:textId="6602DB42" w:rsidR="005479A7" w:rsidRPr="000C6DED" w:rsidRDefault="00265D23" w:rsidP="001C3E16">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Os autos do processo permanecerão com vista franqueada aos interessados no sítio eletrônico </w:t>
      </w:r>
      <w:r w:rsidR="001C3E16" w:rsidRPr="001C3E16">
        <w:rPr>
          <w:rFonts w:ascii="Times New Roman" w:eastAsia="Times New Roman" w:hAnsi="Times New Roman" w:cs="Times New Roman"/>
          <w:color w:val="000000"/>
          <w:sz w:val="24"/>
          <w:szCs w:val="24"/>
          <w:u w:val="single"/>
        </w:rPr>
        <w:t>https://www.governadoredisonlobao.ma.gov.br/editais-licitacoes</w:t>
      </w:r>
    </w:p>
    <w:p w14:paraId="1CE70BC5"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6BB582F" w14:textId="77777777" w:rsidR="005479A7" w:rsidRPr="000C6DED" w:rsidRDefault="00265D23" w:rsidP="005249C1">
      <w:pPr>
        <w:keepNext/>
        <w:keepLines/>
        <w:widowControl/>
        <w:numPr>
          <w:ilvl w:val="0"/>
          <w:numId w:val="20"/>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49" w:name="_heading=h.pnxsfzmp7kwp" w:colFirst="0" w:colLast="0"/>
      <w:bookmarkEnd w:id="49"/>
      <w:r w:rsidRPr="000C6DED">
        <w:rPr>
          <w:rFonts w:ascii="Times New Roman" w:eastAsia="Times New Roman" w:hAnsi="Times New Roman" w:cs="Times New Roman"/>
          <w:b/>
          <w:color w:val="000000"/>
          <w:sz w:val="24"/>
          <w:szCs w:val="24"/>
        </w:rPr>
        <w:t>DAS INFRAÇÕES ADMINISTRATIVAS E SANÇÕES</w:t>
      </w:r>
    </w:p>
    <w:p w14:paraId="6C2AA93D" w14:textId="77777777" w:rsidR="001F4010"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Comete infração administrativa, nos termos da lei, o licitante que, com dolo ou culpa:</w:t>
      </w:r>
    </w:p>
    <w:p w14:paraId="0A681F9C" w14:textId="28C2824C" w:rsidR="005479A7"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w:t>
      </w:r>
      <w:bookmarkStart w:id="50" w:name="_heading=h.r0wochxe8glk" w:colFirst="0" w:colLast="0"/>
      <w:bookmarkEnd w:id="50"/>
      <w:r w:rsidRPr="000C6DED">
        <w:rPr>
          <w:rFonts w:ascii="Times New Roman" w:eastAsia="Times New Roman" w:hAnsi="Times New Roman" w:cs="Times New Roman"/>
          <w:color w:val="000000"/>
          <w:sz w:val="24"/>
          <w:szCs w:val="24"/>
        </w:rPr>
        <w:t>deixar de entregar a documentação exigida para o certame ou não entregar qualquer documento que tenha sido solicitado pelo/a pregoeiro/a durante o certame;</w:t>
      </w:r>
    </w:p>
    <w:p w14:paraId="579152CD" w14:textId="209C45EF" w:rsidR="005479A7"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1" w:name="_heading=h.c1f1bp49g72q" w:colFirst="0" w:colLast="0"/>
      <w:bookmarkEnd w:id="51"/>
      <w:r w:rsidRPr="000C6DED">
        <w:rPr>
          <w:rFonts w:ascii="Times New Roman" w:eastAsia="Times New Roman" w:hAnsi="Times New Roman" w:cs="Times New Roman"/>
          <w:color w:val="000000"/>
          <w:sz w:val="24"/>
          <w:szCs w:val="24"/>
        </w:rPr>
        <w:lastRenderedPageBreak/>
        <w:t>Salvo em decorrência de fato superveniente devidamente justificado, não mantiver a proposta em especial quando:</w:t>
      </w:r>
    </w:p>
    <w:p w14:paraId="647BFD8D" w14:textId="77777777" w:rsidR="001F4010"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não enviar a proposta adequada ao último lance ofertado ou após a negociação;</w:t>
      </w:r>
    </w:p>
    <w:p w14:paraId="2BAF0A0E" w14:textId="2A38F277" w:rsidR="005479A7"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recusar-se a enviar o detalhamento da proposta quando exigível; </w:t>
      </w:r>
    </w:p>
    <w:p w14:paraId="547A2E5F" w14:textId="77777777" w:rsidR="001F4010"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pedir para ser desclassificado quando encerrada a etapa competitiva; ou</w:t>
      </w:r>
    </w:p>
    <w:p w14:paraId="1F5ED331" w14:textId="32AE71B3" w:rsidR="005479A7"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deixar de apresentar amostra;</w:t>
      </w:r>
    </w:p>
    <w:p w14:paraId="34DC9F57" w14:textId="77777777" w:rsidR="001F4010"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apresentar proposta ou amostra em desacordo com as especificações do edital;</w:t>
      </w:r>
    </w:p>
    <w:p w14:paraId="2933D2D8" w14:textId="77777777" w:rsidR="001F4010"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w:t>
      </w:r>
      <w:bookmarkStart w:id="52" w:name="_heading=h.vkp0hwf3mj" w:colFirst="0" w:colLast="0"/>
      <w:bookmarkEnd w:id="52"/>
      <w:r w:rsidRPr="000C6DED">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6D618B22" w14:textId="442C67EF" w:rsidR="005479A7"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14:paraId="0E0C6D91" w14:textId="72A83091" w:rsidR="005479A7"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3" w:name="_heading=h.8g43uvyucrnk" w:colFirst="0" w:colLast="0"/>
      <w:bookmarkEnd w:id="53"/>
      <w:r w:rsidRPr="000C6DED">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4" w:name="_heading=h.34gljvc0xj69" w:colFirst="0" w:colLast="0"/>
      <w:bookmarkEnd w:id="54"/>
      <w:r w:rsidR="00D47A59" w:rsidRPr="000C6DED">
        <w:rPr>
          <w:rFonts w:ascii="Times New Roman" w:eastAsia="Times New Roman" w:hAnsi="Times New Roman" w:cs="Times New Roman"/>
          <w:color w:val="000000"/>
          <w:sz w:val="24"/>
          <w:szCs w:val="24"/>
        </w:rPr>
        <w:t xml:space="preserve">, </w:t>
      </w:r>
      <w:r w:rsidRPr="000C6DED">
        <w:rPr>
          <w:rFonts w:ascii="Times New Roman" w:eastAsia="Times New Roman" w:hAnsi="Times New Roman" w:cs="Times New Roman"/>
          <w:color w:val="000000"/>
          <w:sz w:val="24"/>
          <w:szCs w:val="24"/>
        </w:rPr>
        <w:t>fraudar a licitação</w:t>
      </w:r>
      <w:bookmarkStart w:id="55" w:name="_heading=h.mfx3kdk43ls0" w:colFirst="0" w:colLast="0"/>
      <w:bookmarkEnd w:id="55"/>
      <w:r w:rsidR="00D47A59" w:rsidRPr="000C6DED">
        <w:rPr>
          <w:rFonts w:ascii="Times New Roman" w:eastAsia="Times New Roman" w:hAnsi="Times New Roman" w:cs="Times New Roman"/>
          <w:color w:val="000000"/>
          <w:sz w:val="24"/>
          <w:szCs w:val="24"/>
        </w:rPr>
        <w:t xml:space="preserve">, </w:t>
      </w:r>
      <w:r w:rsidRPr="000C6DED">
        <w:rPr>
          <w:rFonts w:ascii="Times New Roman" w:eastAsia="Times New Roman" w:hAnsi="Times New Roman" w:cs="Times New Roman"/>
          <w:color w:val="000000"/>
          <w:sz w:val="24"/>
          <w:szCs w:val="24"/>
        </w:rPr>
        <w:t>comportar-se de modo inidôneo ou cometer fraude de qualquer natureza, em especial quando:</w:t>
      </w:r>
    </w:p>
    <w:p w14:paraId="252E8D30" w14:textId="77777777" w:rsidR="001F4010" w:rsidRPr="000C6DED"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agir em conluio ou em desconformidade com a lei;</w:t>
      </w:r>
    </w:p>
    <w:p w14:paraId="5E1D7C34" w14:textId="77777777" w:rsidR="001F4010"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induzir deliberadamente a erro no julgamento;</w:t>
      </w:r>
    </w:p>
    <w:p w14:paraId="07513FC4" w14:textId="77777777" w:rsidR="001F4010"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apresentar amostra falsificada ou deteriorada;</w:t>
      </w:r>
    </w:p>
    <w:p w14:paraId="47C8B3C0" w14:textId="43E6A7D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w:t>
      </w:r>
      <w:bookmarkStart w:id="56" w:name="_heading=h.fvbol232ebu2" w:colFirst="0" w:colLast="0"/>
      <w:bookmarkEnd w:id="56"/>
      <w:r w:rsidRPr="000C6DED">
        <w:rPr>
          <w:rFonts w:ascii="Times New Roman" w:eastAsia="Times New Roman" w:hAnsi="Times New Roman" w:cs="Times New Roman"/>
          <w:color w:val="000000"/>
          <w:sz w:val="24"/>
          <w:szCs w:val="24"/>
        </w:rPr>
        <w:t>praticar atos ilícitos com vistas a frustrar os objetivos da licitação</w:t>
      </w:r>
      <w:r w:rsidR="001F4010" w:rsidRPr="000C6DED">
        <w:rPr>
          <w:rFonts w:ascii="Times New Roman" w:eastAsia="Times New Roman" w:hAnsi="Times New Roman" w:cs="Times New Roman"/>
          <w:color w:val="000000"/>
          <w:sz w:val="24"/>
          <w:szCs w:val="24"/>
        </w:rPr>
        <w:t>;</w:t>
      </w:r>
    </w:p>
    <w:p w14:paraId="79659EFF" w14:textId="77777777" w:rsidR="001F4010"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7" w:name="_heading=h.rh5pa36c0wl3" w:colFirst="0" w:colLast="0"/>
      <w:bookmarkEnd w:id="57"/>
      <w:r w:rsidRPr="000C6DED">
        <w:rPr>
          <w:rFonts w:ascii="Times New Roman" w:eastAsia="Times New Roman" w:hAnsi="Times New Roman" w:cs="Times New Roman"/>
          <w:color w:val="000000"/>
          <w:sz w:val="24"/>
          <w:szCs w:val="24"/>
        </w:rPr>
        <w:t xml:space="preserve">praticar ato lesivo previsto no </w:t>
      </w:r>
      <w:hyperlink r:id="rId39" w:anchor="art5">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5º da Lei n.º 12.846, de 2013</w:t>
        </w:r>
      </w:hyperlink>
      <w:r w:rsidRPr="000C6DED">
        <w:rPr>
          <w:rFonts w:ascii="Times New Roman" w:eastAsia="Times New Roman" w:hAnsi="Times New Roman" w:cs="Times New Roman"/>
          <w:color w:val="000000"/>
          <w:sz w:val="24"/>
          <w:szCs w:val="24"/>
        </w:rPr>
        <w:t>.</w:t>
      </w:r>
    </w:p>
    <w:p w14:paraId="3B55CF03" w14:textId="61DC02E0"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Com fulcro na </w:t>
      </w:r>
      <w:hyperlink r:id="rId40">
        <w:r w:rsidRPr="000C6DED">
          <w:rPr>
            <w:rFonts w:ascii="Times New Roman" w:eastAsia="Times New Roman" w:hAnsi="Times New Roman" w:cs="Times New Roman"/>
            <w:color w:val="000000"/>
            <w:sz w:val="24"/>
            <w:szCs w:val="24"/>
            <w:u w:val="single"/>
          </w:rPr>
          <w:t>Lei nº 14.133, de 2021</w:t>
        </w:r>
      </w:hyperlink>
      <w:r w:rsidRPr="000C6DED">
        <w:rPr>
          <w:rFonts w:ascii="Times New Roman" w:eastAsia="Times New Roman" w:hAnsi="Times New Roman" w:cs="Times New Roman"/>
          <w:color w:val="000000"/>
          <w:sz w:val="24"/>
          <w:szCs w:val="24"/>
        </w:rPr>
        <w:t>, a Administração poderá, garantida a prévia defesa, aplicar aos licitantes e/ou adjudicatários as seguintes sanções, sem prejuízo das resp</w:t>
      </w:r>
      <w:r w:rsidR="00D47A59" w:rsidRPr="000C6DED">
        <w:rPr>
          <w:rFonts w:ascii="Times New Roman" w:eastAsia="Times New Roman" w:hAnsi="Times New Roman" w:cs="Times New Roman"/>
          <w:color w:val="000000"/>
          <w:sz w:val="24"/>
          <w:szCs w:val="24"/>
        </w:rPr>
        <w:t>onsabilidades civil e criminal:</w:t>
      </w:r>
    </w:p>
    <w:p w14:paraId="0469A280" w14:textId="77777777" w:rsidR="00D47A59"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advertência;</w:t>
      </w:r>
    </w:p>
    <w:p w14:paraId="49A21D95" w14:textId="3FFFD659"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multa;</w:t>
      </w:r>
    </w:p>
    <w:p w14:paraId="6B55AB6D" w14:textId="63AEC3BE"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impedimento de licitar e contratar e</w:t>
      </w:r>
      <w:r w:rsidR="00D47A59" w:rsidRPr="000C6DED">
        <w:rPr>
          <w:rFonts w:ascii="Times New Roman" w:eastAsia="Times New Roman" w:hAnsi="Times New Roman" w:cs="Times New Roman"/>
          <w:color w:val="000000"/>
          <w:sz w:val="24"/>
          <w:szCs w:val="24"/>
        </w:rPr>
        <w:t>;</w:t>
      </w:r>
    </w:p>
    <w:p w14:paraId="509E6DAE" w14:textId="7BA91022"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declaração de </w:t>
      </w:r>
      <w:proofErr w:type="spellStart"/>
      <w:r w:rsidRPr="000C6DED">
        <w:rPr>
          <w:rFonts w:ascii="Times New Roman" w:eastAsia="Times New Roman" w:hAnsi="Times New Roman" w:cs="Times New Roman"/>
          <w:color w:val="000000"/>
          <w:sz w:val="24"/>
          <w:szCs w:val="24"/>
        </w:rPr>
        <w:t>inidoneidade</w:t>
      </w:r>
      <w:proofErr w:type="spellEnd"/>
      <w:r w:rsidRPr="000C6DED">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68E29A6E" w14:textId="2538B0B6"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Na aplicação das sanções serão considerados:</w:t>
      </w:r>
    </w:p>
    <w:p w14:paraId="584B4F37" w14:textId="302B6D0A"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natureza e a gravidade da infração cometida.</w:t>
      </w:r>
    </w:p>
    <w:p w14:paraId="5C2AE857" w14:textId="48649A52"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as peculiaridades do caso concreto</w:t>
      </w:r>
      <w:r w:rsidR="00D47A59" w:rsidRPr="000C6DED">
        <w:rPr>
          <w:rFonts w:ascii="Times New Roman" w:eastAsia="Times New Roman" w:hAnsi="Times New Roman" w:cs="Times New Roman"/>
          <w:color w:val="000000"/>
          <w:sz w:val="24"/>
          <w:szCs w:val="24"/>
        </w:rPr>
        <w:t>;</w:t>
      </w:r>
    </w:p>
    <w:p w14:paraId="75203901" w14:textId="16A1089F"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as circunstâncias agravantes ou atenuantes</w:t>
      </w:r>
      <w:r w:rsidR="00D47A59" w:rsidRPr="000C6DED">
        <w:rPr>
          <w:rFonts w:ascii="Times New Roman" w:eastAsia="Times New Roman" w:hAnsi="Times New Roman" w:cs="Times New Roman"/>
          <w:color w:val="000000"/>
          <w:sz w:val="24"/>
          <w:szCs w:val="24"/>
        </w:rPr>
        <w:t>;</w:t>
      </w:r>
    </w:p>
    <w:p w14:paraId="7037CEAD" w14:textId="46D030A5"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danos que dela provierem para a Administração Pública</w:t>
      </w:r>
      <w:r w:rsidR="00D47A59" w:rsidRPr="000C6DED">
        <w:rPr>
          <w:rFonts w:ascii="Times New Roman" w:eastAsia="Times New Roman" w:hAnsi="Times New Roman" w:cs="Times New Roman"/>
          <w:color w:val="000000"/>
          <w:sz w:val="24"/>
          <w:szCs w:val="24"/>
        </w:rPr>
        <w:t>;</w:t>
      </w:r>
    </w:p>
    <w:p w14:paraId="467357D8" w14:textId="77777777" w:rsidR="00D47A59"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3DACB979" w14:textId="6FAFCDB4"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multa será recolhida em percentual de 0,5% a 30% incidente sobre o valor do contrato licitado, recolhida no prazo máximo de 30 </w:t>
      </w:r>
      <w:r w:rsidRPr="000C6DED">
        <w:rPr>
          <w:rFonts w:ascii="Times New Roman" w:eastAsia="Times New Roman" w:hAnsi="Times New Roman" w:cs="Times New Roman"/>
          <w:b/>
          <w:color w:val="000000"/>
          <w:sz w:val="24"/>
          <w:szCs w:val="24"/>
        </w:rPr>
        <w:t>(trinta) dias</w:t>
      </w:r>
      <w:r w:rsidRPr="000C6DED">
        <w:rPr>
          <w:rFonts w:ascii="Times New Roman" w:eastAsia="Times New Roman" w:hAnsi="Times New Roman" w:cs="Times New Roman"/>
          <w:color w:val="000000"/>
          <w:sz w:val="24"/>
          <w:szCs w:val="24"/>
        </w:rPr>
        <w:t xml:space="preserve"> úteis, a contar da comunicação oficial. </w:t>
      </w:r>
    </w:p>
    <w:p w14:paraId="3916E9E8"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58" w:name="_heading=h.6z5p6ypwb8k0" w:colFirst="0" w:colLast="0"/>
      <w:bookmarkEnd w:id="58"/>
      <w:r w:rsidRPr="000C6DED">
        <w:rPr>
          <w:rFonts w:ascii="Times New Roman" w:eastAsia="Times New Roman" w:hAnsi="Times New Roman" w:cs="Times New Roman"/>
          <w:color w:val="000000"/>
          <w:sz w:val="24"/>
          <w:szCs w:val="24"/>
        </w:rPr>
        <w:t xml:space="preserve">As sanções de advertência, impedimento de licitar e contratar e declaração de </w:t>
      </w:r>
      <w:proofErr w:type="spellStart"/>
      <w:r w:rsidRPr="000C6DED">
        <w:rPr>
          <w:rFonts w:ascii="Times New Roman" w:eastAsia="Times New Roman" w:hAnsi="Times New Roman" w:cs="Times New Roman"/>
          <w:color w:val="000000"/>
          <w:sz w:val="24"/>
          <w:szCs w:val="24"/>
        </w:rPr>
        <w:t>inidoneidade</w:t>
      </w:r>
      <w:proofErr w:type="spellEnd"/>
      <w:r w:rsidRPr="000C6DED">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3F18491D"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14:paraId="547CD36D" w14:textId="58822EED" w:rsidR="005479A7" w:rsidRPr="000C6DED" w:rsidRDefault="005479A7"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53C7E186"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w:t>
      </w:r>
      <w:proofErr w:type="spellStart"/>
      <w:r w:rsidRPr="000C6DED">
        <w:rPr>
          <w:rFonts w:ascii="Times New Roman" w:eastAsia="Times New Roman" w:hAnsi="Times New Roman" w:cs="Times New Roman"/>
          <w:color w:val="000000"/>
          <w:sz w:val="24"/>
          <w:szCs w:val="24"/>
        </w:rPr>
        <w:t>inidoneidade</w:t>
      </w:r>
      <w:proofErr w:type="spellEnd"/>
      <w:r w:rsidRPr="000C6DED">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w:t>
      </w:r>
      <w:r w:rsidRPr="000C6DED">
        <w:rPr>
          <w:rFonts w:ascii="Times New Roman" w:eastAsia="Times New Roman" w:hAnsi="Times New Roman" w:cs="Times New Roman"/>
          <w:color w:val="000000"/>
          <w:sz w:val="24"/>
          <w:szCs w:val="24"/>
        </w:rPr>
        <w:lastRenderedPageBreak/>
        <w:t xml:space="preserve">adjudicatário para, no prazo de 15 (quinze) dias úteis, contado da data de sua intimação, apresentar defesa escrita e especificar as provas que pretenda produzir. </w:t>
      </w:r>
    </w:p>
    <w:p w14:paraId="3623C538"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51D2A2"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Caberá a apresentação de pedido de reconsideração da aplicação da sanção de declaração de </w:t>
      </w:r>
      <w:proofErr w:type="spellStart"/>
      <w:r w:rsidRPr="000C6DED">
        <w:rPr>
          <w:rFonts w:ascii="Times New Roman" w:eastAsia="Times New Roman" w:hAnsi="Times New Roman" w:cs="Times New Roman"/>
          <w:color w:val="000000"/>
          <w:sz w:val="24"/>
          <w:szCs w:val="24"/>
        </w:rPr>
        <w:t>inidoneidade</w:t>
      </w:r>
      <w:proofErr w:type="spellEnd"/>
      <w:r w:rsidRPr="000C6DED">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7F0A49CB"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14:paraId="48BDF2BF"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14:paraId="3A1668EC"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8C3EFEB" w14:textId="77777777" w:rsidR="005479A7" w:rsidRPr="000C6DED" w:rsidRDefault="00265D23" w:rsidP="005249C1">
      <w:pPr>
        <w:keepNext/>
        <w:keepLines/>
        <w:widowControl/>
        <w:numPr>
          <w:ilvl w:val="0"/>
          <w:numId w:val="20"/>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9" w:name="_heading=h.i202kkd0yfzp" w:colFirst="0" w:colLast="0"/>
      <w:bookmarkEnd w:id="59"/>
      <w:r w:rsidRPr="000C6DED">
        <w:rPr>
          <w:rFonts w:ascii="Times New Roman" w:eastAsia="Times New Roman" w:hAnsi="Times New Roman" w:cs="Times New Roman"/>
          <w:b/>
          <w:color w:val="000000"/>
          <w:sz w:val="24"/>
          <w:szCs w:val="24"/>
        </w:rPr>
        <w:t>DA IMPUGNAÇÃO AO EDITAL E DO PEDIDO DE ESCLARECIMENTO</w:t>
      </w:r>
    </w:p>
    <w:p w14:paraId="5FD7B71A"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41">
        <w:r w:rsidRPr="000C6DED">
          <w:rPr>
            <w:rFonts w:ascii="Times New Roman" w:eastAsia="Times New Roman" w:hAnsi="Times New Roman" w:cs="Times New Roman"/>
            <w:color w:val="000000"/>
            <w:sz w:val="24"/>
            <w:szCs w:val="24"/>
            <w:u w:val="single"/>
          </w:rPr>
          <w:t>Lei nº 14.133, de 2021</w:t>
        </w:r>
      </w:hyperlink>
      <w:r w:rsidRPr="000C6DED">
        <w:rPr>
          <w:rFonts w:ascii="Times New Roman" w:eastAsia="Times New Roman" w:hAnsi="Times New Roman" w:cs="Times New Roman"/>
          <w:color w:val="000000"/>
          <w:sz w:val="24"/>
          <w:szCs w:val="24"/>
        </w:rPr>
        <w:t xml:space="preserve">, </w:t>
      </w:r>
      <w:r w:rsidRPr="000C6DED">
        <w:rPr>
          <w:rFonts w:ascii="Times New Roman" w:eastAsia="Times New Roman" w:hAnsi="Times New Roman" w:cs="Times New Roman"/>
          <w:color w:val="000000"/>
          <w:sz w:val="24"/>
          <w:szCs w:val="24"/>
          <w:highlight w:val="white"/>
        </w:rPr>
        <w:t xml:space="preserve">conforme </w:t>
      </w:r>
      <w:proofErr w:type="spellStart"/>
      <w:r w:rsidRPr="000C6DED">
        <w:rPr>
          <w:rFonts w:ascii="Times New Roman" w:eastAsia="Times New Roman" w:hAnsi="Times New Roman" w:cs="Times New Roman"/>
          <w:color w:val="000000"/>
          <w:sz w:val="24"/>
          <w:szCs w:val="24"/>
          <w:highlight w:val="white"/>
        </w:rPr>
        <w:t>art</w:t>
      </w:r>
      <w:proofErr w:type="spellEnd"/>
      <w:r w:rsidRPr="000C6DED">
        <w:rPr>
          <w:rFonts w:ascii="Times New Roman" w:eastAsia="Times New Roman" w:hAnsi="Times New Roman" w:cs="Times New Roman"/>
          <w:color w:val="000000"/>
          <w:sz w:val="24"/>
          <w:szCs w:val="24"/>
          <w:highlight w:val="white"/>
        </w:rPr>
        <w:t>. 164 da referida lei</w:t>
      </w:r>
      <w:r w:rsidRPr="000C6DED">
        <w:rPr>
          <w:rFonts w:ascii="Times New Roman" w:eastAsia="Times New Roman" w:hAnsi="Times New Roman" w:cs="Times New Roman"/>
          <w:color w:val="000000"/>
          <w:sz w:val="24"/>
          <w:szCs w:val="24"/>
        </w:rPr>
        <w:t>, devendo protocolar o pedido até 3 (três) dias úteis antes da data da abertura do certame.</w:t>
      </w:r>
    </w:p>
    <w:p w14:paraId="71984B24"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7A879717" w14:textId="1DB88E42"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impugnação e o pedido de esclarecimento poderão ser realizados por forma eletrônica, pelo seguinte e-mail: cpl</w:t>
      </w:r>
      <w:r w:rsidR="00DA1C3C" w:rsidRPr="000C6DED">
        <w:rPr>
          <w:rFonts w:ascii="Times New Roman" w:eastAsia="Times New Roman" w:hAnsi="Times New Roman" w:cs="Times New Roman"/>
          <w:color w:val="000000"/>
          <w:sz w:val="24"/>
          <w:szCs w:val="24"/>
        </w:rPr>
        <w:t>ribeiraozinho</w:t>
      </w:r>
      <w:r w:rsidRPr="000C6DED">
        <w:rPr>
          <w:rFonts w:ascii="Times New Roman" w:eastAsia="Times New Roman" w:hAnsi="Times New Roman" w:cs="Times New Roman"/>
          <w:color w:val="000000"/>
          <w:sz w:val="24"/>
          <w:szCs w:val="24"/>
        </w:rPr>
        <w:t>202</w:t>
      </w:r>
      <w:r w:rsidR="00DA1C3C" w:rsidRPr="000C6DED">
        <w:rPr>
          <w:rFonts w:ascii="Times New Roman" w:eastAsia="Times New Roman" w:hAnsi="Times New Roman" w:cs="Times New Roman"/>
          <w:color w:val="000000"/>
          <w:sz w:val="24"/>
          <w:szCs w:val="24"/>
        </w:rPr>
        <w:t>5</w:t>
      </w:r>
      <w:r w:rsidRPr="000C6DED">
        <w:rPr>
          <w:rFonts w:ascii="Times New Roman" w:eastAsia="Times New Roman" w:hAnsi="Times New Roman" w:cs="Times New Roman"/>
          <w:color w:val="000000"/>
          <w:sz w:val="24"/>
          <w:szCs w:val="24"/>
        </w:rPr>
        <w:t>.202</w:t>
      </w:r>
      <w:r w:rsidR="00DA1C3C" w:rsidRPr="000C6DED">
        <w:rPr>
          <w:rFonts w:ascii="Times New Roman" w:eastAsia="Times New Roman" w:hAnsi="Times New Roman" w:cs="Times New Roman"/>
          <w:color w:val="000000"/>
          <w:sz w:val="24"/>
          <w:szCs w:val="24"/>
        </w:rPr>
        <w:t>8</w:t>
      </w:r>
      <w:r w:rsidRPr="000C6DED">
        <w:rPr>
          <w:rFonts w:ascii="Times New Roman" w:eastAsia="Times New Roman" w:hAnsi="Times New Roman" w:cs="Times New Roman"/>
          <w:color w:val="000000"/>
          <w:sz w:val="24"/>
          <w:szCs w:val="24"/>
        </w:rPr>
        <w:t xml:space="preserve">@gmail.com, por petição dirigida ou protocolada no endereço: Rua Imperatriz II. Nº 800, Centro, </w:t>
      </w:r>
      <w:r w:rsidR="001C3E16">
        <w:rPr>
          <w:rFonts w:ascii="Times New Roman" w:eastAsia="Times New Roman" w:hAnsi="Times New Roman" w:cs="Times New Roman"/>
          <w:color w:val="000000"/>
          <w:sz w:val="24"/>
          <w:szCs w:val="24"/>
        </w:rPr>
        <w:t>Ribeirãozinho</w:t>
      </w:r>
      <w:r w:rsidRPr="000C6DED">
        <w:rPr>
          <w:rFonts w:ascii="Times New Roman" w:eastAsia="Times New Roman" w:hAnsi="Times New Roman" w:cs="Times New Roman"/>
          <w:color w:val="000000"/>
          <w:sz w:val="24"/>
          <w:szCs w:val="24"/>
        </w:rPr>
        <w:t xml:space="preserve"> – MA.</w:t>
      </w:r>
    </w:p>
    <w:p w14:paraId="3EBC46AA" w14:textId="2036D6EB"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As impugnações e pedidos de esclarecimentos não suspendem os prazos previstos no certame.</w:t>
      </w:r>
    </w:p>
    <w:p w14:paraId="57EFC498" w14:textId="7FEE7E9C"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concessão de efeito suspensivo à impugnação é medida </w:t>
      </w:r>
      <w:proofErr w:type="spellStart"/>
      <w:r w:rsidRPr="000C6DED">
        <w:rPr>
          <w:rFonts w:ascii="Times New Roman" w:eastAsia="Times New Roman" w:hAnsi="Times New Roman" w:cs="Times New Roman"/>
          <w:color w:val="000000"/>
          <w:sz w:val="24"/>
          <w:szCs w:val="24"/>
        </w:rPr>
        <w:t>excepcional</w:t>
      </w:r>
      <w:proofErr w:type="spellEnd"/>
      <w:r w:rsidRPr="000C6DED">
        <w:rPr>
          <w:rFonts w:ascii="Times New Roman" w:eastAsia="Times New Roman" w:hAnsi="Times New Roman" w:cs="Times New Roman"/>
          <w:color w:val="000000"/>
          <w:sz w:val="24"/>
          <w:szCs w:val="24"/>
        </w:rPr>
        <w:t xml:space="preserve"> e deverá ser motivada pelo agente de contratação, nos autos do processo de licitação.</w:t>
      </w:r>
    </w:p>
    <w:p w14:paraId="2455D715"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Acolhida a impugnação, será definida e publicada nova data para a realização do certame.</w:t>
      </w:r>
    </w:p>
    <w:p w14:paraId="0C290EA2"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E2313B4" w14:textId="77777777" w:rsidR="005479A7" w:rsidRPr="000C6DED" w:rsidRDefault="00265D23" w:rsidP="005249C1">
      <w:pPr>
        <w:keepNext/>
        <w:keepLines/>
        <w:widowControl/>
        <w:numPr>
          <w:ilvl w:val="0"/>
          <w:numId w:val="20"/>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60" w:name="_heading=h.h7z0clwk4qey" w:colFirst="0" w:colLast="0"/>
      <w:bookmarkEnd w:id="60"/>
      <w:r w:rsidRPr="000C6DED">
        <w:rPr>
          <w:rFonts w:ascii="Times New Roman" w:eastAsia="Times New Roman" w:hAnsi="Times New Roman" w:cs="Times New Roman"/>
          <w:b/>
          <w:color w:val="000000"/>
          <w:sz w:val="24"/>
          <w:szCs w:val="24"/>
        </w:rPr>
        <w:t>DAS DISPOSIÇÕES GERAIS</w:t>
      </w:r>
    </w:p>
    <w:p w14:paraId="42B7925E"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61" w:name="_heading=h.wib3ipvfysz0" w:colFirst="0" w:colLast="0"/>
      <w:bookmarkEnd w:id="61"/>
      <w:r w:rsidRPr="000C6DED">
        <w:rPr>
          <w:rFonts w:ascii="Times New Roman" w:eastAsia="Times New Roman" w:hAnsi="Times New Roman" w:cs="Times New Roman"/>
          <w:color w:val="000000"/>
          <w:sz w:val="24"/>
          <w:szCs w:val="24"/>
        </w:rPr>
        <w:t>Será divulgada ata da sessão pública no sistema eletrônico.</w:t>
      </w:r>
    </w:p>
    <w:p w14:paraId="1776FFE9"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44465D"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14:paraId="154C4AE2"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homologação do resultado desta licitação não implicará direito à contratação.</w:t>
      </w:r>
    </w:p>
    <w:p w14:paraId="2AE18590"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8CDA767"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749BD5D5"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19674E28"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2B2E1F16" w14:textId="77777777" w:rsidR="005479A7" w:rsidRPr="000C6DED"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14:paraId="236B5E91" w14:textId="77777777"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Edital e seus anexos estão disponíveis, na íntegra, no Portal Nacional de Contratações Públicas (PNCP) no endereço eletrônico https://pncp.gov.br/app/editais e no endereço eletrônico www.compras</w:t>
      </w:r>
      <w:r w:rsidRPr="000C6DED">
        <w:rPr>
          <w:rFonts w:ascii="Times New Roman" w:eastAsia="Times New Roman" w:hAnsi="Times New Roman" w:cs="Times New Roman"/>
          <w:sz w:val="24"/>
          <w:szCs w:val="24"/>
        </w:rPr>
        <w:t>br</w:t>
      </w:r>
      <w:r w:rsidRPr="000C6DED">
        <w:rPr>
          <w:rFonts w:ascii="Times New Roman" w:eastAsia="Times New Roman" w:hAnsi="Times New Roman" w:cs="Times New Roman"/>
          <w:color w:val="000000"/>
          <w:sz w:val="24"/>
          <w:szCs w:val="24"/>
        </w:rPr>
        <w:t>.</w:t>
      </w:r>
      <w:r w:rsidRPr="000C6DED">
        <w:rPr>
          <w:rFonts w:ascii="Times New Roman" w:eastAsia="Times New Roman" w:hAnsi="Times New Roman" w:cs="Times New Roman"/>
          <w:sz w:val="24"/>
          <w:szCs w:val="24"/>
        </w:rPr>
        <w:t>com</w:t>
      </w:r>
      <w:r w:rsidRPr="000C6DED">
        <w:rPr>
          <w:rFonts w:ascii="Times New Roman" w:eastAsia="Times New Roman" w:hAnsi="Times New Roman" w:cs="Times New Roman"/>
          <w:color w:val="000000"/>
          <w:sz w:val="24"/>
          <w:szCs w:val="24"/>
        </w:rPr>
        <w:t>.br.</w:t>
      </w:r>
    </w:p>
    <w:p w14:paraId="6917B6C4" w14:textId="2989EB3E" w:rsidR="005479A7" w:rsidRPr="000C6DED"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Integram este Edital, para todos os fins e efeitos, os seguintes anexos:</w:t>
      </w:r>
    </w:p>
    <w:p w14:paraId="2B1267CA" w14:textId="77777777" w:rsidR="006F72CE" w:rsidRPr="000C6DED" w:rsidRDefault="006F72CE"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4DCB7217" w14:textId="77777777" w:rsidR="005479A7" w:rsidRPr="000C6DED"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ANEXO I - Termo de Referência</w:t>
      </w:r>
    </w:p>
    <w:p w14:paraId="333F560B" w14:textId="702CD985" w:rsidR="005479A7" w:rsidRPr="000C6DED"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ANEXO II – Minuta de </w:t>
      </w:r>
      <w:r w:rsidR="000C2280" w:rsidRPr="000C6DED">
        <w:rPr>
          <w:rFonts w:ascii="Times New Roman" w:eastAsia="Times New Roman" w:hAnsi="Times New Roman" w:cs="Times New Roman"/>
          <w:color w:val="000000"/>
          <w:sz w:val="24"/>
          <w:szCs w:val="24"/>
        </w:rPr>
        <w:t>Ata de Registro de Preços</w:t>
      </w:r>
    </w:p>
    <w:p w14:paraId="1FD4A004" w14:textId="366CDE6F" w:rsidR="005479A7" w:rsidRPr="000C6DED"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ANEXO III – Minuta de </w:t>
      </w:r>
      <w:r w:rsidR="000C2280" w:rsidRPr="000C6DED">
        <w:rPr>
          <w:rFonts w:ascii="Times New Roman" w:eastAsia="Times New Roman" w:hAnsi="Times New Roman" w:cs="Times New Roman"/>
          <w:color w:val="000000"/>
          <w:sz w:val="24"/>
          <w:szCs w:val="24"/>
        </w:rPr>
        <w:t>Termo de Contrato</w:t>
      </w:r>
    </w:p>
    <w:p w14:paraId="3B0B7FE3" w14:textId="77777777" w:rsidR="005479A7" w:rsidRPr="000C6DED"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43039F5" w14:textId="77777777" w:rsidR="003B253D" w:rsidRPr="000C6DED" w:rsidRDefault="003B253D" w:rsidP="00F55F51">
      <w:pPr>
        <w:ind w:left="-142"/>
        <w:rPr>
          <w:rFonts w:ascii="Times New Roman" w:eastAsia="Times New Roman" w:hAnsi="Times New Roman" w:cs="Times New Roman"/>
          <w:b/>
          <w:color w:val="000000"/>
          <w:sz w:val="24"/>
          <w:szCs w:val="24"/>
        </w:rPr>
      </w:pPr>
    </w:p>
    <w:p w14:paraId="4335F76A" w14:textId="2C509D4C" w:rsidR="005479A7" w:rsidRPr="000C6DED" w:rsidRDefault="001C3E16" w:rsidP="00F55F51">
      <w:pPr>
        <w:ind w:left="-142"/>
        <w:rPr>
          <w:rFonts w:ascii="Times New Roman" w:eastAsia="Times New Roman" w:hAnsi="Times New Roman" w:cs="Times New Roman"/>
          <w:color w:val="000000"/>
          <w:sz w:val="24"/>
          <w:szCs w:val="24"/>
        </w:rPr>
      </w:pPr>
      <w:r w:rsidRPr="001C3E16">
        <w:rPr>
          <w:rFonts w:ascii="Times New Roman" w:eastAsia="Times New Roman" w:hAnsi="Times New Roman" w:cs="Times New Roman"/>
          <w:b/>
          <w:color w:val="000000"/>
          <w:sz w:val="24"/>
          <w:szCs w:val="24"/>
        </w:rPr>
        <w:t xml:space="preserve">Ribeirãozinho </w:t>
      </w:r>
      <w:r w:rsidR="006F72CE" w:rsidRPr="000C6DED">
        <w:rPr>
          <w:rFonts w:ascii="Times New Roman" w:eastAsia="Times New Roman" w:hAnsi="Times New Roman" w:cs="Times New Roman"/>
          <w:b/>
          <w:color w:val="000000"/>
          <w:sz w:val="24"/>
          <w:szCs w:val="24"/>
        </w:rPr>
        <w:t>-Ma</w:t>
      </w:r>
      <w:r w:rsidR="00265D23" w:rsidRPr="000C6DED">
        <w:rPr>
          <w:rFonts w:ascii="Times New Roman" w:eastAsia="Times New Roman" w:hAnsi="Times New Roman" w:cs="Times New Roman"/>
          <w:b/>
          <w:color w:val="000000"/>
          <w:sz w:val="24"/>
          <w:szCs w:val="24"/>
        </w:rPr>
        <w:t xml:space="preserve">, </w:t>
      </w:r>
      <w:r w:rsidR="009E6309" w:rsidRPr="00254851">
        <w:rPr>
          <w:rFonts w:ascii="Times New Roman" w:eastAsia="Times New Roman" w:hAnsi="Times New Roman" w:cs="Times New Roman"/>
          <w:b/>
          <w:color w:val="000000"/>
          <w:sz w:val="24"/>
          <w:szCs w:val="24"/>
        </w:rPr>
        <w:t>0</w:t>
      </w:r>
      <w:r w:rsidR="00254851" w:rsidRPr="00254851">
        <w:rPr>
          <w:rFonts w:ascii="Times New Roman" w:eastAsia="Times New Roman" w:hAnsi="Times New Roman" w:cs="Times New Roman"/>
          <w:b/>
          <w:color w:val="000000"/>
          <w:sz w:val="24"/>
          <w:szCs w:val="24"/>
        </w:rPr>
        <w:t>7</w:t>
      </w:r>
      <w:r w:rsidR="00A10672" w:rsidRPr="00254851">
        <w:rPr>
          <w:rFonts w:ascii="Times New Roman" w:eastAsia="Times New Roman" w:hAnsi="Times New Roman" w:cs="Times New Roman"/>
          <w:b/>
          <w:color w:val="000000"/>
          <w:sz w:val="24"/>
          <w:szCs w:val="24"/>
        </w:rPr>
        <w:t xml:space="preserve"> de </w:t>
      </w:r>
      <w:r w:rsidR="009E6309" w:rsidRPr="00254851">
        <w:rPr>
          <w:rFonts w:ascii="Times New Roman" w:eastAsia="Times New Roman" w:hAnsi="Times New Roman" w:cs="Times New Roman"/>
          <w:b/>
          <w:color w:val="000000"/>
          <w:sz w:val="24"/>
          <w:szCs w:val="24"/>
        </w:rPr>
        <w:t>outubro</w:t>
      </w:r>
      <w:r w:rsidR="00A10672" w:rsidRPr="00254851">
        <w:rPr>
          <w:rFonts w:ascii="Times New Roman" w:eastAsia="Times New Roman" w:hAnsi="Times New Roman" w:cs="Times New Roman"/>
          <w:b/>
          <w:color w:val="000000"/>
          <w:sz w:val="24"/>
          <w:szCs w:val="24"/>
        </w:rPr>
        <w:t xml:space="preserve"> de 202</w:t>
      </w:r>
      <w:r w:rsidR="00930BCC" w:rsidRPr="00254851">
        <w:rPr>
          <w:rFonts w:ascii="Times New Roman" w:eastAsia="Times New Roman" w:hAnsi="Times New Roman" w:cs="Times New Roman"/>
          <w:b/>
          <w:color w:val="000000"/>
          <w:sz w:val="24"/>
          <w:szCs w:val="24"/>
        </w:rPr>
        <w:t>6</w:t>
      </w:r>
    </w:p>
    <w:p w14:paraId="08617015" w14:textId="77777777" w:rsidR="005479A7" w:rsidRPr="000C6DED" w:rsidRDefault="005479A7" w:rsidP="00F55F51">
      <w:pPr>
        <w:rPr>
          <w:rFonts w:ascii="Times New Roman" w:eastAsia="Times New Roman" w:hAnsi="Times New Roman" w:cs="Times New Roman"/>
          <w:color w:val="000000"/>
          <w:sz w:val="24"/>
          <w:szCs w:val="24"/>
        </w:rPr>
      </w:pPr>
    </w:p>
    <w:p w14:paraId="1D158F8D" w14:textId="6923900A" w:rsidR="005479A7" w:rsidRDefault="005479A7" w:rsidP="00F55F51">
      <w:pPr>
        <w:rPr>
          <w:rFonts w:ascii="Times New Roman" w:eastAsia="Times New Roman" w:hAnsi="Times New Roman" w:cs="Times New Roman"/>
          <w:color w:val="000000"/>
          <w:sz w:val="24"/>
          <w:szCs w:val="24"/>
        </w:rPr>
      </w:pPr>
    </w:p>
    <w:p w14:paraId="1459B431" w14:textId="50626622" w:rsidR="008B2F43" w:rsidRDefault="008B2F43" w:rsidP="00F55F51">
      <w:pPr>
        <w:rPr>
          <w:rFonts w:ascii="Times New Roman" w:eastAsia="Times New Roman" w:hAnsi="Times New Roman" w:cs="Times New Roman"/>
          <w:color w:val="000000"/>
          <w:sz w:val="24"/>
          <w:szCs w:val="24"/>
        </w:rPr>
      </w:pPr>
    </w:p>
    <w:p w14:paraId="69F5183E" w14:textId="7AAFDFF5" w:rsidR="008B2F43" w:rsidRDefault="008B2F43" w:rsidP="00F55F51">
      <w:pPr>
        <w:rPr>
          <w:rFonts w:ascii="Times New Roman" w:eastAsia="Times New Roman" w:hAnsi="Times New Roman" w:cs="Times New Roman"/>
          <w:color w:val="000000"/>
          <w:sz w:val="24"/>
          <w:szCs w:val="24"/>
        </w:rPr>
      </w:pPr>
    </w:p>
    <w:p w14:paraId="482FA740" w14:textId="673015CB" w:rsidR="008B2F43" w:rsidRDefault="008B2F43" w:rsidP="00F55F51">
      <w:pPr>
        <w:rPr>
          <w:rFonts w:ascii="Times New Roman" w:eastAsia="Times New Roman" w:hAnsi="Times New Roman" w:cs="Times New Roman"/>
          <w:color w:val="000000"/>
          <w:sz w:val="24"/>
          <w:szCs w:val="24"/>
        </w:rPr>
      </w:pPr>
    </w:p>
    <w:p w14:paraId="3AC0FAE4" w14:textId="77777777" w:rsidR="008B2F43" w:rsidRPr="000C6DED" w:rsidRDefault="008B2F43" w:rsidP="00F55F51">
      <w:pPr>
        <w:rPr>
          <w:rFonts w:ascii="Times New Roman" w:eastAsia="Times New Roman" w:hAnsi="Times New Roman" w:cs="Times New Roman"/>
          <w:color w:val="000000"/>
          <w:sz w:val="24"/>
          <w:szCs w:val="24"/>
        </w:rPr>
      </w:pPr>
    </w:p>
    <w:p w14:paraId="20757E0C" w14:textId="5671454F" w:rsidR="006F72CE" w:rsidRPr="000C6DED" w:rsidRDefault="006F72CE" w:rsidP="00F55F51">
      <w:pPr>
        <w:rPr>
          <w:rFonts w:ascii="Times New Roman" w:eastAsia="Times New Roman" w:hAnsi="Times New Roman" w:cs="Times New Roman"/>
          <w:color w:val="000000"/>
          <w:sz w:val="24"/>
          <w:szCs w:val="24"/>
        </w:rPr>
      </w:pPr>
    </w:p>
    <w:p w14:paraId="564BDB28" w14:textId="77777777" w:rsidR="003B253D" w:rsidRPr="000C6DED" w:rsidRDefault="003B253D" w:rsidP="003B253D">
      <w:pPr>
        <w:jc w:val="center"/>
        <w:rPr>
          <w:rFonts w:ascii="Times New Roman" w:hAnsi="Times New Roman" w:cs="Times New Roman"/>
          <w:b/>
          <w:sz w:val="24"/>
          <w:szCs w:val="24"/>
        </w:rPr>
      </w:pPr>
    </w:p>
    <w:p w14:paraId="1D07DDAB" w14:textId="251F8DAD" w:rsidR="003B253D" w:rsidRPr="00860121" w:rsidRDefault="00254851" w:rsidP="003B253D">
      <w:pPr>
        <w:jc w:val="center"/>
        <w:rPr>
          <w:rFonts w:ascii="Times New Roman" w:hAnsi="Times New Roman" w:cs="Times New Roman"/>
          <w:b/>
          <w:sz w:val="24"/>
          <w:szCs w:val="24"/>
          <w:highlight w:val="yellow"/>
        </w:rPr>
      </w:pPr>
      <w:r w:rsidRPr="00254851">
        <w:rPr>
          <w:rFonts w:ascii="Times New Roman" w:hAnsi="Times New Roman" w:cs="Times New Roman"/>
          <w:b/>
          <w:bCs/>
          <w:sz w:val="24"/>
          <w:szCs w:val="24"/>
        </w:rPr>
        <w:t xml:space="preserve">João </w:t>
      </w:r>
      <w:proofErr w:type="spellStart"/>
      <w:r w:rsidRPr="00254851">
        <w:rPr>
          <w:rFonts w:ascii="Times New Roman" w:hAnsi="Times New Roman" w:cs="Times New Roman"/>
          <w:b/>
          <w:bCs/>
          <w:sz w:val="24"/>
          <w:szCs w:val="24"/>
        </w:rPr>
        <w:t>Vitor</w:t>
      </w:r>
      <w:proofErr w:type="spellEnd"/>
      <w:r w:rsidRPr="00254851">
        <w:rPr>
          <w:rFonts w:ascii="Times New Roman" w:hAnsi="Times New Roman" w:cs="Times New Roman"/>
          <w:b/>
          <w:bCs/>
          <w:sz w:val="24"/>
          <w:szCs w:val="24"/>
        </w:rPr>
        <w:t xml:space="preserve"> Sousa Justino</w:t>
      </w:r>
    </w:p>
    <w:p w14:paraId="1B99F291" w14:textId="018BB763" w:rsidR="005479A7" w:rsidRPr="000C6DED" w:rsidRDefault="00860121" w:rsidP="000C6DED">
      <w:pPr>
        <w:jc w:val="center"/>
        <w:rPr>
          <w:rFonts w:ascii="Times New Roman" w:hAnsi="Times New Roman" w:cs="Times New Roman"/>
          <w:b/>
          <w:sz w:val="24"/>
          <w:szCs w:val="24"/>
        </w:rPr>
        <w:sectPr w:rsidR="005479A7" w:rsidRPr="000C6DED" w:rsidSect="00252C69">
          <w:headerReference w:type="even" r:id="rId42"/>
          <w:headerReference w:type="default" r:id="rId43"/>
          <w:footerReference w:type="default" r:id="rId44"/>
          <w:headerReference w:type="first" r:id="rId45"/>
          <w:pgSz w:w="11910" w:h="16840"/>
          <w:pgMar w:top="2694" w:right="1134" w:bottom="142" w:left="1701" w:header="584" w:footer="907" w:gutter="0"/>
          <w:pgNumType w:start="1"/>
          <w:cols w:space="720"/>
        </w:sectPr>
      </w:pPr>
      <w:r w:rsidRPr="0032053A">
        <w:rPr>
          <w:rFonts w:ascii="Times New Roman" w:hAnsi="Times New Roman" w:cs="Times New Roman"/>
          <w:sz w:val="24"/>
          <w:szCs w:val="24"/>
        </w:rPr>
        <w:t>Secretário</w:t>
      </w:r>
      <w:r w:rsidR="003B253D" w:rsidRPr="0032053A">
        <w:rPr>
          <w:rFonts w:ascii="Times New Roman" w:hAnsi="Times New Roman" w:cs="Times New Roman"/>
          <w:sz w:val="24"/>
          <w:szCs w:val="24"/>
        </w:rPr>
        <w:t xml:space="preserve"> Municipal de </w:t>
      </w:r>
      <w:r w:rsidR="00F90386" w:rsidRPr="0032053A">
        <w:rPr>
          <w:rFonts w:ascii="Times New Roman" w:hAnsi="Times New Roman" w:cs="Times New Roman"/>
          <w:sz w:val="24"/>
          <w:szCs w:val="24"/>
        </w:rPr>
        <w:t>Educação</w:t>
      </w:r>
    </w:p>
    <w:p w14:paraId="771302E3" w14:textId="77777777" w:rsidR="00727329" w:rsidRPr="000C6DED" w:rsidRDefault="00727329" w:rsidP="003B253D">
      <w:pPr>
        <w:tabs>
          <w:tab w:val="left" w:pos="8647"/>
          <w:tab w:val="left" w:pos="9355"/>
          <w:tab w:val="left" w:pos="10632"/>
        </w:tabs>
        <w:ind w:right="-5"/>
        <w:rPr>
          <w:rFonts w:ascii="Times New Roman" w:eastAsia="Times New Roman" w:hAnsi="Times New Roman" w:cs="Times New Roman"/>
          <w:b/>
          <w:color w:val="000000"/>
          <w:sz w:val="24"/>
          <w:szCs w:val="24"/>
        </w:rPr>
      </w:pPr>
      <w:bookmarkStart w:id="62" w:name="_heading=h.6yail619483v" w:colFirst="0" w:colLast="0"/>
      <w:bookmarkEnd w:id="62"/>
    </w:p>
    <w:p w14:paraId="2AD59EF2" w14:textId="77777777" w:rsidR="004F5CEA" w:rsidRPr="000C6DED" w:rsidRDefault="004F5CEA"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34FBEFF5" w:rsidR="005479A7" w:rsidRDefault="005479A7"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40315216" w14:textId="3F26E5CB" w:rsidR="00F90386" w:rsidRDefault="00F90386"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24A6161" w14:textId="0A86AEC4" w:rsidR="00F90386" w:rsidRDefault="00F90386"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BEB5796" w14:textId="3E8C1326" w:rsidR="00F90386" w:rsidRDefault="00F90386"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EC763CF" w14:textId="624CCF38" w:rsidR="00F90386" w:rsidRDefault="00F90386"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7B67B13" w14:textId="6E9C58AC" w:rsidR="00F90386" w:rsidRDefault="00F90386"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F02B757" w14:textId="2640845C" w:rsidR="00F90386" w:rsidRDefault="00F90386"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4228BBA" w14:textId="0C570AEE" w:rsidR="00F90386" w:rsidRDefault="00F90386"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4B1452" w14:textId="155748B0" w:rsidR="00F90386" w:rsidRDefault="00F90386"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08C3293" w14:textId="46A58F0A" w:rsidR="00F90386" w:rsidRDefault="00F90386"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86D5DDB" w14:textId="76B6719F" w:rsidR="008B2F43" w:rsidRDefault="008B2F4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031E383" w14:textId="24F1F115" w:rsidR="008B2F43" w:rsidRDefault="008B2F4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0BA79F5" w14:textId="3CE5A936" w:rsidR="008B2F43" w:rsidRDefault="008B2F4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199442C" w14:textId="7FD937BA" w:rsidR="008B2F43" w:rsidRDefault="008B2F4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4B3BE26A" w14:textId="5369E27C" w:rsidR="008B2F43" w:rsidRDefault="008B2F4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022910E" w14:textId="77777777" w:rsidR="008B2F43" w:rsidRPr="000C6DED" w:rsidRDefault="008B2F43"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066393C" w14:textId="77777777" w:rsidR="005479A7" w:rsidRPr="000C6DED" w:rsidRDefault="005479A7"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CE727D7" w14:textId="77777777" w:rsidR="005479A7" w:rsidRPr="000C6DED" w:rsidRDefault="00265D23" w:rsidP="00F55F51">
      <w:pPr>
        <w:jc w:val="center"/>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ANEXO II</w:t>
      </w:r>
    </w:p>
    <w:p w14:paraId="6AF03034" w14:textId="77777777" w:rsidR="005479A7" w:rsidRPr="000C6DED" w:rsidRDefault="005479A7" w:rsidP="00F55F51">
      <w:pPr>
        <w:jc w:val="center"/>
        <w:rPr>
          <w:rFonts w:ascii="Times New Roman" w:eastAsia="Times New Roman" w:hAnsi="Times New Roman" w:cs="Times New Roman"/>
          <w:color w:val="000000"/>
          <w:sz w:val="24"/>
          <w:szCs w:val="24"/>
        </w:rPr>
      </w:pPr>
    </w:p>
    <w:p w14:paraId="1B763793" w14:textId="77777777" w:rsidR="005479A7" w:rsidRPr="000C6DED" w:rsidRDefault="00265D23" w:rsidP="00F55F51">
      <w:pPr>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ATA DE REGISTRO DE PREÇOS</w:t>
      </w:r>
    </w:p>
    <w:p w14:paraId="213EBF79" w14:textId="5B8EC5C1" w:rsidR="005479A7" w:rsidRPr="000C6DED" w:rsidRDefault="00265D23" w:rsidP="00F55F51">
      <w:pPr>
        <w:ind w:right="-15"/>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Prefeitura Municipal de </w:t>
      </w:r>
      <w:r w:rsidR="001C3E16" w:rsidRPr="001C3E16">
        <w:rPr>
          <w:rFonts w:ascii="Times New Roman" w:eastAsia="Times New Roman" w:hAnsi="Times New Roman" w:cs="Times New Roman"/>
          <w:color w:val="000000"/>
          <w:sz w:val="24"/>
          <w:szCs w:val="24"/>
        </w:rPr>
        <w:t>Ribeirãozinho</w:t>
      </w:r>
      <w:r w:rsidRPr="000C6DED">
        <w:rPr>
          <w:rFonts w:ascii="Times New Roman" w:eastAsia="Times New Roman" w:hAnsi="Times New Roman" w:cs="Times New Roman"/>
          <w:color w:val="000000"/>
          <w:sz w:val="24"/>
          <w:szCs w:val="24"/>
        </w:rPr>
        <w:t xml:space="preserve"> - MA</w:t>
      </w:r>
    </w:p>
    <w:p w14:paraId="7F4439DA"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ATA DE REGISTRO DE PREÇOS </w:t>
      </w:r>
    </w:p>
    <w:p w14:paraId="776C6989" w14:textId="77777777" w:rsidR="005479A7" w:rsidRPr="000C6DED" w:rsidRDefault="00265D23" w:rsidP="00F55F51">
      <w:pPr>
        <w:ind w:right="-3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N.º .........</w:t>
      </w:r>
    </w:p>
    <w:p w14:paraId="1519AB07" w14:textId="77777777" w:rsidR="005479A7" w:rsidRPr="000C6DED" w:rsidRDefault="005479A7" w:rsidP="00F55F51">
      <w:pPr>
        <w:ind w:right="-30"/>
        <w:jc w:val="both"/>
        <w:rPr>
          <w:rFonts w:ascii="Times New Roman" w:eastAsia="Times New Roman" w:hAnsi="Times New Roman" w:cs="Times New Roman"/>
          <w:color w:val="000000"/>
          <w:sz w:val="24"/>
          <w:szCs w:val="24"/>
        </w:rPr>
      </w:pPr>
    </w:p>
    <w:p w14:paraId="14C2E192" w14:textId="390093EB" w:rsidR="005479A7" w:rsidRPr="000C6DED" w:rsidRDefault="00265D23" w:rsidP="00F55F51">
      <w:pPr>
        <w:ind w:right="-15"/>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Prefeitura Municipal de </w:t>
      </w:r>
      <w:r w:rsidR="001C3E16" w:rsidRPr="001C3E16">
        <w:rPr>
          <w:rFonts w:ascii="Times New Roman" w:eastAsia="Times New Roman" w:hAnsi="Times New Roman" w:cs="Times New Roman"/>
          <w:color w:val="000000"/>
          <w:sz w:val="24"/>
          <w:szCs w:val="24"/>
        </w:rPr>
        <w:t>Ribeirãozinho</w:t>
      </w:r>
      <w:r w:rsidRPr="000C6DED">
        <w:rPr>
          <w:rFonts w:ascii="Times New Roman" w:eastAsia="Times New Roman" w:hAnsi="Times New Roman" w:cs="Times New Roman"/>
          <w:color w:val="000000"/>
          <w:sz w:val="24"/>
          <w:szCs w:val="24"/>
        </w:rPr>
        <w:t xml:space="preserve"> – MA, através da Secretaria Municipal de Finanças</w:t>
      </w:r>
      <w:r w:rsidR="00D86D32" w:rsidRPr="000C6DED">
        <w:rPr>
          <w:rFonts w:ascii="Times New Roman" w:eastAsia="Times New Roman" w:hAnsi="Times New Roman" w:cs="Times New Roman"/>
          <w:color w:val="000000"/>
          <w:sz w:val="24"/>
          <w:szCs w:val="24"/>
        </w:rPr>
        <w:t>,</w:t>
      </w:r>
      <w:r w:rsidRPr="000C6DED">
        <w:rPr>
          <w:rFonts w:ascii="Times New Roman" w:eastAsia="Times New Roman" w:hAnsi="Times New Roman" w:cs="Times New Roman"/>
          <w:color w:val="000000"/>
          <w:sz w:val="24"/>
          <w:szCs w:val="24"/>
        </w:rPr>
        <w:t xml:space="preserve"> Fazenda e Receita, com sede no Rua Imperatriz II  Nº 800, Centro, CEP nº 65.928-000, </w:t>
      </w:r>
      <w:r w:rsidR="001C3E16" w:rsidRPr="001C3E16">
        <w:rPr>
          <w:rFonts w:ascii="Times New Roman" w:eastAsia="Times New Roman" w:hAnsi="Times New Roman" w:cs="Times New Roman"/>
          <w:color w:val="000000"/>
          <w:sz w:val="24"/>
          <w:szCs w:val="24"/>
        </w:rPr>
        <w:t>Ribeirãozinho</w:t>
      </w:r>
      <w:r w:rsidRPr="000C6DED">
        <w:rPr>
          <w:rFonts w:ascii="Times New Roman" w:eastAsia="Times New Roman" w:hAnsi="Times New Roman" w:cs="Times New Roman"/>
          <w:color w:val="000000"/>
          <w:sz w:val="24"/>
          <w:szCs w:val="24"/>
        </w:rPr>
        <w:t xml:space="preserve"> – MA, inscrito(a) no CNPJ/MF sob o nº ....., neste ato representado(a) pelo(a) ...... (cargo e nome), nomeado(a) pela  Portaria nº ...... de ..... de ...... de 202..., publicada no ....... de</w:t>
      </w:r>
      <w:proofErr w:type="gramStart"/>
      <w:r w:rsidRPr="000C6DED">
        <w:rPr>
          <w:rFonts w:ascii="Times New Roman" w:eastAsia="Times New Roman" w:hAnsi="Times New Roman" w:cs="Times New Roman"/>
          <w:color w:val="000000"/>
          <w:sz w:val="24"/>
          <w:szCs w:val="24"/>
        </w:rPr>
        <w:t xml:space="preserve"> ....</w:t>
      </w:r>
      <w:proofErr w:type="gramEnd"/>
      <w:r w:rsidRPr="000C6DED">
        <w:rPr>
          <w:rFonts w:ascii="Times New Roman" w:eastAsia="Times New Roman" w:hAnsi="Times New Roman" w:cs="Times New Roman"/>
          <w:color w:val="000000"/>
          <w:sz w:val="24"/>
          <w:szCs w:val="24"/>
        </w:rPr>
        <w:t>.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14:paraId="13545018" w14:textId="77777777" w:rsidR="005479A7" w:rsidRPr="000C6DED" w:rsidRDefault="005479A7" w:rsidP="00F55F51">
      <w:pPr>
        <w:ind w:right="-28"/>
        <w:jc w:val="both"/>
        <w:rPr>
          <w:rFonts w:ascii="Times New Roman" w:eastAsia="Times New Roman" w:hAnsi="Times New Roman" w:cs="Times New Roman"/>
          <w:color w:val="000000"/>
          <w:sz w:val="24"/>
          <w:szCs w:val="24"/>
        </w:rPr>
      </w:pPr>
    </w:p>
    <w:p w14:paraId="24916916"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DO OBJETO</w:t>
      </w:r>
    </w:p>
    <w:p w14:paraId="79792597"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presente Ata tem por objeto o Registro de Preços para futura e eventual </w:t>
      </w:r>
      <w:proofErr w:type="spellStart"/>
      <w:r w:rsidRPr="000C6DED">
        <w:rPr>
          <w:rFonts w:ascii="Times New Roman" w:eastAsia="Times New Roman" w:hAnsi="Times New Roman" w:cs="Times New Roman"/>
          <w:color w:val="000000"/>
          <w:sz w:val="24"/>
          <w:szCs w:val="24"/>
        </w:rPr>
        <w:t>xxxxxxxxxxxxxxxxxxxxxxx</w:t>
      </w:r>
      <w:proofErr w:type="spellEnd"/>
      <w:r w:rsidRPr="000C6DED">
        <w:rPr>
          <w:rFonts w:ascii="Times New Roman" w:eastAsia="Times New Roman" w:hAnsi="Times New Roman" w:cs="Times New Roman"/>
          <w:color w:val="000000"/>
          <w:sz w:val="24"/>
          <w:szCs w:val="24"/>
        </w:rPr>
        <w:t>.</w:t>
      </w:r>
    </w:p>
    <w:p w14:paraId="37A3FF54"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Termo de Referência, anexo I do edital de Licitação nº </w:t>
      </w:r>
      <w:proofErr w:type="spellStart"/>
      <w:r w:rsidRPr="000C6DED">
        <w:rPr>
          <w:rFonts w:ascii="Times New Roman" w:eastAsia="Times New Roman" w:hAnsi="Times New Roman" w:cs="Times New Roman"/>
          <w:color w:val="000000"/>
          <w:sz w:val="24"/>
          <w:szCs w:val="24"/>
        </w:rPr>
        <w:t>xxxxxxxx</w:t>
      </w:r>
      <w:proofErr w:type="spellEnd"/>
      <w:r w:rsidRPr="000C6DED">
        <w:rPr>
          <w:rFonts w:ascii="Times New Roman" w:eastAsia="Times New Roman" w:hAnsi="Times New Roman" w:cs="Times New Roman"/>
          <w:color w:val="000000"/>
          <w:sz w:val="24"/>
          <w:szCs w:val="24"/>
        </w:rPr>
        <w:t xml:space="preserve"> que é parte integrante desta Ata, assim como as propostas cujos preços tenham sido registrados, independentemente de transcrição.</w:t>
      </w:r>
    </w:p>
    <w:p w14:paraId="2986FB87"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A6C44DB"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DOS PREÇOS, ESPECIFICAÇÕES E QUANTITATIVOS</w:t>
      </w:r>
    </w:p>
    <w:p w14:paraId="669A6517"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preço registrado, as especificações do objeto, as quantidades mínimas e máximas de cada item, fornecedor(</w:t>
      </w:r>
      <w:proofErr w:type="spellStart"/>
      <w:r w:rsidRPr="000C6DED">
        <w:rPr>
          <w:rFonts w:ascii="Times New Roman" w:eastAsia="Times New Roman" w:hAnsi="Times New Roman" w:cs="Times New Roman"/>
          <w:color w:val="000000"/>
          <w:sz w:val="24"/>
          <w:szCs w:val="24"/>
        </w:rPr>
        <w:t>es</w:t>
      </w:r>
      <w:proofErr w:type="spellEnd"/>
      <w:r w:rsidRPr="000C6DED">
        <w:rPr>
          <w:rFonts w:ascii="Times New Roman" w:eastAsia="Times New Roman" w:hAnsi="Times New Roman" w:cs="Times New Roman"/>
          <w:color w:val="000000"/>
          <w:sz w:val="24"/>
          <w:szCs w:val="24"/>
        </w:rPr>
        <w:t xml:space="preserve">) e as demais condições ofertadas na(s) proposta(s) são as que seguem: </w:t>
      </w:r>
    </w:p>
    <w:p w14:paraId="4C2513E6"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2"/>
        <w:tblW w:w="8498" w:type="dxa"/>
        <w:tblLayout w:type="fixed"/>
        <w:tblLook w:val="0000" w:firstRow="0" w:lastRow="0" w:firstColumn="0" w:lastColumn="0" w:noHBand="0" w:noVBand="0"/>
      </w:tblPr>
      <w:tblGrid>
        <w:gridCol w:w="454"/>
        <w:gridCol w:w="1338"/>
        <w:gridCol w:w="719"/>
        <w:gridCol w:w="758"/>
        <w:gridCol w:w="825"/>
        <w:gridCol w:w="1905"/>
        <w:gridCol w:w="1114"/>
        <w:gridCol w:w="561"/>
        <w:gridCol w:w="824"/>
      </w:tblGrid>
      <w:tr w:rsidR="005479A7" w:rsidRPr="000C6DED" w14:paraId="39B1D101" w14:textId="77777777">
        <w:trPr>
          <w:trHeight w:val="511"/>
        </w:trPr>
        <w:tc>
          <w:tcPr>
            <w:tcW w:w="454" w:type="dxa"/>
            <w:tcBorders>
              <w:top w:val="single" w:sz="4" w:space="0" w:color="000000"/>
              <w:left w:val="single" w:sz="4" w:space="0" w:color="000000"/>
              <w:bottom w:val="single" w:sz="4" w:space="0" w:color="000000"/>
              <w:right w:val="single" w:sz="4" w:space="0" w:color="000000"/>
            </w:tcBorders>
            <w:vAlign w:val="center"/>
          </w:tcPr>
          <w:p w14:paraId="457931A6"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Item</w:t>
            </w:r>
          </w:p>
          <w:p w14:paraId="55729800"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do</w:t>
            </w:r>
          </w:p>
          <w:p w14:paraId="283E2B04"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TR</w:t>
            </w:r>
          </w:p>
        </w:tc>
        <w:tc>
          <w:tcPr>
            <w:tcW w:w="8044" w:type="dxa"/>
            <w:gridSpan w:val="8"/>
            <w:tcBorders>
              <w:top w:val="single" w:sz="4" w:space="0" w:color="000000"/>
              <w:left w:val="single" w:sz="4" w:space="0" w:color="000000"/>
              <w:bottom w:val="single" w:sz="4" w:space="0" w:color="000000"/>
              <w:right w:val="single" w:sz="4" w:space="0" w:color="000000"/>
            </w:tcBorders>
          </w:tcPr>
          <w:p w14:paraId="74050B52"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Fornecedor </w:t>
            </w:r>
          </w:p>
          <w:p w14:paraId="009044F3"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r>
      <w:tr w:rsidR="005479A7" w:rsidRPr="000C6DED" w14:paraId="27F8660C" w14:textId="77777777">
        <w:trPr>
          <w:trHeight w:val="674"/>
        </w:trPr>
        <w:tc>
          <w:tcPr>
            <w:tcW w:w="454" w:type="dxa"/>
            <w:tcBorders>
              <w:top w:val="nil"/>
              <w:left w:val="single" w:sz="4" w:space="0" w:color="000000"/>
              <w:bottom w:val="single" w:sz="4" w:space="0" w:color="000000"/>
              <w:right w:val="nil"/>
            </w:tcBorders>
            <w:vAlign w:val="center"/>
          </w:tcPr>
          <w:p w14:paraId="75ABEC14"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X</w:t>
            </w:r>
          </w:p>
        </w:tc>
        <w:tc>
          <w:tcPr>
            <w:tcW w:w="1338" w:type="dxa"/>
            <w:tcBorders>
              <w:top w:val="nil"/>
              <w:left w:val="single" w:sz="4" w:space="0" w:color="000000"/>
              <w:bottom w:val="single" w:sz="4" w:space="0" w:color="000000"/>
              <w:right w:val="nil"/>
            </w:tcBorders>
          </w:tcPr>
          <w:p w14:paraId="5F8CA2F7" w14:textId="77777777" w:rsidR="005479A7" w:rsidRPr="000C6DED" w:rsidRDefault="00265D23" w:rsidP="00F55F51">
            <w:pPr>
              <w:ind w:right="-3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Especificação</w:t>
            </w:r>
          </w:p>
        </w:tc>
        <w:tc>
          <w:tcPr>
            <w:tcW w:w="719" w:type="dxa"/>
            <w:tcBorders>
              <w:top w:val="nil"/>
              <w:left w:val="single" w:sz="4" w:space="0" w:color="000000"/>
              <w:bottom w:val="single" w:sz="4" w:space="0" w:color="000000"/>
              <w:right w:val="nil"/>
            </w:tcBorders>
          </w:tcPr>
          <w:p w14:paraId="3154C68E"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Marca </w:t>
            </w:r>
          </w:p>
          <w:p w14:paraId="1C5213D9"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 exigida no edital)</w:t>
            </w:r>
          </w:p>
        </w:tc>
        <w:tc>
          <w:tcPr>
            <w:tcW w:w="758" w:type="dxa"/>
            <w:tcBorders>
              <w:top w:val="nil"/>
              <w:left w:val="single" w:sz="4" w:space="0" w:color="000000"/>
              <w:bottom w:val="single" w:sz="4" w:space="0" w:color="000000"/>
              <w:right w:val="nil"/>
            </w:tcBorders>
          </w:tcPr>
          <w:p w14:paraId="13D032A4"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Modelo</w:t>
            </w:r>
          </w:p>
          <w:p w14:paraId="35338A02"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 exigido no edital)</w:t>
            </w:r>
          </w:p>
        </w:tc>
        <w:tc>
          <w:tcPr>
            <w:tcW w:w="825" w:type="dxa"/>
            <w:tcBorders>
              <w:top w:val="nil"/>
              <w:left w:val="single" w:sz="4" w:space="0" w:color="000000"/>
              <w:bottom w:val="single" w:sz="4" w:space="0" w:color="000000"/>
              <w:right w:val="nil"/>
            </w:tcBorders>
          </w:tcPr>
          <w:p w14:paraId="15422CB2"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Unidade</w:t>
            </w:r>
          </w:p>
        </w:tc>
        <w:tc>
          <w:tcPr>
            <w:tcW w:w="1905" w:type="dxa"/>
            <w:tcBorders>
              <w:top w:val="nil"/>
              <w:left w:val="single" w:sz="4" w:space="0" w:color="000000"/>
              <w:bottom w:val="single" w:sz="4" w:space="0" w:color="000000"/>
              <w:right w:val="nil"/>
            </w:tcBorders>
          </w:tcPr>
          <w:p w14:paraId="26B96475" w14:textId="77777777" w:rsidR="005479A7" w:rsidRPr="000C6DED" w:rsidRDefault="00265D23" w:rsidP="00F55F51">
            <w:pPr>
              <w:ind w:right="-30"/>
              <w:jc w:val="center"/>
              <w:rPr>
                <w:rFonts w:ascii="Times New Roman" w:eastAsia="Times New Roman" w:hAnsi="Times New Roman" w:cs="Times New Roman"/>
                <w:color w:val="000000"/>
                <w:sz w:val="24"/>
                <w:szCs w:val="24"/>
              </w:rPr>
            </w:pPr>
            <w:proofErr w:type="spellStart"/>
            <w:r w:rsidRPr="000C6DED">
              <w:rPr>
                <w:rFonts w:ascii="Times New Roman" w:eastAsia="Times New Roman" w:hAnsi="Times New Roman" w:cs="Times New Roman"/>
                <w:color w:val="000000"/>
                <w:sz w:val="24"/>
                <w:szCs w:val="24"/>
              </w:rPr>
              <w:t>QuantidadeMáxima</w:t>
            </w:r>
            <w:proofErr w:type="spellEnd"/>
          </w:p>
        </w:tc>
        <w:tc>
          <w:tcPr>
            <w:tcW w:w="1114" w:type="dxa"/>
            <w:tcBorders>
              <w:top w:val="nil"/>
              <w:left w:val="single" w:sz="4" w:space="0" w:color="000000"/>
              <w:bottom w:val="single" w:sz="4" w:space="0" w:color="000000"/>
              <w:right w:val="single" w:sz="4" w:space="0" w:color="000000"/>
            </w:tcBorders>
          </w:tcPr>
          <w:p w14:paraId="314FB465"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Quantidade Mínima</w:t>
            </w:r>
          </w:p>
        </w:tc>
        <w:tc>
          <w:tcPr>
            <w:tcW w:w="561" w:type="dxa"/>
            <w:tcBorders>
              <w:top w:val="nil"/>
              <w:left w:val="single" w:sz="4" w:space="0" w:color="000000"/>
              <w:bottom w:val="single" w:sz="4" w:space="0" w:color="000000"/>
              <w:right w:val="nil"/>
            </w:tcBorders>
          </w:tcPr>
          <w:p w14:paraId="59C86300"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Valor </w:t>
            </w:r>
            <w:proofErr w:type="spellStart"/>
            <w:r w:rsidRPr="000C6DED">
              <w:rPr>
                <w:rFonts w:ascii="Times New Roman" w:eastAsia="Times New Roman" w:hAnsi="Times New Roman" w:cs="Times New Roman"/>
                <w:color w:val="000000"/>
                <w:sz w:val="24"/>
                <w:szCs w:val="24"/>
              </w:rPr>
              <w:t>Un</w:t>
            </w:r>
            <w:proofErr w:type="spellEnd"/>
          </w:p>
        </w:tc>
        <w:tc>
          <w:tcPr>
            <w:tcW w:w="824" w:type="dxa"/>
            <w:tcBorders>
              <w:top w:val="nil"/>
              <w:left w:val="single" w:sz="4" w:space="0" w:color="000000"/>
              <w:bottom w:val="single" w:sz="4" w:space="0" w:color="000000"/>
              <w:right w:val="single" w:sz="4" w:space="0" w:color="000000"/>
            </w:tcBorders>
          </w:tcPr>
          <w:p w14:paraId="778AEECF"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Prazo garantia ou validade</w:t>
            </w:r>
          </w:p>
        </w:tc>
      </w:tr>
      <w:tr w:rsidR="005479A7" w:rsidRPr="000C6DED" w14:paraId="02008C32" w14:textId="77777777">
        <w:trPr>
          <w:trHeight w:val="174"/>
        </w:trPr>
        <w:tc>
          <w:tcPr>
            <w:tcW w:w="454" w:type="dxa"/>
            <w:tcBorders>
              <w:top w:val="nil"/>
              <w:left w:val="single" w:sz="4" w:space="0" w:color="000000"/>
              <w:bottom w:val="single" w:sz="4" w:space="0" w:color="000000"/>
              <w:right w:val="nil"/>
            </w:tcBorders>
          </w:tcPr>
          <w:p w14:paraId="7F6FB518" w14:textId="77777777" w:rsidR="005479A7" w:rsidRPr="000C6DED" w:rsidRDefault="005479A7" w:rsidP="00F55F51">
            <w:pPr>
              <w:ind w:right="-30"/>
              <w:jc w:val="both"/>
              <w:rPr>
                <w:rFonts w:ascii="Times New Roman" w:eastAsia="Times New Roman" w:hAnsi="Times New Roman" w:cs="Times New Roman"/>
                <w:color w:val="000000"/>
                <w:sz w:val="24"/>
                <w:szCs w:val="24"/>
              </w:rPr>
            </w:pPr>
          </w:p>
        </w:tc>
        <w:tc>
          <w:tcPr>
            <w:tcW w:w="1338" w:type="dxa"/>
            <w:tcBorders>
              <w:top w:val="nil"/>
              <w:left w:val="single" w:sz="4" w:space="0" w:color="000000"/>
              <w:bottom w:val="single" w:sz="4" w:space="0" w:color="000000"/>
              <w:right w:val="nil"/>
            </w:tcBorders>
          </w:tcPr>
          <w:p w14:paraId="7B8358A5" w14:textId="77777777" w:rsidR="005479A7" w:rsidRPr="000C6DED" w:rsidRDefault="005479A7" w:rsidP="00F55F51">
            <w:pPr>
              <w:ind w:right="-30"/>
              <w:jc w:val="both"/>
              <w:rPr>
                <w:rFonts w:ascii="Times New Roman" w:eastAsia="Times New Roman" w:hAnsi="Times New Roman" w:cs="Times New Roman"/>
                <w:color w:val="000000"/>
                <w:sz w:val="24"/>
                <w:szCs w:val="24"/>
              </w:rPr>
            </w:pPr>
          </w:p>
        </w:tc>
        <w:tc>
          <w:tcPr>
            <w:tcW w:w="719" w:type="dxa"/>
            <w:tcBorders>
              <w:top w:val="nil"/>
              <w:left w:val="single" w:sz="4" w:space="0" w:color="000000"/>
              <w:bottom w:val="single" w:sz="4" w:space="0" w:color="000000"/>
              <w:right w:val="nil"/>
            </w:tcBorders>
          </w:tcPr>
          <w:p w14:paraId="78ECA6C0" w14:textId="77777777" w:rsidR="005479A7" w:rsidRPr="000C6DED" w:rsidRDefault="005479A7" w:rsidP="00F55F51">
            <w:pPr>
              <w:ind w:right="-30"/>
              <w:jc w:val="both"/>
              <w:rPr>
                <w:rFonts w:ascii="Times New Roman" w:eastAsia="Times New Roman" w:hAnsi="Times New Roman" w:cs="Times New Roman"/>
                <w:color w:val="000000"/>
                <w:sz w:val="24"/>
                <w:szCs w:val="24"/>
              </w:rPr>
            </w:pPr>
          </w:p>
        </w:tc>
        <w:tc>
          <w:tcPr>
            <w:tcW w:w="758" w:type="dxa"/>
            <w:tcBorders>
              <w:top w:val="nil"/>
              <w:left w:val="single" w:sz="4" w:space="0" w:color="000000"/>
              <w:bottom w:val="single" w:sz="4" w:space="0" w:color="000000"/>
              <w:right w:val="nil"/>
            </w:tcBorders>
          </w:tcPr>
          <w:p w14:paraId="29C61AD9" w14:textId="77777777" w:rsidR="005479A7" w:rsidRPr="000C6DED" w:rsidRDefault="005479A7" w:rsidP="00F55F51">
            <w:pPr>
              <w:ind w:right="-30"/>
              <w:jc w:val="both"/>
              <w:rPr>
                <w:rFonts w:ascii="Times New Roman" w:eastAsia="Times New Roman" w:hAnsi="Times New Roman" w:cs="Times New Roman"/>
                <w:color w:val="000000"/>
                <w:sz w:val="24"/>
                <w:szCs w:val="24"/>
              </w:rPr>
            </w:pPr>
          </w:p>
        </w:tc>
        <w:tc>
          <w:tcPr>
            <w:tcW w:w="825" w:type="dxa"/>
            <w:tcBorders>
              <w:top w:val="nil"/>
              <w:left w:val="single" w:sz="4" w:space="0" w:color="000000"/>
              <w:bottom w:val="single" w:sz="4" w:space="0" w:color="000000"/>
              <w:right w:val="nil"/>
            </w:tcBorders>
          </w:tcPr>
          <w:p w14:paraId="3000BD7E" w14:textId="77777777" w:rsidR="005479A7" w:rsidRPr="000C6DED" w:rsidRDefault="005479A7" w:rsidP="00F55F51">
            <w:pPr>
              <w:ind w:right="-30"/>
              <w:jc w:val="both"/>
              <w:rPr>
                <w:rFonts w:ascii="Times New Roman" w:eastAsia="Times New Roman" w:hAnsi="Times New Roman" w:cs="Times New Roman"/>
                <w:color w:val="000000"/>
                <w:sz w:val="24"/>
                <w:szCs w:val="24"/>
              </w:rPr>
            </w:pPr>
          </w:p>
        </w:tc>
        <w:tc>
          <w:tcPr>
            <w:tcW w:w="1905" w:type="dxa"/>
            <w:tcBorders>
              <w:top w:val="nil"/>
              <w:left w:val="single" w:sz="4" w:space="0" w:color="000000"/>
              <w:bottom w:val="single" w:sz="4" w:space="0" w:color="000000"/>
              <w:right w:val="nil"/>
            </w:tcBorders>
          </w:tcPr>
          <w:p w14:paraId="27724944" w14:textId="77777777" w:rsidR="005479A7" w:rsidRPr="000C6DED" w:rsidRDefault="005479A7" w:rsidP="00F55F51">
            <w:pPr>
              <w:ind w:right="-30"/>
              <w:jc w:val="both"/>
              <w:rPr>
                <w:rFonts w:ascii="Times New Roman" w:eastAsia="Times New Roman" w:hAnsi="Times New Roman" w:cs="Times New Roman"/>
                <w:color w:val="000000"/>
                <w:sz w:val="24"/>
                <w:szCs w:val="24"/>
              </w:rPr>
            </w:pPr>
          </w:p>
        </w:tc>
        <w:tc>
          <w:tcPr>
            <w:tcW w:w="1114" w:type="dxa"/>
            <w:tcBorders>
              <w:top w:val="nil"/>
              <w:left w:val="single" w:sz="4" w:space="0" w:color="000000"/>
              <w:bottom w:val="single" w:sz="4" w:space="0" w:color="000000"/>
              <w:right w:val="single" w:sz="4" w:space="0" w:color="000000"/>
            </w:tcBorders>
          </w:tcPr>
          <w:p w14:paraId="66717BE9" w14:textId="77777777" w:rsidR="005479A7" w:rsidRPr="000C6DED" w:rsidRDefault="005479A7" w:rsidP="00F55F51">
            <w:pPr>
              <w:ind w:right="-30"/>
              <w:jc w:val="both"/>
              <w:rPr>
                <w:rFonts w:ascii="Times New Roman" w:eastAsia="Times New Roman" w:hAnsi="Times New Roman" w:cs="Times New Roman"/>
                <w:color w:val="000000"/>
                <w:sz w:val="24"/>
                <w:szCs w:val="24"/>
              </w:rPr>
            </w:pPr>
          </w:p>
        </w:tc>
        <w:tc>
          <w:tcPr>
            <w:tcW w:w="561" w:type="dxa"/>
            <w:tcBorders>
              <w:top w:val="nil"/>
              <w:left w:val="single" w:sz="4" w:space="0" w:color="000000"/>
              <w:bottom w:val="single" w:sz="4" w:space="0" w:color="000000"/>
              <w:right w:val="nil"/>
            </w:tcBorders>
          </w:tcPr>
          <w:p w14:paraId="2AAB7B0E" w14:textId="77777777" w:rsidR="005479A7" w:rsidRPr="000C6DED" w:rsidRDefault="005479A7" w:rsidP="00F55F51">
            <w:pPr>
              <w:ind w:right="-30"/>
              <w:jc w:val="both"/>
              <w:rPr>
                <w:rFonts w:ascii="Times New Roman" w:eastAsia="Times New Roman" w:hAnsi="Times New Roman" w:cs="Times New Roman"/>
                <w:color w:val="000000"/>
                <w:sz w:val="24"/>
                <w:szCs w:val="24"/>
              </w:rPr>
            </w:pPr>
          </w:p>
        </w:tc>
        <w:tc>
          <w:tcPr>
            <w:tcW w:w="824" w:type="dxa"/>
            <w:tcBorders>
              <w:top w:val="nil"/>
              <w:left w:val="single" w:sz="4" w:space="0" w:color="000000"/>
              <w:bottom w:val="single" w:sz="4" w:space="0" w:color="000000"/>
              <w:right w:val="single" w:sz="4" w:space="0" w:color="000000"/>
            </w:tcBorders>
          </w:tcPr>
          <w:p w14:paraId="0F9C80A9" w14:textId="77777777" w:rsidR="005479A7" w:rsidRPr="000C6DED" w:rsidRDefault="005479A7" w:rsidP="00F55F51">
            <w:pPr>
              <w:ind w:right="-30"/>
              <w:jc w:val="both"/>
              <w:rPr>
                <w:rFonts w:ascii="Times New Roman" w:eastAsia="Times New Roman" w:hAnsi="Times New Roman" w:cs="Times New Roman"/>
                <w:color w:val="000000"/>
                <w:sz w:val="24"/>
                <w:szCs w:val="24"/>
              </w:rPr>
            </w:pPr>
          </w:p>
        </w:tc>
      </w:tr>
    </w:tbl>
    <w:p w14:paraId="6A0F0180" w14:textId="77777777" w:rsidR="005479A7" w:rsidRPr="000C6DED" w:rsidRDefault="005479A7" w:rsidP="00F55F51">
      <w:pPr>
        <w:rPr>
          <w:rFonts w:ascii="Times New Roman" w:eastAsia="Times New Roman" w:hAnsi="Times New Roman" w:cs="Times New Roman"/>
          <w:color w:val="000000"/>
          <w:sz w:val="24"/>
          <w:szCs w:val="24"/>
        </w:rPr>
      </w:pPr>
    </w:p>
    <w:p w14:paraId="5CB97334"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A listagem do cadastro de reserva referente ao presente registro de preços consta como anexo a esta Ata.</w:t>
      </w:r>
    </w:p>
    <w:p w14:paraId="51856B5B"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06745742"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ÓRGÃO(S) GERENCIADOR E PARTICIPANTE(S)</w:t>
      </w:r>
    </w:p>
    <w:p w14:paraId="3844203F"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órgão gerenciador será o ...... (nome do </w:t>
      </w:r>
      <w:proofErr w:type="gramStart"/>
      <w:r w:rsidRPr="000C6DED">
        <w:rPr>
          <w:rFonts w:ascii="Times New Roman" w:eastAsia="Times New Roman" w:hAnsi="Times New Roman" w:cs="Times New Roman"/>
          <w:color w:val="000000"/>
          <w:sz w:val="24"/>
          <w:szCs w:val="24"/>
        </w:rPr>
        <w:t>órgão)...</w:t>
      </w:r>
      <w:proofErr w:type="gramEnd"/>
      <w:r w:rsidRPr="000C6DED">
        <w:rPr>
          <w:rFonts w:ascii="Times New Roman" w:eastAsia="Times New Roman" w:hAnsi="Times New Roman" w:cs="Times New Roman"/>
          <w:color w:val="000000"/>
          <w:sz w:val="24"/>
          <w:szCs w:val="24"/>
        </w:rPr>
        <w:t xml:space="preserve"> </w:t>
      </w:r>
    </w:p>
    <w:p w14:paraId="2895DD3E"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2"/>
        <w:gridCol w:w="2185"/>
        <w:gridCol w:w="2108"/>
        <w:gridCol w:w="2159"/>
      </w:tblGrid>
      <w:tr w:rsidR="005479A7" w:rsidRPr="000C6DED" w14:paraId="650BD00A" w14:textId="77777777">
        <w:tc>
          <w:tcPr>
            <w:tcW w:w="2042" w:type="dxa"/>
          </w:tcPr>
          <w:p w14:paraId="18554A86"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Item nº </w:t>
            </w:r>
          </w:p>
        </w:tc>
        <w:tc>
          <w:tcPr>
            <w:tcW w:w="2185" w:type="dxa"/>
          </w:tcPr>
          <w:p w14:paraId="1B18B699"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Órgãos Participantes</w:t>
            </w:r>
          </w:p>
        </w:tc>
        <w:tc>
          <w:tcPr>
            <w:tcW w:w="2108" w:type="dxa"/>
          </w:tcPr>
          <w:p w14:paraId="1E21BCBD"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Unidade</w:t>
            </w:r>
          </w:p>
        </w:tc>
        <w:tc>
          <w:tcPr>
            <w:tcW w:w="2159" w:type="dxa"/>
          </w:tcPr>
          <w:p w14:paraId="0F525822"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Quantidade</w:t>
            </w:r>
          </w:p>
        </w:tc>
      </w:tr>
      <w:tr w:rsidR="005479A7" w:rsidRPr="000C6DED" w14:paraId="14448A2C" w14:textId="77777777">
        <w:tc>
          <w:tcPr>
            <w:tcW w:w="2042" w:type="dxa"/>
          </w:tcPr>
          <w:p w14:paraId="1138F89C"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51A63E81"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71B8BFCA"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57A29BEC"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r>
      <w:tr w:rsidR="005479A7" w:rsidRPr="000C6DED" w14:paraId="51B70A9A" w14:textId="77777777">
        <w:tc>
          <w:tcPr>
            <w:tcW w:w="2042" w:type="dxa"/>
          </w:tcPr>
          <w:p w14:paraId="247580DE"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4ADD980B"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321EBE35"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073B36B"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r>
      <w:tr w:rsidR="005479A7" w:rsidRPr="000C6DED" w14:paraId="0E64B66D" w14:textId="77777777">
        <w:tc>
          <w:tcPr>
            <w:tcW w:w="2042" w:type="dxa"/>
          </w:tcPr>
          <w:p w14:paraId="761EA403"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108700C7"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2635852C"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E42A945" w14:textId="77777777" w:rsidR="005479A7" w:rsidRPr="000C6DED" w:rsidRDefault="005479A7" w:rsidP="00F55F51">
            <w:pPr>
              <w:ind w:right="-30"/>
              <w:jc w:val="center"/>
              <w:rPr>
                <w:rFonts w:ascii="Times New Roman" w:eastAsia="Times New Roman" w:hAnsi="Times New Roman" w:cs="Times New Roman"/>
                <w:color w:val="000000"/>
                <w:sz w:val="24"/>
                <w:szCs w:val="24"/>
              </w:rPr>
            </w:pPr>
          </w:p>
        </w:tc>
      </w:tr>
    </w:tbl>
    <w:p w14:paraId="48B73EE6" w14:textId="77777777" w:rsidR="005479A7" w:rsidRPr="000C6DED" w:rsidRDefault="005479A7"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p>
    <w:p w14:paraId="38F4EC73"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DA ADESÃO À ATA DE REGISTRO DE PREÇOS</w:t>
      </w:r>
    </w:p>
    <w:p w14:paraId="271FCB06"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BC7774"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14:paraId="1E3F618D"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23 da Lei nº 14.133, de 2021; e</w:t>
      </w:r>
    </w:p>
    <w:p w14:paraId="008E31D9"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consulta e aceitação prévias do órgão ou da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e do fornecedor.</w:t>
      </w:r>
    </w:p>
    <w:p w14:paraId="6A1AFA37"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autorização do órgão ou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apenas será realizada após a aceitação da adesão pelo fornecedor.</w:t>
      </w:r>
    </w:p>
    <w:p w14:paraId="27FE0C84"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órgão ou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poderá rejeitar adesões caso elas possam acarretar prejuízo à execução de seus próprios contratos ou à sua capacidade de gerenciamento.</w:t>
      </w:r>
    </w:p>
    <w:p w14:paraId="5832DE8C"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Após a autorização do órgão ou da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o órgão ou entidade não participante deverá efetivar a aquisição ou a contratação solicitada em até noventa dias, observado o prazo de vigência da ata.</w:t>
      </w:r>
    </w:p>
    <w:p w14:paraId="32907C59"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O prazo de que trata o subitem anterior, relativo </w:t>
      </w:r>
      <w:proofErr w:type="gramStart"/>
      <w:r w:rsidRPr="000C6DED">
        <w:rPr>
          <w:rFonts w:ascii="Times New Roman" w:eastAsia="Times New Roman" w:hAnsi="Times New Roman" w:cs="Times New Roman"/>
          <w:color w:val="000000"/>
          <w:sz w:val="24"/>
          <w:szCs w:val="24"/>
        </w:rPr>
        <w:t>à</w:t>
      </w:r>
      <w:proofErr w:type="gramEnd"/>
      <w:r w:rsidRPr="000C6DED">
        <w:rPr>
          <w:rFonts w:ascii="Times New Roman" w:eastAsia="Times New Roman" w:hAnsi="Times New Roman" w:cs="Times New Roman"/>
          <w:color w:val="000000"/>
          <w:sz w:val="24"/>
          <w:szCs w:val="24"/>
        </w:rPr>
        <w:t xml:space="preserve"> efetivação da contratação, poderá ser prorrogado </w:t>
      </w:r>
      <w:proofErr w:type="spellStart"/>
      <w:r w:rsidRPr="000C6DED">
        <w:rPr>
          <w:rFonts w:ascii="Times New Roman" w:eastAsia="Times New Roman" w:hAnsi="Times New Roman" w:cs="Times New Roman"/>
          <w:color w:val="000000"/>
          <w:sz w:val="24"/>
          <w:szCs w:val="24"/>
        </w:rPr>
        <w:t>excepcionalmente</w:t>
      </w:r>
      <w:proofErr w:type="spellEnd"/>
      <w:r w:rsidRPr="000C6DED">
        <w:rPr>
          <w:rFonts w:ascii="Times New Roman" w:eastAsia="Times New Roman" w:hAnsi="Times New Roman" w:cs="Times New Roman"/>
          <w:color w:val="000000"/>
          <w:sz w:val="24"/>
          <w:szCs w:val="24"/>
        </w:rPr>
        <w:t xml:space="preserve">, mediante solicitação do órgão ou da entidade não participante aceita pelo órgão ou pela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desde que respeitado o limite temporal de vigência da ata de registro de preços.</w:t>
      </w:r>
    </w:p>
    <w:p w14:paraId="6BFF33DA"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8752403" w14:textId="77777777" w:rsidR="005479A7" w:rsidRPr="000C6DED"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Dos limites para as adesões</w:t>
      </w:r>
    </w:p>
    <w:p w14:paraId="00F35DA3"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35BE1D3"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9B452D3"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w:t>
      </w:r>
      <w:r w:rsidRPr="000C6DED">
        <w:rPr>
          <w:rFonts w:ascii="Times New Roman" w:eastAsia="Times New Roman" w:hAnsi="Times New Roman" w:cs="Times New Roman"/>
          <w:color w:val="000000"/>
          <w:sz w:val="24"/>
          <w:szCs w:val="24"/>
        </w:rPr>
        <w:lastRenderedPageBreak/>
        <w:t xml:space="preserve">à execução descentralizada de programa ou projeto federal e comprovada a compatibilidade dos preços registrados com os valores praticados no mercado na forma do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23 da Lei nº 14.133, de 2021.</w:t>
      </w:r>
    </w:p>
    <w:p w14:paraId="15DA6AE1" w14:textId="77777777" w:rsidR="005479A7" w:rsidRPr="000C6DED"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Vedação a acréscimo de quantitativos</w:t>
      </w:r>
    </w:p>
    <w:p w14:paraId="774307E3"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É vedado efetuar acréscimos nos quantitativos fixados na ata de registro de preços.</w:t>
      </w:r>
    </w:p>
    <w:p w14:paraId="61927A9C"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B76A948"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VALIDADE, FORMALIZAÇÃO DA ATA DE REGISTRO DE PREÇOS E CADASTRO RESERVA</w:t>
      </w:r>
    </w:p>
    <w:p w14:paraId="22491D9A"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A016CBE"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5A005"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formalização do contrato ou do instrumento substituto deverá haver a indicação da disponibilidade dos créditos orçamentários </w:t>
      </w:r>
      <w:proofErr w:type="spellStart"/>
      <w:r w:rsidRPr="000C6DED">
        <w:rPr>
          <w:rFonts w:ascii="Times New Roman" w:eastAsia="Times New Roman" w:hAnsi="Times New Roman" w:cs="Times New Roman"/>
          <w:color w:val="000000"/>
          <w:sz w:val="24"/>
          <w:szCs w:val="24"/>
        </w:rPr>
        <w:t>respectivos</w:t>
      </w:r>
      <w:proofErr w:type="spellEnd"/>
      <w:r w:rsidRPr="000C6DED">
        <w:rPr>
          <w:rFonts w:ascii="Times New Roman" w:eastAsia="Times New Roman" w:hAnsi="Times New Roman" w:cs="Times New Roman"/>
          <w:color w:val="000000"/>
          <w:sz w:val="24"/>
          <w:szCs w:val="24"/>
        </w:rPr>
        <w:t>.</w:t>
      </w:r>
    </w:p>
    <w:p w14:paraId="79C8C857"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95 da Lei nº 14.133, de 2021.</w:t>
      </w:r>
    </w:p>
    <w:p w14:paraId="26BA9A5B"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14:paraId="5FC06C80"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Os contratos decorrentes do sistema de registro de preços poderão ser alterados, observado 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124 da Lei nº 14.133, de 2021.</w:t>
      </w:r>
    </w:p>
    <w:p w14:paraId="740F435D"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14:paraId="089830F6"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19B0FAE"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Será incluído na ata, na forma de anexo, o registro dos licitantes ou dos fornecedores que:</w:t>
      </w:r>
    </w:p>
    <w:p w14:paraId="44B55689" w14:textId="77777777" w:rsidR="005479A7" w:rsidRPr="000C6DED"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14:paraId="7BC594D1" w14:textId="77777777" w:rsidR="005479A7" w:rsidRPr="000C6DED"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Mantiverem sua proposta original. </w:t>
      </w:r>
      <w:bookmarkStart w:id="63" w:name="bookmark=id.dc6nkny4bgn" w:colFirst="0" w:colLast="0"/>
      <w:bookmarkEnd w:id="63"/>
    </w:p>
    <w:p w14:paraId="65EB07F7"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14:paraId="049D7A42"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registro a que se refere o item 5.4.2</w:t>
      </w:r>
      <w:r w:rsidRPr="000C6DED">
        <w:rPr>
          <w:rFonts w:ascii="Times New Roman" w:eastAsia="Times New Roman" w:hAnsi="Times New Roman" w:cs="Times New Roman"/>
          <w:b/>
          <w:color w:val="000000"/>
          <w:sz w:val="24"/>
          <w:szCs w:val="24"/>
        </w:rPr>
        <w:t xml:space="preserve"> </w:t>
      </w:r>
      <w:r w:rsidRPr="000C6DED">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14:paraId="2867DC31"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14:paraId="33770FB4"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64" w:name="bookmark=id.wvfnyd3pxe7v" w:colFirst="0" w:colLast="0"/>
      <w:bookmarkEnd w:id="64"/>
    </w:p>
    <w:p w14:paraId="79A2464D"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Quando o licitante vencedor não assinar a ata de registro de preços, no prazo e nas condições estabelecidos no edital ou no aviso de contratação direta; e</w:t>
      </w:r>
    </w:p>
    <w:p w14:paraId="616FF6F9"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Quando houver o cancelamento do registro do licitante ou do registro de preços nas hipóteses previstas no item 9.</w:t>
      </w:r>
    </w:p>
    <w:p w14:paraId="1F62AA2A"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14:paraId="2726E2D4"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9D8A321"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F6E0BD"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68186B87"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5" w:name="bookmark=id.v75b7r56kh9j" w:colFirst="0" w:colLast="0"/>
      <w:bookmarkEnd w:id="65"/>
    </w:p>
    <w:p w14:paraId="0BE21514"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14:paraId="7B4F5D7B"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EC220E2"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14:paraId="687458D6"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28108AB"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B367CC9"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ALTERAÇÃO OU ATUALIZAÇÃO DOS PREÇOS REGISTRADOS</w:t>
      </w:r>
    </w:p>
    <w:p w14:paraId="345DFDBE"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4DC29E2"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sidRPr="000C6DED">
        <w:rPr>
          <w:rFonts w:ascii="Times New Roman" w:eastAsia="Times New Roman" w:hAnsi="Times New Roman" w:cs="Times New Roman"/>
          <w:color w:val="000000"/>
          <w:sz w:val="24"/>
          <w:szCs w:val="24"/>
        </w:rPr>
        <w:t>caput</w:t>
      </w:r>
      <w:proofErr w:type="spellEnd"/>
      <w:r w:rsidRPr="000C6DED">
        <w:rPr>
          <w:rFonts w:ascii="Times New Roman" w:eastAsia="Times New Roman" w:hAnsi="Times New Roman" w:cs="Times New Roman"/>
          <w:color w:val="000000"/>
          <w:sz w:val="24"/>
          <w:szCs w:val="24"/>
        </w:rPr>
        <w:t xml:space="preserve"> do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124 da Lei nº 14.133, de 2021;</w:t>
      </w:r>
    </w:p>
    <w:p w14:paraId="5D3F7DFE"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14:paraId="67D170A2"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 xml:space="preserve">Na hipótese de previsão no edital ou no aviso de contratação direta de cláusula de reajustamento ou </w:t>
      </w:r>
      <w:proofErr w:type="spellStart"/>
      <w:r w:rsidRPr="000C6DED">
        <w:rPr>
          <w:rFonts w:ascii="Times New Roman" w:eastAsia="Times New Roman" w:hAnsi="Times New Roman" w:cs="Times New Roman"/>
          <w:color w:val="000000"/>
          <w:sz w:val="24"/>
          <w:szCs w:val="24"/>
        </w:rPr>
        <w:t>repactuação</w:t>
      </w:r>
      <w:proofErr w:type="spellEnd"/>
      <w:r w:rsidRPr="000C6DED">
        <w:rPr>
          <w:rFonts w:ascii="Times New Roman" w:eastAsia="Times New Roman" w:hAnsi="Times New Roman" w:cs="Times New Roman"/>
          <w:color w:val="000000"/>
          <w:sz w:val="24"/>
          <w:szCs w:val="24"/>
        </w:rPr>
        <w:t xml:space="preserve"> sobre os preços registrados, nos termos da Lei nº 14.133, de 2021.</w:t>
      </w:r>
    </w:p>
    <w:p w14:paraId="68DADE40" w14:textId="77777777" w:rsidR="005479A7" w:rsidRPr="000C6DED"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14:paraId="2F8D3091" w14:textId="77777777" w:rsidR="005479A7" w:rsidRPr="000C6DED"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No caso da </w:t>
      </w:r>
      <w:proofErr w:type="spellStart"/>
      <w:r w:rsidRPr="000C6DED">
        <w:rPr>
          <w:rFonts w:ascii="Times New Roman" w:eastAsia="Times New Roman" w:hAnsi="Times New Roman" w:cs="Times New Roman"/>
          <w:color w:val="000000"/>
          <w:sz w:val="24"/>
          <w:szCs w:val="24"/>
        </w:rPr>
        <w:t>repactuação</w:t>
      </w:r>
      <w:proofErr w:type="spellEnd"/>
      <w:r w:rsidRPr="000C6DED">
        <w:rPr>
          <w:rFonts w:ascii="Times New Roman" w:eastAsia="Times New Roman" w:hAnsi="Times New Roman" w:cs="Times New Roman"/>
          <w:color w:val="000000"/>
          <w:sz w:val="24"/>
          <w:szCs w:val="24"/>
        </w:rPr>
        <w:t>, poderá ser a pedido do interessado, conforme critérios definidos para a contratação.</w:t>
      </w:r>
    </w:p>
    <w:p w14:paraId="568CF30E"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8554BC1"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NEGOCIAÇÃO DE PREÇOS REGISTRADOS</w:t>
      </w:r>
    </w:p>
    <w:p w14:paraId="7B482BFD"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hipótese de o preço registrado tornar-se superior ao preço praticado no mercado por motivo superveniente, o órgão ou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convocará o fornecedor para negociar a redução do preço registrado.</w:t>
      </w:r>
    </w:p>
    <w:p w14:paraId="1ACC72F0"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Caso não aceite reduzir seu preço aos valores praticados pelo mercado, o fornecedor será liberado do compromisso assumido quanto ao item registrado, sem aplicação de penalidades administrativas.</w:t>
      </w:r>
    </w:p>
    <w:p w14:paraId="30621590"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E20DE1"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Se não obtiver êxito nas negociações, o órgão ou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procederá ao cancelamento da ata de registro de preços, adotando as medidas cabíveis para obtenção de contratação mais vantajosa.</w:t>
      </w:r>
      <w:bookmarkStart w:id="66" w:name="bookmark=id.x6k6bunv4kue" w:colFirst="0" w:colLast="0"/>
      <w:bookmarkEnd w:id="66"/>
    </w:p>
    <w:p w14:paraId="243B3F0A"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124 da Lei nº 14.133, de 2021.</w:t>
      </w:r>
    </w:p>
    <w:p w14:paraId="0FEE355B"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7" w:name="bookmark=id.qxr5dac1zwc1" w:colFirst="0" w:colLast="0"/>
      <w:bookmarkEnd w:id="67"/>
    </w:p>
    <w:p w14:paraId="4081ABEA"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8" w:name="bookmark=id.yp1m6yrfoe6h" w:colFirst="0" w:colLast="0"/>
      <w:bookmarkEnd w:id="68"/>
    </w:p>
    <w:p w14:paraId="49AD1144"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Não hipótese de não comprovação da existência de fato superveniente que inviabilize o preço registrado, o pedido será indeferido pelo órgão ou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bookmarkStart w:id="69" w:name="bookmark=id.c38u5cxm5x58" w:colFirst="0" w:colLast="0"/>
      <w:bookmarkEnd w:id="69"/>
    </w:p>
    <w:p w14:paraId="0F7C2EB4"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A18706E"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Se não obtiver êxito nas negociações, o órgão ou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procederá ao cancelamento da ata de registro de preços, nos termos do item 9.4, e adotará as medidas cabíveis para a obtenção da contratação mais vantajosa.</w:t>
      </w:r>
      <w:bookmarkStart w:id="70" w:name="bookmark=id.j72tnvfm0hza" w:colFirst="0" w:colLast="0"/>
      <w:bookmarkEnd w:id="70"/>
    </w:p>
    <w:p w14:paraId="069DF8EB"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hipótese de comprovação da majoração do preço de mercado que inviabilize o preço registrado, conforme previsto no item 7.2 e no item 7.2.1, o órgão ou entidade </w:t>
      </w:r>
      <w:proofErr w:type="spellStart"/>
      <w:r w:rsidRPr="000C6DED">
        <w:rPr>
          <w:rFonts w:ascii="Times New Roman" w:eastAsia="Times New Roman" w:hAnsi="Times New Roman" w:cs="Times New Roman"/>
          <w:color w:val="000000"/>
          <w:sz w:val="24"/>
          <w:szCs w:val="24"/>
        </w:rPr>
        <w:lastRenderedPageBreak/>
        <w:t>gerenciadora</w:t>
      </w:r>
      <w:proofErr w:type="spellEnd"/>
      <w:r w:rsidRPr="000C6DED">
        <w:rPr>
          <w:rFonts w:ascii="Times New Roman" w:eastAsia="Times New Roman" w:hAnsi="Times New Roman" w:cs="Times New Roman"/>
          <w:color w:val="000000"/>
          <w:sz w:val="24"/>
          <w:szCs w:val="24"/>
        </w:rPr>
        <w:t xml:space="preserve"> atualizará o preço registrado, de acordo com a realidade dos valores praticados pelo mercado.</w:t>
      </w:r>
    </w:p>
    <w:p w14:paraId="7562F163"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O órgão ou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124 da Lei nº 14.133, de 2021.</w:t>
      </w:r>
    </w:p>
    <w:p w14:paraId="6FD34EA2" w14:textId="77777777" w:rsidR="005479A7" w:rsidRPr="000C6DED"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87C9DCE"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REMANEJAMENTO DAS QUANTIDADES REGISTRADAS NA ATA DE REGISTRO DE PREÇOS</w:t>
      </w:r>
    </w:p>
    <w:p w14:paraId="7FBEB289"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entre os órgãos ou as entidades participantes e não participantes do registro de preços.</w:t>
      </w:r>
    </w:p>
    <w:p w14:paraId="51D435A4"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O </w:t>
      </w:r>
      <w:proofErr w:type="spellStart"/>
      <w:r w:rsidRPr="000C6DED">
        <w:rPr>
          <w:rFonts w:ascii="Times New Roman" w:eastAsia="Times New Roman" w:hAnsi="Times New Roman" w:cs="Times New Roman"/>
          <w:color w:val="000000"/>
          <w:sz w:val="24"/>
          <w:szCs w:val="24"/>
        </w:rPr>
        <w:t>remanejamento</w:t>
      </w:r>
      <w:proofErr w:type="spellEnd"/>
      <w:r w:rsidRPr="000C6DED">
        <w:rPr>
          <w:rFonts w:ascii="Times New Roman" w:eastAsia="Times New Roman" w:hAnsi="Times New Roman" w:cs="Times New Roman"/>
          <w:color w:val="000000"/>
          <w:sz w:val="24"/>
          <w:szCs w:val="24"/>
        </w:rPr>
        <w:t xml:space="preserve"> somente poderá ser feito:</w:t>
      </w:r>
    </w:p>
    <w:p w14:paraId="551AC8CA"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 órgão ou entidade participante para órgão ou entidade participante; ou</w:t>
      </w:r>
    </w:p>
    <w:p w14:paraId="7F95E304"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 órgão ou entidade participante para órgão ou entidade não participante.</w:t>
      </w:r>
    </w:p>
    <w:p w14:paraId="34331766"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órgão ou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que tiver estimado as quantidades que pretende contratar será considerado participante para efeito do </w:t>
      </w:r>
      <w:proofErr w:type="spellStart"/>
      <w:r w:rsidRPr="000C6DED">
        <w:rPr>
          <w:rFonts w:ascii="Times New Roman" w:eastAsia="Times New Roman" w:hAnsi="Times New Roman" w:cs="Times New Roman"/>
          <w:color w:val="000000"/>
          <w:sz w:val="24"/>
          <w:szCs w:val="24"/>
        </w:rPr>
        <w:t>remanejamento</w:t>
      </w:r>
      <w:proofErr w:type="spellEnd"/>
      <w:r w:rsidRPr="000C6DED">
        <w:rPr>
          <w:rFonts w:ascii="Times New Roman" w:eastAsia="Times New Roman" w:hAnsi="Times New Roman" w:cs="Times New Roman"/>
          <w:color w:val="000000"/>
          <w:sz w:val="24"/>
          <w:szCs w:val="24"/>
        </w:rPr>
        <w:t>.</w:t>
      </w:r>
      <w:bookmarkStart w:id="71" w:name="bookmark=id.5sjugqm6a1c5" w:colFirst="0" w:colLast="0"/>
      <w:bookmarkEnd w:id="71"/>
    </w:p>
    <w:p w14:paraId="27158324"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hipótese de </w:t>
      </w:r>
      <w:proofErr w:type="spellStart"/>
      <w:r w:rsidRPr="000C6DED">
        <w:rPr>
          <w:rFonts w:ascii="Times New Roman" w:eastAsia="Times New Roman" w:hAnsi="Times New Roman" w:cs="Times New Roman"/>
          <w:color w:val="000000"/>
          <w:sz w:val="24"/>
          <w:szCs w:val="24"/>
        </w:rPr>
        <w:t>remanejamento</w:t>
      </w:r>
      <w:proofErr w:type="spellEnd"/>
      <w:r w:rsidRPr="000C6DED">
        <w:rPr>
          <w:rFonts w:ascii="Times New Roman" w:eastAsia="Times New Roman" w:hAnsi="Times New Roman" w:cs="Times New Roman"/>
          <w:color w:val="000000"/>
          <w:sz w:val="24"/>
          <w:szCs w:val="24"/>
        </w:rPr>
        <w:t xml:space="preserve"> de órgão ou entidade participante para órgão ou entidade não participante, serão observados os limites previstos no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32 do Decreto nº 11.462, de 2023.</w:t>
      </w:r>
    </w:p>
    <w:p w14:paraId="7F54C2CF"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Competirá ao órgão ou à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autorizar o </w:t>
      </w:r>
      <w:proofErr w:type="spellStart"/>
      <w:r w:rsidRPr="000C6DED">
        <w:rPr>
          <w:rFonts w:ascii="Times New Roman" w:eastAsia="Times New Roman" w:hAnsi="Times New Roman" w:cs="Times New Roman"/>
          <w:color w:val="000000"/>
          <w:sz w:val="24"/>
          <w:szCs w:val="24"/>
        </w:rPr>
        <w:t>remanejamento</w:t>
      </w:r>
      <w:proofErr w:type="spellEnd"/>
      <w:r w:rsidRPr="000C6DED">
        <w:rPr>
          <w:rFonts w:ascii="Times New Roman" w:eastAsia="Times New Roman" w:hAnsi="Times New Roman" w:cs="Times New Roman"/>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14:paraId="71C26B05"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Caso o </w:t>
      </w:r>
      <w:proofErr w:type="spellStart"/>
      <w:r w:rsidRPr="000C6DED">
        <w:rPr>
          <w:rFonts w:ascii="Times New Roman" w:eastAsia="Times New Roman" w:hAnsi="Times New Roman" w:cs="Times New Roman"/>
          <w:color w:val="000000"/>
          <w:sz w:val="24"/>
          <w:szCs w:val="24"/>
        </w:rPr>
        <w:t>remanejamento</w:t>
      </w:r>
      <w:proofErr w:type="spellEnd"/>
      <w:r w:rsidRPr="000C6DED">
        <w:rPr>
          <w:rFonts w:ascii="Times New Roman" w:eastAsia="Times New Roman" w:hAnsi="Times New Roman" w:cs="Times New Roman"/>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sidRPr="000C6DED">
        <w:rPr>
          <w:rFonts w:ascii="Times New Roman" w:eastAsia="Times New Roman" w:hAnsi="Times New Roman" w:cs="Times New Roman"/>
          <w:color w:val="000000"/>
          <w:sz w:val="24"/>
          <w:szCs w:val="24"/>
        </w:rPr>
        <w:t>remanejamento</w:t>
      </w:r>
      <w:proofErr w:type="spellEnd"/>
      <w:r w:rsidRPr="000C6DED">
        <w:rPr>
          <w:rFonts w:ascii="Times New Roman" w:eastAsia="Times New Roman" w:hAnsi="Times New Roman" w:cs="Times New Roman"/>
          <w:color w:val="000000"/>
          <w:sz w:val="24"/>
          <w:szCs w:val="24"/>
        </w:rPr>
        <w:t xml:space="preserve"> dos itens.</w:t>
      </w:r>
    </w:p>
    <w:p w14:paraId="4A908757"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hipótese da compra centralizada, não havendo indicação pelo órgão ou pela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dos quantitativos dos participantes da compra centralizada, nos termos do item 8.3, a distribuição das quantidades para a execução descentralizada será por meio do </w:t>
      </w:r>
      <w:proofErr w:type="spellStart"/>
      <w:r w:rsidRPr="000C6DED">
        <w:rPr>
          <w:rFonts w:ascii="Times New Roman" w:eastAsia="Times New Roman" w:hAnsi="Times New Roman" w:cs="Times New Roman"/>
          <w:color w:val="000000"/>
          <w:sz w:val="24"/>
          <w:szCs w:val="24"/>
        </w:rPr>
        <w:t>remanejamento</w:t>
      </w:r>
      <w:proofErr w:type="spellEnd"/>
      <w:r w:rsidRPr="000C6DED">
        <w:rPr>
          <w:rFonts w:ascii="Times New Roman" w:eastAsia="Times New Roman" w:hAnsi="Times New Roman" w:cs="Times New Roman"/>
          <w:color w:val="000000"/>
          <w:sz w:val="24"/>
          <w:szCs w:val="24"/>
        </w:rPr>
        <w:t>.</w:t>
      </w:r>
    </w:p>
    <w:p w14:paraId="25A4FD6F"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59B4339"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CANCELAMENTO DO REGISTRO DO LICITANTE VENCEDOR E DOS PREÇOS REGISTRADOS</w:t>
      </w:r>
      <w:bookmarkStart w:id="72" w:name="bookmark=id.12630x53lxaf" w:colFirst="0" w:colLast="0"/>
      <w:bookmarkEnd w:id="72"/>
    </w:p>
    <w:p w14:paraId="706EA883"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registro do fornecedor será cancelado pelo gerenciador, quando o fornecedor:</w:t>
      </w:r>
      <w:bookmarkStart w:id="73" w:name="bookmark=id.jk9blfk67j3i" w:colFirst="0" w:colLast="0"/>
      <w:bookmarkEnd w:id="73"/>
    </w:p>
    <w:p w14:paraId="60439C61"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Descumprir as condições da ata de registro de preços, sem motivo justificado;</w:t>
      </w:r>
    </w:p>
    <w:p w14:paraId="1CD31992"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Não retirar a nota de empenho, ou instrumento equivalente, no prazo estabelecido pela Administração sem justificativa razoável;</w:t>
      </w:r>
    </w:p>
    <w:p w14:paraId="6988B1D4"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Não aceitar manter seu preço registrado, na hipótese prevista no artigo 27, § 2º, do Decreto nº 11.462, de 2023; ou</w:t>
      </w:r>
    </w:p>
    <w:p w14:paraId="3C1B1045"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 Sofrer sanção prevista nos incisos III ou IV do </w:t>
      </w:r>
      <w:proofErr w:type="spellStart"/>
      <w:r w:rsidRPr="000C6DED">
        <w:rPr>
          <w:rFonts w:ascii="Times New Roman" w:eastAsia="Times New Roman" w:hAnsi="Times New Roman" w:cs="Times New Roman"/>
          <w:color w:val="000000"/>
          <w:sz w:val="24"/>
          <w:szCs w:val="24"/>
        </w:rPr>
        <w:t>caput</w:t>
      </w:r>
      <w:proofErr w:type="spellEnd"/>
      <w:r w:rsidRPr="000C6DED">
        <w:rPr>
          <w:rFonts w:ascii="Times New Roman" w:eastAsia="Times New Roman" w:hAnsi="Times New Roman" w:cs="Times New Roman"/>
          <w:color w:val="000000"/>
          <w:sz w:val="24"/>
          <w:szCs w:val="24"/>
        </w:rPr>
        <w:t xml:space="preserve"> do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156 da Lei nº 14.133, de 2021.</w:t>
      </w:r>
    </w:p>
    <w:p w14:paraId="754C0360" w14:textId="77777777" w:rsidR="005479A7" w:rsidRPr="000C6DED"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hipótese de aplicação de sanção prevista nos incisos III ou IV do </w:t>
      </w:r>
      <w:proofErr w:type="spellStart"/>
      <w:r w:rsidRPr="000C6DED">
        <w:rPr>
          <w:rFonts w:ascii="Times New Roman" w:eastAsia="Times New Roman" w:hAnsi="Times New Roman" w:cs="Times New Roman"/>
          <w:color w:val="000000"/>
          <w:sz w:val="24"/>
          <w:szCs w:val="24"/>
        </w:rPr>
        <w:t>caput</w:t>
      </w:r>
      <w:proofErr w:type="spellEnd"/>
      <w:r w:rsidRPr="000C6DED">
        <w:rPr>
          <w:rFonts w:ascii="Times New Roman" w:eastAsia="Times New Roman" w:hAnsi="Times New Roman" w:cs="Times New Roman"/>
          <w:color w:val="000000"/>
          <w:sz w:val="24"/>
          <w:szCs w:val="24"/>
        </w:rPr>
        <w:t xml:space="preserve"> do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xml:space="preserve">. 156 da Lei nº 14.133, de 2021, caso a penalidade aplicada ao fornecedor não ultrapasse o prazo de vigência da ata de registro de preços, poderá o órgão ou a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poderá, mediante decisão fundamentada, decidir pela manutenção do registro de preços, vedadas contratações derivadas da ata enquanto perdurarem os efeitos da sanção.</w:t>
      </w:r>
    </w:p>
    <w:p w14:paraId="002A71B1"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 xml:space="preserve"> O cancelamento de registros nas hipóteses previstas no item 9.1 será formalizado por despacho do órgão ou da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garantidos os princípios do contraditório e da ampla defesa.</w:t>
      </w:r>
    </w:p>
    <w:p w14:paraId="7758317E"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Na hipótese de cancelamento do registro do fornecedor, o órgão ou a entidade </w:t>
      </w:r>
      <w:proofErr w:type="spellStart"/>
      <w:r w:rsidRPr="000C6DED">
        <w:rPr>
          <w:rFonts w:ascii="Times New Roman" w:eastAsia="Times New Roman" w:hAnsi="Times New Roman" w:cs="Times New Roman"/>
          <w:color w:val="000000"/>
          <w:sz w:val="24"/>
          <w:szCs w:val="24"/>
        </w:rPr>
        <w:t>gerenciadora</w:t>
      </w:r>
      <w:proofErr w:type="spellEnd"/>
      <w:r w:rsidRPr="000C6DED">
        <w:rPr>
          <w:rFonts w:ascii="Times New Roman" w:eastAsia="Times New Roman" w:hAnsi="Times New Roman" w:cs="Times New Roman"/>
          <w:color w:val="000000"/>
          <w:sz w:val="24"/>
          <w:szCs w:val="24"/>
        </w:rPr>
        <w:t xml:space="preserve"> poderá convocar os licitantes que compõem o cadastro de reserva, observada a ordem de classificação.</w:t>
      </w:r>
    </w:p>
    <w:p w14:paraId="0D6FB6B3"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74" w:name="bookmark=id.uzj5u4qxqx9b" w:colFirst="0" w:colLast="0"/>
      <w:bookmarkEnd w:id="74"/>
      <w:r w:rsidRPr="000C6DED">
        <w:rPr>
          <w:rFonts w:ascii="Times New Roman" w:eastAsia="Times New Roman" w:hAnsi="Times New Roman" w:cs="Times New Roman"/>
          <w:color w:val="000000"/>
          <w:sz w:val="24"/>
          <w:szCs w:val="24"/>
        </w:rPr>
        <w:t xml:space="preserve"> </w:t>
      </w:r>
    </w:p>
    <w:p w14:paraId="11C09F90"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Por razão de interesse público;</w:t>
      </w:r>
    </w:p>
    <w:p w14:paraId="25B60313"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pedido do fornecedor, decorrente de caso fortuito ou força maior; ou</w:t>
      </w:r>
    </w:p>
    <w:p w14:paraId="52A0A660"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w:t>
      </w:r>
      <w:proofErr w:type="gramStart"/>
      <w:r w:rsidRPr="000C6DED">
        <w:rPr>
          <w:rFonts w:ascii="Times New Roman" w:eastAsia="Times New Roman" w:hAnsi="Times New Roman" w:cs="Times New Roman"/>
          <w:color w:val="000000"/>
          <w:sz w:val="24"/>
          <w:szCs w:val="24"/>
        </w:rPr>
        <w:t>e  27</w:t>
      </w:r>
      <w:proofErr w:type="gramEnd"/>
      <w:r w:rsidRPr="000C6DED">
        <w:rPr>
          <w:rFonts w:ascii="Times New Roman" w:eastAsia="Times New Roman" w:hAnsi="Times New Roman" w:cs="Times New Roman"/>
          <w:color w:val="000000"/>
          <w:sz w:val="24"/>
          <w:szCs w:val="24"/>
        </w:rPr>
        <w:t xml:space="preserve">, § 4º, ambos do Decreto nº 11.462, de 2023. </w:t>
      </w:r>
    </w:p>
    <w:p w14:paraId="781B8CBC" w14:textId="77777777" w:rsidR="005479A7" w:rsidRPr="000C6DED"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3F2FCA9"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DAS PENALIDADES</w:t>
      </w:r>
    </w:p>
    <w:p w14:paraId="2BD3BCAF"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descumprimento da Ata de Registro de Preços ensejará aplicação das penalidades estabelecidas no edital.</w:t>
      </w:r>
    </w:p>
    <w:p w14:paraId="74FA3E84" w14:textId="77777777" w:rsidR="005479A7" w:rsidRPr="000C6DED"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3F3D4FF4"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xml:space="preserve">. 7º, </w:t>
      </w:r>
      <w:proofErr w:type="spellStart"/>
      <w:r w:rsidRPr="000C6DED">
        <w:rPr>
          <w:rFonts w:ascii="Times New Roman" w:eastAsia="Times New Roman" w:hAnsi="Times New Roman" w:cs="Times New Roman"/>
          <w:color w:val="000000"/>
          <w:sz w:val="24"/>
          <w:szCs w:val="24"/>
        </w:rPr>
        <w:t>inc</w:t>
      </w:r>
      <w:proofErr w:type="spellEnd"/>
      <w:r w:rsidRPr="000C6DED">
        <w:rPr>
          <w:rFonts w:ascii="Times New Roman" w:eastAsia="Times New Roman" w:hAnsi="Times New Roman" w:cs="Times New Roman"/>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sidRPr="000C6DED">
        <w:rPr>
          <w:rFonts w:ascii="Times New Roman" w:eastAsia="Times New Roman" w:hAnsi="Times New Roman" w:cs="Times New Roman"/>
          <w:color w:val="000000"/>
          <w:sz w:val="24"/>
          <w:szCs w:val="24"/>
        </w:rPr>
        <w:t>respectivo</w:t>
      </w:r>
      <w:proofErr w:type="spellEnd"/>
      <w:r w:rsidRPr="000C6DED">
        <w:rPr>
          <w:rFonts w:ascii="Times New Roman" w:eastAsia="Times New Roman" w:hAnsi="Times New Roman" w:cs="Times New Roman"/>
          <w:color w:val="000000"/>
          <w:sz w:val="24"/>
          <w:szCs w:val="24"/>
        </w:rPr>
        <w:t xml:space="preserve"> órgão participante a aplicação da penalidade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xml:space="preserve">. 8º, </w:t>
      </w:r>
      <w:proofErr w:type="spellStart"/>
      <w:r w:rsidRPr="000C6DED">
        <w:rPr>
          <w:rFonts w:ascii="Times New Roman" w:eastAsia="Times New Roman" w:hAnsi="Times New Roman" w:cs="Times New Roman"/>
          <w:color w:val="000000"/>
          <w:sz w:val="24"/>
          <w:szCs w:val="24"/>
        </w:rPr>
        <w:t>inc</w:t>
      </w:r>
      <w:proofErr w:type="spellEnd"/>
      <w:r w:rsidRPr="000C6DED">
        <w:rPr>
          <w:rFonts w:ascii="Times New Roman" w:eastAsia="Times New Roman" w:hAnsi="Times New Roman" w:cs="Times New Roman"/>
          <w:color w:val="000000"/>
          <w:sz w:val="24"/>
          <w:szCs w:val="24"/>
        </w:rPr>
        <w:t>. IX, do Decreto nº 11.462, de 2023).</w:t>
      </w:r>
    </w:p>
    <w:p w14:paraId="2E31232D"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2E1F3F87"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FD4F123" w14:textId="77777777" w:rsidR="005479A7" w:rsidRPr="000C6DED"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CONDIÇÕES GERAIS</w:t>
      </w:r>
    </w:p>
    <w:p w14:paraId="2733B66A"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5E9CD2A" w14:textId="77777777" w:rsidR="005479A7" w:rsidRPr="000C6DED"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14:paraId="757070C3" w14:textId="77777777" w:rsidR="005479A7" w:rsidRPr="000C6DED" w:rsidRDefault="00265D23" w:rsidP="00F55F51">
      <w:pPr>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Para firmeza e validade do pactuado, a presente Ata foi lavrada em .... </w:t>
      </w:r>
      <w:proofErr w:type="gramStart"/>
      <w:r w:rsidRPr="000C6DED">
        <w:rPr>
          <w:rFonts w:ascii="Times New Roman" w:eastAsia="Times New Roman" w:hAnsi="Times New Roman" w:cs="Times New Roman"/>
          <w:color w:val="000000"/>
          <w:sz w:val="24"/>
          <w:szCs w:val="24"/>
        </w:rPr>
        <w:t>(....</w:t>
      </w:r>
      <w:proofErr w:type="gramEnd"/>
      <w:r w:rsidRPr="000C6DED">
        <w:rPr>
          <w:rFonts w:ascii="Times New Roman" w:eastAsia="Times New Roman" w:hAnsi="Times New Roman" w:cs="Times New Roman"/>
          <w:color w:val="000000"/>
          <w:sz w:val="24"/>
          <w:szCs w:val="24"/>
        </w:rPr>
        <w:t xml:space="preserve">) vias de igual teor, que, depois de lida e achada em ordem, vai assinada pelas partes e encaminhada cópia aos demais órgãos participantes (se houver). </w:t>
      </w:r>
    </w:p>
    <w:p w14:paraId="75A2E4FE" w14:textId="77777777" w:rsidR="005479A7" w:rsidRPr="000C6DED" w:rsidRDefault="005479A7" w:rsidP="00F55F51">
      <w:pPr>
        <w:jc w:val="both"/>
        <w:rPr>
          <w:rFonts w:ascii="Times New Roman" w:eastAsia="Times New Roman" w:hAnsi="Times New Roman" w:cs="Times New Roman"/>
          <w:color w:val="000000"/>
          <w:sz w:val="24"/>
          <w:szCs w:val="24"/>
        </w:rPr>
      </w:pPr>
    </w:p>
    <w:p w14:paraId="0537E3BB" w14:textId="77777777" w:rsidR="005479A7" w:rsidRPr="000C6DED" w:rsidRDefault="005479A7" w:rsidP="00F55F51">
      <w:pPr>
        <w:jc w:val="both"/>
        <w:rPr>
          <w:rFonts w:ascii="Times New Roman" w:eastAsia="Times New Roman" w:hAnsi="Times New Roman" w:cs="Times New Roman"/>
          <w:color w:val="000000"/>
          <w:sz w:val="24"/>
          <w:szCs w:val="24"/>
        </w:rPr>
      </w:pPr>
    </w:p>
    <w:p w14:paraId="4C282F5C"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Local e data</w:t>
      </w:r>
    </w:p>
    <w:p w14:paraId="3CADBFA1"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Assinaturas</w:t>
      </w:r>
    </w:p>
    <w:p w14:paraId="709D49D8" w14:textId="77777777" w:rsidR="005479A7" w:rsidRPr="000C6DED" w:rsidRDefault="005479A7" w:rsidP="00F55F51">
      <w:pPr>
        <w:ind w:right="-30"/>
        <w:jc w:val="center"/>
        <w:rPr>
          <w:rFonts w:ascii="Times New Roman" w:eastAsia="Times New Roman" w:hAnsi="Times New Roman" w:cs="Times New Roman"/>
          <w:color w:val="000000"/>
          <w:sz w:val="24"/>
          <w:szCs w:val="24"/>
        </w:rPr>
      </w:pPr>
    </w:p>
    <w:p w14:paraId="5D26D2D0" w14:textId="77777777" w:rsidR="005479A7" w:rsidRPr="000C6DED" w:rsidRDefault="00265D23" w:rsidP="00F55F51">
      <w:pPr>
        <w:ind w:right="-30"/>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Representante legal do órgão gerenciador e representante(s) legal(</w:t>
      </w:r>
      <w:proofErr w:type="spellStart"/>
      <w:r w:rsidRPr="000C6DED">
        <w:rPr>
          <w:rFonts w:ascii="Times New Roman" w:eastAsia="Times New Roman" w:hAnsi="Times New Roman" w:cs="Times New Roman"/>
          <w:color w:val="000000"/>
          <w:sz w:val="24"/>
          <w:szCs w:val="24"/>
        </w:rPr>
        <w:t>is</w:t>
      </w:r>
      <w:proofErr w:type="spellEnd"/>
      <w:r w:rsidRPr="000C6DED">
        <w:rPr>
          <w:rFonts w:ascii="Times New Roman" w:eastAsia="Times New Roman" w:hAnsi="Times New Roman" w:cs="Times New Roman"/>
          <w:color w:val="000000"/>
          <w:sz w:val="24"/>
          <w:szCs w:val="24"/>
        </w:rPr>
        <w:t>) do(s) fornecedor(s) registrado(s)</w:t>
      </w:r>
    </w:p>
    <w:p w14:paraId="07CD10FF" w14:textId="77777777" w:rsidR="005479A7" w:rsidRPr="000C6DED" w:rsidRDefault="005479A7" w:rsidP="007861A2">
      <w:pPr>
        <w:widowControl/>
        <w:pBdr>
          <w:top w:val="nil"/>
          <w:left w:val="nil"/>
          <w:bottom w:val="nil"/>
          <w:right w:val="nil"/>
          <w:between w:val="nil"/>
        </w:pBdr>
        <w:ind w:right="-17"/>
        <w:rPr>
          <w:rFonts w:ascii="Times New Roman" w:eastAsia="Times New Roman" w:hAnsi="Times New Roman" w:cs="Times New Roman"/>
          <w:b/>
          <w:color w:val="000000"/>
          <w:sz w:val="24"/>
          <w:szCs w:val="24"/>
        </w:rPr>
      </w:pPr>
    </w:p>
    <w:p w14:paraId="6111C367" w14:textId="77777777" w:rsidR="005479A7" w:rsidRPr="000C6DED"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1822C2D" w14:textId="77777777" w:rsidR="005479A7" w:rsidRPr="000C6DED"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0B571103" w:rsidR="005479A7" w:rsidRPr="000C6DED" w:rsidRDefault="00176F2D"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ANEXO III</w:t>
      </w:r>
    </w:p>
    <w:p w14:paraId="6FCA5F4F"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1B748AB"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MINUTA DE TERMO DE CONTRATO</w:t>
      </w:r>
    </w:p>
    <w:p w14:paraId="2F6BA269"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F426B43" w14:textId="56B891CD"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 xml:space="preserve">TERMO DE CONTRATO Nº </w:t>
      </w:r>
      <w:r w:rsidR="007861A2" w:rsidRPr="000C6DED">
        <w:rPr>
          <w:rFonts w:ascii="Times New Roman" w:eastAsia="Times New Roman" w:hAnsi="Times New Roman" w:cs="Times New Roman"/>
          <w:b/>
          <w:color w:val="000000"/>
          <w:sz w:val="24"/>
          <w:szCs w:val="24"/>
        </w:rPr>
        <w:t>XX</w:t>
      </w:r>
      <w:r w:rsidRPr="000C6DED">
        <w:rPr>
          <w:rFonts w:ascii="Times New Roman" w:eastAsia="Times New Roman" w:hAnsi="Times New Roman" w:cs="Times New Roman"/>
          <w:b/>
          <w:color w:val="000000"/>
          <w:sz w:val="24"/>
          <w:szCs w:val="24"/>
        </w:rPr>
        <w:t>/202</w:t>
      </w:r>
      <w:r w:rsidR="00930BCC" w:rsidRPr="000C6DED">
        <w:rPr>
          <w:rFonts w:ascii="Times New Roman" w:eastAsia="Times New Roman" w:hAnsi="Times New Roman" w:cs="Times New Roman"/>
          <w:b/>
          <w:color w:val="000000"/>
          <w:sz w:val="24"/>
          <w:szCs w:val="24"/>
        </w:rPr>
        <w:t>6</w:t>
      </w:r>
    </w:p>
    <w:p w14:paraId="4219D05E" w14:textId="3E9C58CD"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 xml:space="preserve">PREGÃO EELETRÔNICO Nº </w:t>
      </w:r>
      <w:r w:rsidR="00372EC0" w:rsidRPr="000C6DED">
        <w:rPr>
          <w:rFonts w:ascii="Times New Roman" w:eastAsia="Times New Roman" w:hAnsi="Times New Roman" w:cs="Times New Roman"/>
          <w:b/>
          <w:color w:val="000000"/>
          <w:sz w:val="24"/>
          <w:szCs w:val="24"/>
        </w:rPr>
        <w:t>XXX</w:t>
      </w:r>
      <w:r w:rsidRPr="000C6DED">
        <w:rPr>
          <w:rFonts w:ascii="Times New Roman" w:eastAsia="Times New Roman" w:hAnsi="Times New Roman" w:cs="Times New Roman"/>
          <w:b/>
          <w:color w:val="000000"/>
          <w:sz w:val="24"/>
          <w:szCs w:val="24"/>
        </w:rPr>
        <w:t>/202</w:t>
      </w:r>
      <w:r w:rsidR="00930BCC" w:rsidRPr="000C6DED">
        <w:rPr>
          <w:rFonts w:ascii="Times New Roman" w:eastAsia="Times New Roman" w:hAnsi="Times New Roman" w:cs="Times New Roman"/>
          <w:b/>
          <w:color w:val="000000"/>
          <w:sz w:val="24"/>
          <w:szCs w:val="24"/>
        </w:rPr>
        <w:t>6</w:t>
      </w:r>
    </w:p>
    <w:p w14:paraId="735B769E" w14:textId="462A1B0A"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 xml:space="preserve">PROCESSO ADMINISTRATIVO Nº </w:t>
      </w:r>
      <w:r w:rsidR="00372EC0" w:rsidRPr="000C6DED">
        <w:rPr>
          <w:rFonts w:ascii="Times New Roman" w:eastAsia="Times New Roman" w:hAnsi="Times New Roman" w:cs="Times New Roman"/>
          <w:color w:val="000000"/>
          <w:sz w:val="24"/>
          <w:szCs w:val="24"/>
        </w:rPr>
        <w:t>XXXXXXXXXXXX</w:t>
      </w:r>
    </w:p>
    <w:p w14:paraId="16E28EC0"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C8B1F44"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676191D5"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CONTRATO ADMINISTRATIVO Nº ........</w:t>
      </w:r>
      <w:proofErr w:type="gramStart"/>
      <w:r w:rsidRPr="000C6DED">
        <w:rPr>
          <w:rFonts w:ascii="Times New Roman" w:eastAsia="Times New Roman" w:hAnsi="Times New Roman" w:cs="Times New Roman"/>
          <w:color w:val="000000"/>
          <w:sz w:val="24"/>
          <w:szCs w:val="24"/>
        </w:rPr>
        <w:t>/....</w:t>
      </w:r>
      <w:proofErr w:type="gramEnd"/>
      <w:r w:rsidRPr="000C6DED">
        <w:rPr>
          <w:rFonts w:ascii="Times New Roman" w:eastAsia="Times New Roman" w:hAnsi="Times New Roman" w:cs="Times New Roman"/>
          <w:color w:val="000000"/>
          <w:sz w:val="24"/>
          <w:szCs w:val="24"/>
        </w:rPr>
        <w:t xml:space="preserve">, QUE FAZEM ENTRE SI O MUNICÍPIO DE </w:t>
      </w:r>
      <w:proofErr w:type="spellStart"/>
      <w:r w:rsidR="001C3E16" w:rsidRPr="001C3E16">
        <w:rPr>
          <w:rFonts w:ascii="Times New Roman" w:eastAsia="Times New Roman" w:hAnsi="Times New Roman" w:cs="Times New Roman"/>
          <w:b/>
          <w:color w:val="000000"/>
          <w:sz w:val="24"/>
          <w:szCs w:val="24"/>
        </w:rPr>
        <w:t>Ribeirãozinho</w:t>
      </w:r>
      <w:r w:rsidRPr="000C6DED">
        <w:rPr>
          <w:rFonts w:ascii="Times New Roman" w:eastAsia="Times New Roman" w:hAnsi="Times New Roman" w:cs="Times New Roman"/>
          <w:b/>
          <w:color w:val="000000"/>
          <w:sz w:val="24"/>
          <w:szCs w:val="24"/>
        </w:rPr>
        <w:t>-MA</w:t>
      </w:r>
      <w:proofErr w:type="spellEnd"/>
      <w:r w:rsidRPr="000C6DED">
        <w:rPr>
          <w:rFonts w:ascii="Times New Roman" w:eastAsia="Times New Roman" w:hAnsi="Times New Roman" w:cs="Times New Roman"/>
          <w:color w:val="000000"/>
          <w:sz w:val="24"/>
          <w:szCs w:val="24"/>
        </w:rPr>
        <w:t xml:space="preserve">, POR INTERMÉDIO DO ......................................................... E .............................................................  </w:t>
      </w:r>
    </w:p>
    <w:p w14:paraId="3F62E320"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75" w:name="_heading=h.av9lzjl4oycv" w:colFirst="0" w:colLast="0"/>
      <w:bookmarkEnd w:id="75"/>
      <w:r w:rsidRPr="000C6DED">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disposições da </w:t>
      </w:r>
      <w:hyperlink r:id="rId46">
        <w:r w:rsidRPr="000C6DED">
          <w:rPr>
            <w:rFonts w:ascii="Times New Roman" w:eastAsia="Times New Roman" w:hAnsi="Times New Roman" w:cs="Times New Roman"/>
            <w:color w:val="000000"/>
            <w:sz w:val="24"/>
            <w:szCs w:val="24"/>
            <w:u w:val="single"/>
          </w:rPr>
          <w:t>Lei nº 14.133, de 1º de abril de 2021</w:t>
        </w:r>
      </w:hyperlink>
      <w:r w:rsidRPr="000C6DED">
        <w:rPr>
          <w:rFonts w:ascii="Times New Roman" w:eastAsia="Times New Roman" w:hAnsi="Times New Roman" w:cs="Times New Roman"/>
          <w:color w:val="000000"/>
          <w:sz w:val="24"/>
          <w:szCs w:val="24"/>
        </w:rPr>
        <w:t>, e demais legislação aplicável, resolvem celebrar o presente Termo de Contrato, decorrente do Pregão Eletrônico n. .../..., mediante as cláusulas e condições a seguir enunciadas.</w:t>
      </w:r>
    </w:p>
    <w:p w14:paraId="4FB01C04" w14:textId="77777777" w:rsidR="005479A7" w:rsidRPr="000C6DED" w:rsidRDefault="005479A7" w:rsidP="00F55F51">
      <w:pPr>
        <w:ind w:right="-17"/>
        <w:jc w:val="both"/>
        <w:rPr>
          <w:rFonts w:ascii="Times New Roman" w:eastAsia="Times New Roman" w:hAnsi="Times New Roman" w:cs="Times New Roman"/>
          <w:color w:val="000000"/>
          <w:sz w:val="24"/>
          <w:szCs w:val="24"/>
        </w:rPr>
      </w:pPr>
    </w:p>
    <w:p w14:paraId="322F93AE"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PRIMEIRA – OBJETO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I e II</w:t>
      </w:r>
      <w:r w:rsidR="00F60EF2">
        <w:rPr>
          <w:rFonts w:ascii="Times New Roman" w:eastAsia="Times New Roman" w:hAnsi="Times New Roman" w:cs="Times New Roman"/>
          <w:b/>
          <w:color w:val="000000"/>
          <w:sz w:val="24"/>
          <w:szCs w:val="24"/>
          <w:u w:val="single"/>
        </w:rPr>
        <w:fldChar w:fldCharType="end"/>
      </w:r>
      <w:r w:rsidRPr="000C6DED">
        <w:rPr>
          <w:rFonts w:ascii="Times New Roman" w:eastAsia="Times New Roman" w:hAnsi="Times New Roman" w:cs="Times New Roman"/>
          <w:b/>
          <w:color w:val="000000"/>
          <w:sz w:val="24"/>
          <w:szCs w:val="24"/>
        </w:rPr>
        <w:t>)</w:t>
      </w:r>
    </w:p>
    <w:p w14:paraId="664145F6" w14:textId="77777777" w:rsidR="005479A7" w:rsidRPr="000C6DED"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O objeto do presente instrumento é a </w:t>
      </w:r>
      <w:r w:rsidRPr="000C6DED">
        <w:rPr>
          <w:rFonts w:ascii="Times New Roman" w:eastAsia="Times New Roman" w:hAnsi="Times New Roman" w:cs="Times New Roman"/>
          <w:b/>
          <w:color w:val="000000"/>
          <w:sz w:val="24"/>
          <w:szCs w:val="24"/>
        </w:rPr>
        <w:t>CONTRATAÇÃO DE XXXXXXXXXXXXXXXXXX</w:t>
      </w:r>
      <w:r w:rsidRPr="000C6DED">
        <w:rPr>
          <w:rFonts w:ascii="Times New Roman" w:eastAsia="Times New Roman" w:hAnsi="Times New Roman" w:cs="Times New Roman"/>
          <w:color w:val="000000"/>
          <w:sz w:val="24"/>
          <w:szCs w:val="24"/>
        </w:rPr>
        <w:t>, nas condições estabelecidas no Termo de Referência.</w:t>
      </w:r>
    </w:p>
    <w:p w14:paraId="7125E0B5" w14:textId="77777777" w:rsidR="005479A7" w:rsidRPr="000C6DED"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rsidRPr="000C6DED"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Pr="000C6DED" w:rsidRDefault="00265D23" w:rsidP="00F55F51">
            <w:pP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ITEM</w:t>
            </w:r>
          </w:p>
          <w:p w14:paraId="55CA21CF" w14:textId="77777777" w:rsidR="005479A7" w:rsidRPr="000C6DED" w:rsidRDefault="005479A7" w:rsidP="00F55F51">
            <w:pPr>
              <w:ind w:right="-17"/>
              <w:jc w:val="both"/>
              <w:rPr>
                <w:rFonts w:ascii="Times New Roman" w:eastAsia="Times New Roman" w:hAnsi="Times New Roman" w:cs="Times New Roman"/>
                <w:b/>
                <w:color w:val="000000"/>
                <w:sz w:val="24"/>
                <w:szCs w:val="24"/>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Pr="000C6DED" w:rsidRDefault="00265D23" w:rsidP="00F55F51">
            <w:pP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Pr="000C6DED" w:rsidRDefault="00265D23" w:rsidP="00F55F51">
            <w:pP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Pr="000C6DED" w:rsidRDefault="00265D23" w:rsidP="00F55F51">
            <w:pP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Pr="000C6DED" w:rsidRDefault="00265D23" w:rsidP="00F55F51">
            <w:pP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Pr="000C6DED" w:rsidRDefault="00265D23" w:rsidP="00F55F51">
            <w:pP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VALOR TOTAL</w:t>
            </w:r>
          </w:p>
        </w:tc>
      </w:tr>
      <w:tr w:rsidR="005479A7" w:rsidRPr="000C6DED"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Pr="000C6DED" w:rsidRDefault="00265D23" w:rsidP="00F55F51">
            <w:pP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Pr="000C6DED" w:rsidRDefault="005479A7" w:rsidP="00F55F51">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Pr="000C6DED" w:rsidRDefault="005479A7" w:rsidP="00F55F51">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Pr="000C6DED" w:rsidRDefault="005479A7" w:rsidP="00F55F51">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Pr="000C6DED" w:rsidRDefault="005479A7" w:rsidP="00F55F51">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Pr="000C6DED" w:rsidRDefault="005479A7" w:rsidP="00F55F51">
            <w:pPr>
              <w:ind w:right="-17"/>
              <w:jc w:val="both"/>
              <w:rPr>
                <w:rFonts w:ascii="Times New Roman" w:eastAsia="Times New Roman" w:hAnsi="Times New Roman" w:cs="Times New Roman"/>
                <w:color w:val="000000"/>
                <w:sz w:val="24"/>
                <w:szCs w:val="24"/>
              </w:rPr>
            </w:pPr>
          </w:p>
        </w:tc>
      </w:tr>
    </w:tbl>
    <w:p w14:paraId="5CC54A5A" w14:textId="77777777" w:rsidR="005479A7" w:rsidRPr="000C6DED"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Termo de Referência;</w:t>
      </w:r>
    </w:p>
    <w:p w14:paraId="12D43C5D"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Edital da Licitação;</w:t>
      </w:r>
    </w:p>
    <w:p w14:paraId="731C819E"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Proposta do contratado;</w:t>
      </w:r>
    </w:p>
    <w:p w14:paraId="27A56F54"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Eventuais anexos dos documentos supracitados.</w:t>
      </w:r>
    </w:p>
    <w:p w14:paraId="10ACB6C5"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CEC6175"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lastRenderedPageBreak/>
        <w:t>CLÁUSULA SEGUNDA – VIGÊNCIA E PRORROGAÇÃO</w:t>
      </w:r>
    </w:p>
    <w:p w14:paraId="2363A0B2" w14:textId="608BBD2C"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2.1. O prazo de vigência da contratação é de </w:t>
      </w:r>
      <w:r w:rsidR="00176F2D" w:rsidRPr="000C6DED">
        <w:rPr>
          <w:rFonts w:ascii="Times New Roman" w:eastAsia="Times New Roman" w:hAnsi="Times New Roman" w:cs="Times New Roman"/>
          <w:color w:val="000000"/>
          <w:sz w:val="24"/>
          <w:szCs w:val="24"/>
        </w:rPr>
        <w:t>1</w:t>
      </w:r>
      <w:r w:rsidRPr="000C6DED">
        <w:rPr>
          <w:rFonts w:ascii="Times New Roman" w:eastAsia="Times New Roman" w:hAnsi="Times New Roman" w:cs="Times New Roman"/>
          <w:color w:val="000000"/>
          <w:sz w:val="24"/>
          <w:szCs w:val="24"/>
        </w:rPr>
        <w:t>2 (</w:t>
      </w:r>
      <w:r w:rsidR="00176F2D" w:rsidRPr="000C6DED">
        <w:rPr>
          <w:rFonts w:ascii="Times New Roman" w:eastAsia="Times New Roman" w:hAnsi="Times New Roman" w:cs="Times New Roman"/>
          <w:color w:val="000000"/>
          <w:sz w:val="24"/>
          <w:szCs w:val="24"/>
        </w:rPr>
        <w:t>doze</w:t>
      </w:r>
      <w:r w:rsidRPr="000C6DED">
        <w:rPr>
          <w:rFonts w:ascii="Times New Roman" w:eastAsia="Times New Roman" w:hAnsi="Times New Roman" w:cs="Times New Roman"/>
          <w:color w:val="000000"/>
          <w:sz w:val="24"/>
          <w:szCs w:val="24"/>
        </w:rPr>
        <w:t xml:space="preserve">) </w:t>
      </w:r>
      <w:r w:rsidR="00176F2D" w:rsidRPr="000C6DED">
        <w:rPr>
          <w:rFonts w:ascii="Times New Roman" w:eastAsia="Times New Roman" w:hAnsi="Times New Roman" w:cs="Times New Roman"/>
          <w:color w:val="000000"/>
          <w:sz w:val="24"/>
          <w:szCs w:val="24"/>
        </w:rPr>
        <w:t>meses</w:t>
      </w:r>
      <w:r w:rsidRPr="000C6DED">
        <w:rPr>
          <w:rFonts w:ascii="Times New Roman" w:eastAsia="Times New Roman" w:hAnsi="Times New Roman" w:cs="Times New Roman"/>
          <w:color w:val="000000"/>
          <w:sz w:val="24"/>
          <w:szCs w:val="24"/>
        </w:rPr>
        <w:t xml:space="preserve"> contados a partir da data de assinatura do contrato prorrogável por até 10 anos, na forma dos </w:t>
      </w:r>
      <w:hyperlink r:id="rId47" w:anchor="art106">
        <w:r w:rsidRPr="000C6DED">
          <w:rPr>
            <w:rFonts w:ascii="Times New Roman" w:eastAsia="Times New Roman" w:hAnsi="Times New Roman" w:cs="Times New Roman"/>
            <w:color w:val="000000"/>
            <w:sz w:val="24"/>
            <w:szCs w:val="24"/>
            <w:u w:val="single"/>
          </w:rPr>
          <w:t>artigos 106 e 107 da Lei n° 14.133, de 2021</w:t>
        </w:r>
      </w:hyperlink>
      <w:r w:rsidRPr="000C6DED">
        <w:rPr>
          <w:rFonts w:ascii="Times New Roman" w:eastAsia="Times New Roman" w:hAnsi="Times New Roman" w:cs="Times New Roman"/>
          <w:color w:val="000000"/>
          <w:sz w:val="24"/>
          <w:szCs w:val="24"/>
        </w:rPr>
        <w:t>.</w:t>
      </w:r>
    </w:p>
    <w:p w14:paraId="40188250" w14:textId="77777777" w:rsidR="005479A7" w:rsidRPr="000C6DED"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Pr="000C6DED" w:rsidRDefault="005479A7"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TERCEIRA – MODELOS DE EXECUÇÃO E GESTÃO CONTRATUAIS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IV, VII e XVIII)</w:t>
      </w:r>
      <w:r w:rsidR="00F60EF2">
        <w:rPr>
          <w:rFonts w:ascii="Times New Roman" w:eastAsia="Times New Roman" w:hAnsi="Times New Roman" w:cs="Times New Roman"/>
          <w:b/>
          <w:color w:val="000000"/>
          <w:sz w:val="24"/>
          <w:szCs w:val="24"/>
          <w:u w:val="single"/>
        </w:rPr>
        <w:fldChar w:fldCharType="end"/>
      </w:r>
    </w:p>
    <w:p w14:paraId="6814F22E"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069BCDCB"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2329A9F"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QUARTA – SUBCONTRATAÇÃO</w:t>
      </w:r>
    </w:p>
    <w:p w14:paraId="0A62903E"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4.1. Não será admitida a subcontratação do objeto contratual.</w:t>
      </w:r>
    </w:p>
    <w:p w14:paraId="02446322"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49BC334"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QUINTA – PREÇO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V)</w:t>
      </w:r>
      <w:r w:rsidR="00F60EF2">
        <w:rPr>
          <w:rFonts w:ascii="Times New Roman" w:eastAsia="Times New Roman" w:hAnsi="Times New Roman" w:cs="Times New Roman"/>
          <w:b/>
          <w:color w:val="000000"/>
          <w:sz w:val="24"/>
          <w:szCs w:val="24"/>
          <w:u w:val="single"/>
        </w:rPr>
        <w:fldChar w:fldCharType="end"/>
      </w:r>
    </w:p>
    <w:p w14:paraId="369C700B"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5.1. O valor total da contratação é de R$.......... (.....)</w:t>
      </w:r>
    </w:p>
    <w:p w14:paraId="2A8331C9"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19B30E" w14:textId="3D7546A1"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5.3. O valor acima é meramente estimativo, de forma que os pagamentos devidos ao contratado dependerão dos </w:t>
      </w:r>
      <w:r w:rsidR="00FD60F1">
        <w:rPr>
          <w:rFonts w:ascii="Times New Roman" w:eastAsia="Times New Roman" w:hAnsi="Times New Roman" w:cs="Times New Roman"/>
          <w:color w:val="000000"/>
          <w:sz w:val="24"/>
          <w:szCs w:val="24"/>
        </w:rPr>
        <w:t>serviços</w:t>
      </w:r>
      <w:r w:rsidRPr="000C6DED">
        <w:rPr>
          <w:rFonts w:ascii="Times New Roman" w:eastAsia="Times New Roman" w:hAnsi="Times New Roman" w:cs="Times New Roman"/>
          <w:color w:val="000000"/>
          <w:sz w:val="24"/>
          <w:szCs w:val="24"/>
        </w:rPr>
        <w:t xml:space="preserve"> efetivamente </w:t>
      </w:r>
      <w:r w:rsidR="00FD60F1">
        <w:rPr>
          <w:rFonts w:ascii="Times New Roman" w:eastAsia="Times New Roman" w:hAnsi="Times New Roman" w:cs="Times New Roman"/>
          <w:color w:val="000000"/>
          <w:sz w:val="24"/>
          <w:szCs w:val="24"/>
        </w:rPr>
        <w:t>executados</w:t>
      </w:r>
      <w:r w:rsidRPr="000C6DED">
        <w:rPr>
          <w:rFonts w:ascii="Times New Roman" w:eastAsia="Times New Roman" w:hAnsi="Times New Roman" w:cs="Times New Roman"/>
          <w:color w:val="000000"/>
          <w:sz w:val="24"/>
          <w:szCs w:val="24"/>
        </w:rPr>
        <w:t>.</w:t>
      </w:r>
    </w:p>
    <w:p w14:paraId="22F6DB0E"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733E800D"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SEXTA - PAGAMENTO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V e VI</w:t>
      </w:r>
      <w:r w:rsidR="00F60EF2">
        <w:rPr>
          <w:rFonts w:ascii="Times New Roman" w:eastAsia="Times New Roman" w:hAnsi="Times New Roman" w:cs="Times New Roman"/>
          <w:b/>
          <w:color w:val="000000"/>
          <w:sz w:val="24"/>
          <w:szCs w:val="24"/>
          <w:u w:val="single"/>
        </w:rPr>
        <w:fldChar w:fldCharType="end"/>
      </w:r>
      <w:r w:rsidRPr="000C6DED">
        <w:rPr>
          <w:rFonts w:ascii="Times New Roman" w:eastAsia="Times New Roman" w:hAnsi="Times New Roman" w:cs="Times New Roman"/>
          <w:b/>
          <w:color w:val="000000"/>
          <w:sz w:val="24"/>
          <w:szCs w:val="24"/>
        </w:rPr>
        <w:t>)</w:t>
      </w:r>
    </w:p>
    <w:p w14:paraId="3FC35601"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3C731C4"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BCCF808" w14:textId="77777777" w:rsidR="005479A7" w:rsidRPr="00386C37"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386C37">
        <w:rPr>
          <w:rFonts w:ascii="Times New Roman" w:eastAsia="Times New Roman" w:hAnsi="Times New Roman" w:cs="Times New Roman"/>
          <w:b/>
          <w:color w:val="000000"/>
          <w:sz w:val="24"/>
          <w:szCs w:val="24"/>
        </w:rPr>
        <w:t>CLÁUSULA SÉTIMA - REAJUSTE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386C37">
        <w:rPr>
          <w:rFonts w:ascii="Times New Roman" w:eastAsia="Times New Roman" w:hAnsi="Times New Roman" w:cs="Times New Roman"/>
          <w:b/>
          <w:color w:val="000000"/>
          <w:sz w:val="24"/>
          <w:szCs w:val="24"/>
          <w:u w:val="single"/>
        </w:rPr>
        <w:t>art</w:t>
      </w:r>
      <w:proofErr w:type="spellEnd"/>
      <w:r w:rsidRPr="00386C37">
        <w:rPr>
          <w:rFonts w:ascii="Times New Roman" w:eastAsia="Times New Roman" w:hAnsi="Times New Roman" w:cs="Times New Roman"/>
          <w:b/>
          <w:color w:val="000000"/>
          <w:sz w:val="24"/>
          <w:szCs w:val="24"/>
          <w:u w:val="single"/>
        </w:rPr>
        <w:t>. 92, V)</w:t>
      </w:r>
      <w:r w:rsidR="00F60EF2">
        <w:rPr>
          <w:rFonts w:ascii="Times New Roman" w:eastAsia="Times New Roman" w:hAnsi="Times New Roman" w:cs="Times New Roman"/>
          <w:b/>
          <w:color w:val="000000"/>
          <w:sz w:val="24"/>
          <w:szCs w:val="24"/>
          <w:u w:val="single"/>
        </w:rPr>
        <w:fldChar w:fldCharType="end"/>
      </w:r>
    </w:p>
    <w:p w14:paraId="11541DDB" w14:textId="77777777" w:rsidR="005479A7" w:rsidRPr="00386C37"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386C37">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sidRPr="00386C37">
        <w:rPr>
          <w:rFonts w:ascii="Times New Roman" w:eastAsia="Times New Roman" w:hAnsi="Times New Roman" w:cs="Times New Roman"/>
          <w:color w:val="000000"/>
          <w:sz w:val="24"/>
          <w:szCs w:val="24"/>
        </w:rPr>
        <w:t>_ .</w:t>
      </w:r>
      <w:proofErr w:type="gramEnd"/>
    </w:p>
    <w:p w14:paraId="630A10F4" w14:textId="1B4B48E9" w:rsidR="005479A7" w:rsidRPr="00386C37"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386C37">
        <w:rPr>
          <w:rFonts w:ascii="Times New Roman" w:eastAsia="Times New Roman" w:hAnsi="Times New Roman" w:cs="Times New Roman"/>
          <w:color w:val="000000"/>
          <w:sz w:val="24"/>
          <w:szCs w:val="24"/>
        </w:rPr>
        <w:t xml:space="preserve">7.2. Após o interregno de um ano, e independentemente de pedido do contratado, os preços iniciais serão reajustados, mediante a aplicação, pelo contratante, do índice IPCA, </w:t>
      </w:r>
      <w:r w:rsidR="00386C37" w:rsidRPr="00386C37">
        <w:rPr>
          <w:rFonts w:ascii="Times New Roman" w:eastAsia="Times New Roman" w:hAnsi="Times New Roman" w:cs="Times New Roman"/>
          <w:color w:val="000000"/>
          <w:sz w:val="24"/>
          <w:szCs w:val="24"/>
        </w:rPr>
        <w:t xml:space="preserve">divulgado pelo Instituto Brasileiro de Geografia e Estatística – IBGE, </w:t>
      </w:r>
      <w:r w:rsidRPr="00386C37">
        <w:rPr>
          <w:rFonts w:ascii="Times New Roman" w:eastAsia="Times New Roman" w:hAnsi="Times New Roman" w:cs="Times New Roman"/>
          <w:color w:val="000000"/>
          <w:sz w:val="24"/>
          <w:szCs w:val="24"/>
        </w:rPr>
        <w:t>exclusivamente para as obrigações iniciadas e concluídas após a ocorrência da anualidade.</w:t>
      </w:r>
    </w:p>
    <w:p w14:paraId="14395BE7" w14:textId="77777777" w:rsidR="005479A7" w:rsidRPr="00386C37"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386C37">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Pr="00386C37"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386C37">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Pr="00386C37"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386C37">
        <w:rPr>
          <w:rFonts w:ascii="Times New Roman" w:eastAsia="Times New Roman" w:hAnsi="Times New Roman" w:cs="Times New Roman"/>
          <w:color w:val="000000"/>
          <w:sz w:val="24"/>
          <w:szCs w:val="24"/>
        </w:rPr>
        <w:t>7.5. Nas aferições finais, o(s) índice(s) utilizado(s) para reajuste será(</w:t>
      </w:r>
      <w:proofErr w:type="spellStart"/>
      <w:r w:rsidRPr="00386C37">
        <w:rPr>
          <w:rFonts w:ascii="Times New Roman" w:eastAsia="Times New Roman" w:hAnsi="Times New Roman" w:cs="Times New Roman"/>
          <w:color w:val="000000"/>
          <w:sz w:val="24"/>
          <w:szCs w:val="24"/>
        </w:rPr>
        <w:t>ão</w:t>
      </w:r>
      <w:proofErr w:type="spellEnd"/>
      <w:r w:rsidRPr="00386C37">
        <w:rPr>
          <w:rFonts w:ascii="Times New Roman" w:eastAsia="Times New Roman" w:hAnsi="Times New Roman" w:cs="Times New Roman"/>
          <w:color w:val="000000"/>
          <w:sz w:val="24"/>
          <w:szCs w:val="24"/>
        </w:rPr>
        <w:t>), obrigatoriamente, o(s) definitivo(s).</w:t>
      </w:r>
    </w:p>
    <w:p w14:paraId="27503283" w14:textId="77777777" w:rsidR="005479A7" w:rsidRPr="00386C37"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386C37">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sidRPr="00386C37">
        <w:rPr>
          <w:rFonts w:ascii="Times New Roman" w:eastAsia="Times New Roman" w:hAnsi="Times New Roman" w:cs="Times New Roman"/>
          <w:color w:val="000000"/>
          <w:sz w:val="24"/>
          <w:szCs w:val="24"/>
        </w:rPr>
        <w:t>ão</w:t>
      </w:r>
      <w:proofErr w:type="spellEnd"/>
      <w:r w:rsidRPr="00386C37">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Pr="00386C37"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386C37">
        <w:rPr>
          <w:rFonts w:ascii="Times New Roman" w:eastAsia="Times New Roman" w:hAnsi="Times New Roman" w:cs="Times New Roman"/>
          <w:color w:val="000000"/>
          <w:sz w:val="24"/>
          <w:szCs w:val="24"/>
        </w:rPr>
        <w:lastRenderedPageBreak/>
        <w:t xml:space="preserve">7.7. Na ausência de previsão legal quanto ao índice substituto, as partes elegerão novo índice oficial, para reajustamento do preço do valor remanescente, por meio de termo aditivo. </w:t>
      </w:r>
    </w:p>
    <w:p w14:paraId="2852670A"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386C37">
        <w:rPr>
          <w:rFonts w:ascii="Times New Roman" w:eastAsia="Times New Roman" w:hAnsi="Times New Roman" w:cs="Times New Roman"/>
          <w:color w:val="000000"/>
          <w:sz w:val="24"/>
          <w:szCs w:val="24"/>
        </w:rPr>
        <w:t xml:space="preserve">7.8. O reajuste será realizado por </w:t>
      </w:r>
      <w:proofErr w:type="spellStart"/>
      <w:r w:rsidRPr="00386C37">
        <w:rPr>
          <w:rFonts w:ascii="Times New Roman" w:eastAsia="Times New Roman" w:hAnsi="Times New Roman" w:cs="Times New Roman"/>
          <w:color w:val="000000"/>
          <w:sz w:val="24"/>
          <w:szCs w:val="24"/>
        </w:rPr>
        <w:t>apostilamento</w:t>
      </w:r>
      <w:proofErr w:type="spellEnd"/>
      <w:r w:rsidRPr="00386C37">
        <w:rPr>
          <w:rFonts w:ascii="Times New Roman" w:eastAsia="Times New Roman" w:hAnsi="Times New Roman" w:cs="Times New Roman"/>
          <w:color w:val="000000"/>
          <w:sz w:val="24"/>
          <w:szCs w:val="24"/>
        </w:rPr>
        <w:t>.</w:t>
      </w:r>
    </w:p>
    <w:p w14:paraId="7C47C358"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81E0991"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OITAVA - OBRIGAÇÕES DO CONTRATANTE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X, XI e XIV</w:t>
      </w:r>
      <w:r w:rsidR="00F60EF2">
        <w:rPr>
          <w:rFonts w:ascii="Times New Roman" w:eastAsia="Times New Roman" w:hAnsi="Times New Roman" w:cs="Times New Roman"/>
          <w:b/>
          <w:color w:val="000000"/>
          <w:sz w:val="24"/>
          <w:szCs w:val="24"/>
          <w:u w:val="single"/>
        </w:rPr>
        <w:fldChar w:fldCharType="end"/>
      </w:r>
      <w:r w:rsidRPr="000C6DED">
        <w:rPr>
          <w:rFonts w:ascii="Times New Roman" w:eastAsia="Times New Roman" w:hAnsi="Times New Roman" w:cs="Times New Roman"/>
          <w:b/>
          <w:color w:val="000000"/>
          <w:sz w:val="24"/>
          <w:szCs w:val="24"/>
        </w:rPr>
        <w:t>)</w:t>
      </w:r>
    </w:p>
    <w:p w14:paraId="6361F097"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8.1. São obrigações do Contratante:</w:t>
      </w:r>
    </w:p>
    <w:p w14:paraId="3F57C6CB"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8.1.2. Receber o objeto no prazo e condições estabelecidas no Termo de Referência;</w:t>
      </w:r>
    </w:p>
    <w:p w14:paraId="28A219A2" w14:textId="5674A2C8"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8.1.3. </w:t>
      </w:r>
      <w:r w:rsidR="00FD60F1" w:rsidRPr="00FD60F1">
        <w:rPr>
          <w:rFonts w:ascii="Times New Roman" w:eastAsia="Times New Roman" w:hAnsi="Times New Roman" w:cs="Times New Roman"/>
          <w:color w:val="000000"/>
          <w:sz w:val="24"/>
          <w:szCs w:val="24"/>
        </w:rPr>
        <w:t>Notificar o Contratado, por escrito, sobre falhas, defeitos, irregularidades ou desconformidades verificadas na execução dos serviços ou nos equipamentos disponibilizados em comodato, para que sejam corrigidas, reparadas ou substituídas, conforme o caso, às suas expensas</w:t>
      </w:r>
      <w:r w:rsidRPr="000C6DED">
        <w:rPr>
          <w:rFonts w:ascii="Times New Roman" w:eastAsia="Times New Roman" w:hAnsi="Times New Roman" w:cs="Times New Roman"/>
          <w:color w:val="000000"/>
          <w:sz w:val="24"/>
          <w:szCs w:val="24"/>
        </w:rPr>
        <w:t>;</w:t>
      </w:r>
    </w:p>
    <w:p w14:paraId="6DBE1D1D"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6B61C539"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8.1.5. Efetuar o pagamento ao Contratado do </w:t>
      </w:r>
      <w:r w:rsidR="0046554F" w:rsidRPr="0046554F">
        <w:rPr>
          <w:rFonts w:ascii="Times New Roman" w:eastAsia="Times New Roman" w:hAnsi="Times New Roman" w:cs="Times New Roman"/>
          <w:color w:val="000000"/>
          <w:sz w:val="24"/>
          <w:szCs w:val="24"/>
        </w:rPr>
        <w:t>valor correspondente aos serviços efetivamente prestados</w:t>
      </w:r>
      <w:r w:rsidRPr="000C6DED">
        <w:rPr>
          <w:rFonts w:ascii="Times New Roman" w:eastAsia="Times New Roman" w:hAnsi="Times New Roman" w:cs="Times New Roman"/>
          <w:color w:val="000000"/>
          <w:sz w:val="24"/>
          <w:szCs w:val="24"/>
        </w:rPr>
        <w:t>, no prazo, forma e condições estabelecidos no presente Contrato e no Termo de Referência.</w:t>
      </w:r>
    </w:p>
    <w:p w14:paraId="27A7B5DC"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44E3D40"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8.1.7. </w:t>
      </w:r>
      <w:r w:rsidR="0046554F" w:rsidRPr="0046554F">
        <w:rPr>
          <w:rFonts w:ascii="Times New Roman" w:eastAsia="Times New Roman" w:hAnsi="Times New Roman" w:cs="Times New Roman"/>
          <w:color w:val="000000"/>
          <w:sz w:val="24"/>
          <w:szCs w:val="24"/>
        </w:rPr>
        <w:t>Cientificar a Procuradoria-Geral do Município ou o órgão de representação judicial competente para adoção das medidas cabíveis quando do descumprimento das obrigações pelo Contratado</w:t>
      </w:r>
      <w:r w:rsidRPr="000C6DED">
        <w:rPr>
          <w:rFonts w:ascii="Times New Roman" w:eastAsia="Times New Roman" w:hAnsi="Times New Roman" w:cs="Times New Roman"/>
          <w:color w:val="000000"/>
          <w:sz w:val="24"/>
          <w:szCs w:val="24"/>
        </w:rPr>
        <w:t>;</w:t>
      </w:r>
    </w:p>
    <w:p w14:paraId="45513DF4"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8.1.10. Responder eventuais pedidos de </w:t>
      </w:r>
      <w:proofErr w:type="spellStart"/>
      <w:r w:rsidRPr="000C6DED">
        <w:rPr>
          <w:rFonts w:ascii="Times New Roman" w:eastAsia="Times New Roman" w:hAnsi="Times New Roman" w:cs="Times New Roman"/>
          <w:color w:val="000000"/>
          <w:sz w:val="24"/>
          <w:szCs w:val="24"/>
        </w:rPr>
        <w:t>reestabelecimento</w:t>
      </w:r>
      <w:proofErr w:type="spellEnd"/>
      <w:r w:rsidRPr="000C6DED">
        <w:rPr>
          <w:rFonts w:ascii="Times New Roman" w:eastAsia="Times New Roman" w:hAnsi="Times New Roman" w:cs="Times New Roman"/>
          <w:color w:val="000000"/>
          <w:sz w:val="24"/>
          <w:szCs w:val="24"/>
        </w:rPr>
        <w:t xml:space="preserve"> do equilíbrio </w:t>
      </w:r>
      <w:proofErr w:type="spellStart"/>
      <w:r w:rsidRPr="000C6DED">
        <w:rPr>
          <w:rFonts w:ascii="Times New Roman" w:eastAsia="Times New Roman" w:hAnsi="Times New Roman" w:cs="Times New Roman"/>
          <w:color w:val="000000"/>
          <w:sz w:val="24"/>
          <w:szCs w:val="24"/>
        </w:rPr>
        <w:t>econômico-financeiro</w:t>
      </w:r>
      <w:proofErr w:type="spellEnd"/>
      <w:r w:rsidRPr="000C6DED">
        <w:rPr>
          <w:rFonts w:ascii="Times New Roman" w:eastAsia="Times New Roman" w:hAnsi="Times New Roman" w:cs="Times New Roman"/>
          <w:color w:val="000000"/>
          <w:sz w:val="24"/>
          <w:szCs w:val="24"/>
        </w:rPr>
        <w:t xml:space="preserve"> feitos pelo contratado no prazo máximo de 01 (um) mês.</w:t>
      </w:r>
    </w:p>
    <w:p w14:paraId="23532AF6"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A3F35D"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4BC0203"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NONA - OBRIGAÇÕES DO CONTRATADO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XIV, XVI e XVII)</w:t>
      </w:r>
      <w:r w:rsidR="00F60EF2">
        <w:rPr>
          <w:rFonts w:ascii="Times New Roman" w:eastAsia="Times New Roman" w:hAnsi="Times New Roman" w:cs="Times New Roman"/>
          <w:b/>
          <w:color w:val="000000"/>
          <w:sz w:val="24"/>
          <w:szCs w:val="24"/>
          <w:u w:val="single"/>
        </w:rPr>
        <w:fldChar w:fldCharType="end"/>
      </w:r>
    </w:p>
    <w:p w14:paraId="4BA61504"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595ACCEC"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9.1.1. </w:t>
      </w:r>
      <w:r w:rsidR="0046554F" w:rsidRPr="0046554F">
        <w:rPr>
          <w:rFonts w:ascii="Times New Roman" w:eastAsia="Times New Roman" w:hAnsi="Times New Roman" w:cs="Times New Roman"/>
          <w:color w:val="000000"/>
          <w:sz w:val="24"/>
          <w:szCs w:val="24"/>
        </w:rPr>
        <w:t>Responsabilizar-se pelos vícios e danos decorrentes da execução do objeto, observadas as disposições da Lei nº 14.133/2021 e, quando aplicável, da Lei nº 8.078/1990</w:t>
      </w:r>
      <w:r w:rsidRPr="000C6DED">
        <w:rPr>
          <w:rFonts w:ascii="Times New Roman" w:eastAsia="Times New Roman" w:hAnsi="Times New Roman" w:cs="Times New Roman"/>
          <w:color w:val="000000"/>
          <w:sz w:val="24"/>
          <w:szCs w:val="24"/>
        </w:rPr>
        <w:t>;</w:t>
      </w:r>
    </w:p>
    <w:p w14:paraId="1B957730" w14:textId="150985C6"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9.1.2. </w:t>
      </w:r>
      <w:r w:rsidR="0046554F" w:rsidRPr="0046554F">
        <w:rPr>
          <w:rFonts w:ascii="Times New Roman" w:eastAsia="Times New Roman" w:hAnsi="Times New Roman" w:cs="Times New Roman"/>
          <w:color w:val="000000"/>
          <w:sz w:val="24"/>
          <w:szCs w:val="24"/>
        </w:rPr>
        <w:t xml:space="preserve">Comunicar imediatamente ao Contratante qualquer fato ou circunstância que possa comprometer ou impossibilitar a regular execução dos serviços, apresentando as </w:t>
      </w:r>
      <w:proofErr w:type="spellStart"/>
      <w:r w:rsidR="0046554F" w:rsidRPr="0046554F">
        <w:rPr>
          <w:rFonts w:ascii="Times New Roman" w:eastAsia="Times New Roman" w:hAnsi="Times New Roman" w:cs="Times New Roman"/>
          <w:color w:val="000000"/>
          <w:sz w:val="24"/>
          <w:szCs w:val="24"/>
        </w:rPr>
        <w:t>respectivas</w:t>
      </w:r>
      <w:proofErr w:type="spellEnd"/>
      <w:r w:rsidR="0046554F" w:rsidRPr="0046554F">
        <w:rPr>
          <w:rFonts w:ascii="Times New Roman" w:eastAsia="Times New Roman" w:hAnsi="Times New Roman" w:cs="Times New Roman"/>
          <w:color w:val="000000"/>
          <w:sz w:val="24"/>
          <w:szCs w:val="24"/>
        </w:rPr>
        <w:t xml:space="preserve"> justificativas e adotando as providências necessárias à continuidade do monitoramento</w:t>
      </w:r>
      <w:r w:rsidRPr="000C6DED">
        <w:rPr>
          <w:rFonts w:ascii="Times New Roman" w:eastAsia="Times New Roman" w:hAnsi="Times New Roman" w:cs="Times New Roman"/>
          <w:color w:val="000000"/>
          <w:sz w:val="24"/>
          <w:szCs w:val="24"/>
        </w:rPr>
        <w:t>;</w:t>
      </w:r>
    </w:p>
    <w:p w14:paraId="500A345E"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9.1.3. Atender às determinações regulares emitidas pelo fiscal ou gestor do contrato ou autoridade superior (</w:t>
      </w:r>
      <w:proofErr w:type="spellStart"/>
      <w:r w:rsidR="00F60EF2">
        <w:fldChar w:fldCharType="begin"/>
      </w:r>
      <w:r w:rsidR="00F60EF2">
        <w:instrText xml:space="preserve"> HYPERLINK "http://www.planalto.gov.br/ccivil_03/_ato2019-2022/2021/lei/L14133.htm" \l "art137"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137, II,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 e prestar todo esclarecimento ou informação por eles solicitados;</w:t>
      </w:r>
    </w:p>
    <w:p w14:paraId="3287E260" w14:textId="72544B42"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9.1.4. </w:t>
      </w:r>
      <w:r w:rsidR="0046554F" w:rsidRPr="0046554F">
        <w:rPr>
          <w:rFonts w:ascii="Times New Roman" w:eastAsia="Times New Roman" w:hAnsi="Times New Roman" w:cs="Times New Roman"/>
          <w:color w:val="000000"/>
          <w:sz w:val="24"/>
          <w:szCs w:val="24"/>
        </w:rPr>
        <w:t>Reparar, corrigir ou refazer, às suas expensas, os serviços executados em desconformidade, bem como reparar ou substituir os equipamentos disponibilizados em comodato que apresentem falhas, vícios, defeitos ou funcionamento inadequado, nos prazos estabelecidos no Termo de Referência ou determinados pela fiscalização</w:t>
      </w:r>
      <w:r w:rsidRPr="000C6DED">
        <w:rPr>
          <w:rFonts w:ascii="Times New Roman" w:eastAsia="Times New Roman" w:hAnsi="Times New Roman" w:cs="Times New Roman"/>
          <w:color w:val="000000"/>
          <w:sz w:val="24"/>
          <w:szCs w:val="24"/>
        </w:rPr>
        <w:t>;</w:t>
      </w:r>
    </w:p>
    <w:p w14:paraId="220449C1"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sidRPr="000C6DED">
        <w:rPr>
          <w:rFonts w:ascii="Times New Roman" w:eastAsia="Times New Roman" w:hAnsi="Times New Roman" w:cs="Times New Roman"/>
          <w:color w:val="000000"/>
          <w:sz w:val="24"/>
          <w:szCs w:val="24"/>
        </w:rPr>
        <w:t>inadimplência</w:t>
      </w:r>
      <w:proofErr w:type="spellEnd"/>
      <w:r w:rsidRPr="000C6DED">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60EF2">
        <w:fldChar w:fldCharType="begin"/>
      </w:r>
      <w:r w:rsidR="00F60EF2">
        <w:instrText xml:space="preserve"> HYPERLINK "http://www.planalto.gov.br/ccivil_03/_ato2019-2022/2021/lei/L14133.htm" \l "art116"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116,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6F4237EC"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60EF2">
        <w:fldChar w:fldCharType="begin"/>
      </w:r>
      <w:r w:rsidR="00F60EF2">
        <w:instrText xml:space="preserve"> HYPERLINK "http://www.planalto.gov.br/ccivil_03/_ato2019-2022/2021/lei/L14133.htm" \l "art116"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116, parágrafo único,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5A6841DC"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124, II, d, da Lei nº 14.133, de 2021.</w:t>
        </w:r>
      </w:hyperlink>
    </w:p>
    <w:p w14:paraId="39C70ADC"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23F863E1"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B1C6CEF"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lastRenderedPageBreak/>
        <w:t>CLÁUSULA DÉCIMA– GARANTIA DE EXECUÇÃO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XII</w:t>
      </w:r>
      <w:r w:rsidR="00F60EF2">
        <w:rPr>
          <w:rFonts w:ascii="Times New Roman" w:eastAsia="Times New Roman" w:hAnsi="Times New Roman" w:cs="Times New Roman"/>
          <w:b/>
          <w:color w:val="000000"/>
          <w:sz w:val="24"/>
          <w:szCs w:val="24"/>
          <w:u w:val="single"/>
        </w:rPr>
        <w:fldChar w:fldCharType="end"/>
      </w:r>
      <w:r w:rsidRPr="000C6DED">
        <w:rPr>
          <w:rFonts w:ascii="Times New Roman" w:eastAsia="Times New Roman" w:hAnsi="Times New Roman" w:cs="Times New Roman"/>
          <w:b/>
          <w:color w:val="000000"/>
          <w:sz w:val="24"/>
          <w:szCs w:val="24"/>
        </w:rPr>
        <w:t>)</w:t>
      </w:r>
    </w:p>
    <w:p w14:paraId="5C8BB728" w14:textId="77777777" w:rsidR="005479A7" w:rsidRPr="000C6DED"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10.1. Não haverá exigência de garantia contratual da execução.</w:t>
      </w:r>
    </w:p>
    <w:p w14:paraId="76FE6B6B" w14:textId="77777777" w:rsidR="005479A7" w:rsidRPr="000C6DED"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196BEBAC"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DÉCIMA PRIMEIRA – INFRAÇÕES E SANÇÕES ADMINISTRATIVAS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XIV</w:t>
      </w:r>
      <w:r w:rsidR="00F60EF2">
        <w:rPr>
          <w:rFonts w:ascii="Times New Roman" w:eastAsia="Times New Roman" w:hAnsi="Times New Roman" w:cs="Times New Roman"/>
          <w:b/>
          <w:color w:val="000000"/>
          <w:sz w:val="24"/>
          <w:szCs w:val="24"/>
          <w:u w:val="single"/>
        </w:rPr>
        <w:fldChar w:fldCharType="end"/>
      </w:r>
      <w:r w:rsidRPr="000C6DED">
        <w:rPr>
          <w:rFonts w:ascii="Times New Roman" w:eastAsia="Times New Roman" w:hAnsi="Times New Roman" w:cs="Times New Roman"/>
          <w:b/>
          <w:color w:val="000000"/>
          <w:sz w:val="24"/>
          <w:szCs w:val="24"/>
        </w:rPr>
        <w:t>)</w:t>
      </w:r>
    </w:p>
    <w:p w14:paraId="5C3CEC71"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11.1. Comete infração administrativa, nos termos da </w:t>
      </w:r>
      <w:hyperlink r:id="rId49">
        <w:r w:rsidRPr="000C6DED">
          <w:rPr>
            <w:rFonts w:ascii="Times New Roman" w:eastAsia="Times New Roman" w:hAnsi="Times New Roman" w:cs="Times New Roman"/>
            <w:color w:val="000000"/>
            <w:sz w:val="24"/>
            <w:szCs w:val="24"/>
            <w:u w:val="single"/>
          </w:rPr>
          <w:t>Lei nº 14.133, de 2021</w:t>
        </w:r>
      </w:hyperlink>
      <w:r w:rsidRPr="000C6DED">
        <w:rPr>
          <w:rFonts w:ascii="Times New Roman" w:eastAsia="Times New Roman" w:hAnsi="Times New Roman" w:cs="Times New Roman"/>
          <w:color w:val="000000"/>
          <w:sz w:val="24"/>
          <w:szCs w:val="24"/>
        </w:rPr>
        <w:t>, o contratado que:</w:t>
      </w:r>
    </w:p>
    <w:p w14:paraId="2847856B" w14:textId="77777777" w:rsidR="005479A7" w:rsidRPr="000C6DED"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der causa à inexecução parcial do contrato;</w:t>
      </w:r>
    </w:p>
    <w:p w14:paraId="5AD60F98" w14:textId="77777777" w:rsidR="005479A7" w:rsidRPr="000C6DED"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Pr="000C6DED"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der causa à inexecução total do contrato;</w:t>
      </w:r>
    </w:p>
    <w:p w14:paraId="4E672579" w14:textId="77777777" w:rsidR="005479A7" w:rsidRPr="000C6DED"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Pr="000C6DED"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Pr="000C6DED"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praticar ato fraudulento na execução do contrato;</w:t>
      </w:r>
    </w:p>
    <w:p w14:paraId="4ECD8398" w14:textId="77777777" w:rsidR="005479A7" w:rsidRPr="000C6DED"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Pr="000C6DED"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praticar ato lesivo previsto no </w:t>
      </w:r>
      <w:hyperlink r:id="rId50" w:anchor="art5">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5º da Lei nº 12.846, de 1º de agosto de 2013</w:t>
        </w:r>
      </w:hyperlink>
      <w:r w:rsidRPr="000C6DED">
        <w:rPr>
          <w:rFonts w:ascii="Times New Roman" w:eastAsia="Times New Roman" w:hAnsi="Times New Roman" w:cs="Times New Roman"/>
          <w:color w:val="000000"/>
          <w:sz w:val="24"/>
          <w:szCs w:val="24"/>
        </w:rPr>
        <w:t>.</w:t>
      </w:r>
    </w:p>
    <w:p w14:paraId="14F40067"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Pr="000C6DED"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6" w:name="_heading=h.cbm3a0azs4rg" w:colFirst="0" w:colLast="0"/>
      <w:bookmarkEnd w:id="76"/>
      <w:r w:rsidRPr="000C6DED">
        <w:rPr>
          <w:rFonts w:ascii="Times New Roman" w:eastAsia="Times New Roman" w:hAnsi="Times New Roman" w:cs="Times New Roman"/>
          <w:b/>
          <w:color w:val="000000"/>
          <w:sz w:val="24"/>
          <w:szCs w:val="24"/>
        </w:rPr>
        <w:t xml:space="preserve"> Advertência</w:t>
      </w:r>
      <w:r w:rsidRPr="000C6DED">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60EF2">
        <w:fldChar w:fldCharType="begin"/>
      </w:r>
      <w:r w:rsidR="00F60EF2">
        <w:instrText xml:space="preserve"> HYPERLINK "http://www.planalto.gov.br/ccivil_03/_ato2019-2022/2021/lei/L14133.htm" \l "art156%C2%A72"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156, §2º,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3AE4A765" w14:textId="77777777" w:rsidR="005479A7" w:rsidRPr="000C6DED"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 xml:space="preserve"> Impedimento de licitar e contratar</w:t>
      </w:r>
      <w:r w:rsidRPr="000C6DED">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60EF2">
        <w:fldChar w:fldCharType="begin"/>
      </w:r>
      <w:r w:rsidR="00F60EF2">
        <w:instrText xml:space="preserve"> HYPERLINK "http://www.planalto.gov.br/ccivil_03/_ato2019-2022/2021/lei/L14133.htm" \l "art156%C2%A74"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156, § 4º,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70F6AD86" w14:textId="77777777" w:rsidR="005479A7" w:rsidRPr="000C6DED"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 xml:space="preserve"> Declaração de </w:t>
      </w:r>
      <w:proofErr w:type="spellStart"/>
      <w:r w:rsidRPr="000C6DED">
        <w:rPr>
          <w:rFonts w:ascii="Times New Roman" w:eastAsia="Times New Roman" w:hAnsi="Times New Roman" w:cs="Times New Roman"/>
          <w:b/>
          <w:color w:val="000000"/>
          <w:sz w:val="24"/>
          <w:szCs w:val="24"/>
        </w:rPr>
        <w:t>inidoneidade</w:t>
      </w:r>
      <w:proofErr w:type="spellEnd"/>
      <w:r w:rsidRPr="000C6DED">
        <w:rPr>
          <w:rFonts w:ascii="Times New Roman" w:eastAsia="Times New Roman" w:hAnsi="Times New Roman" w:cs="Times New Roman"/>
          <w:b/>
          <w:color w:val="000000"/>
          <w:sz w:val="24"/>
          <w:szCs w:val="24"/>
        </w:rPr>
        <w:t xml:space="preserve"> para licitar e contratar</w:t>
      </w:r>
      <w:r w:rsidRPr="000C6DED">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60EF2">
        <w:fldChar w:fldCharType="begin"/>
      </w:r>
      <w:r w:rsidR="00F60EF2">
        <w:instrText xml:space="preserve"> HYPERLINK "http://www.planalto.gov.br/ccivil_03/_ato2019-2022/2021/lei/L14133.htm" \l "art156%C2%A75"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156, §5º,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426BD3BB" w14:textId="77777777" w:rsidR="005479A7" w:rsidRPr="000C6DED"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b/>
          <w:color w:val="000000"/>
          <w:sz w:val="24"/>
          <w:szCs w:val="24"/>
        </w:rPr>
        <w:t xml:space="preserve"> Multa:</w:t>
      </w:r>
    </w:p>
    <w:p w14:paraId="3DA6960F" w14:textId="77777777" w:rsidR="005479A7" w:rsidRPr="000C6DED"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Moratória de 20% </w:t>
      </w:r>
      <w:proofErr w:type="gramStart"/>
      <w:r w:rsidRPr="000C6DED">
        <w:rPr>
          <w:rFonts w:ascii="Times New Roman" w:eastAsia="Times New Roman" w:hAnsi="Times New Roman" w:cs="Times New Roman"/>
          <w:color w:val="000000"/>
          <w:sz w:val="24"/>
          <w:szCs w:val="24"/>
        </w:rPr>
        <w:t>( vinte</w:t>
      </w:r>
      <w:proofErr w:type="gramEnd"/>
      <w:r w:rsidRPr="000C6DED">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Pr="000C6DED"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60EF2">
        <w:fldChar w:fldCharType="begin"/>
      </w:r>
      <w:r w:rsidR="00F60EF2">
        <w:instrText xml:space="preserve"> HYPERLINK "http://www.planalto.gov.br/ccivil_03/_ato2019-2022/2021/lei/L14133.htm" \l "art156%C2%A79"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156, §9º,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7AEAEE07" w14:textId="77777777" w:rsidR="005479A7" w:rsidRPr="000C6DED"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60EF2">
        <w:fldChar w:fldCharType="begin"/>
      </w:r>
      <w:r w:rsidR="00F60EF2">
        <w:instrText xml:space="preserve"> HYPERLINK "http://www.planalto.gov.br/ccivil_03/_ato2019-2022/2021/lei/L14133.htm" \l "art156%C2%A77"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156, §7º,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21BA76D5" w14:textId="77777777" w:rsidR="005479A7" w:rsidRPr="000C6DED"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60EF2">
        <w:fldChar w:fldCharType="begin"/>
      </w:r>
      <w:r w:rsidR="00F60EF2">
        <w:instrText xml:space="preserve"> HYPERLINK "http://www.planalto.gov.br/ccivil_03/_ato2019-2022/2021/lei/L14133.htm" \l "art157"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157,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096D9FA0" w14:textId="77777777" w:rsidR="005479A7" w:rsidRPr="000C6DED"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60EF2">
        <w:fldChar w:fldCharType="begin"/>
      </w:r>
      <w:r w:rsidR="00F60EF2">
        <w:instrText xml:space="preserve"> HYPERLINK "http://www.planalto.gov.br/ccivil_03/_ato2019-2022/2021/lei/L14133.htm" \l "art156%C2%A78"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156, §8º,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4D917339" w14:textId="77777777" w:rsidR="005479A7" w:rsidRPr="000C6DED"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7" w:name="_heading=h.7eo92e5ype60" w:colFirst="0" w:colLast="0"/>
      <w:bookmarkEnd w:id="77"/>
      <w:r w:rsidRPr="000C6DED">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 xml:space="preserve">11.3. A aplicação das sanções realizar-se-á em processo administrativo que assegure o contraditório e a ampla defesa ao Contratado, observando-se o procedimento previsto no </w:t>
      </w:r>
      <w:proofErr w:type="spellStart"/>
      <w:r w:rsidRPr="000C6DED">
        <w:rPr>
          <w:rFonts w:ascii="Times New Roman" w:eastAsia="Times New Roman" w:hAnsi="Times New Roman" w:cs="Times New Roman"/>
          <w:b/>
          <w:color w:val="000000"/>
          <w:sz w:val="24"/>
          <w:szCs w:val="24"/>
        </w:rPr>
        <w:t>caput</w:t>
      </w:r>
      <w:proofErr w:type="spellEnd"/>
      <w:r w:rsidRPr="000C6DED">
        <w:rPr>
          <w:rFonts w:ascii="Times New Roman" w:eastAsia="Times New Roman" w:hAnsi="Times New Roman" w:cs="Times New Roman"/>
          <w:b/>
          <w:color w:val="000000"/>
          <w:sz w:val="24"/>
          <w:szCs w:val="24"/>
        </w:rPr>
        <w:t xml:space="preserve"> </w:t>
      </w:r>
      <w:r w:rsidRPr="000C6DED">
        <w:rPr>
          <w:rFonts w:ascii="Times New Roman" w:eastAsia="Times New Roman" w:hAnsi="Times New Roman" w:cs="Times New Roman"/>
          <w:color w:val="000000"/>
          <w:sz w:val="24"/>
          <w:szCs w:val="24"/>
        </w:rPr>
        <w:t xml:space="preserve">e parágrafos do </w:t>
      </w:r>
      <w:hyperlink r:id="rId51" w:anchor="art158">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158 da Lei nº 14.133, de 2021</w:t>
        </w:r>
      </w:hyperlink>
      <w:r w:rsidRPr="000C6DED">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sidRPr="000C6DED">
        <w:rPr>
          <w:rFonts w:ascii="Times New Roman" w:eastAsia="Times New Roman" w:hAnsi="Times New Roman" w:cs="Times New Roman"/>
          <w:color w:val="000000"/>
          <w:sz w:val="24"/>
          <w:szCs w:val="24"/>
        </w:rPr>
        <w:t>inidoneidade</w:t>
      </w:r>
      <w:proofErr w:type="spellEnd"/>
      <w:r w:rsidRPr="000C6DED">
        <w:rPr>
          <w:rFonts w:ascii="Times New Roman" w:eastAsia="Times New Roman" w:hAnsi="Times New Roman" w:cs="Times New Roman"/>
          <w:color w:val="000000"/>
          <w:sz w:val="24"/>
          <w:szCs w:val="24"/>
        </w:rPr>
        <w:t xml:space="preserve"> para licitar ou contratar.</w:t>
      </w:r>
    </w:p>
    <w:p w14:paraId="35AE21F6"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11.4. Na aplicação das sanções serão considerados (</w:t>
      </w:r>
      <w:proofErr w:type="spellStart"/>
      <w:r w:rsidR="00F60EF2">
        <w:fldChar w:fldCharType="begin"/>
      </w:r>
      <w:r w:rsidR="00F60EF2">
        <w:instrText xml:space="preserve"> HYPERLINK "http://www.planalto.gov.br/ccivil_03/_ato2019-2022/2021/lei/L14133.htm" \l "art156%C2%A71"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156, §1º,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7459B5B4" w14:textId="77777777" w:rsidR="005479A7" w:rsidRPr="000C6DED"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natureza e a gravidade da infração cometida;</w:t>
      </w:r>
    </w:p>
    <w:p w14:paraId="309CA457" w14:textId="77777777" w:rsidR="005479A7" w:rsidRPr="000C6DED"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as peculiaridades do caso concreto;</w:t>
      </w:r>
    </w:p>
    <w:p w14:paraId="04597174" w14:textId="77777777" w:rsidR="005479A7" w:rsidRPr="000C6DED"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as circunstâncias agravantes ou atenuantes;</w:t>
      </w:r>
    </w:p>
    <w:p w14:paraId="76622C6E" w14:textId="77777777" w:rsidR="005479A7" w:rsidRPr="000C6DED"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os danos que dela provierem para o Contratante;</w:t>
      </w:r>
    </w:p>
    <w:p w14:paraId="2F4F6821" w14:textId="77777777" w:rsidR="005479A7" w:rsidRPr="000C6DED"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11.5. Os atos previstos como infrações administrativas na </w:t>
      </w:r>
      <w:hyperlink r:id="rId52">
        <w:r w:rsidRPr="000C6DED">
          <w:rPr>
            <w:rFonts w:ascii="Times New Roman" w:eastAsia="Times New Roman" w:hAnsi="Times New Roman" w:cs="Times New Roman"/>
            <w:color w:val="000000"/>
            <w:sz w:val="24"/>
            <w:szCs w:val="24"/>
            <w:u w:val="single"/>
          </w:rPr>
          <w:t>Lei nº 14.133, de 2021</w:t>
        </w:r>
      </w:hyperlink>
      <w:r w:rsidRPr="000C6DED">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53">
        <w:r w:rsidRPr="000C6DED">
          <w:rPr>
            <w:rFonts w:ascii="Times New Roman" w:eastAsia="Times New Roman" w:hAnsi="Times New Roman" w:cs="Times New Roman"/>
            <w:color w:val="000000"/>
            <w:sz w:val="24"/>
            <w:szCs w:val="24"/>
            <w:u w:val="single"/>
          </w:rPr>
          <w:t>Lei nº 12.846, de 2013</w:t>
        </w:r>
      </w:hyperlink>
      <w:r w:rsidRPr="000C6DED">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60EF2">
        <w:fldChar w:fldCharType="begin"/>
      </w:r>
      <w:r w:rsidR="00F60EF2">
        <w:instrText xml:space="preserve"> HYPERLINK "http://www.planalto.gov.br/ccivil_03/_ato2019-2022/2021/lei/L14133.htm%25art159"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159</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716D431E"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60EF2">
        <w:fldChar w:fldCharType="begin"/>
      </w:r>
      <w:r w:rsidR="00F60EF2">
        <w:instrText xml:space="preserve"> HYPERLINK "http://www.planalto.gov.br/ccivil_03/_ato2019-2022/2021/lei/L14133.htm" \l "art160"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160,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07B4C2EC"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C6DED">
        <w:rPr>
          <w:rFonts w:ascii="Times New Roman" w:eastAsia="Times New Roman" w:hAnsi="Times New Roman" w:cs="Times New Roman"/>
          <w:color w:val="000000"/>
          <w:sz w:val="24"/>
          <w:szCs w:val="24"/>
        </w:rPr>
        <w:t>Ceis</w:t>
      </w:r>
      <w:proofErr w:type="spellEnd"/>
      <w:r w:rsidRPr="000C6DED">
        <w:rPr>
          <w:rFonts w:ascii="Times New Roman" w:eastAsia="Times New Roman" w:hAnsi="Times New Roman" w:cs="Times New Roman"/>
          <w:color w:val="000000"/>
          <w:sz w:val="24"/>
          <w:szCs w:val="24"/>
        </w:rPr>
        <w:t>) e no Cadastro Nacional de Empresas Punidas (</w:t>
      </w:r>
      <w:proofErr w:type="spellStart"/>
      <w:r w:rsidRPr="000C6DED">
        <w:rPr>
          <w:rFonts w:ascii="Times New Roman" w:eastAsia="Times New Roman" w:hAnsi="Times New Roman" w:cs="Times New Roman"/>
          <w:color w:val="000000"/>
          <w:sz w:val="24"/>
          <w:szCs w:val="24"/>
        </w:rPr>
        <w:t>Cnep</w:t>
      </w:r>
      <w:proofErr w:type="spellEnd"/>
      <w:r w:rsidRPr="000C6DED">
        <w:rPr>
          <w:rFonts w:ascii="Times New Roman" w:eastAsia="Times New Roman" w:hAnsi="Times New Roman" w:cs="Times New Roman"/>
          <w:color w:val="000000"/>
          <w:sz w:val="24"/>
          <w:szCs w:val="24"/>
        </w:rPr>
        <w:t>), instituídos no âmbito do Poder Executivo Federal. (</w:t>
      </w:r>
      <w:proofErr w:type="spellStart"/>
      <w:r w:rsidR="00F60EF2">
        <w:fldChar w:fldCharType="begin"/>
      </w:r>
      <w:r w:rsidR="00F60EF2">
        <w:instrText xml:space="preserve"> HYPERLINK "http://www.planalto.gov.br/ccivil_03/_ato2019-2022/2021/lei/L14133.htm" \l "art161"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161,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w:t>
      </w:r>
    </w:p>
    <w:p w14:paraId="3CA6964D"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11.8. As sanções de impedimento de licitar e contratar e declaração de </w:t>
      </w:r>
      <w:proofErr w:type="spellStart"/>
      <w:r w:rsidRPr="000C6DED">
        <w:rPr>
          <w:rFonts w:ascii="Times New Roman" w:eastAsia="Times New Roman" w:hAnsi="Times New Roman" w:cs="Times New Roman"/>
          <w:color w:val="000000"/>
          <w:sz w:val="24"/>
          <w:szCs w:val="24"/>
        </w:rPr>
        <w:t>inidoneidade</w:t>
      </w:r>
      <w:proofErr w:type="spellEnd"/>
      <w:r w:rsidRPr="000C6DED">
        <w:rPr>
          <w:rFonts w:ascii="Times New Roman" w:eastAsia="Times New Roman" w:hAnsi="Times New Roman" w:cs="Times New Roman"/>
          <w:color w:val="000000"/>
          <w:sz w:val="24"/>
          <w:szCs w:val="24"/>
        </w:rPr>
        <w:t xml:space="preserve"> para licitar ou contratar são passíveis de reabilitação na forma do </w:t>
      </w:r>
      <w:hyperlink r:id="rId54" w:anchor="163">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163 da Lei nº 14.133/21</w:t>
        </w:r>
      </w:hyperlink>
      <w:r w:rsidRPr="000C6DED">
        <w:rPr>
          <w:rFonts w:ascii="Times New Roman" w:eastAsia="Times New Roman" w:hAnsi="Times New Roman" w:cs="Times New Roman"/>
          <w:color w:val="000000"/>
          <w:sz w:val="24"/>
          <w:szCs w:val="24"/>
        </w:rPr>
        <w:t>.</w:t>
      </w:r>
    </w:p>
    <w:p w14:paraId="5DE0D526"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5">
        <w:r w:rsidRPr="000C6DED">
          <w:rPr>
            <w:rFonts w:ascii="Times New Roman" w:eastAsia="Times New Roman" w:hAnsi="Times New Roman" w:cs="Times New Roman"/>
            <w:color w:val="000000"/>
            <w:sz w:val="24"/>
            <w:szCs w:val="24"/>
            <w:u w:val="single"/>
          </w:rPr>
          <w:t>Normativa SEGES/ME nº 26, de 13 de abril de 2022</w:t>
        </w:r>
      </w:hyperlink>
      <w:r w:rsidRPr="000C6DED">
        <w:rPr>
          <w:rFonts w:ascii="Times New Roman" w:eastAsia="Times New Roman" w:hAnsi="Times New Roman" w:cs="Times New Roman"/>
          <w:color w:val="000000"/>
          <w:sz w:val="24"/>
          <w:szCs w:val="24"/>
        </w:rPr>
        <w:t xml:space="preserve">. </w:t>
      </w:r>
    </w:p>
    <w:p w14:paraId="155DF018"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FD081AA"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DÉCIMA SEGUNDA– DA EXTINÇÃO CONTRATUAL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XIX</w:t>
      </w:r>
      <w:r w:rsidR="00F60EF2">
        <w:rPr>
          <w:rFonts w:ascii="Times New Roman" w:eastAsia="Times New Roman" w:hAnsi="Times New Roman" w:cs="Times New Roman"/>
          <w:b/>
          <w:color w:val="000000"/>
          <w:sz w:val="24"/>
          <w:szCs w:val="24"/>
          <w:u w:val="single"/>
        </w:rPr>
        <w:fldChar w:fldCharType="end"/>
      </w:r>
      <w:r w:rsidRPr="000C6DED">
        <w:rPr>
          <w:rFonts w:ascii="Times New Roman" w:eastAsia="Times New Roman" w:hAnsi="Times New Roman" w:cs="Times New Roman"/>
          <w:b/>
          <w:color w:val="000000"/>
          <w:sz w:val="24"/>
          <w:szCs w:val="24"/>
        </w:rPr>
        <w:t>)</w:t>
      </w:r>
    </w:p>
    <w:p w14:paraId="0D0B3266"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Pr="000C6DED"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Pr="000C6DED"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 xml:space="preserve">ficará ele constituído em mora, sendo-lhe aplicáveis as </w:t>
      </w:r>
      <w:proofErr w:type="spellStart"/>
      <w:r w:rsidRPr="000C6DED">
        <w:rPr>
          <w:rFonts w:ascii="Times New Roman" w:eastAsia="Times New Roman" w:hAnsi="Times New Roman" w:cs="Times New Roman"/>
          <w:color w:val="000000"/>
          <w:sz w:val="24"/>
          <w:szCs w:val="24"/>
        </w:rPr>
        <w:t>respectivas</w:t>
      </w:r>
      <w:proofErr w:type="spellEnd"/>
      <w:r w:rsidRPr="000C6DED">
        <w:rPr>
          <w:rFonts w:ascii="Times New Roman" w:eastAsia="Times New Roman" w:hAnsi="Times New Roman" w:cs="Times New Roman"/>
          <w:color w:val="000000"/>
          <w:sz w:val="24"/>
          <w:szCs w:val="24"/>
        </w:rPr>
        <w:t xml:space="preserve"> sanções administrativas; </w:t>
      </w:r>
    </w:p>
    <w:p w14:paraId="1DB8C701" w14:textId="77777777" w:rsidR="005479A7" w:rsidRPr="000C6DED"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56" w:anchor="art137">
        <w:r w:rsidRPr="000C6DED">
          <w:rPr>
            <w:rFonts w:ascii="Times New Roman" w:eastAsia="Times New Roman" w:hAnsi="Times New Roman" w:cs="Times New Roman"/>
            <w:color w:val="000000"/>
            <w:sz w:val="24"/>
            <w:szCs w:val="24"/>
            <w:u w:val="single"/>
          </w:rPr>
          <w:t>artigo 137 da Lei nº 14.133/21</w:t>
        </w:r>
      </w:hyperlink>
      <w:r w:rsidRPr="000C6DED">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Pr="000C6DED" w:rsidRDefault="00265D23" w:rsidP="00F55F51">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Nesta hipótese, aplicam-se também os </w:t>
      </w:r>
      <w:hyperlink r:id="rId57" w:anchor="art138">
        <w:r w:rsidRPr="000C6DED">
          <w:rPr>
            <w:rFonts w:ascii="Times New Roman" w:eastAsia="Times New Roman" w:hAnsi="Times New Roman" w:cs="Times New Roman"/>
            <w:color w:val="000000"/>
            <w:sz w:val="24"/>
            <w:szCs w:val="24"/>
            <w:u w:val="single"/>
          </w:rPr>
          <w:t>artigos 138 e 139 da mesma Lei</w:t>
        </w:r>
      </w:hyperlink>
      <w:r w:rsidRPr="000C6DED">
        <w:rPr>
          <w:rFonts w:ascii="Times New Roman" w:eastAsia="Times New Roman" w:hAnsi="Times New Roman" w:cs="Times New Roman"/>
          <w:color w:val="000000"/>
          <w:sz w:val="24"/>
          <w:szCs w:val="24"/>
        </w:rPr>
        <w:t>.</w:t>
      </w:r>
    </w:p>
    <w:p w14:paraId="32BAD657"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Pr="000C6DED" w:rsidRDefault="00265D23" w:rsidP="00F55F51">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Pr="000C6DED"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termo de extinção, sempre que possível, será precedido:</w:t>
      </w:r>
    </w:p>
    <w:p w14:paraId="467F6486" w14:textId="77777777" w:rsidR="005479A7" w:rsidRPr="000C6DED"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Pr="000C6DED"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Relação dos pagamentos já efetuados e ainda devidos;</w:t>
      </w:r>
    </w:p>
    <w:p w14:paraId="5D6CCCAB" w14:textId="77777777" w:rsidR="005479A7" w:rsidRPr="000C6DED"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Indenizações e multas.</w:t>
      </w:r>
    </w:p>
    <w:p w14:paraId="31F4930A" w14:textId="77777777" w:rsidR="005479A7" w:rsidRPr="000C6DED"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sidRPr="000C6DED">
        <w:rPr>
          <w:rFonts w:ascii="Times New Roman" w:eastAsia="Times New Roman" w:hAnsi="Times New Roman" w:cs="Times New Roman"/>
          <w:color w:val="000000"/>
          <w:sz w:val="24"/>
          <w:szCs w:val="24"/>
        </w:rPr>
        <w:t>econômico-financeiro</w:t>
      </w:r>
      <w:proofErr w:type="spellEnd"/>
      <w:r w:rsidRPr="000C6DED">
        <w:rPr>
          <w:rFonts w:ascii="Times New Roman" w:eastAsia="Times New Roman" w:hAnsi="Times New Roman" w:cs="Times New Roman"/>
          <w:color w:val="000000"/>
          <w:sz w:val="24"/>
          <w:szCs w:val="24"/>
        </w:rPr>
        <w:t xml:space="preserve">, hipótese em que será concedida indenização por meio de termo </w:t>
      </w:r>
      <w:proofErr w:type="spellStart"/>
      <w:r w:rsidRPr="000C6DED">
        <w:rPr>
          <w:rFonts w:ascii="Times New Roman" w:eastAsia="Times New Roman" w:hAnsi="Times New Roman" w:cs="Times New Roman"/>
          <w:color w:val="000000"/>
          <w:sz w:val="24"/>
          <w:szCs w:val="24"/>
        </w:rPr>
        <w:t>indenizatório</w:t>
      </w:r>
      <w:proofErr w:type="spellEnd"/>
      <w:r w:rsidRPr="000C6DED">
        <w:rPr>
          <w:rFonts w:ascii="Times New Roman" w:eastAsia="Times New Roman" w:hAnsi="Times New Roman" w:cs="Times New Roman"/>
          <w:color w:val="000000"/>
          <w:sz w:val="24"/>
          <w:szCs w:val="24"/>
        </w:rPr>
        <w:t xml:space="preserve"> (</w:t>
      </w:r>
      <w:proofErr w:type="spellStart"/>
      <w:r w:rsidR="00F60EF2">
        <w:fldChar w:fldCharType="begin"/>
      </w:r>
      <w:r w:rsidR="00F60EF2">
        <w:instrText xml:space="preserve"> HYPERLINK "http://www.planalto.gov.br/ccivil_03/_ato2019-2022/2021/lei/L14133.htm" \l "art131" \h </w:instrText>
      </w:r>
      <w:r w:rsidR="00F60EF2">
        <w:fldChar w:fldCharType="separate"/>
      </w:r>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xml:space="preserve">. 131, </w:t>
      </w:r>
      <w:proofErr w:type="spellStart"/>
      <w:r w:rsidRPr="000C6DED">
        <w:rPr>
          <w:rFonts w:ascii="Times New Roman" w:eastAsia="Times New Roman" w:hAnsi="Times New Roman" w:cs="Times New Roman"/>
          <w:color w:val="000000"/>
          <w:sz w:val="24"/>
          <w:szCs w:val="24"/>
          <w:u w:val="single"/>
        </w:rPr>
        <w:t>caput</w:t>
      </w:r>
      <w:proofErr w:type="spellEnd"/>
      <w:r w:rsidRPr="000C6DED">
        <w:rPr>
          <w:rFonts w:ascii="Times New Roman" w:eastAsia="Times New Roman" w:hAnsi="Times New Roman" w:cs="Times New Roman"/>
          <w:color w:val="000000"/>
          <w:sz w:val="24"/>
          <w:szCs w:val="24"/>
          <w:u w:val="single"/>
        </w:rPr>
        <w:t>, da Lei n.º 14.133, de 2021</w:t>
      </w:r>
      <w:r w:rsidR="00F60EF2">
        <w:rPr>
          <w:rFonts w:ascii="Times New Roman" w:eastAsia="Times New Roman" w:hAnsi="Times New Roman" w:cs="Times New Roman"/>
          <w:color w:val="000000"/>
          <w:sz w:val="24"/>
          <w:szCs w:val="24"/>
          <w:u w:val="single"/>
        </w:rPr>
        <w:fldChar w:fldCharType="end"/>
      </w:r>
      <w:r w:rsidRPr="000C6DED">
        <w:rPr>
          <w:rFonts w:ascii="Times New Roman" w:eastAsia="Times New Roman" w:hAnsi="Times New Roman" w:cs="Times New Roman"/>
          <w:color w:val="000000"/>
          <w:sz w:val="24"/>
          <w:szCs w:val="24"/>
        </w:rPr>
        <w:t xml:space="preserve">). </w:t>
      </w:r>
    </w:p>
    <w:p w14:paraId="0EB9B516" w14:textId="77777777" w:rsidR="005479A7" w:rsidRPr="000C6DED"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14, inciso IV, da Lei n.º 14.133, de 2021).</w:t>
      </w:r>
    </w:p>
    <w:p w14:paraId="0564C74A" w14:textId="77777777" w:rsidR="005479A7" w:rsidRPr="000C6DED" w:rsidRDefault="005479A7" w:rsidP="00F55F51">
      <w:pPr>
        <w:widowControl/>
        <w:pBdr>
          <w:top w:val="nil"/>
          <w:left w:val="nil"/>
          <w:bottom w:val="nil"/>
          <w:right w:val="nil"/>
          <w:between w:val="nil"/>
        </w:pBdr>
        <w:ind w:left="530" w:right="-17"/>
        <w:jc w:val="both"/>
        <w:rPr>
          <w:rFonts w:ascii="Times New Roman" w:eastAsia="Times New Roman" w:hAnsi="Times New Roman" w:cs="Times New Roman"/>
          <w:color w:val="000000"/>
          <w:sz w:val="24"/>
          <w:szCs w:val="24"/>
        </w:rPr>
      </w:pPr>
    </w:p>
    <w:p w14:paraId="063E2180"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DÉCIMA TERCEIRA – DOTAÇÃO ORÇAMENTÁRIA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VIII</w:t>
      </w:r>
      <w:r w:rsidR="00F60EF2">
        <w:rPr>
          <w:rFonts w:ascii="Times New Roman" w:eastAsia="Times New Roman" w:hAnsi="Times New Roman" w:cs="Times New Roman"/>
          <w:b/>
          <w:color w:val="000000"/>
          <w:sz w:val="24"/>
          <w:szCs w:val="24"/>
          <w:u w:val="single"/>
        </w:rPr>
        <w:fldChar w:fldCharType="end"/>
      </w:r>
      <w:r w:rsidRPr="000C6DED">
        <w:rPr>
          <w:rFonts w:ascii="Times New Roman" w:eastAsia="Times New Roman" w:hAnsi="Times New Roman" w:cs="Times New Roman"/>
          <w:b/>
          <w:color w:val="000000"/>
          <w:sz w:val="24"/>
          <w:szCs w:val="24"/>
        </w:rPr>
        <w:t>)</w:t>
      </w:r>
    </w:p>
    <w:p w14:paraId="6A7CA62D" w14:textId="77777777" w:rsidR="000C6DED" w:rsidRPr="0003680C" w:rsidRDefault="00265D23" w:rsidP="000C6DED">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3680C">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0159BB8C" w:rsidR="005479A7" w:rsidRPr="000C6DED" w:rsidRDefault="00265D23" w:rsidP="000C6DED">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03680C">
        <w:rPr>
          <w:rFonts w:ascii="Times New Roman" w:eastAsia="Times New Roman" w:hAnsi="Times New Roman" w:cs="Times New Roman"/>
          <w:b/>
          <w:color w:val="000000"/>
          <w:sz w:val="24"/>
          <w:szCs w:val="24"/>
        </w:rPr>
        <w:t>XXXXXXXXXXXXXXXXXXXXXXXXXXXXXXX</w:t>
      </w:r>
    </w:p>
    <w:p w14:paraId="7732473E"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sidRPr="000C6DED">
        <w:rPr>
          <w:rFonts w:ascii="Times New Roman" w:eastAsia="Times New Roman" w:hAnsi="Times New Roman" w:cs="Times New Roman"/>
          <w:color w:val="000000"/>
          <w:sz w:val="24"/>
          <w:szCs w:val="24"/>
        </w:rPr>
        <w:t>respectiva</w:t>
      </w:r>
      <w:proofErr w:type="spellEnd"/>
      <w:r w:rsidRPr="000C6DED">
        <w:rPr>
          <w:rFonts w:ascii="Times New Roman" w:eastAsia="Times New Roman" w:hAnsi="Times New Roman" w:cs="Times New Roman"/>
          <w:color w:val="000000"/>
          <w:sz w:val="24"/>
          <w:szCs w:val="24"/>
        </w:rPr>
        <w:t xml:space="preserve"> e liberação dos créditos correspondentes, mediante </w:t>
      </w:r>
      <w:proofErr w:type="spellStart"/>
      <w:r w:rsidRPr="000C6DED">
        <w:rPr>
          <w:rFonts w:ascii="Times New Roman" w:eastAsia="Times New Roman" w:hAnsi="Times New Roman" w:cs="Times New Roman"/>
          <w:color w:val="000000"/>
          <w:sz w:val="24"/>
          <w:szCs w:val="24"/>
        </w:rPr>
        <w:t>apostilamento</w:t>
      </w:r>
      <w:proofErr w:type="spellEnd"/>
      <w:r w:rsidRPr="000C6DED">
        <w:rPr>
          <w:rFonts w:ascii="Times New Roman" w:eastAsia="Times New Roman" w:hAnsi="Times New Roman" w:cs="Times New Roman"/>
          <w:color w:val="000000"/>
          <w:sz w:val="24"/>
          <w:szCs w:val="24"/>
        </w:rPr>
        <w:t>.</w:t>
      </w:r>
    </w:p>
    <w:p w14:paraId="5EE40C95"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DC3A218"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DÉCIMA QUARTA – DOS CASOS OMISSOS (</w:t>
      </w:r>
      <w:proofErr w:type="spellStart"/>
      <w:r w:rsidR="00F60EF2">
        <w:fldChar w:fldCharType="begin"/>
      </w:r>
      <w:r w:rsidR="00F60EF2">
        <w:instrText xml:space="preserve"> HYPERLINK "http://www.planalto.gov.br/ccivil_03/_ato2019-2022/2021/lei/L14133.htm" \l "art92"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III</w:t>
      </w:r>
      <w:r w:rsidR="00F60EF2">
        <w:rPr>
          <w:rFonts w:ascii="Times New Roman" w:eastAsia="Times New Roman" w:hAnsi="Times New Roman" w:cs="Times New Roman"/>
          <w:b/>
          <w:color w:val="000000"/>
          <w:sz w:val="24"/>
          <w:szCs w:val="24"/>
          <w:u w:val="single"/>
        </w:rPr>
        <w:fldChar w:fldCharType="end"/>
      </w:r>
      <w:r w:rsidRPr="000C6DED">
        <w:rPr>
          <w:rFonts w:ascii="Times New Roman" w:eastAsia="Times New Roman" w:hAnsi="Times New Roman" w:cs="Times New Roman"/>
          <w:b/>
          <w:color w:val="000000"/>
          <w:sz w:val="24"/>
          <w:szCs w:val="24"/>
        </w:rPr>
        <w:t>)</w:t>
      </w:r>
    </w:p>
    <w:p w14:paraId="052E5720"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58">
        <w:r w:rsidRPr="000C6DED">
          <w:rPr>
            <w:rFonts w:ascii="Times New Roman" w:eastAsia="Times New Roman" w:hAnsi="Times New Roman" w:cs="Times New Roman"/>
            <w:color w:val="000000"/>
            <w:sz w:val="24"/>
            <w:szCs w:val="24"/>
            <w:u w:val="single"/>
          </w:rPr>
          <w:t>nº 14.133, de 2021</w:t>
        </w:r>
      </w:hyperlink>
      <w:r w:rsidRPr="000C6DED">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59">
        <w:r w:rsidRPr="000C6DED">
          <w:rPr>
            <w:rFonts w:ascii="Times New Roman" w:eastAsia="Times New Roman" w:hAnsi="Times New Roman" w:cs="Times New Roman"/>
            <w:color w:val="000000"/>
            <w:sz w:val="24"/>
            <w:szCs w:val="24"/>
            <w:u w:val="single"/>
          </w:rPr>
          <w:t>Lei nº 8.078, de 1990 – Código de Defesa do Consumidor</w:t>
        </w:r>
      </w:hyperlink>
      <w:r w:rsidRPr="000C6DED">
        <w:rPr>
          <w:rFonts w:ascii="Times New Roman" w:eastAsia="Times New Roman" w:hAnsi="Times New Roman" w:cs="Times New Roman"/>
          <w:color w:val="000000"/>
          <w:sz w:val="24"/>
          <w:szCs w:val="24"/>
        </w:rPr>
        <w:t xml:space="preserve"> – e normas e princípios gerais dos contratos.</w:t>
      </w:r>
    </w:p>
    <w:p w14:paraId="5DD12962"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3C2D8EBC"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DÉCIMA QUINTA – ALTERAÇÕES</w:t>
      </w:r>
    </w:p>
    <w:p w14:paraId="3AC99EFC"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15.1. Eventuais alterações contratuais reger-se-ão pela disciplina dos </w:t>
      </w:r>
      <w:hyperlink r:id="rId60" w:anchor="art124">
        <w:proofErr w:type="spellStart"/>
        <w:r w:rsidRPr="000C6DED">
          <w:rPr>
            <w:rFonts w:ascii="Times New Roman" w:eastAsia="Times New Roman" w:hAnsi="Times New Roman" w:cs="Times New Roman"/>
            <w:color w:val="000000"/>
            <w:sz w:val="24"/>
            <w:szCs w:val="24"/>
            <w:u w:val="single"/>
          </w:rPr>
          <w:t>arts</w:t>
        </w:r>
        <w:proofErr w:type="spellEnd"/>
        <w:r w:rsidRPr="000C6DED">
          <w:rPr>
            <w:rFonts w:ascii="Times New Roman" w:eastAsia="Times New Roman" w:hAnsi="Times New Roman" w:cs="Times New Roman"/>
            <w:color w:val="000000"/>
            <w:sz w:val="24"/>
            <w:szCs w:val="24"/>
            <w:u w:val="single"/>
          </w:rPr>
          <w:t>. 124 e seguintes da Lei nº 14.133, de 2021</w:t>
        </w:r>
      </w:hyperlink>
      <w:r w:rsidRPr="000C6DED">
        <w:rPr>
          <w:rFonts w:ascii="Times New Roman" w:eastAsia="Times New Roman" w:hAnsi="Times New Roman" w:cs="Times New Roman"/>
          <w:color w:val="000000"/>
          <w:sz w:val="24"/>
          <w:szCs w:val="24"/>
        </w:rPr>
        <w:t>.</w:t>
      </w:r>
    </w:p>
    <w:p w14:paraId="63E4F778"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lastRenderedPageBreak/>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132 da Lei nº 14.133, de 2021).</w:t>
      </w:r>
    </w:p>
    <w:p w14:paraId="504587FD"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61" w:anchor="art136">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136 da Lei nº 14.133, de 2021</w:t>
        </w:r>
      </w:hyperlink>
      <w:r w:rsidRPr="000C6DED">
        <w:rPr>
          <w:rFonts w:ascii="Times New Roman" w:eastAsia="Times New Roman" w:hAnsi="Times New Roman" w:cs="Times New Roman"/>
          <w:color w:val="000000"/>
          <w:sz w:val="24"/>
          <w:szCs w:val="24"/>
        </w:rPr>
        <w:t>.</w:t>
      </w:r>
    </w:p>
    <w:p w14:paraId="167ED44C"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AA323DB" w14:textId="77777777" w:rsidR="005479A7" w:rsidRPr="000C6DED"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DÉCIMA SEXTA – PUBLICAÇÃO</w:t>
      </w:r>
    </w:p>
    <w:p w14:paraId="7FA33D88" w14:textId="77777777" w:rsidR="005479A7" w:rsidRPr="000C6DED"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62" w:anchor="art94">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94 da Lei 14.133, de 2021</w:t>
        </w:r>
      </w:hyperlink>
      <w:r w:rsidRPr="000C6DED">
        <w:rPr>
          <w:rFonts w:ascii="Times New Roman" w:eastAsia="Times New Roman" w:hAnsi="Times New Roman" w:cs="Times New Roman"/>
          <w:color w:val="000000"/>
          <w:sz w:val="24"/>
          <w:szCs w:val="24"/>
        </w:rPr>
        <w:t xml:space="preserve">, bem como no </w:t>
      </w:r>
      <w:proofErr w:type="spellStart"/>
      <w:r w:rsidRPr="000C6DED">
        <w:rPr>
          <w:rFonts w:ascii="Times New Roman" w:eastAsia="Times New Roman" w:hAnsi="Times New Roman" w:cs="Times New Roman"/>
          <w:color w:val="000000"/>
          <w:sz w:val="24"/>
          <w:szCs w:val="24"/>
        </w:rPr>
        <w:t>respectivo</w:t>
      </w:r>
      <w:proofErr w:type="spellEnd"/>
      <w:r w:rsidRPr="000C6DED">
        <w:rPr>
          <w:rFonts w:ascii="Times New Roman" w:eastAsia="Times New Roman" w:hAnsi="Times New Roman" w:cs="Times New Roman"/>
          <w:color w:val="000000"/>
          <w:sz w:val="24"/>
          <w:szCs w:val="24"/>
        </w:rPr>
        <w:t xml:space="preserve"> sítio oficial na Internet, em atenção ao </w:t>
      </w:r>
      <w:proofErr w:type="spellStart"/>
      <w:r w:rsidRPr="000C6DED">
        <w:rPr>
          <w:rFonts w:ascii="Times New Roman" w:eastAsia="Times New Roman" w:hAnsi="Times New Roman" w:cs="Times New Roman"/>
          <w:color w:val="000000"/>
          <w:sz w:val="24"/>
          <w:szCs w:val="24"/>
        </w:rPr>
        <w:t>art</w:t>
      </w:r>
      <w:proofErr w:type="spellEnd"/>
      <w:r w:rsidRPr="000C6DED">
        <w:rPr>
          <w:rFonts w:ascii="Times New Roman" w:eastAsia="Times New Roman" w:hAnsi="Times New Roman" w:cs="Times New Roman"/>
          <w:color w:val="000000"/>
          <w:sz w:val="24"/>
          <w:szCs w:val="24"/>
        </w:rPr>
        <w:t xml:space="preserve">. 91, </w:t>
      </w:r>
      <w:proofErr w:type="spellStart"/>
      <w:r w:rsidRPr="000C6DED">
        <w:rPr>
          <w:rFonts w:ascii="Times New Roman" w:eastAsia="Times New Roman" w:hAnsi="Times New Roman" w:cs="Times New Roman"/>
          <w:color w:val="000000"/>
          <w:sz w:val="24"/>
          <w:szCs w:val="24"/>
        </w:rPr>
        <w:t>caput</w:t>
      </w:r>
      <w:proofErr w:type="spellEnd"/>
      <w:r w:rsidRPr="000C6DED">
        <w:rPr>
          <w:rFonts w:ascii="Times New Roman" w:eastAsia="Times New Roman" w:hAnsi="Times New Roman" w:cs="Times New Roman"/>
          <w:color w:val="000000"/>
          <w:sz w:val="24"/>
          <w:szCs w:val="24"/>
        </w:rPr>
        <w:t xml:space="preserve">, da Lei n.º 14.133, de 2021, e ao </w:t>
      </w:r>
      <w:hyperlink r:id="rId63" w:anchor="art8%C2%A72">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8º, §2º, da Lei n. 12.527, de 2011</w:t>
        </w:r>
      </w:hyperlink>
      <w:r w:rsidRPr="000C6DED">
        <w:rPr>
          <w:rFonts w:ascii="Times New Roman" w:eastAsia="Times New Roman" w:hAnsi="Times New Roman" w:cs="Times New Roman"/>
          <w:color w:val="000000"/>
          <w:sz w:val="24"/>
          <w:szCs w:val="24"/>
        </w:rPr>
        <w:t xml:space="preserve">, c/c </w:t>
      </w:r>
      <w:hyperlink r:id="rId64" w:anchor="art7%C2%A73">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7º, §3º, inciso V, do Decreto n. 7.724, de 2012</w:t>
        </w:r>
      </w:hyperlink>
      <w:r w:rsidRPr="000C6DED">
        <w:rPr>
          <w:rFonts w:ascii="Times New Roman" w:eastAsia="Times New Roman" w:hAnsi="Times New Roman" w:cs="Times New Roman"/>
          <w:color w:val="000000"/>
          <w:sz w:val="24"/>
          <w:szCs w:val="24"/>
        </w:rPr>
        <w:t>.</w:t>
      </w:r>
    </w:p>
    <w:p w14:paraId="347C745B" w14:textId="77777777" w:rsidR="005479A7" w:rsidRPr="000C6DED"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5889AE8" w14:textId="77777777" w:rsidR="005479A7" w:rsidRPr="000C6DED" w:rsidRDefault="00265D23" w:rsidP="00F55F51">
      <w:pPr>
        <w:jc w:val="both"/>
        <w:rPr>
          <w:rFonts w:ascii="Times New Roman" w:eastAsia="Times New Roman" w:hAnsi="Times New Roman" w:cs="Times New Roman"/>
          <w:b/>
          <w:color w:val="000000"/>
          <w:sz w:val="24"/>
          <w:szCs w:val="24"/>
        </w:rPr>
      </w:pPr>
      <w:r w:rsidRPr="000C6DED">
        <w:rPr>
          <w:rFonts w:ascii="Times New Roman" w:eastAsia="Times New Roman" w:hAnsi="Times New Roman" w:cs="Times New Roman"/>
          <w:b/>
          <w:color w:val="000000"/>
          <w:sz w:val="24"/>
          <w:szCs w:val="24"/>
        </w:rPr>
        <w:t>CLÁUSULA DÉCIMA SÉTIMA– FORO (</w:t>
      </w:r>
      <w:proofErr w:type="spellStart"/>
      <w:r w:rsidR="00F60EF2">
        <w:fldChar w:fldCharType="begin"/>
      </w:r>
      <w:r w:rsidR="00F60EF2">
        <w:instrText xml:space="preserve"> HYPERLINK "http://www.planalto.gov.br/ccivil_03/_ato2019-2022/2021/lei/L14133.htm" \l "art92%C2%A71" \h </w:instrText>
      </w:r>
      <w:r w:rsidR="00F60EF2">
        <w:fldChar w:fldCharType="separate"/>
      </w:r>
      <w:r w:rsidRPr="000C6DED">
        <w:rPr>
          <w:rFonts w:ascii="Times New Roman" w:eastAsia="Times New Roman" w:hAnsi="Times New Roman" w:cs="Times New Roman"/>
          <w:b/>
          <w:color w:val="000000"/>
          <w:sz w:val="24"/>
          <w:szCs w:val="24"/>
          <w:u w:val="single"/>
        </w:rPr>
        <w:t>art</w:t>
      </w:r>
      <w:proofErr w:type="spellEnd"/>
      <w:r w:rsidRPr="000C6DED">
        <w:rPr>
          <w:rFonts w:ascii="Times New Roman" w:eastAsia="Times New Roman" w:hAnsi="Times New Roman" w:cs="Times New Roman"/>
          <w:b/>
          <w:color w:val="000000"/>
          <w:sz w:val="24"/>
          <w:szCs w:val="24"/>
          <w:u w:val="single"/>
        </w:rPr>
        <w:t>. 92, §1º</w:t>
      </w:r>
      <w:r w:rsidR="00F60EF2">
        <w:rPr>
          <w:rFonts w:ascii="Times New Roman" w:eastAsia="Times New Roman" w:hAnsi="Times New Roman" w:cs="Times New Roman"/>
          <w:b/>
          <w:color w:val="000000"/>
          <w:sz w:val="24"/>
          <w:szCs w:val="24"/>
          <w:u w:val="single"/>
        </w:rPr>
        <w:fldChar w:fldCharType="end"/>
      </w:r>
      <w:r w:rsidRPr="000C6DED">
        <w:rPr>
          <w:rFonts w:ascii="Times New Roman" w:eastAsia="Times New Roman" w:hAnsi="Times New Roman" w:cs="Times New Roman"/>
          <w:b/>
          <w:color w:val="000000"/>
          <w:sz w:val="24"/>
          <w:szCs w:val="24"/>
        </w:rPr>
        <w:t>)</w:t>
      </w:r>
    </w:p>
    <w:p w14:paraId="04AB7394" w14:textId="3A77C428" w:rsidR="005479A7" w:rsidRPr="000C6DED"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17.1. Fica eleito o Foro da Comarca de </w:t>
      </w:r>
      <w:r w:rsidR="0002197A">
        <w:rPr>
          <w:rFonts w:ascii="Times New Roman" w:eastAsia="Times New Roman" w:hAnsi="Times New Roman" w:cs="Times New Roman"/>
          <w:color w:val="000000"/>
          <w:sz w:val="24"/>
          <w:szCs w:val="24"/>
        </w:rPr>
        <w:t>Imperatriz</w:t>
      </w:r>
      <w:r w:rsidRPr="000C6DED">
        <w:rPr>
          <w:rFonts w:ascii="Times New Roman" w:eastAsia="Times New Roman" w:hAnsi="Times New Roman" w:cs="Times New Roman"/>
          <w:color w:val="000000"/>
          <w:sz w:val="24"/>
          <w:szCs w:val="24"/>
        </w:rPr>
        <w:t xml:space="preserve"> para dirimir os litígios que decorrerem da execução deste Termo de Contrato que não puderem ser compostos pela conciliação, conforme </w:t>
      </w:r>
      <w:hyperlink r:id="rId65" w:anchor="art92%C2%A71">
        <w:proofErr w:type="spellStart"/>
        <w:r w:rsidRPr="000C6DED">
          <w:rPr>
            <w:rFonts w:ascii="Times New Roman" w:eastAsia="Times New Roman" w:hAnsi="Times New Roman" w:cs="Times New Roman"/>
            <w:color w:val="000000"/>
            <w:sz w:val="24"/>
            <w:szCs w:val="24"/>
            <w:u w:val="single"/>
          </w:rPr>
          <w:t>art</w:t>
        </w:r>
        <w:proofErr w:type="spellEnd"/>
        <w:r w:rsidRPr="000C6DED">
          <w:rPr>
            <w:rFonts w:ascii="Times New Roman" w:eastAsia="Times New Roman" w:hAnsi="Times New Roman" w:cs="Times New Roman"/>
            <w:color w:val="000000"/>
            <w:sz w:val="24"/>
            <w:szCs w:val="24"/>
            <w:u w:val="single"/>
          </w:rPr>
          <w:t>. 92, §1º, da Lei nº 14.133/21</w:t>
        </w:r>
      </w:hyperlink>
      <w:r w:rsidRPr="000C6DED">
        <w:rPr>
          <w:rFonts w:ascii="Times New Roman" w:eastAsia="Times New Roman" w:hAnsi="Times New Roman" w:cs="Times New Roman"/>
          <w:color w:val="000000"/>
          <w:sz w:val="24"/>
          <w:szCs w:val="24"/>
        </w:rPr>
        <w:t>.</w:t>
      </w:r>
    </w:p>
    <w:p w14:paraId="407D9835" w14:textId="77777777" w:rsidR="005479A7" w:rsidRPr="000C6DED"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sidRPr="000C6DED">
        <w:rPr>
          <w:rFonts w:ascii="Times New Roman" w:eastAsia="Times New Roman" w:hAnsi="Times New Roman" w:cs="Times New Roman"/>
          <w:color w:val="000000"/>
          <w:sz w:val="24"/>
          <w:szCs w:val="24"/>
        </w:rPr>
        <w:t>lavrada</w:t>
      </w:r>
      <w:proofErr w:type="gramEnd"/>
      <w:r w:rsidRPr="000C6DED">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Pr="000C6DED" w:rsidRDefault="005479A7" w:rsidP="000C6DED">
      <w:pPr>
        <w:pBdr>
          <w:top w:val="nil"/>
          <w:left w:val="nil"/>
          <w:bottom w:val="nil"/>
          <w:right w:val="nil"/>
          <w:between w:val="nil"/>
        </w:pBdr>
        <w:rPr>
          <w:rFonts w:ascii="Times New Roman" w:eastAsia="Times New Roman" w:hAnsi="Times New Roman" w:cs="Times New Roman"/>
          <w:color w:val="000000"/>
          <w:sz w:val="24"/>
          <w:szCs w:val="24"/>
        </w:rPr>
      </w:pPr>
    </w:p>
    <w:p w14:paraId="41E7925A" w14:textId="4AFFEEA8" w:rsidR="005479A7" w:rsidRPr="000C6DED" w:rsidRDefault="00265D23" w:rsidP="000C6DED">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 xml:space="preserve">XXXXXXXXXXX-MA </w:t>
      </w:r>
      <w:proofErr w:type="spellStart"/>
      <w:r w:rsidRPr="000C6DED">
        <w:rPr>
          <w:rFonts w:ascii="Times New Roman" w:eastAsia="Times New Roman" w:hAnsi="Times New Roman" w:cs="Times New Roman"/>
          <w:color w:val="000000"/>
          <w:sz w:val="24"/>
          <w:szCs w:val="24"/>
        </w:rPr>
        <w:t>xx</w:t>
      </w:r>
      <w:proofErr w:type="spellEnd"/>
      <w:r w:rsidRPr="000C6DED">
        <w:rPr>
          <w:rFonts w:ascii="Times New Roman" w:eastAsia="Times New Roman" w:hAnsi="Times New Roman" w:cs="Times New Roman"/>
          <w:color w:val="000000"/>
          <w:sz w:val="24"/>
          <w:szCs w:val="24"/>
        </w:rPr>
        <w:t xml:space="preserve">, de </w:t>
      </w:r>
      <w:proofErr w:type="spellStart"/>
      <w:r w:rsidRPr="000C6DED">
        <w:rPr>
          <w:rFonts w:ascii="Times New Roman" w:eastAsia="Times New Roman" w:hAnsi="Times New Roman" w:cs="Times New Roman"/>
          <w:color w:val="000000"/>
          <w:sz w:val="24"/>
          <w:szCs w:val="24"/>
        </w:rPr>
        <w:t>xxxxxxxxxxx</w:t>
      </w:r>
      <w:proofErr w:type="spellEnd"/>
      <w:r w:rsidRPr="000C6DED">
        <w:rPr>
          <w:rFonts w:ascii="Times New Roman" w:eastAsia="Times New Roman" w:hAnsi="Times New Roman" w:cs="Times New Roman"/>
          <w:color w:val="000000"/>
          <w:sz w:val="24"/>
          <w:szCs w:val="24"/>
        </w:rPr>
        <w:t xml:space="preserve"> de 202</w:t>
      </w:r>
      <w:r w:rsidR="00930BCC" w:rsidRPr="000C6DED">
        <w:rPr>
          <w:rFonts w:ascii="Times New Roman" w:eastAsia="Times New Roman" w:hAnsi="Times New Roman" w:cs="Times New Roman"/>
          <w:color w:val="000000"/>
          <w:sz w:val="24"/>
          <w:szCs w:val="24"/>
        </w:rPr>
        <w:t>6</w:t>
      </w:r>
    </w:p>
    <w:p w14:paraId="6BE6506C" w14:textId="77777777" w:rsidR="005479A7" w:rsidRPr="000C6DED" w:rsidRDefault="005479A7" w:rsidP="00F55F51">
      <w:pPr>
        <w:ind w:right="-17"/>
        <w:jc w:val="center"/>
        <w:rPr>
          <w:rFonts w:ascii="Times New Roman" w:eastAsia="Times New Roman" w:hAnsi="Times New Roman" w:cs="Times New Roman"/>
          <w:color w:val="000000"/>
          <w:sz w:val="24"/>
          <w:szCs w:val="24"/>
        </w:rPr>
      </w:pPr>
    </w:p>
    <w:p w14:paraId="7DA8353E" w14:textId="77777777" w:rsidR="005479A7" w:rsidRPr="000C6DED" w:rsidRDefault="00265D23" w:rsidP="00F55F51">
      <w:pPr>
        <w:ind w:right="-17"/>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_________________________________________</w:t>
      </w:r>
    </w:p>
    <w:p w14:paraId="390F8F06" w14:textId="77777777" w:rsidR="005479A7" w:rsidRPr="000C6DED" w:rsidRDefault="00265D23" w:rsidP="00F55F51">
      <w:pPr>
        <w:ind w:right="-17"/>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Representante legal do CONTRATANTE</w:t>
      </w:r>
    </w:p>
    <w:p w14:paraId="24EEAAA1" w14:textId="77777777" w:rsidR="005479A7" w:rsidRPr="000C6DED" w:rsidRDefault="005479A7" w:rsidP="00F55F51">
      <w:pPr>
        <w:ind w:right="-17"/>
        <w:jc w:val="center"/>
        <w:rPr>
          <w:rFonts w:ascii="Times New Roman" w:eastAsia="Times New Roman" w:hAnsi="Times New Roman" w:cs="Times New Roman"/>
          <w:color w:val="000000"/>
          <w:sz w:val="24"/>
          <w:szCs w:val="24"/>
        </w:rPr>
      </w:pPr>
    </w:p>
    <w:p w14:paraId="7314A6F8" w14:textId="77777777" w:rsidR="005479A7" w:rsidRPr="000C6DED" w:rsidRDefault="005479A7" w:rsidP="00F55F51">
      <w:pPr>
        <w:ind w:right="-17"/>
        <w:jc w:val="center"/>
        <w:rPr>
          <w:rFonts w:ascii="Times New Roman" w:eastAsia="Times New Roman" w:hAnsi="Times New Roman" w:cs="Times New Roman"/>
          <w:color w:val="000000"/>
          <w:sz w:val="24"/>
          <w:szCs w:val="24"/>
        </w:rPr>
      </w:pPr>
    </w:p>
    <w:p w14:paraId="7A56790B" w14:textId="77777777" w:rsidR="005479A7" w:rsidRPr="000C6DED" w:rsidRDefault="005479A7" w:rsidP="00F55F51">
      <w:pPr>
        <w:ind w:right="-17"/>
        <w:jc w:val="center"/>
        <w:rPr>
          <w:rFonts w:ascii="Times New Roman" w:eastAsia="Times New Roman" w:hAnsi="Times New Roman" w:cs="Times New Roman"/>
          <w:color w:val="000000"/>
          <w:sz w:val="24"/>
          <w:szCs w:val="24"/>
        </w:rPr>
      </w:pPr>
    </w:p>
    <w:p w14:paraId="626E8C10" w14:textId="77777777" w:rsidR="005479A7" w:rsidRPr="000C6DED" w:rsidRDefault="00265D23" w:rsidP="00F55F51">
      <w:pPr>
        <w:ind w:right="-17"/>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_________________________________________</w:t>
      </w:r>
    </w:p>
    <w:p w14:paraId="46001F66" w14:textId="77777777" w:rsidR="005479A7" w:rsidRPr="000C6DED" w:rsidRDefault="00265D23" w:rsidP="00F55F51">
      <w:pPr>
        <w:ind w:right="-17"/>
        <w:jc w:val="center"/>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Representante legal do CONTRATADO</w:t>
      </w:r>
    </w:p>
    <w:p w14:paraId="0DC160E0" w14:textId="77777777" w:rsidR="005479A7" w:rsidRPr="000C6DED" w:rsidRDefault="005479A7" w:rsidP="00F55F51">
      <w:pPr>
        <w:ind w:right="-17"/>
        <w:jc w:val="both"/>
        <w:rPr>
          <w:rFonts w:ascii="Times New Roman" w:eastAsia="Times New Roman" w:hAnsi="Times New Roman" w:cs="Times New Roman"/>
          <w:color w:val="000000"/>
          <w:sz w:val="24"/>
          <w:szCs w:val="24"/>
        </w:rPr>
      </w:pPr>
    </w:p>
    <w:p w14:paraId="4EAE3C87" w14:textId="77777777" w:rsidR="005479A7" w:rsidRPr="000C6DED" w:rsidRDefault="005479A7" w:rsidP="00F55F51">
      <w:pPr>
        <w:ind w:right="-17"/>
        <w:jc w:val="both"/>
        <w:rPr>
          <w:rFonts w:ascii="Times New Roman" w:eastAsia="Times New Roman" w:hAnsi="Times New Roman" w:cs="Times New Roman"/>
          <w:color w:val="000000"/>
          <w:sz w:val="24"/>
          <w:szCs w:val="24"/>
        </w:rPr>
      </w:pPr>
    </w:p>
    <w:p w14:paraId="0D54E801" w14:textId="77777777" w:rsidR="005479A7" w:rsidRPr="000C6DED" w:rsidRDefault="00265D23" w:rsidP="00F55F51">
      <w:pP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TESTEMUNHAS:</w:t>
      </w:r>
    </w:p>
    <w:p w14:paraId="0D55237E" w14:textId="77777777" w:rsidR="005479A7" w:rsidRPr="000C6DED" w:rsidRDefault="00265D23" w:rsidP="00F55F51">
      <w:pP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1-</w:t>
      </w:r>
    </w:p>
    <w:p w14:paraId="163F43EF" w14:textId="77777777" w:rsidR="005479A7" w:rsidRPr="000C6DED" w:rsidRDefault="00265D23" w:rsidP="00F55F51">
      <w:pPr>
        <w:ind w:right="-17"/>
        <w:jc w:val="both"/>
        <w:rPr>
          <w:rFonts w:ascii="Times New Roman" w:eastAsia="Times New Roman" w:hAnsi="Times New Roman" w:cs="Times New Roman"/>
          <w:color w:val="000000"/>
          <w:sz w:val="24"/>
          <w:szCs w:val="24"/>
        </w:rPr>
      </w:pPr>
      <w:r w:rsidRPr="000C6DED">
        <w:rPr>
          <w:rFonts w:ascii="Times New Roman" w:eastAsia="Times New Roman" w:hAnsi="Times New Roman" w:cs="Times New Roman"/>
          <w:color w:val="000000"/>
          <w:sz w:val="24"/>
          <w:szCs w:val="24"/>
        </w:rPr>
        <w:t>2-</w:t>
      </w:r>
    </w:p>
    <w:p w14:paraId="141DF348" w14:textId="77777777" w:rsidR="005479A7" w:rsidRPr="000C6DED" w:rsidRDefault="005479A7" w:rsidP="00F55F51">
      <w:pPr>
        <w:rPr>
          <w:rFonts w:ascii="Times New Roman" w:hAnsi="Times New Roman" w:cs="Times New Roman"/>
          <w:color w:val="000000"/>
          <w:sz w:val="24"/>
          <w:szCs w:val="24"/>
        </w:rPr>
      </w:pPr>
    </w:p>
    <w:p w14:paraId="5C0AC142" w14:textId="77777777" w:rsidR="005479A7" w:rsidRPr="000C6DED" w:rsidRDefault="005479A7" w:rsidP="00F55F51">
      <w:pPr>
        <w:rPr>
          <w:rFonts w:ascii="Times New Roman" w:hAnsi="Times New Roman" w:cs="Times New Roman"/>
          <w:sz w:val="24"/>
          <w:szCs w:val="24"/>
        </w:rPr>
      </w:pPr>
    </w:p>
    <w:p w14:paraId="23A4F258" w14:textId="77777777" w:rsidR="005479A7" w:rsidRPr="000C6DED" w:rsidRDefault="005479A7" w:rsidP="00F55F51">
      <w:pPr>
        <w:rPr>
          <w:rFonts w:ascii="Times New Roman" w:hAnsi="Times New Roman" w:cs="Times New Roman"/>
          <w:sz w:val="24"/>
          <w:szCs w:val="24"/>
        </w:rPr>
      </w:pPr>
    </w:p>
    <w:sectPr w:rsidR="005479A7" w:rsidRPr="000C6DED" w:rsidSect="000C6DED">
      <w:headerReference w:type="even" r:id="rId66"/>
      <w:headerReference w:type="default" r:id="rId67"/>
      <w:footerReference w:type="default" r:id="rId68"/>
      <w:headerReference w:type="first" r:id="rId69"/>
      <w:type w:val="continuous"/>
      <w:pgSz w:w="11910" w:h="16840"/>
      <w:pgMar w:top="1985" w:right="1562"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591CC" w14:textId="77777777" w:rsidR="007B42E8" w:rsidRDefault="007B42E8">
      <w:r>
        <w:separator/>
      </w:r>
    </w:p>
  </w:endnote>
  <w:endnote w:type="continuationSeparator" w:id="0">
    <w:p w14:paraId="162DB06C" w14:textId="77777777" w:rsidR="007B42E8" w:rsidRDefault="007B4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E5B4" w14:textId="77777777" w:rsidR="00124E41" w:rsidRDefault="00124E41">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2FB5" w14:textId="444921BD" w:rsidR="00124E41" w:rsidRDefault="00124E41">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36FDE" w14:textId="77777777" w:rsidR="007B42E8" w:rsidRDefault="007B42E8">
      <w:r>
        <w:separator/>
      </w:r>
    </w:p>
  </w:footnote>
  <w:footnote w:type="continuationSeparator" w:id="0">
    <w:p w14:paraId="1BD770E8" w14:textId="77777777" w:rsidR="007B42E8" w:rsidRDefault="007B42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3F6D" w14:textId="4D66DEE4" w:rsidR="00124E41" w:rsidRDefault="00124E41">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CA894" w14:textId="77777777" w:rsidR="00124E41" w:rsidRDefault="00124E41" w:rsidP="00F60EF2">
    <w:pPr>
      <w:jc w:val="center"/>
      <w:rPr>
        <w:rFonts w:ascii="Times New Roman" w:hAnsi="Times New Roman"/>
        <w:b/>
        <w:bCs/>
        <w:color w:val="0D0D0D"/>
      </w:rPr>
    </w:pPr>
    <w:r>
      <w:rPr>
        <w:rFonts w:ascii="Times New Roman" w:hAnsi="Times New Roman"/>
        <w:noProof/>
        <w:szCs w:val="24"/>
        <w:lang w:val="pt-BR" w:eastAsia="pt-BR"/>
      </w:rPr>
      <w:drawing>
        <wp:anchor distT="0" distB="0" distL="114300" distR="114300" simplePos="0" relativeHeight="251658240" behindDoc="1" locked="0" layoutInCell="1" allowOverlap="1" wp14:anchorId="21AD60A7" wp14:editId="5546BC1C">
          <wp:simplePos x="0" y="0"/>
          <wp:positionH relativeFrom="margin">
            <wp:posOffset>2034540</wp:posOffset>
          </wp:positionH>
          <wp:positionV relativeFrom="paragraph">
            <wp:posOffset>-370840</wp:posOffset>
          </wp:positionV>
          <wp:extent cx="1666875" cy="1133475"/>
          <wp:effectExtent l="0" t="0" r="9525" b="9525"/>
          <wp:wrapTight wrapText="bothSides">
            <wp:wrapPolygon edited="0">
              <wp:start x="0" y="0"/>
              <wp:lineTo x="0" y="21418"/>
              <wp:lineTo x="21477" y="21418"/>
              <wp:lineTo x="21477" y="0"/>
              <wp:lineTo x="0" y="0"/>
            </wp:wrapPolygon>
          </wp:wrapTight>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666875" cy="1133475"/>
                  </a:xfrm>
                  <a:prstGeom prst="rect">
                    <a:avLst/>
                  </a:prstGeom>
                  <a:ln/>
                </pic:spPr>
              </pic:pic>
            </a:graphicData>
          </a:graphic>
          <wp14:sizeRelH relativeFrom="margin">
            <wp14:pctWidth>0</wp14:pctWidth>
          </wp14:sizeRelH>
          <wp14:sizeRelV relativeFrom="margin">
            <wp14:pctHeight>0</wp14:pctHeight>
          </wp14:sizeRelV>
        </wp:anchor>
      </w:drawing>
    </w:r>
  </w:p>
  <w:p w14:paraId="037E6088" w14:textId="7D04C031" w:rsidR="00124E41" w:rsidRDefault="00124E41" w:rsidP="00F60EF2">
    <w:pPr>
      <w:jc w:val="center"/>
      <w:rPr>
        <w:rFonts w:ascii="Times New Roman" w:hAnsi="Times New Roman"/>
        <w:b/>
        <w:bCs/>
        <w:color w:val="0D0D0D"/>
      </w:rPr>
    </w:pPr>
  </w:p>
  <w:p w14:paraId="3A4E1F6C" w14:textId="77777777" w:rsidR="00124E41" w:rsidRDefault="00124E41" w:rsidP="00F60EF2">
    <w:pPr>
      <w:jc w:val="center"/>
      <w:rPr>
        <w:rFonts w:ascii="Times New Roman" w:hAnsi="Times New Roman"/>
        <w:b/>
        <w:bCs/>
        <w:color w:val="0D0D0D"/>
      </w:rPr>
    </w:pPr>
  </w:p>
  <w:p w14:paraId="2C63B8FE" w14:textId="77777777" w:rsidR="00124E41" w:rsidRDefault="00124E41" w:rsidP="00F60EF2">
    <w:pPr>
      <w:rPr>
        <w:rFonts w:ascii="Times New Roman" w:hAnsi="Times New Roman"/>
        <w:b/>
        <w:bCs/>
        <w:color w:val="0D0D0D"/>
      </w:rPr>
    </w:pPr>
  </w:p>
  <w:p w14:paraId="5E64A0F4" w14:textId="56886A28" w:rsidR="00124E41" w:rsidRDefault="00124E41" w:rsidP="00F60EF2">
    <w:pPr>
      <w:jc w:val="center"/>
      <w:rPr>
        <w:rFonts w:ascii="Times New Roman" w:hAnsi="Times New Roman"/>
        <w:b/>
        <w:bCs/>
        <w:color w:val="0D0D0D"/>
      </w:rPr>
    </w:pPr>
  </w:p>
  <w:p w14:paraId="62FC0E2E" w14:textId="4DF22AE6" w:rsidR="00124E41" w:rsidRDefault="00124E41" w:rsidP="00F60EF2">
    <w:pPr>
      <w:jc w:val="center"/>
      <w:rPr>
        <w:rFonts w:ascii="Times New Roman" w:hAnsi="Times New Roman"/>
        <w:b/>
        <w:bCs/>
        <w:color w:val="0D0D0D"/>
      </w:rPr>
    </w:pPr>
    <w:r>
      <w:rPr>
        <w:rFonts w:ascii="Times New Roman" w:hAnsi="Times New Roman"/>
        <w:b/>
        <w:bCs/>
        <w:color w:val="0D0D0D"/>
      </w:rPr>
      <w:t>ESTADO DO MARANHÃO</w:t>
    </w:r>
  </w:p>
  <w:p w14:paraId="7AB8E16F" w14:textId="55DC0A06" w:rsidR="00124E41" w:rsidRDefault="00124E41" w:rsidP="00F60EF2">
    <w:pPr>
      <w:jc w:val="center"/>
      <w:rPr>
        <w:rFonts w:ascii="Times New Roman" w:hAnsi="Times New Roman"/>
        <w:b/>
        <w:bCs/>
        <w:color w:val="0D0D0D"/>
      </w:rPr>
    </w:pPr>
    <w:r>
      <w:rPr>
        <w:rFonts w:ascii="Times New Roman" w:hAnsi="Times New Roman"/>
        <w:b/>
        <w:bCs/>
        <w:color w:val="0D0D0D"/>
      </w:rPr>
      <w:t>PREFEITURA MUNICIPAL DE RIBEIRÃOZINHO</w:t>
    </w:r>
    <w:r w:rsidR="00172F40">
      <w:rPr>
        <w:rFonts w:ascii="Times New Roman" w:hAnsi="Times New Roman"/>
        <w:b/>
        <w:bCs/>
        <w:color w:val="0D0D0D"/>
      </w:rPr>
      <w:t xml:space="preserve"> DO MARANHÃO</w:t>
    </w:r>
    <w:r>
      <w:rPr>
        <w:rFonts w:ascii="Times New Roman" w:hAnsi="Times New Roman"/>
        <w:b/>
        <w:bCs/>
        <w:color w:val="0D0D0D"/>
      </w:rPr>
      <w:t xml:space="preserve"> – MA</w:t>
    </w:r>
  </w:p>
  <w:p w14:paraId="74361A9F" w14:textId="51F02C07" w:rsidR="00124E41" w:rsidRDefault="00124E41" w:rsidP="001C3E16">
    <w:pPr>
      <w:pBdr>
        <w:top w:val="nil"/>
        <w:left w:val="nil"/>
        <w:bottom w:val="nil"/>
        <w:right w:val="nil"/>
        <w:between w:val="nil"/>
      </w:pBdr>
      <w:tabs>
        <w:tab w:val="center" w:pos="4252"/>
        <w:tab w:val="right" w:pos="8504"/>
      </w:tabs>
      <w:jc w:val="cente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AC59" w14:textId="017700D0" w:rsidR="00124E41" w:rsidRDefault="00124E41">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33E90618" w:rsidR="00124E41" w:rsidRDefault="00124E41">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091EC" w14:textId="77777777" w:rsidR="00124E41" w:rsidRDefault="00124E41">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4F9F78C5" w:rsidR="00124E41" w:rsidRDefault="00124E41">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12D8167D"/>
    <w:multiLevelType w:val="multilevel"/>
    <w:tmpl w:val="EF80B1B8"/>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4"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1D5803"/>
    <w:multiLevelType w:val="multilevel"/>
    <w:tmpl w:val="42F4DEE0"/>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4"/>
        <w:szCs w:val="24"/>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930"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927126"/>
    <w:multiLevelType w:val="multilevel"/>
    <w:tmpl w:val="EF9E0E1E"/>
    <w:lvl w:ilvl="0">
      <w:start w:val="10"/>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B46EC5"/>
    <w:multiLevelType w:val="multilevel"/>
    <w:tmpl w:val="339090AA"/>
    <w:lvl w:ilvl="0">
      <w:start w:val="11"/>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3DDA1B6D"/>
    <w:multiLevelType w:val="hybridMultilevel"/>
    <w:tmpl w:val="D3469B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422A7D9B"/>
    <w:multiLevelType w:val="multilevel"/>
    <w:tmpl w:val="F742363A"/>
    <w:lvl w:ilvl="0">
      <w:start w:val="10"/>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97227E"/>
    <w:multiLevelType w:val="multilevel"/>
    <w:tmpl w:val="3C946684"/>
    <w:lvl w:ilvl="0">
      <w:start w:val="1"/>
      <w:numFmt w:val="decimal"/>
      <w:pStyle w:val="Nvel3-R"/>
      <w:lvlText w:val="%1."/>
      <w:lvlJc w:val="left"/>
      <w:pPr>
        <w:ind w:left="1676" w:hanging="360"/>
      </w:pPr>
      <w:rPr>
        <w:rFonts w:ascii="Times New Roman" w:eastAsia="Arial" w:hAnsi="Times New Roman" w:cs="Times New Roman" w:hint="default"/>
        <w:b/>
        <w:sz w:val="24"/>
        <w:szCs w:val="24"/>
      </w:rPr>
    </w:lvl>
    <w:lvl w:ilvl="1">
      <w:start w:val="1"/>
      <w:numFmt w:val="decimal"/>
      <w:pStyle w:val="Nvel2-Red"/>
      <w:lvlText w:val="%1.%2."/>
      <w:lvlJc w:val="left"/>
      <w:pPr>
        <w:ind w:left="2108" w:hanging="433"/>
      </w:pPr>
      <w:rPr>
        <w:rFonts w:ascii="Arial" w:eastAsia="Arial" w:hAnsi="Arial" w:cs="Arial"/>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19"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8"/>
  </w:num>
  <w:num w:numId="2">
    <w:abstractNumId w:val="2"/>
  </w:num>
  <w:num w:numId="3">
    <w:abstractNumId w:val="17"/>
  </w:num>
  <w:num w:numId="4">
    <w:abstractNumId w:val="20"/>
  </w:num>
  <w:num w:numId="5">
    <w:abstractNumId w:val="21"/>
  </w:num>
  <w:num w:numId="6">
    <w:abstractNumId w:val="1"/>
  </w:num>
  <w:num w:numId="7">
    <w:abstractNumId w:val="12"/>
  </w:num>
  <w:num w:numId="8">
    <w:abstractNumId w:val="14"/>
  </w:num>
  <w:num w:numId="9">
    <w:abstractNumId w:val="16"/>
  </w:num>
  <w:num w:numId="10">
    <w:abstractNumId w:val="9"/>
  </w:num>
  <w:num w:numId="11">
    <w:abstractNumId w:val="5"/>
  </w:num>
  <w:num w:numId="12">
    <w:abstractNumId w:val="7"/>
  </w:num>
  <w:num w:numId="13">
    <w:abstractNumId w:val="11"/>
  </w:num>
  <w:num w:numId="14">
    <w:abstractNumId w:val="4"/>
  </w:num>
  <w:num w:numId="15">
    <w:abstractNumId w:val="19"/>
  </w:num>
  <w:num w:numId="16">
    <w:abstractNumId w:val="0"/>
  </w:num>
  <w:num w:numId="17">
    <w:abstractNumId w:val="6"/>
  </w:num>
  <w:num w:numId="18">
    <w:abstractNumId w:val="15"/>
  </w:num>
  <w:num w:numId="19">
    <w:abstractNumId w:val="8"/>
  </w:num>
  <w:num w:numId="20">
    <w:abstractNumId w:val="10"/>
  </w:num>
  <w:num w:numId="21">
    <w:abstractNumId w:val="3"/>
  </w:num>
  <w:num w:numId="2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1270A"/>
    <w:rsid w:val="00015D6C"/>
    <w:rsid w:val="0002197A"/>
    <w:rsid w:val="0003680C"/>
    <w:rsid w:val="00054664"/>
    <w:rsid w:val="0007721A"/>
    <w:rsid w:val="00096666"/>
    <w:rsid w:val="000A2198"/>
    <w:rsid w:val="000B5934"/>
    <w:rsid w:val="000C2280"/>
    <w:rsid w:val="000C6DED"/>
    <w:rsid w:val="000F43D0"/>
    <w:rsid w:val="0010656E"/>
    <w:rsid w:val="00124E41"/>
    <w:rsid w:val="00135FAD"/>
    <w:rsid w:val="00144C8D"/>
    <w:rsid w:val="00147CD7"/>
    <w:rsid w:val="00172F40"/>
    <w:rsid w:val="00173EB9"/>
    <w:rsid w:val="00176F2D"/>
    <w:rsid w:val="001B6B3C"/>
    <w:rsid w:val="001C3E16"/>
    <w:rsid w:val="001C6427"/>
    <w:rsid w:val="001D0B30"/>
    <w:rsid w:val="001E031D"/>
    <w:rsid w:val="001E5B98"/>
    <w:rsid w:val="001F4010"/>
    <w:rsid w:val="00252C69"/>
    <w:rsid w:val="00254851"/>
    <w:rsid w:val="00265D23"/>
    <w:rsid w:val="002D72C9"/>
    <w:rsid w:val="00313F2A"/>
    <w:rsid w:val="0032053A"/>
    <w:rsid w:val="0032474C"/>
    <w:rsid w:val="00333FB4"/>
    <w:rsid w:val="00357E4C"/>
    <w:rsid w:val="00367E99"/>
    <w:rsid w:val="00372EC0"/>
    <w:rsid w:val="00386C37"/>
    <w:rsid w:val="00387A25"/>
    <w:rsid w:val="003B253D"/>
    <w:rsid w:val="004333D0"/>
    <w:rsid w:val="004401CD"/>
    <w:rsid w:val="0046554F"/>
    <w:rsid w:val="00473B4D"/>
    <w:rsid w:val="00496654"/>
    <w:rsid w:val="004A1F29"/>
    <w:rsid w:val="004A2BCE"/>
    <w:rsid w:val="004B7EA7"/>
    <w:rsid w:val="004F5CEA"/>
    <w:rsid w:val="005249C1"/>
    <w:rsid w:val="005479A7"/>
    <w:rsid w:val="005E3437"/>
    <w:rsid w:val="0062755C"/>
    <w:rsid w:val="006828A7"/>
    <w:rsid w:val="006969A6"/>
    <w:rsid w:val="006C591B"/>
    <w:rsid w:val="006E447B"/>
    <w:rsid w:val="006F72CE"/>
    <w:rsid w:val="00700176"/>
    <w:rsid w:val="00727329"/>
    <w:rsid w:val="0073162C"/>
    <w:rsid w:val="00752D4D"/>
    <w:rsid w:val="007703C9"/>
    <w:rsid w:val="00785B24"/>
    <w:rsid w:val="007861A2"/>
    <w:rsid w:val="00797F53"/>
    <w:rsid w:val="007B42E8"/>
    <w:rsid w:val="007B5A9D"/>
    <w:rsid w:val="007C3886"/>
    <w:rsid w:val="007C52F5"/>
    <w:rsid w:val="00825465"/>
    <w:rsid w:val="00834C9C"/>
    <w:rsid w:val="00842687"/>
    <w:rsid w:val="00860121"/>
    <w:rsid w:val="008A23DE"/>
    <w:rsid w:val="008B2F43"/>
    <w:rsid w:val="008C5F29"/>
    <w:rsid w:val="00930BCC"/>
    <w:rsid w:val="009407A8"/>
    <w:rsid w:val="009B721B"/>
    <w:rsid w:val="009C165C"/>
    <w:rsid w:val="009E6309"/>
    <w:rsid w:val="00A10672"/>
    <w:rsid w:val="00A40984"/>
    <w:rsid w:val="00A81D89"/>
    <w:rsid w:val="00AF4C77"/>
    <w:rsid w:val="00B0213D"/>
    <w:rsid w:val="00B33FA9"/>
    <w:rsid w:val="00B62157"/>
    <w:rsid w:val="00B74CA8"/>
    <w:rsid w:val="00BC31A9"/>
    <w:rsid w:val="00BE480F"/>
    <w:rsid w:val="00C5081E"/>
    <w:rsid w:val="00C95BB8"/>
    <w:rsid w:val="00CB70ED"/>
    <w:rsid w:val="00CC50FF"/>
    <w:rsid w:val="00CE59F5"/>
    <w:rsid w:val="00CF2342"/>
    <w:rsid w:val="00D47A59"/>
    <w:rsid w:val="00D722F9"/>
    <w:rsid w:val="00D86D32"/>
    <w:rsid w:val="00DA1C3C"/>
    <w:rsid w:val="00E204A1"/>
    <w:rsid w:val="00E40067"/>
    <w:rsid w:val="00EA5F9E"/>
    <w:rsid w:val="00EB0360"/>
    <w:rsid w:val="00EB09E9"/>
    <w:rsid w:val="00EB3500"/>
    <w:rsid w:val="00ED22D3"/>
    <w:rsid w:val="00ED4D78"/>
    <w:rsid w:val="00F1121F"/>
    <w:rsid w:val="00F55F51"/>
    <w:rsid w:val="00F60EF2"/>
    <w:rsid w:val="00F74CC2"/>
    <w:rsid w:val="00F90386"/>
    <w:rsid w:val="00FD60F1"/>
    <w:rsid w:val="00FF4B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8C2"/>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9"/>
    <w:rsid w:val="00B428C2"/>
    <w:rPr>
      <w:rFonts w:ascii="Arial" w:eastAsia="Arial" w:hAnsi="Arial" w:cs="Arial"/>
      <w:b/>
      <w:bCs/>
      <w:sz w:val="24"/>
      <w:szCs w:val="24"/>
      <w:lang w:val="pt-PT" w:eastAsia="pt-PT" w:bidi="pt-PT"/>
    </w:rPr>
  </w:style>
  <w:style w:type="table" w:customStyle="1" w:styleId="TableNormal0">
    <w:name w:val="Table Normal"/>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99"/>
    <w:qFormat/>
    <w:rsid w:val="00B428C2"/>
    <w:rPr>
      <w:sz w:val="24"/>
      <w:szCs w:val="24"/>
    </w:rPr>
  </w:style>
  <w:style w:type="character" w:customStyle="1" w:styleId="CorpodetextoCarter">
    <w:name w:val="Corpo de texto Caráter"/>
    <w:basedOn w:val="Tipodeletrapredefinidodopargrafo"/>
    <w:link w:val="Corpodetexto"/>
    <w:uiPriority w:val="99"/>
    <w:rsid w:val="00B428C2"/>
    <w:rPr>
      <w:rFonts w:ascii="Arial" w:eastAsia="Arial" w:hAnsi="Arial" w:cs="Arial"/>
      <w:sz w:val="24"/>
      <w:szCs w:val="24"/>
      <w:lang w:val="pt-PT" w:eastAsia="pt-PT" w:bidi="pt-PT"/>
    </w:rPr>
  </w:style>
  <w:style w:type="paragraph" w:styleId="PargrafodaLista">
    <w:name w:val="List Paragraph"/>
    <w:aliases w:val="List I Paragraph"/>
    <w:basedOn w:val="Normal"/>
    <w:link w:val="PargrafodaListaCarter"/>
    <w:uiPriority w:val="34"/>
    <w:qFormat/>
    <w:rsid w:val="00B428C2"/>
    <w:pPr>
      <w:ind w:left="1316"/>
      <w:jc w:val="both"/>
    </w:pPr>
  </w:style>
  <w:style w:type="paragraph" w:styleId="Cabealho">
    <w:name w:val="header"/>
    <w:aliases w:val="Cabeçalho superior,Heading 1a,hd,he,foote,h,HeaderNN,encabezado,Cabeçalho 1,Char2,ho,header odd,Cabeçalho1,Char,Cabeçalho superior Char Char Char Char,Cabeçalho superior Char Char Char,foote Char Char Char Char,foote Char Char Char"/>
    <w:basedOn w:val="Normal"/>
    <w:link w:val="CabealhoCarter"/>
    <w:uiPriority w:val="99"/>
    <w:unhideWhenUsed/>
    <w:qFormat/>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Char2 Caráter,ho Caráter,header odd Caráter,Cabeçalho1 Caráter,Char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qFormat/>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eastAsiaTheme="minorEastAsia"/>
      <w:color w:val="000000"/>
      <w:sz w:val="20"/>
      <w:szCs w:val="20"/>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 I Paragraph Caráter"/>
    <w:basedOn w:val="Tipodeletrapredefinidodopargrafo"/>
    <w:link w:val="PargrafodaLista"/>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eastAsiaTheme="minorEastAsia"/>
      <w:i/>
      <w:iCs/>
      <w:color w:val="FF0000"/>
      <w:sz w:val="20"/>
      <w:szCs w:val="20"/>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NoResolvida1">
    <w:name w:val="Menção Não Resolvida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paragraph" w:styleId="SemEspaamento">
    <w:name w:val="No Spacing"/>
    <w:uiPriority w:val="1"/>
    <w:qFormat/>
    <w:rsid w:val="00F55F51"/>
    <w:pPr>
      <w:autoSpaceDE w:val="0"/>
      <w:autoSpaceDN w:val="0"/>
    </w:pPr>
    <w:rPr>
      <w:lang w:val="pt-PT" w:eastAsia="pt-PT" w:bidi="pt-PT"/>
    </w:rPr>
  </w:style>
  <w:style w:type="character" w:styleId="Forte">
    <w:name w:val="Strong"/>
    <w:basedOn w:val="Tipodeletrapredefinidodopargrafo"/>
    <w:uiPriority w:val="22"/>
    <w:qFormat/>
    <w:rsid w:val="000F43D0"/>
    <w:rPr>
      <w:b/>
      <w:bCs/>
    </w:rPr>
  </w:style>
  <w:style w:type="paragraph" w:styleId="Legenda">
    <w:name w:val="caption"/>
    <w:basedOn w:val="Normal"/>
    <w:next w:val="Normal"/>
    <w:unhideWhenUsed/>
    <w:qFormat/>
    <w:rsid w:val="000C6DED"/>
    <w:pPr>
      <w:widowControl/>
      <w:autoSpaceDE/>
      <w:autoSpaceDN/>
    </w:pPr>
    <w:rPr>
      <w:rFonts w:eastAsia="Times New Roman" w:cs="Times New Roman"/>
      <w:b/>
      <w:sz w:val="26"/>
      <w:szCs w:val="20"/>
      <w:lang w:val="pt-BR" w:eastAsia="pt-BR" w:bidi="ar-SA"/>
    </w:rPr>
  </w:style>
  <w:style w:type="paragraph" w:customStyle="1" w:styleId="Default">
    <w:name w:val="Default"/>
    <w:rsid w:val="000C6DED"/>
    <w:pPr>
      <w:widowControl/>
      <w:autoSpaceDE w:val="0"/>
      <w:autoSpaceDN w:val="0"/>
      <w:adjustRightInd w:val="0"/>
    </w:pPr>
    <w:rPr>
      <w:rFonts w:ascii="Verdana" w:eastAsia="Times New Roman" w:hAnsi="Verdana" w:cs="Verdana"/>
      <w:color w:val="000000"/>
      <w:sz w:val="24"/>
      <w:szCs w:val="24"/>
    </w:rPr>
  </w:style>
  <w:style w:type="paragraph" w:styleId="Reviso">
    <w:name w:val="Revision"/>
    <w:hidden/>
    <w:uiPriority w:val="99"/>
    <w:semiHidden/>
    <w:rsid w:val="000C6DED"/>
    <w:pPr>
      <w:widowControl/>
    </w:pPr>
    <w:rPr>
      <w:rFonts w:asciiTheme="minorHAnsi" w:eastAsiaTheme="minorHAnsi" w:hAnsiTheme="minorHAnsi" w:cstheme="minorBidi"/>
      <w:lang w:eastAsia="en-US"/>
    </w:rPr>
  </w:style>
  <w:style w:type="paragraph" w:customStyle="1" w:styleId="msonormal0">
    <w:name w:val="msonormal"/>
    <w:basedOn w:val="Normal"/>
    <w:rsid w:val="000C6DE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63">
    <w:name w:val="xl63"/>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64">
    <w:name w:val="xl64"/>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333333"/>
      <w:sz w:val="20"/>
      <w:szCs w:val="20"/>
      <w:lang w:val="pt-BR" w:eastAsia="pt-BR" w:bidi="ar-SA"/>
    </w:rPr>
  </w:style>
  <w:style w:type="paragraph" w:customStyle="1" w:styleId="xl65">
    <w:name w:val="xl65"/>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33333"/>
      <w:sz w:val="20"/>
      <w:szCs w:val="20"/>
      <w:lang w:val="pt-BR" w:eastAsia="pt-BR" w:bidi="ar-SA"/>
    </w:rPr>
  </w:style>
  <w:style w:type="paragraph" w:customStyle="1" w:styleId="xl66">
    <w:name w:val="xl66"/>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333333"/>
      <w:sz w:val="20"/>
      <w:szCs w:val="20"/>
      <w:lang w:val="pt-BR" w:eastAsia="pt-BR" w:bidi="ar-SA"/>
    </w:rPr>
  </w:style>
  <w:style w:type="paragraph" w:customStyle="1" w:styleId="xl67">
    <w:name w:val="xl67"/>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333333"/>
      <w:sz w:val="20"/>
      <w:szCs w:val="20"/>
      <w:lang w:val="pt-BR" w:eastAsia="pt-BR" w:bidi="ar-SA"/>
    </w:rPr>
  </w:style>
  <w:style w:type="paragraph" w:customStyle="1" w:styleId="xl68">
    <w:name w:val="xl68"/>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69">
    <w:name w:val="xl69"/>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333333"/>
      <w:sz w:val="20"/>
      <w:szCs w:val="20"/>
      <w:lang w:val="pt-BR" w:eastAsia="pt-BR" w:bidi="ar-SA"/>
    </w:rPr>
  </w:style>
  <w:style w:type="paragraph" w:customStyle="1" w:styleId="xl70">
    <w:name w:val="xl70"/>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71">
    <w:name w:val="xl71"/>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72">
    <w:name w:val="xl72"/>
    <w:basedOn w:val="Normal"/>
    <w:rsid w:val="000C6DED"/>
    <w:pPr>
      <w:widowControl/>
      <w:shd w:val="clear" w:color="000000" w:fill="FFFFFF"/>
      <w:autoSpaceDE/>
      <w:autoSpaceDN/>
      <w:spacing w:before="100" w:beforeAutospacing="1" w:after="100" w:afterAutospacing="1"/>
    </w:pPr>
    <w:rPr>
      <w:rFonts w:ascii="Times New Roman" w:eastAsia="Times New Roman" w:hAnsi="Times New Roman" w:cs="Times New Roman"/>
      <w:color w:val="333333"/>
      <w:sz w:val="20"/>
      <w:szCs w:val="20"/>
      <w:lang w:val="pt-BR" w:eastAsia="pt-BR" w:bidi="ar-SA"/>
    </w:rPr>
  </w:style>
  <w:style w:type="paragraph" w:customStyle="1" w:styleId="xl73">
    <w:name w:val="xl73"/>
    <w:basedOn w:val="Normal"/>
    <w:rsid w:val="000C6DED"/>
    <w:pPr>
      <w:widowControl/>
      <w:autoSpaceDE/>
      <w:autoSpaceDN/>
      <w:spacing w:before="100" w:beforeAutospacing="1" w:after="100" w:afterAutospacing="1"/>
    </w:pPr>
    <w:rPr>
      <w:rFonts w:ascii="Times New Roman" w:eastAsia="Times New Roman" w:hAnsi="Times New Roman" w:cs="Times New Roman"/>
      <w:sz w:val="20"/>
      <w:szCs w:val="20"/>
      <w:lang w:val="pt-BR" w:eastAsia="pt-BR" w:bidi="ar-SA"/>
    </w:rPr>
  </w:style>
  <w:style w:type="paragraph" w:customStyle="1" w:styleId="xl74">
    <w:name w:val="xl74"/>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75">
    <w:name w:val="xl75"/>
    <w:basedOn w:val="Normal"/>
    <w:rsid w:val="000C6DE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333333"/>
      <w:sz w:val="20"/>
      <w:szCs w:val="20"/>
      <w:lang w:val="pt-BR" w:eastAsia="pt-BR" w:bidi="ar-SA"/>
    </w:rPr>
  </w:style>
  <w:style w:type="paragraph" w:customStyle="1" w:styleId="xl76">
    <w:name w:val="xl76"/>
    <w:basedOn w:val="Normal"/>
    <w:rsid w:val="000C6DED"/>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333333"/>
      <w:sz w:val="20"/>
      <w:szCs w:val="20"/>
      <w:lang w:val="pt-BR" w:eastAsia="pt-BR" w:bidi="ar-SA"/>
    </w:rPr>
  </w:style>
  <w:style w:type="paragraph" w:customStyle="1" w:styleId="xl77">
    <w:name w:val="xl77"/>
    <w:basedOn w:val="Normal"/>
    <w:rsid w:val="000C6DE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333333"/>
      <w:sz w:val="20"/>
      <w:szCs w:val="20"/>
      <w:lang w:val="pt-BR" w:eastAsia="pt-BR" w:bidi="ar-SA"/>
    </w:rPr>
  </w:style>
  <w:style w:type="paragraph" w:customStyle="1" w:styleId="xl78">
    <w:name w:val="xl78"/>
    <w:basedOn w:val="Normal"/>
    <w:rsid w:val="000C6DED"/>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79">
    <w:name w:val="xl79"/>
    <w:basedOn w:val="Normal"/>
    <w:rsid w:val="000C6DED"/>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80">
    <w:name w:val="xl80"/>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81">
    <w:name w:val="xl81"/>
    <w:basedOn w:val="Normal"/>
    <w:rsid w:val="000C6DED"/>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82">
    <w:name w:val="xl82"/>
    <w:basedOn w:val="Normal"/>
    <w:rsid w:val="000C6DED"/>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83">
    <w:name w:val="xl83"/>
    <w:basedOn w:val="Normal"/>
    <w:rsid w:val="000C6DED"/>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4">
    <w:name w:val="xl84"/>
    <w:basedOn w:val="Normal"/>
    <w:rsid w:val="000C6DED"/>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5">
    <w:name w:val="xl85"/>
    <w:basedOn w:val="Normal"/>
    <w:rsid w:val="000C6DED"/>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6">
    <w:name w:val="xl86"/>
    <w:basedOn w:val="Normal"/>
    <w:rsid w:val="000C6DE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7">
    <w:name w:val="xl87"/>
    <w:basedOn w:val="Normal"/>
    <w:rsid w:val="000C6DED"/>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8">
    <w:name w:val="xl88"/>
    <w:basedOn w:val="Normal"/>
    <w:rsid w:val="000C6DED"/>
    <w:pPr>
      <w:widowControl/>
      <w:pBdr>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9">
    <w:name w:val="xl89"/>
    <w:basedOn w:val="Normal"/>
    <w:rsid w:val="000C6DED"/>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90">
    <w:name w:val="xl90"/>
    <w:basedOn w:val="Normal"/>
    <w:rsid w:val="000C6DE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styleId="Textodebalo">
    <w:name w:val="Balloon Text"/>
    <w:basedOn w:val="Normal"/>
    <w:link w:val="TextodebaloCarter"/>
    <w:uiPriority w:val="99"/>
    <w:semiHidden/>
    <w:unhideWhenUsed/>
    <w:rsid w:val="000C6DED"/>
    <w:pPr>
      <w:widowControl/>
      <w:autoSpaceDE/>
      <w:autoSpaceDN/>
    </w:pPr>
    <w:rPr>
      <w:rFonts w:ascii="Segoe UI" w:eastAsia="Times New Roman" w:hAnsi="Segoe UI" w:cs="Segoe UI"/>
      <w:sz w:val="18"/>
      <w:szCs w:val="18"/>
      <w:lang w:val="pt-BR" w:eastAsia="pt-BR" w:bidi="ar-SA"/>
    </w:rPr>
  </w:style>
  <w:style w:type="character" w:customStyle="1" w:styleId="TextodebaloCarter">
    <w:name w:val="Texto de balão Caráter"/>
    <w:basedOn w:val="Tipodeletrapredefinidodopargrafo"/>
    <w:link w:val="Textodebalo"/>
    <w:uiPriority w:val="99"/>
    <w:semiHidden/>
    <w:rsid w:val="000C6DED"/>
    <w:rPr>
      <w:rFonts w:ascii="Segoe UI" w:eastAsia="Times New Roman" w:hAnsi="Segoe UI" w:cs="Segoe UI"/>
      <w:sz w:val="18"/>
      <w:szCs w:val="18"/>
    </w:rPr>
  </w:style>
  <w:style w:type="numbering" w:customStyle="1" w:styleId="Semlista1">
    <w:name w:val="Sem lista1"/>
    <w:next w:val="Semlista"/>
    <w:uiPriority w:val="99"/>
    <w:semiHidden/>
    <w:unhideWhenUsed/>
    <w:rsid w:val="000C6DED"/>
  </w:style>
  <w:style w:type="table" w:customStyle="1" w:styleId="Tabelacomgrade1">
    <w:name w:val="Tabela com grade1"/>
    <w:basedOn w:val="Tabelanormal"/>
    <w:next w:val="TabelacomGrelha"/>
    <w:rsid w:val="000C6DED"/>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C6DED"/>
  </w:style>
  <w:style w:type="table" w:customStyle="1" w:styleId="Tabelacomgrade11">
    <w:name w:val="Tabela com grade11"/>
    <w:basedOn w:val="Tabelanormal"/>
    <w:next w:val="TabelacomGrelha"/>
    <w:rsid w:val="000C6DED"/>
    <w:pPr>
      <w:widowControl/>
      <w:suppressAutoHyphens/>
      <w:jc w:val="both"/>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gaovisitada">
    <w:name w:val="FollowedHyperlink"/>
    <w:basedOn w:val="Tipodeletrapredefinidodopargrafo"/>
    <w:uiPriority w:val="99"/>
    <w:semiHidden/>
    <w:unhideWhenUsed/>
    <w:rsid w:val="000C6DED"/>
    <w:rPr>
      <w:color w:val="954F72"/>
      <w:u w:val="single"/>
    </w:rPr>
  </w:style>
  <w:style w:type="paragraph" w:styleId="NormalWeb">
    <w:name w:val="Normal (Web)"/>
    <w:basedOn w:val="Normal"/>
    <w:uiPriority w:val="99"/>
    <w:semiHidden/>
    <w:unhideWhenUsed/>
    <w:rsid w:val="000C6DE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MenoNoResolvida2">
    <w:name w:val="Menção Não Resolvida2"/>
    <w:basedOn w:val="Tipodeletrapredefinidodopargrafo"/>
    <w:uiPriority w:val="99"/>
    <w:semiHidden/>
    <w:unhideWhenUsed/>
    <w:rsid w:val="000C6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3.xm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4.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conomia/pt-br/assuntos/drei/legislacao/arquivos/legislacoes-federais/indrei772020.pdf" TargetMode="External"/><Relationship Id="rId43" Type="http://schemas.openxmlformats.org/officeDocument/2006/relationships/header" Target="header2.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header" Target="header6.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eader" Target="header5.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footer" Target="footer1.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mailto:cplribeiraozinho2025.2028@gmail.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s://www.gov.br/empresas-e-negocios/pt-br/empreendedor"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gov.br/compras/pt-br/acesso-a-informacao/legislacao/instrucoes-normativas/instrucao-normativa-seges-me-no-26-de-13-de-abril-de-202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AD5F15A-96FC-400E-8D7D-5C1123095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33</Pages>
  <Words>16441</Words>
  <Characters>88782</Characters>
  <Application>Microsoft Office Word</Application>
  <DocSecurity>0</DocSecurity>
  <Lines>739</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18</cp:revision>
  <dcterms:created xsi:type="dcterms:W3CDTF">2026-07-31T13:25:00Z</dcterms:created>
  <dcterms:modified xsi:type="dcterms:W3CDTF">2026-10-07T19:21:00Z</dcterms:modified>
</cp:coreProperties>
</file>