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40000319"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5E67CC">
        <w:rPr>
          <w:rFonts w:cs="Arial"/>
          <w:bCs/>
          <w:sz w:val="26"/>
          <w:szCs w:val="26"/>
        </w:rPr>
        <w:t>0</w:t>
      </w:r>
      <w:r w:rsidR="0076743A">
        <w:rPr>
          <w:rFonts w:cs="Arial"/>
          <w:bCs/>
          <w:sz w:val="26"/>
          <w:szCs w:val="26"/>
        </w:rPr>
        <w:t>02</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480A59E2"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547AB5F2" w:rsidR="00756205" w:rsidRPr="0087362A" w:rsidRDefault="00756205" w:rsidP="00756205">
      <w:pPr>
        <w:pStyle w:val="Ttulo2"/>
        <w:spacing w:line="360" w:lineRule="auto"/>
        <w:ind w:right="-1"/>
        <w:rPr>
          <w:rFonts w:cs="Arial"/>
          <w:sz w:val="26"/>
          <w:szCs w:val="26"/>
        </w:rPr>
      </w:pPr>
      <w:r w:rsidRPr="0087362A">
        <w:rPr>
          <w:rFonts w:eastAsia="Arial MT" w:cs="Arial"/>
          <w:sz w:val="26"/>
          <w:szCs w:val="26"/>
        </w:rPr>
        <w:t xml:space="preserve">Contratação de empresa especializada em serviços de engenharia, para a construção de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w:t>
      </w:r>
      <w:r w:rsidR="00084E29">
        <w:rPr>
          <w:rFonts w:eastAsia="Arial MT" w:cs="Arial"/>
          <w:sz w:val="26"/>
          <w:szCs w:val="26"/>
        </w:rPr>
        <w:t xml:space="preserve"> URBANA</w:t>
      </w:r>
      <w:r w:rsidR="00D63F2C">
        <w:rPr>
          <w:rFonts w:eastAsia="Arial MT" w:cs="Arial"/>
          <w:sz w:val="26"/>
          <w:szCs w:val="26"/>
        </w:rPr>
        <w:t xml:space="preserve"> DO</w:t>
      </w:r>
      <w:r w:rsidR="00D6587A">
        <w:rPr>
          <w:rFonts w:eastAsia="Arial MT" w:cs="Arial"/>
          <w:sz w:val="26"/>
          <w:szCs w:val="26"/>
        </w:rPr>
        <w:t xml:space="preserve"> MUNICÍPIO DE GOVERNADOR EDISON LOBÃO/MA</w:t>
      </w:r>
      <w:r w:rsidRPr="0087362A">
        <w:rPr>
          <w:rFonts w:eastAsia="Arial MT" w:cs="Arial"/>
          <w:sz w:val="26"/>
          <w:szCs w:val="26"/>
        </w:rPr>
        <w:t>, conforme condições, quantidad</w:t>
      </w:r>
      <w:r w:rsidR="00D6587A">
        <w:rPr>
          <w:rFonts w:eastAsia="Arial MT" w:cs="Arial"/>
          <w:sz w:val="26"/>
          <w:szCs w:val="26"/>
        </w:rPr>
        <w:t>es e exigências estabelecidas neste</w:t>
      </w:r>
      <w:r w:rsidRPr="0087362A">
        <w:rPr>
          <w:rFonts w:eastAsia="Arial MT" w:cs="Arial"/>
          <w:sz w:val="26"/>
          <w:szCs w:val="26"/>
        </w:rPr>
        <w:t xml:space="preserve"> Edital e anexos</w:t>
      </w:r>
      <w:r w:rsidRPr="0087362A">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1973F7AE" w:rsidR="00756205" w:rsidRPr="0087362A" w:rsidRDefault="00F54B97" w:rsidP="00756205">
      <w:pPr>
        <w:pStyle w:val="Corpodetexto"/>
        <w:spacing w:before="137"/>
        <w:ind w:right="-1"/>
        <w:rPr>
          <w:rFonts w:cs="Arial"/>
          <w:sz w:val="26"/>
          <w:szCs w:val="26"/>
        </w:rPr>
      </w:pPr>
      <w:r>
        <w:rPr>
          <w:rFonts w:cs="Arial"/>
          <w:sz w:val="26"/>
          <w:szCs w:val="26"/>
        </w:rPr>
        <w:t>30</w:t>
      </w:r>
      <w:r w:rsidR="00756205" w:rsidRPr="0087362A">
        <w:rPr>
          <w:rFonts w:cs="Arial"/>
          <w:sz w:val="26"/>
          <w:szCs w:val="26"/>
        </w:rPr>
        <w:t>/</w:t>
      </w:r>
      <w:r w:rsidR="0076743A">
        <w:rPr>
          <w:rFonts w:cs="Arial"/>
          <w:sz w:val="26"/>
          <w:szCs w:val="26"/>
        </w:rPr>
        <w:t>0</w:t>
      </w:r>
      <w:r>
        <w:rPr>
          <w:rFonts w:cs="Arial"/>
          <w:sz w:val="26"/>
          <w:szCs w:val="26"/>
        </w:rPr>
        <w:t>4</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Pr>
          <w:rFonts w:cs="Arial"/>
          <w:spacing w:val="-9"/>
          <w:sz w:val="26"/>
          <w:szCs w:val="26"/>
        </w:rPr>
        <w:t>14</w:t>
      </w:r>
      <w:r w:rsidR="00756205" w:rsidRPr="0087362A">
        <w:rPr>
          <w:rFonts w:cs="Arial"/>
          <w:spacing w:val="-2"/>
          <w:sz w:val="26"/>
          <w:szCs w:val="26"/>
        </w:rPr>
        <w:t>h</w:t>
      </w:r>
      <w:r w:rsidR="0076743A">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609CBB7C" w14:textId="77777777" w:rsidR="00756205" w:rsidRPr="0087362A" w:rsidRDefault="00756205" w:rsidP="00756205">
      <w:pPr>
        <w:pStyle w:val="Corpodetexto"/>
        <w:spacing w:before="1"/>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44D6CBA0"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 xml:space="preserve">Contratação de empresa especializada em serviços de engenharia, para a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 Urbana</w:t>
      </w:r>
      <w:r w:rsidR="00D63F2C">
        <w:rPr>
          <w:rFonts w:eastAsia="Arial MT" w:cs="Arial"/>
          <w:sz w:val="26"/>
          <w:szCs w:val="26"/>
        </w:rPr>
        <w:t xml:space="preserve"> </w:t>
      </w:r>
      <w:r w:rsidR="00D6587A">
        <w:rPr>
          <w:rFonts w:eastAsia="Arial MT" w:cs="Arial"/>
          <w:sz w:val="26"/>
          <w:szCs w:val="26"/>
        </w:rPr>
        <w:t>do Município de Governador Edison Lobão/MA</w:t>
      </w:r>
      <w:r w:rsidRPr="0087362A">
        <w:rPr>
          <w:rFonts w:eastAsia="Arial MT" w:cs="Arial"/>
          <w:sz w:val="26"/>
          <w:szCs w:val="26"/>
        </w:rPr>
        <w:t>,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O instrumento de compromisso público ou particular de constituição </w:t>
      </w:r>
      <w:r w:rsidRPr="000418BB">
        <w:rPr>
          <w:rFonts w:cs="Arial"/>
          <w:sz w:val="26"/>
          <w:szCs w:val="26"/>
        </w:rPr>
        <w:lastRenderedPageBreak/>
        <w:t>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xml:space="preserve">, haverá um acréscimo de 30%. O </w:t>
      </w:r>
      <w:r w:rsidRPr="000418BB">
        <w:rPr>
          <w:rFonts w:cs="Arial"/>
          <w:sz w:val="26"/>
          <w:szCs w:val="26"/>
        </w:rPr>
        <w:lastRenderedPageBreak/>
        <w:t>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w:t>
      </w:r>
      <w:r w:rsidRPr="000418BB">
        <w:rPr>
          <w:rFonts w:cs="Arial"/>
          <w:sz w:val="26"/>
          <w:szCs w:val="26"/>
        </w:rPr>
        <w:lastRenderedPageBreak/>
        <w:t xml:space="preserve">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w:t>
      </w:r>
      <w:r w:rsidRPr="000418BB">
        <w:rPr>
          <w:rFonts w:cs="Arial"/>
          <w:sz w:val="26"/>
          <w:szCs w:val="26"/>
        </w:rPr>
        <w:lastRenderedPageBreak/>
        <w:t xml:space="preserve">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lastRenderedPageBreak/>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 xml:space="preserve">Por cópia do Livro Diário, devidamente autenticado na Junta Comercial da sede ou domicílio da empresa, na forma da Instrução Normativa nº 11, de 05 de </w:t>
      </w:r>
      <w:r w:rsidRPr="000418BB">
        <w:rPr>
          <w:rFonts w:cs="Arial"/>
          <w:sz w:val="26"/>
          <w:szCs w:val="26"/>
        </w:rPr>
        <w:lastRenderedPageBreak/>
        <w:t>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lastRenderedPageBreak/>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lastRenderedPageBreak/>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sidRPr="000418BB">
        <w:rPr>
          <w:rFonts w:cs="Arial"/>
          <w:sz w:val="26"/>
          <w:szCs w:val="26"/>
        </w:rPr>
        <w:lastRenderedPageBreak/>
        <w:t>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 xml:space="preserve">mesmo às empresas 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Com supedâneo no Art. 57 da Lei Federal 14.133/2021, fica facultado ao agente de contratação, durante a etapa competitiva de lances, observados reiterados lances irrisórios, estabelecer um valor percentual entre os lances, que deverá variar </w:t>
      </w:r>
      <w:r w:rsidRPr="000418BB">
        <w:rPr>
          <w:rFonts w:cs="Arial"/>
          <w:sz w:val="26"/>
          <w:szCs w:val="26"/>
        </w:rPr>
        <w:lastRenderedPageBreak/>
        <w:t>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hipótese da não adjudicação nos termos previstos na condição anterior, o objeto licitado será adjudicado em favor da proposta classificada em 1º </w:t>
      </w:r>
      <w:r w:rsidRPr="000418BB">
        <w:rPr>
          <w:rFonts w:cs="Arial"/>
          <w:sz w:val="26"/>
          <w:szCs w:val="26"/>
        </w:rPr>
        <w:lastRenderedPageBreak/>
        <w:t>(primeiro)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w:t>
      </w:r>
      <w:r w:rsidRPr="000418BB">
        <w:rPr>
          <w:rFonts w:cs="Arial"/>
          <w:sz w:val="26"/>
          <w:szCs w:val="26"/>
        </w:rPr>
        <w:lastRenderedPageBreak/>
        <w:t>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caso de o sistema eletrônico não convocar automaticamente a microempresa ou empresa de pequeno porte, o agente de contratação o fará através </w:t>
      </w:r>
      <w:r w:rsidRPr="000418BB">
        <w:rPr>
          <w:rFonts w:cs="Arial"/>
          <w:sz w:val="26"/>
          <w:szCs w:val="26"/>
        </w:rPr>
        <w:lastRenderedPageBreak/>
        <w:t>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 xml:space="preserve">licitante; </w:t>
      </w:r>
      <w:r w:rsidRPr="000418BB">
        <w:rPr>
          <w:rFonts w:cs="Arial"/>
          <w:sz w:val="26"/>
          <w:szCs w:val="26"/>
        </w:rPr>
        <w:lastRenderedPageBreak/>
        <w:t>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Ficam assegurados à COMPROMITENTE, em caso de inexecução total </w:t>
      </w:r>
      <w:r w:rsidRPr="000418BB">
        <w:rPr>
          <w:rFonts w:cs="Arial"/>
          <w:sz w:val="26"/>
          <w:szCs w:val="26"/>
        </w:rPr>
        <w:lastRenderedPageBreak/>
        <w:t>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 xml:space="preserve">A sanção prevista no inciso III do caput do artigo 156 da lei 14.33/2021 será </w:t>
      </w:r>
      <w:r w:rsidRPr="000418BB">
        <w:rPr>
          <w:rFonts w:cs="Arial"/>
          <w:sz w:val="26"/>
          <w:szCs w:val="26"/>
        </w:rPr>
        <w:lastRenderedPageBreak/>
        <w:t>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11.2.5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xml:space="preserve">Os órgãos e entidades dos Poderes Executivo, Legislativo e Judiciário de todos os entes federativos deverão, no prazo máximo 15 (quinze) dias úteis, </w:t>
      </w:r>
      <w:r w:rsidRPr="000418BB">
        <w:rPr>
          <w:rFonts w:cs="Arial"/>
          <w:sz w:val="26"/>
          <w:szCs w:val="26"/>
        </w:rPr>
        <w:lastRenderedPageBreak/>
        <w:t>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w:t>
      </w:r>
      <w:r w:rsidRPr="000418BB">
        <w:rPr>
          <w:rFonts w:cs="Arial"/>
          <w:sz w:val="26"/>
          <w:szCs w:val="26"/>
        </w:rPr>
        <w:lastRenderedPageBreak/>
        <w:t>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encargos sociais, trabalhistas, previdenciários, tributários, fiscais, comerciais, seguros e outros cabíveis a espécie, oriundos do presente instrumento, </w:t>
      </w:r>
      <w:r w:rsidRPr="000418BB">
        <w:rPr>
          <w:rFonts w:cs="Arial"/>
          <w:sz w:val="26"/>
          <w:szCs w:val="26"/>
        </w:rPr>
        <w:lastRenderedPageBreak/>
        <w:t>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licitantes não terão direito à indenização em decorrência da anulação </w:t>
      </w:r>
      <w:r w:rsidRPr="000418BB">
        <w:rPr>
          <w:rFonts w:cs="Arial"/>
          <w:sz w:val="26"/>
          <w:szCs w:val="26"/>
        </w:rPr>
        <w:lastRenderedPageBreak/>
        <w:t>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w:t>
      </w:r>
      <w:r w:rsidRPr="000418BB">
        <w:rPr>
          <w:rFonts w:cs="Arial"/>
          <w:sz w:val="26"/>
          <w:szCs w:val="26"/>
        </w:rPr>
        <w:lastRenderedPageBreak/>
        <w:t xml:space="preserve">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77777777" w:rsidR="00756205" w:rsidRPr="0087362A" w:rsidRDefault="00756205" w:rsidP="00756205">
      <w:pPr>
        <w:pStyle w:val="Ttulo1"/>
        <w:spacing w:before="62"/>
        <w:ind w:right="-1"/>
        <w:jc w:val="center"/>
        <w:rPr>
          <w:rFonts w:ascii="Arial" w:hAnsi="Arial" w:cs="Arial"/>
          <w:color w:val="auto"/>
          <w:sz w:val="26"/>
          <w:szCs w:val="26"/>
        </w:rPr>
      </w:pPr>
    </w:p>
    <w:p w14:paraId="578D2C1D" w14:textId="161CB6BE" w:rsidR="00756205" w:rsidRDefault="00F854E0" w:rsidP="00F854E0">
      <w:pPr>
        <w:jc w:val="right"/>
      </w:pPr>
      <w:r>
        <w:t xml:space="preserve">Governado Edison Lobão, </w:t>
      </w:r>
      <w:r w:rsidR="00F54B97">
        <w:t>14 de abril</w:t>
      </w:r>
      <w:bookmarkStart w:id="0" w:name="_GoBack"/>
      <w:bookmarkEnd w:id="0"/>
      <w:r>
        <w:t xml:space="preserve"> de 2026</w:t>
      </w:r>
    </w:p>
    <w:p w14:paraId="3A97EF53" w14:textId="130452DB" w:rsidR="00F854E0" w:rsidRDefault="00F854E0" w:rsidP="00F854E0">
      <w:pPr>
        <w:jc w:val="right"/>
      </w:pPr>
    </w:p>
    <w:p w14:paraId="27EB4FDC" w14:textId="09637C86" w:rsidR="00F854E0" w:rsidRDefault="00F854E0" w:rsidP="000670AF">
      <w:pPr>
        <w:jc w:val="center"/>
      </w:pPr>
    </w:p>
    <w:p w14:paraId="48ACCCBD" w14:textId="28374102" w:rsidR="00F854E0" w:rsidRDefault="00F854E0" w:rsidP="000670AF">
      <w:pPr>
        <w:jc w:val="center"/>
      </w:pPr>
    </w:p>
    <w:p w14:paraId="6AC5B51A" w14:textId="77777777" w:rsidR="00F854E0" w:rsidRDefault="00F854E0" w:rsidP="000670AF">
      <w:pPr>
        <w:jc w:val="center"/>
      </w:pPr>
    </w:p>
    <w:p w14:paraId="2EFF3017" w14:textId="552F4F5C" w:rsidR="00F854E0" w:rsidRPr="00F854E0" w:rsidRDefault="00F854E0" w:rsidP="000670AF">
      <w:pPr>
        <w:jc w:val="center"/>
        <w:rPr>
          <w:b/>
        </w:rPr>
      </w:pPr>
      <w:r w:rsidRPr="00F854E0">
        <w:rPr>
          <w:b/>
        </w:rPr>
        <w:t>Daniel Silva Pereira</w:t>
      </w:r>
    </w:p>
    <w:p w14:paraId="05C0CDE5" w14:textId="0203AC3A" w:rsidR="00756205" w:rsidRDefault="000670AF" w:rsidP="00756205">
      <w:pPr>
        <w:jc w:val="center"/>
      </w:pPr>
      <w:r w:rsidRPr="0087362A">
        <w:rPr>
          <w:rFonts w:cs="Arial"/>
          <w:b/>
          <w:bCs/>
          <w:sz w:val="26"/>
          <w:szCs w:val="26"/>
        </w:rPr>
        <w:t>Secretari</w:t>
      </w:r>
      <w:r w:rsidR="00F854E0">
        <w:rPr>
          <w:rFonts w:cs="Arial"/>
          <w:b/>
          <w:bCs/>
          <w:sz w:val="26"/>
          <w:szCs w:val="26"/>
        </w:rPr>
        <w:t>o</w:t>
      </w:r>
      <w:r w:rsidRPr="0087362A">
        <w:rPr>
          <w:rFonts w:cs="Arial"/>
          <w:b/>
          <w:bCs/>
          <w:sz w:val="26"/>
          <w:szCs w:val="26"/>
        </w:rPr>
        <w:t xml:space="preserve"> Municipal de </w:t>
      </w:r>
      <w:r>
        <w:rPr>
          <w:rFonts w:cs="Arial"/>
          <w:b/>
          <w:bCs/>
          <w:sz w:val="26"/>
          <w:szCs w:val="26"/>
        </w:rPr>
        <w:t>Finanças, Fazenda e Receita</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3320347C" w14:textId="77777777" w:rsidR="00756205" w:rsidRDefault="00756205" w:rsidP="00756205"/>
    <w:p w14:paraId="531F883A" w14:textId="77777777" w:rsidR="00756205" w:rsidRDefault="00756205" w:rsidP="00756205"/>
    <w:p w14:paraId="2952132E" w14:textId="77777777" w:rsidR="00756205" w:rsidRDefault="00756205" w:rsidP="00756205"/>
    <w:p w14:paraId="10C41FE8" w14:textId="77777777" w:rsidR="00756205" w:rsidRPr="0087362A" w:rsidRDefault="00756205" w:rsidP="00756205"/>
    <w:p w14:paraId="5DE22E99" w14:textId="77777777" w:rsidR="00756205" w:rsidRPr="0087362A" w:rsidRDefault="00756205" w:rsidP="00756205"/>
    <w:p w14:paraId="49228A29" w14:textId="77777777" w:rsidR="00756205" w:rsidRPr="0087362A" w:rsidRDefault="00756205" w:rsidP="00756205"/>
    <w:p w14:paraId="4D1B13EC" w14:textId="77777777" w:rsidR="00756205" w:rsidRPr="0087362A" w:rsidRDefault="00756205" w:rsidP="00756205"/>
    <w:p w14:paraId="22D81416" w14:textId="77777777" w:rsidR="00756205" w:rsidRPr="0087362A" w:rsidRDefault="00756205" w:rsidP="00756205"/>
    <w:p w14:paraId="5687512E" w14:textId="77777777" w:rsidR="00756205" w:rsidRPr="0087362A" w:rsidRDefault="00756205" w:rsidP="00756205"/>
    <w:p w14:paraId="20422C9A" w14:textId="77777777" w:rsidR="00756205" w:rsidRPr="0087362A" w:rsidRDefault="00756205" w:rsidP="00756205"/>
    <w:p w14:paraId="25B5D016" w14:textId="77777777" w:rsidR="00756205" w:rsidRPr="0087362A" w:rsidRDefault="00756205" w:rsidP="00756205"/>
    <w:p w14:paraId="4AFCA20D" w14:textId="77777777" w:rsidR="00756205" w:rsidRPr="0087362A" w:rsidRDefault="00756205" w:rsidP="00756205"/>
    <w:p w14:paraId="58E1A031" w14:textId="77777777" w:rsidR="00756205" w:rsidRPr="0087362A" w:rsidRDefault="00756205" w:rsidP="00756205"/>
    <w:p w14:paraId="62CB5EFA" w14:textId="77777777" w:rsidR="00756205" w:rsidRPr="0087362A" w:rsidRDefault="00756205" w:rsidP="00756205"/>
    <w:p w14:paraId="2F077B3B" w14:textId="77777777" w:rsidR="00756205" w:rsidRPr="0087362A" w:rsidRDefault="00756205" w:rsidP="00756205"/>
    <w:p w14:paraId="4D0F5B2D" w14:textId="77777777" w:rsidR="00756205" w:rsidRPr="0087362A" w:rsidRDefault="00756205" w:rsidP="00756205"/>
    <w:p w14:paraId="6129B7E5" w14:textId="77777777" w:rsidR="00756205" w:rsidRPr="0087362A" w:rsidRDefault="00756205" w:rsidP="00756205"/>
    <w:p w14:paraId="1880B146" w14:textId="77777777" w:rsidR="00756205" w:rsidRPr="0087362A" w:rsidRDefault="00756205" w:rsidP="00756205"/>
    <w:p w14:paraId="1C1D7F2F" w14:textId="77777777" w:rsidR="00756205" w:rsidRPr="0087362A" w:rsidRDefault="00756205" w:rsidP="00756205"/>
    <w:p w14:paraId="32A4DCC1" w14:textId="77777777" w:rsidR="00756205" w:rsidRPr="0087362A"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6FF10031"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 Urbana</w:t>
      </w:r>
      <w:r w:rsidR="00D63F2C">
        <w:rPr>
          <w:rFonts w:eastAsia="Arial MT" w:cs="Arial"/>
          <w:sz w:val="26"/>
          <w:szCs w:val="26"/>
        </w:rPr>
        <w:t xml:space="preserve"> </w:t>
      </w:r>
      <w:r w:rsidR="00D6587A">
        <w:rPr>
          <w:rFonts w:eastAsia="Arial MT" w:cs="Arial"/>
          <w:sz w:val="26"/>
          <w:szCs w:val="26"/>
        </w:rPr>
        <w:t>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5E67CC">
          <w:headerReference w:type="default" r:id="rId11"/>
          <w:footerReference w:type="default" r:id="rId12"/>
          <w:type w:val="continuous"/>
          <w:pgSz w:w="11906" w:h="16838"/>
          <w:pgMar w:top="1701"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9E73B" w14:textId="77777777" w:rsidR="00BC621E" w:rsidRDefault="00BC621E">
      <w:r>
        <w:separator/>
      </w:r>
    </w:p>
  </w:endnote>
  <w:endnote w:type="continuationSeparator" w:id="0">
    <w:p w14:paraId="374C83E6" w14:textId="77777777" w:rsidR="00BC621E" w:rsidRDefault="00BC6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5E67CC" w:rsidRDefault="005E67CC">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5E67CC" w:rsidRPr="00DC5188" w:rsidRDefault="005E67C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5E67CC" w:rsidRPr="00DC5188" w:rsidRDefault="005E67C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5E67CC" w:rsidRPr="00DC5188" w:rsidRDefault="005E67C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5E67CC" w:rsidRPr="00DC5188" w:rsidRDefault="005E67C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5E67CC" w:rsidRPr="00DC5188" w:rsidRDefault="005E67C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5E67CC" w:rsidRPr="00DC5188" w:rsidRDefault="005E67C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5E67CC" w:rsidRDefault="005E67CC">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5E67CC" w:rsidRDefault="005E67CC">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5E67CC" w:rsidRDefault="005E67CC">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5E67CC" w:rsidRDefault="005E67CC">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5E67CC" w:rsidRDefault="005E67CC">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5E67CC" w:rsidRDefault="005E67CC">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5E67CC" w:rsidRDefault="005E67CC">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5E67CC" w:rsidRDefault="005E67CC">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5E67CC" w:rsidRDefault="005E67CC">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5E67CC" w:rsidRDefault="005E67C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5E67CC" w:rsidRDefault="005E67C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5E67CC" w:rsidRPr="0035152C" w:rsidRDefault="005E67C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5E67CC" w:rsidRPr="0035152C" w:rsidRDefault="005E67CC">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5E67CC" w:rsidRDefault="005E67CC">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5E67CC" w:rsidRDefault="005E67CC">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5E67CC" w:rsidRDefault="005E67CC">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5E67CC" w:rsidRDefault="005E67CC">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5E67CC" w:rsidRDefault="005E67CC">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5E67CC" w:rsidRDefault="005E67CC">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5E67CC" w:rsidRDefault="005E67CC">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5E67CC" w:rsidRDefault="005E67CC">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5E67CC" w:rsidRDefault="005E67CC">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5E67CC" w:rsidRDefault="005E67C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5E67CC" w:rsidRDefault="005E67C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5E67CC" w:rsidRPr="0035152C" w:rsidRDefault="005E67C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5E67CC" w:rsidRPr="0035152C" w:rsidRDefault="005E67CC">
                            <w:pPr>
                              <w:jc w:val="center"/>
                              <w:textDirection w:val="btLr"/>
                              <w:rPr>
                                <w:lang w:val="en-US"/>
                              </w:rPr>
                            </w:pPr>
                          </w:p>
                        </w:txbxContent>
                      </v:textbox>
                    </v:shape>
                  </v:group>
                </v:group>
              </v:group>
            </v:group>
          </w:pict>
        </mc:Fallback>
      </mc:AlternateContent>
    </w:r>
  </w:p>
  <w:p w14:paraId="58D7B214" w14:textId="77777777" w:rsidR="005E67CC" w:rsidRDefault="005E67CC">
    <w:pPr>
      <w:pBdr>
        <w:top w:val="nil"/>
        <w:left w:val="nil"/>
        <w:bottom w:val="nil"/>
        <w:right w:val="nil"/>
        <w:between w:val="nil"/>
      </w:pBdr>
      <w:tabs>
        <w:tab w:val="center" w:pos="4252"/>
        <w:tab w:val="right" w:pos="8504"/>
      </w:tabs>
      <w:rPr>
        <w:color w:val="000000"/>
      </w:rPr>
    </w:pPr>
  </w:p>
  <w:p w14:paraId="65D795E9" w14:textId="77777777" w:rsidR="005E67CC" w:rsidRDefault="005E67C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6D4C6" w14:textId="77777777" w:rsidR="00BC621E" w:rsidRDefault="00BC621E">
      <w:r>
        <w:separator/>
      </w:r>
    </w:p>
  </w:footnote>
  <w:footnote w:type="continuationSeparator" w:id="0">
    <w:p w14:paraId="3805AD5E" w14:textId="77777777" w:rsidR="00BC621E" w:rsidRDefault="00BC6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75474CF" w:rsidR="005E67CC" w:rsidRDefault="005E67CC">
    <w:pPr>
      <w:pBdr>
        <w:top w:val="nil"/>
        <w:left w:val="nil"/>
        <w:bottom w:val="nil"/>
        <w:right w:val="nil"/>
        <w:between w:val="nil"/>
      </w:pBdr>
      <w:tabs>
        <w:tab w:val="center" w:pos="4252"/>
        <w:tab w:val="right" w:pos="8504"/>
      </w:tabs>
      <w:rPr>
        <w:color w:val="000000"/>
        <w:sz w:val="16"/>
        <w:szCs w:val="16"/>
      </w:rPr>
    </w:pPr>
    <w:r w:rsidRPr="003D2F63">
      <w:rPr>
        <w:noProof/>
        <w:color w:val="FF0000"/>
      </w:rPr>
      <mc:AlternateContent>
        <mc:Choice Requires="wpg">
          <w:drawing>
            <wp:anchor distT="0" distB="0" distL="114300" distR="114300" simplePos="0" relativeHeight="251663360" behindDoc="1" locked="0" layoutInCell="1" allowOverlap="1" wp14:anchorId="1E11DEA0" wp14:editId="57061C77">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D796939"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r>
      <w:rPr>
        <w:noProof/>
      </w:rPr>
      <w:drawing>
        <wp:anchor distT="0" distB="0" distL="114300" distR="114300" simplePos="0" relativeHeight="251661312" behindDoc="0" locked="0" layoutInCell="1" allowOverlap="1" wp14:anchorId="698C2D29" wp14:editId="46AF3B37">
          <wp:simplePos x="0" y="0"/>
          <wp:positionH relativeFrom="page">
            <wp:align>left</wp:align>
          </wp:positionH>
          <wp:positionV relativeFrom="paragraph">
            <wp:posOffset>0</wp:posOffset>
          </wp:positionV>
          <wp:extent cx="2712720" cy="904875"/>
          <wp:effectExtent l="0" t="0" r="0" b="9525"/>
          <wp:wrapNone/>
          <wp:docPr id="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1CCD"/>
    <w:rsid w:val="00063BE8"/>
    <w:rsid w:val="000670AF"/>
    <w:rsid w:val="00084E29"/>
    <w:rsid w:val="001C7FC9"/>
    <w:rsid w:val="001D0D40"/>
    <w:rsid w:val="002233D2"/>
    <w:rsid w:val="002701A1"/>
    <w:rsid w:val="003325AC"/>
    <w:rsid w:val="0033678B"/>
    <w:rsid w:val="0035152C"/>
    <w:rsid w:val="003530E5"/>
    <w:rsid w:val="00354BAC"/>
    <w:rsid w:val="003702D2"/>
    <w:rsid w:val="00371708"/>
    <w:rsid w:val="00381D56"/>
    <w:rsid w:val="00386BFF"/>
    <w:rsid w:val="003A5B6D"/>
    <w:rsid w:val="004B200B"/>
    <w:rsid w:val="004D0103"/>
    <w:rsid w:val="004E2229"/>
    <w:rsid w:val="00512F9A"/>
    <w:rsid w:val="005411F2"/>
    <w:rsid w:val="005B478E"/>
    <w:rsid w:val="005E67CC"/>
    <w:rsid w:val="00602262"/>
    <w:rsid w:val="00607C9B"/>
    <w:rsid w:val="00636D5D"/>
    <w:rsid w:val="00674F40"/>
    <w:rsid w:val="006F1C01"/>
    <w:rsid w:val="00720041"/>
    <w:rsid w:val="007218E2"/>
    <w:rsid w:val="00722FB0"/>
    <w:rsid w:val="00732206"/>
    <w:rsid w:val="00737773"/>
    <w:rsid w:val="00756205"/>
    <w:rsid w:val="0076743A"/>
    <w:rsid w:val="007C30AA"/>
    <w:rsid w:val="007F58A3"/>
    <w:rsid w:val="008618CC"/>
    <w:rsid w:val="00881DF5"/>
    <w:rsid w:val="00897428"/>
    <w:rsid w:val="00897CB7"/>
    <w:rsid w:val="008B400A"/>
    <w:rsid w:val="008B5C2F"/>
    <w:rsid w:val="008E56C2"/>
    <w:rsid w:val="008F2E7E"/>
    <w:rsid w:val="00975C76"/>
    <w:rsid w:val="009837DA"/>
    <w:rsid w:val="00983E9F"/>
    <w:rsid w:val="00993CB0"/>
    <w:rsid w:val="009A07A8"/>
    <w:rsid w:val="009D47AD"/>
    <w:rsid w:val="009E6285"/>
    <w:rsid w:val="009F5521"/>
    <w:rsid w:val="00A03E10"/>
    <w:rsid w:val="00A3762E"/>
    <w:rsid w:val="00A425A3"/>
    <w:rsid w:val="00A607E6"/>
    <w:rsid w:val="00AB7F74"/>
    <w:rsid w:val="00AC7237"/>
    <w:rsid w:val="00B31542"/>
    <w:rsid w:val="00B45458"/>
    <w:rsid w:val="00B83DE1"/>
    <w:rsid w:val="00BC621E"/>
    <w:rsid w:val="00BD0670"/>
    <w:rsid w:val="00C3244F"/>
    <w:rsid w:val="00C43981"/>
    <w:rsid w:val="00C5733C"/>
    <w:rsid w:val="00C97319"/>
    <w:rsid w:val="00CD380F"/>
    <w:rsid w:val="00D614FC"/>
    <w:rsid w:val="00D63F2C"/>
    <w:rsid w:val="00D6587A"/>
    <w:rsid w:val="00D9765E"/>
    <w:rsid w:val="00DB109C"/>
    <w:rsid w:val="00DC5188"/>
    <w:rsid w:val="00E153F9"/>
    <w:rsid w:val="00E47194"/>
    <w:rsid w:val="00E5031D"/>
    <w:rsid w:val="00E967AB"/>
    <w:rsid w:val="00EF1956"/>
    <w:rsid w:val="00EF73C3"/>
    <w:rsid w:val="00F541CB"/>
    <w:rsid w:val="00F54B97"/>
    <w:rsid w:val="00F854E0"/>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10828</Words>
  <Characters>58477</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cp:lastPrinted>2025-02-14T14:03:00Z</cp:lastPrinted>
  <dcterms:created xsi:type="dcterms:W3CDTF">2026-04-15T18:27:00Z</dcterms:created>
  <dcterms:modified xsi:type="dcterms:W3CDTF">2026-04-15T18:27:00Z</dcterms:modified>
</cp:coreProperties>
</file>