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CEA87" w14:textId="77777777" w:rsidR="00A61FA1" w:rsidRDefault="00000000">
      <w:pPr>
        <w:widowControl w:val="0"/>
        <w:tabs>
          <w:tab w:val="left" w:pos="6804"/>
        </w:tabs>
        <w:spacing w:after="0" w:line="240" w:lineRule="auto"/>
        <w:ind w:right="453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ESTADO DE SANTA CATARINA</w:t>
      </w:r>
    </w:p>
    <w:p w14:paraId="26DDFD69" w14:textId="77777777" w:rsidR="00A61FA1" w:rsidRDefault="00000000">
      <w:pPr>
        <w:widowControl w:val="0"/>
        <w:tabs>
          <w:tab w:val="left" w:pos="6804"/>
        </w:tabs>
        <w:spacing w:after="0" w:line="240" w:lineRule="auto"/>
        <w:ind w:right="453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MUNICÍPIO DE CAPÃO ALTO</w:t>
      </w:r>
    </w:p>
    <w:p w14:paraId="2D4F59BF" w14:textId="77777777" w:rsidR="00A61FA1" w:rsidRDefault="00000000">
      <w:pPr>
        <w:widowControl w:val="0"/>
        <w:tabs>
          <w:tab w:val="left" w:pos="6804"/>
        </w:tabs>
        <w:spacing w:after="0" w:line="240" w:lineRule="auto"/>
        <w:ind w:right="4535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AVISO DE LICITAÇÃO</w:t>
      </w:r>
    </w:p>
    <w:p w14:paraId="5832BB7E" w14:textId="77ADAC05" w:rsidR="00A61FA1" w:rsidRDefault="00000000">
      <w:pPr>
        <w:widowControl w:val="0"/>
        <w:tabs>
          <w:tab w:val="left" w:pos="6804"/>
        </w:tabs>
        <w:spacing w:after="0" w:line="240" w:lineRule="auto"/>
        <w:ind w:right="4535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 Município de CAPÃO ALTO, através da entidade PREFEITURA MUNICIPAL DE CAPÃO ALTO, </w:t>
      </w:r>
      <w:r w:rsidR="003F21F0">
        <w:rPr>
          <w:rFonts w:ascii="Arial" w:hAnsi="Arial" w:cs="Arial"/>
          <w:sz w:val="16"/>
          <w:szCs w:val="16"/>
        </w:rPr>
        <w:t xml:space="preserve">através da </w:t>
      </w:r>
      <w:r w:rsidR="003F21F0" w:rsidRPr="003F21F0">
        <w:rPr>
          <w:rFonts w:ascii="Arial" w:hAnsi="Arial" w:cs="Arial"/>
          <w:b/>
          <w:bCs/>
          <w:sz w:val="16"/>
          <w:szCs w:val="16"/>
        </w:rPr>
        <w:t>SECRETARIA MUNICIPAL DE TURISMO E CULTURA</w:t>
      </w:r>
      <w:r w:rsidR="003F21F0" w:rsidRPr="003F21F0">
        <w:rPr>
          <w:rFonts w:ascii="Arial" w:hAnsi="Arial" w:cs="Arial"/>
          <w:sz w:val="16"/>
          <w:szCs w:val="16"/>
        </w:rPr>
        <w:t xml:space="preserve"> por meio do Sr</w:t>
      </w:r>
      <w:r w:rsidR="003F21F0">
        <w:rPr>
          <w:rFonts w:ascii="Arial" w:hAnsi="Arial" w:cs="Arial"/>
          <w:b/>
          <w:bCs/>
          <w:sz w:val="16"/>
          <w:szCs w:val="16"/>
        </w:rPr>
        <w:t xml:space="preserve">. </w:t>
      </w:r>
      <w:r w:rsidR="003F21F0" w:rsidRPr="003F21F0">
        <w:rPr>
          <w:rFonts w:ascii="Arial" w:hAnsi="Arial" w:cs="Arial"/>
          <w:b/>
          <w:bCs/>
          <w:sz w:val="16"/>
          <w:szCs w:val="16"/>
        </w:rPr>
        <w:t>VANDERLEI VARELA,</w:t>
      </w:r>
      <w:r w:rsidR="003F21F0">
        <w:rPr>
          <w:rFonts w:ascii="Arial" w:hAnsi="Arial" w:cs="Arial"/>
          <w:b/>
          <w:bCs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torna público para conhecimento dos interessados que fará realizar licitação na modalidade </w:t>
      </w:r>
      <w:r>
        <w:rPr>
          <w:rFonts w:ascii="Arial" w:hAnsi="Arial" w:cs="Arial"/>
          <w:b/>
          <w:bCs/>
          <w:sz w:val="16"/>
          <w:szCs w:val="16"/>
        </w:rPr>
        <w:t>Dispensa</w:t>
      </w:r>
      <w:r>
        <w:rPr>
          <w:rFonts w:ascii="Arial" w:hAnsi="Arial" w:cs="Arial"/>
          <w:sz w:val="16"/>
          <w:szCs w:val="16"/>
        </w:rPr>
        <w:t>, do tipo Menor preço, julgamento Global, cujo processamento se dará na forma dos termos, da Lei 14.133/2021, Lei Complementar 123/2006, Decreto Municipal 58/2023 e demais legislações vigentes e exigências estabelecidas no edital de n.º</w:t>
      </w:r>
      <w:r w:rsidR="003F21F0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>PMCA 060/26</w:t>
      </w:r>
      <w:r>
        <w:rPr>
          <w:rFonts w:ascii="Arial" w:hAnsi="Arial" w:cs="Arial"/>
          <w:sz w:val="16"/>
          <w:szCs w:val="16"/>
        </w:rPr>
        <w:t xml:space="preserve"> </w:t>
      </w:r>
    </w:p>
    <w:p w14:paraId="2D4FB913" w14:textId="77777777" w:rsidR="00A61FA1" w:rsidRDefault="00000000">
      <w:pPr>
        <w:widowControl w:val="0"/>
        <w:tabs>
          <w:tab w:val="left" w:pos="6804"/>
        </w:tabs>
        <w:spacing w:after="0" w:line="240" w:lineRule="auto"/>
        <w:ind w:right="4535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Objeto:</w:t>
      </w:r>
    </w:p>
    <w:p w14:paraId="667BE1BF" w14:textId="77777777" w:rsidR="00A61FA1" w:rsidRDefault="00000000">
      <w:pPr>
        <w:widowControl w:val="0"/>
        <w:tabs>
          <w:tab w:val="left" w:pos="6804"/>
        </w:tabs>
        <w:spacing w:after="0" w:line="240" w:lineRule="auto"/>
        <w:ind w:right="4535"/>
        <w:jc w:val="both"/>
      </w:pPr>
      <w:r>
        <w:rPr>
          <w:rFonts w:ascii="Arial" w:hAnsi="Arial" w:cs="Arial"/>
          <w:sz w:val="16"/>
          <w:szCs w:val="16"/>
        </w:rPr>
        <w:t>Aquisição de materiais e equipamentos elétricos destinados à implantação, montagem e funcionamento da iluminação e decoração natalina nos espaços públicos do Município de Capão Alto/SC, visando atender à programação e às ações de ornamentação previstas para o período natalino.</w:t>
      </w:r>
    </w:p>
    <w:p w14:paraId="3990400B" w14:textId="77777777" w:rsidR="00A61FA1" w:rsidRDefault="0000000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85"/>
        <w:jc w:val="both"/>
        <w:rPr>
          <w:b/>
          <w:color w:val="000000"/>
          <w:sz w:val="16"/>
        </w:rPr>
      </w:pPr>
      <w:r>
        <w:rPr>
          <w:b/>
          <w:color w:val="000000"/>
          <w:sz w:val="16"/>
        </w:rPr>
        <w:t>Data Entrega e abertura:</w:t>
      </w:r>
    </w:p>
    <w:p w14:paraId="6DF5AFCC" w14:textId="77777777" w:rsidR="00A61FA1" w:rsidRDefault="00000000">
      <w:pPr>
        <w:pStyle w:val="TextosemFormata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</w:tabs>
        <w:ind w:right="4535"/>
        <w:jc w:val="both"/>
        <w:rPr>
          <w:rFonts w:ascii="Arial" w:eastAsia="Arial" w:hAnsi="Arial"/>
          <w:sz w:val="16"/>
        </w:rPr>
      </w:pPr>
      <w:r>
        <w:rPr>
          <w:rFonts w:ascii="Arial" w:eastAsia="Arial" w:hAnsi="Arial"/>
          <w:color w:val="000000"/>
          <w:sz w:val="16"/>
        </w:rPr>
        <w:t xml:space="preserve">Através do site </w:t>
      </w:r>
      <w:r>
        <w:rPr>
          <w:rFonts w:ascii="Arial" w:eastAsia="Arial" w:hAnsi="Arial"/>
          <w:b/>
          <w:color w:val="000000"/>
          <w:sz w:val="16"/>
        </w:rPr>
        <w:t>http://www.bll.org.br</w:t>
      </w:r>
      <w:r>
        <w:rPr>
          <w:rFonts w:ascii="Arial" w:eastAsia="Arial" w:hAnsi="Arial"/>
          <w:color w:val="000000"/>
          <w:sz w:val="16"/>
        </w:rPr>
        <w:t xml:space="preserve"> conforme segue a descrição abaixo:</w:t>
      </w:r>
    </w:p>
    <w:p w14:paraId="649968FA" w14:textId="64807580" w:rsidR="003F21F0" w:rsidRPr="003F21F0" w:rsidRDefault="00000000" w:rsidP="003F21F0">
      <w:pPr>
        <w:pStyle w:val="TextosemFormata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</w:tabs>
        <w:ind w:right="4535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RECEBIMENTO DAS PROPOSTAS</w:t>
      </w:r>
      <w:r w:rsidRPr="003F21F0">
        <w:rPr>
          <w:rFonts w:ascii="Arial" w:eastAsia="Arial" w:hAnsi="Arial" w:cs="Arial"/>
          <w:b/>
          <w:bCs/>
          <w:color w:val="000000"/>
          <w:sz w:val="16"/>
          <w:szCs w:val="16"/>
        </w:rPr>
        <w:t xml:space="preserve">: </w:t>
      </w:r>
      <w:r w:rsidR="003F21F0" w:rsidRPr="003F21F0">
        <w:rPr>
          <w:rFonts w:ascii="Arial" w:eastAsia="Arial" w:hAnsi="Arial" w:cs="Arial"/>
          <w:color w:val="000000"/>
          <w:sz w:val="16"/>
          <w:szCs w:val="16"/>
        </w:rPr>
        <w:t>a partir desse aviso até às 10:00 horas do dia 03/11/2026</w:t>
      </w:r>
      <w:r w:rsidR="003F21F0">
        <w:rPr>
          <w:rFonts w:ascii="Arial" w:eastAsia="Arial" w:hAnsi="Arial" w:cs="Arial"/>
          <w:color w:val="000000"/>
          <w:sz w:val="16"/>
          <w:szCs w:val="16"/>
        </w:rPr>
        <w:t>.</w:t>
      </w:r>
    </w:p>
    <w:p w14:paraId="3170FD72" w14:textId="1F11FA40" w:rsidR="00A61FA1" w:rsidRDefault="00000000" w:rsidP="003F21F0">
      <w:pPr>
        <w:pStyle w:val="TextosemFormata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</w:tabs>
        <w:ind w:right="4535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ABERTURA E JULGAMENTO DAS PROPOSTAS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: </w:t>
      </w:r>
      <w:r w:rsidR="003F21F0" w:rsidRPr="003F21F0">
        <w:rPr>
          <w:rFonts w:ascii="Arial" w:eastAsia="Arial" w:hAnsi="Arial" w:cs="Arial"/>
          <w:color w:val="000000"/>
          <w:sz w:val="16"/>
          <w:szCs w:val="16"/>
        </w:rPr>
        <w:t>10:00 horas do dia 03/11/2026</w:t>
      </w:r>
      <w:r w:rsidR="003F21F0">
        <w:rPr>
          <w:rFonts w:ascii="Arial" w:eastAsia="Arial" w:hAnsi="Arial" w:cs="Arial"/>
          <w:color w:val="000000"/>
          <w:sz w:val="16"/>
          <w:szCs w:val="16"/>
        </w:rPr>
        <w:t>.</w:t>
      </w:r>
      <w:r w:rsidR="003F21F0">
        <w:rPr>
          <w:rFonts w:ascii="Arial" w:eastAsia="Arial" w:hAnsi="Arial" w:cs="Arial"/>
          <w:color w:val="000000"/>
          <w:sz w:val="16"/>
          <w:szCs w:val="16"/>
        </w:rPr>
        <w:br/>
      </w:r>
      <w:r>
        <w:rPr>
          <w:rFonts w:ascii="Arial" w:eastAsia="Arial" w:hAnsi="Arial" w:cs="Arial"/>
          <w:b/>
          <w:color w:val="000000"/>
          <w:sz w:val="16"/>
          <w:szCs w:val="16"/>
        </w:rPr>
        <w:t>INÍCIO DA SESSÃO DE DISPUTA DE PREÇOS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: </w:t>
      </w:r>
      <w:r w:rsidR="003F21F0" w:rsidRPr="003F21F0">
        <w:rPr>
          <w:rFonts w:ascii="Arial" w:eastAsia="Arial" w:hAnsi="Arial" w:cs="Arial"/>
          <w:color w:val="000000"/>
          <w:sz w:val="16"/>
          <w:szCs w:val="16"/>
        </w:rPr>
        <w:t>às 10:00 horas do dia 03/11/2026 até as 16:00 horas do dia</w:t>
      </w:r>
      <w:r w:rsidR="003F21F0" w:rsidRPr="003F21F0">
        <w:rPr>
          <w:rFonts w:ascii="Arial" w:eastAsia="Arial" w:hAnsi="Arial" w:cs="Arial"/>
          <w:color w:val="000000"/>
          <w:sz w:val="16"/>
          <w:szCs w:val="16"/>
        </w:rPr>
        <w:br/>
        <w:t xml:space="preserve">03/11/2026 </w:t>
      </w:r>
      <w:r w:rsidR="003F21F0">
        <w:rPr>
          <w:rFonts w:ascii="Arial" w:eastAsia="Arial" w:hAnsi="Arial" w:cs="Arial"/>
          <w:color w:val="000000"/>
          <w:sz w:val="16"/>
          <w:szCs w:val="16"/>
        </w:rPr>
        <w:br/>
      </w:r>
      <w:r>
        <w:rPr>
          <w:rFonts w:ascii="Arial" w:eastAsia="Arial" w:hAnsi="Arial" w:cs="Arial"/>
          <w:b/>
          <w:color w:val="000000"/>
          <w:sz w:val="16"/>
          <w:szCs w:val="16"/>
        </w:rPr>
        <w:t>Horário de Brasília – DF</w:t>
      </w:r>
    </w:p>
    <w:p w14:paraId="56B7C824" w14:textId="77777777" w:rsidR="00A61FA1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</w:tabs>
        <w:spacing w:after="0"/>
        <w:ind w:right="4535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Modo de disputa: Aberto</w:t>
      </w:r>
    </w:p>
    <w:p w14:paraId="63860317" w14:textId="77777777" w:rsidR="00A61FA1" w:rsidRDefault="00000000">
      <w:pPr>
        <w:widowControl w:val="0"/>
        <w:tabs>
          <w:tab w:val="left" w:pos="6804"/>
        </w:tabs>
        <w:spacing w:after="0" w:line="240" w:lineRule="auto"/>
        <w:ind w:right="4535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Informações complementares:</w:t>
      </w:r>
    </w:p>
    <w:p w14:paraId="2731666B" w14:textId="77777777" w:rsidR="00A61FA1" w:rsidRDefault="00000000">
      <w:pPr>
        <w:widowControl w:val="0"/>
        <w:tabs>
          <w:tab w:val="left" w:pos="6804"/>
        </w:tabs>
        <w:spacing w:after="0" w:line="240" w:lineRule="auto"/>
        <w:ind w:right="453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Demais informações, bem como o Edital completo estão disponíveis no site www.capaoalto.sc.gov.br e www.bll.org.br ou no Departamento Central de Licitações, de segunda a sexta pelo fone (49) 3237-2005 em horário normal de expediente.</w:t>
      </w:r>
    </w:p>
    <w:p w14:paraId="2D32E147" w14:textId="26CBDFB6" w:rsidR="00A61FA1" w:rsidRPr="003F21F0" w:rsidRDefault="00000000">
      <w:pPr>
        <w:widowControl w:val="0"/>
        <w:tabs>
          <w:tab w:val="left" w:pos="6804"/>
        </w:tabs>
        <w:spacing w:after="0" w:line="240" w:lineRule="auto"/>
        <w:ind w:right="4535"/>
        <w:jc w:val="both"/>
        <w:rPr>
          <w:rFonts w:ascii="Arial" w:hAnsi="Arial" w:cs="Arial"/>
          <w:sz w:val="16"/>
          <w:szCs w:val="16"/>
        </w:rPr>
      </w:pPr>
      <w:r w:rsidRPr="003F21F0">
        <w:rPr>
          <w:rFonts w:ascii="Arial" w:hAnsi="Arial" w:cs="Arial"/>
          <w:sz w:val="16"/>
          <w:szCs w:val="16"/>
        </w:rPr>
        <w:t xml:space="preserve">Município de CAPÃO ALTO – SC </w:t>
      </w:r>
      <w:r w:rsidR="003F21F0" w:rsidRPr="003F21F0">
        <w:rPr>
          <w:rFonts w:ascii="Arial" w:hAnsi="Arial" w:cs="Arial"/>
          <w:sz w:val="16"/>
          <w:szCs w:val="16"/>
        </w:rPr>
        <w:t>23/10/2026.</w:t>
      </w:r>
    </w:p>
    <w:p w14:paraId="461FB92E" w14:textId="3A04B891" w:rsidR="003F21F0" w:rsidRPr="003F21F0" w:rsidRDefault="003F21F0" w:rsidP="003F21F0">
      <w:pPr>
        <w:pStyle w:val="Normal0"/>
        <w:rPr>
          <w:sz w:val="16"/>
          <w:szCs w:val="16"/>
        </w:rPr>
      </w:pPr>
      <w:r w:rsidRPr="003F21F0">
        <w:rPr>
          <w:sz w:val="16"/>
          <w:szCs w:val="16"/>
        </w:rPr>
        <w:t>VANDERLEI</w:t>
      </w:r>
      <w:r w:rsidRPr="003F21F0">
        <w:rPr>
          <w:sz w:val="16"/>
          <w:szCs w:val="16"/>
        </w:rPr>
        <w:t xml:space="preserve"> </w:t>
      </w:r>
      <w:r w:rsidRPr="003F21F0">
        <w:rPr>
          <w:sz w:val="16"/>
          <w:szCs w:val="16"/>
        </w:rPr>
        <w:t>VARELA</w:t>
      </w:r>
      <w:r w:rsidRPr="003F21F0">
        <w:rPr>
          <w:sz w:val="16"/>
          <w:szCs w:val="16"/>
        </w:rPr>
        <w:br/>
        <w:t>SECRETARIA MUNICIPAL DE TURISMO E CULTURA</w:t>
      </w:r>
    </w:p>
    <w:p w14:paraId="4AD39562" w14:textId="77777777" w:rsidR="00A61FA1" w:rsidRPr="003F21F0" w:rsidRDefault="00A61FA1">
      <w:pPr>
        <w:widowControl w:val="0"/>
        <w:tabs>
          <w:tab w:val="left" w:pos="3402"/>
          <w:tab w:val="left" w:pos="4535"/>
          <w:tab w:val="left" w:pos="6804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216BF46" w14:textId="77777777" w:rsidR="00A61FA1" w:rsidRDefault="00A61FA1"/>
    <w:sectPr w:rsidR="00A61FA1">
      <w:pgSz w:w="11906" w:h="16838"/>
      <w:pgMar w:top="1417" w:right="1701" w:bottom="141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ICITACAO.DATA.EMISSAO" w:val="&lt;MACRO: LICITACAO.DATA.EMISSAO&gt;"/>
    <w:docVar w:name="LICITACAO.ENVELOPE.ENTREGA.DATA" w:val="&lt;MACRO: LICITACAO.ENVELOPE.ENTREGA.DATA&gt;"/>
    <w:docVar w:name="LICITACAO.FORMA.JULGAMENTO" w:val="&lt;MACRO: LICITACAO.FORMA.JULGAMENTO&gt;"/>
    <w:docVar w:name="LICITACAO.MODALIDADE" w:val="&lt;MACRO: LICITACAO.MODALIDADE&gt;"/>
    <w:docVar w:name="LICITACAO.NUMERO" w:val="&lt;MACRO: LICITACAO.NUMERO&gt;"/>
    <w:docVar w:name="LICITACAO.OBJETO" w:val="&lt;MACRO: LICITACAO.OBJETO&gt;"/>
    <w:docVar w:name="LICITACAO.TIPO" w:val="&lt;MACRO: LICITACAO.TIPO&gt;"/>
  </w:docVars>
  <w:rsids>
    <w:rsidRoot w:val="00A61FA1"/>
    <w:rsid w:val="003F21F0"/>
    <w:rsid w:val="00826564"/>
    <w:rsid w:val="00A61FA1"/>
    <w:rsid w:val="00F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32838"/>
  <w15:docId w15:val="{61B62E09-3C15-4CB8-B7EE-D8A3EA7C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unhideWhenUsed/>
    <w:rsid w:val="003929A9"/>
    <w:rPr>
      <w:color w:val="0000FF" w:themeColor="hyperlink"/>
      <w:u w:val="single"/>
    </w:rPr>
  </w:style>
  <w:style w:type="character" w:styleId="Meno">
    <w:name w:val="Mention"/>
    <w:basedOn w:val="Fontepargpadro"/>
    <w:uiPriority w:val="99"/>
    <w:semiHidden/>
    <w:unhideWhenUsed/>
    <w:qFormat/>
    <w:rsid w:val="003929A9"/>
    <w:rPr>
      <w:color w:val="2B579A"/>
      <w:shd w:val="clear" w:color="auto" w:fill="E6E6E6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A113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customStyle="1" w:styleId="Normal0">
    <w:name w:val="[Normal]"/>
    <w:qFormat/>
    <w:rsid w:val="00765A9B"/>
    <w:rPr>
      <w:rFonts w:ascii="Arial" w:eastAsia="Arial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765A9B"/>
    <w:pPr>
      <w:spacing w:after="0" w:line="240" w:lineRule="auto"/>
    </w:pPr>
    <w:rPr>
      <w:rFonts w:ascii="Courier New" w:eastAsia="Courier New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cp:lastPrinted>2026-10-23T12:56:00Z</cp:lastPrinted>
  <dcterms:created xsi:type="dcterms:W3CDTF">2026-10-23T12:56:00Z</dcterms:created>
  <dcterms:modified xsi:type="dcterms:W3CDTF">2026-10-23T12:56:00Z</dcterms:modified>
  <dc:language>pt-BR</dc:language>
</cp:coreProperties>
</file>