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A0721" w14:textId="77777777" w:rsidR="002C1D15" w:rsidRDefault="002C1D15" w:rsidP="0093376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eastAsia="Times New Roman" w:hAnsi="Arial" w:cs="Arial"/>
          <w:b/>
          <w:kern w:val="0"/>
          <w14:ligatures w14:val="none"/>
        </w:rPr>
      </w:pPr>
    </w:p>
    <w:p w14:paraId="1A95ECC5" w14:textId="3AE267EF" w:rsidR="0093376A" w:rsidRPr="0093376A" w:rsidRDefault="0093376A" w:rsidP="0093376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eastAsia="Times New Roman" w:hAnsi="Arial" w:cs="Arial"/>
          <w:kern w:val="0"/>
          <w14:ligatures w14:val="none"/>
        </w:rPr>
      </w:pPr>
      <w:r w:rsidRPr="0093376A">
        <w:rPr>
          <w:rFonts w:ascii="Arial" w:eastAsia="Times New Roman" w:hAnsi="Arial" w:cs="Arial"/>
          <w:b/>
          <w:kern w:val="0"/>
          <w14:ligatures w14:val="none"/>
        </w:rPr>
        <w:t>ESTUDO TÉCNICO PRELIMINAR</w:t>
      </w:r>
    </w:p>
    <w:p w14:paraId="04A90801" w14:textId="77777777" w:rsidR="0093376A" w:rsidRPr="0093376A" w:rsidRDefault="0093376A" w:rsidP="0093376A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63A4B7F2" w14:textId="77777777" w:rsidR="0093376A" w:rsidRPr="0093376A" w:rsidRDefault="0093376A" w:rsidP="0093376A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93376A">
        <w:rPr>
          <w:rFonts w:ascii="Arial" w:eastAsia="Times New Roman" w:hAnsi="Arial" w:cs="Arial"/>
          <w:b/>
          <w:bCs/>
          <w:kern w:val="0"/>
          <w14:ligatures w14:val="none"/>
        </w:rPr>
        <w:t>1. DESCRIÇÃO DA NECESSIDADE</w:t>
      </w:r>
    </w:p>
    <w:p w14:paraId="4131B7D9" w14:textId="77777777" w:rsidR="0093376A" w:rsidRPr="0093376A" w:rsidRDefault="0093376A" w:rsidP="0093376A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2B66E01E" w14:textId="68D8A38F" w:rsidR="0093376A" w:rsidRPr="009C25DD" w:rsidRDefault="0093376A" w:rsidP="002C1D1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  <w:r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>O objeto do presente processo licitatório é a aquisição e instalação de playgrounds</w:t>
      </w:r>
      <w:r w:rsidR="002C1D15"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 xml:space="preserve">, </w:t>
      </w:r>
      <w:r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>casinha infantil</w:t>
      </w:r>
      <w:r w:rsidR="002C1D15"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>, balanço</w:t>
      </w:r>
      <w:r w:rsidR="00240181"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 xml:space="preserve"> em</w:t>
      </w:r>
      <w:r w:rsidR="002C1D15"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 xml:space="preserve"> madeira plástica e piso e rampa emborrachados, </w:t>
      </w:r>
      <w:r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 xml:space="preserve">conforme descrição, quantitativo e valor estimado constante na </w:t>
      </w:r>
      <w:r w:rsidRPr="009C25DD"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  <w:t>Solicitações de Compras de Materiais/Serviços Nº</w:t>
      </w:r>
      <w:r w:rsidR="003307F4" w:rsidRPr="009C25DD"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  <w:t>2026/103 e 2026/106</w:t>
      </w:r>
      <w:r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>, em anexo.</w:t>
      </w:r>
    </w:p>
    <w:p w14:paraId="5935B5CC" w14:textId="71BAC627" w:rsidR="00C93F97" w:rsidRPr="009C25DD" w:rsidRDefault="00C93F97" w:rsidP="00C93F97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bCs/>
          <w:kern w:val="0"/>
          <w:sz w:val="16"/>
          <w:szCs w:val="16"/>
          <w14:ligatures w14:val="none"/>
        </w:rPr>
      </w:pPr>
      <w:r w:rsidRPr="009C25DD">
        <w:rPr>
          <w:rFonts w:ascii="Arial" w:eastAsia="Times New Roman" w:hAnsi="Arial" w:cs="Arial"/>
          <w:b/>
          <w:bCs/>
          <w:kern w:val="0"/>
          <w:sz w:val="16"/>
          <w:szCs w:val="16"/>
          <w14:ligatures w14:val="none"/>
        </w:rPr>
        <w:t>OBS: O Processo de aquisição de instalação de playgrounds, casinha infantil, balanço em madeira plástica</w:t>
      </w:r>
      <w:r w:rsidR="003307F4" w:rsidRPr="009C25DD">
        <w:rPr>
          <w:rFonts w:ascii="Arial" w:eastAsia="Times New Roman" w:hAnsi="Arial" w:cs="Arial"/>
          <w:b/>
          <w:bCs/>
          <w:kern w:val="0"/>
          <w:sz w:val="16"/>
          <w:szCs w:val="16"/>
          <w14:ligatures w14:val="none"/>
        </w:rPr>
        <w:t xml:space="preserve"> e</w:t>
      </w:r>
      <w:r w:rsidRPr="009C25DD">
        <w:rPr>
          <w:rFonts w:ascii="Arial" w:eastAsia="Times New Roman" w:hAnsi="Arial" w:cs="Arial"/>
          <w:b/>
          <w:bCs/>
          <w:kern w:val="0"/>
          <w:sz w:val="16"/>
          <w:szCs w:val="16"/>
          <w14:ligatures w14:val="none"/>
        </w:rPr>
        <w:t xml:space="preserve"> piso e rampa emborrachados,</w:t>
      </w:r>
      <w:r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 xml:space="preserve"> </w:t>
      </w:r>
      <w:r w:rsidRPr="009C25DD">
        <w:rPr>
          <w:rFonts w:ascii="Arial" w:eastAsia="Times New Roman" w:hAnsi="Arial" w:cs="Arial"/>
          <w:b/>
          <w:bCs/>
          <w:kern w:val="0"/>
          <w:sz w:val="16"/>
          <w:szCs w:val="16"/>
          <w14:ligatures w14:val="none"/>
        </w:rPr>
        <w:t xml:space="preserve">teve início no ano de 2025, através das Solicitações de compra de materiais/serviços </w:t>
      </w:r>
      <w:r w:rsidR="00367D27" w:rsidRPr="009C25DD">
        <w:rPr>
          <w:rFonts w:ascii="Arial" w:eastAsia="Times New Roman" w:hAnsi="Arial" w:cs="Arial"/>
          <w:b/>
          <w:bCs/>
          <w:kern w:val="0"/>
          <w:sz w:val="16"/>
          <w:szCs w:val="16"/>
          <w14:ligatures w14:val="none"/>
        </w:rPr>
        <w:t>N</w:t>
      </w:r>
      <w:r w:rsidRPr="009C25DD">
        <w:rPr>
          <w:rFonts w:ascii="Arial" w:eastAsia="Times New Roman" w:hAnsi="Arial" w:cs="Arial"/>
          <w:b/>
          <w:bCs/>
          <w:kern w:val="0"/>
          <w:sz w:val="16"/>
          <w:szCs w:val="16"/>
          <w14:ligatures w14:val="none"/>
        </w:rPr>
        <w:t>º</w:t>
      </w:r>
      <w:r w:rsidR="003307F4" w:rsidRPr="009C25DD"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  <w:t xml:space="preserve"> 2025/2847 e 2884</w:t>
      </w:r>
      <w:r w:rsidRPr="009C25DD">
        <w:rPr>
          <w:rFonts w:ascii="Arial" w:eastAsia="Times New Roman" w:hAnsi="Arial" w:cs="Arial"/>
          <w:b/>
          <w:bCs/>
          <w:kern w:val="0"/>
          <w:sz w:val="16"/>
          <w:szCs w:val="16"/>
          <w14:ligatures w14:val="none"/>
        </w:rPr>
        <w:t xml:space="preserve"> (Documentos de formalização da demanda) e Processo N°</w:t>
      </w:r>
      <w:r w:rsidR="003307F4" w:rsidRPr="009C25DD">
        <w:rPr>
          <w:rFonts w:ascii="Arial" w:eastAsia="Times New Roman" w:hAnsi="Arial" w:cs="Arial"/>
          <w:b/>
          <w:bCs/>
          <w:kern w:val="0"/>
          <w:sz w:val="16"/>
          <w:szCs w:val="16"/>
          <w14:ligatures w14:val="none"/>
        </w:rPr>
        <w:t>600/2025</w:t>
      </w:r>
      <w:r w:rsidR="00BC56C4">
        <w:rPr>
          <w:rFonts w:ascii="Arial" w:eastAsia="Times New Roman" w:hAnsi="Arial" w:cs="Arial"/>
          <w:b/>
          <w:bCs/>
          <w:kern w:val="0"/>
          <w:sz w:val="16"/>
          <w:szCs w:val="16"/>
          <w14:ligatures w14:val="none"/>
        </w:rPr>
        <w:t>.</w:t>
      </w:r>
    </w:p>
    <w:p w14:paraId="7D484BC5" w14:textId="657293D2" w:rsidR="00240181" w:rsidRPr="009C25DD" w:rsidRDefault="0093376A" w:rsidP="002C1D1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  <w:r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>A infância é uma fase essencial para o desenvolvimento físico, cognitivo, emocional e social do ser humano. Ambientes que favorecem a brincadeira livre, criativa e segura são fundamentais para o crescimento saudável das crianças. A</w:t>
      </w:r>
      <w:r w:rsidR="00240181"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 xml:space="preserve"> aquisição e </w:t>
      </w:r>
      <w:r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 xml:space="preserve">instalação de </w:t>
      </w:r>
      <w:r w:rsidR="00240181"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>destes itens</w:t>
      </w:r>
      <w:r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 xml:space="preserve"> nos espaços das escolas e praças </w:t>
      </w:r>
      <w:r w:rsidR="00240181"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 xml:space="preserve">públicas </w:t>
      </w:r>
      <w:r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>do Município contribuirá significativamente para a qualidade de vida das crianças e para o fortalecimento dos vínculos comunitários.</w:t>
      </w:r>
      <w:r w:rsidR="00240181"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 xml:space="preserve"> </w:t>
      </w:r>
      <w:r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>Além disso, a presença de espaços lúdicos incentiva hábitos saudáveis, reduz o tempo em telas e melhora o rendimento escolar, especialmente quando integrado a atividades pedagógicas.</w:t>
      </w:r>
      <w:r w:rsidR="00240181"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 xml:space="preserve"> </w:t>
      </w:r>
    </w:p>
    <w:p w14:paraId="1DA4CD66" w14:textId="4BA0BABA" w:rsidR="0093376A" w:rsidRPr="009C25DD" w:rsidRDefault="006309B7" w:rsidP="002C1D1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  <w:r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>Os brinquedos</w:t>
      </w:r>
      <w:r w:rsidR="0093376A"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 xml:space="preserve"> serão instalados </w:t>
      </w:r>
      <w:r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 xml:space="preserve">na </w:t>
      </w:r>
      <w:r w:rsidR="0093376A"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 xml:space="preserve">EMEF Duque de Caxias, </w:t>
      </w:r>
      <w:r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 xml:space="preserve">e o piso e rampa emborrachados serão colocados na </w:t>
      </w:r>
      <w:r w:rsidR="0093376A"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 xml:space="preserve">Praça Pública Municipal de Boa Vista do Sul e </w:t>
      </w:r>
      <w:r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>também na EMEF Duque de Caxias.</w:t>
      </w:r>
    </w:p>
    <w:p w14:paraId="566891DA" w14:textId="77777777" w:rsidR="0093376A" w:rsidRPr="009C25DD" w:rsidRDefault="0093376A" w:rsidP="002C1D1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  <w:r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 xml:space="preserve">A compra destes equipamentos e materiais permanentes está prevista no Plano de Contratações Anual do Município de Boa Vista do Sul, estando assim alinhada com o planejamento desta Administração. </w:t>
      </w:r>
    </w:p>
    <w:p w14:paraId="707DF815" w14:textId="77777777" w:rsidR="002C1D15" w:rsidRDefault="002C1D15" w:rsidP="0093376A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3FD033E7" w14:textId="37DE916E" w:rsidR="0093376A" w:rsidRDefault="0093376A" w:rsidP="0093376A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93376A">
        <w:rPr>
          <w:rFonts w:ascii="Arial" w:eastAsia="Times New Roman" w:hAnsi="Arial" w:cs="Arial"/>
          <w:b/>
          <w:bCs/>
          <w:kern w:val="0"/>
          <w14:ligatures w14:val="none"/>
        </w:rPr>
        <w:t>2. ESTIMATIVA DAS QUANTIDADES E DO VALOR</w:t>
      </w:r>
    </w:p>
    <w:p w14:paraId="5136B59F" w14:textId="77777777" w:rsidR="002C1D15" w:rsidRDefault="002C1D15" w:rsidP="002C1D1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659F34D4" w14:textId="54F93314" w:rsidR="002C1D15" w:rsidRPr="009C25DD" w:rsidRDefault="002C1D15" w:rsidP="002C1D1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  <w:r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 xml:space="preserve">Os quantitativos estimados para a compra pretendida, constante na </w:t>
      </w:r>
      <w:r w:rsidRPr="009C25DD"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  <w:t xml:space="preserve">Solicitações de Compras de Materiais/Serviços </w:t>
      </w:r>
      <w:r w:rsidR="00367D27" w:rsidRPr="009C25DD"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  <w:t>N°103/2026 E 106/2026</w:t>
      </w:r>
      <w:r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>, em anexo, têm como parâmetro a demanda atual.</w:t>
      </w:r>
    </w:p>
    <w:p w14:paraId="3163FC5C" w14:textId="181924F5" w:rsidR="0093376A" w:rsidRPr="009C25DD" w:rsidRDefault="0093376A" w:rsidP="0093376A">
      <w:pPr>
        <w:spacing w:after="0" w:line="360" w:lineRule="auto"/>
        <w:ind w:firstLine="708"/>
        <w:jc w:val="both"/>
        <w:rPr>
          <w:rFonts w:ascii="Arial" w:eastAsia="Calibri" w:hAnsi="Arial" w:cs="Arial"/>
          <w:kern w:val="0"/>
          <w:sz w:val="16"/>
          <w:szCs w:val="16"/>
          <w14:ligatures w14:val="none"/>
        </w:rPr>
      </w:pPr>
      <w:r w:rsidRPr="009C25DD">
        <w:rPr>
          <w:rFonts w:ascii="Arial" w:eastAsia="Calibri" w:hAnsi="Arial" w:cs="Arial"/>
          <w:kern w:val="0"/>
          <w:sz w:val="16"/>
          <w:szCs w:val="16"/>
          <w14:ligatures w14:val="none"/>
        </w:rPr>
        <w:t xml:space="preserve">Estima-se para a aquisição almejada o valor total de </w:t>
      </w:r>
      <w:r w:rsidRPr="00173F53">
        <w:rPr>
          <w:rFonts w:ascii="Arial" w:eastAsia="Calibri" w:hAnsi="Arial" w:cs="Arial"/>
          <w:b/>
          <w:bCs/>
          <w:kern w:val="0"/>
          <w:sz w:val="16"/>
          <w:szCs w:val="16"/>
          <w14:ligatures w14:val="none"/>
        </w:rPr>
        <w:t xml:space="preserve">R$ </w:t>
      </w:r>
      <w:r w:rsidR="00173F53" w:rsidRPr="00173F53">
        <w:rPr>
          <w:rFonts w:ascii="Arial" w:eastAsia="Calibri" w:hAnsi="Arial" w:cs="Arial"/>
          <w:b/>
          <w:bCs/>
          <w:kern w:val="0"/>
          <w:sz w:val="16"/>
          <w:szCs w:val="16"/>
          <w14:ligatures w14:val="none"/>
        </w:rPr>
        <w:t>231.961,00</w:t>
      </w:r>
      <w:r w:rsidRPr="009C25DD">
        <w:rPr>
          <w:rFonts w:ascii="Arial" w:eastAsia="Calibri" w:hAnsi="Arial" w:cs="Arial"/>
          <w:kern w:val="0"/>
          <w:sz w:val="16"/>
          <w:szCs w:val="16"/>
          <w14:ligatures w14:val="none"/>
        </w:rPr>
        <w:t xml:space="preserve">. Vislumbra-se que tal valor é compatível com o praticado pelo mercado correspondente, observando-se o disposto no Decreto Municipal nº 012/2023, que “Estabelece o procedimento administrativo para a realização de pesquisa de preços para aquisição de bens, contratação de serviços em geral e para contratação de obras e serviços de engenharia no âmbito do Município de Boa Vista do Sul, nos termos da Lei Federal nº 14.133/2021”. </w:t>
      </w:r>
    </w:p>
    <w:p w14:paraId="4965EBFA" w14:textId="17AB7D82" w:rsidR="0065564C" w:rsidRPr="009C25DD" w:rsidRDefault="0093376A" w:rsidP="0065564C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  <w:r w:rsidRPr="009C25DD">
        <w:rPr>
          <w:rFonts w:ascii="Arial" w:eastAsia="Calibri" w:hAnsi="Arial" w:cs="Arial"/>
          <w:kern w:val="0"/>
          <w:sz w:val="16"/>
          <w:szCs w:val="16"/>
          <w14:ligatures w14:val="none"/>
        </w:rPr>
        <w:t>A pesquisa de preços foi realizada através de pedidos formais de cotação, e-mails enviados para empresas do ramo</w:t>
      </w:r>
      <w:r w:rsidR="003646E0" w:rsidRPr="009C25DD">
        <w:rPr>
          <w:rFonts w:ascii="Arial" w:eastAsia="Calibri" w:hAnsi="Arial" w:cs="Arial"/>
          <w:kern w:val="0"/>
          <w:sz w:val="16"/>
          <w:szCs w:val="16"/>
          <w14:ligatures w14:val="none"/>
        </w:rPr>
        <w:t xml:space="preserve"> e pesquisa no site </w:t>
      </w:r>
      <w:proofErr w:type="spellStart"/>
      <w:r w:rsidR="003646E0" w:rsidRPr="009C25DD">
        <w:rPr>
          <w:rFonts w:ascii="Arial" w:eastAsia="Calibri" w:hAnsi="Arial" w:cs="Arial"/>
          <w:kern w:val="0"/>
          <w:sz w:val="16"/>
          <w:szCs w:val="16"/>
          <w14:ligatures w14:val="none"/>
        </w:rPr>
        <w:t>Licitacon</w:t>
      </w:r>
      <w:proofErr w:type="spellEnd"/>
      <w:r w:rsidR="003646E0" w:rsidRPr="009C25DD">
        <w:rPr>
          <w:rFonts w:ascii="Arial" w:eastAsia="Calibri" w:hAnsi="Arial" w:cs="Arial"/>
          <w:kern w:val="0"/>
          <w:sz w:val="16"/>
          <w:szCs w:val="16"/>
          <w14:ligatures w14:val="none"/>
        </w:rPr>
        <w:t>/RS</w:t>
      </w:r>
      <w:r w:rsidRPr="009C25DD">
        <w:rPr>
          <w:rFonts w:ascii="Arial" w:eastAsia="Calibri" w:hAnsi="Arial" w:cs="Arial"/>
          <w:kern w:val="0"/>
          <w:sz w:val="16"/>
          <w:szCs w:val="16"/>
          <w14:ligatures w14:val="none"/>
        </w:rPr>
        <w:t>,</w:t>
      </w:r>
      <w:r w:rsidR="003646E0" w:rsidRPr="009C25DD">
        <w:rPr>
          <w:rFonts w:ascii="Arial" w:eastAsia="Calibri" w:hAnsi="Arial" w:cs="Arial"/>
          <w:kern w:val="0"/>
          <w:sz w:val="16"/>
          <w:szCs w:val="16"/>
          <w14:ligatures w14:val="none"/>
        </w:rPr>
        <w:t xml:space="preserve"> tudo</w:t>
      </w:r>
      <w:r w:rsidRPr="009C25DD">
        <w:rPr>
          <w:rFonts w:ascii="Arial" w:eastAsia="Calibri" w:hAnsi="Arial" w:cs="Arial"/>
          <w:kern w:val="0"/>
          <w:sz w:val="16"/>
          <w:szCs w:val="16"/>
          <w14:ligatures w14:val="none"/>
        </w:rPr>
        <w:t xml:space="preserve"> conforme anexo</w:t>
      </w:r>
      <w:r w:rsidR="003646E0" w:rsidRPr="009C25DD">
        <w:rPr>
          <w:rFonts w:ascii="Arial" w:eastAsia="Calibri" w:hAnsi="Arial" w:cs="Arial"/>
          <w:kern w:val="0"/>
          <w:sz w:val="16"/>
          <w:szCs w:val="16"/>
          <w14:ligatures w14:val="none"/>
        </w:rPr>
        <w:t>s</w:t>
      </w:r>
      <w:r w:rsidRPr="009C25DD">
        <w:rPr>
          <w:rFonts w:ascii="Arial" w:eastAsia="Calibri" w:hAnsi="Arial" w:cs="Arial"/>
          <w:kern w:val="0"/>
          <w:sz w:val="16"/>
          <w:szCs w:val="16"/>
          <w14:ligatures w14:val="none"/>
        </w:rPr>
        <w:t xml:space="preserve">. </w:t>
      </w:r>
      <w:r w:rsidR="0065564C" w:rsidRPr="00173F53">
        <w:rPr>
          <w:rFonts w:ascii="Arial" w:eastAsia="Times New Roman" w:hAnsi="Arial" w:cs="Arial"/>
          <w:kern w:val="0"/>
          <w:sz w:val="16"/>
          <w:szCs w:val="16"/>
          <w14:ligatures w14:val="none"/>
        </w:rPr>
        <w:t xml:space="preserve">Como valor de referência, </w:t>
      </w:r>
      <w:r w:rsidR="006309B7" w:rsidRPr="00173F53">
        <w:rPr>
          <w:rFonts w:ascii="Arial" w:eastAsia="Times New Roman" w:hAnsi="Arial" w:cs="Arial"/>
          <w:kern w:val="0"/>
          <w:sz w:val="16"/>
          <w:szCs w:val="16"/>
          <w14:ligatures w14:val="none"/>
        </w:rPr>
        <w:t xml:space="preserve">utilizou-se </w:t>
      </w:r>
      <w:r w:rsidR="003307F4"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>a mediana</w:t>
      </w:r>
      <w:r w:rsidR="00173F53">
        <w:rPr>
          <w:rFonts w:ascii="Arial" w:eastAsia="Times New Roman" w:hAnsi="Arial" w:cs="Arial"/>
          <w:kern w:val="0"/>
          <w:sz w:val="16"/>
          <w:szCs w:val="16"/>
          <w14:ligatures w14:val="none"/>
        </w:rPr>
        <w:t>.</w:t>
      </w:r>
    </w:p>
    <w:p w14:paraId="1484BEE7" w14:textId="77777777" w:rsidR="0093376A" w:rsidRPr="0093376A" w:rsidRDefault="0093376A" w:rsidP="0093376A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439C6D46" w14:textId="77777777" w:rsidR="0093376A" w:rsidRPr="0093376A" w:rsidRDefault="0093376A" w:rsidP="0093376A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93376A">
        <w:rPr>
          <w:rFonts w:ascii="Arial" w:eastAsia="Times New Roman" w:hAnsi="Arial" w:cs="Arial"/>
          <w:b/>
          <w:bCs/>
          <w:kern w:val="0"/>
          <w14:ligatures w14:val="none"/>
        </w:rPr>
        <w:t>3. JUSTIFICATIVA PARA O PARCELAMENTO OU NÃO DA CONTRATAÇÃO</w:t>
      </w:r>
    </w:p>
    <w:p w14:paraId="6318E999" w14:textId="77777777" w:rsidR="0093376A" w:rsidRPr="0093376A" w:rsidRDefault="0093376A" w:rsidP="0093376A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4DC6843F" w14:textId="77777777" w:rsidR="0093376A" w:rsidRPr="009C25DD" w:rsidRDefault="0093376A" w:rsidP="0093376A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  <w:r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>Nos termos do Art. 47, inciso II, da Lei Federal nº 14.133/2021, as licitações atenderão ao princípio do parcelamento.</w:t>
      </w:r>
    </w:p>
    <w:p w14:paraId="53CC53C8" w14:textId="77777777" w:rsidR="0093376A" w:rsidRPr="009C25DD" w:rsidRDefault="0093376A" w:rsidP="0093376A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  <w:r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>O presente objeto será composto por itens, divisíveis, conforme cada produto a ser adquirido, pois a aquisição de cada item não está vinculada aos demais (não depende da aquisição dos demais), não justificando a aquisição de forma global, atendendo, desta forma, o princípio do parcelamento.</w:t>
      </w:r>
    </w:p>
    <w:p w14:paraId="60B6F2E6" w14:textId="77777777" w:rsidR="0093376A" w:rsidRPr="009C25DD" w:rsidRDefault="0093376A" w:rsidP="0093376A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24645874" w14:textId="77777777" w:rsidR="00BC56C4" w:rsidRDefault="00BC56C4" w:rsidP="0093376A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</w:pPr>
      <w:bookmarkStart w:id="0" w:name="art18§1xiii"/>
      <w:bookmarkEnd w:id="0"/>
    </w:p>
    <w:p w14:paraId="65915A30" w14:textId="2550B60A" w:rsidR="0093376A" w:rsidRPr="0093376A" w:rsidRDefault="0093376A" w:rsidP="0093376A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</w:pPr>
      <w:r w:rsidRPr="0093376A"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  <w:lastRenderedPageBreak/>
        <w:t xml:space="preserve">4. DECLARAÇÃO DE VIABILIDADE </w:t>
      </w:r>
    </w:p>
    <w:p w14:paraId="143DCE37" w14:textId="77777777" w:rsidR="0093376A" w:rsidRPr="0093376A" w:rsidRDefault="0093376A" w:rsidP="0093376A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</w:pPr>
    </w:p>
    <w:p w14:paraId="221CC13D" w14:textId="77777777" w:rsidR="0093376A" w:rsidRPr="0093376A" w:rsidRDefault="0093376A" w:rsidP="0093376A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25DD">
        <w:rPr>
          <w:rFonts w:ascii="Arial" w:eastAsia="Times New Roman" w:hAnsi="Arial" w:cs="Arial"/>
          <w:kern w:val="0"/>
          <w:sz w:val="16"/>
          <w:szCs w:val="16"/>
          <w:lang w:eastAsia="pt-BR"/>
          <w14:ligatures w14:val="none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</w:t>
      </w:r>
      <w:r w:rsidRPr="0093376A">
        <w:rPr>
          <w:rFonts w:ascii="Arial" w:eastAsia="Times New Roman" w:hAnsi="Arial" w:cs="Arial"/>
          <w:kern w:val="0"/>
          <w:lang w:eastAsia="pt-BR"/>
          <w14:ligatures w14:val="none"/>
        </w:rPr>
        <w:t>.</w:t>
      </w:r>
    </w:p>
    <w:p w14:paraId="442E0FE9" w14:textId="77777777" w:rsidR="0093376A" w:rsidRPr="0093376A" w:rsidRDefault="0093376A" w:rsidP="0093376A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362533D0" w14:textId="77777777" w:rsidR="0093376A" w:rsidRPr="0093376A" w:rsidRDefault="0093376A" w:rsidP="0093376A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</w:pPr>
      <w:r w:rsidRPr="0093376A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5. DOS ELEMENTOS NÃO CONTEMPLADOS</w:t>
      </w:r>
    </w:p>
    <w:p w14:paraId="090D6498" w14:textId="241A44D4" w:rsidR="0093376A" w:rsidRPr="009C25DD" w:rsidRDefault="008E59C6" w:rsidP="008E59C6">
      <w:pPr>
        <w:spacing w:after="0" w:line="360" w:lineRule="auto"/>
        <w:jc w:val="both"/>
        <w:rPr>
          <w:rFonts w:ascii="Arial" w:eastAsia="Times New Roman" w:hAnsi="Arial" w:cs="Arial"/>
          <w:kern w:val="0"/>
          <w:sz w:val="16"/>
          <w:szCs w:val="16"/>
          <w:lang w:eastAsia="pt-BR"/>
          <w14:ligatures w14:val="none"/>
        </w:rPr>
      </w:pPr>
      <w:r w:rsidRPr="009C25DD">
        <w:rPr>
          <w:rFonts w:ascii="Arial" w:eastAsia="Times New Roman" w:hAnsi="Arial" w:cs="Arial"/>
          <w:b/>
          <w:bCs/>
          <w:kern w:val="0"/>
          <w:sz w:val="16"/>
          <w:szCs w:val="16"/>
          <w:lang w:eastAsia="pt-BR"/>
          <w14:ligatures w14:val="none"/>
        </w:rPr>
        <w:t xml:space="preserve">                       </w:t>
      </w:r>
      <w:r w:rsidR="0093376A" w:rsidRPr="009C25DD">
        <w:rPr>
          <w:rFonts w:ascii="Arial" w:eastAsia="Times New Roman" w:hAnsi="Arial" w:cs="Arial"/>
          <w:kern w:val="0"/>
          <w:sz w:val="16"/>
          <w:szCs w:val="16"/>
          <w:lang w:eastAsia="pt-BR"/>
          <w14:ligatures w14:val="none"/>
        </w:rPr>
        <w:t xml:space="preserve">A ausência dos demais elementos previstos no estudo técnico preliminar, conforme estabelecido no parágrafo § 2º do art. 18 da Lei 14.133/2021, se justifica pela repetição dos mesmos no Termo de Referência, em anexo e/ou pela natureza específica da contratação em questão, pois a inclusão de tais elementos não se mostra pertinente ou necessária para uma avaliação precisa e completa nesta fase preliminar. </w:t>
      </w:r>
    </w:p>
    <w:p w14:paraId="29449463" w14:textId="241B0588" w:rsidR="0093376A" w:rsidRPr="009C25DD" w:rsidRDefault="0093376A" w:rsidP="003646E0">
      <w:pPr>
        <w:spacing w:after="0" w:line="360" w:lineRule="auto"/>
        <w:ind w:firstLine="1418"/>
        <w:jc w:val="both"/>
        <w:rPr>
          <w:rFonts w:ascii="Times New Roman" w:eastAsia="Times New Roman" w:hAnsi="Times New Roman" w:cs="Arial"/>
          <w:kern w:val="0"/>
          <w:sz w:val="16"/>
          <w:szCs w:val="16"/>
          <w:lang w:eastAsia="pt-BR"/>
          <w14:ligatures w14:val="none"/>
        </w:rPr>
      </w:pPr>
      <w:r w:rsidRPr="009C25DD">
        <w:rPr>
          <w:rFonts w:ascii="Arial" w:eastAsia="Times New Roman" w:hAnsi="Arial" w:cs="Arial"/>
          <w:kern w:val="0"/>
          <w:sz w:val="16"/>
          <w:szCs w:val="16"/>
          <w:lang w:eastAsia="pt-BR"/>
          <w14:ligatures w14:val="none"/>
        </w:rPr>
        <w:t>Ressalta-se que os elementos presentes foram selecionados para atender às demandas essenciais do projeto, proporcionando uma análise abrangente e fundamentada. Assim, a exclusão dos elementos adicionais não compromete a qualidade ou a eficácia do estudo técnico, mas sim reflete uma abordagem focalizada e estratégica em relação aos aspectos mais relevantes e impactantes do projeto em questão.</w:t>
      </w:r>
      <w:r w:rsidRPr="009C25DD">
        <w:rPr>
          <w:rFonts w:ascii="Times New Roman" w:eastAsia="Times New Roman" w:hAnsi="Times New Roman" w:cs="Arial"/>
          <w:kern w:val="0"/>
          <w:sz w:val="16"/>
          <w:szCs w:val="16"/>
          <w:lang w:eastAsia="pt-BR"/>
          <w14:ligatures w14:val="none"/>
        </w:rPr>
        <w:t xml:space="preserve">           </w:t>
      </w:r>
    </w:p>
    <w:p w14:paraId="69856774" w14:textId="77777777" w:rsidR="003646E0" w:rsidRPr="009C25DD" w:rsidRDefault="003646E0" w:rsidP="0093376A">
      <w:pPr>
        <w:spacing w:after="0" w:line="360" w:lineRule="auto"/>
        <w:jc w:val="right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06974D52" w14:textId="3A8DF66E" w:rsidR="0093376A" w:rsidRPr="0093376A" w:rsidRDefault="0093376A" w:rsidP="0093376A">
      <w:pPr>
        <w:spacing w:after="0" w:line="360" w:lineRule="auto"/>
        <w:jc w:val="right"/>
        <w:rPr>
          <w:rFonts w:ascii="Arial" w:eastAsia="Times New Roman" w:hAnsi="Arial" w:cs="Arial"/>
          <w:kern w:val="0"/>
          <w14:ligatures w14:val="none"/>
        </w:rPr>
      </w:pPr>
      <w:r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 xml:space="preserve">Boa Vista do Sul, </w:t>
      </w:r>
      <w:r w:rsidR="006A69FF">
        <w:rPr>
          <w:rFonts w:ascii="Arial" w:eastAsia="Times New Roman" w:hAnsi="Arial" w:cs="Arial"/>
          <w:kern w:val="0"/>
          <w:sz w:val="16"/>
          <w:szCs w:val="16"/>
          <w14:ligatures w14:val="none"/>
        </w:rPr>
        <w:t>20</w:t>
      </w:r>
      <w:r w:rsidR="009C25DD" w:rsidRPr="009C25DD">
        <w:rPr>
          <w:rFonts w:ascii="Arial" w:eastAsia="Times New Roman" w:hAnsi="Arial" w:cs="Arial"/>
          <w:kern w:val="0"/>
          <w:sz w:val="16"/>
          <w:szCs w:val="16"/>
          <w14:ligatures w14:val="none"/>
        </w:rPr>
        <w:t xml:space="preserve"> de janeiro de 2026</w:t>
      </w:r>
      <w:r w:rsidR="009C25DD">
        <w:rPr>
          <w:rFonts w:ascii="Arial" w:eastAsia="Times New Roman" w:hAnsi="Arial" w:cs="Arial"/>
          <w:kern w:val="0"/>
          <w14:ligatures w14:val="none"/>
        </w:rPr>
        <w:t>.</w:t>
      </w:r>
    </w:p>
    <w:p w14:paraId="26CEE246" w14:textId="77777777" w:rsidR="003646E0" w:rsidRDefault="003646E0" w:rsidP="0093376A">
      <w:pPr>
        <w:spacing w:after="0" w:line="276" w:lineRule="auto"/>
        <w:jc w:val="center"/>
        <w:rPr>
          <w:rFonts w:ascii="Arial" w:eastAsia="Times New Roman" w:hAnsi="Arial" w:cs="Times New Roman"/>
          <w:bCs/>
          <w:kern w:val="0"/>
          <w:sz w:val="20"/>
          <w:szCs w:val="24"/>
          <w14:ligatures w14:val="none"/>
        </w:rPr>
      </w:pPr>
    </w:p>
    <w:p w14:paraId="7BC39815" w14:textId="3DDEC8EC" w:rsidR="0093376A" w:rsidRPr="009C25DD" w:rsidRDefault="0093376A" w:rsidP="0093376A">
      <w:pPr>
        <w:spacing w:after="0" w:line="276" w:lineRule="auto"/>
        <w:jc w:val="center"/>
        <w:rPr>
          <w:rFonts w:ascii="Arial" w:eastAsia="Times New Roman" w:hAnsi="Arial" w:cs="Times New Roman"/>
          <w:bCs/>
          <w:kern w:val="0"/>
          <w:sz w:val="16"/>
          <w:szCs w:val="16"/>
          <w:u w:val="single"/>
          <w:lang w:eastAsia="zh-CN"/>
          <w14:ligatures w14:val="none"/>
        </w:rPr>
      </w:pPr>
      <w:r w:rsidRPr="009C25DD">
        <w:rPr>
          <w:rFonts w:ascii="Arial" w:eastAsia="Times New Roman" w:hAnsi="Arial" w:cs="Times New Roman"/>
          <w:bCs/>
          <w:kern w:val="0"/>
          <w:sz w:val="16"/>
          <w:szCs w:val="16"/>
          <w:u w:val="single"/>
          <w14:ligatures w14:val="none"/>
        </w:rPr>
        <w:t>____________________________________________</w:t>
      </w:r>
    </w:p>
    <w:p w14:paraId="19AE6208" w14:textId="6D0DBD8F" w:rsidR="0093376A" w:rsidRPr="009C25DD" w:rsidRDefault="008E59C6" w:rsidP="0093376A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16"/>
          <w:szCs w:val="16"/>
          <w14:ligatures w14:val="none"/>
        </w:rPr>
      </w:pPr>
      <w:r w:rsidRPr="009C25DD">
        <w:rPr>
          <w:rFonts w:ascii="Arial" w:eastAsia="Times New Roman" w:hAnsi="Arial" w:cs="Times New Roman"/>
          <w:b/>
          <w:kern w:val="0"/>
          <w:sz w:val="16"/>
          <w:szCs w:val="16"/>
          <w14:ligatures w14:val="none"/>
        </w:rPr>
        <w:t>JANAINA DOS SANTOS</w:t>
      </w:r>
    </w:p>
    <w:p w14:paraId="51F37EE2" w14:textId="77777777" w:rsidR="0093376A" w:rsidRPr="009C25DD" w:rsidRDefault="0093376A" w:rsidP="0093376A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16"/>
          <w:szCs w:val="16"/>
          <w14:ligatures w14:val="none"/>
        </w:rPr>
      </w:pPr>
      <w:r w:rsidRPr="009C25DD">
        <w:rPr>
          <w:rFonts w:ascii="Arial" w:eastAsia="Times New Roman" w:hAnsi="Arial" w:cs="Times New Roman"/>
          <w:b/>
          <w:bCs/>
          <w:kern w:val="0"/>
          <w:sz w:val="16"/>
          <w:szCs w:val="16"/>
          <w14:ligatures w14:val="none"/>
        </w:rPr>
        <w:t xml:space="preserve">      Responsável pela elaboração do Estudo Técnico Preliminar</w:t>
      </w:r>
    </w:p>
    <w:p w14:paraId="096A6E02" w14:textId="42884EB0" w:rsidR="0093376A" w:rsidRPr="009C25DD" w:rsidRDefault="008E59C6" w:rsidP="0093376A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16"/>
          <w:szCs w:val="16"/>
          <w14:ligatures w14:val="none"/>
        </w:rPr>
      </w:pPr>
      <w:r w:rsidRPr="009C25DD">
        <w:rPr>
          <w:rFonts w:ascii="Arial" w:eastAsia="Times New Roman" w:hAnsi="Arial" w:cs="Times New Roman"/>
          <w:b/>
          <w:bCs/>
          <w:kern w:val="0"/>
          <w:sz w:val="16"/>
          <w:szCs w:val="16"/>
          <w14:ligatures w14:val="none"/>
        </w:rPr>
        <w:t>Setor de Direção do Departamento de Cultura</w:t>
      </w:r>
    </w:p>
    <w:p w14:paraId="760629FA" w14:textId="77777777" w:rsidR="008E59C6" w:rsidRPr="009C25DD" w:rsidRDefault="008E59C6" w:rsidP="0093376A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16"/>
          <w:szCs w:val="16"/>
          <w14:ligatures w14:val="none"/>
        </w:rPr>
      </w:pPr>
    </w:p>
    <w:p w14:paraId="6976B953" w14:textId="77777777" w:rsidR="0093376A" w:rsidRPr="009C25DD" w:rsidRDefault="0093376A" w:rsidP="0093376A">
      <w:pPr>
        <w:spacing w:after="0" w:line="276" w:lineRule="auto"/>
        <w:jc w:val="center"/>
        <w:rPr>
          <w:rFonts w:ascii="Arial" w:eastAsia="Times New Roman" w:hAnsi="Arial" w:cs="Times New Roman"/>
          <w:kern w:val="0"/>
          <w:sz w:val="16"/>
          <w:szCs w:val="16"/>
          <w:u w:val="single"/>
          <w14:ligatures w14:val="none"/>
        </w:rPr>
      </w:pPr>
      <w:r w:rsidRPr="009C25DD">
        <w:rPr>
          <w:rFonts w:ascii="Arial" w:eastAsia="Times New Roman" w:hAnsi="Arial" w:cs="Times New Roman"/>
          <w:kern w:val="0"/>
          <w:sz w:val="16"/>
          <w:szCs w:val="16"/>
          <w:u w:val="single"/>
          <w14:ligatures w14:val="none"/>
        </w:rPr>
        <w:t>_______________________________________________</w:t>
      </w:r>
    </w:p>
    <w:p w14:paraId="21E941D5" w14:textId="77777777" w:rsidR="008E59C6" w:rsidRPr="009C25DD" w:rsidRDefault="008E59C6" w:rsidP="0093376A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16"/>
          <w:szCs w:val="16"/>
          <w14:ligatures w14:val="none"/>
        </w:rPr>
      </w:pPr>
      <w:r w:rsidRPr="009C25DD">
        <w:rPr>
          <w:rFonts w:ascii="Arial" w:eastAsia="Times New Roman" w:hAnsi="Arial" w:cs="Times New Roman"/>
          <w:b/>
          <w:kern w:val="0"/>
          <w:sz w:val="16"/>
          <w:szCs w:val="16"/>
          <w14:ligatures w14:val="none"/>
        </w:rPr>
        <w:t>ANALI PEDROLLO RAMA</w:t>
      </w:r>
    </w:p>
    <w:p w14:paraId="32352EBA" w14:textId="5DA51A27" w:rsidR="0093376A" w:rsidRPr="009C25DD" w:rsidRDefault="0093376A" w:rsidP="0093376A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16"/>
          <w:szCs w:val="16"/>
          <w:lang w:eastAsia="zh-CN"/>
          <w14:ligatures w14:val="none"/>
        </w:rPr>
      </w:pPr>
      <w:r w:rsidRPr="009C25DD">
        <w:rPr>
          <w:rFonts w:ascii="Arial" w:eastAsia="Times New Roman" w:hAnsi="Arial" w:cs="Times New Roman"/>
          <w:b/>
          <w:kern w:val="0"/>
          <w:sz w:val="16"/>
          <w:szCs w:val="16"/>
          <w14:ligatures w14:val="none"/>
        </w:rPr>
        <w:t>Secretária Municipal de Educação,</w:t>
      </w:r>
    </w:p>
    <w:p w14:paraId="05513E1B" w14:textId="09644B3C" w:rsidR="0093376A" w:rsidRPr="009C25DD" w:rsidRDefault="0093376A" w:rsidP="008E59C6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16"/>
          <w:szCs w:val="16"/>
          <w14:ligatures w14:val="none"/>
        </w:rPr>
      </w:pPr>
      <w:r w:rsidRPr="009C25DD">
        <w:rPr>
          <w:rFonts w:ascii="Arial" w:eastAsia="Times New Roman" w:hAnsi="Arial" w:cs="Times New Roman"/>
          <w:b/>
          <w:kern w:val="0"/>
          <w:sz w:val="16"/>
          <w:szCs w:val="16"/>
          <w14:ligatures w14:val="none"/>
        </w:rPr>
        <w:t>Cultura e Desporto</w:t>
      </w:r>
    </w:p>
    <w:p w14:paraId="0CDAA265" w14:textId="77777777" w:rsidR="008E59C6" w:rsidRPr="009C25DD" w:rsidRDefault="008E59C6" w:rsidP="008E59C6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16"/>
          <w:szCs w:val="16"/>
          <w14:ligatures w14:val="none"/>
        </w:rPr>
      </w:pPr>
    </w:p>
    <w:p w14:paraId="41022D2B" w14:textId="22B15DB2" w:rsidR="0093376A" w:rsidRPr="009C25DD" w:rsidRDefault="0093376A" w:rsidP="0093376A">
      <w:pPr>
        <w:spacing w:after="0" w:line="276" w:lineRule="auto"/>
        <w:jc w:val="center"/>
        <w:rPr>
          <w:rFonts w:ascii="Arial" w:eastAsia="Times New Roman" w:hAnsi="Arial" w:cs="Arial"/>
          <w:bCs/>
          <w:kern w:val="0"/>
          <w:sz w:val="16"/>
          <w:szCs w:val="16"/>
          <w:u w:val="single"/>
          <w14:ligatures w14:val="none"/>
        </w:rPr>
      </w:pPr>
      <w:r w:rsidRPr="009C25DD">
        <w:rPr>
          <w:rFonts w:ascii="Arial" w:eastAsia="Times New Roman" w:hAnsi="Arial" w:cs="Arial"/>
          <w:bCs/>
          <w:kern w:val="0"/>
          <w:sz w:val="16"/>
          <w:szCs w:val="16"/>
          <w:u w:val="single"/>
          <w14:ligatures w14:val="none"/>
        </w:rPr>
        <w:t>_________________________________________</w:t>
      </w:r>
    </w:p>
    <w:p w14:paraId="0B8BB240" w14:textId="0F239E6D" w:rsidR="0093376A" w:rsidRPr="009C25DD" w:rsidRDefault="0093376A" w:rsidP="0093376A">
      <w:pPr>
        <w:spacing w:after="0" w:line="276" w:lineRule="auto"/>
        <w:jc w:val="center"/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</w:pPr>
      <w:r w:rsidRPr="009C25DD"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  <w:t>L</w:t>
      </w:r>
      <w:r w:rsidR="008E59C6" w:rsidRPr="009C25DD"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  <w:t>UIZ LUCA</w:t>
      </w:r>
    </w:p>
    <w:p w14:paraId="7AA01C18" w14:textId="69CB576B" w:rsidR="00006CB6" w:rsidRPr="009C25DD" w:rsidRDefault="0093376A" w:rsidP="003646E0">
      <w:pPr>
        <w:spacing w:after="0" w:line="276" w:lineRule="auto"/>
        <w:jc w:val="center"/>
        <w:rPr>
          <w:sz w:val="16"/>
          <w:szCs w:val="16"/>
        </w:rPr>
      </w:pPr>
      <w:r w:rsidRPr="009C25DD"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  <w:t>Secretário Municipal de Obras, Serviços Urbanos e Viação.</w:t>
      </w:r>
    </w:p>
    <w:p w14:paraId="4523FAC3" w14:textId="77777777" w:rsidR="00006CB6" w:rsidRPr="00006CB6" w:rsidRDefault="00006CB6" w:rsidP="00006CB6"/>
    <w:p w14:paraId="1418597A" w14:textId="77777777" w:rsidR="00006CB6" w:rsidRDefault="00006CB6" w:rsidP="00006CB6"/>
    <w:p w14:paraId="36D7AFE7" w14:textId="0B8401C5" w:rsidR="00006CB6" w:rsidRPr="00006CB6" w:rsidRDefault="00006CB6" w:rsidP="00006CB6">
      <w:pPr>
        <w:tabs>
          <w:tab w:val="left" w:pos="6150"/>
        </w:tabs>
      </w:pPr>
      <w:r>
        <w:tab/>
      </w:r>
    </w:p>
    <w:sectPr w:rsidR="00006CB6" w:rsidRPr="00006CB6" w:rsidSect="00AF45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B86A7" w14:textId="77777777" w:rsidR="00A92450" w:rsidRDefault="00A92450" w:rsidP="00C45AF7">
      <w:pPr>
        <w:spacing w:after="0" w:line="240" w:lineRule="auto"/>
      </w:pPr>
      <w:r>
        <w:separator/>
      </w:r>
    </w:p>
  </w:endnote>
  <w:endnote w:type="continuationSeparator" w:id="0">
    <w:p w14:paraId="297F5B59" w14:textId="77777777" w:rsidR="00A92450" w:rsidRDefault="00A92450" w:rsidP="00C45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CCB9" w14:textId="77777777" w:rsidR="009243B2" w:rsidRDefault="009243B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241C" w14:textId="5361C2E8" w:rsidR="00AF45A6" w:rsidRDefault="00AF45A6" w:rsidP="003815DB">
    <w:pPr>
      <w:pStyle w:val="Rodap"/>
      <w:jc w:val="center"/>
      <w:rPr>
        <w:sz w:val="18"/>
        <w:szCs w:val="18"/>
      </w:rPr>
    </w:pPr>
    <w:r>
      <w:rPr>
        <w:rFonts w:ascii="Calibri" w:eastAsia="Calibri" w:hAnsi="Calibri" w:cs="Times New Roman"/>
        <w:b/>
        <w:noProof/>
        <w:kern w:val="0"/>
        <w:szCs w:val="10"/>
        <w:lang w:eastAsia="pt-BR"/>
      </w:rPr>
      <w:drawing>
        <wp:anchor distT="0" distB="0" distL="114300" distR="114300" simplePos="0" relativeHeight="251658240" behindDoc="1" locked="0" layoutInCell="1" allowOverlap="1" wp14:anchorId="1BD3875E" wp14:editId="1437C184">
          <wp:simplePos x="0" y="0"/>
          <wp:positionH relativeFrom="margin">
            <wp:align>left</wp:align>
          </wp:positionH>
          <wp:positionV relativeFrom="paragraph">
            <wp:posOffset>120650</wp:posOffset>
          </wp:positionV>
          <wp:extent cx="616585" cy="476250"/>
          <wp:effectExtent l="0" t="0" r="0" b="0"/>
          <wp:wrapNone/>
          <wp:docPr id="156663883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638837" name="Imagem 15666388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58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15DB" w:rsidRPr="00252875">
      <w:rPr>
        <w:sz w:val="18"/>
        <w:szCs w:val="18"/>
      </w:rPr>
      <w:t>R</w:t>
    </w:r>
    <w:r w:rsidR="003815DB">
      <w:rPr>
        <w:sz w:val="18"/>
        <w:szCs w:val="18"/>
      </w:rPr>
      <w:t xml:space="preserve">ua Emancipação, n° </w:t>
    </w:r>
    <w:r w:rsidR="003815DB" w:rsidRPr="00252875">
      <w:rPr>
        <w:sz w:val="18"/>
        <w:szCs w:val="18"/>
      </w:rPr>
      <w:t>2470,</w:t>
    </w:r>
    <w:r w:rsidR="003815DB">
      <w:rPr>
        <w:sz w:val="18"/>
        <w:szCs w:val="18"/>
      </w:rPr>
      <w:t xml:space="preserve"> C</w:t>
    </w:r>
    <w:r w:rsidR="003815DB" w:rsidRPr="00252875">
      <w:rPr>
        <w:sz w:val="18"/>
        <w:szCs w:val="18"/>
      </w:rPr>
      <w:t>entro, Boa Vista do Sul/RS</w:t>
    </w:r>
    <w:r w:rsidR="003815DB">
      <w:rPr>
        <w:sz w:val="18"/>
        <w:szCs w:val="18"/>
      </w:rPr>
      <w:t xml:space="preserve"> – Cep: 95.727-000</w:t>
    </w:r>
  </w:p>
  <w:p w14:paraId="2E43B86D" w14:textId="5EC8AB55" w:rsidR="003815DB" w:rsidRDefault="003815DB" w:rsidP="003815DB">
    <w:pPr>
      <w:pStyle w:val="Rodap"/>
      <w:jc w:val="center"/>
      <w:rPr>
        <w:sz w:val="18"/>
        <w:szCs w:val="18"/>
      </w:rPr>
    </w:pPr>
    <w:r>
      <w:rPr>
        <w:sz w:val="18"/>
        <w:szCs w:val="18"/>
      </w:rPr>
      <w:t xml:space="preserve">Telefone: </w:t>
    </w:r>
    <w:r w:rsidR="00006CB6" w:rsidRPr="00006CB6">
      <w:rPr>
        <w:sz w:val="18"/>
        <w:szCs w:val="18"/>
      </w:rPr>
      <w:t>(54) 9 9968-7458</w:t>
    </w:r>
  </w:p>
  <w:p w14:paraId="69489937" w14:textId="1B8654FC" w:rsidR="00006CB6" w:rsidRP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www.boavistadosul.rs.gov.br</w:t>
    </w:r>
  </w:p>
  <w:p w14:paraId="38E8F6F3" w14:textId="1B0E23B2" w:rsid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@prefeituraboavistadosul</w:t>
    </w:r>
  </w:p>
  <w:p w14:paraId="6D6FD91F" w14:textId="51A7FA5A" w:rsidR="004251F9" w:rsidRDefault="004251F9" w:rsidP="00006CB6">
    <w:pPr>
      <w:pStyle w:val="Rodap"/>
      <w:jc w:val="center"/>
      <w:rPr>
        <w:sz w:val="18"/>
        <w:szCs w:val="18"/>
      </w:rPr>
    </w:pPr>
  </w:p>
  <w:p w14:paraId="379B32D3" w14:textId="408F5637" w:rsidR="004251F9" w:rsidRPr="00252875" w:rsidRDefault="004251F9" w:rsidP="00006CB6">
    <w:pPr>
      <w:pStyle w:val="Rodap"/>
      <w:jc w:val="center"/>
      <w:rPr>
        <w:sz w:val="18"/>
        <w:szCs w:val="18"/>
      </w:rPr>
    </w:pPr>
  </w:p>
  <w:p w14:paraId="1CDA5AE7" w14:textId="77777777" w:rsidR="00C45AF7" w:rsidRDefault="00C45A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CF9EF" w14:textId="77777777" w:rsidR="009243B2" w:rsidRDefault="009243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B19B9" w14:textId="77777777" w:rsidR="00A92450" w:rsidRDefault="00A92450" w:rsidP="00C45AF7">
      <w:pPr>
        <w:spacing w:after="0" w:line="240" w:lineRule="auto"/>
      </w:pPr>
      <w:r>
        <w:separator/>
      </w:r>
    </w:p>
  </w:footnote>
  <w:footnote w:type="continuationSeparator" w:id="0">
    <w:p w14:paraId="0C0ECE71" w14:textId="77777777" w:rsidR="00A92450" w:rsidRDefault="00A92450" w:rsidP="00C45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C208B" w14:textId="77777777" w:rsidR="009243B2" w:rsidRDefault="009243B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A4325" w14:textId="22D5E7BE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</w:pPr>
    <w:bookmarkStart w:id="1" w:name="_Hlk73516313"/>
    <w:r w:rsidRPr="00C45AF7"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  <w:drawing>
        <wp:inline distT="0" distB="0" distL="0" distR="0" wp14:anchorId="4E7C6218" wp14:editId="14CC242A">
          <wp:extent cx="581025" cy="571500"/>
          <wp:effectExtent l="0" t="0" r="9525" b="0"/>
          <wp:docPr id="2047472077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1EA6DB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 xml:space="preserve">ESTADO </w:t>
    </w:r>
    <w:bookmarkStart w:id="2" w:name="_Hlk73516300"/>
    <w:bookmarkStart w:id="3" w:name="_Hlk73516301"/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DO RIO GRANDE DO SUL</w:t>
    </w:r>
  </w:p>
  <w:p w14:paraId="3CF3CCD1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PREFEITURA MUNICIPAL DE BOA VISTA DO SUL</w:t>
    </w:r>
  </w:p>
  <w:bookmarkEnd w:id="1"/>
  <w:bookmarkEnd w:id="2"/>
  <w:bookmarkEnd w:id="3"/>
  <w:p w14:paraId="4EFEAEC4" w14:textId="77777777" w:rsidR="00C45AF7" w:rsidRDefault="00C45AF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49072" w14:textId="77777777" w:rsidR="009243B2" w:rsidRDefault="009243B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E3772D"/>
    <w:multiLevelType w:val="multilevel"/>
    <w:tmpl w:val="91F4D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53380"/>
    <w:multiLevelType w:val="multilevel"/>
    <w:tmpl w:val="D136B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382475">
    <w:abstractNumId w:val="1"/>
  </w:num>
  <w:num w:numId="2" w16cid:durableId="1548759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AF7"/>
    <w:rsid w:val="00006CB6"/>
    <w:rsid w:val="00012374"/>
    <w:rsid w:val="00033A28"/>
    <w:rsid w:val="0004234F"/>
    <w:rsid w:val="00173F53"/>
    <w:rsid w:val="002106C1"/>
    <w:rsid w:val="00240181"/>
    <w:rsid w:val="002A33E2"/>
    <w:rsid w:val="002C1D15"/>
    <w:rsid w:val="002D7386"/>
    <w:rsid w:val="002F4CF6"/>
    <w:rsid w:val="003307F4"/>
    <w:rsid w:val="003646E0"/>
    <w:rsid w:val="00367D27"/>
    <w:rsid w:val="003815DB"/>
    <w:rsid w:val="004251F9"/>
    <w:rsid w:val="00485105"/>
    <w:rsid w:val="004A1F71"/>
    <w:rsid w:val="004A29C7"/>
    <w:rsid w:val="004A5B78"/>
    <w:rsid w:val="004C7847"/>
    <w:rsid w:val="005052FD"/>
    <w:rsid w:val="005D6B42"/>
    <w:rsid w:val="005F69E8"/>
    <w:rsid w:val="006309B7"/>
    <w:rsid w:val="0065564C"/>
    <w:rsid w:val="006A69FF"/>
    <w:rsid w:val="00702854"/>
    <w:rsid w:val="00703846"/>
    <w:rsid w:val="007341EE"/>
    <w:rsid w:val="00734CFE"/>
    <w:rsid w:val="008007B0"/>
    <w:rsid w:val="008321A6"/>
    <w:rsid w:val="0086466D"/>
    <w:rsid w:val="008B1A78"/>
    <w:rsid w:val="008B4160"/>
    <w:rsid w:val="008E59C6"/>
    <w:rsid w:val="008F3DC7"/>
    <w:rsid w:val="00914438"/>
    <w:rsid w:val="009243B2"/>
    <w:rsid w:val="0093376A"/>
    <w:rsid w:val="009C25DD"/>
    <w:rsid w:val="00A1158D"/>
    <w:rsid w:val="00A87534"/>
    <w:rsid w:val="00A92450"/>
    <w:rsid w:val="00AF45A6"/>
    <w:rsid w:val="00B03876"/>
    <w:rsid w:val="00B33D2A"/>
    <w:rsid w:val="00BC56C4"/>
    <w:rsid w:val="00BD0EC7"/>
    <w:rsid w:val="00BF4215"/>
    <w:rsid w:val="00C03ACF"/>
    <w:rsid w:val="00C45AF7"/>
    <w:rsid w:val="00C93F97"/>
    <w:rsid w:val="00CF762E"/>
    <w:rsid w:val="00D53ABA"/>
    <w:rsid w:val="00D54397"/>
    <w:rsid w:val="00D543C6"/>
    <w:rsid w:val="00D96363"/>
    <w:rsid w:val="00E65E47"/>
    <w:rsid w:val="00E76523"/>
    <w:rsid w:val="00EE296E"/>
    <w:rsid w:val="00F3707E"/>
    <w:rsid w:val="00FC2933"/>
    <w:rsid w:val="00FD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F31A9A"/>
  <w15:chartTrackingRefBased/>
  <w15:docId w15:val="{725DAD7B-B9C1-4911-8D65-B22E848F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5AF7"/>
  </w:style>
  <w:style w:type="paragraph" w:styleId="Rodap">
    <w:name w:val="footer"/>
    <w:basedOn w:val="Normal"/>
    <w:link w:val="RodapChar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45AF7"/>
  </w:style>
  <w:style w:type="table" w:styleId="Tabelacomgrade">
    <w:name w:val="Table Grid"/>
    <w:basedOn w:val="Tabelanormal"/>
    <w:uiPriority w:val="59"/>
    <w:rsid w:val="003815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93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736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Solange</dc:creator>
  <cp:keywords/>
  <dc:description/>
  <cp:lastModifiedBy>Daciane</cp:lastModifiedBy>
  <cp:revision>20</cp:revision>
  <cp:lastPrinted>2026-01-22T16:36:00Z</cp:lastPrinted>
  <dcterms:created xsi:type="dcterms:W3CDTF">2025-07-10T19:17:00Z</dcterms:created>
  <dcterms:modified xsi:type="dcterms:W3CDTF">2026-01-22T16:40:00Z</dcterms:modified>
</cp:coreProperties>
</file>