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BE" w:rsidRPr="00CB47B6" w:rsidRDefault="001D255E" w:rsidP="004444CA">
      <w:pPr>
        <w:rPr>
          <w:rFonts w:ascii="Times New Roman" w:hAnsi="Times New Roman" w:cs="Times New Roman"/>
          <w:b/>
          <w:bCs/>
          <w:color w:val="FF0000"/>
        </w:rPr>
      </w:pPr>
      <w:r w:rsidRPr="00CB47B6">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-1197610</wp:posOffset>
            </wp:positionH>
            <wp:positionV relativeFrom="paragraph">
              <wp:posOffset>-1380490</wp:posOffset>
            </wp:positionV>
            <wp:extent cx="16154324" cy="10751617"/>
            <wp:effectExtent l="38100" t="0" r="38176" b="3897833"/>
            <wp:wrapNone/>
            <wp:docPr id="219" name="Image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m 219"/>
                    <pic:cNvPicPr>
                      <a:picLocks noChangeAspect="1" noChangeArrowheads="1"/>
                    </pic:cNvPicPr>
                  </pic:nvPicPr>
                  <pic:blipFill>
                    <a:blip r:embed="rId12">
                      <a:clrChange>
                        <a:clrFrom>
                          <a:srgbClr val="819DC7"/>
                        </a:clrFrom>
                        <a:clrTo>
                          <a:srgbClr val="819DC7">
                            <a:alpha val="0"/>
                          </a:srgbClr>
                        </a:clrTo>
                      </a:clrChange>
                      <a:extLst>
                        <a:ext uri="{BEBA8EAE-BF5A-486C-A8C5-ECC9F3942E4B}">
                          <a14:imgProps xmlns:a14="http://schemas.microsoft.com/office/drawing/2010/main">
                            <a14:imgLayer r:embed="rId13">
                              <a14:imgEffect>
                                <a14:colorTemperature colorTemp="6700"/>
                              </a14:imgEffect>
                              <a14:imgEffect>
                                <a14:saturation sat="101000"/>
                              </a14:imgEffect>
                            </a14:imgLayer>
                          </a14:imgProps>
                        </a:ext>
                        <a:ext uri="{28A0092B-C50C-407E-A947-70E740481C1C}">
                          <a14:useLocalDpi xmlns:a14="http://schemas.microsoft.com/office/drawing/2010/main" val="0"/>
                        </a:ext>
                      </a:extLst>
                    </a:blip>
                    <a:srcRect/>
                    <a:stretch>
                      <a:fillRect/>
                    </a:stretch>
                  </pic:blipFill>
                  <pic:spPr bwMode="auto">
                    <a:xfrm>
                      <a:off x="0" y="0"/>
                      <a:ext cx="16154324" cy="10751617"/>
                    </a:xfrm>
                    <a:prstGeom prst="rect">
                      <a:avLst/>
                    </a:prstGeom>
                    <a:noFill/>
                    <a:ln>
                      <a:noFill/>
                    </a:ln>
                    <a:effectLst>
                      <a:glow rad="127000">
                        <a:schemeClr val="accent1">
                          <a:alpha val="0"/>
                        </a:schemeClr>
                      </a:glow>
                      <a:reflection blurRad="6350" stA="52000" endA="300" endPos="35000" dir="5400000" sy="-100000" algn="bl" rotWithShape="0"/>
                    </a:effectLst>
                  </pic:spPr>
                </pic:pic>
              </a:graphicData>
            </a:graphic>
          </wp:anchor>
        </w:drawing>
      </w:r>
    </w:p>
    <w:p w:rsidR="009334BE" w:rsidRPr="00CB47B6" w:rsidRDefault="009334BE" w:rsidP="004444CA">
      <w:pPr>
        <w:rPr>
          <w:rFonts w:ascii="Times New Roman" w:hAnsi="Times New Roman" w:cs="Times New Roman"/>
          <w:b/>
          <w:bCs/>
          <w:color w:val="FF0000"/>
        </w:rPr>
      </w:pPr>
    </w:p>
    <w:p w:rsidR="009334BE" w:rsidRPr="00CB47B6" w:rsidRDefault="00266FB1" w:rsidP="004444CA">
      <w:pPr>
        <w:rPr>
          <w:rFonts w:ascii="Times New Roman" w:hAnsi="Times New Roman" w:cs="Times New Roman"/>
          <w:b/>
          <w:bCs/>
          <w:color w:val="FF0000"/>
        </w:rPr>
      </w:pPr>
      <w:r>
        <w:rPr>
          <w:rFonts w:ascii="Times New Roman" w:hAnsi="Times New Roman" w:cs="Times New Roman"/>
          <w:b/>
          <w:bCs/>
          <w:noProof/>
          <w:color w:val="FF0000"/>
        </w:rPr>
        <w:pict>
          <v:rect id="Retângulo 12" o:spid="_x0000_s1026" style="position:absolute;margin-left:-291.15pt;margin-top:29.65pt;width:746.25pt;height:122.1pt;z-index:2516735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" fillcolor="white [3212]" stroked="f">
            <v:shadow on="t" color="black" opacity="22937f" origin=",.5" offset="0,.63889mm"/>
            <w10:wrap anchorx="margin"/>
          </v:rect>
        </w:pict>
      </w:r>
    </w:p>
    <w:p w:rsidR="009334BE" w:rsidRPr="00CB47B6" w:rsidRDefault="009334BE" w:rsidP="004444CA">
      <w:pPr>
        <w:rPr>
          <w:rFonts w:ascii="Times New Roman" w:hAnsi="Times New Roman" w:cs="Times New Roman"/>
          <w:b/>
          <w:bCs/>
          <w:color w:val="FF0000"/>
        </w:rPr>
      </w:pPr>
    </w:p>
    <w:p w:rsidR="009334BE" w:rsidRPr="00CB47B6" w:rsidRDefault="00266FB1" w:rsidP="004444CA">
      <w:pPr>
        <w:rPr>
          <w:rFonts w:ascii="Times New Roman" w:hAnsi="Times New Roman" w:cs="Times New Roman"/>
          <w:b/>
          <w:bCs/>
          <w:color w:val="FF0000"/>
        </w:rPr>
      </w:pPr>
      <w:r>
        <w:rPr>
          <w:rFonts w:ascii="Times New Roman" w:hAnsi="Times New Roman" w:cs="Times New Roman"/>
          <w:b/>
          <w:bCs/>
          <w:noProof/>
          <w:color w:val="FF0000"/>
        </w:rPr>
        <w:pict>
          <v:shapetype id="_x0000_t202" coordsize="21600,21600" o:spt="202" path="m,l,21600r21600,l21600,xe">
            <v:stroke joinstyle="miter"/>
            <v:path gradientshapeok="t" o:connecttype="rect"/>
          </v:shapetype>
          <v:shape id="Caixa de Texto 11" o:spid="_x0000_s1052" type="#_x0000_t202" style="position:absolute;margin-left:8.4pt;margin-top:10.15pt;width:634pt;height:50.4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" filled="f" stroked="f" strokeweight=".5pt">
            <v:textbox>
              <w:txbxContent>
                <w:p w:rsidR="004B5912" w:rsidRPr="00AC6958" w:rsidRDefault="004B5912" w:rsidP="00435A0A">
                  <w:pPr>
                    <w:rPr>
                      <w:rFonts w:asciiTheme="majorHAnsi" w:eastAsia="Arial Unicode MS" w:hAnsiTheme="majorHAnsi" w:cstheme="majorHAnsi"/>
                      <w:b/>
                      <w:bCs/>
                      <w:i/>
                      <w:iCs/>
                      <w:color w:val="000000" w:themeColor="text1"/>
                      <w:sz w:val="76"/>
                      <w:szCs w:val="76"/>
                    </w:rPr>
                  </w:pPr>
                  <w:r w:rsidRPr="00AC6958">
                    <w:rPr>
                      <w:rFonts w:asciiTheme="majorHAnsi" w:eastAsia="Arial Unicode MS" w:hAnsiTheme="majorHAnsi" w:cstheme="majorHAnsi"/>
                      <w:b/>
                      <w:bCs/>
                      <w:i/>
                      <w:iCs/>
                      <w:color w:val="000000" w:themeColor="text1"/>
                      <w:sz w:val="76"/>
                      <w:szCs w:val="76"/>
                    </w:rPr>
                    <w:t>PREGÃO ELETRÔNICO</w:t>
                  </w:r>
                  <w:r>
                    <w:rPr>
                      <w:rFonts w:asciiTheme="majorHAnsi" w:eastAsia="Arial Unicode MS" w:hAnsiTheme="majorHAnsi" w:cstheme="majorHAnsi"/>
                      <w:b/>
                      <w:bCs/>
                      <w:i/>
                      <w:iCs/>
                      <w:color w:val="000000" w:themeColor="text1"/>
                      <w:sz w:val="76"/>
                      <w:szCs w:val="76"/>
                    </w:rPr>
                    <w:t xml:space="preserve"> </w:t>
                  </w:r>
                  <w:r w:rsidR="00C45D4C">
                    <w:rPr>
                      <w:rFonts w:asciiTheme="majorHAnsi" w:eastAsia="Arial Unicode MS" w:hAnsiTheme="majorHAnsi" w:cstheme="majorHAnsi"/>
                      <w:b/>
                      <w:bCs/>
                      <w:i/>
                      <w:iCs/>
                      <w:color w:val="000000" w:themeColor="text1"/>
                      <w:sz w:val="76"/>
                      <w:szCs w:val="76"/>
                    </w:rPr>
                    <w:t>09</w:t>
                  </w:r>
                  <w:r w:rsidRPr="00AC6958">
                    <w:rPr>
                      <w:rFonts w:asciiTheme="majorHAnsi" w:eastAsia="Arial Unicode MS" w:hAnsiTheme="majorHAnsi" w:cstheme="majorHAnsi"/>
                      <w:b/>
                      <w:bCs/>
                      <w:i/>
                      <w:iCs/>
                      <w:color w:val="000000" w:themeColor="text1"/>
                      <w:sz w:val="76"/>
                      <w:szCs w:val="76"/>
                    </w:rPr>
                    <w:t>/</w:t>
                  </w:r>
                  <w:r>
                    <w:rPr>
                      <w:rFonts w:asciiTheme="majorHAnsi" w:eastAsia="Arial Unicode MS" w:hAnsiTheme="majorHAnsi" w:cstheme="majorHAnsi"/>
                      <w:b/>
                      <w:bCs/>
                      <w:i/>
                      <w:iCs/>
                      <w:color w:val="000000" w:themeColor="text1"/>
                      <w:sz w:val="76"/>
                      <w:szCs w:val="76"/>
                    </w:rPr>
                    <w:t>2026</w:t>
                  </w:r>
                </w:p>
                <w:p w:rsidR="004B5912" w:rsidRPr="00435A0A" w:rsidRDefault="004B5912">
                  <w:pPr>
                    <w:rPr>
                      <w:sz w:val="72"/>
                      <w:szCs w:val="72"/>
                    </w:rPr>
                  </w:pPr>
                </w:p>
              </w:txbxContent>
            </v:textbox>
            <w10:wrap anchorx="page"/>
          </v:shape>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266FB1" w:rsidP="004444CA">
      <w:pPr>
        <w:tabs>
          <w:tab w:val="left" w:pos="7120"/>
        </w:tabs>
        <w:rPr>
          <w:rFonts w:ascii="Times New Roman" w:hAnsi="Times New Roman" w:cs="Times New Roman"/>
          <w:b/>
          <w:bCs/>
          <w:color w:val="FF0000"/>
        </w:rPr>
      </w:pPr>
      <w:r>
        <w:rPr>
          <w:rFonts w:ascii="Times New Roman" w:hAnsi="Times New Roman" w:cs="Times New Roman"/>
          <w:noProof/>
        </w:rPr>
        <w:pict>
          <v:shape id="Caixa de Texto 10" o:spid="_x0000_s1027" type="#_x0000_t202" style="position:absolute;margin-left:61.35pt;margin-top:14.1pt;width:430.75pt;height:72.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" filled="f" stroked="f" strokeweight=".5pt">
            <v:textbox>
              <w:txbxContent>
                <w:p w:rsidR="004B5912" w:rsidRPr="00E863CF" w:rsidRDefault="00C45D4C" w:rsidP="008C6C9B">
                  <w:pPr>
                    <w:jc w:val="center"/>
                    <w:rPr>
                      <w:rFonts w:asciiTheme="majorHAnsi" w:hAnsiTheme="majorHAnsi" w:cs="Times New Roman"/>
                      <w:b/>
                      <w:bCs/>
                      <w:color w:val="405CA1"/>
                      <w:sz w:val="32"/>
                    </w:rPr>
                  </w:pPr>
                  <w:r>
                    <w:rPr>
                      <w:rFonts w:asciiTheme="majorHAnsi" w:hAnsiTheme="majorHAnsi" w:cs="Times New Roman"/>
                      <w:b/>
                      <w:bCs/>
                      <w:color w:val="405CA1"/>
                      <w:sz w:val="32"/>
                    </w:rPr>
                    <w:t>12/05</w:t>
                  </w:r>
                  <w:r w:rsidR="004B5912" w:rsidRPr="00E863CF">
                    <w:rPr>
                      <w:rFonts w:asciiTheme="majorHAnsi" w:hAnsiTheme="majorHAnsi" w:cs="Times New Roman"/>
                      <w:b/>
                      <w:bCs/>
                      <w:color w:val="405CA1"/>
                      <w:sz w:val="32"/>
                    </w:rPr>
                    <w:t>/202</w:t>
                  </w:r>
                  <w:r w:rsidR="004B5912">
                    <w:rPr>
                      <w:rFonts w:asciiTheme="majorHAnsi" w:hAnsiTheme="majorHAnsi" w:cs="Times New Roman"/>
                      <w:b/>
                      <w:bCs/>
                      <w:color w:val="405CA1"/>
                      <w:sz w:val="32"/>
                    </w:rPr>
                    <w:t>6</w:t>
                  </w:r>
                  <w:r w:rsidR="004B5912" w:rsidRPr="00E863CF">
                    <w:rPr>
                      <w:rFonts w:asciiTheme="majorHAnsi" w:hAnsiTheme="majorHAnsi" w:cs="Times New Roman"/>
                      <w:b/>
                      <w:bCs/>
                      <w:color w:val="405CA1"/>
                      <w:sz w:val="32"/>
                    </w:rPr>
                    <w:t xml:space="preserve"> às 09h00min</w:t>
                  </w:r>
                </w:p>
                <w:p w:rsidR="004B5912" w:rsidRPr="00C843E6" w:rsidRDefault="004B5912" w:rsidP="008C6C9B">
                  <w:pPr>
                    <w:jc w:val="center"/>
                    <w:rPr>
                      <w:rFonts w:asciiTheme="majorHAnsi" w:hAnsiTheme="majorHAnsi" w:cs="Times New Roman"/>
                      <w:b/>
                      <w:bCs/>
                      <w:color w:val="000000" w:themeColor="text1"/>
                      <w:sz w:val="28"/>
                    </w:rPr>
                  </w:pPr>
                  <w:r w:rsidRPr="00C843E6">
                    <w:rPr>
                      <w:rFonts w:asciiTheme="majorHAnsi" w:hAnsiTheme="majorHAnsi" w:cs="Times New Roman"/>
                      <w:b/>
                      <w:bCs/>
                      <w:color w:val="000000" w:themeColor="text1"/>
                      <w:sz w:val="28"/>
                    </w:rPr>
                    <w:t>VALOR MÁXIMO DA CONTRATAÇÃO</w:t>
                  </w:r>
                </w:p>
                <w:p w:rsidR="004B5912" w:rsidRPr="00D4131A" w:rsidRDefault="004B5912" w:rsidP="000B60E7">
                  <w:pPr>
                    <w:jc w:val="center"/>
                    <w:rPr>
                      <w:rFonts w:asciiTheme="majorHAnsi" w:hAnsiTheme="majorHAnsi" w:cs="Arial"/>
                      <w:b/>
                      <w:color w:val="405CA1"/>
                      <w:sz w:val="44"/>
                      <w:szCs w:val="40"/>
                    </w:rPr>
                  </w:pPr>
                  <w:r w:rsidRPr="00D4131A">
                    <w:rPr>
                      <w:rFonts w:asciiTheme="majorHAnsi" w:hAnsiTheme="majorHAnsi"/>
                      <w:b/>
                      <w:bCs/>
                      <w:szCs w:val="23"/>
                    </w:rPr>
                    <w:t>R</w:t>
                  </w:r>
                  <w:bookmarkStart w:id="0" w:name="_Hlk225776785"/>
                  <w:r w:rsidRPr="00D4131A">
                    <w:rPr>
                      <w:rFonts w:asciiTheme="majorHAnsi" w:hAnsiTheme="majorHAnsi"/>
                      <w:b/>
                      <w:bCs/>
                      <w:szCs w:val="23"/>
                    </w:rPr>
                    <w:t>$ 3.595.680,00 (</w:t>
                  </w:r>
                  <w:proofErr w:type="gramStart"/>
                  <w:r w:rsidRPr="00D4131A">
                    <w:rPr>
                      <w:rFonts w:asciiTheme="majorHAnsi" w:hAnsiTheme="majorHAnsi"/>
                      <w:b/>
                      <w:bCs/>
                      <w:szCs w:val="23"/>
                    </w:rPr>
                    <w:t>Três milhões, quinhentos e noventa e</w:t>
                  </w:r>
                  <w:proofErr w:type="gramEnd"/>
                  <w:r w:rsidRPr="00D4131A">
                    <w:rPr>
                      <w:rFonts w:asciiTheme="majorHAnsi" w:hAnsiTheme="majorHAnsi"/>
                      <w:b/>
                      <w:bCs/>
                      <w:szCs w:val="23"/>
                    </w:rPr>
                    <w:t xml:space="preserve"> cinco mil e seiscentos e oitenta reais).</w:t>
                  </w:r>
                  <w:bookmarkEnd w:id="0"/>
                </w:p>
                <w:p w:rsidR="004B5912" w:rsidRPr="00D4131A" w:rsidRDefault="004B5912" w:rsidP="008C6C9B">
                  <w:pPr>
                    <w:jc w:val="center"/>
                    <w:rPr>
                      <w:rFonts w:asciiTheme="majorHAnsi" w:hAnsiTheme="majorHAnsi"/>
                      <w:b/>
                      <w:sz w:val="28"/>
                    </w:rPr>
                  </w:pPr>
                </w:p>
              </w:txbxContent>
            </v:textbox>
            <w10:wrap anchorx="page"/>
          </v:shape>
        </w:pict>
      </w:r>
      <w:r w:rsidR="001D255E" w:rsidRPr="00CB47B6">
        <w:rPr>
          <w:rFonts w:ascii="Times New Roman" w:hAnsi="Times New Roman" w:cs="Times New Roman"/>
          <w:b/>
          <w:bCs/>
          <w:color w:val="FF0000"/>
        </w:rPr>
        <w:tab/>
      </w:r>
    </w:p>
    <w:p w:rsidR="009334BE" w:rsidRPr="00CB47B6" w:rsidRDefault="009334BE" w:rsidP="004444CA">
      <w:pPr>
        <w:rPr>
          <w:rFonts w:ascii="Times New Roman" w:hAnsi="Times New Roman" w:cs="Times New Roman"/>
          <w:b/>
          <w:bCs/>
          <w:color w:val="FF0000"/>
        </w:rPr>
      </w:pP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right"/>
        <w:rPr>
          <w:rFonts w:ascii="Times New Roman" w:hAnsi="Times New Roman" w:cs="Times New Roman"/>
          <w:b/>
          <w:bCs/>
          <w:color w:val="FF0000"/>
        </w:rPr>
      </w:pPr>
    </w:p>
    <w:p w:rsidR="009334BE" w:rsidRPr="00CB47B6" w:rsidRDefault="00266FB1" w:rsidP="004444CA">
      <w:pPr>
        <w:rPr>
          <w:rFonts w:ascii="Times New Roman" w:hAnsi="Times New Roman" w:cs="Times New Roman"/>
          <w:b/>
          <w:bCs/>
          <w:color w:val="FF0000"/>
        </w:rPr>
      </w:pPr>
      <w:r>
        <w:rPr>
          <w:rFonts w:ascii="Times New Roman" w:hAnsi="Times New Roman" w:cs="Times New Roman"/>
          <w:noProof/>
        </w:rPr>
        <w:pict>
          <v:group id="Agrupar 9" o:spid="_x0000_s1050" style="position:absolute;margin-left:36pt;margin-top:636.7pt;width:649.4pt;height:238.3pt;z-index:-251641856;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">
            <v:shape id="_x0000_s1051"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Pr>
          <w:rFonts w:ascii="Times New Roman" w:hAnsi="Times New Roman" w:cs="Times New Roman"/>
          <w:noProof/>
        </w:rPr>
        <w:pict>
          <v:shape id="Forma Livre: Forma 7" o:spid="_x0000_s1049" style="position:absolute;margin-left:36.7pt;margin-top:637.15pt;width:648.9pt;height:23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6000750,192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" path="m7144,1699736v,,1403032,618173,2927032,-215265c4459129,651986,5998369,893921,5998369,893921r,-886777l7144,7144r,1692592xe" fillcolor="#4f81bd [3204]" stroked="f">
            <v:stroke joinstyle="miter"/>
            <v:path arrowok="t" o:connecttype="custom" o:connectlocs="9811,2673578;4029602,2334980;8237760,1406082;8237760,11237;9811,11237;9811,2673578" o:connectangles="0,0,0,0,0,0"/>
          </v:shape>
        </w:pict>
      </w:r>
      <w:r>
        <w:rPr>
          <w:rFonts w:ascii="Times New Roman" w:hAnsi="Times New Roman" w:cs="Times New Roman"/>
          <w:noProof/>
        </w:rPr>
        <w:pict>
          <v:group id="Agrupar 6" o:spid="_x0000_s1044" style="position:absolute;margin-left:36pt;margin-top:636.7pt;width:649.4pt;height:238.3pt;z-index:-251645952;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">
            <v:shape id="_x0000_s1048"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47"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46"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45"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9334BE" w:rsidRPr="00CB47B6" w:rsidRDefault="009334BE" w:rsidP="004444CA">
      <w:pPr>
        <w:rPr>
          <w:rFonts w:ascii="Times New Roman" w:hAnsi="Times New Roman" w:cs="Times New Roman"/>
          <w:b/>
          <w:bCs/>
          <w:color w:val="FF0000"/>
        </w:rPr>
      </w:pPr>
    </w:p>
    <w:p w:rsidR="009334BE" w:rsidRPr="00CB47B6" w:rsidRDefault="009334BE" w:rsidP="004444CA">
      <w:pPr>
        <w:jc w:val="center"/>
        <w:rPr>
          <w:rFonts w:ascii="Times New Roman" w:hAnsi="Times New Roman" w:cs="Times New Roman"/>
          <w:b/>
          <w:bCs/>
          <w:color w:val="FF0000"/>
        </w:rPr>
      </w:pPr>
    </w:p>
    <w:p w:rsidR="009334BE" w:rsidRPr="00CB47B6" w:rsidRDefault="00266FB1" w:rsidP="004444CA">
      <w:pPr>
        <w:spacing w:before="120"/>
        <w:rPr>
          <w:rFonts w:ascii="Times New Roman" w:hAnsi="Times New Roman" w:cs="Times New Roman"/>
        </w:rPr>
      </w:pPr>
      <w:r>
        <w:rPr>
          <w:rFonts w:ascii="Times New Roman" w:hAnsi="Times New Roman" w:cs="Times New Roman"/>
          <w:noProof/>
        </w:rPr>
        <w:pict>
          <v:shape id="Caixa de Texto 5" o:spid="_x0000_s1042" type="#_x0000_t202" style="position:absolute;margin-left:20.65pt;margin-top:432.05pt;width:286.95pt;height:130.25pt;z-index:2516971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" filled="f" stroked="f" strokeweight=".5pt">
            <v:textbox style="mso-next-textbox:#Caixa de Texto 5">
              <w:txbxContent>
                <w:p w:rsidR="004B5912" w:rsidRPr="00E863CF" w:rsidRDefault="004B5912" w:rsidP="00154777">
                  <w:pPr>
                    <w:jc w:val="both"/>
                    <w:rPr>
                      <w:rFonts w:asciiTheme="majorHAnsi" w:hAnsiTheme="majorHAnsi" w:cs="Arial"/>
                      <w:caps/>
                      <w:color w:val="0000FF"/>
                      <w:sz w:val="32"/>
                      <w:szCs w:val="32"/>
                    </w:rPr>
                  </w:pPr>
                  <w:r w:rsidRPr="00E863CF">
                    <w:rPr>
                      <w:rFonts w:asciiTheme="majorHAnsi" w:hAnsiTheme="majorHAnsi" w:cs="Arial"/>
                      <w:b/>
                      <w:bCs/>
                      <w:caps/>
                      <w:color w:val="405CA1"/>
                      <w:sz w:val="32"/>
                      <w:szCs w:val="32"/>
                    </w:rPr>
                    <w:t>Critério de Julgamento:</w:t>
                  </w:r>
                </w:p>
                <w:p w:rsidR="004B5912" w:rsidRPr="00E863CF" w:rsidRDefault="004B5912" w:rsidP="00532241">
                  <w:pPr>
                    <w:jc w:val="both"/>
                    <w:rPr>
                      <w:rFonts w:ascii="Times New Roman" w:hAnsi="Times New Roman" w:cs="Times New Roman"/>
                      <w:sz w:val="28"/>
                    </w:rPr>
                  </w:pPr>
                  <w:r w:rsidRPr="00E863CF">
                    <w:rPr>
                      <w:rFonts w:ascii="Times New Roman" w:hAnsi="Times New Roman" w:cs="Times New Roman"/>
                      <w:sz w:val="28"/>
                    </w:rPr>
                    <w:t xml:space="preserve">Menor preço </w:t>
                  </w:r>
                  <w:r>
                    <w:rPr>
                      <w:rFonts w:ascii="Times New Roman" w:hAnsi="Times New Roman" w:cs="Times New Roman"/>
                      <w:sz w:val="28"/>
                    </w:rPr>
                    <w:t>/ Maior desconto</w:t>
                  </w:r>
                </w:p>
                <w:p w:rsidR="004B5912" w:rsidRPr="00E863CF" w:rsidRDefault="004B5912" w:rsidP="000F02EF">
                  <w:pPr>
                    <w:jc w:val="both"/>
                    <w:rPr>
                      <w:rFonts w:asciiTheme="majorHAnsi" w:hAnsiTheme="majorHAnsi" w:cs="Arial"/>
                      <w:caps/>
                      <w:sz w:val="32"/>
                      <w:szCs w:val="28"/>
                    </w:rPr>
                  </w:pPr>
                  <w:r w:rsidRPr="00E863CF">
                    <w:rPr>
                      <w:rFonts w:asciiTheme="majorHAnsi" w:hAnsiTheme="majorHAnsi" w:cs="Arial"/>
                      <w:b/>
                      <w:bCs/>
                      <w:caps/>
                      <w:color w:val="405CA1"/>
                      <w:sz w:val="32"/>
                      <w:szCs w:val="28"/>
                    </w:rPr>
                    <w:t>Modo de disputa:</w:t>
                  </w:r>
                </w:p>
                <w:p w:rsidR="004B5912" w:rsidRPr="00E863CF" w:rsidRDefault="004B5912" w:rsidP="000F02EF">
                  <w:pPr>
                    <w:jc w:val="both"/>
                    <w:rPr>
                      <w:rFonts w:ascii="Times New Roman" w:hAnsi="Times New Roman" w:cs="Times New Roman"/>
                      <w:sz w:val="32"/>
                      <w:szCs w:val="28"/>
                    </w:rPr>
                  </w:pPr>
                  <w:r w:rsidRPr="00E863CF">
                    <w:rPr>
                      <w:rFonts w:ascii="Times New Roman" w:hAnsi="Times New Roman" w:cs="Times New Roman"/>
                      <w:sz w:val="28"/>
                    </w:rPr>
                    <w:t>Aberto</w:t>
                  </w:r>
                </w:p>
                <w:p w:rsidR="004B5912" w:rsidRPr="00E863CF" w:rsidRDefault="004B5912" w:rsidP="000F02EF">
                  <w:pPr>
                    <w:rPr>
                      <w:rFonts w:asciiTheme="majorHAnsi" w:hAnsiTheme="majorHAnsi" w:cs="Arial"/>
                      <w:b/>
                      <w:bCs/>
                      <w:color w:val="405CA1"/>
                      <w:sz w:val="32"/>
                      <w:szCs w:val="28"/>
                    </w:rPr>
                  </w:pPr>
                  <w:r w:rsidRPr="00E863CF">
                    <w:rPr>
                      <w:rFonts w:asciiTheme="majorHAnsi" w:hAnsiTheme="majorHAnsi" w:cs="Arial"/>
                      <w:b/>
                      <w:bCs/>
                      <w:color w:val="405CA1"/>
                      <w:sz w:val="32"/>
                      <w:szCs w:val="28"/>
                    </w:rPr>
                    <w:t>PREFERÊNCIA ME/EPP/EQUIPARADAS</w:t>
                  </w:r>
                </w:p>
                <w:p w:rsidR="004B5912" w:rsidRDefault="004B5912">
                  <w:r w:rsidRPr="00E863CF">
                    <w:rPr>
                      <w:rFonts w:ascii="Times New Roman" w:hAnsi="Times New Roman" w:cs="Times New Roman"/>
                      <w:bCs/>
                      <w:sz w:val="28"/>
                    </w:rPr>
                    <w:t>Sim</w:t>
                  </w:r>
                </w:p>
              </w:txbxContent>
            </v:textbox>
            <w10:wrap anchorx="page"/>
          </v:shape>
        </w:pict>
      </w:r>
      <w:r>
        <w:rPr>
          <w:rFonts w:ascii="Times New Roman" w:hAnsi="Times New Roman" w:cs="Times New Roman"/>
          <w:b/>
          <w:bCs/>
          <w:noProof/>
          <w:color w:val="FF0000"/>
        </w:rPr>
        <w:pict>
          <v:shape id="Caixa de Texto 3" o:spid="_x0000_s1043" type="#_x0000_t202" style="position:absolute;margin-left:-63.75pt;margin-top:240.7pt;width:361.9pt;height:191.35pt;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" filled="f" stroked="f" strokeweight=".5pt">
            <v:textbox style="mso-next-textbox:#Caixa de Texto 3">
              <w:txbxContent>
                <w:p w:rsidR="004B5912" w:rsidRPr="00E863CF" w:rsidRDefault="004B5912" w:rsidP="00435A0A">
                  <w:pPr>
                    <w:rPr>
                      <w:rFonts w:asciiTheme="majorHAnsi" w:hAnsiTheme="majorHAnsi" w:cs="Times New Roman"/>
                      <w:b/>
                      <w:bCs/>
                      <w:color w:val="5B5B5F"/>
                      <w:sz w:val="40"/>
                      <w:szCs w:val="40"/>
                    </w:rPr>
                  </w:pPr>
                  <w:r w:rsidRPr="00E863CF">
                    <w:rPr>
                      <w:rFonts w:asciiTheme="majorHAnsi" w:hAnsiTheme="majorHAnsi" w:cs="Times New Roman"/>
                      <w:b/>
                      <w:bCs/>
                      <w:color w:val="405CA1"/>
                      <w:sz w:val="40"/>
                      <w:szCs w:val="40"/>
                    </w:rPr>
                    <w:t>OBJETO</w:t>
                  </w:r>
                </w:p>
                <w:p w:rsidR="004B5912" w:rsidRPr="00D4131A" w:rsidRDefault="00266FB1" w:rsidP="008506C4">
                  <w:pPr>
                    <w:pStyle w:val="Default"/>
                    <w:jc w:val="both"/>
                    <w:rPr>
                      <w:rFonts w:ascii="Times New Roman" w:hAnsi="Times New Roman" w:cs="Times New Roman"/>
                      <w:b/>
                      <w:bCs/>
                      <w:i/>
                      <w:iCs/>
                      <w:sz w:val="27"/>
                      <w:szCs w:val="27"/>
                    </w:rPr>
                  </w:pPr>
                  <w:sdt>
                    <w:sdtPr>
                      <w:rPr>
                        <w:rFonts w:ascii="Times New Roman" w:hAnsi="Times New Roman" w:cs="Times New Roman"/>
                        <w:b/>
                        <w:i/>
                        <w:sz w:val="27"/>
                        <w:szCs w:val="27"/>
                      </w:rPr>
                      <w:alias w:val="Categoria"/>
                      <w:tag w:val=""/>
                      <w:id w:val="1421983669"/>
                      <w:dataBinding w:prefixMappings="xmlns:ns0='http://purl.org/dc/elements/1.1/' xmlns:ns1='http://schemas.openxmlformats.org/package/2006/metadata/core-properties' " w:xpath="/ns1:coreProperties[1]/ns1:category[1]" w:storeItemID="{6C3C8BC8-F283-45AE-878A-BAB7291924A1}"/>
                      <w:text/>
                    </w:sdtPr>
                    <w:sdtEndPr/>
                    <w:sdtContent>
                      <w:r w:rsidR="00FA40C5">
                        <w:rPr>
                          <w:rFonts w:ascii="Times New Roman" w:hAnsi="Times New Roman" w:cs="Times New Roman"/>
                          <w:b/>
                          <w:i/>
                          <w:sz w:val="27"/>
                          <w:szCs w:val="27"/>
                        </w:rPr>
                        <w:t xml:space="preserve">Formação de registro de preços, para eventual contratação de empresa(s) especializada(s) em serviços de manutenção preditiva, preventiva e corretiva, com fornecimento de peças para: (a) máquinas, equipamentos e implementos; (b) </w:t>
                      </w:r>
                      <w:proofErr w:type="gramStart"/>
                      <w:r w:rsidR="00FA40C5">
                        <w:rPr>
                          <w:rFonts w:ascii="Times New Roman" w:hAnsi="Times New Roman" w:cs="Times New Roman"/>
                          <w:b/>
                          <w:i/>
                          <w:sz w:val="27"/>
                          <w:szCs w:val="27"/>
                        </w:rPr>
                        <w:t>caminhões;</w:t>
                      </w:r>
                      <w:proofErr w:type="gramEnd"/>
                      <w:r w:rsidR="00FA40C5">
                        <w:rPr>
                          <w:rFonts w:ascii="Times New Roman" w:hAnsi="Times New Roman" w:cs="Times New Roman"/>
                          <w:b/>
                          <w:i/>
                          <w:sz w:val="27"/>
                          <w:szCs w:val="27"/>
                        </w:rPr>
                        <w:t>(c) ônibus, micro-ônibus e vans;(d) caminhonetes, utilitários e automóveis; e (e) motocicletas, incluindo serviços de mecânica, elétrica, funilaria, tapeçaria, solda, ar condicionado e demais serviços necessários ao perfeito funcionamento de veículos da frota municipal, de acordo com as condições estabelecidas neste edital.</w:t>
                      </w:r>
                    </w:sdtContent>
                  </w:sdt>
                </w:p>
              </w:txbxContent>
            </v:textbox>
            <w10:wrap anchorx="margin"/>
          </v:shape>
        </w:pict>
      </w:r>
      <w:r w:rsidR="007A637E" w:rsidRPr="00CB47B6">
        <w:rPr>
          <w:rFonts w:ascii="Times New Roman" w:hAnsi="Times New Roman" w:cs="Times New Roman"/>
          <w:noProof/>
        </w:rPr>
        <w:drawing>
          <wp:anchor distT="0" distB="0" distL="114300" distR="114300" simplePos="0" relativeHeight="251656192" behindDoc="0" locked="0" layoutInCell="1" allowOverlap="1">
            <wp:simplePos x="0" y="0"/>
            <wp:positionH relativeFrom="page">
              <wp:posOffset>3916680</wp:posOffset>
            </wp:positionH>
            <wp:positionV relativeFrom="bottomMargin">
              <wp:posOffset>115570</wp:posOffset>
            </wp:positionV>
            <wp:extent cx="3459480" cy="356870"/>
            <wp:effectExtent l="19050" t="0" r="0"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rotWithShape="1">
                    <a:blip r:embed="rId14">
                      <a:extLst>
                        <a:ext uri="{28A0092B-C50C-407E-A947-70E740481C1C}">
                          <a14:useLocalDpi xmlns:a14="http://schemas.microsoft.com/office/drawing/2010/main" val="0"/>
                        </a:ext>
                      </a:extLst>
                    </a:blip>
                    <a:srcRect l="1894" t="2514" r="-1894" b="90538"/>
                    <a:stretch/>
                  </pic:blipFill>
                  <pic:spPr bwMode="auto">
                    <a:xfrm>
                      <a:off x="0" y="0"/>
                      <a:ext cx="3459480" cy="356870"/>
                    </a:xfrm>
                    <a:prstGeom prst="rect">
                      <a:avLst/>
                    </a:prstGeom>
                    <a:ln>
                      <a:noFill/>
                    </a:ln>
                    <a:extLst>
                      <a:ext uri="{53640926-AAD7-44D8-BBD7-CCE9431645EC}">
                        <a14:shadowObscured xmlns:a14="http://schemas.microsoft.com/office/drawing/2010/main"/>
                      </a:ext>
                    </a:extLst>
                  </pic:spPr>
                </pic:pic>
              </a:graphicData>
            </a:graphic>
          </wp:anchor>
        </w:drawing>
      </w:r>
      <w:r w:rsidR="00AC6958" w:rsidRPr="00CB47B6">
        <w:rPr>
          <w:rFonts w:ascii="Times New Roman" w:hAnsi="Times New Roman" w:cs="Times New Roman"/>
          <w:noProof/>
        </w:rPr>
        <w:drawing>
          <wp:anchor distT="0" distB="0" distL="114300" distR="114300" simplePos="0" relativeHeight="251660288" behindDoc="0" locked="0" layoutInCell="1" allowOverlap="1">
            <wp:simplePos x="0" y="0"/>
            <wp:positionH relativeFrom="page">
              <wp:posOffset>4778193</wp:posOffset>
            </wp:positionH>
            <wp:positionV relativeFrom="paragraph">
              <wp:posOffset>4215765</wp:posOffset>
            </wp:positionV>
            <wp:extent cx="2045163" cy="2207070"/>
            <wp:effectExtent l="0" t="0" r="0" b="0"/>
            <wp:wrapNone/>
            <wp:docPr id="228" name="Image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5">
                      <a:extLst>
                        <a:ext uri="{28A0092B-C50C-407E-A947-70E740481C1C}">
                          <a14:useLocalDpi xmlns:a14="http://schemas.microsoft.com/office/drawing/2010/main" val="0"/>
                        </a:ext>
                      </a:extLst>
                    </a:blip>
                    <a:stretch>
                      <a:fillRect/>
                    </a:stretch>
                  </pic:blipFill>
                  <pic:spPr>
                    <a:xfrm flipH="1">
                      <a:off x="0" y="0"/>
                      <a:ext cx="2045163" cy="2207070"/>
                    </a:xfrm>
                    <a:prstGeom prst="rect">
                      <a:avLst/>
                    </a:prstGeom>
                  </pic:spPr>
                </pic:pic>
              </a:graphicData>
            </a:graphic>
          </wp:anchor>
        </w:drawing>
      </w:r>
      <w:r>
        <w:rPr>
          <w:rFonts w:ascii="Times New Roman" w:hAnsi="Times New Roman" w:cs="Times New Roman"/>
          <w:b/>
          <w:bCs/>
          <w:noProof/>
          <w:color w:val="FF0000"/>
        </w:rPr>
        <w:pict>
          <v:rect id="Retângulo 4" o:spid="_x0000_s1041" style="position:absolute;margin-left:-196.8pt;margin-top:254.65pt;width:814pt;height:483.75pt;rotation:1108829fd;z-index:25167923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" fillcolor="white [3212]" stroked="f">
            <v:shadow on="t" color="black" offset="0,1pt"/>
            <w10:wrap anchorx="margin"/>
          </v:rect>
        </w:pict>
      </w:r>
      <w:r>
        <w:rPr>
          <w:rFonts w:ascii="Times New Roman" w:hAnsi="Times New Roman" w:cs="Times New Roman"/>
          <w:noProof/>
        </w:rPr>
        <w:pict>
          <v:group id="Agrupar 2" o:spid="_x0000_s1036" style="position:absolute;margin-left:36pt;margin-top:636.7pt;width:649.4pt;height:238.3pt;z-index:-251648000;mso-position-horizontal-relative:page;mso-position-vertical-relative:text;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">
            <v:shape id="_x0000_s1040"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9"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8"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7"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r w:rsidR="00282CE3" w:rsidRPr="00CB47B6">
        <w:rPr>
          <w:rFonts w:ascii="Times New Roman" w:hAnsi="Times New Roman" w:cs="Times New Roman"/>
          <w:b/>
          <w:bCs/>
          <w:color w:val="FF0000"/>
        </w:rPr>
        <w:br w:type="page"/>
      </w:r>
      <w:r>
        <w:rPr>
          <w:rFonts w:ascii="Times New Roman" w:hAnsi="Times New Roman" w:cs="Times New Roman"/>
          <w:noProof/>
        </w:rPr>
        <w:pict>
          <v:group id="Agrupar 1" o:spid="_x0000_s1031" style="position:absolute;margin-left:36pt;margin-top:636.7pt;width:649.4pt;height:238.3pt;z-index:-251639808;mso-position-horizontal-relative:page;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">
            <v:shape id="_x0000_s1035"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" path="m3869531,1359694v,,-489585,474345,-1509712,384810c1339691,1654969,936784,1180624,7144,1287304l7144,7144r3862387,l3869531,1359694xe" fillcolor="#c0504d [3205]" stroked="f">
              <v:stroke joinstyle="miter"/>
              <v:path arrowok="t" o:connecttype="custom" o:connectlocs="3869531,1359694;2359819,1744504;7144,1287304;7144,7144;3869531,7144;3869531,1359694" o:connectangles="0,0,0,0,0,0"/>
            </v:shape>
            <v:shape id="Forma Livre: Forma 8" o:spid="_x0000_s1034"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" path="m7144,1699736v,,1403032,618173,2927032,-215265c4459129,651986,5998369,893921,5998369,893921r,-886777l7144,7144r,1692592xe" fillcolor="#4f81bd [3204]" stroked="f">
              <v:stroke joinstyle="miter"/>
              <v:path arrowok="t" o:connecttype="custom" o:connectlocs="7144,1699736;2934176,1484471;5998369,893921;5998369,7144;7144,7144;7144,1699736" o:connectangles="0,0,0,0,0,0"/>
            </v:shape>
            <v:shape id="Forma livre: Forma 23" o:spid="_x0000_s1033"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" path="m7144,7144r,606742c647224,1034891,2136934,964406,3546634,574834,4882039,205264,5998369,893921,5998369,893921r,-886777l7144,7144xe" fillcolor="#4f81bd [3204]" stroked="f">
              <v:fill color2="#95b3d7 [1940]" rotate="t" angle="90" focus="100%" type="gradient"/>
              <v:stroke joinstyle="miter"/>
              <v:path arrowok="t" o:connecttype="custom" o:connectlocs="7144,7144;7144,613886;3546634,574834;5998369,893921;5998369,7144;7144,7144" o:connectangles="0,0,0,0,0,0"/>
            </v:shape>
            <v:shape id="Forma livre: Forma 24" o:spid="_x0000_s1032"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" path="m7144,481489c380524,602456,751999,764381,1305401,812959,2325529,902494,2815114,428149,2815114,428149r,-421005c2332196,236696,1376839,568166,7144,481489xe" fillcolor="#c0504d [3205]" stroked="f">
              <v:fill color2="#943634 [2405]" angle="90" focus="100%" type="gradient"/>
              <v:stroke joinstyle="miter"/>
              <v:path arrowok="t" o:connecttype="custom" o:connectlocs="7144,481489;1305401,812959;2815114,428149;2815114,7144;7144,481489" o:connectangles="0,0,0,0,0"/>
            </v:shape>
            <w10:wrap anchorx="page"/>
            <w10:anchorlock/>
          </v:group>
        </w:pict>
      </w:r>
    </w:p>
    <w:p w:rsidR="00DC7FEE" w:rsidRPr="00CB47B6" w:rsidRDefault="00196FCF" w:rsidP="00390A05">
      <w:pPr>
        <w:pStyle w:val="citao2"/>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240" w:line="22" w:lineRule="atLeast"/>
        <w:rPr>
          <w:rFonts w:ascii="Times New Roman" w:hAnsi="Times New Roman" w:cs="Times New Roman"/>
          <w:i w:val="0"/>
          <w:iCs w:val="0"/>
          <w:color w:val="auto"/>
          <w:szCs w:val="24"/>
        </w:rPr>
      </w:pPr>
      <w:r>
        <w:rPr>
          <w:rFonts w:ascii="Times New Roman" w:hAnsi="Times New Roman" w:cs="Times New Roman"/>
          <w:i w:val="0"/>
          <w:iCs w:val="0"/>
          <w:color w:val="auto"/>
          <w:szCs w:val="24"/>
        </w:rPr>
        <w:lastRenderedPageBreak/>
        <w:t>EDITAL</w:t>
      </w:r>
      <w:r w:rsidR="00070D3C">
        <w:rPr>
          <w:rFonts w:ascii="Times New Roman" w:hAnsi="Times New Roman" w:cs="Times New Roman"/>
          <w:i w:val="0"/>
          <w:iCs w:val="0"/>
          <w:color w:val="auto"/>
          <w:szCs w:val="24"/>
        </w:rPr>
        <w:t xml:space="preserve"> </w:t>
      </w:r>
      <w:r w:rsidR="00DC7FEE" w:rsidRPr="00CB47B6">
        <w:rPr>
          <w:rFonts w:ascii="Times New Roman" w:hAnsi="Times New Roman" w:cs="Times New Roman"/>
          <w:i w:val="0"/>
          <w:iCs w:val="0"/>
          <w:color w:val="auto"/>
          <w:szCs w:val="24"/>
        </w:rPr>
        <w:t xml:space="preserve">PREGÃO ELETRÔNICO Nº </w:t>
      </w:r>
      <w:r w:rsidR="00FA40C5">
        <w:rPr>
          <w:rFonts w:ascii="Times New Roman" w:hAnsi="Times New Roman" w:cs="Times New Roman"/>
          <w:i w:val="0"/>
          <w:iCs w:val="0"/>
          <w:color w:val="auto"/>
          <w:szCs w:val="24"/>
        </w:rPr>
        <w:t>09/2026</w:t>
      </w:r>
    </w:p>
    <w:p w:rsidR="004529E4" w:rsidRPr="00CB47B6" w:rsidRDefault="004529E4" w:rsidP="00CB47B6">
      <w:pPr>
        <w:spacing w:before="240" w:line="22" w:lineRule="atLeast"/>
        <w:jc w:val="center"/>
        <w:rPr>
          <w:rFonts w:ascii="Times New Roman" w:hAnsi="Times New Roman" w:cs="Times New Roman"/>
          <w:b/>
        </w:rPr>
      </w:pPr>
      <w:r w:rsidRPr="00CB47B6">
        <w:rPr>
          <w:rFonts w:ascii="Times New Roman" w:eastAsia="Arial" w:hAnsi="Times New Roman" w:cs="Times New Roman"/>
          <w:b/>
          <w:spacing w:val="1"/>
          <w:lang w:eastAsia="en-US"/>
        </w:rPr>
        <w:t>REGISTRO DE PREÇOS</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rPr>
        <w:t>PROCESSO ADMINISTRATIVO N</w:t>
      </w:r>
      <w:r w:rsidRPr="00CB47B6">
        <w:rPr>
          <w:rFonts w:ascii="Times New Roman" w:hAnsi="Times New Roman" w:cs="Times New Roman"/>
          <w:b/>
          <w:bCs/>
        </w:rPr>
        <w:t xml:space="preserve">º </w:t>
      </w:r>
      <w:r w:rsidR="00196FCF">
        <w:rPr>
          <w:rFonts w:ascii="Times New Roman" w:hAnsi="Times New Roman" w:cs="Times New Roman"/>
          <w:b/>
          <w:bCs/>
        </w:rPr>
        <w:t>43/2026</w:t>
      </w:r>
    </w:p>
    <w:p w:rsidR="005978A8"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 xml:space="preserve">EDITAL DE PREGÃO ELETRÔNICO Nº </w:t>
      </w:r>
      <w:r w:rsidR="00FA40C5">
        <w:rPr>
          <w:rFonts w:ascii="Times New Roman" w:hAnsi="Times New Roman" w:cs="Times New Roman"/>
          <w:b/>
          <w:bCs/>
        </w:rPr>
        <w:t>09/2026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DATA DA REALIZAÇÃO</w:t>
      </w:r>
      <w:r w:rsidR="00CF38C6" w:rsidRPr="00CB47B6">
        <w:rPr>
          <w:rFonts w:ascii="Times New Roman" w:hAnsi="Times New Roman" w:cs="Times New Roman"/>
          <w:b/>
          <w:bCs/>
        </w:rPr>
        <w:t xml:space="preserve">: </w:t>
      </w:r>
      <w:r w:rsidR="00C45D4C">
        <w:rPr>
          <w:rFonts w:ascii="Times New Roman" w:hAnsi="Times New Roman" w:cs="Times New Roman"/>
          <w:b/>
          <w:bCs/>
        </w:rPr>
        <w:t>12/05</w:t>
      </w:r>
      <w:r w:rsidR="003F21E0">
        <w:rPr>
          <w:rFonts w:ascii="Times New Roman" w:hAnsi="Times New Roman" w:cs="Times New Roman"/>
          <w:b/>
          <w:bCs/>
        </w:rPr>
        <w:t>/2026</w:t>
      </w:r>
    </w:p>
    <w:p w:rsidR="00CF38C6" w:rsidRPr="00CB47B6" w:rsidRDefault="00CB47B6" w:rsidP="00CB47B6">
      <w:pPr>
        <w:spacing w:before="240" w:line="276" w:lineRule="auto"/>
        <w:jc w:val="center"/>
        <w:rPr>
          <w:rFonts w:ascii="Times New Roman" w:hAnsi="Times New Roman" w:cs="Times New Roman"/>
          <w:b/>
          <w:bCs/>
        </w:rPr>
      </w:pPr>
      <w:r w:rsidRPr="00CB47B6">
        <w:rPr>
          <w:rFonts w:ascii="Times New Roman" w:hAnsi="Times New Roman" w:cs="Times New Roman"/>
          <w:b/>
          <w:bCs/>
        </w:rPr>
        <w:t>HORÁRIO DE INÍCIO DA DISPUTA</w:t>
      </w:r>
      <w:r w:rsidR="00CF38C6" w:rsidRPr="00CB47B6">
        <w:rPr>
          <w:rFonts w:ascii="Times New Roman" w:hAnsi="Times New Roman" w:cs="Times New Roman"/>
          <w:b/>
          <w:bCs/>
        </w:rPr>
        <w:t xml:space="preserve">: </w:t>
      </w:r>
      <w:r w:rsidR="00E703C5" w:rsidRPr="00CB47B6">
        <w:rPr>
          <w:rFonts w:ascii="Times New Roman" w:hAnsi="Times New Roman" w:cs="Times New Roman"/>
          <w:b/>
          <w:bCs/>
        </w:rPr>
        <w:t>09</w:t>
      </w:r>
      <w:r w:rsidR="00CF38C6" w:rsidRPr="00CB47B6">
        <w:rPr>
          <w:rFonts w:ascii="Times New Roman" w:hAnsi="Times New Roman" w:cs="Times New Roman"/>
          <w:b/>
          <w:bCs/>
        </w:rPr>
        <w:t>h</w:t>
      </w:r>
      <w:r w:rsidR="00E703C5" w:rsidRPr="00CB47B6">
        <w:rPr>
          <w:rFonts w:ascii="Times New Roman" w:hAnsi="Times New Roman" w:cs="Times New Roman"/>
          <w:b/>
          <w:bCs/>
        </w:rPr>
        <w:t>00</w:t>
      </w:r>
      <w:r w:rsidR="00CF38C6" w:rsidRPr="00CB47B6">
        <w:rPr>
          <w:rFonts w:ascii="Times New Roman" w:hAnsi="Times New Roman" w:cs="Times New Roman"/>
          <w:b/>
          <w:bCs/>
        </w:rPr>
        <w:t>min</w:t>
      </w:r>
      <w:r w:rsidR="00EC4954" w:rsidRPr="00CB47B6">
        <w:rPr>
          <w:rFonts w:ascii="Times New Roman" w:hAnsi="Times New Roman" w:cs="Times New Roman"/>
          <w:b/>
          <w:bCs/>
        </w:rPr>
        <w:t xml:space="preserve"> (horário Oficial de Brasília)</w:t>
      </w:r>
    </w:p>
    <w:p w:rsidR="00222E71" w:rsidRDefault="00222E71" w:rsidP="00222E71">
      <w:pPr>
        <w:tabs>
          <w:tab w:val="left" w:pos="8789"/>
          <w:tab w:val="left" w:pos="8931"/>
        </w:tabs>
        <w:overflowPunct w:val="0"/>
        <w:autoSpaceDE w:val="0"/>
        <w:autoSpaceDN w:val="0"/>
        <w:adjustRightInd w:val="0"/>
        <w:spacing w:before="240" w:line="276" w:lineRule="auto"/>
        <w:jc w:val="center"/>
        <w:textAlignment w:val="baseline"/>
        <w:rPr>
          <w:rFonts w:ascii="Times New Roman" w:eastAsia="Arial" w:hAnsi="Times New Roman" w:cs="Times New Roman"/>
          <w:b/>
          <w:w w:val="99"/>
          <w:lang w:eastAsia="en-US"/>
        </w:rPr>
      </w:pPr>
      <w:r>
        <w:rPr>
          <w:rFonts w:ascii="Times New Roman" w:eastAsia="Arial" w:hAnsi="Times New Roman" w:cs="Times New Roman"/>
          <w:b/>
          <w:lang w:eastAsia="en-US"/>
        </w:rPr>
        <w:t>L</w:t>
      </w:r>
      <w:r>
        <w:rPr>
          <w:rFonts w:ascii="Times New Roman" w:eastAsia="Arial" w:hAnsi="Times New Roman" w:cs="Times New Roman"/>
          <w:b/>
          <w:spacing w:val="1"/>
          <w:lang w:eastAsia="en-US"/>
        </w:rPr>
        <w:t>O</w:t>
      </w:r>
      <w:r>
        <w:rPr>
          <w:rFonts w:ascii="Times New Roman" w:eastAsia="Arial" w:hAnsi="Times New Roman" w:cs="Times New Roman"/>
          <w:b/>
          <w:spacing w:val="2"/>
          <w:lang w:eastAsia="en-US"/>
        </w:rPr>
        <w:t>C</w:t>
      </w:r>
      <w:r>
        <w:rPr>
          <w:rFonts w:ascii="Times New Roman" w:eastAsia="Arial" w:hAnsi="Times New Roman" w:cs="Times New Roman"/>
          <w:b/>
          <w:spacing w:val="-5"/>
          <w:lang w:eastAsia="en-US"/>
        </w:rPr>
        <w:t>A</w:t>
      </w:r>
      <w:r>
        <w:rPr>
          <w:rFonts w:ascii="Times New Roman" w:eastAsia="Arial" w:hAnsi="Times New Roman" w:cs="Times New Roman"/>
          <w:b/>
          <w:lang w:eastAsia="en-US"/>
        </w:rPr>
        <w:t xml:space="preserve">L: </w:t>
      </w:r>
      <w:r>
        <w:rPr>
          <w:rFonts w:ascii="Times New Roman" w:eastAsia="Arial" w:hAnsi="Times New Roman" w:cs="Times New Roman"/>
          <w:b/>
          <w:spacing w:val="1"/>
          <w:lang w:eastAsia="en-US"/>
        </w:rPr>
        <w:t xml:space="preserve">Bolsa Nacional de Compras – BNC </w:t>
      </w:r>
    </w:p>
    <w:p w:rsidR="007541B4" w:rsidRPr="00CB47B6" w:rsidRDefault="00266FB1" w:rsidP="00CB47B6">
      <w:pPr>
        <w:tabs>
          <w:tab w:val="left" w:pos="8789"/>
          <w:tab w:val="left" w:pos="8931"/>
        </w:tabs>
        <w:overflowPunct w:val="0"/>
        <w:autoSpaceDE w:val="0"/>
        <w:autoSpaceDN w:val="0"/>
        <w:adjustRightInd w:val="0"/>
        <w:spacing w:before="240" w:line="276" w:lineRule="auto"/>
        <w:jc w:val="center"/>
        <w:textAlignment w:val="baseline"/>
        <w:rPr>
          <w:rFonts w:ascii="Times New Roman" w:hAnsi="Times New Roman" w:cs="Times New Roman"/>
        </w:rPr>
      </w:pPr>
      <w:hyperlink r:id="rId16" w:history="1">
        <w:r w:rsidR="000B60E7" w:rsidRPr="00EB4B28">
          <w:rPr>
            <w:rStyle w:val="Hyperlink"/>
            <w:rFonts w:ascii="Times New Roman" w:hAnsi="Times New Roman" w:cs="Times New Roman"/>
            <w:b/>
            <w:bCs/>
          </w:rPr>
          <w:t>www.bnc.org.br</w:t>
        </w:r>
      </w:hyperlink>
      <w:r w:rsidR="00BA4545" w:rsidRPr="00CB47B6">
        <w:rPr>
          <w:rFonts w:ascii="Times New Roman" w:hAnsi="Times New Roman" w:cs="Times New Roman"/>
        </w:rPr>
        <w:t xml:space="preserve"> </w:t>
      </w:r>
    </w:p>
    <w:p w:rsidR="00CB47B6" w:rsidRPr="00CB47B6" w:rsidRDefault="00CB47B6" w:rsidP="000934FA">
      <w:pPr>
        <w:pBdr>
          <w:top w:val="single" w:sz="4" w:space="1" w:color="auto"/>
          <w:bottom w:val="single" w:sz="4" w:space="1" w:color="auto"/>
        </w:pBdr>
        <w:tabs>
          <w:tab w:val="left" w:pos="3240"/>
        </w:tabs>
        <w:spacing w:before="240" w:after="240" w:line="259" w:lineRule="auto"/>
        <w:jc w:val="both"/>
        <w:rPr>
          <w:rFonts w:ascii="Times New Roman" w:hAnsi="Times New Roman" w:cs="Times New Roman"/>
          <w:b/>
        </w:rPr>
      </w:pPr>
      <w:r w:rsidRPr="00CB47B6">
        <w:rPr>
          <w:rFonts w:ascii="Times New Roman" w:hAnsi="Times New Roman" w:cs="Times New Roman"/>
          <w:b/>
        </w:rPr>
        <w:t>PREÂMBULO</w:t>
      </w:r>
    </w:p>
    <w:p w:rsidR="00070D3C" w:rsidRPr="004B3473" w:rsidRDefault="007F5ECD" w:rsidP="000934FA">
      <w:pPr>
        <w:tabs>
          <w:tab w:val="left" w:pos="3240"/>
        </w:tabs>
        <w:spacing w:before="240" w:after="240" w:line="259" w:lineRule="auto"/>
        <w:jc w:val="both"/>
        <w:rPr>
          <w:rFonts w:ascii="Times New Roman" w:eastAsia="Times New Roman" w:hAnsi="Times New Roman" w:cs="Times New Roman"/>
        </w:rPr>
      </w:pPr>
      <w:r w:rsidRPr="000934FA">
        <w:rPr>
          <w:rFonts w:ascii="Times New Roman" w:hAnsi="Times New Roman" w:cs="Times New Roman"/>
        </w:rPr>
        <w:t xml:space="preserve">O Município de Campo Magro/PR, por intermédio da </w:t>
      </w:r>
      <w:r w:rsidRPr="000934FA">
        <w:rPr>
          <w:rFonts w:ascii="Times New Roman" w:hAnsi="Times New Roman" w:cs="Times New Roman"/>
          <w:b/>
          <w:bCs/>
        </w:rPr>
        <w:t xml:space="preserve">SECRETARIA MUNICIPAL DE LICITAÇÕES E CONTRATOS, </w:t>
      </w:r>
      <w:r w:rsidRPr="000934FA">
        <w:rPr>
          <w:rFonts w:ascii="Times New Roman" w:hAnsi="Times New Roman" w:cs="Times New Roman"/>
        </w:rPr>
        <w:t xml:space="preserve">realizará procedimento licitatório para contratação do objeto abaixo especificado, na modalidade </w:t>
      </w:r>
      <w:r w:rsidRPr="000934FA">
        <w:rPr>
          <w:rFonts w:ascii="Times New Roman" w:hAnsi="Times New Roman" w:cs="Times New Roman"/>
          <w:b/>
          <w:color w:val="000000"/>
        </w:rPr>
        <w:t xml:space="preserve">PREGÃO </w:t>
      </w:r>
      <w:r w:rsidR="003E0393" w:rsidRPr="000934FA">
        <w:rPr>
          <w:rFonts w:ascii="Times New Roman" w:hAnsi="Times New Roman" w:cs="Times New Roman"/>
          <w:b/>
          <w:color w:val="000000"/>
        </w:rPr>
        <w:t>ELETRÔNICO</w:t>
      </w:r>
      <w:r w:rsidR="003E0393" w:rsidRPr="000934FA">
        <w:rPr>
          <w:rFonts w:ascii="Times New Roman" w:hAnsi="Times New Roman" w:cs="Times New Roman"/>
        </w:rPr>
        <w:t xml:space="preserve">, </w:t>
      </w:r>
      <w:r w:rsidRPr="000934FA">
        <w:rPr>
          <w:rFonts w:ascii="Times New Roman" w:hAnsi="Times New Roman" w:cs="Times New Roman"/>
        </w:rPr>
        <w:t>do tipo</w:t>
      </w:r>
      <w:r w:rsidR="00735DDB" w:rsidRPr="000934FA">
        <w:rPr>
          <w:rFonts w:ascii="Times New Roman" w:hAnsi="Times New Roman" w:cs="Times New Roman"/>
        </w:rPr>
        <w:t xml:space="preserve"> </w:t>
      </w:r>
      <w:r w:rsidRPr="000934FA">
        <w:rPr>
          <w:rFonts w:ascii="Times New Roman" w:hAnsi="Times New Roman" w:cs="Times New Roman"/>
          <w:b/>
        </w:rPr>
        <w:t xml:space="preserve">MENOR PREÇO POR </w:t>
      </w:r>
      <w:r w:rsidR="002374E2">
        <w:rPr>
          <w:rFonts w:ascii="Times New Roman" w:hAnsi="Times New Roman" w:cs="Times New Roman"/>
          <w:b/>
        </w:rPr>
        <w:t>LOTE</w:t>
      </w:r>
      <w:r w:rsidR="00532241">
        <w:rPr>
          <w:rFonts w:ascii="Times New Roman" w:hAnsi="Times New Roman" w:cs="Times New Roman"/>
          <w:b/>
        </w:rPr>
        <w:t xml:space="preserve"> </w:t>
      </w:r>
      <w:r w:rsidR="00532241" w:rsidRPr="00174CB6">
        <w:rPr>
          <w:rStyle w:val="Forte"/>
          <w:rFonts w:ascii="Times New Roman" w:hAnsi="Times New Roman" w:cs="Times New Roman"/>
        </w:rPr>
        <w:t>representado pelo MAIOR DESCONTO</w:t>
      </w:r>
      <w:r w:rsidRPr="000934FA">
        <w:rPr>
          <w:rFonts w:ascii="Times New Roman" w:hAnsi="Times New Roman" w:cs="Times New Roman"/>
        </w:rPr>
        <w:t>, conduzido p</w:t>
      </w:r>
      <w:r w:rsidR="004B3473">
        <w:rPr>
          <w:rFonts w:ascii="Times New Roman" w:hAnsi="Times New Roman" w:cs="Times New Roman"/>
        </w:rPr>
        <w:t>or</w:t>
      </w:r>
      <w:r w:rsidRPr="000934FA">
        <w:rPr>
          <w:rFonts w:ascii="Times New Roman" w:hAnsi="Times New Roman" w:cs="Times New Roman"/>
        </w:rPr>
        <w:t xml:space="preserve"> </w:t>
      </w:r>
      <w:r w:rsidR="00C87E47" w:rsidRPr="000934FA">
        <w:rPr>
          <w:rFonts w:ascii="Times New Roman" w:hAnsi="Times New Roman" w:cs="Times New Roman"/>
        </w:rPr>
        <w:t>Agente de contratação</w:t>
      </w:r>
      <w:r w:rsidRPr="000934FA">
        <w:rPr>
          <w:rFonts w:ascii="Times New Roman" w:hAnsi="Times New Roman" w:cs="Times New Roman"/>
        </w:rPr>
        <w:t xml:space="preserve"> e equipe de apoio, designados</w:t>
      </w:r>
      <w:r w:rsidRPr="00CB47B6">
        <w:rPr>
          <w:rFonts w:ascii="Times New Roman" w:hAnsi="Times New Roman" w:cs="Times New Roman"/>
        </w:rPr>
        <w:t xml:space="preserve"> </w:t>
      </w:r>
      <w:r w:rsidRPr="000934FA">
        <w:rPr>
          <w:rFonts w:ascii="Times New Roman" w:hAnsi="Times New Roman" w:cs="Times New Roman"/>
        </w:rPr>
        <w:t xml:space="preserve">pelo decreto n.º </w:t>
      </w:r>
      <w:r w:rsidR="00154777">
        <w:rPr>
          <w:rFonts w:ascii="Times New Roman" w:hAnsi="Times New Roman" w:cs="Times New Roman"/>
        </w:rPr>
        <w:t>394</w:t>
      </w:r>
      <w:r w:rsidR="00E54C0F">
        <w:rPr>
          <w:rFonts w:ascii="Times New Roman" w:hAnsi="Times New Roman" w:cs="Times New Roman"/>
        </w:rPr>
        <w:t>/2025</w:t>
      </w:r>
      <w:r w:rsidR="00B71057" w:rsidRPr="000934FA">
        <w:rPr>
          <w:rFonts w:ascii="Times New Roman" w:hAnsi="Times New Roman" w:cs="Times New Roman"/>
        </w:rPr>
        <w:t>,</w:t>
      </w:r>
      <w:r w:rsidR="00602827" w:rsidRPr="000934FA">
        <w:rPr>
          <w:rFonts w:ascii="Times New Roman" w:hAnsi="Times New Roman" w:cs="Times New Roman"/>
        </w:rPr>
        <w:t xml:space="preserve"> </w:t>
      </w:r>
      <w:r w:rsidR="003C7A23" w:rsidRPr="000934FA">
        <w:rPr>
          <w:rFonts w:ascii="Times New Roman" w:hAnsi="Times New Roman" w:cs="Times New Roman"/>
          <w:color w:val="000000"/>
        </w:rPr>
        <w:t xml:space="preserve">nos termos da </w:t>
      </w:r>
      <w:hyperlink r:id="rId17" w:history="1">
        <w:r w:rsidR="003C7A23" w:rsidRPr="000934FA">
          <w:rPr>
            <w:rStyle w:val="Hyperlink"/>
            <w:rFonts w:ascii="Times New Roman" w:hAnsi="Times New Roman" w:cs="Times New Roman"/>
            <w:u w:val="none"/>
          </w:rPr>
          <w:t>Lei nº 14.133, de 2021</w:t>
        </w:r>
      </w:hyperlink>
      <w:r w:rsidR="003C7A23" w:rsidRPr="000934FA">
        <w:rPr>
          <w:rFonts w:ascii="Times New Roman" w:hAnsi="Times New Roman" w:cs="Times New Roman"/>
        </w:rPr>
        <w:t xml:space="preserve">, </w:t>
      </w:r>
      <w:r w:rsidR="001D1C64" w:rsidRPr="000934FA">
        <w:rPr>
          <w:rFonts w:ascii="Times New Roman" w:hAnsi="Times New Roman" w:cs="Times New Roman"/>
        </w:rPr>
        <w:t xml:space="preserve">Decreto Municipal n.º 022/2024 </w:t>
      </w:r>
      <w:r w:rsidR="003C7A23" w:rsidRPr="000934FA">
        <w:rPr>
          <w:rFonts w:ascii="Times New Roman" w:hAnsi="Times New Roman" w:cs="Times New Roman"/>
        </w:rPr>
        <w:t>e demais legislação aplicável e, ainda, de acordo com as condições estabelecidas neste Edital</w:t>
      </w:r>
      <w:r w:rsidR="003C7A23" w:rsidRPr="000934FA">
        <w:rPr>
          <w:rFonts w:ascii="Times New Roman" w:eastAsia="Times New Roman" w:hAnsi="Times New Roman" w:cs="Times New Roman"/>
        </w:rPr>
        <w:t>.</w:t>
      </w:r>
    </w:p>
    <w:p w:rsidR="000934FA" w:rsidRDefault="000934FA" w:rsidP="000934FA">
      <w:pPr>
        <w:pBdr>
          <w:top w:val="single" w:sz="4" w:space="1" w:color="auto"/>
          <w:left w:val="single" w:sz="4" w:space="4" w:color="auto"/>
          <w:bottom w:val="single" w:sz="4" w:space="2" w:color="auto"/>
          <w:right w:val="single" w:sz="4" w:space="4" w:color="auto"/>
        </w:pBdr>
        <w:spacing w:line="259" w:lineRule="auto"/>
        <w:jc w:val="center"/>
        <w:rPr>
          <w:rFonts w:ascii="Times New Roman" w:hAnsi="Times New Roman" w:cs="Times New Roman"/>
          <w:b/>
          <w:i/>
        </w:rPr>
      </w:pPr>
    </w:p>
    <w:p w:rsidR="007541B4" w:rsidRPr="001D57D0" w:rsidRDefault="007541B4" w:rsidP="000934FA">
      <w:pPr>
        <w:pBdr>
          <w:top w:val="single" w:sz="4" w:space="1" w:color="auto"/>
          <w:left w:val="single" w:sz="4" w:space="4" w:color="auto"/>
          <w:bottom w:val="single" w:sz="4" w:space="2" w:color="auto"/>
          <w:right w:val="single" w:sz="4" w:space="4" w:color="auto"/>
        </w:pBdr>
        <w:spacing w:after="240" w:line="259" w:lineRule="auto"/>
        <w:jc w:val="center"/>
        <w:rPr>
          <w:rFonts w:ascii="Times New Roman" w:hAnsi="Times New Roman" w:cs="Times New Roman"/>
          <w:b/>
          <w:i/>
          <w:sz w:val="28"/>
          <w:u w:val="single"/>
        </w:rPr>
      </w:pPr>
      <w:r w:rsidRPr="001D57D0">
        <w:rPr>
          <w:rFonts w:ascii="Times New Roman" w:hAnsi="Times New Roman" w:cs="Times New Roman"/>
          <w:b/>
          <w:i/>
          <w:sz w:val="28"/>
          <w:u w:val="single"/>
        </w:rPr>
        <w:t>DATA E HORA DA ABERTURA DA SESSÃO PÚBLICA:</w:t>
      </w:r>
    </w:p>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sidRPr="000934FA">
        <w:rPr>
          <w:rFonts w:ascii="Times New Roman" w:hAnsi="Times New Roman" w:cs="Times New Roman"/>
          <w:b/>
          <w:i/>
          <w:sz w:val="28"/>
        </w:rPr>
        <w:t>DATA DA REALIZAÇÃO</w:t>
      </w:r>
    </w:p>
    <w:p w:rsidR="007541B4" w:rsidRDefault="00C45D4C" w:rsidP="000934FA">
      <w:pPr>
        <w:pBdr>
          <w:top w:val="single" w:sz="4" w:space="1" w:color="auto"/>
          <w:left w:val="single" w:sz="4" w:space="4" w:color="auto"/>
          <w:bottom w:val="single" w:sz="4" w:space="2" w:color="auto"/>
          <w:right w:val="single" w:sz="4" w:space="4" w:color="auto"/>
        </w:pBdr>
        <w:spacing w:before="240" w:after="240" w:line="259" w:lineRule="auto"/>
        <w:jc w:val="center"/>
        <w:rPr>
          <w:rFonts w:ascii="Times New Roman" w:hAnsi="Times New Roman" w:cs="Times New Roman"/>
          <w:b/>
          <w:i/>
          <w:sz w:val="28"/>
        </w:rPr>
      </w:pPr>
      <w:r>
        <w:rPr>
          <w:rFonts w:ascii="Times New Roman" w:hAnsi="Times New Roman" w:cs="Times New Roman"/>
          <w:b/>
          <w:i/>
          <w:sz w:val="28"/>
          <w:highlight w:val="yellow"/>
        </w:rPr>
        <w:t>12/05</w:t>
      </w:r>
      <w:r w:rsidR="003F21E0">
        <w:rPr>
          <w:rFonts w:ascii="Times New Roman" w:hAnsi="Times New Roman" w:cs="Times New Roman"/>
          <w:b/>
          <w:i/>
          <w:sz w:val="28"/>
          <w:highlight w:val="yellow"/>
        </w:rPr>
        <w:t>/2026</w:t>
      </w:r>
    </w:p>
    <w:sdt>
      <w:sdtPr>
        <w:rPr>
          <w:rFonts w:ascii="Times New Roman" w:hAnsi="Times New Roman" w:cs="Times New Roman"/>
          <w:b/>
          <w:bCs/>
          <w:i/>
          <w:sz w:val="28"/>
          <w:highlight w:val="yellow"/>
        </w:rPr>
        <w:alias w:val="Comentários"/>
        <w:tag w:val=""/>
        <w:id w:val="500709458"/>
        <w:dataBinding w:prefixMappings="xmlns:ns0='http://purl.org/dc/elements/1.1/' xmlns:ns1='http://schemas.openxmlformats.org/package/2006/metadata/core-properties' " w:xpath="/ns1:coreProperties[1]/ns0:description[1]" w:storeItemID="{6C3C8BC8-F283-45AE-878A-BAB7291924A1}"/>
        <w:text w:multiLine="1"/>
      </w:sdtPr>
      <w:sdtEndPr/>
      <w:sdtContent>
        <w:p w:rsidR="000934FA" w:rsidRPr="000934FA" w:rsidRDefault="000934FA" w:rsidP="000934FA">
          <w:pPr>
            <w:pBdr>
              <w:top w:val="single" w:sz="4" w:space="1" w:color="auto"/>
              <w:left w:val="single" w:sz="4" w:space="4" w:color="auto"/>
              <w:bottom w:val="single" w:sz="4" w:space="2" w:color="auto"/>
              <w:right w:val="single" w:sz="4" w:space="4" w:color="auto"/>
            </w:pBdr>
            <w:spacing w:before="240" w:after="240"/>
            <w:jc w:val="center"/>
            <w:rPr>
              <w:rFonts w:ascii="Times New Roman" w:hAnsi="Times New Roman" w:cs="Times New Roman"/>
              <w:b/>
              <w:i/>
              <w:sz w:val="32"/>
              <w:szCs w:val="28"/>
            </w:rPr>
          </w:pPr>
          <w:r w:rsidRPr="00FA40C5">
            <w:rPr>
              <w:rFonts w:ascii="Times New Roman" w:hAnsi="Times New Roman" w:cs="Times New Roman"/>
              <w:b/>
              <w:bCs/>
              <w:i/>
              <w:sz w:val="28"/>
              <w:highlight w:val="yellow"/>
            </w:rPr>
            <w:t>09h00min</w:t>
          </w:r>
        </w:p>
      </w:sdtContent>
    </w:sdt>
    <w:p w:rsidR="007541B4" w:rsidRPr="000934FA" w:rsidRDefault="007541B4" w:rsidP="000934FA">
      <w:pPr>
        <w:pBdr>
          <w:top w:val="single" w:sz="4" w:space="1" w:color="auto"/>
          <w:left w:val="single" w:sz="4" w:space="4" w:color="auto"/>
          <w:bottom w:val="single" w:sz="4" w:space="2" w:color="auto"/>
          <w:right w:val="single" w:sz="4" w:space="4" w:color="auto"/>
        </w:pBdr>
        <w:spacing w:before="240" w:after="240" w:line="259" w:lineRule="auto"/>
        <w:jc w:val="center"/>
        <w:outlineLvl w:val="0"/>
        <w:rPr>
          <w:rFonts w:ascii="Times New Roman" w:hAnsi="Times New Roman" w:cs="Times New Roman"/>
          <w:b/>
          <w:i/>
          <w:sz w:val="28"/>
        </w:rPr>
      </w:pPr>
      <w:r w:rsidRPr="000934FA">
        <w:rPr>
          <w:rFonts w:ascii="Times New Roman" w:hAnsi="Times New Roman" w:cs="Times New Roman"/>
          <w:b/>
          <w:i/>
          <w:sz w:val="28"/>
        </w:rPr>
        <w:t>PREFEITURA MUNICIPAL DE CAMPO MAGRO/PR</w:t>
      </w:r>
    </w:p>
    <w:p w:rsidR="007541B4" w:rsidRDefault="007541B4" w:rsidP="000934FA">
      <w:pPr>
        <w:pBdr>
          <w:top w:val="single" w:sz="4" w:space="1" w:color="auto"/>
          <w:left w:val="single" w:sz="4" w:space="4" w:color="auto"/>
          <w:bottom w:val="single" w:sz="4" w:space="2" w:color="auto"/>
          <w:right w:val="single" w:sz="4" w:space="4" w:color="auto"/>
        </w:pBdr>
        <w:spacing w:before="240" w:line="259" w:lineRule="auto"/>
        <w:jc w:val="center"/>
        <w:outlineLvl w:val="0"/>
        <w:rPr>
          <w:rFonts w:ascii="Times New Roman" w:hAnsi="Times New Roman" w:cs="Times New Roman"/>
          <w:sz w:val="28"/>
        </w:rPr>
      </w:pPr>
      <w:r w:rsidRPr="000934FA">
        <w:rPr>
          <w:rFonts w:ascii="Times New Roman" w:hAnsi="Times New Roman" w:cs="Times New Roman"/>
          <w:b/>
          <w:i/>
          <w:sz w:val="28"/>
        </w:rPr>
        <w:t xml:space="preserve">Local da Sessão Pública: </w:t>
      </w:r>
      <w:hyperlink r:id="rId18" w:history="1">
        <w:r w:rsidR="00222E71" w:rsidRPr="00EB4B28">
          <w:rPr>
            <w:rStyle w:val="Hyperlink"/>
            <w:rFonts w:ascii="Times New Roman" w:hAnsi="Times New Roman" w:cs="Times New Roman"/>
            <w:i/>
            <w:sz w:val="28"/>
          </w:rPr>
          <w:t>www.bnc.org.br</w:t>
        </w:r>
      </w:hyperlink>
    </w:p>
    <w:p w:rsidR="001D57D0" w:rsidRPr="000934FA" w:rsidRDefault="001D57D0" w:rsidP="000934FA">
      <w:pPr>
        <w:pBdr>
          <w:top w:val="single" w:sz="4" w:space="1" w:color="auto"/>
          <w:left w:val="single" w:sz="4" w:space="4" w:color="auto"/>
          <w:bottom w:val="single" w:sz="4" w:space="2" w:color="auto"/>
          <w:right w:val="single" w:sz="4" w:space="4" w:color="auto"/>
        </w:pBdr>
        <w:spacing w:after="240" w:line="259" w:lineRule="auto"/>
        <w:jc w:val="center"/>
        <w:outlineLvl w:val="0"/>
        <w:rPr>
          <w:rFonts w:ascii="Times New Roman" w:hAnsi="Times New Roman" w:cs="Times New Roman"/>
          <w:i/>
          <w:sz w:val="28"/>
        </w:rPr>
      </w:pPr>
    </w:p>
    <w:p w:rsidR="003C7A23" w:rsidRPr="00CB47B6" w:rsidRDefault="003C7A23" w:rsidP="00374992">
      <w:pPr>
        <w:pStyle w:val="Nivel01"/>
        <w:pBdr>
          <w:left w:val="none" w:sz="0" w:space="0" w:color="auto"/>
          <w:right w:val="none" w:sz="0" w:space="0" w:color="auto"/>
        </w:pBdr>
        <w:spacing w:after="240" w:line="22" w:lineRule="atLeast"/>
        <w:rPr>
          <w:rFonts w:ascii="Times New Roman" w:hAnsi="Times New Roman" w:cs="Times New Roman"/>
          <w:i w:val="0"/>
          <w:szCs w:val="24"/>
          <w:lang w:eastAsia="en-US"/>
        </w:rPr>
      </w:pPr>
      <w:bookmarkStart w:id="1" w:name="_Toc122606103"/>
      <w:r w:rsidRPr="00CB47B6">
        <w:rPr>
          <w:rFonts w:ascii="Times New Roman" w:hAnsi="Times New Roman" w:cs="Times New Roman"/>
          <w:i w:val="0"/>
          <w:szCs w:val="24"/>
          <w:lang w:eastAsia="en-US"/>
        </w:rPr>
        <w:t>DO OBJETO</w:t>
      </w:r>
      <w:bookmarkEnd w:id="1"/>
    </w:p>
    <w:p w:rsidR="009D03B6" w:rsidRPr="007C0BA4" w:rsidRDefault="003C7A23" w:rsidP="00374992">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objeto da presente licitação é a </w:t>
      </w:r>
      <w:sdt>
        <w:sdtPr>
          <w:rPr>
            <w:rFonts w:ascii="Times New Roman" w:hAnsi="Times New Roman" w:cs="Times New Roman"/>
            <w:sz w:val="24"/>
            <w:szCs w:val="24"/>
          </w:rPr>
          <w:alias w:val="Categoria"/>
          <w:tag w:val=""/>
          <w:id w:val="19730677"/>
          <w:dataBinding w:prefixMappings="xmlns:ns0='http://purl.org/dc/elements/1.1/' xmlns:ns1='http://schemas.openxmlformats.org/package/2006/metadata/core-properties' " w:xpath="/ns1:coreProperties[1]/ns1:category[1]" w:storeItemID="{6C3C8BC8-F283-45AE-878A-BAB7291924A1}"/>
          <w:text/>
        </w:sdtPr>
        <w:sdtEndPr/>
        <w:sdtContent>
          <w:r w:rsidR="008E4216">
            <w:rPr>
              <w:rFonts w:ascii="Times New Roman" w:hAnsi="Times New Roman" w:cs="Times New Roman"/>
              <w:sz w:val="24"/>
              <w:szCs w:val="24"/>
            </w:rPr>
            <w:t>Formação de registro de preços, para eventual contratação de empresa(s) especializada(s) em serviços de manutenção preditiva, preventiva e corretiva, com fornecimento de peças para: (a) máquinas, equipamentos e implementos;</w:t>
          </w:r>
          <w:r w:rsidR="00FA40C5">
            <w:rPr>
              <w:rFonts w:ascii="Times New Roman" w:hAnsi="Times New Roman" w:cs="Times New Roman"/>
              <w:sz w:val="24"/>
              <w:szCs w:val="24"/>
            </w:rPr>
            <w:t xml:space="preserve"> </w:t>
          </w:r>
          <w:r w:rsidR="008E4216">
            <w:rPr>
              <w:rFonts w:ascii="Times New Roman" w:hAnsi="Times New Roman" w:cs="Times New Roman"/>
              <w:sz w:val="24"/>
              <w:szCs w:val="24"/>
            </w:rPr>
            <w:t xml:space="preserve">(b) </w:t>
          </w:r>
          <w:proofErr w:type="gramStart"/>
          <w:r w:rsidR="008E4216">
            <w:rPr>
              <w:rFonts w:ascii="Times New Roman" w:hAnsi="Times New Roman" w:cs="Times New Roman"/>
              <w:sz w:val="24"/>
              <w:szCs w:val="24"/>
            </w:rPr>
            <w:t>caminhões;</w:t>
          </w:r>
          <w:proofErr w:type="gramEnd"/>
          <w:r w:rsidR="008E4216">
            <w:rPr>
              <w:rFonts w:ascii="Times New Roman" w:hAnsi="Times New Roman" w:cs="Times New Roman"/>
              <w:sz w:val="24"/>
              <w:szCs w:val="24"/>
            </w:rPr>
            <w:t>(c) ônibus, micro-ônibus e vans;(d) caminhonetes, utilitários e automóveis;</w:t>
          </w:r>
          <w:r w:rsidR="00FA40C5">
            <w:rPr>
              <w:rFonts w:ascii="Times New Roman" w:hAnsi="Times New Roman" w:cs="Times New Roman"/>
              <w:sz w:val="24"/>
              <w:szCs w:val="24"/>
            </w:rPr>
            <w:t xml:space="preserve"> </w:t>
          </w:r>
          <w:r w:rsidR="008E4216">
            <w:rPr>
              <w:rFonts w:ascii="Times New Roman" w:hAnsi="Times New Roman" w:cs="Times New Roman"/>
              <w:sz w:val="24"/>
              <w:szCs w:val="24"/>
            </w:rPr>
            <w:t xml:space="preserve">e (e) motocicletas, incluindo serviços de mecânica, elétrica, </w:t>
          </w:r>
          <w:proofErr w:type="gramStart"/>
          <w:r w:rsidR="008E4216">
            <w:rPr>
              <w:rFonts w:ascii="Times New Roman" w:hAnsi="Times New Roman" w:cs="Times New Roman"/>
              <w:sz w:val="24"/>
              <w:szCs w:val="24"/>
            </w:rPr>
            <w:lastRenderedPageBreak/>
            <w:t>funilaria</w:t>
          </w:r>
          <w:proofErr w:type="gramEnd"/>
          <w:r w:rsidR="008E4216">
            <w:rPr>
              <w:rFonts w:ascii="Times New Roman" w:hAnsi="Times New Roman" w:cs="Times New Roman"/>
              <w:sz w:val="24"/>
              <w:szCs w:val="24"/>
            </w:rPr>
            <w:t>, tapeçaria, solda, ar condicionado e demais serviços necessários ao perfeito funcionamento de veículos da frota municipal, de acordo com as condições estabelecidas neste edital.</w:t>
          </w:r>
        </w:sdtContent>
      </w:sdt>
      <w:r w:rsidR="009D03B6" w:rsidRPr="007C0BA4">
        <w:rPr>
          <w:rFonts w:ascii="Times New Roman" w:hAnsi="Times New Roman" w:cs="Times New Roman"/>
          <w:sz w:val="24"/>
          <w:szCs w:val="24"/>
        </w:rPr>
        <w:t>.</w:t>
      </w:r>
    </w:p>
    <w:p w:rsidR="003C7A23" w:rsidRPr="001D57D0" w:rsidRDefault="009D03B6" w:rsidP="00374992">
      <w:pPr>
        <w:pStyle w:val="Nivel2"/>
        <w:tabs>
          <w:tab w:val="left" w:pos="567"/>
        </w:tabs>
        <w:spacing w:before="0" w:after="240" w:line="22" w:lineRule="atLeast"/>
        <w:ind w:left="567" w:hanging="567"/>
        <w:rPr>
          <w:rFonts w:ascii="Times New Roman" w:hAnsi="Times New Roman" w:cs="Times New Roman"/>
          <w:sz w:val="24"/>
          <w:szCs w:val="24"/>
        </w:rPr>
      </w:pPr>
      <w:r w:rsidRPr="001D57D0">
        <w:rPr>
          <w:rFonts w:ascii="Times New Roman" w:hAnsi="Times New Roman" w:cs="Times New Roman"/>
          <w:sz w:val="24"/>
          <w:szCs w:val="24"/>
        </w:rPr>
        <w:t xml:space="preserve">A licitação será dividida em </w:t>
      </w:r>
      <w:r w:rsidR="002374E2">
        <w:rPr>
          <w:rFonts w:ascii="Times New Roman" w:hAnsi="Times New Roman" w:cs="Times New Roman"/>
          <w:b/>
          <w:sz w:val="24"/>
          <w:szCs w:val="24"/>
        </w:rPr>
        <w:t>LOTES</w:t>
      </w:r>
      <w:r w:rsidRPr="001D57D0">
        <w:rPr>
          <w:rFonts w:ascii="Times New Roman" w:hAnsi="Times New Roman" w:cs="Times New Roman"/>
          <w:sz w:val="24"/>
          <w:szCs w:val="24"/>
        </w:rPr>
        <w:t xml:space="preserve">, conforme tabela do </w:t>
      </w:r>
      <w:r w:rsidRPr="001D57D0">
        <w:rPr>
          <w:rFonts w:ascii="Times New Roman" w:hAnsi="Times New Roman" w:cs="Times New Roman"/>
          <w:b/>
          <w:sz w:val="24"/>
          <w:szCs w:val="24"/>
        </w:rPr>
        <w:t>ANEXO I</w:t>
      </w:r>
      <w:r w:rsidRPr="001D57D0">
        <w:rPr>
          <w:rFonts w:ascii="Times New Roman" w:hAnsi="Times New Roman" w:cs="Times New Roman"/>
          <w:sz w:val="24"/>
          <w:szCs w:val="24"/>
        </w:rPr>
        <w:t xml:space="preserve"> do edital, facultando-se ao licitante a participação em quantos </w:t>
      </w:r>
      <w:r w:rsidR="002374E2">
        <w:rPr>
          <w:rFonts w:ascii="Times New Roman" w:hAnsi="Times New Roman" w:cs="Times New Roman"/>
          <w:b/>
          <w:sz w:val="24"/>
          <w:szCs w:val="24"/>
        </w:rPr>
        <w:t>LOTES</w:t>
      </w:r>
      <w:r w:rsidRPr="001D57D0">
        <w:rPr>
          <w:rFonts w:ascii="Times New Roman" w:hAnsi="Times New Roman" w:cs="Times New Roman"/>
          <w:sz w:val="24"/>
          <w:szCs w:val="24"/>
        </w:rPr>
        <w:t xml:space="preserve"> forem de seu interesse</w:t>
      </w:r>
      <w:r w:rsidR="003C7A23" w:rsidRPr="001D57D0">
        <w:rPr>
          <w:rFonts w:ascii="Times New Roman" w:hAnsi="Times New Roman" w:cs="Times New Roman"/>
          <w:sz w:val="24"/>
          <w:szCs w:val="24"/>
        </w:rPr>
        <w:t>.</w:t>
      </w:r>
    </w:p>
    <w:p w:rsidR="004501BE" w:rsidRDefault="009D0146" w:rsidP="004501BE">
      <w:pPr>
        <w:pStyle w:val="Contedodatabela"/>
        <w:spacing w:before="240" w:after="240"/>
        <w:rPr>
          <w:rFonts w:ascii="Times New Roman" w:hAnsi="Times New Roman" w:cs="Times New Roman"/>
        </w:rPr>
      </w:pPr>
      <w:r w:rsidRPr="007C0BA4">
        <w:rPr>
          <w:rFonts w:ascii="Times New Roman" w:hAnsi="Times New Roman" w:cs="Times New Roman"/>
          <w:b/>
          <w:u w:val="single"/>
        </w:rPr>
        <w:t>JUSTIFICATIVA/MOTIVAÇÃO</w:t>
      </w:r>
      <w:r w:rsidRPr="007C0BA4">
        <w:rPr>
          <w:rFonts w:ascii="Times New Roman" w:hAnsi="Times New Roman" w:cs="Times New Roman"/>
          <w:b/>
        </w:rPr>
        <w:t>:</w:t>
      </w:r>
      <w:r w:rsidR="00B17729" w:rsidRPr="007C0BA4">
        <w:rPr>
          <w:rFonts w:ascii="Times New Roman" w:hAnsi="Times New Roman" w:cs="Times New Roman"/>
          <w:b/>
        </w:rPr>
        <w:t xml:space="preserve"> </w:t>
      </w:r>
      <w:r w:rsidR="004501BE" w:rsidRPr="00A921B6">
        <w:rPr>
          <w:rFonts w:ascii="Times New Roman" w:hAnsi="Times New Roman" w:cs="Times New Roman"/>
        </w:rPr>
        <w:t>A presente licitação tem como objetivo atender à necessidade de manter a condição de trabalho e o bom andamento dos serviços prestados, com a contratação de empresa</w:t>
      </w:r>
      <w:r w:rsidR="004501BE">
        <w:rPr>
          <w:rFonts w:ascii="Times New Roman" w:hAnsi="Times New Roman" w:cs="Times New Roman"/>
        </w:rPr>
        <w:t xml:space="preserve"> (s)</w:t>
      </w:r>
      <w:r w:rsidR="004501BE" w:rsidRPr="00A921B6">
        <w:rPr>
          <w:rFonts w:ascii="Times New Roman" w:hAnsi="Times New Roman" w:cs="Times New Roman"/>
        </w:rPr>
        <w:t xml:space="preserve"> especializada em manutenção de veículos, o fornecimento de peças, para dar mais agilidade aos serviços prestados, bem como a conservação dos veículos pesados, médios leves e motocicletas, em uso contínuo, sendo que a geografia do terreno do município e ao grande número de estradas de saibro, o que acaba gerando muitas quebras, e frequentes manutenções desses equipamentos. </w:t>
      </w:r>
    </w:p>
    <w:p w:rsidR="004501BE" w:rsidRPr="00A921B6" w:rsidRDefault="004501BE" w:rsidP="004501BE">
      <w:pPr>
        <w:pStyle w:val="Contedodatabela"/>
        <w:spacing w:before="240" w:after="240"/>
        <w:rPr>
          <w:rFonts w:ascii="Times New Roman" w:hAnsi="Times New Roman" w:cs="Times New Roman"/>
        </w:rPr>
      </w:pPr>
      <w:r w:rsidRPr="00A921B6">
        <w:rPr>
          <w:rFonts w:ascii="Times New Roman" w:hAnsi="Times New Roman" w:cs="Times New Roman"/>
        </w:rPr>
        <w:t>Mesmo tendo uma oficina própria a demanda diária é muito grande e em casos mais complexos necessitamos de um suporte mais ágil e especializado, sem contar o fornecimento de peças pela empresa que realiza as manutenções, que também geram economia de tempo e dinheiro, concentrando a demanda em um único lugar, gerando volume e maior desconto na aquisição de peças e serviços, atendendo às demandas de todas as Secretarias da Prefeitura Municipal de Campo Magro/PR.</w:t>
      </w:r>
    </w:p>
    <w:p w:rsidR="004501BE" w:rsidRPr="00D9756E" w:rsidRDefault="004501BE" w:rsidP="004501BE">
      <w:pPr>
        <w:pStyle w:val="Contedodatabela"/>
        <w:spacing w:before="240" w:after="240"/>
        <w:rPr>
          <w:rFonts w:ascii="Times New Roman" w:hAnsi="Times New Roman" w:cs="Times New Roman"/>
        </w:rPr>
      </w:pPr>
      <w:r w:rsidRPr="004A4D6D">
        <w:rPr>
          <w:rFonts w:ascii="Times New Roman" w:hAnsi="Times New Roman" w:cs="Times New Roman"/>
        </w:rPr>
        <w:t>Quanto à quantidade a ser contratada, informamos que se trata de uma estimativa, com base na demanda levantada pelas Secretarias, onde foram apuradas as quantidades necessárias para registro.</w:t>
      </w:r>
    </w:p>
    <w:p w:rsidR="004501BE" w:rsidRDefault="004501BE" w:rsidP="004501BE">
      <w:pPr>
        <w:pStyle w:val="Contedodatabela"/>
        <w:spacing w:before="240" w:after="240"/>
        <w:rPr>
          <w:rFonts w:ascii="Times New Roman" w:hAnsi="Times New Roman" w:cs="Times New Roman"/>
        </w:rPr>
      </w:pPr>
      <w:r>
        <w:rPr>
          <w:rFonts w:ascii="Times New Roman" w:hAnsi="Times New Roman" w:cs="Times New Roman"/>
        </w:rPr>
        <w:t xml:space="preserve">Com o advento do </w:t>
      </w:r>
      <w:r w:rsidRPr="004A4D6D">
        <w:rPr>
          <w:rFonts w:ascii="Times New Roman" w:hAnsi="Times New Roman" w:cs="Times New Roman"/>
        </w:rPr>
        <w:t xml:space="preserve">Registro de Preços, </w:t>
      </w:r>
      <w:r>
        <w:rPr>
          <w:rFonts w:ascii="Times New Roman" w:hAnsi="Times New Roman" w:cs="Times New Roman"/>
        </w:rPr>
        <w:t xml:space="preserve">haverá a possibilidade da contratação por demanda, dentro dos moldes </w:t>
      </w:r>
      <w:r w:rsidRPr="004A4D6D">
        <w:rPr>
          <w:rFonts w:ascii="Times New Roman" w:hAnsi="Times New Roman" w:cs="Times New Roman"/>
        </w:rPr>
        <w:t xml:space="preserve">da Lei Federal n.º 14.133/2021, do Decreto Municipal 22/2024, e do art. 3º do Decreto Federal n.º 11.462/2023, em razão da </w:t>
      </w:r>
      <w:r>
        <w:rPr>
          <w:rFonts w:ascii="Times New Roman" w:hAnsi="Times New Roman" w:cs="Times New Roman"/>
        </w:rPr>
        <w:t>impossibilidade da assertividade do quantitativo a ser adquirido em razão da manutenção de veículos da frota municipal, uma vez que a especificidade dos danos e avarias dos veículos jamais poderá ser provisionada.</w:t>
      </w:r>
    </w:p>
    <w:p w:rsidR="004501BE" w:rsidRPr="00D9756E" w:rsidRDefault="004501BE" w:rsidP="004501BE">
      <w:pPr>
        <w:pStyle w:val="Contedodatabela"/>
        <w:spacing w:before="240" w:after="240"/>
        <w:rPr>
          <w:rFonts w:ascii="Times New Roman" w:hAnsi="Times New Roman" w:cs="Times New Roman"/>
        </w:rPr>
      </w:pPr>
      <w:r w:rsidRPr="004A4D6D">
        <w:rPr>
          <w:rFonts w:ascii="Times New Roman" w:hAnsi="Times New Roman" w:cs="Times New Roman"/>
        </w:rPr>
        <w:t>Considerando a demanda de utilização desses produtos/serviços e, ao mesmo tempo, a necessidade de controle e racionalização do gasto público, o Registro de Preços se apresenta como uma ferramenta comprovadamente eficiente para a busca de melhores preços, com os preços registrados para futuras aquisições, conforme a necessidade e a disponibilidade de recursos orçamentários.</w:t>
      </w:r>
    </w:p>
    <w:p w:rsidR="00735DDB" w:rsidRDefault="004501BE" w:rsidP="004501BE">
      <w:pPr>
        <w:pStyle w:val="Contedodatabela"/>
        <w:spacing w:before="240" w:after="240"/>
        <w:rPr>
          <w:rFonts w:ascii="Times New Roman" w:hAnsi="Times New Roman" w:cs="Times New Roman"/>
        </w:rPr>
      </w:pPr>
      <w:r w:rsidRPr="004A4D6D">
        <w:rPr>
          <w:rFonts w:ascii="Times New Roman" w:hAnsi="Times New Roman" w:cs="Times New Roman"/>
        </w:rPr>
        <w:t>A adoção do sistema de Registro de Preços envolverá várias Secretarias, com entregas parceladas a cada órgão, conforme a disponibilidade orçamentária. Ressaltamos que não é possível prever com total exatidão o quantitativo a ser demandado pela Administração durante o período de vigência da Ata de Registro de Preços</w:t>
      </w:r>
      <w:r w:rsidR="00D229F8" w:rsidRPr="00D20AB4">
        <w:rPr>
          <w:rFonts w:ascii="Times New Roman" w:hAnsi="Times New Roman" w:cs="Times New Roman"/>
        </w:rPr>
        <w:t>.</w:t>
      </w:r>
    </w:p>
    <w:p w:rsidR="007C0BA4" w:rsidRPr="007C0BA4" w:rsidRDefault="007C0BA4" w:rsidP="00D229F8">
      <w:pPr>
        <w:pStyle w:val="Nivel2"/>
        <w:tabs>
          <w:tab w:val="left" w:pos="567"/>
        </w:tabs>
        <w:spacing w:before="240" w:after="240" w:line="259" w:lineRule="auto"/>
        <w:ind w:left="567" w:hanging="567"/>
        <w:rPr>
          <w:rFonts w:ascii="Times New Roman" w:hAnsi="Times New Roman" w:cs="Times New Roman"/>
          <w:sz w:val="24"/>
          <w:szCs w:val="24"/>
        </w:rPr>
      </w:pPr>
      <w:r w:rsidRPr="007C0BA4">
        <w:rPr>
          <w:rFonts w:ascii="Times New Roman" w:hAnsi="Times New Roman" w:cs="Times New Roman"/>
          <w:sz w:val="24"/>
          <w:szCs w:val="24"/>
        </w:rPr>
        <w:t xml:space="preserve">Edital e seus Anexos poderão ser obtidos através da Internet pelos endereços eletrônicos: </w:t>
      </w:r>
      <w:hyperlink r:id="rId19" w:history="1">
        <w:r w:rsidRPr="007C0BA4">
          <w:rPr>
            <w:rStyle w:val="Hyperlink"/>
            <w:rFonts w:ascii="Times New Roman" w:hAnsi="Times New Roman" w:cs="Times New Roman"/>
            <w:sz w:val="24"/>
            <w:szCs w:val="24"/>
          </w:rPr>
          <w:t>www.bnc.org.br</w:t>
        </w:r>
      </w:hyperlink>
      <w:r w:rsidRPr="007C0BA4">
        <w:rPr>
          <w:rFonts w:ascii="Times New Roman" w:hAnsi="Times New Roman" w:cs="Times New Roman"/>
          <w:sz w:val="24"/>
          <w:szCs w:val="24"/>
        </w:rPr>
        <w:t xml:space="preserve"> e </w:t>
      </w:r>
      <w:hyperlink r:id="rId20" w:history="1">
        <w:r w:rsidRPr="007C0BA4">
          <w:rPr>
            <w:rStyle w:val="Hyperlink"/>
            <w:rFonts w:ascii="Times New Roman" w:hAnsi="Times New Roman" w:cs="Times New Roman"/>
            <w:sz w:val="24"/>
            <w:szCs w:val="24"/>
          </w:rPr>
          <w:t>www.campomagro.pr.gov.br</w:t>
        </w:r>
      </w:hyperlink>
      <w:r w:rsidRPr="007C0BA4">
        <w:rPr>
          <w:rFonts w:ascii="Times New Roman" w:hAnsi="Times New Roman" w:cs="Times New Roman"/>
          <w:sz w:val="24"/>
          <w:szCs w:val="24"/>
        </w:rPr>
        <w:t>.</w:t>
      </w:r>
    </w:p>
    <w:p w:rsidR="006B590B" w:rsidRPr="00CB47B6" w:rsidRDefault="006B590B" w:rsidP="00D229F8">
      <w:pPr>
        <w:pStyle w:val="Nivel2"/>
        <w:tabs>
          <w:tab w:val="left" w:pos="567"/>
        </w:tabs>
        <w:spacing w:before="240" w:after="240" w:line="259" w:lineRule="auto"/>
        <w:ind w:left="567" w:hanging="567"/>
        <w:rPr>
          <w:rFonts w:ascii="Times New Roman" w:hAnsi="Times New Roman" w:cs="Times New Roman"/>
          <w:sz w:val="24"/>
          <w:szCs w:val="24"/>
        </w:rPr>
      </w:pPr>
      <w:r w:rsidRPr="00CB47B6">
        <w:rPr>
          <w:rFonts w:ascii="Times New Roman" w:hAnsi="Times New Roman" w:cs="Times New Roman"/>
          <w:sz w:val="24"/>
          <w:szCs w:val="24"/>
        </w:rPr>
        <w:t>As informações administrativas relativas a este Edital poderão ser obtidas junto ao</w:t>
      </w:r>
      <w:r w:rsidR="00D229F8">
        <w:rPr>
          <w:rFonts w:ascii="Times New Roman" w:hAnsi="Times New Roman" w:cs="Times New Roman"/>
          <w:sz w:val="24"/>
          <w:szCs w:val="24"/>
        </w:rPr>
        <w:t xml:space="preserve"> </w:t>
      </w:r>
      <w:r w:rsidRPr="00CB47B6">
        <w:rPr>
          <w:rFonts w:ascii="Times New Roman" w:hAnsi="Times New Roman" w:cs="Times New Roman"/>
          <w:sz w:val="24"/>
          <w:szCs w:val="24"/>
        </w:rPr>
        <w:t xml:space="preserve">Pregoeiro pelo </w:t>
      </w:r>
      <w:r w:rsidRPr="00CB47B6">
        <w:rPr>
          <w:rFonts w:ascii="Times New Roman" w:hAnsi="Times New Roman" w:cs="Times New Roman"/>
          <w:sz w:val="24"/>
          <w:szCs w:val="24"/>
          <w:lang w:eastAsia="en-US"/>
        </w:rPr>
        <w:t xml:space="preserve">e-mail: </w:t>
      </w:r>
      <w:hyperlink r:id="rId21" w:history="1">
        <w:r w:rsidRPr="00CB47B6">
          <w:rPr>
            <w:rStyle w:val="Hyperlink"/>
            <w:rFonts w:ascii="Times New Roman" w:hAnsi="Times New Roman" w:cs="Times New Roman"/>
            <w:sz w:val="24"/>
            <w:szCs w:val="24"/>
            <w:lang w:eastAsia="en-US"/>
          </w:rPr>
          <w:t>pregoeiro@campomagro.pr.gov.br</w:t>
        </w:r>
      </w:hyperlink>
    </w:p>
    <w:p w:rsidR="006B590B" w:rsidRPr="0025675C" w:rsidRDefault="006B590B" w:rsidP="00D229F8">
      <w:pPr>
        <w:pStyle w:val="Nivel2"/>
        <w:tabs>
          <w:tab w:val="left" w:pos="567"/>
        </w:tabs>
        <w:spacing w:before="240" w:after="240" w:line="259" w:lineRule="auto"/>
        <w:ind w:left="567" w:hanging="567"/>
        <w:rPr>
          <w:rFonts w:ascii="Times New Roman" w:hAnsi="Times New Roman" w:cs="Times New Roman"/>
          <w:color w:val="auto"/>
          <w:sz w:val="24"/>
          <w:szCs w:val="24"/>
        </w:rPr>
      </w:pPr>
      <w:r w:rsidRPr="00CB47B6">
        <w:rPr>
          <w:rFonts w:ascii="Times New Roman" w:hAnsi="Times New Roman" w:cs="Times New Roman"/>
          <w:sz w:val="24"/>
          <w:szCs w:val="24"/>
        </w:rPr>
        <w:lastRenderedPageBreak/>
        <w:t xml:space="preserve">As questões estritamente técnicas referentes ao objeto licitado serão prestadas pela </w:t>
      </w:r>
      <w:r w:rsidRPr="00D229F8">
        <w:rPr>
          <w:rFonts w:ascii="Times New Roman" w:hAnsi="Times New Roman" w:cs="Times New Roman"/>
          <w:sz w:val="24"/>
          <w:szCs w:val="24"/>
        </w:rPr>
        <w:t xml:space="preserve">Secretaria Municipal requisitante: </w:t>
      </w:r>
      <w:r w:rsidRPr="00D229F8">
        <w:rPr>
          <w:rFonts w:ascii="Times New Roman" w:hAnsi="Times New Roman" w:cs="Times New Roman"/>
          <w:b/>
          <w:sz w:val="24"/>
          <w:szCs w:val="24"/>
        </w:rPr>
        <w:t>Telefone</w:t>
      </w:r>
      <w:r w:rsidRPr="00D229F8">
        <w:rPr>
          <w:rFonts w:ascii="Times New Roman" w:hAnsi="Times New Roman" w:cs="Times New Roman"/>
          <w:sz w:val="24"/>
          <w:szCs w:val="24"/>
        </w:rPr>
        <w:t>: (41) 3677-</w:t>
      </w:r>
      <w:r w:rsidR="00D229F8" w:rsidRPr="00D229F8">
        <w:rPr>
          <w:rFonts w:ascii="Times New Roman" w:hAnsi="Times New Roman" w:cs="Times New Roman"/>
          <w:sz w:val="24"/>
          <w:szCs w:val="24"/>
        </w:rPr>
        <w:t>40</w:t>
      </w:r>
      <w:r w:rsidR="00E40C2E">
        <w:rPr>
          <w:rFonts w:ascii="Times New Roman" w:hAnsi="Times New Roman" w:cs="Times New Roman"/>
          <w:sz w:val="24"/>
          <w:szCs w:val="24"/>
        </w:rPr>
        <w:t>80</w:t>
      </w:r>
      <w:r w:rsidR="00404D2B" w:rsidRPr="00D229F8">
        <w:rPr>
          <w:rFonts w:ascii="Times New Roman" w:hAnsi="Times New Roman" w:cs="Times New Roman"/>
          <w:sz w:val="24"/>
          <w:szCs w:val="24"/>
        </w:rPr>
        <w:t xml:space="preserve"> </w:t>
      </w:r>
      <w:r w:rsidR="00AB3FD6" w:rsidRPr="00D229F8">
        <w:rPr>
          <w:rFonts w:ascii="Times New Roman" w:hAnsi="Times New Roman" w:cs="Times New Roman"/>
          <w:sz w:val="24"/>
          <w:szCs w:val="24"/>
        </w:rPr>
        <w:t>–</w:t>
      </w:r>
      <w:r w:rsidR="00B17729" w:rsidRPr="00D229F8">
        <w:rPr>
          <w:rFonts w:ascii="Times New Roman" w:hAnsi="Times New Roman" w:cs="Times New Roman"/>
          <w:sz w:val="24"/>
          <w:szCs w:val="24"/>
        </w:rPr>
        <w:t xml:space="preserve"> </w:t>
      </w:r>
      <w:r w:rsidR="00E703C5" w:rsidRPr="00D229F8">
        <w:rPr>
          <w:rFonts w:ascii="Times New Roman" w:hAnsi="Times New Roman" w:cs="Times New Roman"/>
          <w:b/>
          <w:sz w:val="24"/>
          <w:szCs w:val="24"/>
        </w:rPr>
        <w:t>e</w:t>
      </w:r>
      <w:r w:rsidRPr="00D229F8">
        <w:rPr>
          <w:rFonts w:ascii="Times New Roman" w:hAnsi="Times New Roman" w:cs="Times New Roman"/>
          <w:b/>
          <w:sz w:val="24"/>
          <w:szCs w:val="24"/>
        </w:rPr>
        <w:t>-mail:</w:t>
      </w:r>
      <w:r w:rsidR="00B17729" w:rsidRPr="00D229F8">
        <w:rPr>
          <w:rFonts w:ascii="Times New Roman" w:hAnsi="Times New Roman" w:cs="Times New Roman"/>
          <w:b/>
          <w:sz w:val="24"/>
          <w:szCs w:val="24"/>
        </w:rPr>
        <w:t xml:space="preserve"> </w:t>
      </w:r>
      <w:hyperlink r:id="rId22" w:history="1">
        <w:r w:rsidR="00E40C2E" w:rsidRPr="0025675C">
          <w:rPr>
            <w:rStyle w:val="Hyperlink"/>
            <w:rFonts w:ascii="Times New Roman" w:hAnsi="Times New Roman" w:cs="Times New Roman"/>
            <w:sz w:val="24"/>
            <w:szCs w:val="24"/>
          </w:rPr>
          <w:t>sevop@campomagro.pr.gov.br</w:t>
        </w:r>
      </w:hyperlink>
      <w:proofErr w:type="gramStart"/>
      <w:r w:rsidR="00D229F8" w:rsidRPr="0025675C">
        <w:rPr>
          <w:rFonts w:ascii="Times New Roman" w:hAnsi="Times New Roman" w:cs="Times New Roman"/>
          <w:sz w:val="24"/>
          <w:szCs w:val="24"/>
        </w:rPr>
        <w:t xml:space="preserve">  </w:t>
      </w:r>
      <w:proofErr w:type="gramEnd"/>
      <w:r w:rsidR="00404D2B" w:rsidRPr="0025675C">
        <w:rPr>
          <w:rStyle w:val="Hyperlink"/>
          <w:rFonts w:ascii="Times New Roman" w:hAnsi="Times New Roman" w:cs="Times New Roman"/>
          <w:color w:val="auto"/>
          <w:sz w:val="24"/>
          <w:szCs w:val="24"/>
          <w:u w:val="none"/>
        </w:rPr>
        <w:t xml:space="preserve">Sr. </w:t>
      </w:r>
      <w:proofErr w:type="spellStart"/>
      <w:r w:rsidR="0025675C" w:rsidRPr="0025675C">
        <w:rPr>
          <w:rFonts w:ascii="Times New Roman" w:hAnsi="Times New Roman" w:cs="Times New Roman"/>
          <w:sz w:val="24"/>
          <w:szCs w:val="24"/>
        </w:rPr>
        <w:t>Roderlei</w:t>
      </w:r>
      <w:proofErr w:type="spellEnd"/>
      <w:r w:rsidR="0025675C" w:rsidRPr="0025675C">
        <w:rPr>
          <w:rFonts w:ascii="Times New Roman" w:hAnsi="Times New Roman" w:cs="Times New Roman"/>
          <w:sz w:val="24"/>
          <w:szCs w:val="24"/>
        </w:rPr>
        <w:t xml:space="preserve"> Junho Silva</w:t>
      </w:r>
      <w:r w:rsidR="00404D2B" w:rsidRPr="0025675C">
        <w:rPr>
          <w:rStyle w:val="Hyperlink"/>
          <w:rFonts w:ascii="Times New Roman" w:hAnsi="Times New Roman" w:cs="Times New Roman"/>
          <w:color w:val="auto"/>
          <w:sz w:val="24"/>
          <w:szCs w:val="24"/>
          <w:u w:val="none"/>
        </w:rPr>
        <w:t>.</w:t>
      </w:r>
    </w:p>
    <w:p w:rsidR="003C7A23" w:rsidRPr="00CB47B6" w:rsidRDefault="003C7A23" w:rsidP="001763A9">
      <w:pPr>
        <w:pStyle w:val="Nivel01"/>
        <w:pBdr>
          <w:top w:val="single" w:sz="4" w:space="0" w:color="auto"/>
          <w:left w:val="none" w:sz="0" w:space="0" w:color="auto"/>
          <w:right w:val="none" w:sz="0" w:space="0" w:color="auto"/>
        </w:pBdr>
        <w:spacing w:after="240" w:line="259" w:lineRule="auto"/>
        <w:ind w:left="567" w:hanging="567"/>
        <w:rPr>
          <w:rFonts w:ascii="Times New Roman" w:hAnsi="Times New Roman" w:cs="Times New Roman"/>
          <w:i w:val="0"/>
          <w:iCs/>
          <w:szCs w:val="24"/>
        </w:rPr>
      </w:pPr>
      <w:bookmarkStart w:id="2" w:name="_Toc122606104"/>
      <w:r w:rsidRPr="00CB47B6">
        <w:rPr>
          <w:rFonts w:ascii="Times New Roman" w:hAnsi="Times New Roman" w:cs="Times New Roman"/>
          <w:i w:val="0"/>
          <w:iCs/>
          <w:szCs w:val="24"/>
        </w:rPr>
        <w:t>DA PARTICIPAÇÃO NA LICITAÇÃO</w:t>
      </w:r>
      <w:bookmarkEnd w:id="2"/>
    </w:p>
    <w:p w:rsidR="003C7A23" w:rsidRPr="00D8373D"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color w:val="auto"/>
          <w:sz w:val="24"/>
          <w:szCs w:val="24"/>
        </w:rPr>
        <w:t xml:space="preserve">Poderão participar deste Pregão os interessados </w:t>
      </w:r>
      <w:r w:rsidR="00FE0F09" w:rsidRPr="00D8373D">
        <w:rPr>
          <w:rFonts w:ascii="Times New Roman" w:hAnsi="Times New Roman" w:cs="Times New Roman"/>
          <w:bCs/>
          <w:sz w:val="24"/>
          <w:szCs w:val="24"/>
        </w:rPr>
        <w:t xml:space="preserve">cujo ramo de atividade seja compatível com o objeto desta licitação, </w:t>
      </w:r>
      <w:r w:rsidR="00FE0F09" w:rsidRPr="00D8373D">
        <w:rPr>
          <w:rFonts w:ascii="Times New Roman" w:hAnsi="Times New Roman" w:cs="Times New Roman"/>
          <w:sz w:val="24"/>
          <w:szCs w:val="24"/>
        </w:rPr>
        <w:t xml:space="preserve">que </w:t>
      </w:r>
      <w:r w:rsidR="00FE0F09" w:rsidRPr="00D8373D">
        <w:rPr>
          <w:rFonts w:ascii="Times New Roman" w:hAnsi="Times New Roman" w:cs="Times New Roman"/>
          <w:bCs/>
          <w:sz w:val="24"/>
          <w:szCs w:val="24"/>
        </w:rPr>
        <w:t xml:space="preserve">estejam instaladas </w:t>
      </w:r>
      <w:r w:rsidR="00FE0F09" w:rsidRPr="00D8373D">
        <w:rPr>
          <w:rFonts w:ascii="Times New Roman" w:hAnsi="Times New Roman" w:cs="Times New Roman"/>
          <w:b/>
          <w:bCs/>
          <w:sz w:val="24"/>
          <w:szCs w:val="24"/>
          <w:highlight w:val="yellow"/>
          <w:u w:val="single"/>
        </w:rPr>
        <w:t xml:space="preserve">em um raio máximo de </w:t>
      </w:r>
      <w:proofErr w:type="gramStart"/>
      <w:r w:rsidR="0025675C">
        <w:rPr>
          <w:rFonts w:ascii="Times New Roman" w:hAnsi="Times New Roman" w:cs="Times New Roman"/>
          <w:b/>
          <w:bCs/>
          <w:sz w:val="24"/>
          <w:szCs w:val="24"/>
          <w:highlight w:val="yellow"/>
          <w:u w:val="single"/>
        </w:rPr>
        <w:t>5</w:t>
      </w:r>
      <w:r w:rsidR="00FE0F09" w:rsidRPr="00D8373D">
        <w:rPr>
          <w:rFonts w:ascii="Times New Roman" w:hAnsi="Times New Roman" w:cs="Times New Roman"/>
          <w:b/>
          <w:bCs/>
          <w:sz w:val="24"/>
          <w:szCs w:val="24"/>
          <w:highlight w:val="yellow"/>
          <w:u w:val="single"/>
        </w:rPr>
        <w:t>0</w:t>
      </w:r>
      <w:r w:rsidR="00374992">
        <w:rPr>
          <w:rFonts w:ascii="Times New Roman" w:hAnsi="Times New Roman" w:cs="Times New Roman"/>
          <w:b/>
          <w:bCs/>
          <w:sz w:val="24"/>
          <w:szCs w:val="24"/>
          <w:highlight w:val="yellow"/>
          <w:u w:val="single"/>
        </w:rPr>
        <w:t>km</w:t>
      </w:r>
      <w:proofErr w:type="gramEnd"/>
      <w:r w:rsidR="00FE0F09" w:rsidRPr="00D8373D">
        <w:rPr>
          <w:rFonts w:ascii="Times New Roman" w:hAnsi="Times New Roman" w:cs="Times New Roman"/>
          <w:b/>
          <w:bCs/>
          <w:sz w:val="24"/>
          <w:szCs w:val="24"/>
          <w:highlight w:val="yellow"/>
          <w:u w:val="single"/>
        </w:rPr>
        <w:t xml:space="preserve"> (</w:t>
      </w:r>
      <w:r w:rsidR="0025675C">
        <w:rPr>
          <w:rFonts w:ascii="Times New Roman" w:hAnsi="Times New Roman" w:cs="Times New Roman"/>
          <w:b/>
          <w:bCs/>
          <w:sz w:val="24"/>
          <w:szCs w:val="24"/>
          <w:highlight w:val="yellow"/>
          <w:u w:val="single"/>
        </w:rPr>
        <w:t>cinquenta</w:t>
      </w:r>
      <w:r w:rsidR="00FE0F09" w:rsidRPr="00374992">
        <w:rPr>
          <w:rFonts w:ascii="Times New Roman" w:hAnsi="Times New Roman" w:cs="Times New Roman"/>
          <w:b/>
          <w:bCs/>
          <w:sz w:val="24"/>
          <w:szCs w:val="24"/>
          <w:highlight w:val="yellow"/>
          <w:u w:val="single"/>
        </w:rPr>
        <w:t xml:space="preserve"> quilômetros</w:t>
      </w:r>
      <w:r w:rsidR="00374992">
        <w:rPr>
          <w:rFonts w:ascii="Times New Roman" w:hAnsi="Times New Roman" w:cs="Times New Roman"/>
          <w:b/>
          <w:bCs/>
          <w:sz w:val="24"/>
          <w:szCs w:val="24"/>
        </w:rPr>
        <w:t>)</w:t>
      </w:r>
      <w:r w:rsidR="00B347CA" w:rsidRPr="00D8373D">
        <w:rPr>
          <w:rFonts w:ascii="Times New Roman" w:hAnsi="Times New Roman" w:cs="Times New Roman"/>
          <w:b/>
          <w:bCs/>
          <w:sz w:val="24"/>
          <w:szCs w:val="24"/>
        </w:rPr>
        <w:t xml:space="preserve"> </w:t>
      </w:r>
      <w:r w:rsidR="00FE0F09" w:rsidRPr="00D8373D">
        <w:rPr>
          <w:rFonts w:ascii="Times New Roman" w:hAnsi="Times New Roman" w:cs="Times New Roman"/>
          <w:bCs/>
          <w:sz w:val="24"/>
          <w:szCs w:val="24"/>
        </w:rPr>
        <w:t xml:space="preserve">de distância da Sede da Secretaria de Viação e Obras Públicas do Município de Campo Magro/PR, situada na Rodovia Gumercindo Boza, N° 20.823 – KM 20 – Centro. </w:t>
      </w:r>
      <w:r w:rsidR="00FE0F09" w:rsidRPr="00D8373D">
        <w:rPr>
          <w:rFonts w:ascii="Times New Roman" w:hAnsi="Times New Roman" w:cs="Times New Roman"/>
          <w:sz w:val="24"/>
          <w:szCs w:val="24"/>
        </w:rPr>
        <w:t>A justificativa para a limitação geográfica está fundamentada pelo solicitante na fase interna do processo.</w:t>
      </w:r>
    </w:p>
    <w:p w:rsidR="00D8373D" w:rsidRPr="00B83F10" w:rsidRDefault="00D8373D" w:rsidP="00D8373D">
      <w:pPr>
        <w:pStyle w:val="Nivel2"/>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Poderão participar deste Pregão Eletrônico as empresas que apresentarem toda a </w:t>
      </w:r>
      <w:r w:rsidRPr="00B83F10">
        <w:rPr>
          <w:rFonts w:ascii="Times New Roman" w:hAnsi="Times New Roman" w:cs="Times New Roman"/>
          <w:sz w:val="24"/>
          <w:szCs w:val="24"/>
        </w:rPr>
        <w:t>documentação por ela exigida para respectivo cadastramento junto à Bolsa Nacional de Compras.</w:t>
      </w:r>
    </w:p>
    <w:p w:rsidR="00D8373D" w:rsidRPr="00B83F10" w:rsidRDefault="00D8373D" w:rsidP="00D8373D">
      <w:pPr>
        <w:pStyle w:val="Nivel2"/>
        <w:ind w:left="567" w:hanging="567"/>
        <w:rPr>
          <w:rFonts w:ascii="Times New Roman" w:hAnsi="Times New Roman" w:cs="Times New Roman"/>
          <w:color w:val="auto"/>
          <w:sz w:val="24"/>
          <w:szCs w:val="24"/>
        </w:rPr>
      </w:pPr>
      <w:r w:rsidRPr="00B83F10">
        <w:rPr>
          <w:rFonts w:ascii="Times New Roman" w:hAnsi="Times New Roman" w:cs="Times New Roman"/>
          <w:sz w:val="24"/>
          <w:szCs w:val="24"/>
        </w:rPr>
        <w:t>Instrumento particular de mandato outorgando à corretora associada, por meio de seu operador devidamente credenciado junto à plataforma, poderes específicos de sua representação no pregão, conforme modelo fornecido pela Bolsa Nacional de Compras.</w:t>
      </w:r>
    </w:p>
    <w:p w:rsidR="00D8373D" w:rsidRPr="00B83F10" w:rsidRDefault="00D8373D" w:rsidP="00D8373D">
      <w:pPr>
        <w:pStyle w:val="Nivel2"/>
        <w:ind w:left="567" w:hanging="567"/>
        <w:rPr>
          <w:rFonts w:ascii="Times New Roman" w:hAnsi="Times New Roman" w:cs="Times New Roman"/>
          <w:color w:val="auto"/>
          <w:sz w:val="24"/>
          <w:szCs w:val="24"/>
        </w:rPr>
      </w:pPr>
      <w:r w:rsidRPr="00B83F10">
        <w:rPr>
          <w:rFonts w:ascii="Times New Roman" w:hAnsi="Times New Roman" w:cs="Times New Roman"/>
          <w:sz w:val="24"/>
          <w:szCs w:val="24"/>
        </w:rPr>
        <w:t>Declaração de seu pleno conhecimento, de aceitação e de atendimento às exigências de habilitação previstas no Edital, conforme modelo fornecido pela Bolsa Nacional de Compras.</w:t>
      </w:r>
    </w:p>
    <w:p w:rsidR="00D8373D" w:rsidRPr="00D8373D" w:rsidRDefault="00D8373D"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D8373D">
        <w:rPr>
          <w:rFonts w:ascii="Times New Roman" w:hAnsi="Times New Roman" w:cs="Times New Roman"/>
          <w:sz w:val="24"/>
          <w:szCs w:val="24"/>
        </w:rPr>
        <w:t xml:space="preserve">O custo de operacionalização e uso do sistema ficará a cargo dos Licitantes, que pagará a </w:t>
      </w:r>
      <w:r w:rsidRPr="00D8373D">
        <w:rPr>
          <w:rFonts w:ascii="Times New Roman" w:hAnsi="Times New Roman" w:cs="Times New Roman"/>
          <w:sz w:val="24"/>
          <w:szCs w:val="24"/>
          <w:u w:val="single"/>
        </w:rPr>
        <w:t>Bolsa Nacional de Compras</w:t>
      </w:r>
      <w:r w:rsidRPr="00D8373D">
        <w:rPr>
          <w:rFonts w:ascii="Times New Roman" w:hAnsi="Times New Roman" w:cs="Times New Roman"/>
          <w:sz w:val="24"/>
          <w:szCs w:val="24"/>
        </w:rPr>
        <w:t xml:space="preserve">, provedora do sistema eletrônico, a título de taxa pela utilização dos recursos de tecnologia da informação, em conformidade com o regulamento operacional da </w:t>
      </w:r>
      <w:r w:rsidRPr="00D8373D">
        <w:rPr>
          <w:rFonts w:ascii="Times New Roman" w:hAnsi="Times New Roman" w:cs="Times New Roman"/>
          <w:sz w:val="24"/>
          <w:szCs w:val="24"/>
          <w:u w:val="single"/>
        </w:rPr>
        <w:t>Bolsa Nacional de Compras.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C7A23" w:rsidRPr="00CB47B6" w:rsidRDefault="003C7A23" w:rsidP="00D229F8">
      <w:pPr>
        <w:pStyle w:val="Nivel2"/>
        <w:tabs>
          <w:tab w:val="left" w:pos="0"/>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não observância do disposto no item anterior poderá ensejar desclassificação no momento da habilitação.</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color w:val="auto"/>
          <w:sz w:val="24"/>
          <w:szCs w:val="24"/>
        </w:rPr>
      </w:pPr>
      <w:r w:rsidRPr="00CB47B6">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CB47B6">
        <w:rPr>
          <w:rFonts w:ascii="Times New Roman" w:eastAsia="Times New Roman" w:hAnsi="Times New Roman" w:cs="Times New Roman"/>
          <w:color w:val="auto"/>
          <w:sz w:val="24"/>
          <w:szCs w:val="24"/>
        </w:rPr>
        <w:t>mencionadas no</w:t>
      </w:r>
      <w:r w:rsidR="00154777">
        <w:rPr>
          <w:rFonts w:ascii="Times New Roman" w:eastAsia="Times New Roman" w:hAnsi="Times New Roman" w:cs="Times New Roman"/>
          <w:color w:val="auto"/>
          <w:sz w:val="24"/>
          <w:szCs w:val="24"/>
        </w:rPr>
        <w:t xml:space="preserve"> </w:t>
      </w:r>
      <w:hyperlink r:id="rId23" w:anchor="art16" w:history="1">
        <w:r w:rsidRPr="00CB47B6">
          <w:rPr>
            <w:rStyle w:val="Hyperlink"/>
            <w:rFonts w:ascii="Times New Roman" w:eastAsia="Times New Roman" w:hAnsi="Times New Roman" w:cs="Times New Roman"/>
            <w:sz w:val="24"/>
            <w:szCs w:val="24"/>
          </w:rPr>
          <w:t>artigo</w:t>
        </w:r>
        <w:r w:rsidRPr="00CB47B6">
          <w:rPr>
            <w:rStyle w:val="Hyperlink"/>
            <w:rFonts w:ascii="Times New Roman" w:hAnsi="Times New Roman" w:cs="Times New Roman"/>
            <w:sz w:val="24"/>
            <w:szCs w:val="24"/>
          </w:rPr>
          <w:t>16 da Lei nº 14.133, de 2021</w:t>
        </w:r>
      </w:hyperlink>
      <w:r w:rsidRPr="00CB47B6">
        <w:rPr>
          <w:rFonts w:ascii="Times New Roman" w:hAnsi="Times New Roman" w:cs="Times New Roman"/>
          <w:color w:val="auto"/>
          <w:sz w:val="24"/>
          <w:szCs w:val="24"/>
        </w:rPr>
        <w:t xml:space="preserve">, para o agricultor familiar, o produtor rural pessoa física e para o </w:t>
      </w:r>
      <w:r w:rsidRPr="00CB47B6">
        <w:rPr>
          <w:rFonts w:ascii="Times New Roman" w:hAnsi="Times New Roman" w:cs="Times New Roman"/>
          <w:color w:val="auto"/>
          <w:sz w:val="24"/>
          <w:szCs w:val="24"/>
        </w:rPr>
        <w:lastRenderedPageBreak/>
        <w:t xml:space="preserve">microempreendedor individual - MEI, nos limites previstos da </w:t>
      </w:r>
      <w:hyperlink r:id="rId24" w:history="1">
        <w:r w:rsidRPr="00CB47B6">
          <w:rPr>
            <w:rStyle w:val="Hyperlink"/>
            <w:rFonts w:ascii="Times New Roman" w:hAnsi="Times New Roman" w:cs="Times New Roman"/>
            <w:sz w:val="24"/>
            <w:szCs w:val="24"/>
          </w:rPr>
          <w:t>Lei Complementar nº 123, de 2006</w:t>
        </w:r>
      </w:hyperlink>
      <w:r w:rsidRPr="00CB47B6">
        <w:rPr>
          <w:rFonts w:ascii="Times New Roman" w:hAnsi="Times New Roman" w:cs="Times New Roman"/>
          <w:color w:val="auto"/>
          <w:sz w:val="24"/>
          <w:szCs w:val="24"/>
        </w:rPr>
        <w:t>.</w:t>
      </w:r>
    </w:p>
    <w:p w:rsidR="003C7A23" w:rsidRPr="00CB47B6" w:rsidRDefault="003C7A23" w:rsidP="00D229F8">
      <w:pPr>
        <w:pStyle w:val="Nivel2"/>
        <w:tabs>
          <w:tab w:val="left" w:pos="567"/>
        </w:tabs>
        <w:spacing w:before="240" w:after="240" w:line="22" w:lineRule="atLeast"/>
        <w:ind w:left="567" w:hanging="567"/>
        <w:rPr>
          <w:rFonts w:ascii="Times New Roman" w:eastAsia="Times New Roman" w:hAnsi="Times New Roman" w:cs="Times New Roman"/>
          <w:b/>
          <w:bCs/>
          <w:color w:val="auto"/>
          <w:sz w:val="24"/>
          <w:szCs w:val="24"/>
          <w:u w:val="single"/>
        </w:rPr>
      </w:pPr>
      <w:bookmarkStart w:id="3" w:name="_Ref117000692"/>
      <w:r w:rsidRPr="00CB47B6">
        <w:rPr>
          <w:rFonts w:ascii="Times New Roman" w:eastAsia="Times New Roman" w:hAnsi="Times New Roman" w:cs="Times New Roman"/>
          <w:b/>
          <w:bCs/>
          <w:color w:val="auto"/>
          <w:sz w:val="24"/>
          <w:szCs w:val="24"/>
          <w:u w:val="single"/>
        </w:rPr>
        <w:t>Não poderão disputar esta licitação:</w:t>
      </w:r>
      <w:bookmarkEnd w:id="3"/>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4" w:name="_Ref113883338"/>
      <w:r w:rsidRPr="00CB47B6">
        <w:rPr>
          <w:rFonts w:ascii="Times New Roman" w:hAnsi="Times New Roman" w:cs="Times New Roman"/>
          <w:sz w:val="24"/>
          <w:szCs w:val="24"/>
        </w:rPr>
        <w:t>Aquele</w:t>
      </w:r>
      <w:r w:rsidR="003C7A23" w:rsidRPr="00CB47B6">
        <w:rPr>
          <w:rFonts w:ascii="Times New Roman" w:hAnsi="Times New Roman" w:cs="Times New Roman"/>
          <w:sz w:val="24"/>
          <w:szCs w:val="24"/>
        </w:rPr>
        <w:t xml:space="preserve"> que não atenda às condições deste Edital e seu(s) anexo(s);</w:t>
      </w:r>
    </w:p>
    <w:p w:rsidR="004444CA" w:rsidRPr="00CB47B6" w:rsidRDefault="00F74022" w:rsidP="00D229F8">
      <w:pPr>
        <w:pStyle w:val="Nivel3"/>
        <w:tabs>
          <w:tab w:val="left" w:pos="709"/>
        </w:tabs>
        <w:spacing w:before="240" w:after="240" w:line="22" w:lineRule="atLeast"/>
        <w:ind w:left="1276" w:hanging="709"/>
        <w:rPr>
          <w:rFonts w:ascii="Times New Roman" w:hAnsi="Times New Roman" w:cs="Times New Roman"/>
          <w:sz w:val="24"/>
          <w:szCs w:val="24"/>
        </w:rPr>
      </w:pPr>
      <w:bookmarkStart w:id="5" w:name="_Ref114659912"/>
      <w:r w:rsidRPr="00CB47B6">
        <w:rPr>
          <w:rFonts w:ascii="Times New Roman" w:hAnsi="Times New Roman" w:cs="Times New Roman"/>
          <w:sz w:val="24"/>
          <w:szCs w:val="24"/>
        </w:rPr>
        <w:t>Autor</w:t>
      </w:r>
      <w:r w:rsidR="003C7A23" w:rsidRPr="00CB47B6">
        <w:rPr>
          <w:rFonts w:ascii="Times New Roman" w:hAnsi="Times New Roman" w:cs="Times New Roman"/>
          <w:sz w:val="24"/>
          <w:szCs w:val="24"/>
        </w:rPr>
        <w:t xml:space="preserve"> do anteprojeto, do projeto básico ou do projeto executivo, pessoa física ou jurídica, quando a licitação versar sobre serviços ou fornecimento de bens a ele relacionados;</w:t>
      </w:r>
      <w:bookmarkStart w:id="6" w:name="_Ref114659913"/>
      <w:bookmarkStart w:id="7" w:name="_Ref113883339"/>
      <w:bookmarkEnd w:id="4"/>
      <w:bookmarkEnd w:id="5"/>
    </w:p>
    <w:p w:rsidR="003C7A23" w:rsidRPr="00CB47B6" w:rsidRDefault="00F74022"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Empresa</w:t>
      </w:r>
      <w:r w:rsidR="003C7A23" w:rsidRPr="00CB47B6">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bookmarkEnd w:id="7"/>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8" w:name="_Ref113883003"/>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8"/>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Aquele</w:t>
      </w:r>
      <w:r w:rsidR="003C7A23" w:rsidRPr="00CB47B6">
        <w:rPr>
          <w:rFonts w:ascii="Times New Roman" w:hAnsi="Times New Roman" w:cs="Times New Roman"/>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CB47B6" w:rsidRDefault="00A1468A"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bookmarkStart w:id="9" w:name="_Ref113883579"/>
      <w:r w:rsidRPr="00CB47B6">
        <w:rPr>
          <w:rFonts w:ascii="Times New Roman" w:hAnsi="Times New Roman" w:cs="Times New Roman"/>
          <w:color w:val="auto"/>
          <w:sz w:val="24"/>
          <w:szCs w:val="24"/>
        </w:rPr>
        <w:t>Empresas</w:t>
      </w:r>
      <w:r w:rsidR="003C7A23" w:rsidRPr="00CB47B6">
        <w:rPr>
          <w:rFonts w:ascii="Times New Roman" w:hAnsi="Times New Roman" w:cs="Times New Roman"/>
          <w:color w:val="auto"/>
          <w:sz w:val="24"/>
          <w:szCs w:val="24"/>
        </w:rPr>
        <w:t xml:space="preserve"> controladoras, controladas ou coligadas, nos termos da Lei nº 6.404, de 15 de dezembro de 1976, concorrendo entre si;</w:t>
      </w:r>
      <w:bookmarkEnd w:id="9"/>
    </w:p>
    <w:p w:rsidR="003C7A23" w:rsidRPr="00CB47B6" w:rsidRDefault="00E703C5" w:rsidP="00D229F8">
      <w:pPr>
        <w:pStyle w:val="Nivel3"/>
        <w:tabs>
          <w:tab w:val="left" w:pos="709"/>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Pessoa</w:t>
      </w:r>
      <w:r w:rsidR="003C7A23" w:rsidRPr="00CB47B6">
        <w:rPr>
          <w:rFonts w:ascii="Times New Roman" w:hAnsi="Times New Roman" w:cs="Times New Roman"/>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CB47B6" w:rsidRDefault="00A1468A" w:rsidP="00D229F8">
      <w:pPr>
        <w:pStyle w:val="Nivel3"/>
        <w:tabs>
          <w:tab w:val="left" w:pos="709"/>
        </w:tabs>
        <w:spacing w:before="0" w:after="240" w:line="22" w:lineRule="atLeast"/>
        <w:ind w:left="1276" w:hanging="709"/>
        <w:rPr>
          <w:rFonts w:ascii="Times New Roman" w:hAnsi="Times New Roman" w:cs="Times New Roman"/>
          <w:color w:val="auto"/>
          <w:sz w:val="24"/>
          <w:szCs w:val="24"/>
        </w:rPr>
      </w:pPr>
      <w:bookmarkStart w:id="10" w:name="_Ref113962336"/>
      <w:r w:rsidRPr="00CB47B6">
        <w:rPr>
          <w:rFonts w:ascii="Times New Roman" w:hAnsi="Times New Roman" w:cs="Times New Roman"/>
          <w:color w:val="auto"/>
          <w:sz w:val="24"/>
          <w:szCs w:val="24"/>
        </w:rPr>
        <w:t>Agente</w:t>
      </w:r>
      <w:r w:rsidR="003C7A23" w:rsidRPr="00CB47B6">
        <w:rPr>
          <w:rFonts w:ascii="Times New Roman" w:hAnsi="Times New Roman" w:cs="Times New Roman"/>
          <w:color w:val="auto"/>
          <w:sz w:val="24"/>
          <w:szCs w:val="24"/>
        </w:rPr>
        <w:t xml:space="preserve"> público do órgão ou entidade licitante;</w:t>
      </w:r>
      <w:bookmarkEnd w:id="10"/>
    </w:p>
    <w:p w:rsidR="003C7A23" w:rsidRPr="00CB47B6" w:rsidRDefault="00A1468A"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Pessoas</w:t>
      </w:r>
      <w:r w:rsidR="003C7A23" w:rsidRPr="00CB47B6">
        <w:rPr>
          <w:rFonts w:ascii="Times New Roman" w:hAnsi="Times New Roman" w:cs="Times New Roman"/>
          <w:sz w:val="24"/>
          <w:szCs w:val="24"/>
        </w:rPr>
        <w:t xml:space="preserve"> jurídicas reunidas em consórcio;</w:t>
      </w:r>
    </w:p>
    <w:p w:rsidR="003C7A23" w:rsidRPr="00CB47B6" w:rsidRDefault="003C7A23" w:rsidP="00D229F8">
      <w:pPr>
        <w:pStyle w:val="Nivel3"/>
        <w:tabs>
          <w:tab w:val="left" w:pos="709"/>
        </w:tabs>
        <w:spacing w:before="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Organizações da Sociedade Civil de Interesse Público - OSCIP, atuando nessa condição;</w:t>
      </w:r>
    </w:p>
    <w:p w:rsidR="003C7A23" w:rsidRPr="00CB47B6" w:rsidRDefault="003C7A23" w:rsidP="00D229F8">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1" w:history="1">
        <w:r w:rsidRPr="00CB47B6">
          <w:rPr>
            <w:rStyle w:val="Hyperlink"/>
            <w:rFonts w:ascii="Times New Roman" w:hAnsi="Times New Roman" w:cs="Times New Roman"/>
            <w:sz w:val="24"/>
            <w:szCs w:val="24"/>
          </w:rPr>
          <w:t>§ 1º do art. 9º da Lei n.º 14.133, de 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impedimento de que trata o item </w:t>
      </w:r>
      <w:r w:rsidR="00196FCF">
        <w:fldChar w:fldCharType="begin"/>
      </w:r>
      <w:r w:rsidR="00196FCF">
        <w:instrText xml:space="preserve"> REF _Ref113883003 \r \h  \* MERGEFORMAT </w:instrText>
      </w:r>
      <w:r w:rsidR="00196FCF">
        <w:fldChar w:fldCharType="separate"/>
      </w:r>
      <w:r w:rsidR="00566E97" w:rsidRPr="00566E97">
        <w:rPr>
          <w:rFonts w:ascii="Times New Roman" w:hAnsi="Times New Roman" w:cs="Times New Roman"/>
          <w:sz w:val="24"/>
          <w:szCs w:val="24"/>
        </w:rPr>
        <w:t>2.</w:t>
      </w:r>
      <w:r w:rsidR="0025675C">
        <w:rPr>
          <w:rFonts w:ascii="Times New Roman" w:hAnsi="Times New Roman" w:cs="Times New Roman"/>
          <w:sz w:val="24"/>
          <w:szCs w:val="24"/>
        </w:rPr>
        <w:t>10</w:t>
      </w:r>
      <w:r w:rsidR="00566E97" w:rsidRPr="00566E97">
        <w:rPr>
          <w:rFonts w:ascii="Times New Roman" w:hAnsi="Times New Roman" w:cs="Times New Roman"/>
          <w:sz w:val="24"/>
          <w:szCs w:val="24"/>
        </w:rPr>
        <w:t>.4</w:t>
      </w:r>
      <w:r w:rsidR="00196FCF">
        <w:fldChar w:fldCharType="end"/>
      </w:r>
      <w:r w:rsidRPr="00CB47B6">
        <w:rPr>
          <w:rFonts w:ascii="Times New Roman" w:hAnsi="Times New Roman" w:cs="Times New Roman"/>
          <w:sz w:val="24"/>
          <w:szCs w:val="24"/>
        </w:rPr>
        <w:t xml:space="preserve"> será também </w:t>
      </w:r>
      <w:proofErr w:type="gramStart"/>
      <w:r w:rsidRPr="00CB47B6">
        <w:rPr>
          <w:rFonts w:ascii="Times New Roman" w:hAnsi="Times New Roman" w:cs="Times New Roman"/>
          <w:sz w:val="24"/>
          <w:szCs w:val="24"/>
        </w:rPr>
        <w:t>aplicado</w:t>
      </w:r>
      <w:proofErr w:type="gramEnd"/>
      <w:r w:rsidRPr="00CB47B6">
        <w:rPr>
          <w:rFonts w:ascii="Times New Roman" w:hAnsi="Times New Roman" w:cs="Times New Roman"/>
          <w:sz w:val="24"/>
          <w:szCs w:val="24"/>
        </w:rPr>
        <w:t xml:space="preserve"> ao licitante que atue em substituição a outra pessoa, física ou jurídica, com o intuito de burlar a efetividade </w:t>
      </w:r>
      <w:r w:rsidRPr="00CB47B6">
        <w:rPr>
          <w:rFonts w:ascii="Times New Roman" w:hAnsi="Times New Roman" w:cs="Times New Roman"/>
          <w:sz w:val="24"/>
          <w:szCs w:val="24"/>
        </w:rPr>
        <w:lastRenderedPageBreak/>
        <w:t>da sanção a ela aplicada, inclusive a sua controladora, controlada ou coligada, desde que devidamente comprovado o ilícito ou a utilização fraudulenta da personalidade jurídica do licitante.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1" w:name="art14§2"/>
      <w:bookmarkEnd w:id="11"/>
      <w:r w:rsidRPr="00CB47B6">
        <w:rPr>
          <w:rFonts w:ascii="Times New Roman" w:hAnsi="Times New Roman" w:cs="Times New Roman"/>
          <w:sz w:val="24"/>
          <w:szCs w:val="24"/>
        </w:rPr>
        <w:t xml:space="preserve">A critério da Administração e exclusivamente a seu serviço, o autor dos projetos e a empresa a que se referem os itens </w:t>
      </w:r>
      <w:r w:rsidR="00196FCF">
        <w:fldChar w:fldCharType="begin"/>
      </w:r>
      <w:r w:rsidR="00196FCF">
        <w:instrText xml:space="preserve"> REF _Ref114659912 \r \h  \* MERGEFORMAT </w:instrText>
      </w:r>
      <w:r w:rsidR="00196FCF">
        <w:fldChar w:fldCharType="separate"/>
      </w:r>
      <w:r w:rsidR="00566E97" w:rsidRPr="00566E97">
        <w:rPr>
          <w:rFonts w:ascii="Times New Roman" w:hAnsi="Times New Roman" w:cs="Times New Roman"/>
          <w:sz w:val="24"/>
          <w:szCs w:val="24"/>
        </w:rPr>
        <w:t>2.</w:t>
      </w:r>
      <w:r w:rsidR="0025675C">
        <w:rPr>
          <w:rFonts w:ascii="Times New Roman" w:hAnsi="Times New Roman" w:cs="Times New Roman"/>
          <w:sz w:val="24"/>
          <w:szCs w:val="24"/>
        </w:rPr>
        <w:t>10</w:t>
      </w:r>
      <w:r w:rsidR="00566E97" w:rsidRPr="00566E97">
        <w:rPr>
          <w:rFonts w:ascii="Times New Roman" w:hAnsi="Times New Roman" w:cs="Times New Roman"/>
          <w:sz w:val="24"/>
          <w:szCs w:val="24"/>
        </w:rPr>
        <w:t>.2</w:t>
      </w:r>
      <w:r w:rsidR="00196FCF">
        <w:fldChar w:fldCharType="end"/>
      </w:r>
      <w:r w:rsidRPr="00CB47B6">
        <w:rPr>
          <w:rFonts w:ascii="Times New Roman" w:hAnsi="Times New Roman" w:cs="Times New Roman"/>
          <w:sz w:val="24"/>
          <w:szCs w:val="24"/>
        </w:rPr>
        <w:t xml:space="preserve"> e </w:t>
      </w:r>
      <w:r w:rsidR="00196FCF">
        <w:fldChar w:fldCharType="begin"/>
      </w:r>
      <w:r w:rsidR="00196FCF">
        <w:instrText xml:space="preserve"> REF _Ref114659913 \r \h  \* MERGEFORMAT </w:instrText>
      </w:r>
      <w:r w:rsidR="00196FCF">
        <w:fldChar w:fldCharType="separate"/>
      </w:r>
      <w:r w:rsidR="00566E97" w:rsidRPr="00566E97">
        <w:rPr>
          <w:rFonts w:ascii="Times New Roman" w:hAnsi="Times New Roman" w:cs="Times New Roman"/>
          <w:sz w:val="24"/>
          <w:szCs w:val="24"/>
        </w:rPr>
        <w:t>2.</w:t>
      </w:r>
      <w:r w:rsidR="0025675C">
        <w:rPr>
          <w:rFonts w:ascii="Times New Roman" w:hAnsi="Times New Roman" w:cs="Times New Roman"/>
          <w:sz w:val="24"/>
          <w:szCs w:val="24"/>
        </w:rPr>
        <w:t>10</w:t>
      </w:r>
      <w:r w:rsidR="00566E97" w:rsidRPr="00566E97">
        <w:rPr>
          <w:rFonts w:ascii="Times New Roman" w:hAnsi="Times New Roman" w:cs="Times New Roman"/>
          <w:sz w:val="24"/>
          <w:szCs w:val="24"/>
        </w:rPr>
        <w:t>.</w:t>
      </w:r>
      <w:r w:rsidR="0025675C">
        <w:rPr>
          <w:rFonts w:ascii="Times New Roman" w:hAnsi="Times New Roman" w:cs="Times New Roman"/>
          <w:sz w:val="24"/>
          <w:szCs w:val="24"/>
        </w:rPr>
        <w:t>3</w:t>
      </w:r>
      <w:r w:rsidR="00196FCF">
        <w:fldChar w:fldCharType="end"/>
      </w:r>
      <w:r w:rsidRPr="00CB47B6">
        <w:rPr>
          <w:rFonts w:ascii="Times New Roman" w:hAnsi="Times New Roman" w:cs="Times New Roman"/>
          <w:sz w:val="24"/>
          <w:szCs w:val="24"/>
        </w:rPr>
        <w:t xml:space="preserve"> poderão participar no apoio das atividades de planejamento da contratação, de execução da licitação ou de gestão do contrato, desde que </w:t>
      </w:r>
      <w:proofErr w:type="gramStart"/>
      <w:r w:rsidRPr="00CB47B6">
        <w:rPr>
          <w:rFonts w:ascii="Times New Roman" w:hAnsi="Times New Roman" w:cs="Times New Roman"/>
          <w:sz w:val="24"/>
          <w:szCs w:val="24"/>
        </w:rPr>
        <w:t>sob supervisão</w:t>
      </w:r>
      <w:proofErr w:type="gramEnd"/>
      <w:r w:rsidRPr="00CB47B6">
        <w:rPr>
          <w:rFonts w:ascii="Times New Roman" w:hAnsi="Times New Roman" w:cs="Times New Roman"/>
          <w:sz w:val="24"/>
          <w:szCs w:val="24"/>
        </w:rPr>
        <w:t xml:space="preserve"> exclusiva de agentes públicos do órgão ou entidade.</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2" w:name="art14§3"/>
      <w:bookmarkEnd w:id="12"/>
      <w:r w:rsidRPr="00CB47B6">
        <w:rPr>
          <w:rFonts w:ascii="Times New Roman" w:hAnsi="Times New Roman" w:cs="Times New Roman"/>
          <w:sz w:val="24"/>
          <w:szCs w:val="24"/>
        </w:rPr>
        <w:t>Equiparam-se aos autores do projeto as empresas integrantes do mesmo grupo econômico.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3" w:name="art14§4"/>
      <w:bookmarkEnd w:id="13"/>
      <w:r w:rsidRPr="00CB47B6">
        <w:rPr>
          <w:rFonts w:ascii="Times New Roman" w:hAnsi="Times New Roman" w:cs="Times New Roman"/>
          <w:sz w:val="24"/>
          <w:szCs w:val="24"/>
        </w:rPr>
        <w:t xml:space="preserve">O disposto nos itens </w:t>
      </w:r>
      <w:r w:rsidR="00196FCF">
        <w:fldChar w:fldCharType="begin"/>
      </w:r>
      <w:r w:rsidR="00196FCF">
        <w:instrText xml:space="preserve"> REF _Ref114659912 \r \h  \* MERGEFORMAT </w:instrText>
      </w:r>
      <w:r w:rsidR="00196FCF">
        <w:fldChar w:fldCharType="separate"/>
      </w:r>
      <w:r w:rsidR="00566E97" w:rsidRPr="00566E97">
        <w:rPr>
          <w:rFonts w:ascii="Times New Roman" w:hAnsi="Times New Roman" w:cs="Times New Roman"/>
          <w:sz w:val="24"/>
          <w:szCs w:val="24"/>
        </w:rPr>
        <w:t>2.</w:t>
      </w:r>
      <w:r w:rsidR="0025675C">
        <w:rPr>
          <w:rFonts w:ascii="Times New Roman" w:hAnsi="Times New Roman" w:cs="Times New Roman"/>
          <w:sz w:val="24"/>
          <w:szCs w:val="24"/>
        </w:rPr>
        <w:t>10</w:t>
      </w:r>
      <w:r w:rsidR="00566E97" w:rsidRPr="00566E97">
        <w:rPr>
          <w:rFonts w:ascii="Times New Roman" w:hAnsi="Times New Roman" w:cs="Times New Roman"/>
          <w:sz w:val="24"/>
          <w:szCs w:val="24"/>
        </w:rPr>
        <w:t>.2</w:t>
      </w:r>
      <w:r w:rsidR="00196FCF">
        <w:fldChar w:fldCharType="end"/>
      </w:r>
      <w:r w:rsidRPr="00CB47B6">
        <w:rPr>
          <w:rFonts w:ascii="Times New Roman" w:hAnsi="Times New Roman" w:cs="Times New Roman"/>
          <w:sz w:val="24"/>
          <w:szCs w:val="24"/>
        </w:rPr>
        <w:t xml:space="preserve"> e </w:t>
      </w:r>
      <w:r w:rsidR="00196FCF">
        <w:fldChar w:fldCharType="begin"/>
      </w:r>
      <w:r w:rsidR="00196FCF">
        <w:instrText xml:space="preserve"> REF _Ref114659913 \r \h  \* MERGEFORMAT </w:instrText>
      </w:r>
      <w:r w:rsidR="00196FCF">
        <w:fldChar w:fldCharType="separate"/>
      </w:r>
      <w:r w:rsidR="00566E97" w:rsidRPr="00566E97">
        <w:rPr>
          <w:rFonts w:ascii="Times New Roman" w:hAnsi="Times New Roman" w:cs="Times New Roman"/>
          <w:sz w:val="24"/>
          <w:szCs w:val="24"/>
        </w:rPr>
        <w:t>2.</w:t>
      </w:r>
      <w:r w:rsidR="0025675C">
        <w:rPr>
          <w:rFonts w:ascii="Times New Roman" w:hAnsi="Times New Roman" w:cs="Times New Roman"/>
          <w:sz w:val="24"/>
          <w:szCs w:val="24"/>
        </w:rPr>
        <w:t>10</w:t>
      </w:r>
      <w:r w:rsidR="00566E97" w:rsidRPr="00566E97">
        <w:rPr>
          <w:rFonts w:ascii="Times New Roman" w:hAnsi="Times New Roman" w:cs="Times New Roman"/>
          <w:sz w:val="24"/>
          <w:szCs w:val="24"/>
        </w:rPr>
        <w:t>.</w:t>
      </w:r>
      <w:r w:rsidR="0025675C">
        <w:rPr>
          <w:rFonts w:ascii="Times New Roman" w:hAnsi="Times New Roman" w:cs="Times New Roman"/>
          <w:sz w:val="24"/>
          <w:szCs w:val="24"/>
        </w:rPr>
        <w:t>3</w:t>
      </w:r>
      <w:r w:rsidR="00196FCF">
        <w:fldChar w:fldCharType="end"/>
      </w:r>
      <w:r w:rsidRPr="00CB47B6">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bookmarkStart w:id="14" w:name="art14§5"/>
      <w:bookmarkEnd w:id="14"/>
      <w:r w:rsidRPr="00CB47B6">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6" w:history="1">
        <w:r w:rsidRPr="00CB47B6">
          <w:rPr>
            <w:rStyle w:val="Hyperlink"/>
            <w:rFonts w:ascii="Times New Roman" w:hAnsi="Times New Roman" w:cs="Times New Roman"/>
            <w:sz w:val="24"/>
            <w:szCs w:val="24"/>
          </w:rPr>
          <w:t>Lei nº 14.133/2021</w:t>
        </w:r>
      </w:hyperlink>
      <w:r w:rsidRPr="00CB47B6">
        <w:rPr>
          <w:rFonts w:ascii="Times New Roman" w:hAnsi="Times New Roman" w:cs="Times New Roman"/>
          <w:sz w:val="24"/>
          <w:szCs w:val="24"/>
        </w:rPr>
        <w:t>.</w:t>
      </w:r>
    </w:p>
    <w:p w:rsidR="003C7A23" w:rsidRPr="00CB47B6" w:rsidRDefault="003C7A23"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vedação de que trata o item </w:t>
      </w:r>
      <w:r w:rsidR="00196FCF">
        <w:fldChar w:fldCharType="begin"/>
      </w:r>
      <w:r w:rsidR="00196FCF">
        <w:instrText xml:space="preserve"> REF _Ref113962336 \r \h  \* MERGEFORMAT </w:instrText>
      </w:r>
      <w:r w:rsidR="00196FCF">
        <w:fldChar w:fldCharType="separate"/>
      </w:r>
      <w:r w:rsidR="00566E97" w:rsidRPr="00566E97">
        <w:rPr>
          <w:rFonts w:ascii="Times New Roman" w:hAnsi="Times New Roman" w:cs="Times New Roman"/>
          <w:sz w:val="24"/>
          <w:szCs w:val="24"/>
        </w:rPr>
        <w:t>2.</w:t>
      </w:r>
      <w:r w:rsidR="0025675C">
        <w:rPr>
          <w:rFonts w:ascii="Times New Roman" w:hAnsi="Times New Roman" w:cs="Times New Roman"/>
          <w:sz w:val="24"/>
          <w:szCs w:val="24"/>
        </w:rPr>
        <w:t>10</w:t>
      </w:r>
      <w:r w:rsidR="00566E97" w:rsidRPr="00566E97">
        <w:rPr>
          <w:rFonts w:ascii="Times New Roman" w:hAnsi="Times New Roman" w:cs="Times New Roman"/>
          <w:sz w:val="24"/>
          <w:szCs w:val="24"/>
        </w:rPr>
        <w:t>.8</w:t>
      </w:r>
      <w:r w:rsidR="00196FCF">
        <w:fldChar w:fldCharType="end"/>
      </w:r>
      <w:r w:rsidRPr="00CB47B6">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rsidR="00325896" w:rsidRPr="00CB47B6" w:rsidRDefault="00325896"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5" w:name="_Toc122606112"/>
      <w:r w:rsidRPr="00CB47B6">
        <w:rPr>
          <w:rFonts w:ascii="Times New Roman" w:hAnsi="Times New Roman" w:cs="Times New Roman"/>
          <w:i w:val="0"/>
          <w:iCs/>
          <w:szCs w:val="24"/>
        </w:rPr>
        <w:t>DA IMPUGNAÇÃO AO EDITAL E DO PEDIDO DE ESCLARECIMENTO</w:t>
      </w:r>
      <w:bookmarkEnd w:id="15"/>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Qualquer pessoa é parte legítima para impugnar este Edital por irregularidade na aplicação da </w:t>
      </w:r>
      <w:hyperlink r:id="rId2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devendo protocolar o pedido até 3 (três) dias úteis antes da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Quando o acolhimento da impugnação implicar alteração do Edital capaz de afetar a formulação das propostas, será designada nova data para a realização deste PREGÃO.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impugnação deverá, obrigatoriamente, estar acompanhada de CPF ou RG, em se tratando de pessoa física, e de CNPJ, em se tratando de pessoa jurídica (por documento original ou cópia digitalizada), bem como do respectivo ato constitutivo e procuração, na hipótese de procurador, que comprove que o signatário, efetivamente, representa e possui poderes de representação da impugnante.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As impugnações e pedidos de esclarecimentos não suspendem os prazos previstos no certame. </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concessão de efeito suspensivo à impugnação é medida excepcional e deverá ser motivada pelo pregoeiro,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respostas aos pedidos de esclarecimentos serão divulgadas pelo sistema e vincularão os participantes e a administração.</w:t>
      </w:r>
    </w:p>
    <w:p w:rsidR="00325896" w:rsidRPr="00FE0F09"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 impugnação (</w:t>
      </w:r>
      <w:proofErr w:type="gramStart"/>
      <w:r w:rsidRPr="00CB47B6">
        <w:rPr>
          <w:rFonts w:ascii="Times New Roman" w:hAnsi="Times New Roman" w:cs="Times New Roman"/>
          <w:sz w:val="24"/>
          <w:szCs w:val="24"/>
        </w:rPr>
        <w:t>es</w:t>
      </w:r>
      <w:proofErr w:type="gramEnd"/>
      <w:r w:rsidRPr="00CB47B6">
        <w:rPr>
          <w:rFonts w:ascii="Times New Roman" w:hAnsi="Times New Roman" w:cs="Times New Roman"/>
          <w:sz w:val="24"/>
          <w:szCs w:val="24"/>
        </w:rPr>
        <w:t xml:space="preserve">) e o (s) pedido (s) de esclarecimento </w:t>
      </w:r>
      <w:r w:rsidR="00D37827">
        <w:rPr>
          <w:rFonts w:ascii="Times New Roman" w:hAnsi="Times New Roman" w:cs="Times New Roman"/>
          <w:sz w:val="24"/>
          <w:szCs w:val="24"/>
        </w:rPr>
        <w:t>dev</w:t>
      </w:r>
      <w:r w:rsidRPr="00CB47B6">
        <w:rPr>
          <w:rFonts w:ascii="Times New Roman" w:hAnsi="Times New Roman" w:cs="Times New Roman"/>
          <w:sz w:val="24"/>
          <w:szCs w:val="24"/>
        </w:rPr>
        <w:t xml:space="preserve">erão ser realizados por forma eletrônica e </w:t>
      </w:r>
      <w:r w:rsidR="00FE0F09" w:rsidRPr="00FE0F09">
        <w:rPr>
          <w:rFonts w:ascii="Times New Roman" w:hAnsi="Times New Roman" w:cs="Times New Roman"/>
          <w:sz w:val="24"/>
          <w:szCs w:val="24"/>
        </w:rPr>
        <w:t>encaminhad</w:t>
      </w:r>
      <w:r w:rsidR="00D37827">
        <w:rPr>
          <w:rFonts w:ascii="Times New Roman" w:hAnsi="Times New Roman" w:cs="Times New Roman"/>
          <w:sz w:val="24"/>
          <w:szCs w:val="24"/>
        </w:rPr>
        <w:t>o</w:t>
      </w:r>
      <w:r w:rsidR="00FE0F09" w:rsidRPr="00FE0F09">
        <w:rPr>
          <w:rFonts w:ascii="Times New Roman" w:hAnsi="Times New Roman" w:cs="Times New Roman"/>
          <w:sz w:val="24"/>
          <w:szCs w:val="24"/>
        </w:rPr>
        <w:t xml:space="preserve">s através da plataforma BNC, </w:t>
      </w:r>
      <w:hyperlink r:id="rId28" w:history="1">
        <w:r w:rsidR="00FE0F09" w:rsidRPr="00FE0F09">
          <w:rPr>
            <w:rStyle w:val="Hyperlink"/>
            <w:rFonts w:ascii="Times New Roman" w:hAnsi="Times New Roman" w:cs="Times New Roman"/>
            <w:sz w:val="24"/>
            <w:szCs w:val="24"/>
          </w:rPr>
          <w:t>www.bnc.org.br</w:t>
        </w:r>
      </w:hyperlink>
      <w:r w:rsidR="00FE0F09" w:rsidRPr="00FE0F09">
        <w:rPr>
          <w:rFonts w:ascii="Times New Roman" w:hAnsi="Times New Roman" w:cs="Times New Roman"/>
          <w:sz w:val="24"/>
          <w:szCs w:val="24"/>
        </w:rPr>
        <w:t>.</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impugnações e pedidos de esclarecimentos não suspendem os prazos previstos no certame.</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rsidR="00325896" w:rsidRPr="00CB47B6" w:rsidRDefault="00325896" w:rsidP="00D229F8">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Acolhida a impugnação, será definida e publicada nova data para a realização do certame.</w:t>
      </w:r>
    </w:p>
    <w:p w:rsidR="003B7A27" w:rsidRPr="00CB47B6" w:rsidRDefault="003B7A27" w:rsidP="001763A9">
      <w:pPr>
        <w:pStyle w:val="Nivel01"/>
        <w:pBdr>
          <w:left w:val="none" w:sz="0" w:space="0" w:color="auto"/>
          <w:right w:val="none" w:sz="0" w:space="0" w:color="auto"/>
        </w:pBdr>
        <w:spacing w:before="0" w:after="240" w:line="22" w:lineRule="atLeast"/>
        <w:ind w:left="0" w:firstLine="0"/>
        <w:jc w:val="left"/>
        <w:rPr>
          <w:rFonts w:ascii="Times New Roman" w:hAnsi="Times New Roman" w:cs="Times New Roman"/>
          <w:i w:val="0"/>
          <w:szCs w:val="24"/>
        </w:rPr>
      </w:pPr>
      <w:r w:rsidRPr="00CB47B6">
        <w:rPr>
          <w:rFonts w:ascii="Times New Roman" w:hAnsi="Times New Roman" w:cs="Times New Roman"/>
          <w:i w:val="0"/>
          <w:szCs w:val="24"/>
        </w:rPr>
        <w:t xml:space="preserve">DO CREDENCIAMENTO </w:t>
      </w:r>
    </w:p>
    <w:p w:rsidR="00FE0F09" w:rsidRPr="00FE0F09" w:rsidRDefault="00FE0F09" w:rsidP="00FE0F09">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credenciamento</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dar−se−á</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pela</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atribuição</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chave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identificação</w:t>
      </w:r>
      <w:r w:rsidRPr="00FE0F09">
        <w:rPr>
          <w:rFonts w:ascii="Times New Roman" w:hAnsi="Times New Roman" w:cs="Times New Roman"/>
          <w:spacing w:val="-11"/>
          <w:sz w:val="24"/>
          <w:szCs w:val="24"/>
        </w:rPr>
        <w:t xml:space="preserve"> </w:t>
      </w:r>
      <w:r w:rsidRPr="00FE0F09">
        <w:rPr>
          <w:rFonts w:ascii="Times New Roman" w:hAnsi="Times New Roman" w:cs="Times New Roman"/>
          <w:sz w:val="24"/>
          <w:szCs w:val="24"/>
        </w:rPr>
        <w:t>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10"/>
          <w:sz w:val="24"/>
          <w:szCs w:val="24"/>
        </w:rPr>
        <w:t xml:space="preserve"> </w:t>
      </w:r>
      <w:r w:rsidRPr="00FE0F09">
        <w:rPr>
          <w:rFonts w:ascii="Times New Roman" w:hAnsi="Times New Roman" w:cs="Times New Roman"/>
          <w:sz w:val="24"/>
          <w:szCs w:val="24"/>
        </w:rPr>
        <w:t>senha,</w:t>
      </w:r>
      <w:r w:rsidRPr="00FE0F09">
        <w:rPr>
          <w:rFonts w:ascii="Times New Roman" w:hAnsi="Times New Roman" w:cs="Times New Roman"/>
          <w:spacing w:val="-9"/>
          <w:sz w:val="24"/>
          <w:szCs w:val="24"/>
        </w:rPr>
        <w:t xml:space="preserve"> </w:t>
      </w:r>
      <w:r w:rsidRPr="00FE0F09">
        <w:rPr>
          <w:rFonts w:ascii="Times New Roman" w:hAnsi="Times New Roman" w:cs="Times New Roman"/>
          <w:sz w:val="24"/>
          <w:szCs w:val="24"/>
        </w:rPr>
        <w:t xml:space="preserve">pessoal e intransferível, para acesso ao sistema eletrônico, no site </w:t>
      </w:r>
      <w:hyperlink r:id="rId29" w:history="1">
        <w:r w:rsidRPr="00FE0F09">
          <w:rPr>
            <w:rStyle w:val="Hyperlink"/>
            <w:rFonts w:ascii="Times New Roman" w:hAnsi="Times New Roman" w:cs="Times New Roman"/>
            <w:color w:val="0000FF"/>
            <w:sz w:val="24"/>
            <w:szCs w:val="24"/>
          </w:rPr>
          <w:t>www.bnc.org.br</w:t>
        </w:r>
        <w:r w:rsidRPr="00FE0F09">
          <w:rPr>
            <w:rStyle w:val="Hyperlink"/>
            <w:rFonts w:ascii="Times New Roman" w:hAnsi="Times New Roman" w:cs="Times New Roman"/>
            <w:b/>
            <w:color w:val="auto"/>
            <w:sz w:val="24"/>
            <w:szCs w:val="24"/>
          </w:rPr>
          <w:t>.</w:t>
        </w:r>
      </w:hyperlink>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credenciamento junto ao provedor do sistema implica responsabilidade legal do licitante</w:t>
      </w:r>
      <w:r w:rsidRPr="00FE0F09">
        <w:rPr>
          <w:rFonts w:ascii="Times New Roman" w:hAnsi="Times New Roman" w:cs="Times New Roman"/>
          <w:spacing w:val="-8"/>
          <w:sz w:val="24"/>
          <w:szCs w:val="24"/>
        </w:rPr>
        <w:t xml:space="preserve"> </w:t>
      </w:r>
      <w:r w:rsidRPr="00FE0F09">
        <w:rPr>
          <w:rFonts w:ascii="Times New Roman" w:hAnsi="Times New Roman" w:cs="Times New Roman"/>
          <w:sz w:val="24"/>
          <w:szCs w:val="24"/>
        </w:rPr>
        <w:t>ou</w:t>
      </w:r>
      <w:r w:rsidRPr="00FE0F09">
        <w:rPr>
          <w:rFonts w:ascii="Times New Roman" w:hAnsi="Times New Roman" w:cs="Times New Roman"/>
          <w:spacing w:val="-8"/>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seu</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representante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legal</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presunção</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de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sua</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capacidade</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técnica</w:t>
      </w:r>
      <w:r w:rsidRPr="00FE0F09">
        <w:rPr>
          <w:rFonts w:ascii="Times New Roman" w:hAnsi="Times New Roman" w:cs="Times New Roman"/>
          <w:spacing w:val="-7"/>
          <w:sz w:val="24"/>
          <w:szCs w:val="24"/>
        </w:rPr>
        <w:t xml:space="preserve"> </w:t>
      </w:r>
      <w:r w:rsidRPr="00FE0F09">
        <w:rPr>
          <w:rFonts w:ascii="Times New Roman" w:hAnsi="Times New Roman" w:cs="Times New Roman"/>
          <w:sz w:val="24"/>
          <w:szCs w:val="24"/>
        </w:rPr>
        <w:t>para</w:t>
      </w:r>
      <w:r w:rsidRPr="00FE0F09">
        <w:rPr>
          <w:rFonts w:ascii="Times New Roman" w:hAnsi="Times New Roman" w:cs="Times New Roman"/>
          <w:spacing w:val="-8"/>
          <w:sz w:val="24"/>
          <w:szCs w:val="24"/>
        </w:rPr>
        <w:t xml:space="preserve"> </w:t>
      </w:r>
      <w:r w:rsidRPr="00FE0F09">
        <w:rPr>
          <w:rFonts w:ascii="Times New Roman" w:hAnsi="Times New Roman" w:cs="Times New Roman"/>
          <w:sz w:val="24"/>
          <w:szCs w:val="24"/>
        </w:rPr>
        <w:t>realização das transações inerentes ao Pregão Eletrônico.</w:t>
      </w:r>
    </w:p>
    <w:p w:rsidR="003B7A27"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 xml:space="preserve">O uso da senha de acesso pelo licitante é de sua responsabilidade exclusiva, incluindo qualquer transação efetuada diretamente ou por seu representante, não cabendo ao provedor do sistema ou ao Município de </w:t>
      </w:r>
      <w:r w:rsidR="00B347CA">
        <w:rPr>
          <w:rFonts w:ascii="Times New Roman" w:hAnsi="Times New Roman" w:cs="Times New Roman"/>
          <w:sz w:val="24"/>
          <w:szCs w:val="24"/>
        </w:rPr>
        <w:t>Campo Magro</w:t>
      </w:r>
      <w:r w:rsidRPr="00FE0F09">
        <w:rPr>
          <w:rFonts w:ascii="Times New Roman" w:hAnsi="Times New Roman" w:cs="Times New Roman"/>
          <w:sz w:val="24"/>
          <w:szCs w:val="24"/>
        </w:rPr>
        <w:t xml:space="preserve"> − PR responsabilidade por eventuais danos decorrentes do uso indevido da senha, ainda que por terceiros.</w:t>
      </w:r>
      <w:r w:rsidR="003B7A27" w:rsidRPr="00FE0F09">
        <w:rPr>
          <w:rFonts w:ascii="Times New Roman" w:hAnsi="Times New Roman" w:cs="Times New Roman"/>
          <w:sz w:val="24"/>
          <w:szCs w:val="24"/>
        </w:rPr>
        <w:t xml:space="preserve">  </w:t>
      </w:r>
    </w:p>
    <w:p w:rsidR="00FE0F09" w:rsidRPr="00FE0F09" w:rsidRDefault="00FE0F09" w:rsidP="001763A9">
      <w:pPr>
        <w:pStyle w:val="Nivel2"/>
        <w:tabs>
          <w:tab w:val="left" w:pos="567"/>
        </w:tabs>
        <w:spacing w:before="0" w:after="240" w:line="22" w:lineRule="atLeast"/>
        <w:ind w:left="567" w:hanging="567"/>
        <w:rPr>
          <w:rFonts w:ascii="Times New Roman" w:hAnsi="Times New Roman" w:cs="Times New Roman"/>
          <w:sz w:val="24"/>
          <w:szCs w:val="24"/>
        </w:rPr>
      </w:pPr>
      <w:r w:rsidRPr="00FE0F09">
        <w:rPr>
          <w:rFonts w:ascii="Times New Roman" w:hAnsi="Times New Roman" w:cs="Times New Roman"/>
          <w:sz w:val="24"/>
          <w:szCs w:val="24"/>
        </w:rPr>
        <w:t>O licitante deverá comunicar imediatamente ao provedor do sistema qualquer acontecimento que possa comprometer o sigilo ou a inviabilidade do uso da senha, para imediato bloqueio de acesso.</w:t>
      </w:r>
    </w:p>
    <w:p w:rsidR="00FE0F09" w:rsidRPr="00FE0F09" w:rsidRDefault="00FE0F09" w:rsidP="00C512C4">
      <w:pPr>
        <w:pStyle w:val="Nivel2"/>
        <w:ind w:left="567" w:hanging="567"/>
        <w:rPr>
          <w:rFonts w:ascii="Times New Roman" w:hAnsi="Times New Roman" w:cs="Times New Roman"/>
          <w:sz w:val="24"/>
          <w:szCs w:val="24"/>
        </w:rPr>
      </w:pPr>
      <w:r w:rsidRPr="00FE0F09">
        <w:rPr>
          <w:rFonts w:ascii="Times New Roman" w:hAnsi="Times New Roman" w:cs="Times New Roman"/>
          <w:sz w:val="24"/>
          <w:szCs w:val="24"/>
        </w:rPr>
        <w:t>O licitante será responsável por todas as transações que forem efetuadas em seu nome no sistema eletrônico, assumindo como firmes e verdadeiras suas propostas e lances.</w:t>
      </w:r>
    </w:p>
    <w:p w:rsidR="003B7A27" w:rsidRPr="00CB47B6" w:rsidRDefault="003B7A27"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16" w:name="_Toc122606105"/>
      <w:r w:rsidRPr="00CB47B6">
        <w:rPr>
          <w:rFonts w:ascii="Times New Roman" w:hAnsi="Times New Roman" w:cs="Times New Roman"/>
          <w:i w:val="0"/>
          <w:iCs/>
          <w:szCs w:val="24"/>
        </w:rPr>
        <w:t>DA APRESENTAÇÃO DA PROPOSTA E DOS DOCUMENTOS DE HABILITAÇÃO</w:t>
      </w:r>
      <w:bookmarkEnd w:id="16"/>
    </w:p>
    <w:p w:rsidR="00EA3C56" w:rsidRPr="001763A9" w:rsidRDefault="003C7A23" w:rsidP="000934FA">
      <w:pPr>
        <w:pStyle w:val="Textodecomentrio"/>
        <w:tabs>
          <w:tab w:val="left" w:pos="567"/>
        </w:tabs>
        <w:spacing w:after="240" w:line="22" w:lineRule="atLeast"/>
        <w:jc w:val="both"/>
        <w:rPr>
          <w:rFonts w:ascii="Times New Roman" w:hAnsi="Times New Roman" w:cs="Times New Roman"/>
          <w:b/>
          <w:color w:val="FF0000"/>
          <w:sz w:val="24"/>
          <w:szCs w:val="24"/>
        </w:rPr>
      </w:pPr>
      <w:r w:rsidRPr="001763A9">
        <w:rPr>
          <w:rFonts w:ascii="Times New Roman" w:hAnsi="Times New Roman" w:cs="Times New Roman"/>
          <w:b/>
          <w:color w:val="000000" w:themeColor="text1"/>
          <w:sz w:val="24"/>
          <w:szCs w:val="24"/>
        </w:rPr>
        <w:t>Na presente licitação, a fase de habilitação sucederá as fases de apresentação de propostas e lances e de julgamento</w:t>
      </w:r>
      <w:r w:rsidR="00EA3C56" w:rsidRPr="001763A9">
        <w:rPr>
          <w:rFonts w:ascii="Times New Roman" w:hAnsi="Times New Roman" w:cs="Times New Roman"/>
          <w:b/>
          <w:color w:val="000000" w:themeColor="text1"/>
          <w:sz w:val="24"/>
          <w:szCs w:val="24"/>
        </w:rPr>
        <w:t>.</w:t>
      </w:r>
    </w:p>
    <w:p w:rsidR="003C7A23" w:rsidRPr="005068BD" w:rsidRDefault="003C7A23" w:rsidP="001763A9">
      <w:pPr>
        <w:pStyle w:val="Nivel2"/>
        <w:tabs>
          <w:tab w:val="left" w:pos="567"/>
        </w:tabs>
        <w:spacing w:before="0" w:line="22" w:lineRule="atLeast"/>
        <w:ind w:left="567" w:hanging="567"/>
        <w:rPr>
          <w:rFonts w:ascii="Times New Roman" w:hAnsi="Times New Roman" w:cs="Times New Roman"/>
          <w:sz w:val="24"/>
          <w:szCs w:val="24"/>
        </w:rPr>
      </w:pPr>
      <w:bookmarkStart w:id="17" w:name="_Ref113886867"/>
      <w:r w:rsidRPr="00CB47B6">
        <w:rPr>
          <w:rFonts w:ascii="Times New Roman" w:hAnsi="Times New Roman" w:cs="Times New Roman"/>
          <w:sz w:val="24"/>
          <w:szCs w:val="24"/>
        </w:rPr>
        <w:lastRenderedPageBreak/>
        <w:t xml:space="preserve">Os licitantes encaminharão, exclusivamente por meio do sistema eletrônico, a proposta com o preço ou o percentual de desconto, conforme o critério de julgamento adotado </w:t>
      </w:r>
      <w:r w:rsidRPr="005068BD">
        <w:rPr>
          <w:rFonts w:ascii="Times New Roman" w:hAnsi="Times New Roman" w:cs="Times New Roman"/>
          <w:sz w:val="24"/>
          <w:szCs w:val="24"/>
        </w:rPr>
        <w:t>neste Edital, até a data e o horário estabelecidos para abertura da sessão pública.</w:t>
      </w:r>
      <w:bookmarkEnd w:id="17"/>
      <w:r w:rsidR="005068BD" w:rsidRPr="005068BD">
        <w:rPr>
          <w:rFonts w:ascii="Times New Roman" w:hAnsi="Times New Roman" w:cs="Times New Roman"/>
          <w:sz w:val="24"/>
          <w:szCs w:val="24"/>
        </w:rPr>
        <w:t xml:space="preserve"> </w:t>
      </w:r>
      <w:r w:rsidR="005068BD" w:rsidRPr="005068BD">
        <w:rPr>
          <w:rFonts w:ascii="Times New Roman" w:hAnsi="Times New Roman" w:cs="Times New Roman"/>
          <w:sz w:val="24"/>
        </w:rPr>
        <w:t>Serão</w:t>
      </w:r>
      <w:r w:rsidR="005068BD" w:rsidRPr="005068BD">
        <w:rPr>
          <w:rFonts w:ascii="Times New Roman" w:hAnsi="Times New Roman" w:cs="Times New Roman"/>
          <w:spacing w:val="-13"/>
          <w:sz w:val="24"/>
        </w:rPr>
        <w:t xml:space="preserve"> </w:t>
      </w:r>
      <w:r w:rsidR="005068BD" w:rsidRPr="005068BD">
        <w:rPr>
          <w:rFonts w:ascii="Times New Roman" w:hAnsi="Times New Roman" w:cs="Times New Roman"/>
          <w:sz w:val="24"/>
        </w:rPr>
        <w:t>consideradas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z w:val="24"/>
        </w:rPr>
        <w:t>inválidas</w:t>
      </w:r>
      <w:r w:rsidR="005068BD" w:rsidRPr="005068BD">
        <w:rPr>
          <w:rFonts w:ascii="Times New Roman" w:hAnsi="Times New Roman" w:cs="Times New Roman"/>
          <w:spacing w:val="-11"/>
          <w:sz w:val="24"/>
        </w:rPr>
        <w:t xml:space="preserve"> </w:t>
      </w:r>
      <w:r w:rsidR="005068BD" w:rsidRPr="005068BD">
        <w:rPr>
          <w:rFonts w:ascii="Times New Roman" w:hAnsi="Times New Roman" w:cs="Times New Roman"/>
          <w:sz w:val="24"/>
        </w:rPr>
        <w:t>as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z w:val="24"/>
        </w:rPr>
        <w:t>propostas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z w:val="24"/>
        </w:rPr>
        <w:t>apresentadas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z w:val="24"/>
        </w:rPr>
        <w:t>por</w:t>
      </w:r>
      <w:r w:rsidR="005068BD" w:rsidRPr="005068BD">
        <w:rPr>
          <w:rFonts w:ascii="Times New Roman" w:hAnsi="Times New Roman" w:cs="Times New Roman"/>
          <w:spacing w:val="-10"/>
          <w:sz w:val="24"/>
        </w:rPr>
        <w:t xml:space="preserve"> </w:t>
      </w:r>
      <w:r w:rsidR="005068BD" w:rsidRPr="005068BD">
        <w:rPr>
          <w:rFonts w:ascii="Times New Roman" w:hAnsi="Times New Roman" w:cs="Times New Roman"/>
          <w:sz w:val="24"/>
        </w:rPr>
        <w:t>quaisquer</w:t>
      </w:r>
      <w:r w:rsidR="005068BD" w:rsidRPr="005068BD">
        <w:rPr>
          <w:rFonts w:ascii="Times New Roman" w:hAnsi="Times New Roman" w:cs="Times New Roman"/>
          <w:spacing w:val="-11"/>
          <w:sz w:val="24"/>
        </w:rPr>
        <w:t xml:space="preserve"> </w:t>
      </w:r>
      <w:r w:rsidR="005068BD" w:rsidRPr="005068BD">
        <w:rPr>
          <w:rFonts w:ascii="Times New Roman" w:hAnsi="Times New Roman" w:cs="Times New Roman"/>
          <w:sz w:val="24"/>
        </w:rPr>
        <w:t>outros</w:t>
      </w:r>
      <w:r w:rsidR="005068BD" w:rsidRPr="005068BD">
        <w:rPr>
          <w:rFonts w:ascii="Times New Roman" w:hAnsi="Times New Roman" w:cs="Times New Roman"/>
          <w:spacing w:val="-12"/>
          <w:sz w:val="24"/>
        </w:rPr>
        <w:t xml:space="preserve"> </w:t>
      </w:r>
      <w:r w:rsidR="005068BD" w:rsidRPr="005068BD">
        <w:rPr>
          <w:rFonts w:ascii="Times New Roman" w:hAnsi="Times New Roman" w:cs="Times New Roman"/>
          <w:spacing w:val="-2"/>
          <w:sz w:val="24"/>
        </w:rPr>
        <w:t>meios.</w:t>
      </w:r>
    </w:p>
    <w:p w:rsidR="005068BD" w:rsidRPr="001C48C3" w:rsidRDefault="005068BD" w:rsidP="001763A9">
      <w:pPr>
        <w:pStyle w:val="Nivel2"/>
        <w:tabs>
          <w:tab w:val="left" w:pos="567"/>
        </w:tabs>
        <w:spacing w:before="0" w:line="22" w:lineRule="atLeast"/>
        <w:ind w:left="567" w:hanging="567"/>
        <w:rPr>
          <w:rFonts w:ascii="Times New Roman" w:hAnsi="Times New Roman" w:cs="Times New Roman"/>
          <w:color w:val="auto"/>
          <w:sz w:val="24"/>
          <w:szCs w:val="24"/>
        </w:rPr>
      </w:pPr>
      <w:r w:rsidRPr="005068BD">
        <w:rPr>
          <w:rFonts w:ascii="Times New Roman" w:hAnsi="Times New Roman" w:cs="Times New Roman"/>
          <w:color w:val="auto"/>
          <w:sz w:val="24"/>
          <w:szCs w:val="24"/>
        </w:rPr>
        <w:t xml:space="preserve">A Proposta de Preços deverá ser apresentada por meio de preenchimento do campo próprio existente no sistema </w:t>
      </w:r>
      <w:r w:rsidRPr="005068BD">
        <w:rPr>
          <w:rFonts w:ascii="Times New Roman" w:hAnsi="Times New Roman" w:cs="Times New Roman"/>
          <w:b/>
          <w:color w:val="auto"/>
          <w:sz w:val="24"/>
          <w:szCs w:val="24"/>
        </w:rPr>
        <w:t>BNC</w:t>
      </w:r>
      <w:r w:rsidRPr="005068BD">
        <w:rPr>
          <w:rFonts w:ascii="Times New Roman" w:hAnsi="Times New Roman" w:cs="Times New Roman"/>
          <w:color w:val="auto"/>
          <w:sz w:val="24"/>
          <w:szCs w:val="24"/>
        </w:rPr>
        <w:t xml:space="preserve">, </w:t>
      </w:r>
      <w:r w:rsidRPr="005068BD">
        <w:rPr>
          <w:rFonts w:ascii="Times New Roman" w:hAnsi="Times New Roman" w:cs="Times New Roman"/>
          <w:b/>
          <w:color w:val="auto"/>
          <w:sz w:val="24"/>
          <w:szCs w:val="24"/>
        </w:rPr>
        <w:t>sendo obrigatório</w:t>
      </w:r>
      <w:r w:rsidRPr="005068BD">
        <w:rPr>
          <w:rFonts w:ascii="Times New Roman" w:hAnsi="Times New Roman" w:cs="Times New Roman"/>
          <w:b/>
          <w:color w:val="auto"/>
          <w:spacing w:val="30"/>
          <w:sz w:val="24"/>
          <w:szCs w:val="24"/>
        </w:rPr>
        <w:t xml:space="preserve"> </w:t>
      </w:r>
      <w:r w:rsidRPr="005068BD">
        <w:rPr>
          <w:rFonts w:ascii="Times New Roman" w:hAnsi="Times New Roman" w:cs="Times New Roman"/>
          <w:color w:val="auto"/>
          <w:sz w:val="24"/>
          <w:szCs w:val="24"/>
        </w:rPr>
        <w:t>o</w:t>
      </w:r>
      <w:r w:rsidRPr="005068BD">
        <w:rPr>
          <w:rFonts w:ascii="Times New Roman" w:hAnsi="Times New Roman" w:cs="Times New Roman"/>
          <w:color w:val="auto"/>
          <w:spacing w:val="32"/>
          <w:sz w:val="24"/>
          <w:szCs w:val="24"/>
        </w:rPr>
        <w:t xml:space="preserve"> </w:t>
      </w:r>
      <w:r w:rsidRPr="005068BD">
        <w:rPr>
          <w:rFonts w:ascii="Times New Roman" w:hAnsi="Times New Roman" w:cs="Times New Roman"/>
          <w:color w:val="auto"/>
          <w:sz w:val="24"/>
          <w:szCs w:val="24"/>
        </w:rPr>
        <w:t>preenchimento</w:t>
      </w:r>
      <w:r w:rsidRPr="005068BD">
        <w:rPr>
          <w:rFonts w:ascii="Times New Roman" w:hAnsi="Times New Roman" w:cs="Times New Roman"/>
          <w:color w:val="auto"/>
          <w:spacing w:val="32"/>
          <w:sz w:val="24"/>
          <w:szCs w:val="24"/>
        </w:rPr>
        <w:t xml:space="preserve"> </w:t>
      </w:r>
      <w:r w:rsidRPr="005068BD">
        <w:rPr>
          <w:rFonts w:ascii="Times New Roman" w:hAnsi="Times New Roman" w:cs="Times New Roman"/>
          <w:color w:val="auto"/>
          <w:sz w:val="24"/>
          <w:szCs w:val="24"/>
        </w:rPr>
        <w:t>do</w:t>
      </w:r>
      <w:r w:rsidRPr="005068BD">
        <w:rPr>
          <w:rFonts w:ascii="Times New Roman" w:hAnsi="Times New Roman" w:cs="Times New Roman"/>
          <w:color w:val="auto"/>
          <w:spacing w:val="32"/>
          <w:sz w:val="24"/>
          <w:szCs w:val="24"/>
        </w:rPr>
        <w:t xml:space="preserve"> </w:t>
      </w:r>
      <w:r w:rsidRPr="005068BD">
        <w:rPr>
          <w:rFonts w:ascii="Times New Roman" w:hAnsi="Times New Roman" w:cs="Times New Roman"/>
          <w:color w:val="auto"/>
          <w:sz w:val="24"/>
          <w:szCs w:val="24"/>
        </w:rPr>
        <w:t>“</w:t>
      </w:r>
      <w:r w:rsidRPr="005068BD">
        <w:rPr>
          <w:rFonts w:ascii="Times New Roman" w:hAnsi="Times New Roman" w:cs="Times New Roman"/>
          <w:b/>
          <w:color w:val="auto"/>
          <w:sz w:val="24"/>
          <w:szCs w:val="24"/>
        </w:rPr>
        <w:t>Percentual</w:t>
      </w:r>
      <w:r w:rsidRPr="005068BD">
        <w:rPr>
          <w:rFonts w:ascii="Times New Roman" w:hAnsi="Times New Roman" w:cs="Times New Roman"/>
          <w:b/>
          <w:color w:val="auto"/>
          <w:spacing w:val="31"/>
          <w:sz w:val="24"/>
          <w:szCs w:val="24"/>
        </w:rPr>
        <w:t xml:space="preserve"> </w:t>
      </w:r>
      <w:r w:rsidRPr="005068BD">
        <w:rPr>
          <w:rFonts w:ascii="Times New Roman" w:hAnsi="Times New Roman" w:cs="Times New Roman"/>
          <w:b/>
          <w:color w:val="auto"/>
          <w:sz w:val="24"/>
          <w:szCs w:val="24"/>
        </w:rPr>
        <w:t>de</w:t>
      </w:r>
      <w:r w:rsidRPr="005068BD">
        <w:rPr>
          <w:rFonts w:ascii="Times New Roman" w:hAnsi="Times New Roman" w:cs="Times New Roman"/>
          <w:b/>
          <w:color w:val="auto"/>
          <w:spacing w:val="32"/>
          <w:sz w:val="24"/>
          <w:szCs w:val="24"/>
        </w:rPr>
        <w:t xml:space="preserve"> </w:t>
      </w:r>
      <w:r w:rsidRPr="005068BD">
        <w:rPr>
          <w:rFonts w:ascii="Times New Roman" w:hAnsi="Times New Roman" w:cs="Times New Roman"/>
          <w:b/>
          <w:color w:val="auto"/>
          <w:sz w:val="24"/>
          <w:szCs w:val="24"/>
        </w:rPr>
        <w:t>desconto”</w:t>
      </w:r>
      <w:r w:rsidRPr="005068BD">
        <w:rPr>
          <w:rFonts w:ascii="Times New Roman" w:hAnsi="Times New Roman" w:cs="Times New Roman"/>
          <w:b/>
          <w:color w:val="auto"/>
          <w:spacing w:val="32"/>
          <w:sz w:val="24"/>
          <w:szCs w:val="24"/>
        </w:rPr>
        <w:t xml:space="preserve"> </w:t>
      </w:r>
      <w:r w:rsidRPr="005068BD">
        <w:rPr>
          <w:rFonts w:ascii="Times New Roman" w:hAnsi="Times New Roman" w:cs="Times New Roman"/>
          <w:b/>
          <w:color w:val="auto"/>
          <w:sz w:val="24"/>
          <w:szCs w:val="24"/>
        </w:rPr>
        <w:t xml:space="preserve">do </w:t>
      </w:r>
      <w:r w:rsidR="00D37827">
        <w:rPr>
          <w:rFonts w:ascii="Times New Roman" w:hAnsi="Times New Roman" w:cs="Times New Roman"/>
          <w:b/>
          <w:color w:val="auto"/>
          <w:sz w:val="24"/>
          <w:szCs w:val="24"/>
        </w:rPr>
        <w:t>LOTE</w:t>
      </w:r>
      <w:r w:rsidRPr="005068BD">
        <w:rPr>
          <w:rFonts w:ascii="Times New Roman" w:hAnsi="Times New Roman" w:cs="Times New Roman"/>
          <w:b/>
          <w:color w:val="auto"/>
          <w:sz w:val="24"/>
          <w:szCs w:val="24"/>
        </w:rPr>
        <w:t xml:space="preserve"> COTADO.</w:t>
      </w:r>
    </w:p>
    <w:p w:rsidR="001C48C3" w:rsidRPr="001C48C3" w:rsidRDefault="001C48C3" w:rsidP="001763A9">
      <w:pPr>
        <w:pStyle w:val="Nivel2"/>
        <w:tabs>
          <w:tab w:val="left" w:pos="567"/>
        </w:tabs>
        <w:spacing w:before="0" w:line="22" w:lineRule="atLeast"/>
        <w:ind w:left="567" w:hanging="567"/>
        <w:rPr>
          <w:rFonts w:ascii="Times New Roman" w:hAnsi="Times New Roman" w:cs="Times New Roman"/>
          <w:color w:val="auto"/>
          <w:sz w:val="20"/>
        </w:rPr>
      </w:pPr>
      <w:r w:rsidRPr="001C48C3">
        <w:rPr>
          <w:rFonts w:ascii="Times New Roman" w:hAnsi="Times New Roman" w:cs="Times New Roman"/>
          <w:sz w:val="24"/>
          <w:szCs w:val="16"/>
        </w:rPr>
        <w:t>Os</w:t>
      </w:r>
      <w:r w:rsidRPr="001C48C3">
        <w:rPr>
          <w:rFonts w:ascii="Times New Roman" w:hAnsi="Times New Roman" w:cs="Times New Roman"/>
          <w:spacing w:val="-17"/>
          <w:sz w:val="24"/>
          <w:szCs w:val="16"/>
        </w:rPr>
        <w:t xml:space="preserve"> </w:t>
      </w:r>
      <w:r w:rsidRPr="001C48C3">
        <w:rPr>
          <w:rFonts w:ascii="Times New Roman" w:hAnsi="Times New Roman" w:cs="Times New Roman"/>
          <w:sz w:val="24"/>
          <w:szCs w:val="16"/>
        </w:rPr>
        <w:t>valores</w:t>
      </w:r>
      <w:r w:rsidRPr="001C48C3">
        <w:rPr>
          <w:rFonts w:ascii="Times New Roman" w:hAnsi="Times New Roman" w:cs="Times New Roman"/>
          <w:spacing w:val="-18"/>
          <w:sz w:val="24"/>
          <w:szCs w:val="16"/>
        </w:rPr>
        <w:t xml:space="preserve"> </w:t>
      </w:r>
      <w:r w:rsidRPr="001C48C3">
        <w:rPr>
          <w:rFonts w:ascii="Times New Roman" w:hAnsi="Times New Roman" w:cs="Times New Roman"/>
          <w:sz w:val="24"/>
          <w:szCs w:val="16"/>
        </w:rPr>
        <w:t>estimados</w:t>
      </w:r>
      <w:r w:rsidRPr="001C48C3">
        <w:rPr>
          <w:rFonts w:ascii="Times New Roman" w:hAnsi="Times New Roman" w:cs="Times New Roman"/>
          <w:spacing w:val="-17"/>
          <w:sz w:val="24"/>
          <w:szCs w:val="16"/>
        </w:rPr>
        <w:t xml:space="preserve"> </w:t>
      </w:r>
      <w:r w:rsidRPr="001C48C3">
        <w:rPr>
          <w:rFonts w:ascii="Times New Roman" w:hAnsi="Times New Roman" w:cs="Times New Roman"/>
          <w:sz w:val="24"/>
          <w:szCs w:val="16"/>
        </w:rPr>
        <w:t>dos</w:t>
      </w:r>
      <w:r w:rsidRPr="001C48C3">
        <w:rPr>
          <w:rFonts w:ascii="Times New Roman" w:hAnsi="Times New Roman" w:cs="Times New Roman"/>
          <w:spacing w:val="-18"/>
          <w:sz w:val="24"/>
          <w:szCs w:val="16"/>
        </w:rPr>
        <w:t xml:space="preserve"> </w:t>
      </w:r>
      <w:r w:rsidRPr="001C48C3">
        <w:rPr>
          <w:rFonts w:ascii="Times New Roman" w:hAnsi="Times New Roman" w:cs="Times New Roman"/>
          <w:sz w:val="24"/>
          <w:szCs w:val="16"/>
        </w:rPr>
        <w:t>materiais/produtos</w:t>
      </w:r>
      <w:r w:rsidRPr="001C48C3">
        <w:rPr>
          <w:rFonts w:ascii="Times New Roman" w:hAnsi="Times New Roman" w:cs="Times New Roman"/>
          <w:spacing w:val="-17"/>
          <w:sz w:val="24"/>
          <w:szCs w:val="16"/>
        </w:rPr>
        <w:t xml:space="preserve"> </w:t>
      </w:r>
      <w:r w:rsidRPr="001C48C3">
        <w:rPr>
          <w:rFonts w:ascii="Times New Roman" w:hAnsi="Times New Roman" w:cs="Times New Roman"/>
          <w:b/>
          <w:sz w:val="24"/>
          <w:szCs w:val="16"/>
        </w:rPr>
        <w:t>não</w:t>
      </w:r>
      <w:r w:rsidRPr="001C48C3">
        <w:rPr>
          <w:rFonts w:ascii="Times New Roman" w:hAnsi="Times New Roman" w:cs="Times New Roman"/>
          <w:b/>
          <w:spacing w:val="-18"/>
          <w:sz w:val="24"/>
          <w:szCs w:val="16"/>
        </w:rPr>
        <w:t xml:space="preserve"> </w:t>
      </w:r>
      <w:r w:rsidRPr="001C48C3">
        <w:rPr>
          <w:rFonts w:ascii="Times New Roman" w:hAnsi="Times New Roman" w:cs="Times New Roman"/>
          <w:b/>
          <w:sz w:val="24"/>
          <w:szCs w:val="16"/>
        </w:rPr>
        <w:t>deverão</w:t>
      </w:r>
      <w:r w:rsidRPr="001C48C3">
        <w:rPr>
          <w:rFonts w:ascii="Times New Roman" w:hAnsi="Times New Roman" w:cs="Times New Roman"/>
          <w:b/>
          <w:spacing w:val="-17"/>
          <w:sz w:val="24"/>
          <w:szCs w:val="16"/>
        </w:rPr>
        <w:t xml:space="preserve"> </w:t>
      </w:r>
      <w:r w:rsidRPr="001C48C3">
        <w:rPr>
          <w:rFonts w:ascii="Times New Roman" w:hAnsi="Times New Roman" w:cs="Times New Roman"/>
          <w:b/>
          <w:sz w:val="24"/>
          <w:szCs w:val="16"/>
        </w:rPr>
        <w:t>ser reduzidos</w:t>
      </w:r>
      <w:r w:rsidRPr="001C48C3">
        <w:rPr>
          <w:rFonts w:ascii="Times New Roman" w:hAnsi="Times New Roman" w:cs="Times New Roman"/>
          <w:sz w:val="24"/>
          <w:szCs w:val="16"/>
        </w:rPr>
        <w:t>, independente do percentual ofertado.</w:t>
      </w:r>
    </w:p>
    <w:p w:rsidR="001C48C3" w:rsidRPr="001C48C3" w:rsidRDefault="001C48C3" w:rsidP="001763A9">
      <w:pPr>
        <w:pStyle w:val="Nivel2"/>
        <w:tabs>
          <w:tab w:val="left" w:pos="567"/>
        </w:tabs>
        <w:spacing w:before="0" w:line="22" w:lineRule="atLeast"/>
        <w:ind w:left="567" w:hanging="567"/>
        <w:rPr>
          <w:rFonts w:ascii="Times New Roman" w:hAnsi="Times New Roman" w:cs="Times New Roman"/>
          <w:color w:val="auto"/>
          <w:sz w:val="16"/>
          <w:szCs w:val="16"/>
        </w:rPr>
      </w:pPr>
      <w:r w:rsidRPr="001C48C3">
        <w:rPr>
          <w:rFonts w:ascii="Times New Roman" w:hAnsi="Times New Roman" w:cs="Times New Roman"/>
          <w:color w:val="auto"/>
          <w:sz w:val="24"/>
          <w:szCs w:val="16"/>
        </w:rPr>
        <w:t xml:space="preserve">Considerando que </w:t>
      </w:r>
      <w:r w:rsidRPr="001C48C3">
        <w:rPr>
          <w:rFonts w:ascii="Times New Roman" w:hAnsi="Times New Roman" w:cs="Times New Roman"/>
          <w:b/>
          <w:color w:val="auto"/>
          <w:sz w:val="24"/>
          <w:szCs w:val="16"/>
        </w:rPr>
        <w:t xml:space="preserve">não é exigido </w:t>
      </w:r>
      <w:r w:rsidRPr="001C48C3">
        <w:rPr>
          <w:rFonts w:ascii="Times New Roman" w:hAnsi="Times New Roman" w:cs="Times New Roman"/>
          <w:color w:val="auto"/>
          <w:sz w:val="24"/>
          <w:szCs w:val="16"/>
        </w:rPr>
        <w:t>marca para este processo, porém</w:t>
      </w:r>
      <w:r w:rsidRPr="001C48C3">
        <w:rPr>
          <w:rFonts w:ascii="Times New Roman" w:hAnsi="Times New Roman" w:cs="Times New Roman"/>
          <w:color w:val="auto"/>
          <w:spacing w:val="-11"/>
          <w:sz w:val="24"/>
          <w:szCs w:val="16"/>
        </w:rPr>
        <w:t xml:space="preserve"> </w:t>
      </w:r>
      <w:r w:rsidRPr="001C48C3">
        <w:rPr>
          <w:rFonts w:ascii="Times New Roman" w:hAnsi="Times New Roman" w:cs="Times New Roman"/>
          <w:color w:val="auto"/>
          <w:sz w:val="24"/>
          <w:szCs w:val="16"/>
        </w:rPr>
        <w:t>o</w:t>
      </w:r>
      <w:r w:rsidRPr="001C48C3">
        <w:rPr>
          <w:rFonts w:ascii="Times New Roman" w:hAnsi="Times New Roman" w:cs="Times New Roman"/>
          <w:color w:val="auto"/>
          <w:spacing w:val="-11"/>
          <w:sz w:val="24"/>
          <w:szCs w:val="16"/>
        </w:rPr>
        <w:t xml:space="preserve"> </w:t>
      </w:r>
      <w:r w:rsidRPr="001C48C3">
        <w:rPr>
          <w:rFonts w:ascii="Times New Roman" w:hAnsi="Times New Roman" w:cs="Times New Roman"/>
          <w:color w:val="auto"/>
          <w:sz w:val="24"/>
          <w:szCs w:val="16"/>
        </w:rPr>
        <w:t>sistema</w:t>
      </w:r>
      <w:r w:rsidRPr="001C48C3">
        <w:rPr>
          <w:rFonts w:ascii="Times New Roman" w:hAnsi="Times New Roman" w:cs="Times New Roman"/>
          <w:color w:val="auto"/>
          <w:spacing w:val="-10"/>
          <w:sz w:val="24"/>
          <w:szCs w:val="16"/>
        </w:rPr>
        <w:t xml:space="preserve"> </w:t>
      </w:r>
      <w:r w:rsidRPr="001C48C3">
        <w:rPr>
          <w:rFonts w:ascii="Times New Roman" w:hAnsi="Times New Roman" w:cs="Times New Roman"/>
          <w:color w:val="auto"/>
          <w:sz w:val="24"/>
          <w:szCs w:val="16"/>
        </w:rPr>
        <w:t>BNC</w:t>
      </w:r>
      <w:r w:rsidRPr="001C48C3">
        <w:rPr>
          <w:rFonts w:ascii="Times New Roman" w:hAnsi="Times New Roman" w:cs="Times New Roman"/>
          <w:color w:val="auto"/>
          <w:spacing w:val="-12"/>
          <w:sz w:val="24"/>
          <w:szCs w:val="16"/>
        </w:rPr>
        <w:t xml:space="preserve"> </w:t>
      </w:r>
      <w:r w:rsidRPr="001C48C3">
        <w:rPr>
          <w:rFonts w:ascii="Times New Roman" w:hAnsi="Times New Roman" w:cs="Times New Roman"/>
          <w:color w:val="auto"/>
          <w:sz w:val="24"/>
          <w:szCs w:val="16"/>
          <w:u w:val="single" w:color="C00000"/>
        </w:rPr>
        <w:t>não</w:t>
      </w:r>
      <w:r w:rsidRPr="001C48C3">
        <w:rPr>
          <w:rFonts w:ascii="Times New Roman" w:hAnsi="Times New Roman" w:cs="Times New Roman"/>
          <w:color w:val="auto"/>
          <w:spacing w:val="-11"/>
          <w:sz w:val="24"/>
          <w:szCs w:val="16"/>
          <w:u w:val="single" w:color="C00000"/>
        </w:rPr>
        <w:t xml:space="preserve"> </w:t>
      </w:r>
      <w:r w:rsidRPr="001C48C3">
        <w:rPr>
          <w:rFonts w:ascii="Times New Roman" w:hAnsi="Times New Roman" w:cs="Times New Roman"/>
          <w:color w:val="auto"/>
          <w:sz w:val="24"/>
          <w:szCs w:val="16"/>
          <w:u w:val="single" w:color="C00000"/>
        </w:rPr>
        <w:t>permite</w:t>
      </w:r>
      <w:r w:rsidRPr="001C48C3">
        <w:rPr>
          <w:rFonts w:ascii="Times New Roman" w:hAnsi="Times New Roman" w:cs="Times New Roman"/>
          <w:color w:val="auto"/>
          <w:spacing w:val="-11"/>
          <w:sz w:val="24"/>
          <w:szCs w:val="16"/>
          <w:u w:val="single" w:color="C00000"/>
        </w:rPr>
        <w:t xml:space="preserve"> </w:t>
      </w:r>
      <w:r w:rsidRPr="001C48C3">
        <w:rPr>
          <w:rFonts w:ascii="Times New Roman" w:hAnsi="Times New Roman" w:cs="Times New Roman"/>
          <w:color w:val="auto"/>
          <w:sz w:val="24"/>
          <w:szCs w:val="16"/>
          <w:u w:val="single" w:color="C00000"/>
        </w:rPr>
        <w:t>gravar</w:t>
      </w:r>
      <w:r w:rsidRPr="001C48C3">
        <w:rPr>
          <w:rFonts w:ascii="Times New Roman" w:hAnsi="Times New Roman" w:cs="Times New Roman"/>
          <w:color w:val="auto"/>
          <w:spacing w:val="-11"/>
          <w:sz w:val="24"/>
          <w:szCs w:val="16"/>
        </w:rPr>
        <w:t xml:space="preserve"> </w:t>
      </w:r>
      <w:r w:rsidRPr="001C48C3">
        <w:rPr>
          <w:rFonts w:ascii="Times New Roman" w:hAnsi="Times New Roman" w:cs="Times New Roman"/>
          <w:color w:val="auto"/>
          <w:sz w:val="24"/>
          <w:szCs w:val="16"/>
        </w:rPr>
        <w:t>a</w:t>
      </w:r>
      <w:r w:rsidRPr="001C48C3">
        <w:rPr>
          <w:rFonts w:ascii="Times New Roman" w:hAnsi="Times New Roman" w:cs="Times New Roman"/>
          <w:color w:val="auto"/>
          <w:spacing w:val="-11"/>
          <w:sz w:val="24"/>
          <w:szCs w:val="16"/>
        </w:rPr>
        <w:t xml:space="preserve"> </w:t>
      </w:r>
      <w:r w:rsidRPr="001C48C3">
        <w:rPr>
          <w:rFonts w:ascii="Times New Roman" w:hAnsi="Times New Roman" w:cs="Times New Roman"/>
          <w:color w:val="auto"/>
          <w:sz w:val="24"/>
          <w:szCs w:val="16"/>
        </w:rPr>
        <w:t>proposta</w:t>
      </w:r>
      <w:r w:rsidRPr="001C48C3">
        <w:rPr>
          <w:rFonts w:ascii="Times New Roman" w:hAnsi="Times New Roman" w:cs="Times New Roman"/>
          <w:color w:val="auto"/>
          <w:spacing w:val="-12"/>
          <w:sz w:val="24"/>
          <w:szCs w:val="16"/>
        </w:rPr>
        <w:t xml:space="preserve"> </w:t>
      </w:r>
      <w:r w:rsidRPr="001C48C3">
        <w:rPr>
          <w:rFonts w:ascii="Times New Roman" w:hAnsi="Times New Roman" w:cs="Times New Roman"/>
          <w:color w:val="auto"/>
          <w:sz w:val="24"/>
          <w:szCs w:val="16"/>
        </w:rPr>
        <w:t>sem</w:t>
      </w:r>
      <w:r w:rsidRPr="001C48C3">
        <w:rPr>
          <w:rFonts w:ascii="Times New Roman" w:hAnsi="Times New Roman" w:cs="Times New Roman"/>
          <w:color w:val="auto"/>
          <w:spacing w:val="-12"/>
          <w:sz w:val="24"/>
          <w:szCs w:val="16"/>
        </w:rPr>
        <w:t xml:space="preserve"> </w:t>
      </w:r>
      <w:r w:rsidRPr="001C48C3">
        <w:rPr>
          <w:rFonts w:ascii="Times New Roman" w:hAnsi="Times New Roman" w:cs="Times New Roman"/>
          <w:color w:val="auto"/>
          <w:sz w:val="24"/>
          <w:szCs w:val="16"/>
        </w:rPr>
        <w:t>preencher o campo marca; visando a não identificação do licitante quando do preenchimento</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da</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proposta,</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o</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mesmo</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deverá</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se</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ater</w:t>
      </w:r>
      <w:r w:rsidRPr="001C48C3">
        <w:rPr>
          <w:rFonts w:ascii="Times New Roman" w:hAnsi="Times New Roman" w:cs="Times New Roman"/>
          <w:color w:val="auto"/>
          <w:spacing w:val="-7"/>
          <w:sz w:val="24"/>
          <w:szCs w:val="16"/>
        </w:rPr>
        <w:t xml:space="preserve"> </w:t>
      </w:r>
      <w:r w:rsidRPr="001C48C3">
        <w:rPr>
          <w:rFonts w:ascii="Times New Roman" w:hAnsi="Times New Roman" w:cs="Times New Roman"/>
          <w:color w:val="auto"/>
          <w:sz w:val="24"/>
          <w:szCs w:val="16"/>
        </w:rPr>
        <w:t>ao</w:t>
      </w:r>
      <w:r w:rsidRPr="001C48C3">
        <w:rPr>
          <w:rFonts w:ascii="Times New Roman" w:hAnsi="Times New Roman" w:cs="Times New Roman"/>
          <w:color w:val="auto"/>
          <w:spacing w:val="-6"/>
          <w:sz w:val="24"/>
          <w:szCs w:val="16"/>
        </w:rPr>
        <w:t xml:space="preserve"> </w:t>
      </w:r>
      <w:r w:rsidRPr="001C48C3">
        <w:rPr>
          <w:rFonts w:ascii="Times New Roman" w:hAnsi="Times New Roman" w:cs="Times New Roman"/>
          <w:color w:val="auto"/>
          <w:sz w:val="24"/>
          <w:szCs w:val="16"/>
        </w:rPr>
        <w:t xml:space="preserve">apresentar a marca/modelo do item cotado, </w:t>
      </w:r>
      <w:r w:rsidRPr="001C48C3">
        <w:rPr>
          <w:rFonts w:ascii="Times New Roman" w:hAnsi="Times New Roman" w:cs="Times New Roman"/>
          <w:b/>
          <w:color w:val="auto"/>
          <w:sz w:val="24"/>
          <w:szCs w:val="16"/>
        </w:rPr>
        <w:t>não podendo se identificar</w:t>
      </w:r>
      <w:r w:rsidRPr="001C48C3">
        <w:rPr>
          <w:rFonts w:ascii="Times New Roman" w:hAnsi="Times New Roman" w:cs="Times New Roman"/>
          <w:color w:val="auto"/>
          <w:sz w:val="24"/>
          <w:szCs w:val="16"/>
        </w:rPr>
        <w:t>. O mesmo poderá, por exemplo, usar os termos “</w:t>
      </w:r>
      <w:r w:rsidRPr="001C48C3">
        <w:rPr>
          <w:rFonts w:ascii="Times New Roman" w:hAnsi="Times New Roman" w:cs="Times New Roman"/>
          <w:b/>
          <w:color w:val="auto"/>
          <w:sz w:val="24"/>
          <w:szCs w:val="16"/>
        </w:rPr>
        <w:t>conforme edital/conforme edital</w:t>
      </w:r>
      <w:r w:rsidRPr="001C48C3">
        <w:rPr>
          <w:rFonts w:ascii="Times New Roman" w:hAnsi="Times New Roman" w:cs="Times New Roman"/>
          <w:color w:val="auto"/>
          <w:sz w:val="24"/>
          <w:szCs w:val="16"/>
        </w:rPr>
        <w:t xml:space="preserve">” OU QUALQUER OUTRA EXPRESSÃO QUE </w:t>
      </w:r>
      <w:r w:rsidRPr="001C48C3">
        <w:rPr>
          <w:rFonts w:ascii="Times New Roman" w:hAnsi="Times New Roman" w:cs="Times New Roman"/>
          <w:b/>
          <w:color w:val="auto"/>
          <w:sz w:val="24"/>
          <w:szCs w:val="16"/>
          <w:highlight w:val="yellow"/>
          <w:u w:val="single" w:color="C00000"/>
        </w:rPr>
        <w:t>NÃO IDENTIFIQUE O LICITANTE</w:t>
      </w:r>
      <w:r w:rsidRPr="001C48C3">
        <w:rPr>
          <w:rFonts w:ascii="Times New Roman" w:hAnsi="Times New Roman" w:cs="Times New Roman"/>
          <w:color w:val="auto"/>
          <w:sz w:val="24"/>
          <w:szCs w:val="16"/>
          <w:highlight w:val="yellow"/>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bookmarkStart w:id="18" w:name="_Ref113968921"/>
      <w:r w:rsidRPr="00CB47B6">
        <w:rPr>
          <w:rFonts w:ascii="Times New Roman" w:eastAsia="Times New Roman" w:hAnsi="Times New Roman" w:cs="Times New Roman"/>
          <w:color w:val="auto"/>
          <w:sz w:val="24"/>
          <w:szCs w:val="24"/>
        </w:rPr>
        <w:t>No cadastramento da proposta inicial, o licitante declarará, em campo próprio do sistema, que:</w:t>
      </w:r>
      <w:bookmarkEnd w:id="18"/>
    </w:p>
    <w:p w:rsidR="003C7A23" w:rsidRPr="00CB47B6" w:rsidRDefault="003D77F5"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Está</w:t>
      </w:r>
      <w:r w:rsidR="003C7A23" w:rsidRPr="00CB47B6">
        <w:rPr>
          <w:rFonts w:ascii="Times New Roman" w:hAnsi="Times New Roman" w:cs="Times New Roman"/>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CB47B6" w:rsidRDefault="00084163"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Não</w:t>
      </w:r>
      <w:r w:rsidR="003C7A23" w:rsidRPr="00CB47B6">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w:t>
      </w:r>
      <w:hyperlink r:id="rId30" w:anchor="art7" w:history="1">
        <w:r w:rsidR="003C7A23"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Q</w:t>
      </w:r>
      <w:r w:rsidRPr="00CB47B6">
        <w:rPr>
          <w:rFonts w:ascii="Times New Roman" w:hAnsi="Times New Roman" w:cs="Times New Roman"/>
          <w:color w:val="auto"/>
          <w:sz w:val="24"/>
          <w:szCs w:val="24"/>
        </w:rPr>
        <w:t xml:space="preserve">ue </w:t>
      </w:r>
      <w:r w:rsidR="003C7A23" w:rsidRPr="00CB47B6">
        <w:rPr>
          <w:rFonts w:ascii="Times New Roman" w:hAnsi="Times New Roman" w:cs="Times New Roman"/>
          <w:sz w:val="24"/>
          <w:szCs w:val="24"/>
        </w:rPr>
        <w:t xml:space="preserve">não possui, em sua cadeia produtiva, empregados executando trabalho degradante ou forçado, observando o disposto nos </w:t>
      </w:r>
      <w:hyperlink r:id="rId31" w:history="1">
        <w:r w:rsidR="003C7A23" w:rsidRPr="00CB47B6">
          <w:rPr>
            <w:rStyle w:val="Hyperlink"/>
            <w:rFonts w:ascii="Times New Roman" w:hAnsi="Times New Roman" w:cs="Times New Roman"/>
            <w:sz w:val="24"/>
            <w:szCs w:val="24"/>
          </w:rPr>
          <w:t>incisos III e IV do art. 1º e no inciso III do art. 5º da Constituição Federal</w:t>
        </w:r>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32" w:anchor="art16" w:history="1">
        <w:r w:rsidRPr="00CB47B6">
          <w:rPr>
            <w:rStyle w:val="Hyperlink"/>
            <w:rFonts w:ascii="Times New Roman" w:hAnsi="Times New Roman" w:cs="Times New Roman"/>
            <w:sz w:val="24"/>
            <w:szCs w:val="24"/>
          </w:rPr>
          <w:t>artigo 16 da Lei nº 14.133, de 2021</w:t>
        </w:r>
      </w:hyperlink>
      <w:r w:rsidRPr="00CB47B6">
        <w:rPr>
          <w:rFonts w:ascii="Times New Roman" w:hAnsi="Times New Roman" w:cs="Times New Roman"/>
          <w:sz w:val="24"/>
          <w:szCs w:val="24"/>
        </w:rPr>
        <w:t>.</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19" w:name="_Ref117000019"/>
      <w:r w:rsidRPr="00CB47B6">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33" w:anchor="art3" w:history="1">
        <w:r w:rsidRPr="00CB47B6">
          <w:rPr>
            <w:rStyle w:val="Hyperlink"/>
            <w:rFonts w:ascii="Times New Roman" w:hAnsi="Times New Roman" w:cs="Times New Roman"/>
            <w:sz w:val="24"/>
            <w:szCs w:val="24"/>
          </w:rPr>
          <w:t>artigo 3° da Lei Complementar nº 123, de 2006</w:t>
        </w:r>
      </w:hyperlink>
      <w:r w:rsidRPr="00CB47B6">
        <w:rPr>
          <w:rFonts w:ascii="Times New Roman" w:hAnsi="Times New Roman" w:cs="Times New Roman"/>
          <w:sz w:val="24"/>
          <w:szCs w:val="24"/>
        </w:rPr>
        <w:t xml:space="preserve">, estando apto a usufruir do tratamento favorecido estabelecido em seus </w:t>
      </w:r>
      <w:hyperlink r:id="rId34" w:anchor="art42" w:history="1">
        <w:r w:rsidRPr="00CB47B6">
          <w:rPr>
            <w:rStyle w:val="Hyperlink"/>
            <w:rFonts w:ascii="Times New Roman" w:hAnsi="Times New Roman" w:cs="Times New Roman"/>
            <w:sz w:val="24"/>
            <w:szCs w:val="24"/>
          </w:rPr>
          <w:t>arts. 42 a 49</w:t>
        </w:r>
      </w:hyperlink>
      <w:r w:rsidRPr="00CB47B6">
        <w:rPr>
          <w:rFonts w:ascii="Times New Roman" w:hAnsi="Times New Roman" w:cs="Times New Roman"/>
          <w:sz w:val="24"/>
          <w:szCs w:val="24"/>
        </w:rPr>
        <w:t xml:space="preserve">, observado o disposto nos </w:t>
      </w:r>
      <w:hyperlink r:id="rId35" w:anchor="art4§1" w:history="1">
        <w:r w:rsidRPr="00CB47B6">
          <w:rPr>
            <w:rStyle w:val="Hyperlink"/>
            <w:rFonts w:ascii="Times New Roman" w:hAnsi="Times New Roman" w:cs="Times New Roman"/>
            <w:sz w:val="24"/>
            <w:szCs w:val="24"/>
          </w:rPr>
          <w:t>§§ 1º ao 3º do art. 4º, da Lei n.º 14.133, de 2021.</w:t>
        </w:r>
        <w:bookmarkEnd w:id="19"/>
      </w:hyperlink>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w:t>
      </w:r>
      <w:r w:rsidR="003C7A23" w:rsidRPr="00CB47B6">
        <w:rPr>
          <w:rFonts w:ascii="Times New Roman" w:hAnsi="Times New Roman" w:cs="Times New Roman"/>
          <w:sz w:val="24"/>
          <w:szCs w:val="24"/>
        </w:rPr>
        <w:t xml:space="preserve"> item exclusivo para participação de microempresas e empresas de pequeno porte, a assinalação do campo “não” impedirá o prosseguimento no certame, para aquele item;</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Nos</w:t>
      </w:r>
      <w:r w:rsidR="003C7A23" w:rsidRPr="00CB47B6">
        <w:rPr>
          <w:rFonts w:ascii="Times New Roman" w:hAnsi="Times New Roman" w:cs="Times New Roman"/>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36" w:history="1">
        <w:r w:rsidR="003C7A23" w:rsidRPr="00CB47B6">
          <w:rPr>
            <w:rStyle w:val="Hyperlink"/>
            <w:rFonts w:ascii="Times New Roman" w:hAnsi="Times New Roman" w:cs="Times New Roman"/>
            <w:sz w:val="24"/>
            <w:szCs w:val="24"/>
          </w:rPr>
          <w:t>Lei Complementar nº 123, de 2006</w:t>
        </w:r>
      </w:hyperlink>
      <w:r w:rsidR="003C7A23" w:rsidRPr="00CB47B6">
        <w:rPr>
          <w:rFonts w:ascii="Times New Roman" w:hAnsi="Times New Roman" w:cs="Times New Roman"/>
          <w:sz w:val="24"/>
          <w:szCs w:val="24"/>
        </w:rPr>
        <w:t>, mesmo que microempresa, empresa de pequeno porte ou sociedade cooperativa.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falsidade da declaração de que trata os itens </w:t>
      </w:r>
      <w:r w:rsidR="00EC6427" w:rsidRPr="00CB47B6">
        <w:rPr>
          <w:rFonts w:ascii="Times New Roman" w:hAnsi="Times New Roman" w:cs="Times New Roman"/>
          <w:color w:val="auto"/>
          <w:sz w:val="24"/>
          <w:szCs w:val="24"/>
        </w:rPr>
        <w:t>5.3</w:t>
      </w:r>
      <w:r w:rsidR="000E19DA" w:rsidRPr="00CB47B6">
        <w:rPr>
          <w:rFonts w:ascii="Times New Roman" w:hAnsi="Times New Roman" w:cs="Times New Roman"/>
          <w:color w:val="auto"/>
          <w:sz w:val="24"/>
          <w:szCs w:val="24"/>
        </w:rPr>
        <w:t xml:space="preserve"> e </w:t>
      </w:r>
      <w:r w:rsidR="00196FCF">
        <w:fldChar w:fldCharType="begin"/>
      </w:r>
      <w:r w:rsidR="00196FCF">
        <w:instrText xml:space="preserve"> REF _Ref113968921 \r \h  \* MERGEFORMAT </w:instrText>
      </w:r>
      <w:r w:rsidR="00196FCF">
        <w:fldChar w:fldCharType="separate"/>
      </w:r>
      <w:r w:rsidR="00566E97" w:rsidRPr="00566E97">
        <w:rPr>
          <w:rFonts w:ascii="Times New Roman" w:hAnsi="Times New Roman" w:cs="Times New Roman"/>
          <w:sz w:val="24"/>
          <w:szCs w:val="24"/>
        </w:rPr>
        <w:t>5.</w:t>
      </w:r>
      <w:r w:rsidR="005068BD">
        <w:rPr>
          <w:rFonts w:ascii="Times New Roman" w:hAnsi="Times New Roman" w:cs="Times New Roman"/>
          <w:sz w:val="24"/>
          <w:szCs w:val="24"/>
        </w:rPr>
        <w:t>4</w:t>
      </w:r>
      <w:r w:rsidR="00196FCF">
        <w:fldChar w:fldCharType="end"/>
      </w:r>
      <w:r w:rsidRPr="00CB47B6">
        <w:rPr>
          <w:rFonts w:ascii="Times New Roman" w:hAnsi="Times New Roman" w:cs="Times New Roman"/>
          <w:color w:val="auto"/>
          <w:sz w:val="24"/>
          <w:szCs w:val="24"/>
        </w:rPr>
        <w:t xml:space="preserve"> sujeitará o licitante às sanções previstas na </w:t>
      </w:r>
      <w:hyperlink r:id="rId37"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color w:val="auto"/>
          <w:sz w:val="24"/>
          <w:szCs w:val="24"/>
        </w:rPr>
        <w:t>, e neste Edital.</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Os licitantes poderão retirar ou substituir a proposta ou, </w:t>
      </w:r>
      <w:r w:rsidRPr="00CB47B6">
        <w:rPr>
          <w:rFonts w:ascii="Times New Roman" w:hAnsi="Times New Roman" w:cs="Times New Roman"/>
          <w:sz w:val="24"/>
          <w:szCs w:val="24"/>
        </w:rPr>
        <w:t xml:space="preserve">na hipótese de a fase de habilitação anteceder as fases de apresentação de propostas e lances e de julgamento, </w:t>
      </w:r>
      <w:r w:rsidRPr="00CB47B6">
        <w:rPr>
          <w:rFonts w:ascii="Times New Roman" w:hAnsi="Times New Roman" w:cs="Times New Roman"/>
          <w:color w:val="auto"/>
          <w:sz w:val="24"/>
          <w:szCs w:val="24"/>
        </w:rPr>
        <w:t>os documentos de habilitação anteriormente inseridos no sistema, até a abertura da sessão pública.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bookmarkStart w:id="20" w:name="_Ref116992247"/>
      <w:r w:rsidRPr="00CB47B6">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aplicação do intervalo mínimo de diferença de valores ou de percentuais entre os lances, que incidirá tanto em relação aos lances intermediários quanto em relação ao lance que cobrir a melhor oferta;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Os</w:t>
      </w:r>
      <w:r w:rsidR="003C7A23" w:rsidRPr="00CB47B6">
        <w:rPr>
          <w:rFonts w:ascii="Times New Roman" w:hAnsi="Times New Roman" w:cs="Times New Roman"/>
          <w:color w:val="auto"/>
          <w:sz w:val="24"/>
          <w:szCs w:val="24"/>
        </w:rPr>
        <w:t xml:space="preserve"> lances serão de envio automático pelo sistema, respeitado o valor final mínimo estabelecido e o intervalo de que trata o subitem acima.</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Valor</w:t>
      </w:r>
      <w:r w:rsidR="003C7A23" w:rsidRPr="00CB47B6">
        <w:rPr>
          <w:rFonts w:ascii="Times New Roman" w:hAnsi="Times New Roman" w:cs="Times New Roman"/>
          <w:sz w:val="24"/>
          <w:szCs w:val="24"/>
        </w:rPr>
        <w:t xml:space="preserve"> superior a lance já registrado pelo fornecedor no sistema, quando adotado o critério de julgamento por menor preço; e</w:t>
      </w:r>
    </w:p>
    <w:p w:rsidR="003C7A23" w:rsidRPr="00CB47B6" w:rsidRDefault="00A1468A" w:rsidP="001763A9">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Percentual</w:t>
      </w:r>
      <w:r w:rsidR="003C7A23" w:rsidRPr="00CB47B6">
        <w:rPr>
          <w:rFonts w:ascii="Times New Roman" w:hAnsi="Times New Roman" w:cs="Times New Roman"/>
          <w:sz w:val="24"/>
          <w:szCs w:val="24"/>
        </w:rPr>
        <w:t xml:space="preserve"> de desconto inferior a lance já registrado pelo fornecedor no sistema, quando adotado o critério de julgamento por maior desconto.</w:t>
      </w:r>
    </w:p>
    <w:p w:rsidR="003C7A23" w:rsidRPr="00CB47B6" w:rsidRDefault="003C7A23" w:rsidP="001763A9">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valor final mínimo ou o percentual de desconto final máximo parametrizado</w:t>
      </w:r>
      <w:r w:rsidR="004D3231">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possuirá caráter sigiloso para os demais fornecedores e para o órgão ou entidade promotora da licitação, podendo ser disponibilizado estrita e permanentemente aos órgãos de controle externo e interno.</w:t>
      </w:r>
    </w:p>
    <w:p w:rsidR="003C7A23" w:rsidRPr="00CB47B6" w:rsidRDefault="003C7A23" w:rsidP="001763A9">
      <w:pPr>
        <w:pStyle w:val="Nivel2"/>
        <w:tabs>
          <w:tab w:val="left" w:pos="567"/>
        </w:tabs>
        <w:spacing w:before="0" w:after="240" w:line="22" w:lineRule="atLeast"/>
        <w:ind w:left="567" w:hanging="567"/>
        <w:rPr>
          <w:rFonts w:ascii="Times New Roman" w:eastAsia="Times New Roman" w:hAnsi="Times New Roman" w:cs="Times New Roman"/>
          <w:color w:val="auto"/>
          <w:sz w:val="24"/>
          <w:szCs w:val="24"/>
        </w:rPr>
      </w:pPr>
      <w:r w:rsidRPr="00CB47B6">
        <w:rPr>
          <w:rFonts w:ascii="Times New Roman" w:eastAsia="Times New Roman" w:hAnsi="Times New Roman" w:cs="Times New Roman"/>
          <w:color w:val="auto"/>
          <w:sz w:val="24"/>
          <w:szCs w:val="24"/>
        </w:rPr>
        <w:t xml:space="preserve">Caberá ao licitante interessado em participar da licitação </w:t>
      </w:r>
      <w:r w:rsidRPr="00CB47B6">
        <w:rPr>
          <w:rFonts w:ascii="Times New Roman" w:hAnsi="Times New Roman" w:cs="Times New Roman"/>
          <w:color w:val="auto"/>
          <w:sz w:val="24"/>
          <w:szCs w:val="24"/>
        </w:rPr>
        <w:t xml:space="preserve">acompanhar as operações no sistema eletrônico durante o processo licitatório e se responsabilizar pelo ônus </w:t>
      </w:r>
      <w:r w:rsidRPr="00CB47B6">
        <w:rPr>
          <w:rFonts w:ascii="Times New Roman" w:hAnsi="Times New Roman" w:cs="Times New Roman"/>
          <w:color w:val="auto"/>
          <w:sz w:val="24"/>
          <w:szCs w:val="24"/>
        </w:rPr>
        <w:lastRenderedPageBreak/>
        <w:t>decorrente da perda de negócios diante da inobservância de mensagens emitidas pela Administração ou de sua desconexão.</w:t>
      </w:r>
    </w:p>
    <w:p w:rsidR="00D939E9" w:rsidRPr="00CB47B6" w:rsidRDefault="003C7A23"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O licitante deverá </w:t>
      </w:r>
      <w:r w:rsidRPr="00CB47B6">
        <w:rPr>
          <w:rFonts w:ascii="Times New Roman" w:hAnsi="Times New Roman" w:cs="Times New Roman"/>
          <w:color w:val="auto"/>
          <w:sz w:val="24"/>
          <w:szCs w:val="24"/>
        </w:rPr>
        <w:t>comunicar imediatamente ao provedor do sistema qualquer acontecimento que possa comprometer o sigilo ou a segurança, para imediato bloqueio de acesso.</w:t>
      </w:r>
      <w:r w:rsidR="00D7313C" w:rsidRPr="00CB47B6">
        <w:rPr>
          <w:rFonts w:ascii="Times New Roman" w:hAnsi="Times New Roman" w:cs="Times New Roman"/>
          <w:sz w:val="24"/>
          <w:szCs w:val="24"/>
        </w:rPr>
        <w:tab/>
      </w:r>
    </w:p>
    <w:p w:rsidR="004D3231" w:rsidRPr="004D3231" w:rsidRDefault="004D3231" w:rsidP="004D3231">
      <w:pPr>
        <w:pStyle w:val="Nivel2"/>
        <w:ind w:left="567" w:hanging="567"/>
        <w:rPr>
          <w:rFonts w:ascii="Times New Roman" w:hAnsi="Times New Roman" w:cs="Times New Roman"/>
          <w:sz w:val="24"/>
          <w:szCs w:val="22"/>
        </w:rPr>
      </w:pPr>
      <w:r w:rsidRPr="004D3231">
        <w:rPr>
          <w:rFonts w:ascii="Times New Roman" w:hAnsi="Times New Roman" w:cs="Times New Roman"/>
          <w:sz w:val="24"/>
          <w:szCs w:val="22"/>
        </w:rPr>
        <w:t xml:space="preserve">O critério de julgamento será o de </w:t>
      </w:r>
      <w:bookmarkStart w:id="21" w:name="_Hlk24103051"/>
      <w:r w:rsidRPr="004D3231">
        <w:rPr>
          <w:rFonts w:ascii="Times New Roman" w:hAnsi="Times New Roman" w:cs="Times New Roman"/>
          <w:sz w:val="24"/>
          <w:szCs w:val="22"/>
          <w:highlight w:val="yellow"/>
        </w:rPr>
        <w:t>MENOR PREÇO POR ITEM</w:t>
      </w:r>
      <w:bookmarkEnd w:id="21"/>
      <w:r>
        <w:rPr>
          <w:rFonts w:ascii="Times New Roman" w:hAnsi="Times New Roman" w:cs="Times New Roman"/>
          <w:sz w:val="24"/>
          <w:szCs w:val="22"/>
          <w:highlight w:val="yellow"/>
        </w:rPr>
        <w:t xml:space="preserve">, </w:t>
      </w:r>
      <w:r w:rsidRPr="004D3231">
        <w:rPr>
          <w:rFonts w:ascii="Times New Roman" w:hAnsi="Times New Roman" w:cs="Times New Roman"/>
          <w:sz w:val="24"/>
          <w:szCs w:val="22"/>
          <w:highlight w:val="yellow"/>
        </w:rPr>
        <w:t>REPRESENTADO PELA APLICAÇÃO DO MAIOR PERCENTUAL (%)</w:t>
      </w:r>
      <w:r>
        <w:rPr>
          <w:rFonts w:ascii="Times New Roman" w:hAnsi="Times New Roman" w:cs="Times New Roman"/>
          <w:sz w:val="24"/>
          <w:szCs w:val="22"/>
          <w:highlight w:val="yellow"/>
        </w:rPr>
        <w:t xml:space="preserve"> </w:t>
      </w:r>
      <w:r w:rsidRPr="004D3231">
        <w:rPr>
          <w:rFonts w:ascii="Times New Roman" w:hAnsi="Times New Roman" w:cs="Times New Roman"/>
          <w:sz w:val="24"/>
          <w:szCs w:val="22"/>
          <w:highlight w:val="yellow"/>
        </w:rPr>
        <w:t xml:space="preserve">DE DESCONTO </w:t>
      </w:r>
      <w:r w:rsidRPr="004D3231">
        <w:rPr>
          <w:rFonts w:ascii="Times New Roman" w:hAnsi="Times New Roman" w:cs="Times New Roman"/>
          <w:sz w:val="24"/>
          <w:szCs w:val="22"/>
        </w:rPr>
        <w:t>observadas</w:t>
      </w:r>
      <w:r>
        <w:rPr>
          <w:rFonts w:ascii="Times New Roman" w:hAnsi="Times New Roman" w:cs="Times New Roman"/>
          <w:sz w:val="24"/>
          <w:szCs w:val="22"/>
        </w:rPr>
        <w:t xml:space="preserve"> </w:t>
      </w:r>
      <w:r w:rsidRPr="004D3231">
        <w:rPr>
          <w:rFonts w:ascii="Times New Roman" w:hAnsi="Times New Roman" w:cs="Times New Roman"/>
          <w:sz w:val="24"/>
          <w:szCs w:val="22"/>
        </w:rPr>
        <w:t>as especificações técnicas constantes do Anexo I e demais condições definidas neste Edital.</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Será utilizado o modo de disputa </w:t>
      </w:r>
      <w:r w:rsidRPr="00CB47B6">
        <w:rPr>
          <w:rFonts w:ascii="Times New Roman" w:eastAsia="Times New Roman" w:hAnsi="Times New Roman" w:cs="Times New Roman"/>
          <w:b/>
          <w:color w:val="auto"/>
          <w:sz w:val="24"/>
          <w:szCs w:val="24"/>
          <w:u w:val="single"/>
        </w:rPr>
        <w:t>ABERTO</w:t>
      </w:r>
      <w:r w:rsidRPr="00CB47B6">
        <w:rPr>
          <w:rFonts w:ascii="Times New Roman" w:eastAsia="Times New Roman" w:hAnsi="Times New Roman" w:cs="Times New Roman"/>
          <w:color w:val="auto"/>
          <w:sz w:val="24"/>
          <w:szCs w:val="24"/>
        </w:rPr>
        <w:t>, em que os licitantes apresentarão lances públicos e sucessíveis com prorrogações.</w:t>
      </w:r>
    </w:p>
    <w:p w:rsidR="00396BD8" w:rsidRPr="00CB47B6" w:rsidRDefault="00396BD8" w:rsidP="001763A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eastAsia="Times New Roman" w:hAnsi="Times New Roman" w:cs="Times New Roman"/>
          <w:color w:val="auto"/>
          <w:sz w:val="24"/>
          <w:szCs w:val="24"/>
        </w:rPr>
        <w:t xml:space="preserve">Local da sessão pública: </w:t>
      </w:r>
      <w:hyperlink r:id="rId38" w:history="1">
        <w:r w:rsidR="001C48C3" w:rsidRPr="00EB4B28">
          <w:rPr>
            <w:rStyle w:val="Hyperlink"/>
            <w:rFonts w:ascii="Times New Roman" w:eastAsia="Times New Roman" w:hAnsi="Times New Roman" w:cs="Times New Roman"/>
            <w:sz w:val="24"/>
            <w:szCs w:val="24"/>
          </w:rPr>
          <w:t>www.bnc.org.br</w:t>
        </w:r>
      </w:hyperlink>
      <w:r w:rsidRPr="00CB47B6">
        <w:rPr>
          <w:rFonts w:ascii="Times New Roman" w:eastAsia="Times New Roman" w:hAnsi="Times New Roman" w:cs="Times New Roman"/>
          <w:color w:val="auto"/>
          <w:sz w:val="24"/>
          <w:szCs w:val="24"/>
        </w:rPr>
        <w:t>.</w:t>
      </w:r>
    </w:p>
    <w:p w:rsidR="003C7A23" w:rsidRPr="00CB47B6" w:rsidRDefault="003C7A23" w:rsidP="001763A9">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2" w:name="_Toc122606106"/>
      <w:r w:rsidRPr="00CB47B6">
        <w:rPr>
          <w:rFonts w:ascii="Times New Roman" w:hAnsi="Times New Roman" w:cs="Times New Roman"/>
          <w:i w:val="0"/>
          <w:iCs/>
          <w:szCs w:val="24"/>
        </w:rPr>
        <w:t>DO PREENCHIMENTO DA PROPOSTA</w:t>
      </w:r>
      <w:bookmarkEnd w:id="22"/>
    </w:p>
    <w:p w:rsidR="00E85085" w:rsidRPr="003973AE" w:rsidRDefault="00E85085" w:rsidP="00E85085">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E85085" w:rsidRPr="00E85085" w:rsidRDefault="00E85085" w:rsidP="00E85085">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83188D">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licitante deverá enviar sua proposta mediante o preenchimento, no sistema eletrônico, dos seguintes campos:</w:t>
      </w:r>
    </w:p>
    <w:p w:rsidR="003C7A23" w:rsidRPr="00CB47B6" w:rsidRDefault="009D0146"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V</w:t>
      </w:r>
      <w:r w:rsidR="003C7A23" w:rsidRPr="00CB47B6">
        <w:rPr>
          <w:rFonts w:ascii="Times New Roman" w:hAnsi="Times New Roman" w:cs="Times New Roman"/>
          <w:color w:val="000000" w:themeColor="text1"/>
          <w:sz w:val="24"/>
          <w:szCs w:val="24"/>
        </w:rPr>
        <w:t xml:space="preserve">alor ou desconto (mensal, unitário, </w:t>
      </w:r>
      <w:r w:rsidRPr="00CB47B6">
        <w:rPr>
          <w:rFonts w:ascii="Times New Roman" w:hAnsi="Times New Roman" w:cs="Times New Roman"/>
          <w:color w:val="000000" w:themeColor="text1"/>
          <w:sz w:val="24"/>
          <w:szCs w:val="24"/>
        </w:rPr>
        <w:t>ETC</w:t>
      </w:r>
      <w:r w:rsidR="0090082A" w:rsidRPr="00CB47B6">
        <w:rPr>
          <w:rFonts w:ascii="Times New Roman" w:hAnsi="Times New Roman" w:cs="Times New Roman"/>
          <w:color w:val="000000" w:themeColor="text1"/>
          <w:sz w:val="24"/>
          <w:szCs w:val="24"/>
        </w:rPr>
        <w:t>)</w:t>
      </w:r>
      <w:r w:rsidR="003C7A23" w:rsidRPr="00CB47B6">
        <w:rPr>
          <w:rFonts w:ascii="Times New Roman" w:hAnsi="Times New Roman" w:cs="Times New Roman"/>
          <w:color w:val="000000" w:themeColor="text1"/>
          <w:sz w:val="24"/>
          <w:szCs w:val="24"/>
        </w:rPr>
        <w:t xml:space="preserve"> conforme o caso e (anual, total) do item;</w:t>
      </w:r>
      <w:r w:rsidRPr="00CB47B6">
        <w:rPr>
          <w:rFonts w:ascii="Times New Roman" w:hAnsi="Times New Roman" w:cs="Times New Roman"/>
          <w:color w:val="000000" w:themeColor="text1"/>
          <w:sz w:val="24"/>
          <w:szCs w:val="24"/>
        </w:rPr>
        <w:t xml:space="preserve"> conforme o caso.</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Marca</w:t>
      </w:r>
      <w:r w:rsidR="00BC346E" w:rsidRPr="00CB47B6">
        <w:rPr>
          <w:rFonts w:ascii="Times New Roman" w:hAnsi="Times New Roman" w:cs="Times New Roman"/>
          <w:sz w:val="24"/>
          <w:szCs w:val="24"/>
        </w:rPr>
        <w:t xml:space="preserve"> e modelo </w:t>
      </w:r>
      <w:r w:rsidR="0090082A" w:rsidRPr="00CB47B6">
        <w:rPr>
          <w:rFonts w:ascii="Times New Roman" w:hAnsi="Times New Roman" w:cs="Times New Roman"/>
          <w:sz w:val="24"/>
          <w:szCs w:val="24"/>
        </w:rPr>
        <w:t>quando for o caso</w:t>
      </w:r>
      <w:r w:rsidRPr="00CB47B6">
        <w:rPr>
          <w:rFonts w:ascii="Times New Roman" w:hAnsi="Times New Roman" w:cs="Times New Roman"/>
          <w:sz w:val="24"/>
          <w:szCs w:val="24"/>
        </w:rPr>
        <w:t>;</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Fabricante</w:t>
      </w:r>
      <w:r w:rsidR="009D0146" w:rsidRPr="00CB47B6">
        <w:rPr>
          <w:rFonts w:ascii="Times New Roman" w:hAnsi="Times New Roman" w:cs="Times New Roman"/>
          <w:color w:val="000000" w:themeColor="text1"/>
          <w:sz w:val="24"/>
          <w:szCs w:val="24"/>
        </w:rPr>
        <w:t>, se possível</w:t>
      </w:r>
      <w:r w:rsidRPr="00CB47B6">
        <w:rPr>
          <w:rFonts w:ascii="Times New Roman" w:hAnsi="Times New Roman" w:cs="Times New Roman"/>
          <w:color w:val="000000" w:themeColor="text1"/>
          <w:sz w:val="24"/>
          <w:szCs w:val="24"/>
        </w:rPr>
        <w:t xml:space="preserve">; </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sz w:val="24"/>
          <w:szCs w:val="24"/>
        </w:rPr>
        <w:t>Descrição do objeto, contendo as informações similares à especificação do Termo de Referência</w:t>
      </w:r>
      <w:r w:rsidRPr="00CB47B6">
        <w:rPr>
          <w:rFonts w:ascii="Times New Roman" w:hAnsi="Times New Roman" w:cs="Times New Roman"/>
          <w:i/>
          <w:color w:val="auto"/>
          <w:sz w:val="24"/>
          <w:szCs w:val="24"/>
        </w:rPr>
        <w:t xml:space="preserve">;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Todas as especificações do objeto contidas na proposta vinculam o licitante.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Se o regime tributário da empresa implicar o recolhimento de tributos em percentuais variáveis, a cotação adequada será a que corresponde à média dos efetivos recolhimentos da empresa nos últimos doze meses. </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O prazo de validade da proposta não será inferior a </w:t>
      </w:r>
      <w:r w:rsidRPr="00CB47B6">
        <w:rPr>
          <w:rFonts w:ascii="Times New Roman" w:hAnsi="Times New Roman" w:cs="Times New Roman"/>
          <w:b/>
          <w:bCs/>
          <w:color w:val="auto"/>
          <w:sz w:val="24"/>
          <w:szCs w:val="24"/>
        </w:rPr>
        <w:t>60 (sessenta)</w:t>
      </w:r>
      <w:r w:rsidR="0083188D">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dias</w:t>
      </w:r>
      <w:r w:rsidRPr="00CB47B6">
        <w:rPr>
          <w:rFonts w:ascii="Times New Roman" w:hAnsi="Times New Roman" w:cs="Times New Roman"/>
          <w:b/>
          <w:color w:val="auto"/>
          <w:sz w:val="24"/>
          <w:szCs w:val="24"/>
        </w:rPr>
        <w:t>,</w:t>
      </w:r>
      <w:r w:rsidRPr="00CB47B6">
        <w:rPr>
          <w:rFonts w:ascii="Times New Roman" w:hAnsi="Times New Roman" w:cs="Times New Roman"/>
          <w:color w:val="auto"/>
          <w:sz w:val="24"/>
          <w:szCs w:val="24"/>
        </w:rPr>
        <w:t xml:space="preserve"> a contar da data de sua apresentação.</w:t>
      </w:r>
    </w:p>
    <w:p w:rsidR="003C7A23" w:rsidRPr="00CB47B6" w:rsidRDefault="003C7A23" w:rsidP="0083188D">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rsidR="003C7A23" w:rsidRPr="00CB47B6" w:rsidRDefault="003C7A23" w:rsidP="0083188D">
      <w:pPr>
        <w:pStyle w:val="Nivel3"/>
        <w:tabs>
          <w:tab w:val="left" w:pos="709"/>
        </w:tabs>
        <w:spacing w:before="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Caso o critério de julgamento seja o de maior desconto, o preço já decorrente da aplicação do desconto ofertado deverá respeitar os preços máximos previstos.</w:t>
      </w:r>
    </w:p>
    <w:p w:rsidR="003C7A23" w:rsidRPr="00CB47B6" w:rsidRDefault="003C7A23" w:rsidP="0083188D">
      <w:pPr>
        <w:pStyle w:val="Nivel2"/>
        <w:tabs>
          <w:tab w:val="left" w:pos="284"/>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O descumprimento das regras supramencionadas pela Administração por parte dos contratados pode ensejar a </w:t>
      </w:r>
      <w:r w:rsidRPr="00CB47B6">
        <w:rPr>
          <w:rFonts w:ascii="Times New Roman" w:hAnsi="Times New Roman" w:cs="Times New Roman"/>
          <w:color w:val="000000" w:themeColor="text1"/>
          <w:sz w:val="24"/>
          <w:szCs w:val="24"/>
        </w:rPr>
        <w:t>responsabilização pelo</w:t>
      </w:r>
      <w:r w:rsidRPr="00CB47B6">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39" w:history="1">
        <w:r w:rsidRPr="00CB47B6">
          <w:rPr>
            <w:rStyle w:val="Hyperlink"/>
            <w:rFonts w:ascii="Times New Roman" w:hAnsi="Times New Roman" w:cs="Times New Roman"/>
            <w:sz w:val="24"/>
            <w:szCs w:val="24"/>
          </w:rPr>
          <w:t>art. 71, inciso IX, da Constituição</w:t>
        </w:r>
      </w:hyperlink>
      <w:r w:rsidRPr="00CB47B6">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rsidR="003C7A23" w:rsidRPr="00CB47B6" w:rsidRDefault="003C7A23" w:rsidP="00F432B4">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23" w:name="_Toc122606107"/>
      <w:bookmarkStart w:id="24" w:name="_Hlk114646655"/>
      <w:r w:rsidRPr="00CB47B6">
        <w:rPr>
          <w:rFonts w:ascii="Times New Roman" w:hAnsi="Times New Roman" w:cs="Times New Roman"/>
          <w:i w:val="0"/>
          <w:iCs/>
          <w:szCs w:val="24"/>
        </w:rPr>
        <w:t>DA ABERTURA DA SESSÃO, CLASSIFICAÇÃO DAS PROPOSTAS E FORMULAÇÃO DE LANCES</w:t>
      </w:r>
      <w:bookmarkEnd w:id="23"/>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abertura da presente licitação dar-se-á automaticamente em sessão pública, por meio de sistema eletrônico, na data, horário e local indicados neste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Será desclassificada a proposta que identifique o licitante.</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desclassificação será sempre fundamentada e registrada no sistema, com acompanhamento em tempo real por todos os participantes.</w:t>
      </w:r>
    </w:p>
    <w:p w:rsidR="003C7A23" w:rsidRPr="00CB47B6" w:rsidRDefault="003C7A23" w:rsidP="00F432B4">
      <w:pPr>
        <w:pStyle w:val="Nivel3"/>
        <w:tabs>
          <w:tab w:val="left" w:pos="709"/>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desclassificação da proposta não impede o seu julgamento definitivo em sentido contrário, levado a efeito na fase de aceitação.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O sistema ordenará automaticamente as propostas classificadas, sendo que somente estas participarão da fase de lances.</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sistema disponibilizará campo próprio para troca de mensagens entre o Pregoeiro e os licitantes.</w:t>
      </w:r>
    </w:p>
    <w:p w:rsidR="003C7A23" w:rsidRPr="00082F87"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w:t>
      </w:r>
      <w:r w:rsidRPr="00082F87">
        <w:rPr>
          <w:rFonts w:ascii="Times New Roman" w:hAnsi="Times New Roman" w:cs="Times New Roman"/>
          <w:sz w:val="24"/>
          <w:szCs w:val="24"/>
        </w:rPr>
        <w:t xml:space="preserve">do valor consignado no registro. </w:t>
      </w:r>
    </w:p>
    <w:p w:rsidR="003C7A23" w:rsidRPr="00082F87" w:rsidRDefault="00082F87" w:rsidP="00F432B4">
      <w:pPr>
        <w:pStyle w:val="Nivel2"/>
        <w:tabs>
          <w:tab w:val="left" w:pos="567"/>
        </w:tabs>
        <w:spacing w:before="0" w:after="240" w:line="22" w:lineRule="atLeast"/>
        <w:ind w:left="567" w:hanging="567"/>
        <w:rPr>
          <w:rFonts w:ascii="Times New Roman" w:hAnsi="Times New Roman" w:cs="Times New Roman"/>
          <w:sz w:val="24"/>
          <w:szCs w:val="24"/>
        </w:rPr>
      </w:pPr>
      <w:r w:rsidRPr="00082F87">
        <w:rPr>
          <w:rFonts w:ascii="Times New Roman" w:hAnsi="Times New Roman" w:cs="Times New Roman"/>
          <w:b/>
          <w:sz w:val="24"/>
          <w:szCs w:val="24"/>
        </w:rPr>
        <w:t>Os lances deverão ser ofertados através de percentual de desconto para cada item</w:t>
      </w:r>
      <w:r w:rsidR="00E85085">
        <w:rPr>
          <w:rFonts w:ascii="Times New Roman" w:hAnsi="Times New Roman" w:cs="Times New Roman"/>
          <w:b/>
          <w:sz w:val="24"/>
          <w:szCs w:val="24"/>
        </w:rPr>
        <w:t xml:space="preserve"> DO LOTE</w:t>
      </w:r>
      <w:r w:rsidR="003C7A23" w:rsidRPr="00082F87">
        <w:rPr>
          <w:rFonts w:ascii="Times New Roman" w:hAnsi="Times New Roman" w:cs="Times New Roman"/>
          <w:sz w:val="24"/>
          <w:szCs w:val="24"/>
        </w:rPr>
        <w:t>.</w:t>
      </w:r>
      <w:r w:rsidR="00EE32FD" w:rsidRPr="00082F87">
        <w:rPr>
          <w:rFonts w:ascii="Times New Roman" w:hAnsi="Times New Roman" w:cs="Times New Roman"/>
          <w:sz w:val="24"/>
          <w:szCs w:val="24"/>
        </w:rPr>
        <w:t xml:space="preserve"> Modo disputa: </w:t>
      </w:r>
      <w:r w:rsidR="00EE32FD" w:rsidRPr="00082F87">
        <w:rPr>
          <w:rFonts w:ascii="Times New Roman" w:hAnsi="Times New Roman" w:cs="Times New Roman"/>
          <w:b/>
          <w:sz w:val="24"/>
          <w:szCs w:val="24"/>
          <w:u w:val="single"/>
        </w:rPr>
        <w:t>ABERTO</w:t>
      </w:r>
      <w:r w:rsidR="00EE32FD" w:rsidRPr="00082F87">
        <w:rPr>
          <w:rFonts w:ascii="Times New Roman" w:hAnsi="Times New Roman" w:cs="Times New Roman"/>
          <w:sz w:val="24"/>
          <w:szCs w:val="24"/>
        </w:rPr>
        <w:t xml:space="preserve">.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licitantes poderão oferecer lances sucessivos, observando o horário fixado para abertura da sessão e as regras estabelecidas no Edital.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licitante somente poderá oferecer lance de valor</w:t>
      </w:r>
      <w:r w:rsidR="002F659A"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inferior</w:t>
      </w:r>
      <w:r w:rsidR="002F659A"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ou percentual de desconto superior</w:t>
      </w:r>
      <w:r w:rsidR="002F659A" w:rsidRPr="00CB47B6">
        <w:rPr>
          <w:rFonts w:ascii="Times New Roman" w:hAnsi="Times New Roman" w:cs="Times New Roman"/>
          <w:color w:val="auto"/>
          <w:sz w:val="24"/>
          <w:szCs w:val="24"/>
        </w:rPr>
        <w:t xml:space="preserve"> a</w:t>
      </w:r>
      <w:r w:rsidRPr="00CB47B6">
        <w:rPr>
          <w:rFonts w:ascii="Times New Roman" w:hAnsi="Times New Roman" w:cs="Times New Roman"/>
          <w:color w:val="auto"/>
          <w:sz w:val="24"/>
          <w:szCs w:val="24"/>
        </w:rPr>
        <w:t xml:space="preserve">o último por ele ofertado e registrado pelo sistema. </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735DDB"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de</w:t>
      </w:r>
      <w:r w:rsidR="00735DDB" w:rsidRPr="00CB47B6">
        <w:rPr>
          <w:rFonts w:ascii="Times New Roman" w:hAnsi="Times New Roman" w:cs="Times New Roman"/>
          <w:color w:val="auto"/>
          <w:sz w:val="24"/>
          <w:szCs w:val="24"/>
        </w:rPr>
        <w:t xml:space="preserve"> </w:t>
      </w:r>
      <w:r w:rsidR="00263B5C" w:rsidRPr="00165318">
        <w:rPr>
          <w:rFonts w:ascii="Times New Roman" w:hAnsi="Times New Roman" w:cs="Times New Roman"/>
          <w:b/>
          <w:bCs/>
          <w:sz w:val="24"/>
          <w:szCs w:val="24"/>
        </w:rPr>
        <w:t>0,</w:t>
      </w:r>
      <w:r w:rsidR="00E85085">
        <w:rPr>
          <w:rFonts w:ascii="Times New Roman" w:hAnsi="Times New Roman" w:cs="Times New Roman"/>
          <w:b/>
          <w:bCs/>
          <w:sz w:val="24"/>
          <w:szCs w:val="24"/>
        </w:rPr>
        <w:t>10</w:t>
      </w:r>
      <w:r w:rsidR="00263B5C">
        <w:rPr>
          <w:rFonts w:ascii="Times New Roman" w:hAnsi="Times New Roman" w:cs="Times New Roman"/>
          <w:b/>
          <w:bCs/>
          <w:sz w:val="24"/>
          <w:szCs w:val="24"/>
        </w:rPr>
        <w:t>%</w:t>
      </w:r>
      <w:r w:rsidR="00263B5C" w:rsidRPr="00165318">
        <w:rPr>
          <w:rFonts w:ascii="Times New Roman" w:hAnsi="Times New Roman" w:cs="Times New Roman"/>
          <w:b/>
          <w:bCs/>
          <w:sz w:val="24"/>
          <w:szCs w:val="24"/>
        </w:rPr>
        <w:t xml:space="preserve"> (</w:t>
      </w:r>
      <w:r w:rsidR="00263B5C">
        <w:rPr>
          <w:rFonts w:ascii="Times New Roman" w:hAnsi="Times New Roman" w:cs="Times New Roman"/>
          <w:b/>
          <w:bCs/>
          <w:sz w:val="24"/>
          <w:szCs w:val="24"/>
        </w:rPr>
        <w:t xml:space="preserve">zero vírgula </w:t>
      </w:r>
      <w:r w:rsidR="00E85085">
        <w:rPr>
          <w:rFonts w:ascii="Times New Roman" w:hAnsi="Times New Roman" w:cs="Times New Roman"/>
          <w:b/>
          <w:bCs/>
          <w:sz w:val="24"/>
          <w:szCs w:val="24"/>
        </w:rPr>
        <w:t>dez</w:t>
      </w:r>
      <w:r w:rsidR="00263B5C">
        <w:rPr>
          <w:rFonts w:ascii="Times New Roman" w:hAnsi="Times New Roman" w:cs="Times New Roman"/>
          <w:b/>
          <w:bCs/>
          <w:sz w:val="24"/>
          <w:szCs w:val="24"/>
        </w:rPr>
        <w:t xml:space="preserve"> por cento</w:t>
      </w:r>
      <w:r w:rsidR="00263B5C" w:rsidRPr="00165318">
        <w:rPr>
          <w:rFonts w:ascii="Times New Roman" w:hAnsi="Times New Roman" w:cs="Times New Roman"/>
          <w:b/>
          <w:bCs/>
          <w:sz w:val="24"/>
          <w:szCs w:val="24"/>
        </w:rPr>
        <w:t>).</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w:t>
      </w:r>
      <w:r w:rsidR="004612A0" w:rsidRPr="00CB47B6">
        <w:rPr>
          <w:rFonts w:ascii="Times New Roman" w:hAnsi="Times New Roman" w:cs="Times New Roman"/>
          <w:sz w:val="24"/>
          <w:szCs w:val="24"/>
        </w:rPr>
        <w:t>poderá</w:t>
      </w:r>
      <w:r w:rsidRPr="00CB47B6">
        <w:rPr>
          <w:rFonts w:ascii="Times New Roman" w:hAnsi="Times New Roman" w:cs="Times New Roman"/>
          <w:sz w:val="24"/>
          <w:szCs w:val="24"/>
        </w:rPr>
        <w:t xml:space="preserve"> uma única vez, excluir seu último lance ofertado, no intervalo de quinze segundos após o registro no sistema, na hipótese de lance inconsistente ou inexequível.</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procedimento seguirá de acordo com o modo de disputa adotado.</w:t>
      </w:r>
    </w:p>
    <w:p w:rsidR="003C7A23" w:rsidRPr="00CB47B6" w:rsidRDefault="003C7A23" w:rsidP="00F432B4">
      <w:pPr>
        <w:pStyle w:val="Nivel2"/>
        <w:tabs>
          <w:tab w:val="left" w:pos="567"/>
        </w:tabs>
        <w:spacing w:before="0" w:after="240" w:line="22" w:lineRule="atLeast"/>
        <w:ind w:left="567" w:hanging="567"/>
        <w:rPr>
          <w:rFonts w:ascii="Times New Roman" w:hAnsi="Times New Roman" w:cs="Times New Roman"/>
          <w:sz w:val="24"/>
          <w:szCs w:val="24"/>
        </w:rPr>
      </w:pPr>
      <w:bookmarkStart w:id="25" w:name="_Hlk113697759"/>
      <w:r w:rsidRPr="00CB47B6">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bookmarkStart w:id="26" w:name="_Hlk113697816"/>
      <w:bookmarkEnd w:id="25"/>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iCs/>
          <w:sz w:val="24"/>
          <w:szCs w:val="24"/>
        </w:rPr>
      </w:pPr>
      <w:r w:rsidRPr="00CB47B6">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lastRenderedPageBreak/>
        <w:t>Após o reinício previsto no item supra, os licitantes serão convocados para apresentar lances intermediários.</w:t>
      </w:r>
      <w:bookmarkStart w:id="27" w:name="_Hlk113631522"/>
      <w:bookmarkEnd w:id="26"/>
    </w:p>
    <w:bookmarkEnd w:id="27"/>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seja adotado para o envio de lances no pregão eletrônico o modo de disputa “aberto e fechado”, os licitantes apresentarão lances públicos e sucessivos, com lance final e fechado.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procedimento de que trata o subitem supra, o licitante poderá optar por manter o seu último lance da etapa aberta, ou por ofertar melhor lance.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bookmarkStart w:id="28" w:name="_Hlk113698144"/>
      <w:r w:rsidRPr="00CB47B6">
        <w:rPr>
          <w:rFonts w:ascii="Times New Roman" w:hAnsi="Times New Roman" w:cs="Times New Roman"/>
          <w:sz w:val="24"/>
          <w:szCs w:val="24"/>
        </w:rPr>
        <w:t>Após o término dos prazos estabelecidos nos itens anteriores, o sistema ordenará e divulgará os lances segundo a ordem crescente de valores.</w:t>
      </w:r>
    </w:p>
    <w:p w:rsidR="003C7A23" w:rsidRPr="00CB47B6" w:rsidRDefault="003C7A23" w:rsidP="007A3C11">
      <w:pPr>
        <w:pStyle w:val="Nivel2"/>
        <w:tabs>
          <w:tab w:val="left" w:pos="567"/>
        </w:tabs>
        <w:spacing w:before="0" w:after="240" w:line="22" w:lineRule="atLeast"/>
        <w:ind w:left="567" w:hanging="567"/>
        <w:rPr>
          <w:rFonts w:ascii="Times New Roman" w:hAnsi="Times New Roman" w:cs="Times New Roman"/>
          <w:sz w:val="24"/>
          <w:szCs w:val="24"/>
        </w:rPr>
      </w:pPr>
      <w:bookmarkStart w:id="29" w:name="_Ref116973524"/>
      <w:bookmarkEnd w:id="28"/>
      <w:r w:rsidRPr="00CB47B6">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bookmarkEnd w:id="29"/>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Não havendo pelo menos </w:t>
      </w:r>
      <w:proofErr w:type="gramStart"/>
      <w:r w:rsidRPr="00CB47B6">
        <w:rPr>
          <w:rFonts w:ascii="Times New Roman" w:hAnsi="Times New Roman" w:cs="Times New Roman"/>
          <w:sz w:val="24"/>
          <w:szCs w:val="24"/>
        </w:rPr>
        <w:t>3</w:t>
      </w:r>
      <w:proofErr w:type="gramEnd"/>
      <w:r w:rsidRPr="00CB47B6">
        <w:rPr>
          <w:rFonts w:ascii="Times New Roman" w:hAnsi="Times New Roman" w:cs="Times New Roman"/>
          <w:sz w:val="24"/>
          <w:szCs w:val="24"/>
        </w:rPr>
        <w:t xml:space="preserve"> (três) propostas nas condições definidas no item </w:t>
      </w:r>
      <w:r w:rsidR="00196FCF">
        <w:fldChar w:fldCharType="begin"/>
      </w:r>
      <w:r w:rsidR="00196FCF">
        <w:instrText xml:space="preserve"> REF _Ref116973524 \r \h  \* MERGEFORMAT </w:instrText>
      </w:r>
      <w:r w:rsidR="00196FCF">
        <w:fldChar w:fldCharType="separate"/>
      </w:r>
      <w:r w:rsidR="00566E97" w:rsidRPr="00566E97">
        <w:rPr>
          <w:rFonts w:ascii="Times New Roman" w:hAnsi="Times New Roman" w:cs="Times New Roman"/>
          <w:sz w:val="24"/>
          <w:szCs w:val="24"/>
        </w:rPr>
        <w:t>7.14</w:t>
      </w:r>
      <w:r w:rsidR="00196FCF">
        <w:fldChar w:fldCharType="end"/>
      </w:r>
      <w:r w:rsidRPr="00CB47B6">
        <w:rPr>
          <w:rFonts w:ascii="Times New Roman" w:hAnsi="Times New Roman" w:cs="Times New Roman"/>
          <w:sz w:val="24"/>
          <w:szCs w:val="24"/>
        </w:rPr>
        <w:t>, poderão os licitantes que apresentaram as três melhores propostas, consideradas as empatadas, oferecer novos lances sucessivos.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Não havendo novos lances na forma estabelecida nos itens anteriores, a sessão pública encerrar-se-á automaticamente, e o sistema ordenará e divulgará os lances conforme a ordem final de classificação.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Após o reinício previsto no subitem supra, os licitantes serão convocados para apresentar lances intermediários.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i/>
          <w:color w:val="auto"/>
          <w:sz w:val="24"/>
          <w:szCs w:val="24"/>
        </w:rPr>
      </w:pPr>
      <w:r w:rsidRPr="00CB47B6">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CB47B6">
        <w:rPr>
          <w:rFonts w:ascii="Times New Roman" w:hAnsi="Times New Roman" w:cs="Times New Roman"/>
          <w:color w:val="auto"/>
          <w:sz w:val="24"/>
          <w:szCs w:val="24"/>
        </w:rPr>
        <w:t>valores</w:t>
      </w:r>
      <w:r w:rsidRPr="00CB47B6">
        <w:rPr>
          <w:rFonts w:ascii="Times New Roman" w:hAnsi="Times New Roman" w:cs="Times New Roman"/>
          <w:i/>
          <w:iCs/>
          <w:color w:val="auto"/>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Não serão aceitos dois ou mais lances de mesmo valor, prevalecendo aquele que for recebido e registrado em primeiro lugar.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não apresente lances, concorrerá com o valor de sua proposta.</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relação a itens não exclusivos para participação de microempresas e empresas de pequeno porte, uma vez encerrada a etapa de lances</w:t>
      </w:r>
      <w:r w:rsidRPr="00CB47B6">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40" w:anchor="art44" w:history="1">
        <w:r w:rsidRPr="00CB47B6">
          <w:rPr>
            <w:rStyle w:val="Hyperlink"/>
            <w:rFonts w:ascii="Times New Roman" w:eastAsia="Zurich BT" w:hAnsi="Times New Roman" w:cs="Times New Roman"/>
            <w:sz w:val="24"/>
            <w:szCs w:val="24"/>
          </w:rPr>
          <w:t>arts. 44 e 45 da Lei Complementar nº 123, de 2006</w:t>
        </w:r>
      </w:hyperlink>
      <w:r w:rsidRPr="00CB47B6">
        <w:rPr>
          <w:rFonts w:ascii="Times New Roman" w:eastAsia="Zurich BT" w:hAnsi="Times New Roman" w:cs="Times New Roman"/>
          <w:sz w:val="24"/>
          <w:szCs w:val="24"/>
        </w:rPr>
        <w:t xml:space="preserve">, regulamentada pelo </w:t>
      </w:r>
      <w:hyperlink r:id="rId41" w:history="1">
        <w:r w:rsidRPr="00CB47B6">
          <w:rPr>
            <w:rStyle w:val="Hyperlink"/>
            <w:rFonts w:ascii="Times New Roman" w:eastAsia="Zurich BT" w:hAnsi="Times New Roman" w:cs="Times New Roman"/>
            <w:sz w:val="24"/>
            <w:szCs w:val="24"/>
          </w:rPr>
          <w:t>Decreto nº 8.538, de 2015</w:t>
        </w:r>
      </w:hyperlink>
      <w:r w:rsidRPr="00CB47B6">
        <w:rPr>
          <w:rFonts w:ascii="Times New Roman" w:eastAsia="Zurich BT" w:hAnsi="Times New Roman" w:cs="Times New Roman"/>
          <w:sz w:val="24"/>
          <w:szCs w:val="24"/>
        </w:rPr>
        <w:t>.</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Nessas condições, as propostas de </w:t>
      </w:r>
      <w:r w:rsidRPr="00CB47B6">
        <w:rPr>
          <w:rFonts w:ascii="Times New Roman" w:eastAsia="Zurich BT" w:hAnsi="Times New Roman" w:cs="Times New Roman"/>
          <w:sz w:val="24"/>
          <w:szCs w:val="24"/>
        </w:rPr>
        <w:t xml:space="preserve">microempresas e empresas de pequeno porte </w:t>
      </w:r>
      <w:r w:rsidRPr="00CB47B6">
        <w:rPr>
          <w:rFonts w:ascii="Times New Roman" w:hAnsi="Times New Roman" w:cs="Times New Roman"/>
          <w:sz w:val="24"/>
          <w:szCs w:val="24"/>
        </w:rPr>
        <w:t>que se encontrarem na faixa de até 5% (cinco por cento) acima da melhor proposta ou melhor lance serão consideradas empatadas com a primeira colocada.</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Caso a </w:t>
      </w:r>
      <w:r w:rsidRPr="00CB47B6">
        <w:rPr>
          <w:rFonts w:ascii="Times New Roman" w:eastAsia="Zurich BT" w:hAnsi="Times New Roman" w:cs="Times New Roman"/>
          <w:sz w:val="24"/>
          <w:szCs w:val="24"/>
        </w:rPr>
        <w:t>microempresa ou a empresa de pequeno porte</w:t>
      </w:r>
      <w:r w:rsidRPr="00CB47B6">
        <w:rPr>
          <w:rFonts w:ascii="Times New Roman" w:hAnsi="Times New Roman" w:cs="Times New Roman"/>
          <w:sz w:val="24"/>
          <w:szCs w:val="24"/>
        </w:rPr>
        <w:t xml:space="preserve"> melhor classificada desista ou não se manifeste no prazo estabelecido, serão convocadas as demais licitantes </w:t>
      </w:r>
      <w:r w:rsidRPr="00CB47B6">
        <w:rPr>
          <w:rFonts w:ascii="Times New Roman" w:eastAsia="Zurich BT" w:hAnsi="Times New Roman" w:cs="Times New Roman"/>
          <w:sz w:val="24"/>
          <w:szCs w:val="24"/>
        </w:rPr>
        <w:t>microempresa e empresa de pequeno porte</w:t>
      </w:r>
      <w:r w:rsidRPr="00CB47B6">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Havendo eventual empate entre propostas ou lances, o critério de desempate será aquele previsto no </w:t>
      </w:r>
      <w:hyperlink r:id="rId42" w:anchor="art60" w:history="1">
        <w:r w:rsidRPr="00CB47B6">
          <w:rPr>
            <w:rStyle w:val="Hyperlink"/>
            <w:rFonts w:ascii="Times New Roman" w:eastAsia="Arial" w:hAnsi="Times New Roman" w:cs="Times New Roman"/>
            <w:sz w:val="24"/>
            <w:szCs w:val="24"/>
          </w:rPr>
          <w:t>art</w:t>
        </w:r>
        <w:r w:rsidRPr="00CB47B6">
          <w:rPr>
            <w:rStyle w:val="Hyperlink"/>
            <w:rFonts w:ascii="Times New Roman" w:hAnsi="Times New Roman" w:cs="Times New Roman"/>
            <w:sz w:val="24"/>
            <w:szCs w:val="24"/>
          </w:rPr>
          <w:t>. 60 da Lei nº 14.133, de 2021</w:t>
        </w:r>
      </w:hyperlink>
      <w:r w:rsidRPr="00CB47B6">
        <w:rPr>
          <w:rFonts w:ascii="Times New Roman" w:hAnsi="Times New Roman" w:cs="Times New Roman"/>
          <w:sz w:val="24"/>
          <w:szCs w:val="24"/>
        </w:rPr>
        <w:t>, nesta ordem:</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Disputa</w:t>
      </w:r>
      <w:r w:rsidR="003C7A23" w:rsidRPr="00CB47B6">
        <w:rPr>
          <w:rFonts w:ascii="Times New Roman" w:hAnsi="Times New Roman" w:cs="Times New Roman"/>
          <w:sz w:val="24"/>
          <w:szCs w:val="24"/>
        </w:rPr>
        <w:t xml:space="preserve"> final, hipótese em que os licitantes empatados poderão apresentar nova proposta em ato contínuo à classificação;</w:t>
      </w:r>
    </w:p>
    <w:p w:rsidR="003C7A23" w:rsidRPr="00CB47B6" w:rsidRDefault="00F74022"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Avaliação</w:t>
      </w:r>
      <w:r w:rsidR="003C7A23" w:rsidRPr="00CB47B6">
        <w:rPr>
          <w:rFonts w:ascii="Times New Roman" w:hAnsi="Times New Roman" w:cs="Times New Roman"/>
          <w:sz w:val="24"/>
          <w:szCs w:val="24"/>
        </w:rPr>
        <w:t xml:space="preserve"> do desempenho contratual prévio dos licitantes, para a qual deverão preferencialmente ser utilizados registros cadastrais para efeito de atesto de cumprimento de obrigações previstos nesta Lei;</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ações de equidade entre homens e mulheres no ambiente de trabalho, conforme regulamento;</w:t>
      </w:r>
    </w:p>
    <w:p w:rsidR="003C7A23" w:rsidRPr="00CB47B6" w:rsidRDefault="00A1468A" w:rsidP="007A3C11">
      <w:pPr>
        <w:pStyle w:val="Nivel4"/>
        <w:tabs>
          <w:tab w:val="left" w:pos="1134"/>
        </w:tabs>
        <w:spacing w:before="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Desenvolvimento</w:t>
      </w:r>
      <w:r w:rsidR="003C7A23" w:rsidRPr="00CB47B6">
        <w:rPr>
          <w:rFonts w:ascii="Times New Roman" w:hAnsi="Times New Roman" w:cs="Times New Roman"/>
          <w:sz w:val="24"/>
          <w:szCs w:val="24"/>
        </w:rPr>
        <w:t xml:space="preserve"> pelo licitante de programa de integridade, conforme orientações dos órgãos de controle.</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Persistindo o empate, será assegurada preferência, sucessivamente, aos bens e serviços produzidos ou prestados por:</w:t>
      </w:r>
    </w:p>
    <w:p w:rsidR="003C7A23" w:rsidRPr="00CB47B6" w:rsidRDefault="00A1468A" w:rsidP="007A3C11">
      <w:pPr>
        <w:pStyle w:val="Nivel4"/>
        <w:tabs>
          <w:tab w:val="left" w:pos="851"/>
          <w:tab w:val="left" w:pos="993"/>
        </w:tabs>
        <w:spacing w:before="0" w:after="240" w:line="22" w:lineRule="atLeast"/>
        <w:ind w:left="1843" w:hanging="850"/>
        <w:rPr>
          <w:rFonts w:ascii="Times New Roman" w:hAnsi="Times New Roman" w:cs="Times New Roman"/>
          <w:sz w:val="24"/>
          <w:szCs w:val="24"/>
        </w:rPr>
      </w:pPr>
      <w:bookmarkStart w:id="30" w:name="art60§1i"/>
      <w:bookmarkEnd w:id="30"/>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1" w:name="art60§1ii"/>
      <w:bookmarkEnd w:id="31"/>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brasileiras;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2" w:name="art60§1iii"/>
      <w:bookmarkEnd w:id="32"/>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invistam em pesquisa e no desenvolvimento de tecnologia no País;</w:t>
      </w:r>
    </w:p>
    <w:p w:rsidR="003C7A23" w:rsidRPr="00CB47B6" w:rsidRDefault="00A1468A" w:rsidP="007A3C11">
      <w:pPr>
        <w:pStyle w:val="Nivel4"/>
        <w:tabs>
          <w:tab w:val="left" w:pos="993"/>
        </w:tabs>
        <w:spacing w:before="0" w:after="240" w:line="22" w:lineRule="atLeast"/>
        <w:ind w:left="1843" w:hanging="850"/>
        <w:rPr>
          <w:rFonts w:ascii="Times New Roman" w:hAnsi="Times New Roman" w:cs="Times New Roman"/>
          <w:sz w:val="24"/>
          <w:szCs w:val="24"/>
        </w:rPr>
      </w:pPr>
      <w:bookmarkStart w:id="33" w:name="art60§1iv"/>
      <w:bookmarkEnd w:id="33"/>
      <w:r w:rsidRPr="00CB47B6">
        <w:rPr>
          <w:rFonts w:ascii="Times New Roman" w:hAnsi="Times New Roman" w:cs="Times New Roman"/>
          <w:sz w:val="24"/>
          <w:szCs w:val="24"/>
        </w:rPr>
        <w:t>Empresas</w:t>
      </w:r>
      <w:r w:rsidR="003C7A23" w:rsidRPr="00CB47B6">
        <w:rPr>
          <w:rFonts w:ascii="Times New Roman" w:hAnsi="Times New Roman" w:cs="Times New Roman"/>
          <w:sz w:val="24"/>
          <w:szCs w:val="24"/>
        </w:rPr>
        <w:t xml:space="preserve"> que comprovem a prática de mitigação, nos termos da </w:t>
      </w:r>
      <w:hyperlink r:id="rId43" w:anchor=":~:text=LEI%20N%C2%BA%2012.187%2C%20DE%2029%20DE%20DEZEMBRO%20DE%202009.&amp;text=Institui%20a%20Pol%C3%ADtica%20Nacional%20sobre,PNMC%20e%20d%C3%A1%20outras%20provid%C3%AAncias." w:history="1">
        <w:r w:rsidR="003C7A23" w:rsidRPr="00CB47B6">
          <w:rPr>
            <w:rStyle w:val="Hyperlink"/>
            <w:rFonts w:ascii="Times New Roman" w:hAnsi="Times New Roman" w:cs="Times New Roman"/>
            <w:sz w:val="24"/>
            <w:szCs w:val="24"/>
          </w:rPr>
          <w:t>Lei nº 12.187, de 29 de dezembro de 2009</w:t>
        </w:r>
      </w:hyperlink>
      <w:r w:rsidR="003C7A23" w:rsidRPr="00CB47B6">
        <w:rPr>
          <w:rFonts w:ascii="Times New Roman" w:hAnsi="Times New Roman" w:cs="Times New Roman"/>
          <w:sz w:val="24"/>
          <w:szCs w:val="24"/>
        </w:rPr>
        <w:t>.</w:t>
      </w:r>
    </w:p>
    <w:p w:rsidR="003C7A23" w:rsidRPr="00CB47B6" w:rsidRDefault="003C7A23"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 xml:space="preserve">A negociação poderá ser feita com os demais licitantes, segundo a ordem de classificação inicialmente estabelecida, quando </w:t>
      </w:r>
      <w:r w:rsidR="004612A0" w:rsidRPr="00CB47B6">
        <w:rPr>
          <w:rFonts w:ascii="Times New Roman" w:hAnsi="Times New Roman" w:cs="Times New Roman"/>
          <w:sz w:val="24"/>
          <w:szCs w:val="24"/>
        </w:rPr>
        <w:t>o primeiro colocado mesmo</w:t>
      </w:r>
      <w:r w:rsidRPr="00CB47B6">
        <w:rPr>
          <w:rFonts w:ascii="Times New Roman" w:hAnsi="Times New Roman" w:cs="Times New Roman"/>
          <w:sz w:val="24"/>
          <w:szCs w:val="24"/>
        </w:rPr>
        <w:t xml:space="preserve"> após a negociação</w:t>
      </w:r>
      <w:r w:rsidR="004612A0" w:rsidRPr="00CB47B6">
        <w:rPr>
          <w:rFonts w:ascii="Times New Roman" w:hAnsi="Times New Roman" w:cs="Times New Roman"/>
          <w:sz w:val="24"/>
          <w:szCs w:val="24"/>
        </w:rPr>
        <w:t xml:space="preserve"> for</w:t>
      </w:r>
      <w:r w:rsidRPr="00CB47B6">
        <w:rPr>
          <w:rFonts w:ascii="Times New Roman" w:hAnsi="Times New Roman" w:cs="Times New Roman"/>
          <w:sz w:val="24"/>
          <w:szCs w:val="24"/>
        </w:rPr>
        <w:t xml:space="preserve"> desclassificado em razão de sua proposta permanecer acima do preço máximo definido pela Administração.</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 xml:space="preserve">A </w:t>
      </w:r>
      <w:r w:rsidRPr="00CB47B6">
        <w:rPr>
          <w:rFonts w:ascii="Times New Roman" w:hAnsi="Times New Roman" w:cs="Times New Roman"/>
          <w:sz w:val="24"/>
          <w:szCs w:val="24"/>
        </w:rPr>
        <w:t>negociação será realizada por meio do sistema, podendo ser acompanhada pelos demais licitantes.</w:t>
      </w:r>
    </w:p>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sz w:val="24"/>
          <w:szCs w:val="24"/>
        </w:rPr>
      </w:pPr>
      <w:r w:rsidRPr="00CB47B6">
        <w:rPr>
          <w:rFonts w:ascii="Times New Roman" w:eastAsia="Times New Roman" w:hAnsi="Times New Roman" w:cs="Times New Roman"/>
          <w:sz w:val="24"/>
          <w:szCs w:val="24"/>
        </w:rPr>
        <w:t>O resultado da negociação será divulgado a todos os licitantes e anexado aos autos do processo licitatório</w:t>
      </w:r>
    </w:p>
    <w:p w:rsidR="003C7A23" w:rsidRPr="00CB47B6" w:rsidRDefault="003C7A23" w:rsidP="007A3C11">
      <w:pPr>
        <w:pStyle w:val="Nivel3"/>
        <w:tabs>
          <w:tab w:val="left" w:pos="851"/>
        </w:tabs>
        <w:spacing w:before="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 xml:space="preserve">O pregoeiro solicitará ao licitante mais bem classificado que, no prazo de 2 </w:t>
      </w:r>
      <w:r w:rsidRPr="00CB47B6">
        <w:rPr>
          <w:rFonts w:ascii="Times New Roman" w:hAnsi="Times New Roman" w:cs="Times New Roman"/>
          <w:color w:val="auto"/>
          <w:sz w:val="24"/>
          <w:szCs w:val="24"/>
        </w:rPr>
        <w:t xml:space="preserve">(duas) </w:t>
      </w:r>
      <w:r w:rsidRPr="00CB47B6">
        <w:rPr>
          <w:rFonts w:ascii="Times New Roman" w:hAnsi="Times New Roman" w:cs="Times New Roman"/>
          <w:sz w:val="24"/>
          <w:szCs w:val="24"/>
        </w:rPr>
        <w:t>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rsidR="003C7A23" w:rsidRPr="00CB47B6" w:rsidRDefault="003C7A23" w:rsidP="007A3C11">
      <w:pPr>
        <w:pStyle w:val="Nivel3"/>
        <w:tabs>
          <w:tab w:val="left" w:pos="851"/>
        </w:tabs>
        <w:spacing w:before="0" w:after="240" w:line="22" w:lineRule="atLeast"/>
        <w:ind w:left="1276" w:hanging="709"/>
        <w:rPr>
          <w:rFonts w:ascii="Times New Roman" w:eastAsia="Times New Roman" w:hAnsi="Times New Roman" w:cs="Times New Roman"/>
          <w:iCs/>
          <w:sz w:val="24"/>
          <w:szCs w:val="24"/>
        </w:rPr>
      </w:pPr>
      <w:r w:rsidRPr="00CB47B6">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rsidR="003C7A23" w:rsidRPr="00CB47B6" w:rsidRDefault="003C7A23" w:rsidP="007A3C11">
      <w:pPr>
        <w:pStyle w:val="Nivel2"/>
        <w:tabs>
          <w:tab w:val="left" w:pos="709"/>
        </w:tabs>
        <w:spacing w:before="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Após a negociação do preço, o Pregoeiro iniciará a fase de aceitação e julgamento da proposta.</w:t>
      </w:r>
      <w:bookmarkEnd w:id="24"/>
    </w:p>
    <w:p w:rsidR="00EE32FD" w:rsidRPr="00CB47B6" w:rsidRDefault="00EE32FD" w:rsidP="007A3C11">
      <w:pPr>
        <w:pStyle w:val="Nivel2"/>
        <w:tabs>
          <w:tab w:val="left" w:pos="709"/>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Em caso de falha no sistema, os lances em desacordo com os subitens anteriores deverão ser desconsiderados pelo pregoeiro, devendo a ocorrência ser comunicada imediatamente à Secretaria de Gestão do Ministério da Economia.</w:t>
      </w:r>
    </w:p>
    <w:p w:rsidR="003C7A23" w:rsidRPr="00CB47B6" w:rsidRDefault="003C7A23" w:rsidP="007A3C11">
      <w:pPr>
        <w:pStyle w:val="Nivel01"/>
        <w:pBdr>
          <w:left w:val="none" w:sz="0" w:space="0" w:color="auto"/>
          <w:right w:val="none" w:sz="0" w:space="0" w:color="auto"/>
        </w:pBdr>
        <w:spacing w:before="0" w:after="240" w:line="22" w:lineRule="atLeast"/>
        <w:ind w:left="0" w:firstLine="0"/>
        <w:rPr>
          <w:rFonts w:ascii="Times New Roman" w:hAnsi="Times New Roman" w:cs="Times New Roman"/>
          <w:i w:val="0"/>
          <w:iCs/>
          <w:szCs w:val="24"/>
        </w:rPr>
      </w:pPr>
      <w:bookmarkStart w:id="35" w:name="_Toc122606108"/>
      <w:bookmarkStart w:id="36" w:name="_Hlk82473550"/>
      <w:r w:rsidRPr="00CB47B6">
        <w:rPr>
          <w:rFonts w:ascii="Times New Roman" w:hAnsi="Times New Roman" w:cs="Times New Roman"/>
          <w:i w:val="0"/>
          <w:iCs/>
          <w:szCs w:val="24"/>
        </w:rPr>
        <w:t>DA FASE DE JULGAMENTO</w:t>
      </w:r>
      <w:bookmarkEnd w:id="35"/>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lang w:eastAsia="ar-SA"/>
        </w:rPr>
      </w:pPr>
      <w:bookmarkStart w:id="37" w:name="_Ref117019424"/>
      <w:r w:rsidRPr="00CB47B6">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44" w:anchor="art14" w:history="1">
        <w:r w:rsidRPr="00CB47B6">
          <w:rPr>
            <w:rStyle w:val="Hyperlink"/>
            <w:rFonts w:ascii="Times New Roman" w:hAnsi="Times New Roman" w:cs="Times New Roman"/>
            <w:sz w:val="24"/>
            <w:szCs w:val="24"/>
          </w:rPr>
          <w:t>art. 14 da Lei nº 14.133/2021</w:t>
        </w:r>
      </w:hyperlink>
      <w:r w:rsidRPr="00CB47B6">
        <w:rPr>
          <w:rFonts w:ascii="Times New Roman" w:hAnsi="Times New Roman" w:cs="Times New Roman"/>
          <w:sz w:val="24"/>
          <w:szCs w:val="24"/>
        </w:rPr>
        <w:t xml:space="preserve">, legislação correlata e no item </w:t>
      </w:r>
      <w:r w:rsidR="00196FCF">
        <w:fldChar w:fldCharType="begin"/>
      </w:r>
      <w:r w:rsidR="00196FCF">
        <w:instrText xml:space="preserve"> REF _Ref117000692 \r \h  \* MERGEFORMAT </w:instrText>
      </w:r>
      <w:r w:rsidR="00196FCF">
        <w:fldChar w:fldCharType="separate"/>
      </w:r>
      <w:r w:rsidR="00566E97" w:rsidRPr="00566E97">
        <w:rPr>
          <w:rFonts w:ascii="Times New Roman" w:hAnsi="Times New Roman" w:cs="Times New Roman"/>
          <w:sz w:val="24"/>
          <w:szCs w:val="24"/>
        </w:rPr>
        <w:t>2.6</w:t>
      </w:r>
      <w:r w:rsidR="00196FCF">
        <w:fldChar w:fldCharType="end"/>
      </w:r>
      <w:r w:rsidRPr="00CB47B6">
        <w:rPr>
          <w:rFonts w:ascii="Times New Roman" w:hAnsi="Times New Roman" w:cs="Times New Roman"/>
          <w:sz w:val="24"/>
          <w:szCs w:val="24"/>
        </w:rPr>
        <w:t xml:space="preserve"> do edital, </w:t>
      </w:r>
      <w:bookmarkEnd w:id="37"/>
      <w:r w:rsidRPr="00CB47B6">
        <w:rPr>
          <w:rFonts w:ascii="Times New Roman" w:hAnsi="Times New Roman" w:cs="Times New Roman"/>
          <w:color w:val="auto"/>
          <w:sz w:val="24"/>
          <w:szCs w:val="24"/>
          <w:lang w:eastAsia="ar-SA"/>
        </w:rPr>
        <w:t>especialmente quanto à existência de sanção que impeça a participação no certame ou a futura contratação,</w:t>
      </w:r>
      <w:r w:rsidRPr="00CB47B6">
        <w:rPr>
          <w:rFonts w:ascii="Times New Roman" w:hAnsi="Times New Roman" w:cs="Times New Roman"/>
          <w:sz w:val="24"/>
          <w:szCs w:val="24"/>
          <w:lang w:eastAsia="ar-SA"/>
        </w:rPr>
        <w:t xml:space="preserve"> mediante a consulta aos seguintes cadastros:</w:t>
      </w:r>
    </w:p>
    <w:p w:rsidR="003C7A23" w:rsidRPr="00CB47B6" w:rsidRDefault="003C7A23" w:rsidP="00100719">
      <w:pPr>
        <w:pStyle w:val="PargrafodaLista"/>
        <w:spacing w:after="240" w:line="22" w:lineRule="atLeast"/>
        <w:ind w:left="851" w:hanging="284"/>
        <w:contextualSpacing w:val="0"/>
        <w:jc w:val="both"/>
        <w:rPr>
          <w:rFonts w:ascii="Times New Roman" w:hAnsi="Times New Roman" w:cs="Times New Roman"/>
          <w:lang w:eastAsia="ar-SA"/>
        </w:rPr>
      </w:pPr>
      <w:r w:rsidRPr="00CB47B6">
        <w:rPr>
          <w:rFonts w:ascii="Times New Roman" w:hAnsi="Times New Roman" w:cs="Times New Roman"/>
          <w:lang w:eastAsia="ar-SA"/>
        </w:rPr>
        <w:t>a) Cadastro Nacional de Empresas Inidôneas e Suspensas - CEIS, mantido pela Controladoria</w:t>
      </w:r>
      <w:r w:rsidR="00DE06AF">
        <w:rPr>
          <w:rFonts w:ascii="Times New Roman" w:hAnsi="Times New Roman" w:cs="Times New Roman"/>
          <w:lang w:eastAsia="ar-SA"/>
        </w:rPr>
        <w:t xml:space="preserve"> </w:t>
      </w:r>
      <w:r w:rsidRPr="00CB47B6">
        <w:rPr>
          <w:rFonts w:ascii="Times New Roman" w:hAnsi="Times New Roman" w:cs="Times New Roman"/>
          <w:lang w:eastAsia="ar-SA"/>
        </w:rPr>
        <w:t>Geral da União (</w:t>
      </w:r>
      <w:hyperlink r:id="rId45" w:history="1">
        <w:r w:rsidR="00611A86" w:rsidRPr="00CB47B6">
          <w:rPr>
            <w:rStyle w:val="Hyperlink"/>
            <w:rFonts w:ascii="Times New Roman" w:hAnsi="Times New Roman" w:cs="Times New Roman"/>
            <w:lang w:eastAsia="ar-SA"/>
          </w:rPr>
          <w:t>https://www.portaltransparencia.gov.br/sancoes/ceis</w:t>
        </w:r>
      </w:hyperlink>
      <w:r w:rsidRPr="00CB47B6">
        <w:rPr>
          <w:rFonts w:ascii="Times New Roman" w:hAnsi="Times New Roman" w:cs="Times New Roman"/>
          <w:lang w:eastAsia="ar-SA"/>
        </w:rPr>
        <w:t xml:space="preserve">); </w:t>
      </w:r>
      <w:proofErr w:type="gramStart"/>
      <w:r w:rsidRPr="00CB47B6">
        <w:rPr>
          <w:rFonts w:ascii="Times New Roman" w:hAnsi="Times New Roman" w:cs="Times New Roman"/>
          <w:lang w:eastAsia="ar-SA"/>
        </w:rPr>
        <w:t>e</w:t>
      </w:r>
      <w:proofErr w:type="gramEnd"/>
      <w:r w:rsidRPr="00CB47B6">
        <w:rPr>
          <w:rFonts w:ascii="Times New Roman" w:hAnsi="Times New Roman" w:cs="Times New Roman"/>
          <w:lang w:eastAsia="ar-SA"/>
        </w:rPr>
        <w:t xml:space="preserve"> </w:t>
      </w:r>
    </w:p>
    <w:p w:rsidR="003C7A23" w:rsidRPr="00CB47B6" w:rsidRDefault="00082F87" w:rsidP="00100719">
      <w:pPr>
        <w:pStyle w:val="PargrafodaLista"/>
        <w:spacing w:after="240" w:line="22" w:lineRule="atLeast"/>
        <w:ind w:left="851" w:hanging="284"/>
        <w:contextualSpacing w:val="0"/>
        <w:jc w:val="both"/>
        <w:rPr>
          <w:rFonts w:ascii="Times New Roman" w:hAnsi="Times New Roman" w:cs="Times New Roman"/>
          <w:lang w:eastAsia="ar-SA"/>
        </w:rPr>
      </w:pPr>
      <w:r>
        <w:rPr>
          <w:rFonts w:ascii="Times New Roman" w:hAnsi="Times New Roman" w:cs="Times New Roman"/>
          <w:lang w:eastAsia="ar-SA"/>
        </w:rPr>
        <w:t>b</w:t>
      </w:r>
      <w:r w:rsidR="003C7A23" w:rsidRPr="00CB47B6">
        <w:rPr>
          <w:rFonts w:ascii="Times New Roman" w:hAnsi="Times New Roman" w:cs="Times New Roman"/>
          <w:lang w:eastAsia="ar-SA"/>
        </w:rPr>
        <w:t>) Cadastro Nacional de Empresas Punidas – C</w:t>
      </w:r>
      <w:r w:rsidR="00DE06AF">
        <w:rPr>
          <w:rFonts w:ascii="Times New Roman" w:hAnsi="Times New Roman" w:cs="Times New Roman"/>
          <w:lang w:eastAsia="ar-SA"/>
        </w:rPr>
        <w:t xml:space="preserve">NEP, mantido pela Controladoria </w:t>
      </w:r>
      <w:r w:rsidR="003C7A23" w:rsidRPr="00CB47B6">
        <w:rPr>
          <w:rFonts w:ascii="Times New Roman" w:hAnsi="Times New Roman" w:cs="Times New Roman"/>
          <w:lang w:eastAsia="ar-SA"/>
        </w:rPr>
        <w:t>Geral da União (</w:t>
      </w:r>
      <w:hyperlink r:id="rId46" w:history="1">
        <w:r w:rsidR="00611A86" w:rsidRPr="00CB47B6">
          <w:rPr>
            <w:rStyle w:val="Hyperlink"/>
            <w:rFonts w:ascii="Times New Roman" w:hAnsi="Times New Roman" w:cs="Times New Roman"/>
            <w:lang w:eastAsia="ar-SA"/>
          </w:rPr>
          <w:t>https://www.portaltransparencia.gov.br/sancoes/cnep</w:t>
        </w:r>
      </w:hyperlink>
      <w:r w:rsidR="003C7A23" w:rsidRPr="00CB47B6">
        <w:rPr>
          <w:rFonts w:ascii="Times New Roman" w:hAnsi="Times New Roman" w:cs="Times New Roman"/>
          <w:lang w:eastAsia="ar-SA"/>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47" w:anchor=":~:text=%C3%A0s%20seguintes%20comina%C3%A7%C3%B5es%3A-,Art.,n%C2%BA%2012.120%2C%20de%202009)." w:history="1">
        <w:r w:rsidRPr="00CB47B6">
          <w:rPr>
            <w:rStyle w:val="Hyperlink"/>
            <w:rFonts w:ascii="Times New Roman" w:hAnsi="Times New Roman" w:cs="Times New Roman"/>
            <w:sz w:val="24"/>
            <w:szCs w:val="24"/>
          </w:rPr>
          <w:t>artigo 12 da Lei n° 8.429, de 1992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conste na Consulta de Situação do l</w:t>
      </w:r>
      <w:r w:rsidRPr="00CB47B6">
        <w:rPr>
          <w:rFonts w:ascii="Times New Roman" w:hAnsi="Times New Roman" w:cs="Times New Roman"/>
          <w:color w:val="auto"/>
          <w:sz w:val="24"/>
          <w:szCs w:val="24"/>
        </w:rPr>
        <w:t xml:space="preserve">icitante </w:t>
      </w:r>
      <w:r w:rsidRPr="00CB47B6">
        <w:rPr>
          <w:rFonts w:ascii="Times New Roman" w:hAnsi="Times New Roman" w:cs="Times New Roman"/>
          <w:sz w:val="24"/>
          <w:szCs w:val="24"/>
        </w:rPr>
        <w:t xml:space="preserve">a existência de Ocorrências Impeditivas Indiretas, o </w:t>
      </w:r>
      <w:r w:rsidRPr="00CB47B6">
        <w:rPr>
          <w:rFonts w:ascii="Times New Roman" w:hAnsi="Times New Roman" w:cs="Times New Roman"/>
          <w:color w:val="auto"/>
          <w:sz w:val="24"/>
          <w:szCs w:val="24"/>
        </w:rPr>
        <w:t>Pregoeiro diligenciará para v</w:t>
      </w:r>
      <w:r w:rsidRPr="00CB47B6">
        <w:rPr>
          <w:rFonts w:ascii="Times New Roman" w:hAnsi="Times New Roman" w:cs="Times New Roman"/>
          <w:sz w:val="24"/>
          <w:szCs w:val="24"/>
        </w:rPr>
        <w:t>erificar se houve fraude por parte das empresas apontadas no Relatório de Ocorrências Impeditivas Indiretas. (</w:t>
      </w:r>
      <w:hyperlink r:id="rId48" w:anchor="art29" w:history="1">
        <w:r w:rsidRPr="00CB47B6">
          <w:rPr>
            <w:rStyle w:val="Hyperlink"/>
            <w:rFonts w:ascii="Times New Roman" w:hAnsi="Times New Roman" w:cs="Times New Roman"/>
            <w:sz w:val="24"/>
            <w:szCs w:val="24"/>
          </w:rPr>
          <w:t xml:space="preserve">IN nº 3/2018, art. 29,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lastRenderedPageBreak/>
        <w:t>A tentativa de burla será verificada por meio dos vínculos societários, linhas de fornecimento similares, dentre outros. (</w:t>
      </w:r>
      <w:hyperlink r:id="rId49" w:history="1">
        <w:r w:rsidRPr="00CB47B6">
          <w:rPr>
            <w:rStyle w:val="Hyperlink"/>
            <w:rFonts w:ascii="Times New Roman" w:hAnsi="Times New Roman" w:cs="Times New Roman"/>
            <w:sz w:val="24"/>
            <w:szCs w:val="24"/>
          </w:rPr>
          <w:t>IN nº 3/2018, art. 29, §1º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O licitante será convocado para manifestação previamente a uma eventual desclassificação. (</w:t>
      </w:r>
      <w:hyperlink r:id="rId50" w:history="1">
        <w:r w:rsidRPr="00CB47B6">
          <w:rPr>
            <w:rStyle w:val="Hyperlink"/>
            <w:rFonts w:ascii="Times New Roman" w:hAnsi="Times New Roman" w:cs="Times New Roman"/>
            <w:sz w:val="24"/>
            <w:szCs w:val="24"/>
          </w:rPr>
          <w:t>IN nº 3/2018, art. 29, §2º</w:t>
        </w:r>
      </w:hyperlink>
      <w:r w:rsidRPr="00CB47B6">
        <w:rPr>
          <w:rFonts w:ascii="Times New Roman" w:hAnsi="Times New Roman" w:cs="Times New Roman"/>
          <w:sz w:val="24"/>
          <w:szCs w:val="24"/>
        </w:rPr>
        <w:t>).</w:t>
      </w:r>
    </w:p>
    <w:p w:rsidR="003C7A23" w:rsidRPr="00CB47B6" w:rsidRDefault="003C7A23" w:rsidP="00100719">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Constatada a existência de sanção, o licitante será reputado inabilitado, por falta de condição de participação.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atendidas as condições de participação, será iniciado o procedimento de habilitação.</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o licitante provisoriamente classificado em primeiro lugar tenha se utilizado de algum tratamento favorecido às ME/</w:t>
      </w:r>
      <w:proofErr w:type="spellStart"/>
      <w:r w:rsidRPr="00CB47B6">
        <w:rPr>
          <w:rFonts w:ascii="Times New Roman" w:hAnsi="Times New Roman" w:cs="Times New Roman"/>
          <w:sz w:val="24"/>
          <w:szCs w:val="24"/>
        </w:rPr>
        <w:t>EPP</w:t>
      </w:r>
      <w:r w:rsidR="004612A0" w:rsidRPr="00CB47B6">
        <w:rPr>
          <w:rFonts w:ascii="Times New Roman" w:hAnsi="Times New Roman" w:cs="Times New Roman"/>
          <w:sz w:val="24"/>
          <w:szCs w:val="24"/>
        </w:rPr>
        <w:t>’</w:t>
      </w:r>
      <w:r w:rsidRPr="00CB47B6">
        <w:rPr>
          <w:rFonts w:ascii="Times New Roman" w:hAnsi="Times New Roman" w:cs="Times New Roman"/>
          <w:sz w:val="24"/>
          <w:szCs w:val="24"/>
        </w:rPr>
        <w:t>s</w:t>
      </w:r>
      <w:proofErr w:type="spellEnd"/>
      <w:r w:rsidRPr="00CB47B6">
        <w:rPr>
          <w:rFonts w:ascii="Times New Roman" w:hAnsi="Times New Roman" w:cs="Times New Roman"/>
          <w:sz w:val="24"/>
          <w:szCs w:val="24"/>
        </w:rPr>
        <w:t>, o pregoeiro verificará se faz jus ao benefício, em conformidade com o</w:t>
      </w:r>
      <w:r w:rsidR="00FC4ED5" w:rsidRPr="00CB47B6">
        <w:rPr>
          <w:rFonts w:ascii="Times New Roman" w:hAnsi="Times New Roman" w:cs="Times New Roman"/>
          <w:sz w:val="24"/>
          <w:szCs w:val="24"/>
        </w:rPr>
        <w:t xml:space="preserve"> edital e a Lei Complementar n.º 123/2006.</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51" w:anchor="art29" w:history="1">
        <w:r w:rsidRPr="00CB47B6">
          <w:rPr>
            <w:rStyle w:val="Hyperlink"/>
            <w:rFonts w:ascii="Times New Roman" w:hAnsi="Times New Roman" w:cs="Times New Roman"/>
            <w:sz w:val="24"/>
            <w:szCs w:val="24"/>
          </w:rPr>
          <w:t>artigo 29 a 35 da IN SEGES nº 73, de 30 de setembro de 2022</w:t>
        </w:r>
      </w:hyperlink>
      <w:r w:rsidRPr="00CB47B6">
        <w:rPr>
          <w:rFonts w:ascii="Times New Roman" w:hAnsi="Times New Roman" w:cs="Times New Roman"/>
          <w:sz w:val="24"/>
          <w:szCs w:val="24"/>
        </w:rPr>
        <w:t>.</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 xml:space="preserve">Será desclassificada a proposta vencedora que: </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Contiver</w:t>
      </w:r>
      <w:r w:rsidR="003C7A23" w:rsidRPr="00CB47B6">
        <w:rPr>
          <w:rFonts w:ascii="Times New Roman" w:hAnsi="Times New Roman" w:cs="Times New Roman"/>
          <w:sz w:val="24"/>
          <w:szCs w:val="24"/>
        </w:rPr>
        <w:t xml:space="preserve"> vícios insanáveis;</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obedecer às especificações técnicas contidas no Termo de Referência;</w:t>
      </w:r>
    </w:p>
    <w:p w:rsidR="003C7A23" w:rsidRPr="00CB47B6" w:rsidRDefault="00A1468A"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preços inexequíveis ou permanecerem acima do preço máximo definido para a contratação;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tiverem sua exequibilidade demonstrada, quando exigido pela Administração;</w:t>
      </w:r>
    </w:p>
    <w:p w:rsidR="003C7A23" w:rsidRPr="00CB47B6" w:rsidRDefault="00F74022"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desconformidade com quaisquer outras exigências deste Edital ou seus anexos, desde que insanável.</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sz w:val="24"/>
          <w:szCs w:val="24"/>
        </w:rPr>
      </w:pPr>
      <w:r w:rsidRPr="00CB47B6">
        <w:rPr>
          <w:rFonts w:ascii="Times New Roman" w:hAnsi="Times New Roman" w:cs="Times New Roman"/>
          <w:sz w:val="24"/>
          <w:szCs w:val="24"/>
        </w:rPr>
        <w:t xml:space="preserve">A inexequibilidade, na hipótese de que trata o </w:t>
      </w:r>
      <w:r w:rsidRPr="00CB47B6">
        <w:rPr>
          <w:rFonts w:ascii="Times New Roman" w:hAnsi="Times New Roman" w:cs="Times New Roman"/>
          <w:b/>
          <w:bCs/>
          <w:sz w:val="24"/>
          <w:szCs w:val="24"/>
        </w:rPr>
        <w:t>caput</w:t>
      </w:r>
      <w:r w:rsidRPr="00CB47B6">
        <w:rPr>
          <w:rFonts w:ascii="Times New Roman" w:hAnsi="Times New Roman" w:cs="Times New Roman"/>
          <w:sz w:val="24"/>
          <w:szCs w:val="24"/>
        </w:rPr>
        <w:t>, só será considerada após diligência do pregoeiro, que comprove: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Que</w:t>
      </w:r>
      <w:r w:rsidR="003C7A23" w:rsidRPr="00CB47B6">
        <w:rPr>
          <w:rFonts w:ascii="Times New Roman" w:hAnsi="Times New Roman" w:cs="Times New Roman"/>
          <w:sz w:val="24"/>
          <w:szCs w:val="24"/>
        </w:rPr>
        <w:t xml:space="preserve"> o custo do licitante ultrapassa o valor da proposta; e</w:t>
      </w:r>
    </w:p>
    <w:p w:rsidR="003C7A23" w:rsidRPr="00CB47B6" w:rsidRDefault="00F74022" w:rsidP="007854D3">
      <w:pPr>
        <w:pStyle w:val="Nivel4"/>
        <w:tabs>
          <w:tab w:val="left" w:pos="851"/>
        </w:tabs>
        <w:spacing w:before="0" w:after="240" w:line="22" w:lineRule="atLeast"/>
        <w:ind w:left="1701" w:hanging="708"/>
        <w:rPr>
          <w:rFonts w:ascii="Times New Roman" w:hAnsi="Times New Roman" w:cs="Times New Roman"/>
          <w:sz w:val="24"/>
          <w:szCs w:val="24"/>
        </w:rPr>
      </w:pPr>
      <w:r w:rsidRPr="00CB47B6">
        <w:rPr>
          <w:rFonts w:ascii="Times New Roman" w:hAnsi="Times New Roman" w:cs="Times New Roman"/>
          <w:sz w:val="24"/>
          <w:szCs w:val="24"/>
        </w:rPr>
        <w:t>Inexistirem</w:t>
      </w:r>
      <w:r w:rsidR="003C7A23" w:rsidRPr="00CB47B6">
        <w:rPr>
          <w:rFonts w:ascii="Times New Roman" w:hAnsi="Times New Roman" w:cs="Times New Roman"/>
          <w:sz w:val="24"/>
          <w:szCs w:val="24"/>
        </w:rPr>
        <w:t xml:space="preserve"> custos de oportunidade capazes de justificar o vulto da oferta.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bCs/>
          <w:sz w:val="24"/>
          <w:szCs w:val="24"/>
        </w:rPr>
      </w:pPr>
      <w:r w:rsidRPr="00CB47B6">
        <w:rPr>
          <w:rFonts w:ascii="Times New Roman" w:hAnsi="Times New Roman" w:cs="Times New Roman"/>
          <w:sz w:val="24"/>
          <w:szCs w:val="24"/>
        </w:rPr>
        <w:t>Em contratação de serviços de engenharia, além das disposições acima, a análise de exequibilidade e sobrepreço considerará o seguinte:</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lastRenderedPageBreak/>
        <w:t>Nos regimes de execução por tarefa, empreitada por preço global ou empreitada integral, semi-integrada ou integrada, a caracterização do sobrepreço se dará pela superação do valor global estimado;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color w:val="auto"/>
          <w:sz w:val="24"/>
          <w:szCs w:val="24"/>
        </w:rPr>
      </w:pPr>
      <w:r w:rsidRPr="00CB47B6">
        <w:rPr>
          <w:rFonts w:ascii="Times New Roman" w:hAnsi="Times New Roman" w:cs="Times New Roman"/>
          <w:color w:val="auto"/>
          <w:sz w:val="24"/>
          <w:szCs w:val="24"/>
        </w:rPr>
        <w:t>No regime de empreitada por preço unitário, a caracterização do sobrepreço se dará pela superação do valor global estimado e pela superação de custo unitário tido como relevante, conforme planilha anexa ao edital;</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bCs/>
          <w:sz w:val="24"/>
          <w:szCs w:val="24"/>
        </w:rPr>
      </w:pPr>
      <w:r w:rsidRPr="00CB47B6">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3C7A23" w:rsidRPr="00CB47B6" w:rsidRDefault="003C7A23" w:rsidP="007854D3">
      <w:pPr>
        <w:pStyle w:val="Nivel3"/>
        <w:tabs>
          <w:tab w:val="left" w:pos="709"/>
        </w:tabs>
        <w:spacing w:before="0" w:after="240" w:line="22" w:lineRule="atLeast"/>
        <w:ind w:left="1134" w:hanging="567"/>
        <w:rPr>
          <w:rFonts w:ascii="Times New Roman" w:hAnsi="Times New Roman" w:cs="Times New Roman"/>
          <w:b/>
          <w:sz w:val="24"/>
          <w:szCs w:val="24"/>
        </w:rPr>
      </w:pPr>
      <w:r w:rsidRPr="00CB47B6">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rsidR="003C7A23" w:rsidRPr="00CB47B6" w:rsidRDefault="003C7A23" w:rsidP="00100719">
      <w:pPr>
        <w:pStyle w:val="Nivel2"/>
        <w:tabs>
          <w:tab w:val="left" w:pos="567"/>
        </w:tabs>
        <w:spacing w:before="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C7A23" w:rsidRPr="00CB47B6" w:rsidRDefault="003C7A23" w:rsidP="00B5600A">
      <w:pPr>
        <w:pStyle w:val="Nivel3"/>
        <w:tabs>
          <w:tab w:val="left" w:pos="851"/>
        </w:tabs>
        <w:spacing w:before="0" w:after="240" w:line="22" w:lineRule="atLeast"/>
        <w:ind w:left="1276" w:hanging="709"/>
        <w:rPr>
          <w:rFonts w:ascii="Times New Roman" w:hAnsi="Times New Roman" w:cs="Times New Roman"/>
          <w:b/>
          <w:bCs/>
          <w:sz w:val="24"/>
          <w:szCs w:val="24"/>
        </w:rPr>
      </w:pPr>
      <w:r w:rsidRPr="00CB47B6">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b/>
          <w:sz w:val="24"/>
          <w:szCs w:val="24"/>
        </w:rPr>
      </w:pPr>
      <w:r w:rsidRPr="00CB47B6">
        <w:rPr>
          <w:rFonts w:ascii="Times New Roman" w:hAnsi="Times New Roman" w:cs="Times New Roman"/>
          <w:sz w:val="24"/>
          <w:szCs w:val="24"/>
        </w:rPr>
        <w:t>Erros no preenchimento da planilha não constituem motivo para a desclassificação da proposta. A planilha pode</w:t>
      </w:r>
      <w:r w:rsidR="00B5600A">
        <w:rPr>
          <w:rFonts w:ascii="Times New Roman" w:hAnsi="Times New Roman" w:cs="Times New Roman"/>
          <w:sz w:val="24"/>
          <w:szCs w:val="24"/>
        </w:rPr>
        <w:t>rá</w:t>
      </w:r>
      <w:r w:rsidRPr="00CB47B6">
        <w:rPr>
          <w:rFonts w:ascii="Times New Roman" w:hAnsi="Times New Roman" w:cs="Times New Roman"/>
          <w:sz w:val="24"/>
          <w:szCs w:val="24"/>
        </w:rPr>
        <w:t xml:space="preserve"> ser ajustada pelo fornecedor, no prazo indicado pelo sistema, desde que não haja majoração do preço.</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O ajuste de que trata este dispositivo se limita a sanar erros ou falhas que não alterem a substância das propostas;</w:t>
      </w:r>
    </w:p>
    <w:p w:rsidR="003C7A23" w:rsidRPr="00CB47B6" w:rsidRDefault="003C7A23" w:rsidP="00B5600A">
      <w:pPr>
        <w:pStyle w:val="Nivel3"/>
        <w:tabs>
          <w:tab w:val="left" w:pos="851"/>
        </w:tabs>
        <w:spacing w:before="240" w:after="240" w:line="22" w:lineRule="atLeast"/>
        <w:ind w:left="1276" w:hanging="709"/>
        <w:rPr>
          <w:rFonts w:ascii="Times New Roman" w:hAnsi="Times New Roman" w:cs="Times New Roman"/>
          <w:b/>
          <w:sz w:val="24"/>
          <w:szCs w:val="24"/>
        </w:rPr>
      </w:pPr>
      <w:r w:rsidRPr="00CB47B6">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lastRenderedPageBreak/>
        <w:t>Caso o Termo de Referência exija a apresentação de amostra, o licitante classificado em primeiro lugar deverá apresentá-la, conforme disciplinado no Termo de Referência, sob pena de não aceitação da proposta.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resultados das avaliações serão divulgados por meio de mensagem no sistema.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rsidR="003C7A23" w:rsidRPr="00CB47B6" w:rsidRDefault="003C7A23"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w:t>
      </w:r>
      <w:r w:rsidRPr="00CB47B6">
        <w:rPr>
          <w:rFonts w:ascii="Times New Roman" w:hAnsi="Times New Roman" w:cs="Times New Roman"/>
          <w:color w:val="auto"/>
          <w:sz w:val="24"/>
          <w:szCs w:val="24"/>
        </w:rPr>
        <w:t xml:space="preserve">de Referência. </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bdr w:val="none" w:sz="0" w:space="0" w:color="auto" w:frame="1"/>
        </w:rPr>
        <w:t>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Qualquer interessado poderá requerer que se realizem diligências para aferir a exequibilidade e a legalidade das propostas, devendo apresentar as provas ou os indícios que fundamentam a suspeita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O Pregoeiro poderá convocar o licitante para enviar documento digital complementar, por meio de funcionalidade disponível no sistema, no prazo de 02 (duas) horas, sob pena de não aceitação da proposta.</w:t>
      </w:r>
    </w:p>
    <w:p w:rsidR="00EE32FD" w:rsidRPr="00CB47B6" w:rsidRDefault="00EE32FD" w:rsidP="00B5600A">
      <w:pPr>
        <w:pStyle w:val="Nivel3"/>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O prazo estabelecido poderá ser prorrogado pelo Pregoeiro por solicitação escrita e justificada do licitante, formulada antes de findo o prazo, e formalmente aceita pelo Pregoeiro</w:t>
      </w:r>
      <w:r w:rsidRPr="00CB47B6">
        <w:rPr>
          <w:rFonts w:ascii="Times New Roman" w:hAnsi="Times New Roman" w:cs="Times New Roman"/>
          <w:color w:val="auto"/>
          <w:sz w:val="24"/>
          <w:szCs w:val="24"/>
        </w:rPr>
        <w:t>.</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Se a proposta ou lance vencedor for desclassificado, o Pregoeiro examinará a proposta ou lance subsequente, e, assim sucessivamente, na ordem de classificação.</w:t>
      </w:r>
    </w:p>
    <w:p w:rsidR="00F973A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lang w:eastAsia="en-US"/>
        </w:rPr>
        <w:t>Havendo necessidade, o Pregoeiro suspenderá a sessão, informando no “chat” a nova data e horário para a sua continuidade.</w:t>
      </w:r>
    </w:p>
    <w:p w:rsidR="00EE32FD" w:rsidRPr="00CB47B6" w:rsidRDefault="00EE32FD" w:rsidP="0010071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lastRenderedPageBreak/>
        <w:t xml:space="preserve">Encerrada a análise quanto à aceitação da proposta, o pregoeiro verificará a habilitação do licitante, </w:t>
      </w:r>
      <w:r w:rsidRPr="00CB47B6">
        <w:rPr>
          <w:rFonts w:ascii="Times New Roman" w:hAnsi="Times New Roman" w:cs="Times New Roman"/>
          <w:color w:val="auto"/>
          <w:sz w:val="24"/>
          <w:szCs w:val="24"/>
          <w:lang w:eastAsia="en-US"/>
        </w:rPr>
        <w:t>observado</w:t>
      </w:r>
      <w:r w:rsidRPr="00CB47B6">
        <w:rPr>
          <w:rFonts w:ascii="Times New Roman" w:hAnsi="Times New Roman" w:cs="Times New Roman"/>
          <w:color w:val="auto"/>
          <w:sz w:val="24"/>
          <w:szCs w:val="24"/>
        </w:rPr>
        <w:t xml:space="preserve"> o disposto neste Edital.</w:t>
      </w:r>
    </w:p>
    <w:p w:rsidR="003C7A23" w:rsidRPr="00CB47B6" w:rsidRDefault="003C7A23" w:rsidP="004D27B3">
      <w:pPr>
        <w:pStyle w:val="Nivel01"/>
        <w:pBdr>
          <w:left w:val="none" w:sz="0" w:space="0" w:color="auto"/>
          <w:right w:val="none" w:sz="0" w:space="0" w:color="auto"/>
        </w:pBdr>
        <w:spacing w:after="240" w:line="22" w:lineRule="atLeast"/>
        <w:ind w:left="0" w:firstLine="0"/>
        <w:rPr>
          <w:rFonts w:ascii="Times New Roman" w:hAnsi="Times New Roman" w:cs="Times New Roman"/>
          <w:i w:val="0"/>
          <w:iCs/>
          <w:szCs w:val="24"/>
        </w:rPr>
      </w:pPr>
      <w:bookmarkStart w:id="38" w:name="_Toc122606109"/>
      <w:r w:rsidRPr="00CB47B6">
        <w:rPr>
          <w:rFonts w:ascii="Times New Roman" w:hAnsi="Times New Roman" w:cs="Times New Roman"/>
          <w:i w:val="0"/>
          <w:iCs/>
          <w:szCs w:val="24"/>
        </w:rPr>
        <w:t>DA FASE DE HABILITAÇÃO</w:t>
      </w:r>
      <w:bookmarkEnd w:id="38"/>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documentos previstos </w:t>
      </w:r>
      <w:r w:rsidR="00084163" w:rsidRPr="00CB47B6">
        <w:rPr>
          <w:rFonts w:ascii="Times New Roman" w:hAnsi="Times New Roman" w:cs="Times New Roman"/>
          <w:sz w:val="24"/>
          <w:szCs w:val="24"/>
        </w:rPr>
        <w:t>nesta cláusula</w:t>
      </w:r>
      <w:r w:rsidRPr="00CB47B6">
        <w:rPr>
          <w:rFonts w:ascii="Times New Roman" w:hAnsi="Times New Roman" w:cs="Times New Roman"/>
          <w:sz w:val="24"/>
          <w:szCs w:val="24"/>
        </w:rPr>
        <w:t xml:space="preserve">, necessários e suficientes para demonstrar a capacidade do licitante de realizar o objeto da licitação, serão exigidos para fins de habilitação, nos termos dos </w:t>
      </w:r>
      <w:hyperlink r:id="rId52" w:anchor="art62" w:history="1">
        <w:r w:rsidRPr="00CB47B6">
          <w:rPr>
            <w:rStyle w:val="Hyperlink"/>
            <w:rFonts w:ascii="Times New Roman" w:hAnsi="Times New Roman" w:cs="Times New Roman"/>
            <w:sz w:val="24"/>
            <w:szCs w:val="24"/>
          </w:rPr>
          <w:t>arts. 62 a 70 da Lei nº 14.133, de 2021</w:t>
        </w:r>
      </w:hyperlink>
      <w:r w:rsidRPr="00CB47B6">
        <w:rPr>
          <w:rFonts w:ascii="Times New Roman" w:hAnsi="Times New Roman" w:cs="Times New Roman"/>
          <w:sz w:val="24"/>
          <w:szCs w:val="24"/>
        </w:rPr>
        <w:t>.</w:t>
      </w:r>
    </w:p>
    <w:p w:rsidR="00E85085" w:rsidRPr="003973AE" w:rsidRDefault="00E85085" w:rsidP="00E85085">
      <w:pPr>
        <w:pStyle w:val="Nivel2"/>
        <w:tabs>
          <w:tab w:val="left" w:pos="567"/>
        </w:tabs>
        <w:spacing w:before="0" w:after="240" w:line="22" w:lineRule="atLeast"/>
        <w:ind w:left="567" w:hanging="567"/>
        <w:rPr>
          <w:rFonts w:ascii="Times New Roman" w:eastAsia="Times New Roman" w:hAnsi="Times New Roman" w:cs="Times New Roman"/>
          <w:sz w:val="24"/>
          <w:szCs w:val="24"/>
        </w:rPr>
      </w:pPr>
      <w:r w:rsidRPr="00814767">
        <w:rPr>
          <w:rFonts w:ascii="Times New Roman" w:hAnsi="Times New Roman" w:cs="Times New Roman"/>
          <w:b/>
          <w:sz w:val="24"/>
          <w:szCs w:val="24"/>
        </w:rPr>
        <w:t>Os licitantes encaminharão, exclusivamente por meio do sistema, concomitantemente com os documentos de habilitação exigidos no edital, proposta com a descriçã</w:t>
      </w:r>
      <w:r w:rsidR="00DE7BF1">
        <w:rPr>
          <w:rFonts w:ascii="Times New Roman" w:hAnsi="Times New Roman" w:cs="Times New Roman"/>
          <w:b/>
          <w:sz w:val="24"/>
          <w:szCs w:val="24"/>
        </w:rPr>
        <w:t xml:space="preserve">o do objeto ofertado e o preço, </w:t>
      </w:r>
      <w:r w:rsidRPr="00814767">
        <w:rPr>
          <w:rFonts w:ascii="Times New Roman" w:hAnsi="Times New Roman" w:cs="Times New Roman"/>
          <w:b/>
          <w:sz w:val="24"/>
          <w:szCs w:val="24"/>
        </w:rPr>
        <w:t>até a data e o horário estabelecidos para abertura da sessão pública, quando, então, encerrar-se-á automaticamente a etapa de envio dessa documentação</w:t>
      </w:r>
      <w:r>
        <w:rPr>
          <w:rFonts w:ascii="Times New Roman" w:hAnsi="Times New Roman" w:cs="Times New Roman"/>
          <w:b/>
          <w:sz w:val="24"/>
          <w:szCs w:val="24"/>
        </w:rPr>
        <w:t>.</w:t>
      </w:r>
    </w:p>
    <w:p w:rsidR="00E85085" w:rsidRPr="00E85085" w:rsidRDefault="00E85085" w:rsidP="00E85085">
      <w:pPr>
        <w:pStyle w:val="Nivel2"/>
        <w:tabs>
          <w:tab w:val="left" w:pos="567"/>
        </w:tabs>
        <w:spacing w:before="240" w:after="240" w:line="22" w:lineRule="atLeast"/>
        <w:ind w:left="567" w:hanging="567"/>
        <w:rPr>
          <w:rFonts w:ascii="Times New Roman" w:hAnsi="Times New Roman" w:cs="Times New Roman"/>
          <w:i/>
          <w:sz w:val="24"/>
          <w:szCs w:val="24"/>
        </w:rPr>
      </w:pPr>
      <w:r w:rsidRPr="00814767">
        <w:rPr>
          <w:rFonts w:ascii="Times New Roman" w:hAnsi="Times New Roman" w:cs="Times New Roman"/>
          <w:b/>
          <w:sz w:val="24"/>
          <w:szCs w:val="24"/>
        </w:rPr>
        <w:t>O envio da proposta, acompanhada dos documentos de habilitação exigidos neste Edital, ocorrerá por meio de chave de acesso e senha</w:t>
      </w:r>
      <w:r>
        <w:rPr>
          <w:rFonts w:ascii="Times New Roman" w:hAnsi="Times New Roman" w:cs="Times New Roman"/>
          <w:b/>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3C7A2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sz w:val="24"/>
          <w:szCs w:val="24"/>
        </w:rPr>
      </w:pPr>
      <w:r w:rsidRPr="00CB47B6">
        <w:rPr>
          <w:rFonts w:ascii="Times New Roman" w:hAnsi="Times New Roman" w:cs="Times New Roman"/>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53" w:history="1">
        <w:r w:rsidRPr="00CB47B6">
          <w:rPr>
            <w:rStyle w:val="Hyperlink"/>
            <w:rFonts w:ascii="Times New Roman" w:hAnsi="Times New Roman" w:cs="Times New Roman"/>
            <w:sz w:val="24"/>
            <w:szCs w:val="24"/>
          </w:rPr>
          <w:t>Decreto nº 8.660, de 29 de janeiro de 2016</w:t>
        </w:r>
      </w:hyperlink>
      <w:r w:rsidRPr="00CB47B6">
        <w:rPr>
          <w:rFonts w:ascii="Times New Roman" w:hAnsi="Times New Roman" w:cs="Times New Roman"/>
          <w:sz w:val="24"/>
          <w:szCs w:val="24"/>
        </w:rPr>
        <w:t xml:space="preserve">, ou de outro que venha a substituí-lo, ou </w:t>
      </w:r>
      <w:proofErr w:type="spellStart"/>
      <w:r w:rsidRPr="00CB47B6">
        <w:rPr>
          <w:rFonts w:ascii="Times New Roman" w:hAnsi="Times New Roman" w:cs="Times New Roman"/>
          <w:sz w:val="24"/>
          <w:szCs w:val="24"/>
        </w:rPr>
        <w:t>consularizados</w:t>
      </w:r>
      <w:proofErr w:type="spellEnd"/>
      <w:r w:rsidRPr="00CB47B6">
        <w:rPr>
          <w:rFonts w:ascii="Times New Roman" w:hAnsi="Times New Roman" w:cs="Times New Roman"/>
          <w:sz w:val="24"/>
          <w:szCs w:val="24"/>
        </w:rPr>
        <w:t xml:space="preserve"> pelos respectivos consulados ou embaixadas.</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D97C53" w:rsidRPr="00CB47B6" w:rsidRDefault="003C7A23" w:rsidP="004D27B3">
      <w:pPr>
        <w:pStyle w:val="Nivel3"/>
        <w:tabs>
          <w:tab w:val="left" w:pos="709"/>
        </w:tabs>
        <w:spacing w:before="240" w:after="240" w:line="22" w:lineRule="atLeast"/>
        <w:ind w:left="1134" w:hanging="567"/>
        <w:rPr>
          <w:rFonts w:ascii="Times New Roman" w:hAnsi="Times New Roman" w:cs="Times New Roman"/>
          <w:i/>
          <w:iCs/>
          <w:color w:val="auto"/>
          <w:sz w:val="24"/>
          <w:szCs w:val="24"/>
        </w:rPr>
      </w:pPr>
      <w:r w:rsidRPr="00CB47B6">
        <w:rPr>
          <w:rFonts w:ascii="Times New Roman" w:hAnsi="Times New Roman" w:cs="Times New Roman"/>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490595" w:rsidRPr="00CB47B6">
        <w:rPr>
          <w:rFonts w:ascii="Times New Roman" w:hAnsi="Times New Roman" w:cs="Times New Roman"/>
          <w:color w:val="auto"/>
          <w:sz w:val="24"/>
          <w:szCs w:val="24"/>
        </w:rPr>
        <w:t xml:space="preserve">15 </w:t>
      </w:r>
      <w:r w:rsidRPr="00CB47B6">
        <w:rPr>
          <w:rFonts w:ascii="Times New Roman" w:hAnsi="Times New Roman" w:cs="Times New Roman"/>
          <w:color w:val="auto"/>
          <w:sz w:val="24"/>
          <w:szCs w:val="24"/>
        </w:rPr>
        <w:t>% SALVO SE HOUVER JUSTIFICATIVA NOS AUTOS PARA SUPRIMIR ESSE ACRÉSCIMO</w:t>
      </w:r>
      <w:r w:rsidR="00B17A59" w:rsidRPr="00CB47B6">
        <w:rPr>
          <w:rFonts w:ascii="Times New Roman" w:hAnsi="Times New Roman" w:cs="Times New Roman"/>
          <w:color w:val="auto"/>
          <w:sz w:val="24"/>
          <w:szCs w:val="24"/>
        </w:rPr>
        <w:t xml:space="preserve"> </w:t>
      </w:r>
      <w:r w:rsidRPr="00CB47B6">
        <w:rPr>
          <w:rFonts w:ascii="Times New Roman" w:hAnsi="Times New Roman" w:cs="Times New Roman"/>
          <w:color w:val="auto"/>
          <w:sz w:val="24"/>
          <w:szCs w:val="24"/>
        </w:rPr>
        <w:t>para o consórcio em relação ao valor exigido para os licitantes individuais.</w:t>
      </w:r>
    </w:p>
    <w:p w:rsidR="00881C8A" w:rsidRPr="00CB47B6" w:rsidRDefault="003C7A23" w:rsidP="004D27B3">
      <w:pPr>
        <w:pStyle w:val="Nivel2"/>
        <w:tabs>
          <w:tab w:val="left" w:pos="567"/>
        </w:tabs>
        <w:spacing w:before="240" w:after="240" w:line="22" w:lineRule="atLeast"/>
        <w:ind w:left="567" w:hanging="567"/>
        <w:rPr>
          <w:rFonts w:ascii="Times New Roman" w:hAnsi="Times New Roman" w:cs="Times New Roman"/>
          <w:i/>
          <w:iCs/>
          <w:color w:val="auto"/>
          <w:sz w:val="24"/>
          <w:szCs w:val="24"/>
        </w:rPr>
      </w:pPr>
      <w:r w:rsidRPr="00CB47B6">
        <w:rPr>
          <w:rFonts w:ascii="Times New Roman" w:hAnsi="Times New Roman" w:cs="Times New Roman"/>
          <w:sz w:val="24"/>
          <w:szCs w:val="24"/>
        </w:rPr>
        <w:t xml:space="preserve">Os documentos exigidos para fins de habilitação </w:t>
      </w:r>
      <w:r w:rsidR="00881C8A" w:rsidRPr="00CB47B6">
        <w:rPr>
          <w:rFonts w:ascii="Times New Roman" w:hAnsi="Times New Roman" w:cs="Times New Roman"/>
          <w:sz w:val="24"/>
          <w:szCs w:val="24"/>
        </w:rPr>
        <w:t>poderão ser apresentados em original, por cópia simples, cópias autenticadas por cartório competente ou por servidor municipal, por meio de publicação em órgão da imprensa oficial, através de assinatura eletrônica certificada, e inclusive expedidos via Internet quando for o caso;</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Será verificado se o licitante apresentou declaração de que atende aos requisitos de habilitação, e o declarante responderá pela veracidade das informações prestadas, na forma da lei (</w:t>
      </w:r>
      <w:hyperlink r:id="rId54" w:anchor="art63" w:history="1">
        <w:r w:rsidRPr="00CB47B6">
          <w:rPr>
            <w:rStyle w:val="Hyperlink"/>
            <w:rFonts w:ascii="Times New Roman" w:hAnsi="Times New Roman" w:cs="Times New Roman"/>
            <w:sz w:val="24"/>
            <w:szCs w:val="24"/>
          </w:rPr>
          <w:t>art. 63, I, da Lei nº 14.133/2021</w:t>
        </w:r>
      </w:hyperlink>
      <w:r w:rsidRPr="00CB47B6">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E85085" w:rsidRDefault="003C7A23" w:rsidP="004D27B3">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O licitante deverá apresentar, </w:t>
      </w:r>
      <w:proofErr w:type="gramStart"/>
      <w:r w:rsidRPr="00CB47B6">
        <w:rPr>
          <w:rFonts w:ascii="Times New Roman" w:hAnsi="Times New Roman" w:cs="Times New Roman"/>
          <w:sz w:val="24"/>
          <w:szCs w:val="24"/>
        </w:rPr>
        <w:t>sob pena</w:t>
      </w:r>
      <w:proofErr w:type="gramEnd"/>
      <w:r w:rsidRPr="00CB47B6">
        <w:rPr>
          <w:rFonts w:ascii="Times New Roman" w:hAnsi="Times New Roman" w:cs="Times New Roman"/>
          <w:sz w:val="24"/>
          <w:szCs w:val="24"/>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E85085" w:rsidRDefault="00E85085" w:rsidP="00E85085">
      <w:pPr>
        <w:pStyle w:val="Nivel2"/>
        <w:tabs>
          <w:tab w:val="left" w:pos="567"/>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Somente haverá a necessidade de comprovação do preenchimento de requisitos mediante apresentação dos documentos originais </w:t>
      </w:r>
      <w:proofErr w:type="gramStart"/>
      <w:r w:rsidRPr="00CB47B6">
        <w:rPr>
          <w:rFonts w:ascii="Times New Roman" w:hAnsi="Times New Roman" w:cs="Times New Roman"/>
          <w:sz w:val="24"/>
          <w:szCs w:val="24"/>
        </w:rPr>
        <w:t>não-digitais</w:t>
      </w:r>
      <w:proofErr w:type="gramEnd"/>
      <w:r w:rsidRPr="00CB47B6">
        <w:rPr>
          <w:rFonts w:ascii="Times New Roman" w:hAnsi="Times New Roman" w:cs="Times New Roman"/>
          <w:sz w:val="24"/>
          <w:szCs w:val="24"/>
        </w:rPr>
        <w:t xml:space="preserve"> quando houver dúvida em relação à integridade do documento digital ou quando a lei expressamente o exigir. (</w:t>
      </w:r>
      <w:hyperlink r:id="rId55" w:anchor="art4" w:history="1">
        <w:r w:rsidRPr="00CB47B6">
          <w:rPr>
            <w:rStyle w:val="Hyperlink"/>
            <w:rFonts w:ascii="Times New Roman" w:hAnsi="Times New Roman" w:cs="Times New Roman"/>
            <w:sz w:val="24"/>
            <w:szCs w:val="24"/>
          </w:rPr>
          <w:t>IN nº 3/2018, art. 4º, §1º, e art. 6º, §4º</w:t>
        </w:r>
      </w:hyperlink>
      <w:r w:rsidR="003C7A23" w:rsidRPr="00E85085">
        <w:rPr>
          <w:rFonts w:ascii="Times New Roman" w:hAnsi="Times New Roman" w:cs="Times New Roman"/>
          <w:sz w:val="24"/>
          <w:szCs w:val="24"/>
        </w:rPr>
        <w:t>).</w:t>
      </w:r>
    </w:p>
    <w:p w:rsidR="003C7A23" w:rsidRPr="00CB47B6" w:rsidRDefault="003C7A23" w:rsidP="004D27B3">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É de responsabilidade </w:t>
      </w:r>
      <w:proofErr w:type="gramStart"/>
      <w:r w:rsidRPr="00CB47B6">
        <w:rPr>
          <w:rFonts w:ascii="Times New Roman" w:hAnsi="Times New Roman" w:cs="Times New Roman"/>
          <w:color w:val="auto"/>
          <w:sz w:val="24"/>
          <w:szCs w:val="24"/>
        </w:rPr>
        <w:t xml:space="preserve">do </w:t>
      </w:r>
      <w:r w:rsidRPr="00CB47B6">
        <w:rPr>
          <w:rFonts w:ascii="Times New Roman" w:hAnsi="Times New Roman" w:cs="Times New Roman"/>
          <w:sz w:val="24"/>
          <w:szCs w:val="24"/>
        </w:rPr>
        <w:t>l</w:t>
      </w:r>
      <w:r w:rsidRPr="00CB47B6">
        <w:rPr>
          <w:rFonts w:ascii="Times New Roman" w:hAnsi="Times New Roman" w:cs="Times New Roman"/>
          <w:color w:val="auto"/>
          <w:sz w:val="24"/>
          <w:szCs w:val="24"/>
        </w:rPr>
        <w:t>icitante conferir</w:t>
      </w:r>
      <w:proofErr w:type="gramEnd"/>
      <w:r w:rsidRPr="00CB47B6">
        <w:rPr>
          <w:rFonts w:ascii="Times New Roman" w:hAnsi="Times New Roman" w:cs="Times New Roman"/>
          <w:color w:val="auto"/>
          <w:sz w:val="24"/>
          <w:szCs w:val="24"/>
        </w:rPr>
        <w:t xml:space="preserve"> a exatidão dos seus dados cadastrais no </w:t>
      </w:r>
      <w:r w:rsidR="00E85085">
        <w:rPr>
          <w:rFonts w:ascii="Times New Roman" w:hAnsi="Times New Roman" w:cs="Times New Roman"/>
          <w:color w:val="auto"/>
          <w:sz w:val="24"/>
          <w:szCs w:val="24"/>
        </w:rPr>
        <w:t>BNC</w:t>
      </w:r>
      <w:r w:rsidRPr="00CB47B6">
        <w:rPr>
          <w:rFonts w:ascii="Times New Roman" w:hAnsi="Times New Roman" w:cs="Times New Roman"/>
          <w:color w:val="auto"/>
          <w:sz w:val="24"/>
          <w:szCs w:val="24"/>
        </w:rPr>
        <w:t xml:space="preserve"> e mantê-los atualizados junto aos órgãos responsáveis pela informação, devendo proceder, imediatamente, à correção ou à alteração dos registros tão logo identifique incorreção ou aqueles se tornem desatualizados. (</w:t>
      </w:r>
      <w:hyperlink r:id="rId56" w:history="1">
        <w:r w:rsidRPr="00CB47B6">
          <w:rPr>
            <w:rStyle w:val="Hyperlink"/>
            <w:rFonts w:ascii="Times New Roman" w:hAnsi="Times New Roman" w:cs="Times New Roman"/>
            <w:sz w:val="24"/>
            <w:szCs w:val="24"/>
          </w:rPr>
          <w:t xml:space="preserve">IN nº 3/2018, art. 7º, </w:t>
        </w:r>
        <w:r w:rsidRPr="00CB47B6">
          <w:rPr>
            <w:rStyle w:val="Hyperlink"/>
            <w:rFonts w:ascii="Times New Roman" w:hAnsi="Times New Roman" w:cs="Times New Roman"/>
            <w:i/>
            <w:iCs/>
            <w:sz w:val="24"/>
            <w:szCs w:val="24"/>
          </w:rPr>
          <w:t>caput</w:t>
        </w:r>
      </w:hyperlink>
      <w:r w:rsidRPr="00CB47B6">
        <w:rPr>
          <w:rFonts w:ascii="Times New Roman" w:hAnsi="Times New Roman" w:cs="Times New Roman"/>
          <w:color w:val="auto"/>
          <w:sz w:val="24"/>
          <w:szCs w:val="24"/>
        </w:rPr>
        <w:t>).</w:t>
      </w:r>
    </w:p>
    <w:p w:rsidR="003C7A23" w:rsidRPr="00CB47B6" w:rsidRDefault="003C7A23" w:rsidP="004D27B3">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não observância do disposto no item anterior poderá ensejar desclassificação no momento da habilitação. (</w:t>
      </w:r>
      <w:hyperlink r:id="rId57" w:history="1">
        <w:r w:rsidRPr="00CB47B6">
          <w:rPr>
            <w:rStyle w:val="Hyperlink"/>
            <w:rFonts w:ascii="Times New Roman" w:hAnsi="Times New Roman" w:cs="Times New Roman"/>
            <w:sz w:val="24"/>
            <w:szCs w:val="24"/>
          </w:rPr>
          <w:t>IN nº 3/2018, art. 7º, parágrafo único</w:t>
        </w:r>
      </w:hyperlink>
      <w:r w:rsidRPr="00CB47B6">
        <w:rPr>
          <w:rFonts w:ascii="Times New Roman" w:hAnsi="Times New Roman" w:cs="Times New Roman"/>
          <w:sz w:val="24"/>
          <w:szCs w:val="24"/>
        </w:rPr>
        <w:t>).</w:t>
      </w:r>
    </w:p>
    <w:p w:rsidR="003C7A23" w:rsidRPr="00E85085" w:rsidRDefault="003C7A23"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rsidR="00E85085" w:rsidRPr="00CB47B6" w:rsidRDefault="00E85085" w:rsidP="004D27B3">
      <w:pPr>
        <w:pStyle w:val="Nivel2"/>
        <w:tabs>
          <w:tab w:val="left" w:pos="567"/>
        </w:tabs>
        <w:spacing w:before="240" w:after="240" w:line="22" w:lineRule="atLeast"/>
        <w:ind w:left="567" w:hanging="567"/>
        <w:rPr>
          <w:rFonts w:ascii="Times New Roman" w:hAnsi="Times New Roman" w:cs="Times New Roman"/>
          <w:i/>
          <w:iCs/>
          <w:sz w:val="24"/>
          <w:szCs w:val="24"/>
        </w:rPr>
      </w:pPr>
      <w:r w:rsidRPr="00CB47B6">
        <w:rPr>
          <w:rFonts w:ascii="Times New Roman" w:hAnsi="Times New Roman" w:cs="Times New Roman"/>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8" w:history="1">
        <w:r w:rsidRPr="00CB47B6">
          <w:rPr>
            <w:rStyle w:val="Hyperlink"/>
            <w:rFonts w:ascii="Times New Roman" w:hAnsi="Times New Roman" w:cs="Times New Roman"/>
            <w:sz w:val="24"/>
            <w:szCs w:val="24"/>
          </w:rPr>
          <w:t xml:space="preserve">§ 1º do art. 36 e no § 1º do art. 39 da </w:t>
        </w:r>
        <w:r w:rsidRPr="00CB47B6">
          <w:rPr>
            <w:rStyle w:val="Hyperlink"/>
            <w:rFonts w:ascii="Times New Roman" w:hAnsi="Times New Roman" w:cs="Times New Roman"/>
            <w:i/>
            <w:iCs/>
            <w:sz w:val="24"/>
            <w:szCs w:val="24"/>
          </w:rPr>
          <w:t xml:space="preserve">Instrução Normativa SEGES nº 73, de 30 de setembro de </w:t>
        </w:r>
        <w:proofErr w:type="gramStart"/>
        <w:r w:rsidRPr="00CB47B6">
          <w:rPr>
            <w:rStyle w:val="Hyperlink"/>
            <w:rFonts w:ascii="Times New Roman" w:hAnsi="Times New Roman" w:cs="Times New Roman"/>
            <w:i/>
            <w:iCs/>
            <w:sz w:val="24"/>
            <w:szCs w:val="24"/>
          </w:rPr>
          <w:t>2022</w:t>
        </w:r>
        <w:r w:rsidRPr="00CB47B6">
          <w:rPr>
            <w:rStyle w:val="Hyperlink"/>
            <w:rFonts w:ascii="Times New Roman" w:hAnsi="Times New Roman" w:cs="Times New Roman"/>
            <w:sz w:val="24"/>
            <w:szCs w:val="24"/>
          </w:rPr>
          <w:t>.</w:t>
        </w:r>
        <w:proofErr w:type="gramEnd"/>
      </w:hyperlink>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59" w:anchor="art64" w:history="1">
        <w:r w:rsidRPr="00CB47B6">
          <w:rPr>
            <w:rStyle w:val="Hyperlink"/>
            <w:rFonts w:ascii="Times New Roman" w:hAnsi="Times New Roman" w:cs="Times New Roman"/>
            <w:sz w:val="24"/>
            <w:szCs w:val="24"/>
          </w:rPr>
          <w:t>Lei 14.133/21, art. 64</w:t>
        </w:r>
      </w:hyperlink>
      <w:r w:rsidRPr="00CB47B6">
        <w:rPr>
          <w:rFonts w:ascii="Times New Roman" w:hAnsi="Times New Roman" w:cs="Times New Roman"/>
          <w:sz w:val="24"/>
          <w:szCs w:val="24"/>
        </w:rPr>
        <w:t xml:space="preserve">, e </w:t>
      </w:r>
      <w:hyperlink r:id="rId60" w:history="1">
        <w:r w:rsidRPr="00CB47B6">
          <w:rPr>
            <w:rStyle w:val="Hyperlink"/>
            <w:rFonts w:ascii="Times New Roman" w:hAnsi="Times New Roman" w:cs="Times New Roman"/>
            <w:sz w:val="24"/>
            <w:szCs w:val="24"/>
          </w:rPr>
          <w:t>IN 73/2022, art. 39, §</w:t>
        </w:r>
        <w:r w:rsidR="00B17A59" w:rsidRPr="00CB47B6">
          <w:rPr>
            <w:rStyle w:val="Hyperlink"/>
            <w:rFonts w:ascii="Times New Roman" w:hAnsi="Times New Roman" w:cs="Times New Roman"/>
            <w:sz w:val="24"/>
            <w:szCs w:val="24"/>
          </w:rPr>
          <w:t xml:space="preserve"> </w:t>
        </w:r>
        <w:r w:rsidRPr="00CB47B6">
          <w:rPr>
            <w:rStyle w:val="Hyperlink"/>
            <w:rFonts w:ascii="Times New Roman" w:hAnsi="Times New Roman" w:cs="Times New Roman"/>
            <w:sz w:val="24"/>
            <w:szCs w:val="24"/>
          </w:rPr>
          <w:t>4º</w:t>
        </w:r>
      </w:hyperlink>
      <w:r w:rsidRPr="00CB47B6">
        <w:rPr>
          <w:rFonts w:ascii="Times New Roman" w:hAnsi="Times New Roman" w:cs="Times New Roman"/>
          <w:sz w:val="24"/>
          <w:szCs w:val="24"/>
        </w:rPr>
        <w:t>):</w:t>
      </w:r>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Complementação</w:t>
      </w:r>
      <w:r w:rsidR="003C7A23" w:rsidRPr="00CB47B6">
        <w:rPr>
          <w:rFonts w:ascii="Times New Roman" w:hAnsi="Times New Roman" w:cs="Times New Roman"/>
          <w:sz w:val="24"/>
          <w:szCs w:val="24"/>
        </w:rPr>
        <w:t xml:space="preserve"> de informações acerca dos documentos já apresentados pelos licitantes e desde que necessária para apurar fatos existentes à época da abertura do certame; </w:t>
      </w:r>
      <w:proofErr w:type="gramStart"/>
      <w:r w:rsidR="003C7A23" w:rsidRPr="00CB47B6">
        <w:rPr>
          <w:rFonts w:ascii="Times New Roman" w:hAnsi="Times New Roman" w:cs="Times New Roman"/>
          <w:sz w:val="24"/>
          <w:szCs w:val="24"/>
        </w:rPr>
        <w:t>e</w:t>
      </w:r>
      <w:proofErr w:type="gramEnd"/>
    </w:p>
    <w:p w:rsidR="003C7A23" w:rsidRPr="00CB47B6" w:rsidRDefault="00A1468A" w:rsidP="004D27B3">
      <w:pPr>
        <w:pStyle w:val="Nivel3"/>
        <w:tabs>
          <w:tab w:val="left" w:pos="851"/>
        </w:tabs>
        <w:spacing w:before="240" w:after="240" w:line="22" w:lineRule="atLeast"/>
        <w:ind w:left="1276" w:hanging="709"/>
        <w:rPr>
          <w:rFonts w:ascii="Times New Roman" w:hAnsi="Times New Roman" w:cs="Times New Roman"/>
          <w:i/>
          <w:iCs/>
          <w:sz w:val="24"/>
          <w:szCs w:val="24"/>
        </w:rPr>
      </w:pPr>
      <w:r w:rsidRPr="00CB47B6">
        <w:rPr>
          <w:rFonts w:ascii="Times New Roman" w:hAnsi="Times New Roman" w:cs="Times New Roman"/>
          <w:sz w:val="24"/>
          <w:szCs w:val="24"/>
        </w:rPr>
        <w:t>Atualização</w:t>
      </w:r>
      <w:r w:rsidR="003C7A23" w:rsidRPr="00CB47B6">
        <w:rPr>
          <w:rFonts w:ascii="Times New Roman" w:hAnsi="Times New Roman" w:cs="Times New Roman"/>
          <w:sz w:val="24"/>
          <w:szCs w:val="24"/>
        </w:rPr>
        <w:t xml:space="preserve"> de documentos cuja validade tenha expirado após a data de recebimento das propostas;</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39" w:name="_Ref114670319"/>
      <w:r w:rsidRPr="00CB47B6">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w:t>
      </w:r>
      <w:r w:rsidRPr="00CB47B6">
        <w:rPr>
          <w:rFonts w:ascii="Times New Roman" w:hAnsi="Times New Roman" w:cs="Times New Roman"/>
          <w:sz w:val="24"/>
          <w:szCs w:val="24"/>
        </w:rPr>
        <w:lastRenderedPageBreak/>
        <w:t>mediante decisão fundamentada, registrada em ata e acessível a todos, atribuindo-lhes eﬁcácia para fins de habilitação e classificação.</w:t>
      </w:r>
      <w:bookmarkEnd w:id="39"/>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iCs/>
          <w:color w:val="auto"/>
          <w:sz w:val="24"/>
          <w:szCs w:val="24"/>
        </w:rPr>
      </w:pPr>
      <w:bookmarkStart w:id="40" w:name="_Ref114665528"/>
      <w:r w:rsidRPr="00CB47B6">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CB47B6">
        <w:rPr>
          <w:rFonts w:ascii="Times New Roman" w:hAnsi="Times New Roman" w:cs="Times New Roman"/>
          <w:color w:val="auto"/>
          <w:sz w:val="24"/>
          <w:szCs w:val="24"/>
        </w:rPr>
        <w:t xml:space="preserve">de classificação, até a apuração de uma proposta que atenda ao presente edital, observado o prazo disposto </w:t>
      </w:r>
      <w:bookmarkEnd w:id="40"/>
      <w:r w:rsidR="00FC4ED5" w:rsidRPr="00CB47B6">
        <w:rPr>
          <w:rFonts w:ascii="Times New Roman" w:hAnsi="Times New Roman" w:cs="Times New Roman"/>
          <w:color w:val="auto"/>
          <w:sz w:val="24"/>
          <w:szCs w:val="24"/>
        </w:rPr>
        <w:t>neste edital.</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bookmarkStart w:id="41" w:name="_Ref114665515"/>
      <w:r w:rsidRPr="00CB47B6">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1"/>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 (</w:t>
      </w:r>
      <w:hyperlink r:id="rId61" w:anchor="art4" w:history="1">
        <w:r w:rsidRPr="00CB47B6">
          <w:rPr>
            <w:rStyle w:val="Hyperlink"/>
            <w:rFonts w:ascii="Times New Roman" w:hAnsi="Times New Roman" w:cs="Times New Roman"/>
            <w:sz w:val="24"/>
            <w:szCs w:val="24"/>
          </w:rPr>
          <w:t>art. 4º do Decreto nº 8.538/2015</w:t>
        </w:r>
      </w:hyperlink>
      <w:r w:rsidRPr="00CB47B6">
        <w:rPr>
          <w:rFonts w:ascii="Times New Roman" w:hAnsi="Times New Roman" w:cs="Times New Roman"/>
          <w:sz w:val="24"/>
          <w:szCs w:val="24"/>
        </w:rPr>
        <w:t>).</w:t>
      </w:r>
    </w:p>
    <w:p w:rsidR="003C7A23" w:rsidRPr="00CB47B6" w:rsidRDefault="003C7A23"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21620B" w:rsidRPr="00CB47B6" w:rsidRDefault="0021620B" w:rsidP="004D27B3">
      <w:pPr>
        <w:pStyle w:val="Nivel2"/>
        <w:tabs>
          <w:tab w:val="left" w:pos="709"/>
        </w:tabs>
        <w:spacing w:before="240" w:after="240" w:line="22" w:lineRule="atLeast"/>
        <w:ind w:left="567" w:hanging="567"/>
        <w:rPr>
          <w:rFonts w:ascii="Times New Roman" w:hAnsi="Times New Roman" w:cs="Times New Roman"/>
          <w:i/>
          <w:sz w:val="24"/>
          <w:szCs w:val="24"/>
        </w:rPr>
      </w:pPr>
      <w:r w:rsidRPr="00CB47B6">
        <w:rPr>
          <w:rFonts w:ascii="Times New Roman" w:hAnsi="Times New Roman" w:cs="Times New Roman"/>
          <w:sz w:val="24"/>
          <w:szCs w:val="24"/>
        </w:rPr>
        <w:t xml:space="preserve">Relação de documentos necessários </w:t>
      </w:r>
      <w:r w:rsidR="00605CB6" w:rsidRPr="00CB47B6">
        <w:rPr>
          <w:rFonts w:ascii="Times New Roman" w:hAnsi="Times New Roman" w:cs="Times New Roman"/>
          <w:sz w:val="24"/>
          <w:szCs w:val="24"/>
        </w:rPr>
        <w:t>à</w:t>
      </w:r>
      <w:r w:rsidRPr="00CB47B6">
        <w:rPr>
          <w:rFonts w:ascii="Times New Roman" w:hAnsi="Times New Roman" w:cs="Times New Roman"/>
          <w:sz w:val="24"/>
          <w:szCs w:val="24"/>
        </w:rPr>
        <w:t xml:space="preserve"> habilitação:</w:t>
      </w:r>
    </w:p>
    <w:p w:rsidR="002357FA" w:rsidRPr="00CB47B6" w:rsidRDefault="004D27B3" w:rsidP="004D27B3">
      <w:pPr>
        <w:pStyle w:val="Nivel3"/>
        <w:pBdr>
          <w:top w:val="single" w:sz="4" w:space="1" w:color="auto"/>
          <w:bottom w:val="single" w:sz="4" w:space="1" w:color="auto"/>
          <w:between w:val="single" w:sz="4" w:space="1" w:color="auto"/>
          <w:bar w:val="single" w:sz="4" w:color="auto"/>
        </w:pBdr>
        <w:spacing w:before="240" w:after="240" w:line="22" w:lineRule="atLeast"/>
        <w:ind w:left="0" w:firstLine="0"/>
        <w:rPr>
          <w:rFonts w:ascii="Times New Roman" w:hAnsi="Times New Roman" w:cs="Times New Roman"/>
          <w:b/>
          <w:sz w:val="24"/>
          <w:szCs w:val="24"/>
        </w:rPr>
      </w:pPr>
      <w:r>
        <w:rPr>
          <w:rFonts w:ascii="Times New Roman" w:hAnsi="Times New Roman" w:cs="Times New Roman"/>
          <w:b/>
          <w:sz w:val="24"/>
          <w:szCs w:val="24"/>
        </w:rPr>
        <w:t xml:space="preserve"> </w:t>
      </w:r>
      <w:r w:rsidR="002357FA" w:rsidRPr="00CB47B6">
        <w:rPr>
          <w:rFonts w:ascii="Times New Roman" w:hAnsi="Times New Roman" w:cs="Times New Roman"/>
          <w:b/>
          <w:sz w:val="24"/>
          <w:szCs w:val="24"/>
        </w:rPr>
        <w:t>HABILITAÇÃO JURÍDICA</w:t>
      </w:r>
    </w:p>
    <w:p w:rsidR="006E16D7" w:rsidRPr="00CB47B6" w:rsidRDefault="002357FA" w:rsidP="00174E77">
      <w:pPr>
        <w:pStyle w:val="Corpodeeditalpadro"/>
        <w:numPr>
          <w:ilvl w:val="0"/>
          <w:numId w:val="23"/>
        </w:numPr>
        <w:tabs>
          <w:tab w:val="clear" w:pos="850"/>
          <w:tab w:val="left" w:pos="0"/>
        </w:tabs>
        <w:suppressAutoHyphens w:val="0"/>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No caso de </w:t>
      </w:r>
      <w:r w:rsidRPr="00CB47B6">
        <w:rPr>
          <w:rFonts w:ascii="Times New Roman" w:hAnsi="Times New Roman" w:cs="Times New Roman"/>
          <w:b/>
          <w:bCs/>
          <w:color w:val="000000"/>
          <w:sz w:val="24"/>
          <w:szCs w:val="24"/>
          <w:u w:val="single"/>
        </w:rPr>
        <w:t>firma individual</w:t>
      </w:r>
      <w:r w:rsidRPr="00CB47B6">
        <w:rPr>
          <w:rFonts w:ascii="Times New Roman" w:hAnsi="Times New Roman" w:cs="Times New Roman"/>
          <w:b/>
          <w:bCs/>
          <w:color w:val="000000"/>
          <w:sz w:val="24"/>
          <w:szCs w:val="24"/>
        </w:rPr>
        <w:t>:</w:t>
      </w:r>
      <w:r w:rsidRPr="00CB47B6">
        <w:rPr>
          <w:rFonts w:ascii="Times New Roman" w:hAnsi="Times New Roman" w:cs="Times New Roman"/>
          <w:bCs/>
          <w:color w:val="000000"/>
          <w:sz w:val="24"/>
          <w:szCs w:val="24"/>
        </w:rPr>
        <w:t xml:space="preserve"> Cédula de Identidade e Inscrição Comercial, com prova de registro na Junta Comercial ou repartição correspondente.</w:t>
      </w:r>
    </w:p>
    <w:p w:rsidR="002357FA" w:rsidRPr="00CB47B6" w:rsidRDefault="002357FA" w:rsidP="00174E77">
      <w:pPr>
        <w:pStyle w:val="PargrafodaLista"/>
        <w:numPr>
          <w:ilvl w:val="0"/>
          <w:numId w:val="23"/>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Mercantil</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w:t>
      </w:r>
    </w:p>
    <w:p w:rsidR="002357FA" w:rsidRPr="00CB47B6" w:rsidRDefault="002357FA" w:rsidP="00174E77">
      <w:pPr>
        <w:pStyle w:val="PargrafodaLista"/>
        <w:numPr>
          <w:ilvl w:val="0"/>
          <w:numId w:val="23"/>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por Ações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Ato Constitutivo, Estatuto ou Contrato Social em vigor, devidamente registrado no órgão competente, acompanhado da ata da assembleia, devidamente registrada, que elegeu a última diretoria.</w:t>
      </w:r>
    </w:p>
    <w:p w:rsidR="002357FA" w:rsidRPr="00CB47B6" w:rsidRDefault="002357FA" w:rsidP="00174E77">
      <w:pPr>
        <w:pStyle w:val="PargrafodaLista"/>
        <w:numPr>
          <w:ilvl w:val="0"/>
          <w:numId w:val="23"/>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Sociedade Civil</w:t>
      </w:r>
      <w:r w:rsidRPr="00CB47B6">
        <w:rPr>
          <w:rFonts w:ascii="Times New Roman" w:hAnsi="Times New Roman" w:cs="Times New Roman"/>
          <w:b/>
          <w:bCs/>
          <w:color w:val="000000"/>
        </w:rPr>
        <w:t xml:space="preserve">: </w:t>
      </w:r>
      <w:r w:rsidRPr="00CB47B6">
        <w:rPr>
          <w:rFonts w:ascii="Times New Roman" w:hAnsi="Times New Roman" w:cs="Times New Roman"/>
          <w:bCs/>
          <w:color w:val="000000"/>
        </w:rPr>
        <w:t>Inscrição do Ato Constitutivo no órgão competente, acompanhada de prova da diretoria em exercício.</w:t>
      </w:r>
    </w:p>
    <w:p w:rsidR="002357FA" w:rsidRPr="00CB47B6" w:rsidRDefault="002357FA" w:rsidP="00174E77">
      <w:pPr>
        <w:pStyle w:val="PargrafodaLista"/>
        <w:numPr>
          <w:ilvl w:val="0"/>
          <w:numId w:val="23"/>
        </w:numPr>
        <w:tabs>
          <w:tab w:val="left" w:pos="0"/>
        </w:tabs>
        <w:spacing w:before="240" w:after="240" w:line="22" w:lineRule="atLeast"/>
        <w:ind w:left="284" w:hanging="284"/>
        <w:contextualSpacing w:val="0"/>
        <w:jc w:val="both"/>
        <w:rPr>
          <w:rFonts w:ascii="Times New Roman" w:hAnsi="Times New Roman" w:cs="Times New Roman"/>
          <w:bCs/>
          <w:color w:val="000000"/>
        </w:rPr>
      </w:pPr>
      <w:r w:rsidRPr="00CB47B6">
        <w:rPr>
          <w:rFonts w:ascii="Times New Roman" w:hAnsi="Times New Roman" w:cs="Times New Roman"/>
          <w:b/>
          <w:bCs/>
          <w:color w:val="000000"/>
          <w:u w:val="single"/>
        </w:rPr>
        <w:t>No caso de Empresa ou Sociedade Estrangeira em funcionamento no país</w:t>
      </w:r>
      <w:r w:rsidRPr="00CB47B6">
        <w:rPr>
          <w:rFonts w:ascii="Times New Roman" w:hAnsi="Times New Roman" w:cs="Times New Roman"/>
          <w:b/>
          <w:bCs/>
          <w:color w:val="000000"/>
        </w:rPr>
        <w:t>:</w:t>
      </w:r>
      <w:r w:rsidRPr="00CB47B6">
        <w:rPr>
          <w:rFonts w:ascii="Times New Roman" w:hAnsi="Times New Roman" w:cs="Times New Roman"/>
          <w:bCs/>
          <w:color w:val="000000"/>
        </w:rPr>
        <w:t xml:space="preserve"> Decreto de autorização</w:t>
      </w:r>
    </w:p>
    <w:p w:rsidR="002357FA" w:rsidRPr="00CB47B6" w:rsidRDefault="002357FA" w:rsidP="00174E77">
      <w:pPr>
        <w:pStyle w:val="Corpodeeditalpadro"/>
        <w:numPr>
          <w:ilvl w:val="0"/>
          <w:numId w:val="23"/>
        </w:numPr>
        <w:shd w:val="clear" w:color="auto" w:fill="FFFFFF" w:themeFill="background1"/>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sz w:val="24"/>
          <w:szCs w:val="24"/>
        </w:rPr>
        <w:t xml:space="preserve">Em se tratando de Microempreendedor Individual – MEI: </w:t>
      </w:r>
      <w:r w:rsidRPr="00CB47B6">
        <w:rPr>
          <w:rFonts w:ascii="Times New Roman" w:hAnsi="Times New Roman" w:cs="Times New Roman"/>
          <w:b/>
          <w:sz w:val="24"/>
          <w:szCs w:val="24"/>
          <w:u w:val="single"/>
        </w:rPr>
        <w:t>Certificado da Condição de Microempreendedor Individual - CCMEI</w:t>
      </w:r>
      <w:r w:rsidRPr="00CB47B6">
        <w:rPr>
          <w:rFonts w:ascii="Times New Roman" w:hAnsi="Times New Roman" w:cs="Times New Roman"/>
          <w:sz w:val="24"/>
          <w:szCs w:val="24"/>
        </w:rPr>
        <w:t xml:space="preserve">, na forma da Resolução CGSIM nº 16, de 2009, cuja aceitação ficará condicionada à verificação da autenticidade no sítio </w:t>
      </w:r>
      <w:r w:rsidRPr="00CB47B6">
        <w:rPr>
          <w:rFonts w:ascii="Times New Roman" w:hAnsi="Times New Roman" w:cs="Times New Roman"/>
          <w:color w:val="0000FF"/>
          <w:sz w:val="24"/>
          <w:szCs w:val="24"/>
          <w:u w:val="single"/>
        </w:rPr>
        <w:t>www.portaldoempreendedor.gov.br.</w:t>
      </w:r>
    </w:p>
    <w:p w:rsidR="002357FA" w:rsidRPr="00CB47B6" w:rsidRDefault="0021620B" w:rsidP="0069413D">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.2</w:t>
      </w:r>
      <w:r w:rsidR="0069413D">
        <w:rPr>
          <w:rFonts w:ascii="Times New Roman" w:hAnsi="Times New Roman" w:cs="Times New Roman"/>
        </w:rPr>
        <w:t xml:space="preserve"> </w:t>
      </w:r>
      <w:r w:rsidR="002357FA" w:rsidRPr="00CB47B6">
        <w:rPr>
          <w:rFonts w:ascii="Times New Roman" w:hAnsi="Times New Roman" w:cs="Times New Roman"/>
          <w:b/>
        </w:rPr>
        <w:t xml:space="preserve">HABILITAÇÃO FISCAL, </w:t>
      </w:r>
      <w:r w:rsidR="009B6603">
        <w:rPr>
          <w:rFonts w:ascii="Times New Roman" w:hAnsi="Times New Roman" w:cs="Times New Roman"/>
          <w:b/>
        </w:rPr>
        <w:t>SOCI</w:t>
      </w:r>
      <w:r w:rsidR="009B6603" w:rsidRPr="00CB47B6">
        <w:rPr>
          <w:rFonts w:ascii="Times New Roman" w:hAnsi="Times New Roman" w:cs="Times New Roman"/>
          <w:b/>
        </w:rPr>
        <w:t>AL</w:t>
      </w:r>
      <w:r w:rsidR="009B6603" w:rsidRPr="009B6603">
        <w:rPr>
          <w:rFonts w:ascii="Times New Roman" w:hAnsi="Times New Roman" w:cs="Times New Roman"/>
          <w:b/>
        </w:rPr>
        <w:t xml:space="preserve"> </w:t>
      </w:r>
      <w:r w:rsidR="002357FA" w:rsidRPr="009B6603">
        <w:rPr>
          <w:rFonts w:ascii="Times New Roman" w:hAnsi="Times New Roman" w:cs="Times New Roman"/>
          <w:b/>
        </w:rPr>
        <w:t>E</w:t>
      </w:r>
      <w:r w:rsidR="002357FA" w:rsidRPr="00CB47B6">
        <w:rPr>
          <w:rFonts w:ascii="Times New Roman" w:hAnsi="Times New Roman" w:cs="Times New Roman"/>
          <w:b/>
        </w:rPr>
        <w:t xml:space="preserve"> TRABALHISTA</w:t>
      </w:r>
    </w:p>
    <w:p w:rsidR="002357FA" w:rsidRDefault="0021620B" w:rsidP="00174E77">
      <w:pPr>
        <w:pStyle w:val="Corpodeeditalpadro"/>
        <w:numPr>
          <w:ilvl w:val="0"/>
          <w:numId w:val="24"/>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A INSCRIÇÃO NO CADASTRO NACIONAL DA PESSOA JURÍDICA (CNPJ</w:t>
      </w:r>
      <w:r w:rsidR="002357FA" w:rsidRPr="00CB47B6">
        <w:rPr>
          <w:rFonts w:ascii="Times New Roman" w:hAnsi="Times New Roman" w:cs="Times New Roman"/>
          <w:b/>
          <w:sz w:val="24"/>
          <w:szCs w:val="24"/>
          <w:u w:val="single"/>
        </w:rPr>
        <w:t>)</w:t>
      </w:r>
      <w:r w:rsidR="002357FA" w:rsidRPr="00CB47B6">
        <w:rPr>
          <w:rFonts w:ascii="Times New Roman" w:hAnsi="Times New Roman" w:cs="Times New Roman"/>
          <w:sz w:val="24"/>
          <w:szCs w:val="24"/>
        </w:rPr>
        <w:t xml:space="preserve"> mediante a apresentação </w:t>
      </w:r>
      <w:r w:rsidR="002357FA" w:rsidRPr="00CB47B6">
        <w:rPr>
          <w:rFonts w:ascii="Times New Roman" w:hAnsi="Times New Roman" w:cs="Times New Roman"/>
          <w:sz w:val="24"/>
          <w:szCs w:val="24"/>
        </w:rPr>
        <w:lastRenderedPageBreak/>
        <w:t>do comprovante de inscrição e de situação cadastral emitido pela Secretaria da Receita Federal</w:t>
      </w:r>
      <w:r w:rsidR="00DE7BF1">
        <w:rPr>
          <w:rFonts w:ascii="Times New Roman" w:hAnsi="Times New Roman" w:cs="Times New Roman"/>
          <w:sz w:val="24"/>
          <w:szCs w:val="24"/>
        </w:rPr>
        <w:t>.</w:t>
      </w:r>
    </w:p>
    <w:p w:rsidR="00DE7BF1" w:rsidRPr="00DE7BF1" w:rsidRDefault="00DE7BF1" w:rsidP="00174E77">
      <w:pPr>
        <w:pStyle w:val="Corpodeeditalpadro"/>
        <w:numPr>
          <w:ilvl w:val="0"/>
          <w:numId w:val="24"/>
        </w:numPr>
        <w:tabs>
          <w:tab w:val="clear" w:pos="850"/>
        </w:tabs>
        <w:spacing w:before="240" w:after="240" w:line="22" w:lineRule="atLeast"/>
        <w:ind w:left="284" w:hanging="284"/>
        <w:jc w:val="both"/>
        <w:rPr>
          <w:rFonts w:ascii="Times New Roman" w:hAnsi="Times New Roman" w:cs="Times New Roman"/>
          <w:sz w:val="24"/>
          <w:szCs w:val="24"/>
        </w:rPr>
      </w:pPr>
      <w:r w:rsidRPr="00DE7BF1">
        <w:rPr>
          <w:rFonts w:ascii="Times New Roman" w:hAnsi="Times New Roman" w:cs="Times New Roman"/>
          <w:b/>
          <w:sz w:val="24"/>
          <w:szCs w:val="24"/>
          <w:u w:val="single"/>
        </w:rPr>
        <w:t>INSCRIÇÃO NO CADASTRO DE CONTRIBUINTES ESTADUAL E/OU MUNICIPAL</w:t>
      </w:r>
      <w:r w:rsidRPr="00DE7BF1">
        <w:rPr>
          <w:rFonts w:ascii="Times New Roman" w:hAnsi="Times New Roman" w:cs="Times New Roman"/>
          <w:sz w:val="24"/>
          <w:szCs w:val="24"/>
        </w:rPr>
        <w:t xml:space="preserve"> se </w:t>
      </w:r>
      <w:proofErr w:type="gramStart"/>
      <w:r w:rsidRPr="00DE7BF1">
        <w:rPr>
          <w:rFonts w:ascii="Times New Roman" w:hAnsi="Times New Roman" w:cs="Times New Roman"/>
          <w:sz w:val="24"/>
          <w:szCs w:val="24"/>
        </w:rPr>
        <w:t>houver,</w:t>
      </w:r>
      <w:proofErr w:type="gramEnd"/>
      <w:r w:rsidRPr="00DE7BF1">
        <w:rPr>
          <w:rFonts w:ascii="Times New Roman" w:hAnsi="Times New Roman" w:cs="Times New Roman"/>
          <w:sz w:val="24"/>
          <w:szCs w:val="24"/>
        </w:rPr>
        <w:t xml:space="preserve"> relativo ao domicílio ou sede do licitante, pertinente ao seu ramo de atividade e compatível com o objeto contratual;</w:t>
      </w:r>
    </w:p>
    <w:p w:rsidR="002357FA" w:rsidRPr="00CB47B6" w:rsidRDefault="0021620B" w:rsidP="00174E77">
      <w:pPr>
        <w:pStyle w:val="Corpodeeditalpadro"/>
        <w:numPr>
          <w:ilvl w:val="0"/>
          <w:numId w:val="24"/>
        </w:numPr>
        <w:tabs>
          <w:tab w:val="clear" w:pos="850"/>
        </w:tabs>
        <w:spacing w:before="240" w:after="240" w:line="22" w:lineRule="atLeast"/>
        <w:ind w:left="284" w:hanging="284"/>
        <w:jc w:val="both"/>
        <w:rPr>
          <w:rFonts w:ascii="Times New Roman" w:hAnsi="Times New Roman" w:cs="Times New Roman"/>
          <w:sz w:val="24"/>
          <w:szCs w:val="24"/>
        </w:rPr>
      </w:pPr>
      <w:bookmarkStart w:id="42" w:name="_Ref368482912"/>
      <w:r w:rsidRPr="00CB47B6">
        <w:rPr>
          <w:rFonts w:ascii="Times New Roman" w:hAnsi="Times New Roman" w:cs="Times New Roman"/>
          <w:b/>
          <w:sz w:val="24"/>
          <w:szCs w:val="24"/>
          <w:u w:val="single"/>
        </w:rPr>
        <w:t xml:space="preserve">PROVA DE REGULARIDADE </w:t>
      </w:r>
      <w:bookmarkStart w:id="43" w:name="_Ref368482920"/>
      <w:bookmarkEnd w:id="42"/>
      <w:r w:rsidRPr="00CB47B6">
        <w:rPr>
          <w:rFonts w:ascii="Times New Roman" w:hAnsi="Times New Roman" w:cs="Times New Roman"/>
          <w:b/>
          <w:color w:val="000000"/>
          <w:sz w:val="24"/>
          <w:szCs w:val="24"/>
          <w:u w:val="single"/>
        </w:rPr>
        <w:t xml:space="preserve">DE REGULARIDADE FISCAL PERANTE A </w:t>
      </w:r>
      <w:r w:rsidRPr="00CB47B6">
        <w:rPr>
          <w:rFonts w:ascii="Times New Roman" w:hAnsi="Times New Roman" w:cs="Times New Roman"/>
          <w:b/>
          <w:bCs/>
          <w:color w:val="000000"/>
          <w:sz w:val="24"/>
          <w:szCs w:val="24"/>
          <w:u w:val="single"/>
        </w:rPr>
        <w:t>FAZENDA FEDERAL</w:t>
      </w:r>
      <w:r w:rsidRPr="009B6603">
        <w:rPr>
          <w:rFonts w:ascii="Times New Roman" w:hAnsi="Times New Roman" w:cs="Times New Roman"/>
          <w:b/>
          <w:color w:val="000000"/>
          <w:sz w:val="24"/>
          <w:szCs w:val="24"/>
        </w:rPr>
        <w:t>,</w:t>
      </w:r>
      <w:r w:rsidR="009B6603" w:rsidRPr="009B6603">
        <w:rPr>
          <w:rFonts w:ascii="Times New Roman" w:hAnsi="Times New Roman" w:cs="Times New Roman"/>
          <w:b/>
          <w:color w:val="000000"/>
          <w:sz w:val="24"/>
          <w:szCs w:val="24"/>
        </w:rPr>
        <w:t xml:space="preserve"> </w:t>
      </w:r>
      <w:r w:rsidR="002357FA" w:rsidRPr="00CB47B6">
        <w:rPr>
          <w:rFonts w:ascii="Times New Roman" w:hAnsi="Times New Roman" w:cs="Times New Roman"/>
          <w:color w:val="000000"/>
          <w:sz w:val="24"/>
          <w:szCs w:val="24"/>
        </w:rPr>
        <w:t xml:space="preserve">mediante apresentação de Certidão Conjunta Negativa de Débitos relativos a Tributos Federais, Dívida Ativa da União ou Certidão Conjunta Positiva com Efeitos de Negativa de Débitos relativos a Tributos Federais e Contribuições Previdenciárias (unificação das Certidões Negativas prevista na Portaria MF 358/14), expedida pela Secretaria da Receita Federal (SRF) e Procuradoria-Geral da Fazenda Nacional (PGFN), através do site </w:t>
      </w:r>
      <w:hyperlink r:id="rId62" w:history="1">
        <w:r w:rsidR="002357FA" w:rsidRPr="00CB47B6">
          <w:rPr>
            <w:rStyle w:val="Hyperlink"/>
            <w:rFonts w:ascii="Times New Roman" w:hAnsi="Times New Roman" w:cs="Times New Roman"/>
            <w:sz w:val="24"/>
            <w:szCs w:val="24"/>
          </w:rPr>
          <w:t>www.receita.fazenda.gov.br.</w:t>
        </w:r>
      </w:hyperlink>
      <w:bookmarkStart w:id="44" w:name="_Ref368482925"/>
      <w:bookmarkEnd w:id="43"/>
    </w:p>
    <w:p w:rsidR="002357FA" w:rsidRPr="00CB47B6" w:rsidRDefault="0021620B" w:rsidP="00174E77">
      <w:pPr>
        <w:pStyle w:val="Corpodeeditalpadro"/>
        <w:numPr>
          <w:ilvl w:val="0"/>
          <w:numId w:val="24"/>
        </w:numPr>
        <w:tabs>
          <w:tab w:val="clear" w:pos="850"/>
          <w:tab w:val="left" w:pos="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ESTADUAL</w:t>
      </w:r>
      <w:r w:rsidR="002357FA" w:rsidRPr="00CB47B6">
        <w:rPr>
          <w:rFonts w:ascii="Times New Roman" w:hAnsi="Times New Roman" w:cs="Times New Roman"/>
          <w:sz w:val="24"/>
          <w:szCs w:val="24"/>
        </w:rPr>
        <w:t>, da sede da licitante, dentro do prazo de validade.</w:t>
      </w:r>
      <w:bookmarkStart w:id="45" w:name="_Ref368482744"/>
      <w:bookmarkEnd w:id="44"/>
    </w:p>
    <w:p w:rsidR="002357FA" w:rsidRPr="00CB47B6" w:rsidRDefault="0021620B" w:rsidP="00174E77">
      <w:pPr>
        <w:pStyle w:val="Corpodeeditalpadro"/>
        <w:numPr>
          <w:ilvl w:val="0"/>
          <w:numId w:val="24"/>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CERTIDÃO NEGATIVA DE DÉBITO OU CERTIDÃO POSITIVA COM EFEITOS DE NEGATIVA DE DÉBITO COM A FAZENDA MUNICIPAL</w:t>
      </w:r>
      <w:r w:rsidRPr="009B6603">
        <w:rPr>
          <w:rFonts w:ascii="Times New Roman" w:hAnsi="Times New Roman" w:cs="Times New Roman"/>
          <w:b/>
          <w:sz w:val="24"/>
          <w:szCs w:val="24"/>
        </w:rPr>
        <w:t>,</w:t>
      </w:r>
      <w:r w:rsidR="009B6603" w:rsidRPr="009B6603">
        <w:rPr>
          <w:rFonts w:ascii="Times New Roman" w:hAnsi="Times New Roman" w:cs="Times New Roman"/>
          <w:b/>
          <w:sz w:val="24"/>
          <w:szCs w:val="24"/>
        </w:rPr>
        <w:t xml:space="preserve"> </w:t>
      </w:r>
      <w:r w:rsidR="002357FA" w:rsidRPr="00CB47B6">
        <w:rPr>
          <w:rFonts w:ascii="Times New Roman" w:hAnsi="Times New Roman" w:cs="Times New Roman"/>
          <w:sz w:val="24"/>
          <w:szCs w:val="24"/>
        </w:rPr>
        <w:t>da sede da licitante, dentro do prazo de validade.</w:t>
      </w:r>
      <w:bookmarkEnd w:id="45"/>
    </w:p>
    <w:p w:rsidR="002357FA" w:rsidRPr="00CB47B6" w:rsidRDefault="0021620B" w:rsidP="00174E77">
      <w:pPr>
        <w:pStyle w:val="Corpodeeditalpadro"/>
        <w:numPr>
          <w:ilvl w:val="0"/>
          <w:numId w:val="24"/>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PROVA DE REGULARIDADE FISCAL PERANTE O FUNDO DE GARANTIA POR TEMPO DE SERVIÇO - FGTS, MEDIANTE APRESENTAÇÃO DO CERTIFICADO DE REGULARIDADE DO FGTS – CRF</w:t>
      </w:r>
      <w:r w:rsidR="002357FA" w:rsidRPr="00CB47B6">
        <w:rPr>
          <w:rFonts w:ascii="Times New Roman" w:hAnsi="Times New Roman" w:cs="Times New Roman"/>
          <w:sz w:val="24"/>
          <w:szCs w:val="24"/>
        </w:rPr>
        <w:t>, demonstrando situação regular no cumprimento dos encargos sociais instituídos por Lei, fornecida pela Caixa Econômica Federal – CEF, através do site:</w:t>
      </w:r>
      <w:r w:rsidR="009B6603">
        <w:rPr>
          <w:rFonts w:ascii="Times New Roman" w:hAnsi="Times New Roman" w:cs="Times New Roman"/>
          <w:sz w:val="24"/>
          <w:szCs w:val="24"/>
        </w:rPr>
        <w:t xml:space="preserve"> </w:t>
      </w:r>
      <w:hyperlink r:id="rId63" w:history="1">
        <w:r w:rsidR="002357FA" w:rsidRPr="00CB47B6">
          <w:rPr>
            <w:rStyle w:val="Hyperlink"/>
            <w:rFonts w:ascii="Times New Roman" w:hAnsi="Times New Roman" w:cs="Times New Roman"/>
            <w:sz w:val="24"/>
            <w:szCs w:val="24"/>
          </w:rPr>
          <w:t>www.caixa.gov.br</w:t>
        </w:r>
      </w:hyperlink>
      <w:r w:rsidR="002357FA" w:rsidRPr="00CB47B6">
        <w:rPr>
          <w:rFonts w:ascii="Times New Roman" w:hAnsi="Times New Roman" w:cs="Times New Roman"/>
          <w:sz w:val="24"/>
          <w:szCs w:val="24"/>
        </w:rPr>
        <w:t>.</w:t>
      </w:r>
      <w:bookmarkStart w:id="46" w:name="_Ref368482723"/>
    </w:p>
    <w:p w:rsidR="002357FA" w:rsidRPr="00CB47B6" w:rsidRDefault="0021620B" w:rsidP="00174E77">
      <w:pPr>
        <w:pStyle w:val="Corpodeeditalpadro"/>
        <w:numPr>
          <w:ilvl w:val="0"/>
          <w:numId w:val="24"/>
        </w:numPr>
        <w:tabs>
          <w:tab w:val="clear" w:pos="850"/>
        </w:tabs>
        <w:spacing w:before="240" w:after="240" w:line="22" w:lineRule="atLeast"/>
        <w:ind w:left="284" w:hanging="284"/>
        <w:jc w:val="both"/>
        <w:rPr>
          <w:rFonts w:ascii="Times New Roman" w:hAnsi="Times New Roman" w:cs="Times New Roman"/>
          <w:sz w:val="24"/>
          <w:szCs w:val="24"/>
        </w:rPr>
      </w:pPr>
      <w:r w:rsidRPr="00CB47B6">
        <w:rPr>
          <w:rFonts w:ascii="Times New Roman" w:hAnsi="Times New Roman" w:cs="Times New Roman"/>
          <w:b/>
          <w:sz w:val="24"/>
          <w:szCs w:val="24"/>
          <w:u w:val="single"/>
        </w:rPr>
        <w:t xml:space="preserve">PROVA DE INEXISTÊNCIA DE DÉBITOS INADIMPLIDOS PERANTE A JUSTIÇA DO TRABALHO, MEDIANTE APRESENTAÇÃO DE CERTIDÃO NEGATIVA DE DÉBITOS TRABALHISTAS – CNDT </w:t>
      </w:r>
      <w:r w:rsidR="002357FA" w:rsidRPr="00CB47B6">
        <w:rPr>
          <w:rFonts w:ascii="Times New Roman" w:hAnsi="Times New Roman" w:cs="Times New Roman"/>
          <w:sz w:val="24"/>
          <w:szCs w:val="24"/>
        </w:rPr>
        <w:t>ou de Certidão Positiva de Débitos Trabalhistas com Efeitos Negativos, emitida pelo Tribunal Superior do Trabalho, através do site:</w:t>
      </w:r>
      <w:r w:rsidR="0069413D">
        <w:rPr>
          <w:rFonts w:ascii="Times New Roman" w:hAnsi="Times New Roman" w:cs="Times New Roman"/>
          <w:sz w:val="24"/>
          <w:szCs w:val="24"/>
        </w:rPr>
        <w:t xml:space="preserve"> </w:t>
      </w:r>
      <w:hyperlink r:id="rId64" w:history="1">
        <w:r w:rsidR="002357FA" w:rsidRPr="00CB47B6">
          <w:rPr>
            <w:rStyle w:val="Hyperlink"/>
            <w:rFonts w:ascii="Times New Roman" w:hAnsi="Times New Roman" w:cs="Times New Roman"/>
            <w:sz w:val="24"/>
            <w:szCs w:val="24"/>
          </w:rPr>
          <w:t>www.tst.jus.br</w:t>
        </w:r>
      </w:hyperlink>
      <w:r w:rsidR="002357FA" w:rsidRPr="00CB47B6">
        <w:rPr>
          <w:rFonts w:ascii="Times New Roman" w:hAnsi="Times New Roman" w:cs="Times New Roman"/>
          <w:sz w:val="24"/>
          <w:szCs w:val="24"/>
        </w:rPr>
        <w:t>.</w:t>
      </w:r>
      <w:bookmarkEnd w:id="46"/>
    </w:p>
    <w:p w:rsidR="002357FA" w:rsidRDefault="00F220B3" w:rsidP="00F220B3">
      <w:pPr>
        <w:pStyle w:val="Corpodeeditalpadro"/>
        <w:tabs>
          <w:tab w:val="clear" w:pos="850"/>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9.19.2.1</w:t>
      </w:r>
      <w:r>
        <w:rPr>
          <w:rFonts w:ascii="Times New Roman" w:hAnsi="Times New Roman" w:cs="Times New Roman"/>
          <w:sz w:val="24"/>
          <w:szCs w:val="24"/>
        </w:rPr>
        <w:tab/>
      </w:r>
      <w:r w:rsidR="002357FA" w:rsidRPr="00CB47B6">
        <w:rPr>
          <w:rFonts w:ascii="Times New Roman" w:hAnsi="Times New Roman" w:cs="Times New Roman"/>
          <w:sz w:val="24"/>
          <w:szCs w:val="24"/>
        </w:rPr>
        <w:t>Em se tratando de Microempresa ou Empresa de Pequeno Porte, havendo alguma restrição na comprovação da regularidade fiscal e trabalhista, desde que atendidos os demais requisitos do Edital, a(s) empresa(s) nesta condição será(</w:t>
      </w:r>
      <w:proofErr w:type="spellStart"/>
      <w:r w:rsidR="002357FA" w:rsidRPr="00CB47B6">
        <w:rPr>
          <w:rFonts w:ascii="Times New Roman" w:hAnsi="Times New Roman" w:cs="Times New Roman"/>
          <w:sz w:val="24"/>
          <w:szCs w:val="24"/>
        </w:rPr>
        <w:t>ão</w:t>
      </w:r>
      <w:proofErr w:type="spellEnd"/>
      <w:r w:rsidR="002357FA" w:rsidRPr="00CB47B6">
        <w:rPr>
          <w:rFonts w:ascii="Times New Roman" w:hAnsi="Times New Roman" w:cs="Times New Roman"/>
          <w:sz w:val="24"/>
          <w:szCs w:val="24"/>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2357FA" w:rsidRDefault="00F220B3" w:rsidP="00F220B3">
      <w:pPr>
        <w:pStyle w:val="Corpodeeditalpadro"/>
        <w:tabs>
          <w:tab w:val="clear" w:pos="850"/>
          <w:tab w:val="left" w:pos="-142"/>
          <w:tab w:val="left" w:pos="284"/>
        </w:tabs>
        <w:spacing w:before="240" w:after="240" w:line="22" w:lineRule="atLeast"/>
        <w:ind w:left="851" w:hanging="851"/>
        <w:jc w:val="both"/>
        <w:rPr>
          <w:rFonts w:ascii="Times New Roman" w:hAnsi="Times New Roman" w:cs="Times New Roman"/>
          <w:sz w:val="24"/>
          <w:szCs w:val="24"/>
        </w:rPr>
      </w:pPr>
      <w:r>
        <w:rPr>
          <w:rFonts w:ascii="Times New Roman" w:hAnsi="Times New Roman" w:cs="Times New Roman"/>
          <w:sz w:val="24"/>
          <w:szCs w:val="24"/>
        </w:rPr>
        <w:t xml:space="preserve">9.19.2.2 </w:t>
      </w:r>
      <w:r w:rsidR="002357FA" w:rsidRPr="00CB47B6">
        <w:rPr>
          <w:rFonts w:ascii="Times New Roman" w:hAnsi="Times New Roman" w:cs="Times New Roman"/>
          <w:sz w:val="24"/>
          <w:szCs w:val="24"/>
        </w:rPr>
        <w:t>A não regularização da documentação no prazo estipulado implicará a decadência do direito à contratação, sem prejuízo das sanções cabíveis.</w:t>
      </w:r>
    </w:p>
    <w:p w:rsidR="00E07DC7" w:rsidRPr="00CB47B6" w:rsidRDefault="00E07DC7" w:rsidP="00E07DC7">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Pr>
          <w:rFonts w:ascii="Times New Roman" w:hAnsi="Times New Roman" w:cs="Times New Roman"/>
        </w:rPr>
        <w:t xml:space="preserve">3 </w:t>
      </w:r>
      <w:r>
        <w:rPr>
          <w:rFonts w:ascii="Times New Roman" w:hAnsi="Times New Roman" w:cs="Times New Roman"/>
          <w:b/>
        </w:rPr>
        <w:t>QUALIFICAÇÃO ECONONICO-FINANCEIRA</w:t>
      </w:r>
    </w:p>
    <w:p w:rsidR="00E07DC7" w:rsidRPr="00436E54" w:rsidRDefault="00E07DC7" w:rsidP="00E07DC7">
      <w:pPr>
        <w:pStyle w:val="Corpodeeditalpadro"/>
        <w:tabs>
          <w:tab w:val="clear" w:pos="850"/>
          <w:tab w:val="left" w:pos="-142"/>
          <w:tab w:val="left" w:pos="284"/>
        </w:tabs>
        <w:spacing w:before="240" w:after="240" w:line="22" w:lineRule="atLeast"/>
        <w:ind w:left="284" w:hanging="284"/>
        <w:jc w:val="both"/>
        <w:rPr>
          <w:rFonts w:ascii="Times New Roman" w:hAnsi="Times New Roman" w:cs="Times New Roman"/>
          <w:sz w:val="24"/>
          <w:szCs w:val="24"/>
        </w:rPr>
      </w:pPr>
      <w:r w:rsidRPr="00E07DC7">
        <w:rPr>
          <w:rFonts w:ascii="Times New Roman" w:hAnsi="Times New Roman" w:cs="Times New Roman"/>
          <w:sz w:val="24"/>
          <w:szCs w:val="24"/>
        </w:rPr>
        <w:lastRenderedPageBreak/>
        <w:t xml:space="preserve">a) </w:t>
      </w:r>
      <w:r w:rsidR="00DE7BF1" w:rsidRPr="00DE7BF1">
        <w:rPr>
          <w:rFonts w:ascii="Times New Roman" w:hAnsi="Times New Roman" w:cs="Times New Roman"/>
          <w:b/>
          <w:sz w:val="24"/>
          <w:szCs w:val="24"/>
          <w:u w:val="single"/>
        </w:rPr>
        <w:t>CERTIDÃO NEGATIVA DE FALÊNCIA E RECUPERAÇÃO JUDICIAL OU EXTRAJUDICIAL</w:t>
      </w:r>
      <w:r w:rsidRPr="00E07DC7">
        <w:rPr>
          <w:rFonts w:ascii="Times New Roman" w:hAnsi="Times New Roman" w:cs="Times New Roman"/>
          <w:b/>
          <w:sz w:val="24"/>
          <w:szCs w:val="24"/>
        </w:rPr>
        <w:t xml:space="preserve">, </w:t>
      </w:r>
      <w:r w:rsidRPr="00E07DC7">
        <w:rPr>
          <w:rFonts w:ascii="Times New Roman" w:hAnsi="Times New Roman" w:cs="Times New Roman"/>
          <w:sz w:val="24"/>
          <w:szCs w:val="24"/>
        </w:rPr>
        <w:t xml:space="preserve">ou certidão que comprove plano de </w:t>
      </w:r>
      <w:r w:rsidRPr="00436E54">
        <w:rPr>
          <w:rFonts w:ascii="Times New Roman" w:hAnsi="Times New Roman" w:cs="Times New Roman"/>
          <w:sz w:val="24"/>
          <w:szCs w:val="24"/>
        </w:rPr>
        <w:t>recuperação acolhido ou homologado judicialmente, expedida pelo Distribuidor da sede da pessoa jurídica, ou de execução patrimonial expedida no domicílio da pessoa física, em data não anterior a 90 (noventa) dias da abertura da sessão pública deste PREGÃO, se outro prazo não constar do documento.</w:t>
      </w:r>
    </w:p>
    <w:p w:rsidR="00436E54" w:rsidRPr="006822EE" w:rsidRDefault="00436E54" w:rsidP="00436E54">
      <w:pPr>
        <w:pStyle w:val="Corpodeeditalpadro"/>
        <w:tabs>
          <w:tab w:val="clear" w:pos="850"/>
        </w:tabs>
        <w:spacing w:after="240"/>
        <w:ind w:left="284" w:hanging="284"/>
        <w:jc w:val="both"/>
        <w:rPr>
          <w:rFonts w:ascii="Times New Roman" w:hAnsi="Times New Roman" w:cs="Times New Roman"/>
          <w:sz w:val="24"/>
          <w:szCs w:val="24"/>
        </w:rPr>
      </w:pPr>
      <w:r w:rsidRPr="006822EE">
        <w:rPr>
          <w:rFonts w:ascii="Times New Roman" w:hAnsi="Times New Roman" w:cs="Times New Roman"/>
          <w:sz w:val="24"/>
          <w:szCs w:val="24"/>
        </w:rPr>
        <w:t xml:space="preserve">b) Apresentação de </w:t>
      </w:r>
      <w:r w:rsidR="00141AAD" w:rsidRPr="00DE7BF1">
        <w:rPr>
          <w:rFonts w:ascii="Times New Roman" w:hAnsi="Times New Roman" w:cs="Times New Roman"/>
          <w:b/>
          <w:sz w:val="24"/>
          <w:szCs w:val="24"/>
          <w:u w:val="single"/>
        </w:rPr>
        <w:t>BALANÇO PATRIMONIAL, DEMONSTRAÇÃO DE RESULTADO DE EXERCÍCIO E DEMAIS DEMONSTRAÇÕES CONTÁBEIS</w:t>
      </w:r>
      <w:r w:rsidR="00141AAD" w:rsidRPr="006822EE">
        <w:rPr>
          <w:rFonts w:ascii="Times New Roman" w:hAnsi="Times New Roman" w:cs="Times New Roman"/>
          <w:sz w:val="24"/>
          <w:szCs w:val="24"/>
        </w:rPr>
        <w:t xml:space="preserve"> </w:t>
      </w:r>
      <w:r w:rsidRPr="006822EE">
        <w:rPr>
          <w:rFonts w:ascii="Times New Roman" w:hAnsi="Times New Roman" w:cs="Times New Roman"/>
          <w:sz w:val="24"/>
          <w:szCs w:val="24"/>
        </w:rPr>
        <w:t>dos 02 (DOIS) ÚLTIMOS exercícios sociais.</w:t>
      </w:r>
    </w:p>
    <w:p w:rsidR="006822EE" w:rsidRPr="006822EE" w:rsidRDefault="00436E54" w:rsidP="00950086">
      <w:pPr>
        <w:pStyle w:val="Corpodeeditalpadro"/>
        <w:tabs>
          <w:tab w:val="clear" w:pos="850"/>
        </w:tabs>
        <w:spacing w:after="240"/>
        <w:ind w:left="284" w:hanging="284"/>
        <w:jc w:val="both"/>
        <w:rPr>
          <w:rFonts w:ascii="Times New Roman" w:hAnsi="Times New Roman" w:cs="Times New Roman"/>
          <w:sz w:val="24"/>
          <w:szCs w:val="24"/>
        </w:rPr>
      </w:pPr>
      <w:r w:rsidRPr="006822EE">
        <w:rPr>
          <w:rFonts w:ascii="Times New Roman" w:hAnsi="Times New Roman" w:cs="Times New Roman"/>
          <w:sz w:val="24"/>
          <w:szCs w:val="24"/>
        </w:rPr>
        <w:t xml:space="preserve">c) </w:t>
      </w:r>
      <w:r w:rsidR="00DE7BF1" w:rsidRPr="00343EE8">
        <w:rPr>
          <w:rFonts w:ascii="Times New Roman" w:hAnsi="Times New Roman" w:cs="Times New Roman"/>
          <w:b/>
          <w:bCs/>
          <w:sz w:val="24"/>
          <w:szCs w:val="24"/>
          <w:u w:val="single"/>
        </w:rPr>
        <w:t xml:space="preserve">APRESENTAÇÃO DE CAPITAL SOCIAL MINIMO DE 10% EM RELAÇÃO </w:t>
      </w:r>
      <w:r w:rsidR="00DE7BF1">
        <w:rPr>
          <w:rFonts w:ascii="Times New Roman" w:hAnsi="Times New Roman" w:cs="Times New Roman"/>
          <w:b/>
          <w:bCs/>
          <w:sz w:val="24"/>
          <w:szCs w:val="24"/>
          <w:u w:val="single"/>
        </w:rPr>
        <w:t xml:space="preserve">AO VALOR TOTAL </w:t>
      </w:r>
      <w:proofErr w:type="gramStart"/>
      <w:r w:rsidR="00DE7BF1">
        <w:rPr>
          <w:rFonts w:ascii="Times New Roman" w:hAnsi="Times New Roman" w:cs="Times New Roman"/>
          <w:b/>
          <w:bCs/>
          <w:sz w:val="24"/>
          <w:szCs w:val="24"/>
          <w:u w:val="single"/>
        </w:rPr>
        <w:t>DO(</w:t>
      </w:r>
      <w:proofErr w:type="gramEnd"/>
      <w:r w:rsidR="00DE7BF1">
        <w:rPr>
          <w:rFonts w:ascii="Times New Roman" w:hAnsi="Times New Roman" w:cs="Times New Roman"/>
          <w:b/>
          <w:bCs/>
          <w:sz w:val="24"/>
          <w:szCs w:val="24"/>
          <w:u w:val="single"/>
        </w:rPr>
        <w:t xml:space="preserve">S) </w:t>
      </w:r>
      <w:r w:rsidR="00DE7BF1" w:rsidRPr="00343EE8">
        <w:rPr>
          <w:rFonts w:ascii="Times New Roman" w:hAnsi="Times New Roman" w:cs="Times New Roman"/>
          <w:b/>
          <w:bCs/>
          <w:sz w:val="24"/>
          <w:szCs w:val="24"/>
          <w:u w:val="single"/>
        </w:rPr>
        <w:t>LOTE(S) PRETENDIDO(S)</w:t>
      </w:r>
      <w:r w:rsidR="00DE7BF1">
        <w:rPr>
          <w:rFonts w:ascii="Times New Roman" w:hAnsi="Times New Roman" w:cs="Times New Roman"/>
          <w:sz w:val="24"/>
          <w:szCs w:val="24"/>
        </w:rPr>
        <w:t xml:space="preserve"> o qual será verificado pela Comissão de Licitações ao analisar o balanço do último exercício.</w:t>
      </w:r>
    </w:p>
    <w:p w:rsidR="0023386F" w:rsidRPr="00CB47B6" w:rsidRDefault="0023386F" w:rsidP="0023386F">
      <w:pPr>
        <w:pStyle w:val="Contedodatabela"/>
        <w:pBdr>
          <w:top w:val="single" w:sz="4" w:space="1" w:color="auto"/>
          <w:bottom w:val="single" w:sz="4" w:space="3" w:color="auto"/>
        </w:pBdr>
        <w:tabs>
          <w:tab w:val="left" w:pos="1276"/>
        </w:tabs>
        <w:spacing w:before="240" w:after="240" w:line="22" w:lineRule="atLeast"/>
        <w:rPr>
          <w:rFonts w:ascii="Times New Roman" w:hAnsi="Times New Roman" w:cs="Times New Roman"/>
          <w:b/>
        </w:rPr>
      </w:pPr>
      <w:r w:rsidRPr="00CB47B6">
        <w:rPr>
          <w:rFonts w:ascii="Times New Roman" w:hAnsi="Times New Roman" w:cs="Times New Roman"/>
        </w:rPr>
        <w:t>9.19.</w:t>
      </w:r>
      <w:r w:rsidR="00E07DC7">
        <w:rPr>
          <w:rFonts w:ascii="Times New Roman" w:hAnsi="Times New Roman" w:cs="Times New Roman"/>
        </w:rPr>
        <w:t>4</w:t>
      </w:r>
      <w:r>
        <w:rPr>
          <w:rFonts w:ascii="Times New Roman" w:hAnsi="Times New Roman" w:cs="Times New Roman"/>
        </w:rPr>
        <w:t xml:space="preserve"> </w:t>
      </w:r>
      <w:r>
        <w:rPr>
          <w:rFonts w:ascii="Times New Roman" w:hAnsi="Times New Roman" w:cs="Times New Roman"/>
          <w:b/>
        </w:rPr>
        <w:t>DOCUMENTAÇÃO TÉCNICA</w:t>
      </w:r>
    </w:p>
    <w:p w:rsidR="00D60D6E" w:rsidRPr="002F5AD9" w:rsidRDefault="00D60D6E" w:rsidP="00174E77">
      <w:pPr>
        <w:pStyle w:val="PargrafodaLista"/>
        <w:numPr>
          <w:ilvl w:val="2"/>
          <w:numId w:val="26"/>
        </w:numPr>
        <w:tabs>
          <w:tab w:val="clear" w:pos="4548"/>
          <w:tab w:val="num" w:pos="284"/>
          <w:tab w:val="left" w:pos="993"/>
        </w:tabs>
        <w:spacing w:before="240" w:after="240" w:line="259" w:lineRule="auto"/>
        <w:ind w:left="284" w:hanging="296"/>
        <w:contextualSpacing w:val="0"/>
        <w:jc w:val="both"/>
        <w:rPr>
          <w:rFonts w:ascii="Times New Roman" w:hAnsi="Times New Roman" w:cs="Times New Roman"/>
        </w:rPr>
      </w:pPr>
      <w:r w:rsidRPr="002F5AD9">
        <w:rPr>
          <w:rFonts w:ascii="Times New Roman" w:hAnsi="Times New Roman" w:cs="Times New Roman"/>
          <w:b/>
        </w:rPr>
        <w:t xml:space="preserve">Comprovação de aptidão do proponente, mediante a apresentação de no mínimo 01 (um) Atestado de </w:t>
      </w:r>
      <w:r w:rsidR="006207E6">
        <w:rPr>
          <w:rFonts w:ascii="Times New Roman" w:hAnsi="Times New Roman" w:cs="Times New Roman"/>
          <w:b/>
        </w:rPr>
        <w:t>Capacidade Técnica</w:t>
      </w:r>
      <w:r w:rsidRPr="002F5AD9">
        <w:rPr>
          <w:rFonts w:ascii="Times New Roman" w:hAnsi="Times New Roman" w:cs="Times New Roman"/>
        </w:rPr>
        <w:t>, que comprove que a empresa licitante tenha fornecido ou esteja fornecendo materiais</w:t>
      </w:r>
      <w:r w:rsidR="006207E6">
        <w:rPr>
          <w:rFonts w:ascii="Times New Roman" w:hAnsi="Times New Roman" w:cs="Times New Roman"/>
        </w:rPr>
        <w:t xml:space="preserve"> e serviços</w:t>
      </w:r>
      <w:r w:rsidRPr="002F5AD9">
        <w:rPr>
          <w:rFonts w:ascii="Times New Roman" w:hAnsi="Times New Roman" w:cs="Times New Roman"/>
        </w:rPr>
        <w:t xml:space="preserve"> pertinentes e compatíveis com o objeto deste edital, podendo ser emitido por pessoa jurídica de direito público ou privado. O atestado deverá conter nome e endereço completo do órgão emitente, nome e assinatura do responsável pelas informações</w:t>
      </w:r>
      <w:r w:rsidR="003B3FDE" w:rsidRPr="002F5AD9">
        <w:rPr>
          <w:rFonts w:ascii="Times New Roman" w:hAnsi="Times New Roman" w:cs="Times New Roman"/>
        </w:rPr>
        <w:t>, bem como período de fornecimento, prazos e quantidades</w:t>
      </w:r>
      <w:r w:rsidRPr="002F5AD9">
        <w:rPr>
          <w:rFonts w:ascii="Times New Roman" w:hAnsi="Times New Roman" w:cs="Times New Roman"/>
        </w:rPr>
        <w:t xml:space="preserve">. </w:t>
      </w:r>
    </w:p>
    <w:p w:rsidR="002F5AD9" w:rsidRPr="002F5AD9" w:rsidRDefault="002F5AD9" w:rsidP="00174E77">
      <w:pPr>
        <w:pStyle w:val="Contedodatabela"/>
        <w:numPr>
          <w:ilvl w:val="0"/>
          <w:numId w:val="31"/>
        </w:numPr>
        <w:spacing w:before="240" w:after="240"/>
        <w:rPr>
          <w:rFonts w:ascii="Times New Roman" w:hAnsi="Times New Roman" w:cs="Times New Roman"/>
        </w:rPr>
      </w:pPr>
      <w:r w:rsidRPr="002F5AD9">
        <w:rPr>
          <w:rFonts w:ascii="Times New Roman" w:hAnsi="Times New Roman" w:cs="Times New Roman"/>
        </w:rPr>
        <w:t xml:space="preserve">Se o atestado apresentado for de contrato encerrado, este deve ter quantidades efetivamente entregues durante a vigência do contrato que deu origem ao atestado, devendo este ser compatível em 50% das quantidades de referência </w:t>
      </w:r>
      <w:r w:rsidR="00950086">
        <w:rPr>
          <w:rFonts w:ascii="Times New Roman" w:hAnsi="Times New Roman" w:cs="Times New Roman"/>
        </w:rPr>
        <w:t>a</w:t>
      </w:r>
      <w:r w:rsidR="00950086" w:rsidRPr="00453D75">
        <w:rPr>
          <w:rFonts w:ascii="Times New Roman" w:hAnsi="Times New Roman" w:cs="Times New Roman"/>
        </w:rPr>
        <w:t>o</w:t>
      </w:r>
      <w:r w:rsidR="00950086">
        <w:rPr>
          <w:rFonts w:ascii="Times New Roman" w:hAnsi="Times New Roman" w:cs="Times New Roman"/>
        </w:rPr>
        <w:t>(s) lote(s) pretendido(s)</w:t>
      </w:r>
      <w:r w:rsidRPr="002F5AD9">
        <w:rPr>
          <w:rFonts w:ascii="Times New Roman" w:hAnsi="Times New Roman" w:cs="Times New Roman"/>
        </w:rPr>
        <w:t>.</w:t>
      </w:r>
    </w:p>
    <w:p w:rsidR="002F5AD9" w:rsidRPr="002F5AD9" w:rsidRDefault="002F5AD9" w:rsidP="00174E77">
      <w:pPr>
        <w:pStyle w:val="Contedodatabela"/>
        <w:numPr>
          <w:ilvl w:val="0"/>
          <w:numId w:val="31"/>
        </w:numPr>
        <w:spacing w:before="240" w:after="240"/>
        <w:rPr>
          <w:rFonts w:ascii="Times New Roman" w:hAnsi="Times New Roman" w:cs="Times New Roman"/>
        </w:rPr>
      </w:pPr>
      <w:r w:rsidRPr="002F5AD9">
        <w:rPr>
          <w:rFonts w:ascii="Times New Roman" w:hAnsi="Times New Roman" w:cs="Times New Roman"/>
        </w:rPr>
        <w:t xml:space="preserve">Se o atestado apresentado for de contrato em andamento, este deve ter quantidades efetivamente entregues até um dia antes da abertura deste certame, sendo que deverão comprovar 50% das quantidades de referência </w:t>
      </w:r>
      <w:r w:rsidR="00950086">
        <w:rPr>
          <w:rFonts w:ascii="Times New Roman" w:hAnsi="Times New Roman" w:cs="Times New Roman"/>
        </w:rPr>
        <w:t>a</w:t>
      </w:r>
      <w:r w:rsidR="00950086" w:rsidRPr="00453D75">
        <w:rPr>
          <w:rFonts w:ascii="Times New Roman" w:hAnsi="Times New Roman" w:cs="Times New Roman"/>
        </w:rPr>
        <w:t>o</w:t>
      </w:r>
      <w:r w:rsidR="00950086">
        <w:rPr>
          <w:rFonts w:ascii="Times New Roman" w:hAnsi="Times New Roman" w:cs="Times New Roman"/>
        </w:rPr>
        <w:t>(s) lote(s) pretendido(s)</w:t>
      </w:r>
      <w:r w:rsidRPr="002F5AD9">
        <w:rPr>
          <w:rFonts w:ascii="Times New Roman" w:hAnsi="Times New Roman" w:cs="Times New Roman"/>
        </w:rPr>
        <w:t>.</w:t>
      </w:r>
    </w:p>
    <w:p w:rsidR="002F5AD9" w:rsidRDefault="00950086" w:rsidP="00174E77">
      <w:pPr>
        <w:pStyle w:val="Corpodeeditalpadro"/>
        <w:numPr>
          <w:ilvl w:val="2"/>
          <w:numId w:val="26"/>
        </w:numPr>
        <w:tabs>
          <w:tab w:val="clear" w:pos="850"/>
          <w:tab w:val="clear" w:pos="4548"/>
          <w:tab w:val="num" w:pos="284"/>
        </w:tabs>
        <w:spacing w:before="240" w:after="240" w:line="240" w:lineRule="auto"/>
        <w:ind w:left="284" w:hanging="284"/>
        <w:jc w:val="both"/>
        <w:rPr>
          <w:rFonts w:ascii="Times New Roman" w:hAnsi="Times New Roman" w:cs="Times New Roman"/>
          <w:sz w:val="24"/>
          <w:szCs w:val="24"/>
        </w:rPr>
      </w:pPr>
      <w:r w:rsidRPr="009B57E8">
        <w:rPr>
          <w:rFonts w:ascii="Times New Roman" w:hAnsi="Times New Roman" w:cs="Times New Roman"/>
          <w:b/>
          <w:bCs/>
          <w:sz w:val="24"/>
          <w:szCs w:val="24"/>
          <w:u w:val="single"/>
        </w:rPr>
        <w:t xml:space="preserve">ALVARÁ </w:t>
      </w:r>
      <w:r>
        <w:rPr>
          <w:rFonts w:ascii="Times New Roman" w:hAnsi="Times New Roman" w:cs="Times New Roman"/>
          <w:b/>
          <w:bCs/>
          <w:sz w:val="24"/>
          <w:szCs w:val="24"/>
          <w:u w:val="single"/>
        </w:rPr>
        <w:t xml:space="preserve">MUNICIPAL </w:t>
      </w:r>
      <w:r w:rsidRPr="009B57E8">
        <w:rPr>
          <w:rFonts w:ascii="Times New Roman" w:hAnsi="Times New Roman" w:cs="Times New Roman"/>
          <w:b/>
          <w:bCs/>
          <w:sz w:val="24"/>
          <w:szCs w:val="24"/>
          <w:u w:val="single"/>
        </w:rPr>
        <w:t>DE</w:t>
      </w:r>
      <w:r>
        <w:rPr>
          <w:rFonts w:ascii="Times New Roman" w:hAnsi="Times New Roman" w:cs="Times New Roman"/>
          <w:b/>
          <w:bCs/>
          <w:sz w:val="24"/>
          <w:szCs w:val="24"/>
          <w:u w:val="single"/>
        </w:rPr>
        <w:t xml:space="preserve"> </w:t>
      </w:r>
      <w:r w:rsidRPr="009B57E8">
        <w:rPr>
          <w:rFonts w:ascii="Times New Roman" w:hAnsi="Times New Roman" w:cs="Times New Roman"/>
          <w:b/>
          <w:bCs/>
          <w:sz w:val="24"/>
          <w:szCs w:val="24"/>
          <w:u w:val="single"/>
        </w:rPr>
        <w:t>LICENÇA PARA</w:t>
      </w:r>
      <w:r>
        <w:rPr>
          <w:rFonts w:ascii="Times New Roman" w:hAnsi="Times New Roman" w:cs="Times New Roman"/>
          <w:b/>
          <w:bCs/>
          <w:sz w:val="24"/>
          <w:szCs w:val="24"/>
          <w:u w:val="single"/>
        </w:rPr>
        <w:t xml:space="preserve"> </w:t>
      </w:r>
      <w:r w:rsidRPr="009B57E8">
        <w:rPr>
          <w:rFonts w:ascii="Times New Roman" w:hAnsi="Times New Roman" w:cs="Times New Roman"/>
          <w:b/>
          <w:bCs/>
          <w:sz w:val="24"/>
          <w:szCs w:val="24"/>
          <w:u w:val="single"/>
        </w:rPr>
        <w:t>FUNCIONAMENTO</w:t>
      </w:r>
      <w:r w:rsidRPr="00D07F48">
        <w:rPr>
          <w:rFonts w:ascii="Times New Roman" w:hAnsi="Times New Roman" w:cs="Times New Roman"/>
          <w:b/>
          <w:bCs/>
          <w:sz w:val="24"/>
          <w:szCs w:val="24"/>
        </w:rPr>
        <w:t xml:space="preserve"> </w:t>
      </w:r>
      <w:r w:rsidRPr="009B57E8">
        <w:rPr>
          <w:rFonts w:ascii="Times New Roman" w:hAnsi="Times New Roman" w:cs="Times New Roman"/>
          <w:sz w:val="24"/>
          <w:szCs w:val="24"/>
        </w:rPr>
        <w:t xml:space="preserve">expedido pelo órgão responsável </w:t>
      </w:r>
      <w:r>
        <w:rPr>
          <w:rFonts w:ascii="Times New Roman" w:hAnsi="Times New Roman" w:cs="Times New Roman"/>
          <w:sz w:val="24"/>
          <w:szCs w:val="24"/>
        </w:rPr>
        <w:t>do Município d</w:t>
      </w:r>
      <w:r w:rsidRPr="009B57E8">
        <w:rPr>
          <w:rFonts w:ascii="Times New Roman" w:hAnsi="Times New Roman" w:cs="Times New Roman"/>
          <w:sz w:val="24"/>
          <w:szCs w:val="24"/>
        </w:rPr>
        <w:t>a sede da licitante</w:t>
      </w:r>
      <w:r w:rsidR="002F5AD9" w:rsidRPr="002F5AD9">
        <w:rPr>
          <w:rFonts w:ascii="Times New Roman" w:hAnsi="Times New Roman" w:cs="Times New Roman"/>
          <w:sz w:val="24"/>
          <w:szCs w:val="24"/>
        </w:rPr>
        <w:t xml:space="preserve">. </w:t>
      </w:r>
    </w:p>
    <w:p w:rsidR="002F5AD9" w:rsidRDefault="002F5AD9" w:rsidP="00174E77">
      <w:pPr>
        <w:pStyle w:val="Corpodeeditalpadro"/>
        <w:numPr>
          <w:ilvl w:val="2"/>
          <w:numId w:val="26"/>
        </w:numPr>
        <w:tabs>
          <w:tab w:val="clear" w:pos="850"/>
          <w:tab w:val="clear" w:pos="4548"/>
          <w:tab w:val="num" w:pos="284"/>
        </w:tabs>
        <w:spacing w:before="240" w:after="240" w:line="240" w:lineRule="auto"/>
        <w:ind w:left="284" w:hanging="284"/>
        <w:jc w:val="both"/>
        <w:rPr>
          <w:rFonts w:ascii="Times New Roman" w:hAnsi="Times New Roman" w:cs="Times New Roman"/>
          <w:sz w:val="24"/>
          <w:szCs w:val="24"/>
        </w:rPr>
      </w:pPr>
      <w:r w:rsidRPr="002F5AD9">
        <w:rPr>
          <w:rFonts w:ascii="Times New Roman" w:hAnsi="Times New Roman" w:cs="Times New Roman"/>
          <w:b/>
          <w:bCs/>
          <w:sz w:val="24"/>
          <w:szCs w:val="24"/>
          <w:u w:val="single"/>
        </w:rPr>
        <w:t xml:space="preserve">DECLARAÇÃO FIRMADA </w:t>
      </w:r>
      <w:r w:rsidR="00950086" w:rsidRPr="009B57E8">
        <w:rPr>
          <w:rFonts w:ascii="Times New Roman" w:hAnsi="Times New Roman" w:cs="Times New Roman"/>
          <w:b/>
          <w:bCs/>
          <w:sz w:val="24"/>
          <w:szCs w:val="24"/>
          <w:u w:val="single"/>
        </w:rPr>
        <w:t>PEL</w:t>
      </w:r>
      <w:r w:rsidR="00950086">
        <w:rPr>
          <w:rFonts w:ascii="Times New Roman" w:hAnsi="Times New Roman" w:cs="Times New Roman"/>
          <w:b/>
          <w:bCs/>
          <w:sz w:val="24"/>
          <w:szCs w:val="24"/>
          <w:u w:val="single"/>
        </w:rPr>
        <w:t xml:space="preserve">O RESPONSÁVEL LEGAL DA </w:t>
      </w:r>
      <w:r w:rsidRPr="002F5AD9">
        <w:rPr>
          <w:rFonts w:ascii="Times New Roman" w:hAnsi="Times New Roman" w:cs="Times New Roman"/>
          <w:b/>
          <w:bCs/>
          <w:sz w:val="24"/>
          <w:szCs w:val="24"/>
          <w:u w:val="single"/>
        </w:rPr>
        <w:t xml:space="preserve">PROPONENTE </w:t>
      </w:r>
      <w:r w:rsidR="00950086">
        <w:rPr>
          <w:rFonts w:ascii="Times New Roman" w:hAnsi="Times New Roman" w:cs="Times New Roman"/>
          <w:b/>
          <w:bCs/>
          <w:sz w:val="24"/>
          <w:szCs w:val="24"/>
          <w:u w:val="single"/>
        </w:rPr>
        <w:t xml:space="preserve">QUE </w:t>
      </w:r>
      <w:r w:rsidRPr="002F5AD9">
        <w:rPr>
          <w:rFonts w:ascii="Times New Roman" w:hAnsi="Times New Roman" w:cs="Times New Roman"/>
          <w:b/>
          <w:bCs/>
          <w:sz w:val="24"/>
          <w:szCs w:val="24"/>
          <w:u w:val="single"/>
        </w:rPr>
        <w:t>POSSUI LOCAL APROPRIADO, COM COBERTURA E, TODAS AS FERRAMENTAS E EQUIPAMENTOS</w:t>
      </w:r>
      <w:r w:rsidRPr="002F5AD9">
        <w:rPr>
          <w:rFonts w:ascii="Times New Roman" w:hAnsi="Times New Roman" w:cs="Times New Roman"/>
          <w:sz w:val="24"/>
          <w:szCs w:val="24"/>
        </w:rPr>
        <w:t xml:space="preserve"> adequados para a realização dos serviços de manutenção preventiva e corretiva nos veículos da frota municipal</w:t>
      </w:r>
      <w:r w:rsidRPr="002F5AD9">
        <w:rPr>
          <w:rFonts w:ascii="Times New Roman" w:hAnsi="Times New Roman" w:cs="Times New Roman"/>
          <w:spacing w:val="-2"/>
          <w:sz w:val="24"/>
          <w:szCs w:val="24"/>
        </w:rPr>
        <w:t xml:space="preserve">. </w:t>
      </w:r>
    </w:p>
    <w:p w:rsidR="006822EE" w:rsidRPr="00950086" w:rsidRDefault="002F5AD9" w:rsidP="00174E77">
      <w:pPr>
        <w:pStyle w:val="Corpodeeditalpadro"/>
        <w:numPr>
          <w:ilvl w:val="2"/>
          <w:numId w:val="26"/>
        </w:numPr>
        <w:tabs>
          <w:tab w:val="clear" w:pos="850"/>
          <w:tab w:val="clear" w:pos="4548"/>
          <w:tab w:val="num" w:pos="284"/>
        </w:tabs>
        <w:spacing w:before="240" w:after="240" w:line="240" w:lineRule="auto"/>
        <w:ind w:left="284" w:hanging="284"/>
        <w:jc w:val="both"/>
        <w:rPr>
          <w:rFonts w:ascii="Times New Roman" w:hAnsi="Times New Roman" w:cs="Times New Roman"/>
          <w:sz w:val="24"/>
          <w:szCs w:val="24"/>
        </w:rPr>
      </w:pPr>
      <w:r w:rsidRPr="002F5AD9">
        <w:rPr>
          <w:rFonts w:ascii="Times New Roman" w:hAnsi="Times New Roman" w:cs="Times New Roman"/>
          <w:b/>
          <w:bCs/>
          <w:sz w:val="24"/>
          <w:szCs w:val="24"/>
          <w:u w:val="single"/>
        </w:rPr>
        <w:t>COMPROVAÇÃO QUE A EMPRESA PROPONENTE É PROPRIETÁRIA OU MANTÉM CONTRATO COM EMPRESA DE AUTOSSOCORRO,</w:t>
      </w:r>
      <w:r>
        <w:rPr>
          <w:rFonts w:ascii="Times New Roman" w:hAnsi="Times New Roman" w:cs="Times New Roman"/>
          <w:b/>
          <w:bCs/>
          <w:sz w:val="24"/>
          <w:szCs w:val="24"/>
        </w:rPr>
        <w:t xml:space="preserve"> </w:t>
      </w:r>
      <w:r w:rsidRPr="002F5AD9">
        <w:rPr>
          <w:rFonts w:ascii="Times New Roman" w:hAnsi="Times New Roman" w:cs="Times New Roman"/>
          <w:sz w:val="24"/>
          <w:szCs w:val="24"/>
        </w:rPr>
        <w:t>de no mínimo,</w:t>
      </w:r>
      <w:r w:rsidR="004B43D7">
        <w:rPr>
          <w:rFonts w:ascii="Times New Roman" w:hAnsi="Times New Roman" w:cs="Times New Roman"/>
          <w:sz w:val="24"/>
          <w:szCs w:val="24"/>
        </w:rPr>
        <w:t xml:space="preserve"> </w:t>
      </w:r>
      <w:r w:rsidRPr="002F5AD9">
        <w:rPr>
          <w:rFonts w:ascii="Times New Roman" w:hAnsi="Times New Roman" w:cs="Times New Roman"/>
          <w:sz w:val="24"/>
          <w:szCs w:val="24"/>
        </w:rPr>
        <w:t>01 caminhão plataforma</w:t>
      </w:r>
      <w:r w:rsidR="00950086">
        <w:rPr>
          <w:rFonts w:ascii="Times New Roman" w:hAnsi="Times New Roman" w:cs="Times New Roman"/>
          <w:sz w:val="24"/>
          <w:szCs w:val="24"/>
        </w:rPr>
        <w:t>/guincho</w:t>
      </w:r>
      <w:r w:rsidRPr="002F5AD9">
        <w:rPr>
          <w:rFonts w:ascii="Times New Roman" w:hAnsi="Times New Roman" w:cs="Times New Roman"/>
          <w:sz w:val="24"/>
          <w:szCs w:val="24"/>
        </w:rPr>
        <w:t xml:space="preserve"> em perfeitas condições de uso, </w:t>
      </w:r>
      <w:r w:rsidR="00950086" w:rsidRPr="009B57E8">
        <w:rPr>
          <w:rFonts w:ascii="Times New Roman" w:hAnsi="Times New Roman" w:cs="Times New Roman"/>
          <w:sz w:val="24"/>
          <w:szCs w:val="24"/>
        </w:rPr>
        <w:t>para transporte d</w:t>
      </w:r>
      <w:r w:rsidR="00950086">
        <w:rPr>
          <w:rFonts w:ascii="Times New Roman" w:hAnsi="Times New Roman" w:cs="Times New Roman"/>
          <w:sz w:val="24"/>
          <w:szCs w:val="24"/>
        </w:rPr>
        <w:t>e</w:t>
      </w:r>
      <w:r w:rsidR="00950086" w:rsidRPr="009B57E8">
        <w:rPr>
          <w:rFonts w:ascii="Times New Roman" w:hAnsi="Times New Roman" w:cs="Times New Roman"/>
          <w:sz w:val="24"/>
          <w:szCs w:val="24"/>
        </w:rPr>
        <w:t xml:space="preserve"> veículos</w:t>
      </w:r>
      <w:r w:rsidR="00950086">
        <w:rPr>
          <w:rFonts w:ascii="Times New Roman" w:hAnsi="Times New Roman" w:cs="Times New Roman"/>
          <w:sz w:val="24"/>
          <w:szCs w:val="24"/>
        </w:rPr>
        <w:t xml:space="preserve"> e equipamentos para manutenção.</w:t>
      </w:r>
    </w:p>
    <w:p w:rsidR="002357FA" w:rsidRPr="00CB47B6" w:rsidRDefault="0021620B" w:rsidP="00F220B3">
      <w:pPr>
        <w:pStyle w:val="Contedodatabela"/>
        <w:pBdr>
          <w:top w:val="single" w:sz="4" w:space="1" w:color="auto"/>
          <w:bottom w:val="single" w:sz="4" w:space="1" w:color="auto"/>
        </w:pBdr>
        <w:tabs>
          <w:tab w:val="left" w:pos="142"/>
          <w:tab w:val="left" w:pos="284"/>
        </w:tabs>
        <w:spacing w:before="240" w:after="240" w:line="22" w:lineRule="atLeast"/>
        <w:rPr>
          <w:rFonts w:ascii="Times New Roman" w:hAnsi="Times New Roman" w:cs="Times New Roman"/>
          <w:b/>
        </w:rPr>
      </w:pPr>
      <w:r w:rsidRPr="00CB47B6">
        <w:rPr>
          <w:rFonts w:ascii="Times New Roman" w:hAnsi="Times New Roman" w:cs="Times New Roman"/>
        </w:rPr>
        <w:t>9.1</w:t>
      </w:r>
      <w:r w:rsidR="00D97C53" w:rsidRPr="00CB47B6">
        <w:rPr>
          <w:rFonts w:ascii="Times New Roman" w:hAnsi="Times New Roman" w:cs="Times New Roman"/>
        </w:rPr>
        <w:t>9</w:t>
      </w:r>
      <w:r w:rsidRPr="00CB47B6">
        <w:rPr>
          <w:rFonts w:ascii="Times New Roman" w:hAnsi="Times New Roman" w:cs="Times New Roman"/>
        </w:rPr>
        <w:t>.</w:t>
      </w:r>
      <w:r w:rsidR="00E07DC7">
        <w:rPr>
          <w:rFonts w:ascii="Times New Roman" w:hAnsi="Times New Roman" w:cs="Times New Roman"/>
        </w:rPr>
        <w:t>5</w:t>
      </w:r>
      <w:r w:rsidR="00F220B3">
        <w:rPr>
          <w:rFonts w:ascii="Times New Roman" w:hAnsi="Times New Roman" w:cs="Times New Roman"/>
        </w:rPr>
        <w:t xml:space="preserve"> </w:t>
      </w:r>
      <w:r w:rsidR="002357FA" w:rsidRPr="00CB47B6">
        <w:rPr>
          <w:rFonts w:ascii="Times New Roman" w:hAnsi="Times New Roman" w:cs="Times New Roman"/>
          <w:b/>
        </w:rPr>
        <w:t>DECLARAÇÕES</w:t>
      </w:r>
      <w:r w:rsidR="00F220B3">
        <w:rPr>
          <w:rFonts w:ascii="Times New Roman" w:hAnsi="Times New Roman" w:cs="Times New Roman"/>
          <w:b/>
        </w:rPr>
        <w:t xml:space="preserve"> </w:t>
      </w:r>
      <w:r w:rsidR="00F220B3" w:rsidRPr="00F220B3">
        <w:rPr>
          <w:rFonts w:ascii="Times New Roman" w:hAnsi="Times New Roman" w:cs="Times New Roman"/>
          <w:b/>
          <w:highlight w:val="yellow"/>
        </w:rPr>
        <w:t>OBRIGATÓRIAS</w:t>
      </w:r>
    </w:p>
    <w:p w:rsidR="00F220B3" w:rsidRPr="00F220B3" w:rsidRDefault="0021620B" w:rsidP="00174E77">
      <w:pPr>
        <w:pStyle w:val="Contedodatabela"/>
        <w:numPr>
          <w:ilvl w:val="0"/>
          <w:numId w:val="25"/>
        </w:numPr>
        <w:spacing w:before="240" w:after="240" w:line="22" w:lineRule="atLeast"/>
        <w:ind w:left="284" w:hanging="284"/>
        <w:rPr>
          <w:rFonts w:ascii="Times New Roman" w:hAnsi="Times New Roman" w:cs="Times New Roman"/>
          <w:color w:val="000000"/>
        </w:rPr>
      </w:pPr>
      <w:r w:rsidRPr="00CB47B6">
        <w:rPr>
          <w:rFonts w:ascii="Times New Roman" w:hAnsi="Times New Roman" w:cs="Times New Roman"/>
          <w:b/>
          <w:color w:val="000000"/>
          <w:u w:val="single"/>
        </w:rPr>
        <w:lastRenderedPageBreak/>
        <w:t>DECLARAÇÃO UNIFICADA</w:t>
      </w:r>
      <w:r w:rsidR="002357FA" w:rsidRPr="00CB47B6">
        <w:rPr>
          <w:rFonts w:ascii="Times New Roman" w:hAnsi="Times New Roman" w:cs="Times New Roman"/>
          <w:color w:val="000000"/>
        </w:rPr>
        <w:t xml:space="preserve">, conforme modelo </w:t>
      </w:r>
      <w:r w:rsidR="00E769B4" w:rsidRPr="00CB47B6">
        <w:rPr>
          <w:rFonts w:ascii="Times New Roman" w:hAnsi="Times New Roman" w:cs="Times New Roman"/>
          <w:b/>
          <w:color w:val="000000"/>
          <w:highlight w:val="yellow"/>
          <w:u w:val="single"/>
        </w:rPr>
        <w:t>ANEXO IV.</w:t>
      </w:r>
    </w:p>
    <w:p w:rsidR="00FC4ED5" w:rsidRPr="00F220B3" w:rsidRDefault="00FC4ED5" w:rsidP="00174E77">
      <w:pPr>
        <w:pStyle w:val="Contedodatabela"/>
        <w:numPr>
          <w:ilvl w:val="0"/>
          <w:numId w:val="25"/>
        </w:numPr>
        <w:spacing w:before="240" w:after="240" w:line="22" w:lineRule="atLeast"/>
        <w:ind w:left="284" w:hanging="284"/>
        <w:rPr>
          <w:rFonts w:ascii="Times New Roman" w:hAnsi="Times New Roman" w:cs="Times New Roman"/>
          <w:color w:val="000000"/>
        </w:rPr>
      </w:pPr>
      <w:r w:rsidRPr="00F220B3">
        <w:rPr>
          <w:rFonts w:ascii="Times New Roman" w:hAnsi="Times New Roman" w:cs="Times New Roman"/>
          <w:bCs/>
        </w:rPr>
        <w:t xml:space="preserve">As </w:t>
      </w:r>
      <w:r w:rsidRPr="00F220B3">
        <w:rPr>
          <w:rFonts w:ascii="Times New Roman" w:hAnsi="Times New Roman" w:cs="Times New Roman"/>
        </w:rPr>
        <w:t xml:space="preserve">microempresas e empresas de pequeno porte que queiram gozar das prerrogativas e benefícios concedidos pela Lei Complementar n.º 123/06, e suas alterações, deverão apresentar no momento do credenciamento, além dos documentos anteriormente mencionados, </w:t>
      </w:r>
      <w:r w:rsidRPr="00F220B3">
        <w:rPr>
          <w:rFonts w:ascii="Times New Roman" w:hAnsi="Times New Roman" w:cs="Times New Roman"/>
          <w:b/>
          <w:bCs/>
          <w:color w:val="000000"/>
          <w:u w:val="single"/>
        </w:rPr>
        <w:t>DECLARAÇÃO</w:t>
      </w:r>
      <w:r w:rsidRPr="00F220B3">
        <w:rPr>
          <w:rFonts w:ascii="Times New Roman" w:hAnsi="Times New Roman" w:cs="Times New Roman"/>
          <w:b/>
          <w:u w:val="single"/>
        </w:rPr>
        <w:t xml:space="preserve"> QUE SE CONSTITUI COMO MICROEMPRESA OU EMPRESA DE PEQUENO PORT</w:t>
      </w:r>
      <w:r w:rsidR="00605CB6" w:rsidRPr="00F220B3">
        <w:rPr>
          <w:rFonts w:ascii="Times New Roman" w:hAnsi="Times New Roman" w:cs="Times New Roman"/>
          <w:b/>
          <w:u w:val="single"/>
        </w:rPr>
        <w:t>E</w:t>
      </w:r>
      <w:r w:rsidR="00B17729" w:rsidRPr="00F220B3">
        <w:rPr>
          <w:rFonts w:ascii="Times New Roman" w:hAnsi="Times New Roman" w:cs="Times New Roman"/>
          <w:b/>
          <w:u w:val="single"/>
        </w:rPr>
        <w:t xml:space="preserve"> </w:t>
      </w:r>
      <w:r w:rsidRPr="00F220B3">
        <w:rPr>
          <w:rFonts w:ascii="Times New Roman" w:hAnsi="Times New Roman" w:cs="Times New Roman"/>
        </w:rPr>
        <w:t xml:space="preserve">para os fins legais, conforme modelo </w:t>
      </w:r>
      <w:r w:rsidRPr="00F220B3">
        <w:rPr>
          <w:rFonts w:ascii="Times New Roman" w:hAnsi="Times New Roman" w:cs="Times New Roman"/>
          <w:b/>
          <w:highlight w:val="yellow"/>
          <w:u w:val="single"/>
        </w:rPr>
        <w:t>ANEXO III</w:t>
      </w:r>
      <w:r w:rsidRPr="00F220B3">
        <w:rPr>
          <w:rFonts w:ascii="Times New Roman" w:hAnsi="Times New Roman" w:cs="Times New Roman"/>
        </w:rPr>
        <w:t xml:space="preserve">, </w:t>
      </w:r>
      <w:r w:rsidRPr="00F220B3">
        <w:rPr>
          <w:rFonts w:ascii="Times New Roman" w:hAnsi="Times New Roman" w:cs="Times New Roman"/>
          <w:u w:val="single"/>
        </w:rPr>
        <w:t xml:space="preserve">assinada pelo representante legal e preferencialmente pelo contador da empresa, com nome, carimbo e n° do CRC. </w:t>
      </w:r>
    </w:p>
    <w:p w:rsidR="00FC4ED5" w:rsidRPr="00CB47B6" w:rsidRDefault="00F220B3" w:rsidP="00F220B3">
      <w:pPr>
        <w:tabs>
          <w:tab w:val="left" w:pos="709"/>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E07DC7">
        <w:rPr>
          <w:rFonts w:ascii="Times New Roman" w:hAnsi="Times New Roman" w:cs="Times New Roman"/>
        </w:rPr>
        <w:t>5</w:t>
      </w:r>
      <w:r>
        <w:rPr>
          <w:rFonts w:ascii="Times New Roman" w:hAnsi="Times New Roman" w:cs="Times New Roman"/>
        </w:rPr>
        <w:t xml:space="preserve">.1 </w:t>
      </w:r>
      <w:r w:rsidR="00FC4ED5" w:rsidRPr="00CB47B6">
        <w:rPr>
          <w:rFonts w:ascii="Times New Roman" w:hAnsi="Times New Roman" w:cs="Times New Roman"/>
        </w:rPr>
        <w:t>Não poderá se beneficiar do tratamento jurídico diferenciado previsto na Lei Complementar 123/2006, incluído o regime de que trata o </w:t>
      </w:r>
      <w:hyperlink r:id="rId65" w:anchor="art12" w:history="1">
        <w:r w:rsidR="00FC4ED5" w:rsidRPr="00CB47B6">
          <w:rPr>
            <w:rStyle w:val="Hyperlink"/>
            <w:rFonts w:ascii="Times New Roman" w:hAnsi="Times New Roman" w:cs="Times New Roman"/>
            <w:color w:val="auto"/>
            <w:u w:val="none"/>
          </w:rPr>
          <w:t>art. 12 desta Lei Complementar</w:t>
        </w:r>
      </w:hyperlink>
      <w:r w:rsidR="00FC4ED5" w:rsidRPr="00CB47B6">
        <w:rPr>
          <w:rFonts w:ascii="Times New Roman" w:hAnsi="Times New Roman" w:cs="Times New Roman"/>
        </w:rPr>
        <w:t>, para nenhum efeito legal, a pessoa jurídica que se enquadrar em qualquer situação do art. 3º § 4º.</w:t>
      </w:r>
    </w:p>
    <w:p w:rsidR="002357FA" w:rsidRPr="00CB47B6" w:rsidRDefault="00F220B3" w:rsidP="00F220B3">
      <w:pPr>
        <w:tabs>
          <w:tab w:val="left" w:pos="851"/>
        </w:tabs>
        <w:autoSpaceDE w:val="0"/>
        <w:autoSpaceDN w:val="0"/>
        <w:adjustRightInd w:val="0"/>
        <w:spacing w:before="240" w:after="240" w:line="22" w:lineRule="atLeast"/>
        <w:ind w:left="851" w:hanging="851"/>
        <w:jc w:val="both"/>
        <w:rPr>
          <w:rFonts w:ascii="Times New Roman" w:hAnsi="Times New Roman" w:cs="Times New Roman"/>
        </w:rPr>
      </w:pPr>
      <w:r>
        <w:rPr>
          <w:rFonts w:ascii="Times New Roman" w:hAnsi="Times New Roman" w:cs="Times New Roman"/>
        </w:rPr>
        <w:t>9.19.</w:t>
      </w:r>
      <w:r w:rsidR="00E07DC7">
        <w:rPr>
          <w:rFonts w:ascii="Times New Roman" w:hAnsi="Times New Roman" w:cs="Times New Roman"/>
        </w:rPr>
        <w:t>5</w:t>
      </w:r>
      <w:r>
        <w:rPr>
          <w:rFonts w:ascii="Times New Roman" w:hAnsi="Times New Roman" w:cs="Times New Roman"/>
        </w:rPr>
        <w:t xml:space="preserve">.2 </w:t>
      </w:r>
      <w:r w:rsidR="00FC4ED5" w:rsidRPr="00CB47B6">
        <w:rPr>
          <w:rFonts w:ascii="Times New Roman" w:hAnsi="Times New Roman" w:cs="Times New Roman"/>
        </w:rPr>
        <w:t>A declaração falsa relativa ao enquadramento na condição de microempresa ou empresa de pequeno porte sujeitará o licitante às penalidades fixadas em Lei, sem prejuízo da aplicação das multas previstas neste Edital e das demais cominações legais cabíveis.</w:t>
      </w:r>
    </w:p>
    <w:p w:rsidR="00DB545B" w:rsidRPr="00CB47B6" w:rsidRDefault="00951F81" w:rsidP="00E145AC">
      <w:pPr>
        <w:pStyle w:val="Nivel01"/>
        <w:pBdr>
          <w:left w:val="none" w:sz="0" w:space="0" w:color="auto"/>
          <w:right w:val="none" w:sz="0" w:space="0" w:color="auto"/>
        </w:pBdr>
        <w:tabs>
          <w:tab w:val="clear" w:pos="567"/>
          <w:tab w:val="left" w:pos="284"/>
          <w:tab w:val="left" w:pos="426"/>
          <w:tab w:val="left" w:pos="1134"/>
        </w:tabs>
        <w:spacing w:after="240" w:line="22" w:lineRule="atLeast"/>
        <w:ind w:left="0" w:firstLine="0"/>
        <w:rPr>
          <w:rFonts w:ascii="Times New Roman" w:hAnsi="Times New Roman" w:cs="Times New Roman"/>
          <w:i w:val="0"/>
          <w:szCs w:val="24"/>
        </w:rPr>
      </w:pPr>
      <w:r>
        <w:rPr>
          <w:rFonts w:ascii="Times New Roman" w:hAnsi="Times New Roman" w:cs="Times New Roman"/>
          <w:i w:val="0"/>
          <w:szCs w:val="24"/>
        </w:rPr>
        <w:t xml:space="preserve"> </w:t>
      </w:r>
      <w:r w:rsidR="00DB545B" w:rsidRPr="00CB47B6">
        <w:rPr>
          <w:rFonts w:ascii="Times New Roman" w:hAnsi="Times New Roman" w:cs="Times New Roman"/>
          <w:i w:val="0"/>
          <w:szCs w:val="24"/>
        </w:rPr>
        <w:t xml:space="preserve">APRESENTAÇÃO DA PROPOSTA DE PREÇOS AJUSTADA E ENVIO DOS DOCUMENTOS COMPLEMENTARES DE HABILITAÇÃO </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Encerrada a etapa de lances, o pregoeiro convocará o licitante detentor da melhor oferta, </w:t>
      </w:r>
      <w:r w:rsidR="00523831">
        <w:rPr>
          <w:rFonts w:ascii="Times New Roman" w:hAnsi="Times New Roman" w:cs="Times New Roman"/>
          <w:sz w:val="24"/>
          <w:szCs w:val="24"/>
        </w:rPr>
        <w:t>lote</w:t>
      </w:r>
      <w:r w:rsidRPr="00CB47B6">
        <w:rPr>
          <w:rFonts w:ascii="Times New Roman" w:hAnsi="Times New Roman" w:cs="Times New Roman"/>
          <w:sz w:val="24"/>
          <w:szCs w:val="24"/>
        </w:rPr>
        <w:t xml:space="preserve"> a </w:t>
      </w:r>
      <w:r w:rsidR="00523831">
        <w:rPr>
          <w:rFonts w:ascii="Times New Roman" w:hAnsi="Times New Roman" w:cs="Times New Roman"/>
          <w:sz w:val="24"/>
          <w:szCs w:val="24"/>
        </w:rPr>
        <w:t>lote</w:t>
      </w:r>
      <w:r w:rsidR="00301BE6" w:rsidRPr="00CB47B6">
        <w:rPr>
          <w:rFonts w:ascii="Times New Roman" w:hAnsi="Times New Roman" w:cs="Times New Roman"/>
          <w:sz w:val="24"/>
          <w:szCs w:val="24"/>
        </w:rPr>
        <w:t xml:space="preserve"> </w:t>
      </w:r>
      <w:r w:rsidRPr="00CB47B6">
        <w:rPr>
          <w:rFonts w:ascii="Times New Roman" w:hAnsi="Times New Roman" w:cs="Times New Roman"/>
          <w:sz w:val="24"/>
          <w:szCs w:val="24"/>
        </w:rPr>
        <w:t xml:space="preserve">ou um </w:t>
      </w:r>
      <w:r w:rsidR="00523831">
        <w:rPr>
          <w:rFonts w:ascii="Times New Roman" w:hAnsi="Times New Roman" w:cs="Times New Roman"/>
          <w:sz w:val="24"/>
          <w:szCs w:val="24"/>
        </w:rPr>
        <w:t>lote</w:t>
      </w:r>
      <w:r w:rsidRPr="00CB47B6">
        <w:rPr>
          <w:rFonts w:ascii="Times New Roman" w:hAnsi="Times New Roman" w:cs="Times New Roman"/>
          <w:sz w:val="24"/>
          <w:szCs w:val="24"/>
        </w:rPr>
        <w:t xml:space="preserve"> por licitante, para que este anexe no sistema </w:t>
      </w:r>
      <w:r w:rsidR="00E07DC7">
        <w:rPr>
          <w:rFonts w:ascii="Times New Roman" w:hAnsi="Times New Roman" w:cs="Times New Roman"/>
          <w:sz w:val="24"/>
          <w:szCs w:val="24"/>
        </w:rPr>
        <w:t>BNC</w:t>
      </w:r>
      <w:r w:rsidRPr="00CB47B6">
        <w:rPr>
          <w:rFonts w:ascii="Times New Roman" w:hAnsi="Times New Roman" w:cs="Times New Roman"/>
          <w:sz w:val="24"/>
          <w:szCs w:val="24"/>
        </w:rPr>
        <w:t xml:space="preserve">, a </w:t>
      </w:r>
      <w:r w:rsidRPr="00CB47B6">
        <w:rPr>
          <w:rFonts w:ascii="Times New Roman" w:hAnsi="Times New Roman" w:cs="Times New Roman"/>
          <w:b/>
          <w:bCs/>
          <w:sz w:val="24"/>
          <w:szCs w:val="24"/>
          <w:u w:val="single"/>
        </w:rPr>
        <w:t>PROPOSTA DE PREÇOS AJUSTADA</w:t>
      </w:r>
      <w:r w:rsidRPr="00CB47B6">
        <w:rPr>
          <w:rFonts w:ascii="Times New Roman" w:hAnsi="Times New Roman" w:cs="Times New Roman"/>
          <w:sz w:val="24"/>
          <w:szCs w:val="24"/>
        </w:rPr>
        <w:t>, em conformidade com o último lance ofertado. O pregoeiro fará uso da ferramenta “</w:t>
      </w:r>
      <w:r w:rsidR="00C11B7C">
        <w:rPr>
          <w:rFonts w:ascii="Times New Roman" w:hAnsi="Times New Roman" w:cs="Times New Roman"/>
          <w:sz w:val="24"/>
          <w:szCs w:val="24"/>
        </w:rPr>
        <w:t>HABILITAR DOCUMENTOS COMPLEMENTARES</w:t>
      </w:r>
      <w:r w:rsidRPr="00CB47B6">
        <w:rPr>
          <w:rFonts w:ascii="Times New Roman" w:hAnsi="Times New Roman" w:cs="Times New Roman"/>
          <w:sz w:val="24"/>
          <w:szCs w:val="24"/>
        </w:rPr>
        <w:t>”, devendo o licitante anexar o documento utilizando o link “ANEXAR” disponível apenas para o licitante/vencedor.</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color w:val="000000" w:themeColor="text1"/>
          <w:sz w:val="24"/>
          <w:szCs w:val="24"/>
        </w:rPr>
        <w:t>Havendo a n</w:t>
      </w:r>
      <w:r w:rsidRPr="00CB47B6">
        <w:rPr>
          <w:rFonts w:ascii="Times New Roman" w:hAnsi="Times New Roman" w:cs="Times New Roman"/>
          <w:sz w:val="24"/>
          <w:szCs w:val="24"/>
        </w:rPr>
        <w:t xml:space="preserve">ecessidade de envio de </w:t>
      </w:r>
      <w:r w:rsidRPr="00CB47B6">
        <w:rPr>
          <w:rFonts w:ascii="Times New Roman" w:hAnsi="Times New Roman" w:cs="Times New Roman"/>
          <w:b/>
          <w:bCs/>
          <w:sz w:val="24"/>
          <w:szCs w:val="24"/>
        </w:rPr>
        <w:t>documentos de habilitação complementares</w:t>
      </w:r>
      <w:r w:rsidRPr="00CB47B6">
        <w:rPr>
          <w:rFonts w:ascii="Times New Roman" w:hAnsi="Times New Roman" w:cs="Times New Roman"/>
          <w:color w:val="000000" w:themeColor="text1"/>
          <w:sz w:val="24"/>
          <w:szCs w:val="24"/>
        </w:rPr>
        <w:t xml:space="preserve">, </w:t>
      </w:r>
      <w:r w:rsidRPr="00CB47B6">
        <w:rPr>
          <w:rFonts w:ascii="Times New Roman" w:hAnsi="Times New Roman" w:cs="Times New Roman"/>
          <w:sz w:val="24"/>
          <w:szCs w:val="24"/>
        </w:rPr>
        <w:t xml:space="preserve">necessários à confirmação daqueles exigidos neste Edital </w:t>
      </w:r>
      <w:r w:rsidRPr="00CB47B6">
        <w:rPr>
          <w:rFonts w:ascii="Times New Roman" w:hAnsi="Times New Roman" w:cs="Times New Roman"/>
          <w:b/>
          <w:bCs/>
          <w:sz w:val="24"/>
          <w:szCs w:val="24"/>
        </w:rPr>
        <w:t>e já apresentados, </w:t>
      </w:r>
      <w:r w:rsidRPr="00CB47B6">
        <w:rPr>
          <w:rFonts w:ascii="Times New Roman" w:hAnsi="Times New Roman" w:cs="Times New Roman"/>
          <w:color w:val="000000" w:themeColor="text1"/>
          <w:sz w:val="24"/>
          <w:szCs w:val="24"/>
        </w:rPr>
        <w:t xml:space="preserve">o licitante será convocado a encaminhá-los, </w:t>
      </w:r>
      <w:r w:rsidRPr="00CB47B6">
        <w:rPr>
          <w:rFonts w:ascii="Times New Roman" w:hAnsi="Times New Roman" w:cs="Times New Roman"/>
          <w:sz w:val="24"/>
          <w:szCs w:val="24"/>
        </w:rPr>
        <w:t>em formato digital, via sistema,</w:t>
      </w:r>
      <w:r w:rsidR="008E3BFE" w:rsidRPr="00CB47B6">
        <w:rPr>
          <w:rFonts w:ascii="Times New Roman" w:hAnsi="Times New Roman" w:cs="Times New Roman"/>
          <w:sz w:val="24"/>
          <w:szCs w:val="24"/>
        </w:rPr>
        <w:t xml:space="preserve"> </w:t>
      </w:r>
      <w:r w:rsidRPr="00CB47B6">
        <w:rPr>
          <w:rFonts w:ascii="Times New Roman" w:hAnsi="Times New Roman" w:cs="Times New Roman"/>
          <w:b/>
          <w:color w:val="000000" w:themeColor="text1"/>
          <w:sz w:val="24"/>
          <w:szCs w:val="24"/>
          <w:u w:val="single"/>
        </w:rPr>
        <w:t xml:space="preserve">no prazo de </w:t>
      </w:r>
      <w:r w:rsidRPr="00CB47B6">
        <w:rPr>
          <w:rFonts w:ascii="Times New Roman" w:hAnsi="Times New Roman" w:cs="Times New Roman"/>
          <w:b/>
          <w:sz w:val="24"/>
          <w:szCs w:val="24"/>
          <w:u w:val="single"/>
        </w:rPr>
        <w:t>02 (duas)</w:t>
      </w:r>
      <w:r w:rsidR="00527EC7" w:rsidRPr="00CB47B6">
        <w:rPr>
          <w:rFonts w:ascii="Times New Roman" w:hAnsi="Times New Roman" w:cs="Times New Roman"/>
          <w:b/>
          <w:sz w:val="24"/>
          <w:szCs w:val="24"/>
          <w:u w:val="single"/>
        </w:rPr>
        <w:t xml:space="preserve"> </w:t>
      </w:r>
      <w:r w:rsidRPr="00CB47B6">
        <w:rPr>
          <w:rFonts w:ascii="Times New Roman" w:hAnsi="Times New Roman" w:cs="Times New Roman"/>
          <w:b/>
          <w:sz w:val="24"/>
          <w:szCs w:val="24"/>
          <w:u w:val="single"/>
        </w:rPr>
        <w:t>horas</w:t>
      </w:r>
      <w:r w:rsidRPr="00CB47B6">
        <w:rPr>
          <w:rFonts w:ascii="Times New Roman" w:hAnsi="Times New Roman" w:cs="Times New Roman"/>
          <w:color w:val="000000" w:themeColor="text1"/>
          <w:sz w:val="24"/>
          <w:szCs w:val="24"/>
        </w:rPr>
        <w:t>, sob pena de inabilitação.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licitante deverá anexar a Proposta de Preços Ajustada, num prazo de até </w:t>
      </w:r>
      <w:r w:rsidRPr="00CB47B6">
        <w:rPr>
          <w:rFonts w:ascii="Times New Roman" w:hAnsi="Times New Roman" w:cs="Times New Roman"/>
          <w:sz w:val="24"/>
          <w:szCs w:val="24"/>
          <w:u w:val="single"/>
        </w:rPr>
        <w:t>02 (DUAS) HORAS</w:t>
      </w:r>
      <w:r w:rsidRPr="00CB47B6">
        <w:rPr>
          <w:rFonts w:ascii="Times New Roman" w:hAnsi="Times New Roman" w:cs="Times New Roman"/>
          <w:sz w:val="24"/>
          <w:szCs w:val="24"/>
        </w:rPr>
        <w:t xml:space="preserve"> de efetivo funcionamento do Órgão Público, ou seja, das 8h às 12h e das 1</w:t>
      </w:r>
      <w:r w:rsidR="001763A9">
        <w:rPr>
          <w:rFonts w:ascii="Times New Roman" w:hAnsi="Times New Roman" w:cs="Times New Roman"/>
          <w:sz w:val="24"/>
          <w:szCs w:val="24"/>
        </w:rPr>
        <w:t>3</w:t>
      </w:r>
      <w:r w:rsidRPr="00CB47B6">
        <w:rPr>
          <w:rFonts w:ascii="Times New Roman" w:hAnsi="Times New Roman" w:cs="Times New Roman"/>
          <w:sz w:val="24"/>
          <w:szCs w:val="24"/>
        </w:rPr>
        <w:t>h00min às 1</w:t>
      </w:r>
      <w:r w:rsidR="001763A9">
        <w:rPr>
          <w:rFonts w:ascii="Times New Roman" w:hAnsi="Times New Roman" w:cs="Times New Roman"/>
          <w:sz w:val="24"/>
          <w:szCs w:val="24"/>
        </w:rPr>
        <w:t>7</w:t>
      </w:r>
      <w:r w:rsidRPr="00CB47B6">
        <w:rPr>
          <w:rFonts w:ascii="Times New Roman" w:hAnsi="Times New Roman" w:cs="Times New Roman"/>
          <w:sz w:val="24"/>
          <w:szCs w:val="24"/>
        </w:rPr>
        <w:t>h00min, contados da convocação.</w:t>
      </w:r>
    </w:p>
    <w:p w:rsidR="00DB545B" w:rsidRPr="00CB47B6" w:rsidRDefault="00DB545B" w:rsidP="00E145AC">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Em caso de indisponibilidade do sistema, será aceito o envio da proposta ajustada por meio do e-mail </w:t>
      </w:r>
      <w:hyperlink r:id="rId66" w:history="1">
        <w:r w:rsidRPr="00CB47B6">
          <w:rPr>
            <w:rStyle w:val="Hyperlink"/>
            <w:rFonts w:ascii="Times New Roman" w:hAnsi="Times New Roman" w:cs="Times New Roman"/>
            <w:sz w:val="24"/>
            <w:szCs w:val="24"/>
          </w:rPr>
          <w:t>pregoeiro@campomagro.pr.gov.br</w:t>
        </w:r>
      </w:hyperlink>
      <w:r w:rsidRPr="00CB47B6">
        <w:rPr>
          <w:rFonts w:ascii="Times New Roman" w:hAnsi="Times New Roman" w:cs="Times New Roman"/>
          <w:sz w:val="24"/>
          <w:szCs w:val="24"/>
        </w:rPr>
        <w:t>. Após o envio do e-mail, o responsável pelo envio deverá entrar em contato com o pregoeiro para confirmar o recebimento do e-mail e do seu conteúdo. O pregoeiro não se responsabilizará por e-mails que, por qualquer motivo, não forem recebidos em virtude de problemas no servidor ou navegador, tanto do Município quanto do emissor.</w:t>
      </w:r>
    </w:p>
    <w:p w:rsidR="00DB545B" w:rsidRPr="00CB47B6" w:rsidRDefault="00DB545B" w:rsidP="00E145AC">
      <w:pPr>
        <w:pStyle w:val="Nivel3"/>
        <w:tabs>
          <w:tab w:val="left" w:pos="851"/>
          <w:tab w:val="left" w:pos="1418"/>
          <w:tab w:val="left" w:pos="1560"/>
          <w:tab w:val="left" w:pos="1843"/>
          <w:tab w:val="left" w:pos="1985"/>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A fim de aplicar o princípio da isonomia entre as licitantes, após transcorrido o prazo de 02 (duas) horas, não serão considerados, para fins de análise, sob qualquer alegação, o envio da Proposta de Preço, sendo realizado, pelo Pregoeiro, o registro da não aceitação da proposta.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lastRenderedPageBreak/>
        <w:t>Em caso de impossibilidade de atendimento ao prazo, o licitante deverá solicitar, dentro do prazo estipulado, via chat ou e-mail, prorrogação do mesmo.</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É facultado o Pregoeiro ou à autoridade competente, em qualquer fase da licitação, a promoção de diligência destinada a esclarecer ou complementar a instrução do processo, vedada a inclusão posterior de documento ou informação que deveria constar do processo desde a realização da sessão pública.</w:t>
      </w:r>
    </w:p>
    <w:p w:rsidR="00DB545B" w:rsidRPr="00CB47B6" w:rsidRDefault="00DB545B" w:rsidP="00E145AC">
      <w:pPr>
        <w:pStyle w:val="Nivel3"/>
        <w:tabs>
          <w:tab w:val="left" w:pos="851"/>
        </w:tabs>
        <w:spacing w:before="240" w:after="240" w:line="22" w:lineRule="atLeast"/>
        <w:ind w:left="1276" w:hanging="709"/>
        <w:rPr>
          <w:rStyle w:val="Forte"/>
          <w:rFonts w:ascii="Times New Roman" w:hAnsi="Times New Roman" w:cs="Times New Roman"/>
          <w:b w:val="0"/>
          <w:sz w:val="24"/>
          <w:szCs w:val="24"/>
        </w:rPr>
      </w:pPr>
      <w:r w:rsidRPr="00CB47B6">
        <w:rPr>
          <w:rStyle w:val="Forte"/>
          <w:rFonts w:ascii="Times New Roman" w:hAnsi="Times New Roman" w:cs="Times New Roman"/>
          <w:b w:val="0"/>
          <w:sz w:val="24"/>
          <w:szCs w:val="24"/>
        </w:rPr>
        <w:t xml:space="preserve">Se a proposta não for aceitável ou se a LICITANTE deixar de enviar a Proposta de Preços atualizada ou não atender às exigências habilitatórias, </w:t>
      </w:r>
      <w:r w:rsidR="00FC4ED5" w:rsidRPr="00CB47B6">
        <w:rPr>
          <w:rStyle w:val="Forte"/>
          <w:rFonts w:ascii="Times New Roman" w:hAnsi="Times New Roman" w:cs="Times New Roman"/>
          <w:b w:val="0"/>
          <w:sz w:val="24"/>
          <w:szCs w:val="24"/>
        </w:rPr>
        <w:t>o</w:t>
      </w:r>
      <w:r w:rsidRPr="00CB47B6">
        <w:rPr>
          <w:rStyle w:val="Forte"/>
          <w:rFonts w:ascii="Times New Roman" w:hAnsi="Times New Roman" w:cs="Times New Roman"/>
          <w:b w:val="0"/>
          <w:sz w:val="24"/>
          <w:szCs w:val="24"/>
        </w:rPr>
        <w:t xml:space="preserve"> Pregoeiro DESCLASSIFICARÁ e examinará a proposta subsequente e, assim, sucessivamente, na </w:t>
      </w:r>
      <w:r w:rsidR="00C51BE5" w:rsidRPr="00CB47B6">
        <w:rPr>
          <w:rStyle w:val="Forte"/>
          <w:rFonts w:ascii="Times New Roman" w:hAnsi="Times New Roman" w:cs="Times New Roman"/>
          <w:b w:val="0"/>
          <w:sz w:val="24"/>
          <w:szCs w:val="24"/>
        </w:rPr>
        <w:t>ordem de classificação, até a apuração de uma proposta que atenda a este Edital.</w:t>
      </w:r>
    </w:p>
    <w:p w:rsidR="00DB545B" w:rsidRPr="00CB47B6" w:rsidRDefault="00DB545B" w:rsidP="007F2850">
      <w:pPr>
        <w:pStyle w:val="Nivel2"/>
        <w:tabs>
          <w:tab w:val="left" w:pos="567"/>
        </w:tabs>
        <w:spacing w:before="240" w:after="240" w:line="22" w:lineRule="atLeast"/>
        <w:ind w:left="0" w:firstLine="0"/>
        <w:rPr>
          <w:rFonts w:ascii="Times New Roman" w:hAnsi="Times New Roman" w:cs="Times New Roman"/>
          <w:sz w:val="24"/>
          <w:szCs w:val="24"/>
        </w:rPr>
      </w:pPr>
      <w:r w:rsidRPr="00CB47B6">
        <w:rPr>
          <w:rFonts w:ascii="Times New Roman" w:hAnsi="Times New Roman" w:cs="Times New Roman"/>
          <w:sz w:val="24"/>
          <w:szCs w:val="24"/>
        </w:rPr>
        <w:t>A proposta deverá</w:t>
      </w:r>
      <w:r w:rsidR="008E3BFE" w:rsidRPr="00CB47B6">
        <w:rPr>
          <w:rFonts w:ascii="Times New Roman" w:hAnsi="Times New Roman" w:cs="Times New Roman"/>
          <w:sz w:val="24"/>
          <w:szCs w:val="24"/>
        </w:rPr>
        <w:t xml:space="preserve"> </w:t>
      </w:r>
      <w:r w:rsidRPr="00CB47B6">
        <w:rPr>
          <w:rFonts w:ascii="Times New Roman" w:hAnsi="Times New Roman" w:cs="Times New Roman"/>
          <w:b/>
          <w:sz w:val="24"/>
          <w:szCs w:val="24"/>
        </w:rPr>
        <w:t>conter:</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Proposta de preços, conforme modelo constante do Anexo II do presente Edital, vedado o preenchimento desta com dados aleatórios, sob pena de desclassificação da</w:t>
      </w:r>
      <w:r w:rsidR="008E3BFE" w:rsidRPr="00CB47B6">
        <w:rPr>
          <w:rFonts w:ascii="Times New Roman" w:hAnsi="Times New Roman" w:cs="Times New Roman"/>
          <w:sz w:val="24"/>
          <w:szCs w:val="24"/>
        </w:rPr>
        <w:t xml:space="preserve"> </w:t>
      </w:r>
      <w:r w:rsidRPr="00CB47B6">
        <w:rPr>
          <w:rFonts w:ascii="Times New Roman" w:hAnsi="Times New Roman" w:cs="Times New Roman"/>
          <w:sz w:val="24"/>
          <w:szCs w:val="24"/>
        </w:rPr>
        <w:t>proposta;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b/>
          <w:sz w:val="24"/>
          <w:szCs w:val="24"/>
        </w:rPr>
        <w:t>Preços unitários e totais</w:t>
      </w:r>
      <w:r w:rsidRPr="00CB47B6">
        <w:rPr>
          <w:rFonts w:ascii="Times New Roman" w:hAnsi="Times New Roman" w:cs="Times New Roman"/>
          <w:sz w:val="24"/>
          <w:szCs w:val="24"/>
        </w:rPr>
        <w:t>, em moeda corrente nacional, em algarismo e por extenso, sem inclusão de qualquer encargo financeiro ou previsão inflacionária;</w:t>
      </w:r>
    </w:p>
    <w:p w:rsidR="00DB545B" w:rsidRPr="00CB47B6" w:rsidRDefault="00DB545B" w:rsidP="00E145AC">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possível, a indicação de marca e modelo, especificações técnicas, características, e demais elementos necessários para a individualização do bem ofertado. Caso a licitante deixe de indicar a marca do produto em sua proposta, será verificado se a mesma possui fabricação própria;</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lang w:eastAsia="en-US"/>
        </w:rPr>
        <w:t>A apresentação da proposta implicará na plena aceitação das condições estabelecidas neste edital e seus anexos;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Prazo de </w:t>
      </w:r>
      <w:r w:rsidRPr="00CB47B6">
        <w:rPr>
          <w:rFonts w:ascii="Times New Roman" w:hAnsi="Times New Roman" w:cs="Times New Roman"/>
          <w:b/>
          <w:sz w:val="24"/>
          <w:szCs w:val="24"/>
        </w:rPr>
        <w:t>validade da proposta não inferior a 60 (sessenta) dias</w:t>
      </w:r>
      <w:r w:rsidRPr="00CB47B6">
        <w:rPr>
          <w:rFonts w:ascii="Times New Roman" w:hAnsi="Times New Roman" w:cs="Times New Roman"/>
          <w:sz w:val="24"/>
          <w:szCs w:val="24"/>
        </w:rPr>
        <w:t>, contados da data estipulada para a abertura do presente certame.</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w:t>
      </w:r>
      <w:r w:rsidR="00BC1FDF">
        <w:rPr>
          <w:rFonts w:ascii="Times New Roman" w:hAnsi="Times New Roman" w:cs="Times New Roman"/>
          <w:sz w:val="24"/>
          <w:szCs w:val="24"/>
        </w:rPr>
        <w:t>desconto</w:t>
      </w:r>
      <w:r w:rsidRPr="00CB47B6">
        <w:rPr>
          <w:rFonts w:ascii="Times New Roman" w:hAnsi="Times New Roman" w:cs="Times New Roman"/>
          <w:sz w:val="24"/>
          <w:szCs w:val="24"/>
        </w:rPr>
        <w:t xml:space="preserve"> proposto deverá ser expresso em </w:t>
      </w:r>
      <w:r w:rsidR="00BC1FDF">
        <w:rPr>
          <w:rFonts w:ascii="Times New Roman" w:hAnsi="Times New Roman" w:cs="Times New Roman"/>
          <w:sz w:val="24"/>
          <w:szCs w:val="24"/>
        </w:rPr>
        <w:t>percentual</w:t>
      </w:r>
      <w:r w:rsidRPr="00CB47B6">
        <w:rPr>
          <w:rFonts w:ascii="Times New Roman" w:hAnsi="Times New Roman" w:cs="Times New Roman"/>
          <w:sz w:val="24"/>
          <w:szCs w:val="24"/>
        </w:rPr>
        <w:t xml:space="preserve"> (</w:t>
      </w:r>
      <w:r w:rsidR="00BC1FDF">
        <w:rPr>
          <w:rFonts w:ascii="Times New Roman" w:hAnsi="Times New Roman" w:cs="Times New Roman"/>
          <w:sz w:val="24"/>
          <w:szCs w:val="24"/>
        </w:rPr>
        <w:t>%</w:t>
      </w:r>
      <w:r w:rsidRPr="00CB47B6">
        <w:rPr>
          <w:rFonts w:ascii="Times New Roman" w:hAnsi="Times New Roman" w:cs="Times New Roman"/>
          <w:sz w:val="24"/>
          <w:szCs w:val="24"/>
        </w:rPr>
        <w:t xml:space="preserve">), </w:t>
      </w:r>
      <w:r w:rsidR="00614002" w:rsidRPr="00CB47B6">
        <w:rPr>
          <w:rFonts w:ascii="Times New Roman" w:hAnsi="Times New Roman" w:cs="Times New Roman"/>
          <w:b/>
          <w:sz w:val="24"/>
          <w:szCs w:val="24"/>
        </w:rPr>
        <w:t xml:space="preserve">com até </w:t>
      </w:r>
      <w:r w:rsidR="0088398F">
        <w:rPr>
          <w:rFonts w:ascii="Times New Roman" w:hAnsi="Times New Roman" w:cs="Times New Roman"/>
          <w:b/>
          <w:sz w:val="24"/>
          <w:szCs w:val="24"/>
        </w:rPr>
        <w:t>duas</w:t>
      </w:r>
      <w:r w:rsidRPr="00CB47B6">
        <w:rPr>
          <w:rFonts w:ascii="Times New Roman" w:hAnsi="Times New Roman" w:cs="Times New Roman"/>
          <w:b/>
          <w:sz w:val="24"/>
          <w:szCs w:val="24"/>
        </w:rPr>
        <w:t xml:space="preserve"> casas decimais (</w:t>
      </w:r>
      <w:proofErr w:type="gramStart"/>
      <w:r w:rsidRPr="00CB47B6">
        <w:rPr>
          <w:rFonts w:ascii="Times New Roman" w:hAnsi="Times New Roman" w:cs="Times New Roman"/>
          <w:b/>
          <w:sz w:val="24"/>
          <w:szCs w:val="24"/>
        </w:rPr>
        <w:t>XX,</w:t>
      </w:r>
      <w:proofErr w:type="gramEnd"/>
      <w:r w:rsidR="00263B5C">
        <w:rPr>
          <w:rFonts w:ascii="Times New Roman" w:hAnsi="Times New Roman" w:cs="Times New Roman"/>
          <w:b/>
          <w:sz w:val="24"/>
          <w:szCs w:val="24"/>
        </w:rPr>
        <w:t>X</w:t>
      </w:r>
      <w:r w:rsidRPr="00CB47B6">
        <w:rPr>
          <w:rFonts w:ascii="Times New Roman" w:hAnsi="Times New Roman" w:cs="Times New Roman"/>
          <w:b/>
          <w:sz w:val="24"/>
          <w:szCs w:val="24"/>
        </w:rPr>
        <w:t>X</w:t>
      </w:r>
      <w:r w:rsidR="00BC1FDF">
        <w:rPr>
          <w:rFonts w:ascii="Times New Roman" w:hAnsi="Times New Roman" w:cs="Times New Roman"/>
          <w:b/>
          <w:sz w:val="24"/>
          <w:szCs w:val="24"/>
        </w:rPr>
        <w:t>%</w:t>
      </w:r>
      <w:r w:rsidRPr="00CB47B6">
        <w:rPr>
          <w:rFonts w:ascii="Times New Roman" w:hAnsi="Times New Roman" w:cs="Times New Roman"/>
          <w:b/>
          <w:sz w:val="24"/>
          <w:szCs w:val="24"/>
        </w:rPr>
        <w:t>);</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proposta</w:t>
      </w:r>
      <w:r w:rsidRPr="00CB47B6">
        <w:rPr>
          <w:rFonts w:ascii="Times New Roman" w:hAnsi="Times New Roman" w:cs="Times New Roman"/>
          <w:sz w:val="24"/>
          <w:szCs w:val="24"/>
        </w:rPr>
        <w:t xml:space="preserve">, enviada exclusivamente por meio do Sistema Eletrônico, deve atender todas as especificações técnicas obrigatórias do </w:t>
      </w:r>
      <w:r w:rsidRPr="00CB47B6">
        <w:rPr>
          <w:rFonts w:ascii="Times New Roman" w:hAnsi="Times New Roman" w:cs="Times New Roman"/>
          <w:b/>
          <w:sz w:val="24"/>
          <w:szCs w:val="24"/>
        </w:rPr>
        <w:t xml:space="preserve">Edital </w:t>
      </w:r>
      <w:r w:rsidRPr="00CB47B6">
        <w:rPr>
          <w:rFonts w:ascii="Times New Roman" w:hAnsi="Times New Roman" w:cs="Times New Roman"/>
          <w:sz w:val="24"/>
          <w:szCs w:val="24"/>
        </w:rPr>
        <w:t xml:space="preserve">e </w:t>
      </w:r>
      <w:r w:rsidRPr="00CB47B6">
        <w:rPr>
          <w:rFonts w:ascii="Times New Roman" w:hAnsi="Times New Roman" w:cs="Times New Roman"/>
          <w:b/>
          <w:sz w:val="24"/>
          <w:szCs w:val="24"/>
        </w:rPr>
        <w:t xml:space="preserve">Anexos </w:t>
      </w:r>
      <w:r w:rsidRPr="00CB47B6">
        <w:rPr>
          <w:rFonts w:ascii="Times New Roman" w:hAnsi="Times New Roman" w:cs="Times New Roman"/>
          <w:sz w:val="24"/>
          <w:szCs w:val="24"/>
        </w:rPr>
        <w:t>sob pena de</w:t>
      </w:r>
      <w:r w:rsidR="008E3BFE" w:rsidRPr="00CB47B6">
        <w:rPr>
          <w:rFonts w:ascii="Times New Roman" w:hAnsi="Times New Roman" w:cs="Times New Roman"/>
          <w:sz w:val="24"/>
          <w:szCs w:val="24"/>
        </w:rPr>
        <w:t xml:space="preserve"> </w:t>
      </w:r>
      <w:r w:rsidRPr="00CB47B6">
        <w:rPr>
          <w:rFonts w:ascii="Times New Roman" w:hAnsi="Times New Roman" w:cs="Times New Roman"/>
          <w:sz w:val="24"/>
          <w:szCs w:val="24"/>
        </w:rPr>
        <w:t>desclassificação;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Pregoeiro reserva o direito de realizar diligências para instrução do processo sobre informações que não estejam claras, bem como de solicitar documentos complementares que julgar necessários para os respectivos esclarecimentos;</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w:t>
      </w:r>
      <w:r w:rsidRPr="00CB47B6">
        <w:rPr>
          <w:rFonts w:ascii="Times New Roman" w:hAnsi="Times New Roman" w:cs="Times New Roman"/>
          <w:b/>
          <w:sz w:val="24"/>
          <w:szCs w:val="24"/>
        </w:rPr>
        <w:t xml:space="preserve">proposta </w:t>
      </w:r>
      <w:r w:rsidRPr="00CB47B6">
        <w:rPr>
          <w:rFonts w:ascii="Times New Roman" w:hAnsi="Times New Roman" w:cs="Times New Roman"/>
          <w:sz w:val="24"/>
          <w:szCs w:val="24"/>
        </w:rPr>
        <w:t>apresentada terá que refletir preços equivalentes aos praticados no mercado no dia de sua</w:t>
      </w:r>
      <w:r w:rsidR="00CA2E92" w:rsidRPr="00CB47B6">
        <w:rPr>
          <w:rFonts w:ascii="Times New Roman" w:hAnsi="Times New Roman" w:cs="Times New Roman"/>
          <w:sz w:val="24"/>
          <w:szCs w:val="24"/>
        </w:rPr>
        <w:t xml:space="preserve"> </w:t>
      </w:r>
      <w:r w:rsidRPr="00CB47B6">
        <w:rPr>
          <w:rFonts w:ascii="Times New Roman" w:hAnsi="Times New Roman" w:cs="Times New Roman"/>
          <w:sz w:val="24"/>
          <w:szCs w:val="24"/>
        </w:rPr>
        <w:t>apresentação.</w:t>
      </w:r>
    </w:p>
    <w:p w:rsidR="00DB545B" w:rsidRPr="00CB47B6" w:rsidRDefault="00DB545B" w:rsidP="00E145AC">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3C7A23" w:rsidRPr="00CB47B6" w:rsidRDefault="003C7A23"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iCs/>
          <w:szCs w:val="24"/>
        </w:rPr>
      </w:pPr>
      <w:bookmarkStart w:id="47" w:name="_Toc122606110"/>
      <w:r w:rsidRPr="00CB47B6">
        <w:rPr>
          <w:rFonts w:ascii="Times New Roman" w:hAnsi="Times New Roman" w:cs="Times New Roman"/>
          <w:i w:val="0"/>
          <w:iCs/>
          <w:szCs w:val="24"/>
        </w:rPr>
        <w:t>DOS RECURSOS</w:t>
      </w:r>
      <w:bookmarkEnd w:id="47"/>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67" w:anchor="art165" w:history="1">
        <w:r w:rsidRPr="00CB47B6">
          <w:rPr>
            <w:rStyle w:val="Hyperlink"/>
            <w:rFonts w:ascii="Times New Roman" w:hAnsi="Times New Roman" w:cs="Times New Roman"/>
            <w:sz w:val="24"/>
            <w:szCs w:val="24"/>
          </w:rPr>
          <w:t>art. 165 da Lei nº 14.133, de 2021</w:t>
        </w:r>
      </w:hyperlink>
      <w:r w:rsidRPr="00CB47B6">
        <w:rPr>
          <w:rFonts w:ascii="Times New Roman" w:hAnsi="Times New Roman" w:cs="Times New Roman"/>
          <w:sz w:val="24"/>
          <w:szCs w:val="24"/>
        </w:rPr>
        <w:t>.</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b/>
          <w:bCs/>
          <w:sz w:val="24"/>
          <w:szCs w:val="24"/>
        </w:rPr>
        <w:t>Declarado o vencedor</w:t>
      </w:r>
      <w:r w:rsidRPr="00CB47B6">
        <w:rPr>
          <w:rFonts w:ascii="Times New Roman" w:hAnsi="Times New Roman" w:cs="Times New Roman"/>
          <w:sz w:val="24"/>
          <w:szCs w:val="24"/>
        </w:rPr>
        <w:t xml:space="preserve">, o </w:t>
      </w:r>
      <w:r w:rsidR="004B43D7">
        <w:rPr>
          <w:rFonts w:ascii="Times New Roman" w:hAnsi="Times New Roman" w:cs="Times New Roman"/>
          <w:sz w:val="24"/>
          <w:szCs w:val="24"/>
        </w:rPr>
        <w:t>sistema</w:t>
      </w:r>
      <w:r w:rsidRPr="00CB47B6">
        <w:rPr>
          <w:rFonts w:ascii="Times New Roman" w:hAnsi="Times New Roman" w:cs="Times New Roman"/>
          <w:sz w:val="24"/>
          <w:szCs w:val="24"/>
        </w:rPr>
        <w:t xml:space="preserve"> abrirá prazo, durante o qual, qualquer licitante poderá </w:t>
      </w:r>
      <w:r w:rsidRPr="004B43D7">
        <w:rPr>
          <w:rFonts w:ascii="Times New Roman" w:hAnsi="Times New Roman" w:cs="Times New Roman"/>
          <w:b/>
          <w:sz w:val="24"/>
          <w:szCs w:val="24"/>
        </w:rPr>
        <w:t>em campo próprio do sistema</w:t>
      </w:r>
      <w:r w:rsidRPr="004B43D7">
        <w:rPr>
          <w:rFonts w:ascii="Times New Roman" w:hAnsi="Times New Roman" w:cs="Times New Roman"/>
          <w:sz w:val="24"/>
          <w:szCs w:val="24"/>
        </w:rPr>
        <w:t>,</w:t>
      </w:r>
      <w:r w:rsidRPr="00CB47B6">
        <w:rPr>
          <w:rFonts w:ascii="Times New Roman" w:hAnsi="Times New Roman" w:cs="Times New Roman"/>
          <w:sz w:val="24"/>
          <w:szCs w:val="24"/>
        </w:rPr>
        <w:t xml:space="preserve"> manifestar sua intenção de recorrer.</w:t>
      </w:r>
    </w:p>
    <w:p w:rsidR="001A0DCA" w:rsidRPr="00CB47B6" w:rsidRDefault="001A0DCA"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lang w:eastAsia="en-US"/>
        </w:rPr>
        <w:t xml:space="preserve">O prazo para manifestar a intenção de recursos será de </w:t>
      </w:r>
      <w:r w:rsidR="004B43D7">
        <w:rPr>
          <w:rFonts w:ascii="Times New Roman" w:hAnsi="Times New Roman" w:cs="Times New Roman"/>
          <w:sz w:val="24"/>
          <w:szCs w:val="24"/>
          <w:lang w:eastAsia="en-US"/>
        </w:rPr>
        <w:t>15</w:t>
      </w:r>
      <w:r w:rsidRPr="00CB47B6">
        <w:rPr>
          <w:rFonts w:ascii="Times New Roman" w:hAnsi="Times New Roman" w:cs="Times New Roman"/>
          <w:sz w:val="24"/>
          <w:szCs w:val="24"/>
          <w:lang w:eastAsia="en-US"/>
        </w:rPr>
        <w:t xml:space="preserve"> minutos</w:t>
      </w:r>
      <w:r w:rsidRPr="00CB47B6">
        <w:rPr>
          <w:rFonts w:ascii="Times New Roman" w:hAnsi="Times New Roman" w:cs="Times New Roman"/>
          <w:sz w:val="24"/>
          <w:szCs w:val="24"/>
        </w:rPr>
        <w:t>.</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falta de manifestação quanto à intenção de recorrer importará na decadência desse direito.</w:t>
      </w:r>
    </w:p>
    <w:p w:rsidR="00D51482" w:rsidRPr="00CB47B6" w:rsidRDefault="00D51482"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Uma vez </w:t>
      </w:r>
      <w:r w:rsidR="001B53AC" w:rsidRPr="00CB47B6">
        <w:rPr>
          <w:rFonts w:ascii="Times New Roman" w:hAnsi="Times New Roman" w:cs="Times New Roman"/>
          <w:sz w:val="24"/>
          <w:szCs w:val="24"/>
        </w:rPr>
        <w:t>registrada</w:t>
      </w:r>
      <w:r w:rsidRPr="00CB47B6">
        <w:rPr>
          <w:rFonts w:ascii="Times New Roman" w:hAnsi="Times New Roman" w:cs="Times New Roman"/>
          <w:sz w:val="24"/>
          <w:szCs w:val="24"/>
        </w:rPr>
        <w:t xml:space="preserve"> a intenção de recurso será concedido o prazo de 03 (três) dias para a apresentação das razões de recurso, ficando os demais licitantes, desde logo intimados para, querendo, apresentarem as contrarrazões em igual prazo, que começará a contar do término do prazo do recorrente, sendo-lhes assegurada vista imediata dos elementos indispensáveis à defesa dos seus interesses.</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recursal é de 3 (três) dias úteis, contados da data de intimação ou de lavratura da ata.</w:t>
      </w:r>
    </w:p>
    <w:p w:rsidR="003C7A23" w:rsidRPr="00CB47B6" w:rsidRDefault="003C7A23" w:rsidP="00EF59B7">
      <w:pPr>
        <w:pStyle w:val="Nivel2"/>
        <w:tabs>
          <w:tab w:val="left" w:pos="709"/>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Quando o recurso apresentado impugnar o julgamento das propostas ou o ato de habilitação ou inabilitação do licitante:</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intenção de recorrer deverá ser manifestada imediatamente, sob pena de preclusão;</w:t>
      </w:r>
    </w:p>
    <w:p w:rsidR="003C7A23" w:rsidRPr="00CB47B6" w:rsidRDefault="00DB545B"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O</w:t>
      </w:r>
      <w:r w:rsidR="003C7A23" w:rsidRPr="00CB47B6">
        <w:rPr>
          <w:rFonts w:ascii="Times New Roman" w:hAnsi="Times New Roman" w:cs="Times New Roman"/>
          <w:color w:val="000000" w:themeColor="text1"/>
          <w:sz w:val="24"/>
          <w:szCs w:val="24"/>
        </w:rPr>
        <w:t xml:space="preserve"> prazo para apresentação das razões recursais será iniciado na data de intimação ou de lavratura da ata de habilitação ou inabilitação;</w:t>
      </w:r>
    </w:p>
    <w:p w:rsidR="003C7A23" w:rsidRPr="00CB47B6" w:rsidRDefault="006E16D7" w:rsidP="00EF59B7">
      <w:pPr>
        <w:pStyle w:val="Nivel3"/>
        <w:tabs>
          <w:tab w:val="left" w:pos="851"/>
        </w:tabs>
        <w:spacing w:before="240" w:after="240" w:line="22" w:lineRule="atLeast"/>
        <w:ind w:left="1276" w:hanging="709"/>
        <w:rPr>
          <w:rFonts w:ascii="Times New Roman" w:hAnsi="Times New Roman" w:cs="Times New Roman"/>
          <w:color w:val="000000" w:themeColor="text1"/>
          <w:sz w:val="24"/>
          <w:szCs w:val="24"/>
        </w:rPr>
      </w:pPr>
      <w:r w:rsidRPr="00CB47B6">
        <w:rPr>
          <w:rFonts w:ascii="Times New Roman" w:hAnsi="Times New Roman" w:cs="Times New Roman"/>
          <w:color w:val="000000" w:themeColor="text1"/>
          <w:sz w:val="24"/>
          <w:szCs w:val="24"/>
        </w:rPr>
        <w:t xml:space="preserve"> N</w:t>
      </w:r>
      <w:r w:rsidR="003C7A23" w:rsidRPr="00CB47B6">
        <w:rPr>
          <w:rFonts w:ascii="Times New Roman" w:hAnsi="Times New Roman" w:cs="Times New Roman"/>
          <w:color w:val="000000" w:themeColor="text1"/>
          <w:sz w:val="24"/>
          <w:szCs w:val="24"/>
        </w:rPr>
        <w:t>a hipótese de adoção da inversão de fases prevista no </w:t>
      </w:r>
      <w:hyperlink r:id="rId68" w:anchor="art17§1" w:history="1">
        <w:r w:rsidR="003C7A23" w:rsidRPr="00CB47B6">
          <w:rPr>
            <w:rStyle w:val="Hyperlink"/>
            <w:rFonts w:ascii="Times New Roman" w:hAnsi="Times New Roman" w:cs="Times New Roman"/>
            <w:sz w:val="24"/>
            <w:szCs w:val="24"/>
          </w:rPr>
          <w:t>§ 1º do art. 17 da Lei nº 14.133, de 2021</w:t>
        </w:r>
      </w:hyperlink>
      <w:r w:rsidR="003C7A23" w:rsidRPr="00CB47B6">
        <w:rPr>
          <w:rFonts w:ascii="Times New Roman" w:hAnsi="Times New Roman" w:cs="Times New Roman"/>
          <w:color w:val="000000" w:themeColor="text1"/>
          <w:sz w:val="24"/>
          <w:szCs w:val="24"/>
        </w:rPr>
        <w:t>, o prazo para apresentação das razões recursais será iniciado na data de intimação da ata de julgamento.</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Os recursos deverão ser encaminhados em campo próprio do sistema.</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recursos interpostos fora do prazo não serão conhecidos.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 acolhimento do recurso invalida tão somente os atos insuscetíveis de aproveitamento. </w:t>
      </w:r>
    </w:p>
    <w:p w:rsidR="003C7A23" w:rsidRPr="00CB47B6" w:rsidRDefault="003C7A23" w:rsidP="00EF59B7">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t xml:space="preserve">Os autos do processo permanecerão com vista franqueada aos interessados no sítio eletrônico </w:t>
      </w:r>
      <w:hyperlink r:id="rId69" w:history="1">
        <w:r w:rsidR="00F74022" w:rsidRPr="00CB47B6">
          <w:rPr>
            <w:rStyle w:val="Hyperlink"/>
            <w:rFonts w:ascii="Times New Roman" w:hAnsi="Times New Roman" w:cs="Times New Roman"/>
            <w:sz w:val="24"/>
            <w:szCs w:val="24"/>
          </w:rPr>
          <w:t>www.campomagro.pr.gov.br</w:t>
        </w:r>
      </w:hyperlink>
      <w:r w:rsidR="00EF59B7">
        <w:t xml:space="preserve"> </w:t>
      </w:r>
      <w:r w:rsidR="006E16D7"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D51482" w:rsidRPr="00CB47B6" w:rsidRDefault="00D51482" w:rsidP="00EF59B7">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REABERTURA DA SESSÃO PÚBLICA</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sessão pública poderá ser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D51482" w:rsidRPr="00CB47B6" w:rsidRDefault="00D51482" w:rsidP="00EF59B7">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Todos os licitantes remanescentes deverão ser convocados para acompanhar a sessão reaberta.</w:t>
      </w:r>
    </w:p>
    <w:p w:rsidR="00D51482" w:rsidRPr="00CB47B6" w:rsidRDefault="00D51482" w:rsidP="00EF59B7">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convocação se dará por meio do sistema eletrônico (“chat”) de acordo com a f</w:t>
      </w:r>
      <w:r w:rsidR="001B53AC" w:rsidRPr="00CB47B6">
        <w:rPr>
          <w:rFonts w:ascii="Times New Roman" w:hAnsi="Times New Roman" w:cs="Times New Roman"/>
          <w:sz w:val="24"/>
          <w:szCs w:val="24"/>
        </w:rPr>
        <w:t>ase do procedimento licitatório</w:t>
      </w:r>
      <w:r w:rsidRPr="00CB47B6">
        <w:rPr>
          <w:rFonts w:ascii="Times New Roman" w:hAnsi="Times New Roman" w:cs="Times New Roman"/>
          <w:sz w:val="24"/>
          <w:szCs w:val="24"/>
        </w:rPr>
        <w:t>.</w:t>
      </w:r>
    </w:p>
    <w:p w:rsidR="00F25531" w:rsidRPr="00CB47B6" w:rsidRDefault="00F25531" w:rsidP="00FF0DD9">
      <w:pPr>
        <w:pStyle w:val="Nivel01"/>
        <w:pBdr>
          <w:left w:val="none" w:sz="0" w:space="0" w:color="auto"/>
          <w:right w:val="none" w:sz="0" w:space="0" w:color="auto"/>
        </w:pBdr>
        <w:spacing w:after="240" w:line="22" w:lineRule="atLeast"/>
        <w:rPr>
          <w:rFonts w:ascii="Times New Roman" w:hAnsi="Times New Roman" w:cs="Times New Roman"/>
          <w:i w:val="0"/>
          <w:szCs w:val="24"/>
        </w:rPr>
      </w:pPr>
      <w:r w:rsidRPr="00CB47B6">
        <w:rPr>
          <w:rFonts w:ascii="Times New Roman" w:hAnsi="Times New Roman" w:cs="Times New Roman"/>
          <w:i w:val="0"/>
          <w:szCs w:val="24"/>
        </w:rPr>
        <w:t>DA FORMAÇÃO DO CADASTRO DE RESERVA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Na homologação, a Autoridade Competente convocará via sistema </w:t>
      </w:r>
      <w:r w:rsidR="00575CF9">
        <w:rPr>
          <w:rFonts w:ascii="Times New Roman" w:hAnsi="Times New Roman" w:cs="Times New Roman"/>
          <w:sz w:val="24"/>
          <w:szCs w:val="24"/>
        </w:rPr>
        <w:t>BNC</w:t>
      </w:r>
      <w:r w:rsidRPr="00CB47B6">
        <w:rPr>
          <w:rFonts w:ascii="Times New Roman" w:hAnsi="Times New Roman" w:cs="Times New Roman"/>
          <w:sz w:val="24"/>
          <w:szCs w:val="24"/>
        </w:rPr>
        <w:t xml:space="preserve"> no prazo de 24h os fornecedores com propostas NÃO RECUSADAS para que eles possam aderir ao cadastro de reserva pelo preço do primeiro colocado desconsiderando margem de preferência.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apresentação de novas propostas na forma deste item não prejudicará o resultado do certame em relação ao licitante melhor classificado.</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Havendo um ou mais licitantes que aceitem cotar suas propostas em valor igual ao do licitante vencedor, estes serão classificados segundo a ordem da última proposta individual apresentada durante a fase competitiva.</w:t>
      </w:r>
    </w:p>
    <w:p w:rsidR="00F25531" w:rsidRPr="00CB47B6" w:rsidRDefault="00F25531" w:rsidP="00FF0DD9">
      <w:pPr>
        <w:pStyle w:val="Nivel2"/>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sz w:val="24"/>
          <w:szCs w:val="24"/>
        </w:rPr>
        <w:lastRenderedPageBreak/>
        <w:t xml:space="preserve">Esta ordem de classificação dos licitantes registrados deverá ser respeitada nas contratações e somente será utilizada caso o melhor colocado no certame não assine a ata ou tenha seu registro </w:t>
      </w:r>
      <w:r w:rsidRPr="00CB47B6">
        <w:rPr>
          <w:rFonts w:ascii="Times New Roman" w:hAnsi="Times New Roman" w:cs="Times New Roman"/>
          <w:color w:val="auto"/>
          <w:sz w:val="24"/>
          <w:szCs w:val="24"/>
        </w:rPr>
        <w:t>cancelado.</w:t>
      </w:r>
    </w:p>
    <w:p w:rsidR="00D51482" w:rsidRPr="00CB47B6" w:rsidRDefault="00D51482" w:rsidP="00FF0DD9">
      <w:pPr>
        <w:pStyle w:val="Nivel01"/>
        <w:pBdr>
          <w:left w:val="none" w:sz="0" w:space="0" w:color="auto"/>
          <w:bottom w:val="single" w:sz="4"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DA ADJUDICAÇÃO E HOMOLOGAÇÃO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Constatado o atendimento das exigências fixadas neste Edital, o licitante classificado em primeiro lugar será declarado vencedor.</w:t>
      </w:r>
    </w:p>
    <w:p w:rsidR="00D51482"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rsidR="00D51482" w:rsidRPr="00CB47B6" w:rsidRDefault="00D51482"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homologação e a adjudicação serão realizadas pela autoridade superior. </w:t>
      </w:r>
    </w:p>
    <w:p w:rsidR="00E769B4" w:rsidRPr="00CB47B6" w:rsidRDefault="00D51482" w:rsidP="00FF0DD9">
      <w:pPr>
        <w:pStyle w:val="Nivel3"/>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 homologação do resultado desta licitação não obriga esta Administração à aquisição do objeto licitado.</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zCs w:val="24"/>
        </w:rPr>
        <w:t xml:space="preserve">CONDIÇÕES DE PAGAMENTO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Os pagamentos serão realizados conforme Decreto Municipal n.º 22/2024 e Instrução Normativa SEFAZ n.º 01/2024.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pagamento dos valores devidos em razão dos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firmados pela Administração Municipal </w:t>
      </w:r>
      <w:r w:rsidRPr="00CB47B6">
        <w:rPr>
          <w:rFonts w:ascii="Times New Roman" w:eastAsia="Arial" w:hAnsi="Times New Roman" w:cs="Times New Roman"/>
          <w:sz w:val="24"/>
          <w:szCs w:val="24"/>
          <w:lang w:eastAsia="en-US"/>
        </w:rPr>
        <w:t>será</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e</w:t>
      </w:r>
      <w:r w:rsidRPr="00CB47B6">
        <w:rPr>
          <w:rFonts w:ascii="Times New Roman" w:eastAsia="Arial" w:hAnsi="Times New Roman" w:cs="Times New Roman"/>
          <w:spacing w:val="3"/>
          <w:sz w:val="24"/>
          <w:szCs w:val="24"/>
          <w:lang w:eastAsia="en-US"/>
        </w:rPr>
        <w:t>f</w:t>
      </w:r>
      <w:r w:rsidRPr="00CB47B6">
        <w:rPr>
          <w:rFonts w:ascii="Times New Roman" w:eastAsia="Arial" w:hAnsi="Times New Roman" w:cs="Times New Roman"/>
          <w:sz w:val="24"/>
          <w:szCs w:val="24"/>
          <w:lang w:eastAsia="en-US"/>
        </w:rPr>
        <w:t>etuado</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pacing w:val="-3"/>
          <w:sz w:val="24"/>
          <w:szCs w:val="24"/>
          <w:lang w:eastAsia="en-US"/>
        </w:rPr>
        <w:t>a</w:t>
      </w:r>
      <w:r w:rsidRPr="00CB47B6">
        <w:rPr>
          <w:rFonts w:ascii="Times New Roman" w:eastAsia="Arial" w:hAnsi="Times New Roman" w:cs="Times New Roman"/>
          <w:spacing w:val="1"/>
          <w:sz w:val="24"/>
          <w:szCs w:val="24"/>
          <w:lang w:eastAsia="en-US"/>
        </w:rPr>
        <w:t>tr</w:t>
      </w:r>
      <w:r w:rsidRPr="00CB47B6">
        <w:rPr>
          <w:rFonts w:ascii="Times New Roman" w:eastAsia="Arial" w:hAnsi="Times New Roman" w:cs="Times New Roman"/>
          <w:sz w:val="24"/>
          <w:szCs w:val="24"/>
          <w:lang w:eastAsia="en-US"/>
        </w:rPr>
        <w:t>a</w:t>
      </w:r>
      <w:r w:rsidRPr="00CB47B6">
        <w:rPr>
          <w:rFonts w:ascii="Times New Roman" w:eastAsia="Arial" w:hAnsi="Times New Roman" w:cs="Times New Roman"/>
          <w:spacing w:val="-3"/>
          <w:sz w:val="24"/>
          <w:szCs w:val="24"/>
          <w:lang w:eastAsia="en-US"/>
        </w:rPr>
        <w:t>v</w:t>
      </w:r>
      <w:r w:rsidRPr="00CB47B6">
        <w:rPr>
          <w:rFonts w:ascii="Times New Roman" w:eastAsia="Arial" w:hAnsi="Times New Roman" w:cs="Times New Roman"/>
          <w:sz w:val="24"/>
          <w:szCs w:val="24"/>
          <w:lang w:eastAsia="en-US"/>
        </w:rPr>
        <w:t>és</w:t>
      </w:r>
      <w:r w:rsidR="008E3BFE" w:rsidRPr="00CB47B6">
        <w:rPr>
          <w:rFonts w:ascii="Times New Roman" w:eastAsia="Arial" w:hAnsi="Times New Roman" w:cs="Times New Roman"/>
          <w:sz w:val="24"/>
          <w:szCs w:val="24"/>
          <w:lang w:eastAsia="en-US"/>
        </w:rPr>
        <w:t xml:space="preserve"> </w:t>
      </w:r>
      <w:r w:rsidRPr="00CB47B6">
        <w:rPr>
          <w:rFonts w:ascii="Times New Roman" w:eastAsia="Arial" w:hAnsi="Times New Roman" w:cs="Times New Roman"/>
          <w:sz w:val="24"/>
          <w:szCs w:val="24"/>
          <w:lang w:eastAsia="en-US"/>
        </w:rPr>
        <w:t>de</w:t>
      </w:r>
      <w:r w:rsidRPr="00CB47B6">
        <w:rPr>
          <w:rFonts w:ascii="Times New Roman" w:eastAsia="Arial" w:hAnsi="Times New Roman" w:cs="Times New Roman"/>
          <w:spacing w:val="2"/>
          <w:sz w:val="24"/>
          <w:szCs w:val="24"/>
          <w:lang w:eastAsia="en-US"/>
        </w:rPr>
        <w:t xml:space="preserve"> transferência eletrônica e </w:t>
      </w:r>
      <w:r w:rsidRPr="00CB47B6">
        <w:rPr>
          <w:rFonts w:ascii="Times New Roman" w:hAnsi="Times New Roman" w:cs="Times New Roman"/>
          <w:sz w:val="24"/>
          <w:szCs w:val="24"/>
        </w:rPr>
        <w:t>ocorrerá em até 30 (trinta) dias, contados da data do adimplemento da obrigação pelo contratado</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Para os contratos</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de fornecimento, serão consideradas como adimplemento da obrigação pelo contratado, a data da entrega do bem e, nos demais contratos, a conclusão da atividade ou o último dia do ciclo de medição, conforme o caso. </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O prazo de pagamento será suspenso nos casos em que for atestado, pelo fiscal do contrato</w:t>
      </w:r>
      <w:r w:rsidR="006C0828" w:rsidRPr="00CB47B6">
        <w:rPr>
          <w:rFonts w:ascii="Times New Roman" w:hAnsi="Times New Roman" w:cs="Times New Roman"/>
          <w:sz w:val="24"/>
          <w:szCs w:val="24"/>
        </w:rPr>
        <w:t>/ARP</w:t>
      </w:r>
      <w:r w:rsidRPr="00CB47B6">
        <w:rPr>
          <w:rFonts w:ascii="Times New Roman" w:hAnsi="Times New Roman" w:cs="Times New Roman"/>
          <w:sz w:val="24"/>
          <w:szCs w:val="24"/>
        </w:rPr>
        <w:t xml:space="preserve"> ou pela Secretaria Municipal de Fazenda, o não cumprimento total da obrigação contratual.</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Nota Fiscal deverá ser encaminhada ao e-mail: </w:t>
      </w:r>
      <w:hyperlink r:id="rId70" w:history="1">
        <w:r w:rsidRPr="00CB47B6">
          <w:rPr>
            <w:rStyle w:val="Hyperlink"/>
            <w:rFonts w:ascii="Times New Roman" w:hAnsi="Times New Roman" w:cs="Times New Roman"/>
            <w:sz w:val="24"/>
            <w:szCs w:val="24"/>
          </w:rPr>
          <w:t>notafiscal@campomagro.pr.gov.br</w:t>
        </w:r>
      </w:hyperlink>
      <w:r w:rsidRPr="00CB47B6">
        <w:rPr>
          <w:rFonts w:ascii="Times New Roman" w:hAnsi="Times New Roman" w:cs="Times New Roman"/>
          <w:sz w:val="24"/>
          <w:szCs w:val="24"/>
        </w:rPr>
        <w:t xml:space="preserve"> devidamente acompanhada dos documentos abaixo, dentro dos seus prazos de validade:</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a) Certidão Conjunta Negativa ou Certidão Positiva com Efeitos de Negativa de Débitos Relativos a Tributos Federais e à Dívida Ativa da União;</w:t>
      </w:r>
    </w:p>
    <w:p w:rsidR="002403FC" w:rsidRPr="00CB47B6" w:rsidRDefault="002403FC" w:rsidP="00FF0DD9">
      <w:pPr>
        <w:pStyle w:val="Nivel01"/>
        <w:numPr>
          <w:ilvl w:val="0"/>
          <w:numId w:val="0"/>
        </w:numPr>
        <w:pBdr>
          <w:top w:val="none" w:sz="0" w:space="0" w:color="auto"/>
          <w:left w:val="none" w:sz="0" w:space="0" w:color="auto"/>
          <w:bottom w:val="none" w:sz="0" w:space="0" w:color="auto"/>
          <w:right w:val="none" w:sz="0" w:space="0" w:color="auto"/>
        </w:pBdr>
        <w:tabs>
          <w:tab w:val="clear" w:pos="567"/>
          <w:tab w:val="left" w:pos="0"/>
        </w:tabs>
        <w:spacing w:after="240"/>
        <w:ind w:left="284" w:hanging="284"/>
        <w:rPr>
          <w:rFonts w:ascii="Times New Roman" w:hAnsi="Times New Roman" w:cs="Times New Roman"/>
          <w:b w:val="0"/>
          <w:i w:val="0"/>
          <w:szCs w:val="24"/>
        </w:rPr>
      </w:pPr>
      <w:r w:rsidRPr="00CB47B6">
        <w:rPr>
          <w:rFonts w:ascii="Times New Roman" w:hAnsi="Times New Roman" w:cs="Times New Roman"/>
          <w:b w:val="0"/>
          <w:i w:val="0"/>
          <w:szCs w:val="24"/>
        </w:rPr>
        <w:t>b) Certificado de Regularidade Junto ao Fundo de Garantia do Tempo de Serviço – FGTS;</w:t>
      </w:r>
    </w:p>
    <w:p w:rsidR="002403FC" w:rsidRPr="00CB47B6" w:rsidRDefault="002403FC" w:rsidP="00FF0DD9">
      <w:pPr>
        <w:spacing w:after="240"/>
        <w:ind w:left="284" w:hanging="284"/>
        <w:jc w:val="both"/>
        <w:rPr>
          <w:rFonts w:ascii="Times New Roman" w:hAnsi="Times New Roman" w:cs="Times New Roman"/>
        </w:rPr>
      </w:pPr>
      <w:r w:rsidRPr="00CB47B6">
        <w:rPr>
          <w:rFonts w:ascii="Times New Roman" w:hAnsi="Times New Roman" w:cs="Times New Roman"/>
        </w:rPr>
        <w:t>c) Prova de inexistência de débitos inadimplidos perante a Justiça do Trabalho, mediante a apresentação de Certidão Negativa ou Positiva com efeitos de Negativa de Débitos Trabalhistas (CNDT).</w:t>
      </w:r>
    </w:p>
    <w:p w:rsidR="002403FC" w:rsidRPr="00CB47B6" w:rsidRDefault="00C66DEB"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lastRenderedPageBreak/>
        <w:t>A 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reserva-se no direito de reter qualquer pagamento devido à </w:t>
      </w:r>
      <w:r w:rsidR="00CA66A4" w:rsidRPr="00CB47B6">
        <w:rPr>
          <w:rFonts w:ascii="Times New Roman" w:hAnsi="Times New Roman" w:cs="Times New Roman"/>
          <w:sz w:val="24"/>
          <w:szCs w:val="24"/>
        </w:rPr>
        <w:t>detentora da ARP</w:t>
      </w:r>
      <w:r w:rsidR="001D15B6" w:rsidRPr="00CB47B6">
        <w:rPr>
          <w:rFonts w:ascii="Times New Roman" w:hAnsi="Times New Roman" w:cs="Times New Roman"/>
          <w:sz w:val="24"/>
          <w:szCs w:val="24"/>
        </w:rPr>
        <w:t>, independentemente de sua origem, quando a mesma não comprovar estar em dia com as obrigações previdenciárias. As retenções de que trata este item não estão sujeitas a qualquer correção durante o período em que permanecerem pendentes de comprovação.</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Caso a conta corrente informada pelo credor seja em banco diverso a conta corrente pagadora deste Município, reservamo-nos ao direito de descontar tarifa referente à transferência por TED, DOC e PIX.</w:t>
      </w:r>
    </w:p>
    <w:p w:rsidR="001D15B6" w:rsidRPr="00CB47B6" w:rsidRDefault="001D15B6" w:rsidP="00FF0DD9">
      <w:pPr>
        <w:pStyle w:val="Nivel2"/>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 nota fiscal não poderá conter emendas, rasuras, acréscimos ou entrelinhas, devendo nela constar, além de seus elementos padronizados, os seguintes dizeres:</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PREFEITURA MUNICIPAL DE CAMPO MAGRO/PR</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RODOVIA GUMERCINDO BOZA, KM 20, 20.823, CENTRO</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CAMPO MAGRO/PR, CEP: 83.535-000.</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CNPJ N.º 01.607.539/0001-76</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rPr>
          <w:rFonts w:ascii="Times New Roman" w:hAnsi="Times New Roman" w:cs="Times New Roman"/>
          <w:i w:val="0"/>
          <w:szCs w:val="24"/>
        </w:rPr>
      </w:pPr>
      <w:r w:rsidRPr="00CB47B6">
        <w:rPr>
          <w:rFonts w:ascii="Times New Roman" w:hAnsi="Times New Roman" w:cs="Times New Roman"/>
          <w:i w:val="0"/>
          <w:szCs w:val="24"/>
        </w:rPr>
        <w:t>- INSCRIÇÃO ESTADUAL – ISENTA</w:t>
      </w:r>
    </w:p>
    <w:p w:rsidR="002403FC" w:rsidRPr="00CB47B6" w:rsidRDefault="002403FC" w:rsidP="00355700">
      <w:pPr>
        <w:pStyle w:val="Nivel01"/>
        <w:keepNext w:val="0"/>
        <w:keepLines w:val="0"/>
        <w:numPr>
          <w:ilvl w:val="0"/>
          <w:numId w:val="0"/>
        </w:numPr>
        <w:pBdr>
          <w:top w:val="none" w:sz="0" w:space="0" w:color="auto"/>
          <w:left w:val="none" w:sz="0" w:space="0" w:color="auto"/>
          <w:bottom w:val="none" w:sz="0" w:space="0" w:color="auto"/>
          <w:right w:val="none" w:sz="0" w:space="0" w:color="auto"/>
        </w:pBdr>
        <w:spacing w:before="0" w:after="240"/>
        <w:rPr>
          <w:rFonts w:ascii="Times New Roman" w:hAnsi="Times New Roman" w:cs="Times New Roman"/>
          <w:i w:val="0"/>
          <w:szCs w:val="24"/>
        </w:rPr>
      </w:pPr>
      <w:r w:rsidRPr="00CB47B6">
        <w:rPr>
          <w:rFonts w:ascii="Times New Roman" w:hAnsi="Times New Roman" w:cs="Times New Roman"/>
          <w:i w:val="0"/>
          <w:szCs w:val="24"/>
        </w:rPr>
        <w:t xml:space="preserve">- No campo Observações incluir: ARP n.º </w:t>
      </w:r>
      <w:r w:rsidR="003F21E0">
        <w:rPr>
          <w:rFonts w:ascii="Times New Roman" w:hAnsi="Times New Roman" w:cs="Times New Roman"/>
          <w:i w:val="0"/>
          <w:szCs w:val="24"/>
        </w:rPr>
        <w:t>XX/2026</w:t>
      </w:r>
      <w:r w:rsidRPr="00CB47B6">
        <w:rPr>
          <w:rFonts w:ascii="Times New Roman" w:hAnsi="Times New Roman" w:cs="Times New Roman"/>
          <w:i w:val="0"/>
          <w:szCs w:val="24"/>
        </w:rPr>
        <w:t>/ PM CAMPO MAGRO/PR.</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nota fiscal e os documentos apresentados serão submetidos à aprovação da Secretaria solicitante.</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em hipótese alguma efetuará pagamento de reajuste, correção monetária ou encargos financeiros correspondentes ao atraso na apresentação das faturas corretas.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Município de Campo Magro fará a retenção de IR conforme estabelecido no decreto municipal 367/2023 de 06 de outubro de 2023, sendo o fato gerador a data do pagamento efetuado.</w:t>
      </w:r>
    </w:p>
    <w:p w:rsidR="002403FC" w:rsidRPr="00CB47B6" w:rsidRDefault="001D15B6"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O </w:t>
      </w:r>
      <w:r w:rsidR="00CA66A4" w:rsidRPr="00CB47B6">
        <w:rPr>
          <w:rFonts w:ascii="Times New Roman" w:hAnsi="Times New Roman" w:cs="Times New Roman"/>
          <w:sz w:val="24"/>
          <w:szCs w:val="24"/>
        </w:rPr>
        <w:t>detentor da ARP</w:t>
      </w:r>
      <w:r w:rsidRPr="00CB47B6">
        <w:rPr>
          <w:rFonts w:ascii="Times New Roman" w:hAnsi="Times New Roman" w:cs="Times New Roman"/>
          <w:sz w:val="24"/>
          <w:szCs w:val="24"/>
        </w:rPr>
        <w:t xml:space="preserve"> regularmente optante pelo Simples Nacional, nos termos da </w:t>
      </w:r>
      <w:hyperlink r:id="rId71" w:history="1">
        <w:r w:rsidRPr="00CB47B6">
          <w:rPr>
            <w:rStyle w:val="Hyperlink"/>
            <w:rFonts w:ascii="Times New Roman" w:hAnsi="Times New Roman" w:cs="Times New Roman"/>
            <w:sz w:val="24"/>
            <w:szCs w:val="24"/>
            <w:lang w:eastAsia="en-US"/>
          </w:rPr>
          <w:t>Lei Complementar nº 123, de 2006</w:t>
        </w:r>
      </w:hyperlink>
      <w:r w:rsidRPr="00CB47B6">
        <w:rPr>
          <w:rFonts w:ascii="Times New Roman" w:hAnsi="Times New Roman" w:cs="Times New Roman"/>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5B6" w:rsidRPr="00CB47B6" w:rsidRDefault="00C66DEB" w:rsidP="00FF0DD9">
      <w:pPr>
        <w:pStyle w:val="Nivel2"/>
        <w:tabs>
          <w:tab w:val="left" w:pos="709"/>
        </w:tabs>
        <w:spacing w:before="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w:t>
      </w:r>
      <w:r w:rsidR="001D15B6" w:rsidRPr="00CB47B6">
        <w:rPr>
          <w:rFonts w:ascii="Times New Roman" w:hAnsi="Times New Roman" w:cs="Times New Roman"/>
          <w:sz w:val="24"/>
          <w:szCs w:val="24"/>
        </w:rPr>
        <w:t>contratante</w:t>
      </w:r>
      <w:r w:rsidR="00CA66A4" w:rsidRPr="00CB47B6">
        <w:rPr>
          <w:rFonts w:ascii="Times New Roman" w:hAnsi="Times New Roman" w:cs="Times New Roman"/>
          <w:sz w:val="24"/>
          <w:szCs w:val="24"/>
        </w:rPr>
        <w:t>/</w:t>
      </w:r>
      <w:r w:rsidRPr="00CB47B6">
        <w:rPr>
          <w:rFonts w:ascii="Times New Roman" w:hAnsi="Times New Roman" w:cs="Times New Roman"/>
          <w:sz w:val="24"/>
          <w:szCs w:val="24"/>
        </w:rPr>
        <w:t>entidade</w:t>
      </w:r>
      <w:r w:rsidR="00CA66A4" w:rsidRPr="00CB47B6">
        <w:rPr>
          <w:rFonts w:ascii="Times New Roman" w:hAnsi="Times New Roman" w:cs="Times New Roman"/>
          <w:sz w:val="24"/>
          <w:szCs w:val="24"/>
        </w:rPr>
        <w:t xml:space="preserve"> gerenciador</w:t>
      </w:r>
      <w:r w:rsidRPr="00CB47B6">
        <w:rPr>
          <w:rFonts w:ascii="Times New Roman" w:hAnsi="Times New Roman" w:cs="Times New Roman"/>
          <w:sz w:val="24"/>
          <w:szCs w:val="24"/>
        </w:rPr>
        <w:t>a</w:t>
      </w:r>
      <w:r w:rsidR="00CA66A4" w:rsidRPr="00CB47B6">
        <w:rPr>
          <w:rFonts w:ascii="Times New Roman" w:hAnsi="Times New Roman" w:cs="Times New Roman"/>
          <w:sz w:val="24"/>
          <w:szCs w:val="24"/>
        </w:rPr>
        <w:t xml:space="preserve"> da ARP</w:t>
      </w:r>
      <w:r w:rsidR="001D15B6" w:rsidRPr="00CB47B6">
        <w:rPr>
          <w:rFonts w:ascii="Times New Roman" w:hAnsi="Times New Roman" w:cs="Times New Roman"/>
          <w:sz w:val="24"/>
          <w:szCs w:val="24"/>
        </w:rPr>
        <w:t xml:space="preserve"> fará a retenção da contribuição previdenciária sobre as notas fiscais, atendendo ao disposto na Lei n.º 8.212/91, com as alterações introduzidas pela Lei n.º 9.711/98, observada, para tanto, a </w:t>
      </w:r>
      <w:r w:rsidR="001D15B6" w:rsidRPr="00CB47B6">
        <w:rPr>
          <w:rFonts w:ascii="Times New Roman" w:hAnsi="Times New Roman" w:cs="Times New Roman"/>
          <w:sz w:val="24"/>
          <w:szCs w:val="24"/>
        </w:rPr>
        <w:lastRenderedPageBreak/>
        <w:t>regulamentação aplicável, não se eximindo da retenção do Imposto de Renda, conforme legislação aplicável.</w:t>
      </w:r>
    </w:p>
    <w:p w:rsidR="001D15B6" w:rsidRPr="00CB47B6" w:rsidRDefault="001D15B6" w:rsidP="00FF0DD9">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hAnsi="Times New Roman" w:cs="Times New Roman"/>
          <w:i w:val="0"/>
          <w:snapToGrid w:val="0"/>
          <w:szCs w:val="24"/>
        </w:rPr>
        <w:t xml:space="preserve">DA </w:t>
      </w:r>
      <w:r w:rsidRPr="00CB47B6">
        <w:rPr>
          <w:rFonts w:ascii="Times New Roman" w:hAnsi="Times New Roman" w:cs="Times New Roman"/>
          <w:i w:val="0"/>
          <w:spacing w:val="-1"/>
          <w:szCs w:val="24"/>
          <w:lang w:eastAsia="en-US"/>
        </w:rPr>
        <w:t>D</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4"/>
          <w:szCs w:val="24"/>
          <w:lang w:eastAsia="en-US"/>
        </w:rPr>
        <w:t>Ç</w:t>
      </w:r>
      <w:r w:rsidRPr="00CB47B6">
        <w:rPr>
          <w:rFonts w:ascii="Times New Roman" w:hAnsi="Times New Roman" w:cs="Times New Roman"/>
          <w:i w:val="0"/>
          <w:spacing w:val="-6"/>
          <w:szCs w:val="24"/>
          <w:lang w:eastAsia="en-US"/>
        </w:rPr>
        <w:t>Ã</w:t>
      </w:r>
      <w:r w:rsidRPr="00CB47B6">
        <w:rPr>
          <w:rFonts w:ascii="Times New Roman" w:hAnsi="Times New Roman" w:cs="Times New Roman"/>
          <w:i w:val="0"/>
          <w:szCs w:val="24"/>
          <w:lang w:eastAsia="en-US"/>
        </w:rPr>
        <w:t>O</w:t>
      </w:r>
      <w:r w:rsidRPr="00CB47B6">
        <w:rPr>
          <w:rFonts w:ascii="Times New Roman" w:hAnsi="Times New Roman" w:cs="Times New Roman"/>
          <w:i w:val="0"/>
          <w:spacing w:val="1"/>
          <w:szCs w:val="24"/>
          <w:lang w:eastAsia="en-US"/>
        </w:rPr>
        <w:t>O</w:t>
      </w:r>
      <w:r w:rsidRPr="00CB47B6">
        <w:rPr>
          <w:rFonts w:ascii="Times New Roman" w:hAnsi="Times New Roman" w:cs="Times New Roman"/>
          <w:i w:val="0"/>
          <w:spacing w:val="-1"/>
          <w:szCs w:val="24"/>
          <w:lang w:eastAsia="en-US"/>
        </w:rPr>
        <w:t>RÇ</w:t>
      </w:r>
      <w:r w:rsidRPr="00CB47B6">
        <w:rPr>
          <w:rFonts w:ascii="Times New Roman" w:hAnsi="Times New Roman" w:cs="Times New Roman"/>
          <w:i w:val="0"/>
          <w:spacing w:val="-6"/>
          <w:szCs w:val="24"/>
          <w:lang w:eastAsia="en-US"/>
        </w:rPr>
        <w:t>A</w:t>
      </w:r>
      <w:r w:rsidRPr="00CB47B6">
        <w:rPr>
          <w:rFonts w:ascii="Times New Roman" w:hAnsi="Times New Roman" w:cs="Times New Roman"/>
          <w:i w:val="0"/>
          <w:spacing w:val="3"/>
          <w:szCs w:val="24"/>
          <w:lang w:eastAsia="en-US"/>
        </w:rPr>
        <w:t>M</w:t>
      </w:r>
      <w:r w:rsidRPr="00CB47B6">
        <w:rPr>
          <w:rFonts w:ascii="Times New Roman" w:hAnsi="Times New Roman" w:cs="Times New Roman"/>
          <w:i w:val="0"/>
          <w:spacing w:val="-1"/>
          <w:szCs w:val="24"/>
          <w:lang w:eastAsia="en-US"/>
        </w:rPr>
        <w:t>E</w:t>
      </w:r>
      <w:r w:rsidRPr="00CB47B6">
        <w:rPr>
          <w:rFonts w:ascii="Times New Roman" w:hAnsi="Times New Roman" w:cs="Times New Roman"/>
          <w:i w:val="0"/>
          <w:spacing w:val="1"/>
          <w:szCs w:val="24"/>
          <w:lang w:eastAsia="en-US"/>
        </w:rPr>
        <w:t>N</w:t>
      </w:r>
      <w:r w:rsidRPr="00CB47B6">
        <w:rPr>
          <w:rFonts w:ascii="Times New Roman" w:hAnsi="Times New Roman" w:cs="Times New Roman"/>
          <w:i w:val="0"/>
          <w:spacing w:val="2"/>
          <w:szCs w:val="24"/>
          <w:lang w:eastAsia="en-US"/>
        </w:rPr>
        <w:t>T</w:t>
      </w:r>
      <w:r w:rsidRPr="00CB47B6">
        <w:rPr>
          <w:rFonts w:ascii="Times New Roman" w:hAnsi="Times New Roman" w:cs="Times New Roman"/>
          <w:i w:val="0"/>
          <w:spacing w:val="-6"/>
          <w:szCs w:val="24"/>
          <w:lang w:eastAsia="en-US"/>
        </w:rPr>
        <w:t>Á</w:t>
      </w:r>
      <w:r w:rsidRPr="00CB47B6">
        <w:rPr>
          <w:rFonts w:ascii="Times New Roman" w:hAnsi="Times New Roman" w:cs="Times New Roman"/>
          <w:i w:val="0"/>
          <w:spacing w:val="-1"/>
          <w:szCs w:val="24"/>
          <w:lang w:eastAsia="en-US"/>
        </w:rPr>
        <w:t>R</w:t>
      </w:r>
      <w:r w:rsidRPr="00CB47B6">
        <w:rPr>
          <w:rFonts w:ascii="Times New Roman" w:hAnsi="Times New Roman" w:cs="Times New Roman"/>
          <w:i w:val="0"/>
          <w:spacing w:val="6"/>
          <w:szCs w:val="24"/>
          <w:lang w:eastAsia="en-US"/>
        </w:rPr>
        <w:t>I</w:t>
      </w:r>
      <w:r w:rsidRPr="00CB47B6">
        <w:rPr>
          <w:rFonts w:ascii="Times New Roman" w:hAnsi="Times New Roman" w:cs="Times New Roman"/>
          <w:i w:val="0"/>
          <w:szCs w:val="24"/>
          <w:lang w:eastAsia="en-US"/>
        </w:rPr>
        <w:t xml:space="preserve">A </w:t>
      </w:r>
    </w:p>
    <w:p w:rsidR="001D15B6" w:rsidRPr="00CB47B6" w:rsidRDefault="001D15B6" w:rsidP="00174E77">
      <w:pPr>
        <w:pStyle w:val="PargrafodaLista"/>
        <w:widowControl w:val="0"/>
        <w:numPr>
          <w:ilvl w:val="1"/>
          <w:numId w:val="19"/>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color w:val="000000"/>
        </w:rPr>
        <w:t>Os preços contratados são fixos, porém, poderão sofrer acréscimos ou supressões caso haja alteração no quantitativo, nos termos da lei, ou ainda, ter o restabelecimento do seu equilíbrio econômico e financeiro a qualquer tempo, nas condições e situações estabelecidas na Lei Federal n.º 14.133/2021.</w:t>
      </w:r>
    </w:p>
    <w:p w:rsidR="001D15B6" w:rsidRPr="00CB47B6" w:rsidRDefault="001D15B6" w:rsidP="00174E77">
      <w:pPr>
        <w:pStyle w:val="PargrafodaLista"/>
        <w:widowControl w:val="0"/>
        <w:numPr>
          <w:ilvl w:val="1"/>
          <w:numId w:val="19"/>
        </w:numPr>
        <w:tabs>
          <w:tab w:val="left" w:pos="567"/>
        </w:tabs>
        <w:spacing w:before="240" w:after="240" w:line="22" w:lineRule="atLeast"/>
        <w:ind w:left="567" w:hanging="567"/>
        <w:contextualSpacing w:val="0"/>
        <w:jc w:val="both"/>
        <w:rPr>
          <w:rFonts w:ascii="Times New Roman" w:hAnsi="Times New Roman" w:cs="Times New Roman"/>
          <w:b/>
        </w:rPr>
      </w:pPr>
      <w:r w:rsidRPr="00CB47B6">
        <w:rPr>
          <w:rFonts w:ascii="Times New Roman" w:hAnsi="Times New Roman" w:cs="Times New Roman"/>
        </w:rPr>
        <w:t>A</w:t>
      </w:r>
      <w:r w:rsidRPr="00CB47B6">
        <w:rPr>
          <w:rFonts w:ascii="Times New Roman" w:hAnsi="Times New Roman" w:cs="Times New Roman"/>
          <w:kern w:val="2"/>
        </w:rPr>
        <w:t>s despesas decorrentes do objeto deste edital correrão à conta da</w:t>
      </w:r>
      <w:r w:rsidR="00575CF9">
        <w:rPr>
          <w:rFonts w:ascii="Times New Roman" w:hAnsi="Times New Roman" w:cs="Times New Roman"/>
          <w:kern w:val="2"/>
        </w:rPr>
        <w:t>s</w:t>
      </w:r>
      <w:r w:rsidRPr="00CB47B6">
        <w:rPr>
          <w:rFonts w:ascii="Times New Roman" w:hAnsi="Times New Roman" w:cs="Times New Roman"/>
          <w:kern w:val="2"/>
        </w:rPr>
        <w:t xml:space="preserve"> </w:t>
      </w:r>
      <w:r w:rsidRPr="00CB47B6">
        <w:rPr>
          <w:rFonts w:ascii="Times New Roman" w:hAnsi="Times New Roman" w:cs="Times New Roman"/>
          <w:b/>
          <w:kern w:val="2"/>
          <w:u w:val="single"/>
        </w:rPr>
        <w:t>DOTAÇ</w:t>
      </w:r>
      <w:r w:rsidR="00575CF9">
        <w:rPr>
          <w:rFonts w:ascii="Times New Roman" w:hAnsi="Times New Roman" w:cs="Times New Roman"/>
          <w:b/>
          <w:kern w:val="2"/>
          <w:u w:val="single"/>
        </w:rPr>
        <w:t xml:space="preserve">ÕES </w:t>
      </w:r>
      <w:r w:rsidRPr="00CB47B6">
        <w:rPr>
          <w:rFonts w:ascii="Times New Roman" w:hAnsi="Times New Roman" w:cs="Times New Roman"/>
          <w:b/>
          <w:kern w:val="2"/>
          <w:u w:val="single"/>
        </w:rPr>
        <w:t>ORÇAMENTÁRIA</w:t>
      </w:r>
      <w:r w:rsidR="00575CF9">
        <w:rPr>
          <w:rFonts w:ascii="Times New Roman" w:hAnsi="Times New Roman" w:cs="Times New Roman"/>
          <w:b/>
          <w:kern w:val="2"/>
          <w:u w:val="single"/>
        </w:rPr>
        <w:t>S</w:t>
      </w:r>
      <w:r w:rsidRPr="00CB47B6">
        <w:rPr>
          <w:rFonts w:ascii="Times New Roman" w:hAnsi="Times New Roman" w:cs="Times New Roman"/>
          <w:b/>
          <w:kern w:val="2"/>
        </w:rPr>
        <w:t>:</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1110"/>
        <w:gridCol w:w="2537"/>
        <w:gridCol w:w="2090"/>
        <w:gridCol w:w="2029"/>
      </w:tblGrid>
      <w:tr w:rsidR="008A3C20" w:rsidRPr="00381043" w:rsidTr="00A005F1">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381043" w:rsidRDefault="008A3C20" w:rsidP="00381043">
            <w:pPr>
              <w:tabs>
                <w:tab w:val="left" w:pos="709"/>
                <w:tab w:val="left" w:pos="993"/>
                <w:tab w:val="left" w:pos="3240"/>
              </w:tabs>
              <w:spacing w:before="120" w:after="120" w:line="22" w:lineRule="atLeast"/>
              <w:jc w:val="center"/>
              <w:rPr>
                <w:rFonts w:ascii="Times New Roman" w:hAnsi="Times New Roman" w:cs="Times New Roman"/>
                <w:color w:val="auto"/>
                <w:kern w:val="2"/>
                <w:sz w:val="24"/>
                <w:szCs w:val="24"/>
              </w:rPr>
            </w:pPr>
            <w:r w:rsidRPr="00381043">
              <w:rPr>
                <w:rFonts w:ascii="Times New Roman" w:hAnsi="Times New Roman" w:cs="Times New Roman"/>
                <w:color w:val="auto"/>
                <w:kern w:val="2"/>
                <w:sz w:val="24"/>
                <w:szCs w:val="24"/>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381043" w:rsidRDefault="008A3C20" w:rsidP="00381043">
            <w:pPr>
              <w:tabs>
                <w:tab w:val="left" w:pos="709"/>
                <w:tab w:val="left" w:pos="993"/>
                <w:tab w:val="left" w:pos="3240"/>
              </w:tabs>
              <w:spacing w:before="120" w:after="120" w:line="22" w:lineRule="atLeast"/>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sz w:val="24"/>
                <w:szCs w:val="24"/>
              </w:rPr>
            </w:pPr>
            <w:r w:rsidRPr="00381043">
              <w:rPr>
                <w:rFonts w:ascii="Times New Roman" w:hAnsi="Times New Roman" w:cs="Times New Roman"/>
                <w:color w:val="auto"/>
                <w:kern w:val="2"/>
                <w:sz w:val="24"/>
                <w:szCs w:val="24"/>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381043" w:rsidRDefault="008A3C20" w:rsidP="00381043">
            <w:pPr>
              <w:tabs>
                <w:tab w:val="left" w:pos="-142"/>
                <w:tab w:val="left" w:pos="993"/>
                <w:tab w:val="left" w:pos="3240"/>
              </w:tabs>
              <w:spacing w:before="120" w:after="120" w:line="22" w:lineRule="atLeast"/>
              <w:ind w:right="-108"/>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sz w:val="24"/>
                <w:szCs w:val="24"/>
              </w:rPr>
            </w:pPr>
            <w:r w:rsidRPr="00381043">
              <w:rPr>
                <w:rFonts w:ascii="Times New Roman" w:hAnsi="Times New Roman" w:cs="Times New Roman"/>
                <w:color w:val="auto"/>
                <w:kern w:val="2"/>
                <w:sz w:val="24"/>
                <w:szCs w:val="24"/>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381043" w:rsidRDefault="008A3C20" w:rsidP="00381043">
            <w:pPr>
              <w:tabs>
                <w:tab w:val="left" w:pos="709"/>
                <w:tab w:val="left" w:pos="993"/>
                <w:tab w:val="left" w:pos="3240"/>
              </w:tabs>
              <w:spacing w:before="120" w:after="120" w:line="22" w:lineRule="atLeast"/>
              <w:ind w:right="-108"/>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sz w:val="24"/>
                <w:szCs w:val="24"/>
              </w:rPr>
            </w:pPr>
            <w:r w:rsidRPr="00381043">
              <w:rPr>
                <w:rFonts w:ascii="Times New Roman" w:hAnsi="Times New Roman" w:cs="Times New Roman"/>
                <w:color w:val="auto"/>
                <w:kern w:val="2"/>
                <w:sz w:val="24"/>
                <w:szCs w:val="24"/>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8A3C20" w:rsidRPr="00381043" w:rsidRDefault="008A3C20" w:rsidP="00381043">
            <w:pPr>
              <w:tabs>
                <w:tab w:val="left" w:pos="-108"/>
                <w:tab w:val="left" w:pos="993"/>
                <w:tab w:val="left" w:pos="3240"/>
              </w:tabs>
              <w:spacing w:before="120" w:after="120" w:line="22" w:lineRule="atLeast"/>
              <w:ind w:right="-108"/>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kern w:val="2"/>
                <w:sz w:val="24"/>
                <w:szCs w:val="24"/>
              </w:rPr>
            </w:pPr>
            <w:r w:rsidRPr="00381043">
              <w:rPr>
                <w:rFonts w:ascii="Times New Roman" w:hAnsi="Times New Roman" w:cs="Times New Roman"/>
                <w:color w:val="auto"/>
                <w:kern w:val="2"/>
                <w:sz w:val="24"/>
                <w:szCs w:val="24"/>
              </w:rPr>
              <w:t>Projeto Atividade</w:t>
            </w:r>
          </w:p>
        </w:tc>
      </w:tr>
      <w:tr w:rsidR="00E4053B" w:rsidRPr="00381043" w:rsidTr="004B5912">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hideMark/>
          </w:tcPr>
          <w:p w:rsidR="00E4053B" w:rsidRPr="00381043" w:rsidRDefault="00E4053B" w:rsidP="004B5912">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02</w:t>
            </w:r>
          </w:p>
        </w:tc>
        <w:tc>
          <w:tcPr>
            <w:tcW w:w="641" w:type="pct"/>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2"/>
                <w:sz w:val="24"/>
                <w:szCs w:val="24"/>
              </w:rPr>
            </w:pPr>
            <w:r w:rsidRPr="00381043">
              <w:rPr>
                <w:rFonts w:ascii="Times New Roman" w:hAnsi="Times New Roman" w:cs="Times New Roman"/>
                <w:kern w:val="2"/>
                <w:sz w:val="24"/>
                <w:szCs w:val="24"/>
              </w:rPr>
              <w:t>01</w:t>
            </w:r>
          </w:p>
        </w:tc>
        <w:tc>
          <w:tcPr>
            <w:tcW w:w="1465" w:type="pct"/>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02</w:t>
            </w:r>
          </w:p>
        </w:tc>
      </w:tr>
      <w:tr w:rsidR="00E4053B" w:rsidRPr="00381043" w:rsidTr="004B5912">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Pr>
                <w:rFonts w:ascii="Times New Roman" w:hAnsi="Times New Roman" w:cs="Times New Roman"/>
                <w:b w:val="0"/>
                <w:kern w:val="2"/>
                <w:sz w:val="24"/>
                <w:szCs w:val="24"/>
              </w:rPr>
              <w:t>2</w:t>
            </w:r>
          </w:p>
        </w:tc>
        <w:tc>
          <w:tcPr>
            <w:tcW w:w="641"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02</w:t>
            </w:r>
          </w:p>
        </w:tc>
      </w:tr>
      <w:tr w:rsidR="00E4053B" w:rsidRPr="00381043" w:rsidTr="004B5912">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hideMark/>
          </w:tcPr>
          <w:p w:rsidR="00E4053B" w:rsidRPr="00381043" w:rsidRDefault="00E4053B" w:rsidP="00E4053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03</w:t>
            </w:r>
          </w:p>
        </w:tc>
        <w:tc>
          <w:tcPr>
            <w:tcW w:w="641" w:type="pct"/>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2"/>
                <w:sz w:val="24"/>
                <w:szCs w:val="24"/>
              </w:rPr>
            </w:pPr>
            <w:r w:rsidRPr="00381043">
              <w:rPr>
                <w:rFonts w:ascii="Times New Roman" w:hAnsi="Times New Roman" w:cs="Times New Roman"/>
                <w:kern w:val="2"/>
                <w:sz w:val="24"/>
                <w:szCs w:val="24"/>
              </w:rPr>
              <w:t>01</w:t>
            </w:r>
          </w:p>
        </w:tc>
        <w:tc>
          <w:tcPr>
            <w:tcW w:w="1465" w:type="pct"/>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E4053B" w:rsidRPr="00381043" w:rsidRDefault="00E4053B" w:rsidP="00E4053B">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hideMark/>
          </w:tcPr>
          <w:p w:rsidR="00E4053B" w:rsidRPr="00381043" w:rsidRDefault="00E4053B" w:rsidP="00E4053B">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03</w:t>
            </w:r>
          </w:p>
        </w:tc>
      </w:tr>
      <w:tr w:rsidR="00E4053B" w:rsidRPr="00381043" w:rsidTr="004B5912">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Pr>
                <w:rFonts w:ascii="Times New Roman" w:hAnsi="Times New Roman" w:cs="Times New Roman"/>
                <w:b w:val="0"/>
                <w:kern w:val="2"/>
                <w:sz w:val="24"/>
                <w:szCs w:val="24"/>
              </w:rPr>
              <w:t>3</w:t>
            </w:r>
          </w:p>
        </w:tc>
        <w:tc>
          <w:tcPr>
            <w:tcW w:w="641"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03</w:t>
            </w:r>
          </w:p>
        </w:tc>
      </w:tr>
      <w:tr w:rsidR="00E4053B" w:rsidRPr="00381043" w:rsidTr="004B5912">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Pr>
                <w:rFonts w:ascii="Times New Roman" w:hAnsi="Times New Roman" w:cs="Times New Roman"/>
                <w:b w:val="0"/>
                <w:kern w:val="2"/>
                <w:sz w:val="24"/>
                <w:szCs w:val="24"/>
              </w:rPr>
              <w:t>4</w:t>
            </w:r>
          </w:p>
        </w:tc>
        <w:tc>
          <w:tcPr>
            <w:tcW w:w="641"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04</w:t>
            </w:r>
          </w:p>
        </w:tc>
      </w:tr>
      <w:tr w:rsidR="00E4053B" w:rsidRPr="00381043" w:rsidTr="004B5912">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Pr>
                <w:rFonts w:ascii="Times New Roman" w:hAnsi="Times New Roman" w:cs="Times New Roman"/>
                <w:b w:val="0"/>
                <w:kern w:val="2"/>
                <w:sz w:val="24"/>
                <w:szCs w:val="24"/>
              </w:rPr>
              <w:t>4</w:t>
            </w:r>
          </w:p>
        </w:tc>
        <w:tc>
          <w:tcPr>
            <w:tcW w:w="641"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104</w:t>
            </w:r>
          </w:p>
        </w:tc>
        <w:tc>
          <w:tcPr>
            <w:tcW w:w="1172" w:type="pct"/>
            <w:tcBorders>
              <w:top w:val="single" w:sz="4" w:space="0" w:color="auto"/>
              <w:left w:val="single" w:sz="4" w:space="0" w:color="auto"/>
              <w:bottom w:val="single" w:sz="4" w:space="0" w:color="auto"/>
              <w:right w:val="single" w:sz="4" w:space="0" w:color="auto"/>
            </w:tcBorders>
            <w:hideMark/>
          </w:tcPr>
          <w:p w:rsidR="00E4053B" w:rsidRPr="00381043" w:rsidRDefault="00E4053B" w:rsidP="00E4053B">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04</w:t>
            </w:r>
          </w:p>
        </w:tc>
      </w:tr>
      <w:tr w:rsidR="00575CF9" w:rsidRPr="00381043" w:rsidTr="00A005F1">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hideMark/>
          </w:tcPr>
          <w:p w:rsidR="00575CF9" w:rsidRPr="00381043" w:rsidRDefault="00575CF9" w:rsidP="00381043">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sidR="00381043" w:rsidRPr="00381043">
              <w:rPr>
                <w:rFonts w:ascii="Times New Roman" w:hAnsi="Times New Roman" w:cs="Times New Roman"/>
                <w:b w:val="0"/>
                <w:kern w:val="2"/>
                <w:sz w:val="24"/>
                <w:szCs w:val="24"/>
              </w:rPr>
              <w:t>5</w:t>
            </w:r>
          </w:p>
        </w:tc>
        <w:tc>
          <w:tcPr>
            <w:tcW w:w="641" w:type="pct"/>
            <w:hideMark/>
          </w:tcPr>
          <w:p w:rsidR="00575CF9" w:rsidRPr="00381043" w:rsidRDefault="00575CF9" w:rsidP="00E4053B">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2"/>
                <w:sz w:val="24"/>
                <w:szCs w:val="24"/>
              </w:rPr>
            </w:pPr>
            <w:r w:rsidRPr="00381043">
              <w:rPr>
                <w:rFonts w:ascii="Times New Roman" w:hAnsi="Times New Roman" w:cs="Times New Roman"/>
                <w:kern w:val="2"/>
                <w:sz w:val="24"/>
                <w:szCs w:val="24"/>
              </w:rPr>
              <w:t>0</w:t>
            </w:r>
            <w:r w:rsidR="00E4053B">
              <w:rPr>
                <w:rFonts w:ascii="Times New Roman" w:hAnsi="Times New Roman" w:cs="Times New Roman"/>
                <w:kern w:val="2"/>
                <w:sz w:val="24"/>
                <w:szCs w:val="24"/>
              </w:rPr>
              <w:t>2</w:t>
            </w:r>
          </w:p>
        </w:tc>
        <w:tc>
          <w:tcPr>
            <w:tcW w:w="1465" w:type="pct"/>
            <w:hideMark/>
          </w:tcPr>
          <w:p w:rsidR="00575CF9" w:rsidRPr="00381043" w:rsidRDefault="00575CF9" w:rsidP="00381043">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575CF9" w:rsidRPr="00381043" w:rsidRDefault="00575CF9" w:rsidP="00381043">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sidR="00381043" w:rsidRPr="00381043">
              <w:rPr>
                <w:rFonts w:ascii="Times New Roman" w:hAnsi="Times New Roman" w:cs="Times New Roman"/>
                <w:kern w:val="2"/>
                <w:sz w:val="24"/>
                <w:szCs w:val="24"/>
              </w:rPr>
              <w:t>303</w:t>
            </w:r>
          </w:p>
        </w:tc>
        <w:tc>
          <w:tcPr>
            <w:tcW w:w="1172" w:type="pct"/>
            <w:hideMark/>
          </w:tcPr>
          <w:p w:rsidR="00575CF9" w:rsidRPr="00381043" w:rsidRDefault="00575CF9" w:rsidP="00381043">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w:t>
            </w:r>
            <w:r w:rsidR="00381043" w:rsidRPr="00381043">
              <w:rPr>
                <w:rFonts w:ascii="Times New Roman" w:hAnsi="Times New Roman" w:cs="Times New Roman"/>
                <w:kern w:val="2"/>
                <w:sz w:val="24"/>
                <w:szCs w:val="24"/>
              </w:rPr>
              <w:t>37</w:t>
            </w:r>
          </w:p>
        </w:tc>
      </w:tr>
      <w:tr w:rsidR="00575CF9" w:rsidRPr="00381043" w:rsidTr="00A005F1">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sidR="00381043" w:rsidRPr="00381043">
              <w:rPr>
                <w:rFonts w:ascii="Times New Roman" w:hAnsi="Times New Roman" w:cs="Times New Roman"/>
                <w:b w:val="0"/>
                <w:kern w:val="2"/>
                <w:sz w:val="24"/>
                <w:szCs w:val="24"/>
              </w:rPr>
              <w:t>5</w:t>
            </w:r>
          </w:p>
        </w:tc>
        <w:tc>
          <w:tcPr>
            <w:tcW w:w="641" w:type="pct"/>
            <w:tcBorders>
              <w:top w:val="single" w:sz="4" w:space="0" w:color="auto"/>
              <w:left w:val="single" w:sz="4" w:space="0" w:color="auto"/>
              <w:bottom w:val="single" w:sz="4" w:space="0" w:color="auto"/>
              <w:right w:val="single" w:sz="4" w:space="0" w:color="auto"/>
            </w:tcBorders>
            <w:hideMark/>
          </w:tcPr>
          <w:p w:rsidR="00575CF9" w:rsidRPr="00381043" w:rsidRDefault="00575CF9" w:rsidP="00E4053B">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sidR="00E4053B">
              <w:rPr>
                <w:rFonts w:ascii="Times New Roman" w:hAnsi="Times New Roman" w:cs="Times New Roman"/>
                <w:kern w:val="2"/>
                <w:sz w:val="24"/>
                <w:szCs w:val="24"/>
              </w:rPr>
              <w:t>2</w:t>
            </w:r>
          </w:p>
        </w:tc>
        <w:tc>
          <w:tcPr>
            <w:tcW w:w="1465"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w:t>
            </w:r>
            <w:r w:rsidR="00381043" w:rsidRPr="00381043">
              <w:rPr>
                <w:rFonts w:ascii="Times New Roman" w:hAnsi="Times New Roman" w:cs="Times New Roman"/>
                <w:kern w:val="2"/>
                <w:sz w:val="24"/>
                <w:szCs w:val="24"/>
              </w:rPr>
              <w:t>9</w:t>
            </w:r>
            <w:r w:rsidRPr="00381043">
              <w:rPr>
                <w:rFonts w:ascii="Times New Roman" w:hAnsi="Times New Roman" w:cs="Times New Roman"/>
                <w:kern w:val="2"/>
                <w:sz w:val="24"/>
                <w:szCs w:val="24"/>
              </w:rPr>
              <w:t>.00</w:t>
            </w:r>
          </w:p>
        </w:tc>
        <w:tc>
          <w:tcPr>
            <w:tcW w:w="1207"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sidR="00381043" w:rsidRPr="00381043">
              <w:rPr>
                <w:rFonts w:ascii="Times New Roman" w:hAnsi="Times New Roman" w:cs="Times New Roman"/>
                <w:kern w:val="2"/>
                <w:sz w:val="24"/>
                <w:szCs w:val="24"/>
              </w:rPr>
              <w:t>303</w:t>
            </w:r>
          </w:p>
        </w:tc>
        <w:tc>
          <w:tcPr>
            <w:tcW w:w="1172"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w:t>
            </w:r>
            <w:r w:rsidR="00381043" w:rsidRPr="00381043">
              <w:rPr>
                <w:rFonts w:ascii="Times New Roman" w:hAnsi="Times New Roman" w:cs="Times New Roman"/>
                <w:kern w:val="2"/>
                <w:sz w:val="24"/>
                <w:szCs w:val="24"/>
              </w:rPr>
              <w:t>37</w:t>
            </w:r>
          </w:p>
        </w:tc>
      </w:tr>
      <w:tr w:rsidR="00E4053B" w:rsidRPr="00E4053B" w:rsidTr="004B5912">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rPr>
                <w:rFonts w:ascii="Times New Roman" w:hAnsi="Times New Roman" w:cs="Times New Roman"/>
                <w:b w:val="0"/>
                <w:kern w:val="2"/>
                <w:sz w:val="24"/>
                <w:szCs w:val="24"/>
              </w:rPr>
            </w:pPr>
            <w:r w:rsidRPr="00E4053B">
              <w:rPr>
                <w:rFonts w:ascii="Times New Roman" w:hAnsi="Times New Roman" w:cs="Times New Roman"/>
                <w:b w:val="0"/>
                <w:kern w:val="2"/>
                <w:sz w:val="24"/>
                <w:szCs w:val="24"/>
              </w:rPr>
              <w:t>0</w:t>
            </w:r>
            <w:r>
              <w:rPr>
                <w:rFonts w:ascii="Times New Roman" w:hAnsi="Times New Roman" w:cs="Times New Roman"/>
                <w:b w:val="0"/>
                <w:kern w:val="2"/>
                <w:sz w:val="24"/>
                <w:szCs w:val="24"/>
              </w:rPr>
              <w:t>6</w:t>
            </w:r>
          </w:p>
        </w:tc>
        <w:tc>
          <w:tcPr>
            <w:tcW w:w="641"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2.0</w:t>
            </w:r>
            <w:r>
              <w:rPr>
                <w:rFonts w:ascii="Times New Roman" w:hAnsi="Times New Roman" w:cs="Times New Roman"/>
                <w:kern w:val="2"/>
                <w:sz w:val="24"/>
                <w:szCs w:val="24"/>
              </w:rPr>
              <w:t>31</w:t>
            </w:r>
          </w:p>
        </w:tc>
      </w:tr>
      <w:tr w:rsidR="00E4053B" w:rsidRPr="00E4053B" w:rsidTr="004B5912">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rPr>
                <w:rFonts w:ascii="Times New Roman" w:hAnsi="Times New Roman" w:cs="Times New Roman"/>
                <w:b w:val="0"/>
                <w:kern w:val="2"/>
                <w:sz w:val="24"/>
                <w:szCs w:val="24"/>
              </w:rPr>
            </w:pPr>
            <w:r w:rsidRPr="00E4053B">
              <w:rPr>
                <w:rFonts w:ascii="Times New Roman" w:hAnsi="Times New Roman" w:cs="Times New Roman"/>
                <w:b w:val="0"/>
                <w:kern w:val="2"/>
                <w:sz w:val="24"/>
                <w:szCs w:val="24"/>
              </w:rPr>
              <w:t>0</w:t>
            </w:r>
            <w:r>
              <w:rPr>
                <w:rFonts w:ascii="Times New Roman" w:hAnsi="Times New Roman" w:cs="Times New Roman"/>
                <w:b w:val="0"/>
                <w:kern w:val="2"/>
                <w:sz w:val="24"/>
                <w:szCs w:val="24"/>
              </w:rPr>
              <w:t>6</w:t>
            </w:r>
          </w:p>
        </w:tc>
        <w:tc>
          <w:tcPr>
            <w:tcW w:w="641"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2.0</w:t>
            </w:r>
            <w:r>
              <w:rPr>
                <w:rFonts w:ascii="Times New Roman" w:hAnsi="Times New Roman" w:cs="Times New Roman"/>
                <w:kern w:val="2"/>
                <w:sz w:val="24"/>
                <w:szCs w:val="24"/>
              </w:rPr>
              <w:t>31</w:t>
            </w:r>
          </w:p>
        </w:tc>
      </w:tr>
      <w:tr w:rsidR="00575CF9" w:rsidRPr="00381043" w:rsidTr="00A005F1">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w:t>
            </w:r>
            <w:r w:rsidR="00381043" w:rsidRPr="00381043">
              <w:rPr>
                <w:rFonts w:ascii="Times New Roman" w:hAnsi="Times New Roman" w:cs="Times New Roman"/>
                <w:b w:val="0"/>
                <w:kern w:val="2"/>
                <w:sz w:val="24"/>
                <w:szCs w:val="24"/>
              </w:rPr>
              <w:t>7</w:t>
            </w:r>
          </w:p>
        </w:tc>
        <w:tc>
          <w:tcPr>
            <w:tcW w:w="641"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sidR="00381043" w:rsidRPr="00381043">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w:t>
            </w:r>
            <w:r w:rsidR="00381043" w:rsidRPr="00381043">
              <w:rPr>
                <w:rFonts w:ascii="Times New Roman" w:hAnsi="Times New Roman" w:cs="Times New Roman"/>
                <w:kern w:val="2"/>
                <w:sz w:val="24"/>
                <w:szCs w:val="24"/>
              </w:rPr>
              <w:t>18</w:t>
            </w:r>
          </w:p>
        </w:tc>
      </w:tr>
      <w:tr w:rsidR="00575CF9" w:rsidRPr="00381043" w:rsidTr="00A005F1">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rPr>
                <w:rFonts w:ascii="Times New Roman" w:hAnsi="Times New Roman" w:cs="Times New Roman"/>
                <w:b w:val="0"/>
                <w:kern w:val="2"/>
                <w:sz w:val="24"/>
                <w:szCs w:val="24"/>
              </w:rPr>
            </w:pPr>
            <w:r w:rsidRPr="00381043">
              <w:rPr>
                <w:rFonts w:ascii="Times New Roman" w:hAnsi="Times New Roman" w:cs="Times New Roman"/>
                <w:b w:val="0"/>
                <w:kern w:val="2"/>
                <w:sz w:val="24"/>
                <w:szCs w:val="24"/>
              </w:rPr>
              <w:t>07</w:t>
            </w:r>
          </w:p>
        </w:tc>
        <w:tc>
          <w:tcPr>
            <w:tcW w:w="641"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w:t>
            </w:r>
            <w:r w:rsidR="00381043" w:rsidRPr="00381043">
              <w:rPr>
                <w:rFonts w:ascii="Times New Roman" w:hAnsi="Times New Roman" w:cs="Times New Roman"/>
                <w:kern w:val="2"/>
                <w:sz w:val="24"/>
                <w:szCs w:val="24"/>
              </w:rPr>
              <w:t>9</w:t>
            </w:r>
            <w:r w:rsidRPr="00381043">
              <w:rPr>
                <w:rFonts w:ascii="Times New Roman" w:hAnsi="Times New Roman" w:cs="Times New Roman"/>
                <w:kern w:val="2"/>
                <w:sz w:val="24"/>
                <w:szCs w:val="24"/>
              </w:rPr>
              <w:t>.00</w:t>
            </w:r>
          </w:p>
        </w:tc>
        <w:tc>
          <w:tcPr>
            <w:tcW w:w="1207"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hideMark/>
          </w:tcPr>
          <w:p w:rsidR="00575CF9" w:rsidRPr="00381043" w:rsidRDefault="00575CF9" w:rsidP="00381043">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2.018</w:t>
            </w:r>
          </w:p>
        </w:tc>
      </w:tr>
      <w:tr w:rsidR="00E4053B" w:rsidRPr="00E4053B" w:rsidTr="004B5912">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rPr>
                <w:rFonts w:ascii="Times New Roman" w:hAnsi="Times New Roman" w:cs="Times New Roman"/>
                <w:b w:val="0"/>
                <w:kern w:val="2"/>
                <w:sz w:val="24"/>
                <w:szCs w:val="24"/>
              </w:rPr>
            </w:pPr>
            <w:r w:rsidRPr="00E4053B">
              <w:rPr>
                <w:rFonts w:ascii="Times New Roman" w:hAnsi="Times New Roman" w:cs="Times New Roman"/>
                <w:b w:val="0"/>
                <w:kern w:val="2"/>
                <w:sz w:val="24"/>
                <w:szCs w:val="24"/>
              </w:rPr>
              <w:t>0</w:t>
            </w:r>
            <w:r>
              <w:rPr>
                <w:rFonts w:ascii="Times New Roman" w:hAnsi="Times New Roman" w:cs="Times New Roman"/>
                <w:b w:val="0"/>
                <w:kern w:val="2"/>
                <w:sz w:val="24"/>
                <w:szCs w:val="24"/>
              </w:rPr>
              <w:t>8</w:t>
            </w:r>
          </w:p>
        </w:tc>
        <w:tc>
          <w:tcPr>
            <w:tcW w:w="641"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2.0</w:t>
            </w:r>
            <w:r>
              <w:rPr>
                <w:rFonts w:ascii="Times New Roman" w:hAnsi="Times New Roman" w:cs="Times New Roman"/>
                <w:kern w:val="2"/>
                <w:sz w:val="24"/>
                <w:szCs w:val="24"/>
              </w:rPr>
              <w:t>99</w:t>
            </w:r>
          </w:p>
        </w:tc>
      </w:tr>
      <w:tr w:rsidR="00E4053B" w:rsidRPr="00E4053B" w:rsidTr="004B5912">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rPr>
                <w:rFonts w:ascii="Times New Roman" w:hAnsi="Times New Roman" w:cs="Times New Roman"/>
                <w:b w:val="0"/>
                <w:kern w:val="2"/>
                <w:sz w:val="24"/>
                <w:szCs w:val="24"/>
              </w:rPr>
            </w:pPr>
            <w:r w:rsidRPr="00E4053B">
              <w:rPr>
                <w:rFonts w:ascii="Times New Roman" w:hAnsi="Times New Roman" w:cs="Times New Roman"/>
                <w:b w:val="0"/>
                <w:kern w:val="2"/>
                <w:sz w:val="24"/>
                <w:szCs w:val="24"/>
              </w:rPr>
              <w:t>0</w:t>
            </w:r>
            <w:r>
              <w:rPr>
                <w:rFonts w:ascii="Times New Roman" w:hAnsi="Times New Roman" w:cs="Times New Roman"/>
                <w:b w:val="0"/>
                <w:kern w:val="2"/>
                <w:sz w:val="24"/>
                <w:szCs w:val="24"/>
              </w:rPr>
              <w:t>8</w:t>
            </w:r>
          </w:p>
        </w:tc>
        <w:tc>
          <w:tcPr>
            <w:tcW w:w="641"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E4053B"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0000</w:t>
            </w:r>
          </w:p>
        </w:tc>
        <w:tc>
          <w:tcPr>
            <w:tcW w:w="1172" w:type="pct"/>
            <w:tcBorders>
              <w:top w:val="single" w:sz="4" w:space="0" w:color="auto"/>
              <w:left w:val="single" w:sz="4" w:space="0" w:color="auto"/>
              <w:bottom w:val="single" w:sz="4" w:space="0" w:color="auto"/>
              <w:right w:val="single" w:sz="4" w:space="0" w:color="auto"/>
            </w:tcBorders>
            <w:hideMark/>
          </w:tcPr>
          <w:p w:rsidR="00E4053B" w:rsidRPr="00E4053B" w:rsidRDefault="00E4053B" w:rsidP="00E4053B">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2.0</w:t>
            </w:r>
            <w:r>
              <w:rPr>
                <w:rFonts w:ascii="Times New Roman" w:hAnsi="Times New Roman" w:cs="Times New Roman"/>
                <w:kern w:val="2"/>
                <w:sz w:val="24"/>
                <w:szCs w:val="24"/>
              </w:rPr>
              <w:t>99</w:t>
            </w:r>
          </w:p>
        </w:tc>
      </w:tr>
      <w:tr w:rsidR="00E4053B" w:rsidRPr="00E4053B" w:rsidTr="00A005F1">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rPr>
                <w:rFonts w:ascii="Times New Roman" w:hAnsi="Times New Roman" w:cs="Times New Roman"/>
                <w:b w:val="0"/>
                <w:kern w:val="2"/>
                <w:sz w:val="24"/>
                <w:szCs w:val="24"/>
              </w:rPr>
            </w:pPr>
            <w:r w:rsidRPr="00E4053B">
              <w:rPr>
                <w:rFonts w:ascii="Times New Roman" w:hAnsi="Times New Roman" w:cs="Times New Roman"/>
                <w:b w:val="0"/>
                <w:kern w:val="2"/>
                <w:sz w:val="24"/>
                <w:szCs w:val="24"/>
              </w:rPr>
              <w:t>09</w:t>
            </w:r>
          </w:p>
        </w:tc>
        <w:tc>
          <w:tcPr>
            <w:tcW w:w="641"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3.3.90.30.00</w:t>
            </w:r>
          </w:p>
        </w:tc>
        <w:tc>
          <w:tcPr>
            <w:tcW w:w="1207"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0</w:t>
            </w:r>
            <w:r w:rsidR="00381043" w:rsidRPr="00E4053B">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575CF9" w:rsidRPr="00E4053B" w:rsidRDefault="00575CF9" w:rsidP="00E4053B">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2.05</w:t>
            </w:r>
            <w:r w:rsidR="00E4053B">
              <w:rPr>
                <w:rFonts w:ascii="Times New Roman" w:hAnsi="Times New Roman" w:cs="Times New Roman"/>
                <w:kern w:val="2"/>
                <w:sz w:val="24"/>
                <w:szCs w:val="24"/>
              </w:rPr>
              <w:t>1</w:t>
            </w:r>
          </w:p>
        </w:tc>
      </w:tr>
      <w:tr w:rsidR="00E4053B" w:rsidRPr="00E4053B" w:rsidTr="00A005F1">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rPr>
                <w:rFonts w:ascii="Times New Roman" w:hAnsi="Times New Roman" w:cs="Times New Roman"/>
                <w:b w:val="0"/>
                <w:kern w:val="2"/>
                <w:sz w:val="24"/>
                <w:szCs w:val="24"/>
              </w:rPr>
            </w:pPr>
            <w:r w:rsidRPr="00E4053B">
              <w:rPr>
                <w:rFonts w:ascii="Times New Roman" w:hAnsi="Times New Roman" w:cs="Times New Roman"/>
                <w:b w:val="0"/>
                <w:kern w:val="2"/>
                <w:sz w:val="24"/>
                <w:szCs w:val="24"/>
              </w:rPr>
              <w:t>09</w:t>
            </w:r>
          </w:p>
        </w:tc>
        <w:tc>
          <w:tcPr>
            <w:tcW w:w="641"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575CF9" w:rsidRPr="00E4053B" w:rsidRDefault="00575CF9" w:rsidP="00381043">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3.3.90.3</w:t>
            </w:r>
            <w:r w:rsidR="00381043" w:rsidRPr="00E4053B">
              <w:rPr>
                <w:rFonts w:ascii="Times New Roman" w:hAnsi="Times New Roman" w:cs="Times New Roman"/>
                <w:kern w:val="2"/>
                <w:sz w:val="24"/>
                <w:szCs w:val="24"/>
              </w:rPr>
              <w:t>9</w:t>
            </w:r>
            <w:r w:rsidRPr="00E4053B">
              <w:rPr>
                <w:rFonts w:ascii="Times New Roman" w:hAnsi="Times New Roman" w:cs="Times New Roman"/>
                <w:kern w:val="2"/>
                <w:sz w:val="24"/>
                <w:szCs w:val="24"/>
              </w:rPr>
              <w:t>.00</w:t>
            </w:r>
          </w:p>
        </w:tc>
        <w:tc>
          <w:tcPr>
            <w:tcW w:w="1207" w:type="pct"/>
            <w:tcBorders>
              <w:top w:val="single" w:sz="4" w:space="0" w:color="auto"/>
              <w:left w:val="single" w:sz="4" w:space="0" w:color="auto"/>
              <w:bottom w:val="single" w:sz="4" w:space="0" w:color="auto"/>
              <w:right w:val="single" w:sz="4" w:space="0" w:color="auto"/>
            </w:tcBorders>
            <w:hideMark/>
          </w:tcPr>
          <w:p w:rsidR="00575CF9" w:rsidRPr="00E4053B" w:rsidRDefault="00575CF9" w:rsidP="00E4053B">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0</w:t>
            </w:r>
            <w:r w:rsidR="00E4053B">
              <w:rPr>
                <w:rFonts w:ascii="Times New Roman" w:hAnsi="Times New Roman" w:cs="Times New Roman"/>
                <w:kern w:val="2"/>
                <w:sz w:val="24"/>
                <w:szCs w:val="24"/>
              </w:rPr>
              <w:t>504</w:t>
            </w:r>
          </w:p>
        </w:tc>
        <w:tc>
          <w:tcPr>
            <w:tcW w:w="1172" w:type="pct"/>
            <w:tcBorders>
              <w:top w:val="single" w:sz="4" w:space="0" w:color="auto"/>
              <w:left w:val="single" w:sz="4" w:space="0" w:color="auto"/>
              <w:bottom w:val="single" w:sz="4" w:space="0" w:color="auto"/>
              <w:right w:val="single" w:sz="4" w:space="0" w:color="auto"/>
            </w:tcBorders>
            <w:hideMark/>
          </w:tcPr>
          <w:p w:rsidR="00575CF9" w:rsidRPr="00E4053B" w:rsidRDefault="00575CF9" w:rsidP="00E4053B">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E4053B">
              <w:rPr>
                <w:rFonts w:ascii="Times New Roman" w:hAnsi="Times New Roman" w:cs="Times New Roman"/>
                <w:kern w:val="2"/>
                <w:sz w:val="24"/>
                <w:szCs w:val="24"/>
              </w:rPr>
              <w:t>2.05</w:t>
            </w:r>
            <w:r w:rsidR="00E4053B">
              <w:rPr>
                <w:rFonts w:ascii="Times New Roman" w:hAnsi="Times New Roman" w:cs="Times New Roman"/>
                <w:kern w:val="2"/>
                <w:sz w:val="24"/>
                <w:szCs w:val="24"/>
              </w:rPr>
              <w:t>1</w:t>
            </w:r>
          </w:p>
        </w:tc>
      </w:tr>
      <w:tr w:rsidR="00E4053B" w:rsidRPr="00381043" w:rsidTr="004B5912">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hideMark/>
          </w:tcPr>
          <w:p w:rsidR="00E4053B" w:rsidRPr="00381043" w:rsidRDefault="00E4053B" w:rsidP="0043042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w:t>
            </w:r>
            <w:r w:rsidR="0043042B">
              <w:rPr>
                <w:rFonts w:ascii="Times New Roman" w:hAnsi="Times New Roman" w:cs="Times New Roman"/>
                <w:b w:val="0"/>
                <w:kern w:val="2"/>
                <w:sz w:val="24"/>
                <w:szCs w:val="24"/>
              </w:rPr>
              <w:t>0</w:t>
            </w:r>
          </w:p>
        </w:tc>
        <w:tc>
          <w:tcPr>
            <w:tcW w:w="641" w:type="pct"/>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2"/>
                <w:sz w:val="24"/>
                <w:szCs w:val="24"/>
              </w:rPr>
            </w:pPr>
            <w:r w:rsidRPr="00381043">
              <w:rPr>
                <w:rFonts w:ascii="Times New Roman" w:hAnsi="Times New Roman" w:cs="Times New Roman"/>
                <w:kern w:val="2"/>
                <w:sz w:val="24"/>
                <w:szCs w:val="24"/>
              </w:rPr>
              <w:t>01</w:t>
            </w:r>
          </w:p>
        </w:tc>
        <w:tc>
          <w:tcPr>
            <w:tcW w:w="1465" w:type="pct"/>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hideMark/>
          </w:tcPr>
          <w:p w:rsidR="00E4053B" w:rsidRPr="00381043" w:rsidRDefault="00E4053B" w:rsidP="0043042B">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4</w:t>
            </w:r>
            <w:r w:rsidR="0043042B">
              <w:rPr>
                <w:rFonts w:ascii="Times New Roman" w:hAnsi="Times New Roman" w:cs="Times New Roman"/>
                <w:kern w:val="2"/>
                <w:sz w:val="24"/>
                <w:szCs w:val="24"/>
              </w:rPr>
              <w:t>6</w:t>
            </w:r>
          </w:p>
        </w:tc>
      </w:tr>
      <w:tr w:rsidR="00E4053B" w:rsidRPr="00381043" w:rsidTr="004B5912">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3042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w:t>
            </w:r>
            <w:r w:rsidR="0043042B">
              <w:rPr>
                <w:rFonts w:ascii="Times New Roman" w:hAnsi="Times New Roman" w:cs="Times New Roman"/>
                <w:b w:val="0"/>
                <w:kern w:val="2"/>
                <w:sz w:val="24"/>
                <w:szCs w:val="24"/>
              </w:rPr>
              <w:t>0</w:t>
            </w:r>
          </w:p>
        </w:tc>
        <w:tc>
          <w:tcPr>
            <w:tcW w:w="641"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3042B">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4</w:t>
            </w:r>
            <w:r w:rsidR="0043042B">
              <w:rPr>
                <w:rFonts w:ascii="Times New Roman" w:hAnsi="Times New Roman" w:cs="Times New Roman"/>
                <w:kern w:val="2"/>
                <w:sz w:val="24"/>
                <w:szCs w:val="24"/>
              </w:rPr>
              <w:t>6</w:t>
            </w:r>
          </w:p>
        </w:tc>
      </w:tr>
      <w:tr w:rsidR="0043042B" w:rsidRPr="00381043" w:rsidTr="004B5912">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hideMark/>
          </w:tcPr>
          <w:p w:rsidR="0043042B" w:rsidRPr="00381043" w:rsidRDefault="0043042B" w:rsidP="004B5912">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lastRenderedPageBreak/>
              <w:t>11</w:t>
            </w:r>
          </w:p>
        </w:tc>
        <w:tc>
          <w:tcPr>
            <w:tcW w:w="641" w:type="pct"/>
            <w:hideMark/>
          </w:tcPr>
          <w:p w:rsidR="0043042B" w:rsidRPr="00381043" w:rsidRDefault="0043042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2"/>
                <w:sz w:val="24"/>
                <w:szCs w:val="24"/>
              </w:rPr>
            </w:pPr>
            <w:r w:rsidRPr="00381043">
              <w:rPr>
                <w:rFonts w:ascii="Times New Roman" w:hAnsi="Times New Roman" w:cs="Times New Roman"/>
                <w:kern w:val="2"/>
                <w:sz w:val="24"/>
                <w:szCs w:val="24"/>
              </w:rPr>
              <w:t>01</w:t>
            </w:r>
          </w:p>
        </w:tc>
        <w:tc>
          <w:tcPr>
            <w:tcW w:w="1465" w:type="pct"/>
            <w:hideMark/>
          </w:tcPr>
          <w:p w:rsidR="0043042B" w:rsidRPr="00381043" w:rsidRDefault="0043042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43042B" w:rsidRPr="00381043" w:rsidRDefault="0043042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hideMark/>
          </w:tcPr>
          <w:p w:rsidR="0043042B" w:rsidRPr="00381043" w:rsidRDefault="0043042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41</w:t>
            </w:r>
          </w:p>
        </w:tc>
      </w:tr>
      <w:tr w:rsidR="0043042B" w:rsidRPr="00381043" w:rsidTr="004B5912">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11</w:t>
            </w:r>
          </w:p>
        </w:tc>
        <w:tc>
          <w:tcPr>
            <w:tcW w:w="641"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2.0</w:t>
            </w:r>
            <w:r>
              <w:rPr>
                <w:rFonts w:ascii="Times New Roman" w:hAnsi="Times New Roman" w:cs="Times New Roman"/>
                <w:kern w:val="2"/>
                <w:sz w:val="24"/>
                <w:szCs w:val="24"/>
              </w:rPr>
              <w:t>41</w:t>
            </w:r>
          </w:p>
        </w:tc>
      </w:tr>
      <w:tr w:rsidR="00E4053B" w:rsidRPr="00381043" w:rsidTr="004B5912">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hideMark/>
          </w:tcPr>
          <w:p w:rsidR="00E4053B" w:rsidRPr="00381043" w:rsidRDefault="00E4053B" w:rsidP="0043042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w:t>
            </w:r>
            <w:r w:rsidR="0043042B">
              <w:rPr>
                <w:rFonts w:ascii="Times New Roman" w:hAnsi="Times New Roman" w:cs="Times New Roman"/>
                <w:b w:val="0"/>
                <w:kern w:val="2"/>
                <w:sz w:val="24"/>
                <w:szCs w:val="24"/>
              </w:rPr>
              <w:t>2</w:t>
            </w:r>
          </w:p>
        </w:tc>
        <w:tc>
          <w:tcPr>
            <w:tcW w:w="641" w:type="pct"/>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2"/>
                <w:sz w:val="24"/>
                <w:szCs w:val="24"/>
              </w:rPr>
            </w:pPr>
            <w:r w:rsidRPr="00381043">
              <w:rPr>
                <w:rFonts w:ascii="Times New Roman" w:hAnsi="Times New Roman" w:cs="Times New Roman"/>
                <w:kern w:val="2"/>
                <w:sz w:val="24"/>
                <w:szCs w:val="24"/>
              </w:rPr>
              <w:t>01</w:t>
            </w:r>
          </w:p>
        </w:tc>
        <w:tc>
          <w:tcPr>
            <w:tcW w:w="1465" w:type="pct"/>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E4053B" w:rsidRPr="00381043" w:rsidRDefault="00E4053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hideMark/>
          </w:tcPr>
          <w:p w:rsidR="00E4053B" w:rsidRPr="00381043" w:rsidRDefault="00E4053B" w:rsidP="0043042B">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w:t>
            </w:r>
            <w:r w:rsidR="0043042B">
              <w:rPr>
                <w:rFonts w:ascii="Times New Roman" w:hAnsi="Times New Roman" w:cs="Times New Roman"/>
                <w:kern w:val="2"/>
                <w:sz w:val="24"/>
                <w:szCs w:val="24"/>
              </w:rPr>
              <w:t>112</w:t>
            </w:r>
          </w:p>
        </w:tc>
      </w:tr>
      <w:tr w:rsidR="00E4053B" w:rsidRPr="00381043" w:rsidTr="004B5912">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3042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w:t>
            </w:r>
            <w:r w:rsidR="0043042B">
              <w:rPr>
                <w:rFonts w:ascii="Times New Roman" w:hAnsi="Times New Roman" w:cs="Times New Roman"/>
                <w:b w:val="0"/>
                <w:kern w:val="2"/>
                <w:sz w:val="24"/>
                <w:szCs w:val="24"/>
              </w:rPr>
              <w:t>2</w:t>
            </w:r>
          </w:p>
        </w:tc>
        <w:tc>
          <w:tcPr>
            <w:tcW w:w="641"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E4053B" w:rsidRPr="00381043" w:rsidRDefault="00E4053B" w:rsidP="0043042B">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w:t>
            </w:r>
            <w:r w:rsidR="0043042B">
              <w:rPr>
                <w:rFonts w:ascii="Times New Roman" w:hAnsi="Times New Roman" w:cs="Times New Roman"/>
                <w:kern w:val="2"/>
                <w:sz w:val="24"/>
                <w:szCs w:val="24"/>
              </w:rPr>
              <w:t>112</w:t>
            </w:r>
          </w:p>
        </w:tc>
      </w:tr>
      <w:tr w:rsidR="0043042B" w:rsidRPr="00381043" w:rsidTr="004B5912">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hideMark/>
          </w:tcPr>
          <w:p w:rsidR="0043042B" w:rsidRPr="00381043" w:rsidRDefault="0043042B" w:rsidP="0043042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15</w:t>
            </w:r>
          </w:p>
        </w:tc>
        <w:tc>
          <w:tcPr>
            <w:tcW w:w="641" w:type="pct"/>
            <w:hideMark/>
          </w:tcPr>
          <w:p w:rsidR="0043042B" w:rsidRPr="00381043" w:rsidRDefault="0043042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kern w:val="2"/>
                <w:sz w:val="24"/>
                <w:szCs w:val="24"/>
              </w:rPr>
            </w:pPr>
            <w:r w:rsidRPr="00381043">
              <w:rPr>
                <w:rFonts w:ascii="Times New Roman" w:hAnsi="Times New Roman" w:cs="Times New Roman"/>
                <w:kern w:val="2"/>
                <w:sz w:val="24"/>
                <w:szCs w:val="24"/>
              </w:rPr>
              <w:t>01</w:t>
            </w:r>
          </w:p>
        </w:tc>
        <w:tc>
          <w:tcPr>
            <w:tcW w:w="1465" w:type="pct"/>
            <w:hideMark/>
          </w:tcPr>
          <w:p w:rsidR="0043042B" w:rsidRPr="00381043" w:rsidRDefault="0043042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3.3.90.30.00</w:t>
            </w:r>
          </w:p>
        </w:tc>
        <w:tc>
          <w:tcPr>
            <w:tcW w:w="1207" w:type="pct"/>
            <w:hideMark/>
          </w:tcPr>
          <w:p w:rsidR="0043042B" w:rsidRPr="00381043" w:rsidRDefault="0043042B" w:rsidP="004B5912">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hideMark/>
          </w:tcPr>
          <w:p w:rsidR="0043042B" w:rsidRPr="00381043" w:rsidRDefault="0043042B" w:rsidP="0043042B">
            <w:pPr>
              <w:tabs>
                <w:tab w:val="left" w:pos="3240"/>
              </w:tabs>
              <w:spacing w:before="120"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w:t>
            </w:r>
            <w:r>
              <w:rPr>
                <w:rFonts w:ascii="Times New Roman" w:hAnsi="Times New Roman" w:cs="Times New Roman"/>
                <w:kern w:val="2"/>
                <w:sz w:val="24"/>
                <w:szCs w:val="24"/>
              </w:rPr>
              <w:t>049</w:t>
            </w:r>
          </w:p>
        </w:tc>
      </w:tr>
      <w:tr w:rsidR="0043042B" w:rsidRPr="00381043" w:rsidTr="004B5912">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3042B">
            <w:pPr>
              <w:tabs>
                <w:tab w:val="left" w:pos="3240"/>
              </w:tabs>
              <w:spacing w:before="120" w:after="120"/>
              <w:jc w:val="center"/>
              <w:rPr>
                <w:rFonts w:ascii="Times New Roman" w:hAnsi="Times New Roman" w:cs="Times New Roman"/>
                <w:b w:val="0"/>
                <w:kern w:val="2"/>
                <w:sz w:val="24"/>
                <w:szCs w:val="24"/>
              </w:rPr>
            </w:pPr>
            <w:r>
              <w:rPr>
                <w:rFonts w:ascii="Times New Roman" w:hAnsi="Times New Roman" w:cs="Times New Roman"/>
                <w:b w:val="0"/>
                <w:kern w:val="2"/>
                <w:sz w:val="24"/>
                <w:szCs w:val="24"/>
              </w:rPr>
              <w:t>15</w:t>
            </w:r>
          </w:p>
        </w:tc>
        <w:tc>
          <w:tcPr>
            <w:tcW w:w="641"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01</w:t>
            </w:r>
          </w:p>
        </w:tc>
        <w:tc>
          <w:tcPr>
            <w:tcW w:w="1465"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3.3.90.39.00</w:t>
            </w:r>
          </w:p>
        </w:tc>
        <w:tc>
          <w:tcPr>
            <w:tcW w:w="1207"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B5912">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0</w:t>
            </w:r>
            <w:r>
              <w:rPr>
                <w:rFonts w:ascii="Times New Roman" w:hAnsi="Times New Roman" w:cs="Times New Roman"/>
                <w:kern w:val="2"/>
                <w:sz w:val="24"/>
                <w:szCs w:val="24"/>
              </w:rPr>
              <w:t>000</w:t>
            </w:r>
          </w:p>
        </w:tc>
        <w:tc>
          <w:tcPr>
            <w:tcW w:w="1172" w:type="pct"/>
            <w:tcBorders>
              <w:top w:val="single" w:sz="4" w:space="0" w:color="auto"/>
              <w:left w:val="single" w:sz="4" w:space="0" w:color="auto"/>
              <w:bottom w:val="single" w:sz="4" w:space="0" w:color="auto"/>
              <w:right w:val="single" w:sz="4" w:space="0" w:color="auto"/>
            </w:tcBorders>
            <w:hideMark/>
          </w:tcPr>
          <w:p w:rsidR="0043042B" w:rsidRPr="00381043" w:rsidRDefault="0043042B" w:rsidP="0043042B">
            <w:pPr>
              <w:tabs>
                <w:tab w:val="left" w:pos="3240"/>
              </w:tabs>
              <w:spacing w:before="120"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2"/>
                <w:sz w:val="24"/>
                <w:szCs w:val="24"/>
              </w:rPr>
            </w:pPr>
            <w:r w:rsidRPr="00381043">
              <w:rPr>
                <w:rFonts w:ascii="Times New Roman" w:hAnsi="Times New Roman" w:cs="Times New Roman"/>
                <w:kern w:val="2"/>
                <w:sz w:val="24"/>
                <w:szCs w:val="24"/>
              </w:rPr>
              <w:t>2.</w:t>
            </w:r>
            <w:r>
              <w:rPr>
                <w:rFonts w:ascii="Times New Roman" w:hAnsi="Times New Roman" w:cs="Times New Roman"/>
                <w:kern w:val="2"/>
                <w:sz w:val="24"/>
                <w:szCs w:val="24"/>
              </w:rPr>
              <w:t>192</w:t>
            </w:r>
          </w:p>
        </w:tc>
      </w:tr>
    </w:tbl>
    <w:p w:rsidR="007F3E69" w:rsidRPr="00CB47B6" w:rsidRDefault="007F3E69" w:rsidP="007F3E69">
      <w:pPr>
        <w:pStyle w:val="PargrafodaLista"/>
        <w:widowControl w:val="0"/>
        <w:tabs>
          <w:tab w:val="left" w:pos="0"/>
          <w:tab w:val="left" w:pos="567"/>
        </w:tabs>
        <w:spacing w:line="22" w:lineRule="atLeast"/>
        <w:ind w:left="0"/>
        <w:jc w:val="both"/>
        <w:rPr>
          <w:rFonts w:ascii="Times New Roman" w:hAnsi="Times New Roman" w:cs="Times New Roman"/>
          <w:b/>
        </w:rPr>
      </w:pPr>
    </w:p>
    <w:p w:rsidR="001D15B6" w:rsidRPr="00CB47B6" w:rsidRDefault="00662CAD" w:rsidP="00174E77">
      <w:pPr>
        <w:pStyle w:val="PargrafodaLista"/>
        <w:widowControl w:val="0"/>
        <w:numPr>
          <w:ilvl w:val="1"/>
          <w:numId w:val="19"/>
        </w:numPr>
        <w:tabs>
          <w:tab w:val="left" w:pos="567"/>
        </w:tabs>
        <w:spacing w:line="22" w:lineRule="atLeast"/>
        <w:ind w:left="567" w:hanging="567"/>
        <w:jc w:val="both"/>
        <w:rPr>
          <w:rFonts w:ascii="Times New Roman" w:hAnsi="Times New Roman" w:cs="Times New Roman"/>
          <w:b/>
        </w:rPr>
      </w:pPr>
      <w:r w:rsidRPr="00CB47B6">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001D15B6" w:rsidRPr="00CB47B6">
        <w:rPr>
          <w:rFonts w:ascii="Times New Roman" w:hAnsi="Times New Roman" w:cs="Times New Roman"/>
          <w:kern w:val="2"/>
        </w:rPr>
        <w:t>.</w:t>
      </w:r>
    </w:p>
    <w:p w:rsidR="001D15B6" w:rsidRPr="00CB47B6" w:rsidRDefault="00C7268F" w:rsidP="00E56B44">
      <w:pPr>
        <w:pStyle w:val="Nivel01"/>
        <w:pBdr>
          <w:left w:val="none" w:sz="0" w:space="0" w:color="auto"/>
          <w:right w:val="none" w:sz="0" w:space="0" w:color="auto"/>
        </w:pBdr>
        <w:spacing w:after="240" w:line="22" w:lineRule="atLeast"/>
        <w:ind w:left="567" w:hanging="567"/>
        <w:rPr>
          <w:rFonts w:ascii="Times New Roman" w:hAnsi="Times New Roman" w:cs="Times New Roman"/>
          <w:i w:val="0"/>
          <w:szCs w:val="24"/>
        </w:rPr>
      </w:pPr>
      <w:r w:rsidRPr="00CB47B6">
        <w:rPr>
          <w:rFonts w:ascii="Times New Roman" w:eastAsia="Arial" w:hAnsi="Times New Roman" w:cs="Times New Roman"/>
          <w:i w:val="0"/>
          <w:szCs w:val="24"/>
          <w:lang w:eastAsia="en-US"/>
        </w:rPr>
        <w:t xml:space="preserve">ATA DE REGISTRO DE PREÇOS – ARP </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 xml:space="preserve">Após a adjudicação e a homologação, os preços serão registrados na Ata de Registro de Preços, cuja minuta constitui o </w:t>
      </w:r>
      <w:r w:rsidRPr="00CB47B6">
        <w:rPr>
          <w:rFonts w:ascii="Times New Roman" w:eastAsia="Arial" w:hAnsi="Times New Roman" w:cs="Times New Roman"/>
          <w:b/>
          <w:sz w:val="24"/>
          <w:szCs w:val="24"/>
          <w:highlight w:val="yellow"/>
          <w:u w:val="single"/>
          <w:lang w:eastAsia="en-US"/>
        </w:rPr>
        <w:t>Anexo V</w:t>
      </w:r>
      <w:r w:rsidRPr="00CB47B6">
        <w:rPr>
          <w:rFonts w:ascii="Times New Roman" w:eastAsia="Arial" w:hAnsi="Times New Roman" w:cs="Times New Roman"/>
          <w:sz w:val="24"/>
          <w:szCs w:val="24"/>
          <w:lang w:eastAsia="en-US"/>
        </w:rPr>
        <w:t xml:space="preserve"> deste Edital.</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iCs/>
          <w:sz w:val="24"/>
          <w:szCs w:val="24"/>
          <w:lang w:eastAsia="en-US"/>
        </w:rPr>
        <w:t xml:space="preserve">A Ata de Registro de Preços será encaminhada através de correio eletrônico, para o endereço de e-mail disponibilizado pelo licitante na fase de habilitação, competindo ao Contratado a </w:t>
      </w:r>
      <w:r w:rsidRPr="00CB47B6">
        <w:rPr>
          <w:rFonts w:ascii="Times New Roman" w:eastAsia="Arial" w:hAnsi="Times New Roman" w:cs="Times New Roman"/>
          <w:b/>
          <w:iCs/>
          <w:sz w:val="24"/>
          <w:szCs w:val="24"/>
          <w:lang w:eastAsia="en-US"/>
        </w:rPr>
        <w:t>impressão e assinatura do instrumento em 02 (duas) vias</w:t>
      </w:r>
      <w:r w:rsidRPr="00CB47B6">
        <w:rPr>
          <w:rFonts w:ascii="Times New Roman" w:eastAsia="Arial" w:hAnsi="Times New Roman" w:cs="Times New Roman"/>
          <w:iCs/>
          <w:sz w:val="24"/>
          <w:szCs w:val="24"/>
          <w:lang w:eastAsia="en-US"/>
        </w:rPr>
        <w:t xml:space="preserve">, providenciando a entrega da via original no Departamento de Licitações da Prefeitura Municipal, </w:t>
      </w:r>
      <w:r w:rsidRPr="00CB47B6">
        <w:rPr>
          <w:rFonts w:ascii="Times New Roman" w:eastAsia="Arial" w:hAnsi="Times New Roman" w:cs="Times New Roman"/>
          <w:b/>
          <w:iCs/>
          <w:sz w:val="24"/>
          <w:szCs w:val="24"/>
          <w:u w:val="single"/>
          <w:lang w:eastAsia="en-US"/>
        </w:rPr>
        <w:t>em até 05 (cinco) dias após o seu recebimento.</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
          <w:snapToGrid w:val="0"/>
          <w:sz w:val="24"/>
          <w:szCs w:val="24"/>
        </w:rPr>
        <w:t>A Ata de Registro de preços poderá ser assinada de forma eletrônica/digital</w:t>
      </w:r>
      <w:r w:rsidR="00BD7685">
        <w:rPr>
          <w:rFonts w:ascii="Times New Roman" w:hAnsi="Times New Roman" w:cs="Times New Roman"/>
          <w:b/>
          <w:snapToGrid w:val="0"/>
          <w:sz w:val="24"/>
          <w:szCs w:val="24"/>
        </w:rPr>
        <w:t xml:space="preserve"> </w:t>
      </w:r>
      <w:r w:rsidR="001D15B6" w:rsidRPr="00CB47B6">
        <w:rPr>
          <w:rFonts w:ascii="Times New Roman" w:hAnsi="Times New Roman" w:cs="Times New Roman"/>
          <w:snapToGrid w:val="0"/>
          <w:sz w:val="24"/>
          <w:szCs w:val="24"/>
        </w:rPr>
        <w:t>e encaminhad</w:t>
      </w:r>
      <w:r w:rsidRPr="00CB47B6">
        <w:rPr>
          <w:rFonts w:ascii="Times New Roman" w:hAnsi="Times New Roman" w:cs="Times New Roman"/>
          <w:snapToGrid w:val="0"/>
          <w:sz w:val="24"/>
          <w:szCs w:val="24"/>
        </w:rPr>
        <w:t>a</w:t>
      </w:r>
      <w:r w:rsidR="001D15B6" w:rsidRPr="00CB47B6">
        <w:rPr>
          <w:rFonts w:ascii="Times New Roman" w:hAnsi="Times New Roman" w:cs="Times New Roman"/>
          <w:snapToGrid w:val="0"/>
          <w:sz w:val="24"/>
          <w:szCs w:val="24"/>
        </w:rPr>
        <w:t xml:space="preserve"> para o e-mail </w:t>
      </w:r>
      <w:hyperlink r:id="rId72" w:history="1">
        <w:r w:rsidR="001D15B6" w:rsidRPr="00CB47B6">
          <w:rPr>
            <w:rStyle w:val="Hyperlink"/>
            <w:rFonts w:ascii="Times New Roman" w:hAnsi="Times New Roman" w:cs="Times New Roman"/>
            <w:snapToGrid w:val="0"/>
            <w:sz w:val="24"/>
            <w:szCs w:val="24"/>
          </w:rPr>
          <w:t>contratos@campomagro.pr.gov.br</w:t>
        </w:r>
      </w:hyperlink>
      <w:r w:rsidR="001D15B6" w:rsidRPr="00CB47B6">
        <w:rPr>
          <w:rFonts w:ascii="Times New Roman" w:hAnsi="Times New Roman" w:cs="Times New Roman"/>
          <w:snapToGrid w:val="0"/>
          <w:sz w:val="24"/>
          <w:szCs w:val="24"/>
        </w:rPr>
        <w:t xml:space="preserve"> ficando, neste caso, dispensa</w:t>
      </w:r>
      <w:r w:rsidR="00451EF9">
        <w:rPr>
          <w:rFonts w:ascii="Times New Roman" w:hAnsi="Times New Roman" w:cs="Times New Roman"/>
          <w:snapToGrid w:val="0"/>
          <w:sz w:val="24"/>
          <w:szCs w:val="24"/>
        </w:rPr>
        <w:t>do</w:t>
      </w:r>
      <w:r w:rsidR="001D15B6" w:rsidRPr="00CB47B6">
        <w:rPr>
          <w:rFonts w:ascii="Times New Roman" w:hAnsi="Times New Roman" w:cs="Times New Roman"/>
          <w:snapToGrid w:val="0"/>
          <w:sz w:val="24"/>
          <w:szCs w:val="24"/>
        </w:rPr>
        <w:t xml:space="preserve"> o envio e/ou entrega das vias físicas. A assinatura eletrônica/digital será submetida a verificação junto ao site Validar (iti.gov.br.).</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Adjudicado o objeto da presente licitação, a licitante adjudicatária será convocada para assinar a Ata de Registro de Preços em até 05 (cinco) dias úteis, a contar da notificação para este fim, </w:t>
      </w:r>
      <w:r w:rsidRPr="00CB47B6">
        <w:rPr>
          <w:rFonts w:ascii="Times New Roman" w:hAnsi="Times New Roman" w:cs="Times New Roman"/>
          <w:kern w:val="2"/>
          <w:sz w:val="24"/>
          <w:szCs w:val="24"/>
        </w:rPr>
        <w:t xml:space="preserve">sob pena de decair do direito à contratação, sem prejuízo das sanções previstas </w:t>
      </w:r>
      <w:r w:rsidR="00037486" w:rsidRPr="00CB47B6">
        <w:rPr>
          <w:rFonts w:ascii="Times New Roman" w:hAnsi="Times New Roman" w:cs="Times New Roman"/>
          <w:kern w:val="2"/>
          <w:sz w:val="24"/>
          <w:szCs w:val="24"/>
        </w:rPr>
        <w:t>na lei 14.133/21</w:t>
      </w:r>
      <w:r w:rsidRPr="00CB47B6">
        <w:rPr>
          <w:rFonts w:ascii="Times New Roman" w:hAnsi="Times New Roman" w:cs="Times New Roman"/>
          <w:kern w:val="2"/>
          <w:sz w:val="24"/>
          <w:szCs w:val="24"/>
        </w:rPr>
        <w:t xml:space="preserve"> e no presente edital.</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 xml:space="preserve">Como condição para celebração da </w:t>
      </w:r>
      <w:r w:rsidRPr="00CB47B6">
        <w:rPr>
          <w:rFonts w:ascii="Times New Roman" w:hAnsi="Times New Roman" w:cs="Times New Roman"/>
          <w:bCs/>
          <w:kern w:val="2"/>
          <w:sz w:val="24"/>
          <w:szCs w:val="24"/>
        </w:rPr>
        <w:t>Ata de Registro de Preços</w:t>
      </w:r>
      <w:r w:rsidRPr="00CB47B6">
        <w:rPr>
          <w:rFonts w:ascii="Times New Roman" w:hAnsi="Times New Roman" w:cs="Times New Roman"/>
          <w:sz w:val="24"/>
          <w:szCs w:val="24"/>
        </w:rPr>
        <w:t>, a licitante vencedora deverá manter as mesmas condições de habilitação.</w:t>
      </w:r>
    </w:p>
    <w:p w:rsidR="008957E5" w:rsidRPr="00CB47B6" w:rsidRDefault="001D15B6"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 xml:space="preserve">Quando a convocada não assinar </w:t>
      </w:r>
      <w:r w:rsidR="00C7268F" w:rsidRPr="00CB47B6">
        <w:rPr>
          <w:rFonts w:ascii="Times New Roman" w:hAnsi="Times New Roman" w:cs="Times New Roman"/>
          <w:bCs/>
          <w:kern w:val="2"/>
          <w:sz w:val="24"/>
          <w:szCs w:val="24"/>
        </w:rPr>
        <w:t>a</w:t>
      </w:r>
      <w:r w:rsidR="00BD7685">
        <w:rPr>
          <w:rFonts w:ascii="Times New Roman" w:hAnsi="Times New Roman" w:cs="Times New Roman"/>
          <w:bCs/>
          <w:kern w:val="2"/>
          <w:sz w:val="24"/>
          <w:szCs w:val="24"/>
        </w:rPr>
        <w:t xml:space="preserve"> </w:t>
      </w:r>
      <w:r w:rsidR="00C7268F" w:rsidRPr="00CB47B6">
        <w:rPr>
          <w:rFonts w:ascii="Times New Roman" w:hAnsi="Times New Roman" w:cs="Times New Roman"/>
          <w:bCs/>
          <w:kern w:val="2"/>
          <w:sz w:val="24"/>
          <w:szCs w:val="24"/>
        </w:rPr>
        <w:t>ata</w:t>
      </w:r>
      <w:r w:rsidRPr="00CB47B6">
        <w:rPr>
          <w:rFonts w:ascii="Times New Roman" w:hAnsi="Times New Roman" w:cs="Times New Roman"/>
          <w:bCs/>
          <w:kern w:val="2"/>
          <w:sz w:val="24"/>
          <w:szCs w:val="24"/>
        </w:rPr>
        <w:t xml:space="preserve"> no prazo e condições</w:t>
      </w:r>
      <w:r w:rsidRPr="00CB47B6">
        <w:rPr>
          <w:rFonts w:ascii="Times New Roman" w:hAnsi="Times New Roman" w:cs="Times New Roman"/>
          <w:bCs/>
          <w:sz w:val="24"/>
          <w:szCs w:val="24"/>
        </w:rPr>
        <w:t xml:space="preserve"> estabelecidas neste edital, o Pregoeiro poderá convocar as proponentes remanescentes, na ordem de classificação, </w:t>
      </w:r>
      <w:r w:rsidR="00786342" w:rsidRPr="00CB47B6">
        <w:rPr>
          <w:rFonts w:ascii="Times New Roman" w:hAnsi="Times New Roman" w:cs="Times New Roman"/>
          <w:sz w:val="24"/>
          <w:szCs w:val="24"/>
        </w:rPr>
        <w:t>para negociação com vistas a obtenção de preço melhor, mesmo que acima do preço do adjudicatário para fornecer os bens, executar as obras ou serviços, sem prejuízo da aplicação das penalidades previstas em lei e no edital da licitação.</w:t>
      </w:r>
    </w:p>
    <w:p w:rsidR="008957E5" w:rsidRPr="00CB47B6" w:rsidRDefault="001D15B6"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Farão parte integrante d</w:t>
      </w:r>
      <w:r w:rsidR="00C7268F" w:rsidRPr="00CB47B6">
        <w:rPr>
          <w:rFonts w:ascii="Times New Roman" w:hAnsi="Times New Roman" w:cs="Times New Roman"/>
          <w:kern w:val="2"/>
          <w:sz w:val="24"/>
          <w:szCs w:val="24"/>
        </w:rPr>
        <w:t>a</w:t>
      </w:r>
      <w:r w:rsidR="00DC5755" w:rsidRPr="00CB47B6">
        <w:rPr>
          <w:rFonts w:ascii="Times New Roman" w:hAnsi="Times New Roman" w:cs="Times New Roman"/>
          <w:kern w:val="2"/>
          <w:sz w:val="24"/>
          <w:szCs w:val="24"/>
        </w:rPr>
        <w:t xml:space="preserve"> </w:t>
      </w:r>
      <w:r w:rsidR="00C7268F" w:rsidRPr="00CB47B6">
        <w:rPr>
          <w:rFonts w:ascii="Times New Roman" w:hAnsi="Times New Roman" w:cs="Times New Roman"/>
          <w:bCs/>
          <w:kern w:val="2"/>
          <w:sz w:val="24"/>
          <w:szCs w:val="24"/>
        </w:rPr>
        <w:t>ARP</w:t>
      </w:r>
      <w:r w:rsidRPr="00CB47B6">
        <w:rPr>
          <w:rFonts w:ascii="Times New Roman" w:hAnsi="Times New Roman" w:cs="Times New Roman"/>
          <w:kern w:val="2"/>
          <w:sz w:val="24"/>
          <w:szCs w:val="24"/>
        </w:rPr>
        <w:t xml:space="preserve"> o presente edital e seus anexos, bem como os documentos constantes do processo e que tenham servido de base para a presente licitação.</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lastRenderedPageBreak/>
        <w:t>A ARP</w:t>
      </w:r>
      <w:r w:rsidR="001D15B6" w:rsidRPr="00CB47B6">
        <w:rPr>
          <w:rFonts w:ascii="Times New Roman" w:hAnsi="Times New Roman" w:cs="Times New Roman"/>
          <w:kern w:val="2"/>
          <w:sz w:val="24"/>
          <w:szCs w:val="24"/>
        </w:rPr>
        <w:t xml:space="preserve"> se regerá pelas cláusulas e disposições nel</w:t>
      </w:r>
      <w:r w:rsidRPr="00CB47B6">
        <w:rPr>
          <w:rFonts w:ascii="Times New Roman" w:hAnsi="Times New Roman" w:cs="Times New Roman"/>
          <w:kern w:val="2"/>
          <w:sz w:val="24"/>
          <w:szCs w:val="24"/>
        </w:rPr>
        <w:t>a</w:t>
      </w:r>
      <w:r w:rsidR="001D15B6" w:rsidRPr="00CB47B6">
        <w:rPr>
          <w:rFonts w:ascii="Times New Roman" w:hAnsi="Times New Roman" w:cs="Times New Roman"/>
          <w:kern w:val="2"/>
          <w:sz w:val="24"/>
          <w:szCs w:val="24"/>
        </w:rPr>
        <w:t xml:space="preserve"> constantes, pelas demais disposições constantes do presente edital,</w:t>
      </w:r>
      <w:r w:rsidR="00786342" w:rsidRPr="00CB47B6">
        <w:rPr>
          <w:rFonts w:ascii="Times New Roman" w:hAnsi="Times New Roman" w:cs="Times New Roman"/>
          <w:kern w:val="2"/>
          <w:sz w:val="24"/>
          <w:szCs w:val="24"/>
        </w:rPr>
        <w:t xml:space="preserve"> pelas disposições contidas na Lei Federal n.º 14.133/2021 e Decreto Municipal 022/2024</w:t>
      </w:r>
      <w:r w:rsidR="001D15B6" w:rsidRPr="00CB47B6">
        <w:rPr>
          <w:rFonts w:ascii="Times New Roman" w:hAnsi="Times New Roman" w:cs="Times New Roman"/>
          <w:kern w:val="2"/>
          <w:sz w:val="24"/>
          <w:szCs w:val="24"/>
        </w:rPr>
        <w:t>, bem como pelas demais disposições legais aplicáveis à espécie do objeto da presente licitação, por mais especiais que sejam e mesmo que aqui ou na minuta do contrato não mencionados.</w:t>
      </w:r>
    </w:p>
    <w:p w:rsidR="008957E5" w:rsidRPr="00CB47B6" w:rsidRDefault="00C7268F" w:rsidP="00174E77">
      <w:pPr>
        <w:pStyle w:val="Nivel2"/>
        <w:numPr>
          <w:ilvl w:val="1"/>
          <w:numId w:val="20"/>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bCs/>
          <w:kern w:val="2"/>
          <w:sz w:val="24"/>
          <w:szCs w:val="24"/>
        </w:rPr>
        <w:t>A existência de preços registrados não obriga a Administração Pública a firmar contratação.</w:t>
      </w:r>
    </w:p>
    <w:p w:rsidR="001D15B6" w:rsidRPr="00CB47B6" w:rsidRDefault="001D15B6" w:rsidP="00174E77">
      <w:pPr>
        <w:pStyle w:val="Nivel2"/>
        <w:numPr>
          <w:ilvl w:val="1"/>
          <w:numId w:val="20"/>
        </w:numPr>
        <w:tabs>
          <w:tab w:val="left" w:pos="709"/>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 Administração Pública também se reserva no direito de recusar todo e qualquer produto e/ou serviço que não atender as especificações contidas no presente edital ou que sejam considerados inadequados.</w:t>
      </w:r>
    </w:p>
    <w:p w:rsidR="001D15B6" w:rsidRPr="00CB47B6" w:rsidRDefault="001D15B6" w:rsidP="00EF33DE">
      <w:pPr>
        <w:pStyle w:val="Nivel01"/>
        <w:pBdr>
          <w:left w:val="none" w:sz="0" w:space="0" w:color="auto"/>
          <w:right w:val="none" w:sz="0" w:space="0" w:color="auto"/>
        </w:pBdr>
        <w:spacing w:after="240" w:line="22" w:lineRule="atLeast"/>
        <w:ind w:left="567" w:hanging="567"/>
        <w:rPr>
          <w:rFonts w:ascii="Times New Roman" w:hAnsi="Times New Roman" w:cs="Times New Roman"/>
          <w:b w:val="0"/>
          <w:i w:val="0"/>
          <w:snapToGrid w:val="0"/>
          <w:szCs w:val="24"/>
        </w:rPr>
      </w:pPr>
      <w:r w:rsidRPr="00CB47B6">
        <w:rPr>
          <w:rFonts w:ascii="Times New Roman" w:eastAsia="Arial" w:hAnsi="Times New Roman" w:cs="Times New Roman"/>
          <w:i w:val="0"/>
          <w:szCs w:val="24"/>
          <w:lang w:eastAsia="en-US"/>
        </w:rPr>
        <w:t xml:space="preserve">DO PRAZO DE VALIDADE E </w:t>
      </w:r>
      <w:r w:rsidR="00C7268F" w:rsidRPr="00CB47B6">
        <w:rPr>
          <w:rFonts w:ascii="Times New Roman" w:eastAsia="Arial" w:hAnsi="Times New Roman" w:cs="Times New Roman"/>
          <w:i w:val="0"/>
          <w:szCs w:val="24"/>
          <w:lang w:eastAsia="en-US"/>
        </w:rPr>
        <w:t>DO CANCELAMENTO DO REGISTRO DE PREÇOS</w:t>
      </w:r>
    </w:p>
    <w:p w:rsidR="008957E5" w:rsidRPr="00CB47B6" w:rsidRDefault="00C7268F" w:rsidP="00174E77">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eastAsia="Arial" w:hAnsi="Times New Roman" w:cs="Times New Roman"/>
          <w:sz w:val="24"/>
          <w:szCs w:val="24"/>
          <w:lang w:eastAsia="en-US"/>
        </w:rPr>
        <w:t>A presente Ata de Registro de Preços terá validade por 12 (doze) meses, contados a partir de sua assinatura</w:t>
      </w:r>
      <w:r w:rsidR="00DC5755" w:rsidRPr="00CB47B6">
        <w:rPr>
          <w:rFonts w:ascii="Times New Roman" w:eastAsia="Arial" w:hAnsi="Times New Roman" w:cs="Times New Roman"/>
          <w:sz w:val="24"/>
          <w:szCs w:val="24"/>
          <w:lang w:eastAsia="en-US"/>
        </w:rPr>
        <w:t xml:space="preserve"> </w:t>
      </w:r>
      <w:r w:rsidRPr="00CB47B6">
        <w:rPr>
          <w:rFonts w:ascii="Times New Roman" w:hAnsi="Times New Roman" w:cs="Times New Roman"/>
          <w:sz w:val="24"/>
          <w:szCs w:val="24"/>
        </w:rPr>
        <w:t>e poderá ser prorrogad</w:t>
      </w:r>
      <w:r w:rsidR="00671EEC" w:rsidRPr="00CB47B6">
        <w:rPr>
          <w:rFonts w:ascii="Times New Roman" w:hAnsi="Times New Roman" w:cs="Times New Roman"/>
          <w:sz w:val="24"/>
          <w:szCs w:val="24"/>
        </w:rPr>
        <w:t>a</w:t>
      </w:r>
      <w:r w:rsidRPr="00CB47B6">
        <w:rPr>
          <w:rFonts w:ascii="Times New Roman" w:hAnsi="Times New Roman" w:cs="Times New Roman"/>
          <w:sz w:val="24"/>
          <w:szCs w:val="24"/>
        </w:rPr>
        <w:t>, por igual período, desde que ocorra motivo justificado e aceito pela administração, e comprovado que as condições e o preço permanecem vantajosos.</w:t>
      </w:r>
    </w:p>
    <w:p w:rsidR="008957E5" w:rsidRPr="00CB47B6" w:rsidRDefault="00671EEC" w:rsidP="00174E77">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sz w:val="24"/>
          <w:szCs w:val="24"/>
          <w:lang w:eastAsia="en-US"/>
        </w:rPr>
        <w:t>No ato de prorrogação da vigência da ata de registro de preços poderá haver a renovação dos quantitativos registrados, até o limite do quantitativo original</w:t>
      </w:r>
      <w:r w:rsidRPr="00CB47B6">
        <w:rPr>
          <w:rFonts w:ascii="Times New Roman" w:hAnsi="Times New Roman" w:cs="Times New Roman"/>
          <w:snapToGrid w:val="0"/>
          <w:sz w:val="24"/>
          <w:szCs w:val="24"/>
          <w:lang w:eastAsia="en-US"/>
        </w:rPr>
        <w:t>.</w:t>
      </w:r>
    </w:p>
    <w:p w:rsidR="001D15B6" w:rsidRPr="00CB47B6" w:rsidRDefault="00C7268F" w:rsidP="00174E77">
      <w:pPr>
        <w:pStyle w:val="Nivel2"/>
        <w:numPr>
          <w:ilvl w:val="1"/>
          <w:numId w:val="21"/>
        </w:numPr>
        <w:tabs>
          <w:tab w:val="left" w:pos="567"/>
        </w:tabs>
        <w:spacing w:before="240" w:after="240" w:line="22" w:lineRule="atLeast"/>
        <w:ind w:left="567" w:hanging="567"/>
        <w:rPr>
          <w:rFonts w:ascii="Times New Roman" w:hAnsi="Times New Roman" w:cs="Times New Roman"/>
          <w:snapToGrid w:val="0"/>
          <w:sz w:val="24"/>
          <w:szCs w:val="24"/>
        </w:rPr>
      </w:pPr>
      <w:r w:rsidRPr="00CB47B6">
        <w:rPr>
          <w:rFonts w:ascii="Times New Roman" w:hAnsi="Times New Roman" w:cs="Times New Roman"/>
          <w:kern w:val="2"/>
          <w:sz w:val="24"/>
          <w:szCs w:val="24"/>
        </w:rPr>
        <w:t>A</w:t>
      </w:r>
      <w:r w:rsidR="00EF33DE">
        <w:rPr>
          <w:rFonts w:ascii="Times New Roman" w:hAnsi="Times New Roman" w:cs="Times New Roman"/>
          <w:kern w:val="2"/>
          <w:sz w:val="24"/>
          <w:szCs w:val="24"/>
        </w:rPr>
        <w:t xml:space="preserve"> </w:t>
      </w:r>
      <w:r w:rsidRPr="00CB47B6">
        <w:rPr>
          <w:rFonts w:ascii="Times New Roman" w:eastAsia="Arial" w:hAnsi="Times New Roman" w:cs="Times New Roman"/>
          <w:sz w:val="24"/>
          <w:szCs w:val="24"/>
          <w:lang w:eastAsia="en-US"/>
        </w:rPr>
        <w:t>Ata de Registro de Preços</w:t>
      </w:r>
      <w:r w:rsidR="001D15B6" w:rsidRPr="00CB47B6">
        <w:rPr>
          <w:rFonts w:ascii="Times New Roman" w:hAnsi="Times New Roman" w:cs="Times New Roman"/>
          <w:kern w:val="2"/>
          <w:sz w:val="24"/>
          <w:szCs w:val="24"/>
        </w:rPr>
        <w:t xml:space="preserve"> poderá ser </w:t>
      </w:r>
      <w:r w:rsidRPr="00CB47B6">
        <w:rPr>
          <w:rFonts w:ascii="Times New Roman" w:hAnsi="Times New Roman" w:cs="Times New Roman"/>
          <w:kern w:val="2"/>
          <w:sz w:val="24"/>
          <w:szCs w:val="24"/>
        </w:rPr>
        <w:t>cancelada</w:t>
      </w:r>
      <w:r w:rsidR="001D15B6" w:rsidRPr="00CB47B6">
        <w:rPr>
          <w:rFonts w:ascii="Times New Roman" w:hAnsi="Times New Roman" w:cs="Times New Roman"/>
          <w:kern w:val="2"/>
          <w:sz w:val="24"/>
          <w:szCs w:val="24"/>
        </w:rPr>
        <w:t xml:space="preserve"> pelos motivos previstos </w:t>
      </w:r>
      <w:r w:rsidR="00786342" w:rsidRPr="00CB47B6">
        <w:rPr>
          <w:rFonts w:ascii="Times New Roman" w:hAnsi="Times New Roman" w:cs="Times New Roman"/>
          <w:kern w:val="2"/>
          <w:sz w:val="24"/>
          <w:szCs w:val="24"/>
        </w:rPr>
        <w:t>na Lei Federal n.º 14.133/2021 e Decreto Municipal 022/2024</w:t>
      </w:r>
      <w:r w:rsidR="001D15B6" w:rsidRPr="00CB47B6">
        <w:rPr>
          <w:rFonts w:ascii="Times New Roman" w:hAnsi="Times New Roman" w:cs="Times New Roman"/>
          <w:kern w:val="2"/>
          <w:sz w:val="24"/>
          <w:szCs w:val="24"/>
        </w:rPr>
        <w:t>, com as alterações dela decorrentes.</w:t>
      </w:r>
    </w:p>
    <w:p w:rsidR="001D15B6" w:rsidRPr="00381043" w:rsidRDefault="001D15B6" w:rsidP="00381043">
      <w:pPr>
        <w:pStyle w:val="Nivel01"/>
        <w:pBdr>
          <w:left w:val="none" w:sz="0" w:space="0" w:color="auto"/>
          <w:right w:val="none" w:sz="0" w:space="0" w:color="auto"/>
        </w:pBdr>
        <w:spacing w:after="240" w:line="22" w:lineRule="atLeast"/>
        <w:ind w:left="567" w:hanging="567"/>
        <w:rPr>
          <w:rFonts w:ascii="Times New Roman" w:hAnsi="Times New Roman" w:cs="Times New Roman"/>
          <w:i w:val="0"/>
          <w:snapToGrid w:val="0"/>
          <w:szCs w:val="24"/>
        </w:rPr>
      </w:pPr>
      <w:r w:rsidRPr="00381043">
        <w:rPr>
          <w:rFonts w:ascii="Times New Roman" w:hAnsi="Times New Roman" w:cs="Times New Roman"/>
          <w:i w:val="0"/>
          <w:snapToGrid w:val="0"/>
          <w:szCs w:val="24"/>
        </w:rPr>
        <w:t>DO REAJUSTE</w:t>
      </w:r>
      <w:r w:rsidR="00037486" w:rsidRPr="00381043">
        <w:rPr>
          <w:rFonts w:ascii="Times New Roman" w:hAnsi="Times New Roman" w:cs="Times New Roman"/>
          <w:i w:val="0"/>
          <w:snapToGrid w:val="0"/>
          <w:szCs w:val="24"/>
        </w:rPr>
        <w:t>/REE</w:t>
      </w:r>
      <w:r w:rsidR="002B5067" w:rsidRPr="00381043">
        <w:rPr>
          <w:rFonts w:ascii="Times New Roman" w:hAnsi="Times New Roman" w:cs="Times New Roman"/>
          <w:i w:val="0"/>
          <w:szCs w:val="24"/>
          <w:lang w:eastAsia="en-US"/>
        </w:rPr>
        <w:t>Q</w:t>
      </w:r>
      <w:r w:rsidR="00037486" w:rsidRPr="00381043">
        <w:rPr>
          <w:rFonts w:ascii="Times New Roman" w:hAnsi="Times New Roman" w:cs="Times New Roman"/>
          <w:i w:val="0"/>
          <w:snapToGrid w:val="0"/>
          <w:szCs w:val="24"/>
        </w:rPr>
        <w:t>UILÍBRIO</w:t>
      </w:r>
      <w:r w:rsidRPr="00381043">
        <w:rPr>
          <w:rFonts w:ascii="Times New Roman" w:hAnsi="Times New Roman" w:cs="Times New Roman"/>
          <w:i w:val="0"/>
          <w:snapToGrid w:val="0"/>
          <w:szCs w:val="24"/>
        </w:rPr>
        <w:t xml:space="preserve"> DE PREÇOS</w:t>
      </w:r>
    </w:p>
    <w:p w:rsidR="00381043"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lang w:eastAsia="en-US"/>
        </w:rPr>
        <w:t>A Administração poderá revisar os preços registrados, mediante comprovações e justificativas, obedecido o disposto no artigo 122 do Decreto Municipal n.º 22/2024, bem como deverá proceder à atualização desses preços nos termos dos artigos 123 e 124 do Decreto supracitado.</w:t>
      </w:r>
    </w:p>
    <w:p w:rsidR="00381043"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rPr>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381043"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lang w:eastAsia="en-US"/>
        </w:rPr>
        <w:t xml:space="preserve">A atualização dos preços registrados será feita a partir da aplicação do índice IPCA, tendo por termo inicial a data </w:t>
      </w:r>
      <w:r w:rsidRPr="00381043">
        <w:rPr>
          <w:rFonts w:ascii="Times New Roman" w:hAnsi="Times New Roman" w:cs="Times New Roman"/>
          <w:sz w:val="24"/>
          <w:szCs w:val="24"/>
        </w:rPr>
        <w:t xml:space="preserve">de apresentação da proposta </w:t>
      </w:r>
      <w:r w:rsidRPr="00381043">
        <w:rPr>
          <w:rFonts w:ascii="Times New Roman" w:hAnsi="Times New Roman" w:cs="Times New Roman"/>
          <w:sz w:val="24"/>
          <w:szCs w:val="24"/>
          <w:lang w:eastAsia="en-US"/>
        </w:rPr>
        <w:t xml:space="preserve">e desde que decorrido </w:t>
      </w:r>
      <w:proofErr w:type="gramStart"/>
      <w:r w:rsidRPr="00381043">
        <w:rPr>
          <w:rFonts w:ascii="Times New Roman" w:hAnsi="Times New Roman" w:cs="Times New Roman"/>
          <w:sz w:val="24"/>
          <w:szCs w:val="24"/>
          <w:lang w:eastAsia="en-US"/>
        </w:rPr>
        <w:t>1</w:t>
      </w:r>
      <w:proofErr w:type="gramEnd"/>
      <w:r w:rsidRPr="00381043">
        <w:rPr>
          <w:rFonts w:ascii="Times New Roman" w:hAnsi="Times New Roman" w:cs="Times New Roman"/>
          <w:sz w:val="24"/>
          <w:szCs w:val="24"/>
          <w:lang w:eastAsia="en-US"/>
        </w:rPr>
        <w:t xml:space="preserve"> (um) ano desse marco temporal. Para as atualizações subsequentes à primeira, o termo inicial é contado do término do prazo inicial que motivou a primeira atualização.</w:t>
      </w:r>
    </w:p>
    <w:p w:rsidR="00381043"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rPr>
        <w:t>Não serão liberadas recomposições decorrentes de inflação, que não configurem álea econômica extraordinária, tampouco fato previsível.</w:t>
      </w:r>
    </w:p>
    <w:p w:rsidR="00381043"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rPr>
        <w:lastRenderedPageBreak/>
        <w:t xml:space="preserve">Os pedidos de recomposição de valores deverão ser protocolados junto ao Setor de Protocolo da Prefeitura Municipal, ou encaminhados para o e-mail </w:t>
      </w:r>
      <w:hyperlink r:id="rId73" w:history="1">
        <w:r w:rsidRPr="00381043">
          <w:rPr>
            <w:rStyle w:val="Hyperlink"/>
            <w:rFonts w:ascii="Times New Roman" w:hAnsi="Times New Roman" w:cs="Times New Roman"/>
            <w:bCs/>
            <w:color w:val="0033CC"/>
            <w:sz w:val="24"/>
            <w:szCs w:val="24"/>
          </w:rPr>
          <w:t>contratos@campomagro.pr.gov.br</w:t>
        </w:r>
      </w:hyperlink>
      <w:r w:rsidRPr="00381043">
        <w:rPr>
          <w:rFonts w:ascii="Times New Roman" w:hAnsi="Times New Roman" w:cs="Times New Roman"/>
          <w:sz w:val="24"/>
          <w:szCs w:val="24"/>
        </w:rPr>
        <w:t xml:space="preserve"> mediante retorno de confirmação.</w:t>
      </w:r>
    </w:p>
    <w:p w:rsidR="00381043"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rPr>
        <w:t>Somente serão analisados os pedidos de recomposição de valores que contenham todos os documentos comprobatórios para a referida recomposição.</w:t>
      </w:r>
    </w:p>
    <w:p w:rsidR="00975E6D" w:rsidRPr="00381043" w:rsidRDefault="00381043" w:rsidP="00174E77">
      <w:pPr>
        <w:pStyle w:val="Nivel2"/>
        <w:numPr>
          <w:ilvl w:val="1"/>
          <w:numId w:val="22"/>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rPr>
        <w:t>Os valores recompostos somente serão repassados após a assinatura, devolução do Termo assinado (conforme o caso) e publicação do Termo de Aditamento.</w:t>
      </w:r>
    </w:p>
    <w:p w:rsidR="00C7268F" w:rsidRPr="00975E6D" w:rsidRDefault="00C7268F" w:rsidP="003E6749">
      <w:pPr>
        <w:pStyle w:val="PargrafodaLista"/>
        <w:widowControl w:val="0"/>
        <w:numPr>
          <w:ilvl w:val="0"/>
          <w:numId w:val="14"/>
        </w:numPr>
        <w:pBdr>
          <w:top w:val="single" w:sz="4" w:space="1" w:color="auto"/>
          <w:bottom w:val="single" w:sz="4" w:space="1" w:color="auto"/>
        </w:pBdr>
        <w:spacing w:before="240" w:after="240" w:line="22" w:lineRule="atLeast"/>
        <w:ind w:hanging="720"/>
        <w:contextualSpacing w:val="0"/>
        <w:jc w:val="both"/>
        <w:rPr>
          <w:rFonts w:ascii="Times New Roman" w:hAnsi="Times New Roman" w:cs="Times New Roman"/>
          <w:b/>
          <w:snapToGrid w:val="0"/>
        </w:rPr>
      </w:pPr>
      <w:r w:rsidRPr="00975E6D">
        <w:rPr>
          <w:rFonts w:ascii="Times New Roman" w:hAnsi="Times New Roman" w:cs="Times New Roman"/>
          <w:b/>
          <w:snapToGrid w:val="0"/>
        </w:rPr>
        <w:t>DA CONTRATAÇÃO DE SALDO REMANESCENTE</w:t>
      </w:r>
    </w:p>
    <w:p w:rsidR="008957E5" w:rsidRPr="00975E6D" w:rsidRDefault="0083021E" w:rsidP="003E6749">
      <w:pPr>
        <w:pStyle w:val="Nivel2"/>
        <w:numPr>
          <w:ilvl w:val="1"/>
          <w:numId w:val="14"/>
        </w:numPr>
        <w:tabs>
          <w:tab w:val="left" w:pos="567"/>
        </w:tabs>
        <w:spacing w:before="240" w:after="240" w:line="22" w:lineRule="atLeast"/>
        <w:ind w:left="567" w:hanging="567"/>
        <w:rPr>
          <w:rFonts w:ascii="Times New Roman" w:hAnsi="Times New Roman" w:cs="Times New Roman"/>
          <w:snapToGrid w:val="0"/>
          <w:sz w:val="24"/>
          <w:szCs w:val="24"/>
        </w:rPr>
      </w:pPr>
      <w:r w:rsidRPr="00975E6D">
        <w:rPr>
          <w:rFonts w:ascii="Times New Roman" w:hAnsi="Times New Roman" w:cs="Times New Roman"/>
          <w:iCs/>
          <w:spacing w:val="2"/>
          <w:sz w:val="24"/>
          <w:szCs w:val="24"/>
        </w:rPr>
        <w:t>Os contratos decorrentes do Sistema de Registro de Preços poderão ser alterados, observado o disposto no capítulo de contratos administrativos constantes na Lei</w:t>
      </w:r>
      <w:r w:rsidRPr="00975E6D">
        <w:rPr>
          <w:rFonts w:ascii="Times New Roman" w:hAnsi="Times New Roman" w:cs="Times New Roman"/>
          <w:iCs/>
          <w:spacing w:val="2"/>
          <w:sz w:val="24"/>
          <w:szCs w:val="24"/>
          <w:shd w:val="clear" w:color="auto" w:fill="FFFFFF"/>
        </w:rPr>
        <w:t xml:space="preserve"> 14.</w:t>
      </w:r>
      <w:r w:rsidRPr="00975E6D">
        <w:rPr>
          <w:rFonts w:ascii="Times New Roman" w:hAnsi="Times New Roman" w:cs="Times New Roman"/>
          <w:iCs/>
          <w:spacing w:val="2"/>
          <w:sz w:val="24"/>
          <w:szCs w:val="24"/>
        </w:rPr>
        <w:t>133/2021.</w:t>
      </w:r>
    </w:p>
    <w:p w:rsidR="00975E6D" w:rsidRPr="00381043" w:rsidRDefault="00381043" w:rsidP="00975E6D">
      <w:pPr>
        <w:pStyle w:val="Nivel2"/>
        <w:numPr>
          <w:ilvl w:val="1"/>
          <w:numId w:val="14"/>
        </w:numPr>
        <w:tabs>
          <w:tab w:val="left" w:pos="567"/>
        </w:tabs>
        <w:spacing w:before="240" w:after="240" w:line="240" w:lineRule="auto"/>
        <w:ind w:left="567" w:hanging="567"/>
        <w:rPr>
          <w:rFonts w:ascii="Times New Roman" w:hAnsi="Times New Roman" w:cs="Times New Roman"/>
          <w:snapToGrid w:val="0"/>
          <w:sz w:val="24"/>
          <w:szCs w:val="24"/>
        </w:rPr>
      </w:pPr>
      <w:r w:rsidRPr="00381043">
        <w:rPr>
          <w:rFonts w:ascii="Times New Roman" w:hAnsi="Times New Roman" w:cs="Times New Roman"/>
          <w:sz w:val="24"/>
          <w:szCs w:val="24"/>
        </w:rPr>
        <w:t xml:space="preserve">Os preços propostos serão considerados fixos, ressalvadas as hipóteses legais de </w:t>
      </w:r>
      <w:r w:rsidRPr="00381043">
        <w:rPr>
          <w:rFonts w:ascii="Times New Roman" w:hAnsi="Times New Roman" w:cs="Times New Roman"/>
          <w:color w:val="auto"/>
          <w:sz w:val="24"/>
          <w:szCs w:val="24"/>
        </w:rPr>
        <w:t>admissibilidade de reajuste, previstos na Lei 14.133 e Decreto Municipal 22/2024, com</w:t>
      </w:r>
      <w:r w:rsidRPr="00381043">
        <w:rPr>
          <w:rFonts w:ascii="Times New Roman" w:hAnsi="Times New Roman" w:cs="Times New Roman"/>
          <w:sz w:val="24"/>
          <w:szCs w:val="24"/>
        </w:rPr>
        <w:t xml:space="preserve"> periodicidade mínima de 01 (um) ano utilizando para tal o </w:t>
      </w:r>
      <w:r w:rsidRPr="00381043">
        <w:rPr>
          <w:rFonts w:ascii="Times New Roman" w:hAnsi="Times New Roman" w:cs="Times New Roman"/>
          <w:bCs/>
          <w:sz w:val="24"/>
          <w:szCs w:val="24"/>
        </w:rPr>
        <w:t>Índice</w:t>
      </w:r>
      <w:r w:rsidRPr="00381043">
        <w:rPr>
          <w:rFonts w:ascii="Times New Roman" w:hAnsi="Times New Roman" w:cs="Times New Roman"/>
          <w:sz w:val="24"/>
          <w:szCs w:val="24"/>
        </w:rPr>
        <w:t> Nacional de Preços</w:t>
      </w:r>
      <w:r w:rsidRPr="00381043">
        <w:rPr>
          <w:rFonts w:ascii="Times New Roman" w:hAnsi="Times New Roman" w:cs="Times New Roman"/>
          <w:sz w:val="24"/>
          <w:szCs w:val="24"/>
          <w:shd w:val="clear" w:color="auto" w:fill="FFFFFF"/>
        </w:rPr>
        <w:t xml:space="preserve"> ao Consumidor Amplo</w:t>
      </w:r>
      <w:r w:rsidRPr="00381043">
        <w:rPr>
          <w:rFonts w:ascii="Times New Roman" w:hAnsi="Times New Roman" w:cs="Times New Roman"/>
          <w:sz w:val="24"/>
          <w:szCs w:val="24"/>
        </w:rPr>
        <w:t xml:space="preserve"> (IPCA), publicado pelo IBGE.</w:t>
      </w:r>
    </w:p>
    <w:p w:rsidR="008957E5" w:rsidRPr="00CB47B6" w:rsidRDefault="0083021E" w:rsidP="003E6749">
      <w:pPr>
        <w:pStyle w:val="Nivel2"/>
        <w:numPr>
          <w:ilvl w:val="1"/>
          <w:numId w:val="14"/>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O reajuste incidirá após o prazo de 01 (um) ano, contado da data de apresentação da proposta, mediante requerimento do contratado, com antecedência de 30 (trinta) dias.</w:t>
      </w:r>
    </w:p>
    <w:p w:rsidR="00C7268F" w:rsidRPr="00CB47B6" w:rsidRDefault="0083021E" w:rsidP="003E6749">
      <w:pPr>
        <w:pStyle w:val="Nivel2"/>
        <w:numPr>
          <w:ilvl w:val="1"/>
          <w:numId w:val="14"/>
        </w:numPr>
        <w:tabs>
          <w:tab w:val="left" w:pos="567"/>
        </w:tabs>
        <w:spacing w:before="240" w:after="240" w:line="240" w:lineRule="auto"/>
        <w:ind w:left="567" w:hanging="567"/>
        <w:rPr>
          <w:rFonts w:ascii="Times New Roman" w:hAnsi="Times New Roman" w:cs="Times New Roman"/>
          <w:snapToGrid w:val="0"/>
          <w:sz w:val="24"/>
          <w:szCs w:val="24"/>
        </w:rPr>
      </w:pPr>
      <w:r w:rsidRPr="00CB47B6">
        <w:rPr>
          <w:rFonts w:ascii="Times New Roman" w:hAnsi="Times New Roman" w:cs="Times New Roman"/>
          <w:sz w:val="24"/>
          <w:szCs w:val="24"/>
        </w:rPr>
        <w:t>Quando antes da data de reajustamento, já tiver ocorrido à revisão do contrato para manutenção do seu equilíbrio econômico financeiro, será a revisão considerada à ocasião do reajuste, para evitar acumulação injustificada.</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jc w:val="both"/>
        <w:rPr>
          <w:rStyle w:val="N"/>
          <w:rFonts w:ascii="Times New Roman" w:hAnsi="Times New Roman" w:cs="Times New Roman"/>
          <w:b w:val="0"/>
        </w:rPr>
      </w:pPr>
      <w:r w:rsidRPr="00CB47B6">
        <w:rPr>
          <w:rStyle w:val="N"/>
          <w:rFonts w:ascii="Times New Roman" w:hAnsi="Times New Roman" w:cs="Times New Roman"/>
          <w:snapToGrid w:val="0"/>
        </w:rPr>
        <w:t>DA REVOGAÇÃO E ANULAÇÃO</w:t>
      </w:r>
    </w:p>
    <w:p w:rsidR="008665D8" w:rsidRPr="00CB47B6" w:rsidRDefault="008665D8" w:rsidP="003E6749">
      <w:pPr>
        <w:pStyle w:val="PargrafodaLista"/>
        <w:widowControl w:val="0"/>
        <w:numPr>
          <w:ilvl w:val="1"/>
          <w:numId w:val="14"/>
        </w:numPr>
        <w:tabs>
          <w:tab w:val="left" w:pos="567"/>
          <w:tab w:val="left" w:pos="993"/>
        </w:tabs>
        <w:spacing w:before="240" w:after="240" w:line="22" w:lineRule="atLeast"/>
        <w:ind w:left="567" w:hanging="567"/>
        <w:contextualSpacing w:val="0"/>
        <w:jc w:val="both"/>
        <w:rPr>
          <w:rFonts w:ascii="Times New Roman" w:hAnsi="Times New Roman" w:cs="Times New Roman"/>
          <w:kern w:val="2"/>
        </w:rPr>
      </w:pPr>
      <w:r w:rsidRPr="00CB47B6">
        <w:rPr>
          <w:rFonts w:ascii="Times New Roman" w:hAnsi="Times New Roman" w:cs="Times New Roman"/>
          <w:kern w:val="2"/>
        </w:rPr>
        <w:t>O Prefeito Municipal poderá revogar, total ou parcialmente, a presente licitação, por razões de interesse público, ou anulá-la, por ilegalidade, de ofício ou por provocação de terceiros, nos termos do art. 165, d da Lei Federal n.º 14.133/2021, não cabendo às licitantes direito a indenização, nem pela elaboração da proposta e/ou apresentação de documentos.</w:t>
      </w:r>
    </w:p>
    <w:p w:rsidR="008665D8" w:rsidRPr="00CB47B6" w:rsidRDefault="008665D8" w:rsidP="003E6749">
      <w:pPr>
        <w:pStyle w:val="PargrafodaLista"/>
        <w:widowControl w:val="0"/>
        <w:numPr>
          <w:ilvl w:val="0"/>
          <w:numId w:val="14"/>
        </w:numPr>
        <w:pBdr>
          <w:top w:val="single" w:sz="4" w:space="1" w:color="auto"/>
          <w:bottom w:val="single" w:sz="4" w:space="1" w:color="auto"/>
        </w:pBdr>
        <w:tabs>
          <w:tab w:val="left" w:pos="0"/>
          <w:tab w:val="left" w:pos="567"/>
        </w:tabs>
        <w:spacing w:before="240" w:after="240" w:line="22" w:lineRule="atLeast"/>
        <w:ind w:left="0" w:firstLine="0"/>
        <w:contextualSpacing w:val="0"/>
        <w:rPr>
          <w:rStyle w:val="N"/>
          <w:rFonts w:ascii="Times New Roman" w:hAnsi="Times New Roman" w:cs="Times New Roman"/>
          <w:snapToGrid w:val="0"/>
        </w:rPr>
      </w:pPr>
      <w:r w:rsidRPr="00CB47B6">
        <w:rPr>
          <w:rStyle w:val="N"/>
          <w:rFonts w:ascii="Times New Roman" w:hAnsi="Times New Roman" w:cs="Times New Roman"/>
          <w:snapToGrid w:val="0"/>
        </w:rPr>
        <w:t>DA FRAUDE E DA CORRUPÇÃO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Style w:val="N"/>
          <w:rFonts w:ascii="Times New Roman" w:hAnsi="Times New Roman" w:cs="Times New Roman"/>
          <w:b w:val="0"/>
        </w:rPr>
      </w:pPr>
      <w:r w:rsidRPr="00CB47B6">
        <w:rPr>
          <w:rFonts w:ascii="Times New Roman" w:hAnsi="Times New Roman" w:cs="Times New Roman"/>
          <w:color w:val="00000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CB47B6">
        <w:rPr>
          <w:rFonts w:ascii="Times New Roman" w:hAnsi="Times New Roman" w:cs="Times New Roman"/>
        </w:rPr>
        <w:t>termo de contrato</w:t>
      </w:r>
      <w:r w:rsidRPr="00CB47B6">
        <w:rPr>
          <w:rFonts w:ascii="Times New Roman" w:hAnsi="Times New Roman" w:cs="Times New Roman"/>
          <w:color w:val="000000"/>
        </w:rPr>
        <w:t xml:space="preserve">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CB47B6">
        <w:rPr>
          <w:rStyle w:val="N"/>
          <w:rFonts w:ascii="Times New Roman" w:hAnsi="Times New Roman" w:cs="Times New Roman"/>
          <w:snapToGrid w:val="0"/>
        </w:rPr>
        <w:t>.</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lastRenderedPageBreak/>
        <w:t>Definições de práticas corruptivas compreendem os seguintes</w:t>
      </w:r>
      <w:r w:rsidR="008A3C20" w:rsidRPr="00CB47B6">
        <w:rPr>
          <w:rFonts w:ascii="Times New Roman" w:hAnsi="Times New Roman" w:cs="Times New Roman"/>
        </w:rPr>
        <w:t xml:space="preserve"> </w:t>
      </w:r>
      <w:r w:rsidRPr="00CB47B6">
        <w:rPr>
          <w:rFonts w:ascii="Times New Roman" w:hAnsi="Times New Roman" w:cs="Times New Roman"/>
        </w:rPr>
        <w:t>atos:</w:t>
      </w:r>
    </w:p>
    <w:p w:rsidR="00A72440" w:rsidRPr="00CB47B6" w:rsidRDefault="00A72440" w:rsidP="003E6749">
      <w:pPr>
        <w:pStyle w:val="PargrafodaLista"/>
        <w:widowControl w:val="0"/>
        <w:numPr>
          <w:ilvl w:val="0"/>
          <w:numId w:val="11"/>
        </w:numPr>
        <w:tabs>
          <w:tab w:val="left" w:pos="284"/>
        </w:tabs>
        <w:autoSpaceDE w:val="0"/>
        <w:autoSpaceDN w:val="0"/>
        <w:spacing w:before="240" w:after="240" w:line="22" w:lineRule="atLeast"/>
        <w:ind w:left="284" w:right="109" w:hanging="284"/>
        <w:contextualSpacing w:val="0"/>
        <w:jc w:val="both"/>
        <w:rPr>
          <w:rFonts w:ascii="Times New Roman" w:hAnsi="Times New Roman" w:cs="Times New Roman"/>
        </w:rPr>
      </w:pPr>
      <w:r w:rsidRPr="00CB47B6">
        <w:rPr>
          <w:rFonts w:ascii="Times New Roman" w:hAnsi="Times New Roman" w:cs="Times New Roman"/>
          <w:b/>
          <w:i/>
        </w:rPr>
        <w:t>Suborno</w:t>
      </w:r>
      <w:r w:rsidRPr="00CB47B6">
        <w:rPr>
          <w:rFonts w:ascii="Times New Roman" w:hAnsi="Times New Roman" w:cs="Times New Roman"/>
        </w:rPr>
        <w:t>: ato de oferecer, dar, receber ou solicitar indevidamente qualquer coisa de valor capaz de influenciar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04" w:hanging="284"/>
        <w:contextualSpacing w:val="0"/>
        <w:jc w:val="both"/>
        <w:rPr>
          <w:rFonts w:ascii="Times New Roman" w:hAnsi="Times New Roman" w:cs="Times New Roman"/>
        </w:rPr>
      </w:pPr>
      <w:r w:rsidRPr="00CB47B6">
        <w:rPr>
          <w:rFonts w:ascii="Times New Roman" w:hAnsi="Times New Roman" w:cs="Times New Roman"/>
          <w:b/>
          <w:i/>
        </w:rPr>
        <w:t>Extorsão ou coação</w:t>
      </w:r>
      <w:r w:rsidRPr="00CB47B6">
        <w:rPr>
          <w:rFonts w:ascii="Times New Roman" w:hAnsi="Times New Roman" w:cs="Times New Roman"/>
        </w:rPr>
        <w:t>: tentativa de influenciar, por meio de ameaças de dano à pessoa, à reputação ou à propriedade, o processo de aquisição de bens ou serviços, seleção e contratação de consultores, ou a execução dos contratos correspondentes;</w:t>
      </w:r>
    </w:p>
    <w:p w:rsidR="00A72440" w:rsidRPr="00CB47B6" w:rsidRDefault="00A72440" w:rsidP="003E6749">
      <w:pPr>
        <w:pStyle w:val="PargrafodaLista"/>
        <w:widowControl w:val="0"/>
        <w:numPr>
          <w:ilvl w:val="0"/>
          <w:numId w:val="11"/>
        </w:numPr>
        <w:tabs>
          <w:tab w:val="left" w:pos="284"/>
          <w:tab w:val="left" w:pos="345"/>
        </w:tabs>
        <w:autoSpaceDE w:val="0"/>
        <w:autoSpaceDN w:val="0"/>
        <w:spacing w:before="240" w:after="240" w:line="22" w:lineRule="atLeast"/>
        <w:ind w:left="284" w:right="105" w:hanging="284"/>
        <w:contextualSpacing w:val="0"/>
        <w:jc w:val="both"/>
        <w:rPr>
          <w:rFonts w:ascii="Times New Roman" w:hAnsi="Times New Roman" w:cs="Times New Roman"/>
        </w:rPr>
      </w:pPr>
      <w:r w:rsidRPr="00CB47B6">
        <w:rPr>
          <w:rFonts w:ascii="Times New Roman" w:hAnsi="Times New Roman" w:cs="Times New Roman"/>
          <w:b/>
          <w:i/>
        </w:rPr>
        <w:t>Fraude</w:t>
      </w:r>
      <w:r w:rsidRPr="00CB47B6">
        <w:rPr>
          <w:rFonts w:ascii="Times New Roman" w:hAnsi="Times New Roman" w:cs="Times New Roman"/>
        </w:rPr>
        <w:t xml:space="preserve">: falsificação de informação ou ocultação de fatos com o propósito de influenciar o processo </w:t>
      </w:r>
      <w:r w:rsidRPr="00CB47B6">
        <w:rPr>
          <w:rFonts w:ascii="Times New Roman" w:hAnsi="Times New Roman" w:cs="Times New Roman"/>
          <w:spacing w:val="5"/>
        </w:rPr>
        <w:t xml:space="preserve">de </w:t>
      </w:r>
      <w:r w:rsidRPr="00CB47B6">
        <w:rPr>
          <w:rFonts w:ascii="Times New Roman" w:hAnsi="Times New Roman" w:cs="Times New Roman"/>
        </w:rPr>
        <w:t>aquisição de bens ou serviços, seleção e contratação de consultores, ou a execução dos contratos correspondentes em detrimento do Mutuário ou dos outros participantes do referido</w:t>
      </w:r>
      <w:r w:rsidR="00DC5755" w:rsidRPr="00CB47B6">
        <w:rPr>
          <w:rFonts w:ascii="Times New Roman" w:hAnsi="Times New Roman" w:cs="Times New Roman"/>
        </w:rPr>
        <w:t xml:space="preserve"> </w:t>
      </w:r>
      <w:r w:rsidRPr="00CB47B6">
        <w:rPr>
          <w:rFonts w:ascii="Times New Roman" w:hAnsi="Times New Roman" w:cs="Times New Roman"/>
        </w:rPr>
        <w:t>processo;</w:t>
      </w:r>
    </w:p>
    <w:p w:rsidR="00A72440" w:rsidRPr="00CB47B6" w:rsidRDefault="00A72440" w:rsidP="003E6749">
      <w:pPr>
        <w:pStyle w:val="PargrafodaLista"/>
        <w:widowControl w:val="0"/>
        <w:numPr>
          <w:ilvl w:val="0"/>
          <w:numId w:val="11"/>
        </w:numPr>
        <w:tabs>
          <w:tab w:val="left" w:pos="284"/>
          <w:tab w:val="left" w:pos="341"/>
        </w:tabs>
        <w:autoSpaceDE w:val="0"/>
        <w:autoSpaceDN w:val="0"/>
        <w:spacing w:before="240" w:after="240" w:line="22" w:lineRule="atLeast"/>
        <w:ind w:left="284" w:hanging="284"/>
        <w:contextualSpacing w:val="0"/>
        <w:jc w:val="both"/>
        <w:rPr>
          <w:rFonts w:ascii="Times New Roman" w:hAnsi="Times New Roman" w:cs="Times New Roman"/>
        </w:rPr>
      </w:pPr>
      <w:r w:rsidRPr="00CB47B6">
        <w:rPr>
          <w:rFonts w:ascii="Times New Roman" w:hAnsi="Times New Roman" w:cs="Times New Roman"/>
          <w:b/>
          <w:i/>
        </w:rPr>
        <w:t>Conluio</w:t>
      </w:r>
      <w:r w:rsidRPr="00CB47B6">
        <w:rPr>
          <w:rFonts w:ascii="Times New Roman" w:hAnsi="Times New Roman" w:cs="Times New Roman"/>
        </w:rPr>
        <w:t>: acordo entre os licitantes destinado a gerar ofertas com preços artificiais, não</w:t>
      </w:r>
      <w:r w:rsidR="00DC5755" w:rsidRPr="00CB47B6">
        <w:rPr>
          <w:rFonts w:ascii="Times New Roman" w:hAnsi="Times New Roman" w:cs="Times New Roman"/>
        </w:rPr>
        <w:t xml:space="preserve"> </w:t>
      </w:r>
      <w:r w:rsidRPr="00CB47B6">
        <w:rPr>
          <w:rFonts w:ascii="Times New Roman" w:hAnsi="Times New Roman" w:cs="Times New Roman"/>
        </w:rPr>
        <w:t>competitivos.</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coercitiva</w:t>
      </w:r>
      <w:r w:rsidRPr="00CB47B6">
        <w:rPr>
          <w:rFonts w:ascii="Times New Roman" w:hAnsi="Times New Roman" w:cs="Times New Roman"/>
        </w:rPr>
        <w:t>”: causar danos ou ameaçar causar dano, direta ou indiretamente, às pessoas ou sua propriedade, visando influenciar sua participação em um processo licitatório ou afetar a execução do</w:t>
      </w:r>
      <w:r w:rsidR="00DC5755" w:rsidRPr="00CB47B6">
        <w:rPr>
          <w:rFonts w:ascii="Times New Roman" w:hAnsi="Times New Roman" w:cs="Times New Roman"/>
        </w:rPr>
        <w:t xml:space="preserve"> </w:t>
      </w:r>
      <w:r w:rsidRPr="00CB47B6">
        <w:rPr>
          <w:rFonts w:ascii="Times New Roman" w:hAnsi="Times New Roman" w:cs="Times New Roman"/>
        </w:rPr>
        <w:t>contrato.</w:t>
      </w:r>
    </w:p>
    <w:p w:rsidR="00A72440" w:rsidRPr="00CB47B6" w:rsidRDefault="00A72440" w:rsidP="003E6749">
      <w:pPr>
        <w:pStyle w:val="PargrafodaLista"/>
        <w:widowControl w:val="0"/>
        <w:numPr>
          <w:ilvl w:val="0"/>
          <w:numId w:val="11"/>
        </w:numPr>
        <w:tabs>
          <w:tab w:val="left" w:pos="284"/>
          <w:tab w:val="left" w:pos="346"/>
        </w:tabs>
        <w:autoSpaceDE w:val="0"/>
        <w:autoSpaceDN w:val="0"/>
        <w:spacing w:before="240" w:after="240" w:line="22" w:lineRule="atLeast"/>
        <w:ind w:left="284" w:right="113" w:hanging="284"/>
        <w:contextualSpacing w:val="0"/>
        <w:jc w:val="both"/>
        <w:rPr>
          <w:rFonts w:ascii="Times New Roman" w:hAnsi="Times New Roman" w:cs="Times New Roman"/>
        </w:rPr>
      </w:pPr>
      <w:r w:rsidRPr="00CB47B6">
        <w:rPr>
          <w:rFonts w:ascii="Times New Roman" w:hAnsi="Times New Roman" w:cs="Times New Roman"/>
        </w:rPr>
        <w:t>“</w:t>
      </w:r>
      <w:r w:rsidRPr="00CB47B6">
        <w:rPr>
          <w:rFonts w:ascii="Times New Roman" w:hAnsi="Times New Roman" w:cs="Times New Roman"/>
          <w:b/>
          <w:i/>
        </w:rPr>
        <w:t>prática obstrutiva</w:t>
      </w:r>
      <w:r w:rsidRPr="00CB47B6">
        <w:rPr>
          <w:rFonts w:ascii="Times New Roman" w:hAnsi="Times New Roman" w:cs="Times New Roman"/>
        </w:rPr>
        <w:t>”: (I) destruir, falsificar, alterar ou ocultar provas em inspeções ou fazer declarações falsas aos representantes do organismo financeiro multilateral, com o objetivo de impedir materialmente a apuração de alegações de prática prevista neste Edital; (II) atos cuja intenção seja impedir materialmente o exercício do direito de o organismo financeiro multilateral promover inspeção.</w:t>
      </w:r>
    </w:p>
    <w:p w:rsidR="00A72440"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w:t>
      </w:r>
      <w:r w:rsidR="003E6749">
        <w:rPr>
          <w:rFonts w:ascii="Times New Roman" w:hAnsi="Times New Roman" w:cs="Times New Roman"/>
        </w:rPr>
        <w:t xml:space="preserve"> </w:t>
      </w:r>
      <w:r w:rsidRPr="00CB47B6">
        <w:rPr>
          <w:rFonts w:ascii="Times New Roman" w:hAnsi="Times New Roman" w:cs="Times New Roman"/>
        </w:rPr>
        <w:t>constatar</w:t>
      </w:r>
      <w:r w:rsidR="003E6749">
        <w:rPr>
          <w:rFonts w:ascii="Times New Roman" w:hAnsi="Times New Roman" w:cs="Times New Roman"/>
        </w:rPr>
        <w:t xml:space="preserve"> </w:t>
      </w:r>
      <w:r w:rsidRPr="00CB47B6">
        <w:rPr>
          <w:rFonts w:ascii="Times New Roman" w:hAnsi="Times New Roman" w:cs="Times New Roman"/>
        </w:rPr>
        <w:t>o</w:t>
      </w:r>
      <w:r w:rsidR="003E6749">
        <w:rPr>
          <w:rFonts w:ascii="Times New Roman" w:hAnsi="Times New Roman" w:cs="Times New Roman"/>
        </w:rPr>
        <w:t xml:space="preserve"> </w:t>
      </w:r>
      <w:r w:rsidRPr="00CB47B6">
        <w:rPr>
          <w:rFonts w:ascii="Times New Roman" w:hAnsi="Times New Roman" w:cs="Times New Roman"/>
        </w:rPr>
        <w:t>envolvimento</w:t>
      </w:r>
      <w:r w:rsidR="003E6749">
        <w:rPr>
          <w:rFonts w:ascii="Times New Roman" w:hAnsi="Times New Roman" w:cs="Times New Roman"/>
        </w:rPr>
        <w:t xml:space="preserve"> </w:t>
      </w:r>
      <w:r w:rsidRPr="00CB47B6">
        <w:rPr>
          <w:rFonts w:ascii="Times New Roman" w:hAnsi="Times New Roman" w:cs="Times New Roman"/>
        </w:rPr>
        <w:t>da</w:t>
      </w:r>
      <w:r w:rsidR="003E6749">
        <w:rPr>
          <w:rFonts w:ascii="Times New Roman" w:hAnsi="Times New Roman" w:cs="Times New Roman"/>
        </w:rPr>
        <w:t xml:space="preserve"> </w:t>
      </w:r>
      <w:r w:rsidRPr="00CB47B6">
        <w:rPr>
          <w:rFonts w:ascii="Times New Roman" w:hAnsi="Times New Roman" w:cs="Times New Roman"/>
        </w:rPr>
        <w:t>empresa,</w:t>
      </w:r>
      <w:r w:rsidR="003E6749">
        <w:rPr>
          <w:rFonts w:ascii="Times New Roman" w:hAnsi="Times New Roman" w:cs="Times New Roman"/>
        </w:rPr>
        <w:t xml:space="preserve"> </w:t>
      </w:r>
      <w:r w:rsidRPr="00CB47B6">
        <w:rPr>
          <w:rFonts w:ascii="Times New Roman" w:hAnsi="Times New Roman" w:cs="Times New Roman"/>
        </w:rPr>
        <w:t>diretamente</w:t>
      </w:r>
      <w:r w:rsidR="003E6749">
        <w:rPr>
          <w:rFonts w:ascii="Times New Roman" w:hAnsi="Times New Roman" w:cs="Times New Roman"/>
        </w:rPr>
        <w:t xml:space="preserve"> </w:t>
      </w:r>
      <w:r w:rsidRPr="00CB47B6">
        <w:rPr>
          <w:rFonts w:ascii="Times New Roman" w:hAnsi="Times New Roman" w:cs="Times New Roman"/>
        </w:rPr>
        <w:t>ou</w:t>
      </w:r>
      <w:r w:rsidR="003E6749">
        <w:rPr>
          <w:rFonts w:ascii="Times New Roman" w:hAnsi="Times New Roman" w:cs="Times New Roman"/>
        </w:rPr>
        <w:t xml:space="preserve"> </w:t>
      </w:r>
      <w:r w:rsidRPr="00CB47B6">
        <w:rPr>
          <w:rFonts w:ascii="Times New Roman" w:hAnsi="Times New Roman" w:cs="Times New Roman"/>
        </w:rPr>
        <w:t>por</w:t>
      </w:r>
      <w:r w:rsidR="003E6749">
        <w:rPr>
          <w:rFonts w:ascii="Times New Roman" w:hAnsi="Times New Roman" w:cs="Times New Roman"/>
        </w:rPr>
        <w:t xml:space="preserve"> </w:t>
      </w:r>
      <w:r w:rsidRPr="00CB47B6">
        <w:rPr>
          <w:rFonts w:ascii="Times New Roman" w:hAnsi="Times New Roman" w:cs="Times New Roman"/>
        </w:rPr>
        <w:t>meio</w:t>
      </w:r>
      <w:r w:rsidR="003E6749">
        <w:rPr>
          <w:rFonts w:ascii="Times New Roman" w:hAnsi="Times New Roman" w:cs="Times New Roman"/>
        </w:rPr>
        <w:t xml:space="preserve"> </w:t>
      </w:r>
      <w:r w:rsidRPr="00CB47B6">
        <w:rPr>
          <w:rFonts w:ascii="Times New Roman" w:hAnsi="Times New Roman" w:cs="Times New Roman"/>
        </w:rPr>
        <w:t>de</w:t>
      </w:r>
      <w:r w:rsidR="003E6749">
        <w:rPr>
          <w:rFonts w:ascii="Times New Roman" w:hAnsi="Times New Roman" w:cs="Times New Roman"/>
        </w:rPr>
        <w:t xml:space="preserve"> </w:t>
      </w:r>
      <w:r w:rsidRPr="00CB47B6">
        <w:rPr>
          <w:rFonts w:ascii="Times New Roman" w:hAnsi="Times New Roman" w:cs="Times New Roman"/>
        </w:rPr>
        <w:t>um</w:t>
      </w:r>
      <w:r w:rsidR="003E6749">
        <w:rPr>
          <w:rFonts w:ascii="Times New Roman" w:hAnsi="Times New Roman" w:cs="Times New Roman"/>
        </w:rPr>
        <w:t xml:space="preserve"> </w:t>
      </w:r>
      <w:r w:rsidRPr="00CB47B6">
        <w:rPr>
          <w:rFonts w:ascii="Times New Roman" w:hAnsi="Times New Roman" w:cs="Times New Roman"/>
        </w:rPr>
        <w:t>agente,</w:t>
      </w:r>
      <w:r w:rsidR="003E6749">
        <w:rPr>
          <w:rFonts w:ascii="Times New Roman" w:hAnsi="Times New Roman" w:cs="Times New Roman"/>
        </w:rPr>
        <w:t xml:space="preserve"> </w:t>
      </w:r>
      <w:r w:rsidRPr="00CB47B6">
        <w:rPr>
          <w:rFonts w:ascii="Times New Roman" w:hAnsi="Times New Roman" w:cs="Times New Roman"/>
        </w:rPr>
        <w:t>em</w:t>
      </w:r>
      <w:r w:rsidR="003E6749">
        <w:rPr>
          <w:rFonts w:ascii="Times New Roman" w:hAnsi="Times New Roman" w:cs="Times New Roman"/>
        </w:rPr>
        <w:t xml:space="preserve"> </w:t>
      </w:r>
      <w:r w:rsidRPr="00CB47B6">
        <w:rPr>
          <w:rFonts w:ascii="Times New Roman" w:hAnsi="Times New Roman" w:cs="Times New Roman"/>
        </w:rPr>
        <w:t>práticas</w:t>
      </w:r>
      <w:r w:rsidR="003E6749">
        <w:rPr>
          <w:rFonts w:ascii="Times New Roman" w:hAnsi="Times New Roman" w:cs="Times New Roman"/>
        </w:rPr>
        <w:t xml:space="preserve"> </w:t>
      </w:r>
      <w:r w:rsidRPr="00CB47B6">
        <w:rPr>
          <w:rFonts w:ascii="Times New Roman" w:hAnsi="Times New Roman" w:cs="Times New Roman"/>
        </w:rPr>
        <w:t>corruptas, fraudulentas, colusivas, coercitivas ou obstrutivas ao participar da licitação ou da execução um contrato financiado pelo organismo.</w:t>
      </w:r>
    </w:p>
    <w:p w:rsidR="008665D8" w:rsidRPr="00CB47B6" w:rsidRDefault="008665D8" w:rsidP="003E6749">
      <w:pPr>
        <w:pStyle w:val="PargrafodaLista"/>
        <w:widowControl w:val="0"/>
        <w:numPr>
          <w:ilvl w:val="1"/>
          <w:numId w:val="14"/>
        </w:numPr>
        <w:tabs>
          <w:tab w:val="left" w:pos="567"/>
        </w:tabs>
        <w:spacing w:before="240" w:after="240" w:line="22" w:lineRule="atLeast"/>
        <w:ind w:left="567" w:hanging="567"/>
        <w:contextualSpacing w:val="0"/>
        <w:jc w:val="both"/>
        <w:rPr>
          <w:rFonts w:ascii="Times New Roman" w:hAnsi="Times New Roman" w:cs="Times New Roman"/>
        </w:rPr>
      </w:pPr>
      <w:r w:rsidRPr="00CB47B6">
        <w:rPr>
          <w:rFonts w:ascii="Times New Roman" w:hAnsi="Times New Roman" w:cs="Times New Roman"/>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3C7A23" w:rsidRPr="00CB47B6" w:rsidRDefault="003C7A23" w:rsidP="00F160E4">
      <w:pPr>
        <w:pStyle w:val="Nivel01"/>
        <w:numPr>
          <w:ilvl w:val="0"/>
          <w:numId w:val="15"/>
        </w:numPr>
        <w:pBdr>
          <w:left w:val="none" w:sz="0" w:space="0" w:color="auto"/>
          <w:right w:val="none" w:sz="0" w:space="0" w:color="auto"/>
        </w:pBdr>
        <w:spacing w:after="240" w:line="22" w:lineRule="atLeast"/>
        <w:ind w:hanging="720"/>
        <w:rPr>
          <w:rFonts w:ascii="Times New Roman" w:hAnsi="Times New Roman" w:cs="Times New Roman"/>
          <w:i w:val="0"/>
          <w:iCs/>
          <w:szCs w:val="24"/>
        </w:rPr>
      </w:pPr>
      <w:bookmarkStart w:id="48" w:name="_Toc122606111"/>
      <w:r w:rsidRPr="00CB47B6">
        <w:rPr>
          <w:rFonts w:ascii="Times New Roman" w:hAnsi="Times New Roman" w:cs="Times New Roman"/>
          <w:i w:val="0"/>
          <w:iCs/>
          <w:szCs w:val="24"/>
        </w:rPr>
        <w:t>DAS INFRAÇÕES ADMINISTRATIVAS E SANÇÕES</w:t>
      </w:r>
      <w:bookmarkEnd w:id="48"/>
    </w:p>
    <w:p w:rsidR="0083021E" w:rsidRPr="00CB47B6" w:rsidRDefault="003C7A23" w:rsidP="00F160E4">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Comete infração administrativa, nos termos da lei, o licitante que, com dolo ou culpa: </w:t>
      </w:r>
      <w:bookmarkStart w:id="49" w:name="_Ref114668085"/>
      <w:bookmarkStart w:id="50" w:name="_Hlk114652595"/>
    </w:p>
    <w:p w:rsidR="0083021E" w:rsidRPr="00CB47B6" w:rsidRDefault="00F74022"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Deixar</w:t>
      </w:r>
      <w:r w:rsidR="003C7A23" w:rsidRPr="00CB47B6">
        <w:rPr>
          <w:rFonts w:ascii="Times New Roman" w:hAnsi="Times New Roman" w:cs="Times New Roman"/>
          <w:sz w:val="24"/>
          <w:szCs w:val="24"/>
        </w:rPr>
        <w:t xml:space="preserve"> de entregar a documentação exigida para o certame ou não entregar qualquer documento que tenha sido solicitado pelo/a pregoeiro/a durante o certame;</w:t>
      </w:r>
      <w:bookmarkStart w:id="51" w:name="_Ref114668108"/>
      <w:bookmarkEnd w:id="49"/>
    </w:p>
    <w:p w:rsidR="0083021E" w:rsidRPr="00CB47B6" w:rsidRDefault="003C7A23" w:rsidP="00F160E4">
      <w:pPr>
        <w:pStyle w:val="Nivel2"/>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Salvo em decorrência de fato superveniente devidamente justificado, não mantiver a proposta em especial quando:</w:t>
      </w:r>
      <w:bookmarkEnd w:id="51"/>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enviar a proposta adequada ao último lance ofertado ou após a negociação;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 xml:space="preserve">-se a enviar o detalhamento da proposta quando exigível;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Pedir</w:t>
      </w:r>
      <w:r w:rsidR="003C7A23" w:rsidRPr="00CB47B6">
        <w:rPr>
          <w:rFonts w:ascii="Times New Roman" w:hAnsi="Times New Roman" w:cs="Times New Roman"/>
          <w:sz w:val="24"/>
          <w:szCs w:val="24"/>
        </w:rPr>
        <w:t xml:space="preserve"> para ser desclassificado quando encerrada a etapa competitiva; ou </w:t>
      </w:r>
    </w:p>
    <w:p w:rsidR="0083021E"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Deixar</w:t>
      </w:r>
      <w:r w:rsidR="003C7A23" w:rsidRPr="00CB47B6">
        <w:rPr>
          <w:rFonts w:ascii="Times New Roman" w:hAnsi="Times New Roman" w:cs="Times New Roman"/>
          <w:sz w:val="24"/>
          <w:szCs w:val="24"/>
        </w:rPr>
        <w:t xml:space="preserve"> de apresentar amostra;</w:t>
      </w:r>
    </w:p>
    <w:p w:rsidR="003C7A23" w:rsidRPr="00CB47B6" w:rsidRDefault="00A1468A" w:rsidP="00F160E4">
      <w:pPr>
        <w:pStyle w:val="Nivel2"/>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proposta ou amostra em desacordo com as especificações do edital; </w:t>
      </w:r>
    </w:p>
    <w:p w:rsidR="0083021E" w:rsidRPr="00CB47B6" w:rsidRDefault="00A1468A" w:rsidP="00F160E4">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2" w:name="_Ref114668139"/>
      <w:r w:rsidRPr="00CB47B6">
        <w:rPr>
          <w:rFonts w:ascii="Times New Roman" w:hAnsi="Times New Roman" w:cs="Times New Roman"/>
          <w:sz w:val="24"/>
          <w:szCs w:val="24"/>
        </w:rPr>
        <w:t>Não</w:t>
      </w:r>
      <w:r w:rsidR="003C7A23" w:rsidRPr="00CB47B6">
        <w:rPr>
          <w:rFonts w:ascii="Times New Roman" w:hAnsi="Times New Roman" w:cs="Times New Roman"/>
          <w:sz w:val="24"/>
          <w:szCs w:val="24"/>
        </w:rPr>
        <w:t xml:space="preserve"> celebrar o contrato ou não entregar a documentação exigida para a contratação, quando convocado dentro do prazo de validade de sua proposta;</w:t>
      </w:r>
      <w:bookmarkEnd w:id="52"/>
    </w:p>
    <w:p w:rsidR="003C7A23" w:rsidRPr="00CB47B6" w:rsidRDefault="00F74022" w:rsidP="00F160E4">
      <w:pPr>
        <w:pStyle w:val="Nivel3"/>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Recusar</w:t>
      </w:r>
      <w:r w:rsidR="003C7A23" w:rsidRPr="00CB47B6">
        <w:rPr>
          <w:rFonts w:ascii="Times New Roman" w:hAnsi="Times New Roman" w:cs="Times New Roman"/>
          <w:sz w:val="24"/>
          <w:szCs w:val="24"/>
        </w:rPr>
        <w:t>-se, sem justificativa, a assinar o contrato ou a ata de registro de preço, ou a aceitar ou retirar o instrumento equivalente no prazo estabelecido pela Administração;</w:t>
      </w:r>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3" w:name="_Ref114668249"/>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declaração ou documentação falsa exigida para o certame ou prestar declaração falsa durante a licitação</w:t>
      </w:r>
      <w:bookmarkEnd w:id="53"/>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4" w:name="_Ref114668245"/>
      <w:r w:rsidRPr="00CB47B6">
        <w:rPr>
          <w:rFonts w:ascii="Times New Roman" w:hAnsi="Times New Roman" w:cs="Times New Roman"/>
          <w:sz w:val="24"/>
          <w:szCs w:val="24"/>
        </w:rPr>
        <w:t>Fraudar</w:t>
      </w:r>
      <w:r w:rsidR="003C7A23" w:rsidRPr="00CB47B6">
        <w:rPr>
          <w:rFonts w:ascii="Times New Roman" w:hAnsi="Times New Roman" w:cs="Times New Roman"/>
          <w:sz w:val="24"/>
          <w:szCs w:val="24"/>
        </w:rPr>
        <w:t xml:space="preserve"> a licitação</w:t>
      </w:r>
      <w:bookmarkEnd w:id="54"/>
    </w:p>
    <w:p w:rsidR="003C7A23" w:rsidRPr="00CB47B6" w:rsidRDefault="00F74022"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5" w:name="_Ref114668247"/>
      <w:r w:rsidRPr="00CB47B6">
        <w:rPr>
          <w:rFonts w:ascii="Times New Roman" w:hAnsi="Times New Roman" w:cs="Times New Roman"/>
          <w:sz w:val="24"/>
          <w:szCs w:val="24"/>
        </w:rPr>
        <w:t>Comportar</w:t>
      </w:r>
      <w:r w:rsidR="003C7A23" w:rsidRPr="00CB47B6">
        <w:rPr>
          <w:rFonts w:ascii="Times New Roman" w:hAnsi="Times New Roman" w:cs="Times New Roman"/>
          <w:sz w:val="24"/>
          <w:szCs w:val="24"/>
        </w:rPr>
        <w:t>-se de modo inidôneo ou cometer fraude de qualquer natureza, em especial quando:</w:t>
      </w:r>
      <w:bookmarkEnd w:id="55"/>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Agir</w:t>
      </w:r>
      <w:r w:rsidR="003C7A23" w:rsidRPr="00CB47B6">
        <w:rPr>
          <w:rFonts w:ascii="Times New Roman" w:hAnsi="Times New Roman" w:cs="Times New Roman"/>
          <w:sz w:val="24"/>
          <w:szCs w:val="24"/>
        </w:rPr>
        <w:t xml:space="preserve"> em conluio ou em desconformidade com a lei;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Induzir</w:t>
      </w:r>
      <w:r w:rsidR="003C7A23" w:rsidRPr="00CB47B6">
        <w:rPr>
          <w:rFonts w:ascii="Times New Roman" w:hAnsi="Times New Roman" w:cs="Times New Roman"/>
          <w:sz w:val="24"/>
          <w:szCs w:val="24"/>
        </w:rPr>
        <w:t xml:space="preserve"> deliberadamente a erro no julgamento; </w:t>
      </w:r>
    </w:p>
    <w:p w:rsidR="003C7A23" w:rsidRPr="00CB47B6" w:rsidRDefault="00A1468A" w:rsidP="00334D11">
      <w:pPr>
        <w:pStyle w:val="Nivel4"/>
        <w:numPr>
          <w:ilvl w:val="3"/>
          <w:numId w:val="15"/>
        </w:numPr>
        <w:tabs>
          <w:tab w:val="left" w:pos="993"/>
        </w:tabs>
        <w:spacing w:before="240" w:after="240" w:line="22" w:lineRule="atLeast"/>
        <w:ind w:left="1843" w:hanging="850"/>
        <w:rPr>
          <w:rFonts w:ascii="Times New Roman" w:hAnsi="Times New Roman" w:cs="Times New Roman"/>
          <w:sz w:val="24"/>
          <w:szCs w:val="24"/>
        </w:rPr>
      </w:pPr>
      <w:r w:rsidRPr="00CB47B6">
        <w:rPr>
          <w:rFonts w:ascii="Times New Roman" w:hAnsi="Times New Roman" w:cs="Times New Roman"/>
          <w:sz w:val="24"/>
          <w:szCs w:val="24"/>
        </w:rPr>
        <w:t>Apresentar</w:t>
      </w:r>
      <w:r w:rsidR="003C7A23" w:rsidRPr="00CB47B6">
        <w:rPr>
          <w:rFonts w:ascii="Times New Roman" w:hAnsi="Times New Roman" w:cs="Times New Roman"/>
          <w:sz w:val="24"/>
          <w:szCs w:val="24"/>
        </w:rPr>
        <w:t xml:space="preserve"> amostra falsificada ou deteriorada; </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6" w:name="_Ref114668251"/>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atos ilícitos com vistas a frustrar os objetivos da licitação</w:t>
      </w:r>
      <w:bookmarkEnd w:id="56"/>
      <w:r w:rsidR="003E0424" w:rsidRPr="00CB47B6">
        <w:rPr>
          <w:rFonts w:ascii="Times New Roman" w:hAnsi="Times New Roman" w:cs="Times New Roman"/>
          <w:sz w:val="24"/>
          <w:szCs w:val="24"/>
        </w:rPr>
        <w:t>;</w:t>
      </w:r>
    </w:p>
    <w:p w:rsidR="003C7A23" w:rsidRPr="00CB47B6" w:rsidRDefault="00A1468A" w:rsidP="00334D11">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bookmarkStart w:id="57" w:name="_Ref114668252"/>
      <w:r w:rsidRPr="00CB47B6">
        <w:rPr>
          <w:rFonts w:ascii="Times New Roman" w:hAnsi="Times New Roman" w:cs="Times New Roman"/>
          <w:sz w:val="24"/>
          <w:szCs w:val="24"/>
        </w:rPr>
        <w:t>Praticar</w:t>
      </w:r>
      <w:r w:rsidR="003C7A23" w:rsidRPr="00CB47B6">
        <w:rPr>
          <w:rFonts w:ascii="Times New Roman" w:hAnsi="Times New Roman" w:cs="Times New Roman"/>
          <w:sz w:val="24"/>
          <w:szCs w:val="24"/>
        </w:rPr>
        <w:t xml:space="preserve"> ato lesivo previsto no </w:t>
      </w:r>
      <w:hyperlink r:id="rId74" w:anchor="art5" w:history="1">
        <w:r w:rsidR="003C7A23" w:rsidRPr="00CB47B6">
          <w:rPr>
            <w:rStyle w:val="Hyperlink"/>
            <w:rFonts w:ascii="Times New Roman" w:hAnsi="Times New Roman" w:cs="Times New Roman"/>
            <w:sz w:val="24"/>
            <w:szCs w:val="24"/>
          </w:rPr>
          <w:t>art. 5º da Lei n.º 12.846, de 2013</w:t>
        </w:r>
      </w:hyperlink>
      <w:r w:rsidR="003C7A23" w:rsidRPr="00CB47B6">
        <w:rPr>
          <w:rFonts w:ascii="Times New Roman" w:hAnsi="Times New Roman" w:cs="Times New Roman"/>
          <w:sz w:val="24"/>
          <w:szCs w:val="24"/>
        </w:rPr>
        <w:t>.</w:t>
      </w:r>
      <w:bookmarkEnd w:id="57"/>
    </w:p>
    <w:bookmarkEnd w:id="50"/>
    <w:p w:rsidR="003C7A23" w:rsidRPr="00CB47B6" w:rsidRDefault="003C7A23" w:rsidP="00334D11">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Com fulcro na </w:t>
      </w:r>
      <w:hyperlink r:id="rId75" w:history="1">
        <w:r w:rsidRPr="00CB47B6">
          <w:rPr>
            <w:rStyle w:val="Hyperlink"/>
            <w:rFonts w:ascii="Times New Roman" w:hAnsi="Times New Roman" w:cs="Times New Roman"/>
            <w:sz w:val="24"/>
            <w:szCs w:val="24"/>
          </w:rPr>
          <w:t>Lei nº 14.133, de 2021</w:t>
        </w:r>
      </w:hyperlink>
      <w:r w:rsidRPr="00CB47B6">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Advertência</w:t>
      </w:r>
      <w:r w:rsidR="003C7A23" w:rsidRPr="00CB47B6">
        <w:rPr>
          <w:rFonts w:ascii="Times New Roman" w:hAnsi="Times New Roman" w:cs="Times New Roman"/>
          <w:sz w:val="24"/>
          <w:szCs w:val="24"/>
        </w:rPr>
        <w:t xml:space="preserve">; </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Multa</w:t>
      </w:r>
      <w:r w:rsidR="003C7A23"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lastRenderedPageBreak/>
        <w:t>Impedimento</w:t>
      </w:r>
      <w:r w:rsidR="003C7A23" w:rsidRPr="00CB47B6">
        <w:rPr>
          <w:rFonts w:ascii="Times New Roman" w:hAnsi="Times New Roman" w:cs="Times New Roman"/>
          <w:sz w:val="24"/>
          <w:szCs w:val="24"/>
        </w:rPr>
        <w:t xml:space="preserve"> de licitar e contratar e</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Declaração</w:t>
      </w:r>
      <w:r w:rsidR="003C7A23" w:rsidRPr="00CB47B6">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rsidR="003C7A23" w:rsidRPr="00CB47B6" w:rsidRDefault="003C7A23" w:rsidP="00A52E5E">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das sanções serão considerados:</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natureza e a gravidade da infração cometida.</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peculiaridades do caso concreto</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As</w:t>
      </w:r>
      <w:r w:rsidR="003C7A23" w:rsidRPr="00CB47B6">
        <w:rPr>
          <w:rFonts w:ascii="Times New Roman" w:hAnsi="Times New Roman" w:cs="Times New Roman"/>
          <w:sz w:val="24"/>
          <w:szCs w:val="24"/>
        </w:rPr>
        <w:t xml:space="preserve"> circunstâncias agravantes ou atenuantes</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Os</w:t>
      </w:r>
      <w:r w:rsidR="003C7A23" w:rsidRPr="00CB47B6">
        <w:rPr>
          <w:rFonts w:ascii="Times New Roman" w:hAnsi="Times New Roman" w:cs="Times New Roman"/>
          <w:sz w:val="24"/>
          <w:szCs w:val="24"/>
        </w:rPr>
        <w:t xml:space="preserve"> danos que dela provierem para a Administração Pública</w:t>
      </w:r>
      <w:r w:rsidRPr="00CB47B6">
        <w:rPr>
          <w:rFonts w:ascii="Times New Roman" w:hAnsi="Times New Roman" w:cs="Times New Roman"/>
          <w:sz w:val="24"/>
          <w:szCs w:val="24"/>
        </w:rPr>
        <w:t>.</w:t>
      </w:r>
    </w:p>
    <w:p w:rsidR="003C7A23" w:rsidRPr="00CB47B6" w:rsidRDefault="00F74022" w:rsidP="00A52E5E">
      <w:pPr>
        <w:pStyle w:val="Nivel3"/>
        <w:numPr>
          <w:ilvl w:val="2"/>
          <w:numId w:val="15"/>
        </w:numPr>
        <w:tabs>
          <w:tab w:val="left" w:pos="851"/>
        </w:tabs>
        <w:spacing w:before="240" w:after="240" w:line="22" w:lineRule="atLeast"/>
        <w:ind w:left="1276" w:hanging="709"/>
        <w:rPr>
          <w:rFonts w:ascii="Times New Roman" w:hAnsi="Times New Roman" w:cs="Times New Roman"/>
          <w:sz w:val="24"/>
          <w:szCs w:val="24"/>
        </w:rPr>
      </w:pPr>
      <w:r w:rsidRPr="00CB47B6">
        <w:rPr>
          <w:rFonts w:ascii="Times New Roman" w:hAnsi="Times New Roman" w:cs="Times New Roman"/>
          <w:sz w:val="24"/>
          <w:szCs w:val="24"/>
        </w:rPr>
        <w:t>A</w:t>
      </w:r>
      <w:r w:rsidR="003C7A23" w:rsidRPr="00CB47B6">
        <w:rPr>
          <w:rFonts w:ascii="Times New Roman" w:hAnsi="Times New Roman" w:cs="Times New Roman"/>
          <w:sz w:val="24"/>
          <w:szCs w:val="24"/>
        </w:rPr>
        <w:t xml:space="preserve"> implantação ou o aperfeiçoamento de programa de integridade, conforme normas e orientações dos órgãos de controle.</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A multa será recolhida em percentual de 0,5% a 30% incidente sobre o valor do contrato licitado, recolhida no prazo máximo de </w:t>
      </w:r>
      <w:r w:rsidR="00CA6F62" w:rsidRPr="00CB47B6">
        <w:rPr>
          <w:rFonts w:ascii="Times New Roman" w:hAnsi="Times New Roman" w:cs="Times New Roman"/>
          <w:b/>
          <w:bCs/>
          <w:color w:val="auto"/>
          <w:sz w:val="24"/>
          <w:szCs w:val="24"/>
          <w:u w:val="single"/>
        </w:rPr>
        <w:t>30</w:t>
      </w:r>
      <w:r w:rsidRPr="00CB47B6">
        <w:rPr>
          <w:rFonts w:ascii="Times New Roman" w:hAnsi="Times New Roman" w:cs="Times New Roman"/>
          <w:b/>
          <w:bCs/>
          <w:color w:val="auto"/>
          <w:sz w:val="24"/>
          <w:szCs w:val="24"/>
          <w:u w:val="single"/>
        </w:rPr>
        <w:t xml:space="preserve"> (</w:t>
      </w:r>
      <w:r w:rsidR="00CA6F62" w:rsidRPr="00CB47B6">
        <w:rPr>
          <w:rFonts w:ascii="Times New Roman" w:hAnsi="Times New Roman" w:cs="Times New Roman"/>
          <w:b/>
          <w:bCs/>
          <w:color w:val="auto"/>
          <w:sz w:val="24"/>
          <w:szCs w:val="24"/>
          <w:u w:val="single"/>
        </w:rPr>
        <w:t>trinta</w:t>
      </w:r>
      <w:r w:rsidRPr="00CB47B6">
        <w:rPr>
          <w:rFonts w:ascii="Times New Roman" w:hAnsi="Times New Roman" w:cs="Times New Roman"/>
          <w:b/>
          <w:bCs/>
          <w:color w:val="auto"/>
          <w:sz w:val="24"/>
          <w:szCs w:val="24"/>
          <w:u w:val="single"/>
        </w:rPr>
        <w:t>)</w:t>
      </w:r>
      <w:r w:rsidR="00A52E5E">
        <w:rPr>
          <w:rFonts w:ascii="Times New Roman" w:hAnsi="Times New Roman" w:cs="Times New Roman"/>
          <w:b/>
          <w:bCs/>
          <w:color w:val="auto"/>
          <w:sz w:val="24"/>
          <w:szCs w:val="24"/>
          <w:u w:val="single"/>
        </w:rPr>
        <w:t xml:space="preserve"> </w:t>
      </w:r>
      <w:r w:rsidRPr="00CB47B6">
        <w:rPr>
          <w:rFonts w:ascii="Times New Roman" w:hAnsi="Times New Roman" w:cs="Times New Roman"/>
          <w:b/>
          <w:bCs/>
          <w:color w:val="auto"/>
          <w:sz w:val="24"/>
          <w:szCs w:val="24"/>
        </w:rPr>
        <w:t>dias</w:t>
      </w:r>
      <w:r w:rsidR="00A52E5E">
        <w:rPr>
          <w:rFonts w:ascii="Times New Roman" w:hAnsi="Times New Roman" w:cs="Times New Roman"/>
          <w:b/>
          <w:bCs/>
          <w:color w:val="auto"/>
          <w:sz w:val="24"/>
          <w:szCs w:val="24"/>
        </w:rPr>
        <w:t xml:space="preserve"> </w:t>
      </w:r>
      <w:r w:rsidRPr="00CB47B6">
        <w:rPr>
          <w:rFonts w:ascii="Times New Roman" w:hAnsi="Times New Roman" w:cs="Times New Roman"/>
          <w:color w:val="auto"/>
          <w:sz w:val="24"/>
          <w:szCs w:val="24"/>
        </w:rPr>
        <w:t xml:space="preserve">úteis, a contar da comunicação oficial. </w:t>
      </w:r>
    </w:p>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bookmarkStart w:id="58" w:name="_Hlk113876035"/>
      <w:r w:rsidRPr="00CB47B6">
        <w:rPr>
          <w:rFonts w:ascii="Times New Roman" w:hAnsi="Times New Roman" w:cs="Times New Roman"/>
          <w:color w:val="auto"/>
          <w:sz w:val="24"/>
          <w:szCs w:val="24"/>
        </w:rPr>
        <w:t>Para as infrações previstas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color w:val="auto"/>
          <w:sz w:val="24"/>
          <w:szCs w:val="24"/>
        </w:rPr>
        <w:t xml:space="preserve">, a multa será de </w:t>
      </w:r>
      <w:r w:rsidR="00CA6F62" w:rsidRPr="00CB47B6">
        <w:rPr>
          <w:rFonts w:ascii="Times New Roman" w:hAnsi="Times New Roman" w:cs="Times New Roman"/>
          <w:color w:val="auto"/>
          <w:sz w:val="24"/>
          <w:szCs w:val="24"/>
        </w:rPr>
        <w:t>0</w:t>
      </w:r>
      <w:r w:rsidRPr="00CB47B6">
        <w:rPr>
          <w:rFonts w:ascii="Times New Roman" w:hAnsi="Times New Roman" w:cs="Times New Roman"/>
          <w:color w:val="auto"/>
          <w:sz w:val="24"/>
          <w:szCs w:val="24"/>
        </w:rPr>
        <w:t>5% do valor do contrato licitado.</w:t>
      </w:r>
    </w:p>
    <w:bookmarkEnd w:id="58"/>
    <w:p w:rsidR="003C7A23" w:rsidRPr="00CB47B6" w:rsidRDefault="003C7A23" w:rsidP="00676A92">
      <w:pPr>
        <w:pStyle w:val="Nivel3"/>
        <w:numPr>
          <w:ilvl w:val="2"/>
          <w:numId w:val="15"/>
        </w:numPr>
        <w:tabs>
          <w:tab w:val="left" w:pos="851"/>
        </w:tabs>
        <w:spacing w:before="240" w:after="240" w:line="22" w:lineRule="atLeast"/>
        <w:ind w:left="1276" w:hanging="709"/>
        <w:rPr>
          <w:rFonts w:ascii="Times New Roman" w:hAnsi="Times New Roman" w:cs="Times New Roman"/>
          <w:color w:val="auto"/>
          <w:sz w:val="24"/>
          <w:szCs w:val="24"/>
        </w:rPr>
      </w:pPr>
      <w:r w:rsidRPr="00CB47B6">
        <w:rPr>
          <w:rFonts w:ascii="Times New Roman" w:hAnsi="Times New Roman" w:cs="Times New Roman"/>
          <w:color w:val="auto"/>
          <w:sz w:val="24"/>
          <w:szCs w:val="24"/>
        </w:rPr>
        <w:t xml:space="preserve">Para as infrações previstas nos itens </w:t>
      </w:r>
      <w:r w:rsidR="005B5C73"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5B5C73" w:rsidRPr="00CB47B6">
        <w:rPr>
          <w:rFonts w:ascii="Times New Roman" w:hAnsi="Times New Roman" w:cs="Times New Roman"/>
          <w:sz w:val="24"/>
          <w:szCs w:val="24"/>
        </w:rPr>
        <w:t>.1.8</w:t>
      </w:r>
      <w:r w:rsidRPr="00CB47B6">
        <w:rPr>
          <w:rFonts w:ascii="Times New Roman" w:hAnsi="Times New Roman" w:cs="Times New Roman"/>
          <w:color w:val="auto"/>
          <w:sz w:val="24"/>
          <w:szCs w:val="24"/>
        </w:rPr>
        <w:t>, a multa será de 15%do valor do contrato licitado.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Na aplicação da sanção de multa será facultada a defesa do interessado no prazo de 15 (quinze) dias úteis, contado da data de sua intimação.</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sanção de impedimento de licitar e contratar será aplicada ao responsável em decorrência das infrações administrativas </w:t>
      </w:r>
      <w:r w:rsidRPr="00CB47B6">
        <w:rPr>
          <w:rFonts w:ascii="Times New Roman" w:hAnsi="Times New Roman" w:cs="Times New Roman"/>
          <w:color w:val="auto"/>
          <w:sz w:val="24"/>
          <w:szCs w:val="24"/>
        </w:rPr>
        <w:t>relacionadas nos itens</w:t>
      </w:r>
      <w:r w:rsidR="005B5C73" w:rsidRPr="00CB47B6">
        <w:rPr>
          <w:rFonts w:ascii="Times New Roman" w:hAnsi="Times New Roman" w:cs="Times New Roman"/>
          <w:color w:val="auto"/>
          <w:sz w:val="24"/>
          <w:szCs w:val="24"/>
        </w:rPr>
        <w:t xml:space="preserv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.1.1,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.1.2 e 2</w:t>
      </w:r>
      <w:r w:rsidR="002403FC" w:rsidRPr="00CB47B6">
        <w:rPr>
          <w:rFonts w:ascii="Times New Roman" w:hAnsi="Times New Roman" w:cs="Times New Roman"/>
          <w:color w:val="auto"/>
          <w:sz w:val="24"/>
          <w:szCs w:val="24"/>
        </w:rPr>
        <w:t>3</w:t>
      </w:r>
      <w:r w:rsidR="005B5C73" w:rsidRPr="00CB47B6">
        <w:rPr>
          <w:rFonts w:ascii="Times New Roman" w:hAnsi="Times New Roman" w:cs="Times New Roman"/>
          <w:color w:val="auto"/>
          <w:sz w:val="24"/>
          <w:szCs w:val="24"/>
        </w:rPr>
        <w:t>.1.3</w:t>
      </w:r>
      <w:r w:rsidRPr="00CB47B6">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w:t>
      </w:r>
      <w:r w:rsidRPr="00CB47B6">
        <w:rPr>
          <w:rFonts w:ascii="Times New Roman" w:hAnsi="Times New Roman" w:cs="Times New Roman"/>
          <w:color w:val="auto"/>
          <w:sz w:val="24"/>
          <w:szCs w:val="24"/>
        </w:rPr>
        <w:t xml:space="preserve">itens </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.1.4,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.1.5,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.1.6.1,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.1.6.2,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.1.7, 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.1.8</w:t>
      </w:r>
      <w:r w:rsidRPr="00CB47B6">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76" w:anchor="art156§5" w:history="1">
        <w:r w:rsidRPr="00CB47B6">
          <w:rPr>
            <w:rStyle w:val="Hyperlink"/>
            <w:rFonts w:ascii="Times New Roman" w:hAnsi="Times New Roman" w:cs="Times New Roman"/>
            <w:sz w:val="24"/>
            <w:szCs w:val="24"/>
          </w:rPr>
          <w:t>art. 156, §5º, da Lei n.º 14.133/2021</w:t>
        </w:r>
      </w:hyperlink>
      <w:r w:rsidRPr="00CB47B6">
        <w:rPr>
          <w:rFonts w:ascii="Times New Roman" w:hAnsi="Times New Roman" w:cs="Times New Roman"/>
          <w:sz w:val="24"/>
          <w:szCs w:val="24"/>
        </w:rPr>
        <w:t>.</w:t>
      </w:r>
    </w:p>
    <w:p w:rsidR="003C7A23" w:rsidRPr="00CB47B6" w:rsidRDefault="003C7A23" w:rsidP="00676A9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w:t>
      </w:r>
      <w:r w:rsidRPr="00CB47B6">
        <w:rPr>
          <w:rFonts w:ascii="Times New Roman" w:hAnsi="Times New Roman" w:cs="Times New Roman"/>
          <w:sz w:val="24"/>
          <w:szCs w:val="24"/>
        </w:rPr>
        <w:lastRenderedPageBreak/>
        <w:t xml:space="preserve">Administração, descrita no </w:t>
      </w:r>
      <w:r w:rsidRPr="00CB47B6">
        <w:rPr>
          <w:rFonts w:ascii="Times New Roman" w:hAnsi="Times New Roman" w:cs="Times New Roman"/>
          <w:color w:val="auto"/>
          <w:sz w:val="24"/>
          <w:szCs w:val="24"/>
        </w:rPr>
        <w:t>item</w:t>
      </w:r>
      <w:r w:rsidR="001B2D98" w:rsidRPr="00CB47B6">
        <w:rPr>
          <w:rFonts w:ascii="Times New Roman" w:hAnsi="Times New Roman" w:cs="Times New Roman"/>
          <w:sz w:val="24"/>
          <w:szCs w:val="24"/>
        </w:rPr>
        <w:t>2</w:t>
      </w:r>
      <w:r w:rsidR="002403FC" w:rsidRPr="00CB47B6">
        <w:rPr>
          <w:rFonts w:ascii="Times New Roman" w:hAnsi="Times New Roman" w:cs="Times New Roman"/>
          <w:sz w:val="24"/>
          <w:szCs w:val="24"/>
        </w:rPr>
        <w:t>3</w:t>
      </w:r>
      <w:r w:rsidR="001B2D98" w:rsidRPr="00CB47B6">
        <w:rPr>
          <w:rFonts w:ascii="Times New Roman" w:hAnsi="Times New Roman" w:cs="Times New Roman"/>
          <w:sz w:val="24"/>
          <w:szCs w:val="24"/>
        </w:rPr>
        <w:t>.1.3</w:t>
      </w:r>
      <w:r w:rsidRPr="00CB47B6">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77" w:history="1">
        <w:r w:rsidRPr="00CB47B6">
          <w:rPr>
            <w:rStyle w:val="Hyperlink"/>
            <w:rFonts w:ascii="Times New Roman" w:hAnsi="Times New Roman" w:cs="Times New Roman"/>
            <w:sz w:val="24"/>
            <w:szCs w:val="24"/>
          </w:rPr>
          <w:t>art. 45, §4º da IN SEGES/ME n.º 73, de 2022</w:t>
        </w:r>
      </w:hyperlink>
      <w:r w:rsidRPr="00CB47B6">
        <w:rPr>
          <w:rFonts w:ascii="Times New Roman" w:hAnsi="Times New Roman" w:cs="Times New Roman"/>
          <w:sz w:val="24"/>
          <w:szCs w:val="24"/>
        </w:rPr>
        <w:t xml:space="preserve">.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O recurso e o pedido de reconsideração terão efeito suspensivo do ato ou da decisão recorrida até que sobrevenha decisão final da autoridade competente.</w:t>
      </w:r>
    </w:p>
    <w:p w:rsidR="003C7A23" w:rsidRPr="00CB47B6" w:rsidRDefault="003C7A23" w:rsidP="00676A92">
      <w:pPr>
        <w:pStyle w:val="Nivel2"/>
        <w:numPr>
          <w:ilvl w:val="1"/>
          <w:numId w:val="15"/>
        </w:numPr>
        <w:tabs>
          <w:tab w:val="left" w:pos="709"/>
        </w:tabs>
        <w:spacing w:before="240" w:after="240" w:line="22" w:lineRule="atLeast"/>
        <w:ind w:left="709" w:hanging="709"/>
        <w:rPr>
          <w:rFonts w:ascii="Times New Roman" w:hAnsi="Times New Roman" w:cs="Times New Roman"/>
          <w:sz w:val="24"/>
          <w:szCs w:val="24"/>
        </w:rPr>
      </w:pPr>
      <w:r w:rsidRPr="00CB47B6">
        <w:rPr>
          <w:rFonts w:ascii="Times New Roman" w:hAnsi="Times New Roman" w:cs="Times New Roman"/>
          <w:sz w:val="24"/>
          <w:szCs w:val="24"/>
        </w:rPr>
        <w:t>A aplicação das sanções previstas neste edital não exclui, em hipótese alguma, a obrigação de reparação integral dos danos causados.</w:t>
      </w:r>
    </w:p>
    <w:p w:rsidR="00174DC0" w:rsidRPr="00CB47B6" w:rsidRDefault="00174DC0" w:rsidP="00676A92">
      <w:pPr>
        <w:pStyle w:val="Nivel2"/>
        <w:numPr>
          <w:ilvl w:val="1"/>
          <w:numId w:val="15"/>
        </w:numPr>
        <w:tabs>
          <w:tab w:val="left" w:pos="709"/>
        </w:tabs>
        <w:spacing w:before="240" w:after="240" w:line="22" w:lineRule="atLeast"/>
        <w:ind w:left="709" w:hanging="709"/>
        <w:rPr>
          <w:rFonts w:ascii="Times New Roman" w:hAnsi="Times New Roman" w:cs="Times New Roman"/>
          <w:kern w:val="2"/>
          <w:sz w:val="24"/>
          <w:szCs w:val="24"/>
        </w:rPr>
      </w:pPr>
      <w:r w:rsidRPr="00CB47B6">
        <w:rPr>
          <w:rFonts w:ascii="Times New Roman" w:hAnsi="Times New Roman" w:cs="Times New Roman"/>
          <w:b/>
          <w:kern w:val="2"/>
          <w:sz w:val="24"/>
          <w:szCs w:val="24"/>
          <w:u w:val="single"/>
        </w:rPr>
        <w:t>Quando solicitado</w:t>
      </w:r>
      <w:r w:rsidRPr="00CB47B6">
        <w:rPr>
          <w:rFonts w:ascii="Times New Roman" w:hAnsi="Times New Roman" w:cs="Times New Roman"/>
          <w:kern w:val="2"/>
          <w:sz w:val="24"/>
          <w:szCs w:val="24"/>
        </w:rPr>
        <w:t xml:space="preserve"> amostra e a licitante não entregar no prazo previsto no edital ou apresentar amostra em desconformidade </w:t>
      </w:r>
      <w:r w:rsidRPr="00CB47B6">
        <w:rPr>
          <w:rFonts w:ascii="Times New Roman" w:hAnsi="Times New Roman" w:cs="Times New Roman"/>
          <w:sz w:val="24"/>
          <w:szCs w:val="24"/>
        </w:rPr>
        <w:t>com o objeto proposto</w:t>
      </w:r>
      <w:r w:rsidRPr="00CB47B6">
        <w:rPr>
          <w:rFonts w:ascii="Times New Roman" w:hAnsi="Times New Roman" w:cs="Times New Roman"/>
          <w:kern w:val="2"/>
          <w:sz w:val="24"/>
          <w:szCs w:val="24"/>
        </w:rPr>
        <w:t>, poderá o Município impor multa será de no máximo 20% (vinte por cento) do valor total do item e/ou lote.</w:t>
      </w:r>
    </w:p>
    <w:p w:rsidR="004355EF" w:rsidRPr="00CB47B6" w:rsidRDefault="004355EF" w:rsidP="00676A92">
      <w:pPr>
        <w:pStyle w:val="Nivel01"/>
        <w:numPr>
          <w:ilvl w:val="0"/>
          <w:numId w:val="15"/>
        </w:numPr>
        <w:pBdr>
          <w:left w:val="none" w:sz="0" w:space="0" w:color="auto"/>
          <w:right w:val="none" w:sz="0" w:space="0" w:color="auto"/>
        </w:pBdr>
        <w:spacing w:after="240" w:line="22" w:lineRule="atLeast"/>
        <w:ind w:left="567" w:hanging="567"/>
        <w:rPr>
          <w:rFonts w:ascii="Times New Roman" w:hAnsi="Times New Roman" w:cs="Times New Roman"/>
          <w:i w:val="0"/>
          <w:iCs/>
          <w:szCs w:val="24"/>
        </w:rPr>
      </w:pPr>
      <w:r w:rsidRPr="00CB47B6">
        <w:rPr>
          <w:rFonts w:ascii="Times New Roman" w:hAnsi="Times New Roman" w:cs="Times New Roman"/>
          <w:i w:val="0"/>
          <w:iCs/>
          <w:szCs w:val="24"/>
        </w:rPr>
        <w:t>DA SUSTENTABILIDADE</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t>2</w:t>
      </w:r>
      <w:r w:rsidR="002403FC" w:rsidRPr="00CB47B6">
        <w:rPr>
          <w:rFonts w:ascii="Times New Roman" w:hAnsi="Times New Roman" w:cs="Times New Roman"/>
        </w:rPr>
        <w:t>4</w:t>
      </w:r>
      <w:r w:rsidR="00A72440" w:rsidRPr="00CB47B6">
        <w:rPr>
          <w:rFonts w:ascii="Times New Roman" w:hAnsi="Times New Roman" w:cs="Times New Roman"/>
        </w:rPr>
        <w:t>.1</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 xml:space="preserve">A Constituição Federal estabeleceu, no art. 170, inciso VI,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w:t>
      </w:r>
      <w:r w:rsidR="00516DAD" w:rsidRPr="00CB47B6">
        <w:rPr>
          <w:rFonts w:ascii="Times New Roman" w:hAnsi="Times New Roman" w:cs="Times New Roman"/>
        </w:rPr>
        <w:t>artigos 5º, 11º, IV, e 144º da Lei Federal n.º 14.133/2021</w:t>
      </w:r>
      <w:r w:rsidR="004355EF" w:rsidRPr="00CB47B6">
        <w:rPr>
          <w:rFonts w:ascii="Times New Roman" w:hAnsi="Times New Roman" w:cs="Times New Roman"/>
        </w:rPr>
        <w:t>, o qual dispõe que, nos projetos básico e executivo de obras e serviços, sejam considerados vários requisitos, entre os quais o de impacto ambiental.</w:t>
      </w:r>
    </w:p>
    <w:p w:rsidR="004355EF" w:rsidRPr="00CB47B6" w:rsidRDefault="00CD65F1" w:rsidP="00676A92">
      <w:pPr>
        <w:widowControl w:val="0"/>
        <w:tabs>
          <w:tab w:val="left" w:pos="567"/>
        </w:tabs>
        <w:spacing w:before="240" w:after="240" w:line="22" w:lineRule="atLeast"/>
        <w:ind w:left="567" w:hanging="567"/>
        <w:jc w:val="both"/>
        <w:rPr>
          <w:rFonts w:ascii="Times New Roman" w:hAnsi="Times New Roman" w:cs="Times New Roman"/>
          <w:snapToGrid w:val="0"/>
        </w:rPr>
      </w:pPr>
      <w:r w:rsidRPr="00CB47B6">
        <w:rPr>
          <w:rFonts w:ascii="Times New Roman" w:hAnsi="Times New Roman" w:cs="Times New Roman"/>
        </w:rPr>
        <w:lastRenderedPageBreak/>
        <w:t>2</w:t>
      </w:r>
      <w:r w:rsidR="002403FC" w:rsidRPr="00CB47B6">
        <w:rPr>
          <w:rFonts w:ascii="Times New Roman" w:hAnsi="Times New Roman" w:cs="Times New Roman"/>
        </w:rPr>
        <w:t>4</w:t>
      </w:r>
      <w:r w:rsidR="004355EF" w:rsidRPr="00CB47B6">
        <w:rPr>
          <w:rFonts w:ascii="Times New Roman" w:hAnsi="Times New Roman" w:cs="Times New Roman"/>
        </w:rPr>
        <w:t>.2</w:t>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A72440" w:rsidRPr="00CB47B6">
        <w:rPr>
          <w:rFonts w:ascii="Times New Roman" w:hAnsi="Times New Roman" w:cs="Times New Roman"/>
        </w:rPr>
        <w:tab/>
      </w:r>
      <w:r w:rsidR="004355EF" w:rsidRPr="00CB47B6">
        <w:rPr>
          <w:rFonts w:ascii="Times New Roman" w:hAnsi="Times New Roman" w:cs="Times New Roman"/>
        </w:rPr>
        <w:t>Conforme o Guia Nacional de Licitações Sustentáveis, a contratada deverá observar na execução do contrato, no que couber, os seguintes critérios de sustentabilidade:</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a)</w:t>
      </w:r>
      <w:r w:rsidRPr="00CB47B6">
        <w:rPr>
          <w:rFonts w:ascii="Times New Roman" w:hAnsi="Times New Roman" w:cs="Times New Roman"/>
        </w:rPr>
        <w:tab/>
        <w:t xml:space="preserve">Economia no consumo de água e energia;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b)</w:t>
      </w:r>
      <w:r w:rsidRPr="00CB47B6">
        <w:rPr>
          <w:rFonts w:ascii="Times New Roman" w:hAnsi="Times New Roman" w:cs="Times New Roman"/>
        </w:rPr>
        <w:tab/>
        <w:t>Minimização da geração de resíduos e destinação final ambientalmente adequada dos que forem gerados;</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c)</w:t>
      </w:r>
      <w:r w:rsidRPr="00CB47B6">
        <w:rPr>
          <w:rFonts w:ascii="Times New Roman" w:hAnsi="Times New Roman" w:cs="Times New Roman"/>
        </w:rPr>
        <w:tab/>
        <w:t xml:space="preserve">Racionalização do uso de matérias-primas;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d)</w:t>
      </w:r>
      <w:r w:rsidRPr="00CB47B6">
        <w:rPr>
          <w:rFonts w:ascii="Times New Roman" w:hAnsi="Times New Roman" w:cs="Times New Roman"/>
        </w:rPr>
        <w:tab/>
        <w:t xml:space="preserve">Redução da emissão de poluentes e de gases de efeito estufa;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e)</w:t>
      </w:r>
      <w:r w:rsidRPr="00CB47B6">
        <w:rPr>
          <w:rFonts w:ascii="Times New Roman" w:hAnsi="Times New Roman" w:cs="Times New Roman"/>
        </w:rPr>
        <w:tab/>
        <w:t xml:space="preserve">Utilização de produtos com origem ambiental sustentável comprovada; </w:t>
      </w:r>
    </w:p>
    <w:p w:rsidR="004355EF" w:rsidRPr="00CB47B6" w:rsidRDefault="004355EF" w:rsidP="00676A92">
      <w:pPr>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f)</w:t>
      </w:r>
      <w:r w:rsidRPr="00CB47B6">
        <w:rPr>
          <w:rFonts w:ascii="Times New Roman" w:hAnsi="Times New Roman" w:cs="Times New Roman"/>
        </w:rPr>
        <w:tab/>
        <w:t xml:space="preserve">Utilização de produtos reciclados, recicláveis, reutilizáveis, reaproveitava ou biodegradáveis compostáveis; </w:t>
      </w:r>
    </w:p>
    <w:p w:rsidR="004355EF" w:rsidRPr="00CB47B6" w:rsidRDefault="004355EF" w:rsidP="00676A92">
      <w:pPr>
        <w:widowControl w:val="0"/>
        <w:tabs>
          <w:tab w:val="left" w:pos="284"/>
        </w:tabs>
        <w:spacing w:before="240" w:after="240" w:line="22" w:lineRule="atLeast"/>
        <w:ind w:left="284" w:hanging="284"/>
        <w:jc w:val="both"/>
        <w:rPr>
          <w:rFonts w:ascii="Times New Roman" w:hAnsi="Times New Roman" w:cs="Times New Roman"/>
        </w:rPr>
      </w:pPr>
      <w:r w:rsidRPr="00CB47B6">
        <w:rPr>
          <w:rFonts w:ascii="Times New Roman" w:hAnsi="Times New Roman" w:cs="Times New Roman"/>
        </w:rPr>
        <w:t>g)</w:t>
      </w:r>
      <w:r w:rsidRPr="00CB47B6">
        <w:rPr>
          <w:rFonts w:ascii="Times New Roman" w:hAnsi="Times New Roman" w:cs="Times New Roman"/>
        </w:rPr>
        <w:tab/>
        <w:t>Entre outros critérios, respeitando as normas de proteção do meio ambiente.</w:t>
      </w:r>
    </w:p>
    <w:p w:rsidR="003C7A23" w:rsidRPr="00CB47B6" w:rsidRDefault="003C7A23" w:rsidP="00676A92">
      <w:pPr>
        <w:pStyle w:val="Nivel01"/>
        <w:numPr>
          <w:ilvl w:val="0"/>
          <w:numId w:val="15"/>
        </w:numPr>
        <w:pBdr>
          <w:left w:val="none" w:sz="0" w:space="0" w:color="auto"/>
          <w:right w:val="none" w:sz="0" w:space="0" w:color="auto"/>
        </w:pBdr>
        <w:spacing w:before="0" w:line="22" w:lineRule="atLeast"/>
        <w:ind w:left="567" w:hanging="567"/>
        <w:rPr>
          <w:rFonts w:ascii="Times New Roman" w:hAnsi="Times New Roman" w:cs="Times New Roman"/>
          <w:i w:val="0"/>
          <w:iCs/>
          <w:szCs w:val="24"/>
        </w:rPr>
      </w:pPr>
      <w:bookmarkStart w:id="59" w:name="_Toc122606113"/>
      <w:r w:rsidRPr="00CB47B6">
        <w:rPr>
          <w:rFonts w:ascii="Times New Roman" w:hAnsi="Times New Roman" w:cs="Times New Roman"/>
          <w:i w:val="0"/>
          <w:iCs/>
          <w:szCs w:val="24"/>
        </w:rPr>
        <w:t>DAS DISPOSIÇÕES GERAIS</w:t>
      </w:r>
      <w:bookmarkEnd w:id="59"/>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hAnsi="Times New Roman" w:cs="Times New Roman"/>
          <w:sz w:val="24"/>
          <w:szCs w:val="24"/>
        </w:rPr>
      </w:pPr>
      <w:r w:rsidRPr="00CB47B6">
        <w:rPr>
          <w:rFonts w:ascii="Times New Roman" w:hAnsi="Times New Roman" w:cs="Times New Roman"/>
          <w:sz w:val="24"/>
          <w:szCs w:val="24"/>
        </w:rPr>
        <w:t>Será divulgada ata da sessão pública no sistema eletrônico.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Todas as referências de tempo no Edital, no aviso e durante a sessão pública observarão o horário de Brasília - DF.</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A homologação do resultado desta licitação não implicará direito à contratação.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rsidR="003C7A23" w:rsidRPr="00CB47B6" w:rsidRDefault="003C7A23" w:rsidP="00174C72">
      <w:pPr>
        <w:pStyle w:val="Nivel2"/>
        <w:numPr>
          <w:ilvl w:val="1"/>
          <w:numId w:val="15"/>
        </w:numPr>
        <w:tabs>
          <w:tab w:val="left" w:pos="567"/>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Em caso de divergência entre disposições deste Edital e de seus anexos ou demais peças que compõem o processo, prevalecerá as deste Edital.</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lastRenderedPageBreak/>
        <w:t xml:space="preserve">O Edital e seus anexos </w:t>
      </w:r>
      <w:r w:rsidRPr="00CB47B6">
        <w:rPr>
          <w:rFonts w:ascii="Times New Roman" w:hAnsi="Times New Roman" w:cs="Times New Roman"/>
          <w:color w:val="auto"/>
          <w:sz w:val="24"/>
          <w:szCs w:val="24"/>
        </w:rPr>
        <w:t>estão disponíveis, na íntegra, no Portal Nacional de Contratações Públicas (PNCP) e endereço eletrô</w:t>
      </w:r>
      <w:r w:rsidRPr="00CB47B6">
        <w:rPr>
          <w:rFonts w:ascii="Times New Roman" w:hAnsi="Times New Roman" w:cs="Times New Roman"/>
          <w:sz w:val="24"/>
          <w:szCs w:val="24"/>
        </w:rPr>
        <w:t xml:space="preserve">nico </w:t>
      </w:r>
      <w:hyperlink r:id="rId78" w:history="1">
        <w:r w:rsidR="003D77F5" w:rsidRPr="00CB47B6">
          <w:rPr>
            <w:rStyle w:val="Hyperlink"/>
            <w:rFonts w:ascii="Times New Roman" w:hAnsi="Times New Roman" w:cs="Times New Roman"/>
            <w:sz w:val="24"/>
            <w:szCs w:val="24"/>
          </w:rPr>
          <w:t>www.campomagro.pr.gov.br</w:t>
        </w:r>
      </w:hyperlink>
      <w:r w:rsidR="00174C72">
        <w:t xml:space="preserve"> </w:t>
      </w:r>
      <w:r w:rsidR="003D77F5" w:rsidRPr="00CB47B6">
        <w:rPr>
          <w:rFonts w:ascii="Times New Roman" w:hAnsi="Times New Roman" w:cs="Times New Roman"/>
          <w:color w:val="auto"/>
          <w:sz w:val="24"/>
          <w:szCs w:val="24"/>
        </w:rPr>
        <w:t>(portal da transparência)</w:t>
      </w:r>
      <w:r w:rsidRPr="00CB47B6">
        <w:rPr>
          <w:rFonts w:ascii="Times New Roman" w:hAnsi="Times New Roman" w:cs="Times New Roman"/>
          <w:color w:val="auto"/>
          <w:sz w:val="24"/>
          <w:szCs w:val="24"/>
        </w:rPr>
        <w:t>.</w:t>
      </w:r>
    </w:p>
    <w:p w:rsidR="003C7A23" w:rsidRPr="00CB47B6" w:rsidRDefault="003C7A23" w:rsidP="00174C72">
      <w:pPr>
        <w:pStyle w:val="Nivel2"/>
        <w:numPr>
          <w:ilvl w:val="1"/>
          <w:numId w:val="15"/>
        </w:numPr>
        <w:tabs>
          <w:tab w:val="left" w:pos="709"/>
        </w:tabs>
        <w:spacing w:before="240" w:after="240" w:line="22" w:lineRule="atLeast"/>
        <w:ind w:left="567" w:hanging="567"/>
        <w:rPr>
          <w:rFonts w:ascii="Times New Roman" w:eastAsia="Times New Roman" w:hAnsi="Times New Roman" w:cs="Times New Roman"/>
          <w:sz w:val="24"/>
          <w:szCs w:val="24"/>
        </w:rPr>
      </w:pPr>
      <w:r w:rsidRPr="00CB47B6">
        <w:rPr>
          <w:rFonts w:ascii="Times New Roman" w:hAnsi="Times New Roman" w:cs="Times New Roman"/>
          <w:sz w:val="24"/>
          <w:szCs w:val="24"/>
        </w:rPr>
        <w:t>Integram este Edital, para todos os fins e efeitos, os seguintes anexos:</w:t>
      </w:r>
    </w:p>
    <w:tbl>
      <w:tblPr>
        <w:tblW w:w="50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1"/>
        <w:gridCol w:w="7852"/>
      </w:tblGrid>
      <w:tr w:rsidR="00130365" w:rsidRPr="00CB47B6" w:rsidTr="00174C72">
        <w:trPr>
          <w:trHeight w:val="493"/>
          <w:jc w:val="center"/>
        </w:trPr>
        <w:tc>
          <w:tcPr>
            <w:tcW w:w="789" w:type="pct"/>
            <w:vAlign w:val="center"/>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I</w:t>
            </w:r>
          </w:p>
        </w:tc>
        <w:tc>
          <w:tcPr>
            <w:tcW w:w="4211" w:type="pct"/>
          </w:tcPr>
          <w:p w:rsidR="00130365" w:rsidRPr="00CB47B6" w:rsidRDefault="00130365" w:rsidP="00C7268F">
            <w:pPr>
              <w:spacing w:before="120" w:after="120" w:line="22" w:lineRule="atLeast"/>
              <w:jc w:val="both"/>
              <w:rPr>
                <w:rFonts w:ascii="Times New Roman" w:hAnsi="Times New Roman" w:cs="Times New Roman"/>
              </w:rPr>
            </w:pPr>
            <w:r w:rsidRPr="00CB47B6">
              <w:rPr>
                <w:rFonts w:ascii="Times New Roman" w:hAnsi="Times New Roman" w:cs="Times New Roman"/>
              </w:rPr>
              <w:t>Termo de Referência - Especificações Técnicas e Condições de Fornecimento</w:t>
            </w:r>
            <w:r w:rsidR="002357FA"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Padrão de Proposta Comercial.</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III</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Modelo de Declaração de Enquadramento – ME/EPP.</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b/>
              </w:rPr>
            </w:pPr>
            <w:r w:rsidRPr="00CB47B6">
              <w:rPr>
                <w:rFonts w:ascii="Times New Roman" w:hAnsi="Times New Roman" w:cs="Times New Roman"/>
                <w:b/>
              </w:rPr>
              <w:t>ANEXO IV</w:t>
            </w:r>
          </w:p>
        </w:tc>
        <w:tc>
          <w:tcPr>
            <w:tcW w:w="4211" w:type="pct"/>
          </w:tcPr>
          <w:p w:rsidR="00130365" w:rsidRPr="00CB47B6" w:rsidRDefault="00130365" w:rsidP="00C7268F">
            <w:pPr>
              <w:spacing w:before="120" w:after="120" w:line="22" w:lineRule="atLeast"/>
              <w:rPr>
                <w:rFonts w:ascii="Times New Roman" w:hAnsi="Times New Roman" w:cs="Times New Roman"/>
              </w:rPr>
            </w:pPr>
            <w:r w:rsidRPr="00CB47B6">
              <w:rPr>
                <w:rFonts w:ascii="Times New Roman" w:hAnsi="Times New Roman" w:cs="Times New Roman"/>
              </w:rPr>
              <w:t xml:space="preserve">Modelo de </w:t>
            </w:r>
            <w:r w:rsidR="002357FA" w:rsidRPr="00CB47B6">
              <w:rPr>
                <w:rFonts w:ascii="Times New Roman" w:hAnsi="Times New Roman" w:cs="Times New Roman"/>
              </w:rPr>
              <w:t>Declaração Unificada</w:t>
            </w:r>
            <w:r w:rsidRPr="00CB47B6">
              <w:rPr>
                <w:rFonts w:ascii="Times New Roman" w:hAnsi="Times New Roman" w:cs="Times New Roman"/>
              </w:rPr>
              <w:t>.</w:t>
            </w:r>
          </w:p>
        </w:tc>
      </w:tr>
      <w:tr w:rsidR="00130365" w:rsidRPr="00CB47B6" w:rsidTr="00174C72">
        <w:trPr>
          <w:jc w:val="center"/>
        </w:trPr>
        <w:tc>
          <w:tcPr>
            <w:tcW w:w="789" w:type="pct"/>
          </w:tcPr>
          <w:p w:rsidR="00130365" w:rsidRPr="00CB47B6" w:rsidRDefault="00130365" w:rsidP="00C7268F">
            <w:pPr>
              <w:spacing w:before="120" w:after="120" w:line="22" w:lineRule="atLeast"/>
              <w:jc w:val="center"/>
              <w:rPr>
                <w:rFonts w:ascii="Times New Roman" w:hAnsi="Times New Roman" w:cs="Times New Roman"/>
              </w:rPr>
            </w:pPr>
            <w:r w:rsidRPr="00CB47B6">
              <w:rPr>
                <w:rFonts w:ascii="Times New Roman" w:hAnsi="Times New Roman" w:cs="Times New Roman"/>
                <w:b/>
              </w:rPr>
              <w:t>ANEXO V</w:t>
            </w:r>
          </w:p>
        </w:tc>
        <w:tc>
          <w:tcPr>
            <w:tcW w:w="4211" w:type="pct"/>
          </w:tcPr>
          <w:p w:rsidR="00130365" w:rsidRPr="00CB47B6" w:rsidRDefault="00130365" w:rsidP="00C7268F">
            <w:pPr>
              <w:pStyle w:val="Corpodetexto2"/>
              <w:spacing w:before="120" w:line="22" w:lineRule="atLeast"/>
              <w:rPr>
                <w:rFonts w:ascii="Times New Roman" w:hAnsi="Times New Roman" w:cs="Times New Roman"/>
                <w:b/>
              </w:rPr>
            </w:pPr>
            <w:r w:rsidRPr="00CB47B6">
              <w:rPr>
                <w:rFonts w:ascii="Times New Roman" w:hAnsi="Times New Roman" w:cs="Times New Roman"/>
              </w:rPr>
              <w:t>Minuta d</w:t>
            </w:r>
            <w:r w:rsidR="00C7268F" w:rsidRPr="00CB47B6">
              <w:rPr>
                <w:rFonts w:ascii="Times New Roman" w:hAnsi="Times New Roman" w:cs="Times New Roman"/>
              </w:rPr>
              <w:t>a</w:t>
            </w:r>
            <w:r w:rsidR="00002217" w:rsidRPr="00CB47B6">
              <w:rPr>
                <w:rFonts w:ascii="Times New Roman" w:hAnsi="Times New Roman" w:cs="Times New Roman"/>
              </w:rPr>
              <w:t xml:space="preserve"> </w:t>
            </w:r>
            <w:r w:rsidR="00C7268F" w:rsidRPr="00CB47B6">
              <w:rPr>
                <w:rFonts w:ascii="Times New Roman" w:hAnsi="Times New Roman" w:cs="Times New Roman"/>
              </w:rPr>
              <w:t>Ata de Registro de Preços</w:t>
            </w:r>
            <w:r w:rsidR="00ED60B4" w:rsidRPr="00CB47B6">
              <w:rPr>
                <w:rFonts w:ascii="Times New Roman" w:hAnsi="Times New Roman" w:cs="Times New Roman"/>
              </w:rPr>
              <w:t>.</w:t>
            </w:r>
          </w:p>
        </w:tc>
      </w:tr>
    </w:tbl>
    <w:p w:rsidR="003C7A23" w:rsidRPr="00174C72" w:rsidRDefault="007F5ECD" w:rsidP="00C7268F">
      <w:pPr>
        <w:spacing w:before="240" w:line="22" w:lineRule="atLeast"/>
        <w:rPr>
          <w:rFonts w:ascii="Times New Roman" w:eastAsia="MS Mincho" w:hAnsi="Times New Roman" w:cs="Times New Roman"/>
        </w:rPr>
      </w:pPr>
      <w:r w:rsidRPr="00174C72">
        <w:rPr>
          <w:rFonts w:ascii="Times New Roman" w:eastAsia="MS Mincho" w:hAnsi="Times New Roman" w:cs="Times New Roman"/>
        </w:rPr>
        <w:t xml:space="preserve">Campo Magro/PR, </w:t>
      </w:r>
      <w:r w:rsidR="00FA40C5">
        <w:rPr>
          <w:rFonts w:ascii="Times New Roman" w:eastAsia="MS Mincho" w:hAnsi="Times New Roman" w:cs="Times New Roman"/>
        </w:rPr>
        <w:t>24</w:t>
      </w:r>
      <w:r w:rsidRPr="00174C72">
        <w:rPr>
          <w:rFonts w:ascii="Times New Roman" w:eastAsia="MS Mincho" w:hAnsi="Times New Roman" w:cs="Times New Roman"/>
        </w:rPr>
        <w:t xml:space="preserve"> de </w:t>
      </w:r>
      <w:r w:rsidR="00FA40C5">
        <w:rPr>
          <w:rFonts w:ascii="Times New Roman" w:eastAsia="MS Mincho" w:hAnsi="Times New Roman" w:cs="Times New Roman"/>
        </w:rPr>
        <w:t>abril</w:t>
      </w:r>
      <w:bookmarkStart w:id="60" w:name="_GoBack"/>
      <w:bookmarkEnd w:id="60"/>
      <w:r w:rsidRPr="00174C72">
        <w:rPr>
          <w:rFonts w:ascii="Times New Roman" w:eastAsia="MS Mincho" w:hAnsi="Times New Roman" w:cs="Times New Roman"/>
        </w:rPr>
        <w:t xml:space="preserve"> de </w:t>
      </w:r>
      <w:r w:rsidR="003F21E0">
        <w:rPr>
          <w:rFonts w:ascii="Times New Roman" w:eastAsia="MS Mincho" w:hAnsi="Times New Roman" w:cs="Times New Roman"/>
        </w:rPr>
        <w:t>2026</w:t>
      </w:r>
      <w:r w:rsidR="00174C72">
        <w:rPr>
          <w:rFonts w:ascii="Times New Roman" w:eastAsia="MS Mincho" w:hAnsi="Times New Roman" w:cs="Times New Roman"/>
        </w:rPr>
        <w:t>.</w:t>
      </w:r>
    </w:p>
    <w:p w:rsidR="00527EC7" w:rsidRDefault="00527EC7" w:rsidP="00C7268F">
      <w:pPr>
        <w:spacing w:before="240" w:line="22" w:lineRule="atLeast"/>
        <w:rPr>
          <w:rFonts w:ascii="Times New Roman" w:eastAsia="MS Mincho" w:hAnsi="Times New Roman" w:cs="Times New Roman"/>
          <w:color w:val="000000"/>
        </w:rPr>
      </w:pPr>
    </w:p>
    <w:p w:rsidR="00975E6D" w:rsidRDefault="00975E6D" w:rsidP="00C7268F">
      <w:pPr>
        <w:spacing w:before="240" w:line="22" w:lineRule="atLeast"/>
        <w:rPr>
          <w:rFonts w:ascii="Times New Roman" w:eastAsia="MS Mincho" w:hAnsi="Times New Roman" w:cs="Times New Roman"/>
          <w:color w:val="000000"/>
        </w:rPr>
      </w:pPr>
    </w:p>
    <w:p w:rsidR="0006448A" w:rsidRPr="00CB47B6" w:rsidRDefault="000A18A5" w:rsidP="004444CA">
      <w:pPr>
        <w:jc w:val="center"/>
        <w:rPr>
          <w:rFonts w:ascii="Times New Roman" w:eastAsia="MS Mincho" w:hAnsi="Times New Roman" w:cs="Times New Roman"/>
          <w:color w:val="000000"/>
        </w:rPr>
      </w:pPr>
      <w:r w:rsidRPr="00CB47B6">
        <w:rPr>
          <w:rFonts w:ascii="Times New Roman" w:eastAsia="MS Mincho" w:hAnsi="Times New Roman" w:cs="Times New Roman"/>
          <w:color w:val="000000"/>
        </w:rPr>
        <w:t>___________________</w:t>
      </w:r>
      <w:r w:rsidR="00C7268F" w:rsidRPr="00CB47B6">
        <w:rPr>
          <w:rFonts w:ascii="Times New Roman" w:eastAsia="MS Mincho" w:hAnsi="Times New Roman" w:cs="Times New Roman"/>
          <w:color w:val="000000"/>
        </w:rPr>
        <w:t>____</w:t>
      </w:r>
    </w:p>
    <w:p w:rsidR="0006448A" w:rsidRPr="00CB47B6" w:rsidRDefault="00DE79D2" w:rsidP="004444CA">
      <w:pPr>
        <w:jc w:val="center"/>
        <w:rPr>
          <w:rFonts w:ascii="Times New Roman" w:eastAsia="MS Mincho" w:hAnsi="Times New Roman" w:cs="Times New Roman"/>
          <w:b/>
          <w:i/>
        </w:rPr>
      </w:pPr>
      <w:r w:rsidRPr="00CB47B6">
        <w:rPr>
          <w:rFonts w:ascii="Times New Roman" w:eastAsia="MS Mincho" w:hAnsi="Times New Roman" w:cs="Times New Roman"/>
          <w:b/>
          <w:i/>
        </w:rPr>
        <w:t>Elaine Proença Erdeman</w:t>
      </w:r>
    </w:p>
    <w:p w:rsidR="0006448A" w:rsidRPr="00CB47B6" w:rsidRDefault="001865D1" w:rsidP="004444CA">
      <w:pPr>
        <w:jc w:val="center"/>
        <w:rPr>
          <w:rFonts w:ascii="Times New Roman" w:eastAsia="MS Mincho" w:hAnsi="Times New Roman" w:cs="Times New Roman"/>
        </w:rPr>
      </w:pPr>
      <w:r w:rsidRPr="00CB47B6">
        <w:rPr>
          <w:rFonts w:ascii="Times New Roman" w:eastAsia="MS Mincho" w:hAnsi="Times New Roman" w:cs="Times New Roman"/>
        </w:rPr>
        <w:t xml:space="preserve">Agente de Contratação </w:t>
      </w:r>
    </w:p>
    <w:p w:rsidR="00F06033" w:rsidRDefault="001865D1" w:rsidP="002E2529">
      <w:pPr>
        <w:jc w:val="center"/>
        <w:rPr>
          <w:rFonts w:ascii="Times New Roman" w:eastAsia="MS Mincho" w:hAnsi="Times New Roman" w:cs="Times New Roman"/>
        </w:rPr>
      </w:pPr>
      <w:r w:rsidRPr="00CB47B6">
        <w:rPr>
          <w:rFonts w:ascii="Times New Roman" w:eastAsia="MS Mincho" w:hAnsi="Times New Roman" w:cs="Times New Roman"/>
        </w:rPr>
        <w:t>Decreto n</w:t>
      </w:r>
      <w:r w:rsidR="00E37A05" w:rsidRPr="00CB47B6">
        <w:rPr>
          <w:rFonts w:ascii="Times New Roman" w:eastAsia="MS Mincho" w:hAnsi="Times New Roman" w:cs="Times New Roman"/>
        </w:rPr>
        <w:t xml:space="preserve">.º </w:t>
      </w:r>
      <w:r w:rsidR="00975E6D">
        <w:rPr>
          <w:rFonts w:ascii="Times New Roman" w:eastAsia="MS Mincho" w:hAnsi="Times New Roman" w:cs="Times New Roman"/>
        </w:rPr>
        <w:t>394</w:t>
      </w:r>
      <w:r w:rsidR="00BF4888">
        <w:rPr>
          <w:rFonts w:ascii="Times New Roman" w:eastAsia="MS Mincho" w:hAnsi="Times New Roman" w:cs="Times New Roman"/>
        </w:rPr>
        <w:t>/2025</w:t>
      </w:r>
      <w:r w:rsidR="00F06033">
        <w:rPr>
          <w:rFonts w:ascii="Times New Roman" w:eastAsia="MS Mincho" w:hAnsi="Times New Roman" w:cs="Times New Roman"/>
        </w:rPr>
        <w:br w:type="page"/>
      </w:r>
    </w:p>
    <w:bookmarkEnd w:id="36"/>
    <w:p w:rsidR="00130365" w:rsidRPr="00CB47B6" w:rsidRDefault="00130365" w:rsidP="004444CA">
      <w:pPr>
        <w:pStyle w:val="Recuonormal"/>
        <w:spacing w:before="0" w:after="0" w:line="240" w:lineRule="auto"/>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w:t>
      </w:r>
    </w:p>
    <w:p w:rsidR="00130365" w:rsidRPr="00CB47B6" w:rsidRDefault="00130365" w:rsidP="004444CA">
      <w:pPr>
        <w:widowControl w:val="0"/>
        <w:tabs>
          <w:tab w:val="left" w:pos="0"/>
        </w:tabs>
        <w:jc w:val="center"/>
        <w:rPr>
          <w:rFonts w:ascii="Times New Roman" w:hAnsi="Times New Roman" w:cs="Times New Roman"/>
          <w:b/>
        </w:rPr>
      </w:pPr>
      <w:r w:rsidRPr="00CB47B6">
        <w:rPr>
          <w:rFonts w:ascii="Times New Roman" w:hAnsi="Times New Roman" w:cs="Times New Roman"/>
          <w:b/>
        </w:rPr>
        <w:t>TERMO DE REFERÊNCIA</w:t>
      </w:r>
    </w:p>
    <w:p w:rsidR="00CA6F62" w:rsidRPr="00CB47B6" w:rsidRDefault="00CA6F62" w:rsidP="004444CA">
      <w:pPr>
        <w:widowControl w:val="0"/>
        <w:tabs>
          <w:tab w:val="left" w:pos="0"/>
        </w:tabs>
        <w:jc w:val="center"/>
        <w:rPr>
          <w:rFonts w:ascii="Times New Roman" w:hAnsi="Times New Roman" w:cs="Times New Roman"/>
          <w:b/>
        </w:rPr>
      </w:pPr>
    </w:p>
    <w:p w:rsidR="0006448A" w:rsidRPr="00CB47B6" w:rsidRDefault="0006448A" w:rsidP="004444CA">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Times New Roman" w:hAnsi="Times New Roman" w:cs="Times New Roman"/>
          <w:b/>
        </w:rPr>
      </w:pPr>
      <w:r w:rsidRPr="00CB47B6">
        <w:rPr>
          <w:rFonts w:ascii="Times New Roman" w:hAnsi="Times New Roman" w:cs="Times New Roman"/>
          <w:b/>
        </w:rPr>
        <w:t>CONDIÇÕES GERAIS DA CONTRATAÇÃO</w:t>
      </w:r>
    </w:p>
    <w:p w:rsidR="0006448A" w:rsidRPr="00CB47B6" w:rsidRDefault="0006448A" w:rsidP="006D3FB0">
      <w:pPr>
        <w:pStyle w:val="Contedodatabela"/>
        <w:pBdr>
          <w:top w:val="single" w:sz="4" w:space="1" w:color="auto"/>
          <w:left w:val="single" w:sz="4" w:space="4" w:color="auto"/>
          <w:bottom w:val="single" w:sz="4" w:space="1" w:color="auto"/>
          <w:right w:val="single" w:sz="4" w:space="4" w:color="auto"/>
        </w:pBdr>
        <w:shd w:val="clear" w:color="auto" w:fill="F2F2F2" w:themeFill="background1" w:themeFillShade="F2"/>
        <w:spacing w:after="240"/>
        <w:jc w:val="center"/>
        <w:rPr>
          <w:rFonts w:ascii="Times New Roman" w:hAnsi="Times New Roman" w:cs="Times New Roman"/>
          <w:b/>
        </w:rPr>
      </w:pPr>
      <w:r w:rsidRPr="00CB47B6">
        <w:rPr>
          <w:rFonts w:ascii="Times New Roman" w:hAnsi="Times New Roman" w:cs="Times New Roman"/>
          <w:b/>
        </w:rPr>
        <w:t>ESPECIFICAÇÕES, PREVISÃO DE CUSTOS E QUANTIDADES.</w:t>
      </w:r>
    </w:p>
    <w:p w:rsidR="00002217" w:rsidRDefault="000703D3" w:rsidP="00F65DB0">
      <w:pPr>
        <w:autoSpaceDE w:val="0"/>
        <w:spacing w:before="240" w:after="240"/>
        <w:jc w:val="both"/>
        <w:rPr>
          <w:rFonts w:ascii="Times New Roman" w:hAnsi="Times New Roman" w:cs="Times New Roman"/>
        </w:rPr>
      </w:pPr>
      <w:r w:rsidRPr="00CB47B6">
        <w:rPr>
          <w:rFonts w:ascii="Times New Roman" w:hAnsi="Times New Roman" w:cs="Times New Roman"/>
          <w:b/>
        </w:rPr>
        <w:t>Objeto:</w:t>
      </w:r>
      <w:r w:rsidR="00316064">
        <w:rPr>
          <w:rFonts w:ascii="Times New Roman" w:hAnsi="Times New Roman" w:cs="Times New Roman"/>
          <w:b/>
        </w:rPr>
        <w:t xml:space="preserve"> </w:t>
      </w:r>
      <w:sdt>
        <w:sdtPr>
          <w:rPr>
            <w:rFonts w:ascii="Times New Roman" w:hAnsi="Times New Roman" w:cs="Times New Roman"/>
          </w:rPr>
          <w:alias w:val="Categoria"/>
          <w:tag w:val=""/>
          <w:id w:val="5634749"/>
          <w:dataBinding w:prefixMappings="xmlns:ns0='http://purl.org/dc/elements/1.1/' xmlns:ns1='http://schemas.openxmlformats.org/package/2006/metadata/core-properties' " w:xpath="/ns1:coreProperties[1]/ns1:category[1]" w:storeItemID="{6C3C8BC8-F283-45AE-878A-BAB7291924A1}"/>
          <w:text/>
        </w:sdtPr>
        <w:sdtEndPr/>
        <w:sdtContent>
          <w:r w:rsidR="00FA40C5">
            <w:rPr>
              <w:rFonts w:ascii="Times New Roman" w:hAnsi="Times New Roman" w:cs="Times New Roman"/>
            </w:rPr>
            <w:t xml:space="preserve">Formação de registro de preços, para eventual contratação de empresa(s) especializada(s) em serviços de manutenção preditiva, preventiva e corretiva, com fornecimento de peças para: (a) máquinas, equipamentos e implementos; (b) </w:t>
          </w:r>
          <w:proofErr w:type="gramStart"/>
          <w:r w:rsidR="00FA40C5">
            <w:rPr>
              <w:rFonts w:ascii="Times New Roman" w:hAnsi="Times New Roman" w:cs="Times New Roman"/>
            </w:rPr>
            <w:t>caminhões;</w:t>
          </w:r>
          <w:proofErr w:type="gramEnd"/>
          <w:r w:rsidR="00FA40C5">
            <w:rPr>
              <w:rFonts w:ascii="Times New Roman" w:hAnsi="Times New Roman" w:cs="Times New Roman"/>
            </w:rPr>
            <w:t>(c) ônibus, micro-ônibus e vans;(d) caminhonetes, utilitários e automóveis; e (e) motocicletas, incluindo serviços de mecânica, elétrica, funilaria, tapeçaria, solda, ar condicionado e demais serviços necessários ao perfeito funcionamento de veículos da frota municipal, de acordo com as condições estabelecidas neste edital.</w:t>
          </w:r>
        </w:sdtContent>
      </w:sdt>
    </w:p>
    <w:tbl>
      <w:tblPr>
        <w:tblW w:w="9342" w:type="dxa"/>
        <w:jc w:val="center"/>
        <w:tblInd w:w="851" w:type="dxa"/>
        <w:tblCellMar>
          <w:left w:w="70" w:type="dxa"/>
          <w:right w:w="70" w:type="dxa"/>
        </w:tblCellMar>
        <w:tblLook w:val="04A0" w:firstRow="1" w:lastRow="0" w:firstColumn="1" w:lastColumn="0" w:noHBand="0" w:noVBand="1"/>
      </w:tblPr>
      <w:tblGrid>
        <w:gridCol w:w="620"/>
        <w:gridCol w:w="3878"/>
        <w:gridCol w:w="1220"/>
        <w:gridCol w:w="1292"/>
        <w:gridCol w:w="772"/>
        <w:gridCol w:w="98"/>
        <w:gridCol w:w="1462"/>
      </w:tblGrid>
      <w:tr w:rsidR="00AF77FF" w:rsidRPr="00F70652" w:rsidTr="00AF77FF">
        <w:trPr>
          <w:trHeight w:val="611"/>
          <w:jc w:val="center"/>
        </w:trPr>
        <w:tc>
          <w:tcPr>
            <w:tcW w:w="934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rsidR="00AF77FF" w:rsidRPr="00F70652" w:rsidRDefault="00AF77FF" w:rsidP="00AF77FF">
            <w:pPr>
              <w:jc w:val="center"/>
              <w:rPr>
                <w:rFonts w:ascii="Times New Roman" w:hAnsi="Times New Roman" w:cs="Times New Roman"/>
                <w:b/>
                <w:bCs/>
              </w:rPr>
            </w:pPr>
            <w:r w:rsidRPr="00F70652">
              <w:rPr>
                <w:rFonts w:ascii="Times New Roman" w:hAnsi="Times New Roman" w:cs="Times New Roman"/>
                <w:b/>
                <w:bCs/>
              </w:rPr>
              <w:t xml:space="preserve">LOTE 1 – </w:t>
            </w:r>
            <w:r w:rsidR="00F70652" w:rsidRPr="00F70652">
              <w:rPr>
                <w:rFonts w:ascii="Times New Roman" w:hAnsi="Times New Roman" w:cs="Times New Roman"/>
                <w:b/>
                <w:bCs/>
              </w:rPr>
              <w:t xml:space="preserve">MÁQUINAS, EQUIPAMENTOS E </w:t>
            </w:r>
            <w:proofErr w:type="gramStart"/>
            <w:r w:rsidR="00F70652" w:rsidRPr="00F70652">
              <w:rPr>
                <w:rFonts w:ascii="Times New Roman" w:hAnsi="Times New Roman" w:cs="Times New Roman"/>
                <w:b/>
                <w:bCs/>
              </w:rPr>
              <w:t>IMPLEMENTOS</w:t>
            </w:r>
            <w:proofErr w:type="gramEnd"/>
          </w:p>
        </w:tc>
      </w:tr>
      <w:tr w:rsidR="00AF77FF" w:rsidRPr="00AF77FF" w:rsidTr="002E2A0C">
        <w:trPr>
          <w:trHeight w:val="579"/>
          <w:jc w:val="center"/>
        </w:trPr>
        <w:tc>
          <w:tcPr>
            <w:tcW w:w="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AF77FF" w:rsidP="00AF77FF">
            <w:pPr>
              <w:jc w:val="center"/>
              <w:rPr>
                <w:rFonts w:ascii="Times New Roman" w:hAnsi="Times New Roman" w:cs="Times New Roman"/>
                <w:b/>
                <w:bCs/>
              </w:rPr>
            </w:pPr>
            <w:r w:rsidRPr="00AF77FF">
              <w:rPr>
                <w:rFonts w:ascii="Times New Roman" w:hAnsi="Times New Roman" w:cs="Times New Roman"/>
                <w:b/>
                <w:bCs/>
              </w:rPr>
              <w:t>Item</w:t>
            </w:r>
          </w:p>
        </w:tc>
        <w:tc>
          <w:tcPr>
            <w:tcW w:w="38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AF77FF" w:rsidP="00AF77FF">
            <w:pPr>
              <w:jc w:val="center"/>
              <w:rPr>
                <w:rFonts w:ascii="Times New Roman" w:hAnsi="Times New Roman" w:cs="Times New Roman"/>
                <w:b/>
                <w:bCs/>
              </w:rPr>
            </w:pPr>
            <w:r w:rsidRPr="00AF77FF">
              <w:rPr>
                <w:rFonts w:ascii="Times New Roman" w:hAnsi="Times New Roman" w:cs="Times New Roman"/>
                <w:b/>
                <w:bCs/>
              </w:rPr>
              <w:t>Descrição</w:t>
            </w: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AF77FF" w:rsidP="00AF77FF">
            <w:pPr>
              <w:jc w:val="center"/>
              <w:rPr>
                <w:rFonts w:ascii="Times New Roman" w:hAnsi="Times New Roman" w:cs="Times New Roman"/>
                <w:b/>
                <w:bCs/>
              </w:rPr>
            </w:pPr>
            <w:r w:rsidRPr="00AF77FF">
              <w:rPr>
                <w:rFonts w:ascii="Times New Roman" w:hAnsi="Times New Roman" w:cs="Times New Roman"/>
                <w:b/>
                <w:bCs/>
              </w:rPr>
              <w:t>Unidade</w:t>
            </w:r>
          </w:p>
        </w:tc>
        <w:tc>
          <w:tcPr>
            <w:tcW w:w="12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AF77FF" w:rsidP="00AF77FF">
            <w:pPr>
              <w:jc w:val="center"/>
              <w:rPr>
                <w:rFonts w:ascii="Times New Roman" w:hAnsi="Times New Roman" w:cs="Times New Roman"/>
                <w:b/>
                <w:bCs/>
              </w:rPr>
            </w:pPr>
            <w:r w:rsidRPr="00AF77FF">
              <w:rPr>
                <w:rFonts w:ascii="Times New Roman" w:hAnsi="Times New Roman" w:cs="Times New Roman"/>
                <w:b/>
                <w:bCs/>
              </w:rPr>
              <w:t xml:space="preserve">R$ </w:t>
            </w:r>
            <w:proofErr w:type="spellStart"/>
            <w:r w:rsidRPr="00AF77FF">
              <w:rPr>
                <w:rFonts w:ascii="Times New Roman" w:hAnsi="Times New Roman" w:cs="Times New Roman"/>
                <w:b/>
                <w:bCs/>
              </w:rPr>
              <w:t>unit</w:t>
            </w:r>
            <w:proofErr w:type="spellEnd"/>
          </w:p>
        </w:tc>
        <w:tc>
          <w:tcPr>
            <w:tcW w:w="87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AF77FF" w:rsidP="00AF77FF">
            <w:pPr>
              <w:jc w:val="center"/>
              <w:rPr>
                <w:rFonts w:ascii="Times New Roman" w:hAnsi="Times New Roman" w:cs="Times New Roman"/>
                <w:b/>
                <w:bCs/>
              </w:rPr>
            </w:pPr>
            <w:proofErr w:type="spellStart"/>
            <w:r w:rsidRPr="00AF77FF">
              <w:rPr>
                <w:rFonts w:ascii="Times New Roman" w:hAnsi="Times New Roman" w:cs="Times New Roman"/>
                <w:b/>
                <w:bCs/>
              </w:rPr>
              <w:t>Qtde</w:t>
            </w:r>
            <w:proofErr w:type="spellEnd"/>
          </w:p>
        </w:tc>
        <w:tc>
          <w:tcPr>
            <w:tcW w:w="14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AF77FF" w:rsidP="00AF77FF">
            <w:pPr>
              <w:jc w:val="center"/>
              <w:rPr>
                <w:rFonts w:ascii="Times New Roman" w:hAnsi="Times New Roman" w:cs="Times New Roman"/>
                <w:b/>
                <w:bCs/>
              </w:rPr>
            </w:pPr>
            <w:r w:rsidRPr="00AF77FF">
              <w:rPr>
                <w:rFonts w:ascii="Times New Roman" w:hAnsi="Times New Roman" w:cs="Times New Roman"/>
                <w:b/>
                <w:bCs/>
              </w:rPr>
              <w:t>R$ total</w:t>
            </w:r>
          </w:p>
        </w:tc>
      </w:tr>
      <w:tr w:rsidR="002E2A0C" w:rsidRPr="00AF77FF" w:rsidTr="002E2A0C">
        <w:trPr>
          <w:trHeight w:val="1284"/>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AF77FF">
            <w:pPr>
              <w:jc w:val="center"/>
              <w:rPr>
                <w:rFonts w:ascii="Times New Roman" w:hAnsi="Times New Roman" w:cs="Times New Roman"/>
              </w:rPr>
            </w:pPr>
            <w:proofErr w:type="gramStart"/>
            <w:r w:rsidRPr="00AF77FF">
              <w:rPr>
                <w:rFonts w:ascii="Times New Roman" w:hAnsi="Times New Roman" w:cs="Times New Roman"/>
              </w:rPr>
              <w:t>1</w:t>
            </w:r>
            <w:proofErr w:type="gramEnd"/>
            <w:r w:rsidRPr="00AF77FF">
              <w:rPr>
                <w:rFonts w:ascii="Times New Roman" w:hAnsi="Times New Roman" w:cs="Times New Roman"/>
              </w:rPr>
              <w:t xml:space="preserve"> </w:t>
            </w:r>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2E2A0C" w:rsidRDefault="002E2A0C" w:rsidP="002E2A0C">
            <w:pPr>
              <w:jc w:val="both"/>
              <w:rPr>
                <w:rFonts w:ascii="Times New Roman" w:hAnsi="Times New Roman" w:cs="Times New Roman"/>
              </w:rPr>
            </w:pPr>
            <w:bookmarkStart w:id="61" w:name="_Hlk225757796"/>
            <w:r w:rsidRPr="002E2A0C">
              <w:rPr>
                <w:rFonts w:ascii="Times New Roman" w:hAnsi="Times New Roman" w:cs="Times New Roman"/>
                <w:b/>
              </w:rPr>
              <w:t xml:space="preserve">SERVIÇO DE MANUTENÇÃO PREDITIVA, PREVENTIVA E CORRETIVA DE MÁQUINAS, EQUIPAMENTOS E IMPLEMENTOS, EXCLUÍDO FORNECIMENTO DE PEÇAS. </w:t>
            </w:r>
            <w:r w:rsidRPr="002E2A0C">
              <w:rPr>
                <w:rFonts w:ascii="Times New Roman" w:hAnsi="Times New Roman" w:cs="Times New Roman"/>
              </w:rPr>
              <w:t>Serviço de manutenção preditiva, preventiva e corretiva de máquinas, equipamentos e implementos, incluindo serviços de mecânica, elétrica, funilaria, tapeçaria, solda, ar condicionado e demais serviços necessários ao perfeito funcionamento</w:t>
            </w:r>
            <w:bookmarkEnd w:id="61"/>
            <w:r w:rsidRPr="002E2A0C">
              <w:rPr>
                <w:rFonts w:ascii="Times New Roman" w:hAnsi="Times New Roman" w:cs="Times New Roman"/>
              </w:rPr>
              <w:t>. (</w:t>
            </w:r>
            <w:r w:rsidRPr="002E2A0C">
              <w:rPr>
                <w:rFonts w:ascii="Times New Roman" w:hAnsi="Times New Roman" w:cs="Times New Roman"/>
                <w:b/>
                <w:bCs/>
                <w:u w:val="single"/>
              </w:rPr>
              <w:t>MINIMO DE 15% DE DESCONTO</w:t>
            </w:r>
            <w:r w:rsidRPr="002E2A0C">
              <w:rPr>
                <w:rFonts w:ascii="Times New Roman" w:hAnsi="Times New Roman" w:cs="Times New Roman"/>
              </w:rPr>
              <w:t>).</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A53FBF">
            <w:pPr>
              <w:ind w:leftChars="-45" w:hangingChars="45" w:hanging="108"/>
              <w:jc w:val="center"/>
              <w:rPr>
                <w:rFonts w:ascii="Times New Roman" w:hAnsi="Times New Roman" w:cs="Times New Roman"/>
                <w:color w:val="000000"/>
              </w:rPr>
            </w:pPr>
            <w:r w:rsidRPr="00AF77FF">
              <w:rPr>
                <w:rFonts w:ascii="Times New Roman" w:hAnsi="Times New Roman" w:cs="Times New Roman"/>
                <w:color w:val="000000"/>
              </w:rPr>
              <w:t>H</w:t>
            </w:r>
            <w:r>
              <w:rPr>
                <w:rFonts w:ascii="Times New Roman" w:hAnsi="Times New Roman" w:cs="Times New Roman"/>
                <w:color w:val="000000"/>
              </w:rPr>
              <w:t>ora</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311,00</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1</w:t>
            </w:r>
            <w:r>
              <w:rPr>
                <w:rFonts w:ascii="Times New Roman" w:hAnsi="Times New Roman" w:cs="Times New Roman"/>
                <w:color w:val="000000"/>
              </w:rPr>
              <w:t>0</w:t>
            </w:r>
            <w:r w:rsidRPr="00AF77FF">
              <w:rPr>
                <w:rFonts w:ascii="Times New Roman" w:hAnsi="Times New Roman" w:cs="Times New Roman"/>
                <w:color w:val="000000"/>
              </w:rPr>
              <w:t>00</w:t>
            </w:r>
          </w:p>
        </w:tc>
        <w:tc>
          <w:tcPr>
            <w:tcW w:w="1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rPr>
              <w:t xml:space="preserve">R$ </w:t>
            </w:r>
            <w:r>
              <w:rPr>
                <w:rFonts w:ascii="Times New Roman" w:hAnsi="Times New Roman" w:cs="Times New Roman"/>
              </w:rPr>
              <w:t>311.000</w:t>
            </w:r>
            <w:r w:rsidRPr="00AF77FF">
              <w:rPr>
                <w:rFonts w:ascii="Times New Roman" w:hAnsi="Times New Roman" w:cs="Times New Roman"/>
              </w:rPr>
              <w:t>,00</w:t>
            </w:r>
          </w:p>
        </w:tc>
      </w:tr>
      <w:tr w:rsidR="002E2A0C" w:rsidRPr="00AF77FF" w:rsidTr="002E2A0C">
        <w:trPr>
          <w:trHeight w:val="1700"/>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AF77FF">
            <w:pPr>
              <w:rPr>
                <w:rFonts w:ascii="Times New Roman" w:hAnsi="Times New Roman" w:cs="Times New Roman"/>
              </w:rPr>
            </w:pPr>
            <w:proofErr w:type="gramStart"/>
            <w:r w:rsidRPr="00AF77FF">
              <w:rPr>
                <w:rFonts w:ascii="Times New Roman" w:hAnsi="Times New Roman" w:cs="Times New Roman"/>
              </w:rPr>
              <w:t>2</w:t>
            </w:r>
            <w:proofErr w:type="gramEnd"/>
          </w:p>
        </w:tc>
        <w:tc>
          <w:tcPr>
            <w:tcW w:w="38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2E2A0C" w:rsidRDefault="002E2A0C" w:rsidP="002E2A0C">
            <w:pPr>
              <w:jc w:val="both"/>
              <w:rPr>
                <w:rFonts w:ascii="Times New Roman" w:hAnsi="Times New Roman" w:cs="Times New Roman"/>
              </w:rPr>
            </w:pPr>
            <w:r w:rsidRPr="002E2A0C">
              <w:rPr>
                <w:rFonts w:ascii="Times New Roman" w:hAnsi="Times New Roman" w:cs="Times New Roman"/>
                <w:b/>
              </w:rPr>
              <w:t>FORNECIMENTO DE PEÇAS PARA MANUTENÇÃO PREDITIVA, PREVENTIVA E CORRETIVA DE MÁQUINAS E EQUIPAMENTOS.</w:t>
            </w:r>
            <w:r>
              <w:rPr>
                <w:rFonts w:ascii="Times New Roman" w:hAnsi="Times New Roman" w:cs="Times New Roman"/>
                <w:b/>
              </w:rPr>
              <w:t xml:space="preserve"> </w:t>
            </w:r>
            <w:r w:rsidRPr="002E2A0C">
              <w:rPr>
                <w:rFonts w:ascii="Times New Roman" w:hAnsi="Times New Roman" w:cs="Times New Roman"/>
              </w:rPr>
              <w:t>Fornecimento de peças, acessórios, componentes, insumos, novos, originais ou genuínos de primeira linha. (</w:t>
            </w:r>
            <w:r w:rsidRPr="002E2A0C">
              <w:rPr>
                <w:rFonts w:ascii="Times New Roman" w:hAnsi="Times New Roman" w:cs="Times New Roman"/>
                <w:b/>
                <w:bCs/>
                <w:u w:val="single"/>
              </w:rPr>
              <w:t>MÍNIMO DE 10% DE DESCONTO</w:t>
            </w:r>
            <w:r w:rsidRPr="002E2A0C">
              <w:rPr>
                <w:rFonts w:ascii="Times New Roman" w:hAnsi="Times New Roman" w:cs="Times New Roman"/>
              </w:rPr>
              <w:t xml:space="preserve"> SOBRE A TABELA AUDATEX, CILIA ou similar). Caso não possua cadastro de peças em alguma tabela, será considerada a tabela da concessionária. </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50</w:t>
            </w:r>
            <w:r w:rsidRPr="00AF77FF">
              <w:rPr>
                <w:rFonts w:ascii="Times New Roman" w:hAnsi="Times New Roman" w:cs="Times New Roman"/>
                <w:color w:val="000000"/>
              </w:rPr>
              <w:t xml:space="preserve">0.000,00 </w:t>
            </w:r>
            <w:r w:rsidRPr="00AF77FF">
              <w:rPr>
                <w:rFonts w:ascii="Times New Roman" w:hAnsi="Times New Roman" w:cs="Times New Roman"/>
                <w:color w:val="000000"/>
              </w:rPr>
              <w:br/>
            </w:r>
            <w:proofErr w:type="gramStart"/>
            <w:r w:rsidRPr="00AF77FF">
              <w:rPr>
                <w:rFonts w:ascii="Times New Roman" w:hAnsi="Times New Roman" w:cs="Times New Roman"/>
                <w:color w:val="000000"/>
              </w:rPr>
              <w:t>(</w:t>
            </w:r>
            <w:proofErr w:type="gramEnd"/>
            <w:r w:rsidRPr="00AF77FF">
              <w:rPr>
                <w:rFonts w:ascii="Times New Roman" w:hAnsi="Times New Roman" w:cs="Times New Roman"/>
                <w:color w:val="000000"/>
              </w:rPr>
              <w:t>Valor Máximo a ser adquirido em peças).</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50</w:t>
            </w:r>
            <w:r w:rsidRPr="00AF77FF">
              <w:rPr>
                <w:rFonts w:ascii="Times New Roman" w:hAnsi="Times New Roman" w:cs="Times New Roman"/>
                <w:color w:val="000000"/>
              </w:rPr>
              <w:t>0.000,00</w:t>
            </w:r>
          </w:p>
        </w:tc>
        <w:tc>
          <w:tcPr>
            <w:tcW w:w="87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AF77FF">
            <w:pPr>
              <w:jc w:val="center"/>
              <w:rPr>
                <w:rFonts w:ascii="Times New Roman" w:hAnsi="Times New Roman" w:cs="Times New Roman"/>
                <w:color w:val="000000"/>
              </w:rPr>
            </w:pPr>
            <w:proofErr w:type="gramStart"/>
            <w:r w:rsidRPr="00AF77FF">
              <w:rPr>
                <w:rFonts w:ascii="Times New Roman" w:hAnsi="Times New Roman" w:cs="Times New Roman"/>
                <w:color w:val="000000"/>
              </w:rPr>
              <w:t>1</w:t>
            </w:r>
            <w:proofErr w:type="gramEnd"/>
          </w:p>
        </w:tc>
        <w:tc>
          <w:tcPr>
            <w:tcW w:w="14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color w:val="000000"/>
              </w:rPr>
              <w:t xml:space="preserve">R$ </w:t>
            </w:r>
            <w:r>
              <w:rPr>
                <w:rFonts w:ascii="Times New Roman" w:hAnsi="Times New Roman" w:cs="Times New Roman"/>
                <w:color w:val="000000"/>
              </w:rPr>
              <w:t>50</w:t>
            </w:r>
            <w:r w:rsidRPr="00AF77FF">
              <w:rPr>
                <w:rFonts w:ascii="Times New Roman" w:hAnsi="Times New Roman" w:cs="Times New Roman"/>
                <w:color w:val="000000"/>
              </w:rPr>
              <w:t>0.000,00</w:t>
            </w:r>
          </w:p>
        </w:tc>
      </w:tr>
      <w:tr w:rsidR="00AF77FF" w:rsidRPr="00AF77FF" w:rsidTr="002E2A0C">
        <w:trPr>
          <w:trHeight w:val="674"/>
          <w:jc w:val="center"/>
        </w:trPr>
        <w:tc>
          <w:tcPr>
            <w:tcW w:w="7782" w:type="dxa"/>
            <w:gridSpan w:val="5"/>
            <w:tcBorders>
              <w:top w:val="single" w:sz="4" w:space="0" w:color="auto"/>
              <w:left w:val="single" w:sz="4" w:space="0" w:color="auto"/>
              <w:bottom w:val="single" w:sz="4" w:space="0" w:color="auto"/>
              <w:right w:val="single" w:sz="4" w:space="0" w:color="auto"/>
            </w:tcBorders>
            <w:vAlign w:val="center"/>
          </w:tcPr>
          <w:p w:rsidR="00AF77FF" w:rsidRPr="00AF77FF" w:rsidRDefault="00AF77FF" w:rsidP="00AF77FF">
            <w:pPr>
              <w:jc w:val="right"/>
              <w:rPr>
                <w:rFonts w:ascii="Times New Roman" w:hAnsi="Times New Roman" w:cs="Times New Roman"/>
                <w:b/>
                <w:bCs/>
                <w:color w:val="000000"/>
              </w:rPr>
            </w:pPr>
            <w:r w:rsidRPr="00AF77FF">
              <w:rPr>
                <w:rFonts w:ascii="Times New Roman" w:hAnsi="Times New Roman" w:cs="Times New Roman"/>
                <w:b/>
                <w:bCs/>
                <w:color w:val="000000"/>
              </w:rPr>
              <w:lastRenderedPageBreak/>
              <w:t xml:space="preserve">TOTAL DO </w:t>
            </w:r>
            <w:r w:rsidR="007D02E0">
              <w:rPr>
                <w:rFonts w:ascii="Times New Roman" w:hAnsi="Times New Roman" w:cs="Times New Roman"/>
                <w:b/>
                <w:bCs/>
                <w:color w:val="000000"/>
              </w:rPr>
              <w:t>LOTE</w:t>
            </w:r>
            <w:r w:rsidRPr="00AF77FF">
              <w:rPr>
                <w:rFonts w:ascii="Times New Roman" w:hAnsi="Times New Roman" w:cs="Times New Roman"/>
                <w:b/>
                <w:bCs/>
                <w:color w:val="000000"/>
              </w:rPr>
              <w:t xml:space="preserve">: </w:t>
            </w:r>
          </w:p>
        </w:tc>
        <w:tc>
          <w:tcPr>
            <w:tcW w:w="156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F77FF" w:rsidRPr="00AF77FF" w:rsidRDefault="00AF77FF" w:rsidP="002E2A0C">
            <w:pPr>
              <w:jc w:val="center"/>
              <w:rPr>
                <w:rFonts w:ascii="Times New Roman" w:hAnsi="Times New Roman" w:cs="Times New Roman"/>
                <w:b/>
                <w:bCs/>
              </w:rPr>
            </w:pPr>
            <w:r w:rsidRPr="00AF77FF">
              <w:rPr>
                <w:rFonts w:ascii="Times New Roman" w:hAnsi="Times New Roman" w:cs="Times New Roman"/>
                <w:b/>
                <w:bCs/>
              </w:rPr>
              <w:t xml:space="preserve">R$ </w:t>
            </w:r>
            <w:r w:rsidR="002E2A0C">
              <w:rPr>
                <w:rFonts w:ascii="Times New Roman" w:hAnsi="Times New Roman" w:cs="Times New Roman"/>
                <w:b/>
                <w:bCs/>
              </w:rPr>
              <w:t>811.000</w:t>
            </w:r>
            <w:r w:rsidRPr="00AF77FF">
              <w:rPr>
                <w:rFonts w:ascii="Times New Roman" w:hAnsi="Times New Roman" w:cs="Times New Roman"/>
                <w:b/>
                <w:bCs/>
              </w:rPr>
              <w:t>,00</w:t>
            </w:r>
          </w:p>
        </w:tc>
      </w:tr>
    </w:tbl>
    <w:p w:rsidR="00AF77FF" w:rsidRPr="00AF77FF" w:rsidRDefault="00AF77FF" w:rsidP="00AF77FF">
      <w:pPr>
        <w:pStyle w:val="Contedodatabela"/>
        <w:shd w:val="clear" w:color="auto" w:fill="FFFFFF" w:themeFill="background1"/>
        <w:rPr>
          <w:rFonts w:ascii="Times New Roman" w:hAnsi="Times New Roman" w:cs="Times New Roman"/>
        </w:rPr>
      </w:pPr>
    </w:p>
    <w:tbl>
      <w:tblPr>
        <w:tblW w:w="9434" w:type="dxa"/>
        <w:jc w:val="center"/>
        <w:tblInd w:w="4601" w:type="dxa"/>
        <w:tblCellMar>
          <w:left w:w="70" w:type="dxa"/>
          <w:right w:w="70" w:type="dxa"/>
        </w:tblCellMar>
        <w:tblLook w:val="04A0" w:firstRow="1" w:lastRow="0" w:firstColumn="1" w:lastColumn="0" w:noHBand="0" w:noVBand="1"/>
      </w:tblPr>
      <w:tblGrid>
        <w:gridCol w:w="690"/>
        <w:gridCol w:w="3927"/>
        <w:gridCol w:w="1292"/>
        <w:gridCol w:w="1292"/>
        <w:gridCol w:w="1013"/>
        <w:gridCol w:w="1220"/>
      </w:tblGrid>
      <w:tr w:rsidR="00AF77FF" w:rsidRPr="00AF77FF" w:rsidTr="00AF77FF">
        <w:trPr>
          <w:trHeight w:val="611"/>
          <w:jc w:val="center"/>
        </w:trPr>
        <w:tc>
          <w:tcPr>
            <w:tcW w:w="690" w:type="dxa"/>
            <w:tcBorders>
              <w:top w:val="single" w:sz="4" w:space="0" w:color="auto"/>
              <w:left w:val="single" w:sz="4" w:space="0" w:color="auto"/>
              <w:bottom w:val="single" w:sz="4" w:space="0" w:color="auto"/>
            </w:tcBorders>
            <w:shd w:val="clear" w:color="auto" w:fill="FFFF00"/>
          </w:tcPr>
          <w:p w:rsidR="00AF77FF" w:rsidRPr="00AF77FF" w:rsidRDefault="00AF77FF" w:rsidP="00AF77FF">
            <w:pPr>
              <w:jc w:val="center"/>
              <w:rPr>
                <w:rFonts w:ascii="Times New Roman" w:hAnsi="Times New Roman" w:cs="Times New Roman"/>
                <w:b/>
                <w:bCs/>
              </w:rPr>
            </w:pPr>
          </w:p>
        </w:tc>
        <w:tc>
          <w:tcPr>
            <w:tcW w:w="8744" w:type="dxa"/>
            <w:gridSpan w:val="5"/>
            <w:tcBorders>
              <w:top w:val="single" w:sz="4" w:space="0" w:color="auto"/>
              <w:right w:val="single" w:sz="4" w:space="0" w:color="auto"/>
            </w:tcBorders>
            <w:shd w:val="clear" w:color="auto" w:fill="FFFF00"/>
            <w:vAlign w:val="center"/>
          </w:tcPr>
          <w:p w:rsidR="00AF77FF" w:rsidRPr="00AF77FF" w:rsidRDefault="007D02E0" w:rsidP="002E2A0C">
            <w:pPr>
              <w:jc w:val="center"/>
              <w:rPr>
                <w:rFonts w:ascii="Times New Roman" w:hAnsi="Times New Roman" w:cs="Times New Roman"/>
                <w:b/>
                <w:bCs/>
              </w:rPr>
            </w:pPr>
            <w:r>
              <w:rPr>
                <w:rFonts w:ascii="Times New Roman" w:hAnsi="Times New Roman" w:cs="Times New Roman"/>
                <w:b/>
                <w:bCs/>
              </w:rPr>
              <w:t>LOTE</w:t>
            </w:r>
            <w:r w:rsidR="00AF77FF" w:rsidRPr="00AF77FF">
              <w:rPr>
                <w:rFonts w:ascii="Times New Roman" w:hAnsi="Times New Roman" w:cs="Times New Roman"/>
                <w:b/>
                <w:bCs/>
              </w:rPr>
              <w:t xml:space="preserve"> 2 – </w:t>
            </w:r>
            <w:r w:rsidR="00AF77FF" w:rsidRPr="00AF77FF">
              <w:rPr>
                <w:rFonts w:ascii="Times New Roman" w:hAnsi="Times New Roman" w:cs="Times New Roman"/>
                <w:b/>
              </w:rPr>
              <w:t xml:space="preserve">CAMINHÕES </w:t>
            </w:r>
          </w:p>
        </w:tc>
      </w:tr>
      <w:tr w:rsidR="00AF77FF" w:rsidRPr="00AF77FF" w:rsidTr="002E2A0C">
        <w:trPr>
          <w:trHeight w:val="579"/>
          <w:jc w:val="center"/>
        </w:trPr>
        <w:tc>
          <w:tcPr>
            <w:tcW w:w="6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F53E97" w:rsidP="00AF77FF">
            <w:pPr>
              <w:jc w:val="center"/>
              <w:rPr>
                <w:rFonts w:ascii="Times New Roman" w:hAnsi="Times New Roman" w:cs="Times New Roman"/>
                <w:b/>
                <w:bCs/>
              </w:rPr>
            </w:pPr>
            <w:r w:rsidRPr="00AF77FF">
              <w:rPr>
                <w:rFonts w:ascii="Times New Roman" w:hAnsi="Times New Roman" w:cs="Times New Roman"/>
                <w:b/>
                <w:bCs/>
              </w:rPr>
              <w:t>Item</w:t>
            </w:r>
          </w:p>
        </w:tc>
        <w:tc>
          <w:tcPr>
            <w:tcW w:w="39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F53E97" w:rsidP="00AF77FF">
            <w:pPr>
              <w:jc w:val="center"/>
              <w:rPr>
                <w:rFonts w:ascii="Times New Roman" w:hAnsi="Times New Roman" w:cs="Times New Roman"/>
                <w:b/>
                <w:bCs/>
              </w:rPr>
            </w:pPr>
            <w:r w:rsidRPr="00AF77FF">
              <w:rPr>
                <w:rFonts w:ascii="Times New Roman" w:hAnsi="Times New Roman" w:cs="Times New Roman"/>
                <w:b/>
                <w:bCs/>
              </w:rPr>
              <w:t>Descrição</w:t>
            </w:r>
          </w:p>
        </w:tc>
        <w:tc>
          <w:tcPr>
            <w:tcW w:w="12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F53E97" w:rsidP="00AF77FF">
            <w:pPr>
              <w:jc w:val="center"/>
              <w:rPr>
                <w:rFonts w:ascii="Times New Roman" w:hAnsi="Times New Roman" w:cs="Times New Roman"/>
                <w:b/>
                <w:bCs/>
              </w:rPr>
            </w:pPr>
            <w:r w:rsidRPr="00AF77FF">
              <w:rPr>
                <w:rFonts w:ascii="Times New Roman" w:hAnsi="Times New Roman" w:cs="Times New Roman"/>
                <w:b/>
                <w:bCs/>
              </w:rPr>
              <w:t>Unidade</w:t>
            </w:r>
          </w:p>
        </w:tc>
        <w:tc>
          <w:tcPr>
            <w:tcW w:w="12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F53E97" w:rsidP="00AF77FF">
            <w:pPr>
              <w:jc w:val="center"/>
              <w:rPr>
                <w:rFonts w:ascii="Times New Roman" w:hAnsi="Times New Roman" w:cs="Times New Roman"/>
                <w:b/>
                <w:bCs/>
              </w:rPr>
            </w:pPr>
            <w:r w:rsidRPr="00AF77FF">
              <w:rPr>
                <w:rFonts w:ascii="Times New Roman" w:hAnsi="Times New Roman" w:cs="Times New Roman"/>
                <w:b/>
                <w:bCs/>
              </w:rPr>
              <w:t xml:space="preserve">R$ </w:t>
            </w:r>
            <w:proofErr w:type="spellStart"/>
            <w:r w:rsidRPr="00AF77FF">
              <w:rPr>
                <w:rFonts w:ascii="Times New Roman" w:hAnsi="Times New Roman" w:cs="Times New Roman"/>
                <w:b/>
                <w:bCs/>
              </w:rPr>
              <w:t>unit</w:t>
            </w:r>
            <w:proofErr w:type="spellEnd"/>
          </w:p>
        </w:tc>
        <w:tc>
          <w:tcPr>
            <w:tcW w:w="10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F53E97" w:rsidP="00AF77FF">
            <w:pPr>
              <w:jc w:val="center"/>
              <w:rPr>
                <w:rFonts w:ascii="Times New Roman" w:hAnsi="Times New Roman" w:cs="Times New Roman"/>
                <w:b/>
                <w:bCs/>
              </w:rPr>
            </w:pPr>
            <w:proofErr w:type="spellStart"/>
            <w:r w:rsidRPr="00AF77FF">
              <w:rPr>
                <w:rFonts w:ascii="Times New Roman" w:hAnsi="Times New Roman" w:cs="Times New Roman"/>
                <w:b/>
                <w:bCs/>
              </w:rPr>
              <w:t>Qtde</w:t>
            </w:r>
            <w:proofErr w:type="spellEnd"/>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F53E97" w:rsidP="00AF77FF">
            <w:pPr>
              <w:jc w:val="center"/>
              <w:rPr>
                <w:rFonts w:ascii="Times New Roman" w:hAnsi="Times New Roman" w:cs="Times New Roman"/>
                <w:b/>
                <w:bCs/>
              </w:rPr>
            </w:pPr>
            <w:r w:rsidRPr="00AF77FF">
              <w:rPr>
                <w:rFonts w:ascii="Times New Roman" w:hAnsi="Times New Roman" w:cs="Times New Roman"/>
                <w:b/>
                <w:bCs/>
              </w:rPr>
              <w:t>R$ total</w:t>
            </w:r>
          </w:p>
        </w:tc>
      </w:tr>
      <w:tr w:rsidR="002E2A0C" w:rsidRPr="00AF77FF" w:rsidTr="002E2A0C">
        <w:trPr>
          <w:trHeight w:val="1284"/>
          <w:jc w:val="center"/>
        </w:trPr>
        <w:tc>
          <w:tcPr>
            <w:tcW w:w="690" w:type="dxa"/>
            <w:tcBorders>
              <w:top w:val="single" w:sz="4" w:space="0" w:color="auto"/>
              <w:left w:val="single" w:sz="4" w:space="0" w:color="auto"/>
              <w:bottom w:val="single" w:sz="4" w:space="0" w:color="auto"/>
              <w:right w:val="single" w:sz="4" w:space="0" w:color="auto"/>
            </w:tcBorders>
            <w:vAlign w:val="center"/>
          </w:tcPr>
          <w:p w:rsidR="002E2A0C" w:rsidRPr="00E90E01" w:rsidRDefault="002E2A0C" w:rsidP="00AF77FF">
            <w:pPr>
              <w:jc w:val="center"/>
              <w:rPr>
                <w:rFonts w:ascii="Times New Roman" w:hAnsi="Times New Roman" w:cs="Times New Roman"/>
              </w:rPr>
            </w:pPr>
            <w:proofErr w:type="gramStart"/>
            <w:r w:rsidRPr="00E90E01">
              <w:rPr>
                <w:rFonts w:ascii="Times New Roman" w:hAnsi="Times New Roman" w:cs="Times New Roman"/>
              </w:rPr>
              <w:t>3</w:t>
            </w:r>
            <w:proofErr w:type="gramEnd"/>
          </w:p>
        </w:tc>
        <w:tc>
          <w:tcPr>
            <w:tcW w:w="3927" w:type="dxa"/>
            <w:tcBorders>
              <w:top w:val="single" w:sz="4" w:space="0" w:color="auto"/>
              <w:left w:val="single" w:sz="4" w:space="0" w:color="auto"/>
              <w:bottom w:val="single" w:sz="4" w:space="0" w:color="auto"/>
              <w:right w:val="single" w:sz="4" w:space="0" w:color="auto"/>
            </w:tcBorders>
            <w:shd w:val="clear" w:color="auto" w:fill="auto"/>
            <w:hideMark/>
          </w:tcPr>
          <w:p w:rsidR="002E2A0C" w:rsidRPr="002E2A0C" w:rsidRDefault="002E2A0C" w:rsidP="002E2A0C">
            <w:pPr>
              <w:jc w:val="both"/>
              <w:rPr>
                <w:rFonts w:ascii="Times New Roman" w:hAnsi="Times New Roman" w:cs="Times New Roman"/>
                <w:color w:val="000000"/>
                <w:szCs w:val="22"/>
              </w:rPr>
            </w:pPr>
            <w:r w:rsidRPr="002E2A0C">
              <w:rPr>
                <w:rFonts w:ascii="Times New Roman" w:hAnsi="Times New Roman" w:cs="Times New Roman"/>
                <w:b/>
                <w:szCs w:val="22"/>
              </w:rPr>
              <w:t>SERVIÇO DE MANUTENÇÃO PREDITIVA, PREVENTIVA E CORRETIVA DE CAMINHÕES, EXCLUÍDO FORNECIMENTO DE PEÇAS.</w:t>
            </w:r>
            <w:r>
              <w:rPr>
                <w:rFonts w:ascii="Times New Roman" w:hAnsi="Times New Roman" w:cs="Times New Roman"/>
                <w:b/>
                <w:szCs w:val="22"/>
              </w:rPr>
              <w:t xml:space="preserve"> </w:t>
            </w:r>
            <w:r w:rsidRPr="002E2A0C">
              <w:rPr>
                <w:rFonts w:ascii="Times New Roman" w:hAnsi="Times New Roman" w:cs="Times New Roman"/>
                <w:szCs w:val="22"/>
              </w:rPr>
              <w:t>Serviço de manutenção preditiva, preventiva e corretiva de caminhões, incluindo serviços de mecânica, elétrica, funilaria, tapeçaria, solda, ar condicionado e demais serviços necessários ao perfeito funcionamento. (</w:t>
            </w:r>
            <w:r w:rsidRPr="002E2A0C">
              <w:rPr>
                <w:rFonts w:ascii="Times New Roman" w:hAnsi="Times New Roman" w:cs="Times New Roman"/>
                <w:b/>
                <w:bCs/>
                <w:szCs w:val="22"/>
                <w:u w:val="single"/>
              </w:rPr>
              <w:t>MINIMO DE 15% DE DESCONTO</w:t>
            </w:r>
            <w:r w:rsidRPr="002E2A0C">
              <w:rPr>
                <w:rFonts w:ascii="Times New Roman" w:hAnsi="Times New Roman" w:cs="Times New Roman"/>
                <w:szCs w:val="22"/>
              </w:rPr>
              <w:t>).</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E90E01">
            <w:pPr>
              <w:ind w:firstLineChars="100" w:firstLine="240"/>
              <w:rPr>
                <w:rFonts w:ascii="Times New Roman" w:hAnsi="Times New Roman" w:cs="Times New Roman"/>
                <w:color w:val="000000"/>
              </w:rPr>
            </w:pPr>
            <w:r w:rsidRPr="00AF77FF">
              <w:rPr>
                <w:rFonts w:ascii="Times New Roman" w:hAnsi="Times New Roman" w:cs="Times New Roman"/>
                <w:color w:val="000000"/>
              </w:rPr>
              <w:t>H</w:t>
            </w:r>
            <w:r>
              <w:rPr>
                <w:rFonts w:ascii="Times New Roman" w:hAnsi="Times New Roman" w:cs="Times New Roman"/>
                <w:color w:val="000000"/>
              </w:rPr>
              <w:t>ora</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303,67</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1</w:t>
            </w:r>
            <w:r>
              <w:rPr>
                <w:rFonts w:ascii="Times New Roman" w:hAnsi="Times New Roman" w:cs="Times New Roman"/>
                <w:color w:val="000000"/>
              </w:rPr>
              <w:t>0</w:t>
            </w:r>
            <w:r w:rsidRPr="00AF77FF">
              <w:rPr>
                <w:rFonts w:ascii="Times New Roman" w:hAnsi="Times New Roman" w:cs="Times New Roman"/>
                <w:color w:val="000000"/>
              </w:rPr>
              <w:t>00</w:t>
            </w:r>
          </w:p>
        </w:tc>
        <w:tc>
          <w:tcPr>
            <w:tcW w:w="1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rPr>
              <w:t xml:space="preserve">R$ </w:t>
            </w:r>
            <w:r>
              <w:rPr>
                <w:rFonts w:ascii="Times New Roman" w:hAnsi="Times New Roman" w:cs="Times New Roman"/>
              </w:rPr>
              <w:t>303.670</w:t>
            </w:r>
            <w:r w:rsidRPr="00AF77FF">
              <w:rPr>
                <w:rFonts w:ascii="Times New Roman" w:hAnsi="Times New Roman" w:cs="Times New Roman"/>
              </w:rPr>
              <w:t>,00</w:t>
            </w:r>
          </w:p>
        </w:tc>
      </w:tr>
      <w:tr w:rsidR="002E2A0C" w:rsidRPr="00AF77FF" w:rsidTr="004B5912">
        <w:trPr>
          <w:trHeight w:val="1700"/>
          <w:jc w:val="center"/>
        </w:trPr>
        <w:tc>
          <w:tcPr>
            <w:tcW w:w="690" w:type="dxa"/>
            <w:tcBorders>
              <w:top w:val="single" w:sz="4" w:space="0" w:color="auto"/>
              <w:left w:val="single" w:sz="4" w:space="0" w:color="auto"/>
              <w:bottom w:val="single" w:sz="4" w:space="0" w:color="auto"/>
              <w:right w:val="single" w:sz="4" w:space="0" w:color="auto"/>
            </w:tcBorders>
            <w:vAlign w:val="center"/>
          </w:tcPr>
          <w:p w:rsidR="002E2A0C" w:rsidRPr="00AF77FF" w:rsidRDefault="002E2A0C" w:rsidP="00AF77FF">
            <w:pPr>
              <w:jc w:val="center"/>
              <w:rPr>
                <w:rFonts w:ascii="Times New Roman" w:hAnsi="Times New Roman" w:cs="Times New Roman"/>
              </w:rPr>
            </w:pPr>
            <w:proofErr w:type="gramStart"/>
            <w:r w:rsidRPr="00AF77FF">
              <w:rPr>
                <w:rFonts w:ascii="Times New Roman" w:hAnsi="Times New Roman" w:cs="Times New Roman"/>
              </w:rPr>
              <w:t>4</w:t>
            </w:r>
            <w:proofErr w:type="gramEnd"/>
          </w:p>
        </w:tc>
        <w:tc>
          <w:tcPr>
            <w:tcW w:w="3927" w:type="dxa"/>
            <w:tcBorders>
              <w:top w:val="single" w:sz="4" w:space="0" w:color="auto"/>
              <w:left w:val="single" w:sz="4" w:space="0" w:color="auto"/>
              <w:bottom w:val="single" w:sz="4" w:space="0" w:color="auto"/>
              <w:right w:val="single" w:sz="4" w:space="0" w:color="auto"/>
            </w:tcBorders>
            <w:shd w:val="clear" w:color="auto" w:fill="auto"/>
            <w:hideMark/>
          </w:tcPr>
          <w:p w:rsidR="002E2A0C" w:rsidRPr="002E2A0C" w:rsidRDefault="002E2A0C" w:rsidP="002E2A0C">
            <w:pPr>
              <w:jc w:val="both"/>
              <w:rPr>
                <w:rFonts w:ascii="Times New Roman" w:hAnsi="Times New Roman" w:cs="Times New Roman"/>
                <w:color w:val="000000"/>
                <w:szCs w:val="22"/>
              </w:rPr>
            </w:pPr>
            <w:r w:rsidRPr="002E2A0C">
              <w:rPr>
                <w:rFonts w:ascii="Times New Roman" w:hAnsi="Times New Roman" w:cs="Times New Roman"/>
                <w:b/>
                <w:szCs w:val="22"/>
              </w:rPr>
              <w:t>FORNECIMENTO DE PEÇAS PARA MANUTENÇÃO PREDITIVA, PREVENTIVA E CORRETIVA DE CAMINHÕES.</w:t>
            </w:r>
            <w:r>
              <w:rPr>
                <w:rFonts w:ascii="Times New Roman" w:hAnsi="Times New Roman" w:cs="Times New Roman"/>
                <w:b/>
                <w:szCs w:val="22"/>
              </w:rPr>
              <w:t xml:space="preserve"> </w:t>
            </w:r>
            <w:r w:rsidRPr="002E2A0C">
              <w:rPr>
                <w:rFonts w:ascii="Times New Roman" w:hAnsi="Times New Roman" w:cs="Times New Roman"/>
                <w:szCs w:val="22"/>
              </w:rPr>
              <w:t>Fornecimento de peças, acessórios, componentes, insumos, novos, originais ou genuínos de primeira linha. (</w:t>
            </w:r>
            <w:r w:rsidRPr="002E2A0C">
              <w:rPr>
                <w:rFonts w:ascii="Times New Roman" w:hAnsi="Times New Roman" w:cs="Times New Roman"/>
                <w:b/>
                <w:bCs/>
                <w:szCs w:val="22"/>
                <w:u w:val="single"/>
              </w:rPr>
              <w:t>MÍNIMO DE 10% DE DESCONTO</w:t>
            </w:r>
            <w:r w:rsidRPr="002E2A0C">
              <w:rPr>
                <w:rFonts w:ascii="Times New Roman" w:hAnsi="Times New Roman" w:cs="Times New Roman"/>
                <w:szCs w:val="22"/>
              </w:rPr>
              <w:t xml:space="preserve"> SOBRE A TABELA AUDATEX, CILIA ou similar). Caso não possua cadastro de peças em alguma tabela, será considerada a tabela da concessionária.</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50</w:t>
            </w:r>
            <w:r w:rsidRPr="00AF77FF">
              <w:rPr>
                <w:rFonts w:ascii="Times New Roman" w:hAnsi="Times New Roman" w:cs="Times New Roman"/>
                <w:color w:val="000000"/>
              </w:rPr>
              <w:t xml:space="preserve">0.000,00 </w:t>
            </w:r>
            <w:r w:rsidRPr="00AF77FF">
              <w:rPr>
                <w:rFonts w:ascii="Times New Roman" w:hAnsi="Times New Roman" w:cs="Times New Roman"/>
                <w:color w:val="000000"/>
              </w:rPr>
              <w:br/>
            </w:r>
            <w:proofErr w:type="gramStart"/>
            <w:r w:rsidRPr="00AF77FF">
              <w:rPr>
                <w:rFonts w:ascii="Times New Roman" w:hAnsi="Times New Roman" w:cs="Times New Roman"/>
                <w:color w:val="000000"/>
              </w:rPr>
              <w:t>(</w:t>
            </w:r>
            <w:proofErr w:type="gramEnd"/>
            <w:r w:rsidRPr="00AF77FF">
              <w:rPr>
                <w:rFonts w:ascii="Times New Roman" w:hAnsi="Times New Roman" w:cs="Times New Roman"/>
                <w:color w:val="000000"/>
              </w:rPr>
              <w:t>Valor Máximo a ser adquirido em peças).</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50</w:t>
            </w:r>
            <w:r w:rsidRPr="00AF77FF">
              <w:rPr>
                <w:rFonts w:ascii="Times New Roman" w:hAnsi="Times New Roman" w:cs="Times New Roman"/>
                <w:color w:val="000000"/>
              </w:rPr>
              <w:t>0.000,00</w:t>
            </w:r>
          </w:p>
        </w:tc>
        <w:tc>
          <w:tcPr>
            <w:tcW w:w="1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AF77FF">
            <w:pPr>
              <w:jc w:val="center"/>
              <w:rPr>
                <w:rFonts w:ascii="Times New Roman" w:hAnsi="Times New Roman" w:cs="Times New Roman"/>
                <w:color w:val="000000"/>
              </w:rPr>
            </w:pPr>
            <w:proofErr w:type="gramStart"/>
            <w:r w:rsidRPr="00AF77FF">
              <w:rPr>
                <w:rFonts w:ascii="Times New Roman" w:hAnsi="Times New Roman" w:cs="Times New Roman"/>
                <w:color w:val="000000"/>
              </w:rPr>
              <w:t>1</w:t>
            </w:r>
            <w:proofErr w:type="gramEnd"/>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color w:val="000000"/>
              </w:rPr>
              <w:t xml:space="preserve">R$ </w:t>
            </w:r>
            <w:r>
              <w:rPr>
                <w:rFonts w:ascii="Times New Roman" w:hAnsi="Times New Roman" w:cs="Times New Roman"/>
                <w:color w:val="000000"/>
              </w:rPr>
              <w:t>50</w:t>
            </w:r>
            <w:r w:rsidRPr="00AF77FF">
              <w:rPr>
                <w:rFonts w:ascii="Times New Roman" w:hAnsi="Times New Roman" w:cs="Times New Roman"/>
                <w:color w:val="000000"/>
              </w:rPr>
              <w:t>0.000,00</w:t>
            </w:r>
          </w:p>
        </w:tc>
      </w:tr>
      <w:tr w:rsidR="00AF77FF" w:rsidRPr="00AF77FF" w:rsidTr="002E2A0C">
        <w:trPr>
          <w:trHeight w:val="674"/>
          <w:jc w:val="center"/>
        </w:trPr>
        <w:tc>
          <w:tcPr>
            <w:tcW w:w="690" w:type="dxa"/>
            <w:tcBorders>
              <w:top w:val="single" w:sz="4" w:space="0" w:color="auto"/>
              <w:left w:val="single" w:sz="4" w:space="0" w:color="auto"/>
              <w:bottom w:val="single" w:sz="4" w:space="0" w:color="auto"/>
            </w:tcBorders>
          </w:tcPr>
          <w:p w:rsidR="00AF77FF" w:rsidRPr="00AF77FF" w:rsidRDefault="00AF77FF" w:rsidP="00AF77FF">
            <w:pPr>
              <w:jc w:val="right"/>
              <w:rPr>
                <w:rFonts w:ascii="Times New Roman" w:hAnsi="Times New Roman" w:cs="Times New Roman"/>
                <w:b/>
                <w:bCs/>
                <w:color w:val="000000"/>
              </w:rPr>
            </w:pPr>
          </w:p>
        </w:tc>
        <w:tc>
          <w:tcPr>
            <w:tcW w:w="7524" w:type="dxa"/>
            <w:gridSpan w:val="4"/>
            <w:tcBorders>
              <w:top w:val="single" w:sz="4" w:space="0" w:color="auto"/>
              <w:left w:val="nil"/>
              <w:bottom w:val="single" w:sz="4" w:space="0" w:color="auto"/>
              <w:right w:val="single" w:sz="4" w:space="0" w:color="auto"/>
            </w:tcBorders>
            <w:vAlign w:val="center"/>
          </w:tcPr>
          <w:p w:rsidR="00AF77FF" w:rsidRPr="00AF77FF" w:rsidRDefault="00AF77FF" w:rsidP="00AF77FF">
            <w:pPr>
              <w:jc w:val="right"/>
              <w:rPr>
                <w:rFonts w:ascii="Times New Roman" w:hAnsi="Times New Roman" w:cs="Times New Roman"/>
                <w:b/>
                <w:bCs/>
                <w:color w:val="000000"/>
              </w:rPr>
            </w:pPr>
            <w:r w:rsidRPr="00AF77FF">
              <w:rPr>
                <w:rFonts w:ascii="Times New Roman" w:hAnsi="Times New Roman" w:cs="Times New Roman"/>
                <w:b/>
                <w:bCs/>
                <w:color w:val="000000"/>
              </w:rPr>
              <w:t xml:space="preserve">TOTAL DO </w:t>
            </w:r>
            <w:r w:rsidR="007D02E0">
              <w:rPr>
                <w:rFonts w:ascii="Times New Roman" w:hAnsi="Times New Roman" w:cs="Times New Roman"/>
                <w:b/>
                <w:bCs/>
                <w:color w:val="000000"/>
              </w:rPr>
              <w:t>LOTE</w:t>
            </w:r>
            <w:r w:rsidRPr="00AF77FF">
              <w:rPr>
                <w:rFonts w:ascii="Times New Roman" w:hAnsi="Times New Roman" w:cs="Times New Roman"/>
                <w:b/>
                <w:bCs/>
                <w:color w:val="000000"/>
              </w:rPr>
              <w:t xml:space="preserve">: </w:t>
            </w:r>
          </w:p>
        </w:tc>
        <w:tc>
          <w:tcPr>
            <w:tcW w:w="1220" w:type="dxa"/>
            <w:tcBorders>
              <w:top w:val="single" w:sz="4" w:space="0" w:color="auto"/>
              <w:left w:val="single" w:sz="4" w:space="0" w:color="auto"/>
              <w:bottom w:val="single" w:sz="4" w:space="0" w:color="auto"/>
              <w:right w:val="single" w:sz="4" w:space="0" w:color="auto"/>
            </w:tcBorders>
            <w:shd w:val="clear" w:color="auto" w:fill="D9D9D9"/>
            <w:vAlign w:val="center"/>
          </w:tcPr>
          <w:p w:rsidR="00AF77FF" w:rsidRPr="00AF77FF" w:rsidRDefault="00E90E01" w:rsidP="002E2A0C">
            <w:pPr>
              <w:jc w:val="center"/>
              <w:rPr>
                <w:rFonts w:ascii="Times New Roman" w:hAnsi="Times New Roman" w:cs="Times New Roman"/>
                <w:b/>
                <w:bCs/>
              </w:rPr>
            </w:pPr>
            <w:r>
              <w:rPr>
                <w:rFonts w:ascii="Times New Roman" w:hAnsi="Times New Roman" w:cs="Times New Roman"/>
                <w:b/>
                <w:bCs/>
              </w:rPr>
              <w:t xml:space="preserve">R$ </w:t>
            </w:r>
            <w:r w:rsidR="002E2A0C">
              <w:rPr>
                <w:rFonts w:ascii="Times New Roman" w:hAnsi="Times New Roman" w:cs="Times New Roman"/>
                <w:b/>
                <w:bCs/>
              </w:rPr>
              <w:t>803.670</w:t>
            </w:r>
            <w:r w:rsidR="00AF77FF" w:rsidRPr="00AF77FF">
              <w:rPr>
                <w:rFonts w:ascii="Times New Roman" w:hAnsi="Times New Roman" w:cs="Times New Roman"/>
                <w:b/>
                <w:bCs/>
              </w:rPr>
              <w:t>,00</w:t>
            </w:r>
          </w:p>
        </w:tc>
      </w:tr>
    </w:tbl>
    <w:p w:rsidR="00AF77FF" w:rsidRPr="00AF77FF" w:rsidRDefault="00AF77FF" w:rsidP="00E90E01">
      <w:pPr>
        <w:pStyle w:val="Contedodatabela"/>
        <w:rPr>
          <w:rFonts w:ascii="Times New Roman" w:hAnsi="Times New Roman" w:cs="Times New Roman"/>
        </w:rPr>
      </w:pPr>
    </w:p>
    <w:tbl>
      <w:tblPr>
        <w:tblW w:w="9498" w:type="dxa"/>
        <w:jc w:val="center"/>
        <w:tblInd w:w="4086" w:type="dxa"/>
        <w:tblCellMar>
          <w:left w:w="70" w:type="dxa"/>
          <w:right w:w="70" w:type="dxa"/>
        </w:tblCellMar>
        <w:tblLook w:val="04A0" w:firstRow="1" w:lastRow="0" w:firstColumn="1" w:lastColumn="0" w:noHBand="0" w:noVBand="1"/>
      </w:tblPr>
      <w:tblGrid>
        <w:gridCol w:w="620"/>
        <w:gridCol w:w="3877"/>
        <w:gridCol w:w="1220"/>
        <w:gridCol w:w="1292"/>
        <w:gridCol w:w="1207"/>
        <w:gridCol w:w="1282"/>
      </w:tblGrid>
      <w:tr w:rsidR="00AF77FF" w:rsidRPr="002E2A0C" w:rsidTr="00E90E01">
        <w:trPr>
          <w:trHeight w:val="640"/>
          <w:jc w:val="center"/>
        </w:trPr>
        <w:tc>
          <w:tcPr>
            <w:tcW w:w="620" w:type="dxa"/>
            <w:tcBorders>
              <w:top w:val="single" w:sz="4" w:space="0" w:color="auto"/>
              <w:left w:val="single" w:sz="4" w:space="0" w:color="auto"/>
              <w:bottom w:val="single" w:sz="4" w:space="0" w:color="auto"/>
            </w:tcBorders>
            <w:shd w:val="clear" w:color="auto" w:fill="FFFF00"/>
          </w:tcPr>
          <w:p w:rsidR="00AF77FF" w:rsidRPr="002E2A0C" w:rsidRDefault="00AF77FF" w:rsidP="00AF77FF">
            <w:pPr>
              <w:jc w:val="center"/>
              <w:rPr>
                <w:rFonts w:ascii="Times New Roman" w:hAnsi="Times New Roman" w:cs="Times New Roman"/>
                <w:b/>
                <w:bCs/>
              </w:rPr>
            </w:pPr>
          </w:p>
        </w:tc>
        <w:tc>
          <w:tcPr>
            <w:tcW w:w="8878" w:type="dxa"/>
            <w:gridSpan w:val="5"/>
            <w:tcBorders>
              <w:top w:val="single" w:sz="4" w:space="0" w:color="auto"/>
              <w:left w:val="nil"/>
              <w:bottom w:val="single" w:sz="4" w:space="0" w:color="auto"/>
              <w:right w:val="single" w:sz="4" w:space="0" w:color="auto"/>
            </w:tcBorders>
            <w:shd w:val="clear" w:color="auto" w:fill="FFFF00"/>
            <w:vAlign w:val="center"/>
          </w:tcPr>
          <w:p w:rsidR="00AF77FF" w:rsidRPr="002E2A0C" w:rsidRDefault="007D02E0" w:rsidP="00AF77FF">
            <w:pPr>
              <w:jc w:val="center"/>
              <w:rPr>
                <w:rFonts w:ascii="Times New Roman" w:hAnsi="Times New Roman" w:cs="Times New Roman"/>
              </w:rPr>
            </w:pPr>
            <w:r w:rsidRPr="002E2A0C">
              <w:rPr>
                <w:rFonts w:ascii="Times New Roman" w:hAnsi="Times New Roman" w:cs="Times New Roman"/>
                <w:b/>
                <w:bCs/>
              </w:rPr>
              <w:t xml:space="preserve">LOTE </w:t>
            </w:r>
            <w:r w:rsidR="00AF77FF" w:rsidRPr="002E2A0C">
              <w:rPr>
                <w:rFonts w:ascii="Times New Roman" w:hAnsi="Times New Roman" w:cs="Times New Roman"/>
                <w:b/>
                <w:bCs/>
              </w:rPr>
              <w:t xml:space="preserve">3 – </w:t>
            </w:r>
            <w:r w:rsidR="002E2A0C" w:rsidRPr="002E2A0C">
              <w:rPr>
                <w:rFonts w:ascii="Times New Roman" w:hAnsi="Times New Roman" w:cs="Times New Roman"/>
                <w:b/>
                <w:bCs/>
              </w:rPr>
              <w:t xml:space="preserve">ONIBUS, MICRO-ÔNIBUS e </w:t>
            </w:r>
            <w:proofErr w:type="gramStart"/>
            <w:r w:rsidR="002E2A0C" w:rsidRPr="002E2A0C">
              <w:rPr>
                <w:rFonts w:ascii="Times New Roman" w:hAnsi="Times New Roman" w:cs="Times New Roman"/>
                <w:b/>
                <w:bCs/>
              </w:rPr>
              <w:t>VANS</w:t>
            </w:r>
            <w:proofErr w:type="gramEnd"/>
          </w:p>
        </w:tc>
      </w:tr>
      <w:tr w:rsidR="00AF77FF" w:rsidRPr="00AF77FF" w:rsidTr="002E2A0C">
        <w:trPr>
          <w:trHeight w:val="599"/>
          <w:jc w:val="center"/>
        </w:trPr>
        <w:tc>
          <w:tcPr>
            <w:tcW w:w="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E90E01" w:rsidP="00AF77FF">
            <w:pPr>
              <w:jc w:val="center"/>
              <w:rPr>
                <w:rFonts w:ascii="Times New Roman" w:hAnsi="Times New Roman" w:cs="Times New Roman"/>
                <w:b/>
                <w:bCs/>
              </w:rPr>
            </w:pPr>
            <w:r w:rsidRPr="00AF77FF">
              <w:rPr>
                <w:rFonts w:ascii="Times New Roman" w:hAnsi="Times New Roman" w:cs="Times New Roman"/>
                <w:b/>
                <w:bCs/>
              </w:rPr>
              <w:t>Item</w:t>
            </w:r>
          </w:p>
        </w:tc>
        <w:tc>
          <w:tcPr>
            <w:tcW w:w="38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E90E01" w:rsidP="00AF77FF">
            <w:pPr>
              <w:jc w:val="center"/>
              <w:rPr>
                <w:rFonts w:ascii="Times New Roman" w:hAnsi="Times New Roman" w:cs="Times New Roman"/>
              </w:rPr>
            </w:pPr>
            <w:r w:rsidRPr="00AF77FF">
              <w:rPr>
                <w:rFonts w:ascii="Times New Roman" w:hAnsi="Times New Roman" w:cs="Times New Roman"/>
                <w:b/>
                <w:bCs/>
              </w:rPr>
              <w:t>Descrição</w:t>
            </w: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E90E01" w:rsidP="00AF77FF">
            <w:pPr>
              <w:jc w:val="center"/>
              <w:rPr>
                <w:rFonts w:ascii="Times New Roman" w:hAnsi="Times New Roman" w:cs="Times New Roman"/>
                <w:color w:val="000000"/>
              </w:rPr>
            </w:pPr>
            <w:r w:rsidRPr="00AF77FF">
              <w:rPr>
                <w:rFonts w:ascii="Times New Roman" w:hAnsi="Times New Roman" w:cs="Times New Roman"/>
                <w:b/>
                <w:bCs/>
              </w:rPr>
              <w:t>Unidade</w:t>
            </w:r>
          </w:p>
        </w:tc>
        <w:tc>
          <w:tcPr>
            <w:tcW w:w="129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AF77FF" w:rsidRPr="00AF77FF" w:rsidRDefault="00E90E01" w:rsidP="00AF77FF">
            <w:pPr>
              <w:jc w:val="center"/>
              <w:rPr>
                <w:rFonts w:ascii="Times New Roman" w:hAnsi="Times New Roman" w:cs="Times New Roman"/>
                <w:color w:val="000000"/>
              </w:rPr>
            </w:pPr>
            <w:r w:rsidRPr="00AF77FF">
              <w:rPr>
                <w:rFonts w:ascii="Times New Roman" w:hAnsi="Times New Roman" w:cs="Times New Roman"/>
                <w:b/>
                <w:bCs/>
              </w:rPr>
              <w:t xml:space="preserve">R$ </w:t>
            </w:r>
            <w:proofErr w:type="spellStart"/>
            <w:r w:rsidRPr="00AF77FF">
              <w:rPr>
                <w:rFonts w:ascii="Times New Roman" w:hAnsi="Times New Roman" w:cs="Times New Roman"/>
                <w:b/>
                <w:bCs/>
              </w:rPr>
              <w:t>unit</w:t>
            </w:r>
            <w:proofErr w:type="spellEnd"/>
          </w:p>
        </w:tc>
        <w:tc>
          <w:tcPr>
            <w:tcW w:w="1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E90E01" w:rsidP="00AF77FF">
            <w:pPr>
              <w:jc w:val="center"/>
              <w:rPr>
                <w:rFonts w:ascii="Times New Roman" w:hAnsi="Times New Roman" w:cs="Times New Roman"/>
                <w:color w:val="000000"/>
              </w:rPr>
            </w:pPr>
            <w:proofErr w:type="spellStart"/>
            <w:r w:rsidRPr="00AF77FF">
              <w:rPr>
                <w:rFonts w:ascii="Times New Roman" w:hAnsi="Times New Roman" w:cs="Times New Roman"/>
                <w:b/>
                <w:bCs/>
              </w:rPr>
              <w:t>Qtde</w:t>
            </w:r>
            <w:proofErr w:type="spellEnd"/>
          </w:p>
        </w:tc>
        <w:tc>
          <w:tcPr>
            <w:tcW w:w="12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E90E01" w:rsidP="00AF77FF">
            <w:pPr>
              <w:jc w:val="center"/>
              <w:rPr>
                <w:rFonts w:ascii="Times New Roman" w:hAnsi="Times New Roman" w:cs="Times New Roman"/>
              </w:rPr>
            </w:pPr>
            <w:r w:rsidRPr="00AF77FF">
              <w:rPr>
                <w:rFonts w:ascii="Times New Roman" w:hAnsi="Times New Roman" w:cs="Times New Roman"/>
                <w:b/>
                <w:bCs/>
              </w:rPr>
              <w:t>R$ total</w:t>
            </w:r>
          </w:p>
        </w:tc>
      </w:tr>
      <w:tr w:rsidR="002E2A0C" w:rsidRPr="00AF77FF" w:rsidTr="002E2A0C">
        <w:trPr>
          <w:trHeight w:val="1469"/>
          <w:jc w:val="center"/>
        </w:trPr>
        <w:tc>
          <w:tcPr>
            <w:tcW w:w="620" w:type="dxa"/>
            <w:tcBorders>
              <w:top w:val="single" w:sz="4" w:space="0" w:color="auto"/>
              <w:left w:val="single" w:sz="4" w:space="0" w:color="auto"/>
              <w:bottom w:val="single" w:sz="4" w:space="0" w:color="auto"/>
              <w:right w:val="single" w:sz="4" w:space="0" w:color="auto"/>
            </w:tcBorders>
            <w:vAlign w:val="center"/>
          </w:tcPr>
          <w:p w:rsidR="002E2A0C" w:rsidRPr="00E90E01" w:rsidRDefault="002E2A0C" w:rsidP="00AF77FF">
            <w:pPr>
              <w:jc w:val="center"/>
              <w:rPr>
                <w:rFonts w:ascii="Times New Roman" w:hAnsi="Times New Roman" w:cs="Times New Roman"/>
              </w:rPr>
            </w:pPr>
            <w:proofErr w:type="gramStart"/>
            <w:r w:rsidRPr="00E90E01">
              <w:rPr>
                <w:rFonts w:ascii="Times New Roman" w:hAnsi="Times New Roman" w:cs="Times New Roman"/>
              </w:rPr>
              <w:t>5</w:t>
            </w:r>
            <w:proofErr w:type="gramEnd"/>
          </w:p>
        </w:tc>
        <w:tc>
          <w:tcPr>
            <w:tcW w:w="3877" w:type="dxa"/>
            <w:tcBorders>
              <w:top w:val="single" w:sz="4" w:space="0" w:color="auto"/>
              <w:left w:val="single" w:sz="4" w:space="0" w:color="auto"/>
              <w:bottom w:val="single" w:sz="4" w:space="0" w:color="auto"/>
              <w:right w:val="single" w:sz="4" w:space="0" w:color="auto"/>
            </w:tcBorders>
            <w:shd w:val="clear" w:color="auto" w:fill="auto"/>
            <w:hideMark/>
          </w:tcPr>
          <w:p w:rsidR="002E2A0C" w:rsidRPr="002E2A0C" w:rsidRDefault="002E2A0C" w:rsidP="002E2A0C">
            <w:pPr>
              <w:jc w:val="both"/>
              <w:rPr>
                <w:rFonts w:ascii="Times New Roman" w:hAnsi="Times New Roman" w:cs="Times New Roman"/>
                <w:color w:val="000000"/>
                <w:szCs w:val="22"/>
              </w:rPr>
            </w:pPr>
            <w:r w:rsidRPr="002E2A0C">
              <w:rPr>
                <w:rFonts w:ascii="Times New Roman" w:hAnsi="Times New Roman" w:cs="Times New Roman"/>
                <w:b/>
                <w:szCs w:val="22"/>
              </w:rPr>
              <w:t xml:space="preserve">SERVIÇO DE MANUTENÇÃO PREDITIVA, PREVENTIVA E CORRETIVA DE </w:t>
            </w:r>
            <w:r w:rsidRPr="002E2A0C">
              <w:rPr>
                <w:rFonts w:ascii="Times New Roman" w:hAnsi="Times New Roman" w:cs="Times New Roman"/>
                <w:b/>
                <w:bCs/>
                <w:szCs w:val="22"/>
              </w:rPr>
              <w:t>ONIBUS, MICRO-ÔNIBUS e VANS</w:t>
            </w:r>
            <w:r w:rsidRPr="002E2A0C">
              <w:rPr>
                <w:rFonts w:ascii="Times New Roman" w:hAnsi="Times New Roman" w:cs="Times New Roman"/>
                <w:b/>
                <w:szCs w:val="22"/>
              </w:rPr>
              <w:t>, EXCLUÍDO FORNECIMENTO DE PEÇAS.</w:t>
            </w:r>
            <w:r>
              <w:rPr>
                <w:rFonts w:ascii="Times New Roman" w:hAnsi="Times New Roman" w:cs="Times New Roman"/>
                <w:b/>
                <w:szCs w:val="22"/>
              </w:rPr>
              <w:t xml:space="preserve"> </w:t>
            </w:r>
            <w:r w:rsidRPr="002E2A0C">
              <w:rPr>
                <w:rFonts w:ascii="Times New Roman" w:hAnsi="Times New Roman" w:cs="Times New Roman"/>
                <w:szCs w:val="22"/>
              </w:rPr>
              <w:t xml:space="preserve">Serviço de manutenção preditiva, preventiva e corretiva de ônibus, micro-ônibus, vans, incluindo </w:t>
            </w:r>
            <w:r w:rsidRPr="002E2A0C">
              <w:rPr>
                <w:rFonts w:ascii="Times New Roman" w:hAnsi="Times New Roman" w:cs="Times New Roman"/>
                <w:szCs w:val="22"/>
              </w:rPr>
              <w:lastRenderedPageBreak/>
              <w:t>serviços de mecânica, elétrica, funilaria, tapeçaria, solda, ar condicionado e demais serviços necessários ao perfeito funcionamento. (</w:t>
            </w:r>
            <w:r w:rsidRPr="002E2A0C">
              <w:rPr>
                <w:rFonts w:ascii="Times New Roman" w:hAnsi="Times New Roman" w:cs="Times New Roman"/>
                <w:b/>
                <w:bCs/>
                <w:szCs w:val="22"/>
                <w:u w:val="single"/>
              </w:rPr>
              <w:t>MINIMO DE 15% DE DESCONTO</w:t>
            </w:r>
            <w:r w:rsidRPr="002E2A0C">
              <w:rPr>
                <w:rFonts w:ascii="Times New Roman" w:hAnsi="Times New Roman" w:cs="Times New Roman"/>
                <w:szCs w:val="22"/>
              </w:rPr>
              <w:t>).</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E90E01">
            <w:pPr>
              <w:ind w:firstLineChars="100" w:firstLine="240"/>
              <w:rPr>
                <w:rFonts w:ascii="Times New Roman" w:hAnsi="Times New Roman" w:cs="Times New Roman"/>
                <w:color w:val="000000"/>
              </w:rPr>
            </w:pPr>
            <w:r w:rsidRPr="00AF77FF">
              <w:rPr>
                <w:rFonts w:ascii="Times New Roman" w:hAnsi="Times New Roman" w:cs="Times New Roman"/>
                <w:color w:val="000000"/>
              </w:rPr>
              <w:lastRenderedPageBreak/>
              <w:t>H</w:t>
            </w:r>
            <w:r>
              <w:rPr>
                <w:rFonts w:ascii="Times New Roman" w:hAnsi="Times New Roman" w:cs="Times New Roman"/>
                <w:color w:val="000000"/>
              </w:rPr>
              <w:t>ora</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303</w:t>
            </w:r>
            <w:r w:rsidRPr="00AF77FF">
              <w:rPr>
                <w:rFonts w:ascii="Times New Roman" w:hAnsi="Times New Roman" w:cs="Times New Roman"/>
                <w:color w:val="000000"/>
              </w:rPr>
              <w:t>,67</w:t>
            </w:r>
          </w:p>
        </w:tc>
        <w:tc>
          <w:tcPr>
            <w:tcW w:w="12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rPr>
              <w:t>1.</w:t>
            </w:r>
            <w:r>
              <w:rPr>
                <w:rFonts w:ascii="Times New Roman" w:hAnsi="Times New Roman" w:cs="Times New Roman"/>
              </w:rPr>
              <w:t>00</w:t>
            </w:r>
            <w:r w:rsidRPr="00AF77FF">
              <w:rPr>
                <w:rFonts w:ascii="Times New Roman" w:hAnsi="Times New Roman" w:cs="Times New Roman"/>
              </w:rPr>
              <w:t>0</w:t>
            </w:r>
          </w:p>
        </w:tc>
        <w:tc>
          <w:tcPr>
            <w:tcW w:w="12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rPr>
              <w:t xml:space="preserve">R$ </w:t>
            </w:r>
            <w:r>
              <w:rPr>
                <w:rFonts w:ascii="Times New Roman" w:hAnsi="Times New Roman" w:cs="Times New Roman"/>
              </w:rPr>
              <w:t>303.670,00</w:t>
            </w:r>
          </w:p>
        </w:tc>
      </w:tr>
      <w:tr w:rsidR="002E2A0C" w:rsidRPr="00AF77FF" w:rsidTr="002E2A0C">
        <w:trPr>
          <w:trHeight w:val="618"/>
          <w:jc w:val="center"/>
        </w:trPr>
        <w:tc>
          <w:tcPr>
            <w:tcW w:w="620" w:type="dxa"/>
            <w:tcBorders>
              <w:top w:val="single" w:sz="4" w:space="0" w:color="auto"/>
              <w:left w:val="single" w:sz="4" w:space="0" w:color="auto"/>
              <w:bottom w:val="single" w:sz="4" w:space="0" w:color="auto"/>
              <w:right w:val="single" w:sz="4" w:space="0" w:color="auto"/>
            </w:tcBorders>
            <w:vAlign w:val="center"/>
          </w:tcPr>
          <w:p w:rsidR="002E2A0C" w:rsidRPr="00E90E01" w:rsidRDefault="002E2A0C" w:rsidP="00AF77FF">
            <w:pPr>
              <w:jc w:val="center"/>
              <w:rPr>
                <w:rFonts w:ascii="Times New Roman" w:hAnsi="Times New Roman" w:cs="Times New Roman"/>
              </w:rPr>
            </w:pPr>
            <w:proofErr w:type="gramStart"/>
            <w:r w:rsidRPr="00E90E01">
              <w:rPr>
                <w:rFonts w:ascii="Times New Roman" w:hAnsi="Times New Roman" w:cs="Times New Roman"/>
              </w:rPr>
              <w:lastRenderedPageBreak/>
              <w:t>6</w:t>
            </w:r>
            <w:proofErr w:type="gramEnd"/>
          </w:p>
        </w:tc>
        <w:tc>
          <w:tcPr>
            <w:tcW w:w="3877" w:type="dxa"/>
            <w:tcBorders>
              <w:top w:val="single" w:sz="4" w:space="0" w:color="auto"/>
              <w:left w:val="single" w:sz="4" w:space="0" w:color="auto"/>
              <w:bottom w:val="single" w:sz="4" w:space="0" w:color="auto"/>
              <w:right w:val="single" w:sz="4" w:space="0" w:color="auto"/>
            </w:tcBorders>
            <w:shd w:val="clear" w:color="auto" w:fill="auto"/>
            <w:hideMark/>
          </w:tcPr>
          <w:p w:rsidR="002E2A0C" w:rsidRPr="002E2A0C" w:rsidRDefault="002E2A0C" w:rsidP="002E2A0C">
            <w:pPr>
              <w:jc w:val="both"/>
              <w:rPr>
                <w:rFonts w:ascii="Times New Roman" w:hAnsi="Times New Roman" w:cs="Times New Roman"/>
                <w:color w:val="000000"/>
                <w:szCs w:val="22"/>
              </w:rPr>
            </w:pPr>
            <w:r w:rsidRPr="002E2A0C">
              <w:rPr>
                <w:rFonts w:ascii="Times New Roman" w:hAnsi="Times New Roman" w:cs="Times New Roman"/>
                <w:b/>
                <w:szCs w:val="22"/>
              </w:rPr>
              <w:t xml:space="preserve">FORNECIMENTO DE PEÇAS PARA MANUTENÇÃO PREDITIVA, PREVENTIVA E CORRETIVA DE </w:t>
            </w:r>
            <w:r w:rsidRPr="002E2A0C">
              <w:rPr>
                <w:rFonts w:ascii="Times New Roman" w:hAnsi="Times New Roman" w:cs="Times New Roman"/>
                <w:b/>
                <w:bCs/>
                <w:szCs w:val="22"/>
              </w:rPr>
              <w:t>ONIBUS, MICRO-ÔNIBUS e VANS.</w:t>
            </w:r>
            <w:r>
              <w:rPr>
                <w:rFonts w:ascii="Times New Roman" w:hAnsi="Times New Roman" w:cs="Times New Roman"/>
                <w:b/>
                <w:bCs/>
                <w:szCs w:val="22"/>
              </w:rPr>
              <w:t xml:space="preserve"> </w:t>
            </w:r>
            <w:r w:rsidRPr="002E2A0C">
              <w:rPr>
                <w:rFonts w:ascii="Times New Roman" w:hAnsi="Times New Roman" w:cs="Times New Roman"/>
                <w:szCs w:val="22"/>
              </w:rPr>
              <w:t>Fornecimento de peças, acessórios, componentes, insumos, novos, originais ou genuínos de primeira linha. (</w:t>
            </w:r>
            <w:r w:rsidRPr="002E2A0C">
              <w:rPr>
                <w:rFonts w:ascii="Times New Roman" w:hAnsi="Times New Roman" w:cs="Times New Roman"/>
                <w:b/>
                <w:bCs/>
                <w:szCs w:val="22"/>
                <w:u w:val="single"/>
              </w:rPr>
              <w:t>MÍNIMO DE 10% DE DESCONTO</w:t>
            </w:r>
            <w:r w:rsidRPr="002E2A0C">
              <w:rPr>
                <w:rFonts w:ascii="Times New Roman" w:hAnsi="Times New Roman" w:cs="Times New Roman"/>
                <w:szCs w:val="22"/>
              </w:rPr>
              <w:t xml:space="preserve"> SOBRE A TABELA AUDATEX, CILIA ou similar). Caso não possua cadastro de peças em alguma tabela, será considerada a tabela da concessionária.</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2E2A0C">
            <w:pPr>
              <w:ind w:firstLineChars="100" w:firstLine="240"/>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400</w:t>
            </w:r>
            <w:r w:rsidRPr="00AF77FF">
              <w:rPr>
                <w:rFonts w:ascii="Times New Roman" w:hAnsi="Times New Roman" w:cs="Times New Roman"/>
                <w:color w:val="000000"/>
              </w:rPr>
              <w:t>.000,00 (Valor Máximo a ser adquirido em peças).</w:t>
            </w:r>
          </w:p>
        </w:tc>
        <w:tc>
          <w:tcPr>
            <w:tcW w:w="12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400</w:t>
            </w:r>
            <w:r w:rsidRPr="00AF77FF">
              <w:rPr>
                <w:rFonts w:ascii="Times New Roman" w:hAnsi="Times New Roman" w:cs="Times New Roman"/>
                <w:color w:val="000000"/>
              </w:rPr>
              <w:t>.000,00</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AF77FF">
            <w:pPr>
              <w:jc w:val="center"/>
              <w:rPr>
                <w:rFonts w:ascii="Times New Roman" w:hAnsi="Times New Roman" w:cs="Times New Roman"/>
                <w:color w:val="000000"/>
              </w:rPr>
            </w:pPr>
            <w:proofErr w:type="gramStart"/>
            <w:r w:rsidRPr="00AF77FF">
              <w:rPr>
                <w:rFonts w:ascii="Times New Roman" w:hAnsi="Times New Roman" w:cs="Times New Roman"/>
                <w:color w:val="000000"/>
              </w:rPr>
              <w:t>1</w:t>
            </w:r>
            <w:proofErr w:type="gramEnd"/>
          </w:p>
        </w:tc>
        <w:tc>
          <w:tcPr>
            <w:tcW w:w="12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color w:val="000000"/>
              </w:rPr>
              <w:t xml:space="preserve">R$ </w:t>
            </w:r>
            <w:r>
              <w:rPr>
                <w:rFonts w:ascii="Times New Roman" w:hAnsi="Times New Roman" w:cs="Times New Roman"/>
                <w:color w:val="000000"/>
              </w:rPr>
              <w:t>400</w:t>
            </w:r>
            <w:r w:rsidRPr="00AF77FF">
              <w:rPr>
                <w:rFonts w:ascii="Times New Roman" w:hAnsi="Times New Roman" w:cs="Times New Roman"/>
                <w:color w:val="000000"/>
              </w:rPr>
              <w:t>.000,00</w:t>
            </w:r>
          </w:p>
        </w:tc>
      </w:tr>
      <w:tr w:rsidR="00AF77FF" w:rsidRPr="00AF77FF" w:rsidTr="002E2A0C">
        <w:trPr>
          <w:trHeight w:val="716"/>
          <w:jc w:val="center"/>
        </w:trPr>
        <w:tc>
          <w:tcPr>
            <w:tcW w:w="620" w:type="dxa"/>
            <w:tcBorders>
              <w:top w:val="single" w:sz="4" w:space="0" w:color="auto"/>
              <w:left w:val="single" w:sz="4" w:space="0" w:color="auto"/>
              <w:bottom w:val="single" w:sz="4" w:space="0" w:color="auto"/>
            </w:tcBorders>
          </w:tcPr>
          <w:p w:rsidR="00AF77FF" w:rsidRPr="00AF77FF" w:rsidRDefault="00AF77FF" w:rsidP="00AF77FF">
            <w:pPr>
              <w:jc w:val="right"/>
              <w:rPr>
                <w:rFonts w:ascii="Times New Roman" w:hAnsi="Times New Roman" w:cs="Times New Roman"/>
                <w:b/>
                <w:bCs/>
                <w:color w:val="000000"/>
              </w:rPr>
            </w:pPr>
          </w:p>
        </w:tc>
        <w:tc>
          <w:tcPr>
            <w:tcW w:w="7596" w:type="dxa"/>
            <w:gridSpan w:val="4"/>
            <w:tcBorders>
              <w:top w:val="single" w:sz="4" w:space="0" w:color="auto"/>
              <w:left w:val="nil"/>
              <w:bottom w:val="single" w:sz="4" w:space="0" w:color="auto"/>
              <w:right w:val="single" w:sz="4" w:space="0" w:color="auto"/>
            </w:tcBorders>
            <w:vAlign w:val="center"/>
          </w:tcPr>
          <w:p w:rsidR="00AF77FF" w:rsidRPr="00AF77FF" w:rsidRDefault="00AF77FF" w:rsidP="00AF77FF">
            <w:pPr>
              <w:jc w:val="right"/>
              <w:rPr>
                <w:rFonts w:ascii="Times New Roman" w:hAnsi="Times New Roman" w:cs="Times New Roman"/>
                <w:color w:val="000000"/>
              </w:rPr>
            </w:pPr>
            <w:r w:rsidRPr="00AF77FF">
              <w:rPr>
                <w:rFonts w:ascii="Times New Roman" w:hAnsi="Times New Roman" w:cs="Times New Roman"/>
                <w:b/>
                <w:bCs/>
                <w:color w:val="000000"/>
              </w:rPr>
              <w:t xml:space="preserve">TOTAL DO </w:t>
            </w:r>
            <w:r w:rsidR="007D02E0">
              <w:rPr>
                <w:rFonts w:ascii="Times New Roman" w:hAnsi="Times New Roman" w:cs="Times New Roman"/>
                <w:b/>
                <w:bCs/>
                <w:color w:val="000000"/>
              </w:rPr>
              <w:t>LOTE</w:t>
            </w:r>
            <w:r w:rsidRPr="00AF77FF">
              <w:rPr>
                <w:rFonts w:ascii="Times New Roman" w:hAnsi="Times New Roman" w:cs="Times New Roman"/>
                <w:b/>
                <w:bCs/>
                <w:color w:val="000000"/>
              </w:rPr>
              <w:t xml:space="preserve">: </w:t>
            </w:r>
          </w:p>
        </w:tc>
        <w:tc>
          <w:tcPr>
            <w:tcW w:w="1282" w:type="dxa"/>
            <w:tcBorders>
              <w:top w:val="single" w:sz="4" w:space="0" w:color="auto"/>
              <w:left w:val="single" w:sz="4" w:space="0" w:color="auto"/>
              <w:bottom w:val="single" w:sz="4" w:space="0" w:color="auto"/>
              <w:right w:val="single" w:sz="4" w:space="0" w:color="auto"/>
            </w:tcBorders>
            <w:shd w:val="clear" w:color="auto" w:fill="D9D9D9"/>
            <w:vAlign w:val="center"/>
          </w:tcPr>
          <w:p w:rsidR="00AF77FF" w:rsidRPr="00AF77FF" w:rsidRDefault="00AF77FF" w:rsidP="002E2A0C">
            <w:pPr>
              <w:jc w:val="center"/>
              <w:rPr>
                <w:rFonts w:ascii="Times New Roman" w:hAnsi="Times New Roman" w:cs="Times New Roman"/>
              </w:rPr>
            </w:pPr>
            <w:r w:rsidRPr="00AF77FF">
              <w:rPr>
                <w:rFonts w:ascii="Times New Roman" w:hAnsi="Times New Roman" w:cs="Times New Roman"/>
                <w:b/>
                <w:bCs/>
              </w:rPr>
              <w:t xml:space="preserve">R$ </w:t>
            </w:r>
            <w:r w:rsidR="002E2A0C">
              <w:rPr>
                <w:rFonts w:ascii="Times New Roman" w:hAnsi="Times New Roman" w:cs="Times New Roman"/>
                <w:b/>
                <w:bCs/>
              </w:rPr>
              <w:t>703.670,00</w:t>
            </w:r>
          </w:p>
        </w:tc>
      </w:tr>
    </w:tbl>
    <w:p w:rsidR="00AF77FF" w:rsidRPr="00AF77FF" w:rsidRDefault="00AF77FF" w:rsidP="00AF77FF">
      <w:pPr>
        <w:pStyle w:val="Contedodatabela"/>
        <w:shd w:val="clear" w:color="auto" w:fill="FFFFFF" w:themeFill="background1"/>
        <w:rPr>
          <w:rFonts w:ascii="Times New Roman" w:hAnsi="Times New Roman" w:cs="Times New Roman"/>
        </w:rPr>
      </w:pPr>
    </w:p>
    <w:tbl>
      <w:tblPr>
        <w:tblW w:w="9426" w:type="dxa"/>
        <w:jc w:val="center"/>
        <w:tblInd w:w="3989" w:type="dxa"/>
        <w:tblCellMar>
          <w:left w:w="70" w:type="dxa"/>
          <w:right w:w="70" w:type="dxa"/>
        </w:tblCellMar>
        <w:tblLook w:val="04A0" w:firstRow="1" w:lastRow="0" w:firstColumn="1" w:lastColumn="0" w:noHBand="0" w:noVBand="1"/>
      </w:tblPr>
      <w:tblGrid>
        <w:gridCol w:w="620"/>
        <w:gridCol w:w="3685"/>
        <w:gridCol w:w="1220"/>
        <w:gridCol w:w="1361"/>
        <w:gridCol w:w="6"/>
        <w:gridCol w:w="1134"/>
        <w:gridCol w:w="1400"/>
      </w:tblGrid>
      <w:tr w:rsidR="00AF77FF" w:rsidRPr="002E2A0C" w:rsidTr="00910238">
        <w:trPr>
          <w:trHeight w:val="640"/>
          <w:jc w:val="center"/>
        </w:trPr>
        <w:tc>
          <w:tcPr>
            <w:tcW w:w="620" w:type="dxa"/>
            <w:tcBorders>
              <w:top w:val="single" w:sz="4" w:space="0" w:color="auto"/>
              <w:left w:val="single" w:sz="4" w:space="0" w:color="auto"/>
              <w:bottom w:val="single" w:sz="4" w:space="0" w:color="auto"/>
            </w:tcBorders>
            <w:shd w:val="clear" w:color="auto" w:fill="FFFF00"/>
          </w:tcPr>
          <w:p w:rsidR="00AF77FF" w:rsidRPr="002E2A0C" w:rsidRDefault="00AF77FF" w:rsidP="00AF77FF">
            <w:pPr>
              <w:jc w:val="center"/>
              <w:rPr>
                <w:rFonts w:ascii="Times New Roman" w:hAnsi="Times New Roman" w:cs="Times New Roman"/>
                <w:b/>
                <w:bCs/>
              </w:rPr>
            </w:pPr>
          </w:p>
        </w:tc>
        <w:tc>
          <w:tcPr>
            <w:tcW w:w="8806" w:type="dxa"/>
            <w:gridSpan w:val="6"/>
            <w:tcBorders>
              <w:top w:val="single" w:sz="4" w:space="0" w:color="auto"/>
              <w:left w:val="nil"/>
              <w:bottom w:val="single" w:sz="4" w:space="0" w:color="auto"/>
              <w:right w:val="single" w:sz="4" w:space="0" w:color="auto"/>
            </w:tcBorders>
            <w:shd w:val="clear" w:color="auto" w:fill="FFFF00"/>
            <w:vAlign w:val="center"/>
          </w:tcPr>
          <w:p w:rsidR="00AF77FF" w:rsidRPr="002E2A0C" w:rsidRDefault="007D02E0" w:rsidP="00AF77FF">
            <w:pPr>
              <w:jc w:val="center"/>
              <w:rPr>
                <w:rFonts w:ascii="Times New Roman" w:hAnsi="Times New Roman" w:cs="Times New Roman"/>
              </w:rPr>
            </w:pPr>
            <w:r w:rsidRPr="002E2A0C">
              <w:rPr>
                <w:rFonts w:ascii="Times New Roman" w:hAnsi="Times New Roman" w:cs="Times New Roman"/>
                <w:b/>
                <w:bCs/>
              </w:rPr>
              <w:t>LOTE</w:t>
            </w:r>
            <w:r w:rsidR="00AF77FF" w:rsidRPr="002E2A0C">
              <w:rPr>
                <w:rFonts w:ascii="Times New Roman" w:hAnsi="Times New Roman" w:cs="Times New Roman"/>
                <w:b/>
                <w:bCs/>
              </w:rPr>
              <w:t xml:space="preserve"> 4 – </w:t>
            </w:r>
            <w:r w:rsidR="002E2A0C" w:rsidRPr="002E2A0C">
              <w:rPr>
                <w:rFonts w:ascii="Times New Roman" w:hAnsi="Times New Roman" w:cs="Times New Roman"/>
                <w:b/>
                <w:bCs/>
              </w:rPr>
              <w:t xml:space="preserve">CAMINHONETES, UTILITÁRIOS E </w:t>
            </w:r>
            <w:proofErr w:type="gramStart"/>
            <w:r w:rsidR="002E2A0C" w:rsidRPr="002E2A0C">
              <w:rPr>
                <w:rFonts w:ascii="Times New Roman" w:hAnsi="Times New Roman" w:cs="Times New Roman"/>
                <w:b/>
                <w:bCs/>
              </w:rPr>
              <w:t>AUTOMÓVEIS</w:t>
            </w:r>
            <w:proofErr w:type="gramEnd"/>
          </w:p>
        </w:tc>
      </w:tr>
      <w:tr w:rsidR="00AF77FF" w:rsidRPr="00AF77FF" w:rsidTr="002E2A0C">
        <w:trPr>
          <w:trHeight w:val="599"/>
          <w:jc w:val="center"/>
        </w:trPr>
        <w:tc>
          <w:tcPr>
            <w:tcW w:w="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b/>
                <w:bCs/>
              </w:rPr>
            </w:pPr>
            <w:r w:rsidRPr="00AF77FF">
              <w:rPr>
                <w:rFonts w:ascii="Times New Roman" w:hAnsi="Times New Roman" w:cs="Times New Roman"/>
                <w:b/>
                <w:bCs/>
              </w:rPr>
              <w:t>Item</w:t>
            </w:r>
          </w:p>
        </w:tc>
        <w:tc>
          <w:tcPr>
            <w:tcW w:w="38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rPr>
            </w:pPr>
            <w:r w:rsidRPr="00AF77FF">
              <w:rPr>
                <w:rFonts w:ascii="Times New Roman" w:hAnsi="Times New Roman" w:cs="Times New Roman"/>
                <w:b/>
                <w:bCs/>
              </w:rPr>
              <w:t>Descrição</w:t>
            </w:r>
          </w:p>
        </w:tc>
        <w:tc>
          <w:tcPr>
            <w:tcW w:w="12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color w:val="000000"/>
              </w:rPr>
            </w:pPr>
            <w:r w:rsidRPr="00AF77FF">
              <w:rPr>
                <w:rFonts w:ascii="Times New Roman" w:hAnsi="Times New Roman" w:cs="Times New Roman"/>
                <w:b/>
                <w:bCs/>
              </w:rPr>
              <w:t>Unidade</w:t>
            </w:r>
          </w:p>
        </w:tc>
        <w:tc>
          <w:tcPr>
            <w:tcW w:w="1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AF77FF" w:rsidRPr="00AF77FF" w:rsidRDefault="00910238" w:rsidP="00AF77FF">
            <w:pPr>
              <w:jc w:val="center"/>
              <w:rPr>
                <w:rFonts w:ascii="Times New Roman" w:hAnsi="Times New Roman" w:cs="Times New Roman"/>
                <w:color w:val="000000"/>
              </w:rPr>
            </w:pPr>
            <w:r w:rsidRPr="00AF77FF">
              <w:rPr>
                <w:rFonts w:ascii="Times New Roman" w:hAnsi="Times New Roman" w:cs="Times New Roman"/>
                <w:b/>
                <w:bCs/>
              </w:rPr>
              <w:t xml:space="preserve">R$ </w:t>
            </w:r>
            <w:proofErr w:type="spellStart"/>
            <w:r w:rsidRPr="00AF77FF">
              <w:rPr>
                <w:rFonts w:ascii="Times New Roman" w:hAnsi="Times New Roman" w:cs="Times New Roman"/>
                <w:b/>
                <w:bCs/>
              </w:rPr>
              <w:t>unit</w:t>
            </w:r>
            <w:proofErr w:type="spellEnd"/>
          </w:p>
        </w:tc>
        <w:tc>
          <w:tcPr>
            <w:tcW w:w="114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color w:val="000000"/>
              </w:rPr>
            </w:pPr>
            <w:proofErr w:type="spellStart"/>
            <w:r w:rsidRPr="00AF77FF">
              <w:rPr>
                <w:rFonts w:ascii="Times New Roman" w:hAnsi="Times New Roman" w:cs="Times New Roman"/>
                <w:b/>
                <w:bCs/>
              </w:rPr>
              <w:t>Qtde</w:t>
            </w:r>
            <w:proofErr w:type="spellEnd"/>
          </w:p>
        </w:tc>
        <w:tc>
          <w:tcPr>
            <w:tcW w:w="12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rPr>
            </w:pPr>
            <w:r w:rsidRPr="00AF77FF">
              <w:rPr>
                <w:rFonts w:ascii="Times New Roman" w:hAnsi="Times New Roman" w:cs="Times New Roman"/>
                <w:b/>
                <w:bCs/>
              </w:rPr>
              <w:t>R$ total</w:t>
            </w:r>
          </w:p>
        </w:tc>
      </w:tr>
      <w:tr w:rsidR="002E2A0C" w:rsidRPr="00AF77FF" w:rsidTr="002E2A0C">
        <w:trPr>
          <w:trHeight w:val="1469"/>
          <w:jc w:val="center"/>
        </w:trPr>
        <w:tc>
          <w:tcPr>
            <w:tcW w:w="620" w:type="dxa"/>
            <w:tcBorders>
              <w:top w:val="single" w:sz="4" w:space="0" w:color="auto"/>
              <w:left w:val="single" w:sz="4" w:space="0" w:color="auto"/>
              <w:bottom w:val="single" w:sz="4" w:space="0" w:color="auto"/>
              <w:right w:val="single" w:sz="4" w:space="0" w:color="auto"/>
            </w:tcBorders>
            <w:vAlign w:val="center"/>
          </w:tcPr>
          <w:p w:rsidR="002E2A0C" w:rsidRPr="00910238" w:rsidRDefault="002E2A0C" w:rsidP="00AF77FF">
            <w:pPr>
              <w:jc w:val="center"/>
              <w:rPr>
                <w:rFonts w:ascii="Times New Roman" w:hAnsi="Times New Roman" w:cs="Times New Roman"/>
              </w:rPr>
            </w:pPr>
            <w:proofErr w:type="gramStart"/>
            <w:r w:rsidRPr="00910238">
              <w:rPr>
                <w:rFonts w:ascii="Times New Roman" w:hAnsi="Times New Roman" w:cs="Times New Roman"/>
              </w:rPr>
              <w:t>7</w:t>
            </w:r>
            <w:proofErr w:type="gramEnd"/>
          </w:p>
        </w:tc>
        <w:tc>
          <w:tcPr>
            <w:tcW w:w="3861" w:type="dxa"/>
            <w:tcBorders>
              <w:top w:val="single" w:sz="4" w:space="0" w:color="auto"/>
              <w:left w:val="single" w:sz="4" w:space="0" w:color="auto"/>
              <w:bottom w:val="single" w:sz="4" w:space="0" w:color="auto"/>
              <w:right w:val="single" w:sz="4" w:space="0" w:color="auto"/>
            </w:tcBorders>
            <w:shd w:val="clear" w:color="auto" w:fill="auto"/>
            <w:hideMark/>
          </w:tcPr>
          <w:p w:rsidR="002E2A0C" w:rsidRPr="002E2A0C" w:rsidRDefault="002E2A0C" w:rsidP="002E2A0C">
            <w:pPr>
              <w:jc w:val="both"/>
              <w:rPr>
                <w:rFonts w:ascii="Times New Roman" w:hAnsi="Times New Roman" w:cs="Times New Roman"/>
                <w:color w:val="000000"/>
              </w:rPr>
            </w:pPr>
            <w:r w:rsidRPr="002E2A0C">
              <w:rPr>
                <w:rFonts w:ascii="Times New Roman" w:hAnsi="Times New Roman" w:cs="Times New Roman"/>
                <w:b/>
              </w:rPr>
              <w:t xml:space="preserve">SERVIÇO DE MANUTENÇÃO PREDITIVA, PREVENTIVA E CORRETIVA DE </w:t>
            </w:r>
            <w:r w:rsidRPr="002E2A0C">
              <w:rPr>
                <w:rFonts w:ascii="Times New Roman" w:hAnsi="Times New Roman" w:cs="Times New Roman"/>
                <w:b/>
                <w:bCs/>
              </w:rPr>
              <w:t>CAMINHONETES, UTILITÁRIOS E AUTOMÓVEIS</w:t>
            </w:r>
            <w:r w:rsidRPr="002E2A0C">
              <w:rPr>
                <w:rFonts w:ascii="Times New Roman" w:hAnsi="Times New Roman" w:cs="Times New Roman"/>
                <w:b/>
              </w:rPr>
              <w:t>, EXCLUÍDO FORNECIMENTO DE PEÇAS.</w:t>
            </w:r>
            <w:r>
              <w:rPr>
                <w:rFonts w:ascii="Times New Roman" w:hAnsi="Times New Roman" w:cs="Times New Roman"/>
                <w:b/>
              </w:rPr>
              <w:t xml:space="preserve"> </w:t>
            </w:r>
            <w:r w:rsidRPr="002E2A0C">
              <w:rPr>
                <w:rFonts w:ascii="Times New Roman" w:hAnsi="Times New Roman" w:cs="Times New Roman"/>
              </w:rPr>
              <w:t>Serviço de manutenção preditiva, preventiva e corretiva de caminhonetes, utilitários e automóveis, incluindo serviços de mecânica, elétrica, funilaria, tapeçaria, solda, ar condicionado e demais serviços necessários ao perfeito funcionamento. (</w:t>
            </w:r>
            <w:r w:rsidRPr="002E2A0C">
              <w:rPr>
                <w:rFonts w:ascii="Times New Roman" w:hAnsi="Times New Roman" w:cs="Times New Roman"/>
                <w:b/>
                <w:bCs/>
                <w:u w:val="single"/>
              </w:rPr>
              <w:t>MINIMO DE 15% DE DESCONTO</w:t>
            </w:r>
            <w:r w:rsidRPr="002E2A0C">
              <w:rPr>
                <w:rFonts w:ascii="Times New Roman" w:hAnsi="Times New Roman" w:cs="Times New Roman"/>
              </w:rPr>
              <w:t>).</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910238">
            <w:pPr>
              <w:ind w:firstLineChars="100" w:firstLine="240"/>
              <w:rPr>
                <w:rFonts w:ascii="Times New Roman" w:hAnsi="Times New Roman" w:cs="Times New Roman"/>
                <w:color w:val="000000"/>
              </w:rPr>
            </w:pPr>
            <w:r w:rsidRPr="00AF77FF">
              <w:rPr>
                <w:rFonts w:ascii="Times New Roman" w:hAnsi="Times New Roman" w:cs="Times New Roman"/>
                <w:color w:val="000000"/>
              </w:rPr>
              <w:t>H</w:t>
            </w:r>
            <w:r>
              <w:rPr>
                <w:rFonts w:ascii="Times New Roman" w:hAnsi="Times New Roman" w:cs="Times New Roman"/>
                <w:color w:val="000000"/>
              </w:rPr>
              <w:t>ora</w:t>
            </w:r>
          </w:p>
        </w:tc>
        <w:tc>
          <w:tcPr>
            <w:tcW w:w="13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260,67</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AF77FF">
            <w:pPr>
              <w:jc w:val="center"/>
              <w:rPr>
                <w:rFonts w:ascii="Times New Roman" w:hAnsi="Times New Roman" w:cs="Times New Roman"/>
              </w:rPr>
            </w:pPr>
            <w:r>
              <w:rPr>
                <w:rFonts w:ascii="Times New Roman" w:hAnsi="Times New Roman" w:cs="Times New Roman"/>
              </w:rPr>
              <w:t>2000</w:t>
            </w:r>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rPr>
              <w:t xml:space="preserve">R$ </w:t>
            </w:r>
            <w:r>
              <w:rPr>
                <w:rFonts w:ascii="Times New Roman" w:hAnsi="Times New Roman" w:cs="Times New Roman"/>
              </w:rPr>
              <w:t>521.340</w:t>
            </w:r>
            <w:r w:rsidRPr="00AF77FF">
              <w:rPr>
                <w:rFonts w:ascii="Times New Roman" w:hAnsi="Times New Roman" w:cs="Times New Roman"/>
              </w:rPr>
              <w:t>,00</w:t>
            </w:r>
          </w:p>
        </w:tc>
      </w:tr>
      <w:tr w:rsidR="002E2A0C" w:rsidRPr="00AF77FF" w:rsidTr="002E2A0C">
        <w:trPr>
          <w:trHeight w:val="618"/>
          <w:jc w:val="center"/>
        </w:trPr>
        <w:tc>
          <w:tcPr>
            <w:tcW w:w="620" w:type="dxa"/>
            <w:tcBorders>
              <w:top w:val="single" w:sz="4" w:space="0" w:color="auto"/>
              <w:left w:val="single" w:sz="4" w:space="0" w:color="auto"/>
              <w:bottom w:val="single" w:sz="4" w:space="0" w:color="auto"/>
              <w:right w:val="single" w:sz="4" w:space="0" w:color="auto"/>
            </w:tcBorders>
            <w:vAlign w:val="center"/>
          </w:tcPr>
          <w:p w:rsidR="002E2A0C" w:rsidRPr="00910238" w:rsidRDefault="002E2A0C" w:rsidP="00AF77FF">
            <w:pPr>
              <w:jc w:val="center"/>
              <w:rPr>
                <w:rFonts w:ascii="Times New Roman" w:hAnsi="Times New Roman" w:cs="Times New Roman"/>
              </w:rPr>
            </w:pPr>
            <w:proofErr w:type="gramStart"/>
            <w:r w:rsidRPr="00910238">
              <w:rPr>
                <w:rFonts w:ascii="Times New Roman" w:hAnsi="Times New Roman" w:cs="Times New Roman"/>
              </w:rPr>
              <w:t>8</w:t>
            </w:r>
            <w:proofErr w:type="gramEnd"/>
          </w:p>
        </w:tc>
        <w:tc>
          <w:tcPr>
            <w:tcW w:w="3861" w:type="dxa"/>
            <w:tcBorders>
              <w:top w:val="single" w:sz="4" w:space="0" w:color="auto"/>
              <w:left w:val="single" w:sz="4" w:space="0" w:color="auto"/>
              <w:bottom w:val="single" w:sz="4" w:space="0" w:color="auto"/>
              <w:right w:val="single" w:sz="4" w:space="0" w:color="auto"/>
            </w:tcBorders>
            <w:shd w:val="clear" w:color="auto" w:fill="auto"/>
            <w:hideMark/>
          </w:tcPr>
          <w:p w:rsidR="002E2A0C" w:rsidRPr="002E2A0C" w:rsidRDefault="002E2A0C" w:rsidP="002E2A0C">
            <w:pPr>
              <w:jc w:val="both"/>
              <w:rPr>
                <w:rFonts w:ascii="Times New Roman" w:hAnsi="Times New Roman" w:cs="Times New Roman"/>
                <w:color w:val="000000"/>
              </w:rPr>
            </w:pPr>
            <w:r w:rsidRPr="002E2A0C">
              <w:rPr>
                <w:rFonts w:ascii="Times New Roman" w:hAnsi="Times New Roman" w:cs="Times New Roman"/>
                <w:b/>
              </w:rPr>
              <w:t xml:space="preserve">FORNECIMENTO DE PEÇAS PARA MANUTENÇÃO PREDITIVA, PREVENTIVA E CORRETIVA DE </w:t>
            </w:r>
            <w:r w:rsidRPr="002E2A0C">
              <w:rPr>
                <w:rFonts w:ascii="Times New Roman" w:hAnsi="Times New Roman" w:cs="Times New Roman"/>
                <w:b/>
                <w:bCs/>
              </w:rPr>
              <w:lastRenderedPageBreak/>
              <w:t>CAMINHONETES, UTILITÁRIOS E AUTOMÓVEIS.</w:t>
            </w:r>
            <w:r>
              <w:rPr>
                <w:rFonts w:ascii="Times New Roman" w:hAnsi="Times New Roman" w:cs="Times New Roman"/>
                <w:b/>
                <w:bCs/>
              </w:rPr>
              <w:t xml:space="preserve"> </w:t>
            </w:r>
            <w:r w:rsidRPr="002E2A0C">
              <w:rPr>
                <w:rFonts w:ascii="Times New Roman" w:hAnsi="Times New Roman" w:cs="Times New Roman"/>
              </w:rPr>
              <w:t>Fornecimento de peças, acessórios, componentes, insumos, novos, originais ou genuínos de primeira linha. (</w:t>
            </w:r>
            <w:r w:rsidRPr="002E2A0C">
              <w:rPr>
                <w:rFonts w:ascii="Times New Roman" w:hAnsi="Times New Roman" w:cs="Times New Roman"/>
                <w:b/>
                <w:bCs/>
                <w:u w:val="single"/>
              </w:rPr>
              <w:t>MÍNIMO DE 10% DE DESCONTO</w:t>
            </w:r>
            <w:r w:rsidRPr="002E2A0C">
              <w:rPr>
                <w:rFonts w:ascii="Times New Roman" w:hAnsi="Times New Roman" w:cs="Times New Roman"/>
              </w:rPr>
              <w:t xml:space="preserve"> SOBRE A TABELA AUDATEX, CILIA ou similar). Caso não possua cadastro de peças em alguma tabela, será considerada a tabela da concessionária.</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2E2A0C">
            <w:pPr>
              <w:ind w:firstLineChars="100" w:firstLine="240"/>
              <w:jc w:val="center"/>
              <w:rPr>
                <w:rFonts w:ascii="Times New Roman" w:hAnsi="Times New Roman" w:cs="Times New Roman"/>
                <w:color w:val="000000"/>
              </w:rPr>
            </w:pPr>
            <w:r w:rsidRPr="00AF77FF">
              <w:rPr>
                <w:rFonts w:ascii="Times New Roman" w:hAnsi="Times New Roman" w:cs="Times New Roman"/>
                <w:color w:val="000000"/>
              </w:rPr>
              <w:lastRenderedPageBreak/>
              <w:t xml:space="preserve">R$ </w:t>
            </w:r>
            <w:r>
              <w:rPr>
                <w:rFonts w:ascii="Times New Roman" w:hAnsi="Times New Roman" w:cs="Times New Roman"/>
                <w:color w:val="000000"/>
              </w:rPr>
              <w:t>600</w:t>
            </w:r>
            <w:r w:rsidRPr="00AF77FF">
              <w:rPr>
                <w:rFonts w:ascii="Times New Roman" w:hAnsi="Times New Roman" w:cs="Times New Roman"/>
                <w:color w:val="000000"/>
              </w:rPr>
              <w:t xml:space="preserve">.000,00 (Valor Máximo a </w:t>
            </w:r>
            <w:r w:rsidRPr="00AF77FF">
              <w:rPr>
                <w:rFonts w:ascii="Times New Roman" w:hAnsi="Times New Roman" w:cs="Times New Roman"/>
                <w:color w:val="000000"/>
              </w:rPr>
              <w:lastRenderedPageBreak/>
              <w:t>ser adquirido em peças).</w:t>
            </w:r>
          </w:p>
        </w:tc>
        <w:tc>
          <w:tcPr>
            <w:tcW w:w="136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2A0C" w:rsidRPr="00AF77FF" w:rsidRDefault="002E2A0C" w:rsidP="002E2A0C">
            <w:pPr>
              <w:jc w:val="center"/>
              <w:rPr>
                <w:rFonts w:ascii="Times New Roman" w:hAnsi="Times New Roman" w:cs="Times New Roman"/>
                <w:color w:val="000000"/>
              </w:rPr>
            </w:pPr>
            <w:r w:rsidRPr="00AF77FF">
              <w:rPr>
                <w:rFonts w:ascii="Times New Roman" w:hAnsi="Times New Roman" w:cs="Times New Roman"/>
                <w:color w:val="000000"/>
              </w:rPr>
              <w:lastRenderedPageBreak/>
              <w:t xml:space="preserve">R$ </w:t>
            </w:r>
            <w:r>
              <w:rPr>
                <w:rFonts w:ascii="Times New Roman" w:hAnsi="Times New Roman" w:cs="Times New Roman"/>
                <w:color w:val="000000"/>
              </w:rPr>
              <w:t>600</w:t>
            </w:r>
            <w:r w:rsidRPr="00AF77FF">
              <w:rPr>
                <w:rFonts w:ascii="Times New Roman" w:hAnsi="Times New Roman" w:cs="Times New Roman"/>
                <w:color w:val="000000"/>
              </w:rPr>
              <w:t>.000,00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2A0C" w:rsidRPr="00AF77FF" w:rsidRDefault="002E2A0C" w:rsidP="00AF77FF">
            <w:pPr>
              <w:jc w:val="center"/>
              <w:rPr>
                <w:rFonts w:ascii="Times New Roman" w:hAnsi="Times New Roman" w:cs="Times New Roman"/>
                <w:color w:val="000000"/>
              </w:rPr>
            </w:pPr>
            <w:proofErr w:type="gramStart"/>
            <w:r w:rsidRPr="00AF77FF">
              <w:rPr>
                <w:rFonts w:ascii="Times New Roman" w:hAnsi="Times New Roman" w:cs="Times New Roman"/>
                <w:color w:val="000000"/>
              </w:rPr>
              <w:t>1</w:t>
            </w:r>
            <w:proofErr w:type="gramEnd"/>
          </w:p>
        </w:tc>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2A0C" w:rsidRPr="00AF77FF" w:rsidRDefault="002E2A0C" w:rsidP="002E2A0C">
            <w:pPr>
              <w:jc w:val="center"/>
              <w:rPr>
                <w:rFonts w:ascii="Times New Roman" w:hAnsi="Times New Roman" w:cs="Times New Roman"/>
              </w:rPr>
            </w:pPr>
            <w:r w:rsidRPr="00AF77FF">
              <w:rPr>
                <w:rFonts w:ascii="Times New Roman" w:hAnsi="Times New Roman" w:cs="Times New Roman"/>
                <w:color w:val="000000"/>
              </w:rPr>
              <w:t xml:space="preserve">R$ </w:t>
            </w:r>
            <w:r>
              <w:rPr>
                <w:rFonts w:ascii="Times New Roman" w:hAnsi="Times New Roman" w:cs="Times New Roman"/>
                <w:color w:val="000000"/>
              </w:rPr>
              <w:t>600</w:t>
            </w:r>
            <w:r w:rsidRPr="00AF77FF">
              <w:rPr>
                <w:rFonts w:ascii="Times New Roman" w:hAnsi="Times New Roman" w:cs="Times New Roman"/>
                <w:color w:val="000000"/>
              </w:rPr>
              <w:t>.000,00</w:t>
            </w:r>
          </w:p>
        </w:tc>
      </w:tr>
      <w:tr w:rsidR="00AF77FF" w:rsidRPr="00AF77FF" w:rsidTr="00910238">
        <w:trPr>
          <w:trHeight w:val="716"/>
          <w:jc w:val="center"/>
        </w:trPr>
        <w:tc>
          <w:tcPr>
            <w:tcW w:w="620" w:type="dxa"/>
            <w:tcBorders>
              <w:top w:val="single" w:sz="4" w:space="0" w:color="auto"/>
              <w:left w:val="single" w:sz="4" w:space="0" w:color="auto"/>
              <w:bottom w:val="single" w:sz="4" w:space="0" w:color="auto"/>
            </w:tcBorders>
          </w:tcPr>
          <w:p w:rsidR="00AF77FF" w:rsidRPr="00AF77FF" w:rsidRDefault="00AF77FF" w:rsidP="00AF77FF">
            <w:pPr>
              <w:jc w:val="right"/>
              <w:rPr>
                <w:rFonts w:ascii="Times New Roman" w:hAnsi="Times New Roman" w:cs="Times New Roman"/>
                <w:b/>
                <w:bCs/>
                <w:color w:val="000000"/>
              </w:rPr>
            </w:pPr>
          </w:p>
        </w:tc>
        <w:tc>
          <w:tcPr>
            <w:tcW w:w="7582" w:type="dxa"/>
            <w:gridSpan w:val="5"/>
            <w:tcBorders>
              <w:top w:val="single" w:sz="4" w:space="0" w:color="auto"/>
              <w:left w:val="nil"/>
              <w:bottom w:val="single" w:sz="4" w:space="0" w:color="auto"/>
              <w:right w:val="single" w:sz="4" w:space="0" w:color="auto"/>
            </w:tcBorders>
            <w:vAlign w:val="center"/>
          </w:tcPr>
          <w:p w:rsidR="00AF77FF" w:rsidRPr="00AF77FF" w:rsidRDefault="00AF77FF" w:rsidP="00AF77FF">
            <w:pPr>
              <w:jc w:val="right"/>
              <w:rPr>
                <w:rFonts w:ascii="Times New Roman" w:hAnsi="Times New Roman" w:cs="Times New Roman"/>
                <w:color w:val="000000"/>
              </w:rPr>
            </w:pPr>
            <w:r w:rsidRPr="00AF77FF">
              <w:rPr>
                <w:rFonts w:ascii="Times New Roman" w:hAnsi="Times New Roman" w:cs="Times New Roman"/>
                <w:b/>
                <w:bCs/>
                <w:color w:val="000000"/>
              </w:rPr>
              <w:t xml:space="preserve">TOTAL DO </w:t>
            </w:r>
            <w:r w:rsidR="007D02E0">
              <w:rPr>
                <w:rFonts w:ascii="Times New Roman" w:hAnsi="Times New Roman" w:cs="Times New Roman"/>
                <w:b/>
                <w:bCs/>
                <w:color w:val="000000"/>
              </w:rPr>
              <w:t>LOTE</w:t>
            </w:r>
            <w:r w:rsidRPr="00AF77FF">
              <w:rPr>
                <w:rFonts w:ascii="Times New Roman" w:hAnsi="Times New Roman" w:cs="Times New Roman"/>
                <w:b/>
                <w:bCs/>
                <w:color w:val="000000"/>
              </w:rPr>
              <w:t xml:space="preserve">: </w:t>
            </w:r>
          </w:p>
        </w:tc>
        <w:tc>
          <w:tcPr>
            <w:tcW w:w="1224" w:type="dxa"/>
            <w:tcBorders>
              <w:top w:val="single" w:sz="4" w:space="0" w:color="auto"/>
              <w:left w:val="single" w:sz="4" w:space="0" w:color="auto"/>
              <w:bottom w:val="single" w:sz="4" w:space="0" w:color="auto"/>
              <w:right w:val="single" w:sz="4" w:space="0" w:color="auto"/>
            </w:tcBorders>
            <w:shd w:val="clear" w:color="auto" w:fill="D9D9D9"/>
            <w:vAlign w:val="center"/>
          </w:tcPr>
          <w:p w:rsidR="00AF77FF" w:rsidRPr="00AF77FF" w:rsidRDefault="00AF77FF" w:rsidP="002E2A0C">
            <w:pPr>
              <w:jc w:val="center"/>
              <w:rPr>
                <w:rFonts w:ascii="Times New Roman" w:hAnsi="Times New Roman" w:cs="Times New Roman"/>
              </w:rPr>
            </w:pPr>
            <w:r w:rsidRPr="00AF77FF">
              <w:rPr>
                <w:rFonts w:ascii="Times New Roman" w:hAnsi="Times New Roman" w:cs="Times New Roman"/>
                <w:b/>
                <w:bCs/>
              </w:rPr>
              <w:t xml:space="preserve">R$ </w:t>
            </w:r>
            <w:r w:rsidR="002E2A0C">
              <w:rPr>
                <w:rFonts w:ascii="Times New Roman" w:hAnsi="Times New Roman" w:cs="Times New Roman"/>
                <w:b/>
                <w:bCs/>
              </w:rPr>
              <w:t>1.121.340,00</w:t>
            </w:r>
          </w:p>
        </w:tc>
      </w:tr>
    </w:tbl>
    <w:p w:rsidR="00AF77FF" w:rsidRPr="00AF77FF" w:rsidRDefault="00AF77FF" w:rsidP="00007873">
      <w:pPr>
        <w:pStyle w:val="Contedodatabela"/>
        <w:rPr>
          <w:rFonts w:ascii="Times New Roman" w:hAnsi="Times New Roman" w:cs="Times New Roman"/>
        </w:rPr>
      </w:pPr>
    </w:p>
    <w:tbl>
      <w:tblPr>
        <w:tblW w:w="9356" w:type="dxa"/>
        <w:jc w:val="center"/>
        <w:tblInd w:w="568" w:type="dxa"/>
        <w:tblCellMar>
          <w:left w:w="70" w:type="dxa"/>
          <w:right w:w="70" w:type="dxa"/>
        </w:tblCellMar>
        <w:tblLook w:val="04A0" w:firstRow="1" w:lastRow="0" w:firstColumn="1" w:lastColumn="0" w:noHBand="0" w:noVBand="1"/>
      </w:tblPr>
      <w:tblGrid>
        <w:gridCol w:w="620"/>
        <w:gridCol w:w="3793"/>
        <w:gridCol w:w="1612"/>
        <w:gridCol w:w="1227"/>
        <w:gridCol w:w="733"/>
        <w:gridCol w:w="1371"/>
      </w:tblGrid>
      <w:tr w:rsidR="00AF77FF" w:rsidRPr="00AF77FF" w:rsidTr="00AF77FF">
        <w:trPr>
          <w:trHeight w:val="567"/>
          <w:jc w:val="center"/>
        </w:trPr>
        <w:tc>
          <w:tcPr>
            <w:tcW w:w="935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AF77FF" w:rsidRPr="00AF77FF" w:rsidRDefault="007D02E0" w:rsidP="00AF77FF">
            <w:pPr>
              <w:jc w:val="center"/>
              <w:rPr>
                <w:rFonts w:ascii="Times New Roman" w:hAnsi="Times New Roman" w:cs="Times New Roman"/>
              </w:rPr>
            </w:pPr>
            <w:r>
              <w:rPr>
                <w:rFonts w:ascii="Times New Roman" w:hAnsi="Times New Roman" w:cs="Times New Roman"/>
                <w:b/>
                <w:bCs/>
              </w:rPr>
              <w:t>LOTE</w:t>
            </w:r>
            <w:r w:rsidR="00AF77FF" w:rsidRPr="00AF77FF">
              <w:rPr>
                <w:rFonts w:ascii="Times New Roman" w:hAnsi="Times New Roman" w:cs="Times New Roman"/>
                <w:b/>
                <w:bCs/>
              </w:rPr>
              <w:t xml:space="preserve"> 5 – MOTOCICLETAS</w:t>
            </w:r>
          </w:p>
        </w:tc>
      </w:tr>
      <w:tr w:rsidR="00910238" w:rsidRPr="00AF77FF" w:rsidTr="004B43D7">
        <w:trPr>
          <w:trHeight w:val="547"/>
          <w:jc w:val="center"/>
        </w:trPr>
        <w:tc>
          <w:tcPr>
            <w:tcW w:w="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rPr>
            </w:pPr>
            <w:r w:rsidRPr="00AF77FF">
              <w:rPr>
                <w:rFonts w:ascii="Times New Roman" w:hAnsi="Times New Roman" w:cs="Times New Roman"/>
                <w:b/>
                <w:bCs/>
              </w:rPr>
              <w:t>Item</w:t>
            </w:r>
          </w:p>
        </w:tc>
        <w:tc>
          <w:tcPr>
            <w:tcW w:w="37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rPr>
            </w:pPr>
            <w:r w:rsidRPr="00AF77FF">
              <w:rPr>
                <w:rFonts w:ascii="Times New Roman" w:hAnsi="Times New Roman" w:cs="Times New Roman"/>
                <w:b/>
                <w:bCs/>
              </w:rPr>
              <w:t>Descrição</w:t>
            </w:r>
          </w:p>
        </w:tc>
        <w:tc>
          <w:tcPr>
            <w:tcW w:w="16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ind w:firstLineChars="100" w:firstLine="241"/>
              <w:jc w:val="center"/>
              <w:rPr>
                <w:rFonts w:ascii="Times New Roman" w:hAnsi="Times New Roman" w:cs="Times New Roman"/>
                <w:color w:val="000000"/>
              </w:rPr>
            </w:pPr>
            <w:r w:rsidRPr="00AF77FF">
              <w:rPr>
                <w:rFonts w:ascii="Times New Roman" w:hAnsi="Times New Roman" w:cs="Times New Roman"/>
                <w:b/>
                <w:bCs/>
              </w:rPr>
              <w:t>Unidade</w:t>
            </w:r>
          </w:p>
        </w:tc>
        <w:tc>
          <w:tcPr>
            <w:tcW w:w="1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AF77FF" w:rsidRPr="00AF77FF" w:rsidRDefault="00910238" w:rsidP="00AF77FF">
            <w:pPr>
              <w:jc w:val="center"/>
              <w:rPr>
                <w:rFonts w:ascii="Times New Roman" w:hAnsi="Times New Roman" w:cs="Times New Roman"/>
                <w:color w:val="000000"/>
              </w:rPr>
            </w:pPr>
            <w:r w:rsidRPr="00AF77FF">
              <w:rPr>
                <w:rFonts w:ascii="Times New Roman" w:hAnsi="Times New Roman" w:cs="Times New Roman"/>
                <w:b/>
                <w:bCs/>
              </w:rPr>
              <w:t xml:space="preserve">R$ </w:t>
            </w:r>
            <w:proofErr w:type="spellStart"/>
            <w:r w:rsidRPr="00AF77FF">
              <w:rPr>
                <w:rFonts w:ascii="Times New Roman" w:hAnsi="Times New Roman" w:cs="Times New Roman"/>
                <w:b/>
                <w:bCs/>
              </w:rPr>
              <w:t>unit</w:t>
            </w:r>
            <w:proofErr w:type="spellEnd"/>
          </w:p>
        </w:tc>
        <w:tc>
          <w:tcPr>
            <w:tcW w:w="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color w:val="000000"/>
              </w:rPr>
            </w:pPr>
            <w:proofErr w:type="spellStart"/>
            <w:r w:rsidRPr="00AF77FF">
              <w:rPr>
                <w:rFonts w:ascii="Times New Roman" w:hAnsi="Times New Roman" w:cs="Times New Roman"/>
                <w:b/>
                <w:bCs/>
              </w:rPr>
              <w:t>Qtde</w:t>
            </w:r>
            <w:proofErr w:type="spellEnd"/>
          </w:p>
        </w:tc>
        <w:tc>
          <w:tcPr>
            <w:tcW w:w="13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F77FF" w:rsidRPr="00AF77FF" w:rsidRDefault="00910238" w:rsidP="00AF77FF">
            <w:pPr>
              <w:jc w:val="center"/>
              <w:rPr>
                <w:rFonts w:ascii="Times New Roman" w:hAnsi="Times New Roman" w:cs="Times New Roman"/>
              </w:rPr>
            </w:pPr>
            <w:r w:rsidRPr="00AF77FF">
              <w:rPr>
                <w:rFonts w:ascii="Times New Roman" w:hAnsi="Times New Roman" w:cs="Times New Roman"/>
                <w:b/>
                <w:bCs/>
              </w:rPr>
              <w:t>R$ total</w:t>
            </w:r>
          </w:p>
        </w:tc>
      </w:tr>
      <w:tr w:rsidR="00697BF9" w:rsidRPr="00AF77FF" w:rsidTr="004B5912">
        <w:trPr>
          <w:trHeight w:val="1894"/>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7BF9" w:rsidRPr="00AF77FF" w:rsidRDefault="00697BF9" w:rsidP="00AF77FF">
            <w:pPr>
              <w:jc w:val="center"/>
              <w:rPr>
                <w:rFonts w:ascii="Times New Roman" w:hAnsi="Times New Roman" w:cs="Times New Roman"/>
              </w:rPr>
            </w:pPr>
            <w:proofErr w:type="gramStart"/>
            <w:r>
              <w:rPr>
                <w:rFonts w:ascii="Times New Roman" w:hAnsi="Times New Roman" w:cs="Times New Roman"/>
              </w:rPr>
              <w:t>9</w:t>
            </w:r>
            <w:proofErr w:type="gramEnd"/>
          </w:p>
        </w:tc>
        <w:tc>
          <w:tcPr>
            <w:tcW w:w="3793" w:type="dxa"/>
            <w:tcBorders>
              <w:top w:val="single" w:sz="4" w:space="0" w:color="auto"/>
              <w:left w:val="single" w:sz="4" w:space="0" w:color="auto"/>
              <w:bottom w:val="single" w:sz="4" w:space="0" w:color="auto"/>
              <w:right w:val="single" w:sz="4" w:space="0" w:color="auto"/>
            </w:tcBorders>
            <w:shd w:val="clear" w:color="auto" w:fill="auto"/>
            <w:hideMark/>
          </w:tcPr>
          <w:p w:rsidR="00697BF9" w:rsidRPr="00697BF9" w:rsidRDefault="00697BF9" w:rsidP="00697BF9">
            <w:pPr>
              <w:jc w:val="both"/>
              <w:rPr>
                <w:rFonts w:ascii="Times New Roman" w:hAnsi="Times New Roman" w:cs="Times New Roman"/>
              </w:rPr>
            </w:pPr>
            <w:r w:rsidRPr="00697BF9">
              <w:rPr>
                <w:rFonts w:ascii="Times New Roman" w:hAnsi="Times New Roman" w:cs="Times New Roman"/>
                <w:b/>
              </w:rPr>
              <w:t xml:space="preserve">SERVIÇO DE MANUTENÇÃO PREDITIVA, PREVENTIVA E CORRETIVA DE </w:t>
            </w:r>
            <w:r w:rsidRPr="00697BF9">
              <w:rPr>
                <w:rFonts w:ascii="Times New Roman" w:hAnsi="Times New Roman" w:cs="Times New Roman"/>
                <w:b/>
                <w:bCs/>
              </w:rPr>
              <w:t>MOTOCICLETAS</w:t>
            </w:r>
            <w:r w:rsidRPr="00697BF9">
              <w:rPr>
                <w:rFonts w:ascii="Times New Roman" w:hAnsi="Times New Roman" w:cs="Times New Roman"/>
                <w:b/>
              </w:rPr>
              <w:t>, EXCLUÍDO FORNECIMENTO DE PEÇAS.</w:t>
            </w:r>
            <w:r>
              <w:rPr>
                <w:rFonts w:ascii="Times New Roman" w:hAnsi="Times New Roman" w:cs="Times New Roman"/>
                <w:b/>
              </w:rPr>
              <w:t xml:space="preserve"> </w:t>
            </w:r>
            <w:r w:rsidRPr="00697BF9">
              <w:rPr>
                <w:rFonts w:ascii="Times New Roman" w:hAnsi="Times New Roman" w:cs="Times New Roman"/>
              </w:rPr>
              <w:t>Serviço de manutenção preditiva, preventiva e corretiva de motocicletas, incluindo serviços de mecânica, elétrica, funilaria, tapeçaria, solda, ar condicionado e demais serviços necessários ao perfeito funcionamento. (</w:t>
            </w:r>
            <w:r w:rsidRPr="00697BF9">
              <w:rPr>
                <w:rFonts w:ascii="Times New Roman" w:hAnsi="Times New Roman" w:cs="Times New Roman"/>
                <w:b/>
                <w:bCs/>
                <w:u w:val="single"/>
              </w:rPr>
              <w:t>MINIMO DE 15% DE DESCONTO</w:t>
            </w:r>
            <w:r w:rsidRPr="00697BF9">
              <w:rPr>
                <w:rFonts w:ascii="Times New Roman" w:hAnsi="Times New Roman" w:cs="Times New Roman"/>
              </w:rPr>
              <w:t>).</w:t>
            </w:r>
          </w:p>
        </w:tc>
        <w:tc>
          <w:tcPr>
            <w:tcW w:w="16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BF9" w:rsidRPr="00AF77FF" w:rsidRDefault="00697BF9" w:rsidP="00910238">
            <w:pPr>
              <w:ind w:leftChars="-37" w:hangingChars="37" w:hanging="89"/>
              <w:jc w:val="center"/>
              <w:rPr>
                <w:rFonts w:ascii="Times New Roman" w:hAnsi="Times New Roman" w:cs="Times New Roman"/>
                <w:color w:val="000000"/>
              </w:rPr>
            </w:pPr>
            <w:r w:rsidRPr="00AF77FF">
              <w:rPr>
                <w:rFonts w:ascii="Times New Roman" w:hAnsi="Times New Roman" w:cs="Times New Roman"/>
                <w:color w:val="000000"/>
              </w:rPr>
              <w:t>H</w:t>
            </w:r>
            <w:r>
              <w:rPr>
                <w:rFonts w:ascii="Times New Roman" w:hAnsi="Times New Roman" w:cs="Times New Roman"/>
                <w:color w:val="000000"/>
              </w:rPr>
              <w:t>ora</w:t>
            </w:r>
          </w:p>
        </w:tc>
        <w:tc>
          <w:tcPr>
            <w:tcW w:w="12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7BF9" w:rsidRPr="00AF77FF" w:rsidRDefault="00697BF9" w:rsidP="00697BF9">
            <w:pPr>
              <w:jc w:val="center"/>
              <w:rPr>
                <w:rFonts w:ascii="Times New Roman" w:hAnsi="Times New Roman" w:cs="Times New Roman"/>
                <w:color w:val="000000"/>
              </w:rPr>
            </w:pPr>
            <w:r w:rsidRPr="00AF77FF">
              <w:rPr>
                <w:rFonts w:ascii="Times New Roman" w:hAnsi="Times New Roman" w:cs="Times New Roman"/>
                <w:color w:val="000000"/>
              </w:rPr>
              <w:t>R$</w:t>
            </w:r>
            <w:r>
              <w:rPr>
                <w:rFonts w:ascii="Times New Roman" w:hAnsi="Times New Roman" w:cs="Times New Roman"/>
                <w:color w:val="000000"/>
              </w:rPr>
              <w:t xml:space="preserve"> 190,00</w:t>
            </w:r>
          </w:p>
        </w:tc>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BF9" w:rsidRPr="00AF77FF" w:rsidRDefault="00697BF9" w:rsidP="00AF77FF">
            <w:pPr>
              <w:jc w:val="center"/>
              <w:rPr>
                <w:rFonts w:ascii="Times New Roman" w:hAnsi="Times New Roman" w:cs="Times New Roman"/>
                <w:color w:val="000000"/>
              </w:rPr>
            </w:pPr>
            <w:r>
              <w:rPr>
                <w:rFonts w:ascii="Times New Roman" w:hAnsi="Times New Roman" w:cs="Times New Roman"/>
                <w:color w:val="000000"/>
              </w:rPr>
              <w:t>4</w:t>
            </w:r>
            <w:r w:rsidRPr="00AF77FF">
              <w:rPr>
                <w:rFonts w:ascii="Times New Roman" w:hAnsi="Times New Roman" w:cs="Times New Roman"/>
                <w:color w:val="000000"/>
              </w:rPr>
              <w:t>00</w:t>
            </w:r>
          </w:p>
        </w:tc>
        <w:tc>
          <w:tcPr>
            <w:tcW w:w="13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7BF9" w:rsidRPr="00AF77FF" w:rsidRDefault="00697BF9" w:rsidP="00697BF9">
            <w:pPr>
              <w:jc w:val="center"/>
              <w:rPr>
                <w:rFonts w:ascii="Times New Roman" w:hAnsi="Times New Roman" w:cs="Times New Roman"/>
              </w:rPr>
            </w:pPr>
            <w:r w:rsidRPr="00AF77FF">
              <w:rPr>
                <w:rFonts w:ascii="Times New Roman" w:hAnsi="Times New Roman" w:cs="Times New Roman"/>
              </w:rPr>
              <w:t xml:space="preserve">R$ </w:t>
            </w:r>
            <w:r>
              <w:rPr>
                <w:rFonts w:ascii="Times New Roman" w:hAnsi="Times New Roman" w:cs="Times New Roman"/>
              </w:rPr>
              <w:t>76.000</w:t>
            </w:r>
            <w:r w:rsidRPr="00AF77FF">
              <w:rPr>
                <w:rFonts w:ascii="Times New Roman" w:hAnsi="Times New Roman" w:cs="Times New Roman"/>
              </w:rPr>
              <w:t>,00</w:t>
            </w:r>
          </w:p>
        </w:tc>
      </w:tr>
      <w:tr w:rsidR="00697BF9" w:rsidRPr="00AF77FF" w:rsidTr="004B5912">
        <w:trPr>
          <w:trHeight w:val="1845"/>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7BF9" w:rsidRPr="00910238" w:rsidRDefault="00697BF9" w:rsidP="00910238">
            <w:pPr>
              <w:rPr>
                <w:rFonts w:ascii="Times New Roman" w:hAnsi="Times New Roman" w:cs="Times New Roman"/>
              </w:rPr>
            </w:pPr>
            <w:r w:rsidRPr="00910238">
              <w:rPr>
                <w:rFonts w:ascii="Times New Roman" w:hAnsi="Times New Roman" w:cs="Times New Roman"/>
              </w:rPr>
              <w:t xml:space="preserve">     10</w:t>
            </w:r>
          </w:p>
        </w:tc>
        <w:tc>
          <w:tcPr>
            <w:tcW w:w="3793" w:type="dxa"/>
            <w:tcBorders>
              <w:top w:val="single" w:sz="4" w:space="0" w:color="auto"/>
              <w:left w:val="single" w:sz="4" w:space="0" w:color="auto"/>
              <w:bottom w:val="single" w:sz="4" w:space="0" w:color="auto"/>
              <w:right w:val="single" w:sz="4" w:space="0" w:color="auto"/>
            </w:tcBorders>
            <w:shd w:val="clear" w:color="auto" w:fill="auto"/>
            <w:hideMark/>
          </w:tcPr>
          <w:p w:rsidR="00697BF9" w:rsidRPr="00697BF9" w:rsidRDefault="00697BF9" w:rsidP="00697BF9">
            <w:pPr>
              <w:jc w:val="both"/>
              <w:rPr>
                <w:rFonts w:ascii="Times New Roman" w:hAnsi="Times New Roman" w:cs="Times New Roman"/>
              </w:rPr>
            </w:pPr>
            <w:r w:rsidRPr="00697BF9">
              <w:rPr>
                <w:rFonts w:ascii="Times New Roman" w:hAnsi="Times New Roman" w:cs="Times New Roman"/>
                <w:b/>
              </w:rPr>
              <w:t xml:space="preserve">FORNECIMENTO DE PEÇAS PARA MANUTENÇÃO PREDITIVA, PREVENTIVA E CORRETIVA DE </w:t>
            </w:r>
            <w:r w:rsidRPr="00697BF9">
              <w:rPr>
                <w:rFonts w:ascii="Times New Roman" w:hAnsi="Times New Roman" w:cs="Times New Roman"/>
                <w:b/>
                <w:bCs/>
              </w:rPr>
              <w:t>MOTOCICLETAS.</w:t>
            </w:r>
            <w:r>
              <w:rPr>
                <w:rFonts w:ascii="Times New Roman" w:hAnsi="Times New Roman" w:cs="Times New Roman"/>
                <w:b/>
                <w:bCs/>
              </w:rPr>
              <w:t xml:space="preserve"> </w:t>
            </w:r>
            <w:r w:rsidRPr="00697BF9">
              <w:rPr>
                <w:rFonts w:ascii="Times New Roman" w:hAnsi="Times New Roman" w:cs="Times New Roman"/>
              </w:rPr>
              <w:t>Fornecimento de peças, acessórios, componentes, insumos, novos, originais ou genuínos de primeira linha. (</w:t>
            </w:r>
            <w:r w:rsidRPr="00697BF9">
              <w:rPr>
                <w:rFonts w:ascii="Times New Roman" w:hAnsi="Times New Roman" w:cs="Times New Roman"/>
                <w:b/>
                <w:bCs/>
                <w:u w:val="single"/>
              </w:rPr>
              <w:t>MÍNIMO DE 10% DE DESCONTO</w:t>
            </w:r>
            <w:r w:rsidRPr="00697BF9">
              <w:rPr>
                <w:rFonts w:ascii="Times New Roman" w:hAnsi="Times New Roman" w:cs="Times New Roman"/>
              </w:rPr>
              <w:t xml:space="preserve"> SOBRE A TABELA AUDATEX, CILIA ou similar). Caso não possua cadastro de peças em alguma tabela, será considerada a tabela da concessionária.</w:t>
            </w:r>
          </w:p>
        </w:tc>
        <w:tc>
          <w:tcPr>
            <w:tcW w:w="16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BF9" w:rsidRPr="00AF77FF" w:rsidRDefault="00697BF9" w:rsidP="00910238">
            <w:pPr>
              <w:jc w:val="center"/>
              <w:rPr>
                <w:rFonts w:ascii="Times New Roman" w:hAnsi="Times New Roman" w:cs="Times New Roman"/>
                <w:color w:val="000000"/>
              </w:rPr>
            </w:pPr>
            <w:r w:rsidRPr="00AF77FF">
              <w:rPr>
                <w:rFonts w:ascii="Times New Roman" w:hAnsi="Times New Roman" w:cs="Times New Roman"/>
                <w:color w:val="000000"/>
              </w:rPr>
              <w:t>R$80.000,00 (Valor Máximo a ser adquirido em peças).</w:t>
            </w:r>
          </w:p>
        </w:tc>
        <w:tc>
          <w:tcPr>
            <w:tcW w:w="12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97BF9" w:rsidRPr="00AF77FF" w:rsidRDefault="00697BF9" w:rsidP="00AF77FF">
            <w:pPr>
              <w:jc w:val="center"/>
              <w:rPr>
                <w:rFonts w:ascii="Times New Roman" w:hAnsi="Times New Roman" w:cs="Times New Roman"/>
                <w:color w:val="000000"/>
              </w:rPr>
            </w:pPr>
            <w:r w:rsidRPr="00AF77FF">
              <w:rPr>
                <w:rFonts w:ascii="Times New Roman" w:hAnsi="Times New Roman" w:cs="Times New Roman"/>
                <w:color w:val="000000"/>
              </w:rPr>
              <w:t>R$</w:t>
            </w:r>
            <w:r>
              <w:rPr>
                <w:rFonts w:ascii="Times New Roman" w:hAnsi="Times New Roman" w:cs="Times New Roman"/>
                <w:color w:val="000000"/>
              </w:rPr>
              <w:t xml:space="preserve"> </w:t>
            </w:r>
            <w:r w:rsidRPr="00AF77FF">
              <w:rPr>
                <w:rFonts w:ascii="Times New Roman" w:hAnsi="Times New Roman" w:cs="Times New Roman"/>
                <w:color w:val="000000"/>
              </w:rPr>
              <w:t>80.000,00</w:t>
            </w:r>
          </w:p>
        </w:tc>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BF9" w:rsidRPr="00AF77FF" w:rsidRDefault="00697BF9" w:rsidP="00AF77FF">
            <w:pPr>
              <w:jc w:val="center"/>
              <w:rPr>
                <w:rFonts w:ascii="Times New Roman" w:hAnsi="Times New Roman" w:cs="Times New Roman"/>
                <w:color w:val="000000"/>
              </w:rPr>
            </w:pPr>
            <w:proofErr w:type="gramStart"/>
            <w:r w:rsidRPr="00AF77FF">
              <w:rPr>
                <w:rFonts w:ascii="Times New Roman" w:hAnsi="Times New Roman" w:cs="Times New Roman"/>
                <w:color w:val="000000"/>
              </w:rPr>
              <w:t>1</w:t>
            </w:r>
            <w:proofErr w:type="gramEnd"/>
          </w:p>
        </w:tc>
        <w:tc>
          <w:tcPr>
            <w:tcW w:w="13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7BF9" w:rsidRPr="00AF77FF" w:rsidRDefault="00697BF9" w:rsidP="00AF77FF">
            <w:pPr>
              <w:jc w:val="center"/>
              <w:rPr>
                <w:rFonts w:ascii="Times New Roman" w:hAnsi="Times New Roman" w:cs="Times New Roman"/>
              </w:rPr>
            </w:pPr>
            <w:r w:rsidRPr="00AF77FF">
              <w:rPr>
                <w:rFonts w:ascii="Times New Roman" w:hAnsi="Times New Roman" w:cs="Times New Roman"/>
                <w:color w:val="000000"/>
              </w:rPr>
              <w:t>R$</w:t>
            </w:r>
            <w:r>
              <w:rPr>
                <w:rFonts w:ascii="Times New Roman" w:hAnsi="Times New Roman" w:cs="Times New Roman"/>
                <w:color w:val="000000"/>
              </w:rPr>
              <w:t xml:space="preserve"> </w:t>
            </w:r>
            <w:r w:rsidRPr="00AF77FF">
              <w:rPr>
                <w:rFonts w:ascii="Times New Roman" w:hAnsi="Times New Roman" w:cs="Times New Roman"/>
                <w:color w:val="000000"/>
              </w:rPr>
              <w:t>80.000,00</w:t>
            </w:r>
          </w:p>
        </w:tc>
      </w:tr>
      <w:tr w:rsidR="00AF77FF" w:rsidRPr="00AF77FF" w:rsidTr="004B43D7">
        <w:trPr>
          <w:trHeight w:val="831"/>
          <w:jc w:val="center"/>
        </w:trPr>
        <w:tc>
          <w:tcPr>
            <w:tcW w:w="7985" w:type="dxa"/>
            <w:gridSpan w:val="5"/>
            <w:tcBorders>
              <w:top w:val="single" w:sz="4" w:space="0" w:color="auto"/>
              <w:left w:val="single" w:sz="4" w:space="0" w:color="auto"/>
              <w:bottom w:val="single" w:sz="4" w:space="0" w:color="auto"/>
              <w:right w:val="single" w:sz="4" w:space="0" w:color="auto"/>
            </w:tcBorders>
            <w:vAlign w:val="center"/>
          </w:tcPr>
          <w:p w:rsidR="00AF77FF" w:rsidRPr="00AF77FF" w:rsidRDefault="00AF77FF" w:rsidP="00AF77FF">
            <w:pPr>
              <w:jc w:val="right"/>
              <w:rPr>
                <w:rFonts w:ascii="Times New Roman" w:hAnsi="Times New Roman" w:cs="Times New Roman"/>
                <w:color w:val="000000"/>
              </w:rPr>
            </w:pPr>
            <w:r w:rsidRPr="00AF77FF">
              <w:rPr>
                <w:rFonts w:ascii="Times New Roman" w:hAnsi="Times New Roman" w:cs="Times New Roman"/>
                <w:b/>
                <w:bCs/>
                <w:color w:val="000000"/>
              </w:rPr>
              <w:lastRenderedPageBreak/>
              <w:t xml:space="preserve">TOTAL DO </w:t>
            </w:r>
            <w:r w:rsidR="007D02E0">
              <w:rPr>
                <w:rFonts w:ascii="Times New Roman" w:hAnsi="Times New Roman" w:cs="Times New Roman"/>
                <w:b/>
                <w:bCs/>
                <w:color w:val="000000"/>
              </w:rPr>
              <w:t>LOTE</w:t>
            </w:r>
            <w:r w:rsidRPr="00AF77FF">
              <w:rPr>
                <w:rFonts w:ascii="Times New Roman" w:hAnsi="Times New Roman" w:cs="Times New Roman"/>
                <w:b/>
                <w:bCs/>
                <w:color w:val="000000"/>
              </w:rPr>
              <w:t xml:space="preserve">: </w:t>
            </w:r>
          </w:p>
        </w:tc>
        <w:tc>
          <w:tcPr>
            <w:tcW w:w="1371" w:type="dxa"/>
            <w:tcBorders>
              <w:top w:val="single" w:sz="4" w:space="0" w:color="auto"/>
              <w:left w:val="single" w:sz="4" w:space="0" w:color="auto"/>
              <w:bottom w:val="single" w:sz="4" w:space="0" w:color="auto"/>
              <w:right w:val="single" w:sz="4" w:space="0" w:color="auto"/>
            </w:tcBorders>
            <w:shd w:val="clear" w:color="auto" w:fill="D9D9D9"/>
            <w:vAlign w:val="center"/>
          </w:tcPr>
          <w:p w:rsidR="00AF77FF" w:rsidRPr="00AF77FF" w:rsidRDefault="00AF77FF" w:rsidP="00697BF9">
            <w:pPr>
              <w:jc w:val="center"/>
              <w:rPr>
                <w:rFonts w:ascii="Times New Roman" w:hAnsi="Times New Roman" w:cs="Times New Roman"/>
                <w:b/>
                <w:bCs/>
              </w:rPr>
            </w:pPr>
            <w:r w:rsidRPr="00AF77FF">
              <w:rPr>
                <w:rFonts w:ascii="Times New Roman" w:hAnsi="Times New Roman" w:cs="Times New Roman"/>
                <w:b/>
                <w:bCs/>
              </w:rPr>
              <w:t xml:space="preserve">R$ </w:t>
            </w:r>
            <w:r w:rsidR="00697BF9">
              <w:rPr>
                <w:rFonts w:ascii="Times New Roman" w:hAnsi="Times New Roman" w:cs="Times New Roman"/>
                <w:b/>
                <w:bCs/>
              </w:rPr>
              <w:t>156.000</w:t>
            </w:r>
            <w:r w:rsidRPr="00AF77FF">
              <w:rPr>
                <w:rFonts w:ascii="Times New Roman" w:hAnsi="Times New Roman" w:cs="Times New Roman"/>
                <w:b/>
                <w:bCs/>
              </w:rPr>
              <w:t>,00</w:t>
            </w:r>
          </w:p>
        </w:tc>
      </w:tr>
    </w:tbl>
    <w:p w:rsidR="004B5912" w:rsidRPr="004B5912" w:rsidRDefault="004B5912" w:rsidP="004B5912">
      <w:pPr>
        <w:pStyle w:val="Contedodatabela"/>
        <w:shd w:val="clear" w:color="auto" w:fill="FFFFFF" w:themeFill="background1"/>
        <w:spacing w:before="120" w:after="120"/>
        <w:rPr>
          <w:rFonts w:ascii="Times New Roman" w:hAnsi="Times New Roman" w:cs="Times New Roman"/>
        </w:rPr>
      </w:pPr>
      <w:r w:rsidRPr="004B5912">
        <w:rPr>
          <w:rFonts w:ascii="Times New Roman" w:hAnsi="Times New Roman" w:cs="Times New Roman"/>
        </w:rPr>
        <w:t>Segue abaixo a relação dos veículos atualmente pertencentes ao patrimônio da Prefeitura, podendo ser alterado com novas incorporações futuramente.</w:t>
      </w:r>
    </w:p>
    <w:p w:rsidR="004B5912" w:rsidRPr="004B5912" w:rsidRDefault="004B5912" w:rsidP="004B5912">
      <w:pPr>
        <w:pStyle w:val="Contedodatabela"/>
        <w:shd w:val="clear" w:color="auto" w:fill="FFFFFF"/>
        <w:jc w:val="center"/>
        <w:rPr>
          <w:rFonts w:ascii="Times New Roman" w:hAnsi="Times New Roman" w:cs="Times New Roman"/>
          <w:b/>
          <w:color w:val="000000"/>
        </w:rPr>
      </w:pPr>
      <w:r w:rsidRPr="004B5912">
        <w:rPr>
          <w:rFonts w:ascii="Times New Roman" w:hAnsi="Times New Roman" w:cs="Times New Roman"/>
          <w:b/>
          <w:color w:val="000000"/>
        </w:rPr>
        <w:t>CARROS</w:t>
      </w:r>
    </w:p>
    <w:tbl>
      <w:tblPr>
        <w:tblW w:w="10143" w:type="dxa"/>
        <w:jc w:val="center"/>
        <w:tblInd w:w="1568" w:type="dxa"/>
        <w:tblCellMar>
          <w:left w:w="70" w:type="dxa"/>
          <w:right w:w="70" w:type="dxa"/>
        </w:tblCellMar>
        <w:tblLook w:val="04A0" w:firstRow="1" w:lastRow="0" w:firstColumn="1" w:lastColumn="0" w:noHBand="0" w:noVBand="1"/>
      </w:tblPr>
      <w:tblGrid>
        <w:gridCol w:w="2634"/>
        <w:gridCol w:w="1540"/>
        <w:gridCol w:w="1807"/>
        <w:gridCol w:w="674"/>
        <w:gridCol w:w="1834"/>
        <w:gridCol w:w="2014"/>
      </w:tblGrid>
      <w:tr w:rsidR="004B5912" w:rsidRPr="004B5912" w:rsidTr="004B5912">
        <w:trPr>
          <w:trHeight w:val="247"/>
          <w:jc w:val="center"/>
        </w:trPr>
        <w:tc>
          <w:tcPr>
            <w:tcW w:w="22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VEICULO</w:t>
            </w:r>
          </w:p>
        </w:tc>
        <w:tc>
          <w:tcPr>
            <w:tcW w:w="1540"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PLACA</w:t>
            </w:r>
          </w:p>
        </w:tc>
        <w:tc>
          <w:tcPr>
            <w:tcW w:w="1807"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5C236A">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w:t>
            </w:r>
            <w:r w:rsidR="005C236A">
              <w:rPr>
                <w:rFonts w:ascii="Times New Roman" w:eastAsia="Times New Roman" w:hAnsi="Times New Roman" w:cs="Times New Roman"/>
                <w:b/>
                <w:bCs/>
                <w:color w:val="000000"/>
              </w:rPr>
              <w:t>ODELO</w:t>
            </w:r>
          </w:p>
        </w:tc>
        <w:tc>
          <w:tcPr>
            <w:tcW w:w="67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ANO</w:t>
            </w:r>
          </w:p>
        </w:tc>
        <w:tc>
          <w:tcPr>
            <w:tcW w:w="1834" w:type="dxa"/>
            <w:tcBorders>
              <w:top w:val="single" w:sz="8" w:space="0" w:color="auto"/>
              <w:left w:val="nil"/>
              <w:bottom w:val="single" w:sz="8" w:space="0" w:color="auto"/>
              <w:right w:val="nil"/>
            </w:tcBorders>
            <w:shd w:val="clear" w:color="auto" w:fill="auto"/>
            <w:noWrap/>
            <w:vAlign w:val="center"/>
            <w:hideMark/>
          </w:tcPr>
          <w:p w:rsidR="004B5912" w:rsidRPr="004B5912" w:rsidRDefault="004B5912" w:rsidP="005C236A">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w:t>
            </w:r>
            <w:r w:rsidR="005C236A">
              <w:rPr>
                <w:rFonts w:ascii="Times New Roman" w:eastAsia="Times New Roman" w:hAnsi="Times New Roman" w:cs="Times New Roman"/>
                <w:b/>
                <w:bCs/>
                <w:color w:val="000000"/>
              </w:rPr>
              <w:t>ARCA</w:t>
            </w:r>
          </w:p>
        </w:tc>
        <w:tc>
          <w:tcPr>
            <w:tcW w:w="201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LOTAÇAO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SFK2A49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SFK2A52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SKK2A53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TAP1C51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TAO9C09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SFK2A55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C3</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SFL4A24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LIVE 1.0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CELTA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AKC3B22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GM</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CHEVROLET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CELTA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AKC3B18</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GM</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CHEVROLET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CRONOS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UAS3J75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DRIVE 1.3 CVT 4C</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2025</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AÇÃO SOCIAL</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CRONOS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UAS3I75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DRIVE 1.3 CVT 4C</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2025</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AÇÃO SOCIAL</w:t>
            </w:r>
          </w:p>
        </w:tc>
      </w:tr>
      <w:tr w:rsidR="004B5912" w:rsidRPr="004B5912" w:rsidTr="004B5912">
        <w:trPr>
          <w:trHeight w:val="360"/>
          <w:jc w:val="center"/>
        </w:trPr>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CRONOS</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UAS3I46</w:t>
            </w: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DRIVE 1.3 CVT 4C</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2025</w:t>
            </w:r>
          </w:p>
        </w:tc>
        <w:tc>
          <w:tcPr>
            <w:tcW w:w="183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TRIBUTOS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DOBLO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BAG2018</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ATTRACTIVE 1.4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2015</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AÇÃO SOCIAL</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DUSTER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BDV9C52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EXPRESSION 16 SCE</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2019</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GABINETE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ECO SPORT</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ASI3J75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XL 1.6 FLEX</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2010</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FORD</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ECO SPORT</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ASI4D06</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XL 1.6 FLEX</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2010</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FORD</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BEA5F25</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1.6 L</w:t>
            </w:r>
            <w:proofErr w:type="gramEnd"/>
            <w:r w:rsidRPr="004B5912">
              <w:rPr>
                <w:rFonts w:ascii="Times New Roman" w:eastAsia="Times New Roman" w:hAnsi="Times New Roman" w:cs="Times New Roman"/>
                <w:color w:val="000000"/>
              </w:rPr>
              <w:t xml:space="preserve"> MB5</w:t>
            </w: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2020</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AÇÃO SOCIAL</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BCI2375</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NOVO GOL TL MBV</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MKO3421</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1.0 GIV</w:t>
            </w: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2012</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BCI2382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GOL TL MBV</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AQR8644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GOL PATRULHEIRO 1.6</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BCA5359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NOVO GOL TL MCV</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BCI2383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NOVO GOL TL MBV</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BAT9643</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NOVO GOL TL MCV</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2016</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lastRenderedPageBreak/>
              <w:t>GOL</w:t>
            </w:r>
          </w:p>
        </w:tc>
        <w:tc>
          <w:tcPr>
            <w:tcW w:w="1540"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BCI2351</w:t>
            </w:r>
          </w:p>
        </w:tc>
        <w:tc>
          <w:tcPr>
            <w:tcW w:w="1807"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NOVO GOL TL MBV</w:t>
            </w:r>
          </w:p>
        </w:tc>
        <w:tc>
          <w:tcPr>
            <w:tcW w:w="674"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single" w:sz="4" w:space="0" w:color="auto"/>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BCI2384</w:t>
            </w:r>
          </w:p>
        </w:tc>
        <w:tc>
          <w:tcPr>
            <w:tcW w:w="1807"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TL MBV</w:t>
            </w:r>
          </w:p>
        </w:tc>
        <w:tc>
          <w:tcPr>
            <w:tcW w:w="674"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single" w:sz="4" w:space="0" w:color="auto"/>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BEJ4A34</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1.0 L</w:t>
            </w:r>
            <w:proofErr w:type="gramEnd"/>
            <w:r w:rsidRPr="004B5912">
              <w:rPr>
                <w:rFonts w:ascii="Times New Roman" w:eastAsia="Times New Roman" w:hAnsi="Times New Roman" w:cs="Times New Roman"/>
                <w:color w:val="000000"/>
              </w:rPr>
              <w:t xml:space="preserve"> MC5</w:t>
            </w: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2020</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RHJ5D11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1.0 L</w:t>
            </w:r>
            <w:proofErr w:type="gramEnd"/>
            <w:r w:rsidRPr="004B5912">
              <w:rPr>
                <w:rFonts w:ascii="Times New Roman" w:eastAsia="Times New Roman" w:hAnsi="Times New Roman" w:cs="Times New Roman"/>
                <w:color w:val="000000"/>
              </w:rPr>
              <w:t xml:space="preserve"> MC 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2021</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RHJ4F23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1.0 L</w:t>
            </w:r>
            <w:proofErr w:type="gramEnd"/>
            <w:r w:rsidRPr="004B5912">
              <w:rPr>
                <w:rFonts w:ascii="Times New Roman" w:eastAsia="Times New Roman" w:hAnsi="Times New Roman" w:cs="Times New Roman"/>
                <w:color w:val="000000"/>
              </w:rPr>
              <w:t xml:space="preserve"> MC 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2021</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RHJ4E01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1.0 L</w:t>
            </w:r>
            <w:proofErr w:type="gramEnd"/>
            <w:r w:rsidRPr="004B5912">
              <w:rPr>
                <w:rFonts w:ascii="Times New Roman" w:eastAsia="Times New Roman" w:hAnsi="Times New Roman" w:cs="Times New Roman"/>
                <w:color w:val="000000"/>
              </w:rPr>
              <w:t xml:space="preserve"> MC 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2021</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RHJ5D03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1.0 L</w:t>
            </w:r>
            <w:proofErr w:type="gramEnd"/>
            <w:r w:rsidRPr="004B5912">
              <w:rPr>
                <w:rFonts w:ascii="Times New Roman" w:eastAsia="Times New Roman" w:hAnsi="Times New Roman" w:cs="Times New Roman"/>
                <w:color w:val="000000"/>
              </w:rPr>
              <w:t xml:space="preserve"> MC 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2021</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ATI8769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1.0 GIV</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2010</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ANU0736</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 POWER</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2006</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GOL</w:t>
            </w:r>
          </w:p>
        </w:tc>
        <w:tc>
          <w:tcPr>
            <w:tcW w:w="1540"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AUZ5D09</w:t>
            </w:r>
          </w:p>
        </w:tc>
        <w:tc>
          <w:tcPr>
            <w:tcW w:w="1807"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1.0 GIV</w:t>
            </w:r>
          </w:p>
        </w:tc>
        <w:tc>
          <w:tcPr>
            <w:tcW w:w="674"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2012</w:t>
            </w:r>
          </w:p>
        </w:tc>
        <w:tc>
          <w:tcPr>
            <w:tcW w:w="1834"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URBANISMO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HILUX</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TAP1A91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PICKUPECIA</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TOYOTA</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JUMPER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BAB8109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JAEDI MIC</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2015</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KA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IYM7J17</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 1.5 SDB</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FORD</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KOMBI</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AKH4023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KOMBI</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AWD8251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KWID</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BCO9887</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ZEN 10 MT</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SAUDE</w:t>
            </w:r>
          </w:p>
        </w:tc>
      </w:tr>
      <w:tr w:rsidR="004B5912" w:rsidRPr="004B5912" w:rsidTr="004B5912">
        <w:trPr>
          <w:trHeight w:val="360"/>
          <w:jc w:val="center"/>
        </w:trPr>
        <w:tc>
          <w:tcPr>
            <w:tcW w:w="22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MASTER</w:t>
            </w:r>
          </w:p>
        </w:tc>
        <w:tc>
          <w:tcPr>
            <w:tcW w:w="1540"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SEG1H89</w:t>
            </w:r>
          </w:p>
        </w:tc>
        <w:tc>
          <w:tcPr>
            <w:tcW w:w="1807"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JI MBUS</w:t>
            </w:r>
          </w:p>
        </w:tc>
        <w:tc>
          <w:tcPr>
            <w:tcW w:w="674"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single" w:sz="4" w:space="0" w:color="000000"/>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AÇAO SOCIAL</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MASTER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SEH7C99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TVAN</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MASTER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TAV5G25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JI ACESSI</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MONTANA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BDD4J28</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MONTANA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BDD5163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INTENSE 1.0 MT</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2019</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ÔNIBUS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TBA2E92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VOLARE</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VOLARE</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SAUDE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ONIX</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BCA9260</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1.0 MT JOYE</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CHEVROLET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SAUDE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PARATI</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ANC2041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 CITY</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2005</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DEFESA CIVIL</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PARTNER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TAN7E16</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PARTRAPID BUSIPK</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PEUGEOT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PEGEUOT</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TAS4E03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EXPERT PCIA A1</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PEUGEOT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RANGER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BCQ6245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 xml:space="preserve">XL CD </w:t>
            </w:r>
            <w:proofErr w:type="gramStart"/>
            <w:r w:rsidRPr="004B5912">
              <w:rPr>
                <w:rFonts w:ascii="Times New Roman" w:eastAsia="Times New Roman" w:hAnsi="Times New Roman" w:cs="Times New Roman"/>
                <w:color w:val="000000"/>
              </w:rPr>
              <w:t>4</w:t>
            </w:r>
            <w:proofErr w:type="gramEnd"/>
            <w:r w:rsidRPr="004B5912">
              <w:rPr>
                <w:rFonts w:ascii="Times New Roman" w:eastAsia="Times New Roman" w:hAnsi="Times New Roman" w:cs="Times New Roman"/>
                <w:color w:val="000000"/>
              </w:rPr>
              <w:t xml:space="preserve"> 22C</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FORD</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FISCALIZAÇÃO</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S10</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RHE1H54</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PICKUPECIA</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2021</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CHEVROLET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SAMU</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BCE4243</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BENZ 415 EUROLAFE</w:t>
            </w: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2017</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SANDERO</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ATE5841</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EXPRESSION 16</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2010</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RENAULT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SPIN</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BYZ6J23</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 xml:space="preserve">1.8 AT ACT </w:t>
            </w:r>
            <w:proofErr w:type="gramStart"/>
            <w:r w:rsidRPr="004B5912">
              <w:rPr>
                <w:rFonts w:ascii="Times New Roman" w:eastAsia="Times New Roman" w:hAnsi="Times New Roman" w:cs="Times New Roman"/>
                <w:color w:val="000000"/>
              </w:rPr>
              <w:t>7</w:t>
            </w:r>
            <w:proofErr w:type="gramEnd"/>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2019</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CHEVROLET</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AÇÃO SOCIAL</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SPIN</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AYP3154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1.8 MT LT</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CHEVROLET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AÇÃO SOCIAL</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STRADA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BDL1D90</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HD WK CCE</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2019</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AGRICULTURA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lastRenderedPageBreak/>
              <w:t>STRADA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SFL9G14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PCIA F13 CS</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2023</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STRADA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UBH6B04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PCIA F13 CS</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2025</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TORO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BAT9622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FREEDOM MT D4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2016</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SAÚDE</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TRAILER-CASTRO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BEG2C82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SAUDE</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TRITON</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AWU5D59</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L200 3.2 D</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2013</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MITSUBISHI</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UNO</w:t>
            </w:r>
          </w:p>
        </w:tc>
        <w:tc>
          <w:tcPr>
            <w:tcW w:w="1540"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ALI2892</w:t>
            </w:r>
          </w:p>
        </w:tc>
        <w:tc>
          <w:tcPr>
            <w:tcW w:w="1807"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MILLE FIRE</w:t>
            </w:r>
          </w:p>
        </w:tc>
        <w:tc>
          <w:tcPr>
            <w:tcW w:w="674"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2003</w:t>
            </w:r>
          </w:p>
        </w:tc>
        <w:tc>
          <w:tcPr>
            <w:tcW w:w="1834" w:type="dxa"/>
            <w:tcBorders>
              <w:top w:val="single" w:sz="4" w:space="0" w:color="auto"/>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FIAT</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AGRICULTURA</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VAN CITROEN</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TBG2G43</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CITROEN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SAUDE</w:t>
            </w:r>
          </w:p>
        </w:tc>
      </w:tr>
      <w:tr w:rsidR="004B5912" w:rsidRPr="004B5912" w:rsidTr="004B5912">
        <w:trPr>
          <w:trHeight w:val="225"/>
          <w:jc w:val="center"/>
        </w:trPr>
        <w:tc>
          <w:tcPr>
            <w:tcW w:w="2274" w:type="dxa"/>
            <w:tcBorders>
              <w:top w:val="nil"/>
              <w:left w:val="nil"/>
              <w:bottom w:val="nil"/>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540" w:type="dxa"/>
            <w:tcBorders>
              <w:top w:val="nil"/>
              <w:left w:val="nil"/>
              <w:bottom w:val="nil"/>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b/>
                <w:color w:val="000000"/>
              </w:rPr>
            </w:pPr>
          </w:p>
        </w:tc>
        <w:tc>
          <w:tcPr>
            <w:tcW w:w="1807" w:type="dxa"/>
            <w:tcBorders>
              <w:top w:val="nil"/>
              <w:left w:val="nil"/>
              <w:bottom w:val="nil"/>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nil"/>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nil"/>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nil"/>
              <w:bottom w:val="nil"/>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225"/>
          <w:jc w:val="center"/>
        </w:trPr>
        <w:tc>
          <w:tcPr>
            <w:tcW w:w="2274" w:type="dxa"/>
            <w:tcBorders>
              <w:top w:val="nil"/>
              <w:left w:val="nil"/>
              <w:bottom w:val="single" w:sz="8" w:space="0" w:color="auto"/>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p w:rsidR="004B5912" w:rsidRPr="004B5912" w:rsidRDefault="004B5912" w:rsidP="004B5912">
            <w:pPr>
              <w:jc w:val="center"/>
              <w:rPr>
                <w:rFonts w:ascii="Times New Roman" w:eastAsia="Times New Roman" w:hAnsi="Times New Roman" w:cs="Times New Roman"/>
                <w:color w:val="000000"/>
              </w:rPr>
            </w:pPr>
          </w:p>
        </w:tc>
        <w:tc>
          <w:tcPr>
            <w:tcW w:w="1540" w:type="dxa"/>
            <w:tcBorders>
              <w:top w:val="nil"/>
              <w:left w:val="nil"/>
              <w:bottom w:val="single" w:sz="8" w:space="0" w:color="auto"/>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8" w:space="0" w:color="auto"/>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b/>
                <w:color w:val="000000"/>
              </w:rPr>
              <w:t>MOTOS</w:t>
            </w:r>
          </w:p>
        </w:tc>
        <w:tc>
          <w:tcPr>
            <w:tcW w:w="674" w:type="dxa"/>
            <w:tcBorders>
              <w:top w:val="nil"/>
              <w:left w:val="nil"/>
              <w:bottom w:val="single" w:sz="8" w:space="0" w:color="auto"/>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8" w:space="0" w:color="auto"/>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nil"/>
              <w:bottom w:val="single" w:sz="8" w:space="0" w:color="auto"/>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227"/>
          <w:jc w:val="center"/>
        </w:trPr>
        <w:tc>
          <w:tcPr>
            <w:tcW w:w="22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VEICULO</w:t>
            </w:r>
          </w:p>
        </w:tc>
        <w:tc>
          <w:tcPr>
            <w:tcW w:w="15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PLACA</w:t>
            </w:r>
          </w:p>
        </w:tc>
        <w:tc>
          <w:tcPr>
            <w:tcW w:w="180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5C236A" w:rsidP="004B5912">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MODELO</w:t>
            </w:r>
          </w:p>
        </w:tc>
        <w:tc>
          <w:tcPr>
            <w:tcW w:w="6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ANO</w:t>
            </w:r>
          </w:p>
        </w:tc>
        <w:tc>
          <w:tcPr>
            <w:tcW w:w="183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5C236A">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w:t>
            </w:r>
            <w:r w:rsidR="005C236A">
              <w:rPr>
                <w:rFonts w:ascii="Times New Roman" w:eastAsia="Times New Roman" w:hAnsi="Times New Roman" w:cs="Times New Roman"/>
                <w:b/>
                <w:bCs/>
                <w:color w:val="000000"/>
              </w:rPr>
              <w:t>ARCA</w:t>
            </w:r>
          </w:p>
        </w:tc>
        <w:tc>
          <w:tcPr>
            <w:tcW w:w="201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LOTAÇAO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RHC9E57</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RHC9E56</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RHC9E58</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MOTO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RHC9E52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160 BROS</w:t>
            </w:r>
          </w:p>
        </w:tc>
        <w:tc>
          <w:tcPr>
            <w:tcW w:w="674" w:type="dxa"/>
            <w:tcBorders>
              <w:top w:val="nil"/>
              <w:left w:val="nil"/>
              <w:bottom w:val="single" w:sz="4" w:space="0" w:color="000000"/>
              <w:right w:val="single" w:sz="4" w:space="0" w:color="000000"/>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single" w:sz="4" w:space="0" w:color="000000"/>
              <w:right w:val="nil"/>
            </w:tcBorders>
            <w:shd w:val="clear" w:color="auto" w:fill="auto"/>
            <w:noWrap/>
            <w:vAlign w:val="center"/>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SEGURANÇA</w:t>
            </w:r>
          </w:p>
        </w:tc>
      </w:tr>
      <w:tr w:rsidR="004B5912" w:rsidRPr="004B5912" w:rsidTr="004B5912">
        <w:trPr>
          <w:trHeight w:val="266"/>
          <w:jc w:val="center"/>
        </w:trPr>
        <w:tc>
          <w:tcPr>
            <w:tcW w:w="10143" w:type="dxa"/>
            <w:gridSpan w:val="6"/>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Cs/>
                <w:color w:val="000000"/>
              </w:rPr>
            </w:pPr>
          </w:p>
          <w:p w:rsidR="004B5912" w:rsidRPr="004B5912" w:rsidRDefault="004B5912" w:rsidP="004B5912">
            <w:pPr>
              <w:jc w:val="center"/>
              <w:rPr>
                <w:rFonts w:ascii="Times New Roman" w:eastAsia="Times New Roman" w:hAnsi="Times New Roman" w:cs="Times New Roman"/>
                <w:bCs/>
                <w:color w:val="000000"/>
              </w:rPr>
            </w:pPr>
          </w:p>
          <w:p w:rsid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CAMINHÕES</w:t>
            </w:r>
          </w:p>
          <w:p w:rsidR="004B5912" w:rsidRPr="004B5912" w:rsidRDefault="004B5912" w:rsidP="004B5912">
            <w:pPr>
              <w:jc w:val="center"/>
              <w:rPr>
                <w:rFonts w:ascii="Times New Roman" w:eastAsia="Times New Roman" w:hAnsi="Times New Roman" w:cs="Times New Roman"/>
                <w:b/>
                <w:bCs/>
                <w:color w:val="000000"/>
              </w:rPr>
            </w:pPr>
          </w:p>
        </w:tc>
      </w:tr>
      <w:tr w:rsidR="004B5912" w:rsidRPr="004B5912" w:rsidTr="004B5912">
        <w:trPr>
          <w:trHeight w:val="227"/>
          <w:jc w:val="center"/>
        </w:trPr>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VEICULO</w:t>
            </w:r>
          </w:p>
        </w:tc>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PLACA</w:t>
            </w:r>
          </w:p>
        </w:tc>
        <w:tc>
          <w:tcPr>
            <w:tcW w:w="18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5C236A"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MODELO</w:t>
            </w:r>
          </w:p>
        </w:tc>
        <w:tc>
          <w:tcPr>
            <w:tcW w:w="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ANO</w:t>
            </w:r>
          </w:p>
        </w:tc>
        <w:tc>
          <w:tcPr>
            <w:tcW w:w="18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5C236A">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w:t>
            </w:r>
            <w:r w:rsidR="005C236A">
              <w:rPr>
                <w:rFonts w:ascii="Times New Roman" w:eastAsia="Times New Roman" w:hAnsi="Times New Roman" w:cs="Times New Roman"/>
                <w:b/>
                <w:bCs/>
                <w:color w:val="000000"/>
              </w:rPr>
              <w:t>ARCA</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LOTAÇAO</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AGRALE</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AVD7653</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8500 TCA</w:t>
            </w: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2011</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AGRALE</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AGRICULTURA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BBS6291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1419</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2017</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AGRICULTURA</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SDV7F38</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1419 CL</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SDWOF73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1419 CL</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SDV7F37</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1419 CL</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SDV7F36</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1419 CL</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BCE4789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BCE4789</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2017</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ATEGO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SDP7B74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1419 CL</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ATRON</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AXR7283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2729 K 6X4</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2013</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CARGO</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AZS6891</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2623 6X4</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2015</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FORD</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IVECO</w:t>
            </w:r>
          </w:p>
        </w:tc>
        <w:tc>
          <w:tcPr>
            <w:tcW w:w="1540"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BCH3502</w:t>
            </w:r>
          </w:p>
        </w:tc>
        <w:tc>
          <w:tcPr>
            <w:tcW w:w="1807"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TECTOR 260 E 30ID</w:t>
            </w:r>
          </w:p>
        </w:tc>
        <w:tc>
          <w:tcPr>
            <w:tcW w:w="674" w:type="dxa"/>
            <w:tcBorders>
              <w:top w:val="single" w:sz="4" w:space="0" w:color="auto"/>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single" w:sz="4" w:space="0" w:color="auto"/>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IVECO</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IVECO</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BCH3463</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TECTOR 260 E 30ID</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IVECO</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SDQ2C57</w:t>
            </w: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17.190 CRM 4X2 ROB</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lastRenderedPageBreak/>
              <w:t>VOLKS</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AGV1763</w:t>
            </w: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 xml:space="preserve">VW </w:t>
            </w:r>
            <w:proofErr w:type="gramStart"/>
            <w:r w:rsidRPr="004B5912">
              <w:rPr>
                <w:rFonts w:ascii="Times New Roman" w:eastAsia="Times New Roman" w:hAnsi="Times New Roman" w:cs="Times New Roman"/>
                <w:color w:val="000000"/>
              </w:rPr>
              <w:t>12.140 H</w:t>
            </w:r>
            <w:proofErr w:type="gramEnd"/>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1996</w:t>
            </w:r>
          </w:p>
        </w:tc>
        <w:tc>
          <w:tcPr>
            <w:tcW w:w="183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VOLVO</w:t>
            </w:r>
          </w:p>
        </w:tc>
        <w:tc>
          <w:tcPr>
            <w:tcW w:w="1540"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SFF8F38</w:t>
            </w:r>
          </w:p>
        </w:tc>
        <w:tc>
          <w:tcPr>
            <w:tcW w:w="1807"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VM 290 4X2 R</w:t>
            </w:r>
          </w:p>
        </w:tc>
        <w:tc>
          <w:tcPr>
            <w:tcW w:w="674"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2023</w:t>
            </w:r>
          </w:p>
        </w:tc>
        <w:tc>
          <w:tcPr>
            <w:tcW w:w="1834" w:type="dxa"/>
            <w:tcBorders>
              <w:top w:val="single" w:sz="4" w:space="0" w:color="auto"/>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VOLVO</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235"/>
          <w:jc w:val="center"/>
        </w:trPr>
        <w:tc>
          <w:tcPr>
            <w:tcW w:w="2274" w:type="dxa"/>
            <w:tcBorders>
              <w:top w:val="single" w:sz="4" w:space="0" w:color="auto"/>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540" w:type="dxa"/>
            <w:tcBorders>
              <w:top w:val="single" w:sz="4" w:space="0" w:color="auto"/>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single" w:sz="4" w:space="0" w:color="auto"/>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single" w:sz="4" w:space="0" w:color="auto"/>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single" w:sz="4" w:space="0" w:color="auto"/>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single" w:sz="4" w:space="0" w:color="auto"/>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177"/>
          <w:jc w:val="center"/>
        </w:trPr>
        <w:tc>
          <w:tcPr>
            <w:tcW w:w="10143" w:type="dxa"/>
            <w:gridSpan w:val="6"/>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ÔNIBUS</w:t>
            </w:r>
          </w:p>
        </w:tc>
      </w:tr>
      <w:tr w:rsidR="004B5912" w:rsidRPr="004B5912" w:rsidTr="004B5912">
        <w:trPr>
          <w:trHeight w:val="223"/>
          <w:jc w:val="center"/>
        </w:trPr>
        <w:tc>
          <w:tcPr>
            <w:tcW w:w="22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p>
        </w:tc>
        <w:tc>
          <w:tcPr>
            <w:tcW w:w="1540"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310"/>
          <w:jc w:val="center"/>
        </w:trPr>
        <w:tc>
          <w:tcPr>
            <w:tcW w:w="22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VEICULO</w:t>
            </w:r>
          </w:p>
        </w:tc>
        <w:tc>
          <w:tcPr>
            <w:tcW w:w="1540"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PLACA</w:t>
            </w:r>
          </w:p>
        </w:tc>
        <w:tc>
          <w:tcPr>
            <w:tcW w:w="1807"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5C236A"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MODELO</w:t>
            </w:r>
          </w:p>
        </w:tc>
        <w:tc>
          <w:tcPr>
            <w:tcW w:w="67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ANO</w:t>
            </w:r>
          </w:p>
        </w:tc>
        <w:tc>
          <w:tcPr>
            <w:tcW w:w="183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5C236A">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w:t>
            </w:r>
            <w:r w:rsidR="005C236A">
              <w:rPr>
                <w:rFonts w:ascii="Times New Roman" w:eastAsia="Times New Roman" w:hAnsi="Times New Roman" w:cs="Times New Roman"/>
                <w:b/>
                <w:bCs/>
                <w:color w:val="000000"/>
              </w:rPr>
              <w:t>ARCA</w:t>
            </w:r>
          </w:p>
        </w:tc>
        <w:tc>
          <w:tcPr>
            <w:tcW w:w="201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LOTAÇAO</w:t>
            </w:r>
          </w:p>
        </w:tc>
      </w:tr>
      <w:tr w:rsidR="004B5912" w:rsidRPr="004B5912" w:rsidTr="004B5912">
        <w:trPr>
          <w:trHeight w:val="360"/>
          <w:jc w:val="center"/>
        </w:trPr>
        <w:tc>
          <w:tcPr>
            <w:tcW w:w="22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LBR6219</w:t>
            </w:r>
          </w:p>
        </w:tc>
        <w:tc>
          <w:tcPr>
            <w:tcW w:w="1807"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OF 1620</w:t>
            </w:r>
          </w:p>
        </w:tc>
        <w:tc>
          <w:tcPr>
            <w:tcW w:w="674"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1997</w:t>
            </w:r>
          </w:p>
        </w:tc>
        <w:tc>
          <w:tcPr>
            <w:tcW w:w="1834" w:type="dxa"/>
            <w:tcBorders>
              <w:top w:val="single" w:sz="4" w:space="0" w:color="000000"/>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BEH7G55</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lang w:val="en-US"/>
              </w:rPr>
            </w:pPr>
            <w:r w:rsidRPr="004B5912">
              <w:rPr>
                <w:rFonts w:ascii="Times New Roman" w:eastAsia="Times New Roman" w:hAnsi="Times New Roman" w:cs="Times New Roman"/>
                <w:color w:val="000000"/>
                <w:lang w:val="en-US"/>
              </w:rPr>
              <w:t>VW 15.190 EOD E HD ORE</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2020</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BBK5J97</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OF 1519 R ORE</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2017</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RHX7G40</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NEOBUS 15.190 ESC</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RHX7G39</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NEOBUS 15.190 ESC</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AXZ7J10</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OF 1519 R ORE</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2013</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MERCEDES</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171"/>
          <w:jc w:val="center"/>
        </w:trPr>
        <w:tc>
          <w:tcPr>
            <w:tcW w:w="22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540"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360"/>
          <w:jc w:val="center"/>
        </w:trPr>
        <w:tc>
          <w:tcPr>
            <w:tcW w:w="10143" w:type="dxa"/>
            <w:gridSpan w:val="6"/>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ESPECIAIS</w:t>
            </w:r>
          </w:p>
        </w:tc>
      </w:tr>
      <w:tr w:rsidR="004B5912" w:rsidRPr="004B5912" w:rsidTr="004B5912">
        <w:trPr>
          <w:trHeight w:val="255"/>
          <w:jc w:val="center"/>
        </w:trPr>
        <w:tc>
          <w:tcPr>
            <w:tcW w:w="22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p>
        </w:tc>
        <w:tc>
          <w:tcPr>
            <w:tcW w:w="1540"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261"/>
          <w:jc w:val="center"/>
        </w:trPr>
        <w:tc>
          <w:tcPr>
            <w:tcW w:w="22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VEICULO</w:t>
            </w:r>
          </w:p>
        </w:tc>
        <w:tc>
          <w:tcPr>
            <w:tcW w:w="1540"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PLACA</w:t>
            </w:r>
          </w:p>
        </w:tc>
        <w:tc>
          <w:tcPr>
            <w:tcW w:w="1807"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5C236A"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MODELO</w:t>
            </w:r>
          </w:p>
        </w:tc>
        <w:tc>
          <w:tcPr>
            <w:tcW w:w="67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ANO</w:t>
            </w:r>
          </w:p>
        </w:tc>
        <w:tc>
          <w:tcPr>
            <w:tcW w:w="183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5C236A">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w:t>
            </w:r>
            <w:r w:rsidR="005C236A">
              <w:rPr>
                <w:rFonts w:ascii="Times New Roman" w:eastAsia="Times New Roman" w:hAnsi="Times New Roman" w:cs="Times New Roman"/>
                <w:b/>
                <w:bCs/>
                <w:color w:val="000000"/>
              </w:rPr>
              <w:t>ARCA</w:t>
            </w:r>
          </w:p>
        </w:tc>
        <w:tc>
          <w:tcPr>
            <w:tcW w:w="201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LOTAÇAO</w:t>
            </w:r>
          </w:p>
        </w:tc>
      </w:tr>
      <w:tr w:rsidR="004B5912" w:rsidRPr="004B5912" w:rsidTr="004B5912">
        <w:trPr>
          <w:trHeight w:val="360"/>
          <w:jc w:val="center"/>
        </w:trPr>
        <w:tc>
          <w:tcPr>
            <w:tcW w:w="2274"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SEG5B37</w:t>
            </w:r>
          </w:p>
        </w:tc>
        <w:tc>
          <w:tcPr>
            <w:tcW w:w="1807"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NEOBUS 8.160</w:t>
            </w:r>
          </w:p>
        </w:tc>
        <w:tc>
          <w:tcPr>
            <w:tcW w:w="674" w:type="dxa"/>
            <w:tcBorders>
              <w:top w:val="single" w:sz="4" w:space="0" w:color="000000"/>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single" w:sz="4" w:space="0" w:color="000000"/>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SEG3A52</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NEOBUS 8.160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ARB6A16</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 xml:space="preserve">VW MASCA GRANMINI </w:t>
            </w:r>
            <w:proofErr w:type="gramStart"/>
            <w:r w:rsidRPr="004B5912">
              <w:rPr>
                <w:rFonts w:ascii="Times New Roman" w:eastAsia="Times New Roman" w:hAnsi="Times New Roman" w:cs="Times New Roman"/>
                <w:color w:val="000000"/>
              </w:rPr>
              <w:t>0</w:t>
            </w:r>
            <w:proofErr w:type="gramEnd"/>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2009</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SEF3B14</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NEOBUS 8.160</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BCU5F91</w:t>
            </w: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MPOLO V8 L 4X4 EO</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VOLARE</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nil"/>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SEF3A83</w:t>
            </w:r>
          </w:p>
        </w:tc>
        <w:tc>
          <w:tcPr>
            <w:tcW w:w="1807"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VW NEOBUS 8.160</w:t>
            </w:r>
          </w:p>
        </w:tc>
        <w:tc>
          <w:tcPr>
            <w:tcW w:w="674" w:type="dxa"/>
            <w:tcBorders>
              <w:top w:val="nil"/>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VOLKSWAGEN</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single" w:sz="4" w:space="0" w:color="auto"/>
              <w:left w:val="single" w:sz="4" w:space="0" w:color="000000"/>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BCD7B42</w:t>
            </w:r>
          </w:p>
        </w:tc>
        <w:tc>
          <w:tcPr>
            <w:tcW w:w="1807"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MPOLO V8 LON</w:t>
            </w:r>
          </w:p>
        </w:tc>
        <w:tc>
          <w:tcPr>
            <w:tcW w:w="674" w:type="dxa"/>
            <w:tcBorders>
              <w:top w:val="single" w:sz="4" w:space="0" w:color="auto"/>
              <w:left w:val="nil"/>
              <w:bottom w:val="single" w:sz="4" w:space="0" w:color="auto"/>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2019</w:t>
            </w:r>
          </w:p>
        </w:tc>
        <w:tc>
          <w:tcPr>
            <w:tcW w:w="1834" w:type="dxa"/>
            <w:tcBorders>
              <w:top w:val="single" w:sz="4" w:space="0" w:color="auto"/>
              <w:left w:val="nil"/>
              <w:bottom w:val="single" w:sz="4" w:space="0" w:color="auto"/>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VOLERE</w:t>
            </w:r>
          </w:p>
        </w:tc>
        <w:tc>
          <w:tcPr>
            <w:tcW w:w="20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360"/>
          <w:jc w:val="center"/>
        </w:trPr>
        <w:tc>
          <w:tcPr>
            <w:tcW w:w="2274"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ONIBUS</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AWN7I27</w:t>
            </w: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MPOLO V8 L EM</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2012</w:t>
            </w:r>
          </w:p>
        </w:tc>
        <w:tc>
          <w:tcPr>
            <w:tcW w:w="183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VOLARE</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EDUCAÇÃO</w:t>
            </w:r>
          </w:p>
        </w:tc>
      </w:tr>
      <w:tr w:rsidR="004B5912" w:rsidRPr="004B5912" w:rsidTr="004B5912">
        <w:trPr>
          <w:trHeight w:val="180"/>
          <w:jc w:val="center"/>
        </w:trPr>
        <w:tc>
          <w:tcPr>
            <w:tcW w:w="22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540"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67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3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201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r>
      <w:tr w:rsidR="004B5912" w:rsidRPr="004B5912" w:rsidTr="004B5912">
        <w:trPr>
          <w:trHeight w:val="360"/>
          <w:jc w:val="center"/>
        </w:trPr>
        <w:tc>
          <w:tcPr>
            <w:tcW w:w="10143" w:type="dxa"/>
            <w:gridSpan w:val="6"/>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MÁQUINAS</w:t>
            </w:r>
          </w:p>
        </w:tc>
      </w:tr>
      <w:tr w:rsidR="004B5912" w:rsidRPr="004B5912" w:rsidTr="004B5912">
        <w:trPr>
          <w:trHeight w:val="225"/>
          <w:jc w:val="center"/>
        </w:trPr>
        <w:tc>
          <w:tcPr>
            <w:tcW w:w="10143" w:type="dxa"/>
            <w:gridSpan w:val="6"/>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p>
        </w:tc>
      </w:tr>
      <w:tr w:rsidR="004B5912" w:rsidRPr="004B5912" w:rsidTr="004B5912">
        <w:trPr>
          <w:trHeight w:val="301"/>
          <w:jc w:val="center"/>
        </w:trPr>
        <w:tc>
          <w:tcPr>
            <w:tcW w:w="227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FUNÇÃO</w:t>
            </w:r>
          </w:p>
        </w:tc>
        <w:tc>
          <w:tcPr>
            <w:tcW w:w="1540"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p>
        </w:tc>
        <w:tc>
          <w:tcPr>
            <w:tcW w:w="1807"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MARCA</w:t>
            </w:r>
          </w:p>
        </w:tc>
        <w:tc>
          <w:tcPr>
            <w:tcW w:w="67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ANO</w:t>
            </w:r>
          </w:p>
        </w:tc>
        <w:tc>
          <w:tcPr>
            <w:tcW w:w="183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MODELO</w:t>
            </w:r>
          </w:p>
        </w:tc>
        <w:tc>
          <w:tcPr>
            <w:tcW w:w="2014" w:type="dxa"/>
            <w:tcBorders>
              <w:top w:val="single" w:sz="8" w:space="0" w:color="auto"/>
              <w:left w:val="nil"/>
              <w:bottom w:val="single" w:sz="8" w:space="0" w:color="auto"/>
              <w:right w:val="single" w:sz="8"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b/>
                <w:bCs/>
                <w:color w:val="000000"/>
              </w:rPr>
            </w:pPr>
            <w:r w:rsidRPr="004B5912">
              <w:rPr>
                <w:rFonts w:ascii="Times New Roman" w:eastAsia="Times New Roman" w:hAnsi="Times New Roman" w:cs="Times New Roman"/>
                <w:b/>
                <w:bCs/>
                <w:color w:val="000000"/>
              </w:rPr>
              <w:t>LOTAÇAO</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RETROESCAVADEIRA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X CMG</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2024</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XC 870BR-1</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4-RETROESCAVADEIRA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JCB</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3</w:t>
            </w:r>
            <w:proofErr w:type="gramEnd"/>
            <w:r w:rsidRPr="004B5912">
              <w:rPr>
                <w:rFonts w:ascii="Times New Roman" w:eastAsia="Times New Roman" w:hAnsi="Times New Roman" w:cs="Times New Roman"/>
                <w:color w:val="000000"/>
              </w:rPr>
              <w:t xml:space="preserve"> CX B14 CM2CM</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2-PATROLA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NEW HOLLAND</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RG 140 B VHP</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2-ROLOCOMPACTADOR</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CATERPILLAR</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2018</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CS44B</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lastRenderedPageBreak/>
              <w:t>BOBCAT</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JCB</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2017</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190 ECO</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MINI ESCAVADEIRA</w:t>
            </w:r>
            <w:proofErr w:type="gramEnd"/>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XCMG</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XE27U</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ESCAVADEIRA</w:t>
            </w:r>
          </w:p>
        </w:tc>
        <w:tc>
          <w:tcPr>
            <w:tcW w:w="1540"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JCB</w:t>
            </w:r>
          </w:p>
        </w:tc>
        <w:tc>
          <w:tcPr>
            <w:tcW w:w="674" w:type="dxa"/>
            <w:tcBorders>
              <w:top w:val="nil"/>
              <w:left w:val="nil"/>
              <w:bottom w:val="single" w:sz="4" w:space="0" w:color="000000"/>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000000"/>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JS210</w:t>
            </w:r>
          </w:p>
        </w:tc>
        <w:tc>
          <w:tcPr>
            <w:tcW w:w="201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000000"/>
              <w:bottom w:val="nil"/>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roofErr w:type="gramStart"/>
            <w:r w:rsidRPr="004B5912">
              <w:rPr>
                <w:rFonts w:ascii="Times New Roman" w:eastAsia="Times New Roman" w:hAnsi="Times New Roman" w:cs="Times New Roman"/>
                <w:color w:val="000000"/>
              </w:rPr>
              <w:t>MINI ROLO</w:t>
            </w:r>
            <w:proofErr w:type="gramEnd"/>
          </w:p>
        </w:tc>
        <w:tc>
          <w:tcPr>
            <w:tcW w:w="1540" w:type="dxa"/>
            <w:tcBorders>
              <w:top w:val="nil"/>
              <w:left w:val="nil"/>
              <w:bottom w:val="nil"/>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nil"/>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ROMANELLI</w:t>
            </w:r>
          </w:p>
        </w:tc>
        <w:tc>
          <w:tcPr>
            <w:tcW w:w="674" w:type="dxa"/>
            <w:tcBorders>
              <w:top w:val="nil"/>
              <w:left w:val="nil"/>
              <w:bottom w:val="nil"/>
              <w:right w:val="single" w:sz="4" w:space="0" w:color="000000"/>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nil"/>
              <w:right w:val="nil"/>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RCR 160 T</w:t>
            </w:r>
          </w:p>
        </w:tc>
        <w:tc>
          <w:tcPr>
            <w:tcW w:w="2014" w:type="dxa"/>
            <w:tcBorders>
              <w:top w:val="nil"/>
              <w:left w:val="single" w:sz="4" w:space="0" w:color="auto"/>
              <w:bottom w:val="nil"/>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CORTADOR DE GRAMA</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HUSQVARNA MZ54-KAWASKI</w:t>
            </w:r>
          </w:p>
        </w:tc>
        <w:tc>
          <w:tcPr>
            <w:tcW w:w="67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MZ54</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r w:rsidR="004B5912" w:rsidRPr="004B5912" w:rsidTr="004B5912">
        <w:trPr>
          <w:trHeight w:val="360"/>
          <w:jc w:val="center"/>
        </w:trPr>
        <w:tc>
          <w:tcPr>
            <w:tcW w:w="2274" w:type="dxa"/>
            <w:tcBorders>
              <w:top w:val="nil"/>
              <w:left w:val="single" w:sz="4" w:space="0" w:color="auto"/>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CORTADOR DE GRAMA</w:t>
            </w:r>
          </w:p>
        </w:tc>
        <w:tc>
          <w:tcPr>
            <w:tcW w:w="1540"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p>
        </w:tc>
        <w:tc>
          <w:tcPr>
            <w:tcW w:w="1807"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HUSQVARNA MZ54-KAWASKI</w:t>
            </w:r>
          </w:p>
        </w:tc>
        <w:tc>
          <w:tcPr>
            <w:tcW w:w="674"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2022</w:t>
            </w:r>
          </w:p>
        </w:tc>
        <w:tc>
          <w:tcPr>
            <w:tcW w:w="1834"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MZ54</w:t>
            </w:r>
          </w:p>
        </w:tc>
        <w:tc>
          <w:tcPr>
            <w:tcW w:w="2014" w:type="dxa"/>
            <w:tcBorders>
              <w:top w:val="nil"/>
              <w:left w:val="nil"/>
              <w:bottom w:val="single" w:sz="4" w:space="0" w:color="auto"/>
              <w:right w:val="single" w:sz="4" w:space="0" w:color="auto"/>
            </w:tcBorders>
            <w:shd w:val="clear" w:color="auto" w:fill="auto"/>
            <w:noWrap/>
            <w:vAlign w:val="center"/>
            <w:hideMark/>
          </w:tcPr>
          <w:p w:rsidR="004B5912" w:rsidRPr="004B5912" w:rsidRDefault="004B5912" w:rsidP="004B5912">
            <w:pPr>
              <w:jc w:val="center"/>
              <w:rPr>
                <w:rFonts w:ascii="Times New Roman" w:eastAsia="Times New Roman" w:hAnsi="Times New Roman" w:cs="Times New Roman"/>
                <w:color w:val="000000"/>
              </w:rPr>
            </w:pPr>
            <w:r w:rsidRPr="004B5912">
              <w:rPr>
                <w:rFonts w:ascii="Times New Roman" w:eastAsia="Times New Roman" w:hAnsi="Times New Roman" w:cs="Times New Roman"/>
                <w:color w:val="000000"/>
              </w:rPr>
              <w:t>OBRAS</w:t>
            </w:r>
          </w:p>
        </w:tc>
      </w:tr>
    </w:tbl>
    <w:p w:rsidR="004B5912" w:rsidRPr="004B5912" w:rsidRDefault="004B5912" w:rsidP="00B86819">
      <w:pPr>
        <w:pStyle w:val="Contedodatabela"/>
        <w:spacing w:before="120" w:after="120"/>
        <w:rPr>
          <w:rFonts w:ascii="Times New Roman" w:hAnsi="Times New Roman" w:cs="Times New Roman"/>
        </w:rPr>
      </w:pPr>
      <w:r w:rsidRPr="004B5912">
        <w:rPr>
          <w:rFonts w:ascii="Times New Roman" w:hAnsi="Times New Roman" w:cs="Times New Roman"/>
        </w:rPr>
        <w:t>Será utilizado como critério de valoração para atribuição do desconto, o sistema CILIA, TEMPARIO ou AUDATEX ou sistema de qualidade similar ou superior, e, na ausência desses, poderá ser consultado o preço na tabela de preço nas revendedoras autorizadas, conforme tabelas de Tempos de Reparos e de Preços a Varejo das Peças e Acessórios, obtidos junto às concessionárias (revendas) ou aos fabricantes dos veículos, vigentes na execução dos serviços, para geração de pedido e Identificação imediata da peça a ser fornecida, mediante a verificação do preço sugerido pela montadora.</w:t>
      </w:r>
    </w:p>
    <w:p w:rsidR="00532484" w:rsidRPr="004F3790" w:rsidRDefault="00532484" w:rsidP="00B86819">
      <w:pPr>
        <w:spacing w:before="240" w:after="240"/>
        <w:ind w:firstLine="1"/>
        <w:jc w:val="both"/>
        <w:rPr>
          <w:rFonts w:ascii="Times New Roman" w:hAnsi="Times New Roman" w:cs="Times New Roman"/>
          <w:bCs/>
          <w:szCs w:val="22"/>
        </w:rPr>
      </w:pPr>
      <w:r w:rsidRPr="004F3790">
        <w:rPr>
          <w:rFonts w:ascii="Times New Roman" w:hAnsi="Times New Roman" w:cs="Times New Roman"/>
          <w:bCs/>
          <w:szCs w:val="22"/>
        </w:rPr>
        <w:t xml:space="preserve">A proposta deverá ter como base: </w:t>
      </w:r>
    </w:p>
    <w:p w:rsidR="00532484" w:rsidRPr="004F3790" w:rsidRDefault="00532484" w:rsidP="00532484">
      <w:pPr>
        <w:pStyle w:val="Default"/>
        <w:tabs>
          <w:tab w:val="left" w:pos="284"/>
        </w:tabs>
        <w:ind w:left="567" w:hanging="567"/>
        <w:jc w:val="both"/>
        <w:rPr>
          <w:rFonts w:ascii="Times New Roman" w:hAnsi="Times New Roman" w:cs="Times New Roman"/>
          <w:szCs w:val="22"/>
        </w:rPr>
      </w:pPr>
      <w:proofErr w:type="gramStart"/>
      <w:r w:rsidRPr="004F3790">
        <w:rPr>
          <w:rFonts w:ascii="Times New Roman" w:hAnsi="Times New Roman" w:cs="Times New Roman"/>
          <w:szCs w:val="22"/>
        </w:rPr>
        <w:t>a</w:t>
      </w:r>
      <w:proofErr w:type="gramEnd"/>
      <w:r w:rsidRPr="004F3790">
        <w:rPr>
          <w:rFonts w:ascii="Times New Roman" w:hAnsi="Times New Roman" w:cs="Times New Roman"/>
          <w:szCs w:val="22"/>
        </w:rPr>
        <w:t>)</w:t>
      </w:r>
      <w:r w:rsidRPr="004F3790">
        <w:rPr>
          <w:rFonts w:ascii="Times New Roman" w:hAnsi="Times New Roman" w:cs="Times New Roman"/>
          <w:szCs w:val="22"/>
        </w:rPr>
        <w:tab/>
      </w:r>
      <w:r w:rsidRPr="004F3790">
        <w:rPr>
          <w:rFonts w:ascii="Times New Roman" w:hAnsi="Times New Roman" w:cs="Times New Roman"/>
          <w:b/>
          <w:bCs/>
          <w:szCs w:val="22"/>
          <w:u w:val="single"/>
        </w:rPr>
        <w:t xml:space="preserve">DESCONTO </w:t>
      </w:r>
      <w:r w:rsidRPr="004F3790">
        <w:rPr>
          <w:rFonts w:ascii="Times New Roman" w:hAnsi="Times New Roman" w:cs="Times New Roman"/>
          <w:b/>
          <w:szCs w:val="22"/>
          <w:u w:val="single"/>
        </w:rPr>
        <w:t>MÍNIMO</w:t>
      </w:r>
      <w:r w:rsidRPr="004F3790">
        <w:rPr>
          <w:rFonts w:ascii="Times New Roman" w:hAnsi="Times New Roman" w:cs="Times New Roman"/>
          <w:szCs w:val="22"/>
          <w:u w:val="single"/>
        </w:rPr>
        <w:t xml:space="preserve"> </w:t>
      </w:r>
      <w:r w:rsidRPr="004F3790">
        <w:rPr>
          <w:rFonts w:ascii="Times New Roman" w:hAnsi="Times New Roman" w:cs="Times New Roman"/>
          <w:b/>
          <w:szCs w:val="22"/>
          <w:u w:val="single"/>
        </w:rPr>
        <w:t xml:space="preserve">de </w:t>
      </w:r>
      <w:r w:rsidR="00B86819">
        <w:rPr>
          <w:rFonts w:ascii="Times New Roman" w:hAnsi="Times New Roman" w:cs="Times New Roman"/>
          <w:b/>
          <w:szCs w:val="22"/>
          <w:u w:val="single"/>
        </w:rPr>
        <w:t>1</w:t>
      </w:r>
      <w:r w:rsidRPr="004F3790">
        <w:rPr>
          <w:rFonts w:ascii="Times New Roman" w:hAnsi="Times New Roman" w:cs="Times New Roman"/>
          <w:b/>
          <w:szCs w:val="22"/>
          <w:u w:val="single"/>
        </w:rPr>
        <w:t>5%</w:t>
      </w:r>
      <w:r w:rsidRPr="004F3790">
        <w:rPr>
          <w:rFonts w:ascii="Times New Roman" w:hAnsi="Times New Roman" w:cs="Times New Roman"/>
          <w:szCs w:val="22"/>
        </w:rPr>
        <w:t xml:space="preserve"> </w:t>
      </w:r>
      <w:r w:rsidRPr="004F3790">
        <w:rPr>
          <w:rFonts w:ascii="Times New Roman" w:hAnsi="Times New Roman" w:cs="Times New Roman"/>
          <w:b/>
          <w:bCs/>
          <w:szCs w:val="22"/>
        </w:rPr>
        <w:t xml:space="preserve"> </w:t>
      </w:r>
      <w:r w:rsidRPr="004F3790">
        <w:rPr>
          <w:rFonts w:ascii="Times New Roman" w:hAnsi="Times New Roman" w:cs="Times New Roman"/>
          <w:szCs w:val="22"/>
        </w:rPr>
        <w:t xml:space="preserve">sobre o valor da </w:t>
      </w:r>
      <w:r w:rsidRPr="004F3790">
        <w:rPr>
          <w:rFonts w:ascii="Times New Roman" w:hAnsi="Times New Roman" w:cs="Times New Roman"/>
          <w:b/>
          <w:bCs/>
          <w:szCs w:val="22"/>
        </w:rPr>
        <w:t>HORA MÃO DE OBRA</w:t>
      </w:r>
      <w:r w:rsidRPr="004F3790">
        <w:rPr>
          <w:rFonts w:ascii="Times New Roman" w:hAnsi="Times New Roman" w:cs="Times New Roman"/>
          <w:szCs w:val="22"/>
        </w:rPr>
        <w:t>.</w:t>
      </w:r>
    </w:p>
    <w:p w:rsidR="00532484" w:rsidRPr="004F3790" w:rsidRDefault="00532484" w:rsidP="00532484">
      <w:pPr>
        <w:tabs>
          <w:tab w:val="num" w:pos="284"/>
        </w:tabs>
        <w:spacing w:before="240" w:after="240"/>
        <w:ind w:firstLine="1"/>
        <w:jc w:val="both"/>
        <w:rPr>
          <w:rFonts w:ascii="Times New Roman" w:hAnsi="Times New Roman" w:cs="Times New Roman"/>
          <w:b/>
          <w:szCs w:val="22"/>
        </w:rPr>
      </w:pPr>
      <w:proofErr w:type="gramStart"/>
      <w:r w:rsidRPr="004F3790">
        <w:rPr>
          <w:rFonts w:ascii="Times New Roman" w:hAnsi="Times New Roman" w:cs="Times New Roman"/>
          <w:color w:val="000000"/>
          <w:szCs w:val="22"/>
        </w:rPr>
        <w:t>b)</w:t>
      </w:r>
      <w:proofErr w:type="gramEnd"/>
      <w:r w:rsidRPr="004F3790">
        <w:rPr>
          <w:rFonts w:ascii="Times New Roman" w:hAnsi="Times New Roman" w:cs="Times New Roman"/>
          <w:color w:val="000000"/>
          <w:szCs w:val="22"/>
        </w:rPr>
        <w:tab/>
      </w:r>
      <w:r w:rsidRPr="004F3790">
        <w:rPr>
          <w:rFonts w:ascii="Times New Roman" w:hAnsi="Times New Roman" w:cs="Times New Roman"/>
          <w:b/>
          <w:color w:val="000000"/>
          <w:szCs w:val="22"/>
          <w:u w:val="single"/>
        </w:rPr>
        <w:t>DESCONTO MÍNIMO</w:t>
      </w:r>
      <w:r w:rsidRPr="004F3790">
        <w:rPr>
          <w:rFonts w:ascii="Times New Roman" w:hAnsi="Times New Roman" w:cs="Times New Roman"/>
          <w:color w:val="000000"/>
          <w:szCs w:val="22"/>
          <w:u w:val="single"/>
        </w:rPr>
        <w:t xml:space="preserve"> </w:t>
      </w:r>
      <w:r w:rsidRPr="004F3790">
        <w:rPr>
          <w:rFonts w:ascii="Times New Roman" w:hAnsi="Times New Roman" w:cs="Times New Roman"/>
          <w:b/>
          <w:color w:val="000000"/>
          <w:szCs w:val="22"/>
          <w:u w:val="single"/>
        </w:rPr>
        <w:t xml:space="preserve">de </w:t>
      </w:r>
      <w:r w:rsidR="00B86819">
        <w:rPr>
          <w:rFonts w:ascii="Times New Roman" w:hAnsi="Times New Roman" w:cs="Times New Roman"/>
          <w:b/>
          <w:color w:val="000000"/>
          <w:szCs w:val="22"/>
          <w:u w:val="single"/>
        </w:rPr>
        <w:t>10</w:t>
      </w:r>
      <w:r w:rsidRPr="004F3790">
        <w:rPr>
          <w:rFonts w:ascii="Times New Roman" w:hAnsi="Times New Roman" w:cs="Times New Roman"/>
          <w:b/>
          <w:color w:val="000000"/>
          <w:szCs w:val="22"/>
          <w:u w:val="single"/>
        </w:rPr>
        <w:t>%</w:t>
      </w:r>
      <w:r w:rsidRPr="004F3790">
        <w:rPr>
          <w:rFonts w:ascii="Times New Roman" w:hAnsi="Times New Roman" w:cs="Times New Roman"/>
          <w:color w:val="000000"/>
          <w:szCs w:val="22"/>
        </w:rPr>
        <w:t xml:space="preserve"> sobre o valor das peças e acessórios que incidirá sobre o preço constante no</w:t>
      </w:r>
      <w:r w:rsidR="004F3790">
        <w:rPr>
          <w:rFonts w:ascii="Times New Roman" w:hAnsi="Times New Roman" w:cs="Times New Roman"/>
          <w:color w:val="000000"/>
          <w:szCs w:val="22"/>
        </w:rPr>
        <w:t xml:space="preserve">s </w:t>
      </w:r>
      <w:r w:rsidRPr="004F3790">
        <w:rPr>
          <w:rFonts w:ascii="Times New Roman" w:hAnsi="Times New Roman" w:cs="Times New Roman"/>
          <w:b/>
          <w:color w:val="000000"/>
          <w:szCs w:val="22"/>
        </w:rPr>
        <w:t xml:space="preserve"> </w:t>
      </w:r>
      <w:r w:rsidRPr="004F3790">
        <w:rPr>
          <w:rFonts w:ascii="Times New Roman" w:hAnsi="Times New Roman" w:cs="Times New Roman"/>
          <w:b/>
          <w:color w:val="000000"/>
          <w:szCs w:val="22"/>
          <w:highlight w:val="yellow"/>
        </w:rPr>
        <w:t>Sistema</w:t>
      </w:r>
      <w:r w:rsidR="004F3790" w:rsidRPr="004F3790">
        <w:rPr>
          <w:rFonts w:ascii="Times New Roman" w:hAnsi="Times New Roman" w:cs="Times New Roman"/>
          <w:b/>
          <w:color w:val="000000"/>
          <w:szCs w:val="22"/>
          <w:highlight w:val="yellow"/>
        </w:rPr>
        <w:t>s</w:t>
      </w:r>
      <w:r w:rsidRPr="004F3790">
        <w:rPr>
          <w:rFonts w:ascii="Times New Roman" w:hAnsi="Times New Roman" w:cs="Times New Roman"/>
          <w:b/>
          <w:color w:val="000000"/>
          <w:szCs w:val="22"/>
          <w:highlight w:val="yellow"/>
        </w:rPr>
        <w:t xml:space="preserve"> </w:t>
      </w:r>
      <w:r w:rsidR="004F3790" w:rsidRPr="004F3790">
        <w:rPr>
          <w:rFonts w:ascii="Times New Roman" w:hAnsi="Times New Roman" w:cs="Times New Roman"/>
          <w:b/>
          <w:highlight w:val="yellow"/>
        </w:rPr>
        <w:t>CILIA, TEMPARIO ou AUDATEX</w:t>
      </w:r>
      <w:r w:rsidR="004F3790" w:rsidRPr="004F3790">
        <w:rPr>
          <w:rFonts w:ascii="Times New Roman" w:hAnsi="Times New Roman" w:cs="Times New Roman"/>
          <w:highlight w:val="yellow"/>
        </w:rPr>
        <w:t xml:space="preserve"> ou sistema de qualidade similar ou superior</w:t>
      </w:r>
      <w:r w:rsidR="004F3790">
        <w:rPr>
          <w:rFonts w:ascii="Times New Roman" w:hAnsi="Times New Roman" w:cs="Times New Roman"/>
          <w:highlight w:val="yellow"/>
        </w:rPr>
        <w:t>,</w:t>
      </w:r>
      <w:r w:rsidR="004F3790" w:rsidRPr="004F3790">
        <w:rPr>
          <w:rFonts w:ascii="Times New Roman" w:hAnsi="Times New Roman" w:cs="Times New Roman"/>
          <w:b/>
          <w:color w:val="000000"/>
          <w:szCs w:val="22"/>
          <w:highlight w:val="yellow"/>
        </w:rPr>
        <w:t xml:space="preserve"> </w:t>
      </w:r>
      <w:r w:rsidRPr="004F3790">
        <w:rPr>
          <w:rFonts w:ascii="Times New Roman" w:hAnsi="Times New Roman" w:cs="Times New Roman"/>
          <w:b/>
          <w:color w:val="000000"/>
          <w:szCs w:val="22"/>
          <w:highlight w:val="yellow"/>
        </w:rPr>
        <w:t xml:space="preserve">ou </w:t>
      </w:r>
      <w:r w:rsidRPr="004F3790">
        <w:rPr>
          <w:rFonts w:ascii="Times New Roman" w:hAnsi="Times New Roman" w:cs="Times New Roman"/>
          <w:b/>
          <w:szCs w:val="22"/>
          <w:highlight w:val="yellow"/>
        </w:rPr>
        <w:t>pelas concessionárias da marca/modelo do veículo</w:t>
      </w:r>
      <w:r w:rsidRPr="004F3790">
        <w:rPr>
          <w:rFonts w:ascii="Times New Roman" w:hAnsi="Times New Roman" w:cs="Times New Roman"/>
          <w:b/>
          <w:color w:val="000000"/>
          <w:szCs w:val="22"/>
          <w:highlight w:val="yellow"/>
        </w:rPr>
        <w:t>.</w:t>
      </w:r>
    </w:p>
    <w:p w:rsidR="00532484" w:rsidRPr="004F3790" w:rsidRDefault="00532484" w:rsidP="00532484">
      <w:pPr>
        <w:pStyle w:val="Contedodatabela"/>
        <w:suppressLineNumbers w:val="0"/>
        <w:suppressAutoHyphens w:val="0"/>
        <w:spacing w:before="240" w:after="240"/>
        <w:rPr>
          <w:rFonts w:ascii="Times New Roman" w:hAnsi="Times New Roman" w:cs="Times New Roman"/>
          <w:szCs w:val="22"/>
        </w:rPr>
      </w:pPr>
      <w:r w:rsidRPr="004F3790">
        <w:rPr>
          <w:rFonts w:ascii="Times New Roman" w:hAnsi="Times New Roman" w:cs="Times New Roman"/>
          <w:szCs w:val="22"/>
        </w:rPr>
        <w:t>Os valores estipulados para a aquisição de peças são estimativos e servirão de base como valor máximo para a compra das peças com o desconto que vencer na licitação.</w:t>
      </w:r>
    </w:p>
    <w:p w:rsidR="00532484" w:rsidRPr="004F3790" w:rsidRDefault="00532484" w:rsidP="00532484">
      <w:pPr>
        <w:pStyle w:val="Contedodatabela"/>
        <w:suppressLineNumbers w:val="0"/>
        <w:suppressAutoHyphens w:val="0"/>
        <w:spacing w:before="240" w:after="240" w:line="276" w:lineRule="auto"/>
        <w:rPr>
          <w:rFonts w:ascii="Times New Roman" w:hAnsi="Times New Roman" w:cs="Times New Roman"/>
          <w:b/>
          <w:sz w:val="22"/>
          <w:szCs w:val="22"/>
        </w:rPr>
      </w:pPr>
      <w:r w:rsidRPr="004F3790">
        <w:rPr>
          <w:rFonts w:ascii="Times New Roman" w:hAnsi="Times New Roman" w:cs="Times New Roman"/>
          <w:b/>
          <w:bCs/>
          <w:color w:val="000000"/>
          <w:highlight w:val="yellow"/>
        </w:rPr>
        <w:t xml:space="preserve">Poderão participar as licitantes </w:t>
      </w:r>
      <w:r w:rsidRPr="004F3790">
        <w:rPr>
          <w:rFonts w:ascii="Times New Roman" w:hAnsi="Times New Roman" w:cs="Times New Roman"/>
          <w:b/>
          <w:bCs/>
          <w:highlight w:val="yellow"/>
        </w:rPr>
        <w:t xml:space="preserve">que estejam instaladas em um raio máximo de </w:t>
      </w:r>
      <w:r w:rsidR="00B86819">
        <w:rPr>
          <w:rFonts w:ascii="Times New Roman" w:hAnsi="Times New Roman" w:cs="Times New Roman"/>
          <w:b/>
          <w:bCs/>
          <w:highlight w:val="yellow"/>
        </w:rPr>
        <w:t>5</w:t>
      </w:r>
      <w:r w:rsidRPr="004F3790">
        <w:rPr>
          <w:rFonts w:ascii="Times New Roman" w:hAnsi="Times New Roman" w:cs="Times New Roman"/>
          <w:b/>
          <w:bCs/>
          <w:highlight w:val="yellow"/>
        </w:rPr>
        <w:t>0 (</w:t>
      </w:r>
      <w:r w:rsidR="00B86819">
        <w:rPr>
          <w:rFonts w:ascii="Times New Roman" w:hAnsi="Times New Roman" w:cs="Times New Roman"/>
          <w:b/>
          <w:bCs/>
          <w:highlight w:val="yellow"/>
        </w:rPr>
        <w:t>cinquenta</w:t>
      </w:r>
      <w:r w:rsidRPr="004F3790">
        <w:rPr>
          <w:rFonts w:ascii="Times New Roman" w:hAnsi="Times New Roman" w:cs="Times New Roman"/>
          <w:b/>
          <w:bCs/>
          <w:highlight w:val="yellow"/>
        </w:rPr>
        <w:t>) quilômetros de distância da Sede da Secretaria de Viação e Obras Públicas do Município de Campo Magro/PR, situada na Rodovia Gumercindo Boza, N° 20.823 – KM 20</w:t>
      </w:r>
      <w:r w:rsidRPr="004F3790">
        <w:rPr>
          <w:rFonts w:ascii="Times New Roman" w:hAnsi="Times New Roman" w:cs="Times New Roman"/>
          <w:b/>
          <w:bCs/>
          <w:color w:val="000000"/>
          <w:highlight w:val="yellow"/>
        </w:rPr>
        <w:t xml:space="preserve"> (Esta exigência está devidamente fundamentada na fase interna do processo</w:t>
      </w:r>
      <w:r w:rsidRPr="004F3790">
        <w:rPr>
          <w:rFonts w:ascii="Times New Roman" w:hAnsi="Times New Roman" w:cs="Times New Roman"/>
          <w:b/>
          <w:bCs/>
          <w:highlight w:val="yellow"/>
        </w:rPr>
        <w:t xml:space="preserve"> ETP</w:t>
      </w:r>
      <w:r w:rsidRPr="004F3790">
        <w:rPr>
          <w:rFonts w:ascii="Times New Roman" w:hAnsi="Times New Roman" w:cs="Times New Roman"/>
          <w:b/>
          <w:bCs/>
          <w:color w:val="000000"/>
          <w:highlight w:val="yellow"/>
        </w:rPr>
        <w:t>).</w:t>
      </w:r>
    </w:p>
    <w:p w:rsidR="0006448A" w:rsidRPr="00CB47B6" w:rsidRDefault="0006448A" w:rsidP="00883CFD">
      <w:pPr>
        <w:pStyle w:val="Contedodatabela"/>
        <w:widowControl w:val="0"/>
        <w:suppressLineNumbers w:val="0"/>
        <w:suppressAutoHyphens w:val="0"/>
        <w:spacing w:before="240" w:after="240"/>
        <w:rPr>
          <w:rFonts w:ascii="Times New Roman" w:hAnsi="Times New Roman" w:cs="Times New Roman"/>
        </w:rPr>
      </w:pPr>
      <w:r w:rsidRPr="00CB47B6">
        <w:rPr>
          <w:rFonts w:ascii="Times New Roman" w:hAnsi="Times New Roman" w:cs="Times New Roman"/>
        </w:rPr>
        <w:t>O objeto desta contratação não se enquadra como sendo de bem de luxo, conforme artigo n.º 44 do Decreto Municipal nº 22/2024.</w:t>
      </w:r>
    </w:p>
    <w:p w:rsidR="00E143CE" w:rsidRPr="00CB47B6" w:rsidRDefault="0006448A" w:rsidP="00883CFD">
      <w:pPr>
        <w:pStyle w:val="Contedodatabela"/>
        <w:widowControl w:val="0"/>
        <w:suppressLineNumbers w:val="0"/>
        <w:suppressAutoHyphens w:val="0"/>
        <w:spacing w:before="240" w:after="240"/>
        <w:rPr>
          <w:rFonts w:ascii="Times New Roman" w:hAnsi="Times New Roman" w:cs="Times New Roman"/>
          <w:b/>
          <w:bCs/>
        </w:rPr>
      </w:pPr>
      <w:r w:rsidRPr="00CB47B6">
        <w:rPr>
          <w:rFonts w:ascii="Times New Roman" w:hAnsi="Times New Roman" w:cs="Times New Roman"/>
        </w:rPr>
        <w:t xml:space="preserve">Os </w:t>
      </w:r>
      <w:r w:rsidR="00175FC3">
        <w:rPr>
          <w:rFonts w:ascii="Times New Roman" w:hAnsi="Times New Roman" w:cs="Times New Roman"/>
        </w:rPr>
        <w:t>itens</w:t>
      </w:r>
      <w:r w:rsidRPr="00CB47B6">
        <w:rPr>
          <w:rFonts w:ascii="Times New Roman" w:hAnsi="Times New Roman" w:cs="Times New Roman"/>
        </w:rPr>
        <w:t xml:space="preserve"> objeto desta contratação são caracterizados como comuns, conforme justificativa constante do Estudo Técnico Preliminar.</w:t>
      </w:r>
    </w:p>
    <w:p w:rsidR="005A069F" w:rsidRPr="00CB47B6" w:rsidRDefault="00ED323E" w:rsidP="00883CFD">
      <w:pPr>
        <w:pStyle w:val="Contedodatabela"/>
        <w:widowControl w:val="0"/>
        <w:suppressLineNumbers w:val="0"/>
        <w:pBdr>
          <w:top w:val="single" w:sz="4" w:space="1" w:color="auto"/>
          <w:bottom w:val="single" w:sz="4" w:space="1" w:color="auto"/>
        </w:pBdr>
        <w:spacing w:before="240" w:after="240"/>
        <w:rPr>
          <w:rFonts w:ascii="Times New Roman" w:hAnsi="Times New Roman" w:cs="Times New Roman"/>
          <w:b/>
        </w:rPr>
      </w:pPr>
      <w:proofErr w:type="gramStart"/>
      <w:r w:rsidRPr="00CB47B6">
        <w:rPr>
          <w:rFonts w:ascii="Times New Roman" w:hAnsi="Times New Roman" w:cs="Times New Roman"/>
          <w:b/>
        </w:rPr>
        <w:t>D</w:t>
      </w:r>
      <w:r w:rsidR="005A069F" w:rsidRPr="00CB47B6">
        <w:rPr>
          <w:rFonts w:ascii="Times New Roman" w:hAnsi="Times New Roman" w:cs="Times New Roman"/>
          <w:b/>
        </w:rPr>
        <w:t>ESCRIÇÃO DA SOLUÇÃO COMO UM TODO CONSIDERADO</w:t>
      </w:r>
      <w:proofErr w:type="gramEnd"/>
      <w:r w:rsidR="005A069F" w:rsidRPr="00CB47B6">
        <w:rPr>
          <w:rFonts w:ascii="Times New Roman" w:hAnsi="Times New Roman" w:cs="Times New Roman"/>
          <w:b/>
        </w:rPr>
        <w:t xml:space="preserve"> O CICLO DE VIDA DO OBJETO E ESPECIFICAÇÃO DO PRODUTO</w:t>
      </w:r>
    </w:p>
    <w:p w:rsidR="005A069F" w:rsidRDefault="005A069F" w:rsidP="00B86819">
      <w:pPr>
        <w:pStyle w:val="Contedodatabela"/>
        <w:widowControl w:val="0"/>
        <w:suppressLineNumbers w:val="0"/>
        <w:spacing w:before="240" w:after="240"/>
        <w:rPr>
          <w:rFonts w:ascii="Times New Roman" w:hAnsi="Times New Roman" w:cs="Times New Roman"/>
        </w:rPr>
      </w:pPr>
      <w:r w:rsidRPr="00CB47B6">
        <w:rPr>
          <w:rFonts w:ascii="Times New Roman" w:hAnsi="Times New Roman" w:cs="Times New Roman"/>
        </w:rPr>
        <w:t>A descrição da solução como um todo encontra-se pormenorizada em tópico específico dos Estudos Técnicos Preliminares, apêndice deste Termo de Referência.</w:t>
      </w:r>
    </w:p>
    <w:p w:rsidR="00A074D4" w:rsidRPr="00E33392" w:rsidRDefault="00A074D4" w:rsidP="00B86819">
      <w:pPr>
        <w:widowControl w:val="0"/>
        <w:pBdr>
          <w:top w:val="single" w:sz="4" w:space="1" w:color="auto"/>
          <w:bottom w:val="single" w:sz="4" w:space="1" w:color="auto"/>
        </w:pBdr>
        <w:tabs>
          <w:tab w:val="left" w:pos="567"/>
        </w:tabs>
        <w:autoSpaceDE w:val="0"/>
        <w:spacing w:before="240" w:after="240" w:line="259" w:lineRule="auto"/>
        <w:jc w:val="both"/>
        <w:rPr>
          <w:rFonts w:ascii="Times New Roman" w:hAnsi="Times New Roman" w:cs="Times New Roman"/>
          <w:b/>
          <w:bCs/>
          <w:kern w:val="1"/>
        </w:rPr>
      </w:pPr>
      <w:r w:rsidRPr="00E33392">
        <w:rPr>
          <w:rFonts w:ascii="Times New Roman" w:hAnsi="Times New Roman" w:cs="Times New Roman"/>
          <w:b/>
          <w:bCs/>
          <w:kern w:val="1"/>
        </w:rPr>
        <w:lastRenderedPageBreak/>
        <w:t xml:space="preserve">CONDIÇÕES DE ENTREGA </w:t>
      </w:r>
      <w:r w:rsidR="004F3790">
        <w:rPr>
          <w:rFonts w:ascii="Times New Roman" w:hAnsi="Times New Roman" w:cs="Times New Roman"/>
          <w:b/>
          <w:bCs/>
          <w:kern w:val="1"/>
        </w:rPr>
        <w:t>/EXECUÇÃO</w:t>
      </w:r>
    </w:p>
    <w:p w:rsidR="00B86819" w:rsidRDefault="00B86819" w:rsidP="00B86819">
      <w:pPr>
        <w:pStyle w:val="PargrafodaLista"/>
        <w:tabs>
          <w:tab w:val="left" w:pos="567"/>
        </w:tabs>
        <w:spacing w:before="120" w:after="240"/>
        <w:ind w:left="0"/>
        <w:contextualSpacing w:val="0"/>
        <w:jc w:val="both"/>
        <w:rPr>
          <w:rFonts w:ascii="Times New Roman" w:hAnsi="Times New Roman" w:cs="Times New Roman"/>
        </w:rPr>
      </w:pPr>
      <w:r w:rsidRPr="00860325">
        <w:rPr>
          <w:rFonts w:ascii="Times New Roman" w:hAnsi="Times New Roman" w:cs="Times New Roman"/>
        </w:rPr>
        <w:t xml:space="preserve">O fornecimento de peças será efetuado de forma parcelada, </w:t>
      </w:r>
      <w:proofErr w:type="gramStart"/>
      <w:r w:rsidRPr="00860325">
        <w:rPr>
          <w:rFonts w:ascii="Times New Roman" w:hAnsi="Times New Roman" w:cs="Times New Roman"/>
        </w:rPr>
        <w:t>sob demanda</w:t>
      </w:r>
      <w:proofErr w:type="gramEnd"/>
      <w:r w:rsidRPr="00860325">
        <w:rPr>
          <w:rFonts w:ascii="Times New Roman" w:hAnsi="Times New Roman" w:cs="Times New Roman"/>
        </w:rPr>
        <w:t xml:space="preserve">, com prazo de entrega não superior a 02 (dois) dias, contados a partir do recebimento da Nota de Empenho/Ordem de fornecimento. </w:t>
      </w:r>
    </w:p>
    <w:p w:rsidR="00B86819" w:rsidRPr="00860325" w:rsidRDefault="00B86819" w:rsidP="00B86819">
      <w:pPr>
        <w:pStyle w:val="PargrafodaLista"/>
        <w:tabs>
          <w:tab w:val="left" w:pos="567"/>
        </w:tabs>
        <w:spacing w:before="120" w:after="240"/>
        <w:ind w:left="0"/>
        <w:contextualSpacing w:val="0"/>
        <w:jc w:val="both"/>
        <w:rPr>
          <w:rFonts w:ascii="Times New Roman" w:hAnsi="Times New Roman" w:cs="Times New Roman"/>
        </w:rPr>
      </w:pPr>
      <w:r w:rsidRPr="00860325">
        <w:rPr>
          <w:rFonts w:ascii="Times New Roman" w:hAnsi="Times New Roman" w:cs="Times New Roman"/>
        </w:rPr>
        <w:t>No caso de manutenção dos veículos da frota, o prazo para início dos serviços deverá ser de</w:t>
      </w:r>
      <w:r>
        <w:rPr>
          <w:rFonts w:ascii="Times New Roman" w:hAnsi="Times New Roman" w:cs="Times New Roman"/>
        </w:rPr>
        <w:t xml:space="preserve"> no</w:t>
      </w:r>
      <w:r w:rsidRPr="00860325">
        <w:rPr>
          <w:rFonts w:ascii="Times New Roman" w:hAnsi="Times New Roman" w:cs="Times New Roman"/>
        </w:rPr>
        <w:t xml:space="preserve"> máximo 48 horas a partir da solicitação. Em casos emergenciais o prazo máximo será de 24 horas após a solicitação. </w:t>
      </w:r>
    </w:p>
    <w:p w:rsidR="00B86819" w:rsidRPr="00860325" w:rsidRDefault="00B86819" w:rsidP="00B86819">
      <w:pPr>
        <w:pStyle w:val="PargrafodaLista"/>
        <w:tabs>
          <w:tab w:val="left" w:pos="567"/>
        </w:tabs>
        <w:spacing w:before="120" w:after="120"/>
        <w:ind w:left="0"/>
        <w:contextualSpacing w:val="0"/>
        <w:jc w:val="both"/>
        <w:rPr>
          <w:rFonts w:ascii="Times New Roman" w:hAnsi="Times New Roman" w:cs="Times New Roman"/>
        </w:rPr>
      </w:pPr>
      <w:r w:rsidRPr="00860325">
        <w:rPr>
          <w:rFonts w:ascii="Times New Roman" w:hAnsi="Times New Roman" w:cs="Times New Roman"/>
        </w:rPr>
        <w:t>Os materiais ofertados deverão ser ORIGINAIS/GENÚINAS/PRIMEIRA LINHA, sendo que a Contratante poderá solicitar documentos que atestem os materiais, ou ainda não receber qualquer material caso tenha algum problema com a qualidade do produto.</w:t>
      </w:r>
    </w:p>
    <w:p w:rsidR="00B86819" w:rsidRPr="00D9756E" w:rsidRDefault="00B86819" w:rsidP="00B86819">
      <w:pPr>
        <w:pStyle w:val="PargrafodaLista"/>
        <w:tabs>
          <w:tab w:val="left" w:pos="567"/>
        </w:tabs>
        <w:spacing w:before="120" w:after="120"/>
        <w:ind w:left="0"/>
        <w:contextualSpacing w:val="0"/>
        <w:jc w:val="both"/>
        <w:rPr>
          <w:rFonts w:ascii="Times New Roman" w:hAnsi="Times New Roman" w:cs="Times New Roman"/>
        </w:rPr>
      </w:pPr>
      <w:r w:rsidRPr="00D9756E">
        <w:rPr>
          <w:rFonts w:ascii="Times New Roman" w:hAnsi="Times New Roman" w:cs="Times New Roman"/>
        </w:rPr>
        <w:t xml:space="preserve">O Município poderá solicitar quaisquer quantidades, ou seja, poderá ser solicitada uma unidade de um produto ou quantas for necessário, devido ao Município não ter disponibilidade de espaço para estoques, devendo ainda a Contratada entregar os produtos em </w:t>
      </w:r>
      <w:r w:rsidRPr="00FE3376">
        <w:rPr>
          <w:rFonts w:ascii="Times New Roman" w:hAnsi="Times New Roman" w:cs="Times New Roman"/>
        </w:rPr>
        <w:t xml:space="preserve">até </w:t>
      </w:r>
      <w:r w:rsidRPr="00FE3376">
        <w:rPr>
          <w:rFonts w:ascii="Times New Roman" w:hAnsi="Times New Roman" w:cs="Times New Roman"/>
          <w:bCs/>
        </w:rPr>
        <w:t>02 (dois) dias a partir da solicitação formal da prefeitura</w:t>
      </w:r>
      <w:r w:rsidRPr="00D9756E">
        <w:rPr>
          <w:rFonts w:ascii="Times New Roman" w:eastAsia="LiberationSerif" w:hAnsi="Times New Roman" w:cs="Times New Roman"/>
          <w:lang w:eastAsia="zh-CN"/>
        </w:rPr>
        <w:t>,</w:t>
      </w:r>
      <w:r w:rsidRPr="00D9756E">
        <w:rPr>
          <w:rFonts w:ascii="Times New Roman" w:hAnsi="Times New Roman" w:cs="Times New Roman"/>
        </w:rPr>
        <w:t xml:space="preserve"> </w:t>
      </w:r>
      <w:proofErr w:type="gramStart"/>
      <w:r w:rsidRPr="00D9756E">
        <w:rPr>
          <w:rFonts w:ascii="Times New Roman" w:hAnsi="Times New Roman" w:cs="Times New Roman"/>
        </w:rPr>
        <w:t>sob pena</w:t>
      </w:r>
      <w:proofErr w:type="gramEnd"/>
      <w:r w:rsidRPr="00D9756E">
        <w:rPr>
          <w:rFonts w:ascii="Times New Roman" w:hAnsi="Times New Roman" w:cs="Times New Roman"/>
        </w:rPr>
        <w:t xml:space="preserve"> de aplicação das penalidades previstas na Lei de Licitações.</w:t>
      </w:r>
    </w:p>
    <w:p w:rsidR="00B86819" w:rsidRPr="00535D2D" w:rsidRDefault="00B86819" w:rsidP="00B86819">
      <w:pPr>
        <w:pStyle w:val="ParagraphStyle"/>
        <w:spacing w:before="120" w:after="120"/>
        <w:jc w:val="both"/>
        <w:rPr>
          <w:rFonts w:ascii="Times New Roman" w:hAnsi="Times New Roman" w:cs="Times New Roman"/>
        </w:rPr>
      </w:pPr>
      <w:r w:rsidRPr="00535D2D">
        <w:rPr>
          <w:rFonts w:ascii="Times New Roman" w:hAnsi="Times New Roman" w:cs="Times New Roman"/>
        </w:rPr>
        <w:t>No ato da aquisição, o setor de responsável pela aquisição fará a pesquisa dos preços atuais publicados, AUDATEX, CILIA ou similar</w:t>
      </w:r>
      <w:r>
        <w:rPr>
          <w:rFonts w:ascii="Times New Roman" w:hAnsi="Times New Roman" w:cs="Times New Roman"/>
        </w:rPr>
        <w:t>,</w:t>
      </w:r>
      <w:r w:rsidRPr="00535D2D">
        <w:rPr>
          <w:rFonts w:ascii="Times New Roman" w:hAnsi="Times New Roman" w:cs="Times New Roman"/>
        </w:rPr>
        <w:t xml:space="preserve"> </w:t>
      </w:r>
      <w:r>
        <w:rPr>
          <w:rFonts w:ascii="Times New Roman" w:hAnsi="Times New Roman" w:cs="Times New Roman"/>
        </w:rPr>
        <w:t>cas</w:t>
      </w:r>
      <w:r w:rsidRPr="00535D2D">
        <w:rPr>
          <w:rFonts w:ascii="Times New Roman" w:hAnsi="Times New Roman" w:cs="Times New Roman"/>
        </w:rPr>
        <w:t xml:space="preserve">o não possua cadastro de peças em alguma tabela, será considerada a tabela da concessionária. </w:t>
      </w:r>
      <w:r>
        <w:rPr>
          <w:rFonts w:ascii="Times New Roman" w:hAnsi="Times New Roman" w:cs="Times New Roman"/>
        </w:rPr>
        <w:t>I</w:t>
      </w:r>
      <w:r w:rsidRPr="00535D2D">
        <w:rPr>
          <w:rFonts w:ascii="Times New Roman" w:hAnsi="Times New Roman" w:cs="Times New Roman"/>
        </w:rPr>
        <w:t>nformando os mesmos na requisição de compra já com o desconto ofertado na licitação.</w:t>
      </w:r>
    </w:p>
    <w:p w:rsidR="00B86819" w:rsidRPr="00D9756E" w:rsidRDefault="00B86819" w:rsidP="00B86819">
      <w:pPr>
        <w:pStyle w:val="ParagraphStyle"/>
        <w:spacing w:before="120" w:after="120"/>
        <w:jc w:val="both"/>
        <w:rPr>
          <w:rFonts w:ascii="Times New Roman" w:hAnsi="Times New Roman" w:cs="Times New Roman"/>
        </w:rPr>
      </w:pPr>
      <w:r w:rsidRPr="00D9756E">
        <w:rPr>
          <w:rFonts w:ascii="Times New Roman" w:hAnsi="Times New Roman" w:cs="Times New Roman"/>
        </w:rPr>
        <w:t>A execução do objeto será conforme as necessidades da Secretaria Municipal de Viação e Obras Públicas e deverão acontecer em horários pré-determinados, respeitando a presença do funcionário responsável pela conferência.</w:t>
      </w:r>
    </w:p>
    <w:p w:rsidR="00B86819" w:rsidRPr="00D9756E" w:rsidRDefault="00B86819" w:rsidP="00B86819">
      <w:pPr>
        <w:tabs>
          <w:tab w:val="left" w:pos="567"/>
        </w:tabs>
        <w:spacing w:before="120" w:after="120"/>
        <w:jc w:val="both"/>
        <w:rPr>
          <w:rFonts w:ascii="Times New Roman" w:hAnsi="Times New Roman" w:cs="Times New Roman"/>
        </w:rPr>
      </w:pPr>
      <w:r w:rsidRPr="00D9756E">
        <w:rPr>
          <w:rFonts w:ascii="Times New Roman" w:hAnsi="Times New Roman" w:cs="Times New Roman"/>
        </w:rPr>
        <w:t xml:space="preserve">Todas as despesas de transporte, tributos, frete, carregamento, descarregamento, encargos trabalhistas e previdenciários e outros custos decorrentes direta e indiretamente do fornecimento do objeto desta licitação, correrão por conta </w:t>
      </w:r>
      <w:proofErr w:type="gramStart"/>
      <w:r w:rsidRPr="00D9756E">
        <w:rPr>
          <w:rFonts w:ascii="Times New Roman" w:hAnsi="Times New Roman" w:cs="Times New Roman"/>
        </w:rPr>
        <w:t>exclusiva</w:t>
      </w:r>
      <w:proofErr w:type="gramEnd"/>
      <w:r w:rsidRPr="00D9756E">
        <w:rPr>
          <w:rFonts w:ascii="Times New Roman" w:hAnsi="Times New Roman" w:cs="Times New Roman"/>
        </w:rPr>
        <w:t xml:space="preserve"> da contratada.</w:t>
      </w:r>
    </w:p>
    <w:p w:rsidR="00B86819" w:rsidRPr="00D9756E" w:rsidRDefault="00B86819" w:rsidP="00B86819">
      <w:pPr>
        <w:pStyle w:val="Contedodatabela"/>
        <w:spacing w:before="120" w:after="120"/>
        <w:rPr>
          <w:rFonts w:ascii="Times New Roman" w:hAnsi="Times New Roman" w:cs="Times New Roman"/>
        </w:rPr>
      </w:pPr>
      <w:r w:rsidRPr="00D9756E">
        <w:rPr>
          <w:rFonts w:ascii="Times New Roman" w:hAnsi="Times New Roman" w:cs="Times New Roman"/>
        </w:rPr>
        <w:t>Caso não seja possível a entrega na data assinalada, a empresa deverá comunicar as razões respectivas com pelo menos 02 dias de antecedência para que qualquer pleito de prorrogação de prazo seja analisado, ressalvadas situações de caso fortuito e força maior.</w:t>
      </w:r>
    </w:p>
    <w:p w:rsidR="00B86819" w:rsidRPr="00D9756E" w:rsidRDefault="00B86819" w:rsidP="00B86819">
      <w:pPr>
        <w:pStyle w:val="Contedodatabela"/>
        <w:spacing w:before="120" w:after="120"/>
        <w:rPr>
          <w:rFonts w:ascii="Times New Roman" w:hAnsi="Times New Roman" w:cs="Times New Roman"/>
        </w:rPr>
      </w:pPr>
      <w:r w:rsidRPr="00D9756E">
        <w:rPr>
          <w:rFonts w:ascii="Times New Roman" w:hAnsi="Times New Roman" w:cs="Times New Roman"/>
        </w:rPr>
        <w:t xml:space="preserve">A licitante vencedora deverá garantir a qualidade dos produtos entregues, observando-se, também, as seguintes condições mínimas: </w:t>
      </w:r>
    </w:p>
    <w:p w:rsidR="00B86819" w:rsidRPr="00D9756E" w:rsidRDefault="00B86819" w:rsidP="00B86819">
      <w:pPr>
        <w:pStyle w:val="Contedodatabela"/>
        <w:spacing w:before="120" w:after="120"/>
        <w:rPr>
          <w:rFonts w:ascii="Times New Roman" w:hAnsi="Times New Roman" w:cs="Times New Roman"/>
        </w:rPr>
      </w:pPr>
      <w:r w:rsidRPr="00D9756E">
        <w:rPr>
          <w:rFonts w:ascii="Times New Roman" w:hAnsi="Times New Roman" w:cs="Times New Roman"/>
        </w:rPr>
        <w:t xml:space="preserve">Os produtos que apresentarem irregularidades deverão ser substituídos por outros, sendo que todas as despesas inerentes à substituição e transporte destas e do objeto licitado correrão por conta da adjudicatária, não cabendo ao Município qualquer ônus. </w:t>
      </w:r>
    </w:p>
    <w:p w:rsidR="00B86819" w:rsidRDefault="00B86819" w:rsidP="00B86819">
      <w:pPr>
        <w:pStyle w:val="Contedodatabela"/>
        <w:spacing w:before="120" w:after="120"/>
        <w:rPr>
          <w:rFonts w:ascii="Times New Roman" w:hAnsi="Times New Roman" w:cs="Times New Roman"/>
        </w:rPr>
      </w:pPr>
      <w:r w:rsidRPr="00D9756E">
        <w:rPr>
          <w:rFonts w:ascii="Times New Roman" w:hAnsi="Times New Roman" w:cs="Times New Roman"/>
        </w:rPr>
        <w:t xml:space="preserve">Constatadas irregularidades no objeto contratual, o Município de Campo Magro poderá: </w:t>
      </w:r>
    </w:p>
    <w:p w:rsidR="00B826A7" w:rsidRPr="00E33392" w:rsidRDefault="00B826A7" w:rsidP="005228BF">
      <w:pPr>
        <w:widowControl w:val="0"/>
        <w:pBdr>
          <w:top w:val="nil"/>
          <w:left w:val="nil"/>
          <w:bottom w:val="nil"/>
          <w:right w:val="nil"/>
          <w:between w:val="nil"/>
        </w:pBdr>
        <w:spacing w:before="240" w:after="240" w:line="259" w:lineRule="auto"/>
        <w:ind w:left="2835"/>
        <w:jc w:val="both"/>
        <w:rPr>
          <w:rFonts w:ascii="Times New Roman" w:hAnsi="Times New Roman" w:cs="Times New Roman"/>
        </w:rPr>
      </w:pPr>
      <w:r w:rsidRPr="00E33392">
        <w:rPr>
          <w:rFonts w:ascii="Times New Roman" w:hAnsi="Times New Roman" w:cs="Times New Roman"/>
          <w:b/>
        </w:rPr>
        <w:t>Se disser respeito às especificações,</w:t>
      </w:r>
      <w:r w:rsidRPr="00E33392">
        <w:rPr>
          <w:rFonts w:ascii="Times New Roman" w:hAnsi="Times New Roman" w:cs="Times New Roman"/>
        </w:rPr>
        <w:t xml:space="preserve"> rejeitá-lo no todo ou em parte, determinando sua substituição ou cancelando a contratação, sem prejuízo das penalidades cabíveis; </w:t>
      </w:r>
    </w:p>
    <w:p w:rsidR="00B826A7" w:rsidRDefault="00B826A7" w:rsidP="005228BF">
      <w:pPr>
        <w:widowControl w:val="0"/>
        <w:pBdr>
          <w:top w:val="nil"/>
          <w:left w:val="nil"/>
          <w:bottom w:val="nil"/>
          <w:right w:val="nil"/>
          <w:between w:val="nil"/>
        </w:pBdr>
        <w:spacing w:before="240" w:after="240" w:line="259" w:lineRule="auto"/>
        <w:ind w:left="2835"/>
        <w:jc w:val="both"/>
        <w:rPr>
          <w:rFonts w:ascii="Times New Roman" w:hAnsi="Times New Roman" w:cs="Times New Roman"/>
        </w:rPr>
      </w:pPr>
      <w:r w:rsidRPr="00E33392">
        <w:rPr>
          <w:rFonts w:ascii="Times New Roman" w:hAnsi="Times New Roman" w:cs="Times New Roman"/>
          <w:b/>
        </w:rPr>
        <w:t>Se disser respeito à diferença de quantidade ou de partes</w:t>
      </w:r>
      <w:r w:rsidRPr="00E33392">
        <w:rPr>
          <w:rFonts w:ascii="Times New Roman" w:hAnsi="Times New Roman" w:cs="Times New Roman"/>
        </w:rPr>
        <w:t>, determinar sua complementação ou cancelando a contratação, sem pre</w:t>
      </w:r>
      <w:r w:rsidR="00B90DE6">
        <w:rPr>
          <w:rFonts w:ascii="Times New Roman" w:hAnsi="Times New Roman" w:cs="Times New Roman"/>
        </w:rPr>
        <w:t>juízo das penalidades cabíveis.</w:t>
      </w:r>
    </w:p>
    <w:p w:rsidR="00B90DE6" w:rsidRPr="00B90DE6" w:rsidRDefault="00B90DE6" w:rsidP="00B86819">
      <w:pPr>
        <w:widowControl w:val="0"/>
        <w:pBdr>
          <w:top w:val="single" w:sz="4" w:space="1" w:color="auto"/>
          <w:bottom w:val="single" w:sz="4" w:space="1" w:color="auto"/>
        </w:pBdr>
        <w:tabs>
          <w:tab w:val="left" w:pos="0"/>
        </w:tabs>
        <w:spacing w:before="240" w:after="240" w:line="22" w:lineRule="atLeast"/>
        <w:jc w:val="both"/>
        <w:rPr>
          <w:rFonts w:ascii="Times New Roman" w:hAnsi="Times New Roman" w:cs="Times New Roman"/>
          <w:b/>
        </w:rPr>
      </w:pPr>
      <w:r w:rsidRPr="00B90DE6">
        <w:rPr>
          <w:rFonts w:ascii="Times New Roman" w:hAnsi="Times New Roman" w:cs="Times New Roman"/>
          <w:b/>
        </w:rPr>
        <w:lastRenderedPageBreak/>
        <w:t>INFORMAÇÕES COMPLEMENTARES</w:t>
      </w:r>
    </w:p>
    <w:p w:rsidR="005228BF" w:rsidRPr="00207F4D" w:rsidRDefault="005228BF" w:rsidP="005228BF">
      <w:pPr>
        <w:pStyle w:val="PargrafodaLista"/>
        <w:tabs>
          <w:tab w:val="left" w:pos="567"/>
        </w:tabs>
        <w:spacing w:before="120" w:after="120"/>
        <w:ind w:left="0"/>
        <w:contextualSpacing w:val="0"/>
        <w:rPr>
          <w:rFonts w:ascii="Times New Roman" w:hAnsi="Times New Roman" w:cs="Times New Roman"/>
        </w:rPr>
      </w:pPr>
      <w:r w:rsidRPr="00207F4D">
        <w:rPr>
          <w:rFonts w:ascii="Times New Roman" w:hAnsi="Times New Roman" w:cs="Times New Roman"/>
        </w:rPr>
        <w:t>A proponente deverá oferecer desconto com base no valor estabelecido na tabela AUDATEX, CILIA ou similar, caso não possua cadastro de peças em alguma tabela, será considerada a tabela da concessionária.</w:t>
      </w:r>
    </w:p>
    <w:p w:rsidR="005228BF" w:rsidRPr="00930F3B" w:rsidRDefault="005228BF" w:rsidP="005228BF">
      <w:pPr>
        <w:pStyle w:val="ParagraphStyle"/>
        <w:spacing w:before="120" w:after="120"/>
        <w:jc w:val="both"/>
        <w:rPr>
          <w:rFonts w:ascii="Times New Roman" w:hAnsi="Times New Roman" w:cs="Times New Roman"/>
        </w:rPr>
      </w:pPr>
      <w:r w:rsidRPr="00930F3B">
        <w:rPr>
          <w:rFonts w:ascii="Times New Roman" w:hAnsi="Times New Roman" w:cs="Times New Roman"/>
        </w:rPr>
        <w:t>O que é tabela AUDATEX, CILIA</w:t>
      </w:r>
      <w:r>
        <w:rPr>
          <w:rFonts w:ascii="Times New Roman" w:hAnsi="Times New Roman" w:cs="Times New Roman"/>
        </w:rPr>
        <w:t>, TEMPARIO</w:t>
      </w:r>
      <w:r w:rsidRPr="00930F3B">
        <w:rPr>
          <w:rFonts w:ascii="Times New Roman" w:hAnsi="Times New Roman" w:cs="Times New Roman"/>
        </w:rPr>
        <w:t xml:space="preserve"> ou similar?</w:t>
      </w:r>
    </w:p>
    <w:p w:rsidR="005228BF" w:rsidRPr="00A43E6A" w:rsidRDefault="005228BF" w:rsidP="00174E77">
      <w:pPr>
        <w:numPr>
          <w:ilvl w:val="0"/>
          <w:numId w:val="32"/>
        </w:numPr>
        <w:spacing w:before="100" w:beforeAutospacing="1" w:after="100" w:afterAutospacing="1"/>
        <w:rPr>
          <w:rFonts w:ascii="Times New Roman" w:eastAsia="Times New Roman" w:hAnsi="Times New Roman" w:cs="Times New Roman"/>
        </w:rPr>
      </w:pPr>
      <w:r w:rsidRPr="00A43E6A">
        <w:rPr>
          <w:rFonts w:ascii="Times New Roman" w:eastAsia="Times New Roman" w:hAnsi="Times New Roman" w:cs="Times New Roman"/>
          <w:b/>
          <w:bCs/>
        </w:rPr>
        <w:t>CILIA</w:t>
      </w:r>
      <w:r w:rsidRPr="00A43E6A">
        <w:rPr>
          <w:rFonts w:ascii="Times New Roman" w:eastAsia="Times New Roman" w:hAnsi="Times New Roman" w:cs="Times New Roman"/>
        </w:rPr>
        <w:t xml:space="preserve">: plataforma nacional amplamente utilizada por oficinas e entidades públicas, com dados de peças, códigos OEM e </w:t>
      </w:r>
      <w:proofErr w:type="spellStart"/>
      <w:r w:rsidRPr="00A43E6A">
        <w:rPr>
          <w:rFonts w:ascii="Times New Roman" w:eastAsia="Times New Roman" w:hAnsi="Times New Roman" w:cs="Times New Roman"/>
        </w:rPr>
        <w:t>tempario</w:t>
      </w:r>
      <w:proofErr w:type="spellEnd"/>
      <w:r w:rsidRPr="00A43E6A">
        <w:rPr>
          <w:rFonts w:ascii="Times New Roman" w:eastAsia="Times New Roman" w:hAnsi="Times New Roman" w:cs="Times New Roman"/>
        </w:rPr>
        <w:t>.</w:t>
      </w:r>
    </w:p>
    <w:p w:rsidR="005228BF" w:rsidRPr="00A43E6A" w:rsidRDefault="005228BF" w:rsidP="00174E77">
      <w:pPr>
        <w:numPr>
          <w:ilvl w:val="0"/>
          <w:numId w:val="32"/>
        </w:numPr>
        <w:spacing w:before="100" w:beforeAutospacing="1" w:after="100" w:afterAutospacing="1"/>
        <w:rPr>
          <w:rFonts w:ascii="Times New Roman" w:eastAsia="Times New Roman" w:hAnsi="Times New Roman" w:cs="Times New Roman"/>
        </w:rPr>
      </w:pPr>
      <w:r w:rsidRPr="00A43E6A">
        <w:rPr>
          <w:rFonts w:ascii="Times New Roman" w:eastAsia="Times New Roman" w:hAnsi="Times New Roman" w:cs="Times New Roman"/>
          <w:b/>
          <w:bCs/>
        </w:rPr>
        <w:t>AUDATX (</w:t>
      </w:r>
      <w:proofErr w:type="spellStart"/>
      <w:r w:rsidRPr="00A43E6A">
        <w:rPr>
          <w:rFonts w:ascii="Times New Roman" w:eastAsia="Times New Roman" w:hAnsi="Times New Roman" w:cs="Times New Roman"/>
          <w:b/>
          <w:bCs/>
        </w:rPr>
        <w:t>Audatex</w:t>
      </w:r>
      <w:proofErr w:type="spellEnd"/>
      <w:r w:rsidRPr="00A43E6A">
        <w:rPr>
          <w:rFonts w:ascii="Times New Roman" w:eastAsia="Times New Roman" w:hAnsi="Times New Roman" w:cs="Times New Roman"/>
          <w:b/>
          <w:bCs/>
        </w:rPr>
        <w:t>)</w:t>
      </w:r>
      <w:r w:rsidRPr="00A43E6A">
        <w:rPr>
          <w:rFonts w:ascii="Times New Roman" w:eastAsia="Times New Roman" w:hAnsi="Times New Roman" w:cs="Times New Roman"/>
        </w:rPr>
        <w:t>: sistema internacional com foco em avaliação de danos e elaboração de orçamentos técnicos, integrado a seguradoras.</w:t>
      </w:r>
    </w:p>
    <w:p w:rsidR="005228BF" w:rsidRPr="00A43E6A" w:rsidRDefault="005228BF" w:rsidP="00174E77">
      <w:pPr>
        <w:numPr>
          <w:ilvl w:val="0"/>
          <w:numId w:val="32"/>
        </w:numPr>
        <w:spacing w:before="120" w:after="120"/>
        <w:ind w:left="714" w:hanging="357"/>
        <w:rPr>
          <w:rFonts w:ascii="Times New Roman" w:eastAsia="Times New Roman" w:hAnsi="Times New Roman" w:cs="Times New Roman"/>
        </w:rPr>
      </w:pPr>
      <w:r w:rsidRPr="00A43E6A">
        <w:rPr>
          <w:rFonts w:ascii="Times New Roman" w:eastAsia="Times New Roman" w:hAnsi="Times New Roman" w:cs="Times New Roman"/>
          <w:b/>
          <w:bCs/>
        </w:rPr>
        <w:t>TEMPARIO</w:t>
      </w:r>
      <w:r w:rsidRPr="00A43E6A">
        <w:rPr>
          <w:rFonts w:ascii="Times New Roman" w:eastAsia="Times New Roman" w:hAnsi="Times New Roman" w:cs="Times New Roman"/>
        </w:rPr>
        <w:t>: base técnica de tempo padrão utilizada para precificação de serviços automotivos.</w:t>
      </w:r>
    </w:p>
    <w:p w:rsidR="005228BF" w:rsidRPr="00772D6D" w:rsidRDefault="005228BF" w:rsidP="005228BF">
      <w:pPr>
        <w:pStyle w:val="ParagraphStyle"/>
        <w:spacing w:before="120" w:after="120"/>
        <w:jc w:val="both"/>
        <w:rPr>
          <w:rFonts w:ascii="Times New Roman" w:hAnsi="Times New Roman" w:cs="Times New Roman"/>
        </w:rPr>
      </w:pPr>
      <w:r w:rsidRPr="00772D6D">
        <w:rPr>
          <w:rFonts w:ascii="Times New Roman" w:hAnsi="Times New Roman" w:cs="Times New Roman"/>
        </w:rPr>
        <w:t xml:space="preserve">Devido à grande demanda de serviços e a urgência em alguns casos, solicitamos que seja estabelecido em edital, um raio de </w:t>
      </w:r>
      <w:r w:rsidRPr="00772D6D">
        <w:rPr>
          <w:rFonts w:ascii="Times New Roman" w:hAnsi="Times New Roman" w:cs="Times New Roman"/>
          <w:b/>
          <w:bCs/>
          <w:highlight w:val="yellow"/>
          <w:u w:val="single"/>
        </w:rPr>
        <w:t xml:space="preserve">no máximo </w:t>
      </w:r>
      <w:r>
        <w:rPr>
          <w:rFonts w:ascii="Times New Roman" w:hAnsi="Times New Roman" w:cs="Times New Roman"/>
          <w:b/>
          <w:bCs/>
          <w:highlight w:val="yellow"/>
          <w:u w:val="single"/>
        </w:rPr>
        <w:t>5</w:t>
      </w:r>
      <w:r w:rsidRPr="00772D6D">
        <w:rPr>
          <w:rFonts w:ascii="Times New Roman" w:hAnsi="Times New Roman" w:cs="Times New Roman"/>
          <w:b/>
          <w:bCs/>
          <w:highlight w:val="yellow"/>
          <w:u w:val="single"/>
        </w:rPr>
        <w:t>0 km (</w:t>
      </w:r>
      <w:r>
        <w:rPr>
          <w:rFonts w:ascii="Times New Roman" w:hAnsi="Times New Roman" w:cs="Times New Roman"/>
          <w:b/>
          <w:bCs/>
          <w:highlight w:val="yellow"/>
          <w:u w:val="single"/>
        </w:rPr>
        <w:t>cinquenta</w:t>
      </w:r>
      <w:r w:rsidRPr="00772D6D">
        <w:rPr>
          <w:rFonts w:ascii="Times New Roman" w:hAnsi="Times New Roman" w:cs="Times New Roman"/>
          <w:b/>
          <w:bCs/>
          <w:highlight w:val="yellow"/>
          <w:u w:val="single"/>
        </w:rPr>
        <w:t xml:space="preserve"> Quilômetros)</w:t>
      </w:r>
      <w:r w:rsidRPr="00772D6D">
        <w:rPr>
          <w:rFonts w:ascii="Times New Roman" w:hAnsi="Times New Roman" w:cs="Times New Roman"/>
          <w:b/>
          <w:bCs/>
          <w:u w:val="single"/>
        </w:rPr>
        <w:t>,</w:t>
      </w:r>
      <w:r w:rsidRPr="00772D6D">
        <w:rPr>
          <w:rFonts w:ascii="Times New Roman" w:hAnsi="Times New Roman" w:cs="Times New Roman"/>
        </w:rPr>
        <w:t xml:space="preserve"> em relação à localização atual da Prefeitura do Município de Campo Magro. Para garantir a realização dos serviços e entregas das peças, sem maiores transtornos para a Administração Pública, pois temos veículos na Secretaria de Saúde, por exemplo, que rodam 24 horas e precisam de constantes manutenções e não podem ficar parados por muito tempo. (exigência justificada na fase interna deste processo).</w:t>
      </w:r>
    </w:p>
    <w:p w:rsidR="00B90DE6" w:rsidRDefault="005228BF" w:rsidP="005228BF">
      <w:pPr>
        <w:pStyle w:val="PargrafodaLista"/>
        <w:spacing w:before="240" w:after="240"/>
        <w:ind w:left="0"/>
        <w:contextualSpacing w:val="0"/>
        <w:jc w:val="both"/>
        <w:rPr>
          <w:rFonts w:ascii="Times New Roman" w:hAnsi="Times New Roman" w:cs="Times New Roman"/>
        </w:rPr>
      </w:pPr>
      <w:r w:rsidRPr="00772D6D">
        <w:rPr>
          <w:rFonts w:ascii="Times New Roman" w:hAnsi="Times New Roman" w:cs="Times New Roman"/>
        </w:rPr>
        <w:t>A empresa vencedora também disponibilizar</w:t>
      </w:r>
      <w:r>
        <w:rPr>
          <w:rFonts w:ascii="Times New Roman" w:hAnsi="Times New Roman" w:cs="Times New Roman"/>
        </w:rPr>
        <w:t>á</w:t>
      </w:r>
      <w:r w:rsidRPr="00772D6D">
        <w:rPr>
          <w:rFonts w:ascii="Times New Roman" w:hAnsi="Times New Roman" w:cs="Times New Roman"/>
        </w:rPr>
        <w:t xml:space="preserve"> um serviço de guincho, caso haja a necessidade, para a remoção do veículo até as dependências da oficina ou até o pátio da Prefeitura, 24hrs por dia.</w:t>
      </w:r>
    </w:p>
    <w:p w:rsidR="00B90DE6" w:rsidRPr="00D9756E" w:rsidRDefault="00B90DE6" w:rsidP="00B90DE6">
      <w:pPr>
        <w:pStyle w:val="PargrafodaLista"/>
        <w:widowControl w:val="0"/>
        <w:pBdr>
          <w:top w:val="single" w:sz="4" w:space="1" w:color="auto"/>
          <w:bottom w:val="single" w:sz="4" w:space="2" w:color="auto"/>
        </w:pBdr>
        <w:tabs>
          <w:tab w:val="left" w:pos="2903"/>
        </w:tabs>
        <w:spacing w:before="240" w:after="240" w:line="20" w:lineRule="atLeast"/>
        <w:ind w:left="0"/>
        <w:contextualSpacing w:val="0"/>
        <w:rPr>
          <w:rFonts w:ascii="Times New Roman" w:hAnsi="Times New Roman" w:cs="Times New Roman"/>
          <w:b/>
        </w:rPr>
      </w:pPr>
      <w:r w:rsidRPr="00D9756E">
        <w:rPr>
          <w:rFonts w:ascii="Times New Roman" w:hAnsi="Times New Roman" w:cs="Times New Roman"/>
          <w:b/>
        </w:rPr>
        <w:t>METODOLOGIA</w:t>
      </w:r>
      <w:r w:rsidRPr="00D9756E">
        <w:rPr>
          <w:rFonts w:ascii="Times New Roman" w:hAnsi="Times New Roman" w:cs="Times New Roman"/>
          <w:b/>
        </w:rPr>
        <w:tab/>
      </w:r>
    </w:p>
    <w:p w:rsidR="00B90DE6" w:rsidRPr="00D9756E" w:rsidRDefault="00B90DE6" w:rsidP="00B90DE6">
      <w:pPr>
        <w:pStyle w:val="PargrafodaLista"/>
        <w:tabs>
          <w:tab w:val="left" w:pos="567"/>
        </w:tabs>
        <w:spacing w:after="240" w:line="20" w:lineRule="atLeast"/>
        <w:ind w:left="0"/>
        <w:contextualSpacing w:val="0"/>
        <w:jc w:val="both"/>
        <w:rPr>
          <w:rFonts w:ascii="Times New Roman" w:hAnsi="Times New Roman" w:cs="Times New Roman"/>
          <w:kern w:val="1"/>
        </w:rPr>
      </w:pPr>
      <w:r w:rsidRPr="00D9756E">
        <w:rPr>
          <w:rFonts w:ascii="Times New Roman" w:hAnsi="Times New Roman" w:cs="Times New Roman"/>
          <w:kern w:val="1"/>
        </w:rPr>
        <w:t>A empresa vencedora deverá substituir os produtos que apresentarem defeitos, imperfeições, alterações, irregularidades (código de defesa do consumidor) ou qualquer característica discrepante às exigidas no Edital e seus Anexos, ainda que constatados depois do recebimento e/ou pagamento, arcando com as despesas decorrentes da substituição.</w:t>
      </w:r>
    </w:p>
    <w:p w:rsidR="00B90DE6" w:rsidRPr="00D9756E" w:rsidRDefault="00B90DE6" w:rsidP="00B90DE6">
      <w:pPr>
        <w:pStyle w:val="PargrafodaLista"/>
        <w:tabs>
          <w:tab w:val="left" w:pos="567"/>
        </w:tabs>
        <w:spacing w:after="240" w:line="20" w:lineRule="atLeast"/>
        <w:ind w:left="0"/>
        <w:contextualSpacing w:val="0"/>
        <w:jc w:val="both"/>
        <w:rPr>
          <w:rFonts w:ascii="Times New Roman" w:hAnsi="Times New Roman" w:cs="Times New Roman"/>
          <w:kern w:val="1"/>
        </w:rPr>
      </w:pPr>
      <w:r w:rsidRPr="00D9756E">
        <w:rPr>
          <w:rFonts w:ascii="Times New Roman" w:hAnsi="Times New Roman" w:cs="Times New Roman"/>
        </w:rPr>
        <w:t>As marcas dos produtos cotados não poderão ser substituídas sem a solicitação prévia da contratante e autorização desta prefeitura, mesmo que sejam por produtos de qualidades equivalentes.</w:t>
      </w:r>
    </w:p>
    <w:p w:rsidR="00B90DE6" w:rsidRPr="00D9756E" w:rsidRDefault="00B90DE6" w:rsidP="00B90DE6">
      <w:pPr>
        <w:pStyle w:val="PargrafodaLista"/>
        <w:tabs>
          <w:tab w:val="left" w:pos="567"/>
        </w:tabs>
        <w:spacing w:after="240" w:line="20" w:lineRule="atLeast"/>
        <w:ind w:left="0"/>
        <w:contextualSpacing w:val="0"/>
        <w:jc w:val="both"/>
        <w:rPr>
          <w:rFonts w:ascii="Times New Roman" w:hAnsi="Times New Roman" w:cs="Times New Roman"/>
          <w:kern w:val="1"/>
        </w:rPr>
      </w:pPr>
      <w:r w:rsidRPr="00D9756E">
        <w:rPr>
          <w:rFonts w:ascii="Times New Roman" w:hAnsi="Times New Roman" w:cs="Times New Roman"/>
        </w:rPr>
        <w:t>O fornecedor sujeitar-se-á à fiscalização de todas as entregas, reservando-se à Prefeitura Municipal de Campo Magro/PR o direito de não proceder ao recebimento, caso não encontre os mesmos em condições satisfatórias.</w:t>
      </w:r>
    </w:p>
    <w:p w:rsidR="00B90DE6" w:rsidRPr="00D9756E" w:rsidRDefault="00B90DE6" w:rsidP="00B90DE6">
      <w:pPr>
        <w:pStyle w:val="PargrafodaLista"/>
        <w:tabs>
          <w:tab w:val="left" w:pos="567"/>
        </w:tabs>
        <w:spacing w:after="240" w:line="20" w:lineRule="atLeast"/>
        <w:ind w:left="0"/>
        <w:contextualSpacing w:val="0"/>
        <w:jc w:val="both"/>
        <w:rPr>
          <w:rFonts w:ascii="Times New Roman" w:hAnsi="Times New Roman" w:cs="Times New Roman"/>
          <w:kern w:val="1"/>
        </w:rPr>
      </w:pPr>
      <w:r w:rsidRPr="00D9756E">
        <w:rPr>
          <w:rFonts w:ascii="Times New Roman" w:hAnsi="Times New Roman" w:cs="Times New Roman"/>
        </w:rPr>
        <w:t xml:space="preserve">Caso o produto seja entregue em desconformidade, o mesmo será rejeitado no ato da entrega, devendo a empresa sanar o problema em até 02 (dois) dias úteis, </w:t>
      </w:r>
      <w:proofErr w:type="gramStart"/>
      <w:r w:rsidRPr="00D9756E">
        <w:rPr>
          <w:rFonts w:ascii="Times New Roman" w:hAnsi="Times New Roman" w:cs="Times New Roman"/>
        </w:rPr>
        <w:t>sob pena</w:t>
      </w:r>
      <w:proofErr w:type="gramEnd"/>
      <w:r w:rsidRPr="00D9756E">
        <w:rPr>
          <w:rFonts w:ascii="Times New Roman" w:hAnsi="Times New Roman" w:cs="Times New Roman"/>
        </w:rPr>
        <w:t xml:space="preserve"> de cancelamento da compra.</w:t>
      </w:r>
    </w:p>
    <w:p w:rsidR="00E33392" w:rsidRPr="00E33392" w:rsidRDefault="00E33392" w:rsidP="00883CFD">
      <w:pPr>
        <w:widowControl w:val="0"/>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E33392">
        <w:rPr>
          <w:rFonts w:ascii="Times New Roman" w:hAnsi="Times New Roman" w:cs="Times New Roman"/>
          <w:b/>
          <w:color w:val="000000"/>
        </w:rPr>
        <w:t>SUBCONTRATAÇÃO</w:t>
      </w:r>
    </w:p>
    <w:p w:rsidR="00E33392" w:rsidRDefault="00E33392" w:rsidP="00883CFD">
      <w:pPr>
        <w:widowControl w:val="0"/>
        <w:pBdr>
          <w:top w:val="nil"/>
          <w:left w:val="nil"/>
          <w:bottom w:val="nil"/>
          <w:right w:val="nil"/>
          <w:between w:val="nil"/>
        </w:pBdr>
        <w:spacing w:before="240" w:after="240" w:line="259" w:lineRule="auto"/>
        <w:rPr>
          <w:rFonts w:ascii="Times New Roman" w:hAnsi="Times New Roman" w:cs="Times New Roman"/>
          <w:color w:val="000000"/>
        </w:rPr>
      </w:pPr>
      <w:r w:rsidRPr="00E33392">
        <w:rPr>
          <w:rFonts w:ascii="Times New Roman" w:hAnsi="Times New Roman" w:cs="Times New Roman"/>
          <w:color w:val="000000"/>
        </w:rPr>
        <w:t>Não é admitida a subcontratação do objeto contratual.</w:t>
      </w:r>
    </w:p>
    <w:p w:rsidR="004E4B37" w:rsidRPr="001D01F5" w:rsidRDefault="004E4B37" w:rsidP="00883CFD">
      <w:pPr>
        <w:widowControl w:val="0"/>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Pr>
          <w:rStyle w:val="Forte"/>
          <w:rFonts w:ascii="Times New Roman" w:hAnsi="Times New Roman" w:cs="Times New Roman"/>
        </w:rPr>
        <w:lastRenderedPageBreak/>
        <w:t>GARANTIA, MANUTENÇÃO E ASSISTÊNCIA TÉCNICA</w:t>
      </w:r>
    </w:p>
    <w:p w:rsidR="004E4B37" w:rsidRDefault="004E4B37" w:rsidP="00883CFD">
      <w:pPr>
        <w:pStyle w:val="Contedodatabela"/>
        <w:widowControl w:val="0"/>
        <w:suppressLineNumbers w:val="0"/>
        <w:shd w:val="clear" w:color="auto" w:fill="FFFFFF" w:themeFill="background1"/>
        <w:rPr>
          <w:rFonts w:ascii="Times New Roman" w:hAnsi="Times New Roman" w:cs="Times New Roman"/>
        </w:rPr>
      </w:pPr>
      <w:r>
        <w:rPr>
          <w:rFonts w:ascii="Times New Roman" w:hAnsi="Times New Roman" w:cs="Times New Roman"/>
        </w:rPr>
        <w:t xml:space="preserve">O prazo de garantia contratual dos bens, complementar à garantia legal, é de, no mínimo, </w:t>
      </w:r>
      <w:r>
        <w:rPr>
          <w:rFonts w:ascii="Times New Roman" w:hAnsi="Times New Roman" w:cs="Times New Roman"/>
          <w:u w:val="single"/>
        </w:rPr>
        <w:t>conforme código defesa do consumidor</w:t>
      </w:r>
      <w:r>
        <w:rPr>
          <w:rFonts w:ascii="Times New Roman" w:hAnsi="Times New Roman" w:cs="Times New Roman"/>
        </w:rPr>
        <w:t xml:space="preserve">, ou pelo prazo fornecido pelo fabricante, se superior, contado a partir do primeiro dia útil subsequente à data do recebimento definitivo do objeto. </w:t>
      </w:r>
    </w:p>
    <w:p w:rsidR="004E4B37" w:rsidRDefault="004E4B37" w:rsidP="00883CFD">
      <w:pPr>
        <w:pStyle w:val="Contedodatabela"/>
        <w:widowControl w:val="0"/>
        <w:suppressLineNumbers w:val="0"/>
        <w:shd w:val="clear" w:color="auto" w:fill="FFFFFF" w:themeFill="background1"/>
        <w:rPr>
          <w:rFonts w:ascii="Times New Roman" w:hAnsi="Times New Roman" w:cs="Times New Roman"/>
        </w:rPr>
      </w:pPr>
    </w:p>
    <w:p w:rsidR="004E4B37" w:rsidRDefault="004E4B37" w:rsidP="00883CFD">
      <w:pPr>
        <w:pStyle w:val="Contedodatabela"/>
        <w:widowControl w:val="0"/>
        <w:suppressLineNumbers w:val="0"/>
        <w:rPr>
          <w:rFonts w:ascii="Times New Roman" w:hAnsi="Times New Roman" w:cs="Times New Roman"/>
        </w:rPr>
      </w:pPr>
      <w:r>
        <w:rPr>
          <w:rFonts w:ascii="Times New Roman" w:hAnsi="Times New Roman" w:cs="Times New Roman"/>
        </w:rPr>
        <w:t xml:space="preserve">A garantia será prestada com vistas a manter os equipamentos fornecidos em perfeitas condições de uso, sem qualquer ônus ou custo adicional para o Contratante. </w:t>
      </w:r>
    </w:p>
    <w:p w:rsidR="004E4B37" w:rsidRDefault="004E4B37" w:rsidP="00883CFD">
      <w:pPr>
        <w:pStyle w:val="Contedodatabela"/>
        <w:widowControl w:val="0"/>
        <w:suppressLineNumbers w:val="0"/>
        <w:rPr>
          <w:rFonts w:ascii="Times New Roman" w:hAnsi="Times New Roman" w:cs="Times New Roman"/>
        </w:rPr>
      </w:pPr>
    </w:p>
    <w:p w:rsidR="004E4B37" w:rsidRDefault="004E4B37" w:rsidP="00883CFD">
      <w:pPr>
        <w:pStyle w:val="Contedodatabela"/>
        <w:widowControl w:val="0"/>
        <w:suppressLineNumbers w:val="0"/>
        <w:rPr>
          <w:rFonts w:ascii="Times New Roman" w:hAnsi="Times New Roman" w:cs="Times New Roman"/>
        </w:rPr>
      </w:pPr>
      <w:r>
        <w:rPr>
          <w:rFonts w:ascii="Times New Roman" w:hAnsi="Times New Roman" w:cs="Times New Roman"/>
        </w:rPr>
        <w:t xml:space="preserve">A garantia abrange a realização da manutenção corretiva dos bens pelo próprio Contratado, ou, </w:t>
      </w:r>
      <w:r>
        <w:rPr>
          <w:rFonts w:ascii="Times New Roman" w:hAnsi="Times New Roman" w:cs="Times New Roman"/>
          <w:u w:val="single"/>
        </w:rPr>
        <w:t>se for o caso</w:t>
      </w:r>
      <w:r>
        <w:rPr>
          <w:rFonts w:ascii="Times New Roman" w:hAnsi="Times New Roman" w:cs="Times New Roman"/>
        </w:rPr>
        <w:t xml:space="preserve">, por meio de assistência técnica autorizada, de acordo com as normas técnicas específicas. </w:t>
      </w:r>
    </w:p>
    <w:p w:rsidR="004E4B37" w:rsidRDefault="004E4B37" w:rsidP="00883CFD">
      <w:pPr>
        <w:pStyle w:val="Contedodatabela"/>
        <w:widowControl w:val="0"/>
        <w:suppressLineNumbers w:val="0"/>
        <w:rPr>
          <w:rFonts w:ascii="Times New Roman" w:hAnsi="Times New Roman" w:cs="Times New Roman"/>
        </w:rPr>
      </w:pPr>
    </w:p>
    <w:p w:rsidR="004E4B37" w:rsidRDefault="004E4B37" w:rsidP="00883CFD">
      <w:pPr>
        <w:pStyle w:val="Contedodatabela"/>
        <w:widowControl w:val="0"/>
        <w:suppressLineNumbers w:val="0"/>
        <w:rPr>
          <w:rFonts w:ascii="Times New Roman" w:hAnsi="Times New Roman" w:cs="Times New Roman"/>
        </w:rPr>
      </w:pPr>
      <w:r>
        <w:rPr>
          <w:rFonts w:ascii="Times New Roman" w:hAnsi="Times New Roman" w:cs="Times New Roman"/>
        </w:rPr>
        <w:t xml:space="preserve">Entende-se por manutenção corretiva aquela destinada a corrigir os defeitos apresentados pelos bens, compreendendo a substituição de peças, a realização de ajustes, reparos e correções necessárias. </w:t>
      </w:r>
    </w:p>
    <w:p w:rsidR="004E4B37" w:rsidRDefault="004E4B37" w:rsidP="00883CFD">
      <w:pPr>
        <w:pStyle w:val="Contedodatabela"/>
        <w:widowControl w:val="0"/>
        <w:suppressLineNumbers w:val="0"/>
        <w:rPr>
          <w:rFonts w:ascii="Times New Roman" w:hAnsi="Times New Roman" w:cs="Times New Roman"/>
        </w:rPr>
      </w:pPr>
    </w:p>
    <w:p w:rsidR="004E4B37" w:rsidRDefault="004E4B37" w:rsidP="00883CFD">
      <w:pPr>
        <w:pStyle w:val="Contedodatabela"/>
        <w:widowControl w:val="0"/>
        <w:suppressLineNumbers w:val="0"/>
        <w:rPr>
          <w:rFonts w:ascii="Times New Roman" w:hAnsi="Times New Roman" w:cs="Times New Roman"/>
        </w:rPr>
      </w:pPr>
      <w:r>
        <w:rPr>
          <w:rFonts w:ascii="Times New Roman" w:hAnsi="Times New Roman" w:cs="Times New Roman"/>
        </w:rPr>
        <w:t xml:space="preserve">O custo referente ao transporte dos equipamentos cobertos pela garantia será de responsabilidade do Contratado. </w:t>
      </w:r>
    </w:p>
    <w:p w:rsidR="004E4B37" w:rsidRDefault="004E4B37" w:rsidP="00883CFD">
      <w:pPr>
        <w:widowControl w:val="0"/>
        <w:pBdr>
          <w:top w:val="nil"/>
          <w:left w:val="nil"/>
          <w:bottom w:val="nil"/>
          <w:right w:val="nil"/>
          <w:between w:val="nil"/>
        </w:pBdr>
        <w:spacing w:before="240" w:after="240" w:line="259" w:lineRule="auto"/>
        <w:jc w:val="both"/>
        <w:rPr>
          <w:rFonts w:ascii="Times New Roman" w:hAnsi="Times New Roman" w:cs="Times New Roman"/>
        </w:rPr>
      </w:pPr>
      <w:r>
        <w:rPr>
          <w:rFonts w:ascii="Times New Roman" w:hAnsi="Times New Roman" w:cs="Times New Roman"/>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E33392" w:rsidRPr="001D01F5" w:rsidRDefault="00E33392" w:rsidP="00883CFD">
      <w:pPr>
        <w:widowControl w:val="0"/>
        <w:pBdr>
          <w:top w:val="single" w:sz="4" w:space="1" w:color="000000"/>
          <w:bottom w:val="single" w:sz="4" w:space="1" w:color="000000"/>
          <w:between w:val="nil"/>
        </w:pBdr>
        <w:spacing w:before="240" w:after="240" w:line="259" w:lineRule="auto"/>
        <w:rPr>
          <w:rFonts w:ascii="Times New Roman" w:hAnsi="Times New Roman" w:cs="Times New Roman"/>
          <w:b/>
          <w:color w:val="000000"/>
        </w:rPr>
      </w:pPr>
      <w:r w:rsidRPr="001D01F5">
        <w:rPr>
          <w:rFonts w:ascii="Times New Roman" w:hAnsi="Times New Roman" w:cs="Times New Roman"/>
          <w:b/>
          <w:color w:val="000000"/>
        </w:rPr>
        <w:t>GARANTIA DA CONTRATAÇÃO</w:t>
      </w:r>
    </w:p>
    <w:p w:rsidR="00E33392" w:rsidRPr="001D01F5" w:rsidRDefault="00E33392" w:rsidP="00883CFD">
      <w:pPr>
        <w:widowControl w:val="0"/>
        <w:pBdr>
          <w:top w:val="nil"/>
          <w:left w:val="nil"/>
          <w:bottom w:val="nil"/>
          <w:right w:val="nil"/>
          <w:between w:val="nil"/>
        </w:pBdr>
        <w:spacing w:before="240" w:after="240" w:line="259" w:lineRule="auto"/>
        <w:rPr>
          <w:rFonts w:ascii="Times New Roman" w:hAnsi="Times New Roman" w:cs="Times New Roman"/>
          <w:color w:val="000000"/>
        </w:rPr>
      </w:pPr>
      <w:r w:rsidRPr="001D01F5">
        <w:rPr>
          <w:rFonts w:ascii="Times New Roman" w:hAnsi="Times New Roman" w:cs="Times New Roman"/>
          <w:color w:val="000000"/>
        </w:rPr>
        <w:t xml:space="preserve">Não haverá exigência da garantia da contratação </w:t>
      </w:r>
      <w:r w:rsidRPr="001D01F5">
        <w:rPr>
          <w:rFonts w:ascii="Times New Roman" w:hAnsi="Times New Roman" w:cs="Times New Roman"/>
          <w:color w:val="0033CC"/>
        </w:rPr>
        <w:t xml:space="preserve">dos </w:t>
      </w:r>
      <w:hyperlink r:id="rId79" w:anchor="art96">
        <w:r w:rsidRPr="001D01F5">
          <w:rPr>
            <w:rFonts w:ascii="Times New Roman" w:hAnsi="Times New Roman" w:cs="Times New Roman"/>
            <w:color w:val="0033CC"/>
            <w:u w:val="single"/>
          </w:rPr>
          <w:t>artigos 96 e seguintes da Lei nº 14.133, de 2021</w:t>
        </w:r>
      </w:hyperlink>
      <w:r w:rsidRPr="001D01F5">
        <w:rPr>
          <w:rFonts w:ascii="Times New Roman" w:hAnsi="Times New Roman" w:cs="Times New Roman"/>
          <w:color w:val="000000"/>
        </w:rPr>
        <w:t>, pelas razões constantes do Estudo Técnico Preliminar.</w:t>
      </w:r>
    </w:p>
    <w:p w:rsidR="001D01F5" w:rsidRPr="006620E9" w:rsidRDefault="001D01F5" w:rsidP="00883CFD">
      <w:pPr>
        <w:widowControl w:val="0"/>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6620E9">
        <w:rPr>
          <w:rFonts w:ascii="Times New Roman" w:hAnsi="Times New Roman" w:cs="Times New Roman"/>
          <w:b/>
          <w:color w:val="000000"/>
        </w:rPr>
        <w:t xml:space="preserve">MODELO DE GESTÃO </w:t>
      </w:r>
      <w:r w:rsidR="0012206E" w:rsidRPr="006620E9">
        <w:rPr>
          <w:rFonts w:ascii="Times New Roman" w:hAnsi="Times New Roman" w:cs="Times New Roman"/>
          <w:b/>
          <w:color w:val="000000"/>
        </w:rPr>
        <w:t>DO CONTRATO/</w:t>
      </w:r>
      <w:r w:rsidRPr="006620E9">
        <w:rPr>
          <w:rFonts w:ascii="Times New Roman" w:hAnsi="Times New Roman" w:cs="Times New Roman"/>
          <w:b/>
          <w:color w:val="000000"/>
        </w:rPr>
        <w:t xml:space="preserve">ATA DE REGISTRO DE PREÇOS – ARP </w:t>
      </w:r>
    </w:p>
    <w:p w:rsid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O contrato</w:t>
      </w:r>
      <w:r>
        <w:rPr>
          <w:rFonts w:ascii="Times New Roman" w:hAnsi="Times New Roman" w:cs="Times New Roman"/>
        </w:rPr>
        <w:t>/ARP</w:t>
      </w:r>
      <w:r w:rsidRPr="006620E9">
        <w:rPr>
          <w:rFonts w:ascii="Times New Roman" w:hAnsi="Times New Roman" w:cs="Times New Roman"/>
        </w:rPr>
        <w:t xml:space="preserve"> deverá ser executado fielmente pelas partes, de acordo com as cláusulas avençadas e as normas da Lei nº 14.133, de 2021, e cada parte responderá pelas consequências de sua inexecução total ou parcial (Lei nº 14.133/2021, art. 115, caput).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Em caso de impedimento, ordem de paralisação ou suspensão do contrato</w:t>
      </w:r>
      <w:r>
        <w:rPr>
          <w:rFonts w:ascii="Times New Roman" w:hAnsi="Times New Roman" w:cs="Times New Roman"/>
        </w:rPr>
        <w:t>/ARP</w:t>
      </w:r>
      <w:r w:rsidRPr="006620E9">
        <w:rPr>
          <w:rFonts w:ascii="Times New Roman" w:hAnsi="Times New Roman" w:cs="Times New Roman"/>
        </w:rPr>
        <w:t xml:space="preserve">, o cronograma de execução será prorrogado automaticamente pelo tempo correspondente, anotadas tais circunstâncias mediante simples apostila (Lei nº 14.133/2021, art. 115, §5º).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A execução do contrato</w:t>
      </w:r>
      <w:r>
        <w:rPr>
          <w:rFonts w:ascii="Times New Roman" w:hAnsi="Times New Roman" w:cs="Times New Roman"/>
        </w:rPr>
        <w:t>/ARP</w:t>
      </w:r>
      <w:r w:rsidRPr="006620E9">
        <w:rPr>
          <w:rFonts w:ascii="Times New Roman" w:hAnsi="Times New Roman" w:cs="Times New Roman"/>
        </w:rPr>
        <w:t xml:space="preserve"> deverá ser acompanhada e fiscalizada pelo(s) fiscal(is) do contrato, ou pelos respectivos substitutos (Lei nº 14.133/2021, art. 117, caput).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fiscal do contrato anotará em registro próprio todas as ocorrências relacionadas à execução do contrato, determinando o que for necessário para a regularização das faltas ou dos defeitos observados (Lei nº 14.133/2021, art. 117, §1º).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fiscal do contrato informará a seus superiores, em tempo hábil para a adoção das medidas convenientes, a situação que demandar decisão ou providência que ultrapasse sua </w:t>
      </w:r>
      <w:r w:rsidRPr="006620E9">
        <w:rPr>
          <w:rFonts w:ascii="Times New Roman" w:hAnsi="Times New Roman" w:cs="Times New Roman"/>
        </w:rPr>
        <w:lastRenderedPageBreak/>
        <w:t xml:space="preserve">competência (Lei nº 14.133/2021, art. 117, §2º).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fornecedor será obrigado a reparar, corrigir, remover, reconstruir ou substituir, a suas expensas, no total ou em parte, o objeto do contrato em que se verificarem vícios, defeitos ou incorreções resultantes de sua execução ou de materiais nela empregados (Lei nº 14.133/2021, art. 119).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O fornecedor será responsável pelos danos causados diretamente à Administração ou a terceiros em razão da execução do contrato, e não excluirá nem reduzirá essa responsabilidade a fiscalização ou o acompanhamento pelo contratante (Lei nº 14.133/2021, art. 120).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Somente o fornecedor será responsável pelos encargos trabalhistas, previdenciários, fiscais e comerciais resultantes da execução do contrato (Lei nº 14.133/2021, art. 121, caput).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 xml:space="preserve">A inadimplência do contratado em relação aos encargos trabalhistas, fiscais e comerciais não transferirá à Administração a responsabilidade pelo seu pagamento e não poderá onerar o objeto do contrato (Lei nº 14.133/2021, art. 121, §1º). </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O órgão ou entidade poderá convocar representante da empresa para adoção de providências que devam ser cumpridas de imediato.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Antes do início da execução contratual, sempre que necessário, em razão da natureza e complexidade do objeto registro de preço, o gestor poderá convocar o fiscal do</w:t>
      </w:r>
      <w:r>
        <w:rPr>
          <w:rFonts w:ascii="Times New Roman" w:hAnsi="Times New Roman" w:cs="Times New Roman"/>
        </w:rPr>
        <w:t xml:space="preserve"> </w:t>
      </w:r>
      <w:r w:rsidRPr="006620E9">
        <w:rPr>
          <w:rFonts w:ascii="Times New Roman" w:hAnsi="Times New Roman" w:cs="Times New Roman"/>
        </w:rPr>
        <w:t>contrato e o representante do fornecedor para reunião inicial, como objetivo de explicar pontos relevantes relacionados ao cumprimento de deveres e obrigações, em especial,</w:t>
      </w:r>
      <w:r>
        <w:rPr>
          <w:rFonts w:ascii="Times New Roman" w:hAnsi="Times New Roman" w:cs="Times New Roman"/>
        </w:rPr>
        <w:t xml:space="preserve"> </w:t>
      </w:r>
      <w:r w:rsidRPr="006620E9">
        <w:rPr>
          <w:rFonts w:ascii="Times New Roman" w:hAnsi="Times New Roman" w:cs="Times New Roman"/>
        </w:rPr>
        <w:t>a entrega do objeto, emissão da nota fiscal e pagamento,</w:t>
      </w:r>
      <w:r>
        <w:rPr>
          <w:rFonts w:ascii="Times New Roman" w:hAnsi="Times New Roman" w:cs="Times New Roman"/>
        </w:rPr>
        <w:t xml:space="preserve"> </w:t>
      </w:r>
      <w:r w:rsidRPr="006620E9">
        <w:rPr>
          <w:rFonts w:ascii="Times New Roman" w:hAnsi="Times New Roman" w:cs="Times New Roman"/>
        </w:rPr>
        <w:t>aplicação de sanções, atividades de gestão e fiscalização e outros que se mostrarem pertinentes, conforme o caso concreto,</w:t>
      </w:r>
      <w:r>
        <w:rPr>
          <w:rFonts w:ascii="Times New Roman" w:hAnsi="Times New Roman" w:cs="Times New Roman"/>
        </w:rPr>
        <w:t xml:space="preserve"> </w:t>
      </w:r>
      <w:r w:rsidRPr="006620E9">
        <w:rPr>
          <w:rFonts w:ascii="Times New Roman" w:hAnsi="Times New Roman" w:cs="Times New Roman"/>
        </w:rPr>
        <w:t>buscando dirimir as dúvidas existentes e assegurar o bom andamento da execução. (Decreto Municipal n° 022/2024, art. 142)</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A reunião, poderá ser presencial ou por vídeo conferência, podendo a Administração Pública privilegiara comunicação eletrônica.</w:t>
      </w:r>
      <w:r>
        <w:rPr>
          <w:rFonts w:ascii="Times New Roman" w:hAnsi="Times New Roman" w:cs="Times New Roman"/>
        </w:rPr>
        <w:t xml:space="preserve"> </w:t>
      </w:r>
      <w:r w:rsidRPr="006620E9">
        <w:rPr>
          <w:rFonts w:ascii="Times New Roman" w:hAnsi="Times New Roman" w:cs="Times New Roman"/>
        </w:rPr>
        <w:t>(Decreto Municipal n° 022/2024, art. 142)</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São atribuições do gestor da ata de registro de preços, dentre outras: (Decreto Municipal n° 022/2024, art. 143)</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 - Coordenar e supervisionar os fiscais no desempenho de suas atribuições;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II - Manifestar-se em caso de prorrogação de prazos, vantajosidade da manutenção do contrato, alterações contratuais, reequilíbrio econômico-financeiro e extinção contratual;</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III - realizar os procedimentos de prorrogação de prazos, alterações contratuais, reequilíbrio econômico-financeiro extinção contratual;</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 xml:space="preserve">IV - Acompanhar a execução do objeto, por meio dos relatórios e demais documentos </w:t>
      </w:r>
      <w:r w:rsidRPr="006620E9">
        <w:rPr>
          <w:rFonts w:ascii="Times New Roman" w:hAnsi="Times New Roman" w:cs="Times New Roman"/>
        </w:rPr>
        <w:lastRenderedPageBreak/>
        <w:t>elaborados pelos fiscais;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 - Notificar o contratado sobre irregularidades não saneadas e sobre a abertura de processo administrativo sancionador;</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 - Ordenar, cautelarmente, a suspensão da execução contratual;</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VII - Encaminhar pedido para instauração de processo</w:t>
      </w:r>
      <w:r>
        <w:rPr>
          <w:rFonts w:ascii="Times New Roman" w:hAnsi="Times New Roman" w:cs="Times New Roman"/>
        </w:rPr>
        <w:t xml:space="preserve"> </w:t>
      </w:r>
      <w:r w:rsidRPr="006620E9">
        <w:rPr>
          <w:rFonts w:ascii="Times New Roman" w:hAnsi="Times New Roman" w:cs="Times New Roman"/>
        </w:rPr>
        <w:t>administrativo sancionador; e</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VIII – Outras atividades compatíveis com a função.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Designado o fiscal do contrato, é de sua obrigação tomar as medidas necessárias para conhecer os documentos que integram o processo de contratação, em especial o edital, o termo de referência e o contrato.</w:t>
      </w:r>
      <w:r>
        <w:rPr>
          <w:rFonts w:ascii="Times New Roman" w:hAnsi="Times New Roman" w:cs="Times New Roman"/>
        </w:rPr>
        <w:t xml:space="preserve"> </w:t>
      </w:r>
      <w:r w:rsidRPr="006620E9">
        <w:rPr>
          <w:rFonts w:ascii="Times New Roman" w:hAnsi="Times New Roman" w:cs="Times New Roman"/>
        </w:rPr>
        <w:t>(Decreto Municipal n°022/2024, art. 144)</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 1º A Secretaria demandante providenciará, se for o caso, a contratação de terceiros para auxiliar o fiscal, necessidade que deverá ser analisada na elaboração do estudo técnico preliminar relativo a cada contratação.</w:t>
      </w:r>
      <w:r>
        <w:rPr>
          <w:rFonts w:ascii="Times New Roman" w:hAnsi="Times New Roman" w:cs="Times New Roman"/>
        </w:rPr>
        <w:t xml:space="preserve"> </w:t>
      </w:r>
      <w:r w:rsidRPr="006620E9">
        <w:rPr>
          <w:rFonts w:ascii="Times New Roman" w:hAnsi="Times New Roman" w:cs="Times New Roman"/>
        </w:rPr>
        <w:t>(Decreto Municipal n°022/2024, art. 144)</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 2º O fiscal de contrato deverá participar de capacitação e formação continuada, preferencialmente nos cursos oferecidos por escolas de gestão pública (TCE, IRB, EGP, CGU, etc.), sobre os temas relacionados a licitações públicas, gestão e fiscalização de contratos.</w:t>
      </w:r>
      <w:r>
        <w:rPr>
          <w:rFonts w:ascii="Times New Roman" w:hAnsi="Times New Roman" w:cs="Times New Roman"/>
        </w:rPr>
        <w:t xml:space="preserve"> </w:t>
      </w:r>
      <w:r w:rsidRPr="006620E9">
        <w:rPr>
          <w:rFonts w:ascii="Times New Roman" w:hAnsi="Times New Roman" w:cs="Times New Roman"/>
        </w:rPr>
        <w:t>(Decreto Municipal n°022/2024, art. 144).</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São atribuições do fiscal de contrato, entre outras:(Decreto Municipal n°022/2024, art. 145).</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 - Fiscalizar a execução do objeto do contrato, de acordo com o</w:t>
      </w:r>
      <w:r>
        <w:rPr>
          <w:rFonts w:ascii="Times New Roman" w:hAnsi="Times New Roman" w:cs="Times New Roman"/>
        </w:rPr>
        <w:t xml:space="preserve"> </w:t>
      </w:r>
      <w:r w:rsidRPr="006620E9">
        <w:rPr>
          <w:rFonts w:ascii="Times New Roman" w:hAnsi="Times New Roman" w:cs="Times New Roman"/>
        </w:rPr>
        <w:t>modelo de gestão previsto em contrato;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II - Apresentar ao gestor do contrato os relatórios de fiscalização;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III - Nos contratos de terceirização de serviços com cessão demão de obra em regime de dedicação exclusiva, verificar a irregularidade do cumprimento, pelo contratado, de obrigações previdenciárias e trabalhistas;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IV - Explicar ao contratado as dúvidas administrativas e</w:t>
      </w:r>
      <w:r>
        <w:rPr>
          <w:rFonts w:ascii="Times New Roman" w:hAnsi="Times New Roman" w:cs="Times New Roman"/>
        </w:rPr>
        <w:t xml:space="preserve"> </w:t>
      </w:r>
      <w:r w:rsidRPr="006620E9">
        <w:rPr>
          <w:rFonts w:ascii="Times New Roman" w:hAnsi="Times New Roman" w:cs="Times New Roman"/>
        </w:rPr>
        <w:t>técnicas surgidas na execução do objeto contratado;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 - Realizar, conforme cronograma físico-financeiro, as</w:t>
      </w:r>
      <w:r>
        <w:rPr>
          <w:rFonts w:ascii="Times New Roman" w:hAnsi="Times New Roman" w:cs="Times New Roman"/>
        </w:rPr>
        <w:t xml:space="preserve"> </w:t>
      </w:r>
      <w:r w:rsidRPr="006620E9">
        <w:rPr>
          <w:rFonts w:ascii="Times New Roman" w:hAnsi="Times New Roman" w:cs="Times New Roman"/>
        </w:rPr>
        <w:t>medições dos serviços executados, e aprovar a planilha de</w:t>
      </w:r>
      <w:r>
        <w:rPr>
          <w:rFonts w:ascii="Times New Roman" w:hAnsi="Times New Roman" w:cs="Times New Roman"/>
        </w:rPr>
        <w:t xml:space="preserve"> </w:t>
      </w:r>
      <w:r w:rsidRPr="006620E9">
        <w:rPr>
          <w:rFonts w:ascii="Times New Roman" w:hAnsi="Times New Roman" w:cs="Times New Roman"/>
        </w:rPr>
        <w:t>medição emitida conforme disposto em contrato;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 Avaliar os serviços executados pelo contratado;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VII - determinar ao contratado a observância das normas</w:t>
      </w:r>
      <w:r>
        <w:rPr>
          <w:rFonts w:ascii="Times New Roman" w:hAnsi="Times New Roman" w:cs="Times New Roman"/>
        </w:rPr>
        <w:t xml:space="preserve"> </w:t>
      </w:r>
      <w:r w:rsidRPr="006620E9">
        <w:rPr>
          <w:rFonts w:ascii="Times New Roman" w:hAnsi="Times New Roman" w:cs="Times New Roman"/>
        </w:rPr>
        <w:t>técnicas e legais, especificações e métodos de execução dos</w:t>
      </w:r>
      <w:r>
        <w:rPr>
          <w:rFonts w:ascii="Times New Roman" w:hAnsi="Times New Roman" w:cs="Times New Roman"/>
        </w:rPr>
        <w:t xml:space="preserve"> </w:t>
      </w:r>
      <w:r w:rsidRPr="006620E9">
        <w:rPr>
          <w:rFonts w:ascii="Times New Roman" w:hAnsi="Times New Roman" w:cs="Times New Roman"/>
        </w:rPr>
        <w:t>serviços, exigíveis para a perfeita execução do objeto;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VIII - exigir o uso correto dos equipamentos de proteção</w:t>
      </w:r>
      <w:r>
        <w:rPr>
          <w:rFonts w:ascii="Times New Roman" w:hAnsi="Times New Roman" w:cs="Times New Roman"/>
        </w:rPr>
        <w:t xml:space="preserve"> </w:t>
      </w:r>
      <w:r w:rsidRPr="006620E9">
        <w:rPr>
          <w:rFonts w:ascii="Times New Roman" w:hAnsi="Times New Roman" w:cs="Times New Roman"/>
        </w:rPr>
        <w:t>individual e coletiva de segurança do trabalho;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IX - Determinar, motivadamente, a substituição de empregado</w:t>
      </w:r>
      <w:r>
        <w:rPr>
          <w:rFonts w:ascii="Times New Roman" w:hAnsi="Times New Roman" w:cs="Times New Roman"/>
        </w:rPr>
        <w:t xml:space="preserve"> </w:t>
      </w:r>
      <w:r w:rsidRPr="006620E9">
        <w:rPr>
          <w:rFonts w:ascii="Times New Roman" w:hAnsi="Times New Roman" w:cs="Times New Roman"/>
        </w:rPr>
        <w:t>do contratado que estiver comprometendo o bom andamento da</w:t>
      </w:r>
      <w:r>
        <w:rPr>
          <w:rFonts w:ascii="Times New Roman" w:hAnsi="Times New Roman" w:cs="Times New Roman"/>
        </w:rPr>
        <w:t xml:space="preserve"> </w:t>
      </w:r>
      <w:r w:rsidRPr="006620E9">
        <w:rPr>
          <w:rFonts w:ascii="Times New Roman" w:hAnsi="Times New Roman" w:cs="Times New Roman"/>
        </w:rPr>
        <w:t>execução;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lastRenderedPageBreak/>
        <w:t>X - Registrar as ocorrências relacionadas à execução do objeto e</w:t>
      </w:r>
      <w:r>
        <w:rPr>
          <w:rFonts w:ascii="Times New Roman" w:hAnsi="Times New Roman" w:cs="Times New Roman"/>
        </w:rPr>
        <w:t xml:space="preserve"> </w:t>
      </w:r>
      <w:r w:rsidRPr="006620E9">
        <w:rPr>
          <w:rFonts w:ascii="Times New Roman" w:hAnsi="Times New Roman" w:cs="Times New Roman"/>
        </w:rPr>
        <w:t>cientificar o contratado acerca de irregularidades, assinalando</w:t>
      </w:r>
      <w:r>
        <w:rPr>
          <w:rFonts w:ascii="Times New Roman" w:hAnsi="Times New Roman" w:cs="Times New Roman"/>
        </w:rPr>
        <w:t xml:space="preserve"> </w:t>
      </w:r>
      <w:r w:rsidRPr="006620E9">
        <w:rPr>
          <w:rFonts w:ascii="Times New Roman" w:hAnsi="Times New Roman" w:cs="Times New Roman"/>
        </w:rPr>
        <w:t>prazo para correção;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XI - Manter contato com o preposto do contratado, promovendo as reuniões necessárias para a resolução de</w:t>
      </w:r>
      <w:r>
        <w:rPr>
          <w:rFonts w:ascii="Times New Roman" w:hAnsi="Times New Roman" w:cs="Times New Roman"/>
        </w:rPr>
        <w:t xml:space="preserve"> </w:t>
      </w:r>
      <w:r w:rsidRPr="006620E9">
        <w:rPr>
          <w:rFonts w:ascii="Times New Roman" w:hAnsi="Times New Roman" w:cs="Times New Roman"/>
        </w:rPr>
        <w:t>problemas na execução do contrato;</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XII- Requerer testes, exames e ensaios, quando necessários, no</w:t>
      </w:r>
      <w:r>
        <w:rPr>
          <w:rFonts w:ascii="Times New Roman" w:hAnsi="Times New Roman" w:cs="Times New Roman"/>
        </w:rPr>
        <w:t xml:space="preserve"> </w:t>
      </w:r>
      <w:r w:rsidRPr="006620E9">
        <w:rPr>
          <w:rFonts w:ascii="Times New Roman" w:hAnsi="Times New Roman" w:cs="Times New Roman"/>
        </w:rPr>
        <w:t>sentido de promoção de controle de qualidade da execução das</w:t>
      </w:r>
      <w:r>
        <w:rPr>
          <w:rFonts w:ascii="Times New Roman" w:hAnsi="Times New Roman" w:cs="Times New Roman"/>
        </w:rPr>
        <w:t xml:space="preserve"> </w:t>
      </w:r>
      <w:r w:rsidRPr="006620E9">
        <w:rPr>
          <w:rFonts w:ascii="Times New Roman" w:hAnsi="Times New Roman" w:cs="Times New Roman"/>
        </w:rPr>
        <w:t>obras e serviços ou dos bens a serem adquiridos;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XIII- Conferir as notas fiscais emitidas;</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XIV- receber provisoriamente o objeto do contrato; e</w:t>
      </w:r>
    </w:p>
    <w:p w:rsidR="006620E9" w:rsidRPr="006620E9" w:rsidRDefault="006620E9" w:rsidP="00883CFD">
      <w:pPr>
        <w:widowControl w:val="0"/>
        <w:spacing w:before="240" w:after="240"/>
        <w:jc w:val="both"/>
        <w:rPr>
          <w:rFonts w:ascii="Times New Roman" w:hAnsi="Times New Roman" w:cs="Times New Roman"/>
        </w:rPr>
      </w:pPr>
      <w:r w:rsidRPr="006620E9">
        <w:rPr>
          <w:rFonts w:ascii="Times New Roman" w:hAnsi="Times New Roman" w:cs="Times New Roman"/>
        </w:rPr>
        <w:t>XV- Comunicar infrações não saneadas e solicitar a abertura de</w:t>
      </w:r>
      <w:r>
        <w:rPr>
          <w:rFonts w:ascii="Times New Roman" w:hAnsi="Times New Roman" w:cs="Times New Roman"/>
        </w:rPr>
        <w:t xml:space="preserve"> </w:t>
      </w:r>
      <w:r w:rsidRPr="006620E9">
        <w:rPr>
          <w:rFonts w:ascii="Times New Roman" w:hAnsi="Times New Roman" w:cs="Times New Roman"/>
        </w:rPr>
        <w:t>processo administrativo para aplicação de sanções à empresa</w:t>
      </w:r>
      <w:r>
        <w:rPr>
          <w:rFonts w:ascii="Times New Roman" w:hAnsi="Times New Roman" w:cs="Times New Roman"/>
        </w:rPr>
        <w:t xml:space="preserve"> </w:t>
      </w:r>
      <w:r w:rsidRPr="006620E9">
        <w:rPr>
          <w:rFonts w:ascii="Times New Roman" w:hAnsi="Times New Roman" w:cs="Times New Roman"/>
        </w:rPr>
        <w:t>contatada.</w:t>
      </w:r>
    </w:p>
    <w:p w:rsidR="006620E9" w:rsidRPr="006620E9" w:rsidRDefault="006620E9" w:rsidP="00883CFD">
      <w:pPr>
        <w:pStyle w:val="Contedodatabela"/>
        <w:widowControl w:val="0"/>
        <w:suppressLineNumbers w:val="0"/>
        <w:spacing w:before="240" w:after="240"/>
        <w:rPr>
          <w:rFonts w:ascii="Times New Roman" w:hAnsi="Times New Roman" w:cs="Times New Roman"/>
          <w:color w:val="FF0000"/>
        </w:rPr>
      </w:pPr>
      <w:r w:rsidRPr="006620E9">
        <w:rPr>
          <w:rFonts w:ascii="Times New Roman" w:hAnsi="Times New Roman" w:cs="Times New Roman"/>
        </w:rPr>
        <w:t>E, quando for o caso o cumprimento das demais atribuições elencadas no CAPÍTULO XXXII GESTÃO E FISCALIZAÇÃO DE CONTRATOS do Decreto Municipal n.º 022/2024.</w:t>
      </w:r>
    </w:p>
    <w:p w:rsidR="006620E9" w:rsidRPr="006620E9" w:rsidRDefault="006620E9" w:rsidP="00883CFD">
      <w:pPr>
        <w:pStyle w:val="Contedodatabela"/>
        <w:widowControl w:val="0"/>
        <w:suppressLineNumbers w:val="0"/>
        <w:spacing w:before="240" w:after="240"/>
        <w:rPr>
          <w:rFonts w:ascii="Times New Roman" w:hAnsi="Times New Roman" w:cs="Times New Roman"/>
        </w:rPr>
      </w:pPr>
      <w:r w:rsidRPr="006620E9">
        <w:rPr>
          <w:rFonts w:ascii="Times New Roman" w:hAnsi="Times New Roman" w:cs="Times New Roman"/>
        </w:rPr>
        <w:t>Antes do pagamento da nota fiscal ou da fatura, o contratante deverá enviar as seguintes certidões atualizadas:</w:t>
      </w:r>
    </w:p>
    <w:p w:rsidR="001D01F5" w:rsidRPr="006620E9" w:rsidRDefault="006620E9" w:rsidP="00883CFD">
      <w:pPr>
        <w:widowControl w:val="0"/>
        <w:pBdr>
          <w:top w:val="nil"/>
          <w:left w:val="nil"/>
          <w:bottom w:val="nil"/>
          <w:right w:val="nil"/>
          <w:between w:val="nil"/>
        </w:pBdr>
        <w:spacing w:before="240" w:after="240" w:line="22" w:lineRule="atLeast"/>
        <w:jc w:val="both"/>
        <w:rPr>
          <w:rFonts w:ascii="Times New Roman" w:hAnsi="Times New Roman" w:cs="Times New Roman"/>
          <w:color w:val="000000"/>
        </w:rPr>
      </w:pPr>
      <w:r w:rsidRPr="006620E9">
        <w:rPr>
          <w:rFonts w:ascii="Times New Roman" w:hAnsi="Times New Roman" w:cs="Times New Roman"/>
        </w:rPr>
        <w:t>Serão exigidos a Certidão Negativa de Débito (CND) relativa a Créditos Tributários Federais e à Dívida Ativa da União, o Certificado de Regularidade do FGTS (CRF) e a Certidão Negativa de Débitos Trabalhistas (CNDT).</w:t>
      </w:r>
    </w:p>
    <w:p w:rsidR="001D01F5" w:rsidRPr="001D01F5" w:rsidRDefault="001D01F5" w:rsidP="00883CFD">
      <w:pPr>
        <w:widowControl w:val="0"/>
        <w:pBdr>
          <w:top w:val="single" w:sz="4" w:space="1" w:color="000000"/>
          <w:bottom w:val="single" w:sz="4" w:space="1" w:color="000000"/>
          <w:between w:val="nil"/>
        </w:pBdr>
        <w:spacing w:before="240" w:after="240" w:line="22" w:lineRule="atLeast"/>
        <w:jc w:val="both"/>
        <w:rPr>
          <w:rFonts w:ascii="Times New Roman" w:hAnsi="Times New Roman" w:cs="Times New Roman"/>
          <w:b/>
          <w:color w:val="000000"/>
        </w:rPr>
      </w:pPr>
      <w:r w:rsidRPr="001D01F5">
        <w:rPr>
          <w:rFonts w:ascii="Times New Roman" w:hAnsi="Times New Roman" w:cs="Times New Roman"/>
          <w:b/>
          <w:color w:val="000000"/>
        </w:rPr>
        <w:t xml:space="preserve">FISCAL E GESTOR </w:t>
      </w:r>
      <w:r w:rsidR="00DC607C">
        <w:rPr>
          <w:rFonts w:ascii="Times New Roman" w:hAnsi="Times New Roman" w:cs="Times New Roman"/>
          <w:b/>
          <w:color w:val="000000"/>
        </w:rPr>
        <w:t>DAS ATAS DE REGISTRO DE PREÇOS</w:t>
      </w:r>
    </w:p>
    <w:p w:rsidR="001D01F5" w:rsidRPr="00DC607C" w:rsidRDefault="001D01F5" w:rsidP="00883CFD">
      <w:pPr>
        <w:widowControl w:val="0"/>
        <w:spacing w:before="240" w:after="240" w:line="22" w:lineRule="atLeast"/>
        <w:jc w:val="both"/>
        <w:rPr>
          <w:rFonts w:ascii="Times New Roman" w:hAnsi="Times New Roman" w:cs="Times New Roman"/>
        </w:rPr>
      </w:pPr>
      <w:r w:rsidRPr="00DC607C">
        <w:rPr>
          <w:rFonts w:ascii="Times New Roman" w:hAnsi="Times New Roman" w:cs="Times New Roman"/>
          <w:b/>
        </w:rPr>
        <w:t>FISCAL</w:t>
      </w:r>
      <w:r w:rsidRPr="00DC607C">
        <w:rPr>
          <w:rFonts w:ascii="Times New Roman" w:hAnsi="Times New Roman" w:cs="Times New Roman"/>
        </w:rPr>
        <w:t>:</w:t>
      </w:r>
      <w:r w:rsidR="00DC607C" w:rsidRPr="00DC607C">
        <w:rPr>
          <w:rFonts w:ascii="Times New Roman" w:hAnsi="Times New Roman" w:cs="Times New Roman"/>
        </w:rPr>
        <w:t xml:space="preserve"> </w:t>
      </w:r>
      <w:r w:rsidR="006620E9">
        <w:rPr>
          <w:rFonts w:ascii="Times New Roman" w:hAnsi="Times New Roman" w:cs="Times New Roman"/>
        </w:rPr>
        <w:t xml:space="preserve">Telmo </w:t>
      </w:r>
      <w:proofErr w:type="spellStart"/>
      <w:r w:rsidR="006620E9">
        <w:rPr>
          <w:rFonts w:ascii="Times New Roman" w:hAnsi="Times New Roman" w:cs="Times New Roman"/>
        </w:rPr>
        <w:t>Denilson</w:t>
      </w:r>
      <w:proofErr w:type="spellEnd"/>
      <w:proofErr w:type="gramStart"/>
      <w:r w:rsidR="006620E9">
        <w:rPr>
          <w:rFonts w:ascii="Times New Roman" w:hAnsi="Times New Roman" w:cs="Times New Roman"/>
        </w:rPr>
        <w:t xml:space="preserve">  </w:t>
      </w:r>
      <w:proofErr w:type="gramEnd"/>
      <w:r w:rsidR="006620E9">
        <w:rPr>
          <w:rFonts w:ascii="Times New Roman" w:hAnsi="Times New Roman" w:cs="Times New Roman"/>
        </w:rPr>
        <w:t>Basso</w:t>
      </w:r>
      <w:r w:rsidR="00DC607C">
        <w:rPr>
          <w:rFonts w:ascii="Times New Roman" w:hAnsi="Times New Roman" w:cs="Times New Roman"/>
        </w:rPr>
        <w:t>.</w:t>
      </w:r>
      <w:r w:rsidR="0034022F" w:rsidRPr="0034022F">
        <w:rPr>
          <w:rFonts w:ascii="Times New Roman" w:hAnsi="Times New Roman" w:cs="Times New Roman"/>
        </w:rPr>
        <w:t xml:space="preserve"> </w:t>
      </w:r>
      <w:r w:rsidR="0034022F" w:rsidRPr="00D9756E">
        <w:rPr>
          <w:rFonts w:ascii="Times New Roman" w:hAnsi="Times New Roman" w:cs="Times New Roman"/>
        </w:rPr>
        <w:t xml:space="preserve">Matrícula </w:t>
      </w:r>
      <w:r w:rsidR="0034022F">
        <w:rPr>
          <w:rFonts w:ascii="Times New Roman" w:hAnsi="Times New Roman" w:cs="Times New Roman"/>
        </w:rPr>
        <w:t>3.056.</w:t>
      </w:r>
    </w:p>
    <w:p w:rsidR="001D01F5" w:rsidRPr="00DC607C" w:rsidRDefault="001D01F5" w:rsidP="00883CFD">
      <w:pPr>
        <w:widowControl w:val="0"/>
        <w:pBdr>
          <w:top w:val="nil"/>
          <w:left w:val="nil"/>
          <w:bottom w:val="nil"/>
          <w:right w:val="nil"/>
          <w:between w:val="nil"/>
        </w:pBdr>
        <w:spacing w:before="240" w:after="240" w:line="22" w:lineRule="atLeast"/>
        <w:jc w:val="both"/>
        <w:rPr>
          <w:rFonts w:ascii="Times New Roman" w:hAnsi="Times New Roman" w:cs="Times New Roman"/>
        </w:rPr>
      </w:pPr>
      <w:r w:rsidRPr="00DC607C">
        <w:rPr>
          <w:rFonts w:ascii="Times New Roman" w:hAnsi="Times New Roman" w:cs="Times New Roman"/>
          <w:b/>
        </w:rPr>
        <w:t>GESTOR</w:t>
      </w:r>
      <w:r w:rsidRPr="00DC607C">
        <w:rPr>
          <w:rFonts w:ascii="Times New Roman" w:hAnsi="Times New Roman" w:cs="Times New Roman"/>
        </w:rPr>
        <w:t>:</w:t>
      </w:r>
      <w:r w:rsidR="00DC607C" w:rsidRPr="00DC607C">
        <w:rPr>
          <w:rFonts w:ascii="Times New Roman" w:hAnsi="Times New Roman" w:cs="Times New Roman"/>
        </w:rPr>
        <w:t xml:space="preserve"> </w:t>
      </w:r>
      <w:proofErr w:type="spellStart"/>
      <w:r w:rsidR="006620E9">
        <w:rPr>
          <w:rFonts w:ascii="Times New Roman" w:hAnsi="Times New Roman" w:cs="Times New Roman"/>
        </w:rPr>
        <w:t>Geronimo</w:t>
      </w:r>
      <w:proofErr w:type="spellEnd"/>
      <w:r w:rsidR="00E45768">
        <w:rPr>
          <w:rFonts w:ascii="Times New Roman" w:hAnsi="Times New Roman" w:cs="Times New Roman"/>
        </w:rPr>
        <w:t xml:space="preserve"> </w:t>
      </w:r>
      <w:proofErr w:type="spellStart"/>
      <w:r w:rsidR="006620E9">
        <w:rPr>
          <w:rFonts w:ascii="Times New Roman" w:hAnsi="Times New Roman" w:cs="Times New Roman"/>
        </w:rPr>
        <w:t>Teider</w:t>
      </w:r>
      <w:proofErr w:type="spellEnd"/>
      <w:r w:rsidR="006620E9">
        <w:rPr>
          <w:rFonts w:ascii="Times New Roman" w:hAnsi="Times New Roman" w:cs="Times New Roman"/>
        </w:rPr>
        <w:t xml:space="preserve"> Rocha</w:t>
      </w:r>
      <w:r w:rsidRPr="00DC607C">
        <w:rPr>
          <w:rFonts w:ascii="Times New Roman" w:hAnsi="Times New Roman" w:cs="Times New Roman"/>
        </w:rPr>
        <w:t>, Secretári</w:t>
      </w:r>
      <w:r w:rsidR="00DC607C" w:rsidRPr="00DC607C">
        <w:rPr>
          <w:rFonts w:ascii="Times New Roman" w:hAnsi="Times New Roman" w:cs="Times New Roman"/>
        </w:rPr>
        <w:t>o</w:t>
      </w:r>
      <w:r w:rsidRPr="00DC607C">
        <w:rPr>
          <w:rFonts w:ascii="Times New Roman" w:hAnsi="Times New Roman" w:cs="Times New Roman"/>
        </w:rPr>
        <w:t xml:space="preserve"> Municipal de </w:t>
      </w:r>
      <w:r w:rsidR="006620E9">
        <w:rPr>
          <w:rFonts w:ascii="Times New Roman" w:hAnsi="Times New Roman" w:cs="Times New Roman"/>
        </w:rPr>
        <w:t>Viação e Obras Públicas</w:t>
      </w:r>
      <w:r w:rsidRPr="00DC607C">
        <w:rPr>
          <w:rFonts w:ascii="Times New Roman" w:hAnsi="Times New Roman" w:cs="Times New Roman"/>
        </w:rPr>
        <w:t>.</w:t>
      </w:r>
    </w:p>
    <w:p w:rsidR="0012206E" w:rsidRPr="0012206E" w:rsidRDefault="0012206E" w:rsidP="00883CFD">
      <w:pPr>
        <w:widowControl w:val="0"/>
        <w:pBdr>
          <w:top w:val="single" w:sz="4" w:space="1" w:color="000000"/>
          <w:bottom w:val="single" w:sz="4" w:space="1" w:color="000000"/>
          <w:between w:val="nil"/>
        </w:pBdr>
        <w:spacing w:before="240" w:after="240" w:line="22" w:lineRule="atLeast"/>
        <w:rPr>
          <w:rFonts w:ascii="Times New Roman" w:hAnsi="Times New Roman" w:cs="Times New Roman"/>
          <w:b/>
          <w:color w:val="000000"/>
        </w:rPr>
      </w:pPr>
      <w:r w:rsidRPr="0012206E">
        <w:rPr>
          <w:rFonts w:ascii="Times New Roman" w:hAnsi="Times New Roman" w:cs="Times New Roman"/>
          <w:b/>
          <w:color w:val="000000"/>
        </w:rPr>
        <w:t>ESTIMATIVA DE CUSTOS (PESQUISA DE MERCADO)</w:t>
      </w:r>
    </w:p>
    <w:p w:rsidR="0012206E" w:rsidRPr="00084B52" w:rsidRDefault="0012206E" w:rsidP="00883CFD">
      <w:pPr>
        <w:widowControl w:val="0"/>
        <w:spacing w:before="240" w:after="240" w:line="22" w:lineRule="atLeast"/>
        <w:jc w:val="both"/>
        <w:rPr>
          <w:rFonts w:ascii="Times New Roman" w:eastAsia="Times New Roman" w:hAnsi="Times New Roman" w:cs="Times New Roman"/>
          <w:b/>
          <w:bCs/>
          <w:color w:val="000000"/>
          <w:u w:val="single"/>
        </w:rPr>
      </w:pPr>
      <w:r w:rsidRPr="0012206E">
        <w:rPr>
          <w:rFonts w:ascii="Times New Roman" w:hAnsi="Times New Roman" w:cs="Times New Roman"/>
          <w:color w:val="000000"/>
        </w:rPr>
        <w:t xml:space="preserve">O custo estimado total da </w:t>
      </w:r>
      <w:r w:rsidRPr="003B3FDE">
        <w:rPr>
          <w:rFonts w:ascii="Times New Roman" w:hAnsi="Times New Roman" w:cs="Times New Roman"/>
          <w:color w:val="000000"/>
        </w:rPr>
        <w:t xml:space="preserve">presente aquisição </w:t>
      </w:r>
      <w:r w:rsidRPr="0034022F">
        <w:rPr>
          <w:rFonts w:ascii="Times New Roman" w:hAnsi="Times New Roman" w:cs="Times New Roman"/>
          <w:color w:val="000000"/>
        </w:rPr>
        <w:t xml:space="preserve">é </w:t>
      </w:r>
      <w:r w:rsidRPr="00084B52">
        <w:rPr>
          <w:rFonts w:ascii="Times New Roman" w:hAnsi="Times New Roman" w:cs="Times New Roman"/>
          <w:color w:val="000000"/>
          <w:u w:val="single"/>
        </w:rPr>
        <w:t xml:space="preserve">de </w:t>
      </w:r>
      <w:r w:rsidR="00084B52" w:rsidRPr="00084B52">
        <w:rPr>
          <w:rFonts w:ascii="Times New Roman" w:hAnsi="Times New Roman" w:cs="Times New Roman"/>
          <w:b/>
          <w:bCs/>
          <w:u w:val="single"/>
        </w:rPr>
        <w:t>R$ 3.595.680,00</w:t>
      </w:r>
      <w:r w:rsidR="00084B52">
        <w:rPr>
          <w:rFonts w:ascii="Times New Roman" w:hAnsi="Times New Roman" w:cs="Times New Roman"/>
          <w:b/>
          <w:bCs/>
          <w:u w:val="single"/>
        </w:rPr>
        <w:t xml:space="preserve"> </w:t>
      </w:r>
      <w:r w:rsidR="00084B52" w:rsidRPr="00084B52">
        <w:rPr>
          <w:rFonts w:ascii="Times New Roman" w:hAnsi="Times New Roman" w:cs="Times New Roman"/>
          <w:b/>
          <w:bCs/>
          <w:u w:val="single"/>
        </w:rPr>
        <w:t>(</w:t>
      </w:r>
      <w:proofErr w:type="gramStart"/>
      <w:r w:rsidR="00084B52" w:rsidRPr="00084B52">
        <w:rPr>
          <w:rFonts w:ascii="Times New Roman" w:hAnsi="Times New Roman" w:cs="Times New Roman"/>
          <w:b/>
          <w:bCs/>
          <w:u w:val="single"/>
        </w:rPr>
        <w:t>Três milhões, quinhentos e noventa e</w:t>
      </w:r>
      <w:proofErr w:type="gramEnd"/>
      <w:r w:rsidR="00084B52" w:rsidRPr="00084B52">
        <w:rPr>
          <w:rFonts w:ascii="Times New Roman" w:hAnsi="Times New Roman" w:cs="Times New Roman"/>
          <w:b/>
          <w:bCs/>
          <w:u w:val="single"/>
        </w:rPr>
        <w:t xml:space="preserve"> cinco mil e seiscentos e oitenta reais).</w:t>
      </w:r>
    </w:p>
    <w:p w:rsidR="0012206E" w:rsidRPr="0012206E" w:rsidRDefault="0012206E" w:rsidP="00883CFD">
      <w:pPr>
        <w:widowControl w:val="0"/>
        <w:pBdr>
          <w:top w:val="nil"/>
          <w:left w:val="nil"/>
          <w:bottom w:val="nil"/>
          <w:right w:val="nil"/>
          <w:between w:val="nil"/>
        </w:pBdr>
        <w:spacing w:before="240" w:after="240" w:line="22" w:lineRule="atLeast"/>
        <w:jc w:val="both"/>
        <w:rPr>
          <w:rFonts w:ascii="Times New Roman" w:hAnsi="Times New Roman" w:cs="Times New Roman"/>
          <w:color w:val="000000"/>
        </w:rPr>
      </w:pPr>
      <w:r w:rsidRPr="0012206E">
        <w:rPr>
          <w:rFonts w:ascii="Times New Roman" w:hAnsi="Times New Roman" w:cs="Times New Roman"/>
          <w:color w:val="000000"/>
        </w:rPr>
        <w:t>O custo estimado foi apurado a partir de mapa demonstrativo de preços constante do processo, elaborado com base nos preços praticados em pesquisas de mercado de acordo com o Decreto Municipal 22/2024.</w:t>
      </w:r>
    </w:p>
    <w:p w:rsidR="00D518D9" w:rsidRPr="00420653" w:rsidRDefault="00D518D9" w:rsidP="00883CFD">
      <w:pPr>
        <w:pStyle w:val="Contedodatabela"/>
        <w:widowControl w:val="0"/>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PRAZO DE VIGÊNCIA DA ATA DE REGISTRO DE PREÇOS</w:t>
      </w:r>
    </w:p>
    <w:p w:rsidR="00D518D9" w:rsidRPr="00420653" w:rsidRDefault="0034022F" w:rsidP="00883CFD">
      <w:pPr>
        <w:pStyle w:val="Contedodatabela"/>
        <w:widowControl w:val="0"/>
        <w:suppressLineNumbers w:val="0"/>
        <w:suppressAutoHyphens w:val="0"/>
        <w:spacing w:before="240" w:after="240" w:line="259" w:lineRule="auto"/>
        <w:rPr>
          <w:rFonts w:ascii="Times New Roman" w:hAnsi="Times New Roman" w:cs="Times New Roman"/>
        </w:rPr>
      </w:pPr>
      <w:r w:rsidRPr="00D9756E">
        <w:rPr>
          <w:rFonts w:ascii="Times New Roman" w:hAnsi="Times New Roman" w:cs="Times New Roman"/>
        </w:rPr>
        <w:t xml:space="preserve">O prazo de vigência da contratação é de </w:t>
      </w:r>
      <w:r w:rsidRPr="00D9756E">
        <w:rPr>
          <w:rFonts w:ascii="Times New Roman" w:eastAsia="LiberationSerif" w:hAnsi="Times New Roman" w:cs="Times New Roman"/>
        </w:rPr>
        <w:t>12 (doze) meses c</w:t>
      </w:r>
      <w:r w:rsidRPr="00D9756E">
        <w:rPr>
          <w:rFonts w:ascii="Times New Roman" w:hAnsi="Times New Roman" w:cs="Times New Roman"/>
        </w:rPr>
        <w:t xml:space="preserve">ontados do (a) </w:t>
      </w:r>
      <w:r w:rsidRPr="00D9756E">
        <w:rPr>
          <w:rFonts w:ascii="Times New Roman" w:eastAsia="LiberationSerif" w:hAnsi="Times New Roman" w:cs="Times New Roman"/>
        </w:rPr>
        <w:t xml:space="preserve">partir de sua assinatura, </w:t>
      </w:r>
      <w:r w:rsidRPr="00D9756E">
        <w:rPr>
          <w:rFonts w:ascii="Times New Roman" w:hAnsi="Times New Roman" w:cs="Times New Roman"/>
        </w:rPr>
        <w:t>na forma do artigo 105 da Lei n° 14.133, de 2021, podendo ser prorrogado conforme a Lei de Licitações</w:t>
      </w:r>
      <w:r w:rsidR="00D518D9" w:rsidRPr="00420653">
        <w:rPr>
          <w:rFonts w:ascii="Times New Roman" w:hAnsi="Times New Roman" w:cs="Times New Roman"/>
        </w:rPr>
        <w:t>.</w:t>
      </w:r>
    </w:p>
    <w:p w:rsidR="00420653" w:rsidRPr="00420653" w:rsidRDefault="00420653" w:rsidP="00883CFD">
      <w:pPr>
        <w:pStyle w:val="Contedodatabela"/>
        <w:widowControl w:val="0"/>
        <w:suppressLineNumbers w:val="0"/>
        <w:pBdr>
          <w:top w:val="single" w:sz="4" w:space="1" w:color="auto"/>
          <w:bottom w:val="single" w:sz="4" w:space="1" w:color="auto"/>
        </w:pBdr>
        <w:suppressAutoHyphens w:val="0"/>
        <w:spacing w:before="240" w:after="240" w:line="259" w:lineRule="auto"/>
        <w:rPr>
          <w:rFonts w:ascii="Times New Roman" w:hAnsi="Times New Roman" w:cs="Times New Roman"/>
          <w:b/>
        </w:rPr>
      </w:pPr>
      <w:r w:rsidRPr="00420653">
        <w:rPr>
          <w:rFonts w:ascii="Times New Roman" w:hAnsi="Times New Roman" w:cs="Times New Roman"/>
          <w:b/>
        </w:rPr>
        <w:t xml:space="preserve">OBRIGAÇÕES DA DETENTORA DA ATA DE REGISTRO DE PREÇOS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lastRenderedPageBreak/>
        <w:t xml:space="preserve">A empresa detentora da Ata de Registro de Preços obriga-se a: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Efetuar a entrega dos produtos nas condições, no(s) prazo(s) e no(s) local(is) indicados pela Administração, em estrita observância das especificações do Edital e da proposta, acompanhado da respectiva nota fiscal eletrônica constando detalhadamente o preço, as indicações da marca, fabricante, modelo, tipo, procedência e prazo de garantia quando houver;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Os bens devem estar acompanhados, ainda, quando for o caso, do manual do usuário, com uma versão em português, e da relação da rede de assistência técnica autorizada;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Responsabilizar-se pelos vícios e danos decorrentes do produto, de acordo com os artigos 12, 13, 18 e 26, do Código de Defesa do Consumidor (Lei nº 8.078, de 11 de setembro de 1990);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O dever previsto no subitem anterior implica na obrigação de, a critério da Administração, substituir, reparar, corrigir, remover, ou reconstruir, às suas expensas, no prazo máximo de 24 (vinte e quatro) horas, o produto com avarias ou defeitos;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Atender prontamente a quaisquer exigências da Administração, inerentes ao objeto do presente </w:t>
      </w:r>
      <w:r>
        <w:rPr>
          <w:rFonts w:ascii="Times New Roman" w:hAnsi="Times New Roman" w:cs="Times New Roman"/>
        </w:rPr>
        <w:t>Termo de Referência</w:t>
      </w:r>
      <w:r w:rsidRPr="00420653">
        <w:rPr>
          <w:rFonts w:ascii="Times New Roman" w:hAnsi="Times New Roman" w:cs="Times New Roman"/>
        </w:rPr>
        <w:t xml:space="preserve">;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Comunicar à Administração, com antecedência mínima de 48 (quarenta e oito) horas que antecede a data da entrega, os motivos que impossibilitem o cumprimento do prazo previsto, com a devida comprovação;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Manter, durante toda a vigência da ARP, em compatibilidade com as obrigações assumidas, todas as condições de habilitação e qualificação exigidas na licitação;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 xml:space="preserve">Não transferir a terceiros, por qualquer forma, nem mesmo parcialmente, as obrigações assumidas, nem subcontratar qualquer das prestações a que está obrigada, exceto nas condições autorizadas no </w:t>
      </w:r>
      <w:r w:rsidR="009D490C">
        <w:rPr>
          <w:rFonts w:ascii="Times New Roman" w:hAnsi="Times New Roman" w:cs="Times New Roman"/>
        </w:rPr>
        <w:t>Termo de Referência</w:t>
      </w:r>
      <w:r w:rsidRPr="00420653">
        <w:rPr>
          <w:rFonts w:ascii="Times New Roman" w:hAnsi="Times New Roman" w:cs="Times New Roman"/>
        </w:rPr>
        <w:t xml:space="preserve">, Edital ou na minuta da ARP; </w:t>
      </w:r>
    </w:p>
    <w:p w:rsidR="00420653" w:rsidRPr="00420653"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Responsabilizar-se por todas as obrigações trabalhistas, sociais, Previdenciárias, tributárias e as demais previstas na legislação específica, cuja inadimplência não transfere responsabilidade à Administração</w:t>
      </w:r>
      <w:r>
        <w:rPr>
          <w:rFonts w:ascii="Times New Roman" w:hAnsi="Times New Roman" w:cs="Times New Roman"/>
        </w:rPr>
        <w:t>;</w:t>
      </w:r>
      <w:r w:rsidRPr="00420653">
        <w:rPr>
          <w:rFonts w:ascii="Times New Roman" w:hAnsi="Times New Roman" w:cs="Times New Roman"/>
        </w:rPr>
        <w:t xml:space="preserve"> </w:t>
      </w:r>
    </w:p>
    <w:p w:rsidR="00E33392" w:rsidRDefault="00420653" w:rsidP="00883CFD">
      <w:pPr>
        <w:pStyle w:val="Contedodatabela"/>
        <w:widowControl w:val="0"/>
        <w:suppressLineNumbers w:val="0"/>
        <w:suppressAutoHyphens w:val="0"/>
        <w:spacing w:before="240" w:after="240" w:line="259" w:lineRule="auto"/>
        <w:rPr>
          <w:rFonts w:ascii="Times New Roman" w:hAnsi="Times New Roman" w:cs="Times New Roman"/>
        </w:rPr>
      </w:pPr>
      <w:r w:rsidRPr="00420653">
        <w:rPr>
          <w:rFonts w:ascii="Times New Roman"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na Lei Federal n.º 14.133/2021.</w:t>
      </w:r>
    </w:p>
    <w:p w:rsidR="00115105" w:rsidRPr="00115105" w:rsidRDefault="00115105" w:rsidP="00883CFD">
      <w:pPr>
        <w:pStyle w:val="Contedodatabela"/>
        <w:widowControl w:val="0"/>
        <w:suppressLineNumbers w:val="0"/>
        <w:pBdr>
          <w:top w:val="single" w:sz="4" w:space="2" w:color="auto"/>
          <w:bottom w:val="single" w:sz="4" w:space="1" w:color="auto"/>
        </w:pBdr>
        <w:suppressAutoHyphens w:val="0"/>
        <w:spacing w:before="240" w:after="240"/>
        <w:rPr>
          <w:rFonts w:ascii="Times New Roman" w:hAnsi="Times New Roman" w:cs="Times New Roman"/>
          <w:b/>
          <w:szCs w:val="22"/>
        </w:rPr>
      </w:pPr>
      <w:r w:rsidRPr="00115105">
        <w:rPr>
          <w:rFonts w:ascii="Times New Roman" w:hAnsi="Times New Roman" w:cs="Times New Roman"/>
          <w:b/>
          <w:szCs w:val="22"/>
        </w:rPr>
        <w:t xml:space="preserve">OBRIGAÇÕES DA ENTIDADE GERENCIADORA DA ATA DE REGISTRO DE PREÇOS </w:t>
      </w:r>
    </w:p>
    <w:p w:rsidR="00115105" w:rsidRDefault="00115105" w:rsidP="00883CFD">
      <w:pPr>
        <w:pStyle w:val="Contedodatabela"/>
        <w:widowControl w:val="0"/>
        <w:suppressLineNumbers w:val="0"/>
        <w:suppressAutoHyphens w:val="0"/>
        <w:spacing w:before="240" w:after="240"/>
        <w:rPr>
          <w:rFonts w:ascii="Times New Roman" w:hAnsi="Times New Roman" w:cs="Times New Roman"/>
          <w:szCs w:val="22"/>
        </w:rPr>
      </w:pPr>
      <w:r>
        <w:rPr>
          <w:rFonts w:ascii="Times New Roman" w:hAnsi="Times New Roman" w:cs="Times New Roman"/>
          <w:szCs w:val="22"/>
        </w:rPr>
        <w:t>A Entidade gerenciadora da ata de registro de preços obriga-se a:</w:t>
      </w:r>
    </w:p>
    <w:p w:rsidR="00115105" w:rsidRPr="00115105" w:rsidRDefault="00115105" w:rsidP="00883CFD">
      <w:pPr>
        <w:pStyle w:val="Contedodatabela"/>
        <w:widowControl w:val="0"/>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lastRenderedPageBreak/>
        <w:t xml:space="preserve">Receber provisoriamente o material, disponibilizando local, data e horário; </w:t>
      </w:r>
    </w:p>
    <w:p w:rsidR="00115105" w:rsidRPr="00115105" w:rsidRDefault="00115105" w:rsidP="00883CFD">
      <w:pPr>
        <w:pStyle w:val="Contedodatabela"/>
        <w:widowControl w:val="0"/>
        <w:suppressLineNumbers w:val="0"/>
        <w:suppressAutoHyphens w:val="0"/>
        <w:spacing w:before="240" w:after="240"/>
        <w:rPr>
          <w:rFonts w:ascii="Times New Roman" w:hAnsi="Times New Roman" w:cs="Times New Roman"/>
          <w:szCs w:val="22"/>
        </w:rPr>
      </w:pPr>
      <w:r w:rsidRPr="00115105">
        <w:rPr>
          <w:rFonts w:ascii="Times New Roman" w:hAnsi="Times New Roman" w:cs="Times New Roman"/>
          <w:szCs w:val="22"/>
        </w:rPr>
        <w:t xml:space="preserve">Verificar minuciosamente, no prazo fixado, a conformidade dos bens recebidos provisoriamente com as especificações constantes do Edital e da proposta, para fins de aceitação e recebimento definitivos; </w:t>
      </w:r>
    </w:p>
    <w:p w:rsidR="00115105" w:rsidRPr="009D490C" w:rsidRDefault="00115105" w:rsidP="00883CFD">
      <w:pPr>
        <w:pStyle w:val="Contedodatabela"/>
        <w:widowControl w:val="0"/>
        <w:suppressLineNumbers w:val="0"/>
        <w:suppressAutoHyphens w:val="0"/>
        <w:spacing w:before="240" w:after="240" w:line="259" w:lineRule="auto"/>
        <w:rPr>
          <w:rFonts w:ascii="Times New Roman" w:hAnsi="Times New Roman" w:cs="Times New Roman"/>
          <w:szCs w:val="22"/>
        </w:rPr>
      </w:pPr>
      <w:r w:rsidRPr="00115105">
        <w:rPr>
          <w:rFonts w:ascii="Times New Roman" w:hAnsi="Times New Roman" w:cs="Times New Roman"/>
          <w:szCs w:val="22"/>
        </w:rPr>
        <w:t xml:space="preserve">Acompanhar e fiscalizar o cumprimento das obrigações da Contratada, através de servidor </w:t>
      </w:r>
      <w:r w:rsidRPr="009D490C">
        <w:rPr>
          <w:rFonts w:ascii="Times New Roman" w:hAnsi="Times New Roman" w:cs="Times New Roman"/>
          <w:szCs w:val="22"/>
        </w:rPr>
        <w:t xml:space="preserve">especialmente designado; </w:t>
      </w:r>
    </w:p>
    <w:p w:rsidR="00115105" w:rsidRPr="009D490C" w:rsidRDefault="00115105" w:rsidP="00883CFD">
      <w:pPr>
        <w:pStyle w:val="Contedodatabela"/>
        <w:widowControl w:val="0"/>
        <w:suppressLineNumbers w:val="0"/>
        <w:suppressAutoHyphens w:val="0"/>
        <w:spacing w:before="240" w:after="240" w:line="259" w:lineRule="auto"/>
        <w:rPr>
          <w:rFonts w:ascii="Times New Roman" w:hAnsi="Times New Roman" w:cs="Times New Roman"/>
          <w:szCs w:val="22"/>
        </w:rPr>
      </w:pPr>
      <w:r w:rsidRPr="009D490C">
        <w:rPr>
          <w:rFonts w:ascii="Times New Roman" w:hAnsi="Times New Roman" w:cs="Times New Roman"/>
          <w:szCs w:val="22"/>
        </w:rPr>
        <w:t xml:space="preserve">Efetuar o pagamento no prazo previsto. </w:t>
      </w:r>
    </w:p>
    <w:p w:rsidR="009D490C" w:rsidRPr="009D490C" w:rsidRDefault="009D490C" w:rsidP="00883CFD">
      <w:pPr>
        <w:widowControl w:val="0"/>
        <w:pBdr>
          <w:top w:val="single" w:sz="4" w:space="1" w:color="000000"/>
          <w:bottom w:val="single" w:sz="4" w:space="1" w:color="000000"/>
          <w:between w:val="nil"/>
        </w:pBdr>
        <w:spacing w:before="240" w:after="240" w:line="259" w:lineRule="auto"/>
        <w:jc w:val="both"/>
        <w:rPr>
          <w:rFonts w:ascii="Times New Roman" w:hAnsi="Times New Roman" w:cs="Times New Roman"/>
          <w:b/>
          <w:color w:val="000000"/>
        </w:rPr>
      </w:pPr>
      <w:r w:rsidRPr="009D490C">
        <w:rPr>
          <w:rFonts w:ascii="Times New Roman" w:hAnsi="Times New Roman" w:cs="Times New Roman"/>
          <w:b/>
          <w:color w:val="000000"/>
        </w:rPr>
        <w:t>RECEBIMENTO DO OBJETO</w:t>
      </w:r>
    </w:p>
    <w:p w:rsidR="009D490C" w:rsidRPr="009D490C" w:rsidRDefault="009D490C" w:rsidP="00883CFD">
      <w:pPr>
        <w:widowControl w:val="0"/>
        <w:pBdr>
          <w:top w:val="nil"/>
          <w:left w:val="nil"/>
          <w:bottom w:val="nil"/>
          <w:right w:val="nil"/>
          <w:between w:val="nil"/>
        </w:pBdr>
        <w:shd w:val="clear" w:color="auto" w:fill="FFFFFF"/>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Os bens poderão ser rejeitados, no todo ou em parte, inclusive antes do recebimento provisório, quando em desacordo com as especificações constantes no Termo de Referência e na proposta, devendo ser substituídos no prazo de 5(cinco)dias, a contar da notificação da contratada, às suas custas, sem prejuízo da aplicação das penalidades.</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definitivo ocorrerá no prazo estabelecido no Regulamento Municipal, Decreto 22/2024.</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Para as contratações decorrentes de despesas cujos valores não ultrapassem o limite de que trata o </w:t>
      </w:r>
      <w:hyperlink r:id="rId80" w:anchor="art75">
        <w:r w:rsidRPr="009D490C">
          <w:rPr>
            <w:rFonts w:ascii="Times New Roman" w:hAnsi="Times New Roman" w:cs="Times New Roman"/>
            <w:color w:val="0000FF"/>
            <w:u w:val="single"/>
          </w:rPr>
          <w:t>inciso II do art. 75 da Lei nº 14.133, de 2021</w:t>
        </w:r>
      </w:hyperlink>
      <w:r w:rsidRPr="009D490C">
        <w:rPr>
          <w:rFonts w:ascii="Times New Roman" w:hAnsi="Times New Roman" w:cs="Times New Roman"/>
          <w:color w:val="000000"/>
        </w:rPr>
        <w:t>, o prazo máximo para o recebimento definitivo será aquele estabelecido no Regulamento Municipal, Decreto 22/2024.</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No caso de controvérsia sobre a execução do objeto, quanto à dimensão, qualidade e quantidade, deverá ser observado o teor do </w:t>
      </w:r>
      <w:hyperlink r:id="rId81" w:anchor="art143">
        <w:r w:rsidRPr="009D490C">
          <w:rPr>
            <w:rFonts w:ascii="Times New Roman" w:hAnsi="Times New Roman" w:cs="Times New Roman"/>
            <w:color w:val="0000FF"/>
            <w:u w:val="single"/>
          </w:rPr>
          <w:t>art. 143 da Lei nº 14.133, de 2021</w:t>
        </w:r>
      </w:hyperlink>
      <w:r w:rsidRPr="009D490C">
        <w:rPr>
          <w:rFonts w:ascii="Times New Roman" w:hAnsi="Times New Roman" w:cs="Times New Roman"/>
          <w:color w:val="000000"/>
        </w:rPr>
        <w:t xml:space="preserve">, comunicando-se à empresa para emissão de Nota Fiscal no que </w:t>
      </w:r>
      <w:proofErr w:type="spellStart"/>
      <w:r w:rsidRPr="009D490C">
        <w:rPr>
          <w:rFonts w:ascii="Times New Roman" w:hAnsi="Times New Roman" w:cs="Times New Roman"/>
          <w:color w:val="000000"/>
        </w:rPr>
        <w:t>pertine</w:t>
      </w:r>
      <w:proofErr w:type="spellEnd"/>
      <w:r w:rsidRPr="009D490C">
        <w:rPr>
          <w:rFonts w:ascii="Times New Roman" w:hAnsi="Times New Roman" w:cs="Times New Roman"/>
          <w:color w:val="000000"/>
        </w:rPr>
        <w:t xml:space="preserve"> à parcela incontroversa da execução do objeto, para efeito de liquidação e pagamento.</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O recebimento provisório ou definitivo não excluirá a responsabilidade civil pela solidez e pela segurança do serviço nem a responsabilidade ético-profissional pela perfeita execução do contrato.</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lastRenderedPageBreak/>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2" w:anchor="art68">
        <w:r w:rsidRPr="009D490C">
          <w:rPr>
            <w:rFonts w:ascii="Times New Roman" w:hAnsi="Times New Roman" w:cs="Times New Roman"/>
            <w:color w:val="0000FF"/>
            <w:u w:val="single"/>
          </w:rPr>
          <w:t xml:space="preserve">art. 68 da Lei nº 14.133, de 2021.  </w:t>
        </w:r>
      </w:hyperlink>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D490C" w:rsidRP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Persistindo a irregularidade, o contratante deverá adotar as medidas necessárias à rescisão contratual nos autos do processo administrativo correspondente, assegurada ao contratado a ampla defesa. </w:t>
      </w:r>
    </w:p>
    <w:p w:rsidR="009D490C" w:rsidRDefault="009D490C" w:rsidP="00883CFD">
      <w:pPr>
        <w:widowControl w:val="0"/>
        <w:pBdr>
          <w:top w:val="nil"/>
          <w:left w:val="nil"/>
          <w:bottom w:val="nil"/>
          <w:right w:val="nil"/>
          <w:between w:val="nil"/>
        </w:pBdr>
        <w:spacing w:before="240" w:after="240" w:line="259" w:lineRule="auto"/>
        <w:jc w:val="both"/>
        <w:rPr>
          <w:rFonts w:ascii="Times New Roman" w:hAnsi="Times New Roman" w:cs="Times New Roman"/>
          <w:color w:val="000000"/>
        </w:rPr>
      </w:pPr>
      <w:r w:rsidRPr="009D490C">
        <w:rPr>
          <w:rFonts w:ascii="Times New Roman" w:hAnsi="Times New Roman" w:cs="Times New Roman"/>
          <w:color w:val="000000"/>
        </w:rPr>
        <w:t xml:space="preserve">Havendo a efetiva execução do objeto, os pagamentos serão realizados normalmente, até que se decida pela rescisão do contrato, caso o contratado não regularize sua situação junto ao SICAF.  </w:t>
      </w:r>
    </w:p>
    <w:p w:rsidR="00436E54" w:rsidRPr="00084B52" w:rsidRDefault="00436E54" w:rsidP="00084B52">
      <w:pPr>
        <w:widowControl w:val="0"/>
        <w:pBdr>
          <w:top w:val="single" w:sz="4" w:space="1" w:color="auto"/>
          <w:bottom w:val="single" w:sz="4" w:space="1" w:color="auto"/>
          <w:between w:val="single" w:sz="4" w:space="1" w:color="auto"/>
          <w:bar w:val="single" w:sz="4" w:color="auto"/>
        </w:pBdr>
        <w:tabs>
          <w:tab w:val="left" w:pos="980"/>
        </w:tabs>
        <w:spacing w:before="240" w:after="240"/>
        <w:jc w:val="both"/>
        <w:rPr>
          <w:rFonts w:ascii="Times New Roman" w:hAnsi="Times New Roman" w:cs="Times New Roman"/>
          <w:b/>
        </w:rPr>
      </w:pPr>
      <w:r w:rsidRPr="00436E54">
        <w:rPr>
          <w:rFonts w:ascii="Times New Roman" w:hAnsi="Times New Roman" w:cs="Times New Roman"/>
          <w:b/>
        </w:rPr>
        <w:t xml:space="preserve">DO </w:t>
      </w:r>
      <w:r w:rsidRPr="00084B52">
        <w:rPr>
          <w:rFonts w:ascii="Times New Roman" w:hAnsi="Times New Roman" w:cs="Times New Roman"/>
          <w:b/>
        </w:rPr>
        <w:t>DESCUMPRIMENTO DAS OBRIGAÇÕES E PENALIDADES</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 xml:space="preserve">Comete infração administrativa, nos termos da </w:t>
      </w:r>
      <w:hyperlink r:id="rId83" w:history="1">
        <w:r w:rsidRPr="00084B52">
          <w:rPr>
            <w:rStyle w:val="Hyperlink"/>
            <w:rFonts w:ascii="Times New Roman" w:hAnsi="Times New Roman" w:cs="Times New Roman"/>
            <w:color w:val="auto"/>
            <w:sz w:val="24"/>
            <w:szCs w:val="24"/>
          </w:rPr>
          <w:t>Lei nº 14.133, de 2021</w:t>
        </w:r>
      </w:hyperlink>
      <w:r w:rsidRPr="00084B52">
        <w:rPr>
          <w:rFonts w:ascii="Times New Roman" w:hAnsi="Times New Roman" w:cs="Times New Roman"/>
          <w:color w:val="auto"/>
          <w:sz w:val="24"/>
          <w:szCs w:val="24"/>
        </w:rPr>
        <w:t>, o contratado que:</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der</w:t>
      </w:r>
      <w:proofErr w:type="gramEnd"/>
      <w:r w:rsidRPr="00084B52">
        <w:rPr>
          <w:rFonts w:ascii="Times New Roman" w:eastAsia="Arial" w:hAnsi="Times New Roman" w:cs="Times New Roman"/>
        </w:rPr>
        <w:t xml:space="preserve"> causa à inexecução parcial do contrato;</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der</w:t>
      </w:r>
      <w:proofErr w:type="gramEnd"/>
      <w:r w:rsidRPr="00084B52">
        <w:rPr>
          <w:rFonts w:ascii="Times New Roman" w:eastAsia="Arial" w:hAnsi="Times New Roman" w:cs="Times New Roman"/>
        </w:rPr>
        <w:t xml:space="preserve"> causa à inexecução parcial do contrato que cause grave dano à Administração ou ao funcionamento dos serviços públicos ou ao interesse coletivo;</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der</w:t>
      </w:r>
      <w:proofErr w:type="gramEnd"/>
      <w:r w:rsidRPr="00084B52">
        <w:rPr>
          <w:rFonts w:ascii="Times New Roman" w:eastAsia="Arial" w:hAnsi="Times New Roman" w:cs="Times New Roman"/>
        </w:rPr>
        <w:t xml:space="preserve"> causa à inexecução total do contrato;</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ensejar</w:t>
      </w:r>
      <w:proofErr w:type="gramEnd"/>
      <w:r w:rsidRPr="00084B52">
        <w:rPr>
          <w:rFonts w:ascii="Times New Roman" w:eastAsia="Arial" w:hAnsi="Times New Roman" w:cs="Times New Roman"/>
        </w:rPr>
        <w:t xml:space="preserve"> o retardamento da execução ou da entrega do objeto da contratação sem motivo justificado;</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apresentar</w:t>
      </w:r>
      <w:proofErr w:type="gramEnd"/>
      <w:r w:rsidRPr="00084B52">
        <w:rPr>
          <w:rFonts w:ascii="Times New Roman" w:eastAsia="Arial" w:hAnsi="Times New Roman" w:cs="Times New Roman"/>
        </w:rPr>
        <w:t xml:space="preserve"> documentação falsa ou prestar declaração falsa durante a execução do contrato;</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praticar</w:t>
      </w:r>
      <w:proofErr w:type="gramEnd"/>
      <w:r w:rsidRPr="00084B52">
        <w:rPr>
          <w:rFonts w:ascii="Times New Roman" w:eastAsia="Arial" w:hAnsi="Times New Roman" w:cs="Times New Roman"/>
        </w:rPr>
        <w:t xml:space="preserve"> ato fraudulento na execução do contrato;</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lastRenderedPageBreak/>
        <w:t xml:space="preserve"> </w:t>
      </w:r>
      <w:proofErr w:type="gramStart"/>
      <w:r w:rsidRPr="00084B52">
        <w:rPr>
          <w:rFonts w:ascii="Times New Roman" w:eastAsia="Arial" w:hAnsi="Times New Roman" w:cs="Times New Roman"/>
        </w:rPr>
        <w:t>comportar</w:t>
      </w:r>
      <w:proofErr w:type="gramEnd"/>
      <w:r w:rsidRPr="00084B52">
        <w:rPr>
          <w:rFonts w:ascii="Times New Roman" w:eastAsia="Arial" w:hAnsi="Times New Roman" w:cs="Times New Roman"/>
        </w:rPr>
        <w:t>-se de modo inidôneo ou cometer fraude de qualquer natureza;</w:t>
      </w:r>
    </w:p>
    <w:p w:rsidR="00084B52" w:rsidRPr="00084B52" w:rsidRDefault="00084B52" w:rsidP="00174E77">
      <w:pPr>
        <w:numPr>
          <w:ilvl w:val="2"/>
          <w:numId w:val="29"/>
        </w:numPr>
        <w:suppressAutoHyphens/>
        <w:spacing w:before="240" w:after="240"/>
        <w:ind w:left="0"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praticar</w:t>
      </w:r>
      <w:proofErr w:type="gramEnd"/>
      <w:r w:rsidRPr="00084B52">
        <w:rPr>
          <w:rFonts w:ascii="Times New Roman" w:eastAsia="Arial" w:hAnsi="Times New Roman" w:cs="Times New Roman"/>
        </w:rPr>
        <w:t xml:space="preserve"> ato lesivo previsto no </w:t>
      </w:r>
      <w:hyperlink r:id="rId84" w:anchor="art5" w:history="1">
        <w:r w:rsidRPr="00084B52">
          <w:rPr>
            <w:rStyle w:val="Hyperlink"/>
            <w:rFonts w:ascii="Times New Roman" w:eastAsia="Arial" w:hAnsi="Times New Roman" w:cs="Times New Roman"/>
          </w:rPr>
          <w:t>art. 5º da Lei nº 12.846, de 1º de agosto de 2013</w:t>
        </w:r>
      </w:hyperlink>
      <w:r w:rsidRPr="00084B52">
        <w:rPr>
          <w:rFonts w:ascii="Times New Roman" w:eastAsia="Arial" w:hAnsi="Times New Roman" w:cs="Times New Roman"/>
        </w:rPr>
        <w:t>.</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Serão aplicadas ao contratado que incorrer nas infrações acima descritas as seguintes sanções:</w:t>
      </w:r>
    </w:p>
    <w:p w:rsidR="00084B52" w:rsidRPr="00084B52" w:rsidRDefault="00084B52" w:rsidP="00174E77">
      <w:pPr>
        <w:pStyle w:val="PargrafodaLista"/>
        <w:numPr>
          <w:ilvl w:val="0"/>
          <w:numId w:val="30"/>
        </w:numPr>
        <w:suppressAutoHyphens/>
        <w:spacing w:before="240" w:after="240"/>
        <w:ind w:left="426" w:hanging="142"/>
        <w:contextualSpacing w:val="0"/>
        <w:jc w:val="both"/>
        <w:rPr>
          <w:rFonts w:ascii="Times New Roman" w:eastAsia="Arial" w:hAnsi="Times New Roman" w:cs="Times New Roman"/>
        </w:rPr>
      </w:pPr>
      <w:r w:rsidRPr="00084B52">
        <w:rPr>
          <w:rFonts w:ascii="Times New Roman" w:eastAsia="Arial" w:hAnsi="Times New Roman" w:cs="Times New Roman"/>
          <w:b/>
          <w:bCs/>
        </w:rPr>
        <w:t>Advertência</w:t>
      </w:r>
      <w:r w:rsidRPr="00084B52">
        <w:rPr>
          <w:rFonts w:ascii="Times New Roman" w:eastAsia="Arial" w:hAnsi="Times New Roman" w:cs="Times New Roman"/>
        </w:rPr>
        <w:t>, quando o contratado der causa à inexecução parcial do contrato, sempre que não se justificar a imposição de penalidade mais grave (</w:t>
      </w:r>
      <w:hyperlink r:id="rId85" w:anchor="art156§2" w:history="1">
        <w:r w:rsidRPr="00084B52">
          <w:rPr>
            <w:rStyle w:val="Hyperlink"/>
            <w:rFonts w:ascii="Times New Roman" w:eastAsia="Arial" w:hAnsi="Times New Roman" w:cs="Times New Roman"/>
          </w:rPr>
          <w:t xml:space="preserve">art. 156, §2º, da </w:t>
        </w:r>
        <w:bookmarkStart w:id="62" w:name="_Hlk114504069"/>
        <w:r w:rsidRPr="00084B52">
          <w:rPr>
            <w:rStyle w:val="Hyperlink"/>
            <w:rFonts w:ascii="Times New Roman" w:eastAsia="Arial" w:hAnsi="Times New Roman" w:cs="Times New Roman"/>
          </w:rPr>
          <w:t>Lei nº 14.133, de 2021</w:t>
        </w:r>
        <w:bookmarkEnd w:id="62"/>
      </w:hyperlink>
      <w:r w:rsidRPr="00084B52">
        <w:rPr>
          <w:rFonts w:ascii="Times New Roman" w:eastAsia="Arial" w:hAnsi="Times New Roman" w:cs="Times New Roman"/>
        </w:rPr>
        <w:t>);</w:t>
      </w:r>
    </w:p>
    <w:p w:rsidR="00084B52" w:rsidRPr="00084B52" w:rsidRDefault="00084B52" w:rsidP="00174E77">
      <w:pPr>
        <w:pStyle w:val="PargrafodaLista"/>
        <w:numPr>
          <w:ilvl w:val="0"/>
          <w:numId w:val="30"/>
        </w:numPr>
        <w:suppressAutoHyphens/>
        <w:spacing w:before="240" w:after="240"/>
        <w:ind w:left="426" w:hanging="142"/>
        <w:contextualSpacing w:val="0"/>
        <w:jc w:val="both"/>
        <w:rPr>
          <w:rFonts w:ascii="Times New Roman" w:eastAsia="Arial" w:hAnsi="Times New Roman" w:cs="Times New Roman"/>
        </w:rPr>
      </w:pPr>
      <w:r w:rsidRPr="00084B52">
        <w:rPr>
          <w:rFonts w:ascii="Times New Roman" w:eastAsia="Arial" w:hAnsi="Times New Roman" w:cs="Times New Roman"/>
          <w:b/>
          <w:bCs/>
        </w:rPr>
        <w:t>Impedimento de licitar e contratar</w:t>
      </w:r>
      <w:r w:rsidRPr="00084B52">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86" w:anchor="art156§4" w:history="1">
        <w:r w:rsidRPr="00084B52">
          <w:rPr>
            <w:rStyle w:val="Hyperlink"/>
            <w:rFonts w:ascii="Times New Roman" w:eastAsia="Arial" w:hAnsi="Times New Roman" w:cs="Times New Roman"/>
          </w:rPr>
          <w:t>art. 156, § 4º, da Lei nº 14.133, de 2021</w:t>
        </w:r>
      </w:hyperlink>
      <w:r w:rsidRPr="00084B52">
        <w:rPr>
          <w:rFonts w:ascii="Times New Roman" w:eastAsia="Arial" w:hAnsi="Times New Roman" w:cs="Times New Roman"/>
        </w:rPr>
        <w:t>);</w:t>
      </w:r>
    </w:p>
    <w:p w:rsidR="00084B52" w:rsidRPr="00084B52" w:rsidRDefault="00084B52" w:rsidP="00174E77">
      <w:pPr>
        <w:pStyle w:val="PargrafodaLista"/>
        <w:numPr>
          <w:ilvl w:val="0"/>
          <w:numId w:val="30"/>
        </w:numPr>
        <w:suppressAutoHyphens/>
        <w:spacing w:before="240" w:after="240"/>
        <w:ind w:left="426" w:hanging="142"/>
        <w:contextualSpacing w:val="0"/>
        <w:jc w:val="both"/>
        <w:rPr>
          <w:rFonts w:ascii="Times New Roman" w:eastAsia="Arial" w:hAnsi="Times New Roman" w:cs="Times New Roman"/>
        </w:rPr>
      </w:pPr>
      <w:r w:rsidRPr="00084B52">
        <w:rPr>
          <w:rFonts w:ascii="Times New Roman" w:eastAsia="Arial" w:hAnsi="Times New Roman" w:cs="Times New Roman"/>
          <w:b/>
          <w:bCs/>
        </w:rPr>
        <w:t>Declaração de inidoneidade para licitar e contratar</w:t>
      </w:r>
      <w:r w:rsidRPr="00084B52">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87" w:anchor="art156§5" w:history="1">
        <w:r w:rsidRPr="00084B52">
          <w:rPr>
            <w:rStyle w:val="Hyperlink"/>
            <w:rFonts w:ascii="Times New Roman" w:eastAsia="Arial" w:hAnsi="Times New Roman" w:cs="Times New Roman"/>
          </w:rPr>
          <w:t>art. 156, §5º, da Lei nº 14.133, de 2021</w:t>
        </w:r>
      </w:hyperlink>
      <w:r w:rsidRPr="00084B52">
        <w:rPr>
          <w:rFonts w:ascii="Times New Roman" w:eastAsia="Arial" w:hAnsi="Times New Roman" w:cs="Times New Roman"/>
        </w:rPr>
        <w:t>).</w:t>
      </w:r>
    </w:p>
    <w:p w:rsidR="00084B52" w:rsidRPr="00084B52" w:rsidRDefault="00084B52" w:rsidP="00174E77">
      <w:pPr>
        <w:pStyle w:val="PargrafodaLista"/>
        <w:numPr>
          <w:ilvl w:val="0"/>
          <w:numId w:val="30"/>
        </w:numPr>
        <w:suppressAutoHyphens/>
        <w:spacing w:before="240" w:after="240"/>
        <w:ind w:left="426" w:hanging="142"/>
        <w:contextualSpacing w:val="0"/>
        <w:jc w:val="both"/>
        <w:rPr>
          <w:rFonts w:ascii="Times New Roman" w:eastAsia="Arial" w:hAnsi="Times New Roman" w:cs="Times New Roman"/>
        </w:rPr>
      </w:pPr>
      <w:r w:rsidRPr="00084B52">
        <w:rPr>
          <w:rFonts w:ascii="Times New Roman" w:eastAsia="Arial" w:hAnsi="Times New Roman" w:cs="Times New Roman"/>
          <w:b/>
          <w:bCs/>
        </w:rPr>
        <w:t>Multa:</w:t>
      </w:r>
    </w:p>
    <w:p w:rsidR="00084B52" w:rsidRPr="00084B52" w:rsidRDefault="00084B52" w:rsidP="00084B52">
      <w:pPr>
        <w:pStyle w:val="PargrafodaLista"/>
        <w:suppressAutoHyphens/>
        <w:spacing w:before="240" w:after="240"/>
        <w:ind w:left="0"/>
        <w:contextualSpacing w:val="0"/>
        <w:jc w:val="both"/>
        <w:rPr>
          <w:rFonts w:ascii="Times New Roman" w:hAnsi="Times New Roman" w:cs="Times New Roman"/>
        </w:rPr>
      </w:pPr>
      <w:r w:rsidRPr="00084B52">
        <w:rPr>
          <w:rFonts w:ascii="Times New Roman" w:hAnsi="Times New Roman" w:cs="Times New Roman"/>
        </w:rPr>
        <w:t>a) Moratória de 0,5% (cinco décimos por cento) por dia de atraso injustificado sobre o valor da parcela inadimplida, até o limite de 10 (dez) dias;</w:t>
      </w:r>
    </w:p>
    <w:p w:rsidR="00084B52" w:rsidRPr="00084B52" w:rsidRDefault="00084B52" w:rsidP="00084B52">
      <w:pPr>
        <w:pStyle w:val="PargrafodaLista"/>
        <w:suppressAutoHyphens/>
        <w:spacing w:before="240" w:after="240"/>
        <w:ind w:left="0"/>
        <w:contextualSpacing w:val="0"/>
        <w:jc w:val="both"/>
        <w:rPr>
          <w:rFonts w:ascii="Times New Roman" w:eastAsia="Arial" w:hAnsi="Times New Roman" w:cs="Times New Roman"/>
        </w:rPr>
      </w:pPr>
      <w:r w:rsidRPr="00084B52">
        <w:rPr>
          <w:rFonts w:ascii="Times New Roman" w:eastAsia="Arial" w:hAnsi="Times New Roman" w:cs="Times New Roman"/>
          <w:iCs/>
        </w:rPr>
        <w:t xml:space="preserve">a) O atraso superior a </w:t>
      </w:r>
      <w:r w:rsidRPr="00084B52">
        <w:rPr>
          <w:rFonts w:ascii="Times New Roman" w:eastAsia="Arial" w:hAnsi="Times New Roman" w:cs="Times New Roman"/>
          <w:iCs/>
          <w:u w:val="single"/>
        </w:rPr>
        <w:t>10 (dez)</w:t>
      </w:r>
      <w:r w:rsidRPr="00084B52">
        <w:rPr>
          <w:rFonts w:ascii="Times New Roman" w:eastAsia="Arial" w:hAnsi="Times New Roman" w:cs="Times New Roman"/>
          <w:iCs/>
        </w:rPr>
        <w:t xml:space="preserve"> dias autoriza a Administração a promover a extinção do contrato por descumprimento ou cumprimento irregular de suas cláusulas, conforme dispõe o inciso I do art. 137 da Lei n. 14.133, de 2021. </w:t>
      </w:r>
    </w:p>
    <w:p w:rsidR="00084B52" w:rsidRPr="00084B52" w:rsidRDefault="00084B52" w:rsidP="00084B52">
      <w:pPr>
        <w:pStyle w:val="PargrafodaLista"/>
        <w:suppressAutoHyphens/>
        <w:spacing w:before="240" w:after="240"/>
        <w:ind w:left="0"/>
        <w:contextualSpacing w:val="0"/>
        <w:jc w:val="both"/>
        <w:rPr>
          <w:rFonts w:ascii="Times New Roman" w:eastAsia="Arial" w:hAnsi="Times New Roman" w:cs="Times New Roman"/>
        </w:rPr>
      </w:pPr>
      <w:r w:rsidRPr="00084B52">
        <w:rPr>
          <w:rFonts w:ascii="Times New Roman" w:eastAsia="Arial" w:hAnsi="Times New Roman" w:cs="Times New Roman"/>
        </w:rPr>
        <w:t xml:space="preserve">c) Compensatória de </w:t>
      </w:r>
      <w:r w:rsidRPr="00084B52">
        <w:rPr>
          <w:rFonts w:ascii="Times New Roman" w:eastAsia="Arial" w:hAnsi="Times New Roman" w:cs="Times New Roman"/>
          <w:u w:val="single"/>
        </w:rPr>
        <w:t>10 % (dez</w:t>
      </w:r>
      <w:r w:rsidRPr="00084B52">
        <w:rPr>
          <w:rFonts w:ascii="Times New Roman" w:eastAsia="Arial" w:hAnsi="Times New Roman" w:cs="Times New Roman"/>
        </w:rPr>
        <w:t xml:space="preserve"> por cento) sobre o valor total do contrato, no caso de inexecução total do objeto.</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A aplicação das sanções previstas neste Contrato não exclui, em hipótese alguma, a obrigação de reparação integral do dano causado ao Contratante (</w:t>
      </w:r>
      <w:hyperlink r:id="rId88" w:anchor="art156§9" w:history="1">
        <w:r w:rsidRPr="00084B52">
          <w:rPr>
            <w:rStyle w:val="Hyperlink"/>
            <w:rFonts w:ascii="Times New Roman" w:hAnsi="Times New Roman" w:cs="Times New Roman"/>
            <w:color w:val="auto"/>
            <w:sz w:val="24"/>
            <w:szCs w:val="24"/>
          </w:rPr>
          <w:t>art. 156, §9º, da Lei nº 14.133, de 2021</w:t>
        </w:r>
      </w:hyperlink>
      <w:proofErr w:type="gramStart"/>
      <w:r w:rsidRPr="00084B52">
        <w:rPr>
          <w:rFonts w:ascii="Times New Roman" w:hAnsi="Times New Roman" w:cs="Times New Roman"/>
          <w:color w:val="auto"/>
          <w:sz w:val="24"/>
          <w:szCs w:val="24"/>
        </w:rPr>
        <w:t>)</w:t>
      </w:r>
      <w:proofErr w:type="gramEnd"/>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Todas as sanções previstas neste Contrato poderão ser aplicadas cumulativamente com a multa (</w:t>
      </w:r>
      <w:hyperlink r:id="rId89" w:anchor="art156§7" w:history="1">
        <w:r w:rsidRPr="00084B52">
          <w:rPr>
            <w:rStyle w:val="Hyperlink"/>
            <w:rFonts w:ascii="Times New Roman" w:hAnsi="Times New Roman" w:cs="Times New Roman"/>
            <w:color w:val="auto"/>
            <w:sz w:val="24"/>
            <w:szCs w:val="24"/>
          </w:rPr>
          <w:t>art. 156, §7º, da Lei nº 14.133, de 2021</w:t>
        </w:r>
      </w:hyperlink>
      <w:r w:rsidRPr="00084B52">
        <w:rPr>
          <w:rFonts w:ascii="Times New Roman" w:hAnsi="Times New Roman" w:cs="Times New Roman"/>
          <w:color w:val="auto"/>
          <w:sz w:val="24"/>
          <w:szCs w:val="24"/>
        </w:rPr>
        <w:t>).</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Antes da aplicação da multa será facultada a defesa do interessado no prazo de 15 (quinze) dias úteis, contado da data de sua intimação (</w:t>
      </w:r>
      <w:hyperlink r:id="rId90" w:anchor="art157" w:history="1">
        <w:r w:rsidRPr="00084B52">
          <w:rPr>
            <w:rStyle w:val="Hyperlink"/>
            <w:rFonts w:ascii="Times New Roman" w:hAnsi="Times New Roman" w:cs="Times New Roman"/>
            <w:color w:val="auto"/>
            <w:sz w:val="24"/>
            <w:szCs w:val="24"/>
          </w:rPr>
          <w:t>art. 157, da Lei nº 14.133, de 2021</w:t>
        </w:r>
      </w:hyperlink>
      <w:proofErr w:type="gramStart"/>
      <w:r w:rsidRPr="00084B52">
        <w:rPr>
          <w:rFonts w:ascii="Times New Roman" w:hAnsi="Times New Roman" w:cs="Times New Roman"/>
          <w:color w:val="auto"/>
          <w:sz w:val="24"/>
          <w:szCs w:val="24"/>
        </w:rPr>
        <w:t>)</w:t>
      </w:r>
      <w:proofErr w:type="gramEnd"/>
    </w:p>
    <w:p w:rsidR="00084B52" w:rsidRPr="00084B52" w:rsidRDefault="00084B52" w:rsidP="00084B52">
      <w:pPr>
        <w:pStyle w:val="Nivel3"/>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Pr="00084B52">
          <w:rPr>
            <w:rStyle w:val="Hyperlink"/>
            <w:rFonts w:ascii="Times New Roman" w:hAnsi="Times New Roman" w:cs="Times New Roman"/>
            <w:color w:val="auto"/>
            <w:sz w:val="24"/>
            <w:szCs w:val="24"/>
          </w:rPr>
          <w:t>art. 156, §8º, da Lei nº 14.133, de 2021</w:t>
        </w:r>
      </w:hyperlink>
      <w:r w:rsidRPr="00084B52">
        <w:rPr>
          <w:rFonts w:ascii="Times New Roman" w:hAnsi="Times New Roman" w:cs="Times New Roman"/>
          <w:color w:val="auto"/>
          <w:sz w:val="24"/>
          <w:szCs w:val="24"/>
        </w:rPr>
        <w:t>).</w:t>
      </w:r>
    </w:p>
    <w:p w:rsidR="00084B52" w:rsidRPr="00084B52" w:rsidRDefault="00084B52" w:rsidP="00084B52">
      <w:pPr>
        <w:pStyle w:val="Nivel3"/>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 xml:space="preserve">Previamente ao encaminhamento à cobrança judicial, a multa poderá ser recolhida administrativamente no prazo máximo de </w:t>
      </w:r>
      <w:r w:rsidRPr="00084B52">
        <w:rPr>
          <w:rFonts w:ascii="Times New Roman" w:hAnsi="Times New Roman" w:cs="Times New Roman"/>
          <w:iCs/>
          <w:color w:val="auto"/>
          <w:sz w:val="24"/>
          <w:szCs w:val="24"/>
          <w:u w:val="single"/>
        </w:rPr>
        <w:t xml:space="preserve">30 (trinta) </w:t>
      </w:r>
      <w:r w:rsidRPr="00084B52">
        <w:rPr>
          <w:rFonts w:ascii="Times New Roman" w:hAnsi="Times New Roman" w:cs="Times New Roman"/>
          <w:color w:val="auto"/>
          <w:sz w:val="24"/>
          <w:szCs w:val="24"/>
        </w:rPr>
        <w:t>dias, a contar da data do recebimento da comunicação enviada pela autoridade competente.</w:t>
      </w:r>
      <w:bookmarkStart w:id="63" w:name="_Hlk78351618"/>
      <w:bookmarkEnd w:id="63"/>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lastRenderedPageBreak/>
        <w:t xml:space="preserve">A aplicação das sanções realizar-se-á em processo administrativo que assegure o contraditório e a ampla defesa ao Contratado, observando-se o procedimento previsto no </w:t>
      </w:r>
      <w:r w:rsidRPr="00084B52">
        <w:rPr>
          <w:rFonts w:ascii="Times New Roman" w:hAnsi="Times New Roman" w:cs="Times New Roman"/>
          <w:b/>
          <w:bCs/>
          <w:color w:val="auto"/>
          <w:sz w:val="24"/>
          <w:szCs w:val="24"/>
        </w:rPr>
        <w:t xml:space="preserve">caput </w:t>
      </w:r>
      <w:r w:rsidRPr="00084B52">
        <w:rPr>
          <w:rFonts w:ascii="Times New Roman" w:hAnsi="Times New Roman" w:cs="Times New Roman"/>
          <w:color w:val="auto"/>
          <w:sz w:val="24"/>
          <w:szCs w:val="24"/>
        </w:rPr>
        <w:t xml:space="preserve">e parágrafos do </w:t>
      </w:r>
      <w:hyperlink r:id="rId92" w:anchor="art158" w:history="1">
        <w:r w:rsidRPr="00084B52">
          <w:rPr>
            <w:rStyle w:val="Hyperlink"/>
            <w:rFonts w:ascii="Times New Roman" w:hAnsi="Times New Roman" w:cs="Times New Roman"/>
            <w:color w:val="auto"/>
            <w:sz w:val="24"/>
            <w:szCs w:val="24"/>
          </w:rPr>
          <w:t>art. 158 da Lei nº 14.133, de 2021</w:t>
        </w:r>
      </w:hyperlink>
      <w:r w:rsidRPr="00084B52">
        <w:rPr>
          <w:rFonts w:ascii="Times New Roman" w:hAnsi="Times New Roman" w:cs="Times New Roman"/>
          <w:color w:val="auto"/>
          <w:sz w:val="24"/>
          <w:szCs w:val="24"/>
        </w:rPr>
        <w:t>, para as penalidades de impedimento de licitar e contratar e de declaração de inidoneidade para licitar ou contratar.</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Na aplicação das sanções serão considerados (</w:t>
      </w:r>
      <w:hyperlink r:id="rId93" w:anchor="art156§1" w:history="1">
        <w:r w:rsidRPr="00084B52">
          <w:rPr>
            <w:rStyle w:val="Hyperlink"/>
            <w:rFonts w:ascii="Times New Roman" w:hAnsi="Times New Roman" w:cs="Times New Roman"/>
            <w:color w:val="auto"/>
            <w:sz w:val="24"/>
            <w:szCs w:val="24"/>
          </w:rPr>
          <w:t>art. 156, §1º, da Lei nº 14.133, de 2021</w:t>
        </w:r>
      </w:hyperlink>
      <w:r w:rsidRPr="00084B52">
        <w:rPr>
          <w:rFonts w:ascii="Times New Roman" w:hAnsi="Times New Roman" w:cs="Times New Roman"/>
          <w:color w:val="auto"/>
          <w:sz w:val="24"/>
          <w:szCs w:val="24"/>
        </w:rPr>
        <w:t>):</w:t>
      </w:r>
    </w:p>
    <w:p w:rsidR="00084B52" w:rsidRPr="00084B52" w:rsidRDefault="00084B52" w:rsidP="00174E77">
      <w:pPr>
        <w:numPr>
          <w:ilvl w:val="0"/>
          <w:numId w:val="28"/>
        </w:numPr>
        <w:tabs>
          <w:tab w:val="clear" w:pos="0"/>
        </w:tabs>
        <w:suppressAutoHyphens/>
        <w:spacing w:before="240" w:after="240"/>
        <w:ind w:left="284"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a</w:t>
      </w:r>
      <w:proofErr w:type="gramEnd"/>
      <w:r w:rsidRPr="00084B52">
        <w:rPr>
          <w:rFonts w:ascii="Times New Roman" w:eastAsia="Arial" w:hAnsi="Times New Roman" w:cs="Times New Roman"/>
        </w:rPr>
        <w:t xml:space="preserve"> natureza e a gravidade da infração cometida;</w:t>
      </w:r>
    </w:p>
    <w:p w:rsidR="00084B52" w:rsidRPr="00084B52" w:rsidRDefault="00084B52" w:rsidP="00174E77">
      <w:pPr>
        <w:numPr>
          <w:ilvl w:val="0"/>
          <w:numId w:val="28"/>
        </w:numPr>
        <w:tabs>
          <w:tab w:val="clear" w:pos="0"/>
        </w:tabs>
        <w:suppressAutoHyphens/>
        <w:spacing w:before="240" w:after="240"/>
        <w:ind w:left="284"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as</w:t>
      </w:r>
      <w:proofErr w:type="gramEnd"/>
      <w:r w:rsidRPr="00084B52">
        <w:rPr>
          <w:rFonts w:ascii="Times New Roman" w:eastAsia="Arial" w:hAnsi="Times New Roman" w:cs="Times New Roman"/>
        </w:rPr>
        <w:t xml:space="preserve"> peculiaridades do caso concreto;</w:t>
      </w:r>
    </w:p>
    <w:p w:rsidR="00084B52" w:rsidRPr="00084B52" w:rsidRDefault="00084B52" w:rsidP="00174E77">
      <w:pPr>
        <w:numPr>
          <w:ilvl w:val="0"/>
          <w:numId w:val="28"/>
        </w:numPr>
        <w:tabs>
          <w:tab w:val="clear" w:pos="0"/>
        </w:tabs>
        <w:suppressAutoHyphens/>
        <w:spacing w:before="240" w:after="240"/>
        <w:ind w:left="284"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as</w:t>
      </w:r>
      <w:proofErr w:type="gramEnd"/>
      <w:r w:rsidRPr="00084B52">
        <w:rPr>
          <w:rFonts w:ascii="Times New Roman" w:eastAsia="Arial" w:hAnsi="Times New Roman" w:cs="Times New Roman"/>
        </w:rPr>
        <w:t xml:space="preserve"> circunstâncias agravantes ou atenuantes;</w:t>
      </w:r>
    </w:p>
    <w:p w:rsidR="00084B52" w:rsidRPr="00084B52" w:rsidRDefault="00084B52" w:rsidP="00174E77">
      <w:pPr>
        <w:numPr>
          <w:ilvl w:val="0"/>
          <w:numId w:val="28"/>
        </w:numPr>
        <w:tabs>
          <w:tab w:val="clear" w:pos="0"/>
        </w:tabs>
        <w:suppressAutoHyphens/>
        <w:spacing w:before="240" w:after="240"/>
        <w:ind w:left="284"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os</w:t>
      </w:r>
      <w:proofErr w:type="gramEnd"/>
      <w:r w:rsidRPr="00084B52">
        <w:rPr>
          <w:rFonts w:ascii="Times New Roman" w:eastAsia="Arial" w:hAnsi="Times New Roman" w:cs="Times New Roman"/>
        </w:rPr>
        <w:t xml:space="preserve"> danos que dela provierem para o Contratante;</w:t>
      </w:r>
    </w:p>
    <w:p w:rsidR="00084B52" w:rsidRPr="00084B52" w:rsidRDefault="00084B52" w:rsidP="00174E77">
      <w:pPr>
        <w:numPr>
          <w:ilvl w:val="0"/>
          <w:numId w:val="28"/>
        </w:numPr>
        <w:tabs>
          <w:tab w:val="clear" w:pos="0"/>
        </w:tabs>
        <w:suppressAutoHyphens/>
        <w:spacing w:before="240" w:after="240"/>
        <w:ind w:left="284" w:firstLine="0"/>
        <w:jc w:val="both"/>
        <w:rPr>
          <w:rFonts w:ascii="Times New Roman" w:eastAsia="Arial" w:hAnsi="Times New Roman" w:cs="Times New Roman"/>
        </w:rPr>
      </w:pPr>
      <w:r>
        <w:rPr>
          <w:rFonts w:ascii="Times New Roman" w:eastAsia="Arial" w:hAnsi="Times New Roman" w:cs="Times New Roman"/>
        </w:rPr>
        <w:t xml:space="preserve"> </w:t>
      </w:r>
      <w:proofErr w:type="gramStart"/>
      <w:r w:rsidRPr="00084B52">
        <w:rPr>
          <w:rFonts w:ascii="Times New Roman" w:eastAsia="Arial" w:hAnsi="Times New Roman" w:cs="Times New Roman"/>
        </w:rPr>
        <w:t>a</w:t>
      </w:r>
      <w:proofErr w:type="gramEnd"/>
      <w:r w:rsidRPr="00084B52">
        <w:rPr>
          <w:rFonts w:ascii="Times New Roman" w:eastAsia="Arial" w:hAnsi="Times New Roman" w:cs="Times New Roman"/>
        </w:rPr>
        <w:t xml:space="preserve"> implantação ou o aperfeiçoamento de programa de integridade, conforme normas e orientações dos órgãos de controle.</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 xml:space="preserve">Os atos previstos como infrações administrativas na </w:t>
      </w:r>
      <w:hyperlink r:id="rId94" w:history="1">
        <w:r w:rsidRPr="00084B52">
          <w:rPr>
            <w:rFonts w:ascii="Times New Roman" w:hAnsi="Times New Roman" w:cs="Times New Roman"/>
            <w:sz w:val="24"/>
            <w:szCs w:val="24"/>
          </w:rPr>
          <w:t>Lei nº 14.133, de 2021</w:t>
        </w:r>
      </w:hyperlink>
      <w:r w:rsidRPr="00084B52">
        <w:rPr>
          <w:rFonts w:ascii="Times New Roman" w:hAnsi="Times New Roman" w:cs="Times New Roman"/>
          <w:color w:val="auto"/>
          <w:sz w:val="24"/>
          <w:szCs w:val="24"/>
        </w:rPr>
        <w:t xml:space="preserve">, ou em outras leis de licitações e contratos da Administração Pública que também sejam tipificados como atos lesivos na </w:t>
      </w:r>
      <w:hyperlink r:id="rId95" w:history="1">
        <w:r w:rsidRPr="00084B52">
          <w:rPr>
            <w:rFonts w:ascii="Times New Roman" w:hAnsi="Times New Roman" w:cs="Times New Roman"/>
            <w:sz w:val="24"/>
            <w:szCs w:val="24"/>
          </w:rPr>
          <w:t>Lei nº 12.846, de 2013</w:t>
        </w:r>
      </w:hyperlink>
      <w:r w:rsidRPr="00084B52">
        <w:rPr>
          <w:rFonts w:ascii="Times New Roman" w:hAnsi="Times New Roman" w:cs="Times New Roman"/>
          <w:color w:val="auto"/>
          <w:sz w:val="24"/>
          <w:szCs w:val="24"/>
        </w:rPr>
        <w:t xml:space="preserve">, serão apurados e julgados conjuntamente, nos mesmos autos, observados o rito procedimental e autoridade </w:t>
      </w:r>
      <w:proofErr w:type="gramStart"/>
      <w:r w:rsidRPr="00084B52">
        <w:rPr>
          <w:rFonts w:ascii="Times New Roman" w:hAnsi="Times New Roman" w:cs="Times New Roman"/>
          <w:color w:val="auto"/>
          <w:sz w:val="24"/>
          <w:szCs w:val="24"/>
        </w:rPr>
        <w:t>competente definidos</w:t>
      </w:r>
      <w:proofErr w:type="gramEnd"/>
      <w:r w:rsidRPr="00084B52">
        <w:rPr>
          <w:rFonts w:ascii="Times New Roman" w:hAnsi="Times New Roman" w:cs="Times New Roman"/>
          <w:color w:val="auto"/>
          <w:sz w:val="24"/>
          <w:szCs w:val="24"/>
        </w:rPr>
        <w:t xml:space="preserve"> na referida Lei (</w:t>
      </w:r>
      <w:hyperlink r:id="rId96" w:history="1">
        <w:r w:rsidRPr="00084B52">
          <w:rPr>
            <w:rFonts w:ascii="Times New Roman" w:hAnsi="Times New Roman" w:cs="Times New Roman"/>
            <w:sz w:val="24"/>
            <w:szCs w:val="24"/>
          </w:rPr>
          <w:t>art. 159</w:t>
        </w:r>
      </w:hyperlink>
      <w:r w:rsidRPr="00084B52">
        <w:rPr>
          <w:rFonts w:ascii="Times New Roman" w:hAnsi="Times New Roman" w:cs="Times New Roman"/>
          <w:color w:val="auto"/>
          <w:sz w:val="24"/>
          <w:szCs w:val="24"/>
        </w:rPr>
        <w:t>).</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7" w:anchor="art160" w:history="1">
        <w:r w:rsidRPr="00084B52">
          <w:rPr>
            <w:rFonts w:ascii="Times New Roman" w:hAnsi="Times New Roman" w:cs="Times New Roman"/>
            <w:sz w:val="24"/>
            <w:szCs w:val="24"/>
          </w:rPr>
          <w:t>art. 160, da Lei nº 14.133, de 2021</w:t>
        </w:r>
      </w:hyperlink>
      <w:r w:rsidRPr="00084B52">
        <w:rPr>
          <w:rFonts w:ascii="Times New Roman" w:hAnsi="Times New Roman" w:cs="Times New Roman"/>
          <w:color w:val="auto"/>
          <w:sz w:val="24"/>
          <w:szCs w:val="24"/>
        </w:rPr>
        <w:t>).</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8" w:anchor="art161" w:history="1">
        <w:r w:rsidRPr="00084B52">
          <w:rPr>
            <w:rFonts w:ascii="Times New Roman" w:hAnsi="Times New Roman" w:cs="Times New Roman"/>
            <w:color w:val="auto"/>
            <w:sz w:val="24"/>
            <w:szCs w:val="24"/>
          </w:rPr>
          <w:t>Art. 161, da Lei nº 14.133, de 2021</w:t>
        </w:r>
      </w:hyperlink>
      <w:r w:rsidRPr="00084B52">
        <w:rPr>
          <w:rFonts w:ascii="Times New Roman" w:hAnsi="Times New Roman" w:cs="Times New Roman"/>
          <w:color w:val="auto"/>
          <w:sz w:val="24"/>
          <w:szCs w:val="24"/>
        </w:rPr>
        <w:t>).</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 xml:space="preserve">As sanções de impedimento de licitar e contratar e declaração de inidoneidade para licitar ou contratar são passíveis de reabilitação na forma do </w:t>
      </w:r>
      <w:hyperlink r:id="rId99" w:anchor="163" w:history="1">
        <w:r w:rsidRPr="00084B52">
          <w:rPr>
            <w:rFonts w:ascii="Times New Roman" w:hAnsi="Times New Roman" w:cs="Times New Roman"/>
            <w:sz w:val="24"/>
            <w:szCs w:val="24"/>
          </w:rPr>
          <w:t>art. 163 da Lei nº 14.133/21</w:t>
        </w:r>
      </w:hyperlink>
      <w:r w:rsidRPr="00084B52">
        <w:rPr>
          <w:rFonts w:ascii="Times New Roman" w:hAnsi="Times New Roman" w:cs="Times New Roman"/>
          <w:color w:val="auto"/>
          <w:sz w:val="24"/>
          <w:szCs w:val="24"/>
        </w:rPr>
        <w:t>.</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 xml:space="preserve">As sanções deverão ser aplicadas de forma gradativa, </w:t>
      </w:r>
      <w:proofErr w:type="gramStart"/>
      <w:r w:rsidRPr="00084B52">
        <w:rPr>
          <w:rFonts w:ascii="Times New Roman" w:hAnsi="Times New Roman" w:cs="Times New Roman"/>
          <w:color w:val="auto"/>
          <w:sz w:val="24"/>
          <w:szCs w:val="24"/>
        </w:rPr>
        <w:t>obedecidos os</w:t>
      </w:r>
      <w:proofErr w:type="gramEnd"/>
      <w:r w:rsidRPr="00084B52">
        <w:rPr>
          <w:rFonts w:ascii="Times New Roman" w:hAnsi="Times New Roman" w:cs="Times New Roman"/>
          <w:color w:val="auto"/>
          <w:sz w:val="24"/>
          <w:szCs w:val="24"/>
        </w:rPr>
        <w:t xml:space="preserve"> princípios da razoabilidade e da proporcionalidade e mediante regular processo administrativo, garantida a prévia defesa.</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t>A pena de advertência deve ser aplicada a título de alerta para a adoção das necessárias medidas corretivas, no intuito de evitar a aplicação de sanções mais severas, sempre que o contratado descumprir qualquer das obrigações assumidas ou desatender a determinações da autoridade competente para acompanhar e fiscalizar a execução do contrato.</w:t>
      </w:r>
    </w:p>
    <w:p w:rsidR="00084B52" w:rsidRPr="00084B52" w:rsidRDefault="00084B52" w:rsidP="00084B52">
      <w:pPr>
        <w:pStyle w:val="Nivel2"/>
        <w:numPr>
          <w:ilvl w:val="0"/>
          <w:numId w:val="0"/>
        </w:numPr>
        <w:spacing w:before="240" w:after="240" w:line="240" w:lineRule="auto"/>
        <w:rPr>
          <w:rFonts w:ascii="Times New Roman" w:hAnsi="Times New Roman" w:cs="Times New Roman"/>
          <w:color w:val="auto"/>
          <w:sz w:val="24"/>
          <w:szCs w:val="24"/>
        </w:rPr>
      </w:pPr>
      <w:r w:rsidRPr="00084B52">
        <w:rPr>
          <w:rFonts w:ascii="Times New Roman" w:hAnsi="Times New Roman" w:cs="Times New Roman"/>
          <w:color w:val="auto"/>
          <w:sz w:val="24"/>
          <w:szCs w:val="24"/>
        </w:rPr>
        <w:lastRenderedPageBreak/>
        <w:t xml:space="preserve">O valor da multa poderá ser descontado da Nota Fiscal ou crédito existente no Município de Campo Magro/PR, em favor da licitante vencedora, sendo que, caso o valor da multa seja superior ao crédito existente, </w:t>
      </w:r>
      <w:proofErr w:type="gramStart"/>
      <w:r w:rsidRPr="00084B52">
        <w:rPr>
          <w:rFonts w:ascii="Times New Roman" w:hAnsi="Times New Roman" w:cs="Times New Roman"/>
          <w:color w:val="auto"/>
          <w:sz w:val="24"/>
          <w:szCs w:val="24"/>
        </w:rPr>
        <w:t>a</w:t>
      </w:r>
      <w:proofErr w:type="gramEnd"/>
      <w:r w:rsidRPr="00084B52">
        <w:rPr>
          <w:rFonts w:ascii="Times New Roman" w:hAnsi="Times New Roman" w:cs="Times New Roman"/>
          <w:color w:val="auto"/>
          <w:sz w:val="24"/>
          <w:szCs w:val="24"/>
        </w:rPr>
        <w:t xml:space="preserve"> diferença será cobrada na forma da lei.</w:t>
      </w:r>
    </w:p>
    <w:p w:rsidR="000E48B2" w:rsidRPr="00084B52" w:rsidRDefault="00084B52" w:rsidP="00084B52">
      <w:pPr>
        <w:spacing w:before="240" w:after="240"/>
        <w:jc w:val="both"/>
        <w:rPr>
          <w:rFonts w:ascii="Times New Roman" w:hAnsi="Times New Roman" w:cs="Times New Roman"/>
        </w:rPr>
      </w:pPr>
      <w:r w:rsidRPr="00084B52">
        <w:rPr>
          <w:rFonts w:ascii="Times New Roman" w:hAnsi="Times New Roman" w:cs="Times New Roman"/>
        </w:rPr>
        <w:t>A recusa injustificada em honrar a proposta apresentada, bem como assim em aceitar, retirar ou assinar o contrato ou instrumento equivalente, caracterizará o descumprimento total das obrigações assumidas, ou ainda, nos casos de microempresas e/ou empresas de pequeno porte quando o licitante deixar de regularizar sua situação fiscal depois de declarado vencedor do certame.</w:t>
      </w:r>
      <w:proofErr w:type="gramStart"/>
      <w:r w:rsidR="000E48B2" w:rsidRPr="00084B52">
        <w:rPr>
          <w:rFonts w:ascii="Times New Roman" w:hAnsi="Times New Roman" w:cs="Times New Roman"/>
        </w:rPr>
        <w:br w:type="page"/>
      </w:r>
      <w:proofErr w:type="gramEnd"/>
    </w:p>
    <w:p w:rsidR="00690FF8" w:rsidRPr="00CB47B6" w:rsidRDefault="009C5B2B" w:rsidP="00883CFD">
      <w:pPr>
        <w:pStyle w:val="PargrafodaLista"/>
        <w:spacing w:before="240" w:after="240"/>
        <w:ind w:left="0"/>
        <w:contextualSpacing w:val="0"/>
        <w:jc w:val="center"/>
        <w:rPr>
          <w:rFonts w:ascii="Times New Roman" w:hAnsi="Times New Roman" w:cs="Times New Roman"/>
          <w:b/>
        </w:rPr>
      </w:pPr>
      <w:r w:rsidRPr="00CB47B6">
        <w:rPr>
          <w:rFonts w:ascii="Times New Roman" w:hAnsi="Times New Roman" w:cs="Times New Roman"/>
          <w:b/>
        </w:rPr>
        <w:lastRenderedPageBreak/>
        <w:t>A</w:t>
      </w:r>
      <w:r w:rsidR="00690FF8" w:rsidRPr="00CB47B6">
        <w:rPr>
          <w:rFonts w:ascii="Times New Roman" w:hAnsi="Times New Roman" w:cs="Times New Roman"/>
          <w:b/>
        </w:rPr>
        <w:t>NEXO – II</w:t>
      </w:r>
    </w:p>
    <w:p w:rsidR="00690FF8" w:rsidRPr="00CB47B6" w:rsidRDefault="00690FF8"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PROPOSTA COMERCIAL</w:t>
      </w:r>
    </w:p>
    <w:p w:rsidR="00690FF8" w:rsidRPr="00CB47B6" w:rsidRDefault="00690FF8" w:rsidP="004444CA">
      <w:pPr>
        <w:pStyle w:val="Recuonormal"/>
        <w:spacing w:before="0" w:after="0"/>
        <w:ind w:left="0"/>
        <w:jc w:val="center"/>
        <w:rPr>
          <w:rFonts w:ascii="Times New Roman" w:hAnsi="Times New Roman" w:cs="Times New Roman"/>
          <w:b/>
          <w:sz w:val="24"/>
          <w:szCs w:val="24"/>
        </w:rPr>
      </w:pPr>
      <w:r w:rsidRPr="00CB47B6">
        <w:rPr>
          <w:rFonts w:ascii="Times New Roman" w:hAnsi="Times New Roman" w:cs="Times New Roman"/>
          <w:b/>
          <w:sz w:val="24"/>
          <w:szCs w:val="24"/>
        </w:rPr>
        <w:t>MODELO</w:t>
      </w:r>
    </w:p>
    <w:p w:rsidR="00D75C1E" w:rsidRPr="00CB47B6" w:rsidRDefault="00D75C1E" w:rsidP="00D75C1E">
      <w:pPr>
        <w:pStyle w:val="Recuonormal"/>
        <w:spacing w:before="0" w:after="0" w:line="240" w:lineRule="auto"/>
        <w:ind w:left="0"/>
        <w:jc w:val="center"/>
        <w:rPr>
          <w:rFonts w:ascii="Times New Roman" w:hAnsi="Times New Roman" w:cs="Times New Roman"/>
          <w:b/>
          <w:sz w:val="24"/>
          <w:szCs w:val="24"/>
        </w:rPr>
      </w:pPr>
    </w:p>
    <w:p w:rsidR="00D75C1E" w:rsidRDefault="00690FF8" w:rsidP="00E761B1">
      <w:pPr>
        <w:spacing w:after="240"/>
        <w:jc w:val="both"/>
        <w:rPr>
          <w:rFonts w:ascii="Times New Roman" w:hAnsi="Times New Roman" w:cs="Times New Roman"/>
        </w:rPr>
      </w:pPr>
      <w:r w:rsidRPr="00CB47B6">
        <w:rPr>
          <w:rFonts w:ascii="Times New Roman" w:hAnsi="Times New Roman" w:cs="Times New Roman"/>
        </w:rPr>
        <w:t xml:space="preserve">A empresa _________________, estabelecida na (endereço completo), Telefone: </w:t>
      </w:r>
      <w:proofErr w:type="gramStart"/>
      <w:r w:rsidRPr="00CB47B6">
        <w:rPr>
          <w:rFonts w:ascii="Times New Roman" w:hAnsi="Times New Roman" w:cs="Times New Roman"/>
        </w:rPr>
        <w:t xml:space="preserve">(  </w:t>
      </w:r>
      <w:proofErr w:type="gramEnd"/>
      <w:r w:rsidRPr="00CB47B6">
        <w:rPr>
          <w:rFonts w:ascii="Times New Roman" w:hAnsi="Times New Roman" w:cs="Times New Roman"/>
        </w:rPr>
        <w:t>) ________, E-mail: ________________, inscrita no CNPJ sob nº _________________, neste ato representada por __________________,</w:t>
      </w:r>
      <w:r w:rsidRPr="00CB47B6">
        <w:rPr>
          <w:rFonts w:ascii="Times New Roman" w:hAnsi="Times New Roman" w:cs="Times New Roman"/>
          <w:u w:val="single"/>
        </w:rPr>
        <w:t>cargo</w:t>
      </w:r>
      <w:r w:rsidRPr="00CB47B6">
        <w:rPr>
          <w:rFonts w:ascii="Times New Roman" w:hAnsi="Times New Roman" w:cs="Times New Roman"/>
        </w:rPr>
        <w:t xml:space="preserve">, RG__________, CPF_____________, </w:t>
      </w:r>
      <w:r w:rsidRPr="00154777">
        <w:rPr>
          <w:rFonts w:ascii="Times New Roman" w:hAnsi="Times New Roman" w:cs="Times New Roman"/>
        </w:rPr>
        <w:t>vem por meio desta, apresentar Proposta de Preços ao Edital de Pregão Eletrônico nº</w:t>
      </w:r>
      <w:r w:rsidR="00813B6C" w:rsidRPr="00154777">
        <w:rPr>
          <w:rFonts w:ascii="Times New Roman" w:hAnsi="Times New Roman" w:cs="Times New Roman"/>
        </w:rPr>
        <w:t xml:space="preserve"> </w:t>
      </w:r>
      <w:r w:rsidR="00FA40C5">
        <w:rPr>
          <w:rFonts w:ascii="Times New Roman" w:hAnsi="Times New Roman" w:cs="Times New Roman"/>
          <w:u w:val="single"/>
        </w:rPr>
        <w:t>09/2026</w:t>
      </w:r>
      <w:r w:rsidRPr="00154777">
        <w:rPr>
          <w:rFonts w:ascii="Times New Roman" w:hAnsi="Times New Roman" w:cs="Times New Roman"/>
        </w:rPr>
        <w:t xml:space="preserve"> em epigrafe que tem por objeto:</w:t>
      </w:r>
    </w:p>
    <w:tbl>
      <w:tblPr>
        <w:tblW w:w="8619" w:type="dxa"/>
        <w:jc w:val="center"/>
        <w:tblInd w:w="497" w:type="dxa"/>
        <w:tblCellMar>
          <w:left w:w="70" w:type="dxa"/>
          <w:right w:w="70" w:type="dxa"/>
        </w:tblCellMar>
        <w:tblLook w:val="04A0" w:firstRow="1" w:lastRow="0" w:firstColumn="1" w:lastColumn="0" w:noHBand="0" w:noVBand="1"/>
      </w:tblPr>
      <w:tblGrid>
        <w:gridCol w:w="620"/>
        <w:gridCol w:w="2990"/>
        <w:gridCol w:w="1155"/>
        <w:gridCol w:w="780"/>
        <w:gridCol w:w="740"/>
        <w:gridCol w:w="641"/>
        <w:gridCol w:w="830"/>
        <w:gridCol w:w="863"/>
      </w:tblGrid>
      <w:tr w:rsidR="00E761B1" w:rsidRPr="00AF77FF" w:rsidTr="007D02E0">
        <w:trPr>
          <w:trHeight w:val="567"/>
          <w:jc w:val="center"/>
        </w:trPr>
        <w:tc>
          <w:tcPr>
            <w:tcW w:w="8619"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E761B1" w:rsidRPr="00AF77FF" w:rsidRDefault="007D02E0" w:rsidP="00E761B1">
            <w:pPr>
              <w:jc w:val="center"/>
              <w:rPr>
                <w:rFonts w:ascii="Times New Roman" w:hAnsi="Times New Roman" w:cs="Times New Roman"/>
              </w:rPr>
            </w:pPr>
            <w:r>
              <w:rPr>
                <w:rFonts w:ascii="Times New Roman" w:hAnsi="Times New Roman" w:cs="Times New Roman"/>
                <w:b/>
                <w:bCs/>
              </w:rPr>
              <w:t>LOTE</w:t>
            </w:r>
            <w:r w:rsidR="00E761B1" w:rsidRPr="00AF77FF">
              <w:rPr>
                <w:rFonts w:ascii="Times New Roman" w:hAnsi="Times New Roman" w:cs="Times New Roman"/>
                <w:b/>
                <w:bCs/>
              </w:rPr>
              <w:t xml:space="preserve"> </w:t>
            </w:r>
            <w:r w:rsidR="00E761B1">
              <w:rPr>
                <w:rFonts w:ascii="Times New Roman" w:hAnsi="Times New Roman" w:cs="Times New Roman"/>
                <w:b/>
                <w:bCs/>
              </w:rPr>
              <w:t>XXXX</w:t>
            </w:r>
          </w:p>
        </w:tc>
      </w:tr>
      <w:tr w:rsidR="00E761B1" w:rsidRPr="00AF77FF" w:rsidTr="007D02E0">
        <w:trPr>
          <w:trHeight w:val="547"/>
          <w:jc w:val="center"/>
        </w:trPr>
        <w:tc>
          <w:tcPr>
            <w:tcW w:w="620" w:type="dxa"/>
            <w:tcBorders>
              <w:top w:val="single" w:sz="4" w:space="0" w:color="auto"/>
              <w:left w:val="single" w:sz="4" w:space="0" w:color="auto"/>
              <w:bottom w:val="single" w:sz="4" w:space="0" w:color="auto"/>
              <w:right w:val="single" w:sz="4" w:space="0" w:color="auto"/>
            </w:tcBorders>
            <w:shd w:val="clear" w:color="auto" w:fill="92D050"/>
            <w:vAlign w:val="center"/>
          </w:tcPr>
          <w:p w:rsidR="00E761B1" w:rsidRPr="00AF77FF" w:rsidRDefault="00E761B1" w:rsidP="00E761B1">
            <w:pPr>
              <w:jc w:val="center"/>
              <w:rPr>
                <w:rFonts w:ascii="Times New Roman" w:hAnsi="Times New Roman" w:cs="Times New Roman"/>
              </w:rPr>
            </w:pPr>
            <w:r w:rsidRPr="00AF77FF">
              <w:rPr>
                <w:rFonts w:ascii="Times New Roman" w:hAnsi="Times New Roman" w:cs="Times New Roman"/>
                <w:b/>
                <w:bCs/>
              </w:rPr>
              <w:t>Item</w:t>
            </w:r>
          </w:p>
        </w:tc>
        <w:tc>
          <w:tcPr>
            <w:tcW w:w="2990" w:type="dxa"/>
            <w:tcBorders>
              <w:top w:val="single" w:sz="4" w:space="0" w:color="auto"/>
              <w:left w:val="single" w:sz="4" w:space="0" w:color="auto"/>
              <w:bottom w:val="single" w:sz="4" w:space="0" w:color="auto"/>
              <w:right w:val="single" w:sz="4" w:space="0" w:color="auto"/>
            </w:tcBorders>
            <w:shd w:val="clear" w:color="auto" w:fill="92D050"/>
            <w:vAlign w:val="center"/>
          </w:tcPr>
          <w:p w:rsidR="00E761B1" w:rsidRPr="00AF77FF" w:rsidRDefault="00E761B1" w:rsidP="00E761B1">
            <w:pPr>
              <w:jc w:val="center"/>
              <w:rPr>
                <w:rFonts w:ascii="Times New Roman" w:hAnsi="Times New Roman" w:cs="Times New Roman"/>
              </w:rPr>
            </w:pPr>
            <w:r w:rsidRPr="00AF77FF">
              <w:rPr>
                <w:rFonts w:ascii="Times New Roman" w:hAnsi="Times New Roman" w:cs="Times New Roman"/>
                <w:b/>
                <w:bCs/>
              </w:rPr>
              <w:t>Descrição</w:t>
            </w:r>
          </w:p>
        </w:tc>
        <w:tc>
          <w:tcPr>
            <w:tcW w:w="1155" w:type="dxa"/>
            <w:tcBorders>
              <w:top w:val="single" w:sz="4" w:space="0" w:color="auto"/>
              <w:left w:val="single" w:sz="4" w:space="0" w:color="auto"/>
              <w:bottom w:val="single" w:sz="4" w:space="0" w:color="auto"/>
              <w:right w:val="single" w:sz="4" w:space="0" w:color="auto"/>
            </w:tcBorders>
            <w:shd w:val="clear" w:color="auto" w:fill="92D050"/>
            <w:vAlign w:val="center"/>
          </w:tcPr>
          <w:p w:rsidR="00E761B1" w:rsidRPr="00AF77FF" w:rsidRDefault="00E761B1" w:rsidP="00E761B1">
            <w:pPr>
              <w:jc w:val="center"/>
              <w:rPr>
                <w:rFonts w:ascii="Times New Roman" w:hAnsi="Times New Roman" w:cs="Times New Roman"/>
                <w:color w:val="000000"/>
              </w:rPr>
            </w:pPr>
            <w:r w:rsidRPr="00AF77FF">
              <w:rPr>
                <w:rFonts w:ascii="Times New Roman" w:hAnsi="Times New Roman" w:cs="Times New Roman"/>
                <w:b/>
                <w:bCs/>
              </w:rPr>
              <w:t>Unidade</w:t>
            </w:r>
          </w:p>
        </w:tc>
        <w:tc>
          <w:tcPr>
            <w:tcW w:w="780" w:type="dxa"/>
            <w:tcBorders>
              <w:top w:val="single" w:sz="4" w:space="0" w:color="auto"/>
              <w:left w:val="single" w:sz="4" w:space="0" w:color="auto"/>
              <w:bottom w:val="single" w:sz="4" w:space="0" w:color="auto"/>
              <w:right w:val="single" w:sz="4" w:space="0" w:color="auto"/>
            </w:tcBorders>
            <w:shd w:val="clear" w:color="auto" w:fill="92D050"/>
          </w:tcPr>
          <w:p w:rsidR="00E761B1" w:rsidRPr="00AF77FF" w:rsidRDefault="007D02E0" w:rsidP="00E761B1">
            <w:pPr>
              <w:jc w:val="center"/>
              <w:rPr>
                <w:rFonts w:ascii="Times New Roman" w:hAnsi="Times New Roman" w:cs="Times New Roman"/>
                <w:b/>
                <w:bCs/>
              </w:rPr>
            </w:pPr>
            <w:r>
              <w:rPr>
                <w:rFonts w:ascii="Times New Roman" w:hAnsi="Times New Roman" w:cs="Times New Roman"/>
                <w:b/>
                <w:bCs/>
              </w:rPr>
              <w:t>% de desc.</w:t>
            </w:r>
          </w:p>
        </w:tc>
        <w:tc>
          <w:tcPr>
            <w:tcW w:w="1381"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tcPr>
          <w:p w:rsidR="00E761B1" w:rsidRPr="00AF77FF" w:rsidRDefault="00E761B1" w:rsidP="00E761B1">
            <w:pPr>
              <w:jc w:val="center"/>
              <w:rPr>
                <w:rFonts w:ascii="Times New Roman" w:hAnsi="Times New Roman" w:cs="Times New Roman"/>
                <w:color w:val="000000"/>
              </w:rPr>
            </w:pPr>
            <w:r w:rsidRPr="00AF77FF">
              <w:rPr>
                <w:rFonts w:ascii="Times New Roman" w:hAnsi="Times New Roman" w:cs="Times New Roman"/>
                <w:b/>
                <w:bCs/>
              </w:rPr>
              <w:t xml:space="preserve">R$ </w:t>
            </w:r>
            <w:proofErr w:type="spellStart"/>
            <w:r w:rsidRPr="00AF77FF">
              <w:rPr>
                <w:rFonts w:ascii="Times New Roman" w:hAnsi="Times New Roman" w:cs="Times New Roman"/>
                <w:b/>
                <w:bCs/>
              </w:rPr>
              <w:t>unit</w:t>
            </w:r>
            <w:proofErr w:type="spellEnd"/>
          </w:p>
        </w:tc>
        <w:tc>
          <w:tcPr>
            <w:tcW w:w="830" w:type="dxa"/>
            <w:tcBorders>
              <w:top w:val="single" w:sz="4" w:space="0" w:color="auto"/>
              <w:left w:val="single" w:sz="4" w:space="0" w:color="auto"/>
              <w:bottom w:val="single" w:sz="4" w:space="0" w:color="auto"/>
              <w:right w:val="single" w:sz="4" w:space="0" w:color="auto"/>
            </w:tcBorders>
            <w:shd w:val="clear" w:color="auto" w:fill="92D050"/>
            <w:vAlign w:val="center"/>
          </w:tcPr>
          <w:p w:rsidR="00E761B1" w:rsidRPr="00AF77FF" w:rsidRDefault="00E761B1" w:rsidP="00E761B1">
            <w:pPr>
              <w:jc w:val="center"/>
              <w:rPr>
                <w:rFonts w:ascii="Times New Roman" w:hAnsi="Times New Roman" w:cs="Times New Roman"/>
                <w:color w:val="000000"/>
              </w:rPr>
            </w:pPr>
            <w:proofErr w:type="spellStart"/>
            <w:r w:rsidRPr="00AF77FF">
              <w:rPr>
                <w:rFonts w:ascii="Times New Roman" w:hAnsi="Times New Roman" w:cs="Times New Roman"/>
                <w:b/>
                <w:bCs/>
              </w:rPr>
              <w:t>Qtde</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92D050"/>
            <w:vAlign w:val="center"/>
          </w:tcPr>
          <w:p w:rsidR="00E761B1" w:rsidRPr="00AF77FF" w:rsidRDefault="00E761B1" w:rsidP="00E761B1">
            <w:pPr>
              <w:jc w:val="center"/>
              <w:rPr>
                <w:rFonts w:ascii="Times New Roman" w:hAnsi="Times New Roman" w:cs="Times New Roman"/>
              </w:rPr>
            </w:pPr>
            <w:r w:rsidRPr="00AF77FF">
              <w:rPr>
                <w:rFonts w:ascii="Times New Roman" w:hAnsi="Times New Roman" w:cs="Times New Roman"/>
                <w:b/>
                <w:bCs/>
              </w:rPr>
              <w:t>R$ total</w:t>
            </w:r>
          </w:p>
        </w:tc>
      </w:tr>
      <w:tr w:rsidR="00E761B1" w:rsidRPr="00AF77FF" w:rsidTr="007D02E0">
        <w:trPr>
          <w:trHeight w:val="435"/>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1B1" w:rsidRPr="00AF77FF" w:rsidRDefault="00E761B1" w:rsidP="00E761B1">
            <w:pPr>
              <w:jc w:val="center"/>
              <w:rPr>
                <w:rFonts w:ascii="Times New Roman" w:hAnsi="Times New Roman" w:cs="Times New Roman"/>
              </w:rPr>
            </w:pPr>
            <w:r>
              <w:rPr>
                <w:rFonts w:ascii="Times New Roman" w:hAnsi="Times New Roman" w:cs="Times New Roman"/>
              </w:rPr>
              <w:t>XX</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1B1" w:rsidRPr="00AF77FF" w:rsidRDefault="00E761B1" w:rsidP="00E761B1">
            <w:pPr>
              <w:jc w:val="both"/>
              <w:rPr>
                <w:rFonts w:ascii="Times New Roman" w:hAnsi="Times New Roman" w:cs="Times New Roman"/>
              </w:rPr>
            </w:pPr>
            <w:r>
              <w:rPr>
                <w:rFonts w:ascii="Times New Roman" w:hAnsi="Times New Roman" w:cs="Times New Roman"/>
                <w:b/>
              </w:rPr>
              <w:t>XXXXXXXXXXXX</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1B1" w:rsidRPr="00AF77FF" w:rsidRDefault="00E761B1" w:rsidP="00E761B1">
            <w:pPr>
              <w:ind w:firstLineChars="100" w:firstLine="240"/>
              <w:jc w:val="center"/>
              <w:rPr>
                <w:rFonts w:ascii="Times New Roman" w:hAnsi="Times New Roman" w:cs="Times New Roman"/>
                <w:color w:val="000000"/>
              </w:rPr>
            </w:pPr>
            <w:r w:rsidRPr="00AF77FF">
              <w:rPr>
                <w:rFonts w:ascii="Times New Roman" w:hAnsi="Times New Roman" w:cs="Times New Roman"/>
                <w:color w:val="000000"/>
              </w:rPr>
              <w:t>H</w:t>
            </w:r>
            <w:r>
              <w:rPr>
                <w:rFonts w:ascii="Times New Roman" w:hAnsi="Times New Roman" w:cs="Times New Roman"/>
                <w:color w:val="000000"/>
              </w:rPr>
              <w:t>ora</w:t>
            </w:r>
          </w:p>
        </w:tc>
        <w:tc>
          <w:tcPr>
            <w:tcW w:w="780" w:type="dxa"/>
            <w:tcBorders>
              <w:top w:val="single" w:sz="4" w:space="0" w:color="auto"/>
              <w:left w:val="single" w:sz="4" w:space="0" w:color="auto"/>
              <w:bottom w:val="single" w:sz="4" w:space="0" w:color="auto"/>
              <w:right w:val="single" w:sz="4" w:space="0" w:color="auto"/>
            </w:tcBorders>
            <w:vAlign w:val="center"/>
          </w:tcPr>
          <w:p w:rsidR="00E761B1" w:rsidRPr="00AF77FF" w:rsidRDefault="007D02E0" w:rsidP="007D02E0">
            <w:pPr>
              <w:jc w:val="center"/>
              <w:rPr>
                <w:rFonts w:ascii="Times New Roman" w:hAnsi="Times New Roman" w:cs="Times New Roman"/>
                <w:color w:val="000000"/>
              </w:rPr>
            </w:pPr>
            <w:r>
              <w:rPr>
                <w:rFonts w:ascii="Times New Roman" w:hAnsi="Times New Roman" w:cs="Times New Roman"/>
                <w:color w:val="000000"/>
              </w:rPr>
              <w:t>Xx%</w:t>
            </w:r>
          </w:p>
        </w:tc>
        <w:tc>
          <w:tcPr>
            <w:tcW w:w="13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61B1" w:rsidRPr="00AF77FF" w:rsidRDefault="00E761B1" w:rsidP="00E761B1">
            <w:pPr>
              <w:jc w:val="center"/>
              <w:rPr>
                <w:rFonts w:ascii="Times New Roman" w:hAnsi="Times New Roman" w:cs="Times New Roman"/>
                <w:color w:val="000000"/>
              </w:rPr>
            </w:pPr>
            <w:r w:rsidRPr="00AF77FF">
              <w:rPr>
                <w:rFonts w:ascii="Times New Roman" w:hAnsi="Times New Roman" w:cs="Times New Roman"/>
                <w:color w:val="000000"/>
              </w:rPr>
              <w:t xml:space="preserve">R$ </w:t>
            </w:r>
            <w:r>
              <w:rPr>
                <w:rFonts w:ascii="Times New Roman" w:hAnsi="Times New Roman" w:cs="Times New Roman"/>
                <w:color w:val="000000"/>
              </w:rPr>
              <w:t>XXX</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61B1" w:rsidRPr="00AF77FF" w:rsidRDefault="007D02E0" w:rsidP="00E761B1">
            <w:pPr>
              <w:jc w:val="center"/>
              <w:rPr>
                <w:rFonts w:ascii="Times New Roman" w:hAnsi="Times New Roman" w:cs="Times New Roman"/>
                <w:color w:val="000000"/>
              </w:rPr>
            </w:pPr>
            <w:r>
              <w:rPr>
                <w:rFonts w:ascii="Times New Roman" w:hAnsi="Times New Roman" w:cs="Times New Roman"/>
                <w:color w:val="000000"/>
              </w:rPr>
              <w:t>XXX</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761B1" w:rsidRPr="00AF77FF" w:rsidRDefault="00E761B1" w:rsidP="00E761B1">
            <w:pPr>
              <w:jc w:val="center"/>
              <w:rPr>
                <w:rFonts w:ascii="Times New Roman" w:hAnsi="Times New Roman" w:cs="Times New Roman"/>
              </w:rPr>
            </w:pPr>
            <w:r w:rsidRPr="00AF77FF">
              <w:rPr>
                <w:rFonts w:ascii="Times New Roman" w:hAnsi="Times New Roman" w:cs="Times New Roman"/>
              </w:rPr>
              <w:t xml:space="preserve">R$ </w:t>
            </w:r>
            <w:r>
              <w:rPr>
                <w:rFonts w:ascii="Times New Roman" w:hAnsi="Times New Roman" w:cs="Times New Roman"/>
              </w:rPr>
              <w:t>XXXX</w:t>
            </w:r>
          </w:p>
        </w:tc>
      </w:tr>
      <w:tr w:rsidR="007D02E0" w:rsidRPr="00AF77FF" w:rsidTr="007D02E0">
        <w:trPr>
          <w:trHeight w:val="1845"/>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02E0" w:rsidRPr="00AF77FF" w:rsidRDefault="007D02E0" w:rsidP="00E761B1">
            <w:pPr>
              <w:jc w:val="center"/>
              <w:rPr>
                <w:rFonts w:ascii="Times New Roman" w:hAnsi="Times New Roman" w:cs="Times New Roman"/>
              </w:rPr>
            </w:pPr>
            <w:r>
              <w:rPr>
                <w:rFonts w:ascii="Times New Roman" w:hAnsi="Times New Roman" w:cs="Times New Roman"/>
              </w:rPr>
              <w:t>XX</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AF77FF" w:rsidRDefault="00084B52" w:rsidP="00E761B1">
            <w:pPr>
              <w:jc w:val="both"/>
              <w:rPr>
                <w:rFonts w:ascii="Times New Roman" w:hAnsi="Times New Roman" w:cs="Times New Roman"/>
              </w:rPr>
            </w:pPr>
            <w:proofErr w:type="spellStart"/>
            <w:proofErr w:type="gramStart"/>
            <w:r>
              <w:rPr>
                <w:rFonts w:ascii="Times New Roman" w:hAnsi="Times New Roman" w:cs="Times New Roman"/>
                <w:b/>
              </w:rPr>
              <w:t>xxxxxxxxxx</w:t>
            </w:r>
            <w:proofErr w:type="spellEnd"/>
            <w:proofErr w:type="gramEnd"/>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AF77FF" w:rsidRDefault="007D02E0" w:rsidP="00E761B1">
            <w:pPr>
              <w:ind w:firstLineChars="100" w:firstLine="240"/>
              <w:jc w:val="center"/>
              <w:rPr>
                <w:rFonts w:ascii="Times New Roman" w:hAnsi="Times New Roman" w:cs="Times New Roman"/>
                <w:color w:val="000000"/>
              </w:rPr>
            </w:pPr>
            <w:r w:rsidRPr="00AF77FF">
              <w:rPr>
                <w:rFonts w:ascii="Times New Roman" w:hAnsi="Times New Roman" w:cs="Times New Roman"/>
                <w:color w:val="000000"/>
              </w:rPr>
              <w:t>R$</w:t>
            </w:r>
            <w:r>
              <w:rPr>
                <w:rFonts w:ascii="Times New Roman" w:hAnsi="Times New Roman" w:cs="Times New Roman"/>
                <w:color w:val="000000"/>
              </w:rPr>
              <w:t xml:space="preserve"> XXXX</w:t>
            </w:r>
            <w:r w:rsidRPr="00AF77FF">
              <w:rPr>
                <w:rFonts w:ascii="Times New Roman" w:hAnsi="Times New Roman" w:cs="Times New Roman"/>
                <w:color w:val="000000"/>
              </w:rPr>
              <w:t xml:space="preserve"> (Valor Máximo a ser adquirido em peças).</w:t>
            </w:r>
          </w:p>
        </w:tc>
        <w:tc>
          <w:tcPr>
            <w:tcW w:w="780" w:type="dxa"/>
            <w:tcBorders>
              <w:top w:val="single" w:sz="4" w:space="0" w:color="auto"/>
              <w:left w:val="single" w:sz="4" w:space="0" w:color="auto"/>
              <w:bottom w:val="single" w:sz="4" w:space="0" w:color="auto"/>
              <w:right w:val="single" w:sz="4" w:space="0" w:color="auto"/>
            </w:tcBorders>
            <w:vAlign w:val="center"/>
          </w:tcPr>
          <w:p w:rsidR="007D02E0" w:rsidRPr="00AF77FF" w:rsidRDefault="007D02E0" w:rsidP="007D02E0">
            <w:pPr>
              <w:jc w:val="center"/>
              <w:rPr>
                <w:rFonts w:ascii="Times New Roman" w:hAnsi="Times New Roman" w:cs="Times New Roman"/>
                <w:color w:val="000000"/>
              </w:rPr>
            </w:pPr>
            <w:r>
              <w:rPr>
                <w:rFonts w:ascii="Times New Roman" w:hAnsi="Times New Roman" w:cs="Times New Roman"/>
                <w:color w:val="000000"/>
              </w:rPr>
              <w:t>Xx%</w:t>
            </w:r>
          </w:p>
        </w:tc>
        <w:tc>
          <w:tcPr>
            <w:tcW w:w="13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02E0" w:rsidRPr="00AF77FF" w:rsidRDefault="007D02E0" w:rsidP="00E761B1">
            <w:pPr>
              <w:jc w:val="center"/>
              <w:rPr>
                <w:rFonts w:ascii="Times New Roman" w:hAnsi="Times New Roman" w:cs="Times New Roman"/>
                <w:color w:val="000000"/>
              </w:rPr>
            </w:pPr>
            <w:r>
              <w:rPr>
                <w:rFonts w:ascii="Times New Roman" w:hAnsi="Times New Roman" w:cs="Times New Roman"/>
              </w:rPr>
              <w:t>O mesmo do edital</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AF77FF" w:rsidRDefault="007D02E0" w:rsidP="00E761B1">
            <w:pPr>
              <w:jc w:val="center"/>
              <w:rPr>
                <w:rFonts w:ascii="Times New Roman" w:hAnsi="Times New Roman" w:cs="Times New Roman"/>
                <w:color w:val="000000"/>
              </w:rPr>
            </w:pPr>
            <w:proofErr w:type="gramStart"/>
            <w:r w:rsidRPr="00AF77FF">
              <w:rPr>
                <w:rFonts w:ascii="Times New Roman" w:hAnsi="Times New Roman" w:cs="Times New Roman"/>
                <w:color w:val="000000"/>
              </w:rPr>
              <w:t>1</w:t>
            </w:r>
            <w:proofErr w:type="gramEnd"/>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02E0" w:rsidRPr="00AF77FF" w:rsidRDefault="007D02E0" w:rsidP="00E761B1">
            <w:pPr>
              <w:jc w:val="center"/>
              <w:rPr>
                <w:rFonts w:ascii="Times New Roman" w:hAnsi="Times New Roman" w:cs="Times New Roman"/>
              </w:rPr>
            </w:pPr>
            <w:r>
              <w:rPr>
                <w:rFonts w:ascii="Times New Roman" w:hAnsi="Times New Roman" w:cs="Times New Roman"/>
              </w:rPr>
              <w:t>O mesmo do edital</w:t>
            </w:r>
          </w:p>
        </w:tc>
      </w:tr>
      <w:tr w:rsidR="007D02E0" w:rsidRPr="00AF77FF" w:rsidTr="007D02E0">
        <w:trPr>
          <w:trHeight w:val="116"/>
          <w:jc w:val="center"/>
        </w:trPr>
        <w:tc>
          <w:tcPr>
            <w:tcW w:w="6285" w:type="dxa"/>
            <w:gridSpan w:val="5"/>
            <w:tcBorders>
              <w:top w:val="single" w:sz="4" w:space="0" w:color="auto"/>
              <w:left w:val="single" w:sz="4" w:space="0" w:color="auto"/>
              <w:bottom w:val="single" w:sz="4" w:space="0" w:color="auto"/>
              <w:right w:val="single" w:sz="4" w:space="0" w:color="auto"/>
            </w:tcBorders>
            <w:vAlign w:val="center"/>
          </w:tcPr>
          <w:p w:rsidR="007D02E0" w:rsidRPr="00AF77FF" w:rsidRDefault="007D02E0" w:rsidP="00E761B1">
            <w:pPr>
              <w:jc w:val="right"/>
              <w:rPr>
                <w:rFonts w:ascii="Times New Roman" w:hAnsi="Times New Roman" w:cs="Times New Roman"/>
                <w:color w:val="000000"/>
              </w:rPr>
            </w:pPr>
            <w:r w:rsidRPr="00AF77FF">
              <w:rPr>
                <w:rFonts w:ascii="Times New Roman" w:hAnsi="Times New Roman" w:cs="Times New Roman"/>
                <w:b/>
                <w:bCs/>
                <w:color w:val="000000"/>
              </w:rPr>
              <w:t xml:space="preserve">TOTAL DO </w:t>
            </w:r>
            <w:r>
              <w:rPr>
                <w:rFonts w:ascii="Times New Roman" w:hAnsi="Times New Roman" w:cs="Times New Roman"/>
                <w:b/>
                <w:bCs/>
                <w:color w:val="000000"/>
              </w:rPr>
              <w:t>LOTE</w:t>
            </w:r>
            <w:r w:rsidRPr="00AF77FF">
              <w:rPr>
                <w:rFonts w:ascii="Times New Roman" w:hAnsi="Times New Roman" w:cs="Times New Roman"/>
                <w:b/>
                <w:bCs/>
                <w:color w:val="000000"/>
              </w:rPr>
              <w:t xml:space="preserve">: </w:t>
            </w:r>
          </w:p>
        </w:tc>
        <w:tc>
          <w:tcPr>
            <w:tcW w:w="233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7D02E0" w:rsidRPr="00AF77FF" w:rsidRDefault="007D02E0" w:rsidP="00E761B1">
            <w:pPr>
              <w:jc w:val="center"/>
              <w:rPr>
                <w:rFonts w:ascii="Times New Roman" w:hAnsi="Times New Roman" w:cs="Times New Roman"/>
                <w:b/>
                <w:bCs/>
              </w:rPr>
            </w:pPr>
            <w:r w:rsidRPr="00AF77FF">
              <w:rPr>
                <w:rFonts w:ascii="Times New Roman" w:hAnsi="Times New Roman" w:cs="Times New Roman"/>
                <w:b/>
                <w:bCs/>
              </w:rPr>
              <w:t xml:space="preserve">R$ </w:t>
            </w:r>
            <w:r>
              <w:rPr>
                <w:rFonts w:ascii="Times New Roman" w:hAnsi="Times New Roman" w:cs="Times New Roman"/>
                <w:b/>
                <w:bCs/>
              </w:rPr>
              <w:t>XXX</w:t>
            </w:r>
          </w:p>
        </w:tc>
      </w:tr>
    </w:tbl>
    <w:p w:rsidR="000F7A73" w:rsidRDefault="000F7A73" w:rsidP="000F7A73">
      <w:pPr>
        <w:spacing w:before="240" w:after="240"/>
        <w:jc w:val="center"/>
        <w:rPr>
          <w:rFonts w:ascii="Times New Roman" w:hAnsi="Times New Roman" w:cs="Times New Roman"/>
          <w:b/>
        </w:rPr>
      </w:pPr>
      <w:r w:rsidRPr="00084B52">
        <w:rPr>
          <w:rFonts w:ascii="Times New Roman" w:hAnsi="Times New Roman" w:cs="Times New Roman"/>
          <w:b/>
          <w:highlight w:val="yellow"/>
        </w:rPr>
        <w:t>O valor máximo</w:t>
      </w:r>
      <w:r w:rsidR="00E761B1" w:rsidRPr="00084B52">
        <w:rPr>
          <w:rFonts w:ascii="Times New Roman" w:hAnsi="Times New Roman" w:cs="Times New Roman"/>
          <w:b/>
          <w:highlight w:val="yellow"/>
        </w:rPr>
        <w:t xml:space="preserve"> das peças</w:t>
      </w:r>
      <w:r w:rsidRPr="00084B52">
        <w:rPr>
          <w:rFonts w:ascii="Times New Roman" w:hAnsi="Times New Roman" w:cs="Times New Roman"/>
          <w:b/>
          <w:highlight w:val="yellow"/>
        </w:rPr>
        <w:t xml:space="preserve"> será fixo conforme informado no termo de referência.</w:t>
      </w:r>
    </w:p>
    <w:p w:rsidR="00690FF8" w:rsidRPr="00CB47B6" w:rsidRDefault="00690FF8" w:rsidP="0026142A">
      <w:pPr>
        <w:spacing w:before="240" w:after="240"/>
        <w:rPr>
          <w:rFonts w:ascii="Times New Roman" w:hAnsi="Times New Roman" w:cs="Times New Roman"/>
          <w:b/>
        </w:rPr>
      </w:pPr>
      <w:r w:rsidRPr="00CB47B6">
        <w:rPr>
          <w:rFonts w:ascii="Times New Roman" w:hAnsi="Times New Roman" w:cs="Times New Roman"/>
          <w:b/>
        </w:rPr>
        <w:t>Valor total da proposta R$ ________ (__________).</w:t>
      </w:r>
    </w:p>
    <w:p w:rsidR="00690FF8" w:rsidRPr="00CB47B6" w:rsidRDefault="009D490C"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No valor total proposto estão englobados todos os tributos, taxas e/ou encargos de quaisquer naturezas devidos aos poderes públicos federais, estaduais ou municipais, comprometendo-nos a saldá-los, por nossa conta, nos prazos e na forma prevista na legislação pertinente, bem como despesas com encargos trabalhistas e sociais, mão de obra, transportes de nosso pessoal e de materiais, todos os custos direta ou indiretamente relacionados com o objeto desta licitação, incluindo-se a ociosidade de mão de obra e dos equipamentos empregados na execução das obras e serviços.</w:t>
      </w:r>
    </w:p>
    <w:p w:rsidR="00690FF8" w:rsidRPr="00CB47B6" w:rsidRDefault="009D490C" w:rsidP="009D490C">
      <w:pPr>
        <w:widowControl w:val="0"/>
        <w:numPr>
          <w:ilvl w:val="0"/>
          <w:numId w:val="10"/>
        </w:numPr>
        <w:overflowPunct w:val="0"/>
        <w:adjustRightInd w:val="0"/>
        <w:spacing w:before="240" w:after="240"/>
        <w:ind w:left="0" w:right="-1" w:firstLine="0"/>
        <w:jc w:val="both"/>
        <w:rPr>
          <w:rFonts w:ascii="Times New Roman" w:hAnsi="Times New Roman" w:cs="Times New Roman"/>
          <w:b/>
        </w:rPr>
      </w:pPr>
      <w:r>
        <w:rPr>
          <w:rFonts w:ascii="Times New Roman" w:hAnsi="Times New Roman" w:cs="Times New Roman"/>
        </w:rPr>
        <w:t xml:space="preserve"> </w:t>
      </w:r>
      <w:r w:rsidR="00690FF8" w:rsidRPr="00CB47B6">
        <w:rPr>
          <w:rFonts w:ascii="Times New Roman" w:hAnsi="Times New Roman" w:cs="Times New Roman"/>
        </w:rPr>
        <w:t>Os pagamentos serão efetuados em conformidade com as condições estabelecidas no Edital</w:t>
      </w:r>
      <w:r w:rsidR="000F5860" w:rsidRPr="00CB47B6">
        <w:rPr>
          <w:rFonts w:ascii="Times New Roman" w:hAnsi="Times New Roman" w:cs="Times New Roman"/>
        </w:rPr>
        <w:t xml:space="preserve"> e no decreto municipal n.º 022/2024.</w:t>
      </w:r>
    </w:p>
    <w:p w:rsidR="00690FF8" w:rsidRPr="00CB47B6" w:rsidRDefault="009D490C" w:rsidP="009D490C">
      <w:pPr>
        <w:widowControl w:val="0"/>
        <w:numPr>
          <w:ilvl w:val="0"/>
          <w:numId w:val="10"/>
        </w:numPr>
        <w:overflowPunct w:val="0"/>
        <w:adjustRightInd w:val="0"/>
        <w:spacing w:before="240" w:after="240"/>
        <w:ind w:left="0" w:right="-1"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A validade da proposta é de 60 (sessenta) dias, contados a partir da data de sua apresentação.</w:t>
      </w:r>
    </w:p>
    <w:p w:rsidR="00690FF8" w:rsidRPr="00CB47B6" w:rsidRDefault="009D490C" w:rsidP="009D490C">
      <w:pPr>
        <w:numPr>
          <w:ilvl w:val="0"/>
          <w:numId w:val="10"/>
        </w:numPr>
        <w:autoSpaceDE w:val="0"/>
        <w:autoSpaceDN w:val="0"/>
        <w:adjustRightInd w:val="0"/>
        <w:spacing w:before="240" w:after="240"/>
        <w:ind w:left="0" w:firstLine="0"/>
        <w:jc w:val="both"/>
        <w:rPr>
          <w:rFonts w:ascii="Times New Roman" w:hAnsi="Times New Roman" w:cs="Times New Roman"/>
        </w:rPr>
      </w:pPr>
      <w:r>
        <w:rPr>
          <w:rFonts w:ascii="Times New Roman" w:hAnsi="Times New Roman" w:cs="Times New Roman"/>
        </w:rPr>
        <w:t xml:space="preserve"> </w:t>
      </w:r>
      <w:r w:rsidR="00690FF8" w:rsidRPr="00CB47B6">
        <w:rPr>
          <w:rFonts w:ascii="Times New Roman" w:hAnsi="Times New Roman" w:cs="Times New Roman"/>
        </w:rPr>
        <w:t>Caso esta proposta não venha a ser aceita para contratação, o Município de Campo Magro (PR) fica desobrigado de qualquer responsabilidade para com a nossa Empresa, não nos cabendo direito a qualquer indenização ou reembolso.</w:t>
      </w:r>
    </w:p>
    <w:p w:rsidR="000F5860"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lastRenderedPageBreak/>
        <w:t>______________________, _____, de _______________ de</w:t>
      </w:r>
      <w:r w:rsidR="003F21E0">
        <w:rPr>
          <w:rFonts w:ascii="Times New Roman" w:hAnsi="Times New Roman" w:cs="Times New Roman"/>
        </w:rPr>
        <w:t>2026</w:t>
      </w:r>
      <w:r w:rsidRPr="00CB47B6">
        <w:rPr>
          <w:rFonts w:ascii="Times New Roman" w:hAnsi="Times New Roman" w:cs="Times New Roman"/>
        </w:rPr>
        <w:t>.</w:t>
      </w:r>
    </w:p>
    <w:p w:rsidR="00D75C1E" w:rsidRPr="00CB47B6" w:rsidRDefault="00D75C1E" w:rsidP="004444CA">
      <w:pPr>
        <w:spacing w:line="280" w:lineRule="atLeast"/>
        <w:rPr>
          <w:rFonts w:ascii="Times New Roman" w:hAnsi="Times New Roman" w:cs="Times New Roman"/>
        </w:rPr>
      </w:pPr>
    </w:p>
    <w:p w:rsidR="006C04A6" w:rsidRPr="00CB47B6" w:rsidRDefault="006C04A6" w:rsidP="004444CA">
      <w:pPr>
        <w:spacing w:line="280" w:lineRule="atLeast"/>
        <w:rPr>
          <w:rFonts w:ascii="Times New Roman" w:hAnsi="Times New Roman" w:cs="Times New Roman"/>
        </w:rPr>
      </w:pPr>
    </w:p>
    <w:p w:rsidR="00690FF8" w:rsidRPr="00CB47B6" w:rsidRDefault="00690FF8" w:rsidP="006C04A6">
      <w:pPr>
        <w:tabs>
          <w:tab w:val="left" w:pos="2410"/>
        </w:tabs>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6C04A6">
      <w:pPr>
        <w:pStyle w:val="Corpodetexto"/>
        <w:tabs>
          <w:tab w:val="left" w:pos="2410"/>
        </w:tabs>
        <w:spacing w:before="0" w:beforeAutospacing="0" w:after="0" w:afterAutospacing="0"/>
        <w:jc w:val="center"/>
        <w:rPr>
          <w:b/>
        </w:rPr>
      </w:pPr>
      <w:r w:rsidRPr="00CB47B6">
        <w:rPr>
          <w:b/>
        </w:rPr>
        <w:t>Assinatura do Responsável pela Empresa</w:t>
      </w:r>
    </w:p>
    <w:p w:rsidR="0077309A" w:rsidRPr="00CB47B6" w:rsidRDefault="00690FF8" w:rsidP="0077309A">
      <w:pPr>
        <w:pStyle w:val="Corpodetexto"/>
        <w:tabs>
          <w:tab w:val="left" w:pos="2410"/>
        </w:tabs>
        <w:spacing w:before="0" w:beforeAutospacing="0" w:after="0" w:afterAutospacing="0"/>
        <w:jc w:val="center"/>
        <w:rPr>
          <w:b/>
        </w:rPr>
      </w:pPr>
      <w:r w:rsidRPr="00CB47B6">
        <w:rPr>
          <w:b/>
        </w:rPr>
        <w:t>RG: ____</w:t>
      </w:r>
    </w:p>
    <w:p w:rsidR="00690FF8" w:rsidRPr="00CB47B6" w:rsidRDefault="00690FF8" w:rsidP="009D490C">
      <w:pPr>
        <w:pStyle w:val="Corpodetexto"/>
        <w:tabs>
          <w:tab w:val="left" w:pos="2410"/>
        </w:tabs>
        <w:spacing w:before="0" w:beforeAutospacing="0" w:after="0" w:afterAutospacing="0"/>
        <w:jc w:val="center"/>
        <w:rPr>
          <w:b/>
        </w:rPr>
      </w:pPr>
      <w:r w:rsidRPr="00CB47B6">
        <w:rPr>
          <w:b/>
          <w:highlight w:val="yellow"/>
        </w:rPr>
        <w:t>Obs.: (Impressão em papel timbrado ou personalizado da</w:t>
      </w:r>
      <w:r w:rsidR="00B826A7">
        <w:rPr>
          <w:b/>
          <w:highlight w:val="yellow"/>
        </w:rPr>
        <w:t xml:space="preserve"> </w:t>
      </w:r>
      <w:r w:rsidRPr="00CB47B6">
        <w:rPr>
          <w:b/>
          <w:highlight w:val="yellow"/>
        </w:rPr>
        <w:t>empresa, se houver).</w:t>
      </w:r>
      <w:r w:rsidR="0042441C" w:rsidRPr="00CB47B6">
        <w:rPr>
          <w:b/>
          <w:highlight w:val="yellow"/>
        </w:rPr>
        <w:br w:type="page"/>
      </w:r>
      <w:r w:rsidRPr="00CB47B6">
        <w:rPr>
          <w:b/>
        </w:rPr>
        <w:lastRenderedPageBreak/>
        <w:t>ANEXO – III</w:t>
      </w:r>
    </w:p>
    <w:p w:rsidR="00690FF8"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DE ENQUADRAMENTO – ME / EPP</w:t>
      </w:r>
    </w:p>
    <w:p w:rsidR="00690FF8" w:rsidRPr="00CB47B6" w:rsidRDefault="00690FF8" w:rsidP="004444CA">
      <w:pPr>
        <w:pStyle w:val="Recuonormal"/>
        <w:spacing w:before="240" w:after="240"/>
        <w:ind w:left="0"/>
        <w:jc w:val="center"/>
        <w:rPr>
          <w:rFonts w:ascii="Times New Roman" w:hAnsi="Times New Roman" w:cs="Times New Roman"/>
          <w:sz w:val="24"/>
          <w:szCs w:val="24"/>
        </w:rPr>
      </w:pPr>
      <w:r w:rsidRPr="00CB47B6">
        <w:rPr>
          <w:rFonts w:ascii="Times New Roman" w:hAnsi="Times New Roman" w:cs="Times New Roman"/>
          <w:b/>
          <w:sz w:val="24"/>
          <w:szCs w:val="24"/>
        </w:rPr>
        <w:t>(MODELO)</w:t>
      </w:r>
    </w:p>
    <w:p w:rsidR="00690FF8" w:rsidRPr="00CB47B6" w:rsidRDefault="00690FF8" w:rsidP="004444CA">
      <w:pPr>
        <w:spacing w:before="240" w:after="240"/>
        <w:jc w:val="both"/>
        <w:rPr>
          <w:rFonts w:ascii="Times New Roman" w:hAnsi="Times New Roman" w:cs="Times New Roman"/>
        </w:rPr>
      </w:pPr>
      <w:r w:rsidRPr="00CB47B6">
        <w:rPr>
          <w:rFonts w:ascii="Times New Roman" w:hAnsi="Times New Roman" w:cs="Times New Roman"/>
        </w:rPr>
        <w:t>Ao Sr.° Pregoeiro do Município de Campo Magro/PR</w:t>
      </w:r>
    </w:p>
    <w:p w:rsidR="00690FF8" w:rsidRPr="00154777" w:rsidRDefault="00690FF8" w:rsidP="004444CA">
      <w:pPr>
        <w:spacing w:before="240" w:after="240"/>
        <w:jc w:val="both"/>
        <w:rPr>
          <w:rFonts w:ascii="Times New Roman" w:hAnsi="Times New Roman" w:cs="Times New Roman"/>
        </w:rPr>
      </w:pPr>
      <w:r w:rsidRPr="00154777">
        <w:rPr>
          <w:rFonts w:ascii="Times New Roman" w:hAnsi="Times New Roman" w:cs="Times New Roman"/>
        </w:rPr>
        <w:t xml:space="preserve">Com referência ao Pregão Eletrônico </w:t>
      </w:r>
      <w:r w:rsidR="00FA40C5">
        <w:rPr>
          <w:rFonts w:ascii="Times New Roman" w:hAnsi="Times New Roman" w:cs="Times New Roman"/>
        </w:rPr>
        <w:t>09/2026</w:t>
      </w:r>
    </w:p>
    <w:p w:rsidR="00690FF8" w:rsidRPr="00CB47B6" w:rsidRDefault="00690FF8" w:rsidP="004444CA">
      <w:pPr>
        <w:pStyle w:val="Corpodetexto"/>
        <w:spacing w:before="240" w:after="240"/>
        <w:jc w:val="both"/>
      </w:pPr>
      <w:proofErr w:type="gramStart"/>
      <w:r w:rsidRPr="00CB47B6">
        <w:t xml:space="preserve">(  </w:t>
      </w:r>
      <w:proofErr w:type="gramEnd"/>
      <w:r w:rsidRPr="00CB47B6">
        <w:t>) MICROEMPRESA (ME)</w:t>
      </w:r>
    </w:p>
    <w:p w:rsidR="00690FF8" w:rsidRPr="00CB47B6" w:rsidRDefault="00690FF8" w:rsidP="004444CA">
      <w:pPr>
        <w:pStyle w:val="Corpodetexto"/>
        <w:spacing w:before="240" w:after="240"/>
        <w:jc w:val="both"/>
      </w:pPr>
      <w:proofErr w:type="gramStart"/>
      <w:r w:rsidRPr="00CB47B6">
        <w:t xml:space="preserve">(  </w:t>
      </w:r>
      <w:proofErr w:type="gramEnd"/>
      <w:r w:rsidRPr="00CB47B6">
        <w:t>) EMPRESA DE PEQUENO PORTE (EPP)</w:t>
      </w:r>
    </w:p>
    <w:p w:rsidR="00690FF8" w:rsidRPr="00CB47B6" w:rsidRDefault="00690FF8" w:rsidP="004444CA">
      <w:pPr>
        <w:pStyle w:val="Corpodetexto"/>
        <w:spacing w:before="240" w:after="240"/>
        <w:jc w:val="both"/>
        <w:rPr>
          <w:bCs/>
        </w:rPr>
      </w:pPr>
      <w:r w:rsidRPr="00CB47B6">
        <w:t>A Empresa __________________________________________, pessoa jurídica de direito privado, inscrita no CNPJ sob n.º ____________________, inscrição estadual ___________________, n.º _____,com sede na Rua ___________________________________, CEP _____________________</w:t>
      </w:r>
      <w:r w:rsidRPr="00CB47B6">
        <w:rPr>
          <w:bCs/>
        </w:rPr>
        <w:t xml:space="preserve">, </w:t>
      </w:r>
      <w:r w:rsidRPr="00CB47B6">
        <w:t>na cidade de ____________________________</w:t>
      </w:r>
      <w:r w:rsidRPr="00CB47B6">
        <w:rPr>
          <w:bCs/>
        </w:rPr>
        <w:t xml:space="preserve">, E-mail: ____________________, Tel.: ( )_________________, </w:t>
      </w:r>
      <w:r w:rsidRPr="00CB47B6">
        <w:t>neste ato representada por seu(</w:t>
      </w:r>
      <w:proofErr w:type="spellStart"/>
      <w:r w:rsidRPr="00CB47B6">
        <w:t>ua</w:t>
      </w:r>
      <w:proofErr w:type="spellEnd"/>
      <w:r w:rsidRPr="00CB47B6">
        <w:t>) sócio(a), ________________________________, brasileiro(a), empresário(a), portador(a) da cédula de identidade/R.G. n.º ______________________, inscrito no CPF sob n.º ________________________, residente na Rua ________________________________, n.º _________, CEP ______________</w:t>
      </w:r>
      <w:r w:rsidRPr="00CB47B6">
        <w:rPr>
          <w:bCs/>
        </w:rPr>
        <w:t xml:space="preserve">, </w:t>
      </w:r>
      <w:r w:rsidRPr="00CB47B6">
        <w:t>na cidade de ___________________________</w:t>
      </w:r>
      <w:r w:rsidRPr="00CB47B6">
        <w:rPr>
          <w:bCs/>
        </w:rPr>
        <w:t xml:space="preserve">, </w:t>
      </w:r>
      <w:r w:rsidRPr="00CB47B6">
        <w:t xml:space="preserve">nos termos do Contrato Social,  </w:t>
      </w:r>
      <w:r w:rsidRPr="00CB47B6">
        <w:rPr>
          <w:b/>
          <w:bCs/>
          <w:u w:val="single"/>
        </w:rPr>
        <w:t>DECLARA</w:t>
      </w:r>
      <w:r w:rsidRPr="00CB47B6">
        <w:rPr>
          <w:bCs/>
        </w:rPr>
        <w:t>, sob as penas da Lei, cumprir os requisitos estabelecidos no art. 3º, bem como não incorre em quaisquer dos impedimentos previstos no § 4º do mesmo artigo, da Lei Complementar n.º 123/</w:t>
      </w:r>
      <w:r w:rsidR="000F5860" w:rsidRPr="00CB47B6">
        <w:rPr>
          <w:bCs/>
        </w:rPr>
        <w:t>20</w:t>
      </w:r>
      <w:r w:rsidRPr="00CB47B6">
        <w:rPr>
          <w:bCs/>
        </w:rPr>
        <w:t xml:space="preserve">06 e suas alterações, estando enquadrada como  </w:t>
      </w:r>
      <w:r w:rsidRPr="00CB47B6">
        <w:rPr>
          <w:b/>
          <w:bCs/>
          <w:u w:val="single"/>
        </w:rPr>
        <w:t>MICROEMPRESA(ME)</w:t>
      </w:r>
      <w:r w:rsidRPr="00CB47B6">
        <w:rPr>
          <w:bCs/>
        </w:rPr>
        <w:t xml:space="preserve"> ou </w:t>
      </w:r>
      <w:r w:rsidRPr="00CB47B6">
        <w:rPr>
          <w:b/>
          <w:bCs/>
          <w:u w:val="single"/>
        </w:rPr>
        <w:t>EMPRESA DE PEQUENO PORTE(EPP</w:t>
      </w:r>
      <w:r w:rsidRPr="00CB47B6">
        <w:rPr>
          <w:b/>
          <w:bCs/>
        </w:rPr>
        <w:t xml:space="preserve">) </w:t>
      </w:r>
      <w:r w:rsidRPr="00CB47B6">
        <w:rPr>
          <w:b/>
          <w:bCs/>
          <w:color w:val="FF0000"/>
        </w:rPr>
        <w:t>*especificar*</w:t>
      </w:r>
      <w:r w:rsidRPr="00CB47B6">
        <w:rPr>
          <w:bCs/>
        </w:rPr>
        <w:t xml:space="preserve"> e apta a usufruir do tratamento favorecido estabelecido nos artigos 42 a 45 da referida Lei.   </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 xml:space="preserve">____________________, _____, de ____________________ de </w:t>
      </w:r>
      <w:r w:rsidR="003F21E0">
        <w:rPr>
          <w:rFonts w:ascii="Times New Roman" w:hAnsi="Times New Roman" w:cs="Times New Roman"/>
        </w:rPr>
        <w:t>2026</w:t>
      </w:r>
      <w:r w:rsidRPr="00CB47B6">
        <w:rPr>
          <w:rFonts w:ascii="Times New Roman" w:hAnsi="Times New Roman" w:cs="Times New Roman"/>
        </w:rPr>
        <w:t>.</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Local e Data</w:t>
      </w:r>
      <w:r w:rsidR="00892E2C" w:rsidRPr="00CB47B6">
        <w:rPr>
          <w:rFonts w:ascii="Times New Roman" w:hAnsi="Times New Roman" w:cs="Times New Roman"/>
        </w:rPr>
        <w:t>.</w:t>
      </w:r>
    </w:p>
    <w:p w:rsidR="00892E2C" w:rsidRPr="00CB47B6" w:rsidRDefault="00892E2C" w:rsidP="004444CA">
      <w:pPr>
        <w:spacing w:before="240" w:after="240" w:line="280" w:lineRule="atLeast"/>
        <w:rPr>
          <w:rFonts w:ascii="Times New Roman" w:hAnsi="Times New Roman" w:cs="Times New Roman"/>
        </w:rPr>
      </w:pPr>
    </w:p>
    <w:p w:rsidR="00690FF8" w:rsidRPr="00CB47B6" w:rsidRDefault="00690FF8" w:rsidP="004444CA">
      <w:pPr>
        <w:spacing w:line="280" w:lineRule="atLeast"/>
        <w:rPr>
          <w:rFonts w:ascii="Times New Roman" w:hAnsi="Times New Roman" w:cs="Times New Roman"/>
        </w:rPr>
      </w:pPr>
      <w:r w:rsidRPr="00CB47B6">
        <w:rPr>
          <w:rFonts w:ascii="Times New Roman" w:hAnsi="Times New Roman" w:cs="Times New Roman"/>
        </w:rPr>
        <w:t xml:space="preserve">_________________________________               </w:t>
      </w:r>
      <w:r w:rsidR="00C35262" w:rsidRPr="00CB47B6">
        <w:rPr>
          <w:rFonts w:ascii="Times New Roman" w:hAnsi="Times New Roman" w:cs="Times New Roman"/>
        </w:rPr>
        <w:t>______________________</w:t>
      </w:r>
    </w:p>
    <w:p w:rsidR="00C35262" w:rsidRPr="00CB47B6" w:rsidRDefault="00A864C3" w:rsidP="004444CA">
      <w:pPr>
        <w:pStyle w:val="Corpodetexto"/>
        <w:spacing w:before="0" w:beforeAutospacing="0" w:after="0"/>
        <w:rPr>
          <w:b/>
          <w:bCs/>
        </w:rPr>
      </w:pPr>
      <w:r w:rsidRPr="00CB47B6">
        <w:rPr>
          <w:b/>
          <w:bCs/>
        </w:rPr>
        <w:t xml:space="preserve">Assinatura do Responsável pela </w:t>
      </w:r>
      <w:r w:rsidR="00690FF8" w:rsidRPr="00CB47B6">
        <w:rPr>
          <w:b/>
          <w:bCs/>
        </w:rPr>
        <w:t>Empresa</w:t>
      </w:r>
      <w:r w:rsidRPr="00CB47B6">
        <w:rPr>
          <w:b/>
          <w:bCs/>
        </w:rPr>
        <w:t xml:space="preserve">         </w:t>
      </w:r>
      <w:r w:rsidR="00690FF8" w:rsidRPr="00CB47B6">
        <w:rPr>
          <w:b/>
          <w:bCs/>
        </w:rPr>
        <w:t xml:space="preserve">Assinatura e Carimbo do Contador </w:t>
      </w:r>
    </w:p>
    <w:p w:rsidR="00517A74" w:rsidRPr="00CB47B6" w:rsidRDefault="00517A74" w:rsidP="004444CA">
      <w:pPr>
        <w:pStyle w:val="Corpodetexto"/>
        <w:spacing w:before="0" w:beforeAutospacing="0" w:after="0"/>
        <w:rPr>
          <w:b/>
          <w:bCs/>
        </w:rPr>
      </w:pPr>
    </w:p>
    <w:p w:rsidR="00EC2EA8" w:rsidRPr="00CB47B6" w:rsidRDefault="00EC2EA8" w:rsidP="004444CA">
      <w:pPr>
        <w:pStyle w:val="Corpodetexto"/>
        <w:spacing w:before="0" w:beforeAutospacing="0" w:after="0"/>
        <w:rPr>
          <w:b/>
          <w:bCs/>
        </w:rPr>
      </w:pPr>
    </w:p>
    <w:p w:rsidR="00081B0C" w:rsidRPr="00CB47B6" w:rsidRDefault="00690FF8" w:rsidP="004444CA">
      <w:pPr>
        <w:pStyle w:val="Corpodetexto"/>
        <w:spacing w:before="0" w:beforeAutospacing="0" w:after="0"/>
        <w:jc w:val="center"/>
        <w:rPr>
          <w:b/>
          <w:highlight w:val="yellow"/>
        </w:rPr>
      </w:pPr>
      <w:r w:rsidRPr="00CB47B6">
        <w:rPr>
          <w:b/>
          <w:highlight w:val="yellow"/>
        </w:rPr>
        <w:t>Obs.: (Impressão em papel timbrado ou personalizado da</w:t>
      </w:r>
      <w:r w:rsidR="00B826A7">
        <w:rPr>
          <w:b/>
          <w:highlight w:val="yellow"/>
        </w:rPr>
        <w:t xml:space="preserve"> </w:t>
      </w:r>
      <w:r w:rsidRPr="00CB47B6">
        <w:rPr>
          <w:b/>
          <w:highlight w:val="yellow"/>
        </w:rPr>
        <w:t>empresa, se houver).</w:t>
      </w:r>
    </w:p>
    <w:p w:rsidR="00081B0C" w:rsidRPr="00CB47B6" w:rsidRDefault="00081B0C">
      <w:pPr>
        <w:rPr>
          <w:rFonts w:ascii="Times New Roman" w:eastAsia="Times New Roman" w:hAnsi="Times New Roman" w:cs="Times New Roman"/>
          <w:b/>
          <w:highlight w:val="yellow"/>
        </w:rPr>
      </w:pPr>
      <w:r w:rsidRPr="00CB47B6">
        <w:rPr>
          <w:rFonts w:ascii="Times New Roman" w:hAnsi="Times New Roman" w:cs="Times New Roman"/>
          <w:b/>
          <w:highlight w:val="yellow"/>
        </w:rPr>
        <w:br w:type="page"/>
      </w:r>
    </w:p>
    <w:p w:rsidR="00690FF8" w:rsidRPr="00CB47B6" w:rsidRDefault="00690FF8" w:rsidP="004444CA">
      <w:pPr>
        <w:pStyle w:val="Recuonormal"/>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IV</w:t>
      </w:r>
    </w:p>
    <w:p w:rsidR="00C35262" w:rsidRPr="00CB47B6" w:rsidRDefault="00C35262" w:rsidP="004444CA">
      <w:pPr>
        <w:pStyle w:val="Recuonormal"/>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t>DECLARAÇÃO UNIFICADA</w:t>
      </w:r>
    </w:p>
    <w:p w:rsidR="00690FF8" w:rsidRPr="00CB47B6" w:rsidRDefault="00690FF8" w:rsidP="004444CA">
      <w:pPr>
        <w:jc w:val="both"/>
        <w:rPr>
          <w:rFonts w:ascii="Times New Roman" w:hAnsi="Times New Roman" w:cs="Times New Roman"/>
        </w:rPr>
      </w:pPr>
      <w:r w:rsidRPr="00CB47B6">
        <w:rPr>
          <w:rFonts w:ascii="Times New Roman" w:hAnsi="Times New Roman" w:cs="Times New Roman"/>
        </w:rPr>
        <w:t>Ao Sr.° Pregoeiro do Município de Campo Magro/PR</w:t>
      </w:r>
    </w:p>
    <w:p w:rsidR="00690FF8" w:rsidRPr="00154777" w:rsidRDefault="00690FF8" w:rsidP="004444CA">
      <w:pPr>
        <w:jc w:val="both"/>
        <w:rPr>
          <w:rFonts w:ascii="Times New Roman" w:hAnsi="Times New Roman" w:cs="Times New Roman"/>
        </w:rPr>
      </w:pPr>
      <w:r w:rsidRPr="00154777">
        <w:rPr>
          <w:rFonts w:ascii="Times New Roman" w:hAnsi="Times New Roman" w:cs="Times New Roman"/>
        </w:rPr>
        <w:t xml:space="preserve">Com referência ao Pregão Eletrônico </w:t>
      </w:r>
      <w:r w:rsidR="00FA40C5">
        <w:rPr>
          <w:rFonts w:ascii="Times New Roman" w:hAnsi="Times New Roman" w:cs="Times New Roman"/>
        </w:rPr>
        <w:t>09/2026</w:t>
      </w:r>
    </w:p>
    <w:p w:rsidR="00690FF8" w:rsidRPr="00154777" w:rsidRDefault="00690FF8" w:rsidP="004444CA">
      <w:pPr>
        <w:spacing w:before="240" w:after="240" w:line="22" w:lineRule="atLeast"/>
        <w:jc w:val="both"/>
        <w:rPr>
          <w:rFonts w:ascii="Times New Roman" w:hAnsi="Times New Roman" w:cs="Times New Roman"/>
        </w:rPr>
      </w:pPr>
      <w:r w:rsidRPr="00154777">
        <w:rPr>
          <w:rFonts w:ascii="Times New Roman" w:hAnsi="Times New Roman" w:cs="Times New Roman"/>
        </w:rPr>
        <w:t xml:space="preserve">Pelo presente instrumento, a empresa </w:t>
      </w:r>
      <w:r w:rsidR="00C35262" w:rsidRPr="00154777">
        <w:rPr>
          <w:rFonts w:ascii="Times New Roman" w:hAnsi="Times New Roman" w:cs="Times New Roman"/>
        </w:rPr>
        <w:t>_______________</w:t>
      </w:r>
      <w:r w:rsidRPr="00154777">
        <w:rPr>
          <w:rFonts w:ascii="Times New Roman" w:hAnsi="Times New Roman" w:cs="Times New Roman"/>
        </w:rPr>
        <w:t xml:space="preserve"> CNPJ nº </w:t>
      </w:r>
      <w:r w:rsidR="00C35262" w:rsidRPr="00154777">
        <w:rPr>
          <w:rFonts w:ascii="Times New Roman" w:hAnsi="Times New Roman" w:cs="Times New Roman"/>
        </w:rPr>
        <w:t>_______________,</w:t>
      </w:r>
      <w:r w:rsidRPr="00154777">
        <w:rPr>
          <w:rFonts w:ascii="Times New Roman" w:hAnsi="Times New Roman" w:cs="Times New Roman"/>
        </w:rPr>
        <w:t xml:space="preserve"> com sede na </w:t>
      </w:r>
      <w:r w:rsidR="00C35262" w:rsidRPr="00154777">
        <w:rPr>
          <w:rFonts w:ascii="Times New Roman" w:hAnsi="Times New Roman" w:cs="Times New Roman"/>
        </w:rPr>
        <w:t>___________________________,</w:t>
      </w:r>
      <w:r w:rsidRPr="00154777">
        <w:rPr>
          <w:rFonts w:ascii="Times New Roman" w:hAnsi="Times New Roman" w:cs="Times New Roman"/>
        </w:rPr>
        <w:t xml:space="preserve"> através de seu representante legal infra-assinado, apresentamos esta declaração unificada, na qual: </w:t>
      </w:r>
    </w:p>
    <w:p w:rsidR="00D206B7" w:rsidRPr="00154777" w:rsidRDefault="00B826A7" w:rsidP="0069413D">
      <w:pPr>
        <w:pStyle w:val="ParagraphStyle"/>
        <w:widowControl/>
        <w:numPr>
          <w:ilvl w:val="0"/>
          <w:numId w:val="12"/>
        </w:numPr>
        <w:tabs>
          <w:tab w:val="left" w:pos="15"/>
        </w:tabs>
        <w:spacing w:before="240" w:after="240" w:line="22" w:lineRule="atLeast"/>
        <w:ind w:left="0" w:firstLine="0"/>
        <w:jc w:val="both"/>
        <w:rPr>
          <w:rFonts w:ascii="Times New Roman" w:hAnsi="Times New Roman" w:cs="Times New Roman"/>
        </w:rPr>
      </w:pPr>
      <w:r w:rsidRPr="00154777">
        <w:rPr>
          <w:rFonts w:ascii="Times New Roman" w:hAnsi="Times New Roman" w:cs="Times New Roman"/>
        </w:rPr>
        <w:t xml:space="preserve"> </w:t>
      </w:r>
      <w:r w:rsidR="00690FF8" w:rsidRPr="00154777">
        <w:rPr>
          <w:rFonts w:ascii="Times New Roman" w:hAnsi="Times New Roman" w:cs="Times New Roman"/>
        </w:rPr>
        <w:t xml:space="preserve">Declaramos para efeito do cumprimento ao estabelecido no </w:t>
      </w:r>
      <w:r w:rsidR="00D206B7" w:rsidRPr="00154777">
        <w:rPr>
          <w:rFonts w:ascii="Times New Roman" w:hAnsi="Times New Roman" w:cs="Times New Roman"/>
        </w:rPr>
        <w:t xml:space="preserve">artigo 63, I da Lei Federal 14.133/2021, sob as penalidades cabíveis, que cumprimos plenamente os requisitos de habilitação exigidos no </w:t>
      </w:r>
      <w:r w:rsidR="00D206B7" w:rsidRPr="00154777">
        <w:rPr>
          <w:rFonts w:ascii="Times New Roman" w:hAnsi="Times New Roman" w:cs="Times New Roman"/>
          <w:bCs/>
          <w:shd w:val="clear" w:color="auto" w:fill="FFFFFF"/>
        </w:rPr>
        <w:t xml:space="preserve">Edital do Pregão Eletrônico nº </w:t>
      </w:r>
      <w:r w:rsidR="00FA40C5">
        <w:rPr>
          <w:rFonts w:ascii="Times New Roman" w:hAnsi="Times New Roman" w:cs="Times New Roman"/>
          <w:bCs/>
          <w:u w:val="single"/>
          <w:shd w:val="clear" w:color="auto" w:fill="FFFFFF"/>
        </w:rPr>
        <w:t>09/2026</w:t>
      </w:r>
      <w:r w:rsidR="00D206B7" w:rsidRPr="00154777">
        <w:rPr>
          <w:rFonts w:ascii="Times New Roman" w:hAnsi="Times New Roman" w:cs="Times New Roman"/>
          <w:bCs/>
          <w:shd w:val="clear" w:color="auto" w:fill="FFFFFF"/>
        </w:rPr>
        <w:t>.</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b)</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sob as penas da lei, que não fomos declarados inidôneos para licitar ou contratar com o Poder Público, em qualquer de suas esferas.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c)</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assumimos inteira responsabilidade pela autenticidade de todos os documentos apresentados, sujeitando-nos a eventuais averiguações que se façam necessárias.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d)</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Comprometemo-nos a manter, durante todo o período de vigência do presente contrato/ata de registro de preços, em compatibilidade com as obrigações assumidas, todas as condições de habilitação e qualificação exigidas nesta licitação.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e)</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temos conhecimento e submetemo-nos ao disposto neste edital e anexos, e legislação aplicada.</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f)</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até a presente data inexistem fatos impeditivos para nossa habilitação e participação no presente processo licitatório e estamos cientes da obrigatoriedade de declarar ocorrências posteriores.</w:t>
      </w:r>
    </w:p>
    <w:p w:rsidR="007148E4" w:rsidRPr="00CB47B6" w:rsidRDefault="00690FF8" w:rsidP="00D4131A">
      <w:pPr>
        <w:pStyle w:val="Nivel3"/>
        <w:numPr>
          <w:ilvl w:val="0"/>
          <w:numId w:val="0"/>
        </w:numPr>
        <w:spacing w:beforeLines="120" w:before="288" w:afterLines="120" w:after="288" w:line="240" w:lineRule="auto"/>
        <w:rPr>
          <w:rFonts w:ascii="Times New Roman" w:hAnsi="Times New Roman" w:cs="Times New Roman"/>
          <w:color w:val="auto"/>
          <w:sz w:val="24"/>
          <w:szCs w:val="24"/>
        </w:rPr>
      </w:pPr>
      <w:r w:rsidRPr="00CB47B6">
        <w:rPr>
          <w:rFonts w:ascii="Times New Roman" w:hAnsi="Times New Roman" w:cs="Times New Roman"/>
          <w:sz w:val="24"/>
          <w:szCs w:val="24"/>
        </w:rPr>
        <w:t>g)</w:t>
      </w:r>
      <w:r w:rsidR="00B826A7">
        <w:rPr>
          <w:rFonts w:ascii="Times New Roman" w:hAnsi="Times New Roman" w:cs="Times New Roman"/>
          <w:sz w:val="24"/>
          <w:szCs w:val="24"/>
        </w:rPr>
        <w:t xml:space="preserve"> </w:t>
      </w:r>
      <w:r w:rsidRPr="00CB47B6">
        <w:rPr>
          <w:rFonts w:ascii="Times New Roman" w:hAnsi="Times New Roman" w:cs="Times New Roman"/>
          <w:sz w:val="24"/>
          <w:szCs w:val="24"/>
        </w:rPr>
        <w:tab/>
        <w:t xml:space="preserve">Declara, </w:t>
      </w:r>
      <w:r w:rsidR="007148E4" w:rsidRPr="00CB47B6">
        <w:rPr>
          <w:rFonts w:ascii="Times New Roman" w:hAnsi="Times New Roman" w:cs="Times New Roman"/>
          <w:sz w:val="24"/>
          <w:szCs w:val="24"/>
        </w:rPr>
        <w:t>que n</w:t>
      </w:r>
      <w:r w:rsidR="007148E4" w:rsidRPr="00CB47B6">
        <w:rPr>
          <w:rFonts w:ascii="Times New Roman" w:hAnsi="Times New Roman" w:cs="Times New Roman"/>
          <w:color w:val="auto"/>
          <w:sz w:val="24"/>
          <w:szCs w:val="24"/>
        </w:rPr>
        <w:t xml:space="preserve">ão emprega menor de 18 anos em trabalho noturno, perigoso ou insalubre e não emprega menor de 16 anos, salvo menor, a partir de 14 anos, na condição de aprendiz, nos termos do </w:t>
      </w:r>
      <w:hyperlink r:id="rId100" w:anchor="art7" w:history="1">
        <w:r w:rsidR="007148E4" w:rsidRPr="00CB47B6">
          <w:rPr>
            <w:rStyle w:val="Hyperlink"/>
            <w:rFonts w:ascii="Times New Roman" w:hAnsi="Times New Roman" w:cs="Times New Roman"/>
            <w:sz w:val="24"/>
            <w:szCs w:val="24"/>
          </w:rPr>
          <w:t>artigo 7°, XXXIII, da Constituição</w:t>
        </w:r>
      </w:hyperlink>
      <w:r w:rsidR="007148E4" w:rsidRPr="00CB47B6">
        <w:rPr>
          <w:rFonts w:ascii="Times New Roman" w:hAnsi="Times New Roman" w:cs="Times New Roman"/>
          <w:color w:val="auto"/>
          <w:sz w:val="24"/>
          <w:szCs w:val="24"/>
        </w:rPr>
        <w:t xml:space="preserve">. Que </w:t>
      </w:r>
      <w:r w:rsidR="007148E4" w:rsidRPr="00CB47B6">
        <w:rPr>
          <w:rFonts w:ascii="Times New Roman" w:hAnsi="Times New Roman" w:cs="Times New Roman"/>
          <w:sz w:val="24"/>
          <w:szCs w:val="24"/>
        </w:rPr>
        <w:t xml:space="preserve">não possui, em sua cadeia produtiva, empregados executando trabalho degradante ou forçado, observando o disposto nos </w:t>
      </w:r>
      <w:hyperlink r:id="rId101" w:history="1">
        <w:r w:rsidR="007148E4" w:rsidRPr="00CB47B6">
          <w:rPr>
            <w:rStyle w:val="Hyperlink"/>
            <w:rFonts w:ascii="Times New Roman" w:hAnsi="Times New Roman" w:cs="Times New Roman"/>
            <w:sz w:val="24"/>
            <w:szCs w:val="24"/>
          </w:rPr>
          <w:t>incisos III e IV do art. 1º e no inciso III do art. 5º da Constituição Federal</w:t>
        </w:r>
      </w:hyperlink>
      <w:r w:rsidR="007148E4" w:rsidRPr="00CB47B6">
        <w:rPr>
          <w:rFonts w:ascii="Times New Roman" w:hAnsi="Times New Roman" w:cs="Times New Roman"/>
          <w:sz w:val="24"/>
          <w:szCs w:val="24"/>
        </w:rPr>
        <w:t>. Que cumpre as exigências de reserva de cargos para pessoa com deficiência e para reabilitado da Previdência Social, previstas em lei e em outras normas específicas.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h)</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que em atendimento ao Acórdão nº 2745/2010 – TCE/PR, que seus sócios, dirigentes ou cotistas, bem como seu representante neste ato ___________, inscrito no CPF sob nº ____________, portador(a) da carteira de identidade _____________, não são servidores do Município de Campo Magro, nem cônjuge ou companheiro(a), parente em linha reta e/ou colateral, consanguíneo ou afim de servidor(a) público deste Município, que nele exerça cargo em comissão ou função de confiança, seja membro da comissão de licitação, pregoeiro ou atividade ligada à contratação.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lastRenderedPageBreak/>
        <w:t>i)</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Declaramos para os fins de direito, que se nossa empresa for declarada adjudicatária do objeto, disporemos dos produtos e das condições necessárias para a execução do preconizado por este procedimento licitatório.</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j)</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Comprometemo-nos a repassar na proporção correspondente, eventuais reduções de preços decorrentes de mudanças de alíquotas de impostos incidentes sobre cumprimento do objeto, em função de alterações de legislação pertinente, publicadas durante a vigência do contrato/ata de registro de preços.</w:t>
      </w:r>
    </w:p>
    <w:p w:rsidR="00690FF8" w:rsidRPr="00CB47B6" w:rsidRDefault="00690FF8"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k)</w:t>
      </w:r>
      <w:r w:rsidRPr="00CB47B6">
        <w:rPr>
          <w:rFonts w:ascii="Times New Roman" w:hAnsi="Times New Roman" w:cs="Times New Roman"/>
        </w:rPr>
        <w:tab/>
      </w:r>
      <w:r w:rsidR="00B826A7">
        <w:rPr>
          <w:rFonts w:ascii="Times New Roman" w:hAnsi="Times New Roman" w:cs="Times New Roman"/>
        </w:rPr>
        <w:t xml:space="preserve"> </w:t>
      </w:r>
      <w:r w:rsidRPr="00CB47B6">
        <w:rPr>
          <w:rFonts w:ascii="Times New Roman" w:hAnsi="Times New Roman" w:cs="Times New Roman"/>
        </w:rPr>
        <w:t>Caso altere o e-mail ou telefone comprometo-me em comunicar a alteração junto a este Município, sob pena de ser considerado como intimado nos dados anteriormente fornecidos.</w:t>
      </w:r>
    </w:p>
    <w:p w:rsidR="0081449F" w:rsidRPr="00CB47B6" w:rsidRDefault="0081449F" w:rsidP="004444CA">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l) Em virtude da indispensabilidade da divulgação dos dados constantes nos documentos de habilitação e da proposta de preços previstos no inciso VI, art. 7º da Lei 12.527/2011, DECLARO ciência e consentimento para divulgação dos dados, nos termos da Lei 13.709/2018 - Lei Geral de Proteção de Dados – LGPD.</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color w:val="000000"/>
        </w:rPr>
        <w:t xml:space="preserve">m) Declaramos para efeito do cumprimento ao estabelecido no artigo 63, IV da Lei Federal 14.133/2021, sob as penalidades cabíveis, </w:t>
      </w:r>
      <w:r w:rsidRPr="00CB47B6">
        <w:rPr>
          <w:rFonts w:ascii="Times New Roman" w:hAnsi="Times New Roman" w:cs="Times New Roman"/>
        </w:rPr>
        <w:t>que cumprimos as exigências de reserva de cargos para pessoa com deficiência e para reabilitado da Previdência Social, previstas em lei e em outras normas específicas.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 xml:space="preserve">n) </w:t>
      </w:r>
      <w:r w:rsidRPr="00CB47B6">
        <w:rPr>
          <w:rFonts w:ascii="Times New Roman" w:hAnsi="Times New Roman" w:cs="Times New Roman"/>
          <w:color w:val="000000"/>
        </w:rPr>
        <w:t xml:space="preserve">Declaramos para efeito do cumprimento ao estabelecido no </w:t>
      </w:r>
      <w:r w:rsidRPr="00CB47B6">
        <w:rPr>
          <w:rFonts w:ascii="Times New Roman" w:hAnsi="Times New Roman" w:cs="Times New Roman"/>
        </w:rPr>
        <w:t>§ 1º do</w:t>
      </w:r>
      <w:r w:rsidRPr="00CB47B6">
        <w:rPr>
          <w:rFonts w:ascii="Times New Roman" w:hAnsi="Times New Roman" w:cs="Times New Roman"/>
          <w:color w:val="000000"/>
        </w:rPr>
        <w:t xml:space="preserve"> artigo 63, da Lei Federal 14.133/2021, sob as penalidades cabíveis, </w:t>
      </w:r>
      <w:r w:rsidRPr="00CB47B6">
        <w:rPr>
          <w:rFonts w:ascii="Times New Roman" w:hAnsi="Times New Roman" w:cs="Times New Roman"/>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F39FF" w:rsidRPr="00CB47B6" w:rsidRDefault="003F39FF" w:rsidP="003F39FF">
      <w:pPr>
        <w:pStyle w:val="ParagraphStyle"/>
        <w:widowControl/>
        <w:tabs>
          <w:tab w:val="left" w:pos="15"/>
        </w:tabs>
        <w:spacing w:before="240" w:after="240" w:line="22" w:lineRule="atLeast"/>
        <w:jc w:val="both"/>
        <w:rPr>
          <w:rFonts w:ascii="Times New Roman" w:hAnsi="Times New Roman" w:cs="Times New Roman"/>
        </w:rPr>
      </w:pPr>
      <w:r w:rsidRPr="00CB47B6">
        <w:rPr>
          <w:rFonts w:ascii="Times New Roman" w:hAnsi="Times New Roman" w:cs="Times New Roman"/>
        </w:rPr>
        <w:t>o)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90FF8" w:rsidRPr="00CB47B6" w:rsidRDefault="00690FF8" w:rsidP="004444CA">
      <w:pPr>
        <w:pStyle w:val="ParagraphStyle"/>
        <w:widowControl/>
        <w:spacing w:before="240" w:after="240" w:line="22" w:lineRule="atLeast"/>
        <w:ind w:right="75"/>
        <w:jc w:val="both"/>
        <w:rPr>
          <w:rFonts w:ascii="Times New Roman" w:hAnsi="Times New Roman" w:cs="Times New Roman"/>
        </w:rPr>
      </w:pPr>
      <w:r w:rsidRPr="00CB47B6">
        <w:rPr>
          <w:rFonts w:ascii="Times New Roman" w:hAnsi="Times New Roman" w:cs="Times New Roman"/>
        </w:rPr>
        <w:t>Por ser expressão de verdade, firmamos o presente.</w:t>
      </w:r>
    </w:p>
    <w:p w:rsidR="00690FF8" w:rsidRPr="00CB47B6" w:rsidRDefault="00690FF8" w:rsidP="004444CA">
      <w:pPr>
        <w:spacing w:before="240" w:after="240" w:line="280" w:lineRule="atLeast"/>
        <w:rPr>
          <w:rFonts w:ascii="Times New Roman" w:hAnsi="Times New Roman" w:cs="Times New Roman"/>
        </w:rPr>
      </w:pPr>
      <w:r w:rsidRPr="00CB47B6">
        <w:rPr>
          <w:rFonts w:ascii="Times New Roman" w:hAnsi="Times New Roman" w:cs="Times New Roman"/>
        </w:rPr>
        <w:t>______________________, _____, de _______________ de</w:t>
      </w:r>
      <w:r w:rsidR="00F06033">
        <w:rPr>
          <w:rFonts w:ascii="Times New Roman" w:hAnsi="Times New Roman" w:cs="Times New Roman"/>
        </w:rPr>
        <w:t xml:space="preserve"> </w:t>
      </w:r>
      <w:r w:rsidR="003F21E0">
        <w:rPr>
          <w:rFonts w:ascii="Times New Roman" w:hAnsi="Times New Roman" w:cs="Times New Roman"/>
        </w:rPr>
        <w:t>2026</w:t>
      </w:r>
      <w:r w:rsidRPr="00CB47B6">
        <w:rPr>
          <w:rFonts w:ascii="Times New Roman" w:hAnsi="Times New Roman" w:cs="Times New Roman"/>
        </w:rPr>
        <w:t>.</w:t>
      </w:r>
    </w:p>
    <w:p w:rsidR="00690FF8" w:rsidRPr="00CB47B6" w:rsidRDefault="00690FF8" w:rsidP="004444CA">
      <w:pPr>
        <w:spacing w:line="280" w:lineRule="atLeast"/>
        <w:jc w:val="center"/>
        <w:rPr>
          <w:rFonts w:ascii="Times New Roman" w:hAnsi="Times New Roman" w:cs="Times New Roman"/>
        </w:rPr>
      </w:pPr>
    </w:p>
    <w:p w:rsidR="00690FF8" w:rsidRPr="00CB47B6" w:rsidRDefault="00690FF8" w:rsidP="004444CA">
      <w:pPr>
        <w:spacing w:line="280" w:lineRule="atLeast"/>
        <w:jc w:val="center"/>
        <w:rPr>
          <w:rFonts w:ascii="Times New Roman" w:hAnsi="Times New Roman" w:cs="Times New Roman"/>
        </w:rPr>
      </w:pPr>
      <w:r w:rsidRPr="00CB47B6">
        <w:rPr>
          <w:rFonts w:ascii="Times New Roman" w:hAnsi="Times New Roman" w:cs="Times New Roman"/>
        </w:rPr>
        <w:t>_____________________________________</w:t>
      </w:r>
    </w:p>
    <w:p w:rsidR="00690FF8" w:rsidRPr="00CB47B6" w:rsidRDefault="00690FF8" w:rsidP="003F39FF">
      <w:pPr>
        <w:pStyle w:val="Corpodetexto"/>
        <w:spacing w:before="0" w:beforeAutospacing="0" w:after="0" w:afterAutospacing="0"/>
        <w:jc w:val="center"/>
        <w:rPr>
          <w:b/>
        </w:rPr>
      </w:pPr>
      <w:r w:rsidRPr="00CB47B6">
        <w:rPr>
          <w:b/>
        </w:rPr>
        <w:t>Assinatura do Responsável pela Empresa</w:t>
      </w:r>
    </w:p>
    <w:p w:rsidR="00C35262" w:rsidRPr="00CB47B6" w:rsidRDefault="00C35262" w:rsidP="003F39FF">
      <w:pPr>
        <w:pStyle w:val="Corpodetexto"/>
        <w:spacing w:before="0" w:beforeAutospacing="0" w:after="0" w:afterAutospacing="0"/>
        <w:jc w:val="center"/>
        <w:rPr>
          <w:b/>
        </w:rPr>
      </w:pPr>
      <w:proofErr w:type="spellStart"/>
      <w:r w:rsidRPr="00CB47B6">
        <w:rPr>
          <w:b/>
        </w:rPr>
        <w:t>Rg</w:t>
      </w:r>
      <w:proofErr w:type="spellEnd"/>
      <w:r w:rsidRPr="00CB47B6">
        <w:rPr>
          <w:b/>
        </w:rPr>
        <w:t>: _____</w:t>
      </w:r>
    </w:p>
    <w:p w:rsidR="0026142A" w:rsidRPr="00CB47B6" w:rsidRDefault="00F33CD0" w:rsidP="00F06033">
      <w:pPr>
        <w:pStyle w:val="Corpodetexto"/>
        <w:spacing w:before="0" w:beforeAutospacing="0" w:after="0"/>
        <w:ind w:right="-285"/>
        <w:jc w:val="center"/>
        <w:rPr>
          <w:b/>
          <w:highlight w:val="yellow"/>
        </w:rPr>
      </w:pPr>
      <w:r w:rsidRPr="00CB47B6">
        <w:rPr>
          <w:b/>
          <w:highlight w:val="yellow"/>
        </w:rPr>
        <w:t>Obs.: (Impressão em papel timbrado ou personalizado da</w:t>
      </w:r>
      <w:r w:rsidR="00A3750E">
        <w:rPr>
          <w:b/>
          <w:highlight w:val="yellow"/>
        </w:rPr>
        <w:t xml:space="preserve"> </w:t>
      </w:r>
      <w:r w:rsidRPr="00CB47B6">
        <w:rPr>
          <w:b/>
          <w:highlight w:val="yellow"/>
        </w:rPr>
        <w:t xml:space="preserve">empresa, se </w:t>
      </w:r>
      <w:r w:rsidR="007148E4" w:rsidRPr="00CB47B6">
        <w:rPr>
          <w:b/>
          <w:highlight w:val="yellow"/>
        </w:rPr>
        <w:t>h</w:t>
      </w:r>
      <w:r w:rsidRPr="00CB47B6">
        <w:rPr>
          <w:b/>
          <w:highlight w:val="yellow"/>
        </w:rPr>
        <w:t>ouver)</w:t>
      </w:r>
      <w:r w:rsidR="0026142A" w:rsidRPr="00CB47B6">
        <w:rPr>
          <w:b/>
          <w:highlight w:val="yellow"/>
        </w:rPr>
        <w:br w:type="page"/>
      </w:r>
    </w:p>
    <w:p w:rsidR="00690FF8" w:rsidRPr="00CB47B6" w:rsidRDefault="00690FF8" w:rsidP="001C5F95">
      <w:pPr>
        <w:pStyle w:val="Recuonormal"/>
        <w:keepNext/>
        <w:widowControl w:val="0"/>
        <w:spacing w:before="240" w:after="240"/>
        <w:ind w:left="0"/>
        <w:jc w:val="center"/>
        <w:rPr>
          <w:rFonts w:ascii="Times New Roman" w:hAnsi="Times New Roman" w:cs="Times New Roman"/>
          <w:b/>
          <w:sz w:val="24"/>
          <w:szCs w:val="24"/>
        </w:rPr>
      </w:pPr>
      <w:r w:rsidRPr="00CB47B6">
        <w:rPr>
          <w:rFonts w:ascii="Times New Roman" w:hAnsi="Times New Roman" w:cs="Times New Roman"/>
          <w:b/>
          <w:sz w:val="24"/>
          <w:szCs w:val="24"/>
        </w:rPr>
        <w:lastRenderedPageBreak/>
        <w:t>ANEXO – V</w:t>
      </w: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 xml:space="preserve">PREGÃO ELETRÔNICO N.º </w:t>
      </w:r>
      <w:r w:rsidR="00FA40C5">
        <w:rPr>
          <w:rFonts w:ascii="Arial" w:hAnsi="Arial" w:cs="Arial"/>
          <w:b/>
          <w:sz w:val="22"/>
          <w:szCs w:val="22"/>
        </w:rPr>
        <w:t>09/2026</w:t>
      </w:r>
    </w:p>
    <w:p w:rsidR="002B5E68" w:rsidRPr="00154777" w:rsidRDefault="002B5E68" w:rsidP="001C5F95">
      <w:pPr>
        <w:pStyle w:val="Recuonormal"/>
        <w:keepNext/>
        <w:widowControl w:val="0"/>
        <w:spacing w:before="0" w:after="0"/>
        <w:ind w:left="0"/>
        <w:jc w:val="center"/>
        <w:rPr>
          <w:rFonts w:cs="Arial"/>
          <w:b/>
        </w:rPr>
      </w:pPr>
    </w:p>
    <w:p w:rsidR="002B5E68" w:rsidRPr="00154777" w:rsidRDefault="002B5E68" w:rsidP="001C5F95">
      <w:pPr>
        <w:keepNext/>
        <w:widowControl w:val="0"/>
        <w:pBdr>
          <w:top w:val="single" w:sz="4" w:space="1" w:color="auto"/>
          <w:left w:val="single" w:sz="4" w:space="4" w:color="auto"/>
          <w:bottom w:val="single" w:sz="4" w:space="1" w:color="auto"/>
          <w:right w:val="single" w:sz="4" w:space="4" w:color="auto"/>
        </w:pBdr>
        <w:shd w:val="clear" w:color="auto" w:fill="F2F2F2" w:themeFill="background1" w:themeFillShade="F2"/>
        <w:jc w:val="center"/>
        <w:rPr>
          <w:rFonts w:ascii="Arial" w:hAnsi="Arial" w:cs="Arial"/>
          <w:b/>
          <w:sz w:val="22"/>
          <w:szCs w:val="22"/>
        </w:rPr>
      </w:pPr>
      <w:r w:rsidRPr="00154777">
        <w:rPr>
          <w:rFonts w:ascii="Arial" w:hAnsi="Arial" w:cs="Arial"/>
          <w:b/>
          <w:sz w:val="22"/>
          <w:szCs w:val="22"/>
        </w:rPr>
        <w:t xml:space="preserve">MINUTA - ATA DE REGISTRO DE PREÇOS N.º </w:t>
      </w:r>
      <w:r w:rsidR="003F21E0">
        <w:rPr>
          <w:rFonts w:ascii="Arial" w:hAnsi="Arial" w:cs="Arial"/>
          <w:b/>
          <w:sz w:val="22"/>
          <w:szCs w:val="22"/>
        </w:rPr>
        <w:t>XX/2026</w:t>
      </w:r>
    </w:p>
    <w:p w:rsidR="002B5E68" w:rsidRPr="006751A7" w:rsidRDefault="002B5E68" w:rsidP="001C5F95">
      <w:pPr>
        <w:keepNext/>
        <w:widowControl w:val="0"/>
        <w:jc w:val="center"/>
        <w:rPr>
          <w:rFonts w:ascii="Arial" w:hAnsi="Arial" w:cs="Arial"/>
          <w:b/>
          <w:sz w:val="22"/>
          <w:szCs w:val="22"/>
        </w:rPr>
      </w:pP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Lei nº 14.133, de 1º de abril de 2021</w:t>
      </w:r>
    </w:p>
    <w:p w:rsidR="007464FC" w:rsidRPr="006751A7" w:rsidRDefault="007464FC" w:rsidP="001C5F95">
      <w:pPr>
        <w:keepNext/>
        <w:widowControl w:val="0"/>
        <w:jc w:val="center"/>
        <w:rPr>
          <w:rFonts w:ascii="Arial" w:hAnsi="Arial" w:cs="Arial"/>
          <w:sz w:val="22"/>
          <w:szCs w:val="22"/>
        </w:rPr>
      </w:pPr>
      <w:r w:rsidRPr="006751A7">
        <w:rPr>
          <w:rFonts w:ascii="Arial" w:hAnsi="Arial" w:cs="Arial"/>
          <w:sz w:val="22"/>
          <w:szCs w:val="22"/>
        </w:rPr>
        <w:t>(Processo Administrativo n°</w:t>
      </w:r>
      <w:r w:rsidR="00C705BA" w:rsidRPr="006751A7">
        <w:rPr>
          <w:rFonts w:ascii="Arial" w:hAnsi="Arial" w:cs="Arial"/>
          <w:sz w:val="22"/>
          <w:szCs w:val="22"/>
        </w:rPr>
        <w:t xml:space="preserve"> </w:t>
      </w:r>
      <w:r w:rsidR="00084B52">
        <w:rPr>
          <w:rFonts w:ascii="Arial" w:hAnsi="Arial" w:cs="Arial"/>
          <w:sz w:val="22"/>
          <w:szCs w:val="22"/>
        </w:rPr>
        <w:t>43/2026</w:t>
      </w:r>
      <w:r w:rsidRPr="006751A7">
        <w:rPr>
          <w:rFonts w:ascii="Arial" w:hAnsi="Arial" w:cs="Arial"/>
          <w:sz w:val="22"/>
          <w:szCs w:val="22"/>
        </w:rPr>
        <w:t>)</w:t>
      </w:r>
    </w:p>
    <w:p w:rsidR="0017369B" w:rsidRPr="006751A7" w:rsidRDefault="00E50471" w:rsidP="001C5F95">
      <w:pPr>
        <w:keepNext/>
        <w:widowControl w:val="0"/>
        <w:autoSpaceDE w:val="0"/>
        <w:autoSpaceDN w:val="0"/>
        <w:spacing w:before="240" w:after="240" w:line="264" w:lineRule="auto"/>
        <w:jc w:val="both"/>
        <w:rPr>
          <w:rFonts w:ascii="Arial" w:hAnsi="Arial" w:cs="Arial"/>
          <w:b/>
          <w:sz w:val="22"/>
          <w:szCs w:val="22"/>
          <w:u w:val="single"/>
        </w:rPr>
      </w:pPr>
      <w:r w:rsidRPr="00BF4888">
        <w:rPr>
          <w:rFonts w:ascii="Arial" w:hAnsi="Arial" w:cs="Arial"/>
          <w:b/>
          <w:sz w:val="22"/>
          <w:szCs w:val="22"/>
        </w:rPr>
        <w:t xml:space="preserve">Ao XXº (XXX) dia do mês de XXXX do ano de </w:t>
      </w:r>
      <w:r w:rsidR="003F21E0">
        <w:rPr>
          <w:rFonts w:ascii="Arial" w:hAnsi="Arial" w:cs="Arial"/>
          <w:b/>
          <w:sz w:val="22"/>
          <w:szCs w:val="22"/>
        </w:rPr>
        <w:t>2026</w:t>
      </w:r>
      <w:r w:rsidRPr="00BF4888">
        <w:rPr>
          <w:rFonts w:ascii="Arial" w:hAnsi="Arial" w:cs="Arial"/>
          <w:b/>
          <w:sz w:val="22"/>
          <w:szCs w:val="22"/>
        </w:rPr>
        <w:t xml:space="preserve"> (dois mil e vinte e </w:t>
      </w:r>
      <w:r w:rsidR="003F21E0">
        <w:rPr>
          <w:rFonts w:ascii="Arial" w:hAnsi="Arial" w:cs="Arial"/>
          <w:b/>
          <w:sz w:val="22"/>
          <w:szCs w:val="22"/>
        </w:rPr>
        <w:t>seis</w:t>
      </w:r>
      <w:r w:rsidRPr="00BF4888">
        <w:rPr>
          <w:rFonts w:ascii="Arial" w:hAnsi="Arial" w:cs="Arial"/>
          <w:b/>
          <w:sz w:val="22"/>
          <w:szCs w:val="22"/>
        </w:rPr>
        <w:t>)</w:t>
      </w:r>
      <w:r w:rsidRPr="00BF4888">
        <w:rPr>
          <w:rFonts w:ascii="Arial" w:hAnsi="Arial" w:cs="Arial"/>
          <w:sz w:val="22"/>
          <w:szCs w:val="22"/>
        </w:rPr>
        <w:t xml:space="preserve">, o </w:t>
      </w:r>
      <w:r w:rsidRPr="00BF4888">
        <w:rPr>
          <w:rFonts w:ascii="Arial" w:hAnsi="Arial" w:cs="Arial"/>
          <w:b/>
          <w:sz w:val="22"/>
          <w:szCs w:val="22"/>
        </w:rPr>
        <w:t>MUNICIPIO DE CAMPO MAGRO</w:t>
      </w:r>
      <w:r w:rsidRPr="00BF4888">
        <w:rPr>
          <w:rFonts w:ascii="Arial" w:hAnsi="Arial" w:cs="Arial"/>
          <w:sz w:val="22"/>
          <w:szCs w:val="22"/>
        </w:rPr>
        <w:t xml:space="preserve">, pessoa jurídica de direito público, inscrita no CNPJ sob n.º </w:t>
      </w:r>
      <w:r w:rsidRPr="00BF4888">
        <w:rPr>
          <w:rFonts w:ascii="Arial" w:hAnsi="Arial" w:cs="Arial"/>
          <w:bCs/>
          <w:sz w:val="22"/>
          <w:szCs w:val="22"/>
        </w:rPr>
        <w:t>01.607.539/0001-76</w:t>
      </w:r>
      <w:r w:rsidRPr="00BF4888">
        <w:rPr>
          <w:rFonts w:ascii="Arial" w:hAnsi="Arial" w:cs="Arial"/>
          <w:sz w:val="22"/>
          <w:szCs w:val="22"/>
        </w:rPr>
        <w:t xml:space="preserve">, com sede na Rodovia Gumercindo Boza, Km 20, n° 20.823, CEP 83.535-000, Centro, Campo Magro - PR, neste ato representado por seu Prefeito Municipal, </w:t>
      </w:r>
      <w:proofErr w:type="spellStart"/>
      <w:r w:rsidR="00F06033" w:rsidRPr="00BF4888">
        <w:rPr>
          <w:rFonts w:ascii="Arial" w:hAnsi="Arial" w:cs="Arial"/>
          <w:b/>
          <w:sz w:val="22"/>
          <w:szCs w:val="22"/>
        </w:rPr>
        <w:t>Rilton</w:t>
      </w:r>
      <w:proofErr w:type="spellEnd"/>
      <w:r w:rsidR="00F06033" w:rsidRPr="00BF4888">
        <w:rPr>
          <w:rFonts w:ascii="Arial" w:hAnsi="Arial" w:cs="Arial"/>
          <w:b/>
          <w:sz w:val="22"/>
          <w:szCs w:val="22"/>
        </w:rPr>
        <w:t xml:space="preserve"> Boza</w:t>
      </w:r>
      <w:r w:rsidRPr="00BF4888">
        <w:rPr>
          <w:rFonts w:ascii="Arial" w:hAnsi="Arial" w:cs="Arial"/>
          <w:sz w:val="22"/>
          <w:szCs w:val="22"/>
        </w:rPr>
        <w:t xml:space="preserve">, brasileiro, casado, portador da cédula de identidade/R.G. n.º _____________ e inscrito no CPF sob n.º ____________, após a homologação do resultado obtido no </w:t>
      </w:r>
      <w:r w:rsidRPr="00BF4888">
        <w:rPr>
          <w:rFonts w:ascii="Arial" w:hAnsi="Arial" w:cs="Arial"/>
          <w:b/>
          <w:sz w:val="22"/>
          <w:szCs w:val="22"/>
        </w:rPr>
        <w:t xml:space="preserve">PREGÃO ELETRÔNICO N.º </w:t>
      </w:r>
      <w:r w:rsidR="00FA40C5">
        <w:rPr>
          <w:rFonts w:ascii="Arial" w:hAnsi="Arial" w:cs="Arial"/>
          <w:b/>
          <w:sz w:val="22"/>
          <w:szCs w:val="22"/>
        </w:rPr>
        <w:t>09/2026</w:t>
      </w:r>
      <w:r w:rsidRPr="00BF4888">
        <w:rPr>
          <w:rFonts w:ascii="Arial" w:hAnsi="Arial" w:cs="Arial"/>
          <w:sz w:val="22"/>
          <w:szCs w:val="22"/>
        </w:rPr>
        <w:t>, resolve, nos termos do artigo 82 da Lei Federal n.º 14.133/2021</w:t>
      </w:r>
      <w:r w:rsidR="0017369B" w:rsidRPr="00BF4888">
        <w:rPr>
          <w:rFonts w:ascii="Arial" w:hAnsi="Arial" w:cs="Arial"/>
          <w:b/>
          <w:sz w:val="22"/>
          <w:szCs w:val="22"/>
        </w:rPr>
        <w:t xml:space="preserve">, REGISTRAR O(S) PREÇO(S) </w:t>
      </w:r>
      <w:r w:rsidR="00F06033" w:rsidRPr="00BF4888">
        <w:rPr>
          <w:rFonts w:ascii="Arial" w:hAnsi="Arial" w:cs="Arial"/>
          <w:b/>
          <w:sz w:val="22"/>
          <w:szCs w:val="22"/>
        </w:rPr>
        <w:t xml:space="preserve">para </w:t>
      </w:r>
      <w:r w:rsidR="007D02E0">
        <w:rPr>
          <w:rFonts w:ascii="Arial" w:hAnsi="Arial" w:cs="Arial"/>
          <w:b/>
          <w:sz w:val="22"/>
          <w:szCs w:val="22"/>
        </w:rPr>
        <w:t>manutenção veicular</w:t>
      </w:r>
      <w:r w:rsidR="00C705BA" w:rsidRPr="00BF4888">
        <w:rPr>
          <w:rFonts w:ascii="Arial" w:eastAsia="SimSun" w:hAnsi="Arial" w:cs="Arial"/>
          <w:b/>
          <w:sz w:val="22"/>
          <w:szCs w:val="22"/>
        </w:rPr>
        <w:t>,</w:t>
      </w:r>
      <w:r w:rsidR="00C705BA" w:rsidRPr="00BF4888">
        <w:rPr>
          <w:rFonts w:ascii="Arial" w:eastAsia="SimSun" w:hAnsi="Arial" w:cs="Arial"/>
          <w:sz w:val="22"/>
          <w:szCs w:val="22"/>
        </w:rPr>
        <w:t xml:space="preserve"> </w:t>
      </w:r>
      <w:r w:rsidR="00460B14" w:rsidRPr="00BF4888">
        <w:rPr>
          <w:rFonts w:ascii="Arial" w:eastAsia="SimSun" w:hAnsi="Arial" w:cs="Arial"/>
          <w:sz w:val="22"/>
          <w:szCs w:val="22"/>
        </w:rPr>
        <w:t>o</w:t>
      </w:r>
      <w:r w:rsidR="0017369B" w:rsidRPr="00BF4888">
        <w:rPr>
          <w:rFonts w:ascii="Arial" w:hAnsi="Arial" w:cs="Arial"/>
          <w:sz w:val="22"/>
          <w:szCs w:val="22"/>
        </w:rPr>
        <w:t>fertados pela empresa</w:t>
      </w:r>
      <w:r w:rsidR="0017369B" w:rsidRPr="006751A7">
        <w:rPr>
          <w:rFonts w:ascii="Arial" w:hAnsi="Arial" w:cs="Arial"/>
          <w:sz w:val="22"/>
          <w:szCs w:val="22"/>
        </w:rPr>
        <w:t xml:space="preserve"> </w:t>
      </w:r>
      <w:r w:rsidR="0017369B" w:rsidRPr="006751A7">
        <w:rPr>
          <w:rFonts w:ascii="Arial" w:hAnsi="Arial" w:cs="Arial"/>
          <w:b/>
          <w:bCs/>
          <w:sz w:val="22"/>
          <w:szCs w:val="22"/>
        </w:rPr>
        <w:t>XXXXXXXXXXX</w:t>
      </w:r>
      <w:r w:rsidR="0017369B" w:rsidRPr="006751A7">
        <w:rPr>
          <w:rFonts w:ascii="Arial" w:hAnsi="Arial" w:cs="Arial"/>
          <w:sz w:val="22"/>
          <w:szCs w:val="22"/>
        </w:rPr>
        <w:t xml:space="preserve">, inscrita no CNPJ sob n.º </w:t>
      </w:r>
      <w:r w:rsidR="0017369B" w:rsidRPr="006751A7">
        <w:rPr>
          <w:rFonts w:ascii="Arial" w:hAnsi="Arial" w:cs="Arial"/>
          <w:b/>
          <w:bCs/>
          <w:sz w:val="22"/>
          <w:szCs w:val="22"/>
        </w:rPr>
        <w:t>XXXXXXXX</w:t>
      </w:r>
      <w:r w:rsidR="0017369B" w:rsidRPr="006751A7">
        <w:rPr>
          <w:rFonts w:ascii="Arial" w:hAnsi="Arial" w:cs="Arial"/>
          <w:sz w:val="22"/>
          <w:szCs w:val="22"/>
        </w:rPr>
        <w:t xml:space="preserve">, com sede na Rua XXXXXXXXX, n.º __, CEP </w:t>
      </w:r>
      <w:proofErr w:type="gramStart"/>
      <w:r w:rsidR="0017369B" w:rsidRPr="006751A7">
        <w:rPr>
          <w:rFonts w:ascii="Arial" w:hAnsi="Arial" w:cs="Arial"/>
          <w:sz w:val="22"/>
          <w:szCs w:val="22"/>
        </w:rPr>
        <w:t>XX.</w:t>
      </w:r>
      <w:proofErr w:type="gramEnd"/>
      <w:r w:rsidR="0017369B" w:rsidRPr="006751A7">
        <w:rPr>
          <w:rFonts w:ascii="Arial" w:hAnsi="Arial" w:cs="Arial"/>
          <w:sz w:val="22"/>
          <w:szCs w:val="22"/>
        </w:rPr>
        <w:t xml:space="preserve">XXX-XX, Fone: (XX) XXXX – E-mail: </w:t>
      </w:r>
      <w:r w:rsidR="0017369B" w:rsidRPr="006751A7">
        <w:rPr>
          <w:rFonts w:ascii="Arial" w:hAnsi="Arial" w:cs="Arial"/>
          <w:color w:val="0033CC"/>
          <w:sz w:val="22"/>
          <w:szCs w:val="22"/>
          <w:u w:val="single"/>
        </w:rPr>
        <w:t>XXXXX</w:t>
      </w:r>
      <w:r w:rsidR="0017369B" w:rsidRPr="006751A7">
        <w:rPr>
          <w:rFonts w:ascii="Arial" w:hAnsi="Arial" w:cs="Arial"/>
          <w:sz w:val="22"/>
          <w:szCs w:val="22"/>
        </w:rPr>
        <w:t>, neste ato representada legalmente pelo(a) Sr(a). ________, portador (a) da cédula de identidade/R.G. n.º XXXXXXXX e CPF n.º XXXXXXXXX, nº de Telefone: XX XXXXXX, E-mail: XXXXXXXXX.</w:t>
      </w:r>
    </w:p>
    <w:p w:rsidR="007464FC" w:rsidRPr="006751A7" w:rsidRDefault="00E50471" w:rsidP="00D4131A">
      <w:pPr>
        <w:pStyle w:val="Nivel01"/>
        <w:keepNext w:val="0"/>
        <w:keepLines w:val="0"/>
        <w:widowControl w:val="0"/>
        <w:numPr>
          <w:ilvl w:val="0"/>
          <w:numId w:val="13"/>
        </w:numPr>
        <w:pBdr>
          <w:between w:val="single" w:sz="4" w:space="1" w:color="auto"/>
          <w:bar w:val="single" w:sz="4" w:color="auto"/>
        </w:pBdr>
        <w:shd w:val="clear" w:color="auto" w:fill="F2F2F2" w:themeFill="background1" w:themeFillShade="F2"/>
        <w:tabs>
          <w:tab w:val="clear" w:pos="567"/>
          <w:tab w:val="left" w:pos="0"/>
        </w:tabs>
        <w:spacing w:before="0" w:afterLines="120" w:after="288"/>
        <w:jc w:val="left"/>
        <w:rPr>
          <w:i w:val="0"/>
          <w:sz w:val="22"/>
          <w:szCs w:val="22"/>
        </w:rPr>
      </w:pPr>
      <w:r w:rsidRPr="006751A7">
        <w:rPr>
          <w:i w:val="0"/>
          <w:sz w:val="22"/>
          <w:szCs w:val="22"/>
        </w:rPr>
        <w:t>DO OBJETO</w:t>
      </w:r>
    </w:p>
    <w:p w:rsidR="00E50471" w:rsidRPr="006751A7" w:rsidRDefault="00E50471" w:rsidP="00AC37F9">
      <w:pPr>
        <w:pStyle w:val="Default"/>
        <w:widowControl w:val="0"/>
        <w:spacing w:before="240" w:after="240"/>
        <w:jc w:val="both"/>
        <w:rPr>
          <w:color w:val="auto"/>
          <w:sz w:val="22"/>
          <w:szCs w:val="22"/>
        </w:rPr>
      </w:pPr>
      <w:r w:rsidRPr="006751A7">
        <w:rPr>
          <w:sz w:val="22"/>
          <w:szCs w:val="22"/>
        </w:rPr>
        <w:t>1.1</w:t>
      </w:r>
      <w:r w:rsidR="00F06033" w:rsidRPr="006751A7">
        <w:rPr>
          <w:sz w:val="22"/>
          <w:szCs w:val="22"/>
        </w:rPr>
        <w:t xml:space="preserve"> </w:t>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r w:rsidRPr="006751A7">
        <w:rPr>
          <w:sz w:val="22"/>
          <w:szCs w:val="22"/>
        </w:rPr>
        <w:tab/>
      </w:r>
      <w:sdt>
        <w:sdtPr>
          <w:rPr>
            <w:color w:val="auto"/>
            <w:sz w:val="22"/>
            <w:szCs w:val="22"/>
          </w:rPr>
          <w:alias w:val="Categoria"/>
          <w:tag w:val=""/>
          <w:id w:val="12432752"/>
          <w:dataBinding w:prefixMappings="xmlns:ns0='http://purl.org/dc/elements/1.1/' xmlns:ns1='http://schemas.openxmlformats.org/package/2006/metadata/core-properties' " w:xpath="/ns1:coreProperties[1]/ns1:category[1]" w:storeItemID="{6C3C8BC8-F283-45AE-878A-BAB7291924A1}"/>
          <w:text/>
        </w:sdtPr>
        <w:sdtEndPr/>
        <w:sdtContent>
          <w:r w:rsidR="00FA40C5">
            <w:rPr>
              <w:color w:val="auto"/>
              <w:sz w:val="22"/>
              <w:szCs w:val="22"/>
            </w:rPr>
            <w:t xml:space="preserve">Formação de registro de preços, para eventual contratação de empresa(s) especializada(s) em serviços de manutenção preditiva, preventiva e corretiva, com fornecimento de peças para: (a) máquinas, equipamentos e implementos; (b) </w:t>
          </w:r>
          <w:proofErr w:type="gramStart"/>
          <w:r w:rsidR="00FA40C5">
            <w:rPr>
              <w:color w:val="auto"/>
              <w:sz w:val="22"/>
              <w:szCs w:val="22"/>
            </w:rPr>
            <w:t>caminhões;</w:t>
          </w:r>
          <w:proofErr w:type="gramEnd"/>
          <w:r w:rsidR="00FA40C5">
            <w:rPr>
              <w:color w:val="auto"/>
              <w:sz w:val="22"/>
              <w:szCs w:val="22"/>
            </w:rPr>
            <w:t>(c) ônibus, micro-ônibus e vans;(d) caminhonetes, utilitários e automóveis; e (e) motocicletas, incluindo serviços de mecânica, elétrica, funilaria, tapeçaria, solda, ar condicionado e demais serviços necessários ao perfeito funcionamento de veículos da frota municipal, de acordo com as condições estabelecidas neste edital.</w:t>
          </w:r>
        </w:sdtContent>
      </w:sdt>
    </w:p>
    <w:p w:rsidR="007464FC" w:rsidRPr="006751A7" w:rsidRDefault="00CD737C" w:rsidP="00AC37F9">
      <w:pPr>
        <w:pStyle w:val="Nivel01"/>
        <w:keepNext w:val="0"/>
        <w:keepLines w:val="0"/>
        <w:widowControl w:val="0"/>
        <w:numPr>
          <w:ilvl w:val="0"/>
          <w:numId w:val="17"/>
        </w:numPr>
        <w:shd w:val="clear" w:color="auto" w:fill="F2F2F2" w:themeFill="background1" w:themeFillShade="F2"/>
        <w:spacing w:after="240"/>
        <w:rPr>
          <w:i w:val="0"/>
          <w:sz w:val="22"/>
          <w:szCs w:val="22"/>
        </w:rPr>
      </w:pPr>
      <w:r w:rsidRPr="006751A7">
        <w:rPr>
          <w:i w:val="0"/>
          <w:sz w:val="22"/>
          <w:szCs w:val="22"/>
        </w:rPr>
        <w:t xml:space="preserve">DA </w:t>
      </w:r>
      <w:r w:rsidR="00E50471" w:rsidRPr="006751A7">
        <w:rPr>
          <w:i w:val="0"/>
          <w:sz w:val="22"/>
          <w:szCs w:val="22"/>
        </w:rPr>
        <w:t>VALIDADE DA ATA DE REGISTRO DE PREÇOS</w:t>
      </w:r>
      <w:r w:rsidR="00E50471" w:rsidRPr="006751A7">
        <w:rPr>
          <w:i w:val="0"/>
          <w:sz w:val="22"/>
          <w:szCs w:val="22"/>
        </w:rPr>
        <w:tab/>
      </w:r>
    </w:p>
    <w:p w:rsidR="007464FC" w:rsidRPr="006751A7" w:rsidRDefault="007464FC" w:rsidP="00AC37F9">
      <w:pPr>
        <w:pStyle w:val="Nvel4-R"/>
        <w:widowControl w:val="0"/>
        <w:numPr>
          <w:ilvl w:val="0"/>
          <w:numId w:val="0"/>
        </w:numPr>
        <w:spacing w:before="240" w:after="240" w:line="240" w:lineRule="auto"/>
        <w:rPr>
          <w:i w:val="0"/>
          <w:color w:val="auto"/>
          <w:sz w:val="22"/>
          <w:szCs w:val="22"/>
        </w:rPr>
      </w:pPr>
      <w:r w:rsidRPr="006751A7">
        <w:rPr>
          <w:i w:val="0"/>
          <w:color w:val="auto"/>
          <w:sz w:val="22"/>
          <w:szCs w:val="22"/>
          <w:lang w:eastAsia="en-US"/>
        </w:rPr>
        <w:t xml:space="preserve">2.1. </w:t>
      </w:r>
      <w:r w:rsidR="00E50471" w:rsidRPr="006751A7">
        <w:rPr>
          <w:rFonts w:eastAsia="Arial"/>
          <w:i w:val="0"/>
          <w:color w:val="auto"/>
          <w:sz w:val="22"/>
          <w:szCs w:val="22"/>
          <w:lang w:eastAsia="en-US"/>
        </w:rPr>
        <w:t>A presente Ata de Registro de Preços terá validade por 12 (doze) meses, contados a partir de sua assinatura</w:t>
      </w:r>
      <w:r w:rsidR="00F06033" w:rsidRPr="006751A7">
        <w:rPr>
          <w:rFonts w:eastAsia="Arial"/>
          <w:i w:val="0"/>
          <w:color w:val="auto"/>
          <w:sz w:val="22"/>
          <w:szCs w:val="22"/>
          <w:lang w:eastAsia="en-US"/>
        </w:rPr>
        <w:t xml:space="preserve"> </w:t>
      </w:r>
      <w:r w:rsidR="00E50471" w:rsidRPr="006751A7">
        <w:rPr>
          <w:i w:val="0"/>
          <w:color w:val="auto"/>
          <w:sz w:val="22"/>
          <w:szCs w:val="22"/>
        </w:rPr>
        <w:t>e poderá ser prorrogad</w:t>
      </w:r>
      <w:r w:rsidR="00CD737C" w:rsidRPr="006751A7">
        <w:rPr>
          <w:i w:val="0"/>
          <w:color w:val="auto"/>
          <w:sz w:val="22"/>
          <w:szCs w:val="22"/>
        </w:rPr>
        <w:t>a</w:t>
      </w:r>
      <w:r w:rsidR="00E50471" w:rsidRPr="006751A7">
        <w:rPr>
          <w:i w:val="0"/>
          <w:color w:val="auto"/>
          <w:sz w:val="22"/>
          <w:szCs w:val="22"/>
        </w:rPr>
        <w:t>, por igual período, desde que ocorra motivo justificado e aceito pela administração, e comprovado que as condições e o preço permanecem vantajosos.</w:t>
      </w:r>
    </w:p>
    <w:p w:rsidR="00CD737C" w:rsidRPr="006751A7" w:rsidRDefault="00CD737C" w:rsidP="00D4131A">
      <w:pPr>
        <w:pStyle w:val="Nvel4-R"/>
        <w:widowControl w:val="0"/>
        <w:numPr>
          <w:ilvl w:val="0"/>
          <w:numId w:val="0"/>
        </w:numPr>
        <w:spacing w:before="0" w:afterLines="120" w:after="288" w:line="240" w:lineRule="auto"/>
        <w:rPr>
          <w:i w:val="0"/>
          <w:color w:val="auto"/>
          <w:sz w:val="22"/>
          <w:szCs w:val="22"/>
          <w:lang w:eastAsia="en-US"/>
        </w:rPr>
      </w:pPr>
      <w:r w:rsidRPr="006751A7">
        <w:rPr>
          <w:i w:val="0"/>
          <w:color w:val="auto"/>
          <w:sz w:val="22"/>
          <w:szCs w:val="22"/>
        </w:rPr>
        <w:t>2.2.</w:t>
      </w:r>
      <w:r w:rsidRPr="006751A7">
        <w:rPr>
          <w:i w:val="0"/>
          <w:color w:val="auto"/>
          <w:sz w:val="22"/>
          <w:szCs w:val="22"/>
        </w:rPr>
        <w:tab/>
        <w:t xml:space="preserve"> A Administração Municipal não será obrigada a adquirir os materiais/serviços, objeto desta licitação, podendo licitar quando julgar conveniente, sem que caiba recurso ou indenização de qualquer espécie à empresa fornecedora, ou cancelar a Ata, na ocorrência de alguma das hipóteses legalmente previstas para tanto, garantidos à empresa fornecedora, neste caso, o contraditório e a ampla defesa.</w:t>
      </w:r>
    </w:p>
    <w:p w:rsidR="007464FC" w:rsidRPr="006751A7" w:rsidRDefault="00CD737C" w:rsidP="00D4131A">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tabs>
          <w:tab w:val="clear" w:pos="567"/>
          <w:tab w:val="left" w:pos="426"/>
        </w:tabs>
        <w:spacing w:before="120" w:afterLines="120" w:after="288"/>
        <w:rPr>
          <w:i w:val="0"/>
          <w:sz w:val="22"/>
          <w:szCs w:val="22"/>
        </w:rPr>
      </w:pPr>
      <w:r w:rsidRPr="006751A7">
        <w:rPr>
          <w:i w:val="0"/>
          <w:sz w:val="22"/>
          <w:szCs w:val="22"/>
        </w:rPr>
        <w:t>3.</w:t>
      </w:r>
      <w:r w:rsidRPr="006751A7">
        <w:rPr>
          <w:i w:val="0"/>
          <w:sz w:val="22"/>
          <w:szCs w:val="22"/>
        </w:rPr>
        <w:tab/>
      </w:r>
      <w:r w:rsidRPr="006751A7">
        <w:rPr>
          <w:i w:val="0"/>
          <w:sz w:val="22"/>
          <w:szCs w:val="22"/>
        </w:rPr>
        <w:tab/>
        <w:t>DOS PREÇOS REGISTRADOS</w:t>
      </w:r>
    </w:p>
    <w:p w:rsidR="00CD737C" w:rsidRDefault="007464FC" w:rsidP="00AC37F9">
      <w:pPr>
        <w:pStyle w:val="Nvel2-Red"/>
        <w:widowControl w:val="0"/>
        <w:numPr>
          <w:ilvl w:val="0"/>
          <w:numId w:val="0"/>
        </w:numPr>
        <w:rPr>
          <w:i w:val="0"/>
          <w:color w:val="auto"/>
          <w:szCs w:val="22"/>
        </w:rPr>
      </w:pPr>
      <w:r w:rsidRPr="006751A7">
        <w:rPr>
          <w:i w:val="0"/>
          <w:color w:val="auto"/>
          <w:szCs w:val="22"/>
        </w:rPr>
        <w:t xml:space="preserve">3.1. </w:t>
      </w:r>
      <w:r w:rsidR="00CD737C" w:rsidRPr="006751A7">
        <w:rPr>
          <w:i w:val="0"/>
          <w:color w:val="auto"/>
          <w:szCs w:val="22"/>
        </w:rPr>
        <w:t xml:space="preserve">Os preços a serem registrados na presente Ata referem-se ao preço ofertado pela </w:t>
      </w:r>
      <w:r w:rsidR="00CD737C" w:rsidRPr="00154777">
        <w:rPr>
          <w:i w:val="0"/>
          <w:color w:val="auto"/>
          <w:szCs w:val="22"/>
        </w:rPr>
        <w:t xml:space="preserve">empresa fornecedora na proposta vencedora do </w:t>
      </w:r>
      <w:r w:rsidR="00CD737C" w:rsidRPr="00154777">
        <w:rPr>
          <w:b/>
          <w:i w:val="0"/>
          <w:color w:val="auto"/>
          <w:szCs w:val="22"/>
        </w:rPr>
        <w:t xml:space="preserve">Pregão Eletrônico n.º </w:t>
      </w:r>
      <w:r w:rsidR="00FA40C5">
        <w:rPr>
          <w:b/>
          <w:i w:val="0"/>
          <w:color w:val="auto"/>
          <w:szCs w:val="22"/>
        </w:rPr>
        <w:t>09/2026</w:t>
      </w:r>
      <w:r w:rsidR="00CD737C" w:rsidRPr="00154777">
        <w:rPr>
          <w:i w:val="0"/>
          <w:color w:val="auto"/>
          <w:szCs w:val="22"/>
        </w:rPr>
        <w:t xml:space="preserve">, conforme </w:t>
      </w:r>
      <w:r w:rsidR="00CD737C" w:rsidRPr="006751A7">
        <w:rPr>
          <w:i w:val="0"/>
          <w:color w:val="auto"/>
          <w:szCs w:val="22"/>
        </w:rPr>
        <w:lastRenderedPageBreak/>
        <w:t>o quadro abaixo:</w:t>
      </w:r>
    </w:p>
    <w:tbl>
      <w:tblPr>
        <w:tblW w:w="8619" w:type="dxa"/>
        <w:jc w:val="center"/>
        <w:tblInd w:w="497" w:type="dxa"/>
        <w:tblCellMar>
          <w:left w:w="70" w:type="dxa"/>
          <w:right w:w="70" w:type="dxa"/>
        </w:tblCellMar>
        <w:tblLook w:val="04A0" w:firstRow="1" w:lastRow="0" w:firstColumn="1" w:lastColumn="0" w:noHBand="0" w:noVBand="1"/>
      </w:tblPr>
      <w:tblGrid>
        <w:gridCol w:w="620"/>
        <w:gridCol w:w="2990"/>
        <w:gridCol w:w="1155"/>
        <w:gridCol w:w="780"/>
        <w:gridCol w:w="740"/>
        <w:gridCol w:w="641"/>
        <w:gridCol w:w="830"/>
        <w:gridCol w:w="863"/>
      </w:tblGrid>
      <w:tr w:rsidR="007D02E0" w:rsidRPr="007D02E0" w:rsidTr="003F21E0">
        <w:trPr>
          <w:trHeight w:val="567"/>
          <w:jc w:val="center"/>
        </w:trPr>
        <w:tc>
          <w:tcPr>
            <w:tcW w:w="8619" w:type="dxa"/>
            <w:gridSpan w:val="8"/>
            <w:tcBorders>
              <w:top w:val="single" w:sz="4" w:space="0" w:color="auto"/>
              <w:left w:val="single" w:sz="4" w:space="0" w:color="auto"/>
              <w:bottom w:val="single" w:sz="4" w:space="0" w:color="auto"/>
              <w:right w:val="single" w:sz="4" w:space="0" w:color="auto"/>
            </w:tcBorders>
            <w:shd w:val="clear" w:color="auto" w:fill="FFFF00"/>
            <w:vAlign w:val="center"/>
          </w:tcPr>
          <w:p w:rsidR="007D02E0" w:rsidRPr="007D02E0" w:rsidRDefault="007D02E0" w:rsidP="003F21E0">
            <w:pPr>
              <w:jc w:val="center"/>
              <w:rPr>
                <w:rFonts w:ascii="Arial" w:hAnsi="Arial" w:cs="Arial"/>
                <w:sz w:val="22"/>
              </w:rPr>
            </w:pPr>
            <w:r w:rsidRPr="007D02E0">
              <w:rPr>
                <w:rFonts w:ascii="Arial" w:hAnsi="Arial" w:cs="Arial"/>
                <w:b/>
                <w:bCs/>
                <w:sz w:val="22"/>
              </w:rPr>
              <w:t>LOTE XXXX</w:t>
            </w:r>
          </w:p>
        </w:tc>
      </w:tr>
      <w:tr w:rsidR="007D02E0" w:rsidRPr="007D02E0" w:rsidTr="000E48B2">
        <w:trPr>
          <w:trHeight w:val="547"/>
          <w:jc w:val="center"/>
        </w:trPr>
        <w:tc>
          <w:tcPr>
            <w:tcW w:w="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02E0" w:rsidRPr="007D02E0" w:rsidRDefault="007D02E0" w:rsidP="003F21E0">
            <w:pPr>
              <w:jc w:val="center"/>
              <w:rPr>
                <w:rFonts w:ascii="Arial" w:hAnsi="Arial" w:cs="Arial"/>
                <w:sz w:val="22"/>
              </w:rPr>
            </w:pPr>
            <w:r w:rsidRPr="007D02E0">
              <w:rPr>
                <w:rFonts w:ascii="Arial" w:hAnsi="Arial" w:cs="Arial"/>
                <w:b/>
                <w:bCs/>
                <w:sz w:val="22"/>
              </w:rPr>
              <w:t>Item</w:t>
            </w:r>
          </w:p>
        </w:tc>
        <w:tc>
          <w:tcPr>
            <w:tcW w:w="29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02E0" w:rsidRPr="007D02E0" w:rsidRDefault="007D02E0" w:rsidP="003F21E0">
            <w:pPr>
              <w:jc w:val="center"/>
              <w:rPr>
                <w:rFonts w:ascii="Arial" w:hAnsi="Arial" w:cs="Arial"/>
                <w:sz w:val="22"/>
              </w:rPr>
            </w:pPr>
            <w:r w:rsidRPr="007D02E0">
              <w:rPr>
                <w:rFonts w:ascii="Arial" w:hAnsi="Arial" w:cs="Arial"/>
                <w:b/>
                <w:bCs/>
                <w:sz w:val="22"/>
              </w:rPr>
              <w:t>Descrição</w:t>
            </w:r>
          </w:p>
        </w:tc>
        <w:tc>
          <w:tcPr>
            <w:tcW w:w="115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02E0" w:rsidRPr="007D02E0" w:rsidRDefault="007D02E0" w:rsidP="003F21E0">
            <w:pPr>
              <w:jc w:val="center"/>
              <w:rPr>
                <w:rFonts w:ascii="Arial" w:hAnsi="Arial" w:cs="Arial"/>
                <w:color w:val="000000"/>
                <w:sz w:val="22"/>
              </w:rPr>
            </w:pPr>
            <w:r w:rsidRPr="007D02E0">
              <w:rPr>
                <w:rFonts w:ascii="Arial" w:hAnsi="Arial" w:cs="Arial"/>
                <w:b/>
                <w:bCs/>
                <w:sz w:val="22"/>
              </w:rPr>
              <w:t>Unidade</w:t>
            </w:r>
          </w:p>
        </w:tc>
        <w:tc>
          <w:tcPr>
            <w:tcW w:w="7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D02E0" w:rsidRPr="007D02E0" w:rsidRDefault="007D02E0" w:rsidP="003F21E0">
            <w:pPr>
              <w:jc w:val="center"/>
              <w:rPr>
                <w:rFonts w:ascii="Arial" w:hAnsi="Arial" w:cs="Arial"/>
                <w:b/>
                <w:bCs/>
                <w:sz w:val="22"/>
              </w:rPr>
            </w:pPr>
            <w:r w:rsidRPr="007D02E0">
              <w:rPr>
                <w:rFonts w:ascii="Arial" w:hAnsi="Arial" w:cs="Arial"/>
                <w:b/>
                <w:bCs/>
                <w:sz w:val="22"/>
              </w:rPr>
              <w:t>% de desc.</w:t>
            </w:r>
          </w:p>
        </w:tc>
        <w:tc>
          <w:tcPr>
            <w:tcW w:w="13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rsidR="007D02E0" w:rsidRPr="007D02E0" w:rsidRDefault="007D02E0" w:rsidP="003F21E0">
            <w:pPr>
              <w:jc w:val="center"/>
              <w:rPr>
                <w:rFonts w:ascii="Arial" w:hAnsi="Arial" w:cs="Arial"/>
                <w:color w:val="000000"/>
                <w:sz w:val="22"/>
              </w:rPr>
            </w:pPr>
            <w:r w:rsidRPr="007D02E0">
              <w:rPr>
                <w:rFonts w:ascii="Arial" w:hAnsi="Arial" w:cs="Arial"/>
                <w:b/>
                <w:bCs/>
                <w:sz w:val="22"/>
              </w:rPr>
              <w:t xml:space="preserve">R$ </w:t>
            </w:r>
            <w:proofErr w:type="spellStart"/>
            <w:r w:rsidRPr="007D02E0">
              <w:rPr>
                <w:rFonts w:ascii="Arial" w:hAnsi="Arial" w:cs="Arial"/>
                <w:b/>
                <w:bCs/>
                <w:sz w:val="22"/>
              </w:rPr>
              <w:t>unit</w:t>
            </w:r>
            <w:proofErr w:type="spellEnd"/>
          </w:p>
        </w:tc>
        <w:tc>
          <w:tcPr>
            <w:tcW w:w="8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02E0" w:rsidRPr="007D02E0" w:rsidRDefault="007D02E0" w:rsidP="003F21E0">
            <w:pPr>
              <w:jc w:val="center"/>
              <w:rPr>
                <w:rFonts w:ascii="Arial" w:hAnsi="Arial" w:cs="Arial"/>
                <w:color w:val="000000"/>
                <w:sz w:val="22"/>
              </w:rPr>
            </w:pPr>
            <w:proofErr w:type="spellStart"/>
            <w:r w:rsidRPr="007D02E0">
              <w:rPr>
                <w:rFonts w:ascii="Arial" w:hAnsi="Arial" w:cs="Arial"/>
                <w:b/>
                <w:bCs/>
                <w:sz w:val="22"/>
              </w:rPr>
              <w:t>Qtde</w:t>
            </w:r>
            <w:proofErr w:type="spellEnd"/>
          </w:p>
        </w:tc>
        <w:tc>
          <w:tcPr>
            <w:tcW w:w="8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D02E0" w:rsidRPr="007D02E0" w:rsidRDefault="007D02E0" w:rsidP="003F21E0">
            <w:pPr>
              <w:jc w:val="center"/>
              <w:rPr>
                <w:rFonts w:ascii="Arial" w:hAnsi="Arial" w:cs="Arial"/>
                <w:sz w:val="22"/>
              </w:rPr>
            </w:pPr>
            <w:r w:rsidRPr="007D02E0">
              <w:rPr>
                <w:rFonts w:ascii="Arial" w:hAnsi="Arial" w:cs="Arial"/>
                <w:b/>
                <w:bCs/>
                <w:sz w:val="22"/>
              </w:rPr>
              <w:t>R$ total</w:t>
            </w:r>
          </w:p>
        </w:tc>
      </w:tr>
      <w:tr w:rsidR="007D02E0" w:rsidRPr="007D02E0" w:rsidTr="003F21E0">
        <w:trPr>
          <w:trHeight w:val="435"/>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02E0" w:rsidRPr="007D02E0" w:rsidRDefault="007D02E0" w:rsidP="003F21E0">
            <w:pPr>
              <w:jc w:val="center"/>
              <w:rPr>
                <w:rFonts w:ascii="Arial" w:hAnsi="Arial" w:cs="Arial"/>
                <w:sz w:val="22"/>
              </w:rPr>
            </w:pPr>
            <w:r w:rsidRPr="007D02E0">
              <w:rPr>
                <w:rFonts w:ascii="Arial" w:hAnsi="Arial" w:cs="Arial"/>
                <w:sz w:val="22"/>
              </w:rPr>
              <w:t>XX</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7D02E0" w:rsidRDefault="007D02E0" w:rsidP="003F21E0">
            <w:pPr>
              <w:jc w:val="both"/>
              <w:rPr>
                <w:rFonts w:ascii="Arial" w:hAnsi="Arial" w:cs="Arial"/>
                <w:sz w:val="22"/>
              </w:rPr>
            </w:pPr>
            <w:r w:rsidRPr="007D02E0">
              <w:rPr>
                <w:rFonts w:ascii="Arial" w:hAnsi="Arial" w:cs="Arial"/>
                <w:b/>
                <w:sz w:val="22"/>
              </w:rPr>
              <w:t>XXXXXXXXXXXX</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7D02E0" w:rsidRDefault="007D02E0" w:rsidP="007D02E0">
            <w:pPr>
              <w:ind w:firstLineChars="100" w:firstLine="220"/>
              <w:jc w:val="center"/>
              <w:rPr>
                <w:rFonts w:ascii="Arial" w:hAnsi="Arial" w:cs="Arial"/>
                <w:color w:val="000000"/>
                <w:sz w:val="22"/>
              </w:rPr>
            </w:pPr>
            <w:r w:rsidRPr="007D02E0">
              <w:rPr>
                <w:rFonts w:ascii="Arial" w:hAnsi="Arial" w:cs="Arial"/>
                <w:color w:val="000000"/>
                <w:sz w:val="22"/>
              </w:rPr>
              <w:t>Hora</w:t>
            </w:r>
          </w:p>
        </w:tc>
        <w:tc>
          <w:tcPr>
            <w:tcW w:w="780" w:type="dxa"/>
            <w:tcBorders>
              <w:top w:val="single" w:sz="4" w:space="0" w:color="auto"/>
              <w:left w:val="single" w:sz="4" w:space="0" w:color="auto"/>
              <w:bottom w:val="single" w:sz="4" w:space="0" w:color="auto"/>
              <w:right w:val="single" w:sz="4" w:space="0" w:color="auto"/>
            </w:tcBorders>
            <w:vAlign w:val="center"/>
          </w:tcPr>
          <w:p w:rsidR="007D02E0" w:rsidRPr="007D02E0" w:rsidRDefault="007D02E0" w:rsidP="003F21E0">
            <w:pPr>
              <w:jc w:val="center"/>
              <w:rPr>
                <w:rFonts w:ascii="Arial" w:hAnsi="Arial" w:cs="Arial"/>
                <w:color w:val="000000"/>
                <w:sz w:val="22"/>
              </w:rPr>
            </w:pPr>
            <w:r w:rsidRPr="007D02E0">
              <w:rPr>
                <w:rFonts w:ascii="Arial" w:hAnsi="Arial" w:cs="Arial"/>
                <w:color w:val="000000"/>
                <w:sz w:val="22"/>
              </w:rPr>
              <w:t>Xx%</w:t>
            </w:r>
          </w:p>
        </w:tc>
        <w:tc>
          <w:tcPr>
            <w:tcW w:w="13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02E0" w:rsidRPr="007D02E0" w:rsidRDefault="007D02E0" w:rsidP="003F21E0">
            <w:pPr>
              <w:jc w:val="center"/>
              <w:rPr>
                <w:rFonts w:ascii="Arial" w:hAnsi="Arial" w:cs="Arial"/>
                <w:color w:val="000000"/>
                <w:sz w:val="22"/>
              </w:rPr>
            </w:pPr>
            <w:r w:rsidRPr="007D02E0">
              <w:rPr>
                <w:rFonts w:ascii="Arial" w:hAnsi="Arial" w:cs="Arial"/>
                <w:color w:val="000000"/>
                <w:sz w:val="22"/>
              </w:rPr>
              <w:t>R$ XXX</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7D02E0" w:rsidRDefault="007D02E0" w:rsidP="003F21E0">
            <w:pPr>
              <w:jc w:val="center"/>
              <w:rPr>
                <w:rFonts w:ascii="Arial" w:hAnsi="Arial" w:cs="Arial"/>
                <w:color w:val="000000"/>
                <w:sz w:val="22"/>
              </w:rPr>
            </w:pPr>
            <w:r w:rsidRPr="007D02E0">
              <w:rPr>
                <w:rFonts w:ascii="Arial" w:hAnsi="Arial" w:cs="Arial"/>
                <w:color w:val="000000"/>
                <w:sz w:val="22"/>
              </w:rPr>
              <w:t>XXX</w:t>
            </w:r>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02E0" w:rsidRPr="007D02E0" w:rsidRDefault="007D02E0" w:rsidP="003F21E0">
            <w:pPr>
              <w:jc w:val="center"/>
              <w:rPr>
                <w:rFonts w:ascii="Arial" w:hAnsi="Arial" w:cs="Arial"/>
                <w:sz w:val="22"/>
              </w:rPr>
            </w:pPr>
            <w:r w:rsidRPr="007D02E0">
              <w:rPr>
                <w:rFonts w:ascii="Arial" w:hAnsi="Arial" w:cs="Arial"/>
                <w:sz w:val="22"/>
              </w:rPr>
              <w:t>R$ XXXX</w:t>
            </w:r>
          </w:p>
        </w:tc>
      </w:tr>
      <w:tr w:rsidR="007D02E0" w:rsidRPr="007D02E0" w:rsidTr="003F21E0">
        <w:trPr>
          <w:trHeight w:val="1845"/>
          <w:jc w:val="center"/>
        </w:trPr>
        <w:tc>
          <w:tcPr>
            <w:tcW w:w="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02E0" w:rsidRPr="007D02E0" w:rsidRDefault="007D02E0" w:rsidP="003F21E0">
            <w:pPr>
              <w:jc w:val="center"/>
              <w:rPr>
                <w:rFonts w:ascii="Arial" w:hAnsi="Arial" w:cs="Arial"/>
                <w:sz w:val="22"/>
              </w:rPr>
            </w:pPr>
            <w:r w:rsidRPr="007D02E0">
              <w:rPr>
                <w:rFonts w:ascii="Arial" w:hAnsi="Arial" w:cs="Arial"/>
                <w:sz w:val="22"/>
              </w:rPr>
              <w:t>XX</w:t>
            </w:r>
          </w:p>
        </w:tc>
        <w:tc>
          <w:tcPr>
            <w:tcW w:w="29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7D02E0" w:rsidRDefault="00084B52" w:rsidP="003F21E0">
            <w:pPr>
              <w:jc w:val="both"/>
              <w:rPr>
                <w:rFonts w:ascii="Arial" w:hAnsi="Arial" w:cs="Arial"/>
                <w:sz w:val="22"/>
              </w:rPr>
            </w:pPr>
            <w:proofErr w:type="spellStart"/>
            <w:proofErr w:type="gramStart"/>
            <w:r>
              <w:rPr>
                <w:rFonts w:ascii="Arial" w:hAnsi="Arial" w:cs="Arial"/>
                <w:b/>
                <w:sz w:val="22"/>
              </w:rPr>
              <w:t>xxxxxxxx</w:t>
            </w:r>
            <w:proofErr w:type="spellEnd"/>
            <w:proofErr w:type="gramEnd"/>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7D02E0" w:rsidRDefault="007D02E0" w:rsidP="007D02E0">
            <w:pPr>
              <w:ind w:firstLineChars="100" w:firstLine="220"/>
              <w:jc w:val="center"/>
              <w:rPr>
                <w:rFonts w:ascii="Arial" w:hAnsi="Arial" w:cs="Arial"/>
                <w:color w:val="000000"/>
                <w:sz w:val="22"/>
              </w:rPr>
            </w:pPr>
            <w:r w:rsidRPr="007D02E0">
              <w:rPr>
                <w:rFonts w:ascii="Arial" w:hAnsi="Arial" w:cs="Arial"/>
                <w:color w:val="000000"/>
                <w:sz w:val="22"/>
              </w:rPr>
              <w:t>R$ XXXX (Valor Máximo a ser adquirido em peças).</w:t>
            </w:r>
          </w:p>
        </w:tc>
        <w:tc>
          <w:tcPr>
            <w:tcW w:w="780" w:type="dxa"/>
            <w:tcBorders>
              <w:top w:val="single" w:sz="4" w:space="0" w:color="auto"/>
              <w:left w:val="single" w:sz="4" w:space="0" w:color="auto"/>
              <w:bottom w:val="single" w:sz="4" w:space="0" w:color="auto"/>
              <w:right w:val="single" w:sz="4" w:space="0" w:color="auto"/>
            </w:tcBorders>
            <w:vAlign w:val="center"/>
          </w:tcPr>
          <w:p w:rsidR="007D02E0" w:rsidRPr="007D02E0" w:rsidRDefault="007D02E0" w:rsidP="003F21E0">
            <w:pPr>
              <w:jc w:val="center"/>
              <w:rPr>
                <w:rFonts w:ascii="Arial" w:hAnsi="Arial" w:cs="Arial"/>
                <w:color w:val="000000"/>
                <w:sz w:val="22"/>
              </w:rPr>
            </w:pPr>
            <w:r w:rsidRPr="007D02E0">
              <w:rPr>
                <w:rFonts w:ascii="Arial" w:hAnsi="Arial" w:cs="Arial"/>
                <w:color w:val="000000"/>
                <w:sz w:val="22"/>
              </w:rPr>
              <w:t>Xx%</w:t>
            </w:r>
          </w:p>
        </w:tc>
        <w:tc>
          <w:tcPr>
            <w:tcW w:w="13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02E0" w:rsidRPr="007D02E0" w:rsidRDefault="007D02E0" w:rsidP="003F21E0">
            <w:pPr>
              <w:jc w:val="center"/>
              <w:rPr>
                <w:rFonts w:ascii="Arial" w:hAnsi="Arial" w:cs="Arial"/>
                <w:color w:val="000000"/>
                <w:sz w:val="22"/>
              </w:rPr>
            </w:pPr>
            <w:r w:rsidRPr="007D02E0">
              <w:rPr>
                <w:rFonts w:ascii="Arial" w:hAnsi="Arial" w:cs="Arial"/>
                <w:sz w:val="22"/>
              </w:rPr>
              <w:t>O mesmo do edital</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02E0" w:rsidRPr="007D02E0" w:rsidRDefault="007D02E0" w:rsidP="003F21E0">
            <w:pPr>
              <w:jc w:val="center"/>
              <w:rPr>
                <w:rFonts w:ascii="Arial" w:hAnsi="Arial" w:cs="Arial"/>
                <w:color w:val="000000"/>
                <w:sz w:val="22"/>
              </w:rPr>
            </w:pPr>
            <w:proofErr w:type="gramStart"/>
            <w:r w:rsidRPr="007D02E0">
              <w:rPr>
                <w:rFonts w:ascii="Arial" w:hAnsi="Arial" w:cs="Arial"/>
                <w:color w:val="000000"/>
                <w:sz w:val="22"/>
              </w:rPr>
              <w:t>1</w:t>
            </w:r>
            <w:proofErr w:type="gramEnd"/>
          </w:p>
        </w:tc>
        <w:tc>
          <w:tcPr>
            <w:tcW w:w="86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D02E0" w:rsidRPr="007D02E0" w:rsidRDefault="007D02E0" w:rsidP="003F21E0">
            <w:pPr>
              <w:jc w:val="center"/>
              <w:rPr>
                <w:rFonts w:ascii="Arial" w:hAnsi="Arial" w:cs="Arial"/>
                <w:sz w:val="22"/>
              </w:rPr>
            </w:pPr>
            <w:r w:rsidRPr="007D02E0">
              <w:rPr>
                <w:rFonts w:ascii="Arial" w:hAnsi="Arial" w:cs="Arial"/>
                <w:sz w:val="22"/>
              </w:rPr>
              <w:t>O mesmo do edital</w:t>
            </w:r>
          </w:p>
        </w:tc>
      </w:tr>
      <w:tr w:rsidR="007D02E0" w:rsidRPr="007D02E0" w:rsidTr="003F21E0">
        <w:trPr>
          <w:trHeight w:val="116"/>
          <w:jc w:val="center"/>
        </w:trPr>
        <w:tc>
          <w:tcPr>
            <w:tcW w:w="6285" w:type="dxa"/>
            <w:gridSpan w:val="5"/>
            <w:tcBorders>
              <w:top w:val="single" w:sz="4" w:space="0" w:color="auto"/>
              <w:left w:val="single" w:sz="4" w:space="0" w:color="auto"/>
              <w:bottom w:val="single" w:sz="4" w:space="0" w:color="auto"/>
              <w:right w:val="single" w:sz="4" w:space="0" w:color="auto"/>
            </w:tcBorders>
            <w:vAlign w:val="center"/>
          </w:tcPr>
          <w:p w:rsidR="007D02E0" w:rsidRPr="007D02E0" w:rsidRDefault="007D02E0" w:rsidP="003F21E0">
            <w:pPr>
              <w:jc w:val="right"/>
              <w:rPr>
                <w:rFonts w:ascii="Arial" w:hAnsi="Arial" w:cs="Arial"/>
                <w:color w:val="000000"/>
                <w:sz w:val="22"/>
              </w:rPr>
            </w:pPr>
            <w:r w:rsidRPr="007D02E0">
              <w:rPr>
                <w:rFonts w:ascii="Arial" w:hAnsi="Arial" w:cs="Arial"/>
                <w:b/>
                <w:bCs/>
                <w:color w:val="000000"/>
                <w:sz w:val="22"/>
              </w:rPr>
              <w:t xml:space="preserve">TOTAL DO LOTE: </w:t>
            </w:r>
          </w:p>
        </w:tc>
        <w:tc>
          <w:tcPr>
            <w:tcW w:w="233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7D02E0" w:rsidRPr="007D02E0" w:rsidRDefault="007D02E0" w:rsidP="003F21E0">
            <w:pPr>
              <w:jc w:val="center"/>
              <w:rPr>
                <w:rFonts w:ascii="Arial" w:hAnsi="Arial" w:cs="Arial"/>
                <w:b/>
                <w:bCs/>
                <w:sz w:val="22"/>
              </w:rPr>
            </w:pPr>
            <w:r w:rsidRPr="007D02E0">
              <w:rPr>
                <w:rFonts w:ascii="Arial" w:hAnsi="Arial" w:cs="Arial"/>
                <w:b/>
                <w:bCs/>
                <w:sz w:val="22"/>
              </w:rPr>
              <w:t>R$ XXX</w:t>
            </w:r>
          </w:p>
        </w:tc>
      </w:tr>
    </w:tbl>
    <w:p w:rsidR="00CD737C" w:rsidRPr="006751A7" w:rsidRDefault="00CD737C" w:rsidP="00AC37F9">
      <w:pPr>
        <w:widowControl w:val="0"/>
        <w:spacing w:before="240" w:after="240"/>
        <w:jc w:val="both"/>
        <w:rPr>
          <w:rFonts w:ascii="Arial" w:hAnsi="Arial" w:cs="Arial"/>
          <w:sz w:val="22"/>
          <w:szCs w:val="22"/>
        </w:rPr>
      </w:pPr>
      <w:r w:rsidRPr="006751A7">
        <w:rPr>
          <w:rFonts w:ascii="Arial" w:hAnsi="Arial" w:cs="Arial"/>
          <w:sz w:val="22"/>
          <w:szCs w:val="22"/>
        </w:rPr>
        <w:t>3.1.1.</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000E48B2">
        <w:rPr>
          <w:rFonts w:ascii="Arial" w:hAnsi="Arial" w:cs="Arial"/>
          <w:sz w:val="22"/>
          <w:szCs w:val="22"/>
        </w:rPr>
        <w:t xml:space="preserve"> </w:t>
      </w:r>
      <w:r w:rsidRPr="006751A7">
        <w:rPr>
          <w:rFonts w:ascii="Arial" w:hAnsi="Arial" w:cs="Arial"/>
          <w:sz w:val="22"/>
          <w:szCs w:val="22"/>
        </w:rPr>
        <w:t>Devendo ser executado de acordo com as especificações do Edital de Licitação, Anexos e Proposta apresentada que fazem parte integrante da presente Ata independentemente de transcrição.</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3.2.</w:t>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r>
      <w:r w:rsidRPr="006751A7">
        <w:rPr>
          <w:rFonts w:ascii="Arial" w:hAnsi="Arial" w:cs="Arial"/>
          <w:sz w:val="22"/>
          <w:szCs w:val="22"/>
        </w:rPr>
        <w:tab/>
        <w:t xml:space="preserve">A Ata de Registro de Preços poderá sofrer alterações, obedecidas às disposições contidas no art. 82 da Lei n.º14.133/2021.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color w:val="000000"/>
          <w:sz w:val="22"/>
          <w:szCs w:val="22"/>
        </w:rPr>
        <w:t>3.3.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3.4.</w:t>
      </w:r>
      <w:r w:rsidRPr="006751A7">
        <w:rPr>
          <w:rFonts w:ascii="Arial" w:hAnsi="Arial" w:cs="Arial"/>
          <w:sz w:val="22"/>
          <w:szCs w:val="22"/>
        </w:rPr>
        <w:tab/>
        <w:t xml:space="preserve">O preço registrado poderá ser revisto em decorrência de eventual redução daqueles praticados no mercado, ou de fato que eleve o custo dos serviços e bens registrados, cabendo à Administração promover as necessárias negociações junto aos fornecedores.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3.5.</w:t>
      </w:r>
      <w:r w:rsidRPr="006751A7">
        <w:rPr>
          <w:rFonts w:ascii="Arial" w:hAnsi="Arial" w:cs="Arial"/>
          <w:sz w:val="22"/>
          <w:szCs w:val="22"/>
        </w:rPr>
        <w:tab/>
        <w:t>Quando o preço inicialmente registrado, por motivo superveniente, tornar-se superior ao preço praticado no mercado, a Administração deverá convocar o fornecedor, visando à negociação para redução de preços e sua adequação ao praticado pelo mercado.</w:t>
      </w:r>
    </w:p>
    <w:p w:rsidR="00CD737C" w:rsidRPr="006751A7" w:rsidRDefault="00CD737C" w:rsidP="00AC37F9">
      <w:pPr>
        <w:widowControl w:val="0"/>
        <w:spacing w:after="240"/>
        <w:jc w:val="both"/>
        <w:rPr>
          <w:rFonts w:ascii="Arial" w:hAnsi="Arial" w:cs="Arial"/>
          <w:sz w:val="22"/>
          <w:szCs w:val="22"/>
        </w:rPr>
      </w:pPr>
      <w:r w:rsidRPr="006751A7">
        <w:rPr>
          <w:rFonts w:ascii="Arial" w:hAnsi="Arial" w:cs="Arial"/>
          <w:sz w:val="22"/>
          <w:szCs w:val="22"/>
        </w:rPr>
        <w:t>3.5.1.</w:t>
      </w:r>
      <w:r w:rsidRPr="006751A7">
        <w:rPr>
          <w:rFonts w:ascii="Arial" w:hAnsi="Arial" w:cs="Arial"/>
          <w:sz w:val="22"/>
          <w:szCs w:val="22"/>
        </w:rPr>
        <w:tab/>
        <w:t xml:space="preserve">Frustrada a negociação, o fornecedor será liberado do compromisso assumido. </w:t>
      </w:r>
    </w:p>
    <w:p w:rsidR="00CD737C" w:rsidRPr="006751A7" w:rsidRDefault="00CD737C"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3.6.</w:t>
      </w:r>
      <w:r w:rsidRPr="006751A7">
        <w:rPr>
          <w:rFonts w:ascii="Arial" w:hAnsi="Arial" w:cs="Arial"/>
          <w:sz w:val="22"/>
          <w:szCs w:val="22"/>
        </w:rPr>
        <w:tab/>
        <w:t xml:space="preserve">Quando o preço de mercado se tornar superior aos preços registrados e o fornecedor, mediante requerimento devidamente comprovado, não puder cumprir o compromisso, a Administração poderá liberar a empresa fornecedora do compromisso assumido, sem aplicação de penalidade, confirmando a veracidade dos motivos e comprovantes apresentados, se a comunicação ocorrer antes do pedido de fornecimento. </w:t>
      </w:r>
    </w:p>
    <w:p w:rsidR="00CD737C" w:rsidRPr="006751A7" w:rsidRDefault="00CD737C" w:rsidP="00AC37F9">
      <w:pPr>
        <w:pStyle w:val="Nvel2-Red"/>
        <w:widowControl w:val="0"/>
        <w:numPr>
          <w:ilvl w:val="0"/>
          <w:numId w:val="0"/>
        </w:numPr>
        <w:tabs>
          <w:tab w:val="left" w:pos="426"/>
        </w:tabs>
        <w:spacing w:before="240" w:after="240"/>
        <w:rPr>
          <w:i w:val="0"/>
          <w:color w:val="auto"/>
          <w:szCs w:val="22"/>
        </w:rPr>
      </w:pPr>
      <w:r w:rsidRPr="006751A7">
        <w:rPr>
          <w:i w:val="0"/>
          <w:color w:val="auto"/>
          <w:szCs w:val="22"/>
        </w:rPr>
        <w:t>3.7.</w:t>
      </w:r>
      <w:r w:rsidRPr="006751A7">
        <w:rPr>
          <w:i w:val="0"/>
          <w:color w:val="auto"/>
          <w:szCs w:val="22"/>
        </w:rPr>
        <w:tab/>
        <w:t>Não havendo êxito nas negociações, a Administração deverá proceder à revogação da Ata de Registro de Preços, adotando as medidas cabíveis para a obtenção da contratação mais vantajosa.</w:t>
      </w:r>
    </w:p>
    <w:p w:rsidR="007464FC" w:rsidRPr="00B03532" w:rsidRDefault="00AC37F9" w:rsidP="00AC37F9">
      <w:pPr>
        <w:pStyle w:val="Nvel2-Red"/>
        <w:widowControl w:val="0"/>
        <w:numPr>
          <w:ilvl w:val="0"/>
          <w:numId w:val="0"/>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s>
        <w:spacing w:before="240" w:after="240" w:line="22" w:lineRule="atLeast"/>
        <w:rPr>
          <w:b/>
          <w:i w:val="0"/>
          <w:color w:val="auto"/>
          <w:szCs w:val="22"/>
        </w:rPr>
      </w:pPr>
      <w:r w:rsidRPr="00B03532">
        <w:rPr>
          <w:b/>
          <w:i w:val="0"/>
          <w:color w:val="auto"/>
          <w:szCs w:val="22"/>
        </w:rPr>
        <w:t>4.</w:t>
      </w:r>
      <w:r w:rsidRPr="00B03532">
        <w:rPr>
          <w:b/>
          <w:i w:val="0"/>
          <w:color w:val="auto"/>
          <w:szCs w:val="22"/>
        </w:rPr>
        <w:tab/>
      </w:r>
      <w:r w:rsidR="005D4611" w:rsidRPr="00B03532">
        <w:rPr>
          <w:b/>
          <w:i w:val="0"/>
          <w:color w:val="auto"/>
          <w:szCs w:val="22"/>
        </w:rPr>
        <w:t>CONDIÇÕES PARA ENTREGA</w:t>
      </w:r>
      <w:r w:rsidR="00CB5E43" w:rsidRPr="00B03532">
        <w:rPr>
          <w:b/>
          <w:i w:val="0"/>
          <w:color w:val="auto"/>
          <w:szCs w:val="22"/>
        </w:rPr>
        <w:t>/EXECUÇÃO DO OBJETO</w:t>
      </w:r>
    </w:p>
    <w:p w:rsidR="00B03532" w:rsidRPr="007D02E0" w:rsidRDefault="00896657" w:rsidP="00B03532">
      <w:pPr>
        <w:spacing w:before="240" w:after="240" w:line="276" w:lineRule="auto"/>
        <w:jc w:val="both"/>
        <w:rPr>
          <w:rFonts w:ascii="Arial" w:hAnsi="Arial" w:cs="Arial"/>
          <w:sz w:val="22"/>
          <w:szCs w:val="22"/>
        </w:rPr>
      </w:pPr>
      <w:r w:rsidRPr="007D02E0">
        <w:rPr>
          <w:rFonts w:ascii="Arial" w:hAnsi="Arial" w:cs="Arial"/>
          <w:sz w:val="22"/>
          <w:szCs w:val="22"/>
        </w:rPr>
        <w:lastRenderedPageBreak/>
        <w:t xml:space="preserve">4.1. </w:t>
      </w:r>
      <w:r w:rsidR="007D02E0" w:rsidRPr="007D02E0">
        <w:rPr>
          <w:rFonts w:ascii="Arial" w:hAnsi="Arial" w:cs="Arial"/>
          <w:sz w:val="22"/>
          <w:szCs w:val="22"/>
        </w:rPr>
        <w:t xml:space="preserve">O fornecimento de peças será efetuado de forma parcelada, </w:t>
      </w:r>
      <w:proofErr w:type="gramStart"/>
      <w:r w:rsidR="007D02E0" w:rsidRPr="007D02E0">
        <w:rPr>
          <w:rFonts w:ascii="Arial" w:hAnsi="Arial" w:cs="Arial"/>
          <w:sz w:val="22"/>
          <w:szCs w:val="22"/>
        </w:rPr>
        <w:t>sob demanda</w:t>
      </w:r>
      <w:proofErr w:type="gramEnd"/>
      <w:r w:rsidR="007D02E0" w:rsidRPr="007D02E0">
        <w:rPr>
          <w:rFonts w:ascii="Arial" w:hAnsi="Arial" w:cs="Arial"/>
          <w:sz w:val="22"/>
          <w:szCs w:val="22"/>
        </w:rPr>
        <w:t xml:space="preserve">, com prazo de entrega não superior a 02 (dois) dias, contados a partir do recebimento da Nota de Empenho/Ordem de fornecimento. No caso de manutenção dos veículos da frota, o prazo para início dos serviços deverá ser de </w:t>
      </w:r>
      <w:proofErr w:type="gramStart"/>
      <w:r w:rsidR="007D02E0" w:rsidRPr="007D02E0">
        <w:rPr>
          <w:rFonts w:ascii="Arial" w:hAnsi="Arial" w:cs="Arial"/>
          <w:sz w:val="22"/>
          <w:szCs w:val="22"/>
        </w:rPr>
        <w:t>máximo 48</w:t>
      </w:r>
      <w:proofErr w:type="gramEnd"/>
      <w:r w:rsidR="007D02E0" w:rsidRPr="007D02E0">
        <w:rPr>
          <w:rFonts w:ascii="Arial" w:hAnsi="Arial" w:cs="Arial"/>
          <w:sz w:val="22"/>
          <w:szCs w:val="22"/>
        </w:rPr>
        <w:t xml:space="preserve"> horas a partir da solicitação. Em casos emergenciais o prazo máximo será de 24 horas após a solicitação.</w:t>
      </w:r>
      <w:r w:rsidR="00B03532" w:rsidRPr="007D02E0">
        <w:rPr>
          <w:rFonts w:ascii="Arial" w:hAnsi="Arial" w:cs="Arial"/>
          <w:sz w:val="22"/>
          <w:szCs w:val="22"/>
        </w:rPr>
        <w:t xml:space="preserve"> </w:t>
      </w:r>
    </w:p>
    <w:p w:rsidR="00B03532" w:rsidRPr="007D02E0" w:rsidRDefault="00B03532" w:rsidP="00B03532">
      <w:pPr>
        <w:spacing w:before="240" w:after="240" w:line="276" w:lineRule="auto"/>
        <w:jc w:val="both"/>
        <w:rPr>
          <w:rFonts w:ascii="Arial" w:hAnsi="Arial" w:cs="Arial"/>
          <w:sz w:val="22"/>
          <w:szCs w:val="22"/>
        </w:rPr>
      </w:pPr>
      <w:r w:rsidRPr="007D02E0">
        <w:rPr>
          <w:rFonts w:ascii="Arial" w:hAnsi="Arial" w:cs="Arial"/>
          <w:sz w:val="22"/>
          <w:szCs w:val="22"/>
        </w:rPr>
        <w:t xml:space="preserve">4.2. </w:t>
      </w:r>
      <w:r w:rsidR="007D02E0" w:rsidRPr="007D02E0">
        <w:rPr>
          <w:rFonts w:ascii="Arial" w:hAnsi="Arial" w:cs="Arial"/>
          <w:sz w:val="22"/>
          <w:szCs w:val="22"/>
        </w:rPr>
        <w:t>Os materiais ofertados deverão ser ORIGINAIS/GENÚINAS/PRIMEIRA LINHA, sendo que a Contratante poderá solicitar documentos que atestem os materiais, ou ainda não receber qualquer material caso tenha algum problema com a qualidade do produto</w:t>
      </w:r>
      <w:r w:rsidRPr="007D02E0">
        <w:rPr>
          <w:rFonts w:ascii="Arial" w:hAnsi="Arial" w:cs="Arial"/>
          <w:sz w:val="22"/>
          <w:szCs w:val="22"/>
        </w:rPr>
        <w:t>.</w:t>
      </w:r>
    </w:p>
    <w:p w:rsidR="00B03532" w:rsidRPr="007D02E0" w:rsidRDefault="00B03532" w:rsidP="00B03532">
      <w:pPr>
        <w:pStyle w:val="Contedodatabela"/>
        <w:spacing w:before="240" w:after="240"/>
        <w:rPr>
          <w:rFonts w:ascii="Arial" w:hAnsi="Arial" w:cs="Arial"/>
          <w:sz w:val="22"/>
          <w:szCs w:val="22"/>
        </w:rPr>
      </w:pPr>
      <w:r w:rsidRPr="007D02E0">
        <w:rPr>
          <w:rFonts w:ascii="Arial" w:hAnsi="Arial" w:cs="Arial"/>
          <w:sz w:val="22"/>
          <w:szCs w:val="22"/>
        </w:rPr>
        <w:t xml:space="preserve">4.3. </w:t>
      </w:r>
      <w:r w:rsidR="007D02E0" w:rsidRPr="007D02E0">
        <w:rPr>
          <w:rFonts w:ascii="Arial" w:hAnsi="Arial" w:cs="Arial"/>
          <w:sz w:val="22"/>
          <w:szCs w:val="22"/>
        </w:rPr>
        <w:t xml:space="preserve">O Município poderá solicitar quaisquer quantidades, ou seja, poderá ser solicitada uma unidade de um produto ou quantas for necessário, devido ao Município não ter disponibilidade de espaço para estoques, devendo ainda a Contratada entregar os produtos em até </w:t>
      </w:r>
      <w:r w:rsidR="007D02E0" w:rsidRPr="007D02E0">
        <w:rPr>
          <w:rFonts w:ascii="Arial" w:hAnsi="Arial" w:cs="Arial"/>
          <w:bCs/>
          <w:sz w:val="22"/>
          <w:szCs w:val="22"/>
        </w:rPr>
        <w:t>02 (dois) dias a partir da solicitação formal da prefeitura</w:t>
      </w:r>
      <w:r w:rsidR="007D02E0" w:rsidRPr="007D02E0">
        <w:rPr>
          <w:rFonts w:ascii="Arial" w:eastAsia="LiberationSerif" w:hAnsi="Arial" w:cs="Arial"/>
          <w:sz w:val="22"/>
          <w:szCs w:val="22"/>
        </w:rPr>
        <w:t>,</w:t>
      </w:r>
      <w:r w:rsidR="007D02E0" w:rsidRPr="007D02E0">
        <w:rPr>
          <w:rFonts w:ascii="Arial" w:hAnsi="Arial" w:cs="Arial"/>
          <w:sz w:val="22"/>
          <w:szCs w:val="22"/>
        </w:rPr>
        <w:t xml:space="preserve"> </w:t>
      </w:r>
      <w:proofErr w:type="gramStart"/>
      <w:r w:rsidR="007D02E0" w:rsidRPr="007D02E0">
        <w:rPr>
          <w:rFonts w:ascii="Arial" w:hAnsi="Arial" w:cs="Arial"/>
          <w:sz w:val="22"/>
          <w:szCs w:val="22"/>
        </w:rPr>
        <w:t>sob pena</w:t>
      </w:r>
      <w:proofErr w:type="gramEnd"/>
      <w:r w:rsidR="007D02E0" w:rsidRPr="007D02E0">
        <w:rPr>
          <w:rFonts w:ascii="Arial" w:hAnsi="Arial" w:cs="Arial"/>
          <w:sz w:val="22"/>
          <w:szCs w:val="22"/>
        </w:rPr>
        <w:t xml:space="preserve"> de aplicação das penalidades previstas na Lei de Licitações</w:t>
      </w:r>
      <w:r w:rsidRPr="007D02E0">
        <w:rPr>
          <w:rFonts w:ascii="Arial" w:hAnsi="Arial" w:cs="Arial"/>
          <w:sz w:val="22"/>
          <w:szCs w:val="22"/>
        </w:rPr>
        <w:t xml:space="preserve">. </w:t>
      </w:r>
    </w:p>
    <w:p w:rsidR="00B03532" w:rsidRPr="007D02E0" w:rsidRDefault="00B03532" w:rsidP="00B03532">
      <w:pPr>
        <w:pStyle w:val="PargrafodaLista"/>
        <w:tabs>
          <w:tab w:val="left" w:pos="567"/>
        </w:tabs>
        <w:spacing w:before="240" w:after="240"/>
        <w:ind w:left="0"/>
        <w:contextualSpacing w:val="0"/>
        <w:jc w:val="both"/>
        <w:rPr>
          <w:rFonts w:ascii="Arial" w:hAnsi="Arial" w:cs="Arial"/>
          <w:sz w:val="22"/>
          <w:szCs w:val="22"/>
        </w:rPr>
      </w:pPr>
      <w:r w:rsidRPr="007D02E0">
        <w:rPr>
          <w:rFonts w:ascii="Arial" w:hAnsi="Arial" w:cs="Arial"/>
          <w:sz w:val="22"/>
          <w:szCs w:val="22"/>
        </w:rPr>
        <w:t xml:space="preserve">4.4. </w:t>
      </w:r>
      <w:r w:rsidR="007D02E0" w:rsidRPr="007D02E0">
        <w:rPr>
          <w:rFonts w:ascii="Arial" w:hAnsi="Arial" w:cs="Arial"/>
          <w:sz w:val="22"/>
          <w:szCs w:val="22"/>
        </w:rPr>
        <w:t>No ato da aquisição, o setor de responsável pela aquisição fará a pesquisa dos preços atuais publicados, AUDATEX, CILIA ou similar, caso não possua cadastro de peças em alguma tabela, será considerada a tabela da concessionária. Informando os mesmos na requisição de compra já com o desconto ofertado na licitação</w:t>
      </w:r>
      <w:r w:rsidRPr="007D02E0">
        <w:rPr>
          <w:rFonts w:ascii="Arial" w:hAnsi="Arial" w:cs="Arial"/>
          <w:sz w:val="22"/>
          <w:szCs w:val="22"/>
        </w:rPr>
        <w:t>.</w:t>
      </w:r>
    </w:p>
    <w:p w:rsidR="00896657" w:rsidRPr="007D02E0" w:rsidRDefault="00B03532" w:rsidP="00B03532">
      <w:pPr>
        <w:widowControl w:val="0"/>
        <w:tabs>
          <w:tab w:val="left" w:pos="0"/>
        </w:tabs>
        <w:spacing w:before="240" w:after="240" w:line="22" w:lineRule="atLeast"/>
        <w:jc w:val="both"/>
        <w:rPr>
          <w:rFonts w:ascii="Arial" w:hAnsi="Arial" w:cs="Arial"/>
          <w:sz w:val="22"/>
          <w:szCs w:val="22"/>
        </w:rPr>
      </w:pPr>
      <w:r w:rsidRPr="007D02E0">
        <w:rPr>
          <w:rFonts w:ascii="Arial" w:hAnsi="Arial" w:cs="Arial"/>
          <w:sz w:val="22"/>
          <w:szCs w:val="22"/>
        </w:rPr>
        <w:t xml:space="preserve">4.5. </w:t>
      </w:r>
      <w:r w:rsidR="007D02E0" w:rsidRPr="007D02E0">
        <w:rPr>
          <w:rFonts w:ascii="Arial" w:hAnsi="Arial" w:cs="Arial"/>
          <w:sz w:val="22"/>
          <w:szCs w:val="22"/>
        </w:rPr>
        <w:t>A execução do objeto será conforme as necessidades da Secretaria Municipal de Viação e Obras Públicas e deverão acontecer em horários pré-determinados, respeitando a presença do funcionário responsável pela conferência</w:t>
      </w:r>
      <w:r w:rsidR="009D490C" w:rsidRPr="007D02E0">
        <w:rPr>
          <w:rFonts w:ascii="Arial" w:hAnsi="Arial" w:cs="Arial"/>
          <w:sz w:val="22"/>
          <w:szCs w:val="22"/>
        </w:rPr>
        <w:t>.</w:t>
      </w:r>
      <w:r w:rsidR="00896657" w:rsidRPr="007D02E0">
        <w:rPr>
          <w:rFonts w:ascii="Arial" w:hAnsi="Arial" w:cs="Arial"/>
          <w:sz w:val="22"/>
          <w:szCs w:val="22"/>
        </w:rPr>
        <w:t xml:space="preserve"> </w:t>
      </w:r>
    </w:p>
    <w:p w:rsidR="00896657" w:rsidRPr="007D02E0" w:rsidRDefault="00AC37F9" w:rsidP="00AC37F9">
      <w:pPr>
        <w:pBdr>
          <w:top w:val="nil"/>
          <w:left w:val="nil"/>
          <w:bottom w:val="nil"/>
          <w:right w:val="nil"/>
          <w:between w:val="nil"/>
        </w:pBdr>
        <w:tabs>
          <w:tab w:val="left" w:pos="426"/>
        </w:tabs>
        <w:spacing w:before="240" w:after="240" w:line="259" w:lineRule="auto"/>
        <w:jc w:val="both"/>
        <w:rPr>
          <w:rFonts w:ascii="Arial" w:hAnsi="Arial" w:cs="Arial"/>
          <w:sz w:val="22"/>
          <w:szCs w:val="22"/>
        </w:rPr>
      </w:pPr>
      <w:r w:rsidRPr="007D02E0">
        <w:rPr>
          <w:rFonts w:ascii="Arial" w:hAnsi="Arial" w:cs="Arial"/>
          <w:sz w:val="22"/>
          <w:szCs w:val="22"/>
        </w:rPr>
        <w:t>4.</w:t>
      </w:r>
      <w:r w:rsidR="00B03532" w:rsidRPr="007D02E0">
        <w:rPr>
          <w:rFonts w:ascii="Arial" w:hAnsi="Arial" w:cs="Arial"/>
          <w:sz w:val="22"/>
          <w:szCs w:val="22"/>
        </w:rPr>
        <w:t>6</w:t>
      </w:r>
      <w:r w:rsidRPr="007D02E0">
        <w:rPr>
          <w:rFonts w:ascii="Arial" w:hAnsi="Arial" w:cs="Arial"/>
          <w:sz w:val="22"/>
          <w:szCs w:val="22"/>
        </w:rPr>
        <w:t>.</w:t>
      </w:r>
      <w:r w:rsidRPr="007D02E0">
        <w:rPr>
          <w:rFonts w:ascii="Arial" w:hAnsi="Arial" w:cs="Arial"/>
          <w:sz w:val="22"/>
          <w:szCs w:val="22"/>
        </w:rPr>
        <w:tab/>
      </w:r>
      <w:r w:rsidRPr="007D02E0">
        <w:rPr>
          <w:rFonts w:ascii="Arial" w:hAnsi="Arial" w:cs="Arial"/>
          <w:sz w:val="22"/>
          <w:szCs w:val="22"/>
        </w:rPr>
        <w:tab/>
      </w:r>
      <w:r w:rsidRPr="007D02E0">
        <w:rPr>
          <w:rFonts w:ascii="Arial" w:hAnsi="Arial" w:cs="Arial"/>
          <w:sz w:val="22"/>
          <w:szCs w:val="22"/>
        </w:rPr>
        <w:tab/>
      </w:r>
      <w:r w:rsidRPr="007D02E0">
        <w:rPr>
          <w:rFonts w:ascii="Arial" w:hAnsi="Arial" w:cs="Arial"/>
          <w:sz w:val="22"/>
          <w:szCs w:val="22"/>
        </w:rPr>
        <w:tab/>
      </w:r>
      <w:r w:rsidRPr="007D02E0">
        <w:rPr>
          <w:rFonts w:ascii="Arial" w:hAnsi="Arial" w:cs="Arial"/>
          <w:sz w:val="22"/>
          <w:szCs w:val="22"/>
        </w:rPr>
        <w:tab/>
        <w:t xml:space="preserve">Caso não seja possível </w:t>
      </w:r>
      <w:proofErr w:type="gramStart"/>
      <w:r w:rsidRPr="007D02E0">
        <w:rPr>
          <w:rFonts w:ascii="Arial" w:hAnsi="Arial" w:cs="Arial"/>
          <w:sz w:val="22"/>
          <w:szCs w:val="22"/>
        </w:rPr>
        <w:t>a</w:t>
      </w:r>
      <w:proofErr w:type="gramEnd"/>
      <w:r w:rsidRPr="007D02E0">
        <w:rPr>
          <w:rFonts w:ascii="Arial" w:hAnsi="Arial" w:cs="Arial"/>
          <w:sz w:val="22"/>
          <w:szCs w:val="22"/>
        </w:rPr>
        <w:t xml:space="preserve"> entrega na data assinalada, a empresa deverá comunicar as razões respectivas com pelo menos 02 dias de antecedência para que qualquer pleito de prorrogação de prazo seja analisado, ressalvadas situações de caso fortuito e força maior.</w:t>
      </w:r>
    </w:p>
    <w:p w:rsidR="007464FC" w:rsidRPr="006751A7" w:rsidRDefault="00CA66A4" w:rsidP="00D4131A">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after="288"/>
        <w:rPr>
          <w:i w:val="0"/>
          <w:color w:val="FFFFFF" w:themeColor="background1"/>
          <w:sz w:val="22"/>
          <w:szCs w:val="22"/>
        </w:rPr>
      </w:pPr>
      <w:r w:rsidRPr="006751A7">
        <w:rPr>
          <w:i w:val="0"/>
          <w:sz w:val="22"/>
          <w:szCs w:val="22"/>
        </w:rPr>
        <w:t>5.</w:t>
      </w:r>
      <w:r w:rsidRPr="006751A7">
        <w:rPr>
          <w:i w:val="0"/>
          <w:sz w:val="22"/>
          <w:szCs w:val="22"/>
        </w:rPr>
        <w:tab/>
        <w:t>DAS CONDIÇÕES DE</w:t>
      </w:r>
      <w:r w:rsidR="007464FC" w:rsidRPr="006751A7">
        <w:rPr>
          <w:i w:val="0"/>
          <w:sz w:val="22"/>
          <w:szCs w:val="22"/>
        </w:rPr>
        <w:t xml:space="preserve"> PAGAMENTO</w:t>
      </w:r>
      <w:r w:rsidR="00242724" w:rsidRPr="006751A7">
        <w:rPr>
          <w:i w:val="0"/>
          <w:sz w:val="22"/>
          <w:szCs w:val="22"/>
        </w:rPr>
        <w:t xml:space="preserve"> E DOTAÇÕES </w:t>
      </w:r>
      <w:proofErr w:type="gramStart"/>
      <w:r w:rsidR="00242724" w:rsidRPr="006751A7">
        <w:rPr>
          <w:i w:val="0"/>
          <w:sz w:val="22"/>
          <w:szCs w:val="22"/>
        </w:rPr>
        <w:t>ORÇAMENTÁRIAS</w:t>
      </w:r>
      <w:proofErr w:type="gramEnd"/>
    </w:p>
    <w:p w:rsidR="00CA66A4" w:rsidRDefault="00CA66A4" w:rsidP="00174E77">
      <w:pPr>
        <w:pStyle w:val="Nivel2"/>
        <w:widowControl w:val="0"/>
        <w:numPr>
          <w:ilvl w:val="1"/>
          <w:numId w:val="27"/>
        </w:numPr>
        <w:tabs>
          <w:tab w:val="left" w:pos="426"/>
        </w:tabs>
        <w:ind w:left="0" w:firstLine="0"/>
        <w:rPr>
          <w:szCs w:val="22"/>
        </w:rPr>
      </w:pPr>
      <w:r w:rsidRPr="006751A7">
        <w:rPr>
          <w:szCs w:val="22"/>
        </w:rPr>
        <w:t xml:space="preserve">Os pagamentos serão realizados conforme Decreto Municipal n.º 22/2024 e Instrução Normativa SEFAZ n.º 01/2024. </w:t>
      </w:r>
    </w:p>
    <w:p w:rsidR="00AC37F9" w:rsidRDefault="00CA66A4" w:rsidP="00174E77">
      <w:pPr>
        <w:pStyle w:val="Nivel2"/>
        <w:widowControl w:val="0"/>
        <w:numPr>
          <w:ilvl w:val="1"/>
          <w:numId w:val="27"/>
        </w:numPr>
        <w:tabs>
          <w:tab w:val="left" w:pos="426"/>
        </w:tabs>
        <w:ind w:left="0" w:firstLine="0"/>
        <w:rPr>
          <w:szCs w:val="22"/>
        </w:rPr>
      </w:pPr>
      <w:r w:rsidRPr="00AC37F9">
        <w:rPr>
          <w:szCs w:val="22"/>
        </w:rPr>
        <w:t xml:space="preserve">O pagamento dos valores devidos em razão dos contratos/ARP firmados pela Administração Municipal </w:t>
      </w:r>
      <w:r w:rsidRPr="00AC37F9">
        <w:rPr>
          <w:rFonts w:eastAsia="Arial"/>
          <w:szCs w:val="22"/>
          <w:lang w:eastAsia="en-US"/>
        </w:rPr>
        <w:t>será</w:t>
      </w:r>
      <w:r w:rsidR="006751A7" w:rsidRPr="00AC37F9">
        <w:rPr>
          <w:rFonts w:eastAsia="Arial"/>
          <w:szCs w:val="22"/>
          <w:lang w:eastAsia="en-US"/>
        </w:rPr>
        <w:t xml:space="preserve"> </w:t>
      </w:r>
      <w:r w:rsidRPr="00AC37F9">
        <w:rPr>
          <w:rFonts w:eastAsia="Arial"/>
          <w:spacing w:val="-3"/>
          <w:szCs w:val="22"/>
          <w:lang w:eastAsia="en-US"/>
        </w:rPr>
        <w:t>e</w:t>
      </w:r>
      <w:r w:rsidRPr="00AC37F9">
        <w:rPr>
          <w:rFonts w:eastAsia="Arial"/>
          <w:spacing w:val="3"/>
          <w:szCs w:val="22"/>
          <w:lang w:eastAsia="en-US"/>
        </w:rPr>
        <w:t>f</w:t>
      </w:r>
      <w:r w:rsidRPr="00AC37F9">
        <w:rPr>
          <w:rFonts w:eastAsia="Arial"/>
          <w:szCs w:val="22"/>
          <w:lang w:eastAsia="en-US"/>
        </w:rPr>
        <w:t>etuado</w:t>
      </w:r>
      <w:r w:rsidR="006751A7" w:rsidRPr="00AC37F9">
        <w:rPr>
          <w:rFonts w:eastAsia="Arial"/>
          <w:szCs w:val="22"/>
          <w:lang w:eastAsia="en-US"/>
        </w:rPr>
        <w:t xml:space="preserve"> </w:t>
      </w:r>
      <w:r w:rsidRPr="00AC37F9">
        <w:rPr>
          <w:rFonts w:eastAsia="Arial"/>
          <w:spacing w:val="-3"/>
          <w:szCs w:val="22"/>
          <w:lang w:eastAsia="en-US"/>
        </w:rPr>
        <w:t>a</w:t>
      </w:r>
      <w:r w:rsidRPr="00AC37F9">
        <w:rPr>
          <w:rFonts w:eastAsia="Arial"/>
          <w:spacing w:val="1"/>
          <w:szCs w:val="22"/>
          <w:lang w:eastAsia="en-US"/>
        </w:rPr>
        <w:t>tr</w:t>
      </w:r>
      <w:r w:rsidRPr="00AC37F9">
        <w:rPr>
          <w:rFonts w:eastAsia="Arial"/>
          <w:szCs w:val="22"/>
          <w:lang w:eastAsia="en-US"/>
        </w:rPr>
        <w:t>a</w:t>
      </w:r>
      <w:r w:rsidRPr="00AC37F9">
        <w:rPr>
          <w:rFonts w:eastAsia="Arial"/>
          <w:spacing w:val="-3"/>
          <w:szCs w:val="22"/>
          <w:lang w:eastAsia="en-US"/>
        </w:rPr>
        <w:t>v</w:t>
      </w:r>
      <w:r w:rsidRPr="00AC37F9">
        <w:rPr>
          <w:rFonts w:eastAsia="Arial"/>
          <w:szCs w:val="22"/>
          <w:lang w:eastAsia="en-US"/>
        </w:rPr>
        <w:t>és</w:t>
      </w:r>
      <w:r w:rsidR="006751A7" w:rsidRPr="00AC37F9">
        <w:rPr>
          <w:rFonts w:eastAsia="Arial"/>
          <w:szCs w:val="22"/>
          <w:lang w:eastAsia="en-US"/>
        </w:rPr>
        <w:t xml:space="preserve"> </w:t>
      </w:r>
      <w:r w:rsidRPr="00AC37F9">
        <w:rPr>
          <w:rFonts w:eastAsia="Arial"/>
          <w:szCs w:val="22"/>
          <w:lang w:eastAsia="en-US"/>
        </w:rPr>
        <w:t>de</w:t>
      </w:r>
      <w:r w:rsidRPr="00AC37F9">
        <w:rPr>
          <w:rFonts w:eastAsia="Arial"/>
          <w:spacing w:val="2"/>
          <w:szCs w:val="22"/>
          <w:lang w:eastAsia="en-US"/>
        </w:rPr>
        <w:t xml:space="preserve"> transferência eletrônica e </w:t>
      </w:r>
      <w:r w:rsidRPr="00AC37F9">
        <w:rPr>
          <w:szCs w:val="22"/>
        </w:rPr>
        <w:t xml:space="preserve">ocorrerá em até 30 (trinta) dias, contados da data do adimplemento da obrigação pelo contratado/detentor da ARP. </w:t>
      </w:r>
    </w:p>
    <w:p w:rsidR="00AC37F9" w:rsidRDefault="00CA66A4" w:rsidP="00174E77">
      <w:pPr>
        <w:pStyle w:val="Nivel2"/>
        <w:widowControl w:val="0"/>
        <w:numPr>
          <w:ilvl w:val="1"/>
          <w:numId w:val="27"/>
        </w:numPr>
        <w:tabs>
          <w:tab w:val="left" w:pos="426"/>
        </w:tabs>
        <w:ind w:left="0" w:firstLine="0"/>
        <w:rPr>
          <w:szCs w:val="22"/>
        </w:rPr>
      </w:pPr>
      <w:r w:rsidRPr="00AC37F9">
        <w:rPr>
          <w:szCs w:val="22"/>
        </w:rPr>
        <w:t xml:space="preserve">Para os contratos/ARP de fornecimento, serão consideradas como adimplemento da obrigação pelo contratado, a data da entrega do bem e, nos demais contratos, a conclusão da atividade ou o último dia do ciclo de medição, conforme o caso. </w:t>
      </w:r>
    </w:p>
    <w:p w:rsidR="00AC37F9" w:rsidRDefault="00CA66A4" w:rsidP="00174E77">
      <w:pPr>
        <w:pStyle w:val="Nivel2"/>
        <w:widowControl w:val="0"/>
        <w:numPr>
          <w:ilvl w:val="1"/>
          <w:numId w:val="27"/>
        </w:numPr>
        <w:tabs>
          <w:tab w:val="left" w:pos="426"/>
        </w:tabs>
        <w:ind w:left="0" w:firstLine="0"/>
        <w:rPr>
          <w:szCs w:val="22"/>
        </w:rPr>
      </w:pPr>
      <w:r w:rsidRPr="00AC37F9">
        <w:rPr>
          <w:szCs w:val="22"/>
        </w:rPr>
        <w:t>O prazo de pagamento será suspenso nos casos em que for atestado, pelo fiscal do contrato/ARP ou pela Secretaria Municipal de Fazenda, o não cumprimento total da obrigação contratual.</w:t>
      </w:r>
    </w:p>
    <w:p w:rsidR="00CA66A4" w:rsidRPr="00AC37F9" w:rsidRDefault="00CA66A4" w:rsidP="00174E77">
      <w:pPr>
        <w:pStyle w:val="Nivel2"/>
        <w:widowControl w:val="0"/>
        <w:numPr>
          <w:ilvl w:val="1"/>
          <w:numId w:val="27"/>
        </w:numPr>
        <w:tabs>
          <w:tab w:val="left" w:pos="426"/>
        </w:tabs>
        <w:ind w:left="0" w:firstLine="0"/>
        <w:rPr>
          <w:szCs w:val="22"/>
        </w:rPr>
      </w:pPr>
      <w:r w:rsidRPr="00AC37F9">
        <w:rPr>
          <w:szCs w:val="22"/>
        </w:rPr>
        <w:t xml:space="preserve">A Nota Fiscal deverá ser encaminhada ao e-mail: </w:t>
      </w:r>
      <w:hyperlink r:id="rId102" w:history="1">
        <w:r w:rsidRPr="00AC37F9">
          <w:rPr>
            <w:rStyle w:val="Hyperlink"/>
            <w:szCs w:val="22"/>
          </w:rPr>
          <w:t>notafiscal@campomagro.pr.gov.br</w:t>
        </w:r>
      </w:hyperlink>
      <w:r w:rsidRPr="00AC37F9">
        <w:rPr>
          <w:szCs w:val="22"/>
        </w:rPr>
        <w:t xml:space="preserve"> devidamente acompanhada dos documentos abaixo, dentro dos seus prazos de validade:</w:t>
      </w:r>
    </w:p>
    <w:p w:rsidR="00CA66A4" w:rsidRPr="006751A7" w:rsidRDefault="00CA66A4" w:rsidP="00AC37F9">
      <w:pPr>
        <w:pStyle w:val="Contedodatabela"/>
        <w:widowControl w:val="0"/>
        <w:suppressLineNumbers w:val="0"/>
        <w:shd w:val="clear" w:color="auto" w:fill="FFFFFF" w:themeFill="background1"/>
        <w:suppressAutoHyphens w:val="0"/>
        <w:spacing w:before="240" w:after="240" w:line="22" w:lineRule="atLeast"/>
        <w:rPr>
          <w:rFonts w:ascii="Arial" w:hAnsi="Arial" w:cs="Arial"/>
          <w:sz w:val="22"/>
          <w:szCs w:val="22"/>
        </w:rPr>
      </w:pPr>
      <w:r w:rsidRPr="006751A7">
        <w:rPr>
          <w:rFonts w:ascii="Arial" w:hAnsi="Arial" w:cs="Arial"/>
          <w:sz w:val="22"/>
          <w:szCs w:val="22"/>
        </w:rPr>
        <w:t>a) Certidão Conjunta Negativa ou Certidão Positiva com Efeitos de Negativa de Débitos Relativos a Tributos Federais e à Dívida Ativa da União;</w:t>
      </w:r>
    </w:p>
    <w:p w:rsidR="00CA66A4" w:rsidRPr="006751A7" w:rsidRDefault="00CA66A4" w:rsidP="00AC37F9">
      <w:pPr>
        <w:pStyle w:val="Contedodatabela"/>
        <w:widowControl w:val="0"/>
        <w:suppressLineNumbers w:val="0"/>
        <w:shd w:val="clear" w:color="auto" w:fill="FFFFFF" w:themeFill="background1"/>
        <w:suppressAutoHyphens w:val="0"/>
        <w:spacing w:before="240" w:after="240" w:line="22" w:lineRule="atLeast"/>
        <w:rPr>
          <w:rFonts w:ascii="Arial" w:hAnsi="Arial" w:cs="Arial"/>
          <w:sz w:val="22"/>
          <w:szCs w:val="22"/>
        </w:rPr>
      </w:pPr>
      <w:r w:rsidRPr="006751A7">
        <w:rPr>
          <w:rFonts w:ascii="Arial" w:hAnsi="Arial" w:cs="Arial"/>
          <w:sz w:val="22"/>
          <w:szCs w:val="22"/>
        </w:rPr>
        <w:lastRenderedPageBreak/>
        <w:t>b) Certificado de Regularidade Junto ao Fundo de Garantia do Tempo de Serviço – FGTS;</w:t>
      </w:r>
    </w:p>
    <w:p w:rsidR="00CA66A4" w:rsidRPr="006751A7" w:rsidRDefault="00CA66A4" w:rsidP="00AC37F9">
      <w:pPr>
        <w:pStyle w:val="Nivel2"/>
        <w:widowControl w:val="0"/>
        <w:numPr>
          <w:ilvl w:val="0"/>
          <w:numId w:val="0"/>
        </w:numPr>
        <w:spacing w:before="240" w:after="240" w:line="22" w:lineRule="atLeast"/>
        <w:rPr>
          <w:szCs w:val="22"/>
        </w:rPr>
      </w:pPr>
      <w:r w:rsidRPr="006751A7">
        <w:rPr>
          <w:szCs w:val="22"/>
        </w:rPr>
        <w:t>c) Prova de inexistência de débitos inadimplidos perante a Justiça do Trabalho, mediante a apresentação de Certidão Negativa ou Positiva com efeitos de Negativa de Débitos Trabalhistas (CNDT);</w:t>
      </w:r>
    </w:p>
    <w:p w:rsidR="00AC37F9" w:rsidRDefault="00C66DEB" w:rsidP="00174E77">
      <w:pPr>
        <w:pStyle w:val="Nivel2"/>
        <w:widowControl w:val="0"/>
        <w:numPr>
          <w:ilvl w:val="1"/>
          <w:numId w:val="27"/>
        </w:numPr>
        <w:tabs>
          <w:tab w:val="left" w:pos="426"/>
        </w:tabs>
        <w:spacing w:before="240" w:after="240" w:line="22" w:lineRule="atLeast"/>
        <w:ind w:left="0" w:firstLine="0"/>
        <w:rPr>
          <w:szCs w:val="22"/>
        </w:rPr>
      </w:pPr>
      <w:r w:rsidRPr="006751A7">
        <w:rPr>
          <w:szCs w:val="22"/>
        </w:rPr>
        <w:t>A entidade</w:t>
      </w:r>
      <w:r w:rsidR="00CA66A4" w:rsidRPr="006751A7">
        <w:rPr>
          <w:szCs w:val="22"/>
        </w:rPr>
        <w:t xml:space="preserve"> gerenciador</w:t>
      </w:r>
      <w:r w:rsidRPr="006751A7">
        <w:rPr>
          <w:szCs w:val="22"/>
        </w:rPr>
        <w:t>a</w:t>
      </w:r>
      <w:r w:rsidR="00CA66A4" w:rsidRPr="006751A7">
        <w:rPr>
          <w:szCs w:val="22"/>
        </w:rPr>
        <w:t xml:space="preserve"> da ARP reserva-se no direito de reter qualquer pagamento devido à detentora da ARP, independentemente de sua origem, quando a mesma não comprovar estar em dia com as obrigações previdenciárias. As retenções de que trata este item não estão sujeitas a qualquer correção durante o período em que permanecerem pendentes de comprovação.</w:t>
      </w:r>
    </w:p>
    <w:p w:rsidR="00AC37F9" w:rsidRDefault="00CA66A4" w:rsidP="00174E77">
      <w:pPr>
        <w:pStyle w:val="Nivel2"/>
        <w:widowControl w:val="0"/>
        <w:numPr>
          <w:ilvl w:val="1"/>
          <w:numId w:val="27"/>
        </w:numPr>
        <w:tabs>
          <w:tab w:val="left" w:pos="426"/>
        </w:tabs>
        <w:spacing w:before="240" w:after="240" w:line="22" w:lineRule="atLeast"/>
        <w:ind w:left="0" w:firstLine="0"/>
        <w:rPr>
          <w:szCs w:val="22"/>
        </w:rPr>
      </w:pPr>
      <w:r w:rsidRPr="00AC37F9">
        <w:rPr>
          <w:szCs w:val="22"/>
        </w:rPr>
        <w:t>A nota fiscal e os documentos apresentados serão submetidos à aprovação da Secretaria solicitante.</w:t>
      </w:r>
    </w:p>
    <w:p w:rsidR="00CA66A4" w:rsidRPr="00AC37F9" w:rsidRDefault="00CA66A4" w:rsidP="00174E77">
      <w:pPr>
        <w:pStyle w:val="Nivel2"/>
        <w:widowControl w:val="0"/>
        <w:numPr>
          <w:ilvl w:val="1"/>
          <w:numId w:val="27"/>
        </w:numPr>
        <w:tabs>
          <w:tab w:val="left" w:pos="426"/>
        </w:tabs>
        <w:spacing w:before="240" w:after="240" w:line="22" w:lineRule="atLeast"/>
        <w:ind w:left="0" w:firstLine="0"/>
        <w:rPr>
          <w:szCs w:val="22"/>
        </w:rPr>
      </w:pPr>
      <w:r w:rsidRPr="00AC37F9">
        <w:rPr>
          <w:szCs w:val="22"/>
        </w:rPr>
        <w:t>Caso a conta corrente informada pelo credor seja em banco diverso a conta corrente pagadora deste Município, reservamo-nos ao direito de descontar tarifa referente à transferência por TED, DOC e PIX.</w:t>
      </w:r>
    </w:p>
    <w:p w:rsidR="00CA66A4" w:rsidRPr="006751A7" w:rsidRDefault="00CA66A4" w:rsidP="00174E77">
      <w:pPr>
        <w:pStyle w:val="Nivel2"/>
        <w:widowControl w:val="0"/>
        <w:numPr>
          <w:ilvl w:val="1"/>
          <w:numId w:val="27"/>
        </w:numPr>
        <w:tabs>
          <w:tab w:val="left" w:pos="426"/>
        </w:tabs>
        <w:spacing w:before="240" w:after="240" w:line="22" w:lineRule="atLeast"/>
        <w:ind w:left="0" w:firstLine="0"/>
        <w:rPr>
          <w:szCs w:val="22"/>
        </w:rPr>
      </w:pPr>
      <w:r w:rsidRPr="006751A7">
        <w:rPr>
          <w:szCs w:val="22"/>
        </w:rPr>
        <w:t>A nota fiscal não poderá conter emendas, rasuras, acréscimos ou entrelinhas, devendo nela constar, além de seus elementos padronizados, os seguintes dizeres:</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PREFEITURA MUNICIPAL DE CAMPO MAGRO/PR</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RODOVIA GUMERCINDO BOZA, KM 20, 20.823, CENTRO</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CAMPO MAGRO/PR, CEP: 83.535-000.</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CNPJ N.º 01.607.539/0001-76</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INSCRIÇÃO ESTADUAL – ISENTA</w:t>
      </w:r>
    </w:p>
    <w:p w:rsidR="00CA66A4" w:rsidRPr="006751A7" w:rsidRDefault="00CA66A4"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rPr>
          <w:i w:val="0"/>
          <w:sz w:val="22"/>
          <w:szCs w:val="22"/>
        </w:rPr>
      </w:pPr>
      <w:r w:rsidRPr="006751A7">
        <w:rPr>
          <w:i w:val="0"/>
          <w:sz w:val="22"/>
          <w:szCs w:val="22"/>
        </w:rPr>
        <w:t xml:space="preserve">- No campo Observações incluir: ARP n.º </w:t>
      </w:r>
      <w:r w:rsidR="003F21E0">
        <w:rPr>
          <w:i w:val="0"/>
          <w:sz w:val="22"/>
          <w:szCs w:val="22"/>
        </w:rPr>
        <w:t>XX/2026</w:t>
      </w:r>
      <w:r w:rsidRPr="006751A7">
        <w:rPr>
          <w:i w:val="0"/>
          <w:sz w:val="22"/>
          <w:szCs w:val="22"/>
        </w:rPr>
        <w:t>/ PM CAMPO MAGRO/PR.</w:t>
      </w:r>
    </w:p>
    <w:p w:rsidR="00242724" w:rsidRPr="006751A7" w:rsidRDefault="00CA66A4" w:rsidP="00174E77">
      <w:pPr>
        <w:pStyle w:val="Nivel2"/>
        <w:widowControl w:val="0"/>
        <w:numPr>
          <w:ilvl w:val="1"/>
          <w:numId w:val="27"/>
        </w:numPr>
        <w:tabs>
          <w:tab w:val="left" w:pos="567"/>
        </w:tabs>
        <w:spacing w:before="240" w:after="240" w:line="22" w:lineRule="atLeast"/>
        <w:ind w:left="0" w:firstLine="0"/>
        <w:rPr>
          <w:szCs w:val="22"/>
        </w:rPr>
      </w:pPr>
      <w:r w:rsidRPr="006751A7">
        <w:rPr>
          <w:szCs w:val="22"/>
        </w:rPr>
        <w:t>A nota fiscal e os documentos apresentados serão submetidos à aprovação da Secretaria solicitante.</w:t>
      </w:r>
    </w:p>
    <w:p w:rsidR="00242724" w:rsidRPr="006751A7" w:rsidRDefault="00CA66A4" w:rsidP="00174E77">
      <w:pPr>
        <w:pStyle w:val="Nivel2"/>
        <w:widowControl w:val="0"/>
        <w:numPr>
          <w:ilvl w:val="1"/>
          <w:numId w:val="27"/>
        </w:numPr>
        <w:tabs>
          <w:tab w:val="left" w:pos="567"/>
        </w:tabs>
        <w:spacing w:before="240" w:after="240" w:line="22" w:lineRule="atLeast"/>
        <w:ind w:left="0" w:firstLine="0"/>
        <w:rPr>
          <w:szCs w:val="22"/>
        </w:rPr>
      </w:pPr>
      <w:r w:rsidRPr="006751A7">
        <w:rPr>
          <w:szCs w:val="22"/>
        </w:rPr>
        <w:t>O Município em hipótese alguma efetuará pagamento de reajuste, correção monetária ou encargos financeiros correspondentes ao atraso na apresentação das faturas corretas.</w:t>
      </w:r>
    </w:p>
    <w:p w:rsidR="00242724" w:rsidRPr="006751A7" w:rsidRDefault="00CA66A4" w:rsidP="00174E77">
      <w:pPr>
        <w:pStyle w:val="Nivel2"/>
        <w:widowControl w:val="0"/>
        <w:numPr>
          <w:ilvl w:val="1"/>
          <w:numId w:val="27"/>
        </w:numPr>
        <w:tabs>
          <w:tab w:val="left" w:pos="567"/>
        </w:tabs>
        <w:spacing w:before="240" w:after="240" w:line="22" w:lineRule="atLeast"/>
        <w:ind w:left="0" w:firstLine="0"/>
        <w:rPr>
          <w:szCs w:val="22"/>
        </w:rPr>
      </w:pPr>
      <w:r w:rsidRPr="006751A7">
        <w:rPr>
          <w:szCs w:val="22"/>
        </w:rPr>
        <w:t>Caso se constate irregularidade nas faturas apresentadas, o Município, a seu exclusivo critério, poderá devolvê-las ao proponente, para as devidas correções, ou aceitá-las, glosando a parte que julgar indevida. Na hipótese de devolução, as faturas serão consideradas como não apresentadas para fins de atendimento às condições contratuais.</w:t>
      </w:r>
    </w:p>
    <w:p w:rsidR="00242724" w:rsidRPr="006751A7" w:rsidRDefault="00CA66A4" w:rsidP="00174E77">
      <w:pPr>
        <w:pStyle w:val="Nivel2"/>
        <w:widowControl w:val="0"/>
        <w:numPr>
          <w:ilvl w:val="1"/>
          <w:numId w:val="27"/>
        </w:numPr>
        <w:tabs>
          <w:tab w:val="left" w:pos="567"/>
        </w:tabs>
        <w:spacing w:before="240" w:after="240" w:line="22" w:lineRule="atLeast"/>
        <w:ind w:left="0" w:firstLine="0"/>
        <w:rPr>
          <w:szCs w:val="22"/>
        </w:rPr>
      </w:pPr>
      <w:r w:rsidRPr="006751A7">
        <w:rPr>
          <w:szCs w:val="22"/>
        </w:rPr>
        <w:t>O Município de Campo Magro fará a retenção de IR conforme estabelecido no decreto municipal 367/2023 de 06 de outubro de 2023, sendo o fato gerador a data do pagamento efetuado.</w:t>
      </w:r>
    </w:p>
    <w:p w:rsidR="00242724" w:rsidRPr="006751A7" w:rsidRDefault="00CA66A4" w:rsidP="00174E77">
      <w:pPr>
        <w:pStyle w:val="Nivel2"/>
        <w:widowControl w:val="0"/>
        <w:numPr>
          <w:ilvl w:val="1"/>
          <w:numId w:val="27"/>
        </w:numPr>
        <w:tabs>
          <w:tab w:val="left" w:pos="567"/>
        </w:tabs>
        <w:spacing w:before="240" w:after="240" w:line="22" w:lineRule="atLeast"/>
        <w:ind w:left="0" w:firstLine="0"/>
        <w:rPr>
          <w:szCs w:val="22"/>
        </w:rPr>
      </w:pPr>
      <w:r w:rsidRPr="006751A7">
        <w:rPr>
          <w:szCs w:val="22"/>
        </w:rPr>
        <w:t xml:space="preserve">O detentor da ARP regularmente optante pelo Simples Nacional, nos termos da </w:t>
      </w:r>
      <w:hyperlink r:id="rId103" w:history="1">
        <w:r w:rsidRPr="006751A7">
          <w:rPr>
            <w:rStyle w:val="Hyperlink"/>
            <w:szCs w:val="22"/>
            <w:lang w:eastAsia="en-US"/>
          </w:rPr>
          <w:t>Lei Complementar nº 123, de 2006</w:t>
        </w:r>
      </w:hyperlink>
      <w:r w:rsidRPr="006751A7">
        <w:rPr>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7464FC" w:rsidRPr="006751A7" w:rsidRDefault="00C66DEB" w:rsidP="00174E77">
      <w:pPr>
        <w:pStyle w:val="Nivel2"/>
        <w:widowControl w:val="0"/>
        <w:numPr>
          <w:ilvl w:val="1"/>
          <w:numId w:val="27"/>
        </w:numPr>
        <w:tabs>
          <w:tab w:val="left" w:pos="567"/>
        </w:tabs>
        <w:spacing w:before="240" w:after="240" w:line="22" w:lineRule="atLeast"/>
        <w:ind w:left="0" w:firstLine="0"/>
        <w:rPr>
          <w:szCs w:val="22"/>
        </w:rPr>
      </w:pPr>
      <w:r w:rsidRPr="006751A7">
        <w:rPr>
          <w:szCs w:val="22"/>
        </w:rPr>
        <w:t>A</w:t>
      </w:r>
      <w:r w:rsidR="006751A7">
        <w:rPr>
          <w:szCs w:val="22"/>
        </w:rPr>
        <w:t xml:space="preserve"> </w:t>
      </w:r>
      <w:r w:rsidRPr="006751A7">
        <w:rPr>
          <w:szCs w:val="22"/>
        </w:rPr>
        <w:t>entidade</w:t>
      </w:r>
      <w:r w:rsidR="00CA66A4" w:rsidRPr="006751A7">
        <w:rPr>
          <w:szCs w:val="22"/>
        </w:rPr>
        <w:t xml:space="preserve"> gerenciador</w:t>
      </w:r>
      <w:r w:rsidRPr="006751A7">
        <w:rPr>
          <w:szCs w:val="22"/>
        </w:rPr>
        <w:t>a</w:t>
      </w:r>
      <w:r w:rsidR="00CA66A4" w:rsidRPr="006751A7">
        <w:rPr>
          <w:szCs w:val="22"/>
        </w:rPr>
        <w:t xml:space="preserve"> da ARP fará a retenção da contribuição previdenciária sobre as notas fiscais, atendendo ao disposto na Lei n.º 8.212/91, com as alterações introduzidas pela Lei n.º 9.711/98, observada, para tanto, a regulamentação aplicável, não se eximindo </w:t>
      </w:r>
      <w:r w:rsidR="00CA66A4" w:rsidRPr="006751A7">
        <w:rPr>
          <w:szCs w:val="22"/>
        </w:rPr>
        <w:lastRenderedPageBreak/>
        <w:t>da retenção do Imposto de Renda, conforme legislação aplicável.</w:t>
      </w:r>
    </w:p>
    <w:p w:rsidR="00005036" w:rsidRPr="001546F0" w:rsidRDefault="00AC37F9" w:rsidP="00174E77">
      <w:pPr>
        <w:pStyle w:val="Nivel2"/>
        <w:widowControl w:val="0"/>
        <w:numPr>
          <w:ilvl w:val="1"/>
          <w:numId w:val="27"/>
        </w:numPr>
        <w:ind w:left="0" w:firstLine="0"/>
        <w:rPr>
          <w:b/>
          <w:szCs w:val="22"/>
        </w:rPr>
      </w:pPr>
      <w:r>
        <w:rPr>
          <w:szCs w:val="22"/>
        </w:rPr>
        <w:t xml:space="preserve"> </w:t>
      </w:r>
      <w:r w:rsidR="00242724" w:rsidRPr="006751A7">
        <w:rPr>
          <w:szCs w:val="22"/>
        </w:rPr>
        <w:t>A</w:t>
      </w:r>
      <w:r w:rsidR="00242724" w:rsidRPr="006751A7">
        <w:rPr>
          <w:kern w:val="2"/>
          <w:szCs w:val="22"/>
        </w:rPr>
        <w:t>s despesas decorrentes da presente ARP correrão à conta da</w:t>
      </w:r>
      <w:r w:rsidR="006734B3">
        <w:rPr>
          <w:kern w:val="2"/>
          <w:szCs w:val="22"/>
        </w:rPr>
        <w:t>s</w:t>
      </w:r>
      <w:r w:rsidR="00242724" w:rsidRPr="006751A7">
        <w:rPr>
          <w:kern w:val="2"/>
          <w:szCs w:val="22"/>
        </w:rPr>
        <w:t xml:space="preserve"> </w:t>
      </w:r>
      <w:r w:rsidR="00242724" w:rsidRPr="006751A7">
        <w:rPr>
          <w:b/>
          <w:kern w:val="2"/>
          <w:szCs w:val="22"/>
          <w:u w:val="single"/>
        </w:rPr>
        <w:t>DOTAÇ</w:t>
      </w:r>
      <w:r w:rsidR="006734B3">
        <w:rPr>
          <w:b/>
          <w:kern w:val="2"/>
          <w:szCs w:val="22"/>
          <w:u w:val="single"/>
        </w:rPr>
        <w:t>ÕES</w:t>
      </w:r>
      <w:r w:rsidR="00242724" w:rsidRPr="006751A7">
        <w:rPr>
          <w:b/>
          <w:kern w:val="2"/>
          <w:szCs w:val="22"/>
          <w:u w:val="single"/>
        </w:rPr>
        <w:t xml:space="preserve"> ORÇAMENTÁRIA</w:t>
      </w:r>
      <w:r w:rsidR="006734B3">
        <w:rPr>
          <w:b/>
          <w:kern w:val="2"/>
          <w:szCs w:val="22"/>
          <w:u w:val="single"/>
        </w:rPr>
        <w:t>S</w:t>
      </w:r>
      <w:r w:rsidR="00242724" w:rsidRPr="006751A7">
        <w:rPr>
          <w:b/>
          <w:kern w:val="2"/>
          <w:szCs w:val="22"/>
        </w:rPr>
        <w:t>:</w:t>
      </w:r>
    </w:p>
    <w:tbl>
      <w:tblPr>
        <w:tblStyle w:val="TabeladeGrade4-nfase51"/>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1110"/>
        <w:gridCol w:w="2537"/>
        <w:gridCol w:w="2090"/>
        <w:gridCol w:w="2029"/>
      </w:tblGrid>
      <w:tr w:rsidR="001546F0" w:rsidRPr="001546F0" w:rsidTr="001546F0">
        <w:trPr>
          <w:cnfStyle w:val="100000000000" w:firstRow="1" w:lastRow="0" w:firstColumn="0" w:lastColumn="0" w:oddVBand="0" w:evenVBand="0" w:oddHBand="0" w:evenHBand="0" w:firstRowFirstColumn="0" w:firstRowLastColumn="0" w:lastRowFirstColumn="0" w:lastRowLastColumn="0"/>
          <w:trHeight w:val="567"/>
          <w:jc w:val="center"/>
        </w:trPr>
        <w:tc>
          <w:tcPr>
            <w:cnfStyle w:val="001000000000" w:firstRow="0" w:lastRow="0" w:firstColumn="1" w:lastColumn="0" w:oddVBand="0" w:evenVBand="0" w:oddHBand="0" w:evenHBand="0" w:firstRowFirstColumn="0" w:firstRowLastColumn="0" w:lastRowFirstColumn="0" w:lastRowLastColumn="0"/>
            <w:tcW w:w="51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546F0" w:rsidRPr="001546F0" w:rsidRDefault="001546F0" w:rsidP="001546F0">
            <w:pPr>
              <w:tabs>
                <w:tab w:val="left" w:pos="709"/>
                <w:tab w:val="left" w:pos="993"/>
                <w:tab w:val="left" w:pos="3240"/>
              </w:tabs>
              <w:spacing w:line="22" w:lineRule="atLeast"/>
              <w:jc w:val="center"/>
              <w:rPr>
                <w:rFonts w:ascii="Arial" w:hAnsi="Arial" w:cs="Arial"/>
                <w:color w:val="auto"/>
                <w:kern w:val="2"/>
              </w:rPr>
            </w:pPr>
            <w:r w:rsidRPr="001546F0">
              <w:rPr>
                <w:rFonts w:ascii="Arial" w:hAnsi="Arial" w:cs="Arial"/>
                <w:color w:val="auto"/>
                <w:kern w:val="2"/>
              </w:rPr>
              <w:t>Órgão</w:t>
            </w:r>
          </w:p>
        </w:tc>
        <w:tc>
          <w:tcPr>
            <w:tcW w:w="641"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546F0" w:rsidRPr="001546F0" w:rsidRDefault="001546F0" w:rsidP="001546F0">
            <w:pPr>
              <w:tabs>
                <w:tab w:val="left" w:pos="709"/>
                <w:tab w:val="left" w:pos="993"/>
                <w:tab w:val="left" w:pos="3240"/>
              </w:tabs>
              <w:spacing w:line="22" w:lineRule="atLeast"/>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rPr>
            </w:pPr>
            <w:r w:rsidRPr="001546F0">
              <w:rPr>
                <w:rFonts w:ascii="Arial" w:hAnsi="Arial" w:cs="Arial"/>
                <w:color w:val="auto"/>
                <w:kern w:val="2"/>
              </w:rPr>
              <w:t>Unidade</w:t>
            </w:r>
          </w:p>
        </w:tc>
        <w:tc>
          <w:tcPr>
            <w:tcW w:w="1465"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546F0" w:rsidRPr="001546F0" w:rsidRDefault="001546F0" w:rsidP="001546F0">
            <w:pPr>
              <w:tabs>
                <w:tab w:val="left" w:pos="-142"/>
                <w:tab w:val="left" w:pos="993"/>
                <w:tab w:val="left" w:pos="3240"/>
              </w:tabs>
              <w:spacing w:line="22" w:lineRule="atLeast"/>
              <w:ind w:right="-108"/>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rPr>
            </w:pPr>
            <w:r w:rsidRPr="001546F0">
              <w:rPr>
                <w:rFonts w:ascii="Arial" w:hAnsi="Arial" w:cs="Arial"/>
                <w:color w:val="auto"/>
                <w:kern w:val="2"/>
              </w:rPr>
              <w:t>Elemento de Despesa</w:t>
            </w:r>
          </w:p>
        </w:tc>
        <w:tc>
          <w:tcPr>
            <w:tcW w:w="1207"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546F0" w:rsidRPr="001546F0" w:rsidRDefault="001546F0" w:rsidP="001546F0">
            <w:pPr>
              <w:tabs>
                <w:tab w:val="left" w:pos="709"/>
                <w:tab w:val="left" w:pos="993"/>
                <w:tab w:val="left" w:pos="3240"/>
              </w:tabs>
              <w:spacing w:line="22" w:lineRule="atLeast"/>
              <w:ind w:right="-108"/>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rPr>
            </w:pPr>
            <w:r w:rsidRPr="001546F0">
              <w:rPr>
                <w:rFonts w:ascii="Arial" w:hAnsi="Arial" w:cs="Arial"/>
                <w:color w:val="auto"/>
                <w:kern w:val="2"/>
              </w:rPr>
              <w:t>Fonte de Recurso</w:t>
            </w:r>
          </w:p>
        </w:tc>
        <w:tc>
          <w:tcPr>
            <w:tcW w:w="1172" w:type="pct"/>
            <w:tcBorders>
              <w:top w:val="none" w:sz="0" w:space="0" w:color="auto"/>
              <w:left w:val="none" w:sz="0" w:space="0" w:color="auto"/>
              <w:bottom w:val="none" w:sz="0" w:space="0" w:color="auto"/>
              <w:right w:val="none" w:sz="0" w:space="0" w:color="auto"/>
            </w:tcBorders>
            <w:shd w:val="clear" w:color="auto" w:fill="F2F2F2" w:themeFill="background1" w:themeFillShade="F2"/>
            <w:vAlign w:val="center"/>
          </w:tcPr>
          <w:p w:rsidR="001546F0" w:rsidRPr="001546F0" w:rsidRDefault="001546F0" w:rsidP="001546F0">
            <w:pPr>
              <w:tabs>
                <w:tab w:val="left" w:pos="-108"/>
                <w:tab w:val="left" w:pos="993"/>
                <w:tab w:val="left" w:pos="3240"/>
              </w:tabs>
              <w:spacing w:line="22" w:lineRule="atLeast"/>
              <w:ind w:right="-108"/>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kern w:val="2"/>
              </w:rPr>
            </w:pPr>
            <w:r w:rsidRPr="001546F0">
              <w:rPr>
                <w:rFonts w:ascii="Arial" w:hAnsi="Arial" w:cs="Arial"/>
                <w:color w:val="auto"/>
                <w:kern w:val="2"/>
              </w:rPr>
              <w:t>Projeto Atividade</w:t>
            </w:r>
          </w:p>
        </w:tc>
      </w:tr>
      <w:tr w:rsidR="001546F0" w:rsidRPr="001546F0" w:rsidTr="001546F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02</w:t>
            </w:r>
          </w:p>
        </w:tc>
        <w:tc>
          <w:tcPr>
            <w:tcW w:w="641"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b/>
                <w:kern w:val="2"/>
              </w:rPr>
            </w:pPr>
            <w:r w:rsidRPr="001546F0">
              <w:rPr>
                <w:rFonts w:ascii="Arial" w:hAnsi="Arial" w:cs="Arial"/>
                <w:kern w:val="2"/>
              </w:rPr>
              <w:t>01</w:t>
            </w:r>
          </w:p>
        </w:tc>
        <w:tc>
          <w:tcPr>
            <w:tcW w:w="1465"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2.002</w:t>
            </w:r>
          </w:p>
        </w:tc>
      </w:tr>
      <w:tr w:rsidR="001546F0" w:rsidRPr="001546F0" w:rsidTr="001546F0">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02</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2.002</w:t>
            </w:r>
          </w:p>
        </w:tc>
      </w:tr>
      <w:tr w:rsidR="001546F0" w:rsidRPr="001546F0" w:rsidTr="001546F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03</w:t>
            </w:r>
          </w:p>
        </w:tc>
        <w:tc>
          <w:tcPr>
            <w:tcW w:w="641"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b/>
                <w:kern w:val="2"/>
              </w:rPr>
            </w:pPr>
            <w:r w:rsidRPr="001546F0">
              <w:rPr>
                <w:rFonts w:ascii="Arial" w:hAnsi="Arial" w:cs="Arial"/>
                <w:kern w:val="2"/>
              </w:rPr>
              <w:t>01</w:t>
            </w:r>
          </w:p>
        </w:tc>
        <w:tc>
          <w:tcPr>
            <w:tcW w:w="1465"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2.003</w:t>
            </w:r>
          </w:p>
        </w:tc>
      </w:tr>
      <w:tr w:rsidR="001546F0" w:rsidRPr="001546F0" w:rsidTr="001546F0">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03</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2.003</w:t>
            </w:r>
          </w:p>
        </w:tc>
      </w:tr>
      <w:tr w:rsidR="001546F0" w:rsidRPr="001546F0" w:rsidTr="001546F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04</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2.004</w:t>
            </w:r>
          </w:p>
        </w:tc>
      </w:tr>
      <w:tr w:rsidR="001546F0" w:rsidRPr="001546F0" w:rsidTr="001546F0">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04</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0104</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2.004</w:t>
            </w:r>
          </w:p>
        </w:tc>
      </w:tr>
      <w:tr w:rsidR="001546F0" w:rsidRPr="001546F0" w:rsidTr="001546F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05</w:t>
            </w:r>
          </w:p>
        </w:tc>
        <w:tc>
          <w:tcPr>
            <w:tcW w:w="641"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b/>
                <w:kern w:val="2"/>
              </w:rPr>
            </w:pPr>
            <w:r w:rsidRPr="001546F0">
              <w:rPr>
                <w:rFonts w:ascii="Arial" w:hAnsi="Arial" w:cs="Arial"/>
                <w:kern w:val="2"/>
              </w:rPr>
              <w:t>02</w:t>
            </w:r>
          </w:p>
        </w:tc>
        <w:tc>
          <w:tcPr>
            <w:tcW w:w="1465"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0303</w:t>
            </w:r>
          </w:p>
        </w:tc>
        <w:tc>
          <w:tcPr>
            <w:tcW w:w="1172"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2.037</w:t>
            </w:r>
          </w:p>
        </w:tc>
      </w:tr>
      <w:tr w:rsidR="001546F0" w:rsidRPr="001546F0" w:rsidTr="001546F0">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05</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02</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0303</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2.037</w:t>
            </w:r>
          </w:p>
        </w:tc>
      </w:tr>
      <w:tr w:rsidR="001546F0" w:rsidRPr="001546F0" w:rsidTr="001546F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06</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2.031</w:t>
            </w:r>
          </w:p>
        </w:tc>
      </w:tr>
      <w:tr w:rsidR="001546F0" w:rsidRPr="001546F0" w:rsidTr="001546F0">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06</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2.031</w:t>
            </w:r>
          </w:p>
        </w:tc>
      </w:tr>
      <w:tr w:rsidR="001546F0" w:rsidRPr="001546F0" w:rsidTr="001546F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07</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2.018</w:t>
            </w:r>
          </w:p>
        </w:tc>
      </w:tr>
      <w:tr w:rsidR="001546F0" w:rsidRPr="001546F0" w:rsidTr="001546F0">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07</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2.018</w:t>
            </w:r>
          </w:p>
        </w:tc>
      </w:tr>
      <w:tr w:rsidR="001546F0" w:rsidRPr="001546F0" w:rsidTr="001546F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08</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2.099</w:t>
            </w:r>
          </w:p>
        </w:tc>
      </w:tr>
      <w:tr w:rsidR="001546F0" w:rsidRPr="001546F0" w:rsidTr="001546F0">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08</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2.099</w:t>
            </w:r>
          </w:p>
        </w:tc>
      </w:tr>
      <w:tr w:rsidR="001546F0" w:rsidRPr="001546F0" w:rsidTr="001546F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09</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3.3.90.30.00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2.051</w:t>
            </w:r>
          </w:p>
        </w:tc>
      </w:tr>
      <w:tr w:rsidR="001546F0" w:rsidRPr="001546F0" w:rsidTr="001546F0">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09</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0504</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2.051</w:t>
            </w:r>
          </w:p>
        </w:tc>
      </w:tr>
      <w:tr w:rsidR="001546F0" w:rsidRPr="001546F0" w:rsidTr="001546F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10</w:t>
            </w:r>
          </w:p>
        </w:tc>
        <w:tc>
          <w:tcPr>
            <w:tcW w:w="641"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b/>
                <w:kern w:val="2"/>
              </w:rPr>
            </w:pPr>
            <w:r w:rsidRPr="001546F0">
              <w:rPr>
                <w:rFonts w:ascii="Arial" w:hAnsi="Arial" w:cs="Arial"/>
                <w:kern w:val="2"/>
              </w:rPr>
              <w:t>01</w:t>
            </w:r>
          </w:p>
        </w:tc>
        <w:tc>
          <w:tcPr>
            <w:tcW w:w="1465"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2.046</w:t>
            </w:r>
          </w:p>
        </w:tc>
      </w:tr>
      <w:tr w:rsidR="001546F0" w:rsidRPr="001546F0" w:rsidTr="001546F0">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10</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2.046</w:t>
            </w:r>
          </w:p>
        </w:tc>
      </w:tr>
      <w:tr w:rsidR="001546F0" w:rsidRPr="001546F0" w:rsidTr="001546F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11</w:t>
            </w:r>
          </w:p>
        </w:tc>
        <w:tc>
          <w:tcPr>
            <w:tcW w:w="641"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b/>
                <w:kern w:val="2"/>
              </w:rPr>
            </w:pPr>
            <w:r w:rsidRPr="001546F0">
              <w:rPr>
                <w:rFonts w:ascii="Arial" w:hAnsi="Arial" w:cs="Arial"/>
                <w:kern w:val="2"/>
              </w:rPr>
              <w:t>01</w:t>
            </w:r>
          </w:p>
        </w:tc>
        <w:tc>
          <w:tcPr>
            <w:tcW w:w="1465"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2.041</w:t>
            </w:r>
          </w:p>
        </w:tc>
      </w:tr>
      <w:tr w:rsidR="001546F0" w:rsidRPr="001546F0" w:rsidTr="001546F0">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11</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2.041</w:t>
            </w:r>
          </w:p>
        </w:tc>
      </w:tr>
      <w:tr w:rsidR="001546F0" w:rsidRPr="001546F0" w:rsidTr="001546F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12</w:t>
            </w:r>
          </w:p>
        </w:tc>
        <w:tc>
          <w:tcPr>
            <w:tcW w:w="641"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b/>
                <w:kern w:val="2"/>
              </w:rPr>
            </w:pPr>
            <w:r w:rsidRPr="001546F0">
              <w:rPr>
                <w:rFonts w:ascii="Arial" w:hAnsi="Arial" w:cs="Arial"/>
                <w:kern w:val="2"/>
              </w:rPr>
              <w:t>01</w:t>
            </w:r>
          </w:p>
        </w:tc>
        <w:tc>
          <w:tcPr>
            <w:tcW w:w="1465"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2.112</w:t>
            </w:r>
          </w:p>
        </w:tc>
      </w:tr>
      <w:tr w:rsidR="001546F0" w:rsidRPr="001546F0" w:rsidTr="001546F0">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12</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2.112</w:t>
            </w:r>
          </w:p>
        </w:tc>
      </w:tr>
      <w:tr w:rsidR="001546F0" w:rsidRPr="001546F0" w:rsidTr="001546F0">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5" w:type="pct"/>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15</w:t>
            </w:r>
          </w:p>
        </w:tc>
        <w:tc>
          <w:tcPr>
            <w:tcW w:w="641"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b/>
                <w:kern w:val="2"/>
              </w:rPr>
            </w:pPr>
            <w:r w:rsidRPr="001546F0">
              <w:rPr>
                <w:rFonts w:ascii="Arial" w:hAnsi="Arial" w:cs="Arial"/>
                <w:kern w:val="2"/>
              </w:rPr>
              <w:t>01</w:t>
            </w:r>
          </w:p>
        </w:tc>
        <w:tc>
          <w:tcPr>
            <w:tcW w:w="1465"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3.3.90.30.00</w:t>
            </w:r>
          </w:p>
        </w:tc>
        <w:tc>
          <w:tcPr>
            <w:tcW w:w="1207"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vAlign w:val="center"/>
            <w:hideMark/>
          </w:tcPr>
          <w:p w:rsidR="001546F0" w:rsidRPr="001546F0" w:rsidRDefault="001546F0" w:rsidP="001546F0">
            <w:pPr>
              <w:tabs>
                <w:tab w:val="left" w:pos="3240"/>
              </w:tabs>
              <w:jc w:val="center"/>
              <w:cnfStyle w:val="000000100000" w:firstRow="0" w:lastRow="0" w:firstColumn="0" w:lastColumn="0" w:oddVBand="0" w:evenVBand="0" w:oddHBand="1" w:evenHBand="0" w:firstRowFirstColumn="0" w:firstRowLastColumn="0" w:lastRowFirstColumn="0" w:lastRowLastColumn="0"/>
              <w:rPr>
                <w:rFonts w:ascii="Arial" w:hAnsi="Arial" w:cs="Arial"/>
                <w:kern w:val="2"/>
              </w:rPr>
            </w:pPr>
            <w:r w:rsidRPr="001546F0">
              <w:rPr>
                <w:rFonts w:ascii="Arial" w:hAnsi="Arial" w:cs="Arial"/>
                <w:kern w:val="2"/>
              </w:rPr>
              <w:t>2.049</w:t>
            </w:r>
          </w:p>
        </w:tc>
      </w:tr>
      <w:tr w:rsidR="001546F0" w:rsidRPr="001546F0" w:rsidTr="001546F0">
        <w:trPr>
          <w:trHeight w:val="340"/>
          <w:jc w:val="center"/>
        </w:trPr>
        <w:tc>
          <w:tcPr>
            <w:cnfStyle w:val="001000000000" w:firstRow="0" w:lastRow="0" w:firstColumn="1" w:lastColumn="0" w:oddVBand="0" w:evenVBand="0" w:oddHBand="0" w:evenHBand="0" w:firstRowFirstColumn="0" w:firstRowLastColumn="0" w:lastRowFirstColumn="0" w:lastRowLastColumn="0"/>
            <w:tcW w:w="51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rPr>
                <w:rFonts w:ascii="Arial" w:hAnsi="Arial" w:cs="Arial"/>
                <w:b w:val="0"/>
                <w:kern w:val="2"/>
              </w:rPr>
            </w:pPr>
            <w:r w:rsidRPr="001546F0">
              <w:rPr>
                <w:rFonts w:ascii="Arial" w:hAnsi="Arial" w:cs="Arial"/>
                <w:b w:val="0"/>
                <w:kern w:val="2"/>
              </w:rPr>
              <w:t>15</w:t>
            </w:r>
          </w:p>
        </w:tc>
        <w:tc>
          <w:tcPr>
            <w:tcW w:w="641"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01</w:t>
            </w:r>
          </w:p>
        </w:tc>
        <w:tc>
          <w:tcPr>
            <w:tcW w:w="1465"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3.3.90.39.00</w:t>
            </w:r>
          </w:p>
        </w:tc>
        <w:tc>
          <w:tcPr>
            <w:tcW w:w="1207"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0000</w:t>
            </w:r>
          </w:p>
        </w:tc>
        <w:tc>
          <w:tcPr>
            <w:tcW w:w="1172" w:type="pct"/>
            <w:tcBorders>
              <w:top w:val="single" w:sz="4" w:space="0" w:color="auto"/>
              <w:left w:val="single" w:sz="4" w:space="0" w:color="auto"/>
              <w:bottom w:val="single" w:sz="4" w:space="0" w:color="auto"/>
              <w:right w:val="single" w:sz="4" w:space="0" w:color="auto"/>
            </w:tcBorders>
            <w:vAlign w:val="center"/>
            <w:hideMark/>
          </w:tcPr>
          <w:p w:rsidR="001546F0" w:rsidRPr="001546F0" w:rsidRDefault="001546F0" w:rsidP="001546F0">
            <w:pPr>
              <w:tabs>
                <w:tab w:val="left" w:pos="3240"/>
              </w:tabs>
              <w:jc w:val="center"/>
              <w:cnfStyle w:val="000000000000" w:firstRow="0" w:lastRow="0" w:firstColumn="0" w:lastColumn="0" w:oddVBand="0" w:evenVBand="0" w:oddHBand="0" w:evenHBand="0" w:firstRowFirstColumn="0" w:firstRowLastColumn="0" w:lastRowFirstColumn="0" w:lastRowLastColumn="0"/>
              <w:rPr>
                <w:rFonts w:ascii="Arial" w:hAnsi="Arial" w:cs="Arial"/>
                <w:kern w:val="2"/>
              </w:rPr>
            </w:pPr>
            <w:r w:rsidRPr="001546F0">
              <w:rPr>
                <w:rFonts w:ascii="Arial" w:hAnsi="Arial" w:cs="Arial"/>
                <w:kern w:val="2"/>
              </w:rPr>
              <w:t>2.192</w:t>
            </w:r>
          </w:p>
        </w:tc>
      </w:tr>
    </w:tbl>
    <w:p w:rsidR="00242724" w:rsidRPr="006751A7" w:rsidRDefault="00CB5E43" w:rsidP="00174E77">
      <w:pPr>
        <w:pStyle w:val="Nivel2"/>
        <w:widowControl w:val="0"/>
        <w:numPr>
          <w:ilvl w:val="1"/>
          <w:numId w:val="27"/>
        </w:numPr>
        <w:tabs>
          <w:tab w:val="left" w:pos="567"/>
        </w:tabs>
        <w:spacing w:after="0" w:line="22" w:lineRule="atLeast"/>
        <w:ind w:left="0" w:firstLine="0"/>
        <w:rPr>
          <w:szCs w:val="22"/>
        </w:rPr>
      </w:pPr>
      <w:r w:rsidRPr="006751A7">
        <w:rPr>
          <w:szCs w:val="22"/>
        </w:rPr>
        <w:t>A dotação relativa aos exercícios financeiros subsequentes será indicada após aprovação da Lei Orçamentária respectiva e liberação dos créditos correspondentes, mediante apostilamento</w:t>
      </w:r>
      <w:r w:rsidR="00242724" w:rsidRPr="006751A7">
        <w:rPr>
          <w:kern w:val="2"/>
          <w:szCs w:val="22"/>
        </w:rPr>
        <w:t>.</w:t>
      </w:r>
    </w:p>
    <w:p w:rsidR="007464FC" w:rsidRPr="006734B3" w:rsidRDefault="002403FC" w:rsidP="00174E77">
      <w:pPr>
        <w:pStyle w:val="Nivel01"/>
        <w:keepNext w:val="0"/>
        <w:keepLines w:val="0"/>
        <w:widowControl w:val="0"/>
        <w:numPr>
          <w:ilvl w:val="0"/>
          <w:numId w:val="27"/>
        </w:numPr>
        <w:shd w:val="clear" w:color="auto" w:fill="F2F2F2" w:themeFill="background1" w:themeFillShade="F2"/>
        <w:spacing w:after="240"/>
        <w:rPr>
          <w:i w:val="0"/>
          <w:sz w:val="22"/>
          <w:szCs w:val="22"/>
        </w:rPr>
      </w:pPr>
      <w:r w:rsidRPr="006734B3">
        <w:rPr>
          <w:i w:val="0"/>
          <w:sz w:val="22"/>
          <w:szCs w:val="22"/>
        </w:rPr>
        <w:t>DO</w:t>
      </w:r>
      <w:r w:rsidR="007464FC" w:rsidRPr="006734B3">
        <w:rPr>
          <w:i w:val="0"/>
          <w:sz w:val="22"/>
          <w:szCs w:val="22"/>
        </w:rPr>
        <w:t xml:space="preserve"> REAJUSTE/REEQUILIBRIO </w:t>
      </w:r>
      <w:r w:rsidR="00B12862" w:rsidRPr="006734B3">
        <w:rPr>
          <w:i w:val="0"/>
          <w:sz w:val="22"/>
          <w:szCs w:val="22"/>
        </w:rPr>
        <w:t>DOS PREÇOS</w:t>
      </w:r>
    </w:p>
    <w:p w:rsidR="00156EFC" w:rsidRPr="005B0B64" w:rsidRDefault="00156EFC" w:rsidP="00174E77">
      <w:pPr>
        <w:pStyle w:val="Nivel2"/>
        <w:numPr>
          <w:ilvl w:val="1"/>
          <w:numId w:val="27"/>
        </w:numPr>
        <w:tabs>
          <w:tab w:val="left" w:pos="426"/>
        </w:tabs>
        <w:spacing w:before="240" w:after="240" w:line="240" w:lineRule="auto"/>
        <w:ind w:left="0" w:firstLine="0"/>
        <w:rPr>
          <w:snapToGrid w:val="0"/>
        </w:rPr>
      </w:pPr>
      <w:r>
        <w:rPr>
          <w:lang w:eastAsia="en-US"/>
        </w:rPr>
        <w:t>A Administração poderá revisar os preços registrados, mediante comprovações e justificativas, obedecido o disposto no artigo 122 do Decreto Municipal n.º 22/2024, bem como deverá proceder à atualização desses preços nos termos dos artigos 123 e 124 do Decreto supracitado.</w:t>
      </w:r>
    </w:p>
    <w:p w:rsidR="00156EFC" w:rsidRDefault="00156EFC" w:rsidP="00174E77">
      <w:pPr>
        <w:pStyle w:val="Nivel2"/>
        <w:numPr>
          <w:ilvl w:val="1"/>
          <w:numId w:val="27"/>
        </w:numPr>
        <w:tabs>
          <w:tab w:val="left" w:pos="426"/>
        </w:tabs>
        <w:spacing w:before="240" w:after="240" w:line="240" w:lineRule="auto"/>
        <w:ind w:left="0" w:firstLine="0"/>
        <w:rPr>
          <w:snapToGrid w:val="0"/>
        </w:rPr>
      </w:pPr>
      <w:r>
        <w:lastRenderedPageBreak/>
        <w:t>Os preços registrados poderão ser revistos para restabelecer o equilíbrio econômico-financeiro inicial do contrato em caso de força maior, caso fortuito ou fato do príncipe ou em decorrência de fatos imprevisíveis ou previsíveis de consequências incalculáveis, que inviabilizem a execução tal como pactuado, nos termos do disposto na norma contida na alínea "d" do inciso II do art. 124 da Lei Federal nº 14.133, de 2021.</w:t>
      </w:r>
    </w:p>
    <w:p w:rsidR="00156EFC" w:rsidRDefault="00156EFC" w:rsidP="00174E77">
      <w:pPr>
        <w:pStyle w:val="Nivel2"/>
        <w:numPr>
          <w:ilvl w:val="1"/>
          <w:numId w:val="27"/>
        </w:numPr>
        <w:tabs>
          <w:tab w:val="left" w:pos="426"/>
        </w:tabs>
        <w:spacing w:before="240" w:after="240" w:line="240" w:lineRule="auto"/>
        <w:ind w:left="0" w:firstLine="0"/>
        <w:rPr>
          <w:snapToGrid w:val="0"/>
        </w:rPr>
      </w:pPr>
      <w:r>
        <w:rPr>
          <w:lang w:eastAsia="en-US"/>
        </w:rPr>
        <w:t xml:space="preserve">A atualização dos preços registrados será feita a partir da aplicação do índice IPCA, tendo por termo inicial a data </w:t>
      </w:r>
      <w:r w:rsidRPr="005B0B64">
        <w:rPr>
          <w:szCs w:val="22"/>
        </w:rPr>
        <w:t xml:space="preserve">de apresentação da proposta </w:t>
      </w:r>
      <w:r>
        <w:rPr>
          <w:lang w:eastAsia="en-US"/>
        </w:rPr>
        <w:t xml:space="preserve">e desde que decorrido </w:t>
      </w:r>
      <w:proofErr w:type="gramStart"/>
      <w:r>
        <w:rPr>
          <w:lang w:eastAsia="en-US"/>
        </w:rPr>
        <w:t>1</w:t>
      </w:r>
      <w:proofErr w:type="gramEnd"/>
      <w:r>
        <w:rPr>
          <w:lang w:eastAsia="en-US"/>
        </w:rPr>
        <w:t xml:space="preserve"> (um) ano desse marco temporal. Para as atualizações subsequentes à primeira, o termo inicial é contado do término do prazo inicial que motivou a primeira atualização.</w:t>
      </w:r>
    </w:p>
    <w:p w:rsidR="00156EFC" w:rsidRDefault="00156EFC" w:rsidP="00174E77">
      <w:pPr>
        <w:pStyle w:val="Nivel2"/>
        <w:numPr>
          <w:ilvl w:val="1"/>
          <w:numId w:val="27"/>
        </w:numPr>
        <w:tabs>
          <w:tab w:val="left" w:pos="426"/>
        </w:tabs>
        <w:spacing w:before="240" w:after="240" w:line="240" w:lineRule="auto"/>
        <w:ind w:left="0" w:firstLine="0"/>
        <w:rPr>
          <w:snapToGrid w:val="0"/>
        </w:rPr>
      </w:pPr>
      <w:r>
        <w:t>Não serão liberadas recomposições decorrentes de inflação, que não configurem álea econômica extraordinária, tampouco fato previsível.</w:t>
      </w:r>
    </w:p>
    <w:p w:rsidR="00156EFC" w:rsidRDefault="00156EFC" w:rsidP="00174E77">
      <w:pPr>
        <w:pStyle w:val="Nivel2"/>
        <w:numPr>
          <w:ilvl w:val="1"/>
          <w:numId w:val="27"/>
        </w:numPr>
        <w:tabs>
          <w:tab w:val="left" w:pos="426"/>
        </w:tabs>
        <w:spacing w:before="240" w:after="240" w:line="240" w:lineRule="auto"/>
        <w:ind w:left="0" w:firstLine="0"/>
        <w:rPr>
          <w:snapToGrid w:val="0"/>
        </w:rPr>
      </w:pPr>
      <w:r>
        <w:t xml:space="preserve">Os pedidos de recomposição de valores deverão ser protocolados junto ao Setor de Protocolo da Prefeitura Municipal, ou encaminhados para o e-mail </w:t>
      </w:r>
      <w:hyperlink r:id="rId104" w:history="1">
        <w:r w:rsidRPr="005B0B64">
          <w:rPr>
            <w:rStyle w:val="Hyperlink"/>
            <w:bCs/>
            <w:color w:val="0033CC"/>
            <w:szCs w:val="22"/>
          </w:rPr>
          <w:t>contratos@campomagro.pr.gov.br</w:t>
        </w:r>
      </w:hyperlink>
      <w:r>
        <w:t xml:space="preserve"> mediante retorno de confirmação.</w:t>
      </w:r>
    </w:p>
    <w:p w:rsidR="00156EFC" w:rsidRPr="005B0B64" w:rsidRDefault="00156EFC" w:rsidP="00174E77">
      <w:pPr>
        <w:pStyle w:val="Nivel2"/>
        <w:numPr>
          <w:ilvl w:val="1"/>
          <w:numId w:val="27"/>
        </w:numPr>
        <w:tabs>
          <w:tab w:val="left" w:pos="426"/>
        </w:tabs>
        <w:spacing w:before="240" w:after="240" w:line="240" w:lineRule="auto"/>
        <w:ind w:left="0" w:firstLine="0"/>
        <w:rPr>
          <w:snapToGrid w:val="0"/>
        </w:rPr>
      </w:pPr>
      <w:r>
        <w:t>Somente serão analisados os pedidos de recomposição de valores que contenham todos os documentos comprobatórios para a referida recomposição.</w:t>
      </w:r>
    </w:p>
    <w:p w:rsidR="009E5401" w:rsidRPr="006734B3" w:rsidRDefault="00156EFC" w:rsidP="00174E77">
      <w:pPr>
        <w:pStyle w:val="Nivel2"/>
        <w:widowControl w:val="0"/>
        <w:numPr>
          <w:ilvl w:val="1"/>
          <w:numId w:val="27"/>
        </w:numPr>
        <w:tabs>
          <w:tab w:val="left" w:pos="426"/>
        </w:tabs>
        <w:spacing w:before="240" w:after="240" w:line="240" w:lineRule="auto"/>
        <w:ind w:left="0" w:firstLine="0"/>
        <w:rPr>
          <w:snapToGrid w:val="0"/>
          <w:szCs w:val="22"/>
        </w:rPr>
      </w:pPr>
      <w:r>
        <w:t>Os valores recompostos somente serão repassados após a assinatura, devolução do Termo assinado (conforme o caso) e publicação do Termo de Aditamento.</w:t>
      </w:r>
    </w:p>
    <w:p w:rsidR="007464FC" w:rsidRPr="006751A7" w:rsidRDefault="002403FC" w:rsidP="00AC37F9">
      <w:pPr>
        <w:widowControl w:val="0"/>
        <w:pBdr>
          <w:top w:val="single" w:sz="4" w:space="1" w:color="auto"/>
          <w:left w:val="single" w:sz="4" w:space="4" w:color="auto"/>
          <w:bottom w:val="single" w:sz="4" w:space="2" w:color="auto"/>
          <w:right w:val="single" w:sz="4" w:space="4" w:color="auto"/>
          <w:between w:val="single" w:sz="4" w:space="1" w:color="auto"/>
          <w:bar w:val="single" w:sz="4" w:color="auto"/>
        </w:pBdr>
        <w:shd w:val="clear" w:color="auto" w:fill="F2F2F2" w:themeFill="background1" w:themeFillShade="F2"/>
        <w:tabs>
          <w:tab w:val="left" w:pos="567"/>
        </w:tabs>
        <w:spacing w:before="200" w:after="200"/>
        <w:jc w:val="both"/>
        <w:rPr>
          <w:rFonts w:ascii="Arial" w:hAnsi="Arial" w:cs="Arial"/>
          <w:b/>
          <w:sz w:val="22"/>
          <w:szCs w:val="22"/>
        </w:rPr>
      </w:pPr>
      <w:r w:rsidRPr="006751A7">
        <w:rPr>
          <w:rFonts w:ascii="Arial" w:hAnsi="Arial" w:cs="Arial"/>
          <w:b/>
          <w:sz w:val="22"/>
          <w:szCs w:val="22"/>
        </w:rPr>
        <w:t>7.</w:t>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Pr="006751A7">
        <w:rPr>
          <w:rFonts w:ascii="Arial" w:hAnsi="Arial" w:cs="Arial"/>
          <w:b/>
          <w:sz w:val="22"/>
          <w:szCs w:val="22"/>
        </w:rPr>
        <w:tab/>
      </w:r>
      <w:r w:rsidR="006751A7">
        <w:rPr>
          <w:rFonts w:ascii="Arial" w:hAnsi="Arial" w:cs="Arial"/>
          <w:b/>
          <w:sz w:val="22"/>
          <w:szCs w:val="22"/>
        </w:rPr>
        <w:t xml:space="preserve"> </w:t>
      </w:r>
      <w:r w:rsidRPr="006751A7">
        <w:rPr>
          <w:rFonts w:ascii="Arial" w:hAnsi="Arial" w:cs="Arial"/>
          <w:b/>
          <w:sz w:val="22"/>
          <w:szCs w:val="22"/>
        </w:rPr>
        <w:t>DO CANCELAMENTO DA ATA DE REGISTRO DE PREÇOS</w:t>
      </w:r>
    </w:p>
    <w:p w:rsidR="007464FC" w:rsidRPr="006751A7" w:rsidRDefault="002403FC" w:rsidP="00D4131A">
      <w:pPr>
        <w:pStyle w:val="Nivel2"/>
        <w:widowControl w:val="0"/>
        <w:numPr>
          <w:ilvl w:val="0"/>
          <w:numId w:val="0"/>
        </w:numPr>
        <w:spacing w:afterLines="120" w:after="288" w:line="240" w:lineRule="auto"/>
        <w:rPr>
          <w:color w:val="auto"/>
          <w:szCs w:val="22"/>
        </w:rPr>
      </w:pPr>
      <w:r w:rsidRPr="006751A7">
        <w:rPr>
          <w:color w:val="auto"/>
          <w:szCs w:val="22"/>
        </w:rPr>
        <w:t xml:space="preserve">7.1. </w:t>
      </w:r>
      <w:r w:rsidRPr="006751A7">
        <w:rPr>
          <w:color w:val="auto"/>
          <w:szCs w:val="22"/>
        </w:rPr>
        <w:tab/>
      </w:r>
      <w:r w:rsidRPr="006751A7">
        <w:rPr>
          <w:color w:val="auto"/>
          <w:kern w:val="2"/>
          <w:szCs w:val="22"/>
        </w:rPr>
        <w:t xml:space="preserve">A </w:t>
      </w:r>
      <w:r w:rsidRPr="006751A7">
        <w:rPr>
          <w:rFonts w:eastAsia="Arial"/>
          <w:color w:val="auto"/>
          <w:szCs w:val="22"/>
          <w:lang w:eastAsia="en-US"/>
        </w:rPr>
        <w:t>Ata de Registro de Preços</w:t>
      </w:r>
      <w:r w:rsidRPr="006751A7">
        <w:rPr>
          <w:color w:val="auto"/>
          <w:kern w:val="2"/>
          <w:szCs w:val="22"/>
        </w:rPr>
        <w:t xml:space="preserve"> poderá ser cancelada pelos motivos previstos na Lei Federal n.º 14.133/2021 e Decreto Municipal 022/2024, com as alterações dela decorrentes.</w:t>
      </w:r>
    </w:p>
    <w:p w:rsidR="007464FC" w:rsidRPr="006751A7" w:rsidRDefault="002403FC" w:rsidP="00D4131A">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after="288"/>
        <w:rPr>
          <w:i w:val="0"/>
          <w:color w:val="FFFFFF" w:themeColor="background1"/>
          <w:sz w:val="22"/>
          <w:szCs w:val="22"/>
        </w:rPr>
      </w:pPr>
      <w:r w:rsidRPr="006751A7">
        <w:rPr>
          <w:i w:val="0"/>
          <w:sz w:val="22"/>
          <w:szCs w:val="22"/>
        </w:rPr>
        <w:t>8.</w:t>
      </w:r>
      <w:r w:rsidRPr="006751A7">
        <w:rPr>
          <w:i w:val="0"/>
          <w:sz w:val="22"/>
          <w:szCs w:val="22"/>
        </w:rPr>
        <w:tab/>
      </w:r>
      <w:r w:rsidR="00A67EF6" w:rsidRPr="006751A7">
        <w:rPr>
          <w:i w:val="0"/>
          <w:sz w:val="22"/>
          <w:szCs w:val="22"/>
        </w:rPr>
        <w:t>DOS CASOS FORTUITOS OU DE FORÇA MAIOR</w:t>
      </w:r>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8</w:t>
      </w:r>
      <w:r w:rsidR="007464FC" w:rsidRPr="006751A7">
        <w:rPr>
          <w:rFonts w:ascii="Arial" w:hAnsi="Arial" w:cs="Arial"/>
          <w:sz w:val="22"/>
          <w:szCs w:val="22"/>
        </w:rPr>
        <w:t>.1.</w:t>
      </w:r>
      <w:r w:rsidRPr="006751A7">
        <w:rPr>
          <w:rFonts w:ascii="Arial" w:hAnsi="Arial" w:cs="Arial"/>
          <w:sz w:val="22"/>
          <w:szCs w:val="22"/>
        </w:rPr>
        <w:tab/>
        <w:t>A empresa fornecedora poderá solicitar o cancelamento do seu registro de preços, na ocorrência de fato superveniente que venha comprometer a perfeita execução contratual, decorrente de caso fortuito ou de força maior, devidamente comprovado.</w:t>
      </w:r>
    </w:p>
    <w:p w:rsidR="00A67EF6" w:rsidRPr="006751A7" w:rsidRDefault="00A67EF6" w:rsidP="00AC37F9">
      <w:pPr>
        <w:widowControl w:val="0"/>
        <w:tabs>
          <w:tab w:val="left" w:pos="426"/>
        </w:tabs>
        <w:spacing w:after="240"/>
        <w:jc w:val="both"/>
        <w:rPr>
          <w:rFonts w:ascii="Arial" w:hAnsi="Arial" w:cs="Arial"/>
          <w:sz w:val="22"/>
          <w:szCs w:val="22"/>
        </w:rPr>
      </w:pPr>
      <w:r w:rsidRPr="006751A7">
        <w:rPr>
          <w:rFonts w:ascii="Arial" w:hAnsi="Arial" w:cs="Arial"/>
          <w:sz w:val="22"/>
          <w:szCs w:val="22"/>
        </w:rPr>
        <w:t>8.2.</w:t>
      </w:r>
      <w:r w:rsidRPr="006751A7">
        <w:rPr>
          <w:rFonts w:ascii="Arial" w:hAnsi="Arial" w:cs="Arial"/>
          <w:sz w:val="22"/>
          <w:szCs w:val="22"/>
        </w:rPr>
        <w:tab/>
        <w:t xml:space="preserve">Serão considerados casos fortuitos ou de força maior, para efeito de cancelamento desta Ata de Registro de Preços, ou não aplicação de sanções, os inadimplementos decorrentes das situações a seguir, quando vierem a afetar o fornecimento do objeto da licitação: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a) greve geral;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b) calamidade pública;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c) interrupção dos meios de transporte;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d) condições meteorológicas excepcionalmente prejudiciais; e </w:t>
      </w:r>
    </w:p>
    <w:p w:rsidR="00A67EF6" w:rsidRPr="006751A7" w:rsidRDefault="00A67EF6" w:rsidP="00AC37F9">
      <w:pPr>
        <w:widowControl w:val="0"/>
        <w:jc w:val="both"/>
        <w:rPr>
          <w:rFonts w:ascii="Arial" w:hAnsi="Arial" w:cs="Arial"/>
          <w:sz w:val="22"/>
          <w:szCs w:val="22"/>
        </w:rPr>
      </w:pPr>
      <w:r w:rsidRPr="006751A7">
        <w:rPr>
          <w:rFonts w:ascii="Arial" w:hAnsi="Arial" w:cs="Arial"/>
          <w:sz w:val="22"/>
          <w:szCs w:val="22"/>
        </w:rPr>
        <w:t xml:space="preserve">e) outros casos que se enquadrem no parágrafo único do art. 393, do Código Civil Brasileiro (Lei nº 10.406/2002). </w:t>
      </w:r>
    </w:p>
    <w:p w:rsidR="00A67EF6" w:rsidRPr="006751A7" w:rsidRDefault="00A67EF6" w:rsidP="00AC37F9">
      <w:pPr>
        <w:widowControl w:val="0"/>
        <w:tabs>
          <w:tab w:val="left" w:pos="426"/>
        </w:tabs>
        <w:spacing w:before="240"/>
        <w:jc w:val="both"/>
        <w:rPr>
          <w:rFonts w:ascii="Arial" w:hAnsi="Arial" w:cs="Arial"/>
          <w:sz w:val="22"/>
          <w:szCs w:val="22"/>
        </w:rPr>
      </w:pPr>
      <w:r w:rsidRPr="006751A7">
        <w:rPr>
          <w:rFonts w:ascii="Arial" w:hAnsi="Arial" w:cs="Arial"/>
          <w:sz w:val="22"/>
          <w:szCs w:val="22"/>
        </w:rPr>
        <w:t>8.3.</w:t>
      </w:r>
      <w:r w:rsidRPr="006751A7">
        <w:rPr>
          <w:rFonts w:ascii="Arial" w:hAnsi="Arial" w:cs="Arial"/>
          <w:sz w:val="22"/>
          <w:szCs w:val="22"/>
        </w:rPr>
        <w:tab/>
        <w:t xml:space="preserve">Os casos enumerados nesse subitem deverão ser satisfatoriamente justificados pela empresa fornecedora. </w:t>
      </w:r>
    </w:p>
    <w:p w:rsidR="00A67EF6" w:rsidRPr="006751A7" w:rsidRDefault="00A67EF6"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 xml:space="preserve">8.4. Sempre que ocorrerem situações que impliquem caso fortuito ou de força maior, o fato deverá ser comunicado à Administração em até 24 (vinte e quatro) horas após a </w:t>
      </w:r>
      <w:r w:rsidRPr="006751A7">
        <w:rPr>
          <w:rFonts w:ascii="Arial" w:hAnsi="Arial" w:cs="Arial"/>
          <w:sz w:val="22"/>
          <w:szCs w:val="22"/>
        </w:rPr>
        <w:lastRenderedPageBreak/>
        <w:t xml:space="preserve">ocorrência. </w:t>
      </w:r>
    </w:p>
    <w:p w:rsidR="007464FC" w:rsidRPr="006751A7" w:rsidRDefault="00A67EF6" w:rsidP="00AC37F9">
      <w:pPr>
        <w:pStyle w:val="Nivel2"/>
        <w:widowControl w:val="0"/>
        <w:numPr>
          <w:ilvl w:val="0"/>
          <w:numId w:val="0"/>
        </w:numPr>
        <w:tabs>
          <w:tab w:val="left" w:pos="426"/>
        </w:tabs>
        <w:rPr>
          <w:szCs w:val="22"/>
        </w:rPr>
      </w:pPr>
      <w:r w:rsidRPr="006751A7">
        <w:rPr>
          <w:szCs w:val="22"/>
        </w:rPr>
        <w:t>8.5.</w:t>
      </w:r>
      <w:r w:rsidRPr="006751A7">
        <w:rPr>
          <w:szCs w:val="22"/>
        </w:rPr>
        <w:tab/>
        <w:t>Caso não seja cumprido este prazo, o início da ocorrência será considerado como tendo sido 24 (vinte e quatro) horas antes da data de solicitação de enquadramento da ocorrência, como caso fortuito ou de força maior.</w:t>
      </w:r>
    </w:p>
    <w:p w:rsidR="007464FC" w:rsidRPr="006751A7" w:rsidRDefault="00B12862"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line="264" w:lineRule="auto"/>
        <w:rPr>
          <w:i w:val="0"/>
          <w:sz w:val="22"/>
          <w:szCs w:val="22"/>
        </w:rPr>
      </w:pPr>
      <w:r w:rsidRPr="006751A7">
        <w:rPr>
          <w:i w:val="0"/>
          <w:sz w:val="22"/>
          <w:szCs w:val="22"/>
        </w:rPr>
        <w:t>9.</w:t>
      </w:r>
      <w:r w:rsidRPr="006751A7">
        <w:rPr>
          <w:i w:val="0"/>
          <w:sz w:val="22"/>
          <w:szCs w:val="22"/>
        </w:rPr>
        <w:tab/>
      </w:r>
      <w:r w:rsidR="007464FC" w:rsidRPr="006751A7">
        <w:rPr>
          <w:i w:val="0"/>
          <w:sz w:val="22"/>
          <w:szCs w:val="22"/>
        </w:rPr>
        <w:t xml:space="preserve">INFRAÇÕES E SANÇÕES ADMINISTRATIVAS </w:t>
      </w:r>
    </w:p>
    <w:p w:rsidR="007464FC" w:rsidRPr="006751A7" w:rsidRDefault="00F45E93" w:rsidP="00AC37F9">
      <w:pPr>
        <w:pStyle w:val="Nivel2"/>
        <w:widowControl w:val="0"/>
        <w:numPr>
          <w:ilvl w:val="0"/>
          <w:numId w:val="0"/>
        </w:numPr>
        <w:tabs>
          <w:tab w:val="left" w:pos="426"/>
        </w:tabs>
        <w:spacing w:before="240" w:after="240" w:line="22" w:lineRule="atLeast"/>
        <w:rPr>
          <w:color w:val="auto"/>
          <w:szCs w:val="22"/>
        </w:rPr>
      </w:pPr>
      <w:r w:rsidRPr="006751A7">
        <w:rPr>
          <w:color w:val="auto"/>
          <w:szCs w:val="22"/>
        </w:rPr>
        <w:t>9.1</w:t>
      </w:r>
      <w:r w:rsidRPr="006751A7">
        <w:rPr>
          <w:color w:val="auto"/>
          <w:szCs w:val="22"/>
        </w:rPr>
        <w:tab/>
        <w:t>São aplicáveis à empresa fornecedora as seguintes penalidades</w:t>
      </w:r>
      <w:r w:rsidR="007464FC" w:rsidRPr="006751A7">
        <w:rPr>
          <w:color w:val="auto"/>
          <w:szCs w:val="22"/>
        </w:rPr>
        <w:t>:</w:t>
      </w:r>
    </w:p>
    <w:p w:rsidR="00F45E93" w:rsidRPr="006751A7" w:rsidRDefault="00F45E93" w:rsidP="00C441E3">
      <w:pPr>
        <w:widowControl w:val="0"/>
        <w:jc w:val="both"/>
        <w:rPr>
          <w:rFonts w:ascii="Arial" w:eastAsia="Times New Roman" w:hAnsi="Arial" w:cs="Arial"/>
          <w:color w:val="000000"/>
          <w:sz w:val="22"/>
          <w:szCs w:val="22"/>
        </w:rPr>
      </w:pPr>
      <w:r w:rsidRPr="006751A7">
        <w:rPr>
          <w:rFonts w:ascii="Arial" w:eastAsia="Times New Roman" w:hAnsi="Arial" w:cs="Arial"/>
          <w:color w:val="000000"/>
          <w:sz w:val="22"/>
          <w:szCs w:val="22"/>
        </w:rPr>
        <w:t>I - advertência;</w:t>
      </w:r>
    </w:p>
    <w:p w:rsidR="00F45E93" w:rsidRPr="006751A7" w:rsidRDefault="00F45E93" w:rsidP="00C441E3">
      <w:pPr>
        <w:widowControl w:val="0"/>
        <w:jc w:val="both"/>
        <w:rPr>
          <w:rFonts w:ascii="Arial" w:eastAsia="Times New Roman" w:hAnsi="Arial" w:cs="Arial"/>
          <w:color w:val="000000"/>
          <w:sz w:val="22"/>
          <w:szCs w:val="22"/>
        </w:rPr>
      </w:pPr>
      <w:bookmarkStart w:id="64" w:name="art156ii"/>
      <w:bookmarkEnd w:id="64"/>
      <w:r w:rsidRPr="006751A7">
        <w:rPr>
          <w:rFonts w:ascii="Arial" w:eastAsia="Times New Roman" w:hAnsi="Arial" w:cs="Arial"/>
          <w:color w:val="000000"/>
          <w:sz w:val="22"/>
          <w:szCs w:val="22"/>
        </w:rPr>
        <w:t>II - multa;</w:t>
      </w:r>
    </w:p>
    <w:p w:rsidR="00F45E93" w:rsidRPr="006751A7" w:rsidRDefault="00F45E93" w:rsidP="00C441E3">
      <w:pPr>
        <w:widowControl w:val="0"/>
        <w:jc w:val="both"/>
        <w:rPr>
          <w:rFonts w:ascii="Arial" w:eastAsia="Times New Roman" w:hAnsi="Arial" w:cs="Arial"/>
          <w:color w:val="000000"/>
          <w:sz w:val="22"/>
          <w:szCs w:val="22"/>
        </w:rPr>
      </w:pPr>
      <w:bookmarkStart w:id="65" w:name="art156iii"/>
      <w:bookmarkEnd w:id="65"/>
      <w:r w:rsidRPr="006751A7">
        <w:rPr>
          <w:rFonts w:ascii="Arial" w:eastAsia="Times New Roman" w:hAnsi="Arial" w:cs="Arial"/>
          <w:color w:val="000000"/>
          <w:sz w:val="22"/>
          <w:szCs w:val="22"/>
        </w:rPr>
        <w:t>III - impedimento de licitar e contratar;</w:t>
      </w:r>
    </w:p>
    <w:p w:rsidR="00F45E93" w:rsidRPr="006751A7" w:rsidRDefault="00F45E93" w:rsidP="00C441E3">
      <w:pPr>
        <w:widowControl w:val="0"/>
        <w:jc w:val="both"/>
        <w:rPr>
          <w:rFonts w:ascii="Arial" w:eastAsia="Times New Roman" w:hAnsi="Arial" w:cs="Arial"/>
          <w:color w:val="000000"/>
          <w:sz w:val="22"/>
          <w:szCs w:val="22"/>
        </w:rPr>
      </w:pPr>
      <w:bookmarkStart w:id="66" w:name="art156iv"/>
      <w:bookmarkEnd w:id="66"/>
      <w:r w:rsidRPr="006751A7">
        <w:rPr>
          <w:rFonts w:ascii="Arial" w:eastAsia="Times New Roman" w:hAnsi="Arial" w:cs="Arial"/>
          <w:color w:val="000000"/>
          <w:sz w:val="22"/>
          <w:szCs w:val="22"/>
        </w:rPr>
        <w:t>IV - declaração de inidoneidade para licitar ou contratar.</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9.1.1 Multa de </w:t>
      </w:r>
      <w:r w:rsidRPr="006751A7">
        <w:rPr>
          <w:rFonts w:ascii="Arial" w:hAnsi="Arial" w:cs="Arial"/>
          <w:sz w:val="22"/>
          <w:szCs w:val="22"/>
          <w:u w:val="single"/>
        </w:rPr>
        <w:t>10%</w:t>
      </w:r>
      <w:r w:rsidRPr="006751A7">
        <w:rPr>
          <w:rFonts w:ascii="Arial" w:hAnsi="Arial" w:cs="Arial"/>
          <w:sz w:val="22"/>
          <w:szCs w:val="22"/>
        </w:rPr>
        <w:t xml:space="preserve"> (dez por cento) do valor da nota de empenho pela inexecução parcial do objeto;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9.1.2 Multa de </w:t>
      </w:r>
      <w:r w:rsidRPr="006751A7">
        <w:rPr>
          <w:rFonts w:ascii="Arial" w:hAnsi="Arial" w:cs="Arial"/>
          <w:sz w:val="22"/>
          <w:szCs w:val="22"/>
          <w:u w:val="single"/>
        </w:rPr>
        <w:t>20%</w:t>
      </w:r>
      <w:r w:rsidRPr="006751A7">
        <w:rPr>
          <w:rFonts w:ascii="Arial" w:hAnsi="Arial" w:cs="Arial"/>
          <w:sz w:val="22"/>
          <w:szCs w:val="22"/>
        </w:rPr>
        <w:t xml:space="preserve"> (vinte por cento) do valor da nota de empenho pela inexecução total do objeto, além da aplicação da pena de suspensão do direito de licitar e contratar com a Administração, pelo prazo máximo de até 2 (dois) anos, ou declaração da inidoneidade para licitar ou contratar com a Administração Pública, a critério do Município;</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9.1.3. Multa de </w:t>
      </w:r>
      <w:r w:rsidRPr="006751A7">
        <w:rPr>
          <w:rFonts w:ascii="Arial" w:hAnsi="Arial" w:cs="Arial"/>
          <w:sz w:val="22"/>
          <w:szCs w:val="22"/>
          <w:u w:val="single"/>
        </w:rPr>
        <w:t>5%</w:t>
      </w:r>
      <w:r w:rsidRPr="006751A7">
        <w:rPr>
          <w:rFonts w:ascii="Arial" w:hAnsi="Arial" w:cs="Arial"/>
          <w:sz w:val="22"/>
          <w:szCs w:val="22"/>
        </w:rPr>
        <w:t xml:space="preserve"> (cinco por cento) sobre o valor da nota de empenho, quando sem justificativa aceita pela Administração, a empresa fornecedora não retirar a nota de empenho no prazo estabelecido; </w:t>
      </w:r>
    </w:p>
    <w:p w:rsidR="00F45E93" w:rsidRPr="006751A7" w:rsidRDefault="00F45E93" w:rsidP="00AC37F9">
      <w:pPr>
        <w:widowControl w:val="0"/>
        <w:spacing w:before="240" w:after="240"/>
        <w:jc w:val="both"/>
        <w:rPr>
          <w:rFonts w:ascii="Arial" w:hAnsi="Arial" w:cs="Arial"/>
          <w:sz w:val="22"/>
          <w:szCs w:val="22"/>
        </w:rPr>
      </w:pPr>
      <w:r w:rsidRPr="006751A7">
        <w:rPr>
          <w:rFonts w:ascii="Arial" w:hAnsi="Arial" w:cs="Arial"/>
          <w:sz w:val="22"/>
          <w:szCs w:val="22"/>
        </w:rPr>
        <w:t xml:space="preserve">9.1.4. Multa de </w:t>
      </w:r>
      <w:r w:rsidRPr="006751A7">
        <w:rPr>
          <w:rFonts w:ascii="Arial" w:hAnsi="Arial" w:cs="Arial"/>
          <w:sz w:val="22"/>
          <w:szCs w:val="22"/>
          <w:u w:val="single"/>
        </w:rPr>
        <w:t>0,5%</w:t>
      </w:r>
      <w:r w:rsidRPr="006751A7">
        <w:rPr>
          <w:rFonts w:ascii="Arial" w:hAnsi="Arial" w:cs="Arial"/>
          <w:sz w:val="22"/>
          <w:szCs w:val="22"/>
        </w:rPr>
        <w:t xml:space="preserve"> (meio por cento) sobre o valor da nota de empenho para cada dia de atraso na entrega da mercadoria; </w:t>
      </w:r>
    </w:p>
    <w:p w:rsidR="00F45E93" w:rsidRPr="006751A7" w:rsidRDefault="008832AA" w:rsidP="00AC37F9">
      <w:pPr>
        <w:widowControl w:val="0"/>
        <w:spacing w:before="240" w:after="240"/>
        <w:jc w:val="both"/>
        <w:rPr>
          <w:rFonts w:ascii="Arial" w:hAnsi="Arial" w:cs="Arial"/>
          <w:sz w:val="22"/>
          <w:szCs w:val="22"/>
        </w:rPr>
      </w:pPr>
      <w:r w:rsidRPr="006751A7">
        <w:rPr>
          <w:rFonts w:ascii="Arial" w:hAnsi="Arial" w:cs="Arial"/>
          <w:sz w:val="22"/>
          <w:szCs w:val="22"/>
        </w:rPr>
        <w:t>9.2.</w:t>
      </w:r>
      <w:r w:rsidRPr="006751A7">
        <w:rPr>
          <w:rFonts w:ascii="Arial" w:hAnsi="Arial" w:cs="Arial"/>
          <w:sz w:val="22"/>
          <w:szCs w:val="22"/>
        </w:rPr>
        <w:tab/>
      </w:r>
      <w:r w:rsidR="00F45E93" w:rsidRPr="006751A7">
        <w:rPr>
          <w:rFonts w:ascii="Arial" w:hAnsi="Arial" w:cs="Arial"/>
          <w:sz w:val="22"/>
          <w:szCs w:val="22"/>
        </w:rPr>
        <w:tab/>
        <w:t xml:space="preserve">Os prazos para defesa do interessado serão aqueles definidos no artigo n.º 155 da Lei n.º 14.133/2021.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9.3.</w:t>
      </w:r>
      <w:r w:rsidRPr="006751A7">
        <w:rPr>
          <w:rFonts w:ascii="Arial" w:hAnsi="Arial" w:cs="Arial"/>
          <w:sz w:val="22"/>
          <w:szCs w:val="22"/>
        </w:rPr>
        <w:tab/>
      </w:r>
      <w:r w:rsidR="00F45E93" w:rsidRPr="006751A7">
        <w:rPr>
          <w:rFonts w:ascii="Arial" w:hAnsi="Arial" w:cs="Arial"/>
          <w:sz w:val="22"/>
          <w:szCs w:val="22"/>
        </w:rPr>
        <w:tab/>
        <w:t xml:space="preserve">As penalidades aqui previstas são autônomas e suas aplicações cumulativas, serão regidas pelo artigo 155 da Lei nº 14.133/2021 e alterações subsequentes. </w:t>
      </w:r>
    </w:p>
    <w:p w:rsidR="00F45E93" w:rsidRPr="006751A7" w:rsidRDefault="008832AA" w:rsidP="00AC37F9">
      <w:pPr>
        <w:widowControl w:val="0"/>
        <w:tabs>
          <w:tab w:val="left" w:pos="426"/>
        </w:tabs>
        <w:spacing w:before="240" w:after="240"/>
        <w:jc w:val="both"/>
        <w:rPr>
          <w:rFonts w:ascii="Arial" w:hAnsi="Arial" w:cs="Arial"/>
          <w:sz w:val="22"/>
          <w:szCs w:val="22"/>
        </w:rPr>
      </w:pPr>
      <w:r w:rsidRPr="006751A7">
        <w:rPr>
          <w:rFonts w:ascii="Arial" w:hAnsi="Arial" w:cs="Arial"/>
          <w:sz w:val="22"/>
          <w:szCs w:val="22"/>
        </w:rPr>
        <w:t>9.4.</w:t>
      </w:r>
      <w:r w:rsidRPr="006751A7">
        <w:rPr>
          <w:rFonts w:ascii="Arial" w:hAnsi="Arial" w:cs="Arial"/>
          <w:sz w:val="22"/>
          <w:szCs w:val="22"/>
        </w:rPr>
        <w:tab/>
      </w:r>
      <w:r w:rsidR="00F45E93" w:rsidRPr="006751A7">
        <w:rPr>
          <w:rFonts w:ascii="Arial" w:hAnsi="Arial" w:cs="Arial"/>
          <w:sz w:val="22"/>
          <w:szCs w:val="22"/>
        </w:rPr>
        <w:t xml:space="preserve">As sanções são independentes e a aplicação de uma não exclui a das outras. </w:t>
      </w:r>
    </w:p>
    <w:p w:rsidR="00F45E93" w:rsidRPr="006751A7" w:rsidRDefault="008832AA" w:rsidP="00AC37F9">
      <w:pPr>
        <w:pStyle w:val="Nivel2"/>
        <w:widowControl w:val="0"/>
        <w:numPr>
          <w:ilvl w:val="0"/>
          <w:numId w:val="0"/>
        </w:numPr>
        <w:tabs>
          <w:tab w:val="left" w:pos="426"/>
        </w:tabs>
        <w:spacing w:before="240" w:after="240" w:line="22" w:lineRule="atLeast"/>
        <w:rPr>
          <w:color w:val="FF0000"/>
          <w:szCs w:val="22"/>
        </w:rPr>
      </w:pPr>
      <w:r w:rsidRPr="006751A7">
        <w:rPr>
          <w:szCs w:val="22"/>
        </w:rPr>
        <w:t>9.5.</w:t>
      </w:r>
      <w:r w:rsidRPr="006751A7">
        <w:rPr>
          <w:szCs w:val="22"/>
        </w:rPr>
        <w:tab/>
      </w:r>
      <w:r w:rsidR="00F45E93" w:rsidRPr="006751A7">
        <w:rPr>
          <w:szCs w:val="22"/>
        </w:rPr>
        <w:tab/>
        <w:t>O prazo para pagamento de multas será de 03 (três) dias úteis, a contar da intimação da infratora, sob pena de inscrição do respectivo valor como dívida ativa, sujeitando-se a devedora ao competente processo judicial de execução.</w:t>
      </w:r>
    </w:p>
    <w:p w:rsidR="007464FC" w:rsidRPr="006751A7" w:rsidRDefault="00826ACB" w:rsidP="00AC37F9">
      <w:pPr>
        <w:pStyle w:val="Nivel2"/>
        <w:widowControl w:val="0"/>
        <w:numPr>
          <w:ilvl w:val="0"/>
          <w:numId w:val="0"/>
        </w:numPr>
        <w:tabs>
          <w:tab w:val="left" w:pos="426"/>
        </w:tabs>
        <w:rPr>
          <w:color w:val="auto"/>
          <w:szCs w:val="22"/>
        </w:rPr>
      </w:pPr>
      <w:r w:rsidRPr="006751A7">
        <w:rPr>
          <w:color w:val="auto"/>
          <w:szCs w:val="22"/>
        </w:rPr>
        <w:t>9.6</w:t>
      </w:r>
      <w:r w:rsidR="006616A6" w:rsidRPr="006751A7">
        <w:rPr>
          <w:color w:val="auto"/>
          <w:szCs w:val="22"/>
        </w:rPr>
        <w:t>.</w:t>
      </w:r>
      <w:r w:rsidR="008832AA" w:rsidRPr="006751A7">
        <w:rPr>
          <w:color w:val="auto"/>
          <w:szCs w:val="22"/>
        </w:rPr>
        <w:tab/>
      </w:r>
      <w:r w:rsidR="007464FC" w:rsidRPr="006751A7">
        <w:rPr>
          <w:color w:val="auto"/>
          <w:szCs w:val="22"/>
        </w:rPr>
        <w:t>O valor da multa poderá ser descontado da Nota Fiscal ou crédito existente no Município de Campo Magro/PR, em favor da licitante vencedora, sendo que, caso o valor da multa seja superior ao crédito existente, a diferença será cobrada na forma da lei.</w:t>
      </w:r>
    </w:p>
    <w:p w:rsidR="007464FC" w:rsidRPr="006751A7" w:rsidRDefault="002F6213"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tabs>
          <w:tab w:val="left" w:pos="567"/>
        </w:tabs>
        <w:spacing w:before="240" w:after="240" w:line="22" w:lineRule="atLeast"/>
        <w:rPr>
          <w:rFonts w:ascii="Arial" w:hAnsi="Arial" w:cs="Arial"/>
          <w:b/>
          <w:sz w:val="22"/>
          <w:szCs w:val="22"/>
        </w:rPr>
      </w:pPr>
      <w:r w:rsidRPr="006751A7">
        <w:rPr>
          <w:rFonts w:ascii="Arial" w:hAnsi="Arial" w:cs="Arial"/>
          <w:b/>
          <w:sz w:val="22"/>
          <w:szCs w:val="22"/>
        </w:rPr>
        <w:t>10.</w:t>
      </w:r>
      <w:r w:rsidRPr="006751A7">
        <w:rPr>
          <w:rFonts w:ascii="Arial" w:hAnsi="Arial" w:cs="Arial"/>
          <w:b/>
          <w:sz w:val="22"/>
          <w:szCs w:val="22"/>
        </w:rPr>
        <w:tab/>
      </w:r>
      <w:r w:rsidR="007464FC" w:rsidRPr="006751A7">
        <w:rPr>
          <w:rFonts w:ascii="Arial" w:hAnsi="Arial" w:cs="Arial"/>
          <w:b/>
          <w:sz w:val="22"/>
          <w:szCs w:val="22"/>
        </w:rPr>
        <w:t>DA FRAUDE E DA CORRUPÇÃO</w:t>
      </w:r>
    </w:p>
    <w:p w:rsidR="007464FC" w:rsidRPr="006751A7" w:rsidRDefault="007464FC" w:rsidP="00AC37F9">
      <w:pPr>
        <w:widowControl w:val="0"/>
        <w:spacing w:before="240" w:after="240" w:line="22" w:lineRule="atLeast"/>
        <w:jc w:val="both"/>
        <w:rPr>
          <w:rStyle w:val="N"/>
          <w:rFonts w:ascii="Arial" w:hAnsi="Arial" w:cs="Arial"/>
          <w:b w:val="0"/>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 xml:space="preserve">.1. As partes declaram conhecer as normas de prevenção à corrupção previstas na legislação brasileira, dentre elas, a Lei de Improbidade Administrativa (Lei Federal nº 8.429/1992), a Lei Federal nº 12.846/2013 e seus regulamentos, se comprometem que para a execução deste </w:t>
      </w:r>
      <w:r w:rsidRPr="006751A7">
        <w:rPr>
          <w:rFonts w:ascii="Arial" w:hAnsi="Arial" w:cs="Arial"/>
          <w:sz w:val="22"/>
          <w:szCs w:val="22"/>
        </w:rPr>
        <w:t>termo de contrato</w:t>
      </w:r>
      <w:r w:rsidRPr="006751A7">
        <w:rPr>
          <w:rFonts w:ascii="Arial" w:hAnsi="Arial" w:cs="Arial"/>
          <w:color w:val="000000"/>
          <w:sz w:val="22"/>
          <w:szCs w:val="22"/>
        </w:rPr>
        <w:t xml:space="preserve"> nenhuma das partes poderá oferecer, dar ou se comprometer a dar, a quem quer que seja, aceitar ou se comprometer a aceitar, de quem </w:t>
      </w:r>
      <w:r w:rsidRPr="006751A7">
        <w:rPr>
          <w:rFonts w:ascii="Arial" w:hAnsi="Arial" w:cs="Arial"/>
          <w:color w:val="000000"/>
          <w:sz w:val="22"/>
          <w:szCs w:val="22"/>
        </w:rPr>
        <w:lastRenderedPageBreak/>
        <w:t>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Pr="006751A7">
        <w:rPr>
          <w:rStyle w:val="N"/>
          <w:rFonts w:ascii="Arial" w:hAnsi="Arial" w:cs="Arial"/>
          <w:snapToGrid w:val="0"/>
          <w:sz w:val="22"/>
          <w:szCs w:val="22"/>
        </w:rPr>
        <w:t>.</w:t>
      </w:r>
    </w:p>
    <w:p w:rsidR="007464FC" w:rsidRPr="006751A7" w:rsidRDefault="007464FC" w:rsidP="00AC37F9">
      <w:pPr>
        <w:widowControl w:val="0"/>
        <w:tabs>
          <w:tab w:val="left" w:pos="709"/>
        </w:tabs>
        <w:spacing w:before="240" w:after="240" w:line="22" w:lineRule="atLeast"/>
        <w:jc w:val="both"/>
        <w:rPr>
          <w:rFonts w:ascii="Arial" w:hAnsi="Arial" w:cs="Arial"/>
          <w:sz w:val="22"/>
          <w:szCs w:val="22"/>
        </w:rPr>
      </w:pPr>
      <w:r w:rsidRPr="006751A7">
        <w:rPr>
          <w:rFonts w:ascii="Arial" w:hAnsi="Arial" w:cs="Arial"/>
          <w:color w:val="000000"/>
          <w:sz w:val="22"/>
          <w:szCs w:val="22"/>
        </w:rPr>
        <w:t>1</w:t>
      </w:r>
      <w:r w:rsidR="002F6213" w:rsidRPr="006751A7">
        <w:rPr>
          <w:rFonts w:ascii="Arial" w:hAnsi="Arial" w:cs="Arial"/>
          <w:color w:val="000000"/>
          <w:sz w:val="22"/>
          <w:szCs w:val="22"/>
        </w:rPr>
        <w:t>0</w:t>
      </w:r>
      <w:r w:rsidRPr="006751A7">
        <w:rPr>
          <w:rFonts w:ascii="Arial" w:hAnsi="Arial" w:cs="Arial"/>
          <w:color w:val="000000"/>
          <w:sz w:val="22"/>
          <w:szCs w:val="22"/>
        </w:rPr>
        <w:t>.2.</w:t>
      </w:r>
      <w:r w:rsidRPr="006751A7">
        <w:rPr>
          <w:rFonts w:ascii="Arial" w:hAnsi="Arial" w:cs="Arial"/>
          <w:color w:val="000000"/>
          <w:sz w:val="22"/>
          <w:szCs w:val="22"/>
        </w:rPr>
        <w:tab/>
      </w:r>
      <w:r w:rsidRPr="006751A7">
        <w:rPr>
          <w:rFonts w:ascii="Arial" w:hAnsi="Arial" w:cs="Arial"/>
          <w:sz w:val="22"/>
          <w:szCs w:val="22"/>
        </w:rPr>
        <w:t>Definições de práticas corruptivas compreendem os seguintes</w:t>
      </w:r>
      <w:r w:rsidR="008A3C20" w:rsidRPr="006751A7">
        <w:rPr>
          <w:rFonts w:ascii="Arial" w:hAnsi="Arial" w:cs="Arial"/>
          <w:sz w:val="22"/>
          <w:szCs w:val="22"/>
        </w:rPr>
        <w:t xml:space="preserve"> </w:t>
      </w:r>
      <w:r w:rsidRPr="006751A7">
        <w:rPr>
          <w:rFonts w:ascii="Arial" w:hAnsi="Arial" w:cs="Arial"/>
          <w:sz w:val="22"/>
          <w:szCs w:val="22"/>
        </w:rPr>
        <w:t>atos:</w:t>
      </w:r>
    </w:p>
    <w:p w:rsidR="007464FC" w:rsidRPr="006751A7" w:rsidRDefault="007464FC" w:rsidP="00AC37F9">
      <w:pPr>
        <w:pStyle w:val="PargrafodaLista"/>
        <w:widowControl w:val="0"/>
        <w:numPr>
          <w:ilvl w:val="0"/>
          <w:numId w:val="18"/>
        </w:numPr>
        <w:tabs>
          <w:tab w:val="left" w:pos="372"/>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Suborno: ato de oferecer, dar, receber ou solicitar indevidamente qualquer coisa de valor capaz de influenciar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Extorsão ou coação: tentativa de influenciar, por meio de ameaças de dano à pessoa, à reputação ou à propriedade, o processo de aquisição de bens ou serviços, seleção e contratação de consultores, ou a execução dos contratos correspondentes;</w:t>
      </w:r>
    </w:p>
    <w:p w:rsidR="007464FC" w:rsidRPr="006751A7" w:rsidRDefault="007464FC" w:rsidP="00AC37F9">
      <w:pPr>
        <w:pStyle w:val="PargrafodaLista"/>
        <w:widowControl w:val="0"/>
        <w:numPr>
          <w:ilvl w:val="0"/>
          <w:numId w:val="18"/>
        </w:numPr>
        <w:tabs>
          <w:tab w:val="left" w:pos="345"/>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Fraude: falsificação de informação ou ocultação de fatos com o propósito de influenciar o processo </w:t>
      </w:r>
      <w:r w:rsidRPr="006751A7">
        <w:rPr>
          <w:rFonts w:ascii="Arial" w:hAnsi="Arial" w:cs="Arial"/>
          <w:spacing w:val="5"/>
          <w:sz w:val="22"/>
          <w:szCs w:val="22"/>
        </w:rPr>
        <w:t xml:space="preserve">de </w:t>
      </w:r>
      <w:r w:rsidRPr="006751A7">
        <w:rPr>
          <w:rFonts w:ascii="Arial" w:hAnsi="Arial" w:cs="Arial"/>
          <w:sz w:val="22"/>
          <w:szCs w:val="22"/>
        </w:rPr>
        <w:t>aquisição de bens ou serviços, seleção e contratação de consultores, ou a execução dos contratos correspondentes em detrimento do Mutuário ou dos outros participantes do referido</w:t>
      </w:r>
      <w:r w:rsidR="00A864C3" w:rsidRPr="006751A7">
        <w:rPr>
          <w:rFonts w:ascii="Arial" w:hAnsi="Arial" w:cs="Arial"/>
          <w:sz w:val="22"/>
          <w:szCs w:val="22"/>
        </w:rPr>
        <w:t xml:space="preserve"> </w:t>
      </w:r>
      <w:r w:rsidRPr="006751A7">
        <w:rPr>
          <w:rFonts w:ascii="Arial" w:hAnsi="Arial" w:cs="Arial"/>
          <w:sz w:val="22"/>
          <w:szCs w:val="22"/>
        </w:rPr>
        <w:t>processo;</w:t>
      </w:r>
    </w:p>
    <w:p w:rsidR="007464FC" w:rsidRPr="006751A7" w:rsidRDefault="007464FC" w:rsidP="00AC37F9">
      <w:pPr>
        <w:pStyle w:val="PargrafodaLista"/>
        <w:widowControl w:val="0"/>
        <w:numPr>
          <w:ilvl w:val="0"/>
          <w:numId w:val="18"/>
        </w:numPr>
        <w:tabs>
          <w:tab w:val="left" w:pos="341"/>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 xml:space="preserve">Conluio: acordo entre os licitantes destinado a gerar ofertas com preços artificiais, </w:t>
      </w:r>
      <w:r w:rsidR="00A864C3" w:rsidRPr="006751A7">
        <w:rPr>
          <w:rFonts w:ascii="Arial" w:hAnsi="Arial" w:cs="Arial"/>
          <w:sz w:val="22"/>
          <w:szCs w:val="22"/>
        </w:rPr>
        <w:t xml:space="preserve">não </w:t>
      </w:r>
      <w:r w:rsidRPr="006751A7">
        <w:rPr>
          <w:rFonts w:ascii="Arial" w:hAnsi="Arial" w:cs="Arial"/>
          <w:sz w:val="22"/>
          <w:szCs w:val="22"/>
        </w:rPr>
        <w:t>competitivos.</w:t>
      </w:r>
    </w:p>
    <w:p w:rsidR="007464FC" w:rsidRPr="006751A7" w:rsidRDefault="007464FC" w:rsidP="00AC37F9">
      <w:pPr>
        <w:pStyle w:val="PargrafodaLista"/>
        <w:widowControl w:val="0"/>
        <w:numPr>
          <w:ilvl w:val="0"/>
          <w:numId w:val="18"/>
        </w:numPr>
        <w:tabs>
          <w:tab w:val="left" w:pos="346"/>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“prática coercitiva”: causar danos ou ameaçar causar dano, direta ou indiretamente, às pessoas ou sua propriedade, visando influenciar sua participação em um processo licitatório ou afetar a execução do</w:t>
      </w:r>
      <w:r w:rsidR="00A864C3" w:rsidRPr="006751A7">
        <w:rPr>
          <w:rFonts w:ascii="Arial" w:hAnsi="Arial" w:cs="Arial"/>
          <w:sz w:val="22"/>
          <w:szCs w:val="22"/>
        </w:rPr>
        <w:t xml:space="preserve"> </w:t>
      </w:r>
      <w:r w:rsidRPr="006751A7">
        <w:rPr>
          <w:rFonts w:ascii="Arial" w:hAnsi="Arial" w:cs="Arial"/>
          <w:sz w:val="22"/>
          <w:szCs w:val="22"/>
        </w:rPr>
        <w:t>contrato.</w:t>
      </w:r>
    </w:p>
    <w:p w:rsidR="007464FC" w:rsidRPr="006751A7" w:rsidRDefault="007464FC" w:rsidP="00AC37F9">
      <w:pPr>
        <w:pStyle w:val="PargrafodaLista"/>
        <w:widowControl w:val="0"/>
        <w:numPr>
          <w:ilvl w:val="0"/>
          <w:numId w:val="18"/>
        </w:numPr>
        <w:tabs>
          <w:tab w:val="left" w:pos="317"/>
        </w:tabs>
        <w:autoSpaceDE w:val="0"/>
        <w:autoSpaceDN w:val="0"/>
        <w:spacing w:before="240" w:after="240" w:line="22" w:lineRule="atLeast"/>
        <w:ind w:left="0" w:firstLine="0"/>
        <w:contextualSpacing w:val="0"/>
        <w:jc w:val="both"/>
        <w:rPr>
          <w:rFonts w:ascii="Arial" w:hAnsi="Arial" w:cs="Arial"/>
          <w:sz w:val="22"/>
          <w:szCs w:val="22"/>
        </w:rPr>
      </w:pPr>
      <w:r w:rsidRPr="006751A7">
        <w:rPr>
          <w:rFonts w:ascii="Arial" w:hAnsi="Arial" w:cs="Arial"/>
          <w:sz w:val="22"/>
          <w:szCs w:val="22"/>
        </w:rPr>
        <w:t>“prática obstrutiva”: (I) destruir, falsificar, alterar ou ocultar provas em inspeções ou fazer declarações falsas aos representantes do organismo financeiro multilateral, com o objetivo de impedir materialmente a apuração de alegações de</w:t>
      </w:r>
      <w:r w:rsidR="006734B3">
        <w:rPr>
          <w:rFonts w:ascii="Arial" w:hAnsi="Arial" w:cs="Arial"/>
          <w:sz w:val="22"/>
          <w:szCs w:val="22"/>
        </w:rPr>
        <w:t xml:space="preserve"> </w:t>
      </w:r>
      <w:r w:rsidRPr="006751A7">
        <w:rPr>
          <w:rFonts w:ascii="Arial" w:hAnsi="Arial" w:cs="Arial"/>
          <w:sz w:val="22"/>
          <w:szCs w:val="22"/>
        </w:rPr>
        <w:t>prática</w:t>
      </w:r>
      <w:r w:rsidR="00020961" w:rsidRPr="006751A7">
        <w:rPr>
          <w:rFonts w:ascii="Arial" w:hAnsi="Arial" w:cs="Arial"/>
          <w:sz w:val="22"/>
          <w:szCs w:val="22"/>
        </w:rPr>
        <w:t xml:space="preserve">, </w:t>
      </w:r>
      <w:r w:rsidRPr="006751A7">
        <w:rPr>
          <w:rFonts w:ascii="Arial" w:hAnsi="Arial" w:cs="Arial"/>
          <w:sz w:val="22"/>
          <w:szCs w:val="22"/>
        </w:rPr>
        <w:t>prevista</w:t>
      </w:r>
      <w:r w:rsidR="002F6213" w:rsidRPr="006751A7">
        <w:rPr>
          <w:rFonts w:ascii="Arial" w:hAnsi="Arial" w:cs="Arial"/>
          <w:sz w:val="22"/>
          <w:szCs w:val="22"/>
        </w:rPr>
        <w:t xml:space="preserve"> n</w:t>
      </w:r>
      <w:r w:rsidRPr="006751A7">
        <w:rPr>
          <w:rFonts w:ascii="Arial" w:hAnsi="Arial" w:cs="Arial"/>
          <w:sz w:val="22"/>
          <w:szCs w:val="22"/>
        </w:rPr>
        <w:t>este</w:t>
      </w:r>
      <w:r w:rsidR="006734B3">
        <w:rPr>
          <w:rFonts w:ascii="Arial" w:hAnsi="Arial" w:cs="Arial"/>
          <w:sz w:val="22"/>
          <w:szCs w:val="22"/>
        </w:rPr>
        <w:t xml:space="preserve"> </w:t>
      </w:r>
      <w:r w:rsidRPr="006751A7">
        <w:rPr>
          <w:rFonts w:ascii="Arial" w:hAnsi="Arial" w:cs="Arial"/>
          <w:sz w:val="22"/>
          <w:szCs w:val="22"/>
        </w:rPr>
        <w:t>Edital;</w:t>
      </w:r>
      <w:r w:rsidR="006734B3">
        <w:rPr>
          <w:rFonts w:ascii="Arial" w:hAnsi="Arial" w:cs="Arial"/>
          <w:sz w:val="22"/>
          <w:szCs w:val="22"/>
        </w:rPr>
        <w:t xml:space="preserve"> </w:t>
      </w:r>
      <w:r w:rsidRPr="006751A7">
        <w:rPr>
          <w:rFonts w:ascii="Arial" w:hAnsi="Arial" w:cs="Arial"/>
          <w:sz w:val="22"/>
          <w:szCs w:val="22"/>
        </w:rPr>
        <w:t>(II)</w:t>
      </w:r>
      <w:r w:rsidR="006734B3">
        <w:rPr>
          <w:rFonts w:ascii="Arial" w:hAnsi="Arial" w:cs="Arial"/>
          <w:sz w:val="22"/>
          <w:szCs w:val="22"/>
        </w:rPr>
        <w:t xml:space="preserve"> </w:t>
      </w:r>
      <w:r w:rsidRPr="006751A7">
        <w:rPr>
          <w:rFonts w:ascii="Arial" w:hAnsi="Arial" w:cs="Arial"/>
          <w:sz w:val="22"/>
          <w:szCs w:val="22"/>
        </w:rPr>
        <w:t>atos</w:t>
      </w:r>
      <w:r w:rsidR="006734B3">
        <w:rPr>
          <w:rFonts w:ascii="Arial" w:hAnsi="Arial" w:cs="Arial"/>
          <w:sz w:val="22"/>
          <w:szCs w:val="22"/>
        </w:rPr>
        <w:t xml:space="preserve"> </w:t>
      </w:r>
      <w:r w:rsidRPr="006751A7">
        <w:rPr>
          <w:rFonts w:ascii="Arial" w:hAnsi="Arial" w:cs="Arial"/>
          <w:sz w:val="22"/>
          <w:szCs w:val="22"/>
        </w:rPr>
        <w:t>cuja</w:t>
      </w:r>
      <w:r w:rsidR="006734B3">
        <w:rPr>
          <w:rFonts w:ascii="Arial" w:hAnsi="Arial" w:cs="Arial"/>
          <w:sz w:val="22"/>
          <w:szCs w:val="22"/>
        </w:rPr>
        <w:t xml:space="preserve"> </w:t>
      </w:r>
      <w:r w:rsidRPr="006751A7">
        <w:rPr>
          <w:rFonts w:ascii="Arial" w:hAnsi="Arial" w:cs="Arial"/>
          <w:sz w:val="22"/>
          <w:szCs w:val="22"/>
        </w:rPr>
        <w:t>intenção</w:t>
      </w:r>
      <w:r w:rsidR="006734B3">
        <w:rPr>
          <w:rFonts w:ascii="Arial" w:hAnsi="Arial" w:cs="Arial"/>
          <w:sz w:val="22"/>
          <w:szCs w:val="22"/>
        </w:rPr>
        <w:t xml:space="preserve"> </w:t>
      </w:r>
      <w:r w:rsidRPr="006751A7">
        <w:rPr>
          <w:rFonts w:ascii="Arial" w:hAnsi="Arial" w:cs="Arial"/>
          <w:sz w:val="22"/>
          <w:szCs w:val="22"/>
        </w:rPr>
        <w:t>seja</w:t>
      </w:r>
      <w:r w:rsidR="006734B3">
        <w:rPr>
          <w:rFonts w:ascii="Arial" w:hAnsi="Arial" w:cs="Arial"/>
          <w:sz w:val="22"/>
          <w:szCs w:val="22"/>
        </w:rPr>
        <w:t xml:space="preserve"> </w:t>
      </w:r>
      <w:r w:rsidRPr="006751A7">
        <w:rPr>
          <w:rFonts w:ascii="Arial" w:hAnsi="Arial" w:cs="Arial"/>
          <w:sz w:val="22"/>
          <w:szCs w:val="22"/>
        </w:rPr>
        <w:t>impedir</w:t>
      </w:r>
      <w:r w:rsidR="006734B3">
        <w:rPr>
          <w:rFonts w:ascii="Arial" w:hAnsi="Arial" w:cs="Arial"/>
          <w:sz w:val="22"/>
          <w:szCs w:val="22"/>
        </w:rPr>
        <w:t xml:space="preserve"> </w:t>
      </w:r>
      <w:r w:rsidRPr="006751A7">
        <w:rPr>
          <w:rFonts w:ascii="Arial" w:hAnsi="Arial" w:cs="Arial"/>
          <w:sz w:val="22"/>
          <w:szCs w:val="22"/>
        </w:rPr>
        <w:t>materialmente</w:t>
      </w:r>
      <w:r w:rsidR="006734B3">
        <w:rPr>
          <w:rFonts w:ascii="Arial" w:hAnsi="Arial" w:cs="Arial"/>
          <w:sz w:val="22"/>
          <w:szCs w:val="22"/>
        </w:rPr>
        <w:t xml:space="preserve"> </w:t>
      </w:r>
      <w:r w:rsidRPr="006751A7">
        <w:rPr>
          <w:rFonts w:ascii="Arial" w:hAnsi="Arial" w:cs="Arial"/>
          <w:sz w:val="22"/>
          <w:szCs w:val="22"/>
        </w:rPr>
        <w:t>o</w:t>
      </w:r>
      <w:r w:rsidR="006734B3">
        <w:rPr>
          <w:rFonts w:ascii="Arial" w:hAnsi="Arial" w:cs="Arial"/>
          <w:sz w:val="22"/>
          <w:szCs w:val="22"/>
        </w:rPr>
        <w:t xml:space="preserve"> </w:t>
      </w:r>
      <w:r w:rsidRPr="006751A7">
        <w:rPr>
          <w:rFonts w:ascii="Arial" w:hAnsi="Arial" w:cs="Arial"/>
          <w:sz w:val="22"/>
          <w:szCs w:val="22"/>
        </w:rPr>
        <w:t>exercício</w:t>
      </w:r>
      <w:r w:rsidR="006734B3">
        <w:rPr>
          <w:rFonts w:ascii="Arial" w:hAnsi="Arial" w:cs="Arial"/>
          <w:sz w:val="22"/>
          <w:szCs w:val="22"/>
        </w:rPr>
        <w:t xml:space="preserve"> </w:t>
      </w:r>
      <w:r w:rsidRPr="006751A7">
        <w:rPr>
          <w:rFonts w:ascii="Arial" w:hAnsi="Arial" w:cs="Arial"/>
          <w:sz w:val="22"/>
          <w:szCs w:val="22"/>
        </w:rPr>
        <w:t>do</w:t>
      </w:r>
      <w:r w:rsidR="006734B3">
        <w:rPr>
          <w:rFonts w:ascii="Arial" w:hAnsi="Arial" w:cs="Arial"/>
          <w:sz w:val="22"/>
          <w:szCs w:val="22"/>
        </w:rPr>
        <w:t xml:space="preserve"> </w:t>
      </w:r>
      <w:r w:rsidRPr="006751A7">
        <w:rPr>
          <w:rFonts w:ascii="Arial" w:hAnsi="Arial" w:cs="Arial"/>
          <w:sz w:val="22"/>
          <w:szCs w:val="22"/>
        </w:rPr>
        <w:t>direito</w:t>
      </w:r>
      <w:r w:rsidR="006734B3">
        <w:rPr>
          <w:rFonts w:ascii="Arial" w:hAnsi="Arial" w:cs="Arial"/>
          <w:sz w:val="22"/>
          <w:szCs w:val="22"/>
        </w:rPr>
        <w:t xml:space="preserve"> </w:t>
      </w:r>
      <w:r w:rsidRPr="006751A7">
        <w:rPr>
          <w:rFonts w:ascii="Arial" w:hAnsi="Arial" w:cs="Arial"/>
          <w:sz w:val="22"/>
          <w:szCs w:val="22"/>
        </w:rPr>
        <w:t>de o organismo financeiro multilateral promover</w:t>
      </w:r>
      <w:r w:rsidR="00A864C3" w:rsidRPr="006751A7">
        <w:rPr>
          <w:rFonts w:ascii="Arial" w:hAnsi="Arial" w:cs="Arial"/>
          <w:sz w:val="22"/>
          <w:szCs w:val="22"/>
        </w:rPr>
        <w:t xml:space="preserve"> </w:t>
      </w:r>
      <w:r w:rsidRPr="006751A7">
        <w:rPr>
          <w:rFonts w:ascii="Arial" w:hAnsi="Arial" w:cs="Arial"/>
          <w:sz w:val="22"/>
          <w:szCs w:val="22"/>
        </w:rPr>
        <w:t>inspeção.</w:t>
      </w:r>
    </w:p>
    <w:p w:rsidR="007464FC" w:rsidRPr="006751A7" w:rsidRDefault="007464FC" w:rsidP="00AC37F9">
      <w:pPr>
        <w:pStyle w:val="Contedodatabela"/>
        <w:widowControl w:val="0"/>
        <w:suppressLineNumbers w:val="0"/>
        <w:tabs>
          <w:tab w:val="left" w:pos="567"/>
        </w:tabs>
        <w:suppressAutoHyphens w:val="0"/>
        <w:spacing w:before="240" w:after="240" w:line="22" w:lineRule="atLeast"/>
        <w:rPr>
          <w:rFonts w:ascii="Arial" w:hAnsi="Arial" w:cs="Arial"/>
          <w:sz w:val="22"/>
          <w:szCs w:val="22"/>
        </w:rPr>
      </w:pPr>
      <w:r w:rsidRPr="006751A7">
        <w:rPr>
          <w:rFonts w:ascii="Arial" w:hAnsi="Arial" w:cs="Arial"/>
          <w:sz w:val="22"/>
          <w:szCs w:val="22"/>
        </w:rPr>
        <w:t>1</w:t>
      </w:r>
      <w:r w:rsidR="002F6213" w:rsidRPr="006751A7">
        <w:rPr>
          <w:rFonts w:ascii="Arial" w:hAnsi="Arial" w:cs="Arial"/>
          <w:sz w:val="22"/>
          <w:szCs w:val="22"/>
        </w:rPr>
        <w:t>0</w:t>
      </w:r>
      <w:r w:rsidRPr="006751A7">
        <w:rPr>
          <w:rFonts w:ascii="Arial" w:hAnsi="Arial" w:cs="Arial"/>
          <w:sz w:val="22"/>
          <w:szCs w:val="22"/>
        </w:rPr>
        <w:t>.3.</w:t>
      </w:r>
      <w:r w:rsidRPr="006751A7">
        <w:rPr>
          <w:rFonts w:ascii="Arial" w:hAnsi="Arial" w:cs="Arial"/>
          <w:sz w:val="22"/>
          <w:szCs w:val="22"/>
        </w:rPr>
        <w:tab/>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w:t>
      </w:r>
      <w:r w:rsidR="00851B1F">
        <w:rPr>
          <w:rFonts w:ascii="Arial" w:hAnsi="Arial" w:cs="Arial"/>
          <w:sz w:val="22"/>
          <w:szCs w:val="22"/>
        </w:rPr>
        <w:t>m</w:t>
      </w:r>
      <w:r w:rsidRPr="006751A7">
        <w:rPr>
          <w:rFonts w:ascii="Arial" w:hAnsi="Arial" w:cs="Arial"/>
          <w:sz w:val="22"/>
          <w:szCs w:val="22"/>
        </w:rPr>
        <w:t>omento,</w:t>
      </w:r>
      <w:r w:rsidR="00851B1F">
        <w:rPr>
          <w:rFonts w:ascii="Arial" w:hAnsi="Arial" w:cs="Arial"/>
          <w:sz w:val="22"/>
          <w:szCs w:val="22"/>
        </w:rPr>
        <w:t xml:space="preserve"> </w:t>
      </w:r>
      <w:r w:rsidRPr="006751A7">
        <w:rPr>
          <w:rFonts w:ascii="Arial" w:hAnsi="Arial" w:cs="Arial"/>
          <w:sz w:val="22"/>
          <w:szCs w:val="22"/>
        </w:rPr>
        <w:t>constatar</w:t>
      </w:r>
      <w:r w:rsidR="00851B1F">
        <w:rPr>
          <w:rFonts w:ascii="Arial" w:hAnsi="Arial" w:cs="Arial"/>
          <w:sz w:val="22"/>
          <w:szCs w:val="22"/>
        </w:rPr>
        <w:t xml:space="preserve"> </w:t>
      </w:r>
      <w:r w:rsidRPr="006751A7">
        <w:rPr>
          <w:rFonts w:ascii="Arial" w:hAnsi="Arial" w:cs="Arial"/>
          <w:sz w:val="22"/>
          <w:szCs w:val="22"/>
        </w:rPr>
        <w:t>o</w:t>
      </w:r>
      <w:r w:rsidR="00851B1F">
        <w:rPr>
          <w:rFonts w:ascii="Arial" w:hAnsi="Arial" w:cs="Arial"/>
          <w:sz w:val="22"/>
          <w:szCs w:val="22"/>
        </w:rPr>
        <w:t xml:space="preserve"> </w:t>
      </w:r>
      <w:r w:rsidRPr="006751A7">
        <w:rPr>
          <w:rFonts w:ascii="Arial" w:hAnsi="Arial" w:cs="Arial"/>
          <w:sz w:val="22"/>
          <w:szCs w:val="22"/>
        </w:rPr>
        <w:t>envolvimento</w:t>
      </w:r>
      <w:r w:rsidR="00851B1F">
        <w:rPr>
          <w:rFonts w:ascii="Arial" w:hAnsi="Arial" w:cs="Arial"/>
          <w:sz w:val="22"/>
          <w:szCs w:val="22"/>
        </w:rPr>
        <w:t xml:space="preserve"> </w:t>
      </w:r>
      <w:r w:rsidRPr="006751A7">
        <w:rPr>
          <w:rFonts w:ascii="Arial" w:hAnsi="Arial" w:cs="Arial"/>
          <w:sz w:val="22"/>
          <w:szCs w:val="22"/>
        </w:rPr>
        <w:t>da</w:t>
      </w:r>
      <w:r w:rsidR="00851B1F">
        <w:rPr>
          <w:rFonts w:ascii="Arial" w:hAnsi="Arial" w:cs="Arial"/>
          <w:sz w:val="22"/>
          <w:szCs w:val="22"/>
        </w:rPr>
        <w:t xml:space="preserve"> </w:t>
      </w:r>
      <w:r w:rsidRPr="006751A7">
        <w:rPr>
          <w:rFonts w:ascii="Arial" w:hAnsi="Arial" w:cs="Arial"/>
          <w:sz w:val="22"/>
          <w:szCs w:val="22"/>
        </w:rPr>
        <w:t>empresa,</w:t>
      </w:r>
      <w:r w:rsidR="00851B1F">
        <w:rPr>
          <w:rFonts w:ascii="Arial" w:hAnsi="Arial" w:cs="Arial"/>
          <w:sz w:val="22"/>
          <w:szCs w:val="22"/>
        </w:rPr>
        <w:t xml:space="preserve"> </w:t>
      </w:r>
      <w:r w:rsidRPr="006751A7">
        <w:rPr>
          <w:rFonts w:ascii="Arial" w:hAnsi="Arial" w:cs="Arial"/>
          <w:sz w:val="22"/>
          <w:szCs w:val="22"/>
        </w:rPr>
        <w:t>diretamente</w:t>
      </w:r>
      <w:r w:rsidR="00851B1F">
        <w:rPr>
          <w:rFonts w:ascii="Arial" w:hAnsi="Arial" w:cs="Arial"/>
          <w:sz w:val="22"/>
          <w:szCs w:val="22"/>
        </w:rPr>
        <w:t xml:space="preserve"> </w:t>
      </w:r>
      <w:r w:rsidRPr="006751A7">
        <w:rPr>
          <w:rFonts w:ascii="Arial" w:hAnsi="Arial" w:cs="Arial"/>
          <w:sz w:val="22"/>
          <w:szCs w:val="22"/>
        </w:rPr>
        <w:t>ou</w:t>
      </w:r>
      <w:r w:rsidR="00851B1F">
        <w:rPr>
          <w:rFonts w:ascii="Arial" w:hAnsi="Arial" w:cs="Arial"/>
          <w:sz w:val="22"/>
          <w:szCs w:val="22"/>
        </w:rPr>
        <w:t xml:space="preserve"> </w:t>
      </w:r>
      <w:r w:rsidRPr="006751A7">
        <w:rPr>
          <w:rFonts w:ascii="Arial" w:hAnsi="Arial" w:cs="Arial"/>
          <w:sz w:val="22"/>
          <w:szCs w:val="22"/>
        </w:rPr>
        <w:t>por</w:t>
      </w:r>
      <w:r w:rsidR="00851B1F">
        <w:rPr>
          <w:rFonts w:ascii="Arial" w:hAnsi="Arial" w:cs="Arial"/>
          <w:sz w:val="22"/>
          <w:szCs w:val="22"/>
        </w:rPr>
        <w:t xml:space="preserve"> </w:t>
      </w:r>
      <w:r w:rsidRPr="006751A7">
        <w:rPr>
          <w:rFonts w:ascii="Arial" w:hAnsi="Arial" w:cs="Arial"/>
          <w:sz w:val="22"/>
          <w:szCs w:val="22"/>
        </w:rPr>
        <w:t>meio</w:t>
      </w:r>
      <w:r w:rsidR="00851B1F">
        <w:rPr>
          <w:rFonts w:ascii="Arial" w:hAnsi="Arial" w:cs="Arial"/>
          <w:sz w:val="22"/>
          <w:szCs w:val="22"/>
        </w:rPr>
        <w:t xml:space="preserve"> </w:t>
      </w:r>
      <w:r w:rsidRPr="006751A7">
        <w:rPr>
          <w:rFonts w:ascii="Arial" w:hAnsi="Arial" w:cs="Arial"/>
          <w:sz w:val="22"/>
          <w:szCs w:val="22"/>
        </w:rPr>
        <w:t>de</w:t>
      </w:r>
      <w:r w:rsidR="00851B1F">
        <w:rPr>
          <w:rFonts w:ascii="Arial" w:hAnsi="Arial" w:cs="Arial"/>
          <w:sz w:val="22"/>
          <w:szCs w:val="22"/>
        </w:rPr>
        <w:t xml:space="preserve"> </w:t>
      </w:r>
      <w:r w:rsidRPr="006751A7">
        <w:rPr>
          <w:rFonts w:ascii="Arial" w:hAnsi="Arial" w:cs="Arial"/>
          <w:sz w:val="22"/>
          <w:szCs w:val="22"/>
        </w:rPr>
        <w:t>um</w:t>
      </w:r>
      <w:r w:rsidR="00851B1F">
        <w:rPr>
          <w:rFonts w:ascii="Arial" w:hAnsi="Arial" w:cs="Arial"/>
          <w:sz w:val="22"/>
          <w:szCs w:val="22"/>
        </w:rPr>
        <w:t xml:space="preserve"> </w:t>
      </w:r>
      <w:r w:rsidRPr="006751A7">
        <w:rPr>
          <w:rFonts w:ascii="Arial" w:hAnsi="Arial" w:cs="Arial"/>
          <w:sz w:val="22"/>
          <w:szCs w:val="22"/>
        </w:rPr>
        <w:t>agente,</w:t>
      </w:r>
      <w:r w:rsidR="00851B1F">
        <w:rPr>
          <w:rFonts w:ascii="Arial" w:hAnsi="Arial" w:cs="Arial"/>
          <w:sz w:val="22"/>
          <w:szCs w:val="22"/>
        </w:rPr>
        <w:t xml:space="preserve"> </w:t>
      </w:r>
      <w:r w:rsidRPr="006751A7">
        <w:rPr>
          <w:rFonts w:ascii="Arial" w:hAnsi="Arial" w:cs="Arial"/>
          <w:sz w:val="22"/>
          <w:szCs w:val="22"/>
        </w:rPr>
        <w:t>em</w:t>
      </w:r>
      <w:r w:rsidR="00851B1F">
        <w:rPr>
          <w:rFonts w:ascii="Arial" w:hAnsi="Arial" w:cs="Arial"/>
          <w:sz w:val="22"/>
          <w:szCs w:val="22"/>
        </w:rPr>
        <w:t xml:space="preserve"> </w:t>
      </w:r>
      <w:r w:rsidRPr="006751A7">
        <w:rPr>
          <w:rFonts w:ascii="Arial" w:hAnsi="Arial" w:cs="Arial"/>
          <w:sz w:val="22"/>
          <w:szCs w:val="22"/>
        </w:rPr>
        <w:t>práticas</w:t>
      </w:r>
      <w:r w:rsidR="00851B1F">
        <w:rPr>
          <w:rFonts w:ascii="Arial" w:hAnsi="Arial" w:cs="Arial"/>
          <w:sz w:val="22"/>
          <w:szCs w:val="22"/>
        </w:rPr>
        <w:t xml:space="preserve"> </w:t>
      </w:r>
      <w:r w:rsidRPr="006751A7">
        <w:rPr>
          <w:rFonts w:ascii="Arial" w:hAnsi="Arial" w:cs="Arial"/>
          <w:sz w:val="22"/>
          <w:szCs w:val="22"/>
        </w:rPr>
        <w:t>corruptas, fraudulentas, colusivas, coercitivas ou obstrutivas ao participar da licitação ou da execução um contrato financiado pelo organismo.</w:t>
      </w:r>
    </w:p>
    <w:p w:rsidR="007464FC" w:rsidRPr="006751A7" w:rsidRDefault="007464FC" w:rsidP="00AC37F9">
      <w:pPr>
        <w:widowControl w:val="0"/>
        <w:tabs>
          <w:tab w:val="left" w:pos="567"/>
        </w:tabs>
        <w:autoSpaceDE w:val="0"/>
        <w:autoSpaceDN w:val="0"/>
        <w:adjustRightInd w:val="0"/>
        <w:spacing w:before="240" w:after="240" w:line="22" w:lineRule="atLeast"/>
        <w:jc w:val="both"/>
        <w:rPr>
          <w:rFonts w:ascii="Arial" w:hAnsi="Arial" w:cs="Arial"/>
          <w:sz w:val="22"/>
          <w:szCs w:val="22"/>
        </w:rPr>
      </w:pPr>
      <w:r w:rsidRPr="006751A7">
        <w:rPr>
          <w:rFonts w:ascii="Arial" w:hAnsi="Arial" w:cs="Arial"/>
          <w:sz w:val="22"/>
          <w:szCs w:val="22"/>
        </w:rPr>
        <w:t>1</w:t>
      </w:r>
      <w:r w:rsidR="00390FD6" w:rsidRPr="006751A7">
        <w:rPr>
          <w:rFonts w:ascii="Arial" w:hAnsi="Arial" w:cs="Arial"/>
          <w:sz w:val="22"/>
          <w:szCs w:val="22"/>
        </w:rPr>
        <w:t>0</w:t>
      </w:r>
      <w:r w:rsidRPr="006751A7">
        <w:rPr>
          <w:rFonts w:ascii="Arial" w:hAnsi="Arial" w:cs="Arial"/>
          <w:sz w:val="22"/>
          <w:szCs w:val="22"/>
        </w:rPr>
        <w:t>.4.</w:t>
      </w:r>
      <w:r w:rsidRPr="006751A7">
        <w:rPr>
          <w:rFonts w:ascii="Arial" w:hAnsi="Arial" w:cs="Arial"/>
          <w:sz w:val="22"/>
          <w:szCs w:val="22"/>
        </w:rPr>
        <w:tab/>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w:t>
      </w:r>
      <w:r w:rsidR="006734B3">
        <w:rPr>
          <w:rFonts w:ascii="Arial" w:hAnsi="Arial" w:cs="Arial"/>
          <w:sz w:val="22"/>
          <w:szCs w:val="22"/>
        </w:rPr>
        <w:t xml:space="preserve"> </w:t>
      </w:r>
      <w:r w:rsidRPr="006751A7">
        <w:rPr>
          <w:rFonts w:ascii="Arial" w:hAnsi="Arial" w:cs="Arial"/>
          <w:sz w:val="22"/>
          <w:szCs w:val="22"/>
        </w:rPr>
        <w:t>contrato</w:t>
      </w:r>
      <w:r w:rsidR="00390FD6" w:rsidRPr="006751A7">
        <w:rPr>
          <w:rFonts w:ascii="Arial" w:hAnsi="Arial" w:cs="Arial"/>
          <w:sz w:val="22"/>
          <w:szCs w:val="22"/>
        </w:rPr>
        <w:t>/ARP</w:t>
      </w:r>
      <w:r w:rsidRPr="006751A7">
        <w:rPr>
          <w:rFonts w:ascii="Arial" w:hAnsi="Arial" w:cs="Arial"/>
          <w:sz w:val="22"/>
          <w:szCs w:val="22"/>
        </w:rPr>
        <w:t>.</w:t>
      </w:r>
    </w:p>
    <w:p w:rsidR="007464FC" w:rsidRPr="006751A7" w:rsidRDefault="00390FD6"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line="22" w:lineRule="atLeast"/>
        <w:rPr>
          <w:rFonts w:ascii="Arial" w:hAnsi="Arial" w:cs="Arial"/>
          <w:b/>
          <w:sz w:val="22"/>
          <w:szCs w:val="22"/>
        </w:rPr>
      </w:pPr>
      <w:r w:rsidRPr="006751A7">
        <w:rPr>
          <w:rFonts w:ascii="Arial" w:hAnsi="Arial" w:cs="Arial"/>
          <w:b/>
          <w:sz w:val="22"/>
          <w:szCs w:val="22"/>
        </w:rPr>
        <w:t>11.</w:t>
      </w:r>
      <w:r w:rsidRPr="006751A7">
        <w:rPr>
          <w:rFonts w:ascii="Arial" w:hAnsi="Arial" w:cs="Arial"/>
          <w:b/>
          <w:sz w:val="22"/>
          <w:szCs w:val="22"/>
        </w:rPr>
        <w:tab/>
      </w:r>
      <w:r w:rsidR="006751A7">
        <w:rPr>
          <w:rFonts w:ascii="Arial" w:hAnsi="Arial" w:cs="Arial"/>
          <w:b/>
          <w:sz w:val="22"/>
          <w:szCs w:val="22"/>
        </w:rPr>
        <w:t xml:space="preserve">     </w:t>
      </w:r>
      <w:r w:rsidR="007464FC" w:rsidRPr="006751A7">
        <w:rPr>
          <w:rFonts w:ascii="Arial" w:hAnsi="Arial" w:cs="Arial"/>
          <w:b/>
          <w:sz w:val="22"/>
          <w:szCs w:val="22"/>
        </w:rPr>
        <w:t>DA PROTEÇÃO DE DADOS</w:t>
      </w:r>
    </w:p>
    <w:p w:rsidR="007464FC" w:rsidRPr="006751A7"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390FD6" w:rsidRPr="006751A7">
        <w:rPr>
          <w:rFonts w:ascii="Arial" w:hAnsi="Arial" w:cs="Arial"/>
          <w:sz w:val="22"/>
          <w:szCs w:val="22"/>
        </w:rPr>
        <w:t>1</w:t>
      </w:r>
      <w:r w:rsidRPr="006751A7">
        <w:rPr>
          <w:rFonts w:ascii="Arial" w:hAnsi="Arial" w:cs="Arial"/>
          <w:sz w:val="22"/>
          <w:szCs w:val="22"/>
        </w:rPr>
        <w:t xml:space="preserve">.1. É vedado às partes a utilização de todo e qualquer dado pessoal repassado em decorrência da execução contratual para finalidade distinta daquela do objeto da </w:t>
      </w:r>
      <w:r w:rsidRPr="006751A7">
        <w:rPr>
          <w:rFonts w:ascii="Arial" w:hAnsi="Arial" w:cs="Arial"/>
          <w:sz w:val="22"/>
          <w:szCs w:val="22"/>
        </w:rPr>
        <w:lastRenderedPageBreak/>
        <w:t>contratação, sob pena de responsabilização administrativa, civil e criminal.</w:t>
      </w:r>
    </w:p>
    <w:p w:rsidR="007464FC" w:rsidRPr="006751A7"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7727E0" w:rsidRPr="006751A7">
        <w:rPr>
          <w:rFonts w:ascii="Arial" w:hAnsi="Arial" w:cs="Arial"/>
          <w:sz w:val="22"/>
          <w:szCs w:val="22"/>
        </w:rPr>
        <w:t>1</w:t>
      </w:r>
      <w:r w:rsidR="00130705" w:rsidRPr="006751A7">
        <w:rPr>
          <w:rFonts w:ascii="Arial" w:hAnsi="Arial" w:cs="Arial"/>
          <w:sz w:val="22"/>
          <w:szCs w:val="22"/>
        </w:rPr>
        <w:t>.2</w:t>
      </w:r>
      <w:r w:rsidRPr="006751A7">
        <w:rPr>
          <w:rFonts w:ascii="Arial" w:hAnsi="Arial" w:cs="Arial"/>
          <w:sz w:val="22"/>
          <w:szCs w:val="22"/>
        </w:rPr>
        <w:t xml:space="preserve">. Em atendimento ao disposto na Lei n. 13.709/2018 - Lei Geral de Proteção de Dados </w:t>
      </w:r>
      <w:r w:rsidRPr="00C441E3">
        <w:rPr>
          <w:rFonts w:ascii="Arial" w:hAnsi="Arial" w:cs="Arial"/>
          <w:sz w:val="22"/>
          <w:szCs w:val="22"/>
        </w:rPr>
        <w:t xml:space="preserve">Pessoais (LGPD), a </w:t>
      </w:r>
      <w:r w:rsidR="007727E0" w:rsidRPr="00C441E3">
        <w:rPr>
          <w:rFonts w:ascii="Arial" w:hAnsi="Arial" w:cs="Arial"/>
          <w:b/>
          <w:sz w:val="22"/>
          <w:szCs w:val="22"/>
        </w:rPr>
        <w:t>ENTIDADE GERENCIADORA DA ARP</w:t>
      </w:r>
      <w:r w:rsidRPr="00C441E3">
        <w:rPr>
          <w:rFonts w:ascii="Arial" w:hAnsi="Arial" w:cs="Arial"/>
          <w:sz w:val="22"/>
          <w:szCs w:val="22"/>
        </w:rPr>
        <w:t xml:space="preserve">, para a execução </w:t>
      </w:r>
      <w:r w:rsidR="007727E0" w:rsidRPr="00C441E3">
        <w:rPr>
          <w:rFonts w:ascii="Arial" w:hAnsi="Arial" w:cs="Arial"/>
          <w:sz w:val="22"/>
          <w:szCs w:val="22"/>
        </w:rPr>
        <w:t>do</w:t>
      </w:r>
      <w:r w:rsidRPr="00C441E3">
        <w:rPr>
          <w:rFonts w:ascii="Arial" w:hAnsi="Arial" w:cs="Arial"/>
          <w:sz w:val="22"/>
          <w:szCs w:val="22"/>
        </w:rPr>
        <w:t xml:space="preserve"> objeto deste edital, terá acesso aos dados pessoais dos representantes da</w:t>
      </w:r>
      <w:r w:rsidR="009E5401" w:rsidRPr="00C441E3">
        <w:rPr>
          <w:rFonts w:ascii="Arial" w:hAnsi="Arial" w:cs="Arial"/>
          <w:sz w:val="22"/>
          <w:szCs w:val="22"/>
        </w:rPr>
        <w:t xml:space="preserve"> empresa</w:t>
      </w:r>
      <w:r w:rsidR="00851B1F" w:rsidRPr="00C441E3">
        <w:rPr>
          <w:rFonts w:ascii="Arial" w:hAnsi="Arial" w:cs="Arial"/>
          <w:sz w:val="22"/>
          <w:szCs w:val="22"/>
        </w:rPr>
        <w:t xml:space="preserve"> </w:t>
      </w:r>
      <w:r w:rsidR="00CE7BB5" w:rsidRPr="00C441E3">
        <w:rPr>
          <w:rFonts w:ascii="Arial" w:hAnsi="Arial" w:cs="Arial"/>
          <w:b/>
          <w:sz w:val="22"/>
          <w:szCs w:val="22"/>
        </w:rPr>
        <w:t>DETENTORA DA ARP</w:t>
      </w:r>
      <w:r w:rsidRPr="00C441E3">
        <w:rPr>
          <w:rFonts w:ascii="Arial" w:hAnsi="Arial" w:cs="Arial"/>
          <w:sz w:val="22"/>
          <w:szCs w:val="22"/>
        </w:rPr>
        <w:t>, tais como: número do CPF e do RG, endereço eletrônico, cópia do</w:t>
      </w:r>
      <w:r w:rsidRPr="006751A7">
        <w:rPr>
          <w:rFonts w:ascii="Arial" w:hAnsi="Arial" w:cs="Arial"/>
          <w:sz w:val="22"/>
          <w:szCs w:val="22"/>
        </w:rPr>
        <w:t xml:space="preserve"> documento de identificação.</w:t>
      </w:r>
    </w:p>
    <w:p w:rsidR="007464FC" w:rsidRPr="006751A7" w:rsidRDefault="007464FC"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w:t>
      </w:r>
      <w:r w:rsidR="007727E0" w:rsidRPr="006751A7">
        <w:rPr>
          <w:rFonts w:ascii="Arial" w:hAnsi="Arial" w:cs="Arial"/>
          <w:sz w:val="22"/>
          <w:szCs w:val="22"/>
        </w:rPr>
        <w:t>1</w:t>
      </w:r>
      <w:r w:rsidRPr="006751A7">
        <w:rPr>
          <w:rFonts w:ascii="Arial" w:hAnsi="Arial" w:cs="Arial"/>
          <w:sz w:val="22"/>
          <w:szCs w:val="22"/>
        </w:rPr>
        <w:t>.</w:t>
      </w:r>
      <w:r w:rsidR="00130705" w:rsidRPr="006751A7">
        <w:rPr>
          <w:rFonts w:ascii="Arial" w:hAnsi="Arial" w:cs="Arial"/>
          <w:sz w:val="22"/>
          <w:szCs w:val="22"/>
        </w:rPr>
        <w:t>3</w:t>
      </w:r>
      <w:r w:rsidRPr="006751A7">
        <w:rPr>
          <w:rFonts w:ascii="Arial" w:hAnsi="Arial" w:cs="Arial"/>
          <w:sz w:val="22"/>
          <w:szCs w:val="22"/>
        </w:rPr>
        <w:t xml:space="preserve">. Em virtude da indispensabilidade da divulgação dos dados constantes nos documentos que compõe o processo, as partes terão ciência e consentimento para divulgação dos dados, nos termos da Lei 13.709/2018 - Lei Geral de Proteção de Dados – LGPD, e a respectiva publicação da íntegra do processo no portal da transparência Municipal de acordo com a Lei Estadual n.º </w:t>
      </w:r>
      <w:r w:rsidRPr="006751A7">
        <w:rPr>
          <w:rFonts w:ascii="Arial" w:hAnsi="Arial" w:cs="Arial"/>
          <w:bCs/>
          <w:sz w:val="22"/>
          <w:szCs w:val="22"/>
        </w:rPr>
        <w:t>19581, 04 De julho de 2018.</w:t>
      </w:r>
    </w:p>
    <w:p w:rsidR="007464FC" w:rsidRPr="006751A7" w:rsidRDefault="008832AA" w:rsidP="00D4131A">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before="120" w:afterLines="120" w:after="288"/>
        <w:rPr>
          <w:i w:val="0"/>
          <w:sz w:val="22"/>
          <w:szCs w:val="22"/>
        </w:rPr>
      </w:pPr>
      <w:r w:rsidRPr="006751A7">
        <w:rPr>
          <w:i w:val="0"/>
          <w:sz w:val="22"/>
          <w:szCs w:val="22"/>
        </w:rPr>
        <w:t>12.</w:t>
      </w:r>
      <w:r w:rsidRPr="006751A7">
        <w:rPr>
          <w:i w:val="0"/>
          <w:sz w:val="22"/>
          <w:szCs w:val="22"/>
        </w:rPr>
        <w:tab/>
      </w:r>
      <w:r w:rsidR="007464FC" w:rsidRPr="006751A7">
        <w:rPr>
          <w:i w:val="0"/>
          <w:sz w:val="22"/>
          <w:szCs w:val="22"/>
        </w:rPr>
        <w:t>DOS CASOS OMISSOS (</w:t>
      </w:r>
      <w:hyperlink r:id="rId105" w:anchor="art92" w:history="1">
        <w:r w:rsidR="007464FC" w:rsidRPr="006751A7">
          <w:rPr>
            <w:rStyle w:val="Hyperlink"/>
            <w:i w:val="0"/>
            <w:color w:val="auto"/>
            <w:sz w:val="22"/>
            <w:szCs w:val="22"/>
          </w:rPr>
          <w:t>art. 92, III</w:t>
        </w:r>
      </w:hyperlink>
      <w:r w:rsidR="007464FC" w:rsidRPr="006751A7">
        <w:rPr>
          <w:i w:val="0"/>
          <w:sz w:val="22"/>
          <w:szCs w:val="22"/>
        </w:rPr>
        <w:t>)</w:t>
      </w:r>
    </w:p>
    <w:p w:rsidR="007464FC" w:rsidRPr="006751A7" w:rsidRDefault="007464FC" w:rsidP="00D4131A">
      <w:pPr>
        <w:pStyle w:val="Nivel2"/>
        <w:widowControl w:val="0"/>
        <w:numPr>
          <w:ilvl w:val="0"/>
          <w:numId w:val="0"/>
        </w:numPr>
        <w:spacing w:afterLines="120" w:after="288" w:line="240" w:lineRule="auto"/>
        <w:rPr>
          <w:szCs w:val="22"/>
        </w:rPr>
      </w:pPr>
      <w:r w:rsidRPr="006751A7">
        <w:rPr>
          <w:szCs w:val="22"/>
        </w:rPr>
        <w:t>1</w:t>
      </w:r>
      <w:r w:rsidR="008832AA" w:rsidRPr="006751A7">
        <w:rPr>
          <w:szCs w:val="22"/>
        </w:rPr>
        <w:t>2</w:t>
      </w:r>
      <w:r w:rsidRPr="006751A7">
        <w:rPr>
          <w:szCs w:val="22"/>
        </w:rPr>
        <w:t>.1. Os casos omissos serão decididos pel</w:t>
      </w:r>
      <w:r w:rsidR="008832AA" w:rsidRPr="006751A7">
        <w:rPr>
          <w:szCs w:val="22"/>
        </w:rPr>
        <w:t>a</w:t>
      </w:r>
      <w:r w:rsidR="00A864C3" w:rsidRPr="006751A7">
        <w:rPr>
          <w:szCs w:val="22"/>
        </w:rPr>
        <w:t xml:space="preserve"> </w:t>
      </w:r>
      <w:r w:rsidR="008832AA" w:rsidRPr="006751A7">
        <w:rPr>
          <w:szCs w:val="22"/>
        </w:rPr>
        <w:t>entidade gerenciadora da ARP</w:t>
      </w:r>
      <w:r w:rsidRPr="006751A7">
        <w:rPr>
          <w:szCs w:val="22"/>
        </w:rPr>
        <w:t xml:space="preserve">, segundo as disposições contidas na Lei </w:t>
      </w:r>
      <w:hyperlink r:id="rId106" w:history="1">
        <w:r w:rsidRPr="006751A7">
          <w:rPr>
            <w:rStyle w:val="Hyperlink"/>
            <w:szCs w:val="22"/>
          </w:rPr>
          <w:t>nº 14.133, de 2021</w:t>
        </w:r>
      </w:hyperlink>
      <w:r w:rsidRPr="006751A7">
        <w:rPr>
          <w:szCs w:val="22"/>
        </w:rPr>
        <w:t>, e demais normas federais aplicáveis e, subsidiariamente, e princípios gerais dos contratos.</w:t>
      </w:r>
    </w:p>
    <w:p w:rsidR="007464FC" w:rsidRPr="006751A7" w:rsidRDefault="008832AA" w:rsidP="00D4131A">
      <w:pPr>
        <w:pStyle w:val="Nivel01"/>
        <w:keepNext w:val="0"/>
        <w:keepLines w:val="0"/>
        <w:widowControl w:val="0"/>
        <w:numPr>
          <w:ilvl w:val="0"/>
          <w:numId w:val="0"/>
        </w:numPr>
        <w:pBdr>
          <w:top w:val="single" w:sz="4" w:space="0" w:color="auto"/>
          <w:between w:val="single" w:sz="4" w:space="1" w:color="auto"/>
          <w:bar w:val="single" w:sz="4" w:color="auto"/>
        </w:pBdr>
        <w:shd w:val="clear" w:color="auto" w:fill="F2F2F2" w:themeFill="background1" w:themeFillShade="F2"/>
        <w:spacing w:before="120" w:afterLines="120" w:after="288"/>
        <w:rPr>
          <w:i w:val="0"/>
          <w:color w:val="FFFFFF" w:themeColor="background1"/>
          <w:sz w:val="22"/>
          <w:szCs w:val="22"/>
        </w:rPr>
      </w:pPr>
      <w:r w:rsidRPr="006751A7">
        <w:rPr>
          <w:i w:val="0"/>
          <w:sz w:val="22"/>
          <w:szCs w:val="22"/>
        </w:rPr>
        <w:t>13.</w:t>
      </w:r>
      <w:r w:rsidRPr="006751A7">
        <w:rPr>
          <w:i w:val="0"/>
          <w:sz w:val="22"/>
          <w:szCs w:val="22"/>
        </w:rPr>
        <w:tab/>
        <w:t>DAS</w:t>
      </w:r>
      <w:r w:rsidR="007464FC" w:rsidRPr="006751A7">
        <w:rPr>
          <w:i w:val="0"/>
          <w:sz w:val="22"/>
          <w:szCs w:val="22"/>
        </w:rPr>
        <w:t xml:space="preserve"> ALTERAÇÕES</w:t>
      </w:r>
    </w:p>
    <w:p w:rsidR="008832AA" w:rsidRPr="006751A7" w:rsidRDefault="008832AA" w:rsidP="00AC37F9">
      <w:pPr>
        <w:pStyle w:val="Nivel2"/>
        <w:widowControl w:val="0"/>
        <w:numPr>
          <w:ilvl w:val="0"/>
          <w:numId w:val="0"/>
        </w:numPr>
        <w:spacing w:before="240" w:after="240" w:line="22" w:lineRule="atLeast"/>
        <w:rPr>
          <w:snapToGrid w:val="0"/>
          <w:szCs w:val="22"/>
        </w:rPr>
      </w:pPr>
      <w:r w:rsidRPr="006751A7">
        <w:rPr>
          <w:szCs w:val="22"/>
        </w:rPr>
        <w:t>13</w:t>
      </w:r>
      <w:r w:rsidR="007464FC" w:rsidRPr="006751A7">
        <w:rPr>
          <w:szCs w:val="22"/>
        </w:rPr>
        <w:t xml:space="preserve">.1. </w:t>
      </w:r>
      <w:r w:rsidRPr="006751A7">
        <w:rPr>
          <w:szCs w:val="22"/>
          <w:lang w:eastAsia="en-US"/>
        </w:rPr>
        <w:t>A ata de registro de preços poderá sofrer acréscimo</w:t>
      </w:r>
      <w:r w:rsidR="00A864C3" w:rsidRPr="006751A7">
        <w:rPr>
          <w:szCs w:val="22"/>
          <w:lang w:eastAsia="en-US"/>
        </w:rPr>
        <w:t xml:space="preserve"> </w:t>
      </w:r>
      <w:r w:rsidRPr="006751A7">
        <w:rPr>
          <w:szCs w:val="22"/>
          <w:lang w:eastAsia="en-US"/>
        </w:rPr>
        <w:t>quantitativo em até 25% durante sua vigência, mediante</w:t>
      </w:r>
      <w:r w:rsidR="00A864C3" w:rsidRPr="006751A7">
        <w:rPr>
          <w:szCs w:val="22"/>
          <w:lang w:eastAsia="en-US"/>
        </w:rPr>
        <w:t xml:space="preserve"> </w:t>
      </w:r>
      <w:r w:rsidRPr="006751A7">
        <w:rPr>
          <w:szCs w:val="22"/>
          <w:lang w:eastAsia="en-US"/>
        </w:rPr>
        <w:t>justificativa, estando em compatibilidade com os valores de</w:t>
      </w:r>
      <w:r w:rsidR="00A864C3" w:rsidRPr="006751A7">
        <w:rPr>
          <w:szCs w:val="22"/>
          <w:lang w:eastAsia="en-US"/>
        </w:rPr>
        <w:t xml:space="preserve"> </w:t>
      </w:r>
      <w:r w:rsidRPr="006751A7">
        <w:rPr>
          <w:szCs w:val="22"/>
          <w:lang w:eastAsia="en-US"/>
        </w:rPr>
        <w:t>mercado.</w:t>
      </w:r>
    </w:p>
    <w:p w:rsidR="008832AA" w:rsidRPr="006751A7" w:rsidRDefault="008832AA" w:rsidP="00AC37F9">
      <w:pPr>
        <w:pStyle w:val="Nivel2"/>
        <w:widowControl w:val="0"/>
        <w:numPr>
          <w:ilvl w:val="0"/>
          <w:numId w:val="0"/>
        </w:numPr>
        <w:tabs>
          <w:tab w:val="left" w:pos="567"/>
        </w:tabs>
        <w:spacing w:before="240" w:after="240" w:line="22" w:lineRule="atLeast"/>
        <w:rPr>
          <w:snapToGrid w:val="0"/>
          <w:szCs w:val="22"/>
        </w:rPr>
      </w:pPr>
      <w:r w:rsidRPr="006751A7">
        <w:rPr>
          <w:kern w:val="2"/>
          <w:szCs w:val="22"/>
        </w:rPr>
        <w:t>13.2.</w:t>
      </w:r>
      <w:r w:rsidRPr="006751A7">
        <w:rPr>
          <w:kern w:val="2"/>
          <w:szCs w:val="22"/>
        </w:rPr>
        <w:tab/>
        <w:t>A empresa detentora da ARP fica obrigada a aceitar, nas mesmas condições contratuais, os acréscimos ou supressões, nos limites e nas hipóteses previstas na Lei Federal n.º 14.133/2021 e Decreto Municipal 022/2024.</w:t>
      </w:r>
    </w:p>
    <w:p w:rsidR="0068529C" w:rsidRPr="006751A7" w:rsidRDefault="008832AA" w:rsidP="00AC37F9">
      <w:pPr>
        <w:pStyle w:val="Contedodatabela"/>
        <w:widowControl w:val="0"/>
        <w:suppressLineNumbers w:val="0"/>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426"/>
          <w:tab w:val="left" w:pos="567"/>
        </w:tabs>
        <w:suppressAutoHyphens w:val="0"/>
        <w:spacing w:before="240" w:after="240" w:line="22" w:lineRule="atLeast"/>
        <w:rPr>
          <w:rFonts w:ascii="Arial" w:hAnsi="Arial" w:cs="Arial"/>
          <w:b/>
          <w:sz w:val="22"/>
          <w:szCs w:val="22"/>
        </w:rPr>
      </w:pPr>
      <w:r w:rsidRPr="006751A7">
        <w:rPr>
          <w:rFonts w:ascii="Arial" w:hAnsi="Arial" w:cs="Arial"/>
          <w:b/>
          <w:sz w:val="22"/>
          <w:szCs w:val="22"/>
        </w:rPr>
        <w:t>14.</w:t>
      </w:r>
      <w:r w:rsidR="00851B1F">
        <w:rPr>
          <w:rFonts w:ascii="Arial" w:hAnsi="Arial" w:cs="Arial"/>
          <w:b/>
          <w:sz w:val="22"/>
          <w:szCs w:val="22"/>
        </w:rPr>
        <w:t xml:space="preserve"> </w:t>
      </w:r>
      <w:r w:rsidR="0068529C" w:rsidRPr="006751A7">
        <w:rPr>
          <w:rFonts w:ascii="Arial" w:hAnsi="Arial" w:cs="Arial"/>
          <w:b/>
          <w:sz w:val="22"/>
          <w:szCs w:val="22"/>
        </w:rPr>
        <w:t>FISCAL E GESTOR DA ATA DE REGISTRO DE PREÇOS</w:t>
      </w:r>
    </w:p>
    <w:p w:rsidR="000428D5" w:rsidRPr="00156EFC" w:rsidRDefault="000428D5" w:rsidP="00AC37F9">
      <w:pPr>
        <w:pStyle w:val="PargrafodaLista"/>
        <w:widowControl w:val="0"/>
        <w:tabs>
          <w:tab w:val="left" w:pos="748"/>
        </w:tabs>
        <w:spacing w:before="240" w:after="240"/>
        <w:ind w:left="0"/>
        <w:contextualSpacing w:val="0"/>
        <w:jc w:val="both"/>
        <w:rPr>
          <w:rFonts w:ascii="Arial" w:hAnsi="Arial" w:cs="Arial"/>
          <w:sz w:val="22"/>
          <w:szCs w:val="22"/>
        </w:rPr>
      </w:pPr>
      <w:r w:rsidRPr="00851B1F">
        <w:rPr>
          <w:rFonts w:ascii="Arial" w:hAnsi="Arial" w:cs="Arial"/>
          <w:b/>
          <w:sz w:val="22"/>
          <w:szCs w:val="22"/>
        </w:rPr>
        <w:t>FISCAL</w:t>
      </w:r>
      <w:r w:rsidRPr="00851B1F">
        <w:rPr>
          <w:rFonts w:ascii="Arial" w:hAnsi="Arial" w:cs="Arial"/>
          <w:sz w:val="22"/>
          <w:szCs w:val="22"/>
        </w:rPr>
        <w:t xml:space="preserve">: </w:t>
      </w:r>
      <w:r w:rsidR="00156EFC">
        <w:rPr>
          <w:rFonts w:ascii="Arial" w:hAnsi="Arial" w:cs="Arial"/>
          <w:sz w:val="22"/>
          <w:szCs w:val="22"/>
        </w:rPr>
        <w:t xml:space="preserve">Telmo </w:t>
      </w:r>
      <w:proofErr w:type="spellStart"/>
      <w:r w:rsidR="00156EFC" w:rsidRPr="00156EFC">
        <w:rPr>
          <w:rFonts w:ascii="Arial" w:hAnsi="Arial" w:cs="Arial"/>
          <w:sz w:val="22"/>
          <w:szCs w:val="22"/>
        </w:rPr>
        <w:t>Denilson</w:t>
      </w:r>
      <w:proofErr w:type="spellEnd"/>
      <w:r w:rsidR="00156EFC" w:rsidRPr="00156EFC">
        <w:rPr>
          <w:rFonts w:ascii="Arial" w:hAnsi="Arial" w:cs="Arial"/>
          <w:sz w:val="22"/>
          <w:szCs w:val="22"/>
        </w:rPr>
        <w:t xml:space="preserve"> Basso, matrícula </w:t>
      </w:r>
      <w:proofErr w:type="gramStart"/>
      <w:r w:rsidR="00156EFC" w:rsidRPr="00156EFC">
        <w:rPr>
          <w:rFonts w:ascii="Arial" w:hAnsi="Arial" w:cs="Arial"/>
          <w:sz w:val="22"/>
          <w:szCs w:val="22"/>
        </w:rPr>
        <w:t>3.056</w:t>
      </w:r>
      <w:proofErr w:type="gramEnd"/>
    </w:p>
    <w:p w:rsidR="000428D5" w:rsidRPr="00851B1F" w:rsidRDefault="000428D5" w:rsidP="00AC37F9">
      <w:pPr>
        <w:widowControl w:val="0"/>
        <w:spacing w:before="240" w:after="240"/>
        <w:jc w:val="both"/>
        <w:rPr>
          <w:rFonts w:ascii="Arial" w:eastAsia="Times New Roman" w:hAnsi="Arial" w:cs="Arial"/>
          <w:sz w:val="22"/>
          <w:szCs w:val="22"/>
        </w:rPr>
      </w:pPr>
      <w:r w:rsidRPr="00851B1F">
        <w:rPr>
          <w:rFonts w:ascii="Arial" w:hAnsi="Arial" w:cs="Arial"/>
          <w:b/>
          <w:sz w:val="22"/>
          <w:szCs w:val="22"/>
        </w:rPr>
        <w:t xml:space="preserve">GESTOR: </w:t>
      </w:r>
      <w:proofErr w:type="spellStart"/>
      <w:r w:rsidR="00AE1909">
        <w:rPr>
          <w:rFonts w:ascii="Arial" w:eastAsia="Times New Roman" w:hAnsi="Arial" w:cs="Arial"/>
          <w:sz w:val="22"/>
          <w:szCs w:val="22"/>
        </w:rPr>
        <w:t>Geronimo</w:t>
      </w:r>
      <w:proofErr w:type="spellEnd"/>
      <w:r w:rsidR="00AE1909">
        <w:rPr>
          <w:rFonts w:ascii="Arial" w:eastAsia="Times New Roman" w:hAnsi="Arial" w:cs="Arial"/>
          <w:sz w:val="22"/>
          <w:szCs w:val="22"/>
        </w:rPr>
        <w:t xml:space="preserve"> </w:t>
      </w:r>
      <w:proofErr w:type="spellStart"/>
      <w:r w:rsidR="00AE1909">
        <w:rPr>
          <w:rFonts w:ascii="Arial" w:eastAsia="Times New Roman" w:hAnsi="Arial" w:cs="Arial"/>
          <w:sz w:val="22"/>
          <w:szCs w:val="22"/>
        </w:rPr>
        <w:t>Teider</w:t>
      </w:r>
      <w:proofErr w:type="spellEnd"/>
      <w:r w:rsidR="00AE1909">
        <w:rPr>
          <w:rFonts w:ascii="Arial" w:eastAsia="Times New Roman" w:hAnsi="Arial" w:cs="Arial"/>
          <w:sz w:val="22"/>
          <w:szCs w:val="22"/>
        </w:rPr>
        <w:t xml:space="preserve"> Rocha</w:t>
      </w:r>
      <w:r w:rsidRPr="00851B1F">
        <w:rPr>
          <w:rFonts w:ascii="Arial" w:eastAsia="Times New Roman" w:hAnsi="Arial" w:cs="Arial"/>
          <w:sz w:val="22"/>
          <w:szCs w:val="22"/>
        </w:rPr>
        <w:t xml:space="preserve"> - Secretário Municipal de </w:t>
      </w:r>
      <w:r w:rsidR="00AE1909">
        <w:rPr>
          <w:rFonts w:ascii="Arial" w:eastAsia="Times New Roman" w:hAnsi="Arial" w:cs="Arial"/>
          <w:sz w:val="22"/>
          <w:szCs w:val="22"/>
        </w:rPr>
        <w:t>Viação e Obras Públicas.</w:t>
      </w:r>
    </w:p>
    <w:p w:rsidR="007464FC" w:rsidRPr="006751A7" w:rsidRDefault="008832AA"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jc w:val="both"/>
        <w:rPr>
          <w:rFonts w:ascii="Arial" w:hAnsi="Arial" w:cs="Arial"/>
          <w:b/>
          <w:bCs/>
          <w:sz w:val="22"/>
          <w:szCs w:val="22"/>
        </w:rPr>
      </w:pPr>
      <w:r w:rsidRPr="006751A7">
        <w:rPr>
          <w:rFonts w:ascii="Arial" w:hAnsi="Arial" w:cs="Arial"/>
          <w:b/>
          <w:bCs/>
          <w:sz w:val="22"/>
          <w:szCs w:val="22"/>
        </w:rPr>
        <w:t>15.</w:t>
      </w:r>
      <w:r w:rsidR="007464FC" w:rsidRPr="006751A7">
        <w:rPr>
          <w:rFonts w:ascii="Arial" w:hAnsi="Arial" w:cs="Arial"/>
          <w:b/>
          <w:bCs/>
          <w:sz w:val="22"/>
          <w:szCs w:val="22"/>
        </w:rPr>
        <w:t xml:space="preserve"> CRITÉRIOS DE SUSTENTABILIDADE AMBIENTAL</w:t>
      </w:r>
    </w:p>
    <w:p w:rsidR="007464FC" w:rsidRPr="006751A7" w:rsidRDefault="007464FC" w:rsidP="00AC37F9">
      <w:pPr>
        <w:widowControl w:val="0"/>
        <w:spacing w:before="240" w:after="240"/>
        <w:jc w:val="both"/>
        <w:rPr>
          <w:rFonts w:ascii="Arial" w:hAnsi="Arial" w:cs="Arial"/>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.1. A Constituição Federal estabeleceu, no art. 170, inciso VI, como um dos princípios da ordem econômica a defesa do meio ambiente, quanto ao impacto ambiental dos serviços e de seus processos de prestação. No art. 225, caput, destaca-se o dever constitucional de o Estado preservar o meio ambiente, o que se efetiva com o uso de poder de compra. O inciso IV, a seu turno, traz a exigência de estudo prévio de impacto ambiental para toda obra ou atividade causadora de significativa degradação do meio ambiente. Tais previsões constitucionais coadunavam-se com a Política Nacional do Meio Ambiente, de que trata a Lei nº 6.938, de 31 de agosto de 1981, e artigos 5º, 11º, IV, e 144º da Lei Federal n.º 14.133/2021, o qual dispõe que, nos projetos básico e executivo de obras e serviços, sejam considerados vários requisitos, entre os quais o de impacto ambiental.</w:t>
      </w:r>
    </w:p>
    <w:p w:rsidR="007464FC" w:rsidRPr="006751A7" w:rsidRDefault="007464FC" w:rsidP="00AC37F9">
      <w:pPr>
        <w:widowControl w:val="0"/>
        <w:spacing w:before="240" w:after="240" w:line="22" w:lineRule="atLeast"/>
        <w:jc w:val="both"/>
        <w:rPr>
          <w:rFonts w:ascii="Arial" w:hAnsi="Arial" w:cs="Arial"/>
          <w:snapToGrid w:val="0"/>
          <w:sz w:val="22"/>
          <w:szCs w:val="22"/>
        </w:rPr>
      </w:pPr>
      <w:r w:rsidRPr="006751A7">
        <w:rPr>
          <w:rFonts w:ascii="Arial" w:hAnsi="Arial" w:cs="Arial"/>
          <w:sz w:val="22"/>
          <w:szCs w:val="22"/>
        </w:rPr>
        <w:t>1</w:t>
      </w:r>
      <w:r w:rsidR="008832AA" w:rsidRPr="006751A7">
        <w:rPr>
          <w:rFonts w:ascii="Arial" w:hAnsi="Arial" w:cs="Arial"/>
          <w:sz w:val="22"/>
          <w:szCs w:val="22"/>
        </w:rPr>
        <w:t>5</w:t>
      </w:r>
      <w:r w:rsidRPr="006751A7">
        <w:rPr>
          <w:rFonts w:ascii="Arial" w:hAnsi="Arial" w:cs="Arial"/>
          <w:sz w:val="22"/>
          <w:szCs w:val="22"/>
        </w:rPr>
        <w:t>.2. Conforme o Guia Nacional de Licitações Sustentáveis, a contratada deverá observar na execução do contrato, no que couber, os seguintes critérios de sustentabilidade:</w:t>
      </w:r>
    </w:p>
    <w:p w:rsidR="007464FC" w:rsidRPr="006751A7" w:rsidRDefault="007464FC" w:rsidP="00AC37F9">
      <w:pPr>
        <w:widowControl w:val="0"/>
        <w:tabs>
          <w:tab w:val="left" w:pos="284"/>
        </w:tabs>
        <w:spacing w:before="120" w:after="120"/>
        <w:jc w:val="both"/>
        <w:rPr>
          <w:rFonts w:ascii="Arial" w:hAnsi="Arial" w:cs="Arial"/>
          <w:sz w:val="22"/>
          <w:szCs w:val="22"/>
        </w:rPr>
      </w:pPr>
      <w:r w:rsidRPr="006751A7">
        <w:rPr>
          <w:rFonts w:ascii="Arial" w:hAnsi="Arial" w:cs="Arial"/>
          <w:sz w:val="22"/>
          <w:szCs w:val="22"/>
        </w:rPr>
        <w:t>a)</w:t>
      </w:r>
      <w:r w:rsidRPr="006751A7">
        <w:rPr>
          <w:rFonts w:ascii="Arial" w:hAnsi="Arial" w:cs="Arial"/>
          <w:sz w:val="22"/>
          <w:szCs w:val="22"/>
        </w:rPr>
        <w:tab/>
        <w:t xml:space="preserve">Economia no consumo de água e energia; </w:t>
      </w:r>
    </w:p>
    <w:p w:rsidR="007464FC" w:rsidRPr="006751A7" w:rsidRDefault="007464FC" w:rsidP="00AC37F9">
      <w:pPr>
        <w:widowControl w:val="0"/>
        <w:tabs>
          <w:tab w:val="left" w:pos="284"/>
        </w:tabs>
        <w:spacing w:before="120" w:after="120"/>
        <w:jc w:val="both"/>
        <w:rPr>
          <w:rFonts w:ascii="Arial" w:hAnsi="Arial" w:cs="Arial"/>
          <w:sz w:val="22"/>
          <w:szCs w:val="22"/>
        </w:rPr>
      </w:pPr>
      <w:r w:rsidRPr="006751A7">
        <w:rPr>
          <w:rFonts w:ascii="Arial" w:hAnsi="Arial" w:cs="Arial"/>
          <w:sz w:val="22"/>
          <w:szCs w:val="22"/>
        </w:rPr>
        <w:lastRenderedPageBreak/>
        <w:t>b)</w:t>
      </w:r>
      <w:r w:rsidRPr="006751A7">
        <w:rPr>
          <w:rFonts w:ascii="Arial" w:hAnsi="Arial" w:cs="Arial"/>
          <w:sz w:val="22"/>
          <w:szCs w:val="22"/>
        </w:rPr>
        <w:tab/>
        <w:t>Minimização da geração de resíduos e destinação final ambientalmente adequada dos que forem gerados;</w:t>
      </w:r>
    </w:p>
    <w:p w:rsidR="007464FC" w:rsidRPr="006751A7" w:rsidRDefault="007464FC" w:rsidP="00AC37F9">
      <w:pPr>
        <w:widowControl w:val="0"/>
        <w:tabs>
          <w:tab w:val="left" w:pos="284"/>
        </w:tabs>
        <w:spacing w:before="120" w:after="120"/>
        <w:jc w:val="both"/>
        <w:rPr>
          <w:rFonts w:ascii="Arial" w:hAnsi="Arial" w:cs="Arial"/>
          <w:sz w:val="22"/>
          <w:szCs w:val="22"/>
        </w:rPr>
      </w:pPr>
      <w:r w:rsidRPr="006751A7">
        <w:rPr>
          <w:rFonts w:ascii="Arial" w:hAnsi="Arial" w:cs="Arial"/>
          <w:sz w:val="22"/>
          <w:szCs w:val="22"/>
        </w:rPr>
        <w:t>c)</w:t>
      </w:r>
      <w:r w:rsidRPr="006751A7">
        <w:rPr>
          <w:rFonts w:ascii="Arial" w:hAnsi="Arial" w:cs="Arial"/>
          <w:sz w:val="22"/>
          <w:szCs w:val="22"/>
        </w:rPr>
        <w:tab/>
        <w:t xml:space="preserve">Racionalização do uso de matérias-primas; </w:t>
      </w:r>
    </w:p>
    <w:p w:rsidR="007464FC" w:rsidRPr="006751A7" w:rsidRDefault="007464FC" w:rsidP="00AC37F9">
      <w:pPr>
        <w:widowControl w:val="0"/>
        <w:tabs>
          <w:tab w:val="left" w:pos="284"/>
        </w:tabs>
        <w:spacing w:before="120" w:after="120"/>
        <w:jc w:val="both"/>
        <w:rPr>
          <w:rFonts w:ascii="Arial" w:hAnsi="Arial" w:cs="Arial"/>
          <w:sz w:val="22"/>
          <w:szCs w:val="22"/>
        </w:rPr>
      </w:pPr>
      <w:r w:rsidRPr="006751A7">
        <w:rPr>
          <w:rFonts w:ascii="Arial" w:hAnsi="Arial" w:cs="Arial"/>
          <w:sz w:val="22"/>
          <w:szCs w:val="22"/>
        </w:rPr>
        <w:t>d)</w:t>
      </w:r>
      <w:r w:rsidRPr="006751A7">
        <w:rPr>
          <w:rFonts w:ascii="Arial" w:hAnsi="Arial" w:cs="Arial"/>
          <w:sz w:val="22"/>
          <w:szCs w:val="22"/>
        </w:rPr>
        <w:tab/>
        <w:t xml:space="preserve">Redução da emissão de poluentes e de gases de efeito estufa; </w:t>
      </w:r>
    </w:p>
    <w:p w:rsidR="007464FC" w:rsidRPr="006751A7" w:rsidRDefault="007464FC" w:rsidP="00AC37F9">
      <w:pPr>
        <w:widowControl w:val="0"/>
        <w:tabs>
          <w:tab w:val="left" w:pos="284"/>
        </w:tabs>
        <w:spacing w:before="120" w:after="120"/>
        <w:jc w:val="both"/>
        <w:rPr>
          <w:rFonts w:ascii="Arial" w:hAnsi="Arial" w:cs="Arial"/>
          <w:sz w:val="22"/>
          <w:szCs w:val="22"/>
        </w:rPr>
      </w:pPr>
      <w:r w:rsidRPr="006751A7">
        <w:rPr>
          <w:rFonts w:ascii="Arial" w:hAnsi="Arial" w:cs="Arial"/>
          <w:sz w:val="22"/>
          <w:szCs w:val="22"/>
        </w:rPr>
        <w:t>e)</w:t>
      </w:r>
      <w:r w:rsidRPr="006751A7">
        <w:rPr>
          <w:rFonts w:ascii="Arial" w:hAnsi="Arial" w:cs="Arial"/>
          <w:sz w:val="22"/>
          <w:szCs w:val="22"/>
        </w:rPr>
        <w:tab/>
        <w:t xml:space="preserve">Utilização de produtos com origem ambiental sustentável comprovada; </w:t>
      </w:r>
    </w:p>
    <w:p w:rsidR="007464FC" w:rsidRPr="006751A7" w:rsidRDefault="007464FC" w:rsidP="00AC37F9">
      <w:pPr>
        <w:widowControl w:val="0"/>
        <w:tabs>
          <w:tab w:val="left" w:pos="284"/>
        </w:tabs>
        <w:spacing w:before="120" w:after="120"/>
        <w:jc w:val="both"/>
        <w:rPr>
          <w:rFonts w:ascii="Arial" w:hAnsi="Arial" w:cs="Arial"/>
          <w:sz w:val="22"/>
          <w:szCs w:val="22"/>
        </w:rPr>
      </w:pPr>
      <w:r w:rsidRPr="006751A7">
        <w:rPr>
          <w:rFonts w:ascii="Arial" w:hAnsi="Arial" w:cs="Arial"/>
          <w:sz w:val="22"/>
          <w:szCs w:val="22"/>
        </w:rPr>
        <w:t>f)</w:t>
      </w:r>
      <w:r w:rsidRPr="006751A7">
        <w:rPr>
          <w:rFonts w:ascii="Arial" w:hAnsi="Arial" w:cs="Arial"/>
          <w:sz w:val="22"/>
          <w:szCs w:val="22"/>
        </w:rPr>
        <w:tab/>
        <w:t xml:space="preserve">Utilização de produtos reciclados, recicláveis, reutilizáveis, reaproveitava ou biodegradáveis compostáveis; </w:t>
      </w:r>
    </w:p>
    <w:p w:rsidR="007464FC" w:rsidRPr="006751A7" w:rsidRDefault="007464FC" w:rsidP="00AC37F9">
      <w:pPr>
        <w:widowControl w:val="0"/>
        <w:tabs>
          <w:tab w:val="left" w:pos="284"/>
        </w:tabs>
        <w:spacing w:before="120" w:after="240"/>
        <w:jc w:val="both"/>
        <w:rPr>
          <w:rFonts w:ascii="Arial" w:hAnsi="Arial" w:cs="Arial"/>
          <w:sz w:val="22"/>
          <w:szCs w:val="22"/>
        </w:rPr>
      </w:pPr>
      <w:r w:rsidRPr="006751A7">
        <w:rPr>
          <w:rFonts w:ascii="Arial" w:hAnsi="Arial" w:cs="Arial"/>
          <w:sz w:val="22"/>
          <w:szCs w:val="22"/>
        </w:rPr>
        <w:t>g)</w:t>
      </w:r>
      <w:r w:rsidRPr="006751A7">
        <w:rPr>
          <w:rFonts w:ascii="Arial" w:hAnsi="Arial" w:cs="Arial"/>
          <w:sz w:val="22"/>
          <w:szCs w:val="22"/>
        </w:rPr>
        <w:tab/>
        <w:t>Entre outros critérios, respeitando as normas de proteção do meio ambiente.</w:t>
      </w:r>
    </w:p>
    <w:p w:rsidR="007464FC" w:rsidRPr="006751A7" w:rsidRDefault="008832AA"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tabs>
          <w:tab w:val="left" w:pos="567"/>
        </w:tabs>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b/>
          <w:color w:val="000000"/>
          <w:sz w:val="22"/>
          <w:szCs w:val="22"/>
        </w:rPr>
        <w:t>16.</w:t>
      </w:r>
      <w:r w:rsidR="007464FC" w:rsidRPr="006751A7">
        <w:rPr>
          <w:rFonts w:ascii="Arial" w:eastAsia="Times New Roman" w:hAnsi="Arial" w:cs="Arial"/>
          <w:b/>
          <w:color w:val="000000"/>
          <w:sz w:val="22"/>
          <w:szCs w:val="22"/>
        </w:rPr>
        <w:t xml:space="preserve"> DA LEGISLAÇÃO APLICÁVEL</w:t>
      </w:r>
    </w:p>
    <w:p w:rsidR="007464FC" w:rsidRPr="006751A7" w:rsidRDefault="008832AA" w:rsidP="00AC37F9">
      <w:pPr>
        <w:widowControl w:val="0"/>
        <w:spacing w:before="240" w:after="240"/>
        <w:jc w:val="both"/>
        <w:rPr>
          <w:rFonts w:ascii="Arial" w:eastAsia="Times New Roman" w:hAnsi="Arial" w:cs="Arial"/>
          <w:color w:val="000000"/>
          <w:sz w:val="22"/>
          <w:szCs w:val="22"/>
        </w:rPr>
      </w:pPr>
      <w:r w:rsidRPr="006751A7">
        <w:rPr>
          <w:rFonts w:ascii="Arial" w:eastAsia="Times New Roman" w:hAnsi="Arial" w:cs="Arial"/>
          <w:color w:val="000000"/>
          <w:sz w:val="22"/>
          <w:szCs w:val="22"/>
        </w:rPr>
        <w:t>16</w:t>
      </w:r>
      <w:r w:rsidR="007464FC" w:rsidRPr="006751A7">
        <w:rPr>
          <w:rFonts w:ascii="Arial" w:eastAsia="Times New Roman" w:hAnsi="Arial" w:cs="Arial"/>
          <w:color w:val="000000"/>
          <w:sz w:val="22"/>
          <w:szCs w:val="22"/>
        </w:rPr>
        <w:t>.1. As partes se declaram expressamente sujeitas às normas previstas na Lei de Licitações e Contratos (Lei n.º 14.133/2021), e Decreto Municipal n.º 022/2024.</w:t>
      </w:r>
    </w:p>
    <w:p w:rsidR="00E113AF" w:rsidRPr="006751A7"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pBdr>
        <w:shd w:val="clear" w:color="auto" w:fill="F2F2F2" w:themeFill="background1" w:themeFillShade="F2"/>
        <w:spacing w:before="240" w:after="240" w:line="276" w:lineRule="auto"/>
        <w:jc w:val="both"/>
        <w:rPr>
          <w:rFonts w:ascii="Arial" w:eastAsia="Times New Roman" w:hAnsi="Arial" w:cs="Arial"/>
          <w:color w:val="000000"/>
          <w:sz w:val="22"/>
          <w:szCs w:val="22"/>
        </w:rPr>
      </w:pPr>
      <w:r w:rsidRPr="006751A7">
        <w:rPr>
          <w:rFonts w:ascii="Arial" w:eastAsia="Times New Roman" w:hAnsi="Arial" w:cs="Arial"/>
          <w:color w:val="000000"/>
          <w:sz w:val="22"/>
          <w:szCs w:val="22"/>
        </w:rPr>
        <w:tab/>
      </w:r>
      <w:r w:rsidRPr="006751A7">
        <w:rPr>
          <w:rFonts w:ascii="Arial" w:eastAsia="Times New Roman" w:hAnsi="Arial" w:cs="Arial"/>
          <w:b/>
          <w:color w:val="000000"/>
          <w:sz w:val="22"/>
          <w:szCs w:val="22"/>
        </w:rPr>
        <w:t xml:space="preserve">17. DA ADESÃO A ATA DE REGISTRO DE PREÇOS </w:t>
      </w:r>
    </w:p>
    <w:p w:rsidR="00BC537E" w:rsidRPr="006751A7"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17.1 A Administração Municipal poderá aderir a atas de registro de preços gerenciada por órgão ou entidade federal, estadual e distrital e por órgão ou entidade gerenciadora municipal, desde que o sistema de registro de preços tenha sido formalizado mediante licitação.</w:t>
      </w:r>
    </w:p>
    <w:p w:rsidR="00BC537E" w:rsidRPr="006751A7" w:rsidRDefault="00BC537E" w:rsidP="00AC37F9">
      <w:pPr>
        <w:widowControl w:val="0"/>
        <w:spacing w:before="240" w:after="240"/>
        <w:jc w:val="both"/>
        <w:rPr>
          <w:rFonts w:ascii="Arial" w:hAnsi="Arial" w:cs="Arial"/>
          <w:sz w:val="22"/>
          <w:szCs w:val="22"/>
        </w:rPr>
      </w:pPr>
      <w:r w:rsidRPr="006751A7">
        <w:rPr>
          <w:rFonts w:ascii="Arial" w:hAnsi="Arial" w:cs="Arial"/>
          <w:sz w:val="22"/>
          <w:szCs w:val="22"/>
        </w:rPr>
        <w:t xml:space="preserve">17.2. Não será permitida a adesão a atas de registro de preços do município de Campo Magro por órgãos e entidades da Administração Pública federal, estadual ou distrital, nos termos do art. 86, §3º, inciso I da Lei 14.133/2021. </w:t>
      </w:r>
    </w:p>
    <w:p w:rsidR="005806FD" w:rsidRPr="006751A7" w:rsidRDefault="00BC537E" w:rsidP="00AC37F9">
      <w:pPr>
        <w:widowControl w:val="0"/>
        <w:spacing w:before="240" w:after="240"/>
        <w:jc w:val="both"/>
        <w:rPr>
          <w:rFonts w:ascii="Arial" w:eastAsia="Times New Roman" w:hAnsi="Arial" w:cs="Arial"/>
          <w:color w:val="000000"/>
          <w:sz w:val="22"/>
          <w:szCs w:val="22"/>
        </w:rPr>
      </w:pPr>
      <w:r w:rsidRPr="006751A7">
        <w:rPr>
          <w:rFonts w:ascii="Arial" w:hAnsi="Arial" w:cs="Arial"/>
          <w:sz w:val="22"/>
          <w:szCs w:val="22"/>
        </w:rPr>
        <w:t>17.3. Cabe à Secretaria Municipal de Licitações e Contratos disciplinar por ato próprio os critérios para a adesão a atas de registro de preços de outros órgãos, bem como o procedimento de aviso sobre a intenção do registro de preços da Secretaria requisitante às demais secretarias.</w:t>
      </w:r>
    </w:p>
    <w:p w:rsidR="007464FC" w:rsidRPr="006751A7" w:rsidRDefault="00E113AF" w:rsidP="00AC37F9">
      <w:pPr>
        <w:pStyle w:val="Nivel01"/>
        <w:keepNext w:val="0"/>
        <w:keepLines w:val="0"/>
        <w:widowControl w:val="0"/>
        <w:numPr>
          <w:ilvl w:val="0"/>
          <w:numId w:val="0"/>
        </w:numPr>
        <w:pBdr>
          <w:between w:val="single" w:sz="4" w:space="1" w:color="auto"/>
          <w:bar w:val="single" w:sz="4" w:color="auto"/>
        </w:pBdr>
        <w:shd w:val="clear" w:color="auto" w:fill="F2F2F2" w:themeFill="background1" w:themeFillShade="F2"/>
        <w:spacing w:after="240"/>
        <w:rPr>
          <w:i w:val="0"/>
          <w:color w:val="FFFFFF" w:themeColor="background1"/>
          <w:sz w:val="22"/>
          <w:szCs w:val="22"/>
        </w:rPr>
      </w:pPr>
      <w:r w:rsidRPr="006751A7">
        <w:rPr>
          <w:i w:val="0"/>
          <w:sz w:val="22"/>
          <w:szCs w:val="22"/>
        </w:rPr>
        <w:t>18</w:t>
      </w:r>
      <w:r w:rsidR="008832AA" w:rsidRPr="006751A7">
        <w:rPr>
          <w:i w:val="0"/>
          <w:sz w:val="22"/>
          <w:szCs w:val="22"/>
        </w:rPr>
        <w:t>. DO</w:t>
      </w:r>
      <w:r w:rsidR="007464FC" w:rsidRPr="006751A7">
        <w:rPr>
          <w:i w:val="0"/>
          <w:sz w:val="22"/>
          <w:szCs w:val="22"/>
        </w:rPr>
        <w:t xml:space="preserve"> FORO </w:t>
      </w:r>
    </w:p>
    <w:p w:rsidR="007464FC" w:rsidRPr="006751A7" w:rsidRDefault="00E113AF" w:rsidP="00AC37F9">
      <w:pPr>
        <w:pStyle w:val="Nivel2"/>
        <w:widowControl w:val="0"/>
        <w:numPr>
          <w:ilvl w:val="0"/>
          <w:numId w:val="0"/>
        </w:numPr>
        <w:spacing w:before="240" w:after="240" w:line="240" w:lineRule="auto"/>
        <w:rPr>
          <w:szCs w:val="22"/>
        </w:rPr>
      </w:pPr>
      <w:r w:rsidRPr="006751A7">
        <w:rPr>
          <w:szCs w:val="22"/>
        </w:rPr>
        <w:t>18</w:t>
      </w:r>
      <w:r w:rsidR="007464FC" w:rsidRPr="006751A7">
        <w:rPr>
          <w:szCs w:val="22"/>
        </w:rPr>
        <w:t xml:space="preserve">.1. </w:t>
      </w:r>
      <w:r w:rsidR="008832AA" w:rsidRPr="006751A7">
        <w:rPr>
          <w:szCs w:val="22"/>
        </w:rPr>
        <w:t xml:space="preserve">Para a resolução de possíveis divergências entre as partes, oriundas da presente Ata de Registro de Preços, fica eleito o Foro Regional da Comarca de </w:t>
      </w:r>
      <w:r w:rsidR="008832AA" w:rsidRPr="006751A7">
        <w:rPr>
          <w:b/>
          <w:szCs w:val="22"/>
        </w:rPr>
        <w:t>Almirante Tamandaré/PR</w:t>
      </w:r>
      <w:r w:rsidR="008832AA" w:rsidRPr="006751A7">
        <w:rPr>
          <w:szCs w:val="22"/>
        </w:rPr>
        <w:t>, com renúncia de outros, por mais privilegiados que sejam.</w:t>
      </w:r>
    </w:p>
    <w:p w:rsidR="007464FC" w:rsidRPr="006751A7" w:rsidRDefault="00E113AF" w:rsidP="00AC37F9">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2F2F2" w:themeFill="background1" w:themeFillShade="F2"/>
        <w:spacing w:before="240" w:after="240" w:line="22" w:lineRule="atLeast"/>
        <w:rPr>
          <w:rFonts w:ascii="Arial" w:hAnsi="Arial" w:cs="Arial"/>
          <w:b/>
          <w:sz w:val="22"/>
          <w:szCs w:val="22"/>
        </w:rPr>
      </w:pPr>
      <w:r w:rsidRPr="006751A7">
        <w:rPr>
          <w:rFonts w:ascii="Arial" w:hAnsi="Arial" w:cs="Arial"/>
          <w:b/>
          <w:sz w:val="22"/>
          <w:szCs w:val="22"/>
        </w:rPr>
        <w:t>19</w:t>
      </w:r>
      <w:r w:rsidR="00781E28" w:rsidRPr="006751A7">
        <w:rPr>
          <w:rFonts w:ascii="Arial" w:hAnsi="Arial" w:cs="Arial"/>
          <w:b/>
          <w:sz w:val="22"/>
          <w:szCs w:val="22"/>
        </w:rPr>
        <w:t>.</w:t>
      </w:r>
      <w:r w:rsidR="00781E28" w:rsidRPr="006751A7">
        <w:rPr>
          <w:rFonts w:ascii="Arial" w:hAnsi="Arial" w:cs="Arial"/>
          <w:b/>
          <w:sz w:val="22"/>
          <w:szCs w:val="22"/>
        </w:rPr>
        <w:tab/>
      </w:r>
      <w:r w:rsidR="00C441E3">
        <w:rPr>
          <w:rFonts w:ascii="Arial" w:hAnsi="Arial" w:cs="Arial"/>
          <w:b/>
          <w:sz w:val="22"/>
          <w:szCs w:val="22"/>
        </w:rPr>
        <w:t xml:space="preserve"> </w:t>
      </w:r>
      <w:r w:rsidR="007464FC" w:rsidRPr="006751A7">
        <w:rPr>
          <w:rFonts w:ascii="Arial" w:hAnsi="Arial" w:cs="Arial"/>
          <w:b/>
          <w:sz w:val="22"/>
          <w:szCs w:val="22"/>
        </w:rPr>
        <w:t xml:space="preserve">DAS DISPOSIÇÕES </w:t>
      </w:r>
      <w:r w:rsidR="00801143" w:rsidRPr="006751A7">
        <w:rPr>
          <w:rFonts w:ascii="Arial" w:hAnsi="Arial" w:cs="Arial"/>
          <w:b/>
          <w:sz w:val="22"/>
          <w:szCs w:val="22"/>
        </w:rPr>
        <w:t>FINA</w:t>
      </w:r>
      <w:r w:rsidR="007464FC" w:rsidRPr="006751A7">
        <w:rPr>
          <w:rFonts w:ascii="Arial" w:hAnsi="Arial" w:cs="Arial"/>
          <w:b/>
          <w:sz w:val="22"/>
          <w:szCs w:val="22"/>
        </w:rPr>
        <w:t>IS</w:t>
      </w:r>
    </w:p>
    <w:p w:rsidR="007464FC"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1. </w:t>
      </w:r>
      <w:r w:rsidR="00801143" w:rsidRPr="006751A7">
        <w:rPr>
          <w:rFonts w:ascii="Arial" w:hAnsi="Arial" w:cs="Arial"/>
          <w:sz w:val="22"/>
          <w:szCs w:val="22"/>
        </w:rPr>
        <w:t>O vencimento da validade da Ata de Registro de Preços não cessará as obrigações da empresa fornecedora de cumprir as solicitações de entrega dos materiais encaminhadas até o término da respectiva data</w:t>
      </w:r>
      <w:r w:rsidR="007464FC" w:rsidRPr="006751A7">
        <w:rPr>
          <w:rFonts w:ascii="Arial" w:hAnsi="Arial" w:cs="Arial"/>
          <w:sz w:val="22"/>
          <w:szCs w:val="22"/>
        </w:rPr>
        <w:t xml:space="preserve">. </w:t>
      </w:r>
    </w:p>
    <w:p w:rsidR="00801143"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7464FC" w:rsidRPr="006751A7">
        <w:rPr>
          <w:rFonts w:ascii="Arial" w:hAnsi="Arial" w:cs="Arial"/>
          <w:sz w:val="22"/>
          <w:szCs w:val="22"/>
        </w:rPr>
        <w:t xml:space="preserve">.2. </w:t>
      </w:r>
      <w:r w:rsidR="00801143" w:rsidRPr="006751A7">
        <w:rPr>
          <w:rFonts w:ascii="Arial" w:hAnsi="Arial" w:cs="Arial"/>
          <w:sz w:val="22"/>
          <w:szCs w:val="22"/>
        </w:rPr>
        <w:t>Na contagem dos prazos estabelecidos Ata, excluir-se-á o dia do início e incluir-se-á o do vencimento.</w:t>
      </w:r>
    </w:p>
    <w:p w:rsidR="00801143" w:rsidRPr="006751A7" w:rsidRDefault="00E113AF" w:rsidP="00AC37F9">
      <w:pPr>
        <w:widowControl w:val="0"/>
        <w:spacing w:before="240" w:after="240"/>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.3.</w:t>
      </w:r>
      <w:r w:rsidR="00801143" w:rsidRPr="006751A7">
        <w:rPr>
          <w:rFonts w:ascii="Arial" w:hAnsi="Arial" w:cs="Arial"/>
          <w:sz w:val="22"/>
          <w:szCs w:val="22"/>
        </w:rPr>
        <w:tab/>
        <w:t xml:space="preserve"> Fazem parte integrante desta Ata de Registro de Preços as condições estabelecidas no Edital e Anexos do Pregão Eletrônico que lhe deu origem, bem como as normas contidas na Lei </w:t>
      </w:r>
      <w:r w:rsidR="00302FA4" w:rsidRPr="006751A7">
        <w:rPr>
          <w:rFonts w:ascii="Arial" w:hAnsi="Arial" w:cs="Arial"/>
          <w:sz w:val="22"/>
          <w:szCs w:val="22"/>
        </w:rPr>
        <w:t xml:space="preserve">Federal de Licitações e Contratos </w:t>
      </w:r>
      <w:r w:rsidR="00801143" w:rsidRPr="006751A7">
        <w:rPr>
          <w:rFonts w:ascii="Arial" w:hAnsi="Arial" w:cs="Arial"/>
          <w:sz w:val="22"/>
          <w:szCs w:val="22"/>
        </w:rPr>
        <w:t>n° 14.133/2021.</w:t>
      </w:r>
    </w:p>
    <w:p w:rsidR="007464FC" w:rsidRPr="006751A7" w:rsidRDefault="00E113AF" w:rsidP="00AC37F9">
      <w:pPr>
        <w:widowControl w:val="0"/>
        <w:spacing w:before="240" w:after="240" w:line="22" w:lineRule="atLeast"/>
        <w:jc w:val="both"/>
        <w:rPr>
          <w:rFonts w:ascii="Arial" w:hAnsi="Arial" w:cs="Arial"/>
          <w:sz w:val="22"/>
          <w:szCs w:val="22"/>
        </w:rPr>
      </w:pPr>
      <w:r w:rsidRPr="006751A7">
        <w:rPr>
          <w:rFonts w:ascii="Arial" w:hAnsi="Arial" w:cs="Arial"/>
          <w:sz w:val="22"/>
          <w:szCs w:val="22"/>
        </w:rPr>
        <w:t>19</w:t>
      </w:r>
      <w:r w:rsidR="00801143" w:rsidRPr="006751A7">
        <w:rPr>
          <w:rFonts w:ascii="Arial" w:hAnsi="Arial" w:cs="Arial"/>
          <w:sz w:val="22"/>
          <w:szCs w:val="22"/>
        </w:rPr>
        <w:t>.4.</w:t>
      </w:r>
      <w:r w:rsidR="00801143" w:rsidRPr="006751A7">
        <w:rPr>
          <w:rFonts w:ascii="Arial" w:hAnsi="Arial" w:cs="Arial"/>
          <w:sz w:val="22"/>
          <w:szCs w:val="22"/>
        </w:rPr>
        <w:tab/>
      </w:r>
      <w:r w:rsidR="00781E28" w:rsidRPr="006751A7">
        <w:rPr>
          <w:rFonts w:ascii="Arial" w:hAnsi="Arial" w:cs="Arial"/>
          <w:sz w:val="22"/>
          <w:szCs w:val="22"/>
        </w:rPr>
        <w:t xml:space="preserve">Por assim haverem acordado, declaram as partes aceitar todas as disposições </w:t>
      </w:r>
      <w:r w:rsidR="00781E28" w:rsidRPr="006751A7">
        <w:rPr>
          <w:rFonts w:ascii="Arial" w:hAnsi="Arial" w:cs="Arial"/>
          <w:sz w:val="22"/>
          <w:szCs w:val="22"/>
        </w:rPr>
        <w:lastRenderedPageBreak/>
        <w:t>estabelecidas na presente Ata, firmando o presente instrumento em 02 (duas) vias de igual teor e forma para um só efeito legal.</w:t>
      </w:r>
    </w:p>
    <w:p w:rsidR="007464FC" w:rsidRPr="00AE1909" w:rsidRDefault="007464FC" w:rsidP="00AC37F9">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after="240"/>
        <w:rPr>
          <w:b w:val="0"/>
          <w:i w:val="0"/>
          <w:sz w:val="22"/>
          <w:szCs w:val="22"/>
        </w:rPr>
      </w:pPr>
      <w:r w:rsidRPr="00AE1909">
        <w:rPr>
          <w:b w:val="0"/>
          <w:i w:val="0"/>
          <w:sz w:val="22"/>
          <w:szCs w:val="22"/>
        </w:rPr>
        <w:t xml:space="preserve">Paço Municipal de Campo Magro, XX de XXXX de </w:t>
      </w:r>
      <w:r w:rsidR="003F21E0">
        <w:rPr>
          <w:b w:val="0"/>
          <w:i w:val="0"/>
          <w:sz w:val="22"/>
          <w:szCs w:val="22"/>
        </w:rPr>
        <w:t>2026</w:t>
      </w:r>
      <w:r w:rsidRPr="00AE1909">
        <w:rPr>
          <w:b w:val="0"/>
          <w:i w:val="0"/>
          <w:sz w:val="22"/>
          <w:szCs w:val="22"/>
        </w:rPr>
        <w:t>.</w:t>
      </w:r>
    </w:p>
    <w:p w:rsidR="00D37A31" w:rsidRDefault="00D37A31" w:rsidP="00156EFC">
      <w:pPr>
        <w:widowControl w:val="0"/>
        <w:rPr>
          <w:rFonts w:ascii="Arial" w:hAnsi="Arial" w:cs="Arial"/>
          <w:sz w:val="22"/>
          <w:szCs w:val="22"/>
        </w:rPr>
      </w:pPr>
    </w:p>
    <w:p w:rsidR="00156EFC" w:rsidRDefault="00156EFC" w:rsidP="00156EFC">
      <w:pPr>
        <w:widowControl w:val="0"/>
        <w:rPr>
          <w:rFonts w:ascii="Arial" w:hAnsi="Arial" w:cs="Arial"/>
          <w:sz w:val="22"/>
          <w:szCs w:val="22"/>
        </w:rPr>
      </w:pPr>
    </w:p>
    <w:p w:rsidR="00156EFC" w:rsidRDefault="00156EFC" w:rsidP="00156EFC">
      <w:pPr>
        <w:widowControl w:val="0"/>
        <w:rPr>
          <w:rFonts w:ascii="Arial" w:hAnsi="Arial" w:cs="Arial"/>
          <w:sz w:val="22"/>
          <w:szCs w:val="22"/>
        </w:rPr>
      </w:pPr>
    </w:p>
    <w:p w:rsidR="00156EFC" w:rsidRPr="006751A7" w:rsidRDefault="00156EFC" w:rsidP="00156EFC">
      <w:pPr>
        <w:widowControl w:val="0"/>
        <w:rPr>
          <w:rFonts w:ascii="Arial" w:hAnsi="Arial" w:cs="Arial"/>
          <w:sz w:val="22"/>
          <w:szCs w:val="22"/>
        </w:rPr>
      </w:pPr>
    </w:p>
    <w:p w:rsidR="002B2B46" w:rsidRPr="006751A7" w:rsidRDefault="002B2B46" w:rsidP="00156EFC">
      <w:pPr>
        <w:widowControl w:val="0"/>
        <w:jc w:val="center"/>
        <w:rPr>
          <w:rFonts w:ascii="Arial" w:hAnsi="Arial" w:cs="Arial"/>
          <w:color w:val="040C28"/>
          <w:sz w:val="22"/>
          <w:szCs w:val="22"/>
        </w:rPr>
      </w:pPr>
      <w:r w:rsidRPr="006751A7">
        <w:rPr>
          <w:rFonts w:ascii="Arial" w:hAnsi="Arial" w:cs="Arial"/>
          <w:color w:val="040C28"/>
          <w:sz w:val="22"/>
          <w:szCs w:val="22"/>
        </w:rPr>
        <w:t>_____________________</w:t>
      </w:r>
      <w:r w:rsidR="001756DC" w:rsidRPr="006751A7">
        <w:rPr>
          <w:rFonts w:ascii="Arial" w:hAnsi="Arial" w:cs="Arial"/>
          <w:color w:val="040C28"/>
          <w:sz w:val="22"/>
          <w:szCs w:val="22"/>
        </w:rPr>
        <w:t>________</w:t>
      </w:r>
    </w:p>
    <w:p w:rsidR="007464FC" w:rsidRPr="006751A7" w:rsidRDefault="00851B1F"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Pr>
          <w:i w:val="0"/>
          <w:sz w:val="22"/>
          <w:szCs w:val="22"/>
          <w:lang w:val="es-ES"/>
        </w:rPr>
        <w:t>RILTON BOZA</w:t>
      </w:r>
    </w:p>
    <w:p w:rsidR="007464FC" w:rsidRPr="00AE1909" w:rsidRDefault="007464FC"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AE1909">
        <w:rPr>
          <w:b w:val="0"/>
          <w:i w:val="0"/>
          <w:sz w:val="22"/>
          <w:szCs w:val="22"/>
        </w:rPr>
        <w:t>Prefeito Municipal</w:t>
      </w:r>
    </w:p>
    <w:p w:rsidR="007464FC" w:rsidRPr="00AE1909" w:rsidRDefault="00781E28"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rPr>
      </w:pPr>
      <w:r w:rsidRPr="00AE1909">
        <w:rPr>
          <w:b w:val="0"/>
          <w:i w:val="0"/>
          <w:sz w:val="22"/>
          <w:szCs w:val="22"/>
        </w:rPr>
        <w:t>Entidade Gerenciadora da ARP</w:t>
      </w:r>
    </w:p>
    <w:p w:rsidR="00CB5E43" w:rsidRPr="00AE1909" w:rsidRDefault="00CB5E43" w:rsidP="00156EFC">
      <w:pPr>
        <w:widowControl w:val="0"/>
        <w:rPr>
          <w:rFonts w:ascii="Arial" w:hAnsi="Arial" w:cs="Arial"/>
          <w:sz w:val="22"/>
          <w:szCs w:val="22"/>
        </w:rPr>
      </w:pPr>
    </w:p>
    <w:p w:rsidR="008F3421" w:rsidRDefault="008F3421" w:rsidP="00156EFC">
      <w:pPr>
        <w:pStyle w:val="Contedodatabela"/>
        <w:widowControl w:val="0"/>
        <w:suppressLineNumbers w:val="0"/>
        <w:suppressAutoHyphens w:val="0"/>
        <w:jc w:val="center"/>
        <w:rPr>
          <w:rFonts w:ascii="Arial" w:hAnsi="Arial" w:cs="Arial"/>
          <w:sz w:val="22"/>
          <w:szCs w:val="22"/>
        </w:rPr>
      </w:pPr>
    </w:p>
    <w:p w:rsidR="00156EFC" w:rsidRDefault="00156EFC" w:rsidP="00156EFC">
      <w:pPr>
        <w:pStyle w:val="Contedodatabela"/>
        <w:widowControl w:val="0"/>
        <w:suppressLineNumbers w:val="0"/>
        <w:suppressAutoHyphens w:val="0"/>
        <w:jc w:val="center"/>
        <w:rPr>
          <w:rFonts w:ascii="Arial" w:hAnsi="Arial" w:cs="Arial"/>
          <w:sz w:val="22"/>
          <w:szCs w:val="22"/>
        </w:rPr>
      </w:pPr>
    </w:p>
    <w:p w:rsidR="00156EFC" w:rsidRPr="00AE1909" w:rsidRDefault="00156EFC" w:rsidP="00156EFC">
      <w:pPr>
        <w:pStyle w:val="Contedodatabela"/>
        <w:widowControl w:val="0"/>
        <w:suppressLineNumbers w:val="0"/>
        <w:suppressAutoHyphens w:val="0"/>
        <w:jc w:val="center"/>
        <w:rPr>
          <w:rFonts w:ascii="Arial" w:hAnsi="Arial" w:cs="Arial"/>
          <w:sz w:val="22"/>
          <w:szCs w:val="22"/>
        </w:rPr>
      </w:pPr>
    </w:p>
    <w:p w:rsidR="008F3421" w:rsidRPr="00AE1909" w:rsidRDefault="008F3421" w:rsidP="00156EFC">
      <w:pPr>
        <w:widowControl w:val="0"/>
        <w:jc w:val="center"/>
        <w:rPr>
          <w:rFonts w:ascii="Arial" w:eastAsia="Calibri" w:hAnsi="Arial" w:cs="Arial"/>
          <w:sz w:val="22"/>
          <w:szCs w:val="22"/>
          <w:lang w:eastAsia="zh-CN"/>
        </w:rPr>
      </w:pPr>
      <w:r w:rsidRPr="00AE1909">
        <w:rPr>
          <w:rFonts w:ascii="Arial" w:eastAsia="Calibri" w:hAnsi="Arial" w:cs="Arial"/>
          <w:kern w:val="2"/>
          <w:sz w:val="22"/>
          <w:szCs w:val="22"/>
          <w:lang w:eastAsia="zh-CN"/>
        </w:rPr>
        <w:t>_____</w:t>
      </w:r>
      <w:r w:rsidR="00851B1F" w:rsidRPr="00AE1909">
        <w:rPr>
          <w:rFonts w:ascii="Arial" w:eastAsia="Calibri" w:hAnsi="Arial" w:cs="Arial"/>
          <w:kern w:val="2"/>
          <w:sz w:val="22"/>
          <w:szCs w:val="22"/>
          <w:lang w:eastAsia="zh-CN"/>
        </w:rPr>
        <w:t>___________</w:t>
      </w:r>
      <w:r w:rsidRPr="00AE1909">
        <w:rPr>
          <w:rFonts w:ascii="Arial" w:eastAsia="Calibri" w:hAnsi="Arial" w:cs="Arial"/>
          <w:kern w:val="2"/>
          <w:sz w:val="22"/>
          <w:szCs w:val="22"/>
          <w:lang w:eastAsia="zh-CN"/>
        </w:rPr>
        <w:t>_________________</w:t>
      </w:r>
    </w:p>
    <w:p w:rsidR="008F3421" w:rsidRPr="00AE1909" w:rsidRDefault="00AE1909" w:rsidP="00156EFC">
      <w:pPr>
        <w:widowControl w:val="0"/>
        <w:jc w:val="center"/>
        <w:rPr>
          <w:rFonts w:ascii="Arial" w:hAnsi="Arial" w:cs="Arial"/>
          <w:b/>
          <w:sz w:val="22"/>
          <w:szCs w:val="22"/>
        </w:rPr>
      </w:pPr>
      <w:r w:rsidRPr="00AE1909">
        <w:rPr>
          <w:rFonts w:ascii="Arial" w:eastAsia="Calibri" w:hAnsi="Arial" w:cs="Arial"/>
          <w:b/>
          <w:kern w:val="2"/>
          <w:sz w:val="22"/>
          <w:szCs w:val="22"/>
          <w:lang w:eastAsia="zh-CN"/>
        </w:rPr>
        <w:t>GERONIMO TEIDER ROCHA</w:t>
      </w:r>
    </w:p>
    <w:p w:rsidR="008F3421" w:rsidRPr="00AE1909" w:rsidRDefault="008F3421" w:rsidP="00156EFC">
      <w:pPr>
        <w:widowControl w:val="0"/>
        <w:jc w:val="center"/>
        <w:rPr>
          <w:rFonts w:ascii="Arial" w:eastAsia="Calibri" w:hAnsi="Arial" w:cs="Arial"/>
          <w:sz w:val="22"/>
          <w:szCs w:val="22"/>
          <w:lang w:eastAsia="zh-CN"/>
        </w:rPr>
      </w:pPr>
      <w:r w:rsidRPr="00AE1909">
        <w:rPr>
          <w:rFonts w:ascii="Arial" w:eastAsia="Calibri" w:hAnsi="Arial" w:cs="Arial"/>
          <w:kern w:val="2"/>
          <w:sz w:val="22"/>
          <w:szCs w:val="22"/>
          <w:lang w:eastAsia="zh-CN"/>
        </w:rPr>
        <w:t xml:space="preserve">Secretário Municipal de </w:t>
      </w:r>
      <w:r w:rsidR="00AE1909">
        <w:rPr>
          <w:rFonts w:ascii="Arial" w:eastAsia="Calibri" w:hAnsi="Arial" w:cs="Arial"/>
          <w:kern w:val="2"/>
          <w:sz w:val="22"/>
          <w:szCs w:val="22"/>
          <w:lang w:eastAsia="zh-CN"/>
        </w:rPr>
        <w:t>Viação e Obras Públicas</w:t>
      </w:r>
    </w:p>
    <w:p w:rsidR="008F3421" w:rsidRPr="00AE1909" w:rsidRDefault="00566E97" w:rsidP="00156EFC">
      <w:pPr>
        <w:widowControl w:val="0"/>
        <w:spacing w:after="160"/>
        <w:jc w:val="center"/>
        <w:rPr>
          <w:rFonts w:ascii="Arial" w:eastAsia="Calibri" w:hAnsi="Arial" w:cs="Arial"/>
          <w:sz w:val="22"/>
          <w:szCs w:val="22"/>
          <w:lang w:eastAsia="zh-CN"/>
        </w:rPr>
      </w:pPr>
      <w:r w:rsidRPr="00AE1909">
        <w:rPr>
          <w:rFonts w:ascii="Arial" w:eastAsia="Calibri" w:hAnsi="Arial" w:cs="Arial"/>
          <w:sz w:val="22"/>
          <w:szCs w:val="22"/>
          <w:lang w:eastAsia="zh-CN"/>
        </w:rPr>
        <w:t>Gestor da ARP</w:t>
      </w:r>
    </w:p>
    <w:p w:rsidR="00622950" w:rsidRPr="00AE1909" w:rsidRDefault="00622950" w:rsidP="00156EFC">
      <w:pPr>
        <w:widowControl w:val="0"/>
        <w:tabs>
          <w:tab w:val="left" w:pos="5878"/>
        </w:tabs>
        <w:rPr>
          <w:rFonts w:ascii="Arial" w:hAnsi="Arial" w:cs="Arial"/>
          <w:sz w:val="22"/>
          <w:szCs w:val="22"/>
        </w:rPr>
      </w:pPr>
    </w:p>
    <w:p w:rsidR="007464FC" w:rsidRPr="00AE1909" w:rsidRDefault="001756DC"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i w:val="0"/>
          <w:sz w:val="22"/>
          <w:szCs w:val="22"/>
          <w:lang w:val="es-ES"/>
        </w:rPr>
      </w:pPr>
      <w:r w:rsidRPr="00AE1909">
        <w:rPr>
          <w:b w:val="0"/>
          <w:bCs w:val="0"/>
          <w:i w:val="0"/>
          <w:sz w:val="22"/>
          <w:szCs w:val="22"/>
          <w:lang w:val="es-ES"/>
        </w:rPr>
        <w:t>________________________</w:t>
      </w:r>
    </w:p>
    <w:p w:rsidR="007464FC" w:rsidRPr="00AF149E" w:rsidRDefault="007464FC"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i w:val="0"/>
          <w:sz w:val="22"/>
          <w:szCs w:val="22"/>
          <w:lang w:val="es-ES"/>
        </w:rPr>
      </w:pPr>
      <w:r w:rsidRPr="00AF149E">
        <w:rPr>
          <w:i w:val="0"/>
          <w:sz w:val="22"/>
          <w:szCs w:val="22"/>
          <w:lang w:val="es-ES"/>
        </w:rPr>
        <w:t>XXXXX</w:t>
      </w:r>
    </w:p>
    <w:p w:rsidR="007464FC" w:rsidRPr="00AF149E" w:rsidRDefault="007464FC" w:rsidP="00156EFC">
      <w:pPr>
        <w:widowControl w:val="0"/>
        <w:jc w:val="center"/>
        <w:rPr>
          <w:rFonts w:ascii="Arial" w:hAnsi="Arial" w:cs="Arial"/>
          <w:sz w:val="22"/>
          <w:szCs w:val="22"/>
          <w:lang w:val="es-ES"/>
        </w:rPr>
      </w:pPr>
      <w:r w:rsidRPr="00AF149E">
        <w:rPr>
          <w:rFonts w:ascii="Arial" w:hAnsi="Arial" w:cs="Arial"/>
          <w:sz w:val="22"/>
          <w:szCs w:val="22"/>
          <w:lang w:val="es-ES"/>
        </w:rPr>
        <w:t>CPF:</w:t>
      </w:r>
    </w:p>
    <w:p w:rsidR="007464FC" w:rsidRPr="00AF149E" w:rsidRDefault="007464FC" w:rsidP="00156EFC">
      <w:pPr>
        <w:widowControl w:val="0"/>
        <w:jc w:val="center"/>
        <w:rPr>
          <w:rFonts w:ascii="Arial" w:hAnsi="Arial" w:cs="Arial"/>
          <w:sz w:val="22"/>
          <w:szCs w:val="22"/>
          <w:lang w:val="es-ES"/>
        </w:rPr>
      </w:pPr>
      <w:r w:rsidRPr="00AF149E">
        <w:rPr>
          <w:rFonts w:ascii="Arial" w:hAnsi="Arial" w:cs="Arial"/>
          <w:sz w:val="22"/>
          <w:szCs w:val="22"/>
          <w:lang w:val="es-ES"/>
        </w:rPr>
        <w:t>RG:</w:t>
      </w:r>
    </w:p>
    <w:p w:rsidR="007464FC" w:rsidRPr="006751A7" w:rsidRDefault="007464FC"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i w:val="0"/>
          <w:sz w:val="22"/>
          <w:szCs w:val="22"/>
          <w:lang w:val="es-ES"/>
        </w:rPr>
      </w:pPr>
      <w:r w:rsidRPr="006751A7">
        <w:rPr>
          <w:b w:val="0"/>
          <w:i w:val="0"/>
          <w:sz w:val="22"/>
          <w:szCs w:val="22"/>
        </w:rPr>
        <w:t>Representante Legal</w:t>
      </w:r>
    </w:p>
    <w:p w:rsidR="007464FC" w:rsidRPr="006751A7" w:rsidRDefault="00781E28" w:rsidP="00156EFC">
      <w:pPr>
        <w:pStyle w:val="Nivel01"/>
        <w:keepNext w:val="0"/>
        <w:keepLines w:val="0"/>
        <w:widowControl w:val="0"/>
        <w:numPr>
          <w:ilvl w:val="0"/>
          <w:numId w:val="0"/>
        </w:numPr>
        <w:pBdr>
          <w:top w:val="none" w:sz="0" w:space="0" w:color="auto"/>
          <w:left w:val="none" w:sz="0" w:space="0" w:color="auto"/>
          <w:bottom w:val="none" w:sz="0" w:space="0" w:color="auto"/>
          <w:right w:val="none" w:sz="0" w:space="0" w:color="auto"/>
        </w:pBdr>
        <w:spacing w:before="0"/>
        <w:jc w:val="center"/>
        <w:rPr>
          <w:b w:val="0"/>
          <w:bCs w:val="0"/>
          <w:sz w:val="22"/>
          <w:szCs w:val="22"/>
        </w:rPr>
      </w:pPr>
      <w:r w:rsidRPr="006751A7">
        <w:rPr>
          <w:b w:val="0"/>
          <w:i w:val="0"/>
          <w:sz w:val="22"/>
          <w:szCs w:val="22"/>
        </w:rPr>
        <w:t>Empresa Detentora da ARP</w:t>
      </w:r>
    </w:p>
    <w:p w:rsidR="008352CB" w:rsidRPr="006751A7" w:rsidRDefault="008352CB" w:rsidP="00156EFC">
      <w:pPr>
        <w:widowControl w:val="0"/>
        <w:rPr>
          <w:rFonts w:ascii="Arial" w:hAnsi="Arial" w:cs="Arial"/>
          <w:b/>
          <w:bCs/>
          <w:sz w:val="22"/>
          <w:szCs w:val="22"/>
        </w:rPr>
      </w:pPr>
    </w:p>
    <w:p w:rsidR="00566E97" w:rsidRDefault="00566E97" w:rsidP="00156EFC">
      <w:pPr>
        <w:widowControl w:val="0"/>
        <w:rPr>
          <w:rFonts w:ascii="Arial" w:hAnsi="Arial" w:cs="Arial"/>
          <w:b/>
          <w:bCs/>
          <w:sz w:val="22"/>
          <w:szCs w:val="22"/>
        </w:rPr>
      </w:pPr>
    </w:p>
    <w:p w:rsidR="00BE082A" w:rsidRPr="006751A7" w:rsidRDefault="007464FC" w:rsidP="00156EFC">
      <w:pPr>
        <w:widowControl w:val="0"/>
        <w:rPr>
          <w:rFonts w:ascii="Arial" w:hAnsi="Arial" w:cs="Arial"/>
          <w:b/>
          <w:bCs/>
          <w:sz w:val="22"/>
          <w:szCs w:val="22"/>
        </w:rPr>
      </w:pPr>
      <w:r w:rsidRPr="006751A7">
        <w:rPr>
          <w:rFonts w:ascii="Arial" w:hAnsi="Arial" w:cs="Arial"/>
          <w:b/>
          <w:bCs/>
          <w:sz w:val="22"/>
          <w:szCs w:val="22"/>
        </w:rPr>
        <w:t>Testemunhas:</w:t>
      </w:r>
    </w:p>
    <w:p w:rsidR="00CE7CA0" w:rsidRPr="006751A7" w:rsidRDefault="00CE7CA0" w:rsidP="00156EFC">
      <w:pPr>
        <w:widowControl w:val="0"/>
        <w:rPr>
          <w:rFonts w:ascii="Arial" w:hAnsi="Arial" w:cs="Arial"/>
          <w:b/>
          <w:bCs/>
          <w:sz w:val="22"/>
          <w:szCs w:val="22"/>
        </w:rPr>
      </w:pPr>
    </w:p>
    <w:p w:rsidR="00CE7CA0" w:rsidRPr="006751A7" w:rsidRDefault="00CE7CA0" w:rsidP="00156EFC">
      <w:pPr>
        <w:widowControl w:val="0"/>
        <w:rPr>
          <w:rFonts w:ascii="Arial" w:hAnsi="Arial" w:cs="Arial"/>
          <w:b/>
          <w:bCs/>
          <w:sz w:val="22"/>
          <w:szCs w:val="22"/>
        </w:rPr>
      </w:pPr>
    </w:p>
    <w:p w:rsidR="00CB5E43" w:rsidRPr="00566E97" w:rsidRDefault="00AC109E" w:rsidP="00156EFC">
      <w:pPr>
        <w:widowControl w:val="0"/>
        <w:rPr>
          <w:rFonts w:ascii="Arial" w:hAnsi="Arial" w:cs="Arial"/>
          <w:bCs/>
          <w:sz w:val="22"/>
          <w:szCs w:val="22"/>
        </w:rPr>
      </w:pPr>
      <w:r w:rsidRPr="00566E97">
        <w:rPr>
          <w:rFonts w:ascii="Arial" w:hAnsi="Arial" w:cs="Arial"/>
          <w:bCs/>
          <w:sz w:val="22"/>
          <w:szCs w:val="22"/>
        </w:rPr>
        <w:tab/>
      </w:r>
      <w:r w:rsidR="00CE7CA0" w:rsidRPr="00566E97">
        <w:rPr>
          <w:rFonts w:ascii="Arial" w:hAnsi="Arial" w:cs="Arial"/>
          <w:bCs/>
          <w:sz w:val="22"/>
          <w:szCs w:val="22"/>
        </w:rPr>
        <w:t>______________________________</w:t>
      </w:r>
    </w:p>
    <w:p w:rsidR="00DE6D3B" w:rsidRPr="00566E97" w:rsidRDefault="00CE7CA0" w:rsidP="00156EFC">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E7CA0" w:rsidRPr="00566E97" w:rsidRDefault="00CE7CA0" w:rsidP="00156EFC">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RG: </w:t>
      </w:r>
    </w:p>
    <w:p w:rsidR="00CE7CA0" w:rsidRPr="00566E97" w:rsidRDefault="00CE7CA0" w:rsidP="00156EFC">
      <w:pPr>
        <w:widowControl w:val="0"/>
        <w:rPr>
          <w:rFonts w:ascii="Arial" w:hAnsi="Arial" w:cs="Arial"/>
          <w:bCs/>
          <w:sz w:val="22"/>
          <w:szCs w:val="22"/>
        </w:rPr>
      </w:pPr>
    </w:p>
    <w:p w:rsidR="00CE7CA0" w:rsidRPr="00566E97" w:rsidRDefault="00CE7CA0" w:rsidP="00156EFC">
      <w:pPr>
        <w:widowControl w:val="0"/>
        <w:rPr>
          <w:rFonts w:ascii="Arial" w:hAnsi="Arial" w:cs="Arial"/>
          <w:bCs/>
          <w:sz w:val="22"/>
          <w:szCs w:val="22"/>
        </w:rPr>
      </w:pPr>
    </w:p>
    <w:p w:rsidR="00CE7CA0" w:rsidRPr="00566E97" w:rsidRDefault="00CE7CA0" w:rsidP="00156EFC">
      <w:pPr>
        <w:widowControl w:val="0"/>
        <w:rPr>
          <w:rFonts w:ascii="Arial" w:hAnsi="Arial" w:cs="Arial"/>
          <w:bCs/>
          <w:sz w:val="22"/>
          <w:szCs w:val="22"/>
        </w:rPr>
      </w:pPr>
      <w:r w:rsidRPr="00566E97">
        <w:rPr>
          <w:rFonts w:ascii="Arial" w:hAnsi="Arial" w:cs="Arial"/>
          <w:bCs/>
          <w:sz w:val="22"/>
          <w:szCs w:val="22"/>
        </w:rPr>
        <w:tab/>
        <w:t>______________________________</w:t>
      </w:r>
    </w:p>
    <w:p w:rsidR="00CE7CA0" w:rsidRPr="00566E97" w:rsidRDefault="00CE7CA0" w:rsidP="00156EFC">
      <w:pPr>
        <w:pStyle w:val="Contedodatabela"/>
        <w:widowControl w:val="0"/>
        <w:suppressLineNumbers w:val="0"/>
        <w:suppressAutoHyphens w:val="0"/>
        <w:rPr>
          <w:rFonts w:ascii="Arial" w:hAnsi="Arial" w:cs="Arial"/>
          <w:sz w:val="22"/>
          <w:szCs w:val="22"/>
        </w:rPr>
      </w:pPr>
      <w:r w:rsidRPr="00566E97">
        <w:rPr>
          <w:rFonts w:ascii="Arial" w:hAnsi="Arial" w:cs="Arial"/>
          <w:sz w:val="22"/>
          <w:szCs w:val="22"/>
        </w:rPr>
        <w:t xml:space="preserve">Nome: </w:t>
      </w:r>
    </w:p>
    <w:p w:rsidR="00CE7CA0" w:rsidRPr="006751A7" w:rsidRDefault="00CE7CA0" w:rsidP="00156EFC">
      <w:pPr>
        <w:keepNext/>
        <w:widowControl w:val="0"/>
        <w:rPr>
          <w:rFonts w:ascii="Arial" w:hAnsi="Arial" w:cs="Arial"/>
          <w:sz w:val="22"/>
          <w:szCs w:val="22"/>
        </w:rPr>
      </w:pPr>
      <w:r w:rsidRPr="006751A7">
        <w:rPr>
          <w:rFonts w:ascii="Arial" w:hAnsi="Arial" w:cs="Arial"/>
          <w:sz w:val="22"/>
          <w:szCs w:val="22"/>
        </w:rPr>
        <w:t xml:space="preserve">RG: </w:t>
      </w:r>
    </w:p>
    <w:sectPr w:rsidR="00CE7CA0" w:rsidRPr="006751A7" w:rsidSect="007A6FF9">
      <w:headerReference w:type="even" r:id="rId107"/>
      <w:headerReference w:type="default" r:id="rId108"/>
      <w:footerReference w:type="default" r:id="rId109"/>
      <w:headerReference w:type="first" r:id="rId110"/>
      <w:pgSz w:w="11906" w:h="16838" w:code="9"/>
      <w:pgMar w:top="1417" w:right="1274" w:bottom="1417" w:left="1701" w:header="709" w:footer="35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FB1" w:rsidRDefault="00266FB1">
      <w:r>
        <w:separator/>
      </w:r>
    </w:p>
  </w:endnote>
  <w:endnote w:type="continuationSeparator" w:id="0">
    <w:p w:rsidR="00266FB1" w:rsidRDefault="00266FB1">
      <w:r>
        <w:continuationSeparator/>
      </w:r>
    </w:p>
  </w:endnote>
  <w:endnote w:type="continuationNotice" w:id="1">
    <w:p w:rsidR="00266FB1" w:rsidRDefault="00266F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Liberation Serif;Times New Roma">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OpenSymbol">
    <w:charset w:val="00"/>
    <w:family w:val="auto"/>
    <w:pitch w:val="variable"/>
    <w:sig w:usb0="800000AF" w:usb1="1001ECEA" w:usb2="00000000" w:usb3="00000000" w:csb0="80000001"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LiberationSerif">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495325"/>
      <w:docPartObj>
        <w:docPartGallery w:val="Page Numbers (Bottom of Page)"/>
        <w:docPartUnique/>
      </w:docPartObj>
    </w:sdtPr>
    <w:sdtEndPr>
      <w:rPr>
        <w:rFonts w:ascii="Arial" w:hAnsi="Arial" w:cs="Arial"/>
        <w:b/>
        <w:sz w:val="10"/>
        <w:szCs w:val="14"/>
      </w:rPr>
    </w:sdtEndPr>
    <w:sdtContent>
      <w:p w:rsidR="004B5912" w:rsidRPr="007B5385" w:rsidRDefault="004B5912"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4B5912" w:rsidRPr="00A273B2" w:rsidRDefault="004B5912" w:rsidP="00B71057">
        <w:pPr>
          <w:pStyle w:val="Rodap"/>
          <w:jc w:val="center"/>
          <w:rPr>
            <w:rFonts w:ascii="Arial" w:hAnsi="Arial" w:cs="Arial"/>
            <w:color w:val="1F497D" w:themeColor="text2"/>
            <w:sz w:val="20"/>
            <w:szCs w:val="21"/>
          </w:rPr>
        </w:pPr>
        <w:r w:rsidRPr="00A273B2">
          <w:rPr>
            <w:rFonts w:ascii="Arial" w:hAnsi="Arial" w:cs="Arial"/>
            <w:color w:val="1F497D" w:themeColor="text2"/>
            <w:sz w:val="20"/>
            <w:szCs w:val="21"/>
          </w:rPr>
          <w:t>______________________________________________________________________</w:t>
        </w:r>
      </w:p>
      <w:p w:rsidR="004B5912" w:rsidRPr="001D57D0" w:rsidRDefault="004B5912" w:rsidP="00F2731E">
        <w:pPr>
          <w:pStyle w:val="Rodap"/>
          <w:jc w:val="center"/>
          <w:rPr>
            <w:rFonts w:ascii="Arial" w:hAnsi="Arial" w:cs="Arial"/>
            <w:b/>
            <w:sz w:val="10"/>
            <w:szCs w:val="14"/>
          </w:rPr>
        </w:pPr>
        <w:r w:rsidRPr="001D57D0">
          <w:rPr>
            <w:rFonts w:ascii="Arial" w:hAnsi="Arial" w:cs="Arial"/>
            <w:b/>
            <w:sz w:val="18"/>
            <w:szCs w:val="21"/>
          </w:rPr>
          <w:t xml:space="preserve">Rodovia Gumercindo Boza, Km 20 – 20823 - Centro - CEP: 83.535-000.                                                      CNPJ: 01.607.539 /0001-76 - </w:t>
        </w:r>
        <w:r w:rsidRPr="001D57D0">
          <w:rPr>
            <w:rFonts w:ascii="Arial" w:hAnsi="Arial" w:cs="Arial"/>
            <w:b/>
            <w:color w:val="0033CC"/>
            <w:sz w:val="18"/>
            <w:szCs w:val="21"/>
            <w:u w:val="single"/>
          </w:rPr>
          <w:t>http://www.campomagro.pr.gov.br</w:t>
        </w:r>
        <w:r w:rsidRPr="001D57D0">
          <w:rPr>
            <w:rFonts w:ascii="Arial" w:hAnsi="Arial" w:cs="Arial"/>
            <w:b/>
            <w:sz w:val="18"/>
            <w:szCs w:val="21"/>
          </w:rPr>
          <w:t xml:space="preserve"> - Fone: (41) 3677-4000</w:t>
        </w:r>
      </w:p>
    </w:sdtContent>
  </w:sdt>
  <w:p w:rsidR="004B5912" w:rsidRPr="00781E28" w:rsidRDefault="004B5912" w:rsidP="00F2731E">
    <w:pPr>
      <w:pStyle w:val="Rodap"/>
      <w:rPr>
        <w:rStyle w:val="nfase"/>
        <w:rFonts w:ascii="Arial" w:hAnsi="Arial" w:cs="Arial"/>
        <w:sz w:val="18"/>
        <w:szCs w:val="21"/>
      </w:rPr>
    </w:pPr>
    <w:r w:rsidRPr="00B71057">
      <w:rPr>
        <w:rStyle w:val="nfase"/>
        <w:rFonts w:ascii="Arial" w:hAnsi="Arial" w:cs="Arial"/>
        <w:sz w:val="21"/>
        <w:szCs w:val="21"/>
      </w:rPr>
      <w:tab/>
    </w:r>
    <w:r w:rsidRPr="00B71057">
      <w:rPr>
        <w:rStyle w:val="nfase"/>
        <w:rFonts w:ascii="Arial" w:hAnsi="Arial" w:cs="Arial"/>
        <w:sz w:val="21"/>
        <w:szCs w:val="21"/>
      </w:rPr>
      <w:tab/>
    </w:r>
    <w:r w:rsidRPr="00781E28">
      <w:rPr>
        <w:rStyle w:val="nfase"/>
        <w:rFonts w:ascii="Arial" w:hAnsi="Arial" w:cs="Arial"/>
        <w:sz w:val="18"/>
        <w:szCs w:val="21"/>
      </w:rPr>
      <w:t xml:space="preserve">Página  </w:t>
    </w:r>
    <w:r w:rsidRPr="00781E28">
      <w:rPr>
        <w:rStyle w:val="nfase"/>
        <w:rFonts w:ascii="Arial" w:hAnsi="Arial" w:cs="Arial"/>
        <w:sz w:val="18"/>
        <w:szCs w:val="21"/>
      </w:rPr>
      <w:fldChar w:fldCharType="begin"/>
    </w:r>
    <w:r w:rsidRPr="00781E28">
      <w:rPr>
        <w:rStyle w:val="nfase"/>
        <w:rFonts w:ascii="Arial" w:hAnsi="Arial" w:cs="Arial"/>
        <w:sz w:val="18"/>
        <w:szCs w:val="21"/>
      </w:rPr>
      <w:instrText>PAGE   \* MERGEFORMAT</w:instrText>
    </w:r>
    <w:r w:rsidRPr="00781E28">
      <w:rPr>
        <w:rStyle w:val="nfase"/>
        <w:rFonts w:ascii="Arial" w:hAnsi="Arial" w:cs="Arial"/>
        <w:sz w:val="18"/>
        <w:szCs w:val="21"/>
      </w:rPr>
      <w:fldChar w:fldCharType="separate"/>
    </w:r>
    <w:r w:rsidR="00FA40C5">
      <w:rPr>
        <w:rStyle w:val="nfase"/>
        <w:rFonts w:ascii="Arial" w:hAnsi="Arial" w:cs="Arial"/>
        <w:noProof/>
        <w:sz w:val="18"/>
        <w:szCs w:val="21"/>
      </w:rPr>
      <w:t>40</w:t>
    </w:r>
    <w:r w:rsidRPr="00781E28">
      <w:rPr>
        <w:rStyle w:val="nfase"/>
        <w:rFonts w:ascii="Arial" w:hAnsi="Arial" w:cs="Arial"/>
        <w:sz w:val="18"/>
        <w:szCs w:val="21"/>
      </w:rPr>
      <w:fldChar w:fldCharType="end"/>
    </w:r>
    <w:r w:rsidRPr="00781E28">
      <w:rPr>
        <w:rStyle w:val="nfase"/>
        <w:rFonts w:ascii="Arial" w:hAnsi="Arial" w:cs="Arial"/>
        <w:i w:val="0"/>
        <w:sz w:val="18"/>
        <w:szCs w:val="21"/>
      </w:rPr>
      <w:t xml:space="preserve">/ </w:t>
    </w:r>
    <w:r w:rsidR="00266FB1">
      <w:fldChar w:fldCharType="begin"/>
    </w:r>
    <w:r w:rsidR="00266FB1">
      <w:instrText>NUMPAGES  \* Arabic  \* MERGEFORMAT</w:instrText>
    </w:r>
    <w:r w:rsidR="00266FB1">
      <w:fldChar w:fldCharType="separate"/>
    </w:r>
    <w:r w:rsidR="00FA40C5" w:rsidRPr="00FA40C5">
      <w:rPr>
        <w:rFonts w:ascii="Arial" w:hAnsi="Arial" w:cs="Arial"/>
        <w:i/>
        <w:noProof/>
        <w:sz w:val="18"/>
        <w:szCs w:val="21"/>
      </w:rPr>
      <w:t>77</w:t>
    </w:r>
    <w:r w:rsidR="00266FB1">
      <w:rPr>
        <w:rFonts w:ascii="Arial" w:hAnsi="Arial" w:cs="Arial"/>
        <w:i/>
        <w:noProof/>
        <w:sz w:val="18"/>
        <w:szCs w:val="21"/>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FB1" w:rsidRDefault="00266FB1">
      <w:r>
        <w:separator/>
      </w:r>
    </w:p>
  </w:footnote>
  <w:footnote w:type="continuationSeparator" w:id="0">
    <w:p w:rsidR="00266FB1" w:rsidRDefault="00266FB1">
      <w:r>
        <w:continuationSeparator/>
      </w:r>
    </w:p>
  </w:footnote>
  <w:footnote w:type="continuationNotice" w:id="1">
    <w:p w:rsidR="00266FB1" w:rsidRDefault="00266FB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912" w:rsidRDefault="004B591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912" w:rsidRPr="007A637E" w:rsidRDefault="004B5912" w:rsidP="003E6749">
    <w:pPr>
      <w:pStyle w:val="Cabealho"/>
      <w:tabs>
        <w:tab w:val="left" w:pos="2391"/>
        <w:tab w:val="center" w:pos="5884"/>
      </w:tabs>
      <w:ind w:right="-711"/>
      <w:jc w:val="center"/>
      <w:rPr>
        <w:rStyle w:val="nfase"/>
        <w:rFonts w:ascii="Arial" w:hAnsi="Arial" w:cs="Arial"/>
        <w:b/>
        <w:i w:val="0"/>
      </w:rPr>
    </w:pPr>
    <w:r>
      <w:rPr>
        <w:noProof/>
      </w:rPr>
      <w:drawing>
        <wp:anchor distT="0" distB="0" distL="114300" distR="114300" simplePos="0" relativeHeight="251658240" behindDoc="0" locked="0" layoutInCell="1" allowOverlap="1">
          <wp:simplePos x="0" y="0"/>
          <wp:positionH relativeFrom="column">
            <wp:posOffset>-46990</wp:posOffset>
          </wp:positionH>
          <wp:positionV relativeFrom="paragraph">
            <wp:posOffset>-235585</wp:posOffset>
          </wp:positionV>
          <wp:extent cx="930275" cy="770890"/>
          <wp:effectExtent l="19050" t="0" r="3175" b="0"/>
          <wp:wrapNone/>
          <wp:docPr id="1666994710" name="Imagem 1666994710" descr="Identificacao_papelcarta_PMCM_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dentificacao_papelcarta_PMCM_o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770890"/>
                  </a:xfrm>
                  <a:prstGeom prst="rect">
                    <a:avLst/>
                  </a:prstGeom>
                  <a:noFill/>
                  <a:ln>
                    <a:noFill/>
                  </a:ln>
                </pic:spPr>
              </pic:pic>
            </a:graphicData>
          </a:graphic>
        </wp:anchor>
      </w:drawing>
    </w:r>
    <w:r w:rsidRPr="007A637E">
      <w:rPr>
        <w:rStyle w:val="nfase"/>
        <w:rFonts w:ascii="Arial" w:hAnsi="Arial" w:cs="Arial"/>
        <w:b/>
        <w:i w:val="0"/>
      </w:rPr>
      <w:t>PREFEITURA MUNICIPAL DE CAMPO MAGRO</w:t>
    </w:r>
  </w:p>
  <w:p w:rsidR="004B5912" w:rsidRPr="007A637E" w:rsidRDefault="004B5912" w:rsidP="003E6749">
    <w:pPr>
      <w:jc w:val="center"/>
      <w:rPr>
        <w:rStyle w:val="nfase"/>
        <w:rFonts w:ascii="Arial" w:hAnsi="Arial" w:cs="Arial"/>
        <w:b/>
        <w:i w:val="0"/>
      </w:rPr>
    </w:pPr>
    <w:r w:rsidRPr="007A637E">
      <w:rPr>
        <w:rStyle w:val="nfase"/>
        <w:rFonts w:ascii="Arial" w:hAnsi="Arial" w:cs="Arial"/>
        <w:b/>
        <w:i w:val="0"/>
      </w:rPr>
      <w:t>ESTADO DO PARANÁ</w:t>
    </w:r>
  </w:p>
  <w:p w:rsidR="004B5912" w:rsidRPr="007A637E" w:rsidRDefault="004B5912" w:rsidP="003E0424">
    <w:pPr>
      <w:jc w:val="center"/>
      <w:rPr>
        <w:rStyle w:val="nfase"/>
        <w:rFonts w:ascii="Arial" w:hAnsi="Arial" w:cs="Arial"/>
        <w:b/>
        <w:i w:val="0"/>
      </w:rPr>
    </w:pPr>
    <w:r w:rsidRPr="007A637E">
      <w:rPr>
        <w:rStyle w:val="nfase"/>
        <w:rFonts w:ascii="Arial" w:hAnsi="Arial" w:cs="Arial"/>
        <w:b/>
        <w:i w:val="0"/>
      </w:rPr>
      <w:t>Secretaria Municipal de Licitações e Contratos</w:t>
    </w:r>
  </w:p>
  <w:p w:rsidR="004B5912" w:rsidRDefault="004B5912"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5912" w:rsidRDefault="004B591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2">
    <w:nsid w:val="00000002"/>
    <w:multiLevelType w:val="multilevel"/>
    <w:tmpl w:val="00000002"/>
    <w:name w:val="WW8Num2"/>
    <w:lvl w:ilvl="0">
      <w:start w:val="1"/>
      <w:numFmt w:val="decimal"/>
      <w:lvlText w:val="%1."/>
      <w:lvlJc w:val="left"/>
      <w:pPr>
        <w:tabs>
          <w:tab w:val="num" w:pos="0"/>
        </w:tabs>
        <w:ind w:left="547" w:hanging="360"/>
      </w:pPr>
      <w:rPr>
        <w:rFonts w:ascii="Arial" w:eastAsia="Times New Roman" w:hAnsi="Arial" w:cs="Arial" w:hint="default"/>
        <w:b/>
        <w:sz w:val="22"/>
        <w:szCs w:val="22"/>
      </w:rPr>
    </w:lvl>
    <w:lvl w:ilvl="1">
      <w:start w:val="1"/>
      <w:numFmt w:val="decimal"/>
      <w:lvlText w:val="%1.%2"/>
      <w:lvlJc w:val="left"/>
      <w:pPr>
        <w:tabs>
          <w:tab w:val="num" w:pos="0"/>
        </w:tabs>
        <w:ind w:left="644" w:hanging="360"/>
      </w:pPr>
      <w:rPr>
        <w:rFonts w:ascii="Arial" w:hAnsi="Arial" w:cs="Arial" w:hint="default"/>
        <w:b/>
        <w:i w:val="0"/>
        <w:color w:val="000000"/>
        <w:sz w:val="22"/>
        <w:szCs w:val="22"/>
      </w:rPr>
    </w:lvl>
    <w:lvl w:ilvl="2">
      <w:start w:val="1"/>
      <w:numFmt w:val="decimal"/>
      <w:lvlText w:val="%1.%2.%3"/>
      <w:lvlJc w:val="left"/>
      <w:pPr>
        <w:tabs>
          <w:tab w:val="num" w:pos="0"/>
        </w:tabs>
        <w:ind w:left="907" w:hanging="720"/>
      </w:pPr>
      <w:rPr>
        <w:rFonts w:hint="default"/>
        <w:b/>
      </w:rPr>
    </w:lvl>
    <w:lvl w:ilvl="3">
      <w:start w:val="1"/>
      <w:numFmt w:val="decimal"/>
      <w:lvlText w:val="%1.%2.%3.%4"/>
      <w:lvlJc w:val="left"/>
      <w:pPr>
        <w:tabs>
          <w:tab w:val="num" w:pos="0"/>
        </w:tabs>
        <w:ind w:left="907" w:hanging="720"/>
      </w:pPr>
      <w:rPr>
        <w:rFonts w:hint="default"/>
      </w:rPr>
    </w:lvl>
    <w:lvl w:ilvl="4">
      <w:start w:val="1"/>
      <w:numFmt w:val="decimal"/>
      <w:lvlText w:val="%1.%2.%3.%4.%5"/>
      <w:lvlJc w:val="left"/>
      <w:pPr>
        <w:tabs>
          <w:tab w:val="num" w:pos="0"/>
        </w:tabs>
        <w:ind w:left="1267" w:hanging="1080"/>
      </w:pPr>
      <w:rPr>
        <w:rFonts w:hint="default"/>
      </w:rPr>
    </w:lvl>
    <w:lvl w:ilvl="5">
      <w:start w:val="1"/>
      <w:numFmt w:val="decimal"/>
      <w:lvlText w:val="%1.%2.%3.%4.%5.%6"/>
      <w:lvlJc w:val="left"/>
      <w:pPr>
        <w:tabs>
          <w:tab w:val="num" w:pos="0"/>
        </w:tabs>
        <w:ind w:left="1267" w:hanging="1080"/>
      </w:pPr>
      <w:rPr>
        <w:rFonts w:hint="default"/>
      </w:rPr>
    </w:lvl>
    <w:lvl w:ilvl="6">
      <w:start w:val="1"/>
      <w:numFmt w:val="decimal"/>
      <w:lvlText w:val="%1.%2.%3.%4.%5.%6.%7"/>
      <w:lvlJc w:val="left"/>
      <w:pPr>
        <w:tabs>
          <w:tab w:val="num" w:pos="0"/>
        </w:tabs>
        <w:ind w:left="1627" w:hanging="1440"/>
      </w:pPr>
      <w:rPr>
        <w:rFonts w:hint="default"/>
      </w:rPr>
    </w:lvl>
    <w:lvl w:ilvl="7">
      <w:start w:val="1"/>
      <w:numFmt w:val="decimal"/>
      <w:lvlText w:val="%1.%2.%3.%4.%5.%6.%7.%8"/>
      <w:lvlJc w:val="left"/>
      <w:pPr>
        <w:tabs>
          <w:tab w:val="num" w:pos="0"/>
        </w:tabs>
        <w:ind w:left="1627" w:hanging="1440"/>
      </w:pPr>
      <w:rPr>
        <w:rFonts w:hint="default"/>
      </w:rPr>
    </w:lvl>
    <w:lvl w:ilvl="8">
      <w:start w:val="1"/>
      <w:numFmt w:val="decimal"/>
      <w:lvlText w:val="%1.%2.%3.%4.%5.%6.%7.%8.%9"/>
      <w:lvlJc w:val="left"/>
      <w:pPr>
        <w:tabs>
          <w:tab w:val="num" w:pos="0"/>
        </w:tabs>
        <w:ind w:left="1987" w:hanging="1800"/>
      </w:pPr>
      <w:rPr>
        <w:rFonts w:hint="default"/>
      </w:r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07782F4E"/>
    <w:multiLevelType w:val="multilevel"/>
    <w:tmpl w:val="19CAD0E6"/>
    <w:lvl w:ilvl="0">
      <w:start w:val="17"/>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5">
    <w:nsid w:val="07B30780"/>
    <w:multiLevelType w:val="multilevel"/>
    <w:tmpl w:val="E694802E"/>
    <w:lvl w:ilvl="0">
      <w:start w:val="1"/>
      <w:numFmt w:val="bullet"/>
      <w:lvlText w:val=""/>
      <w:lvlJc w:val="left"/>
      <w:pPr>
        <w:tabs>
          <w:tab w:val="num" w:pos="705"/>
        </w:tabs>
        <w:ind w:left="705" w:hanging="705"/>
      </w:pPr>
      <w:rPr>
        <w:rFonts w:ascii="Symbol" w:hAnsi="Symbol"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2B27732"/>
    <w:multiLevelType w:val="multilevel"/>
    <w:tmpl w:val="6096E29E"/>
    <w:lvl w:ilvl="0">
      <w:start w:val="2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26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nsid w:val="274B1285"/>
    <w:multiLevelType w:val="hybridMultilevel"/>
    <w:tmpl w:val="4B72DD9C"/>
    <w:lvl w:ilvl="0" w:tplc="028E66BE">
      <w:start w:val="1"/>
      <w:numFmt w:val="lowerLetter"/>
      <w:lvlText w:val="%1."/>
      <w:lvlJc w:val="left"/>
      <w:pPr>
        <w:ind w:left="720" w:hanging="360"/>
      </w:pPr>
      <w:rPr>
        <w:rFonts w:hint="default"/>
      </w:rPr>
    </w:lvl>
    <w:lvl w:ilvl="1" w:tplc="26C6EEA8" w:tentative="1">
      <w:start w:val="1"/>
      <w:numFmt w:val="lowerLetter"/>
      <w:lvlText w:val="%2."/>
      <w:lvlJc w:val="left"/>
      <w:pPr>
        <w:ind w:left="1440" w:hanging="360"/>
      </w:pPr>
    </w:lvl>
    <w:lvl w:ilvl="2" w:tplc="4B62604A" w:tentative="1">
      <w:start w:val="1"/>
      <w:numFmt w:val="lowerRoman"/>
      <w:lvlText w:val="%3."/>
      <w:lvlJc w:val="right"/>
      <w:pPr>
        <w:ind w:left="2160" w:hanging="180"/>
      </w:pPr>
    </w:lvl>
    <w:lvl w:ilvl="3" w:tplc="7A0C8B28" w:tentative="1">
      <w:start w:val="1"/>
      <w:numFmt w:val="decimal"/>
      <w:lvlText w:val="%4."/>
      <w:lvlJc w:val="left"/>
      <w:pPr>
        <w:ind w:left="2880" w:hanging="360"/>
      </w:pPr>
    </w:lvl>
    <w:lvl w:ilvl="4" w:tplc="F0349542" w:tentative="1">
      <w:start w:val="1"/>
      <w:numFmt w:val="lowerLetter"/>
      <w:lvlText w:val="%5."/>
      <w:lvlJc w:val="left"/>
      <w:pPr>
        <w:ind w:left="3600" w:hanging="360"/>
      </w:pPr>
    </w:lvl>
    <w:lvl w:ilvl="5" w:tplc="8EBE830C" w:tentative="1">
      <w:start w:val="1"/>
      <w:numFmt w:val="lowerRoman"/>
      <w:lvlText w:val="%6."/>
      <w:lvlJc w:val="right"/>
      <w:pPr>
        <w:ind w:left="4320" w:hanging="180"/>
      </w:pPr>
    </w:lvl>
    <w:lvl w:ilvl="6" w:tplc="C2943042" w:tentative="1">
      <w:start w:val="1"/>
      <w:numFmt w:val="decimal"/>
      <w:lvlText w:val="%7."/>
      <w:lvlJc w:val="left"/>
      <w:pPr>
        <w:ind w:left="5040" w:hanging="360"/>
      </w:pPr>
    </w:lvl>
    <w:lvl w:ilvl="7" w:tplc="B7CCBEEE" w:tentative="1">
      <w:start w:val="1"/>
      <w:numFmt w:val="lowerLetter"/>
      <w:lvlText w:val="%8."/>
      <w:lvlJc w:val="left"/>
      <w:pPr>
        <w:ind w:left="5760" w:hanging="360"/>
      </w:pPr>
    </w:lvl>
    <w:lvl w:ilvl="8" w:tplc="245405F2" w:tentative="1">
      <w:start w:val="1"/>
      <w:numFmt w:val="lowerRoman"/>
      <w:lvlText w:val="%9."/>
      <w:lvlJc w:val="right"/>
      <w:pPr>
        <w:ind w:left="6480" w:hanging="180"/>
      </w:pPr>
    </w:lvl>
  </w:abstractNum>
  <w:abstractNum w:abstractNumId="9">
    <w:nsid w:val="2C811C4D"/>
    <w:multiLevelType w:val="multilevel"/>
    <w:tmpl w:val="F0FA4148"/>
    <w:lvl w:ilvl="0">
      <w:start w:val="18"/>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0">
    <w:nsid w:val="2DC4773F"/>
    <w:multiLevelType w:val="multilevel"/>
    <w:tmpl w:val="CC9623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54554D5"/>
    <w:multiLevelType w:val="multilevel"/>
    <w:tmpl w:val="54D6FA7C"/>
    <w:name w:val="WWNum37"/>
    <w:lvl w:ilvl="0">
      <w:start w:val="1"/>
      <w:numFmt w:val="lowerLetter"/>
      <w:lvlText w:val="%1)"/>
      <w:lvlJc w:val="left"/>
      <w:pPr>
        <w:ind w:left="360" w:hanging="360"/>
      </w:p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nsid w:val="3B642EF5"/>
    <w:multiLevelType w:val="multilevel"/>
    <w:tmpl w:val="6214FFA8"/>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705"/>
        </w:tabs>
        <w:ind w:left="705" w:hanging="705"/>
      </w:pPr>
      <w:rPr>
        <w:rFonts w:cs="Times New Roman" w:hint="default"/>
        <w:b w:val="0"/>
      </w:rPr>
    </w:lvl>
    <w:lvl w:ilvl="2">
      <w:start w:val="1"/>
      <w:numFmt w:val="lowerLetter"/>
      <w:lvlText w:val="%3)"/>
      <w:lvlJc w:val="left"/>
      <w:pPr>
        <w:tabs>
          <w:tab w:val="num" w:pos="4548"/>
        </w:tabs>
        <w:ind w:left="4548" w:hanging="720"/>
      </w:pPr>
      <w:rPr>
        <w:rFonts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93B1D2B"/>
    <w:multiLevelType w:val="hybridMultilevel"/>
    <w:tmpl w:val="A8D8E37A"/>
    <w:lvl w:ilvl="0" w:tplc="7C647D80">
      <w:start w:val="1"/>
      <w:numFmt w:val="lowerLetter"/>
      <w:lvlText w:val="%1)"/>
      <w:lvlJc w:val="left"/>
      <w:pPr>
        <w:ind w:left="1065" w:hanging="705"/>
      </w:pPr>
      <w:rPr>
        <w:rFonts w:hint="default"/>
      </w:rPr>
    </w:lvl>
    <w:lvl w:ilvl="1" w:tplc="23561B10" w:tentative="1">
      <w:start w:val="1"/>
      <w:numFmt w:val="lowerLetter"/>
      <w:lvlText w:val="%2."/>
      <w:lvlJc w:val="left"/>
      <w:pPr>
        <w:ind w:left="1440" w:hanging="360"/>
      </w:pPr>
    </w:lvl>
    <w:lvl w:ilvl="2" w:tplc="A3404B6A" w:tentative="1">
      <w:start w:val="1"/>
      <w:numFmt w:val="lowerRoman"/>
      <w:lvlText w:val="%3."/>
      <w:lvlJc w:val="right"/>
      <w:pPr>
        <w:ind w:left="2160" w:hanging="180"/>
      </w:pPr>
    </w:lvl>
    <w:lvl w:ilvl="3" w:tplc="7CF8AEDC" w:tentative="1">
      <w:start w:val="1"/>
      <w:numFmt w:val="decimal"/>
      <w:lvlText w:val="%4."/>
      <w:lvlJc w:val="left"/>
      <w:pPr>
        <w:ind w:left="2880" w:hanging="360"/>
      </w:pPr>
    </w:lvl>
    <w:lvl w:ilvl="4" w:tplc="9FC00028" w:tentative="1">
      <w:start w:val="1"/>
      <w:numFmt w:val="lowerLetter"/>
      <w:lvlText w:val="%5."/>
      <w:lvlJc w:val="left"/>
      <w:pPr>
        <w:ind w:left="3600" w:hanging="360"/>
      </w:pPr>
    </w:lvl>
    <w:lvl w:ilvl="5" w:tplc="374857F4" w:tentative="1">
      <w:start w:val="1"/>
      <w:numFmt w:val="lowerRoman"/>
      <w:lvlText w:val="%6."/>
      <w:lvlJc w:val="right"/>
      <w:pPr>
        <w:ind w:left="4320" w:hanging="180"/>
      </w:pPr>
    </w:lvl>
    <w:lvl w:ilvl="6" w:tplc="C4B623B2" w:tentative="1">
      <w:start w:val="1"/>
      <w:numFmt w:val="decimal"/>
      <w:lvlText w:val="%7."/>
      <w:lvlJc w:val="left"/>
      <w:pPr>
        <w:ind w:left="5040" w:hanging="360"/>
      </w:pPr>
    </w:lvl>
    <w:lvl w:ilvl="7" w:tplc="E50ECB8C" w:tentative="1">
      <w:start w:val="1"/>
      <w:numFmt w:val="lowerLetter"/>
      <w:lvlText w:val="%8."/>
      <w:lvlJc w:val="left"/>
      <w:pPr>
        <w:ind w:left="5760" w:hanging="360"/>
      </w:pPr>
    </w:lvl>
    <w:lvl w:ilvl="8" w:tplc="465211EA" w:tentative="1">
      <w:start w:val="1"/>
      <w:numFmt w:val="lowerRoman"/>
      <w:lvlText w:val="%9."/>
      <w:lvlJc w:val="right"/>
      <w:pPr>
        <w:ind w:left="6480" w:hanging="180"/>
      </w:pPr>
    </w:lvl>
  </w:abstractNum>
  <w:abstractNum w:abstractNumId="16">
    <w:nsid w:val="49975B7F"/>
    <w:multiLevelType w:val="hybridMultilevel"/>
    <w:tmpl w:val="C7A0F098"/>
    <w:lvl w:ilvl="0" w:tplc="2EB067AC">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51061D4B"/>
    <w:multiLevelType w:val="multilevel"/>
    <w:tmpl w:val="E820A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5113616"/>
    <w:multiLevelType w:val="hybridMultilevel"/>
    <w:tmpl w:val="742E7B82"/>
    <w:lvl w:ilvl="0" w:tplc="5CF6BF74">
      <w:start w:val="1"/>
      <w:numFmt w:val="lowerLetter"/>
      <w:lvlText w:val="%1)"/>
      <w:lvlJc w:val="left"/>
      <w:pPr>
        <w:ind w:left="728" w:hanging="360"/>
      </w:pPr>
    </w:lvl>
    <w:lvl w:ilvl="1" w:tplc="639606A4">
      <w:start w:val="1"/>
      <w:numFmt w:val="lowerLetter"/>
      <w:lvlText w:val="%2."/>
      <w:lvlJc w:val="left"/>
      <w:pPr>
        <w:ind w:left="1448" w:hanging="360"/>
      </w:pPr>
    </w:lvl>
    <w:lvl w:ilvl="2" w:tplc="FDE86118" w:tentative="1">
      <w:start w:val="1"/>
      <w:numFmt w:val="lowerRoman"/>
      <w:lvlText w:val="%3."/>
      <w:lvlJc w:val="right"/>
      <w:pPr>
        <w:ind w:left="2168" w:hanging="180"/>
      </w:pPr>
    </w:lvl>
    <w:lvl w:ilvl="3" w:tplc="52248BF4" w:tentative="1">
      <w:start w:val="1"/>
      <w:numFmt w:val="decimal"/>
      <w:lvlText w:val="%4."/>
      <w:lvlJc w:val="left"/>
      <w:pPr>
        <w:ind w:left="2888" w:hanging="360"/>
      </w:pPr>
    </w:lvl>
    <w:lvl w:ilvl="4" w:tplc="96CEF6A0" w:tentative="1">
      <w:start w:val="1"/>
      <w:numFmt w:val="lowerLetter"/>
      <w:lvlText w:val="%5."/>
      <w:lvlJc w:val="left"/>
      <w:pPr>
        <w:ind w:left="3608" w:hanging="360"/>
      </w:pPr>
    </w:lvl>
    <w:lvl w:ilvl="5" w:tplc="E9BC65B0" w:tentative="1">
      <w:start w:val="1"/>
      <w:numFmt w:val="lowerRoman"/>
      <w:lvlText w:val="%6."/>
      <w:lvlJc w:val="right"/>
      <w:pPr>
        <w:ind w:left="4328" w:hanging="180"/>
      </w:pPr>
    </w:lvl>
    <w:lvl w:ilvl="6" w:tplc="66681CA0" w:tentative="1">
      <w:start w:val="1"/>
      <w:numFmt w:val="decimal"/>
      <w:lvlText w:val="%7."/>
      <w:lvlJc w:val="left"/>
      <w:pPr>
        <w:ind w:left="5048" w:hanging="360"/>
      </w:pPr>
    </w:lvl>
    <w:lvl w:ilvl="7" w:tplc="95020638" w:tentative="1">
      <w:start w:val="1"/>
      <w:numFmt w:val="lowerLetter"/>
      <w:lvlText w:val="%8."/>
      <w:lvlJc w:val="left"/>
      <w:pPr>
        <w:ind w:left="5768" w:hanging="360"/>
      </w:pPr>
    </w:lvl>
    <w:lvl w:ilvl="8" w:tplc="D14E2818" w:tentative="1">
      <w:start w:val="1"/>
      <w:numFmt w:val="lowerRoman"/>
      <w:lvlText w:val="%9."/>
      <w:lvlJc w:val="right"/>
      <w:pPr>
        <w:ind w:left="6488" w:hanging="180"/>
      </w:pPr>
    </w:lvl>
  </w:abstractNum>
  <w:abstractNum w:abstractNumId="20">
    <w:nsid w:val="645844B8"/>
    <w:multiLevelType w:val="multilevel"/>
    <w:tmpl w:val="FB382C08"/>
    <w:lvl w:ilvl="0">
      <w:start w:val="16"/>
      <w:numFmt w:val="decimal"/>
      <w:lvlText w:val="%1"/>
      <w:lvlJc w:val="left"/>
      <w:pPr>
        <w:ind w:left="420" w:hanging="420"/>
      </w:pPr>
      <w:rPr>
        <w:rFonts w:hint="default"/>
        <w:b w:val="0"/>
        <w:color w:val="000000"/>
      </w:rPr>
    </w:lvl>
    <w:lvl w:ilvl="1">
      <w:start w:val="1"/>
      <w:numFmt w:val="decimal"/>
      <w:lvlText w:val="%1.%2"/>
      <w:lvlJc w:val="left"/>
      <w:pPr>
        <w:ind w:left="420" w:hanging="4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1">
    <w:nsid w:val="6529222E"/>
    <w:multiLevelType w:val="hybridMultilevel"/>
    <w:tmpl w:val="9E88480C"/>
    <w:lvl w:ilvl="0" w:tplc="8C82EB4E">
      <w:start w:val="1"/>
      <w:numFmt w:val="lowerLetter"/>
      <w:lvlText w:val="%1)"/>
      <w:lvlJc w:val="left"/>
      <w:pPr>
        <w:ind w:left="720" w:hanging="360"/>
      </w:pPr>
      <w:rPr>
        <w:rFonts w:hint="default"/>
        <w:b w:val="0"/>
      </w:rPr>
    </w:lvl>
    <w:lvl w:ilvl="1" w:tplc="D1008120" w:tentative="1">
      <w:start w:val="1"/>
      <w:numFmt w:val="lowerLetter"/>
      <w:lvlText w:val="%2."/>
      <w:lvlJc w:val="left"/>
      <w:pPr>
        <w:ind w:left="1440" w:hanging="360"/>
      </w:pPr>
    </w:lvl>
    <w:lvl w:ilvl="2" w:tplc="13D8A6DC" w:tentative="1">
      <w:start w:val="1"/>
      <w:numFmt w:val="lowerRoman"/>
      <w:lvlText w:val="%3."/>
      <w:lvlJc w:val="right"/>
      <w:pPr>
        <w:ind w:left="2160" w:hanging="180"/>
      </w:pPr>
    </w:lvl>
    <w:lvl w:ilvl="3" w:tplc="B366C970" w:tentative="1">
      <w:start w:val="1"/>
      <w:numFmt w:val="decimal"/>
      <w:lvlText w:val="%4."/>
      <w:lvlJc w:val="left"/>
      <w:pPr>
        <w:ind w:left="2880" w:hanging="360"/>
      </w:pPr>
    </w:lvl>
    <w:lvl w:ilvl="4" w:tplc="59AC70FA" w:tentative="1">
      <w:start w:val="1"/>
      <w:numFmt w:val="lowerLetter"/>
      <w:lvlText w:val="%5."/>
      <w:lvlJc w:val="left"/>
      <w:pPr>
        <w:ind w:left="3600" w:hanging="360"/>
      </w:pPr>
    </w:lvl>
    <w:lvl w:ilvl="5" w:tplc="8FF2C672" w:tentative="1">
      <w:start w:val="1"/>
      <w:numFmt w:val="lowerRoman"/>
      <w:lvlText w:val="%6."/>
      <w:lvlJc w:val="right"/>
      <w:pPr>
        <w:ind w:left="4320" w:hanging="180"/>
      </w:pPr>
    </w:lvl>
    <w:lvl w:ilvl="6" w:tplc="ACA249E0" w:tentative="1">
      <w:start w:val="1"/>
      <w:numFmt w:val="decimal"/>
      <w:lvlText w:val="%7."/>
      <w:lvlJc w:val="left"/>
      <w:pPr>
        <w:ind w:left="5040" w:hanging="360"/>
      </w:pPr>
    </w:lvl>
    <w:lvl w:ilvl="7" w:tplc="695A3FA6" w:tentative="1">
      <w:start w:val="1"/>
      <w:numFmt w:val="lowerLetter"/>
      <w:lvlText w:val="%8."/>
      <w:lvlJc w:val="left"/>
      <w:pPr>
        <w:ind w:left="5760" w:hanging="360"/>
      </w:pPr>
    </w:lvl>
    <w:lvl w:ilvl="8" w:tplc="3C60878A" w:tentative="1">
      <w:start w:val="1"/>
      <w:numFmt w:val="lowerRoman"/>
      <w:lvlText w:val="%9."/>
      <w:lvlJc w:val="right"/>
      <w:pPr>
        <w:ind w:left="6480" w:hanging="180"/>
      </w:pPr>
    </w:lvl>
  </w:abstractNum>
  <w:abstractNum w:abstractNumId="22">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93B5130"/>
    <w:multiLevelType w:val="multilevel"/>
    <w:tmpl w:val="8D2AF570"/>
    <w:lvl w:ilvl="0">
      <w:start w:val="20"/>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75D703E4"/>
    <w:multiLevelType w:val="hybridMultilevel"/>
    <w:tmpl w:val="02F6EC5C"/>
    <w:lvl w:ilvl="0" w:tplc="3F88B742">
      <w:start w:val="1"/>
      <w:numFmt w:val="lowerLetter"/>
      <w:pStyle w:val="NormalArial"/>
      <w:lvlText w:val="%1)"/>
      <w:lvlJc w:val="left"/>
      <w:pPr>
        <w:tabs>
          <w:tab w:val="num" w:pos="723"/>
        </w:tabs>
        <w:ind w:left="723" w:hanging="360"/>
      </w:pPr>
      <w:rPr>
        <w:b/>
      </w:rPr>
    </w:lvl>
    <w:lvl w:ilvl="1" w:tplc="DEDE9C82">
      <w:start w:val="1"/>
      <w:numFmt w:val="lowerRoman"/>
      <w:lvlText w:val="%2."/>
      <w:lvlJc w:val="right"/>
      <w:pPr>
        <w:tabs>
          <w:tab w:val="num" w:pos="1443"/>
        </w:tabs>
        <w:ind w:left="1443" w:hanging="360"/>
      </w:pPr>
    </w:lvl>
    <w:lvl w:ilvl="2" w:tplc="CAE09568" w:tentative="1">
      <w:start w:val="1"/>
      <w:numFmt w:val="lowerRoman"/>
      <w:lvlText w:val="%3."/>
      <w:lvlJc w:val="right"/>
      <w:pPr>
        <w:tabs>
          <w:tab w:val="num" w:pos="2163"/>
        </w:tabs>
        <w:ind w:left="2163" w:hanging="180"/>
      </w:pPr>
    </w:lvl>
    <w:lvl w:ilvl="3" w:tplc="62249322" w:tentative="1">
      <w:start w:val="1"/>
      <w:numFmt w:val="decimal"/>
      <w:lvlText w:val="%4."/>
      <w:lvlJc w:val="left"/>
      <w:pPr>
        <w:tabs>
          <w:tab w:val="num" w:pos="2883"/>
        </w:tabs>
        <w:ind w:left="2883" w:hanging="360"/>
      </w:pPr>
    </w:lvl>
    <w:lvl w:ilvl="4" w:tplc="04E65210" w:tentative="1">
      <w:start w:val="1"/>
      <w:numFmt w:val="lowerLetter"/>
      <w:lvlText w:val="%5."/>
      <w:lvlJc w:val="left"/>
      <w:pPr>
        <w:tabs>
          <w:tab w:val="num" w:pos="3603"/>
        </w:tabs>
        <w:ind w:left="3603" w:hanging="360"/>
      </w:pPr>
    </w:lvl>
    <w:lvl w:ilvl="5" w:tplc="960EFE1E" w:tentative="1">
      <w:start w:val="1"/>
      <w:numFmt w:val="lowerRoman"/>
      <w:lvlText w:val="%6."/>
      <w:lvlJc w:val="right"/>
      <w:pPr>
        <w:tabs>
          <w:tab w:val="num" w:pos="4323"/>
        </w:tabs>
        <w:ind w:left="4323" w:hanging="180"/>
      </w:pPr>
    </w:lvl>
    <w:lvl w:ilvl="6" w:tplc="6F8490F6" w:tentative="1">
      <w:start w:val="1"/>
      <w:numFmt w:val="decimal"/>
      <w:lvlText w:val="%7."/>
      <w:lvlJc w:val="left"/>
      <w:pPr>
        <w:tabs>
          <w:tab w:val="num" w:pos="5043"/>
        </w:tabs>
        <w:ind w:left="5043" w:hanging="360"/>
      </w:pPr>
    </w:lvl>
    <w:lvl w:ilvl="7" w:tplc="B47A60E8" w:tentative="1">
      <w:start w:val="1"/>
      <w:numFmt w:val="lowerLetter"/>
      <w:lvlText w:val="%8."/>
      <w:lvlJc w:val="left"/>
      <w:pPr>
        <w:tabs>
          <w:tab w:val="num" w:pos="5763"/>
        </w:tabs>
        <w:ind w:left="5763" w:hanging="360"/>
      </w:pPr>
    </w:lvl>
    <w:lvl w:ilvl="8" w:tplc="2AB6CCEA" w:tentative="1">
      <w:start w:val="1"/>
      <w:numFmt w:val="lowerRoman"/>
      <w:lvlText w:val="%9."/>
      <w:lvlJc w:val="right"/>
      <w:pPr>
        <w:tabs>
          <w:tab w:val="num" w:pos="6483"/>
        </w:tabs>
        <w:ind w:left="6483" w:hanging="180"/>
      </w:pPr>
    </w:lvl>
  </w:abstractNum>
  <w:abstractNum w:abstractNumId="2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nsid w:val="787A413E"/>
    <w:multiLevelType w:val="multilevel"/>
    <w:tmpl w:val="3EAA4E14"/>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9E33995"/>
    <w:multiLevelType w:val="multilevel"/>
    <w:tmpl w:val="9D9272FC"/>
    <w:lvl w:ilvl="0">
      <w:start w:val="1"/>
      <w:numFmt w:val="decimal"/>
      <w:pStyle w:val="Nivel01"/>
      <w:lvlText w:val="%1."/>
      <w:lvlJc w:val="left"/>
      <w:pPr>
        <w:ind w:left="360" w:hanging="360"/>
      </w:pPr>
      <w:rPr>
        <w:rFonts w:hint="default"/>
        <w:b/>
        <w:sz w:val="22"/>
        <w:szCs w:val="22"/>
      </w:rPr>
    </w:lvl>
    <w:lvl w:ilvl="1">
      <w:start w:val="1"/>
      <w:numFmt w:val="decimal"/>
      <w:pStyle w:val="Nivel2"/>
      <w:lvlText w:val="%1.%2."/>
      <w:lvlJc w:val="left"/>
      <w:pPr>
        <w:ind w:left="574" w:hanging="432"/>
      </w:pPr>
      <w:rPr>
        <w:rFonts w:hint="default"/>
        <w:b w:val="0"/>
        <w:i w:val="0"/>
        <w:strike w:val="0"/>
        <w:color w:val="auto"/>
        <w:sz w:val="22"/>
        <w:szCs w:val="23"/>
        <w:u w:val="none"/>
      </w:rPr>
    </w:lvl>
    <w:lvl w:ilvl="2">
      <w:start w:val="1"/>
      <w:numFmt w:val="decimal"/>
      <w:pStyle w:val="Nivel3"/>
      <w:lvlText w:val="%1.%2.%3."/>
      <w:lvlJc w:val="left"/>
      <w:pPr>
        <w:ind w:left="504" w:hanging="504"/>
      </w:pPr>
      <w:rPr>
        <w:rFonts w:ascii="Times New Roman" w:hAnsi="Times New Roman" w:cs="Times New Roman" w:hint="default"/>
        <w:b w:val="0"/>
        <w:i w:val="0"/>
        <w:strike w:val="0"/>
        <w:color w:val="auto"/>
        <w:sz w:val="24"/>
        <w:szCs w:val="23"/>
      </w:rPr>
    </w:lvl>
    <w:lvl w:ilvl="3">
      <w:start w:val="1"/>
      <w:numFmt w:val="decimal"/>
      <w:pStyle w:val="Nivel4"/>
      <w:lvlText w:val="%1.%2.%3.%4."/>
      <w:lvlJc w:val="left"/>
      <w:pPr>
        <w:ind w:left="1216" w:hanging="648"/>
      </w:pPr>
      <w:rPr>
        <w:rFonts w:hint="default"/>
        <w:b w:val="0"/>
        <w:sz w:val="22"/>
        <w:szCs w:val="22"/>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7BC044C9"/>
    <w:multiLevelType w:val="hybridMultilevel"/>
    <w:tmpl w:val="4E2AF5DC"/>
    <w:lvl w:ilvl="0" w:tplc="763E99DA">
      <w:start w:val="1"/>
      <w:numFmt w:val="lowerLetter"/>
      <w:lvlText w:val="%1."/>
      <w:lvlJc w:val="left"/>
      <w:pPr>
        <w:ind w:left="720" w:hanging="360"/>
      </w:pPr>
    </w:lvl>
    <w:lvl w:ilvl="1" w:tplc="AF5CF6EA" w:tentative="1">
      <w:start w:val="1"/>
      <w:numFmt w:val="lowerLetter"/>
      <w:lvlText w:val="%2."/>
      <w:lvlJc w:val="left"/>
      <w:pPr>
        <w:ind w:left="1440" w:hanging="360"/>
      </w:pPr>
    </w:lvl>
    <w:lvl w:ilvl="2" w:tplc="F6663C9E" w:tentative="1">
      <w:start w:val="1"/>
      <w:numFmt w:val="lowerRoman"/>
      <w:lvlText w:val="%3."/>
      <w:lvlJc w:val="right"/>
      <w:pPr>
        <w:ind w:left="2160" w:hanging="180"/>
      </w:pPr>
    </w:lvl>
    <w:lvl w:ilvl="3" w:tplc="DE448968" w:tentative="1">
      <w:start w:val="1"/>
      <w:numFmt w:val="decimal"/>
      <w:lvlText w:val="%4."/>
      <w:lvlJc w:val="left"/>
      <w:pPr>
        <w:ind w:left="2880" w:hanging="360"/>
      </w:pPr>
    </w:lvl>
    <w:lvl w:ilvl="4" w:tplc="041AA282" w:tentative="1">
      <w:start w:val="1"/>
      <w:numFmt w:val="lowerLetter"/>
      <w:lvlText w:val="%5."/>
      <w:lvlJc w:val="left"/>
      <w:pPr>
        <w:ind w:left="3600" w:hanging="360"/>
      </w:pPr>
    </w:lvl>
    <w:lvl w:ilvl="5" w:tplc="E7F2BE4A" w:tentative="1">
      <w:start w:val="1"/>
      <w:numFmt w:val="lowerRoman"/>
      <w:lvlText w:val="%6."/>
      <w:lvlJc w:val="right"/>
      <w:pPr>
        <w:ind w:left="4320" w:hanging="180"/>
      </w:pPr>
    </w:lvl>
    <w:lvl w:ilvl="6" w:tplc="8E0CFEF2" w:tentative="1">
      <w:start w:val="1"/>
      <w:numFmt w:val="decimal"/>
      <w:lvlText w:val="%7."/>
      <w:lvlJc w:val="left"/>
      <w:pPr>
        <w:ind w:left="5040" w:hanging="360"/>
      </w:pPr>
    </w:lvl>
    <w:lvl w:ilvl="7" w:tplc="226C05BA" w:tentative="1">
      <w:start w:val="1"/>
      <w:numFmt w:val="lowerLetter"/>
      <w:lvlText w:val="%8."/>
      <w:lvlJc w:val="left"/>
      <w:pPr>
        <w:ind w:left="5760" w:hanging="360"/>
      </w:pPr>
    </w:lvl>
    <w:lvl w:ilvl="8" w:tplc="17F80AAE" w:tentative="1">
      <w:start w:val="1"/>
      <w:numFmt w:val="lowerRoman"/>
      <w:lvlText w:val="%9."/>
      <w:lvlJc w:val="right"/>
      <w:pPr>
        <w:ind w:left="6480" w:hanging="180"/>
      </w:pPr>
    </w:lvl>
  </w:abstractNum>
  <w:abstractNum w:abstractNumId="29">
    <w:nsid w:val="7C4A6D91"/>
    <w:multiLevelType w:val="multilevel"/>
    <w:tmpl w:val="C52C9B78"/>
    <w:lvl w:ilvl="0">
      <w:start w:val="1"/>
      <w:numFmt w:val="decimal"/>
      <w:lvlText w:val="%1."/>
      <w:lvlJc w:val="left"/>
      <w:pPr>
        <w:ind w:left="375" w:hanging="375"/>
      </w:pPr>
      <w:rPr>
        <w:rFonts w:hint="default"/>
        <w:color w:val="auto"/>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25"/>
  </w:num>
  <w:num w:numId="3">
    <w:abstractNumId w:val="30"/>
  </w:num>
  <w:num w:numId="4">
    <w:abstractNumId w:val="14"/>
  </w:num>
  <w:num w:numId="5">
    <w:abstractNumId w:val="11"/>
  </w:num>
  <w:num w:numId="6">
    <w:abstractNumId w:val="17"/>
  </w:num>
  <w:num w:numId="7">
    <w:abstractNumId w:val="22"/>
  </w:num>
  <w:num w:numId="8">
    <w:abstractNumId w:val="1"/>
  </w:num>
  <w:num w:numId="9">
    <w:abstractNumId w:val="24"/>
  </w:num>
  <w:num w:numId="10">
    <w:abstractNumId w:val="21"/>
  </w:num>
  <w:num w:numId="11">
    <w:abstractNumId w:val="28"/>
  </w:num>
  <w:num w:numId="12">
    <w:abstractNumId w:val="15"/>
  </w:num>
  <w:num w:numId="13">
    <w:abstractNumId w:val="29"/>
  </w:num>
  <w:num w:numId="14">
    <w:abstractNumId w:val="23"/>
  </w:num>
  <w:num w:numId="15">
    <w:abstractNumId w:val="6"/>
  </w:num>
  <w:num w:numId="16">
    <w:abstractNumId w:val="27"/>
  </w:num>
  <w:num w:numId="17">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0"/>
  </w:num>
  <w:num w:numId="20">
    <w:abstractNumId w:val="4"/>
  </w:num>
  <w:num w:numId="21">
    <w:abstractNumId w:val="9"/>
  </w:num>
  <w:num w:numId="22">
    <w:abstractNumId w:val="26"/>
  </w:num>
  <w:num w:numId="23">
    <w:abstractNumId w:val="19"/>
  </w:num>
  <w:num w:numId="24">
    <w:abstractNumId w:val="12"/>
  </w:num>
  <w:num w:numId="25">
    <w:abstractNumId w:val="16"/>
  </w:num>
  <w:num w:numId="26">
    <w:abstractNumId w:val="13"/>
  </w:num>
  <w:num w:numId="27">
    <w:abstractNumId w:val="10"/>
  </w:num>
  <w:num w:numId="28">
    <w:abstractNumId w:val="3"/>
  </w:num>
  <w:num w:numId="29">
    <w:abstractNumId w:val="31"/>
  </w:num>
  <w:num w:numId="30">
    <w:abstractNumId w:val="7"/>
  </w:num>
  <w:num w:numId="31">
    <w:abstractNumId w:val="5"/>
  </w:num>
  <w:num w:numId="32">
    <w:abstractNumId w:val="1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activeWritingStyle w:appName="MSWord" w:lang="es-ES" w:vendorID="64" w:dllVersion="0" w:nlCheck="1" w:checkStyle="0"/>
  <w:activeWritingStyle w:appName="MSWord" w:lang="es-ES" w:vendorID="64" w:dllVersion="6" w:nlCheck="1" w:checkStyle="1"/>
  <w:activeWritingStyle w:appName="MSWord" w:lang="es-ES" w:vendorID="64" w:dllVersion="4096" w:nlCheck="1" w:checkStyle="0"/>
  <w:activeWritingStyle w:appName="MSWord" w:lang="en-US" w:vendorID="64" w:dllVersion="6" w:nlCheck="1" w:checkStyle="1"/>
  <w:activeWritingStyle w:appName="MSWord" w:lang="pt-BR" w:vendorID="64" w:dllVersion="6" w:nlCheck="1" w:checkStyle="0"/>
  <w:activeWritingStyle w:appName="MSWord" w:lang="en-US" w:vendorID="64" w:dllVersion="4096" w:nlCheck="1" w:checkStyle="0"/>
  <w:activeWritingStyle w:appName="MSWord" w:lang="es-ES" w:vendorID="64" w:dllVersion="131078"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drawingGridHorizontalSpacing w:val="120"/>
  <w:displayHorizontalDrawingGridEvery w:val="2"/>
  <w:characterSpacingControl w:val="doNotCompress"/>
  <w:hdrShapeDefaults>
    <o:shapedefaults v:ext="edit" spidmax="2049">
      <o:colormru v:ext="edit" colors="#34a241,#1a4e1c"/>
    </o:shapedefaults>
  </w:hdrShapeDefaults>
  <w:footnotePr>
    <w:footnote w:id="-1"/>
    <w:footnote w:id="0"/>
    <w:footnote w:id="1"/>
  </w:footnotePr>
  <w:endnotePr>
    <w:endnote w:id="-1"/>
    <w:endnote w:id="0"/>
    <w:endnote w:id="1"/>
  </w:endnotePr>
  <w:compat>
    <w:useFELayout/>
    <w:compatSetting w:name="compatibilityMode" w:uri="http://schemas.microsoft.com/office/word" w:val="12"/>
  </w:compat>
  <w:rsids>
    <w:rsidRoot w:val="008251AB"/>
    <w:rsid w:val="000000EE"/>
    <w:rsid w:val="0000071E"/>
    <w:rsid w:val="00000E05"/>
    <w:rsid w:val="00001089"/>
    <w:rsid w:val="000010AA"/>
    <w:rsid w:val="000019C6"/>
    <w:rsid w:val="00001CB0"/>
    <w:rsid w:val="00002217"/>
    <w:rsid w:val="0000236D"/>
    <w:rsid w:val="000028DE"/>
    <w:rsid w:val="00002BA2"/>
    <w:rsid w:val="00003298"/>
    <w:rsid w:val="00003F8B"/>
    <w:rsid w:val="000042F0"/>
    <w:rsid w:val="0000490F"/>
    <w:rsid w:val="00004D4F"/>
    <w:rsid w:val="00005036"/>
    <w:rsid w:val="00005901"/>
    <w:rsid w:val="00005A68"/>
    <w:rsid w:val="00005C75"/>
    <w:rsid w:val="00006179"/>
    <w:rsid w:val="00006180"/>
    <w:rsid w:val="00006363"/>
    <w:rsid w:val="000066C8"/>
    <w:rsid w:val="000069B4"/>
    <w:rsid w:val="000070AF"/>
    <w:rsid w:val="000073F3"/>
    <w:rsid w:val="0000756E"/>
    <w:rsid w:val="00007873"/>
    <w:rsid w:val="00007E0D"/>
    <w:rsid w:val="00010808"/>
    <w:rsid w:val="00010C6A"/>
    <w:rsid w:val="00011390"/>
    <w:rsid w:val="000122C1"/>
    <w:rsid w:val="000124BA"/>
    <w:rsid w:val="00012A11"/>
    <w:rsid w:val="00014236"/>
    <w:rsid w:val="0001427F"/>
    <w:rsid w:val="0001451E"/>
    <w:rsid w:val="00014838"/>
    <w:rsid w:val="00014B1F"/>
    <w:rsid w:val="00014E7A"/>
    <w:rsid w:val="00014FC0"/>
    <w:rsid w:val="00015076"/>
    <w:rsid w:val="0001535D"/>
    <w:rsid w:val="00015651"/>
    <w:rsid w:val="000156E9"/>
    <w:rsid w:val="00015783"/>
    <w:rsid w:val="00015A6E"/>
    <w:rsid w:val="00015D4B"/>
    <w:rsid w:val="00016EDE"/>
    <w:rsid w:val="0001716E"/>
    <w:rsid w:val="00017E23"/>
    <w:rsid w:val="00020961"/>
    <w:rsid w:val="00020C33"/>
    <w:rsid w:val="0002118D"/>
    <w:rsid w:val="000212C9"/>
    <w:rsid w:val="00021486"/>
    <w:rsid w:val="00021A98"/>
    <w:rsid w:val="0002260C"/>
    <w:rsid w:val="0002289A"/>
    <w:rsid w:val="000229B1"/>
    <w:rsid w:val="00022BA7"/>
    <w:rsid w:val="0002306D"/>
    <w:rsid w:val="00023CDD"/>
    <w:rsid w:val="000242C8"/>
    <w:rsid w:val="00024938"/>
    <w:rsid w:val="00024D08"/>
    <w:rsid w:val="0002571A"/>
    <w:rsid w:val="00025B38"/>
    <w:rsid w:val="00025E06"/>
    <w:rsid w:val="00026A9C"/>
    <w:rsid w:val="00026AE1"/>
    <w:rsid w:val="00027155"/>
    <w:rsid w:val="000277DE"/>
    <w:rsid w:val="00027855"/>
    <w:rsid w:val="00027933"/>
    <w:rsid w:val="00027A5D"/>
    <w:rsid w:val="000306D6"/>
    <w:rsid w:val="00030724"/>
    <w:rsid w:val="000318BA"/>
    <w:rsid w:val="00031DBE"/>
    <w:rsid w:val="00031E06"/>
    <w:rsid w:val="000321F5"/>
    <w:rsid w:val="000322A8"/>
    <w:rsid w:val="00032EA8"/>
    <w:rsid w:val="000335F5"/>
    <w:rsid w:val="00033DA9"/>
    <w:rsid w:val="00033E86"/>
    <w:rsid w:val="000340B8"/>
    <w:rsid w:val="00034A29"/>
    <w:rsid w:val="00034FD6"/>
    <w:rsid w:val="00035089"/>
    <w:rsid w:val="00035D80"/>
    <w:rsid w:val="00036982"/>
    <w:rsid w:val="000369F6"/>
    <w:rsid w:val="00036DF4"/>
    <w:rsid w:val="000373BF"/>
    <w:rsid w:val="0003743B"/>
    <w:rsid w:val="00037486"/>
    <w:rsid w:val="00037B74"/>
    <w:rsid w:val="00037C97"/>
    <w:rsid w:val="00037CFD"/>
    <w:rsid w:val="00040217"/>
    <w:rsid w:val="0004076C"/>
    <w:rsid w:val="000408A0"/>
    <w:rsid w:val="00040957"/>
    <w:rsid w:val="00040D0F"/>
    <w:rsid w:val="00041176"/>
    <w:rsid w:val="00041517"/>
    <w:rsid w:val="00041B5D"/>
    <w:rsid w:val="00041BD3"/>
    <w:rsid w:val="0004226B"/>
    <w:rsid w:val="00042328"/>
    <w:rsid w:val="00042708"/>
    <w:rsid w:val="00042714"/>
    <w:rsid w:val="000428D5"/>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B13"/>
    <w:rsid w:val="00051D1D"/>
    <w:rsid w:val="00051F02"/>
    <w:rsid w:val="00052048"/>
    <w:rsid w:val="000526DD"/>
    <w:rsid w:val="00052F23"/>
    <w:rsid w:val="00053303"/>
    <w:rsid w:val="00053E65"/>
    <w:rsid w:val="00054AAC"/>
    <w:rsid w:val="00055034"/>
    <w:rsid w:val="0005542E"/>
    <w:rsid w:val="00055889"/>
    <w:rsid w:val="00055C19"/>
    <w:rsid w:val="00055CDB"/>
    <w:rsid w:val="00055F99"/>
    <w:rsid w:val="00056433"/>
    <w:rsid w:val="000564D1"/>
    <w:rsid w:val="000574A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8A"/>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3D3"/>
    <w:rsid w:val="0007075C"/>
    <w:rsid w:val="000709FF"/>
    <w:rsid w:val="00070D3C"/>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1461"/>
    <w:rsid w:val="00081B0C"/>
    <w:rsid w:val="0008205E"/>
    <w:rsid w:val="000823C4"/>
    <w:rsid w:val="000826B8"/>
    <w:rsid w:val="0008276E"/>
    <w:rsid w:val="00082DC7"/>
    <w:rsid w:val="00082F87"/>
    <w:rsid w:val="000831C8"/>
    <w:rsid w:val="00084163"/>
    <w:rsid w:val="00084490"/>
    <w:rsid w:val="00084518"/>
    <w:rsid w:val="00084B52"/>
    <w:rsid w:val="000850DC"/>
    <w:rsid w:val="000859AF"/>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4FA"/>
    <w:rsid w:val="000935AA"/>
    <w:rsid w:val="00093B86"/>
    <w:rsid w:val="00094191"/>
    <w:rsid w:val="00094321"/>
    <w:rsid w:val="00094790"/>
    <w:rsid w:val="00094A8E"/>
    <w:rsid w:val="00094D55"/>
    <w:rsid w:val="00095DDA"/>
    <w:rsid w:val="00096067"/>
    <w:rsid w:val="000967EB"/>
    <w:rsid w:val="00096B41"/>
    <w:rsid w:val="000A0129"/>
    <w:rsid w:val="000A0585"/>
    <w:rsid w:val="000A05E3"/>
    <w:rsid w:val="000A0BAC"/>
    <w:rsid w:val="000A102A"/>
    <w:rsid w:val="000A179E"/>
    <w:rsid w:val="000A18A5"/>
    <w:rsid w:val="000A1A7B"/>
    <w:rsid w:val="000A1B88"/>
    <w:rsid w:val="000A1BEE"/>
    <w:rsid w:val="000A1EAC"/>
    <w:rsid w:val="000A23DA"/>
    <w:rsid w:val="000A375F"/>
    <w:rsid w:val="000A3D93"/>
    <w:rsid w:val="000A494B"/>
    <w:rsid w:val="000A498A"/>
    <w:rsid w:val="000A50B2"/>
    <w:rsid w:val="000A5D6C"/>
    <w:rsid w:val="000A5E21"/>
    <w:rsid w:val="000A6473"/>
    <w:rsid w:val="000A674F"/>
    <w:rsid w:val="000A6EF7"/>
    <w:rsid w:val="000A7471"/>
    <w:rsid w:val="000A7A72"/>
    <w:rsid w:val="000A7A9F"/>
    <w:rsid w:val="000B01DF"/>
    <w:rsid w:val="000B02A1"/>
    <w:rsid w:val="000B05A4"/>
    <w:rsid w:val="000B0F42"/>
    <w:rsid w:val="000B1534"/>
    <w:rsid w:val="000B1626"/>
    <w:rsid w:val="000B1C01"/>
    <w:rsid w:val="000B226F"/>
    <w:rsid w:val="000B283A"/>
    <w:rsid w:val="000B3A9B"/>
    <w:rsid w:val="000B3B09"/>
    <w:rsid w:val="000B42AB"/>
    <w:rsid w:val="000B49DC"/>
    <w:rsid w:val="000B56AB"/>
    <w:rsid w:val="000B60E7"/>
    <w:rsid w:val="000B63EB"/>
    <w:rsid w:val="000B663C"/>
    <w:rsid w:val="000B7588"/>
    <w:rsid w:val="000B7B55"/>
    <w:rsid w:val="000C052F"/>
    <w:rsid w:val="000C05F5"/>
    <w:rsid w:val="000C08E9"/>
    <w:rsid w:val="000C0A7A"/>
    <w:rsid w:val="000C123B"/>
    <w:rsid w:val="000C19BD"/>
    <w:rsid w:val="000C1A8D"/>
    <w:rsid w:val="000C1DE8"/>
    <w:rsid w:val="000C20BD"/>
    <w:rsid w:val="000C21AD"/>
    <w:rsid w:val="000C2C16"/>
    <w:rsid w:val="000C2E00"/>
    <w:rsid w:val="000C2F95"/>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210"/>
    <w:rsid w:val="000D4D3E"/>
    <w:rsid w:val="000D5774"/>
    <w:rsid w:val="000D5CAD"/>
    <w:rsid w:val="000D6597"/>
    <w:rsid w:val="000D76B8"/>
    <w:rsid w:val="000E071F"/>
    <w:rsid w:val="000E1538"/>
    <w:rsid w:val="000E15DC"/>
    <w:rsid w:val="000E19DA"/>
    <w:rsid w:val="000E20A6"/>
    <w:rsid w:val="000E238A"/>
    <w:rsid w:val="000E2F19"/>
    <w:rsid w:val="000E31D5"/>
    <w:rsid w:val="000E320E"/>
    <w:rsid w:val="000E3B37"/>
    <w:rsid w:val="000E3CC6"/>
    <w:rsid w:val="000E3D71"/>
    <w:rsid w:val="000E3F86"/>
    <w:rsid w:val="000E42DE"/>
    <w:rsid w:val="000E48B2"/>
    <w:rsid w:val="000E4C1B"/>
    <w:rsid w:val="000E4F8C"/>
    <w:rsid w:val="000E5C58"/>
    <w:rsid w:val="000E5ED5"/>
    <w:rsid w:val="000E610F"/>
    <w:rsid w:val="000E611D"/>
    <w:rsid w:val="000E739A"/>
    <w:rsid w:val="000E7EB8"/>
    <w:rsid w:val="000E7F73"/>
    <w:rsid w:val="000F02EF"/>
    <w:rsid w:val="000F03F6"/>
    <w:rsid w:val="000F0A2E"/>
    <w:rsid w:val="000F104D"/>
    <w:rsid w:val="000F113C"/>
    <w:rsid w:val="000F1290"/>
    <w:rsid w:val="000F1778"/>
    <w:rsid w:val="000F1B36"/>
    <w:rsid w:val="000F1C1C"/>
    <w:rsid w:val="000F1CCF"/>
    <w:rsid w:val="000F2B66"/>
    <w:rsid w:val="000F2D6D"/>
    <w:rsid w:val="000F397B"/>
    <w:rsid w:val="000F3C28"/>
    <w:rsid w:val="000F4088"/>
    <w:rsid w:val="000F4F96"/>
    <w:rsid w:val="000F5811"/>
    <w:rsid w:val="000F5860"/>
    <w:rsid w:val="000F5A07"/>
    <w:rsid w:val="000F68B7"/>
    <w:rsid w:val="000F7A73"/>
    <w:rsid w:val="001003FA"/>
    <w:rsid w:val="0010044D"/>
    <w:rsid w:val="0010051D"/>
    <w:rsid w:val="00100606"/>
    <w:rsid w:val="00100719"/>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7BA"/>
    <w:rsid w:val="00106B39"/>
    <w:rsid w:val="00110305"/>
    <w:rsid w:val="001103FF"/>
    <w:rsid w:val="00110909"/>
    <w:rsid w:val="001116F8"/>
    <w:rsid w:val="00111C8B"/>
    <w:rsid w:val="0011261C"/>
    <w:rsid w:val="00112A6A"/>
    <w:rsid w:val="00112ABD"/>
    <w:rsid w:val="00113374"/>
    <w:rsid w:val="0011358D"/>
    <w:rsid w:val="00113EEB"/>
    <w:rsid w:val="00114C63"/>
    <w:rsid w:val="00115105"/>
    <w:rsid w:val="00115429"/>
    <w:rsid w:val="0011575E"/>
    <w:rsid w:val="00115C30"/>
    <w:rsid w:val="00116011"/>
    <w:rsid w:val="00116179"/>
    <w:rsid w:val="00116D83"/>
    <w:rsid w:val="001204C2"/>
    <w:rsid w:val="001208D4"/>
    <w:rsid w:val="00120DAD"/>
    <w:rsid w:val="0012102E"/>
    <w:rsid w:val="001219B0"/>
    <w:rsid w:val="00121BF7"/>
    <w:rsid w:val="00121E12"/>
    <w:rsid w:val="0012206E"/>
    <w:rsid w:val="00122C50"/>
    <w:rsid w:val="00122CF4"/>
    <w:rsid w:val="00123693"/>
    <w:rsid w:val="0012416B"/>
    <w:rsid w:val="001243BC"/>
    <w:rsid w:val="00124736"/>
    <w:rsid w:val="00124990"/>
    <w:rsid w:val="00124A63"/>
    <w:rsid w:val="00124F89"/>
    <w:rsid w:val="00124FB7"/>
    <w:rsid w:val="00125A7B"/>
    <w:rsid w:val="00125AF2"/>
    <w:rsid w:val="00125CCF"/>
    <w:rsid w:val="00125D13"/>
    <w:rsid w:val="001260FD"/>
    <w:rsid w:val="00126D51"/>
    <w:rsid w:val="0012731E"/>
    <w:rsid w:val="0012744D"/>
    <w:rsid w:val="001274AB"/>
    <w:rsid w:val="00127AAA"/>
    <w:rsid w:val="00127D78"/>
    <w:rsid w:val="00127DCD"/>
    <w:rsid w:val="00130039"/>
    <w:rsid w:val="00130365"/>
    <w:rsid w:val="001304C0"/>
    <w:rsid w:val="001305E6"/>
    <w:rsid w:val="001305EC"/>
    <w:rsid w:val="00130705"/>
    <w:rsid w:val="00130737"/>
    <w:rsid w:val="00130BEE"/>
    <w:rsid w:val="001315F2"/>
    <w:rsid w:val="00132214"/>
    <w:rsid w:val="00132231"/>
    <w:rsid w:val="00133148"/>
    <w:rsid w:val="00133A1F"/>
    <w:rsid w:val="001340F1"/>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1AAD"/>
    <w:rsid w:val="00142B67"/>
    <w:rsid w:val="00142FE1"/>
    <w:rsid w:val="0014325E"/>
    <w:rsid w:val="00143677"/>
    <w:rsid w:val="00143845"/>
    <w:rsid w:val="00143DB3"/>
    <w:rsid w:val="00143E29"/>
    <w:rsid w:val="001441A4"/>
    <w:rsid w:val="001443B4"/>
    <w:rsid w:val="00144AB1"/>
    <w:rsid w:val="00144E73"/>
    <w:rsid w:val="0014670B"/>
    <w:rsid w:val="001468D3"/>
    <w:rsid w:val="00146BDF"/>
    <w:rsid w:val="00147222"/>
    <w:rsid w:val="0014755F"/>
    <w:rsid w:val="00150295"/>
    <w:rsid w:val="001516EA"/>
    <w:rsid w:val="0015172D"/>
    <w:rsid w:val="0015394F"/>
    <w:rsid w:val="00153E25"/>
    <w:rsid w:val="00154505"/>
    <w:rsid w:val="001546F0"/>
    <w:rsid w:val="00154777"/>
    <w:rsid w:val="00154B86"/>
    <w:rsid w:val="00154BF4"/>
    <w:rsid w:val="00155D25"/>
    <w:rsid w:val="001562A8"/>
    <w:rsid w:val="00156349"/>
    <w:rsid w:val="0015684D"/>
    <w:rsid w:val="00156C74"/>
    <w:rsid w:val="00156E90"/>
    <w:rsid w:val="00156EFC"/>
    <w:rsid w:val="00157D8E"/>
    <w:rsid w:val="00160549"/>
    <w:rsid w:val="00160602"/>
    <w:rsid w:val="001608E4"/>
    <w:rsid w:val="00160BBD"/>
    <w:rsid w:val="00160D9F"/>
    <w:rsid w:val="00160DA4"/>
    <w:rsid w:val="00161B8C"/>
    <w:rsid w:val="00161E56"/>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1E1"/>
    <w:rsid w:val="00170558"/>
    <w:rsid w:val="001705DE"/>
    <w:rsid w:val="001706E2"/>
    <w:rsid w:val="00170CE1"/>
    <w:rsid w:val="00170D49"/>
    <w:rsid w:val="00171A80"/>
    <w:rsid w:val="001723DF"/>
    <w:rsid w:val="0017284B"/>
    <w:rsid w:val="00172A0F"/>
    <w:rsid w:val="0017326E"/>
    <w:rsid w:val="0017369B"/>
    <w:rsid w:val="00174843"/>
    <w:rsid w:val="001749DF"/>
    <w:rsid w:val="00174C72"/>
    <w:rsid w:val="00174CAA"/>
    <w:rsid w:val="00174D48"/>
    <w:rsid w:val="00174DC0"/>
    <w:rsid w:val="00174E77"/>
    <w:rsid w:val="00174F1B"/>
    <w:rsid w:val="00175089"/>
    <w:rsid w:val="00175662"/>
    <w:rsid w:val="00175687"/>
    <w:rsid w:val="001756DC"/>
    <w:rsid w:val="00175B9C"/>
    <w:rsid w:val="00175C72"/>
    <w:rsid w:val="00175F20"/>
    <w:rsid w:val="00175FC3"/>
    <w:rsid w:val="001763A9"/>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5FA"/>
    <w:rsid w:val="00184086"/>
    <w:rsid w:val="001842A6"/>
    <w:rsid w:val="0018435D"/>
    <w:rsid w:val="00184618"/>
    <w:rsid w:val="00184919"/>
    <w:rsid w:val="00184E7C"/>
    <w:rsid w:val="00185F3B"/>
    <w:rsid w:val="0018613B"/>
    <w:rsid w:val="001865D1"/>
    <w:rsid w:val="001904A8"/>
    <w:rsid w:val="00191140"/>
    <w:rsid w:val="001913C2"/>
    <w:rsid w:val="00191488"/>
    <w:rsid w:val="001916AA"/>
    <w:rsid w:val="001935E5"/>
    <w:rsid w:val="001937C4"/>
    <w:rsid w:val="00194118"/>
    <w:rsid w:val="00194866"/>
    <w:rsid w:val="00194F7C"/>
    <w:rsid w:val="001959DA"/>
    <w:rsid w:val="00195F3B"/>
    <w:rsid w:val="00196FCF"/>
    <w:rsid w:val="00197070"/>
    <w:rsid w:val="001979BA"/>
    <w:rsid w:val="001A009A"/>
    <w:rsid w:val="001A0186"/>
    <w:rsid w:val="001A0A05"/>
    <w:rsid w:val="001A0DCA"/>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13B"/>
    <w:rsid w:val="001B1079"/>
    <w:rsid w:val="001B1976"/>
    <w:rsid w:val="001B1E0F"/>
    <w:rsid w:val="001B2538"/>
    <w:rsid w:val="001B2A3F"/>
    <w:rsid w:val="001B2D98"/>
    <w:rsid w:val="001B2FAE"/>
    <w:rsid w:val="001B3448"/>
    <w:rsid w:val="001B3617"/>
    <w:rsid w:val="001B3DA3"/>
    <w:rsid w:val="001B41F3"/>
    <w:rsid w:val="001B4796"/>
    <w:rsid w:val="001B4A0C"/>
    <w:rsid w:val="001B50B5"/>
    <w:rsid w:val="001B53AC"/>
    <w:rsid w:val="001B53DE"/>
    <w:rsid w:val="001B6423"/>
    <w:rsid w:val="001B7184"/>
    <w:rsid w:val="001B7992"/>
    <w:rsid w:val="001B7FE6"/>
    <w:rsid w:val="001C11C5"/>
    <w:rsid w:val="001C2C97"/>
    <w:rsid w:val="001C2E71"/>
    <w:rsid w:val="001C2FA4"/>
    <w:rsid w:val="001C3E44"/>
    <w:rsid w:val="001C3F32"/>
    <w:rsid w:val="001C41C8"/>
    <w:rsid w:val="001C48B6"/>
    <w:rsid w:val="001C48C3"/>
    <w:rsid w:val="001C4C04"/>
    <w:rsid w:val="001C501A"/>
    <w:rsid w:val="001C57FF"/>
    <w:rsid w:val="001C59C0"/>
    <w:rsid w:val="001C5F95"/>
    <w:rsid w:val="001C5FEE"/>
    <w:rsid w:val="001C694F"/>
    <w:rsid w:val="001C6C9C"/>
    <w:rsid w:val="001C7098"/>
    <w:rsid w:val="001C70DB"/>
    <w:rsid w:val="001C721E"/>
    <w:rsid w:val="001C72CA"/>
    <w:rsid w:val="001D01F5"/>
    <w:rsid w:val="001D07A2"/>
    <w:rsid w:val="001D1172"/>
    <w:rsid w:val="001D15B6"/>
    <w:rsid w:val="001D1C64"/>
    <w:rsid w:val="001D21DD"/>
    <w:rsid w:val="001D255E"/>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57D0"/>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2BB"/>
    <w:rsid w:val="001E52DF"/>
    <w:rsid w:val="001E60BA"/>
    <w:rsid w:val="001E670F"/>
    <w:rsid w:val="001E702D"/>
    <w:rsid w:val="001E70F8"/>
    <w:rsid w:val="001E722B"/>
    <w:rsid w:val="001E7281"/>
    <w:rsid w:val="001E7948"/>
    <w:rsid w:val="001E7CE4"/>
    <w:rsid w:val="001F0062"/>
    <w:rsid w:val="001F0A6E"/>
    <w:rsid w:val="001F0D23"/>
    <w:rsid w:val="001F0E4E"/>
    <w:rsid w:val="001F17CD"/>
    <w:rsid w:val="001F28BE"/>
    <w:rsid w:val="001F39FA"/>
    <w:rsid w:val="001F4655"/>
    <w:rsid w:val="001F4C3C"/>
    <w:rsid w:val="001F5154"/>
    <w:rsid w:val="001F66DD"/>
    <w:rsid w:val="001F6A1C"/>
    <w:rsid w:val="001F6AED"/>
    <w:rsid w:val="001F6C44"/>
    <w:rsid w:val="001F7141"/>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654"/>
    <w:rsid w:val="00213E2F"/>
    <w:rsid w:val="00213E32"/>
    <w:rsid w:val="00214276"/>
    <w:rsid w:val="0021620B"/>
    <w:rsid w:val="00216492"/>
    <w:rsid w:val="0021698A"/>
    <w:rsid w:val="00216AA5"/>
    <w:rsid w:val="00220307"/>
    <w:rsid w:val="00220365"/>
    <w:rsid w:val="00220CD0"/>
    <w:rsid w:val="00220D79"/>
    <w:rsid w:val="00220FFE"/>
    <w:rsid w:val="00221BA5"/>
    <w:rsid w:val="002226F5"/>
    <w:rsid w:val="00222980"/>
    <w:rsid w:val="00222E71"/>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86F"/>
    <w:rsid w:val="002345B4"/>
    <w:rsid w:val="00235187"/>
    <w:rsid w:val="002357FA"/>
    <w:rsid w:val="00236150"/>
    <w:rsid w:val="00236166"/>
    <w:rsid w:val="00236EF6"/>
    <w:rsid w:val="002374E2"/>
    <w:rsid w:val="002403FC"/>
    <w:rsid w:val="00240B17"/>
    <w:rsid w:val="00240E5B"/>
    <w:rsid w:val="00241680"/>
    <w:rsid w:val="00241D78"/>
    <w:rsid w:val="00241F34"/>
    <w:rsid w:val="0024272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75C"/>
    <w:rsid w:val="00256D88"/>
    <w:rsid w:val="00257354"/>
    <w:rsid w:val="002573FE"/>
    <w:rsid w:val="002574DA"/>
    <w:rsid w:val="00257699"/>
    <w:rsid w:val="00257DB8"/>
    <w:rsid w:val="0026009E"/>
    <w:rsid w:val="0026065F"/>
    <w:rsid w:val="00260802"/>
    <w:rsid w:val="0026142A"/>
    <w:rsid w:val="00261723"/>
    <w:rsid w:val="002617C8"/>
    <w:rsid w:val="002617F3"/>
    <w:rsid w:val="00261925"/>
    <w:rsid w:val="00261A23"/>
    <w:rsid w:val="00261A38"/>
    <w:rsid w:val="00262C1C"/>
    <w:rsid w:val="002632D7"/>
    <w:rsid w:val="0026386A"/>
    <w:rsid w:val="00263A2E"/>
    <w:rsid w:val="00263B5C"/>
    <w:rsid w:val="0026417F"/>
    <w:rsid w:val="002642D4"/>
    <w:rsid w:val="0026552C"/>
    <w:rsid w:val="002656A2"/>
    <w:rsid w:val="00265B35"/>
    <w:rsid w:val="00265F07"/>
    <w:rsid w:val="00265FB6"/>
    <w:rsid w:val="00266FB1"/>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CE3"/>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26"/>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2C9B"/>
    <w:rsid w:val="002A3A9F"/>
    <w:rsid w:val="002A3D1E"/>
    <w:rsid w:val="002A4265"/>
    <w:rsid w:val="002A50DF"/>
    <w:rsid w:val="002A51E3"/>
    <w:rsid w:val="002A566E"/>
    <w:rsid w:val="002A5B83"/>
    <w:rsid w:val="002A611E"/>
    <w:rsid w:val="002A7034"/>
    <w:rsid w:val="002A7E55"/>
    <w:rsid w:val="002B0612"/>
    <w:rsid w:val="002B0A65"/>
    <w:rsid w:val="002B0CB2"/>
    <w:rsid w:val="002B0CF8"/>
    <w:rsid w:val="002B138E"/>
    <w:rsid w:val="002B1A68"/>
    <w:rsid w:val="002B210B"/>
    <w:rsid w:val="002B2A87"/>
    <w:rsid w:val="002B2B46"/>
    <w:rsid w:val="002B2E88"/>
    <w:rsid w:val="002B2EE9"/>
    <w:rsid w:val="002B34DB"/>
    <w:rsid w:val="002B39B4"/>
    <w:rsid w:val="002B3ACD"/>
    <w:rsid w:val="002B3F95"/>
    <w:rsid w:val="002B5067"/>
    <w:rsid w:val="002B50AB"/>
    <w:rsid w:val="002B5983"/>
    <w:rsid w:val="002B5E68"/>
    <w:rsid w:val="002B5E72"/>
    <w:rsid w:val="002B60CC"/>
    <w:rsid w:val="002B626F"/>
    <w:rsid w:val="002B7727"/>
    <w:rsid w:val="002B7EB0"/>
    <w:rsid w:val="002C006A"/>
    <w:rsid w:val="002C0472"/>
    <w:rsid w:val="002C1258"/>
    <w:rsid w:val="002C17A8"/>
    <w:rsid w:val="002C2C44"/>
    <w:rsid w:val="002C4E86"/>
    <w:rsid w:val="002C53B8"/>
    <w:rsid w:val="002C54C1"/>
    <w:rsid w:val="002C5E97"/>
    <w:rsid w:val="002C6278"/>
    <w:rsid w:val="002C661C"/>
    <w:rsid w:val="002C6793"/>
    <w:rsid w:val="002C6ABC"/>
    <w:rsid w:val="002C72B3"/>
    <w:rsid w:val="002C785D"/>
    <w:rsid w:val="002C78B4"/>
    <w:rsid w:val="002C7B23"/>
    <w:rsid w:val="002D04FB"/>
    <w:rsid w:val="002D07BF"/>
    <w:rsid w:val="002D07E2"/>
    <w:rsid w:val="002D14AB"/>
    <w:rsid w:val="002D1B50"/>
    <w:rsid w:val="002D21D8"/>
    <w:rsid w:val="002D21DF"/>
    <w:rsid w:val="002D3733"/>
    <w:rsid w:val="002D381A"/>
    <w:rsid w:val="002D5122"/>
    <w:rsid w:val="002D5AAD"/>
    <w:rsid w:val="002D5CA9"/>
    <w:rsid w:val="002D6984"/>
    <w:rsid w:val="002D6BF6"/>
    <w:rsid w:val="002D6CFB"/>
    <w:rsid w:val="002D6DBE"/>
    <w:rsid w:val="002D78B4"/>
    <w:rsid w:val="002D7C8E"/>
    <w:rsid w:val="002D7DF7"/>
    <w:rsid w:val="002E1455"/>
    <w:rsid w:val="002E15A7"/>
    <w:rsid w:val="002E160F"/>
    <w:rsid w:val="002E1EE8"/>
    <w:rsid w:val="002E2016"/>
    <w:rsid w:val="002E2043"/>
    <w:rsid w:val="002E2074"/>
    <w:rsid w:val="002E2529"/>
    <w:rsid w:val="002E276E"/>
    <w:rsid w:val="002E2A0C"/>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AD9"/>
    <w:rsid w:val="002F6213"/>
    <w:rsid w:val="002F659A"/>
    <w:rsid w:val="002F6672"/>
    <w:rsid w:val="002F6A58"/>
    <w:rsid w:val="002F70BE"/>
    <w:rsid w:val="002F717F"/>
    <w:rsid w:val="002F7EAF"/>
    <w:rsid w:val="002F7EB1"/>
    <w:rsid w:val="00301BE6"/>
    <w:rsid w:val="00301CAE"/>
    <w:rsid w:val="00302138"/>
    <w:rsid w:val="00302A6E"/>
    <w:rsid w:val="00302FA4"/>
    <w:rsid w:val="00303864"/>
    <w:rsid w:val="00303DF2"/>
    <w:rsid w:val="00304AEA"/>
    <w:rsid w:val="00304B56"/>
    <w:rsid w:val="003051D8"/>
    <w:rsid w:val="00305F81"/>
    <w:rsid w:val="00307DBE"/>
    <w:rsid w:val="003105D9"/>
    <w:rsid w:val="003109E1"/>
    <w:rsid w:val="00310B4A"/>
    <w:rsid w:val="00311D0A"/>
    <w:rsid w:val="003128CF"/>
    <w:rsid w:val="00313147"/>
    <w:rsid w:val="0031358C"/>
    <w:rsid w:val="00313B45"/>
    <w:rsid w:val="00313E32"/>
    <w:rsid w:val="003141E8"/>
    <w:rsid w:val="00314264"/>
    <w:rsid w:val="00314319"/>
    <w:rsid w:val="00314CA9"/>
    <w:rsid w:val="003156BC"/>
    <w:rsid w:val="00315A92"/>
    <w:rsid w:val="00315CA8"/>
    <w:rsid w:val="00316064"/>
    <w:rsid w:val="003167EF"/>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896"/>
    <w:rsid w:val="00325FD8"/>
    <w:rsid w:val="003265B9"/>
    <w:rsid w:val="003265FC"/>
    <w:rsid w:val="00327232"/>
    <w:rsid w:val="00327DD2"/>
    <w:rsid w:val="00330864"/>
    <w:rsid w:val="0033103B"/>
    <w:rsid w:val="003310F0"/>
    <w:rsid w:val="00331182"/>
    <w:rsid w:val="00332AB2"/>
    <w:rsid w:val="00332C60"/>
    <w:rsid w:val="00333704"/>
    <w:rsid w:val="00333835"/>
    <w:rsid w:val="00333B87"/>
    <w:rsid w:val="00333D81"/>
    <w:rsid w:val="003342E1"/>
    <w:rsid w:val="003343F8"/>
    <w:rsid w:val="00334D11"/>
    <w:rsid w:val="00335189"/>
    <w:rsid w:val="0033550F"/>
    <w:rsid w:val="0033678D"/>
    <w:rsid w:val="003367B5"/>
    <w:rsid w:val="00337355"/>
    <w:rsid w:val="003373DB"/>
    <w:rsid w:val="0033777C"/>
    <w:rsid w:val="0033795C"/>
    <w:rsid w:val="0034018E"/>
    <w:rsid w:val="00340192"/>
    <w:rsid w:val="0034022F"/>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2A54"/>
    <w:rsid w:val="00353DB4"/>
    <w:rsid w:val="00354B78"/>
    <w:rsid w:val="00355332"/>
    <w:rsid w:val="00355700"/>
    <w:rsid w:val="00355EDF"/>
    <w:rsid w:val="0035658A"/>
    <w:rsid w:val="00357ADD"/>
    <w:rsid w:val="00357DC7"/>
    <w:rsid w:val="00360444"/>
    <w:rsid w:val="00360501"/>
    <w:rsid w:val="0036051A"/>
    <w:rsid w:val="003605F6"/>
    <w:rsid w:val="003606BD"/>
    <w:rsid w:val="00361551"/>
    <w:rsid w:val="003618E3"/>
    <w:rsid w:val="003624D0"/>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38F"/>
    <w:rsid w:val="003716C9"/>
    <w:rsid w:val="00371E4A"/>
    <w:rsid w:val="00371E7E"/>
    <w:rsid w:val="00371EF6"/>
    <w:rsid w:val="00372512"/>
    <w:rsid w:val="00373E09"/>
    <w:rsid w:val="00373F2A"/>
    <w:rsid w:val="00374525"/>
    <w:rsid w:val="00374992"/>
    <w:rsid w:val="00374B6B"/>
    <w:rsid w:val="00374D92"/>
    <w:rsid w:val="003751AD"/>
    <w:rsid w:val="00375A0A"/>
    <w:rsid w:val="00376236"/>
    <w:rsid w:val="00376A71"/>
    <w:rsid w:val="00377222"/>
    <w:rsid w:val="003778BE"/>
    <w:rsid w:val="003779A2"/>
    <w:rsid w:val="003800AF"/>
    <w:rsid w:val="00381043"/>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3"/>
    <w:rsid w:val="00386ADE"/>
    <w:rsid w:val="00386C8D"/>
    <w:rsid w:val="00390048"/>
    <w:rsid w:val="00390A05"/>
    <w:rsid w:val="00390D0A"/>
    <w:rsid w:val="00390F03"/>
    <w:rsid w:val="00390FD6"/>
    <w:rsid w:val="003911FA"/>
    <w:rsid w:val="00391AB2"/>
    <w:rsid w:val="00391E14"/>
    <w:rsid w:val="00393422"/>
    <w:rsid w:val="003936AA"/>
    <w:rsid w:val="00393C0E"/>
    <w:rsid w:val="003945AA"/>
    <w:rsid w:val="0039545C"/>
    <w:rsid w:val="003959F6"/>
    <w:rsid w:val="003963D1"/>
    <w:rsid w:val="00396BD8"/>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228"/>
    <w:rsid w:val="003B2B65"/>
    <w:rsid w:val="003B32C1"/>
    <w:rsid w:val="003B3A4B"/>
    <w:rsid w:val="003B3F08"/>
    <w:rsid w:val="003B3FDE"/>
    <w:rsid w:val="003B479C"/>
    <w:rsid w:val="003B47AE"/>
    <w:rsid w:val="003B48C0"/>
    <w:rsid w:val="003B55DE"/>
    <w:rsid w:val="003B5DF2"/>
    <w:rsid w:val="003B6D97"/>
    <w:rsid w:val="003B7226"/>
    <w:rsid w:val="003B74E1"/>
    <w:rsid w:val="003B752B"/>
    <w:rsid w:val="003B791E"/>
    <w:rsid w:val="003B7A27"/>
    <w:rsid w:val="003B7EA4"/>
    <w:rsid w:val="003C07B8"/>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5B8B"/>
    <w:rsid w:val="003D6109"/>
    <w:rsid w:val="003D6C15"/>
    <w:rsid w:val="003D6D9F"/>
    <w:rsid w:val="003D717C"/>
    <w:rsid w:val="003D729D"/>
    <w:rsid w:val="003D7493"/>
    <w:rsid w:val="003D77F5"/>
    <w:rsid w:val="003D7BC9"/>
    <w:rsid w:val="003E0363"/>
    <w:rsid w:val="003E036D"/>
    <w:rsid w:val="003E0393"/>
    <w:rsid w:val="003E0424"/>
    <w:rsid w:val="003E0F62"/>
    <w:rsid w:val="003E1085"/>
    <w:rsid w:val="003E26F1"/>
    <w:rsid w:val="003E4181"/>
    <w:rsid w:val="003E4719"/>
    <w:rsid w:val="003E4927"/>
    <w:rsid w:val="003E4D76"/>
    <w:rsid w:val="003E5379"/>
    <w:rsid w:val="003E55B1"/>
    <w:rsid w:val="003E5730"/>
    <w:rsid w:val="003E6749"/>
    <w:rsid w:val="003E6D56"/>
    <w:rsid w:val="003E6E03"/>
    <w:rsid w:val="003E74B0"/>
    <w:rsid w:val="003E7DE1"/>
    <w:rsid w:val="003F004A"/>
    <w:rsid w:val="003F0212"/>
    <w:rsid w:val="003F048E"/>
    <w:rsid w:val="003F092F"/>
    <w:rsid w:val="003F0AE3"/>
    <w:rsid w:val="003F1437"/>
    <w:rsid w:val="003F185C"/>
    <w:rsid w:val="003F1DD8"/>
    <w:rsid w:val="003F21E0"/>
    <w:rsid w:val="003F2446"/>
    <w:rsid w:val="003F2479"/>
    <w:rsid w:val="003F2D4E"/>
    <w:rsid w:val="003F305B"/>
    <w:rsid w:val="003F3197"/>
    <w:rsid w:val="003F367F"/>
    <w:rsid w:val="003F36A3"/>
    <w:rsid w:val="003F39FF"/>
    <w:rsid w:val="003F3A4A"/>
    <w:rsid w:val="003F4CE1"/>
    <w:rsid w:val="003F5171"/>
    <w:rsid w:val="003F579D"/>
    <w:rsid w:val="003F5BD1"/>
    <w:rsid w:val="003F5CD4"/>
    <w:rsid w:val="003F675F"/>
    <w:rsid w:val="003F6883"/>
    <w:rsid w:val="003F6C4D"/>
    <w:rsid w:val="003F6E6A"/>
    <w:rsid w:val="003F6F05"/>
    <w:rsid w:val="003F79E2"/>
    <w:rsid w:val="003F7C89"/>
    <w:rsid w:val="00400200"/>
    <w:rsid w:val="004011D9"/>
    <w:rsid w:val="00401A9B"/>
    <w:rsid w:val="00402121"/>
    <w:rsid w:val="004021C4"/>
    <w:rsid w:val="004021DF"/>
    <w:rsid w:val="004036E0"/>
    <w:rsid w:val="004037DD"/>
    <w:rsid w:val="00403C5C"/>
    <w:rsid w:val="00403EDC"/>
    <w:rsid w:val="00404065"/>
    <w:rsid w:val="0040443F"/>
    <w:rsid w:val="00404D2B"/>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653"/>
    <w:rsid w:val="0042080B"/>
    <w:rsid w:val="00421408"/>
    <w:rsid w:val="0042190C"/>
    <w:rsid w:val="00421E20"/>
    <w:rsid w:val="00422721"/>
    <w:rsid w:val="00422A84"/>
    <w:rsid w:val="004230DE"/>
    <w:rsid w:val="00423B4A"/>
    <w:rsid w:val="00423F44"/>
    <w:rsid w:val="0042441C"/>
    <w:rsid w:val="004246E7"/>
    <w:rsid w:val="00424EA3"/>
    <w:rsid w:val="00425359"/>
    <w:rsid w:val="00425856"/>
    <w:rsid w:val="00426BA6"/>
    <w:rsid w:val="00427410"/>
    <w:rsid w:val="00427990"/>
    <w:rsid w:val="00427A6C"/>
    <w:rsid w:val="0043042B"/>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BB8"/>
    <w:rsid w:val="004350B5"/>
    <w:rsid w:val="0043521E"/>
    <w:rsid w:val="00435447"/>
    <w:rsid w:val="00435546"/>
    <w:rsid w:val="004355EF"/>
    <w:rsid w:val="00435A0A"/>
    <w:rsid w:val="00435EA4"/>
    <w:rsid w:val="00435EDE"/>
    <w:rsid w:val="00436E54"/>
    <w:rsid w:val="004370AA"/>
    <w:rsid w:val="00440D8A"/>
    <w:rsid w:val="00441A6B"/>
    <w:rsid w:val="00441EA1"/>
    <w:rsid w:val="0044294C"/>
    <w:rsid w:val="00442D4D"/>
    <w:rsid w:val="00443244"/>
    <w:rsid w:val="00443B3B"/>
    <w:rsid w:val="00443D53"/>
    <w:rsid w:val="00443E2F"/>
    <w:rsid w:val="004444CA"/>
    <w:rsid w:val="00445418"/>
    <w:rsid w:val="0044564C"/>
    <w:rsid w:val="00445798"/>
    <w:rsid w:val="00446E40"/>
    <w:rsid w:val="0044725C"/>
    <w:rsid w:val="00447465"/>
    <w:rsid w:val="004479B1"/>
    <w:rsid w:val="004501BE"/>
    <w:rsid w:val="004505C1"/>
    <w:rsid w:val="004507B8"/>
    <w:rsid w:val="00450CD0"/>
    <w:rsid w:val="00451065"/>
    <w:rsid w:val="0045133B"/>
    <w:rsid w:val="00451EF9"/>
    <w:rsid w:val="00452011"/>
    <w:rsid w:val="004529E4"/>
    <w:rsid w:val="00452D4A"/>
    <w:rsid w:val="00453137"/>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57D9B"/>
    <w:rsid w:val="004602E1"/>
    <w:rsid w:val="0046036D"/>
    <w:rsid w:val="004609C2"/>
    <w:rsid w:val="00460B14"/>
    <w:rsid w:val="00460C3A"/>
    <w:rsid w:val="00460E8A"/>
    <w:rsid w:val="004612A0"/>
    <w:rsid w:val="004617D7"/>
    <w:rsid w:val="00462126"/>
    <w:rsid w:val="0046230A"/>
    <w:rsid w:val="00462707"/>
    <w:rsid w:val="004627FF"/>
    <w:rsid w:val="00462898"/>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055"/>
    <w:rsid w:val="0046744C"/>
    <w:rsid w:val="00467518"/>
    <w:rsid w:val="00470209"/>
    <w:rsid w:val="00471425"/>
    <w:rsid w:val="00471443"/>
    <w:rsid w:val="00472103"/>
    <w:rsid w:val="004728ED"/>
    <w:rsid w:val="004737D0"/>
    <w:rsid w:val="00474F4B"/>
    <w:rsid w:val="004750E0"/>
    <w:rsid w:val="004757AE"/>
    <w:rsid w:val="00475ACE"/>
    <w:rsid w:val="00475C7D"/>
    <w:rsid w:val="0047641C"/>
    <w:rsid w:val="00476C51"/>
    <w:rsid w:val="00476CBE"/>
    <w:rsid w:val="004773FC"/>
    <w:rsid w:val="00477623"/>
    <w:rsid w:val="00477C37"/>
    <w:rsid w:val="00477C52"/>
    <w:rsid w:val="00480328"/>
    <w:rsid w:val="004804EA"/>
    <w:rsid w:val="00480FE6"/>
    <w:rsid w:val="0048110E"/>
    <w:rsid w:val="00482163"/>
    <w:rsid w:val="00482AA9"/>
    <w:rsid w:val="004830F4"/>
    <w:rsid w:val="004834FC"/>
    <w:rsid w:val="00483B15"/>
    <w:rsid w:val="00483FB9"/>
    <w:rsid w:val="004845C8"/>
    <w:rsid w:val="004849BE"/>
    <w:rsid w:val="00485EAE"/>
    <w:rsid w:val="004866B0"/>
    <w:rsid w:val="00486C44"/>
    <w:rsid w:val="004875F1"/>
    <w:rsid w:val="004903FB"/>
    <w:rsid w:val="00490595"/>
    <w:rsid w:val="00490754"/>
    <w:rsid w:val="00491176"/>
    <w:rsid w:val="004913E1"/>
    <w:rsid w:val="004919E4"/>
    <w:rsid w:val="00491F90"/>
    <w:rsid w:val="0049237B"/>
    <w:rsid w:val="00492C93"/>
    <w:rsid w:val="00492E29"/>
    <w:rsid w:val="00493B59"/>
    <w:rsid w:val="00493D94"/>
    <w:rsid w:val="004946CD"/>
    <w:rsid w:val="00494AE7"/>
    <w:rsid w:val="00494E37"/>
    <w:rsid w:val="004958BE"/>
    <w:rsid w:val="00495A83"/>
    <w:rsid w:val="00495FC7"/>
    <w:rsid w:val="0049669A"/>
    <w:rsid w:val="00496877"/>
    <w:rsid w:val="00496B3C"/>
    <w:rsid w:val="004974D8"/>
    <w:rsid w:val="004977C7"/>
    <w:rsid w:val="004A03F8"/>
    <w:rsid w:val="004A13C4"/>
    <w:rsid w:val="004A19EB"/>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3A"/>
    <w:rsid w:val="004B19B5"/>
    <w:rsid w:val="004B1D7D"/>
    <w:rsid w:val="004B2677"/>
    <w:rsid w:val="004B3088"/>
    <w:rsid w:val="004B32A8"/>
    <w:rsid w:val="004B32F7"/>
    <w:rsid w:val="004B3473"/>
    <w:rsid w:val="004B37BA"/>
    <w:rsid w:val="004B3A83"/>
    <w:rsid w:val="004B43D7"/>
    <w:rsid w:val="004B460A"/>
    <w:rsid w:val="004B48CC"/>
    <w:rsid w:val="004B4F03"/>
    <w:rsid w:val="004B5912"/>
    <w:rsid w:val="004B68C4"/>
    <w:rsid w:val="004B6B1E"/>
    <w:rsid w:val="004B6C86"/>
    <w:rsid w:val="004C0212"/>
    <w:rsid w:val="004C05F9"/>
    <w:rsid w:val="004C0B32"/>
    <w:rsid w:val="004C10ED"/>
    <w:rsid w:val="004C1573"/>
    <w:rsid w:val="004C18FD"/>
    <w:rsid w:val="004C2123"/>
    <w:rsid w:val="004C2751"/>
    <w:rsid w:val="004C2864"/>
    <w:rsid w:val="004C2BFF"/>
    <w:rsid w:val="004C30A7"/>
    <w:rsid w:val="004C41A0"/>
    <w:rsid w:val="004C4681"/>
    <w:rsid w:val="004C49F0"/>
    <w:rsid w:val="004C4F8F"/>
    <w:rsid w:val="004C52CE"/>
    <w:rsid w:val="004C6779"/>
    <w:rsid w:val="004C6C16"/>
    <w:rsid w:val="004C77A7"/>
    <w:rsid w:val="004D067A"/>
    <w:rsid w:val="004D0D16"/>
    <w:rsid w:val="004D133F"/>
    <w:rsid w:val="004D156C"/>
    <w:rsid w:val="004D2001"/>
    <w:rsid w:val="004D27B3"/>
    <w:rsid w:val="004D2BC8"/>
    <w:rsid w:val="004D31CA"/>
    <w:rsid w:val="004D3231"/>
    <w:rsid w:val="004D3268"/>
    <w:rsid w:val="004D374E"/>
    <w:rsid w:val="004D38D3"/>
    <w:rsid w:val="004D3991"/>
    <w:rsid w:val="004D39AE"/>
    <w:rsid w:val="004D3BBA"/>
    <w:rsid w:val="004D6968"/>
    <w:rsid w:val="004D6DCA"/>
    <w:rsid w:val="004D715C"/>
    <w:rsid w:val="004D7205"/>
    <w:rsid w:val="004D7340"/>
    <w:rsid w:val="004D79E0"/>
    <w:rsid w:val="004D7A02"/>
    <w:rsid w:val="004E0194"/>
    <w:rsid w:val="004E1325"/>
    <w:rsid w:val="004E13D4"/>
    <w:rsid w:val="004E1905"/>
    <w:rsid w:val="004E19A8"/>
    <w:rsid w:val="004E1E6B"/>
    <w:rsid w:val="004E2308"/>
    <w:rsid w:val="004E2404"/>
    <w:rsid w:val="004E2628"/>
    <w:rsid w:val="004E2A2E"/>
    <w:rsid w:val="004E2C95"/>
    <w:rsid w:val="004E2F37"/>
    <w:rsid w:val="004E3BF3"/>
    <w:rsid w:val="004E4437"/>
    <w:rsid w:val="004E4A16"/>
    <w:rsid w:val="004E4B37"/>
    <w:rsid w:val="004E52AA"/>
    <w:rsid w:val="004E54DA"/>
    <w:rsid w:val="004E5811"/>
    <w:rsid w:val="004E60DC"/>
    <w:rsid w:val="004E6F11"/>
    <w:rsid w:val="004E6FA6"/>
    <w:rsid w:val="004EE66A"/>
    <w:rsid w:val="004F052F"/>
    <w:rsid w:val="004F0A3B"/>
    <w:rsid w:val="004F0BDB"/>
    <w:rsid w:val="004F0C21"/>
    <w:rsid w:val="004F0FD2"/>
    <w:rsid w:val="004F1177"/>
    <w:rsid w:val="004F1294"/>
    <w:rsid w:val="004F16B4"/>
    <w:rsid w:val="004F1A89"/>
    <w:rsid w:val="004F20C3"/>
    <w:rsid w:val="004F2445"/>
    <w:rsid w:val="004F2773"/>
    <w:rsid w:val="004F299C"/>
    <w:rsid w:val="004F2E9D"/>
    <w:rsid w:val="004F3790"/>
    <w:rsid w:val="004F384D"/>
    <w:rsid w:val="004F45F2"/>
    <w:rsid w:val="004F563A"/>
    <w:rsid w:val="004F56C3"/>
    <w:rsid w:val="004F5DF9"/>
    <w:rsid w:val="004F6042"/>
    <w:rsid w:val="004F6563"/>
    <w:rsid w:val="004F65CC"/>
    <w:rsid w:val="004F66B4"/>
    <w:rsid w:val="004F6C38"/>
    <w:rsid w:val="004F737D"/>
    <w:rsid w:val="004F73FF"/>
    <w:rsid w:val="004F78C6"/>
    <w:rsid w:val="004F7EC3"/>
    <w:rsid w:val="0050032A"/>
    <w:rsid w:val="00500584"/>
    <w:rsid w:val="005009C7"/>
    <w:rsid w:val="00500F15"/>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8BD"/>
    <w:rsid w:val="005072FA"/>
    <w:rsid w:val="005073FA"/>
    <w:rsid w:val="005076BB"/>
    <w:rsid w:val="005077D1"/>
    <w:rsid w:val="005079D6"/>
    <w:rsid w:val="00507F63"/>
    <w:rsid w:val="005104ED"/>
    <w:rsid w:val="00510960"/>
    <w:rsid w:val="00510A57"/>
    <w:rsid w:val="0051253C"/>
    <w:rsid w:val="005128F7"/>
    <w:rsid w:val="00512D53"/>
    <w:rsid w:val="00512E0A"/>
    <w:rsid w:val="005132A8"/>
    <w:rsid w:val="00513768"/>
    <w:rsid w:val="00513C6E"/>
    <w:rsid w:val="0051477F"/>
    <w:rsid w:val="00514883"/>
    <w:rsid w:val="005154BE"/>
    <w:rsid w:val="0051571F"/>
    <w:rsid w:val="00515BBC"/>
    <w:rsid w:val="005164CD"/>
    <w:rsid w:val="00516728"/>
    <w:rsid w:val="0051674B"/>
    <w:rsid w:val="00516B66"/>
    <w:rsid w:val="00516B96"/>
    <w:rsid w:val="00516DAD"/>
    <w:rsid w:val="00516EEE"/>
    <w:rsid w:val="00516F69"/>
    <w:rsid w:val="00516FFE"/>
    <w:rsid w:val="005175CE"/>
    <w:rsid w:val="00517A74"/>
    <w:rsid w:val="00517D94"/>
    <w:rsid w:val="005201AC"/>
    <w:rsid w:val="00520D64"/>
    <w:rsid w:val="00521DA7"/>
    <w:rsid w:val="00521DFE"/>
    <w:rsid w:val="00522127"/>
    <w:rsid w:val="005228BF"/>
    <w:rsid w:val="00523831"/>
    <w:rsid w:val="00523E99"/>
    <w:rsid w:val="0052410E"/>
    <w:rsid w:val="00524710"/>
    <w:rsid w:val="00525315"/>
    <w:rsid w:val="005259D4"/>
    <w:rsid w:val="00525A84"/>
    <w:rsid w:val="00525BE2"/>
    <w:rsid w:val="005268EB"/>
    <w:rsid w:val="00526B87"/>
    <w:rsid w:val="00526C3D"/>
    <w:rsid w:val="005273E0"/>
    <w:rsid w:val="005276CE"/>
    <w:rsid w:val="00527D57"/>
    <w:rsid w:val="00527EC7"/>
    <w:rsid w:val="00530AE8"/>
    <w:rsid w:val="00530F25"/>
    <w:rsid w:val="0053119E"/>
    <w:rsid w:val="0053132E"/>
    <w:rsid w:val="00531425"/>
    <w:rsid w:val="00532126"/>
    <w:rsid w:val="00532241"/>
    <w:rsid w:val="00532484"/>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347"/>
    <w:rsid w:val="0055057F"/>
    <w:rsid w:val="00551646"/>
    <w:rsid w:val="00551CE8"/>
    <w:rsid w:val="00551F75"/>
    <w:rsid w:val="005520B4"/>
    <w:rsid w:val="005522B9"/>
    <w:rsid w:val="00552879"/>
    <w:rsid w:val="00552F78"/>
    <w:rsid w:val="00553389"/>
    <w:rsid w:val="005539FC"/>
    <w:rsid w:val="00553D9A"/>
    <w:rsid w:val="005548CA"/>
    <w:rsid w:val="00554960"/>
    <w:rsid w:val="00554D01"/>
    <w:rsid w:val="00554F4E"/>
    <w:rsid w:val="00555496"/>
    <w:rsid w:val="005555D6"/>
    <w:rsid w:val="005559BF"/>
    <w:rsid w:val="00556D01"/>
    <w:rsid w:val="0055702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5C"/>
    <w:rsid w:val="00565261"/>
    <w:rsid w:val="005652D1"/>
    <w:rsid w:val="00565AD2"/>
    <w:rsid w:val="0056638F"/>
    <w:rsid w:val="005663FC"/>
    <w:rsid w:val="00566D73"/>
    <w:rsid w:val="00566E97"/>
    <w:rsid w:val="00567C15"/>
    <w:rsid w:val="00570B5A"/>
    <w:rsid w:val="00570DD6"/>
    <w:rsid w:val="00571C1B"/>
    <w:rsid w:val="00572138"/>
    <w:rsid w:val="0057249A"/>
    <w:rsid w:val="00572580"/>
    <w:rsid w:val="00572663"/>
    <w:rsid w:val="00572EE5"/>
    <w:rsid w:val="00573425"/>
    <w:rsid w:val="00573B09"/>
    <w:rsid w:val="00573BD8"/>
    <w:rsid w:val="00575326"/>
    <w:rsid w:val="0057585B"/>
    <w:rsid w:val="00575CF9"/>
    <w:rsid w:val="00575FA2"/>
    <w:rsid w:val="00576256"/>
    <w:rsid w:val="005762B2"/>
    <w:rsid w:val="00577B8D"/>
    <w:rsid w:val="005800D8"/>
    <w:rsid w:val="005806FD"/>
    <w:rsid w:val="00580C15"/>
    <w:rsid w:val="00581347"/>
    <w:rsid w:val="00581492"/>
    <w:rsid w:val="00581688"/>
    <w:rsid w:val="005817F5"/>
    <w:rsid w:val="00581981"/>
    <w:rsid w:val="005819EE"/>
    <w:rsid w:val="00581D87"/>
    <w:rsid w:val="00581EA5"/>
    <w:rsid w:val="00582255"/>
    <w:rsid w:val="0058251E"/>
    <w:rsid w:val="00582710"/>
    <w:rsid w:val="00582DCE"/>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8A8"/>
    <w:rsid w:val="00597AC2"/>
    <w:rsid w:val="00597CA8"/>
    <w:rsid w:val="005A0202"/>
    <w:rsid w:val="005A0528"/>
    <w:rsid w:val="005A069F"/>
    <w:rsid w:val="005A0C51"/>
    <w:rsid w:val="005A188C"/>
    <w:rsid w:val="005A1DF1"/>
    <w:rsid w:val="005A29E3"/>
    <w:rsid w:val="005A3B20"/>
    <w:rsid w:val="005A3F8A"/>
    <w:rsid w:val="005A445B"/>
    <w:rsid w:val="005A507E"/>
    <w:rsid w:val="005A510C"/>
    <w:rsid w:val="005A511F"/>
    <w:rsid w:val="005A54E7"/>
    <w:rsid w:val="005A5A4F"/>
    <w:rsid w:val="005A5C12"/>
    <w:rsid w:val="005A640F"/>
    <w:rsid w:val="005A6547"/>
    <w:rsid w:val="005A65CD"/>
    <w:rsid w:val="005A6A91"/>
    <w:rsid w:val="005A750C"/>
    <w:rsid w:val="005B0066"/>
    <w:rsid w:val="005B018E"/>
    <w:rsid w:val="005B046F"/>
    <w:rsid w:val="005B06C4"/>
    <w:rsid w:val="005B07CB"/>
    <w:rsid w:val="005B09C8"/>
    <w:rsid w:val="005B1254"/>
    <w:rsid w:val="005B12EE"/>
    <w:rsid w:val="005B1C59"/>
    <w:rsid w:val="005B20BB"/>
    <w:rsid w:val="005B2FF4"/>
    <w:rsid w:val="005B3094"/>
    <w:rsid w:val="005B359A"/>
    <w:rsid w:val="005B41F1"/>
    <w:rsid w:val="005B48F0"/>
    <w:rsid w:val="005B4D36"/>
    <w:rsid w:val="005B511B"/>
    <w:rsid w:val="005B5788"/>
    <w:rsid w:val="005B58F0"/>
    <w:rsid w:val="005B5C73"/>
    <w:rsid w:val="005B5D6A"/>
    <w:rsid w:val="005B654A"/>
    <w:rsid w:val="005B6D5A"/>
    <w:rsid w:val="005B785F"/>
    <w:rsid w:val="005B7C12"/>
    <w:rsid w:val="005B7DB1"/>
    <w:rsid w:val="005C0A2B"/>
    <w:rsid w:val="005C1511"/>
    <w:rsid w:val="005C1659"/>
    <w:rsid w:val="005C236A"/>
    <w:rsid w:val="005C25B5"/>
    <w:rsid w:val="005C3069"/>
    <w:rsid w:val="005C3522"/>
    <w:rsid w:val="005C36F8"/>
    <w:rsid w:val="005C384F"/>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611"/>
    <w:rsid w:val="005D4928"/>
    <w:rsid w:val="005D5700"/>
    <w:rsid w:val="005D5B63"/>
    <w:rsid w:val="005D6447"/>
    <w:rsid w:val="005D67CF"/>
    <w:rsid w:val="005D71B0"/>
    <w:rsid w:val="005E041B"/>
    <w:rsid w:val="005E08E2"/>
    <w:rsid w:val="005E1321"/>
    <w:rsid w:val="005E15FA"/>
    <w:rsid w:val="005E162E"/>
    <w:rsid w:val="005E1666"/>
    <w:rsid w:val="005E19DF"/>
    <w:rsid w:val="005E1C1D"/>
    <w:rsid w:val="005E1F2C"/>
    <w:rsid w:val="005E21A3"/>
    <w:rsid w:val="005E233F"/>
    <w:rsid w:val="005E2DD4"/>
    <w:rsid w:val="005E2F13"/>
    <w:rsid w:val="005E37A0"/>
    <w:rsid w:val="005E47F7"/>
    <w:rsid w:val="005E538B"/>
    <w:rsid w:val="005E5528"/>
    <w:rsid w:val="005E587B"/>
    <w:rsid w:val="005E60E9"/>
    <w:rsid w:val="005E62C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DE3"/>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62"/>
    <w:rsid w:val="006010E1"/>
    <w:rsid w:val="00601131"/>
    <w:rsid w:val="00601FBB"/>
    <w:rsid w:val="00602213"/>
    <w:rsid w:val="006026D1"/>
    <w:rsid w:val="00602827"/>
    <w:rsid w:val="00602B5F"/>
    <w:rsid w:val="00603459"/>
    <w:rsid w:val="00603A4D"/>
    <w:rsid w:val="00604206"/>
    <w:rsid w:val="00604277"/>
    <w:rsid w:val="00604447"/>
    <w:rsid w:val="00604CC7"/>
    <w:rsid w:val="00604DC9"/>
    <w:rsid w:val="00604FCF"/>
    <w:rsid w:val="00605362"/>
    <w:rsid w:val="0060537D"/>
    <w:rsid w:val="00605C11"/>
    <w:rsid w:val="00605CB6"/>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CC2"/>
    <w:rsid w:val="00612ECF"/>
    <w:rsid w:val="00613538"/>
    <w:rsid w:val="006135AD"/>
    <w:rsid w:val="0061387E"/>
    <w:rsid w:val="00613B56"/>
    <w:rsid w:val="00614002"/>
    <w:rsid w:val="00614433"/>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6"/>
    <w:rsid w:val="006207E8"/>
    <w:rsid w:val="00620B7F"/>
    <w:rsid w:val="00620C94"/>
    <w:rsid w:val="006210D6"/>
    <w:rsid w:val="00621397"/>
    <w:rsid w:val="006217A6"/>
    <w:rsid w:val="006219D6"/>
    <w:rsid w:val="00621B3B"/>
    <w:rsid w:val="00622950"/>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A7F"/>
    <w:rsid w:val="006344FE"/>
    <w:rsid w:val="00634E98"/>
    <w:rsid w:val="00635279"/>
    <w:rsid w:val="00635B69"/>
    <w:rsid w:val="00636593"/>
    <w:rsid w:val="00640298"/>
    <w:rsid w:val="00640A36"/>
    <w:rsid w:val="00640D81"/>
    <w:rsid w:val="00640F39"/>
    <w:rsid w:val="00640F57"/>
    <w:rsid w:val="006414FF"/>
    <w:rsid w:val="0064171C"/>
    <w:rsid w:val="00641BFD"/>
    <w:rsid w:val="00642224"/>
    <w:rsid w:val="0064233A"/>
    <w:rsid w:val="00642FDD"/>
    <w:rsid w:val="006431A0"/>
    <w:rsid w:val="00643CE7"/>
    <w:rsid w:val="006443EF"/>
    <w:rsid w:val="00644475"/>
    <w:rsid w:val="006445F8"/>
    <w:rsid w:val="00644FDA"/>
    <w:rsid w:val="00645784"/>
    <w:rsid w:val="00645C8E"/>
    <w:rsid w:val="0064607E"/>
    <w:rsid w:val="00646360"/>
    <w:rsid w:val="0064668B"/>
    <w:rsid w:val="00646E4B"/>
    <w:rsid w:val="0064710C"/>
    <w:rsid w:val="006477A7"/>
    <w:rsid w:val="00647B47"/>
    <w:rsid w:val="00647C0B"/>
    <w:rsid w:val="00647CA5"/>
    <w:rsid w:val="0065019F"/>
    <w:rsid w:val="006501D0"/>
    <w:rsid w:val="00650242"/>
    <w:rsid w:val="00651A2B"/>
    <w:rsid w:val="00651FE4"/>
    <w:rsid w:val="006520F3"/>
    <w:rsid w:val="006522C2"/>
    <w:rsid w:val="00652486"/>
    <w:rsid w:val="006525BA"/>
    <w:rsid w:val="00652C9E"/>
    <w:rsid w:val="006532F3"/>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6A6"/>
    <w:rsid w:val="00661946"/>
    <w:rsid w:val="006620E9"/>
    <w:rsid w:val="00662CAD"/>
    <w:rsid w:val="00663029"/>
    <w:rsid w:val="00663046"/>
    <w:rsid w:val="006635DA"/>
    <w:rsid w:val="006637FF"/>
    <w:rsid w:val="006639D3"/>
    <w:rsid w:val="00663BAE"/>
    <w:rsid w:val="00663F00"/>
    <w:rsid w:val="00664013"/>
    <w:rsid w:val="00664458"/>
    <w:rsid w:val="00664475"/>
    <w:rsid w:val="00664ECD"/>
    <w:rsid w:val="00666099"/>
    <w:rsid w:val="00666139"/>
    <w:rsid w:val="00666E77"/>
    <w:rsid w:val="00667103"/>
    <w:rsid w:val="006673E7"/>
    <w:rsid w:val="006674C2"/>
    <w:rsid w:val="00667559"/>
    <w:rsid w:val="00667B29"/>
    <w:rsid w:val="00667C76"/>
    <w:rsid w:val="00670BB3"/>
    <w:rsid w:val="00671932"/>
    <w:rsid w:val="00671E95"/>
    <w:rsid w:val="00671EEC"/>
    <w:rsid w:val="00672017"/>
    <w:rsid w:val="00672293"/>
    <w:rsid w:val="006734B3"/>
    <w:rsid w:val="006735EB"/>
    <w:rsid w:val="00673847"/>
    <w:rsid w:val="0067463D"/>
    <w:rsid w:val="00674840"/>
    <w:rsid w:val="00674964"/>
    <w:rsid w:val="00674AB0"/>
    <w:rsid w:val="00674C6E"/>
    <w:rsid w:val="006751A7"/>
    <w:rsid w:val="00675EF4"/>
    <w:rsid w:val="00676A92"/>
    <w:rsid w:val="00677831"/>
    <w:rsid w:val="006779CB"/>
    <w:rsid w:val="00677A77"/>
    <w:rsid w:val="00680010"/>
    <w:rsid w:val="006803C4"/>
    <w:rsid w:val="00680467"/>
    <w:rsid w:val="0068087C"/>
    <w:rsid w:val="00680B7E"/>
    <w:rsid w:val="006810E6"/>
    <w:rsid w:val="00681137"/>
    <w:rsid w:val="00681927"/>
    <w:rsid w:val="00681F9B"/>
    <w:rsid w:val="00682215"/>
    <w:rsid w:val="006822EE"/>
    <w:rsid w:val="00683408"/>
    <w:rsid w:val="00683B94"/>
    <w:rsid w:val="00683CFC"/>
    <w:rsid w:val="00683F27"/>
    <w:rsid w:val="0068412E"/>
    <w:rsid w:val="00684CA4"/>
    <w:rsid w:val="00684E72"/>
    <w:rsid w:val="0068529C"/>
    <w:rsid w:val="00685909"/>
    <w:rsid w:val="0068599B"/>
    <w:rsid w:val="00686692"/>
    <w:rsid w:val="006869EC"/>
    <w:rsid w:val="006876DE"/>
    <w:rsid w:val="00687BAA"/>
    <w:rsid w:val="00690011"/>
    <w:rsid w:val="006901E4"/>
    <w:rsid w:val="0069027F"/>
    <w:rsid w:val="00690316"/>
    <w:rsid w:val="0069077E"/>
    <w:rsid w:val="00690A95"/>
    <w:rsid w:val="00690CAC"/>
    <w:rsid w:val="00690D4F"/>
    <w:rsid w:val="00690FF8"/>
    <w:rsid w:val="00692178"/>
    <w:rsid w:val="006927AE"/>
    <w:rsid w:val="00692D34"/>
    <w:rsid w:val="00693033"/>
    <w:rsid w:val="00693321"/>
    <w:rsid w:val="006934B6"/>
    <w:rsid w:val="006939A3"/>
    <w:rsid w:val="00693A8E"/>
    <w:rsid w:val="0069413D"/>
    <w:rsid w:val="00694893"/>
    <w:rsid w:val="00694DD9"/>
    <w:rsid w:val="00695097"/>
    <w:rsid w:val="00695BE6"/>
    <w:rsid w:val="006963BC"/>
    <w:rsid w:val="00697118"/>
    <w:rsid w:val="00697671"/>
    <w:rsid w:val="00697BF9"/>
    <w:rsid w:val="006A0036"/>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057"/>
    <w:rsid w:val="006B08C6"/>
    <w:rsid w:val="006B0AB0"/>
    <w:rsid w:val="006B0FDC"/>
    <w:rsid w:val="006B10ED"/>
    <w:rsid w:val="006B1342"/>
    <w:rsid w:val="006B156A"/>
    <w:rsid w:val="006B186A"/>
    <w:rsid w:val="006B18A4"/>
    <w:rsid w:val="006B194C"/>
    <w:rsid w:val="006B1A86"/>
    <w:rsid w:val="006B26E3"/>
    <w:rsid w:val="006B3257"/>
    <w:rsid w:val="006B3A27"/>
    <w:rsid w:val="006B4CA3"/>
    <w:rsid w:val="006B511C"/>
    <w:rsid w:val="006B51B2"/>
    <w:rsid w:val="006B590B"/>
    <w:rsid w:val="006B5B2C"/>
    <w:rsid w:val="006B62A5"/>
    <w:rsid w:val="006B7B15"/>
    <w:rsid w:val="006B7FB0"/>
    <w:rsid w:val="006C04A6"/>
    <w:rsid w:val="006C0828"/>
    <w:rsid w:val="006C0913"/>
    <w:rsid w:val="006C0D78"/>
    <w:rsid w:val="006C17A0"/>
    <w:rsid w:val="006C17D4"/>
    <w:rsid w:val="006C2CC5"/>
    <w:rsid w:val="006C30F9"/>
    <w:rsid w:val="006C3674"/>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581"/>
    <w:rsid w:val="006D27E3"/>
    <w:rsid w:val="006D28E7"/>
    <w:rsid w:val="006D2BFA"/>
    <w:rsid w:val="006D2C83"/>
    <w:rsid w:val="006D2F95"/>
    <w:rsid w:val="006D3A60"/>
    <w:rsid w:val="006D3DD5"/>
    <w:rsid w:val="006D3FB0"/>
    <w:rsid w:val="006D4135"/>
    <w:rsid w:val="006D425F"/>
    <w:rsid w:val="006D44E8"/>
    <w:rsid w:val="006D472D"/>
    <w:rsid w:val="006D4818"/>
    <w:rsid w:val="006D49B7"/>
    <w:rsid w:val="006D6610"/>
    <w:rsid w:val="006D70F2"/>
    <w:rsid w:val="006D780E"/>
    <w:rsid w:val="006D7854"/>
    <w:rsid w:val="006D7860"/>
    <w:rsid w:val="006D7B4A"/>
    <w:rsid w:val="006E09F2"/>
    <w:rsid w:val="006E1476"/>
    <w:rsid w:val="006E16D7"/>
    <w:rsid w:val="006E1990"/>
    <w:rsid w:val="006E1B4C"/>
    <w:rsid w:val="006E1DB8"/>
    <w:rsid w:val="006E1E3F"/>
    <w:rsid w:val="006E29ED"/>
    <w:rsid w:val="006E2D9C"/>
    <w:rsid w:val="006E4C6B"/>
    <w:rsid w:val="006E4F55"/>
    <w:rsid w:val="006E53E9"/>
    <w:rsid w:val="006E54A6"/>
    <w:rsid w:val="006E5777"/>
    <w:rsid w:val="006E6236"/>
    <w:rsid w:val="006E649F"/>
    <w:rsid w:val="006E6DF5"/>
    <w:rsid w:val="006E721C"/>
    <w:rsid w:val="006E7556"/>
    <w:rsid w:val="006E786D"/>
    <w:rsid w:val="006F003B"/>
    <w:rsid w:val="006F12DD"/>
    <w:rsid w:val="006F20F5"/>
    <w:rsid w:val="006F2149"/>
    <w:rsid w:val="006F2599"/>
    <w:rsid w:val="006F26AF"/>
    <w:rsid w:val="006F29E5"/>
    <w:rsid w:val="006F38DB"/>
    <w:rsid w:val="006F3E68"/>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13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2E40"/>
    <w:rsid w:val="007136D9"/>
    <w:rsid w:val="00713A16"/>
    <w:rsid w:val="00714034"/>
    <w:rsid w:val="007145B4"/>
    <w:rsid w:val="007148E4"/>
    <w:rsid w:val="00714968"/>
    <w:rsid w:val="00714A09"/>
    <w:rsid w:val="00715114"/>
    <w:rsid w:val="00715139"/>
    <w:rsid w:val="007159EC"/>
    <w:rsid w:val="007164C4"/>
    <w:rsid w:val="007166B3"/>
    <w:rsid w:val="00716ABD"/>
    <w:rsid w:val="0071708F"/>
    <w:rsid w:val="00720342"/>
    <w:rsid w:val="00720EA6"/>
    <w:rsid w:val="007214E3"/>
    <w:rsid w:val="00721F24"/>
    <w:rsid w:val="00722D13"/>
    <w:rsid w:val="00722EB6"/>
    <w:rsid w:val="00723B4F"/>
    <w:rsid w:val="007242A3"/>
    <w:rsid w:val="007262AF"/>
    <w:rsid w:val="00726924"/>
    <w:rsid w:val="0072717B"/>
    <w:rsid w:val="0072781B"/>
    <w:rsid w:val="00727BDA"/>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DDB"/>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4FC"/>
    <w:rsid w:val="0074671E"/>
    <w:rsid w:val="007467E3"/>
    <w:rsid w:val="007468EF"/>
    <w:rsid w:val="00746B35"/>
    <w:rsid w:val="00747316"/>
    <w:rsid w:val="00747434"/>
    <w:rsid w:val="0074783D"/>
    <w:rsid w:val="00747CCD"/>
    <w:rsid w:val="00747D2C"/>
    <w:rsid w:val="00750255"/>
    <w:rsid w:val="007508B8"/>
    <w:rsid w:val="00750A6C"/>
    <w:rsid w:val="00750CA3"/>
    <w:rsid w:val="00751280"/>
    <w:rsid w:val="00751D83"/>
    <w:rsid w:val="007531D3"/>
    <w:rsid w:val="007541B4"/>
    <w:rsid w:val="00754359"/>
    <w:rsid w:val="0075654A"/>
    <w:rsid w:val="007569EA"/>
    <w:rsid w:val="00756D36"/>
    <w:rsid w:val="00756DB8"/>
    <w:rsid w:val="00756F76"/>
    <w:rsid w:val="00757201"/>
    <w:rsid w:val="0075748A"/>
    <w:rsid w:val="007579D9"/>
    <w:rsid w:val="00757B14"/>
    <w:rsid w:val="00760C85"/>
    <w:rsid w:val="00761AF2"/>
    <w:rsid w:val="00761E49"/>
    <w:rsid w:val="0076246F"/>
    <w:rsid w:val="0076316C"/>
    <w:rsid w:val="00763C01"/>
    <w:rsid w:val="00763FAD"/>
    <w:rsid w:val="007643AB"/>
    <w:rsid w:val="00764B79"/>
    <w:rsid w:val="00764F36"/>
    <w:rsid w:val="007656AF"/>
    <w:rsid w:val="007661EB"/>
    <w:rsid w:val="00766275"/>
    <w:rsid w:val="0076696B"/>
    <w:rsid w:val="007672C9"/>
    <w:rsid w:val="007679B9"/>
    <w:rsid w:val="00767A83"/>
    <w:rsid w:val="00767DDE"/>
    <w:rsid w:val="00771D84"/>
    <w:rsid w:val="007725B4"/>
    <w:rsid w:val="007727E0"/>
    <w:rsid w:val="00772D94"/>
    <w:rsid w:val="00772F50"/>
    <w:rsid w:val="0077309A"/>
    <w:rsid w:val="00773785"/>
    <w:rsid w:val="0077505F"/>
    <w:rsid w:val="00775259"/>
    <w:rsid w:val="00775E5C"/>
    <w:rsid w:val="00776216"/>
    <w:rsid w:val="007763D6"/>
    <w:rsid w:val="00776572"/>
    <w:rsid w:val="0077738B"/>
    <w:rsid w:val="0077738D"/>
    <w:rsid w:val="007774C2"/>
    <w:rsid w:val="00777ADF"/>
    <w:rsid w:val="00780A53"/>
    <w:rsid w:val="00781AD8"/>
    <w:rsid w:val="00781E28"/>
    <w:rsid w:val="00784218"/>
    <w:rsid w:val="00784573"/>
    <w:rsid w:val="00784CC4"/>
    <w:rsid w:val="007854D3"/>
    <w:rsid w:val="00786098"/>
    <w:rsid w:val="00786342"/>
    <w:rsid w:val="00786EB8"/>
    <w:rsid w:val="00787639"/>
    <w:rsid w:val="00787D28"/>
    <w:rsid w:val="0079000C"/>
    <w:rsid w:val="00790033"/>
    <w:rsid w:val="00790A23"/>
    <w:rsid w:val="00790B29"/>
    <w:rsid w:val="00790B3E"/>
    <w:rsid w:val="00790D7B"/>
    <w:rsid w:val="00790D93"/>
    <w:rsid w:val="00791268"/>
    <w:rsid w:val="0079173D"/>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3C11"/>
    <w:rsid w:val="007A455D"/>
    <w:rsid w:val="007A4C6D"/>
    <w:rsid w:val="007A4F2F"/>
    <w:rsid w:val="007A637E"/>
    <w:rsid w:val="007A644F"/>
    <w:rsid w:val="007A65FC"/>
    <w:rsid w:val="007A67A3"/>
    <w:rsid w:val="007A6B97"/>
    <w:rsid w:val="007A6FEB"/>
    <w:rsid w:val="007A6FF9"/>
    <w:rsid w:val="007A7CE5"/>
    <w:rsid w:val="007B02C3"/>
    <w:rsid w:val="007B04E7"/>
    <w:rsid w:val="007B07CA"/>
    <w:rsid w:val="007B0C6A"/>
    <w:rsid w:val="007B19CE"/>
    <w:rsid w:val="007B1E12"/>
    <w:rsid w:val="007B1E53"/>
    <w:rsid w:val="007B3291"/>
    <w:rsid w:val="007B3771"/>
    <w:rsid w:val="007B537D"/>
    <w:rsid w:val="007B5385"/>
    <w:rsid w:val="007B547C"/>
    <w:rsid w:val="007B5A53"/>
    <w:rsid w:val="007B63C3"/>
    <w:rsid w:val="007B63FB"/>
    <w:rsid w:val="007B668E"/>
    <w:rsid w:val="007B6EC4"/>
    <w:rsid w:val="007B70C3"/>
    <w:rsid w:val="007B7A0C"/>
    <w:rsid w:val="007B7C23"/>
    <w:rsid w:val="007B7FFE"/>
    <w:rsid w:val="007C0255"/>
    <w:rsid w:val="007C052A"/>
    <w:rsid w:val="007C09C8"/>
    <w:rsid w:val="007C0BA4"/>
    <w:rsid w:val="007C0C22"/>
    <w:rsid w:val="007C13ED"/>
    <w:rsid w:val="007C1651"/>
    <w:rsid w:val="007C19EA"/>
    <w:rsid w:val="007C1A8C"/>
    <w:rsid w:val="007C22AA"/>
    <w:rsid w:val="007C22CA"/>
    <w:rsid w:val="007C2346"/>
    <w:rsid w:val="007C2707"/>
    <w:rsid w:val="007C2DD4"/>
    <w:rsid w:val="007C2F41"/>
    <w:rsid w:val="007C33CF"/>
    <w:rsid w:val="007C3543"/>
    <w:rsid w:val="007C36CB"/>
    <w:rsid w:val="007C5195"/>
    <w:rsid w:val="007C608B"/>
    <w:rsid w:val="007C62E7"/>
    <w:rsid w:val="007C6623"/>
    <w:rsid w:val="007C671E"/>
    <w:rsid w:val="007C6AA3"/>
    <w:rsid w:val="007C7457"/>
    <w:rsid w:val="007D0053"/>
    <w:rsid w:val="007D011C"/>
    <w:rsid w:val="007D0217"/>
    <w:rsid w:val="007D02E0"/>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8C"/>
    <w:rsid w:val="007E3995"/>
    <w:rsid w:val="007E39F0"/>
    <w:rsid w:val="007E3F65"/>
    <w:rsid w:val="007E4AD7"/>
    <w:rsid w:val="007E50D9"/>
    <w:rsid w:val="007E5253"/>
    <w:rsid w:val="007E5648"/>
    <w:rsid w:val="007E56E6"/>
    <w:rsid w:val="007E57A5"/>
    <w:rsid w:val="007E5B0E"/>
    <w:rsid w:val="007E5CB8"/>
    <w:rsid w:val="007E61F7"/>
    <w:rsid w:val="007E6339"/>
    <w:rsid w:val="007E650F"/>
    <w:rsid w:val="007E666A"/>
    <w:rsid w:val="007E681E"/>
    <w:rsid w:val="007E68F6"/>
    <w:rsid w:val="007E6ACE"/>
    <w:rsid w:val="007E6B0B"/>
    <w:rsid w:val="007E6B84"/>
    <w:rsid w:val="007E6B9B"/>
    <w:rsid w:val="007E6D39"/>
    <w:rsid w:val="007E6EF9"/>
    <w:rsid w:val="007E7814"/>
    <w:rsid w:val="007E7972"/>
    <w:rsid w:val="007E7C59"/>
    <w:rsid w:val="007F0511"/>
    <w:rsid w:val="007F079B"/>
    <w:rsid w:val="007F087C"/>
    <w:rsid w:val="007F1B6F"/>
    <w:rsid w:val="007F1FC9"/>
    <w:rsid w:val="007F2093"/>
    <w:rsid w:val="007F2850"/>
    <w:rsid w:val="007F2AE5"/>
    <w:rsid w:val="007F2B8F"/>
    <w:rsid w:val="007F31E1"/>
    <w:rsid w:val="007F3400"/>
    <w:rsid w:val="007F370B"/>
    <w:rsid w:val="007F3AC5"/>
    <w:rsid w:val="007F3D8E"/>
    <w:rsid w:val="007F3E69"/>
    <w:rsid w:val="007F49A4"/>
    <w:rsid w:val="007F4CF5"/>
    <w:rsid w:val="007F4DCC"/>
    <w:rsid w:val="007F52E1"/>
    <w:rsid w:val="007F53A1"/>
    <w:rsid w:val="007F55D2"/>
    <w:rsid w:val="007F56C3"/>
    <w:rsid w:val="007F5EA8"/>
    <w:rsid w:val="007F5ECD"/>
    <w:rsid w:val="007F5F12"/>
    <w:rsid w:val="007F5FEB"/>
    <w:rsid w:val="007F6AB0"/>
    <w:rsid w:val="007F77AD"/>
    <w:rsid w:val="00800A85"/>
    <w:rsid w:val="00800C84"/>
    <w:rsid w:val="00801143"/>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658"/>
    <w:rsid w:val="008078BB"/>
    <w:rsid w:val="00807941"/>
    <w:rsid w:val="00807FAE"/>
    <w:rsid w:val="00810322"/>
    <w:rsid w:val="00810325"/>
    <w:rsid w:val="00811243"/>
    <w:rsid w:val="00811AF4"/>
    <w:rsid w:val="00811C6F"/>
    <w:rsid w:val="00811E3F"/>
    <w:rsid w:val="0081220D"/>
    <w:rsid w:val="008123D8"/>
    <w:rsid w:val="00812758"/>
    <w:rsid w:val="008131BE"/>
    <w:rsid w:val="00813520"/>
    <w:rsid w:val="00813B6C"/>
    <w:rsid w:val="00813F88"/>
    <w:rsid w:val="0081449F"/>
    <w:rsid w:val="00814B36"/>
    <w:rsid w:val="0081517D"/>
    <w:rsid w:val="008152DB"/>
    <w:rsid w:val="00815792"/>
    <w:rsid w:val="00815C9B"/>
    <w:rsid w:val="00815F59"/>
    <w:rsid w:val="008168D8"/>
    <w:rsid w:val="00816D49"/>
    <w:rsid w:val="008170F5"/>
    <w:rsid w:val="0081756B"/>
    <w:rsid w:val="008203A8"/>
    <w:rsid w:val="00821833"/>
    <w:rsid w:val="00822C89"/>
    <w:rsid w:val="00823ED5"/>
    <w:rsid w:val="008241C6"/>
    <w:rsid w:val="008243C9"/>
    <w:rsid w:val="00824831"/>
    <w:rsid w:val="008251AB"/>
    <w:rsid w:val="008255A4"/>
    <w:rsid w:val="008257ED"/>
    <w:rsid w:val="00825ABA"/>
    <w:rsid w:val="00826ACB"/>
    <w:rsid w:val="008275D0"/>
    <w:rsid w:val="008278E9"/>
    <w:rsid w:val="008301AF"/>
    <w:rsid w:val="0083021E"/>
    <w:rsid w:val="00830456"/>
    <w:rsid w:val="00830FF6"/>
    <w:rsid w:val="008311F1"/>
    <w:rsid w:val="00831204"/>
    <w:rsid w:val="00831208"/>
    <w:rsid w:val="00831253"/>
    <w:rsid w:val="008313BC"/>
    <w:rsid w:val="0083188D"/>
    <w:rsid w:val="008322C9"/>
    <w:rsid w:val="0083279B"/>
    <w:rsid w:val="00832B4A"/>
    <w:rsid w:val="00832B94"/>
    <w:rsid w:val="00832FB1"/>
    <w:rsid w:val="008332D5"/>
    <w:rsid w:val="0083385A"/>
    <w:rsid w:val="00833B44"/>
    <w:rsid w:val="00833D61"/>
    <w:rsid w:val="00833D71"/>
    <w:rsid w:val="0083414A"/>
    <w:rsid w:val="008352CB"/>
    <w:rsid w:val="00835378"/>
    <w:rsid w:val="00835A02"/>
    <w:rsid w:val="00836387"/>
    <w:rsid w:val="00836575"/>
    <w:rsid w:val="00836E21"/>
    <w:rsid w:val="0083705E"/>
    <w:rsid w:val="008372F5"/>
    <w:rsid w:val="00837428"/>
    <w:rsid w:val="0083782E"/>
    <w:rsid w:val="0083796E"/>
    <w:rsid w:val="00840481"/>
    <w:rsid w:val="00840BF1"/>
    <w:rsid w:val="008414B4"/>
    <w:rsid w:val="00841859"/>
    <w:rsid w:val="0084236A"/>
    <w:rsid w:val="00842420"/>
    <w:rsid w:val="008428E6"/>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6C4"/>
    <w:rsid w:val="00850CD3"/>
    <w:rsid w:val="0085112C"/>
    <w:rsid w:val="00851263"/>
    <w:rsid w:val="0085183E"/>
    <w:rsid w:val="00851B1F"/>
    <w:rsid w:val="00852FCF"/>
    <w:rsid w:val="008536D6"/>
    <w:rsid w:val="00853766"/>
    <w:rsid w:val="00854A6E"/>
    <w:rsid w:val="00854E60"/>
    <w:rsid w:val="00854F1F"/>
    <w:rsid w:val="00855F5F"/>
    <w:rsid w:val="0085639E"/>
    <w:rsid w:val="00856B1B"/>
    <w:rsid w:val="0085724C"/>
    <w:rsid w:val="008574D7"/>
    <w:rsid w:val="00857D58"/>
    <w:rsid w:val="008601A9"/>
    <w:rsid w:val="00860C62"/>
    <w:rsid w:val="00860CD8"/>
    <w:rsid w:val="0086157D"/>
    <w:rsid w:val="00861895"/>
    <w:rsid w:val="008622AA"/>
    <w:rsid w:val="00862ACD"/>
    <w:rsid w:val="00862BA0"/>
    <w:rsid w:val="0086348F"/>
    <w:rsid w:val="00863708"/>
    <w:rsid w:val="008638A1"/>
    <w:rsid w:val="00863971"/>
    <w:rsid w:val="00863DEB"/>
    <w:rsid w:val="008647FE"/>
    <w:rsid w:val="0086494C"/>
    <w:rsid w:val="00864D34"/>
    <w:rsid w:val="00864D69"/>
    <w:rsid w:val="0086517F"/>
    <w:rsid w:val="008651F9"/>
    <w:rsid w:val="00865B0D"/>
    <w:rsid w:val="008665D8"/>
    <w:rsid w:val="0086664D"/>
    <w:rsid w:val="00867351"/>
    <w:rsid w:val="00867652"/>
    <w:rsid w:val="00867756"/>
    <w:rsid w:val="00870713"/>
    <w:rsid w:val="008708F8"/>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106"/>
    <w:rsid w:val="008753F7"/>
    <w:rsid w:val="008756B5"/>
    <w:rsid w:val="008758AF"/>
    <w:rsid w:val="00875C46"/>
    <w:rsid w:val="00875D39"/>
    <w:rsid w:val="00876C17"/>
    <w:rsid w:val="00876E49"/>
    <w:rsid w:val="00877167"/>
    <w:rsid w:val="00877391"/>
    <w:rsid w:val="0087781F"/>
    <w:rsid w:val="00877B4E"/>
    <w:rsid w:val="00881350"/>
    <w:rsid w:val="0088157A"/>
    <w:rsid w:val="00881678"/>
    <w:rsid w:val="00881C8A"/>
    <w:rsid w:val="00881D8A"/>
    <w:rsid w:val="008832AA"/>
    <w:rsid w:val="008833F1"/>
    <w:rsid w:val="0088398F"/>
    <w:rsid w:val="00883C32"/>
    <w:rsid w:val="00883CD5"/>
    <w:rsid w:val="00883CFD"/>
    <w:rsid w:val="00883E9B"/>
    <w:rsid w:val="00884360"/>
    <w:rsid w:val="00884A92"/>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2E2C"/>
    <w:rsid w:val="00893BB7"/>
    <w:rsid w:val="008941DB"/>
    <w:rsid w:val="008944F8"/>
    <w:rsid w:val="00894546"/>
    <w:rsid w:val="00894E75"/>
    <w:rsid w:val="008954D8"/>
    <w:rsid w:val="008957E5"/>
    <w:rsid w:val="00895940"/>
    <w:rsid w:val="00895C7B"/>
    <w:rsid w:val="00895E31"/>
    <w:rsid w:val="00896657"/>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443"/>
    <w:rsid w:val="008A3C20"/>
    <w:rsid w:val="008A3DF9"/>
    <w:rsid w:val="008A5209"/>
    <w:rsid w:val="008A547E"/>
    <w:rsid w:val="008A5B1F"/>
    <w:rsid w:val="008A5DDC"/>
    <w:rsid w:val="008A5E8A"/>
    <w:rsid w:val="008A5FC8"/>
    <w:rsid w:val="008A66F4"/>
    <w:rsid w:val="008A69E4"/>
    <w:rsid w:val="008A7254"/>
    <w:rsid w:val="008A7474"/>
    <w:rsid w:val="008B01C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568"/>
    <w:rsid w:val="008B5B23"/>
    <w:rsid w:val="008B5B36"/>
    <w:rsid w:val="008B5D4D"/>
    <w:rsid w:val="008B60D9"/>
    <w:rsid w:val="008B6162"/>
    <w:rsid w:val="008B65D2"/>
    <w:rsid w:val="008B706F"/>
    <w:rsid w:val="008B7246"/>
    <w:rsid w:val="008B7732"/>
    <w:rsid w:val="008C04BC"/>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6C9B"/>
    <w:rsid w:val="008C7098"/>
    <w:rsid w:val="008C74B6"/>
    <w:rsid w:val="008C798F"/>
    <w:rsid w:val="008C7A3E"/>
    <w:rsid w:val="008D00FE"/>
    <w:rsid w:val="008D0766"/>
    <w:rsid w:val="008D2147"/>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3BFE"/>
    <w:rsid w:val="008E4216"/>
    <w:rsid w:val="008E4F95"/>
    <w:rsid w:val="008E530B"/>
    <w:rsid w:val="008E5366"/>
    <w:rsid w:val="008E5533"/>
    <w:rsid w:val="008E737B"/>
    <w:rsid w:val="008E775F"/>
    <w:rsid w:val="008F1A30"/>
    <w:rsid w:val="008F1C6E"/>
    <w:rsid w:val="008F1C70"/>
    <w:rsid w:val="008F1FC1"/>
    <w:rsid w:val="008F2238"/>
    <w:rsid w:val="008F2691"/>
    <w:rsid w:val="008F289D"/>
    <w:rsid w:val="008F2DF6"/>
    <w:rsid w:val="008F2E3D"/>
    <w:rsid w:val="008F330B"/>
    <w:rsid w:val="008F3421"/>
    <w:rsid w:val="008F34A9"/>
    <w:rsid w:val="008F35DC"/>
    <w:rsid w:val="008F43C3"/>
    <w:rsid w:val="008F478E"/>
    <w:rsid w:val="008F4D52"/>
    <w:rsid w:val="008F4E41"/>
    <w:rsid w:val="008F5276"/>
    <w:rsid w:val="008F5BD6"/>
    <w:rsid w:val="008F6222"/>
    <w:rsid w:val="008F665E"/>
    <w:rsid w:val="008F670B"/>
    <w:rsid w:val="008F7A00"/>
    <w:rsid w:val="0090082A"/>
    <w:rsid w:val="00900C1C"/>
    <w:rsid w:val="00900F65"/>
    <w:rsid w:val="0090112C"/>
    <w:rsid w:val="009015BF"/>
    <w:rsid w:val="00901A96"/>
    <w:rsid w:val="009029B0"/>
    <w:rsid w:val="009039B0"/>
    <w:rsid w:val="0090408D"/>
    <w:rsid w:val="00904580"/>
    <w:rsid w:val="00904757"/>
    <w:rsid w:val="00904B36"/>
    <w:rsid w:val="00904C80"/>
    <w:rsid w:val="00904E6B"/>
    <w:rsid w:val="00904FCB"/>
    <w:rsid w:val="009056EC"/>
    <w:rsid w:val="00905E74"/>
    <w:rsid w:val="00906436"/>
    <w:rsid w:val="00906538"/>
    <w:rsid w:val="00906EEC"/>
    <w:rsid w:val="0090701B"/>
    <w:rsid w:val="00910238"/>
    <w:rsid w:val="0091038F"/>
    <w:rsid w:val="009108E7"/>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4C5D"/>
    <w:rsid w:val="0092559F"/>
    <w:rsid w:val="00925C6F"/>
    <w:rsid w:val="0092607C"/>
    <w:rsid w:val="00926081"/>
    <w:rsid w:val="0092675A"/>
    <w:rsid w:val="00926EDF"/>
    <w:rsid w:val="00930389"/>
    <w:rsid w:val="0093068A"/>
    <w:rsid w:val="00930B95"/>
    <w:rsid w:val="00930F94"/>
    <w:rsid w:val="009310DB"/>
    <w:rsid w:val="00931141"/>
    <w:rsid w:val="009316EE"/>
    <w:rsid w:val="00931740"/>
    <w:rsid w:val="00931C86"/>
    <w:rsid w:val="009320A4"/>
    <w:rsid w:val="00932289"/>
    <w:rsid w:val="00932771"/>
    <w:rsid w:val="00932A03"/>
    <w:rsid w:val="009334BE"/>
    <w:rsid w:val="00934D3B"/>
    <w:rsid w:val="00935224"/>
    <w:rsid w:val="00935665"/>
    <w:rsid w:val="00935B30"/>
    <w:rsid w:val="00936A4E"/>
    <w:rsid w:val="00936DAF"/>
    <w:rsid w:val="00936E77"/>
    <w:rsid w:val="00936EF7"/>
    <w:rsid w:val="009370ED"/>
    <w:rsid w:val="00937965"/>
    <w:rsid w:val="00937DB3"/>
    <w:rsid w:val="0094038F"/>
    <w:rsid w:val="0094067C"/>
    <w:rsid w:val="00940AE9"/>
    <w:rsid w:val="00940C55"/>
    <w:rsid w:val="00941580"/>
    <w:rsid w:val="00942962"/>
    <w:rsid w:val="00942AB7"/>
    <w:rsid w:val="00943006"/>
    <w:rsid w:val="00943190"/>
    <w:rsid w:val="00943EC6"/>
    <w:rsid w:val="009446C9"/>
    <w:rsid w:val="00944A06"/>
    <w:rsid w:val="00944E0C"/>
    <w:rsid w:val="00945998"/>
    <w:rsid w:val="00945CE8"/>
    <w:rsid w:val="00946C48"/>
    <w:rsid w:val="00946D8B"/>
    <w:rsid w:val="00946DD8"/>
    <w:rsid w:val="00946EFF"/>
    <w:rsid w:val="00946F6E"/>
    <w:rsid w:val="009474C2"/>
    <w:rsid w:val="0094777A"/>
    <w:rsid w:val="00947A98"/>
    <w:rsid w:val="00950086"/>
    <w:rsid w:val="0095068A"/>
    <w:rsid w:val="0095083A"/>
    <w:rsid w:val="00950D81"/>
    <w:rsid w:val="00951BD9"/>
    <w:rsid w:val="00951F81"/>
    <w:rsid w:val="009528A2"/>
    <w:rsid w:val="00952A05"/>
    <w:rsid w:val="00952F4B"/>
    <w:rsid w:val="00953831"/>
    <w:rsid w:val="00953F58"/>
    <w:rsid w:val="009543EB"/>
    <w:rsid w:val="00954978"/>
    <w:rsid w:val="00954B1B"/>
    <w:rsid w:val="0095580C"/>
    <w:rsid w:val="00957B9C"/>
    <w:rsid w:val="00957C86"/>
    <w:rsid w:val="0096019A"/>
    <w:rsid w:val="00960F15"/>
    <w:rsid w:val="009616E9"/>
    <w:rsid w:val="0096174F"/>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6F9"/>
    <w:rsid w:val="00971D9B"/>
    <w:rsid w:val="00972EC5"/>
    <w:rsid w:val="009731EC"/>
    <w:rsid w:val="009732E9"/>
    <w:rsid w:val="00973586"/>
    <w:rsid w:val="009737D9"/>
    <w:rsid w:val="00973C29"/>
    <w:rsid w:val="00973F7E"/>
    <w:rsid w:val="0097505B"/>
    <w:rsid w:val="009758E3"/>
    <w:rsid w:val="00975E6D"/>
    <w:rsid w:val="009763C4"/>
    <w:rsid w:val="00976C4F"/>
    <w:rsid w:val="009772F1"/>
    <w:rsid w:val="00977376"/>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AED"/>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544"/>
    <w:rsid w:val="00994F59"/>
    <w:rsid w:val="00995933"/>
    <w:rsid w:val="00995FFD"/>
    <w:rsid w:val="00996A15"/>
    <w:rsid w:val="00997F4B"/>
    <w:rsid w:val="009A0B5D"/>
    <w:rsid w:val="009A0F59"/>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85D"/>
    <w:rsid w:val="009A4DEF"/>
    <w:rsid w:val="009A4E3B"/>
    <w:rsid w:val="009A4EAB"/>
    <w:rsid w:val="009A5BCC"/>
    <w:rsid w:val="009A5F58"/>
    <w:rsid w:val="009A6A6F"/>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6603"/>
    <w:rsid w:val="009B73D9"/>
    <w:rsid w:val="009B7570"/>
    <w:rsid w:val="009C0336"/>
    <w:rsid w:val="009C0DCE"/>
    <w:rsid w:val="009C1051"/>
    <w:rsid w:val="009C137B"/>
    <w:rsid w:val="009C156F"/>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B2B"/>
    <w:rsid w:val="009C5CA0"/>
    <w:rsid w:val="009C638B"/>
    <w:rsid w:val="009C7998"/>
    <w:rsid w:val="009C7AEF"/>
    <w:rsid w:val="009C7DCE"/>
    <w:rsid w:val="009D0146"/>
    <w:rsid w:val="009D03B6"/>
    <w:rsid w:val="009D05E0"/>
    <w:rsid w:val="009D199C"/>
    <w:rsid w:val="009D1F22"/>
    <w:rsid w:val="009D217F"/>
    <w:rsid w:val="009D2330"/>
    <w:rsid w:val="009D2594"/>
    <w:rsid w:val="009D29E9"/>
    <w:rsid w:val="009D3626"/>
    <w:rsid w:val="009D3B66"/>
    <w:rsid w:val="009D3DA7"/>
    <w:rsid w:val="009D4247"/>
    <w:rsid w:val="009D443F"/>
    <w:rsid w:val="009D490C"/>
    <w:rsid w:val="009D655A"/>
    <w:rsid w:val="009D68FB"/>
    <w:rsid w:val="009D6EE3"/>
    <w:rsid w:val="009D70BD"/>
    <w:rsid w:val="009D72FC"/>
    <w:rsid w:val="009D771F"/>
    <w:rsid w:val="009D7BA9"/>
    <w:rsid w:val="009D7CD5"/>
    <w:rsid w:val="009E04B3"/>
    <w:rsid w:val="009E04CE"/>
    <w:rsid w:val="009E0780"/>
    <w:rsid w:val="009E0DFC"/>
    <w:rsid w:val="009E12EA"/>
    <w:rsid w:val="009E1880"/>
    <w:rsid w:val="009E1A06"/>
    <w:rsid w:val="009E1A85"/>
    <w:rsid w:val="009E247B"/>
    <w:rsid w:val="009E36A5"/>
    <w:rsid w:val="009E3E4F"/>
    <w:rsid w:val="009E41A0"/>
    <w:rsid w:val="009E442B"/>
    <w:rsid w:val="009E46AE"/>
    <w:rsid w:val="009E4E98"/>
    <w:rsid w:val="009E5252"/>
    <w:rsid w:val="009E5401"/>
    <w:rsid w:val="009E5B74"/>
    <w:rsid w:val="009E644A"/>
    <w:rsid w:val="009E6E9A"/>
    <w:rsid w:val="009E7C14"/>
    <w:rsid w:val="009F0803"/>
    <w:rsid w:val="009F094B"/>
    <w:rsid w:val="009F0A01"/>
    <w:rsid w:val="009F14DF"/>
    <w:rsid w:val="009F19AE"/>
    <w:rsid w:val="009F1B50"/>
    <w:rsid w:val="009F1EFE"/>
    <w:rsid w:val="009F1F1A"/>
    <w:rsid w:val="009F2D3D"/>
    <w:rsid w:val="009F3B2B"/>
    <w:rsid w:val="009F3CA2"/>
    <w:rsid w:val="009F3EA2"/>
    <w:rsid w:val="009F419C"/>
    <w:rsid w:val="009F43E0"/>
    <w:rsid w:val="009F486D"/>
    <w:rsid w:val="009F49B2"/>
    <w:rsid w:val="009F50E0"/>
    <w:rsid w:val="009F52C1"/>
    <w:rsid w:val="009F52CE"/>
    <w:rsid w:val="009F5EB6"/>
    <w:rsid w:val="009F62D9"/>
    <w:rsid w:val="009F6F37"/>
    <w:rsid w:val="009F7A95"/>
    <w:rsid w:val="00A005F1"/>
    <w:rsid w:val="00A00C12"/>
    <w:rsid w:val="00A016F4"/>
    <w:rsid w:val="00A01D7B"/>
    <w:rsid w:val="00A01FC1"/>
    <w:rsid w:val="00A0211B"/>
    <w:rsid w:val="00A037C8"/>
    <w:rsid w:val="00A03AB2"/>
    <w:rsid w:val="00A03AC2"/>
    <w:rsid w:val="00A03C7D"/>
    <w:rsid w:val="00A04583"/>
    <w:rsid w:val="00A04B94"/>
    <w:rsid w:val="00A04C84"/>
    <w:rsid w:val="00A04CCE"/>
    <w:rsid w:val="00A04D6C"/>
    <w:rsid w:val="00A053A2"/>
    <w:rsid w:val="00A055A5"/>
    <w:rsid w:val="00A059F8"/>
    <w:rsid w:val="00A05DD6"/>
    <w:rsid w:val="00A06074"/>
    <w:rsid w:val="00A0626C"/>
    <w:rsid w:val="00A06502"/>
    <w:rsid w:val="00A074D4"/>
    <w:rsid w:val="00A07A85"/>
    <w:rsid w:val="00A07E04"/>
    <w:rsid w:val="00A1067D"/>
    <w:rsid w:val="00A108E0"/>
    <w:rsid w:val="00A10938"/>
    <w:rsid w:val="00A10977"/>
    <w:rsid w:val="00A113C1"/>
    <w:rsid w:val="00A116EB"/>
    <w:rsid w:val="00A11EA9"/>
    <w:rsid w:val="00A12068"/>
    <w:rsid w:val="00A120B2"/>
    <w:rsid w:val="00A120B9"/>
    <w:rsid w:val="00A1260A"/>
    <w:rsid w:val="00A1264F"/>
    <w:rsid w:val="00A12A7C"/>
    <w:rsid w:val="00A1330E"/>
    <w:rsid w:val="00A138DE"/>
    <w:rsid w:val="00A13C2E"/>
    <w:rsid w:val="00A140F7"/>
    <w:rsid w:val="00A1448C"/>
    <w:rsid w:val="00A1468A"/>
    <w:rsid w:val="00A14C15"/>
    <w:rsid w:val="00A14F1F"/>
    <w:rsid w:val="00A150C8"/>
    <w:rsid w:val="00A15328"/>
    <w:rsid w:val="00A15D7C"/>
    <w:rsid w:val="00A16688"/>
    <w:rsid w:val="00A1791D"/>
    <w:rsid w:val="00A17A9C"/>
    <w:rsid w:val="00A17CF5"/>
    <w:rsid w:val="00A203CB"/>
    <w:rsid w:val="00A204BC"/>
    <w:rsid w:val="00A21037"/>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3D1"/>
    <w:rsid w:val="00A2678B"/>
    <w:rsid w:val="00A273B2"/>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50E"/>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2E5E"/>
    <w:rsid w:val="00A53477"/>
    <w:rsid w:val="00A5385D"/>
    <w:rsid w:val="00A53FBF"/>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67EF6"/>
    <w:rsid w:val="00A70DF7"/>
    <w:rsid w:val="00A711F0"/>
    <w:rsid w:val="00A71593"/>
    <w:rsid w:val="00A71C6F"/>
    <w:rsid w:val="00A71D8B"/>
    <w:rsid w:val="00A71EFB"/>
    <w:rsid w:val="00A72440"/>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64C3"/>
    <w:rsid w:val="00A870A2"/>
    <w:rsid w:val="00A875E3"/>
    <w:rsid w:val="00A87694"/>
    <w:rsid w:val="00A9022E"/>
    <w:rsid w:val="00A902D4"/>
    <w:rsid w:val="00A9079C"/>
    <w:rsid w:val="00A90A0F"/>
    <w:rsid w:val="00A90C0D"/>
    <w:rsid w:val="00A90FFB"/>
    <w:rsid w:val="00A91257"/>
    <w:rsid w:val="00A9209F"/>
    <w:rsid w:val="00A9235A"/>
    <w:rsid w:val="00A92C0D"/>
    <w:rsid w:val="00A92EB1"/>
    <w:rsid w:val="00A93011"/>
    <w:rsid w:val="00A93BE0"/>
    <w:rsid w:val="00A93C25"/>
    <w:rsid w:val="00A93E1B"/>
    <w:rsid w:val="00A93F39"/>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0FFD"/>
    <w:rsid w:val="00AA1165"/>
    <w:rsid w:val="00AA1480"/>
    <w:rsid w:val="00AA1C10"/>
    <w:rsid w:val="00AA1E32"/>
    <w:rsid w:val="00AA2601"/>
    <w:rsid w:val="00AA2720"/>
    <w:rsid w:val="00AA2A10"/>
    <w:rsid w:val="00AA3467"/>
    <w:rsid w:val="00AA3682"/>
    <w:rsid w:val="00AA397F"/>
    <w:rsid w:val="00AA3BEE"/>
    <w:rsid w:val="00AA3F31"/>
    <w:rsid w:val="00AA437A"/>
    <w:rsid w:val="00AA4625"/>
    <w:rsid w:val="00AA5517"/>
    <w:rsid w:val="00AA5BFF"/>
    <w:rsid w:val="00AA6BB6"/>
    <w:rsid w:val="00AA7BCE"/>
    <w:rsid w:val="00AA7D57"/>
    <w:rsid w:val="00AB02E9"/>
    <w:rsid w:val="00AB0B04"/>
    <w:rsid w:val="00AB10EA"/>
    <w:rsid w:val="00AB16B3"/>
    <w:rsid w:val="00AB1EFA"/>
    <w:rsid w:val="00AB1F1A"/>
    <w:rsid w:val="00AB2EE7"/>
    <w:rsid w:val="00AB31D7"/>
    <w:rsid w:val="00AB33AA"/>
    <w:rsid w:val="00AB3F0D"/>
    <w:rsid w:val="00AB3FD6"/>
    <w:rsid w:val="00AB4639"/>
    <w:rsid w:val="00AB48EC"/>
    <w:rsid w:val="00AB53E4"/>
    <w:rsid w:val="00AB5467"/>
    <w:rsid w:val="00AB5488"/>
    <w:rsid w:val="00AB6007"/>
    <w:rsid w:val="00AB6EAC"/>
    <w:rsid w:val="00AC00D2"/>
    <w:rsid w:val="00AC0699"/>
    <w:rsid w:val="00AC109E"/>
    <w:rsid w:val="00AC1693"/>
    <w:rsid w:val="00AC191A"/>
    <w:rsid w:val="00AC252B"/>
    <w:rsid w:val="00AC2BEF"/>
    <w:rsid w:val="00AC2F08"/>
    <w:rsid w:val="00AC3031"/>
    <w:rsid w:val="00AC35B2"/>
    <w:rsid w:val="00AC37F9"/>
    <w:rsid w:val="00AC3CBD"/>
    <w:rsid w:val="00AC4B39"/>
    <w:rsid w:val="00AC4F34"/>
    <w:rsid w:val="00AC50BC"/>
    <w:rsid w:val="00AC5259"/>
    <w:rsid w:val="00AC6104"/>
    <w:rsid w:val="00AC63AC"/>
    <w:rsid w:val="00AC6958"/>
    <w:rsid w:val="00AC6EC2"/>
    <w:rsid w:val="00AC6FBC"/>
    <w:rsid w:val="00AC6FC6"/>
    <w:rsid w:val="00AD0265"/>
    <w:rsid w:val="00AD047A"/>
    <w:rsid w:val="00AD04ED"/>
    <w:rsid w:val="00AD0DE9"/>
    <w:rsid w:val="00AD13C0"/>
    <w:rsid w:val="00AD1633"/>
    <w:rsid w:val="00AD1798"/>
    <w:rsid w:val="00AD1F3E"/>
    <w:rsid w:val="00AD2036"/>
    <w:rsid w:val="00AD22E3"/>
    <w:rsid w:val="00AD2971"/>
    <w:rsid w:val="00AD410E"/>
    <w:rsid w:val="00AD4439"/>
    <w:rsid w:val="00AD508C"/>
    <w:rsid w:val="00AD54EA"/>
    <w:rsid w:val="00AD5718"/>
    <w:rsid w:val="00AD5FE2"/>
    <w:rsid w:val="00AD76F2"/>
    <w:rsid w:val="00AD7D03"/>
    <w:rsid w:val="00AE1224"/>
    <w:rsid w:val="00AE12C5"/>
    <w:rsid w:val="00AE18A3"/>
    <w:rsid w:val="00AE1909"/>
    <w:rsid w:val="00AE1C78"/>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6977"/>
    <w:rsid w:val="00AE71E0"/>
    <w:rsid w:val="00AE749F"/>
    <w:rsid w:val="00AE7DED"/>
    <w:rsid w:val="00AF0572"/>
    <w:rsid w:val="00AF10FA"/>
    <w:rsid w:val="00AF149E"/>
    <w:rsid w:val="00AF1A22"/>
    <w:rsid w:val="00AF2255"/>
    <w:rsid w:val="00AF2918"/>
    <w:rsid w:val="00AF2D37"/>
    <w:rsid w:val="00AF313A"/>
    <w:rsid w:val="00AF3ABE"/>
    <w:rsid w:val="00AF49C5"/>
    <w:rsid w:val="00AF52E0"/>
    <w:rsid w:val="00AF5615"/>
    <w:rsid w:val="00AF6079"/>
    <w:rsid w:val="00AF6286"/>
    <w:rsid w:val="00AF6959"/>
    <w:rsid w:val="00AF7408"/>
    <w:rsid w:val="00AF77FF"/>
    <w:rsid w:val="00AF7AC8"/>
    <w:rsid w:val="00AF7F9A"/>
    <w:rsid w:val="00B00520"/>
    <w:rsid w:val="00B00B25"/>
    <w:rsid w:val="00B00F8E"/>
    <w:rsid w:val="00B014D0"/>
    <w:rsid w:val="00B020E0"/>
    <w:rsid w:val="00B0226D"/>
    <w:rsid w:val="00B02CD1"/>
    <w:rsid w:val="00B03532"/>
    <w:rsid w:val="00B03B39"/>
    <w:rsid w:val="00B03CB0"/>
    <w:rsid w:val="00B03DA8"/>
    <w:rsid w:val="00B041A9"/>
    <w:rsid w:val="00B04350"/>
    <w:rsid w:val="00B0465E"/>
    <w:rsid w:val="00B04F0C"/>
    <w:rsid w:val="00B0515F"/>
    <w:rsid w:val="00B05CBC"/>
    <w:rsid w:val="00B06363"/>
    <w:rsid w:val="00B06A70"/>
    <w:rsid w:val="00B06B41"/>
    <w:rsid w:val="00B06BA8"/>
    <w:rsid w:val="00B06D0F"/>
    <w:rsid w:val="00B076BD"/>
    <w:rsid w:val="00B07872"/>
    <w:rsid w:val="00B07A6A"/>
    <w:rsid w:val="00B07B44"/>
    <w:rsid w:val="00B07BE6"/>
    <w:rsid w:val="00B10A7B"/>
    <w:rsid w:val="00B10BBD"/>
    <w:rsid w:val="00B1122A"/>
    <w:rsid w:val="00B1154F"/>
    <w:rsid w:val="00B11638"/>
    <w:rsid w:val="00B1199E"/>
    <w:rsid w:val="00B1218F"/>
    <w:rsid w:val="00B122CE"/>
    <w:rsid w:val="00B12341"/>
    <w:rsid w:val="00B12862"/>
    <w:rsid w:val="00B129B3"/>
    <w:rsid w:val="00B13262"/>
    <w:rsid w:val="00B1340D"/>
    <w:rsid w:val="00B135A4"/>
    <w:rsid w:val="00B13E3E"/>
    <w:rsid w:val="00B14140"/>
    <w:rsid w:val="00B145CD"/>
    <w:rsid w:val="00B14791"/>
    <w:rsid w:val="00B14AC6"/>
    <w:rsid w:val="00B14BE0"/>
    <w:rsid w:val="00B14C20"/>
    <w:rsid w:val="00B14E56"/>
    <w:rsid w:val="00B1545F"/>
    <w:rsid w:val="00B16238"/>
    <w:rsid w:val="00B168B5"/>
    <w:rsid w:val="00B173B2"/>
    <w:rsid w:val="00B17729"/>
    <w:rsid w:val="00B17A59"/>
    <w:rsid w:val="00B2005F"/>
    <w:rsid w:val="00B20164"/>
    <w:rsid w:val="00B202C7"/>
    <w:rsid w:val="00B203F3"/>
    <w:rsid w:val="00B2101D"/>
    <w:rsid w:val="00B210D6"/>
    <w:rsid w:val="00B21628"/>
    <w:rsid w:val="00B22572"/>
    <w:rsid w:val="00B22FE3"/>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45A"/>
    <w:rsid w:val="00B306F3"/>
    <w:rsid w:val="00B30AAD"/>
    <w:rsid w:val="00B30BC2"/>
    <w:rsid w:val="00B30C63"/>
    <w:rsid w:val="00B30F3D"/>
    <w:rsid w:val="00B3144E"/>
    <w:rsid w:val="00B315B3"/>
    <w:rsid w:val="00B31645"/>
    <w:rsid w:val="00B32AAE"/>
    <w:rsid w:val="00B32D09"/>
    <w:rsid w:val="00B32E8B"/>
    <w:rsid w:val="00B33711"/>
    <w:rsid w:val="00B339BC"/>
    <w:rsid w:val="00B33D65"/>
    <w:rsid w:val="00B33EA5"/>
    <w:rsid w:val="00B33F5C"/>
    <w:rsid w:val="00B340AB"/>
    <w:rsid w:val="00B34514"/>
    <w:rsid w:val="00B34550"/>
    <w:rsid w:val="00B347CA"/>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47E60"/>
    <w:rsid w:val="00B5124B"/>
    <w:rsid w:val="00B517F7"/>
    <w:rsid w:val="00B518E5"/>
    <w:rsid w:val="00B51AE9"/>
    <w:rsid w:val="00B51C75"/>
    <w:rsid w:val="00B51EBF"/>
    <w:rsid w:val="00B52AFC"/>
    <w:rsid w:val="00B52B41"/>
    <w:rsid w:val="00B52C97"/>
    <w:rsid w:val="00B52EFE"/>
    <w:rsid w:val="00B53532"/>
    <w:rsid w:val="00B535A3"/>
    <w:rsid w:val="00B539CF"/>
    <w:rsid w:val="00B53FA1"/>
    <w:rsid w:val="00B542B1"/>
    <w:rsid w:val="00B54E35"/>
    <w:rsid w:val="00B5600A"/>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057"/>
    <w:rsid w:val="00B712C3"/>
    <w:rsid w:val="00B713FD"/>
    <w:rsid w:val="00B72A25"/>
    <w:rsid w:val="00B72EB2"/>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6A7"/>
    <w:rsid w:val="00B827FD"/>
    <w:rsid w:val="00B82B12"/>
    <w:rsid w:val="00B837C2"/>
    <w:rsid w:val="00B83D4B"/>
    <w:rsid w:val="00B83F10"/>
    <w:rsid w:val="00B84851"/>
    <w:rsid w:val="00B8533F"/>
    <w:rsid w:val="00B85414"/>
    <w:rsid w:val="00B8591C"/>
    <w:rsid w:val="00B85A77"/>
    <w:rsid w:val="00B863A8"/>
    <w:rsid w:val="00B86760"/>
    <w:rsid w:val="00B86819"/>
    <w:rsid w:val="00B86BD5"/>
    <w:rsid w:val="00B8706B"/>
    <w:rsid w:val="00B87253"/>
    <w:rsid w:val="00B8772A"/>
    <w:rsid w:val="00B87ECC"/>
    <w:rsid w:val="00B902B9"/>
    <w:rsid w:val="00B9049B"/>
    <w:rsid w:val="00B90708"/>
    <w:rsid w:val="00B90A68"/>
    <w:rsid w:val="00B90D26"/>
    <w:rsid w:val="00B90DE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3A9"/>
    <w:rsid w:val="00B97C29"/>
    <w:rsid w:val="00BA0098"/>
    <w:rsid w:val="00BA036D"/>
    <w:rsid w:val="00BA0965"/>
    <w:rsid w:val="00BA1705"/>
    <w:rsid w:val="00BA2132"/>
    <w:rsid w:val="00BA22D3"/>
    <w:rsid w:val="00BA2524"/>
    <w:rsid w:val="00BA3049"/>
    <w:rsid w:val="00BA3224"/>
    <w:rsid w:val="00BA4295"/>
    <w:rsid w:val="00BA4545"/>
    <w:rsid w:val="00BA456F"/>
    <w:rsid w:val="00BA493D"/>
    <w:rsid w:val="00BA4D69"/>
    <w:rsid w:val="00BA5352"/>
    <w:rsid w:val="00BA56E8"/>
    <w:rsid w:val="00BA5B58"/>
    <w:rsid w:val="00BA659C"/>
    <w:rsid w:val="00BA728C"/>
    <w:rsid w:val="00BA73D4"/>
    <w:rsid w:val="00BA74F1"/>
    <w:rsid w:val="00BA78DC"/>
    <w:rsid w:val="00BA7C4B"/>
    <w:rsid w:val="00BB0200"/>
    <w:rsid w:val="00BB0275"/>
    <w:rsid w:val="00BB0338"/>
    <w:rsid w:val="00BB0479"/>
    <w:rsid w:val="00BB0A36"/>
    <w:rsid w:val="00BB0AB1"/>
    <w:rsid w:val="00BB0AD4"/>
    <w:rsid w:val="00BB1260"/>
    <w:rsid w:val="00BB168A"/>
    <w:rsid w:val="00BB186A"/>
    <w:rsid w:val="00BB19E4"/>
    <w:rsid w:val="00BB230F"/>
    <w:rsid w:val="00BB2496"/>
    <w:rsid w:val="00BB2765"/>
    <w:rsid w:val="00BB3136"/>
    <w:rsid w:val="00BB3497"/>
    <w:rsid w:val="00BB3940"/>
    <w:rsid w:val="00BB3B42"/>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1FDF"/>
    <w:rsid w:val="00BC22AB"/>
    <w:rsid w:val="00BC278B"/>
    <w:rsid w:val="00BC2797"/>
    <w:rsid w:val="00BC2DF0"/>
    <w:rsid w:val="00BC2F58"/>
    <w:rsid w:val="00BC3101"/>
    <w:rsid w:val="00BC33C5"/>
    <w:rsid w:val="00BC346E"/>
    <w:rsid w:val="00BC4189"/>
    <w:rsid w:val="00BC4227"/>
    <w:rsid w:val="00BC4340"/>
    <w:rsid w:val="00BC4952"/>
    <w:rsid w:val="00BC537E"/>
    <w:rsid w:val="00BC54CD"/>
    <w:rsid w:val="00BC56F5"/>
    <w:rsid w:val="00BC5C48"/>
    <w:rsid w:val="00BC615D"/>
    <w:rsid w:val="00BC6B78"/>
    <w:rsid w:val="00BC6BE0"/>
    <w:rsid w:val="00BC6CD8"/>
    <w:rsid w:val="00BC6EAE"/>
    <w:rsid w:val="00BC6ECB"/>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250"/>
    <w:rsid w:val="00BD7685"/>
    <w:rsid w:val="00BD771F"/>
    <w:rsid w:val="00BD7C76"/>
    <w:rsid w:val="00BD7FD7"/>
    <w:rsid w:val="00BE0208"/>
    <w:rsid w:val="00BE0315"/>
    <w:rsid w:val="00BE0426"/>
    <w:rsid w:val="00BE05F0"/>
    <w:rsid w:val="00BE082A"/>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2CD"/>
    <w:rsid w:val="00BF0A46"/>
    <w:rsid w:val="00BF0E8E"/>
    <w:rsid w:val="00BF17C6"/>
    <w:rsid w:val="00BF1A7F"/>
    <w:rsid w:val="00BF2085"/>
    <w:rsid w:val="00BF2E36"/>
    <w:rsid w:val="00BF3E91"/>
    <w:rsid w:val="00BF4888"/>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7BF"/>
    <w:rsid w:val="00C05C5B"/>
    <w:rsid w:val="00C05DDE"/>
    <w:rsid w:val="00C0648F"/>
    <w:rsid w:val="00C06812"/>
    <w:rsid w:val="00C10466"/>
    <w:rsid w:val="00C10CC7"/>
    <w:rsid w:val="00C1112B"/>
    <w:rsid w:val="00C111ED"/>
    <w:rsid w:val="00C11B7C"/>
    <w:rsid w:val="00C11CD0"/>
    <w:rsid w:val="00C11DF8"/>
    <w:rsid w:val="00C11F38"/>
    <w:rsid w:val="00C13225"/>
    <w:rsid w:val="00C136A2"/>
    <w:rsid w:val="00C149DC"/>
    <w:rsid w:val="00C14C86"/>
    <w:rsid w:val="00C150D5"/>
    <w:rsid w:val="00C150EB"/>
    <w:rsid w:val="00C15313"/>
    <w:rsid w:val="00C15A5F"/>
    <w:rsid w:val="00C15E5C"/>
    <w:rsid w:val="00C15F63"/>
    <w:rsid w:val="00C169EA"/>
    <w:rsid w:val="00C17715"/>
    <w:rsid w:val="00C17B48"/>
    <w:rsid w:val="00C17E55"/>
    <w:rsid w:val="00C20227"/>
    <w:rsid w:val="00C2039E"/>
    <w:rsid w:val="00C20514"/>
    <w:rsid w:val="00C20C76"/>
    <w:rsid w:val="00C20FDD"/>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220"/>
    <w:rsid w:val="00C270A4"/>
    <w:rsid w:val="00C27214"/>
    <w:rsid w:val="00C27BB6"/>
    <w:rsid w:val="00C30331"/>
    <w:rsid w:val="00C30796"/>
    <w:rsid w:val="00C30F2D"/>
    <w:rsid w:val="00C312AB"/>
    <w:rsid w:val="00C322F1"/>
    <w:rsid w:val="00C32CFA"/>
    <w:rsid w:val="00C33284"/>
    <w:rsid w:val="00C33F76"/>
    <w:rsid w:val="00C34398"/>
    <w:rsid w:val="00C343E5"/>
    <w:rsid w:val="00C351A6"/>
    <w:rsid w:val="00C35262"/>
    <w:rsid w:val="00C35A4C"/>
    <w:rsid w:val="00C35E0D"/>
    <w:rsid w:val="00C36FEF"/>
    <w:rsid w:val="00C37066"/>
    <w:rsid w:val="00C371FA"/>
    <w:rsid w:val="00C375E5"/>
    <w:rsid w:val="00C377A2"/>
    <w:rsid w:val="00C40FFC"/>
    <w:rsid w:val="00C41480"/>
    <w:rsid w:val="00C41622"/>
    <w:rsid w:val="00C42F0D"/>
    <w:rsid w:val="00C431D6"/>
    <w:rsid w:val="00C434C7"/>
    <w:rsid w:val="00C439B8"/>
    <w:rsid w:val="00C441E3"/>
    <w:rsid w:val="00C445C2"/>
    <w:rsid w:val="00C446B0"/>
    <w:rsid w:val="00C45052"/>
    <w:rsid w:val="00C45B88"/>
    <w:rsid w:val="00C45D4C"/>
    <w:rsid w:val="00C45F16"/>
    <w:rsid w:val="00C461F2"/>
    <w:rsid w:val="00C46492"/>
    <w:rsid w:val="00C46F61"/>
    <w:rsid w:val="00C47598"/>
    <w:rsid w:val="00C47BB2"/>
    <w:rsid w:val="00C47CC5"/>
    <w:rsid w:val="00C5014C"/>
    <w:rsid w:val="00C508BD"/>
    <w:rsid w:val="00C50A0D"/>
    <w:rsid w:val="00C50F0D"/>
    <w:rsid w:val="00C512C4"/>
    <w:rsid w:val="00C51A32"/>
    <w:rsid w:val="00C51BE5"/>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E23"/>
    <w:rsid w:val="00C65399"/>
    <w:rsid w:val="00C65917"/>
    <w:rsid w:val="00C66DEB"/>
    <w:rsid w:val="00C671D2"/>
    <w:rsid w:val="00C67A0A"/>
    <w:rsid w:val="00C67F26"/>
    <w:rsid w:val="00C70043"/>
    <w:rsid w:val="00C705BA"/>
    <w:rsid w:val="00C71330"/>
    <w:rsid w:val="00C713F2"/>
    <w:rsid w:val="00C71B29"/>
    <w:rsid w:val="00C71B5B"/>
    <w:rsid w:val="00C71EE7"/>
    <w:rsid w:val="00C7208D"/>
    <w:rsid w:val="00C72122"/>
    <w:rsid w:val="00C721DE"/>
    <w:rsid w:val="00C7268F"/>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3E6"/>
    <w:rsid w:val="00C8462C"/>
    <w:rsid w:val="00C8471E"/>
    <w:rsid w:val="00C84955"/>
    <w:rsid w:val="00C84A39"/>
    <w:rsid w:val="00C85BF0"/>
    <w:rsid w:val="00C85FED"/>
    <w:rsid w:val="00C86467"/>
    <w:rsid w:val="00C87199"/>
    <w:rsid w:val="00C87E47"/>
    <w:rsid w:val="00C87F44"/>
    <w:rsid w:val="00C90404"/>
    <w:rsid w:val="00C90A32"/>
    <w:rsid w:val="00C91047"/>
    <w:rsid w:val="00C912FD"/>
    <w:rsid w:val="00C91A3F"/>
    <w:rsid w:val="00C92316"/>
    <w:rsid w:val="00C92547"/>
    <w:rsid w:val="00C926FD"/>
    <w:rsid w:val="00C93C2A"/>
    <w:rsid w:val="00C941A8"/>
    <w:rsid w:val="00C942B7"/>
    <w:rsid w:val="00C95C72"/>
    <w:rsid w:val="00C95FE9"/>
    <w:rsid w:val="00C962B5"/>
    <w:rsid w:val="00C96959"/>
    <w:rsid w:val="00C96B86"/>
    <w:rsid w:val="00C96FE1"/>
    <w:rsid w:val="00C971F9"/>
    <w:rsid w:val="00C97254"/>
    <w:rsid w:val="00C97DF7"/>
    <w:rsid w:val="00CA0AEE"/>
    <w:rsid w:val="00CA14C9"/>
    <w:rsid w:val="00CA163D"/>
    <w:rsid w:val="00CA1A6A"/>
    <w:rsid w:val="00CA20A3"/>
    <w:rsid w:val="00CA236E"/>
    <w:rsid w:val="00CA24FB"/>
    <w:rsid w:val="00CA27D6"/>
    <w:rsid w:val="00CA2D5B"/>
    <w:rsid w:val="00CA2E92"/>
    <w:rsid w:val="00CA2F94"/>
    <w:rsid w:val="00CA3B64"/>
    <w:rsid w:val="00CA4C2F"/>
    <w:rsid w:val="00CA6108"/>
    <w:rsid w:val="00CA64D5"/>
    <w:rsid w:val="00CA66A4"/>
    <w:rsid w:val="00CA66DA"/>
    <w:rsid w:val="00CA67A1"/>
    <w:rsid w:val="00CA6F62"/>
    <w:rsid w:val="00CA7A20"/>
    <w:rsid w:val="00CB1877"/>
    <w:rsid w:val="00CB1AAC"/>
    <w:rsid w:val="00CB21E2"/>
    <w:rsid w:val="00CB3192"/>
    <w:rsid w:val="00CB3201"/>
    <w:rsid w:val="00CB3415"/>
    <w:rsid w:val="00CB360D"/>
    <w:rsid w:val="00CB3785"/>
    <w:rsid w:val="00CB3A41"/>
    <w:rsid w:val="00CB4329"/>
    <w:rsid w:val="00CB47B6"/>
    <w:rsid w:val="00CB4E57"/>
    <w:rsid w:val="00CB5BB6"/>
    <w:rsid w:val="00CB5E43"/>
    <w:rsid w:val="00CB6290"/>
    <w:rsid w:val="00CB6785"/>
    <w:rsid w:val="00CB683A"/>
    <w:rsid w:val="00CB6E40"/>
    <w:rsid w:val="00CB6EAE"/>
    <w:rsid w:val="00CB7127"/>
    <w:rsid w:val="00CB766B"/>
    <w:rsid w:val="00CB77BB"/>
    <w:rsid w:val="00CB7C04"/>
    <w:rsid w:val="00CB7E10"/>
    <w:rsid w:val="00CC08F5"/>
    <w:rsid w:val="00CC0DEB"/>
    <w:rsid w:val="00CC1417"/>
    <w:rsid w:val="00CC1478"/>
    <w:rsid w:val="00CC1720"/>
    <w:rsid w:val="00CC191C"/>
    <w:rsid w:val="00CC1EDE"/>
    <w:rsid w:val="00CC1F0F"/>
    <w:rsid w:val="00CC2759"/>
    <w:rsid w:val="00CC2F44"/>
    <w:rsid w:val="00CC356D"/>
    <w:rsid w:val="00CC378E"/>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2B"/>
    <w:rsid w:val="00CD4041"/>
    <w:rsid w:val="00CD4565"/>
    <w:rsid w:val="00CD461B"/>
    <w:rsid w:val="00CD4B0C"/>
    <w:rsid w:val="00CD5288"/>
    <w:rsid w:val="00CD57BE"/>
    <w:rsid w:val="00CD5DE7"/>
    <w:rsid w:val="00CD65F1"/>
    <w:rsid w:val="00CD6672"/>
    <w:rsid w:val="00CD66E6"/>
    <w:rsid w:val="00CD6ABB"/>
    <w:rsid w:val="00CD737C"/>
    <w:rsid w:val="00CD792B"/>
    <w:rsid w:val="00CD79DA"/>
    <w:rsid w:val="00CD79E5"/>
    <w:rsid w:val="00CD7AB9"/>
    <w:rsid w:val="00CE09A7"/>
    <w:rsid w:val="00CE09A8"/>
    <w:rsid w:val="00CE158F"/>
    <w:rsid w:val="00CE1872"/>
    <w:rsid w:val="00CE1983"/>
    <w:rsid w:val="00CE2661"/>
    <w:rsid w:val="00CE2909"/>
    <w:rsid w:val="00CE2C36"/>
    <w:rsid w:val="00CE350A"/>
    <w:rsid w:val="00CE39CD"/>
    <w:rsid w:val="00CE3E59"/>
    <w:rsid w:val="00CE417B"/>
    <w:rsid w:val="00CE442C"/>
    <w:rsid w:val="00CE5352"/>
    <w:rsid w:val="00CE53E5"/>
    <w:rsid w:val="00CE5417"/>
    <w:rsid w:val="00CE5813"/>
    <w:rsid w:val="00CE5A1B"/>
    <w:rsid w:val="00CE5CF2"/>
    <w:rsid w:val="00CE5D94"/>
    <w:rsid w:val="00CE5F1B"/>
    <w:rsid w:val="00CE6298"/>
    <w:rsid w:val="00CE6713"/>
    <w:rsid w:val="00CE71E9"/>
    <w:rsid w:val="00CE7B1F"/>
    <w:rsid w:val="00CE7BB5"/>
    <w:rsid w:val="00CE7CA0"/>
    <w:rsid w:val="00CE7F9D"/>
    <w:rsid w:val="00CF0DEC"/>
    <w:rsid w:val="00CF10DB"/>
    <w:rsid w:val="00CF126F"/>
    <w:rsid w:val="00CF1EA6"/>
    <w:rsid w:val="00CF2572"/>
    <w:rsid w:val="00CF25A1"/>
    <w:rsid w:val="00CF2BA1"/>
    <w:rsid w:val="00CF2EA9"/>
    <w:rsid w:val="00CF2FFE"/>
    <w:rsid w:val="00CF3124"/>
    <w:rsid w:val="00CF38C6"/>
    <w:rsid w:val="00CF3ECF"/>
    <w:rsid w:val="00CF40BE"/>
    <w:rsid w:val="00CF461F"/>
    <w:rsid w:val="00CF467E"/>
    <w:rsid w:val="00CF4695"/>
    <w:rsid w:val="00CF476A"/>
    <w:rsid w:val="00CF4B9C"/>
    <w:rsid w:val="00CF509A"/>
    <w:rsid w:val="00CF54F1"/>
    <w:rsid w:val="00CF5996"/>
    <w:rsid w:val="00CF60FA"/>
    <w:rsid w:val="00CF643D"/>
    <w:rsid w:val="00CF69C0"/>
    <w:rsid w:val="00CF6B77"/>
    <w:rsid w:val="00CF7135"/>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8F2"/>
    <w:rsid w:val="00D04940"/>
    <w:rsid w:val="00D05411"/>
    <w:rsid w:val="00D054F2"/>
    <w:rsid w:val="00D055D2"/>
    <w:rsid w:val="00D055F6"/>
    <w:rsid w:val="00D05E5A"/>
    <w:rsid w:val="00D06336"/>
    <w:rsid w:val="00D06476"/>
    <w:rsid w:val="00D06535"/>
    <w:rsid w:val="00D065C2"/>
    <w:rsid w:val="00D06730"/>
    <w:rsid w:val="00D06995"/>
    <w:rsid w:val="00D070BF"/>
    <w:rsid w:val="00D07B0D"/>
    <w:rsid w:val="00D107D5"/>
    <w:rsid w:val="00D10E20"/>
    <w:rsid w:val="00D1160E"/>
    <w:rsid w:val="00D12C10"/>
    <w:rsid w:val="00D1305C"/>
    <w:rsid w:val="00D13087"/>
    <w:rsid w:val="00D137F1"/>
    <w:rsid w:val="00D13856"/>
    <w:rsid w:val="00D13A97"/>
    <w:rsid w:val="00D14643"/>
    <w:rsid w:val="00D14DE3"/>
    <w:rsid w:val="00D16825"/>
    <w:rsid w:val="00D16EF9"/>
    <w:rsid w:val="00D16FA0"/>
    <w:rsid w:val="00D17378"/>
    <w:rsid w:val="00D2017F"/>
    <w:rsid w:val="00D206B7"/>
    <w:rsid w:val="00D206F5"/>
    <w:rsid w:val="00D21449"/>
    <w:rsid w:val="00D216B2"/>
    <w:rsid w:val="00D222F1"/>
    <w:rsid w:val="00D22940"/>
    <w:rsid w:val="00D229F8"/>
    <w:rsid w:val="00D23974"/>
    <w:rsid w:val="00D24E2E"/>
    <w:rsid w:val="00D2519A"/>
    <w:rsid w:val="00D25462"/>
    <w:rsid w:val="00D25507"/>
    <w:rsid w:val="00D25D83"/>
    <w:rsid w:val="00D26313"/>
    <w:rsid w:val="00D2632E"/>
    <w:rsid w:val="00D26479"/>
    <w:rsid w:val="00D26DCE"/>
    <w:rsid w:val="00D27251"/>
    <w:rsid w:val="00D27859"/>
    <w:rsid w:val="00D27A0C"/>
    <w:rsid w:val="00D27CE3"/>
    <w:rsid w:val="00D27D7D"/>
    <w:rsid w:val="00D27DAC"/>
    <w:rsid w:val="00D27DF5"/>
    <w:rsid w:val="00D306D5"/>
    <w:rsid w:val="00D30A43"/>
    <w:rsid w:val="00D311E0"/>
    <w:rsid w:val="00D3163F"/>
    <w:rsid w:val="00D319AD"/>
    <w:rsid w:val="00D31AD5"/>
    <w:rsid w:val="00D3275F"/>
    <w:rsid w:val="00D32D5F"/>
    <w:rsid w:val="00D3316C"/>
    <w:rsid w:val="00D335D6"/>
    <w:rsid w:val="00D33B88"/>
    <w:rsid w:val="00D34138"/>
    <w:rsid w:val="00D341F3"/>
    <w:rsid w:val="00D34548"/>
    <w:rsid w:val="00D34914"/>
    <w:rsid w:val="00D36606"/>
    <w:rsid w:val="00D36816"/>
    <w:rsid w:val="00D36CD7"/>
    <w:rsid w:val="00D36ED9"/>
    <w:rsid w:val="00D37827"/>
    <w:rsid w:val="00D37A31"/>
    <w:rsid w:val="00D37A37"/>
    <w:rsid w:val="00D4101D"/>
    <w:rsid w:val="00D4128C"/>
    <w:rsid w:val="00D4131A"/>
    <w:rsid w:val="00D41552"/>
    <w:rsid w:val="00D416CD"/>
    <w:rsid w:val="00D42AFB"/>
    <w:rsid w:val="00D43511"/>
    <w:rsid w:val="00D4404B"/>
    <w:rsid w:val="00D4411B"/>
    <w:rsid w:val="00D443FD"/>
    <w:rsid w:val="00D44ABA"/>
    <w:rsid w:val="00D44EC6"/>
    <w:rsid w:val="00D45EB6"/>
    <w:rsid w:val="00D4638E"/>
    <w:rsid w:val="00D46714"/>
    <w:rsid w:val="00D46D18"/>
    <w:rsid w:val="00D4724C"/>
    <w:rsid w:val="00D47E56"/>
    <w:rsid w:val="00D50161"/>
    <w:rsid w:val="00D501D3"/>
    <w:rsid w:val="00D50378"/>
    <w:rsid w:val="00D507DF"/>
    <w:rsid w:val="00D5130A"/>
    <w:rsid w:val="00D51482"/>
    <w:rsid w:val="00D51533"/>
    <w:rsid w:val="00D51769"/>
    <w:rsid w:val="00D518D9"/>
    <w:rsid w:val="00D51F85"/>
    <w:rsid w:val="00D5221C"/>
    <w:rsid w:val="00D522D8"/>
    <w:rsid w:val="00D53A98"/>
    <w:rsid w:val="00D53F6E"/>
    <w:rsid w:val="00D5416F"/>
    <w:rsid w:val="00D54174"/>
    <w:rsid w:val="00D548CF"/>
    <w:rsid w:val="00D5491C"/>
    <w:rsid w:val="00D54CCF"/>
    <w:rsid w:val="00D554E8"/>
    <w:rsid w:val="00D55E12"/>
    <w:rsid w:val="00D5657D"/>
    <w:rsid w:val="00D5704D"/>
    <w:rsid w:val="00D5748E"/>
    <w:rsid w:val="00D577BB"/>
    <w:rsid w:val="00D60966"/>
    <w:rsid w:val="00D60B39"/>
    <w:rsid w:val="00D60D6E"/>
    <w:rsid w:val="00D610C4"/>
    <w:rsid w:val="00D612A9"/>
    <w:rsid w:val="00D61309"/>
    <w:rsid w:val="00D61ABF"/>
    <w:rsid w:val="00D61CE2"/>
    <w:rsid w:val="00D61E63"/>
    <w:rsid w:val="00D6201F"/>
    <w:rsid w:val="00D62CA7"/>
    <w:rsid w:val="00D63253"/>
    <w:rsid w:val="00D636BE"/>
    <w:rsid w:val="00D6411E"/>
    <w:rsid w:val="00D64482"/>
    <w:rsid w:val="00D64979"/>
    <w:rsid w:val="00D64A0C"/>
    <w:rsid w:val="00D64B75"/>
    <w:rsid w:val="00D65C71"/>
    <w:rsid w:val="00D65DCC"/>
    <w:rsid w:val="00D66935"/>
    <w:rsid w:val="00D66C59"/>
    <w:rsid w:val="00D67313"/>
    <w:rsid w:val="00D67A87"/>
    <w:rsid w:val="00D702CA"/>
    <w:rsid w:val="00D70636"/>
    <w:rsid w:val="00D70928"/>
    <w:rsid w:val="00D71230"/>
    <w:rsid w:val="00D7313C"/>
    <w:rsid w:val="00D735D0"/>
    <w:rsid w:val="00D738D2"/>
    <w:rsid w:val="00D74118"/>
    <w:rsid w:val="00D74693"/>
    <w:rsid w:val="00D74696"/>
    <w:rsid w:val="00D75688"/>
    <w:rsid w:val="00D7589B"/>
    <w:rsid w:val="00D75C1E"/>
    <w:rsid w:val="00D760A2"/>
    <w:rsid w:val="00D77315"/>
    <w:rsid w:val="00D77465"/>
    <w:rsid w:val="00D77D3C"/>
    <w:rsid w:val="00D80021"/>
    <w:rsid w:val="00D807E5"/>
    <w:rsid w:val="00D80803"/>
    <w:rsid w:val="00D80843"/>
    <w:rsid w:val="00D80A08"/>
    <w:rsid w:val="00D833BE"/>
    <w:rsid w:val="00D8373D"/>
    <w:rsid w:val="00D83F14"/>
    <w:rsid w:val="00D84C22"/>
    <w:rsid w:val="00D8562F"/>
    <w:rsid w:val="00D858D9"/>
    <w:rsid w:val="00D85B15"/>
    <w:rsid w:val="00D8653B"/>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D60"/>
    <w:rsid w:val="00D942C4"/>
    <w:rsid w:val="00D94901"/>
    <w:rsid w:val="00D95413"/>
    <w:rsid w:val="00D963A9"/>
    <w:rsid w:val="00D96479"/>
    <w:rsid w:val="00D964FA"/>
    <w:rsid w:val="00D96D2A"/>
    <w:rsid w:val="00D96F2A"/>
    <w:rsid w:val="00D97571"/>
    <w:rsid w:val="00D97A50"/>
    <w:rsid w:val="00D97C53"/>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0C0"/>
    <w:rsid w:val="00DB0BB5"/>
    <w:rsid w:val="00DB14DD"/>
    <w:rsid w:val="00DB1890"/>
    <w:rsid w:val="00DB1D21"/>
    <w:rsid w:val="00DB1F2C"/>
    <w:rsid w:val="00DB203C"/>
    <w:rsid w:val="00DB2897"/>
    <w:rsid w:val="00DB2E73"/>
    <w:rsid w:val="00DB328C"/>
    <w:rsid w:val="00DB3592"/>
    <w:rsid w:val="00DB3BD2"/>
    <w:rsid w:val="00DB47E5"/>
    <w:rsid w:val="00DB485B"/>
    <w:rsid w:val="00DB4C93"/>
    <w:rsid w:val="00DB5421"/>
    <w:rsid w:val="00DB545B"/>
    <w:rsid w:val="00DB5704"/>
    <w:rsid w:val="00DB5F2D"/>
    <w:rsid w:val="00DB64F4"/>
    <w:rsid w:val="00DB7777"/>
    <w:rsid w:val="00DB77D4"/>
    <w:rsid w:val="00DB7C3F"/>
    <w:rsid w:val="00DC0172"/>
    <w:rsid w:val="00DC01C9"/>
    <w:rsid w:val="00DC039D"/>
    <w:rsid w:val="00DC1496"/>
    <w:rsid w:val="00DC198B"/>
    <w:rsid w:val="00DC1993"/>
    <w:rsid w:val="00DC20CE"/>
    <w:rsid w:val="00DC23C9"/>
    <w:rsid w:val="00DC2894"/>
    <w:rsid w:val="00DC3052"/>
    <w:rsid w:val="00DC392E"/>
    <w:rsid w:val="00DC3E17"/>
    <w:rsid w:val="00DC3F8A"/>
    <w:rsid w:val="00DC4144"/>
    <w:rsid w:val="00DC41DD"/>
    <w:rsid w:val="00DC44D6"/>
    <w:rsid w:val="00DC45A9"/>
    <w:rsid w:val="00DC5755"/>
    <w:rsid w:val="00DC5B1A"/>
    <w:rsid w:val="00DC607C"/>
    <w:rsid w:val="00DC6AB8"/>
    <w:rsid w:val="00DC6DB4"/>
    <w:rsid w:val="00DC738E"/>
    <w:rsid w:val="00DC744C"/>
    <w:rsid w:val="00DC78C8"/>
    <w:rsid w:val="00DC795E"/>
    <w:rsid w:val="00DC7FEE"/>
    <w:rsid w:val="00DD0482"/>
    <w:rsid w:val="00DD0533"/>
    <w:rsid w:val="00DD1537"/>
    <w:rsid w:val="00DD2A23"/>
    <w:rsid w:val="00DD369A"/>
    <w:rsid w:val="00DD37B9"/>
    <w:rsid w:val="00DD3A14"/>
    <w:rsid w:val="00DD402F"/>
    <w:rsid w:val="00DD4625"/>
    <w:rsid w:val="00DD46E9"/>
    <w:rsid w:val="00DD4EF1"/>
    <w:rsid w:val="00DD52BE"/>
    <w:rsid w:val="00DD5D2A"/>
    <w:rsid w:val="00DD728A"/>
    <w:rsid w:val="00DD740A"/>
    <w:rsid w:val="00DD77DD"/>
    <w:rsid w:val="00DD793C"/>
    <w:rsid w:val="00DD7F26"/>
    <w:rsid w:val="00DE0175"/>
    <w:rsid w:val="00DE06AF"/>
    <w:rsid w:val="00DE0D00"/>
    <w:rsid w:val="00DE0D18"/>
    <w:rsid w:val="00DE1208"/>
    <w:rsid w:val="00DE16CD"/>
    <w:rsid w:val="00DE1F2D"/>
    <w:rsid w:val="00DE220D"/>
    <w:rsid w:val="00DE2803"/>
    <w:rsid w:val="00DE3213"/>
    <w:rsid w:val="00DE3F0E"/>
    <w:rsid w:val="00DE6492"/>
    <w:rsid w:val="00DE652F"/>
    <w:rsid w:val="00DE65AF"/>
    <w:rsid w:val="00DE6D3B"/>
    <w:rsid w:val="00DE7902"/>
    <w:rsid w:val="00DE79D2"/>
    <w:rsid w:val="00DE7BF1"/>
    <w:rsid w:val="00DF02EE"/>
    <w:rsid w:val="00DF0517"/>
    <w:rsid w:val="00DF0830"/>
    <w:rsid w:val="00DF1358"/>
    <w:rsid w:val="00DF1CDA"/>
    <w:rsid w:val="00DF2420"/>
    <w:rsid w:val="00DF280B"/>
    <w:rsid w:val="00DF28B7"/>
    <w:rsid w:val="00DF2EAD"/>
    <w:rsid w:val="00DF3079"/>
    <w:rsid w:val="00DF3345"/>
    <w:rsid w:val="00DF383D"/>
    <w:rsid w:val="00DF4353"/>
    <w:rsid w:val="00DF43E8"/>
    <w:rsid w:val="00DF4B3E"/>
    <w:rsid w:val="00DF5745"/>
    <w:rsid w:val="00DF58E2"/>
    <w:rsid w:val="00DF5F6C"/>
    <w:rsid w:val="00DF621E"/>
    <w:rsid w:val="00DF6703"/>
    <w:rsid w:val="00DF68C0"/>
    <w:rsid w:val="00DF73BB"/>
    <w:rsid w:val="00DF7546"/>
    <w:rsid w:val="00DF7650"/>
    <w:rsid w:val="00DF782F"/>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07DC7"/>
    <w:rsid w:val="00E1050F"/>
    <w:rsid w:val="00E11290"/>
    <w:rsid w:val="00E113AF"/>
    <w:rsid w:val="00E113B7"/>
    <w:rsid w:val="00E114C5"/>
    <w:rsid w:val="00E12316"/>
    <w:rsid w:val="00E1277F"/>
    <w:rsid w:val="00E12E73"/>
    <w:rsid w:val="00E139D5"/>
    <w:rsid w:val="00E14042"/>
    <w:rsid w:val="00E143CE"/>
    <w:rsid w:val="00E144E8"/>
    <w:rsid w:val="00E145AC"/>
    <w:rsid w:val="00E14CA5"/>
    <w:rsid w:val="00E15202"/>
    <w:rsid w:val="00E152DF"/>
    <w:rsid w:val="00E15505"/>
    <w:rsid w:val="00E15611"/>
    <w:rsid w:val="00E162B5"/>
    <w:rsid w:val="00E1639B"/>
    <w:rsid w:val="00E17141"/>
    <w:rsid w:val="00E17A16"/>
    <w:rsid w:val="00E17D3D"/>
    <w:rsid w:val="00E21896"/>
    <w:rsid w:val="00E219A1"/>
    <w:rsid w:val="00E2202A"/>
    <w:rsid w:val="00E22542"/>
    <w:rsid w:val="00E225CE"/>
    <w:rsid w:val="00E22C4F"/>
    <w:rsid w:val="00E22D1B"/>
    <w:rsid w:val="00E2324A"/>
    <w:rsid w:val="00E235F5"/>
    <w:rsid w:val="00E23783"/>
    <w:rsid w:val="00E237BD"/>
    <w:rsid w:val="00E239BE"/>
    <w:rsid w:val="00E23A1E"/>
    <w:rsid w:val="00E23A53"/>
    <w:rsid w:val="00E23DF4"/>
    <w:rsid w:val="00E2401E"/>
    <w:rsid w:val="00E256E5"/>
    <w:rsid w:val="00E26411"/>
    <w:rsid w:val="00E264BC"/>
    <w:rsid w:val="00E266BF"/>
    <w:rsid w:val="00E26AC1"/>
    <w:rsid w:val="00E2720A"/>
    <w:rsid w:val="00E27AE8"/>
    <w:rsid w:val="00E27AEB"/>
    <w:rsid w:val="00E3008F"/>
    <w:rsid w:val="00E307B6"/>
    <w:rsid w:val="00E3142D"/>
    <w:rsid w:val="00E316F5"/>
    <w:rsid w:val="00E32E9C"/>
    <w:rsid w:val="00E33392"/>
    <w:rsid w:val="00E339F2"/>
    <w:rsid w:val="00E34EBE"/>
    <w:rsid w:val="00E34F85"/>
    <w:rsid w:val="00E358E2"/>
    <w:rsid w:val="00E36093"/>
    <w:rsid w:val="00E37A05"/>
    <w:rsid w:val="00E37AE3"/>
    <w:rsid w:val="00E4053B"/>
    <w:rsid w:val="00E40BF8"/>
    <w:rsid w:val="00E40C2E"/>
    <w:rsid w:val="00E410C7"/>
    <w:rsid w:val="00E4154D"/>
    <w:rsid w:val="00E4196F"/>
    <w:rsid w:val="00E41A87"/>
    <w:rsid w:val="00E41AD6"/>
    <w:rsid w:val="00E41B01"/>
    <w:rsid w:val="00E42017"/>
    <w:rsid w:val="00E423E2"/>
    <w:rsid w:val="00E42698"/>
    <w:rsid w:val="00E426E5"/>
    <w:rsid w:val="00E42730"/>
    <w:rsid w:val="00E42F59"/>
    <w:rsid w:val="00E43060"/>
    <w:rsid w:val="00E4363A"/>
    <w:rsid w:val="00E440D0"/>
    <w:rsid w:val="00E452D4"/>
    <w:rsid w:val="00E45768"/>
    <w:rsid w:val="00E45AB1"/>
    <w:rsid w:val="00E45B52"/>
    <w:rsid w:val="00E45C81"/>
    <w:rsid w:val="00E46268"/>
    <w:rsid w:val="00E462F2"/>
    <w:rsid w:val="00E468E6"/>
    <w:rsid w:val="00E46C38"/>
    <w:rsid w:val="00E46C51"/>
    <w:rsid w:val="00E46CC9"/>
    <w:rsid w:val="00E47919"/>
    <w:rsid w:val="00E50255"/>
    <w:rsid w:val="00E50471"/>
    <w:rsid w:val="00E50772"/>
    <w:rsid w:val="00E50D89"/>
    <w:rsid w:val="00E51E19"/>
    <w:rsid w:val="00E5239B"/>
    <w:rsid w:val="00E527F7"/>
    <w:rsid w:val="00E528F9"/>
    <w:rsid w:val="00E53430"/>
    <w:rsid w:val="00E53522"/>
    <w:rsid w:val="00E545FA"/>
    <w:rsid w:val="00E546E8"/>
    <w:rsid w:val="00E5496E"/>
    <w:rsid w:val="00E54C0F"/>
    <w:rsid w:val="00E55854"/>
    <w:rsid w:val="00E55BA5"/>
    <w:rsid w:val="00E56707"/>
    <w:rsid w:val="00E56ACD"/>
    <w:rsid w:val="00E56B44"/>
    <w:rsid w:val="00E57279"/>
    <w:rsid w:val="00E57739"/>
    <w:rsid w:val="00E6045F"/>
    <w:rsid w:val="00E60CA2"/>
    <w:rsid w:val="00E628AD"/>
    <w:rsid w:val="00E62908"/>
    <w:rsid w:val="00E62D4A"/>
    <w:rsid w:val="00E64339"/>
    <w:rsid w:val="00E64DAA"/>
    <w:rsid w:val="00E656C5"/>
    <w:rsid w:val="00E66B76"/>
    <w:rsid w:val="00E67584"/>
    <w:rsid w:val="00E67669"/>
    <w:rsid w:val="00E677BD"/>
    <w:rsid w:val="00E67AE7"/>
    <w:rsid w:val="00E7011C"/>
    <w:rsid w:val="00E703C5"/>
    <w:rsid w:val="00E708BC"/>
    <w:rsid w:val="00E70C34"/>
    <w:rsid w:val="00E70C44"/>
    <w:rsid w:val="00E7100C"/>
    <w:rsid w:val="00E7138D"/>
    <w:rsid w:val="00E7273B"/>
    <w:rsid w:val="00E72B6E"/>
    <w:rsid w:val="00E742F4"/>
    <w:rsid w:val="00E74B6D"/>
    <w:rsid w:val="00E74BE2"/>
    <w:rsid w:val="00E74E42"/>
    <w:rsid w:val="00E75976"/>
    <w:rsid w:val="00E75C2C"/>
    <w:rsid w:val="00E75E5C"/>
    <w:rsid w:val="00E760FF"/>
    <w:rsid w:val="00E7614E"/>
    <w:rsid w:val="00E761B1"/>
    <w:rsid w:val="00E76384"/>
    <w:rsid w:val="00E76542"/>
    <w:rsid w:val="00E769B4"/>
    <w:rsid w:val="00E76A5E"/>
    <w:rsid w:val="00E775E3"/>
    <w:rsid w:val="00E77A45"/>
    <w:rsid w:val="00E77FFA"/>
    <w:rsid w:val="00E801E4"/>
    <w:rsid w:val="00E80693"/>
    <w:rsid w:val="00E812F5"/>
    <w:rsid w:val="00E8154B"/>
    <w:rsid w:val="00E817AA"/>
    <w:rsid w:val="00E81BAB"/>
    <w:rsid w:val="00E82968"/>
    <w:rsid w:val="00E8357D"/>
    <w:rsid w:val="00E8373C"/>
    <w:rsid w:val="00E83967"/>
    <w:rsid w:val="00E839AD"/>
    <w:rsid w:val="00E83E51"/>
    <w:rsid w:val="00E83FCE"/>
    <w:rsid w:val="00E84570"/>
    <w:rsid w:val="00E846CA"/>
    <w:rsid w:val="00E8487A"/>
    <w:rsid w:val="00E85085"/>
    <w:rsid w:val="00E85726"/>
    <w:rsid w:val="00E85E2B"/>
    <w:rsid w:val="00E863CF"/>
    <w:rsid w:val="00E872A7"/>
    <w:rsid w:val="00E878CC"/>
    <w:rsid w:val="00E87A7D"/>
    <w:rsid w:val="00E87EAD"/>
    <w:rsid w:val="00E901AB"/>
    <w:rsid w:val="00E90AF8"/>
    <w:rsid w:val="00E90E01"/>
    <w:rsid w:val="00E91170"/>
    <w:rsid w:val="00E923FD"/>
    <w:rsid w:val="00E924F7"/>
    <w:rsid w:val="00E9292A"/>
    <w:rsid w:val="00E94687"/>
    <w:rsid w:val="00E94F9E"/>
    <w:rsid w:val="00E95DD9"/>
    <w:rsid w:val="00E96341"/>
    <w:rsid w:val="00E9647F"/>
    <w:rsid w:val="00E967EA"/>
    <w:rsid w:val="00E96839"/>
    <w:rsid w:val="00E96CB9"/>
    <w:rsid w:val="00E9721B"/>
    <w:rsid w:val="00E97299"/>
    <w:rsid w:val="00E97A23"/>
    <w:rsid w:val="00E97C21"/>
    <w:rsid w:val="00EA05D9"/>
    <w:rsid w:val="00EA12E9"/>
    <w:rsid w:val="00EA1521"/>
    <w:rsid w:val="00EA16C4"/>
    <w:rsid w:val="00EA19E9"/>
    <w:rsid w:val="00EA2418"/>
    <w:rsid w:val="00EA2443"/>
    <w:rsid w:val="00EA24A3"/>
    <w:rsid w:val="00EA2C20"/>
    <w:rsid w:val="00EA3333"/>
    <w:rsid w:val="00EA369D"/>
    <w:rsid w:val="00EA3B6D"/>
    <w:rsid w:val="00EA3C56"/>
    <w:rsid w:val="00EA3EF5"/>
    <w:rsid w:val="00EA411E"/>
    <w:rsid w:val="00EA49A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107"/>
    <w:rsid w:val="00EB42A7"/>
    <w:rsid w:val="00EB5649"/>
    <w:rsid w:val="00EB5754"/>
    <w:rsid w:val="00EB57F7"/>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6D0"/>
    <w:rsid w:val="00EC282E"/>
    <w:rsid w:val="00EC2BF5"/>
    <w:rsid w:val="00EC2E5A"/>
    <w:rsid w:val="00EC2EA8"/>
    <w:rsid w:val="00EC2F2F"/>
    <w:rsid w:val="00EC3652"/>
    <w:rsid w:val="00EC3D03"/>
    <w:rsid w:val="00EC42FF"/>
    <w:rsid w:val="00EC4915"/>
    <w:rsid w:val="00EC4954"/>
    <w:rsid w:val="00EC5059"/>
    <w:rsid w:val="00EC5199"/>
    <w:rsid w:val="00EC6427"/>
    <w:rsid w:val="00EC6827"/>
    <w:rsid w:val="00EC6D38"/>
    <w:rsid w:val="00EC7169"/>
    <w:rsid w:val="00EC7B1E"/>
    <w:rsid w:val="00EC7C76"/>
    <w:rsid w:val="00EC7C9A"/>
    <w:rsid w:val="00EC7F14"/>
    <w:rsid w:val="00EC7FC4"/>
    <w:rsid w:val="00ED0190"/>
    <w:rsid w:val="00ED2B2B"/>
    <w:rsid w:val="00ED2EBD"/>
    <w:rsid w:val="00ED3078"/>
    <w:rsid w:val="00ED3187"/>
    <w:rsid w:val="00ED323E"/>
    <w:rsid w:val="00ED35A7"/>
    <w:rsid w:val="00ED3B24"/>
    <w:rsid w:val="00ED3BB6"/>
    <w:rsid w:val="00ED415E"/>
    <w:rsid w:val="00ED450E"/>
    <w:rsid w:val="00ED473B"/>
    <w:rsid w:val="00ED4969"/>
    <w:rsid w:val="00ED56D3"/>
    <w:rsid w:val="00ED60B4"/>
    <w:rsid w:val="00ED7770"/>
    <w:rsid w:val="00ED78E4"/>
    <w:rsid w:val="00EE1043"/>
    <w:rsid w:val="00EE1A88"/>
    <w:rsid w:val="00EE1AF8"/>
    <w:rsid w:val="00EE1CA1"/>
    <w:rsid w:val="00EE1E59"/>
    <w:rsid w:val="00EE220A"/>
    <w:rsid w:val="00EE2448"/>
    <w:rsid w:val="00EE249B"/>
    <w:rsid w:val="00EE2853"/>
    <w:rsid w:val="00EE3012"/>
    <w:rsid w:val="00EE31AF"/>
    <w:rsid w:val="00EE32FD"/>
    <w:rsid w:val="00EE352A"/>
    <w:rsid w:val="00EE4A0C"/>
    <w:rsid w:val="00EE51DF"/>
    <w:rsid w:val="00EE5F9E"/>
    <w:rsid w:val="00EE627B"/>
    <w:rsid w:val="00EE7A5E"/>
    <w:rsid w:val="00EE7ACB"/>
    <w:rsid w:val="00EF0685"/>
    <w:rsid w:val="00EF0DE4"/>
    <w:rsid w:val="00EF16CA"/>
    <w:rsid w:val="00EF1C9B"/>
    <w:rsid w:val="00EF26BD"/>
    <w:rsid w:val="00EF2B66"/>
    <w:rsid w:val="00EF33DE"/>
    <w:rsid w:val="00EF4033"/>
    <w:rsid w:val="00EF4064"/>
    <w:rsid w:val="00EF4A41"/>
    <w:rsid w:val="00EF59B7"/>
    <w:rsid w:val="00EF5D36"/>
    <w:rsid w:val="00EF5F34"/>
    <w:rsid w:val="00EF66FC"/>
    <w:rsid w:val="00EF6B68"/>
    <w:rsid w:val="00EF72D1"/>
    <w:rsid w:val="00EF7936"/>
    <w:rsid w:val="00EF7FB2"/>
    <w:rsid w:val="00F00C01"/>
    <w:rsid w:val="00F0135B"/>
    <w:rsid w:val="00F016DB"/>
    <w:rsid w:val="00F01FD1"/>
    <w:rsid w:val="00F0247E"/>
    <w:rsid w:val="00F02D5B"/>
    <w:rsid w:val="00F02E73"/>
    <w:rsid w:val="00F03088"/>
    <w:rsid w:val="00F03091"/>
    <w:rsid w:val="00F03789"/>
    <w:rsid w:val="00F05459"/>
    <w:rsid w:val="00F05514"/>
    <w:rsid w:val="00F06033"/>
    <w:rsid w:val="00F063A1"/>
    <w:rsid w:val="00F06CF5"/>
    <w:rsid w:val="00F07543"/>
    <w:rsid w:val="00F07781"/>
    <w:rsid w:val="00F07A6F"/>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7F2"/>
    <w:rsid w:val="00F14AB5"/>
    <w:rsid w:val="00F14D13"/>
    <w:rsid w:val="00F15AF3"/>
    <w:rsid w:val="00F15C07"/>
    <w:rsid w:val="00F160E4"/>
    <w:rsid w:val="00F16213"/>
    <w:rsid w:val="00F16471"/>
    <w:rsid w:val="00F16559"/>
    <w:rsid w:val="00F16672"/>
    <w:rsid w:val="00F16E77"/>
    <w:rsid w:val="00F16FDF"/>
    <w:rsid w:val="00F17672"/>
    <w:rsid w:val="00F179D0"/>
    <w:rsid w:val="00F17DA4"/>
    <w:rsid w:val="00F17DCE"/>
    <w:rsid w:val="00F21BE9"/>
    <w:rsid w:val="00F220B3"/>
    <w:rsid w:val="00F22750"/>
    <w:rsid w:val="00F23455"/>
    <w:rsid w:val="00F23A49"/>
    <w:rsid w:val="00F23CA1"/>
    <w:rsid w:val="00F2401A"/>
    <w:rsid w:val="00F24798"/>
    <w:rsid w:val="00F24B19"/>
    <w:rsid w:val="00F24F79"/>
    <w:rsid w:val="00F2516C"/>
    <w:rsid w:val="00F25531"/>
    <w:rsid w:val="00F257BB"/>
    <w:rsid w:val="00F26211"/>
    <w:rsid w:val="00F2646F"/>
    <w:rsid w:val="00F264A0"/>
    <w:rsid w:val="00F264E5"/>
    <w:rsid w:val="00F2696E"/>
    <w:rsid w:val="00F26E33"/>
    <w:rsid w:val="00F26ECD"/>
    <w:rsid w:val="00F2730C"/>
    <w:rsid w:val="00F2731E"/>
    <w:rsid w:val="00F27684"/>
    <w:rsid w:val="00F277BF"/>
    <w:rsid w:val="00F27E65"/>
    <w:rsid w:val="00F30EE7"/>
    <w:rsid w:val="00F313A0"/>
    <w:rsid w:val="00F318BA"/>
    <w:rsid w:val="00F318CC"/>
    <w:rsid w:val="00F31AC1"/>
    <w:rsid w:val="00F31DEA"/>
    <w:rsid w:val="00F32C6F"/>
    <w:rsid w:val="00F32E3C"/>
    <w:rsid w:val="00F338D8"/>
    <w:rsid w:val="00F33B08"/>
    <w:rsid w:val="00F33CD0"/>
    <w:rsid w:val="00F33E87"/>
    <w:rsid w:val="00F34096"/>
    <w:rsid w:val="00F34116"/>
    <w:rsid w:val="00F34129"/>
    <w:rsid w:val="00F349D4"/>
    <w:rsid w:val="00F34C4A"/>
    <w:rsid w:val="00F356D2"/>
    <w:rsid w:val="00F35AC0"/>
    <w:rsid w:val="00F35C3B"/>
    <w:rsid w:val="00F365A8"/>
    <w:rsid w:val="00F3697D"/>
    <w:rsid w:val="00F36A95"/>
    <w:rsid w:val="00F36F01"/>
    <w:rsid w:val="00F37349"/>
    <w:rsid w:val="00F377D7"/>
    <w:rsid w:val="00F37D6D"/>
    <w:rsid w:val="00F404A7"/>
    <w:rsid w:val="00F405C9"/>
    <w:rsid w:val="00F40A19"/>
    <w:rsid w:val="00F40C29"/>
    <w:rsid w:val="00F414CD"/>
    <w:rsid w:val="00F414F8"/>
    <w:rsid w:val="00F424DB"/>
    <w:rsid w:val="00F425BD"/>
    <w:rsid w:val="00F432B4"/>
    <w:rsid w:val="00F43603"/>
    <w:rsid w:val="00F43AA9"/>
    <w:rsid w:val="00F43CA2"/>
    <w:rsid w:val="00F44320"/>
    <w:rsid w:val="00F44435"/>
    <w:rsid w:val="00F44FA1"/>
    <w:rsid w:val="00F45418"/>
    <w:rsid w:val="00F45BCE"/>
    <w:rsid w:val="00F45E93"/>
    <w:rsid w:val="00F4645D"/>
    <w:rsid w:val="00F46558"/>
    <w:rsid w:val="00F46639"/>
    <w:rsid w:val="00F46676"/>
    <w:rsid w:val="00F47377"/>
    <w:rsid w:val="00F4749C"/>
    <w:rsid w:val="00F47626"/>
    <w:rsid w:val="00F476A9"/>
    <w:rsid w:val="00F47CAB"/>
    <w:rsid w:val="00F50275"/>
    <w:rsid w:val="00F505C7"/>
    <w:rsid w:val="00F505F4"/>
    <w:rsid w:val="00F50CEB"/>
    <w:rsid w:val="00F50D7C"/>
    <w:rsid w:val="00F51366"/>
    <w:rsid w:val="00F522F3"/>
    <w:rsid w:val="00F53109"/>
    <w:rsid w:val="00F53117"/>
    <w:rsid w:val="00F534AD"/>
    <w:rsid w:val="00F53503"/>
    <w:rsid w:val="00F53C9E"/>
    <w:rsid w:val="00F53E97"/>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8E4"/>
    <w:rsid w:val="00F6186F"/>
    <w:rsid w:val="00F61DD5"/>
    <w:rsid w:val="00F6274E"/>
    <w:rsid w:val="00F62833"/>
    <w:rsid w:val="00F62AE5"/>
    <w:rsid w:val="00F62B07"/>
    <w:rsid w:val="00F62D01"/>
    <w:rsid w:val="00F62EE5"/>
    <w:rsid w:val="00F63BB0"/>
    <w:rsid w:val="00F63F85"/>
    <w:rsid w:val="00F64C7D"/>
    <w:rsid w:val="00F65784"/>
    <w:rsid w:val="00F65DB0"/>
    <w:rsid w:val="00F66746"/>
    <w:rsid w:val="00F669C5"/>
    <w:rsid w:val="00F66F41"/>
    <w:rsid w:val="00F66F82"/>
    <w:rsid w:val="00F672FF"/>
    <w:rsid w:val="00F67ACE"/>
    <w:rsid w:val="00F67C1B"/>
    <w:rsid w:val="00F67F40"/>
    <w:rsid w:val="00F70195"/>
    <w:rsid w:val="00F70652"/>
    <w:rsid w:val="00F70FC0"/>
    <w:rsid w:val="00F715E7"/>
    <w:rsid w:val="00F71BDA"/>
    <w:rsid w:val="00F71FF8"/>
    <w:rsid w:val="00F721E2"/>
    <w:rsid w:val="00F72602"/>
    <w:rsid w:val="00F72DEA"/>
    <w:rsid w:val="00F7331C"/>
    <w:rsid w:val="00F74022"/>
    <w:rsid w:val="00F74ABA"/>
    <w:rsid w:val="00F75340"/>
    <w:rsid w:val="00F75710"/>
    <w:rsid w:val="00F75739"/>
    <w:rsid w:val="00F75AC9"/>
    <w:rsid w:val="00F75C20"/>
    <w:rsid w:val="00F75ED1"/>
    <w:rsid w:val="00F76413"/>
    <w:rsid w:val="00F76F00"/>
    <w:rsid w:val="00F77077"/>
    <w:rsid w:val="00F7731B"/>
    <w:rsid w:val="00F77394"/>
    <w:rsid w:val="00F77653"/>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3AD"/>
    <w:rsid w:val="00F97CE1"/>
    <w:rsid w:val="00FA0966"/>
    <w:rsid w:val="00FA1419"/>
    <w:rsid w:val="00FA1755"/>
    <w:rsid w:val="00FA18F2"/>
    <w:rsid w:val="00FA1ECE"/>
    <w:rsid w:val="00FA208B"/>
    <w:rsid w:val="00FA267A"/>
    <w:rsid w:val="00FA280A"/>
    <w:rsid w:val="00FA2D0D"/>
    <w:rsid w:val="00FA368A"/>
    <w:rsid w:val="00FA3832"/>
    <w:rsid w:val="00FA3EBF"/>
    <w:rsid w:val="00FA40C5"/>
    <w:rsid w:val="00FA4C90"/>
    <w:rsid w:val="00FA4EEC"/>
    <w:rsid w:val="00FA5127"/>
    <w:rsid w:val="00FA6905"/>
    <w:rsid w:val="00FA7A01"/>
    <w:rsid w:val="00FB03E9"/>
    <w:rsid w:val="00FB08DC"/>
    <w:rsid w:val="00FB1250"/>
    <w:rsid w:val="00FB231E"/>
    <w:rsid w:val="00FB2561"/>
    <w:rsid w:val="00FB28CB"/>
    <w:rsid w:val="00FB2F2E"/>
    <w:rsid w:val="00FB37C3"/>
    <w:rsid w:val="00FB3EBE"/>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0D91"/>
    <w:rsid w:val="00FC1093"/>
    <w:rsid w:val="00FC1673"/>
    <w:rsid w:val="00FC21CD"/>
    <w:rsid w:val="00FC2225"/>
    <w:rsid w:val="00FC25E0"/>
    <w:rsid w:val="00FC3406"/>
    <w:rsid w:val="00FC3598"/>
    <w:rsid w:val="00FC3838"/>
    <w:rsid w:val="00FC3A0E"/>
    <w:rsid w:val="00FC3B9D"/>
    <w:rsid w:val="00FC4607"/>
    <w:rsid w:val="00FC4ED5"/>
    <w:rsid w:val="00FC5D45"/>
    <w:rsid w:val="00FC5E78"/>
    <w:rsid w:val="00FC65A3"/>
    <w:rsid w:val="00FC691C"/>
    <w:rsid w:val="00FC69B4"/>
    <w:rsid w:val="00FC6CBD"/>
    <w:rsid w:val="00FD046D"/>
    <w:rsid w:val="00FD0A3A"/>
    <w:rsid w:val="00FD14BA"/>
    <w:rsid w:val="00FD16AF"/>
    <w:rsid w:val="00FD18F7"/>
    <w:rsid w:val="00FD1CEB"/>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F09"/>
    <w:rsid w:val="00FE1050"/>
    <w:rsid w:val="00FE116B"/>
    <w:rsid w:val="00FE153D"/>
    <w:rsid w:val="00FE1DD3"/>
    <w:rsid w:val="00FE2700"/>
    <w:rsid w:val="00FE27F4"/>
    <w:rsid w:val="00FE3184"/>
    <w:rsid w:val="00FE3726"/>
    <w:rsid w:val="00FE374D"/>
    <w:rsid w:val="00FE3887"/>
    <w:rsid w:val="00FE3BFD"/>
    <w:rsid w:val="00FE41B2"/>
    <w:rsid w:val="00FE42BA"/>
    <w:rsid w:val="00FE5BBC"/>
    <w:rsid w:val="00FE5DEC"/>
    <w:rsid w:val="00FE6509"/>
    <w:rsid w:val="00FE6638"/>
    <w:rsid w:val="00FE69B0"/>
    <w:rsid w:val="00FE6B45"/>
    <w:rsid w:val="00FE77ED"/>
    <w:rsid w:val="00FE7D6B"/>
    <w:rsid w:val="00FF0DD9"/>
    <w:rsid w:val="00FF1B0B"/>
    <w:rsid w:val="00FF1B57"/>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ru v:ext="edit" colors="#34a241,#1a4e1c"/>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annotation text" w:qFormat="1"/>
    <w:lsdException w:name="header" w:qFormat="1"/>
    <w:lsdException w:name="footer" w:uiPriority="99"/>
    <w:lsdException w:name="caption" w:uiPriority="35" w:qFormat="1"/>
    <w:lsdException w:name="annotation reference"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aliases w:val="SubTítulo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D3FB0"/>
    <w:pPr>
      <w:keepNext/>
      <w:keepLines/>
      <w:spacing w:before="220" w:after="40"/>
      <w:jc w:val="both"/>
      <w:outlineLvl w:val="4"/>
    </w:pPr>
    <w:rPr>
      <w:rFonts w:ascii="Arial" w:eastAsia="Arial" w:hAnsi="Arial" w:cs="Arial"/>
      <w:b/>
      <w:sz w:val="22"/>
      <w:szCs w:val="22"/>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6D3FB0"/>
    <w:pPr>
      <w:spacing w:before="240" w:after="60" w:line="276" w:lineRule="auto"/>
      <w:ind w:left="709"/>
      <w:jc w:val="both"/>
      <w:outlineLvl w:val="6"/>
    </w:pPr>
    <w:rPr>
      <w:rFonts w:ascii="Calibri" w:eastAsia="Times New Roman" w:hAnsi="Calibri" w:cs="Times New Roman"/>
    </w:rPr>
  </w:style>
  <w:style w:type="paragraph" w:styleId="Ttulo8">
    <w:name w:val="heading 8"/>
    <w:basedOn w:val="Normal"/>
    <w:next w:val="Normal"/>
    <w:link w:val="Ttulo8Char"/>
    <w:uiPriority w:val="9"/>
    <w:unhideWhenUsed/>
    <w:qFormat/>
    <w:rsid w:val="006D3FB0"/>
    <w:pPr>
      <w:spacing w:before="240" w:after="60" w:line="276" w:lineRule="auto"/>
      <w:ind w:left="709"/>
      <w:jc w:val="both"/>
      <w:outlineLvl w:val="7"/>
    </w:pPr>
    <w:rPr>
      <w:rFonts w:ascii="Calibri" w:eastAsia="Times New Roman" w:hAnsi="Calibri" w:cs="Times New Roman"/>
      <w:i/>
      <w:iCs/>
    </w:rPr>
  </w:style>
  <w:style w:type="paragraph" w:styleId="Ttulo9">
    <w:name w:val="heading 9"/>
    <w:basedOn w:val="Normal"/>
    <w:next w:val="Normal"/>
    <w:link w:val="Ttulo9Char"/>
    <w:uiPriority w:val="9"/>
    <w:unhideWhenUsed/>
    <w:qFormat/>
    <w:rsid w:val="007E6B9B"/>
    <w:pPr>
      <w:spacing w:before="120" w:after="120"/>
      <w:jc w:val="center"/>
      <w:outlineLvl w:val="8"/>
    </w:pPr>
    <w:rPr>
      <w:rFonts w:ascii="Arial" w:eastAsiaTheme="majorEastAsia" w:hAnsi="Arial" w:cs="Arial"/>
      <w:i/>
      <w:iCs/>
      <w:caps/>
      <w:spacing w:val="10"/>
      <w:sz w:val="20"/>
      <w:szCs w:val="20"/>
      <w:lang w:val="en-US" w:eastAsia="en-US" w:bidi="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a Paragrafo em Preto,List,List1,List11,titulo 5,Fluvial1,titulo 3,Subtítulo tabela,List111,llistat"/>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tabs>
        <w:tab w:val="clear" w:pos="1492"/>
        <w:tab w:val="num" w:pos="360"/>
      </w:tabs>
      <w:ind w:left="0" w:firstLine="0"/>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AA0FFD"/>
    <w:pPr>
      <w:numPr>
        <w:numId w:val="16"/>
      </w:numPr>
      <w:pBdr>
        <w:top w:val="single" w:sz="4" w:space="1" w:color="auto"/>
        <w:left w:val="single" w:sz="4" w:space="4" w:color="auto"/>
        <w:bottom w:val="single" w:sz="4" w:space="1" w:color="auto"/>
        <w:right w:val="single" w:sz="4" w:space="4" w:color="auto"/>
      </w:pBdr>
      <w:tabs>
        <w:tab w:val="left" w:pos="567"/>
      </w:tabs>
      <w:spacing w:before="240"/>
      <w:jc w:val="both"/>
    </w:pPr>
    <w:rPr>
      <w:rFonts w:ascii="Arial" w:hAnsi="Arial" w:cs="Arial"/>
      <w:i/>
      <w:color w:val="auto"/>
      <w:sz w:val="24"/>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A0FFD"/>
    <w:rPr>
      <w:rFonts w:ascii="Arial" w:eastAsiaTheme="majorEastAsia" w:hAnsi="Arial" w:cs="Arial"/>
      <w:b/>
      <w:bCs/>
      <w:i/>
      <w:color w:val="17365D" w:themeColor="text2" w:themeShade="BF"/>
      <w:spacing w:val="5"/>
      <w:kern w:val="28"/>
      <w:sz w:val="24"/>
      <w:szCs w:val="52"/>
      <w:lang w:eastAsia="pt-BR"/>
    </w:rPr>
  </w:style>
  <w:style w:type="character" w:customStyle="1" w:styleId="Ttulo1Char">
    <w:name w:val="Título 1 Char"/>
    <w:aliases w:val="Sub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i/>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AA0FFD"/>
    <w:pPr>
      <w:numPr>
        <w:ilvl w:val="1"/>
        <w:numId w:val="16"/>
      </w:numPr>
      <w:spacing w:before="120" w:after="120" w:line="276" w:lineRule="auto"/>
      <w:ind w:left="858"/>
      <w:jc w:val="both"/>
    </w:pPr>
    <w:rPr>
      <w:rFonts w:ascii="Arial" w:hAnsi="Arial" w:cs="Arial"/>
      <w:color w:val="000000"/>
      <w:sz w:val="22"/>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6"/>
      </w:numPr>
      <w:spacing w:before="120" w:after="120" w:line="276" w:lineRule="auto"/>
      <w:ind w:left="1497"/>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932"/>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aliases w:val="TITULO"/>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A0FFD"/>
    <w:rPr>
      <w:rFonts w:ascii="Arial" w:hAnsi="Arial" w:cs="Arial"/>
      <w:color w:val="000000"/>
      <w:sz w:val="22"/>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aliases w:val="Lista Paragrafo em Preto Char,List Char,List1 Char,List11 Char,titulo 5 Char,Fluvial1 Char,titulo 3 Char,Subtítulo tabela Char,List111 Char,llistat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2"/>
      <w:lang w:eastAsia="pt-BR"/>
    </w:rPr>
  </w:style>
  <w:style w:type="paragraph" w:customStyle="1" w:styleId="Nvel4-R">
    <w:name w:val="Nível 4-R"/>
    <w:basedOn w:val="Nivel4"/>
    <w:link w:val="Nvel4-RChar"/>
    <w:qFormat/>
    <w:rsid w:val="00031DBE"/>
    <w:pPr>
      <w:ind w:left="2491"/>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link w:val="citao2Char"/>
    <w:qFormat/>
    <w:rsid w:val="009F19AE"/>
    <w:pPr>
      <w:pBdr>
        <w:top w:val="single" w:sz="4" w:space="1" w:color="auto" w:shadow="1"/>
        <w:left w:val="single" w:sz="4" w:space="4" w:color="auto" w:shadow="1"/>
        <w:bottom w:val="single" w:sz="4" w:space="1" w:color="auto" w:shadow="1"/>
        <w:right w:val="single" w:sz="4" w:space="4" w:color="auto" w:shadow="1"/>
      </w:pBdr>
      <w:shd w:val="clear" w:color="auto" w:fill="548DD4" w:themeFill="text2" w:themeFillTint="99"/>
      <w:overflowPunct w:val="0"/>
      <w:jc w:val="center"/>
    </w:pPr>
    <w:rPr>
      <w:b/>
      <w:color w:val="000000" w:themeColor="text1"/>
      <w:sz w:val="24"/>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9F19AE"/>
    <w:rPr>
      <w:rFonts w:ascii="Arial" w:eastAsia="Calibri" w:hAnsi="Arial" w:cs="Tahoma"/>
      <w:b/>
      <w:i/>
      <w:iCs/>
      <w:color w:val="000000" w:themeColor="text1"/>
      <w:sz w:val="24"/>
      <w:szCs w:val="24"/>
      <w:shd w:val="clear" w:color="auto" w:fill="548DD4" w:themeFill="text2" w:themeFillTint="99"/>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emEspaamento">
    <w:name w:val="No Spacing"/>
    <w:link w:val="SemEspaamentoChar"/>
    <w:uiPriority w:val="1"/>
    <w:qFormat/>
    <w:rsid w:val="009334BE"/>
    <w:rPr>
      <w:rFonts w:asciiTheme="minorHAnsi" w:hAnsiTheme="minorHAnsi" w:cstheme="minorBidi"/>
      <w:sz w:val="22"/>
      <w:szCs w:val="22"/>
      <w:lang w:eastAsia="pt-BR"/>
    </w:rPr>
  </w:style>
  <w:style w:type="character" w:customStyle="1" w:styleId="SemEspaamentoChar">
    <w:name w:val="Sem Espaçamento Char"/>
    <w:basedOn w:val="Fontepargpadro"/>
    <w:link w:val="SemEspaamento"/>
    <w:uiPriority w:val="1"/>
    <w:rsid w:val="009334BE"/>
    <w:rPr>
      <w:rFonts w:asciiTheme="minorHAnsi" w:hAnsiTheme="minorHAnsi" w:cstheme="minorBidi"/>
      <w:sz w:val="22"/>
      <w:szCs w:val="22"/>
      <w:lang w:eastAsia="pt-BR"/>
    </w:rPr>
  </w:style>
  <w:style w:type="paragraph" w:styleId="Commarcadores3">
    <w:name w:val="List Bullet 3"/>
    <w:basedOn w:val="Normal"/>
    <w:autoRedefine/>
    <w:uiPriority w:val="99"/>
    <w:semiHidden/>
    <w:rsid w:val="0064668B"/>
    <w:pPr>
      <w:numPr>
        <w:numId w:val="8"/>
      </w:numPr>
      <w:tabs>
        <w:tab w:val="clear" w:pos="1209"/>
        <w:tab w:val="num" w:pos="926"/>
      </w:tabs>
      <w:spacing w:after="160" w:line="259" w:lineRule="auto"/>
      <w:ind w:left="926"/>
    </w:pPr>
    <w:rPr>
      <w:rFonts w:asciiTheme="minorHAnsi" w:hAnsiTheme="minorHAnsi" w:cstheme="minorBidi"/>
      <w:sz w:val="20"/>
      <w:szCs w:val="22"/>
    </w:rPr>
  </w:style>
  <w:style w:type="paragraph" w:customStyle="1" w:styleId="Informaesdecontato">
    <w:name w:val="Informações de contato"/>
    <w:basedOn w:val="Normal"/>
    <w:uiPriority w:val="1"/>
    <w:qFormat/>
    <w:rsid w:val="00BA56E8"/>
    <w:pPr>
      <w:ind w:left="720" w:right="720"/>
    </w:pPr>
    <w:rPr>
      <w:rFonts w:asciiTheme="minorHAnsi" w:eastAsiaTheme="minorHAnsi" w:hAnsiTheme="minorHAnsi" w:cstheme="minorBidi"/>
      <w:color w:val="FFFFFF" w:themeColor="background1"/>
      <w:kern w:val="20"/>
      <w:szCs w:val="20"/>
      <w:lang w:eastAsia="ja-JP"/>
    </w:rPr>
  </w:style>
  <w:style w:type="paragraph" w:customStyle="1" w:styleId="Default">
    <w:name w:val="Default"/>
    <w:rsid w:val="008506C4"/>
    <w:pPr>
      <w:autoSpaceDE w:val="0"/>
      <w:autoSpaceDN w:val="0"/>
      <w:adjustRightInd w:val="0"/>
    </w:pPr>
    <w:rPr>
      <w:rFonts w:ascii="Arial" w:eastAsia="Times New Roman" w:hAnsi="Arial" w:cs="Arial"/>
      <w:color w:val="000000"/>
      <w:sz w:val="24"/>
      <w:szCs w:val="24"/>
      <w:lang w:eastAsia="pt-BR"/>
    </w:rPr>
  </w:style>
  <w:style w:type="character" w:customStyle="1" w:styleId="MenoPendente6">
    <w:name w:val="Menção Pendente6"/>
    <w:basedOn w:val="Fontepargpadro"/>
    <w:uiPriority w:val="99"/>
    <w:semiHidden/>
    <w:unhideWhenUsed/>
    <w:rsid w:val="009D0146"/>
    <w:rPr>
      <w:color w:val="605E5C"/>
      <w:shd w:val="clear" w:color="auto" w:fill="E1DFDD"/>
    </w:rPr>
  </w:style>
  <w:style w:type="paragraph" w:styleId="Corpodetexto2">
    <w:name w:val="Body Text 2"/>
    <w:basedOn w:val="Normal"/>
    <w:link w:val="Corpodetexto2Char"/>
    <w:unhideWhenUsed/>
    <w:rsid w:val="00130365"/>
    <w:pPr>
      <w:spacing w:after="120" w:line="480" w:lineRule="auto"/>
    </w:pPr>
  </w:style>
  <w:style w:type="character" w:customStyle="1" w:styleId="Corpodetexto2Char">
    <w:name w:val="Corpo de texto 2 Char"/>
    <w:basedOn w:val="Fontepargpadro"/>
    <w:link w:val="Corpodetexto2"/>
    <w:rsid w:val="00130365"/>
    <w:rPr>
      <w:rFonts w:ascii="Ecofont_Spranq_eco_Sans" w:hAnsi="Ecofont_Spranq_eco_Sans" w:cs="Tahoma"/>
      <w:sz w:val="24"/>
      <w:szCs w:val="24"/>
      <w:lang w:eastAsia="pt-BR"/>
    </w:rPr>
  </w:style>
  <w:style w:type="paragraph" w:styleId="Recuonormal">
    <w:name w:val="Normal Indent"/>
    <w:basedOn w:val="Normal"/>
    <w:rsid w:val="00130365"/>
    <w:pPr>
      <w:spacing w:before="120" w:after="120" w:line="259" w:lineRule="auto"/>
      <w:ind w:left="708"/>
    </w:pPr>
    <w:rPr>
      <w:rFonts w:ascii="Arial" w:hAnsi="Arial" w:cstheme="minorBidi"/>
      <w:sz w:val="22"/>
      <w:szCs w:val="22"/>
    </w:rPr>
  </w:style>
  <w:style w:type="paragraph" w:customStyle="1" w:styleId="NormalArial">
    <w:name w:val="Normal + Arial"/>
    <w:aliases w:val="Justificado"/>
    <w:basedOn w:val="Normal"/>
    <w:rsid w:val="00690FF8"/>
    <w:pPr>
      <w:numPr>
        <w:numId w:val="9"/>
      </w:numPr>
      <w:spacing w:after="160" w:line="259" w:lineRule="auto"/>
      <w:ind w:left="714" w:hanging="357"/>
    </w:pPr>
    <w:rPr>
      <w:rFonts w:ascii="Arial" w:hAnsi="Arial" w:cs="Arial"/>
      <w:color w:val="000000"/>
      <w:sz w:val="22"/>
    </w:rPr>
  </w:style>
  <w:style w:type="paragraph" w:customStyle="1" w:styleId="ParagraphStyle">
    <w:name w:val="Paragraph Style"/>
    <w:qFormat/>
    <w:rsid w:val="00690FF8"/>
    <w:pPr>
      <w:widowControl w:val="0"/>
      <w:autoSpaceDE w:val="0"/>
      <w:autoSpaceDN w:val="0"/>
      <w:adjustRightInd w:val="0"/>
      <w:spacing w:after="160" w:line="259" w:lineRule="auto"/>
    </w:pPr>
    <w:rPr>
      <w:rFonts w:ascii="Arial" w:hAnsi="Arial" w:cstheme="minorBidi"/>
      <w:sz w:val="24"/>
      <w:szCs w:val="24"/>
      <w:lang w:eastAsia="pt-BR"/>
    </w:rPr>
  </w:style>
  <w:style w:type="table" w:customStyle="1" w:styleId="TabeladeGrade4-nfase51">
    <w:name w:val="Tabela de Grade 4 - Ênfase 51"/>
    <w:basedOn w:val="Tabelanormal"/>
    <w:uiPriority w:val="49"/>
    <w:rsid w:val="00690FF8"/>
    <w:rPr>
      <w:rFonts w:asciiTheme="minorHAnsi" w:hAnsiTheme="minorHAnsi" w:cstheme="minorBidi"/>
      <w:sz w:val="22"/>
      <w:szCs w:val="22"/>
      <w:lang w:eastAsia="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Contedodatabela">
    <w:name w:val="Conteúdo da tabela"/>
    <w:basedOn w:val="Normal"/>
    <w:qFormat/>
    <w:rsid w:val="0006448A"/>
    <w:pPr>
      <w:suppressLineNumbers/>
      <w:suppressAutoHyphens/>
      <w:overflowPunct w:val="0"/>
      <w:jc w:val="both"/>
    </w:pPr>
    <w:rPr>
      <w:rFonts w:ascii="Liberation Serif;Times New Roma" w:eastAsia="NSimSun" w:hAnsi="Liberation Serif;Times New Roma" w:cs="Lucida Sans"/>
      <w:kern w:val="2"/>
      <w:lang w:eastAsia="zh-CN" w:bidi="hi-IN"/>
    </w:rPr>
  </w:style>
  <w:style w:type="paragraph" w:styleId="Textoembloco">
    <w:name w:val="Block Text"/>
    <w:basedOn w:val="Normal"/>
    <w:rsid w:val="00EE32FD"/>
    <w:pPr>
      <w:spacing w:after="160" w:line="259" w:lineRule="auto"/>
      <w:ind w:left="851" w:right="43" w:hanging="284"/>
    </w:pPr>
    <w:rPr>
      <w:rFonts w:asciiTheme="minorHAnsi" w:hAnsiTheme="minorHAnsi" w:cstheme="minorBidi"/>
      <w:sz w:val="22"/>
      <w:szCs w:val="22"/>
    </w:rPr>
  </w:style>
  <w:style w:type="paragraph" w:customStyle="1" w:styleId="Corpodeeditalpadro">
    <w:name w:val="Corpo de edital padrão"/>
    <w:basedOn w:val="Normal"/>
    <w:uiPriority w:val="99"/>
    <w:qFormat/>
    <w:rsid w:val="00DB545B"/>
    <w:pPr>
      <w:tabs>
        <w:tab w:val="left" w:pos="850"/>
      </w:tabs>
      <w:suppressAutoHyphen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uiPriority w:val="99"/>
    <w:rsid w:val="00D51482"/>
    <w:pPr>
      <w:widowControl w:val="0"/>
      <w:spacing w:after="160" w:line="259" w:lineRule="auto"/>
      <w:ind w:left="1418"/>
    </w:pPr>
    <w:rPr>
      <w:rFonts w:ascii="Arial" w:hAnsi="Arial" w:cstheme="minorBidi"/>
      <w:sz w:val="22"/>
      <w:szCs w:val="22"/>
    </w:rPr>
  </w:style>
  <w:style w:type="character" w:customStyle="1" w:styleId="N">
    <w:name w:val="N"/>
    <w:uiPriority w:val="99"/>
    <w:rsid w:val="008665D8"/>
    <w:rPr>
      <w:b/>
    </w:rPr>
  </w:style>
  <w:style w:type="character" w:customStyle="1" w:styleId="Ttulo5Char">
    <w:name w:val="Título 5 Char"/>
    <w:basedOn w:val="Fontepargpadro"/>
    <w:link w:val="Ttulo5"/>
    <w:uiPriority w:val="9"/>
    <w:rsid w:val="006D3FB0"/>
    <w:rPr>
      <w:rFonts w:ascii="Arial" w:eastAsia="Arial" w:hAnsi="Arial" w:cs="Arial"/>
      <w:b/>
      <w:sz w:val="22"/>
      <w:szCs w:val="22"/>
      <w:lang w:eastAsia="pt-BR"/>
    </w:rPr>
  </w:style>
  <w:style w:type="character" w:customStyle="1" w:styleId="Ttulo7Char">
    <w:name w:val="Título 7 Char"/>
    <w:basedOn w:val="Fontepargpadro"/>
    <w:link w:val="Ttulo7"/>
    <w:uiPriority w:val="9"/>
    <w:rsid w:val="006D3FB0"/>
    <w:rPr>
      <w:rFonts w:ascii="Calibri" w:eastAsia="Times New Roman" w:hAnsi="Calibri"/>
      <w:sz w:val="24"/>
      <w:szCs w:val="24"/>
      <w:lang w:eastAsia="pt-BR"/>
    </w:rPr>
  </w:style>
  <w:style w:type="character" w:customStyle="1" w:styleId="Ttulo8Char">
    <w:name w:val="Título 8 Char"/>
    <w:basedOn w:val="Fontepargpadro"/>
    <w:link w:val="Ttulo8"/>
    <w:uiPriority w:val="9"/>
    <w:rsid w:val="006D3FB0"/>
    <w:rPr>
      <w:rFonts w:ascii="Calibri" w:eastAsia="Times New Roman" w:hAnsi="Calibri"/>
      <w:i/>
      <w:iCs/>
      <w:sz w:val="24"/>
      <w:szCs w:val="24"/>
      <w:lang w:eastAsia="pt-BR"/>
    </w:rPr>
  </w:style>
  <w:style w:type="table" w:customStyle="1" w:styleId="TableNormal">
    <w:name w:val="Table Normal"/>
    <w:uiPriority w:val="2"/>
    <w:qFormat/>
    <w:rsid w:val="006D3FB0"/>
    <w:pPr>
      <w:spacing w:after="242"/>
      <w:jc w:val="both"/>
    </w:pPr>
    <w:rPr>
      <w:rFonts w:ascii="Arial" w:eastAsia="Arial" w:hAnsi="Arial" w:cs="Arial"/>
      <w:sz w:val="23"/>
      <w:szCs w:val="23"/>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6D3FB0"/>
    <w:pPr>
      <w:keepNext/>
      <w:keepLines/>
      <w:spacing w:before="360" w:after="80"/>
      <w:jc w:val="both"/>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6D3FB0"/>
    <w:rPr>
      <w:rFonts w:ascii="Georgia" w:eastAsia="Georgia" w:hAnsi="Georgia" w:cs="Georgia"/>
      <w:i/>
      <w:color w:val="666666"/>
      <w:sz w:val="48"/>
      <w:szCs w:val="48"/>
      <w:lang w:eastAsia="pt-BR"/>
    </w:rPr>
  </w:style>
  <w:style w:type="character" w:customStyle="1" w:styleId="MenoPendente7">
    <w:name w:val="Menção Pendente7"/>
    <w:basedOn w:val="Fontepargpadro"/>
    <w:uiPriority w:val="99"/>
    <w:semiHidden/>
    <w:unhideWhenUsed/>
    <w:rsid w:val="006D3FB0"/>
    <w:rPr>
      <w:color w:val="605E5C"/>
      <w:shd w:val="clear" w:color="auto" w:fill="E1DFDD"/>
    </w:rPr>
  </w:style>
  <w:style w:type="paragraph" w:customStyle="1" w:styleId="bloco">
    <w:name w:val="bloco"/>
    <w:rsid w:val="006D3FB0"/>
    <w:pPr>
      <w:spacing w:after="200" w:line="240" w:lineRule="exact"/>
      <w:ind w:left="709" w:right="10800"/>
      <w:jc w:val="both"/>
    </w:pPr>
    <w:rPr>
      <w:rFonts w:ascii="Courier" w:eastAsia="Times New Roman" w:hAnsi="Courier"/>
      <w:sz w:val="24"/>
      <w:lang w:val="pt-PT" w:eastAsia="pt-BR"/>
    </w:rPr>
  </w:style>
  <w:style w:type="paragraph" w:customStyle="1" w:styleId="KA">
    <w:name w:val="KA"/>
    <w:rsid w:val="006D3FB0"/>
    <w:pPr>
      <w:spacing w:after="200" w:line="240" w:lineRule="exact"/>
      <w:ind w:left="709" w:right="10800" w:firstLine="1440"/>
      <w:jc w:val="both"/>
    </w:pPr>
    <w:rPr>
      <w:rFonts w:ascii="Courier" w:eastAsia="Times New Roman" w:hAnsi="Courier"/>
      <w:sz w:val="24"/>
      <w:lang w:val="pt-PT" w:eastAsia="pt-BR"/>
    </w:rPr>
  </w:style>
  <w:style w:type="paragraph" w:customStyle="1" w:styleId="Pargrafo11">
    <w:name w:val="Parágrafo1.1"/>
    <w:basedOn w:val="Normal"/>
    <w:rsid w:val="006D3FB0"/>
    <w:pPr>
      <w:spacing w:after="200" w:line="276" w:lineRule="auto"/>
      <w:ind w:left="709"/>
      <w:jc w:val="both"/>
    </w:pPr>
    <w:rPr>
      <w:rFonts w:ascii="Times New Roman" w:eastAsia="Times New Roman" w:hAnsi="Times New Roman" w:cs="Times New Roman"/>
      <w:lang w:val="pt-PT"/>
    </w:rPr>
  </w:style>
  <w:style w:type="paragraph" w:styleId="Recuodecorpodetexto2">
    <w:name w:val="Body Text Indent 2"/>
    <w:basedOn w:val="Normal"/>
    <w:link w:val="Recuodecorpodetexto2Char"/>
    <w:rsid w:val="006D3FB0"/>
    <w:pPr>
      <w:spacing w:after="200" w:line="276" w:lineRule="auto"/>
      <w:ind w:left="4536"/>
      <w:jc w:val="both"/>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6D3FB0"/>
    <w:rPr>
      <w:rFonts w:eastAsia="Times New Roman"/>
      <w:sz w:val="24"/>
      <w:szCs w:val="24"/>
      <w:lang w:eastAsia="pt-BR"/>
    </w:rPr>
  </w:style>
  <w:style w:type="paragraph" w:customStyle="1" w:styleId="WW-Corpodetexto3">
    <w:name w:val="WW-Corpo de texto 3"/>
    <w:basedOn w:val="Normal"/>
    <w:rsid w:val="006D3FB0"/>
    <w:pPr>
      <w:suppressAutoHyphens/>
      <w:spacing w:after="200" w:line="276" w:lineRule="auto"/>
      <w:ind w:left="709"/>
      <w:jc w:val="both"/>
    </w:pPr>
    <w:rPr>
      <w:rFonts w:ascii="Times New Roman" w:eastAsia="Times New Roman" w:hAnsi="Times New Roman" w:cs="Times New Roman"/>
      <w:b/>
      <w:lang w:eastAsia="ar-SA"/>
    </w:rPr>
  </w:style>
  <w:style w:type="character" w:styleId="Nmerodepgina">
    <w:name w:val="page number"/>
    <w:basedOn w:val="Fontepargpadro"/>
    <w:rsid w:val="006D3FB0"/>
  </w:style>
  <w:style w:type="paragraph" w:customStyle="1" w:styleId="reservado3">
    <w:name w:val="reservado3"/>
    <w:basedOn w:val="Normal"/>
    <w:rsid w:val="006D3FB0"/>
    <w:pPr>
      <w:tabs>
        <w:tab w:val="left" w:pos="9000"/>
        <w:tab w:val="right" w:pos="9360"/>
      </w:tabs>
      <w:suppressAutoHyphens/>
      <w:spacing w:after="200" w:line="276" w:lineRule="auto"/>
      <w:ind w:left="709"/>
      <w:jc w:val="both"/>
    </w:pPr>
    <w:rPr>
      <w:rFonts w:ascii="Arial" w:eastAsia="Times New Roman" w:hAnsi="Arial" w:cs="Times New Roman"/>
      <w:szCs w:val="20"/>
      <w:lang w:val="en-US"/>
    </w:rPr>
  </w:style>
  <w:style w:type="paragraph" w:customStyle="1" w:styleId="xl46">
    <w:name w:val="xl46"/>
    <w:basedOn w:val="Normal"/>
    <w:rsid w:val="006D3FB0"/>
    <w:pPr>
      <w:pBdr>
        <w:left w:val="single" w:sz="4" w:space="0" w:color="auto"/>
        <w:right w:val="single" w:sz="8" w:space="0" w:color="auto"/>
      </w:pBdr>
      <w:spacing w:before="100" w:after="100" w:line="276" w:lineRule="auto"/>
      <w:ind w:left="709"/>
      <w:jc w:val="center"/>
    </w:pPr>
    <w:rPr>
      <w:rFonts w:ascii="Times New Roman" w:eastAsia="Times New Roman" w:hAnsi="Times New Roman" w:cs="Times New Roman"/>
      <w:b/>
      <w:sz w:val="28"/>
    </w:rPr>
  </w:style>
  <w:style w:type="paragraph" w:styleId="Recuodecorpodetexto">
    <w:name w:val="Body Text Indent"/>
    <w:basedOn w:val="Normal"/>
    <w:link w:val="RecuodecorpodetextoChar"/>
    <w:rsid w:val="006D3FB0"/>
    <w:pPr>
      <w:spacing w:after="120" w:line="276" w:lineRule="auto"/>
      <w:ind w:left="283"/>
      <w:jc w:val="both"/>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rsid w:val="006D3FB0"/>
    <w:rPr>
      <w:rFonts w:eastAsia="Times New Roman"/>
      <w:lang w:eastAsia="pt-BR"/>
    </w:rPr>
  </w:style>
  <w:style w:type="paragraph" w:customStyle="1" w:styleId="corpocontrato">
    <w:name w:val="corpo contrato"/>
    <w:basedOn w:val="Normal"/>
    <w:rsid w:val="006D3FB0"/>
    <w:pPr>
      <w:tabs>
        <w:tab w:val="left" w:pos="0"/>
      </w:tabs>
      <w:suppressAutoHyphens/>
      <w:spacing w:after="200" w:line="276" w:lineRule="auto"/>
      <w:ind w:left="709"/>
      <w:jc w:val="both"/>
    </w:pPr>
    <w:rPr>
      <w:rFonts w:ascii="Arial" w:eastAsia="Times New Roman" w:hAnsi="Arial" w:cs="Times New Roman"/>
      <w:sz w:val="20"/>
      <w:szCs w:val="20"/>
      <w:lang w:eastAsia="ar-SA"/>
    </w:rPr>
  </w:style>
  <w:style w:type="paragraph" w:customStyle="1" w:styleId="CabealhoNormal">
    <w:name w:val="Cabeçalho Normal"/>
    <w:basedOn w:val="Normal"/>
    <w:rsid w:val="006D3FB0"/>
    <w:pPr>
      <w:spacing w:after="200" w:line="276" w:lineRule="auto"/>
      <w:ind w:left="3686" w:right="-6" w:hanging="2552"/>
      <w:jc w:val="both"/>
    </w:pPr>
    <w:rPr>
      <w:rFonts w:ascii="Times New Roman" w:eastAsia="Times New Roman" w:hAnsi="Times New Roman" w:cs="Times New Roman"/>
      <w:b/>
      <w:caps/>
      <w:szCs w:val="20"/>
    </w:rPr>
  </w:style>
  <w:style w:type="table" w:styleId="Tabelacomefeitos3D3">
    <w:name w:val="Table 3D effects 3"/>
    <w:basedOn w:val="Tabelanormal"/>
    <w:rsid w:val="006D3FB0"/>
    <w:pPr>
      <w:spacing w:after="200" w:line="276" w:lineRule="auto"/>
      <w:ind w:left="709"/>
      <w:jc w:val="both"/>
    </w:pPr>
    <w:rPr>
      <w:rFonts w:eastAsia="Times New Roman"/>
      <w:lang w:eastAsia="pt-B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rsid w:val="006D3FB0"/>
    <w:pPr>
      <w:spacing w:after="200" w:line="276" w:lineRule="auto"/>
      <w:ind w:left="709"/>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mples31">
    <w:name w:val="Tabela Simples 31"/>
    <w:basedOn w:val="Tabelanormal"/>
    <w:uiPriority w:val="43"/>
    <w:rsid w:val="006D3FB0"/>
    <w:rPr>
      <w:rFonts w:eastAsia="Times New Roman"/>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Grade1Clara-nfase31">
    <w:name w:val="Tabela de Grade 1 Clara - Ênfase 31"/>
    <w:basedOn w:val="Tabelanormal"/>
    <w:uiPriority w:val="46"/>
    <w:rsid w:val="006D3FB0"/>
    <w:rPr>
      <w:rFonts w:eastAsia="Times New Roman"/>
      <w:lang w:eastAsia="pt-BR"/>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elaSimples21">
    <w:name w:val="Tabela Simples 21"/>
    <w:basedOn w:val="Tabelanormal"/>
    <w:uiPriority w:val="42"/>
    <w:rsid w:val="006D3FB0"/>
    <w:rPr>
      <w:rFonts w:eastAsia="Times New Roman"/>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
    <w:name w:val="TableGrid"/>
    <w:rsid w:val="006D3FB0"/>
    <w:rPr>
      <w:rFonts w:ascii="Calibri" w:eastAsia="Times New Roman" w:hAnsi="Calibri"/>
      <w:sz w:val="22"/>
      <w:szCs w:val="22"/>
      <w:lang w:eastAsia="pt-BR"/>
    </w:rPr>
    <w:tblPr>
      <w:tblCellMar>
        <w:top w:w="0" w:type="dxa"/>
        <w:left w:w="0" w:type="dxa"/>
        <w:bottom w:w="0" w:type="dxa"/>
        <w:right w:w="0" w:type="dxa"/>
      </w:tblCellMar>
    </w:tblPr>
  </w:style>
  <w:style w:type="paragraph" w:customStyle="1" w:styleId="identifica">
    <w:name w:val="identifica"/>
    <w:basedOn w:val="Normal"/>
    <w:rsid w:val="006D3FB0"/>
    <w:pPr>
      <w:spacing w:before="100" w:beforeAutospacing="1" w:after="100" w:afterAutospacing="1"/>
    </w:pPr>
    <w:rPr>
      <w:rFonts w:ascii="Times New Roman" w:eastAsia="Times New Roman" w:hAnsi="Times New Roman" w:cs="Times New Roman"/>
    </w:rPr>
  </w:style>
  <w:style w:type="character" w:customStyle="1" w:styleId="WW8Num1z0">
    <w:name w:val="WW8Num1z0"/>
    <w:rsid w:val="006D3FB0"/>
  </w:style>
  <w:style w:type="character" w:customStyle="1" w:styleId="WW8Num1z1">
    <w:name w:val="WW8Num1z1"/>
    <w:rsid w:val="006D3FB0"/>
  </w:style>
  <w:style w:type="character" w:customStyle="1" w:styleId="WW8Num1z2">
    <w:name w:val="WW8Num1z2"/>
    <w:rsid w:val="006D3FB0"/>
  </w:style>
  <w:style w:type="character" w:customStyle="1" w:styleId="WW8Num1z3">
    <w:name w:val="WW8Num1z3"/>
    <w:rsid w:val="006D3FB0"/>
  </w:style>
  <w:style w:type="character" w:customStyle="1" w:styleId="WW8Num1z4">
    <w:name w:val="WW8Num1z4"/>
    <w:rsid w:val="006D3FB0"/>
  </w:style>
  <w:style w:type="character" w:customStyle="1" w:styleId="WW8Num1z5">
    <w:name w:val="WW8Num1z5"/>
    <w:rsid w:val="006D3FB0"/>
  </w:style>
  <w:style w:type="character" w:customStyle="1" w:styleId="WW8Num1z6">
    <w:name w:val="WW8Num1z6"/>
    <w:rsid w:val="006D3FB0"/>
  </w:style>
  <w:style w:type="character" w:customStyle="1" w:styleId="WW8Num1z7">
    <w:name w:val="WW8Num1z7"/>
    <w:rsid w:val="006D3FB0"/>
  </w:style>
  <w:style w:type="character" w:customStyle="1" w:styleId="WW8Num1z8">
    <w:name w:val="WW8Num1z8"/>
    <w:rsid w:val="006D3FB0"/>
  </w:style>
  <w:style w:type="character" w:customStyle="1" w:styleId="WW8Num2z0">
    <w:name w:val="WW8Num2z0"/>
    <w:rsid w:val="006D3FB0"/>
    <w:rPr>
      <w:rFonts w:ascii="Arial" w:eastAsia="Times New Roman" w:hAnsi="Arial" w:cs="Arial" w:hint="default"/>
      <w:b/>
      <w:sz w:val="22"/>
      <w:szCs w:val="22"/>
    </w:rPr>
  </w:style>
  <w:style w:type="character" w:customStyle="1" w:styleId="WW8Num2z1">
    <w:name w:val="WW8Num2z1"/>
    <w:rsid w:val="006D3FB0"/>
    <w:rPr>
      <w:rFonts w:ascii="Arial" w:hAnsi="Arial" w:cs="Arial" w:hint="default"/>
      <w:b/>
      <w:i w:val="0"/>
      <w:color w:val="000000"/>
      <w:sz w:val="22"/>
      <w:szCs w:val="22"/>
    </w:rPr>
  </w:style>
  <w:style w:type="character" w:customStyle="1" w:styleId="WW8Num2z2">
    <w:name w:val="WW8Num2z2"/>
    <w:rsid w:val="006D3FB0"/>
    <w:rPr>
      <w:rFonts w:hint="default"/>
      <w:b/>
    </w:rPr>
  </w:style>
  <w:style w:type="character" w:customStyle="1" w:styleId="WW8Num2z3">
    <w:name w:val="WW8Num2z3"/>
    <w:rsid w:val="006D3FB0"/>
    <w:rPr>
      <w:rFonts w:hint="default"/>
    </w:rPr>
  </w:style>
  <w:style w:type="character" w:customStyle="1" w:styleId="WW8Num3z0">
    <w:name w:val="WW8Num3z0"/>
    <w:rsid w:val="006D3FB0"/>
    <w:rPr>
      <w:rFonts w:ascii="Symbol" w:hAnsi="Symbol" w:cs="Symbol" w:hint="default"/>
      <w:sz w:val="20"/>
    </w:rPr>
  </w:style>
  <w:style w:type="character" w:customStyle="1" w:styleId="WW8Num3z1">
    <w:name w:val="WW8Num3z1"/>
    <w:rsid w:val="006D3FB0"/>
    <w:rPr>
      <w:rFonts w:ascii="Courier New" w:hAnsi="Courier New" w:cs="Courier New" w:hint="default"/>
      <w:sz w:val="20"/>
    </w:rPr>
  </w:style>
  <w:style w:type="character" w:customStyle="1" w:styleId="WW8Num3z2">
    <w:name w:val="WW8Num3z2"/>
    <w:rsid w:val="006D3FB0"/>
    <w:rPr>
      <w:rFonts w:ascii="Wingdings" w:hAnsi="Wingdings" w:cs="Wingdings" w:hint="default"/>
      <w:sz w:val="20"/>
    </w:rPr>
  </w:style>
  <w:style w:type="character" w:customStyle="1" w:styleId="WW8Num4z0">
    <w:name w:val="WW8Num4z0"/>
    <w:rsid w:val="006D3FB0"/>
    <w:rPr>
      <w:rFonts w:ascii="Symbol" w:hAnsi="Symbol" w:cs="Symbol" w:hint="default"/>
      <w:sz w:val="20"/>
    </w:rPr>
  </w:style>
  <w:style w:type="character" w:customStyle="1" w:styleId="WW8Num4z1">
    <w:name w:val="WW8Num4z1"/>
    <w:rsid w:val="006D3FB0"/>
    <w:rPr>
      <w:rFonts w:ascii="Courier New" w:hAnsi="Courier New" w:cs="Courier New" w:hint="default"/>
      <w:sz w:val="20"/>
    </w:rPr>
  </w:style>
  <w:style w:type="character" w:customStyle="1" w:styleId="WW8Num4z2">
    <w:name w:val="WW8Num4z2"/>
    <w:rsid w:val="006D3FB0"/>
    <w:rPr>
      <w:rFonts w:ascii="Wingdings" w:hAnsi="Wingdings" w:cs="Wingdings" w:hint="default"/>
      <w:sz w:val="20"/>
    </w:rPr>
  </w:style>
  <w:style w:type="character" w:customStyle="1" w:styleId="Fontepargpadro3">
    <w:name w:val="Fonte parág. padrão3"/>
    <w:rsid w:val="006D3FB0"/>
  </w:style>
  <w:style w:type="character" w:customStyle="1" w:styleId="Fontepargpadro2">
    <w:name w:val="Fonte parág. padrão2"/>
    <w:rsid w:val="006D3FB0"/>
  </w:style>
  <w:style w:type="character" w:customStyle="1" w:styleId="WW8Num2z4">
    <w:name w:val="WW8Num2z4"/>
    <w:rsid w:val="006D3FB0"/>
  </w:style>
  <w:style w:type="character" w:customStyle="1" w:styleId="WW8Num2z5">
    <w:name w:val="WW8Num2z5"/>
    <w:rsid w:val="006D3FB0"/>
  </w:style>
  <w:style w:type="character" w:customStyle="1" w:styleId="WW8Num2z6">
    <w:name w:val="WW8Num2z6"/>
    <w:rsid w:val="006D3FB0"/>
  </w:style>
  <w:style w:type="character" w:customStyle="1" w:styleId="WW8Num2z7">
    <w:name w:val="WW8Num2z7"/>
    <w:rsid w:val="006D3FB0"/>
  </w:style>
  <w:style w:type="character" w:customStyle="1" w:styleId="WW8Num2z8">
    <w:name w:val="WW8Num2z8"/>
    <w:rsid w:val="006D3FB0"/>
  </w:style>
  <w:style w:type="character" w:customStyle="1" w:styleId="WW8Num3z3">
    <w:name w:val="WW8Num3z3"/>
    <w:rsid w:val="006D3FB0"/>
  </w:style>
  <w:style w:type="character" w:customStyle="1" w:styleId="WW8Num3z4">
    <w:name w:val="WW8Num3z4"/>
    <w:rsid w:val="006D3FB0"/>
  </w:style>
  <w:style w:type="character" w:customStyle="1" w:styleId="WW8Num3z5">
    <w:name w:val="WW8Num3z5"/>
    <w:rsid w:val="006D3FB0"/>
  </w:style>
  <w:style w:type="character" w:customStyle="1" w:styleId="WW8Num3z6">
    <w:name w:val="WW8Num3z6"/>
    <w:rsid w:val="006D3FB0"/>
  </w:style>
  <w:style w:type="character" w:customStyle="1" w:styleId="WW8Num3z7">
    <w:name w:val="WW8Num3z7"/>
    <w:rsid w:val="006D3FB0"/>
  </w:style>
  <w:style w:type="character" w:customStyle="1" w:styleId="WW8Num3z8">
    <w:name w:val="WW8Num3z8"/>
    <w:rsid w:val="006D3FB0"/>
  </w:style>
  <w:style w:type="character" w:customStyle="1" w:styleId="WW8Num4z3">
    <w:name w:val="WW8Num4z3"/>
    <w:rsid w:val="006D3FB0"/>
  </w:style>
  <w:style w:type="character" w:customStyle="1" w:styleId="WW8Num4z4">
    <w:name w:val="WW8Num4z4"/>
    <w:rsid w:val="006D3FB0"/>
  </w:style>
  <w:style w:type="character" w:customStyle="1" w:styleId="WW8Num4z5">
    <w:name w:val="WW8Num4z5"/>
    <w:rsid w:val="006D3FB0"/>
  </w:style>
  <w:style w:type="character" w:customStyle="1" w:styleId="WW8Num4z6">
    <w:name w:val="WW8Num4z6"/>
    <w:rsid w:val="006D3FB0"/>
  </w:style>
  <w:style w:type="character" w:customStyle="1" w:styleId="WW8Num4z7">
    <w:name w:val="WW8Num4z7"/>
    <w:rsid w:val="006D3FB0"/>
  </w:style>
  <w:style w:type="character" w:customStyle="1" w:styleId="WW8Num4z8">
    <w:name w:val="WW8Num4z8"/>
    <w:rsid w:val="006D3FB0"/>
  </w:style>
  <w:style w:type="character" w:customStyle="1" w:styleId="WW8Num5z0">
    <w:name w:val="WW8Num5z0"/>
    <w:rsid w:val="006D3FB0"/>
    <w:rPr>
      <w:rFonts w:hint="default"/>
    </w:rPr>
  </w:style>
  <w:style w:type="character" w:customStyle="1" w:styleId="WW8Num5z1">
    <w:name w:val="WW8Num5z1"/>
    <w:rsid w:val="006D3FB0"/>
  </w:style>
  <w:style w:type="character" w:customStyle="1" w:styleId="WW8Num5z2">
    <w:name w:val="WW8Num5z2"/>
    <w:rsid w:val="006D3FB0"/>
  </w:style>
  <w:style w:type="character" w:customStyle="1" w:styleId="WW8Num5z3">
    <w:name w:val="WW8Num5z3"/>
    <w:rsid w:val="006D3FB0"/>
  </w:style>
  <w:style w:type="character" w:customStyle="1" w:styleId="WW8Num5z4">
    <w:name w:val="WW8Num5z4"/>
    <w:rsid w:val="006D3FB0"/>
  </w:style>
  <w:style w:type="character" w:customStyle="1" w:styleId="WW8Num5z5">
    <w:name w:val="WW8Num5z5"/>
    <w:rsid w:val="006D3FB0"/>
  </w:style>
  <w:style w:type="character" w:customStyle="1" w:styleId="WW8Num5z6">
    <w:name w:val="WW8Num5z6"/>
    <w:rsid w:val="006D3FB0"/>
  </w:style>
  <w:style w:type="character" w:customStyle="1" w:styleId="WW8Num5z7">
    <w:name w:val="WW8Num5z7"/>
    <w:rsid w:val="006D3FB0"/>
  </w:style>
  <w:style w:type="character" w:customStyle="1" w:styleId="WW8Num5z8">
    <w:name w:val="WW8Num5z8"/>
    <w:rsid w:val="006D3FB0"/>
  </w:style>
  <w:style w:type="character" w:customStyle="1" w:styleId="WW8Num6z0">
    <w:name w:val="WW8Num6z0"/>
    <w:rsid w:val="006D3FB0"/>
    <w:rPr>
      <w:rFonts w:ascii="Symbol" w:hAnsi="Symbol" w:cs="Symbol" w:hint="default"/>
      <w:sz w:val="20"/>
    </w:rPr>
  </w:style>
  <w:style w:type="character" w:customStyle="1" w:styleId="WW8Num6z1">
    <w:name w:val="WW8Num6z1"/>
    <w:rsid w:val="006D3FB0"/>
    <w:rPr>
      <w:rFonts w:ascii="Courier New" w:hAnsi="Courier New" w:cs="Courier New" w:hint="default"/>
      <w:sz w:val="20"/>
    </w:rPr>
  </w:style>
  <w:style w:type="character" w:customStyle="1" w:styleId="WW8Num6z2">
    <w:name w:val="WW8Num6z2"/>
    <w:rsid w:val="006D3FB0"/>
    <w:rPr>
      <w:rFonts w:ascii="Wingdings" w:hAnsi="Wingdings" w:cs="Wingdings" w:hint="default"/>
      <w:sz w:val="20"/>
    </w:rPr>
  </w:style>
  <w:style w:type="character" w:customStyle="1" w:styleId="WW8Num7z0">
    <w:name w:val="WW8Num7z0"/>
    <w:rsid w:val="006D3FB0"/>
    <w:rPr>
      <w:rFonts w:ascii="Comic Sans MS" w:hAnsi="Comic Sans MS" w:cs="Arial" w:hint="default"/>
      <w:b/>
      <w:color w:val="000000"/>
    </w:rPr>
  </w:style>
  <w:style w:type="character" w:customStyle="1" w:styleId="WW8Num7z1">
    <w:name w:val="WW8Num7z1"/>
    <w:rsid w:val="006D3FB0"/>
  </w:style>
  <w:style w:type="character" w:customStyle="1" w:styleId="WW8Num7z2">
    <w:name w:val="WW8Num7z2"/>
    <w:rsid w:val="006D3FB0"/>
  </w:style>
  <w:style w:type="character" w:customStyle="1" w:styleId="WW8Num7z3">
    <w:name w:val="WW8Num7z3"/>
    <w:rsid w:val="006D3FB0"/>
  </w:style>
  <w:style w:type="character" w:customStyle="1" w:styleId="WW8Num7z4">
    <w:name w:val="WW8Num7z4"/>
    <w:rsid w:val="006D3FB0"/>
  </w:style>
  <w:style w:type="character" w:customStyle="1" w:styleId="WW8Num7z5">
    <w:name w:val="WW8Num7z5"/>
    <w:rsid w:val="006D3FB0"/>
  </w:style>
  <w:style w:type="character" w:customStyle="1" w:styleId="WW8Num7z6">
    <w:name w:val="WW8Num7z6"/>
    <w:rsid w:val="006D3FB0"/>
  </w:style>
  <w:style w:type="character" w:customStyle="1" w:styleId="WW8Num7z7">
    <w:name w:val="WW8Num7z7"/>
    <w:rsid w:val="006D3FB0"/>
  </w:style>
  <w:style w:type="character" w:customStyle="1" w:styleId="WW8Num7z8">
    <w:name w:val="WW8Num7z8"/>
    <w:rsid w:val="006D3FB0"/>
  </w:style>
  <w:style w:type="character" w:customStyle="1" w:styleId="WW8Num8z0">
    <w:name w:val="WW8Num8z0"/>
    <w:rsid w:val="006D3FB0"/>
    <w:rPr>
      <w:rFonts w:hint="default"/>
    </w:rPr>
  </w:style>
  <w:style w:type="character" w:customStyle="1" w:styleId="WW8Num8z1">
    <w:name w:val="WW8Num8z1"/>
    <w:rsid w:val="006D3FB0"/>
  </w:style>
  <w:style w:type="character" w:customStyle="1" w:styleId="WW8Num8z2">
    <w:name w:val="WW8Num8z2"/>
    <w:rsid w:val="006D3FB0"/>
  </w:style>
  <w:style w:type="character" w:customStyle="1" w:styleId="WW8Num8z3">
    <w:name w:val="WW8Num8z3"/>
    <w:rsid w:val="006D3FB0"/>
  </w:style>
  <w:style w:type="character" w:customStyle="1" w:styleId="WW8Num8z4">
    <w:name w:val="WW8Num8z4"/>
    <w:rsid w:val="006D3FB0"/>
  </w:style>
  <w:style w:type="character" w:customStyle="1" w:styleId="WW8Num8z5">
    <w:name w:val="WW8Num8z5"/>
    <w:rsid w:val="006D3FB0"/>
  </w:style>
  <w:style w:type="character" w:customStyle="1" w:styleId="WW8Num8z6">
    <w:name w:val="WW8Num8z6"/>
    <w:rsid w:val="006D3FB0"/>
  </w:style>
  <w:style w:type="character" w:customStyle="1" w:styleId="WW8Num8z7">
    <w:name w:val="WW8Num8z7"/>
    <w:rsid w:val="006D3FB0"/>
  </w:style>
  <w:style w:type="character" w:customStyle="1" w:styleId="WW8Num8z8">
    <w:name w:val="WW8Num8z8"/>
    <w:rsid w:val="006D3FB0"/>
  </w:style>
  <w:style w:type="character" w:customStyle="1" w:styleId="WW8Num9z0">
    <w:name w:val="WW8Num9z0"/>
    <w:rsid w:val="006D3FB0"/>
    <w:rPr>
      <w:rFonts w:hint="default"/>
      <w:b/>
    </w:rPr>
  </w:style>
  <w:style w:type="character" w:customStyle="1" w:styleId="WW8Num10z0">
    <w:name w:val="WW8Num10z0"/>
    <w:rsid w:val="006D3FB0"/>
    <w:rPr>
      <w:rFonts w:ascii="Wingdings" w:hAnsi="Wingdings" w:cs="Wingdings" w:hint="default"/>
    </w:rPr>
  </w:style>
  <w:style w:type="character" w:customStyle="1" w:styleId="WW8Num10z1">
    <w:name w:val="WW8Num10z1"/>
    <w:rsid w:val="006D3FB0"/>
    <w:rPr>
      <w:rFonts w:ascii="Courier New" w:hAnsi="Courier New" w:cs="Courier New" w:hint="default"/>
    </w:rPr>
  </w:style>
  <w:style w:type="character" w:customStyle="1" w:styleId="WW8Num10z3">
    <w:name w:val="WW8Num10z3"/>
    <w:rsid w:val="006D3FB0"/>
    <w:rPr>
      <w:rFonts w:ascii="Symbol" w:hAnsi="Symbol" w:cs="Symbol" w:hint="default"/>
    </w:rPr>
  </w:style>
  <w:style w:type="character" w:customStyle="1" w:styleId="WW8Num11z0">
    <w:name w:val="WW8Num11z0"/>
    <w:rsid w:val="006D3FB0"/>
    <w:rPr>
      <w:b/>
    </w:rPr>
  </w:style>
  <w:style w:type="character" w:customStyle="1" w:styleId="WW8Num11z1">
    <w:name w:val="WW8Num11z1"/>
    <w:rsid w:val="006D3FB0"/>
  </w:style>
  <w:style w:type="character" w:customStyle="1" w:styleId="WW8Num11z2">
    <w:name w:val="WW8Num11z2"/>
    <w:rsid w:val="006D3FB0"/>
  </w:style>
  <w:style w:type="character" w:customStyle="1" w:styleId="WW8Num11z3">
    <w:name w:val="WW8Num11z3"/>
    <w:rsid w:val="006D3FB0"/>
  </w:style>
  <w:style w:type="character" w:customStyle="1" w:styleId="WW8Num11z4">
    <w:name w:val="WW8Num11z4"/>
    <w:rsid w:val="006D3FB0"/>
  </w:style>
  <w:style w:type="character" w:customStyle="1" w:styleId="WW8Num11z5">
    <w:name w:val="WW8Num11z5"/>
    <w:rsid w:val="006D3FB0"/>
  </w:style>
  <w:style w:type="character" w:customStyle="1" w:styleId="WW8Num11z6">
    <w:name w:val="WW8Num11z6"/>
    <w:rsid w:val="006D3FB0"/>
  </w:style>
  <w:style w:type="character" w:customStyle="1" w:styleId="WW8Num11z7">
    <w:name w:val="WW8Num11z7"/>
    <w:rsid w:val="006D3FB0"/>
  </w:style>
  <w:style w:type="character" w:customStyle="1" w:styleId="WW8Num11z8">
    <w:name w:val="WW8Num11z8"/>
    <w:rsid w:val="006D3FB0"/>
  </w:style>
  <w:style w:type="character" w:customStyle="1" w:styleId="WW8Num12z0">
    <w:name w:val="WW8Num12z0"/>
    <w:rsid w:val="006D3FB0"/>
    <w:rPr>
      <w:b/>
    </w:rPr>
  </w:style>
  <w:style w:type="character" w:customStyle="1" w:styleId="WW8Num12z1">
    <w:name w:val="WW8Num12z1"/>
    <w:rsid w:val="006D3FB0"/>
  </w:style>
  <w:style w:type="character" w:customStyle="1" w:styleId="WW8Num12z2">
    <w:name w:val="WW8Num12z2"/>
    <w:rsid w:val="006D3FB0"/>
  </w:style>
  <w:style w:type="character" w:customStyle="1" w:styleId="WW8Num12z3">
    <w:name w:val="WW8Num12z3"/>
    <w:rsid w:val="006D3FB0"/>
  </w:style>
  <w:style w:type="character" w:customStyle="1" w:styleId="WW8Num12z4">
    <w:name w:val="WW8Num12z4"/>
    <w:rsid w:val="006D3FB0"/>
  </w:style>
  <w:style w:type="character" w:customStyle="1" w:styleId="WW8Num12z5">
    <w:name w:val="WW8Num12z5"/>
    <w:rsid w:val="006D3FB0"/>
  </w:style>
  <w:style w:type="character" w:customStyle="1" w:styleId="WW8Num12z6">
    <w:name w:val="WW8Num12z6"/>
    <w:rsid w:val="006D3FB0"/>
  </w:style>
  <w:style w:type="character" w:customStyle="1" w:styleId="WW8Num12z7">
    <w:name w:val="WW8Num12z7"/>
    <w:rsid w:val="006D3FB0"/>
  </w:style>
  <w:style w:type="character" w:customStyle="1" w:styleId="WW8Num12z8">
    <w:name w:val="WW8Num12z8"/>
    <w:rsid w:val="006D3FB0"/>
  </w:style>
  <w:style w:type="character" w:customStyle="1" w:styleId="WW8Num13z0">
    <w:name w:val="WW8Num13z0"/>
    <w:rsid w:val="006D3FB0"/>
    <w:rPr>
      <w:rFonts w:hint="default"/>
      <w:b/>
      <w:color w:val="000000"/>
    </w:rPr>
  </w:style>
  <w:style w:type="character" w:customStyle="1" w:styleId="WW8Num13z1">
    <w:name w:val="WW8Num13z1"/>
    <w:rsid w:val="006D3FB0"/>
  </w:style>
  <w:style w:type="character" w:customStyle="1" w:styleId="WW8Num13z2">
    <w:name w:val="WW8Num13z2"/>
    <w:rsid w:val="006D3FB0"/>
  </w:style>
  <w:style w:type="character" w:customStyle="1" w:styleId="WW8Num13z3">
    <w:name w:val="WW8Num13z3"/>
    <w:rsid w:val="006D3FB0"/>
  </w:style>
  <w:style w:type="character" w:customStyle="1" w:styleId="WW8Num13z4">
    <w:name w:val="WW8Num13z4"/>
    <w:rsid w:val="006D3FB0"/>
  </w:style>
  <w:style w:type="character" w:customStyle="1" w:styleId="WW8Num13z5">
    <w:name w:val="WW8Num13z5"/>
    <w:rsid w:val="006D3FB0"/>
  </w:style>
  <w:style w:type="character" w:customStyle="1" w:styleId="WW8Num13z6">
    <w:name w:val="WW8Num13z6"/>
    <w:rsid w:val="006D3FB0"/>
  </w:style>
  <w:style w:type="character" w:customStyle="1" w:styleId="WW8Num13z7">
    <w:name w:val="WW8Num13z7"/>
    <w:rsid w:val="006D3FB0"/>
  </w:style>
  <w:style w:type="character" w:customStyle="1" w:styleId="WW8Num13z8">
    <w:name w:val="WW8Num13z8"/>
    <w:rsid w:val="006D3FB0"/>
  </w:style>
  <w:style w:type="character" w:customStyle="1" w:styleId="WW8Num14z0">
    <w:name w:val="WW8Num14z0"/>
    <w:rsid w:val="006D3FB0"/>
    <w:rPr>
      <w:b/>
    </w:rPr>
  </w:style>
  <w:style w:type="character" w:customStyle="1" w:styleId="WW8Num14z1">
    <w:name w:val="WW8Num14z1"/>
    <w:rsid w:val="006D3FB0"/>
  </w:style>
  <w:style w:type="character" w:customStyle="1" w:styleId="WW8Num14z2">
    <w:name w:val="WW8Num14z2"/>
    <w:rsid w:val="006D3FB0"/>
  </w:style>
  <w:style w:type="character" w:customStyle="1" w:styleId="WW8Num14z3">
    <w:name w:val="WW8Num14z3"/>
    <w:rsid w:val="006D3FB0"/>
  </w:style>
  <w:style w:type="character" w:customStyle="1" w:styleId="WW8Num14z4">
    <w:name w:val="WW8Num14z4"/>
    <w:rsid w:val="006D3FB0"/>
  </w:style>
  <w:style w:type="character" w:customStyle="1" w:styleId="WW8Num14z5">
    <w:name w:val="WW8Num14z5"/>
    <w:rsid w:val="006D3FB0"/>
  </w:style>
  <w:style w:type="character" w:customStyle="1" w:styleId="WW8Num14z6">
    <w:name w:val="WW8Num14z6"/>
    <w:rsid w:val="006D3FB0"/>
  </w:style>
  <w:style w:type="character" w:customStyle="1" w:styleId="WW8Num14z7">
    <w:name w:val="WW8Num14z7"/>
    <w:rsid w:val="006D3FB0"/>
  </w:style>
  <w:style w:type="character" w:customStyle="1" w:styleId="WW8Num14z8">
    <w:name w:val="WW8Num14z8"/>
    <w:rsid w:val="006D3FB0"/>
  </w:style>
  <w:style w:type="character" w:customStyle="1" w:styleId="WW8Num15z0">
    <w:name w:val="WW8Num15z0"/>
    <w:rsid w:val="006D3FB0"/>
  </w:style>
  <w:style w:type="character" w:customStyle="1" w:styleId="WW8Num15z1">
    <w:name w:val="WW8Num15z1"/>
    <w:rsid w:val="006D3FB0"/>
  </w:style>
  <w:style w:type="character" w:customStyle="1" w:styleId="WW8Num15z2">
    <w:name w:val="WW8Num15z2"/>
    <w:rsid w:val="006D3FB0"/>
  </w:style>
  <w:style w:type="character" w:customStyle="1" w:styleId="WW8Num15z3">
    <w:name w:val="WW8Num15z3"/>
    <w:rsid w:val="006D3FB0"/>
  </w:style>
  <w:style w:type="character" w:customStyle="1" w:styleId="WW8Num15z4">
    <w:name w:val="WW8Num15z4"/>
    <w:rsid w:val="006D3FB0"/>
  </w:style>
  <w:style w:type="character" w:customStyle="1" w:styleId="WW8Num15z5">
    <w:name w:val="WW8Num15z5"/>
    <w:rsid w:val="006D3FB0"/>
  </w:style>
  <w:style w:type="character" w:customStyle="1" w:styleId="WW8Num15z6">
    <w:name w:val="WW8Num15z6"/>
    <w:rsid w:val="006D3FB0"/>
  </w:style>
  <w:style w:type="character" w:customStyle="1" w:styleId="WW8Num15z7">
    <w:name w:val="WW8Num15z7"/>
    <w:rsid w:val="006D3FB0"/>
  </w:style>
  <w:style w:type="character" w:customStyle="1" w:styleId="WW8Num15z8">
    <w:name w:val="WW8Num15z8"/>
    <w:rsid w:val="006D3FB0"/>
  </w:style>
  <w:style w:type="character" w:customStyle="1" w:styleId="WW8Num16z0">
    <w:name w:val="WW8Num16z0"/>
    <w:rsid w:val="006D3FB0"/>
    <w:rPr>
      <w:rFonts w:hint="default"/>
      <w:b w:val="0"/>
    </w:rPr>
  </w:style>
  <w:style w:type="character" w:customStyle="1" w:styleId="WW8Num16z1">
    <w:name w:val="WW8Num16z1"/>
    <w:rsid w:val="006D3FB0"/>
  </w:style>
  <w:style w:type="character" w:customStyle="1" w:styleId="WW8Num16z2">
    <w:name w:val="WW8Num16z2"/>
    <w:rsid w:val="006D3FB0"/>
  </w:style>
  <w:style w:type="character" w:customStyle="1" w:styleId="WW8Num16z3">
    <w:name w:val="WW8Num16z3"/>
    <w:rsid w:val="006D3FB0"/>
  </w:style>
  <w:style w:type="character" w:customStyle="1" w:styleId="WW8Num16z4">
    <w:name w:val="WW8Num16z4"/>
    <w:rsid w:val="006D3FB0"/>
  </w:style>
  <w:style w:type="character" w:customStyle="1" w:styleId="WW8Num16z5">
    <w:name w:val="WW8Num16z5"/>
    <w:rsid w:val="006D3FB0"/>
  </w:style>
  <w:style w:type="character" w:customStyle="1" w:styleId="WW8Num16z6">
    <w:name w:val="WW8Num16z6"/>
    <w:rsid w:val="006D3FB0"/>
  </w:style>
  <w:style w:type="character" w:customStyle="1" w:styleId="WW8Num16z7">
    <w:name w:val="WW8Num16z7"/>
    <w:rsid w:val="006D3FB0"/>
  </w:style>
  <w:style w:type="character" w:customStyle="1" w:styleId="WW8Num16z8">
    <w:name w:val="WW8Num16z8"/>
    <w:rsid w:val="006D3FB0"/>
  </w:style>
  <w:style w:type="character" w:customStyle="1" w:styleId="WW8Num17z0">
    <w:name w:val="WW8Num17z0"/>
    <w:rsid w:val="006D3FB0"/>
    <w:rPr>
      <w:rFonts w:hint="default"/>
    </w:rPr>
  </w:style>
  <w:style w:type="character" w:customStyle="1" w:styleId="WW8Num17z1">
    <w:name w:val="WW8Num17z1"/>
    <w:rsid w:val="006D3FB0"/>
  </w:style>
  <w:style w:type="character" w:customStyle="1" w:styleId="WW8Num17z2">
    <w:name w:val="WW8Num17z2"/>
    <w:rsid w:val="006D3FB0"/>
  </w:style>
  <w:style w:type="character" w:customStyle="1" w:styleId="WW8Num17z3">
    <w:name w:val="WW8Num17z3"/>
    <w:rsid w:val="006D3FB0"/>
  </w:style>
  <w:style w:type="character" w:customStyle="1" w:styleId="WW8Num17z4">
    <w:name w:val="WW8Num17z4"/>
    <w:rsid w:val="006D3FB0"/>
  </w:style>
  <w:style w:type="character" w:customStyle="1" w:styleId="WW8Num17z5">
    <w:name w:val="WW8Num17z5"/>
    <w:rsid w:val="006D3FB0"/>
  </w:style>
  <w:style w:type="character" w:customStyle="1" w:styleId="WW8Num17z6">
    <w:name w:val="WW8Num17z6"/>
    <w:rsid w:val="006D3FB0"/>
  </w:style>
  <w:style w:type="character" w:customStyle="1" w:styleId="WW8Num17z7">
    <w:name w:val="WW8Num17z7"/>
    <w:rsid w:val="006D3FB0"/>
  </w:style>
  <w:style w:type="character" w:customStyle="1" w:styleId="WW8Num17z8">
    <w:name w:val="WW8Num17z8"/>
    <w:rsid w:val="006D3FB0"/>
  </w:style>
  <w:style w:type="character" w:customStyle="1" w:styleId="WW8Num18z0">
    <w:name w:val="WW8Num18z0"/>
    <w:rsid w:val="006D3FB0"/>
    <w:rPr>
      <w:rFonts w:ascii="Wingdings" w:hAnsi="Wingdings" w:cs="Wingdings" w:hint="default"/>
    </w:rPr>
  </w:style>
  <w:style w:type="character" w:customStyle="1" w:styleId="WW8Num18z1">
    <w:name w:val="WW8Num18z1"/>
    <w:rsid w:val="006D3FB0"/>
    <w:rPr>
      <w:rFonts w:ascii="Courier New" w:hAnsi="Courier New" w:cs="Courier New" w:hint="default"/>
    </w:rPr>
  </w:style>
  <w:style w:type="character" w:customStyle="1" w:styleId="WW8Num18z3">
    <w:name w:val="WW8Num18z3"/>
    <w:rsid w:val="006D3FB0"/>
    <w:rPr>
      <w:rFonts w:ascii="Symbol" w:hAnsi="Symbol" w:cs="Symbol" w:hint="default"/>
    </w:rPr>
  </w:style>
  <w:style w:type="character" w:customStyle="1" w:styleId="WW8Num19z0">
    <w:name w:val="WW8Num19z0"/>
    <w:rsid w:val="006D3FB0"/>
    <w:rPr>
      <w:rFonts w:ascii="Arial" w:eastAsia="Times New Roman" w:hAnsi="Arial" w:cs="Arial" w:hint="default"/>
      <w:b/>
      <w:sz w:val="22"/>
      <w:szCs w:val="22"/>
    </w:rPr>
  </w:style>
  <w:style w:type="character" w:customStyle="1" w:styleId="WW8Num19z1">
    <w:name w:val="WW8Num19z1"/>
    <w:rsid w:val="006D3FB0"/>
    <w:rPr>
      <w:rFonts w:ascii="Arial" w:hAnsi="Arial" w:cs="Arial" w:hint="default"/>
      <w:b/>
      <w:i w:val="0"/>
      <w:color w:val="000000"/>
      <w:sz w:val="22"/>
      <w:szCs w:val="22"/>
    </w:rPr>
  </w:style>
  <w:style w:type="character" w:customStyle="1" w:styleId="WW8Num19z2">
    <w:name w:val="WW8Num19z2"/>
    <w:rsid w:val="006D3FB0"/>
    <w:rPr>
      <w:rFonts w:hint="default"/>
      <w:b/>
    </w:rPr>
  </w:style>
  <w:style w:type="character" w:customStyle="1" w:styleId="WW8Num19z3">
    <w:name w:val="WW8Num19z3"/>
    <w:rsid w:val="006D3FB0"/>
    <w:rPr>
      <w:rFonts w:hint="default"/>
    </w:rPr>
  </w:style>
  <w:style w:type="character" w:customStyle="1" w:styleId="WW8Num20z0">
    <w:name w:val="WW8Num20z0"/>
    <w:rsid w:val="006D3FB0"/>
    <w:rPr>
      <w:rFonts w:hint="default"/>
    </w:rPr>
  </w:style>
  <w:style w:type="character" w:customStyle="1" w:styleId="WW8Num20z1">
    <w:name w:val="WW8Num20z1"/>
    <w:rsid w:val="006D3FB0"/>
  </w:style>
  <w:style w:type="character" w:customStyle="1" w:styleId="WW8Num20z2">
    <w:name w:val="WW8Num20z2"/>
    <w:rsid w:val="006D3FB0"/>
  </w:style>
  <w:style w:type="character" w:customStyle="1" w:styleId="WW8Num20z3">
    <w:name w:val="WW8Num20z3"/>
    <w:rsid w:val="006D3FB0"/>
  </w:style>
  <w:style w:type="character" w:customStyle="1" w:styleId="WW8Num20z4">
    <w:name w:val="WW8Num20z4"/>
    <w:rsid w:val="006D3FB0"/>
  </w:style>
  <w:style w:type="character" w:customStyle="1" w:styleId="WW8Num20z5">
    <w:name w:val="WW8Num20z5"/>
    <w:rsid w:val="006D3FB0"/>
  </w:style>
  <w:style w:type="character" w:customStyle="1" w:styleId="WW8Num20z6">
    <w:name w:val="WW8Num20z6"/>
    <w:rsid w:val="006D3FB0"/>
  </w:style>
  <w:style w:type="character" w:customStyle="1" w:styleId="WW8Num20z7">
    <w:name w:val="WW8Num20z7"/>
    <w:rsid w:val="006D3FB0"/>
  </w:style>
  <w:style w:type="character" w:customStyle="1" w:styleId="WW8Num20z8">
    <w:name w:val="WW8Num20z8"/>
    <w:rsid w:val="006D3FB0"/>
  </w:style>
  <w:style w:type="character" w:customStyle="1" w:styleId="WW8Num21z0">
    <w:name w:val="WW8Num21z0"/>
    <w:rsid w:val="006D3FB0"/>
    <w:rPr>
      <w:rFonts w:hint="default"/>
      <w:b/>
    </w:rPr>
  </w:style>
  <w:style w:type="character" w:customStyle="1" w:styleId="WW8Num21z1">
    <w:name w:val="WW8Num21z1"/>
    <w:rsid w:val="006D3FB0"/>
  </w:style>
  <w:style w:type="character" w:customStyle="1" w:styleId="WW8Num21z2">
    <w:name w:val="WW8Num21z2"/>
    <w:rsid w:val="006D3FB0"/>
  </w:style>
  <w:style w:type="character" w:customStyle="1" w:styleId="WW8Num21z3">
    <w:name w:val="WW8Num21z3"/>
    <w:rsid w:val="006D3FB0"/>
  </w:style>
  <w:style w:type="character" w:customStyle="1" w:styleId="WW8Num21z4">
    <w:name w:val="WW8Num21z4"/>
    <w:rsid w:val="006D3FB0"/>
  </w:style>
  <w:style w:type="character" w:customStyle="1" w:styleId="WW8Num21z5">
    <w:name w:val="WW8Num21z5"/>
    <w:rsid w:val="006D3FB0"/>
  </w:style>
  <w:style w:type="character" w:customStyle="1" w:styleId="WW8Num21z6">
    <w:name w:val="WW8Num21z6"/>
    <w:rsid w:val="006D3FB0"/>
  </w:style>
  <w:style w:type="character" w:customStyle="1" w:styleId="WW8Num21z7">
    <w:name w:val="WW8Num21z7"/>
    <w:rsid w:val="006D3FB0"/>
  </w:style>
  <w:style w:type="character" w:customStyle="1" w:styleId="WW8Num21z8">
    <w:name w:val="WW8Num21z8"/>
    <w:rsid w:val="006D3FB0"/>
  </w:style>
  <w:style w:type="character" w:customStyle="1" w:styleId="WW8Num22z0">
    <w:name w:val="WW8Num22z0"/>
    <w:rsid w:val="006D3FB0"/>
    <w:rPr>
      <w:b/>
    </w:rPr>
  </w:style>
  <w:style w:type="character" w:customStyle="1" w:styleId="WW8Num22z1">
    <w:name w:val="WW8Num22z1"/>
    <w:rsid w:val="006D3FB0"/>
  </w:style>
  <w:style w:type="character" w:customStyle="1" w:styleId="WW8Num22z2">
    <w:name w:val="WW8Num22z2"/>
    <w:rsid w:val="006D3FB0"/>
  </w:style>
  <w:style w:type="character" w:customStyle="1" w:styleId="WW8Num22z3">
    <w:name w:val="WW8Num22z3"/>
    <w:rsid w:val="006D3FB0"/>
  </w:style>
  <w:style w:type="character" w:customStyle="1" w:styleId="WW8Num22z4">
    <w:name w:val="WW8Num22z4"/>
    <w:rsid w:val="006D3FB0"/>
  </w:style>
  <w:style w:type="character" w:customStyle="1" w:styleId="WW8Num22z5">
    <w:name w:val="WW8Num22z5"/>
    <w:rsid w:val="006D3FB0"/>
  </w:style>
  <w:style w:type="character" w:customStyle="1" w:styleId="WW8Num22z6">
    <w:name w:val="WW8Num22z6"/>
    <w:rsid w:val="006D3FB0"/>
  </w:style>
  <w:style w:type="character" w:customStyle="1" w:styleId="WW8Num22z7">
    <w:name w:val="WW8Num22z7"/>
    <w:rsid w:val="006D3FB0"/>
  </w:style>
  <w:style w:type="character" w:customStyle="1" w:styleId="WW8Num22z8">
    <w:name w:val="WW8Num22z8"/>
    <w:rsid w:val="006D3FB0"/>
  </w:style>
  <w:style w:type="character" w:customStyle="1" w:styleId="WW8Num23z0">
    <w:name w:val="WW8Num23z0"/>
    <w:rsid w:val="006D3FB0"/>
    <w:rPr>
      <w:b/>
    </w:rPr>
  </w:style>
  <w:style w:type="character" w:customStyle="1" w:styleId="WW8Num23z1">
    <w:name w:val="WW8Num23z1"/>
    <w:rsid w:val="006D3FB0"/>
  </w:style>
  <w:style w:type="character" w:customStyle="1" w:styleId="WW8Num23z2">
    <w:name w:val="WW8Num23z2"/>
    <w:rsid w:val="006D3FB0"/>
  </w:style>
  <w:style w:type="character" w:customStyle="1" w:styleId="WW8Num23z3">
    <w:name w:val="WW8Num23z3"/>
    <w:rsid w:val="006D3FB0"/>
  </w:style>
  <w:style w:type="character" w:customStyle="1" w:styleId="WW8Num23z4">
    <w:name w:val="WW8Num23z4"/>
    <w:rsid w:val="006D3FB0"/>
  </w:style>
  <w:style w:type="character" w:customStyle="1" w:styleId="WW8Num23z5">
    <w:name w:val="WW8Num23z5"/>
    <w:rsid w:val="006D3FB0"/>
  </w:style>
  <w:style w:type="character" w:customStyle="1" w:styleId="WW8Num23z6">
    <w:name w:val="WW8Num23z6"/>
    <w:rsid w:val="006D3FB0"/>
  </w:style>
  <w:style w:type="character" w:customStyle="1" w:styleId="WW8Num23z7">
    <w:name w:val="WW8Num23z7"/>
    <w:rsid w:val="006D3FB0"/>
  </w:style>
  <w:style w:type="character" w:customStyle="1" w:styleId="WW8Num23z8">
    <w:name w:val="WW8Num23z8"/>
    <w:rsid w:val="006D3FB0"/>
  </w:style>
  <w:style w:type="character" w:customStyle="1" w:styleId="WW8Num24z0">
    <w:name w:val="WW8Num24z0"/>
    <w:rsid w:val="006D3FB0"/>
    <w:rPr>
      <w:rFonts w:hint="default"/>
      <w:b/>
    </w:rPr>
  </w:style>
  <w:style w:type="character" w:customStyle="1" w:styleId="WW8Num24z1">
    <w:name w:val="WW8Num24z1"/>
    <w:rsid w:val="006D3FB0"/>
  </w:style>
  <w:style w:type="character" w:customStyle="1" w:styleId="WW8Num24z2">
    <w:name w:val="WW8Num24z2"/>
    <w:rsid w:val="006D3FB0"/>
  </w:style>
  <w:style w:type="character" w:customStyle="1" w:styleId="WW8Num24z3">
    <w:name w:val="WW8Num24z3"/>
    <w:rsid w:val="006D3FB0"/>
  </w:style>
  <w:style w:type="character" w:customStyle="1" w:styleId="WW8Num24z4">
    <w:name w:val="WW8Num24z4"/>
    <w:rsid w:val="006D3FB0"/>
  </w:style>
  <w:style w:type="character" w:customStyle="1" w:styleId="WW8Num24z5">
    <w:name w:val="WW8Num24z5"/>
    <w:rsid w:val="006D3FB0"/>
  </w:style>
  <w:style w:type="character" w:customStyle="1" w:styleId="WW8Num24z6">
    <w:name w:val="WW8Num24z6"/>
    <w:rsid w:val="006D3FB0"/>
  </w:style>
  <w:style w:type="character" w:customStyle="1" w:styleId="WW8Num24z7">
    <w:name w:val="WW8Num24z7"/>
    <w:rsid w:val="006D3FB0"/>
  </w:style>
  <w:style w:type="character" w:customStyle="1" w:styleId="WW8Num24z8">
    <w:name w:val="WW8Num24z8"/>
    <w:rsid w:val="006D3FB0"/>
  </w:style>
  <w:style w:type="character" w:customStyle="1" w:styleId="WW8Num25z0">
    <w:name w:val="WW8Num25z0"/>
    <w:rsid w:val="006D3FB0"/>
    <w:rPr>
      <w:rFonts w:hint="default"/>
      <w:b/>
    </w:rPr>
  </w:style>
  <w:style w:type="character" w:customStyle="1" w:styleId="WW8Num25z1">
    <w:name w:val="WW8Num25z1"/>
    <w:rsid w:val="006D3FB0"/>
  </w:style>
  <w:style w:type="character" w:customStyle="1" w:styleId="WW8Num25z2">
    <w:name w:val="WW8Num25z2"/>
    <w:rsid w:val="006D3FB0"/>
  </w:style>
  <w:style w:type="character" w:customStyle="1" w:styleId="WW8Num25z3">
    <w:name w:val="WW8Num25z3"/>
    <w:rsid w:val="006D3FB0"/>
  </w:style>
  <w:style w:type="character" w:customStyle="1" w:styleId="WW8Num25z4">
    <w:name w:val="WW8Num25z4"/>
    <w:rsid w:val="006D3FB0"/>
  </w:style>
  <w:style w:type="character" w:customStyle="1" w:styleId="WW8Num25z5">
    <w:name w:val="WW8Num25z5"/>
    <w:rsid w:val="006D3FB0"/>
  </w:style>
  <w:style w:type="character" w:customStyle="1" w:styleId="WW8Num25z6">
    <w:name w:val="WW8Num25z6"/>
    <w:rsid w:val="006D3FB0"/>
  </w:style>
  <w:style w:type="character" w:customStyle="1" w:styleId="WW8Num25z7">
    <w:name w:val="WW8Num25z7"/>
    <w:rsid w:val="006D3FB0"/>
  </w:style>
  <w:style w:type="character" w:customStyle="1" w:styleId="WW8Num25z8">
    <w:name w:val="WW8Num25z8"/>
    <w:rsid w:val="006D3FB0"/>
  </w:style>
  <w:style w:type="character" w:customStyle="1" w:styleId="WW8Num26z0">
    <w:name w:val="WW8Num26z0"/>
    <w:rsid w:val="006D3FB0"/>
    <w:rPr>
      <w:rFonts w:hint="default"/>
    </w:rPr>
  </w:style>
  <w:style w:type="character" w:customStyle="1" w:styleId="WW8Num26z1">
    <w:name w:val="WW8Num26z1"/>
    <w:rsid w:val="006D3FB0"/>
  </w:style>
  <w:style w:type="character" w:customStyle="1" w:styleId="WW8Num26z2">
    <w:name w:val="WW8Num26z2"/>
    <w:rsid w:val="006D3FB0"/>
  </w:style>
  <w:style w:type="character" w:customStyle="1" w:styleId="WW8Num26z3">
    <w:name w:val="WW8Num26z3"/>
    <w:rsid w:val="006D3FB0"/>
  </w:style>
  <w:style w:type="character" w:customStyle="1" w:styleId="WW8Num26z4">
    <w:name w:val="WW8Num26z4"/>
    <w:rsid w:val="006D3FB0"/>
  </w:style>
  <w:style w:type="character" w:customStyle="1" w:styleId="WW8Num26z5">
    <w:name w:val="WW8Num26z5"/>
    <w:rsid w:val="006D3FB0"/>
  </w:style>
  <w:style w:type="character" w:customStyle="1" w:styleId="WW8Num26z6">
    <w:name w:val="WW8Num26z6"/>
    <w:rsid w:val="006D3FB0"/>
  </w:style>
  <w:style w:type="character" w:customStyle="1" w:styleId="WW8Num26z7">
    <w:name w:val="WW8Num26z7"/>
    <w:rsid w:val="006D3FB0"/>
  </w:style>
  <w:style w:type="character" w:customStyle="1" w:styleId="WW8Num26z8">
    <w:name w:val="WW8Num26z8"/>
    <w:rsid w:val="006D3FB0"/>
  </w:style>
  <w:style w:type="character" w:customStyle="1" w:styleId="WW8Num27z0">
    <w:name w:val="WW8Num27z0"/>
    <w:rsid w:val="006D3FB0"/>
    <w:rPr>
      <w:b/>
    </w:rPr>
  </w:style>
  <w:style w:type="character" w:customStyle="1" w:styleId="WW8Num27z1">
    <w:name w:val="WW8Num27z1"/>
    <w:rsid w:val="006D3FB0"/>
  </w:style>
  <w:style w:type="character" w:customStyle="1" w:styleId="WW8Num27z2">
    <w:name w:val="WW8Num27z2"/>
    <w:rsid w:val="006D3FB0"/>
  </w:style>
  <w:style w:type="character" w:customStyle="1" w:styleId="WW8Num27z3">
    <w:name w:val="WW8Num27z3"/>
    <w:rsid w:val="006D3FB0"/>
  </w:style>
  <w:style w:type="character" w:customStyle="1" w:styleId="WW8Num27z4">
    <w:name w:val="WW8Num27z4"/>
    <w:rsid w:val="006D3FB0"/>
  </w:style>
  <w:style w:type="character" w:customStyle="1" w:styleId="WW8Num27z5">
    <w:name w:val="WW8Num27z5"/>
    <w:rsid w:val="006D3FB0"/>
  </w:style>
  <w:style w:type="character" w:customStyle="1" w:styleId="WW8Num27z6">
    <w:name w:val="WW8Num27z6"/>
    <w:rsid w:val="006D3FB0"/>
  </w:style>
  <w:style w:type="character" w:customStyle="1" w:styleId="WW8Num27z7">
    <w:name w:val="WW8Num27z7"/>
    <w:rsid w:val="006D3FB0"/>
  </w:style>
  <w:style w:type="character" w:customStyle="1" w:styleId="WW8Num27z8">
    <w:name w:val="WW8Num27z8"/>
    <w:rsid w:val="006D3FB0"/>
  </w:style>
  <w:style w:type="character" w:customStyle="1" w:styleId="WW8Num28z0">
    <w:name w:val="WW8Num28z0"/>
    <w:rsid w:val="006D3FB0"/>
    <w:rPr>
      <w:b/>
    </w:rPr>
  </w:style>
  <w:style w:type="character" w:customStyle="1" w:styleId="WW8Num28z1">
    <w:name w:val="WW8Num28z1"/>
    <w:rsid w:val="006D3FB0"/>
  </w:style>
  <w:style w:type="character" w:customStyle="1" w:styleId="WW8Num28z2">
    <w:name w:val="WW8Num28z2"/>
    <w:rsid w:val="006D3FB0"/>
  </w:style>
  <w:style w:type="character" w:customStyle="1" w:styleId="WW8Num28z3">
    <w:name w:val="WW8Num28z3"/>
    <w:rsid w:val="006D3FB0"/>
  </w:style>
  <w:style w:type="character" w:customStyle="1" w:styleId="WW8Num28z4">
    <w:name w:val="WW8Num28z4"/>
    <w:rsid w:val="006D3FB0"/>
  </w:style>
  <w:style w:type="character" w:customStyle="1" w:styleId="WW8Num28z5">
    <w:name w:val="WW8Num28z5"/>
    <w:rsid w:val="006D3FB0"/>
  </w:style>
  <w:style w:type="character" w:customStyle="1" w:styleId="WW8Num28z6">
    <w:name w:val="WW8Num28z6"/>
    <w:rsid w:val="006D3FB0"/>
  </w:style>
  <w:style w:type="character" w:customStyle="1" w:styleId="WW8Num28z7">
    <w:name w:val="WW8Num28z7"/>
    <w:rsid w:val="006D3FB0"/>
  </w:style>
  <w:style w:type="character" w:customStyle="1" w:styleId="WW8Num28z8">
    <w:name w:val="WW8Num28z8"/>
    <w:rsid w:val="006D3FB0"/>
  </w:style>
  <w:style w:type="character" w:customStyle="1" w:styleId="WW8Num29z0">
    <w:name w:val="WW8Num29z0"/>
    <w:rsid w:val="006D3FB0"/>
    <w:rPr>
      <w:rFonts w:ascii="Wingdings" w:hAnsi="Wingdings" w:cs="Wingdings" w:hint="default"/>
    </w:rPr>
  </w:style>
  <w:style w:type="character" w:customStyle="1" w:styleId="WW8Num29z1">
    <w:name w:val="WW8Num29z1"/>
    <w:rsid w:val="006D3FB0"/>
    <w:rPr>
      <w:rFonts w:ascii="Courier New" w:hAnsi="Courier New" w:cs="Courier New" w:hint="default"/>
    </w:rPr>
  </w:style>
  <w:style w:type="character" w:customStyle="1" w:styleId="WW8Num29z3">
    <w:name w:val="WW8Num29z3"/>
    <w:rsid w:val="006D3FB0"/>
    <w:rPr>
      <w:rFonts w:ascii="Symbol" w:hAnsi="Symbol" w:cs="Symbol" w:hint="default"/>
    </w:rPr>
  </w:style>
  <w:style w:type="character" w:customStyle="1" w:styleId="WW8Num30z0">
    <w:name w:val="WW8Num30z0"/>
    <w:rsid w:val="006D3FB0"/>
    <w:rPr>
      <w:rFonts w:ascii="Wingdings" w:eastAsia="Times New Roman" w:hAnsi="Wingdings" w:cs="Arial" w:hint="default"/>
    </w:rPr>
  </w:style>
  <w:style w:type="character" w:customStyle="1" w:styleId="WW8Num30z1">
    <w:name w:val="WW8Num30z1"/>
    <w:rsid w:val="006D3FB0"/>
    <w:rPr>
      <w:rFonts w:ascii="Courier New" w:hAnsi="Courier New" w:cs="Courier New" w:hint="default"/>
    </w:rPr>
  </w:style>
  <w:style w:type="character" w:customStyle="1" w:styleId="WW8Num30z2">
    <w:name w:val="WW8Num30z2"/>
    <w:rsid w:val="006D3FB0"/>
    <w:rPr>
      <w:rFonts w:ascii="Wingdings" w:hAnsi="Wingdings" w:cs="Wingdings" w:hint="default"/>
    </w:rPr>
  </w:style>
  <w:style w:type="character" w:customStyle="1" w:styleId="WW8Num30z3">
    <w:name w:val="WW8Num30z3"/>
    <w:rsid w:val="006D3FB0"/>
    <w:rPr>
      <w:rFonts w:ascii="Symbol" w:hAnsi="Symbol" w:cs="Symbol" w:hint="default"/>
    </w:rPr>
  </w:style>
  <w:style w:type="character" w:customStyle="1" w:styleId="WW8Num31z0">
    <w:name w:val="WW8Num31z0"/>
    <w:rsid w:val="006D3FB0"/>
    <w:rPr>
      <w:b/>
    </w:rPr>
  </w:style>
  <w:style w:type="character" w:customStyle="1" w:styleId="WW8Num31z1">
    <w:name w:val="WW8Num31z1"/>
    <w:rsid w:val="006D3FB0"/>
  </w:style>
  <w:style w:type="character" w:customStyle="1" w:styleId="WW8Num31z2">
    <w:name w:val="WW8Num31z2"/>
    <w:rsid w:val="006D3FB0"/>
  </w:style>
  <w:style w:type="character" w:customStyle="1" w:styleId="WW8Num31z3">
    <w:name w:val="WW8Num31z3"/>
    <w:rsid w:val="006D3FB0"/>
  </w:style>
  <w:style w:type="character" w:customStyle="1" w:styleId="WW8Num31z4">
    <w:name w:val="WW8Num31z4"/>
    <w:rsid w:val="006D3FB0"/>
  </w:style>
  <w:style w:type="character" w:customStyle="1" w:styleId="WW8Num31z5">
    <w:name w:val="WW8Num31z5"/>
    <w:rsid w:val="006D3FB0"/>
  </w:style>
  <w:style w:type="character" w:customStyle="1" w:styleId="WW8Num31z6">
    <w:name w:val="WW8Num31z6"/>
    <w:rsid w:val="006D3FB0"/>
  </w:style>
  <w:style w:type="character" w:customStyle="1" w:styleId="WW8Num31z7">
    <w:name w:val="WW8Num31z7"/>
    <w:rsid w:val="006D3FB0"/>
  </w:style>
  <w:style w:type="character" w:customStyle="1" w:styleId="WW8Num31z8">
    <w:name w:val="WW8Num31z8"/>
    <w:rsid w:val="006D3FB0"/>
  </w:style>
  <w:style w:type="character" w:customStyle="1" w:styleId="WW8Num32z0">
    <w:name w:val="WW8Num32z0"/>
    <w:rsid w:val="006D3FB0"/>
    <w:rPr>
      <w:rFonts w:ascii="Symbol" w:hAnsi="Symbol" w:cs="Symbol" w:hint="default"/>
    </w:rPr>
  </w:style>
  <w:style w:type="character" w:customStyle="1" w:styleId="WW8Num32z1">
    <w:name w:val="WW8Num32z1"/>
    <w:rsid w:val="006D3FB0"/>
    <w:rPr>
      <w:rFonts w:ascii="Courier New" w:hAnsi="Courier New" w:cs="Courier New" w:hint="default"/>
    </w:rPr>
  </w:style>
  <w:style w:type="character" w:customStyle="1" w:styleId="WW8Num32z2">
    <w:name w:val="WW8Num32z2"/>
    <w:rsid w:val="006D3FB0"/>
    <w:rPr>
      <w:rFonts w:ascii="Wingdings" w:hAnsi="Wingdings" w:cs="Wingdings" w:hint="default"/>
    </w:rPr>
  </w:style>
  <w:style w:type="character" w:customStyle="1" w:styleId="WW8Num33z0">
    <w:name w:val="WW8Num33z0"/>
    <w:rsid w:val="006D3FB0"/>
    <w:rPr>
      <w:rFonts w:hint="default"/>
      <w:b/>
      <w:color w:val="000000"/>
    </w:rPr>
  </w:style>
  <w:style w:type="character" w:customStyle="1" w:styleId="WW8Num34z0">
    <w:name w:val="WW8Num34z0"/>
    <w:rsid w:val="006D3FB0"/>
    <w:rPr>
      <w:rFonts w:hint="default"/>
      <w:b/>
    </w:rPr>
  </w:style>
  <w:style w:type="character" w:customStyle="1" w:styleId="WW8Num34z1">
    <w:name w:val="WW8Num34z1"/>
    <w:rsid w:val="006D3FB0"/>
    <w:rPr>
      <w:rFonts w:hint="default"/>
    </w:rPr>
  </w:style>
  <w:style w:type="character" w:customStyle="1" w:styleId="WW8Num34z2">
    <w:name w:val="WW8Num34z2"/>
    <w:rsid w:val="006D3FB0"/>
  </w:style>
  <w:style w:type="character" w:customStyle="1" w:styleId="WW8Num34z3">
    <w:name w:val="WW8Num34z3"/>
    <w:rsid w:val="006D3FB0"/>
  </w:style>
  <w:style w:type="character" w:customStyle="1" w:styleId="WW8Num34z4">
    <w:name w:val="WW8Num34z4"/>
    <w:rsid w:val="006D3FB0"/>
  </w:style>
  <w:style w:type="character" w:customStyle="1" w:styleId="WW8Num34z5">
    <w:name w:val="WW8Num34z5"/>
    <w:rsid w:val="006D3FB0"/>
  </w:style>
  <w:style w:type="character" w:customStyle="1" w:styleId="WW8Num34z6">
    <w:name w:val="WW8Num34z6"/>
    <w:rsid w:val="006D3FB0"/>
  </w:style>
  <w:style w:type="character" w:customStyle="1" w:styleId="WW8Num34z7">
    <w:name w:val="WW8Num34z7"/>
    <w:rsid w:val="006D3FB0"/>
  </w:style>
  <w:style w:type="character" w:customStyle="1" w:styleId="WW8Num34z8">
    <w:name w:val="WW8Num34z8"/>
    <w:rsid w:val="006D3FB0"/>
  </w:style>
  <w:style w:type="character" w:customStyle="1" w:styleId="WW8Num35z0">
    <w:name w:val="WW8Num35z0"/>
    <w:rsid w:val="006D3FB0"/>
    <w:rPr>
      <w:rFonts w:hint="default"/>
    </w:rPr>
  </w:style>
  <w:style w:type="character" w:customStyle="1" w:styleId="WW8Num35z1">
    <w:name w:val="WW8Num35z1"/>
    <w:rsid w:val="006D3FB0"/>
  </w:style>
  <w:style w:type="character" w:customStyle="1" w:styleId="WW8Num35z2">
    <w:name w:val="WW8Num35z2"/>
    <w:rsid w:val="006D3FB0"/>
  </w:style>
  <w:style w:type="character" w:customStyle="1" w:styleId="WW8Num35z3">
    <w:name w:val="WW8Num35z3"/>
    <w:rsid w:val="006D3FB0"/>
  </w:style>
  <w:style w:type="character" w:customStyle="1" w:styleId="WW8Num35z4">
    <w:name w:val="WW8Num35z4"/>
    <w:rsid w:val="006D3FB0"/>
  </w:style>
  <w:style w:type="character" w:customStyle="1" w:styleId="WW8Num35z5">
    <w:name w:val="WW8Num35z5"/>
    <w:rsid w:val="006D3FB0"/>
  </w:style>
  <w:style w:type="character" w:customStyle="1" w:styleId="WW8Num35z6">
    <w:name w:val="WW8Num35z6"/>
    <w:rsid w:val="006D3FB0"/>
  </w:style>
  <w:style w:type="character" w:customStyle="1" w:styleId="WW8Num35z7">
    <w:name w:val="WW8Num35z7"/>
    <w:rsid w:val="006D3FB0"/>
  </w:style>
  <w:style w:type="character" w:customStyle="1" w:styleId="WW8Num35z8">
    <w:name w:val="WW8Num35z8"/>
    <w:rsid w:val="006D3FB0"/>
  </w:style>
  <w:style w:type="character" w:customStyle="1" w:styleId="WW8Num36z0">
    <w:name w:val="WW8Num36z0"/>
    <w:rsid w:val="006D3FB0"/>
    <w:rPr>
      <w:rFonts w:hint="default"/>
      <w:b/>
    </w:rPr>
  </w:style>
  <w:style w:type="character" w:customStyle="1" w:styleId="WW8Num36z1">
    <w:name w:val="WW8Num36z1"/>
    <w:rsid w:val="006D3FB0"/>
  </w:style>
  <w:style w:type="character" w:customStyle="1" w:styleId="WW8Num36z2">
    <w:name w:val="WW8Num36z2"/>
    <w:rsid w:val="006D3FB0"/>
  </w:style>
  <w:style w:type="character" w:customStyle="1" w:styleId="WW8Num36z3">
    <w:name w:val="WW8Num36z3"/>
    <w:rsid w:val="006D3FB0"/>
  </w:style>
  <w:style w:type="character" w:customStyle="1" w:styleId="WW8Num36z4">
    <w:name w:val="WW8Num36z4"/>
    <w:rsid w:val="006D3FB0"/>
  </w:style>
  <w:style w:type="character" w:customStyle="1" w:styleId="WW8Num36z5">
    <w:name w:val="WW8Num36z5"/>
    <w:rsid w:val="006D3FB0"/>
  </w:style>
  <w:style w:type="character" w:customStyle="1" w:styleId="WW8Num36z6">
    <w:name w:val="WW8Num36z6"/>
    <w:rsid w:val="006D3FB0"/>
  </w:style>
  <w:style w:type="character" w:customStyle="1" w:styleId="WW8Num36z7">
    <w:name w:val="WW8Num36z7"/>
    <w:rsid w:val="006D3FB0"/>
  </w:style>
  <w:style w:type="character" w:customStyle="1" w:styleId="WW8Num36z8">
    <w:name w:val="WW8Num36z8"/>
    <w:rsid w:val="006D3FB0"/>
  </w:style>
  <w:style w:type="character" w:customStyle="1" w:styleId="WW8Num37z0">
    <w:name w:val="WW8Num37z0"/>
    <w:rsid w:val="006D3FB0"/>
    <w:rPr>
      <w:rFonts w:ascii="Symbol" w:eastAsia="Times New Roman" w:hAnsi="Symbol" w:cs="Arial" w:hint="default"/>
    </w:rPr>
  </w:style>
  <w:style w:type="character" w:customStyle="1" w:styleId="WW8Num37z1">
    <w:name w:val="WW8Num37z1"/>
    <w:rsid w:val="006D3FB0"/>
    <w:rPr>
      <w:rFonts w:ascii="Courier New" w:hAnsi="Courier New" w:cs="Courier New" w:hint="default"/>
    </w:rPr>
  </w:style>
  <w:style w:type="character" w:customStyle="1" w:styleId="WW8Num37z2">
    <w:name w:val="WW8Num37z2"/>
    <w:rsid w:val="006D3FB0"/>
    <w:rPr>
      <w:rFonts w:ascii="Wingdings" w:hAnsi="Wingdings" w:cs="Wingdings" w:hint="default"/>
    </w:rPr>
  </w:style>
  <w:style w:type="character" w:customStyle="1" w:styleId="WW8Num37z3">
    <w:name w:val="WW8Num37z3"/>
    <w:rsid w:val="006D3FB0"/>
    <w:rPr>
      <w:rFonts w:ascii="Symbol" w:hAnsi="Symbol" w:cs="Symbol" w:hint="default"/>
    </w:rPr>
  </w:style>
  <w:style w:type="character" w:customStyle="1" w:styleId="WW8Num38z0">
    <w:name w:val="WW8Num38z0"/>
    <w:rsid w:val="006D3FB0"/>
    <w:rPr>
      <w:b/>
    </w:rPr>
  </w:style>
  <w:style w:type="character" w:customStyle="1" w:styleId="WW8Num38z1">
    <w:name w:val="WW8Num38z1"/>
    <w:rsid w:val="006D3FB0"/>
  </w:style>
  <w:style w:type="character" w:customStyle="1" w:styleId="WW8Num38z2">
    <w:name w:val="WW8Num38z2"/>
    <w:rsid w:val="006D3FB0"/>
  </w:style>
  <w:style w:type="character" w:customStyle="1" w:styleId="WW8Num38z3">
    <w:name w:val="WW8Num38z3"/>
    <w:rsid w:val="006D3FB0"/>
  </w:style>
  <w:style w:type="character" w:customStyle="1" w:styleId="WW8Num38z4">
    <w:name w:val="WW8Num38z4"/>
    <w:rsid w:val="006D3FB0"/>
  </w:style>
  <w:style w:type="character" w:customStyle="1" w:styleId="WW8Num38z5">
    <w:name w:val="WW8Num38z5"/>
    <w:rsid w:val="006D3FB0"/>
  </w:style>
  <w:style w:type="character" w:customStyle="1" w:styleId="WW8Num38z6">
    <w:name w:val="WW8Num38z6"/>
    <w:rsid w:val="006D3FB0"/>
  </w:style>
  <w:style w:type="character" w:customStyle="1" w:styleId="WW8Num38z7">
    <w:name w:val="WW8Num38z7"/>
    <w:rsid w:val="006D3FB0"/>
  </w:style>
  <w:style w:type="character" w:customStyle="1" w:styleId="WW8Num38z8">
    <w:name w:val="WW8Num38z8"/>
    <w:rsid w:val="006D3FB0"/>
  </w:style>
  <w:style w:type="character" w:customStyle="1" w:styleId="WW8Num39z0">
    <w:name w:val="WW8Num39z0"/>
    <w:rsid w:val="006D3FB0"/>
    <w:rPr>
      <w:rFonts w:hint="default"/>
      <w:b w:val="0"/>
    </w:rPr>
  </w:style>
  <w:style w:type="character" w:customStyle="1" w:styleId="WW8Num39z1">
    <w:name w:val="WW8Num39z1"/>
    <w:rsid w:val="006D3FB0"/>
    <w:rPr>
      <w:rFonts w:hint="default"/>
    </w:rPr>
  </w:style>
  <w:style w:type="character" w:customStyle="1" w:styleId="WW8Num39z2">
    <w:name w:val="WW8Num39z2"/>
    <w:rsid w:val="006D3FB0"/>
  </w:style>
  <w:style w:type="character" w:customStyle="1" w:styleId="WW8Num39z3">
    <w:name w:val="WW8Num39z3"/>
    <w:rsid w:val="006D3FB0"/>
  </w:style>
  <w:style w:type="character" w:customStyle="1" w:styleId="WW8Num39z4">
    <w:name w:val="WW8Num39z4"/>
    <w:rsid w:val="006D3FB0"/>
  </w:style>
  <w:style w:type="character" w:customStyle="1" w:styleId="WW8Num39z5">
    <w:name w:val="WW8Num39z5"/>
    <w:rsid w:val="006D3FB0"/>
  </w:style>
  <w:style w:type="character" w:customStyle="1" w:styleId="WW8Num39z6">
    <w:name w:val="WW8Num39z6"/>
    <w:rsid w:val="006D3FB0"/>
  </w:style>
  <w:style w:type="character" w:customStyle="1" w:styleId="WW8Num39z7">
    <w:name w:val="WW8Num39z7"/>
    <w:rsid w:val="006D3FB0"/>
  </w:style>
  <w:style w:type="character" w:customStyle="1" w:styleId="WW8Num39z8">
    <w:name w:val="WW8Num39z8"/>
    <w:rsid w:val="006D3FB0"/>
  </w:style>
  <w:style w:type="character" w:customStyle="1" w:styleId="WW8Num40z0">
    <w:name w:val="WW8Num40z0"/>
    <w:rsid w:val="006D3FB0"/>
    <w:rPr>
      <w:rFonts w:hint="default"/>
    </w:rPr>
  </w:style>
  <w:style w:type="character" w:customStyle="1" w:styleId="WW8Num40z1">
    <w:name w:val="WW8Num40z1"/>
    <w:rsid w:val="006D3FB0"/>
  </w:style>
  <w:style w:type="character" w:customStyle="1" w:styleId="WW8Num40z2">
    <w:name w:val="WW8Num40z2"/>
    <w:rsid w:val="006D3FB0"/>
  </w:style>
  <w:style w:type="character" w:customStyle="1" w:styleId="WW8Num40z3">
    <w:name w:val="WW8Num40z3"/>
    <w:rsid w:val="006D3FB0"/>
  </w:style>
  <w:style w:type="character" w:customStyle="1" w:styleId="WW8Num40z4">
    <w:name w:val="WW8Num40z4"/>
    <w:rsid w:val="006D3FB0"/>
  </w:style>
  <w:style w:type="character" w:customStyle="1" w:styleId="WW8Num40z5">
    <w:name w:val="WW8Num40z5"/>
    <w:rsid w:val="006D3FB0"/>
  </w:style>
  <w:style w:type="character" w:customStyle="1" w:styleId="WW8Num40z6">
    <w:name w:val="WW8Num40z6"/>
    <w:rsid w:val="006D3FB0"/>
  </w:style>
  <w:style w:type="character" w:customStyle="1" w:styleId="WW8Num40z7">
    <w:name w:val="WW8Num40z7"/>
    <w:rsid w:val="006D3FB0"/>
  </w:style>
  <w:style w:type="character" w:customStyle="1" w:styleId="WW8Num40z8">
    <w:name w:val="WW8Num40z8"/>
    <w:rsid w:val="006D3FB0"/>
  </w:style>
  <w:style w:type="character" w:customStyle="1" w:styleId="WW8Num41z0">
    <w:name w:val="WW8Num41z0"/>
    <w:rsid w:val="006D3FB0"/>
    <w:rPr>
      <w:rFonts w:hint="default"/>
    </w:rPr>
  </w:style>
  <w:style w:type="character" w:customStyle="1" w:styleId="WW8Num42z0">
    <w:name w:val="WW8Num42z0"/>
    <w:rsid w:val="006D3FB0"/>
    <w:rPr>
      <w:b/>
    </w:rPr>
  </w:style>
  <w:style w:type="character" w:customStyle="1" w:styleId="WW8Num42z1">
    <w:name w:val="WW8Num42z1"/>
    <w:rsid w:val="006D3FB0"/>
  </w:style>
  <w:style w:type="character" w:customStyle="1" w:styleId="WW8Num42z2">
    <w:name w:val="WW8Num42z2"/>
    <w:rsid w:val="006D3FB0"/>
  </w:style>
  <w:style w:type="character" w:customStyle="1" w:styleId="WW8Num42z3">
    <w:name w:val="WW8Num42z3"/>
    <w:rsid w:val="006D3FB0"/>
  </w:style>
  <w:style w:type="character" w:customStyle="1" w:styleId="WW8Num42z4">
    <w:name w:val="WW8Num42z4"/>
    <w:rsid w:val="006D3FB0"/>
  </w:style>
  <w:style w:type="character" w:customStyle="1" w:styleId="WW8Num42z5">
    <w:name w:val="WW8Num42z5"/>
    <w:rsid w:val="006D3FB0"/>
  </w:style>
  <w:style w:type="character" w:customStyle="1" w:styleId="WW8Num42z6">
    <w:name w:val="WW8Num42z6"/>
    <w:rsid w:val="006D3FB0"/>
  </w:style>
  <w:style w:type="character" w:customStyle="1" w:styleId="WW8Num42z7">
    <w:name w:val="WW8Num42z7"/>
    <w:rsid w:val="006D3FB0"/>
  </w:style>
  <w:style w:type="character" w:customStyle="1" w:styleId="WW8Num42z8">
    <w:name w:val="WW8Num42z8"/>
    <w:rsid w:val="006D3FB0"/>
  </w:style>
  <w:style w:type="character" w:customStyle="1" w:styleId="WW8Num43z0">
    <w:name w:val="WW8Num43z0"/>
    <w:rsid w:val="006D3FB0"/>
    <w:rPr>
      <w:rFonts w:hint="default"/>
      <w:b/>
    </w:rPr>
  </w:style>
  <w:style w:type="character" w:customStyle="1" w:styleId="WW8Num43z1">
    <w:name w:val="WW8Num43z1"/>
    <w:rsid w:val="006D3FB0"/>
  </w:style>
  <w:style w:type="character" w:customStyle="1" w:styleId="WW8Num43z2">
    <w:name w:val="WW8Num43z2"/>
    <w:rsid w:val="006D3FB0"/>
  </w:style>
  <w:style w:type="character" w:customStyle="1" w:styleId="WW8Num43z3">
    <w:name w:val="WW8Num43z3"/>
    <w:rsid w:val="006D3FB0"/>
  </w:style>
  <w:style w:type="character" w:customStyle="1" w:styleId="WW8Num43z4">
    <w:name w:val="WW8Num43z4"/>
    <w:rsid w:val="006D3FB0"/>
  </w:style>
  <w:style w:type="character" w:customStyle="1" w:styleId="WW8Num43z5">
    <w:name w:val="WW8Num43z5"/>
    <w:rsid w:val="006D3FB0"/>
  </w:style>
  <w:style w:type="character" w:customStyle="1" w:styleId="WW8Num43z6">
    <w:name w:val="WW8Num43z6"/>
    <w:rsid w:val="006D3FB0"/>
  </w:style>
  <w:style w:type="character" w:customStyle="1" w:styleId="WW8Num43z7">
    <w:name w:val="WW8Num43z7"/>
    <w:rsid w:val="006D3FB0"/>
  </w:style>
  <w:style w:type="character" w:customStyle="1" w:styleId="WW8Num43z8">
    <w:name w:val="WW8Num43z8"/>
    <w:rsid w:val="006D3FB0"/>
  </w:style>
  <w:style w:type="character" w:customStyle="1" w:styleId="WW8Num44z0">
    <w:name w:val="WW8Num44z0"/>
    <w:rsid w:val="006D3FB0"/>
    <w:rPr>
      <w:rFonts w:ascii="Wingdings" w:hAnsi="Wingdings" w:cs="Wingdings" w:hint="default"/>
    </w:rPr>
  </w:style>
  <w:style w:type="character" w:customStyle="1" w:styleId="WW8Num44z1">
    <w:name w:val="WW8Num44z1"/>
    <w:rsid w:val="006D3FB0"/>
    <w:rPr>
      <w:rFonts w:ascii="Courier New" w:hAnsi="Courier New" w:cs="Courier New" w:hint="default"/>
    </w:rPr>
  </w:style>
  <w:style w:type="character" w:customStyle="1" w:styleId="WW8Num44z3">
    <w:name w:val="WW8Num44z3"/>
    <w:rsid w:val="006D3FB0"/>
    <w:rPr>
      <w:rFonts w:ascii="Symbol" w:hAnsi="Symbol" w:cs="Symbol" w:hint="default"/>
    </w:rPr>
  </w:style>
  <w:style w:type="character" w:customStyle="1" w:styleId="WW8Num45z0">
    <w:name w:val="WW8Num45z0"/>
    <w:rsid w:val="006D3FB0"/>
    <w:rPr>
      <w:rFonts w:hint="default"/>
      <w:b/>
      <w:lang w:val="pt-BR"/>
    </w:rPr>
  </w:style>
  <w:style w:type="character" w:customStyle="1" w:styleId="WW8Num45z1">
    <w:name w:val="WW8Num45z1"/>
    <w:rsid w:val="006D3FB0"/>
    <w:rPr>
      <w:rFonts w:hint="default"/>
      <w:b/>
    </w:rPr>
  </w:style>
  <w:style w:type="character" w:customStyle="1" w:styleId="WW8Num45z2">
    <w:name w:val="WW8Num45z2"/>
    <w:rsid w:val="006D3FB0"/>
    <w:rPr>
      <w:rFonts w:hint="default"/>
    </w:rPr>
  </w:style>
  <w:style w:type="character" w:customStyle="1" w:styleId="WW8Num46z0">
    <w:name w:val="WW8Num46z0"/>
    <w:rsid w:val="006D3FB0"/>
    <w:rPr>
      <w:rFonts w:hint="default"/>
    </w:rPr>
  </w:style>
  <w:style w:type="character" w:customStyle="1" w:styleId="WW8Num46z2">
    <w:name w:val="WW8Num46z2"/>
    <w:rsid w:val="006D3FB0"/>
    <w:rPr>
      <w:rFonts w:hint="default"/>
      <w:b w:val="0"/>
      <w:i w:val="0"/>
    </w:rPr>
  </w:style>
  <w:style w:type="character" w:customStyle="1" w:styleId="WW8Num47z0">
    <w:name w:val="WW8Num47z0"/>
    <w:rsid w:val="006D3FB0"/>
    <w:rPr>
      <w:rFonts w:hint="default"/>
    </w:rPr>
  </w:style>
  <w:style w:type="character" w:customStyle="1" w:styleId="WW8Num47z1">
    <w:name w:val="WW8Num47z1"/>
    <w:rsid w:val="006D3FB0"/>
  </w:style>
  <w:style w:type="character" w:customStyle="1" w:styleId="WW8Num47z2">
    <w:name w:val="WW8Num47z2"/>
    <w:rsid w:val="006D3FB0"/>
  </w:style>
  <w:style w:type="character" w:customStyle="1" w:styleId="WW8Num47z3">
    <w:name w:val="WW8Num47z3"/>
    <w:rsid w:val="006D3FB0"/>
  </w:style>
  <w:style w:type="character" w:customStyle="1" w:styleId="WW8Num47z4">
    <w:name w:val="WW8Num47z4"/>
    <w:rsid w:val="006D3FB0"/>
  </w:style>
  <w:style w:type="character" w:customStyle="1" w:styleId="WW8Num47z5">
    <w:name w:val="WW8Num47z5"/>
    <w:rsid w:val="006D3FB0"/>
  </w:style>
  <w:style w:type="character" w:customStyle="1" w:styleId="WW8Num47z6">
    <w:name w:val="WW8Num47z6"/>
    <w:rsid w:val="006D3FB0"/>
  </w:style>
  <w:style w:type="character" w:customStyle="1" w:styleId="WW8Num47z7">
    <w:name w:val="WW8Num47z7"/>
    <w:rsid w:val="006D3FB0"/>
  </w:style>
  <w:style w:type="character" w:customStyle="1" w:styleId="WW8Num47z8">
    <w:name w:val="WW8Num47z8"/>
    <w:rsid w:val="006D3FB0"/>
  </w:style>
  <w:style w:type="character" w:customStyle="1" w:styleId="WW8Num48z0">
    <w:name w:val="WW8Num48z0"/>
    <w:rsid w:val="006D3FB0"/>
    <w:rPr>
      <w:b/>
    </w:rPr>
  </w:style>
  <w:style w:type="character" w:customStyle="1" w:styleId="WW8Num48z1">
    <w:name w:val="WW8Num48z1"/>
    <w:rsid w:val="006D3FB0"/>
  </w:style>
  <w:style w:type="character" w:customStyle="1" w:styleId="WW8Num48z2">
    <w:name w:val="WW8Num48z2"/>
    <w:rsid w:val="006D3FB0"/>
  </w:style>
  <w:style w:type="character" w:customStyle="1" w:styleId="WW8Num48z3">
    <w:name w:val="WW8Num48z3"/>
    <w:rsid w:val="006D3FB0"/>
  </w:style>
  <w:style w:type="character" w:customStyle="1" w:styleId="WW8Num48z4">
    <w:name w:val="WW8Num48z4"/>
    <w:rsid w:val="006D3FB0"/>
  </w:style>
  <w:style w:type="character" w:customStyle="1" w:styleId="WW8Num48z5">
    <w:name w:val="WW8Num48z5"/>
    <w:rsid w:val="006D3FB0"/>
  </w:style>
  <w:style w:type="character" w:customStyle="1" w:styleId="WW8Num48z6">
    <w:name w:val="WW8Num48z6"/>
    <w:rsid w:val="006D3FB0"/>
  </w:style>
  <w:style w:type="character" w:customStyle="1" w:styleId="WW8Num48z7">
    <w:name w:val="WW8Num48z7"/>
    <w:rsid w:val="006D3FB0"/>
  </w:style>
  <w:style w:type="character" w:customStyle="1" w:styleId="WW8Num48z8">
    <w:name w:val="WW8Num48z8"/>
    <w:rsid w:val="006D3FB0"/>
  </w:style>
  <w:style w:type="character" w:customStyle="1" w:styleId="WW8Num49z0">
    <w:name w:val="WW8Num49z0"/>
    <w:rsid w:val="006D3FB0"/>
    <w:rPr>
      <w:rFonts w:ascii="Wingdings" w:hAnsi="Wingdings" w:cs="Wingdings" w:hint="default"/>
    </w:rPr>
  </w:style>
  <w:style w:type="character" w:customStyle="1" w:styleId="WW8Num49z1">
    <w:name w:val="WW8Num49z1"/>
    <w:rsid w:val="006D3FB0"/>
    <w:rPr>
      <w:rFonts w:ascii="Courier New" w:hAnsi="Courier New" w:cs="Courier New" w:hint="default"/>
    </w:rPr>
  </w:style>
  <w:style w:type="character" w:customStyle="1" w:styleId="WW8Num49z3">
    <w:name w:val="WW8Num49z3"/>
    <w:rsid w:val="006D3FB0"/>
    <w:rPr>
      <w:rFonts w:ascii="Symbol" w:hAnsi="Symbol" w:cs="Symbol" w:hint="default"/>
    </w:rPr>
  </w:style>
  <w:style w:type="character" w:customStyle="1" w:styleId="WW8Num50z0">
    <w:name w:val="WW8Num50z0"/>
    <w:rsid w:val="006D3FB0"/>
    <w:rPr>
      <w:rFonts w:hint="default"/>
    </w:rPr>
  </w:style>
  <w:style w:type="character" w:customStyle="1" w:styleId="WW8Num50z1">
    <w:name w:val="WW8Num50z1"/>
    <w:rsid w:val="006D3FB0"/>
    <w:rPr>
      <w:rFonts w:hint="default"/>
      <w:b/>
    </w:rPr>
  </w:style>
  <w:style w:type="character" w:customStyle="1" w:styleId="WW8Num50z2">
    <w:name w:val="WW8Num50z2"/>
    <w:rsid w:val="006D3FB0"/>
  </w:style>
  <w:style w:type="character" w:customStyle="1" w:styleId="WW8Num50z3">
    <w:name w:val="WW8Num50z3"/>
    <w:rsid w:val="006D3FB0"/>
  </w:style>
  <w:style w:type="character" w:customStyle="1" w:styleId="WW8Num50z4">
    <w:name w:val="WW8Num50z4"/>
    <w:rsid w:val="006D3FB0"/>
  </w:style>
  <w:style w:type="character" w:customStyle="1" w:styleId="WW8Num50z5">
    <w:name w:val="WW8Num50z5"/>
    <w:rsid w:val="006D3FB0"/>
  </w:style>
  <w:style w:type="character" w:customStyle="1" w:styleId="WW8Num50z6">
    <w:name w:val="WW8Num50z6"/>
    <w:rsid w:val="006D3FB0"/>
  </w:style>
  <w:style w:type="character" w:customStyle="1" w:styleId="WW8Num50z7">
    <w:name w:val="WW8Num50z7"/>
    <w:rsid w:val="006D3FB0"/>
  </w:style>
  <w:style w:type="character" w:customStyle="1" w:styleId="WW8Num50z8">
    <w:name w:val="WW8Num50z8"/>
    <w:rsid w:val="006D3FB0"/>
  </w:style>
  <w:style w:type="character" w:customStyle="1" w:styleId="Fontepargpadro1">
    <w:name w:val="Fonte parág. padrão1"/>
    <w:rsid w:val="006D3FB0"/>
  </w:style>
  <w:style w:type="character" w:customStyle="1" w:styleId="mais-info">
    <w:name w:val="mais-info"/>
    <w:basedOn w:val="Fontepargpadro1"/>
    <w:rsid w:val="006D3FB0"/>
  </w:style>
  <w:style w:type="character" w:customStyle="1" w:styleId="Marcas">
    <w:name w:val="Marcas"/>
    <w:rsid w:val="006D3FB0"/>
    <w:rPr>
      <w:rFonts w:ascii="OpenSymbol" w:eastAsia="OpenSymbol" w:hAnsi="OpenSymbol" w:cs="OpenSymbol"/>
    </w:rPr>
  </w:style>
  <w:style w:type="paragraph" w:customStyle="1" w:styleId="Ttulo30">
    <w:name w:val="Título3"/>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6D3FB0"/>
    <w:pPr>
      <w:suppressAutoHyphens/>
      <w:autoSpaceDE w:val="0"/>
      <w:spacing w:before="0" w:beforeAutospacing="0" w:after="0" w:afterAutospacing="0"/>
      <w:jc w:val="both"/>
    </w:pPr>
    <w:rPr>
      <w:rFonts w:ascii="Arial" w:hAnsi="Arial" w:cs="Arial"/>
      <w:color w:val="000000"/>
      <w:sz w:val="21"/>
      <w:szCs w:val="21"/>
      <w:lang w:eastAsia="zh-CN"/>
    </w:rPr>
  </w:style>
  <w:style w:type="paragraph" w:styleId="Legenda">
    <w:name w:val="caption"/>
    <w:basedOn w:val="Normal"/>
    <w:uiPriority w:val="35"/>
    <w:qFormat/>
    <w:rsid w:val="006D3FB0"/>
    <w:pPr>
      <w:suppressLineNumbers/>
      <w:suppressAutoHyphens/>
      <w:spacing w:before="120" w:after="120"/>
    </w:pPr>
    <w:rPr>
      <w:rFonts w:ascii="Times New Roman" w:eastAsia="Times New Roman" w:hAnsi="Times New Roman" w:cs="Arial"/>
      <w:i/>
      <w:iCs/>
      <w:lang w:eastAsia="zh-CN"/>
    </w:rPr>
  </w:style>
  <w:style w:type="paragraph" w:customStyle="1" w:styleId="ndice">
    <w:name w:val="Índice"/>
    <w:basedOn w:val="Normal"/>
    <w:rsid w:val="006D3FB0"/>
    <w:pPr>
      <w:suppressLineNumbers/>
      <w:suppressAutoHyphens/>
    </w:pPr>
    <w:rPr>
      <w:rFonts w:ascii="Times New Roman" w:eastAsia="Times New Roman" w:hAnsi="Times New Roman" w:cs="Arial"/>
      <w:lang w:eastAsia="zh-CN"/>
    </w:rPr>
  </w:style>
  <w:style w:type="paragraph" w:customStyle="1" w:styleId="Ttulo20">
    <w:name w:val="Título2"/>
    <w:basedOn w:val="Normal"/>
    <w:next w:val="Corpodetexto"/>
    <w:rsid w:val="006D3FB0"/>
    <w:pPr>
      <w:keepNext/>
      <w:suppressAutoHyphens/>
      <w:spacing w:before="240" w:after="120"/>
    </w:pPr>
    <w:rPr>
      <w:rFonts w:ascii="Liberation Sans" w:eastAsia="Microsoft YaHei" w:hAnsi="Liberation Sans" w:cs="Arial"/>
      <w:sz w:val="28"/>
      <w:szCs w:val="28"/>
      <w:lang w:eastAsia="zh-CN"/>
    </w:rPr>
  </w:style>
  <w:style w:type="paragraph" w:customStyle="1" w:styleId="Ttulo10">
    <w:name w:val="Título1"/>
    <w:basedOn w:val="Normal"/>
    <w:next w:val="Corpodetexto"/>
    <w:rsid w:val="006D3FB0"/>
    <w:pPr>
      <w:suppressAutoHyphens/>
      <w:autoSpaceDE w:val="0"/>
      <w:jc w:val="center"/>
    </w:pPr>
    <w:rPr>
      <w:rFonts w:ascii="Arial" w:eastAsia="Times New Roman" w:hAnsi="Arial" w:cs="Arial"/>
      <w:b/>
      <w:bCs/>
      <w:color w:val="000000"/>
      <w:sz w:val="21"/>
      <w:szCs w:val="21"/>
      <w:lang w:eastAsia="zh-CN"/>
    </w:rPr>
  </w:style>
  <w:style w:type="paragraph" w:customStyle="1" w:styleId="Recuonormal1">
    <w:name w:val="Recuo normal1"/>
    <w:basedOn w:val="Normal"/>
    <w:rsid w:val="006D3FB0"/>
    <w:pPr>
      <w:suppressAutoHyphens/>
      <w:ind w:left="708"/>
    </w:pPr>
    <w:rPr>
      <w:rFonts w:ascii="Times New Roman" w:eastAsia="Times New Roman" w:hAnsi="Times New Roman" w:cs="Times New Roman"/>
      <w:lang w:eastAsia="zh-CN"/>
    </w:rPr>
  </w:style>
  <w:style w:type="paragraph" w:customStyle="1" w:styleId="Recuodecorpodetexto21">
    <w:name w:val="Recuo de corpo de texto 21"/>
    <w:basedOn w:val="Normal"/>
    <w:rsid w:val="006D3FB0"/>
    <w:pPr>
      <w:suppressAutoHyphens/>
      <w:ind w:left="4536"/>
      <w:jc w:val="both"/>
    </w:pPr>
    <w:rPr>
      <w:rFonts w:ascii="Times New Roman" w:eastAsia="Times New Roman" w:hAnsi="Times New Roman" w:cs="Times New Roman"/>
      <w:lang w:eastAsia="zh-CN"/>
    </w:rPr>
  </w:style>
  <w:style w:type="paragraph" w:customStyle="1" w:styleId="Corpodetexto21">
    <w:name w:val="Corpo de texto 21"/>
    <w:basedOn w:val="Normal"/>
    <w:rsid w:val="006D3FB0"/>
    <w:pPr>
      <w:suppressAutoHyphens/>
      <w:jc w:val="both"/>
    </w:pPr>
    <w:rPr>
      <w:rFonts w:ascii="Times New Roman" w:eastAsia="Times New Roman" w:hAnsi="Times New Roman" w:cs="Times New Roman"/>
      <w:lang w:eastAsia="zh-CN"/>
    </w:rPr>
  </w:style>
  <w:style w:type="paragraph" w:customStyle="1" w:styleId="CabealhoeRodap">
    <w:name w:val="Cabeçalho e Rodapé"/>
    <w:basedOn w:val="Normal"/>
    <w:rsid w:val="006D3FB0"/>
    <w:pPr>
      <w:suppressLineNumbers/>
      <w:tabs>
        <w:tab w:val="center" w:pos="4819"/>
        <w:tab w:val="right" w:pos="9638"/>
      </w:tabs>
      <w:suppressAutoHyphens/>
    </w:pPr>
    <w:rPr>
      <w:rFonts w:ascii="Times New Roman" w:eastAsia="Times New Roman" w:hAnsi="Times New Roman" w:cs="Times New Roman"/>
      <w:lang w:eastAsia="zh-CN"/>
    </w:rPr>
  </w:style>
  <w:style w:type="paragraph" w:customStyle="1" w:styleId="Textoembloco1">
    <w:name w:val="Texto em bloco1"/>
    <w:basedOn w:val="Normal"/>
    <w:rsid w:val="006D3FB0"/>
    <w:pPr>
      <w:suppressAutoHyphens/>
      <w:spacing w:before="40" w:after="40" w:line="360" w:lineRule="auto"/>
      <w:ind w:left="1276" w:right="1021" w:firstLine="3260"/>
      <w:jc w:val="both"/>
    </w:pPr>
    <w:rPr>
      <w:rFonts w:ascii="Times New Roman" w:eastAsia="Times New Roman" w:hAnsi="Times New Roman" w:cs="Times New Roman"/>
      <w:szCs w:val="20"/>
      <w:lang w:eastAsia="zh-CN"/>
    </w:rPr>
  </w:style>
  <w:style w:type="paragraph" w:customStyle="1" w:styleId="Ttulodetabela">
    <w:name w:val="Título de tabela"/>
    <w:basedOn w:val="Contedodatabela"/>
    <w:rsid w:val="006D3FB0"/>
    <w:pPr>
      <w:widowControl w:val="0"/>
      <w:overflowPunct/>
      <w:jc w:val="center"/>
    </w:pPr>
    <w:rPr>
      <w:rFonts w:ascii="Times New Roman" w:eastAsia="Times New Roman" w:hAnsi="Times New Roman" w:cs="Times New Roman"/>
      <w:b/>
      <w:bCs/>
      <w:kern w:val="0"/>
      <w:lang w:bidi="ar-SA"/>
    </w:rPr>
  </w:style>
  <w:style w:type="paragraph" w:customStyle="1" w:styleId="mg-lg">
    <w:name w:val="mg-lg"/>
    <w:basedOn w:val="Normal"/>
    <w:rsid w:val="006D3FB0"/>
    <w:pPr>
      <w:spacing w:before="280" w:after="280"/>
    </w:pPr>
    <w:rPr>
      <w:rFonts w:ascii="Times New Roman" w:eastAsia="Times New Roman" w:hAnsi="Times New Roman" w:cs="Times New Roman"/>
      <w:lang w:eastAsia="zh-CN"/>
    </w:rPr>
  </w:style>
  <w:style w:type="paragraph" w:customStyle="1" w:styleId="TableParagraph">
    <w:name w:val="Table Paragraph"/>
    <w:basedOn w:val="Normal"/>
    <w:uiPriority w:val="1"/>
    <w:qFormat/>
    <w:rsid w:val="006D3FB0"/>
    <w:pPr>
      <w:widowControl w:val="0"/>
      <w:autoSpaceDE w:val="0"/>
      <w:autoSpaceDN w:val="0"/>
    </w:pPr>
    <w:rPr>
      <w:rFonts w:ascii="Arial" w:eastAsia="Arial" w:hAnsi="Arial" w:cs="Arial"/>
      <w:sz w:val="22"/>
      <w:szCs w:val="22"/>
      <w:lang w:bidi="pt-BR"/>
    </w:rPr>
  </w:style>
  <w:style w:type="character" w:customStyle="1" w:styleId="sh-dstrunc-txt">
    <w:name w:val="sh-ds__trunc-txt"/>
    <w:basedOn w:val="Fontepargpadro"/>
    <w:rsid w:val="006D3FB0"/>
  </w:style>
  <w:style w:type="paragraph" w:styleId="CitaoIntensa">
    <w:name w:val="Intense Quote"/>
    <w:basedOn w:val="Normal"/>
    <w:next w:val="Normal"/>
    <w:link w:val="CitaoIntensaChar"/>
    <w:uiPriority w:val="30"/>
    <w:qFormat/>
    <w:rsid w:val="00AF2D37"/>
    <w:pPr>
      <w:spacing w:before="120" w:after="160" w:line="300" w:lineRule="auto"/>
      <w:ind w:left="576" w:right="576"/>
      <w:jc w:val="center"/>
    </w:pPr>
    <w:rPr>
      <w:rFonts w:asciiTheme="majorHAnsi" w:eastAsiaTheme="majorEastAsia" w:hAnsiTheme="majorHAnsi" w:cstheme="majorBidi"/>
      <w:color w:val="4F81BD" w:themeColor="accent1"/>
    </w:rPr>
  </w:style>
  <w:style w:type="character" w:customStyle="1" w:styleId="CitaoIntensaChar">
    <w:name w:val="Citação Intensa Char"/>
    <w:basedOn w:val="Fontepargpadro"/>
    <w:link w:val="CitaoIntensa"/>
    <w:uiPriority w:val="30"/>
    <w:rsid w:val="00AF2D37"/>
    <w:rPr>
      <w:rFonts w:asciiTheme="majorHAnsi" w:eastAsiaTheme="majorEastAsia" w:hAnsiTheme="majorHAnsi" w:cstheme="majorBidi"/>
      <w:color w:val="4F81BD" w:themeColor="accent1"/>
      <w:sz w:val="24"/>
      <w:szCs w:val="24"/>
      <w:lang w:eastAsia="pt-BR"/>
    </w:rPr>
  </w:style>
  <w:style w:type="character" w:customStyle="1" w:styleId="Ttulo9Char">
    <w:name w:val="Título 9 Char"/>
    <w:basedOn w:val="Fontepargpadro"/>
    <w:link w:val="Ttulo9"/>
    <w:uiPriority w:val="9"/>
    <w:rsid w:val="007E6B9B"/>
    <w:rPr>
      <w:rFonts w:ascii="Arial" w:eastAsiaTheme="majorEastAsia" w:hAnsi="Arial" w:cs="Arial"/>
      <w:i/>
      <w:iCs/>
      <w:caps/>
      <w:spacing w:val="10"/>
      <w:lang w:val="en-US" w:bidi="en-US"/>
    </w:rPr>
  </w:style>
  <w:style w:type="character" w:styleId="nfaseSutil">
    <w:name w:val="Subtle Emphasis"/>
    <w:uiPriority w:val="19"/>
    <w:qFormat/>
    <w:rsid w:val="007E6B9B"/>
    <w:rPr>
      <w:i/>
      <w:iCs/>
    </w:rPr>
  </w:style>
  <w:style w:type="character" w:styleId="nfaseIntensa">
    <w:name w:val="Intense Emphasis"/>
    <w:uiPriority w:val="21"/>
    <w:qFormat/>
    <w:rsid w:val="007E6B9B"/>
    <w:rPr>
      <w:i/>
      <w:iCs/>
      <w:caps/>
      <w:spacing w:val="10"/>
      <w:sz w:val="20"/>
      <w:szCs w:val="20"/>
    </w:rPr>
  </w:style>
  <w:style w:type="character" w:styleId="RefernciaSutil">
    <w:name w:val="Subtle Reference"/>
    <w:basedOn w:val="Fontepargpadro"/>
    <w:uiPriority w:val="31"/>
    <w:qFormat/>
    <w:rsid w:val="007E6B9B"/>
    <w:rPr>
      <w:rFonts w:asciiTheme="minorHAnsi" w:eastAsiaTheme="minorEastAsia" w:hAnsiTheme="minorHAnsi" w:cstheme="minorBidi"/>
      <w:i/>
      <w:iCs/>
      <w:color w:val="622423" w:themeColor="accent2" w:themeShade="7F"/>
    </w:rPr>
  </w:style>
  <w:style w:type="character" w:styleId="RefernciaIntensa">
    <w:name w:val="Intense Reference"/>
    <w:uiPriority w:val="32"/>
    <w:qFormat/>
    <w:rsid w:val="007E6B9B"/>
    <w:rPr>
      <w:rFonts w:asciiTheme="minorHAnsi" w:eastAsiaTheme="minorEastAsia" w:hAnsiTheme="minorHAnsi" w:cstheme="minorBidi"/>
      <w:b/>
      <w:bCs/>
      <w:i/>
      <w:iCs/>
      <w:color w:val="622423" w:themeColor="accent2" w:themeShade="7F"/>
    </w:rPr>
  </w:style>
  <w:style w:type="character" w:styleId="TtulodoLivro">
    <w:name w:val="Book Title"/>
    <w:uiPriority w:val="33"/>
    <w:qFormat/>
    <w:rsid w:val="007E6B9B"/>
    <w:rPr>
      <w:caps/>
      <w:color w:val="622423" w:themeColor="accent2" w:themeShade="7F"/>
      <w:spacing w:val="5"/>
      <w:u w:color="622423" w:themeColor="accent2" w:themeShade="7F"/>
    </w:rPr>
  </w:style>
  <w:style w:type="character" w:customStyle="1" w:styleId="UnresolvedMention">
    <w:name w:val="Unresolved Mention"/>
    <w:basedOn w:val="Fontepargpadro"/>
    <w:uiPriority w:val="99"/>
    <w:semiHidden/>
    <w:unhideWhenUsed/>
    <w:rsid w:val="000B60E7"/>
    <w:rPr>
      <w:color w:val="605E5C"/>
      <w:shd w:val="clear" w:color="auto" w:fill="E1DFDD"/>
    </w:rPr>
  </w:style>
  <w:style w:type="character" w:customStyle="1" w:styleId="Estilo4Char">
    <w:name w:val="Estilo4 Char"/>
    <w:basedOn w:val="Fontepargpadro"/>
    <w:rsid w:val="004B5912"/>
    <w:rPr>
      <w:rFonts w:ascii="Arial" w:hAnsi="Arial" w:cs="Arial"/>
      <w:b/>
      <w:sz w:val="28"/>
      <w:szCs w:val="28"/>
    </w:rPr>
  </w:style>
  <w:style w:type="character" w:customStyle="1" w:styleId="fontstyle21">
    <w:name w:val="fontstyle21"/>
    <w:basedOn w:val="Fontepargpadro"/>
    <w:rsid w:val="004B5912"/>
    <w:rPr>
      <w:rFonts w:ascii="Arial Narrow" w:hAnsi="Arial Narrow" w:hint="default"/>
      <w:b w:val="0"/>
      <w:bCs w:val="0"/>
      <w:i w:val="0"/>
      <w:iCs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PargrafodaLista">
    <w:name w:val="Estilo4"/>
    <w:pPr>
      <w:numPr>
        <w:numId w:val="5"/>
      </w:numPr>
    </w:pPr>
  </w:style>
  <w:style w:type="numbering" w:customStyle="1" w:styleId="NormalWeb">
    <w:name w:val="Estilo3"/>
    <w:pPr>
      <w:numPr>
        <w:numId w:val="4"/>
      </w:numPr>
    </w:pPr>
  </w:style>
  <w:style w:type="numbering" w:customStyle="1" w:styleId="Textodebalo">
    <w:name w:val="Estilo5"/>
    <w:pPr>
      <w:numPr>
        <w:numId w:val="6"/>
      </w:numPr>
    </w:pPr>
  </w:style>
  <w:style w:type="numbering" w:customStyle="1" w:styleId="TextodebaloChar">
    <w:name w:val="Estilo6"/>
    <w:pPr>
      <w:numPr>
        <w:numId w:val="7"/>
      </w:numPr>
    </w:pPr>
  </w:style>
  <w:style w:type="numbering" w:customStyle="1" w:styleId="Ttulo2Char">
    <w:name w:val="Estilo1"/>
    <w:pPr>
      <w:numPr>
        <w:numId w:val="2"/>
      </w:numPr>
    </w:pPr>
  </w:style>
  <w:style w:type="numbering" w:customStyle="1" w:styleId="Nvel2">
    <w:name w:val="Estilo2"/>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7845056">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366742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734517">
      <w:bodyDiv w:val="1"/>
      <w:marLeft w:val="0"/>
      <w:marRight w:val="0"/>
      <w:marTop w:val="0"/>
      <w:marBottom w:val="0"/>
      <w:divBdr>
        <w:top w:val="none" w:sz="0" w:space="0" w:color="auto"/>
        <w:left w:val="none" w:sz="0" w:space="0" w:color="auto"/>
        <w:bottom w:val="none" w:sz="0" w:space="0" w:color="auto"/>
        <w:right w:val="none" w:sz="0" w:space="0" w:color="auto"/>
      </w:divBdr>
    </w:div>
    <w:div w:id="274412253">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8585809">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9039628">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004950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5846138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4963400">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099543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27235080">
      <w:bodyDiv w:val="1"/>
      <w:marLeft w:val="0"/>
      <w:marRight w:val="0"/>
      <w:marTop w:val="0"/>
      <w:marBottom w:val="0"/>
      <w:divBdr>
        <w:top w:val="none" w:sz="0" w:space="0" w:color="auto"/>
        <w:left w:val="none" w:sz="0" w:space="0" w:color="auto"/>
        <w:bottom w:val="none" w:sz="0" w:space="0" w:color="auto"/>
        <w:right w:val="none" w:sz="0" w:space="0" w:color="auto"/>
      </w:divBdr>
    </w:div>
    <w:div w:id="931745530">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1554458">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795317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1860720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906148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4160218">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56557485">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5875208">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144723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1294784">
      <w:bodyDiv w:val="1"/>
      <w:marLeft w:val="0"/>
      <w:marRight w:val="0"/>
      <w:marTop w:val="0"/>
      <w:marBottom w:val="0"/>
      <w:divBdr>
        <w:top w:val="none" w:sz="0" w:space="0" w:color="auto"/>
        <w:left w:val="none" w:sz="0" w:space="0" w:color="auto"/>
        <w:bottom w:val="none" w:sz="0" w:space="0" w:color="auto"/>
        <w:right w:val="none" w:sz="0" w:space="0" w:color="auto"/>
      </w:divBdr>
    </w:div>
    <w:div w:id="170367439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551220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3154365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30151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mailto:pregoeiro@campomagro.pr.gov.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429.htm" TargetMode="External"/><Relationship Id="rId63" Type="http://schemas.openxmlformats.org/officeDocument/2006/relationships/hyperlink" Target="http://www.caixa.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bnc.org.br" TargetMode="External"/><Relationship Id="rId29" Type="http://schemas.openxmlformats.org/officeDocument/2006/relationships/hyperlink" Target="http://www.bnc.org.br/" TargetMode="External"/><Relationship Id="rId107" Type="http://schemas.openxmlformats.org/officeDocument/2006/relationships/header" Target="header1.xm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ortaltransparencia.gov.br/sancoes/ceis" TargetMode="External"/><Relationship Id="rId53" Type="http://schemas.openxmlformats.org/officeDocument/2006/relationships/hyperlink" Target="https://www.planalto.gov.br/ccivil_03/_ato2015-2018/2016/decreto/d8660.htm"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mailto:pregoeiro@campomagro.pr.gov.br" TargetMode="External"/><Relationship Id="rId74" Type="http://schemas.openxmlformats.org/officeDocument/2006/relationships/hyperlink" Target="https://www.planalto.gov.br/ccivil_03/_ato2011-2014/2013/lei/l12846.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yperlink" Target="mailto:notafiscal@campomagro.pr.gov.br" TargetMode="External"/><Relationship Id="rId110"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s://www.planalto.gov.br/ccivil_03/_ato2015-2018/2015/decreto/d8538.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19" Type="http://schemas.openxmlformats.org/officeDocument/2006/relationships/hyperlink" Target="http://www.bnc.org.br" TargetMode="External"/><Relationship Id="rId14" Type="http://schemas.openxmlformats.org/officeDocument/2006/relationships/image" Target="media/image2.png"/><Relationship Id="rId22" Type="http://schemas.openxmlformats.org/officeDocument/2006/relationships/hyperlink" Target="mailto:sevop@campomagro.pr.gov.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07-2010/2009/lei/l12187.htm" TargetMode="External"/><Relationship Id="rId48"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tst.jus.br" TargetMode="External"/><Relationship Id="rId69" Type="http://schemas.openxmlformats.org/officeDocument/2006/relationships/hyperlink" Target="http://www.campomagro.pr.gov.br" TargetMode="External"/><Relationship Id="rId77" Type="http://schemas.openxmlformats.org/officeDocument/2006/relationships/hyperlink" Target="https://www.gov.br/compras/pt-br/acesso-a-informacao/legislacao/instrucoes-normativas/instrucao-normativa-seges-me-no-73-de-30-de-setembro-de-2022" TargetMode="External"/><Relationship Id="rId100" Type="http://schemas.openxmlformats.org/officeDocument/2006/relationships/hyperlink" Target="https://www.planalto.gov.br/ccivil_03/constituicao/constituicaocompilado.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settings" Target="settings.xm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mailto:contratos@campomagro.pr.gov.br"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bnc.org.br" TargetMode="External"/><Relationship Id="rId46" Type="http://schemas.openxmlformats.org/officeDocument/2006/relationships/hyperlink" Target="https://www.portaltransparencia.gov.br/sancoes/cnep"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leis/lcp/lcp123.htm" TargetMode="External"/><Relationship Id="rId108" Type="http://schemas.openxmlformats.org/officeDocument/2006/relationships/header" Target="header2.xml"/><Relationship Id="rId20" Type="http://schemas.openxmlformats.org/officeDocument/2006/relationships/hyperlink" Target="http://www.campomagro.pr.gov.br" TargetMode="External"/><Relationship Id="rId41" Type="http://schemas.openxmlformats.org/officeDocument/2006/relationships/hyperlink" Target="https://www.planalto.gov.br/ccivil_03/_ato2015-2018/2015/decreto/d8539.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file:///C:\Users\leonardo.Santos\AppData\Roaming\marcos.barreto\AppData\Roaming\Microsoft\Word\www.receita.fazenda.gov.br" TargetMode="External"/><Relationship Id="rId70" Type="http://schemas.openxmlformats.org/officeDocument/2006/relationships/hyperlink" Target="mailto:notafiscal@campomagro.pr.gov.br"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bnc.org.br"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no-3-de-26-de-abril-de-2018"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hyperlink" Target="https://www.planalto.gov.br/ccivil_03/leis/lcp/lcp123.htm" TargetMode="External"/><Relationship Id="rId73" Type="http://schemas.openxmlformats.org/officeDocument/2006/relationships/hyperlink" Target="mailto:contratos@campomagro.pr.gov.br" TargetMode="External"/><Relationship Id="rId78" Type="http://schemas.openxmlformats.org/officeDocument/2006/relationships/hyperlink" Target="http://www.campomagro.pr.gov.br"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hyperlink" Target="http://www.bnc.org.br" TargetMode="External"/><Relationship Id="rId39" Type="http://schemas.openxmlformats.org/officeDocument/2006/relationships/hyperlink" Target="https://www.planalto.gov.br/ccivil_03/constituicao/constituicaocompilado.htm" TargetMode="External"/><Relationship Id="rId109" Type="http://schemas.openxmlformats.org/officeDocument/2006/relationships/footer" Target="footer1.xml"/><Relationship Id="rId34" Type="http://schemas.openxmlformats.org/officeDocument/2006/relationships/hyperlink" Target="https://www.planalto.gov.br/ccivil_03/leis/lcp/lcp12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mailto:contratos@campomagro.pr.gov.br" TargetMode="External"/><Relationship Id="rId7" Type="http://schemas.microsoft.com/office/2007/relationships/stylesWithEffects" Target="stylesWithEffects.xml"/><Relationship Id="rId71" Type="http://schemas.openxmlformats.org/officeDocument/2006/relationships/hyperlink" Target="https://www.planalto.gov.br/ccivil_03/leis/lcp/lcp123.htm" TargetMode="External"/><Relationship Id="rId92"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solidFill>
        <a:ln>
          <a:noFill/>
        </a:ln>
      </a:spPr>
      <a:bodyPr rtlCol="0" anchor="ct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2B0080-3F75-4133-8280-0A38C1360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77</Pages>
  <Words>28097</Words>
  <Characters>151729</Characters>
  <Application>Microsoft Office Word</Application>
  <DocSecurity>0</DocSecurity>
  <Lines>1264</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179468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dc:description>09h00min</dc:description>
  <cp:lastModifiedBy>ARA</cp:lastModifiedBy>
  <cp:revision>48</cp:revision>
  <cp:lastPrinted>2025-02-18T14:43:00Z</cp:lastPrinted>
  <dcterms:created xsi:type="dcterms:W3CDTF">2025-07-16T19:51:00Z</dcterms:created>
  <dcterms:modified xsi:type="dcterms:W3CDTF">2026-04-24T21:44:00Z</dcterms:modified>
  <cp:category>Formação de registro de preços, para eventual contratação de empresa(s) especializada(s) em serviços de manutenção preditiva, preventiva e corretiva, com fornecimento de peças para: (a) máquinas, equipamentos e implementos; (b) caminhões;(c) ônibus, micro-ônibus e vans;(d) caminhonetes, utilitários e automóveis; e (e) motocicletas, incluindo serviços de mecânica, elétrica, funilaria, tapeçaria, solda, ar condicionado e demais serviços necessários ao perfeito funcionamento de veículos da frota municipal, de acordo com as condições estabelecidas neste edital.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