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BE" w:rsidRPr="00CB47B6" w:rsidRDefault="001D255E" w:rsidP="004444CA">
      <w:pPr>
        <w:rPr>
          <w:rFonts w:ascii="Times New Roman" w:hAnsi="Times New Roman" w:cs="Times New Roman"/>
          <w:b/>
          <w:bCs/>
          <w:color w:val="FF0000"/>
        </w:rPr>
      </w:pPr>
      <w:r w:rsidRPr="00CB47B6">
        <w:rPr>
          <w:rFonts w:ascii="Times New Roman" w:hAnsi="Times New Roman" w:cs="Times New Roman"/>
          <w:noProof/>
        </w:rPr>
        <w:drawing>
          <wp:anchor distT="0" distB="0" distL="114300" distR="114300" simplePos="0" relativeHeight="251658240" behindDoc="1" locked="0" layoutInCell="1" allowOverlap="1">
            <wp:simplePos x="0" y="0"/>
            <wp:positionH relativeFrom="column">
              <wp:posOffset>-1197610</wp:posOffset>
            </wp:positionH>
            <wp:positionV relativeFrom="paragraph">
              <wp:posOffset>-1380490</wp:posOffset>
            </wp:positionV>
            <wp:extent cx="16154324" cy="10751617"/>
            <wp:effectExtent l="38100" t="0" r="38176" b="3897833"/>
            <wp:wrapNone/>
            <wp:docPr id="219" name="Imagem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m 219"/>
                    <pic:cNvPicPr>
                      <a:picLocks noChangeAspect="1" noChangeArrowheads="1"/>
                    </pic:cNvPicPr>
                  </pic:nvPicPr>
                  <pic:blipFill>
                    <a:blip r:embed="rId11">
                      <a:clrChange>
                        <a:clrFrom>
                          <a:srgbClr val="819DC7"/>
                        </a:clrFrom>
                        <a:clrTo>
                          <a:srgbClr val="819DC7">
                            <a:alpha val="0"/>
                          </a:srgbClr>
                        </a:clrTo>
                      </a:clrChange>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3">
                              <a14:imgEffect>
                                <a14:colorTemperature colorTemp="6700"/>
                              </a14:imgEffect>
                              <a14:imgEffect>
                                <a14:saturation sat="101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154324" cy="10751617"/>
                    </a:xfrm>
                    <a:prstGeom prst="rect">
                      <a:avLst/>
                    </a:prstGeom>
                    <a:noFill/>
                    <a:ln>
                      <a:noFill/>
                    </a:ln>
                    <a:effectLst>
                      <a:glow rad="127000">
                        <a:schemeClr val="accent1">
                          <a:alpha val="0"/>
                        </a:schemeClr>
                      </a:glow>
                      <a:reflection blurRad="6350" stA="52000" endA="300" endPos="35000" dir="5400000" sy="-100000" algn="bl" rotWithShape="0"/>
                    </a:effectLst>
                  </pic:spPr>
                </pic:pic>
              </a:graphicData>
            </a:graphic>
          </wp:anchor>
        </w:drawing>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140274" w:rsidP="004444CA">
      <w:pPr>
        <w:rPr>
          <w:rFonts w:ascii="Times New Roman" w:hAnsi="Times New Roman" w:cs="Times New Roman"/>
          <w:b/>
          <w:bCs/>
          <w:color w:val="FF0000"/>
        </w:rPr>
      </w:pPr>
      <w:r>
        <w:rPr>
          <w:rFonts w:ascii="Times New Roman" w:hAnsi="Times New Roman" w:cs="Times New Roman"/>
          <w:b/>
          <w:bCs/>
          <w:noProof/>
          <w:color w:val="FF0000"/>
        </w:rPr>
        <w:pict>
          <v:rect id="Retângulo 12" o:spid="_x0000_s1026" style="position:absolute;margin-left:-156pt;margin-top:6.25pt;width:746.25pt;height:122.1pt;z-index:251673599;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" fillcolor="white [3212]" stroked="f">
            <v:shadow on="t" color="black" opacity="22937f" origin=",.5" offset="0,.63889mm"/>
            <v:path arrowok="t"/>
            <w10:wrap anchorx="margin"/>
          </v:rect>
        </w:pict>
      </w:r>
      <w:r>
        <w:rPr>
          <w:rFonts w:ascii="Times New Roman" w:hAnsi="Times New Roman" w:cs="Times New Roman"/>
          <w:b/>
          <w:bCs/>
          <w:noProof/>
          <w:color w:val="FF0000"/>
        </w:rPr>
        <w:pict>
          <v:shapetype id="_x0000_t202" coordsize="21600,21600" o:spt="202" path="m,l,21600r21600,l21600,xe">
            <v:stroke joinstyle="miter"/>
            <v:path gradientshapeok="t" o:connecttype="rect"/>
          </v:shapetype>
          <v:shape id="Caixa de texto 11" o:spid="_x0000_s1052" type="#_x0000_t202" style="position:absolute;margin-left:8.4pt;margin-top:10.15pt;width:634pt;height:50.4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" filled="f" stroked="f" strokeweight=".5pt">
            <v:path arrowok="t"/>
            <v:textbox>
              <w:txbxContent>
                <w:p w:rsidR="005605AF" w:rsidRPr="00AC6958" w:rsidRDefault="005605AF" w:rsidP="00435A0A">
                  <w:pPr>
                    <w:rPr>
                      <w:rFonts w:asciiTheme="majorHAnsi" w:eastAsia="Arial Unicode MS" w:hAnsiTheme="majorHAnsi" w:cstheme="majorHAnsi"/>
                      <w:b/>
                      <w:bCs/>
                      <w:i/>
                      <w:iCs/>
                      <w:color w:val="000000" w:themeColor="text1"/>
                      <w:sz w:val="76"/>
                      <w:szCs w:val="76"/>
                    </w:rPr>
                  </w:pPr>
                  <w:r w:rsidRPr="00AC6958">
                    <w:rPr>
                      <w:rFonts w:asciiTheme="majorHAnsi" w:eastAsia="Arial Unicode MS" w:hAnsiTheme="majorHAnsi" w:cstheme="majorHAnsi"/>
                      <w:b/>
                      <w:bCs/>
                      <w:i/>
                      <w:iCs/>
                      <w:color w:val="000000" w:themeColor="text1"/>
                      <w:sz w:val="76"/>
                      <w:szCs w:val="76"/>
                    </w:rPr>
                    <w:t>PREGÃO ELETRÔNICO</w:t>
                  </w:r>
                  <w:r>
                    <w:rPr>
                      <w:rFonts w:asciiTheme="majorHAnsi" w:eastAsia="Arial Unicode MS" w:hAnsiTheme="majorHAnsi" w:cstheme="majorHAnsi"/>
                      <w:b/>
                      <w:bCs/>
                      <w:i/>
                      <w:iCs/>
                      <w:color w:val="000000" w:themeColor="text1"/>
                      <w:sz w:val="76"/>
                      <w:szCs w:val="76"/>
                    </w:rPr>
                    <w:t xml:space="preserve"> </w:t>
                  </w:r>
                  <w:r>
                    <w:rPr>
                      <w:rFonts w:asciiTheme="majorHAnsi" w:eastAsia="Arial Unicode MS" w:hAnsiTheme="majorHAnsi" w:cstheme="majorHAnsi"/>
                      <w:b/>
                      <w:bCs/>
                      <w:i/>
                      <w:iCs/>
                      <w:sz w:val="76"/>
                      <w:szCs w:val="76"/>
                    </w:rPr>
                    <w:t>11/2026</w:t>
                  </w:r>
                </w:p>
                <w:p w:rsidR="005605AF" w:rsidRPr="00435A0A" w:rsidRDefault="005605AF">
                  <w:pPr>
                    <w:rPr>
                      <w:sz w:val="72"/>
                      <w:szCs w:val="72"/>
                    </w:rPr>
                  </w:pPr>
                </w:p>
              </w:txbxContent>
            </v:textbox>
            <w10:wrap anchorx="page"/>
          </v:shape>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1D255E" w:rsidP="004444CA">
      <w:pPr>
        <w:tabs>
          <w:tab w:val="left" w:pos="7120"/>
        </w:tabs>
        <w:rPr>
          <w:rFonts w:ascii="Times New Roman" w:hAnsi="Times New Roman" w:cs="Times New Roman"/>
          <w:b/>
          <w:bCs/>
          <w:color w:val="FF0000"/>
        </w:rPr>
      </w:pPr>
      <w:r w:rsidRPr="00CB47B6">
        <w:rPr>
          <w:rFonts w:ascii="Times New Roman" w:hAnsi="Times New Roman" w:cs="Times New Roman"/>
          <w:b/>
          <w:bCs/>
          <w:color w:val="FF0000"/>
        </w:rPr>
        <w:tab/>
      </w:r>
    </w:p>
    <w:p w:rsidR="009334BE" w:rsidRPr="00CB47B6" w:rsidRDefault="00140274" w:rsidP="004444CA">
      <w:pPr>
        <w:rPr>
          <w:rFonts w:ascii="Times New Roman" w:hAnsi="Times New Roman" w:cs="Times New Roman"/>
          <w:b/>
          <w:bCs/>
          <w:color w:val="FF0000"/>
        </w:rPr>
      </w:pPr>
      <w:r w:rsidRPr="00140274">
        <w:rPr>
          <w:rFonts w:ascii="Times New Roman" w:hAnsi="Times New Roman" w:cs="Times New Roman"/>
          <w:noProof/>
        </w:rPr>
        <w:pict>
          <v:shape id="Caixa de texto 10" o:spid="_x0000_s1027" type="#_x0000_t202" style="position:absolute;margin-left:36pt;margin-top:.4pt;width:438.1pt;height:72.75pt;z-index:251696128;visibility:visible;mso-height-percent:0;mso-wrap-distance-left:9pt;mso-wrap-distance-top:0;mso-wrap-distance-right:9pt;mso-wrap-distance-bottom:0;mso-position-horizontal:absolute;mso-position-horizontal-relative:page;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" filled="f" stroked="f" strokeweight=".5pt">
            <v:path arrowok="t"/>
            <v:textbox style="mso-next-textbox:#Caixa de texto 10">
              <w:txbxContent>
                <w:p w:rsidR="005605AF" w:rsidRPr="00E863CF" w:rsidRDefault="005605AF" w:rsidP="008C6C9B">
                  <w:pPr>
                    <w:jc w:val="center"/>
                    <w:rPr>
                      <w:rFonts w:asciiTheme="majorHAnsi" w:hAnsiTheme="majorHAnsi" w:cs="Times New Roman"/>
                      <w:b/>
                      <w:bCs/>
                      <w:color w:val="405CA1"/>
                      <w:sz w:val="32"/>
                    </w:rPr>
                  </w:pPr>
                  <w:r>
                    <w:rPr>
                      <w:rFonts w:asciiTheme="majorHAnsi" w:hAnsiTheme="majorHAnsi" w:cs="Times New Roman"/>
                      <w:b/>
                      <w:bCs/>
                      <w:color w:val="405CA1"/>
                      <w:sz w:val="32"/>
                    </w:rPr>
                    <w:t>15/05/2026</w:t>
                  </w:r>
                  <w:r w:rsidRPr="00E863CF">
                    <w:rPr>
                      <w:rFonts w:asciiTheme="majorHAnsi" w:hAnsiTheme="majorHAnsi" w:cs="Times New Roman"/>
                      <w:b/>
                      <w:bCs/>
                      <w:color w:val="405CA1"/>
                      <w:sz w:val="32"/>
                    </w:rPr>
                    <w:t xml:space="preserve"> às 09h00min</w:t>
                  </w:r>
                </w:p>
                <w:p w:rsidR="005605AF" w:rsidRPr="00C843E6" w:rsidRDefault="005605AF" w:rsidP="008C6C9B">
                  <w:pPr>
                    <w:jc w:val="center"/>
                    <w:rPr>
                      <w:rFonts w:asciiTheme="majorHAnsi" w:hAnsiTheme="majorHAnsi" w:cs="Times New Roman"/>
                      <w:b/>
                      <w:bCs/>
                      <w:color w:val="000000" w:themeColor="text1"/>
                      <w:sz w:val="28"/>
                    </w:rPr>
                  </w:pPr>
                  <w:r w:rsidRPr="00C843E6">
                    <w:rPr>
                      <w:rFonts w:asciiTheme="majorHAnsi" w:hAnsiTheme="majorHAnsi" w:cs="Times New Roman"/>
                      <w:b/>
                      <w:bCs/>
                      <w:color w:val="000000" w:themeColor="text1"/>
                      <w:sz w:val="28"/>
                    </w:rPr>
                    <w:t>VALOR MÁXIMO DA CONTRATAÇÃO</w:t>
                  </w:r>
                </w:p>
                <w:p w:rsidR="005605AF" w:rsidRPr="002E5B1C" w:rsidRDefault="005605AF" w:rsidP="008C6C9B">
                  <w:pPr>
                    <w:jc w:val="center"/>
                    <w:rPr>
                      <w:rFonts w:asciiTheme="majorHAnsi" w:hAnsiTheme="majorHAnsi" w:cs="Times New Roman"/>
                      <w:b/>
                      <w:bCs/>
                    </w:rPr>
                  </w:pPr>
                  <w:r w:rsidRPr="002E5B1C">
                    <w:rPr>
                      <w:rFonts w:asciiTheme="majorHAnsi" w:hAnsiTheme="majorHAnsi" w:cs="Times New Roman"/>
                      <w:b/>
                      <w:bCs/>
                    </w:rPr>
                    <w:t xml:space="preserve">R$ </w:t>
                  </w:r>
                  <w:r w:rsidRPr="002E5B1C">
                    <w:rPr>
                      <w:rFonts w:asciiTheme="majorHAnsi" w:hAnsiTheme="majorHAnsi"/>
                      <w:b/>
                      <w:bCs/>
                    </w:rPr>
                    <w:t>1.958.521,67</w:t>
                  </w:r>
                  <w:r w:rsidRPr="002E5B1C">
                    <w:rPr>
                      <w:rFonts w:asciiTheme="majorHAnsi" w:hAnsiTheme="majorHAnsi" w:cs="Times New Roman"/>
                      <w:b/>
                      <w:bCs/>
                    </w:rPr>
                    <w:t xml:space="preserve"> (</w:t>
                  </w:r>
                  <w:proofErr w:type="gramStart"/>
                  <w:r w:rsidRPr="002E5B1C">
                    <w:rPr>
                      <w:rFonts w:asciiTheme="majorHAnsi" w:hAnsiTheme="majorHAnsi" w:cs="Times New Roman"/>
                      <w:b/>
                      <w:bCs/>
                    </w:rPr>
                    <w:t>um milhão, novecentos e cinquenta e</w:t>
                  </w:r>
                  <w:proofErr w:type="gramEnd"/>
                  <w:r w:rsidRPr="002E5B1C">
                    <w:rPr>
                      <w:rFonts w:asciiTheme="majorHAnsi" w:hAnsiTheme="majorHAnsi" w:cs="Times New Roman"/>
                      <w:b/>
                      <w:bCs/>
                    </w:rPr>
                    <w:t xml:space="preserve"> oito mil, quinhentos e vinte e um</w:t>
                  </w:r>
                  <w:r w:rsidRPr="002E5B1C">
                    <w:rPr>
                      <w:rFonts w:asciiTheme="majorHAnsi" w:eastAsia="SimSun" w:hAnsiTheme="majorHAnsi" w:cs="Arial"/>
                      <w:b/>
                    </w:rPr>
                    <w:t xml:space="preserve"> </w:t>
                  </w:r>
                  <w:r w:rsidRPr="002E5B1C">
                    <w:rPr>
                      <w:rFonts w:asciiTheme="majorHAnsi" w:hAnsiTheme="majorHAnsi" w:cs="Times New Roman"/>
                      <w:b/>
                      <w:bCs/>
                    </w:rPr>
                    <w:t xml:space="preserve">reais e sessenta e sete centavos). </w:t>
                  </w:r>
                </w:p>
                <w:p w:rsidR="005605AF" w:rsidRPr="00C843E6" w:rsidRDefault="005605AF" w:rsidP="008C6C9B">
                  <w:pPr>
                    <w:jc w:val="center"/>
                    <w:rPr>
                      <w:rFonts w:ascii="Times New Roman" w:hAnsi="Times New Roman" w:cs="Times New Roman"/>
                      <w:b/>
                      <w:bCs/>
                      <w:color w:val="405CA1"/>
                      <w:sz w:val="44"/>
                      <w:szCs w:val="40"/>
                    </w:rPr>
                  </w:pPr>
                </w:p>
                <w:p w:rsidR="005605AF" w:rsidRPr="008506C4" w:rsidRDefault="005605AF" w:rsidP="008C6C9B">
                  <w:pPr>
                    <w:jc w:val="center"/>
                    <w:rPr>
                      <w:rFonts w:ascii="Arial" w:hAnsi="Arial" w:cs="Arial"/>
                      <w:b/>
                      <w:bCs/>
                      <w:color w:val="405CA1"/>
                      <w:sz w:val="40"/>
                      <w:szCs w:val="40"/>
                    </w:rPr>
                  </w:pPr>
                </w:p>
                <w:p w:rsidR="005605AF" w:rsidRPr="006E1990" w:rsidRDefault="005605AF" w:rsidP="008C6C9B">
                  <w:pPr>
                    <w:jc w:val="center"/>
                    <w:rPr>
                      <w:rFonts w:ascii="Arial" w:hAnsi="Arial" w:cs="Arial"/>
                      <w:b/>
                      <w:bCs/>
                      <w:color w:val="405CA1"/>
                      <w:sz w:val="26"/>
                      <w:szCs w:val="26"/>
                    </w:rPr>
                  </w:pPr>
                </w:p>
                <w:p w:rsidR="005605AF" w:rsidRDefault="005605AF" w:rsidP="008C6C9B">
                  <w:pPr>
                    <w:jc w:val="center"/>
                  </w:pPr>
                </w:p>
              </w:txbxContent>
            </v:textbox>
            <w10:wrap anchorx="page"/>
          </v:shape>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right"/>
        <w:rPr>
          <w:rFonts w:ascii="Times New Roman" w:hAnsi="Times New Roman" w:cs="Times New Roman"/>
          <w:b/>
          <w:bCs/>
          <w:color w:val="FF0000"/>
        </w:rPr>
      </w:pPr>
    </w:p>
    <w:p w:rsidR="009334BE" w:rsidRPr="00CB47B6" w:rsidRDefault="00140274" w:rsidP="004444CA">
      <w:pPr>
        <w:rPr>
          <w:rFonts w:ascii="Times New Roman" w:hAnsi="Times New Roman" w:cs="Times New Roman"/>
          <w:b/>
          <w:bCs/>
          <w:color w:val="FF0000"/>
        </w:rPr>
      </w:pPr>
      <w:r w:rsidRPr="00140274">
        <w:rPr>
          <w:rFonts w:ascii="Times New Roman" w:hAnsi="Times New Roman" w:cs="Times New Roman"/>
          <w:noProof/>
        </w:rPr>
        <w:pict>
          <v:group id="Grupo 9" o:spid="_x0000_s1050" style="position:absolute;margin-left:36pt;margin-top:636.7pt;width:649.4pt;height:238.3pt;z-index:-251641856;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">
            <v:shape id="Forma Livre: Forma 7" o:spid="_x0000_s1051"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GEcYA&#10;AADcAAAADwAAAGRycy9kb3ducmV2LnhtbESPQWsCMRSE74X+h/AEbzWrFGlXo5TSllLpoVpBb4/k&#10;mQ3dvCyb6K7+elMo9DjMzDfMfNn7WpyojS6wgvGoAEGsg3FsFXxvXu8eQMSEbLAOTArOFGG5uL2Z&#10;Y2lCx190WicrMoRjiQqqlJpSyqgr8hhHoSHO3iG0HlOWrZWmxS7DfS0nRTGVHh3nhQobeq5I/6yP&#10;XsGKustl87nT9sO97N2jDnb7tlNqOOifZiAS9ek//Nd+NwomxT38nslHQC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XGEcYAAADcAAAADwAAAAAAAAAAAAAAAACYAgAAZHJz&#10;L2Rvd25yZXYueG1sUEsFBgAAAAAEAAQA9QAAAIsD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28"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2qVMMA&#10;AADcAAAADwAAAGRycy9kb3ducmV2LnhtbESP3YrCMBSE74V9h3AWvNN0xVWpRlmEgqCCf+DtoTm2&#10;1eakNlG7b28EwcthZr5hJrPGlOJOtSssK/jpRiCIU6sLzhQc9klnBMJ5ZI2lZVLwTw5m06/WBGNt&#10;H7yl+85nIkDYxagg976KpXRpTgZd11bEwTvZ2qAPss6krvER4KaUvSgaSIMFh4UcK5rnlF52N6Ng&#10;hcvkdjSHZJ1c0ew36eI8GvaVan83f2MQnhr/Cb/bC62gF/3C60w4AnL6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2qVMMAAADc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29"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2accMA&#10;AADcAAAADwAAAGRycy9kb3ducmV2LnhtbESPQYvCMBSE7wv+h/AEb2uqB9mtRikLgp5EXfT6bJ5N&#10;2ealNrFWf/1GEDwOM/MNM1t0thItNb50rGA0TEAQ506XXCj43S8/v0D4gKyxckwK7uRhMe99zDDV&#10;7sZbanehEBHCPkUFJoQ6ldLnhiz6oauJo3d2jcUQZVNI3eAtwm0lx0kykRZLjgsGa/oxlP/trlbB&#10;Q5+O2fXyfdhuHuuTM3lxxDZTatDvsimIQF14h1/tlVYwTibwPBOPg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U2acc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0"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q5dcQA&#10;AADcAAAADwAAAGRycy9kb3ducmV2LnhtbESPzWrDMBCE74W+g9hCbo3cBNLgRgltIJBDWqjTB1is&#10;9Q+2VkZSZSdPXwUCPQ4z8w2z2U2mF5Gcby0reJlnIIhLq1uuFfycD89rED4ga+wtk4ILedhtHx82&#10;mGs78jfFItQiQdjnqKAJYcil9GVDBv3cDsTJq6wzGJJ0tdQOxwQ3vVxk2UoabDktNDjQvqGyK36N&#10;gng6fBWu2lcfUX92nVyurnFEpWZP0/sbiEBT+A/f20etYJG9wu1MOgJ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auXXEAAAA3AAAAA8AAAAAAAAAAAAAAAAAmAIAAGRycy9k&#10;b3ducmV2LnhtbFBLBQYAAAAABAAEAPUAAACJAw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Pr="00140274">
        <w:rPr>
          <w:rFonts w:ascii="Times New Roman" w:hAnsi="Times New Roman" w:cs="Times New Roman"/>
          <w:noProof/>
        </w:rPr>
        <w:pict>
          <v:shape id="Forma livre 7" o:spid="_x0000_s1049" style="position:absolute;margin-left:36.7pt;margin-top:637.15pt;width:648.9pt;height:238.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6000750,1924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" path="m7144,1699736v,,1403032,618173,2927032,-215265c4459129,651986,5998369,893921,5998369,893921r,-886777l7144,7144r,1692592xe" fillcolor="#4f81bd [3204]" stroked="f">
            <v:stroke joinstyle="miter"/>
            <v:path arrowok="t" o:connecttype="custom" o:connectlocs="9811,2673578;4029602,2334980;8237760,1406082;8237760,11237;9811,11237;9811,2673578" o:connectangles="0,0,0,0,0,0"/>
          </v:shape>
        </w:pict>
      </w:r>
      <w:r w:rsidRPr="00140274">
        <w:rPr>
          <w:rFonts w:ascii="Times New Roman" w:hAnsi="Times New Roman" w:cs="Times New Roman"/>
          <w:noProof/>
        </w:rPr>
        <w:pict>
          <v:group id="Grupo 6" o:spid="_x0000_s1044" style="position:absolute;margin-left:36pt;margin-top:636.7pt;width:649.4pt;height:238.3pt;z-index:-251645952;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">
            <v:shape id="Forma Livre: Forma 7" o:spid="_x0000_s1048"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c478YA&#10;AADcAAAADwAAAGRycy9kb3ducmV2LnhtbESPQUsDMRCF70L/Q5iCN5utB7Fr0yJFRRQPtgrtbUim&#10;2eBmsmxid+2vdw6Ctxnem/e+Wa7H2KoT9TkkNjCfVaCIbXKBvYGP3ePVLahckB22icnAD2VYryYX&#10;S6xdGvidTtvilYRwrtFAU0pXa51tQxHzLHXEoh1TH7HI2nvtehwkPLb6uqpudMTA0tBgR5uG7Nf2&#10;Oxp4peF83r3trX8JD4ewsMl/Pu2NuZyO93egCo3l3/x3/ewEfyG08oxM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2c478YAAADcAAAADwAAAAAAAAAAAAAAAACYAgAAZHJz&#10;L2Rvd25yZXYueG1sUEsFBgAAAAAEAAQA9QAAAIsD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47"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9UqsMA&#10;AADcAAAADwAAAGRycy9kb3ducmV2LnhtbERPTWvCQBC9C/0PyxS86aYirUZXKUIgYAttEuh1yI5J&#10;2uxszG40/nu3UOhtHu9ztvvRtOJCvWssK3iaRyCIS6sbrhQUeTJbgXAeWWNrmRTcyMF+9zDZYqzt&#10;lT/pkvlKhBB2MSqove9iKV1Zk0E3tx1x4E62N+gD7Cupe7yGcNPKRRQ9S4MNh4YaOzrUVP5kg1Hw&#10;hsdk+DJF8p6c0eQfZfq9elkqNX0cXzcgPI3+X/znTnWYv17D7zPhAr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V9UqsMAAADc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46"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innsMA&#10;AADcAAAADwAAAGRycy9kb3ducmV2LnhtbESPT4vCMBTE78J+h/AEb5q6h0W7RimC4J4W/6DXZ/O2&#10;KTYv3SbW6qc3guBxmJnfMLNFZyvRUuNLxwrGowQEce50yYWC/W41nIDwAVlj5ZgU3MjDYv7Rm2Gq&#10;3ZU31G5DISKEfYoKTAh1KqXPDVn0I1cTR+/PNRZDlE0hdYPXCLeV/EySL2mx5LhgsKalofy8vVgF&#10;d306Zpf/6WHze/85OZMXR2wzpQb9LvsGEagL7/CrvdYKIhGeZ+IR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einns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45"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EmsQA&#10;AADcAAAADwAAAGRycy9kb3ducmV2LnhtbESP3WoCMRSE74W+QzhC7zSrBZGtUaog9KIKbvsAh83Z&#10;H3ZzsiRpdtunN0Khl8PMfMPsDpPpRSTnW8sKVssMBHFpdcu1gq/P82ILwgdkjb1lUvBDHg77p9kO&#10;c21HvlEsQi0ShH2OCpoQhlxKXzZk0C/tQJy8yjqDIUlXS+1wTHDTy3WWbaTBltNCgwOdGiq74tso&#10;iB/na+GqU3WM+tJ18mXzG0dU6nk+vb2CCDSF//Bf+10rWGcreJxJR0D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hJrEAAAA3AAAAA8AAAAAAAAAAAAAAAAAmAIAAGRycy9k&#10;b3ducmV2LnhtbFBLBQYAAAAABAAEAPUAAACJAw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center"/>
        <w:rPr>
          <w:rFonts w:ascii="Times New Roman" w:hAnsi="Times New Roman" w:cs="Times New Roman"/>
          <w:b/>
          <w:bCs/>
          <w:color w:val="FF0000"/>
        </w:rPr>
      </w:pPr>
    </w:p>
    <w:p w:rsidR="009334BE" w:rsidRPr="00CB47B6" w:rsidRDefault="00140274" w:rsidP="004444CA">
      <w:pPr>
        <w:spacing w:before="120"/>
        <w:rPr>
          <w:rFonts w:ascii="Times New Roman" w:hAnsi="Times New Roman" w:cs="Times New Roman"/>
        </w:rPr>
      </w:pPr>
      <w:r w:rsidRPr="00140274">
        <w:rPr>
          <w:rFonts w:ascii="Times New Roman" w:hAnsi="Times New Roman" w:cs="Times New Roman"/>
          <w:b/>
          <w:bCs/>
          <w:noProof/>
          <w:color w:val="FF0000"/>
        </w:rPr>
        <w:pict>
          <v:shape id="Caixa de texto 3" o:spid="_x0000_s1043" type="#_x0000_t202" style="position:absolute;margin-left:-64.05pt;margin-top:248.1pt;width:334.5pt;height:162.85pt;z-index:2516940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" filled="f" stroked="f" strokeweight=".5pt">
            <v:path arrowok="t"/>
            <v:textbox>
              <w:txbxContent>
                <w:p w:rsidR="005605AF" w:rsidRPr="00EA7258" w:rsidRDefault="005605AF" w:rsidP="00435A0A">
                  <w:pPr>
                    <w:rPr>
                      <w:rFonts w:asciiTheme="majorHAnsi" w:hAnsiTheme="majorHAnsi" w:cs="Times New Roman"/>
                      <w:b/>
                      <w:bCs/>
                      <w:color w:val="5B5B5F"/>
                      <w:sz w:val="36"/>
                      <w:szCs w:val="36"/>
                    </w:rPr>
                  </w:pPr>
                  <w:r w:rsidRPr="00EA7258">
                    <w:rPr>
                      <w:rFonts w:asciiTheme="majorHAnsi" w:hAnsiTheme="majorHAnsi" w:cs="Times New Roman"/>
                      <w:b/>
                      <w:bCs/>
                      <w:color w:val="405CA1"/>
                      <w:sz w:val="36"/>
                      <w:szCs w:val="36"/>
                    </w:rPr>
                    <w:t>OBJETO</w:t>
                  </w:r>
                </w:p>
                <w:p w:rsidR="005605AF" w:rsidRPr="00090E75" w:rsidRDefault="005605AF" w:rsidP="00090E75">
                  <w:pPr>
                    <w:pStyle w:val="Default"/>
                    <w:jc w:val="both"/>
                    <w:rPr>
                      <w:rFonts w:ascii="Times New Roman" w:hAnsi="Times New Roman" w:cs="Times New Roman"/>
                      <w:b/>
                      <w:i/>
                      <w:sz w:val="32"/>
                      <w:szCs w:val="32"/>
                    </w:rPr>
                  </w:pPr>
                  <w:sdt>
                    <w:sdtPr>
                      <w:rPr>
                        <w:rFonts w:ascii="Times New Roman" w:hAnsi="Times New Roman" w:cs="Times New Roman"/>
                        <w:b/>
                        <w:bCs/>
                        <w:i/>
                        <w:sz w:val="32"/>
                        <w:szCs w:val="32"/>
                      </w:rPr>
                      <w:alias w:val="Categoria"/>
                      <w:tag w:val=""/>
                      <w:id w:val="19730692"/>
                      <w:dataBinding w:prefixMappings="xmlns:ns0='http://purl.org/dc/elements/1.1/' xmlns:ns1='http://schemas.openxmlformats.org/package/2006/metadata/core-properties' " w:xpath="/ns1:coreProperties[1]/ns1:category[1]" w:storeItemID="{6C3C8BC8-F283-45AE-878A-BAB7291924A1}"/>
                      <w:text/>
                    </w:sdtPr>
                    <w:sdtContent>
                      <w:r w:rsidRPr="00090E75">
                        <w:rPr>
                          <w:rFonts w:ascii="Times New Roman" w:hAnsi="Times New Roman" w:cs="Times New Roman"/>
                          <w:b/>
                          <w:bCs/>
                          <w:i/>
                          <w:sz w:val="32"/>
                          <w:szCs w:val="32"/>
                        </w:rPr>
                        <w:t>Contratação de empresa(s) para fornecimento de veículos para a Rede de Atenção Básica à Saúde, conforme Resoluções SESA nº 483/2024, 1.432/2025 e 1.357/2025, de acordo com as condições estabelecidas neste edital</w:t>
                      </w:r>
                    </w:sdtContent>
                  </w:sdt>
                  <w:r w:rsidRPr="00090E75">
                    <w:rPr>
                      <w:rFonts w:ascii="Times New Roman" w:hAnsi="Times New Roman" w:cs="Times New Roman"/>
                      <w:b/>
                      <w:i/>
                      <w:sz w:val="32"/>
                      <w:szCs w:val="32"/>
                    </w:rPr>
                    <w:t>.</w:t>
                  </w:r>
                </w:p>
              </w:txbxContent>
            </v:textbox>
            <w10:wrap anchorx="margin"/>
          </v:shape>
        </w:pict>
      </w:r>
      <w:r>
        <w:rPr>
          <w:rFonts w:ascii="Times New Roman" w:hAnsi="Times New Roman" w:cs="Times New Roman"/>
          <w:noProof/>
        </w:rPr>
        <w:pict>
          <v:shape id="Caixa de texto 5" o:spid="_x0000_s1042" type="#_x0000_t202" style="position:absolute;margin-left:20.9pt;margin-top:365.2pt;width:286.95pt;height:158.3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" filled="f" stroked="f" strokeweight=".5pt">
            <v:path arrowok="t"/>
            <v:textbox>
              <w:txbxContent>
                <w:p w:rsidR="005605AF" w:rsidRDefault="005605AF" w:rsidP="000F02EF">
                  <w:pPr>
                    <w:jc w:val="both"/>
                    <w:rPr>
                      <w:rFonts w:ascii="Arial" w:hAnsi="Arial" w:cs="Arial"/>
                      <w:b/>
                      <w:bCs/>
                      <w:caps/>
                      <w:color w:val="405CA1"/>
                      <w:sz w:val="28"/>
                      <w:szCs w:val="32"/>
                    </w:rPr>
                  </w:pPr>
                </w:p>
                <w:p w:rsidR="005605AF" w:rsidRDefault="005605AF" w:rsidP="000F02EF">
                  <w:pPr>
                    <w:jc w:val="both"/>
                    <w:rPr>
                      <w:rFonts w:ascii="Arial" w:hAnsi="Arial" w:cs="Arial"/>
                      <w:b/>
                      <w:bCs/>
                      <w:caps/>
                      <w:color w:val="405CA1"/>
                      <w:sz w:val="28"/>
                      <w:szCs w:val="32"/>
                    </w:rPr>
                  </w:pPr>
                </w:p>
                <w:p w:rsidR="005605AF" w:rsidRPr="00E863CF" w:rsidRDefault="005605AF" w:rsidP="000F02EF">
                  <w:pPr>
                    <w:jc w:val="both"/>
                    <w:rPr>
                      <w:rFonts w:asciiTheme="majorHAnsi" w:hAnsiTheme="majorHAnsi" w:cs="Arial"/>
                      <w:caps/>
                      <w:color w:val="0000FF"/>
                      <w:sz w:val="32"/>
                      <w:szCs w:val="32"/>
                    </w:rPr>
                  </w:pPr>
                  <w:r w:rsidRPr="00E863CF">
                    <w:rPr>
                      <w:rFonts w:asciiTheme="majorHAnsi" w:hAnsiTheme="majorHAnsi" w:cs="Arial"/>
                      <w:b/>
                      <w:bCs/>
                      <w:caps/>
                      <w:color w:val="405CA1"/>
                      <w:sz w:val="32"/>
                      <w:szCs w:val="32"/>
                    </w:rPr>
                    <w:t>Critério de Julgamento:</w:t>
                  </w:r>
                </w:p>
                <w:p w:rsidR="005605AF" w:rsidRPr="00E863CF" w:rsidRDefault="005605AF" w:rsidP="000F02EF">
                  <w:pPr>
                    <w:jc w:val="both"/>
                    <w:rPr>
                      <w:rFonts w:ascii="Times New Roman" w:hAnsi="Times New Roman" w:cs="Times New Roman"/>
                      <w:sz w:val="28"/>
                    </w:rPr>
                  </w:pPr>
                  <w:r w:rsidRPr="00E863CF">
                    <w:rPr>
                      <w:rFonts w:ascii="Times New Roman" w:hAnsi="Times New Roman" w:cs="Times New Roman"/>
                      <w:sz w:val="28"/>
                    </w:rPr>
                    <w:t>Menor preço por ite</w:t>
                  </w:r>
                  <w:r>
                    <w:rPr>
                      <w:rFonts w:ascii="Times New Roman" w:hAnsi="Times New Roman" w:cs="Times New Roman"/>
                      <w:sz w:val="28"/>
                    </w:rPr>
                    <w:t>m</w:t>
                  </w:r>
                </w:p>
                <w:p w:rsidR="005605AF" w:rsidRPr="00E863CF" w:rsidRDefault="005605AF" w:rsidP="000F02EF">
                  <w:pPr>
                    <w:jc w:val="both"/>
                    <w:rPr>
                      <w:rFonts w:asciiTheme="majorHAnsi" w:hAnsiTheme="majorHAnsi" w:cs="Arial"/>
                      <w:caps/>
                      <w:sz w:val="32"/>
                      <w:szCs w:val="28"/>
                    </w:rPr>
                  </w:pPr>
                  <w:r w:rsidRPr="00E863CF">
                    <w:rPr>
                      <w:rFonts w:asciiTheme="majorHAnsi" w:hAnsiTheme="majorHAnsi" w:cs="Arial"/>
                      <w:b/>
                      <w:bCs/>
                      <w:caps/>
                      <w:color w:val="405CA1"/>
                      <w:sz w:val="32"/>
                      <w:szCs w:val="28"/>
                    </w:rPr>
                    <w:t>Modo de disputa:</w:t>
                  </w:r>
                </w:p>
                <w:p w:rsidR="005605AF" w:rsidRPr="00E863CF" w:rsidRDefault="005605AF" w:rsidP="000F02EF">
                  <w:pPr>
                    <w:jc w:val="both"/>
                    <w:rPr>
                      <w:rFonts w:ascii="Times New Roman" w:hAnsi="Times New Roman" w:cs="Times New Roman"/>
                      <w:sz w:val="32"/>
                      <w:szCs w:val="28"/>
                    </w:rPr>
                  </w:pPr>
                  <w:r w:rsidRPr="00E863CF">
                    <w:rPr>
                      <w:rFonts w:ascii="Times New Roman" w:hAnsi="Times New Roman" w:cs="Times New Roman"/>
                      <w:sz w:val="28"/>
                    </w:rPr>
                    <w:t>Aberto</w:t>
                  </w:r>
                </w:p>
                <w:p w:rsidR="005605AF" w:rsidRPr="00E863CF" w:rsidRDefault="005605AF" w:rsidP="000F02EF">
                  <w:pPr>
                    <w:rPr>
                      <w:rFonts w:asciiTheme="majorHAnsi" w:hAnsiTheme="majorHAnsi" w:cs="Arial"/>
                      <w:b/>
                      <w:bCs/>
                      <w:color w:val="405CA1"/>
                      <w:sz w:val="32"/>
                      <w:szCs w:val="28"/>
                    </w:rPr>
                  </w:pPr>
                  <w:r w:rsidRPr="00E863CF">
                    <w:rPr>
                      <w:rFonts w:asciiTheme="majorHAnsi" w:hAnsiTheme="majorHAnsi" w:cs="Arial"/>
                      <w:b/>
                      <w:bCs/>
                      <w:color w:val="405CA1"/>
                      <w:sz w:val="32"/>
                      <w:szCs w:val="28"/>
                    </w:rPr>
                    <w:t>PREFERÊNCIA ME/EPP/EQUIPARADAS</w:t>
                  </w:r>
                </w:p>
                <w:p w:rsidR="005605AF" w:rsidRDefault="005605AF">
                  <w:r w:rsidRPr="00E863CF">
                    <w:rPr>
                      <w:rFonts w:ascii="Times New Roman" w:hAnsi="Times New Roman" w:cs="Times New Roman"/>
                      <w:bCs/>
                      <w:sz w:val="28"/>
                    </w:rPr>
                    <w:t>Sim</w:t>
                  </w:r>
                </w:p>
              </w:txbxContent>
            </v:textbox>
            <w10:wrap anchorx="page"/>
          </v:shape>
        </w:pict>
      </w:r>
      <w:r w:rsidR="007A637E" w:rsidRPr="00CB47B6">
        <w:rPr>
          <w:rFonts w:ascii="Times New Roman" w:hAnsi="Times New Roman" w:cs="Times New Roman"/>
          <w:noProof/>
        </w:rPr>
        <w:drawing>
          <wp:anchor distT="0" distB="0" distL="114300" distR="114300" simplePos="0" relativeHeight="251656192" behindDoc="0" locked="0" layoutInCell="1" allowOverlap="1">
            <wp:simplePos x="0" y="0"/>
            <wp:positionH relativeFrom="page">
              <wp:posOffset>3916680</wp:posOffset>
            </wp:positionH>
            <wp:positionV relativeFrom="bottomMargin">
              <wp:posOffset>115570</wp:posOffset>
            </wp:positionV>
            <wp:extent cx="3459480" cy="356870"/>
            <wp:effectExtent l="19050" t="0" r="0"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rotWithShape="1">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894" t="2514" r="-1894" b="90538"/>
                    <a:stretch/>
                  </pic:blipFill>
                  <pic:spPr bwMode="auto">
                    <a:xfrm>
                      <a:off x="0" y="0"/>
                      <a:ext cx="3459480" cy="35687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AC6958" w:rsidRPr="00CB47B6">
        <w:rPr>
          <w:rFonts w:ascii="Times New Roman" w:hAnsi="Times New Roman" w:cs="Times New Roman"/>
          <w:noProof/>
        </w:rPr>
        <w:drawing>
          <wp:anchor distT="0" distB="0" distL="114300" distR="114300" simplePos="0" relativeHeight="251660288" behindDoc="0" locked="0" layoutInCell="1" allowOverlap="1">
            <wp:simplePos x="0" y="0"/>
            <wp:positionH relativeFrom="page">
              <wp:posOffset>4778193</wp:posOffset>
            </wp:positionH>
            <wp:positionV relativeFrom="paragraph">
              <wp:posOffset>4215765</wp:posOffset>
            </wp:positionV>
            <wp:extent cx="2045163" cy="2207070"/>
            <wp:effectExtent l="0" t="0" r="0" b="0"/>
            <wp:wrapNone/>
            <wp:docPr id="228" name="Imagem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flipH="1">
                      <a:off x="0" y="0"/>
                      <a:ext cx="2045163" cy="2207070"/>
                    </a:xfrm>
                    <a:prstGeom prst="rect">
                      <a:avLst/>
                    </a:prstGeom>
                  </pic:spPr>
                </pic:pic>
              </a:graphicData>
            </a:graphic>
          </wp:anchor>
        </w:drawing>
      </w:r>
      <w:r w:rsidRPr="00140274">
        <w:rPr>
          <w:rFonts w:ascii="Times New Roman" w:hAnsi="Times New Roman" w:cs="Times New Roman"/>
          <w:b/>
          <w:bCs/>
          <w:noProof/>
          <w:color w:val="FF0000"/>
        </w:rPr>
        <w:pict>
          <v:rect id="Retângulo 4" o:spid="_x0000_s1041" style="position:absolute;margin-left:-196.8pt;margin-top:254.65pt;width:814pt;height:483.75pt;rotation:1108829fd;z-index:251679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" fillcolor="white [3212]" stroked="f">
            <v:shadow on="t" color="black" offset="0,1pt"/>
            <v:path arrowok="t"/>
            <w10:wrap anchorx="margin"/>
          </v:rect>
        </w:pict>
      </w:r>
      <w:r>
        <w:rPr>
          <w:rFonts w:ascii="Times New Roman" w:hAnsi="Times New Roman" w:cs="Times New Roman"/>
          <w:noProof/>
        </w:rPr>
        <w:pict>
          <v:group id="Grupo 2" o:spid="_x0000_s1036" style="position:absolute;margin-left:36pt;margin-top:636.7pt;width:649.4pt;height:238.3pt;z-index:-251648000;mso-position-horizontal-relative:page;mso-position-vertical-relative:text;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">
            <v:shape id="Forma Livre: Forma 7" o:spid="_x0000_s1040"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qnsQA&#10;AADcAAAADwAAAGRycy9kb3ducmV2LnhtbERPTWsCMRC9F/wPYQRvNVsLUrdGKaWW0tKD2oK9DcmY&#10;DW4myya6q7++KRS8zeN9znzZ+1qcqI0usIK7cQGCWAfj2Cr42q5uH0DEhGywDkwKzhRhuRjczLE0&#10;oeM1nTbJihzCsUQFVUpNKWXUFXmM49AQZ24fWo8pw9ZK02KXw30tJ0UxlR4d54YKG3quSB82R6/g&#10;g7rLZfu50/bdvfy4mQ72+3Wn1GjYPz2CSNSnq/jf/Wby/Nk9/D2TL5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Dqp7EAAAA3AAAAA8AAAAAAAAAAAAAAAAAmAIAAGRycy9k&#10;b3ducmV2LnhtbFBLBQYAAAAABAAEAPUAAACJAw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9"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77NMEA&#10;AADcAAAADwAAAGRycy9kb3ducmV2LnhtbERP24rCMBB9F/Yfwiz4pumKrFqNsggFQQVv4OvQjG21&#10;mdQmavfvjSD4NodzncmsMaW4U+0Kywp+uhEI4tTqgjMFh33SGYJwHlljaZkU/JOD2fSrNcFY2wdv&#10;6b7zmQgh7GJUkHtfxVK6NCeDrmsr4sCdbG3QB1hnUtf4COGmlL0o+pUGCw4NOVY0zym97G5GwQqX&#10;ye1oDsk6uaLZb9LFeTjoK9X+bv7GIDw1/iN+uxc6zB/14fVMuEBO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Ne+zTBAAAA3AAAAA8AAAAAAAAAAAAAAAAAmAIAAGRycy9kb3du&#10;cmV2LnhtbFBLBQYAAAAABAAEAPUAAACGAw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8"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Dw/cMA&#10;AADcAAAADwAAAGRycy9kb3ducmV2LnhtbERPTWvCQBC9C/0PyxR6041CSxOzkVAQ2lPRlnods2M2&#10;mJ1Ns2tM/fVdQfA2j/c5+Wq0rRio941jBfNZAoK4crrhWsH313r6CsIHZI2tY1LwRx5WxcMkx0y7&#10;M29o2IZaxBD2GSowIXSZlL4yZNHPXEccuYPrLYYI+1rqHs8x3LZykSQv0mLDscFgR2+GquP2ZBVc&#10;9H5Xnn7Tn83n5WPvTFXvcCiVenocyyWIQGO4i2/udx3np89wfSZeI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Dw/c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7"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noFcIA&#10;AADcAAAADwAAAGRycy9kb3ducmV2LnhtbERP3UrDMBS+F3yHcITduVSFonXZ0MHAizmw8wEOzekP&#10;bU5KEtNuT28Gg92dj+/3rDazGUQk5zvLCp6WGQjiyuqOGwW/x93jKwgfkDUOlknBiTxs1vd3Kyy0&#10;nfiHYhkakULYF6igDWEspPRVSwb90o7EiautMxgSdI3UDqcUbgb5nGW5NNhxamhxpG1LVV/+GQVx&#10;vzuUrt7Wn1F/9718yc9xQqUWD/PHO4hAc7iJr+4vnea/5XB5Jl0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eegVwgAAANwAAAAPAAAAAAAAAAAAAAAAAJgCAABkcnMvZG93&#10;bnJldi54bWxQSwUGAAAAAAQABAD1AAAAhwM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00282CE3" w:rsidRPr="00CB47B6">
        <w:rPr>
          <w:rFonts w:ascii="Times New Roman" w:hAnsi="Times New Roman" w:cs="Times New Roman"/>
          <w:b/>
          <w:bCs/>
          <w:color w:val="FF0000"/>
        </w:rPr>
        <w:br w:type="page"/>
      </w:r>
      <w:r>
        <w:rPr>
          <w:rFonts w:ascii="Times New Roman" w:hAnsi="Times New Roman" w:cs="Times New Roman"/>
          <w:noProof/>
        </w:rPr>
        <w:pict>
          <v:group id="Grupo 1" o:spid="_x0000_s1031" style="position:absolute;margin-left:36pt;margin-top:636.7pt;width:649.4pt;height:238.3pt;z-index:-251639808;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">
            <v:shape id="Forma Livre: Forma 7" o:spid="_x0000_s1035"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ChMIA&#10;AADbAAAADwAAAGRycy9kb3ducmV2LnhtbERPTWsCMRC9F/wPYYTeatYepF2NIqKlVHqoVtDbkIzZ&#10;4GaybFJ39dc3h0KPj/c9W/S+FldqowusYDwqQBDrYBxbBd/7zdMLiJiQDdaBScGNIizmg4cZliZ0&#10;/EXXXbIih3AsUUGVUlNKGXVFHuMoNMSZO4fWY8qwtdK02OVwX8vnophIj45zQ4UNrSrSl92PV7Cl&#10;7n7ffx61/XDrk3vVwR7ejko9DvvlFESiPv2L/9zvRsEkr89f8g+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cgKEwgAAANsAAAAPAAAAAAAAAAAAAAAAAJgCAABkcnMvZG93&#10;bnJldi54bWxQSwUGAAAAAAQABAD1AAAAhwM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4"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5NbcMA&#10;AADbAAAADwAAAGRycy9kb3ducmV2LnhtbESP3YrCMBSE7wXfIRzBO02VRaU2FREKwiqsP7C3h+bY&#10;VpuT2kStb79ZWNjLYWa+YZJVZ2rxpNZVlhVMxhEI4tzqigsF51M2WoBwHlljbZkUvMnBKu33Eoy1&#10;ffGBnkdfiABhF6OC0vsmltLlJRl0Y9sQB+9iW4M+yLaQusVXgJtaTqNoJg1WHBZKbGhTUn47PoyC&#10;HX5mj29zzvbZHc3pK99eF/MPpYaDbr0E4anz/+G/9lYrmE3g90v4ATL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75NbcMAAADb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3"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ST3MMA&#10;AADbAAAADwAAAGRycy9kb3ducmV2LnhtbESPT4vCMBTE78J+h/AW9qbpehDtGqUIgp7EP+j12bxt&#10;is1Lt4m166c3guBxmJnfMNN5ZyvRUuNLxwq+BwkI4tzpkgsFh/2yPwbhA7LGyjEp+CcP89lHb4qp&#10;djfeUrsLhYgQ9ikqMCHUqZQ+N2TRD1xNHL1f11gMUTaF1A3eItxWcpgkI2mx5LhgsKaFofyyu1oF&#10;d30+Zde/yXG7ua/PzuTFCdtMqa/PLvsBEagL7/CrvdIKRkN4fok/QM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CST3MMAAADb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2"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JfsMA&#10;AADbAAAADwAAAGRycy9kb3ducmV2LnhtbESPzWrDMBCE74W+g9hCb43cBkxwo4QkEOihKcTpAyzW&#10;+gdbKyOpstunjwqBHIeZ+YZZb2cziEjOd5YVvC4yEMSV1R03Cr4vx5cVCB+QNQ6WScEvedhuHh/W&#10;WGg78ZliGRqRIOwLVNCGMBZS+qolg35hR+Lk1dYZDEm6RmqHU4KbQb5lWS4NdpwWWhzp0FLVlz9G&#10;Qfw8fpWuPtT7qE99L5f5X5xQqeenefcOItAc7uFb+0MryJfw/yX9ALm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JfsMAAADbAAAADwAAAAAAAAAAAAAAAACYAgAAZHJzL2Rv&#10;d25yZXYueG1sUEsFBgAAAAAEAAQA9QAAAIgDA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DC7FEE" w:rsidRPr="00CB47B6" w:rsidRDefault="00C32DD7" w:rsidP="00390A05">
      <w:pPr>
        <w:pStyle w:val="citao2"/>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240" w:line="22" w:lineRule="atLeast"/>
        <w:rPr>
          <w:rFonts w:ascii="Times New Roman" w:hAnsi="Times New Roman" w:cs="Times New Roman"/>
          <w:i w:val="0"/>
          <w:iCs w:val="0"/>
          <w:color w:val="auto"/>
          <w:szCs w:val="24"/>
        </w:rPr>
      </w:pPr>
      <w:r>
        <w:rPr>
          <w:rFonts w:ascii="Times New Roman" w:hAnsi="Times New Roman" w:cs="Times New Roman"/>
          <w:i w:val="0"/>
          <w:iCs w:val="0"/>
          <w:color w:val="auto"/>
          <w:szCs w:val="24"/>
        </w:rPr>
        <w:lastRenderedPageBreak/>
        <w:t xml:space="preserve">EDITAL </w:t>
      </w:r>
      <w:r w:rsidR="00DC7FEE" w:rsidRPr="00CB47B6">
        <w:rPr>
          <w:rFonts w:ascii="Times New Roman" w:hAnsi="Times New Roman" w:cs="Times New Roman"/>
          <w:i w:val="0"/>
          <w:iCs w:val="0"/>
          <w:color w:val="auto"/>
          <w:szCs w:val="24"/>
        </w:rPr>
        <w:t xml:space="preserve">PREGÃO ELETRÔNICO Nº </w:t>
      </w:r>
      <w:r w:rsidR="001D5CC9">
        <w:rPr>
          <w:rFonts w:ascii="Times New Roman" w:hAnsi="Times New Roman" w:cs="Times New Roman"/>
          <w:i w:val="0"/>
          <w:iCs w:val="0"/>
          <w:color w:val="auto"/>
          <w:szCs w:val="24"/>
        </w:rPr>
        <w:t>11/2026</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rPr>
        <w:t>PROCESSO ADMINISTRATIVO N</w:t>
      </w:r>
      <w:r w:rsidRPr="00CB47B6">
        <w:rPr>
          <w:rFonts w:ascii="Times New Roman" w:hAnsi="Times New Roman" w:cs="Times New Roman"/>
          <w:b/>
          <w:bCs/>
        </w:rPr>
        <w:t xml:space="preserve">º </w:t>
      </w:r>
      <w:r w:rsidR="002E5B1C">
        <w:rPr>
          <w:rFonts w:ascii="Times New Roman" w:hAnsi="Times New Roman" w:cs="Times New Roman"/>
          <w:b/>
          <w:bCs/>
        </w:rPr>
        <w:t>32/2026</w:t>
      </w:r>
    </w:p>
    <w:p w:rsidR="005978A8"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 xml:space="preserve">EDITAL DE PREGÃO ELETRÔNICO Nº </w:t>
      </w:r>
      <w:r w:rsidR="001D5CC9">
        <w:rPr>
          <w:rFonts w:ascii="Times New Roman" w:hAnsi="Times New Roman" w:cs="Times New Roman"/>
          <w:b/>
          <w:bCs/>
        </w:rPr>
        <w:t>11/2026</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DATA DA REALIZAÇÃO</w:t>
      </w:r>
      <w:r w:rsidR="00CF38C6" w:rsidRPr="00CB47B6">
        <w:rPr>
          <w:rFonts w:ascii="Times New Roman" w:hAnsi="Times New Roman" w:cs="Times New Roman"/>
          <w:b/>
          <w:bCs/>
        </w:rPr>
        <w:t xml:space="preserve">: </w:t>
      </w:r>
      <w:r w:rsidR="00C32DD7">
        <w:rPr>
          <w:rFonts w:ascii="Times New Roman" w:hAnsi="Times New Roman" w:cs="Times New Roman"/>
          <w:b/>
          <w:bCs/>
        </w:rPr>
        <w:t>15/05</w:t>
      </w:r>
      <w:r w:rsidR="00090E75">
        <w:rPr>
          <w:rFonts w:ascii="Times New Roman" w:hAnsi="Times New Roman" w:cs="Times New Roman"/>
          <w:b/>
          <w:bCs/>
        </w:rPr>
        <w:t>/2026</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HORÁRIO DE INÍCIO DA DISPUTA</w:t>
      </w:r>
      <w:r w:rsidR="00CF38C6" w:rsidRPr="00CB47B6">
        <w:rPr>
          <w:rFonts w:ascii="Times New Roman" w:hAnsi="Times New Roman" w:cs="Times New Roman"/>
          <w:b/>
          <w:bCs/>
        </w:rPr>
        <w:t xml:space="preserve">: </w:t>
      </w:r>
      <w:r w:rsidR="00E703C5" w:rsidRPr="00CB47B6">
        <w:rPr>
          <w:rFonts w:ascii="Times New Roman" w:hAnsi="Times New Roman" w:cs="Times New Roman"/>
          <w:b/>
          <w:bCs/>
        </w:rPr>
        <w:t>09</w:t>
      </w:r>
      <w:r w:rsidR="00CF38C6" w:rsidRPr="00CB47B6">
        <w:rPr>
          <w:rFonts w:ascii="Times New Roman" w:hAnsi="Times New Roman" w:cs="Times New Roman"/>
          <w:b/>
          <w:bCs/>
        </w:rPr>
        <w:t>h</w:t>
      </w:r>
      <w:r w:rsidR="00E703C5" w:rsidRPr="00CB47B6">
        <w:rPr>
          <w:rFonts w:ascii="Times New Roman" w:hAnsi="Times New Roman" w:cs="Times New Roman"/>
          <w:b/>
          <w:bCs/>
        </w:rPr>
        <w:t>00</w:t>
      </w:r>
      <w:r w:rsidR="00CF38C6" w:rsidRPr="00CB47B6">
        <w:rPr>
          <w:rFonts w:ascii="Times New Roman" w:hAnsi="Times New Roman" w:cs="Times New Roman"/>
          <w:b/>
          <w:bCs/>
        </w:rPr>
        <w:t>min</w:t>
      </w:r>
      <w:r w:rsidR="00EC4954" w:rsidRPr="00CB47B6">
        <w:rPr>
          <w:rFonts w:ascii="Times New Roman" w:hAnsi="Times New Roman" w:cs="Times New Roman"/>
          <w:b/>
          <w:bCs/>
        </w:rPr>
        <w:t xml:space="preserve"> (horário Oficial de Brasília)</w:t>
      </w:r>
    </w:p>
    <w:p w:rsidR="003973AE" w:rsidRPr="00CB47B6" w:rsidRDefault="003973AE" w:rsidP="003973AE">
      <w:pPr>
        <w:tabs>
          <w:tab w:val="left" w:pos="8789"/>
          <w:tab w:val="left" w:pos="8931"/>
        </w:tabs>
        <w:overflowPunct w:val="0"/>
        <w:autoSpaceDE w:val="0"/>
        <w:autoSpaceDN w:val="0"/>
        <w:adjustRightInd w:val="0"/>
        <w:spacing w:before="240" w:line="276" w:lineRule="auto"/>
        <w:jc w:val="center"/>
        <w:textAlignment w:val="baseline"/>
        <w:rPr>
          <w:rFonts w:ascii="Times New Roman" w:eastAsia="Arial" w:hAnsi="Times New Roman" w:cs="Times New Roman"/>
          <w:b/>
          <w:w w:val="99"/>
          <w:lang w:eastAsia="en-US"/>
        </w:rPr>
      </w:pPr>
      <w:r w:rsidRPr="00CB47B6">
        <w:rPr>
          <w:rFonts w:ascii="Times New Roman" w:eastAsia="Arial" w:hAnsi="Times New Roman" w:cs="Times New Roman"/>
          <w:b/>
          <w:lang w:eastAsia="en-US"/>
        </w:rPr>
        <w:t>L</w:t>
      </w:r>
      <w:r w:rsidRPr="00CB47B6">
        <w:rPr>
          <w:rFonts w:ascii="Times New Roman" w:eastAsia="Arial" w:hAnsi="Times New Roman" w:cs="Times New Roman"/>
          <w:b/>
          <w:spacing w:val="1"/>
          <w:lang w:eastAsia="en-US"/>
        </w:rPr>
        <w:t>O</w:t>
      </w:r>
      <w:r w:rsidRPr="00CB47B6">
        <w:rPr>
          <w:rFonts w:ascii="Times New Roman" w:eastAsia="Arial" w:hAnsi="Times New Roman" w:cs="Times New Roman"/>
          <w:b/>
          <w:spacing w:val="2"/>
          <w:lang w:eastAsia="en-US"/>
        </w:rPr>
        <w:t>C</w:t>
      </w:r>
      <w:r w:rsidRPr="00CB47B6">
        <w:rPr>
          <w:rFonts w:ascii="Times New Roman" w:eastAsia="Arial" w:hAnsi="Times New Roman" w:cs="Times New Roman"/>
          <w:b/>
          <w:spacing w:val="-5"/>
          <w:lang w:eastAsia="en-US"/>
        </w:rPr>
        <w:t>A</w:t>
      </w:r>
      <w:r w:rsidRPr="00CB47B6">
        <w:rPr>
          <w:rFonts w:ascii="Times New Roman" w:eastAsia="Arial" w:hAnsi="Times New Roman" w:cs="Times New Roman"/>
          <w:b/>
          <w:lang w:eastAsia="en-US"/>
        </w:rPr>
        <w:t xml:space="preserve">L: </w:t>
      </w:r>
      <w:r>
        <w:rPr>
          <w:rFonts w:ascii="Times New Roman" w:eastAsia="Arial" w:hAnsi="Times New Roman" w:cs="Times New Roman"/>
          <w:b/>
          <w:spacing w:val="1"/>
          <w:lang w:eastAsia="en-US"/>
        </w:rPr>
        <w:t xml:space="preserve">Bolsa Nacional de Compras – BNC </w:t>
      </w:r>
    </w:p>
    <w:p w:rsidR="007541B4" w:rsidRPr="00CB47B6" w:rsidRDefault="00140274" w:rsidP="00CB47B6">
      <w:pPr>
        <w:tabs>
          <w:tab w:val="left" w:pos="8789"/>
          <w:tab w:val="left" w:pos="8931"/>
        </w:tabs>
        <w:overflowPunct w:val="0"/>
        <w:autoSpaceDE w:val="0"/>
        <w:autoSpaceDN w:val="0"/>
        <w:adjustRightInd w:val="0"/>
        <w:spacing w:before="240" w:line="276" w:lineRule="auto"/>
        <w:jc w:val="center"/>
        <w:textAlignment w:val="baseline"/>
        <w:rPr>
          <w:rFonts w:ascii="Times New Roman" w:hAnsi="Times New Roman" w:cs="Times New Roman"/>
        </w:rPr>
      </w:pPr>
      <w:hyperlink r:id="rId16" w:history="1">
        <w:r w:rsidR="003973AE" w:rsidRPr="001940CB">
          <w:rPr>
            <w:rStyle w:val="Hyperlink"/>
            <w:rFonts w:ascii="Times New Roman" w:hAnsi="Times New Roman" w:cs="Times New Roman"/>
            <w:b/>
            <w:bCs/>
          </w:rPr>
          <w:t>www.bnc.org.br</w:t>
        </w:r>
      </w:hyperlink>
      <w:r w:rsidR="00BA4545" w:rsidRPr="00CB47B6">
        <w:rPr>
          <w:rFonts w:ascii="Times New Roman" w:hAnsi="Times New Roman" w:cs="Times New Roman"/>
        </w:rPr>
        <w:t xml:space="preserve"> </w:t>
      </w:r>
    </w:p>
    <w:p w:rsidR="00CB47B6" w:rsidRPr="00CB47B6" w:rsidRDefault="00CB47B6" w:rsidP="000934FA">
      <w:pPr>
        <w:pBdr>
          <w:top w:val="single" w:sz="4" w:space="1" w:color="auto"/>
          <w:bottom w:val="single" w:sz="4" w:space="1" w:color="auto"/>
        </w:pBdr>
        <w:tabs>
          <w:tab w:val="left" w:pos="3240"/>
        </w:tabs>
        <w:spacing w:before="240" w:after="240" w:line="259" w:lineRule="auto"/>
        <w:jc w:val="both"/>
        <w:rPr>
          <w:rFonts w:ascii="Times New Roman" w:hAnsi="Times New Roman" w:cs="Times New Roman"/>
          <w:b/>
        </w:rPr>
      </w:pPr>
      <w:r w:rsidRPr="00CB47B6">
        <w:rPr>
          <w:rFonts w:ascii="Times New Roman" w:hAnsi="Times New Roman" w:cs="Times New Roman"/>
          <w:b/>
        </w:rPr>
        <w:t>PREÂMBULO</w:t>
      </w:r>
    </w:p>
    <w:p w:rsidR="007541B4" w:rsidRDefault="007F5ECD" w:rsidP="000934FA">
      <w:pPr>
        <w:tabs>
          <w:tab w:val="left" w:pos="3240"/>
        </w:tabs>
        <w:spacing w:before="240" w:after="240" w:line="259" w:lineRule="auto"/>
        <w:jc w:val="both"/>
        <w:rPr>
          <w:rFonts w:ascii="Times New Roman" w:eastAsia="Times New Roman" w:hAnsi="Times New Roman" w:cs="Times New Roman"/>
        </w:rPr>
      </w:pPr>
      <w:r w:rsidRPr="000934FA">
        <w:rPr>
          <w:rFonts w:ascii="Times New Roman" w:hAnsi="Times New Roman" w:cs="Times New Roman"/>
        </w:rPr>
        <w:t xml:space="preserve">O Município de Campo Magro/PR, por intermédio da </w:t>
      </w:r>
      <w:r w:rsidRPr="000934FA">
        <w:rPr>
          <w:rFonts w:ascii="Times New Roman" w:hAnsi="Times New Roman" w:cs="Times New Roman"/>
          <w:b/>
          <w:bCs/>
        </w:rPr>
        <w:t xml:space="preserve">SECRETARIA MUNICIPAL DE LICITAÇÕES E CONTRATOS, </w:t>
      </w:r>
      <w:r w:rsidRPr="000934FA">
        <w:rPr>
          <w:rFonts w:ascii="Times New Roman" w:hAnsi="Times New Roman" w:cs="Times New Roman"/>
        </w:rPr>
        <w:t xml:space="preserve">realizará procedimento licitatório para contratação do objeto abaixo especificado, na modalidade </w:t>
      </w:r>
      <w:r w:rsidRPr="000934FA">
        <w:rPr>
          <w:rFonts w:ascii="Times New Roman" w:hAnsi="Times New Roman" w:cs="Times New Roman"/>
          <w:b/>
          <w:color w:val="000000"/>
        </w:rPr>
        <w:t xml:space="preserve">PREGÃO </w:t>
      </w:r>
      <w:r w:rsidR="003E0393" w:rsidRPr="000934FA">
        <w:rPr>
          <w:rFonts w:ascii="Times New Roman" w:hAnsi="Times New Roman" w:cs="Times New Roman"/>
          <w:b/>
          <w:color w:val="000000"/>
        </w:rPr>
        <w:t>ELETRÔNICO</w:t>
      </w:r>
      <w:r w:rsidR="003E0393" w:rsidRPr="000934FA">
        <w:rPr>
          <w:rFonts w:ascii="Times New Roman" w:hAnsi="Times New Roman" w:cs="Times New Roman"/>
        </w:rPr>
        <w:t xml:space="preserve">, </w:t>
      </w:r>
      <w:r w:rsidRPr="000934FA">
        <w:rPr>
          <w:rFonts w:ascii="Times New Roman" w:hAnsi="Times New Roman" w:cs="Times New Roman"/>
        </w:rPr>
        <w:t>do tipo</w:t>
      </w:r>
      <w:r w:rsidR="00735DDB" w:rsidRPr="000934FA">
        <w:rPr>
          <w:rFonts w:ascii="Times New Roman" w:hAnsi="Times New Roman" w:cs="Times New Roman"/>
        </w:rPr>
        <w:t xml:space="preserve"> </w:t>
      </w:r>
      <w:r w:rsidRPr="000934FA">
        <w:rPr>
          <w:rFonts w:ascii="Times New Roman" w:hAnsi="Times New Roman" w:cs="Times New Roman"/>
          <w:b/>
        </w:rPr>
        <w:t xml:space="preserve">MENOR PREÇO POR </w:t>
      </w:r>
      <w:r w:rsidR="00735DDB" w:rsidRPr="000934FA">
        <w:rPr>
          <w:rFonts w:ascii="Times New Roman" w:hAnsi="Times New Roman" w:cs="Times New Roman"/>
          <w:b/>
        </w:rPr>
        <w:t>ITE</w:t>
      </w:r>
      <w:r w:rsidR="00282737">
        <w:rPr>
          <w:rFonts w:ascii="Times New Roman" w:hAnsi="Times New Roman" w:cs="Times New Roman"/>
          <w:b/>
        </w:rPr>
        <w:t>M</w:t>
      </w:r>
      <w:r w:rsidRPr="000934FA">
        <w:rPr>
          <w:rFonts w:ascii="Times New Roman" w:hAnsi="Times New Roman" w:cs="Times New Roman"/>
        </w:rPr>
        <w:t>, conduzido p</w:t>
      </w:r>
      <w:r w:rsidR="00AF0ECB">
        <w:rPr>
          <w:rFonts w:ascii="Times New Roman" w:hAnsi="Times New Roman" w:cs="Times New Roman"/>
        </w:rPr>
        <w:t>or</w:t>
      </w:r>
      <w:r w:rsidRPr="000934FA">
        <w:rPr>
          <w:rFonts w:ascii="Times New Roman" w:hAnsi="Times New Roman" w:cs="Times New Roman"/>
        </w:rPr>
        <w:t xml:space="preserve"> </w:t>
      </w:r>
      <w:r w:rsidR="00C87E47" w:rsidRPr="000934FA">
        <w:rPr>
          <w:rFonts w:ascii="Times New Roman" w:hAnsi="Times New Roman" w:cs="Times New Roman"/>
        </w:rPr>
        <w:t>Agente de contratação</w:t>
      </w:r>
      <w:r w:rsidRPr="000934FA">
        <w:rPr>
          <w:rFonts w:ascii="Times New Roman" w:hAnsi="Times New Roman" w:cs="Times New Roman"/>
        </w:rPr>
        <w:t xml:space="preserve"> e equipe de apoio, designados</w:t>
      </w:r>
      <w:r w:rsidRPr="00CB47B6">
        <w:rPr>
          <w:rFonts w:ascii="Times New Roman" w:hAnsi="Times New Roman" w:cs="Times New Roman"/>
        </w:rPr>
        <w:t xml:space="preserve"> </w:t>
      </w:r>
      <w:r w:rsidRPr="000934FA">
        <w:rPr>
          <w:rFonts w:ascii="Times New Roman" w:hAnsi="Times New Roman" w:cs="Times New Roman"/>
        </w:rPr>
        <w:t xml:space="preserve">pelo decreto n.º </w:t>
      </w:r>
      <w:r w:rsidR="003973AE">
        <w:rPr>
          <w:rFonts w:ascii="Times New Roman" w:hAnsi="Times New Roman" w:cs="Times New Roman"/>
        </w:rPr>
        <w:t>394</w:t>
      </w:r>
      <w:r w:rsidR="00A3723D">
        <w:rPr>
          <w:rFonts w:ascii="Times New Roman" w:hAnsi="Times New Roman" w:cs="Times New Roman"/>
        </w:rPr>
        <w:t>/2025</w:t>
      </w:r>
      <w:r w:rsidR="00B71057" w:rsidRPr="000934FA">
        <w:rPr>
          <w:rFonts w:ascii="Times New Roman" w:hAnsi="Times New Roman" w:cs="Times New Roman"/>
        </w:rPr>
        <w:t>,</w:t>
      </w:r>
      <w:r w:rsidR="00602827" w:rsidRPr="000934FA">
        <w:rPr>
          <w:rFonts w:ascii="Times New Roman" w:hAnsi="Times New Roman" w:cs="Times New Roman"/>
        </w:rPr>
        <w:t xml:space="preserve"> </w:t>
      </w:r>
      <w:r w:rsidR="003C7A23" w:rsidRPr="000934FA">
        <w:rPr>
          <w:rFonts w:ascii="Times New Roman" w:hAnsi="Times New Roman" w:cs="Times New Roman"/>
          <w:color w:val="000000"/>
        </w:rPr>
        <w:t xml:space="preserve">nos termos da </w:t>
      </w:r>
      <w:hyperlink r:id="rId17" w:history="1">
        <w:r w:rsidR="003C7A23" w:rsidRPr="000934FA">
          <w:rPr>
            <w:rStyle w:val="Hyperlink"/>
            <w:rFonts w:ascii="Times New Roman" w:hAnsi="Times New Roman" w:cs="Times New Roman"/>
            <w:u w:val="none"/>
          </w:rPr>
          <w:t>Lei nº 14.133, de 2021</w:t>
        </w:r>
      </w:hyperlink>
      <w:r w:rsidR="003C7A23" w:rsidRPr="000934FA">
        <w:rPr>
          <w:rFonts w:ascii="Times New Roman" w:hAnsi="Times New Roman" w:cs="Times New Roman"/>
        </w:rPr>
        <w:t xml:space="preserve">, </w:t>
      </w:r>
      <w:r w:rsidR="001D1C64" w:rsidRPr="000934FA">
        <w:rPr>
          <w:rFonts w:ascii="Times New Roman" w:hAnsi="Times New Roman" w:cs="Times New Roman"/>
        </w:rPr>
        <w:t xml:space="preserve">Decreto Municipal n.º 022/2024 </w:t>
      </w:r>
      <w:r w:rsidR="003C7A23" w:rsidRPr="000934FA">
        <w:rPr>
          <w:rFonts w:ascii="Times New Roman" w:hAnsi="Times New Roman" w:cs="Times New Roman"/>
        </w:rPr>
        <w:t>e demais legislação aplicável e, ainda, de acordo com as condições estabelecidas neste Edital</w:t>
      </w:r>
      <w:r w:rsidR="003C7A23" w:rsidRPr="000934FA">
        <w:rPr>
          <w:rFonts w:ascii="Times New Roman" w:eastAsia="Times New Roman" w:hAnsi="Times New Roman" w:cs="Times New Roman"/>
        </w:rPr>
        <w:t>.</w:t>
      </w:r>
    </w:p>
    <w:p w:rsidR="000934FA" w:rsidRDefault="000934FA" w:rsidP="000934FA">
      <w:pPr>
        <w:pBdr>
          <w:top w:val="single" w:sz="4" w:space="1" w:color="auto"/>
          <w:left w:val="single" w:sz="4" w:space="4" w:color="auto"/>
          <w:bottom w:val="single" w:sz="4" w:space="2" w:color="auto"/>
          <w:right w:val="single" w:sz="4" w:space="4" w:color="auto"/>
        </w:pBdr>
        <w:spacing w:line="259" w:lineRule="auto"/>
        <w:jc w:val="center"/>
        <w:rPr>
          <w:rFonts w:ascii="Times New Roman" w:hAnsi="Times New Roman" w:cs="Times New Roman"/>
          <w:b/>
          <w:i/>
        </w:rPr>
      </w:pPr>
    </w:p>
    <w:p w:rsidR="007541B4" w:rsidRPr="001D57D0" w:rsidRDefault="007541B4" w:rsidP="000934FA">
      <w:pPr>
        <w:pBdr>
          <w:top w:val="single" w:sz="4" w:space="1" w:color="auto"/>
          <w:left w:val="single" w:sz="4" w:space="4" w:color="auto"/>
          <w:bottom w:val="single" w:sz="4" w:space="2" w:color="auto"/>
          <w:right w:val="single" w:sz="4" w:space="4" w:color="auto"/>
        </w:pBdr>
        <w:spacing w:after="240" w:line="259" w:lineRule="auto"/>
        <w:jc w:val="center"/>
        <w:rPr>
          <w:rFonts w:ascii="Times New Roman" w:hAnsi="Times New Roman" w:cs="Times New Roman"/>
          <w:b/>
          <w:i/>
          <w:sz w:val="28"/>
          <w:u w:val="single"/>
        </w:rPr>
      </w:pPr>
      <w:r w:rsidRPr="001D57D0">
        <w:rPr>
          <w:rFonts w:ascii="Times New Roman" w:hAnsi="Times New Roman" w:cs="Times New Roman"/>
          <w:b/>
          <w:i/>
          <w:sz w:val="28"/>
          <w:u w:val="single"/>
        </w:rPr>
        <w:t>DATA E HORA DA ABERTURA DA SESSÃO PÚBLICA:</w:t>
      </w:r>
    </w:p>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sidRPr="000934FA">
        <w:rPr>
          <w:rFonts w:ascii="Times New Roman" w:hAnsi="Times New Roman" w:cs="Times New Roman"/>
          <w:b/>
          <w:i/>
          <w:sz w:val="28"/>
        </w:rPr>
        <w:t>DATA DA REALIZAÇÃO</w:t>
      </w:r>
    </w:p>
    <w:p w:rsidR="007541B4" w:rsidRDefault="00C32DD7"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Pr>
          <w:rFonts w:ascii="Times New Roman" w:hAnsi="Times New Roman" w:cs="Times New Roman"/>
          <w:b/>
          <w:i/>
          <w:sz w:val="28"/>
          <w:highlight w:val="yellow"/>
        </w:rPr>
        <w:t>15/05</w:t>
      </w:r>
      <w:r w:rsidR="00090E75" w:rsidRPr="00090E75">
        <w:rPr>
          <w:rFonts w:ascii="Times New Roman" w:hAnsi="Times New Roman" w:cs="Times New Roman"/>
          <w:b/>
          <w:i/>
          <w:sz w:val="28"/>
          <w:highlight w:val="yellow"/>
        </w:rPr>
        <w:t>/2026</w:t>
      </w:r>
    </w:p>
    <w:sdt>
      <w:sdtPr>
        <w:rPr>
          <w:rFonts w:ascii="Times New Roman" w:hAnsi="Times New Roman" w:cs="Times New Roman"/>
          <w:b/>
          <w:bCs/>
          <w:i/>
          <w:sz w:val="28"/>
        </w:rPr>
        <w:alias w:val="Comentários"/>
        <w:tag w:val=""/>
        <w:id w:val="500709458"/>
        <w:dataBinding w:prefixMappings="xmlns:ns0='http://purl.org/dc/elements/1.1/' xmlns:ns1='http://schemas.openxmlformats.org/package/2006/metadata/core-properties' " w:xpath="/ns1:coreProperties[1]/ns0:description[1]" w:storeItemID="{6C3C8BC8-F283-45AE-878A-BAB7291924A1}"/>
        <w:text w:multiLine="1"/>
      </w:sdtPr>
      <w:sdtContent>
        <w:p w:rsidR="000934FA" w:rsidRPr="000934FA" w:rsidRDefault="000934FA" w:rsidP="000934FA">
          <w:pPr>
            <w:pBdr>
              <w:top w:val="single" w:sz="4" w:space="1" w:color="auto"/>
              <w:left w:val="single" w:sz="4" w:space="4" w:color="auto"/>
              <w:bottom w:val="single" w:sz="4" w:space="2" w:color="auto"/>
              <w:right w:val="single" w:sz="4" w:space="4" w:color="auto"/>
            </w:pBdr>
            <w:spacing w:before="240" w:after="240"/>
            <w:jc w:val="center"/>
            <w:rPr>
              <w:rFonts w:ascii="Times New Roman" w:hAnsi="Times New Roman" w:cs="Times New Roman"/>
              <w:b/>
              <w:i/>
              <w:sz w:val="32"/>
              <w:szCs w:val="28"/>
            </w:rPr>
          </w:pPr>
          <w:r w:rsidRPr="000934FA">
            <w:rPr>
              <w:rFonts w:ascii="Times New Roman" w:hAnsi="Times New Roman" w:cs="Times New Roman"/>
              <w:b/>
              <w:bCs/>
              <w:i/>
              <w:sz w:val="28"/>
            </w:rPr>
            <w:t>09h00min</w:t>
          </w:r>
        </w:p>
      </w:sdtContent>
    </w:sdt>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outlineLvl w:val="0"/>
        <w:rPr>
          <w:rFonts w:ascii="Times New Roman" w:hAnsi="Times New Roman" w:cs="Times New Roman"/>
          <w:b/>
          <w:i/>
          <w:sz w:val="28"/>
        </w:rPr>
      </w:pPr>
      <w:r w:rsidRPr="000934FA">
        <w:rPr>
          <w:rFonts w:ascii="Times New Roman" w:hAnsi="Times New Roman" w:cs="Times New Roman"/>
          <w:b/>
          <w:i/>
          <w:sz w:val="28"/>
        </w:rPr>
        <w:t>PREFEITURA MUNICIPAL DE CAMPO MAGRO/PR</w:t>
      </w:r>
    </w:p>
    <w:p w:rsidR="007541B4" w:rsidRDefault="007541B4" w:rsidP="000934FA">
      <w:pPr>
        <w:pBdr>
          <w:top w:val="single" w:sz="4" w:space="1" w:color="auto"/>
          <w:left w:val="single" w:sz="4" w:space="4" w:color="auto"/>
          <w:bottom w:val="single" w:sz="4" w:space="2" w:color="auto"/>
          <w:right w:val="single" w:sz="4" w:space="4" w:color="auto"/>
        </w:pBdr>
        <w:spacing w:before="240" w:line="259" w:lineRule="auto"/>
        <w:jc w:val="center"/>
        <w:outlineLvl w:val="0"/>
        <w:rPr>
          <w:rFonts w:ascii="Times New Roman" w:hAnsi="Times New Roman" w:cs="Times New Roman"/>
          <w:sz w:val="28"/>
        </w:rPr>
      </w:pPr>
      <w:r w:rsidRPr="000934FA">
        <w:rPr>
          <w:rFonts w:ascii="Times New Roman" w:hAnsi="Times New Roman" w:cs="Times New Roman"/>
          <w:b/>
          <w:i/>
          <w:sz w:val="28"/>
        </w:rPr>
        <w:t xml:space="preserve">Local da Sessão Pública: </w:t>
      </w:r>
      <w:hyperlink r:id="rId18" w:history="1">
        <w:r w:rsidR="003973AE" w:rsidRPr="001940CB">
          <w:rPr>
            <w:rStyle w:val="Hyperlink"/>
            <w:rFonts w:ascii="Times New Roman" w:hAnsi="Times New Roman" w:cs="Times New Roman"/>
            <w:i/>
            <w:sz w:val="28"/>
          </w:rPr>
          <w:t>www.bnc.org.br</w:t>
        </w:r>
      </w:hyperlink>
    </w:p>
    <w:p w:rsidR="001D57D0" w:rsidRPr="000934FA" w:rsidRDefault="001D57D0" w:rsidP="000934FA">
      <w:pPr>
        <w:pBdr>
          <w:top w:val="single" w:sz="4" w:space="1" w:color="auto"/>
          <w:left w:val="single" w:sz="4" w:space="4" w:color="auto"/>
          <w:bottom w:val="single" w:sz="4" w:space="2" w:color="auto"/>
          <w:right w:val="single" w:sz="4" w:space="4" w:color="auto"/>
        </w:pBdr>
        <w:spacing w:after="240" w:line="259" w:lineRule="auto"/>
        <w:jc w:val="center"/>
        <w:outlineLvl w:val="0"/>
        <w:rPr>
          <w:rFonts w:ascii="Times New Roman" w:hAnsi="Times New Roman" w:cs="Times New Roman"/>
          <w:i/>
          <w:sz w:val="28"/>
        </w:rPr>
      </w:pPr>
    </w:p>
    <w:p w:rsidR="003C7A23" w:rsidRPr="00CB47B6" w:rsidRDefault="003C7A23" w:rsidP="000934FA">
      <w:pPr>
        <w:pStyle w:val="Nivel01"/>
        <w:pBdr>
          <w:left w:val="none" w:sz="0" w:space="0" w:color="auto"/>
          <w:right w:val="none" w:sz="0" w:space="0" w:color="auto"/>
        </w:pBdr>
        <w:spacing w:after="240" w:line="22" w:lineRule="atLeast"/>
        <w:rPr>
          <w:rFonts w:ascii="Times New Roman" w:hAnsi="Times New Roman" w:cs="Times New Roman"/>
          <w:i w:val="0"/>
          <w:szCs w:val="24"/>
          <w:lang w:eastAsia="en-US"/>
        </w:rPr>
      </w:pPr>
      <w:bookmarkStart w:id="0" w:name="_Toc122606103"/>
      <w:r w:rsidRPr="00CB47B6">
        <w:rPr>
          <w:rFonts w:ascii="Times New Roman" w:hAnsi="Times New Roman" w:cs="Times New Roman"/>
          <w:i w:val="0"/>
          <w:szCs w:val="24"/>
          <w:lang w:eastAsia="en-US"/>
        </w:rPr>
        <w:t>DO OBJETO</w:t>
      </w:r>
      <w:bookmarkEnd w:id="0"/>
    </w:p>
    <w:p w:rsidR="009D03B6" w:rsidRPr="00CB47B6" w:rsidRDefault="003C7A23" w:rsidP="001D57D0">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objeto da presente licitação é a </w:t>
      </w:r>
      <w:sdt>
        <w:sdtPr>
          <w:rPr>
            <w:rFonts w:ascii="Times New Roman" w:hAnsi="Times New Roman" w:cs="Times New Roman"/>
            <w:sz w:val="24"/>
            <w:szCs w:val="24"/>
          </w:rPr>
          <w:alias w:val="Categoria"/>
          <w:tag w:val=""/>
          <w:id w:val="19730677"/>
          <w:dataBinding w:prefixMappings="xmlns:ns0='http://purl.org/dc/elements/1.1/' xmlns:ns1='http://schemas.openxmlformats.org/package/2006/metadata/core-properties' " w:xpath="/ns1:coreProperties[1]/ns1:category[1]" w:storeItemID="{6C3C8BC8-F283-45AE-878A-BAB7291924A1}"/>
          <w:text/>
        </w:sdtPr>
        <w:sdtContent>
          <w:r w:rsidR="00090E75">
            <w:rPr>
              <w:rFonts w:ascii="Times New Roman" w:hAnsi="Times New Roman" w:cs="Times New Roman"/>
              <w:sz w:val="24"/>
              <w:szCs w:val="24"/>
            </w:rPr>
            <w:t>Contratação de empresa(s) para fornecimento de veículos para a Rede de Atenção Básica à Saúde, conforme Resoluções SESA nº 483/2024, 1.432/2025 e 1.357/2025, de acordo com as condições estabelecidas neste edital</w:t>
          </w:r>
        </w:sdtContent>
      </w:sdt>
      <w:r w:rsidR="009D03B6" w:rsidRPr="00CB47B6">
        <w:rPr>
          <w:rFonts w:ascii="Times New Roman" w:hAnsi="Times New Roman" w:cs="Times New Roman"/>
          <w:sz w:val="24"/>
          <w:szCs w:val="24"/>
        </w:rPr>
        <w:t>.</w:t>
      </w:r>
    </w:p>
    <w:p w:rsidR="003C7A23" w:rsidRPr="001643AD" w:rsidRDefault="002331E2" w:rsidP="001643AD">
      <w:pPr>
        <w:pStyle w:val="Nivel2"/>
        <w:tabs>
          <w:tab w:val="left" w:pos="567"/>
        </w:tabs>
        <w:spacing w:before="0" w:after="240" w:line="22" w:lineRule="atLeast"/>
        <w:ind w:left="567" w:hanging="567"/>
        <w:rPr>
          <w:rFonts w:ascii="Times New Roman" w:hAnsi="Times New Roman" w:cs="Times New Roman"/>
          <w:sz w:val="24"/>
          <w:szCs w:val="24"/>
        </w:rPr>
      </w:pPr>
      <w:r w:rsidRPr="001D57D0">
        <w:rPr>
          <w:rFonts w:ascii="Times New Roman" w:hAnsi="Times New Roman" w:cs="Times New Roman"/>
          <w:sz w:val="24"/>
          <w:szCs w:val="24"/>
        </w:rPr>
        <w:t xml:space="preserve">A licitação será dividida em </w:t>
      </w:r>
      <w:r w:rsidRPr="001D57D0">
        <w:rPr>
          <w:rFonts w:ascii="Times New Roman" w:hAnsi="Times New Roman" w:cs="Times New Roman"/>
          <w:b/>
          <w:sz w:val="24"/>
          <w:szCs w:val="24"/>
        </w:rPr>
        <w:t>ITENS</w:t>
      </w:r>
      <w:r w:rsidRPr="001D57D0">
        <w:rPr>
          <w:rFonts w:ascii="Times New Roman" w:hAnsi="Times New Roman" w:cs="Times New Roman"/>
          <w:sz w:val="24"/>
          <w:szCs w:val="24"/>
        </w:rPr>
        <w:t xml:space="preserve">, conforme tabela do </w:t>
      </w:r>
      <w:r w:rsidRPr="001D57D0">
        <w:rPr>
          <w:rFonts w:ascii="Times New Roman" w:hAnsi="Times New Roman" w:cs="Times New Roman"/>
          <w:b/>
          <w:sz w:val="24"/>
          <w:szCs w:val="24"/>
        </w:rPr>
        <w:t>ANEXO I</w:t>
      </w:r>
      <w:r w:rsidRPr="001D57D0">
        <w:rPr>
          <w:rFonts w:ascii="Times New Roman" w:hAnsi="Times New Roman" w:cs="Times New Roman"/>
          <w:sz w:val="24"/>
          <w:szCs w:val="24"/>
        </w:rPr>
        <w:t xml:space="preserve"> do edital, </w:t>
      </w:r>
      <w:r w:rsidRPr="00780302">
        <w:rPr>
          <w:rFonts w:ascii="Times New Roman" w:hAnsi="Times New Roman" w:cs="Times New Roman"/>
          <w:sz w:val="24"/>
          <w:szCs w:val="24"/>
        </w:rPr>
        <w:t xml:space="preserve">facultando-se ao licitante a participação em quantos </w:t>
      </w:r>
      <w:r w:rsidRPr="00780302">
        <w:rPr>
          <w:rFonts w:ascii="Times New Roman" w:hAnsi="Times New Roman" w:cs="Times New Roman"/>
          <w:b/>
          <w:sz w:val="24"/>
          <w:szCs w:val="24"/>
        </w:rPr>
        <w:t>ITENS</w:t>
      </w:r>
      <w:r w:rsidRPr="00780302">
        <w:rPr>
          <w:rFonts w:ascii="Times New Roman" w:hAnsi="Times New Roman" w:cs="Times New Roman"/>
          <w:sz w:val="24"/>
          <w:szCs w:val="24"/>
        </w:rPr>
        <w:t xml:space="preserve"> forem de seu interesse</w:t>
      </w:r>
      <w:r w:rsidR="003C7A23" w:rsidRPr="001643AD">
        <w:rPr>
          <w:rFonts w:ascii="Times New Roman" w:hAnsi="Times New Roman" w:cs="Times New Roman"/>
          <w:sz w:val="24"/>
          <w:szCs w:val="24"/>
        </w:rPr>
        <w:t>.</w:t>
      </w:r>
    </w:p>
    <w:p w:rsidR="00090E75" w:rsidRDefault="009D0146" w:rsidP="00090E75">
      <w:pPr>
        <w:spacing w:before="240" w:after="240"/>
        <w:ind w:left="57" w:right="57"/>
        <w:jc w:val="both"/>
        <w:rPr>
          <w:rFonts w:ascii="Times New Roman" w:hAnsi="Times New Roman" w:cs="Times New Roman"/>
        </w:rPr>
      </w:pPr>
      <w:r w:rsidRPr="00501A2D">
        <w:rPr>
          <w:rFonts w:ascii="Times New Roman" w:hAnsi="Times New Roman" w:cs="Times New Roman"/>
          <w:b/>
          <w:u w:val="single"/>
        </w:rPr>
        <w:lastRenderedPageBreak/>
        <w:t>JUSTIFICATIVA/</w:t>
      </w:r>
      <w:r w:rsidRPr="002331E2">
        <w:rPr>
          <w:rFonts w:ascii="Times New Roman" w:hAnsi="Times New Roman" w:cs="Times New Roman"/>
          <w:b/>
          <w:u w:val="single"/>
        </w:rPr>
        <w:t>MOTIVAÇÃO</w:t>
      </w:r>
      <w:r w:rsidRPr="002331E2">
        <w:rPr>
          <w:rFonts w:ascii="Times New Roman" w:hAnsi="Times New Roman" w:cs="Times New Roman"/>
          <w:b/>
        </w:rPr>
        <w:t>:</w:t>
      </w:r>
      <w:r w:rsidR="00B17729" w:rsidRPr="002331E2">
        <w:rPr>
          <w:rFonts w:ascii="Times New Roman" w:hAnsi="Times New Roman" w:cs="Times New Roman"/>
          <w:b/>
        </w:rPr>
        <w:t xml:space="preserve"> </w:t>
      </w:r>
      <w:r w:rsidR="00090E75" w:rsidRPr="00090E75">
        <w:rPr>
          <w:rFonts w:ascii="Times New Roman" w:hAnsi="Times New Roman" w:cs="Times New Roman"/>
        </w:rPr>
        <w:t xml:space="preserve">A presente contratação fundamenta-se no </w:t>
      </w:r>
      <w:r w:rsidR="00090E75" w:rsidRPr="00090E75">
        <w:rPr>
          <w:rStyle w:val="Forte"/>
          <w:rFonts w:ascii="Times New Roman" w:hAnsi="Times New Roman" w:cs="Times New Roman"/>
          <w:b w:val="0"/>
        </w:rPr>
        <w:t>Estudo Técnico Preliminar</w:t>
      </w:r>
      <w:r w:rsidR="00090E75" w:rsidRPr="00090E75">
        <w:rPr>
          <w:rFonts w:ascii="Times New Roman" w:hAnsi="Times New Roman" w:cs="Times New Roman"/>
        </w:rPr>
        <w:t xml:space="preserve">, elaborado nos termos do art. 18 da Lei nº 14.133/2021, o qual concluiu pela </w:t>
      </w:r>
      <w:r w:rsidR="00090E75" w:rsidRPr="00090E75">
        <w:rPr>
          <w:rStyle w:val="Forte"/>
          <w:rFonts w:ascii="Times New Roman" w:hAnsi="Times New Roman" w:cs="Times New Roman"/>
          <w:b w:val="0"/>
        </w:rPr>
        <w:t>viabilidade técnica, operacional e econômica</w:t>
      </w:r>
      <w:r w:rsidR="00090E75" w:rsidRPr="00090E75">
        <w:rPr>
          <w:rFonts w:ascii="Times New Roman" w:hAnsi="Times New Roman" w:cs="Times New Roman"/>
        </w:rPr>
        <w:t xml:space="preserve"> da aquisição de veículos próprios para atendimento da demanda de transporte sanitário eletivo no Município de Campo Magro. </w:t>
      </w:r>
    </w:p>
    <w:p w:rsidR="005D2CD1" w:rsidRPr="00090E75" w:rsidRDefault="00090E75" w:rsidP="00090E75">
      <w:pPr>
        <w:spacing w:before="240" w:after="240"/>
        <w:ind w:left="57" w:right="57"/>
        <w:jc w:val="both"/>
        <w:rPr>
          <w:rFonts w:ascii="Times New Roman" w:eastAsia="Arial" w:hAnsi="Times New Roman" w:cs="Times New Roman"/>
          <w:shd w:val="clear" w:color="auto" w:fill="FFFFFF"/>
        </w:rPr>
      </w:pPr>
      <w:r w:rsidRPr="00090E75">
        <w:rPr>
          <w:rFonts w:ascii="Times New Roman" w:hAnsi="Times New Roman" w:cs="Times New Roman"/>
        </w:rPr>
        <w:t xml:space="preserve">A necessidade está alinhada às </w:t>
      </w:r>
      <w:r w:rsidRPr="00090E75">
        <w:rPr>
          <w:rStyle w:val="Forte"/>
          <w:rFonts w:ascii="Times New Roman" w:hAnsi="Times New Roman" w:cs="Times New Roman"/>
          <w:b w:val="0"/>
        </w:rPr>
        <w:t>Resoluções SESA nº 483/2024, 1.432/2025 e 1.357/2025</w:t>
      </w:r>
      <w:r w:rsidRPr="00090E75">
        <w:rPr>
          <w:rFonts w:ascii="Times New Roman" w:hAnsi="Times New Roman" w:cs="Times New Roman"/>
        </w:rPr>
        <w:t xml:space="preserve">, que tratam da habilitação do Município para adesão aos Programas Estratégicos da Secretaria de Estado da Saúde, com repasse de </w:t>
      </w:r>
      <w:r w:rsidRPr="00090E75">
        <w:rPr>
          <w:rStyle w:val="Forte"/>
          <w:rFonts w:ascii="Times New Roman" w:hAnsi="Times New Roman" w:cs="Times New Roman"/>
          <w:b w:val="0"/>
        </w:rPr>
        <w:t>Incentivo Financeiro de Investimento para Transporte Sanitário</w:t>
      </w:r>
      <w:r w:rsidRPr="00090E75">
        <w:rPr>
          <w:rFonts w:ascii="Times New Roman" w:hAnsi="Times New Roman" w:cs="Times New Roman"/>
        </w:rPr>
        <w:t>, modalidade fundo a fundo.</w:t>
      </w:r>
    </w:p>
    <w:p w:rsidR="006B590B" w:rsidRPr="00CB47B6" w:rsidRDefault="006B590B" w:rsidP="00501A2D">
      <w:pPr>
        <w:pStyle w:val="Nivel2"/>
        <w:tabs>
          <w:tab w:val="left" w:pos="567"/>
        </w:tabs>
        <w:spacing w:before="240" w:after="240" w:line="259" w:lineRule="auto"/>
        <w:ind w:left="567" w:hanging="567"/>
        <w:rPr>
          <w:rFonts w:ascii="Times New Roman" w:hAnsi="Times New Roman" w:cs="Times New Roman"/>
          <w:sz w:val="24"/>
          <w:szCs w:val="24"/>
        </w:rPr>
      </w:pPr>
      <w:r w:rsidRPr="00501A2D">
        <w:rPr>
          <w:rFonts w:ascii="Times New Roman" w:hAnsi="Times New Roman" w:cs="Times New Roman"/>
          <w:sz w:val="24"/>
          <w:szCs w:val="24"/>
        </w:rPr>
        <w:t>As informações administrativas relativas a este Edital poderão ser obtidas junto ao</w:t>
      </w:r>
      <w:r w:rsidR="00D229F8">
        <w:rPr>
          <w:rFonts w:ascii="Times New Roman" w:hAnsi="Times New Roman" w:cs="Times New Roman"/>
          <w:sz w:val="24"/>
          <w:szCs w:val="24"/>
        </w:rPr>
        <w:t xml:space="preserve"> </w:t>
      </w:r>
      <w:r w:rsidRPr="00CB47B6">
        <w:rPr>
          <w:rFonts w:ascii="Times New Roman" w:hAnsi="Times New Roman" w:cs="Times New Roman"/>
          <w:sz w:val="24"/>
          <w:szCs w:val="24"/>
        </w:rPr>
        <w:t xml:space="preserve">Pregoeiro pelo telefone (41) </w:t>
      </w:r>
      <w:r w:rsidRPr="00CB47B6">
        <w:rPr>
          <w:rFonts w:ascii="Times New Roman" w:hAnsi="Times New Roman" w:cs="Times New Roman"/>
          <w:sz w:val="24"/>
          <w:szCs w:val="24"/>
          <w:lang w:eastAsia="en-US"/>
        </w:rPr>
        <w:t>3677-4044</w:t>
      </w:r>
      <w:r w:rsidR="00D229F8">
        <w:rPr>
          <w:rFonts w:ascii="Times New Roman" w:hAnsi="Times New Roman" w:cs="Times New Roman"/>
          <w:sz w:val="24"/>
          <w:szCs w:val="24"/>
          <w:lang w:eastAsia="en-US"/>
        </w:rPr>
        <w:t xml:space="preserve"> ou</w:t>
      </w:r>
      <w:r w:rsidRPr="00CB47B6">
        <w:rPr>
          <w:rFonts w:ascii="Times New Roman" w:hAnsi="Times New Roman" w:cs="Times New Roman"/>
          <w:sz w:val="24"/>
          <w:szCs w:val="24"/>
          <w:lang w:eastAsia="en-US"/>
        </w:rPr>
        <w:t xml:space="preserve"> e-mail: </w:t>
      </w:r>
      <w:hyperlink r:id="rId19" w:history="1">
        <w:r w:rsidRPr="00CB47B6">
          <w:rPr>
            <w:rStyle w:val="Hyperlink"/>
            <w:rFonts w:ascii="Times New Roman" w:hAnsi="Times New Roman" w:cs="Times New Roman"/>
            <w:sz w:val="24"/>
            <w:szCs w:val="24"/>
            <w:lang w:eastAsia="en-US"/>
          </w:rPr>
          <w:t>pregoeiro@campomagro.pr.gov.br</w:t>
        </w:r>
      </w:hyperlink>
    </w:p>
    <w:p w:rsidR="006B590B" w:rsidRPr="0026302E" w:rsidRDefault="006B590B" w:rsidP="00D229F8">
      <w:pPr>
        <w:pStyle w:val="Nivel2"/>
        <w:tabs>
          <w:tab w:val="left" w:pos="567"/>
        </w:tabs>
        <w:spacing w:before="240" w:after="240" w:line="259" w:lineRule="auto"/>
        <w:ind w:left="567" w:hanging="567"/>
        <w:rPr>
          <w:rFonts w:ascii="Times New Roman" w:hAnsi="Times New Roman" w:cs="Times New Roman"/>
          <w:color w:val="auto"/>
          <w:sz w:val="24"/>
          <w:szCs w:val="24"/>
        </w:rPr>
      </w:pPr>
      <w:r w:rsidRPr="001E2427">
        <w:rPr>
          <w:rFonts w:ascii="Times New Roman" w:hAnsi="Times New Roman" w:cs="Times New Roman"/>
          <w:color w:val="auto"/>
          <w:sz w:val="24"/>
          <w:szCs w:val="24"/>
        </w:rPr>
        <w:t xml:space="preserve">As </w:t>
      </w:r>
      <w:r w:rsidRPr="0026302E">
        <w:rPr>
          <w:rFonts w:ascii="Times New Roman" w:hAnsi="Times New Roman" w:cs="Times New Roman"/>
          <w:color w:val="auto"/>
          <w:sz w:val="24"/>
          <w:szCs w:val="24"/>
        </w:rPr>
        <w:t xml:space="preserve">questões estritamente técnicas referentes ao objeto licitado serão prestadas pela Secretaria Municipal requisitante: </w:t>
      </w:r>
      <w:r w:rsidRPr="0026302E">
        <w:rPr>
          <w:rFonts w:ascii="Times New Roman" w:hAnsi="Times New Roman" w:cs="Times New Roman"/>
          <w:b/>
          <w:color w:val="auto"/>
          <w:sz w:val="24"/>
          <w:szCs w:val="24"/>
        </w:rPr>
        <w:t>Telefone</w:t>
      </w:r>
      <w:r w:rsidRPr="0026302E">
        <w:rPr>
          <w:rFonts w:ascii="Times New Roman" w:hAnsi="Times New Roman" w:cs="Times New Roman"/>
          <w:color w:val="auto"/>
          <w:sz w:val="24"/>
          <w:szCs w:val="24"/>
        </w:rPr>
        <w:t>: (41) 3677-</w:t>
      </w:r>
      <w:r w:rsidR="002331E2">
        <w:rPr>
          <w:rFonts w:ascii="Times New Roman" w:hAnsi="Times New Roman" w:cs="Times New Roman"/>
          <w:color w:val="auto"/>
          <w:sz w:val="24"/>
          <w:szCs w:val="24"/>
        </w:rPr>
        <w:t>4016</w:t>
      </w:r>
      <w:r w:rsidR="00404D2B" w:rsidRPr="0026302E">
        <w:rPr>
          <w:rFonts w:ascii="Times New Roman" w:hAnsi="Times New Roman" w:cs="Times New Roman"/>
          <w:color w:val="auto"/>
          <w:sz w:val="24"/>
          <w:szCs w:val="24"/>
        </w:rPr>
        <w:t xml:space="preserve"> </w:t>
      </w:r>
      <w:r w:rsidR="00AB3FD6" w:rsidRPr="0026302E">
        <w:rPr>
          <w:rFonts w:ascii="Times New Roman" w:hAnsi="Times New Roman" w:cs="Times New Roman"/>
          <w:color w:val="auto"/>
          <w:sz w:val="24"/>
          <w:szCs w:val="24"/>
        </w:rPr>
        <w:t>–</w:t>
      </w:r>
      <w:r w:rsidR="00B17729" w:rsidRPr="0026302E">
        <w:rPr>
          <w:rFonts w:ascii="Times New Roman" w:hAnsi="Times New Roman" w:cs="Times New Roman"/>
          <w:color w:val="auto"/>
          <w:sz w:val="24"/>
          <w:szCs w:val="24"/>
        </w:rPr>
        <w:t xml:space="preserve"> </w:t>
      </w:r>
      <w:r w:rsidR="00E703C5" w:rsidRPr="0026302E">
        <w:rPr>
          <w:rFonts w:ascii="Times New Roman" w:hAnsi="Times New Roman" w:cs="Times New Roman"/>
          <w:b/>
          <w:color w:val="auto"/>
          <w:sz w:val="24"/>
          <w:szCs w:val="24"/>
        </w:rPr>
        <w:t>e</w:t>
      </w:r>
      <w:r w:rsidRPr="0026302E">
        <w:rPr>
          <w:rFonts w:ascii="Times New Roman" w:hAnsi="Times New Roman" w:cs="Times New Roman"/>
          <w:b/>
          <w:color w:val="auto"/>
          <w:sz w:val="24"/>
          <w:szCs w:val="24"/>
        </w:rPr>
        <w:t>-mail:</w:t>
      </w:r>
      <w:r w:rsidR="00B17729" w:rsidRPr="0026302E">
        <w:rPr>
          <w:rFonts w:ascii="Times New Roman" w:hAnsi="Times New Roman" w:cs="Times New Roman"/>
          <w:b/>
          <w:color w:val="auto"/>
          <w:sz w:val="24"/>
          <w:szCs w:val="24"/>
        </w:rPr>
        <w:t xml:space="preserve"> </w:t>
      </w:r>
      <w:hyperlink r:id="rId20" w:history="1">
        <w:r w:rsidR="002331E2" w:rsidRPr="007E3832">
          <w:rPr>
            <w:rStyle w:val="Hyperlink"/>
            <w:rFonts w:ascii="Times New Roman" w:eastAsia="Arial" w:hAnsi="Times New Roman" w:cs="Times New Roman"/>
            <w:sz w:val="24"/>
            <w:szCs w:val="24"/>
            <w:shd w:val="clear" w:color="auto" w:fill="FFFFFF"/>
          </w:rPr>
          <w:t>sesau@campomagro.pr.gov.br</w:t>
        </w:r>
      </w:hyperlink>
      <w:r w:rsidR="0026302E">
        <w:rPr>
          <w:rFonts w:ascii="Times New Roman" w:hAnsi="Times New Roman" w:cs="Times New Roman"/>
          <w:sz w:val="24"/>
          <w:szCs w:val="24"/>
        </w:rPr>
        <w:t xml:space="preserve"> </w:t>
      </w:r>
      <w:r w:rsidR="002331E2" w:rsidRPr="002331E2">
        <w:rPr>
          <w:rFonts w:ascii="Times New Roman" w:eastAsia="Arial" w:hAnsi="Times New Roman" w:cs="Times New Roman"/>
          <w:color w:val="auto"/>
          <w:sz w:val="24"/>
          <w:szCs w:val="24"/>
        </w:rPr>
        <w:t>Flávio Machinhevis</w:t>
      </w:r>
      <w:r w:rsidR="0026302E" w:rsidRPr="002331E2">
        <w:rPr>
          <w:rFonts w:ascii="Times New Roman" w:eastAsia="Arial" w:hAnsi="Times New Roman" w:cs="Times New Roman"/>
          <w:sz w:val="24"/>
          <w:szCs w:val="24"/>
        </w:rPr>
        <w:t>.</w:t>
      </w:r>
    </w:p>
    <w:p w:rsidR="003C7A23" w:rsidRPr="00CB47B6" w:rsidRDefault="003C7A23" w:rsidP="001763A9">
      <w:pPr>
        <w:pStyle w:val="Nivel01"/>
        <w:pBdr>
          <w:top w:val="single" w:sz="4" w:space="0" w:color="auto"/>
          <w:left w:val="none" w:sz="0" w:space="0" w:color="auto"/>
          <w:right w:val="none" w:sz="0" w:space="0" w:color="auto"/>
        </w:pBdr>
        <w:spacing w:after="240" w:line="259" w:lineRule="auto"/>
        <w:ind w:left="567" w:hanging="567"/>
        <w:rPr>
          <w:rFonts w:ascii="Times New Roman" w:hAnsi="Times New Roman" w:cs="Times New Roman"/>
          <w:i w:val="0"/>
          <w:iCs/>
          <w:szCs w:val="24"/>
        </w:rPr>
      </w:pPr>
      <w:bookmarkStart w:id="1" w:name="_Toc122606104"/>
      <w:r w:rsidRPr="00CB47B6">
        <w:rPr>
          <w:rFonts w:ascii="Times New Roman" w:hAnsi="Times New Roman" w:cs="Times New Roman"/>
          <w:i w:val="0"/>
          <w:iCs/>
          <w:szCs w:val="24"/>
        </w:rPr>
        <w:t>DA PARTICIPAÇÃO NA LICITAÇÃO</w:t>
      </w:r>
      <w:bookmarkEnd w:id="1"/>
    </w:p>
    <w:p w:rsidR="003973AE" w:rsidRPr="0026302E" w:rsidRDefault="003973AE" w:rsidP="003973AE">
      <w:pPr>
        <w:pStyle w:val="Nivel2"/>
        <w:tabs>
          <w:tab w:val="left" w:pos="567"/>
        </w:tabs>
        <w:spacing w:before="240" w:after="240" w:line="240" w:lineRule="auto"/>
        <w:ind w:left="567" w:hanging="567"/>
        <w:rPr>
          <w:rFonts w:ascii="Times New Roman" w:hAnsi="Times New Roman" w:cs="Times New Roman"/>
          <w:b/>
          <w:color w:val="auto"/>
          <w:sz w:val="24"/>
          <w:szCs w:val="24"/>
          <w:u w:val="single"/>
        </w:rPr>
      </w:pPr>
      <w:r w:rsidRPr="0026302E">
        <w:rPr>
          <w:rFonts w:ascii="Times New Roman" w:hAnsi="Times New Roman" w:cs="Times New Roman"/>
          <w:sz w:val="24"/>
          <w:szCs w:val="24"/>
        </w:rPr>
        <w:t xml:space="preserve">Poderão participar deste Pregão Eletrônico as empresas que apresentarem toda a documentação por ela exigida para respectivo cadastramento junto à </w:t>
      </w:r>
      <w:r w:rsidRPr="0026302E">
        <w:rPr>
          <w:rFonts w:ascii="Times New Roman" w:hAnsi="Times New Roman" w:cs="Times New Roman"/>
          <w:sz w:val="24"/>
          <w:szCs w:val="24"/>
          <w:u w:val="single"/>
        </w:rPr>
        <w:t>Bolsa Nacional</w:t>
      </w:r>
      <w:r w:rsidRPr="0026302E">
        <w:rPr>
          <w:rFonts w:ascii="Times New Roman" w:hAnsi="Times New Roman" w:cs="Times New Roman"/>
          <w:sz w:val="24"/>
          <w:szCs w:val="24"/>
          <w:u w:val="thick"/>
        </w:rPr>
        <w:t xml:space="preserve"> </w:t>
      </w:r>
      <w:r w:rsidRPr="0026302E">
        <w:rPr>
          <w:rFonts w:ascii="Times New Roman" w:hAnsi="Times New Roman" w:cs="Times New Roman"/>
          <w:sz w:val="24"/>
          <w:szCs w:val="24"/>
          <w:u w:val="single"/>
        </w:rPr>
        <w:t>de Compras</w:t>
      </w:r>
      <w:r w:rsidRPr="0026302E">
        <w:rPr>
          <w:rFonts w:ascii="Times New Roman" w:hAnsi="Times New Roman" w:cs="Times New Roman"/>
          <w:b/>
          <w:sz w:val="24"/>
          <w:szCs w:val="24"/>
          <w:u w:val="single"/>
        </w:rPr>
        <w:t>.</w:t>
      </w:r>
    </w:p>
    <w:p w:rsidR="003973AE" w:rsidRPr="0026302E" w:rsidRDefault="003973AE" w:rsidP="003973AE">
      <w:pPr>
        <w:pStyle w:val="Nivel2"/>
        <w:tabs>
          <w:tab w:val="left" w:pos="567"/>
        </w:tabs>
        <w:spacing w:before="240" w:after="240" w:line="240" w:lineRule="auto"/>
        <w:ind w:left="567" w:hanging="567"/>
        <w:rPr>
          <w:rFonts w:ascii="Times New Roman" w:hAnsi="Times New Roman" w:cs="Times New Roman"/>
          <w:color w:val="auto"/>
          <w:sz w:val="24"/>
          <w:szCs w:val="24"/>
          <w:u w:val="single"/>
        </w:rPr>
      </w:pPr>
      <w:r w:rsidRPr="0026302E">
        <w:rPr>
          <w:rFonts w:ascii="Times New Roman" w:hAnsi="Times New Roman" w:cs="Times New Roman"/>
          <w:sz w:val="24"/>
          <w:szCs w:val="24"/>
        </w:rPr>
        <w:t xml:space="preserve">Instrumento particular de mandato outorgando à corretora associada, por meio de seu operador devidamente credenciado junto à plataforma, poderes específicos de sua representação no pregão, conforme modelo fornecido pela </w:t>
      </w:r>
      <w:r w:rsidRPr="0026302E">
        <w:rPr>
          <w:rFonts w:ascii="Times New Roman" w:hAnsi="Times New Roman" w:cs="Times New Roman"/>
          <w:sz w:val="24"/>
          <w:szCs w:val="24"/>
          <w:u w:val="single"/>
        </w:rPr>
        <w:t>Bolsa Nacional de Compras.</w:t>
      </w:r>
    </w:p>
    <w:p w:rsidR="003973AE" w:rsidRPr="0026302E" w:rsidRDefault="003973AE" w:rsidP="003973AE">
      <w:pPr>
        <w:pStyle w:val="Nivel2"/>
        <w:tabs>
          <w:tab w:val="left" w:pos="567"/>
        </w:tabs>
        <w:spacing w:before="240" w:after="240" w:line="240" w:lineRule="auto"/>
        <w:ind w:left="567" w:hanging="567"/>
        <w:rPr>
          <w:rFonts w:ascii="Times New Roman" w:hAnsi="Times New Roman" w:cs="Times New Roman"/>
          <w:color w:val="auto"/>
          <w:sz w:val="24"/>
          <w:szCs w:val="24"/>
          <w:u w:val="single"/>
        </w:rPr>
      </w:pPr>
      <w:r w:rsidRPr="0026302E">
        <w:rPr>
          <w:rFonts w:ascii="Times New Roman" w:hAnsi="Times New Roman" w:cs="Times New Roman"/>
          <w:sz w:val="24"/>
          <w:szCs w:val="24"/>
        </w:rPr>
        <w:t xml:space="preserve">Declaração de seu pleno conhecimento, de aceitação e de atendimento às exigências de habilitação previstas no Edital, conforme modelo fornecido pela </w:t>
      </w:r>
      <w:r w:rsidRPr="0026302E">
        <w:rPr>
          <w:rFonts w:ascii="Times New Roman" w:hAnsi="Times New Roman" w:cs="Times New Roman"/>
          <w:sz w:val="24"/>
          <w:szCs w:val="24"/>
          <w:u w:val="single"/>
        </w:rPr>
        <w:t>Bolsa Nacional de Compras.</w:t>
      </w:r>
    </w:p>
    <w:p w:rsidR="003973AE" w:rsidRDefault="003973AE" w:rsidP="003973AE">
      <w:pPr>
        <w:pStyle w:val="Nivel2"/>
        <w:tabs>
          <w:tab w:val="left" w:pos="567"/>
        </w:tabs>
        <w:spacing w:before="240" w:after="240" w:line="240" w:lineRule="auto"/>
        <w:ind w:left="567" w:hanging="567"/>
        <w:rPr>
          <w:rFonts w:ascii="Times New Roman" w:hAnsi="Times New Roman" w:cs="Times New Roman"/>
          <w:color w:val="auto"/>
          <w:sz w:val="24"/>
          <w:szCs w:val="24"/>
        </w:rPr>
      </w:pPr>
      <w:r w:rsidRPr="00470139">
        <w:rPr>
          <w:rFonts w:ascii="Times New Roman" w:hAnsi="Times New Roman" w:cs="Times New Roman"/>
          <w:sz w:val="24"/>
          <w:szCs w:val="24"/>
        </w:rPr>
        <w:t xml:space="preserve">O custo de operacionalização e uso do sistema ficará a cargo dos Licitantes, que pagará a </w:t>
      </w:r>
      <w:r w:rsidRPr="00470139">
        <w:rPr>
          <w:rFonts w:ascii="Times New Roman" w:hAnsi="Times New Roman" w:cs="Times New Roman"/>
          <w:sz w:val="24"/>
          <w:szCs w:val="24"/>
          <w:u w:val="single"/>
        </w:rPr>
        <w:t>Bolsa Nacional de Compras</w:t>
      </w:r>
      <w:r w:rsidRPr="00470139">
        <w:rPr>
          <w:rFonts w:ascii="Times New Roman" w:hAnsi="Times New Roman" w:cs="Times New Roman"/>
          <w:sz w:val="24"/>
          <w:szCs w:val="24"/>
        </w:rPr>
        <w:t xml:space="preserve">, provedora do sistema eletrônico, a título de taxa pela utilização dos recursos de tecnologia da informação, em conformidade com o regulamento operacional da </w:t>
      </w:r>
      <w:r w:rsidRPr="00470139">
        <w:rPr>
          <w:rFonts w:ascii="Times New Roman" w:hAnsi="Times New Roman" w:cs="Times New Roman"/>
          <w:sz w:val="24"/>
          <w:szCs w:val="24"/>
          <w:u w:val="single"/>
        </w:rPr>
        <w:t>Bolsa Nacional de Compras.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licitante responsabiliza-se exclusiva e formalmente pelas transações efetuadas em seu nome, assume como firmes e verdadeiras suas propostas e seus lances, inclusive os atos </w:t>
      </w:r>
      <w:proofErr w:type="gramStart"/>
      <w:r w:rsidRPr="00CB47B6">
        <w:rPr>
          <w:rFonts w:ascii="Times New Roman" w:hAnsi="Times New Roman" w:cs="Times New Roman"/>
          <w:color w:val="auto"/>
          <w:sz w:val="24"/>
          <w:szCs w:val="24"/>
        </w:rPr>
        <w:t>praticados diretamente ou por seu representante, excluída</w:t>
      </w:r>
      <w:proofErr w:type="gramEnd"/>
      <w:r w:rsidRPr="00CB47B6">
        <w:rPr>
          <w:rFonts w:ascii="Times New Roman" w:hAnsi="Times New Roman" w:cs="Times New Roman"/>
          <w:color w:val="auto"/>
          <w:sz w:val="24"/>
          <w:szCs w:val="24"/>
        </w:rPr>
        <w:t xml:space="preserve"> a responsabilidade do provedor do sistema ou do órgão ou entidade promotora da licitação por eventuais danos decorrentes de uso indevido das credenciais de acesso, ainda que por terceiros.</w:t>
      </w:r>
    </w:p>
    <w:p w:rsidR="003C7A23" w:rsidRPr="00CB47B6" w:rsidRDefault="003C7A23" w:rsidP="00D229F8">
      <w:pPr>
        <w:pStyle w:val="Nivel2"/>
        <w:tabs>
          <w:tab w:val="left" w:pos="0"/>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É de responsabilidade </w:t>
      </w:r>
      <w:proofErr w:type="gramStart"/>
      <w:r w:rsidRPr="00CB47B6">
        <w:rPr>
          <w:rFonts w:ascii="Times New Roman" w:hAnsi="Times New Roman" w:cs="Times New Roman"/>
          <w:color w:val="auto"/>
          <w:sz w:val="24"/>
          <w:szCs w:val="24"/>
        </w:rPr>
        <w:t>do cadastrado conferir</w:t>
      </w:r>
      <w:proofErr w:type="gramEnd"/>
      <w:r w:rsidRPr="00CB47B6">
        <w:rPr>
          <w:rFonts w:ascii="Times New Roman" w:hAnsi="Times New Roman" w:cs="Times New Roman"/>
          <w:color w:val="auto"/>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A não observância do disposto no item anterior poderá ensejar desclassificação no momento da habilitação.</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color w:val="auto"/>
          <w:sz w:val="24"/>
          <w:szCs w:val="24"/>
        </w:rPr>
      </w:pPr>
      <w:r w:rsidRPr="00CB47B6">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CB47B6">
        <w:rPr>
          <w:rFonts w:ascii="Times New Roman" w:eastAsia="Times New Roman" w:hAnsi="Times New Roman" w:cs="Times New Roman"/>
          <w:color w:val="auto"/>
          <w:sz w:val="24"/>
          <w:szCs w:val="24"/>
        </w:rPr>
        <w:t>mencionadas no</w:t>
      </w:r>
      <w:hyperlink r:id="rId21" w:anchor="art16" w:history="1">
        <w:r w:rsidRPr="00CB47B6">
          <w:rPr>
            <w:rStyle w:val="Hyperlink"/>
            <w:rFonts w:ascii="Times New Roman" w:eastAsia="Times New Roman" w:hAnsi="Times New Roman" w:cs="Times New Roman"/>
            <w:sz w:val="24"/>
            <w:szCs w:val="24"/>
          </w:rPr>
          <w:t>artigo</w:t>
        </w:r>
        <w:r w:rsidRPr="00CB47B6">
          <w:rPr>
            <w:rStyle w:val="Hyperlink"/>
            <w:rFonts w:ascii="Times New Roman" w:hAnsi="Times New Roman" w:cs="Times New Roman"/>
            <w:sz w:val="24"/>
            <w:szCs w:val="24"/>
          </w:rPr>
          <w:t>16 da Lei nº 14.133, de 2021</w:t>
        </w:r>
      </w:hyperlink>
      <w:r w:rsidRPr="00CB47B6">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22" w:history="1">
        <w:r w:rsidRPr="00CB47B6">
          <w:rPr>
            <w:rStyle w:val="Hyperlink"/>
            <w:rFonts w:ascii="Times New Roman" w:hAnsi="Times New Roman" w:cs="Times New Roman"/>
            <w:sz w:val="24"/>
            <w:szCs w:val="24"/>
          </w:rPr>
          <w:t>Lei Complementar nº 123, de 2006</w:t>
        </w:r>
      </w:hyperlink>
      <w:r w:rsidRPr="00CB47B6">
        <w:rPr>
          <w:rFonts w:ascii="Times New Roman" w:hAnsi="Times New Roman" w:cs="Times New Roman"/>
          <w:color w:val="auto"/>
          <w:sz w:val="24"/>
          <w:szCs w:val="24"/>
        </w:rPr>
        <w:t>.</w:t>
      </w:r>
    </w:p>
    <w:p w:rsidR="003C7A23" w:rsidRPr="001643AD" w:rsidRDefault="003C7A23" w:rsidP="00D229F8">
      <w:pPr>
        <w:pStyle w:val="Nivel2"/>
        <w:tabs>
          <w:tab w:val="left" w:pos="567"/>
        </w:tabs>
        <w:spacing w:before="240" w:after="240" w:line="22" w:lineRule="atLeast"/>
        <w:ind w:left="567" w:hanging="567"/>
        <w:rPr>
          <w:rFonts w:ascii="Times New Roman" w:eastAsia="Times New Roman" w:hAnsi="Times New Roman" w:cs="Times New Roman"/>
          <w:b/>
          <w:bCs/>
          <w:color w:val="auto"/>
          <w:sz w:val="24"/>
          <w:szCs w:val="24"/>
        </w:rPr>
      </w:pPr>
      <w:bookmarkStart w:id="2" w:name="_Ref117000692"/>
      <w:r w:rsidRPr="001643AD">
        <w:rPr>
          <w:rFonts w:ascii="Times New Roman" w:eastAsia="Times New Roman" w:hAnsi="Times New Roman" w:cs="Times New Roman"/>
          <w:b/>
          <w:bCs/>
          <w:color w:val="auto"/>
          <w:sz w:val="24"/>
          <w:szCs w:val="24"/>
        </w:rPr>
        <w:t>Não poderão disputar esta licitação:</w:t>
      </w:r>
      <w:bookmarkEnd w:id="2"/>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3" w:name="_Ref113883338"/>
      <w:r w:rsidRPr="00CB47B6">
        <w:rPr>
          <w:rFonts w:ascii="Times New Roman" w:hAnsi="Times New Roman" w:cs="Times New Roman"/>
          <w:sz w:val="24"/>
          <w:szCs w:val="24"/>
        </w:rPr>
        <w:t>Aquele</w:t>
      </w:r>
      <w:r w:rsidR="003C7A23" w:rsidRPr="00CB47B6">
        <w:rPr>
          <w:rFonts w:ascii="Times New Roman" w:hAnsi="Times New Roman" w:cs="Times New Roman"/>
          <w:sz w:val="24"/>
          <w:szCs w:val="24"/>
        </w:rPr>
        <w:t xml:space="preserve"> que não atenda às condições deste Edital e seu(s) anexo(s);</w:t>
      </w:r>
    </w:p>
    <w:p w:rsidR="004444CA"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4" w:name="_Ref114659912"/>
      <w:r w:rsidRPr="00CB47B6">
        <w:rPr>
          <w:rFonts w:ascii="Times New Roman" w:hAnsi="Times New Roman" w:cs="Times New Roman"/>
          <w:sz w:val="24"/>
          <w:szCs w:val="24"/>
        </w:rPr>
        <w:t>Autor</w:t>
      </w:r>
      <w:r w:rsidR="003C7A23" w:rsidRPr="00CB47B6">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Start w:id="5" w:name="_Ref114659913"/>
      <w:bookmarkStart w:id="6" w:name="_Ref113883339"/>
      <w:bookmarkEnd w:id="3"/>
      <w:bookmarkEnd w:id="4"/>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Empresa</w:t>
      </w:r>
      <w:r w:rsidR="003C7A23" w:rsidRPr="00CB47B6">
        <w:rPr>
          <w:rFonts w:ascii="Times New Roman" w:hAnsi="Times New Roman" w:cs="Times New Roman"/>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7" w:name="_Ref113883003"/>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se encontre, ao tempo da licitação, impossibilitada de participar da licitação em decorrência de sanção que lhe foi imposta;</w:t>
      </w:r>
      <w:bookmarkEnd w:id="7"/>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Aquele</w:t>
      </w:r>
      <w:r w:rsidR="003C7A23" w:rsidRPr="00CB47B6">
        <w:rPr>
          <w:rFonts w:ascii="Times New Roman" w:hAnsi="Times New Roman" w:cs="Times New Roman"/>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8" w:name="_Ref113883579"/>
      <w:r w:rsidRPr="00CB47B6">
        <w:rPr>
          <w:rFonts w:ascii="Times New Roman" w:hAnsi="Times New Roman" w:cs="Times New Roman"/>
          <w:color w:val="auto"/>
          <w:sz w:val="24"/>
          <w:szCs w:val="24"/>
        </w:rPr>
        <w:t>Empresas</w:t>
      </w:r>
      <w:r w:rsidR="003C7A23" w:rsidRPr="00CB47B6">
        <w:rPr>
          <w:rFonts w:ascii="Times New Roman" w:hAnsi="Times New Roman" w:cs="Times New Roman"/>
          <w:color w:val="auto"/>
          <w:sz w:val="24"/>
          <w:szCs w:val="24"/>
        </w:rPr>
        <w:t xml:space="preserve"> controladoras, controladas ou coligadas, nos termos da Lei nº 6.404, de 15 de dezembro de 1976, concorrendo entre si;</w:t>
      </w:r>
      <w:bookmarkEnd w:id="8"/>
    </w:p>
    <w:p w:rsidR="003C7A23" w:rsidRPr="00CB47B6" w:rsidRDefault="00E703C5"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nos </w:t>
      </w:r>
      <w:proofErr w:type="gramStart"/>
      <w:r w:rsidR="003C7A23" w:rsidRPr="00CB47B6">
        <w:rPr>
          <w:rFonts w:ascii="Times New Roman" w:hAnsi="Times New Roman" w:cs="Times New Roman"/>
          <w:color w:val="auto"/>
          <w:sz w:val="24"/>
          <w:szCs w:val="24"/>
        </w:rPr>
        <w:t>5</w:t>
      </w:r>
      <w:proofErr w:type="gramEnd"/>
      <w:r w:rsidR="003C7A23" w:rsidRPr="00CB47B6">
        <w:rPr>
          <w:rFonts w:ascii="Times New Roman" w:hAnsi="Times New Roman" w:cs="Times New Roman"/>
          <w:color w:val="auto"/>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CB47B6" w:rsidRDefault="00A1468A" w:rsidP="00D229F8">
      <w:pPr>
        <w:pStyle w:val="Nivel3"/>
        <w:tabs>
          <w:tab w:val="left" w:pos="709"/>
        </w:tabs>
        <w:spacing w:before="0" w:after="240" w:line="22" w:lineRule="atLeast"/>
        <w:ind w:left="1276" w:hanging="709"/>
        <w:rPr>
          <w:rFonts w:ascii="Times New Roman" w:hAnsi="Times New Roman" w:cs="Times New Roman"/>
          <w:color w:val="auto"/>
          <w:sz w:val="24"/>
          <w:szCs w:val="24"/>
        </w:rPr>
      </w:pPr>
      <w:bookmarkStart w:id="9" w:name="_Ref113962336"/>
      <w:r w:rsidRPr="00CB47B6">
        <w:rPr>
          <w:rFonts w:ascii="Times New Roman" w:hAnsi="Times New Roman" w:cs="Times New Roman"/>
          <w:color w:val="auto"/>
          <w:sz w:val="24"/>
          <w:szCs w:val="24"/>
        </w:rPr>
        <w:t>Agente</w:t>
      </w:r>
      <w:r w:rsidR="003C7A23" w:rsidRPr="00CB47B6">
        <w:rPr>
          <w:rFonts w:ascii="Times New Roman" w:hAnsi="Times New Roman" w:cs="Times New Roman"/>
          <w:color w:val="auto"/>
          <w:sz w:val="24"/>
          <w:szCs w:val="24"/>
        </w:rPr>
        <w:t xml:space="preserve"> público do órgão ou entidade licitante;</w:t>
      </w:r>
      <w:bookmarkEnd w:id="9"/>
    </w:p>
    <w:p w:rsidR="003C7A23" w:rsidRPr="00CB47B6" w:rsidRDefault="00A1468A"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Pessoas</w:t>
      </w:r>
      <w:r w:rsidR="003C7A23" w:rsidRPr="00CB47B6">
        <w:rPr>
          <w:rFonts w:ascii="Times New Roman" w:hAnsi="Times New Roman" w:cs="Times New Roman"/>
          <w:sz w:val="24"/>
          <w:szCs w:val="24"/>
        </w:rPr>
        <w:t xml:space="preserve"> jurídicas reunidas em consórcio;</w:t>
      </w:r>
    </w:p>
    <w:p w:rsidR="003C7A23" w:rsidRPr="00CB47B6" w:rsidRDefault="003C7A23"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Organizações da Sociedade Civil de Interesse Público - OSCIP, atuando nessa condição;</w:t>
      </w:r>
    </w:p>
    <w:p w:rsidR="003C7A23" w:rsidRPr="00CB47B6" w:rsidRDefault="003C7A23" w:rsidP="00D229F8">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w:t>
      </w:r>
      <w:r w:rsidRPr="00CB47B6">
        <w:rPr>
          <w:rFonts w:ascii="Times New Roman" w:hAnsi="Times New Roman" w:cs="Times New Roman"/>
          <w:sz w:val="24"/>
          <w:szCs w:val="24"/>
        </w:rPr>
        <w:lastRenderedPageBreak/>
        <w:t xml:space="preserve">observadas as situações que possam configurar conflito de interesses no exercício ou após o exercício do cargo ou emprego, nos termos da legislação que disciplina a matéria, conforme </w:t>
      </w:r>
      <w:hyperlink r:id="rId23" w:anchor="art9§1" w:history="1">
        <w:r w:rsidRPr="00CB47B6">
          <w:rPr>
            <w:rStyle w:val="Hyperlink"/>
            <w:rFonts w:ascii="Times New Roman" w:hAnsi="Times New Roman" w:cs="Times New Roman"/>
            <w:sz w:val="24"/>
            <w:szCs w:val="24"/>
          </w:rPr>
          <w:t>§ 1º do art. 9º da Lei n.º 14.133, de 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impedimento de que trata o item </w:t>
      </w:r>
      <w:fldSimple w:instr=" REF _Ref113883003 \r \h  \* MERGEFORMAT ">
        <w:r w:rsidRPr="00566E97">
          <w:rPr>
            <w:rFonts w:ascii="Times New Roman" w:hAnsi="Times New Roman" w:cs="Times New Roman"/>
            <w:sz w:val="24"/>
            <w:szCs w:val="24"/>
          </w:rPr>
          <w:t>2.</w:t>
        </w:r>
        <w:r w:rsidR="003973AE">
          <w:rPr>
            <w:rFonts w:ascii="Times New Roman" w:hAnsi="Times New Roman" w:cs="Times New Roman"/>
            <w:sz w:val="24"/>
            <w:szCs w:val="24"/>
          </w:rPr>
          <w:t>9</w:t>
        </w:r>
        <w:r w:rsidRPr="00566E97">
          <w:rPr>
            <w:rFonts w:ascii="Times New Roman" w:hAnsi="Times New Roman" w:cs="Times New Roman"/>
            <w:sz w:val="24"/>
            <w:szCs w:val="24"/>
          </w:rPr>
          <w:t>.4</w:t>
        </w:r>
      </w:fldSimple>
      <w:r w:rsidRPr="00CB47B6">
        <w:rPr>
          <w:rFonts w:ascii="Times New Roman" w:hAnsi="Times New Roman" w:cs="Times New Roman"/>
          <w:sz w:val="24"/>
          <w:szCs w:val="24"/>
        </w:rPr>
        <w:t xml:space="preserve"> será também </w:t>
      </w:r>
      <w:proofErr w:type="gramStart"/>
      <w:r w:rsidRPr="00CB47B6">
        <w:rPr>
          <w:rFonts w:ascii="Times New Roman" w:hAnsi="Times New Roman" w:cs="Times New Roman"/>
          <w:sz w:val="24"/>
          <w:szCs w:val="24"/>
        </w:rPr>
        <w:t>aplicado</w:t>
      </w:r>
      <w:proofErr w:type="gramEnd"/>
      <w:r w:rsidRPr="00CB47B6">
        <w:rPr>
          <w:rFonts w:ascii="Times New Roman" w:hAnsi="Times New Roman" w:cs="Times New Roman"/>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0" w:name="art14§2"/>
      <w:bookmarkEnd w:id="10"/>
      <w:r w:rsidRPr="00CB47B6">
        <w:rPr>
          <w:rFonts w:ascii="Times New Roman" w:hAnsi="Times New Roman" w:cs="Times New Roman"/>
          <w:sz w:val="24"/>
          <w:szCs w:val="24"/>
        </w:rPr>
        <w:t xml:space="preserve">A critério da Administração e exclusivamente a seu serviço, o autor dos projetos e a empresa a que se referem os itens </w:t>
      </w:r>
      <w:fldSimple w:instr=" REF _Ref114659912 \r \h  \* MERGEFORMAT ">
        <w:r w:rsidRPr="00566E97">
          <w:rPr>
            <w:rFonts w:ascii="Times New Roman" w:hAnsi="Times New Roman" w:cs="Times New Roman"/>
            <w:sz w:val="24"/>
            <w:szCs w:val="24"/>
          </w:rPr>
          <w:t>2.</w:t>
        </w:r>
        <w:r w:rsidR="003973AE">
          <w:rPr>
            <w:rFonts w:ascii="Times New Roman" w:hAnsi="Times New Roman" w:cs="Times New Roman"/>
            <w:sz w:val="24"/>
            <w:szCs w:val="24"/>
          </w:rPr>
          <w:t>9</w:t>
        </w:r>
        <w:r w:rsidRPr="00566E97">
          <w:rPr>
            <w:rFonts w:ascii="Times New Roman" w:hAnsi="Times New Roman" w:cs="Times New Roman"/>
            <w:sz w:val="24"/>
            <w:szCs w:val="24"/>
          </w:rPr>
          <w:t>.2</w:t>
        </w:r>
      </w:fldSimple>
      <w:r w:rsidRPr="00CB47B6">
        <w:rPr>
          <w:rFonts w:ascii="Times New Roman" w:hAnsi="Times New Roman" w:cs="Times New Roman"/>
          <w:sz w:val="24"/>
          <w:szCs w:val="24"/>
        </w:rPr>
        <w:t xml:space="preserve"> e </w:t>
      </w:r>
      <w:fldSimple w:instr=" REF _Ref114659913 \r \h  \* MERGEFORMAT ">
        <w:r w:rsidRPr="00566E97">
          <w:rPr>
            <w:rFonts w:ascii="Times New Roman" w:hAnsi="Times New Roman" w:cs="Times New Roman"/>
            <w:sz w:val="24"/>
            <w:szCs w:val="24"/>
          </w:rPr>
          <w:t>2.</w:t>
        </w:r>
        <w:r w:rsidR="003973AE">
          <w:rPr>
            <w:rFonts w:ascii="Times New Roman" w:hAnsi="Times New Roman" w:cs="Times New Roman"/>
            <w:sz w:val="24"/>
            <w:szCs w:val="24"/>
          </w:rPr>
          <w:t>9.</w:t>
        </w:r>
        <w:r w:rsidRPr="00566E97">
          <w:rPr>
            <w:rFonts w:ascii="Times New Roman" w:hAnsi="Times New Roman" w:cs="Times New Roman"/>
            <w:sz w:val="24"/>
            <w:szCs w:val="24"/>
          </w:rPr>
          <w:t>2</w:t>
        </w:r>
      </w:fldSimple>
      <w:r w:rsidRPr="00CB47B6">
        <w:rPr>
          <w:rFonts w:ascii="Times New Roman" w:hAnsi="Times New Roman" w:cs="Times New Roman"/>
          <w:sz w:val="24"/>
          <w:szCs w:val="24"/>
        </w:rPr>
        <w:t xml:space="preserve"> poderão participar no apoio das atividades de planejamento da contratação, de execução da licitação ou de gestão do contrato, desde que </w:t>
      </w:r>
      <w:proofErr w:type="gramStart"/>
      <w:r w:rsidRPr="00CB47B6">
        <w:rPr>
          <w:rFonts w:ascii="Times New Roman" w:hAnsi="Times New Roman" w:cs="Times New Roman"/>
          <w:sz w:val="24"/>
          <w:szCs w:val="24"/>
        </w:rPr>
        <w:t>sob supervisão</w:t>
      </w:r>
      <w:proofErr w:type="gramEnd"/>
      <w:r w:rsidRPr="00CB47B6">
        <w:rPr>
          <w:rFonts w:ascii="Times New Roman" w:hAnsi="Times New Roman" w:cs="Times New Roman"/>
          <w:sz w:val="24"/>
          <w:szCs w:val="24"/>
        </w:rPr>
        <w:t xml:space="preserve"> exclusiva de agentes públicos do órgão ou entidade.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1" w:name="art14§3"/>
      <w:bookmarkEnd w:id="11"/>
      <w:r w:rsidRPr="00CB47B6">
        <w:rPr>
          <w:rFonts w:ascii="Times New Roman" w:hAnsi="Times New Roman" w:cs="Times New Roman"/>
          <w:sz w:val="24"/>
          <w:szCs w:val="24"/>
        </w:rPr>
        <w:t>Equiparam-se aos autores do projeto as empresas integrantes do mesmo grupo econômico.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2" w:name="art14§4"/>
      <w:bookmarkEnd w:id="12"/>
      <w:r w:rsidRPr="00CB47B6">
        <w:rPr>
          <w:rFonts w:ascii="Times New Roman" w:hAnsi="Times New Roman" w:cs="Times New Roman"/>
          <w:sz w:val="24"/>
          <w:szCs w:val="24"/>
        </w:rPr>
        <w:t xml:space="preserve">O disposto nos itens </w:t>
      </w:r>
      <w:fldSimple w:instr=" REF _Ref114659912 \r \h  \* MERGEFORMAT ">
        <w:r w:rsidRPr="00566E97">
          <w:rPr>
            <w:rFonts w:ascii="Times New Roman" w:hAnsi="Times New Roman" w:cs="Times New Roman"/>
            <w:sz w:val="24"/>
            <w:szCs w:val="24"/>
          </w:rPr>
          <w:t>2.</w:t>
        </w:r>
        <w:r w:rsidR="003973AE">
          <w:rPr>
            <w:rFonts w:ascii="Times New Roman" w:hAnsi="Times New Roman" w:cs="Times New Roman"/>
            <w:sz w:val="24"/>
            <w:szCs w:val="24"/>
          </w:rPr>
          <w:t>9</w:t>
        </w:r>
        <w:r w:rsidRPr="00566E97">
          <w:rPr>
            <w:rFonts w:ascii="Times New Roman" w:hAnsi="Times New Roman" w:cs="Times New Roman"/>
            <w:sz w:val="24"/>
            <w:szCs w:val="24"/>
          </w:rPr>
          <w:t>.2</w:t>
        </w:r>
      </w:fldSimple>
      <w:r w:rsidRPr="00CB47B6">
        <w:rPr>
          <w:rFonts w:ascii="Times New Roman" w:hAnsi="Times New Roman" w:cs="Times New Roman"/>
          <w:sz w:val="24"/>
          <w:szCs w:val="24"/>
        </w:rPr>
        <w:t xml:space="preserve"> e </w:t>
      </w:r>
      <w:fldSimple w:instr=" REF _Ref114659913 \r \h  \* MERGEFORMAT ">
        <w:r w:rsidRPr="00566E97">
          <w:rPr>
            <w:rFonts w:ascii="Times New Roman" w:hAnsi="Times New Roman" w:cs="Times New Roman"/>
            <w:sz w:val="24"/>
            <w:szCs w:val="24"/>
          </w:rPr>
          <w:t>2.</w:t>
        </w:r>
        <w:r w:rsidR="003973AE">
          <w:rPr>
            <w:rFonts w:ascii="Times New Roman" w:hAnsi="Times New Roman" w:cs="Times New Roman"/>
            <w:sz w:val="24"/>
            <w:szCs w:val="24"/>
          </w:rPr>
          <w:t>9.</w:t>
        </w:r>
        <w:r w:rsidRPr="00566E97">
          <w:rPr>
            <w:rFonts w:ascii="Times New Roman" w:hAnsi="Times New Roman" w:cs="Times New Roman"/>
            <w:sz w:val="24"/>
            <w:szCs w:val="24"/>
          </w:rPr>
          <w:t>2</w:t>
        </w:r>
      </w:fldSimple>
      <w:r w:rsidRPr="00CB47B6">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3" w:name="art14§5"/>
      <w:bookmarkEnd w:id="13"/>
      <w:r w:rsidRPr="00CB47B6">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4" w:history="1">
        <w:r w:rsidRPr="00CB47B6">
          <w:rPr>
            <w:rStyle w:val="Hyperlink"/>
            <w:rFonts w:ascii="Times New Roman" w:hAnsi="Times New Roman" w:cs="Times New Roman"/>
            <w:sz w:val="24"/>
            <w:szCs w:val="24"/>
          </w:rPr>
          <w:t>Lei nº 14.133/2021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vedação de que trata o item </w:t>
      </w:r>
      <w:fldSimple w:instr=" REF _Ref113962336 \r \h  \* MERGEFORMAT ">
        <w:r w:rsidRPr="00566E97">
          <w:rPr>
            <w:rFonts w:ascii="Times New Roman" w:hAnsi="Times New Roman" w:cs="Times New Roman"/>
            <w:sz w:val="24"/>
            <w:szCs w:val="24"/>
          </w:rPr>
          <w:t>2.</w:t>
        </w:r>
        <w:r w:rsidR="003973AE">
          <w:rPr>
            <w:rFonts w:ascii="Times New Roman" w:hAnsi="Times New Roman" w:cs="Times New Roman"/>
            <w:sz w:val="24"/>
            <w:szCs w:val="24"/>
          </w:rPr>
          <w:t>9</w:t>
        </w:r>
        <w:r w:rsidRPr="00566E97">
          <w:rPr>
            <w:rFonts w:ascii="Times New Roman" w:hAnsi="Times New Roman" w:cs="Times New Roman"/>
            <w:sz w:val="24"/>
            <w:szCs w:val="24"/>
          </w:rPr>
          <w:t>.8</w:t>
        </w:r>
      </w:fldSimple>
      <w:r w:rsidRPr="00CB47B6">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325896" w:rsidRPr="00CB47B6" w:rsidRDefault="00325896"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4" w:name="_Toc122606112"/>
      <w:r w:rsidRPr="00CB47B6">
        <w:rPr>
          <w:rFonts w:ascii="Times New Roman" w:hAnsi="Times New Roman" w:cs="Times New Roman"/>
          <w:i w:val="0"/>
          <w:iCs/>
          <w:szCs w:val="24"/>
        </w:rPr>
        <w:t>DA IMPUGNAÇÃO AO EDITAL E DO PEDIDO DE ESCLARECIMENTO</w:t>
      </w:r>
      <w:bookmarkEnd w:id="14"/>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Qualquer pessoa é parte legítima para impugnar este Edital por irregularidade na aplicação da </w:t>
      </w:r>
      <w:hyperlink r:id="rId25"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devendo protocolar o pedido até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antes da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resposta à impugnação ou ao pedido de esclarecimento será divulgado em sítio eletrônico oficial no prazo de até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limitado ao último dia útil anterior à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Quando o acolhimento da impugnação implicar alteração do Edital capaz de afetar a formulação das propostas, será designada nova data para a realização deste PREGÃO.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impugnação deverá, obrigatoriamente, estar acompanhada de CPF ou RG, em se tratando de pessoa física, e de CNPJ, em se tratando de pessoa jurídica (por </w:t>
      </w:r>
      <w:r w:rsidRPr="00CB47B6">
        <w:rPr>
          <w:rFonts w:ascii="Times New Roman" w:hAnsi="Times New Roman" w:cs="Times New Roman"/>
          <w:sz w:val="24"/>
          <w:szCs w:val="24"/>
        </w:rPr>
        <w:lastRenderedPageBreak/>
        <w:t>documento original ou cópia digitalizada), bem como do respectivo ato constitutivo e procuração, na hipótese de procurador, que comprove que o signatário, efetivamente, representa e possui poderes de representação da impugnante.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As impugnações e pedidos de esclarecimentos não suspendem os prazos previstos no certame.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pregoeiro,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respostas aos pedidos de esclarecimentos serão divulgadas pelo sistema e vincularão os participantes e a administração.</w:t>
      </w:r>
    </w:p>
    <w:p w:rsidR="00325896" w:rsidRPr="00CB47B6" w:rsidRDefault="0026302E"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 impugnação (</w:t>
      </w:r>
      <w:proofErr w:type="gramStart"/>
      <w:r w:rsidRPr="00CB47B6">
        <w:rPr>
          <w:rFonts w:ascii="Times New Roman" w:hAnsi="Times New Roman" w:cs="Times New Roman"/>
          <w:sz w:val="24"/>
          <w:szCs w:val="24"/>
        </w:rPr>
        <w:t>es</w:t>
      </w:r>
      <w:proofErr w:type="gramEnd"/>
      <w:r w:rsidRPr="00CB47B6">
        <w:rPr>
          <w:rFonts w:ascii="Times New Roman" w:hAnsi="Times New Roman" w:cs="Times New Roman"/>
          <w:sz w:val="24"/>
          <w:szCs w:val="24"/>
        </w:rPr>
        <w:t xml:space="preserve">) e o (s) pedido (s) de esclarecimento </w:t>
      </w:r>
      <w:r>
        <w:rPr>
          <w:rFonts w:ascii="Times New Roman" w:hAnsi="Times New Roman" w:cs="Times New Roman"/>
          <w:sz w:val="24"/>
          <w:szCs w:val="24"/>
        </w:rPr>
        <w:t>deve</w:t>
      </w:r>
      <w:r w:rsidRPr="00CB47B6">
        <w:rPr>
          <w:rFonts w:ascii="Times New Roman" w:hAnsi="Times New Roman" w:cs="Times New Roman"/>
          <w:sz w:val="24"/>
          <w:szCs w:val="24"/>
        </w:rPr>
        <w:t xml:space="preserve">rão ser realizados por forma eletrônica e encaminhadas </w:t>
      </w:r>
      <w:r w:rsidRPr="00FE0F09">
        <w:rPr>
          <w:rFonts w:ascii="Times New Roman" w:hAnsi="Times New Roman" w:cs="Times New Roman"/>
          <w:sz w:val="24"/>
          <w:szCs w:val="24"/>
        </w:rPr>
        <w:t xml:space="preserve">através da plataforma BNC, </w:t>
      </w:r>
      <w:hyperlink r:id="rId26" w:history="1">
        <w:r w:rsidRPr="00FE0F09">
          <w:rPr>
            <w:rStyle w:val="Hyperlink"/>
            <w:rFonts w:ascii="Times New Roman" w:hAnsi="Times New Roman" w:cs="Times New Roman"/>
            <w:sz w:val="24"/>
            <w:szCs w:val="24"/>
          </w:rPr>
          <w:t>www.bnc.org.br</w:t>
        </w:r>
      </w:hyperlink>
      <w:r w:rsidR="00325896" w:rsidRPr="00CB47B6">
        <w:rPr>
          <w:rFonts w:ascii="Times New Roman" w:hAnsi="Times New Roman" w:cs="Times New Roman"/>
          <w:sz w:val="24"/>
          <w:szCs w:val="24"/>
        </w:rPr>
        <w:t>.</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impugnações e pedidos de esclarecimentos não suspendem os prazos previstos no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Acolhida a impugnação, será definida e publicada nova data para a realização do certame.</w:t>
      </w:r>
    </w:p>
    <w:p w:rsidR="003B7A27" w:rsidRPr="00CB47B6" w:rsidRDefault="003B7A27" w:rsidP="001763A9">
      <w:pPr>
        <w:pStyle w:val="Nivel01"/>
        <w:pBdr>
          <w:left w:val="none" w:sz="0" w:space="0" w:color="auto"/>
          <w:right w:val="none" w:sz="0" w:space="0" w:color="auto"/>
        </w:pBdr>
        <w:spacing w:before="0" w:after="240" w:line="22" w:lineRule="atLeast"/>
        <w:ind w:left="0" w:firstLine="0"/>
        <w:jc w:val="left"/>
        <w:rPr>
          <w:rFonts w:ascii="Times New Roman" w:hAnsi="Times New Roman" w:cs="Times New Roman"/>
          <w:i w:val="0"/>
          <w:szCs w:val="24"/>
        </w:rPr>
      </w:pPr>
      <w:r w:rsidRPr="00CB47B6">
        <w:rPr>
          <w:rFonts w:ascii="Times New Roman" w:hAnsi="Times New Roman" w:cs="Times New Roman"/>
          <w:i w:val="0"/>
          <w:szCs w:val="24"/>
        </w:rPr>
        <w:t xml:space="preserve">DO CREDENCIAMENTO </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Credenciamento é o </w:t>
      </w:r>
      <w:r w:rsidR="003973AE">
        <w:rPr>
          <w:rFonts w:ascii="Times New Roman" w:hAnsi="Times New Roman" w:cs="Times New Roman"/>
          <w:sz w:val="24"/>
          <w:szCs w:val="24"/>
        </w:rPr>
        <w:t>cadastro na Bolsa Nacional de Compras - BNC</w:t>
      </w:r>
      <w:r w:rsidRPr="00CB47B6">
        <w:rPr>
          <w:rFonts w:ascii="Times New Roman" w:hAnsi="Times New Roman" w:cs="Times New Roman"/>
          <w:sz w:val="24"/>
          <w:szCs w:val="24"/>
        </w:rPr>
        <w:t xml:space="preserve">, que permite a participação dos interessados na modalidade licitatória Pregão, em sua forma eletrônica.  </w:t>
      </w:r>
    </w:p>
    <w:p w:rsidR="003B7A27" w:rsidRPr="00CB47B6" w:rsidRDefault="003973AE"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color w:val="000000" w:themeColor="text1"/>
          <w:sz w:val="24"/>
          <w:szCs w:val="24"/>
        </w:rPr>
        <w:t xml:space="preserve">O cadastro no </w:t>
      </w:r>
      <w:r>
        <w:rPr>
          <w:rFonts w:ascii="Times New Roman" w:hAnsi="Times New Roman" w:cs="Times New Roman"/>
          <w:color w:val="000000" w:themeColor="text1"/>
          <w:sz w:val="24"/>
          <w:szCs w:val="24"/>
        </w:rPr>
        <w:t>BNC</w:t>
      </w:r>
      <w:r w:rsidRPr="00CB47B6">
        <w:rPr>
          <w:rFonts w:ascii="Times New Roman" w:hAnsi="Times New Roman" w:cs="Times New Roman"/>
          <w:color w:val="000000" w:themeColor="text1"/>
          <w:sz w:val="24"/>
          <w:szCs w:val="24"/>
        </w:rPr>
        <w:t xml:space="preserve"> deverá ser feito no Portal </w:t>
      </w:r>
      <w:r>
        <w:rPr>
          <w:rFonts w:ascii="Times New Roman" w:hAnsi="Times New Roman" w:cs="Times New Roman"/>
          <w:color w:val="000000" w:themeColor="text1"/>
          <w:sz w:val="24"/>
          <w:szCs w:val="24"/>
        </w:rPr>
        <w:t>da Bolsa Nacional de</w:t>
      </w:r>
      <w:r w:rsidRPr="00CB47B6">
        <w:rPr>
          <w:rFonts w:ascii="Times New Roman" w:hAnsi="Times New Roman" w:cs="Times New Roman"/>
          <w:color w:val="000000" w:themeColor="text1"/>
          <w:sz w:val="24"/>
          <w:szCs w:val="24"/>
        </w:rPr>
        <w:t xml:space="preserve"> Compras, no sítio </w:t>
      </w:r>
      <w:hyperlink r:id="rId27" w:history="1">
        <w:r w:rsidRPr="00A9237F">
          <w:rPr>
            <w:rStyle w:val="Hyperlink"/>
            <w:rFonts w:ascii="Times New Roman" w:hAnsi="Times New Roman" w:cs="Times New Roman"/>
            <w:sz w:val="24"/>
            <w:szCs w:val="24"/>
          </w:rPr>
          <w:t>www.bnc.org.br</w:t>
        </w:r>
      </w:hyperlink>
      <w:r w:rsidRPr="00CB47B6">
        <w:rPr>
          <w:rFonts w:ascii="Times New Roman" w:hAnsi="Times New Roman" w:cs="Times New Roman"/>
          <w:sz w:val="24"/>
          <w:szCs w:val="24"/>
        </w:rPr>
        <w:t>.</w:t>
      </w:r>
      <w:r w:rsidR="003B7A27" w:rsidRPr="00CB47B6">
        <w:rPr>
          <w:rFonts w:ascii="Times New Roman" w:hAnsi="Times New Roman" w:cs="Times New Roman"/>
          <w:sz w:val="24"/>
          <w:szCs w:val="24"/>
        </w:rPr>
        <w:t xml:space="preserve"> </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credenciamento junto ao provedor do sistema implica a responsabilidade do licitante ou de seu representante legal e a presunção de sua capacidade técnica para realização das transações inerentes a este Pregão. </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responsabiliza-se exclusiva e formalmente pelas transações efetuadas em seu nome, assume como firmes e verdadeiras suas propostas e seus lances, inclusive os atos </w:t>
      </w:r>
      <w:proofErr w:type="gramStart"/>
      <w:r w:rsidRPr="00CB47B6">
        <w:rPr>
          <w:rFonts w:ascii="Times New Roman" w:hAnsi="Times New Roman" w:cs="Times New Roman"/>
          <w:sz w:val="24"/>
          <w:szCs w:val="24"/>
        </w:rPr>
        <w:t>praticados diretamente ou por seu representante, excluída</w:t>
      </w:r>
      <w:proofErr w:type="gramEnd"/>
      <w:r w:rsidRPr="00CB47B6">
        <w:rPr>
          <w:rFonts w:ascii="Times New Roman" w:hAnsi="Times New Roman" w:cs="Times New Roman"/>
          <w:sz w:val="24"/>
          <w:szCs w:val="24"/>
        </w:rPr>
        <w:t xml:space="preserve"> a responsabilidade do provedor do sistema ou do órgão ou entidade promotora da licitação por eventuais danos decorrentes de uso indevido das credenciais de acesso, ainda que por terceiros. </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É de responsabilidade </w:t>
      </w:r>
      <w:proofErr w:type="gramStart"/>
      <w:r w:rsidRPr="00CB47B6">
        <w:rPr>
          <w:rFonts w:ascii="Times New Roman" w:hAnsi="Times New Roman" w:cs="Times New Roman"/>
          <w:sz w:val="24"/>
          <w:szCs w:val="24"/>
        </w:rPr>
        <w:t>do cadastrado conferir</w:t>
      </w:r>
      <w:proofErr w:type="gramEnd"/>
      <w:r w:rsidRPr="00CB47B6">
        <w:rPr>
          <w:rFonts w:ascii="Times New Roman" w:hAnsi="Times New Roman" w:cs="Times New Roman"/>
          <w:sz w:val="24"/>
          <w:szCs w:val="24"/>
        </w:rPr>
        <w:t xml:space="preserve"> a exatidão dos seus dados cadastrais no </w:t>
      </w:r>
      <w:r w:rsidR="000E6693">
        <w:rPr>
          <w:rFonts w:ascii="Times New Roman" w:hAnsi="Times New Roman" w:cs="Times New Roman"/>
          <w:sz w:val="24"/>
          <w:szCs w:val="24"/>
        </w:rPr>
        <w:t>BNC</w:t>
      </w:r>
      <w:r w:rsidRPr="00CB47B6">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A não observância do disposto no subitem anterior poderá ensejar desclassificação no momento da habilitação</w:t>
      </w:r>
      <w:r w:rsidR="009446C9" w:rsidRPr="00CB47B6">
        <w:rPr>
          <w:rFonts w:ascii="Times New Roman" w:hAnsi="Times New Roman" w:cs="Times New Roman"/>
          <w:sz w:val="24"/>
          <w:szCs w:val="24"/>
        </w:rPr>
        <w:t>.</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5" w:name="_Toc122606105"/>
      <w:r w:rsidRPr="00CB47B6">
        <w:rPr>
          <w:rFonts w:ascii="Times New Roman" w:hAnsi="Times New Roman" w:cs="Times New Roman"/>
          <w:i w:val="0"/>
          <w:iCs/>
          <w:szCs w:val="24"/>
        </w:rPr>
        <w:t>DA APRESENTAÇÃO DA PROPOSTA E DOS DOCUMENTOS DE HABILITAÇÃO</w:t>
      </w:r>
      <w:bookmarkEnd w:id="15"/>
    </w:p>
    <w:p w:rsidR="00EA3C56" w:rsidRPr="001763A9" w:rsidRDefault="003C7A23" w:rsidP="000934FA">
      <w:pPr>
        <w:pStyle w:val="Textodecomentrio"/>
        <w:tabs>
          <w:tab w:val="left" w:pos="567"/>
        </w:tabs>
        <w:spacing w:after="240" w:line="22" w:lineRule="atLeast"/>
        <w:jc w:val="both"/>
        <w:rPr>
          <w:rFonts w:ascii="Times New Roman" w:hAnsi="Times New Roman" w:cs="Times New Roman"/>
          <w:b/>
          <w:color w:val="FF0000"/>
          <w:sz w:val="24"/>
          <w:szCs w:val="24"/>
        </w:rPr>
      </w:pPr>
      <w:r w:rsidRPr="001763A9">
        <w:rPr>
          <w:rFonts w:ascii="Times New Roman" w:hAnsi="Times New Roman" w:cs="Times New Roman"/>
          <w:b/>
          <w:color w:val="000000" w:themeColor="text1"/>
          <w:sz w:val="24"/>
          <w:szCs w:val="24"/>
        </w:rPr>
        <w:t>Na presente licitação, a fase de habilitação sucederá as fases de apresentação de propostas e lances e de julgamento</w:t>
      </w:r>
      <w:r w:rsidR="00EA3C56" w:rsidRPr="001763A9">
        <w:rPr>
          <w:rFonts w:ascii="Times New Roman" w:hAnsi="Times New Roman" w:cs="Times New Roman"/>
          <w:b/>
          <w:color w:val="000000" w:themeColor="text1"/>
          <w:sz w:val="24"/>
          <w:szCs w:val="24"/>
        </w:rPr>
        <w:t>.</w:t>
      </w:r>
    </w:p>
    <w:p w:rsidR="003C7A23" w:rsidRPr="00CB47B6" w:rsidRDefault="003C7A23" w:rsidP="001763A9">
      <w:pPr>
        <w:pStyle w:val="Nivel2"/>
        <w:tabs>
          <w:tab w:val="left" w:pos="567"/>
        </w:tabs>
        <w:spacing w:before="0" w:line="22" w:lineRule="atLeast"/>
        <w:ind w:left="567" w:hanging="567"/>
        <w:rPr>
          <w:rFonts w:ascii="Times New Roman" w:hAnsi="Times New Roman" w:cs="Times New Roman"/>
          <w:sz w:val="24"/>
          <w:szCs w:val="24"/>
        </w:rPr>
      </w:pPr>
      <w:bookmarkStart w:id="16" w:name="_Ref113886867"/>
      <w:r w:rsidRPr="00CB47B6">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neste Edital, </w:t>
      </w:r>
      <w:r w:rsidR="003973AE">
        <w:rPr>
          <w:rFonts w:ascii="Times New Roman" w:hAnsi="Times New Roman" w:cs="Times New Roman"/>
          <w:sz w:val="24"/>
          <w:szCs w:val="24"/>
        </w:rPr>
        <w:t xml:space="preserve">e a documentação solicitada, </w:t>
      </w:r>
      <w:r w:rsidRPr="00CB47B6">
        <w:rPr>
          <w:rFonts w:ascii="Times New Roman" w:hAnsi="Times New Roman" w:cs="Times New Roman"/>
          <w:sz w:val="24"/>
          <w:szCs w:val="24"/>
        </w:rPr>
        <w:t>até a data e o horário estabelecidos para abertura da sessão pública.</w:t>
      </w:r>
      <w:bookmarkEnd w:id="16"/>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bookmarkStart w:id="17" w:name="_Ref113968921"/>
      <w:r w:rsidRPr="00CB47B6">
        <w:rPr>
          <w:rFonts w:ascii="Times New Roman" w:eastAsia="Times New Roman" w:hAnsi="Times New Roman" w:cs="Times New Roman"/>
          <w:color w:val="auto"/>
          <w:sz w:val="24"/>
          <w:szCs w:val="24"/>
        </w:rPr>
        <w:t>No cadastramento da proposta inicial, o licitante declarará, em campo próprio do sistema, que:</w:t>
      </w:r>
      <w:bookmarkEnd w:id="17"/>
    </w:p>
    <w:p w:rsidR="003C7A23" w:rsidRPr="00CB47B6" w:rsidRDefault="003D77F5"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Está</w:t>
      </w:r>
      <w:r w:rsidR="003C7A23" w:rsidRPr="00CB47B6">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CB47B6" w:rsidRDefault="00084163"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Não</w:t>
      </w:r>
      <w:r w:rsidR="003C7A23" w:rsidRPr="00CB47B6">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w:t>
      </w:r>
      <w:hyperlink r:id="rId28" w:anchor="art7" w:history="1">
        <w:r w:rsidR="003C7A23"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Q</w:t>
      </w:r>
      <w:r w:rsidRPr="00CB47B6">
        <w:rPr>
          <w:rFonts w:ascii="Times New Roman" w:hAnsi="Times New Roman" w:cs="Times New Roman"/>
          <w:color w:val="auto"/>
          <w:sz w:val="24"/>
          <w:szCs w:val="24"/>
        </w:rPr>
        <w:t xml:space="preserve">ue </w:t>
      </w:r>
      <w:r w:rsidR="003C7A23" w:rsidRPr="00CB47B6">
        <w:rPr>
          <w:rFonts w:ascii="Times New Roman" w:hAnsi="Times New Roman" w:cs="Times New Roman"/>
          <w:sz w:val="24"/>
          <w:szCs w:val="24"/>
        </w:rPr>
        <w:t xml:space="preserve">não possui, em sua cadeia produtiva, </w:t>
      </w:r>
      <w:proofErr w:type="gramStart"/>
      <w:r w:rsidR="003C7A23" w:rsidRPr="00CB47B6">
        <w:rPr>
          <w:rFonts w:ascii="Times New Roman" w:hAnsi="Times New Roman" w:cs="Times New Roman"/>
          <w:sz w:val="24"/>
          <w:szCs w:val="24"/>
        </w:rPr>
        <w:t xml:space="preserve">empregados executando trabalho degradante ou forçado, observando o disposto nos </w:t>
      </w:r>
      <w:hyperlink r:id="rId29" w:history="1">
        <w:r w:rsidR="003C7A23" w:rsidRPr="00CB47B6">
          <w:rPr>
            <w:rStyle w:val="Hyperlink"/>
            <w:rFonts w:ascii="Times New Roman" w:hAnsi="Times New Roman" w:cs="Times New Roman"/>
            <w:sz w:val="24"/>
            <w:szCs w:val="24"/>
          </w:rPr>
          <w:t>incisos III e IV do art. 1º e no inciso III do art. 5º da Constituição Federal</w:t>
        </w:r>
        <w:proofErr w:type="gramEnd"/>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30" w:anchor="art16" w:history="1">
        <w:r w:rsidRPr="00CB47B6">
          <w:rPr>
            <w:rStyle w:val="Hyperlink"/>
            <w:rFonts w:ascii="Times New Roman" w:hAnsi="Times New Roman" w:cs="Times New Roman"/>
            <w:sz w:val="24"/>
            <w:szCs w:val="24"/>
          </w:rPr>
          <w:t>artigo 16 da Lei nº 14.133, de 2021</w:t>
        </w:r>
      </w:hyperlink>
      <w:r w:rsidRPr="00CB47B6">
        <w:rPr>
          <w:rFonts w:ascii="Times New Roman" w:hAnsi="Times New Roman" w:cs="Times New Roman"/>
          <w:sz w:val="24"/>
          <w:szCs w:val="24"/>
        </w:rPr>
        <w:t>.</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8" w:name="_Ref117000019"/>
      <w:r w:rsidRPr="00CB47B6">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31" w:anchor="art3" w:history="1">
        <w:r w:rsidRPr="00CB47B6">
          <w:rPr>
            <w:rStyle w:val="Hyperlink"/>
            <w:rFonts w:ascii="Times New Roman" w:hAnsi="Times New Roman" w:cs="Times New Roman"/>
            <w:sz w:val="24"/>
            <w:szCs w:val="24"/>
          </w:rPr>
          <w:t>artigo 3° da Lei Complementar nº 123, de 2006</w:t>
        </w:r>
      </w:hyperlink>
      <w:r w:rsidRPr="00CB47B6">
        <w:rPr>
          <w:rFonts w:ascii="Times New Roman" w:hAnsi="Times New Roman" w:cs="Times New Roman"/>
          <w:sz w:val="24"/>
          <w:szCs w:val="24"/>
        </w:rPr>
        <w:t xml:space="preserve">, estando apto a usufruir do tratamento favorecido estabelecido em seus </w:t>
      </w:r>
      <w:hyperlink r:id="rId32" w:anchor="art42" w:history="1">
        <w:r w:rsidRPr="00CB47B6">
          <w:rPr>
            <w:rStyle w:val="Hyperlink"/>
            <w:rFonts w:ascii="Times New Roman" w:hAnsi="Times New Roman" w:cs="Times New Roman"/>
            <w:sz w:val="24"/>
            <w:szCs w:val="24"/>
          </w:rPr>
          <w:t>arts. 42 a 49</w:t>
        </w:r>
      </w:hyperlink>
      <w:r w:rsidRPr="00CB47B6">
        <w:rPr>
          <w:rFonts w:ascii="Times New Roman" w:hAnsi="Times New Roman" w:cs="Times New Roman"/>
          <w:sz w:val="24"/>
          <w:szCs w:val="24"/>
        </w:rPr>
        <w:t xml:space="preserve">, observado o disposto nos </w:t>
      </w:r>
      <w:hyperlink r:id="rId33" w:anchor="art4§1" w:history="1">
        <w:r w:rsidRPr="00CB47B6">
          <w:rPr>
            <w:rStyle w:val="Hyperlink"/>
            <w:rFonts w:ascii="Times New Roman" w:hAnsi="Times New Roman" w:cs="Times New Roman"/>
            <w:sz w:val="24"/>
            <w:szCs w:val="24"/>
          </w:rPr>
          <w:t xml:space="preserve">§§ 1º ao 3º do art. 4º, da Lei n.º 14.133, de </w:t>
        </w:r>
        <w:proofErr w:type="gramStart"/>
        <w:r w:rsidRPr="00CB47B6">
          <w:rPr>
            <w:rStyle w:val="Hyperlink"/>
            <w:rFonts w:ascii="Times New Roman" w:hAnsi="Times New Roman" w:cs="Times New Roman"/>
            <w:sz w:val="24"/>
            <w:szCs w:val="24"/>
          </w:rPr>
          <w:t>2021.</w:t>
        </w:r>
        <w:bookmarkEnd w:id="18"/>
        <w:proofErr w:type="gramEnd"/>
      </w:hyperlink>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w:t>
      </w:r>
      <w:r w:rsidR="003C7A23" w:rsidRPr="00CB47B6">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Nos</w:t>
      </w:r>
      <w:r w:rsidR="003C7A23" w:rsidRPr="00CB47B6">
        <w:rPr>
          <w:rFonts w:ascii="Times New Roman" w:hAnsi="Times New Roman" w:cs="Times New Roman"/>
          <w:sz w:val="24"/>
          <w:szCs w:val="24"/>
        </w:rPr>
        <w:t xml:space="preserve"> itens em que a participação não for exclusiva para microempresas e empresas de pequeno porte, a assinalação do campo “não” apenas produzirá o </w:t>
      </w:r>
      <w:r w:rsidR="003C7A23" w:rsidRPr="00CB47B6">
        <w:rPr>
          <w:rFonts w:ascii="Times New Roman" w:hAnsi="Times New Roman" w:cs="Times New Roman"/>
          <w:sz w:val="24"/>
          <w:szCs w:val="24"/>
        </w:rPr>
        <w:lastRenderedPageBreak/>
        <w:t xml:space="preserve">efeito de o licitante não ter direito ao tratamento favorecido previsto na </w:t>
      </w:r>
      <w:hyperlink r:id="rId34" w:history="1">
        <w:r w:rsidR="003C7A23" w:rsidRPr="00CB47B6">
          <w:rPr>
            <w:rStyle w:val="Hyperlink"/>
            <w:rFonts w:ascii="Times New Roman" w:hAnsi="Times New Roman" w:cs="Times New Roman"/>
            <w:sz w:val="24"/>
            <w:szCs w:val="24"/>
          </w:rPr>
          <w:t>Lei Complementar nº 123, de 2006</w:t>
        </w:r>
      </w:hyperlink>
      <w:r w:rsidR="003C7A23" w:rsidRPr="00CB47B6">
        <w:rPr>
          <w:rFonts w:ascii="Times New Roman" w:hAnsi="Times New Roman" w:cs="Times New Roman"/>
          <w:sz w:val="24"/>
          <w:szCs w:val="24"/>
        </w:rPr>
        <w:t>, mesmo que microempresa, empresa de pequeno porte ou sociedade cooperativa.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falsidade da declaração de que trata os itens </w:t>
      </w:r>
      <w:r w:rsidR="00EC6427" w:rsidRPr="00CB47B6">
        <w:rPr>
          <w:rFonts w:ascii="Times New Roman" w:hAnsi="Times New Roman" w:cs="Times New Roman"/>
          <w:color w:val="auto"/>
          <w:sz w:val="24"/>
          <w:szCs w:val="24"/>
        </w:rPr>
        <w:t>5.3</w:t>
      </w:r>
      <w:r w:rsidR="000E19DA" w:rsidRPr="00CB47B6">
        <w:rPr>
          <w:rFonts w:ascii="Times New Roman" w:hAnsi="Times New Roman" w:cs="Times New Roman"/>
          <w:color w:val="auto"/>
          <w:sz w:val="24"/>
          <w:szCs w:val="24"/>
        </w:rPr>
        <w:t xml:space="preserve"> e </w:t>
      </w:r>
      <w:fldSimple w:instr=" REF _Ref113968921 \r \h  \* MERGEFORMAT ">
        <w:r w:rsidRPr="00566E97">
          <w:rPr>
            <w:rFonts w:ascii="Times New Roman" w:hAnsi="Times New Roman" w:cs="Times New Roman"/>
            <w:sz w:val="24"/>
            <w:szCs w:val="24"/>
          </w:rPr>
          <w:t>5.2</w:t>
        </w:r>
      </w:fldSimple>
      <w:r w:rsidRPr="00CB47B6">
        <w:rPr>
          <w:rFonts w:ascii="Times New Roman" w:hAnsi="Times New Roman" w:cs="Times New Roman"/>
          <w:color w:val="auto"/>
          <w:sz w:val="24"/>
          <w:szCs w:val="24"/>
        </w:rPr>
        <w:t xml:space="preserve"> sujeitará o licitante às sanções previstas na </w:t>
      </w:r>
      <w:hyperlink r:id="rId35"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color w:val="auto"/>
          <w:sz w:val="24"/>
          <w:szCs w:val="24"/>
        </w:rPr>
        <w:t>, e neste Edital.</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Os licitantes poderão retirar ou substituir a proposta ou, </w:t>
      </w:r>
      <w:r w:rsidRPr="00CB47B6">
        <w:rPr>
          <w:rFonts w:ascii="Times New Roman" w:hAnsi="Times New Roman" w:cs="Times New Roman"/>
          <w:sz w:val="24"/>
          <w:szCs w:val="24"/>
        </w:rPr>
        <w:t xml:space="preserve">na hipótese de a fase de habilitação anteceder as fases de apresentação de propostas e lances e de julgamento, </w:t>
      </w:r>
      <w:r w:rsidRPr="00CB47B6">
        <w:rPr>
          <w:rFonts w:ascii="Times New Roman" w:hAnsi="Times New Roman" w:cs="Times New Roman"/>
          <w:color w:val="auto"/>
          <w:sz w:val="24"/>
          <w:szCs w:val="24"/>
        </w:rPr>
        <w:t>os documentos de habilitação anteriormente inseridos no sistema, até a abertura da sessão pública.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9" w:name="_Ref116992247"/>
      <w:r w:rsidRPr="00CB47B6">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19"/>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w:t>
      </w:r>
      <w:proofErr w:type="gramStart"/>
      <w:r w:rsidR="003C7A23" w:rsidRPr="00CB47B6">
        <w:rPr>
          <w:rFonts w:ascii="Times New Roman" w:hAnsi="Times New Roman" w:cs="Times New Roman"/>
          <w:sz w:val="24"/>
          <w:szCs w:val="24"/>
        </w:rPr>
        <w:t>e</w:t>
      </w:r>
      <w:proofErr w:type="gramEnd"/>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Os</w:t>
      </w:r>
      <w:r w:rsidR="003C7A23" w:rsidRPr="00CB47B6">
        <w:rPr>
          <w:rFonts w:ascii="Times New Roman" w:hAnsi="Times New Roman" w:cs="Times New Roman"/>
          <w:color w:val="auto"/>
          <w:sz w:val="24"/>
          <w:szCs w:val="24"/>
        </w:rPr>
        <w:t xml:space="preserve"> lances serão de envio automático pelo sistema, respeitado o valor final mínimo estabelecido e o intervalo de que trata o subitem acima.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Valor</w:t>
      </w:r>
      <w:r w:rsidR="003C7A23" w:rsidRPr="00CB47B6">
        <w:rPr>
          <w:rFonts w:ascii="Times New Roman" w:hAnsi="Times New Roman" w:cs="Times New Roman"/>
          <w:sz w:val="24"/>
          <w:szCs w:val="24"/>
        </w:rPr>
        <w:t xml:space="preserve"> superior a lance já registrado pelo fornecedor no sistema, quando adotado o critério de julgamento por menor preço; </w:t>
      </w:r>
      <w:proofErr w:type="gramStart"/>
      <w:r w:rsidR="003C7A23" w:rsidRPr="00CB47B6">
        <w:rPr>
          <w:rFonts w:ascii="Times New Roman" w:hAnsi="Times New Roman" w:cs="Times New Roman"/>
          <w:sz w:val="24"/>
          <w:szCs w:val="24"/>
        </w:rPr>
        <w:t>e</w:t>
      </w:r>
      <w:proofErr w:type="gramEnd"/>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Percentual</w:t>
      </w:r>
      <w:r w:rsidR="003C7A23" w:rsidRPr="00CB47B6">
        <w:rPr>
          <w:rFonts w:ascii="Times New Roman" w:hAnsi="Times New Roman" w:cs="Times New Roman"/>
          <w:sz w:val="24"/>
          <w:szCs w:val="24"/>
        </w:rPr>
        <w:t xml:space="preserve"> de desconto inferior a lance já registrado pelo fornecedor no sistema, quando adotado o critério de julgamento por maior desconto.</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valor final mínimo ou o percentual de desconto final máximo parametrizado</w:t>
      </w:r>
      <w:r w:rsidR="00AD1753">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possuirá caráter sigiloso para os demais fornecedores e para o órgão ou entidade promotora da licitação, podendo ser disponibilizado estrita e permanentemente aos órgãos de controle externo e interno.</w:t>
      </w:r>
    </w:p>
    <w:p w:rsidR="003C7A23" w:rsidRPr="00CB47B6" w:rsidRDefault="003C7A23" w:rsidP="001763A9">
      <w:pPr>
        <w:pStyle w:val="Nivel2"/>
        <w:tabs>
          <w:tab w:val="left" w:pos="567"/>
        </w:tabs>
        <w:spacing w:before="0" w:after="240" w:line="22" w:lineRule="atLeast"/>
        <w:ind w:left="567" w:hanging="567"/>
        <w:rPr>
          <w:rFonts w:ascii="Times New Roman" w:eastAsia="Times New Roman" w:hAnsi="Times New Roman" w:cs="Times New Roman"/>
          <w:color w:val="auto"/>
          <w:sz w:val="24"/>
          <w:szCs w:val="24"/>
        </w:rPr>
      </w:pPr>
      <w:r w:rsidRPr="00CB47B6">
        <w:rPr>
          <w:rFonts w:ascii="Times New Roman" w:eastAsia="Times New Roman" w:hAnsi="Times New Roman" w:cs="Times New Roman"/>
          <w:color w:val="auto"/>
          <w:sz w:val="24"/>
          <w:szCs w:val="24"/>
        </w:rPr>
        <w:t xml:space="preserve">Caberá ao licitante interessado em participar da licitação </w:t>
      </w:r>
      <w:r w:rsidRPr="00CB47B6">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D939E9"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lastRenderedPageBreak/>
        <w:t xml:space="preserve">O licitante deverá </w:t>
      </w:r>
      <w:r w:rsidRPr="00CB47B6">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proofErr w:type="gramStart"/>
      <w:r w:rsidR="00D7313C" w:rsidRPr="00CB47B6">
        <w:rPr>
          <w:rFonts w:ascii="Times New Roman" w:hAnsi="Times New Roman" w:cs="Times New Roman"/>
          <w:sz w:val="24"/>
          <w:szCs w:val="24"/>
        </w:rPr>
        <w:tab/>
      </w:r>
      <w:proofErr w:type="gramEnd"/>
    </w:p>
    <w:p w:rsidR="00396BD8" w:rsidRPr="00F31C79"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F31C79">
        <w:rPr>
          <w:rFonts w:ascii="Times New Roman" w:eastAsia="Times New Roman" w:hAnsi="Times New Roman" w:cs="Times New Roman"/>
          <w:color w:val="auto"/>
          <w:sz w:val="24"/>
          <w:szCs w:val="24"/>
        </w:rPr>
        <w:t xml:space="preserve">O critério de julgamento será o de </w:t>
      </w:r>
      <w:r w:rsidRPr="00F31C79">
        <w:rPr>
          <w:rFonts w:ascii="Times New Roman" w:eastAsia="Times New Roman" w:hAnsi="Times New Roman" w:cs="Times New Roman"/>
          <w:b/>
          <w:color w:val="auto"/>
          <w:sz w:val="24"/>
          <w:szCs w:val="24"/>
        </w:rPr>
        <w:t xml:space="preserve">MENOR PREÇO POR </w:t>
      </w:r>
      <w:r w:rsidR="004C6C16" w:rsidRPr="00F31C79">
        <w:rPr>
          <w:rFonts w:ascii="Times New Roman" w:eastAsia="Times New Roman" w:hAnsi="Times New Roman" w:cs="Times New Roman"/>
          <w:b/>
          <w:color w:val="auto"/>
          <w:sz w:val="24"/>
          <w:szCs w:val="24"/>
        </w:rPr>
        <w:t>ITE</w:t>
      </w:r>
      <w:r w:rsidR="001763A9" w:rsidRPr="00F31C79">
        <w:rPr>
          <w:rFonts w:ascii="Times New Roman" w:eastAsia="Times New Roman" w:hAnsi="Times New Roman" w:cs="Times New Roman"/>
          <w:b/>
          <w:color w:val="auto"/>
          <w:sz w:val="24"/>
          <w:szCs w:val="24"/>
        </w:rPr>
        <w:t>M</w:t>
      </w:r>
      <w:r w:rsidRPr="00F31C79">
        <w:rPr>
          <w:rFonts w:ascii="Times New Roman" w:eastAsia="Times New Roman" w:hAnsi="Times New Roman" w:cs="Times New Roman"/>
          <w:color w:val="auto"/>
          <w:sz w:val="24"/>
          <w:szCs w:val="24"/>
        </w:rPr>
        <w:t xml:space="preserve">, observadas as especificações técnicas constantes no </w:t>
      </w:r>
      <w:r w:rsidRPr="00F31C79">
        <w:rPr>
          <w:rFonts w:ascii="Times New Roman" w:eastAsia="Times New Roman" w:hAnsi="Times New Roman" w:cs="Times New Roman"/>
          <w:b/>
          <w:color w:val="auto"/>
          <w:sz w:val="24"/>
          <w:szCs w:val="24"/>
        </w:rPr>
        <w:t>ANEXO I</w:t>
      </w:r>
      <w:r w:rsidRPr="00F31C79">
        <w:rPr>
          <w:rFonts w:ascii="Times New Roman" w:eastAsia="Times New Roman" w:hAnsi="Times New Roman" w:cs="Times New Roman"/>
          <w:color w:val="auto"/>
          <w:sz w:val="24"/>
          <w:szCs w:val="24"/>
        </w:rPr>
        <w:t xml:space="preserve"> e demais condições definidas neste edital.</w:t>
      </w:r>
    </w:p>
    <w:p w:rsidR="00396BD8" w:rsidRPr="00F31C79"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F31C79">
        <w:rPr>
          <w:rFonts w:ascii="Times New Roman" w:eastAsia="Times New Roman" w:hAnsi="Times New Roman" w:cs="Times New Roman"/>
          <w:color w:val="auto"/>
          <w:sz w:val="24"/>
          <w:szCs w:val="24"/>
        </w:rPr>
        <w:t xml:space="preserve">Será utilizado o modo de disputa </w:t>
      </w:r>
      <w:r w:rsidRPr="00F31C79">
        <w:rPr>
          <w:rFonts w:ascii="Times New Roman" w:eastAsia="Times New Roman" w:hAnsi="Times New Roman" w:cs="Times New Roman"/>
          <w:b/>
          <w:color w:val="auto"/>
          <w:sz w:val="24"/>
          <w:szCs w:val="24"/>
        </w:rPr>
        <w:t>ABERTO</w:t>
      </w:r>
      <w:r w:rsidRPr="00F31C79">
        <w:rPr>
          <w:rFonts w:ascii="Times New Roman" w:eastAsia="Times New Roman" w:hAnsi="Times New Roman" w:cs="Times New Roman"/>
          <w:color w:val="auto"/>
          <w:sz w:val="24"/>
          <w:szCs w:val="24"/>
        </w:rPr>
        <w:t>, em que os licitantes apresentarão lances públicos e sucessíveis com prorrogações.</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Local da sessão pública: </w:t>
      </w:r>
      <w:hyperlink r:id="rId36" w:history="1">
        <w:r w:rsidR="003973AE" w:rsidRPr="001940CB">
          <w:rPr>
            <w:rStyle w:val="Hyperlink"/>
            <w:rFonts w:ascii="Times New Roman" w:eastAsia="Times New Roman" w:hAnsi="Times New Roman" w:cs="Times New Roman"/>
            <w:sz w:val="24"/>
            <w:szCs w:val="24"/>
          </w:rPr>
          <w:t>www.bnc.org.br</w:t>
        </w:r>
      </w:hyperlink>
      <w:r w:rsidRPr="00CB47B6">
        <w:rPr>
          <w:rFonts w:ascii="Times New Roman" w:eastAsia="Times New Roman" w:hAnsi="Times New Roman" w:cs="Times New Roman"/>
          <w:color w:val="auto"/>
          <w:sz w:val="24"/>
          <w:szCs w:val="24"/>
        </w:rPr>
        <w:t>.</w:t>
      </w:r>
    </w:p>
    <w:p w:rsidR="003C7A23" w:rsidRPr="001643AD" w:rsidRDefault="003973AE" w:rsidP="0083188D">
      <w:pPr>
        <w:pStyle w:val="Nivel01"/>
        <w:pBdr>
          <w:left w:val="none" w:sz="0" w:space="0" w:color="auto"/>
          <w:right w:val="none" w:sz="0" w:space="0" w:color="auto"/>
        </w:pBdr>
        <w:spacing w:before="0" w:after="240" w:line="22" w:lineRule="atLeast"/>
        <w:ind w:left="567" w:hanging="567"/>
        <w:rPr>
          <w:rFonts w:ascii="Times New Roman" w:hAnsi="Times New Roman" w:cs="Times New Roman"/>
          <w:i w:val="0"/>
          <w:iCs/>
          <w:szCs w:val="24"/>
        </w:rPr>
      </w:pPr>
      <w:bookmarkStart w:id="20" w:name="_Toc122606106"/>
      <w:r w:rsidRPr="00B8063F">
        <w:rPr>
          <w:rFonts w:ascii="Times New Roman" w:hAnsi="Times New Roman" w:cs="Times New Roman"/>
          <w:i w:val="0"/>
          <w:iCs/>
          <w:szCs w:val="24"/>
        </w:rPr>
        <w:t>D</w:t>
      </w:r>
      <w:r>
        <w:rPr>
          <w:rFonts w:ascii="Times New Roman" w:hAnsi="Times New Roman" w:cs="Times New Roman"/>
          <w:i w:val="0"/>
          <w:iCs/>
          <w:szCs w:val="24"/>
        </w:rPr>
        <w:t>A</w:t>
      </w:r>
      <w:r w:rsidRPr="00B8063F">
        <w:rPr>
          <w:rFonts w:ascii="Times New Roman" w:hAnsi="Times New Roman" w:cs="Times New Roman"/>
          <w:i w:val="0"/>
          <w:iCs/>
          <w:szCs w:val="24"/>
        </w:rPr>
        <w:t xml:space="preserve"> </w:t>
      </w:r>
      <w:r>
        <w:rPr>
          <w:rFonts w:ascii="Times New Roman" w:hAnsi="Times New Roman" w:cs="Times New Roman"/>
          <w:i w:val="0"/>
          <w:iCs/>
          <w:szCs w:val="24"/>
        </w:rPr>
        <w:t>APRESENTAÇÃO</w:t>
      </w:r>
      <w:r w:rsidRPr="00B8063F">
        <w:rPr>
          <w:rFonts w:ascii="Times New Roman" w:hAnsi="Times New Roman" w:cs="Times New Roman"/>
          <w:i w:val="0"/>
          <w:iCs/>
          <w:szCs w:val="24"/>
        </w:rPr>
        <w:t xml:space="preserve"> DA PROPOSTA</w:t>
      </w:r>
      <w:bookmarkEnd w:id="20"/>
      <w:r w:rsidRPr="00B8063F">
        <w:rPr>
          <w:rFonts w:ascii="Times New Roman" w:hAnsi="Times New Roman" w:cs="Times New Roman"/>
          <w:i w:val="0"/>
          <w:iCs/>
          <w:szCs w:val="24"/>
        </w:rPr>
        <w:t xml:space="preserve"> </w:t>
      </w:r>
      <w:r>
        <w:rPr>
          <w:rFonts w:ascii="Times New Roman" w:hAnsi="Times New Roman" w:cs="Times New Roman"/>
          <w:i w:val="0"/>
          <w:iCs/>
          <w:szCs w:val="24"/>
        </w:rPr>
        <w:t>E DA DOCUMENTAÇÃO DE HABILITAÇÃO</w:t>
      </w:r>
      <w:r w:rsidR="00B8063F" w:rsidRPr="001643AD">
        <w:rPr>
          <w:rFonts w:ascii="Times New Roman" w:hAnsi="Times New Roman" w:cs="Times New Roman"/>
          <w:i w:val="0"/>
          <w:iCs/>
          <w:szCs w:val="24"/>
        </w:rPr>
        <w:t xml:space="preserve"> </w:t>
      </w:r>
    </w:p>
    <w:p w:rsidR="003973AE" w:rsidRPr="003973AE" w:rsidRDefault="003973AE" w:rsidP="0083188D">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descrição do objeto ofertado e o preço</w:t>
      </w:r>
      <w:r w:rsidR="00F31C79">
        <w:rPr>
          <w:rFonts w:ascii="Times New Roman" w:hAnsi="Times New Roman" w:cs="Times New Roman"/>
          <w:b/>
          <w:sz w:val="24"/>
          <w:szCs w:val="24"/>
        </w:rPr>
        <w:t>,</w:t>
      </w:r>
      <w:r>
        <w:rPr>
          <w:rFonts w:ascii="Times New Roman" w:hAnsi="Times New Roman" w:cs="Times New Roman"/>
          <w:b/>
          <w:sz w:val="24"/>
          <w:szCs w:val="24"/>
        </w:rPr>
        <w:t xml:space="preserve"> </w:t>
      </w:r>
      <w:r w:rsidRPr="00814767">
        <w:rPr>
          <w:rFonts w:ascii="Times New Roman" w:hAnsi="Times New Roman" w:cs="Times New Roman"/>
          <w:b/>
          <w:sz w:val="24"/>
          <w:szCs w:val="24"/>
        </w:rPr>
        <w:t>até a data e o horário estabelecidos para abertura da sessão pública, quando, então, encerrar-se-á automaticamente a etapa de envio dessa documentação</w:t>
      </w:r>
      <w:r>
        <w:rPr>
          <w:rFonts w:ascii="Times New Roman" w:hAnsi="Times New Roman" w:cs="Times New Roman"/>
          <w:b/>
          <w:sz w:val="24"/>
          <w:szCs w:val="24"/>
        </w:rPr>
        <w:t>.</w:t>
      </w:r>
    </w:p>
    <w:p w:rsidR="003973AE" w:rsidRPr="003973AE" w:rsidRDefault="003973AE" w:rsidP="0083188D">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CB47B6" w:rsidRDefault="003C7A23" w:rsidP="0083188D">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1643AD">
        <w:rPr>
          <w:rFonts w:ascii="Times New Roman" w:hAnsi="Times New Roman" w:cs="Times New Roman"/>
          <w:sz w:val="24"/>
          <w:szCs w:val="24"/>
        </w:rPr>
        <w:t>O licitante deverá enviar sua proposta mediante o preenchimento, no sistema eletrônico, dos seguintes campos</w:t>
      </w:r>
      <w:r w:rsidRPr="001643AD">
        <w:rPr>
          <w:rFonts w:ascii="Times New Roman" w:eastAsia="Times New Roman" w:hAnsi="Times New Roman" w:cs="Times New Roman"/>
          <w:sz w:val="24"/>
          <w:szCs w:val="24"/>
        </w:rPr>
        <w:t>:</w:t>
      </w:r>
    </w:p>
    <w:p w:rsidR="003C7A23" w:rsidRPr="00CB47B6" w:rsidRDefault="009D0146"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V</w:t>
      </w:r>
      <w:r w:rsidR="003C7A23" w:rsidRPr="00CB47B6">
        <w:rPr>
          <w:rFonts w:ascii="Times New Roman" w:hAnsi="Times New Roman" w:cs="Times New Roman"/>
          <w:color w:val="000000" w:themeColor="text1"/>
          <w:sz w:val="24"/>
          <w:szCs w:val="24"/>
        </w:rPr>
        <w:t xml:space="preserve">alor ou desconto (mensal, unitário, </w:t>
      </w:r>
      <w:r w:rsidRPr="00CB47B6">
        <w:rPr>
          <w:rFonts w:ascii="Times New Roman" w:hAnsi="Times New Roman" w:cs="Times New Roman"/>
          <w:color w:val="000000" w:themeColor="text1"/>
          <w:sz w:val="24"/>
          <w:szCs w:val="24"/>
        </w:rPr>
        <w:t>ETC</w:t>
      </w:r>
      <w:r w:rsidR="0090082A" w:rsidRPr="00CB47B6">
        <w:rPr>
          <w:rFonts w:ascii="Times New Roman" w:hAnsi="Times New Roman" w:cs="Times New Roman"/>
          <w:color w:val="000000" w:themeColor="text1"/>
          <w:sz w:val="24"/>
          <w:szCs w:val="24"/>
        </w:rPr>
        <w:t>)</w:t>
      </w:r>
      <w:r w:rsidR="003C7A23" w:rsidRPr="00CB47B6">
        <w:rPr>
          <w:rFonts w:ascii="Times New Roman" w:hAnsi="Times New Roman" w:cs="Times New Roman"/>
          <w:color w:val="000000" w:themeColor="text1"/>
          <w:sz w:val="24"/>
          <w:szCs w:val="24"/>
        </w:rPr>
        <w:t xml:space="preserve"> conforme o caso e (anual, total) do item;</w:t>
      </w:r>
      <w:r w:rsidRPr="00CB47B6">
        <w:rPr>
          <w:rFonts w:ascii="Times New Roman" w:hAnsi="Times New Roman" w:cs="Times New Roman"/>
          <w:color w:val="000000" w:themeColor="text1"/>
          <w:sz w:val="24"/>
          <w:szCs w:val="24"/>
        </w:rPr>
        <w:t xml:space="preserve"> conforme o caso.</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Marca</w:t>
      </w:r>
      <w:r w:rsidR="00BC346E" w:rsidRPr="00CB47B6">
        <w:rPr>
          <w:rFonts w:ascii="Times New Roman" w:hAnsi="Times New Roman" w:cs="Times New Roman"/>
          <w:sz w:val="24"/>
          <w:szCs w:val="24"/>
        </w:rPr>
        <w:t xml:space="preserve"> e modelo </w:t>
      </w:r>
      <w:r w:rsidR="0090082A" w:rsidRPr="00CB47B6">
        <w:rPr>
          <w:rFonts w:ascii="Times New Roman" w:hAnsi="Times New Roman" w:cs="Times New Roman"/>
          <w:sz w:val="24"/>
          <w:szCs w:val="24"/>
        </w:rPr>
        <w:t>quando for o caso</w:t>
      </w:r>
      <w:r w:rsidRPr="00CB47B6">
        <w:rPr>
          <w:rFonts w:ascii="Times New Roman" w:hAnsi="Times New Roman" w:cs="Times New Roman"/>
          <w:sz w:val="24"/>
          <w:szCs w:val="24"/>
        </w:rPr>
        <w:t>;</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Fabricante</w:t>
      </w:r>
      <w:r w:rsidR="009D0146" w:rsidRPr="00CB47B6">
        <w:rPr>
          <w:rFonts w:ascii="Times New Roman" w:hAnsi="Times New Roman" w:cs="Times New Roman"/>
          <w:color w:val="000000" w:themeColor="text1"/>
          <w:sz w:val="24"/>
          <w:szCs w:val="24"/>
        </w:rPr>
        <w:t>, se possível</w:t>
      </w:r>
      <w:r w:rsidRPr="00CB47B6">
        <w:rPr>
          <w:rFonts w:ascii="Times New Roman" w:hAnsi="Times New Roman" w:cs="Times New Roman"/>
          <w:color w:val="000000" w:themeColor="text1"/>
          <w:sz w:val="24"/>
          <w:szCs w:val="24"/>
        </w:rPr>
        <w:t xml:space="preserve">; </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sz w:val="24"/>
          <w:szCs w:val="24"/>
        </w:rPr>
        <w:t>Descrição do objeto, contendo as informações similares à especificação do Termo de Referência</w:t>
      </w:r>
      <w:r w:rsidRPr="00CB47B6">
        <w:rPr>
          <w:rFonts w:ascii="Times New Roman" w:hAnsi="Times New Roman" w:cs="Times New Roman"/>
          <w:i/>
          <w:color w:val="auto"/>
          <w:sz w:val="24"/>
          <w:szCs w:val="24"/>
        </w:rPr>
        <w:t xml:space="preserve">;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Todas as especificações do objeto contidas na proposta vinculam o licitante.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Os preços ofertados, tanto na proposta inicial, quanto na etapa de lances, serão de exclusiva responsabilidade do licitante, não lhe assistindo o direito de pleitear qualquer alteração, </w:t>
      </w:r>
      <w:proofErr w:type="gramStart"/>
      <w:r w:rsidRPr="00CB47B6">
        <w:rPr>
          <w:rFonts w:ascii="Times New Roman" w:hAnsi="Times New Roman" w:cs="Times New Roman"/>
          <w:color w:val="auto"/>
          <w:sz w:val="24"/>
          <w:szCs w:val="24"/>
        </w:rPr>
        <w:t>sob alegação</w:t>
      </w:r>
      <w:proofErr w:type="gramEnd"/>
      <w:r w:rsidRPr="00CB47B6">
        <w:rPr>
          <w:rFonts w:ascii="Times New Roman" w:hAnsi="Times New Roman" w:cs="Times New Roman"/>
          <w:color w:val="auto"/>
          <w:sz w:val="24"/>
          <w:szCs w:val="24"/>
        </w:rPr>
        <w:t xml:space="preserve"> de erro, omissão ou qualquer outro pretexto.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 xml:space="preserve">Se o regime tributário da empresa implicar o recolhimento de tributos em percentuais variáveis, a cotação adequada será a que corresponde à média dos efetivos recolhimentos da empresa nos últimos doze meses.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CB47B6">
        <w:rPr>
          <w:rFonts w:ascii="Times New Roman" w:hAnsi="Times New Roman" w:cs="Times New Roman"/>
          <w:color w:val="auto"/>
          <w:sz w:val="24"/>
          <w:szCs w:val="24"/>
        </w:rPr>
        <w:t>adequadas à perfeita execução contratual, promovendo, quando requerido, sua substituição</w:t>
      </w:r>
      <w:proofErr w:type="gramEnd"/>
      <w:r w:rsidRPr="00CB47B6">
        <w:rPr>
          <w:rFonts w:ascii="Times New Roman" w:hAnsi="Times New Roman" w:cs="Times New Roman"/>
          <w:color w:val="auto"/>
          <w:sz w:val="24"/>
          <w:szCs w:val="24"/>
        </w:rPr>
        <w:t>.</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prazo de validade da proposta não será inferior a </w:t>
      </w:r>
      <w:r w:rsidRPr="00CB47B6">
        <w:rPr>
          <w:rFonts w:ascii="Times New Roman" w:hAnsi="Times New Roman" w:cs="Times New Roman"/>
          <w:b/>
          <w:bCs/>
          <w:color w:val="auto"/>
          <w:sz w:val="24"/>
          <w:szCs w:val="24"/>
        </w:rPr>
        <w:t>60 (sessenta)</w:t>
      </w:r>
      <w:r w:rsidR="0083188D">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dias</w:t>
      </w:r>
      <w:r w:rsidRPr="00CB47B6">
        <w:rPr>
          <w:rFonts w:ascii="Times New Roman" w:hAnsi="Times New Roman" w:cs="Times New Roman"/>
          <w:b/>
          <w:color w:val="auto"/>
          <w:sz w:val="24"/>
          <w:szCs w:val="24"/>
        </w:rPr>
        <w:t>,</w:t>
      </w:r>
      <w:r w:rsidRPr="00CB47B6">
        <w:rPr>
          <w:rFonts w:ascii="Times New Roman" w:hAnsi="Times New Roman" w:cs="Times New Roman"/>
          <w:color w:val="auto"/>
          <w:sz w:val="24"/>
          <w:szCs w:val="24"/>
        </w:rPr>
        <w:t xml:space="preserve"> a contar da data de sua apresentação.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Caso o critério de julgamento seja o de maior desconto, o preço já decorrente da aplicação do desconto ofertado deverá respeitar os preços máximos previstos.</w:t>
      </w:r>
    </w:p>
    <w:p w:rsidR="005E75C9" w:rsidRPr="001643AD" w:rsidRDefault="003C7A23" w:rsidP="001643AD">
      <w:pPr>
        <w:pStyle w:val="Nivel2"/>
        <w:tabs>
          <w:tab w:val="left" w:pos="284"/>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descumprimento das regras supramencionadas pela Administração por parte dos contratados pode ensejar a </w:t>
      </w:r>
      <w:r w:rsidRPr="00CB47B6">
        <w:rPr>
          <w:rFonts w:ascii="Times New Roman" w:hAnsi="Times New Roman" w:cs="Times New Roman"/>
          <w:color w:val="000000" w:themeColor="text1"/>
          <w:sz w:val="24"/>
          <w:szCs w:val="24"/>
        </w:rPr>
        <w:t>responsabilização pelo</w:t>
      </w:r>
      <w:r w:rsidRPr="00CB47B6">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37" w:history="1">
        <w:r w:rsidRPr="00CB47B6">
          <w:rPr>
            <w:rStyle w:val="Hyperlink"/>
            <w:rFonts w:ascii="Times New Roman" w:hAnsi="Times New Roman" w:cs="Times New Roman"/>
            <w:sz w:val="24"/>
            <w:szCs w:val="24"/>
          </w:rPr>
          <w:t>art. 71, inciso IX, da Constituição</w:t>
        </w:r>
      </w:hyperlink>
      <w:r w:rsidRPr="00CB47B6">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r w:rsidR="005E75C9" w:rsidRPr="001643AD">
        <w:rPr>
          <w:rFonts w:ascii="Times New Roman" w:hAnsi="Times New Roman" w:cs="Times New Roman"/>
          <w:color w:val="auto"/>
          <w:sz w:val="24"/>
          <w:szCs w:val="24"/>
        </w:rPr>
        <w:t xml:space="preserve"> </w:t>
      </w:r>
    </w:p>
    <w:p w:rsidR="003C7A23" w:rsidRPr="00CB47B6" w:rsidRDefault="003C7A23" w:rsidP="00F432B4">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1" w:name="_Toc122606107"/>
      <w:bookmarkStart w:id="22" w:name="_Hlk114646655"/>
      <w:r w:rsidRPr="00CB47B6">
        <w:rPr>
          <w:rFonts w:ascii="Times New Roman" w:hAnsi="Times New Roman" w:cs="Times New Roman"/>
          <w:i w:val="0"/>
          <w:iCs/>
          <w:szCs w:val="24"/>
        </w:rPr>
        <w:t xml:space="preserve">DA ABERTURA DA SESSÃO, CLASSIFICAÇÃO DAS PROPOSTAS E FORMULAÇÃO DE </w:t>
      </w:r>
      <w:proofErr w:type="gramStart"/>
      <w:r w:rsidRPr="00CB47B6">
        <w:rPr>
          <w:rFonts w:ascii="Times New Roman" w:hAnsi="Times New Roman" w:cs="Times New Roman"/>
          <w:i w:val="0"/>
          <w:iCs/>
          <w:szCs w:val="24"/>
        </w:rPr>
        <w:t>LANCES</w:t>
      </w:r>
      <w:bookmarkEnd w:id="21"/>
      <w:proofErr w:type="gramEnd"/>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abertura da presente licitação dar-se-á em sessão pública, por meio de sistema eletrônico, na data, horário e </w:t>
      </w:r>
      <w:proofErr w:type="gramStart"/>
      <w:r w:rsidRPr="00CB47B6">
        <w:rPr>
          <w:rFonts w:ascii="Times New Roman" w:hAnsi="Times New Roman" w:cs="Times New Roman"/>
          <w:sz w:val="24"/>
          <w:szCs w:val="24"/>
        </w:rPr>
        <w:t>local indicados</w:t>
      </w:r>
      <w:proofErr w:type="gramEnd"/>
      <w:r w:rsidRPr="00CB47B6">
        <w:rPr>
          <w:rFonts w:ascii="Times New Roman" w:hAnsi="Times New Roman" w:cs="Times New Roman"/>
          <w:sz w:val="24"/>
          <w:szCs w:val="24"/>
        </w:rPr>
        <w:t xml:space="preserve"> neste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Será desclassificada a proposta que identifique o licitante.</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desclassificação será sempre fundamentada e registrada no sistema, com acompanhamento em tempo real por todos os participantes.</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desclassificação da proposta não impede o seu julgamento definitivo em sentido contrário, levado a efeito na fase de aceitação.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O sistema ordenará automaticamente as propostas classificadas, sendo que somente estas participarão da fase de lances.</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disponibilizará campo próprio para troca de mensagens entre o Pregoeiro e os licitantes.</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rsidR="003C7A23" w:rsidRPr="00687B43"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687B43">
        <w:rPr>
          <w:rFonts w:ascii="Times New Roman" w:hAnsi="Times New Roman" w:cs="Times New Roman"/>
          <w:sz w:val="24"/>
          <w:szCs w:val="24"/>
        </w:rPr>
        <w:t xml:space="preserve">O lance deverá ser ofertado pelo valor </w:t>
      </w:r>
      <w:r w:rsidR="00F31C79">
        <w:rPr>
          <w:rFonts w:ascii="Times New Roman" w:hAnsi="Times New Roman" w:cs="Times New Roman"/>
          <w:b/>
          <w:sz w:val="24"/>
          <w:szCs w:val="24"/>
        </w:rPr>
        <w:t>UNITÁRIO</w:t>
      </w:r>
      <w:r w:rsidR="00F07A6F" w:rsidRPr="00687B43">
        <w:rPr>
          <w:rFonts w:ascii="Times New Roman" w:hAnsi="Times New Roman" w:cs="Times New Roman"/>
          <w:b/>
          <w:sz w:val="24"/>
          <w:szCs w:val="24"/>
        </w:rPr>
        <w:t xml:space="preserve"> </w:t>
      </w:r>
      <w:r w:rsidR="001643AD">
        <w:rPr>
          <w:rFonts w:ascii="Times New Roman" w:hAnsi="Times New Roman" w:cs="Times New Roman"/>
          <w:b/>
          <w:sz w:val="24"/>
          <w:szCs w:val="24"/>
        </w:rPr>
        <w:t>DO</w:t>
      </w:r>
      <w:r w:rsidR="00F07A6F" w:rsidRPr="00687B43">
        <w:rPr>
          <w:rFonts w:ascii="Times New Roman" w:hAnsi="Times New Roman" w:cs="Times New Roman"/>
          <w:b/>
          <w:sz w:val="24"/>
          <w:szCs w:val="24"/>
        </w:rPr>
        <w:t xml:space="preserve"> ITEM</w:t>
      </w:r>
      <w:r w:rsidRPr="00687B43">
        <w:rPr>
          <w:rFonts w:ascii="Times New Roman" w:hAnsi="Times New Roman" w:cs="Times New Roman"/>
          <w:sz w:val="24"/>
          <w:szCs w:val="24"/>
        </w:rPr>
        <w:t>.</w:t>
      </w:r>
      <w:r w:rsidR="00EE32FD" w:rsidRPr="00687B43">
        <w:rPr>
          <w:rFonts w:ascii="Times New Roman" w:hAnsi="Times New Roman" w:cs="Times New Roman"/>
          <w:sz w:val="24"/>
          <w:szCs w:val="24"/>
        </w:rPr>
        <w:t xml:space="preserve"> Modo disputa: </w:t>
      </w:r>
      <w:r w:rsidR="00EE32FD" w:rsidRPr="00687B43">
        <w:rPr>
          <w:rFonts w:ascii="Times New Roman" w:hAnsi="Times New Roman" w:cs="Times New Roman"/>
          <w:b/>
          <w:sz w:val="24"/>
          <w:szCs w:val="24"/>
        </w:rPr>
        <w:t>ABERTO</w:t>
      </w:r>
      <w:r w:rsidR="00EE32FD" w:rsidRPr="00687B43">
        <w:rPr>
          <w:rFonts w:ascii="Times New Roman" w:hAnsi="Times New Roman" w:cs="Times New Roman"/>
          <w:sz w:val="24"/>
          <w:szCs w:val="24"/>
        </w:rPr>
        <w:t xml:space="preserve">. </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oferecer lances sucessivos, observando o horário fixado para abertura da sessão e as regras estabelecidas no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licitante somente poderá oferecer lance de valor</w:t>
      </w:r>
      <w:r w:rsidR="002F659A" w:rsidRPr="00CB47B6">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inferior</w:t>
      </w:r>
      <w:r w:rsidR="002F659A" w:rsidRPr="00CB47B6">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ou percentual de desconto superior</w:t>
      </w:r>
      <w:r w:rsidR="002F659A" w:rsidRPr="00CB47B6">
        <w:rPr>
          <w:rFonts w:ascii="Times New Roman" w:hAnsi="Times New Roman" w:cs="Times New Roman"/>
          <w:color w:val="auto"/>
          <w:sz w:val="24"/>
          <w:szCs w:val="24"/>
        </w:rPr>
        <w:t xml:space="preserve"> a</w:t>
      </w:r>
      <w:r w:rsidRPr="00CB47B6">
        <w:rPr>
          <w:rFonts w:ascii="Times New Roman" w:hAnsi="Times New Roman" w:cs="Times New Roman"/>
          <w:color w:val="auto"/>
          <w:sz w:val="24"/>
          <w:szCs w:val="24"/>
        </w:rPr>
        <w:t xml:space="preserve">o último por ele ofertado e registrado pelo sistema. </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735DDB" w:rsidRPr="00CB47B6">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de</w:t>
      </w:r>
      <w:r w:rsidR="00735DDB" w:rsidRPr="00CB47B6">
        <w:rPr>
          <w:rFonts w:ascii="Times New Roman" w:hAnsi="Times New Roman" w:cs="Times New Roman"/>
          <w:color w:val="auto"/>
          <w:sz w:val="24"/>
          <w:szCs w:val="24"/>
        </w:rPr>
        <w:t xml:space="preserve"> </w:t>
      </w:r>
      <w:r w:rsidR="00AD1753" w:rsidRPr="00AD1753">
        <w:rPr>
          <w:rFonts w:ascii="Times New Roman" w:hAnsi="Times New Roman" w:cs="Times New Roman"/>
          <w:b/>
          <w:color w:val="auto"/>
          <w:sz w:val="24"/>
          <w:szCs w:val="24"/>
        </w:rPr>
        <w:t>R$</w:t>
      </w:r>
      <w:r w:rsidR="00AD1753">
        <w:rPr>
          <w:rFonts w:ascii="Times New Roman" w:hAnsi="Times New Roman" w:cs="Times New Roman"/>
          <w:color w:val="auto"/>
          <w:sz w:val="24"/>
          <w:szCs w:val="24"/>
        </w:rPr>
        <w:t xml:space="preserve"> </w:t>
      </w:r>
      <w:r w:rsidR="00331206">
        <w:rPr>
          <w:rFonts w:ascii="Times New Roman" w:hAnsi="Times New Roman" w:cs="Times New Roman"/>
          <w:b/>
          <w:color w:val="auto"/>
          <w:sz w:val="24"/>
          <w:szCs w:val="24"/>
        </w:rPr>
        <w:t>1</w:t>
      </w:r>
      <w:r w:rsidR="00501A2D">
        <w:rPr>
          <w:rFonts w:ascii="Times New Roman" w:hAnsi="Times New Roman" w:cs="Times New Roman"/>
          <w:b/>
          <w:color w:val="auto"/>
          <w:sz w:val="24"/>
          <w:szCs w:val="24"/>
        </w:rPr>
        <w:t>00</w:t>
      </w:r>
      <w:r w:rsidR="00331206">
        <w:rPr>
          <w:rFonts w:ascii="Times New Roman" w:hAnsi="Times New Roman" w:cs="Times New Roman"/>
          <w:b/>
          <w:color w:val="auto"/>
          <w:sz w:val="24"/>
          <w:szCs w:val="24"/>
        </w:rPr>
        <w:t>,00</w:t>
      </w:r>
      <w:r w:rsidR="00AD1753" w:rsidRPr="00687B43">
        <w:rPr>
          <w:rFonts w:ascii="Times New Roman" w:hAnsi="Times New Roman" w:cs="Times New Roman"/>
          <w:b/>
          <w:bCs/>
          <w:sz w:val="24"/>
          <w:szCs w:val="24"/>
        </w:rPr>
        <w:t xml:space="preserve"> </w:t>
      </w:r>
      <w:r w:rsidR="00263B5C" w:rsidRPr="00687B43">
        <w:rPr>
          <w:rFonts w:ascii="Times New Roman" w:hAnsi="Times New Roman" w:cs="Times New Roman"/>
          <w:b/>
          <w:bCs/>
          <w:sz w:val="24"/>
          <w:szCs w:val="24"/>
        </w:rPr>
        <w:t>(</w:t>
      </w:r>
      <w:r w:rsidR="00501A2D">
        <w:rPr>
          <w:rFonts w:ascii="Times New Roman" w:hAnsi="Times New Roman" w:cs="Times New Roman"/>
          <w:b/>
          <w:bCs/>
          <w:sz w:val="24"/>
          <w:szCs w:val="24"/>
        </w:rPr>
        <w:t>cem</w:t>
      </w:r>
      <w:r w:rsidR="00331206">
        <w:rPr>
          <w:rFonts w:ascii="Times New Roman" w:hAnsi="Times New Roman" w:cs="Times New Roman"/>
          <w:b/>
          <w:bCs/>
          <w:sz w:val="24"/>
          <w:szCs w:val="24"/>
        </w:rPr>
        <w:t xml:space="preserve"> rea</w:t>
      </w:r>
      <w:r w:rsidR="00501A2D">
        <w:rPr>
          <w:rFonts w:ascii="Times New Roman" w:hAnsi="Times New Roman" w:cs="Times New Roman"/>
          <w:b/>
          <w:bCs/>
          <w:sz w:val="24"/>
          <w:szCs w:val="24"/>
        </w:rPr>
        <w:t>is</w:t>
      </w:r>
      <w:r w:rsidR="00263B5C" w:rsidRPr="00165318">
        <w:rPr>
          <w:rFonts w:ascii="Times New Roman" w:hAnsi="Times New Roman" w:cs="Times New Roman"/>
          <w:b/>
          <w:bCs/>
          <w:sz w:val="24"/>
          <w:szCs w:val="24"/>
        </w:rPr>
        <w:t>).</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w:t>
      </w:r>
      <w:r w:rsidR="004612A0" w:rsidRPr="00CB47B6">
        <w:rPr>
          <w:rFonts w:ascii="Times New Roman" w:hAnsi="Times New Roman" w:cs="Times New Roman"/>
          <w:sz w:val="24"/>
          <w:szCs w:val="24"/>
        </w:rPr>
        <w:t>poderá</w:t>
      </w:r>
      <w:r w:rsidRPr="00CB47B6">
        <w:rPr>
          <w:rFonts w:ascii="Times New Roman" w:hAnsi="Times New Roman" w:cs="Times New Roman"/>
          <w:sz w:val="24"/>
          <w:szCs w:val="24"/>
        </w:rPr>
        <w:t xml:space="preserve"> uma única vez, excluir seu último lance ofertado, no intervalo de quinze segundos após o registro no sistema, na hipótese de lance inconsistente ou inexequível.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procedimento seguirá de acordo com o modo de disputa adotado.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bookmarkStart w:id="23" w:name="_Hlk113697759"/>
      <w:r w:rsidRPr="00CB47B6">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bookmarkStart w:id="24" w:name="_Hlk113697816"/>
      <w:bookmarkEnd w:id="23"/>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lastRenderedPageBreak/>
        <w:t>Após o reinício previsto no item supra, os licitantes serão convocados para apresentar lances intermediários.</w:t>
      </w:r>
      <w:bookmarkStart w:id="25" w:name="_Hlk113631522"/>
      <w:bookmarkEnd w:id="24"/>
    </w:p>
    <w:bookmarkEnd w:id="25"/>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procedimento de que trata o subitem supra, o licitante poderá optar por manter o seu último lance da etapa aberta, ou por ofertar melhor lance.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bookmarkStart w:id="26" w:name="_Hlk113698144"/>
      <w:r w:rsidRPr="00CB47B6">
        <w:rPr>
          <w:rFonts w:ascii="Times New Roman" w:hAnsi="Times New Roman" w:cs="Times New Roman"/>
          <w:sz w:val="24"/>
          <w:szCs w:val="24"/>
        </w:rPr>
        <w:t>Após o término dos prazos estabelecidos nos itens anteriores, o sistema ordenará e divulgará os lances segundo a ordem crescente de valores.</w:t>
      </w:r>
    </w:p>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bookmarkStart w:id="27" w:name="_Ref116973524"/>
      <w:bookmarkEnd w:id="26"/>
      <w:r w:rsidRPr="00CB47B6">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bookmarkEnd w:id="27"/>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havendo pelo menos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propostas nas condições definidas no item </w:t>
      </w:r>
      <w:fldSimple w:instr=" REF _Ref116973524 \r \h  \* MERGEFORMAT ">
        <w:r w:rsidRPr="00566E97">
          <w:rPr>
            <w:rFonts w:ascii="Times New Roman" w:hAnsi="Times New Roman" w:cs="Times New Roman"/>
            <w:sz w:val="24"/>
            <w:szCs w:val="24"/>
          </w:rPr>
          <w:t>7.14</w:t>
        </w:r>
      </w:fldSimple>
      <w:r w:rsidRPr="00CB47B6">
        <w:rPr>
          <w:rFonts w:ascii="Times New Roman" w:hAnsi="Times New Roman" w:cs="Times New Roman"/>
          <w:sz w:val="24"/>
          <w:szCs w:val="24"/>
        </w:rPr>
        <w:t>, poderão os licitantes que apresentaram as três melhores propostas, consideradas as empatadas, oferecer novos lances sucessivos.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Não havendo novos lances na forma estabelecida nos itens anteriores, a sessão pública encerrar-se-á automaticamente, e o sistema ordenará e divulgará os lances conforme a ordem final de classificação.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Após o reinício previsto no subitem supra, os licitantes serão convocados para apresentar lances intermediários.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i/>
          <w:color w:val="auto"/>
          <w:sz w:val="24"/>
          <w:szCs w:val="24"/>
        </w:rPr>
      </w:pPr>
      <w:r w:rsidRPr="00CB47B6">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CB47B6">
        <w:rPr>
          <w:rFonts w:ascii="Times New Roman" w:hAnsi="Times New Roman" w:cs="Times New Roman"/>
          <w:color w:val="auto"/>
          <w:sz w:val="24"/>
          <w:szCs w:val="24"/>
        </w:rPr>
        <w:t>valores</w:t>
      </w:r>
      <w:r w:rsidRPr="00CB47B6">
        <w:rPr>
          <w:rFonts w:ascii="Times New Roman" w:hAnsi="Times New Roman" w:cs="Times New Roman"/>
          <w:i/>
          <w:iCs/>
          <w:color w:val="auto"/>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Não serão aceitos dois ou mais lances de mesmo valor, prevalecendo aquele que for recebido e registrado em primeiro lugar.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Quando a desconexão do sistema eletrônico para o pregoeiro persistir por tempo superior a dez minutos, a sessão pública será suspensa e reiniciada somente </w:t>
      </w:r>
      <w:proofErr w:type="gramStart"/>
      <w:r w:rsidRPr="00CB47B6">
        <w:rPr>
          <w:rFonts w:ascii="Times New Roman" w:hAnsi="Times New Roman" w:cs="Times New Roman"/>
          <w:sz w:val="24"/>
          <w:szCs w:val="24"/>
        </w:rPr>
        <w:t>após</w:t>
      </w:r>
      <w:proofErr w:type="gramEnd"/>
      <w:r w:rsidRPr="00CB47B6">
        <w:rPr>
          <w:rFonts w:ascii="Times New Roman" w:hAnsi="Times New Roman" w:cs="Times New Roman"/>
          <w:sz w:val="24"/>
          <w:szCs w:val="24"/>
        </w:rPr>
        <w:t xml:space="preserve"> decorridas vinte e quatro horas da comunicação do fato pelo Pregoeiro aos participantes, no sítio eletrônico utilizado para divulgação.</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não apresente lances, concorrerá com o valor de sua proposta.</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relação a itens não exclusivos para participação de microempresas e empresas de pequeno porte, uma vez encerrada a etapa de lances</w:t>
      </w:r>
      <w:r w:rsidRPr="00CB47B6">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w:t>
      </w:r>
      <w:proofErr w:type="gramStart"/>
      <w:r w:rsidRPr="00CB47B6">
        <w:rPr>
          <w:rFonts w:ascii="Times New Roman" w:eastAsia="Zurich BT" w:hAnsi="Times New Roman" w:cs="Times New Roman"/>
          <w:sz w:val="24"/>
          <w:szCs w:val="24"/>
        </w:rPr>
        <w:t>as</w:t>
      </w:r>
      <w:proofErr w:type="gramEnd"/>
      <w:r w:rsidRPr="00CB47B6">
        <w:rPr>
          <w:rFonts w:ascii="Times New Roman" w:eastAsia="Zurich BT" w:hAnsi="Times New Roman" w:cs="Times New Roman"/>
          <w:sz w:val="24"/>
          <w:szCs w:val="24"/>
        </w:rPr>
        <w:t xml:space="preserve"> microempresas e empresas de pequeno porte participantes, procedendo à comparação com os valores da primeira colocada, se esta for empresa de maior porte, assim como das demais classificadas, para o fim de aplicar-se o disposto nos </w:t>
      </w:r>
      <w:hyperlink r:id="rId38" w:anchor="art44" w:history="1">
        <w:r w:rsidRPr="00CB47B6">
          <w:rPr>
            <w:rStyle w:val="Hyperlink"/>
            <w:rFonts w:ascii="Times New Roman" w:eastAsia="Zurich BT" w:hAnsi="Times New Roman" w:cs="Times New Roman"/>
            <w:sz w:val="24"/>
            <w:szCs w:val="24"/>
          </w:rPr>
          <w:t>arts. 44 e 45 da Lei Complementar nº 123, de 2006</w:t>
        </w:r>
      </w:hyperlink>
      <w:r w:rsidRPr="00CB47B6">
        <w:rPr>
          <w:rFonts w:ascii="Times New Roman" w:eastAsia="Zurich BT" w:hAnsi="Times New Roman" w:cs="Times New Roman"/>
          <w:sz w:val="24"/>
          <w:szCs w:val="24"/>
        </w:rPr>
        <w:t xml:space="preserve">, </w:t>
      </w:r>
      <w:proofErr w:type="gramStart"/>
      <w:r w:rsidRPr="00CB47B6">
        <w:rPr>
          <w:rFonts w:ascii="Times New Roman" w:eastAsia="Zurich BT" w:hAnsi="Times New Roman" w:cs="Times New Roman"/>
          <w:sz w:val="24"/>
          <w:szCs w:val="24"/>
        </w:rPr>
        <w:t>regulamentada</w:t>
      </w:r>
      <w:proofErr w:type="gramEnd"/>
      <w:r w:rsidRPr="00CB47B6">
        <w:rPr>
          <w:rFonts w:ascii="Times New Roman" w:eastAsia="Zurich BT" w:hAnsi="Times New Roman" w:cs="Times New Roman"/>
          <w:sz w:val="24"/>
          <w:szCs w:val="24"/>
        </w:rPr>
        <w:t xml:space="preserve"> pelo </w:t>
      </w:r>
      <w:hyperlink r:id="rId39" w:history="1">
        <w:r w:rsidRPr="00CB47B6">
          <w:rPr>
            <w:rStyle w:val="Hyperlink"/>
            <w:rFonts w:ascii="Times New Roman" w:eastAsia="Zurich BT" w:hAnsi="Times New Roman" w:cs="Times New Roman"/>
            <w:sz w:val="24"/>
            <w:szCs w:val="24"/>
          </w:rPr>
          <w:t>Decreto nº 8.538, de 2015</w:t>
        </w:r>
      </w:hyperlink>
      <w:r w:rsidRPr="00CB47B6">
        <w:rPr>
          <w:rFonts w:ascii="Times New Roman" w:eastAsia="Zurich BT" w:hAnsi="Times New Roman" w:cs="Times New Roman"/>
          <w:sz w:val="24"/>
          <w:szCs w:val="24"/>
        </w:rPr>
        <w:t>.</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Nessas condições, as propostas de </w:t>
      </w:r>
      <w:r w:rsidRPr="00CB47B6">
        <w:rPr>
          <w:rFonts w:ascii="Times New Roman" w:eastAsia="Zurich BT" w:hAnsi="Times New Roman" w:cs="Times New Roman"/>
          <w:sz w:val="24"/>
          <w:szCs w:val="24"/>
        </w:rPr>
        <w:t xml:space="preserve">microempresas e empresas de pequeno porte </w:t>
      </w:r>
      <w:r w:rsidRPr="00CB47B6">
        <w:rPr>
          <w:rFonts w:ascii="Times New Roman" w:hAnsi="Times New Roman" w:cs="Times New Roman"/>
          <w:sz w:val="24"/>
          <w:szCs w:val="24"/>
        </w:rPr>
        <w:t>que se encontrarem na faixa de até 5% (cinco por cento) acima da melhor proposta</w:t>
      </w:r>
      <w:proofErr w:type="gramStart"/>
      <w:r w:rsidRPr="00CB47B6">
        <w:rPr>
          <w:rFonts w:ascii="Times New Roman" w:hAnsi="Times New Roman" w:cs="Times New Roman"/>
          <w:sz w:val="24"/>
          <w:szCs w:val="24"/>
        </w:rPr>
        <w:t xml:space="preserve"> ou melhor</w:t>
      </w:r>
      <w:proofErr w:type="gramEnd"/>
      <w:r w:rsidRPr="00CB47B6">
        <w:rPr>
          <w:rFonts w:ascii="Times New Roman" w:hAnsi="Times New Roman" w:cs="Times New Roman"/>
          <w:sz w:val="24"/>
          <w:szCs w:val="24"/>
        </w:rPr>
        <w:t xml:space="preserve"> lance serão consideradas empatadas com a primeira colocada.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melhor classificada nos termos do subitem anterior terá o direito de encaminhar uma última oferta para desempate, obrigatoriamente em valor inferior ao da primeira colocada, no prazo de </w:t>
      </w:r>
      <w:proofErr w:type="gramStart"/>
      <w:r w:rsidRPr="00CB47B6">
        <w:rPr>
          <w:rFonts w:ascii="Times New Roman" w:hAnsi="Times New Roman" w:cs="Times New Roman"/>
          <w:sz w:val="24"/>
          <w:szCs w:val="24"/>
        </w:rPr>
        <w:t>5</w:t>
      </w:r>
      <w:proofErr w:type="gramEnd"/>
      <w:r w:rsidRPr="00CB47B6">
        <w:rPr>
          <w:rFonts w:ascii="Times New Roman" w:hAnsi="Times New Roman" w:cs="Times New Roman"/>
          <w:sz w:val="24"/>
          <w:szCs w:val="24"/>
        </w:rPr>
        <w:t xml:space="preserve"> (cinco) minutos controlados pelo sistema, contados após a comunicação automática para tanto.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 xml:space="preserve">Caso a </w:t>
      </w:r>
      <w:r w:rsidRPr="00CB47B6">
        <w:rPr>
          <w:rFonts w:ascii="Times New Roman" w:eastAsia="Zurich BT" w:hAnsi="Times New Roman" w:cs="Times New Roman"/>
          <w:sz w:val="24"/>
          <w:szCs w:val="24"/>
        </w:rPr>
        <w:t>microempresa ou a empresa de pequeno porte</w:t>
      </w:r>
      <w:r w:rsidRPr="00CB47B6">
        <w:rPr>
          <w:rFonts w:ascii="Times New Roman" w:hAnsi="Times New Roman" w:cs="Times New Roman"/>
          <w:sz w:val="24"/>
          <w:szCs w:val="24"/>
        </w:rPr>
        <w:t xml:space="preserve"> melhor classificada desista ou não se manifeste no prazo estabelecido, serão convocadas as demais licitantes </w:t>
      </w:r>
      <w:r w:rsidRPr="00CB47B6">
        <w:rPr>
          <w:rFonts w:ascii="Times New Roman" w:eastAsia="Zurich BT" w:hAnsi="Times New Roman" w:cs="Times New Roman"/>
          <w:sz w:val="24"/>
          <w:szCs w:val="24"/>
        </w:rPr>
        <w:t>microempresa e empresa de pequeno porte</w:t>
      </w:r>
      <w:r w:rsidRPr="00CB47B6">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Havendo eventual empate entre propostas ou lances, o critério de desempate será aquele previsto no </w:t>
      </w:r>
      <w:hyperlink r:id="rId40" w:anchor="art60" w:history="1">
        <w:r w:rsidRPr="00CB47B6">
          <w:rPr>
            <w:rStyle w:val="Hyperlink"/>
            <w:rFonts w:ascii="Times New Roman" w:eastAsia="Arial" w:hAnsi="Times New Roman" w:cs="Times New Roman"/>
            <w:sz w:val="24"/>
            <w:szCs w:val="24"/>
          </w:rPr>
          <w:t>art</w:t>
        </w:r>
        <w:r w:rsidRPr="00CB47B6">
          <w:rPr>
            <w:rStyle w:val="Hyperlink"/>
            <w:rFonts w:ascii="Times New Roman" w:hAnsi="Times New Roman" w:cs="Times New Roman"/>
            <w:sz w:val="24"/>
            <w:szCs w:val="24"/>
          </w:rPr>
          <w:t>. 60 da Lei nº 14.133, de 2021</w:t>
        </w:r>
      </w:hyperlink>
      <w:r w:rsidRPr="00CB47B6">
        <w:rPr>
          <w:rFonts w:ascii="Times New Roman" w:hAnsi="Times New Roman" w:cs="Times New Roman"/>
          <w:sz w:val="24"/>
          <w:szCs w:val="24"/>
        </w:rPr>
        <w:t>, nesta ordem:</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Disputa</w:t>
      </w:r>
      <w:r w:rsidR="003C7A23" w:rsidRPr="00CB47B6">
        <w:rPr>
          <w:rFonts w:ascii="Times New Roman" w:hAnsi="Times New Roman" w:cs="Times New Roman"/>
          <w:sz w:val="24"/>
          <w:szCs w:val="24"/>
        </w:rPr>
        <w:t xml:space="preserve"> final, hipótese em que os licitantes empatados poderão apresentar nova proposta em ato contínuo à classificação;</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Avaliação</w:t>
      </w:r>
      <w:r w:rsidR="003C7A23" w:rsidRPr="00CB47B6">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ações de equidade entre homens e mulheres no ambiente de trabalho, conforme regulamento;</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programa de integridade, conforme orientações dos órgãos de controle.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Persistindo o empate, será assegurada preferência, sucessivamente, aos bens e serviços produzidos ou prestados por:</w:t>
      </w:r>
    </w:p>
    <w:p w:rsidR="003C7A23" w:rsidRPr="00CB47B6" w:rsidRDefault="00A1468A" w:rsidP="007A3C11">
      <w:pPr>
        <w:pStyle w:val="Nivel4"/>
        <w:tabs>
          <w:tab w:val="left" w:pos="851"/>
          <w:tab w:val="left" w:pos="993"/>
        </w:tabs>
        <w:spacing w:before="0" w:after="240" w:line="22" w:lineRule="atLeast"/>
        <w:ind w:left="1843" w:hanging="850"/>
        <w:rPr>
          <w:rFonts w:ascii="Times New Roman" w:hAnsi="Times New Roman" w:cs="Times New Roman"/>
          <w:sz w:val="24"/>
          <w:szCs w:val="24"/>
        </w:rPr>
      </w:pPr>
      <w:bookmarkStart w:id="28" w:name="art60§1i"/>
      <w:bookmarkEnd w:id="28"/>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29" w:name="art60§1ii"/>
      <w:bookmarkEnd w:id="29"/>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brasileiras;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0" w:name="art60§1iii"/>
      <w:bookmarkEnd w:id="30"/>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invistam em pesquisa e no desenvolvimento de tecnologia no País;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1" w:name="art60§1iv"/>
      <w:bookmarkEnd w:id="31"/>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comprovem a prática de mitigação, nos termos da </w:t>
      </w:r>
      <w:hyperlink r:id="rId41" w:anchor=":~:text=LEI%20N%C2%BA%2012.187%2C%20DE%2029%20DE%20DEZEMBRO%20DE%202009.&amp;text=Institui%20a%20Pol%C3%ADtica%20Nacional%20sobre,PNMC%20e%20d%C3%A1%20outras%20provid%C3%AAncias." w:history="1">
        <w:r w:rsidR="003C7A23" w:rsidRPr="00CB47B6">
          <w:rPr>
            <w:rStyle w:val="Hyperlink"/>
            <w:rFonts w:ascii="Times New Roman" w:hAnsi="Times New Roman" w:cs="Times New Roman"/>
            <w:sz w:val="24"/>
            <w:szCs w:val="24"/>
          </w:rPr>
          <w:t>Lei nº 12.187, de 29 de dezembro de 2009</w:t>
        </w:r>
      </w:hyperlink>
      <w:r w:rsidR="003C7A23" w:rsidRPr="00CB47B6">
        <w:rPr>
          <w:rFonts w:ascii="Times New Roman" w:hAnsi="Times New Roman" w:cs="Times New Roman"/>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 xml:space="preserve">A negociação poderá ser feita com os demais licitantes, segundo a ordem de classificação inicialmente estabelecida, quando </w:t>
      </w:r>
      <w:r w:rsidR="004612A0" w:rsidRPr="00CB47B6">
        <w:rPr>
          <w:rFonts w:ascii="Times New Roman" w:hAnsi="Times New Roman" w:cs="Times New Roman"/>
          <w:sz w:val="24"/>
          <w:szCs w:val="24"/>
        </w:rPr>
        <w:t>o primeiro colocado mesmo</w:t>
      </w:r>
      <w:r w:rsidRPr="00CB47B6">
        <w:rPr>
          <w:rFonts w:ascii="Times New Roman" w:hAnsi="Times New Roman" w:cs="Times New Roman"/>
          <w:sz w:val="24"/>
          <w:szCs w:val="24"/>
        </w:rPr>
        <w:t xml:space="preserve"> após a negociação</w:t>
      </w:r>
      <w:r w:rsidR="004612A0" w:rsidRPr="00CB47B6">
        <w:rPr>
          <w:rFonts w:ascii="Times New Roman" w:hAnsi="Times New Roman" w:cs="Times New Roman"/>
          <w:sz w:val="24"/>
          <w:szCs w:val="24"/>
        </w:rPr>
        <w:t xml:space="preserve"> for</w:t>
      </w:r>
      <w:r w:rsidRPr="00CB47B6">
        <w:rPr>
          <w:rFonts w:ascii="Times New Roman" w:hAnsi="Times New Roman" w:cs="Times New Roman"/>
          <w:sz w:val="24"/>
          <w:szCs w:val="24"/>
        </w:rPr>
        <w:t xml:space="preserve"> desclassificado em razão de sua proposta permanecer acima do preço máximo definido pela Administração.</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 xml:space="preserve">A </w:t>
      </w:r>
      <w:r w:rsidRPr="00CB47B6">
        <w:rPr>
          <w:rFonts w:ascii="Times New Roman" w:hAnsi="Times New Roman" w:cs="Times New Roman"/>
          <w:sz w:val="24"/>
          <w:szCs w:val="24"/>
        </w:rPr>
        <w:t>negociação será realizada por meio do sistema, podendo ser acompanhada pelos demais licitantes.</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O resultado da negociação será divulgado a todos os licitantes e anexado aos autos do processo licitatório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O pregoeiro solicitará ao licitante mais bem classificado que, no prazo de </w:t>
      </w:r>
      <w:proofErr w:type="gramStart"/>
      <w:r w:rsidRPr="00CB47B6">
        <w:rPr>
          <w:rFonts w:ascii="Times New Roman" w:hAnsi="Times New Roman" w:cs="Times New Roman"/>
          <w:sz w:val="24"/>
          <w:szCs w:val="24"/>
        </w:rPr>
        <w:t>2</w:t>
      </w:r>
      <w:proofErr w:type="gramEnd"/>
      <w:r w:rsidRPr="00CB47B6">
        <w:rPr>
          <w:rFonts w:ascii="Times New Roman" w:hAnsi="Times New Roman" w:cs="Times New Roman"/>
          <w:sz w:val="24"/>
          <w:szCs w:val="24"/>
        </w:rPr>
        <w:t xml:space="preserve"> </w:t>
      </w:r>
      <w:r w:rsidRPr="00CB47B6">
        <w:rPr>
          <w:rFonts w:ascii="Times New Roman" w:hAnsi="Times New Roman" w:cs="Times New Roman"/>
          <w:color w:val="auto"/>
          <w:sz w:val="24"/>
          <w:szCs w:val="24"/>
        </w:rPr>
        <w:t xml:space="preserve">(duas) </w:t>
      </w:r>
      <w:r w:rsidRPr="00CB47B6">
        <w:rPr>
          <w:rFonts w:ascii="Times New Roman" w:hAnsi="Times New Roman" w:cs="Times New Roman"/>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iCs/>
          <w:sz w:val="24"/>
          <w:szCs w:val="24"/>
        </w:rPr>
      </w:pPr>
      <w:r w:rsidRPr="00CB47B6">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Após a negociação do preço, o Pregoeiro iniciará a fase de aceitação e julgamento da proposta.</w:t>
      </w:r>
      <w:bookmarkEnd w:id="22"/>
    </w:p>
    <w:p w:rsidR="00EE32FD" w:rsidRPr="00CB47B6" w:rsidRDefault="00EE32FD"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caso de falha no sistema, os lances em desacordo com os subitens anteriores deverão ser desconsiderados pelo pregoeiro, devendo a ocorrência ser comunicada imediatamente à Secretaria de Gestão do Ministério da Economia.</w:t>
      </w:r>
    </w:p>
    <w:p w:rsidR="003C7A23" w:rsidRPr="00CB47B6" w:rsidRDefault="003C7A23" w:rsidP="007A3C11">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33" w:name="_Toc122606108"/>
      <w:bookmarkStart w:id="34" w:name="_Hlk82473550"/>
      <w:r w:rsidRPr="00CB47B6">
        <w:rPr>
          <w:rFonts w:ascii="Times New Roman" w:hAnsi="Times New Roman" w:cs="Times New Roman"/>
          <w:i w:val="0"/>
          <w:iCs/>
          <w:szCs w:val="24"/>
        </w:rPr>
        <w:t>DA FASE DE JULGAMENTO</w:t>
      </w:r>
      <w:bookmarkEnd w:id="33"/>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lang w:eastAsia="ar-SA"/>
        </w:rPr>
      </w:pPr>
      <w:bookmarkStart w:id="35" w:name="_Ref117019424"/>
      <w:r w:rsidRPr="00CB47B6">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42" w:anchor="art14" w:history="1">
        <w:r w:rsidRPr="00CB47B6">
          <w:rPr>
            <w:rStyle w:val="Hyperlink"/>
            <w:rFonts w:ascii="Times New Roman" w:hAnsi="Times New Roman" w:cs="Times New Roman"/>
            <w:sz w:val="24"/>
            <w:szCs w:val="24"/>
          </w:rPr>
          <w:t>art. 14 da Lei nº 14.133/2021</w:t>
        </w:r>
      </w:hyperlink>
      <w:r w:rsidRPr="00CB47B6">
        <w:rPr>
          <w:rFonts w:ascii="Times New Roman" w:hAnsi="Times New Roman" w:cs="Times New Roman"/>
          <w:sz w:val="24"/>
          <w:szCs w:val="24"/>
        </w:rPr>
        <w:t xml:space="preserve">, legislação correlata e no item </w:t>
      </w:r>
      <w:fldSimple w:instr=" REF _Ref117000692 \r \h  \* MERGEFORMAT ">
        <w:r w:rsidRPr="00566E97">
          <w:rPr>
            <w:rFonts w:ascii="Times New Roman" w:hAnsi="Times New Roman" w:cs="Times New Roman"/>
            <w:sz w:val="24"/>
            <w:szCs w:val="24"/>
          </w:rPr>
          <w:t>2.6</w:t>
        </w:r>
      </w:fldSimple>
      <w:r w:rsidRPr="00CB47B6">
        <w:rPr>
          <w:rFonts w:ascii="Times New Roman" w:hAnsi="Times New Roman" w:cs="Times New Roman"/>
          <w:sz w:val="24"/>
          <w:szCs w:val="24"/>
        </w:rPr>
        <w:t xml:space="preserve"> do edital, </w:t>
      </w:r>
      <w:bookmarkEnd w:id="35"/>
      <w:r w:rsidRPr="00CB47B6">
        <w:rPr>
          <w:rFonts w:ascii="Times New Roman" w:hAnsi="Times New Roman" w:cs="Times New Roman"/>
          <w:color w:val="auto"/>
          <w:sz w:val="24"/>
          <w:szCs w:val="24"/>
          <w:lang w:eastAsia="ar-SA"/>
        </w:rPr>
        <w:t>especialmente quanto à existência de sanção que impeça a participação no certame ou a futura contratação,</w:t>
      </w:r>
      <w:r w:rsidRPr="00CB47B6">
        <w:rPr>
          <w:rFonts w:ascii="Times New Roman" w:hAnsi="Times New Roman" w:cs="Times New Roman"/>
          <w:sz w:val="24"/>
          <w:szCs w:val="24"/>
          <w:lang w:eastAsia="ar-SA"/>
        </w:rPr>
        <w:t xml:space="preserve"> mediante a consulta aos seguintes cadastros:</w:t>
      </w:r>
    </w:p>
    <w:p w:rsidR="003C7A23" w:rsidRPr="00CB47B6" w:rsidRDefault="003C7A23" w:rsidP="00100719">
      <w:pPr>
        <w:pStyle w:val="PargrafodaLista"/>
        <w:spacing w:after="240" w:line="22" w:lineRule="atLeast"/>
        <w:ind w:left="851" w:hanging="284"/>
        <w:contextualSpacing w:val="0"/>
        <w:jc w:val="both"/>
        <w:rPr>
          <w:rFonts w:ascii="Times New Roman" w:hAnsi="Times New Roman" w:cs="Times New Roman"/>
          <w:lang w:eastAsia="ar-SA"/>
        </w:rPr>
      </w:pPr>
      <w:r w:rsidRPr="00CB47B6">
        <w:rPr>
          <w:rFonts w:ascii="Times New Roman" w:hAnsi="Times New Roman" w:cs="Times New Roman"/>
          <w:lang w:eastAsia="ar-SA"/>
        </w:rPr>
        <w:t>a) Cadastro Nacional de Empresas Inidôneas e Suspensas - C</w:t>
      </w:r>
      <w:r w:rsidR="00331206">
        <w:rPr>
          <w:rFonts w:ascii="Times New Roman" w:hAnsi="Times New Roman" w:cs="Times New Roman"/>
          <w:lang w:eastAsia="ar-SA"/>
        </w:rPr>
        <w:t xml:space="preserve">EIS, mantido pela Controladoria </w:t>
      </w:r>
      <w:r w:rsidRPr="00CB47B6">
        <w:rPr>
          <w:rFonts w:ascii="Times New Roman" w:hAnsi="Times New Roman" w:cs="Times New Roman"/>
          <w:lang w:eastAsia="ar-SA"/>
        </w:rPr>
        <w:t>Geral da União (</w:t>
      </w:r>
      <w:hyperlink r:id="rId43" w:history="1">
        <w:r w:rsidR="00611A86" w:rsidRPr="00CB47B6">
          <w:rPr>
            <w:rStyle w:val="Hyperlink"/>
            <w:rFonts w:ascii="Times New Roman" w:hAnsi="Times New Roman" w:cs="Times New Roman"/>
            <w:lang w:eastAsia="ar-SA"/>
          </w:rPr>
          <w:t>https://www.portaltransparencia.gov.br/sancoes/ceis</w:t>
        </w:r>
      </w:hyperlink>
      <w:r w:rsidRPr="00CB47B6">
        <w:rPr>
          <w:rFonts w:ascii="Times New Roman" w:hAnsi="Times New Roman" w:cs="Times New Roman"/>
          <w:lang w:eastAsia="ar-SA"/>
        </w:rPr>
        <w:t xml:space="preserve">); </w:t>
      </w:r>
      <w:proofErr w:type="gramStart"/>
      <w:r w:rsidRPr="00CB47B6">
        <w:rPr>
          <w:rFonts w:ascii="Times New Roman" w:hAnsi="Times New Roman" w:cs="Times New Roman"/>
          <w:lang w:eastAsia="ar-SA"/>
        </w:rPr>
        <w:t>e</w:t>
      </w:r>
      <w:proofErr w:type="gramEnd"/>
      <w:r w:rsidRPr="00CB47B6">
        <w:rPr>
          <w:rFonts w:ascii="Times New Roman" w:hAnsi="Times New Roman" w:cs="Times New Roman"/>
          <w:lang w:eastAsia="ar-SA"/>
        </w:rPr>
        <w:t xml:space="preserve"> </w:t>
      </w:r>
    </w:p>
    <w:p w:rsidR="003C7A23" w:rsidRPr="00CB47B6" w:rsidRDefault="00DC3557" w:rsidP="00100719">
      <w:pPr>
        <w:pStyle w:val="PargrafodaLista"/>
        <w:spacing w:after="240" w:line="22" w:lineRule="atLeast"/>
        <w:ind w:left="851" w:hanging="284"/>
        <w:contextualSpacing w:val="0"/>
        <w:jc w:val="both"/>
        <w:rPr>
          <w:rFonts w:ascii="Times New Roman" w:hAnsi="Times New Roman" w:cs="Times New Roman"/>
          <w:lang w:eastAsia="ar-SA"/>
        </w:rPr>
      </w:pPr>
      <w:r>
        <w:rPr>
          <w:rFonts w:ascii="Times New Roman" w:hAnsi="Times New Roman" w:cs="Times New Roman"/>
          <w:lang w:eastAsia="ar-SA"/>
        </w:rPr>
        <w:t>b</w:t>
      </w:r>
      <w:r w:rsidR="003C7A23" w:rsidRPr="00CB47B6">
        <w:rPr>
          <w:rFonts w:ascii="Times New Roman" w:hAnsi="Times New Roman" w:cs="Times New Roman"/>
          <w:lang w:eastAsia="ar-SA"/>
        </w:rPr>
        <w:t>) Cadastro Nacional de Empresas Punidas – C</w:t>
      </w:r>
      <w:r w:rsidR="00331206">
        <w:rPr>
          <w:rFonts w:ascii="Times New Roman" w:hAnsi="Times New Roman" w:cs="Times New Roman"/>
          <w:lang w:eastAsia="ar-SA"/>
        </w:rPr>
        <w:t xml:space="preserve">NEP, mantido pela Controladoria </w:t>
      </w:r>
      <w:r w:rsidR="003C7A23" w:rsidRPr="00CB47B6">
        <w:rPr>
          <w:rFonts w:ascii="Times New Roman" w:hAnsi="Times New Roman" w:cs="Times New Roman"/>
          <w:lang w:eastAsia="ar-SA"/>
        </w:rPr>
        <w:t>Geral da União (</w:t>
      </w:r>
      <w:hyperlink r:id="rId44" w:history="1">
        <w:r w:rsidR="00611A86" w:rsidRPr="00CB47B6">
          <w:rPr>
            <w:rStyle w:val="Hyperlink"/>
            <w:rFonts w:ascii="Times New Roman" w:hAnsi="Times New Roman" w:cs="Times New Roman"/>
            <w:lang w:eastAsia="ar-SA"/>
          </w:rPr>
          <w:t>https://www.portaltransparencia.gov.br/sancoes/cnep</w:t>
        </w:r>
      </w:hyperlink>
      <w:r w:rsidR="003C7A23" w:rsidRPr="00CB47B6">
        <w:rPr>
          <w:rFonts w:ascii="Times New Roman" w:hAnsi="Times New Roman" w:cs="Times New Roman"/>
          <w:lang w:eastAsia="ar-SA"/>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45" w:anchor=":~:text=%C3%A0s%20seguintes%20comina%C3%A7%C3%B5es%3A-,Art.,n%C2%BA%2012.120%2C%20de%202009)." w:history="1">
        <w:r w:rsidRPr="00CB47B6">
          <w:rPr>
            <w:rStyle w:val="Hyperlink"/>
            <w:rFonts w:ascii="Times New Roman" w:hAnsi="Times New Roman" w:cs="Times New Roman"/>
            <w:sz w:val="24"/>
            <w:szCs w:val="24"/>
          </w:rPr>
          <w:t>artigo 12 da Lei n° 8.429, de 1992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conste na Consulta de Situação do l</w:t>
      </w:r>
      <w:r w:rsidRPr="00CB47B6">
        <w:rPr>
          <w:rFonts w:ascii="Times New Roman" w:hAnsi="Times New Roman" w:cs="Times New Roman"/>
          <w:color w:val="auto"/>
          <w:sz w:val="24"/>
          <w:szCs w:val="24"/>
        </w:rPr>
        <w:t xml:space="preserve">icitante </w:t>
      </w:r>
      <w:r w:rsidRPr="00CB47B6">
        <w:rPr>
          <w:rFonts w:ascii="Times New Roman" w:hAnsi="Times New Roman" w:cs="Times New Roman"/>
          <w:sz w:val="24"/>
          <w:szCs w:val="24"/>
        </w:rPr>
        <w:t xml:space="preserve">a existência de Ocorrências Impeditivas Indiretas, o </w:t>
      </w:r>
      <w:r w:rsidRPr="00CB47B6">
        <w:rPr>
          <w:rFonts w:ascii="Times New Roman" w:hAnsi="Times New Roman" w:cs="Times New Roman"/>
          <w:color w:val="auto"/>
          <w:sz w:val="24"/>
          <w:szCs w:val="24"/>
        </w:rPr>
        <w:t>Pregoeiro diligenciará para v</w:t>
      </w:r>
      <w:r w:rsidRPr="00CB47B6">
        <w:rPr>
          <w:rFonts w:ascii="Times New Roman" w:hAnsi="Times New Roman" w:cs="Times New Roman"/>
          <w:sz w:val="24"/>
          <w:szCs w:val="24"/>
        </w:rPr>
        <w:t>erificar se houve fraude por parte das empresas apontadas no Relatório de Ocorrências Impeditivas Indiretas. (</w:t>
      </w:r>
      <w:hyperlink r:id="rId46" w:anchor="art29" w:history="1">
        <w:r w:rsidRPr="00CB47B6">
          <w:rPr>
            <w:rStyle w:val="Hyperlink"/>
            <w:rFonts w:ascii="Times New Roman" w:hAnsi="Times New Roman" w:cs="Times New Roman"/>
            <w:sz w:val="24"/>
            <w:szCs w:val="24"/>
          </w:rPr>
          <w:t xml:space="preserve">IN nº 3/2018, art. 29, </w:t>
        </w:r>
        <w:r w:rsidRPr="00CB47B6">
          <w:rPr>
            <w:rStyle w:val="Hyperlink"/>
            <w:rFonts w:ascii="Times New Roman" w:hAnsi="Times New Roman" w:cs="Times New Roman"/>
            <w:i/>
            <w:iCs/>
            <w:sz w:val="24"/>
            <w:szCs w:val="24"/>
          </w:rPr>
          <w:t>caput</w:t>
        </w:r>
      </w:hyperlink>
      <w:proofErr w:type="gramStart"/>
      <w:r w:rsidRPr="00CB47B6">
        <w:rPr>
          <w:rFonts w:ascii="Times New Roman" w:hAnsi="Times New Roman" w:cs="Times New Roman"/>
          <w:sz w:val="24"/>
          <w:szCs w:val="24"/>
        </w:rPr>
        <w:t>)</w:t>
      </w:r>
      <w:proofErr w:type="gramEnd"/>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lastRenderedPageBreak/>
        <w:t>A tentativa de burla será verificada por meio dos vínculos societários, linhas de fornecimento similares, dentre outros. (</w:t>
      </w:r>
      <w:hyperlink r:id="rId47" w:history="1">
        <w:r w:rsidRPr="00CB47B6">
          <w:rPr>
            <w:rStyle w:val="Hyperlink"/>
            <w:rFonts w:ascii="Times New Roman" w:hAnsi="Times New Roman" w:cs="Times New Roman"/>
            <w:sz w:val="24"/>
            <w:szCs w:val="24"/>
          </w:rPr>
          <w:t>IN nº 3/2018, art. 29, §1º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O licitante será convocado para manifestação previamente a uma eventual desclassificação. (</w:t>
      </w:r>
      <w:hyperlink r:id="rId48" w:history="1">
        <w:r w:rsidRPr="00CB47B6">
          <w:rPr>
            <w:rStyle w:val="Hyperlink"/>
            <w:rFonts w:ascii="Times New Roman" w:hAnsi="Times New Roman" w:cs="Times New Roman"/>
            <w:sz w:val="24"/>
            <w:szCs w:val="24"/>
          </w:rPr>
          <w:t>IN nº 3/2018, art. 29, §2º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Constatada a existência de sanção, o licitante será reputado inabilitado, por falta de condição de participação.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atendidas as condições de participação, será iniciado o procedimento de habilitação.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provisoriamente classificado em primeiro lugar tenha se utilizado de algum tratamento favorecido às ME/</w:t>
      </w:r>
      <w:proofErr w:type="spellStart"/>
      <w:r w:rsidRPr="00CB47B6">
        <w:rPr>
          <w:rFonts w:ascii="Times New Roman" w:hAnsi="Times New Roman" w:cs="Times New Roman"/>
          <w:sz w:val="24"/>
          <w:szCs w:val="24"/>
        </w:rPr>
        <w:t>EPP</w:t>
      </w:r>
      <w:r w:rsidR="004612A0" w:rsidRPr="00CB47B6">
        <w:rPr>
          <w:rFonts w:ascii="Times New Roman" w:hAnsi="Times New Roman" w:cs="Times New Roman"/>
          <w:sz w:val="24"/>
          <w:szCs w:val="24"/>
        </w:rPr>
        <w:t>’</w:t>
      </w:r>
      <w:r w:rsidRPr="00CB47B6">
        <w:rPr>
          <w:rFonts w:ascii="Times New Roman" w:hAnsi="Times New Roman" w:cs="Times New Roman"/>
          <w:sz w:val="24"/>
          <w:szCs w:val="24"/>
        </w:rPr>
        <w:t>s</w:t>
      </w:r>
      <w:proofErr w:type="spellEnd"/>
      <w:r w:rsidRPr="00CB47B6">
        <w:rPr>
          <w:rFonts w:ascii="Times New Roman" w:hAnsi="Times New Roman" w:cs="Times New Roman"/>
          <w:sz w:val="24"/>
          <w:szCs w:val="24"/>
        </w:rPr>
        <w:t>, o pregoeiro verificará se faz jus ao benefício, em conformidade com o</w:t>
      </w:r>
      <w:r w:rsidR="00FC4ED5" w:rsidRPr="00CB47B6">
        <w:rPr>
          <w:rFonts w:ascii="Times New Roman" w:hAnsi="Times New Roman" w:cs="Times New Roman"/>
          <w:sz w:val="24"/>
          <w:szCs w:val="24"/>
        </w:rPr>
        <w:t xml:space="preserve"> edital e a Lei Complementar n.º 123/2006.</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9" w:anchor="art29" w:history="1">
        <w:r w:rsidRPr="00CB47B6">
          <w:rPr>
            <w:rStyle w:val="Hyperlink"/>
            <w:rFonts w:ascii="Times New Roman" w:hAnsi="Times New Roman" w:cs="Times New Roman"/>
            <w:sz w:val="24"/>
            <w:szCs w:val="24"/>
          </w:rPr>
          <w:t>artigo 29 a 35 da IN SEGES nº 73, de 30 de setembro de 2022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Será desclassificada a proposta vencedora que: </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Contiver</w:t>
      </w:r>
      <w:r w:rsidR="003C7A23" w:rsidRPr="00CB47B6">
        <w:rPr>
          <w:rFonts w:ascii="Times New Roman" w:hAnsi="Times New Roman" w:cs="Times New Roman"/>
          <w:sz w:val="24"/>
          <w:szCs w:val="24"/>
        </w:rPr>
        <w:t xml:space="preserve"> vícios insanáveis;</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obedecer às especificações técnicas contidas no Termo de Referência;</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preços inexequíveis ou permanecerem acima do preço máximo definido para a contratação;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tiverem sua exequibilidade demonstrada, quando exigido pela Administração;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desconformidade com quaisquer outras exigências deste Edital ou seus anexos, desde que insanável.</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 xml:space="preserve">A inexequibilidade, na hipótese de que trata o </w:t>
      </w:r>
      <w:r w:rsidRPr="00CB47B6">
        <w:rPr>
          <w:rFonts w:ascii="Times New Roman" w:hAnsi="Times New Roman" w:cs="Times New Roman"/>
          <w:b/>
          <w:bCs/>
          <w:sz w:val="24"/>
          <w:szCs w:val="24"/>
        </w:rPr>
        <w:t>caput</w:t>
      </w:r>
      <w:r w:rsidRPr="00CB47B6">
        <w:rPr>
          <w:rFonts w:ascii="Times New Roman" w:hAnsi="Times New Roman" w:cs="Times New Roman"/>
          <w:sz w:val="24"/>
          <w:szCs w:val="24"/>
        </w:rPr>
        <w:t>, só será considerada após diligência do pregoeiro, que comprove: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Que</w:t>
      </w:r>
      <w:r w:rsidR="003C7A23" w:rsidRPr="00CB47B6">
        <w:rPr>
          <w:rFonts w:ascii="Times New Roman" w:hAnsi="Times New Roman" w:cs="Times New Roman"/>
          <w:sz w:val="24"/>
          <w:szCs w:val="24"/>
        </w:rPr>
        <w:t xml:space="preserve"> o custo do licitante ultrapassa o valor da proposta; </w:t>
      </w:r>
      <w:proofErr w:type="gramStart"/>
      <w:r w:rsidR="003C7A23" w:rsidRPr="00CB47B6">
        <w:rPr>
          <w:rFonts w:ascii="Times New Roman" w:hAnsi="Times New Roman" w:cs="Times New Roman"/>
          <w:sz w:val="24"/>
          <w:szCs w:val="24"/>
        </w:rPr>
        <w:t>e</w:t>
      </w:r>
      <w:proofErr w:type="gramEnd"/>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Inexistirem</w:t>
      </w:r>
      <w:r w:rsidR="003C7A23" w:rsidRPr="00CB47B6">
        <w:rPr>
          <w:rFonts w:ascii="Times New Roman" w:hAnsi="Times New Roman" w:cs="Times New Roman"/>
          <w:sz w:val="24"/>
          <w:szCs w:val="24"/>
        </w:rPr>
        <w:t xml:space="preserve"> custos de oportunidade capazes de justificar o vulto da oferta.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Em contratação de serviços de engenharia, além das disposições acima, a análise de exequibilidade e sobrepreço considerará o seguinte:</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lastRenderedPageBreak/>
        <w:t>Nos regimes de execução por tarefa, empreitada por preço global ou empreitada integral, semi-integrada ou integrada, a caracterização do sobrepreço se dará pela superação do valor global estimado;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color w:val="auto"/>
          <w:sz w:val="24"/>
          <w:szCs w:val="24"/>
        </w:rPr>
      </w:pPr>
      <w:r w:rsidRPr="00CB47B6">
        <w:rPr>
          <w:rFonts w:ascii="Times New Roman" w:hAnsi="Times New Roman" w:cs="Times New Roman"/>
          <w:color w:val="auto"/>
          <w:sz w:val="24"/>
          <w:szCs w:val="24"/>
        </w:rPr>
        <w:t>No regime de empreitada por preço unitário, a caracterização do sobrepreço se dará pela superação do valor global estimado e pela superação de custo unitário tido como relevante, conforme planilha anexa ao edital;</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bCs/>
          <w:sz w:val="24"/>
          <w:szCs w:val="24"/>
        </w:rPr>
      </w:pPr>
      <w:r w:rsidRPr="00CB47B6">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não aceitação da proposta.</w:t>
      </w:r>
    </w:p>
    <w:p w:rsidR="003C7A23" w:rsidRPr="00CB47B6" w:rsidRDefault="003C7A23" w:rsidP="00B5600A">
      <w:pPr>
        <w:pStyle w:val="Nivel3"/>
        <w:tabs>
          <w:tab w:val="left" w:pos="851"/>
        </w:tabs>
        <w:spacing w:before="0" w:after="240" w:line="22" w:lineRule="atLeast"/>
        <w:ind w:left="1276" w:hanging="709"/>
        <w:rPr>
          <w:rFonts w:ascii="Times New Roman" w:hAnsi="Times New Roman" w:cs="Times New Roman"/>
          <w:b/>
          <w:bCs/>
          <w:sz w:val="24"/>
          <w:szCs w:val="24"/>
        </w:rPr>
      </w:pPr>
      <w:r w:rsidRPr="00CB47B6">
        <w:rPr>
          <w:rFonts w:ascii="Times New Roman" w:hAnsi="Times New Roman" w:cs="Times New Roman"/>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Erros no preenchimento da planilha não constituem motivo para a desclassificação da proposta. A planilha pode</w:t>
      </w:r>
      <w:r w:rsidR="00B5600A">
        <w:rPr>
          <w:rFonts w:ascii="Times New Roman" w:hAnsi="Times New Roman" w:cs="Times New Roman"/>
          <w:sz w:val="24"/>
          <w:szCs w:val="24"/>
        </w:rPr>
        <w:t>rá</w:t>
      </w:r>
      <w:r w:rsidRPr="00CB47B6">
        <w:rPr>
          <w:rFonts w:ascii="Times New Roman" w:hAnsi="Times New Roman" w:cs="Times New Roman"/>
          <w:sz w:val="24"/>
          <w:szCs w:val="24"/>
        </w:rPr>
        <w:t xml:space="preserve"> ser ajustada pelo fornecedor, no prazo indicado pelo sistema, desde que não haja majoração do preço.</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O ajuste de que trata este dispositivo se limita a sanar erros ou falhas que não alterem a substância das propostas;</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lastRenderedPageBreak/>
        <w:t xml:space="preserve">Caso o Termo de Referência exija a apresentação de amostra, o licitante classificado em primeiro lugar deverá apresentá-la, conforme disciplinado no Termo de Referência,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não aceitação da proposta.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resultados das avaliações serão divulgados por meio de mensagem no sistema.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Se a(s) amostra(s) apresentada(s) pelo primeiro classificado não </w:t>
      </w:r>
      <w:proofErr w:type="gramStart"/>
      <w:r w:rsidRPr="00CB47B6">
        <w:rPr>
          <w:rFonts w:ascii="Times New Roman" w:hAnsi="Times New Roman" w:cs="Times New Roman"/>
          <w:sz w:val="24"/>
          <w:szCs w:val="24"/>
        </w:rPr>
        <w:t>for(</w:t>
      </w:r>
      <w:proofErr w:type="gramEnd"/>
      <w:r w:rsidRPr="00CB47B6">
        <w:rPr>
          <w:rFonts w:ascii="Times New Roman" w:hAnsi="Times New Roman" w:cs="Times New Roman"/>
          <w:sz w:val="24"/>
          <w:szCs w:val="24"/>
        </w:rPr>
        <w:t xml:space="preserve">em) aceita(s), o Pregoeiro analisará a aceitabilidade da proposta ou lance ofertado pelo segundo classificado. Seguir-se-á com a verificação da(s) amostra(s) e, assim, sucessivamente, até a verificação de uma que atenda às especificações constantes no Termo </w:t>
      </w:r>
      <w:r w:rsidRPr="00CB47B6">
        <w:rPr>
          <w:rFonts w:ascii="Times New Roman" w:hAnsi="Times New Roman" w:cs="Times New Roman"/>
          <w:color w:val="auto"/>
          <w:sz w:val="24"/>
          <w:szCs w:val="24"/>
        </w:rPr>
        <w:t xml:space="preserve">de Referência. </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bdr w:val="none" w:sz="0" w:space="0" w:color="auto" w:frame="1"/>
        </w:rPr>
        <w:t>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Qualquer interessado poderá requerer que se realizem diligências para aferir a exequibilidade e a legalidade das propostas, devendo apresentar as provas ou os indícios que fundamentam a suspeita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 xml:space="preserve">O Pregoeiro poderá convocar o licitante para enviar documento digital complementar, por meio de funcionalidade disponível no sistema, no prazo de 02 (duas) horas, </w:t>
      </w:r>
      <w:proofErr w:type="gramStart"/>
      <w:r w:rsidRPr="00CB47B6">
        <w:rPr>
          <w:rFonts w:ascii="Times New Roman" w:hAnsi="Times New Roman" w:cs="Times New Roman"/>
          <w:color w:val="auto"/>
          <w:sz w:val="24"/>
          <w:szCs w:val="24"/>
          <w:lang w:eastAsia="en-US"/>
        </w:rPr>
        <w:t>sob pena</w:t>
      </w:r>
      <w:proofErr w:type="gramEnd"/>
      <w:r w:rsidRPr="00CB47B6">
        <w:rPr>
          <w:rFonts w:ascii="Times New Roman" w:hAnsi="Times New Roman" w:cs="Times New Roman"/>
          <w:color w:val="auto"/>
          <w:sz w:val="24"/>
          <w:szCs w:val="24"/>
          <w:lang w:eastAsia="en-US"/>
        </w:rPr>
        <w:t xml:space="preserve"> de não aceitação da proposta.</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 xml:space="preserve">O prazo estabelecido poderá ser prorrogado pelo </w:t>
      </w:r>
      <w:proofErr w:type="gramStart"/>
      <w:r w:rsidRPr="00CB47B6">
        <w:rPr>
          <w:rFonts w:ascii="Times New Roman" w:hAnsi="Times New Roman" w:cs="Times New Roman"/>
          <w:color w:val="auto"/>
          <w:sz w:val="24"/>
          <w:szCs w:val="24"/>
          <w:lang w:eastAsia="en-US"/>
        </w:rPr>
        <w:t>Pregoeiro por solicitação escrita e justificada do licitante, formulada antes de findo o prazo, e formalmente aceita pelo Pregoeiro</w:t>
      </w:r>
      <w:proofErr w:type="gramEnd"/>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 a proposta ou lance vencedor for desclassificado, o Pregoeiro examinará a proposta ou lance subsequente, e, assim sucessivamente, na ordem de classificação.</w:t>
      </w:r>
    </w:p>
    <w:p w:rsidR="00F973A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Havendo necessidade, o Pregoeiro suspenderá a sessão, informando no “chat” a nova data e horário para a sua continuidade.</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 xml:space="preserve">Encerrada a análise quanto à aceitação da proposta, o pregoeiro verificará a habilitação do licitante, </w:t>
      </w:r>
      <w:r w:rsidRPr="00CB47B6">
        <w:rPr>
          <w:rFonts w:ascii="Times New Roman" w:hAnsi="Times New Roman" w:cs="Times New Roman"/>
          <w:color w:val="auto"/>
          <w:sz w:val="24"/>
          <w:szCs w:val="24"/>
          <w:lang w:eastAsia="en-US"/>
        </w:rPr>
        <w:t>observado</w:t>
      </w:r>
      <w:r w:rsidRPr="00CB47B6">
        <w:rPr>
          <w:rFonts w:ascii="Times New Roman" w:hAnsi="Times New Roman" w:cs="Times New Roman"/>
          <w:color w:val="auto"/>
          <w:sz w:val="24"/>
          <w:szCs w:val="24"/>
        </w:rPr>
        <w:t xml:space="preserve"> o disposto neste Edital.</w:t>
      </w:r>
    </w:p>
    <w:p w:rsidR="003C7A23" w:rsidRPr="00CB47B6" w:rsidRDefault="003C7A23" w:rsidP="004D27B3">
      <w:pPr>
        <w:pStyle w:val="Nivel01"/>
        <w:pBdr>
          <w:left w:val="none" w:sz="0" w:space="0" w:color="auto"/>
          <w:right w:val="none" w:sz="0" w:space="0" w:color="auto"/>
        </w:pBdr>
        <w:spacing w:after="240" w:line="22" w:lineRule="atLeast"/>
        <w:ind w:left="0" w:firstLine="0"/>
        <w:rPr>
          <w:rFonts w:ascii="Times New Roman" w:hAnsi="Times New Roman" w:cs="Times New Roman"/>
          <w:i w:val="0"/>
          <w:iCs/>
          <w:szCs w:val="24"/>
        </w:rPr>
      </w:pPr>
      <w:bookmarkStart w:id="36" w:name="_Toc122606109"/>
      <w:r w:rsidRPr="00CB47B6">
        <w:rPr>
          <w:rFonts w:ascii="Times New Roman" w:hAnsi="Times New Roman" w:cs="Times New Roman"/>
          <w:i w:val="0"/>
          <w:iCs/>
          <w:szCs w:val="24"/>
        </w:rPr>
        <w:t>DA FASE DE HABILITAÇÃO</w:t>
      </w:r>
      <w:bookmarkEnd w:id="36"/>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documentos previstos </w:t>
      </w:r>
      <w:r w:rsidR="00084163" w:rsidRPr="00CB47B6">
        <w:rPr>
          <w:rFonts w:ascii="Times New Roman" w:hAnsi="Times New Roman" w:cs="Times New Roman"/>
          <w:sz w:val="24"/>
          <w:szCs w:val="24"/>
        </w:rPr>
        <w:t>nesta cláusula</w:t>
      </w:r>
      <w:r w:rsidRPr="00CB47B6">
        <w:rPr>
          <w:rFonts w:ascii="Times New Roman" w:hAnsi="Times New Roman" w:cs="Times New Roman"/>
          <w:sz w:val="24"/>
          <w:szCs w:val="24"/>
        </w:rPr>
        <w:t xml:space="preserve">, necessários e suficientes para demonstrar a capacidade do licitante de realizar o objeto da licitação, serão exigidos para fins de habilitação, nos termos dos </w:t>
      </w:r>
      <w:hyperlink r:id="rId50" w:anchor="art62" w:history="1">
        <w:r w:rsidRPr="00CB47B6">
          <w:rPr>
            <w:rStyle w:val="Hyperlink"/>
            <w:rFonts w:ascii="Times New Roman" w:hAnsi="Times New Roman" w:cs="Times New Roman"/>
            <w:sz w:val="24"/>
            <w:szCs w:val="24"/>
          </w:rPr>
          <w:t xml:space="preserve">arts. </w:t>
        </w:r>
        <w:proofErr w:type="gramStart"/>
        <w:r w:rsidRPr="00CB47B6">
          <w:rPr>
            <w:rStyle w:val="Hyperlink"/>
            <w:rFonts w:ascii="Times New Roman" w:hAnsi="Times New Roman" w:cs="Times New Roman"/>
            <w:sz w:val="24"/>
            <w:szCs w:val="24"/>
          </w:rPr>
          <w:t>62 a 70 da Lei nº</w:t>
        </w:r>
        <w:proofErr w:type="gramEnd"/>
        <w:r w:rsidRPr="00CB47B6">
          <w:rPr>
            <w:rStyle w:val="Hyperlink"/>
            <w:rFonts w:ascii="Times New Roman" w:hAnsi="Times New Roman" w:cs="Times New Roman"/>
            <w:sz w:val="24"/>
            <w:szCs w:val="24"/>
          </w:rPr>
          <w:t xml:space="preserve"> 14.133, de 2021</w:t>
        </w:r>
      </w:hyperlink>
      <w:r w:rsidRPr="00CB47B6">
        <w:rPr>
          <w:rFonts w:ascii="Times New Roman" w:hAnsi="Times New Roman" w:cs="Times New Roman"/>
          <w:sz w:val="24"/>
          <w:szCs w:val="24"/>
        </w:rPr>
        <w:t>.</w:t>
      </w:r>
    </w:p>
    <w:p w:rsidR="00DC3557" w:rsidRPr="00814767" w:rsidRDefault="00DC3557" w:rsidP="00DC3557">
      <w:pPr>
        <w:pStyle w:val="Nivel2"/>
        <w:tabs>
          <w:tab w:val="left" w:pos="567"/>
        </w:tabs>
        <w:spacing w:before="240" w:after="240" w:line="22" w:lineRule="atLeast"/>
        <w:ind w:left="567" w:hanging="567"/>
        <w:rPr>
          <w:rFonts w:ascii="Times New Roman" w:hAnsi="Times New Roman" w:cs="Times New Roman"/>
          <w:sz w:val="24"/>
          <w:szCs w:val="24"/>
        </w:rPr>
      </w:pPr>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DC3557" w:rsidRPr="00DC3557" w:rsidRDefault="00DC3557" w:rsidP="00DC3557">
      <w:pPr>
        <w:pStyle w:val="Nivel2"/>
        <w:tabs>
          <w:tab w:val="left" w:pos="567"/>
        </w:tabs>
        <w:spacing w:before="240" w:after="240" w:line="22" w:lineRule="atLeast"/>
        <w:ind w:left="567" w:hanging="567"/>
        <w:rPr>
          <w:rFonts w:ascii="Times New Roman" w:hAnsi="Times New Roman" w:cs="Times New Roman"/>
          <w:i/>
          <w:sz w:val="24"/>
          <w:szCs w:val="24"/>
        </w:rPr>
      </w:pPr>
      <w:r w:rsidRPr="00814767">
        <w:rPr>
          <w:rFonts w:ascii="Times New Roman" w:hAnsi="Times New Roman" w:cs="Times New Roman"/>
          <w:b/>
          <w:sz w:val="24"/>
          <w:szCs w:val="24"/>
        </w:rPr>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rsidR="003C7A2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sz w:val="24"/>
          <w:szCs w:val="24"/>
        </w:rPr>
      </w:pPr>
      <w:r w:rsidRPr="00CB47B6">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w:t>
      </w:r>
      <w:proofErr w:type="gramStart"/>
      <w:r w:rsidRPr="00CB47B6">
        <w:rPr>
          <w:rFonts w:ascii="Times New Roman" w:hAnsi="Times New Roman" w:cs="Times New Roman"/>
          <w:sz w:val="24"/>
          <w:szCs w:val="24"/>
        </w:rPr>
        <w:t>serão</w:t>
      </w:r>
      <w:proofErr w:type="gramEnd"/>
      <w:r w:rsidRPr="00CB47B6">
        <w:rPr>
          <w:rFonts w:ascii="Times New Roman" w:hAnsi="Times New Roman" w:cs="Times New Roman"/>
          <w:sz w:val="24"/>
          <w:szCs w:val="24"/>
        </w:rPr>
        <w:t xml:space="preserve"> traduzidos por tradutor juramentado no País e apostilados nos termos do disposto no </w:t>
      </w:r>
      <w:hyperlink r:id="rId51" w:history="1">
        <w:r w:rsidRPr="00CB47B6">
          <w:rPr>
            <w:rStyle w:val="Hyperlink"/>
            <w:rFonts w:ascii="Times New Roman" w:hAnsi="Times New Roman" w:cs="Times New Roman"/>
            <w:sz w:val="24"/>
            <w:szCs w:val="24"/>
          </w:rPr>
          <w:t>Decreto nº 8.660, de 29 de janeiro de 2016</w:t>
        </w:r>
      </w:hyperlink>
      <w:r w:rsidRPr="00CB47B6">
        <w:rPr>
          <w:rFonts w:ascii="Times New Roman" w:hAnsi="Times New Roman" w:cs="Times New Roman"/>
          <w:sz w:val="24"/>
          <w:szCs w:val="24"/>
        </w:rPr>
        <w:t xml:space="preserve">, ou de outro que venha a substituí-lo, ou </w:t>
      </w:r>
      <w:proofErr w:type="spellStart"/>
      <w:r w:rsidRPr="00CB47B6">
        <w:rPr>
          <w:rFonts w:ascii="Times New Roman" w:hAnsi="Times New Roman" w:cs="Times New Roman"/>
          <w:sz w:val="24"/>
          <w:szCs w:val="24"/>
        </w:rPr>
        <w:t>consularizados</w:t>
      </w:r>
      <w:proofErr w:type="spellEnd"/>
      <w:r w:rsidRPr="00CB47B6">
        <w:rPr>
          <w:rFonts w:ascii="Times New Roman" w:hAnsi="Times New Roman" w:cs="Times New Roman"/>
          <w:sz w:val="24"/>
          <w:szCs w:val="24"/>
        </w:rPr>
        <w:t xml:space="preserve"> pelos respectivos consulados ou embaixadas.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D97C5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color w:val="auto"/>
          <w:sz w:val="24"/>
          <w:szCs w:val="24"/>
        </w:rPr>
      </w:pPr>
      <w:r w:rsidRPr="00CB47B6">
        <w:rPr>
          <w:rFonts w:ascii="Times New Roman" w:hAnsi="Times New Roman" w:cs="Times New Roman"/>
          <w:color w:val="auto"/>
          <w:sz w:val="24"/>
          <w:szCs w:val="24"/>
        </w:rPr>
        <w:t xml:space="preserve">Se o consórcio não for formado integralmente por microempresas ou empresas de pequeno porte e o termo de referência exigir requisitos de habilitação econômico-financeira, haverá um acréscimo de </w:t>
      </w:r>
      <w:r w:rsidR="00490595" w:rsidRPr="00CB47B6">
        <w:rPr>
          <w:rFonts w:ascii="Times New Roman" w:hAnsi="Times New Roman" w:cs="Times New Roman"/>
          <w:color w:val="auto"/>
          <w:sz w:val="24"/>
          <w:szCs w:val="24"/>
        </w:rPr>
        <w:t xml:space="preserve">15 </w:t>
      </w:r>
      <w:r w:rsidRPr="00CB47B6">
        <w:rPr>
          <w:rFonts w:ascii="Times New Roman" w:hAnsi="Times New Roman" w:cs="Times New Roman"/>
          <w:color w:val="auto"/>
          <w:sz w:val="24"/>
          <w:szCs w:val="24"/>
        </w:rPr>
        <w:t>% SALVO SE HOUVER JUSTIFICATIVA NOS AUTOS PARA SUPRIMIR ESSE ACRÉSCIMO</w:t>
      </w:r>
      <w:r w:rsidR="00B17A59" w:rsidRPr="00CB47B6">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para o consórcio em relação ao valor exigido para os licitantes individuais.</w:t>
      </w:r>
    </w:p>
    <w:p w:rsidR="00881C8A" w:rsidRPr="00CB47B6" w:rsidRDefault="003C7A23" w:rsidP="004D27B3">
      <w:pPr>
        <w:pStyle w:val="Nivel2"/>
        <w:tabs>
          <w:tab w:val="left" w:pos="567"/>
        </w:tabs>
        <w:spacing w:before="240" w:after="240" w:line="22" w:lineRule="atLeast"/>
        <w:ind w:left="567" w:hanging="567"/>
        <w:rPr>
          <w:rFonts w:ascii="Times New Roman" w:hAnsi="Times New Roman" w:cs="Times New Roman"/>
          <w:i/>
          <w:iCs/>
          <w:color w:val="auto"/>
          <w:sz w:val="24"/>
          <w:szCs w:val="24"/>
        </w:rPr>
      </w:pPr>
      <w:r w:rsidRPr="00CB47B6">
        <w:rPr>
          <w:rFonts w:ascii="Times New Roman" w:hAnsi="Times New Roman" w:cs="Times New Roman"/>
          <w:sz w:val="24"/>
          <w:szCs w:val="24"/>
        </w:rPr>
        <w:t xml:space="preserve">Os documentos exigidos para fins de habilitação </w:t>
      </w:r>
      <w:r w:rsidR="00881C8A" w:rsidRPr="00CB47B6">
        <w:rPr>
          <w:rFonts w:ascii="Times New Roman" w:hAnsi="Times New Roman" w:cs="Times New Roman"/>
          <w:sz w:val="24"/>
          <w:szCs w:val="24"/>
        </w:rPr>
        <w:t>poderão ser apresentados em original, por cópia simples, cópias autenticadas por cartório competente ou por servidor municipal, por meio de publicação em órgão da imprensa oficial, através de assinatura eletrônica certificada, e inclusive expedidos via Internet quando for o caso;</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Será verificado se o licitante apresentou declaração de que atende aos requisitos de habilitação, e o declarante responderá pela veracidade das informações prestadas, na forma da lei (</w:t>
      </w:r>
      <w:hyperlink r:id="rId52" w:anchor="art63" w:history="1">
        <w:r w:rsidRPr="00CB47B6">
          <w:rPr>
            <w:rStyle w:val="Hyperlink"/>
            <w:rFonts w:ascii="Times New Roman" w:hAnsi="Times New Roman" w:cs="Times New Roman"/>
            <w:sz w:val="24"/>
            <w:szCs w:val="24"/>
          </w:rPr>
          <w:t>art. 63, I, da Lei nº 14.133/2021</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Será verificado se o licitante apresentou no sistema,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inabilitação, a declaração de que cumpre as exigências de reserva de cargos para pessoa com deficiência e para reabilitado da Previdência Social, previstas em lei e em outras normas específicas.</w:t>
      </w:r>
    </w:p>
    <w:p w:rsidR="003C7A23" w:rsidRPr="00DC3557"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O licitante deverá apresentar,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DC3557" w:rsidRDefault="003C7A23" w:rsidP="00DC3557">
      <w:pPr>
        <w:pStyle w:val="Nivel2"/>
        <w:tabs>
          <w:tab w:val="left" w:pos="567"/>
        </w:tabs>
        <w:spacing w:before="240" w:after="240" w:line="22" w:lineRule="atLeast"/>
        <w:ind w:left="567" w:hanging="567"/>
        <w:rPr>
          <w:rFonts w:ascii="Times New Roman" w:hAnsi="Times New Roman" w:cs="Times New Roman"/>
          <w:i/>
          <w:sz w:val="24"/>
          <w:szCs w:val="24"/>
        </w:rPr>
      </w:pPr>
      <w:r w:rsidRPr="00DC3557">
        <w:rPr>
          <w:rFonts w:ascii="Times New Roman" w:hAnsi="Times New Roman" w:cs="Times New Roman"/>
          <w:sz w:val="24"/>
          <w:szCs w:val="24"/>
        </w:rPr>
        <w:t xml:space="preserve">Somente haverá a necessidade de comprovação do preenchimento de requisitos mediante apresentação dos documentos originais </w:t>
      </w:r>
      <w:proofErr w:type="gramStart"/>
      <w:r w:rsidRPr="00DC3557">
        <w:rPr>
          <w:rFonts w:ascii="Times New Roman" w:hAnsi="Times New Roman" w:cs="Times New Roman"/>
          <w:sz w:val="24"/>
          <w:szCs w:val="24"/>
        </w:rPr>
        <w:t>não-digitais</w:t>
      </w:r>
      <w:proofErr w:type="gramEnd"/>
      <w:r w:rsidRPr="00DC3557">
        <w:rPr>
          <w:rFonts w:ascii="Times New Roman" w:hAnsi="Times New Roman" w:cs="Times New Roman"/>
          <w:sz w:val="24"/>
          <w:szCs w:val="24"/>
        </w:rPr>
        <w:t xml:space="preserve"> quando houver dúvida em relação à integridade do documento digital ou quando a lei expressamente o exigir. (</w:t>
      </w:r>
      <w:hyperlink r:id="rId53" w:anchor="art4" w:history="1">
        <w:r w:rsidRPr="00DC3557">
          <w:rPr>
            <w:rStyle w:val="Hyperlink"/>
            <w:rFonts w:ascii="Times New Roman" w:hAnsi="Times New Roman" w:cs="Times New Roman"/>
            <w:sz w:val="24"/>
            <w:szCs w:val="24"/>
          </w:rPr>
          <w:t>IN nº 3/2018, art. 4º, §1º, e art. 6º, §4º</w:t>
        </w:r>
      </w:hyperlink>
      <w:r w:rsidRPr="00DC3557">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É de responsabilidade </w:t>
      </w:r>
      <w:proofErr w:type="gramStart"/>
      <w:r w:rsidRPr="00CB47B6">
        <w:rPr>
          <w:rFonts w:ascii="Times New Roman" w:hAnsi="Times New Roman" w:cs="Times New Roman"/>
          <w:color w:val="auto"/>
          <w:sz w:val="24"/>
          <w:szCs w:val="24"/>
        </w:rPr>
        <w:t xml:space="preserve">do </w:t>
      </w:r>
      <w:r w:rsidRPr="00CB47B6">
        <w:rPr>
          <w:rFonts w:ascii="Times New Roman" w:hAnsi="Times New Roman" w:cs="Times New Roman"/>
          <w:sz w:val="24"/>
          <w:szCs w:val="24"/>
        </w:rPr>
        <w:t>l</w:t>
      </w:r>
      <w:r w:rsidRPr="00CB47B6">
        <w:rPr>
          <w:rFonts w:ascii="Times New Roman" w:hAnsi="Times New Roman" w:cs="Times New Roman"/>
          <w:color w:val="auto"/>
          <w:sz w:val="24"/>
          <w:szCs w:val="24"/>
        </w:rPr>
        <w:t>icitante conferir</w:t>
      </w:r>
      <w:proofErr w:type="gramEnd"/>
      <w:r w:rsidRPr="00CB47B6">
        <w:rPr>
          <w:rFonts w:ascii="Times New Roman" w:hAnsi="Times New Roman" w:cs="Times New Roman"/>
          <w:color w:val="auto"/>
          <w:sz w:val="24"/>
          <w:szCs w:val="24"/>
        </w:rPr>
        <w:t xml:space="preserve"> a exatidão dos seus dados cadastrais no </w:t>
      </w:r>
      <w:r w:rsidR="000E6693">
        <w:rPr>
          <w:rFonts w:ascii="Times New Roman" w:hAnsi="Times New Roman" w:cs="Times New Roman"/>
          <w:color w:val="auto"/>
          <w:sz w:val="24"/>
          <w:szCs w:val="24"/>
        </w:rPr>
        <w:t>BNC</w:t>
      </w:r>
      <w:r w:rsidRPr="00CB47B6">
        <w:rPr>
          <w:rFonts w:ascii="Times New Roman" w:hAnsi="Times New Roman"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54" w:history="1">
        <w:r w:rsidRPr="00CB47B6">
          <w:rPr>
            <w:rStyle w:val="Hyperlink"/>
            <w:rFonts w:ascii="Times New Roman" w:hAnsi="Times New Roman" w:cs="Times New Roman"/>
            <w:sz w:val="24"/>
            <w:szCs w:val="24"/>
          </w:rPr>
          <w:t xml:space="preserve">IN nº 3/2018, art. 7º, </w:t>
        </w:r>
        <w:r w:rsidRPr="00CB47B6">
          <w:rPr>
            <w:rStyle w:val="Hyperlink"/>
            <w:rFonts w:ascii="Times New Roman" w:hAnsi="Times New Roman" w:cs="Times New Roman"/>
            <w:i/>
            <w:iCs/>
            <w:sz w:val="24"/>
            <w:szCs w:val="24"/>
          </w:rPr>
          <w:t>caput</w:t>
        </w:r>
      </w:hyperlink>
      <w:r w:rsidRPr="00CB47B6">
        <w:rPr>
          <w:rFonts w:ascii="Times New Roman" w:hAnsi="Times New Roman" w:cs="Times New Roman"/>
          <w:color w:val="auto"/>
          <w:sz w:val="24"/>
          <w:szCs w:val="24"/>
        </w:rPr>
        <w:t>).</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observância do disposto no item anterior poderá ensejar desclassificação no momento da habilitação. (</w:t>
      </w:r>
      <w:hyperlink r:id="rId55" w:history="1">
        <w:r w:rsidRPr="00CB47B6">
          <w:rPr>
            <w:rStyle w:val="Hyperlink"/>
            <w:rFonts w:ascii="Times New Roman" w:hAnsi="Times New Roman" w:cs="Times New Roman"/>
            <w:sz w:val="24"/>
            <w:szCs w:val="24"/>
          </w:rPr>
          <w:t>IN nº 3/2018, art. 7º, parágrafo único</w:t>
        </w:r>
      </w:hyperlink>
      <w:r w:rsidRPr="00CB47B6">
        <w:rPr>
          <w:rFonts w:ascii="Times New Roman" w:hAnsi="Times New Roman" w:cs="Times New Roman"/>
          <w:sz w:val="24"/>
          <w:szCs w:val="24"/>
        </w:rPr>
        <w:t>).</w:t>
      </w:r>
    </w:p>
    <w:p w:rsidR="003C7A23" w:rsidRPr="000E6693" w:rsidRDefault="003C7A23" w:rsidP="004D27B3">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rsidR="000E6693" w:rsidRPr="00CB47B6" w:rsidRDefault="000E6693" w:rsidP="004D27B3">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6" w:history="1">
        <w:r w:rsidRPr="00CB47B6">
          <w:rPr>
            <w:rStyle w:val="Hyperlink"/>
            <w:rFonts w:ascii="Times New Roman" w:hAnsi="Times New Roman" w:cs="Times New Roman"/>
            <w:sz w:val="24"/>
            <w:szCs w:val="24"/>
          </w:rPr>
          <w:t xml:space="preserve">§ 1º do art. 36 e no § 1º do art. 39 da </w:t>
        </w:r>
        <w:r w:rsidRPr="00CB47B6">
          <w:rPr>
            <w:rStyle w:val="Hyperlink"/>
            <w:rFonts w:ascii="Times New Roman" w:hAnsi="Times New Roman" w:cs="Times New Roman"/>
            <w:i/>
            <w:iCs/>
            <w:sz w:val="24"/>
            <w:szCs w:val="24"/>
          </w:rPr>
          <w:t xml:space="preserve">Instrução Normativa SEGES nº 73, de 30 de setembro de </w:t>
        </w:r>
        <w:proofErr w:type="gramStart"/>
        <w:r w:rsidRPr="00CB47B6">
          <w:rPr>
            <w:rStyle w:val="Hyperlink"/>
            <w:rFonts w:ascii="Times New Roman" w:hAnsi="Times New Roman" w:cs="Times New Roman"/>
            <w:i/>
            <w:iCs/>
            <w:sz w:val="24"/>
            <w:szCs w:val="24"/>
          </w:rPr>
          <w:t>2022</w:t>
        </w:r>
        <w:r w:rsidRPr="00CB47B6">
          <w:rPr>
            <w:rStyle w:val="Hyperlink"/>
            <w:rFonts w:ascii="Times New Roman" w:hAnsi="Times New Roman" w:cs="Times New Roman"/>
            <w:sz w:val="24"/>
            <w:szCs w:val="24"/>
          </w:rPr>
          <w:t>.</w:t>
        </w:r>
        <w:proofErr w:type="gramEnd"/>
      </w:hyperlink>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57" w:anchor="art64" w:history="1">
        <w:r w:rsidRPr="00CB47B6">
          <w:rPr>
            <w:rStyle w:val="Hyperlink"/>
            <w:rFonts w:ascii="Times New Roman" w:hAnsi="Times New Roman" w:cs="Times New Roman"/>
            <w:sz w:val="24"/>
            <w:szCs w:val="24"/>
          </w:rPr>
          <w:t>Lei 14.133/21, art. 64</w:t>
        </w:r>
      </w:hyperlink>
      <w:r w:rsidRPr="00CB47B6">
        <w:rPr>
          <w:rFonts w:ascii="Times New Roman" w:hAnsi="Times New Roman" w:cs="Times New Roman"/>
          <w:sz w:val="24"/>
          <w:szCs w:val="24"/>
        </w:rPr>
        <w:t xml:space="preserve">, e </w:t>
      </w:r>
      <w:hyperlink r:id="rId58" w:history="1">
        <w:r w:rsidRPr="00CB47B6">
          <w:rPr>
            <w:rStyle w:val="Hyperlink"/>
            <w:rFonts w:ascii="Times New Roman" w:hAnsi="Times New Roman" w:cs="Times New Roman"/>
            <w:sz w:val="24"/>
            <w:szCs w:val="24"/>
          </w:rPr>
          <w:t>IN 73/2022, art. 39, §</w:t>
        </w:r>
        <w:r w:rsidR="00B17A59" w:rsidRPr="00CB47B6">
          <w:rPr>
            <w:rStyle w:val="Hyperlink"/>
            <w:rFonts w:ascii="Times New Roman" w:hAnsi="Times New Roman" w:cs="Times New Roman"/>
            <w:sz w:val="24"/>
            <w:szCs w:val="24"/>
          </w:rPr>
          <w:t xml:space="preserve"> </w:t>
        </w:r>
        <w:r w:rsidRPr="00CB47B6">
          <w:rPr>
            <w:rStyle w:val="Hyperlink"/>
            <w:rFonts w:ascii="Times New Roman" w:hAnsi="Times New Roman" w:cs="Times New Roman"/>
            <w:sz w:val="24"/>
            <w:szCs w:val="24"/>
          </w:rPr>
          <w:t>4º</w:t>
        </w:r>
      </w:hyperlink>
      <w:r w:rsidRPr="00CB47B6">
        <w:rPr>
          <w:rFonts w:ascii="Times New Roman" w:hAnsi="Times New Roman" w:cs="Times New Roman"/>
          <w:sz w:val="24"/>
          <w:szCs w:val="24"/>
        </w:rPr>
        <w:t>):</w:t>
      </w:r>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Complementação</w:t>
      </w:r>
      <w:r w:rsidR="003C7A23" w:rsidRPr="00CB47B6">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w:t>
      </w:r>
      <w:proofErr w:type="gramStart"/>
      <w:r w:rsidR="003C7A23" w:rsidRPr="00CB47B6">
        <w:rPr>
          <w:rFonts w:ascii="Times New Roman" w:hAnsi="Times New Roman" w:cs="Times New Roman"/>
          <w:sz w:val="24"/>
          <w:szCs w:val="24"/>
        </w:rPr>
        <w:t>e</w:t>
      </w:r>
      <w:proofErr w:type="gramEnd"/>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Atualização</w:t>
      </w:r>
      <w:r w:rsidR="003C7A23" w:rsidRPr="00CB47B6">
        <w:rPr>
          <w:rFonts w:ascii="Times New Roman" w:hAnsi="Times New Roman" w:cs="Times New Roman"/>
          <w:sz w:val="24"/>
          <w:szCs w:val="24"/>
        </w:rPr>
        <w:t xml:space="preserve"> de documentos cuja validade tenha expirado após a data de recebimento das propostas;</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37" w:name="_Ref114670319"/>
      <w:r w:rsidRPr="00CB47B6">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w:t>
      </w:r>
      <w:r w:rsidRPr="00CB47B6">
        <w:rPr>
          <w:rFonts w:ascii="Times New Roman" w:hAnsi="Times New Roman" w:cs="Times New Roman"/>
          <w:sz w:val="24"/>
          <w:szCs w:val="24"/>
        </w:rPr>
        <w:lastRenderedPageBreak/>
        <w:t>mediante decisão fundamentada, registrada em ata e acessível a todos, atribuindo-lhes eﬁ</w:t>
      </w:r>
      <w:proofErr w:type="gramStart"/>
      <w:r w:rsidRPr="00CB47B6">
        <w:rPr>
          <w:rFonts w:ascii="Times New Roman" w:hAnsi="Times New Roman" w:cs="Times New Roman"/>
          <w:sz w:val="24"/>
          <w:szCs w:val="24"/>
        </w:rPr>
        <w:t>cácia</w:t>
      </w:r>
      <w:proofErr w:type="gramEnd"/>
      <w:r w:rsidRPr="00CB47B6">
        <w:rPr>
          <w:rFonts w:ascii="Times New Roman" w:hAnsi="Times New Roman" w:cs="Times New Roman"/>
          <w:sz w:val="24"/>
          <w:szCs w:val="24"/>
        </w:rPr>
        <w:t xml:space="preserve"> para fins de habilitação e classificação.</w:t>
      </w:r>
      <w:bookmarkEnd w:id="37"/>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iCs/>
          <w:color w:val="auto"/>
          <w:sz w:val="24"/>
          <w:szCs w:val="24"/>
        </w:rPr>
      </w:pPr>
      <w:bookmarkStart w:id="38" w:name="_Ref114665528"/>
      <w:r w:rsidRPr="00CB47B6">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CB47B6">
        <w:rPr>
          <w:rFonts w:ascii="Times New Roman" w:hAnsi="Times New Roman" w:cs="Times New Roman"/>
          <w:color w:val="auto"/>
          <w:sz w:val="24"/>
          <w:szCs w:val="24"/>
        </w:rPr>
        <w:t xml:space="preserve">de classificação, até a apuração de uma proposta que atenda ao presente edital, observado o prazo disposto </w:t>
      </w:r>
      <w:bookmarkEnd w:id="38"/>
      <w:r w:rsidR="00FC4ED5" w:rsidRPr="00CB47B6">
        <w:rPr>
          <w:rFonts w:ascii="Times New Roman" w:hAnsi="Times New Roman" w:cs="Times New Roman"/>
          <w:color w:val="auto"/>
          <w:sz w:val="24"/>
          <w:szCs w:val="24"/>
        </w:rPr>
        <w:t>neste edital.</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39" w:name="_Ref114665515"/>
      <w:r w:rsidRPr="00CB47B6">
        <w:rPr>
          <w:rFonts w:ascii="Times New Roman" w:hAnsi="Times New Roman" w:cs="Times New Roman"/>
          <w:sz w:val="24"/>
          <w:szCs w:val="24"/>
        </w:rPr>
        <w:t xml:space="preserve">Somente serão disponibilizados para acesso público os documentos de habilitação do licitante cuja proposta atenda ao edital de licitação, </w:t>
      </w:r>
      <w:proofErr w:type="gramStart"/>
      <w:r w:rsidRPr="00CB47B6">
        <w:rPr>
          <w:rFonts w:ascii="Times New Roman" w:hAnsi="Times New Roman" w:cs="Times New Roman"/>
          <w:sz w:val="24"/>
          <w:szCs w:val="24"/>
        </w:rPr>
        <w:t>após</w:t>
      </w:r>
      <w:proofErr w:type="gramEnd"/>
      <w:r w:rsidRPr="00CB47B6">
        <w:rPr>
          <w:rFonts w:ascii="Times New Roman" w:hAnsi="Times New Roman" w:cs="Times New Roman"/>
          <w:sz w:val="24"/>
          <w:szCs w:val="24"/>
        </w:rPr>
        <w:t xml:space="preserve"> concluídos os procedimentos de que trata o subitem anterior</w:t>
      </w:r>
      <w:bookmarkEnd w:id="39"/>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 (</w:t>
      </w:r>
      <w:hyperlink r:id="rId59" w:anchor="art4" w:history="1">
        <w:r w:rsidRPr="00CB47B6">
          <w:rPr>
            <w:rStyle w:val="Hyperlink"/>
            <w:rFonts w:ascii="Times New Roman" w:hAnsi="Times New Roman" w:cs="Times New Roman"/>
            <w:sz w:val="24"/>
            <w:szCs w:val="24"/>
          </w:rPr>
          <w:t>art. 4º do Decreto nº 8.538/2015</w:t>
        </w:r>
      </w:hyperlink>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21620B" w:rsidRPr="00CB47B6" w:rsidRDefault="0021620B"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Relação de documentos necessários </w:t>
      </w:r>
      <w:r w:rsidR="00605CB6" w:rsidRPr="00CB47B6">
        <w:rPr>
          <w:rFonts w:ascii="Times New Roman" w:hAnsi="Times New Roman" w:cs="Times New Roman"/>
          <w:sz w:val="24"/>
          <w:szCs w:val="24"/>
        </w:rPr>
        <w:t>à</w:t>
      </w:r>
      <w:r w:rsidRPr="00CB47B6">
        <w:rPr>
          <w:rFonts w:ascii="Times New Roman" w:hAnsi="Times New Roman" w:cs="Times New Roman"/>
          <w:sz w:val="24"/>
          <w:szCs w:val="24"/>
        </w:rPr>
        <w:t xml:space="preserve"> habilitação:</w:t>
      </w:r>
    </w:p>
    <w:p w:rsidR="002357FA" w:rsidRPr="00CB47B6" w:rsidRDefault="004D27B3" w:rsidP="004D27B3">
      <w:pPr>
        <w:pStyle w:val="Nivel3"/>
        <w:pBdr>
          <w:top w:val="single" w:sz="4" w:space="1" w:color="auto"/>
          <w:bottom w:val="single" w:sz="4" w:space="1" w:color="auto"/>
          <w:between w:val="single" w:sz="4" w:space="1" w:color="auto"/>
          <w:bar w:val="single" w:sz="4" w:color="auto"/>
        </w:pBdr>
        <w:spacing w:before="240" w:after="240" w:line="22" w:lineRule="atLeast"/>
        <w:ind w:left="0" w:firstLine="0"/>
        <w:rPr>
          <w:rFonts w:ascii="Times New Roman" w:hAnsi="Times New Roman" w:cs="Times New Roman"/>
          <w:b/>
          <w:sz w:val="24"/>
          <w:szCs w:val="24"/>
        </w:rPr>
      </w:pPr>
      <w:r>
        <w:rPr>
          <w:rFonts w:ascii="Times New Roman" w:hAnsi="Times New Roman" w:cs="Times New Roman"/>
          <w:b/>
          <w:sz w:val="24"/>
          <w:szCs w:val="24"/>
        </w:rPr>
        <w:t xml:space="preserve"> </w:t>
      </w:r>
      <w:r w:rsidR="002357FA" w:rsidRPr="00CB47B6">
        <w:rPr>
          <w:rFonts w:ascii="Times New Roman" w:hAnsi="Times New Roman" w:cs="Times New Roman"/>
          <w:b/>
          <w:sz w:val="24"/>
          <w:szCs w:val="24"/>
        </w:rPr>
        <w:t>HABILITAÇÃO JURÍDICA</w:t>
      </w:r>
    </w:p>
    <w:p w:rsidR="006E16D7" w:rsidRPr="00CB47B6" w:rsidRDefault="002357FA" w:rsidP="00F8043F">
      <w:pPr>
        <w:pStyle w:val="Corpodeeditalpadro"/>
        <w:numPr>
          <w:ilvl w:val="0"/>
          <w:numId w:val="17"/>
        </w:numPr>
        <w:tabs>
          <w:tab w:val="clear" w:pos="850"/>
          <w:tab w:val="left" w:pos="0"/>
        </w:tabs>
        <w:suppressAutoHyphens w:val="0"/>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No caso de </w:t>
      </w:r>
      <w:r w:rsidRPr="00CB47B6">
        <w:rPr>
          <w:rFonts w:ascii="Times New Roman" w:hAnsi="Times New Roman" w:cs="Times New Roman"/>
          <w:b/>
          <w:bCs/>
          <w:color w:val="000000"/>
          <w:sz w:val="24"/>
          <w:szCs w:val="24"/>
          <w:u w:val="single"/>
        </w:rPr>
        <w:t>firma individual</w:t>
      </w:r>
      <w:r w:rsidRPr="00CB47B6">
        <w:rPr>
          <w:rFonts w:ascii="Times New Roman" w:hAnsi="Times New Roman" w:cs="Times New Roman"/>
          <w:b/>
          <w:bCs/>
          <w:color w:val="000000"/>
          <w:sz w:val="24"/>
          <w:szCs w:val="24"/>
        </w:rPr>
        <w:t>:</w:t>
      </w:r>
      <w:r w:rsidRPr="00CB47B6">
        <w:rPr>
          <w:rFonts w:ascii="Times New Roman" w:hAnsi="Times New Roman" w:cs="Times New Roman"/>
          <w:bCs/>
          <w:color w:val="000000"/>
          <w:sz w:val="24"/>
          <w:szCs w:val="24"/>
        </w:rPr>
        <w:t xml:space="preserve"> Cédula de Identidade e Inscrição Comercial, com prova de registro na Junta Comercial ou repartição correspondente.</w:t>
      </w:r>
    </w:p>
    <w:p w:rsidR="002357FA" w:rsidRPr="00CB47B6" w:rsidRDefault="002357FA" w:rsidP="00F8043F">
      <w:pPr>
        <w:pStyle w:val="PargrafodaLista"/>
        <w:numPr>
          <w:ilvl w:val="0"/>
          <w:numId w:val="17"/>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Mercantil</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w:t>
      </w:r>
    </w:p>
    <w:p w:rsidR="002357FA" w:rsidRPr="00CB47B6" w:rsidRDefault="002357FA" w:rsidP="00F8043F">
      <w:pPr>
        <w:pStyle w:val="PargrafodaLista"/>
        <w:numPr>
          <w:ilvl w:val="0"/>
          <w:numId w:val="17"/>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por Ações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 acompanhado da ata da assembleia, devidamente registrada, que elegeu a última diretoria.</w:t>
      </w:r>
    </w:p>
    <w:p w:rsidR="002357FA" w:rsidRPr="00CB47B6" w:rsidRDefault="002357FA" w:rsidP="00F8043F">
      <w:pPr>
        <w:pStyle w:val="PargrafodaLista"/>
        <w:numPr>
          <w:ilvl w:val="0"/>
          <w:numId w:val="17"/>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Civil</w:t>
      </w:r>
      <w:r w:rsidRPr="00CB47B6">
        <w:rPr>
          <w:rFonts w:ascii="Times New Roman" w:hAnsi="Times New Roman" w:cs="Times New Roman"/>
          <w:b/>
          <w:bCs/>
          <w:color w:val="000000"/>
        </w:rPr>
        <w:t xml:space="preserve">: </w:t>
      </w:r>
      <w:r w:rsidRPr="00CB47B6">
        <w:rPr>
          <w:rFonts w:ascii="Times New Roman" w:hAnsi="Times New Roman" w:cs="Times New Roman"/>
          <w:bCs/>
          <w:color w:val="000000"/>
        </w:rPr>
        <w:t>Inscrição do Ato Constitutivo no órgão competente, acompanhada de prova da diretoria em exercício.</w:t>
      </w:r>
    </w:p>
    <w:p w:rsidR="002357FA" w:rsidRPr="00CB47B6" w:rsidRDefault="002357FA" w:rsidP="00F8043F">
      <w:pPr>
        <w:pStyle w:val="PargrafodaLista"/>
        <w:numPr>
          <w:ilvl w:val="0"/>
          <w:numId w:val="17"/>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Empresa ou Sociedade Estrangeira em funcionamento no país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Decreto de autorização</w:t>
      </w:r>
    </w:p>
    <w:p w:rsidR="002357FA" w:rsidRPr="00962836" w:rsidRDefault="002357FA" w:rsidP="00F8043F">
      <w:pPr>
        <w:pStyle w:val="Corpodeeditalpadro"/>
        <w:numPr>
          <w:ilvl w:val="0"/>
          <w:numId w:val="17"/>
        </w:numPr>
        <w:shd w:val="clear" w:color="auto" w:fill="FFFFFF" w:themeFill="background1"/>
        <w:tabs>
          <w:tab w:val="clear" w:pos="850"/>
          <w:tab w:val="left" w:pos="0"/>
        </w:tabs>
        <w:spacing w:before="240" w:after="240" w:line="22" w:lineRule="atLeast"/>
        <w:ind w:left="284" w:hanging="284"/>
        <w:jc w:val="both"/>
        <w:rPr>
          <w:rFonts w:ascii="Times New Roman" w:hAnsi="Times New Roman" w:cs="Times New Roman"/>
          <w:sz w:val="24"/>
          <w:szCs w:val="24"/>
        </w:rPr>
      </w:pPr>
      <w:r w:rsidRPr="004D2928">
        <w:rPr>
          <w:rFonts w:ascii="Times New Roman" w:hAnsi="Times New Roman" w:cs="Times New Roman"/>
          <w:b/>
          <w:sz w:val="24"/>
          <w:szCs w:val="24"/>
          <w:u w:val="single"/>
        </w:rPr>
        <w:t>Em se tratando de Microempreendedor Individual – MEI</w:t>
      </w:r>
      <w:r w:rsidRPr="004D2928">
        <w:rPr>
          <w:rFonts w:ascii="Times New Roman" w:hAnsi="Times New Roman" w:cs="Times New Roman"/>
          <w:b/>
          <w:sz w:val="24"/>
          <w:szCs w:val="24"/>
        </w:rPr>
        <w:t xml:space="preserve">: </w:t>
      </w:r>
      <w:r w:rsidRPr="004D2928">
        <w:rPr>
          <w:rFonts w:ascii="Times New Roman" w:hAnsi="Times New Roman" w:cs="Times New Roman"/>
          <w:sz w:val="24"/>
          <w:szCs w:val="24"/>
        </w:rPr>
        <w:t xml:space="preserve">Certificado da Condição de Microempreendedor Individual - CCMEI, na forma da </w:t>
      </w:r>
      <w:r w:rsidRPr="00CB47B6">
        <w:rPr>
          <w:rFonts w:ascii="Times New Roman" w:hAnsi="Times New Roman" w:cs="Times New Roman"/>
          <w:sz w:val="24"/>
          <w:szCs w:val="24"/>
        </w:rPr>
        <w:t xml:space="preserve">Resolução CGSIM nº 16, de 2009, cuja aceitação ficará condicionada à verificação da autenticidade no sítio </w:t>
      </w:r>
      <w:hyperlink r:id="rId60" w:history="1">
        <w:r w:rsidR="00962836" w:rsidRPr="00962836">
          <w:rPr>
            <w:rStyle w:val="Hyperlink"/>
            <w:rFonts w:ascii="Times New Roman" w:hAnsi="Times New Roman" w:cs="Times New Roman"/>
            <w:sz w:val="24"/>
            <w:szCs w:val="24"/>
          </w:rPr>
          <w:t>www.portaldoempreendedor.gov.br</w:t>
        </w:r>
      </w:hyperlink>
      <w:r w:rsidRPr="00962836">
        <w:rPr>
          <w:rFonts w:ascii="Times New Roman" w:hAnsi="Times New Roman" w:cs="Times New Roman"/>
          <w:color w:val="0000FF"/>
          <w:sz w:val="24"/>
          <w:szCs w:val="24"/>
          <w:u w:val="single"/>
        </w:rPr>
        <w:t>.</w:t>
      </w:r>
    </w:p>
    <w:p w:rsidR="00962836" w:rsidRPr="00962836" w:rsidRDefault="00962836" w:rsidP="00962836">
      <w:pPr>
        <w:pStyle w:val="Corpodeeditalpadro"/>
        <w:tabs>
          <w:tab w:val="clear" w:pos="850"/>
          <w:tab w:val="left" w:pos="0"/>
        </w:tabs>
        <w:spacing w:before="240" w:after="240" w:line="22" w:lineRule="atLeast"/>
        <w:jc w:val="both"/>
        <w:rPr>
          <w:rFonts w:ascii="Times New Roman" w:hAnsi="Times New Roman" w:cs="Times New Roman"/>
          <w:sz w:val="24"/>
          <w:szCs w:val="24"/>
        </w:rPr>
      </w:pPr>
      <w:r w:rsidRPr="00962836">
        <w:rPr>
          <w:rFonts w:ascii="Times New Roman" w:hAnsi="Times New Roman" w:cs="Times New Roman"/>
          <w:sz w:val="24"/>
          <w:szCs w:val="24"/>
        </w:rPr>
        <w:t>Os documentos apresentados deverão estar acompanhados de todas as alterações ou da consolidação respectiva.</w:t>
      </w:r>
    </w:p>
    <w:p w:rsidR="002357FA" w:rsidRPr="00CB47B6" w:rsidRDefault="0021620B" w:rsidP="0069413D">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962836">
        <w:rPr>
          <w:rFonts w:ascii="Times New Roman" w:hAnsi="Times New Roman" w:cs="Times New Roman"/>
        </w:rPr>
        <w:t>9.1</w:t>
      </w:r>
      <w:r w:rsidR="00D97C53" w:rsidRPr="00962836">
        <w:rPr>
          <w:rFonts w:ascii="Times New Roman" w:hAnsi="Times New Roman" w:cs="Times New Roman"/>
        </w:rPr>
        <w:t>9</w:t>
      </w:r>
      <w:r w:rsidRPr="00962836">
        <w:rPr>
          <w:rFonts w:ascii="Times New Roman" w:hAnsi="Times New Roman" w:cs="Times New Roman"/>
        </w:rPr>
        <w:t>.2</w:t>
      </w:r>
      <w:r w:rsidR="0069413D" w:rsidRPr="00962836">
        <w:rPr>
          <w:rFonts w:ascii="Times New Roman" w:hAnsi="Times New Roman" w:cs="Times New Roman"/>
        </w:rPr>
        <w:t xml:space="preserve"> </w:t>
      </w:r>
      <w:r w:rsidR="002357FA" w:rsidRPr="00962836">
        <w:rPr>
          <w:rFonts w:ascii="Times New Roman" w:hAnsi="Times New Roman" w:cs="Times New Roman"/>
          <w:b/>
        </w:rPr>
        <w:t xml:space="preserve">HABILITAÇÃO FISCAL, </w:t>
      </w:r>
      <w:r w:rsidR="009B6603" w:rsidRPr="00962836">
        <w:rPr>
          <w:rFonts w:ascii="Times New Roman" w:hAnsi="Times New Roman" w:cs="Times New Roman"/>
          <w:b/>
        </w:rPr>
        <w:t xml:space="preserve">SOCIAL </w:t>
      </w:r>
      <w:r w:rsidR="002357FA" w:rsidRPr="00962836">
        <w:rPr>
          <w:rFonts w:ascii="Times New Roman" w:hAnsi="Times New Roman" w:cs="Times New Roman"/>
          <w:b/>
        </w:rPr>
        <w:t xml:space="preserve">E </w:t>
      </w:r>
      <w:proofErr w:type="gramStart"/>
      <w:r w:rsidR="002357FA" w:rsidRPr="00962836">
        <w:rPr>
          <w:rFonts w:ascii="Times New Roman" w:hAnsi="Times New Roman" w:cs="Times New Roman"/>
          <w:b/>
        </w:rPr>
        <w:t>TRABALHISTA</w:t>
      </w:r>
      <w:proofErr w:type="gramEnd"/>
    </w:p>
    <w:p w:rsidR="002357FA" w:rsidRPr="00CB47B6" w:rsidRDefault="0021620B" w:rsidP="00F8043F">
      <w:pPr>
        <w:pStyle w:val="Corpodeeditalpadro"/>
        <w:numPr>
          <w:ilvl w:val="0"/>
          <w:numId w:val="18"/>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lastRenderedPageBreak/>
        <w:t>PROVA DE REGULARIDADE FISCAL PERANTE A INSCRIÇÃO NO CADASTRO NACIONAL DA PESSOA JURÍDICA (CNPJ</w:t>
      </w:r>
      <w:r w:rsidR="002357FA" w:rsidRPr="00CB47B6">
        <w:rPr>
          <w:rFonts w:ascii="Times New Roman" w:hAnsi="Times New Roman" w:cs="Times New Roman"/>
          <w:b/>
          <w:sz w:val="24"/>
          <w:szCs w:val="24"/>
          <w:u w:val="single"/>
        </w:rPr>
        <w:t>)</w:t>
      </w:r>
      <w:r w:rsidR="002357FA" w:rsidRPr="00CB47B6">
        <w:rPr>
          <w:rFonts w:ascii="Times New Roman" w:hAnsi="Times New Roman" w:cs="Times New Roman"/>
          <w:sz w:val="24"/>
          <w:szCs w:val="24"/>
        </w:rPr>
        <w:t xml:space="preserve"> mediante a apresentação do comprovante de inscrição e de situação cadastral emitido pela Secretaria da Receita Federal</w:t>
      </w:r>
    </w:p>
    <w:p w:rsidR="002357FA" w:rsidRPr="00CB47B6" w:rsidRDefault="0021620B" w:rsidP="00F8043F">
      <w:pPr>
        <w:pStyle w:val="Corpodeeditalpadro"/>
        <w:numPr>
          <w:ilvl w:val="0"/>
          <w:numId w:val="18"/>
        </w:numPr>
        <w:tabs>
          <w:tab w:val="clear" w:pos="850"/>
        </w:tabs>
        <w:spacing w:before="240" w:after="240" w:line="22" w:lineRule="atLeast"/>
        <w:ind w:left="284" w:hanging="284"/>
        <w:jc w:val="both"/>
        <w:rPr>
          <w:rFonts w:ascii="Times New Roman" w:hAnsi="Times New Roman" w:cs="Times New Roman"/>
          <w:sz w:val="24"/>
          <w:szCs w:val="24"/>
        </w:rPr>
      </w:pPr>
      <w:bookmarkStart w:id="40" w:name="_Ref368482912"/>
      <w:r w:rsidRPr="00CB47B6">
        <w:rPr>
          <w:rFonts w:ascii="Times New Roman" w:hAnsi="Times New Roman" w:cs="Times New Roman"/>
          <w:b/>
          <w:sz w:val="24"/>
          <w:szCs w:val="24"/>
          <w:u w:val="single"/>
        </w:rPr>
        <w:t xml:space="preserve">PROVA DE REGULARIDADE </w:t>
      </w:r>
      <w:bookmarkStart w:id="41" w:name="_Ref368482920"/>
      <w:bookmarkEnd w:id="40"/>
      <w:r w:rsidRPr="00CB47B6">
        <w:rPr>
          <w:rFonts w:ascii="Times New Roman" w:hAnsi="Times New Roman" w:cs="Times New Roman"/>
          <w:b/>
          <w:color w:val="000000"/>
          <w:sz w:val="24"/>
          <w:szCs w:val="24"/>
          <w:u w:val="single"/>
        </w:rPr>
        <w:t xml:space="preserve">DE REGULARIDADE FISCAL PERANTE A </w:t>
      </w:r>
      <w:r w:rsidRPr="00CB47B6">
        <w:rPr>
          <w:rFonts w:ascii="Times New Roman" w:hAnsi="Times New Roman" w:cs="Times New Roman"/>
          <w:b/>
          <w:bCs/>
          <w:color w:val="000000"/>
          <w:sz w:val="24"/>
          <w:szCs w:val="24"/>
          <w:u w:val="single"/>
        </w:rPr>
        <w:t>FAZENDA FEDERAL</w:t>
      </w:r>
      <w:r w:rsidRPr="009B6603">
        <w:rPr>
          <w:rFonts w:ascii="Times New Roman" w:hAnsi="Times New Roman" w:cs="Times New Roman"/>
          <w:b/>
          <w:color w:val="000000"/>
          <w:sz w:val="24"/>
          <w:szCs w:val="24"/>
        </w:rPr>
        <w:t>,</w:t>
      </w:r>
      <w:r w:rsidR="009B6603" w:rsidRPr="009B6603">
        <w:rPr>
          <w:rFonts w:ascii="Times New Roman" w:hAnsi="Times New Roman" w:cs="Times New Roman"/>
          <w:b/>
          <w:color w:val="000000"/>
          <w:sz w:val="24"/>
          <w:szCs w:val="24"/>
        </w:rPr>
        <w:t xml:space="preserve"> </w:t>
      </w:r>
      <w:r w:rsidR="002357FA" w:rsidRPr="00CB47B6">
        <w:rPr>
          <w:rFonts w:ascii="Times New Roman" w:hAnsi="Times New Roman" w:cs="Times New Roman"/>
          <w:color w:val="000000"/>
          <w:sz w:val="24"/>
          <w:szCs w:val="24"/>
        </w:rPr>
        <w:t xml:space="preserve">mediante apresentação de Certidão Conjunta Negativa de Débitos relativos a Tributos Federais, Dívida Ativa da União ou Certidão Conjunta Positiva com Efeitos de Negativa de Débitos relativos a Tributos Federais e Contribuições Previdenciárias (unificação das Certidões Negativas prevista na Portaria MF 358/14), expedida pela Secretaria da Receita Federal (SRF) e Procuradoria-Geral da Fazenda Nacional (PGFN), através do site </w:t>
      </w:r>
      <w:hyperlink r:id="rId61" w:history="1">
        <w:r w:rsidR="002357FA" w:rsidRPr="00CB47B6">
          <w:rPr>
            <w:rStyle w:val="Hyperlink"/>
            <w:rFonts w:ascii="Times New Roman" w:hAnsi="Times New Roman" w:cs="Times New Roman"/>
            <w:sz w:val="24"/>
            <w:szCs w:val="24"/>
          </w:rPr>
          <w:t>www.receita.fazenda.gov.br.</w:t>
        </w:r>
      </w:hyperlink>
      <w:bookmarkStart w:id="42" w:name="_Ref368482925"/>
      <w:bookmarkEnd w:id="41"/>
    </w:p>
    <w:p w:rsidR="002357FA" w:rsidRDefault="0021620B" w:rsidP="00F8043F">
      <w:pPr>
        <w:pStyle w:val="Corpodeeditalpadro"/>
        <w:numPr>
          <w:ilvl w:val="0"/>
          <w:numId w:val="18"/>
        </w:numPr>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ESTADUAL</w:t>
      </w:r>
      <w:r w:rsidR="002357FA" w:rsidRPr="00CB47B6">
        <w:rPr>
          <w:rFonts w:ascii="Times New Roman" w:hAnsi="Times New Roman" w:cs="Times New Roman"/>
          <w:sz w:val="24"/>
          <w:szCs w:val="24"/>
        </w:rPr>
        <w:t>, da sede da licitante, dentro do prazo de validade.</w:t>
      </w:r>
      <w:bookmarkStart w:id="43" w:name="_Ref368482744"/>
      <w:bookmarkEnd w:id="42"/>
    </w:p>
    <w:p w:rsidR="00905A67" w:rsidRPr="00905A67" w:rsidRDefault="00905A67" w:rsidP="00F8043F">
      <w:pPr>
        <w:pStyle w:val="Corpodeeditalpadro"/>
        <w:numPr>
          <w:ilvl w:val="0"/>
          <w:numId w:val="18"/>
        </w:numPr>
        <w:tabs>
          <w:tab w:val="clear" w:pos="850"/>
          <w:tab w:val="left" w:pos="0"/>
        </w:tabs>
        <w:spacing w:before="240" w:after="240" w:line="22" w:lineRule="atLeast"/>
        <w:ind w:left="284" w:hanging="284"/>
        <w:jc w:val="both"/>
        <w:rPr>
          <w:rFonts w:ascii="Times New Roman" w:hAnsi="Times New Roman" w:cs="Times New Roman"/>
          <w:sz w:val="24"/>
          <w:szCs w:val="24"/>
        </w:rPr>
      </w:pPr>
      <w:r w:rsidRPr="00905A67">
        <w:rPr>
          <w:rFonts w:ascii="Times New Roman" w:hAnsi="Times New Roman" w:cs="Times New Roman"/>
          <w:b/>
          <w:bCs/>
          <w:sz w:val="24"/>
          <w:szCs w:val="24"/>
          <w:u w:val="single"/>
        </w:rPr>
        <w:t>PROVA DE INSCRIÇÃO NO CADASTRO DE CONTRIBUINTES MUNICIPAL</w:t>
      </w:r>
      <w:r w:rsidRPr="00905A67">
        <w:rPr>
          <w:rFonts w:ascii="Times New Roman" w:hAnsi="Times New Roman" w:cs="Times New Roman"/>
          <w:bCs/>
          <w:sz w:val="24"/>
          <w:szCs w:val="24"/>
        </w:rPr>
        <w:t xml:space="preserve"> relativo ao domicílio ou sede do fornecedor, pertinente ao seu ramo de atividade e compatível com o objeto contratual</w:t>
      </w:r>
      <w:r>
        <w:rPr>
          <w:rFonts w:ascii="Times New Roman" w:hAnsi="Times New Roman" w:cs="Times New Roman"/>
          <w:bCs/>
          <w:sz w:val="24"/>
          <w:szCs w:val="24"/>
        </w:rPr>
        <w:t>.</w:t>
      </w:r>
    </w:p>
    <w:p w:rsidR="002357FA" w:rsidRPr="00CB47B6" w:rsidRDefault="0021620B" w:rsidP="00F8043F">
      <w:pPr>
        <w:pStyle w:val="Corpodeeditalpadro"/>
        <w:numPr>
          <w:ilvl w:val="0"/>
          <w:numId w:val="18"/>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MUNICIPAL</w:t>
      </w:r>
      <w:r w:rsidRPr="009B6603">
        <w:rPr>
          <w:rFonts w:ascii="Times New Roman" w:hAnsi="Times New Roman" w:cs="Times New Roman"/>
          <w:b/>
          <w:sz w:val="24"/>
          <w:szCs w:val="24"/>
        </w:rPr>
        <w:t>,</w:t>
      </w:r>
      <w:r w:rsidR="009B6603" w:rsidRPr="009B6603">
        <w:rPr>
          <w:rFonts w:ascii="Times New Roman" w:hAnsi="Times New Roman" w:cs="Times New Roman"/>
          <w:b/>
          <w:sz w:val="24"/>
          <w:szCs w:val="24"/>
        </w:rPr>
        <w:t xml:space="preserve"> </w:t>
      </w:r>
      <w:r w:rsidR="002357FA" w:rsidRPr="00CB47B6">
        <w:rPr>
          <w:rFonts w:ascii="Times New Roman" w:hAnsi="Times New Roman" w:cs="Times New Roman"/>
          <w:sz w:val="24"/>
          <w:szCs w:val="24"/>
        </w:rPr>
        <w:t>da sede da licitante, dentro do prazo de validade.</w:t>
      </w:r>
      <w:bookmarkEnd w:id="43"/>
    </w:p>
    <w:p w:rsidR="002357FA" w:rsidRPr="00CB47B6" w:rsidRDefault="0021620B" w:rsidP="00F8043F">
      <w:pPr>
        <w:pStyle w:val="Corpodeeditalpadro"/>
        <w:numPr>
          <w:ilvl w:val="0"/>
          <w:numId w:val="18"/>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O FUNDO DE GARANTIA POR TEMPO DE SERVIÇO - FGTS, MEDIANTE APRESENTAÇÃO DO CERTIFICADO DE REGULARIDADE DO FGTS – CRF</w:t>
      </w:r>
      <w:r w:rsidR="002357FA" w:rsidRPr="00CB47B6">
        <w:rPr>
          <w:rFonts w:ascii="Times New Roman" w:hAnsi="Times New Roman" w:cs="Times New Roman"/>
          <w:sz w:val="24"/>
          <w:szCs w:val="24"/>
        </w:rPr>
        <w:t>, demonstrando situação regular no cumprimento dos encargos sociais instituídos por Lei, fornecida pela Caixa Econômica Federal – CEF, através do site:</w:t>
      </w:r>
      <w:r w:rsidR="009B6603">
        <w:rPr>
          <w:rFonts w:ascii="Times New Roman" w:hAnsi="Times New Roman" w:cs="Times New Roman"/>
          <w:sz w:val="24"/>
          <w:szCs w:val="24"/>
        </w:rPr>
        <w:t xml:space="preserve"> </w:t>
      </w:r>
      <w:hyperlink r:id="rId62" w:history="1">
        <w:r w:rsidR="002357FA" w:rsidRPr="00CB47B6">
          <w:rPr>
            <w:rStyle w:val="Hyperlink"/>
            <w:rFonts w:ascii="Times New Roman" w:hAnsi="Times New Roman" w:cs="Times New Roman"/>
            <w:sz w:val="24"/>
            <w:szCs w:val="24"/>
          </w:rPr>
          <w:t>www.caixa.gov.br</w:t>
        </w:r>
      </w:hyperlink>
      <w:r w:rsidR="002357FA" w:rsidRPr="00CB47B6">
        <w:rPr>
          <w:rFonts w:ascii="Times New Roman" w:hAnsi="Times New Roman" w:cs="Times New Roman"/>
          <w:sz w:val="24"/>
          <w:szCs w:val="24"/>
        </w:rPr>
        <w:t>.</w:t>
      </w:r>
      <w:bookmarkStart w:id="44" w:name="_Ref368482723"/>
    </w:p>
    <w:p w:rsidR="002357FA" w:rsidRPr="00CB47B6" w:rsidRDefault="0021620B" w:rsidP="00F8043F">
      <w:pPr>
        <w:pStyle w:val="Corpodeeditalpadro"/>
        <w:numPr>
          <w:ilvl w:val="0"/>
          <w:numId w:val="18"/>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PROVA DE INEXISTÊNCIA DE DÉBITOS INADIMPLIDOS PERANTE A JUSTIÇA DO TRABALHO, MEDIANTE APRESENTAÇÃO DE CERTIDÃO NEGATIVA DE DÉBITOS TRABALHISTAS – CNDT </w:t>
      </w:r>
      <w:r w:rsidR="002357FA" w:rsidRPr="00CB47B6">
        <w:rPr>
          <w:rFonts w:ascii="Times New Roman" w:hAnsi="Times New Roman" w:cs="Times New Roman"/>
          <w:sz w:val="24"/>
          <w:szCs w:val="24"/>
        </w:rPr>
        <w:t>ou de Certidão Positiva de Débitos Trabalhistas com Efeitos Negativos, emitida pelo Tribunal Superior do Trabalho, através do site:</w:t>
      </w:r>
      <w:r w:rsidR="0069413D">
        <w:rPr>
          <w:rFonts w:ascii="Times New Roman" w:hAnsi="Times New Roman" w:cs="Times New Roman"/>
          <w:sz w:val="24"/>
          <w:szCs w:val="24"/>
        </w:rPr>
        <w:t xml:space="preserve"> </w:t>
      </w:r>
      <w:hyperlink r:id="rId63" w:history="1">
        <w:r w:rsidR="002357FA" w:rsidRPr="00CB47B6">
          <w:rPr>
            <w:rStyle w:val="Hyperlink"/>
            <w:rFonts w:ascii="Times New Roman" w:hAnsi="Times New Roman" w:cs="Times New Roman"/>
            <w:sz w:val="24"/>
            <w:szCs w:val="24"/>
          </w:rPr>
          <w:t>www.tst.jus.br</w:t>
        </w:r>
      </w:hyperlink>
      <w:r w:rsidR="002357FA" w:rsidRPr="00CB47B6">
        <w:rPr>
          <w:rFonts w:ascii="Times New Roman" w:hAnsi="Times New Roman" w:cs="Times New Roman"/>
          <w:sz w:val="24"/>
          <w:szCs w:val="24"/>
        </w:rPr>
        <w:t>.</w:t>
      </w:r>
      <w:bookmarkEnd w:id="44"/>
    </w:p>
    <w:p w:rsidR="002357FA" w:rsidRDefault="00F220B3" w:rsidP="00F220B3">
      <w:pPr>
        <w:pStyle w:val="Corpodeeditalpadro"/>
        <w:tabs>
          <w:tab w:val="clear" w:pos="850"/>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9.19.2.1</w:t>
      </w:r>
      <w:r>
        <w:rPr>
          <w:rFonts w:ascii="Times New Roman" w:hAnsi="Times New Roman" w:cs="Times New Roman"/>
          <w:sz w:val="24"/>
          <w:szCs w:val="24"/>
        </w:rPr>
        <w:tab/>
      </w:r>
      <w:r w:rsidR="002357FA" w:rsidRPr="00CB47B6">
        <w:rPr>
          <w:rFonts w:ascii="Times New Roman" w:hAnsi="Times New Roman" w:cs="Times New Roman"/>
          <w:sz w:val="24"/>
          <w:szCs w:val="24"/>
        </w:rPr>
        <w:t xml:space="preserve">Em se tratando de Microempresa ou Empresa de Pequeno Porte, havendo alguma restrição na comprovação da regularidade fiscal e trabalhista, desde que atendidos os demais requisitos do Edital, a(s) empresa(s) nesta condição </w:t>
      </w:r>
      <w:proofErr w:type="gramStart"/>
      <w:r w:rsidR="002357FA" w:rsidRPr="00CB47B6">
        <w:rPr>
          <w:rFonts w:ascii="Times New Roman" w:hAnsi="Times New Roman" w:cs="Times New Roman"/>
          <w:sz w:val="24"/>
          <w:szCs w:val="24"/>
        </w:rPr>
        <w:t>será(</w:t>
      </w:r>
      <w:proofErr w:type="spellStart"/>
      <w:proofErr w:type="gramEnd"/>
      <w:r w:rsidR="002357FA" w:rsidRPr="00CB47B6">
        <w:rPr>
          <w:rFonts w:ascii="Times New Roman" w:hAnsi="Times New Roman" w:cs="Times New Roman"/>
          <w:sz w:val="24"/>
          <w:szCs w:val="24"/>
        </w:rPr>
        <w:t>ão</w:t>
      </w:r>
      <w:proofErr w:type="spellEnd"/>
      <w:r w:rsidR="002357FA" w:rsidRPr="00CB47B6">
        <w:rPr>
          <w:rFonts w:ascii="Times New Roman" w:hAnsi="Times New Roman" w:cs="Times New Roman"/>
          <w:sz w:val="24"/>
          <w:szCs w:val="24"/>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rsidR="002357FA" w:rsidRDefault="00F220B3" w:rsidP="00F220B3">
      <w:pPr>
        <w:pStyle w:val="Corpodeeditalpadro"/>
        <w:tabs>
          <w:tab w:val="clear" w:pos="850"/>
          <w:tab w:val="left" w:pos="-142"/>
          <w:tab w:val="left" w:pos="284"/>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 xml:space="preserve">9.19.2.2 </w:t>
      </w:r>
      <w:r w:rsidR="002357FA" w:rsidRPr="00CB47B6">
        <w:rPr>
          <w:rFonts w:ascii="Times New Roman" w:hAnsi="Times New Roman" w:cs="Times New Roman"/>
          <w:sz w:val="24"/>
          <w:szCs w:val="24"/>
        </w:rPr>
        <w:t>A não regularização da documentação no prazo estipulado implicará a decadência do direito à contratação, sem prejuízo das sanções cabíveis.</w:t>
      </w:r>
    </w:p>
    <w:p w:rsidR="008068C4" w:rsidRPr="00CB47B6" w:rsidRDefault="008068C4" w:rsidP="008068C4">
      <w:pPr>
        <w:pStyle w:val="Contedodatabela"/>
        <w:numPr>
          <w:ilvl w:val="2"/>
          <w:numId w:val="21"/>
        </w:numPr>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Pr>
          <w:rFonts w:ascii="Times New Roman" w:hAnsi="Times New Roman" w:cs="Times New Roman"/>
          <w:b/>
        </w:rPr>
        <w:t>QUALIFICAÇÃO ECONÔMICO-FINANCEIRA</w:t>
      </w:r>
    </w:p>
    <w:p w:rsidR="008068C4" w:rsidRPr="008068C4" w:rsidRDefault="008068C4" w:rsidP="008068C4">
      <w:pPr>
        <w:pStyle w:val="Corpodeeditalpadro"/>
        <w:numPr>
          <w:ilvl w:val="0"/>
          <w:numId w:val="43"/>
        </w:numPr>
        <w:tabs>
          <w:tab w:val="clear" w:pos="850"/>
          <w:tab w:val="left" w:pos="-142"/>
          <w:tab w:val="left" w:pos="284"/>
        </w:tabs>
        <w:spacing w:before="240" w:after="240" w:line="22" w:lineRule="atLeast"/>
        <w:ind w:left="0" w:firstLine="0"/>
        <w:jc w:val="both"/>
        <w:rPr>
          <w:rFonts w:ascii="Times New Roman" w:hAnsi="Times New Roman" w:cs="Times New Roman"/>
          <w:sz w:val="24"/>
          <w:szCs w:val="24"/>
        </w:rPr>
      </w:pPr>
      <w:r w:rsidRPr="008068C4">
        <w:rPr>
          <w:rFonts w:ascii="Times New Roman" w:eastAsia="Arial" w:hAnsi="Times New Roman" w:cs="Times New Roman"/>
          <w:b/>
          <w:sz w:val="24"/>
          <w:szCs w:val="24"/>
        </w:rPr>
        <w:lastRenderedPageBreak/>
        <w:t xml:space="preserve">CERTIDÃO NEGATIVA DE FALÊNCIA E RECUPERAÇÃO JUDICIAL OU EXTRAJUDICIAL, </w:t>
      </w:r>
      <w:r w:rsidRPr="008068C4">
        <w:rPr>
          <w:rFonts w:ascii="Times New Roman" w:eastAsia="Arial" w:hAnsi="Times New Roman" w:cs="Times New Roman"/>
          <w:sz w:val="24"/>
          <w:szCs w:val="24"/>
        </w:rPr>
        <w:t xml:space="preserve">ou certidão que comprove plano de recuperação acolhido ou homologado judicialmente, expedida pelo Distribuidor da sede da pessoa jurídica, ou de execução patrimonial expedida no domicílio da pessoa física, em data não anterior a </w:t>
      </w:r>
      <w:r w:rsidR="00BB0436">
        <w:rPr>
          <w:rFonts w:ascii="Times New Roman" w:eastAsia="Arial" w:hAnsi="Times New Roman" w:cs="Times New Roman"/>
          <w:sz w:val="24"/>
          <w:szCs w:val="24"/>
        </w:rPr>
        <w:t>9</w:t>
      </w:r>
      <w:r w:rsidRPr="008068C4">
        <w:rPr>
          <w:rFonts w:ascii="Times New Roman" w:eastAsia="Arial" w:hAnsi="Times New Roman" w:cs="Times New Roman"/>
          <w:sz w:val="24"/>
          <w:szCs w:val="24"/>
        </w:rPr>
        <w:t>0 (</w:t>
      </w:r>
      <w:r w:rsidR="00BB0436">
        <w:rPr>
          <w:rFonts w:ascii="Times New Roman" w:eastAsia="Arial" w:hAnsi="Times New Roman" w:cs="Times New Roman"/>
          <w:sz w:val="24"/>
          <w:szCs w:val="24"/>
        </w:rPr>
        <w:t>nov</w:t>
      </w:r>
      <w:r w:rsidRPr="008068C4">
        <w:rPr>
          <w:rFonts w:ascii="Times New Roman" w:eastAsia="Arial" w:hAnsi="Times New Roman" w:cs="Times New Roman"/>
          <w:sz w:val="24"/>
          <w:szCs w:val="24"/>
        </w:rPr>
        <w:t>enta) dias da abertura da sessão pública deste pregão, se outro prazo não constar do documento.</w:t>
      </w:r>
    </w:p>
    <w:p w:rsidR="00FF46DB" w:rsidRPr="008068C4" w:rsidRDefault="00FF46DB" w:rsidP="00FF46DB">
      <w:pPr>
        <w:pStyle w:val="Contedodatabela"/>
        <w:numPr>
          <w:ilvl w:val="2"/>
          <w:numId w:val="21"/>
        </w:numPr>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8068C4">
        <w:rPr>
          <w:rFonts w:ascii="Times New Roman" w:hAnsi="Times New Roman" w:cs="Times New Roman"/>
          <w:b/>
        </w:rPr>
        <w:t xml:space="preserve">QUALIFICAÇÃO </w:t>
      </w:r>
      <w:r w:rsidR="00331206" w:rsidRPr="008068C4">
        <w:rPr>
          <w:rFonts w:ascii="Times New Roman" w:hAnsi="Times New Roman" w:cs="Times New Roman"/>
          <w:b/>
        </w:rPr>
        <w:t>TÉCNICA</w:t>
      </w:r>
    </w:p>
    <w:p w:rsidR="008068C4" w:rsidRPr="008068C4" w:rsidRDefault="008068C4" w:rsidP="008068C4">
      <w:pPr>
        <w:pStyle w:val="PargrafodaLista"/>
        <w:numPr>
          <w:ilvl w:val="0"/>
          <w:numId w:val="48"/>
        </w:numPr>
        <w:tabs>
          <w:tab w:val="left" w:pos="0"/>
          <w:tab w:val="left" w:pos="426"/>
        </w:tabs>
        <w:spacing w:before="240" w:after="240"/>
        <w:ind w:left="0" w:firstLine="6"/>
        <w:contextualSpacing w:val="0"/>
        <w:jc w:val="both"/>
        <w:rPr>
          <w:rFonts w:ascii="Times New Roman" w:eastAsia="Arial" w:hAnsi="Times New Roman" w:cs="Times New Roman"/>
          <w:b/>
          <w:u w:val="single"/>
        </w:rPr>
      </w:pPr>
      <w:r w:rsidRPr="008068C4">
        <w:rPr>
          <w:rFonts w:ascii="Times New Roman" w:eastAsia="Arial" w:hAnsi="Times New Roman" w:cs="Times New Roman"/>
          <w:b/>
          <w:u w:val="single"/>
        </w:rPr>
        <w:t>COMPROVAÇÃO DE APTIDÃO DO PROPONENTE, MEDIANTE A APRESENTAÇÃO DE NO MÍNIMO 01 (UM) ATESTADO DE FORNECIMENTO</w:t>
      </w:r>
      <w:r w:rsidRPr="008068C4">
        <w:rPr>
          <w:rFonts w:ascii="Times New Roman" w:eastAsia="Arial" w:hAnsi="Times New Roman" w:cs="Times New Roman"/>
        </w:rPr>
        <w:t xml:space="preserve">, que comprove que a empresa tenha fornecido ou esteja fornecendo equipamentos pertinentes e compatíveis com o objeto deste edital, podendo ser emitido por pessoa jurídica de direito público ou privado. O atestado deverá conter nome e endereço completo do órgão emitente, nome e assinatura do responsável pelas informações. </w:t>
      </w:r>
    </w:p>
    <w:p w:rsidR="008068C4" w:rsidRPr="00454FDB" w:rsidRDefault="008068C4" w:rsidP="008068C4">
      <w:pPr>
        <w:pStyle w:val="PargrafodaLista"/>
        <w:numPr>
          <w:ilvl w:val="0"/>
          <w:numId w:val="48"/>
        </w:numPr>
        <w:tabs>
          <w:tab w:val="left" w:pos="567"/>
          <w:tab w:val="left" w:pos="993"/>
        </w:tabs>
        <w:spacing w:before="240" w:after="240"/>
        <w:ind w:left="0" w:firstLine="0"/>
        <w:contextualSpacing w:val="0"/>
        <w:jc w:val="both"/>
        <w:rPr>
          <w:rFonts w:ascii="Times New Roman" w:eastAsia="Arial" w:hAnsi="Times New Roman" w:cs="Times New Roman"/>
        </w:rPr>
      </w:pPr>
      <w:r w:rsidRPr="008068C4">
        <w:rPr>
          <w:rFonts w:ascii="Times New Roman" w:eastAsia="Arial" w:hAnsi="Times New Roman" w:cs="Times New Roman"/>
          <w:b/>
          <w:u w:val="single"/>
        </w:rPr>
        <w:t>Apresentar junto à proposta</w:t>
      </w:r>
      <w:r w:rsidR="00BB0436">
        <w:rPr>
          <w:rFonts w:ascii="Times New Roman" w:eastAsia="Arial" w:hAnsi="Times New Roman" w:cs="Times New Roman"/>
          <w:b/>
          <w:u w:val="single"/>
        </w:rPr>
        <w:t>,</w:t>
      </w:r>
      <w:r w:rsidRPr="008068C4">
        <w:rPr>
          <w:rFonts w:ascii="Times New Roman" w:eastAsia="Arial" w:hAnsi="Times New Roman" w:cs="Times New Roman"/>
          <w:b/>
          <w:u w:val="single"/>
        </w:rPr>
        <w:t xml:space="preserve"> catálogo ou prospecto com ficha técnica do veículo e transformação ofertados para a licitação</w:t>
      </w:r>
      <w:r w:rsidRPr="008068C4">
        <w:rPr>
          <w:rFonts w:ascii="Times New Roman" w:eastAsia="Arial" w:hAnsi="Times New Roman" w:cs="Times New Roman"/>
        </w:rPr>
        <w:t xml:space="preserve">. Obs. Os catálogos ou prospectos deverão apresentar o objeto que realmente está sendo licitado, onde será analisado como critério de classificação da proposta; </w:t>
      </w:r>
    </w:p>
    <w:p w:rsidR="008068C4" w:rsidRPr="00454FDB" w:rsidRDefault="008068C4" w:rsidP="00454FDB">
      <w:pPr>
        <w:pStyle w:val="PargrafodaLista"/>
        <w:numPr>
          <w:ilvl w:val="0"/>
          <w:numId w:val="48"/>
        </w:numPr>
        <w:tabs>
          <w:tab w:val="left" w:pos="567"/>
          <w:tab w:val="left" w:pos="993"/>
        </w:tabs>
        <w:spacing w:before="240" w:after="240"/>
        <w:ind w:left="0" w:firstLine="0"/>
        <w:contextualSpacing w:val="0"/>
        <w:jc w:val="both"/>
        <w:rPr>
          <w:rFonts w:ascii="Times New Roman" w:eastAsia="Arial" w:hAnsi="Times New Roman" w:cs="Times New Roman"/>
        </w:rPr>
      </w:pPr>
      <w:r w:rsidRPr="00454FDB">
        <w:rPr>
          <w:rFonts w:ascii="Times New Roman" w:eastAsia="Arial" w:hAnsi="Times New Roman" w:cs="Times New Roman"/>
          <w:b/>
          <w:u w:val="single"/>
        </w:rPr>
        <w:t>Apresentar junto à proposta/habilitação CCT (Comprovante de Capacitação Técnica)</w:t>
      </w:r>
      <w:r w:rsidRPr="00454FDB">
        <w:rPr>
          <w:rFonts w:ascii="Times New Roman" w:eastAsia="Arial" w:hAnsi="Times New Roman" w:cs="Times New Roman"/>
        </w:rPr>
        <w:t xml:space="preserve"> caso esteja vencido apresentar junto o Comprovante de Sistema de Gestão de Qualidade, conforme “Portaria 190/2009”, portaria 142/2019 em nome da empresa transformadora, Certidão de adequação e legislação do trânsito (CAT) “Resolução 291/2008” e “Portaria 160/2017” referente à marca e modelo do veículo ofertado, juntamente com o projeto básico da adaptação “com Layout e Medidas” </w:t>
      </w:r>
      <w:proofErr w:type="gramStart"/>
      <w:r w:rsidRPr="00454FDB">
        <w:rPr>
          <w:rFonts w:ascii="Times New Roman" w:eastAsia="Arial" w:hAnsi="Times New Roman" w:cs="Times New Roman"/>
        </w:rPr>
        <w:t>devidamente assinado</w:t>
      </w:r>
      <w:proofErr w:type="gramEnd"/>
      <w:r w:rsidRPr="00454FDB">
        <w:rPr>
          <w:rFonts w:ascii="Times New Roman" w:eastAsia="Arial" w:hAnsi="Times New Roman" w:cs="Times New Roman"/>
        </w:rPr>
        <w:t xml:space="preserve"> e com firma reconhecida pelo responsável técnico do projeto, conforme portaria DENATRAN 190/2009, portaria 990/2022 e portaria 142/2019; </w:t>
      </w:r>
    </w:p>
    <w:p w:rsidR="002357FA" w:rsidRPr="00377016" w:rsidRDefault="0021620B" w:rsidP="00FF46DB">
      <w:pPr>
        <w:pStyle w:val="Contedodatabela"/>
        <w:pBdr>
          <w:top w:val="single" w:sz="4" w:space="1" w:color="auto"/>
          <w:bottom w:val="single" w:sz="4" w:space="1" w:color="auto"/>
        </w:pBdr>
        <w:tabs>
          <w:tab w:val="left" w:pos="142"/>
          <w:tab w:val="left" w:pos="284"/>
        </w:tabs>
        <w:spacing w:before="240" w:after="240" w:line="22" w:lineRule="atLeast"/>
        <w:rPr>
          <w:rFonts w:ascii="Times New Roman" w:hAnsi="Times New Roman" w:cs="Times New Roman"/>
          <w:b/>
        </w:rPr>
      </w:pPr>
      <w:r w:rsidRPr="00377016">
        <w:rPr>
          <w:rFonts w:ascii="Times New Roman" w:hAnsi="Times New Roman" w:cs="Times New Roman"/>
        </w:rPr>
        <w:t>9.1</w:t>
      </w:r>
      <w:r w:rsidR="00D97C53" w:rsidRPr="00377016">
        <w:rPr>
          <w:rFonts w:ascii="Times New Roman" w:hAnsi="Times New Roman" w:cs="Times New Roman"/>
        </w:rPr>
        <w:t>9</w:t>
      </w:r>
      <w:r w:rsidRPr="00377016">
        <w:rPr>
          <w:rFonts w:ascii="Times New Roman" w:hAnsi="Times New Roman" w:cs="Times New Roman"/>
        </w:rPr>
        <w:t>.</w:t>
      </w:r>
      <w:r w:rsidR="006427C7">
        <w:rPr>
          <w:rFonts w:ascii="Times New Roman" w:hAnsi="Times New Roman" w:cs="Times New Roman"/>
        </w:rPr>
        <w:t>5</w:t>
      </w:r>
      <w:r w:rsidR="00F220B3" w:rsidRPr="00377016">
        <w:rPr>
          <w:rFonts w:ascii="Times New Roman" w:hAnsi="Times New Roman" w:cs="Times New Roman"/>
        </w:rPr>
        <w:t xml:space="preserve"> </w:t>
      </w:r>
      <w:r w:rsidR="002357FA" w:rsidRPr="00377016">
        <w:rPr>
          <w:rFonts w:ascii="Times New Roman" w:hAnsi="Times New Roman" w:cs="Times New Roman"/>
          <w:b/>
        </w:rPr>
        <w:t>DECLARAÇÕES</w:t>
      </w:r>
      <w:r w:rsidR="00F220B3" w:rsidRPr="00377016">
        <w:rPr>
          <w:rFonts w:ascii="Times New Roman" w:hAnsi="Times New Roman" w:cs="Times New Roman"/>
          <w:b/>
        </w:rPr>
        <w:t xml:space="preserve"> </w:t>
      </w:r>
      <w:r w:rsidR="00F220B3" w:rsidRPr="00377016">
        <w:rPr>
          <w:rFonts w:ascii="Times New Roman" w:hAnsi="Times New Roman" w:cs="Times New Roman"/>
          <w:b/>
          <w:highlight w:val="yellow"/>
        </w:rPr>
        <w:t>OBRIGATÓRIAS</w:t>
      </w:r>
    </w:p>
    <w:p w:rsidR="00F220B3" w:rsidRPr="00F220B3" w:rsidRDefault="0021620B" w:rsidP="00F8043F">
      <w:pPr>
        <w:pStyle w:val="Contedodatabela"/>
        <w:numPr>
          <w:ilvl w:val="0"/>
          <w:numId w:val="19"/>
        </w:numPr>
        <w:spacing w:before="240" w:after="240" w:line="22" w:lineRule="atLeast"/>
        <w:ind w:left="284" w:hanging="284"/>
        <w:rPr>
          <w:rFonts w:ascii="Times New Roman" w:hAnsi="Times New Roman" w:cs="Times New Roman"/>
          <w:color w:val="000000"/>
        </w:rPr>
      </w:pPr>
      <w:r w:rsidRPr="00CB47B6">
        <w:rPr>
          <w:rFonts w:ascii="Times New Roman" w:hAnsi="Times New Roman" w:cs="Times New Roman"/>
          <w:b/>
          <w:color w:val="000000"/>
          <w:u w:val="single"/>
        </w:rPr>
        <w:t>DECLARAÇÃO UNIFICADA</w:t>
      </w:r>
      <w:r w:rsidR="002357FA" w:rsidRPr="00CB47B6">
        <w:rPr>
          <w:rFonts w:ascii="Times New Roman" w:hAnsi="Times New Roman" w:cs="Times New Roman"/>
          <w:color w:val="000000"/>
        </w:rPr>
        <w:t xml:space="preserve">, conforme modelo </w:t>
      </w:r>
      <w:r w:rsidR="00E769B4" w:rsidRPr="00CB47B6">
        <w:rPr>
          <w:rFonts w:ascii="Times New Roman" w:hAnsi="Times New Roman" w:cs="Times New Roman"/>
          <w:b/>
          <w:color w:val="000000"/>
          <w:highlight w:val="yellow"/>
          <w:u w:val="single"/>
        </w:rPr>
        <w:t>ANEXO IV.</w:t>
      </w:r>
    </w:p>
    <w:p w:rsidR="00FC4ED5" w:rsidRPr="00F220B3" w:rsidRDefault="00FC4ED5" w:rsidP="00F8043F">
      <w:pPr>
        <w:pStyle w:val="Contedodatabela"/>
        <w:numPr>
          <w:ilvl w:val="0"/>
          <w:numId w:val="19"/>
        </w:numPr>
        <w:spacing w:before="240" w:after="240" w:line="22" w:lineRule="atLeast"/>
        <w:ind w:left="284" w:hanging="284"/>
        <w:rPr>
          <w:rFonts w:ascii="Times New Roman" w:hAnsi="Times New Roman" w:cs="Times New Roman"/>
          <w:color w:val="000000"/>
        </w:rPr>
      </w:pPr>
      <w:r w:rsidRPr="00F220B3">
        <w:rPr>
          <w:rFonts w:ascii="Times New Roman" w:hAnsi="Times New Roman" w:cs="Times New Roman"/>
          <w:bCs/>
        </w:rPr>
        <w:t xml:space="preserve">As </w:t>
      </w:r>
      <w:r w:rsidRPr="00F220B3">
        <w:rPr>
          <w:rFonts w:ascii="Times New Roman" w:hAnsi="Times New Roman" w:cs="Times New Roman"/>
        </w:rPr>
        <w:t xml:space="preserve">microempresas e empresas de pequeno porte que queiram gozar das prerrogativas e benefícios concedidos pela Lei Complementar n.º 123/06, e suas alterações, deverão apresentar no momento do credenciamento, além dos documentos anteriormente mencionados, </w:t>
      </w:r>
      <w:r w:rsidRPr="00F220B3">
        <w:rPr>
          <w:rFonts w:ascii="Times New Roman" w:hAnsi="Times New Roman" w:cs="Times New Roman"/>
          <w:b/>
          <w:bCs/>
          <w:color w:val="000000"/>
          <w:u w:val="single"/>
        </w:rPr>
        <w:t>DECLARAÇÃO</w:t>
      </w:r>
      <w:r w:rsidRPr="00F220B3">
        <w:rPr>
          <w:rFonts w:ascii="Times New Roman" w:hAnsi="Times New Roman" w:cs="Times New Roman"/>
          <w:b/>
          <w:u w:val="single"/>
        </w:rPr>
        <w:t xml:space="preserve"> QUE SE CONSTITUI COMO MICROEMPRESA OU EMPRESA DE PEQUENO PORT</w:t>
      </w:r>
      <w:r w:rsidR="00605CB6" w:rsidRPr="00F220B3">
        <w:rPr>
          <w:rFonts w:ascii="Times New Roman" w:hAnsi="Times New Roman" w:cs="Times New Roman"/>
          <w:b/>
          <w:u w:val="single"/>
        </w:rPr>
        <w:t>E</w:t>
      </w:r>
      <w:r w:rsidR="00B17729" w:rsidRPr="00F220B3">
        <w:rPr>
          <w:rFonts w:ascii="Times New Roman" w:hAnsi="Times New Roman" w:cs="Times New Roman"/>
          <w:b/>
          <w:u w:val="single"/>
        </w:rPr>
        <w:t xml:space="preserve"> </w:t>
      </w:r>
      <w:r w:rsidRPr="00F220B3">
        <w:rPr>
          <w:rFonts w:ascii="Times New Roman" w:hAnsi="Times New Roman" w:cs="Times New Roman"/>
        </w:rPr>
        <w:t xml:space="preserve">para os fins legais, conforme modelo </w:t>
      </w:r>
      <w:r w:rsidRPr="00F220B3">
        <w:rPr>
          <w:rFonts w:ascii="Times New Roman" w:hAnsi="Times New Roman" w:cs="Times New Roman"/>
          <w:b/>
          <w:highlight w:val="yellow"/>
          <w:u w:val="single"/>
        </w:rPr>
        <w:t>ANEXO III</w:t>
      </w:r>
      <w:r w:rsidRPr="00F220B3">
        <w:rPr>
          <w:rFonts w:ascii="Times New Roman" w:hAnsi="Times New Roman" w:cs="Times New Roman"/>
        </w:rPr>
        <w:t xml:space="preserve">, </w:t>
      </w:r>
      <w:r w:rsidRPr="00F220B3">
        <w:rPr>
          <w:rFonts w:ascii="Times New Roman" w:hAnsi="Times New Roman" w:cs="Times New Roman"/>
          <w:u w:val="single"/>
        </w:rPr>
        <w:t xml:space="preserve">assinada pelo representante legal e preferencialmente pelo contador da empresa, com nome, carimbo e n° do CRC. </w:t>
      </w:r>
    </w:p>
    <w:p w:rsidR="00FC4ED5" w:rsidRPr="00CB47B6" w:rsidRDefault="00F220B3" w:rsidP="00F220B3">
      <w:pPr>
        <w:tabs>
          <w:tab w:val="left" w:pos="709"/>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9.19.</w:t>
      </w:r>
      <w:r w:rsidR="005E75C9">
        <w:rPr>
          <w:rFonts w:ascii="Times New Roman" w:hAnsi="Times New Roman" w:cs="Times New Roman"/>
        </w:rPr>
        <w:t>5</w:t>
      </w:r>
      <w:r>
        <w:rPr>
          <w:rFonts w:ascii="Times New Roman" w:hAnsi="Times New Roman" w:cs="Times New Roman"/>
        </w:rPr>
        <w:t xml:space="preserve">.1 </w:t>
      </w:r>
      <w:r w:rsidR="00FC4ED5" w:rsidRPr="00CB47B6">
        <w:rPr>
          <w:rFonts w:ascii="Times New Roman" w:hAnsi="Times New Roman" w:cs="Times New Roman"/>
        </w:rPr>
        <w:t>Não poderá se beneficiar do tratamento jurídico diferenciado previsto na Lei Complementar 123/2006, incluído o regime de que trata o </w:t>
      </w:r>
      <w:hyperlink r:id="rId64" w:anchor="art12" w:history="1">
        <w:r w:rsidR="00FC4ED5" w:rsidRPr="00CB47B6">
          <w:rPr>
            <w:rStyle w:val="Hyperlink"/>
            <w:rFonts w:ascii="Times New Roman" w:hAnsi="Times New Roman" w:cs="Times New Roman"/>
            <w:color w:val="auto"/>
            <w:u w:val="none"/>
          </w:rPr>
          <w:t>art. 12 desta Lei Complementar</w:t>
        </w:r>
      </w:hyperlink>
      <w:r w:rsidR="00FC4ED5" w:rsidRPr="00CB47B6">
        <w:rPr>
          <w:rFonts w:ascii="Times New Roman" w:hAnsi="Times New Roman" w:cs="Times New Roman"/>
        </w:rPr>
        <w:t>, para nenhum efeito legal, a pessoa jurídica que se enquadrar em qualquer situação do art. 3º § 4º.</w:t>
      </w:r>
    </w:p>
    <w:p w:rsidR="002357FA" w:rsidRPr="00CB47B6" w:rsidRDefault="00F220B3" w:rsidP="00F220B3">
      <w:pPr>
        <w:tabs>
          <w:tab w:val="left" w:pos="851"/>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9.19.</w:t>
      </w:r>
      <w:r w:rsidR="005E75C9">
        <w:rPr>
          <w:rFonts w:ascii="Times New Roman" w:hAnsi="Times New Roman" w:cs="Times New Roman"/>
        </w:rPr>
        <w:t>5</w:t>
      </w:r>
      <w:r>
        <w:rPr>
          <w:rFonts w:ascii="Times New Roman" w:hAnsi="Times New Roman" w:cs="Times New Roman"/>
        </w:rPr>
        <w:t xml:space="preserve">.2 </w:t>
      </w:r>
      <w:r w:rsidR="00FC4ED5" w:rsidRPr="00CB47B6">
        <w:rPr>
          <w:rFonts w:ascii="Times New Roman" w:hAnsi="Times New Roman" w:cs="Times New Roman"/>
        </w:rPr>
        <w:t xml:space="preserve">A declaração falsa relativa ao enquadramento na condição de microempresa ou empresa de pequeno porte sujeitará o licitante às penalidades fixadas em Lei, sem </w:t>
      </w:r>
      <w:r w:rsidR="00FC4ED5" w:rsidRPr="00CB47B6">
        <w:rPr>
          <w:rFonts w:ascii="Times New Roman" w:hAnsi="Times New Roman" w:cs="Times New Roman"/>
        </w:rPr>
        <w:lastRenderedPageBreak/>
        <w:t>prejuízo da aplicação das multas previstas neste Edital e das demais cominações legais cabíveis.</w:t>
      </w:r>
    </w:p>
    <w:p w:rsidR="00DB545B" w:rsidRPr="00CB47B6" w:rsidRDefault="00DB545B" w:rsidP="00E145AC">
      <w:pPr>
        <w:pStyle w:val="Nivel01"/>
        <w:pBdr>
          <w:left w:val="none" w:sz="0" w:space="0" w:color="auto"/>
          <w:right w:val="none" w:sz="0" w:space="0" w:color="auto"/>
        </w:pBdr>
        <w:tabs>
          <w:tab w:val="clear" w:pos="567"/>
          <w:tab w:val="left" w:pos="284"/>
          <w:tab w:val="left" w:pos="426"/>
          <w:tab w:val="left" w:pos="1134"/>
        </w:tabs>
        <w:spacing w:after="240" w:line="22" w:lineRule="atLeast"/>
        <w:ind w:left="0" w:firstLine="0"/>
        <w:rPr>
          <w:rFonts w:ascii="Times New Roman" w:hAnsi="Times New Roman" w:cs="Times New Roman"/>
          <w:i w:val="0"/>
          <w:szCs w:val="24"/>
        </w:rPr>
      </w:pPr>
      <w:r w:rsidRPr="00CB47B6">
        <w:rPr>
          <w:rFonts w:ascii="Times New Roman" w:hAnsi="Times New Roman" w:cs="Times New Roman"/>
          <w:i w:val="0"/>
          <w:szCs w:val="24"/>
        </w:rPr>
        <w:t xml:space="preserve">APRESENTAÇÃO DA PROPOSTA DE PREÇOS AJUSTADA E ENVIO DOS DOCUMENTOS COMPLEMENTARES DE HABILITAÇÃO </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Encerrada a etapa de lances, o pregoeiro convocará o licitante detentor da melhor oferta, para que este anexe no sistema </w:t>
      </w:r>
      <w:r w:rsidR="000E6693">
        <w:rPr>
          <w:rFonts w:ascii="Times New Roman" w:hAnsi="Times New Roman" w:cs="Times New Roman"/>
          <w:sz w:val="24"/>
          <w:szCs w:val="24"/>
        </w:rPr>
        <w:t>BNC</w:t>
      </w:r>
      <w:r w:rsidRPr="00CB47B6">
        <w:rPr>
          <w:rFonts w:ascii="Times New Roman" w:hAnsi="Times New Roman" w:cs="Times New Roman"/>
          <w:sz w:val="24"/>
          <w:szCs w:val="24"/>
        </w:rPr>
        <w:t xml:space="preserve">, a </w:t>
      </w:r>
      <w:r w:rsidRPr="00CB47B6">
        <w:rPr>
          <w:rFonts w:ascii="Times New Roman" w:hAnsi="Times New Roman" w:cs="Times New Roman"/>
          <w:b/>
          <w:bCs/>
          <w:sz w:val="24"/>
          <w:szCs w:val="24"/>
          <w:u w:val="single"/>
        </w:rPr>
        <w:t>PROPOSTA DE PREÇOS AJUSTADA</w:t>
      </w:r>
      <w:r w:rsidRPr="00CB47B6">
        <w:rPr>
          <w:rFonts w:ascii="Times New Roman" w:hAnsi="Times New Roman" w:cs="Times New Roman"/>
          <w:sz w:val="24"/>
          <w:szCs w:val="24"/>
        </w:rPr>
        <w:t>, em conformidade com o último lance ofertado. O pregoeiro fará uso da ferramenta “CONVOCAR ANEXO”, devendo o licitante anexar o documento utilizando o link “ANEXAR” disponível apenas para o licitante/vencedor.</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color w:val="000000" w:themeColor="text1"/>
          <w:sz w:val="24"/>
          <w:szCs w:val="24"/>
        </w:rPr>
        <w:t>Havendo a n</w:t>
      </w:r>
      <w:r w:rsidRPr="00CB47B6">
        <w:rPr>
          <w:rFonts w:ascii="Times New Roman" w:hAnsi="Times New Roman" w:cs="Times New Roman"/>
          <w:sz w:val="24"/>
          <w:szCs w:val="24"/>
        </w:rPr>
        <w:t xml:space="preserve">ecessidade de envio de </w:t>
      </w:r>
      <w:r w:rsidRPr="00CB47B6">
        <w:rPr>
          <w:rFonts w:ascii="Times New Roman" w:hAnsi="Times New Roman" w:cs="Times New Roman"/>
          <w:b/>
          <w:bCs/>
          <w:sz w:val="24"/>
          <w:szCs w:val="24"/>
        </w:rPr>
        <w:t>documentos de habilitação complementares</w:t>
      </w:r>
      <w:r w:rsidRPr="00CB47B6">
        <w:rPr>
          <w:rFonts w:ascii="Times New Roman" w:hAnsi="Times New Roman" w:cs="Times New Roman"/>
          <w:color w:val="000000" w:themeColor="text1"/>
          <w:sz w:val="24"/>
          <w:szCs w:val="24"/>
        </w:rPr>
        <w:t xml:space="preserve">, </w:t>
      </w:r>
      <w:r w:rsidRPr="00CB47B6">
        <w:rPr>
          <w:rFonts w:ascii="Times New Roman" w:hAnsi="Times New Roman" w:cs="Times New Roman"/>
          <w:sz w:val="24"/>
          <w:szCs w:val="24"/>
        </w:rPr>
        <w:t xml:space="preserve">necessários à confirmação daqueles exigidos neste Edital </w:t>
      </w:r>
      <w:r w:rsidRPr="00CB47B6">
        <w:rPr>
          <w:rFonts w:ascii="Times New Roman" w:hAnsi="Times New Roman" w:cs="Times New Roman"/>
          <w:b/>
          <w:bCs/>
          <w:sz w:val="24"/>
          <w:szCs w:val="24"/>
        </w:rPr>
        <w:t>e já apresentados, </w:t>
      </w:r>
      <w:r w:rsidRPr="00CB47B6">
        <w:rPr>
          <w:rFonts w:ascii="Times New Roman" w:hAnsi="Times New Roman" w:cs="Times New Roman"/>
          <w:color w:val="000000" w:themeColor="text1"/>
          <w:sz w:val="24"/>
          <w:szCs w:val="24"/>
        </w:rPr>
        <w:t xml:space="preserve">o licitante será convocado a encaminhá-los, </w:t>
      </w:r>
      <w:r w:rsidRPr="00CB47B6">
        <w:rPr>
          <w:rFonts w:ascii="Times New Roman" w:hAnsi="Times New Roman" w:cs="Times New Roman"/>
          <w:sz w:val="24"/>
          <w:szCs w:val="24"/>
        </w:rPr>
        <w:t>em formato digital, via sistema,</w:t>
      </w:r>
      <w:r w:rsidR="008E3BFE" w:rsidRPr="00CB47B6">
        <w:rPr>
          <w:rFonts w:ascii="Times New Roman" w:hAnsi="Times New Roman" w:cs="Times New Roman"/>
          <w:sz w:val="24"/>
          <w:szCs w:val="24"/>
        </w:rPr>
        <w:t xml:space="preserve"> </w:t>
      </w:r>
      <w:r w:rsidRPr="00CB47B6">
        <w:rPr>
          <w:rFonts w:ascii="Times New Roman" w:hAnsi="Times New Roman" w:cs="Times New Roman"/>
          <w:b/>
          <w:color w:val="000000" w:themeColor="text1"/>
          <w:sz w:val="24"/>
          <w:szCs w:val="24"/>
          <w:u w:val="single"/>
        </w:rPr>
        <w:t xml:space="preserve">no prazo de </w:t>
      </w:r>
      <w:r w:rsidRPr="00CB47B6">
        <w:rPr>
          <w:rFonts w:ascii="Times New Roman" w:hAnsi="Times New Roman" w:cs="Times New Roman"/>
          <w:b/>
          <w:sz w:val="24"/>
          <w:szCs w:val="24"/>
          <w:u w:val="single"/>
        </w:rPr>
        <w:t>02 (duas)</w:t>
      </w:r>
      <w:r w:rsidR="00527EC7" w:rsidRPr="00CB47B6">
        <w:rPr>
          <w:rFonts w:ascii="Times New Roman" w:hAnsi="Times New Roman" w:cs="Times New Roman"/>
          <w:b/>
          <w:sz w:val="24"/>
          <w:szCs w:val="24"/>
          <w:u w:val="single"/>
        </w:rPr>
        <w:t xml:space="preserve"> </w:t>
      </w:r>
      <w:r w:rsidRPr="00CB47B6">
        <w:rPr>
          <w:rFonts w:ascii="Times New Roman" w:hAnsi="Times New Roman" w:cs="Times New Roman"/>
          <w:b/>
          <w:sz w:val="24"/>
          <w:szCs w:val="24"/>
          <w:u w:val="single"/>
        </w:rPr>
        <w:t>horas</w:t>
      </w:r>
      <w:r w:rsidRPr="00CB47B6">
        <w:rPr>
          <w:rFonts w:ascii="Times New Roman" w:hAnsi="Times New Roman" w:cs="Times New Roman"/>
          <w:color w:val="000000" w:themeColor="text1"/>
          <w:sz w:val="24"/>
          <w:szCs w:val="24"/>
        </w:rPr>
        <w:t xml:space="preserve">, </w:t>
      </w:r>
      <w:proofErr w:type="gramStart"/>
      <w:r w:rsidRPr="00CB47B6">
        <w:rPr>
          <w:rFonts w:ascii="Times New Roman" w:hAnsi="Times New Roman" w:cs="Times New Roman"/>
          <w:color w:val="000000" w:themeColor="text1"/>
          <w:sz w:val="24"/>
          <w:szCs w:val="24"/>
        </w:rPr>
        <w:t>sob pena</w:t>
      </w:r>
      <w:proofErr w:type="gramEnd"/>
      <w:r w:rsidRPr="00CB47B6">
        <w:rPr>
          <w:rFonts w:ascii="Times New Roman" w:hAnsi="Times New Roman" w:cs="Times New Roman"/>
          <w:color w:val="000000" w:themeColor="text1"/>
          <w:sz w:val="24"/>
          <w:szCs w:val="24"/>
        </w:rPr>
        <w:t xml:space="preserve"> de inabilitação.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deverá anexar a Proposta de Preços Ajustada, num prazo de até </w:t>
      </w:r>
      <w:r w:rsidR="00C93532">
        <w:rPr>
          <w:rFonts w:ascii="Times New Roman" w:hAnsi="Times New Roman" w:cs="Times New Roman"/>
          <w:sz w:val="24"/>
          <w:szCs w:val="24"/>
          <w:u w:val="single"/>
        </w:rPr>
        <w:t>02</w:t>
      </w:r>
      <w:r w:rsidRPr="00CB47B6">
        <w:rPr>
          <w:rFonts w:ascii="Times New Roman" w:hAnsi="Times New Roman" w:cs="Times New Roman"/>
          <w:sz w:val="24"/>
          <w:szCs w:val="24"/>
          <w:u w:val="single"/>
        </w:rPr>
        <w:t xml:space="preserve"> (</w:t>
      </w:r>
      <w:r w:rsidR="00C93532">
        <w:rPr>
          <w:rFonts w:ascii="Times New Roman" w:hAnsi="Times New Roman" w:cs="Times New Roman"/>
          <w:sz w:val="24"/>
          <w:szCs w:val="24"/>
          <w:u w:val="single"/>
        </w:rPr>
        <w:t>duas</w:t>
      </w:r>
      <w:r w:rsidRPr="00CB47B6">
        <w:rPr>
          <w:rFonts w:ascii="Times New Roman" w:hAnsi="Times New Roman" w:cs="Times New Roman"/>
          <w:sz w:val="24"/>
          <w:szCs w:val="24"/>
          <w:u w:val="single"/>
        </w:rPr>
        <w:t>) HORAS</w:t>
      </w:r>
      <w:r w:rsidRPr="00CB47B6">
        <w:rPr>
          <w:rFonts w:ascii="Times New Roman" w:hAnsi="Times New Roman" w:cs="Times New Roman"/>
          <w:sz w:val="24"/>
          <w:szCs w:val="24"/>
        </w:rPr>
        <w:t>, contad</w:t>
      </w:r>
      <w:r w:rsidR="00C93532">
        <w:rPr>
          <w:rFonts w:ascii="Times New Roman" w:hAnsi="Times New Roman" w:cs="Times New Roman"/>
          <w:sz w:val="24"/>
          <w:szCs w:val="24"/>
        </w:rPr>
        <w:t>a</w:t>
      </w:r>
      <w:r w:rsidRPr="00CB47B6">
        <w:rPr>
          <w:rFonts w:ascii="Times New Roman" w:hAnsi="Times New Roman" w:cs="Times New Roman"/>
          <w:sz w:val="24"/>
          <w:szCs w:val="24"/>
        </w:rPr>
        <w:t>s da convocação.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Em caso de indisponibilidade do sistema, será aceito o envio da proposta ajustada por meio do e-mail </w:t>
      </w:r>
      <w:hyperlink r:id="rId65" w:history="1">
        <w:r w:rsidRPr="00CB47B6">
          <w:rPr>
            <w:rStyle w:val="Hyperlink"/>
            <w:rFonts w:ascii="Times New Roman" w:hAnsi="Times New Roman" w:cs="Times New Roman"/>
            <w:sz w:val="24"/>
            <w:szCs w:val="24"/>
          </w:rPr>
          <w:t>pregoeiro@campomagro.pr.gov.br</w:t>
        </w:r>
      </w:hyperlink>
      <w:r w:rsidRPr="00CB47B6">
        <w:rPr>
          <w:rFonts w:ascii="Times New Roman" w:hAnsi="Times New Roman" w:cs="Times New Roman"/>
          <w:sz w:val="24"/>
          <w:szCs w:val="24"/>
        </w:rPr>
        <w:t>.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quanto do emissor.</w:t>
      </w:r>
    </w:p>
    <w:p w:rsidR="00DB545B" w:rsidRPr="00CB47B6" w:rsidRDefault="00DB545B" w:rsidP="00E145AC">
      <w:pPr>
        <w:pStyle w:val="Nivel3"/>
        <w:tabs>
          <w:tab w:val="left" w:pos="851"/>
          <w:tab w:val="left" w:pos="1418"/>
          <w:tab w:val="left" w:pos="1560"/>
          <w:tab w:val="left" w:pos="1843"/>
          <w:tab w:val="left" w:pos="1985"/>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A fim de aplicar o princípio da isonomia entre as licitantes, </w:t>
      </w:r>
      <w:proofErr w:type="gramStart"/>
      <w:r w:rsidRPr="00CB47B6">
        <w:rPr>
          <w:rStyle w:val="Forte"/>
          <w:rFonts w:ascii="Times New Roman" w:hAnsi="Times New Roman" w:cs="Times New Roman"/>
          <w:b w:val="0"/>
          <w:sz w:val="24"/>
          <w:szCs w:val="24"/>
        </w:rPr>
        <w:t>após</w:t>
      </w:r>
      <w:proofErr w:type="gramEnd"/>
      <w:r w:rsidRPr="00CB47B6">
        <w:rPr>
          <w:rStyle w:val="Forte"/>
          <w:rFonts w:ascii="Times New Roman" w:hAnsi="Times New Roman" w:cs="Times New Roman"/>
          <w:b w:val="0"/>
          <w:sz w:val="24"/>
          <w:szCs w:val="24"/>
        </w:rPr>
        <w:t xml:space="preserve"> transcorrido o prazo de </w:t>
      </w:r>
      <w:r w:rsidR="00C93532">
        <w:rPr>
          <w:rStyle w:val="Forte"/>
          <w:rFonts w:ascii="Times New Roman" w:hAnsi="Times New Roman" w:cs="Times New Roman"/>
          <w:b w:val="0"/>
          <w:sz w:val="24"/>
          <w:szCs w:val="24"/>
        </w:rPr>
        <w:t>02</w:t>
      </w:r>
      <w:r w:rsidRPr="00CB47B6">
        <w:rPr>
          <w:rStyle w:val="Forte"/>
          <w:rFonts w:ascii="Times New Roman" w:hAnsi="Times New Roman" w:cs="Times New Roman"/>
          <w:b w:val="0"/>
          <w:sz w:val="24"/>
          <w:szCs w:val="24"/>
        </w:rPr>
        <w:t xml:space="preserve"> (</w:t>
      </w:r>
      <w:r w:rsidR="00C93532">
        <w:rPr>
          <w:rStyle w:val="Forte"/>
          <w:rFonts w:ascii="Times New Roman" w:hAnsi="Times New Roman" w:cs="Times New Roman"/>
          <w:b w:val="0"/>
          <w:sz w:val="24"/>
          <w:szCs w:val="24"/>
        </w:rPr>
        <w:t>duas</w:t>
      </w:r>
      <w:r w:rsidRPr="00CB47B6">
        <w:rPr>
          <w:rStyle w:val="Forte"/>
          <w:rFonts w:ascii="Times New Roman" w:hAnsi="Times New Roman" w:cs="Times New Roman"/>
          <w:b w:val="0"/>
          <w:sz w:val="24"/>
          <w:szCs w:val="24"/>
        </w:rPr>
        <w:t>) horas, não serão considerados, para fins de análise, sob qualquer alegação, o envio da Proposta de Preço, sendo realizado, pelo Pregoeiro, o registro da não aceitação da proposta.</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Em caso de impossibilidade de atendimento ao prazo, o licitante deverá solicitar, dentro do prazo estipulado, via chat ou e-mail, prorrogação do mesmo.</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É facultado 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Se a proposta não for aceitável ou se a LICITANTE deixar de enviar a Proposta de Preços atualizada ou não atender às exigências habilitatórias, </w:t>
      </w:r>
      <w:r w:rsidR="00FC4ED5" w:rsidRPr="00CB47B6">
        <w:rPr>
          <w:rStyle w:val="Forte"/>
          <w:rFonts w:ascii="Times New Roman" w:hAnsi="Times New Roman" w:cs="Times New Roman"/>
          <w:b w:val="0"/>
          <w:sz w:val="24"/>
          <w:szCs w:val="24"/>
        </w:rPr>
        <w:t>o</w:t>
      </w:r>
      <w:r w:rsidRPr="00CB47B6">
        <w:rPr>
          <w:rStyle w:val="Forte"/>
          <w:rFonts w:ascii="Times New Roman" w:hAnsi="Times New Roman" w:cs="Times New Roman"/>
          <w:b w:val="0"/>
          <w:sz w:val="24"/>
          <w:szCs w:val="24"/>
        </w:rPr>
        <w:t xml:space="preserve"> Pregoeiro DESCLASSIFICARÁ e examinará a proposta subsequente e, assim, sucessivamente, na </w:t>
      </w:r>
      <w:r w:rsidR="00C51BE5" w:rsidRPr="00CB47B6">
        <w:rPr>
          <w:rStyle w:val="Forte"/>
          <w:rFonts w:ascii="Times New Roman" w:hAnsi="Times New Roman" w:cs="Times New Roman"/>
          <w:b w:val="0"/>
          <w:sz w:val="24"/>
          <w:szCs w:val="24"/>
        </w:rPr>
        <w:t>ordem de classificação, até a apuração de uma proposta que atenda a este Edital.</w:t>
      </w:r>
    </w:p>
    <w:p w:rsidR="00DB545B" w:rsidRPr="00CB47B6" w:rsidRDefault="00DB545B" w:rsidP="007F2850">
      <w:pPr>
        <w:pStyle w:val="Nivel2"/>
        <w:tabs>
          <w:tab w:val="left" w:pos="567"/>
        </w:tabs>
        <w:spacing w:before="240" w:after="240" w:line="22" w:lineRule="atLeast"/>
        <w:ind w:left="0" w:firstLine="0"/>
        <w:rPr>
          <w:rFonts w:ascii="Times New Roman" w:hAnsi="Times New Roman" w:cs="Times New Roman"/>
          <w:sz w:val="24"/>
          <w:szCs w:val="24"/>
        </w:rPr>
      </w:pPr>
      <w:r w:rsidRPr="00CB47B6">
        <w:rPr>
          <w:rFonts w:ascii="Times New Roman" w:hAnsi="Times New Roman" w:cs="Times New Roman"/>
          <w:sz w:val="24"/>
          <w:szCs w:val="24"/>
        </w:rPr>
        <w:t>A proposta deverá</w:t>
      </w:r>
      <w:r w:rsidR="008E3BFE" w:rsidRPr="00CB47B6">
        <w:rPr>
          <w:rFonts w:ascii="Times New Roman" w:hAnsi="Times New Roman" w:cs="Times New Roman"/>
          <w:sz w:val="24"/>
          <w:szCs w:val="24"/>
        </w:rPr>
        <w:t xml:space="preserve"> </w:t>
      </w:r>
      <w:r w:rsidRPr="00CB47B6">
        <w:rPr>
          <w:rFonts w:ascii="Times New Roman" w:hAnsi="Times New Roman" w:cs="Times New Roman"/>
          <w:b/>
          <w:sz w:val="24"/>
          <w:szCs w:val="24"/>
        </w:rPr>
        <w:t>conter:</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 xml:space="preserve">Proposta de preços, conforme modelo constante do Anexo II do presente Edital, vedado o preenchimento desta com dados aleatórios,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desclassificação da</w:t>
      </w:r>
      <w:r w:rsidR="008E3BFE" w:rsidRPr="00CB47B6">
        <w:rPr>
          <w:rFonts w:ascii="Times New Roman" w:hAnsi="Times New Roman" w:cs="Times New Roman"/>
          <w:sz w:val="24"/>
          <w:szCs w:val="24"/>
        </w:rPr>
        <w:t xml:space="preserve"> </w:t>
      </w:r>
      <w:r w:rsidRPr="00CB47B6">
        <w:rPr>
          <w:rFonts w:ascii="Times New Roman" w:hAnsi="Times New Roman" w:cs="Times New Roman"/>
          <w:sz w:val="24"/>
          <w:szCs w:val="24"/>
        </w:rPr>
        <w:t>proposta;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b/>
          <w:sz w:val="24"/>
          <w:szCs w:val="24"/>
        </w:rPr>
        <w:t>Preços unitários e totais</w:t>
      </w:r>
      <w:r w:rsidRPr="00CB47B6">
        <w:rPr>
          <w:rFonts w:ascii="Times New Roman" w:hAnsi="Times New Roman" w:cs="Times New Roman"/>
          <w:sz w:val="24"/>
          <w:szCs w:val="24"/>
        </w:rPr>
        <w:t>, em moeda corrente nacional, em algarismo e por extenso, sem inclusão de qualquer encargo financeiro ou previsão inflacionária;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possível, a indicação de marca e modelo, especificações técnicas, características, e demais elementos necessários para a individualização do bem ofertado. Caso a licitante deixe de indicar a marca do produto em sua proposta, será verificado se a mesma possui fabricação própria;</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lang w:eastAsia="en-US"/>
        </w:rPr>
        <w:t>A apresentação da proposta implicará na plena aceitação das condições estabelecidas neste edital e seus anexos;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Prazo de </w:t>
      </w:r>
      <w:r w:rsidRPr="00CB47B6">
        <w:rPr>
          <w:rFonts w:ascii="Times New Roman" w:hAnsi="Times New Roman" w:cs="Times New Roman"/>
          <w:b/>
          <w:sz w:val="24"/>
          <w:szCs w:val="24"/>
        </w:rPr>
        <w:t>validade da proposta não inferior a 60 (sessenta) dias</w:t>
      </w:r>
      <w:r w:rsidRPr="00CB47B6">
        <w:rPr>
          <w:rFonts w:ascii="Times New Roman" w:hAnsi="Times New Roman" w:cs="Times New Roman"/>
          <w:sz w:val="24"/>
          <w:szCs w:val="24"/>
        </w:rPr>
        <w:t>, contados da data estipulada para a abertura do presente certame.</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preço proposto deverá ser expresso em moeda corrente nacional (Real), </w:t>
      </w:r>
      <w:r w:rsidR="00614002" w:rsidRPr="00CB47B6">
        <w:rPr>
          <w:rFonts w:ascii="Times New Roman" w:hAnsi="Times New Roman" w:cs="Times New Roman"/>
          <w:b/>
          <w:sz w:val="24"/>
          <w:szCs w:val="24"/>
        </w:rPr>
        <w:t xml:space="preserve">com até </w:t>
      </w:r>
      <w:r w:rsidR="00DB258E">
        <w:rPr>
          <w:rFonts w:ascii="Times New Roman" w:hAnsi="Times New Roman" w:cs="Times New Roman"/>
          <w:b/>
          <w:sz w:val="24"/>
          <w:szCs w:val="24"/>
        </w:rPr>
        <w:t>duas</w:t>
      </w:r>
      <w:r w:rsidRPr="00CB47B6">
        <w:rPr>
          <w:rFonts w:ascii="Times New Roman" w:hAnsi="Times New Roman" w:cs="Times New Roman"/>
          <w:b/>
          <w:sz w:val="24"/>
          <w:szCs w:val="24"/>
        </w:rPr>
        <w:t xml:space="preserve"> casas decimais (R$ </w:t>
      </w:r>
      <w:proofErr w:type="gramStart"/>
      <w:r w:rsidRPr="00CB47B6">
        <w:rPr>
          <w:rFonts w:ascii="Times New Roman" w:hAnsi="Times New Roman" w:cs="Times New Roman"/>
          <w:b/>
          <w:sz w:val="24"/>
          <w:szCs w:val="24"/>
        </w:rPr>
        <w:t>XX,</w:t>
      </w:r>
      <w:proofErr w:type="gramEnd"/>
      <w:r w:rsidR="00263B5C">
        <w:rPr>
          <w:rFonts w:ascii="Times New Roman" w:hAnsi="Times New Roman" w:cs="Times New Roman"/>
          <w:b/>
          <w:sz w:val="24"/>
          <w:szCs w:val="24"/>
        </w:rPr>
        <w:t>X</w:t>
      </w:r>
      <w:r w:rsidRPr="00CB47B6">
        <w:rPr>
          <w:rFonts w:ascii="Times New Roman" w:hAnsi="Times New Roman" w:cs="Times New Roman"/>
          <w:b/>
          <w:sz w:val="24"/>
          <w:szCs w:val="24"/>
        </w:rPr>
        <w:t>X);</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proposta</w:t>
      </w:r>
      <w:r w:rsidRPr="00CB47B6">
        <w:rPr>
          <w:rFonts w:ascii="Times New Roman" w:hAnsi="Times New Roman" w:cs="Times New Roman"/>
          <w:sz w:val="24"/>
          <w:szCs w:val="24"/>
        </w:rPr>
        <w:t xml:space="preserve"> enviada exclusivamente por meio do Sistema Eletrônico, deve atender todas as especificações técnicas obrigatórias do </w:t>
      </w:r>
      <w:proofErr w:type="gramStart"/>
      <w:r w:rsidRPr="00CB47B6">
        <w:rPr>
          <w:rFonts w:ascii="Times New Roman" w:hAnsi="Times New Roman" w:cs="Times New Roman"/>
          <w:b/>
          <w:sz w:val="24"/>
          <w:szCs w:val="24"/>
        </w:rPr>
        <w:t xml:space="preserve">Edital </w:t>
      </w:r>
      <w:r w:rsidRPr="00CB47B6">
        <w:rPr>
          <w:rFonts w:ascii="Times New Roman" w:hAnsi="Times New Roman" w:cs="Times New Roman"/>
          <w:sz w:val="24"/>
          <w:szCs w:val="24"/>
        </w:rPr>
        <w:t xml:space="preserve">e </w:t>
      </w:r>
      <w:r w:rsidRPr="00CB47B6">
        <w:rPr>
          <w:rFonts w:ascii="Times New Roman" w:hAnsi="Times New Roman" w:cs="Times New Roman"/>
          <w:b/>
          <w:sz w:val="24"/>
          <w:szCs w:val="24"/>
        </w:rPr>
        <w:t xml:space="preserve">Anexos </w:t>
      </w:r>
      <w:r w:rsidRPr="00CB47B6">
        <w:rPr>
          <w:rFonts w:ascii="Times New Roman" w:hAnsi="Times New Roman" w:cs="Times New Roman"/>
          <w:sz w:val="24"/>
          <w:szCs w:val="24"/>
        </w:rPr>
        <w:t>sob pena de</w:t>
      </w:r>
      <w:r w:rsidR="008E3BFE" w:rsidRPr="00CB47B6">
        <w:rPr>
          <w:rFonts w:ascii="Times New Roman" w:hAnsi="Times New Roman" w:cs="Times New Roman"/>
          <w:sz w:val="24"/>
          <w:szCs w:val="24"/>
        </w:rPr>
        <w:t xml:space="preserve"> </w:t>
      </w:r>
      <w:r w:rsidRPr="00CB47B6">
        <w:rPr>
          <w:rFonts w:ascii="Times New Roman" w:hAnsi="Times New Roman" w:cs="Times New Roman"/>
          <w:sz w:val="24"/>
          <w:szCs w:val="24"/>
        </w:rPr>
        <w:t>desclassificação</w:t>
      </w:r>
      <w:proofErr w:type="gramEnd"/>
      <w:r w:rsidRPr="00CB47B6">
        <w:rPr>
          <w:rFonts w:ascii="Times New Roman" w:hAnsi="Times New Roman" w:cs="Times New Roman"/>
          <w:sz w:val="24"/>
          <w:szCs w:val="24"/>
        </w:rPr>
        <w:t>;</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Pregoeiro reserva o direito de realizar diligências para instrução do processo sobre informações que não estejam claras, bem como de solicitar documentos complementares que julgar necessários para os respectivos esclarecimentos;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 xml:space="preserve">proposta </w:t>
      </w:r>
      <w:r w:rsidRPr="00CB47B6">
        <w:rPr>
          <w:rFonts w:ascii="Times New Roman" w:hAnsi="Times New Roman" w:cs="Times New Roman"/>
          <w:sz w:val="24"/>
          <w:szCs w:val="24"/>
        </w:rPr>
        <w:t>apresentada terá que refletir preços equivalentes aos praticados no mercado no dia de sua</w:t>
      </w:r>
      <w:r w:rsidR="00CA2E92" w:rsidRPr="00CB47B6">
        <w:rPr>
          <w:rFonts w:ascii="Times New Roman" w:hAnsi="Times New Roman" w:cs="Times New Roman"/>
          <w:sz w:val="24"/>
          <w:szCs w:val="24"/>
        </w:rPr>
        <w:t xml:space="preserve"> </w:t>
      </w:r>
      <w:r w:rsidRPr="00CB47B6">
        <w:rPr>
          <w:rFonts w:ascii="Times New Roman" w:hAnsi="Times New Roman" w:cs="Times New Roman"/>
          <w:sz w:val="24"/>
          <w:szCs w:val="24"/>
        </w:rPr>
        <w:t>apresentação.</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3C7A23" w:rsidRPr="00CB47B6" w:rsidRDefault="003C7A23"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iCs/>
          <w:szCs w:val="24"/>
        </w:rPr>
      </w:pPr>
      <w:bookmarkStart w:id="45" w:name="_Toc122606110"/>
      <w:r w:rsidRPr="00CB47B6">
        <w:rPr>
          <w:rFonts w:ascii="Times New Roman" w:hAnsi="Times New Roman" w:cs="Times New Roman"/>
          <w:i w:val="0"/>
          <w:iCs/>
          <w:szCs w:val="24"/>
        </w:rPr>
        <w:t>DOS RECURSOS</w:t>
      </w:r>
      <w:bookmarkEnd w:id="45"/>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66" w:anchor="art165" w:history="1">
        <w:r w:rsidRPr="00CB47B6">
          <w:rPr>
            <w:rStyle w:val="Hyperlink"/>
            <w:rFonts w:ascii="Times New Roman" w:hAnsi="Times New Roman" w:cs="Times New Roman"/>
            <w:sz w:val="24"/>
            <w:szCs w:val="24"/>
          </w:rPr>
          <w:t>art. 165 da Lei nº 14.133, de 2021</w:t>
        </w:r>
      </w:hyperlink>
      <w:r w:rsidRPr="00CB47B6">
        <w:rPr>
          <w:rFonts w:ascii="Times New Roman" w:hAnsi="Times New Roman" w:cs="Times New Roman"/>
          <w:sz w:val="24"/>
          <w:szCs w:val="24"/>
        </w:rPr>
        <w:t>.</w:t>
      </w:r>
    </w:p>
    <w:p w:rsidR="00D51482" w:rsidRPr="00DB258E"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b/>
          <w:bCs/>
          <w:sz w:val="24"/>
          <w:szCs w:val="24"/>
        </w:rPr>
        <w:t>Declarado o vencedor</w:t>
      </w:r>
      <w:r w:rsidRPr="00CB47B6">
        <w:rPr>
          <w:rFonts w:ascii="Times New Roman" w:hAnsi="Times New Roman" w:cs="Times New Roman"/>
          <w:sz w:val="24"/>
          <w:szCs w:val="24"/>
        </w:rPr>
        <w:t xml:space="preserve">, o pregoeiro abrirá prazo, durante o qual, qualquer licitante </w:t>
      </w:r>
      <w:r w:rsidRPr="00DB258E">
        <w:rPr>
          <w:rFonts w:ascii="Times New Roman" w:hAnsi="Times New Roman" w:cs="Times New Roman"/>
          <w:sz w:val="24"/>
          <w:szCs w:val="24"/>
        </w:rPr>
        <w:t xml:space="preserve">poderá </w:t>
      </w:r>
      <w:r w:rsidRPr="00DB258E">
        <w:rPr>
          <w:rFonts w:ascii="Times New Roman" w:hAnsi="Times New Roman" w:cs="Times New Roman"/>
          <w:b/>
          <w:sz w:val="24"/>
          <w:szCs w:val="24"/>
        </w:rPr>
        <w:t>em campo próprio do sistema</w:t>
      </w:r>
      <w:r w:rsidRPr="00DB258E">
        <w:rPr>
          <w:rFonts w:ascii="Times New Roman" w:hAnsi="Times New Roman" w:cs="Times New Roman"/>
          <w:sz w:val="24"/>
          <w:szCs w:val="24"/>
        </w:rPr>
        <w:t>, manifestar sua intenção de recorrer.</w:t>
      </w:r>
    </w:p>
    <w:p w:rsidR="001A0DCA" w:rsidRPr="00CB47B6" w:rsidRDefault="001A0DCA"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lang w:eastAsia="en-US"/>
        </w:rPr>
        <w:t xml:space="preserve">O prazo para manifestar a intenção de recursos será de </w:t>
      </w:r>
      <w:r w:rsidR="00F73177">
        <w:rPr>
          <w:rFonts w:ascii="Times New Roman" w:hAnsi="Times New Roman" w:cs="Times New Roman"/>
          <w:sz w:val="24"/>
          <w:szCs w:val="24"/>
          <w:lang w:eastAsia="en-US"/>
        </w:rPr>
        <w:t>15</w:t>
      </w:r>
      <w:r w:rsidRPr="00CB47B6">
        <w:rPr>
          <w:rFonts w:ascii="Times New Roman" w:hAnsi="Times New Roman" w:cs="Times New Roman"/>
          <w:sz w:val="24"/>
          <w:szCs w:val="24"/>
          <w:lang w:eastAsia="en-US"/>
        </w:rPr>
        <w:t xml:space="preserve"> minutos</w:t>
      </w:r>
      <w:r w:rsidRPr="00CB47B6">
        <w:rPr>
          <w:rFonts w:ascii="Times New Roman" w:hAnsi="Times New Roman" w:cs="Times New Roman"/>
          <w:sz w:val="24"/>
          <w:szCs w:val="24"/>
        </w:rPr>
        <w:t>.</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A falta de manifestação quanto à intenção de recorrer importará na decadência desse direito.</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Uma vez </w:t>
      </w:r>
      <w:r w:rsidR="001B53AC" w:rsidRPr="00CB47B6">
        <w:rPr>
          <w:rFonts w:ascii="Times New Roman" w:hAnsi="Times New Roman" w:cs="Times New Roman"/>
          <w:sz w:val="24"/>
          <w:szCs w:val="24"/>
        </w:rPr>
        <w:t>registrada</w:t>
      </w:r>
      <w:r w:rsidRPr="00CB47B6">
        <w:rPr>
          <w:rFonts w:ascii="Times New Roman" w:hAnsi="Times New Roman" w:cs="Times New Roman"/>
          <w:sz w:val="24"/>
          <w:szCs w:val="24"/>
        </w:rPr>
        <w:t xml:space="preserve">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prazo recursal é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contados da data de intimação ou de lavratura da ata.</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Quando o recurso apresentado impugnar o julgamento das propostas ou o ato de habilitação ou inabilitação do licitante:</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intenção de recorrer deverá ser manifestada imediatamente, </w:t>
      </w:r>
      <w:proofErr w:type="gramStart"/>
      <w:r w:rsidR="003C7A23" w:rsidRPr="00CB47B6">
        <w:rPr>
          <w:rFonts w:ascii="Times New Roman" w:hAnsi="Times New Roman" w:cs="Times New Roman"/>
          <w:sz w:val="24"/>
          <w:szCs w:val="24"/>
        </w:rPr>
        <w:t>sob pena</w:t>
      </w:r>
      <w:proofErr w:type="gramEnd"/>
      <w:r w:rsidR="003C7A23" w:rsidRPr="00CB47B6">
        <w:rPr>
          <w:rFonts w:ascii="Times New Roman" w:hAnsi="Times New Roman" w:cs="Times New Roman"/>
          <w:sz w:val="24"/>
          <w:szCs w:val="24"/>
        </w:rPr>
        <w:t xml:space="preserve"> de preclusão;</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O</w:t>
      </w:r>
      <w:r w:rsidR="003C7A23" w:rsidRPr="00CB47B6">
        <w:rPr>
          <w:rFonts w:ascii="Times New Roman" w:hAnsi="Times New Roman" w:cs="Times New Roman"/>
          <w:color w:val="000000" w:themeColor="text1"/>
          <w:sz w:val="24"/>
          <w:szCs w:val="24"/>
        </w:rPr>
        <w:t xml:space="preserve"> prazo para apresentação das razões recursais será iniciado na data de intimação ou de lavratura da ata de habilitação ou inabilitação;</w:t>
      </w:r>
    </w:p>
    <w:p w:rsidR="003C7A23" w:rsidRPr="00CB47B6" w:rsidRDefault="006E16D7"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 xml:space="preserve"> N</w:t>
      </w:r>
      <w:r w:rsidR="003C7A23" w:rsidRPr="00CB47B6">
        <w:rPr>
          <w:rFonts w:ascii="Times New Roman" w:hAnsi="Times New Roman" w:cs="Times New Roman"/>
          <w:color w:val="000000" w:themeColor="text1"/>
          <w:sz w:val="24"/>
          <w:szCs w:val="24"/>
        </w:rPr>
        <w:t>a hipótese de adoção da inversão de fases prevista no </w:t>
      </w:r>
      <w:hyperlink r:id="rId67" w:anchor="art17§1" w:history="1">
        <w:r w:rsidR="003C7A23" w:rsidRPr="00CB47B6">
          <w:rPr>
            <w:rStyle w:val="Hyperlink"/>
            <w:rFonts w:ascii="Times New Roman" w:hAnsi="Times New Roman" w:cs="Times New Roman"/>
            <w:sz w:val="24"/>
            <w:szCs w:val="24"/>
          </w:rPr>
          <w:t>§ 1º do art. 17 da Lei nº 14.133, de 2021</w:t>
        </w:r>
      </w:hyperlink>
      <w:r w:rsidR="003C7A23" w:rsidRPr="00CB47B6">
        <w:rPr>
          <w:rFonts w:ascii="Times New Roman" w:hAnsi="Times New Roman" w:cs="Times New Roman"/>
          <w:color w:val="000000" w:themeColor="text1"/>
          <w:sz w:val="24"/>
          <w:szCs w:val="24"/>
        </w:rPr>
        <w:t>, o prazo para apresentação das razões recursais será iniciado na data de intimação da ata de julgamento.</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recursos deverão ser encaminhados em campo próprio do sistema.</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recurso será dirigido à autoridade que tiver editado o ato ou proferido a decisão recorrida, a qual poderá reconsiderar sua decisão no prazo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ou, nesse mesmo prazo, encaminhar recurso para a autoridade superior, a qual deverá proferir sua decisão no prazo de 10 (dez) dias úteis, contado do recebimento dos autos.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recursos interpostos fora do prazo não serão conhecidos.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prazo para apresentação de contrarrazões ao recurso pelos demais licitantes será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contados da data da intimação pessoal ou da divulgação da interposição do recurso, assegurada a vista imediata dos elementos indispensáveis à defesa de seus interesses.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acolhimento do recurso invalida tão somente os atos insuscetíveis de aproveitamento.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Os autos do processo permanecerão com vista franqueada aos interessados no sítio eletrônico </w:t>
      </w:r>
      <w:hyperlink r:id="rId68" w:history="1">
        <w:r w:rsidR="00F74022" w:rsidRPr="00CB47B6">
          <w:rPr>
            <w:rStyle w:val="Hyperlink"/>
            <w:rFonts w:ascii="Times New Roman" w:hAnsi="Times New Roman" w:cs="Times New Roman"/>
            <w:sz w:val="24"/>
            <w:szCs w:val="24"/>
          </w:rPr>
          <w:t>www.campomagro.pr.gov.br</w:t>
        </w:r>
      </w:hyperlink>
      <w:r w:rsidR="00EF59B7">
        <w:t xml:space="preserve"> </w:t>
      </w:r>
      <w:r w:rsidR="006E16D7"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D51482" w:rsidRPr="00CB47B6" w:rsidRDefault="00D51482"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lastRenderedPageBreak/>
        <w:t>DA REABERTURA DA SESSÃO PÚBLICA</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sessão pública poderá ser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Todos os licitantes remanescentes deverão ser convocados para acompanhar a sessão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convocação se dará por meio do sistema eletrônico (“chat”) de acordo com a f</w:t>
      </w:r>
      <w:r w:rsidR="001B53AC" w:rsidRPr="00CB47B6">
        <w:rPr>
          <w:rFonts w:ascii="Times New Roman" w:hAnsi="Times New Roman" w:cs="Times New Roman"/>
          <w:sz w:val="24"/>
          <w:szCs w:val="24"/>
        </w:rPr>
        <w:t>ase do procedimento licitatório</w:t>
      </w:r>
      <w:r w:rsidRPr="00CB47B6">
        <w:rPr>
          <w:rFonts w:ascii="Times New Roman" w:hAnsi="Times New Roman" w:cs="Times New Roman"/>
          <w:sz w:val="24"/>
          <w:szCs w:val="24"/>
        </w:rPr>
        <w:t>.</w:t>
      </w:r>
    </w:p>
    <w:p w:rsidR="00D51482" w:rsidRPr="00CB47B6" w:rsidRDefault="00D51482" w:rsidP="00FF0DD9">
      <w:pPr>
        <w:pStyle w:val="Nivel01"/>
        <w:pBdr>
          <w:left w:val="none" w:sz="0" w:space="0" w:color="auto"/>
          <w:bottom w:val="single" w:sz="4"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ADJUDICAÇÃO E HOMOLOGAÇÃO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Constatado o atendimento das exigências fixadas neste Edital, o licitante classificado em primeiro lugar será declarado vencedor.</w:t>
      </w:r>
    </w:p>
    <w:p w:rsidR="00D62AA0" w:rsidRPr="00C93532" w:rsidRDefault="00D51482" w:rsidP="00C93532">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rsidR="00D51482" w:rsidRPr="00D62AA0" w:rsidRDefault="00D62AA0" w:rsidP="00D62AA0">
      <w:pPr>
        <w:pStyle w:val="Nivel2"/>
        <w:tabs>
          <w:tab w:val="left" w:pos="567"/>
        </w:tabs>
        <w:spacing w:before="240" w:after="240" w:line="22" w:lineRule="atLeast"/>
        <w:ind w:left="567" w:hanging="567"/>
        <w:rPr>
          <w:rFonts w:ascii="Times New Roman" w:hAnsi="Times New Roman" w:cs="Times New Roman"/>
          <w:sz w:val="24"/>
          <w:szCs w:val="24"/>
        </w:rPr>
      </w:pPr>
      <w:r w:rsidRPr="00D62AA0">
        <w:rPr>
          <w:rFonts w:ascii="Times New Roman" w:hAnsi="Times New Roman" w:cs="Times New Roman"/>
          <w:sz w:val="24"/>
          <w:szCs w:val="24"/>
        </w:rPr>
        <w:t>Ultrapassado as demais fases,</w:t>
      </w:r>
      <w:r>
        <w:rPr>
          <w:rFonts w:ascii="Times New Roman" w:hAnsi="Times New Roman" w:cs="Times New Roman"/>
          <w:sz w:val="24"/>
          <w:szCs w:val="24"/>
        </w:rPr>
        <w:t xml:space="preserve"> a</w:t>
      </w:r>
      <w:r w:rsidRPr="00CB47B6">
        <w:rPr>
          <w:rFonts w:ascii="Times New Roman" w:hAnsi="Times New Roman" w:cs="Times New Roman"/>
          <w:sz w:val="24"/>
          <w:szCs w:val="24"/>
        </w:rPr>
        <w:t xml:space="preserve"> homologação e a adjudicação serão realizadas pela autoridade superior. </w:t>
      </w:r>
      <w:r w:rsidR="00D51482" w:rsidRPr="00D62AA0">
        <w:rPr>
          <w:rFonts w:ascii="Times New Roman" w:hAnsi="Times New Roman" w:cs="Times New Roman"/>
          <w:sz w:val="24"/>
          <w:szCs w:val="24"/>
        </w:rPr>
        <w:t xml:space="preserve"> </w:t>
      </w:r>
    </w:p>
    <w:p w:rsidR="00E769B4"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homologação do resultado desta licitação não obriga esta Administração à aquisição do objeto licitado.</w:t>
      </w:r>
    </w:p>
    <w:p w:rsidR="001D15B6" w:rsidRPr="000E6693"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0E6693">
        <w:rPr>
          <w:rFonts w:ascii="Times New Roman" w:hAnsi="Times New Roman" w:cs="Times New Roman"/>
          <w:i w:val="0"/>
          <w:szCs w:val="24"/>
        </w:rPr>
        <w:t xml:space="preserve">CONDIÇÕES DE PAGAMENTO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pagamentos serão realizados conforme Decreto Municipal n.º 22/2024 e Instrução Normativa SEFAZ n.º 01/2024.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pagamento dos valores devidos em razão dos contratos firmados pela Administração Municipal </w:t>
      </w:r>
      <w:r w:rsidRPr="00CB47B6">
        <w:rPr>
          <w:rFonts w:ascii="Times New Roman" w:eastAsia="Arial" w:hAnsi="Times New Roman" w:cs="Times New Roman"/>
          <w:sz w:val="24"/>
          <w:szCs w:val="24"/>
          <w:lang w:eastAsia="en-US"/>
        </w:rPr>
        <w:t>será</w:t>
      </w:r>
      <w:r w:rsidR="008E3BFE" w:rsidRPr="00CB47B6">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pacing w:val="-3"/>
          <w:sz w:val="24"/>
          <w:szCs w:val="24"/>
          <w:lang w:eastAsia="en-US"/>
        </w:rPr>
        <w:t>e</w:t>
      </w:r>
      <w:r w:rsidRPr="00CB47B6">
        <w:rPr>
          <w:rFonts w:ascii="Times New Roman" w:eastAsia="Arial" w:hAnsi="Times New Roman" w:cs="Times New Roman"/>
          <w:spacing w:val="3"/>
          <w:sz w:val="24"/>
          <w:szCs w:val="24"/>
          <w:lang w:eastAsia="en-US"/>
        </w:rPr>
        <w:t>f</w:t>
      </w:r>
      <w:r w:rsidRPr="00CB47B6">
        <w:rPr>
          <w:rFonts w:ascii="Times New Roman" w:eastAsia="Arial" w:hAnsi="Times New Roman" w:cs="Times New Roman"/>
          <w:sz w:val="24"/>
          <w:szCs w:val="24"/>
          <w:lang w:eastAsia="en-US"/>
        </w:rPr>
        <w:t>etuado</w:t>
      </w:r>
      <w:r w:rsidR="008E3BFE" w:rsidRPr="00CB47B6">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pacing w:val="-3"/>
          <w:sz w:val="24"/>
          <w:szCs w:val="24"/>
          <w:lang w:eastAsia="en-US"/>
        </w:rPr>
        <w:t>a</w:t>
      </w:r>
      <w:r w:rsidRPr="00CB47B6">
        <w:rPr>
          <w:rFonts w:ascii="Times New Roman" w:eastAsia="Arial" w:hAnsi="Times New Roman" w:cs="Times New Roman"/>
          <w:spacing w:val="1"/>
          <w:sz w:val="24"/>
          <w:szCs w:val="24"/>
          <w:lang w:eastAsia="en-US"/>
        </w:rPr>
        <w:t>tr</w:t>
      </w:r>
      <w:r w:rsidRPr="00CB47B6">
        <w:rPr>
          <w:rFonts w:ascii="Times New Roman" w:eastAsia="Arial" w:hAnsi="Times New Roman" w:cs="Times New Roman"/>
          <w:sz w:val="24"/>
          <w:szCs w:val="24"/>
          <w:lang w:eastAsia="en-US"/>
        </w:rPr>
        <w:t>a</w:t>
      </w:r>
      <w:r w:rsidRPr="00CB47B6">
        <w:rPr>
          <w:rFonts w:ascii="Times New Roman" w:eastAsia="Arial" w:hAnsi="Times New Roman" w:cs="Times New Roman"/>
          <w:spacing w:val="-3"/>
          <w:sz w:val="24"/>
          <w:szCs w:val="24"/>
          <w:lang w:eastAsia="en-US"/>
        </w:rPr>
        <w:t>v</w:t>
      </w:r>
      <w:r w:rsidRPr="00CB47B6">
        <w:rPr>
          <w:rFonts w:ascii="Times New Roman" w:eastAsia="Arial" w:hAnsi="Times New Roman" w:cs="Times New Roman"/>
          <w:sz w:val="24"/>
          <w:szCs w:val="24"/>
          <w:lang w:eastAsia="en-US"/>
        </w:rPr>
        <w:t>és</w:t>
      </w:r>
      <w:r w:rsidR="008E3BFE" w:rsidRPr="00CB47B6">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z w:val="24"/>
          <w:szCs w:val="24"/>
          <w:lang w:eastAsia="en-US"/>
        </w:rPr>
        <w:t>de</w:t>
      </w:r>
      <w:r w:rsidRPr="00CB47B6">
        <w:rPr>
          <w:rFonts w:ascii="Times New Roman" w:eastAsia="Arial" w:hAnsi="Times New Roman" w:cs="Times New Roman"/>
          <w:spacing w:val="2"/>
          <w:sz w:val="24"/>
          <w:szCs w:val="24"/>
          <w:lang w:eastAsia="en-US"/>
        </w:rPr>
        <w:t xml:space="preserve"> transferência eletrônica e </w:t>
      </w:r>
      <w:r w:rsidRPr="00CB47B6">
        <w:rPr>
          <w:rFonts w:ascii="Times New Roman" w:hAnsi="Times New Roman" w:cs="Times New Roman"/>
          <w:sz w:val="24"/>
          <w:szCs w:val="24"/>
        </w:rPr>
        <w:t xml:space="preserve">ocorrerá em até 30 (trinta) dias, contados da data do adimplemento da obrigação pelo contratado.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Para os contratos de fornecimento, </w:t>
      </w:r>
      <w:proofErr w:type="gramStart"/>
      <w:r w:rsidRPr="00CB47B6">
        <w:rPr>
          <w:rFonts w:ascii="Times New Roman" w:hAnsi="Times New Roman" w:cs="Times New Roman"/>
          <w:sz w:val="24"/>
          <w:szCs w:val="24"/>
        </w:rPr>
        <w:t>serão</w:t>
      </w:r>
      <w:proofErr w:type="gramEnd"/>
      <w:r w:rsidRPr="00CB47B6">
        <w:rPr>
          <w:rFonts w:ascii="Times New Roman" w:hAnsi="Times New Roman" w:cs="Times New Roman"/>
          <w:sz w:val="24"/>
          <w:szCs w:val="24"/>
        </w:rPr>
        <w:t xml:space="preserve"> consideradas como adimplemento da obrigação pelo contratado, a data da entrega do bem e, nos demais contratos, a conclusão da atividade ou o último dia do ciclo de medição, conforme o caso.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O prazo de pagamento será suspenso nos casos em que for atestado, pelo fiscal do contrato ou pela Secretaria Municipal de Fazenda, o não cumprimento total da obrigação contratual.</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Nota Fiscal deverá ser encaminhada ao e-mail: </w:t>
      </w:r>
      <w:hyperlink r:id="rId69" w:history="1">
        <w:r w:rsidRPr="00CB47B6">
          <w:rPr>
            <w:rStyle w:val="Hyperlink"/>
            <w:rFonts w:ascii="Times New Roman" w:hAnsi="Times New Roman" w:cs="Times New Roman"/>
            <w:sz w:val="24"/>
            <w:szCs w:val="24"/>
          </w:rPr>
          <w:t>notafiscal@campomagro.pr.gov.br</w:t>
        </w:r>
      </w:hyperlink>
      <w:r w:rsidRPr="00CB47B6">
        <w:rPr>
          <w:rFonts w:ascii="Times New Roman" w:hAnsi="Times New Roman" w:cs="Times New Roman"/>
          <w:sz w:val="24"/>
          <w:szCs w:val="24"/>
        </w:rPr>
        <w:t xml:space="preserve"> devidamente acompanhada dos documentos abaixo, dentro dos seus prazos de validade:</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a) Certidão Conjunta Negativa ou Certidão Positiva com Efeitos de Negativa de Débitos Relativos a Tributos Federais e à Dívida Ativa da União;</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b) Certificado de Regularidade Junto ao Fundo de Garantia do Tempo de Serviço – FGTS;</w:t>
      </w:r>
    </w:p>
    <w:p w:rsidR="002403FC" w:rsidRPr="00CB47B6" w:rsidRDefault="002403FC" w:rsidP="00FF0DD9">
      <w:pPr>
        <w:spacing w:after="240"/>
        <w:ind w:left="284" w:hanging="284"/>
        <w:jc w:val="both"/>
        <w:rPr>
          <w:rFonts w:ascii="Times New Roman" w:hAnsi="Times New Roman" w:cs="Times New Roman"/>
        </w:rPr>
      </w:pPr>
      <w:r w:rsidRPr="00CB47B6">
        <w:rPr>
          <w:rFonts w:ascii="Times New Roman" w:hAnsi="Times New Roman" w:cs="Times New Roman"/>
        </w:rPr>
        <w:t>c) Prova de inexistência de débitos inadimplidos perante a Justiça do Trabalho, mediante a apresentação de Certidão Negativa ou Positiva com efeitos de Negativa de Débitos Trabalhistas (CNDT).</w:t>
      </w:r>
    </w:p>
    <w:p w:rsidR="002403FC" w:rsidRPr="00CB47B6" w:rsidRDefault="00C66DEB"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reserva-se no direito de reter qualquer pagamento devido à </w:t>
      </w:r>
      <w:r w:rsidR="00CA66A4" w:rsidRPr="00CB47B6">
        <w:rPr>
          <w:rFonts w:ascii="Times New Roman" w:hAnsi="Times New Roman" w:cs="Times New Roman"/>
          <w:sz w:val="24"/>
          <w:szCs w:val="24"/>
        </w:rPr>
        <w:t>detentora da ARP</w:t>
      </w:r>
      <w:r w:rsidR="001D15B6" w:rsidRPr="00CB47B6">
        <w:rPr>
          <w:rFonts w:ascii="Times New Roman" w:hAnsi="Times New Roman" w:cs="Times New Roman"/>
          <w:sz w:val="24"/>
          <w:szCs w:val="24"/>
        </w:rPr>
        <w:t>, independentemente de sua origem, quando a mesma não comprovar estar em dia com as obrigações previdenciárias. As retenções de que trata este item não estão sujeitas a qualquer correção durante o período em que permanecerem pendentes de comprovação.</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 conta corrente informada pelo credor seja em banco diverso a conta corrente pagadora deste Município, reservamo-nos ao direito de descontar tarifa referente à transferência por TED, DOC e PIX.</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não poderá conter emendas, rasuras, acréscimos ou entrelinhas, devendo nela constar, além de seus elementos padronizados, os seguintes dizeres:</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PREFEITURA MUNICIPAL DE CAMPO MAGRO/PR</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xml:space="preserve">- RODOVIA GUMERCINDO BOZA, KM 20, 20.823, </w:t>
      </w:r>
      <w:proofErr w:type="gramStart"/>
      <w:r w:rsidRPr="00CB47B6">
        <w:rPr>
          <w:rFonts w:ascii="Times New Roman" w:hAnsi="Times New Roman" w:cs="Times New Roman"/>
          <w:i w:val="0"/>
          <w:szCs w:val="24"/>
        </w:rPr>
        <w:t>CENTRO</w:t>
      </w:r>
      <w:proofErr w:type="gramEnd"/>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CAMPO MAGRO/PR, CEP: 83.535-000.</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CNPJ N.º 01.607.539/0001-76</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INSCRIÇÃO ESTADUAL – ISENTA</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after="240"/>
        <w:rPr>
          <w:rFonts w:ascii="Times New Roman" w:hAnsi="Times New Roman" w:cs="Times New Roman"/>
          <w:i w:val="0"/>
          <w:szCs w:val="24"/>
        </w:rPr>
      </w:pPr>
      <w:r w:rsidRPr="00CB47B6">
        <w:rPr>
          <w:rFonts w:ascii="Times New Roman" w:hAnsi="Times New Roman" w:cs="Times New Roman"/>
          <w:i w:val="0"/>
          <w:szCs w:val="24"/>
        </w:rPr>
        <w:t xml:space="preserve">- No campo Observações incluir: </w:t>
      </w:r>
      <w:r w:rsidR="0002030C">
        <w:rPr>
          <w:rFonts w:ascii="Times New Roman" w:hAnsi="Times New Roman" w:cs="Times New Roman"/>
          <w:i w:val="0"/>
          <w:szCs w:val="24"/>
        </w:rPr>
        <w:t>Contrato</w:t>
      </w:r>
      <w:r w:rsidRPr="00CB47B6">
        <w:rPr>
          <w:rFonts w:ascii="Times New Roman" w:hAnsi="Times New Roman" w:cs="Times New Roman"/>
          <w:i w:val="0"/>
          <w:szCs w:val="24"/>
        </w:rPr>
        <w:t xml:space="preserve"> n.º XX/</w:t>
      </w:r>
      <w:r w:rsidR="00F50D7C" w:rsidRPr="00CB47B6">
        <w:rPr>
          <w:rFonts w:ascii="Times New Roman" w:hAnsi="Times New Roman" w:cs="Times New Roman"/>
          <w:i w:val="0"/>
          <w:szCs w:val="24"/>
        </w:rPr>
        <w:t>202</w:t>
      </w:r>
      <w:r w:rsidR="00F73177">
        <w:rPr>
          <w:rFonts w:ascii="Times New Roman" w:hAnsi="Times New Roman" w:cs="Times New Roman"/>
          <w:i w:val="0"/>
          <w:szCs w:val="24"/>
        </w:rPr>
        <w:t>6</w:t>
      </w:r>
      <w:r w:rsidRPr="00CB47B6">
        <w:rPr>
          <w:rFonts w:ascii="Times New Roman" w:hAnsi="Times New Roman" w:cs="Times New Roman"/>
          <w:i w:val="0"/>
          <w:szCs w:val="24"/>
        </w:rPr>
        <w:t>/ PM CAMPO MAGRO/PR.</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em hipótese alguma efetuará pagamento de reajuste, correção monetária ou encargos financeiros correspondentes ao atraso na apresentação das faturas corretas.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Caso se constate irregularidade nas faturas apresentadas, o Município, a seu exclusivo critério, poderá devolvê-las ao proponente, para as devidas correções, ou aceitá-las, glosando a parte que julgar indevida. Na hipótese de devolução, as faturas </w:t>
      </w:r>
      <w:r w:rsidRPr="00CB47B6">
        <w:rPr>
          <w:rFonts w:ascii="Times New Roman" w:hAnsi="Times New Roman" w:cs="Times New Roman"/>
          <w:sz w:val="24"/>
          <w:szCs w:val="24"/>
        </w:rPr>
        <w:lastRenderedPageBreak/>
        <w:t>serão consideradas como não apresentadas para fins de atendimento às condições contratuais.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de Campo Magro fará a retenção de IR conforme estabelecido no decreto municipal 367/2023 de 06 de outubro de 2023, sendo o fato gerador a data do pagamento efetuado.</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O </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regularmente optante pelo Simples Nacional, nos termos da </w:t>
      </w:r>
      <w:hyperlink r:id="rId70" w:history="1">
        <w:r w:rsidRPr="00CB47B6">
          <w:rPr>
            <w:rStyle w:val="Hyperlink"/>
            <w:rFonts w:ascii="Times New Roman" w:hAnsi="Times New Roman" w:cs="Times New Roman"/>
            <w:sz w:val="24"/>
            <w:szCs w:val="24"/>
            <w:lang w:eastAsia="en-US"/>
          </w:rPr>
          <w:t>Lei Complementar nº 123, de 2006</w:t>
        </w:r>
      </w:hyperlink>
      <w:r w:rsidRPr="00CB47B6">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D15B6" w:rsidRPr="00CB47B6" w:rsidRDefault="00C66DEB"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A </w:t>
      </w:r>
      <w:r w:rsidR="001D15B6" w:rsidRPr="00CB47B6">
        <w:rPr>
          <w:rFonts w:ascii="Times New Roman" w:hAnsi="Times New Roman" w:cs="Times New Roman"/>
          <w:sz w:val="24"/>
          <w:szCs w:val="24"/>
        </w:rPr>
        <w:t>contratante</w:t>
      </w:r>
      <w:r w:rsidR="00CA66A4" w:rsidRPr="00CB47B6">
        <w:rPr>
          <w:rFonts w:ascii="Times New Roman" w:hAnsi="Times New Roman" w:cs="Times New Roman"/>
          <w:sz w:val="24"/>
          <w:szCs w:val="24"/>
        </w:rPr>
        <w:t>/</w:t>
      </w:r>
      <w:r w:rsidRPr="00CB47B6">
        <w:rPr>
          <w:rFonts w:ascii="Times New Roman" w:hAnsi="Times New Roman" w:cs="Times New Roman"/>
          <w:sz w:val="24"/>
          <w:szCs w:val="24"/>
        </w:rPr>
        <w:t>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fará a retenção da contribuição previdenciária sobre as notas fiscais, atendendo ao disposto na Lei n.º 8.212/91, com as alterações introduzidas pela Lei n.º 9.711/98, observada, para tanto, a regulamentação aplicável, não se eximindo da retenção do Imposto de Renda, conforme legislação aplicável.</w:t>
      </w:r>
    </w:p>
    <w:p w:rsidR="001D15B6" w:rsidRPr="00CB47B6" w:rsidRDefault="001D15B6" w:rsidP="0002030C">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napToGrid w:val="0"/>
          <w:szCs w:val="24"/>
        </w:rPr>
        <w:t xml:space="preserve">DA </w:t>
      </w:r>
      <w:r w:rsidRPr="00CB47B6">
        <w:rPr>
          <w:rFonts w:ascii="Times New Roman" w:hAnsi="Times New Roman" w:cs="Times New Roman"/>
          <w:i w:val="0"/>
          <w:spacing w:val="-1"/>
          <w:szCs w:val="24"/>
          <w:lang w:eastAsia="en-US"/>
        </w:rPr>
        <w:t>D</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4"/>
          <w:szCs w:val="24"/>
          <w:lang w:eastAsia="en-US"/>
        </w:rPr>
        <w:t>Ç</w:t>
      </w:r>
      <w:r w:rsidRPr="00CB47B6">
        <w:rPr>
          <w:rFonts w:ascii="Times New Roman" w:hAnsi="Times New Roman" w:cs="Times New Roman"/>
          <w:i w:val="0"/>
          <w:spacing w:val="-6"/>
          <w:szCs w:val="24"/>
          <w:lang w:eastAsia="en-US"/>
        </w:rPr>
        <w:t>Ã</w:t>
      </w:r>
      <w:r w:rsidRPr="00CB47B6">
        <w:rPr>
          <w:rFonts w:ascii="Times New Roman" w:hAnsi="Times New Roman" w:cs="Times New Roman"/>
          <w:i w:val="0"/>
          <w:szCs w:val="24"/>
          <w:lang w:eastAsia="en-US"/>
        </w:rPr>
        <w:t>O</w:t>
      </w:r>
      <w:r w:rsidR="00B451E8">
        <w:rPr>
          <w:rFonts w:ascii="Times New Roman" w:hAnsi="Times New Roman" w:cs="Times New Roman"/>
          <w:i w:val="0"/>
          <w:szCs w:val="24"/>
          <w:lang w:eastAsia="en-US"/>
        </w:rPr>
        <w:t xml:space="preserve"> </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1"/>
          <w:szCs w:val="24"/>
          <w:lang w:eastAsia="en-US"/>
        </w:rPr>
        <w:t>RÇ</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3"/>
          <w:szCs w:val="24"/>
          <w:lang w:eastAsia="en-US"/>
        </w:rPr>
        <w:t>M</w:t>
      </w:r>
      <w:r w:rsidRPr="00CB47B6">
        <w:rPr>
          <w:rFonts w:ascii="Times New Roman" w:hAnsi="Times New Roman" w:cs="Times New Roman"/>
          <w:i w:val="0"/>
          <w:spacing w:val="-1"/>
          <w:szCs w:val="24"/>
          <w:lang w:eastAsia="en-US"/>
        </w:rPr>
        <w:t>E</w:t>
      </w:r>
      <w:r w:rsidRPr="00CB47B6">
        <w:rPr>
          <w:rFonts w:ascii="Times New Roman" w:hAnsi="Times New Roman" w:cs="Times New Roman"/>
          <w:i w:val="0"/>
          <w:spacing w:val="1"/>
          <w:szCs w:val="24"/>
          <w:lang w:eastAsia="en-US"/>
        </w:rPr>
        <w:t>N</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Á</w:t>
      </w:r>
      <w:r w:rsidRPr="00CB47B6">
        <w:rPr>
          <w:rFonts w:ascii="Times New Roman" w:hAnsi="Times New Roman" w:cs="Times New Roman"/>
          <w:i w:val="0"/>
          <w:spacing w:val="-1"/>
          <w:szCs w:val="24"/>
          <w:lang w:eastAsia="en-US"/>
        </w:rPr>
        <w:t>R</w:t>
      </w:r>
      <w:r w:rsidRPr="00CB47B6">
        <w:rPr>
          <w:rFonts w:ascii="Times New Roman" w:hAnsi="Times New Roman" w:cs="Times New Roman"/>
          <w:i w:val="0"/>
          <w:spacing w:val="6"/>
          <w:szCs w:val="24"/>
          <w:lang w:eastAsia="en-US"/>
        </w:rPr>
        <w:t>I</w:t>
      </w:r>
      <w:r w:rsidRPr="00CB47B6">
        <w:rPr>
          <w:rFonts w:ascii="Times New Roman" w:hAnsi="Times New Roman" w:cs="Times New Roman"/>
          <w:i w:val="0"/>
          <w:szCs w:val="24"/>
          <w:lang w:eastAsia="en-US"/>
        </w:rPr>
        <w:t xml:space="preserve">A </w:t>
      </w:r>
    </w:p>
    <w:p w:rsidR="0002030C" w:rsidRPr="0002030C" w:rsidRDefault="001D15B6" w:rsidP="00F8043F">
      <w:pPr>
        <w:pStyle w:val="PargrafodaLista"/>
        <w:widowControl w:val="0"/>
        <w:numPr>
          <w:ilvl w:val="1"/>
          <w:numId w:val="23"/>
        </w:numPr>
        <w:tabs>
          <w:tab w:val="left" w:pos="709"/>
        </w:tabs>
        <w:spacing w:before="240" w:after="240" w:line="22" w:lineRule="atLeast"/>
        <w:ind w:left="709" w:hanging="709"/>
        <w:contextualSpacing w:val="0"/>
        <w:jc w:val="both"/>
        <w:rPr>
          <w:rFonts w:ascii="Times New Roman" w:hAnsi="Times New Roman" w:cs="Times New Roman"/>
          <w:b/>
        </w:rPr>
      </w:pPr>
      <w:r w:rsidRPr="0002030C">
        <w:rPr>
          <w:rFonts w:ascii="Times New Roman" w:hAnsi="Times New Roman" w:cs="Times New Roman"/>
          <w:color w:val="000000"/>
        </w:rPr>
        <w:t>Os preços contratados são fixos, porém, poderão sofrer acréscimos ou supressões caso haja alteração no quantitativo, nos termos da lei, ou ainda, ter o restabelecimento do seu equilíbrio econômico e financeiro a qualquer tempo, nas condições e situações estabelecidas na Lei Federal n.º 14.133/2021.</w:t>
      </w:r>
    </w:p>
    <w:p w:rsidR="001D15B6" w:rsidRPr="0002030C" w:rsidRDefault="001D15B6" w:rsidP="00F8043F">
      <w:pPr>
        <w:pStyle w:val="PargrafodaLista"/>
        <w:widowControl w:val="0"/>
        <w:numPr>
          <w:ilvl w:val="1"/>
          <w:numId w:val="23"/>
        </w:numPr>
        <w:tabs>
          <w:tab w:val="left" w:pos="709"/>
        </w:tabs>
        <w:spacing w:before="240" w:after="240" w:line="22" w:lineRule="atLeast"/>
        <w:ind w:left="709" w:hanging="709"/>
        <w:contextualSpacing w:val="0"/>
        <w:jc w:val="both"/>
        <w:rPr>
          <w:rFonts w:ascii="Times New Roman" w:hAnsi="Times New Roman" w:cs="Times New Roman"/>
          <w:b/>
        </w:rPr>
      </w:pPr>
      <w:r w:rsidRPr="0002030C">
        <w:rPr>
          <w:rFonts w:ascii="Times New Roman" w:hAnsi="Times New Roman" w:cs="Times New Roman"/>
        </w:rPr>
        <w:t>A</w:t>
      </w:r>
      <w:r w:rsidRPr="0002030C">
        <w:rPr>
          <w:rFonts w:ascii="Times New Roman" w:hAnsi="Times New Roman" w:cs="Times New Roman"/>
          <w:kern w:val="2"/>
        </w:rPr>
        <w:t xml:space="preserve">s despesas decorrentes do objeto deste edital correrão à conta </w:t>
      </w:r>
      <w:r w:rsidR="00E23452" w:rsidRPr="0002030C">
        <w:rPr>
          <w:rFonts w:ascii="Times New Roman" w:hAnsi="Times New Roman" w:cs="Times New Roman"/>
          <w:kern w:val="2"/>
        </w:rPr>
        <w:t>da</w:t>
      </w:r>
      <w:r w:rsidR="00E23452">
        <w:rPr>
          <w:rFonts w:ascii="Times New Roman" w:hAnsi="Times New Roman" w:cs="Times New Roman"/>
          <w:kern w:val="2"/>
        </w:rPr>
        <w:t>s</w:t>
      </w:r>
      <w:r w:rsidR="00E23452" w:rsidRPr="0002030C">
        <w:rPr>
          <w:rFonts w:ascii="Times New Roman" w:hAnsi="Times New Roman" w:cs="Times New Roman"/>
          <w:kern w:val="2"/>
        </w:rPr>
        <w:t xml:space="preserve"> </w:t>
      </w:r>
      <w:r w:rsidR="00E23452" w:rsidRPr="0002030C">
        <w:rPr>
          <w:rFonts w:ascii="Times New Roman" w:hAnsi="Times New Roman" w:cs="Times New Roman"/>
          <w:b/>
          <w:kern w:val="2"/>
          <w:u w:val="single"/>
        </w:rPr>
        <w:t>DOTAÇ</w:t>
      </w:r>
      <w:r w:rsidR="00E23452">
        <w:rPr>
          <w:rFonts w:ascii="Times New Roman" w:hAnsi="Times New Roman" w:cs="Times New Roman"/>
          <w:b/>
          <w:kern w:val="2"/>
          <w:u w:val="single"/>
        </w:rPr>
        <w:t>ÕES</w:t>
      </w:r>
      <w:r w:rsidRPr="0002030C">
        <w:rPr>
          <w:rFonts w:ascii="Times New Roman" w:hAnsi="Times New Roman" w:cs="Times New Roman"/>
          <w:b/>
          <w:kern w:val="2"/>
          <w:u w:val="single"/>
        </w:rPr>
        <w:t xml:space="preserve"> ORÇAMENTÁRIA</w:t>
      </w:r>
      <w:r w:rsidR="00E23452">
        <w:rPr>
          <w:rFonts w:ascii="Times New Roman" w:hAnsi="Times New Roman" w:cs="Times New Roman"/>
          <w:b/>
          <w:kern w:val="2"/>
          <w:u w:val="single"/>
        </w:rPr>
        <w:t>S</w:t>
      </w:r>
      <w:r w:rsidRPr="0002030C">
        <w:rPr>
          <w:rFonts w:ascii="Times New Roman" w:hAnsi="Times New Roman" w:cs="Times New Roman"/>
          <w:b/>
          <w:kern w:val="2"/>
        </w:rPr>
        <w:t>:</w:t>
      </w:r>
    </w:p>
    <w:tbl>
      <w:tblPr>
        <w:tblStyle w:val="TabeladeGrade4-nfase51"/>
        <w:tblW w:w="48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0"/>
        <w:gridCol w:w="1083"/>
        <w:gridCol w:w="2643"/>
        <w:gridCol w:w="2184"/>
        <w:gridCol w:w="2118"/>
      </w:tblGrid>
      <w:tr w:rsidR="008A3C20" w:rsidRPr="00752D31" w:rsidTr="00F73177">
        <w:trPr>
          <w:cnfStyle w:val="100000000000"/>
          <w:trHeight w:val="567"/>
          <w:jc w:val="center"/>
        </w:trPr>
        <w:tc>
          <w:tcPr>
            <w:cnfStyle w:val="001000000000"/>
            <w:tcW w:w="489"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752D31" w:rsidRDefault="008A3C20" w:rsidP="001B41F3">
            <w:pPr>
              <w:tabs>
                <w:tab w:val="left" w:pos="709"/>
                <w:tab w:val="left" w:pos="993"/>
                <w:tab w:val="left" w:pos="3240"/>
              </w:tabs>
              <w:spacing w:before="120" w:after="120" w:line="22" w:lineRule="atLeast"/>
              <w:jc w:val="center"/>
              <w:rPr>
                <w:rFonts w:ascii="Times New Roman" w:hAnsi="Times New Roman" w:cs="Times New Roman"/>
                <w:color w:val="auto"/>
                <w:kern w:val="2"/>
                <w:sz w:val="24"/>
                <w:szCs w:val="24"/>
              </w:rPr>
            </w:pPr>
            <w:r w:rsidRPr="00752D31">
              <w:rPr>
                <w:rFonts w:ascii="Times New Roman" w:hAnsi="Times New Roman" w:cs="Times New Roman"/>
                <w:color w:val="auto"/>
                <w:kern w:val="2"/>
                <w:sz w:val="24"/>
                <w:szCs w:val="24"/>
              </w:rPr>
              <w:t>Órgão</w:t>
            </w:r>
          </w:p>
        </w:tc>
        <w:tc>
          <w:tcPr>
            <w:tcW w:w="609"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752D31" w:rsidRDefault="008A3C20" w:rsidP="001B41F3">
            <w:pPr>
              <w:tabs>
                <w:tab w:val="left" w:pos="709"/>
                <w:tab w:val="left" w:pos="993"/>
                <w:tab w:val="left" w:pos="3240"/>
              </w:tabs>
              <w:spacing w:before="120" w:after="120" w:line="22" w:lineRule="atLeast"/>
              <w:jc w:val="center"/>
              <w:cnfStyle w:val="100000000000"/>
              <w:rPr>
                <w:rFonts w:ascii="Times New Roman" w:hAnsi="Times New Roman" w:cs="Times New Roman"/>
                <w:color w:val="auto"/>
                <w:kern w:val="2"/>
                <w:sz w:val="24"/>
                <w:szCs w:val="24"/>
              </w:rPr>
            </w:pPr>
            <w:r w:rsidRPr="00752D31">
              <w:rPr>
                <w:rFonts w:ascii="Times New Roman" w:hAnsi="Times New Roman" w:cs="Times New Roman"/>
                <w:color w:val="auto"/>
                <w:kern w:val="2"/>
                <w:sz w:val="24"/>
                <w:szCs w:val="24"/>
              </w:rPr>
              <w:t>Unidade</w:t>
            </w:r>
          </w:p>
        </w:tc>
        <w:tc>
          <w:tcPr>
            <w:tcW w:w="148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752D31" w:rsidRDefault="008A3C20" w:rsidP="001B41F3">
            <w:pPr>
              <w:tabs>
                <w:tab w:val="left" w:pos="-142"/>
                <w:tab w:val="left" w:pos="993"/>
                <w:tab w:val="left" w:pos="3240"/>
              </w:tabs>
              <w:spacing w:before="120" w:after="120" w:line="22" w:lineRule="atLeast"/>
              <w:ind w:right="-108"/>
              <w:jc w:val="center"/>
              <w:cnfStyle w:val="100000000000"/>
              <w:rPr>
                <w:rFonts w:ascii="Times New Roman" w:hAnsi="Times New Roman" w:cs="Times New Roman"/>
                <w:color w:val="auto"/>
                <w:kern w:val="2"/>
                <w:sz w:val="24"/>
                <w:szCs w:val="24"/>
              </w:rPr>
            </w:pPr>
            <w:r w:rsidRPr="00752D31">
              <w:rPr>
                <w:rFonts w:ascii="Times New Roman" w:hAnsi="Times New Roman" w:cs="Times New Roman"/>
                <w:color w:val="auto"/>
                <w:kern w:val="2"/>
                <w:sz w:val="24"/>
                <w:szCs w:val="24"/>
              </w:rPr>
              <w:t>Elemento de Despesa</w:t>
            </w:r>
          </w:p>
        </w:tc>
        <w:tc>
          <w:tcPr>
            <w:tcW w:w="1227"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752D31" w:rsidRDefault="008A3C20" w:rsidP="001B41F3">
            <w:pPr>
              <w:tabs>
                <w:tab w:val="left" w:pos="709"/>
                <w:tab w:val="left" w:pos="993"/>
                <w:tab w:val="left" w:pos="3240"/>
              </w:tabs>
              <w:spacing w:before="120" w:after="120" w:line="22" w:lineRule="atLeast"/>
              <w:ind w:right="-108"/>
              <w:jc w:val="center"/>
              <w:cnfStyle w:val="100000000000"/>
              <w:rPr>
                <w:rFonts w:ascii="Times New Roman" w:hAnsi="Times New Roman" w:cs="Times New Roman"/>
                <w:color w:val="auto"/>
                <w:kern w:val="2"/>
                <w:sz w:val="24"/>
                <w:szCs w:val="24"/>
              </w:rPr>
            </w:pPr>
            <w:r w:rsidRPr="00752D31">
              <w:rPr>
                <w:rFonts w:ascii="Times New Roman" w:hAnsi="Times New Roman" w:cs="Times New Roman"/>
                <w:color w:val="auto"/>
                <w:kern w:val="2"/>
                <w:sz w:val="24"/>
                <w:szCs w:val="24"/>
              </w:rPr>
              <w:t>Fonte de Recurso</w:t>
            </w:r>
          </w:p>
        </w:tc>
        <w:tc>
          <w:tcPr>
            <w:tcW w:w="1190"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752D31" w:rsidRDefault="008A3C20" w:rsidP="001B41F3">
            <w:pPr>
              <w:tabs>
                <w:tab w:val="left" w:pos="-108"/>
                <w:tab w:val="left" w:pos="993"/>
                <w:tab w:val="left" w:pos="3240"/>
              </w:tabs>
              <w:spacing w:before="120" w:after="120" w:line="22" w:lineRule="atLeast"/>
              <w:ind w:right="-108"/>
              <w:jc w:val="center"/>
              <w:cnfStyle w:val="100000000000"/>
              <w:rPr>
                <w:rFonts w:ascii="Times New Roman" w:hAnsi="Times New Roman" w:cs="Times New Roman"/>
                <w:color w:val="auto"/>
                <w:kern w:val="2"/>
                <w:sz w:val="24"/>
                <w:szCs w:val="24"/>
              </w:rPr>
            </w:pPr>
            <w:r w:rsidRPr="00752D31">
              <w:rPr>
                <w:rFonts w:ascii="Times New Roman" w:hAnsi="Times New Roman" w:cs="Times New Roman"/>
                <w:color w:val="auto"/>
                <w:kern w:val="2"/>
                <w:sz w:val="24"/>
                <w:szCs w:val="24"/>
              </w:rPr>
              <w:t>Projeto Atividade</w:t>
            </w:r>
          </w:p>
        </w:tc>
      </w:tr>
      <w:tr w:rsidR="00454FDB" w:rsidRPr="00752D31" w:rsidTr="00F73177">
        <w:trPr>
          <w:cnfStyle w:val="000000100000"/>
          <w:trHeight w:val="567"/>
          <w:jc w:val="center"/>
        </w:trPr>
        <w:tc>
          <w:tcPr>
            <w:cnfStyle w:val="001000000000"/>
            <w:tcW w:w="489" w:type="pct"/>
            <w:shd w:val="clear" w:color="auto" w:fill="auto"/>
            <w:vAlign w:val="center"/>
          </w:tcPr>
          <w:p w:rsidR="00454FDB" w:rsidRPr="00752D31" w:rsidRDefault="00454FDB" w:rsidP="0080255D">
            <w:pPr>
              <w:tabs>
                <w:tab w:val="left" w:pos="709"/>
                <w:tab w:val="left" w:pos="993"/>
                <w:tab w:val="left" w:pos="3240"/>
              </w:tabs>
              <w:jc w:val="center"/>
              <w:rPr>
                <w:rFonts w:ascii="Times New Roman" w:hAnsi="Times New Roman" w:cs="Times New Roman"/>
                <w:b w:val="0"/>
                <w:kern w:val="2"/>
                <w:sz w:val="24"/>
                <w:szCs w:val="24"/>
              </w:rPr>
            </w:pPr>
            <w:r w:rsidRPr="00752D31">
              <w:rPr>
                <w:rFonts w:ascii="Times New Roman" w:hAnsi="Times New Roman" w:cs="Times New Roman"/>
                <w:b w:val="0"/>
                <w:kern w:val="2"/>
                <w:sz w:val="24"/>
                <w:szCs w:val="24"/>
              </w:rPr>
              <w:t>05</w:t>
            </w:r>
          </w:p>
        </w:tc>
        <w:tc>
          <w:tcPr>
            <w:tcW w:w="609" w:type="pct"/>
            <w:shd w:val="clear" w:color="auto" w:fill="auto"/>
            <w:vAlign w:val="center"/>
          </w:tcPr>
          <w:p w:rsidR="00454FDB" w:rsidRPr="00752D31" w:rsidRDefault="00454FDB" w:rsidP="00F73177">
            <w:pPr>
              <w:tabs>
                <w:tab w:val="left" w:pos="709"/>
                <w:tab w:val="left" w:pos="993"/>
                <w:tab w:val="left" w:pos="3240"/>
              </w:tabs>
              <w:jc w:val="center"/>
              <w:cnfStyle w:val="000000100000"/>
              <w:rPr>
                <w:rFonts w:ascii="Times New Roman" w:hAnsi="Times New Roman" w:cs="Times New Roman"/>
                <w:kern w:val="2"/>
                <w:sz w:val="24"/>
                <w:szCs w:val="24"/>
              </w:rPr>
            </w:pPr>
            <w:r w:rsidRPr="00752D31">
              <w:rPr>
                <w:rFonts w:ascii="Times New Roman" w:hAnsi="Times New Roman" w:cs="Times New Roman"/>
                <w:kern w:val="2"/>
                <w:sz w:val="24"/>
                <w:szCs w:val="24"/>
              </w:rPr>
              <w:t>0</w:t>
            </w:r>
            <w:r w:rsidR="00F73177">
              <w:rPr>
                <w:rFonts w:ascii="Times New Roman" w:hAnsi="Times New Roman" w:cs="Times New Roman"/>
                <w:kern w:val="2"/>
                <w:sz w:val="24"/>
                <w:szCs w:val="24"/>
              </w:rPr>
              <w:t>2</w:t>
            </w:r>
          </w:p>
        </w:tc>
        <w:tc>
          <w:tcPr>
            <w:tcW w:w="1485" w:type="pct"/>
            <w:shd w:val="clear" w:color="auto" w:fill="auto"/>
            <w:vAlign w:val="center"/>
          </w:tcPr>
          <w:p w:rsidR="00454FDB" w:rsidRPr="00752D31" w:rsidRDefault="00454FDB" w:rsidP="0080255D">
            <w:pPr>
              <w:tabs>
                <w:tab w:val="left" w:pos="709"/>
                <w:tab w:val="left" w:pos="993"/>
                <w:tab w:val="left" w:pos="3240"/>
              </w:tabs>
              <w:jc w:val="center"/>
              <w:cnfStyle w:val="000000100000"/>
              <w:rPr>
                <w:rFonts w:ascii="Times New Roman" w:hAnsi="Times New Roman" w:cs="Times New Roman"/>
                <w:kern w:val="2"/>
                <w:sz w:val="24"/>
                <w:szCs w:val="24"/>
              </w:rPr>
            </w:pPr>
            <w:r w:rsidRPr="00752D31">
              <w:rPr>
                <w:rFonts w:ascii="Times New Roman" w:hAnsi="Times New Roman" w:cs="Times New Roman"/>
                <w:kern w:val="2"/>
                <w:sz w:val="24"/>
                <w:szCs w:val="24"/>
              </w:rPr>
              <w:t>4.4.90.52.00</w:t>
            </w:r>
          </w:p>
        </w:tc>
        <w:tc>
          <w:tcPr>
            <w:tcW w:w="1227" w:type="pct"/>
            <w:shd w:val="clear" w:color="auto" w:fill="auto"/>
            <w:vAlign w:val="center"/>
          </w:tcPr>
          <w:p w:rsidR="00454FDB" w:rsidRPr="00752D31" w:rsidRDefault="00F73177" w:rsidP="0080255D">
            <w:pPr>
              <w:tabs>
                <w:tab w:val="left" w:pos="709"/>
                <w:tab w:val="left" w:pos="993"/>
                <w:tab w:val="left" w:pos="3240"/>
              </w:tabs>
              <w:jc w:val="center"/>
              <w:cnfStyle w:val="000000100000"/>
              <w:rPr>
                <w:rFonts w:ascii="Times New Roman" w:hAnsi="Times New Roman" w:cs="Times New Roman"/>
                <w:kern w:val="2"/>
                <w:sz w:val="24"/>
                <w:szCs w:val="24"/>
              </w:rPr>
            </w:pPr>
            <w:r>
              <w:rPr>
                <w:rFonts w:ascii="Times New Roman" w:hAnsi="Times New Roman" w:cs="Times New Roman"/>
                <w:kern w:val="2"/>
                <w:sz w:val="24"/>
                <w:szCs w:val="24"/>
              </w:rPr>
              <w:t>0</w:t>
            </w:r>
            <w:r w:rsidR="00454FDB" w:rsidRPr="00752D31">
              <w:rPr>
                <w:rFonts w:ascii="Times New Roman" w:hAnsi="Times New Roman" w:cs="Times New Roman"/>
                <w:kern w:val="2"/>
                <w:sz w:val="24"/>
                <w:szCs w:val="24"/>
              </w:rPr>
              <w:t>500</w:t>
            </w:r>
          </w:p>
        </w:tc>
        <w:tc>
          <w:tcPr>
            <w:tcW w:w="1190" w:type="pct"/>
            <w:shd w:val="clear" w:color="auto" w:fill="auto"/>
            <w:vAlign w:val="center"/>
          </w:tcPr>
          <w:p w:rsidR="00454FDB" w:rsidRPr="00752D31" w:rsidRDefault="00F73177" w:rsidP="0080255D">
            <w:pPr>
              <w:tabs>
                <w:tab w:val="left" w:pos="709"/>
                <w:tab w:val="left" w:pos="993"/>
                <w:tab w:val="left" w:pos="3240"/>
              </w:tabs>
              <w:jc w:val="center"/>
              <w:cnfStyle w:val="000000100000"/>
              <w:rPr>
                <w:rFonts w:ascii="Times New Roman" w:hAnsi="Times New Roman" w:cs="Times New Roman"/>
                <w:kern w:val="2"/>
                <w:sz w:val="24"/>
                <w:szCs w:val="24"/>
              </w:rPr>
            </w:pPr>
            <w:r>
              <w:rPr>
                <w:rFonts w:ascii="Times New Roman" w:hAnsi="Times New Roman" w:cs="Times New Roman"/>
                <w:kern w:val="2"/>
                <w:sz w:val="24"/>
                <w:szCs w:val="24"/>
              </w:rPr>
              <w:t>1.013</w:t>
            </w:r>
          </w:p>
        </w:tc>
      </w:tr>
    </w:tbl>
    <w:p w:rsidR="001D15B6" w:rsidRPr="0002030C" w:rsidRDefault="00662CAD" w:rsidP="00F8043F">
      <w:pPr>
        <w:pStyle w:val="PargrafodaLista"/>
        <w:widowControl w:val="0"/>
        <w:numPr>
          <w:ilvl w:val="1"/>
          <w:numId w:val="23"/>
        </w:numPr>
        <w:tabs>
          <w:tab w:val="left" w:pos="709"/>
        </w:tabs>
        <w:spacing w:before="240" w:after="240" w:line="22" w:lineRule="atLeast"/>
        <w:ind w:left="709" w:hanging="709"/>
        <w:jc w:val="both"/>
        <w:rPr>
          <w:rFonts w:ascii="Times New Roman" w:hAnsi="Times New Roman" w:cs="Times New Roman"/>
          <w:b/>
        </w:rPr>
      </w:pPr>
      <w:r w:rsidRPr="0002030C">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r w:rsidR="001D15B6" w:rsidRPr="0002030C">
        <w:rPr>
          <w:rFonts w:ascii="Times New Roman" w:hAnsi="Times New Roman" w:cs="Times New Roman"/>
          <w:kern w:val="2"/>
        </w:rPr>
        <w:t>.</w:t>
      </w:r>
    </w:p>
    <w:p w:rsidR="001D15B6" w:rsidRPr="0002030C" w:rsidRDefault="0002030C" w:rsidP="0002030C">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02030C">
        <w:rPr>
          <w:rFonts w:ascii="Times New Roman" w:eastAsia="Arial" w:hAnsi="Times New Roman" w:cs="Times New Roman"/>
          <w:i w:val="0"/>
          <w:szCs w:val="24"/>
          <w:lang w:eastAsia="en-US"/>
        </w:rPr>
        <w:t>DO CONTRATO</w:t>
      </w:r>
      <w:r w:rsidR="00C7268F" w:rsidRPr="0002030C">
        <w:rPr>
          <w:rFonts w:ascii="Times New Roman" w:eastAsia="Arial" w:hAnsi="Times New Roman" w:cs="Times New Roman"/>
          <w:i w:val="0"/>
          <w:szCs w:val="24"/>
          <w:lang w:eastAsia="en-US"/>
        </w:rPr>
        <w:t xml:space="preserve"> </w:t>
      </w:r>
    </w:p>
    <w:p w:rsidR="0002030C" w:rsidRPr="0002030C" w:rsidRDefault="0002030C" w:rsidP="00F8043F">
      <w:pPr>
        <w:pStyle w:val="Nivel2"/>
        <w:numPr>
          <w:ilvl w:val="1"/>
          <w:numId w:val="24"/>
        </w:numPr>
        <w:tabs>
          <w:tab w:val="left" w:pos="0"/>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hAnsi="Times New Roman" w:cs="Times New Roman"/>
          <w:bCs/>
          <w:kern w:val="2"/>
          <w:sz w:val="24"/>
          <w:szCs w:val="24"/>
        </w:rPr>
        <w:t xml:space="preserve">Adjudicado o objeto da presente licitação, a licitante adjudicatária será convocada para assinar o contrato em até 05 (cinco) dias úteis, a contar da notificação para este fim, </w:t>
      </w:r>
      <w:proofErr w:type="gramStart"/>
      <w:r w:rsidRPr="0002030C">
        <w:rPr>
          <w:rFonts w:ascii="Times New Roman" w:hAnsi="Times New Roman" w:cs="Times New Roman"/>
          <w:kern w:val="2"/>
          <w:sz w:val="24"/>
          <w:szCs w:val="24"/>
        </w:rPr>
        <w:t>sob pena</w:t>
      </w:r>
      <w:proofErr w:type="gramEnd"/>
      <w:r w:rsidRPr="0002030C">
        <w:rPr>
          <w:rFonts w:ascii="Times New Roman" w:hAnsi="Times New Roman" w:cs="Times New Roman"/>
          <w:kern w:val="2"/>
          <w:sz w:val="24"/>
          <w:szCs w:val="24"/>
        </w:rPr>
        <w:t xml:space="preserve"> de decair do direito à contratação, sem prejuízo das sanções previstas no art. 90, </w:t>
      </w:r>
      <w:r w:rsidRPr="0002030C">
        <w:rPr>
          <w:rFonts w:ascii="Times New Roman" w:hAnsi="Times New Roman" w:cs="Times New Roman"/>
          <w:sz w:val="24"/>
          <w:szCs w:val="24"/>
        </w:rPr>
        <w:t>§ 5º da Lei Federal 14.133/2021</w:t>
      </w:r>
      <w:r w:rsidR="00C7268F" w:rsidRPr="0002030C">
        <w:rPr>
          <w:rFonts w:ascii="Times New Roman" w:eastAsia="Arial" w:hAnsi="Times New Roman" w:cs="Times New Roman"/>
          <w:sz w:val="24"/>
          <w:szCs w:val="24"/>
          <w:lang w:eastAsia="en-US"/>
        </w:rPr>
        <w:t>.</w:t>
      </w:r>
    </w:p>
    <w:p w:rsidR="0002030C" w:rsidRPr="004B2D19" w:rsidRDefault="0002030C" w:rsidP="00F8043F">
      <w:pPr>
        <w:pStyle w:val="Nivel2"/>
        <w:numPr>
          <w:ilvl w:val="1"/>
          <w:numId w:val="25"/>
        </w:numPr>
        <w:tabs>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eastAsia="Arial" w:hAnsi="Times New Roman" w:cs="Times New Roman"/>
          <w:iCs/>
          <w:sz w:val="24"/>
          <w:szCs w:val="24"/>
          <w:lang w:eastAsia="en-US"/>
        </w:rPr>
        <w:t xml:space="preserve">O contrato será encaminhado através de correio eletrônico, para o endereço de e-mail disponibilizado pelo licitante na fase de habilitação, competindo ao Contratado </w:t>
      </w:r>
      <w:proofErr w:type="gramStart"/>
      <w:r w:rsidRPr="0002030C">
        <w:rPr>
          <w:rFonts w:ascii="Times New Roman" w:eastAsia="Arial" w:hAnsi="Times New Roman" w:cs="Times New Roman"/>
          <w:iCs/>
          <w:sz w:val="24"/>
          <w:szCs w:val="24"/>
          <w:lang w:eastAsia="en-US"/>
        </w:rPr>
        <w:t>a</w:t>
      </w:r>
      <w:proofErr w:type="gramEnd"/>
      <w:r w:rsidRPr="0002030C">
        <w:rPr>
          <w:rFonts w:ascii="Times New Roman" w:eastAsia="Arial" w:hAnsi="Times New Roman" w:cs="Times New Roman"/>
          <w:iCs/>
          <w:sz w:val="24"/>
          <w:szCs w:val="24"/>
          <w:lang w:eastAsia="en-US"/>
        </w:rPr>
        <w:t xml:space="preserve"> </w:t>
      </w:r>
      <w:r w:rsidRPr="0002030C">
        <w:rPr>
          <w:rFonts w:ascii="Times New Roman" w:eastAsia="Arial" w:hAnsi="Times New Roman" w:cs="Times New Roman"/>
          <w:b/>
          <w:iCs/>
          <w:sz w:val="24"/>
          <w:szCs w:val="24"/>
          <w:lang w:eastAsia="en-US"/>
        </w:rPr>
        <w:t>impressão e assinatura do instrumento em 02 (duas) vias</w:t>
      </w:r>
      <w:r w:rsidRPr="0002030C">
        <w:rPr>
          <w:rFonts w:ascii="Times New Roman" w:eastAsia="Arial" w:hAnsi="Times New Roman" w:cs="Times New Roman"/>
          <w:iCs/>
          <w:sz w:val="24"/>
          <w:szCs w:val="24"/>
          <w:lang w:eastAsia="en-US"/>
        </w:rPr>
        <w:t xml:space="preserve">, providenciando a entrega </w:t>
      </w:r>
      <w:r w:rsidRPr="004B2D19">
        <w:rPr>
          <w:rFonts w:ascii="Times New Roman" w:eastAsia="Arial" w:hAnsi="Times New Roman" w:cs="Times New Roman"/>
          <w:iCs/>
          <w:sz w:val="24"/>
          <w:szCs w:val="24"/>
          <w:lang w:eastAsia="en-US"/>
        </w:rPr>
        <w:t xml:space="preserve">da via original no Departamento de Licitações da Prefeitura Municipal, </w:t>
      </w:r>
      <w:r w:rsidRPr="004B2D19">
        <w:rPr>
          <w:rFonts w:ascii="Times New Roman" w:eastAsia="Arial" w:hAnsi="Times New Roman" w:cs="Times New Roman"/>
          <w:b/>
          <w:iCs/>
          <w:sz w:val="24"/>
          <w:szCs w:val="24"/>
          <w:lang w:eastAsia="en-US"/>
        </w:rPr>
        <w:t xml:space="preserve">em até 05 (cinco) dias após o seu recebimento. </w:t>
      </w:r>
    </w:p>
    <w:p w:rsidR="0002030C" w:rsidRPr="0002030C" w:rsidRDefault="0002030C" w:rsidP="00F8043F">
      <w:pPr>
        <w:pStyle w:val="Nivel2"/>
        <w:numPr>
          <w:ilvl w:val="1"/>
          <w:numId w:val="25"/>
        </w:numPr>
        <w:tabs>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hAnsi="Times New Roman" w:cs="Times New Roman"/>
          <w:b/>
          <w:snapToGrid w:val="0"/>
          <w:sz w:val="24"/>
          <w:szCs w:val="24"/>
        </w:rPr>
        <w:lastRenderedPageBreak/>
        <w:t>O contrato poderá ser assinado de forma eletrônica/digital</w:t>
      </w:r>
      <w:r w:rsidRPr="0002030C">
        <w:rPr>
          <w:rFonts w:ascii="Times New Roman" w:hAnsi="Times New Roman" w:cs="Times New Roman"/>
          <w:snapToGrid w:val="0"/>
          <w:sz w:val="24"/>
          <w:szCs w:val="24"/>
        </w:rPr>
        <w:t xml:space="preserve"> e encaminhado para o e-mail </w:t>
      </w:r>
      <w:hyperlink r:id="rId71" w:history="1">
        <w:r w:rsidRPr="0002030C">
          <w:rPr>
            <w:rStyle w:val="Hyperlink"/>
            <w:rFonts w:ascii="Times New Roman" w:hAnsi="Times New Roman" w:cs="Times New Roman"/>
            <w:snapToGrid w:val="0"/>
            <w:sz w:val="24"/>
            <w:szCs w:val="24"/>
          </w:rPr>
          <w:t>contratos@campomagro.pr.gov.br</w:t>
        </w:r>
      </w:hyperlink>
      <w:r w:rsidRPr="0002030C">
        <w:rPr>
          <w:rFonts w:ascii="Times New Roman" w:hAnsi="Times New Roman" w:cs="Times New Roman"/>
          <w:snapToGrid w:val="0"/>
          <w:sz w:val="24"/>
          <w:szCs w:val="24"/>
        </w:rPr>
        <w:t xml:space="preserve"> ficando, neste caso, dispensa</w:t>
      </w:r>
      <w:r>
        <w:rPr>
          <w:rFonts w:ascii="Times New Roman" w:hAnsi="Times New Roman" w:cs="Times New Roman"/>
          <w:snapToGrid w:val="0"/>
          <w:sz w:val="24"/>
          <w:szCs w:val="24"/>
        </w:rPr>
        <w:t>do</w:t>
      </w:r>
      <w:r w:rsidRPr="0002030C">
        <w:rPr>
          <w:rFonts w:ascii="Times New Roman" w:hAnsi="Times New Roman" w:cs="Times New Roman"/>
          <w:snapToGrid w:val="0"/>
          <w:sz w:val="24"/>
          <w:szCs w:val="24"/>
        </w:rPr>
        <w:t xml:space="preserve"> o envio e/ou entrega das vias físicas. A assinatura eletrônica/digital será submetida </w:t>
      </w:r>
      <w:proofErr w:type="gramStart"/>
      <w:r w:rsidRPr="0002030C">
        <w:rPr>
          <w:rFonts w:ascii="Times New Roman" w:hAnsi="Times New Roman" w:cs="Times New Roman"/>
          <w:snapToGrid w:val="0"/>
          <w:sz w:val="24"/>
          <w:szCs w:val="24"/>
        </w:rPr>
        <w:t>a</w:t>
      </w:r>
      <w:proofErr w:type="gramEnd"/>
      <w:r w:rsidRPr="0002030C">
        <w:rPr>
          <w:rFonts w:ascii="Times New Roman" w:hAnsi="Times New Roman" w:cs="Times New Roman"/>
          <w:snapToGrid w:val="0"/>
          <w:sz w:val="24"/>
          <w:szCs w:val="24"/>
        </w:rPr>
        <w:t xml:space="preserve"> verificação junto ao site Validar (iti.gov.br.).</w:t>
      </w:r>
    </w:p>
    <w:p w:rsidR="0002030C" w:rsidRPr="0002030C" w:rsidRDefault="0002030C" w:rsidP="00F8043F">
      <w:pPr>
        <w:pStyle w:val="Nivel2"/>
        <w:numPr>
          <w:ilvl w:val="1"/>
          <w:numId w:val="25"/>
        </w:numPr>
        <w:tabs>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hAnsi="Times New Roman" w:cs="Times New Roman"/>
          <w:sz w:val="24"/>
          <w:szCs w:val="24"/>
        </w:rPr>
        <w:t xml:space="preserve">Como condição para celebração do </w:t>
      </w:r>
      <w:r w:rsidRPr="0002030C">
        <w:rPr>
          <w:rFonts w:ascii="Times New Roman" w:hAnsi="Times New Roman" w:cs="Times New Roman"/>
          <w:bCs/>
          <w:kern w:val="2"/>
          <w:sz w:val="24"/>
          <w:szCs w:val="24"/>
        </w:rPr>
        <w:t>contrato</w:t>
      </w:r>
      <w:r w:rsidRPr="0002030C">
        <w:rPr>
          <w:rFonts w:ascii="Times New Roman" w:hAnsi="Times New Roman" w:cs="Times New Roman"/>
          <w:sz w:val="24"/>
          <w:szCs w:val="24"/>
        </w:rPr>
        <w:t>, a licitante vencedora deverá manter as mesmas condições de habilitação.</w:t>
      </w:r>
    </w:p>
    <w:p w:rsidR="0002030C" w:rsidRPr="0002030C" w:rsidRDefault="0002030C" w:rsidP="00F8043F">
      <w:pPr>
        <w:pStyle w:val="Nivel2"/>
        <w:numPr>
          <w:ilvl w:val="1"/>
          <w:numId w:val="25"/>
        </w:numPr>
        <w:tabs>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hAnsi="Times New Roman" w:cs="Times New Roman"/>
          <w:bCs/>
          <w:kern w:val="2"/>
          <w:sz w:val="24"/>
          <w:szCs w:val="24"/>
        </w:rPr>
        <w:t>Quando a convocada não assinar o contrato no prazo e condições</w:t>
      </w:r>
      <w:r w:rsidRPr="0002030C">
        <w:rPr>
          <w:rFonts w:ascii="Times New Roman" w:hAnsi="Times New Roman" w:cs="Times New Roman"/>
          <w:bCs/>
          <w:sz w:val="24"/>
          <w:szCs w:val="24"/>
        </w:rPr>
        <w:t xml:space="preserve"> estabelecidas neste edital, o Pregoeiro poderá convocar as proponentes remanescentes, na ordem de classificação, </w:t>
      </w:r>
      <w:r w:rsidRPr="0002030C">
        <w:rPr>
          <w:rFonts w:ascii="Times New Roman" w:hAnsi="Times New Roman" w:cs="Times New Roman"/>
          <w:sz w:val="24"/>
          <w:szCs w:val="24"/>
        </w:rPr>
        <w:t xml:space="preserve">para negociação com vistas </w:t>
      </w:r>
      <w:proofErr w:type="gramStart"/>
      <w:r w:rsidRPr="0002030C">
        <w:rPr>
          <w:rFonts w:ascii="Times New Roman" w:hAnsi="Times New Roman" w:cs="Times New Roman"/>
          <w:sz w:val="24"/>
          <w:szCs w:val="24"/>
        </w:rPr>
        <w:t>a</w:t>
      </w:r>
      <w:proofErr w:type="gramEnd"/>
      <w:r w:rsidRPr="0002030C">
        <w:rPr>
          <w:rFonts w:ascii="Times New Roman" w:hAnsi="Times New Roman" w:cs="Times New Roman"/>
          <w:sz w:val="24"/>
          <w:szCs w:val="24"/>
        </w:rPr>
        <w:t xml:space="preserve"> obtenção de preço melhor, mesmo que acima do preço do adjudicatário para fornecer os bens, executar as obras ou serviços, sem prejuízo da aplicação das penalidades previstas em lei e no edital da licitação.</w:t>
      </w:r>
    </w:p>
    <w:p w:rsidR="0002030C" w:rsidRPr="0002030C" w:rsidRDefault="0002030C" w:rsidP="00F8043F">
      <w:pPr>
        <w:pStyle w:val="Nivel2"/>
        <w:numPr>
          <w:ilvl w:val="1"/>
          <w:numId w:val="25"/>
        </w:numPr>
        <w:tabs>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hAnsi="Times New Roman" w:cs="Times New Roman"/>
          <w:kern w:val="2"/>
          <w:sz w:val="24"/>
          <w:szCs w:val="24"/>
        </w:rPr>
        <w:t xml:space="preserve">Farão parte integrante do </w:t>
      </w:r>
      <w:r w:rsidRPr="0002030C">
        <w:rPr>
          <w:rFonts w:ascii="Times New Roman" w:hAnsi="Times New Roman" w:cs="Times New Roman"/>
          <w:bCs/>
          <w:kern w:val="2"/>
          <w:sz w:val="24"/>
          <w:szCs w:val="24"/>
        </w:rPr>
        <w:t>contrato</w:t>
      </w:r>
      <w:r w:rsidRPr="0002030C">
        <w:rPr>
          <w:rFonts w:ascii="Times New Roman" w:hAnsi="Times New Roman" w:cs="Times New Roman"/>
          <w:kern w:val="2"/>
          <w:sz w:val="24"/>
          <w:szCs w:val="24"/>
        </w:rPr>
        <w:t xml:space="preserve"> o presente edital e seus anexos, bem como os documentos constantes do processo e que tenham servido de base para a presente licitação.</w:t>
      </w:r>
    </w:p>
    <w:p w:rsidR="0002030C" w:rsidRPr="0002030C" w:rsidRDefault="0002030C" w:rsidP="00F8043F">
      <w:pPr>
        <w:pStyle w:val="Nivel2"/>
        <w:numPr>
          <w:ilvl w:val="1"/>
          <w:numId w:val="25"/>
        </w:numPr>
        <w:tabs>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hAnsi="Times New Roman" w:cs="Times New Roman"/>
          <w:kern w:val="2"/>
          <w:sz w:val="24"/>
          <w:szCs w:val="24"/>
        </w:rPr>
        <w:t xml:space="preserve">O </w:t>
      </w:r>
      <w:r w:rsidRPr="0002030C">
        <w:rPr>
          <w:rFonts w:ascii="Times New Roman" w:hAnsi="Times New Roman" w:cs="Times New Roman"/>
          <w:bCs/>
          <w:kern w:val="2"/>
          <w:sz w:val="24"/>
          <w:szCs w:val="24"/>
        </w:rPr>
        <w:t>contrato</w:t>
      </w:r>
      <w:r w:rsidRPr="0002030C">
        <w:rPr>
          <w:rFonts w:ascii="Times New Roman" w:hAnsi="Times New Roman" w:cs="Times New Roman"/>
          <w:kern w:val="2"/>
          <w:sz w:val="24"/>
          <w:szCs w:val="24"/>
        </w:rPr>
        <w:t xml:space="preserve"> se regerá pelas cláusulas e disposições nele constantes, pelas demais disposições constantes do presente edital, pelas disposições contidas na Lei Federal n.º 14.133/2021 e Decreto Municipal 022/2024, bem como pelas demais disposições legais aplicáveis à espécie do objeto da presente licitação, por mais especiais que sejam e mesmo que aqui ou na minuta do contrato não mencionados.</w:t>
      </w:r>
    </w:p>
    <w:p w:rsidR="004B2D19" w:rsidRDefault="0002030C" w:rsidP="00F8043F">
      <w:pPr>
        <w:pStyle w:val="Nivel2"/>
        <w:numPr>
          <w:ilvl w:val="1"/>
          <w:numId w:val="25"/>
        </w:numPr>
        <w:tabs>
          <w:tab w:val="left" w:pos="567"/>
        </w:tabs>
        <w:spacing w:before="240" w:after="240" w:line="22" w:lineRule="atLeast"/>
        <w:ind w:left="567" w:hanging="567"/>
        <w:rPr>
          <w:rFonts w:ascii="Times New Roman" w:hAnsi="Times New Roman" w:cs="Times New Roman"/>
          <w:snapToGrid w:val="0"/>
          <w:sz w:val="24"/>
          <w:szCs w:val="24"/>
        </w:rPr>
      </w:pPr>
      <w:r w:rsidRPr="0002030C">
        <w:rPr>
          <w:rFonts w:ascii="Times New Roman" w:hAnsi="Times New Roman" w:cs="Times New Roman"/>
          <w:kern w:val="2"/>
          <w:sz w:val="24"/>
          <w:szCs w:val="24"/>
        </w:rPr>
        <w:t>A empresa contratada fica obrigada a aceitar, nas mesmas condições contratuais, os acréscimos ou supressões, nos limites e nas hipóteses previstas na Lei Federal n.º 14.133/2021 e Decreto Municipal 022/2024.</w:t>
      </w:r>
    </w:p>
    <w:p w:rsidR="001D15B6" w:rsidRPr="004B2D19" w:rsidRDefault="0002030C" w:rsidP="00F8043F">
      <w:pPr>
        <w:pStyle w:val="Nivel2"/>
        <w:numPr>
          <w:ilvl w:val="1"/>
          <w:numId w:val="25"/>
        </w:numPr>
        <w:tabs>
          <w:tab w:val="left" w:pos="567"/>
        </w:tabs>
        <w:spacing w:before="240" w:after="240" w:line="22" w:lineRule="atLeast"/>
        <w:ind w:left="567" w:hanging="567"/>
        <w:rPr>
          <w:rFonts w:ascii="Times New Roman" w:hAnsi="Times New Roman" w:cs="Times New Roman"/>
          <w:snapToGrid w:val="0"/>
          <w:sz w:val="24"/>
          <w:szCs w:val="24"/>
        </w:rPr>
      </w:pPr>
      <w:r w:rsidRPr="004B2D19">
        <w:rPr>
          <w:rFonts w:ascii="Times New Roman" w:hAnsi="Times New Roman" w:cs="Times New Roman"/>
          <w:kern w:val="2"/>
          <w:sz w:val="24"/>
          <w:szCs w:val="24"/>
        </w:rPr>
        <w:t>A Administração Pública também se reserva no direito de recusar todo e qualquer produto e/ou serviço que não atender as especificações contidas no presente edital ou que sejam considerados inadequados.</w:t>
      </w:r>
    </w:p>
    <w:p w:rsidR="001D15B6" w:rsidRPr="004B2D19" w:rsidRDefault="001D15B6" w:rsidP="00A0748D">
      <w:pPr>
        <w:pStyle w:val="Nivel01"/>
        <w:pBdr>
          <w:left w:val="none" w:sz="0" w:space="0" w:color="auto"/>
          <w:right w:val="none" w:sz="0" w:space="0" w:color="auto"/>
        </w:pBdr>
        <w:spacing w:after="240" w:line="22" w:lineRule="atLeast"/>
        <w:ind w:left="567" w:hanging="567"/>
        <w:rPr>
          <w:rFonts w:ascii="Times New Roman" w:hAnsi="Times New Roman" w:cs="Times New Roman"/>
          <w:b w:val="0"/>
          <w:i w:val="0"/>
          <w:snapToGrid w:val="0"/>
          <w:szCs w:val="24"/>
        </w:rPr>
      </w:pPr>
      <w:r w:rsidRPr="004B2D19">
        <w:rPr>
          <w:rFonts w:ascii="Times New Roman" w:eastAsia="Arial" w:hAnsi="Times New Roman" w:cs="Times New Roman"/>
          <w:i w:val="0"/>
          <w:szCs w:val="24"/>
          <w:lang w:eastAsia="en-US"/>
        </w:rPr>
        <w:t xml:space="preserve">DO PRAZO DE VALIDADE E </w:t>
      </w:r>
      <w:r w:rsidR="00C7268F" w:rsidRPr="004B2D19">
        <w:rPr>
          <w:rFonts w:ascii="Times New Roman" w:eastAsia="Arial" w:hAnsi="Times New Roman" w:cs="Times New Roman"/>
          <w:i w:val="0"/>
          <w:szCs w:val="24"/>
          <w:lang w:eastAsia="en-US"/>
        </w:rPr>
        <w:t>D</w:t>
      </w:r>
      <w:r w:rsidR="004B2D19" w:rsidRPr="004B2D19">
        <w:rPr>
          <w:rFonts w:ascii="Times New Roman" w:eastAsia="Arial" w:hAnsi="Times New Roman" w:cs="Times New Roman"/>
          <w:i w:val="0"/>
          <w:szCs w:val="24"/>
          <w:lang w:eastAsia="en-US"/>
        </w:rPr>
        <w:t>A</w:t>
      </w:r>
      <w:r w:rsidR="00C7268F" w:rsidRPr="004B2D19">
        <w:rPr>
          <w:rFonts w:ascii="Times New Roman" w:eastAsia="Arial" w:hAnsi="Times New Roman" w:cs="Times New Roman"/>
          <w:i w:val="0"/>
          <w:szCs w:val="24"/>
          <w:lang w:eastAsia="en-US"/>
        </w:rPr>
        <w:t xml:space="preserve"> </w:t>
      </w:r>
      <w:r w:rsidR="004B2D19" w:rsidRPr="004B2D19">
        <w:rPr>
          <w:rFonts w:ascii="Times New Roman" w:eastAsia="Arial" w:hAnsi="Times New Roman" w:cs="Times New Roman"/>
          <w:i w:val="0"/>
          <w:szCs w:val="24"/>
          <w:lang w:eastAsia="en-US"/>
        </w:rPr>
        <w:t>EXTINÇÃO DO CONTRATO</w:t>
      </w:r>
    </w:p>
    <w:p w:rsidR="004B2D19" w:rsidRPr="004B2D19" w:rsidRDefault="004B2D19" w:rsidP="00A0748D">
      <w:pPr>
        <w:pStyle w:val="Nivel2"/>
        <w:tabs>
          <w:tab w:val="left" w:pos="567"/>
        </w:tabs>
        <w:spacing w:before="240" w:after="240" w:line="22" w:lineRule="atLeast"/>
        <w:ind w:left="567" w:hanging="567"/>
        <w:rPr>
          <w:rFonts w:ascii="Times New Roman" w:hAnsi="Times New Roman" w:cs="Times New Roman"/>
          <w:snapToGrid w:val="0"/>
          <w:sz w:val="24"/>
          <w:szCs w:val="24"/>
        </w:rPr>
      </w:pPr>
      <w:r w:rsidRPr="004B2D19">
        <w:rPr>
          <w:rFonts w:ascii="Times New Roman" w:eastAsia="Arial" w:hAnsi="Times New Roman" w:cs="Times New Roman"/>
          <w:sz w:val="24"/>
          <w:szCs w:val="24"/>
          <w:lang w:eastAsia="en-US"/>
        </w:rPr>
        <w:t xml:space="preserve">O presente Contrato terá vigência de </w:t>
      </w:r>
      <w:r w:rsidR="00501A2D">
        <w:rPr>
          <w:rFonts w:ascii="Times New Roman" w:eastAsia="Arial" w:hAnsi="Times New Roman" w:cs="Times New Roman"/>
          <w:sz w:val="24"/>
          <w:szCs w:val="24"/>
          <w:lang w:eastAsia="en-US"/>
        </w:rPr>
        <w:t>12</w:t>
      </w:r>
      <w:r w:rsidRPr="004B2D19">
        <w:rPr>
          <w:rFonts w:ascii="Times New Roman" w:eastAsia="Arial" w:hAnsi="Times New Roman" w:cs="Times New Roman"/>
          <w:sz w:val="24"/>
          <w:szCs w:val="24"/>
          <w:lang w:eastAsia="en-US"/>
        </w:rPr>
        <w:t xml:space="preserve"> (</w:t>
      </w:r>
      <w:r w:rsidR="00501A2D">
        <w:rPr>
          <w:rFonts w:ascii="Times New Roman" w:eastAsia="Arial" w:hAnsi="Times New Roman" w:cs="Times New Roman"/>
          <w:sz w:val="24"/>
          <w:szCs w:val="24"/>
          <w:lang w:eastAsia="en-US"/>
        </w:rPr>
        <w:t>doze</w:t>
      </w:r>
      <w:r w:rsidRPr="004B2D19">
        <w:rPr>
          <w:rFonts w:ascii="Times New Roman" w:eastAsia="Arial" w:hAnsi="Times New Roman" w:cs="Times New Roman"/>
          <w:sz w:val="24"/>
          <w:szCs w:val="24"/>
          <w:lang w:eastAsia="en-US"/>
        </w:rPr>
        <w:t xml:space="preserve">) meses, contados a partir de sua assinatura, </w:t>
      </w:r>
      <w:r w:rsidRPr="004B2D19">
        <w:rPr>
          <w:rFonts w:ascii="Times New Roman" w:hAnsi="Times New Roman" w:cs="Times New Roman"/>
          <w:sz w:val="24"/>
          <w:szCs w:val="24"/>
        </w:rPr>
        <w:t>podendo ser prorrogado, com observância das disposições da</w:t>
      </w:r>
      <w:r w:rsidRPr="004B2D19">
        <w:rPr>
          <w:rFonts w:ascii="Times New Roman" w:hAnsi="Times New Roman" w:cs="Times New Roman"/>
          <w:kern w:val="2"/>
          <w:sz w:val="24"/>
          <w:szCs w:val="24"/>
        </w:rPr>
        <w:t xml:space="preserve"> Lei Federal n.º 14.133/2021 e Decreto Municipal 022/2024.</w:t>
      </w:r>
    </w:p>
    <w:p w:rsidR="004B2D19" w:rsidRPr="004B2D19" w:rsidRDefault="004B2D19" w:rsidP="00A0748D">
      <w:pPr>
        <w:pStyle w:val="Nivel2"/>
        <w:tabs>
          <w:tab w:val="left" w:pos="567"/>
        </w:tabs>
        <w:spacing w:before="240" w:after="240" w:line="22" w:lineRule="atLeast"/>
        <w:ind w:left="567" w:hanging="567"/>
        <w:rPr>
          <w:rFonts w:ascii="Times New Roman" w:hAnsi="Times New Roman" w:cs="Times New Roman"/>
          <w:snapToGrid w:val="0"/>
          <w:sz w:val="24"/>
          <w:szCs w:val="24"/>
        </w:rPr>
      </w:pPr>
      <w:r w:rsidRPr="004B2D19">
        <w:rPr>
          <w:rFonts w:ascii="Times New Roman" w:hAnsi="Times New Roman" w:cs="Times New Roman"/>
          <w:kern w:val="2"/>
          <w:sz w:val="24"/>
          <w:szCs w:val="24"/>
        </w:rPr>
        <w:t>O contrato poderá ser extinto pelos motivos previstos na Lei Federal n.º 14.133/2021 e Decreto Municipal 022/2024, com as alterações dela decorrentes.</w:t>
      </w:r>
    </w:p>
    <w:p w:rsidR="001D15B6" w:rsidRPr="00A0748D" w:rsidRDefault="001D15B6" w:rsidP="00A0748D">
      <w:pPr>
        <w:pStyle w:val="Nivel01"/>
        <w:pBdr>
          <w:left w:val="none" w:sz="0" w:space="0" w:color="auto"/>
          <w:right w:val="none" w:sz="0" w:space="0" w:color="auto"/>
        </w:pBdr>
        <w:spacing w:after="240" w:line="22" w:lineRule="atLeast"/>
        <w:ind w:left="567" w:hanging="567"/>
        <w:rPr>
          <w:rFonts w:ascii="Times New Roman" w:hAnsi="Times New Roman" w:cs="Times New Roman"/>
          <w:i w:val="0"/>
          <w:snapToGrid w:val="0"/>
          <w:szCs w:val="24"/>
        </w:rPr>
      </w:pPr>
      <w:r w:rsidRPr="00A0748D">
        <w:rPr>
          <w:rFonts w:ascii="Times New Roman" w:hAnsi="Times New Roman" w:cs="Times New Roman"/>
          <w:i w:val="0"/>
          <w:snapToGrid w:val="0"/>
          <w:szCs w:val="24"/>
        </w:rPr>
        <w:t>DO REAJUSTE</w:t>
      </w:r>
      <w:r w:rsidR="00037486" w:rsidRPr="00A0748D">
        <w:rPr>
          <w:rFonts w:ascii="Times New Roman" w:hAnsi="Times New Roman" w:cs="Times New Roman"/>
          <w:i w:val="0"/>
          <w:snapToGrid w:val="0"/>
          <w:szCs w:val="24"/>
        </w:rPr>
        <w:t>/REE</w:t>
      </w:r>
      <w:r w:rsidR="002B5067" w:rsidRPr="00A0748D">
        <w:rPr>
          <w:rFonts w:ascii="Times New Roman" w:hAnsi="Times New Roman" w:cs="Times New Roman"/>
          <w:i w:val="0"/>
          <w:szCs w:val="24"/>
          <w:lang w:eastAsia="en-US"/>
        </w:rPr>
        <w:t>Q</w:t>
      </w:r>
      <w:r w:rsidR="00037486" w:rsidRPr="00A0748D">
        <w:rPr>
          <w:rFonts w:ascii="Times New Roman" w:hAnsi="Times New Roman" w:cs="Times New Roman"/>
          <w:i w:val="0"/>
          <w:snapToGrid w:val="0"/>
          <w:szCs w:val="24"/>
        </w:rPr>
        <w:t>UILÍBRIO</w:t>
      </w:r>
      <w:r w:rsidRPr="00A0748D">
        <w:rPr>
          <w:rFonts w:ascii="Times New Roman" w:hAnsi="Times New Roman" w:cs="Times New Roman"/>
          <w:i w:val="0"/>
          <w:snapToGrid w:val="0"/>
          <w:szCs w:val="24"/>
        </w:rPr>
        <w:t xml:space="preserve"> DE PREÇOS</w:t>
      </w:r>
    </w:p>
    <w:p w:rsidR="00A0748D" w:rsidRPr="00A0748D" w:rsidRDefault="00A0748D" w:rsidP="00A0748D">
      <w:pPr>
        <w:widowControl w:val="0"/>
        <w:tabs>
          <w:tab w:val="left" w:pos="426"/>
        </w:tabs>
        <w:spacing w:before="240" w:after="240" w:line="22" w:lineRule="atLeast"/>
        <w:ind w:left="567" w:hanging="567"/>
        <w:jc w:val="both"/>
        <w:rPr>
          <w:rFonts w:ascii="Times New Roman" w:hAnsi="Times New Roman" w:cs="Times New Roman"/>
          <w:snapToGrid w:val="0"/>
        </w:rPr>
      </w:pPr>
      <w:r w:rsidRPr="00A0748D">
        <w:rPr>
          <w:rFonts w:ascii="Times New Roman" w:hAnsi="Times New Roman" w:cs="Times New Roman"/>
        </w:rPr>
        <w:t>18.1.</w:t>
      </w:r>
      <w:r w:rsidRPr="00A0748D">
        <w:rPr>
          <w:rFonts w:ascii="Times New Roman" w:hAnsi="Times New Roman" w:cs="Times New Roman"/>
        </w:rPr>
        <w:tab/>
      </w:r>
      <w:r w:rsidRPr="00A0748D">
        <w:rPr>
          <w:rFonts w:ascii="Times New Roman" w:hAnsi="Times New Roman" w:cs="Times New Roman"/>
        </w:rPr>
        <w:tab/>
        <w:t xml:space="preserve"> Durante a vigência do Contrato, os valores não serão reajustados, somente poderá ocorrer à recomposição de valores nos casos enquadrados no disposto no Artigo 90 combinado com o artigo 124, d da Lei 14.133/2021.</w:t>
      </w:r>
    </w:p>
    <w:p w:rsidR="00A0748D" w:rsidRPr="00A0748D" w:rsidRDefault="00A0748D" w:rsidP="00A0748D">
      <w:pPr>
        <w:widowControl w:val="0"/>
        <w:spacing w:before="240" w:after="240" w:line="22" w:lineRule="atLeast"/>
        <w:ind w:left="567" w:hanging="567"/>
        <w:jc w:val="both"/>
        <w:rPr>
          <w:rFonts w:ascii="Times New Roman" w:hAnsi="Times New Roman" w:cs="Times New Roman"/>
          <w:snapToGrid w:val="0"/>
        </w:rPr>
      </w:pPr>
      <w:r w:rsidRPr="00A0748D">
        <w:rPr>
          <w:rFonts w:ascii="Times New Roman" w:hAnsi="Times New Roman" w:cs="Times New Roman"/>
        </w:rPr>
        <w:t>18.2. Não serão liberadas recomposições decorrentes de inflação, que não configurem álea econômica extraordinária, tampouco fato previsível.</w:t>
      </w:r>
    </w:p>
    <w:p w:rsidR="00A0748D" w:rsidRPr="00A0748D" w:rsidRDefault="00A0748D" w:rsidP="00A0748D">
      <w:pPr>
        <w:pStyle w:val="Nivel2"/>
        <w:numPr>
          <w:ilvl w:val="0"/>
          <w:numId w:val="0"/>
        </w:numPr>
        <w:spacing w:before="240" w:after="240" w:line="22" w:lineRule="atLeast"/>
        <w:ind w:left="567" w:hanging="567"/>
        <w:rPr>
          <w:rFonts w:ascii="Times New Roman" w:hAnsi="Times New Roman" w:cs="Times New Roman"/>
          <w:snapToGrid w:val="0"/>
          <w:sz w:val="24"/>
          <w:szCs w:val="24"/>
        </w:rPr>
      </w:pPr>
      <w:r w:rsidRPr="00A0748D">
        <w:rPr>
          <w:rFonts w:ascii="Times New Roman" w:hAnsi="Times New Roman" w:cs="Times New Roman"/>
          <w:sz w:val="24"/>
          <w:szCs w:val="24"/>
        </w:rPr>
        <w:lastRenderedPageBreak/>
        <w:t xml:space="preserve">18.3. Os pedidos de recomposição de valores deverão ser protocolados junto ao Setor de Protocolo da Prefeitura Municipal, ou encaminhados para o e-mail </w:t>
      </w:r>
      <w:hyperlink r:id="rId72" w:history="1">
        <w:r w:rsidRPr="00A0748D">
          <w:rPr>
            <w:rStyle w:val="Hyperlink"/>
            <w:rFonts w:ascii="Times New Roman" w:hAnsi="Times New Roman" w:cs="Times New Roman"/>
            <w:bCs/>
            <w:color w:val="0033CC"/>
            <w:sz w:val="24"/>
            <w:szCs w:val="24"/>
          </w:rPr>
          <w:t>contratos@campomagro.pr.gov.br</w:t>
        </w:r>
      </w:hyperlink>
      <w:r w:rsidRPr="00A0748D">
        <w:rPr>
          <w:rFonts w:ascii="Times New Roman" w:hAnsi="Times New Roman" w:cs="Times New Roman"/>
          <w:sz w:val="24"/>
          <w:szCs w:val="24"/>
        </w:rPr>
        <w:t xml:space="preserve"> mediante retorno de confirmação. O gestor do contrato deverá responder o pedido de repactuação de preços em até 45 (quarenta e cinco) dias, contados da data do fornecimento da documentação.</w:t>
      </w:r>
    </w:p>
    <w:p w:rsidR="00A0748D" w:rsidRPr="00A0748D" w:rsidRDefault="00A0748D" w:rsidP="00A0748D">
      <w:pPr>
        <w:widowControl w:val="0"/>
        <w:spacing w:before="240" w:after="240" w:line="22" w:lineRule="atLeast"/>
        <w:ind w:left="567" w:hanging="567"/>
        <w:jc w:val="both"/>
        <w:rPr>
          <w:rFonts w:ascii="Times New Roman" w:hAnsi="Times New Roman" w:cs="Times New Roman"/>
          <w:snapToGrid w:val="0"/>
        </w:rPr>
      </w:pPr>
      <w:r w:rsidRPr="00A0748D">
        <w:rPr>
          <w:rFonts w:ascii="Times New Roman" w:hAnsi="Times New Roman" w:cs="Times New Roman"/>
        </w:rPr>
        <w:t>18.4. Somente serão analisados os pedidos de recomposição de valores que contenham todos os documentos comprobatórios para a referida recomposição, conforme disposto no Artigo 90 combinado com o artigo 124, d da Lei 14.133/2021.</w:t>
      </w:r>
    </w:p>
    <w:p w:rsidR="00A0748D" w:rsidRPr="00A0748D" w:rsidRDefault="00A0748D" w:rsidP="00A0748D">
      <w:pPr>
        <w:widowControl w:val="0"/>
        <w:spacing w:before="240" w:after="240" w:line="22" w:lineRule="atLeast"/>
        <w:ind w:left="567" w:hanging="567"/>
        <w:jc w:val="both"/>
        <w:rPr>
          <w:rFonts w:ascii="Times New Roman" w:hAnsi="Times New Roman" w:cs="Times New Roman"/>
          <w:snapToGrid w:val="0"/>
        </w:rPr>
      </w:pPr>
      <w:r w:rsidRPr="00A0748D">
        <w:rPr>
          <w:rFonts w:ascii="Times New Roman" w:hAnsi="Times New Roman" w:cs="Times New Roman"/>
        </w:rPr>
        <w:t>18.5. Os valores recompostos somente serão repassados após a assinatura, devolução do Termo assinado (conforme o caso) e publicação do Termo de Aditamento.</w:t>
      </w:r>
    </w:p>
    <w:p w:rsidR="00A0748D" w:rsidRPr="00A0748D" w:rsidRDefault="00A0748D" w:rsidP="00A0748D">
      <w:pPr>
        <w:suppressAutoHyphens/>
        <w:spacing w:before="240" w:after="240" w:line="22" w:lineRule="atLeast"/>
        <w:ind w:left="567" w:hanging="567"/>
        <w:jc w:val="both"/>
        <w:rPr>
          <w:rFonts w:ascii="Times New Roman" w:hAnsi="Times New Roman" w:cs="Times New Roman"/>
        </w:rPr>
      </w:pPr>
      <w:r w:rsidRPr="00A0748D">
        <w:rPr>
          <w:rFonts w:ascii="Times New Roman" w:hAnsi="Times New Roman" w:cs="Times New Roman"/>
        </w:rPr>
        <w:t>18.6. Os preços propostos serão considerados fixos, ressalvadas as hipóteses legais de admissibilidade de reajuste, previstos na Lei 14.133/2021, com periodicidade mínima de 01 (um) ano utilizando para tal o Índice Nacional de Preços ao Consumidor Amplo (IPCA), publicado pelo IBGE.</w:t>
      </w:r>
    </w:p>
    <w:p w:rsidR="00A0748D" w:rsidRPr="00A0748D" w:rsidRDefault="00A0748D" w:rsidP="00A0748D">
      <w:pPr>
        <w:widowControl w:val="0"/>
        <w:spacing w:before="240" w:after="240" w:line="22" w:lineRule="atLeast"/>
        <w:ind w:left="567" w:hanging="567"/>
        <w:jc w:val="both"/>
        <w:rPr>
          <w:rFonts w:ascii="Times New Roman" w:hAnsi="Times New Roman" w:cs="Times New Roman"/>
          <w:snapToGrid w:val="0"/>
        </w:rPr>
      </w:pPr>
      <w:r w:rsidRPr="00A0748D">
        <w:rPr>
          <w:rFonts w:ascii="Times New Roman" w:hAnsi="Times New Roman" w:cs="Times New Roman"/>
        </w:rPr>
        <w:t>18.7 O reajuste de valor não poderá ser inferior ao período de 12 (doze) meses</w:t>
      </w:r>
    </w:p>
    <w:p w:rsidR="00A0748D" w:rsidRPr="00A0748D" w:rsidRDefault="00A0748D" w:rsidP="00A0748D">
      <w:pPr>
        <w:widowControl w:val="0"/>
        <w:spacing w:before="240" w:after="240" w:line="22" w:lineRule="atLeast"/>
        <w:ind w:left="567" w:hanging="567"/>
        <w:jc w:val="both"/>
        <w:rPr>
          <w:rFonts w:ascii="Times New Roman" w:hAnsi="Times New Roman" w:cs="Times New Roman"/>
          <w:snapToGrid w:val="0"/>
        </w:rPr>
      </w:pPr>
      <w:r w:rsidRPr="00A0748D">
        <w:rPr>
          <w:rFonts w:ascii="Times New Roman" w:hAnsi="Times New Roman" w:cs="Times New Roman"/>
        </w:rPr>
        <w:t>18.8. O reajuste incidirá após o prazo de 01 (um) ano, contado da data de apresentação da proposta, mediante requerimento do contratado, art. 153 e 154 do Decreto Municipal de 022/2024.</w:t>
      </w:r>
    </w:p>
    <w:p w:rsidR="00A0748D" w:rsidRPr="00A0748D" w:rsidRDefault="00A0748D" w:rsidP="00A0748D">
      <w:pPr>
        <w:widowControl w:val="0"/>
        <w:spacing w:before="240" w:after="240" w:line="22" w:lineRule="atLeast"/>
        <w:ind w:left="567" w:hanging="567"/>
        <w:jc w:val="both"/>
        <w:rPr>
          <w:rFonts w:ascii="Times New Roman" w:hAnsi="Times New Roman" w:cs="Times New Roman"/>
          <w:snapToGrid w:val="0"/>
        </w:rPr>
      </w:pPr>
      <w:r w:rsidRPr="00A0748D">
        <w:rPr>
          <w:rFonts w:ascii="Times New Roman" w:hAnsi="Times New Roman" w:cs="Times New Roman"/>
        </w:rPr>
        <w:t>18.9. Quando antes da data de reajustamento, já tiver ocorrido à revisão do contrato para manutenção do seu equilíbrio econômico financeiro, será a revisão considerada à ocasião do reajuste, para evitar acumulação injustificada.</w:t>
      </w:r>
    </w:p>
    <w:p w:rsidR="00A0748D" w:rsidRPr="00A0748D" w:rsidRDefault="00A0748D" w:rsidP="00A0748D">
      <w:pPr>
        <w:tabs>
          <w:tab w:val="left" w:pos="567"/>
          <w:tab w:val="left" w:pos="709"/>
        </w:tabs>
        <w:spacing w:before="240" w:after="240" w:line="22" w:lineRule="atLeast"/>
        <w:ind w:left="567" w:hanging="567"/>
        <w:jc w:val="both"/>
        <w:rPr>
          <w:rFonts w:ascii="Times New Roman" w:hAnsi="Times New Roman" w:cs="Times New Roman"/>
        </w:rPr>
      </w:pPr>
      <w:r w:rsidRPr="00A0748D">
        <w:rPr>
          <w:rFonts w:ascii="Times New Roman" w:hAnsi="Times New Roman" w:cs="Times New Roman"/>
          <w:bCs/>
        </w:rPr>
        <w:t>18.10.</w:t>
      </w:r>
      <w:r w:rsidRPr="00A0748D">
        <w:rPr>
          <w:rFonts w:ascii="Times New Roman" w:hAnsi="Times New Roman" w:cs="Times New Roman"/>
          <w:bCs/>
        </w:rPr>
        <w:tab/>
      </w:r>
      <w:r w:rsidRPr="00A0748D">
        <w:rPr>
          <w:rFonts w:ascii="Times New Roman" w:hAnsi="Times New Roman" w:cs="Times New Roman"/>
        </w:rPr>
        <w:t>Nos reajustes subsequentes ao primeiro, o interregno mínimo de um ano será contado a partir do último reajuste.</w:t>
      </w:r>
    </w:p>
    <w:p w:rsidR="00A0748D" w:rsidRPr="00A0748D" w:rsidRDefault="00A0748D" w:rsidP="00A0748D">
      <w:pPr>
        <w:pStyle w:val="Nivel2"/>
        <w:widowControl w:val="0"/>
        <w:tabs>
          <w:tab w:val="left" w:pos="0"/>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 xml:space="preserve"> Será admitida a repactuação do contrato dos serviços continuados com dedicação exclusiva da mão de obra, contratados com prazo de vigência igual ou superior a 12 (doze) meses, desde que seja observado o interregno mínimo de um ano. </w:t>
      </w:r>
    </w:p>
    <w:p w:rsidR="00A0748D" w:rsidRPr="00A0748D" w:rsidRDefault="00A0748D" w:rsidP="00A0748D">
      <w:pPr>
        <w:pStyle w:val="Nivel2"/>
        <w:widowControl w:val="0"/>
        <w:tabs>
          <w:tab w:val="left" w:pos="0"/>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 xml:space="preserve">O interregno mínimo de 12 (doze) meses para a primeira repactuação do contrato será contado a partir da data do acordo, convenção ou dissídio coletivo de trabalho, para os custos decorrentes de mão de obra, e da data limite para a apresentação da proposta em relação aos custos decorrentes do mercado. </w:t>
      </w:r>
    </w:p>
    <w:p w:rsidR="00A0748D" w:rsidRPr="00A0748D" w:rsidRDefault="00A0748D" w:rsidP="00A0748D">
      <w:pPr>
        <w:pStyle w:val="Nivel2"/>
        <w:widowControl w:val="0"/>
        <w:tabs>
          <w:tab w:val="left" w:pos="0"/>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 xml:space="preserve">Quando a contratação envolver mais de uma categoria profissional, com datas base diferenciadas, a data inicial para a contagem da anualidade será a data-base da categoria profissional que represente a maior parcela do custo de mão de obra da contratação pretendida. </w:t>
      </w:r>
    </w:p>
    <w:p w:rsidR="00A0748D" w:rsidRPr="00A0748D" w:rsidRDefault="00A0748D" w:rsidP="00A0748D">
      <w:pPr>
        <w:pStyle w:val="Nivel2"/>
        <w:widowControl w:val="0"/>
        <w:tabs>
          <w:tab w:val="left" w:pos="0"/>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Em caso de repactuação de contrato subsequente à primeira, correspondente à mesma parcela objeto da nova solicitação, o prazo de 12 (doze) meses terá como data base a data em que se iniciaram os efeitos financeiros da repactuação de contrato anterior realizada, independentemente daquela em que aditada ou apostilada.</w:t>
      </w:r>
    </w:p>
    <w:p w:rsidR="00A0748D" w:rsidRPr="00A0748D" w:rsidRDefault="00A0748D" w:rsidP="00A0748D">
      <w:pPr>
        <w:pStyle w:val="Nivel2"/>
        <w:widowControl w:val="0"/>
        <w:tabs>
          <w:tab w:val="left" w:pos="0"/>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lastRenderedPageBreak/>
        <w:t xml:space="preserve"> As repactuações de contrato serão precedidas de solicitação da contratada, acompanhada de demonstração analítica da alteração dos custos, por meio de apresentação da planilha de custos e formação de preços e do novo acordo ou convenção coletiva que fundamenta a repactuação do contrato. </w:t>
      </w:r>
    </w:p>
    <w:p w:rsidR="00A0748D" w:rsidRPr="00A0748D" w:rsidRDefault="00A0748D" w:rsidP="00A0748D">
      <w:pPr>
        <w:pStyle w:val="Nivel2"/>
        <w:widowControl w:val="0"/>
        <w:tabs>
          <w:tab w:val="left" w:pos="0"/>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 xml:space="preserve"> A repactuação, deverá ser pleiteada até a data da prorrogação contratual subsequente e antes do encerramento do contrato, </w:t>
      </w:r>
      <w:proofErr w:type="gramStart"/>
      <w:r w:rsidRPr="00A0748D">
        <w:rPr>
          <w:rFonts w:ascii="Times New Roman" w:hAnsi="Times New Roman" w:cs="Times New Roman"/>
          <w:color w:val="auto"/>
          <w:sz w:val="24"/>
          <w:szCs w:val="24"/>
        </w:rPr>
        <w:t>sob pena</w:t>
      </w:r>
      <w:proofErr w:type="gramEnd"/>
      <w:r w:rsidRPr="00A0748D">
        <w:rPr>
          <w:rFonts w:ascii="Times New Roman" w:hAnsi="Times New Roman" w:cs="Times New Roman"/>
          <w:color w:val="auto"/>
          <w:sz w:val="24"/>
          <w:szCs w:val="24"/>
        </w:rPr>
        <w:t xml:space="preserve"> de ocorrer preclusão lógica do exercício do direito. Contudo, eventuais efeitos financeiros pretéritos, decorrentes de repactuação serão calculados, reconhecidos e pagos pelo setor competente, por meio de instrumento e procedimento autônomo. </w:t>
      </w:r>
    </w:p>
    <w:p w:rsidR="00A0748D" w:rsidRPr="00A0748D" w:rsidRDefault="00A0748D" w:rsidP="00A0748D">
      <w:pPr>
        <w:pStyle w:val="Nivel2"/>
        <w:widowControl w:val="0"/>
        <w:tabs>
          <w:tab w:val="left" w:pos="0"/>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 xml:space="preserve">É vedada a inclusão, por ocasião da repactuação do contrato, de benefícios não previstos na proposta inicial, exceto quando se tornarem obrigatórios por força de instrumento legal, sentença normativa, acordo coletivo ou convenção coletiva. </w:t>
      </w:r>
    </w:p>
    <w:p w:rsidR="00A0748D" w:rsidRDefault="00A0748D" w:rsidP="00A0748D">
      <w:pPr>
        <w:pStyle w:val="Nivel2"/>
        <w:widowControl w:val="0"/>
        <w:tabs>
          <w:tab w:val="left" w:pos="567"/>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 xml:space="preserve"> A Administração não se vincula às disposições contidas em Acordos e Convenções Coletivas que não tratem de matéria trabalhista, tais como as que estabeleçam valores ou índices obrigatórios de encargos sociais ou previdenciários, bem como de preços para os insumos relacionados ao exercício da atividade. </w:t>
      </w:r>
    </w:p>
    <w:p w:rsidR="008D0766" w:rsidRPr="00A0748D" w:rsidRDefault="00A0748D" w:rsidP="00A0748D">
      <w:pPr>
        <w:pStyle w:val="Nivel2"/>
        <w:widowControl w:val="0"/>
        <w:tabs>
          <w:tab w:val="left" w:pos="567"/>
        </w:tabs>
        <w:spacing w:before="240" w:after="240" w:line="22" w:lineRule="atLeast"/>
        <w:ind w:left="567" w:hanging="567"/>
        <w:rPr>
          <w:rFonts w:ascii="Times New Roman" w:hAnsi="Times New Roman" w:cs="Times New Roman"/>
          <w:snapToGrid w:val="0"/>
          <w:color w:val="auto"/>
          <w:sz w:val="24"/>
          <w:szCs w:val="24"/>
        </w:rPr>
      </w:pPr>
      <w:r w:rsidRPr="00A0748D">
        <w:rPr>
          <w:rFonts w:ascii="Times New Roman" w:hAnsi="Times New Roman" w:cs="Times New Roman"/>
          <w:color w:val="auto"/>
          <w:sz w:val="24"/>
          <w:szCs w:val="24"/>
        </w:rPr>
        <w:t>Caso a contratada esteja impossibilitada de postular a repactuação contratual até o momento da assinatura do termo aditivo de prorrogação contratual, em razão de o acordo ou a convenção coletiva de trabalho ainda não estar registrado no Ministério do Trabalho, deverá ressalvar no mencionado termo aditivo o seu direito a essa repactuação, que deverá ser exercido tão logo ocorra o pertinente registro.</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jc w:val="both"/>
        <w:rPr>
          <w:rStyle w:val="N"/>
          <w:rFonts w:ascii="Times New Roman" w:hAnsi="Times New Roman" w:cs="Times New Roman"/>
          <w:b w:val="0"/>
        </w:rPr>
      </w:pPr>
      <w:r w:rsidRPr="00CB47B6">
        <w:rPr>
          <w:rStyle w:val="N"/>
          <w:rFonts w:ascii="Times New Roman" w:hAnsi="Times New Roman" w:cs="Times New Roman"/>
          <w:snapToGrid w:val="0"/>
        </w:rPr>
        <w:t>DA REVOGAÇÃO E ANULAÇÃO</w:t>
      </w:r>
    </w:p>
    <w:p w:rsidR="008665D8" w:rsidRPr="00CB47B6" w:rsidRDefault="008665D8" w:rsidP="003E6749">
      <w:pPr>
        <w:pStyle w:val="PargrafodaLista"/>
        <w:widowControl w:val="0"/>
        <w:numPr>
          <w:ilvl w:val="1"/>
          <w:numId w:val="14"/>
        </w:numPr>
        <w:tabs>
          <w:tab w:val="left" w:pos="567"/>
          <w:tab w:val="left" w:pos="993"/>
        </w:tabs>
        <w:spacing w:before="240" w:after="240" w:line="22" w:lineRule="atLeast"/>
        <w:ind w:left="567" w:hanging="567"/>
        <w:contextualSpacing w:val="0"/>
        <w:jc w:val="both"/>
        <w:rPr>
          <w:rFonts w:ascii="Times New Roman" w:hAnsi="Times New Roman" w:cs="Times New Roman"/>
          <w:kern w:val="2"/>
        </w:rPr>
      </w:pPr>
      <w:r w:rsidRPr="00CB47B6">
        <w:rPr>
          <w:rFonts w:ascii="Times New Roman" w:hAnsi="Times New Roman" w:cs="Times New Roman"/>
          <w:kern w:val="2"/>
        </w:rPr>
        <w:t>O Prefeito Municipal poderá revogar, total ou parcialmente, a presente licitação, por razões de interesse público, ou anulá-la, por ilegalidade, de ofício ou por provocação de terceiros, nos termos do art. 165, d da Lei Federal n.º 14.133/2021, não cabendo às licitantes direito a indenização, nem pela elaboração da proposta e/ou apresentação de documentos.</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rPr>
          <w:rStyle w:val="N"/>
          <w:rFonts w:ascii="Times New Roman" w:hAnsi="Times New Roman" w:cs="Times New Roman"/>
          <w:snapToGrid w:val="0"/>
        </w:rPr>
      </w:pPr>
      <w:r w:rsidRPr="00CB47B6">
        <w:rPr>
          <w:rStyle w:val="N"/>
          <w:rFonts w:ascii="Times New Roman" w:hAnsi="Times New Roman" w:cs="Times New Roman"/>
          <w:snapToGrid w:val="0"/>
        </w:rPr>
        <w:t>DA FRAUDE E DA CORRUPÇÃO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Style w:val="N"/>
          <w:rFonts w:ascii="Times New Roman" w:hAnsi="Times New Roman" w:cs="Times New Roman"/>
          <w:b w:val="0"/>
        </w:rPr>
      </w:pPr>
      <w:r w:rsidRPr="00CB47B6">
        <w:rPr>
          <w:rFonts w:ascii="Times New Roman" w:hAnsi="Times New Roman" w:cs="Times New Roman"/>
          <w:color w:val="00000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CB47B6">
        <w:rPr>
          <w:rFonts w:ascii="Times New Roman" w:hAnsi="Times New Roman" w:cs="Times New Roman"/>
        </w:rPr>
        <w:t>termo de contrato</w:t>
      </w:r>
      <w:r w:rsidRPr="00CB47B6">
        <w:rPr>
          <w:rFonts w:ascii="Times New Roman" w:hAnsi="Times New Roman" w:cs="Times New Roman"/>
          <w:color w:val="000000"/>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CB47B6">
        <w:rPr>
          <w:rStyle w:val="N"/>
          <w:rFonts w:ascii="Times New Roman" w:hAnsi="Times New Roman" w:cs="Times New Roman"/>
          <w:snapToGrid w:val="0"/>
        </w:rPr>
        <w:t>.</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lastRenderedPageBreak/>
        <w:t>Definições de práticas corruptivas compreendem os seguintes</w:t>
      </w:r>
      <w:r w:rsidR="008A3C20" w:rsidRPr="00CB47B6">
        <w:rPr>
          <w:rFonts w:ascii="Times New Roman" w:hAnsi="Times New Roman" w:cs="Times New Roman"/>
        </w:rPr>
        <w:t xml:space="preserve"> </w:t>
      </w:r>
      <w:r w:rsidRPr="00CB47B6">
        <w:rPr>
          <w:rFonts w:ascii="Times New Roman" w:hAnsi="Times New Roman" w:cs="Times New Roman"/>
        </w:rPr>
        <w:t>atos:</w:t>
      </w:r>
    </w:p>
    <w:p w:rsidR="00A72440" w:rsidRPr="00CB47B6" w:rsidRDefault="00A72440" w:rsidP="003E6749">
      <w:pPr>
        <w:pStyle w:val="PargrafodaLista"/>
        <w:widowControl w:val="0"/>
        <w:numPr>
          <w:ilvl w:val="0"/>
          <w:numId w:val="11"/>
        </w:numPr>
        <w:tabs>
          <w:tab w:val="left" w:pos="284"/>
        </w:tabs>
        <w:autoSpaceDE w:val="0"/>
        <w:autoSpaceDN w:val="0"/>
        <w:spacing w:before="240" w:after="240" w:line="22" w:lineRule="atLeast"/>
        <w:ind w:left="284" w:right="109" w:hanging="284"/>
        <w:contextualSpacing w:val="0"/>
        <w:jc w:val="both"/>
        <w:rPr>
          <w:rFonts w:ascii="Times New Roman" w:hAnsi="Times New Roman" w:cs="Times New Roman"/>
        </w:rPr>
      </w:pPr>
      <w:r w:rsidRPr="00CB47B6">
        <w:rPr>
          <w:rFonts w:ascii="Times New Roman" w:hAnsi="Times New Roman" w:cs="Times New Roman"/>
          <w:b/>
          <w:i/>
        </w:rPr>
        <w:t>Suborno</w:t>
      </w:r>
      <w:r w:rsidRPr="00CB47B6">
        <w:rPr>
          <w:rFonts w:ascii="Times New Roman" w:hAnsi="Times New Roman" w:cs="Times New Roman"/>
        </w:rPr>
        <w:t>: ato de oferecer, dar, receber ou solicitar indevidamente qualquer coisa de valor capaz de influenciar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04" w:hanging="284"/>
        <w:contextualSpacing w:val="0"/>
        <w:jc w:val="both"/>
        <w:rPr>
          <w:rFonts w:ascii="Times New Roman" w:hAnsi="Times New Roman" w:cs="Times New Roman"/>
        </w:rPr>
      </w:pPr>
      <w:r w:rsidRPr="00CB47B6">
        <w:rPr>
          <w:rFonts w:ascii="Times New Roman" w:hAnsi="Times New Roman" w:cs="Times New Roman"/>
          <w:b/>
          <w:i/>
        </w:rPr>
        <w:t>Extorsão ou coação</w:t>
      </w:r>
      <w:r w:rsidRPr="00CB47B6">
        <w:rPr>
          <w:rFonts w:ascii="Times New Roman" w:hAnsi="Times New Roman" w:cs="Times New Roman"/>
        </w:rPr>
        <w:t>: tentativa de influenciar, por meio de ameaças de dano à pessoa, à reputação ou à propriedade,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5"/>
        </w:tabs>
        <w:autoSpaceDE w:val="0"/>
        <w:autoSpaceDN w:val="0"/>
        <w:spacing w:before="240" w:after="240" w:line="22" w:lineRule="atLeast"/>
        <w:ind w:left="284" w:right="105" w:hanging="284"/>
        <w:contextualSpacing w:val="0"/>
        <w:jc w:val="both"/>
        <w:rPr>
          <w:rFonts w:ascii="Times New Roman" w:hAnsi="Times New Roman" w:cs="Times New Roman"/>
        </w:rPr>
      </w:pPr>
      <w:r w:rsidRPr="00CB47B6">
        <w:rPr>
          <w:rFonts w:ascii="Times New Roman" w:hAnsi="Times New Roman" w:cs="Times New Roman"/>
          <w:b/>
          <w:i/>
        </w:rPr>
        <w:t>Fraude</w:t>
      </w:r>
      <w:r w:rsidRPr="00CB47B6">
        <w:rPr>
          <w:rFonts w:ascii="Times New Roman" w:hAnsi="Times New Roman" w:cs="Times New Roman"/>
        </w:rPr>
        <w:t xml:space="preserve">: falsificação de informação ou ocultação de fatos com o propósito de influenciar o processo </w:t>
      </w:r>
      <w:r w:rsidRPr="00CB47B6">
        <w:rPr>
          <w:rFonts w:ascii="Times New Roman" w:hAnsi="Times New Roman" w:cs="Times New Roman"/>
          <w:spacing w:val="5"/>
        </w:rPr>
        <w:t xml:space="preserve">de </w:t>
      </w:r>
      <w:r w:rsidRPr="00CB47B6">
        <w:rPr>
          <w:rFonts w:ascii="Times New Roman" w:hAnsi="Times New Roman" w:cs="Times New Roman"/>
        </w:rPr>
        <w:t>aquisição de bens ou serviços, seleção e contratação de consultores, ou a execução dos contratos correspondentes em detrimento do Mutuário ou dos outros participantes do referido</w:t>
      </w:r>
      <w:r w:rsidR="00DC5755" w:rsidRPr="00CB47B6">
        <w:rPr>
          <w:rFonts w:ascii="Times New Roman" w:hAnsi="Times New Roman" w:cs="Times New Roman"/>
        </w:rPr>
        <w:t xml:space="preserve"> </w:t>
      </w:r>
      <w:r w:rsidRPr="00CB47B6">
        <w:rPr>
          <w:rFonts w:ascii="Times New Roman" w:hAnsi="Times New Roman" w:cs="Times New Roman"/>
        </w:rPr>
        <w:t>processo;</w:t>
      </w:r>
    </w:p>
    <w:p w:rsidR="00A72440" w:rsidRPr="00CB47B6" w:rsidRDefault="00A72440" w:rsidP="003E6749">
      <w:pPr>
        <w:pStyle w:val="PargrafodaLista"/>
        <w:widowControl w:val="0"/>
        <w:numPr>
          <w:ilvl w:val="0"/>
          <w:numId w:val="11"/>
        </w:numPr>
        <w:tabs>
          <w:tab w:val="left" w:pos="284"/>
          <w:tab w:val="left" w:pos="341"/>
        </w:tabs>
        <w:autoSpaceDE w:val="0"/>
        <w:autoSpaceDN w:val="0"/>
        <w:spacing w:before="240" w:after="240" w:line="22" w:lineRule="atLeast"/>
        <w:ind w:left="284" w:hanging="284"/>
        <w:contextualSpacing w:val="0"/>
        <w:jc w:val="both"/>
        <w:rPr>
          <w:rFonts w:ascii="Times New Roman" w:hAnsi="Times New Roman" w:cs="Times New Roman"/>
        </w:rPr>
      </w:pPr>
      <w:r w:rsidRPr="00CB47B6">
        <w:rPr>
          <w:rFonts w:ascii="Times New Roman" w:hAnsi="Times New Roman" w:cs="Times New Roman"/>
          <w:b/>
          <w:i/>
        </w:rPr>
        <w:t>Conluio</w:t>
      </w:r>
      <w:r w:rsidRPr="00CB47B6">
        <w:rPr>
          <w:rFonts w:ascii="Times New Roman" w:hAnsi="Times New Roman" w:cs="Times New Roman"/>
        </w:rPr>
        <w:t xml:space="preserve">: acordo entre </w:t>
      </w:r>
      <w:proofErr w:type="gramStart"/>
      <w:r w:rsidRPr="00CB47B6">
        <w:rPr>
          <w:rFonts w:ascii="Times New Roman" w:hAnsi="Times New Roman" w:cs="Times New Roman"/>
        </w:rPr>
        <w:t>os licitantes destinado a gerar ofertas com preços artificiais, não</w:t>
      </w:r>
      <w:r w:rsidR="00DC5755" w:rsidRPr="00CB47B6">
        <w:rPr>
          <w:rFonts w:ascii="Times New Roman" w:hAnsi="Times New Roman" w:cs="Times New Roman"/>
        </w:rPr>
        <w:t xml:space="preserve"> </w:t>
      </w:r>
      <w:r w:rsidRPr="00CB47B6">
        <w:rPr>
          <w:rFonts w:ascii="Times New Roman" w:hAnsi="Times New Roman" w:cs="Times New Roman"/>
        </w:rPr>
        <w:t>competitivos</w:t>
      </w:r>
      <w:proofErr w:type="gramEnd"/>
      <w:r w:rsidRPr="00CB47B6">
        <w:rPr>
          <w:rFonts w:ascii="Times New Roman" w:hAnsi="Times New Roman" w:cs="Times New Roman"/>
        </w:rPr>
        <w:t>.</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coercitiva</w:t>
      </w:r>
      <w:r w:rsidRPr="00CB47B6">
        <w:rPr>
          <w:rFonts w:ascii="Times New Roman" w:hAnsi="Times New Roman" w:cs="Times New Roman"/>
        </w:rPr>
        <w:t>”: causar danos ou ameaçar causar dano, direta ou indiretamente, às pessoas ou sua propriedade, visando influenciar sua participação em um processo licitatório ou afetar a execução do</w:t>
      </w:r>
      <w:r w:rsidR="00DC5755" w:rsidRPr="00CB47B6">
        <w:rPr>
          <w:rFonts w:ascii="Times New Roman" w:hAnsi="Times New Roman" w:cs="Times New Roman"/>
        </w:rPr>
        <w:t xml:space="preserve"> </w:t>
      </w:r>
      <w:r w:rsidRPr="00CB47B6">
        <w:rPr>
          <w:rFonts w:ascii="Times New Roman" w:hAnsi="Times New Roman" w:cs="Times New Roman"/>
        </w:rPr>
        <w:t>contrato.</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obstrutiva</w:t>
      </w:r>
      <w:r w:rsidRPr="00CB47B6">
        <w:rPr>
          <w:rFonts w:ascii="Times New Roman" w:hAnsi="Times New Roman" w:cs="Times New Roman"/>
        </w:rPr>
        <w:t>”: (I) destruir, falsificar, alterar ou ocultar provas em inspeções ou fazer declarações falsas aos representantes do organismo financeiro multilateral, com o objetivo de impedir materialmente a apuração de alegações de prática prevista neste Edital; (II) atos cuja intenção seja impedir materialmente o exercício do direito de o organismo financeiro multilateral promover inspeção.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w:t>
      </w:r>
      <w:r w:rsidR="003E6749">
        <w:rPr>
          <w:rFonts w:ascii="Times New Roman" w:hAnsi="Times New Roman" w:cs="Times New Roman"/>
        </w:rPr>
        <w:t xml:space="preserve"> </w:t>
      </w:r>
      <w:r w:rsidRPr="00CB47B6">
        <w:rPr>
          <w:rFonts w:ascii="Times New Roman" w:hAnsi="Times New Roman" w:cs="Times New Roman"/>
        </w:rPr>
        <w:t>constatar</w:t>
      </w:r>
      <w:r w:rsidR="003E6749">
        <w:rPr>
          <w:rFonts w:ascii="Times New Roman" w:hAnsi="Times New Roman" w:cs="Times New Roman"/>
        </w:rPr>
        <w:t xml:space="preserve"> </w:t>
      </w:r>
      <w:r w:rsidRPr="00CB47B6">
        <w:rPr>
          <w:rFonts w:ascii="Times New Roman" w:hAnsi="Times New Roman" w:cs="Times New Roman"/>
        </w:rPr>
        <w:t>o</w:t>
      </w:r>
      <w:r w:rsidR="003E6749">
        <w:rPr>
          <w:rFonts w:ascii="Times New Roman" w:hAnsi="Times New Roman" w:cs="Times New Roman"/>
        </w:rPr>
        <w:t xml:space="preserve"> </w:t>
      </w:r>
      <w:r w:rsidRPr="00CB47B6">
        <w:rPr>
          <w:rFonts w:ascii="Times New Roman" w:hAnsi="Times New Roman" w:cs="Times New Roman"/>
        </w:rPr>
        <w:t>envolvimento</w:t>
      </w:r>
      <w:r w:rsidR="003E6749">
        <w:rPr>
          <w:rFonts w:ascii="Times New Roman" w:hAnsi="Times New Roman" w:cs="Times New Roman"/>
        </w:rPr>
        <w:t xml:space="preserve"> </w:t>
      </w:r>
      <w:r w:rsidRPr="00CB47B6">
        <w:rPr>
          <w:rFonts w:ascii="Times New Roman" w:hAnsi="Times New Roman" w:cs="Times New Roman"/>
        </w:rPr>
        <w:t>da</w:t>
      </w:r>
      <w:r w:rsidR="003E6749">
        <w:rPr>
          <w:rFonts w:ascii="Times New Roman" w:hAnsi="Times New Roman" w:cs="Times New Roman"/>
        </w:rPr>
        <w:t xml:space="preserve"> </w:t>
      </w:r>
      <w:r w:rsidRPr="00CB47B6">
        <w:rPr>
          <w:rFonts w:ascii="Times New Roman" w:hAnsi="Times New Roman" w:cs="Times New Roman"/>
        </w:rPr>
        <w:t>empresa,</w:t>
      </w:r>
      <w:r w:rsidR="003E6749">
        <w:rPr>
          <w:rFonts w:ascii="Times New Roman" w:hAnsi="Times New Roman" w:cs="Times New Roman"/>
        </w:rPr>
        <w:t xml:space="preserve"> </w:t>
      </w:r>
      <w:r w:rsidRPr="00CB47B6">
        <w:rPr>
          <w:rFonts w:ascii="Times New Roman" w:hAnsi="Times New Roman" w:cs="Times New Roman"/>
        </w:rPr>
        <w:t>diretamente</w:t>
      </w:r>
      <w:r w:rsidR="003E6749">
        <w:rPr>
          <w:rFonts w:ascii="Times New Roman" w:hAnsi="Times New Roman" w:cs="Times New Roman"/>
        </w:rPr>
        <w:t xml:space="preserve"> </w:t>
      </w:r>
      <w:r w:rsidRPr="00CB47B6">
        <w:rPr>
          <w:rFonts w:ascii="Times New Roman" w:hAnsi="Times New Roman" w:cs="Times New Roman"/>
        </w:rPr>
        <w:t>ou</w:t>
      </w:r>
      <w:r w:rsidR="003E6749">
        <w:rPr>
          <w:rFonts w:ascii="Times New Roman" w:hAnsi="Times New Roman" w:cs="Times New Roman"/>
        </w:rPr>
        <w:t xml:space="preserve"> </w:t>
      </w:r>
      <w:r w:rsidRPr="00CB47B6">
        <w:rPr>
          <w:rFonts w:ascii="Times New Roman" w:hAnsi="Times New Roman" w:cs="Times New Roman"/>
        </w:rPr>
        <w:t>por</w:t>
      </w:r>
      <w:r w:rsidR="003E6749">
        <w:rPr>
          <w:rFonts w:ascii="Times New Roman" w:hAnsi="Times New Roman" w:cs="Times New Roman"/>
        </w:rPr>
        <w:t xml:space="preserve"> </w:t>
      </w:r>
      <w:r w:rsidRPr="00CB47B6">
        <w:rPr>
          <w:rFonts w:ascii="Times New Roman" w:hAnsi="Times New Roman" w:cs="Times New Roman"/>
        </w:rPr>
        <w:t>meio</w:t>
      </w:r>
      <w:r w:rsidR="003E6749">
        <w:rPr>
          <w:rFonts w:ascii="Times New Roman" w:hAnsi="Times New Roman" w:cs="Times New Roman"/>
        </w:rPr>
        <w:t xml:space="preserve"> </w:t>
      </w:r>
      <w:r w:rsidRPr="00CB47B6">
        <w:rPr>
          <w:rFonts w:ascii="Times New Roman" w:hAnsi="Times New Roman" w:cs="Times New Roman"/>
        </w:rPr>
        <w:t>de</w:t>
      </w:r>
      <w:r w:rsidR="003E6749">
        <w:rPr>
          <w:rFonts w:ascii="Times New Roman" w:hAnsi="Times New Roman" w:cs="Times New Roman"/>
        </w:rPr>
        <w:t xml:space="preserve"> </w:t>
      </w:r>
      <w:r w:rsidRPr="00CB47B6">
        <w:rPr>
          <w:rFonts w:ascii="Times New Roman" w:hAnsi="Times New Roman" w:cs="Times New Roman"/>
        </w:rPr>
        <w:t>um</w:t>
      </w:r>
      <w:r w:rsidR="003E6749">
        <w:rPr>
          <w:rFonts w:ascii="Times New Roman" w:hAnsi="Times New Roman" w:cs="Times New Roman"/>
        </w:rPr>
        <w:t xml:space="preserve"> </w:t>
      </w:r>
      <w:r w:rsidRPr="00CB47B6">
        <w:rPr>
          <w:rFonts w:ascii="Times New Roman" w:hAnsi="Times New Roman" w:cs="Times New Roman"/>
        </w:rPr>
        <w:t>agente,</w:t>
      </w:r>
      <w:r w:rsidR="003E6749">
        <w:rPr>
          <w:rFonts w:ascii="Times New Roman" w:hAnsi="Times New Roman" w:cs="Times New Roman"/>
        </w:rPr>
        <w:t xml:space="preserve"> </w:t>
      </w:r>
      <w:r w:rsidRPr="00CB47B6">
        <w:rPr>
          <w:rFonts w:ascii="Times New Roman" w:hAnsi="Times New Roman" w:cs="Times New Roman"/>
        </w:rPr>
        <w:t>em</w:t>
      </w:r>
      <w:r w:rsidR="003E6749">
        <w:rPr>
          <w:rFonts w:ascii="Times New Roman" w:hAnsi="Times New Roman" w:cs="Times New Roman"/>
        </w:rPr>
        <w:t xml:space="preserve"> </w:t>
      </w:r>
      <w:r w:rsidRPr="00CB47B6">
        <w:rPr>
          <w:rFonts w:ascii="Times New Roman" w:hAnsi="Times New Roman" w:cs="Times New Roman"/>
        </w:rPr>
        <w:t>práticas</w:t>
      </w:r>
      <w:r w:rsidR="003E6749">
        <w:rPr>
          <w:rFonts w:ascii="Times New Roman" w:hAnsi="Times New Roman" w:cs="Times New Roman"/>
        </w:rPr>
        <w:t xml:space="preserve"> </w:t>
      </w:r>
      <w:r w:rsidRPr="00CB47B6">
        <w:rPr>
          <w:rFonts w:ascii="Times New Roman" w:hAnsi="Times New Roman" w:cs="Times New Roman"/>
        </w:rPr>
        <w:t xml:space="preserve">corruptas, fraudulentas, </w:t>
      </w:r>
      <w:proofErr w:type="spellStart"/>
      <w:r w:rsidRPr="00CB47B6">
        <w:rPr>
          <w:rFonts w:ascii="Times New Roman" w:hAnsi="Times New Roman" w:cs="Times New Roman"/>
        </w:rPr>
        <w:t>colusivas</w:t>
      </w:r>
      <w:proofErr w:type="spellEnd"/>
      <w:r w:rsidRPr="00CB47B6">
        <w:rPr>
          <w:rFonts w:ascii="Times New Roman" w:hAnsi="Times New Roman" w:cs="Times New Roman"/>
        </w:rPr>
        <w:t>, coercitivas ou obstrutivas ao participar da licitação ou da execução um contrato financiado pelo organismo.</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3C7A23" w:rsidRPr="00CB47B6" w:rsidRDefault="003C7A23" w:rsidP="00F160E4">
      <w:pPr>
        <w:pStyle w:val="Nivel01"/>
        <w:numPr>
          <w:ilvl w:val="0"/>
          <w:numId w:val="15"/>
        </w:numPr>
        <w:pBdr>
          <w:left w:val="none" w:sz="0" w:space="0" w:color="auto"/>
          <w:right w:val="none" w:sz="0" w:space="0" w:color="auto"/>
        </w:pBdr>
        <w:spacing w:after="240" w:line="22" w:lineRule="atLeast"/>
        <w:ind w:hanging="720"/>
        <w:rPr>
          <w:rFonts w:ascii="Times New Roman" w:hAnsi="Times New Roman" w:cs="Times New Roman"/>
          <w:i w:val="0"/>
          <w:iCs/>
          <w:szCs w:val="24"/>
        </w:rPr>
      </w:pPr>
      <w:bookmarkStart w:id="46" w:name="_Toc122606111"/>
      <w:r w:rsidRPr="00CB47B6">
        <w:rPr>
          <w:rFonts w:ascii="Times New Roman" w:hAnsi="Times New Roman" w:cs="Times New Roman"/>
          <w:i w:val="0"/>
          <w:iCs/>
          <w:szCs w:val="24"/>
        </w:rPr>
        <w:t>DAS INFRAÇÕES ADMINISTRATIVAS E SANÇÕES</w:t>
      </w:r>
      <w:bookmarkEnd w:id="46"/>
    </w:p>
    <w:p w:rsidR="0083021E" w:rsidRPr="00CB47B6" w:rsidRDefault="003C7A23" w:rsidP="00F160E4">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Comete infração administrativa, nos termos da lei, o licitante que, com dolo ou culpa: </w:t>
      </w:r>
      <w:bookmarkStart w:id="47" w:name="_Ref114668085"/>
      <w:bookmarkStart w:id="48" w:name="_Hlk114652595"/>
    </w:p>
    <w:p w:rsidR="0083021E" w:rsidRPr="00CB47B6" w:rsidRDefault="00F74022"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Deixar</w:t>
      </w:r>
      <w:r w:rsidR="003C7A23" w:rsidRPr="00CB47B6">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Start w:id="49" w:name="_Ref114668108"/>
      <w:bookmarkEnd w:id="47"/>
    </w:p>
    <w:p w:rsidR="0083021E" w:rsidRPr="00CB47B6" w:rsidRDefault="003C7A23"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Salvo em decorrência de fato superveniente devidamente justificado, não mantiver a proposta em especial quando:</w:t>
      </w:r>
      <w:bookmarkEnd w:id="49"/>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enviar a proposta adequada ao último lance ofertado ou após a negociação;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 xml:space="preserve">-se a enviar o detalhamento da proposta quando exigível;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Pedir</w:t>
      </w:r>
      <w:r w:rsidR="003C7A23" w:rsidRPr="00CB47B6">
        <w:rPr>
          <w:rFonts w:ascii="Times New Roman" w:hAnsi="Times New Roman" w:cs="Times New Roman"/>
          <w:sz w:val="24"/>
          <w:szCs w:val="24"/>
        </w:rPr>
        <w:t xml:space="preserve"> para ser desclassificado quando encerrada a etapa competitiva; </w:t>
      </w:r>
      <w:proofErr w:type="gramStart"/>
      <w:r w:rsidR="003C7A23" w:rsidRPr="00CB47B6">
        <w:rPr>
          <w:rFonts w:ascii="Times New Roman" w:hAnsi="Times New Roman" w:cs="Times New Roman"/>
          <w:sz w:val="24"/>
          <w:szCs w:val="24"/>
        </w:rPr>
        <w:t>ou</w:t>
      </w:r>
      <w:proofErr w:type="gramEnd"/>
      <w:r w:rsidR="003C7A23" w:rsidRPr="00CB47B6">
        <w:rPr>
          <w:rFonts w:ascii="Times New Roman" w:hAnsi="Times New Roman" w:cs="Times New Roman"/>
          <w:sz w:val="24"/>
          <w:szCs w:val="24"/>
        </w:rPr>
        <w:t xml:space="preserve">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apresentar amostra;</w:t>
      </w:r>
    </w:p>
    <w:p w:rsidR="003C7A23"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proposta ou amostra em desacordo com as especificações do edital; </w:t>
      </w:r>
    </w:p>
    <w:p w:rsidR="0083021E" w:rsidRPr="00CB47B6" w:rsidRDefault="00A1468A" w:rsidP="00F160E4">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0" w:name="_Ref114668139"/>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0"/>
    </w:p>
    <w:p w:rsidR="003C7A23" w:rsidRPr="00CB47B6" w:rsidRDefault="00F74022" w:rsidP="00F160E4">
      <w:pPr>
        <w:pStyle w:val="Nivel3"/>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1" w:name="_Ref114668249"/>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declaração ou documentação falsa exigida para o certame ou prestar declaração falsa durante a licitação</w:t>
      </w:r>
      <w:bookmarkEnd w:id="51"/>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2" w:name="_Ref114668245"/>
      <w:r w:rsidRPr="00CB47B6">
        <w:rPr>
          <w:rFonts w:ascii="Times New Roman" w:hAnsi="Times New Roman" w:cs="Times New Roman"/>
          <w:sz w:val="24"/>
          <w:szCs w:val="24"/>
        </w:rPr>
        <w:t>Fraudar</w:t>
      </w:r>
      <w:r w:rsidR="003C7A23" w:rsidRPr="00CB47B6">
        <w:rPr>
          <w:rFonts w:ascii="Times New Roman" w:hAnsi="Times New Roman" w:cs="Times New Roman"/>
          <w:sz w:val="24"/>
          <w:szCs w:val="24"/>
        </w:rPr>
        <w:t xml:space="preserve"> a licitação</w:t>
      </w:r>
      <w:bookmarkEnd w:id="52"/>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3" w:name="_Ref114668247"/>
      <w:r w:rsidRPr="00CB47B6">
        <w:rPr>
          <w:rFonts w:ascii="Times New Roman" w:hAnsi="Times New Roman" w:cs="Times New Roman"/>
          <w:sz w:val="24"/>
          <w:szCs w:val="24"/>
        </w:rPr>
        <w:t>Comportar</w:t>
      </w:r>
      <w:r w:rsidR="003C7A23" w:rsidRPr="00CB47B6">
        <w:rPr>
          <w:rFonts w:ascii="Times New Roman" w:hAnsi="Times New Roman" w:cs="Times New Roman"/>
          <w:sz w:val="24"/>
          <w:szCs w:val="24"/>
        </w:rPr>
        <w:t>-se de modo inidôneo ou cometer fraude de qualquer natureza, em especial quando:</w:t>
      </w:r>
      <w:bookmarkEnd w:id="53"/>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Agir</w:t>
      </w:r>
      <w:r w:rsidR="003C7A23" w:rsidRPr="00CB47B6">
        <w:rPr>
          <w:rFonts w:ascii="Times New Roman" w:hAnsi="Times New Roman" w:cs="Times New Roman"/>
          <w:sz w:val="24"/>
          <w:szCs w:val="24"/>
        </w:rPr>
        <w:t xml:space="preserve"> em conluio ou em desconformidade com a lei;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Induzir</w:t>
      </w:r>
      <w:r w:rsidR="003C7A23" w:rsidRPr="00CB47B6">
        <w:rPr>
          <w:rFonts w:ascii="Times New Roman" w:hAnsi="Times New Roman" w:cs="Times New Roman"/>
          <w:sz w:val="24"/>
          <w:szCs w:val="24"/>
        </w:rPr>
        <w:t xml:space="preserve"> deliberadamente a erro no julgamento;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amostra falsificada ou deteriorada; </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4" w:name="_Ref114668251"/>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atos ilícitos com vistas a frustrar os objetivos da licitação</w:t>
      </w:r>
      <w:bookmarkEnd w:id="54"/>
      <w:r w:rsidR="003E0424" w:rsidRPr="00CB47B6">
        <w:rPr>
          <w:rFonts w:ascii="Times New Roman" w:hAnsi="Times New Roman" w:cs="Times New Roman"/>
          <w:sz w:val="24"/>
          <w:szCs w:val="24"/>
        </w:rPr>
        <w:t>;</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5" w:name="_Ref114668252"/>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 lesivo previsto no </w:t>
      </w:r>
      <w:hyperlink r:id="rId73" w:anchor="art5" w:history="1">
        <w:r w:rsidR="003C7A23" w:rsidRPr="00CB47B6">
          <w:rPr>
            <w:rStyle w:val="Hyperlink"/>
            <w:rFonts w:ascii="Times New Roman" w:hAnsi="Times New Roman" w:cs="Times New Roman"/>
            <w:sz w:val="24"/>
            <w:szCs w:val="24"/>
          </w:rPr>
          <w:t>art. 5º da Lei n.º 12.846, de 2013</w:t>
        </w:r>
      </w:hyperlink>
      <w:r w:rsidR="003C7A23" w:rsidRPr="00CB47B6">
        <w:rPr>
          <w:rFonts w:ascii="Times New Roman" w:hAnsi="Times New Roman" w:cs="Times New Roman"/>
          <w:sz w:val="24"/>
          <w:szCs w:val="24"/>
        </w:rPr>
        <w:t>.</w:t>
      </w:r>
      <w:bookmarkEnd w:id="55"/>
    </w:p>
    <w:bookmarkEnd w:id="48"/>
    <w:p w:rsidR="003C7A23" w:rsidRPr="00CB47B6" w:rsidRDefault="003C7A23" w:rsidP="00334D11">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 fulcro na </w:t>
      </w:r>
      <w:hyperlink r:id="rId74"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Advertência</w:t>
      </w:r>
      <w:r w:rsidR="003C7A23" w:rsidRPr="00CB47B6">
        <w:rPr>
          <w:rFonts w:ascii="Times New Roman" w:hAnsi="Times New Roman" w:cs="Times New Roman"/>
          <w:sz w:val="24"/>
          <w:szCs w:val="24"/>
        </w:rPr>
        <w:t xml:space="preserve">;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Multa</w:t>
      </w:r>
      <w:r w:rsidR="003C7A23"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Impedimento</w:t>
      </w:r>
      <w:r w:rsidR="003C7A23" w:rsidRPr="00CB47B6">
        <w:rPr>
          <w:rFonts w:ascii="Times New Roman" w:hAnsi="Times New Roman" w:cs="Times New Roman"/>
          <w:sz w:val="24"/>
          <w:szCs w:val="24"/>
        </w:rPr>
        <w:t xml:space="preserve"> de licitar e contratar e</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Declaração</w:t>
      </w:r>
      <w:r w:rsidR="003C7A23" w:rsidRPr="00CB47B6">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rsidR="003C7A23" w:rsidRPr="00CB47B6" w:rsidRDefault="003C7A23" w:rsidP="00A52E5E">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das sanções serão considerados:</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natureza e a gravidade da infração cometida.</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peculiaridades do caso concreto</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circunstâncias agravantes ou atenuantes</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Os</w:t>
      </w:r>
      <w:r w:rsidR="003C7A23" w:rsidRPr="00CB47B6">
        <w:rPr>
          <w:rFonts w:ascii="Times New Roman" w:hAnsi="Times New Roman" w:cs="Times New Roman"/>
          <w:sz w:val="24"/>
          <w:szCs w:val="24"/>
        </w:rPr>
        <w:t xml:space="preserve"> danos que dela provierem para a Administração Pública</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implantação ou o aperfeiçoamento de programa de integridade, conforme normas e orientações dos órgãos de controle.</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multa será recolhida em percentual de 0,5% a 30% incidente sobre o valor do contrato licitado, recolhida no prazo máximo de </w:t>
      </w:r>
      <w:r w:rsidR="00CA6F62" w:rsidRPr="00CB47B6">
        <w:rPr>
          <w:rFonts w:ascii="Times New Roman" w:hAnsi="Times New Roman" w:cs="Times New Roman"/>
          <w:b/>
          <w:bCs/>
          <w:color w:val="auto"/>
          <w:sz w:val="24"/>
          <w:szCs w:val="24"/>
          <w:u w:val="single"/>
        </w:rPr>
        <w:t>30</w:t>
      </w:r>
      <w:r w:rsidRPr="00CB47B6">
        <w:rPr>
          <w:rFonts w:ascii="Times New Roman" w:hAnsi="Times New Roman" w:cs="Times New Roman"/>
          <w:b/>
          <w:bCs/>
          <w:color w:val="auto"/>
          <w:sz w:val="24"/>
          <w:szCs w:val="24"/>
          <w:u w:val="single"/>
        </w:rPr>
        <w:t xml:space="preserve"> (</w:t>
      </w:r>
      <w:r w:rsidR="00CA6F62" w:rsidRPr="00CB47B6">
        <w:rPr>
          <w:rFonts w:ascii="Times New Roman" w:hAnsi="Times New Roman" w:cs="Times New Roman"/>
          <w:b/>
          <w:bCs/>
          <w:color w:val="auto"/>
          <w:sz w:val="24"/>
          <w:szCs w:val="24"/>
          <w:u w:val="single"/>
        </w:rPr>
        <w:t>trinta</w:t>
      </w:r>
      <w:r w:rsidRPr="00CB47B6">
        <w:rPr>
          <w:rFonts w:ascii="Times New Roman" w:hAnsi="Times New Roman" w:cs="Times New Roman"/>
          <w:b/>
          <w:bCs/>
          <w:color w:val="auto"/>
          <w:sz w:val="24"/>
          <w:szCs w:val="24"/>
          <w:u w:val="single"/>
        </w:rPr>
        <w:t>)</w:t>
      </w:r>
      <w:r w:rsidR="00A52E5E" w:rsidRPr="00E35990">
        <w:rPr>
          <w:rFonts w:ascii="Times New Roman" w:hAnsi="Times New Roman" w:cs="Times New Roman"/>
          <w:b/>
          <w:bCs/>
          <w:color w:val="auto"/>
          <w:sz w:val="24"/>
          <w:szCs w:val="24"/>
        </w:rPr>
        <w:t xml:space="preserve"> </w:t>
      </w:r>
      <w:r w:rsidRPr="00CB47B6">
        <w:rPr>
          <w:rFonts w:ascii="Times New Roman" w:hAnsi="Times New Roman" w:cs="Times New Roman"/>
          <w:b/>
          <w:bCs/>
          <w:color w:val="auto"/>
          <w:sz w:val="24"/>
          <w:szCs w:val="24"/>
        </w:rPr>
        <w:t>dias</w:t>
      </w:r>
      <w:r w:rsidR="00A52E5E">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 xml:space="preserve">úteis, a contar da comunicação oficial. </w:t>
      </w:r>
    </w:p>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bookmarkStart w:id="56" w:name="_Hlk113876035"/>
      <w:r w:rsidRPr="00CB47B6">
        <w:rPr>
          <w:rFonts w:ascii="Times New Roman" w:hAnsi="Times New Roman" w:cs="Times New Roman"/>
          <w:color w:val="auto"/>
          <w:sz w:val="24"/>
          <w:szCs w:val="24"/>
        </w:rPr>
        <w:t>Para as infrações previstas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color w:val="auto"/>
          <w:sz w:val="24"/>
          <w:szCs w:val="24"/>
        </w:rPr>
        <w:t xml:space="preserve">, a multa será de </w:t>
      </w:r>
      <w:r w:rsidR="00CA6F62" w:rsidRPr="00CB47B6">
        <w:rPr>
          <w:rFonts w:ascii="Times New Roman" w:hAnsi="Times New Roman" w:cs="Times New Roman"/>
          <w:color w:val="auto"/>
          <w:sz w:val="24"/>
          <w:szCs w:val="24"/>
        </w:rPr>
        <w:t>0</w:t>
      </w:r>
      <w:r w:rsidRPr="00CB47B6">
        <w:rPr>
          <w:rFonts w:ascii="Times New Roman" w:hAnsi="Times New Roman" w:cs="Times New Roman"/>
          <w:color w:val="auto"/>
          <w:sz w:val="24"/>
          <w:szCs w:val="24"/>
        </w:rPr>
        <w:t>5% do valor do contrato licitado.</w:t>
      </w:r>
    </w:p>
    <w:bookmarkEnd w:id="56"/>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Para as infrações previstas nos itens </w:t>
      </w:r>
      <w:r w:rsidR="005B5C73"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.1.8</w:t>
      </w:r>
      <w:r w:rsidRPr="00CB47B6">
        <w:rPr>
          <w:rFonts w:ascii="Times New Roman" w:hAnsi="Times New Roman" w:cs="Times New Roman"/>
          <w:color w:val="auto"/>
          <w:sz w:val="24"/>
          <w:szCs w:val="24"/>
        </w:rPr>
        <w:t>, a multa será de 15%do valor do contrato licitado.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 sanção de multa será facultada a defesa do interessado no prazo de 15 (quinze) dias úteis, contado da data de sua intimação.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proofErr w:type="gramStart"/>
      <w:r w:rsidRPr="00CB47B6">
        <w:rPr>
          <w:rFonts w:ascii="Times New Roman" w:hAnsi="Times New Roman" w:cs="Times New Roman"/>
          <w:sz w:val="24"/>
          <w:szCs w:val="24"/>
        </w:rPr>
        <w:t>A sanção de impedimento de licitar e contratar será</w:t>
      </w:r>
      <w:proofErr w:type="gramEnd"/>
      <w:r w:rsidRPr="00CB47B6">
        <w:rPr>
          <w:rFonts w:ascii="Times New Roman" w:hAnsi="Times New Roman" w:cs="Times New Roman"/>
          <w:sz w:val="24"/>
          <w:szCs w:val="24"/>
        </w:rPr>
        <w:t xml:space="preserve"> aplicada ao responsável em decorrência das infrações administrativas </w:t>
      </w:r>
      <w:r w:rsidRPr="00CB47B6">
        <w:rPr>
          <w:rFonts w:ascii="Times New Roman" w:hAnsi="Times New Roman" w:cs="Times New Roman"/>
          <w:color w:val="auto"/>
          <w:sz w:val="24"/>
          <w:szCs w:val="24"/>
        </w:rPr>
        <w:t>relacionadas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w:t>
      </w:r>
      <w:r w:rsidRPr="00CB47B6">
        <w:rPr>
          <w:rFonts w:ascii="Times New Roman" w:hAnsi="Times New Roman" w:cs="Times New Roman"/>
          <w:color w:val="auto"/>
          <w:sz w:val="24"/>
          <w:szCs w:val="24"/>
        </w:rPr>
        <w:t xml:space="preserve">itens </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.1.8</w:t>
      </w:r>
      <w:r w:rsidRPr="00CB47B6">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75" w:anchor="art156§5" w:history="1">
        <w:r w:rsidRPr="00CB47B6">
          <w:rPr>
            <w:rStyle w:val="Hyperlink"/>
            <w:rFonts w:ascii="Times New Roman" w:hAnsi="Times New Roman" w:cs="Times New Roman"/>
            <w:sz w:val="24"/>
            <w:szCs w:val="24"/>
          </w:rPr>
          <w:t>art. 156, §5º, da Lei n.º 14.133/2021</w:t>
        </w:r>
      </w:hyperlink>
      <w:r w:rsidRPr="00CB47B6">
        <w:rPr>
          <w:rFonts w:ascii="Times New Roman" w:hAnsi="Times New Roman" w:cs="Times New Roman"/>
          <w:sz w:val="24"/>
          <w:szCs w:val="24"/>
        </w:rPr>
        <w:t>.</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w:t>
      </w:r>
      <w:r w:rsidRPr="00CB47B6">
        <w:rPr>
          <w:rFonts w:ascii="Times New Roman" w:hAnsi="Times New Roman" w:cs="Times New Roman"/>
          <w:sz w:val="24"/>
          <w:szCs w:val="24"/>
        </w:rPr>
        <w:lastRenderedPageBreak/>
        <w:t xml:space="preserve">Administração, descrita no </w:t>
      </w:r>
      <w:r w:rsidRPr="00CB47B6">
        <w:rPr>
          <w:rFonts w:ascii="Times New Roman" w:hAnsi="Times New Roman" w:cs="Times New Roman"/>
          <w:color w:val="auto"/>
          <w:sz w:val="24"/>
          <w:szCs w:val="24"/>
        </w:rPr>
        <w:t>item</w:t>
      </w:r>
      <w:r w:rsidR="00E35990">
        <w:rPr>
          <w:rFonts w:ascii="Times New Roman" w:hAnsi="Times New Roman" w:cs="Times New Roman"/>
          <w:color w:val="auto"/>
          <w:sz w:val="24"/>
          <w:szCs w:val="24"/>
        </w:rPr>
        <w:t xml:space="preserve"> </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.1.3</w:t>
      </w:r>
      <w:r w:rsidRPr="00CB47B6">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76" w:history="1">
        <w:r w:rsidRPr="00CB47B6">
          <w:rPr>
            <w:rStyle w:val="Hyperlink"/>
            <w:rFonts w:ascii="Times New Roman" w:hAnsi="Times New Roman" w:cs="Times New Roman"/>
            <w:sz w:val="24"/>
            <w:szCs w:val="24"/>
          </w:rPr>
          <w:t>art. 45, §4º da IN SEGES/ME n.º 73, de 2022</w:t>
        </w:r>
      </w:hyperlink>
      <w:r w:rsidRPr="00CB47B6">
        <w:rPr>
          <w:rFonts w:ascii="Times New Roman" w:hAnsi="Times New Roman" w:cs="Times New Roman"/>
          <w:sz w:val="24"/>
          <w:szCs w:val="24"/>
        </w:rPr>
        <w:t xml:space="preserve">. </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proofErr w:type="gramStart"/>
      <w:r w:rsidRPr="00CB47B6">
        <w:rPr>
          <w:rFonts w:ascii="Times New Roman" w:hAnsi="Times New Roman" w:cs="Times New Roman"/>
          <w:sz w:val="24"/>
          <w:szCs w:val="24"/>
        </w:rPr>
        <w:t>A apuração de responsabilidade relacionadas às sanções de impedimento de licitar</w:t>
      </w:r>
      <w:proofErr w:type="gramEnd"/>
      <w:r w:rsidRPr="00CB47B6">
        <w:rPr>
          <w:rFonts w:ascii="Times New Roman" w:hAnsi="Times New Roman" w:cs="Times New Roman"/>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CB47B6">
        <w:rPr>
          <w:rFonts w:ascii="Times New Roman" w:hAnsi="Times New Roman" w:cs="Times New Roman"/>
          <w:sz w:val="24"/>
          <w:szCs w:val="24"/>
        </w:rPr>
        <w:t>5</w:t>
      </w:r>
      <w:proofErr w:type="gramEnd"/>
      <w:r w:rsidRPr="00CB47B6">
        <w:rPr>
          <w:rFonts w:ascii="Times New Roman" w:hAnsi="Times New Roman" w:cs="Times New Roman"/>
          <w:sz w:val="24"/>
          <w:szCs w:val="24"/>
        </w:rPr>
        <w:t xml:space="preserve"> (cinco) dias úteis, encaminhará o recurso com sua motivação à autoridade superior, que deverá proferir sua decisão no prazo máximo de 20 (vinte) dias úteis, contado do recebimento dos autos.</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recurso e o pedido de reconsideração terão efeito suspensivo do ato ou da decisão recorrida até que sobrevenha decisão final da autoridade competente.</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aplicação das sanções previstas neste edital não exclui, em hipótese alguma, a obrigação de reparação integral dos danos causados.</w:t>
      </w:r>
    </w:p>
    <w:p w:rsidR="00174DC0" w:rsidRPr="00CB47B6" w:rsidRDefault="00174DC0" w:rsidP="00676A92">
      <w:pPr>
        <w:pStyle w:val="Nivel2"/>
        <w:numPr>
          <w:ilvl w:val="1"/>
          <w:numId w:val="15"/>
        </w:numPr>
        <w:tabs>
          <w:tab w:val="left" w:pos="709"/>
        </w:tabs>
        <w:spacing w:before="240" w:after="240" w:line="22" w:lineRule="atLeast"/>
        <w:ind w:left="709" w:hanging="709"/>
        <w:rPr>
          <w:rFonts w:ascii="Times New Roman" w:hAnsi="Times New Roman" w:cs="Times New Roman"/>
          <w:kern w:val="2"/>
          <w:sz w:val="24"/>
          <w:szCs w:val="24"/>
        </w:rPr>
      </w:pPr>
      <w:r w:rsidRPr="00CB47B6">
        <w:rPr>
          <w:rFonts w:ascii="Times New Roman" w:hAnsi="Times New Roman" w:cs="Times New Roman"/>
          <w:b/>
          <w:kern w:val="2"/>
          <w:sz w:val="24"/>
          <w:szCs w:val="24"/>
          <w:u w:val="single"/>
        </w:rPr>
        <w:t>Quando solicitado</w:t>
      </w:r>
      <w:r w:rsidRPr="00CB47B6">
        <w:rPr>
          <w:rFonts w:ascii="Times New Roman" w:hAnsi="Times New Roman" w:cs="Times New Roman"/>
          <w:kern w:val="2"/>
          <w:sz w:val="24"/>
          <w:szCs w:val="24"/>
        </w:rPr>
        <w:t xml:space="preserve"> amostra e a licitante não entregar no prazo previsto no edital ou apresentar amostra em desconformidade </w:t>
      </w:r>
      <w:r w:rsidRPr="00CB47B6">
        <w:rPr>
          <w:rFonts w:ascii="Times New Roman" w:hAnsi="Times New Roman" w:cs="Times New Roman"/>
          <w:sz w:val="24"/>
          <w:szCs w:val="24"/>
        </w:rPr>
        <w:t>com o objeto proposto</w:t>
      </w:r>
      <w:r w:rsidRPr="00CB47B6">
        <w:rPr>
          <w:rFonts w:ascii="Times New Roman" w:hAnsi="Times New Roman" w:cs="Times New Roman"/>
          <w:kern w:val="2"/>
          <w:sz w:val="24"/>
          <w:szCs w:val="24"/>
        </w:rPr>
        <w:t>, poderá o Município impor multa será de no máximo 20% (vinte por cento) do valor total do item e/ou lote.</w:t>
      </w:r>
    </w:p>
    <w:p w:rsidR="004355EF" w:rsidRPr="00CB47B6" w:rsidRDefault="004355EF" w:rsidP="00676A92">
      <w:pPr>
        <w:pStyle w:val="Nivel01"/>
        <w:numPr>
          <w:ilvl w:val="0"/>
          <w:numId w:val="15"/>
        </w:numPr>
        <w:pBdr>
          <w:left w:val="none" w:sz="0" w:space="0" w:color="auto"/>
          <w:right w:val="none" w:sz="0" w:space="0" w:color="auto"/>
        </w:pBdr>
        <w:spacing w:after="240" w:line="22" w:lineRule="atLeast"/>
        <w:ind w:left="567" w:hanging="567"/>
        <w:rPr>
          <w:rFonts w:ascii="Times New Roman" w:hAnsi="Times New Roman" w:cs="Times New Roman"/>
          <w:i w:val="0"/>
          <w:iCs/>
          <w:szCs w:val="24"/>
        </w:rPr>
      </w:pPr>
      <w:r w:rsidRPr="00CB47B6">
        <w:rPr>
          <w:rFonts w:ascii="Times New Roman" w:hAnsi="Times New Roman" w:cs="Times New Roman"/>
          <w:i w:val="0"/>
          <w:iCs/>
          <w:szCs w:val="24"/>
        </w:rPr>
        <w:t>DA SUSTENTABILIDADE</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2403FC" w:rsidRPr="00CB47B6">
        <w:rPr>
          <w:rFonts w:ascii="Times New Roman" w:hAnsi="Times New Roman" w:cs="Times New Roman"/>
        </w:rPr>
        <w:t>4</w:t>
      </w:r>
      <w:r w:rsidR="00A72440" w:rsidRPr="00CB47B6">
        <w:rPr>
          <w:rFonts w:ascii="Times New Roman" w:hAnsi="Times New Roman" w:cs="Times New Roman"/>
        </w:rPr>
        <w:t>.1</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A Constituição Federal estabeleceu, no art. 170, inciso </w:t>
      </w:r>
      <w:proofErr w:type="gramStart"/>
      <w:r w:rsidR="004355EF" w:rsidRPr="00CB47B6">
        <w:rPr>
          <w:rFonts w:ascii="Times New Roman" w:hAnsi="Times New Roman" w:cs="Times New Roman"/>
        </w:rPr>
        <w:t>VI,</w:t>
      </w:r>
      <w:proofErr w:type="gramEnd"/>
      <w:r w:rsidR="004355EF" w:rsidRPr="00CB47B6">
        <w:rPr>
          <w:rFonts w:ascii="Times New Roman" w:hAnsi="Times New Roman" w:cs="Times New Roman"/>
        </w:rPr>
        <w:t xml:space="preserve">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w:t>
      </w:r>
      <w:r w:rsidR="00516DAD" w:rsidRPr="00CB47B6">
        <w:rPr>
          <w:rFonts w:ascii="Times New Roman" w:hAnsi="Times New Roman" w:cs="Times New Roman"/>
        </w:rPr>
        <w:t>artigos 5º, 11º, IV, e 144º da Lei Federal n.º 14.133/2021</w:t>
      </w:r>
      <w:r w:rsidR="004355EF" w:rsidRPr="00CB47B6">
        <w:rPr>
          <w:rFonts w:ascii="Times New Roman" w:hAnsi="Times New Roman" w:cs="Times New Roman"/>
        </w:rPr>
        <w:t>, o qual dispõe que, nos projetos básico e executivo de obras e serviços, sejam considerados vários requisitos, entre os quais o de impacto ambiental.</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lastRenderedPageBreak/>
        <w:t>2</w:t>
      </w:r>
      <w:r w:rsidR="002403FC" w:rsidRPr="00CB47B6">
        <w:rPr>
          <w:rFonts w:ascii="Times New Roman" w:hAnsi="Times New Roman" w:cs="Times New Roman"/>
        </w:rPr>
        <w:t>4</w:t>
      </w:r>
      <w:r w:rsidR="004355EF" w:rsidRPr="00CB47B6">
        <w:rPr>
          <w:rFonts w:ascii="Times New Roman" w:hAnsi="Times New Roman" w:cs="Times New Roman"/>
        </w:rPr>
        <w:t>.2</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Conforme o Guia Nacional de Licitações Sustentáveis, a contratada deverá observar na execução do contrato, no que </w:t>
      </w:r>
      <w:proofErr w:type="gramStart"/>
      <w:r w:rsidR="004355EF" w:rsidRPr="00CB47B6">
        <w:rPr>
          <w:rFonts w:ascii="Times New Roman" w:hAnsi="Times New Roman" w:cs="Times New Roman"/>
        </w:rPr>
        <w:t>couber</w:t>
      </w:r>
      <w:proofErr w:type="gramEnd"/>
      <w:r w:rsidR="004355EF" w:rsidRPr="00CB47B6">
        <w:rPr>
          <w:rFonts w:ascii="Times New Roman" w:hAnsi="Times New Roman" w:cs="Times New Roman"/>
        </w:rPr>
        <w:t>, os seguintes critérios de sustentabilidade:</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a</w:t>
      </w:r>
      <w:proofErr w:type="gramEnd"/>
      <w:r w:rsidRPr="00CB47B6">
        <w:rPr>
          <w:rFonts w:ascii="Times New Roman" w:hAnsi="Times New Roman" w:cs="Times New Roman"/>
        </w:rPr>
        <w:t>)</w:t>
      </w:r>
      <w:r w:rsidRPr="00CB47B6">
        <w:rPr>
          <w:rFonts w:ascii="Times New Roman" w:hAnsi="Times New Roman" w:cs="Times New Roman"/>
        </w:rPr>
        <w:tab/>
        <w:t xml:space="preserve">Economia no consumo de água e energia;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b)</w:t>
      </w:r>
      <w:proofErr w:type="gramEnd"/>
      <w:r w:rsidRPr="00CB47B6">
        <w:rPr>
          <w:rFonts w:ascii="Times New Roman" w:hAnsi="Times New Roman" w:cs="Times New Roman"/>
        </w:rPr>
        <w:tab/>
        <w:t>Minimização da geração de resíduos e destinação final ambientalmente adequada dos que forem gerados;</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c)</w:t>
      </w:r>
      <w:proofErr w:type="gramEnd"/>
      <w:r w:rsidRPr="00CB47B6">
        <w:rPr>
          <w:rFonts w:ascii="Times New Roman" w:hAnsi="Times New Roman" w:cs="Times New Roman"/>
        </w:rPr>
        <w:tab/>
        <w:t xml:space="preserve">Racionalização do uso de matérias-primas;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d)</w:t>
      </w:r>
      <w:proofErr w:type="gramEnd"/>
      <w:r w:rsidRPr="00CB47B6">
        <w:rPr>
          <w:rFonts w:ascii="Times New Roman" w:hAnsi="Times New Roman" w:cs="Times New Roman"/>
        </w:rPr>
        <w:tab/>
        <w:t xml:space="preserve">Redução da emissão de poluentes e de gases de efeito estufa;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e</w:t>
      </w:r>
      <w:proofErr w:type="gramEnd"/>
      <w:r w:rsidRPr="00CB47B6">
        <w:rPr>
          <w:rFonts w:ascii="Times New Roman" w:hAnsi="Times New Roman" w:cs="Times New Roman"/>
        </w:rPr>
        <w:t>)</w:t>
      </w:r>
      <w:r w:rsidRPr="00CB47B6">
        <w:rPr>
          <w:rFonts w:ascii="Times New Roman" w:hAnsi="Times New Roman" w:cs="Times New Roman"/>
        </w:rPr>
        <w:tab/>
        <w:t xml:space="preserve">Utilização de produtos com origem ambiental sustentável comprovada;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f)</w:t>
      </w:r>
      <w:proofErr w:type="gramEnd"/>
      <w:r w:rsidRPr="00CB47B6">
        <w:rPr>
          <w:rFonts w:ascii="Times New Roman" w:hAnsi="Times New Roman" w:cs="Times New Roman"/>
        </w:rPr>
        <w:tab/>
        <w:t xml:space="preserve">Utilização de produtos reciclados, recicláveis, reutilizáveis, reaproveitava ou biodegradáveis compostáveis; </w:t>
      </w:r>
    </w:p>
    <w:p w:rsidR="004355EF" w:rsidRPr="00CB47B6" w:rsidRDefault="004355EF" w:rsidP="00676A92">
      <w:pPr>
        <w:widowControl w:val="0"/>
        <w:tabs>
          <w:tab w:val="left" w:pos="284"/>
        </w:tabs>
        <w:spacing w:before="24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g)</w:t>
      </w:r>
      <w:proofErr w:type="gramEnd"/>
      <w:r w:rsidRPr="00CB47B6">
        <w:rPr>
          <w:rFonts w:ascii="Times New Roman" w:hAnsi="Times New Roman" w:cs="Times New Roman"/>
        </w:rPr>
        <w:tab/>
        <w:t>Entre outros critérios, respeitando as normas de proteção do meio ambiente.</w:t>
      </w:r>
    </w:p>
    <w:p w:rsidR="003C7A23" w:rsidRPr="00CB47B6" w:rsidRDefault="003C7A23" w:rsidP="00676A92">
      <w:pPr>
        <w:pStyle w:val="Nivel01"/>
        <w:numPr>
          <w:ilvl w:val="0"/>
          <w:numId w:val="15"/>
        </w:numPr>
        <w:pBdr>
          <w:left w:val="none" w:sz="0" w:space="0" w:color="auto"/>
          <w:right w:val="none" w:sz="0" w:space="0" w:color="auto"/>
        </w:pBdr>
        <w:spacing w:before="0" w:line="22" w:lineRule="atLeast"/>
        <w:ind w:left="567" w:hanging="567"/>
        <w:rPr>
          <w:rFonts w:ascii="Times New Roman" w:hAnsi="Times New Roman" w:cs="Times New Roman"/>
          <w:i w:val="0"/>
          <w:iCs/>
          <w:szCs w:val="24"/>
        </w:rPr>
      </w:pPr>
      <w:bookmarkStart w:id="57" w:name="_Toc122606113"/>
      <w:r w:rsidRPr="00CB47B6">
        <w:rPr>
          <w:rFonts w:ascii="Times New Roman" w:hAnsi="Times New Roman" w:cs="Times New Roman"/>
          <w:i w:val="0"/>
          <w:iCs/>
          <w:szCs w:val="24"/>
        </w:rPr>
        <w:t>DAS DISPOSIÇÕES GERAIS</w:t>
      </w:r>
      <w:bookmarkEnd w:id="57"/>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divulgada ata da sessão pública no sistema eletrônico.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Todas as referências de tempo no Edital, no aviso e durante a sessão pública observarão o horário de Brasília - DF.</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 homologação do resultado desta licitação não implicará direito à contratação.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desatendimento de exigências formais não essenciais não importará o afastamento do licitante, desde que seja possível o aproveitamento do ato, </w:t>
      </w:r>
      <w:proofErr w:type="gramStart"/>
      <w:r w:rsidRPr="00CB47B6">
        <w:rPr>
          <w:rFonts w:ascii="Times New Roman" w:hAnsi="Times New Roman" w:cs="Times New Roman"/>
          <w:sz w:val="24"/>
          <w:szCs w:val="24"/>
        </w:rPr>
        <w:t>observados</w:t>
      </w:r>
      <w:proofErr w:type="gramEnd"/>
      <w:r w:rsidRPr="00CB47B6">
        <w:rPr>
          <w:rFonts w:ascii="Times New Roman" w:hAnsi="Times New Roman" w:cs="Times New Roman"/>
          <w:sz w:val="24"/>
          <w:szCs w:val="24"/>
        </w:rPr>
        <w:t xml:space="preserve"> os princípios da isonomia e do interesse público.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Em caso de divergência entre disposições deste Edital e de seus anexos ou demais peças que compõem o processo, prevalecerá as deste Edital.</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lastRenderedPageBreak/>
        <w:t xml:space="preserve">O Edital e seus anexos </w:t>
      </w:r>
      <w:r w:rsidRPr="00CB47B6">
        <w:rPr>
          <w:rFonts w:ascii="Times New Roman" w:hAnsi="Times New Roman" w:cs="Times New Roman"/>
          <w:color w:val="auto"/>
          <w:sz w:val="24"/>
          <w:szCs w:val="24"/>
        </w:rPr>
        <w:t>estão disponíveis, na íntegra, no Portal Nacional de Contratações Públicas (PNCP) e endereço eletrô</w:t>
      </w:r>
      <w:r w:rsidRPr="00CB47B6">
        <w:rPr>
          <w:rFonts w:ascii="Times New Roman" w:hAnsi="Times New Roman" w:cs="Times New Roman"/>
          <w:sz w:val="24"/>
          <w:szCs w:val="24"/>
        </w:rPr>
        <w:t xml:space="preserve">nico </w:t>
      </w:r>
      <w:hyperlink r:id="rId77" w:history="1">
        <w:r w:rsidR="003D77F5" w:rsidRPr="00CB47B6">
          <w:rPr>
            <w:rStyle w:val="Hyperlink"/>
            <w:rFonts w:ascii="Times New Roman" w:hAnsi="Times New Roman" w:cs="Times New Roman"/>
            <w:sz w:val="24"/>
            <w:szCs w:val="24"/>
          </w:rPr>
          <w:t>www.campomagro.pr.gov.br</w:t>
        </w:r>
      </w:hyperlink>
      <w:r w:rsidR="00174C72">
        <w:t xml:space="preserve"> </w:t>
      </w:r>
      <w:r w:rsidR="003D77F5"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Integram este Edital, para todos os fins e efeitos, os seguintes anexos:</w:t>
      </w:r>
    </w:p>
    <w:tbl>
      <w:tblPr>
        <w:tblW w:w="50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71"/>
        <w:gridCol w:w="7852"/>
      </w:tblGrid>
      <w:tr w:rsidR="00130365" w:rsidRPr="00CB47B6" w:rsidTr="00174C72">
        <w:trPr>
          <w:trHeight w:val="493"/>
          <w:jc w:val="center"/>
        </w:trPr>
        <w:tc>
          <w:tcPr>
            <w:tcW w:w="789" w:type="pct"/>
            <w:vAlign w:val="center"/>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I</w:t>
            </w:r>
          </w:p>
        </w:tc>
        <w:tc>
          <w:tcPr>
            <w:tcW w:w="4211" w:type="pct"/>
          </w:tcPr>
          <w:p w:rsidR="00130365" w:rsidRPr="00CB47B6" w:rsidRDefault="00130365" w:rsidP="00C7268F">
            <w:pPr>
              <w:spacing w:before="120" w:after="120" w:line="22" w:lineRule="atLeast"/>
              <w:jc w:val="both"/>
              <w:rPr>
                <w:rFonts w:ascii="Times New Roman" w:hAnsi="Times New Roman" w:cs="Times New Roman"/>
              </w:rPr>
            </w:pPr>
            <w:r w:rsidRPr="00CB47B6">
              <w:rPr>
                <w:rFonts w:ascii="Times New Roman" w:hAnsi="Times New Roman" w:cs="Times New Roman"/>
              </w:rPr>
              <w:t>Termo de Referência - Especificações Técnicas e Condições de Fornecimento</w:t>
            </w:r>
            <w:r w:rsidR="002357FA"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Padrão de Proposta Comercial.</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de Declaração de Enquadramento – ME/EPP.</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IV</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 xml:space="preserve">Modelo de </w:t>
            </w:r>
            <w:r w:rsidR="002357FA" w:rsidRPr="00CB47B6">
              <w:rPr>
                <w:rFonts w:ascii="Times New Roman" w:hAnsi="Times New Roman" w:cs="Times New Roman"/>
              </w:rPr>
              <w:t>Declaração Unificada</w:t>
            </w:r>
            <w:r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V</w:t>
            </w:r>
          </w:p>
        </w:tc>
        <w:tc>
          <w:tcPr>
            <w:tcW w:w="4211" w:type="pct"/>
          </w:tcPr>
          <w:p w:rsidR="00130365" w:rsidRPr="00CB47B6" w:rsidRDefault="00130365" w:rsidP="00FF46DB">
            <w:pPr>
              <w:pStyle w:val="Corpodetexto2"/>
              <w:spacing w:before="120" w:line="22" w:lineRule="atLeast"/>
              <w:rPr>
                <w:rFonts w:ascii="Times New Roman" w:hAnsi="Times New Roman" w:cs="Times New Roman"/>
                <w:b/>
              </w:rPr>
            </w:pPr>
            <w:r w:rsidRPr="00CB47B6">
              <w:rPr>
                <w:rFonts w:ascii="Times New Roman" w:hAnsi="Times New Roman" w:cs="Times New Roman"/>
              </w:rPr>
              <w:t xml:space="preserve">Minuta </w:t>
            </w:r>
            <w:r w:rsidR="00FF46DB">
              <w:rPr>
                <w:rFonts w:ascii="Times New Roman" w:hAnsi="Times New Roman" w:cs="Times New Roman"/>
              </w:rPr>
              <w:t>do Contrato</w:t>
            </w:r>
            <w:r w:rsidR="00ED60B4" w:rsidRPr="00CB47B6">
              <w:rPr>
                <w:rFonts w:ascii="Times New Roman" w:hAnsi="Times New Roman" w:cs="Times New Roman"/>
              </w:rPr>
              <w:t>.</w:t>
            </w:r>
          </w:p>
        </w:tc>
      </w:tr>
    </w:tbl>
    <w:p w:rsidR="003C7A23" w:rsidRDefault="007F5ECD" w:rsidP="00C7268F">
      <w:pPr>
        <w:spacing w:before="240" w:line="22" w:lineRule="atLeast"/>
        <w:rPr>
          <w:rFonts w:ascii="Times New Roman" w:eastAsia="MS Mincho" w:hAnsi="Times New Roman" w:cs="Times New Roman"/>
        </w:rPr>
      </w:pPr>
      <w:r w:rsidRPr="00174C72">
        <w:rPr>
          <w:rFonts w:ascii="Times New Roman" w:eastAsia="MS Mincho" w:hAnsi="Times New Roman" w:cs="Times New Roman"/>
        </w:rPr>
        <w:t xml:space="preserve">Campo Magro/PR, </w:t>
      </w:r>
      <w:r w:rsidR="001D5CC9">
        <w:rPr>
          <w:rFonts w:ascii="Times New Roman" w:eastAsia="MS Mincho" w:hAnsi="Times New Roman" w:cs="Times New Roman"/>
        </w:rPr>
        <w:t>30</w:t>
      </w:r>
      <w:r w:rsidRPr="00174C72">
        <w:rPr>
          <w:rFonts w:ascii="Times New Roman" w:eastAsia="MS Mincho" w:hAnsi="Times New Roman" w:cs="Times New Roman"/>
        </w:rPr>
        <w:t xml:space="preserve"> de </w:t>
      </w:r>
      <w:r w:rsidR="001D5CC9">
        <w:rPr>
          <w:rFonts w:ascii="Times New Roman" w:eastAsia="MS Mincho" w:hAnsi="Times New Roman" w:cs="Times New Roman"/>
        </w:rPr>
        <w:t>abril</w:t>
      </w:r>
      <w:r w:rsidRPr="00174C72">
        <w:rPr>
          <w:rFonts w:ascii="Times New Roman" w:eastAsia="MS Mincho" w:hAnsi="Times New Roman" w:cs="Times New Roman"/>
        </w:rPr>
        <w:t xml:space="preserve"> de </w:t>
      </w:r>
      <w:r w:rsidR="00F50D7C" w:rsidRPr="00174C72">
        <w:rPr>
          <w:rFonts w:ascii="Times New Roman" w:eastAsia="MS Mincho" w:hAnsi="Times New Roman" w:cs="Times New Roman"/>
        </w:rPr>
        <w:t>202</w:t>
      </w:r>
      <w:r w:rsidR="00E35990">
        <w:rPr>
          <w:rFonts w:ascii="Times New Roman" w:eastAsia="MS Mincho" w:hAnsi="Times New Roman" w:cs="Times New Roman"/>
        </w:rPr>
        <w:t>6</w:t>
      </w:r>
      <w:r w:rsidR="00174C72">
        <w:rPr>
          <w:rFonts w:ascii="Times New Roman" w:eastAsia="MS Mincho" w:hAnsi="Times New Roman" w:cs="Times New Roman"/>
        </w:rPr>
        <w:t>.</w:t>
      </w:r>
    </w:p>
    <w:p w:rsidR="00A91B36" w:rsidRDefault="00A91B36" w:rsidP="00C7268F">
      <w:pPr>
        <w:spacing w:before="240" w:line="22" w:lineRule="atLeast"/>
        <w:rPr>
          <w:rFonts w:ascii="Times New Roman" w:eastAsia="MS Mincho" w:hAnsi="Times New Roman" w:cs="Times New Roman"/>
        </w:rPr>
      </w:pPr>
    </w:p>
    <w:p w:rsidR="000948A4" w:rsidRPr="00174C72" w:rsidRDefault="000948A4" w:rsidP="00C7268F">
      <w:pPr>
        <w:spacing w:before="240" w:line="22" w:lineRule="atLeast"/>
        <w:rPr>
          <w:rFonts w:ascii="Times New Roman" w:eastAsia="MS Mincho" w:hAnsi="Times New Roman" w:cs="Times New Roman"/>
        </w:rPr>
      </w:pPr>
    </w:p>
    <w:p w:rsidR="00527EC7" w:rsidRDefault="00527EC7" w:rsidP="00C7268F">
      <w:pPr>
        <w:spacing w:before="240" w:line="22" w:lineRule="atLeast"/>
        <w:rPr>
          <w:rFonts w:ascii="Times New Roman" w:eastAsia="MS Mincho" w:hAnsi="Times New Roman" w:cs="Times New Roman"/>
          <w:color w:val="000000"/>
        </w:rPr>
      </w:pPr>
    </w:p>
    <w:p w:rsidR="0006448A" w:rsidRPr="00A3723D" w:rsidRDefault="000A18A5" w:rsidP="004444CA">
      <w:pPr>
        <w:jc w:val="center"/>
        <w:rPr>
          <w:rFonts w:ascii="Times New Roman" w:eastAsia="MS Mincho" w:hAnsi="Times New Roman" w:cs="Times New Roman"/>
        </w:rPr>
      </w:pPr>
      <w:r w:rsidRPr="00A3723D">
        <w:rPr>
          <w:rFonts w:ascii="Times New Roman" w:eastAsia="MS Mincho" w:hAnsi="Times New Roman" w:cs="Times New Roman"/>
        </w:rPr>
        <w:t>____________</w:t>
      </w:r>
      <w:r w:rsidR="00A3723D" w:rsidRPr="00A3723D">
        <w:rPr>
          <w:rFonts w:ascii="Times New Roman" w:eastAsia="MS Mincho" w:hAnsi="Times New Roman" w:cs="Times New Roman"/>
        </w:rPr>
        <w:t>___________</w:t>
      </w:r>
      <w:r w:rsidRPr="00A3723D">
        <w:rPr>
          <w:rFonts w:ascii="Times New Roman" w:eastAsia="MS Mincho" w:hAnsi="Times New Roman" w:cs="Times New Roman"/>
        </w:rPr>
        <w:t>_______</w:t>
      </w:r>
      <w:r w:rsidR="00C7268F" w:rsidRPr="00A3723D">
        <w:rPr>
          <w:rFonts w:ascii="Times New Roman" w:eastAsia="MS Mincho" w:hAnsi="Times New Roman" w:cs="Times New Roman"/>
        </w:rPr>
        <w:t>____</w:t>
      </w:r>
    </w:p>
    <w:p w:rsidR="0006448A" w:rsidRPr="00A3723D" w:rsidRDefault="000E6693" w:rsidP="004444CA">
      <w:pPr>
        <w:jc w:val="center"/>
        <w:rPr>
          <w:rFonts w:ascii="Times New Roman" w:eastAsia="MS Mincho" w:hAnsi="Times New Roman" w:cs="Times New Roman"/>
          <w:b/>
          <w:i/>
        </w:rPr>
      </w:pPr>
      <w:r>
        <w:rPr>
          <w:rFonts w:ascii="Times New Roman" w:eastAsia="MS Mincho" w:hAnsi="Times New Roman" w:cs="Times New Roman"/>
          <w:b/>
          <w:i/>
        </w:rPr>
        <w:t>Elaine Proença Erdeman</w:t>
      </w:r>
    </w:p>
    <w:p w:rsidR="0006448A" w:rsidRPr="00A3723D" w:rsidRDefault="001865D1" w:rsidP="004444CA">
      <w:pPr>
        <w:jc w:val="center"/>
        <w:rPr>
          <w:rFonts w:ascii="Times New Roman" w:eastAsia="MS Mincho" w:hAnsi="Times New Roman" w:cs="Times New Roman"/>
        </w:rPr>
      </w:pPr>
      <w:r w:rsidRPr="00A3723D">
        <w:rPr>
          <w:rFonts w:ascii="Times New Roman" w:eastAsia="MS Mincho" w:hAnsi="Times New Roman" w:cs="Times New Roman"/>
        </w:rPr>
        <w:t xml:space="preserve">Agente de Contratação </w:t>
      </w:r>
    </w:p>
    <w:p w:rsidR="00F06033" w:rsidRDefault="001865D1" w:rsidP="002E2529">
      <w:pPr>
        <w:jc w:val="center"/>
        <w:rPr>
          <w:rFonts w:ascii="Times New Roman" w:eastAsia="MS Mincho" w:hAnsi="Times New Roman" w:cs="Times New Roman"/>
        </w:rPr>
      </w:pPr>
      <w:r w:rsidRPr="00A3723D">
        <w:rPr>
          <w:rFonts w:ascii="Times New Roman" w:eastAsia="MS Mincho" w:hAnsi="Times New Roman" w:cs="Times New Roman"/>
        </w:rPr>
        <w:t>Decreto n</w:t>
      </w:r>
      <w:r w:rsidR="00E37A05" w:rsidRPr="00A3723D">
        <w:rPr>
          <w:rFonts w:ascii="Times New Roman" w:eastAsia="MS Mincho" w:hAnsi="Times New Roman" w:cs="Times New Roman"/>
        </w:rPr>
        <w:t xml:space="preserve">.º </w:t>
      </w:r>
      <w:r w:rsidR="000E6693">
        <w:rPr>
          <w:rFonts w:ascii="Times New Roman" w:eastAsia="MS Mincho" w:hAnsi="Times New Roman" w:cs="Times New Roman"/>
        </w:rPr>
        <w:t>394</w:t>
      </w:r>
      <w:r w:rsidR="00A3723D" w:rsidRPr="00A3723D">
        <w:rPr>
          <w:rFonts w:ascii="Times New Roman" w:eastAsia="MS Mincho" w:hAnsi="Times New Roman" w:cs="Times New Roman"/>
        </w:rPr>
        <w:t>/2025</w:t>
      </w:r>
      <w:r w:rsidR="00F06033">
        <w:rPr>
          <w:rFonts w:ascii="Times New Roman" w:eastAsia="MS Mincho" w:hAnsi="Times New Roman" w:cs="Times New Roman"/>
        </w:rPr>
        <w:br w:type="page"/>
      </w:r>
    </w:p>
    <w:bookmarkEnd w:id="34"/>
    <w:p w:rsidR="00130365" w:rsidRDefault="00130365" w:rsidP="004444CA">
      <w:pPr>
        <w:pStyle w:val="Recuonormal"/>
        <w:spacing w:before="0" w:after="0" w:line="240" w:lineRule="auto"/>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w:t>
      </w:r>
    </w:p>
    <w:p w:rsidR="00EF6077" w:rsidRPr="00FF46DB" w:rsidRDefault="00EF6077" w:rsidP="00FF46DB">
      <w:pPr>
        <w:pStyle w:val="Recuonormal"/>
        <w:spacing w:before="0" w:after="0" w:line="240" w:lineRule="auto"/>
        <w:ind w:left="0"/>
        <w:jc w:val="both"/>
        <w:rPr>
          <w:rFonts w:ascii="Times New Roman" w:hAnsi="Times New Roman" w:cs="Times New Roman"/>
          <w:b/>
          <w:sz w:val="24"/>
          <w:szCs w:val="24"/>
        </w:rPr>
      </w:pPr>
    </w:p>
    <w:p w:rsidR="00EF6077" w:rsidRPr="00FF46DB" w:rsidRDefault="00EF6077" w:rsidP="00FF46DB">
      <w:pPr>
        <w:pBdr>
          <w:top w:val="single" w:sz="4" w:space="1" w:color="000000"/>
          <w:left w:val="single" w:sz="4" w:space="4" w:color="000000"/>
          <w:bottom w:val="single" w:sz="4" w:space="1" w:color="000000"/>
          <w:right w:val="single" w:sz="4" w:space="4" w:color="000000"/>
          <w:between w:val="nil"/>
        </w:pBdr>
        <w:shd w:val="clear" w:color="auto" w:fill="F2F2F2"/>
        <w:jc w:val="center"/>
        <w:rPr>
          <w:rFonts w:ascii="Times New Roman" w:hAnsi="Times New Roman" w:cs="Times New Roman"/>
          <w:color w:val="000000"/>
        </w:rPr>
      </w:pPr>
      <w:r w:rsidRPr="00FF46DB">
        <w:rPr>
          <w:rFonts w:ascii="Times New Roman" w:hAnsi="Times New Roman" w:cs="Times New Roman"/>
          <w:b/>
          <w:color w:val="000000"/>
        </w:rPr>
        <w:t>TERMO DE REFERÊNCIA</w:t>
      </w:r>
    </w:p>
    <w:p w:rsidR="00B451E8" w:rsidRPr="00CB47B6" w:rsidRDefault="00EF6077" w:rsidP="00B451E8">
      <w:pPr>
        <w:pStyle w:val="Nivel2"/>
        <w:numPr>
          <w:ilvl w:val="0"/>
          <w:numId w:val="0"/>
        </w:numPr>
        <w:tabs>
          <w:tab w:val="left" w:pos="567"/>
        </w:tabs>
        <w:spacing w:before="240" w:after="240" w:line="22" w:lineRule="atLeast"/>
        <w:rPr>
          <w:rFonts w:ascii="Times New Roman" w:hAnsi="Times New Roman" w:cs="Times New Roman"/>
          <w:sz w:val="24"/>
          <w:szCs w:val="24"/>
        </w:rPr>
      </w:pPr>
      <w:r w:rsidRPr="00FF46DB">
        <w:rPr>
          <w:rFonts w:ascii="Times New Roman" w:hAnsi="Times New Roman" w:cs="Times New Roman"/>
          <w:b/>
        </w:rPr>
        <w:t>Descrição do objeto:</w:t>
      </w:r>
      <w:r w:rsidR="00B451E8">
        <w:rPr>
          <w:rFonts w:ascii="Times New Roman" w:hAnsi="Times New Roman" w:cs="Times New Roman"/>
          <w:b/>
        </w:rPr>
        <w:t xml:space="preserve"> </w:t>
      </w:r>
      <w:sdt>
        <w:sdtPr>
          <w:rPr>
            <w:rFonts w:ascii="Times New Roman" w:hAnsi="Times New Roman" w:cs="Times New Roman"/>
            <w:sz w:val="24"/>
            <w:szCs w:val="24"/>
          </w:rPr>
          <w:alias w:val="Categoria"/>
          <w:tag w:val=""/>
          <w:id w:val="-1678268548"/>
          <w:dataBinding w:prefixMappings="xmlns:ns0='http://purl.org/dc/elements/1.1/' xmlns:ns1='http://schemas.openxmlformats.org/package/2006/metadata/core-properties' " w:xpath="/ns1:coreProperties[1]/ns1:category[1]" w:storeItemID="{6C3C8BC8-F283-45AE-878A-BAB7291924A1}"/>
          <w:text/>
        </w:sdtPr>
        <w:sdtContent>
          <w:r w:rsidR="00090E75">
            <w:rPr>
              <w:rFonts w:ascii="Times New Roman" w:hAnsi="Times New Roman" w:cs="Times New Roman"/>
              <w:sz w:val="24"/>
              <w:szCs w:val="24"/>
            </w:rPr>
            <w:t>Contratação de empresa(s) para fornecimento de veículos para a Rede de Atenção Básica à Saúde, conforme Resoluções SESA nº 483/2024, 1.432/2025 e 1.357/2025, de acordo com as condições estabelecidas neste edital</w:t>
          </w:r>
        </w:sdtContent>
      </w:sdt>
      <w:r w:rsidR="00B451E8" w:rsidRPr="00CB47B6">
        <w:rPr>
          <w:rFonts w:ascii="Times New Roman" w:hAnsi="Times New Roman" w:cs="Times New Roman"/>
          <w:sz w:val="24"/>
          <w:szCs w:val="24"/>
        </w:rPr>
        <w:t>.</w:t>
      </w:r>
    </w:p>
    <w:p w:rsidR="00EF6077" w:rsidRPr="00FF46DB" w:rsidRDefault="00EF6077" w:rsidP="00B451E8">
      <w:pPr>
        <w:pBdr>
          <w:top w:val="single" w:sz="4" w:space="1" w:color="000000"/>
          <w:left w:val="single" w:sz="4" w:space="4" w:color="000000"/>
          <w:bottom w:val="single" w:sz="4" w:space="1" w:color="000000"/>
          <w:right w:val="single" w:sz="4" w:space="4" w:color="000000"/>
          <w:between w:val="nil"/>
        </w:pBdr>
        <w:shd w:val="clear" w:color="auto" w:fill="F2F2F2"/>
        <w:jc w:val="center"/>
        <w:rPr>
          <w:rFonts w:ascii="Times New Roman" w:hAnsi="Times New Roman" w:cs="Times New Roman"/>
          <w:b/>
          <w:color w:val="000000"/>
        </w:rPr>
      </w:pPr>
      <w:r w:rsidRPr="00FF46DB">
        <w:rPr>
          <w:rFonts w:ascii="Times New Roman" w:hAnsi="Times New Roman" w:cs="Times New Roman"/>
          <w:b/>
          <w:color w:val="000000"/>
        </w:rPr>
        <w:t>CONDIÇÕES GERAIS DA CONTRATAÇÃO</w:t>
      </w:r>
    </w:p>
    <w:p w:rsidR="00EF6077" w:rsidRPr="00FF46DB" w:rsidRDefault="00EF6077" w:rsidP="00B451E8">
      <w:pPr>
        <w:pBdr>
          <w:top w:val="single" w:sz="4" w:space="1" w:color="000000"/>
          <w:left w:val="single" w:sz="4" w:space="4" w:color="000000"/>
          <w:bottom w:val="single" w:sz="4" w:space="1" w:color="000000"/>
          <w:right w:val="single" w:sz="4" w:space="4" w:color="000000"/>
          <w:between w:val="nil"/>
        </w:pBdr>
        <w:shd w:val="clear" w:color="auto" w:fill="F2F2F2"/>
        <w:jc w:val="center"/>
        <w:rPr>
          <w:rFonts w:ascii="Times New Roman" w:hAnsi="Times New Roman" w:cs="Times New Roman"/>
          <w:b/>
          <w:color w:val="000000"/>
        </w:rPr>
      </w:pPr>
      <w:r w:rsidRPr="00FF46DB">
        <w:rPr>
          <w:rFonts w:ascii="Times New Roman" w:hAnsi="Times New Roman" w:cs="Times New Roman"/>
          <w:b/>
          <w:color w:val="000000"/>
        </w:rPr>
        <w:t>ESPECIFICAÇÕES, PREVISÃO DE CUSTOS E QUANTIDADES.</w:t>
      </w:r>
    </w:p>
    <w:p w:rsidR="00EF6077" w:rsidRPr="006C09DD" w:rsidRDefault="00EF6077" w:rsidP="00FF46DB">
      <w:pPr>
        <w:pBdr>
          <w:top w:val="nil"/>
          <w:left w:val="nil"/>
          <w:bottom w:val="nil"/>
          <w:right w:val="nil"/>
          <w:between w:val="nil"/>
        </w:pBdr>
        <w:jc w:val="both"/>
        <w:rPr>
          <w:rFonts w:ascii="Times New Roman" w:hAnsi="Times New Roman" w:cs="Times New Roman"/>
          <w:color w:val="000000"/>
          <w:sz w:val="18"/>
        </w:rPr>
      </w:pPr>
    </w:p>
    <w:tbl>
      <w:tblPr>
        <w:tblW w:w="9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1"/>
        <w:gridCol w:w="5145"/>
        <w:gridCol w:w="962"/>
        <w:gridCol w:w="644"/>
        <w:gridCol w:w="1263"/>
        <w:gridCol w:w="1428"/>
      </w:tblGrid>
      <w:tr w:rsidR="00E951F3" w:rsidRPr="006C09DD" w:rsidTr="00956C46">
        <w:trPr>
          <w:cantSplit/>
          <w:trHeight w:hRule="exact" w:val="808"/>
          <w:jc w:val="center"/>
        </w:trPr>
        <w:tc>
          <w:tcPr>
            <w:tcW w:w="501" w:type="dxa"/>
            <w:shd w:val="clear" w:color="auto" w:fill="BFBFBF"/>
            <w:tcMar>
              <w:left w:w="0" w:type="dxa"/>
              <w:right w:w="0" w:type="dxa"/>
            </w:tcMar>
            <w:vAlign w:val="center"/>
          </w:tcPr>
          <w:p w:rsidR="00EF6077" w:rsidRPr="006C09DD" w:rsidRDefault="00B451E8" w:rsidP="003A00F8">
            <w:pPr>
              <w:jc w:val="center"/>
              <w:rPr>
                <w:rFonts w:ascii="Times New Roman" w:hAnsi="Times New Roman" w:cs="Times New Roman"/>
                <w:b/>
                <w:sz w:val="20"/>
              </w:rPr>
            </w:pPr>
            <w:r w:rsidRPr="006C09DD">
              <w:rPr>
                <w:rFonts w:ascii="Times New Roman" w:hAnsi="Times New Roman" w:cs="Times New Roman"/>
                <w:b/>
                <w:sz w:val="20"/>
              </w:rPr>
              <w:t>Item</w:t>
            </w:r>
          </w:p>
        </w:tc>
        <w:tc>
          <w:tcPr>
            <w:tcW w:w="5145" w:type="dxa"/>
            <w:shd w:val="clear" w:color="auto" w:fill="BFBFBF"/>
            <w:vAlign w:val="center"/>
          </w:tcPr>
          <w:p w:rsidR="00EF6077" w:rsidRPr="006C09DD" w:rsidRDefault="00B451E8" w:rsidP="003A00F8">
            <w:pPr>
              <w:jc w:val="center"/>
              <w:rPr>
                <w:rFonts w:ascii="Times New Roman" w:hAnsi="Times New Roman" w:cs="Times New Roman"/>
                <w:b/>
                <w:sz w:val="20"/>
              </w:rPr>
            </w:pPr>
            <w:r w:rsidRPr="006C09DD">
              <w:rPr>
                <w:rFonts w:ascii="Times New Roman" w:hAnsi="Times New Roman" w:cs="Times New Roman"/>
                <w:b/>
                <w:sz w:val="20"/>
              </w:rPr>
              <w:t>Descrição</w:t>
            </w:r>
          </w:p>
        </w:tc>
        <w:tc>
          <w:tcPr>
            <w:tcW w:w="962" w:type="dxa"/>
            <w:shd w:val="clear" w:color="auto" w:fill="BFBFBF"/>
            <w:vAlign w:val="center"/>
          </w:tcPr>
          <w:p w:rsidR="00EF6077" w:rsidRPr="006C09DD" w:rsidRDefault="00B451E8" w:rsidP="003A00F8">
            <w:pPr>
              <w:ind w:right="-108" w:hanging="32"/>
              <w:jc w:val="center"/>
              <w:rPr>
                <w:rFonts w:ascii="Times New Roman" w:hAnsi="Times New Roman" w:cs="Times New Roman"/>
                <w:b/>
                <w:sz w:val="20"/>
              </w:rPr>
            </w:pPr>
            <w:r w:rsidRPr="006C09DD">
              <w:rPr>
                <w:rFonts w:ascii="Times New Roman" w:hAnsi="Times New Roman" w:cs="Times New Roman"/>
                <w:b/>
                <w:sz w:val="20"/>
              </w:rPr>
              <w:t>Unidade</w:t>
            </w:r>
          </w:p>
        </w:tc>
        <w:tc>
          <w:tcPr>
            <w:tcW w:w="644" w:type="dxa"/>
            <w:shd w:val="clear" w:color="auto" w:fill="BFBFBF"/>
            <w:vAlign w:val="center"/>
          </w:tcPr>
          <w:p w:rsidR="00EF6077" w:rsidRPr="006C09DD" w:rsidRDefault="00B451E8" w:rsidP="003A00F8">
            <w:pPr>
              <w:ind w:right="-108" w:hanging="108"/>
              <w:jc w:val="center"/>
              <w:rPr>
                <w:rFonts w:ascii="Times New Roman" w:hAnsi="Times New Roman" w:cs="Times New Roman"/>
                <w:b/>
                <w:sz w:val="20"/>
              </w:rPr>
            </w:pPr>
            <w:r w:rsidRPr="006C09DD">
              <w:rPr>
                <w:rFonts w:ascii="Times New Roman" w:hAnsi="Times New Roman" w:cs="Times New Roman"/>
                <w:b/>
                <w:sz w:val="20"/>
              </w:rPr>
              <w:t>Quant.</w:t>
            </w:r>
          </w:p>
        </w:tc>
        <w:tc>
          <w:tcPr>
            <w:tcW w:w="1263" w:type="dxa"/>
            <w:shd w:val="clear" w:color="auto" w:fill="BFBFBF"/>
            <w:vAlign w:val="center"/>
          </w:tcPr>
          <w:p w:rsidR="00EF6077" w:rsidRPr="006C09DD" w:rsidRDefault="00B451E8" w:rsidP="003A00F8">
            <w:pPr>
              <w:jc w:val="center"/>
              <w:rPr>
                <w:rFonts w:ascii="Times New Roman" w:hAnsi="Times New Roman" w:cs="Times New Roman"/>
                <w:b/>
                <w:sz w:val="20"/>
              </w:rPr>
            </w:pPr>
            <w:r w:rsidRPr="006C09DD">
              <w:rPr>
                <w:rFonts w:ascii="Times New Roman" w:hAnsi="Times New Roman" w:cs="Times New Roman"/>
                <w:b/>
                <w:sz w:val="20"/>
              </w:rPr>
              <w:t xml:space="preserve">Valor </w:t>
            </w:r>
            <w:r w:rsidR="00EA31EF" w:rsidRPr="006C09DD">
              <w:rPr>
                <w:rFonts w:ascii="Times New Roman" w:hAnsi="Times New Roman" w:cs="Times New Roman"/>
                <w:b/>
                <w:sz w:val="20"/>
              </w:rPr>
              <w:t xml:space="preserve">máximo </w:t>
            </w:r>
            <w:r w:rsidRPr="006C09DD">
              <w:rPr>
                <w:rFonts w:ascii="Times New Roman" w:hAnsi="Times New Roman" w:cs="Times New Roman"/>
                <w:b/>
                <w:sz w:val="20"/>
              </w:rPr>
              <w:t>unit</w:t>
            </w:r>
            <w:r w:rsidR="00EA31EF" w:rsidRPr="006C09DD">
              <w:rPr>
                <w:rFonts w:ascii="Times New Roman" w:hAnsi="Times New Roman" w:cs="Times New Roman"/>
                <w:b/>
                <w:sz w:val="20"/>
              </w:rPr>
              <w:t>ário</w:t>
            </w:r>
          </w:p>
        </w:tc>
        <w:tc>
          <w:tcPr>
            <w:tcW w:w="1428" w:type="dxa"/>
            <w:shd w:val="clear" w:color="auto" w:fill="BFBFBF"/>
            <w:vAlign w:val="center"/>
          </w:tcPr>
          <w:p w:rsidR="00EF6077" w:rsidRPr="006C09DD" w:rsidRDefault="004B5900" w:rsidP="003A00F8">
            <w:pPr>
              <w:jc w:val="center"/>
              <w:rPr>
                <w:rFonts w:ascii="Times New Roman" w:hAnsi="Times New Roman" w:cs="Times New Roman"/>
                <w:b/>
                <w:sz w:val="20"/>
              </w:rPr>
            </w:pPr>
            <w:r w:rsidRPr="006C09DD">
              <w:rPr>
                <w:rFonts w:ascii="Times New Roman" w:hAnsi="Times New Roman" w:cs="Times New Roman"/>
                <w:b/>
                <w:sz w:val="20"/>
              </w:rPr>
              <w:t>Valor máximo Total</w:t>
            </w:r>
          </w:p>
        </w:tc>
      </w:tr>
      <w:tr w:rsidR="000E1357" w:rsidRPr="006C09DD" w:rsidTr="00956C46">
        <w:trPr>
          <w:jc w:val="center"/>
        </w:trPr>
        <w:tc>
          <w:tcPr>
            <w:tcW w:w="501" w:type="dxa"/>
            <w:shd w:val="clear" w:color="auto" w:fill="auto"/>
            <w:tcMar>
              <w:left w:w="0" w:type="dxa"/>
              <w:right w:w="0" w:type="dxa"/>
            </w:tcMar>
            <w:vAlign w:val="center"/>
          </w:tcPr>
          <w:p w:rsidR="000E1357" w:rsidRPr="006C09DD" w:rsidRDefault="000E1357" w:rsidP="003A00F8">
            <w:pPr>
              <w:jc w:val="center"/>
              <w:rPr>
                <w:rFonts w:ascii="Times New Roman" w:hAnsi="Times New Roman" w:cs="Times New Roman"/>
                <w:sz w:val="22"/>
              </w:rPr>
            </w:pPr>
            <w:r w:rsidRPr="006C09DD">
              <w:rPr>
                <w:rFonts w:ascii="Times New Roman" w:hAnsi="Times New Roman" w:cs="Times New Roman"/>
                <w:sz w:val="22"/>
              </w:rPr>
              <w:t>01</w:t>
            </w:r>
          </w:p>
        </w:tc>
        <w:tc>
          <w:tcPr>
            <w:tcW w:w="5145" w:type="dxa"/>
            <w:shd w:val="clear" w:color="auto" w:fill="auto"/>
          </w:tcPr>
          <w:p w:rsidR="000E1357" w:rsidRPr="000E1357" w:rsidRDefault="000E1357" w:rsidP="008B672C">
            <w:pPr>
              <w:jc w:val="both"/>
              <w:rPr>
                <w:rFonts w:ascii="Times New Roman" w:hAnsi="Times New Roman" w:cs="Times New Roman"/>
              </w:rPr>
            </w:pPr>
            <w:r w:rsidRPr="000E1357">
              <w:rPr>
                <w:rFonts w:ascii="Times New Roman" w:hAnsi="Times New Roman" w:cs="Times New Roman"/>
                <w:b/>
                <w:sz w:val="22"/>
                <w:szCs w:val="22"/>
              </w:rPr>
              <w:t>VEÍCULO TIPO VAN TRANSFORMADA EM PASSAGEIRO (10+1) LUGARES</w:t>
            </w:r>
            <w:r w:rsidRPr="000E1357">
              <w:rPr>
                <w:rFonts w:ascii="Times New Roman" w:hAnsi="Times New Roman" w:cs="Times New Roman"/>
                <w:sz w:val="22"/>
                <w:szCs w:val="22"/>
              </w:rPr>
              <w:t xml:space="preserve">, </w:t>
            </w:r>
            <w:proofErr w:type="gramStart"/>
            <w:r w:rsidRPr="000E1357">
              <w:rPr>
                <w:rFonts w:ascii="Times New Roman" w:hAnsi="Times New Roman" w:cs="Times New Roman"/>
                <w:sz w:val="22"/>
                <w:szCs w:val="22"/>
              </w:rPr>
              <w:t>0 KM</w:t>
            </w:r>
            <w:proofErr w:type="gramEnd"/>
            <w:r w:rsidRPr="000E1357">
              <w:rPr>
                <w:rFonts w:ascii="Times New Roman" w:hAnsi="Times New Roman" w:cs="Times New Roman"/>
                <w:sz w:val="22"/>
                <w:szCs w:val="22"/>
              </w:rPr>
              <w:t>.  Características mínimas: - Cor: branco - Ar condicionado - Motor 2.2 turbo diesel - 3 passageiros (motorista + 2 passageiros) + 08 poltronas reclináveis revestidas em tecido ou courvin - Banco do motorista reclinável e regulagem de altura - ESP - Controle de estabilidade (com botão de controle no painel)</w:t>
            </w:r>
            <w:r>
              <w:rPr>
                <w:rFonts w:ascii="Times New Roman" w:hAnsi="Times New Roman" w:cs="Times New Roman"/>
                <w:sz w:val="22"/>
                <w:szCs w:val="22"/>
              </w:rPr>
              <w:t xml:space="preserve"> </w:t>
            </w:r>
            <w:r w:rsidRPr="000E1357">
              <w:rPr>
                <w:rFonts w:ascii="Times New Roman" w:hAnsi="Times New Roman" w:cs="Times New Roman"/>
                <w:sz w:val="22"/>
                <w:szCs w:val="22"/>
              </w:rPr>
              <w:t>- Cintos de segurança retráteis de três pontos com regulagem de altura - Motorista e Passageiro - Porta lateral direita corrediça - Vidros e retrovisores elétricos</w:t>
            </w:r>
            <w:r>
              <w:rPr>
                <w:rFonts w:ascii="Times New Roman" w:hAnsi="Times New Roman" w:cs="Times New Roman"/>
                <w:sz w:val="22"/>
                <w:szCs w:val="22"/>
              </w:rPr>
              <w:t xml:space="preserve"> </w:t>
            </w:r>
            <w:r w:rsidRPr="000E1357">
              <w:rPr>
                <w:rFonts w:ascii="Times New Roman" w:hAnsi="Times New Roman" w:cs="Times New Roman"/>
                <w:sz w:val="22"/>
                <w:szCs w:val="22"/>
              </w:rPr>
              <w:t xml:space="preserve">- Computador de bordo - Piloto automático com limitador de velocidade - </w:t>
            </w:r>
            <w:proofErr w:type="spellStart"/>
            <w:r w:rsidRPr="000E1357">
              <w:rPr>
                <w:rFonts w:ascii="Times New Roman" w:hAnsi="Times New Roman" w:cs="Times New Roman"/>
                <w:sz w:val="22"/>
                <w:szCs w:val="22"/>
              </w:rPr>
              <w:t>Airbags</w:t>
            </w:r>
            <w:proofErr w:type="spellEnd"/>
            <w:r w:rsidRPr="000E1357">
              <w:rPr>
                <w:rFonts w:ascii="Times New Roman" w:hAnsi="Times New Roman" w:cs="Times New Roman"/>
                <w:sz w:val="22"/>
                <w:szCs w:val="22"/>
              </w:rPr>
              <w:t xml:space="preserve"> motorista e passageiro - Vidros laterais - Vidros nas portas traseiras</w:t>
            </w:r>
            <w:proofErr w:type="gramStart"/>
            <w:r w:rsidRPr="000E1357">
              <w:rPr>
                <w:rFonts w:ascii="Times New Roman" w:hAnsi="Times New Roman" w:cs="Times New Roman"/>
                <w:sz w:val="22"/>
                <w:szCs w:val="22"/>
              </w:rPr>
              <w:t xml:space="preserve">  </w:t>
            </w:r>
            <w:proofErr w:type="gramEnd"/>
            <w:r w:rsidRPr="000E1357">
              <w:rPr>
                <w:rFonts w:ascii="Times New Roman" w:hAnsi="Times New Roman" w:cs="Times New Roman"/>
                <w:sz w:val="22"/>
                <w:szCs w:val="22"/>
              </w:rPr>
              <w:t>- Direção Eletro-hidráulico - Assistente de subida em rampa (</w:t>
            </w:r>
            <w:proofErr w:type="spellStart"/>
            <w:r w:rsidRPr="000E1357">
              <w:rPr>
                <w:rFonts w:ascii="Times New Roman" w:hAnsi="Times New Roman" w:cs="Times New Roman"/>
                <w:sz w:val="22"/>
                <w:szCs w:val="22"/>
              </w:rPr>
              <w:t>hill</w:t>
            </w:r>
            <w:proofErr w:type="spellEnd"/>
            <w:r w:rsidRPr="000E1357">
              <w:rPr>
                <w:rFonts w:ascii="Times New Roman" w:hAnsi="Times New Roman" w:cs="Times New Roman"/>
                <w:sz w:val="22"/>
                <w:szCs w:val="22"/>
              </w:rPr>
              <w:t xml:space="preserve"> </w:t>
            </w:r>
            <w:proofErr w:type="spellStart"/>
            <w:r w:rsidRPr="000E1357">
              <w:rPr>
                <w:rFonts w:ascii="Times New Roman" w:hAnsi="Times New Roman" w:cs="Times New Roman"/>
                <w:sz w:val="22"/>
                <w:szCs w:val="22"/>
              </w:rPr>
              <w:t>holder</w:t>
            </w:r>
            <w:proofErr w:type="spellEnd"/>
            <w:r w:rsidRPr="000E1357">
              <w:rPr>
                <w:rFonts w:ascii="Times New Roman" w:hAnsi="Times New Roman" w:cs="Times New Roman"/>
                <w:sz w:val="22"/>
                <w:szCs w:val="22"/>
              </w:rPr>
              <w:t xml:space="preserve">) - Bancos revestidos em tecido - Ajustes do volante e profundidade - Cintos de segurança retráteis três pontos - banco central - Portas traseiras com abertura 180°  - Roda de aço estampado 215/65 R16 - Câmbio 6 marchas - Proteção de cárter - banco do motorista com apoio de braço - Luz interna na cabine com temporizador - Faróis de neblina dianteiros  - Rádio com </w:t>
            </w:r>
            <w:r w:rsidR="008B672C" w:rsidRPr="000E1357">
              <w:rPr>
                <w:rFonts w:ascii="Times New Roman" w:hAnsi="Times New Roman" w:cs="Times New Roman"/>
                <w:sz w:val="22"/>
                <w:szCs w:val="22"/>
              </w:rPr>
              <w:t>AM</w:t>
            </w:r>
            <w:r w:rsidRPr="000E1357">
              <w:rPr>
                <w:rFonts w:ascii="Times New Roman" w:hAnsi="Times New Roman" w:cs="Times New Roman"/>
                <w:sz w:val="22"/>
                <w:szCs w:val="22"/>
              </w:rPr>
              <w:t>/</w:t>
            </w:r>
            <w:r w:rsidR="008B672C" w:rsidRPr="000E1357">
              <w:rPr>
                <w:rFonts w:ascii="Times New Roman" w:hAnsi="Times New Roman" w:cs="Times New Roman"/>
                <w:sz w:val="22"/>
                <w:szCs w:val="22"/>
              </w:rPr>
              <w:t>FM</w:t>
            </w:r>
            <w:r w:rsidRPr="000E1357">
              <w:rPr>
                <w:rFonts w:ascii="Times New Roman" w:hAnsi="Times New Roman" w:cs="Times New Roman"/>
                <w:sz w:val="22"/>
                <w:szCs w:val="22"/>
              </w:rPr>
              <w:t xml:space="preserve">, USB e Bluetooth + 2 Alto-falantes - Tomada de 12 V no compartimento de carga - Indicador de afivelamento dos cintos de segurança - Terceira Luz de freio - Indicador de abastecimento de </w:t>
            </w:r>
            <w:proofErr w:type="spellStart"/>
            <w:r w:rsidRPr="000E1357">
              <w:rPr>
                <w:rFonts w:ascii="Times New Roman" w:hAnsi="Times New Roman" w:cs="Times New Roman"/>
                <w:sz w:val="22"/>
                <w:szCs w:val="22"/>
              </w:rPr>
              <w:t>uréia</w:t>
            </w:r>
            <w:proofErr w:type="spellEnd"/>
            <w:r w:rsidRPr="000E1357">
              <w:rPr>
                <w:rFonts w:ascii="Times New Roman" w:hAnsi="Times New Roman" w:cs="Times New Roman"/>
                <w:sz w:val="22"/>
                <w:szCs w:val="22"/>
              </w:rPr>
              <w:t xml:space="preserve"> (</w:t>
            </w:r>
            <w:proofErr w:type="spellStart"/>
            <w:r w:rsidRPr="000E1357">
              <w:rPr>
                <w:rFonts w:ascii="Times New Roman" w:hAnsi="Times New Roman" w:cs="Times New Roman"/>
                <w:sz w:val="22"/>
                <w:szCs w:val="22"/>
              </w:rPr>
              <w:t>adblue</w:t>
            </w:r>
            <w:proofErr w:type="spellEnd"/>
            <w:r w:rsidRPr="000E1357">
              <w:rPr>
                <w:rFonts w:ascii="Times New Roman" w:hAnsi="Times New Roman" w:cs="Times New Roman"/>
                <w:sz w:val="22"/>
                <w:szCs w:val="22"/>
              </w:rPr>
              <w:t>) -Parede divisória em chapa entre cabine e compartimento de carga</w:t>
            </w:r>
            <w:r>
              <w:rPr>
                <w:rFonts w:ascii="Times New Roman" w:hAnsi="Times New Roman" w:cs="Times New Roman"/>
                <w:sz w:val="22"/>
                <w:szCs w:val="22"/>
              </w:rPr>
              <w:t xml:space="preserve"> </w:t>
            </w:r>
            <w:r w:rsidRPr="000E1357">
              <w:rPr>
                <w:rFonts w:ascii="Times New Roman" w:hAnsi="Times New Roman" w:cs="Times New Roman"/>
                <w:sz w:val="22"/>
                <w:szCs w:val="22"/>
              </w:rPr>
              <w:t xml:space="preserve">Dados técnicos mínimos:  - Cilindrada total (cc): 1.499 CC - Potência máxima (cv): 150 CV a 3500 RPM  - Torque máximo (kgf.m): 30 </w:t>
            </w:r>
            <w:proofErr w:type="spellStart"/>
            <w:r w:rsidRPr="000E1357">
              <w:rPr>
                <w:rFonts w:ascii="Times New Roman" w:hAnsi="Times New Roman" w:cs="Times New Roman"/>
                <w:sz w:val="22"/>
                <w:szCs w:val="22"/>
              </w:rPr>
              <w:t>Kgfm</w:t>
            </w:r>
            <w:proofErr w:type="spellEnd"/>
            <w:r w:rsidRPr="000E1357">
              <w:rPr>
                <w:rFonts w:ascii="Times New Roman" w:hAnsi="Times New Roman" w:cs="Times New Roman"/>
                <w:sz w:val="22"/>
                <w:szCs w:val="22"/>
              </w:rPr>
              <w:t xml:space="preserve"> a 1.750 RPM - Combustível: Diesel S-10 - Tanque de combustível (litros): 69 litros  - Comprimento do veículo (mm): 5.308 mm - Altura do veículo (mm): 1.935 mm  - Entre eixos(mm): 3.275 mm - Capacidade volumétrica de carga (m3): 6,1 m3 - Capacidade de carga: 1500 kg</w:t>
            </w:r>
            <w:r>
              <w:rPr>
                <w:rFonts w:ascii="Times New Roman" w:hAnsi="Times New Roman" w:cs="Times New Roman"/>
                <w:sz w:val="22"/>
                <w:szCs w:val="22"/>
              </w:rPr>
              <w:t xml:space="preserve"> </w:t>
            </w:r>
            <w:r w:rsidRPr="008B672C">
              <w:rPr>
                <w:rFonts w:ascii="Times New Roman" w:hAnsi="Times New Roman" w:cs="Times New Roman"/>
                <w:sz w:val="22"/>
                <w:szCs w:val="22"/>
                <w:u w:val="single"/>
              </w:rPr>
              <w:t>TRANSFORMAÇÃO</w:t>
            </w:r>
            <w:r>
              <w:rPr>
                <w:rFonts w:ascii="Times New Roman" w:hAnsi="Times New Roman" w:cs="Times New Roman"/>
                <w:sz w:val="22"/>
                <w:szCs w:val="22"/>
              </w:rPr>
              <w:t xml:space="preserve"> </w:t>
            </w:r>
            <w:r w:rsidRPr="000E1357">
              <w:rPr>
                <w:rFonts w:ascii="Times New Roman" w:hAnsi="Times New Roman" w:cs="Times New Roman"/>
                <w:sz w:val="22"/>
                <w:szCs w:val="22"/>
              </w:rPr>
              <w:t xml:space="preserve">- 1 Ar condicionado - complemento traseiro - 1 Estofamento de poltrona original do motorista e carona </w:t>
            </w:r>
            <w:r w:rsidRPr="000E1357">
              <w:rPr>
                <w:rFonts w:ascii="Times New Roman" w:hAnsi="Times New Roman" w:cs="Times New Roman"/>
                <w:sz w:val="22"/>
                <w:szCs w:val="22"/>
              </w:rPr>
              <w:lastRenderedPageBreak/>
              <w:t xml:space="preserve">duplo - 8 Poltronas reclináveis revestidas em tecido ou courvin - 3 Base p/ poltronas  - 8 Cintos de segurança - 1 Revestimento em plástico ABS (teto/lateral) - 1 Isolação termo acústica do teto - 1 Assoalho em compensado e passadeira de vinil automotivo - </w:t>
            </w:r>
            <w:proofErr w:type="gramStart"/>
            <w:r w:rsidRPr="000E1357">
              <w:rPr>
                <w:rFonts w:ascii="Times New Roman" w:hAnsi="Times New Roman" w:cs="Times New Roman"/>
                <w:sz w:val="22"/>
                <w:szCs w:val="22"/>
              </w:rPr>
              <w:t>1</w:t>
            </w:r>
            <w:proofErr w:type="gramEnd"/>
            <w:r w:rsidRPr="000E1357">
              <w:rPr>
                <w:rFonts w:ascii="Times New Roman" w:hAnsi="Times New Roman" w:cs="Times New Roman"/>
                <w:sz w:val="22"/>
                <w:szCs w:val="22"/>
              </w:rPr>
              <w:t xml:space="preserve"> Iluminação interna - </w:t>
            </w:r>
            <w:proofErr w:type="spellStart"/>
            <w:r w:rsidRPr="000E1357">
              <w:rPr>
                <w:rFonts w:ascii="Times New Roman" w:hAnsi="Times New Roman" w:cs="Times New Roman"/>
                <w:sz w:val="22"/>
                <w:szCs w:val="22"/>
              </w:rPr>
              <w:t>Leds</w:t>
            </w:r>
            <w:proofErr w:type="spellEnd"/>
            <w:r w:rsidRPr="000E1357">
              <w:rPr>
                <w:rFonts w:ascii="Times New Roman" w:hAnsi="Times New Roman" w:cs="Times New Roman"/>
                <w:sz w:val="22"/>
                <w:szCs w:val="22"/>
              </w:rPr>
              <w:t xml:space="preserve"> no compartimento dos passageiros  - 1 Extintor para veículos 4 kg com suporte  - 12 faixas refletivas laterais e traseira - 1 tacógra</w:t>
            </w:r>
            <w:r>
              <w:rPr>
                <w:rFonts w:ascii="Times New Roman" w:hAnsi="Times New Roman" w:cs="Times New Roman"/>
                <w:sz w:val="22"/>
                <w:szCs w:val="22"/>
              </w:rPr>
              <w:t>f</w:t>
            </w:r>
            <w:r w:rsidRPr="000E1357">
              <w:rPr>
                <w:rFonts w:ascii="Times New Roman" w:hAnsi="Times New Roman" w:cs="Times New Roman"/>
                <w:sz w:val="22"/>
                <w:szCs w:val="22"/>
              </w:rPr>
              <w:t>o eletrônico digital - 1 Homologação Van mista/logística</w:t>
            </w:r>
            <w:r w:rsidR="008B672C">
              <w:rPr>
                <w:rFonts w:ascii="Times New Roman" w:hAnsi="Times New Roman" w:cs="Times New Roman"/>
                <w:sz w:val="22"/>
                <w:szCs w:val="22"/>
              </w:rPr>
              <w:t>.</w:t>
            </w:r>
            <w:r w:rsidRPr="000E1357">
              <w:rPr>
                <w:rFonts w:ascii="Times New Roman" w:hAnsi="Times New Roman" w:cs="Times New Roman"/>
                <w:sz w:val="22"/>
                <w:szCs w:val="22"/>
              </w:rPr>
              <w:t xml:space="preserve"> Garantia mínima de 12 meses. *O veículo deverá ser entregue emplacado e plotado conforme modelo anexo.</w:t>
            </w:r>
            <w:r w:rsidR="008B672C">
              <w:rPr>
                <w:rFonts w:ascii="Times New Roman" w:hAnsi="Times New Roman" w:cs="Times New Roman"/>
                <w:sz w:val="22"/>
                <w:szCs w:val="22"/>
              </w:rPr>
              <w:t xml:space="preserve"> </w:t>
            </w:r>
            <w:r w:rsidRPr="000E1357">
              <w:rPr>
                <w:rFonts w:ascii="Times New Roman" w:hAnsi="Times New Roman" w:cs="Times New Roman"/>
                <w:sz w:val="22"/>
                <w:szCs w:val="22"/>
              </w:rPr>
              <w:t>* 03 (três) primeiras revisões por conta da contratada.</w:t>
            </w:r>
          </w:p>
        </w:tc>
        <w:tc>
          <w:tcPr>
            <w:tcW w:w="962" w:type="dxa"/>
            <w:shd w:val="clear" w:color="auto" w:fill="auto"/>
            <w:vAlign w:val="center"/>
          </w:tcPr>
          <w:p w:rsidR="000E1357" w:rsidRPr="006C09DD" w:rsidRDefault="000E1357" w:rsidP="000E1357">
            <w:pPr>
              <w:spacing w:before="120" w:after="120"/>
              <w:ind w:left="-89" w:right="-50"/>
              <w:jc w:val="center"/>
              <w:rPr>
                <w:rFonts w:ascii="Times New Roman" w:hAnsi="Times New Roman" w:cs="Times New Roman"/>
                <w:sz w:val="22"/>
              </w:rPr>
            </w:pPr>
            <w:r w:rsidRPr="006C09DD">
              <w:rPr>
                <w:rFonts w:ascii="Times New Roman" w:hAnsi="Times New Roman" w:cs="Times New Roman"/>
                <w:sz w:val="22"/>
              </w:rPr>
              <w:lastRenderedPageBreak/>
              <w:t>Unidade</w:t>
            </w:r>
          </w:p>
        </w:tc>
        <w:tc>
          <w:tcPr>
            <w:tcW w:w="644" w:type="dxa"/>
            <w:shd w:val="clear" w:color="auto" w:fill="auto"/>
            <w:vAlign w:val="center"/>
          </w:tcPr>
          <w:p w:rsidR="000E1357" w:rsidRPr="006C09DD" w:rsidRDefault="000E1357" w:rsidP="000E1357">
            <w:pPr>
              <w:spacing w:before="120" w:after="120"/>
              <w:ind w:right="57"/>
              <w:jc w:val="center"/>
              <w:rPr>
                <w:rFonts w:ascii="Times New Roman" w:hAnsi="Times New Roman" w:cs="Times New Roman"/>
                <w:sz w:val="22"/>
              </w:rPr>
            </w:pPr>
            <w:r>
              <w:rPr>
                <w:rFonts w:ascii="Times New Roman" w:hAnsi="Times New Roman" w:cs="Times New Roman"/>
                <w:sz w:val="22"/>
              </w:rPr>
              <w:t>04</w:t>
            </w:r>
          </w:p>
        </w:tc>
        <w:tc>
          <w:tcPr>
            <w:tcW w:w="1263" w:type="dxa"/>
            <w:shd w:val="clear" w:color="auto" w:fill="auto"/>
            <w:vAlign w:val="center"/>
          </w:tcPr>
          <w:p w:rsidR="000E1357" w:rsidRPr="006C09DD" w:rsidRDefault="000E1357" w:rsidP="000E1357">
            <w:pPr>
              <w:spacing w:before="120" w:after="120"/>
              <w:ind w:right="57"/>
              <w:jc w:val="center"/>
              <w:rPr>
                <w:rFonts w:ascii="Times New Roman" w:hAnsi="Times New Roman" w:cs="Times New Roman"/>
                <w:sz w:val="22"/>
              </w:rPr>
            </w:pPr>
            <w:r w:rsidRPr="006C09DD">
              <w:rPr>
                <w:rFonts w:ascii="Times New Roman" w:hAnsi="Times New Roman" w:cs="Times New Roman"/>
                <w:sz w:val="22"/>
              </w:rPr>
              <w:t xml:space="preserve">R$ </w:t>
            </w:r>
            <w:r>
              <w:rPr>
                <w:rFonts w:ascii="Times New Roman" w:hAnsi="Times New Roman" w:cs="Times New Roman"/>
                <w:sz w:val="22"/>
              </w:rPr>
              <w:t>268.997,50</w:t>
            </w:r>
          </w:p>
        </w:tc>
        <w:tc>
          <w:tcPr>
            <w:tcW w:w="1428" w:type="dxa"/>
            <w:shd w:val="clear" w:color="auto" w:fill="auto"/>
            <w:vAlign w:val="center"/>
          </w:tcPr>
          <w:p w:rsidR="000E1357" w:rsidRPr="006C09DD" w:rsidRDefault="000E1357" w:rsidP="000E1357">
            <w:pPr>
              <w:spacing w:before="120" w:after="120"/>
              <w:ind w:right="57"/>
              <w:jc w:val="center"/>
              <w:rPr>
                <w:rFonts w:ascii="Times New Roman" w:hAnsi="Times New Roman" w:cs="Times New Roman"/>
                <w:sz w:val="22"/>
              </w:rPr>
            </w:pPr>
            <w:r w:rsidRPr="006C09DD">
              <w:rPr>
                <w:rFonts w:ascii="Times New Roman" w:hAnsi="Times New Roman" w:cs="Times New Roman"/>
                <w:sz w:val="22"/>
              </w:rPr>
              <w:t xml:space="preserve">R$ </w:t>
            </w:r>
            <w:r>
              <w:rPr>
                <w:rFonts w:ascii="Times New Roman" w:hAnsi="Times New Roman" w:cs="Times New Roman"/>
                <w:sz w:val="22"/>
              </w:rPr>
              <w:t>1.075.990,00</w:t>
            </w:r>
          </w:p>
        </w:tc>
      </w:tr>
      <w:tr w:rsidR="00956C46" w:rsidRPr="00DF3937" w:rsidTr="00956C46">
        <w:trPr>
          <w:jc w:val="center"/>
        </w:trPr>
        <w:tc>
          <w:tcPr>
            <w:tcW w:w="501" w:type="dxa"/>
            <w:shd w:val="clear" w:color="auto" w:fill="auto"/>
            <w:tcMar>
              <w:left w:w="0" w:type="dxa"/>
              <w:right w:w="0" w:type="dxa"/>
            </w:tcMar>
            <w:vAlign w:val="center"/>
          </w:tcPr>
          <w:p w:rsidR="00956C46" w:rsidRPr="00DF3937" w:rsidRDefault="00956C46" w:rsidP="003A00F8">
            <w:pPr>
              <w:spacing w:before="120" w:after="120"/>
              <w:jc w:val="center"/>
              <w:rPr>
                <w:sz w:val="22"/>
                <w:szCs w:val="22"/>
              </w:rPr>
            </w:pPr>
            <w:r w:rsidRPr="00DF3937">
              <w:rPr>
                <w:rFonts w:ascii="Times New Roman" w:eastAsia="Times New Roman" w:hAnsi="Times New Roman" w:cs="Times New Roman"/>
                <w:sz w:val="22"/>
                <w:szCs w:val="22"/>
              </w:rPr>
              <w:lastRenderedPageBreak/>
              <w:t>02</w:t>
            </w:r>
          </w:p>
        </w:tc>
        <w:tc>
          <w:tcPr>
            <w:tcW w:w="5145" w:type="dxa"/>
            <w:shd w:val="clear" w:color="auto" w:fill="auto"/>
          </w:tcPr>
          <w:p w:rsidR="00956C46" w:rsidRPr="00956C46" w:rsidRDefault="00956C46" w:rsidP="00B33F7B">
            <w:pPr>
              <w:jc w:val="both"/>
              <w:rPr>
                <w:rFonts w:ascii="Times New Roman" w:hAnsi="Times New Roman" w:cs="Times New Roman"/>
              </w:rPr>
            </w:pPr>
            <w:r w:rsidRPr="00956C46">
              <w:rPr>
                <w:rFonts w:ascii="Times New Roman" w:hAnsi="Times New Roman" w:cs="Times New Roman"/>
                <w:b/>
                <w:sz w:val="22"/>
                <w:szCs w:val="22"/>
              </w:rPr>
              <w:t xml:space="preserve">VEÍCULO FURGÃO ORIGINAL DE FÁBRICA, TRANSFORMADO EM VAN PASSAGEIRO 10+01 COM </w:t>
            </w:r>
            <w:proofErr w:type="gramStart"/>
            <w:r w:rsidRPr="00956C46">
              <w:rPr>
                <w:rFonts w:ascii="Times New Roman" w:hAnsi="Times New Roman" w:cs="Times New Roman"/>
                <w:b/>
                <w:sz w:val="22"/>
                <w:szCs w:val="22"/>
              </w:rPr>
              <w:t>ACESSIBILIDADE</w:t>
            </w:r>
            <w:r w:rsidRPr="00956C46">
              <w:rPr>
                <w:rFonts w:ascii="Times New Roman" w:hAnsi="Times New Roman" w:cs="Times New Roman"/>
                <w:sz w:val="22"/>
                <w:szCs w:val="22"/>
              </w:rPr>
              <w:t xml:space="preserve"> :</w:t>
            </w:r>
            <w:proofErr w:type="gramEnd"/>
            <w:r w:rsidRPr="00956C46">
              <w:rPr>
                <w:rFonts w:ascii="Times New Roman" w:hAnsi="Times New Roman" w:cs="Times New Roman"/>
                <w:sz w:val="22"/>
                <w:szCs w:val="22"/>
              </w:rPr>
              <w:t xml:space="preserve"> VEICULO 0 KM, Motor mínimo 2.2 diesel, com ar condicionado dianteiro original de fábrica, 01 banco para motorista e 02 acompanhantes na cabine originais de fábrica, Potência mínima 150 cv / 3.750 </w:t>
            </w:r>
            <w:r w:rsidR="008B672C" w:rsidRPr="00956C46">
              <w:rPr>
                <w:rFonts w:ascii="Times New Roman" w:hAnsi="Times New Roman" w:cs="Times New Roman"/>
                <w:sz w:val="22"/>
                <w:szCs w:val="22"/>
              </w:rPr>
              <w:t>RPM</w:t>
            </w:r>
            <w:r w:rsidRPr="00956C46">
              <w:rPr>
                <w:rFonts w:ascii="Times New Roman" w:hAnsi="Times New Roman" w:cs="Times New Roman"/>
                <w:sz w:val="22"/>
                <w:szCs w:val="22"/>
              </w:rPr>
              <w:t>, tração dianteira, di</w:t>
            </w:r>
            <w:r w:rsidR="008B672C">
              <w:rPr>
                <w:rFonts w:ascii="Times New Roman" w:hAnsi="Times New Roman" w:cs="Times New Roman"/>
                <w:sz w:val="22"/>
                <w:szCs w:val="22"/>
              </w:rPr>
              <w:t xml:space="preserve">reção hidráulica ou </w:t>
            </w:r>
            <w:proofErr w:type="spellStart"/>
            <w:r w:rsidR="008B672C">
              <w:rPr>
                <w:rFonts w:ascii="Times New Roman" w:hAnsi="Times New Roman" w:cs="Times New Roman"/>
                <w:sz w:val="22"/>
                <w:szCs w:val="22"/>
              </w:rPr>
              <w:t>elétro-hidrá</w:t>
            </w:r>
            <w:r w:rsidRPr="00956C46">
              <w:rPr>
                <w:rFonts w:ascii="Times New Roman" w:hAnsi="Times New Roman" w:cs="Times New Roman"/>
                <w:sz w:val="22"/>
                <w:szCs w:val="22"/>
              </w:rPr>
              <w:t>ulica</w:t>
            </w:r>
            <w:proofErr w:type="spellEnd"/>
            <w:r w:rsidRPr="00956C46">
              <w:rPr>
                <w:rFonts w:ascii="Times New Roman" w:hAnsi="Times New Roman" w:cs="Times New Roman"/>
                <w:sz w:val="22"/>
                <w:szCs w:val="22"/>
              </w:rPr>
              <w:t xml:space="preserve">, freios dianteiros a discos ventilados e traseiros a discos sólidos, capacidade mínima do tanque de combustível 50 litros, entre eixo mínimo 3.200 mm, altura m0ínima externa 1.970 mm, sistema de segurança com ABS, </w:t>
            </w:r>
            <w:proofErr w:type="spellStart"/>
            <w:r w:rsidRPr="00956C46">
              <w:rPr>
                <w:rFonts w:ascii="Times New Roman" w:hAnsi="Times New Roman" w:cs="Times New Roman"/>
                <w:sz w:val="22"/>
                <w:szCs w:val="22"/>
              </w:rPr>
              <w:t>air</w:t>
            </w:r>
            <w:proofErr w:type="spellEnd"/>
            <w:r w:rsidRPr="00956C46">
              <w:rPr>
                <w:rFonts w:ascii="Times New Roman" w:hAnsi="Times New Roman" w:cs="Times New Roman"/>
                <w:sz w:val="22"/>
                <w:szCs w:val="22"/>
              </w:rPr>
              <w:t xml:space="preserve"> </w:t>
            </w:r>
            <w:proofErr w:type="spellStart"/>
            <w:r w:rsidRPr="00956C46">
              <w:rPr>
                <w:rFonts w:ascii="Times New Roman" w:hAnsi="Times New Roman" w:cs="Times New Roman"/>
                <w:sz w:val="22"/>
                <w:szCs w:val="22"/>
              </w:rPr>
              <w:t>bag</w:t>
            </w:r>
            <w:proofErr w:type="spellEnd"/>
            <w:r w:rsidRPr="00956C46">
              <w:rPr>
                <w:rFonts w:ascii="Times New Roman" w:hAnsi="Times New Roman" w:cs="Times New Roman"/>
                <w:sz w:val="22"/>
                <w:szCs w:val="22"/>
              </w:rPr>
              <w:t xml:space="preserve"> dupla frontal com três pontos de proteção, ESP (Controle de estabilidade), </w:t>
            </w:r>
            <w:proofErr w:type="spellStart"/>
            <w:r w:rsidRPr="00956C46">
              <w:rPr>
                <w:rFonts w:ascii="Times New Roman" w:hAnsi="Times New Roman" w:cs="Times New Roman"/>
                <w:sz w:val="22"/>
                <w:szCs w:val="22"/>
              </w:rPr>
              <w:t>Hill-Assist</w:t>
            </w:r>
            <w:proofErr w:type="spellEnd"/>
            <w:r w:rsidRPr="00956C46">
              <w:rPr>
                <w:rFonts w:ascii="Times New Roman" w:hAnsi="Times New Roman" w:cs="Times New Roman"/>
                <w:sz w:val="22"/>
                <w:szCs w:val="22"/>
              </w:rPr>
              <w:t xml:space="preserve"> - Sistema auxiliar de partida em rampa, Indicador de ausência de enfivelamento do cinto de segurança, equipamentos originais de fábrica: rádio AM/FM/MP3 com entrada USB e </w:t>
            </w:r>
            <w:r w:rsidR="008B672C" w:rsidRPr="00956C46">
              <w:rPr>
                <w:rFonts w:ascii="Times New Roman" w:hAnsi="Times New Roman" w:cs="Times New Roman"/>
                <w:sz w:val="22"/>
                <w:szCs w:val="22"/>
              </w:rPr>
              <w:t>Bluetooth</w:t>
            </w:r>
            <w:r w:rsidRPr="00956C46">
              <w:rPr>
                <w:rFonts w:ascii="Times New Roman" w:hAnsi="Times New Roman" w:cs="Times New Roman"/>
                <w:sz w:val="22"/>
                <w:szCs w:val="22"/>
              </w:rPr>
              <w:t>, trava elétrica e vidros elétricos e retrovisor elétrico. Garantia do veículo conforme manual do fabricante.</w:t>
            </w:r>
            <w:r w:rsidR="008B672C">
              <w:rPr>
                <w:rFonts w:ascii="Times New Roman" w:hAnsi="Times New Roman" w:cs="Times New Roman"/>
                <w:sz w:val="22"/>
                <w:szCs w:val="22"/>
              </w:rPr>
              <w:t xml:space="preserve"> </w:t>
            </w:r>
            <w:r w:rsidRPr="008B672C">
              <w:rPr>
                <w:rFonts w:ascii="Times New Roman" w:hAnsi="Times New Roman" w:cs="Times New Roman"/>
                <w:sz w:val="22"/>
                <w:szCs w:val="22"/>
                <w:u w:val="single"/>
              </w:rPr>
              <w:t>Descritivo da Transformação</w:t>
            </w:r>
            <w:r w:rsidRPr="00956C46">
              <w:rPr>
                <w:rFonts w:ascii="Times New Roman" w:hAnsi="Times New Roman" w:cs="Times New Roman"/>
                <w:sz w:val="22"/>
                <w:szCs w:val="22"/>
              </w:rPr>
              <w:t>: Van 10+1 Revestimento Interno Melhor aproveitamento de espaço, acompanhando o as linhas e cavidades originais do veículo;</w:t>
            </w:r>
            <w:r w:rsidR="008B672C">
              <w:rPr>
                <w:rFonts w:ascii="Times New Roman" w:hAnsi="Times New Roman" w:cs="Times New Roman"/>
                <w:sz w:val="22"/>
                <w:szCs w:val="22"/>
              </w:rPr>
              <w:t xml:space="preserve"> </w:t>
            </w:r>
            <w:r w:rsidRPr="00956C46">
              <w:rPr>
                <w:rFonts w:ascii="Times New Roman" w:hAnsi="Times New Roman" w:cs="Times New Roman"/>
                <w:sz w:val="22"/>
                <w:szCs w:val="22"/>
              </w:rPr>
              <w:t>Revestimento do teto confeccionado em material totalmente lavável (ABS) com perfeito acoplamento sobre a estrutura do veículo; Isolamento termo acústico com manta de polietileno;</w:t>
            </w:r>
            <w:r w:rsidR="008B672C">
              <w:rPr>
                <w:rFonts w:ascii="Times New Roman" w:hAnsi="Times New Roman" w:cs="Times New Roman"/>
                <w:sz w:val="22"/>
                <w:szCs w:val="22"/>
              </w:rPr>
              <w:t xml:space="preserve"> </w:t>
            </w:r>
            <w:r w:rsidRPr="00956C46">
              <w:rPr>
                <w:rFonts w:ascii="Times New Roman" w:hAnsi="Times New Roman" w:cs="Times New Roman"/>
                <w:sz w:val="22"/>
                <w:szCs w:val="22"/>
              </w:rPr>
              <w:t xml:space="preserve">Pintura com tinta antibacteriana. Revestimento do Piso </w:t>
            </w:r>
            <w:proofErr w:type="spellStart"/>
            <w:r w:rsidRPr="00956C46">
              <w:rPr>
                <w:rFonts w:ascii="Times New Roman" w:hAnsi="Times New Roman" w:cs="Times New Roman"/>
                <w:sz w:val="22"/>
                <w:szCs w:val="22"/>
              </w:rPr>
              <w:t>Piso</w:t>
            </w:r>
            <w:proofErr w:type="spellEnd"/>
            <w:r w:rsidRPr="00956C46">
              <w:rPr>
                <w:rFonts w:ascii="Times New Roman" w:hAnsi="Times New Roman" w:cs="Times New Roman"/>
                <w:sz w:val="22"/>
                <w:szCs w:val="22"/>
              </w:rPr>
              <w:t xml:space="preserve"> antiderrapante em fibra de vidro; Bancos Fixos Ancoragem do assoalho para fixação dos bancos dos passageiros;</w:t>
            </w:r>
            <w:r w:rsidR="00B33F7B">
              <w:rPr>
                <w:rFonts w:ascii="Times New Roman" w:hAnsi="Times New Roman" w:cs="Times New Roman"/>
                <w:sz w:val="22"/>
                <w:szCs w:val="22"/>
              </w:rPr>
              <w:t xml:space="preserve"> </w:t>
            </w:r>
            <w:r w:rsidRPr="00956C46">
              <w:rPr>
                <w:rFonts w:ascii="Times New Roman" w:hAnsi="Times New Roman" w:cs="Times New Roman"/>
                <w:sz w:val="22"/>
                <w:szCs w:val="22"/>
              </w:rPr>
              <w:t>Jogo de bancos individuais reclináveis (nas fileiras 01 e 02), apoio de braço nos bancos do corredor, revestido em tecido, instalados na configuração abaixo:</w:t>
            </w:r>
            <w:r w:rsidR="00B33F7B">
              <w:rPr>
                <w:rFonts w:ascii="Times New Roman" w:hAnsi="Times New Roman" w:cs="Times New Roman"/>
                <w:sz w:val="22"/>
                <w:szCs w:val="22"/>
              </w:rPr>
              <w:t xml:space="preserve"> </w:t>
            </w:r>
            <w:r w:rsidRPr="00956C46">
              <w:rPr>
                <w:rFonts w:ascii="Times New Roman" w:hAnsi="Times New Roman" w:cs="Times New Roman"/>
                <w:sz w:val="22"/>
                <w:szCs w:val="22"/>
              </w:rPr>
              <w:t xml:space="preserve">01 Fileira bancos reclináveis com </w:t>
            </w:r>
            <w:proofErr w:type="gramStart"/>
            <w:r w:rsidRPr="00956C46">
              <w:rPr>
                <w:rFonts w:ascii="Times New Roman" w:hAnsi="Times New Roman" w:cs="Times New Roman"/>
                <w:sz w:val="22"/>
                <w:szCs w:val="22"/>
              </w:rPr>
              <w:t>2</w:t>
            </w:r>
            <w:proofErr w:type="gramEnd"/>
            <w:r w:rsidRPr="00956C46">
              <w:rPr>
                <w:rFonts w:ascii="Times New Roman" w:hAnsi="Times New Roman" w:cs="Times New Roman"/>
                <w:sz w:val="22"/>
                <w:szCs w:val="22"/>
              </w:rPr>
              <w:t xml:space="preserve"> Lugares + Banco Elevatório com acessibilidade;</w:t>
            </w:r>
            <w:r w:rsidR="00B33F7B">
              <w:rPr>
                <w:rFonts w:ascii="Times New Roman" w:hAnsi="Times New Roman" w:cs="Times New Roman"/>
                <w:sz w:val="22"/>
                <w:szCs w:val="22"/>
              </w:rPr>
              <w:t xml:space="preserve"> </w:t>
            </w:r>
            <w:r w:rsidRPr="00956C46">
              <w:rPr>
                <w:rFonts w:ascii="Times New Roman" w:hAnsi="Times New Roman" w:cs="Times New Roman"/>
                <w:sz w:val="22"/>
                <w:szCs w:val="22"/>
              </w:rPr>
              <w:t>01 fileira bancos reclináveis com 02 lugares INDIVIDUAIS; 01 fileira com 03 lugares INDIVIDUAIS; Cintos de segurança abdominais retrateis em todos os bancos traseiros;</w:t>
            </w:r>
            <w:r w:rsidR="00B33F7B">
              <w:rPr>
                <w:rFonts w:ascii="Times New Roman" w:hAnsi="Times New Roman" w:cs="Times New Roman"/>
                <w:sz w:val="22"/>
                <w:szCs w:val="22"/>
              </w:rPr>
              <w:t xml:space="preserve"> </w:t>
            </w:r>
            <w:r w:rsidRPr="00956C46">
              <w:rPr>
                <w:rFonts w:ascii="Times New Roman" w:hAnsi="Times New Roman" w:cs="Times New Roman"/>
                <w:sz w:val="22"/>
                <w:szCs w:val="22"/>
              </w:rPr>
              <w:t>Vidros 01 Vidro lateral corrediço na porta lateral;</w:t>
            </w:r>
            <w:r w:rsidR="00B33F7B">
              <w:rPr>
                <w:rFonts w:ascii="Times New Roman" w:hAnsi="Times New Roman" w:cs="Times New Roman"/>
                <w:sz w:val="22"/>
                <w:szCs w:val="22"/>
              </w:rPr>
              <w:t xml:space="preserve"> </w:t>
            </w:r>
            <w:r w:rsidRPr="00956C46">
              <w:rPr>
                <w:rFonts w:ascii="Times New Roman" w:hAnsi="Times New Roman" w:cs="Times New Roman"/>
                <w:sz w:val="22"/>
                <w:szCs w:val="22"/>
              </w:rPr>
              <w:t xml:space="preserve">03 vidros laterais fixos; 02 vidros traseiros fixos; Sendo temperados, </w:t>
            </w:r>
            <w:r w:rsidRPr="00956C46">
              <w:rPr>
                <w:rFonts w:ascii="Times New Roman" w:hAnsi="Times New Roman" w:cs="Times New Roman"/>
                <w:sz w:val="22"/>
                <w:szCs w:val="22"/>
              </w:rPr>
              <w:lastRenderedPageBreak/>
              <w:t>reticulado e com banda negra, totalmente instalados com PU.</w:t>
            </w:r>
            <w:r w:rsidR="00B33F7B">
              <w:rPr>
                <w:rFonts w:ascii="Times New Roman" w:hAnsi="Times New Roman" w:cs="Times New Roman"/>
                <w:sz w:val="22"/>
                <w:szCs w:val="22"/>
              </w:rPr>
              <w:t xml:space="preserve"> </w:t>
            </w:r>
            <w:r w:rsidRPr="00956C46">
              <w:rPr>
                <w:rFonts w:ascii="Times New Roman" w:hAnsi="Times New Roman" w:cs="Times New Roman"/>
                <w:sz w:val="22"/>
                <w:szCs w:val="22"/>
              </w:rPr>
              <w:t xml:space="preserve">Sistema Elétrico 02 luminárias em </w:t>
            </w:r>
            <w:proofErr w:type="spellStart"/>
            <w:r w:rsidRPr="00956C46">
              <w:rPr>
                <w:rFonts w:ascii="Times New Roman" w:hAnsi="Times New Roman" w:cs="Times New Roman"/>
                <w:sz w:val="22"/>
                <w:szCs w:val="22"/>
              </w:rPr>
              <w:t>LED´S</w:t>
            </w:r>
            <w:proofErr w:type="spellEnd"/>
            <w:r w:rsidRPr="00956C46">
              <w:rPr>
                <w:rFonts w:ascii="Times New Roman" w:hAnsi="Times New Roman" w:cs="Times New Roman"/>
                <w:sz w:val="22"/>
                <w:szCs w:val="22"/>
              </w:rPr>
              <w:t xml:space="preserve"> com botão de acionamento;</w:t>
            </w:r>
            <w:r w:rsidR="00B33F7B">
              <w:rPr>
                <w:rFonts w:ascii="Times New Roman" w:hAnsi="Times New Roman" w:cs="Times New Roman"/>
                <w:sz w:val="22"/>
                <w:szCs w:val="22"/>
              </w:rPr>
              <w:t xml:space="preserve"> </w:t>
            </w:r>
            <w:r w:rsidRPr="00956C46">
              <w:rPr>
                <w:rFonts w:ascii="Times New Roman" w:hAnsi="Times New Roman" w:cs="Times New Roman"/>
                <w:sz w:val="22"/>
                <w:szCs w:val="22"/>
              </w:rPr>
              <w:t>ACESSÓRIOS – PADRÕES Instalação de 04 martelinhos quebra vidro, com plaqueta de instruções; 12 faixas refletivas;</w:t>
            </w:r>
            <w:r w:rsidR="00B33F7B">
              <w:rPr>
                <w:rFonts w:ascii="Times New Roman" w:hAnsi="Times New Roman" w:cs="Times New Roman"/>
                <w:sz w:val="22"/>
                <w:szCs w:val="22"/>
              </w:rPr>
              <w:t xml:space="preserve"> </w:t>
            </w:r>
            <w:r w:rsidRPr="00956C46">
              <w:rPr>
                <w:rFonts w:ascii="Times New Roman" w:hAnsi="Times New Roman" w:cs="Times New Roman"/>
                <w:sz w:val="22"/>
                <w:szCs w:val="22"/>
              </w:rPr>
              <w:t xml:space="preserve">Sistema Elétrico 02 luminárias em </w:t>
            </w:r>
            <w:proofErr w:type="spellStart"/>
            <w:r w:rsidRPr="00956C46">
              <w:rPr>
                <w:rFonts w:ascii="Times New Roman" w:hAnsi="Times New Roman" w:cs="Times New Roman"/>
                <w:sz w:val="22"/>
                <w:szCs w:val="22"/>
              </w:rPr>
              <w:t>LED´S</w:t>
            </w:r>
            <w:proofErr w:type="spellEnd"/>
            <w:r w:rsidRPr="00956C46">
              <w:rPr>
                <w:rFonts w:ascii="Times New Roman" w:hAnsi="Times New Roman" w:cs="Times New Roman"/>
                <w:sz w:val="22"/>
                <w:szCs w:val="22"/>
              </w:rPr>
              <w:t xml:space="preserve"> com botão de acionamento;</w:t>
            </w:r>
            <w:r w:rsidR="00B33F7B">
              <w:rPr>
                <w:rFonts w:ascii="Times New Roman" w:hAnsi="Times New Roman" w:cs="Times New Roman"/>
                <w:sz w:val="22"/>
                <w:szCs w:val="22"/>
              </w:rPr>
              <w:t xml:space="preserve"> </w:t>
            </w:r>
            <w:r w:rsidRPr="00956C46">
              <w:rPr>
                <w:rFonts w:ascii="Times New Roman" w:hAnsi="Times New Roman" w:cs="Times New Roman"/>
                <w:sz w:val="22"/>
                <w:szCs w:val="22"/>
              </w:rPr>
              <w:t>* O veículo deverá ser entregue emplacado e plotado conforme modelo anexo.                                                                                                       * 03 (três) primeiras revisões por conta da contratada.</w:t>
            </w:r>
          </w:p>
        </w:tc>
        <w:tc>
          <w:tcPr>
            <w:tcW w:w="962" w:type="dxa"/>
            <w:shd w:val="clear" w:color="auto" w:fill="auto"/>
            <w:vAlign w:val="center"/>
          </w:tcPr>
          <w:p w:rsidR="00956C46" w:rsidRPr="00DF3937" w:rsidRDefault="00956C46" w:rsidP="003A00F8">
            <w:pPr>
              <w:spacing w:before="120" w:after="120"/>
              <w:jc w:val="center"/>
              <w:rPr>
                <w:sz w:val="22"/>
                <w:szCs w:val="22"/>
              </w:rPr>
            </w:pPr>
            <w:r w:rsidRPr="00DF3937">
              <w:rPr>
                <w:rFonts w:ascii="Times New Roman" w:eastAsia="Times New Roman" w:hAnsi="Times New Roman" w:cs="Times New Roman"/>
                <w:sz w:val="22"/>
                <w:szCs w:val="22"/>
              </w:rPr>
              <w:lastRenderedPageBreak/>
              <w:t>Unidade</w:t>
            </w:r>
          </w:p>
        </w:tc>
        <w:tc>
          <w:tcPr>
            <w:tcW w:w="644" w:type="dxa"/>
            <w:shd w:val="clear" w:color="auto" w:fill="auto"/>
            <w:vAlign w:val="center"/>
          </w:tcPr>
          <w:p w:rsidR="00956C46" w:rsidRPr="00DF3937" w:rsidRDefault="00956C46" w:rsidP="003A00F8">
            <w:pPr>
              <w:spacing w:before="120" w:after="120"/>
              <w:jc w:val="center"/>
              <w:rPr>
                <w:sz w:val="22"/>
                <w:szCs w:val="22"/>
              </w:rPr>
            </w:pPr>
            <w:r w:rsidRPr="00DF3937">
              <w:rPr>
                <w:rFonts w:ascii="Times New Roman" w:eastAsia="Times New Roman" w:hAnsi="Times New Roman" w:cs="Times New Roman"/>
                <w:color w:val="000000"/>
                <w:sz w:val="22"/>
                <w:szCs w:val="22"/>
              </w:rPr>
              <w:t>01</w:t>
            </w:r>
          </w:p>
        </w:tc>
        <w:tc>
          <w:tcPr>
            <w:tcW w:w="1263" w:type="dxa"/>
            <w:shd w:val="clear" w:color="auto" w:fill="auto"/>
            <w:vAlign w:val="center"/>
          </w:tcPr>
          <w:p w:rsidR="00956C46" w:rsidRPr="00DF3937" w:rsidRDefault="00956C46" w:rsidP="00956C46">
            <w:pPr>
              <w:spacing w:before="120" w:after="120"/>
              <w:jc w:val="center"/>
              <w:rPr>
                <w:sz w:val="22"/>
                <w:szCs w:val="22"/>
              </w:rPr>
            </w:pPr>
            <w:r w:rsidRPr="00DF3937">
              <w:rPr>
                <w:rFonts w:ascii="Times New Roman" w:eastAsia="Times New Roman" w:hAnsi="Times New Roman" w:cs="Times New Roman"/>
                <w:color w:val="000000"/>
                <w:sz w:val="22"/>
                <w:szCs w:val="22"/>
              </w:rPr>
              <w:t xml:space="preserve">R$ </w:t>
            </w:r>
            <w:r>
              <w:rPr>
                <w:rFonts w:ascii="Times New Roman" w:eastAsia="Times New Roman" w:hAnsi="Times New Roman" w:cs="Times New Roman"/>
                <w:color w:val="000000"/>
                <w:sz w:val="22"/>
                <w:szCs w:val="22"/>
              </w:rPr>
              <w:t>329.141,67</w:t>
            </w:r>
          </w:p>
        </w:tc>
        <w:tc>
          <w:tcPr>
            <w:tcW w:w="1428" w:type="dxa"/>
            <w:shd w:val="clear" w:color="auto" w:fill="auto"/>
            <w:vAlign w:val="center"/>
          </w:tcPr>
          <w:p w:rsidR="00956C46" w:rsidRPr="00DF3937" w:rsidRDefault="00956C46" w:rsidP="003A00F8">
            <w:pPr>
              <w:spacing w:before="120" w:after="120"/>
              <w:ind w:right="57"/>
              <w:jc w:val="center"/>
              <w:rPr>
                <w:rFonts w:ascii="Times New Roman" w:hAnsi="Times New Roman" w:cs="Times New Roman"/>
                <w:sz w:val="22"/>
                <w:szCs w:val="22"/>
              </w:rPr>
            </w:pPr>
            <w:r w:rsidRPr="00DF3937">
              <w:rPr>
                <w:rFonts w:ascii="Times New Roman" w:eastAsia="Times New Roman" w:hAnsi="Times New Roman" w:cs="Times New Roman"/>
                <w:color w:val="000000"/>
                <w:sz w:val="22"/>
                <w:szCs w:val="22"/>
              </w:rPr>
              <w:t xml:space="preserve">R$ </w:t>
            </w:r>
            <w:r>
              <w:rPr>
                <w:rFonts w:ascii="Times New Roman" w:eastAsia="Times New Roman" w:hAnsi="Times New Roman" w:cs="Times New Roman"/>
                <w:color w:val="000000"/>
                <w:sz w:val="22"/>
                <w:szCs w:val="22"/>
              </w:rPr>
              <w:t>329.141,67</w:t>
            </w:r>
          </w:p>
        </w:tc>
      </w:tr>
      <w:tr w:rsidR="006D68CD" w:rsidRPr="00DF3937" w:rsidTr="00542276">
        <w:trPr>
          <w:jc w:val="center"/>
        </w:trPr>
        <w:tc>
          <w:tcPr>
            <w:tcW w:w="501" w:type="dxa"/>
            <w:shd w:val="clear" w:color="auto" w:fill="auto"/>
            <w:tcMar>
              <w:left w:w="0" w:type="dxa"/>
              <w:right w:w="0" w:type="dxa"/>
            </w:tcMar>
            <w:vAlign w:val="center"/>
          </w:tcPr>
          <w:p w:rsidR="006D68CD" w:rsidRPr="00DF3937" w:rsidRDefault="006D68CD" w:rsidP="003A00F8">
            <w:pPr>
              <w:spacing w:before="120" w:after="120"/>
              <w:jc w:val="center"/>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03</w:t>
            </w:r>
          </w:p>
        </w:tc>
        <w:tc>
          <w:tcPr>
            <w:tcW w:w="5145" w:type="dxa"/>
            <w:shd w:val="clear" w:color="auto" w:fill="auto"/>
          </w:tcPr>
          <w:p w:rsidR="00BE5DD0" w:rsidRDefault="006D68CD" w:rsidP="00BE5DD0">
            <w:pPr>
              <w:jc w:val="both"/>
              <w:rPr>
                <w:rFonts w:ascii="Times New Roman" w:hAnsi="Times New Roman" w:cs="Times New Roman"/>
                <w:sz w:val="22"/>
                <w:szCs w:val="22"/>
              </w:rPr>
            </w:pPr>
            <w:r w:rsidRPr="006D68CD">
              <w:rPr>
                <w:rFonts w:ascii="Times New Roman" w:hAnsi="Times New Roman" w:cs="Times New Roman"/>
                <w:b/>
                <w:sz w:val="22"/>
                <w:szCs w:val="22"/>
              </w:rPr>
              <w:t>VEÍCULO FURGÃO ORIGINAL DE FÁBRICA, ADAPTADO PARA AMBULÂNCIA SIMPLES REMOÇÃO</w:t>
            </w:r>
            <w:r w:rsidRPr="006D68CD">
              <w:rPr>
                <w:rFonts w:ascii="Times New Roman" w:hAnsi="Times New Roman" w:cs="Times New Roman"/>
                <w:sz w:val="22"/>
                <w:szCs w:val="22"/>
              </w:rPr>
              <w:t>,</w:t>
            </w:r>
            <w:r w:rsidR="00542276">
              <w:rPr>
                <w:rFonts w:ascii="Times New Roman" w:hAnsi="Times New Roman" w:cs="Times New Roman"/>
                <w:sz w:val="22"/>
                <w:szCs w:val="22"/>
              </w:rPr>
              <w:t xml:space="preserve"> </w:t>
            </w:r>
            <w:r w:rsidRPr="006D68CD">
              <w:rPr>
                <w:rFonts w:ascii="Times New Roman" w:hAnsi="Times New Roman" w:cs="Times New Roman"/>
                <w:sz w:val="22"/>
                <w:szCs w:val="22"/>
              </w:rPr>
              <w:t xml:space="preserve">VEICULO </w:t>
            </w:r>
            <w:proofErr w:type="gramStart"/>
            <w:r w:rsidRPr="006D68CD">
              <w:rPr>
                <w:rFonts w:ascii="Times New Roman" w:hAnsi="Times New Roman" w:cs="Times New Roman"/>
                <w:sz w:val="22"/>
                <w:szCs w:val="22"/>
              </w:rPr>
              <w:t>0 KM</w:t>
            </w:r>
            <w:proofErr w:type="gramEnd"/>
            <w:r w:rsidRPr="006D68CD">
              <w:rPr>
                <w:rFonts w:ascii="Times New Roman" w:hAnsi="Times New Roman" w:cs="Times New Roman"/>
                <w:sz w:val="22"/>
                <w:szCs w:val="22"/>
              </w:rPr>
              <w:t xml:space="preserve">, cor branco, Motor mínimo 2.2 turbo diesel, com ar condicionado dianteiro original de fábrica, banco para motorista e dois acompanhantes na cabine, Potência mínima 150 cv, tração dianteira, direção hidráulica ou </w:t>
            </w:r>
            <w:proofErr w:type="spellStart"/>
            <w:r w:rsidRPr="006D68CD">
              <w:rPr>
                <w:rFonts w:ascii="Times New Roman" w:hAnsi="Times New Roman" w:cs="Times New Roman"/>
                <w:sz w:val="22"/>
                <w:szCs w:val="22"/>
              </w:rPr>
              <w:t>elétro-hidr</w:t>
            </w:r>
            <w:r w:rsidR="00542276">
              <w:rPr>
                <w:rFonts w:ascii="Times New Roman" w:hAnsi="Times New Roman" w:cs="Times New Roman"/>
                <w:sz w:val="22"/>
                <w:szCs w:val="22"/>
              </w:rPr>
              <w:t>á</w:t>
            </w:r>
            <w:r w:rsidRPr="006D68CD">
              <w:rPr>
                <w:rFonts w:ascii="Times New Roman" w:hAnsi="Times New Roman" w:cs="Times New Roman"/>
                <w:sz w:val="22"/>
                <w:szCs w:val="22"/>
              </w:rPr>
              <w:t>ulica</w:t>
            </w:r>
            <w:proofErr w:type="spellEnd"/>
            <w:r w:rsidRPr="006D68CD">
              <w:rPr>
                <w:rFonts w:ascii="Times New Roman" w:hAnsi="Times New Roman" w:cs="Times New Roman"/>
                <w:sz w:val="22"/>
                <w:szCs w:val="22"/>
              </w:rPr>
              <w:t xml:space="preserve">, freios dianteiros a discos ventilados e traseiros a discos sólidos, capacidade mínima do tanque de combustível 50 litros, entre eixo mínimo 3.200, sistema de segurança com ABS, </w:t>
            </w:r>
            <w:proofErr w:type="spellStart"/>
            <w:r w:rsidRPr="006D68CD">
              <w:rPr>
                <w:rFonts w:ascii="Times New Roman" w:hAnsi="Times New Roman" w:cs="Times New Roman"/>
                <w:sz w:val="22"/>
                <w:szCs w:val="22"/>
              </w:rPr>
              <w:t>air</w:t>
            </w:r>
            <w:proofErr w:type="spellEnd"/>
            <w:r w:rsidRPr="006D68CD">
              <w:rPr>
                <w:rFonts w:ascii="Times New Roman" w:hAnsi="Times New Roman" w:cs="Times New Roman"/>
                <w:sz w:val="22"/>
                <w:szCs w:val="22"/>
              </w:rPr>
              <w:t xml:space="preserve"> </w:t>
            </w:r>
            <w:proofErr w:type="spellStart"/>
            <w:r w:rsidRPr="006D68CD">
              <w:rPr>
                <w:rFonts w:ascii="Times New Roman" w:hAnsi="Times New Roman" w:cs="Times New Roman"/>
                <w:sz w:val="22"/>
                <w:szCs w:val="22"/>
              </w:rPr>
              <w:t>bag</w:t>
            </w:r>
            <w:proofErr w:type="spellEnd"/>
            <w:r w:rsidRPr="006D68CD">
              <w:rPr>
                <w:rFonts w:ascii="Times New Roman" w:hAnsi="Times New Roman" w:cs="Times New Roman"/>
                <w:sz w:val="22"/>
                <w:szCs w:val="22"/>
              </w:rPr>
              <w:t xml:space="preserve"> dupla frontal com três pontos de proteção, ESP (Controle de estabilidade), </w:t>
            </w:r>
            <w:proofErr w:type="spellStart"/>
            <w:r w:rsidRPr="006D68CD">
              <w:rPr>
                <w:rFonts w:ascii="Times New Roman" w:hAnsi="Times New Roman" w:cs="Times New Roman"/>
                <w:sz w:val="22"/>
                <w:szCs w:val="22"/>
              </w:rPr>
              <w:t>Hill-Assist</w:t>
            </w:r>
            <w:proofErr w:type="spellEnd"/>
            <w:r w:rsidRPr="006D68CD">
              <w:rPr>
                <w:rFonts w:ascii="Times New Roman" w:hAnsi="Times New Roman" w:cs="Times New Roman"/>
                <w:sz w:val="22"/>
                <w:szCs w:val="22"/>
              </w:rPr>
              <w:t xml:space="preserve"> - Sistema auxiliar de partida em rampa, Indicador de ausência de enfivelamento do cinto de segurança, equipamentos originais de fábrica: rádio AM/FM/MP3 com entrada USB e </w:t>
            </w:r>
            <w:r w:rsidR="00542276" w:rsidRPr="006D68CD">
              <w:rPr>
                <w:rFonts w:ascii="Times New Roman" w:hAnsi="Times New Roman" w:cs="Times New Roman"/>
                <w:sz w:val="22"/>
                <w:szCs w:val="22"/>
              </w:rPr>
              <w:t>Bluetooth</w:t>
            </w:r>
            <w:r w:rsidRPr="006D68CD">
              <w:rPr>
                <w:rFonts w:ascii="Times New Roman" w:hAnsi="Times New Roman" w:cs="Times New Roman"/>
                <w:sz w:val="22"/>
                <w:szCs w:val="22"/>
              </w:rPr>
              <w:t>, trava elétrica e vidros elétricos e retrovisor elétrico. Garantia do veículo conforme manual do fabricante.</w:t>
            </w:r>
            <w:r w:rsidR="00AB7355">
              <w:rPr>
                <w:rFonts w:ascii="Times New Roman" w:hAnsi="Times New Roman" w:cs="Times New Roman"/>
                <w:sz w:val="22"/>
                <w:szCs w:val="22"/>
              </w:rPr>
              <w:t xml:space="preserve"> </w:t>
            </w:r>
            <w:r w:rsidRPr="006D68CD">
              <w:rPr>
                <w:rFonts w:ascii="Times New Roman" w:hAnsi="Times New Roman" w:cs="Times New Roman"/>
                <w:sz w:val="22"/>
                <w:szCs w:val="22"/>
              </w:rPr>
              <w:t>* O veículo deverá ser entregue emplacado e plotado conforme modelo anexo. * 03 (três) primeiras revisões por conta da contratada.</w:t>
            </w:r>
            <w:r w:rsidR="00AB7355">
              <w:rPr>
                <w:rFonts w:ascii="Times New Roman" w:hAnsi="Times New Roman" w:cs="Times New Roman"/>
                <w:sz w:val="22"/>
                <w:szCs w:val="22"/>
              </w:rPr>
              <w:t xml:space="preserve"> </w:t>
            </w:r>
            <w:r w:rsidR="00AB7355" w:rsidRPr="00AB7355">
              <w:rPr>
                <w:rFonts w:ascii="Times New Roman" w:hAnsi="Times New Roman" w:cs="Times New Roman"/>
                <w:color w:val="000000"/>
                <w:sz w:val="22"/>
                <w:szCs w:val="22"/>
                <w:u w:val="single"/>
              </w:rPr>
              <w:t>DESCRITIVO DA TRANSFORMAÇÃO</w:t>
            </w:r>
            <w:r w:rsidR="00AB7355">
              <w:rPr>
                <w:rFonts w:ascii="Times New Roman" w:hAnsi="Times New Roman" w:cs="Times New Roman"/>
                <w:color w:val="000000"/>
                <w:sz w:val="22"/>
                <w:szCs w:val="22"/>
                <w:u w:val="single"/>
              </w:rPr>
              <w:t>:</w:t>
            </w:r>
            <w:r w:rsidR="00AB7355" w:rsidRPr="00AB7355">
              <w:rPr>
                <w:rFonts w:ascii="Times New Roman" w:hAnsi="Times New Roman" w:cs="Times New Roman"/>
                <w:color w:val="000000"/>
                <w:sz w:val="22"/>
                <w:szCs w:val="22"/>
              </w:rPr>
              <w:t xml:space="preserve"> </w:t>
            </w:r>
            <w:r w:rsidRPr="006D68CD">
              <w:rPr>
                <w:rFonts w:ascii="Times New Roman" w:hAnsi="Times New Roman" w:cs="Times New Roman"/>
                <w:sz w:val="22"/>
                <w:szCs w:val="22"/>
              </w:rPr>
              <w:t>Interior da transformação ambulância confeccionado em fibra de vidro sem emendas e sem acabamento em silicone entre o teto, laterais, armário, bancada, banco baú e piso, sendo necessário para total higienização e não proliferação de fungos, bactérias e vírus, conforme ABNT NBR 14.561/2000;</w:t>
            </w:r>
            <w:r w:rsidR="00AB7355">
              <w:rPr>
                <w:rFonts w:ascii="Times New Roman" w:hAnsi="Times New Roman" w:cs="Times New Roman"/>
                <w:sz w:val="22"/>
                <w:szCs w:val="22"/>
              </w:rPr>
              <w:t xml:space="preserve"> </w:t>
            </w:r>
            <w:r w:rsidRPr="006D68CD">
              <w:rPr>
                <w:rFonts w:ascii="Times New Roman" w:hAnsi="Times New Roman" w:cs="Times New Roman"/>
                <w:sz w:val="22"/>
                <w:szCs w:val="22"/>
              </w:rPr>
              <w:t xml:space="preserve">comprimento interno mínimo de 2,80 m; Instalação do isolamento térmico-acústico com ação </w:t>
            </w:r>
            <w:proofErr w:type="spellStart"/>
            <w:r w:rsidRPr="006D68CD">
              <w:rPr>
                <w:rFonts w:ascii="Times New Roman" w:hAnsi="Times New Roman" w:cs="Times New Roman"/>
                <w:sz w:val="22"/>
                <w:szCs w:val="22"/>
              </w:rPr>
              <w:t>retardante</w:t>
            </w:r>
            <w:proofErr w:type="spellEnd"/>
            <w:r w:rsidRPr="006D68CD">
              <w:rPr>
                <w:rFonts w:ascii="Times New Roman" w:hAnsi="Times New Roman" w:cs="Times New Roman"/>
                <w:sz w:val="22"/>
                <w:szCs w:val="22"/>
              </w:rPr>
              <w:t xml:space="preserve"> quanto </w:t>
            </w:r>
            <w:proofErr w:type="gramStart"/>
            <w:r w:rsidRPr="006D68CD">
              <w:rPr>
                <w:rFonts w:ascii="Times New Roman" w:hAnsi="Times New Roman" w:cs="Times New Roman"/>
                <w:sz w:val="22"/>
                <w:szCs w:val="22"/>
              </w:rPr>
              <w:t>a</w:t>
            </w:r>
            <w:proofErr w:type="gramEnd"/>
            <w:r w:rsidRPr="006D68CD">
              <w:rPr>
                <w:rFonts w:ascii="Times New Roman" w:hAnsi="Times New Roman" w:cs="Times New Roman"/>
                <w:sz w:val="22"/>
                <w:szCs w:val="22"/>
              </w:rPr>
              <w:t xml:space="preserve"> propagação de chamas (CONTRAN 498/14); Piso antiderrapante em fibra de vidro sem emendas para total higienização, conforme ABNT NBR 14.561/2000; Revestimento interno nas laterais e teto em (PRFV) fibra de vidro, conforme ABNT NBR 14.561/2000;</w:t>
            </w:r>
            <w:r w:rsidR="00AB7355">
              <w:rPr>
                <w:rFonts w:ascii="Times New Roman" w:hAnsi="Times New Roman" w:cs="Times New Roman"/>
                <w:sz w:val="22"/>
                <w:szCs w:val="22"/>
              </w:rPr>
              <w:t xml:space="preserve"> </w:t>
            </w:r>
            <w:r w:rsidRPr="00AB7355">
              <w:rPr>
                <w:rFonts w:ascii="Times New Roman" w:hAnsi="Times New Roman" w:cs="Times New Roman"/>
                <w:color w:val="000000"/>
                <w:sz w:val="22"/>
                <w:szCs w:val="22"/>
                <w:highlight w:val="yellow"/>
              </w:rPr>
              <w:t>Junto à proposta/habilitação</w:t>
            </w:r>
            <w:r w:rsidRPr="006D68CD">
              <w:rPr>
                <w:rFonts w:ascii="Times New Roman" w:hAnsi="Times New Roman" w:cs="Times New Roman"/>
                <w:color w:val="000000"/>
                <w:sz w:val="22"/>
                <w:szCs w:val="22"/>
              </w:rPr>
              <w:t xml:space="preserve"> </w:t>
            </w:r>
            <w:r w:rsidRPr="00BE5DD0">
              <w:rPr>
                <w:rFonts w:ascii="Times New Roman" w:hAnsi="Times New Roman" w:cs="Times New Roman"/>
                <w:b/>
                <w:color w:val="000000"/>
                <w:sz w:val="22"/>
                <w:szCs w:val="22"/>
              </w:rPr>
              <w:t>laudo da PINTURA ou proteção do PISO, PAREDES INTERNAS, DIVISÓRIA, E ARMÁRIO comprovando que os mesmos são utilizados matérias antimicrobiano, tornando a superfície bacteriostática</w:t>
            </w:r>
            <w:r w:rsidRPr="006D68CD">
              <w:rPr>
                <w:rFonts w:ascii="Times New Roman" w:hAnsi="Times New Roman" w:cs="Times New Roman"/>
                <w:color w:val="000000"/>
                <w:sz w:val="22"/>
                <w:szCs w:val="22"/>
              </w:rPr>
              <w:t>;</w:t>
            </w:r>
            <w:r w:rsidR="00AB7355">
              <w:rPr>
                <w:rFonts w:ascii="Times New Roman" w:hAnsi="Times New Roman" w:cs="Times New Roman"/>
                <w:color w:val="000000"/>
                <w:sz w:val="22"/>
                <w:szCs w:val="22"/>
              </w:rPr>
              <w:t xml:space="preserve"> </w:t>
            </w:r>
            <w:r w:rsidRPr="00AB7355">
              <w:rPr>
                <w:rFonts w:ascii="Times New Roman" w:hAnsi="Times New Roman" w:cs="Times New Roman"/>
                <w:sz w:val="22"/>
                <w:szCs w:val="22"/>
                <w:highlight w:val="yellow"/>
              </w:rPr>
              <w:t>Junto à proposta/habilitação</w:t>
            </w:r>
            <w:r w:rsidRPr="006D68CD">
              <w:rPr>
                <w:rFonts w:ascii="Times New Roman" w:hAnsi="Times New Roman" w:cs="Times New Roman"/>
                <w:sz w:val="22"/>
                <w:szCs w:val="22"/>
              </w:rPr>
              <w:t xml:space="preserve"> </w:t>
            </w:r>
            <w:r w:rsidRPr="00BE5DD0">
              <w:rPr>
                <w:rFonts w:ascii="Times New Roman" w:hAnsi="Times New Roman" w:cs="Times New Roman"/>
                <w:b/>
                <w:sz w:val="22"/>
                <w:szCs w:val="22"/>
              </w:rPr>
              <w:t>Ensaio de flamabilidade</w:t>
            </w:r>
            <w:r w:rsidRPr="006D68CD">
              <w:rPr>
                <w:rFonts w:ascii="Times New Roman" w:hAnsi="Times New Roman" w:cs="Times New Roman"/>
                <w:sz w:val="22"/>
                <w:szCs w:val="22"/>
              </w:rPr>
              <w:t xml:space="preserve"> de acordo com “Resolução CONTRAN N 498/14 – Dispõe sobre requisitos aplicáveis no revestimento interno do veículo ambulância que está sendo ofertado” </w:t>
            </w:r>
            <w:r w:rsidRPr="006D68CD">
              <w:rPr>
                <w:rFonts w:ascii="Times New Roman" w:hAnsi="Times New Roman" w:cs="Times New Roman"/>
                <w:color w:val="000000"/>
                <w:sz w:val="22"/>
                <w:szCs w:val="22"/>
              </w:rPr>
              <w:t xml:space="preserve">Armário superior </w:t>
            </w:r>
            <w:r w:rsidRPr="006D68CD">
              <w:rPr>
                <w:rFonts w:ascii="Times New Roman" w:hAnsi="Times New Roman" w:cs="Times New Roman"/>
                <w:color w:val="000000"/>
                <w:sz w:val="22"/>
                <w:szCs w:val="22"/>
              </w:rPr>
              <w:lastRenderedPageBreak/>
              <w:t>na lateral esquerda confeccionado em fibra de vidro, com portas de correr em acrílico, uma bancada para acomodação de equipamentos e medicamentos confeccionado em fibra de vidro, conforme ABNT NBR 14.561/2000;</w:t>
            </w:r>
            <w:r w:rsidR="00AB7355">
              <w:rPr>
                <w:rFonts w:ascii="Times New Roman" w:hAnsi="Times New Roman" w:cs="Times New Roman"/>
                <w:color w:val="000000"/>
                <w:sz w:val="22"/>
                <w:szCs w:val="22"/>
              </w:rPr>
              <w:t xml:space="preserve"> </w:t>
            </w:r>
            <w:r w:rsidRPr="006D68CD">
              <w:rPr>
                <w:rFonts w:ascii="Times New Roman" w:hAnsi="Times New Roman" w:cs="Times New Roman"/>
                <w:color w:val="000000"/>
                <w:sz w:val="22"/>
                <w:szCs w:val="22"/>
              </w:rPr>
              <w:t>O interior da carroçaria “ambulância” deve estar livre de objetos ou projeções pontiagudas. Todos os ganchos ou suportes para equipamentos ou dispositivos devem ser montados o mais embutido possível em relação à superfície circundante. Todo o acabamento do interior do compartimento do paciente, incluindo-se o interior dos armários, deve ser: lavável com sabão e água e desinfetantes, à prova de umidade conforme ABNT NBR 14.561/2000 e todo material utilizado no revestimento do piso, armário, divisória de acordo com flamabilidade COTRAN N 498/14;</w:t>
            </w:r>
            <w:r w:rsidR="00AB7355">
              <w:rPr>
                <w:rFonts w:ascii="Times New Roman" w:hAnsi="Times New Roman" w:cs="Times New Roman"/>
                <w:color w:val="000000"/>
                <w:sz w:val="22"/>
                <w:szCs w:val="22"/>
              </w:rPr>
              <w:t xml:space="preserve"> </w:t>
            </w:r>
            <w:proofErr w:type="gramStart"/>
            <w:r w:rsidRPr="006D68CD">
              <w:rPr>
                <w:rFonts w:ascii="Times New Roman" w:hAnsi="Times New Roman" w:cs="Times New Roman"/>
                <w:color w:val="000000"/>
                <w:sz w:val="22"/>
                <w:szCs w:val="22"/>
              </w:rPr>
              <w:t>01 Bancos</w:t>
            </w:r>
            <w:proofErr w:type="gramEnd"/>
            <w:r w:rsidRPr="006D68CD">
              <w:rPr>
                <w:rFonts w:ascii="Times New Roman" w:hAnsi="Times New Roman" w:cs="Times New Roman"/>
                <w:color w:val="000000"/>
                <w:sz w:val="22"/>
                <w:szCs w:val="22"/>
              </w:rPr>
              <w:t xml:space="preserve"> giratórios com Cintos 03 Pontos ao lado da maca, conforme ABNT NBR 14.561/2000;</w:t>
            </w:r>
            <w:r w:rsidR="00AB7355">
              <w:rPr>
                <w:rFonts w:ascii="Times New Roman" w:hAnsi="Times New Roman" w:cs="Times New Roman"/>
                <w:color w:val="000000"/>
                <w:sz w:val="22"/>
                <w:szCs w:val="22"/>
              </w:rPr>
              <w:t xml:space="preserve"> </w:t>
            </w:r>
            <w:r w:rsidRPr="006D68CD">
              <w:rPr>
                <w:rFonts w:ascii="Times New Roman" w:hAnsi="Times New Roman" w:cs="Times New Roman"/>
                <w:color w:val="000000"/>
                <w:sz w:val="22"/>
                <w:szCs w:val="22"/>
              </w:rPr>
              <w:t xml:space="preserve">01 banco baú confeccionado em fibra de vidro de vidro na lateral para 03 pessoas com cintos de segurança individuais, estofamentos em courvin de alta resistência, com encosto de cabeça, assentos reclináveis e encostos das costas individuais, conforme ABNT NBR 14.561/2000; </w:t>
            </w:r>
            <w:r w:rsidRPr="006D68CD">
              <w:rPr>
                <w:rFonts w:ascii="Times New Roman" w:hAnsi="Times New Roman" w:cs="Times New Roman"/>
                <w:sz w:val="22"/>
                <w:szCs w:val="22"/>
              </w:rPr>
              <w:t xml:space="preserve">Maca retrátil com comprimento mínimo de 1.900 mm, cabeceira voltada para frente do veículo, com pés dobráveis, sistema escamoteável, provida de 04 rodízios giratórios confeccionados em materiais resistentes a oxidação, com pneus de borracha maciça e sistema de freios. Com trava de segurança para evitar o fechamento involuntário das pernas da maca quando na posição estendida, projetada de forma a permitir a rápida retirada e inserção da vítima no compartimento da viatura, com a utilização de um sistema de retração dos pés acionado pelo próprio impulso da maca para dentro e para fora do compartimento, podendo ser manuseada por apenas uma pessoa, 03 cintos de segurança fixos à mesma, sendo um deles com sistema de 04 pontas para fixação dos ombros e tórax do paciente, equipada com travas rápidas, que permitam perfeita segurança e desengate rápido, sem riscos para a vítima, provida de sistema de elevação do tronco do paciente em pelo menos 45 graus e com garantia mínima de 24 meses. Com colchonete impermeável, lavável, sem zíper, com espuma interna de densidade 33 </w:t>
            </w:r>
            <w:proofErr w:type="spellStart"/>
            <w:r w:rsidRPr="006D68CD">
              <w:rPr>
                <w:rFonts w:ascii="Times New Roman" w:hAnsi="Times New Roman" w:cs="Times New Roman"/>
                <w:sz w:val="22"/>
                <w:szCs w:val="22"/>
              </w:rPr>
              <w:t>kgf</w:t>
            </w:r>
            <w:proofErr w:type="spellEnd"/>
            <w:r w:rsidRPr="006D68CD">
              <w:rPr>
                <w:rFonts w:ascii="Times New Roman" w:hAnsi="Times New Roman" w:cs="Times New Roman"/>
                <w:sz w:val="22"/>
                <w:szCs w:val="22"/>
              </w:rPr>
              <w:t xml:space="preserve">/m³. Veículo com capacidade mínima de lotação para 08 ocupantes juntamente com a maca retrátil; </w:t>
            </w:r>
            <w:r w:rsidRPr="006D68CD">
              <w:rPr>
                <w:rFonts w:ascii="Times New Roman" w:hAnsi="Times New Roman" w:cs="Times New Roman"/>
                <w:color w:val="000000"/>
                <w:sz w:val="22"/>
                <w:szCs w:val="22"/>
              </w:rPr>
              <w:t xml:space="preserve">Iluminação interna com 03 luminárias em </w:t>
            </w:r>
            <w:proofErr w:type="spellStart"/>
            <w:r w:rsidRPr="006D68CD">
              <w:rPr>
                <w:rFonts w:ascii="Times New Roman" w:hAnsi="Times New Roman" w:cs="Times New Roman"/>
                <w:bCs/>
                <w:color w:val="000000"/>
                <w:sz w:val="22"/>
                <w:szCs w:val="22"/>
              </w:rPr>
              <w:t>leds</w:t>
            </w:r>
            <w:proofErr w:type="spellEnd"/>
            <w:r w:rsidRPr="006D68CD">
              <w:rPr>
                <w:rFonts w:ascii="Times New Roman" w:hAnsi="Times New Roman" w:cs="Times New Roman"/>
                <w:bCs/>
                <w:color w:val="000000"/>
                <w:sz w:val="22"/>
                <w:szCs w:val="22"/>
              </w:rPr>
              <w:t xml:space="preserve"> no teto</w:t>
            </w:r>
            <w:r w:rsidRPr="006D68CD">
              <w:rPr>
                <w:rFonts w:ascii="Times New Roman" w:hAnsi="Times New Roman" w:cs="Times New Roman"/>
                <w:color w:val="000000"/>
                <w:sz w:val="22"/>
                <w:szCs w:val="22"/>
              </w:rPr>
              <w:t xml:space="preserve">; Iluminação externa com 01 holofote tipo farol articulado regulável manualmente na parte traseira da carroceria, com acionamento independente e foco direcional ajustável 180º na vertical, 02 sinalizadores na parte traseira da ambulância na cor vermelha, com frequência mínima de 90 flashes por minuto, quando </w:t>
            </w:r>
            <w:r w:rsidRPr="006D68CD">
              <w:rPr>
                <w:rFonts w:ascii="Times New Roman" w:hAnsi="Times New Roman" w:cs="Times New Roman"/>
                <w:color w:val="000000"/>
                <w:sz w:val="22"/>
                <w:szCs w:val="22"/>
              </w:rPr>
              <w:lastRenderedPageBreak/>
              <w:t xml:space="preserve">acionado, com lente injetada de policarbonato; Sinalizador frontal em barra linear com 03 lentes injetadas de policarbonato na cor vermelha, comprimento mínimo de 690 mm, largura mínima de 290 mm, mínimo de 05 blocos dianteiros, 05 blocos traseiros e 02 blocos laterais sendo que cada bloco contém 04 </w:t>
            </w:r>
            <w:proofErr w:type="spellStart"/>
            <w:r w:rsidRPr="006D68CD">
              <w:rPr>
                <w:rFonts w:ascii="Times New Roman" w:hAnsi="Times New Roman" w:cs="Times New Roman"/>
                <w:color w:val="000000"/>
                <w:sz w:val="22"/>
                <w:szCs w:val="22"/>
              </w:rPr>
              <w:t>LEDs</w:t>
            </w:r>
            <w:proofErr w:type="spellEnd"/>
            <w:r w:rsidRPr="006D68CD">
              <w:rPr>
                <w:rFonts w:ascii="Times New Roman" w:hAnsi="Times New Roman" w:cs="Times New Roman"/>
                <w:color w:val="000000"/>
                <w:sz w:val="22"/>
                <w:szCs w:val="22"/>
              </w:rPr>
              <w:t xml:space="preserve"> de no mínimo </w:t>
            </w:r>
            <w:proofErr w:type="gramStart"/>
            <w:r w:rsidRPr="006D68CD">
              <w:rPr>
                <w:rFonts w:ascii="Times New Roman" w:hAnsi="Times New Roman" w:cs="Times New Roman"/>
                <w:color w:val="000000"/>
                <w:sz w:val="22"/>
                <w:szCs w:val="22"/>
              </w:rPr>
              <w:t>3</w:t>
            </w:r>
            <w:proofErr w:type="gramEnd"/>
            <w:r w:rsidRPr="006D68CD">
              <w:rPr>
                <w:rFonts w:ascii="Times New Roman" w:hAnsi="Times New Roman" w:cs="Times New Roman"/>
                <w:color w:val="000000"/>
                <w:sz w:val="22"/>
                <w:szCs w:val="22"/>
              </w:rPr>
              <w:t xml:space="preserve"> Watts e lente defletora em cada </w:t>
            </w:r>
            <w:proofErr w:type="spellStart"/>
            <w:r w:rsidRPr="006D68CD">
              <w:rPr>
                <w:rFonts w:ascii="Times New Roman" w:hAnsi="Times New Roman" w:cs="Times New Roman"/>
                <w:color w:val="000000"/>
                <w:sz w:val="22"/>
                <w:szCs w:val="22"/>
              </w:rPr>
              <w:t>LEDs</w:t>
            </w:r>
            <w:proofErr w:type="spellEnd"/>
            <w:r w:rsidRPr="006D68CD">
              <w:rPr>
                <w:rFonts w:ascii="Times New Roman" w:hAnsi="Times New Roman" w:cs="Times New Roman"/>
                <w:color w:val="000000"/>
                <w:sz w:val="22"/>
                <w:szCs w:val="22"/>
              </w:rPr>
              <w:t xml:space="preserve">; O modulo de controle deverá permitir a  geração de efeitos luminosos que caracterizem o veículo parado, em deslocamento e em situação de emergência com no mínimo de 13 efeitos luminosos de flash distintos; Sinalizador Acústico com amplificador de no mínimo 100 W RMS de potência, @ 13,8 </w:t>
            </w:r>
            <w:proofErr w:type="spellStart"/>
            <w:r w:rsidRPr="006D68CD">
              <w:rPr>
                <w:rFonts w:ascii="Times New Roman" w:hAnsi="Times New Roman" w:cs="Times New Roman"/>
                <w:color w:val="000000"/>
                <w:sz w:val="22"/>
                <w:szCs w:val="22"/>
              </w:rPr>
              <w:t>Vcc</w:t>
            </w:r>
            <w:proofErr w:type="spellEnd"/>
            <w:r w:rsidRPr="006D68CD">
              <w:rPr>
                <w:rFonts w:ascii="Times New Roman" w:hAnsi="Times New Roman" w:cs="Times New Roman"/>
                <w:color w:val="000000"/>
                <w:sz w:val="22"/>
                <w:szCs w:val="22"/>
              </w:rPr>
              <w:t xml:space="preserve">, 03 (três) tons distintos, resposta de frequência de 300 a 3000 Hz e pressão sonora a 01 (um) metro de no mínimo 128 dB @ 13,8 </w:t>
            </w:r>
            <w:proofErr w:type="spellStart"/>
            <w:r w:rsidRPr="006D68CD">
              <w:rPr>
                <w:rFonts w:ascii="Times New Roman" w:hAnsi="Times New Roman" w:cs="Times New Roman"/>
                <w:color w:val="000000"/>
                <w:sz w:val="22"/>
                <w:szCs w:val="22"/>
              </w:rPr>
              <w:t>Vcc</w:t>
            </w:r>
            <w:proofErr w:type="spellEnd"/>
            <w:r w:rsidRPr="006D68CD">
              <w:rPr>
                <w:rFonts w:ascii="Times New Roman" w:hAnsi="Times New Roman" w:cs="Times New Roman"/>
                <w:color w:val="000000"/>
                <w:sz w:val="22"/>
                <w:szCs w:val="22"/>
              </w:rPr>
              <w:t xml:space="preserve"> com um único autofalante; Sistema elétrico com 02 tomadas internas 12 </w:t>
            </w:r>
            <w:proofErr w:type="spellStart"/>
            <w:r w:rsidRPr="006D68CD">
              <w:rPr>
                <w:rFonts w:ascii="Times New Roman" w:hAnsi="Times New Roman" w:cs="Times New Roman"/>
                <w:color w:val="000000"/>
                <w:sz w:val="22"/>
                <w:szCs w:val="22"/>
              </w:rPr>
              <w:t>Vcc</w:t>
            </w:r>
            <w:proofErr w:type="spellEnd"/>
            <w:r w:rsidRPr="006D68CD">
              <w:rPr>
                <w:rFonts w:ascii="Times New Roman" w:hAnsi="Times New Roman" w:cs="Times New Roman"/>
                <w:color w:val="000000"/>
                <w:sz w:val="22"/>
                <w:szCs w:val="22"/>
              </w:rPr>
              <w:t>;</w:t>
            </w:r>
            <w:r w:rsidR="00AB7355">
              <w:rPr>
                <w:rFonts w:ascii="Times New Roman" w:hAnsi="Times New Roman" w:cs="Times New Roman"/>
                <w:color w:val="000000"/>
                <w:sz w:val="22"/>
                <w:szCs w:val="22"/>
              </w:rPr>
              <w:t xml:space="preserve"> </w:t>
            </w:r>
            <w:r w:rsidRPr="006D68CD">
              <w:rPr>
                <w:rFonts w:ascii="Times New Roman" w:hAnsi="Times New Roman" w:cs="Times New Roman"/>
                <w:color w:val="000000"/>
                <w:sz w:val="22"/>
                <w:szCs w:val="22"/>
              </w:rPr>
              <w:t>Sistema de oxigênio com suporte para cilindro de 03 litros; Instalação de um cilindro de oxigênio de 03 litros com válvula, manômetro, régua de oxigênio de 03 pontas com fluxômetro / aspirador / umidificador;</w:t>
            </w:r>
            <w:r w:rsidR="00AB7355">
              <w:rPr>
                <w:rFonts w:ascii="Times New Roman" w:hAnsi="Times New Roman" w:cs="Times New Roman"/>
                <w:color w:val="000000"/>
                <w:sz w:val="22"/>
                <w:szCs w:val="22"/>
              </w:rPr>
              <w:t xml:space="preserve"> </w:t>
            </w:r>
            <w:r w:rsidRPr="006D68CD">
              <w:rPr>
                <w:rFonts w:ascii="Times New Roman" w:hAnsi="Times New Roman" w:cs="Times New Roman"/>
                <w:sz w:val="22"/>
                <w:szCs w:val="22"/>
              </w:rPr>
              <w:t>Instalação de 01 ventilador e 01 exaustor com cúpula de proteção em fibra de vidro instalado na lateral esquerda do veículo “lado motorista”; Vidro de correr e com película jateada na porta lateral; Abertura para comunicação entre a cabine e compartimento da ambulância; Instalação de 01 suporte para soro fixado no balaústre; Balaústre fixado no teto;</w:t>
            </w:r>
            <w:r w:rsidR="00AB7355">
              <w:rPr>
                <w:rFonts w:ascii="Times New Roman" w:hAnsi="Times New Roman" w:cs="Times New Roman"/>
                <w:sz w:val="22"/>
                <w:szCs w:val="22"/>
              </w:rPr>
              <w:t xml:space="preserve"> </w:t>
            </w:r>
            <w:r w:rsidRPr="006D68CD">
              <w:rPr>
                <w:rFonts w:ascii="Times New Roman" w:hAnsi="Times New Roman" w:cs="Times New Roman"/>
                <w:sz w:val="22"/>
                <w:szCs w:val="22"/>
              </w:rPr>
              <w:t>Reforço fixado no piso, embaixo de todas as rodas da maca em alumínio;</w:t>
            </w:r>
            <w:r w:rsidR="00AB7355">
              <w:rPr>
                <w:rFonts w:ascii="Times New Roman" w:hAnsi="Times New Roman" w:cs="Times New Roman"/>
                <w:sz w:val="22"/>
                <w:szCs w:val="22"/>
              </w:rPr>
              <w:t xml:space="preserve"> </w:t>
            </w:r>
            <w:r w:rsidRPr="006D68CD">
              <w:rPr>
                <w:rFonts w:ascii="Times New Roman" w:hAnsi="Times New Roman" w:cs="Times New Roman"/>
                <w:sz w:val="22"/>
                <w:szCs w:val="22"/>
              </w:rPr>
              <w:t>Alarme sonoro de ré;</w:t>
            </w:r>
            <w:r w:rsidR="00AB7355">
              <w:rPr>
                <w:rFonts w:ascii="Times New Roman" w:hAnsi="Times New Roman" w:cs="Times New Roman"/>
                <w:sz w:val="22"/>
                <w:szCs w:val="22"/>
              </w:rPr>
              <w:t xml:space="preserve"> </w:t>
            </w:r>
            <w:r w:rsidRPr="00AB7355">
              <w:rPr>
                <w:rFonts w:ascii="Times New Roman" w:hAnsi="Times New Roman" w:cs="Times New Roman"/>
                <w:sz w:val="22"/>
                <w:szCs w:val="22"/>
                <w:highlight w:val="yellow"/>
              </w:rPr>
              <w:t xml:space="preserve">Apresentar junto à </w:t>
            </w:r>
            <w:proofErr w:type="gramStart"/>
            <w:r w:rsidRPr="00AB7355">
              <w:rPr>
                <w:rFonts w:ascii="Times New Roman" w:hAnsi="Times New Roman" w:cs="Times New Roman"/>
                <w:sz w:val="22"/>
                <w:szCs w:val="22"/>
                <w:highlight w:val="yellow"/>
              </w:rPr>
              <w:t>proposta</w:t>
            </w:r>
            <w:proofErr w:type="gramEnd"/>
            <w:r w:rsidRPr="00AB7355">
              <w:rPr>
                <w:rFonts w:ascii="Times New Roman" w:hAnsi="Times New Roman" w:cs="Times New Roman"/>
                <w:sz w:val="22"/>
                <w:szCs w:val="22"/>
                <w:highlight w:val="yellow"/>
              </w:rPr>
              <w:t>/habilitação</w:t>
            </w:r>
            <w:r w:rsidRPr="006D68CD">
              <w:rPr>
                <w:rFonts w:ascii="Times New Roman" w:hAnsi="Times New Roman" w:cs="Times New Roman"/>
                <w:sz w:val="22"/>
                <w:szCs w:val="22"/>
              </w:rPr>
              <w:t xml:space="preserve"> </w:t>
            </w:r>
            <w:r w:rsidRPr="00BE5DD0">
              <w:rPr>
                <w:rFonts w:ascii="Times New Roman" w:hAnsi="Times New Roman" w:cs="Times New Roman"/>
                <w:b/>
                <w:sz w:val="22"/>
                <w:szCs w:val="22"/>
              </w:rPr>
              <w:t>comprovante de capacitação Técnica (CCT)</w:t>
            </w:r>
            <w:r w:rsidRPr="006D68CD">
              <w:rPr>
                <w:rFonts w:ascii="Times New Roman" w:hAnsi="Times New Roman" w:cs="Times New Roman"/>
                <w:sz w:val="22"/>
                <w:szCs w:val="22"/>
              </w:rPr>
              <w:t xml:space="preserve"> conforme portaria 142 de 26/2019 INMETRO, caso esteja vencido apresentar junto o comprovante de sistema de gestão de qualidade conforme “Portaria 190/2009” em nome da empresa transformadora, e certidão de adequação e legislação do trânsito (CAT) “Resolução 291/2008”, “Portaria</w:t>
            </w:r>
            <w:r w:rsidR="00AB7355">
              <w:rPr>
                <w:rFonts w:ascii="Times New Roman" w:hAnsi="Times New Roman" w:cs="Times New Roman"/>
                <w:sz w:val="22"/>
                <w:szCs w:val="22"/>
              </w:rPr>
              <w:t xml:space="preserve"> </w:t>
            </w:r>
            <w:r w:rsidRPr="006D68CD">
              <w:rPr>
                <w:rFonts w:ascii="Times New Roman" w:hAnsi="Times New Roman" w:cs="Times New Roman"/>
                <w:sz w:val="22"/>
                <w:szCs w:val="22"/>
              </w:rPr>
              <w:t>160/2017” referente à marca e modelo do veículo ofertado, Juntamente com o projeto básico da adaptação com layout devidamente assinado, com firma reconhecida ou assinatura digital pelo responsável técnico do projeto, conforme portaria DENATRAN 190/2009, portaria 990/2022 e portaria 142/2019, correspondendo ao veículo ofertado na proposta comercial.</w:t>
            </w:r>
            <w:r w:rsidR="00BE5DD0">
              <w:rPr>
                <w:rFonts w:ascii="Times New Roman" w:hAnsi="Times New Roman" w:cs="Times New Roman"/>
                <w:sz w:val="22"/>
                <w:szCs w:val="22"/>
              </w:rPr>
              <w:t xml:space="preserve"> </w:t>
            </w:r>
            <w:r w:rsidR="005605AF">
              <w:rPr>
                <w:rFonts w:ascii="Times New Roman" w:hAnsi="Times New Roman" w:cs="Times New Roman"/>
                <w:sz w:val="22"/>
                <w:szCs w:val="22"/>
              </w:rPr>
              <w:t xml:space="preserve"> </w:t>
            </w:r>
          </w:p>
          <w:p w:rsidR="006D68CD" w:rsidRPr="006D68CD" w:rsidRDefault="006D68CD" w:rsidP="00BE5DD0">
            <w:pPr>
              <w:jc w:val="both"/>
              <w:rPr>
                <w:rFonts w:ascii="Times New Roman" w:hAnsi="Times New Roman" w:cs="Times New Roman"/>
              </w:rPr>
            </w:pPr>
            <w:r w:rsidRPr="006D68CD">
              <w:rPr>
                <w:rFonts w:ascii="Times New Roman" w:hAnsi="Times New Roman" w:cs="Times New Roman"/>
                <w:sz w:val="22"/>
                <w:szCs w:val="22"/>
              </w:rPr>
              <w:t xml:space="preserve">01 - Bolsa de Resgate. Confeccionada em tecido 100% poliamida. Com compartimentos para cada componente que o acompanha com fecho em velcro e alça para transporte, que facilitam a mobilização entre locais. Materiais: - 1ª Divisória: Materiais para imobilização provisória Quantidade - Item - Tamanho 01 Colar Cervical Resgate – PP; 01 Colar Cervical Resgate – P; 01 Colar Cervical Resgate – M; 01 Colar Cervical </w:t>
            </w:r>
            <w:r w:rsidRPr="006D68CD">
              <w:rPr>
                <w:rFonts w:ascii="Times New Roman" w:hAnsi="Times New Roman" w:cs="Times New Roman"/>
                <w:sz w:val="22"/>
                <w:szCs w:val="22"/>
              </w:rPr>
              <w:lastRenderedPageBreak/>
              <w:t xml:space="preserve">Resgate – G; 01 Colar Cervical em Espuma – M; 01 Tipoia em TNT Descartável - Tamanho Único; 06 Bandagens Triangulares - 1,42 x </w:t>
            </w:r>
            <w:proofErr w:type="gramStart"/>
            <w:r w:rsidRPr="006D68CD">
              <w:rPr>
                <w:rFonts w:ascii="Times New Roman" w:hAnsi="Times New Roman" w:cs="Times New Roman"/>
                <w:sz w:val="22"/>
                <w:szCs w:val="22"/>
              </w:rPr>
              <w:t>1</w:t>
            </w:r>
            <w:proofErr w:type="gramEnd"/>
            <w:r w:rsidRPr="006D68CD">
              <w:rPr>
                <w:rFonts w:ascii="Times New Roman" w:hAnsi="Times New Roman" w:cs="Times New Roman"/>
                <w:sz w:val="22"/>
                <w:szCs w:val="22"/>
              </w:rPr>
              <w:t xml:space="preserve"> x 1 cm; 02 Talas Fáceis Aramada - 30 x 8 cm (PP); 02 Talas Fáceis Aramada - 53 x 8 cm (P); 02 Talas Fáceis Aramada - 63 x 9 cm (M); 01 Tala Flex - 90 x 11 cm; 02 Pares de Luvas Cirúrgicas Não Estéreis - 7 ou 7,5; 01 Rolo de Esparadrapo - 10 x 4,5 cm; 05 Rolos de Ataduras de Crepe - 10 x 4,5 cm; 05 Rolos de Ataduras de Crepe - 15 x 4,5 cm; 01 Fita Adesiva Crepe - 19 x 50 cm. - 2ª Divisória: Materiais diversos para primeiros socorros, acondicionados em 12 bolsas coloridas e fixadas por velcro: 01 Bolsa Marrom - Materiais para queimaduras Quantidade - Item - Tamanho 02 Cobertores Térmicos </w:t>
            </w:r>
            <w:proofErr w:type="spellStart"/>
            <w:r w:rsidRPr="006D68CD">
              <w:rPr>
                <w:rFonts w:ascii="Times New Roman" w:hAnsi="Times New Roman" w:cs="Times New Roman"/>
                <w:sz w:val="22"/>
                <w:szCs w:val="22"/>
              </w:rPr>
              <w:t>Aluminizado</w:t>
            </w:r>
            <w:proofErr w:type="spellEnd"/>
            <w:r w:rsidRPr="006D68CD">
              <w:rPr>
                <w:rFonts w:ascii="Times New Roman" w:hAnsi="Times New Roman" w:cs="Times New Roman"/>
                <w:sz w:val="22"/>
                <w:szCs w:val="22"/>
              </w:rPr>
              <w:t xml:space="preserve"> 2,10 x 1,40 m; 02 Ataduras de </w:t>
            </w:r>
            <w:proofErr w:type="spellStart"/>
            <w:r w:rsidRPr="006D68CD">
              <w:rPr>
                <w:rFonts w:ascii="Times New Roman" w:hAnsi="Times New Roman" w:cs="Times New Roman"/>
                <w:sz w:val="22"/>
                <w:szCs w:val="22"/>
              </w:rPr>
              <w:t>Rayon</w:t>
            </w:r>
            <w:proofErr w:type="spellEnd"/>
            <w:r w:rsidRPr="006D68CD">
              <w:rPr>
                <w:rFonts w:ascii="Times New Roman" w:hAnsi="Times New Roman" w:cs="Times New Roman"/>
                <w:sz w:val="22"/>
                <w:szCs w:val="22"/>
              </w:rPr>
              <w:t xml:space="preserve"> - 7,5 x </w:t>
            </w:r>
            <w:proofErr w:type="gramStart"/>
            <w:r w:rsidRPr="006D68CD">
              <w:rPr>
                <w:rFonts w:ascii="Times New Roman" w:hAnsi="Times New Roman" w:cs="Times New Roman"/>
                <w:sz w:val="22"/>
                <w:szCs w:val="22"/>
              </w:rPr>
              <w:t>5</w:t>
            </w:r>
            <w:proofErr w:type="gramEnd"/>
            <w:r w:rsidRPr="006D68CD">
              <w:rPr>
                <w:rFonts w:ascii="Times New Roman" w:hAnsi="Times New Roman" w:cs="Times New Roman"/>
                <w:sz w:val="22"/>
                <w:szCs w:val="22"/>
              </w:rPr>
              <w:t xml:space="preserve"> cm; 02 Protetores para Queimadura - 0,50 x 0,50 cm; 03 Bolsas Azuis - Materiais de vias aéreas 01 Ressuscitador tipo Ambu – Adulto; 01 Ressuscitador tipo Ambu – Infantil; 01 Sonda Endotraqueal - 6,5 mm; 01 Sonda Endotraqueal - 7,5 mm; 01 Sonda Endotraqueal - 8,5 mm; 01 Cânula de Guedel - Número 0; 01 Cânula de Guedel - Número 1; 01 Cânula de Guedel - Número 2; 01 Cânula de Guedel - Número 3; 01 Cânula de Guedel - Número 4; 01 Cânula de Guedel - Número 5; 02 Cateteres tipo Óculos; 01 Máscara RCP Tipo </w:t>
            </w:r>
            <w:proofErr w:type="spellStart"/>
            <w:r w:rsidRPr="006D68CD">
              <w:rPr>
                <w:rFonts w:ascii="Times New Roman" w:hAnsi="Times New Roman" w:cs="Times New Roman"/>
                <w:sz w:val="22"/>
                <w:szCs w:val="22"/>
              </w:rPr>
              <w:t>Pocket</w:t>
            </w:r>
            <w:proofErr w:type="spellEnd"/>
            <w:r w:rsidRPr="006D68CD">
              <w:rPr>
                <w:rFonts w:ascii="Times New Roman" w:hAnsi="Times New Roman" w:cs="Times New Roman"/>
                <w:sz w:val="22"/>
                <w:szCs w:val="22"/>
              </w:rPr>
              <w:t xml:space="preserve"> - Tamanho único. 01 Bolsa Vermelha - Materiais de acesso venoso Quantidade - Item - Tamanho 02 Seringas com Agulha Estéril - 5 ml; 02 Seringas com Agulha Estéril - 10 ml; 02 Seringas com Agulha Estéril - 20 ml; 02 Equipamentos para Soro Macrogotas Estéril - Tamanho único; 01 </w:t>
            </w:r>
            <w:proofErr w:type="spellStart"/>
            <w:r w:rsidRPr="006D68CD">
              <w:rPr>
                <w:rFonts w:ascii="Times New Roman" w:hAnsi="Times New Roman" w:cs="Times New Roman"/>
                <w:sz w:val="22"/>
                <w:szCs w:val="22"/>
              </w:rPr>
              <w:t>Scalp</w:t>
            </w:r>
            <w:proofErr w:type="spellEnd"/>
            <w:r w:rsidRPr="006D68CD">
              <w:rPr>
                <w:rFonts w:ascii="Times New Roman" w:hAnsi="Times New Roman" w:cs="Times New Roman"/>
                <w:sz w:val="22"/>
                <w:szCs w:val="22"/>
              </w:rPr>
              <w:t xml:space="preserve"> Estéril </w:t>
            </w:r>
            <w:proofErr w:type="gramStart"/>
            <w:r w:rsidRPr="006D68CD">
              <w:rPr>
                <w:rFonts w:ascii="Times New Roman" w:hAnsi="Times New Roman" w:cs="Times New Roman"/>
                <w:sz w:val="22"/>
                <w:szCs w:val="22"/>
              </w:rPr>
              <w:t>4</w:t>
            </w:r>
            <w:proofErr w:type="gramEnd"/>
            <w:r w:rsidRPr="006D68CD">
              <w:rPr>
                <w:rFonts w:ascii="Times New Roman" w:hAnsi="Times New Roman" w:cs="Times New Roman"/>
                <w:sz w:val="22"/>
                <w:szCs w:val="22"/>
              </w:rPr>
              <w:t xml:space="preserve"> Peças 23 Garrote - 40 cm; 01 Garrote - 40 cm; 02 Cateteres Tipo Jelco - 16 cm; 01 Par de Luvas Cirúrgicas Estéreis - 7,5. Bolsas Pretas - Material de apoio Quantidade - Item - Tamanho 10 Pares de Luvas Cirúrgicas não Estéreis - 7,0 ou 7,5; 01 Par de Luvas Cirúrgicas Estéreis - 7,5; 01 Par de Luvas Cirúrgicas Estéreis - 8,5; 02 Óculos para Proteção - Tamanho único; 01 Esfigmomanômetro - Adulto; 01 Estetoscópio - Adulto; 05 Compressas Estéreis com </w:t>
            </w:r>
            <w:proofErr w:type="gramStart"/>
            <w:r w:rsidRPr="006D68CD">
              <w:rPr>
                <w:rFonts w:ascii="Times New Roman" w:hAnsi="Times New Roman" w:cs="Times New Roman"/>
                <w:sz w:val="22"/>
                <w:szCs w:val="22"/>
              </w:rPr>
              <w:t>5</w:t>
            </w:r>
            <w:proofErr w:type="gramEnd"/>
            <w:r w:rsidRPr="006D68CD">
              <w:rPr>
                <w:rFonts w:ascii="Times New Roman" w:hAnsi="Times New Roman" w:cs="Times New Roman"/>
                <w:sz w:val="22"/>
                <w:szCs w:val="22"/>
              </w:rPr>
              <w:t xml:space="preserve"> Unidades - 7,5 x 7,5 cm; 01 Curativo (</w:t>
            </w:r>
            <w:proofErr w:type="spellStart"/>
            <w:r w:rsidRPr="006D68CD">
              <w:rPr>
                <w:rFonts w:ascii="Times New Roman" w:hAnsi="Times New Roman" w:cs="Times New Roman"/>
                <w:sz w:val="22"/>
                <w:szCs w:val="22"/>
              </w:rPr>
              <w:t>Band</w:t>
            </w:r>
            <w:proofErr w:type="spellEnd"/>
            <w:r w:rsidRPr="006D68CD">
              <w:rPr>
                <w:rFonts w:ascii="Times New Roman" w:hAnsi="Times New Roman" w:cs="Times New Roman"/>
                <w:sz w:val="22"/>
                <w:szCs w:val="22"/>
              </w:rPr>
              <w:t xml:space="preserve"> </w:t>
            </w:r>
            <w:proofErr w:type="spellStart"/>
            <w:r w:rsidRPr="006D68CD">
              <w:rPr>
                <w:rFonts w:ascii="Times New Roman" w:hAnsi="Times New Roman" w:cs="Times New Roman"/>
                <w:sz w:val="22"/>
                <w:szCs w:val="22"/>
              </w:rPr>
              <w:t>Aid</w:t>
            </w:r>
            <w:proofErr w:type="spellEnd"/>
            <w:r w:rsidRPr="006D68CD">
              <w:rPr>
                <w:rFonts w:ascii="Times New Roman" w:hAnsi="Times New Roman" w:cs="Times New Roman"/>
                <w:sz w:val="22"/>
                <w:szCs w:val="22"/>
              </w:rPr>
              <w:t xml:space="preserve">) 35 peças - Tamanho único; 02 Bisturis Descartáveis - Número 21; 02 Compressas Estéreis tipo </w:t>
            </w:r>
            <w:proofErr w:type="spellStart"/>
            <w:r w:rsidRPr="006D68CD">
              <w:rPr>
                <w:rFonts w:ascii="Times New Roman" w:hAnsi="Times New Roman" w:cs="Times New Roman"/>
                <w:sz w:val="22"/>
                <w:szCs w:val="22"/>
              </w:rPr>
              <w:t>Zobec</w:t>
            </w:r>
            <w:proofErr w:type="spellEnd"/>
            <w:r w:rsidRPr="006D68CD">
              <w:rPr>
                <w:rFonts w:ascii="Times New Roman" w:hAnsi="Times New Roman" w:cs="Times New Roman"/>
                <w:sz w:val="22"/>
                <w:szCs w:val="22"/>
              </w:rPr>
              <w:t xml:space="preserve"> - 150 x 100 cm; 02 Lençóis Descartáveis - 2,00 x 0,90 m; 02 Aventais Descartáveis - Tamanho único; 02 Sacos Plásticos Hospitalares - 15 Litros; 01 Bolsa Preta (HOLSTER) – Instrumentos Quantidade - Item - Tamanho 01 Pinça Anatômica – 16 cm; 01 Lanterna Óptica Tipo Lapiseira - Tamanho único; 01 Tesoura Multiuso Ponta Romba - Tamanho único; 01 Termômetro Cilíndrico - Tamanho único; 01 Canivete - Tamanho único. 01 Bolsa Amarela – </w:t>
            </w:r>
            <w:proofErr w:type="gramStart"/>
            <w:r w:rsidRPr="006D68CD">
              <w:rPr>
                <w:rFonts w:ascii="Times New Roman" w:hAnsi="Times New Roman" w:cs="Times New Roman"/>
                <w:sz w:val="22"/>
                <w:szCs w:val="22"/>
              </w:rPr>
              <w:t>Medicamentos Vazia</w:t>
            </w:r>
            <w:proofErr w:type="gramEnd"/>
            <w:r w:rsidRPr="006D68CD">
              <w:rPr>
                <w:rFonts w:ascii="Times New Roman" w:hAnsi="Times New Roman" w:cs="Times New Roman"/>
                <w:sz w:val="22"/>
                <w:szCs w:val="22"/>
              </w:rPr>
              <w:t>.</w:t>
            </w:r>
          </w:p>
        </w:tc>
        <w:tc>
          <w:tcPr>
            <w:tcW w:w="962" w:type="dxa"/>
            <w:shd w:val="clear" w:color="auto" w:fill="auto"/>
            <w:vAlign w:val="center"/>
          </w:tcPr>
          <w:p w:rsidR="006D68CD" w:rsidRPr="00DF3937" w:rsidRDefault="006D68CD" w:rsidP="003A00F8">
            <w:pPr>
              <w:spacing w:before="120" w:after="120"/>
              <w:jc w:val="center"/>
              <w:rPr>
                <w:sz w:val="22"/>
                <w:szCs w:val="22"/>
              </w:rPr>
            </w:pPr>
            <w:r w:rsidRPr="00DF3937">
              <w:rPr>
                <w:rFonts w:ascii="Times New Roman" w:eastAsia="Times New Roman" w:hAnsi="Times New Roman" w:cs="Times New Roman"/>
                <w:sz w:val="22"/>
                <w:szCs w:val="22"/>
              </w:rPr>
              <w:lastRenderedPageBreak/>
              <w:t>Unidade</w:t>
            </w:r>
          </w:p>
        </w:tc>
        <w:tc>
          <w:tcPr>
            <w:tcW w:w="644" w:type="dxa"/>
            <w:shd w:val="clear" w:color="auto" w:fill="auto"/>
            <w:vAlign w:val="center"/>
          </w:tcPr>
          <w:p w:rsidR="006D68CD" w:rsidRPr="00DF3937" w:rsidRDefault="006D68CD" w:rsidP="006D68CD">
            <w:pPr>
              <w:spacing w:before="120" w:after="120"/>
              <w:jc w:val="center"/>
              <w:rPr>
                <w:sz w:val="22"/>
                <w:szCs w:val="22"/>
              </w:rPr>
            </w:pPr>
            <w:r w:rsidRPr="00DF3937">
              <w:rPr>
                <w:rFonts w:ascii="Times New Roman" w:eastAsia="Times New Roman" w:hAnsi="Times New Roman" w:cs="Times New Roman"/>
                <w:color w:val="000000"/>
                <w:sz w:val="22"/>
                <w:szCs w:val="22"/>
              </w:rPr>
              <w:t>0</w:t>
            </w:r>
            <w:r>
              <w:rPr>
                <w:rFonts w:ascii="Times New Roman" w:eastAsia="Times New Roman" w:hAnsi="Times New Roman" w:cs="Times New Roman"/>
                <w:color w:val="000000"/>
                <w:sz w:val="22"/>
                <w:szCs w:val="22"/>
              </w:rPr>
              <w:t>2</w:t>
            </w:r>
          </w:p>
        </w:tc>
        <w:tc>
          <w:tcPr>
            <w:tcW w:w="1263" w:type="dxa"/>
            <w:shd w:val="clear" w:color="auto" w:fill="auto"/>
            <w:vAlign w:val="center"/>
          </w:tcPr>
          <w:p w:rsidR="006D68CD" w:rsidRPr="00DF3937" w:rsidRDefault="006D68CD" w:rsidP="006D68CD">
            <w:pPr>
              <w:spacing w:before="120" w:after="120"/>
              <w:jc w:val="center"/>
              <w:rPr>
                <w:sz w:val="22"/>
                <w:szCs w:val="22"/>
              </w:rPr>
            </w:pPr>
            <w:r>
              <w:rPr>
                <w:rFonts w:ascii="Times New Roman" w:eastAsia="Times New Roman" w:hAnsi="Times New Roman" w:cs="Times New Roman"/>
                <w:color w:val="000000"/>
                <w:sz w:val="22"/>
                <w:szCs w:val="22"/>
              </w:rPr>
              <w:t>R$ 276.695,00</w:t>
            </w:r>
          </w:p>
        </w:tc>
        <w:tc>
          <w:tcPr>
            <w:tcW w:w="1428" w:type="dxa"/>
            <w:shd w:val="clear" w:color="auto" w:fill="auto"/>
            <w:vAlign w:val="center"/>
          </w:tcPr>
          <w:p w:rsidR="006D68CD" w:rsidRPr="00DF3937" w:rsidRDefault="006D68CD" w:rsidP="006D68CD">
            <w:pPr>
              <w:spacing w:before="120" w:after="120"/>
              <w:jc w:val="center"/>
              <w:rPr>
                <w:sz w:val="22"/>
                <w:szCs w:val="22"/>
              </w:rPr>
            </w:pPr>
            <w:r>
              <w:rPr>
                <w:rFonts w:ascii="Times New Roman" w:eastAsia="Times New Roman" w:hAnsi="Times New Roman" w:cs="Times New Roman"/>
                <w:color w:val="000000"/>
                <w:sz w:val="22"/>
                <w:szCs w:val="22"/>
              </w:rPr>
              <w:t>R$ 553.390,00</w:t>
            </w:r>
          </w:p>
        </w:tc>
      </w:tr>
    </w:tbl>
    <w:p w:rsidR="00EF6077" w:rsidRPr="00FF46DB" w:rsidRDefault="00EF6077" w:rsidP="00FF46DB">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lastRenderedPageBreak/>
        <w:t>O objeto desta contratação não se enquadra como sendo de bem de luxo, conforme artigo n.º 44 do Decreto Municipal nº 22/2024.</w:t>
      </w:r>
    </w:p>
    <w:p w:rsidR="00EF6077" w:rsidRPr="00FF46DB" w:rsidRDefault="00EF6077" w:rsidP="00FF46DB">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Os bens objeto desta contratação são caracterizados como comuns, conforme justificativa constante do Estudo Técnico Preliminar.</w:t>
      </w:r>
    </w:p>
    <w:p w:rsidR="00EF6077" w:rsidRPr="00421CF4" w:rsidRDefault="00EF6077" w:rsidP="00FF46DB">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b/>
          <w:color w:val="000000"/>
        </w:rPr>
      </w:pPr>
      <w:proofErr w:type="gramStart"/>
      <w:r w:rsidRPr="00FF46DB">
        <w:rPr>
          <w:rFonts w:ascii="Times New Roman" w:hAnsi="Times New Roman" w:cs="Times New Roman"/>
          <w:b/>
          <w:color w:val="000000"/>
        </w:rPr>
        <w:t>DESCRIÇÃO DA SOLUÇÃO COMO UM TODO CONSIDERADO</w:t>
      </w:r>
      <w:proofErr w:type="gramEnd"/>
      <w:r w:rsidRPr="00FF46DB">
        <w:rPr>
          <w:rFonts w:ascii="Times New Roman" w:hAnsi="Times New Roman" w:cs="Times New Roman"/>
          <w:b/>
          <w:color w:val="000000"/>
        </w:rPr>
        <w:t xml:space="preserve"> O CICLO DE </w:t>
      </w:r>
      <w:r w:rsidRPr="00421CF4">
        <w:rPr>
          <w:rFonts w:ascii="Times New Roman" w:hAnsi="Times New Roman" w:cs="Times New Roman"/>
          <w:b/>
          <w:color w:val="000000"/>
        </w:rPr>
        <w:t>VIDA DO OBJETO E ESPECIFICAÇÃO DO PRODUTO</w:t>
      </w:r>
    </w:p>
    <w:p w:rsidR="00015ECE" w:rsidRPr="003A00F8" w:rsidRDefault="003A00F8" w:rsidP="00421CF4">
      <w:pPr>
        <w:pBdr>
          <w:top w:val="nil"/>
          <w:left w:val="nil"/>
          <w:bottom w:val="nil"/>
          <w:right w:val="nil"/>
          <w:between w:val="nil"/>
        </w:pBdr>
        <w:spacing w:before="240" w:after="240"/>
        <w:jc w:val="both"/>
        <w:rPr>
          <w:rFonts w:ascii="Times New Roman" w:hAnsi="Times New Roman" w:cs="Times New Roman"/>
          <w:color w:val="000000"/>
        </w:rPr>
      </w:pPr>
      <w:r w:rsidRPr="003A00F8">
        <w:rPr>
          <w:rFonts w:ascii="Times New Roman" w:eastAsia="Arial" w:hAnsi="Times New Roman" w:cs="Times New Roman"/>
          <w:color w:val="000000"/>
          <w:shd w:val="clear" w:color="auto" w:fill="FFFFFF"/>
        </w:rPr>
        <w:t xml:space="preserve">A </w:t>
      </w:r>
      <w:r w:rsidRPr="003A00F8">
        <w:rPr>
          <w:rFonts w:ascii="Times New Roman" w:eastAsia="Arial" w:hAnsi="Times New Roman" w:cs="Times New Roman"/>
          <w:color w:val="000000"/>
        </w:rPr>
        <w:t xml:space="preserve">descrição da solução como um todo </w:t>
      </w:r>
      <w:proofErr w:type="gramStart"/>
      <w:r w:rsidRPr="003A00F8">
        <w:rPr>
          <w:rFonts w:ascii="Times New Roman" w:eastAsia="Arial" w:hAnsi="Times New Roman" w:cs="Times New Roman"/>
          <w:color w:val="000000"/>
        </w:rPr>
        <w:t>encontra-se</w:t>
      </w:r>
      <w:proofErr w:type="gramEnd"/>
      <w:r w:rsidRPr="003A00F8">
        <w:rPr>
          <w:rFonts w:ascii="Times New Roman" w:eastAsia="Arial" w:hAnsi="Times New Roman" w:cs="Times New Roman"/>
          <w:color w:val="000000"/>
        </w:rPr>
        <w:t xml:space="preserve"> pormenorizada em tópico específico dos Estudos Técnicos Preliminares, apêndice deste</w:t>
      </w:r>
      <w:r w:rsidRPr="003A00F8">
        <w:rPr>
          <w:rFonts w:ascii="Times New Roman" w:eastAsia="Arial" w:hAnsi="Times New Roman" w:cs="Times New Roman"/>
          <w:color w:val="000000"/>
          <w:shd w:val="clear" w:color="auto" w:fill="FFFFFF"/>
        </w:rPr>
        <w:t xml:space="preserve"> Termo de Referência</w:t>
      </w:r>
      <w:r w:rsidR="00421CF4" w:rsidRPr="003A00F8">
        <w:rPr>
          <w:rFonts w:ascii="Times New Roman" w:hAnsi="Times New Roman" w:cs="Times New Roman"/>
        </w:rPr>
        <w:t>.</w:t>
      </w:r>
    </w:p>
    <w:p w:rsidR="00EF6077" w:rsidRPr="00BD71D1" w:rsidRDefault="00EF6077" w:rsidP="00BD71D1">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rPr>
      </w:pPr>
      <w:r w:rsidRPr="00BD71D1">
        <w:rPr>
          <w:rFonts w:ascii="Times New Roman" w:hAnsi="Times New Roman" w:cs="Times New Roman"/>
          <w:b/>
        </w:rPr>
        <w:t>CONDIÇÕES DE ENTREGA/FORNECIMENTO/EXECUÇÃO</w:t>
      </w:r>
    </w:p>
    <w:p w:rsidR="003A00F8" w:rsidRPr="00BD71D1" w:rsidRDefault="003A00F8" w:rsidP="00BD71D1">
      <w:pPr>
        <w:spacing w:before="240" w:after="240"/>
        <w:jc w:val="both"/>
        <w:rPr>
          <w:rFonts w:ascii="Times New Roman" w:eastAsia="Arial" w:hAnsi="Times New Roman" w:cs="Times New Roman"/>
          <w:shd w:val="clear" w:color="auto" w:fill="FFFFFF"/>
        </w:rPr>
      </w:pPr>
      <w:r w:rsidRPr="00BD71D1">
        <w:rPr>
          <w:rFonts w:ascii="Times New Roman" w:eastAsia="Arial" w:hAnsi="Times New Roman" w:cs="Times New Roman"/>
        </w:rPr>
        <w:t xml:space="preserve">O fornecimento será efetuado em remessa (única), com prazo de entrega não superior a </w:t>
      </w:r>
      <w:r w:rsidR="00535210">
        <w:rPr>
          <w:rFonts w:ascii="Times New Roman" w:eastAsia="Arial" w:hAnsi="Times New Roman" w:cs="Times New Roman"/>
        </w:rPr>
        <w:t>9</w:t>
      </w:r>
      <w:r w:rsidRPr="00BD71D1">
        <w:rPr>
          <w:rFonts w:ascii="Times New Roman" w:eastAsia="Arial" w:hAnsi="Times New Roman" w:cs="Times New Roman"/>
        </w:rPr>
        <w:t>0 (</w:t>
      </w:r>
      <w:r w:rsidR="00535210">
        <w:rPr>
          <w:rFonts w:ascii="Times New Roman" w:eastAsia="Arial" w:hAnsi="Times New Roman" w:cs="Times New Roman"/>
        </w:rPr>
        <w:t>noventa</w:t>
      </w:r>
      <w:r w:rsidRPr="00BD71D1">
        <w:rPr>
          <w:rFonts w:ascii="Times New Roman" w:eastAsia="Arial" w:hAnsi="Times New Roman" w:cs="Times New Roman"/>
        </w:rPr>
        <w:t xml:space="preserve">) dias, contados a partir do </w:t>
      </w:r>
      <w:r w:rsidRPr="00535210">
        <w:rPr>
          <w:rFonts w:ascii="Times New Roman" w:eastAsia="Arial" w:hAnsi="Times New Roman" w:cs="Times New Roman"/>
        </w:rPr>
        <w:t>recebimento da Nota de Empenho/Ordem</w:t>
      </w:r>
      <w:r w:rsidRPr="00BD71D1">
        <w:rPr>
          <w:rFonts w:ascii="Times New Roman" w:eastAsia="Arial" w:hAnsi="Times New Roman" w:cs="Times New Roman"/>
          <w:shd w:val="clear" w:color="auto" w:fill="FFFFFF"/>
        </w:rPr>
        <w:t xml:space="preserve"> de fornecimento.</w:t>
      </w:r>
    </w:p>
    <w:p w:rsidR="003A00F8" w:rsidRPr="00BD71D1" w:rsidRDefault="003A00F8" w:rsidP="00BD71D1">
      <w:pPr>
        <w:spacing w:before="240" w:after="240"/>
        <w:jc w:val="both"/>
        <w:rPr>
          <w:rFonts w:ascii="Times New Roman" w:eastAsia="Arial" w:hAnsi="Times New Roman" w:cs="Times New Roman"/>
          <w:shd w:val="clear" w:color="auto" w:fill="FFFFFF"/>
        </w:rPr>
      </w:pPr>
      <w:r w:rsidRPr="00BD71D1">
        <w:rPr>
          <w:rFonts w:ascii="Times New Roman" w:eastAsia="Arial" w:hAnsi="Times New Roman" w:cs="Times New Roman"/>
          <w:shd w:val="clear" w:color="auto" w:fill="FFFFFF"/>
        </w:rPr>
        <w:t xml:space="preserve">Os produtos/bens deverão ser </w:t>
      </w:r>
      <w:r w:rsidRPr="00535210">
        <w:rPr>
          <w:rFonts w:ascii="Times New Roman" w:eastAsia="Arial" w:hAnsi="Times New Roman" w:cs="Times New Roman"/>
        </w:rPr>
        <w:t>entregues na sede do órgão, no endereço: Secretaria</w:t>
      </w:r>
      <w:r w:rsidRPr="00BD71D1">
        <w:rPr>
          <w:rFonts w:ascii="Times New Roman" w:eastAsia="Arial" w:hAnsi="Times New Roman" w:cs="Times New Roman"/>
          <w:shd w:val="clear" w:color="auto" w:fill="FFFFFF"/>
        </w:rPr>
        <w:t xml:space="preserve"> Municipal de Saúde, Rodovia </w:t>
      </w:r>
      <w:r w:rsidRPr="00535210">
        <w:rPr>
          <w:rFonts w:ascii="Times New Roman" w:eastAsia="Arial" w:hAnsi="Times New Roman" w:cs="Times New Roman"/>
        </w:rPr>
        <w:t>Gumercindo Boza, n° 20767, Centro, Campo Magro-PR, no</w:t>
      </w:r>
      <w:r w:rsidRPr="00BD71D1">
        <w:rPr>
          <w:rFonts w:ascii="Times New Roman" w:eastAsia="Arial" w:hAnsi="Times New Roman" w:cs="Times New Roman"/>
          <w:shd w:val="clear" w:color="auto" w:fill="FFFFFF"/>
        </w:rPr>
        <w:t xml:space="preserve"> horário das 08 horas às 17 horas</w:t>
      </w:r>
      <w:r w:rsidR="00BD71D1">
        <w:rPr>
          <w:rFonts w:ascii="Times New Roman" w:eastAsia="Arial" w:hAnsi="Times New Roman" w:cs="Times New Roman"/>
          <w:shd w:val="clear" w:color="auto" w:fill="FFFFFF"/>
        </w:rPr>
        <w:t>.</w:t>
      </w:r>
    </w:p>
    <w:p w:rsidR="003A00F8" w:rsidRPr="00BD71D1" w:rsidRDefault="003A00F8" w:rsidP="00BD71D1">
      <w:pPr>
        <w:spacing w:before="240" w:after="240"/>
        <w:jc w:val="both"/>
        <w:rPr>
          <w:rFonts w:ascii="Times New Roman" w:eastAsia="Arial" w:hAnsi="Times New Roman" w:cs="Times New Roman"/>
          <w:shd w:val="clear" w:color="auto" w:fill="FFFFFF"/>
        </w:rPr>
      </w:pPr>
      <w:r w:rsidRPr="00535210">
        <w:rPr>
          <w:rFonts w:ascii="Times New Roman" w:eastAsia="Arial" w:hAnsi="Times New Roman" w:cs="Times New Roman"/>
        </w:rPr>
        <w:t xml:space="preserve">Agendamento da entrega dos </w:t>
      </w:r>
      <w:r w:rsidR="00BD71D1" w:rsidRPr="00535210">
        <w:rPr>
          <w:rFonts w:ascii="Times New Roman" w:eastAsia="Arial" w:hAnsi="Times New Roman" w:cs="Times New Roman"/>
        </w:rPr>
        <w:t>veículo</w:t>
      </w:r>
      <w:r w:rsidRPr="00535210">
        <w:rPr>
          <w:rFonts w:ascii="Times New Roman" w:eastAsia="Arial" w:hAnsi="Times New Roman" w:cs="Times New Roman"/>
        </w:rPr>
        <w:t xml:space="preserve">s com </w:t>
      </w:r>
      <w:r w:rsidR="00535210" w:rsidRPr="00535210">
        <w:rPr>
          <w:rFonts w:ascii="Times New Roman" w:hAnsi="Times New Roman" w:cs="Times New Roman"/>
        </w:rPr>
        <w:t>Sr. Thiago Murilo De Lima</w:t>
      </w:r>
      <w:r w:rsidRPr="00535210">
        <w:rPr>
          <w:rFonts w:ascii="Times New Roman" w:eastAsia="Arial" w:hAnsi="Times New Roman" w:cs="Times New Roman"/>
        </w:rPr>
        <w:t>, fone: (41) 3677-4016</w:t>
      </w:r>
      <w:r w:rsidR="00BD71D1">
        <w:rPr>
          <w:rFonts w:ascii="Times New Roman" w:eastAsia="Arial" w:hAnsi="Times New Roman" w:cs="Times New Roman"/>
          <w:shd w:val="clear" w:color="auto" w:fill="FFFFFF"/>
        </w:rPr>
        <w:t>.</w:t>
      </w:r>
    </w:p>
    <w:p w:rsidR="00421CF4" w:rsidRPr="00BD71D1" w:rsidRDefault="003A00F8" w:rsidP="00BD71D1">
      <w:pPr>
        <w:pStyle w:val="Contedodatabela"/>
        <w:spacing w:before="240" w:after="240"/>
        <w:rPr>
          <w:rFonts w:ascii="Times New Roman" w:hAnsi="Times New Roman" w:cs="Times New Roman"/>
        </w:rPr>
      </w:pPr>
      <w:r w:rsidRPr="00535210">
        <w:rPr>
          <w:rFonts w:ascii="Times New Roman" w:eastAsia="Arial" w:hAnsi="Times New Roman" w:cs="Times New Roman"/>
        </w:rPr>
        <w:t>Caso não seja possível a entrega na data assinalada, a empresa deverá comunicar as razões respectivas com pelo menos 02 dias de antecedência para que qualquer pleito de prorrogação de prazo seja analisado, ressalvadas situações de caso fortuito e</w:t>
      </w:r>
      <w:r w:rsidRPr="00BD71D1">
        <w:rPr>
          <w:rFonts w:ascii="Times New Roman" w:eastAsia="Arial" w:hAnsi="Times New Roman" w:cs="Times New Roman"/>
          <w:shd w:val="clear" w:color="auto" w:fill="FFFFFF"/>
        </w:rPr>
        <w:t xml:space="preserve"> força maior.</w:t>
      </w:r>
    </w:p>
    <w:p w:rsidR="00421CF4" w:rsidRPr="00BD71D1" w:rsidRDefault="00421CF4" w:rsidP="00BD71D1">
      <w:pPr>
        <w:pStyle w:val="Contedodatabela"/>
        <w:spacing w:before="240" w:after="240"/>
        <w:rPr>
          <w:rFonts w:ascii="Times New Roman" w:hAnsi="Times New Roman" w:cs="Times New Roman"/>
        </w:rPr>
      </w:pPr>
      <w:r w:rsidRPr="00BD71D1">
        <w:rPr>
          <w:rFonts w:ascii="Times New Roman" w:hAnsi="Times New Roman" w:cs="Times New Roman"/>
        </w:rPr>
        <w:t>A licitante vencedora deverá garantir a qualidade dos produtos entregues, observando-se, também, as seguintes condições mínimas;</w:t>
      </w:r>
    </w:p>
    <w:p w:rsidR="00421CF4" w:rsidRPr="00421CF4" w:rsidRDefault="00421CF4" w:rsidP="00BD71D1">
      <w:pPr>
        <w:pStyle w:val="Contedodatabela"/>
        <w:spacing w:before="240" w:after="240"/>
        <w:rPr>
          <w:rFonts w:ascii="Times New Roman" w:hAnsi="Times New Roman" w:cs="Times New Roman"/>
        </w:rPr>
      </w:pPr>
      <w:r w:rsidRPr="00421CF4">
        <w:rPr>
          <w:rFonts w:ascii="Times New Roman" w:hAnsi="Times New Roman" w:cs="Times New Roman"/>
        </w:rPr>
        <w:t xml:space="preserve">Os </w:t>
      </w:r>
      <w:r>
        <w:rPr>
          <w:rFonts w:ascii="Times New Roman" w:hAnsi="Times New Roman" w:cs="Times New Roman"/>
        </w:rPr>
        <w:t>itens</w:t>
      </w:r>
      <w:r w:rsidRPr="00421CF4">
        <w:rPr>
          <w:rFonts w:ascii="Times New Roman" w:hAnsi="Times New Roman" w:cs="Times New Roman"/>
        </w:rPr>
        <w:t xml:space="preserve"> que apresentarem irregularidades deverão ser substituídos por outros, sendo que todas as despesas inerentes à substituição e transporte destas e do objeto licitado correrão por conta da adjudicatária, não cabendo ao Município qualquer ônus; </w:t>
      </w:r>
    </w:p>
    <w:p w:rsidR="00015ECE" w:rsidRPr="00015ECE" w:rsidRDefault="00015ECE" w:rsidP="00421CF4">
      <w:pPr>
        <w:suppressLineNumbers/>
        <w:suppressAutoHyphens/>
        <w:spacing w:before="240" w:after="240"/>
        <w:jc w:val="both"/>
        <w:rPr>
          <w:rFonts w:ascii="Times New Roman" w:eastAsia="Arial" w:hAnsi="Times New Roman" w:cs="Times New Roman"/>
          <w:shd w:val="clear" w:color="auto" w:fill="FFFFFF"/>
        </w:rPr>
      </w:pPr>
      <w:r w:rsidRPr="00015ECE">
        <w:rPr>
          <w:rFonts w:ascii="Times New Roman" w:eastAsia="Arial" w:hAnsi="Times New Roman" w:cs="Times New Roman"/>
          <w:shd w:val="clear" w:color="auto" w:fill="FFFFFF"/>
        </w:rPr>
        <w:t xml:space="preserve">Constatadas </w:t>
      </w:r>
      <w:r w:rsidRPr="00362D7D">
        <w:rPr>
          <w:rFonts w:ascii="Times New Roman" w:eastAsia="Arial" w:hAnsi="Times New Roman" w:cs="Times New Roman"/>
        </w:rPr>
        <w:t>irregularidades no objeto contratual, o Município</w:t>
      </w:r>
      <w:r w:rsidRPr="00015ECE">
        <w:rPr>
          <w:rFonts w:ascii="Times New Roman" w:eastAsia="Arial" w:hAnsi="Times New Roman" w:cs="Times New Roman"/>
          <w:shd w:val="clear" w:color="auto" w:fill="FFFFFF"/>
        </w:rPr>
        <w:t xml:space="preserve"> de Campo Magro poderá: </w:t>
      </w:r>
    </w:p>
    <w:p w:rsidR="00015ECE" w:rsidRPr="00015ECE" w:rsidRDefault="00015ECE" w:rsidP="00015ECE">
      <w:pPr>
        <w:suppressLineNumbers/>
        <w:suppressAutoHyphens/>
        <w:spacing w:before="240" w:after="240"/>
        <w:ind w:left="2268"/>
        <w:jc w:val="both"/>
        <w:rPr>
          <w:rFonts w:ascii="Times New Roman" w:eastAsia="Arial" w:hAnsi="Times New Roman" w:cs="Times New Roman"/>
          <w:shd w:val="clear" w:color="auto" w:fill="FFFFFF"/>
        </w:rPr>
      </w:pPr>
      <w:r w:rsidRPr="00362D7D">
        <w:rPr>
          <w:rFonts w:ascii="Times New Roman" w:eastAsia="Arial" w:hAnsi="Times New Roman" w:cs="Times New Roman"/>
          <w:b/>
        </w:rPr>
        <w:t>Se disser respeito às especificações,</w:t>
      </w:r>
      <w:r w:rsidRPr="00362D7D">
        <w:rPr>
          <w:rFonts w:ascii="Times New Roman" w:eastAsia="Arial" w:hAnsi="Times New Roman" w:cs="Times New Roman"/>
        </w:rPr>
        <w:t xml:space="preserve"> rejeitá-lo no todo ou em parte, determinando sua substituição ou cancelando a contratação, sem prejuízo das penalidades cabíveis</w:t>
      </w:r>
      <w:r w:rsidRPr="00015ECE">
        <w:rPr>
          <w:rFonts w:ascii="Times New Roman" w:eastAsia="Arial" w:hAnsi="Times New Roman" w:cs="Times New Roman"/>
          <w:shd w:val="clear" w:color="auto" w:fill="FFFFFF"/>
        </w:rPr>
        <w:t xml:space="preserve">; </w:t>
      </w:r>
    </w:p>
    <w:p w:rsidR="00015ECE" w:rsidRDefault="00015ECE" w:rsidP="00015ECE">
      <w:pPr>
        <w:suppressLineNumbers/>
        <w:suppressAutoHyphens/>
        <w:spacing w:before="240" w:after="240"/>
        <w:ind w:left="2268"/>
        <w:jc w:val="both"/>
        <w:rPr>
          <w:rFonts w:ascii="Times New Roman" w:eastAsia="Arial" w:hAnsi="Times New Roman" w:cs="Times New Roman"/>
          <w:shd w:val="clear" w:color="auto" w:fill="FFFFFF"/>
        </w:rPr>
      </w:pPr>
      <w:r w:rsidRPr="00362D7D">
        <w:rPr>
          <w:rFonts w:ascii="Times New Roman" w:eastAsia="Arial" w:hAnsi="Times New Roman" w:cs="Times New Roman"/>
          <w:b/>
        </w:rPr>
        <w:t>Se disser respeito à diferença de quantidade ou de partes</w:t>
      </w:r>
      <w:r w:rsidRPr="00362D7D">
        <w:rPr>
          <w:rFonts w:ascii="Times New Roman" w:eastAsia="Arial" w:hAnsi="Times New Roman" w:cs="Times New Roman"/>
        </w:rPr>
        <w:t xml:space="preserve">, </w:t>
      </w:r>
      <w:r w:rsidRPr="0004533F">
        <w:rPr>
          <w:rFonts w:ascii="Times New Roman" w:eastAsia="Arial" w:hAnsi="Times New Roman" w:cs="Times New Roman"/>
        </w:rPr>
        <w:t>determinar sua complementação ou cancelando a contratação, sem pre</w:t>
      </w:r>
      <w:r w:rsidR="00362D7D" w:rsidRPr="0004533F">
        <w:rPr>
          <w:rFonts w:ascii="Times New Roman" w:eastAsia="Arial" w:hAnsi="Times New Roman" w:cs="Times New Roman"/>
        </w:rPr>
        <w:t>juízo das penalidades cabíveis.</w:t>
      </w:r>
    </w:p>
    <w:p w:rsidR="00362D7D" w:rsidRPr="00362D7D" w:rsidRDefault="00362D7D" w:rsidP="00362D7D">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240"/>
        <w:rPr>
          <w:rFonts w:ascii="Times New Roman" w:hAnsi="Times New Roman" w:cs="Times New Roman"/>
          <w:b/>
        </w:rPr>
      </w:pPr>
      <w:r w:rsidRPr="00362D7D">
        <w:rPr>
          <w:rFonts w:ascii="Times New Roman" w:hAnsi="Times New Roman" w:cs="Times New Roman"/>
          <w:b/>
        </w:rPr>
        <w:t>CATÁLOGO</w:t>
      </w:r>
    </w:p>
    <w:p w:rsidR="00362D7D" w:rsidRPr="00362D7D" w:rsidRDefault="00362D7D" w:rsidP="00362D7D">
      <w:pPr>
        <w:suppressLineNumbers/>
        <w:suppressAutoHyphens/>
        <w:spacing w:before="240" w:after="240"/>
        <w:jc w:val="both"/>
        <w:rPr>
          <w:rFonts w:ascii="Times New Roman" w:hAnsi="Times New Roman" w:cs="Times New Roman"/>
        </w:rPr>
      </w:pPr>
      <w:r w:rsidRPr="00362D7D">
        <w:rPr>
          <w:rFonts w:ascii="Times New Roman" w:hAnsi="Times New Roman" w:cs="Times New Roman"/>
        </w:rPr>
        <w:t>Apresentação do catálogo na fase de julgamento das propostas.</w:t>
      </w:r>
    </w:p>
    <w:p w:rsidR="00362D7D" w:rsidRPr="00362D7D" w:rsidRDefault="00362D7D" w:rsidP="00362D7D">
      <w:pPr>
        <w:pStyle w:val="Contedodatabela"/>
        <w:pBdr>
          <w:top w:val="single" w:sz="4" w:space="1" w:color="auto"/>
          <w:left w:val="single" w:sz="4" w:space="4" w:color="auto"/>
          <w:bottom w:val="single" w:sz="4" w:space="0" w:color="auto"/>
          <w:right w:val="single" w:sz="4" w:space="4" w:color="auto"/>
        </w:pBdr>
        <w:shd w:val="clear" w:color="auto" w:fill="F2F2F2" w:themeFill="background1" w:themeFillShade="F2"/>
        <w:spacing w:before="240" w:after="240"/>
        <w:rPr>
          <w:rFonts w:ascii="Times New Roman" w:hAnsi="Times New Roman" w:cs="Times New Roman"/>
          <w:b/>
        </w:rPr>
      </w:pPr>
      <w:r w:rsidRPr="00362D7D">
        <w:rPr>
          <w:rFonts w:ascii="Times New Roman" w:hAnsi="Times New Roman" w:cs="Times New Roman"/>
          <w:b/>
        </w:rPr>
        <w:lastRenderedPageBreak/>
        <w:t>SUBCONTRATAÇÃO</w:t>
      </w:r>
    </w:p>
    <w:p w:rsidR="00362D7D" w:rsidRPr="00362D7D" w:rsidRDefault="00362D7D" w:rsidP="00362D7D">
      <w:pPr>
        <w:pStyle w:val="Contedodatabela"/>
        <w:spacing w:before="240" w:after="240"/>
        <w:rPr>
          <w:rFonts w:ascii="Times New Roman" w:hAnsi="Times New Roman" w:cs="Times New Roman"/>
        </w:rPr>
      </w:pPr>
      <w:r w:rsidRPr="00362D7D">
        <w:rPr>
          <w:rFonts w:ascii="Times New Roman" w:hAnsi="Times New Roman" w:cs="Times New Roman"/>
        </w:rPr>
        <w:t>É vedada a subcontratação completa ou parcial do objeto da contratação.</w:t>
      </w:r>
    </w:p>
    <w:p w:rsidR="00362D7D" w:rsidRPr="00362D7D" w:rsidRDefault="00362D7D" w:rsidP="00362D7D">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240"/>
        <w:rPr>
          <w:rFonts w:ascii="Times New Roman" w:hAnsi="Times New Roman" w:cs="Times New Roman"/>
          <w:b/>
        </w:rPr>
      </w:pPr>
      <w:r w:rsidRPr="00362D7D">
        <w:rPr>
          <w:rFonts w:ascii="Times New Roman" w:hAnsi="Times New Roman" w:cs="Times New Roman"/>
          <w:b/>
        </w:rPr>
        <w:t>GARANTIA DA CONTRATAÇÃO</w:t>
      </w:r>
    </w:p>
    <w:p w:rsidR="00362D7D" w:rsidRPr="00362D7D" w:rsidRDefault="00362D7D" w:rsidP="00362D7D">
      <w:pPr>
        <w:pStyle w:val="Contedodatabela"/>
        <w:spacing w:before="240" w:after="240"/>
        <w:rPr>
          <w:rFonts w:ascii="Times New Roman" w:hAnsi="Times New Roman" w:cs="Times New Roman"/>
        </w:rPr>
      </w:pPr>
      <w:r w:rsidRPr="00362D7D">
        <w:rPr>
          <w:rFonts w:ascii="Times New Roman" w:hAnsi="Times New Roman" w:cs="Times New Roman"/>
        </w:rPr>
        <w:t xml:space="preserve">Não haverá exigência da garantia da contratação dos </w:t>
      </w:r>
      <w:hyperlink r:id="rId78" w:anchor="art96" w:history="1">
        <w:r w:rsidRPr="00362D7D">
          <w:rPr>
            <w:rStyle w:val="Hyperlink"/>
            <w:rFonts w:ascii="Times New Roman" w:hAnsi="Times New Roman" w:cs="Times New Roman"/>
            <w:color w:val="0033CC"/>
          </w:rPr>
          <w:t>artigos 96 e seguintes da Lei nº 14.133, de 2021</w:t>
        </w:r>
      </w:hyperlink>
      <w:r w:rsidRPr="00362D7D">
        <w:rPr>
          <w:rFonts w:ascii="Times New Roman" w:hAnsi="Times New Roman" w:cs="Times New Roman"/>
        </w:rPr>
        <w:t>, pelas razões constantes do Estudo Técnico Preliminar.</w:t>
      </w:r>
    </w:p>
    <w:p w:rsidR="00EF6077" w:rsidRPr="00FF46DB" w:rsidRDefault="00EF6077" w:rsidP="00FF46DB">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b/>
          <w:color w:val="000000"/>
        </w:rPr>
      </w:pPr>
      <w:r w:rsidRPr="00FF46DB">
        <w:rPr>
          <w:rFonts w:ascii="Times New Roman" w:hAnsi="Times New Roman" w:cs="Times New Roman"/>
          <w:b/>
          <w:color w:val="000000"/>
        </w:rPr>
        <w:t>MODELO DE GESTÃO DO CONTRATO</w:t>
      </w:r>
    </w:p>
    <w:p w:rsidR="00077042" w:rsidRPr="00077042" w:rsidRDefault="00077042" w:rsidP="00077042">
      <w:pPr>
        <w:pBdr>
          <w:top w:val="nil"/>
          <w:left w:val="nil"/>
          <w:bottom w:val="nil"/>
          <w:right w:val="nil"/>
          <w:between w:val="nil"/>
        </w:pBdr>
        <w:spacing w:before="240" w:after="240"/>
        <w:jc w:val="both"/>
        <w:rPr>
          <w:rFonts w:ascii="Times New Roman" w:eastAsia="Arial" w:hAnsi="Times New Roman" w:cs="Times New Roman"/>
          <w:shd w:val="clear" w:color="auto" w:fill="FFFFFF"/>
        </w:rPr>
      </w:pPr>
      <w:r w:rsidRPr="00362D7D">
        <w:rPr>
          <w:rFonts w:ascii="Times New Roman" w:eastAsia="Arial" w:hAnsi="Times New Roman" w:cs="Times New Roman"/>
        </w:rPr>
        <w:t>O contrato deverá ser executado fielmente pelas partes, de acordo com as cláusulas avençadas e as normas da Lei nº</w:t>
      </w:r>
      <w:r w:rsidRPr="00077042">
        <w:rPr>
          <w:rFonts w:ascii="Times New Roman" w:eastAsia="Arial" w:hAnsi="Times New Roman" w:cs="Times New Roman"/>
        </w:rPr>
        <w:t xml:space="preserve"> 14.133, de 2021, e cada parte </w:t>
      </w:r>
      <w:proofErr w:type="gramStart"/>
      <w:r w:rsidRPr="00077042">
        <w:rPr>
          <w:rFonts w:ascii="Times New Roman" w:eastAsia="Arial" w:hAnsi="Times New Roman" w:cs="Times New Roman"/>
        </w:rPr>
        <w:t>responderá</w:t>
      </w:r>
      <w:proofErr w:type="gramEnd"/>
      <w:r w:rsidRPr="00077042">
        <w:rPr>
          <w:rFonts w:ascii="Times New Roman" w:eastAsia="Arial" w:hAnsi="Times New Roman" w:cs="Times New Roman"/>
        </w:rPr>
        <w:t xml:space="preserve"> pelas consequências de sua inexecução total ou parcial (Lei nº 14.133/2021, art. 115</w:t>
      </w:r>
      <w:r w:rsidRPr="00077042">
        <w:rPr>
          <w:rFonts w:ascii="Times New Roman" w:eastAsia="Arial" w:hAnsi="Times New Roman" w:cs="Times New Roman"/>
          <w:shd w:val="clear" w:color="auto" w:fill="FFFFFF"/>
        </w:rPr>
        <w:t xml:space="preserve">, caput). </w:t>
      </w:r>
    </w:p>
    <w:p w:rsidR="00EF6077" w:rsidRPr="00077042" w:rsidRDefault="00077042" w:rsidP="00077042">
      <w:pPr>
        <w:pBdr>
          <w:top w:val="nil"/>
          <w:left w:val="nil"/>
          <w:bottom w:val="nil"/>
          <w:right w:val="nil"/>
          <w:between w:val="nil"/>
        </w:pBdr>
        <w:spacing w:before="240" w:after="240"/>
        <w:jc w:val="both"/>
        <w:rPr>
          <w:rFonts w:ascii="Times New Roman" w:hAnsi="Times New Roman" w:cs="Times New Roman"/>
          <w:color w:val="000000"/>
        </w:rPr>
      </w:pPr>
      <w:r w:rsidRPr="00362D7D">
        <w:rPr>
          <w:rFonts w:ascii="Times New Roman" w:eastAsia="Arial" w:hAnsi="Times New Roman" w:cs="Times New Roman"/>
        </w:rPr>
        <w:t>Em caso de impedimento, ordem de paralisação ou suspensão do contrato, o cronograma de execução será</w:t>
      </w:r>
      <w:r w:rsidRPr="00077042">
        <w:rPr>
          <w:rFonts w:ascii="Times New Roman" w:eastAsia="Arial" w:hAnsi="Times New Roman" w:cs="Times New Roman"/>
        </w:rPr>
        <w:t xml:space="preserve"> prorrogado automaticamente pelo tempo correspondente, anotadas tais circunstâncias mediante simples apostila (Lei nº 14.133/2021, art. 115, §5º).</w:t>
      </w:r>
    </w:p>
    <w:p w:rsidR="00077042" w:rsidRPr="00077042" w:rsidRDefault="00077042" w:rsidP="00077042">
      <w:pPr>
        <w:suppressLineNumbers/>
        <w:suppressAutoHyphens/>
        <w:spacing w:before="240" w:after="240"/>
        <w:jc w:val="both"/>
        <w:rPr>
          <w:rFonts w:ascii="Times New Roman" w:eastAsia="Arial" w:hAnsi="Times New Roman" w:cs="Times New Roman"/>
          <w:shd w:val="clear" w:color="auto" w:fill="FFFFFF"/>
        </w:rPr>
      </w:pPr>
      <w:r w:rsidRPr="00077042">
        <w:rPr>
          <w:rFonts w:ascii="Times New Roman" w:eastAsia="Arial" w:hAnsi="Times New Roman" w:cs="Times New Roman"/>
          <w:shd w:val="clear" w:color="auto" w:fill="FFFFFF"/>
        </w:rPr>
        <w:t xml:space="preserve">A execução do contrato deverá ser </w:t>
      </w:r>
      <w:r w:rsidRPr="00077042">
        <w:rPr>
          <w:rFonts w:ascii="Times New Roman" w:eastAsia="Arial" w:hAnsi="Times New Roman" w:cs="Times New Roman"/>
        </w:rPr>
        <w:t xml:space="preserve">acompanhada e fiscalizada pelo(s) </w:t>
      </w:r>
      <w:proofErr w:type="gramStart"/>
      <w:r w:rsidRPr="00077042">
        <w:rPr>
          <w:rFonts w:ascii="Times New Roman" w:eastAsia="Arial" w:hAnsi="Times New Roman" w:cs="Times New Roman"/>
        </w:rPr>
        <w:t>fiscal(</w:t>
      </w:r>
      <w:proofErr w:type="gramEnd"/>
      <w:r w:rsidRPr="00077042">
        <w:rPr>
          <w:rFonts w:ascii="Times New Roman" w:eastAsia="Arial" w:hAnsi="Times New Roman" w:cs="Times New Roman"/>
        </w:rPr>
        <w:t>is) do contrato, ou pelos respectivos substitutos (Lei nº 14.133/2021, art. 117, caput).</w:t>
      </w:r>
      <w:r w:rsidRPr="00077042">
        <w:rPr>
          <w:rFonts w:ascii="Times New Roman" w:eastAsia="Arial" w:hAnsi="Times New Roman" w:cs="Times New Roman"/>
          <w:shd w:val="clear" w:color="auto" w:fill="FFFFFF"/>
        </w:rPr>
        <w:t xml:space="preserve"> </w:t>
      </w:r>
    </w:p>
    <w:p w:rsidR="00077042" w:rsidRPr="00077042" w:rsidRDefault="00077042" w:rsidP="00077042">
      <w:pPr>
        <w:suppressLineNumbers/>
        <w:suppressAutoHyphens/>
        <w:spacing w:before="240" w:after="240"/>
        <w:jc w:val="both"/>
        <w:rPr>
          <w:rFonts w:ascii="Times New Roman" w:eastAsia="Arial" w:hAnsi="Times New Roman" w:cs="Times New Roman"/>
          <w:shd w:val="clear" w:color="auto" w:fill="FFFFFF"/>
        </w:rPr>
      </w:pPr>
      <w:r w:rsidRPr="00077042">
        <w:rPr>
          <w:rFonts w:ascii="Times New Roman" w:eastAsia="Arial" w:hAnsi="Times New Roman" w:cs="Times New Roman"/>
          <w:shd w:val="clear" w:color="auto" w:fill="FFFFFF"/>
        </w:rPr>
        <w:t xml:space="preserve">O fiscal do contrato </w:t>
      </w:r>
      <w:r w:rsidRPr="00077042">
        <w:rPr>
          <w:rFonts w:ascii="Times New Roman" w:eastAsia="Arial" w:hAnsi="Times New Roman" w:cs="Times New Roman"/>
        </w:rPr>
        <w:t>anotará em registro próprio todas as ocorrências relacionadas à execução do contrato, determinando o que for necessário para a regularização das faltas ou dos defeitos observados (Lei nº 14.133/2021, art. 117, §1º).</w:t>
      </w:r>
      <w:r w:rsidRPr="00077042">
        <w:rPr>
          <w:rFonts w:ascii="Times New Roman" w:eastAsia="Arial" w:hAnsi="Times New Roman" w:cs="Times New Roman"/>
          <w:shd w:val="clear" w:color="auto" w:fill="FFFFFF"/>
        </w:rPr>
        <w:t xml:space="preserve"> </w:t>
      </w:r>
    </w:p>
    <w:p w:rsidR="00077042" w:rsidRPr="00077042" w:rsidRDefault="00077042" w:rsidP="00077042">
      <w:pPr>
        <w:suppressLineNumbers/>
        <w:suppressAutoHyphens/>
        <w:spacing w:before="240" w:after="240"/>
        <w:jc w:val="both"/>
        <w:rPr>
          <w:rFonts w:ascii="Times New Roman" w:eastAsia="Arial" w:hAnsi="Times New Roman" w:cs="Times New Roman"/>
          <w:shd w:val="clear" w:color="auto" w:fill="FFFFFF"/>
        </w:rPr>
      </w:pPr>
      <w:r w:rsidRPr="00077042">
        <w:rPr>
          <w:rFonts w:ascii="Times New Roman" w:eastAsia="Arial" w:hAnsi="Times New Roman" w:cs="Times New Roman"/>
          <w:shd w:val="clear" w:color="auto" w:fill="FFFFFF"/>
        </w:rPr>
        <w:t xml:space="preserve">O fiscal do </w:t>
      </w:r>
      <w:r w:rsidRPr="00077042">
        <w:rPr>
          <w:rFonts w:ascii="Times New Roman" w:eastAsia="Arial" w:hAnsi="Times New Roman" w:cs="Times New Roman"/>
        </w:rPr>
        <w:t xml:space="preserve">contrato informará a seus superiores, em tempo hábil para a adoção das medidas convenientes, a situação que demandar decisão ou providência que ultrapasse sua competência (Lei nº 14.133/2021, art. 117, §2º). </w:t>
      </w:r>
    </w:p>
    <w:p w:rsidR="00077042" w:rsidRPr="00077042" w:rsidRDefault="00077042" w:rsidP="00077042">
      <w:pPr>
        <w:suppressLineNumbers/>
        <w:suppressAutoHyphens/>
        <w:spacing w:before="240" w:after="240"/>
        <w:jc w:val="both"/>
        <w:rPr>
          <w:rFonts w:ascii="Times New Roman" w:eastAsia="Arial" w:hAnsi="Times New Roman" w:cs="Times New Roman"/>
          <w:shd w:val="clear" w:color="auto" w:fill="FFFFFF"/>
        </w:rPr>
      </w:pPr>
      <w:r w:rsidRPr="00077042">
        <w:rPr>
          <w:rFonts w:ascii="Times New Roman" w:eastAsia="Arial" w:hAnsi="Times New Roman" w:cs="Times New Roman"/>
          <w:shd w:val="clear" w:color="auto" w:fill="FFFFFF"/>
        </w:rPr>
        <w:t xml:space="preserve">O contratado </w:t>
      </w:r>
      <w:r w:rsidRPr="00077042">
        <w:rPr>
          <w:rFonts w:ascii="Times New Roman" w:eastAsia="Arial" w:hAnsi="Times New Roman" w:cs="Times New Roman"/>
        </w:rPr>
        <w:t>será obrigado a reparar, corrigir, remover, reconstruir ou substituir, a suas expensas, no total ou em parte, o objeto do contrato em que se verificarem vícios, defeitos ou incorreções resultantes de sua execução ou de materiais nela empregados (Lei nº 14.133/2021, art. 119).</w:t>
      </w:r>
      <w:r w:rsidRPr="00077042">
        <w:rPr>
          <w:rFonts w:ascii="Times New Roman" w:eastAsia="Arial" w:hAnsi="Times New Roman" w:cs="Times New Roman"/>
          <w:shd w:val="clear" w:color="auto" w:fill="FFFFFF"/>
        </w:rPr>
        <w:t xml:space="preserve"> </w:t>
      </w:r>
    </w:p>
    <w:p w:rsidR="00077042" w:rsidRPr="00077042" w:rsidRDefault="00077042" w:rsidP="00077042">
      <w:pPr>
        <w:suppressLineNumbers/>
        <w:suppressAutoHyphens/>
        <w:spacing w:before="240" w:after="240"/>
        <w:jc w:val="both"/>
        <w:rPr>
          <w:rFonts w:ascii="Times New Roman" w:eastAsia="Arial" w:hAnsi="Times New Roman" w:cs="Times New Roman"/>
          <w:shd w:val="clear" w:color="auto" w:fill="FFFFFF"/>
        </w:rPr>
      </w:pPr>
      <w:r w:rsidRPr="00077042">
        <w:rPr>
          <w:rFonts w:ascii="Times New Roman" w:eastAsia="Arial" w:hAnsi="Times New Roman" w:cs="Times New Roman"/>
        </w:rPr>
        <w:t xml:space="preserve">O contratado será responsável pelos danos causados diretamente à Administração ou a terceiros em razão da execução do contrato, e não excluirá nem reduzirá essa responsabilidade </w:t>
      </w:r>
      <w:proofErr w:type="gramStart"/>
      <w:r w:rsidRPr="00077042">
        <w:rPr>
          <w:rFonts w:ascii="Times New Roman" w:eastAsia="Arial" w:hAnsi="Times New Roman" w:cs="Times New Roman"/>
        </w:rPr>
        <w:t>a</w:t>
      </w:r>
      <w:proofErr w:type="gramEnd"/>
      <w:r w:rsidRPr="00077042">
        <w:rPr>
          <w:rFonts w:ascii="Times New Roman" w:eastAsia="Arial" w:hAnsi="Times New Roman" w:cs="Times New Roman"/>
        </w:rPr>
        <w:t xml:space="preserve"> fiscalização ou o acompanhamento pelo contratante (Lei nº 14.133/2021, art. 120).</w:t>
      </w:r>
      <w:r w:rsidRPr="00077042">
        <w:rPr>
          <w:rFonts w:ascii="Times New Roman" w:eastAsia="Arial" w:hAnsi="Times New Roman" w:cs="Times New Roman"/>
          <w:shd w:val="clear" w:color="auto" w:fill="FFFFFF"/>
        </w:rPr>
        <w:t xml:space="preserve"> </w:t>
      </w:r>
    </w:p>
    <w:p w:rsidR="00077042" w:rsidRPr="00077042" w:rsidRDefault="00077042" w:rsidP="00077042">
      <w:pPr>
        <w:suppressLineNumbers/>
        <w:suppressAutoHyphens/>
        <w:spacing w:before="240" w:after="240"/>
        <w:jc w:val="both"/>
        <w:rPr>
          <w:rFonts w:ascii="Times New Roman" w:eastAsia="Arial" w:hAnsi="Times New Roman" w:cs="Times New Roman"/>
          <w:shd w:val="clear" w:color="auto" w:fill="FFFFFF"/>
        </w:rPr>
      </w:pPr>
      <w:r w:rsidRPr="00077042">
        <w:rPr>
          <w:rFonts w:ascii="Times New Roman" w:eastAsia="Arial" w:hAnsi="Times New Roman" w:cs="Times New Roman"/>
          <w:shd w:val="clear" w:color="auto" w:fill="FFFFFF"/>
        </w:rPr>
        <w:t xml:space="preserve">Somente o contratado será responsável pelos encargos trabalhistas, previdenciários, fiscais e comerciais resultantes da execução do contrato (Lei nº </w:t>
      </w:r>
      <w:r w:rsidRPr="00362D7D">
        <w:rPr>
          <w:rFonts w:ascii="Times New Roman" w:eastAsia="Arial" w:hAnsi="Times New Roman" w:cs="Times New Roman"/>
        </w:rPr>
        <w:t>14.133/2021, art. 121,</w:t>
      </w:r>
      <w:r w:rsidRPr="00077042">
        <w:rPr>
          <w:rFonts w:ascii="Times New Roman" w:eastAsia="Arial" w:hAnsi="Times New Roman" w:cs="Times New Roman"/>
          <w:shd w:val="clear" w:color="auto" w:fill="FFFFFF"/>
        </w:rPr>
        <w:t xml:space="preserve"> caput). </w:t>
      </w:r>
    </w:p>
    <w:p w:rsidR="00077042" w:rsidRPr="00077042" w:rsidRDefault="00077042" w:rsidP="00077042">
      <w:pPr>
        <w:suppressLineNumbers/>
        <w:suppressAutoHyphens/>
        <w:spacing w:before="240" w:after="240"/>
        <w:jc w:val="both"/>
        <w:rPr>
          <w:rFonts w:ascii="Times New Roman" w:eastAsia="Arial" w:hAnsi="Times New Roman" w:cs="Times New Roman"/>
          <w:shd w:val="clear" w:color="auto" w:fill="FFFFFF"/>
        </w:rPr>
      </w:pPr>
      <w:r w:rsidRPr="00362D7D">
        <w:rPr>
          <w:rFonts w:ascii="Times New Roman" w:eastAsia="Arial" w:hAnsi="Times New Roman" w:cs="Times New Roman"/>
        </w:rPr>
        <w:t>A inadimplência do contratado em relação aos encargos trabalhistas, fiscais e comerciais não transferirá à Administração a responsabilidade pelo seu pagamento e não poderá onerar o</w:t>
      </w:r>
      <w:r w:rsidRPr="00077042">
        <w:rPr>
          <w:rFonts w:ascii="Times New Roman" w:eastAsia="Arial" w:hAnsi="Times New Roman" w:cs="Times New Roman"/>
          <w:shd w:val="clear" w:color="auto" w:fill="FFFFFF"/>
        </w:rPr>
        <w:t xml:space="preserve"> objeto do contrato (Lei nº 14.133/2021, art. 121, §1º). </w:t>
      </w:r>
    </w:p>
    <w:p w:rsidR="00077042" w:rsidRPr="00077042" w:rsidRDefault="00077042" w:rsidP="00077042">
      <w:pPr>
        <w:suppressLineNumbers/>
        <w:suppressAutoHyphens/>
        <w:spacing w:before="240" w:after="240"/>
        <w:jc w:val="both"/>
        <w:rPr>
          <w:rFonts w:ascii="Times New Roman" w:eastAsia="Arial" w:hAnsi="Times New Roman" w:cs="Times New Roman"/>
          <w:shd w:val="clear" w:color="auto" w:fill="FFFFFF"/>
        </w:rPr>
      </w:pPr>
      <w:r w:rsidRPr="00362D7D">
        <w:rPr>
          <w:rFonts w:ascii="Times New Roman" w:eastAsia="Arial" w:hAnsi="Times New Roman" w:cs="Times New Roman"/>
        </w:rPr>
        <w:t>As comunicações entre o órgão ou entidade e a contratada devem ser realizadas por escrito sempre que o ato exigir tal formalidade, admitindo-se o uso de mensagem eletrônica para esse fim</w:t>
      </w:r>
      <w:r w:rsidRPr="00077042">
        <w:rPr>
          <w:rFonts w:ascii="Times New Roman" w:eastAsia="Arial" w:hAnsi="Times New Roman" w:cs="Times New Roman"/>
          <w:shd w:val="clear" w:color="auto" w:fill="FFFFFF"/>
        </w:rPr>
        <w:t>.</w:t>
      </w:r>
    </w:p>
    <w:p w:rsidR="00077042" w:rsidRPr="00077042" w:rsidRDefault="00077042" w:rsidP="00077042">
      <w:pPr>
        <w:suppressLineNumbers/>
        <w:suppressAutoHyphens/>
        <w:spacing w:before="240" w:after="240"/>
        <w:jc w:val="both"/>
        <w:rPr>
          <w:rFonts w:ascii="Times New Roman" w:eastAsia="Arial" w:hAnsi="Times New Roman" w:cs="Times New Roman"/>
          <w:shd w:val="clear" w:color="auto" w:fill="FFFFFF"/>
        </w:rPr>
      </w:pPr>
      <w:r w:rsidRPr="00362D7D">
        <w:rPr>
          <w:rFonts w:ascii="Times New Roman" w:eastAsia="Arial" w:hAnsi="Times New Roman" w:cs="Times New Roman"/>
        </w:rPr>
        <w:lastRenderedPageBreak/>
        <w:t>O órgão ou entidade poderá convocar representante da empresa para adoção de providências que devam ser cumpridas de imediato.</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Antes do início da execução contratual, sempre que necessário, em razão da natureza e complexidade do objeto do contrato, o gestor do contrato poderá convocar o fiscal do contrato e o representante do contratado para reunião inicial, como objetivo de explicar pontos relevantes relacionados ao cumprimento de deveres e obrigações contratuais, em especial, a entrega do objeto, emissão da nota fiscal e pagamento, aplicação de sanções, atividades de gestão e fiscalização e outros que se mostrarem pertinentes, conforme o caso concreto, buscando dirimir as dúvidas existentes e assegurar o bom andamento da execução. (Decreto Municipal n° 022/2024, art. 142)</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Parágrafo único. A reunião</w:t>
      </w:r>
      <w:proofErr w:type="gramStart"/>
      <w:r w:rsidRPr="00077042">
        <w:rPr>
          <w:rFonts w:ascii="Times New Roman" w:eastAsia="Arial" w:hAnsi="Times New Roman" w:cs="Times New Roman"/>
        </w:rPr>
        <w:t>, poderá</w:t>
      </w:r>
      <w:proofErr w:type="gramEnd"/>
      <w:r w:rsidRPr="00077042">
        <w:rPr>
          <w:rFonts w:ascii="Times New Roman" w:eastAsia="Arial" w:hAnsi="Times New Roman" w:cs="Times New Roman"/>
        </w:rPr>
        <w:t xml:space="preserve"> ser presencial ou por vídeo conferência, podendo a Administração Pública privilegiara comunicação eletrônica. (Decreto Municipal n° 022/2024, art. 142)</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São atribuições do gestor do contrato e da ata de registro de preços, dentre outras: (Decreto Municipal n° 022/2024, art. 143</w:t>
      </w:r>
      <w:proofErr w:type="gramStart"/>
      <w:r w:rsidRPr="00077042">
        <w:rPr>
          <w:rFonts w:ascii="Times New Roman" w:eastAsia="Arial" w:hAnsi="Times New Roman" w:cs="Times New Roman"/>
        </w:rPr>
        <w:t>)</w:t>
      </w:r>
      <w:proofErr w:type="gramEnd"/>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I - Coordenar e supervisionar os fiscais no desempenho de suas atribuições;</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II - Manifestar-se em caso de prorrogação de prazos, vantajosidade da manutenção do contrato, alterações contratuais, reequilíbrio econômico-financeiro e extinção contratual;</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III - realizar os procedimentos de prorrogação de prazos, alterações contratuais, reequilíbrio econômico-financeiro e extinção contratual;</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IV - Acompanhar a execução do objeto, por meio dos relatórios e demais documentos elaborados pelos fiscais;</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V - Notificar o contratado sobre irregularidades não saneadas e sobre a abertura de processo administrativo sancionador;</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VI - Ordenar, cautelarmente, a suspensão da execução contratual;</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 xml:space="preserve">VII - Encaminhar pedido para instauração de processo administrativo sancionador; </w:t>
      </w:r>
      <w:proofErr w:type="gramStart"/>
      <w:r w:rsidRPr="00077042">
        <w:rPr>
          <w:rFonts w:ascii="Times New Roman" w:eastAsia="Arial" w:hAnsi="Times New Roman" w:cs="Times New Roman"/>
        </w:rPr>
        <w:t>e</w:t>
      </w:r>
      <w:proofErr w:type="gramEnd"/>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VIII – Outras atividades compatíveis com a função.</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Designado o fiscal do contrato, é de sua obrigação tomar as medidas necessárias para conhecer os documentos que integram o processo de contratação, em especial o edital, o termo de referência e o contrato. (Decreto Municipal n°022/2024, art. 144)</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 xml:space="preserve">A Secretaria demandante </w:t>
      </w:r>
      <w:proofErr w:type="gramStart"/>
      <w:r w:rsidRPr="00077042">
        <w:rPr>
          <w:rFonts w:ascii="Times New Roman" w:eastAsia="Arial" w:hAnsi="Times New Roman" w:cs="Times New Roman"/>
        </w:rPr>
        <w:t>providenciará,</w:t>
      </w:r>
      <w:proofErr w:type="gramEnd"/>
      <w:r w:rsidRPr="00077042">
        <w:rPr>
          <w:rFonts w:ascii="Times New Roman" w:eastAsia="Arial" w:hAnsi="Times New Roman" w:cs="Times New Roman"/>
        </w:rPr>
        <w:t xml:space="preserve"> se for o caso, a contratação de terceiros para auxiliar o fiscal, necessidade que deverá ser analisada na elaboração do estudo técnico preliminar relativo a cada contratação. (Decreto Municipal n°022/2024, art. 144)</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O fiscal de contrato deverá participar de capacitação e formação continuada, preferencialmente nos cursos oferecidos por escolas de gestão pública (TCE, IRB, EGP, CGU, etc.), sobre os temas relacionados a licitações públicas, gestão e fiscalização de contratos. (Decreto Municipal n°022/2024, art. 144).</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lastRenderedPageBreak/>
        <w:t>São atribuições do fiscal de contrato, entre outras: (Decreto Municipal n°022/2024, art. 145).</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I - Fiscalizar a execução do objeto do contrato, de acordo com o modelo de gestão previsto em contrato;</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II - Apresentar ao gestor do contrato os relatórios de fiscalização;</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III - Nos contratos de terceirização de serviços com cessão demão de obra em regime de dedicação exclusiva, verificar a regularidade do cumprimento, pelo contratado, de obrigações previdenciárias e trabalhistas;</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IV - Explicar ao contratado as dúvidas administrativas e técnicas surgidas na execução do objeto contratado;</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V - Realizar, conforme cronograma físico-financeiro, as medições dos serviços executados, e aprovar a planilha de medição emitida conforme disposto em contrato;</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VI- Avaliar os serviços executados pelo contratado;</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VII - determinar ao contratado a observância das normas técnicas e legais, especificações e métodos de execução dos serviços, exigíveis para a perfeita execução do objeto;</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VIII - exigir o uso correto dos equipamentos de proteção individual e coletiva de segurança do trabalho;</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IX - Determinar, motivadamente, a substituição de empregado do contratado que estiver comprometendo o bom andamento da execução;</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X - Registrar as ocorrências relacionadas à execução do objeto e cientificar o contratado acerca de irregularidades, assinalando prazo para correção;</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XI - Manter contato com o preposto do contratado, promovendo as reuniões necessárias para a resolução de problemas na execução do contrato;</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XII- Requerer testes, exames e ensaios, quando necessários, no sentido de promoção de controle de qualidade da execução das obras e serviços ou dos bens a serem adquiridos;</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XIII- Conferir as notas fiscais emitidas;</w:t>
      </w:r>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 xml:space="preserve">XIV- receber provisoriamente o objeto do contrato; </w:t>
      </w:r>
      <w:proofErr w:type="gramStart"/>
      <w:r w:rsidRPr="00077042">
        <w:rPr>
          <w:rFonts w:ascii="Times New Roman" w:eastAsia="Arial" w:hAnsi="Times New Roman" w:cs="Times New Roman"/>
        </w:rPr>
        <w:t>e</w:t>
      </w:r>
      <w:proofErr w:type="gramEnd"/>
    </w:p>
    <w:p w:rsidR="00077042" w:rsidRPr="00077042" w:rsidRDefault="00077042" w:rsidP="00077042">
      <w:pPr>
        <w:spacing w:before="240" w:after="240"/>
        <w:jc w:val="both"/>
        <w:rPr>
          <w:rFonts w:ascii="Times New Roman" w:eastAsia="Arial" w:hAnsi="Times New Roman" w:cs="Times New Roman"/>
        </w:rPr>
      </w:pPr>
      <w:r w:rsidRPr="00077042">
        <w:rPr>
          <w:rFonts w:ascii="Times New Roman" w:eastAsia="Arial" w:hAnsi="Times New Roman" w:cs="Times New Roman"/>
        </w:rPr>
        <w:t>XV- Comunicar infrações não saneadas e solicitar a abertura de processo administrativo para aplicação de sanções à empresa contatada.</w:t>
      </w:r>
    </w:p>
    <w:p w:rsidR="00077042" w:rsidRPr="00077042" w:rsidRDefault="00077042" w:rsidP="00077042">
      <w:pPr>
        <w:suppressLineNumbers/>
        <w:suppressAutoHyphens/>
        <w:spacing w:before="240" w:after="240"/>
        <w:jc w:val="both"/>
        <w:rPr>
          <w:rFonts w:ascii="Times New Roman" w:eastAsia="Arial" w:hAnsi="Times New Roman" w:cs="Times New Roman"/>
          <w:color w:val="FF0000"/>
          <w:shd w:val="clear" w:color="auto" w:fill="FFFFFF"/>
        </w:rPr>
      </w:pPr>
      <w:r w:rsidRPr="00077042">
        <w:rPr>
          <w:rFonts w:ascii="Times New Roman" w:eastAsia="Arial" w:hAnsi="Times New Roman" w:cs="Times New Roman"/>
          <w:shd w:val="clear" w:color="auto" w:fill="FFFFFF"/>
        </w:rPr>
        <w:t xml:space="preserve">E, quando for o caso o cumprimento </w:t>
      </w:r>
      <w:r w:rsidRPr="0004533F">
        <w:rPr>
          <w:rFonts w:ascii="Times New Roman" w:eastAsia="Arial" w:hAnsi="Times New Roman" w:cs="Times New Roman"/>
        </w:rPr>
        <w:t>das demais atribuições elencadas no CAPÍTULO XXXII GESTÃO E FISCALIZAÇÃO DE CONTRATOS do Decreto Municipal</w:t>
      </w:r>
      <w:r w:rsidRPr="00077042">
        <w:rPr>
          <w:rFonts w:ascii="Times New Roman" w:eastAsia="Arial" w:hAnsi="Times New Roman" w:cs="Times New Roman"/>
          <w:shd w:val="clear" w:color="auto" w:fill="FFFFFF"/>
        </w:rPr>
        <w:t xml:space="preserve"> n.º 022/2024.</w:t>
      </w:r>
    </w:p>
    <w:p w:rsidR="00077042" w:rsidRPr="00077042" w:rsidRDefault="00077042" w:rsidP="00077042">
      <w:pPr>
        <w:suppressLineNumbers/>
        <w:suppressAutoHyphens/>
        <w:spacing w:before="240" w:after="240"/>
        <w:jc w:val="both"/>
        <w:rPr>
          <w:rFonts w:ascii="Times New Roman" w:eastAsia="Arial" w:hAnsi="Times New Roman" w:cs="Times New Roman"/>
          <w:shd w:val="clear" w:color="auto" w:fill="FFFFFF"/>
        </w:rPr>
      </w:pPr>
      <w:r w:rsidRPr="00077042">
        <w:rPr>
          <w:rFonts w:ascii="Times New Roman" w:eastAsia="Arial" w:hAnsi="Times New Roman" w:cs="Times New Roman"/>
          <w:shd w:val="clear" w:color="auto" w:fill="FFFFFF"/>
        </w:rPr>
        <w:t xml:space="preserve">Antes do pagamento </w:t>
      </w:r>
      <w:r w:rsidRPr="0004533F">
        <w:rPr>
          <w:rFonts w:ascii="Times New Roman" w:eastAsia="Arial" w:hAnsi="Times New Roman" w:cs="Times New Roman"/>
        </w:rPr>
        <w:t>da nota fiscal ou da fatura, o contratante deverá</w:t>
      </w:r>
      <w:r w:rsidRPr="00077042">
        <w:rPr>
          <w:rFonts w:ascii="Times New Roman" w:eastAsia="Arial" w:hAnsi="Times New Roman" w:cs="Times New Roman"/>
          <w:shd w:val="clear" w:color="auto" w:fill="FFFFFF"/>
        </w:rPr>
        <w:t xml:space="preserve"> enviar as seguintes certidões atualizadas:</w:t>
      </w:r>
    </w:p>
    <w:p w:rsidR="00077042" w:rsidRPr="00077042" w:rsidRDefault="00077042" w:rsidP="00077042">
      <w:pPr>
        <w:suppressLineNumbers/>
        <w:suppressAutoHyphens/>
        <w:spacing w:before="240" w:after="240"/>
        <w:jc w:val="both"/>
        <w:rPr>
          <w:rFonts w:ascii="Times New Roman" w:eastAsia="Arial" w:hAnsi="Times New Roman" w:cs="Times New Roman"/>
          <w:shd w:val="clear" w:color="auto" w:fill="FFFFFF"/>
        </w:rPr>
      </w:pPr>
      <w:proofErr w:type="gramStart"/>
      <w:r w:rsidRPr="00077042">
        <w:rPr>
          <w:rFonts w:ascii="Times New Roman" w:eastAsia="Arial" w:hAnsi="Times New Roman" w:cs="Times New Roman"/>
          <w:shd w:val="clear" w:color="auto" w:fill="FFFFFF"/>
        </w:rPr>
        <w:lastRenderedPageBreak/>
        <w:t>Serão</w:t>
      </w:r>
      <w:proofErr w:type="gramEnd"/>
      <w:r w:rsidRPr="00077042">
        <w:rPr>
          <w:rFonts w:ascii="Times New Roman" w:eastAsia="Arial" w:hAnsi="Times New Roman" w:cs="Times New Roman"/>
          <w:shd w:val="clear" w:color="auto" w:fill="FFFFFF"/>
        </w:rPr>
        <w:t xml:space="preserve"> </w:t>
      </w:r>
      <w:r w:rsidRPr="0004533F">
        <w:rPr>
          <w:rFonts w:ascii="Times New Roman" w:eastAsia="Arial" w:hAnsi="Times New Roman" w:cs="Times New Roman"/>
        </w:rPr>
        <w:t>exigidos a Certidão Negativa de Débito (CND) relativa a Créditos Tributários Federais e à Dívida Ativa da União, o Certificado de Regularidade do FGTS (CRF) e a Certidão Negativa de Débitos Trabalhistas (CNDT)</w:t>
      </w:r>
      <w:r w:rsidRPr="00077042">
        <w:rPr>
          <w:rFonts w:ascii="Times New Roman" w:eastAsia="Arial" w:hAnsi="Times New Roman" w:cs="Times New Roman"/>
          <w:shd w:val="clear" w:color="auto" w:fill="FFFFFF"/>
        </w:rPr>
        <w:t>.</w:t>
      </w:r>
    </w:p>
    <w:p w:rsidR="00EF6077" w:rsidRPr="00AC1BB1" w:rsidRDefault="00EF6077" w:rsidP="00362D7D">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b/>
          <w:color w:val="000000"/>
        </w:rPr>
      </w:pPr>
      <w:r w:rsidRPr="00AC1BB1">
        <w:rPr>
          <w:rFonts w:ascii="Times New Roman" w:hAnsi="Times New Roman" w:cs="Times New Roman"/>
          <w:b/>
          <w:color w:val="000000"/>
        </w:rPr>
        <w:t>FISCAL E GESTOR DO CONTRATO</w:t>
      </w:r>
    </w:p>
    <w:p w:rsidR="00EF6077" w:rsidRPr="0004533F" w:rsidRDefault="00EF6077" w:rsidP="00362D7D">
      <w:pPr>
        <w:spacing w:before="240" w:after="240"/>
        <w:jc w:val="both"/>
        <w:rPr>
          <w:rFonts w:ascii="Times New Roman" w:hAnsi="Times New Roman" w:cs="Times New Roman"/>
        </w:rPr>
      </w:pPr>
      <w:r w:rsidRPr="0004533F">
        <w:rPr>
          <w:rFonts w:ascii="Times New Roman" w:hAnsi="Times New Roman" w:cs="Times New Roman"/>
          <w:b/>
          <w:color w:val="000000"/>
        </w:rPr>
        <w:t>FISCAL</w:t>
      </w:r>
      <w:r w:rsidRPr="0004533F">
        <w:rPr>
          <w:rFonts w:ascii="Times New Roman" w:hAnsi="Times New Roman" w:cs="Times New Roman"/>
          <w:color w:val="000000"/>
        </w:rPr>
        <w:t>:</w:t>
      </w:r>
      <w:r w:rsidR="00AC1BB1" w:rsidRPr="0004533F">
        <w:rPr>
          <w:rFonts w:ascii="Times New Roman" w:hAnsi="Times New Roman" w:cs="Times New Roman"/>
          <w:color w:val="000000"/>
        </w:rPr>
        <w:t xml:space="preserve"> </w:t>
      </w:r>
      <w:r w:rsidR="00535210">
        <w:rPr>
          <w:rFonts w:ascii="Times New Roman" w:eastAsia="Arial" w:hAnsi="Times New Roman" w:cs="Times New Roman"/>
          <w:color w:val="000000"/>
        </w:rPr>
        <w:t>Thiago Murilo de Lima</w:t>
      </w:r>
      <w:r w:rsidR="0004533F" w:rsidRPr="0004533F">
        <w:rPr>
          <w:rFonts w:ascii="Times New Roman" w:eastAsia="Arial" w:hAnsi="Times New Roman" w:cs="Times New Roman"/>
        </w:rPr>
        <w:t>.</w:t>
      </w:r>
    </w:p>
    <w:p w:rsidR="00EF6077" w:rsidRPr="00535210" w:rsidRDefault="00EF6077" w:rsidP="00362D7D">
      <w:pPr>
        <w:pBdr>
          <w:top w:val="nil"/>
          <w:left w:val="nil"/>
          <w:bottom w:val="nil"/>
          <w:right w:val="nil"/>
          <w:between w:val="nil"/>
        </w:pBdr>
        <w:spacing w:before="240" w:after="240"/>
        <w:jc w:val="both"/>
        <w:rPr>
          <w:rFonts w:ascii="Times New Roman" w:hAnsi="Times New Roman" w:cs="Times New Roman"/>
        </w:rPr>
      </w:pPr>
      <w:r w:rsidRPr="00535210">
        <w:rPr>
          <w:rFonts w:ascii="Times New Roman" w:hAnsi="Times New Roman" w:cs="Times New Roman"/>
          <w:b/>
        </w:rPr>
        <w:t>GESTOR</w:t>
      </w:r>
      <w:r w:rsidRPr="00535210">
        <w:rPr>
          <w:rFonts w:ascii="Times New Roman" w:hAnsi="Times New Roman" w:cs="Times New Roman"/>
        </w:rPr>
        <w:t>:</w:t>
      </w:r>
      <w:r w:rsidR="00AC1BB1" w:rsidRPr="00535210">
        <w:rPr>
          <w:rFonts w:ascii="Times New Roman" w:hAnsi="Times New Roman" w:cs="Times New Roman"/>
        </w:rPr>
        <w:t xml:space="preserve"> </w:t>
      </w:r>
      <w:r w:rsidR="00535210" w:rsidRPr="00535210">
        <w:rPr>
          <w:rFonts w:ascii="Times New Roman" w:hAnsi="Times New Roman" w:cs="Times New Roman"/>
        </w:rPr>
        <w:t>José Carlos dos Santos Dias</w:t>
      </w:r>
      <w:r w:rsidR="00AC1BB1" w:rsidRPr="00535210">
        <w:rPr>
          <w:rFonts w:ascii="Times New Roman" w:eastAsia="Arial" w:hAnsi="Times New Roman" w:cs="Times New Roman"/>
          <w:shd w:val="clear" w:color="auto" w:fill="FFFFFF"/>
        </w:rPr>
        <w:t>.</w:t>
      </w:r>
    </w:p>
    <w:p w:rsidR="00EF6077" w:rsidRPr="00FF46DB" w:rsidRDefault="00EF6077" w:rsidP="00FF46DB">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b/>
          <w:color w:val="000000"/>
        </w:rPr>
      </w:pPr>
      <w:r w:rsidRPr="00FF46DB">
        <w:rPr>
          <w:rFonts w:ascii="Times New Roman" w:hAnsi="Times New Roman" w:cs="Times New Roman"/>
          <w:b/>
          <w:color w:val="000000"/>
        </w:rPr>
        <w:t>ESTIMATIVA DE CUSTOS (PESQUISA DE MERCADO)</w:t>
      </w:r>
    </w:p>
    <w:p w:rsidR="00416CF3" w:rsidRDefault="00EF6077" w:rsidP="00416CF3">
      <w:pPr>
        <w:spacing w:before="240" w:after="240"/>
        <w:jc w:val="both"/>
        <w:rPr>
          <w:rFonts w:ascii="Arial" w:hAnsi="Arial" w:cs="Arial"/>
          <w:sz w:val="23"/>
          <w:szCs w:val="23"/>
          <w:u w:val="single"/>
        </w:rPr>
      </w:pPr>
      <w:r w:rsidRPr="00FF46DB">
        <w:rPr>
          <w:rFonts w:ascii="Times New Roman" w:hAnsi="Times New Roman" w:cs="Times New Roman"/>
          <w:color w:val="000000"/>
        </w:rPr>
        <w:t xml:space="preserve">O custo estimado total da presente </w:t>
      </w:r>
      <w:r w:rsidRPr="006A3CAC">
        <w:rPr>
          <w:rFonts w:ascii="Times New Roman" w:hAnsi="Times New Roman" w:cs="Times New Roman"/>
          <w:color w:val="000000"/>
        </w:rPr>
        <w:t>aquisição é de</w:t>
      </w:r>
      <w:r w:rsidR="00FF46DB" w:rsidRPr="006A3CAC">
        <w:rPr>
          <w:rFonts w:ascii="Times New Roman" w:hAnsi="Times New Roman" w:cs="Times New Roman"/>
          <w:color w:val="000000"/>
        </w:rPr>
        <w:t xml:space="preserve"> </w:t>
      </w:r>
      <w:r w:rsidR="00416CF3" w:rsidRPr="00416CF3">
        <w:rPr>
          <w:rFonts w:ascii="Times New Roman" w:hAnsi="Times New Roman" w:cs="Times New Roman"/>
          <w:b/>
        </w:rPr>
        <w:t xml:space="preserve">R$ </w:t>
      </w:r>
      <w:r w:rsidR="0004533F">
        <w:rPr>
          <w:rFonts w:ascii="Times New Roman" w:hAnsi="Times New Roman" w:cs="Times New Roman"/>
          <w:b/>
        </w:rPr>
        <w:t>1.</w:t>
      </w:r>
      <w:r w:rsidR="00535210">
        <w:rPr>
          <w:rFonts w:ascii="Times New Roman" w:hAnsi="Times New Roman" w:cs="Times New Roman"/>
          <w:b/>
        </w:rPr>
        <w:t>958.521,67</w:t>
      </w:r>
      <w:r w:rsidR="00416CF3" w:rsidRPr="00416CF3">
        <w:rPr>
          <w:rFonts w:ascii="Times New Roman" w:hAnsi="Times New Roman" w:cs="Times New Roman"/>
          <w:b/>
        </w:rPr>
        <w:t xml:space="preserve"> </w:t>
      </w:r>
      <w:r w:rsidR="0004533F">
        <w:rPr>
          <w:rFonts w:ascii="Times New Roman" w:hAnsi="Times New Roman" w:cs="Times New Roman"/>
          <w:b/>
        </w:rPr>
        <w:t>(</w:t>
      </w:r>
      <w:proofErr w:type="gramStart"/>
      <w:r w:rsidR="0004533F">
        <w:rPr>
          <w:rFonts w:ascii="Times New Roman" w:hAnsi="Times New Roman" w:cs="Times New Roman"/>
          <w:b/>
        </w:rPr>
        <w:t xml:space="preserve">um milhão, </w:t>
      </w:r>
      <w:r w:rsidR="00535210">
        <w:rPr>
          <w:rFonts w:ascii="Times New Roman" w:hAnsi="Times New Roman" w:cs="Times New Roman"/>
          <w:b/>
        </w:rPr>
        <w:t>novec</w:t>
      </w:r>
      <w:r w:rsidR="0004533F">
        <w:rPr>
          <w:rFonts w:ascii="Times New Roman" w:hAnsi="Times New Roman" w:cs="Times New Roman"/>
          <w:b/>
        </w:rPr>
        <w:t xml:space="preserve">entos e </w:t>
      </w:r>
      <w:r w:rsidR="00535210">
        <w:rPr>
          <w:rFonts w:ascii="Times New Roman" w:hAnsi="Times New Roman" w:cs="Times New Roman"/>
          <w:b/>
        </w:rPr>
        <w:t>cinquenta e</w:t>
      </w:r>
      <w:proofErr w:type="gramEnd"/>
      <w:r w:rsidR="00535210">
        <w:rPr>
          <w:rFonts w:ascii="Times New Roman" w:hAnsi="Times New Roman" w:cs="Times New Roman"/>
          <w:b/>
        </w:rPr>
        <w:t xml:space="preserve"> oito</w:t>
      </w:r>
      <w:r w:rsidR="00416CF3" w:rsidRPr="00416CF3">
        <w:rPr>
          <w:rFonts w:ascii="Times New Roman" w:hAnsi="Times New Roman" w:cs="Times New Roman"/>
          <w:b/>
        </w:rPr>
        <w:t xml:space="preserve"> mil</w:t>
      </w:r>
      <w:r w:rsidR="0004533F">
        <w:rPr>
          <w:rFonts w:ascii="Times New Roman" w:hAnsi="Times New Roman" w:cs="Times New Roman"/>
          <w:b/>
        </w:rPr>
        <w:t xml:space="preserve">, </w:t>
      </w:r>
      <w:r w:rsidR="00535210">
        <w:rPr>
          <w:rFonts w:ascii="Times New Roman" w:hAnsi="Times New Roman" w:cs="Times New Roman"/>
          <w:b/>
        </w:rPr>
        <w:t>quinh</w:t>
      </w:r>
      <w:r w:rsidR="0004533F">
        <w:rPr>
          <w:rFonts w:ascii="Times New Roman" w:hAnsi="Times New Roman" w:cs="Times New Roman"/>
          <w:b/>
        </w:rPr>
        <w:t xml:space="preserve">entos e </w:t>
      </w:r>
      <w:r w:rsidR="00535210">
        <w:rPr>
          <w:rFonts w:ascii="Times New Roman" w:hAnsi="Times New Roman" w:cs="Times New Roman"/>
          <w:b/>
        </w:rPr>
        <w:t>vinte e um</w:t>
      </w:r>
      <w:r w:rsidR="0004533F">
        <w:rPr>
          <w:rFonts w:ascii="Times New Roman" w:hAnsi="Times New Roman" w:cs="Times New Roman"/>
          <w:b/>
        </w:rPr>
        <w:t xml:space="preserve"> </w:t>
      </w:r>
      <w:r w:rsidR="00416CF3" w:rsidRPr="00416CF3">
        <w:rPr>
          <w:rFonts w:ascii="Times New Roman" w:hAnsi="Times New Roman" w:cs="Times New Roman"/>
          <w:b/>
        </w:rPr>
        <w:t>reais</w:t>
      </w:r>
      <w:r w:rsidR="00535210">
        <w:rPr>
          <w:rFonts w:ascii="Times New Roman" w:hAnsi="Times New Roman" w:cs="Times New Roman"/>
          <w:b/>
        </w:rPr>
        <w:t xml:space="preserve"> e sessenta e sete centavos</w:t>
      </w:r>
      <w:r w:rsidR="00416CF3" w:rsidRPr="00416CF3">
        <w:rPr>
          <w:rFonts w:ascii="Times New Roman" w:hAnsi="Times New Roman" w:cs="Times New Roman"/>
          <w:b/>
        </w:rPr>
        <w:t>).</w:t>
      </w:r>
    </w:p>
    <w:p w:rsidR="00EF6077" w:rsidRPr="00FF46DB" w:rsidRDefault="00EF6077" w:rsidP="00416CF3">
      <w:pPr>
        <w:spacing w:before="240" w:after="240"/>
        <w:jc w:val="both"/>
        <w:rPr>
          <w:rFonts w:ascii="Times New Roman" w:hAnsi="Times New Roman" w:cs="Times New Roman"/>
          <w:color w:val="000000"/>
        </w:rPr>
      </w:pPr>
      <w:r w:rsidRPr="00FF46DB">
        <w:rPr>
          <w:rFonts w:ascii="Times New Roman" w:hAnsi="Times New Roman" w:cs="Times New Roman"/>
          <w:color w:val="000000"/>
        </w:rPr>
        <w:t>O custo estimado foi apurado a partir de mapa demonstrativo de preços constante do processo, elaborado com base nos preços praticados em pesquisas de mercado de acordo com o Decreto Municipal 22/2024.</w:t>
      </w:r>
    </w:p>
    <w:p w:rsidR="00EF6077" w:rsidRPr="00FF46DB" w:rsidRDefault="00EF6077" w:rsidP="00FF46DB">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b/>
          <w:color w:val="000000"/>
        </w:rPr>
      </w:pPr>
      <w:r w:rsidRPr="00FF46DB">
        <w:rPr>
          <w:rFonts w:ascii="Times New Roman" w:hAnsi="Times New Roman" w:cs="Times New Roman"/>
          <w:b/>
          <w:color w:val="000000"/>
        </w:rPr>
        <w:t>VIGÊNCIA CONTRATUAL</w:t>
      </w:r>
    </w:p>
    <w:p w:rsidR="00EF6077" w:rsidRPr="00FF46DB" w:rsidRDefault="00EF6077" w:rsidP="00FF46DB">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rPr>
        <w:t xml:space="preserve">O prazo de vigência do contrato é de </w:t>
      </w:r>
      <w:r w:rsidR="008D26BB">
        <w:rPr>
          <w:rFonts w:ascii="Times New Roman" w:hAnsi="Times New Roman" w:cs="Times New Roman"/>
          <w:u w:val="single"/>
        </w:rPr>
        <w:t>12</w:t>
      </w:r>
      <w:r w:rsidRPr="00FF46DB">
        <w:rPr>
          <w:rFonts w:ascii="Times New Roman" w:hAnsi="Times New Roman" w:cs="Times New Roman"/>
          <w:u w:val="single"/>
        </w:rPr>
        <w:t xml:space="preserve"> (</w:t>
      </w:r>
      <w:r w:rsidR="008D26BB">
        <w:rPr>
          <w:rFonts w:ascii="Times New Roman" w:hAnsi="Times New Roman" w:cs="Times New Roman"/>
          <w:u w:val="single"/>
        </w:rPr>
        <w:t>doze</w:t>
      </w:r>
      <w:r w:rsidRPr="00FF46DB">
        <w:rPr>
          <w:rFonts w:ascii="Times New Roman" w:hAnsi="Times New Roman" w:cs="Times New Roman"/>
          <w:u w:val="single"/>
        </w:rPr>
        <w:t>) meses</w:t>
      </w:r>
      <w:r w:rsidRPr="00FF46DB">
        <w:rPr>
          <w:rFonts w:ascii="Times New Roman" w:hAnsi="Times New Roman" w:cs="Times New Roman"/>
        </w:rPr>
        <w:t xml:space="preserve">, </w:t>
      </w:r>
      <w:r w:rsidR="0004533F">
        <w:rPr>
          <w:rFonts w:ascii="Times New Roman" w:hAnsi="Times New Roman" w:cs="Times New Roman"/>
        </w:rPr>
        <w:t xml:space="preserve">contados da assinatura </w:t>
      </w:r>
      <w:r w:rsidR="00A110B9">
        <w:rPr>
          <w:rFonts w:ascii="Times New Roman" w:hAnsi="Times New Roman" w:cs="Times New Roman"/>
        </w:rPr>
        <w:t xml:space="preserve">do contrato </w:t>
      </w:r>
      <w:r w:rsidRPr="00FF46DB">
        <w:rPr>
          <w:rFonts w:ascii="Times New Roman" w:hAnsi="Times New Roman" w:cs="Times New Roman"/>
        </w:rPr>
        <w:t>na forma do artigo 105 da</w:t>
      </w:r>
      <w:r w:rsidR="00A110B9">
        <w:rPr>
          <w:rFonts w:ascii="Times New Roman" w:hAnsi="Times New Roman" w:cs="Times New Roman"/>
        </w:rPr>
        <w:t xml:space="preserve"> Lei n° 14.133, de 2021</w:t>
      </w:r>
      <w:r w:rsidRPr="00FF46DB">
        <w:rPr>
          <w:rFonts w:ascii="Times New Roman" w:hAnsi="Times New Roman" w:cs="Times New Roman"/>
        </w:rPr>
        <w:t>.</w:t>
      </w:r>
    </w:p>
    <w:p w:rsidR="00EF6077" w:rsidRPr="00FF46DB" w:rsidRDefault="00EF6077" w:rsidP="00FF46DB">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b/>
          <w:color w:val="000000"/>
        </w:rPr>
      </w:pPr>
      <w:r w:rsidRPr="00FF46DB">
        <w:rPr>
          <w:rFonts w:ascii="Times New Roman" w:hAnsi="Times New Roman" w:cs="Times New Roman"/>
          <w:b/>
          <w:color w:val="000000"/>
        </w:rPr>
        <w:t>OBRIGAÇÕES DA CONTRATADA</w:t>
      </w:r>
      <w:proofErr w:type="gramStart"/>
      <w:r w:rsidRPr="00FF46DB">
        <w:rPr>
          <w:rFonts w:ascii="Times New Roman" w:hAnsi="Times New Roman" w:cs="Times New Roman"/>
          <w:b/>
          <w:color w:val="000000"/>
        </w:rPr>
        <w:t xml:space="preserve">  </w:t>
      </w:r>
    </w:p>
    <w:p w:rsidR="00EF6077" w:rsidRPr="00C426A0" w:rsidRDefault="00EF6077" w:rsidP="00CD3801">
      <w:pPr>
        <w:pBdr>
          <w:top w:val="nil"/>
          <w:left w:val="nil"/>
          <w:bottom w:val="nil"/>
          <w:right w:val="nil"/>
          <w:between w:val="nil"/>
        </w:pBdr>
        <w:tabs>
          <w:tab w:val="left" w:pos="284"/>
        </w:tabs>
        <w:spacing w:before="240" w:after="240"/>
        <w:jc w:val="both"/>
        <w:rPr>
          <w:rFonts w:ascii="Times New Roman" w:hAnsi="Times New Roman" w:cs="Times New Roman"/>
          <w:color w:val="000000"/>
        </w:rPr>
      </w:pPr>
      <w:proofErr w:type="gramEnd"/>
      <w:r w:rsidRPr="00C426A0">
        <w:rPr>
          <w:rFonts w:ascii="Times New Roman" w:hAnsi="Times New Roman" w:cs="Times New Roman"/>
          <w:color w:val="000000"/>
        </w:rPr>
        <w:t xml:space="preserve">A Contratada obriga-se a: </w:t>
      </w:r>
    </w:p>
    <w:p w:rsidR="00C426A0" w:rsidRPr="00C426A0" w:rsidRDefault="00C426A0" w:rsidP="00C426A0">
      <w:pPr>
        <w:pStyle w:val="Contedodatabela"/>
        <w:rPr>
          <w:rFonts w:ascii="Times New Roman" w:hAnsi="Times New Roman" w:cs="Times New Roman"/>
        </w:rPr>
      </w:pPr>
      <w:r w:rsidRPr="00C426A0">
        <w:rPr>
          <w:rFonts w:ascii="Times New Roman" w:hAnsi="Times New Roman" w:cs="Times New Roman"/>
        </w:rPr>
        <w:t xml:space="preserve">Efetuar a entrega dos bens nas condições, no(s) prazo(s) e no(s) </w:t>
      </w:r>
      <w:proofErr w:type="gramStart"/>
      <w:r w:rsidRPr="00C426A0">
        <w:rPr>
          <w:rFonts w:ascii="Times New Roman" w:hAnsi="Times New Roman" w:cs="Times New Roman"/>
        </w:rPr>
        <w:t>local(</w:t>
      </w:r>
      <w:proofErr w:type="gramEnd"/>
      <w:r w:rsidRPr="00C426A0">
        <w:rPr>
          <w:rFonts w:ascii="Times New Roman" w:hAnsi="Times New Roman" w:cs="Times New Roman"/>
        </w:rPr>
        <w:t xml:space="preserve">is) indicados pela Administração, em estrita observância das especificações do Edital e da proposta, acompanhado da respectiva nota fiscal eletrônica constando detalhadamente o preço, as indicações da marca, fabricante, modelo, tipo, procedência e prazo de garantia; </w:t>
      </w:r>
    </w:p>
    <w:p w:rsidR="00C426A0" w:rsidRPr="00C426A0" w:rsidRDefault="00C426A0" w:rsidP="00C426A0">
      <w:pPr>
        <w:pStyle w:val="Contedodatabela"/>
        <w:rPr>
          <w:rFonts w:ascii="Times New Roman" w:hAnsi="Times New Roman" w:cs="Times New Roman"/>
        </w:rPr>
      </w:pPr>
    </w:p>
    <w:p w:rsidR="00C426A0" w:rsidRPr="00C426A0" w:rsidRDefault="00C426A0" w:rsidP="00C426A0">
      <w:pPr>
        <w:pStyle w:val="Contedodatabela"/>
        <w:rPr>
          <w:rFonts w:ascii="Times New Roman" w:hAnsi="Times New Roman" w:cs="Times New Roman"/>
        </w:rPr>
      </w:pPr>
      <w:r w:rsidRPr="00C426A0">
        <w:rPr>
          <w:rFonts w:ascii="Times New Roman" w:hAnsi="Times New Roman" w:cs="Times New Roman"/>
        </w:rPr>
        <w:t xml:space="preserve">Os bens devem estar acompanhados, ainda, do manual do usuário, com uma versão em português, e da relação da rede de assistência técnica autorizada; </w:t>
      </w:r>
    </w:p>
    <w:p w:rsidR="00C426A0" w:rsidRPr="00C426A0" w:rsidRDefault="00C426A0" w:rsidP="00C426A0">
      <w:pPr>
        <w:pStyle w:val="Contedodatabela"/>
        <w:rPr>
          <w:rFonts w:ascii="Times New Roman" w:hAnsi="Times New Roman" w:cs="Times New Roman"/>
        </w:rPr>
      </w:pPr>
    </w:p>
    <w:p w:rsidR="00C426A0" w:rsidRPr="00C426A0" w:rsidRDefault="00C426A0" w:rsidP="00C426A0">
      <w:pPr>
        <w:pStyle w:val="Contedodatabela"/>
        <w:rPr>
          <w:rFonts w:ascii="Times New Roman" w:hAnsi="Times New Roman" w:cs="Times New Roman"/>
        </w:rPr>
      </w:pPr>
      <w:r w:rsidRPr="00C426A0">
        <w:rPr>
          <w:rFonts w:ascii="Times New Roman" w:hAnsi="Times New Roman" w:cs="Times New Roman"/>
        </w:rPr>
        <w:t xml:space="preserve">Responsabilizar-se pelos vícios e danos decorrentes do produto, de acordo com os artigos 12, 13, 18 e 26, do Código de Defesa do Consumidor (Lei nº 8.078, de 11 de setembro de 1990); </w:t>
      </w:r>
    </w:p>
    <w:p w:rsidR="00C426A0" w:rsidRPr="00C426A0" w:rsidRDefault="00C426A0" w:rsidP="00C426A0">
      <w:pPr>
        <w:pStyle w:val="Contedodatabela"/>
        <w:rPr>
          <w:rFonts w:ascii="Times New Roman" w:hAnsi="Times New Roman" w:cs="Times New Roman"/>
        </w:rPr>
      </w:pPr>
    </w:p>
    <w:p w:rsidR="00C426A0" w:rsidRPr="00C426A0" w:rsidRDefault="00C426A0" w:rsidP="00C426A0">
      <w:pPr>
        <w:pStyle w:val="Contedodatabela"/>
        <w:rPr>
          <w:rFonts w:ascii="Times New Roman" w:hAnsi="Times New Roman" w:cs="Times New Roman"/>
        </w:rPr>
      </w:pPr>
      <w:r w:rsidRPr="00C426A0">
        <w:rPr>
          <w:rFonts w:ascii="Times New Roman" w:hAnsi="Times New Roman" w:cs="Times New Roman"/>
        </w:rPr>
        <w:t>O dever previsto no subitem anterior implica na obrigação de, a critério da Administração, substituir, reparar, corrigir, remover, ou reconstruir, às suas expensas, no prazo máximo de 24 (vinte e quatro) horas</w:t>
      </w:r>
      <w:r w:rsidRPr="00C426A0">
        <w:rPr>
          <w:rFonts w:ascii="Times New Roman" w:hAnsi="Times New Roman" w:cs="Times New Roman"/>
          <w:i/>
        </w:rPr>
        <w:t xml:space="preserve">, </w:t>
      </w:r>
      <w:r w:rsidRPr="00C426A0">
        <w:rPr>
          <w:rFonts w:ascii="Times New Roman" w:hAnsi="Times New Roman" w:cs="Times New Roman"/>
        </w:rPr>
        <w:t xml:space="preserve">o produto com avarias ou defeitos; </w:t>
      </w:r>
    </w:p>
    <w:p w:rsidR="00C426A0" w:rsidRPr="00C426A0" w:rsidRDefault="00C426A0" w:rsidP="00C426A0">
      <w:pPr>
        <w:pStyle w:val="Contedodatabela"/>
        <w:rPr>
          <w:rFonts w:ascii="Times New Roman" w:hAnsi="Times New Roman" w:cs="Times New Roman"/>
        </w:rPr>
      </w:pPr>
    </w:p>
    <w:p w:rsidR="00C426A0" w:rsidRDefault="00C426A0" w:rsidP="00C426A0">
      <w:pPr>
        <w:pStyle w:val="Contedodatabela"/>
        <w:rPr>
          <w:rFonts w:ascii="Times New Roman" w:hAnsi="Times New Roman" w:cs="Times New Roman"/>
        </w:rPr>
      </w:pPr>
      <w:r w:rsidRPr="00C426A0">
        <w:rPr>
          <w:rFonts w:ascii="Times New Roman" w:hAnsi="Times New Roman" w:cs="Times New Roman"/>
        </w:rPr>
        <w:t xml:space="preserve">Atender prontamente a quaisquer exigências da Administração, inerentes ao objeto do presente </w:t>
      </w:r>
      <w:r>
        <w:rPr>
          <w:rFonts w:ascii="Times New Roman" w:hAnsi="Times New Roman" w:cs="Times New Roman"/>
        </w:rPr>
        <w:t>Termo de Referência;</w:t>
      </w:r>
    </w:p>
    <w:p w:rsidR="00C426A0" w:rsidRPr="00C426A0" w:rsidRDefault="00C426A0" w:rsidP="00C426A0">
      <w:pPr>
        <w:pStyle w:val="Contedodatabela"/>
        <w:rPr>
          <w:rFonts w:ascii="Times New Roman" w:hAnsi="Times New Roman" w:cs="Times New Roman"/>
        </w:rPr>
      </w:pPr>
    </w:p>
    <w:p w:rsidR="00C426A0" w:rsidRPr="00C426A0" w:rsidRDefault="00C426A0" w:rsidP="00C426A0">
      <w:pPr>
        <w:pStyle w:val="Contedodatabela"/>
        <w:rPr>
          <w:rFonts w:ascii="Times New Roman" w:hAnsi="Times New Roman" w:cs="Times New Roman"/>
        </w:rPr>
      </w:pPr>
      <w:r w:rsidRPr="00C426A0">
        <w:rPr>
          <w:rFonts w:ascii="Times New Roman" w:hAnsi="Times New Roman" w:cs="Times New Roman"/>
        </w:rPr>
        <w:t xml:space="preserve">Manter, durante toda a execução do contrato, em compatibilidade com as obrigações assumidas, todas as condições de habilitação e qualificação exigidas na licitação; </w:t>
      </w:r>
    </w:p>
    <w:p w:rsidR="00C426A0" w:rsidRPr="00C426A0" w:rsidRDefault="00C426A0" w:rsidP="00C426A0">
      <w:pPr>
        <w:pStyle w:val="Contedodatabela"/>
        <w:rPr>
          <w:rFonts w:ascii="Times New Roman" w:hAnsi="Times New Roman" w:cs="Times New Roman"/>
        </w:rPr>
      </w:pPr>
    </w:p>
    <w:p w:rsidR="00C426A0" w:rsidRPr="00C426A0" w:rsidRDefault="00C426A0" w:rsidP="00C426A0">
      <w:pPr>
        <w:pStyle w:val="Contedodatabela"/>
        <w:rPr>
          <w:rFonts w:ascii="Times New Roman" w:hAnsi="Times New Roman" w:cs="Times New Roman"/>
        </w:rPr>
      </w:pPr>
      <w:r w:rsidRPr="00C426A0">
        <w:rPr>
          <w:rFonts w:ascii="Times New Roman" w:hAnsi="Times New Roman" w:cs="Times New Roman"/>
        </w:rPr>
        <w:t>Não transferir a terceiros, por qualquer forma, nem mesmo parcialmente, as obrigações assumidas, nem subcontratar qualquer das prestações a que está obrigada, exceto nas condições autorizadas no Projeto Básico, edital ou na minuta de contrato;</w:t>
      </w:r>
      <w:proofErr w:type="gramStart"/>
      <w:r w:rsidRPr="00C426A0">
        <w:rPr>
          <w:rFonts w:ascii="Times New Roman" w:hAnsi="Times New Roman" w:cs="Times New Roman"/>
        </w:rPr>
        <w:t xml:space="preserve">  </w:t>
      </w:r>
    </w:p>
    <w:p w:rsidR="00C426A0" w:rsidRPr="00C426A0" w:rsidRDefault="00C426A0" w:rsidP="00C426A0">
      <w:pPr>
        <w:pStyle w:val="Contedodatabela"/>
        <w:rPr>
          <w:rFonts w:ascii="Times New Roman" w:hAnsi="Times New Roman" w:cs="Times New Roman"/>
        </w:rPr>
      </w:pPr>
      <w:proofErr w:type="gramEnd"/>
    </w:p>
    <w:p w:rsidR="00C426A0" w:rsidRPr="00C426A0" w:rsidRDefault="00C426A0" w:rsidP="00C426A0">
      <w:pPr>
        <w:pStyle w:val="Contedodatabela"/>
        <w:rPr>
          <w:rFonts w:ascii="Times New Roman" w:hAnsi="Times New Roman" w:cs="Times New Roman"/>
        </w:rPr>
      </w:pPr>
      <w:proofErr w:type="gramStart"/>
      <w:r w:rsidRPr="00C426A0">
        <w:rPr>
          <w:rFonts w:ascii="Times New Roman" w:hAnsi="Times New Roman" w:cs="Times New Roman"/>
        </w:rPr>
        <w:t>Responsabilizar-se</w:t>
      </w:r>
      <w:proofErr w:type="gramEnd"/>
      <w:r w:rsidRPr="00C426A0">
        <w:rPr>
          <w:rFonts w:ascii="Times New Roman" w:hAnsi="Times New Roman" w:cs="Times New Roman"/>
        </w:rPr>
        <w:t xml:space="preserve"> pelas despesas dos tributos, encargos trabalhistas, previdenciários, fiscais, comerciais, taxas, fretes, seguros, deslocamento de pessoal, prestação de garantia e quaisquer outras que incidam ou venham a incidir na execução do contrato. </w:t>
      </w:r>
    </w:p>
    <w:p w:rsidR="00EF6077" w:rsidRPr="00FF46DB" w:rsidRDefault="00EF6077" w:rsidP="00FF46DB">
      <w:pPr>
        <w:pBdr>
          <w:top w:val="single" w:sz="4" w:space="1" w:color="000000"/>
          <w:left w:val="single" w:sz="4" w:space="4" w:color="000000"/>
          <w:bottom w:val="single" w:sz="4" w:space="1" w:color="000000"/>
          <w:right w:val="single" w:sz="4" w:space="4" w:color="000000"/>
          <w:between w:val="nil"/>
        </w:pBdr>
        <w:shd w:val="clear" w:color="auto" w:fill="F2F2F2"/>
        <w:spacing w:before="240" w:after="240"/>
        <w:jc w:val="both"/>
        <w:rPr>
          <w:rFonts w:ascii="Times New Roman" w:hAnsi="Times New Roman" w:cs="Times New Roman"/>
          <w:b/>
          <w:color w:val="000000"/>
        </w:rPr>
      </w:pPr>
      <w:r w:rsidRPr="00FF46DB">
        <w:rPr>
          <w:rFonts w:ascii="Times New Roman" w:hAnsi="Times New Roman" w:cs="Times New Roman"/>
          <w:b/>
          <w:color w:val="000000"/>
        </w:rPr>
        <w:t xml:space="preserve">OBRIGAÇÕES DA CONTRATANTE </w:t>
      </w:r>
    </w:p>
    <w:p w:rsidR="00EF6077" w:rsidRDefault="00EF6077" w:rsidP="00CD3801">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A Contratante obriga-se a: </w:t>
      </w:r>
    </w:p>
    <w:p w:rsidR="00C426A0" w:rsidRPr="00C426A0" w:rsidRDefault="00C426A0" w:rsidP="00CD3801">
      <w:pPr>
        <w:pBdr>
          <w:top w:val="nil"/>
          <w:left w:val="nil"/>
          <w:bottom w:val="nil"/>
          <w:right w:val="nil"/>
          <w:between w:val="nil"/>
        </w:pBdr>
        <w:spacing w:before="240" w:after="240"/>
        <w:jc w:val="both"/>
        <w:rPr>
          <w:rFonts w:ascii="Times New Roman" w:hAnsi="Times New Roman" w:cs="Times New Roman"/>
          <w:color w:val="000000"/>
        </w:rPr>
      </w:pPr>
      <w:r w:rsidRPr="00C426A0">
        <w:rPr>
          <w:rFonts w:ascii="Times New Roman" w:hAnsi="Times New Roman" w:cs="Times New Roman"/>
        </w:rPr>
        <w:t>Receber provisoriamente o</w:t>
      </w:r>
      <w:r w:rsidR="00A110B9">
        <w:rPr>
          <w:rFonts w:ascii="Times New Roman" w:hAnsi="Times New Roman" w:cs="Times New Roman"/>
        </w:rPr>
        <w:t>s</w:t>
      </w:r>
      <w:r w:rsidRPr="00C426A0">
        <w:rPr>
          <w:rFonts w:ascii="Times New Roman" w:hAnsi="Times New Roman" w:cs="Times New Roman"/>
        </w:rPr>
        <w:t xml:space="preserve"> </w:t>
      </w:r>
      <w:r w:rsidR="00A110B9">
        <w:rPr>
          <w:rFonts w:ascii="Times New Roman" w:hAnsi="Times New Roman" w:cs="Times New Roman"/>
        </w:rPr>
        <w:t>veículos</w:t>
      </w:r>
      <w:r w:rsidRPr="00C426A0">
        <w:rPr>
          <w:rFonts w:ascii="Times New Roman" w:hAnsi="Times New Roman" w:cs="Times New Roman"/>
        </w:rPr>
        <w:t>, disponibilizando local, data e horário;</w:t>
      </w:r>
    </w:p>
    <w:p w:rsidR="00EF6077" w:rsidRPr="00FF46DB" w:rsidRDefault="00EF6077" w:rsidP="00CD3801">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Verificar minuciosamente, no prazo fixado, a conformidade dos bens recebidos provisoriamente com as especificações constantes do Edital e da proposta, para fins de aceitação e recebimento definitivos;</w:t>
      </w:r>
      <w:proofErr w:type="gramStart"/>
      <w:r w:rsidRPr="00FF46DB">
        <w:rPr>
          <w:rFonts w:ascii="Times New Roman" w:hAnsi="Times New Roman" w:cs="Times New Roman"/>
          <w:color w:val="000000"/>
        </w:rPr>
        <w:t xml:space="preserve">  </w:t>
      </w:r>
    </w:p>
    <w:p w:rsidR="00EF6077" w:rsidRPr="00FF46DB" w:rsidRDefault="00EF6077" w:rsidP="00CD3801">
      <w:pPr>
        <w:pBdr>
          <w:top w:val="nil"/>
          <w:left w:val="nil"/>
          <w:bottom w:val="nil"/>
          <w:right w:val="nil"/>
          <w:between w:val="nil"/>
        </w:pBdr>
        <w:spacing w:before="240" w:after="240"/>
        <w:jc w:val="both"/>
        <w:rPr>
          <w:rFonts w:ascii="Times New Roman" w:hAnsi="Times New Roman" w:cs="Times New Roman"/>
          <w:color w:val="000000"/>
        </w:rPr>
      </w:pPr>
      <w:proofErr w:type="gramEnd"/>
      <w:r w:rsidRPr="00FF46DB">
        <w:rPr>
          <w:rFonts w:ascii="Times New Roman" w:hAnsi="Times New Roman" w:cs="Times New Roman"/>
          <w:color w:val="000000"/>
        </w:rPr>
        <w:t xml:space="preserve">Acompanhar e fiscalizar o cumprimento das obrigações da Contratada, através de servidor especialmente designado; </w:t>
      </w:r>
    </w:p>
    <w:p w:rsidR="00EF6077" w:rsidRPr="00FF46DB" w:rsidRDefault="00EF6077" w:rsidP="00CD3801">
      <w:pPr>
        <w:pBdr>
          <w:top w:val="nil"/>
          <w:left w:val="nil"/>
          <w:bottom w:val="nil"/>
          <w:right w:val="nil"/>
          <w:between w:val="nil"/>
        </w:pBdr>
        <w:spacing w:before="240" w:after="240"/>
        <w:jc w:val="both"/>
        <w:rPr>
          <w:rFonts w:ascii="Times New Roman" w:hAnsi="Times New Roman" w:cs="Times New Roman"/>
          <w:color w:val="000000"/>
        </w:rPr>
      </w:pPr>
      <w:r w:rsidRPr="00FF46DB">
        <w:rPr>
          <w:rFonts w:ascii="Times New Roman" w:hAnsi="Times New Roman" w:cs="Times New Roman"/>
          <w:color w:val="000000"/>
        </w:rPr>
        <w:t xml:space="preserve">Efetuar o pagamento no prazo previsto. </w:t>
      </w:r>
    </w:p>
    <w:p w:rsidR="00EF6077" w:rsidRPr="00C426A0" w:rsidRDefault="00EF6077" w:rsidP="00C426A0">
      <w:pPr>
        <w:pBdr>
          <w:top w:val="single" w:sz="4" w:space="1" w:color="000000"/>
          <w:left w:val="single" w:sz="4" w:space="4" w:color="000000"/>
          <w:bottom w:val="single" w:sz="4" w:space="1" w:color="000000"/>
          <w:right w:val="single" w:sz="4" w:space="4" w:color="000000"/>
          <w:between w:val="nil"/>
        </w:pBdr>
        <w:shd w:val="clear" w:color="auto" w:fill="F2F2F2" w:themeFill="background1" w:themeFillShade="F2"/>
        <w:spacing w:before="240" w:after="240"/>
        <w:jc w:val="both"/>
        <w:rPr>
          <w:rFonts w:ascii="Times New Roman" w:hAnsi="Times New Roman" w:cs="Times New Roman"/>
          <w:b/>
          <w:color w:val="000000"/>
        </w:rPr>
      </w:pPr>
      <w:r w:rsidRPr="00C426A0">
        <w:rPr>
          <w:rFonts w:ascii="Times New Roman" w:hAnsi="Times New Roman" w:cs="Times New Roman"/>
          <w:b/>
          <w:color w:val="000000"/>
        </w:rPr>
        <w:t>RECEBIMENTO DO OBJETO</w:t>
      </w:r>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hAnsi="Times New Roman" w:cs="Times New Roman"/>
        </w:rPr>
        <w:t xml:space="preserve">Os bens serão recebidos provisoriamente, de forma sumária, no ato da entrega, juntamente com a </w:t>
      </w:r>
      <w:r w:rsidRPr="00C426A0">
        <w:rPr>
          <w:rFonts w:ascii="Times New Roman" w:eastAsia="Calibri" w:hAnsi="Times New Roman" w:cs="Times New Roman"/>
        </w:rPr>
        <w:t>nota</w:t>
      </w:r>
      <w:r w:rsidRPr="00C426A0">
        <w:rPr>
          <w:rFonts w:ascii="Times New Roman" w:hAnsi="Times New Roman" w:cs="Times New Roman"/>
        </w:rPr>
        <w:t xml:space="preserve"> fiscal ou instrumento de cobrança equivalente, </w:t>
      </w:r>
      <w:proofErr w:type="gramStart"/>
      <w:r w:rsidRPr="00C426A0">
        <w:rPr>
          <w:rFonts w:ascii="Times New Roman" w:hAnsi="Times New Roman" w:cs="Times New Roman"/>
        </w:rPr>
        <w:t>pelo(</w:t>
      </w:r>
      <w:proofErr w:type="gramEnd"/>
      <w:r w:rsidRPr="00C426A0">
        <w:rPr>
          <w:rFonts w:ascii="Times New Roman" w:hAnsi="Times New Roman" w:cs="Times New Roman"/>
        </w:rPr>
        <w:t>a) responsável pelo acompanhamento e fiscalização do contrato, para efeito de posterior verificação de sua conformidade com as especificações constantes no Termo de Referência e na proposta.</w:t>
      </w:r>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hAnsi="Times New Roman" w:cs="Times New Roman"/>
        </w:rPr>
        <w:t xml:space="preserve">Os bens poderão ser rejeitados, no todo ou em parte, inclusive antes do recebimento provisório, quando em desacordo com as especificações constantes no Termo de Referência e na proposta, devendo ser substituídos no prazo de </w:t>
      </w:r>
      <w:proofErr w:type="gramStart"/>
      <w:r w:rsidRPr="00C426A0">
        <w:rPr>
          <w:rFonts w:ascii="Times New Roman" w:hAnsi="Times New Roman" w:cs="Times New Roman"/>
        </w:rPr>
        <w:t>5</w:t>
      </w:r>
      <w:proofErr w:type="gramEnd"/>
      <w:r w:rsidRPr="00C426A0">
        <w:rPr>
          <w:rFonts w:ascii="Times New Roman" w:hAnsi="Times New Roman" w:cs="Times New Roman"/>
        </w:rPr>
        <w:t>(cinco)dias, a contar da notificação da contratada, às suas custas, sem prejuízo da aplicação das penalidades.</w:t>
      </w:r>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hAnsi="Times New Roman" w:cs="Times New Roman"/>
        </w:rPr>
        <w:t>O recebimento definitivo ocorrerá no prazo estabelecido no Regulamento Municipal, Decreto 22/2024.</w:t>
      </w:r>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hAnsi="Times New Roman" w:cs="Times New Roman"/>
        </w:rPr>
        <w:t xml:space="preserve">Para as contratações decorrentes de despesas cujos valores não ultrapassem o limite de que trata o </w:t>
      </w:r>
      <w:hyperlink r:id="rId79" w:anchor="art75" w:history="1">
        <w:r w:rsidRPr="00C426A0">
          <w:rPr>
            <w:rStyle w:val="Hyperlink"/>
            <w:rFonts w:ascii="Times New Roman" w:hAnsi="Times New Roman" w:cs="Times New Roman"/>
            <w:lang w:eastAsia="en-US"/>
          </w:rPr>
          <w:t>inciso II do art. 75 da Lei nº 14.133, de 2021</w:t>
        </w:r>
      </w:hyperlink>
      <w:r w:rsidRPr="00C426A0">
        <w:rPr>
          <w:rFonts w:ascii="Times New Roman" w:hAnsi="Times New Roman" w:cs="Times New Roman"/>
        </w:rPr>
        <w:t>, o prazo máximo para o recebimento definitivo será aquele estabelecido no Regulamento Municipal, Decreto 22/2024.</w:t>
      </w:r>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hAnsi="Times New Roman" w:cs="Times New Roman"/>
        </w:rPr>
        <w:t xml:space="preserve">No caso de controvérsia sobre a execução do objeto, quanto à dimensão, qualidade e quantidade, deverá ser observado o teor do </w:t>
      </w:r>
      <w:hyperlink r:id="rId80" w:anchor="art143" w:history="1">
        <w:r w:rsidRPr="00C426A0">
          <w:rPr>
            <w:rStyle w:val="Hyperlink"/>
            <w:rFonts w:ascii="Times New Roman" w:hAnsi="Times New Roman" w:cs="Times New Roman"/>
            <w:bCs/>
            <w:lang w:eastAsia="en-US"/>
          </w:rPr>
          <w:t>art. 143 da Lei nº 14.133, de 2021</w:t>
        </w:r>
      </w:hyperlink>
      <w:r w:rsidRPr="00C426A0">
        <w:rPr>
          <w:rFonts w:ascii="Times New Roman" w:hAnsi="Times New Roman" w:cs="Times New Roman"/>
        </w:rPr>
        <w:t>, comunicando-se à empresa para emissão de Nota Fiscal no que pertence à parcela incontroversa da execução do objeto, para efeito de liquidação e pagamento.</w:t>
      </w:r>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hAnsi="Times New Roman" w:cs="Times New Roman"/>
        </w:rPr>
        <w:t xml:space="preserve">O prazo para a solução, pelo contratado, de inconsistências na execução do objeto ou de saneamento da nota fiscal ou de instrumento de cobrança equivalente, verificadas pela </w:t>
      </w:r>
      <w:r w:rsidRPr="00C426A0">
        <w:rPr>
          <w:rFonts w:ascii="Times New Roman" w:hAnsi="Times New Roman" w:cs="Times New Roman"/>
        </w:rPr>
        <w:lastRenderedPageBreak/>
        <w:t>Administração durante a análise prévia à liquidação de despesa, não será computado para os fins do recebimento definitivo.</w:t>
      </w:r>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hAnsi="Times New Roman" w:cs="Times New Roman"/>
        </w:rPr>
        <w:t>O recebimento provisório ou definitivo não excluirá a responsabilidade civil pela solidez e pela segurança do serviço nem a responsabilidade ético-profissional pela perfeita execução do contrato.</w:t>
      </w:r>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eastAsia="Calibri" w:hAnsi="Times New Roman" w:cs="Times New Roman"/>
        </w:rPr>
        <w:t xml:space="preserve">Havendo erro na apresentação da nota fiscal ou instrumento de cobrança equivalente, ou circunstância que impeça a </w:t>
      </w:r>
      <w:r w:rsidRPr="00C426A0">
        <w:rPr>
          <w:rFonts w:ascii="Times New Roman" w:hAnsi="Times New Roman" w:cs="Times New Roman"/>
        </w:rPr>
        <w:t>liquidação da despesa, esta ficará sobrestada até que o contratado providencie as medidas saneadoras, reiniciando-se o prazo após a comprovação da regularização da situação, sem ônus ao contratante;</w:t>
      </w:r>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hAnsi="Times New Roman" w:cs="Times New Roman"/>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81" w:anchor="art68" w:history="1">
        <w:r w:rsidRPr="00C426A0">
          <w:rPr>
            <w:rStyle w:val="Hyperlink"/>
            <w:rFonts w:ascii="Times New Roman" w:hAnsi="Times New Roman" w:cs="Times New Roman"/>
            <w:lang w:eastAsia="en-US"/>
          </w:rPr>
          <w:t xml:space="preserve">art. 68 da Lei nº 14.133, de 2021.  </w:t>
        </w:r>
      </w:hyperlink>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hAnsi="Times New Roman" w:cs="Times New Roman"/>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hAnsi="Times New Roman" w:cs="Times New Roman"/>
        </w:rPr>
        <w:t xml:space="preserve">Constatando-se, junto ao SICAF, a situação de irregularidade do contratado, será providenciada sua notificação, por escrito, para que, no prazo de </w:t>
      </w:r>
      <w:proofErr w:type="gramStart"/>
      <w:r w:rsidRPr="00C426A0">
        <w:rPr>
          <w:rFonts w:ascii="Times New Roman" w:hAnsi="Times New Roman" w:cs="Times New Roman"/>
        </w:rPr>
        <w:t>5</w:t>
      </w:r>
      <w:proofErr w:type="gramEnd"/>
      <w:r w:rsidRPr="00C426A0">
        <w:rPr>
          <w:rFonts w:ascii="Times New Roman" w:hAnsi="Times New Roman" w:cs="Times New Roman"/>
        </w:rPr>
        <w:t xml:space="preserve"> (cinco) dias úteis, regularize sua situação ou, no mesmo prazo, apresente sua defesa. O prazo poderá ser prorrogado uma vez, por igual período, a critério do contratante.</w:t>
      </w:r>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hAnsi="Times New Roman" w:cs="Times New Roman"/>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426A0" w:rsidRPr="00C426A0" w:rsidRDefault="00C426A0" w:rsidP="00C426A0">
      <w:pPr>
        <w:pStyle w:val="Contedodatabela"/>
        <w:spacing w:before="240" w:after="240"/>
        <w:rPr>
          <w:rFonts w:ascii="Times New Roman" w:hAnsi="Times New Roman" w:cs="Times New Roman"/>
        </w:rPr>
      </w:pPr>
      <w:r w:rsidRPr="00C426A0">
        <w:rPr>
          <w:rFonts w:ascii="Times New Roman" w:hAnsi="Times New Roman" w:cs="Times New Roman"/>
        </w:rPr>
        <w:t xml:space="preserve">Persistindo a irregularidade, o contratante deverá adotar as medidas necessárias à rescisão contratual nos autos do processo administrativo correspondente, assegurada ao contratado a ampla defesa. </w:t>
      </w:r>
    </w:p>
    <w:p w:rsidR="00FF46DB" w:rsidRDefault="00C426A0" w:rsidP="00A110B9">
      <w:pPr>
        <w:pBdr>
          <w:top w:val="nil"/>
          <w:left w:val="nil"/>
          <w:bottom w:val="nil"/>
          <w:right w:val="nil"/>
          <w:between w:val="nil"/>
        </w:pBdr>
        <w:spacing w:before="240" w:after="240"/>
        <w:jc w:val="both"/>
        <w:rPr>
          <w:rFonts w:ascii="Times New Roman" w:hAnsi="Times New Roman" w:cs="Times New Roman"/>
          <w:color w:val="000000"/>
        </w:rPr>
      </w:pPr>
      <w:r w:rsidRPr="00C426A0">
        <w:rPr>
          <w:rFonts w:ascii="Times New Roman" w:hAnsi="Times New Roman" w:cs="Times New Roman"/>
        </w:rPr>
        <w:t>Havendo a efetiva execução do objeto, os pagamentos serão realizados normalmente, até que se decida pela rescisão do contrato, caso o contratado não regularize sua situação junto ao SICAF.</w:t>
      </w:r>
    </w:p>
    <w:p w:rsidR="00690FF8" w:rsidRPr="00CB47B6" w:rsidRDefault="00FF46DB" w:rsidP="00FF46DB">
      <w:pPr>
        <w:jc w:val="center"/>
        <w:rPr>
          <w:rFonts w:ascii="Times New Roman" w:hAnsi="Times New Roman" w:cs="Times New Roman"/>
          <w:b/>
        </w:rPr>
      </w:pPr>
      <w:r>
        <w:rPr>
          <w:rFonts w:ascii="Times New Roman" w:hAnsi="Times New Roman" w:cs="Times New Roman"/>
          <w:color w:val="000000"/>
        </w:rPr>
        <w:br w:type="page"/>
      </w:r>
      <w:r w:rsidR="009C5B2B" w:rsidRPr="00CB47B6">
        <w:rPr>
          <w:rFonts w:ascii="Times New Roman" w:hAnsi="Times New Roman" w:cs="Times New Roman"/>
          <w:b/>
        </w:rPr>
        <w:lastRenderedPageBreak/>
        <w:t>A</w:t>
      </w:r>
      <w:r w:rsidR="00690FF8" w:rsidRPr="00CB47B6">
        <w:rPr>
          <w:rFonts w:ascii="Times New Roman" w:hAnsi="Times New Roman" w:cs="Times New Roman"/>
          <w:b/>
        </w:rPr>
        <w:t>NEXO – II</w:t>
      </w:r>
    </w:p>
    <w:p w:rsidR="00690FF8" w:rsidRPr="00CB47B6" w:rsidRDefault="00690FF8"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PROPOSTA COMERCIAL</w:t>
      </w:r>
    </w:p>
    <w:p w:rsidR="00690FF8" w:rsidRDefault="00690FF8" w:rsidP="004444CA">
      <w:pPr>
        <w:pStyle w:val="Recuonormal"/>
        <w:spacing w:before="0" w:after="0"/>
        <w:ind w:left="0"/>
        <w:jc w:val="center"/>
        <w:rPr>
          <w:rFonts w:ascii="Times New Roman" w:hAnsi="Times New Roman" w:cs="Times New Roman"/>
          <w:b/>
          <w:sz w:val="24"/>
          <w:szCs w:val="24"/>
        </w:rPr>
      </w:pPr>
      <w:r w:rsidRPr="00CB47B6">
        <w:rPr>
          <w:rFonts w:ascii="Times New Roman" w:hAnsi="Times New Roman" w:cs="Times New Roman"/>
          <w:b/>
          <w:sz w:val="24"/>
          <w:szCs w:val="24"/>
        </w:rPr>
        <w:t>MODELO</w:t>
      </w:r>
    </w:p>
    <w:p w:rsidR="001C7527" w:rsidRDefault="001C7527" w:rsidP="004444CA">
      <w:pPr>
        <w:pStyle w:val="Recuonormal"/>
        <w:spacing w:before="0" w:after="0"/>
        <w:ind w:left="0"/>
        <w:jc w:val="center"/>
        <w:rPr>
          <w:rFonts w:ascii="Times New Roman" w:hAnsi="Times New Roman" w:cs="Times New Roman"/>
          <w:b/>
          <w:sz w:val="24"/>
          <w:szCs w:val="24"/>
        </w:rPr>
      </w:pPr>
    </w:p>
    <w:p w:rsidR="00B047FB" w:rsidRPr="00F5784D" w:rsidRDefault="00F5784D" w:rsidP="00F5784D">
      <w:pPr>
        <w:jc w:val="center"/>
        <w:rPr>
          <w:rFonts w:ascii="Times New Roman" w:hAnsi="Times New Roman" w:cs="Times New Roman"/>
          <w:b/>
        </w:rPr>
      </w:pPr>
      <w:r w:rsidRPr="00F5784D">
        <w:rPr>
          <w:rFonts w:ascii="Times New Roman" w:hAnsi="Times New Roman" w:cs="Times New Roman"/>
          <w:b/>
          <w:highlight w:val="yellow"/>
        </w:rPr>
        <w:t>Apresentar catálogo dos veículos juntamente com a proposta</w:t>
      </w:r>
    </w:p>
    <w:p w:rsidR="00B047FB" w:rsidRDefault="00B047FB" w:rsidP="0026142A">
      <w:pPr>
        <w:jc w:val="both"/>
        <w:rPr>
          <w:rFonts w:ascii="Times New Roman" w:hAnsi="Times New Roman" w:cs="Times New Roman"/>
        </w:rPr>
      </w:pPr>
    </w:p>
    <w:p w:rsidR="00D75C1E" w:rsidRDefault="00690FF8" w:rsidP="0026142A">
      <w:pPr>
        <w:jc w:val="both"/>
        <w:rPr>
          <w:rFonts w:ascii="Times New Roman" w:hAnsi="Times New Roman" w:cs="Times New Roman"/>
        </w:rPr>
      </w:pPr>
      <w:r w:rsidRPr="001C7527">
        <w:rPr>
          <w:rFonts w:ascii="Times New Roman" w:hAnsi="Times New Roman" w:cs="Times New Roman"/>
        </w:rPr>
        <w:t xml:space="preserve">A empresa _________________, estabelecida na (endereço completo), Telefone: </w:t>
      </w:r>
      <w:proofErr w:type="gramStart"/>
      <w:r w:rsidRPr="001C7527">
        <w:rPr>
          <w:rFonts w:ascii="Times New Roman" w:hAnsi="Times New Roman" w:cs="Times New Roman"/>
        </w:rPr>
        <w:t xml:space="preserve">(  </w:t>
      </w:r>
      <w:proofErr w:type="gramEnd"/>
      <w:r w:rsidRPr="001C7527">
        <w:rPr>
          <w:rFonts w:ascii="Times New Roman" w:hAnsi="Times New Roman" w:cs="Times New Roman"/>
        </w:rPr>
        <w:t>) ________, E-mail: ________________, inscrita no CNPJ sob nº _________________, neste ato representada por __________________,</w:t>
      </w:r>
      <w:r w:rsidR="001C7527">
        <w:rPr>
          <w:rFonts w:ascii="Times New Roman" w:hAnsi="Times New Roman" w:cs="Times New Roman"/>
        </w:rPr>
        <w:t xml:space="preserve"> </w:t>
      </w:r>
      <w:r w:rsidRPr="001C7527">
        <w:rPr>
          <w:rFonts w:ascii="Times New Roman" w:hAnsi="Times New Roman" w:cs="Times New Roman"/>
        </w:rPr>
        <w:t>cargo, RG__________, CPF_____________, vem por meio desta, apresentar Proposta de Preços ao Edital de Pregão Eletrônico nº</w:t>
      </w:r>
      <w:r w:rsidR="00813B6C" w:rsidRPr="00CB47B6">
        <w:rPr>
          <w:rFonts w:ascii="Times New Roman" w:hAnsi="Times New Roman" w:cs="Times New Roman"/>
        </w:rPr>
        <w:t xml:space="preserve"> </w:t>
      </w:r>
      <w:r w:rsidR="001D5CC9">
        <w:rPr>
          <w:rFonts w:ascii="Times New Roman" w:hAnsi="Times New Roman" w:cs="Times New Roman"/>
          <w:u w:val="single"/>
        </w:rPr>
        <w:t>11/2026</w:t>
      </w:r>
      <w:r w:rsidRPr="00600F69">
        <w:rPr>
          <w:rFonts w:ascii="Times New Roman" w:hAnsi="Times New Roman" w:cs="Times New Roman"/>
        </w:rPr>
        <w:t xml:space="preserve"> em epigrafe</w:t>
      </w:r>
      <w:r w:rsidRPr="00CB47B6">
        <w:rPr>
          <w:rFonts w:ascii="Times New Roman" w:hAnsi="Times New Roman" w:cs="Times New Roman"/>
        </w:rPr>
        <w:t xml:space="preserve"> que tem por objeto:</w:t>
      </w:r>
    </w:p>
    <w:tbl>
      <w:tblPr>
        <w:tblpPr w:leftFromText="141" w:rightFromText="141" w:vertAnchor="text" w:horzAnchor="margin" w:tblpXSpec="center" w:tblpY="107"/>
        <w:tblOverlap w:val="neve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5"/>
        <w:gridCol w:w="4322"/>
        <w:gridCol w:w="838"/>
        <w:gridCol w:w="863"/>
        <w:gridCol w:w="850"/>
        <w:gridCol w:w="1134"/>
        <w:gridCol w:w="992"/>
      </w:tblGrid>
      <w:tr w:rsidR="00F5784D" w:rsidRPr="00233A95" w:rsidTr="00752D31">
        <w:trPr>
          <w:trHeight w:hRule="exact" w:val="716"/>
        </w:trPr>
        <w:tc>
          <w:tcPr>
            <w:tcW w:w="645" w:type="dxa"/>
            <w:shd w:val="clear" w:color="auto" w:fill="BFBFBF"/>
            <w:tcMar>
              <w:left w:w="0" w:type="dxa"/>
              <w:right w:w="0" w:type="dxa"/>
            </w:tcMar>
            <w:vAlign w:val="center"/>
          </w:tcPr>
          <w:p w:rsidR="00F5784D" w:rsidRPr="00FF46DB" w:rsidRDefault="00F5784D" w:rsidP="0052041D">
            <w:pPr>
              <w:jc w:val="center"/>
              <w:rPr>
                <w:rFonts w:ascii="Times New Roman" w:hAnsi="Times New Roman" w:cs="Times New Roman"/>
                <w:b/>
                <w:sz w:val="22"/>
              </w:rPr>
            </w:pPr>
            <w:r w:rsidRPr="00FF46DB">
              <w:rPr>
                <w:rFonts w:ascii="Times New Roman" w:hAnsi="Times New Roman" w:cs="Times New Roman"/>
                <w:b/>
                <w:sz w:val="22"/>
              </w:rPr>
              <w:t>Item</w:t>
            </w:r>
          </w:p>
        </w:tc>
        <w:tc>
          <w:tcPr>
            <w:tcW w:w="4322" w:type="dxa"/>
            <w:shd w:val="clear" w:color="auto" w:fill="BFBFBF"/>
            <w:vAlign w:val="center"/>
          </w:tcPr>
          <w:p w:rsidR="00F5784D" w:rsidRPr="00FF46DB" w:rsidRDefault="00F5784D" w:rsidP="0052041D">
            <w:pPr>
              <w:jc w:val="center"/>
              <w:rPr>
                <w:rFonts w:ascii="Times New Roman" w:hAnsi="Times New Roman" w:cs="Times New Roman"/>
                <w:b/>
                <w:sz w:val="22"/>
              </w:rPr>
            </w:pPr>
            <w:r w:rsidRPr="00FF46DB">
              <w:rPr>
                <w:rFonts w:ascii="Times New Roman" w:hAnsi="Times New Roman" w:cs="Times New Roman"/>
                <w:b/>
                <w:sz w:val="22"/>
              </w:rPr>
              <w:t>Descrição</w:t>
            </w:r>
          </w:p>
        </w:tc>
        <w:tc>
          <w:tcPr>
            <w:tcW w:w="838" w:type="dxa"/>
            <w:shd w:val="clear" w:color="auto" w:fill="BFBFBF"/>
            <w:vAlign w:val="center"/>
          </w:tcPr>
          <w:p w:rsidR="00F5784D" w:rsidRPr="00FF46DB" w:rsidRDefault="00F5784D" w:rsidP="00F5784D">
            <w:pPr>
              <w:ind w:right="-108" w:hanging="108"/>
              <w:jc w:val="center"/>
              <w:rPr>
                <w:rFonts w:ascii="Times New Roman" w:hAnsi="Times New Roman" w:cs="Times New Roman"/>
                <w:b/>
                <w:sz w:val="22"/>
              </w:rPr>
            </w:pPr>
            <w:r>
              <w:rPr>
                <w:rFonts w:ascii="Times New Roman" w:hAnsi="Times New Roman" w:cs="Times New Roman"/>
                <w:b/>
                <w:sz w:val="22"/>
              </w:rPr>
              <w:t>Marca</w:t>
            </w:r>
            <w:r w:rsidR="00752D31">
              <w:rPr>
                <w:rFonts w:ascii="Times New Roman" w:hAnsi="Times New Roman" w:cs="Times New Roman"/>
                <w:b/>
                <w:sz w:val="22"/>
              </w:rPr>
              <w:t xml:space="preserve"> modelo</w:t>
            </w:r>
          </w:p>
        </w:tc>
        <w:tc>
          <w:tcPr>
            <w:tcW w:w="863" w:type="dxa"/>
            <w:shd w:val="clear" w:color="auto" w:fill="BFBFBF"/>
            <w:vAlign w:val="center"/>
          </w:tcPr>
          <w:p w:rsidR="00F5784D" w:rsidRPr="00FF46DB" w:rsidRDefault="00F5784D" w:rsidP="00F5784D">
            <w:pPr>
              <w:ind w:right="-108" w:hanging="96"/>
              <w:jc w:val="center"/>
              <w:rPr>
                <w:rFonts w:ascii="Times New Roman" w:hAnsi="Times New Roman" w:cs="Times New Roman"/>
                <w:b/>
                <w:sz w:val="22"/>
              </w:rPr>
            </w:pPr>
            <w:r w:rsidRPr="00FF46DB">
              <w:rPr>
                <w:rFonts w:ascii="Times New Roman" w:hAnsi="Times New Roman" w:cs="Times New Roman"/>
                <w:b/>
                <w:sz w:val="22"/>
              </w:rPr>
              <w:t>Unidade</w:t>
            </w:r>
          </w:p>
        </w:tc>
        <w:tc>
          <w:tcPr>
            <w:tcW w:w="850" w:type="dxa"/>
            <w:shd w:val="clear" w:color="auto" w:fill="BFBFBF"/>
            <w:vAlign w:val="center"/>
          </w:tcPr>
          <w:p w:rsidR="00F5784D" w:rsidRPr="00FF46DB" w:rsidRDefault="00F5784D" w:rsidP="0052041D">
            <w:pPr>
              <w:ind w:right="-108" w:hanging="108"/>
              <w:jc w:val="center"/>
              <w:rPr>
                <w:rFonts w:ascii="Times New Roman" w:hAnsi="Times New Roman" w:cs="Times New Roman"/>
                <w:b/>
                <w:sz w:val="22"/>
              </w:rPr>
            </w:pPr>
            <w:r w:rsidRPr="00FF46DB">
              <w:rPr>
                <w:rFonts w:ascii="Times New Roman" w:hAnsi="Times New Roman" w:cs="Times New Roman"/>
                <w:b/>
                <w:sz w:val="22"/>
              </w:rPr>
              <w:t>Q</w:t>
            </w:r>
            <w:r>
              <w:rPr>
                <w:rFonts w:ascii="Times New Roman" w:hAnsi="Times New Roman" w:cs="Times New Roman"/>
                <w:b/>
                <w:sz w:val="22"/>
              </w:rPr>
              <w:t>uant.</w:t>
            </w:r>
          </w:p>
        </w:tc>
        <w:tc>
          <w:tcPr>
            <w:tcW w:w="1134" w:type="dxa"/>
            <w:shd w:val="clear" w:color="auto" w:fill="BFBFBF"/>
            <w:vAlign w:val="center"/>
          </w:tcPr>
          <w:p w:rsidR="00F5784D" w:rsidRPr="00FF46DB" w:rsidRDefault="00F5784D" w:rsidP="00CF21A2">
            <w:pPr>
              <w:jc w:val="center"/>
              <w:rPr>
                <w:rFonts w:ascii="Times New Roman" w:hAnsi="Times New Roman" w:cs="Times New Roman"/>
                <w:b/>
                <w:sz w:val="22"/>
              </w:rPr>
            </w:pPr>
            <w:r w:rsidRPr="00FF46DB">
              <w:rPr>
                <w:rFonts w:ascii="Times New Roman" w:hAnsi="Times New Roman" w:cs="Times New Roman"/>
                <w:b/>
                <w:sz w:val="22"/>
              </w:rPr>
              <w:t>Valor unit</w:t>
            </w:r>
            <w:r>
              <w:rPr>
                <w:rFonts w:ascii="Times New Roman" w:hAnsi="Times New Roman" w:cs="Times New Roman"/>
                <w:b/>
                <w:sz w:val="22"/>
              </w:rPr>
              <w:t>ário</w:t>
            </w:r>
          </w:p>
        </w:tc>
        <w:tc>
          <w:tcPr>
            <w:tcW w:w="992" w:type="dxa"/>
            <w:shd w:val="clear" w:color="auto" w:fill="BFBFBF"/>
            <w:vAlign w:val="center"/>
          </w:tcPr>
          <w:p w:rsidR="00F5784D" w:rsidRPr="00FF46DB" w:rsidRDefault="00F5784D" w:rsidP="00CF21A2">
            <w:pPr>
              <w:jc w:val="center"/>
              <w:rPr>
                <w:rFonts w:ascii="Times New Roman" w:hAnsi="Times New Roman" w:cs="Times New Roman"/>
                <w:b/>
                <w:sz w:val="22"/>
              </w:rPr>
            </w:pPr>
            <w:r w:rsidRPr="00FF46DB">
              <w:rPr>
                <w:rFonts w:ascii="Times New Roman" w:hAnsi="Times New Roman" w:cs="Times New Roman"/>
                <w:b/>
                <w:sz w:val="22"/>
              </w:rPr>
              <w:t xml:space="preserve">Valor </w:t>
            </w:r>
            <w:r>
              <w:rPr>
                <w:rFonts w:ascii="Times New Roman" w:hAnsi="Times New Roman" w:cs="Times New Roman"/>
                <w:b/>
                <w:sz w:val="22"/>
              </w:rPr>
              <w:t>Total</w:t>
            </w:r>
          </w:p>
        </w:tc>
      </w:tr>
      <w:tr w:rsidR="00F5784D" w:rsidRPr="00CF21A2" w:rsidTr="00752D31">
        <w:trPr>
          <w:trHeight w:hRule="exact" w:val="849"/>
        </w:trPr>
        <w:tc>
          <w:tcPr>
            <w:tcW w:w="645" w:type="dxa"/>
            <w:tcMar>
              <w:left w:w="0" w:type="dxa"/>
              <w:right w:w="0" w:type="dxa"/>
            </w:tcMar>
            <w:vAlign w:val="center"/>
          </w:tcPr>
          <w:p w:rsidR="00F5784D" w:rsidRPr="006C09DD" w:rsidRDefault="00752D31" w:rsidP="0052041D">
            <w:pPr>
              <w:jc w:val="center"/>
              <w:rPr>
                <w:rFonts w:ascii="Times New Roman" w:hAnsi="Times New Roman" w:cs="Times New Roman"/>
                <w:sz w:val="22"/>
              </w:rPr>
            </w:pPr>
            <w:r>
              <w:rPr>
                <w:rFonts w:ascii="Times New Roman" w:hAnsi="Times New Roman" w:cs="Times New Roman"/>
                <w:sz w:val="22"/>
              </w:rPr>
              <w:t>xx</w:t>
            </w:r>
          </w:p>
        </w:tc>
        <w:tc>
          <w:tcPr>
            <w:tcW w:w="4322" w:type="dxa"/>
            <w:vAlign w:val="center"/>
          </w:tcPr>
          <w:p w:rsidR="00F5784D" w:rsidRPr="00F5784D" w:rsidRDefault="00752D31" w:rsidP="0052041D">
            <w:pPr>
              <w:pStyle w:val="Contedodatabela"/>
              <w:shd w:val="clear" w:color="auto" w:fill="FFFFFF" w:themeFill="background1"/>
              <w:rPr>
                <w:rFonts w:ascii="Times New Roman" w:eastAsia="Arial" w:hAnsi="Times New Roman" w:cs="Times New Roman"/>
                <w:sz w:val="20"/>
                <w:szCs w:val="20"/>
              </w:rPr>
            </w:pPr>
            <w:proofErr w:type="spellStart"/>
            <w:proofErr w:type="gramStart"/>
            <w:r>
              <w:rPr>
                <w:rFonts w:ascii="Times New Roman" w:eastAsia="Arial" w:hAnsi="Times New Roman" w:cs="Times New Roman"/>
                <w:sz w:val="20"/>
                <w:szCs w:val="20"/>
              </w:rPr>
              <w:t>xxxxxxxxxxxxxxxxxxxxxx</w:t>
            </w:r>
            <w:proofErr w:type="spellEnd"/>
            <w:proofErr w:type="gramEnd"/>
          </w:p>
        </w:tc>
        <w:tc>
          <w:tcPr>
            <w:tcW w:w="838" w:type="dxa"/>
            <w:vAlign w:val="center"/>
          </w:tcPr>
          <w:p w:rsidR="00F5784D" w:rsidRPr="006C09DD" w:rsidRDefault="00F5784D" w:rsidP="00F5784D">
            <w:pPr>
              <w:ind w:left="-89" w:right="-120"/>
              <w:jc w:val="both"/>
              <w:rPr>
                <w:rFonts w:ascii="Times New Roman" w:hAnsi="Times New Roman" w:cs="Times New Roman"/>
                <w:sz w:val="22"/>
              </w:rPr>
            </w:pPr>
            <w:proofErr w:type="spellStart"/>
            <w:proofErr w:type="gramStart"/>
            <w:r>
              <w:rPr>
                <w:rFonts w:ascii="Times New Roman" w:hAnsi="Times New Roman" w:cs="Times New Roman"/>
                <w:sz w:val="22"/>
              </w:rPr>
              <w:t>xxxx</w:t>
            </w:r>
            <w:proofErr w:type="spellEnd"/>
            <w:proofErr w:type="gramEnd"/>
          </w:p>
        </w:tc>
        <w:tc>
          <w:tcPr>
            <w:tcW w:w="863" w:type="dxa"/>
            <w:vAlign w:val="center"/>
          </w:tcPr>
          <w:p w:rsidR="00F5784D" w:rsidRPr="006C09DD" w:rsidRDefault="00F5784D" w:rsidP="00F5784D">
            <w:pPr>
              <w:tabs>
                <w:tab w:val="left" w:pos="755"/>
              </w:tabs>
              <w:ind w:right="-108" w:hanging="96"/>
              <w:jc w:val="center"/>
              <w:rPr>
                <w:rFonts w:ascii="Times New Roman" w:hAnsi="Times New Roman" w:cs="Times New Roman"/>
                <w:sz w:val="22"/>
              </w:rPr>
            </w:pPr>
            <w:r>
              <w:rPr>
                <w:rFonts w:ascii="Times New Roman" w:hAnsi="Times New Roman" w:cs="Times New Roman"/>
                <w:sz w:val="22"/>
              </w:rPr>
              <w:t>Unidade</w:t>
            </w:r>
          </w:p>
        </w:tc>
        <w:tc>
          <w:tcPr>
            <w:tcW w:w="850" w:type="dxa"/>
            <w:vAlign w:val="center"/>
          </w:tcPr>
          <w:p w:rsidR="00F5784D" w:rsidRPr="006C09DD" w:rsidRDefault="00600F69" w:rsidP="00F5784D">
            <w:pPr>
              <w:ind w:right="57"/>
              <w:jc w:val="center"/>
              <w:rPr>
                <w:rFonts w:ascii="Times New Roman" w:hAnsi="Times New Roman" w:cs="Times New Roman"/>
                <w:sz w:val="22"/>
              </w:rPr>
            </w:pPr>
            <w:r>
              <w:rPr>
                <w:rFonts w:ascii="Times New Roman" w:hAnsi="Times New Roman" w:cs="Times New Roman"/>
                <w:sz w:val="22"/>
              </w:rPr>
              <w:t>xx</w:t>
            </w:r>
          </w:p>
        </w:tc>
        <w:tc>
          <w:tcPr>
            <w:tcW w:w="1134" w:type="dxa"/>
            <w:vAlign w:val="center"/>
          </w:tcPr>
          <w:p w:rsidR="00F5784D" w:rsidRPr="006C09DD" w:rsidRDefault="00F5784D" w:rsidP="00F5784D">
            <w:pPr>
              <w:ind w:right="57"/>
              <w:jc w:val="center"/>
              <w:rPr>
                <w:rFonts w:ascii="Times New Roman" w:hAnsi="Times New Roman" w:cs="Times New Roman"/>
                <w:sz w:val="22"/>
              </w:rPr>
            </w:pPr>
            <w:r w:rsidRPr="006C09DD">
              <w:rPr>
                <w:rFonts w:ascii="Times New Roman" w:hAnsi="Times New Roman" w:cs="Times New Roman"/>
                <w:sz w:val="22"/>
              </w:rPr>
              <w:t xml:space="preserve">R$ </w:t>
            </w:r>
            <w:proofErr w:type="spellStart"/>
            <w:r>
              <w:rPr>
                <w:rFonts w:ascii="Times New Roman" w:hAnsi="Times New Roman" w:cs="Times New Roman"/>
                <w:sz w:val="22"/>
              </w:rPr>
              <w:t>xxxx</w:t>
            </w:r>
            <w:proofErr w:type="spellEnd"/>
          </w:p>
        </w:tc>
        <w:tc>
          <w:tcPr>
            <w:tcW w:w="992" w:type="dxa"/>
            <w:vAlign w:val="center"/>
          </w:tcPr>
          <w:p w:rsidR="00F5784D" w:rsidRPr="00CF21A2" w:rsidRDefault="00F5784D" w:rsidP="00FF46DB">
            <w:pPr>
              <w:ind w:right="57"/>
              <w:jc w:val="center"/>
              <w:rPr>
                <w:rFonts w:ascii="Times New Roman" w:hAnsi="Times New Roman" w:cs="Times New Roman"/>
              </w:rPr>
            </w:pPr>
            <w:proofErr w:type="spellStart"/>
            <w:proofErr w:type="gramStart"/>
            <w:r>
              <w:rPr>
                <w:rFonts w:ascii="Times New Roman" w:hAnsi="Times New Roman" w:cs="Times New Roman"/>
              </w:rPr>
              <w:t>xxxxx</w:t>
            </w:r>
            <w:proofErr w:type="spellEnd"/>
            <w:proofErr w:type="gramEnd"/>
          </w:p>
        </w:tc>
      </w:tr>
    </w:tbl>
    <w:p w:rsidR="00690FF8" w:rsidRPr="00CB47B6" w:rsidRDefault="00690FF8" w:rsidP="0026142A">
      <w:pPr>
        <w:spacing w:before="240" w:after="240"/>
        <w:rPr>
          <w:rFonts w:ascii="Times New Roman" w:hAnsi="Times New Roman" w:cs="Times New Roman"/>
          <w:b/>
        </w:rPr>
      </w:pPr>
      <w:r w:rsidRPr="00CB47B6">
        <w:rPr>
          <w:rFonts w:ascii="Times New Roman" w:hAnsi="Times New Roman" w:cs="Times New Roman"/>
          <w:b/>
        </w:rPr>
        <w:t>Valor total da proposta R$ ________ (__________).</w:t>
      </w:r>
    </w:p>
    <w:p w:rsidR="00690FF8" w:rsidRPr="00CB47B6" w:rsidRDefault="009D490C" w:rsidP="009D490C">
      <w:pPr>
        <w:numPr>
          <w:ilvl w:val="0"/>
          <w:numId w:val="10"/>
        </w:numPr>
        <w:autoSpaceDE w:val="0"/>
        <w:autoSpaceDN w:val="0"/>
        <w:adjustRightInd w:val="0"/>
        <w:spacing w:before="240" w:after="240"/>
        <w:ind w:left="0" w:firstLine="0"/>
        <w:jc w:val="both"/>
        <w:rPr>
          <w:rFonts w:ascii="Times New Roman" w:hAnsi="Times New Roman" w:cs="Times New Roman"/>
        </w:rPr>
      </w:pPr>
      <w:r>
        <w:rPr>
          <w:rFonts w:ascii="Times New Roman" w:hAnsi="Times New Roman" w:cs="Times New Roman"/>
        </w:rPr>
        <w:t xml:space="preserve"> </w:t>
      </w:r>
      <w:r w:rsidR="00690FF8" w:rsidRPr="00CB47B6">
        <w:rPr>
          <w:rFonts w:ascii="Times New Roman" w:hAnsi="Times New Roman" w:cs="Times New Roman"/>
        </w:rPr>
        <w:t>No valor total proposto estão englobados todos os tributos, taxas e/ou encargos de quaisquer naturezas devidos aos poderes públicos federais, estaduais ou municipais, comprometendo-nos a saldá-los, por nossa conta, nos prazos e na forma prevista na legislação pertinente, bem como despesas com encargos trabalhistas e sociais, mão de obra, transportes de nosso pessoal e de materiais, todos os custos direta ou indiretamente relacionados com o objeto desta licitação, incluindo-se a ociosidade de mão de obra e dos equipamentos empregados na execução das obras e serviços.</w:t>
      </w:r>
    </w:p>
    <w:p w:rsidR="00690FF8" w:rsidRPr="00CB47B6" w:rsidRDefault="009D490C" w:rsidP="009D490C">
      <w:pPr>
        <w:widowControl w:val="0"/>
        <w:numPr>
          <w:ilvl w:val="0"/>
          <w:numId w:val="10"/>
        </w:numPr>
        <w:overflowPunct w:val="0"/>
        <w:adjustRightInd w:val="0"/>
        <w:spacing w:before="240" w:after="240"/>
        <w:ind w:left="0" w:right="-1" w:firstLine="0"/>
        <w:jc w:val="both"/>
        <w:rPr>
          <w:rFonts w:ascii="Times New Roman" w:hAnsi="Times New Roman" w:cs="Times New Roman"/>
          <w:b/>
        </w:rPr>
      </w:pPr>
      <w:r>
        <w:rPr>
          <w:rFonts w:ascii="Times New Roman" w:hAnsi="Times New Roman" w:cs="Times New Roman"/>
        </w:rPr>
        <w:t xml:space="preserve"> </w:t>
      </w:r>
      <w:r w:rsidR="00690FF8" w:rsidRPr="00CB47B6">
        <w:rPr>
          <w:rFonts w:ascii="Times New Roman" w:hAnsi="Times New Roman" w:cs="Times New Roman"/>
        </w:rPr>
        <w:t>Os pagamentos serão efetuados em conformidade com as condições estabelecidas no Edital</w:t>
      </w:r>
      <w:r w:rsidR="000F5860" w:rsidRPr="00CB47B6">
        <w:rPr>
          <w:rFonts w:ascii="Times New Roman" w:hAnsi="Times New Roman" w:cs="Times New Roman"/>
        </w:rPr>
        <w:t xml:space="preserve"> e no decreto municipal n.º 022/2024.</w:t>
      </w:r>
    </w:p>
    <w:p w:rsidR="00690FF8" w:rsidRPr="00CB47B6" w:rsidRDefault="009D490C" w:rsidP="009D490C">
      <w:pPr>
        <w:widowControl w:val="0"/>
        <w:numPr>
          <w:ilvl w:val="0"/>
          <w:numId w:val="10"/>
        </w:numPr>
        <w:overflowPunct w:val="0"/>
        <w:adjustRightInd w:val="0"/>
        <w:spacing w:before="240" w:after="240"/>
        <w:ind w:left="0" w:right="-1" w:firstLine="0"/>
        <w:jc w:val="both"/>
        <w:rPr>
          <w:rFonts w:ascii="Times New Roman" w:hAnsi="Times New Roman" w:cs="Times New Roman"/>
        </w:rPr>
      </w:pPr>
      <w:r>
        <w:rPr>
          <w:rFonts w:ascii="Times New Roman" w:hAnsi="Times New Roman" w:cs="Times New Roman"/>
        </w:rPr>
        <w:t xml:space="preserve"> </w:t>
      </w:r>
      <w:r w:rsidR="00690FF8" w:rsidRPr="00CB47B6">
        <w:rPr>
          <w:rFonts w:ascii="Times New Roman" w:hAnsi="Times New Roman" w:cs="Times New Roman"/>
        </w:rPr>
        <w:t>A validade da proposta é de 60 (sessenta) dias, contados a partir da data de sua apresentação.</w:t>
      </w:r>
    </w:p>
    <w:p w:rsidR="00690FF8" w:rsidRPr="00CB47B6" w:rsidRDefault="009D490C" w:rsidP="009D490C">
      <w:pPr>
        <w:numPr>
          <w:ilvl w:val="0"/>
          <w:numId w:val="10"/>
        </w:numPr>
        <w:autoSpaceDE w:val="0"/>
        <w:autoSpaceDN w:val="0"/>
        <w:adjustRightInd w:val="0"/>
        <w:spacing w:before="240" w:after="240"/>
        <w:ind w:left="0" w:firstLine="0"/>
        <w:jc w:val="both"/>
        <w:rPr>
          <w:rFonts w:ascii="Times New Roman" w:hAnsi="Times New Roman" w:cs="Times New Roman"/>
        </w:rPr>
      </w:pPr>
      <w:r>
        <w:rPr>
          <w:rFonts w:ascii="Times New Roman" w:hAnsi="Times New Roman" w:cs="Times New Roman"/>
        </w:rPr>
        <w:t xml:space="preserve"> </w:t>
      </w:r>
      <w:r w:rsidR="00690FF8" w:rsidRPr="00CB47B6">
        <w:rPr>
          <w:rFonts w:ascii="Times New Roman" w:hAnsi="Times New Roman" w:cs="Times New Roman"/>
        </w:rPr>
        <w:t>Caso esta proposta não venha a ser aceita para contratação, o Município de Campo Magro (PR) fica desobrigado de qualquer responsabilidade para com a nossa Empresa, não nos cabendo direito a qualquer indenização ou reembolso.</w:t>
      </w:r>
    </w:p>
    <w:p w:rsidR="000F5860"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600F69">
        <w:rPr>
          <w:rFonts w:ascii="Times New Roman" w:hAnsi="Times New Roman" w:cs="Times New Roman"/>
        </w:rPr>
        <w:t xml:space="preserve"> </w:t>
      </w:r>
      <w:r w:rsidR="00F50D7C" w:rsidRPr="00CB47B6">
        <w:rPr>
          <w:rFonts w:ascii="Times New Roman" w:hAnsi="Times New Roman" w:cs="Times New Roman"/>
        </w:rPr>
        <w:t>202</w:t>
      </w:r>
      <w:r w:rsidR="00600F69">
        <w:rPr>
          <w:rFonts w:ascii="Times New Roman" w:hAnsi="Times New Roman" w:cs="Times New Roman"/>
        </w:rPr>
        <w:t>6</w:t>
      </w:r>
      <w:r w:rsidRPr="00CB47B6">
        <w:rPr>
          <w:rFonts w:ascii="Times New Roman" w:hAnsi="Times New Roman" w:cs="Times New Roman"/>
        </w:rPr>
        <w:t>.</w:t>
      </w:r>
    </w:p>
    <w:p w:rsidR="00D75C1E" w:rsidRPr="00CB47B6" w:rsidRDefault="00D75C1E" w:rsidP="004444CA">
      <w:pPr>
        <w:spacing w:line="280" w:lineRule="atLeast"/>
        <w:rPr>
          <w:rFonts w:ascii="Times New Roman" w:hAnsi="Times New Roman" w:cs="Times New Roman"/>
        </w:rPr>
      </w:pPr>
    </w:p>
    <w:p w:rsidR="00690FF8" w:rsidRPr="00CB47B6" w:rsidRDefault="00690FF8" w:rsidP="006C04A6">
      <w:pPr>
        <w:tabs>
          <w:tab w:val="left" w:pos="2410"/>
        </w:tabs>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6C04A6">
      <w:pPr>
        <w:pStyle w:val="Corpodetexto"/>
        <w:tabs>
          <w:tab w:val="left" w:pos="2410"/>
        </w:tabs>
        <w:spacing w:before="0" w:beforeAutospacing="0" w:after="0" w:afterAutospacing="0"/>
        <w:jc w:val="center"/>
        <w:rPr>
          <w:b/>
        </w:rPr>
      </w:pPr>
      <w:r w:rsidRPr="00CB47B6">
        <w:rPr>
          <w:b/>
        </w:rPr>
        <w:t>Assinatura do Responsável pela Empresa</w:t>
      </w:r>
    </w:p>
    <w:p w:rsidR="0077309A" w:rsidRPr="00CB47B6" w:rsidRDefault="00690FF8" w:rsidP="0077309A">
      <w:pPr>
        <w:pStyle w:val="Corpodetexto"/>
        <w:tabs>
          <w:tab w:val="left" w:pos="2410"/>
        </w:tabs>
        <w:spacing w:before="0" w:beforeAutospacing="0" w:after="0" w:afterAutospacing="0"/>
        <w:jc w:val="center"/>
        <w:rPr>
          <w:b/>
        </w:rPr>
      </w:pPr>
      <w:r w:rsidRPr="00CB47B6">
        <w:rPr>
          <w:b/>
        </w:rPr>
        <w:t>RG: ____</w:t>
      </w:r>
    </w:p>
    <w:p w:rsidR="00690FF8" w:rsidRPr="00CB47B6" w:rsidRDefault="00690FF8" w:rsidP="009D490C">
      <w:pPr>
        <w:pStyle w:val="Corpodetexto"/>
        <w:tabs>
          <w:tab w:val="left" w:pos="2410"/>
        </w:tabs>
        <w:spacing w:before="0" w:beforeAutospacing="0" w:after="0" w:afterAutospacing="0"/>
        <w:jc w:val="center"/>
        <w:rPr>
          <w:b/>
        </w:rPr>
      </w:pPr>
      <w:r w:rsidRPr="00CB47B6">
        <w:rPr>
          <w:b/>
          <w:highlight w:val="yellow"/>
        </w:rPr>
        <w:t>Obs.: (Impressão em papel timbrado ou personalizado da</w:t>
      </w:r>
      <w:r w:rsidR="00B826A7">
        <w:rPr>
          <w:b/>
          <w:highlight w:val="yellow"/>
        </w:rPr>
        <w:t xml:space="preserve"> </w:t>
      </w:r>
      <w:r w:rsidRPr="00CB47B6">
        <w:rPr>
          <w:b/>
          <w:highlight w:val="yellow"/>
        </w:rPr>
        <w:t>empresa</w:t>
      </w:r>
      <w:proofErr w:type="gramStart"/>
      <w:r w:rsidRPr="00CB47B6">
        <w:rPr>
          <w:b/>
          <w:highlight w:val="yellow"/>
        </w:rPr>
        <w:t>, se houver</w:t>
      </w:r>
      <w:proofErr w:type="gramEnd"/>
      <w:r w:rsidRPr="00CB47B6">
        <w:rPr>
          <w:b/>
          <w:highlight w:val="yellow"/>
        </w:rPr>
        <w:t>).</w:t>
      </w:r>
      <w:r w:rsidR="0042441C" w:rsidRPr="00CB47B6">
        <w:rPr>
          <w:b/>
          <w:highlight w:val="yellow"/>
        </w:rPr>
        <w:br w:type="page"/>
      </w:r>
      <w:r w:rsidRPr="00CB47B6">
        <w:rPr>
          <w:b/>
        </w:rPr>
        <w:lastRenderedPageBreak/>
        <w:t>ANEXO – III</w:t>
      </w:r>
    </w:p>
    <w:p w:rsidR="00690FF8"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DE ENQUADRAMENTO – ME / EPP</w:t>
      </w:r>
    </w:p>
    <w:p w:rsidR="00690FF8" w:rsidRPr="00CB47B6" w:rsidRDefault="00690FF8" w:rsidP="004444CA">
      <w:pPr>
        <w:pStyle w:val="Recuonormal"/>
        <w:spacing w:before="240" w:after="240"/>
        <w:ind w:left="0"/>
        <w:jc w:val="center"/>
        <w:rPr>
          <w:rFonts w:ascii="Times New Roman" w:hAnsi="Times New Roman" w:cs="Times New Roman"/>
          <w:sz w:val="24"/>
          <w:szCs w:val="24"/>
        </w:rPr>
      </w:pPr>
      <w:r w:rsidRPr="00CB47B6">
        <w:rPr>
          <w:rFonts w:ascii="Times New Roman" w:hAnsi="Times New Roman" w:cs="Times New Roman"/>
          <w:b/>
          <w:sz w:val="24"/>
          <w:szCs w:val="24"/>
        </w:rPr>
        <w:t>(MODELO)</w:t>
      </w:r>
    </w:p>
    <w:p w:rsidR="00690FF8" w:rsidRPr="00CB47B6" w:rsidRDefault="00690FF8" w:rsidP="004444CA">
      <w:pPr>
        <w:spacing w:before="240" w:after="240"/>
        <w:jc w:val="both"/>
        <w:rPr>
          <w:rFonts w:ascii="Times New Roman" w:hAnsi="Times New Roman" w:cs="Times New Roman"/>
        </w:rPr>
      </w:pPr>
      <w:r w:rsidRPr="00CB47B6">
        <w:rPr>
          <w:rFonts w:ascii="Times New Roman" w:hAnsi="Times New Roman" w:cs="Times New Roman"/>
        </w:rPr>
        <w:t xml:space="preserve">Ao </w:t>
      </w:r>
      <w:proofErr w:type="gramStart"/>
      <w:r w:rsidRPr="00CB47B6">
        <w:rPr>
          <w:rFonts w:ascii="Times New Roman" w:hAnsi="Times New Roman" w:cs="Times New Roman"/>
        </w:rPr>
        <w:t>Sr.</w:t>
      </w:r>
      <w:proofErr w:type="gramEnd"/>
      <w:r w:rsidRPr="00CB47B6">
        <w:rPr>
          <w:rFonts w:ascii="Times New Roman" w:hAnsi="Times New Roman" w:cs="Times New Roman"/>
        </w:rPr>
        <w:t>° Pregoeiro do Município de Campo Magro/PR</w:t>
      </w:r>
    </w:p>
    <w:p w:rsidR="00690FF8" w:rsidRPr="00600F69" w:rsidRDefault="00690FF8" w:rsidP="004444CA">
      <w:pPr>
        <w:spacing w:before="240" w:after="240"/>
        <w:jc w:val="both"/>
        <w:rPr>
          <w:rFonts w:ascii="Times New Roman" w:hAnsi="Times New Roman" w:cs="Times New Roman"/>
        </w:rPr>
      </w:pPr>
      <w:r w:rsidRPr="00600F69">
        <w:rPr>
          <w:rFonts w:ascii="Times New Roman" w:hAnsi="Times New Roman" w:cs="Times New Roman"/>
        </w:rPr>
        <w:t xml:space="preserve">Com referência ao Pregão Eletrônico </w:t>
      </w:r>
      <w:r w:rsidR="001D5CC9">
        <w:rPr>
          <w:rFonts w:ascii="Times New Roman" w:hAnsi="Times New Roman" w:cs="Times New Roman"/>
        </w:rPr>
        <w:t>11/2026</w:t>
      </w:r>
    </w:p>
    <w:p w:rsidR="00690FF8" w:rsidRPr="00CB47B6" w:rsidRDefault="00690FF8" w:rsidP="004444CA">
      <w:pPr>
        <w:pStyle w:val="Corpodetexto"/>
        <w:spacing w:before="240" w:after="240"/>
        <w:jc w:val="both"/>
      </w:pPr>
      <w:proofErr w:type="gramStart"/>
      <w:r w:rsidRPr="00CB47B6">
        <w:t xml:space="preserve">(  </w:t>
      </w:r>
      <w:proofErr w:type="gramEnd"/>
      <w:r w:rsidRPr="00CB47B6">
        <w:t>) MICROEMPRESA (ME)</w:t>
      </w:r>
    </w:p>
    <w:p w:rsidR="00690FF8" w:rsidRPr="00CB47B6" w:rsidRDefault="00690FF8" w:rsidP="004444CA">
      <w:pPr>
        <w:pStyle w:val="Corpodetexto"/>
        <w:spacing w:before="240" w:after="240"/>
        <w:jc w:val="both"/>
      </w:pPr>
      <w:proofErr w:type="gramStart"/>
      <w:r w:rsidRPr="00CB47B6">
        <w:t xml:space="preserve">(  </w:t>
      </w:r>
      <w:proofErr w:type="gramEnd"/>
      <w:r w:rsidRPr="00CB47B6">
        <w:t>) EMPRESA DE PEQUENO PORTE (EPP)</w:t>
      </w:r>
    </w:p>
    <w:p w:rsidR="00690FF8" w:rsidRPr="00CB47B6" w:rsidRDefault="00690FF8" w:rsidP="004444CA">
      <w:pPr>
        <w:pStyle w:val="Corpodetexto"/>
        <w:spacing w:before="240" w:after="240"/>
        <w:jc w:val="both"/>
        <w:rPr>
          <w:bCs/>
        </w:rPr>
      </w:pPr>
      <w:r w:rsidRPr="00CB47B6">
        <w:t>A Empresa __________________________________________, pessoa jurídica de direito privado, inscrita no CNPJ sob n.º ____________________, inscrição estadual ___________________, n.º _____</w:t>
      </w:r>
      <w:proofErr w:type="gramStart"/>
      <w:r w:rsidRPr="00CB47B6">
        <w:t>,</w:t>
      </w:r>
      <w:proofErr w:type="gramEnd"/>
      <w:r w:rsidRPr="00CB47B6">
        <w:t>com sede na Rua ___________________________________, CEP _____________________</w:t>
      </w:r>
      <w:r w:rsidRPr="00CB47B6">
        <w:rPr>
          <w:bCs/>
        </w:rPr>
        <w:t xml:space="preserve">, </w:t>
      </w:r>
      <w:r w:rsidRPr="00CB47B6">
        <w:t>na cidade de ____________________________</w:t>
      </w:r>
      <w:r w:rsidRPr="00CB47B6">
        <w:rPr>
          <w:bCs/>
        </w:rPr>
        <w:t xml:space="preserve">, E-mail: ____________________, Tel.: ( )_________________, </w:t>
      </w:r>
      <w:r w:rsidRPr="00CB47B6">
        <w:t>neste ato representada por seu(</w:t>
      </w:r>
      <w:proofErr w:type="spellStart"/>
      <w:r w:rsidRPr="00CB47B6">
        <w:t>ua</w:t>
      </w:r>
      <w:proofErr w:type="spellEnd"/>
      <w:r w:rsidRPr="00CB47B6">
        <w:t>) sócio(a), ________________________________, brasileiro(a), empresário(a), portador(a) da cédula de identidade/R.G. n.º ______________________, inscrito no CPF sob n.º ________________________, residente na Rua ________________________________, n.º _________, CEP ______________</w:t>
      </w:r>
      <w:r w:rsidRPr="00CB47B6">
        <w:rPr>
          <w:bCs/>
        </w:rPr>
        <w:t xml:space="preserve">, </w:t>
      </w:r>
      <w:r w:rsidRPr="00CB47B6">
        <w:t>na cidade de ___________________________</w:t>
      </w:r>
      <w:r w:rsidRPr="00CB47B6">
        <w:rPr>
          <w:bCs/>
        </w:rPr>
        <w:t xml:space="preserve">, </w:t>
      </w:r>
      <w:r w:rsidRPr="00CB47B6">
        <w:t xml:space="preserve">nos termos do Contrato Social,  </w:t>
      </w:r>
      <w:r w:rsidRPr="00CB47B6">
        <w:rPr>
          <w:b/>
          <w:bCs/>
          <w:u w:val="single"/>
        </w:rPr>
        <w:t>DECLARA</w:t>
      </w:r>
      <w:r w:rsidRPr="00CB47B6">
        <w:rPr>
          <w:bCs/>
        </w:rPr>
        <w:t>, sob as penas da Lei, cumprir os requisitos estabelecidos no art. 3º, bem como não incorre em quaisquer dos impedimentos previstos no § 4º do mesmo artigo, da Lei Complementar n.º 123/</w:t>
      </w:r>
      <w:r w:rsidR="000F5860" w:rsidRPr="00CB47B6">
        <w:rPr>
          <w:bCs/>
        </w:rPr>
        <w:t>20</w:t>
      </w:r>
      <w:r w:rsidRPr="00CB47B6">
        <w:rPr>
          <w:bCs/>
        </w:rPr>
        <w:t xml:space="preserve">06 e suas alterações, estando enquadrada como  </w:t>
      </w:r>
      <w:r w:rsidRPr="00CB47B6">
        <w:rPr>
          <w:b/>
          <w:bCs/>
          <w:u w:val="single"/>
        </w:rPr>
        <w:t>MICROEMPRESA(ME)</w:t>
      </w:r>
      <w:r w:rsidRPr="00CB47B6">
        <w:rPr>
          <w:bCs/>
        </w:rPr>
        <w:t xml:space="preserve"> ou </w:t>
      </w:r>
      <w:r w:rsidRPr="00CB47B6">
        <w:rPr>
          <w:b/>
          <w:bCs/>
          <w:u w:val="single"/>
        </w:rPr>
        <w:t>EMPRESA DE PEQUENO PORTE(EPP</w:t>
      </w:r>
      <w:r w:rsidRPr="00CB47B6">
        <w:rPr>
          <w:b/>
          <w:bCs/>
        </w:rPr>
        <w:t xml:space="preserve">) </w:t>
      </w:r>
      <w:r w:rsidRPr="00CB47B6">
        <w:rPr>
          <w:b/>
          <w:bCs/>
          <w:color w:val="FF0000"/>
        </w:rPr>
        <w:t>*especificar*</w:t>
      </w:r>
      <w:r w:rsidRPr="00CB47B6">
        <w:rPr>
          <w:bCs/>
        </w:rPr>
        <w:t xml:space="preserve"> e apta a usufruir do tratamento favorecido estabelecido nos artigos 42 a 45 da referida Lei.   </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 xml:space="preserve">____________________, _____, de ____________________ de </w:t>
      </w:r>
      <w:r w:rsidR="00F50D7C" w:rsidRPr="00CB47B6">
        <w:rPr>
          <w:rFonts w:ascii="Times New Roman" w:hAnsi="Times New Roman" w:cs="Times New Roman"/>
        </w:rPr>
        <w:t>202</w:t>
      </w:r>
      <w:r w:rsidR="00600F69">
        <w:rPr>
          <w:rFonts w:ascii="Times New Roman" w:hAnsi="Times New Roman" w:cs="Times New Roman"/>
        </w:rPr>
        <w:t>6</w:t>
      </w:r>
      <w:r w:rsidRPr="00CB47B6">
        <w:rPr>
          <w:rFonts w:ascii="Times New Roman" w:hAnsi="Times New Roman" w:cs="Times New Roman"/>
        </w:rPr>
        <w:t>.</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Local e Data</w:t>
      </w:r>
      <w:r w:rsidR="00892E2C" w:rsidRPr="00CB47B6">
        <w:rPr>
          <w:rFonts w:ascii="Times New Roman" w:hAnsi="Times New Roman" w:cs="Times New Roman"/>
        </w:rPr>
        <w:t>.</w:t>
      </w:r>
    </w:p>
    <w:p w:rsidR="00892E2C" w:rsidRPr="00CB47B6" w:rsidRDefault="00892E2C" w:rsidP="004444CA">
      <w:pPr>
        <w:spacing w:before="240" w:after="240" w:line="280" w:lineRule="atLeast"/>
        <w:rPr>
          <w:rFonts w:ascii="Times New Roman" w:hAnsi="Times New Roman" w:cs="Times New Roman"/>
        </w:rPr>
      </w:pPr>
    </w:p>
    <w:p w:rsidR="00690FF8"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 xml:space="preserve">_________________________________               </w:t>
      </w:r>
      <w:r w:rsidR="00C35262" w:rsidRPr="00CB47B6">
        <w:rPr>
          <w:rFonts w:ascii="Times New Roman" w:hAnsi="Times New Roman" w:cs="Times New Roman"/>
        </w:rPr>
        <w:t>______________________</w:t>
      </w:r>
    </w:p>
    <w:p w:rsidR="00C35262" w:rsidRPr="00CB47B6" w:rsidRDefault="00A864C3" w:rsidP="004444CA">
      <w:pPr>
        <w:pStyle w:val="Corpodetexto"/>
        <w:spacing w:before="0" w:beforeAutospacing="0" w:after="0"/>
        <w:rPr>
          <w:b/>
          <w:bCs/>
        </w:rPr>
      </w:pPr>
      <w:r w:rsidRPr="00CB47B6">
        <w:rPr>
          <w:b/>
          <w:bCs/>
        </w:rPr>
        <w:t xml:space="preserve">Assinatura do Responsável pela </w:t>
      </w:r>
      <w:r w:rsidR="00690FF8" w:rsidRPr="00CB47B6">
        <w:rPr>
          <w:b/>
          <w:bCs/>
        </w:rPr>
        <w:t>Empresa</w:t>
      </w:r>
      <w:r w:rsidRPr="00CB47B6">
        <w:rPr>
          <w:b/>
          <w:bCs/>
        </w:rPr>
        <w:t xml:space="preserve">         </w:t>
      </w:r>
      <w:r w:rsidR="00690FF8" w:rsidRPr="00CB47B6">
        <w:rPr>
          <w:b/>
          <w:bCs/>
        </w:rPr>
        <w:t xml:space="preserve">Assinatura e Carimbo do Contador </w:t>
      </w:r>
    </w:p>
    <w:p w:rsidR="00517A74" w:rsidRPr="00CB47B6" w:rsidRDefault="00517A74" w:rsidP="004444CA">
      <w:pPr>
        <w:pStyle w:val="Corpodetexto"/>
        <w:spacing w:before="0" w:beforeAutospacing="0" w:after="0"/>
        <w:rPr>
          <w:b/>
          <w:bCs/>
        </w:rPr>
      </w:pPr>
    </w:p>
    <w:p w:rsidR="00EC2EA8" w:rsidRPr="00CB47B6" w:rsidRDefault="00EC2EA8" w:rsidP="004444CA">
      <w:pPr>
        <w:pStyle w:val="Corpodetexto"/>
        <w:spacing w:before="0" w:beforeAutospacing="0" w:after="0"/>
        <w:rPr>
          <w:b/>
          <w:bCs/>
        </w:rPr>
      </w:pPr>
    </w:p>
    <w:p w:rsidR="00081B0C" w:rsidRPr="00CB47B6" w:rsidRDefault="00690FF8" w:rsidP="004444CA">
      <w:pPr>
        <w:pStyle w:val="Corpodetexto"/>
        <w:spacing w:before="0" w:beforeAutospacing="0" w:after="0"/>
        <w:jc w:val="center"/>
        <w:rPr>
          <w:b/>
          <w:highlight w:val="yellow"/>
        </w:rPr>
      </w:pPr>
      <w:r w:rsidRPr="00CB47B6">
        <w:rPr>
          <w:b/>
          <w:highlight w:val="yellow"/>
        </w:rPr>
        <w:t>Obs.: (Impressão em papel timbrado ou personalizado da</w:t>
      </w:r>
      <w:r w:rsidR="00B826A7">
        <w:rPr>
          <w:b/>
          <w:highlight w:val="yellow"/>
        </w:rPr>
        <w:t xml:space="preserve"> </w:t>
      </w:r>
      <w:r w:rsidRPr="00CB47B6">
        <w:rPr>
          <w:b/>
          <w:highlight w:val="yellow"/>
        </w:rPr>
        <w:t>empresa</w:t>
      </w:r>
      <w:proofErr w:type="gramStart"/>
      <w:r w:rsidRPr="00CB47B6">
        <w:rPr>
          <w:b/>
          <w:highlight w:val="yellow"/>
        </w:rPr>
        <w:t>, se houver</w:t>
      </w:r>
      <w:proofErr w:type="gramEnd"/>
      <w:r w:rsidRPr="00CB47B6">
        <w:rPr>
          <w:b/>
          <w:highlight w:val="yellow"/>
        </w:rPr>
        <w:t>).</w:t>
      </w:r>
    </w:p>
    <w:p w:rsidR="00081B0C" w:rsidRPr="00CB47B6" w:rsidRDefault="00081B0C">
      <w:pPr>
        <w:rPr>
          <w:rFonts w:ascii="Times New Roman" w:eastAsia="Times New Roman" w:hAnsi="Times New Roman" w:cs="Times New Roman"/>
          <w:b/>
          <w:highlight w:val="yellow"/>
        </w:rPr>
      </w:pPr>
      <w:r w:rsidRPr="00CB47B6">
        <w:rPr>
          <w:rFonts w:ascii="Times New Roman" w:hAnsi="Times New Roman" w:cs="Times New Roman"/>
          <w:b/>
          <w:highlight w:val="yellow"/>
        </w:rPr>
        <w:br w:type="page"/>
      </w:r>
    </w:p>
    <w:p w:rsidR="00690FF8" w:rsidRPr="00CB47B6" w:rsidRDefault="00690FF8" w:rsidP="004444CA">
      <w:pPr>
        <w:pStyle w:val="Recuonormal"/>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IV</w:t>
      </w:r>
    </w:p>
    <w:p w:rsidR="00C35262"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UNIFICADA</w:t>
      </w:r>
    </w:p>
    <w:p w:rsidR="00690FF8" w:rsidRPr="00CB47B6" w:rsidRDefault="00690FF8" w:rsidP="004444CA">
      <w:pPr>
        <w:jc w:val="both"/>
        <w:rPr>
          <w:rFonts w:ascii="Times New Roman" w:hAnsi="Times New Roman" w:cs="Times New Roman"/>
        </w:rPr>
      </w:pPr>
      <w:r w:rsidRPr="00CB47B6">
        <w:rPr>
          <w:rFonts w:ascii="Times New Roman" w:hAnsi="Times New Roman" w:cs="Times New Roman"/>
        </w:rPr>
        <w:t xml:space="preserve">Ao </w:t>
      </w:r>
      <w:proofErr w:type="gramStart"/>
      <w:r w:rsidRPr="00CB47B6">
        <w:rPr>
          <w:rFonts w:ascii="Times New Roman" w:hAnsi="Times New Roman" w:cs="Times New Roman"/>
        </w:rPr>
        <w:t>Sr.</w:t>
      </w:r>
      <w:proofErr w:type="gramEnd"/>
      <w:r w:rsidRPr="00CB47B6">
        <w:rPr>
          <w:rFonts w:ascii="Times New Roman" w:hAnsi="Times New Roman" w:cs="Times New Roman"/>
        </w:rPr>
        <w:t>° Pregoeiro do Município de Campo Magro/PR</w:t>
      </w:r>
    </w:p>
    <w:p w:rsidR="00690FF8" w:rsidRPr="00600F69" w:rsidRDefault="00690FF8" w:rsidP="004444CA">
      <w:pPr>
        <w:jc w:val="both"/>
        <w:rPr>
          <w:rFonts w:ascii="Times New Roman" w:hAnsi="Times New Roman" w:cs="Times New Roman"/>
        </w:rPr>
      </w:pPr>
      <w:r w:rsidRPr="00600F69">
        <w:rPr>
          <w:rFonts w:ascii="Times New Roman" w:hAnsi="Times New Roman" w:cs="Times New Roman"/>
        </w:rPr>
        <w:t xml:space="preserve">Com referência ao Pregão Eletrônico </w:t>
      </w:r>
      <w:r w:rsidR="001D5CC9">
        <w:rPr>
          <w:rFonts w:ascii="Times New Roman" w:hAnsi="Times New Roman" w:cs="Times New Roman"/>
        </w:rPr>
        <w:t>11/2026</w:t>
      </w:r>
    </w:p>
    <w:p w:rsidR="00690FF8" w:rsidRPr="00CB47B6" w:rsidRDefault="00690FF8" w:rsidP="004444CA">
      <w:pPr>
        <w:spacing w:before="240" w:after="240" w:line="22" w:lineRule="atLeast"/>
        <w:jc w:val="both"/>
        <w:rPr>
          <w:rFonts w:ascii="Times New Roman" w:hAnsi="Times New Roman" w:cs="Times New Roman"/>
          <w:color w:val="000000"/>
        </w:rPr>
      </w:pPr>
      <w:r w:rsidRPr="00CB47B6">
        <w:rPr>
          <w:rFonts w:ascii="Times New Roman" w:hAnsi="Times New Roman" w:cs="Times New Roman"/>
        </w:rPr>
        <w:t xml:space="preserve">Pelo presente instrumento, a empresa </w:t>
      </w:r>
      <w:r w:rsidR="00C35262" w:rsidRPr="00CB47B6">
        <w:rPr>
          <w:rFonts w:ascii="Times New Roman" w:hAnsi="Times New Roman" w:cs="Times New Roman"/>
        </w:rPr>
        <w:t>_______________</w:t>
      </w:r>
      <w:r w:rsidRPr="00CB47B6">
        <w:rPr>
          <w:rFonts w:ascii="Times New Roman" w:hAnsi="Times New Roman" w:cs="Times New Roman"/>
        </w:rPr>
        <w:t xml:space="preserve"> CNPJ nº </w:t>
      </w:r>
      <w:r w:rsidR="00C35262" w:rsidRPr="00CB47B6">
        <w:rPr>
          <w:rFonts w:ascii="Times New Roman" w:hAnsi="Times New Roman" w:cs="Times New Roman"/>
        </w:rPr>
        <w:t>_______________,</w:t>
      </w:r>
      <w:r w:rsidRPr="00CB47B6">
        <w:rPr>
          <w:rFonts w:ascii="Times New Roman" w:hAnsi="Times New Roman" w:cs="Times New Roman"/>
        </w:rPr>
        <w:t xml:space="preserve"> com sede na </w:t>
      </w:r>
      <w:r w:rsidR="00C35262" w:rsidRPr="00CB47B6">
        <w:rPr>
          <w:rFonts w:ascii="Times New Roman" w:hAnsi="Times New Roman" w:cs="Times New Roman"/>
        </w:rPr>
        <w:t>___________________________,</w:t>
      </w:r>
      <w:r w:rsidRPr="00CB47B6">
        <w:rPr>
          <w:rFonts w:ascii="Times New Roman" w:hAnsi="Times New Roman" w:cs="Times New Roman"/>
        </w:rPr>
        <w:t xml:space="preserve"> através de seu representante legal infra-assinado, apresentamos esta declaração unificada, na qual</w:t>
      </w:r>
      <w:r w:rsidRPr="00CB47B6">
        <w:rPr>
          <w:rFonts w:ascii="Times New Roman" w:hAnsi="Times New Roman" w:cs="Times New Roman"/>
          <w:color w:val="000000"/>
        </w:rPr>
        <w:t xml:space="preserve">: </w:t>
      </w:r>
    </w:p>
    <w:p w:rsidR="00D206B7" w:rsidRPr="00600F69" w:rsidRDefault="00B826A7" w:rsidP="0069413D">
      <w:pPr>
        <w:pStyle w:val="ParagraphStyle"/>
        <w:widowControl/>
        <w:numPr>
          <w:ilvl w:val="0"/>
          <w:numId w:val="12"/>
        </w:numPr>
        <w:tabs>
          <w:tab w:val="left" w:pos="15"/>
        </w:tabs>
        <w:spacing w:before="240" w:after="240" w:line="22" w:lineRule="atLeast"/>
        <w:ind w:left="0" w:firstLine="0"/>
        <w:jc w:val="both"/>
        <w:rPr>
          <w:rFonts w:ascii="Times New Roman" w:hAnsi="Times New Roman" w:cs="Times New Roman"/>
        </w:rPr>
      </w:pPr>
      <w:r>
        <w:rPr>
          <w:rFonts w:ascii="Times New Roman" w:hAnsi="Times New Roman" w:cs="Times New Roman"/>
          <w:color w:val="000000"/>
        </w:rPr>
        <w:t xml:space="preserve"> </w:t>
      </w:r>
      <w:r w:rsidR="00690FF8" w:rsidRPr="00CB47B6">
        <w:rPr>
          <w:rFonts w:ascii="Times New Roman" w:hAnsi="Times New Roman" w:cs="Times New Roman"/>
          <w:color w:val="000000"/>
        </w:rPr>
        <w:t xml:space="preserve">Declaramos para efeito do cumprimento ao estabelecido no </w:t>
      </w:r>
      <w:r w:rsidR="00D206B7" w:rsidRPr="00CB47B6">
        <w:rPr>
          <w:rFonts w:ascii="Times New Roman" w:hAnsi="Times New Roman" w:cs="Times New Roman"/>
          <w:color w:val="000000"/>
        </w:rPr>
        <w:t xml:space="preserve">artigo 63, I da Lei Federal 14.133/2021, sob as penalidades cabíveis, que cumprimos plenamente os requisitos de habilitação exigidos no </w:t>
      </w:r>
      <w:r w:rsidR="00D206B7" w:rsidRPr="00CB47B6">
        <w:rPr>
          <w:rFonts w:ascii="Times New Roman" w:hAnsi="Times New Roman" w:cs="Times New Roman"/>
          <w:bCs/>
          <w:color w:val="000000"/>
          <w:shd w:val="clear" w:color="auto" w:fill="FFFFFF"/>
        </w:rPr>
        <w:t xml:space="preserve">Edital do </w:t>
      </w:r>
      <w:r w:rsidR="00D206B7" w:rsidRPr="00600F69">
        <w:rPr>
          <w:rFonts w:ascii="Times New Roman" w:hAnsi="Times New Roman" w:cs="Times New Roman"/>
          <w:bCs/>
          <w:shd w:val="clear" w:color="auto" w:fill="FFFFFF"/>
        </w:rPr>
        <w:t xml:space="preserve">Pregão Eletrônico nº </w:t>
      </w:r>
      <w:r w:rsidR="001D5CC9">
        <w:rPr>
          <w:rFonts w:ascii="Times New Roman" w:hAnsi="Times New Roman" w:cs="Times New Roman"/>
          <w:bCs/>
          <w:u w:val="single"/>
          <w:shd w:val="clear" w:color="auto" w:fill="FFFFFF"/>
        </w:rPr>
        <w:t>11/2026</w:t>
      </w:r>
      <w:r w:rsidR="00D206B7" w:rsidRPr="00600F69">
        <w:rPr>
          <w:rFonts w:ascii="Times New Roman" w:hAnsi="Times New Roman" w:cs="Times New Roman"/>
          <w:bCs/>
          <w:shd w:val="clear" w:color="auto" w:fill="FFFFFF"/>
        </w:rPr>
        <w:t>.</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b)</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sob as penas da lei, que não fomos declarados inidôneos para licitar ou contratar com o Poder Público, em qualquer de suas esferas.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c)</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assumimos inteira responsabilidade pela autenticidade de todos os documentos apresentados, sujeitando-nos a eventuais averiguações que se façam necessárias.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d)</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Comprometemo-nos a manter, durante todo o período de vigência do presente contrato/ata de registro de preços, em compatibilidade com as obrigações assumidas, todas as condições de habilitação e qualificação exigidas nesta licitação.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e</w:t>
      </w:r>
      <w:proofErr w:type="gramEnd"/>
      <w:r w:rsidRPr="00CB47B6">
        <w:rPr>
          <w:rFonts w:ascii="Times New Roman" w:hAnsi="Times New Roman" w:cs="Times New Roman"/>
        </w:rPr>
        <w:t>)</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temos conhecimento e submetemo-nos ao disposto neste edital e anexos, e legislação aplicada.</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f)</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até a presente data inexistem fatos impeditivos para nossa habilitação e participação no presente processo licitatório e estamos cientes da obrigatoriedade de declarar ocorrências posteriores.</w:t>
      </w:r>
    </w:p>
    <w:p w:rsidR="007148E4" w:rsidRPr="00CB47B6" w:rsidRDefault="00690FF8" w:rsidP="00B702B7">
      <w:pPr>
        <w:pStyle w:val="Nivel3"/>
        <w:numPr>
          <w:ilvl w:val="0"/>
          <w:numId w:val="0"/>
        </w:numPr>
        <w:spacing w:beforeLines="120" w:afterLines="120" w:line="240" w:lineRule="auto"/>
        <w:rPr>
          <w:rFonts w:ascii="Times New Roman" w:hAnsi="Times New Roman" w:cs="Times New Roman"/>
          <w:color w:val="auto"/>
          <w:sz w:val="24"/>
          <w:szCs w:val="24"/>
        </w:rPr>
      </w:pPr>
      <w:r w:rsidRPr="00CB47B6">
        <w:rPr>
          <w:rFonts w:ascii="Times New Roman" w:hAnsi="Times New Roman" w:cs="Times New Roman"/>
          <w:sz w:val="24"/>
          <w:szCs w:val="24"/>
        </w:rPr>
        <w:t>g)</w:t>
      </w:r>
      <w:r w:rsidR="00B826A7">
        <w:rPr>
          <w:rFonts w:ascii="Times New Roman" w:hAnsi="Times New Roman" w:cs="Times New Roman"/>
          <w:sz w:val="24"/>
          <w:szCs w:val="24"/>
        </w:rPr>
        <w:t xml:space="preserve"> </w:t>
      </w:r>
      <w:r w:rsidRPr="00CB47B6">
        <w:rPr>
          <w:rFonts w:ascii="Times New Roman" w:hAnsi="Times New Roman" w:cs="Times New Roman"/>
          <w:sz w:val="24"/>
          <w:szCs w:val="24"/>
        </w:rPr>
        <w:tab/>
      </w:r>
      <w:proofErr w:type="gramStart"/>
      <w:r w:rsidRPr="00CB47B6">
        <w:rPr>
          <w:rFonts w:ascii="Times New Roman" w:hAnsi="Times New Roman" w:cs="Times New Roman"/>
          <w:sz w:val="24"/>
          <w:szCs w:val="24"/>
        </w:rPr>
        <w:t>Declara,</w:t>
      </w:r>
      <w:proofErr w:type="gramEnd"/>
      <w:r w:rsidRPr="00CB47B6">
        <w:rPr>
          <w:rFonts w:ascii="Times New Roman" w:hAnsi="Times New Roman" w:cs="Times New Roman"/>
          <w:sz w:val="24"/>
          <w:szCs w:val="24"/>
        </w:rPr>
        <w:t xml:space="preserve"> </w:t>
      </w:r>
      <w:r w:rsidR="007148E4" w:rsidRPr="00CB47B6">
        <w:rPr>
          <w:rFonts w:ascii="Times New Roman" w:hAnsi="Times New Roman" w:cs="Times New Roman"/>
          <w:sz w:val="24"/>
          <w:szCs w:val="24"/>
        </w:rPr>
        <w:t>que n</w:t>
      </w:r>
      <w:r w:rsidR="007148E4" w:rsidRPr="00CB47B6">
        <w:rPr>
          <w:rFonts w:ascii="Times New Roman" w:hAnsi="Times New Roman" w:cs="Times New Roman"/>
          <w:color w:val="auto"/>
          <w:sz w:val="24"/>
          <w:szCs w:val="24"/>
        </w:rPr>
        <w:t xml:space="preserve">ão emprega menor de 18 anos em trabalho noturno, perigoso ou insalubre e não emprega menor de 16 anos, salvo menor, a partir de 14 anos, na condição de aprendiz, nos termos do </w:t>
      </w:r>
      <w:hyperlink r:id="rId82" w:anchor="art7" w:history="1">
        <w:r w:rsidR="007148E4"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xml:space="preserve">. Que </w:t>
      </w:r>
      <w:r w:rsidR="007148E4" w:rsidRPr="00CB47B6">
        <w:rPr>
          <w:rFonts w:ascii="Times New Roman" w:hAnsi="Times New Roman" w:cs="Times New Roman"/>
          <w:sz w:val="24"/>
          <w:szCs w:val="24"/>
        </w:rPr>
        <w:t xml:space="preserve">não possui, em sua cadeia produtiva, </w:t>
      </w:r>
      <w:proofErr w:type="gramStart"/>
      <w:r w:rsidR="007148E4" w:rsidRPr="00CB47B6">
        <w:rPr>
          <w:rFonts w:ascii="Times New Roman" w:hAnsi="Times New Roman" w:cs="Times New Roman"/>
          <w:sz w:val="24"/>
          <w:szCs w:val="24"/>
        </w:rPr>
        <w:t xml:space="preserve">empregados executando trabalho degradante ou forçado, observando o disposto nos </w:t>
      </w:r>
      <w:hyperlink r:id="rId83" w:history="1">
        <w:r w:rsidR="007148E4" w:rsidRPr="00CB47B6">
          <w:rPr>
            <w:rStyle w:val="Hyperlink"/>
            <w:rFonts w:ascii="Times New Roman" w:hAnsi="Times New Roman" w:cs="Times New Roman"/>
            <w:sz w:val="24"/>
            <w:szCs w:val="24"/>
          </w:rPr>
          <w:t>incisos III e IV do art. 1º e no inciso III do art. 5º da Constituição Federal</w:t>
        </w:r>
        <w:proofErr w:type="gramEnd"/>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h)</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em atendimento ao Acórdão nº 2745/2010 – TCE/PR, que seus sócios, dirigentes ou cotistas, bem como seu representante neste ato ___________, inscrito no CPF sob nº ____________, portador(a) da carteira de identidade _____________, não são servidores do Município de Campo Magro, nem cônjuge ou companheiro(a), parente em linha reta e/ou colateral, consanguíneo ou afim de servidor(a) público deste Município, que nele exerça cargo em comissão ou função de confiança, seja membro da comissão de licitação, pregoeiro ou atividade ligada à contratação.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lastRenderedPageBreak/>
        <w:t>i)</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para os fins de direito, que se nossa empresa for declarada adjudicatária do objeto, disporemos dos produtos e das condições necessárias para a execução do preconizado por este procedimento licitatório.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j)</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Comprometemo-nos a repassar na proporção correspondente, eventuais reduções de preços decorrentes de mudanças de alíquotas de impostos incidentes sobre cumprimento do objeto, em função de alterações de legislação pertinente, publicadas durante a vigência do contrato/ata de registro de preços.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k)</w:t>
      </w:r>
      <w:proofErr w:type="gramEnd"/>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Caso altere o e-mail ou telefone comprometo-me em comunicar a alteração junto a este Município, sob pena de ser considerado como intimado nos dados anteriormente fornecidos.</w:t>
      </w:r>
    </w:p>
    <w:p w:rsidR="0081449F" w:rsidRPr="00CB47B6" w:rsidRDefault="0081449F"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l) Em virtude da indispensabilidade da divulgação dos dados constantes nos documentos de habilitação e da proposta de preços previstos no inciso </w:t>
      </w:r>
      <w:proofErr w:type="gramStart"/>
      <w:r w:rsidRPr="00CB47B6">
        <w:rPr>
          <w:rFonts w:ascii="Times New Roman" w:hAnsi="Times New Roman" w:cs="Times New Roman"/>
        </w:rPr>
        <w:t>VI,</w:t>
      </w:r>
      <w:proofErr w:type="gramEnd"/>
      <w:r w:rsidRPr="00CB47B6">
        <w:rPr>
          <w:rFonts w:ascii="Times New Roman" w:hAnsi="Times New Roman" w:cs="Times New Roman"/>
        </w:rPr>
        <w:t xml:space="preserve"> art. 7º da Lei 12.527/2011, DECLARO ciência e consentimento para divulgação dos dados, nos termos da Lei 13.709/2018 - Lei Geral de Proteção de Dados – LGPD.</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color w:val="000000"/>
        </w:rPr>
        <w:t xml:space="preserve">m) Declaramos para efeito do cumprimento ao estabelecido no artigo 63, IV da Lei Federal 14.133/2021, sob as penalidades cabíveis, </w:t>
      </w:r>
      <w:r w:rsidRPr="00CB47B6">
        <w:rPr>
          <w:rFonts w:ascii="Times New Roman" w:hAnsi="Times New Roman" w:cs="Times New Roman"/>
        </w:rPr>
        <w:t>que cumprimos as exigências de reserva de cargos para pessoa com deficiência e para reabilitado da Previdência Social, previstas em lei e em outras normas específicas.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n) </w:t>
      </w:r>
      <w:r w:rsidRPr="00CB47B6">
        <w:rPr>
          <w:rFonts w:ascii="Times New Roman" w:hAnsi="Times New Roman" w:cs="Times New Roman"/>
          <w:color w:val="000000"/>
        </w:rPr>
        <w:t xml:space="preserve">Declaramos para efeito do cumprimento ao estabelecido no </w:t>
      </w:r>
      <w:r w:rsidRPr="00CB47B6">
        <w:rPr>
          <w:rFonts w:ascii="Times New Roman" w:hAnsi="Times New Roman" w:cs="Times New Roman"/>
        </w:rPr>
        <w:t>§ 1º do</w:t>
      </w:r>
      <w:r w:rsidRPr="00CB47B6">
        <w:rPr>
          <w:rFonts w:ascii="Times New Roman" w:hAnsi="Times New Roman" w:cs="Times New Roman"/>
          <w:color w:val="000000"/>
        </w:rPr>
        <w:t xml:space="preserve"> artigo 63, da Lei Federal 14.133/2021, sob as penalidades cabíveis, </w:t>
      </w:r>
      <w:r w:rsidRPr="00CB47B6">
        <w:rPr>
          <w:rFonts w:ascii="Times New Roman" w:hAnsi="Times New Roman" w:cs="Times New Roman"/>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o)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690FF8" w:rsidRPr="00CB47B6" w:rsidRDefault="00690FF8" w:rsidP="004444CA">
      <w:pPr>
        <w:pStyle w:val="ParagraphStyle"/>
        <w:widowControl/>
        <w:spacing w:before="240" w:after="240" w:line="22" w:lineRule="atLeast"/>
        <w:ind w:right="75"/>
        <w:jc w:val="both"/>
        <w:rPr>
          <w:rFonts w:ascii="Times New Roman" w:hAnsi="Times New Roman" w:cs="Times New Roman"/>
        </w:rPr>
      </w:pPr>
      <w:r w:rsidRPr="00CB47B6">
        <w:rPr>
          <w:rFonts w:ascii="Times New Roman" w:hAnsi="Times New Roman" w:cs="Times New Roman"/>
        </w:rPr>
        <w:t>Por ser expressão de verdade, firmamos o presente.</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F06033">
        <w:rPr>
          <w:rFonts w:ascii="Times New Roman" w:hAnsi="Times New Roman" w:cs="Times New Roman"/>
        </w:rPr>
        <w:t xml:space="preserve"> </w:t>
      </w:r>
      <w:r w:rsidR="00F50D7C" w:rsidRPr="00CB47B6">
        <w:rPr>
          <w:rFonts w:ascii="Times New Roman" w:hAnsi="Times New Roman" w:cs="Times New Roman"/>
        </w:rPr>
        <w:t>202</w:t>
      </w:r>
      <w:r w:rsidR="00600F69">
        <w:rPr>
          <w:rFonts w:ascii="Times New Roman" w:hAnsi="Times New Roman" w:cs="Times New Roman"/>
        </w:rPr>
        <w:t>6</w:t>
      </w:r>
      <w:r w:rsidRPr="00CB47B6">
        <w:rPr>
          <w:rFonts w:ascii="Times New Roman" w:hAnsi="Times New Roman" w:cs="Times New Roman"/>
        </w:rPr>
        <w:t>.</w:t>
      </w:r>
    </w:p>
    <w:p w:rsidR="00690FF8" w:rsidRPr="00CB47B6" w:rsidRDefault="00690FF8" w:rsidP="004444CA">
      <w:pPr>
        <w:spacing w:line="280" w:lineRule="atLeast"/>
        <w:jc w:val="center"/>
        <w:rPr>
          <w:rFonts w:ascii="Times New Roman" w:hAnsi="Times New Roman" w:cs="Times New Roman"/>
        </w:rPr>
      </w:pPr>
    </w:p>
    <w:p w:rsidR="00690FF8" w:rsidRPr="00CB47B6" w:rsidRDefault="00690FF8" w:rsidP="004444CA">
      <w:pPr>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3F39FF">
      <w:pPr>
        <w:pStyle w:val="Corpodetexto"/>
        <w:spacing w:before="0" w:beforeAutospacing="0" w:after="0" w:afterAutospacing="0"/>
        <w:jc w:val="center"/>
        <w:rPr>
          <w:b/>
        </w:rPr>
      </w:pPr>
      <w:r w:rsidRPr="00CB47B6">
        <w:rPr>
          <w:b/>
        </w:rPr>
        <w:t>Assinatura do Responsável pela Empresa</w:t>
      </w:r>
    </w:p>
    <w:p w:rsidR="00C35262" w:rsidRPr="00CB47B6" w:rsidRDefault="00C35262" w:rsidP="003F39FF">
      <w:pPr>
        <w:pStyle w:val="Corpodetexto"/>
        <w:spacing w:before="0" w:beforeAutospacing="0" w:after="0" w:afterAutospacing="0"/>
        <w:jc w:val="center"/>
        <w:rPr>
          <w:b/>
        </w:rPr>
      </w:pPr>
      <w:proofErr w:type="spellStart"/>
      <w:proofErr w:type="gramStart"/>
      <w:r w:rsidRPr="00CB47B6">
        <w:rPr>
          <w:b/>
        </w:rPr>
        <w:t>Rg</w:t>
      </w:r>
      <w:proofErr w:type="spellEnd"/>
      <w:proofErr w:type="gramEnd"/>
      <w:r w:rsidRPr="00CB47B6">
        <w:rPr>
          <w:b/>
        </w:rPr>
        <w:t>: _____</w:t>
      </w:r>
    </w:p>
    <w:p w:rsidR="0026142A" w:rsidRPr="00CB47B6" w:rsidRDefault="00F33CD0" w:rsidP="00F06033">
      <w:pPr>
        <w:pStyle w:val="Corpodetexto"/>
        <w:spacing w:before="0" w:beforeAutospacing="0" w:after="0"/>
        <w:ind w:right="-285"/>
        <w:jc w:val="center"/>
        <w:rPr>
          <w:b/>
          <w:highlight w:val="yellow"/>
        </w:rPr>
      </w:pPr>
      <w:r w:rsidRPr="00CB47B6">
        <w:rPr>
          <w:b/>
          <w:highlight w:val="yellow"/>
        </w:rPr>
        <w:t>Obs.: (Impressão em papel timbrado ou personalizado da</w:t>
      </w:r>
      <w:r w:rsidR="00A3750E">
        <w:rPr>
          <w:b/>
          <w:highlight w:val="yellow"/>
        </w:rPr>
        <w:t xml:space="preserve"> </w:t>
      </w:r>
      <w:r w:rsidRPr="00CB47B6">
        <w:rPr>
          <w:b/>
          <w:highlight w:val="yellow"/>
        </w:rPr>
        <w:t xml:space="preserve">empresa, se </w:t>
      </w:r>
      <w:r w:rsidR="007148E4" w:rsidRPr="00CB47B6">
        <w:rPr>
          <w:b/>
          <w:highlight w:val="yellow"/>
        </w:rPr>
        <w:t>h</w:t>
      </w:r>
      <w:r w:rsidRPr="00CB47B6">
        <w:rPr>
          <w:b/>
          <w:highlight w:val="yellow"/>
        </w:rPr>
        <w:t>ouver</w:t>
      </w:r>
      <w:proofErr w:type="gramStart"/>
      <w:r w:rsidRPr="00CB47B6">
        <w:rPr>
          <w:b/>
          <w:highlight w:val="yellow"/>
        </w:rPr>
        <w:t>)</w:t>
      </w:r>
      <w:proofErr w:type="gramEnd"/>
      <w:r w:rsidR="0026142A" w:rsidRPr="00CB47B6">
        <w:rPr>
          <w:b/>
          <w:highlight w:val="yellow"/>
        </w:rPr>
        <w:br w:type="page"/>
      </w:r>
    </w:p>
    <w:p w:rsidR="00690FF8" w:rsidRPr="00CB47B6" w:rsidRDefault="00690FF8" w:rsidP="001C5F95">
      <w:pPr>
        <w:pStyle w:val="Recuonormal"/>
        <w:keepNext/>
        <w:widowControl w:val="0"/>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V</w:t>
      </w:r>
    </w:p>
    <w:p w:rsidR="002B5E68" w:rsidRPr="001401FD"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401FD">
        <w:rPr>
          <w:rFonts w:ascii="Arial" w:hAnsi="Arial" w:cs="Arial"/>
          <w:b/>
          <w:sz w:val="22"/>
          <w:szCs w:val="22"/>
        </w:rPr>
        <w:t xml:space="preserve">PREGÃO ELETRÔNICO N.º </w:t>
      </w:r>
      <w:r w:rsidR="001D5CC9">
        <w:rPr>
          <w:rFonts w:ascii="Arial" w:hAnsi="Arial" w:cs="Arial"/>
          <w:b/>
          <w:sz w:val="22"/>
          <w:szCs w:val="22"/>
        </w:rPr>
        <w:t>11/2026</w:t>
      </w:r>
    </w:p>
    <w:p w:rsidR="002B5E68" w:rsidRPr="001401FD" w:rsidRDefault="002B5E68" w:rsidP="001C5F95">
      <w:pPr>
        <w:pStyle w:val="Recuonormal"/>
        <w:keepNext/>
        <w:widowControl w:val="0"/>
        <w:spacing w:before="0" w:after="0"/>
        <w:ind w:left="0"/>
        <w:jc w:val="center"/>
        <w:rPr>
          <w:rFonts w:cs="Arial"/>
          <w:b/>
        </w:rPr>
      </w:pPr>
    </w:p>
    <w:p w:rsidR="002B5E68" w:rsidRPr="001401FD"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401FD">
        <w:rPr>
          <w:rFonts w:ascii="Arial" w:hAnsi="Arial" w:cs="Arial"/>
          <w:b/>
          <w:sz w:val="22"/>
          <w:szCs w:val="22"/>
        </w:rPr>
        <w:t xml:space="preserve">MINUTA - </w:t>
      </w:r>
      <w:r w:rsidR="001401FD" w:rsidRPr="001401FD">
        <w:rPr>
          <w:rFonts w:ascii="Arial" w:hAnsi="Arial" w:cs="Arial"/>
          <w:b/>
          <w:sz w:val="22"/>
          <w:szCs w:val="22"/>
        </w:rPr>
        <w:t xml:space="preserve">TERMO DE CONTRATO </w:t>
      </w:r>
      <w:r w:rsidRPr="001401FD">
        <w:rPr>
          <w:rFonts w:ascii="Arial" w:hAnsi="Arial" w:cs="Arial"/>
          <w:b/>
          <w:sz w:val="22"/>
          <w:szCs w:val="22"/>
        </w:rPr>
        <w:t>N.º XX/</w:t>
      </w:r>
      <w:r w:rsidR="00F50D7C" w:rsidRPr="001401FD">
        <w:rPr>
          <w:rFonts w:ascii="Arial" w:hAnsi="Arial" w:cs="Arial"/>
          <w:b/>
          <w:sz w:val="22"/>
          <w:szCs w:val="22"/>
        </w:rPr>
        <w:t>202</w:t>
      </w:r>
      <w:r w:rsidR="00600F69">
        <w:rPr>
          <w:rFonts w:ascii="Arial" w:hAnsi="Arial" w:cs="Arial"/>
          <w:b/>
          <w:sz w:val="22"/>
          <w:szCs w:val="22"/>
        </w:rPr>
        <w:t>6</w:t>
      </w:r>
    </w:p>
    <w:p w:rsidR="002B5E68" w:rsidRPr="006751A7" w:rsidRDefault="002B5E68" w:rsidP="001C5F95">
      <w:pPr>
        <w:keepNext/>
        <w:widowControl w:val="0"/>
        <w:jc w:val="center"/>
        <w:rPr>
          <w:rFonts w:ascii="Arial" w:hAnsi="Arial" w:cs="Arial"/>
          <w:b/>
          <w:sz w:val="22"/>
          <w:szCs w:val="22"/>
        </w:rPr>
      </w:pPr>
    </w:p>
    <w:p w:rsidR="007464FC" w:rsidRPr="006751A7" w:rsidRDefault="007464FC" w:rsidP="001C5F95">
      <w:pPr>
        <w:keepNext/>
        <w:widowControl w:val="0"/>
        <w:jc w:val="center"/>
        <w:rPr>
          <w:rFonts w:ascii="Arial" w:hAnsi="Arial" w:cs="Arial"/>
          <w:sz w:val="22"/>
          <w:szCs w:val="22"/>
        </w:rPr>
      </w:pPr>
      <w:r w:rsidRPr="006751A7">
        <w:rPr>
          <w:rFonts w:ascii="Arial" w:hAnsi="Arial" w:cs="Arial"/>
          <w:sz w:val="22"/>
          <w:szCs w:val="22"/>
        </w:rPr>
        <w:t xml:space="preserve">Lei nº 14.133, de 1º de abril de </w:t>
      </w:r>
      <w:proofErr w:type="gramStart"/>
      <w:r w:rsidRPr="006751A7">
        <w:rPr>
          <w:rFonts w:ascii="Arial" w:hAnsi="Arial" w:cs="Arial"/>
          <w:sz w:val="22"/>
          <w:szCs w:val="22"/>
        </w:rPr>
        <w:t>2021</w:t>
      </w:r>
      <w:proofErr w:type="gramEnd"/>
    </w:p>
    <w:p w:rsidR="007464FC" w:rsidRDefault="007464FC" w:rsidP="001C5F95">
      <w:pPr>
        <w:keepNext/>
        <w:widowControl w:val="0"/>
        <w:jc w:val="center"/>
        <w:rPr>
          <w:rFonts w:ascii="Arial" w:hAnsi="Arial" w:cs="Arial"/>
          <w:sz w:val="22"/>
          <w:szCs w:val="22"/>
        </w:rPr>
      </w:pPr>
      <w:r w:rsidRPr="006751A7">
        <w:rPr>
          <w:rFonts w:ascii="Arial" w:hAnsi="Arial" w:cs="Arial"/>
          <w:sz w:val="22"/>
          <w:szCs w:val="22"/>
        </w:rPr>
        <w:t>(Processo Administrativo n°</w:t>
      </w:r>
      <w:r w:rsidR="00C705BA" w:rsidRPr="006751A7">
        <w:rPr>
          <w:rFonts w:ascii="Arial" w:hAnsi="Arial" w:cs="Arial"/>
          <w:sz w:val="22"/>
          <w:szCs w:val="22"/>
        </w:rPr>
        <w:t xml:space="preserve"> </w:t>
      </w:r>
      <w:r w:rsidR="002E5B1C">
        <w:rPr>
          <w:rFonts w:ascii="Arial" w:hAnsi="Arial" w:cs="Arial"/>
          <w:sz w:val="22"/>
          <w:szCs w:val="22"/>
        </w:rPr>
        <w:t>32/2026</w:t>
      </w:r>
      <w:r w:rsidRPr="006751A7">
        <w:rPr>
          <w:rFonts w:ascii="Arial" w:hAnsi="Arial" w:cs="Arial"/>
          <w:sz w:val="22"/>
          <w:szCs w:val="22"/>
        </w:rPr>
        <w:t>)</w:t>
      </w:r>
    </w:p>
    <w:p w:rsidR="001401FD" w:rsidRDefault="001401FD" w:rsidP="001C5F95">
      <w:pPr>
        <w:keepNext/>
        <w:widowControl w:val="0"/>
        <w:jc w:val="center"/>
        <w:rPr>
          <w:rFonts w:ascii="Arial" w:hAnsi="Arial" w:cs="Arial"/>
          <w:sz w:val="22"/>
          <w:szCs w:val="22"/>
        </w:rPr>
      </w:pPr>
    </w:p>
    <w:p w:rsidR="001401FD" w:rsidRPr="006751A7" w:rsidRDefault="001401FD" w:rsidP="001401FD">
      <w:pPr>
        <w:keepNext/>
        <w:widowControl w:val="0"/>
        <w:jc w:val="both"/>
        <w:rPr>
          <w:rFonts w:ascii="Arial" w:hAnsi="Arial" w:cs="Arial"/>
          <w:sz w:val="22"/>
          <w:szCs w:val="22"/>
        </w:rPr>
      </w:pPr>
      <w:r w:rsidRPr="001401FD">
        <w:rPr>
          <w:rFonts w:ascii="Arial" w:hAnsi="Arial" w:cs="Arial"/>
          <w:sz w:val="22"/>
          <w:szCs w:val="22"/>
        </w:rPr>
        <w:t>CONTRATO ADMINISTRATIVO Nº XX/202</w:t>
      </w:r>
      <w:r>
        <w:rPr>
          <w:rFonts w:ascii="Arial" w:hAnsi="Arial" w:cs="Arial"/>
          <w:sz w:val="22"/>
          <w:szCs w:val="22"/>
        </w:rPr>
        <w:t>5</w:t>
      </w:r>
      <w:r w:rsidRPr="001401FD">
        <w:rPr>
          <w:rFonts w:ascii="Arial" w:hAnsi="Arial" w:cs="Arial"/>
          <w:sz w:val="22"/>
          <w:szCs w:val="22"/>
        </w:rPr>
        <w:t xml:space="preserve"> QUE FAZEM ENTRE SI O MUNICÍPIO DE</w:t>
      </w:r>
      <w:r w:rsidRPr="00265E4C">
        <w:rPr>
          <w:rFonts w:ascii="Arial" w:hAnsi="Arial" w:cs="Arial"/>
          <w:sz w:val="22"/>
          <w:szCs w:val="22"/>
        </w:rPr>
        <w:t xml:space="preserve"> CAMPO MAGRO-PR, E A EMPRESA </w:t>
      </w:r>
      <w:r w:rsidRPr="00265E4C">
        <w:rPr>
          <w:rFonts w:ascii="Arial" w:hAnsi="Arial" w:cs="Arial"/>
          <w:b/>
          <w:sz w:val="22"/>
          <w:szCs w:val="22"/>
        </w:rPr>
        <w:t>___________________.</w:t>
      </w:r>
    </w:p>
    <w:p w:rsidR="0017369B" w:rsidRPr="006751A7" w:rsidRDefault="001401FD" w:rsidP="001401FD">
      <w:pPr>
        <w:keepNext/>
        <w:widowControl w:val="0"/>
        <w:autoSpaceDE w:val="0"/>
        <w:autoSpaceDN w:val="0"/>
        <w:spacing w:before="240" w:after="240" w:line="264" w:lineRule="auto"/>
        <w:jc w:val="both"/>
        <w:rPr>
          <w:rFonts w:ascii="Arial" w:hAnsi="Arial" w:cs="Arial"/>
          <w:b/>
          <w:sz w:val="22"/>
          <w:szCs w:val="22"/>
          <w:u w:val="single"/>
        </w:rPr>
      </w:pPr>
      <w:r w:rsidRPr="001401FD">
        <w:rPr>
          <w:rFonts w:ascii="Arial" w:hAnsi="Arial" w:cs="Arial"/>
          <w:b/>
          <w:sz w:val="22"/>
          <w:szCs w:val="22"/>
        </w:rPr>
        <w:t>O</w:t>
      </w:r>
      <w:r w:rsidR="00E50471" w:rsidRPr="001401FD">
        <w:rPr>
          <w:rFonts w:ascii="Arial" w:hAnsi="Arial" w:cs="Arial"/>
          <w:sz w:val="22"/>
          <w:szCs w:val="22"/>
        </w:rPr>
        <w:t xml:space="preserve"> </w:t>
      </w:r>
      <w:r w:rsidR="00E50471" w:rsidRPr="001401FD">
        <w:rPr>
          <w:rFonts w:ascii="Arial" w:hAnsi="Arial" w:cs="Arial"/>
          <w:b/>
          <w:sz w:val="22"/>
          <w:szCs w:val="22"/>
        </w:rPr>
        <w:t>MUNICIPIO DE CAMPO MAGRO</w:t>
      </w:r>
      <w:r w:rsidR="00E50471" w:rsidRPr="001401FD">
        <w:rPr>
          <w:rFonts w:ascii="Arial" w:hAnsi="Arial" w:cs="Arial"/>
          <w:sz w:val="22"/>
          <w:szCs w:val="22"/>
        </w:rPr>
        <w:t xml:space="preserve">, </w:t>
      </w:r>
      <w:r w:rsidRPr="001401FD">
        <w:rPr>
          <w:rFonts w:ascii="Arial" w:hAnsi="Arial" w:cs="Arial"/>
          <w:sz w:val="22"/>
          <w:szCs w:val="22"/>
        </w:rPr>
        <w:t xml:space="preserve">pessoa jurídica de direito público, com sede em CAMPO MAGRO, Estado do Paraná, situada na Rodovia Gumercindo Boza – KM 20 n° 20823, CEP 83.535-000, Centro, Campo Magro - PR, inscrita no CNPJ sob o n.º </w:t>
      </w:r>
      <w:r w:rsidRPr="001401FD">
        <w:rPr>
          <w:rFonts w:ascii="Arial" w:hAnsi="Arial" w:cs="Arial"/>
          <w:b/>
          <w:sz w:val="22"/>
          <w:szCs w:val="22"/>
        </w:rPr>
        <w:t>01.607.539/0001-76</w:t>
      </w:r>
      <w:r w:rsidRPr="001401FD">
        <w:rPr>
          <w:rFonts w:ascii="Arial" w:hAnsi="Arial" w:cs="Arial"/>
          <w:sz w:val="22"/>
          <w:szCs w:val="22"/>
        </w:rPr>
        <w:t>, neste ato representado por seu Prefeito Municipal</w:t>
      </w:r>
      <w:r w:rsidR="00E50471" w:rsidRPr="001401FD">
        <w:rPr>
          <w:rFonts w:ascii="Arial" w:hAnsi="Arial" w:cs="Arial"/>
          <w:sz w:val="22"/>
          <w:szCs w:val="22"/>
        </w:rPr>
        <w:t xml:space="preserve">, </w:t>
      </w:r>
      <w:proofErr w:type="spellStart"/>
      <w:r w:rsidR="00F06033" w:rsidRPr="001401FD">
        <w:rPr>
          <w:rFonts w:ascii="Arial" w:hAnsi="Arial" w:cs="Arial"/>
          <w:b/>
          <w:sz w:val="22"/>
          <w:szCs w:val="22"/>
        </w:rPr>
        <w:t>Rilton</w:t>
      </w:r>
      <w:proofErr w:type="spellEnd"/>
      <w:r w:rsidR="00F06033" w:rsidRPr="001401FD">
        <w:rPr>
          <w:rFonts w:ascii="Arial" w:hAnsi="Arial" w:cs="Arial"/>
          <w:b/>
          <w:sz w:val="22"/>
          <w:szCs w:val="22"/>
        </w:rPr>
        <w:t xml:space="preserve"> Boza</w:t>
      </w:r>
      <w:r w:rsidR="00E50471" w:rsidRPr="001401FD">
        <w:rPr>
          <w:rFonts w:ascii="Arial" w:hAnsi="Arial" w:cs="Arial"/>
          <w:sz w:val="22"/>
          <w:szCs w:val="22"/>
        </w:rPr>
        <w:t xml:space="preserve">, brasileiro, casado, portador da cédula de identidade/R.G. n.º _____________ e inscrito no CPF sob n.º ____________, </w:t>
      </w:r>
      <w:r w:rsidRPr="001401FD">
        <w:rPr>
          <w:rFonts w:ascii="Arial" w:eastAsia="Arial" w:hAnsi="Arial" w:cs="Arial"/>
          <w:sz w:val="22"/>
          <w:szCs w:val="22"/>
        </w:rPr>
        <w:t xml:space="preserve">doravante denominado </w:t>
      </w:r>
      <w:r w:rsidRPr="001401FD">
        <w:rPr>
          <w:rFonts w:ascii="Arial" w:eastAsia="Arial" w:hAnsi="Arial" w:cs="Arial"/>
          <w:b/>
          <w:sz w:val="22"/>
          <w:szCs w:val="22"/>
        </w:rPr>
        <w:t>CONTRATANTE</w:t>
      </w:r>
      <w:r w:rsidRPr="001401FD">
        <w:rPr>
          <w:rFonts w:ascii="Arial" w:eastAsia="Arial" w:hAnsi="Arial" w:cs="Arial"/>
          <w:sz w:val="22"/>
          <w:szCs w:val="22"/>
        </w:rPr>
        <w:t xml:space="preserve">, e a empresa </w:t>
      </w:r>
      <w:r w:rsidRPr="001401FD">
        <w:rPr>
          <w:rFonts w:ascii="Arial" w:eastAsia="Arial" w:hAnsi="Arial" w:cs="Arial"/>
          <w:b/>
          <w:sz w:val="22"/>
          <w:szCs w:val="22"/>
        </w:rPr>
        <w:t>XXXXX</w:t>
      </w:r>
      <w:r w:rsidRPr="001401FD">
        <w:rPr>
          <w:rFonts w:ascii="Arial" w:eastAsia="Arial" w:hAnsi="Arial" w:cs="Arial"/>
          <w:sz w:val="22"/>
          <w:szCs w:val="22"/>
        </w:rPr>
        <w:t xml:space="preserve">, </w:t>
      </w:r>
      <w:r w:rsidRPr="001401FD">
        <w:rPr>
          <w:rFonts w:ascii="Arial" w:eastAsia="Arial" w:hAnsi="Arial" w:cs="Arial"/>
          <w:iCs/>
          <w:sz w:val="22"/>
          <w:szCs w:val="22"/>
        </w:rPr>
        <w:t xml:space="preserve">inscrito no CNPJ/MF sob o nº </w:t>
      </w:r>
      <w:r w:rsidRPr="001401FD">
        <w:rPr>
          <w:rFonts w:ascii="Arial" w:eastAsia="Arial" w:hAnsi="Arial" w:cs="Arial"/>
          <w:b/>
          <w:iCs/>
          <w:sz w:val="22"/>
          <w:szCs w:val="22"/>
        </w:rPr>
        <w:t>XXX</w:t>
      </w:r>
      <w:r w:rsidRPr="001401FD">
        <w:rPr>
          <w:rFonts w:ascii="Arial" w:eastAsia="Arial" w:hAnsi="Arial" w:cs="Arial"/>
          <w:iCs/>
          <w:sz w:val="22"/>
          <w:szCs w:val="22"/>
        </w:rPr>
        <w:t xml:space="preserve"> com sede a </w:t>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r w:rsidRPr="001401FD">
        <w:rPr>
          <w:rFonts w:ascii="Arial" w:eastAsia="Arial" w:hAnsi="Arial" w:cs="Arial"/>
          <w:sz w:val="22"/>
          <w:szCs w:val="22"/>
        </w:rPr>
        <w:softHyphen/>
      </w:r>
      <w:proofErr w:type="gramStart"/>
      <w:r w:rsidRPr="001401FD">
        <w:rPr>
          <w:rFonts w:ascii="Arial" w:eastAsia="Arial" w:hAnsi="Arial" w:cs="Arial"/>
          <w:sz w:val="22"/>
          <w:szCs w:val="22"/>
        </w:rPr>
        <w:t>XXX, CEP</w:t>
      </w:r>
      <w:proofErr w:type="gramEnd"/>
      <w:r w:rsidRPr="001401FD">
        <w:rPr>
          <w:rFonts w:ascii="Arial" w:eastAsia="Arial" w:hAnsi="Arial" w:cs="Arial"/>
          <w:sz w:val="22"/>
          <w:szCs w:val="22"/>
        </w:rPr>
        <w:t xml:space="preserve">: XXX, Fone: XXX E-mail: XXXX,  doravante designado </w:t>
      </w:r>
      <w:r w:rsidRPr="001401FD">
        <w:rPr>
          <w:rFonts w:ascii="Arial" w:eastAsia="Arial" w:hAnsi="Arial" w:cs="Arial"/>
          <w:b/>
          <w:sz w:val="22"/>
          <w:szCs w:val="22"/>
        </w:rPr>
        <w:t>CONTRATADO</w:t>
      </w:r>
      <w:r w:rsidRPr="001401FD">
        <w:rPr>
          <w:rFonts w:ascii="Arial" w:eastAsia="Arial" w:hAnsi="Arial" w:cs="Arial"/>
          <w:sz w:val="22"/>
          <w:szCs w:val="22"/>
        </w:rPr>
        <w:t xml:space="preserve">, </w:t>
      </w:r>
      <w:r w:rsidRPr="001401FD">
        <w:rPr>
          <w:rFonts w:ascii="Arial" w:eastAsia="Arial" w:hAnsi="Arial" w:cs="Arial"/>
          <w:iCs/>
          <w:sz w:val="22"/>
          <w:szCs w:val="22"/>
        </w:rPr>
        <w:t>neste ato representado(a) pelo Sr. (a) XXXX</w:t>
      </w:r>
      <w:r w:rsidRPr="001401FD">
        <w:rPr>
          <w:rFonts w:ascii="Arial" w:eastAsia="Arial" w:hAnsi="Arial" w:cs="Arial"/>
          <w:sz w:val="22"/>
          <w:szCs w:val="22"/>
        </w:rPr>
        <w:t xml:space="preserve"> (brasileiro), portador da cédula de identidade/RG sob nº XXX e inscrito no CPF/MF XXX, tendo em vista o que consta no Processo licitatório sob XXXXXX e em observância às disposições da </w:t>
      </w:r>
      <w:hyperlink r:id="rId84" w:history="1">
        <w:r w:rsidRPr="001401FD">
          <w:rPr>
            <w:rStyle w:val="Hyperlink"/>
            <w:rFonts w:ascii="Arial" w:eastAsia="Arial" w:hAnsi="Arial" w:cs="Arial"/>
            <w:color w:val="auto"/>
            <w:sz w:val="22"/>
            <w:szCs w:val="22"/>
          </w:rPr>
          <w:t>Lei nº 14.133, de 1º de abril de 2021</w:t>
        </w:r>
      </w:hyperlink>
      <w:r w:rsidRPr="001401FD">
        <w:rPr>
          <w:rFonts w:ascii="Arial" w:eastAsia="Arial" w:hAnsi="Arial" w:cs="Arial"/>
          <w:sz w:val="22"/>
          <w:szCs w:val="22"/>
        </w:rPr>
        <w:t>, e demais legislação aplicável,</w:t>
      </w:r>
      <w:r w:rsidRPr="00265E4C">
        <w:rPr>
          <w:rFonts w:ascii="Arial" w:eastAsia="Arial" w:hAnsi="Arial" w:cs="Arial"/>
          <w:sz w:val="22"/>
          <w:szCs w:val="22"/>
        </w:rPr>
        <w:t xml:space="preserve"> resolvem celebrar o presente Termo de Contrato, decorrente </w:t>
      </w:r>
      <w:r w:rsidRPr="00265E4C">
        <w:rPr>
          <w:rFonts w:ascii="Arial" w:eastAsia="Arial" w:hAnsi="Arial" w:cs="Arial"/>
          <w:iCs/>
          <w:sz w:val="22"/>
          <w:szCs w:val="22"/>
        </w:rPr>
        <w:t xml:space="preserve">do </w:t>
      </w:r>
      <w:r w:rsidRPr="00265E4C">
        <w:rPr>
          <w:rFonts w:ascii="Arial" w:eastAsia="Arial" w:hAnsi="Arial" w:cs="Arial"/>
          <w:iCs/>
          <w:sz w:val="22"/>
          <w:szCs w:val="22"/>
          <w:u w:val="single"/>
        </w:rPr>
        <w:t xml:space="preserve">Pregão Eletrônico </w:t>
      </w:r>
      <w:r w:rsidR="001D5CC9">
        <w:rPr>
          <w:rFonts w:ascii="Arial" w:eastAsia="Arial" w:hAnsi="Arial" w:cs="Arial"/>
          <w:iCs/>
          <w:sz w:val="22"/>
          <w:szCs w:val="22"/>
          <w:u w:val="single"/>
        </w:rPr>
        <w:t>11/2026</w:t>
      </w:r>
      <w:r w:rsidRPr="00265E4C">
        <w:rPr>
          <w:rFonts w:ascii="Arial" w:eastAsia="Arial" w:hAnsi="Arial" w:cs="Arial"/>
          <w:sz w:val="22"/>
          <w:szCs w:val="22"/>
        </w:rPr>
        <w:t xml:space="preserve"> mediante as cláusulas e condições a seguir enunciadas.</w:t>
      </w:r>
    </w:p>
    <w:p w:rsidR="001401FD" w:rsidRPr="00353ACB" w:rsidRDefault="001401FD" w:rsidP="001401FD">
      <w:pPr>
        <w:pStyle w:val="Nivel01"/>
        <w:numPr>
          <w:ilvl w:val="0"/>
          <w:numId w:val="0"/>
        </w:numPr>
        <w:pBdr>
          <w:between w:val="single" w:sz="4" w:space="1" w:color="auto"/>
          <w:bar w:val="single" w:sz="4" w:color="auto"/>
        </w:pBdr>
        <w:shd w:val="clear" w:color="auto" w:fill="F2F2F2" w:themeFill="background1" w:themeFillShade="F2"/>
        <w:tabs>
          <w:tab w:val="clear" w:pos="567"/>
          <w:tab w:val="left" w:pos="0"/>
        </w:tabs>
        <w:spacing w:after="240" w:line="22" w:lineRule="atLeast"/>
        <w:jc w:val="left"/>
        <w:rPr>
          <w:i w:val="0"/>
          <w:color w:val="FFFFFF" w:themeColor="background1"/>
          <w:sz w:val="22"/>
          <w:szCs w:val="22"/>
        </w:rPr>
      </w:pPr>
      <w:r w:rsidRPr="00353ACB">
        <w:rPr>
          <w:i w:val="0"/>
          <w:sz w:val="22"/>
          <w:szCs w:val="22"/>
        </w:rPr>
        <w:t>CLÁUSULA PRIMEIRA – OBJETO DO CONTRATO (</w:t>
      </w:r>
      <w:hyperlink r:id="rId85" w:anchor="art92" w:history="1">
        <w:r w:rsidRPr="00353ACB">
          <w:rPr>
            <w:rStyle w:val="Hyperlink"/>
            <w:i w:val="0"/>
            <w:sz w:val="22"/>
            <w:szCs w:val="22"/>
          </w:rPr>
          <w:t>art. 92, I e II</w:t>
        </w:r>
      </w:hyperlink>
      <w:proofErr w:type="gramStart"/>
      <w:r w:rsidRPr="00353ACB">
        <w:rPr>
          <w:i w:val="0"/>
          <w:sz w:val="22"/>
          <w:szCs w:val="22"/>
        </w:rPr>
        <w:t>)</w:t>
      </w:r>
      <w:proofErr w:type="gramEnd"/>
    </w:p>
    <w:p w:rsidR="00E50471" w:rsidRPr="001401FD" w:rsidRDefault="001401FD" w:rsidP="001401FD">
      <w:pPr>
        <w:pStyle w:val="Nivel2"/>
        <w:numPr>
          <w:ilvl w:val="1"/>
          <w:numId w:val="13"/>
        </w:numPr>
        <w:tabs>
          <w:tab w:val="left" w:pos="567"/>
        </w:tabs>
        <w:spacing w:before="240" w:after="240" w:line="22" w:lineRule="atLeast"/>
        <w:ind w:left="0" w:firstLine="0"/>
        <w:rPr>
          <w:szCs w:val="22"/>
        </w:rPr>
      </w:pPr>
      <w:r w:rsidRPr="001401FD">
        <w:rPr>
          <w:szCs w:val="22"/>
        </w:rPr>
        <w:tab/>
      </w:r>
      <w:r w:rsidR="00F06033" w:rsidRPr="001401FD">
        <w:rPr>
          <w:szCs w:val="22"/>
        </w:rPr>
        <w:t xml:space="preserve"> </w:t>
      </w:r>
      <w:r w:rsidR="00E50471" w:rsidRPr="001401FD">
        <w:rPr>
          <w:szCs w:val="22"/>
        </w:rPr>
        <w:tab/>
      </w:r>
      <w:r w:rsidR="00E50471" w:rsidRPr="001401FD">
        <w:rPr>
          <w:szCs w:val="22"/>
        </w:rPr>
        <w:tab/>
      </w:r>
      <w:r w:rsidR="00E50471" w:rsidRPr="001401FD">
        <w:rPr>
          <w:szCs w:val="22"/>
        </w:rPr>
        <w:tab/>
      </w:r>
      <w:r w:rsidR="00E50471" w:rsidRPr="001401FD">
        <w:rPr>
          <w:szCs w:val="22"/>
        </w:rPr>
        <w:tab/>
      </w:r>
      <w:r w:rsidR="00E50471" w:rsidRPr="001401FD">
        <w:rPr>
          <w:szCs w:val="22"/>
        </w:rPr>
        <w:tab/>
      </w:r>
      <w:r w:rsidR="00E50471" w:rsidRPr="001401FD">
        <w:rPr>
          <w:szCs w:val="22"/>
        </w:rPr>
        <w:tab/>
      </w:r>
      <w:r w:rsidR="00E50471" w:rsidRPr="001401FD">
        <w:rPr>
          <w:szCs w:val="22"/>
        </w:rPr>
        <w:tab/>
      </w:r>
      <w:r w:rsidR="00E50471" w:rsidRPr="001401FD">
        <w:rPr>
          <w:szCs w:val="22"/>
        </w:rPr>
        <w:tab/>
      </w:r>
      <w:sdt>
        <w:sdtPr>
          <w:rPr>
            <w:color w:val="auto"/>
            <w:szCs w:val="22"/>
          </w:rPr>
          <w:alias w:val="Categoria"/>
          <w:tag w:val=""/>
          <w:id w:val="12432752"/>
          <w:dataBinding w:prefixMappings="xmlns:ns0='http://purl.org/dc/elements/1.1/' xmlns:ns1='http://schemas.openxmlformats.org/package/2006/metadata/core-properties' " w:xpath="/ns1:coreProperties[1]/ns1:category[1]" w:storeItemID="{6C3C8BC8-F283-45AE-878A-BAB7291924A1}"/>
          <w:text/>
        </w:sdtPr>
        <w:sdtContent>
          <w:r w:rsidR="00090E75">
            <w:rPr>
              <w:color w:val="auto"/>
              <w:szCs w:val="22"/>
            </w:rPr>
            <w:t>Contratação de empresa(s) para fornecimento de veículos para a Rede de Atenção Básica à Saúde, conforme Resoluções SESA nº 483/2024, 1.432/2025 e 1.357/2025, de acordo com as condições estabelecidas neste edital</w:t>
          </w:r>
          <w:proofErr w:type="gramStart"/>
        </w:sdtContent>
      </w:sdt>
      <w:proofErr w:type="gramEnd"/>
    </w:p>
    <w:p w:rsidR="001401FD" w:rsidRPr="00353ACB" w:rsidRDefault="001401FD" w:rsidP="001401FD">
      <w:pPr>
        <w:pStyle w:val="Nivel2"/>
        <w:numPr>
          <w:ilvl w:val="1"/>
          <w:numId w:val="13"/>
        </w:numPr>
        <w:tabs>
          <w:tab w:val="left" w:pos="567"/>
        </w:tabs>
        <w:spacing w:before="240" w:after="240" w:line="22" w:lineRule="atLeast"/>
        <w:ind w:left="0" w:firstLine="0"/>
        <w:rPr>
          <w:szCs w:val="22"/>
        </w:rPr>
      </w:pPr>
      <w:r w:rsidRPr="00353ACB">
        <w:rPr>
          <w:szCs w:val="22"/>
        </w:rPr>
        <w:t>Vinculam esta contratação, independentemente de transcrição:</w:t>
      </w:r>
    </w:p>
    <w:p w:rsidR="001401FD" w:rsidRPr="00353ACB" w:rsidRDefault="001401FD" w:rsidP="001401FD">
      <w:pPr>
        <w:pStyle w:val="Nivel3"/>
        <w:numPr>
          <w:ilvl w:val="2"/>
          <w:numId w:val="13"/>
        </w:numPr>
        <w:tabs>
          <w:tab w:val="left" w:pos="709"/>
        </w:tabs>
        <w:spacing w:before="240" w:after="240" w:line="22" w:lineRule="atLeast"/>
        <w:ind w:left="0" w:firstLine="0"/>
        <w:rPr>
          <w:sz w:val="22"/>
          <w:szCs w:val="22"/>
        </w:rPr>
      </w:pPr>
      <w:r w:rsidRPr="00353ACB">
        <w:rPr>
          <w:sz w:val="22"/>
          <w:szCs w:val="22"/>
        </w:rPr>
        <w:t>O Termo de Referência;</w:t>
      </w:r>
    </w:p>
    <w:p w:rsidR="001401FD" w:rsidRPr="00353ACB" w:rsidRDefault="001401FD" w:rsidP="001401FD">
      <w:pPr>
        <w:pStyle w:val="Nivel3"/>
        <w:numPr>
          <w:ilvl w:val="2"/>
          <w:numId w:val="13"/>
        </w:numPr>
        <w:tabs>
          <w:tab w:val="left" w:pos="709"/>
        </w:tabs>
        <w:spacing w:before="240" w:after="240" w:line="22" w:lineRule="atLeast"/>
        <w:ind w:left="0" w:firstLine="0"/>
        <w:rPr>
          <w:sz w:val="22"/>
          <w:szCs w:val="22"/>
        </w:rPr>
      </w:pPr>
      <w:r w:rsidRPr="00353ACB">
        <w:rPr>
          <w:sz w:val="22"/>
          <w:szCs w:val="22"/>
        </w:rPr>
        <w:t>O Edital da Licitação;</w:t>
      </w:r>
    </w:p>
    <w:p w:rsidR="001401FD" w:rsidRPr="00353ACB" w:rsidRDefault="001401FD" w:rsidP="001401FD">
      <w:pPr>
        <w:pStyle w:val="Nivel3"/>
        <w:numPr>
          <w:ilvl w:val="2"/>
          <w:numId w:val="13"/>
        </w:numPr>
        <w:tabs>
          <w:tab w:val="left" w:pos="709"/>
        </w:tabs>
        <w:spacing w:before="240" w:after="240" w:line="22" w:lineRule="atLeast"/>
        <w:ind w:left="0" w:firstLine="0"/>
        <w:rPr>
          <w:sz w:val="22"/>
          <w:szCs w:val="22"/>
        </w:rPr>
      </w:pPr>
      <w:r w:rsidRPr="00353ACB">
        <w:rPr>
          <w:sz w:val="22"/>
          <w:szCs w:val="22"/>
        </w:rPr>
        <w:t>A Proposta do contratado;</w:t>
      </w:r>
    </w:p>
    <w:p w:rsidR="001401FD" w:rsidRPr="00353ACB" w:rsidRDefault="001401FD" w:rsidP="001401FD">
      <w:pPr>
        <w:pStyle w:val="Nivel3"/>
        <w:numPr>
          <w:ilvl w:val="2"/>
          <w:numId w:val="13"/>
        </w:numPr>
        <w:tabs>
          <w:tab w:val="left" w:pos="709"/>
        </w:tabs>
        <w:spacing w:before="240" w:after="240" w:line="22" w:lineRule="atLeast"/>
        <w:ind w:left="0" w:firstLine="0"/>
        <w:rPr>
          <w:sz w:val="22"/>
          <w:szCs w:val="22"/>
        </w:rPr>
      </w:pPr>
      <w:r w:rsidRPr="00353ACB">
        <w:rPr>
          <w:sz w:val="22"/>
          <w:szCs w:val="22"/>
        </w:rPr>
        <w:t>Eventuais anexos dos documentos supracitados.</w:t>
      </w:r>
    </w:p>
    <w:p w:rsidR="001401FD" w:rsidRPr="00353ACB" w:rsidRDefault="001401FD" w:rsidP="001401FD">
      <w:pPr>
        <w:pStyle w:val="Nivel01"/>
        <w:numPr>
          <w:ilvl w:val="0"/>
          <w:numId w:val="0"/>
        </w:numPr>
        <w:pBdr>
          <w:between w:val="single" w:sz="4" w:space="1" w:color="auto"/>
          <w:bar w:val="single" w:sz="4" w:color="auto"/>
        </w:pBdr>
        <w:shd w:val="clear" w:color="auto" w:fill="F2F2F2" w:themeFill="background1" w:themeFillShade="F2"/>
        <w:spacing w:after="240" w:line="22" w:lineRule="atLeast"/>
        <w:ind w:left="360" w:hanging="360"/>
        <w:rPr>
          <w:i w:val="0"/>
          <w:color w:val="FFFFFF" w:themeColor="background1"/>
          <w:sz w:val="22"/>
          <w:szCs w:val="22"/>
        </w:rPr>
      </w:pPr>
      <w:r w:rsidRPr="00353ACB">
        <w:rPr>
          <w:i w:val="0"/>
          <w:sz w:val="22"/>
          <w:szCs w:val="22"/>
        </w:rPr>
        <w:t>CLÁUSULA SEGUNDA – DO VALOR</w:t>
      </w:r>
    </w:p>
    <w:p w:rsidR="00CD737C" w:rsidRDefault="007464FC" w:rsidP="001401FD">
      <w:pPr>
        <w:pStyle w:val="Nvel4-R"/>
        <w:widowControl w:val="0"/>
        <w:numPr>
          <w:ilvl w:val="0"/>
          <w:numId w:val="0"/>
        </w:numPr>
        <w:spacing w:before="240" w:after="240" w:line="240" w:lineRule="auto"/>
        <w:rPr>
          <w:i w:val="0"/>
          <w:color w:val="auto"/>
          <w:sz w:val="22"/>
          <w:szCs w:val="22"/>
          <w:lang w:eastAsia="en-US"/>
        </w:rPr>
      </w:pPr>
      <w:r w:rsidRPr="001401FD">
        <w:rPr>
          <w:i w:val="0"/>
          <w:color w:val="auto"/>
          <w:sz w:val="22"/>
          <w:szCs w:val="22"/>
          <w:lang w:eastAsia="en-US"/>
        </w:rPr>
        <w:t xml:space="preserve">2.1. </w:t>
      </w:r>
      <w:r w:rsidR="001401FD" w:rsidRPr="001401FD">
        <w:rPr>
          <w:i w:val="0"/>
          <w:color w:val="auto"/>
          <w:sz w:val="22"/>
          <w:szCs w:val="22"/>
          <w:lang w:eastAsia="en-US"/>
        </w:rPr>
        <w:t xml:space="preserve">O valor da contratação é </w:t>
      </w:r>
      <w:r w:rsidR="001401FD" w:rsidRPr="00CF21A2">
        <w:rPr>
          <w:i w:val="0"/>
          <w:color w:val="auto"/>
          <w:sz w:val="22"/>
          <w:szCs w:val="22"/>
          <w:lang w:eastAsia="en-US"/>
        </w:rPr>
        <w:t xml:space="preserve">de </w:t>
      </w:r>
      <w:r w:rsidR="001401FD" w:rsidRPr="00CF21A2">
        <w:rPr>
          <w:b/>
          <w:i w:val="0"/>
          <w:color w:val="auto"/>
          <w:sz w:val="22"/>
          <w:szCs w:val="22"/>
          <w:lang w:eastAsia="en-US"/>
        </w:rPr>
        <w:t xml:space="preserve">R$ </w:t>
      </w:r>
      <w:r w:rsidR="001401FD" w:rsidRPr="00CF21A2">
        <w:rPr>
          <w:b/>
          <w:i w:val="0"/>
          <w:color w:val="auto"/>
          <w:sz w:val="22"/>
          <w:szCs w:val="22"/>
        </w:rPr>
        <w:t xml:space="preserve">XXXX </w:t>
      </w:r>
      <w:r w:rsidR="001401FD" w:rsidRPr="00CF21A2">
        <w:rPr>
          <w:b/>
          <w:i w:val="0"/>
          <w:color w:val="auto"/>
          <w:sz w:val="22"/>
          <w:szCs w:val="22"/>
          <w:lang w:eastAsia="en-US"/>
        </w:rPr>
        <w:t>(</w:t>
      </w:r>
      <w:r w:rsidR="001401FD" w:rsidRPr="00CF21A2">
        <w:rPr>
          <w:b/>
          <w:i w:val="0"/>
          <w:color w:val="auto"/>
          <w:sz w:val="22"/>
          <w:szCs w:val="22"/>
        </w:rPr>
        <w:t>XXXX)</w:t>
      </w:r>
      <w:r w:rsidR="001401FD" w:rsidRPr="00CF21A2">
        <w:rPr>
          <w:i w:val="0"/>
          <w:color w:val="auto"/>
          <w:sz w:val="22"/>
          <w:szCs w:val="22"/>
          <w:lang w:eastAsia="en-US"/>
        </w:rPr>
        <w:t xml:space="preserve"> conforme</w:t>
      </w:r>
      <w:r w:rsidR="001401FD" w:rsidRPr="001401FD">
        <w:rPr>
          <w:i w:val="0"/>
          <w:color w:val="auto"/>
          <w:sz w:val="22"/>
          <w:szCs w:val="22"/>
          <w:lang w:eastAsia="en-US"/>
        </w:rPr>
        <w:t xml:space="preserve"> proposta apresentada pela</w:t>
      </w:r>
      <w:r w:rsidR="001401FD" w:rsidRPr="00353ACB">
        <w:rPr>
          <w:i w:val="0"/>
          <w:color w:val="auto"/>
          <w:sz w:val="22"/>
          <w:szCs w:val="22"/>
          <w:lang w:eastAsia="en-US"/>
        </w:rPr>
        <w:t xml:space="preserve"> contratada.</w:t>
      </w:r>
    </w:p>
    <w:tbl>
      <w:tblPr>
        <w:tblpPr w:leftFromText="141" w:rightFromText="141" w:vertAnchor="text" w:horzAnchor="margin" w:tblpXSpec="center" w:tblpY="107"/>
        <w:tblOverlap w:val="neve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5"/>
        <w:gridCol w:w="4463"/>
        <w:gridCol w:w="697"/>
        <w:gridCol w:w="863"/>
        <w:gridCol w:w="850"/>
        <w:gridCol w:w="1134"/>
        <w:gridCol w:w="992"/>
      </w:tblGrid>
      <w:tr w:rsidR="0052041D" w:rsidRPr="0052041D" w:rsidTr="0052041D">
        <w:trPr>
          <w:trHeight w:hRule="exact" w:val="716"/>
        </w:trPr>
        <w:tc>
          <w:tcPr>
            <w:tcW w:w="645" w:type="dxa"/>
            <w:shd w:val="clear" w:color="auto" w:fill="BFBFBF"/>
            <w:tcMar>
              <w:left w:w="0" w:type="dxa"/>
              <w:right w:w="0" w:type="dxa"/>
            </w:tcMar>
            <w:vAlign w:val="center"/>
          </w:tcPr>
          <w:p w:rsidR="0052041D" w:rsidRPr="0052041D" w:rsidRDefault="0052041D" w:rsidP="0052041D">
            <w:pPr>
              <w:jc w:val="center"/>
              <w:rPr>
                <w:rFonts w:ascii="Arial" w:hAnsi="Arial" w:cs="Arial"/>
                <w:b/>
                <w:sz w:val="20"/>
                <w:szCs w:val="20"/>
              </w:rPr>
            </w:pPr>
            <w:r w:rsidRPr="0052041D">
              <w:rPr>
                <w:rFonts w:ascii="Arial" w:hAnsi="Arial" w:cs="Arial"/>
                <w:b/>
                <w:sz w:val="20"/>
                <w:szCs w:val="20"/>
              </w:rPr>
              <w:t>Item</w:t>
            </w:r>
          </w:p>
        </w:tc>
        <w:tc>
          <w:tcPr>
            <w:tcW w:w="4463" w:type="dxa"/>
            <w:shd w:val="clear" w:color="auto" w:fill="BFBFBF"/>
            <w:vAlign w:val="center"/>
          </w:tcPr>
          <w:p w:rsidR="0052041D" w:rsidRPr="0052041D" w:rsidRDefault="0052041D" w:rsidP="0052041D">
            <w:pPr>
              <w:jc w:val="center"/>
              <w:rPr>
                <w:rFonts w:ascii="Arial" w:hAnsi="Arial" w:cs="Arial"/>
                <w:b/>
                <w:sz w:val="20"/>
                <w:szCs w:val="20"/>
              </w:rPr>
            </w:pPr>
            <w:r w:rsidRPr="0052041D">
              <w:rPr>
                <w:rFonts w:ascii="Arial" w:hAnsi="Arial" w:cs="Arial"/>
                <w:b/>
                <w:sz w:val="20"/>
                <w:szCs w:val="20"/>
              </w:rPr>
              <w:t>Descrição</w:t>
            </w:r>
          </w:p>
        </w:tc>
        <w:tc>
          <w:tcPr>
            <w:tcW w:w="697" w:type="dxa"/>
            <w:shd w:val="clear" w:color="auto" w:fill="BFBFBF"/>
            <w:vAlign w:val="center"/>
          </w:tcPr>
          <w:p w:rsidR="0052041D" w:rsidRPr="0052041D" w:rsidRDefault="0052041D" w:rsidP="0052041D">
            <w:pPr>
              <w:ind w:right="-108" w:hanging="108"/>
              <w:jc w:val="center"/>
              <w:rPr>
                <w:rFonts w:ascii="Arial" w:hAnsi="Arial" w:cs="Arial"/>
                <w:b/>
                <w:sz w:val="20"/>
                <w:szCs w:val="20"/>
              </w:rPr>
            </w:pPr>
            <w:r w:rsidRPr="0052041D">
              <w:rPr>
                <w:rFonts w:ascii="Arial" w:hAnsi="Arial" w:cs="Arial"/>
                <w:b/>
                <w:sz w:val="20"/>
                <w:szCs w:val="20"/>
              </w:rPr>
              <w:t>Marca</w:t>
            </w:r>
          </w:p>
        </w:tc>
        <w:tc>
          <w:tcPr>
            <w:tcW w:w="863" w:type="dxa"/>
            <w:shd w:val="clear" w:color="auto" w:fill="BFBFBF"/>
            <w:vAlign w:val="center"/>
          </w:tcPr>
          <w:p w:rsidR="0052041D" w:rsidRPr="0052041D" w:rsidRDefault="0052041D" w:rsidP="0052041D">
            <w:pPr>
              <w:ind w:right="-108" w:hanging="96"/>
              <w:jc w:val="center"/>
              <w:rPr>
                <w:rFonts w:ascii="Arial" w:hAnsi="Arial" w:cs="Arial"/>
                <w:b/>
                <w:sz w:val="20"/>
                <w:szCs w:val="20"/>
              </w:rPr>
            </w:pPr>
            <w:r w:rsidRPr="0052041D">
              <w:rPr>
                <w:rFonts w:ascii="Arial" w:hAnsi="Arial" w:cs="Arial"/>
                <w:b/>
                <w:sz w:val="20"/>
                <w:szCs w:val="20"/>
              </w:rPr>
              <w:t>Unidade</w:t>
            </w:r>
          </w:p>
        </w:tc>
        <w:tc>
          <w:tcPr>
            <w:tcW w:w="850" w:type="dxa"/>
            <w:shd w:val="clear" w:color="auto" w:fill="BFBFBF"/>
            <w:vAlign w:val="center"/>
          </w:tcPr>
          <w:p w:rsidR="0052041D" w:rsidRPr="0052041D" w:rsidRDefault="0052041D" w:rsidP="0052041D">
            <w:pPr>
              <w:ind w:right="-108" w:hanging="108"/>
              <w:jc w:val="center"/>
              <w:rPr>
                <w:rFonts w:ascii="Arial" w:hAnsi="Arial" w:cs="Arial"/>
                <w:b/>
                <w:sz w:val="20"/>
                <w:szCs w:val="20"/>
              </w:rPr>
            </w:pPr>
            <w:r w:rsidRPr="0052041D">
              <w:rPr>
                <w:rFonts w:ascii="Arial" w:hAnsi="Arial" w:cs="Arial"/>
                <w:b/>
                <w:sz w:val="20"/>
                <w:szCs w:val="20"/>
              </w:rPr>
              <w:t>Quant.</w:t>
            </w:r>
          </w:p>
        </w:tc>
        <w:tc>
          <w:tcPr>
            <w:tcW w:w="1134" w:type="dxa"/>
            <w:shd w:val="clear" w:color="auto" w:fill="BFBFBF"/>
            <w:vAlign w:val="center"/>
          </w:tcPr>
          <w:p w:rsidR="0052041D" w:rsidRPr="0052041D" w:rsidRDefault="0052041D" w:rsidP="0052041D">
            <w:pPr>
              <w:jc w:val="center"/>
              <w:rPr>
                <w:rFonts w:ascii="Arial" w:hAnsi="Arial" w:cs="Arial"/>
                <w:b/>
                <w:sz w:val="20"/>
                <w:szCs w:val="20"/>
              </w:rPr>
            </w:pPr>
            <w:r w:rsidRPr="0052041D">
              <w:rPr>
                <w:rFonts w:ascii="Arial" w:hAnsi="Arial" w:cs="Arial"/>
                <w:b/>
                <w:sz w:val="20"/>
                <w:szCs w:val="20"/>
              </w:rPr>
              <w:t>Valor unitário</w:t>
            </w:r>
          </w:p>
        </w:tc>
        <w:tc>
          <w:tcPr>
            <w:tcW w:w="992" w:type="dxa"/>
            <w:shd w:val="clear" w:color="auto" w:fill="BFBFBF"/>
            <w:vAlign w:val="center"/>
          </w:tcPr>
          <w:p w:rsidR="0052041D" w:rsidRPr="0052041D" w:rsidRDefault="0052041D" w:rsidP="0052041D">
            <w:pPr>
              <w:jc w:val="center"/>
              <w:rPr>
                <w:rFonts w:ascii="Arial" w:hAnsi="Arial" w:cs="Arial"/>
                <w:b/>
                <w:sz w:val="20"/>
                <w:szCs w:val="20"/>
              </w:rPr>
            </w:pPr>
            <w:r w:rsidRPr="0052041D">
              <w:rPr>
                <w:rFonts w:ascii="Arial" w:hAnsi="Arial" w:cs="Arial"/>
                <w:b/>
                <w:sz w:val="20"/>
                <w:szCs w:val="20"/>
              </w:rPr>
              <w:t>Valor Total</w:t>
            </w:r>
          </w:p>
        </w:tc>
      </w:tr>
      <w:tr w:rsidR="0052041D" w:rsidRPr="0052041D" w:rsidTr="00752D31">
        <w:trPr>
          <w:trHeight w:hRule="exact" w:val="431"/>
        </w:trPr>
        <w:tc>
          <w:tcPr>
            <w:tcW w:w="645" w:type="dxa"/>
            <w:tcMar>
              <w:left w:w="0" w:type="dxa"/>
              <w:right w:w="0" w:type="dxa"/>
            </w:tcMar>
            <w:vAlign w:val="center"/>
          </w:tcPr>
          <w:p w:rsidR="0052041D" w:rsidRPr="0052041D" w:rsidRDefault="00752D31" w:rsidP="0052041D">
            <w:pPr>
              <w:jc w:val="center"/>
              <w:rPr>
                <w:rFonts w:ascii="Arial" w:hAnsi="Arial" w:cs="Arial"/>
                <w:sz w:val="22"/>
              </w:rPr>
            </w:pPr>
            <w:r>
              <w:rPr>
                <w:rFonts w:ascii="Arial" w:hAnsi="Arial" w:cs="Arial"/>
                <w:sz w:val="22"/>
              </w:rPr>
              <w:lastRenderedPageBreak/>
              <w:t>xx</w:t>
            </w:r>
          </w:p>
        </w:tc>
        <w:tc>
          <w:tcPr>
            <w:tcW w:w="4463" w:type="dxa"/>
            <w:vAlign w:val="center"/>
          </w:tcPr>
          <w:p w:rsidR="0052041D" w:rsidRPr="0052041D" w:rsidRDefault="00752D31" w:rsidP="0052041D">
            <w:pPr>
              <w:pStyle w:val="Contedodatabela"/>
              <w:shd w:val="clear" w:color="auto" w:fill="FFFFFF" w:themeFill="background1"/>
              <w:rPr>
                <w:rFonts w:ascii="Arial" w:eastAsia="Arial" w:hAnsi="Arial" w:cs="Arial"/>
                <w:sz w:val="20"/>
                <w:szCs w:val="20"/>
              </w:rPr>
            </w:pPr>
            <w:proofErr w:type="spellStart"/>
            <w:proofErr w:type="gramStart"/>
            <w:r>
              <w:rPr>
                <w:rFonts w:ascii="Arial" w:eastAsia="Arial" w:hAnsi="Arial" w:cs="Arial"/>
                <w:sz w:val="20"/>
                <w:szCs w:val="20"/>
              </w:rPr>
              <w:t>xxxxxx</w:t>
            </w:r>
            <w:proofErr w:type="spellEnd"/>
            <w:proofErr w:type="gramEnd"/>
          </w:p>
        </w:tc>
        <w:tc>
          <w:tcPr>
            <w:tcW w:w="697" w:type="dxa"/>
            <w:vAlign w:val="center"/>
          </w:tcPr>
          <w:p w:rsidR="0052041D" w:rsidRPr="0052041D" w:rsidRDefault="0052041D" w:rsidP="0052041D">
            <w:pPr>
              <w:ind w:left="-89" w:right="-120"/>
              <w:jc w:val="both"/>
              <w:rPr>
                <w:rFonts w:ascii="Arial" w:hAnsi="Arial" w:cs="Arial"/>
                <w:sz w:val="22"/>
              </w:rPr>
            </w:pPr>
            <w:proofErr w:type="spellStart"/>
            <w:proofErr w:type="gramStart"/>
            <w:r w:rsidRPr="0052041D">
              <w:rPr>
                <w:rFonts w:ascii="Arial" w:hAnsi="Arial" w:cs="Arial"/>
                <w:sz w:val="22"/>
              </w:rPr>
              <w:t>xxxx</w:t>
            </w:r>
            <w:proofErr w:type="spellEnd"/>
            <w:proofErr w:type="gramEnd"/>
          </w:p>
        </w:tc>
        <w:tc>
          <w:tcPr>
            <w:tcW w:w="863" w:type="dxa"/>
            <w:vAlign w:val="center"/>
          </w:tcPr>
          <w:p w:rsidR="0052041D" w:rsidRPr="0052041D" w:rsidRDefault="0052041D" w:rsidP="0052041D">
            <w:pPr>
              <w:tabs>
                <w:tab w:val="left" w:pos="755"/>
              </w:tabs>
              <w:ind w:right="-108" w:hanging="96"/>
              <w:jc w:val="center"/>
              <w:rPr>
                <w:rFonts w:ascii="Arial" w:hAnsi="Arial" w:cs="Arial"/>
                <w:sz w:val="22"/>
              </w:rPr>
            </w:pPr>
            <w:r w:rsidRPr="0052041D">
              <w:rPr>
                <w:rFonts w:ascii="Arial" w:hAnsi="Arial" w:cs="Arial"/>
                <w:sz w:val="22"/>
              </w:rPr>
              <w:t>Unidade</w:t>
            </w:r>
          </w:p>
        </w:tc>
        <w:tc>
          <w:tcPr>
            <w:tcW w:w="850" w:type="dxa"/>
            <w:vAlign w:val="center"/>
          </w:tcPr>
          <w:p w:rsidR="0052041D" w:rsidRPr="0052041D" w:rsidRDefault="00600F69" w:rsidP="0052041D">
            <w:pPr>
              <w:ind w:right="57"/>
              <w:jc w:val="center"/>
              <w:rPr>
                <w:rFonts w:ascii="Arial" w:hAnsi="Arial" w:cs="Arial"/>
                <w:sz w:val="22"/>
              </w:rPr>
            </w:pPr>
            <w:r>
              <w:rPr>
                <w:rFonts w:ascii="Arial" w:hAnsi="Arial" w:cs="Arial"/>
                <w:sz w:val="22"/>
              </w:rPr>
              <w:t>xx</w:t>
            </w:r>
          </w:p>
        </w:tc>
        <w:tc>
          <w:tcPr>
            <w:tcW w:w="1134" w:type="dxa"/>
            <w:vAlign w:val="center"/>
          </w:tcPr>
          <w:p w:rsidR="0052041D" w:rsidRPr="0052041D" w:rsidRDefault="0052041D" w:rsidP="0052041D">
            <w:pPr>
              <w:ind w:right="57"/>
              <w:jc w:val="center"/>
              <w:rPr>
                <w:rFonts w:ascii="Arial" w:hAnsi="Arial" w:cs="Arial"/>
                <w:sz w:val="22"/>
              </w:rPr>
            </w:pPr>
            <w:r w:rsidRPr="0052041D">
              <w:rPr>
                <w:rFonts w:ascii="Arial" w:hAnsi="Arial" w:cs="Arial"/>
                <w:sz w:val="22"/>
              </w:rPr>
              <w:t xml:space="preserve">R$ </w:t>
            </w:r>
            <w:proofErr w:type="spellStart"/>
            <w:r w:rsidRPr="0052041D">
              <w:rPr>
                <w:rFonts w:ascii="Arial" w:hAnsi="Arial" w:cs="Arial"/>
                <w:sz w:val="22"/>
              </w:rPr>
              <w:t>xxxx</w:t>
            </w:r>
            <w:proofErr w:type="spellEnd"/>
          </w:p>
        </w:tc>
        <w:tc>
          <w:tcPr>
            <w:tcW w:w="992" w:type="dxa"/>
            <w:vAlign w:val="center"/>
          </w:tcPr>
          <w:p w:rsidR="0052041D" w:rsidRPr="0052041D" w:rsidRDefault="0052041D" w:rsidP="0052041D">
            <w:pPr>
              <w:ind w:right="57"/>
              <w:jc w:val="center"/>
              <w:rPr>
                <w:rFonts w:ascii="Arial" w:hAnsi="Arial" w:cs="Arial"/>
              </w:rPr>
            </w:pPr>
            <w:proofErr w:type="spellStart"/>
            <w:proofErr w:type="gramStart"/>
            <w:r w:rsidRPr="0052041D">
              <w:rPr>
                <w:rFonts w:ascii="Arial" w:hAnsi="Arial" w:cs="Arial"/>
              </w:rPr>
              <w:t>xxxxx</w:t>
            </w:r>
            <w:proofErr w:type="spellEnd"/>
            <w:proofErr w:type="gramEnd"/>
          </w:p>
        </w:tc>
      </w:tr>
    </w:tbl>
    <w:p w:rsidR="00595D01" w:rsidRPr="00595D01" w:rsidRDefault="00595D01" w:rsidP="00CF21A2">
      <w:pPr>
        <w:pStyle w:val="Nivel01"/>
        <w:numPr>
          <w:ilvl w:val="0"/>
          <w:numId w:val="0"/>
        </w:numPr>
        <w:pBdr>
          <w:between w:val="single" w:sz="4" w:space="1" w:color="auto"/>
          <w:bar w:val="single" w:sz="4" w:color="auto"/>
        </w:pBdr>
        <w:shd w:val="clear" w:color="auto" w:fill="F2F2F2" w:themeFill="background1" w:themeFillShade="F2"/>
        <w:spacing w:after="120" w:line="276" w:lineRule="auto"/>
        <w:rPr>
          <w:i w:val="0"/>
          <w:color w:val="FFFFFF" w:themeColor="background1"/>
          <w:sz w:val="22"/>
          <w:szCs w:val="22"/>
        </w:rPr>
      </w:pPr>
      <w:r w:rsidRPr="00595D01">
        <w:rPr>
          <w:i w:val="0"/>
          <w:sz w:val="22"/>
          <w:szCs w:val="22"/>
        </w:rPr>
        <w:t>CLÁUSULA TERCEIRA – VIGÊNCIA E GESTOR/FISCAL DO CONTRATO</w:t>
      </w:r>
    </w:p>
    <w:p w:rsidR="00595D01" w:rsidRPr="00595D01" w:rsidRDefault="00595D01" w:rsidP="00595D01">
      <w:pPr>
        <w:pStyle w:val="Nvel2-Red"/>
        <w:numPr>
          <w:ilvl w:val="0"/>
          <w:numId w:val="0"/>
        </w:numPr>
        <w:spacing w:line="240" w:lineRule="auto"/>
        <w:rPr>
          <w:i w:val="0"/>
          <w:color w:val="auto"/>
          <w:szCs w:val="22"/>
        </w:rPr>
      </w:pPr>
      <w:r w:rsidRPr="00595D01">
        <w:rPr>
          <w:i w:val="0"/>
          <w:color w:val="auto"/>
          <w:szCs w:val="22"/>
        </w:rPr>
        <w:t xml:space="preserve">3.1. O prazo de vigência da contratação é de </w:t>
      </w:r>
      <w:r w:rsidR="0052041D">
        <w:rPr>
          <w:i w:val="0"/>
          <w:color w:val="auto"/>
          <w:szCs w:val="22"/>
        </w:rPr>
        <w:t>12</w:t>
      </w:r>
      <w:r w:rsidRPr="00595D01">
        <w:rPr>
          <w:i w:val="0"/>
          <w:color w:val="auto"/>
          <w:szCs w:val="22"/>
        </w:rPr>
        <w:t xml:space="preserve"> meses, após a assinatura do contrato, na forma do artigo 105 da Lei n° 14.133, de 2021</w:t>
      </w:r>
      <w:r w:rsidR="00752D31">
        <w:rPr>
          <w:i w:val="0"/>
          <w:color w:val="auto"/>
          <w:szCs w:val="22"/>
        </w:rPr>
        <w:t>.</w:t>
      </w:r>
    </w:p>
    <w:p w:rsidR="00595D01" w:rsidRPr="00595D01" w:rsidRDefault="00595D01" w:rsidP="00595D01">
      <w:pPr>
        <w:pStyle w:val="Nvel2-Red"/>
        <w:numPr>
          <w:ilvl w:val="0"/>
          <w:numId w:val="0"/>
        </w:numPr>
        <w:spacing w:line="240" w:lineRule="auto"/>
        <w:rPr>
          <w:i w:val="0"/>
          <w:color w:val="000000" w:themeColor="text1"/>
          <w:szCs w:val="22"/>
        </w:rPr>
      </w:pPr>
      <w:r w:rsidRPr="00595D01">
        <w:rPr>
          <w:i w:val="0"/>
          <w:color w:val="000000" w:themeColor="text1"/>
          <w:szCs w:val="22"/>
        </w:rPr>
        <w:t>3.2. O prazo poderá ser prorrogado, havendo interesse das partes e demonstrado o interesse público, mediante formalização de Termo Aditivo, nos termos do art. 107 da Lei n° 14.133, de 2021.</w:t>
      </w:r>
    </w:p>
    <w:p w:rsidR="00595D01" w:rsidRPr="00595D01" w:rsidRDefault="00595D01" w:rsidP="00595D01">
      <w:pPr>
        <w:pStyle w:val="Nvel3-R"/>
        <w:numPr>
          <w:ilvl w:val="0"/>
          <w:numId w:val="0"/>
        </w:numPr>
        <w:spacing w:line="240" w:lineRule="auto"/>
        <w:rPr>
          <w:i w:val="0"/>
          <w:color w:val="000000" w:themeColor="text1"/>
          <w:sz w:val="22"/>
          <w:szCs w:val="22"/>
        </w:rPr>
      </w:pPr>
      <w:r w:rsidRPr="00595D01">
        <w:rPr>
          <w:i w:val="0"/>
          <w:color w:val="000000" w:themeColor="text1"/>
          <w:sz w:val="22"/>
          <w:szCs w:val="22"/>
        </w:rPr>
        <w:t xml:space="preserve">3.3. A prorrogação de que trata este item é condicionada ao ateste, pela autoridade competente, de que as condições e os preços permanecem </w:t>
      </w:r>
      <w:proofErr w:type="gramStart"/>
      <w:r w:rsidRPr="00595D01">
        <w:rPr>
          <w:i w:val="0"/>
          <w:color w:val="000000" w:themeColor="text1"/>
          <w:sz w:val="22"/>
          <w:szCs w:val="22"/>
        </w:rPr>
        <w:t>vantajosos para a Administração, permitida</w:t>
      </w:r>
      <w:proofErr w:type="gramEnd"/>
      <w:r w:rsidRPr="00595D01">
        <w:rPr>
          <w:i w:val="0"/>
          <w:color w:val="000000" w:themeColor="text1"/>
          <w:sz w:val="22"/>
          <w:szCs w:val="22"/>
        </w:rPr>
        <w:t xml:space="preserve"> a negociação com o contratado.</w:t>
      </w:r>
    </w:p>
    <w:p w:rsidR="00595D01" w:rsidRPr="00595D01" w:rsidRDefault="00595D01" w:rsidP="001E05D2">
      <w:pPr>
        <w:pStyle w:val="Nvel2-Red"/>
        <w:numPr>
          <w:ilvl w:val="0"/>
          <w:numId w:val="0"/>
        </w:numPr>
        <w:spacing w:line="240" w:lineRule="auto"/>
        <w:rPr>
          <w:i w:val="0"/>
          <w:color w:val="000000" w:themeColor="text1"/>
          <w:szCs w:val="22"/>
        </w:rPr>
      </w:pPr>
      <w:r w:rsidRPr="00595D01">
        <w:rPr>
          <w:i w:val="0"/>
          <w:color w:val="000000" w:themeColor="text1"/>
          <w:szCs w:val="22"/>
        </w:rPr>
        <w:t>3.4. O contrato regular-se-á no que concerne à sua execução, alteração, inexecução ou rescisão pelas disposições da Lei 14.133/2021 e suas posteriores alterações, por este contrato e pelos preceitos de direito público.</w:t>
      </w:r>
    </w:p>
    <w:p w:rsidR="00752D31" w:rsidRPr="00752D31" w:rsidRDefault="00752D31" w:rsidP="00752D31">
      <w:pPr>
        <w:spacing w:before="240" w:after="240"/>
        <w:jc w:val="both"/>
        <w:rPr>
          <w:rFonts w:ascii="Arial" w:hAnsi="Arial" w:cs="Arial"/>
          <w:sz w:val="22"/>
          <w:szCs w:val="22"/>
        </w:rPr>
      </w:pPr>
      <w:r w:rsidRPr="00752D31">
        <w:rPr>
          <w:rFonts w:ascii="Arial" w:hAnsi="Arial" w:cs="Arial"/>
          <w:b/>
          <w:color w:val="000000"/>
          <w:sz w:val="22"/>
          <w:szCs w:val="22"/>
        </w:rPr>
        <w:t>FISCAL</w:t>
      </w:r>
      <w:r w:rsidR="00000901">
        <w:rPr>
          <w:rFonts w:ascii="Arial" w:hAnsi="Arial" w:cs="Arial"/>
          <w:b/>
          <w:color w:val="000000"/>
          <w:sz w:val="22"/>
          <w:szCs w:val="22"/>
        </w:rPr>
        <w:t xml:space="preserve">: </w:t>
      </w:r>
      <w:r w:rsidR="00000901">
        <w:rPr>
          <w:rFonts w:ascii="Arial" w:hAnsi="Arial" w:cs="Arial"/>
          <w:color w:val="000000"/>
          <w:sz w:val="22"/>
          <w:szCs w:val="22"/>
        </w:rPr>
        <w:t>Thiago Murilo de Lima</w:t>
      </w:r>
      <w:r w:rsidRPr="00752D31">
        <w:rPr>
          <w:rFonts w:ascii="Arial" w:eastAsia="Arial" w:hAnsi="Arial" w:cs="Arial"/>
          <w:sz w:val="22"/>
          <w:szCs w:val="22"/>
        </w:rPr>
        <w:t>.</w:t>
      </w:r>
    </w:p>
    <w:p w:rsidR="00752D31" w:rsidRPr="00752D31" w:rsidRDefault="00752D31" w:rsidP="00752D31">
      <w:pPr>
        <w:pBdr>
          <w:top w:val="nil"/>
          <w:left w:val="nil"/>
          <w:bottom w:val="nil"/>
          <w:right w:val="nil"/>
          <w:between w:val="nil"/>
        </w:pBdr>
        <w:spacing w:before="240" w:after="240"/>
        <w:jc w:val="both"/>
        <w:rPr>
          <w:rFonts w:ascii="Arial" w:hAnsi="Arial" w:cs="Arial"/>
          <w:sz w:val="22"/>
          <w:szCs w:val="22"/>
        </w:rPr>
      </w:pPr>
      <w:r w:rsidRPr="00752D31">
        <w:rPr>
          <w:rFonts w:ascii="Arial" w:hAnsi="Arial" w:cs="Arial"/>
          <w:b/>
          <w:sz w:val="22"/>
          <w:szCs w:val="22"/>
        </w:rPr>
        <w:t>GESTOR</w:t>
      </w:r>
      <w:r w:rsidRPr="00752D31">
        <w:rPr>
          <w:rFonts w:ascii="Arial" w:hAnsi="Arial" w:cs="Arial"/>
          <w:sz w:val="22"/>
          <w:szCs w:val="22"/>
        </w:rPr>
        <w:t xml:space="preserve">: </w:t>
      </w:r>
      <w:r w:rsidR="00000901">
        <w:rPr>
          <w:rFonts w:ascii="Arial" w:hAnsi="Arial" w:cs="Arial"/>
          <w:sz w:val="22"/>
          <w:szCs w:val="22"/>
        </w:rPr>
        <w:t>José Carlos dos Santos Dias</w:t>
      </w:r>
      <w:r w:rsidRPr="00752D31">
        <w:rPr>
          <w:rFonts w:ascii="Arial" w:eastAsia="Arial" w:hAnsi="Arial" w:cs="Arial"/>
          <w:sz w:val="22"/>
          <w:szCs w:val="22"/>
          <w:shd w:val="clear" w:color="auto" w:fill="FFFFFF"/>
        </w:rPr>
        <w:t>.</w:t>
      </w:r>
    </w:p>
    <w:p w:rsidR="00595D01" w:rsidRPr="00595D01" w:rsidRDefault="00595D01" w:rsidP="00595D01">
      <w:pPr>
        <w:pStyle w:val="Nvel2-Red"/>
        <w:numPr>
          <w:ilvl w:val="0"/>
          <w:numId w:val="0"/>
        </w:numPr>
        <w:pBdr>
          <w:top w:val="single" w:sz="4" w:space="1" w:color="auto"/>
          <w:left w:val="single" w:sz="4" w:space="4" w:color="auto"/>
          <w:bottom w:val="single" w:sz="4" w:space="1" w:color="auto"/>
          <w:right w:val="single" w:sz="4" w:space="4" w:color="auto"/>
        </w:pBdr>
        <w:shd w:val="clear" w:color="auto" w:fill="F2F2F2" w:themeFill="background1" w:themeFillShade="F2"/>
        <w:spacing w:line="240" w:lineRule="auto"/>
        <w:rPr>
          <w:b/>
          <w:i w:val="0"/>
          <w:color w:val="FFFFFF" w:themeColor="background1"/>
          <w:szCs w:val="22"/>
        </w:rPr>
      </w:pPr>
      <w:r w:rsidRPr="00595D01">
        <w:rPr>
          <w:b/>
          <w:i w:val="0"/>
          <w:color w:val="auto"/>
          <w:szCs w:val="22"/>
        </w:rPr>
        <w:t xml:space="preserve">CLÁUSULA QUARTA – MODELOS DE EXECUÇÃO E GESTÃO </w:t>
      </w:r>
      <w:r w:rsidRPr="001E05D2">
        <w:rPr>
          <w:b/>
          <w:i w:val="0"/>
          <w:color w:val="auto"/>
          <w:szCs w:val="22"/>
        </w:rPr>
        <w:t>CONTRATUAIS (</w:t>
      </w:r>
      <w:hyperlink r:id="rId86" w:anchor="art92" w:history="1">
        <w:r w:rsidRPr="00595D01">
          <w:rPr>
            <w:rStyle w:val="Hyperlink"/>
            <w:b/>
            <w:i w:val="0"/>
            <w:szCs w:val="22"/>
          </w:rPr>
          <w:t>art. 92, IV, VII e XVIII)</w:t>
        </w:r>
        <w:proofErr w:type="gramStart"/>
      </w:hyperlink>
      <w:proofErr w:type="gramEnd"/>
    </w:p>
    <w:p w:rsidR="00595D01" w:rsidRPr="001E05D2" w:rsidRDefault="00595D01" w:rsidP="001E05D2">
      <w:pPr>
        <w:pStyle w:val="Nivel2"/>
        <w:numPr>
          <w:ilvl w:val="0"/>
          <w:numId w:val="0"/>
        </w:numPr>
        <w:spacing w:line="240" w:lineRule="auto"/>
        <w:rPr>
          <w:color w:val="auto"/>
          <w:szCs w:val="22"/>
        </w:rPr>
      </w:pPr>
      <w:r w:rsidRPr="00595D01">
        <w:rPr>
          <w:color w:val="auto"/>
          <w:szCs w:val="22"/>
        </w:rPr>
        <w:t xml:space="preserve">4.1. O regime de execução contratual, os modelos de gestão e de execução, assim como os prazos e condições de conclusão, </w:t>
      </w:r>
      <w:proofErr w:type="gramStart"/>
      <w:r w:rsidRPr="00595D01">
        <w:rPr>
          <w:color w:val="auto"/>
          <w:szCs w:val="22"/>
        </w:rPr>
        <w:t>entrega</w:t>
      </w:r>
      <w:proofErr w:type="gramEnd"/>
      <w:r w:rsidRPr="00595D01">
        <w:rPr>
          <w:color w:val="auto"/>
          <w:szCs w:val="22"/>
        </w:rPr>
        <w:t xml:space="preserve">, observação e recebimento do objeto </w:t>
      </w:r>
      <w:r w:rsidRPr="001E05D2">
        <w:rPr>
          <w:color w:val="auto"/>
          <w:szCs w:val="22"/>
        </w:rPr>
        <w:t xml:space="preserve">constam no Termo de Referência, </w:t>
      </w:r>
      <w:r w:rsidR="0052041D">
        <w:rPr>
          <w:color w:val="auto"/>
          <w:szCs w:val="22"/>
        </w:rPr>
        <w:t>que fazem parte integrante do presente</w:t>
      </w:r>
      <w:r w:rsidRPr="001E05D2">
        <w:rPr>
          <w:color w:val="auto"/>
          <w:szCs w:val="22"/>
        </w:rPr>
        <w:t xml:space="preserve"> Contrato</w:t>
      </w:r>
      <w:r w:rsidR="0052041D">
        <w:rPr>
          <w:color w:val="auto"/>
          <w:szCs w:val="22"/>
        </w:rPr>
        <w:t xml:space="preserve"> independente de transcrição</w:t>
      </w:r>
      <w:r w:rsidRPr="001E05D2">
        <w:rPr>
          <w:color w:val="auto"/>
          <w:szCs w:val="22"/>
        </w:rPr>
        <w:t>.</w:t>
      </w:r>
    </w:p>
    <w:p w:rsidR="00595D01" w:rsidRPr="00FF46DB" w:rsidRDefault="00595D01" w:rsidP="001E05D2">
      <w:pPr>
        <w:pBdr>
          <w:top w:val="nil"/>
          <w:left w:val="nil"/>
          <w:bottom w:val="nil"/>
          <w:right w:val="nil"/>
          <w:between w:val="nil"/>
        </w:pBdr>
        <w:spacing w:before="120" w:after="120"/>
        <w:jc w:val="both"/>
        <w:rPr>
          <w:rFonts w:ascii="Arial" w:hAnsi="Arial" w:cs="Arial"/>
          <w:sz w:val="22"/>
          <w:szCs w:val="22"/>
        </w:rPr>
      </w:pPr>
      <w:r w:rsidRPr="001E05D2">
        <w:rPr>
          <w:rFonts w:ascii="Arial" w:hAnsi="Arial" w:cs="Arial"/>
          <w:sz w:val="22"/>
          <w:szCs w:val="22"/>
        </w:rPr>
        <w:t xml:space="preserve">4.2. </w:t>
      </w:r>
      <w:r w:rsidR="00752D31">
        <w:rPr>
          <w:rFonts w:ascii="Arial" w:eastAsia="Arial" w:hAnsi="Arial" w:cs="Arial"/>
          <w:color w:val="000000"/>
          <w:sz w:val="23"/>
          <w:shd w:val="clear" w:color="auto" w:fill="FFFFFF"/>
        </w:rPr>
        <w:t xml:space="preserve">O </w:t>
      </w:r>
      <w:r w:rsidR="00752D31" w:rsidRPr="00752D31">
        <w:rPr>
          <w:rFonts w:ascii="Arial" w:eastAsia="Arial" w:hAnsi="Arial" w:cs="Arial"/>
          <w:color w:val="000000"/>
          <w:sz w:val="23"/>
        </w:rPr>
        <w:t>fornecimento será efetuado em remessa (única), com</w:t>
      </w:r>
      <w:r w:rsidR="00752D31">
        <w:rPr>
          <w:rFonts w:ascii="Arial" w:eastAsia="Arial" w:hAnsi="Arial" w:cs="Arial"/>
          <w:color w:val="000000"/>
          <w:sz w:val="23"/>
          <w:shd w:val="clear" w:color="auto" w:fill="FFFFFF"/>
        </w:rPr>
        <w:t xml:space="preserve"> prazo de entrega não </w:t>
      </w:r>
      <w:r w:rsidR="00752D31" w:rsidRPr="00752D31">
        <w:rPr>
          <w:rFonts w:ascii="Arial" w:eastAsia="Arial" w:hAnsi="Arial" w:cs="Arial"/>
          <w:sz w:val="23"/>
          <w:shd w:val="clear" w:color="auto" w:fill="FFFFFF"/>
        </w:rPr>
        <w:t xml:space="preserve">superior a </w:t>
      </w:r>
      <w:r w:rsidR="00000901">
        <w:rPr>
          <w:rFonts w:ascii="Arial" w:eastAsia="Arial" w:hAnsi="Arial" w:cs="Arial"/>
          <w:sz w:val="23"/>
        </w:rPr>
        <w:t>90</w:t>
      </w:r>
      <w:r w:rsidR="00752D31" w:rsidRPr="00752D31">
        <w:rPr>
          <w:rFonts w:ascii="Arial" w:eastAsia="Arial" w:hAnsi="Arial" w:cs="Arial"/>
          <w:sz w:val="23"/>
        </w:rPr>
        <w:t xml:space="preserve"> (</w:t>
      </w:r>
      <w:r w:rsidR="00000901">
        <w:rPr>
          <w:rFonts w:ascii="Arial" w:eastAsia="Arial" w:hAnsi="Arial" w:cs="Arial"/>
          <w:sz w:val="23"/>
        </w:rPr>
        <w:t>noventa</w:t>
      </w:r>
      <w:r w:rsidR="00752D31" w:rsidRPr="00752D31">
        <w:rPr>
          <w:rFonts w:ascii="Arial" w:eastAsia="Arial" w:hAnsi="Arial" w:cs="Arial"/>
          <w:sz w:val="23"/>
        </w:rPr>
        <w:t>) dias, contados a partir</w:t>
      </w:r>
      <w:r w:rsidR="00752D31" w:rsidRPr="00752D31">
        <w:rPr>
          <w:rFonts w:ascii="Arial" w:eastAsia="Arial" w:hAnsi="Arial" w:cs="Arial"/>
          <w:sz w:val="23"/>
          <w:shd w:val="clear" w:color="auto" w:fill="FFFFFF"/>
        </w:rPr>
        <w:t xml:space="preserve"> do recebimento da Nota de</w:t>
      </w:r>
      <w:r w:rsidR="00752D31">
        <w:rPr>
          <w:rFonts w:ascii="Arial" w:eastAsia="Arial" w:hAnsi="Arial" w:cs="Arial"/>
          <w:color w:val="000000"/>
          <w:sz w:val="23"/>
          <w:shd w:val="clear" w:color="auto" w:fill="FFFFFF"/>
        </w:rPr>
        <w:t xml:space="preserve"> Empenho</w:t>
      </w:r>
      <w:r w:rsidR="00752D31" w:rsidRPr="00752D31">
        <w:rPr>
          <w:rFonts w:ascii="Arial" w:eastAsia="Arial" w:hAnsi="Arial" w:cs="Arial"/>
          <w:color w:val="000000"/>
          <w:sz w:val="23"/>
        </w:rPr>
        <w:t>/Ordem de fornecimento</w:t>
      </w:r>
      <w:r w:rsidRPr="00FF46DB">
        <w:rPr>
          <w:rFonts w:ascii="Arial" w:hAnsi="Arial" w:cs="Arial"/>
          <w:sz w:val="22"/>
          <w:szCs w:val="22"/>
        </w:rPr>
        <w:t>.</w:t>
      </w:r>
    </w:p>
    <w:p w:rsidR="00752D31" w:rsidRPr="00000901" w:rsidRDefault="00595D01" w:rsidP="004160BD">
      <w:pPr>
        <w:pBdr>
          <w:top w:val="nil"/>
          <w:left w:val="nil"/>
          <w:bottom w:val="nil"/>
          <w:right w:val="nil"/>
          <w:between w:val="nil"/>
        </w:pBdr>
        <w:spacing w:before="120" w:after="120"/>
        <w:jc w:val="both"/>
        <w:rPr>
          <w:rFonts w:ascii="Arial" w:eastAsia="Arial" w:hAnsi="Arial" w:cs="Arial"/>
          <w:sz w:val="22"/>
          <w:szCs w:val="22"/>
          <w:shd w:val="clear" w:color="auto" w:fill="FFFFFF"/>
        </w:rPr>
      </w:pPr>
      <w:r w:rsidRPr="00752D31">
        <w:rPr>
          <w:rFonts w:ascii="Arial" w:hAnsi="Arial" w:cs="Arial"/>
          <w:sz w:val="22"/>
          <w:szCs w:val="22"/>
        </w:rPr>
        <w:t xml:space="preserve">4.3. </w:t>
      </w:r>
      <w:r w:rsidR="00752D31" w:rsidRPr="00752D31">
        <w:rPr>
          <w:rFonts w:ascii="Arial" w:eastAsia="Arial" w:hAnsi="Arial" w:cs="Arial"/>
          <w:sz w:val="22"/>
          <w:szCs w:val="22"/>
        </w:rPr>
        <w:t>Os produtos/bens deverão ser entregues na sede do órgão, no endereço: Secretaria Municipal de Saúde, Rodovia Gumercindo Boza</w:t>
      </w:r>
      <w:r w:rsidR="00752D31" w:rsidRPr="00752D31">
        <w:rPr>
          <w:rFonts w:ascii="Arial" w:eastAsia="Arial" w:hAnsi="Arial" w:cs="Arial"/>
          <w:sz w:val="22"/>
          <w:szCs w:val="22"/>
          <w:shd w:val="clear" w:color="auto" w:fill="FFFFFF"/>
        </w:rPr>
        <w:t xml:space="preserve">, n° 20767, Centro, Campo Magro-PR, no </w:t>
      </w:r>
      <w:r w:rsidR="00752D31" w:rsidRPr="00752D31">
        <w:rPr>
          <w:rFonts w:ascii="Arial" w:eastAsia="Arial" w:hAnsi="Arial" w:cs="Arial"/>
          <w:sz w:val="22"/>
          <w:szCs w:val="22"/>
        </w:rPr>
        <w:t>horário das 08 horas às 17 horas. Agendamento da</w:t>
      </w:r>
      <w:r w:rsidR="00752D31" w:rsidRPr="00752D31">
        <w:rPr>
          <w:rFonts w:ascii="Arial" w:eastAsia="Arial" w:hAnsi="Arial" w:cs="Arial"/>
          <w:sz w:val="22"/>
          <w:szCs w:val="22"/>
          <w:shd w:val="clear" w:color="auto" w:fill="FFFFFF"/>
        </w:rPr>
        <w:t xml:space="preserve"> entrega dos materiais </w:t>
      </w:r>
      <w:r w:rsidR="00752D31" w:rsidRPr="00000901">
        <w:rPr>
          <w:rFonts w:ascii="Arial" w:eastAsia="Arial" w:hAnsi="Arial" w:cs="Arial"/>
          <w:sz w:val="22"/>
          <w:szCs w:val="22"/>
          <w:shd w:val="clear" w:color="auto" w:fill="FFFFFF"/>
        </w:rPr>
        <w:t xml:space="preserve">com </w:t>
      </w:r>
      <w:r w:rsidR="00000901" w:rsidRPr="00000901">
        <w:rPr>
          <w:rFonts w:ascii="Arial" w:hAnsi="Arial" w:cs="Arial"/>
          <w:sz w:val="22"/>
          <w:szCs w:val="22"/>
        </w:rPr>
        <w:t>Sr. Thiago Murilo de Lima</w:t>
      </w:r>
      <w:r w:rsidR="00752D31" w:rsidRPr="00000901">
        <w:rPr>
          <w:rFonts w:ascii="Arial" w:eastAsia="Arial" w:hAnsi="Arial" w:cs="Arial"/>
          <w:sz w:val="22"/>
          <w:szCs w:val="22"/>
        </w:rPr>
        <w:t>, fone: (41) 3677-4016</w:t>
      </w:r>
      <w:r w:rsidR="00752D31" w:rsidRPr="00000901">
        <w:rPr>
          <w:rFonts w:ascii="Arial" w:eastAsia="Arial" w:hAnsi="Arial" w:cs="Arial"/>
          <w:sz w:val="22"/>
          <w:szCs w:val="22"/>
          <w:shd w:val="clear" w:color="auto" w:fill="FFFFFF"/>
        </w:rPr>
        <w:t>.</w:t>
      </w:r>
    </w:p>
    <w:p w:rsidR="00752D31" w:rsidRDefault="00752D31" w:rsidP="004160BD">
      <w:pPr>
        <w:pBdr>
          <w:top w:val="nil"/>
          <w:left w:val="nil"/>
          <w:bottom w:val="nil"/>
          <w:right w:val="nil"/>
          <w:between w:val="nil"/>
        </w:pBdr>
        <w:spacing w:before="120" w:after="120"/>
        <w:jc w:val="both"/>
        <w:rPr>
          <w:rFonts w:ascii="Arial" w:eastAsia="Arial" w:hAnsi="Arial" w:cs="Arial"/>
          <w:color w:val="000000"/>
          <w:sz w:val="23"/>
          <w:shd w:val="clear" w:color="auto" w:fill="FFFFFF"/>
        </w:rPr>
      </w:pPr>
      <w:r w:rsidRPr="00752D31">
        <w:rPr>
          <w:rFonts w:ascii="Arial" w:eastAsia="Arial" w:hAnsi="Arial" w:cs="Arial"/>
          <w:sz w:val="22"/>
          <w:szCs w:val="22"/>
          <w:shd w:val="clear" w:color="auto" w:fill="FFFFFF"/>
        </w:rPr>
        <w:t xml:space="preserve">4.4. </w:t>
      </w:r>
      <w:r w:rsidRPr="00752D31">
        <w:rPr>
          <w:rFonts w:ascii="Arial" w:eastAsia="Arial" w:hAnsi="Arial" w:cs="Arial"/>
          <w:color w:val="000000"/>
          <w:sz w:val="23"/>
        </w:rPr>
        <w:t>Caso não seja possível a entrega na data assinalada, a empresa deverá comunicar as razões respectivas com pelo menos 02 dias de antecedência para que qualquer pleito de prorrogação de</w:t>
      </w:r>
      <w:r>
        <w:rPr>
          <w:rFonts w:ascii="Arial" w:eastAsia="Arial" w:hAnsi="Arial" w:cs="Arial"/>
          <w:color w:val="000000"/>
          <w:sz w:val="23"/>
          <w:shd w:val="clear" w:color="auto" w:fill="FFFFFF"/>
        </w:rPr>
        <w:t xml:space="preserve"> prazo </w:t>
      </w:r>
      <w:r w:rsidRPr="00752D31">
        <w:rPr>
          <w:rFonts w:ascii="Arial" w:eastAsia="Arial" w:hAnsi="Arial" w:cs="Arial"/>
          <w:color w:val="000000"/>
          <w:sz w:val="23"/>
        </w:rPr>
        <w:t>seja analisado, ressalvadas situações de caso fortuito e força maior.</w:t>
      </w:r>
    </w:p>
    <w:p w:rsidR="00595D01" w:rsidRPr="00595D01" w:rsidRDefault="00752D31" w:rsidP="004160BD">
      <w:pPr>
        <w:pBdr>
          <w:top w:val="nil"/>
          <w:left w:val="nil"/>
          <w:bottom w:val="nil"/>
          <w:right w:val="nil"/>
          <w:between w:val="nil"/>
        </w:pBdr>
        <w:spacing w:before="120" w:after="120"/>
        <w:jc w:val="both"/>
        <w:rPr>
          <w:rFonts w:ascii="Arial" w:hAnsi="Arial" w:cs="Arial"/>
          <w:sz w:val="22"/>
          <w:szCs w:val="22"/>
        </w:rPr>
      </w:pPr>
      <w:r>
        <w:rPr>
          <w:rFonts w:ascii="Arial" w:eastAsia="Arial" w:hAnsi="Arial" w:cs="Arial"/>
          <w:color w:val="000000"/>
          <w:sz w:val="23"/>
          <w:shd w:val="clear" w:color="auto" w:fill="FFFFFF"/>
        </w:rPr>
        <w:t xml:space="preserve">4.5. </w:t>
      </w:r>
      <w:r w:rsidR="00595D01" w:rsidRPr="00595D01">
        <w:rPr>
          <w:rFonts w:ascii="Arial" w:hAnsi="Arial" w:cs="Arial"/>
          <w:sz w:val="22"/>
          <w:szCs w:val="22"/>
        </w:rPr>
        <w:t xml:space="preserve">Constatadas irregularidades no objeto contratual, o Município de Campo Magro poderá: </w:t>
      </w:r>
    </w:p>
    <w:p w:rsidR="00595D01" w:rsidRPr="001E05D2" w:rsidRDefault="001E05D2" w:rsidP="00F8043F">
      <w:pPr>
        <w:pStyle w:val="PargrafodaLista"/>
        <w:numPr>
          <w:ilvl w:val="0"/>
          <w:numId w:val="32"/>
        </w:numPr>
        <w:pBdr>
          <w:top w:val="nil"/>
          <w:left w:val="nil"/>
          <w:bottom w:val="nil"/>
          <w:right w:val="nil"/>
          <w:between w:val="nil"/>
        </w:pBdr>
        <w:spacing w:before="120" w:after="120"/>
        <w:ind w:left="0" w:firstLine="0"/>
        <w:contextualSpacing w:val="0"/>
        <w:jc w:val="both"/>
        <w:rPr>
          <w:rFonts w:ascii="Arial" w:hAnsi="Arial" w:cs="Arial"/>
          <w:sz w:val="22"/>
          <w:szCs w:val="22"/>
        </w:rPr>
      </w:pPr>
      <w:r>
        <w:rPr>
          <w:rFonts w:ascii="Arial" w:hAnsi="Arial" w:cs="Arial"/>
          <w:sz w:val="22"/>
          <w:szCs w:val="22"/>
        </w:rPr>
        <w:t xml:space="preserve"> </w:t>
      </w:r>
      <w:r w:rsidRPr="001E05D2">
        <w:rPr>
          <w:rFonts w:ascii="Arial" w:hAnsi="Arial" w:cs="Arial"/>
          <w:sz w:val="22"/>
          <w:szCs w:val="22"/>
        </w:rPr>
        <w:t>Rejeitá</w:t>
      </w:r>
      <w:r w:rsidR="00595D01" w:rsidRPr="001E05D2">
        <w:rPr>
          <w:rFonts w:ascii="Arial" w:hAnsi="Arial" w:cs="Arial"/>
          <w:sz w:val="22"/>
          <w:szCs w:val="22"/>
        </w:rPr>
        <w:t xml:space="preserve">-lo no todo ou em parte, determinando sua substituição ou cancelando a contratação, sem prejuízo das penalidades cabíveis; </w:t>
      </w:r>
    </w:p>
    <w:p w:rsidR="00595D01" w:rsidRPr="001E05D2" w:rsidRDefault="001E05D2" w:rsidP="00F8043F">
      <w:pPr>
        <w:pStyle w:val="PargrafodaLista"/>
        <w:numPr>
          <w:ilvl w:val="0"/>
          <w:numId w:val="32"/>
        </w:numPr>
        <w:pBdr>
          <w:top w:val="nil"/>
          <w:left w:val="nil"/>
          <w:bottom w:val="nil"/>
          <w:right w:val="nil"/>
          <w:between w:val="nil"/>
        </w:pBdr>
        <w:spacing w:before="120" w:after="120"/>
        <w:ind w:left="0" w:firstLine="0"/>
        <w:contextualSpacing w:val="0"/>
        <w:jc w:val="both"/>
        <w:rPr>
          <w:rFonts w:ascii="Arial" w:hAnsi="Arial" w:cs="Arial"/>
          <w:sz w:val="22"/>
          <w:szCs w:val="22"/>
        </w:rPr>
      </w:pPr>
      <w:r>
        <w:rPr>
          <w:rFonts w:ascii="Arial" w:hAnsi="Arial" w:cs="Arial"/>
          <w:sz w:val="22"/>
          <w:szCs w:val="22"/>
        </w:rPr>
        <w:t xml:space="preserve"> </w:t>
      </w:r>
      <w:r w:rsidRPr="001E05D2">
        <w:rPr>
          <w:rFonts w:ascii="Arial" w:hAnsi="Arial" w:cs="Arial"/>
          <w:sz w:val="22"/>
          <w:szCs w:val="22"/>
        </w:rPr>
        <w:t>Determinar</w:t>
      </w:r>
      <w:r w:rsidR="00595D01" w:rsidRPr="001E05D2">
        <w:rPr>
          <w:rFonts w:ascii="Arial" w:hAnsi="Arial" w:cs="Arial"/>
          <w:sz w:val="22"/>
          <w:szCs w:val="22"/>
        </w:rPr>
        <w:t xml:space="preserve"> sua complementação ou cancelando a contratação, sem prejuízo d</w:t>
      </w:r>
      <w:r>
        <w:rPr>
          <w:rFonts w:ascii="Arial" w:hAnsi="Arial" w:cs="Arial"/>
          <w:sz w:val="22"/>
          <w:szCs w:val="22"/>
        </w:rPr>
        <w:t>as penalidades cabíveis.</w:t>
      </w:r>
    </w:p>
    <w:p w:rsidR="00595D01" w:rsidRPr="00595D01" w:rsidRDefault="00595D01" w:rsidP="004160BD">
      <w:pPr>
        <w:pStyle w:val="Nivel01"/>
        <w:numPr>
          <w:ilvl w:val="0"/>
          <w:numId w:val="0"/>
        </w:numPr>
        <w:pBdr>
          <w:top w:val="single" w:sz="4" w:space="0" w:color="auto"/>
          <w:between w:val="single" w:sz="4" w:space="1" w:color="auto"/>
          <w:bar w:val="single" w:sz="4" w:color="auto"/>
        </w:pBdr>
        <w:shd w:val="clear" w:color="auto" w:fill="F2F2F2" w:themeFill="background1" w:themeFillShade="F2"/>
        <w:spacing w:before="120" w:after="120"/>
        <w:rPr>
          <w:i w:val="0"/>
          <w:sz w:val="22"/>
          <w:szCs w:val="22"/>
        </w:rPr>
      </w:pPr>
      <w:r w:rsidRPr="00595D01">
        <w:rPr>
          <w:i w:val="0"/>
          <w:sz w:val="22"/>
          <w:szCs w:val="22"/>
        </w:rPr>
        <w:t>CLÁUSULA QUINTA</w:t>
      </w:r>
      <w:r w:rsidR="00E344A3">
        <w:rPr>
          <w:i w:val="0"/>
          <w:sz w:val="22"/>
          <w:szCs w:val="22"/>
        </w:rPr>
        <w:t xml:space="preserve"> </w:t>
      </w:r>
      <w:r w:rsidRPr="00595D01">
        <w:rPr>
          <w:i w:val="0"/>
          <w:sz w:val="22"/>
          <w:szCs w:val="22"/>
        </w:rPr>
        <w:t>– SUBCONTRATAÇÃO</w:t>
      </w:r>
    </w:p>
    <w:p w:rsidR="00595D01" w:rsidRPr="001E05D2" w:rsidRDefault="00595D01" w:rsidP="004160BD">
      <w:pPr>
        <w:pStyle w:val="Nvel2-Red"/>
        <w:numPr>
          <w:ilvl w:val="0"/>
          <w:numId w:val="0"/>
        </w:numPr>
        <w:spacing w:line="240" w:lineRule="auto"/>
        <w:rPr>
          <w:i w:val="0"/>
          <w:color w:val="auto"/>
          <w:szCs w:val="22"/>
        </w:rPr>
      </w:pPr>
      <w:r w:rsidRPr="001E05D2">
        <w:rPr>
          <w:i w:val="0"/>
          <w:color w:val="auto"/>
          <w:szCs w:val="22"/>
        </w:rPr>
        <w:t xml:space="preserve">5.1. </w:t>
      </w:r>
      <w:r w:rsidR="001E05D2" w:rsidRPr="001E05D2">
        <w:rPr>
          <w:i w:val="0"/>
          <w:color w:val="auto"/>
        </w:rPr>
        <w:t>Não é admitida a subc</w:t>
      </w:r>
      <w:r w:rsidR="00FF46DB">
        <w:rPr>
          <w:i w:val="0"/>
          <w:color w:val="auto"/>
        </w:rPr>
        <w:t>ontratação do objeto contratual</w:t>
      </w:r>
      <w:r w:rsidRPr="001E05D2">
        <w:rPr>
          <w:i w:val="0"/>
          <w:color w:val="auto"/>
          <w:szCs w:val="22"/>
        </w:rPr>
        <w:t>.</w:t>
      </w:r>
    </w:p>
    <w:p w:rsidR="00595D01" w:rsidRPr="00595D01" w:rsidRDefault="00595D01" w:rsidP="004160BD">
      <w:pPr>
        <w:pStyle w:val="Nivel01"/>
        <w:numPr>
          <w:ilvl w:val="0"/>
          <w:numId w:val="0"/>
        </w:numPr>
        <w:pBdr>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595D01">
        <w:rPr>
          <w:i w:val="0"/>
          <w:sz w:val="22"/>
          <w:szCs w:val="22"/>
        </w:rPr>
        <w:lastRenderedPageBreak/>
        <w:t>CLÁUSULA SEXTA - PAGAMENTO (</w:t>
      </w:r>
      <w:hyperlink r:id="rId87" w:anchor="art92" w:history="1">
        <w:r w:rsidRPr="00595D01">
          <w:rPr>
            <w:rStyle w:val="Hyperlink"/>
            <w:i w:val="0"/>
            <w:sz w:val="22"/>
            <w:szCs w:val="22"/>
          </w:rPr>
          <w:t>art. 92, V e VI</w:t>
        </w:r>
      </w:hyperlink>
      <w:proofErr w:type="gramStart"/>
      <w:r w:rsidRPr="00595D01">
        <w:rPr>
          <w:i w:val="0"/>
          <w:sz w:val="22"/>
          <w:szCs w:val="22"/>
        </w:rPr>
        <w:t>)</w:t>
      </w:r>
      <w:proofErr w:type="gramEnd"/>
    </w:p>
    <w:p w:rsidR="00595D01" w:rsidRPr="00353ACB" w:rsidRDefault="00595D01" w:rsidP="004160BD">
      <w:pPr>
        <w:pStyle w:val="Contedodatabela"/>
        <w:spacing w:before="120" w:after="120"/>
        <w:rPr>
          <w:rFonts w:ascii="Arial" w:hAnsi="Arial" w:cs="Arial"/>
          <w:sz w:val="22"/>
          <w:szCs w:val="22"/>
        </w:rPr>
      </w:pPr>
      <w:r w:rsidRPr="00353ACB">
        <w:rPr>
          <w:rFonts w:ascii="Arial" w:hAnsi="Arial" w:cs="Arial"/>
          <w:sz w:val="22"/>
          <w:szCs w:val="22"/>
        </w:rPr>
        <w:t xml:space="preserve">6.1. Os pagamentos serão realizados conforme Decreto Municipal n.º 22/2024 e Instrução Normativa SEFAZ n.º 01/2024. </w:t>
      </w:r>
    </w:p>
    <w:p w:rsidR="00595D01" w:rsidRPr="00353ACB" w:rsidRDefault="00595D01" w:rsidP="004160BD">
      <w:pPr>
        <w:pStyle w:val="Contedodatabela"/>
        <w:spacing w:before="120" w:after="120"/>
        <w:rPr>
          <w:rFonts w:ascii="Arial" w:hAnsi="Arial" w:cs="Arial"/>
          <w:sz w:val="22"/>
          <w:szCs w:val="22"/>
        </w:rPr>
      </w:pPr>
      <w:r w:rsidRPr="00353ACB">
        <w:rPr>
          <w:rFonts w:ascii="Arial" w:hAnsi="Arial" w:cs="Arial"/>
          <w:sz w:val="22"/>
          <w:szCs w:val="22"/>
        </w:rPr>
        <w:t xml:space="preserve">6.2. O pagamento dos valores devidos em razão dos contratos firmados pela Administração Municipal </w:t>
      </w:r>
      <w:r w:rsidRPr="00353ACB">
        <w:rPr>
          <w:rFonts w:ascii="Arial" w:eastAsia="Arial" w:hAnsi="Arial" w:cs="Arial"/>
          <w:sz w:val="22"/>
          <w:szCs w:val="22"/>
          <w:lang w:eastAsia="en-US"/>
        </w:rPr>
        <w:t xml:space="preserve">será </w:t>
      </w:r>
      <w:r w:rsidRPr="00353ACB">
        <w:rPr>
          <w:rFonts w:ascii="Arial" w:eastAsia="Arial" w:hAnsi="Arial" w:cs="Arial"/>
          <w:spacing w:val="-3"/>
          <w:sz w:val="22"/>
          <w:szCs w:val="22"/>
          <w:lang w:eastAsia="en-US"/>
        </w:rPr>
        <w:t>e</w:t>
      </w:r>
      <w:r w:rsidRPr="00353ACB">
        <w:rPr>
          <w:rFonts w:ascii="Arial" w:eastAsia="Arial" w:hAnsi="Arial" w:cs="Arial"/>
          <w:spacing w:val="3"/>
          <w:sz w:val="22"/>
          <w:szCs w:val="22"/>
          <w:lang w:eastAsia="en-US"/>
        </w:rPr>
        <w:t>f</w:t>
      </w:r>
      <w:r w:rsidRPr="00353ACB">
        <w:rPr>
          <w:rFonts w:ascii="Arial" w:eastAsia="Arial" w:hAnsi="Arial" w:cs="Arial"/>
          <w:sz w:val="22"/>
          <w:szCs w:val="22"/>
          <w:lang w:eastAsia="en-US"/>
        </w:rPr>
        <w:t xml:space="preserve">etuado </w:t>
      </w:r>
      <w:r w:rsidRPr="00353ACB">
        <w:rPr>
          <w:rFonts w:ascii="Arial" w:eastAsia="Arial" w:hAnsi="Arial" w:cs="Arial"/>
          <w:spacing w:val="-3"/>
          <w:sz w:val="22"/>
          <w:szCs w:val="22"/>
          <w:lang w:eastAsia="en-US"/>
        </w:rPr>
        <w:t>a</w:t>
      </w:r>
      <w:r w:rsidRPr="00353ACB">
        <w:rPr>
          <w:rFonts w:ascii="Arial" w:eastAsia="Arial" w:hAnsi="Arial" w:cs="Arial"/>
          <w:spacing w:val="1"/>
          <w:sz w:val="22"/>
          <w:szCs w:val="22"/>
          <w:lang w:eastAsia="en-US"/>
        </w:rPr>
        <w:t>tr</w:t>
      </w:r>
      <w:r w:rsidRPr="00353ACB">
        <w:rPr>
          <w:rFonts w:ascii="Arial" w:eastAsia="Arial" w:hAnsi="Arial" w:cs="Arial"/>
          <w:sz w:val="22"/>
          <w:szCs w:val="22"/>
          <w:lang w:eastAsia="en-US"/>
        </w:rPr>
        <w:t>a</w:t>
      </w:r>
      <w:r w:rsidRPr="00353ACB">
        <w:rPr>
          <w:rFonts w:ascii="Arial" w:eastAsia="Arial" w:hAnsi="Arial" w:cs="Arial"/>
          <w:spacing w:val="-3"/>
          <w:sz w:val="22"/>
          <w:szCs w:val="22"/>
          <w:lang w:eastAsia="en-US"/>
        </w:rPr>
        <w:t>v</w:t>
      </w:r>
      <w:r w:rsidRPr="00353ACB">
        <w:rPr>
          <w:rFonts w:ascii="Arial" w:eastAsia="Arial" w:hAnsi="Arial" w:cs="Arial"/>
          <w:sz w:val="22"/>
          <w:szCs w:val="22"/>
          <w:lang w:eastAsia="en-US"/>
        </w:rPr>
        <w:t>és de</w:t>
      </w:r>
      <w:r w:rsidRPr="00353ACB">
        <w:rPr>
          <w:rFonts w:ascii="Arial" w:eastAsia="Arial" w:hAnsi="Arial" w:cs="Arial"/>
          <w:spacing w:val="2"/>
          <w:sz w:val="22"/>
          <w:szCs w:val="22"/>
          <w:lang w:eastAsia="en-US"/>
        </w:rPr>
        <w:t xml:space="preserve"> transferência eletrônica e </w:t>
      </w:r>
      <w:r w:rsidRPr="00353ACB">
        <w:rPr>
          <w:rFonts w:ascii="Arial" w:hAnsi="Arial" w:cs="Arial"/>
          <w:sz w:val="22"/>
          <w:szCs w:val="22"/>
        </w:rPr>
        <w:t xml:space="preserve">ocorrerá em até, 30 (trinta) dias, contados da data do adimplemento da obrigação pelo contratado. </w:t>
      </w:r>
    </w:p>
    <w:p w:rsidR="00595D01" w:rsidRPr="00353ACB" w:rsidRDefault="00595D01" w:rsidP="004160BD">
      <w:pPr>
        <w:pStyle w:val="Contedodatabela"/>
        <w:spacing w:before="120" w:after="120"/>
        <w:rPr>
          <w:rFonts w:ascii="Arial" w:hAnsi="Arial" w:cs="Arial"/>
          <w:sz w:val="22"/>
          <w:szCs w:val="22"/>
        </w:rPr>
      </w:pPr>
      <w:r w:rsidRPr="00353ACB">
        <w:rPr>
          <w:rFonts w:ascii="Arial" w:hAnsi="Arial" w:cs="Arial"/>
          <w:sz w:val="22"/>
          <w:szCs w:val="22"/>
        </w:rPr>
        <w:t>6.3. O prazo de pagamento será suspenso nos casos em que for atestado, pelo fiscal do contrato ou pela Secretaria Municipal de Fazenda, o não cumprimento total da obrigação contratual.</w:t>
      </w:r>
    </w:p>
    <w:p w:rsidR="00595D01" w:rsidRPr="00353ACB" w:rsidRDefault="00595D01" w:rsidP="004160BD">
      <w:pPr>
        <w:tabs>
          <w:tab w:val="left" w:pos="3240"/>
        </w:tabs>
        <w:spacing w:before="120" w:after="120"/>
        <w:jc w:val="both"/>
        <w:rPr>
          <w:rFonts w:ascii="Arial" w:hAnsi="Arial" w:cs="Arial"/>
          <w:sz w:val="22"/>
          <w:szCs w:val="22"/>
        </w:rPr>
      </w:pPr>
      <w:r w:rsidRPr="00353ACB">
        <w:rPr>
          <w:rFonts w:ascii="Arial" w:hAnsi="Arial" w:cs="Arial"/>
          <w:sz w:val="22"/>
          <w:szCs w:val="22"/>
        </w:rPr>
        <w:t>6.4. O contratante reserva-se no direito de reter qualquer pagamento devido à contratada, independentemente de sua origem, quando a mesma não comprovar estar em dia com as obrigações previdenciárias. As retenções de que trata este item não estão sujeitas a qualquer correção durante o período em que permanecerem pendentes de comprovação.</w:t>
      </w:r>
    </w:p>
    <w:p w:rsidR="00595D01" w:rsidRPr="00353ACB" w:rsidRDefault="00595D01" w:rsidP="004160BD">
      <w:pPr>
        <w:pStyle w:val="Contedodatabela"/>
        <w:spacing w:before="120" w:after="120"/>
        <w:rPr>
          <w:rFonts w:ascii="Arial" w:hAnsi="Arial" w:cs="Arial"/>
          <w:sz w:val="22"/>
          <w:szCs w:val="22"/>
        </w:rPr>
      </w:pPr>
      <w:r w:rsidRPr="00353ACB">
        <w:rPr>
          <w:rFonts w:ascii="Arial" w:hAnsi="Arial" w:cs="Arial"/>
          <w:sz w:val="22"/>
          <w:szCs w:val="22"/>
        </w:rPr>
        <w:t>6.5. A nota fiscal e os documentos apresentados serão submetidos à aprovação da Secretaria solicitante.</w:t>
      </w:r>
    </w:p>
    <w:p w:rsidR="00595D01" w:rsidRPr="00353ACB" w:rsidRDefault="00595D01" w:rsidP="004160BD">
      <w:pPr>
        <w:pStyle w:val="Contedodatabela"/>
        <w:spacing w:before="120" w:after="120"/>
        <w:rPr>
          <w:rFonts w:ascii="Arial" w:hAnsi="Arial" w:cs="Arial"/>
          <w:sz w:val="22"/>
          <w:szCs w:val="22"/>
        </w:rPr>
      </w:pPr>
      <w:r w:rsidRPr="00353ACB">
        <w:rPr>
          <w:rFonts w:ascii="Arial" w:hAnsi="Arial" w:cs="Arial"/>
          <w:sz w:val="22"/>
          <w:szCs w:val="22"/>
        </w:rPr>
        <w:t>6.6. Caso a conta corrente informada pelo credor seja em banco diverso a conta corrente pagadora deste Município, reservamo-nos ao direito de descontar tarifa referente à transferência por TED, DOC e PIX.</w:t>
      </w:r>
    </w:p>
    <w:p w:rsidR="00595D01" w:rsidRPr="00353ACB" w:rsidRDefault="00595D01" w:rsidP="004160BD">
      <w:pPr>
        <w:tabs>
          <w:tab w:val="left" w:pos="3240"/>
        </w:tabs>
        <w:spacing w:before="120" w:after="120"/>
        <w:jc w:val="both"/>
        <w:rPr>
          <w:rFonts w:ascii="Arial" w:hAnsi="Arial" w:cs="Arial"/>
          <w:sz w:val="22"/>
          <w:szCs w:val="22"/>
        </w:rPr>
      </w:pPr>
      <w:r w:rsidRPr="00353ACB">
        <w:rPr>
          <w:rFonts w:ascii="Arial" w:hAnsi="Arial" w:cs="Arial"/>
          <w:sz w:val="22"/>
          <w:szCs w:val="22"/>
        </w:rPr>
        <w:t>6.7. A nota fiscal não poderá conter emendas, rasuras, acréscimos ou entrelinhas, devendo nela constar, além de seus elementos padronizados, os seguintes dizeres:</w:t>
      </w:r>
    </w:p>
    <w:p w:rsidR="00595D01" w:rsidRPr="00353ACB" w:rsidRDefault="00595D01" w:rsidP="00595D01">
      <w:pPr>
        <w:pStyle w:val="PargrafodaLista"/>
        <w:tabs>
          <w:tab w:val="left" w:pos="3240"/>
        </w:tabs>
        <w:ind w:left="0"/>
        <w:contextualSpacing w:val="0"/>
        <w:jc w:val="both"/>
        <w:rPr>
          <w:rFonts w:ascii="Arial" w:hAnsi="Arial" w:cs="Arial"/>
          <w:b/>
          <w:sz w:val="22"/>
          <w:szCs w:val="22"/>
        </w:rPr>
      </w:pPr>
      <w:r w:rsidRPr="00353ACB">
        <w:rPr>
          <w:rFonts w:ascii="Arial" w:hAnsi="Arial" w:cs="Arial"/>
          <w:sz w:val="22"/>
          <w:szCs w:val="22"/>
        </w:rPr>
        <w:t xml:space="preserve">- </w:t>
      </w:r>
      <w:r w:rsidRPr="00353ACB">
        <w:rPr>
          <w:rFonts w:ascii="Arial" w:hAnsi="Arial" w:cs="Arial"/>
          <w:b/>
          <w:sz w:val="22"/>
          <w:szCs w:val="22"/>
        </w:rPr>
        <w:t>PREFEITURA MUNICIPAL DE CAMPO MAGRO/PR</w:t>
      </w:r>
    </w:p>
    <w:p w:rsidR="00595D01" w:rsidRPr="00353ACB" w:rsidRDefault="00595D01" w:rsidP="00595D01">
      <w:pPr>
        <w:pStyle w:val="PargrafodaLista"/>
        <w:tabs>
          <w:tab w:val="left" w:pos="3240"/>
        </w:tabs>
        <w:ind w:left="0"/>
        <w:contextualSpacing w:val="0"/>
        <w:jc w:val="both"/>
        <w:rPr>
          <w:rFonts w:ascii="Arial" w:hAnsi="Arial" w:cs="Arial"/>
          <w:b/>
          <w:sz w:val="22"/>
          <w:szCs w:val="22"/>
        </w:rPr>
      </w:pPr>
      <w:r w:rsidRPr="00353ACB">
        <w:rPr>
          <w:rFonts w:ascii="Arial" w:hAnsi="Arial" w:cs="Arial"/>
          <w:b/>
          <w:sz w:val="22"/>
          <w:szCs w:val="22"/>
        </w:rPr>
        <w:t xml:space="preserve">- RODOVIA GUMERCINDO BOZA, KM 20, 20.823, </w:t>
      </w:r>
      <w:proofErr w:type="gramStart"/>
      <w:r w:rsidRPr="00353ACB">
        <w:rPr>
          <w:rFonts w:ascii="Arial" w:hAnsi="Arial" w:cs="Arial"/>
          <w:b/>
          <w:sz w:val="22"/>
          <w:szCs w:val="22"/>
        </w:rPr>
        <w:t>CENTRO</w:t>
      </w:r>
      <w:proofErr w:type="gramEnd"/>
    </w:p>
    <w:p w:rsidR="00595D01" w:rsidRPr="00353ACB" w:rsidRDefault="00595D01" w:rsidP="00595D01">
      <w:pPr>
        <w:pStyle w:val="PargrafodaLista"/>
        <w:tabs>
          <w:tab w:val="left" w:pos="3240"/>
        </w:tabs>
        <w:ind w:left="0"/>
        <w:contextualSpacing w:val="0"/>
        <w:jc w:val="both"/>
        <w:rPr>
          <w:rFonts w:ascii="Arial" w:hAnsi="Arial" w:cs="Arial"/>
          <w:b/>
          <w:sz w:val="22"/>
          <w:szCs w:val="22"/>
        </w:rPr>
      </w:pPr>
      <w:r w:rsidRPr="00353ACB">
        <w:rPr>
          <w:rFonts w:ascii="Arial" w:hAnsi="Arial" w:cs="Arial"/>
          <w:b/>
          <w:sz w:val="22"/>
          <w:szCs w:val="22"/>
        </w:rPr>
        <w:t>- CAMPO MAGRO/PR, CEP: 83.535-000.</w:t>
      </w:r>
    </w:p>
    <w:p w:rsidR="00595D01" w:rsidRPr="00353ACB" w:rsidRDefault="00595D01" w:rsidP="00595D01">
      <w:pPr>
        <w:pStyle w:val="PargrafodaLista"/>
        <w:tabs>
          <w:tab w:val="left" w:pos="3240"/>
        </w:tabs>
        <w:ind w:left="0"/>
        <w:contextualSpacing w:val="0"/>
        <w:jc w:val="both"/>
        <w:rPr>
          <w:rFonts w:ascii="Arial" w:hAnsi="Arial" w:cs="Arial"/>
          <w:b/>
          <w:sz w:val="22"/>
          <w:szCs w:val="22"/>
        </w:rPr>
      </w:pPr>
      <w:r w:rsidRPr="00353ACB">
        <w:rPr>
          <w:rFonts w:ascii="Arial" w:hAnsi="Arial" w:cs="Arial"/>
          <w:b/>
          <w:sz w:val="22"/>
          <w:szCs w:val="22"/>
        </w:rPr>
        <w:t>- CNPJ N.º 01.607.539/0001-76</w:t>
      </w:r>
    </w:p>
    <w:p w:rsidR="00595D01" w:rsidRPr="00353ACB" w:rsidRDefault="00595D01" w:rsidP="00595D01">
      <w:pPr>
        <w:pStyle w:val="PargrafodaLista"/>
        <w:tabs>
          <w:tab w:val="left" w:pos="3240"/>
        </w:tabs>
        <w:ind w:left="0"/>
        <w:contextualSpacing w:val="0"/>
        <w:jc w:val="both"/>
        <w:rPr>
          <w:rFonts w:ascii="Arial" w:hAnsi="Arial" w:cs="Arial"/>
          <w:b/>
          <w:sz w:val="22"/>
          <w:szCs w:val="22"/>
        </w:rPr>
      </w:pPr>
      <w:r w:rsidRPr="00353ACB">
        <w:rPr>
          <w:rFonts w:ascii="Arial" w:hAnsi="Arial" w:cs="Arial"/>
          <w:b/>
          <w:sz w:val="22"/>
          <w:szCs w:val="22"/>
        </w:rPr>
        <w:t>- INSCRIÇÃO ESTADUAL – ISENTA</w:t>
      </w:r>
    </w:p>
    <w:p w:rsidR="00595D01" w:rsidRPr="00353ACB" w:rsidRDefault="00595D01" w:rsidP="00595D01">
      <w:pPr>
        <w:pStyle w:val="PargrafodaLista"/>
        <w:tabs>
          <w:tab w:val="left" w:pos="3240"/>
        </w:tabs>
        <w:ind w:left="0"/>
        <w:contextualSpacing w:val="0"/>
        <w:jc w:val="both"/>
        <w:rPr>
          <w:rFonts w:ascii="Arial" w:hAnsi="Arial" w:cs="Arial"/>
          <w:b/>
          <w:sz w:val="22"/>
          <w:szCs w:val="22"/>
        </w:rPr>
      </w:pPr>
      <w:r w:rsidRPr="00353ACB">
        <w:rPr>
          <w:rFonts w:ascii="Arial" w:hAnsi="Arial" w:cs="Arial"/>
          <w:b/>
          <w:sz w:val="22"/>
          <w:szCs w:val="22"/>
        </w:rPr>
        <w:t xml:space="preserve">- No campo Observações incluir: </w:t>
      </w:r>
      <w:r>
        <w:rPr>
          <w:rFonts w:ascii="Arial" w:hAnsi="Arial" w:cs="Arial"/>
          <w:b/>
          <w:sz w:val="22"/>
          <w:szCs w:val="22"/>
        </w:rPr>
        <w:t>Contrato</w:t>
      </w:r>
      <w:r w:rsidRPr="00353ACB">
        <w:rPr>
          <w:rFonts w:ascii="Arial" w:hAnsi="Arial" w:cs="Arial"/>
          <w:b/>
          <w:sz w:val="22"/>
          <w:szCs w:val="22"/>
        </w:rPr>
        <w:t xml:space="preserve"> n.º XX/202</w:t>
      </w:r>
      <w:r w:rsidR="00000901">
        <w:rPr>
          <w:rFonts w:ascii="Arial" w:hAnsi="Arial" w:cs="Arial"/>
          <w:b/>
          <w:sz w:val="22"/>
          <w:szCs w:val="22"/>
        </w:rPr>
        <w:t>6</w:t>
      </w:r>
      <w:r w:rsidRPr="00353ACB">
        <w:rPr>
          <w:rFonts w:ascii="Arial" w:hAnsi="Arial" w:cs="Arial"/>
          <w:b/>
          <w:sz w:val="22"/>
          <w:szCs w:val="22"/>
        </w:rPr>
        <w:t>/ PM CAMPO MAGRO/PR.</w:t>
      </w:r>
    </w:p>
    <w:p w:rsidR="00595D01" w:rsidRPr="00353ACB" w:rsidRDefault="00595D01" w:rsidP="00E344A3">
      <w:pPr>
        <w:tabs>
          <w:tab w:val="left" w:pos="3240"/>
        </w:tabs>
        <w:spacing w:before="120" w:after="120"/>
        <w:jc w:val="both"/>
        <w:rPr>
          <w:rFonts w:ascii="Arial" w:hAnsi="Arial" w:cs="Arial"/>
          <w:sz w:val="22"/>
          <w:szCs w:val="22"/>
        </w:rPr>
      </w:pPr>
      <w:r w:rsidRPr="00353ACB">
        <w:rPr>
          <w:rFonts w:ascii="Arial" w:hAnsi="Arial" w:cs="Arial"/>
          <w:sz w:val="22"/>
          <w:szCs w:val="22"/>
        </w:rPr>
        <w:t>6.8. A nota fiscal e os documentos apresentados serão submetidos à aprovação da Secretaria solicitante.</w:t>
      </w:r>
    </w:p>
    <w:p w:rsidR="00595D01" w:rsidRPr="00353ACB" w:rsidRDefault="00595D01" w:rsidP="00E344A3">
      <w:pPr>
        <w:tabs>
          <w:tab w:val="left" w:pos="3240"/>
        </w:tabs>
        <w:spacing w:before="120" w:after="120"/>
        <w:jc w:val="both"/>
        <w:rPr>
          <w:rFonts w:ascii="Arial" w:hAnsi="Arial" w:cs="Arial"/>
          <w:sz w:val="22"/>
          <w:szCs w:val="22"/>
        </w:rPr>
      </w:pPr>
      <w:r w:rsidRPr="00353ACB">
        <w:rPr>
          <w:rFonts w:ascii="Arial" w:hAnsi="Arial" w:cs="Arial"/>
          <w:sz w:val="22"/>
          <w:szCs w:val="22"/>
        </w:rPr>
        <w:t>6.9. O Município em hipótese alguma efetuará pagamento de reajuste, correção monetária ou encargos financeiros correspondentes ao atraso na apresentação das faturas corretas.</w:t>
      </w:r>
    </w:p>
    <w:p w:rsidR="00595D01" w:rsidRPr="00353ACB" w:rsidRDefault="00595D01" w:rsidP="00E344A3">
      <w:pPr>
        <w:tabs>
          <w:tab w:val="left" w:pos="3240"/>
        </w:tabs>
        <w:spacing w:before="120" w:after="120"/>
        <w:jc w:val="both"/>
        <w:rPr>
          <w:rFonts w:ascii="Arial" w:hAnsi="Arial" w:cs="Arial"/>
          <w:sz w:val="22"/>
          <w:szCs w:val="22"/>
        </w:rPr>
      </w:pPr>
      <w:r w:rsidRPr="00353ACB">
        <w:rPr>
          <w:rFonts w:ascii="Arial" w:hAnsi="Arial" w:cs="Arial"/>
          <w:sz w:val="22"/>
          <w:szCs w:val="22"/>
        </w:rPr>
        <w:t>6.10. 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595D01" w:rsidRPr="00353ACB" w:rsidRDefault="00595D01" w:rsidP="00E344A3">
      <w:pPr>
        <w:widowControl w:val="0"/>
        <w:spacing w:before="120" w:after="120"/>
        <w:jc w:val="both"/>
        <w:rPr>
          <w:rFonts w:ascii="Arial" w:hAnsi="Arial" w:cs="Arial"/>
          <w:sz w:val="22"/>
          <w:szCs w:val="22"/>
        </w:rPr>
      </w:pPr>
      <w:r w:rsidRPr="00353ACB">
        <w:rPr>
          <w:rFonts w:ascii="Arial" w:hAnsi="Arial" w:cs="Arial"/>
          <w:sz w:val="22"/>
          <w:szCs w:val="22"/>
        </w:rPr>
        <w:t>6.11. O Município de Campo Magro fará a retenção de IR conforme estabelecido no decreto municipal 367/2023 de 06 de outubro de 2023, sendo o fato gerador a data do pagamento efetuado.</w:t>
      </w:r>
    </w:p>
    <w:p w:rsidR="00595D01" w:rsidRPr="00353ACB" w:rsidRDefault="00595D01" w:rsidP="00E344A3">
      <w:pPr>
        <w:pStyle w:val="Contedodatabela"/>
        <w:spacing w:before="120" w:after="120"/>
        <w:rPr>
          <w:rFonts w:ascii="Arial" w:hAnsi="Arial" w:cs="Arial"/>
          <w:sz w:val="22"/>
          <w:szCs w:val="22"/>
        </w:rPr>
      </w:pPr>
      <w:r w:rsidRPr="00353ACB">
        <w:rPr>
          <w:rFonts w:ascii="Arial" w:hAnsi="Arial" w:cs="Arial"/>
          <w:sz w:val="22"/>
          <w:szCs w:val="22"/>
        </w:rPr>
        <w:t xml:space="preserve">6.12. O contratado regularmente optante pelo Simples Nacional, nos termos da </w:t>
      </w:r>
      <w:hyperlink r:id="rId88" w:history="1">
        <w:r w:rsidRPr="00353ACB">
          <w:rPr>
            <w:rStyle w:val="Hyperlink"/>
            <w:rFonts w:ascii="Arial" w:hAnsi="Arial" w:cs="Arial"/>
            <w:sz w:val="22"/>
            <w:szCs w:val="22"/>
            <w:lang w:eastAsia="en-US"/>
          </w:rPr>
          <w:t>Lei Complementar nº 123, de 2006</w:t>
        </w:r>
      </w:hyperlink>
      <w:r w:rsidRPr="00353ACB">
        <w:rPr>
          <w:rFonts w:ascii="Arial" w:hAnsi="Arial" w:cs="Arial"/>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95D01" w:rsidRPr="00353ACB" w:rsidRDefault="00595D01" w:rsidP="00E344A3">
      <w:pPr>
        <w:tabs>
          <w:tab w:val="left" w:pos="3240"/>
        </w:tabs>
        <w:spacing w:before="120" w:after="120"/>
        <w:jc w:val="both"/>
        <w:rPr>
          <w:rFonts w:ascii="Arial" w:hAnsi="Arial" w:cs="Arial"/>
          <w:sz w:val="22"/>
          <w:szCs w:val="22"/>
        </w:rPr>
      </w:pPr>
      <w:r w:rsidRPr="00353ACB">
        <w:rPr>
          <w:rFonts w:ascii="Arial" w:hAnsi="Arial" w:cs="Arial"/>
          <w:sz w:val="22"/>
          <w:szCs w:val="22"/>
        </w:rPr>
        <w:t>6.13. O contratante fará a retenção da contribuição previdenciária sobre as notas fiscais, atendendo ao disposto na Lei n.º 8.212/91, com as alterações introduzidas pela Lei n.º 9.711/98, observada, para tanto, a regulamentação aplicável, não se eximindo da retenção do Imposto de Renda, conforme legislação aplicável.</w:t>
      </w:r>
    </w:p>
    <w:p w:rsidR="00595D01" w:rsidRDefault="00595D01" w:rsidP="00E344A3">
      <w:pPr>
        <w:pStyle w:val="PargrafodaLista"/>
        <w:tabs>
          <w:tab w:val="left" w:pos="709"/>
        </w:tabs>
        <w:autoSpaceDE w:val="0"/>
        <w:autoSpaceDN w:val="0"/>
        <w:adjustRightInd w:val="0"/>
        <w:spacing w:before="120" w:after="120"/>
        <w:ind w:left="0"/>
        <w:contextualSpacing w:val="0"/>
        <w:jc w:val="both"/>
        <w:rPr>
          <w:rFonts w:ascii="Arial" w:hAnsi="Arial" w:cs="Arial"/>
          <w:sz w:val="22"/>
          <w:szCs w:val="22"/>
        </w:rPr>
      </w:pPr>
      <w:r w:rsidRPr="00353ACB">
        <w:rPr>
          <w:rFonts w:ascii="Arial" w:hAnsi="Arial" w:cs="Arial"/>
          <w:sz w:val="22"/>
          <w:szCs w:val="22"/>
        </w:rPr>
        <w:lastRenderedPageBreak/>
        <w:t>6.14.</w:t>
      </w:r>
      <w:r w:rsidRPr="00353ACB">
        <w:rPr>
          <w:rFonts w:ascii="Arial" w:hAnsi="Arial" w:cs="Arial"/>
          <w:sz w:val="22"/>
          <w:szCs w:val="22"/>
        </w:rPr>
        <w:tab/>
      </w:r>
      <w:r w:rsidRPr="00353ACB">
        <w:rPr>
          <w:rFonts w:ascii="Arial" w:hAnsi="Arial" w:cs="Arial"/>
          <w:b/>
          <w:sz w:val="22"/>
          <w:szCs w:val="22"/>
        </w:rPr>
        <w:t xml:space="preserve">A(s) nota(s) </w:t>
      </w:r>
      <w:proofErr w:type="gramStart"/>
      <w:r w:rsidRPr="00353ACB">
        <w:rPr>
          <w:rFonts w:ascii="Arial" w:hAnsi="Arial" w:cs="Arial"/>
          <w:b/>
          <w:sz w:val="22"/>
          <w:szCs w:val="22"/>
        </w:rPr>
        <w:t>fiscal(</w:t>
      </w:r>
      <w:proofErr w:type="gramEnd"/>
      <w:r w:rsidRPr="00353ACB">
        <w:rPr>
          <w:rFonts w:ascii="Arial" w:hAnsi="Arial" w:cs="Arial"/>
          <w:b/>
          <w:sz w:val="22"/>
          <w:szCs w:val="22"/>
        </w:rPr>
        <w:t>is) deverá(</w:t>
      </w:r>
      <w:proofErr w:type="spellStart"/>
      <w:r w:rsidRPr="00353ACB">
        <w:rPr>
          <w:rFonts w:ascii="Arial" w:hAnsi="Arial" w:cs="Arial"/>
          <w:b/>
          <w:sz w:val="22"/>
          <w:szCs w:val="22"/>
        </w:rPr>
        <w:t>ão</w:t>
      </w:r>
      <w:proofErr w:type="spellEnd"/>
      <w:r w:rsidRPr="00353ACB">
        <w:rPr>
          <w:rFonts w:ascii="Arial" w:hAnsi="Arial" w:cs="Arial"/>
          <w:b/>
          <w:sz w:val="22"/>
          <w:szCs w:val="22"/>
        </w:rPr>
        <w:t xml:space="preserve">) ser enviada(s) para o e-mail: </w:t>
      </w:r>
      <w:hyperlink r:id="rId89" w:history="1">
        <w:r w:rsidRPr="00353ACB">
          <w:rPr>
            <w:rStyle w:val="Hyperlink"/>
            <w:rFonts w:ascii="Arial" w:hAnsi="Arial" w:cs="Arial"/>
            <w:sz w:val="22"/>
            <w:szCs w:val="22"/>
          </w:rPr>
          <w:t>notafiscal@campomagro.pr.gov.br</w:t>
        </w:r>
      </w:hyperlink>
      <w:r w:rsidRPr="00353ACB">
        <w:rPr>
          <w:rFonts w:ascii="Arial" w:hAnsi="Arial" w:cs="Arial"/>
          <w:sz w:val="22"/>
          <w:szCs w:val="22"/>
        </w:rPr>
        <w:t>.</w:t>
      </w:r>
    </w:p>
    <w:p w:rsidR="00595D01" w:rsidRPr="00353ACB" w:rsidRDefault="00595D01" w:rsidP="00595D01">
      <w:pPr>
        <w:pStyle w:val="Nivel01"/>
        <w:numPr>
          <w:ilvl w:val="0"/>
          <w:numId w:val="0"/>
        </w:numPr>
        <w:pBdr>
          <w:between w:val="single" w:sz="4" w:space="1" w:color="auto"/>
          <w:bar w:val="single" w:sz="4" w:color="auto"/>
        </w:pBdr>
        <w:shd w:val="clear" w:color="auto" w:fill="F2F2F2" w:themeFill="background1" w:themeFillShade="F2"/>
        <w:spacing w:before="0"/>
        <w:rPr>
          <w:i w:val="0"/>
          <w:color w:val="FFFFFF" w:themeColor="background1"/>
          <w:sz w:val="22"/>
          <w:szCs w:val="22"/>
        </w:rPr>
      </w:pPr>
      <w:r w:rsidRPr="00353ACB">
        <w:rPr>
          <w:i w:val="0"/>
          <w:sz w:val="22"/>
          <w:szCs w:val="22"/>
        </w:rPr>
        <w:t>CLÁUSULA SÉTIMA – REAJUSTE/REEQUILIBRIO (</w:t>
      </w:r>
      <w:hyperlink r:id="rId90" w:anchor="art92" w:history="1">
        <w:r w:rsidRPr="00353ACB">
          <w:rPr>
            <w:rStyle w:val="Hyperlink"/>
            <w:i w:val="0"/>
            <w:sz w:val="22"/>
            <w:szCs w:val="22"/>
          </w:rPr>
          <w:t>art. 92, V)</w:t>
        </w:r>
        <w:proofErr w:type="gramStart"/>
      </w:hyperlink>
      <w:proofErr w:type="gramEnd"/>
    </w:p>
    <w:p w:rsidR="00595D01" w:rsidRDefault="00595D01" w:rsidP="00595D01">
      <w:pPr>
        <w:widowControl w:val="0"/>
        <w:jc w:val="both"/>
        <w:rPr>
          <w:rFonts w:ascii="Arial" w:hAnsi="Arial" w:cs="Arial"/>
          <w:sz w:val="22"/>
          <w:szCs w:val="22"/>
        </w:rPr>
      </w:pPr>
    </w:p>
    <w:p w:rsidR="00595D01" w:rsidRPr="00353ACB" w:rsidRDefault="00595D01" w:rsidP="00595D01">
      <w:pPr>
        <w:widowControl w:val="0"/>
        <w:jc w:val="both"/>
        <w:rPr>
          <w:rFonts w:ascii="Arial" w:hAnsi="Arial" w:cs="Arial"/>
          <w:snapToGrid w:val="0"/>
          <w:sz w:val="22"/>
          <w:szCs w:val="22"/>
        </w:rPr>
      </w:pPr>
      <w:r w:rsidRPr="00353ACB">
        <w:rPr>
          <w:rFonts w:ascii="Arial" w:hAnsi="Arial" w:cs="Arial"/>
          <w:sz w:val="22"/>
          <w:szCs w:val="22"/>
        </w:rPr>
        <w:t>7.1.</w:t>
      </w:r>
      <w:r w:rsidRPr="00353ACB">
        <w:rPr>
          <w:rFonts w:ascii="Arial" w:hAnsi="Arial" w:cs="Arial"/>
          <w:sz w:val="22"/>
          <w:szCs w:val="22"/>
        </w:rPr>
        <w:tab/>
      </w:r>
      <w:r w:rsidRPr="00353ACB">
        <w:rPr>
          <w:rFonts w:ascii="Arial" w:hAnsi="Arial" w:cs="Arial"/>
          <w:sz w:val="22"/>
          <w:szCs w:val="22"/>
        </w:rPr>
        <w:tab/>
        <w:t>Durante a vigência do Contrato, os valores não serão reajustados, somente poderá ocorrer à recomposição de valores nos casos enquadrados no disposto no Artigo 90 combinado com o artigo 124, d da Lei 14.133/2021.</w:t>
      </w:r>
    </w:p>
    <w:p w:rsidR="00595D01" w:rsidRPr="00353ACB" w:rsidRDefault="00595D01" w:rsidP="000D6FCB">
      <w:pPr>
        <w:widowControl w:val="0"/>
        <w:spacing w:before="120" w:after="120"/>
        <w:jc w:val="both"/>
        <w:rPr>
          <w:rFonts w:ascii="Arial" w:hAnsi="Arial" w:cs="Arial"/>
          <w:snapToGrid w:val="0"/>
          <w:sz w:val="22"/>
          <w:szCs w:val="22"/>
        </w:rPr>
      </w:pPr>
      <w:r w:rsidRPr="00353ACB">
        <w:rPr>
          <w:rFonts w:ascii="Arial" w:hAnsi="Arial" w:cs="Arial"/>
          <w:sz w:val="22"/>
          <w:szCs w:val="22"/>
        </w:rPr>
        <w:t>7.2. Não serão liberadas recomposições decorrentes de inflação, que não configurem álea econômica extraordinária, tampouco fato previsível.</w:t>
      </w:r>
    </w:p>
    <w:p w:rsidR="00595D01" w:rsidRPr="00353ACB" w:rsidRDefault="00595D01" w:rsidP="000D6FCB">
      <w:pPr>
        <w:pStyle w:val="Nivel2"/>
        <w:numPr>
          <w:ilvl w:val="0"/>
          <w:numId w:val="0"/>
        </w:numPr>
        <w:spacing w:line="240" w:lineRule="auto"/>
        <w:rPr>
          <w:snapToGrid w:val="0"/>
          <w:szCs w:val="22"/>
        </w:rPr>
      </w:pPr>
      <w:r w:rsidRPr="00353ACB">
        <w:rPr>
          <w:szCs w:val="22"/>
        </w:rPr>
        <w:t xml:space="preserve">7.3. Os pedidos de recomposição de valores deverão ser protocolados junto ao Setor de Protocolo da Prefeitura Municipal, ou encaminhados para o e-mail </w:t>
      </w:r>
      <w:hyperlink r:id="rId91" w:history="1">
        <w:r w:rsidRPr="00353ACB">
          <w:rPr>
            <w:rStyle w:val="Hyperlink"/>
            <w:bCs/>
            <w:color w:val="0033CC"/>
            <w:szCs w:val="22"/>
          </w:rPr>
          <w:t>contratos@campomagro.pr.gov.br</w:t>
        </w:r>
      </w:hyperlink>
      <w:r w:rsidRPr="00353ACB">
        <w:rPr>
          <w:szCs w:val="22"/>
        </w:rPr>
        <w:t xml:space="preserve"> mediante retorno de confirmação. O gestor do contrato deverá responder o pedido de repactuação de preços em até 45 (quarenta e cinco) dias, contados da data do fornecimento da documentação.</w:t>
      </w:r>
    </w:p>
    <w:p w:rsidR="00595D01" w:rsidRPr="00353ACB" w:rsidRDefault="00595D01" w:rsidP="000D6FCB">
      <w:pPr>
        <w:widowControl w:val="0"/>
        <w:spacing w:before="120" w:after="120"/>
        <w:jc w:val="both"/>
        <w:rPr>
          <w:rFonts w:ascii="Arial" w:hAnsi="Arial" w:cs="Arial"/>
          <w:snapToGrid w:val="0"/>
          <w:sz w:val="22"/>
          <w:szCs w:val="22"/>
        </w:rPr>
      </w:pPr>
      <w:r w:rsidRPr="00353ACB">
        <w:rPr>
          <w:rFonts w:ascii="Arial" w:hAnsi="Arial" w:cs="Arial"/>
          <w:sz w:val="22"/>
          <w:szCs w:val="22"/>
        </w:rPr>
        <w:t>7.4. Somente serão analisados os pedidos de recomposição de valores que contenham todos os documentos comprobatórios para a referida recomposição, conforme disposto no Artigo 90 combinado com o artigo 124, d da Lei 14.133/2021.</w:t>
      </w:r>
    </w:p>
    <w:p w:rsidR="00595D01" w:rsidRPr="00353ACB" w:rsidRDefault="00595D01" w:rsidP="000D6FCB">
      <w:pPr>
        <w:widowControl w:val="0"/>
        <w:spacing w:before="120" w:after="120"/>
        <w:jc w:val="both"/>
        <w:rPr>
          <w:rFonts w:ascii="Arial" w:hAnsi="Arial" w:cs="Arial"/>
          <w:snapToGrid w:val="0"/>
          <w:sz w:val="22"/>
          <w:szCs w:val="22"/>
        </w:rPr>
      </w:pPr>
      <w:r w:rsidRPr="00353ACB">
        <w:rPr>
          <w:rFonts w:ascii="Arial" w:hAnsi="Arial" w:cs="Arial"/>
          <w:sz w:val="22"/>
          <w:szCs w:val="22"/>
        </w:rPr>
        <w:t>7.5. Os valores recompostos somente serão repassados após a assinatura, devolução do Termo assinado (conforme o caso) e publicação do Termo de Aditamento.</w:t>
      </w:r>
    </w:p>
    <w:p w:rsidR="00595D01" w:rsidRPr="00353ACB" w:rsidRDefault="00595D01" w:rsidP="000D6FCB">
      <w:pPr>
        <w:suppressAutoHyphens/>
        <w:spacing w:before="120" w:after="120"/>
        <w:jc w:val="both"/>
        <w:rPr>
          <w:rFonts w:ascii="Arial" w:hAnsi="Arial" w:cs="Arial"/>
          <w:sz w:val="22"/>
          <w:szCs w:val="22"/>
        </w:rPr>
      </w:pPr>
      <w:r w:rsidRPr="00353ACB">
        <w:rPr>
          <w:rFonts w:ascii="Arial" w:hAnsi="Arial" w:cs="Arial"/>
          <w:sz w:val="22"/>
          <w:szCs w:val="22"/>
        </w:rPr>
        <w:t>7.6. Os preços propostos serão considerados fixos, ressalvadas as hipóteses legais de admissibilidade de reajuste, previstos na Lei 14.133/2021, com periodicidade mínima de 01 (um) ano utilizando para tal o Índice Nacional de Preços ao Consumidor Amplo (IPCA), publicado pelo IBGE.</w:t>
      </w:r>
    </w:p>
    <w:p w:rsidR="00595D01" w:rsidRPr="00353ACB" w:rsidRDefault="00595D01" w:rsidP="000D6FCB">
      <w:pPr>
        <w:widowControl w:val="0"/>
        <w:spacing w:before="120" w:after="120"/>
        <w:jc w:val="both"/>
        <w:rPr>
          <w:rFonts w:ascii="Arial" w:hAnsi="Arial" w:cs="Arial"/>
          <w:snapToGrid w:val="0"/>
          <w:sz w:val="22"/>
          <w:szCs w:val="22"/>
        </w:rPr>
      </w:pPr>
      <w:r w:rsidRPr="00353ACB">
        <w:rPr>
          <w:rFonts w:ascii="Arial" w:hAnsi="Arial" w:cs="Arial"/>
          <w:sz w:val="22"/>
          <w:szCs w:val="22"/>
        </w:rPr>
        <w:t>7.7 O reajuste de valor não poderá ser inferior ao período de 12 (doze) meses</w:t>
      </w:r>
    </w:p>
    <w:p w:rsidR="00595D01" w:rsidRPr="00353ACB" w:rsidRDefault="00595D01" w:rsidP="000D6FCB">
      <w:pPr>
        <w:widowControl w:val="0"/>
        <w:spacing w:before="120" w:after="120"/>
        <w:jc w:val="both"/>
        <w:rPr>
          <w:rFonts w:ascii="Arial" w:hAnsi="Arial" w:cs="Arial"/>
          <w:snapToGrid w:val="0"/>
          <w:sz w:val="22"/>
          <w:szCs w:val="22"/>
        </w:rPr>
      </w:pPr>
      <w:r w:rsidRPr="00353ACB">
        <w:rPr>
          <w:rFonts w:ascii="Arial" w:hAnsi="Arial" w:cs="Arial"/>
          <w:sz w:val="22"/>
          <w:szCs w:val="22"/>
        </w:rPr>
        <w:t xml:space="preserve">7.8. O reajuste incidirá após o prazo de 01 (um) ano, contado da data de apresentação da </w:t>
      </w:r>
      <w:r w:rsidRPr="00754E63">
        <w:rPr>
          <w:rFonts w:ascii="Arial" w:hAnsi="Arial" w:cs="Arial"/>
          <w:sz w:val="22"/>
          <w:szCs w:val="22"/>
        </w:rPr>
        <w:t>proposta, mediante requerimento do contratado, art. 153 e 154 do Decreto Municipal de</w:t>
      </w:r>
      <w:r w:rsidRPr="00353ACB">
        <w:rPr>
          <w:rFonts w:ascii="Arial" w:hAnsi="Arial" w:cs="Arial"/>
          <w:sz w:val="22"/>
          <w:szCs w:val="22"/>
        </w:rPr>
        <w:t xml:space="preserve"> 022/2024.</w:t>
      </w:r>
    </w:p>
    <w:p w:rsidR="00595D01" w:rsidRPr="00353ACB" w:rsidRDefault="00595D01" w:rsidP="000D6FCB">
      <w:pPr>
        <w:widowControl w:val="0"/>
        <w:spacing w:before="120" w:after="120"/>
        <w:jc w:val="both"/>
        <w:rPr>
          <w:rFonts w:ascii="Arial" w:hAnsi="Arial" w:cs="Arial"/>
          <w:snapToGrid w:val="0"/>
          <w:sz w:val="22"/>
          <w:szCs w:val="22"/>
        </w:rPr>
      </w:pPr>
      <w:r w:rsidRPr="00353ACB">
        <w:rPr>
          <w:rFonts w:ascii="Arial" w:hAnsi="Arial" w:cs="Arial"/>
          <w:sz w:val="22"/>
          <w:szCs w:val="22"/>
        </w:rPr>
        <w:t>7.9. Quando antes da data de reajustamento, já tiver ocorrido à revisão do contrato para manutenção do seu equilíbrio econômico financeiro, será a revisão considerada à ocasião do reajuste, para evitar acumulação injustificada.</w:t>
      </w:r>
    </w:p>
    <w:p w:rsidR="00595D01" w:rsidRDefault="00595D01" w:rsidP="000D6FCB">
      <w:pPr>
        <w:tabs>
          <w:tab w:val="left" w:pos="567"/>
          <w:tab w:val="left" w:pos="709"/>
        </w:tabs>
        <w:spacing w:before="120" w:after="120"/>
        <w:jc w:val="both"/>
        <w:rPr>
          <w:rFonts w:ascii="Arial" w:hAnsi="Arial" w:cs="Arial"/>
          <w:sz w:val="22"/>
          <w:szCs w:val="22"/>
        </w:rPr>
      </w:pPr>
      <w:r w:rsidRPr="00353ACB">
        <w:rPr>
          <w:rFonts w:ascii="Arial" w:hAnsi="Arial" w:cs="Arial"/>
          <w:bCs/>
          <w:sz w:val="22"/>
          <w:szCs w:val="22"/>
        </w:rPr>
        <w:t>7.10.</w:t>
      </w:r>
      <w:r>
        <w:rPr>
          <w:rFonts w:ascii="Arial" w:hAnsi="Arial" w:cs="Arial"/>
          <w:bCs/>
          <w:sz w:val="22"/>
          <w:szCs w:val="22"/>
        </w:rPr>
        <w:tab/>
      </w:r>
      <w:r w:rsidRPr="00353ACB">
        <w:rPr>
          <w:rFonts w:ascii="Arial" w:hAnsi="Arial" w:cs="Arial"/>
          <w:sz w:val="22"/>
          <w:szCs w:val="22"/>
        </w:rPr>
        <w:t>Nos reajustes subsequentes ao primeiro, o interregno mínimo de um ano será contado a partir do último reajuste.</w:t>
      </w:r>
    </w:p>
    <w:p w:rsidR="00595D01" w:rsidRPr="00B34AA0" w:rsidRDefault="00595D01" w:rsidP="000D6FCB">
      <w:pPr>
        <w:widowControl w:val="0"/>
        <w:pBdr>
          <w:top w:val="single" w:sz="4" w:space="1" w:color="auto"/>
          <w:left w:val="single" w:sz="4" w:space="4" w:color="auto"/>
          <w:bottom w:val="single" w:sz="4" w:space="2" w:color="auto"/>
          <w:right w:val="single" w:sz="4" w:space="4" w:color="auto"/>
          <w:between w:val="single" w:sz="4" w:space="1" w:color="auto"/>
          <w:bar w:val="single" w:sz="4" w:color="auto"/>
        </w:pBdr>
        <w:shd w:val="clear" w:color="auto" w:fill="F2F2F2" w:themeFill="background1" w:themeFillShade="F2"/>
        <w:spacing w:before="120" w:after="120"/>
        <w:jc w:val="both"/>
        <w:rPr>
          <w:rFonts w:ascii="Arial" w:hAnsi="Arial" w:cs="Arial"/>
          <w:b/>
          <w:color w:val="FFFFFF" w:themeColor="background1"/>
          <w:sz w:val="22"/>
          <w:szCs w:val="22"/>
        </w:rPr>
      </w:pPr>
      <w:r w:rsidRPr="00B34AA0">
        <w:rPr>
          <w:rFonts w:ascii="Arial" w:hAnsi="Arial" w:cs="Arial"/>
          <w:b/>
          <w:sz w:val="22"/>
          <w:szCs w:val="22"/>
        </w:rPr>
        <w:t>CLÁUSULA OITAVA - OBRIGAÇÕES DO CONTRATANTE (</w:t>
      </w:r>
      <w:hyperlink r:id="rId92" w:anchor="art92" w:history="1">
        <w:r w:rsidRPr="00B34AA0">
          <w:rPr>
            <w:rStyle w:val="Hyperlink"/>
            <w:rFonts w:ascii="Arial" w:hAnsi="Arial" w:cs="Arial"/>
            <w:b/>
            <w:sz w:val="22"/>
            <w:szCs w:val="22"/>
          </w:rPr>
          <w:t>art. 92, X, XI e XIV</w:t>
        </w:r>
      </w:hyperlink>
      <w:proofErr w:type="gramStart"/>
      <w:r w:rsidRPr="00B34AA0">
        <w:rPr>
          <w:rFonts w:ascii="Arial" w:hAnsi="Arial" w:cs="Arial"/>
          <w:b/>
          <w:sz w:val="22"/>
          <w:szCs w:val="22"/>
        </w:rPr>
        <w:t>)</w:t>
      </w:r>
      <w:proofErr w:type="gramEnd"/>
    </w:p>
    <w:p w:rsidR="00595D01" w:rsidRPr="00B34AA0" w:rsidRDefault="00595D01" w:rsidP="000D6FCB">
      <w:pPr>
        <w:pStyle w:val="Nivel2"/>
        <w:numPr>
          <w:ilvl w:val="0"/>
          <w:numId w:val="0"/>
        </w:numPr>
        <w:tabs>
          <w:tab w:val="left" w:pos="567"/>
        </w:tabs>
        <w:spacing w:line="240" w:lineRule="auto"/>
        <w:rPr>
          <w:szCs w:val="22"/>
        </w:rPr>
      </w:pPr>
      <w:r w:rsidRPr="00B34AA0">
        <w:rPr>
          <w:szCs w:val="22"/>
        </w:rPr>
        <w:t>8.1 São obrigações do Contratante:</w:t>
      </w:r>
    </w:p>
    <w:p w:rsidR="00595D01" w:rsidRPr="00B34AA0" w:rsidRDefault="00595D01" w:rsidP="000D6FCB">
      <w:pPr>
        <w:pStyle w:val="Nivel2"/>
        <w:numPr>
          <w:ilvl w:val="0"/>
          <w:numId w:val="0"/>
        </w:numPr>
        <w:tabs>
          <w:tab w:val="left" w:pos="567"/>
        </w:tabs>
        <w:spacing w:line="240" w:lineRule="auto"/>
        <w:rPr>
          <w:szCs w:val="22"/>
        </w:rPr>
      </w:pPr>
      <w:r w:rsidRPr="00B34AA0">
        <w:rPr>
          <w:szCs w:val="22"/>
        </w:rPr>
        <w:t>8.2. Receber o objeto no prazo e condições estabelecidas no Termo de Referência;</w:t>
      </w:r>
    </w:p>
    <w:p w:rsidR="00595D01" w:rsidRPr="00B34AA0" w:rsidRDefault="00595D01" w:rsidP="000D6FCB">
      <w:pPr>
        <w:pStyle w:val="Nivel2"/>
        <w:numPr>
          <w:ilvl w:val="0"/>
          <w:numId w:val="0"/>
        </w:numPr>
        <w:tabs>
          <w:tab w:val="left" w:pos="567"/>
        </w:tabs>
        <w:spacing w:line="240" w:lineRule="auto"/>
        <w:rPr>
          <w:szCs w:val="22"/>
        </w:rPr>
      </w:pPr>
      <w:r w:rsidRPr="00B34AA0">
        <w:rPr>
          <w:szCs w:val="22"/>
        </w:rPr>
        <w:t>8.3.</w:t>
      </w:r>
      <w:r w:rsidRPr="00B34AA0">
        <w:rPr>
          <w:szCs w:val="22"/>
        </w:rPr>
        <w:tab/>
      </w:r>
      <w:r w:rsidRPr="00B34AA0">
        <w:rPr>
          <w:szCs w:val="22"/>
        </w:rPr>
        <w:tab/>
      </w:r>
      <w:r w:rsidRPr="00B34AA0">
        <w:rPr>
          <w:szCs w:val="22"/>
        </w:rPr>
        <w:tab/>
      </w:r>
      <w:r w:rsidRPr="00B34AA0">
        <w:rPr>
          <w:szCs w:val="22"/>
        </w:rPr>
        <w:tab/>
        <w:t xml:space="preserve">Realizar o recebimento provisório e definitivo conforme o artigo 149 do decreto municipal n.º 022/2024. </w:t>
      </w:r>
    </w:p>
    <w:p w:rsidR="00595D01" w:rsidRPr="00B34AA0" w:rsidRDefault="00595D01" w:rsidP="00F8043F">
      <w:pPr>
        <w:pStyle w:val="Contedodatabela"/>
        <w:numPr>
          <w:ilvl w:val="1"/>
          <w:numId w:val="30"/>
        </w:numPr>
        <w:tabs>
          <w:tab w:val="left" w:pos="567"/>
        </w:tabs>
        <w:spacing w:before="120" w:after="120"/>
        <w:ind w:left="0" w:firstLine="0"/>
        <w:rPr>
          <w:rFonts w:ascii="Arial" w:hAnsi="Arial" w:cs="Arial"/>
          <w:sz w:val="22"/>
          <w:szCs w:val="22"/>
        </w:rPr>
      </w:pPr>
      <w:r w:rsidRPr="00B34AA0">
        <w:rPr>
          <w:rFonts w:ascii="Arial" w:hAnsi="Arial" w:cs="Arial"/>
          <w:sz w:val="22"/>
          <w:szCs w:val="22"/>
        </w:rPr>
        <w:t xml:space="preserve">Acompanhar e fiscalizar o cumprimento das obrigações da Contratada, através de servidor especialmente designado; </w:t>
      </w:r>
    </w:p>
    <w:p w:rsidR="00595D01" w:rsidRPr="00B34AA0" w:rsidRDefault="00595D01" w:rsidP="00F8043F">
      <w:pPr>
        <w:pStyle w:val="Contedodatabela"/>
        <w:numPr>
          <w:ilvl w:val="1"/>
          <w:numId w:val="30"/>
        </w:numPr>
        <w:tabs>
          <w:tab w:val="left" w:pos="567"/>
        </w:tabs>
        <w:spacing w:before="120" w:after="120"/>
        <w:ind w:left="0" w:firstLine="0"/>
        <w:rPr>
          <w:rFonts w:ascii="Arial" w:hAnsi="Arial" w:cs="Arial"/>
          <w:sz w:val="22"/>
          <w:szCs w:val="22"/>
        </w:rPr>
      </w:pPr>
      <w:r w:rsidRPr="00B34AA0">
        <w:rPr>
          <w:rFonts w:ascii="Arial" w:hAnsi="Arial" w:cs="Arial"/>
          <w:sz w:val="22"/>
          <w:szCs w:val="22"/>
        </w:rPr>
        <w:t>Exigir o cumprimento de todas as obrigações assumidas pelo Contratado, de acordo com o contrato e seus anexos;</w:t>
      </w:r>
    </w:p>
    <w:p w:rsidR="00595D01" w:rsidRPr="00B34AA0" w:rsidRDefault="00595D01" w:rsidP="00F8043F">
      <w:pPr>
        <w:pStyle w:val="Contedodatabela"/>
        <w:numPr>
          <w:ilvl w:val="1"/>
          <w:numId w:val="30"/>
        </w:numPr>
        <w:tabs>
          <w:tab w:val="left" w:pos="567"/>
        </w:tabs>
        <w:spacing w:before="120" w:after="120"/>
        <w:ind w:left="0" w:firstLine="0"/>
        <w:rPr>
          <w:rFonts w:ascii="Arial" w:hAnsi="Arial" w:cs="Arial"/>
          <w:sz w:val="22"/>
          <w:szCs w:val="22"/>
        </w:rPr>
      </w:pPr>
      <w:r w:rsidRPr="00B34AA0">
        <w:rPr>
          <w:rFonts w:ascii="Arial" w:hAnsi="Arial" w:cs="Arial"/>
          <w:sz w:val="22"/>
          <w:szCs w:val="22"/>
        </w:rPr>
        <w:t>Notificar o Contratado, por escrito, sobre vícios, defeitos ou incorreções verificadas no objeto fornecido, para que seja por ele substituído, reparado ou corrigido, no total ou em parte, às suas expensas;</w:t>
      </w:r>
    </w:p>
    <w:p w:rsidR="00595D01" w:rsidRPr="00B34AA0" w:rsidRDefault="00595D01" w:rsidP="00F8043F">
      <w:pPr>
        <w:pStyle w:val="Contedodatabela"/>
        <w:numPr>
          <w:ilvl w:val="1"/>
          <w:numId w:val="30"/>
        </w:numPr>
        <w:tabs>
          <w:tab w:val="left" w:pos="567"/>
        </w:tabs>
        <w:spacing w:before="120" w:after="120"/>
        <w:ind w:left="0" w:firstLine="0"/>
        <w:rPr>
          <w:rFonts w:ascii="Arial" w:hAnsi="Arial" w:cs="Arial"/>
          <w:sz w:val="22"/>
          <w:szCs w:val="22"/>
        </w:rPr>
      </w:pPr>
      <w:r w:rsidRPr="00B34AA0">
        <w:rPr>
          <w:rFonts w:ascii="Arial" w:hAnsi="Arial" w:cs="Arial"/>
          <w:sz w:val="22"/>
          <w:szCs w:val="22"/>
        </w:rPr>
        <w:lastRenderedPageBreak/>
        <w:t>Acompanhar e fiscalizar a execução do contrato e o cumprimento das obrigações pelo Contratado;</w:t>
      </w:r>
    </w:p>
    <w:p w:rsidR="00595D01" w:rsidRPr="00B34AA0" w:rsidRDefault="00595D01" w:rsidP="00F8043F">
      <w:pPr>
        <w:pStyle w:val="Contedodatabela"/>
        <w:numPr>
          <w:ilvl w:val="1"/>
          <w:numId w:val="30"/>
        </w:numPr>
        <w:tabs>
          <w:tab w:val="left" w:pos="567"/>
        </w:tabs>
        <w:spacing w:before="120" w:after="120"/>
        <w:ind w:left="0" w:firstLine="0"/>
        <w:rPr>
          <w:rFonts w:ascii="Arial" w:hAnsi="Arial" w:cs="Arial"/>
          <w:sz w:val="22"/>
          <w:szCs w:val="22"/>
        </w:rPr>
      </w:pPr>
      <w:r w:rsidRPr="00B34AA0">
        <w:rPr>
          <w:rFonts w:ascii="Arial" w:hAnsi="Arial" w:cs="Arial"/>
          <w:sz w:val="22"/>
          <w:szCs w:val="22"/>
        </w:rPr>
        <w:t xml:space="preserve">Comunicar a empresa para </w:t>
      </w:r>
      <w:r w:rsidRPr="00B34AA0">
        <w:rPr>
          <w:rFonts w:ascii="Arial" w:hAnsi="Arial" w:cs="Arial"/>
          <w:bCs/>
          <w:sz w:val="22"/>
          <w:szCs w:val="22"/>
        </w:rPr>
        <w:t xml:space="preserve">emissão de Nota Fiscal no que </w:t>
      </w:r>
      <w:proofErr w:type="spellStart"/>
      <w:r w:rsidRPr="00B34AA0">
        <w:rPr>
          <w:rFonts w:ascii="Arial" w:hAnsi="Arial" w:cs="Arial"/>
          <w:bCs/>
          <w:sz w:val="22"/>
          <w:szCs w:val="22"/>
        </w:rPr>
        <w:t>pertine</w:t>
      </w:r>
      <w:proofErr w:type="spellEnd"/>
      <w:r w:rsidRPr="00B34AA0">
        <w:rPr>
          <w:rFonts w:ascii="Arial" w:hAnsi="Arial" w:cs="Arial"/>
          <w:bCs/>
          <w:sz w:val="22"/>
          <w:szCs w:val="22"/>
        </w:rPr>
        <w:t xml:space="preserve"> à parcela incontroversa da execução do objeto, para efeito de liquidação e pagamento, quando houver controvérsia sobre a execução do objeto, quanto à dimensão, qualidade e quantidade, conforme o </w:t>
      </w:r>
      <w:hyperlink r:id="rId93" w:anchor="art143" w:history="1">
        <w:r w:rsidRPr="00B34AA0">
          <w:rPr>
            <w:rStyle w:val="Hyperlink"/>
            <w:rFonts w:ascii="Arial" w:hAnsi="Arial" w:cs="Arial"/>
            <w:bCs/>
            <w:sz w:val="22"/>
            <w:szCs w:val="22"/>
          </w:rPr>
          <w:t>art. 143 da Lei nº 14.133, de 2021</w:t>
        </w:r>
      </w:hyperlink>
      <w:r w:rsidRPr="00B34AA0">
        <w:rPr>
          <w:rFonts w:ascii="Arial" w:hAnsi="Arial" w:cs="Arial"/>
          <w:bCs/>
          <w:sz w:val="22"/>
          <w:szCs w:val="22"/>
        </w:rPr>
        <w:t>;</w:t>
      </w:r>
    </w:p>
    <w:p w:rsidR="00595D01" w:rsidRPr="00B34AA0" w:rsidRDefault="00595D01" w:rsidP="00F8043F">
      <w:pPr>
        <w:pStyle w:val="Contedodatabela"/>
        <w:numPr>
          <w:ilvl w:val="1"/>
          <w:numId w:val="30"/>
        </w:numPr>
        <w:tabs>
          <w:tab w:val="left" w:pos="567"/>
        </w:tabs>
        <w:spacing w:before="120" w:after="120"/>
        <w:ind w:left="0" w:firstLine="0"/>
        <w:rPr>
          <w:rFonts w:ascii="Arial" w:hAnsi="Arial" w:cs="Arial"/>
          <w:sz w:val="22"/>
          <w:szCs w:val="22"/>
        </w:rPr>
      </w:pPr>
      <w:r w:rsidRPr="00B34AA0">
        <w:rPr>
          <w:rFonts w:ascii="Arial" w:hAnsi="Arial" w:cs="Arial"/>
          <w:sz w:val="22"/>
          <w:szCs w:val="22"/>
        </w:rPr>
        <w:t>Efetuar o pagamento ao Contratado do valor correspondente ao fornecimento do objeto, no prazo, forma e condições estabelecidos no presente Contrato;</w:t>
      </w:r>
    </w:p>
    <w:p w:rsidR="00595D01" w:rsidRPr="00B34AA0" w:rsidRDefault="00595D01" w:rsidP="00F8043F">
      <w:pPr>
        <w:pStyle w:val="Contedodatabela"/>
        <w:numPr>
          <w:ilvl w:val="1"/>
          <w:numId w:val="30"/>
        </w:numPr>
        <w:tabs>
          <w:tab w:val="left" w:pos="567"/>
        </w:tabs>
        <w:spacing w:before="120" w:after="120"/>
        <w:ind w:left="0" w:firstLine="0"/>
        <w:rPr>
          <w:rFonts w:ascii="Arial" w:hAnsi="Arial" w:cs="Arial"/>
          <w:sz w:val="22"/>
          <w:szCs w:val="22"/>
        </w:rPr>
      </w:pPr>
      <w:r w:rsidRPr="00B34AA0">
        <w:rPr>
          <w:rFonts w:ascii="Arial" w:hAnsi="Arial" w:cs="Arial"/>
          <w:sz w:val="22"/>
          <w:szCs w:val="22"/>
        </w:rPr>
        <w:t xml:space="preserve">Aplicar ao Contratado as sanções previstas na lei e neste Contrato; </w:t>
      </w:r>
    </w:p>
    <w:p w:rsidR="00595D01" w:rsidRPr="00B34AA0" w:rsidRDefault="00595D01" w:rsidP="00F8043F">
      <w:pPr>
        <w:pStyle w:val="Contedodatabela"/>
        <w:numPr>
          <w:ilvl w:val="1"/>
          <w:numId w:val="30"/>
        </w:numPr>
        <w:tabs>
          <w:tab w:val="left" w:pos="567"/>
        </w:tabs>
        <w:spacing w:before="120" w:after="120"/>
        <w:ind w:left="0" w:firstLine="0"/>
        <w:rPr>
          <w:rFonts w:ascii="Arial" w:hAnsi="Arial" w:cs="Arial"/>
          <w:sz w:val="22"/>
          <w:szCs w:val="22"/>
        </w:rPr>
      </w:pPr>
      <w:r w:rsidRPr="00B34AA0">
        <w:rPr>
          <w:rFonts w:ascii="Arial" w:hAnsi="Arial" w:cs="Arial"/>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595D01" w:rsidRDefault="00595D01" w:rsidP="00F8043F">
      <w:pPr>
        <w:pStyle w:val="Contedodatabela"/>
        <w:numPr>
          <w:ilvl w:val="1"/>
          <w:numId w:val="30"/>
        </w:numPr>
        <w:tabs>
          <w:tab w:val="left" w:pos="567"/>
        </w:tabs>
        <w:spacing w:before="120" w:after="120"/>
        <w:ind w:left="0" w:firstLine="0"/>
        <w:rPr>
          <w:rFonts w:ascii="Arial" w:hAnsi="Arial" w:cs="Arial"/>
          <w:sz w:val="22"/>
          <w:szCs w:val="22"/>
        </w:rPr>
      </w:pPr>
      <w:r w:rsidRPr="00B34AA0">
        <w:rPr>
          <w:rFonts w:ascii="Arial" w:hAnsi="Arial" w:cs="Arial"/>
          <w:sz w:val="22"/>
          <w:szCs w:val="22"/>
        </w:rPr>
        <w:t>Notificar os emitentes das garantias quanto ao início de processo administrativo para apuração de descumprimento de cláusulas contratuais.</w:t>
      </w:r>
    </w:p>
    <w:p w:rsidR="00595D01" w:rsidRDefault="00595D01" w:rsidP="00F8043F">
      <w:pPr>
        <w:pStyle w:val="Contedodatabela"/>
        <w:numPr>
          <w:ilvl w:val="1"/>
          <w:numId w:val="30"/>
        </w:numPr>
        <w:tabs>
          <w:tab w:val="left" w:pos="567"/>
        </w:tabs>
        <w:spacing w:before="120" w:after="120"/>
        <w:ind w:left="0" w:firstLine="0"/>
        <w:rPr>
          <w:rFonts w:ascii="Arial" w:hAnsi="Arial" w:cs="Arial"/>
          <w:sz w:val="22"/>
          <w:szCs w:val="22"/>
        </w:rPr>
      </w:pPr>
      <w:r w:rsidRPr="00B34AA0">
        <w:rPr>
          <w:rFonts w:ascii="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595D01" w:rsidRPr="00353ACB" w:rsidRDefault="00595D01" w:rsidP="000D6FCB">
      <w:pPr>
        <w:pStyle w:val="Nivel01"/>
        <w:numPr>
          <w:ilvl w:val="0"/>
          <w:numId w:val="0"/>
        </w:numPr>
        <w:pBdr>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353ACB">
        <w:rPr>
          <w:i w:val="0"/>
          <w:sz w:val="22"/>
          <w:szCs w:val="22"/>
        </w:rPr>
        <w:t>CLÁUSULA NONA - OBRIGAÇÕES DO CONTRATADO (</w:t>
      </w:r>
      <w:hyperlink r:id="rId94" w:anchor="art92" w:history="1">
        <w:r w:rsidRPr="00353ACB">
          <w:rPr>
            <w:rStyle w:val="Hyperlink"/>
            <w:i w:val="0"/>
            <w:sz w:val="22"/>
            <w:szCs w:val="22"/>
          </w:rPr>
          <w:t>art. 92, XIV, XVI e XVII)</w:t>
        </w:r>
        <w:proofErr w:type="gramStart"/>
      </w:hyperlink>
      <w:proofErr w:type="gramEnd"/>
    </w:p>
    <w:p w:rsidR="00595D01" w:rsidRPr="00353ACB" w:rsidRDefault="00595D01" w:rsidP="000D6FCB">
      <w:pPr>
        <w:pStyle w:val="Nivel2"/>
        <w:numPr>
          <w:ilvl w:val="0"/>
          <w:numId w:val="0"/>
        </w:numPr>
        <w:spacing w:line="240" w:lineRule="auto"/>
        <w:rPr>
          <w:szCs w:val="22"/>
        </w:rPr>
      </w:pPr>
      <w:r w:rsidRPr="00353ACB">
        <w:rPr>
          <w:szCs w:val="22"/>
        </w:rPr>
        <w:t>9.1. O Contratado deve cumprir todas as obrigações constantes deste Contrato e em seus anexos, assumindo como exclusivamente seus os riscos e as despesas decorrentes da boa e perfeita execução do objeto, observando, ainda, as obrigações a seguir dispostas:</w:t>
      </w:r>
    </w:p>
    <w:p w:rsidR="00595D01" w:rsidRPr="00353ACB" w:rsidRDefault="00595D01" w:rsidP="000D6FCB">
      <w:pPr>
        <w:pStyle w:val="Nivel2"/>
        <w:numPr>
          <w:ilvl w:val="0"/>
          <w:numId w:val="0"/>
        </w:numPr>
        <w:spacing w:line="240" w:lineRule="auto"/>
        <w:rPr>
          <w:i/>
          <w:szCs w:val="22"/>
        </w:rPr>
      </w:pPr>
      <w:r w:rsidRPr="00353ACB">
        <w:rPr>
          <w:szCs w:val="22"/>
        </w:rPr>
        <w:t>9.2. Entregar o objeto acompanhado do manual do usuário, com uma versão em português, e da relação da rede de assistência técnica autorizada; (quando for o caso).</w:t>
      </w:r>
    </w:p>
    <w:p w:rsidR="00595D01" w:rsidRPr="00353ACB" w:rsidRDefault="00595D01" w:rsidP="000D6FCB">
      <w:pPr>
        <w:pStyle w:val="Nivel2"/>
        <w:numPr>
          <w:ilvl w:val="0"/>
          <w:numId w:val="0"/>
        </w:numPr>
        <w:spacing w:line="240" w:lineRule="auto"/>
        <w:rPr>
          <w:color w:val="000000" w:themeColor="text1"/>
          <w:szCs w:val="22"/>
        </w:rPr>
      </w:pPr>
      <w:r w:rsidRPr="00353ACB">
        <w:rPr>
          <w:color w:val="auto"/>
          <w:szCs w:val="22"/>
        </w:rPr>
        <w:t xml:space="preserve">9.3. </w:t>
      </w:r>
      <w:r w:rsidRPr="00353ACB">
        <w:rPr>
          <w:szCs w:val="22"/>
        </w:rPr>
        <w:t>Responsabilizar-se pelos vícios e danos decorrentes do objeto, de acordo com o Código de Defesa do Consumidor (</w:t>
      </w:r>
      <w:hyperlink r:id="rId95" w:history="1">
        <w:r w:rsidRPr="00353ACB">
          <w:rPr>
            <w:rStyle w:val="Hyperlink"/>
            <w:szCs w:val="22"/>
          </w:rPr>
          <w:t>Lei nº 8.078, de 1990</w:t>
        </w:r>
      </w:hyperlink>
      <w:r w:rsidRPr="00353ACB">
        <w:rPr>
          <w:szCs w:val="22"/>
        </w:rPr>
        <w:t>);</w:t>
      </w:r>
    </w:p>
    <w:p w:rsidR="00595D01" w:rsidRPr="00353ACB" w:rsidRDefault="00595D01" w:rsidP="000D6FCB">
      <w:pPr>
        <w:pStyle w:val="Nivel2"/>
        <w:numPr>
          <w:ilvl w:val="0"/>
          <w:numId w:val="0"/>
        </w:numPr>
        <w:spacing w:line="240" w:lineRule="auto"/>
        <w:rPr>
          <w:color w:val="000000" w:themeColor="text1"/>
          <w:szCs w:val="22"/>
        </w:rPr>
      </w:pPr>
      <w:r w:rsidRPr="00353ACB">
        <w:rPr>
          <w:color w:val="000000" w:themeColor="text1"/>
          <w:szCs w:val="22"/>
        </w:rPr>
        <w:t>9.4. Comunicar ao contratante, no prazo máximo de 24 (vinte e quatro) horas que antecede a data da entrega, os motivos que impossibilitem o cumprimento do prazo previsto, com a devida comprovação;</w:t>
      </w:r>
    </w:p>
    <w:p w:rsidR="00595D01" w:rsidRPr="00353ACB" w:rsidRDefault="00595D01" w:rsidP="000D6FCB">
      <w:pPr>
        <w:pStyle w:val="Nivel2"/>
        <w:numPr>
          <w:ilvl w:val="0"/>
          <w:numId w:val="0"/>
        </w:numPr>
        <w:spacing w:line="240" w:lineRule="auto"/>
        <w:rPr>
          <w:color w:val="000000" w:themeColor="text1"/>
          <w:szCs w:val="22"/>
        </w:rPr>
      </w:pPr>
      <w:r w:rsidRPr="00353ACB">
        <w:rPr>
          <w:color w:val="000000" w:themeColor="text1"/>
          <w:szCs w:val="22"/>
        </w:rPr>
        <w:t>9.5. Atender às determinações regulares emitidas pelo fiscal ou gestor do contrato ou autoridade superior (</w:t>
      </w:r>
      <w:hyperlink r:id="rId96" w:anchor="art137" w:history="1">
        <w:r w:rsidRPr="00353ACB">
          <w:rPr>
            <w:rStyle w:val="Hyperlink"/>
            <w:szCs w:val="22"/>
          </w:rPr>
          <w:t>art. 137, II, da Lei n.º 14.133, de 2021</w:t>
        </w:r>
      </w:hyperlink>
      <w:r w:rsidRPr="00353ACB">
        <w:rPr>
          <w:color w:val="000000" w:themeColor="text1"/>
          <w:szCs w:val="22"/>
        </w:rPr>
        <w:t xml:space="preserve">) e </w:t>
      </w:r>
      <w:r w:rsidRPr="00353ACB">
        <w:rPr>
          <w:szCs w:val="22"/>
        </w:rPr>
        <w:t>prestar todo esclarecimento ou informação por eles solicitados</w:t>
      </w:r>
      <w:r w:rsidRPr="00353ACB">
        <w:rPr>
          <w:color w:val="000000" w:themeColor="text1"/>
          <w:szCs w:val="22"/>
        </w:rPr>
        <w:t>;</w:t>
      </w:r>
    </w:p>
    <w:p w:rsidR="00595D01" w:rsidRPr="00353ACB" w:rsidRDefault="00595D01" w:rsidP="000D6FCB">
      <w:pPr>
        <w:pStyle w:val="Nivel2"/>
        <w:numPr>
          <w:ilvl w:val="0"/>
          <w:numId w:val="0"/>
        </w:numPr>
        <w:spacing w:line="240" w:lineRule="auto"/>
        <w:rPr>
          <w:color w:val="000000" w:themeColor="text1"/>
          <w:szCs w:val="22"/>
        </w:rPr>
      </w:pPr>
      <w:r w:rsidRPr="00353ACB">
        <w:rPr>
          <w:color w:val="000000" w:themeColor="text1"/>
          <w:szCs w:val="22"/>
        </w:rPr>
        <w:t>9.6. Reparar, corrigir, remover, reconstruir ou substituir, às suas expensas, no total ou em parte, no prazo fixado pelo fiscal do contrato, os bens nos quais se verificarem vícios, defeitos ou incorreções resultantes da execução ou dos materiais empregados;</w:t>
      </w:r>
    </w:p>
    <w:p w:rsidR="00595D01" w:rsidRPr="00353ACB" w:rsidRDefault="00595D01" w:rsidP="000D6FCB">
      <w:pPr>
        <w:pStyle w:val="Nivel2"/>
        <w:numPr>
          <w:ilvl w:val="0"/>
          <w:numId w:val="0"/>
        </w:numPr>
        <w:spacing w:line="240" w:lineRule="auto"/>
        <w:rPr>
          <w:szCs w:val="22"/>
        </w:rPr>
      </w:pPr>
      <w:r w:rsidRPr="00353ACB">
        <w:rPr>
          <w:szCs w:val="22"/>
        </w:rPr>
        <w:t>9.7.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595D01" w:rsidRPr="00353ACB" w:rsidRDefault="00595D01" w:rsidP="000D6FCB">
      <w:pPr>
        <w:pStyle w:val="Nivel2"/>
        <w:numPr>
          <w:ilvl w:val="0"/>
          <w:numId w:val="0"/>
        </w:numPr>
        <w:spacing w:line="240" w:lineRule="auto"/>
        <w:rPr>
          <w:szCs w:val="22"/>
        </w:rPr>
      </w:pPr>
      <w:r w:rsidRPr="00353ACB">
        <w:rPr>
          <w:szCs w:val="22"/>
        </w:rPr>
        <w:t xml:space="preserve">9.8.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w:t>
      </w:r>
      <w:r w:rsidRPr="00353ACB">
        <w:rPr>
          <w:szCs w:val="22"/>
        </w:rPr>
        <w:lastRenderedPageBreak/>
        <w:t xml:space="preserve">regularidade perante a Fazenda Estadual ou Distrital do domicílio ou sede do contratado; 4) Certidão de Regularidade do FGTS – CRF; e 5) Certidão Negativa de Débitos Trabalhistas – CNDT; </w:t>
      </w:r>
    </w:p>
    <w:p w:rsidR="00595D01" w:rsidRPr="00353ACB" w:rsidRDefault="00595D01" w:rsidP="000D6FCB">
      <w:pPr>
        <w:pStyle w:val="Nivel2"/>
        <w:numPr>
          <w:ilvl w:val="0"/>
          <w:numId w:val="0"/>
        </w:numPr>
        <w:spacing w:line="240" w:lineRule="auto"/>
        <w:rPr>
          <w:szCs w:val="22"/>
        </w:rPr>
      </w:pPr>
      <w:r w:rsidRPr="00353ACB">
        <w:rPr>
          <w:szCs w:val="22"/>
        </w:rPr>
        <w:t>9.9.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595D01" w:rsidRPr="00353ACB" w:rsidRDefault="00595D01" w:rsidP="000D6FCB">
      <w:pPr>
        <w:pStyle w:val="Nivel2"/>
        <w:numPr>
          <w:ilvl w:val="0"/>
          <w:numId w:val="0"/>
        </w:numPr>
        <w:spacing w:line="240" w:lineRule="auto"/>
        <w:rPr>
          <w:szCs w:val="22"/>
        </w:rPr>
      </w:pPr>
      <w:r w:rsidRPr="00353ACB">
        <w:rPr>
          <w:szCs w:val="22"/>
        </w:rPr>
        <w:t>9.11. Paralisar, por determinação do contratante, qualquer atividade que não esteja sendo executada de acordo com a boa técnica ou que ponha em risco a segurança de pessoas ou bens de terceiros.</w:t>
      </w:r>
    </w:p>
    <w:p w:rsidR="00595D01" w:rsidRPr="00353ACB" w:rsidRDefault="00595D01" w:rsidP="000D6FCB">
      <w:pPr>
        <w:pStyle w:val="Nivel2"/>
        <w:numPr>
          <w:ilvl w:val="0"/>
          <w:numId w:val="0"/>
        </w:numPr>
        <w:spacing w:line="240" w:lineRule="auto"/>
        <w:rPr>
          <w:szCs w:val="22"/>
        </w:rPr>
      </w:pPr>
      <w:r w:rsidRPr="00353ACB">
        <w:rPr>
          <w:szCs w:val="22"/>
        </w:rPr>
        <w:t xml:space="preserve">9.12. Manter durante toda a vigência do contrato, em compatibilidade com as obrigações assumidas, todas as condições exigidas para habilitação na licitação; </w:t>
      </w:r>
    </w:p>
    <w:p w:rsidR="00595D01" w:rsidRPr="00353ACB" w:rsidRDefault="00595D01" w:rsidP="000D6FCB">
      <w:pPr>
        <w:pStyle w:val="Nivel2"/>
        <w:numPr>
          <w:ilvl w:val="0"/>
          <w:numId w:val="0"/>
        </w:numPr>
        <w:spacing w:line="240" w:lineRule="auto"/>
        <w:rPr>
          <w:b/>
          <w:bCs/>
          <w:szCs w:val="22"/>
        </w:rPr>
      </w:pPr>
      <w:r w:rsidRPr="00353ACB">
        <w:rPr>
          <w:szCs w:val="22"/>
        </w:rPr>
        <w:t>9.13. Cumprir, durante todo o período de execução do contrato, a reserva de cargos prevista em lei para pessoa com deficiência, para reabilitado da Previdência Social ou para aprendiz, bem como as reservas de cargos previstas na legislação (</w:t>
      </w:r>
      <w:hyperlink r:id="rId97" w:anchor="art116" w:history="1">
        <w:r w:rsidRPr="00353ACB">
          <w:rPr>
            <w:rStyle w:val="Hyperlink"/>
            <w:szCs w:val="22"/>
          </w:rPr>
          <w:t>art. 116, da Lei n.º 14.133, de 2021</w:t>
        </w:r>
      </w:hyperlink>
      <w:r w:rsidRPr="00353ACB">
        <w:rPr>
          <w:szCs w:val="22"/>
        </w:rPr>
        <w:t>);</w:t>
      </w:r>
    </w:p>
    <w:p w:rsidR="00595D01" w:rsidRPr="00353ACB" w:rsidRDefault="00595D01" w:rsidP="000D6FCB">
      <w:pPr>
        <w:pStyle w:val="Nivel2"/>
        <w:numPr>
          <w:ilvl w:val="0"/>
          <w:numId w:val="0"/>
        </w:numPr>
        <w:spacing w:line="240" w:lineRule="auto"/>
        <w:rPr>
          <w:szCs w:val="22"/>
        </w:rPr>
      </w:pPr>
      <w:r w:rsidRPr="00353ACB">
        <w:rPr>
          <w:szCs w:val="22"/>
        </w:rPr>
        <w:t xml:space="preserve">9.14. Comprovar a reserva de cargos a que se refere </w:t>
      </w:r>
      <w:proofErr w:type="gramStart"/>
      <w:r w:rsidRPr="00353ACB">
        <w:rPr>
          <w:szCs w:val="22"/>
        </w:rPr>
        <w:t>a</w:t>
      </w:r>
      <w:proofErr w:type="gramEnd"/>
      <w:r w:rsidRPr="00353ACB">
        <w:rPr>
          <w:szCs w:val="22"/>
        </w:rPr>
        <w:t xml:space="preserve"> cláusula acima, no prazo fixado pelo fiscal do contrato, com a indicação dos empregados que preencheram as referidas vagas (</w:t>
      </w:r>
      <w:hyperlink r:id="rId98" w:anchor="art116" w:history="1">
        <w:r w:rsidRPr="00353ACB">
          <w:rPr>
            <w:rStyle w:val="Hyperlink"/>
            <w:szCs w:val="22"/>
          </w:rPr>
          <w:t>art. 116, parágrafo único, da Lei n.º 14.133, de 2021</w:t>
        </w:r>
      </w:hyperlink>
      <w:r w:rsidRPr="00353ACB">
        <w:rPr>
          <w:szCs w:val="22"/>
        </w:rPr>
        <w:t>);</w:t>
      </w:r>
    </w:p>
    <w:p w:rsidR="00595D01" w:rsidRPr="00353ACB" w:rsidRDefault="00595D01" w:rsidP="000D6FCB">
      <w:pPr>
        <w:pStyle w:val="Nivel2"/>
        <w:numPr>
          <w:ilvl w:val="0"/>
          <w:numId w:val="0"/>
        </w:numPr>
        <w:spacing w:line="240" w:lineRule="auto"/>
        <w:rPr>
          <w:szCs w:val="22"/>
        </w:rPr>
      </w:pPr>
      <w:r w:rsidRPr="00353ACB">
        <w:rPr>
          <w:szCs w:val="22"/>
        </w:rPr>
        <w:t xml:space="preserve">9.15.   Guardar sigilo sobre todas as informações obtidas em decorrência do cumprimento do contrato; </w:t>
      </w:r>
    </w:p>
    <w:p w:rsidR="00595D01" w:rsidRPr="00353ACB" w:rsidRDefault="00595D01" w:rsidP="000D6FCB">
      <w:pPr>
        <w:pStyle w:val="Nivel2"/>
        <w:numPr>
          <w:ilvl w:val="0"/>
          <w:numId w:val="0"/>
        </w:numPr>
        <w:spacing w:line="240" w:lineRule="auto"/>
        <w:rPr>
          <w:szCs w:val="22"/>
        </w:rPr>
      </w:pPr>
      <w:r w:rsidRPr="00353ACB">
        <w:rPr>
          <w:szCs w:val="22"/>
        </w:rPr>
        <w:t xml:space="preserve">9.16.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9" w:anchor="art124" w:history="1">
        <w:r w:rsidRPr="00353ACB">
          <w:rPr>
            <w:rStyle w:val="Hyperlink"/>
            <w:szCs w:val="22"/>
          </w:rPr>
          <w:t xml:space="preserve">art. 124, II, d, da Lei nº 14.133, de </w:t>
        </w:r>
        <w:proofErr w:type="gramStart"/>
        <w:r w:rsidRPr="00353ACB">
          <w:rPr>
            <w:rStyle w:val="Hyperlink"/>
            <w:szCs w:val="22"/>
          </w:rPr>
          <w:t>2021.</w:t>
        </w:r>
        <w:proofErr w:type="gramEnd"/>
      </w:hyperlink>
    </w:p>
    <w:p w:rsidR="00595D01" w:rsidRPr="00353ACB" w:rsidRDefault="00595D01" w:rsidP="000D6FCB">
      <w:pPr>
        <w:pStyle w:val="Nivel2"/>
        <w:numPr>
          <w:ilvl w:val="0"/>
          <w:numId w:val="0"/>
        </w:numPr>
        <w:spacing w:line="240" w:lineRule="auto"/>
        <w:rPr>
          <w:szCs w:val="22"/>
        </w:rPr>
      </w:pPr>
      <w:r w:rsidRPr="00353ACB">
        <w:rPr>
          <w:szCs w:val="22"/>
        </w:rPr>
        <w:t>9.17. Cumprir, além dos postulados legais vigentes de âmbito federal, estadual ou municipal, as normas de segurança do contratante;</w:t>
      </w:r>
    </w:p>
    <w:p w:rsidR="00595D01" w:rsidRPr="00353ACB" w:rsidRDefault="00595D01" w:rsidP="000D6FCB">
      <w:pPr>
        <w:pStyle w:val="Nivel2"/>
        <w:numPr>
          <w:ilvl w:val="0"/>
          <w:numId w:val="0"/>
        </w:numPr>
        <w:spacing w:line="240" w:lineRule="auto"/>
        <w:rPr>
          <w:i/>
          <w:szCs w:val="22"/>
        </w:rPr>
      </w:pPr>
      <w:bookmarkStart w:id="58" w:name="_Ref118293001"/>
      <w:r w:rsidRPr="00353ACB">
        <w:rPr>
          <w:szCs w:val="22"/>
        </w:rPr>
        <w:t>9.18.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8"/>
    </w:p>
    <w:p w:rsidR="00595D01" w:rsidRPr="00353ACB" w:rsidRDefault="00595D01" w:rsidP="000D6FCB">
      <w:pPr>
        <w:pStyle w:val="Nivel2"/>
        <w:numPr>
          <w:ilvl w:val="0"/>
          <w:numId w:val="0"/>
        </w:numPr>
        <w:spacing w:line="240" w:lineRule="auto"/>
        <w:rPr>
          <w:i/>
          <w:szCs w:val="22"/>
        </w:rPr>
      </w:pPr>
      <w:r w:rsidRPr="00353ACB">
        <w:rPr>
          <w:szCs w:val="22"/>
        </w:rPr>
        <w:t>9.19. Orientar e treinar seus empregados sobre os deveres previstos na Lei nº 13.709, de 14 de agosto de 2018, adotando medidas eficazes para proteção de dados pessoais a que tenha acesso por força da execução deste contrato;</w:t>
      </w:r>
    </w:p>
    <w:p w:rsidR="00595D01" w:rsidRPr="00353ACB" w:rsidRDefault="00595D01" w:rsidP="000D6FCB">
      <w:pPr>
        <w:pStyle w:val="Nivel2"/>
        <w:numPr>
          <w:ilvl w:val="0"/>
          <w:numId w:val="0"/>
        </w:numPr>
        <w:spacing w:line="240" w:lineRule="auto"/>
        <w:rPr>
          <w:i/>
          <w:szCs w:val="22"/>
        </w:rPr>
      </w:pPr>
      <w:r w:rsidRPr="00353ACB">
        <w:rPr>
          <w:szCs w:val="22"/>
        </w:rPr>
        <w:t>9.20. Conduzir os trabalhos com estrita observância às normas da legislação pertinente, cumprindo as determinações dos Poderes Públicos, mantendo sempre limpo o local d</w:t>
      </w:r>
      <w:r w:rsidRPr="00353ACB">
        <w:rPr>
          <w:szCs w:val="22"/>
          <w:lang w:eastAsia="en-US"/>
        </w:rPr>
        <w:t>e execução do objeto</w:t>
      </w:r>
      <w:r w:rsidRPr="00353ACB">
        <w:rPr>
          <w:szCs w:val="22"/>
        </w:rPr>
        <w:t xml:space="preserve"> e nas melhores condições de segurança, higiene e disciplina.</w:t>
      </w:r>
    </w:p>
    <w:p w:rsidR="00595D01" w:rsidRPr="00353ACB" w:rsidRDefault="00595D01" w:rsidP="000D6FCB">
      <w:pPr>
        <w:pStyle w:val="Nivel2"/>
        <w:numPr>
          <w:ilvl w:val="0"/>
          <w:numId w:val="0"/>
        </w:numPr>
        <w:spacing w:line="240" w:lineRule="auto"/>
        <w:rPr>
          <w:i/>
          <w:szCs w:val="22"/>
        </w:rPr>
      </w:pPr>
      <w:r w:rsidRPr="00353ACB">
        <w:rPr>
          <w:szCs w:val="22"/>
        </w:rPr>
        <w:t>9.21. Submeter previamente, por escrito, ao contratante, para análise e aprovação, quaisquer mudanças nos métodos executivos que fujam às especificações do memorial descritivo ou instrumento congênere.</w:t>
      </w:r>
    </w:p>
    <w:p w:rsidR="00595D01" w:rsidRDefault="00595D01" w:rsidP="000D6FCB">
      <w:pPr>
        <w:pStyle w:val="Nivel2"/>
        <w:numPr>
          <w:ilvl w:val="0"/>
          <w:numId w:val="0"/>
        </w:numPr>
        <w:spacing w:line="240" w:lineRule="auto"/>
        <w:rPr>
          <w:szCs w:val="22"/>
        </w:rPr>
      </w:pPr>
      <w:bookmarkStart w:id="59" w:name="_Ref118293030"/>
      <w:r w:rsidRPr="00353ACB">
        <w:rPr>
          <w:szCs w:val="22"/>
        </w:rPr>
        <w:t>9.22. Não permitir a utilização de qualquer trabalho do menor de dezesseis anos, exceto na condição de aprendiz para os maiores de quatorze anos, nem permitir a utilização do trabalho do menor de dezoito anos em trabalho noturno, perigoso ou insalubre.</w:t>
      </w:r>
      <w:bookmarkEnd w:id="59"/>
    </w:p>
    <w:p w:rsidR="00595D01" w:rsidRPr="00353ACB" w:rsidRDefault="00595D01" w:rsidP="000D6FCB">
      <w:pPr>
        <w:pStyle w:val="Nivel2"/>
        <w:numPr>
          <w:ilvl w:val="0"/>
          <w:numId w:val="0"/>
        </w:numPr>
        <w:tabs>
          <w:tab w:val="left" w:pos="567"/>
        </w:tabs>
        <w:spacing w:line="240" w:lineRule="auto"/>
        <w:rPr>
          <w:szCs w:val="22"/>
        </w:rPr>
      </w:pPr>
      <w:r>
        <w:rPr>
          <w:szCs w:val="22"/>
        </w:rPr>
        <w:t>9.23.</w:t>
      </w:r>
      <w:r>
        <w:rPr>
          <w:szCs w:val="22"/>
        </w:rPr>
        <w:tab/>
      </w:r>
      <w:r w:rsidRPr="00353ACB">
        <w:rPr>
          <w:szCs w:val="22"/>
        </w:rPr>
        <w:t xml:space="preserve">Responsabilizar-se pelos vícios e danos decorrentes do produto, de acordo com os artigos 12, 13, 18 e 26, do Código de Defesa do Consumidor (Lei nº 8.078, de 11 de setembro de 1990); </w:t>
      </w:r>
    </w:p>
    <w:p w:rsidR="00595D01" w:rsidRDefault="00595D01" w:rsidP="000D6FCB">
      <w:pPr>
        <w:pStyle w:val="Contedodatabela"/>
        <w:tabs>
          <w:tab w:val="left" w:pos="567"/>
        </w:tabs>
        <w:spacing w:before="120" w:after="120"/>
        <w:rPr>
          <w:rFonts w:ascii="Arial" w:hAnsi="Arial" w:cs="Arial"/>
          <w:sz w:val="22"/>
          <w:szCs w:val="22"/>
        </w:rPr>
      </w:pPr>
      <w:r>
        <w:rPr>
          <w:rFonts w:ascii="Arial" w:hAnsi="Arial" w:cs="Arial"/>
          <w:sz w:val="22"/>
          <w:szCs w:val="22"/>
        </w:rPr>
        <w:lastRenderedPageBreak/>
        <w:t>9.24.</w:t>
      </w:r>
      <w:r>
        <w:rPr>
          <w:rFonts w:ascii="Arial" w:hAnsi="Arial" w:cs="Arial"/>
          <w:sz w:val="22"/>
          <w:szCs w:val="22"/>
        </w:rPr>
        <w:tab/>
      </w:r>
      <w:r>
        <w:rPr>
          <w:rFonts w:ascii="Arial" w:hAnsi="Arial" w:cs="Arial"/>
          <w:sz w:val="22"/>
          <w:szCs w:val="22"/>
        </w:rPr>
        <w:tab/>
      </w:r>
      <w:r w:rsidRPr="00353ACB">
        <w:rPr>
          <w:rFonts w:ascii="Arial" w:hAnsi="Arial" w:cs="Arial"/>
          <w:sz w:val="22"/>
          <w:szCs w:val="22"/>
        </w:rPr>
        <w:t>Comunicar à Administração, com antecedência mínima de 48 (quarenta e oito) horas que antecede a data da entrega, os motivos que impossibilitem o cumprimento do prazo prev</w:t>
      </w:r>
      <w:r>
        <w:rPr>
          <w:rFonts w:ascii="Arial" w:hAnsi="Arial" w:cs="Arial"/>
          <w:sz w:val="22"/>
          <w:szCs w:val="22"/>
        </w:rPr>
        <w:t>isto, com a devida comprovação.</w:t>
      </w:r>
    </w:p>
    <w:p w:rsidR="00595D01" w:rsidRPr="00353ACB" w:rsidRDefault="00595D01" w:rsidP="000D6FCB">
      <w:pPr>
        <w:pStyle w:val="Nivel01"/>
        <w:numPr>
          <w:ilvl w:val="0"/>
          <w:numId w:val="0"/>
        </w:numPr>
        <w:pBdr>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353ACB">
        <w:rPr>
          <w:i w:val="0"/>
          <w:sz w:val="22"/>
          <w:szCs w:val="22"/>
        </w:rPr>
        <w:t>CLÁUSULA DÉCIMA– GARANTIA DE EXECUÇÃO (</w:t>
      </w:r>
      <w:hyperlink r:id="rId100" w:anchor="art92" w:history="1">
        <w:r w:rsidRPr="00353ACB">
          <w:rPr>
            <w:rStyle w:val="Hyperlink"/>
            <w:i w:val="0"/>
            <w:sz w:val="22"/>
            <w:szCs w:val="22"/>
          </w:rPr>
          <w:t>art. 92, XII e XIII</w:t>
        </w:r>
      </w:hyperlink>
      <w:proofErr w:type="gramStart"/>
      <w:r w:rsidRPr="00353ACB">
        <w:rPr>
          <w:i w:val="0"/>
          <w:sz w:val="22"/>
          <w:szCs w:val="22"/>
        </w:rPr>
        <w:t>)</w:t>
      </w:r>
      <w:proofErr w:type="gramEnd"/>
    </w:p>
    <w:p w:rsidR="00595D01" w:rsidRDefault="00595D01" w:rsidP="000D6FCB">
      <w:pPr>
        <w:pStyle w:val="Nivel2"/>
        <w:numPr>
          <w:ilvl w:val="0"/>
          <w:numId w:val="0"/>
        </w:numPr>
        <w:spacing w:line="240" w:lineRule="auto"/>
        <w:rPr>
          <w:szCs w:val="22"/>
        </w:rPr>
      </w:pPr>
      <w:r w:rsidRPr="00353ACB">
        <w:rPr>
          <w:szCs w:val="22"/>
        </w:rPr>
        <w:t>10.1. Não haverá exigência de garantia contratual da execução.</w:t>
      </w:r>
    </w:p>
    <w:p w:rsidR="00595D01" w:rsidRPr="00353ACB" w:rsidRDefault="00595D01" w:rsidP="000D6FCB">
      <w:pPr>
        <w:pStyle w:val="Nivel01"/>
        <w:numPr>
          <w:ilvl w:val="0"/>
          <w:numId w:val="0"/>
        </w:numPr>
        <w:pBdr>
          <w:between w:val="single" w:sz="4" w:space="1" w:color="auto"/>
          <w:bar w:val="single" w:sz="4" w:color="auto"/>
        </w:pBdr>
        <w:shd w:val="clear" w:color="auto" w:fill="F2F2F2" w:themeFill="background1" w:themeFillShade="F2"/>
        <w:spacing w:before="120" w:after="120"/>
        <w:rPr>
          <w:i w:val="0"/>
          <w:sz w:val="22"/>
          <w:szCs w:val="22"/>
        </w:rPr>
      </w:pPr>
      <w:r w:rsidRPr="00353ACB">
        <w:rPr>
          <w:i w:val="0"/>
          <w:sz w:val="22"/>
          <w:szCs w:val="22"/>
        </w:rPr>
        <w:t>CLÁUSULA DÉCIMA PRIMEIRA – INFRAÇÕES E SANÇÕES ADMINISTRATIVAS (</w:t>
      </w:r>
      <w:hyperlink r:id="rId101" w:anchor="art92" w:history="1">
        <w:r w:rsidRPr="00353ACB">
          <w:rPr>
            <w:rStyle w:val="Hyperlink"/>
            <w:i w:val="0"/>
            <w:color w:val="auto"/>
            <w:sz w:val="22"/>
            <w:szCs w:val="22"/>
          </w:rPr>
          <w:t>art. 92, XIV</w:t>
        </w:r>
      </w:hyperlink>
      <w:proofErr w:type="gramStart"/>
      <w:r w:rsidRPr="00353ACB">
        <w:rPr>
          <w:i w:val="0"/>
          <w:sz w:val="22"/>
          <w:szCs w:val="22"/>
        </w:rPr>
        <w:t>)</w:t>
      </w:r>
      <w:proofErr w:type="gramEnd"/>
    </w:p>
    <w:p w:rsidR="00595D01" w:rsidRPr="00353ACB" w:rsidRDefault="00595D01" w:rsidP="000D6FCB">
      <w:pPr>
        <w:pStyle w:val="Nivel2"/>
        <w:numPr>
          <w:ilvl w:val="0"/>
          <w:numId w:val="0"/>
        </w:numPr>
        <w:spacing w:line="240" w:lineRule="auto"/>
        <w:rPr>
          <w:color w:val="auto"/>
          <w:szCs w:val="22"/>
        </w:rPr>
      </w:pPr>
      <w:r w:rsidRPr="00353ACB">
        <w:rPr>
          <w:color w:val="auto"/>
          <w:szCs w:val="22"/>
        </w:rPr>
        <w:t xml:space="preserve">11.1. Comete infração administrativa, nos termos da </w:t>
      </w:r>
      <w:hyperlink r:id="rId102" w:history="1">
        <w:r w:rsidRPr="00353ACB">
          <w:rPr>
            <w:rStyle w:val="Hyperlink"/>
            <w:color w:val="0033CC"/>
            <w:szCs w:val="22"/>
          </w:rPr>
          <w:t>Lei nº 14.133, de 202</w:t>
        </w:r>
        <w:r w:rsidRPr="00353ACB">
          <w:rPr>
            <w:rStyle w:val="Hyperlink"/>
            <w:color w:val="auto"/>
            <w:szCs w:val="22"/>
          </w:rPr>
          <w:t>1</w:t>
        </w:r>
      </w:hyperlink>
      <w:r w:rsidRPr="00353ACB">
        <w:rPr>
          <w:color w:val="auto"/>
          <w:szCs w:val="22"/>
        </w:rPr>
        <w:t>, o contratado que:</w:t>
      </w:r>
    </w:p>
    <w:p w:rsidR="00595D01" w:rsidRPr="00353ACB" w:rsidRDefault="000D6FCB" w:rsidP="00F8043F">
      <w:pPr>
        <w:numPr>
          <w:ilvl w:val="2"/>
          <w:numId w:val="29"/>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der</w:t>
      </w:r>
      <w:proofErr w:type="gramEnd"/>
      <w:r w:rsidR="00595D01" w:rsidRPr="00353ACB">
        <w:rPr>
          <w:rFonts w:ascii="Arial" w:eastAsia="Arial" w:hAnsi="Arial" w:cs="Arial"/>
          <w:sz w:val="22"/>
          <w:szCs w:val="22"/>
        </w:rPr>
        <w:t xml:space="preserve"> causa à inexecução parcial do contrato;</w:t>
      </w:r>
    </w:p>
    <w:p w:rsidR="00595D01" w:rsidRPr="00353ACB" w:rsidRDefault="000D6FCB" w:rsidP="00F8043F">
      <w:pPr>
        <w:numPr>
          <w:ilvl w:val="2"/>
          <w:numId w:val="29"/>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der</w:t>
      </w:r>
      <w:proofErr w:type="gramEnd"/>
      <w:r w:rsidR="00595D01" w:rsidRPr="00353ACB">
        <w:rPr>
          <w:rFonts w:ascii="Arial" w:eastAsia="Arial" w:hAnsi="Arial" w:cs="Arial"/>
          <w:sz w:val="22"/>
          <w:szCs w:val="22"/>
        </w:rPr>
        <w:t xml:space="preserve"> causa à inexecução parcial do contrato que cause grave dano à Administração ou ao funcionamento dos serviços públicos ou ao interesse coletivo;</w:t>
      </w:r>
    </w:p>
    <w:p w:rsidR="00595D01" w:rsidRPr="00353ACB" w:rsidRDefault="000D6FCB" w:rsidP="00F8043F">
      <w:pPr>
        <w:numPr>
          <w:ilvl w:val="2"/>
          <w:numId w:val="29"/>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der</w:t>
      </w:r>
      <w:proofErr w:type="gramEnd"/>
      <w:r w:rsidR="00595D01" w:rsidRPr="00353ACB">
        <w:rPr>
          <w:rFonts w:ascii="Arial" w:eastAsia="Arial" w:hAnsi="Arial" w:cs="Arial"/>
          <w:sz w:val="22"/>
          <w:szCs w:val="22"/>
        </w:rPr>
        <w:t xml:space="preserve"> causa à inexecução total do contrato;</w:t>
      </w:r>
    </w:p>
    <w:p w:rsidR="00595D01" w:rsidRPr="00353ACB" w:rsidRDefault="000D6FCB" w:rsidP="00F8043F">
      <w:pPr>
        <w:numPr>
          <w:ilvl w:val="2"/>
          <w:numId w:val="29"/>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ensejar</w:t>
      </w:r>
      <w:proofErr w:type="gramEnd"/>
      <w:r w:rsidR="00595D01" w:rsidRPr="00353ACB">
        <w:rPr>
          <w:rFonts w:ascii="Arial" w:eastAsia="Arial" w:hAnsi="Arial" w:cs="Arial"/>
          <w:sz w:val="22"/>
          <w:szCs w:val="22"/>
        </w:rPr>
        <w:t xml:space="preserve"> o retardamento da execução ou da entrega do objeto da contratação sem motivo justificado;</w:t>
      </w:r>
    </w:p>
    <w:p w:rsidR="00595D01" w:rsidRPr="00353ACB" w:rsidRDefault="000D6FCB" w:rsidP="00F8043F">
      <w:pPr>
        <w:numPr>
          <w:ilvl w:val="2"/>
          <w:numId w:val="29"/>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apresentar</w:t>
      </w:r>
      <w:proofErr w:type="gramEnd"/>
      <w:r w:rsidR="00595D01" w:rsidRPr="00353ACB">
        <w:rPr>
          <w:rFonts w:ascii="Arial" w:eastAsia="Arial" w:hAnsi="Arial" w:cs="Arial"/>
          <w:sz w:val="22"/>
          <w:szCs w:val="22"/>
        </w:rPr>
        <w:t xml:space="preserve"> documentação falsa ou prestar declaração falsa durante a execução do contrato;</w:t>
      </w:r>
    </w:p>
    <w:p w:rsidR="00595D01" w:rsidRPr="00353ACB" w:rsidRDefault="000D6FCB" w:rsidP="00F8043F">
      <w:pPr>
        <w:numPr>
          <w:ilvl w:val="2"/>
          <w:numId w:val="29"/>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praticar</w:t>
      </w:r>
      <w:proofErr w:type="gramEnd"/>
      <w:r w:rsidR="00595D01" w:rsidRPr="00353ACB">
        <w:rPr>
          <w:rFonts w:ascii="Arial" w:eastAsia="Arial" w:hAnsi="Arial" w:cs="Arial"/>
          <w:sz w:val="22"/>
          <w:szCs w:val="22"/>
        </w:rPr>
        <w:t xml:space="preserve"> ato fraudulento na execução do contrato;</w:t>
      </w:r>
    </w:p>
    <w:p w:rsidR="00595D01" w:rsidRPr="00353ACB" w:rsidRDefault="000D6FCB" w:rsidP="00F8043F">
      <w:pPr>
        <w:numPr>
          <w:ilvl w:val="2"/>
          <w:numId w:val="29"/>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comportar</w:t>
      </w:r>
      <w:proofErr w:type="gramEnd"/>
      <w:r w:rsidR="00595D01" w:rsidRPr="00353ACB">
        <w:rPr>
          <w:rFonts w:ascii="Arial" w:eastAsia="Arial" w:hAnsi="Arial" w:cs="Arial"/>
          <w:sz w:val="22"/>
          <w:szCs w:val="22"/>
        </w:rPr>
        <w:t>-se de modo inidôneo ou cometer fraude de qualquer natureza;</w:t>
      </w:r>
    </w:p>
    <w:p w:rsidR="00595D01" w:rsidRDefault="000D6FCB" w:rsidP="00F8043F">
      <w:pPr>
        <w:numPr>
          <w:ilvl w:val="2"/>
          <w:numId w:val="29"/>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praticar</w:t>
      </w:r>
      <w:proofErr w:type="gramEnd"/>
      <w:r w:rsidR="00595D01" w:rsidRPr="00353ACB">
        <w:rPr>
          <w:rFonts w:ascii="Arial" w:eastAsia="Arial" w:hAnsi="Arial" w:cs="Arial"/>
          <w:sz w:val="22"/>
          <w:szCs w:val="22"/>
        </w:rPr>
        <w:t xml:space="preserve"> ato lesivo previsto no </w:t>
      </w:r>
      <w:hyperlink r:id="rId103" w:anchor="art5" w:history="1">
        <w:r w:rsidR="00595D01" w:rsidRPr="00353ACB">
          <w:rPr>
            <w:rStyle w:val="Hyperlink"/>
            <w:rFonts w:ascii="Arial" w:eastAsia="Arial" w:hAnsi="Arial" w:cs="Arial"/>
            <w:color w:val="auto"/>
            <w:sz w:val="22"/>
            <w:szCs w:val="22"/>
          </w:rPr>
          <w:t>art. 5º da Lei nº 12.846, de 1º de agosto de 2013</w:t>
        </w:r>
      </w:hyperlink>
      <w:r w:rsidR="00595D01" w:rsidRPr="00353ACB">
        <w:rPr>
          <w:rFonts w:ascii="Arial" w:eastAsia="Arial" w:hAnsi="Arial" w:cs="Arial"/>
          <w:sz w:val="22"/>
          <w:szCs w:val="22"/>
        </w:rPr>
        <w:t>.</w:t>
      </w:r>
    </w:p>
    <w:p w:rsidR="00595D01" w:rsidRPr="00353ACB" w:rsidRDefault="00595D01" w:rsidP="000D6FCB">
      <w:pPr>
        <w:pStyle w:val="Nivel2"/>
        <w:numPr>
          <w:ilvl w:val="0"/>
          <w:numId w:val="0"/>
        </w:numPr>
        <w:spacing w:line="240" w:lineRule="auto"/>
        <w:rPr>
          <w:color w:val="auto"/>
          <w:szCs w:val="22"/>
        </w:rPr>
      </w:pPr>
      <w:r w:rsidRPr="00353ACB">
        <w:rPr>
          <w:color w:val="auto"/>
          <w:szCs w:val="22"/>
        </w:rPr>
        <w:t>11.2. Serão aplicadas ao contratado que incorrer nas infrações acima descritas as seguintes sanções:</w:t>
      </w:r>
    </w:p>
    <w:p w:rsidR="00595D01" w:rsidRPr="00353ACB" w:rsidRDefault="00595D01" w:rsidP="00F8043F">
      <w:pPr>
        <w:pStyle w:val="PargrafodaLista"/>
        <w:numPr>
          <w:ilvl w:val="0"/>
          <w:numId w:val="26"/>
        </w:numPr>
        <w:suppressAutoHyphens/>
        <w:spacing w:before="120" w:after="120"/>
        <w:ind w:left="0" w:firstLine="284"/>
        <w:contextualSpacing w:val="0"/>
        <w:jc w:val="both"/>
        <w:rPr>
          <w:rFonts w:ascii="Arial" w:eastAsia="Arial" w:hAnsi="Arial" w:cs="Arial"/>
          <w:sz w:val="22"/>
          <w:szCs w:val="22"/>
        </w:rPr>
      </w:pPr>
      <w:r w:rsidRPr="000D6FCB">
        <w:rPr>
          <w:rFonts w:ascii="Arial" w:eastAsia="Arial" w:hAnsi="Arial" w:cs="Arial"/>
          <w:b/>
          <w:bCs/>
          <w:sz w:val="22"/>
          <w:szCs w:val="22"/>
        </w:rPr>
        <w:t>ADVERTÊNCIA</w:t>
      </w:r>
      <w:r w:rsidRPr="000D6FCB">
        <w:rPr>
          <w:rFonts w:ascii="Arial" w:eastAsia="Arial" w:hAnsi="Arial" w:cs="Arial"/>
          <w:sz w:val="22"/>
          <w:szCs w:val="22"/>
        </w:rPr>
        <w:t>, quando o contratado der causa à inexecução parcial do contrato, sempre</w:t>
      </w:r>
      <w:r w:rsidRPr="00353ACB">
        <w:rPr>
          <w:rFonts w:ascii="Arial" w:eastAsia="Arial" w:hAnsi="Arial" w:cs="Arial"/>
          <w:sz w:val="22"/>
          <w:szCs w:val="22"/>
        </w:rPr>
        <w:t xml:space="preserve"> que não se justificar a imposição de penalidade mais grave (</w:t>
      </w:r>
      <w:hyperlink r:id="rId104" w:anchor="art156§2" w:history="1">
        <w:r w:rsidRPr="00353ACB">
          <w:rPr>
            <w:rStyle w:val="Hyperlink"/>
            <w:rFonts w:ascii="Arial" w:eastAsia="Arial" w:hAnsi="Arial" w:cs="Arial"/>
            <w:color w:val="auto"/>
            <w:sz w:val="22"/>
            <w:szCs w:val="22"/>
          </w:rPr>
          <w:t xml:space="preserve">art. 156, §2º, da </w:t>
        </w:r>
        <w:bookmarkStart w:id="60" w:name="_Hlk114504069"/>
        <w:r w:rsidRPr="00353ACB">
          <w:rPr>
            <w:rStyle w:val="Hyperlink"/>
            <w:rFonts w:ascii="Arial" w:eastAsia="Arial" w:hAnsi="Arial" w:cs="Arial"/>
            <w:color w:val="auto"/>
            <w:sz w:val="22"/>
            <w:szCs w:val="22"/>
          </w:rPr>
          <w:t>Lei nº 14.133, de 2021</w:t>
        </w:r>
        <w:bookmarkEnd w:id="60"/>
      </w:hyperlink>
      <w:r w:rsidRPr="00353ACB">
        <w:rPr>
          <w:rFonts w:ascii="Arial" w:eastAsia="Arial" w:hAnsi="Arial" w:cs="Arial"/>
          <w:sz w:val="22"/>
          <w:szCs w:val="22"/>
        </w:rPr>
        <w:t>);</w:t>
      </w:r>
    </w:p>
    <w:p w:rsidR="00595D01" w:rsidRPr="00353ACB" w:rsidRDefault="00595D01" w:rsidP="00F8043F">
      <w:pPr>
        <w:pStyle w:val="PargrafodaLista"/>
        <w:numPr>
          <w:ilvl w:val="0"/>
          <w:numId w:val="26"/>
        </w:numPr>
        <w:suppressAutoHyphens/>
        <w:spacing w:before="120" w:after="120"/>
        <w:ind w:left="0" w:firstLine="284"/>
        <w:contextualSpacing w:val="0"/>
        <w:jc w:val="both"/>
        <w:rPr>
          <w:rFonts w:ascii="Arial" w:eastAsia="Arial" w:hAnsi="Arial" w:cs="Arial"/>
          <w:sz w:val="22"/>
          <w:szCs w:val="22"/>
        </w:rPr>
      </w:pPr>
      <w:r w:rsidRPr="000D6FCB">
        <w:rPr>
          <w:rFonts w:ascii="Arial" w:eastAsia="Arial" w:hAnsi="Arial" w:cs="Arial"/>
          <w:b/>
          <w:bCs/>
          <w:sz w:val="22"/>
          <w:szCs w:val="22"/>
        </w:rPr>
        <w:t>IMPEDIMENTO DE LICITAR E CONTRATAR</w:t>
      </w:r>
      <w:r w:rsidRPr="000D6FCB">
        <w:rPr>
          <w:rFonts w:ascii="Arial" w:eastAsia="Arial" w:hAnsi="Arial" w:cs="Arial"/>
          <w:sz w:val="22"/>
          <w:szCs w:val="22"/>
        </w:rPr>
        <w:t>, quando praticadas as condutas descritas</w:t>
      </w:r>
      <w:r w:rsidRPr="00353ACB">
        <w:rPr>
          <w:rFonts w:ascii="Arial" w:eastAsia="Arial" w:hAnsi="Arial" w:cs="Arial"/>
          <w:sz w:val="22"/>
          <w:szCs w:val="22"/>
        </w:rPr>
        <w:t xml:space="preserve"> nas alíneas “b”, “c” e “d” do subitem acima deste Contrato, sempre que não se justificar a imposição de penalidade mais </w:t>
      </w:r>
      <w:r w:rsidRPr="00353ACB">
        <w:rPr>
          <w:rFonts w:ascii="Arial" w:eastAsia="Arial" w:hAnsi="Arial" w:cs="Arial"/>
          <w:color w:val="0033CC"/>
          <w:sz w:val="22"/>
          <w:szCs w:val="22"/>
        </w:rPr>
        <w:t>grave (</w:t>
      </w:r>
      <w:hyperlink r:id="rId105" w:anchor="art156§4" w:history="1">
        <w:r w:rsidRPr="00353ACB">
          <w:rPr>
            <w:rStyle w:val="Hyperlink"/>
            <w:rFonts w:ascii="Arial" w:eastAsia="Arial" w:hAnsi="Arial" w:cs="Arial"/>
            <w:color w:val="0033CC"/>
            <w:sz w:val="22"/>
            <w:szCs w:val="22"/>
          </w:rPr>
          <w:t>art. 156, § 4º, da Lei nº 14.133, de 2021</w:t>
        </w:r>
      </w:hyperlink>
      <w:r w:rsidRPr="00353ACB">
        <w:rPr>
          <w:rFonts w:ascii="Arial" w:eastAsia="Arial" w:hAnsi="Arial" w:cs="Arial"/>
          <w:sz w:val="22"/>
          <w:szCs w:val="22"/>
        </w:rPr>
        <w:t>);</w:t>
      </w:r>
    </w:p>
    <w:p w:rsidR="00595D01" w:rsidRPr="00353ACB" w:rsidRDefault="00595D01" w:rsidP="00F8043F">
      <w:pPr>
        <w:pStyle w:val="PargrafodaLista"/>
        <w:numPr>
          <w:ilvl w:val="0"/>
          <w:numId w:val="26"/>
        </w:numPr>
        <w:suppressAutoHyphens/>
        <w:spacing w:before="120" w:after="120"/>
        <w:ind w:left="0" w:firstLine="284"/>
        <w:contextualSpacing w:val="0"/>
        <w:jc w:val="both"/>
        <w:rPr>
          <w:rFonts w:ascii="Arial" w:eastAsia="Arial" w:hAnsi="Arial" w:cs="Arial"/>
          <w:color w:val="0033CC"/>
          <w:sz w:val="22"/>
          <w:szCs w:val="22"/>
        </w:rPr>
      </w:pPr>
      <w:r w:rsidRPr="000D6FCB">
        <w:rPr>
          <w:rFonts w:ascii="Arial" w:eastAsia="Arial" w:hAnsi="Arial" w:cs="Arial"/>
          <w:b/>
          <w:bCs/>
          <w:sz w:val="22"/>
          <w:szCs w:val="22"/>
        </w:rPr>
        <w:t>DECLARAÇÃO DE INIDONEIDADE PARA LICITAR E CONTRATAR</w:t>
      </w:r>
      <w:r w:rsidRPr="000D6FCB">
        <w:rPr>
          <w:rFonts w:ascii="Arial" w:eastAsia="Arial" w:hAnsi="Arial" w:cs="Arial"/>
          <w:sz w:val="22"/>
          <w:szCs w:val="22"/>
        </w:rPr>
        <w:t>, quando praticadas</w:t>
      </w:r>
      <w:r w:rsidRPr="00353ACB">
        <w:rPr>
          <w:rFonts w:ascii="Arial" w:eastAsia="Arial" w:hAnsi="Arial" w:cs="Arial"/>
          <w:sz w:val="22"/>
          <w:szCs w:val="22"/>
        </w:rPr>
        <w:t xml:space="preserve"> as condutas descritas nas alíneas “e”, “f”, “g” e “h” do subitem acima deste Contrato, bem como nas alíneas “b”, “c” e “d”, que justifiquem a imposição de penalidade mais grave (</w:t>
      </w:r>
      <w:hyperlink r:id="rId106" w:anchor="art156§5" w:history="1">
        <w:r w:rsidRPr="00353ACB">
          <w:rPr>
            <w:rStyle w:val="Hyperlink"/>
            <w:rFonts w:ascii="Arial" w:eastAsia="Arial" w:hAnsi="Arial" w:cs="Arial"/>
            <w:color w:val="0033CC"/>
            <w:sz w:val="22"/>
            <w:szCs w:val="22"/>
          </w:rPr>
          <w:t>art. 156, §5º, da Lei nº 14.133, de 2021</w:t>
        </w:r>
      </w:hyperlink>
      <w:r w:rsidRPr="00353ACB">
        <w:rPr>
          <w:rFonts w:ascii="Arial" w:eastAsia="Arial" w:hAnsi="Arial" w:cs="Arial"/>
          <w:color w:val="0033CC"/>
          <w:sz w:val="22"/>
          <w:szCs w:val="22"/>
        </w:rPr>
        <w:t>).</w:t>
      </w:r>
    </w:p>
    <w:p w:rsidR="00595D01" w:rsidRPr="000D6FCB" w:rsidRDefault="00595D01" w:rsidP="00F8043F">
      <w:pPr>
        <w:pStyle w:val="PargrafodaLista"/>
        <w:numPr>
          <w:ilvl w:val="0"/>
          <w:numId w:val="26"/>
        </w:numPr>
        <w:suppressAutoHyphens/>
        <w:spacing w:before="120" w:after="120"/>
        <w:ind w:left="0" w:firstLine="284"/>
        <w:contextualSpacing w:val="0"/>
        <w:jc w:val="both"/>
        <w:rPr>
          <w:rFonts w:ascii="Arial" w:eastAsia="Arial" w:hAnsi="Arial" w:cs="Arial"/>
          <w:sz w:val="22"/>
          <w:szCs w:val="22"/>
        </w:rPr>
      </w:pPr>
      <w:r w:rsidRPr="000D6FCB">
        <w:rPr>
          <w:rFonts w:ascii="Arial" w:eastAsia="Arial" w:hAnsi="Arial" w:cs="Arial"/>
          <w:b/>
          <w:bCs/>
          <w:sz w:val="22"/>
          <w:szCs w:val="22"/>
        </w:rPr>
        <w:t>MULTA:</w:t>
      </w:r>
    </w:p>
    <w:p w:rsidR="00595D01" w:rsidRPr="00353ACB" w:rsidRDefault="00595D01" w:rsidP="000D6FCB">
      <w:pPr>
        <w:pStyle w:val="PargrafodaLista"/>
        <w:suppressAutoHyphens/>
        <w:spacing w:before="120" w:after="120"/>
        <w:ind w:left="0"/>
        <w:contextualSpacing w:val="0"/>
        <w:jc w:val="both"/>
        <w:rPr>
          <w:rFonts w:ascii="Arial" w:hAnsi="Arial" w:cs="Arial"/>
          <w:sz w:val="22"/>
          <w:szCs w:val="22"/>
        </w:rPr>
      </w:pPr>
      <w:r w:rsidRPr="00353ACB">
        <w:rPr>
          <w:rFonts w:ascii="Arial" w:hAnsi="Arial" w:cs="Arial"/>
          <w:sz w:val="22"/>
          <w:szCs w:val="22"/>
        </w:rPr>
        <w:t>11.3. Moratória de 0,5% (cinco décimos por cento) por dia de atraso injustificado sobre o valor da parcela inadimplida, até o limite de 10 (dez) dias;</w:t>
      </w:r>
    </w:p>
    <w:p w:rsidR="00595D01" w:rsidRPr="00353ACB" w:rsidRDefault="00595D01" w:rsidP="000D6FCB">
      <w:pPr>
        <w:pStyle w:val="PargrafodaLista"/>
        <w:suppressAutoHyphens/>
        <w:spacing w:before="120" w:after="120"/>
        <w:ind w:left="0"/>
        <w:contextualSpacing w:val="0"/>
        <w:jc w:val="both"/>
        <w:rPr>
          <w:rFonts w:ascii="Arial" w:eastAsia="Arial" w:hAnsi="Arial" w:cs="Arial"/>
          <w:sz w:val="22"/>
          <w:szCs w:val="22"/>
        </w:rPr>
      </w:pPr>
      <w:r w:rsidRPr="00353ACB">
        <w:rPr>
          <w:rFonts w:ascii="Arial" w:eastAsia="Arial" w:hAnsi="Arial" w:cs="Arial"/>
          <w:iCs/>
          <w:sz w:val="22"/>
          <w:szCs w:val="22"/>
        </w:rPr>
        <w:t xml:space="preserve">11.4. O atraso superior a </w:t>
      </w:r>
      <w:r w:rsidRPr="00353ACB">
        <w:rPr>
          <w:rFonts w:ascii="Arial" w:eastAsia="Arial" w:hAnsi="Arial" w:cs="Arial"/>
          <w:iCs/>
          <w:sz w:val="22"/>
          <w:szCs w:val="22"/>
          <w:u w:val="single"/>
        </w:rPr>
        <w:t>10 (dez)</w:t>
      </w:r>
      <w:r w:rsidRPr="00353ACB">
        <w:rPr>
          <w:rFonts w:ascii="Arial" w:eastAsia="Arial" w:hAnsi="Arial" w:cs="Arial"/>
          <w:iCs/>
          <w:sz w:val="22"/>
          <w:szCs w:val="22"/>
        </w:rPr>
        <w:t xml:space="preserve"> dias autoriza a Administração a promover a extinção do contrato por descumprimento ou cumprimento irregular de suas cláusulas, conforme dispõe o inciso I do art. 137 da Lei n. 14.133, de 2021. </w:t>
      </w:r>
    </w:p>
    <w:p w:rsidR="00595D01" w:rsidRPr="00353ACB" w:rsidRDefault="00595D01" w:rsidP="000D6FCB">
      <w:pPr>
        <w:pStyle w:val="PargrafodaLista"/>
        <w:suppressAutoHyphens/>
        <w:spacing w:before="120" w:after="120"/>
        <w:ind w:left="0"/>
        <w:contextualSpacing w:val="0"/>
        <w:jc w:val="both"/>
        <w:rPr>
          <w:rFonts w:ascii="Arial" w:eastAsia="Arial" w:hAnsi="Arial" w:cs="Arial"/>
          <w:sz w:val="22"/>
          <w:szCs w:val="22"/>
        </w:rPr>
      </w:pPr>
      <w:r w:rsidRPr="00353ACB">
        <w:rPr>
          <w:rFonts w:ascii="Arial" w:eastAsia="Arial" w:hAnsi="Arial" w:cs="Arial"/>
          <w:sz w:val="22"/>
          <w:szCs w:val="22"/>
        </w:rPr>
        <w:t xml:space="preserve">11.5. Compensatória de </w:t>
      </w:r>
      <w:r w:rsidRPr="00353ACB">
        <w:rPr>
          <w:rFonts w:ascii="Arial" w:eastAsia="Arial" w:hAnsi="Arial" w:cs="Arial"/>
          <w:sz w:val="22"/>
          <w:szCs w:val="22"/>
          <w:u w:val="single"/>
        </w:rPr>
        <w:t>10 % (dez</w:t>
      </w:r>
      <w:r w:rsidRPr="00353ACB">
        <w:rPr>
          <w:rFonts w:ascii="Arial" w:eastAsia="Arial" w:hAnsi="Arial" w:cs="Arial"/>
          <w:sz w:val="22"/>
          <w:szCs w:val="22"/>
        </w:rPr>
        <w:t xml:space="preserve"> por cento) sobre o valor total do contrato, no caso de inexecução total do objeto.</w:t>
      </w:r>
    </w:p>
    <w:p w:rsidR="00595D01" w:rsidRPr="00353ACB" w:rsidRDefault="00595D01" w:rsidP="000D6FCB">
      <w:pPr>
        <w:pStyle w:val="Nivel2"/>
        <w:numPr>
          <w:ilvl w:val="0"/>
          <w:numId w:val="0"/>
        </w:numPr>
        <w:spacing w:line="240" w:lineRule="auto"/>
        <w:rPr>
          <w:color w:val="auto"/>
          <w:szCs w:val="22"/>
        </w:rPr>
      </w:pPr>
      <w:r w:rsidRPr="00353ACB">
        <w:rPr>
          <w:color w:val="auto"/>
          <w:szCs w:val="22"/>
        </w:rPr>
        <w:t>11.6. A aplicação das sanções previstas neste Contrato não exclui, em hipótese alguma, a obrigação de reparação integral do dano causado ao Contratante</w:t>
      </w:r>
      <w:r w:rsidRPr="00353ACB">
        <w:rPr>
          <w:color w:val="0033CC"/>
          <w:szCs w:val="22"/>
        </w:rPr>
        <w:t xml:space="preserve"> (</w:t>
      </w:r>
      <w:hyperlink r:id="rId107" w:anchor="art156§9" w:history="1">
        <w:r w:rsidRPr="00353ACB">
          <w:rPr>
            <w:rStyle w:val="Hyperlink"/>
            <w:color w:val="0033CC"/>
            <w:szCs w:val="22"/>
          </w:rPr>
          <w:t>art. 156, §9º, da Lei nº 14.133, de 2021</w:t>
        </w:r>
      </w:hyperlink>
      <w:proofErr w:type="gramStart"/>
      <w:r w:rsidRPr="00353ACB">
        <w:rPr>
          <w:color w:val="0033CC"/>
          <w:szCs w:val="22"/>
        </w:rPr>
        <w:t>)</w:t>
      </w:r>
      <w:proofErr w:type="gramEnd"/>
    </w:p>
    <w:p w:rsidR="00595D01" w:rsidRPr="00353ACB" w:rsidRDefault="00595D01" w:rsidP="000D6FCB">
      <w:pPr>
        <w:pStyle w:val="Nivel2"/>
        <w:numPr>
          <w:ilvl w:val="0"/>
          <w:numId w:val="0"/>
        </w:numPr>
        <w:spacing w:line="240" w:lineRule="auto"/>
        <w:rPr>
          <w:color w:val="auto"/>
          <w:szCs w:val="22"/>
        </w:rPr>
      </w:pPr>
      <w:r w:rsidRPr="00353ACB">
        <w:rPr>
          <w:color w:val="auto"/>
          <w:szCs w:val="22"/>
        </w:rPr>
        <w:lastRenderedPageBreak/>
        <w:t>11.7. Todas as sanções previstas neste Contrato poderão ser aplicadas cumulativamente com a multa (</w:t>
      </w:r>
      <w:hyperlink r:id="rId108" w:anchor="art156§7" w:history="1">
        <w:r w:rsidRPr="00353ACB">
          <w:rPr>
            <w:rStyle w:val="Hyperlink"/>
            <w:color w:val="0033CC"/>
            <w:szCs w:val="22"/>
          </w:rPr>
          <w:t>art. 156, §7º, da Lei nº 14.133, de 2021</w:t>
        </w:r>
      </w:hyperlink>
      <w:r w:rsidRPr="00353ACB">
        <w:rPr>
          <w:color w:val="0033CC"/>
          <w:szCs w:val="22"/>
        </w:rPr>
        <w:t>).</w:t>
      </w:r>
    </w:p>
    <w:p w:rsidR="00595D01" w:rsidRPr="00353ACB" w:rsidRDefault="00595D01" w:rsidP="000D6FCB">
      <w:pPr>
        <w:pStyle w:val="Nivel2"/>
        <w:numPr>
          <w:ilvl w:val="0"/>
          <w:numId w:val="0"/>
        </w:numPr>
        <w:spacing w:line="240" w:lineRule="auto"/>
        <w:rPr>
          <w:color w:val="auto"/>
          <w:szCs w:val="22"/>
        </w:rPr>
      </w:pPr>
      <w:r w:rsidRPr="00353ACB">
        <w:rPr>
          <w:color w:val="auto"/>
          <w:szCs w:val="22"/>
        </w:rPr>
        <w:t xml:space="preserve">11.8. Antes da aplicação da multa será facultada a defesa do interessado no prazo de 15 (quinze) dias úteis, contado da data de sua intimação </w:t>
      </w:r>
      <w:r w:rsidRPr="00353ACB">
        <w:rPr>
          <w:color w:val="0033CC"/>
          <w:szCs w:val="22"/>
        </w:rPr>
        <w:t>(</w:t>
      </w:r>
      <w:hyperlink r:id="rId109" w:anchor="art157" w:history="1">
        <w:r w:rsidRPr="00353ACB">
          <w:rPr>
            <w:rStyle w:val="Hyperlink"/>
            <w:color w:val="0033CC"/>
            <w:szCs w:val="22"/>
          </w:rPr>
          <w:t>art. 157, da Lei nº 14.133, de 2021</w:t>
        </w:r>
      </w:hyperlink>
      <w:proofErr w:type="gramStart"/>
      <w:r w:rsidRPr="00353ACB">
        <w:rPr>
          <w:color w:val="0033CC"/>
          <w:szCs w:val="22"/>
        </w:rPr>
        <w:t>)</w:t>
      </w:r>
      <w:proofErr w:type="gramEnd"/>
    </w:p>
    <w:p w:rsidR="00595D01" w:rsidRPr="00353ACB" w:rsidRDefault="00595D01" w:rsidP="000D6FCB">
      <w:pPr>
        <w:pStyle w:val="Nivel3"/>
        <w:numPr>
          <w:ilvl w:val="0"/>
          <w:numId w:val="0"/>
        </w:numPr>
        <w:spacing w:line="240" w:lineRule="auto"/>
        <w:rPr>
          <w:color w:val="auto"/>
          <w:sz w:val="22"/>
          <w:szCs w:val="22"/>
        </w:rPr>
      </w:pPr>
      <w:r w:rsidRPr="00353ACB">
        <w:rPr>
          <w:color w:val="auto"/>
          <w:sz w:val="22"/>
          <w:szCs w:val="22"/>
        </w:rPr>
        <w:t xml:space="preserve">11.9. Se a multa aplicada e as indenizações cabíveis forem superiores ao valor do pagamento eventualmente devido pelo Contratante ao Contratado, além da perda desse valor, a diferença será descontada da garantia prestada ou será cobrada judicialmente </w:t>
      </w:r>
      <w:r w:rsidRPr="00353ACB">
        <w:rPr>
          <w:color w:val="0033CC"/>
          <w:sz w:val="22"/>
          <w:szCs w:val="22"/>
        </w:rPr>
        <w:t>(</w:t>
      </w:r>
      <w:hyperlink r:id="rId110" w:anchor="art156§8" w:history="1">
        <w:r w:rsidRPr="00353ACB">
          <w:rPr>
            <w:rStyle w:val="Hyperlink"/>
            <w:color w:val="0033CC"/>
            <w:sz w:val="22"/>
            <w:szCs w:val="22"/>
          </w:rPr>
          <w:t>art. 156, §8º, da Lei nº 14.133, de 2021</w:t>
        </w:r>
      </w:hyperlink>
      <w:r w:rsidRPr="00353ACB">
        <w:rPr>
          <w:color w:val="0033CC"/>
          <w:sz w:val="22"/>
          <w:szCs w:val="22"/>
        </w:rPr>
        <w:t>).</w:t>
      </w:r>
    </w:p>
    <w:p w:rsidR="00595D01" w:rsidRPr="00353ACB" w:rsidRDefault="00595D01" w:rsidP="000D6FCB">
      <w:pPr>
        <w:pStyle w:val="Nivel3"/>
        <w:numPr>
          <w:ilvl w:val="0"/>
          <w:numId w:val="0"/>
        </w:numPr>
        <w:spacing w:line="240" w:lineRule="auto"/>
        <w:rPr>
          <w:color w:val="auto"/>
          <w:sz w:val="22"/>
          <w:szCs w:val="22"/>
        </w:rPr>
      </w:pPr>
      <w:r w:rsidRPr="00353ACB">
        <w:rPr>
          <w:color w:val="auto"/>
          <w:sz w:val="22"/>
          <w:szCs w:val="22"/>
        </w:rPr>
        <w:t xml:space="preserve">11.10. Previamente ao encaminhamento à cobrança judicial, a multa poderá ser recolhida administrativamente no prazo máximo de </w:t>
      </w:r>
      <w:r w:rsidRPr="00353ACB">
        <w:rPr>
          <w:iCs/>
          <w:color w:val="auto"/>
          <w:sz w:val="22"/>
          <w:szCs w:val="22"/>
          <w:u w:val="single"/>
        </w:rPr>
        <w:t xml:space="preserve">30 (trinta) </w:t>
      </w:r>
      <w:r w:rsidRPr="00353ACB">
        <w:rPr>
          <w:color w:val="auto"/>
          <w:sz w:val="22"/>
          <w:szCs w:val="22"/>
        </w:rPr>
        <w:t>dias, a contar da data do recebimento da comunicação enviada pela autoridade competente.</w:t>
      </w:r>
      <w:bookmarkStart w:id="61" w:name="_Hlk78351618"/>
      <w:bookmarkEnd w:id="61"/>
    </w:p>
    <w:p w:rsidR="00595D01" w:rsidRPr="00353ACB" w:rsidRDefault="00595D01" w:rsidP="000D6FCB">
      <w:pPr>
        <w:pStyle w:val="Nivel2"/>
        <w:numPr>
          <w:ilvl w:val="0"/>
          <w:numId w:val="0"/>
        </w:numPr>
        <w:spacing w:line="240" w:lineRule="auto"/>
        <w:rPr>
          <w:color w:val="auto"/>
          <w:szCs w:val="22"/>
        </w:rPr>
      </w:pPr>
      <w:r w:rsidRPr="00353ACB">
        <w:rPr>
          <w:color w:val="auto"/>
          <w:szCs w:val="22"/>
        </w:rPr>
        <w:t xml:space="preserve">11.11. A aplicação das sanções realizar-se-á em processo administrativo que assegure o contraditório e a ampla defesa ao Contratado, observando-se o procedimento previsto no </w:t>
      </w:r>
      <w:r w:rsidRPr="00353ACB">
        <w:rPr>
          <w:b/>
          <w:bCs/>
          <w:color w:val="auto"/>
          <w:szCs w:val="22"/>
        </w:rPr>
        <w:t xml:space="preserve">caput </w:t>
      </w:r>
      <w:r w:rsidRPr="00353ACB">
        <w:rPr>
          <w:color w:val="auto"/>
          <w:szCs w:val="22"/>
        </w:rPr>
        <w:t xml:space="preserve">e parágrafos do </w:t>
      </w:r>
      <w:hyperlink r:id="rId111" w:anchor="art158" w:history="1">
        <w:r w:rsidRPr="00353ACB">
          <w:rPr>
            <w:rStyle w:val="Hyperlink"/>
            <w:color w:val="0033CC"/>
            <w:szCs w:val="22"/>
          </w:rPr>
          <w:t>art. 158 da Lei nº 14.133, de 2021</w:t>
        </w:r>
      </w:hyperlink>
      <w:r w:rsidRPr="00353ACB">
        <w:rPr>
          <w:color w:val="auto"/>
          <w:szCs w:val="22"/>
        </w:rPr>
        <w:t>, para as penalidades de impedimento de licitar e contratar e de declaração de inidoneidade para licitar ou contratar.</w:t>
      </w:r>
    </w:p>
    <w:p w:rsidR="00595D01" w:rsidRPr="00353ACB" w:rsidRDefault="00595D01" w:rsidP="000D6FCB">
      <w:pPr>
        <w:pStyle w:val="Nivel2"/>
        <w:numPr>
          <w:ilvl w:val="0"/>
          <w:numId w:val="0"/>
        </w:numPr>
        <w:spacing w:line="240" w:lineRule="auto"/>
        <w:rPr>
          <w:color w:val="0033CC"/>
          <w:szCs w:val="22"/>
        </w:rPr>
      </w:pPr>
      <w:r w:rsidRPr="00353ACB">
        <w:rPr>
          <w:color w:val="auto"/>
          <w:szCs w:val="22"/>
        </w:rPr>
        <w:t xml:space="preserve">11.12. Na aplicação das sanções serão considerados </w:t>
      </w:r>
      <w:r w:rsidRPr="00353ACB">
        <w:rPr>
          <w:color w:val="0033CC"/>
          <w:szCs w:val="22"/>
        </w:rPr>
        <w:t>(</w:t>
      </w:r>
      <w:hyperlink r:id="rId112" w:anchor="art156§1" w:history="1">
        <w:r w:rsidRPr="00353ACB">
          <w:rPr>
            <w:rStyle w:val="Hyperlink"/>
            <w:color w:val="0033CC"/>
            <w:szCs w:val="22"/>
          </w:rPr>
          <w:t>art. 156, §1º, da Lei nº 14.133, de 2021</w:t>
        </w:r>
      </w:hyperlink>
      <w:r w:rsidRPr="00353ACB">
        <w:rPr>
          <w:color w:val="0033CC"/>
          <w:szCs w:val="22"/>
        </w:rPr>
        <w:t>):</w:t>
      </w:r>
    </w:p>
    <w:p w:rsidR="00595D01" w:rsidRPr="00353ACB" w:rsidRDefault="000D6FCB" w:rsidP="00F8043F">
      <w:pPr>
        <w:numPr>
          <w:ilvl w:val="0"/>
          <w:numId w:val="28"/>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a</w:t>
      </w:r>
      <w:proofErr w:type="gramEnd"/>
      <w:r w:rsidR="00595D01" w:rsidRPr="00353ACB">
        <w:rPr>
          <w:rFonts w:ascii="Arial" w:eastAsia="Arial" w:hAnsi="Arial" w:cs="Arial"/>
          <w:sz w:val="22"/>
          <w:szCs w:val="22"/>
        </w:rPr>
        <w:t xml:space="preserve"> natureza e a gravidade da infração cometida;</w:t>
      </w:r>
    </w:p>
    <w:p w:rsidR="00595D01" w:rsidRPr="00353ACB" w:rsidRDefault="000D6FCB" w:rsidP="00F8043F">
      <w:pPr>
        <w:numPr>
          <w:ilvl w:val="0"/>
          <w:numId w:val="28"/>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as</w:t>
      </w:r>
      <w:proofErr w:type="gramEnd"/>
      <w:r w:rsidR="00595D01" w:rsidRPr="00353ACB">
        <w:rPr>
          <w:rFonts w:ascii="Arial" w:eastAsia="Arial" w:hAnsi="Arial" w:cs="Arial"/>
          <w:sz w:val="22"/>
          <w:szCs w:val="22"/>
        </w:rPr>
        <w:t xml:space="preserve"> peculiaridades do caso concreto;</w:t>
      </w:r>
    </w:p>
    <w:p w:rsidR="00595D01" w:rsidRPr="00353ACB" w:rsidRDefault="000D6FCB" w:rsidP="00F8043F">
      <w:pPr>
        <w:numPr>
          <w:ilvl w:val="0"/>
          <w:numId w:val="28"/>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as</w:t>
      </w:r>
      <w:proofErr w:type="gramEnd"/>
      <w:r w:rsidR="00595D01" w:rsidRPr="00353ACB">
        <w:rPr>
          <w:rFonts w:ascii="Arial" w:eastAsia="Arial" w:hAnsi="Arial" w:cs="Arial"/>
          <w:sz w:val="22"/>
          <w:szCs w:val="22"/>
        </w:rPr>
        <w:t xml:space="preserve"> circunstâncias agravantes ou atenuantes;</w:t>
      </w:r>
    </w:p>
    <w:p w:rsidR="00595D01" w:rsidRPr="00353ACB" w:rsidRDefault="000D6FCB" w:rsidP="00F8043F">
      <w:pPr>
        <w:numPr>
          <w:ilvl w:val="0"/>
          <w:numId w:val="28"/>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os</w:t>
      </w:r>
      <w:proofErr w:type="gramEnd"/>
      <w:r w:rsidR="00595D01" w:rsidRPr="00353ACB">
        <w:rPr>
          <w:rFonts w:ascii="Arial" w:eastAsia="Arial" w:hAnsi="Arial" w:cs="Arial"/>
          <w:sz w:val="22"/>
          <w:szCs w:val="22"/>
        </w:rPr>
        <w:t xml:space="preserve"> danos que dela provierem para o Contratante;</w:t>
      </w:r>
    </w:p>
    <w:p w:rsidR="00595D01" w:rsidRDefault="000D6FCB" w:rsidP="00F8043F">
      <w:pPr>
        <w:numPr>
          <w:ilvl w:val="0"/>
          <w:numId w:val="28"/>
        </w:numPr>
        <w:suppressAutoHyphens/>
        <w:spacing w:before="120" w:after="120"/>
        <w:ind w:left="0" w:firstLine="0"/>
        <w:jc w:val="both"/>
        <w:rPr>
          <w:rFonts w:ascii="Arial" w:eastAsia="Arial" w:hAnsi="Arial" w:cs="Arial"/>
          <w:sz w:val="22"/>
          <w:szCs w:val="22"/>
        </w:rPr>
      </w:pPr>
      <w:r>
        <w:rPr>
          <w:rFonts w:ascii="Arial" w:eastAsia="Arial" w:hAnsi="Arial" w:cs="Arial"/>
          <w:sz w:val="22"/>
          <w:szCs w:val="22"/>
        </w:rPr>
        <w:t xml:space="preserve"> </w:t>
      </w:r>
      <w:proofErr w:type="gramStart"/>
      <w:r w:rsidR="00595D01" w:rsidRPr="00353ACB">
        <w:rPr>
          <w:rFonts w:ascii="Arial" w:eastAsia="Arial" w:hAnsi="Arial" w:cs="Arial"/>
          <w:sz w:val="22"/>
          <w:szCs w:val="22"/>
        </w:rPr>
        <w:t>a</w:t>
      </w:r>
      <w:proofErr w:type="gramEnd"/>
      <w:r w:rsidR="00595D01" w:rsidRPr="00353ACB">
        <w:rPr>
          <w:rFonts w:ascii="Arial" w:eastAsia="Arial" w:hAnsi="Arial" w:cs="Arial"/>
          <w:sz w:val="22"/>
          <w:szCs w:val="22"/>
        </w:rPr>
        <w:t xml:space="preserve"> implantação ou o aperfeiçoamento de programa de integridade, conforme normas e orientações dos órgãos de controle.</w:t>
      </w:r>
    </w:p>
    <w:p w:rsidR="00595D01" w:rsidRPr="00353ACB" w:rsidRDefault="00595D01" w:rsidP="000D6FCB">
      <w:pPr>
        <w:pStyle w:val="Nivel2"/>
        <w:numPr>
          <w:ilvl w:val="0"/>
          <w:numId w:val="0"/>
        </w:numPr>
        <w:spacing w:line="240" w:lineRule="auto"/>
        <w:rPr>
          <w:color w:val="auto"/>
          <w:szCs w:val="22"/>
        </w:rPr>
      </w:pPr>
      <w:r w:rsidRPr="00353ACB">
        <w:rPr>
          <w:color w:val="auto"/>
          <w:szCs w:val="22"/>
        </w:rPr>
        <w:t xml:space="preserve">11.13. Os atos previstos como infrações administrativas na </w:t>
      </w:r>
      <w:hyperlink r:id="rId113" w:history="1">
        <w:r w:rsidRPr="00353ACB">
          <w:rPr>
            <w:rStyle w:val="Hyperlink"/>
            <w:color w:val="auto"/>
            <w:szCs w:val="22"/>
          </w:rPr>
          <w:t>Lei nº 14.133, de 2021</w:t>
        </w:r>
      </w:hyperlink>
      <w:r w:rsidRPr="00353ACB">
        <w:rPr>
          <w:color w:val="auto"/>
          <w:szCs w:val="22"/>
        </w:rPr>
        <w:t xml:space="preserve">, ou em outras leis de licitações e contratos da Administração Pública que também sejam tipificados como atos lesivos na </w:t>
      </w:r>
      <w:hyperlink r:id="rId114" w:history="1">
        <w:r w:rsidRPr="00353ACB">
          <w:rPr>
            <w:rStyle w:val="Hyperlink"/>
            <w:color w:val="auto"/>
            <w:szCs w:val="22"/>
          </w:rPr>
          <w:t>Lei nº 12.846, de 2013</w:t>
        </w:r>
      </w:hyperlink>
      <w:r w:rsidRPr="00353ACB">
        <w:rPr>
          <w:color w:val="auto"/>
          <w:szCs w:val="22"/>
        </w:rPr>
        <w:t xml:space="preserve">, serão apurados e julgados conjuntamente, nos mesmos autos, observados o rito procedimental e autoridade </w:t>
      </w:r>
      <w:proofErr w:type="gramStart"/>
      <w:r w:rsidRPr="00353ACB">
        <w:rPr>
          <w:color w:val="auto"/>
          <w:szCs w:val="22"/>
        </w:rPr>
        <w:t>competente definidos</w:t>
      </w:r>
      <w:proofErr w:type="gramEnd"/>
      <w:r w:rsidRPr="00353ACB">
        <w:rPr>
          <w:color w:val="auto"/>
          <w:szCs w:val="22"/>
        </w:rPr>
        <w:t xml:space="preserve"> na referida Lei</w:t>
      </w:r>
      <w:r w:rsidRPr="00353ACB">
        <w:rPr>
          <w:color w:val="0033CC"/>
          <w:szCs w:val="22"/>
        </w:rPr>
        <w:t xml:space="preserve"> (</w:t>
      </w:r>
      <w:hyperlink r:id="rId115" w:history="1">
        <w:r w:rsidRPr="00353ACB">
          <w:rPr>
            <w:rStyle w:val="Hyperlink"/>
            <w:color w:val="0033CC"/>
            <w:szCs w:val="22"/>
          </w:rPr>
          <w:t>art. 159</w:t>
        </w:r>
      </w:hyperlink>
      <w:r w:rsidRPr="00353ACB">
        <w:rPr>
          <w:color w:val="0033CC"/>
          <w:szCs w:val="22"/>
        </w:rPr>
        <w:t>).</w:t>
      </w:r>
    </w:p>
    <w:p w:rsidR="00595D01" w:rsidRPr="00353ACB" w:rsidRDefault="00595D01" w:rsidP="000D6FCB">
      <w:pPr>
        <w:pStyle w:val="Nivel2"/>
        <w:numPr>
          <w:ilvl w:val="0"/>
          <w:numId w:val="0"/>
        </w:numPr>
        <w:spacing w:line="240" w:lineRule="auto"/>
        <w:rPr>
          <w:iCs/>
          <w:color w:val="0033CC"/>
          <w:szCs w:val="22"/>
        </w:rPr>
      </w:pPr>
      <w:r w:rsidRPr="00353ACB">
        <w:rPr>
          <w:color w:val="auto"/>
          <w:szCs w:val="22"/>
        </w:rPr>
        <w:t xml:space="preserve">11.14.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rsidRPr="00353ACB">
        <w:rPr>
          <w:color w:val="0033CC"/>
          <w:szCs w:val="22"/>
        </w:rPr>
        <w:t>(</w:t>
      </w:r>
      <w:hyperlink r:id="rId116" w:anchor="art160" w:history="1">
        <w:r w:rsidRPr="00353ACB">
          <w:rPr>
            <w:rStyle w:val="Hyperlink"/>
            <w:color w:val="0033CC"/>
            <w:szCs w:val="22"/>
          </w:rPr>
          <w:t>art. 160, da Lei nº 14.133, de 2021</w:t>
        </w:r>
      </w:hyperlink>
      <w:r w:rsidRPr="00353ACB">
        <w:rPr>
          <w:color w:val="0033CC"/>
          <w:szCs w:val="22"/>
        </w:rPr>
        <w:t>).</w:t>
      </w:r>
    </w:p>
    <w:p w:rsidR="00595D01" w:rsidRPr="00353ACB" w:rsidRDefault="00595D01" w:rsidP="000D6FCB">
      <w:pPr>
        <w:pStyle w:val="Nivel2"/>
        <w:numPr>
          <w:ilvl w:val="0"/>
          <w:numId w:val="0"/>
        </w:numPr>
        <w:spacing w:line="240" w:lineRule="auto"/>
        <w:rPr>
          <w:iCs/>
          <w:color w:val="auto"/>
          <w:szCs w:val="22"/>
        </w:rPr>
      </w:pPr>
      <w:r w:rsidRPr="00353ACB">
        <w:rPr>
          <w:color w:val="auto"/>
          <w:szCs w:val="22"/>
        </w:rPr>
        <w:t>11.15.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r w:rsidRPr="00353ACB">
        <w:rPr>
          <w:color w:val="0033CC"/>
          <w:szCs w:val="22"/>
        </w:rPr>
        <w:t>. (</w:t>
      </w:r>
      <w:hyperlink r:id="rId117" w:anchor="art161" w:history="1">
        <w:r w:rsidRPr="00353ACB">
          <w:rPr>
            <w:rStyle w:val="Hyperlink"/>
            <w:color w:val="0033CC"/>
            <w:szCs w:val="22"/>
          </w:rPr>
          <w:t>Art. 161, da Lei nº 14.133, de 2021</w:t>
        </w:r>
      </w:hyperlink>
      <w:r w:rsidRPr="00353ACB">
        <w:rPr>
          <w:color w:val="0033CC"/>
          <w:szCs w:val="22"/>
        </w:rPr>
        <w:t>).</w:t>
      </w:r>
    </w:p>
    <w:p w:rsidR="00595D01" w:rsidRPr="00353ACB" w:rsidRDefault="00595D01" w:rsidP="000D6FCB">
      <w:pPr>
        <w:pStyle w:val="Nivel2"/>
        <w:numPr>
          <w:ilvl w:val="0"/>
          <w:numId w:val="0"/>
        </w:numPr>
        <w:spacing w:line="240" w:lineRule="auto"/>
        <w:rPr>
          <w:iCs/>
          <w:color w:val="auto"/>
          <w:szCs w:val="22"/>
        </w:rPr>
      </w:pPr>
      <w:r w:rsidRPr="00353ACB">
        <w:rPr>
          <w:color w:val="auto"/>
          <w:szCs w:val="22"/>
        </w:rPr>
        <w:t xml:space="preserve">11.16. As sanções de impedimento de licitar e contratar e declaração de inidoneidade para licitar ou contratar são passíveis de reabilitação na forma do </w:t>
      </w:r>
      <w:hyperlink r:id="rId118" w:anchor="163" w:history="1">
        <w:r w:rsidRPr="00353ACB">
          <w:rPr>
            <w:rStyle w:val="Hyperlink"/>
            <w:color w:val="auto"/>
            <w:szCs w:val="22"/>
          </w:rPr>
          <w:t>art. 163 da Lei nº 14.133/21</w:t>
        </w:r>
      </w:hyperlink>
      <w:r w:rsidRPr="00353ACB">
        <w:rPr>
          <w:color w:val="auto"/>
          <w:szCs w:val="22"/>
        </w:rPr>
        <w:t>.</w:t>
      </w:r>
    </w:p>
    <w:p w:rsidR="00595D01" w:rsidRPr="00353ACB" w:rsidRDefault="00595D01" w:rsidP="000D6FCB">
      <w:pPr>
        <w:pStyle w:val="Nivel2"/>
        <w:numPr>
          <w:ilvl w:val="0"/>
          <w:numId w:val="0"/>
        </w:numPr>
        <w:spacing w:line="240" w:lineRule="auto"/>
        <w:rPr>
          <w:kern w:val="2"/>
          <w:szCs w:val="22"/>
        </w:rPr>
      </w:pPr>
      <w:r w:rsidRPr="00353ACB">
        <w:rPr>
          <w:kern w:val="2"/>
          <w:szCs w:val="22"/>
        </w:rPr>
        <w:t xml:space="preserve">11.17. As sanções deverão ser aplicadas de forma gradativa, </w:t>
      </w:r>
      <w:proofErr w:type="gramStart"/>
      <w:r w:rsidRPr="00353ACB">
        <w:rPr>
          <w:kern w:val="2"/>
          <w:szCs w:val="22"/>
        </w:rPr>
        <w:t>obedecidos os</w:t>
      </w:r>
      <w:proofErr w:type="gramEnd"/>
      <w:r w:rsidRPr="00353ACB">
        <w:rPr>
          <w:kern w:val="2"/>
          <w:szCs w:val="22"/>
        </w:rPr>
        <w:t xml:space="preserve"> princípios da razoabilidade e da proporcionalidade e mediante regular processo administrativo, garantida a prévia defesa.</w:t>
      </w:r>
    </w:p>
    <w:p w:rsidR="00595D01" w:rsidRPr="00353ACB" w:rsidRDefault="00595D01" w:rsidP="000D6FCB">
      <w:pPr>
        <w:pStyle w:val="Nivel2"/>
        <w:numPr>
          <w:ilvl w:val="0"/>
          <w:numId w:val="0"/>
        </w:numPr>
        <w:spacing w:line="240" w:lineRule="auto"/>
        <w:rPr>
          <w:kern w:val="2"/>
          <w:szCs w:val="22"/>
        </w:rPr>
      </w:pPr>
      <w:r w:rsidRPr="00353ACB">
        <w:rPr>
          <w:kern w:val="2"/>
          <w:szCs w:val="22"/>
        </w:rPr>
        <w:lastRenderedPageBreak/>
        <w:t>11.18. A pena de advertência deve ser aplicada a título de alerta para a adoção das necessárias medidas corretivas, no intuito de evitar a aplicação de sanções mais severas, sempre que o contratado descumprir qualquer das obrigações assumidas ou desatender a determinações da autoridade competente para acompanhar e fiscalizar a execução do contrato.</w:t>
      </w:r>
    </w:p>
    <w:p w:rsidR="00595D01" w:rsidRPr="00353ACB" w:rsidRDefault="00595D01" w:rsidP="000D6FCB">
      <w:pPr>
        <w:pStyle w:val="Nivel2"/>
        <w:numPr>
          <w:ilvl w:val="0"/>
          <w:numId w:val="0"/>
        </w:numPr>
        <w:spacing w:line="240" w:lineRule="auto"/>
        <w:rPr>
          <w:szCs w:val="22"/>
        </w:rPr>
      </w:pPr>
      <w:r w:rsidRPr="00353ACB">
        <w:rPr>
          <w:szCs w:val="22"/>
        </w:rPr>
        <w:t xml:space="preserve">11.19. O valor da multa poderá ser descontado da Nota Fiscal ou crédito existente no Município de Campo Magro/PR, em favor da licitante vencedora, sendo que, caso o valor da multa seja superior ao crédito existente, </w:t>
      </w:r>
      <w:proofErr w:type="gramStart"/>
      <w:r w:rsidRPr="00353ACB">
        <w:rPr>
          <w:szCs w:val="22"/>
        </w:rPr>
        <w:t>a</w:t>
      </w:r>
      <w:proofErr w:type="gramEnd"/>
      <w:r w:rsidRPr="00353ACB">
        <w:rPr>
          <w:szCs w:val="22"/>
        </w:rPr>
        <w:t xml:space="preserve"> diferença será cobrada na forma da lei.</w:t>
      </w:r>
    </w:p>
    <w:p w:rsidR="00595D01" w:rsidRDefault="00595D01" w:rsidP="000D6FCB">
      <w:pPr>
        <w:pStyle w:val="PargrafodaLista"/>
        <w:spacing w:before="120" w:after="120"/>
        <w:ind w:left="0"/>
        <w:contextualSpacing w:val="0"/>
        <w:jc w:val="both"/>
        <w:rPr>
          <w:rFonts w:ascii="Arial" w:hAnsi="Arial" w:cs="Arial"/>
          <w:sz w:val="22"/>
          <w:szCs w:val="22"/>
        </w:rPr>
      </w:pPr>
      <w:r w:rsidRPr="00353ACB">
        <w:rPr>
          <w:rFonts w:ascii="Arial" w:hAnsi="Arial" w:cs="Arial"/>
          <w:sz w:val="22"/>
          <w:szCs w:val="22"/>
        </w:rPr>
        <w:t>11.20. A recusa injustificada em honrar a proposta apresentada, bem como assim em aceitar, retirar ou assinar o contrato ou instrumento equivalente, caracterizará o descumprimento total das obrigações assumidas, ou ainda, nos casos de microempresas e/ou empresas de pequeno porte quando o licitante deixar de regularizar sua situação fiscal depois de declarado vencedor do certame.</w:t>
      </w:r>
    </w:p>
    <w:p w:rsidR="00595D01" w:rsidRPr="00353ACB" w:rsidRDefault="00595D01" w:rsidP="000D6FC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tabs>
          <w:tab w:val="left" w:pos="980"/>
        </w:tabs>
        <w:spacing w:before="120" w:after="120"/>
        <w:rPr>
          <w:rFonts w:ascii="Arial" w:hAnsi="Arial" w:cs="Arial"/>
          <w:b/>
          <w:sz w:val="22"/>
          <w:szCs w:val="22"/>
        </w:rPr>
      </w:pPr>
      <w:r w:rsidRPr="00353ACB">
        <w:rPr>
          <w:rFonts w:ascii="Arial" w:hAnsi="Arial" w:cs="Arial"/>
          <w:b/>
          <w:sz w:val="22"/>
          <w:szCs w:val="22"/>
        </w:rPr>
        <w:t>CLÁUSULA DÉCIMA SEGUNDA – DA FRAUDE E DA CORRUPÇÃO</w:t>
      </w:r>
    </w:p>
    <w:p w:rsidR="00595D01" w:rsidRPr="00353ACB" w:rsidRDefault="00595D01" w:rsidP="000D6FCB">
      <w:pPr>
        <w:widowControl w:val="0"/>
        <w:spacing w:before="120" w:after="120"/>
        <w:jc w:val="both"/>
        <w:rPr>
          <w:rStyle w:val="N"/>
          <w:rFonts w:ascii="Arial" w:hAnsi="Arial" w:cs="Arial"/>
          <w:b w:val="0"/>
          <w:sz w:val="22"/>
          <w:szCs w:val="22"/>
        </w:rPr>
      </w:pPr>
      <w:r w:rsidRPr="00353ACB">
        <w:rPr>
          <w:rFonts w:ascii="Arial" w:hAnsi="Arial" w:cs="Arial"/>
          <w:color w:val="000000"/>
          <w:sz w:val="22"/>
          <w:szCs w:val="22"/>
        </w:rPr>
        <w:t xml:space="preserve">12.1. 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353ACB">
        <w:rPr>
          <w:rFonts w:ascii="Arial" w:hAnsi="Arial" w:cs="Arial"/>
          <w:sz w:val="22"/>
          <w:szCs w:val="22"/>
        </w:rPr>
        <w:t>termo de contrato</w:t>
      </w:r>
      <w:r w:rsidRPr="00353ACB">
        <w:rPr>
          <w:rFonts w:ascii="Arial" w:hAnsi="Arial" w:cs="Arial"/>
          <w:color w:val="000000"/>
          <w:sz w:val="22"/>
          <w:szCs w:val="22"/>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353ACB">
        <w:rPr>
          <w:rStyle w:val="N"/>
          <w:rFonts w:ascii="Arial" w:hAnsi="Arial" w:cs="Arial"/>
          <w:snapToGrid w:val="0"/>
          <w:sz w:val="22"/>
          <w:szCs w:val="22"/>
        </w:rPr>
        <w:t>.</w:t>
      </w:r>
    </w:p>
    <w:p w:rsidR="00595D01" w:rsidRPr="00353ACB" w:rsidRDefault="00595D01" w:rsidP="000D6FCB">
      <w:pPr>
        <w:tabs>
          <w:tab w:val="left" w:pos="709"/>
        </w:tabs>
        <w:spacing w:before="120" w:after="120"/>
        <w:jc w:val="both"/>
        <w:rPr>
          <w:rFonts w:ascii="Arial" w:hAnsi="Arial" w:cs="Arial"/>
          <w:sz w:val="22"/>
          <w:szCs w:val="22"/>
        </w:rPr>
      </w:pPr>
      <w:r w:rsidRPr="00353ACB">
        <w:rPr>
          <w:rFonts w:ascii="Arial" w:hAnsi="Arial" w:cs="Arial"/>
          <w:color w:val="000000"/>
          <w:sz w:val="22"/>
          <w:szCs w:val="22"/>
        </w:rPr>
        <w:t>12.2.</w:t>
      </w:r>
      <w:r w:rsidRPr="00353ACB">
        <w:rPr>
          <w:rFonts w:ascii="Arial" w:hAnsi="Arial" w:cs="Arial"/>
          <w:color w:val="000000"/>
          <w:sz w:val="22"/>
          <w:szCs w:val="22"/>
        </w:rPr>
        <w:tab/>
      </w:r>
      <w:r w:rsidRPr="00353ACB">
        <w:rPr>
          <w:rFonts w:ascii="Arial" w:hAnsi="Arial" w:cs="Arial"/>
          <w:sz w:val="22"/>
          <w:szCs w:val="22"/>
        </w:rPr>
        <w:t>Definições de práticas corruptivas compreendem os seguintes</w:t>
      </w:r>
      <w:r w:rsidR="000D6FCB">
        <w:rPr>
          <w:rFonts w:ascii="Arial" w:hAnsi="Arial" w:cs="Arial"/>
          <w:sz w:val="22"/>
          <w:szCs w:val="22"/>
        </w:rPr>
        <w:t xml:space="preserve"> </w:t>
      </w:r>
      <w:r w:rsidRPr="00353ACB">
        <w:rPr>
          <w:rFonts w:ascii="Arial" w:hAnsi="Arial" w:cs="Arial"/>
          <w:sz w:val="22"/>
          <w:szCs w:val="22"/>
        </w:rPr>
        <w:t>atos:</w:t>
      </w:r>
    </w:p>
    <w:p w:rsidR="00595D01" w:rsidRPr="00353ACB" w:rsidRDefault="00595D01" w:rsidP="00F8043F">
      <w:pPr>
        <w:pStyle w:val="PargrafodaLista"/>
        <w:widowControl w:val="0"/>
        <w:numPr>
          <w:ilvl w:val="0"/>
          <w:numId w:val="31"/>
        </w:numPr>
        <w:tabs>
          <w:tab w:val="left" w:pos="372"/>
        </w:tabs>
        <w:autoSpaceDE w:val="0"/>
        <w:autoSpaceDN w:val="0"/>
        <w:spacing w:before="120" w:after="120"/>
        <w:ind w:left="0" w:right="109" w:firstLine="0"/>
        <w:contextualSpacing w:val="0"/>
        <w:jc w:val="both"/>
        <w:rPr>
          <w:rFonts w:ascii="Arial" w:hAnsi="Arial" w:cs="Arial"/>
          <w:sz w:val="22"/>
          <w:szCs w:val="22"/>
        </w:rPr>
      </w:pPr>
      <w:r w:rsidRPr="00353ACB">
        <w:rPr>
          <w:rFonts w:ascii="Arial" w:hAnsi="Arial" w:cs="Arial"/>
          <w:sz w:val="22"/>
          <w:szCs w:val="22"/>
        </w:rPr>
        <w:t>Suborno: ato de oferecer, dar, receber ou solicitar indevidamente qualquer coisa de valor capaz de influenciar o processo de aquisição de bens ou serviços, seleção e contratação de consultores, ou a execução dos contratos correspondentes;</w:t>
      </w:r>
    </w:p>
    <w:p w:rsidR="00595D01" w:rsidRPr="00353ACB" w:rsidRDefault="00595D01" w:rsidP="00F8043F">
      <w:pPr>
        <w:pStyle w:val="PargrafodaLista"/>
        <w:widowControl w:val="0"/>
        <w:numPr>
          <w:ilvl w:val="0"/>
          <w:numId w:val="31"/>
        </w:numPr>
        <w:tabs>
          <w:tab w:val="left" w:pos="346"/>
        </w:tabs>
        <w:autoSpaceDE w:val="0"/>
        <w:autoSpaceDN w:val="0"/>
        <w:spacing w:before="120" w:after="120"/>
        <w:ind w:left="0" w:right="104" w:firstLine="0"/>
        <w:contextualSpacing w:val="0"/>
        <w:jc w:val="both"/>
        <w:rPr>
          <w:rFonts w:ascii="Arial" w:hAnsi="Arial" w:cs="Arial"/>
          <w:sz w:val="22"/>
          <w:szCs w:val="22"/>
        </w:rPr>
      </w:pPr>
      <w:r w:rsidRPr="00353ACB">
        <w:rPr>
          <w:rFonts w:ascii="Arial" w:hAnsi="Arial" w:cs="Arial"/>
          <w:sz w:val="22"/>
          <w:szCs w:val="22"/>
        </w:rPr>
        <w:t>Extorsão ou coação: tentativa de influenciar, por meio de ameaças de dano à pessoa, à reputação ou à propriedade, o processo de aquisição de bens ou serviços, seleção e contratação de consultores, ou a execução dos contratos correspondentes;</w:t>
      </w:r>
    </w:p>
    <w:p w:rsidR="00595D01" w:rsidRPr="00353ACB" w:rsidRDefault="00595D01" w:rsidP="00F8043F">
      <w:pPr>
        <w:pStyle w:val="PargrafodaLista"/>
        <w:widowControl w:val="0"/>
        <w:numPr>
          <w:ilvl w:val="0"/>
          <w:numId w:val="31"/>
        </w:numPr>
        <w:tabs>
          <w:tab w:val="left" w:pos="345"/>
        </w:tabs>
        <w:autoSpaceDE w:val="0"/>
        <w:autoSpaceDN w:val="0"/>
        <w:spacing w:before="120" w:after="120"/>
        <w:ind w:left="0" w:right="105" w:firstLine="0"/>
        <w:contextualSpacing w:val="0"/>
        <w:jc w:val="both"/>
        <w:rPr>
          <w:rFonts w:ascii="Arial" w:hAnsi="Arial" w:cs="Arial"/>
          <w:sz w:val="22"/>
          <w:szCs w:val="22"/>
        </w:rPr>
      </w:pPr>
      <w:r w:rsidRPr="00353ACB">
        <w:rPr>
          <w:rFonts w:ascii="Arial" w:hAnsi="Arial" w:cs="Arial"/>
          <w:sz w:val="22"/>
          <w:szCs w:val="22"/>
        </w:rPr>
        <w:t xml:space="preserve">Fraude: falsificação de informação ou ocultação de fatos com o propósito de influenciar o processo </w:t>
      </w:r>
      <w:r w:rsidRPr="00353ACB">
        <w:rPr>
          <w:rFonts w:ascii="Arial" w:hAnsi="Arial" w:cs="Arial"/>
          <w:spacing w:val="5"/>
          <w:sz w:val="22"/>
          <w:szCs w:val="22"/>
        </w:rPr>
        <w:t xml:space="preserve">de </w:t>
      </w:r>
      <w:r w:rsidRPr="00353ACB">
        <w:rPr>
          <w:rFonts w:ascii="Arial" w:hAnsi="Arial" w:cs="Arial"/>
          <w:sz w:val="22"/>
          <w:szCs w:val="22"/>
        </w:rPr>
        <w:t>aquisição de bens ou serviços, seleção e contratação de consultores, ou a execução dos contratos correspondentes em detrimento do Mutuário ou dos outros participantes do referido</w:t>
      </w:r>
      <w:r w:rsidR="000D6FCB">
        <w:rPr>
          <w:rFonts w:ascii="Arial" w:hAnsi="Arial" w:cs="Arial"/>
          <w:sz w:val="22"/>
          <w:szCs w:val="22"/>
        </w:rPr>
        <w:t xml:space="preserve"> </w:t>
      </w:r>
      <w:r w:rsidRPr="00353ACB">
        <w:rPr>
          <w:rFonts w:ascii="Arial" w:hAnsi="Arial" w:cs="Arial"/>
          <w:sz w:val="22"/>
          <w:szCs w:val="22"/>
        </w:rPr>
        <w:t>processo;</w:t>
      </w:r>
    </w:p>
    <w:p w:rsidR="00595D01" w:rsidRPr="00353ACB" w:rsidRDefault="00595D01" w:rsidP="00F8043F">
      <w:pPr>
        <w:pStyle w:val="PargrafodaLista"/>
        <w:widowControl w:val="0"/>
        <w:numPr>
          <w:ilvl w:val="0"/>
          <w:numId w:val="31"/>
        </w:numPr>
        <w:tabs>
          <w:tab w:val="left" w:pos="341"/>
        </w:tabs>
        <w:autoSpaceDE w:val="0"/>
        <w:autoSpaceDN w:val="0"/>
        <w:spacing w:before="120" w:after="120"/>
        <w:ind w:left="0" w:firstLine="0"/>
        <w:contextualSpacing w:val="0"/>
        <w:jc w:val="both"/>
        <w:rPr>
          <w:rFonts w:ascii="Arial" w:hAnsi="Arial" w:cs="Arial"/>
          <w:sz w:val="22"/>
          <w:szCs w:val="22"/>
        </w:rPr>
      </w:pPr>
      <w:r w:rsidRPr="00353ACB">
        <w:rPr>
          <w:rFonts w:ascii="Arial" w:hAnsi="Arial" w:cs="Arial"/>
          <w:sz w:val="22"/>
          <w:szCs w:val="22"/>
        </w:rPr>
        <w:t xml:space="preserve">Conluio: acordo entre </w:t>
      </w:r>
      <w:proofErr w:type="gramStart"/>
      <w:r w:rsidRPr="00353ACB">
        <w:rPr>
          <w:rFonts w:ascii="Arial" w:hAnsi="Arial" w:cs="Arial"/>
          <w:sz w:val="22"/>
          <w:szCs w:val="22"/>
        </w:rPr>
        <w:t>os licitantes destinado a gerar ofertas com preços artificiais, não</w:t>
      </w:r>
      <w:r>
        <w:rPr>
          <w:rFonts w:ascii="Arial" w:hAnsi="Arial" w:cs="Arial"/>
          <w:sz w:val="22"/>
          <w:szCs w:val="22"/>
        </w:rPr>
        <w:t xml:space="preserve"> </w:t>
      </w:r>
      <w:r w:rsidRPr="00353ACB">
        <w:rPr>
          <w:rFonts w:ascii="Arial" w:hAnsi="Arial" w:cs="Arial"/>
          <w:sz w:val="22"/>
          <w:szCs w:val="22"/>
        </w:rPr>
        <w:t>competitivos</w:t>
      </w:r>
      <w:proofErr w:type="gramEnd"/>
      <w:r w:rsidRPr="00353ACB">
        <w:rPr>
          <w:rFonts w:ascii="Arial" w:hAnsi="Arial" w:cs="Arial"/>
          <w:sz w:val="22"/>
          <w:szCs w:val="22"/>
        </w:rPr>
        <w:t>.</w:t>
      </w:r>
    </w:p>
    <w:p w:rsidR="00595D01" w:rsidRPr="00353ACB" w:rsidRDefault="00595D01" w:rsidP="00F8043F">
      <w:pPr>
        <w:pStyle w:val="PargrafodaLista"/>
        <w:widowControl w:val="0"/>
        <w:numPr>
          <w:ilvl w:val="0"/>
          <w:numId w:val="31"/>
        </w:numPr>
        <w:tabs>
          <w:tab w:val="left" w:pos="346"/>
        </w:tabs>
        <w:autoSpaceDE w:val="0"/>
        <w:autoSpaceDN w:val="0"/>
        <w:spacing w:before="120" w:after="120"/>
        <w:ind w:left="0" w:right="113" w:firstLine="0"/>
        <w:contextualSpacing w:val="0"/>
        <w:jc w:val="both"/>
        <w:rPr>
          <w:rFonts w:ascii="Arial" w:hAnsi="Arial" w:cs="Arial"/>
          <w:sz w:val="22"/>
          <w:szCs w:val="22"/>
        </w:rPr>
      </w:pPr>
      <w:r w:rsidRPr="00353ACB">
        <w:rPr>
          <w:rFonts w:ascii="Arial" w:hAnsi="Arial" w:cs="Arial"/>
          <w:sz w:val="22"/>
          <w:szCs w:val="22"/>
        </w:rPr>
        <w:t>“prática coercitiva”: causar danos ou ameaçar causar dano, direta ou indiretamente, às pessoas ou sua propriedade, visando influenciar sua participação em um processo licitatório ou afetar a execução do</w:t>
      </w:r>
      <w:r>
        <w:rPr>
          <w:rFonts w:ascii="Arial" w:hAnsi="Arial" w:cs="Arial"/>
          <w:sz w:val="22"/>
          <w:szCs w:val="22"/>
        </w:rPr>
        <w:t xml:space="preserve"> </w:t>
      </w:r>
      <w:r w:rsidRPr="00353ACB">
        <w:rPr>
          <w:rFonts w:ascii="Arial" w:hAnsi="Arial" w:cs="Arial"/>
          <w:sz w:val="22"/>
          <w:szCs w:val="22"/>
        </w:rPr>
        <w:t>contrato.</w:t>
      </w:r>
    </w:p>
    <w:p w:rsidR="00595D01" w:rsidRPr="00353ACB" w:rsidRDefault="00595D01" w:rsidP="00F8043F">
      <w:pPr>
        <w:pStyle w:val="PargrafodaLista"/>
        <w:widowControl w:val="0"/>
        <w:numPr>
          <w:ilvl w:val="0"/>
          <w:numId w:val="31"/>
        </w:numPr>
        <w:tabs>
          <w:tab w:val="left" w:pos="317"/>
        </w:tabs>
        <w:autoSpaceDE w:val="0"/>
        <w:autoSpaceDN w:val="0"/>
        <w:spacing w:before="120" w:after="120"/>
        <w:ind w:left="0" w:right="107" w:firstLine="0"/>
        <w:contextualSpacing w:val="0"/>
        <w:jc w:val="both"/>
        <w:rPr>
          <w:rFonts w:ascii="Arial" w:hAnsi="Arial" w:cs="Arial"/>
          <w:sz w:val="22"/>
          <w:szCs w:val="22"/>
        </w:rPr>
      </w:pPr>
      <w:r w:rsidRPr="00353ACB">
        <w:rPr>
          <w:rFonts w:ascii="Arial" w:hAnsi="Arial" w:cs="Arial"/>
          <w:sz w:val="22"/>
          <w:szCs w:val="22"/>
        </w:rPr>
        <w:t>“prática obstrutiva”: (I) destruir, falsificar, alterar ou ocultar provas em inspeções ou fazer declarações falsas aos representantes do organismo financeiro multilateral, com o objetivo de impedir materialmente a apuração de alegações de</w:t>
      </w:r>
      <w:r>
        <w:rPr>
          <w:rFonts w:ascii="Arial" w:hAnsi="Arial" w:cs="Arial"/>
          <w:sz w:val="22"/>
          <w:szCs w:val="22"/>
        </w:rPr>
        <w:t xml:space="preserve"> </w:t>
      </w:r>
      <w:r w:rsidRPr="00353ACB">
        <w:rPr>
          <w:rFonts w:ascii="Arial" w:hAnsi="Arial" w:cs="Arial"/>
          <w:sz w:val="22"/>
          <w:szCs w:val="22"/>
        </w:rPr>
        <w:t>prática</w:t>
      </w:r>
      <w:r>
        <w:rPr>
          <w:rFonts w:ascii="Arial" w:hAnsi="Arial" w:cs="Arial"/>
          <w:sz w:val="22"/>
          <w:szCs w:val="22"/>
        </w:rPr>
        <w:t xml:space="preserve"> </w:t>
      </w:r>
      <w:r w:rsidRPr="00353ACB">
        <w:rPr>
          <w:rFonts w:ascii="Arial" w:hAnsi="Arial" w:cs="Arial"/>
          <w:sz w:val="22"/>
          <w:szCs w:val="22"/>
        </w:rPr>
        <w:t>prevista</w:t>
      </w:r>
      <w:r>
        <w:rPr>
          <w:rFonts w:ascii="Arial" w:hAnsi="Arial" w:cs="Arial"/>
          <w:sz w:val="22"/>
          <w:szCs w:val="22"/>
        </w:rPr>
        <w:t xml:space="preserve"> n</w:t>
      </w:r>
      <w:r w:rsidRPr="00353ACB">
        <w:rPr>
          <w:rFonts w:ascii="Arial" w:hAnsi="Arial" w:cs="Arial"/>
          <w:sz w:val="22"/>
          <w:szCs w:val="22"/>
        </w:rPr>
        <w:t>este</w:t>
      </w:r>
      <w:r>
        <w:rPr>
          <w:rFonts w:ascii="Arial" w:hAnsi="Arial" w:cs="Arial"/>
          <w:sz w:val="22"/>
          <w:szCs w:val="22"/>
        </w:rPr>
        <w:t xml:space="preserve"> </w:t>
      </w:r>
      <w:r w:rsidRPr="00353ACB">
        <w:rPr>
          <w:rFonts w:ascii="Arial" w:hAnsi="Arial" w:cs="Arial"/>
          <w:sz w:val="22"/>
          <w:szCs w:val="22"/>
        </w:rPr>
        <w:t>Edital;</w:t>
      </w:r>
      <w:r>
        <w:rPr>
          <w:rFonts w:ascii="Arial" w:hAnsi="Arial" w:cs="Arial"/>
          <w:sz w:val="22"/>
          <w:szCs w:val="22"/>
        </w:rPr>
        <w:t xml:space="preserve"> </w:t>
      </w:r>
      <w:r w:rsidRPr="00353ACB">
        <w:rPr>
          <w:rFonts w:ascii="Arial" w:hAnsi="Arial" w:cs="Arial"/>
          <w:sz w:val="22"/>
          <w:szCs w:val="22"/>
        </w:rPr>
        <w:t>(II)</w:t>
      </w:r>
      <w:r>
        <w:rPr>
          <w:rFonts w:ascii="Arial" w:hAnsi="Arial" w:cs="Arial"/>
          <w:sz w:val="22"/>
          <w:szCs w:val="22"/>
        </w:rPr>
        <w:t xml:space="preserve"> </w:t>
      </w:r>
      <w:r w:rsidRPr="00353ACB">
        <w:rPr>
          <w:rFonts w:ascii="Arial" w:hAnsi="Arial" w:cs="Arial"/>
          <w:sz w:val="22"/>
          <w:szCs w:val="22"/>
        </w:rPr>
        <w:t>atos</w:t>
      </w:r>
      <w:r>
        <w:rPr>
          <w:rFonts w:ascii="Arial" w:hAnsi="Arial" w:cs="Arial"/>
          <w:sz w:val="22"/>
          <w:szCs w:val="22"/>
        </w:rPr>
        <w:t xml:space="preserve"> </w:t>
      </w:r>
      <w:r w:rsidRPr="00353ACB">
        <w:rPr>
          <w:rFonts w:ascii="Arial" w:hAnsi="Arial" w:cs="Arial"/>
          <w:sz w:val="22"/>
          <w:szCs w:val="22"/>
        </w:rPr>
        <w:t>cuja</w:t>
      </w:r>
      <w:r>
        <w:rPr>
          <w:rFonts w:ascii="Arial" w:hAnsi="Arial" w:cs="Arial"/>
          <w:sz w:val="22"/>
          <w:szCs w:val="22"/>
        </w:rPr>
        <w:t xml:space="preserve"> </w:t>
      </w:r>
      <w:r w:rsidRPr="00353ACB">
        <w:rPr>
          <w:rFonts w:ascii="Arial" w:hAnsi="Arial" w:cs="Arial"/>
          <w:sz w:val="22"/>
          <w:szCs w:val="22"/>
        </w:rPr>
        <w:t>intenção</w:t>
      </w:r>
      <w:r>
        <w:rPr>
          <w:rFonts w:ascii="Arial" w:hAnsi="Arial" w:cs="Arial"/>
          <w:sz w:val="22"/>
          <w:szCs w:val="22"/>
        </w:rPr>
        <w:t xml:space="preserve"> </w:t>
      </w:r>
      <w:r w:rsidRPr="00353ACB">
        <w:rPr>
          <w:rFonts w:ascii="Arial" w:hAnsi="Arial" w:cs="Arial"/>
          <w:sz w:val="22"/>
          <w:szCs w:val="22"/>
        </w:rPr>
        <w:t>seja</w:t>
      </w:r>
      <w:r>
        <w:rPr>
          <w:rFonts w:ascii="Arial" w:hAnsi="Arial" w:cs="Arial"/>
          <w:sz w:val="22"/>
          <w:szCs w:val="22"/>
        </w:rPr>
        <w:t xml:space="preserve"> </w:t>
      </w:r>
      <w:r w:rsidRPr="00353ACB">
        <w:rPr>
          <w:rFonts w:ascii="Arial" w:hAnsi="Arial" w:cs="Arial"/>
          <w:sz w:val="22"/>
          <w:szCs w:val="22"/>
        </w:rPr>
        <w:t>impedir</w:t>
      </w:r>
      <w:r>
        <w:rPr>
          <w:rFonts w:ascii="Arial" w:hAnsi="Arial" w:cs="Arial"/>
          <w:sz w:val="22"/>
          <w:szCs w:val="22"/>
        </w:rPr>
        <w:t xml:space="preserve"> </w:t>
      </w:r>
      <w:r w:rsidRPr="00353ACB">
        <w:rPr>
          <w:rFonts w:ascii="Arial" w:hAnsi="Arial" w:cs="Arial"/>
          <w:sz w:val="22"/>
          <w:szCs w:val="22"/>
        </w:rPr>
        <w:t>materialmente</w:t>
      </w:r>
      <w:r>
        <w:rPr>
          <w:rFonts w:ascii="Arial" w:hAnsi="Arial" w:cs="Arial"/>
          <w:sz w:val="22"/>
          <w:szCs w:val="22"/>
        </w:rPr>
        <w:t xml:space="preserve"> </w:t>
      </w:r>
      <w:r w:rsidRPr="00353ACB">
        <w:rPr>
          <w:rFonts w:ascii="Arial" w:hAnsi="Arial" w:cs="Arial"/>
          <w:sz w:val="22"/>
          <w:szCs w:val="22"/>
        </w:rPr>
        <w:t>o</w:t>
      </w:r>
      <w:r>
        <w:rPr>
          <w:rFonts w:ascii="Arial" w:hAnsi="Arial" w:cs="Arial"/>
          <w:sz w:val="22"/>
          <w:szCs w:val="22"/>
        </w:rPr>
        <w:t xml:space="preserve"> </w:t>
      </w:r>
      <w:r w:rsidRPr="00353ACB">
        <w:rPr>
          <w:rFonts w:ascii="Arial" w:hAnsi="Arial" w:cs="Arial"/>
          <w:sz w:val="22"/>
          <w:szCs w:val="22"/>
        </w:rPr>
        <w:t>exercício</w:t>
      </w:r>
      <w:r>
        <w:rPr>
          <w:rFonts w:ascii="Arial" w:hAnsi="Arial" w:cs="Arial"/>
          <w:sz w:val="22"/>
          <w:szCs w:val="22"/>
        </w:rPr>
        <w:t xml:space="preserve"> </w:t>
      </w:r>
      <w:r w:rsidRPr="00353ACB">
        <w:rPr>
          <w:rFonts w:ascii="Arial" w:hAnsi="Arial" w:cs="Arial"/>
          <w:sz w:val="22"/>
          <w:szCs w:val="22"/>
        </w:rPr>
        <w:t>do</w:t>
      </w:r>
      <w:r>
        <w:rPr>
          <w:rFonts w:ascii="Arial" w:hAnsi="Arial" w:cs="Arial"/>
          <w:sz w:val="22"/>
          <w:szCs w:val="22"/>
        </w:rPr>
        <w:t xml:space="preserve"> </w:t>
      </w:r>
      <w:r w:rsidRPr="00353ACB">
        <w:rPr>
          <w:rFonts w:ascii="Arial" w:hAnsi="Arial" w:cs="Arial"/>
          <w:sz w:val="22"/>
          <w:szCs w:val="22"/>
        </w:rPr>
        <w:t>direito</w:t>
      </w:r>
      <w:r>
        <w:rPr>
          <w:rFonts w:ascii="Arial" w:hAnsi="Arial" w:cs="Arial"/>
          <w:sz w:val="22"/>
          <w:szCs w:val="22"/>
        </w:rPr>
        <w:t xml:space="preserve"> </w:t>
      </w:r>
      <w:r w:rsidRPr="00353ACB">
        <w:rPr>
          <w:rFonts w:ascii="Arial" w:hAnsi="Arial" w:cs="Arial"/>
          <w:sz w:val="22"/>
          <w:szCs w:val="22"/>
        </w:rPr>
        <w:t>de o organismo financeiro multilateral promover</w:t>
      </w:r>
      <w:r>
        <w:rPr>
          <w:rFonts w:ascii="Arial" w:hAnsi="Arial" w:cs="Arial"/>
          <w:sz w:val="22"/>
          <w:szCs w:val="22"/>
        </w:rPr>
        <w:t xml:space="preserve"> </w:t>
      </w:r>
      <w:r w:rsidRPr="00353ACB">
        <w:rPr>
          <w:rFonts w:ascii="Arial" w:hAnsi="Arial" w:cs="Arial"/>
          <w:sz w:val="22"/>
          <w:szCs w:val="22"/>
        </w:rPr>
        <w:t>inspeção.</w:t>
      </w:r>
    </w:p>
    <w:p w:rsidR="00595D01" w:rsidRPr="00353ACB" w:rsidRDefault="00595D01" w:rsidP="000D6FCB">
      <w:pPr>
        <w:pStyle w:val="PargrafodaLista"/>
        <w:widowControl w:val="0"/>
        <w:tabs>
          <w:tab w:val="left" w:pos="0"/>
          <w:tab w:val="left" w:pos="709"/>
        </w:tabs>
        <w:autoSpaceDE w:val="0"/>
        <w:autoSpaceDN w:val="0"/>
        <w:spacing w:before="120" w:after="120"/>
        <w:ind w:left="0" w:right="105"/>
        <w:contextualSpacing w:val="0"/>
        <w:jc w:val="both"/>
        <w:rPr>
          <w:rFonts w:ascii="Arial" w:hAnsi="Arial" w:cs="Arial"/>
          <w:sz w:val="22"/>
          <w:szCs w:val="22"/>
        </w:rPr>
      </w:pPr>
      <w:r w:rsidRPr="00353ACB">
        <w:rPr>
          <w:rFonts w:ascii="Arial" w:hAnsi="Arial" w:cs="Arial"/>
          <w:sz w:val="22"/>
          <w:szCs w:val="22"/>
        </w:rPr>
        <w:t>12.3.</w:t>
      </w:r>
      <w:r w:rsidRPr="00353ACB">
        <w:rPr>
          <w:rFonts w:ascii="Arial" w:hAnsi="Arial" w:cs="Arial"/>
          <w:sz w:val="22"/>
          <w:szCs w:val="22"/>
        </w:rPr>
        <w:tab/>
        <w:t xml:space="preserve">Na hipótese de financiamento, parcial ou integral, por organismo financeiro </w:t>
      </w:r>
      <w:r w:rsidRPr="00353ACB">
        <w:rPr>
          <w:rFonts w:ascii="Arial" w:hAnsi="Arial" w:cs="Arial"/>
          <w:sz w:val="22"/>
          <w:szCs w:val="22"/>
        </w:rPr>
        <w:lastRenderedPageBreak/>
        <w:t>multilateral, mediante adiantamento ou reembolso, este organismo imporá sanção sobre uma empresa ou pessoa física, inclusive declarando-a inelegível, indefinidamente ou por prazo determinado, para a outorga de contratos financiados</w:t>
      </w:r>
      <w:r>
        <w:rPr>
          <w:rFonts w:ascii="Arial" w:hAnsi="Arial" w:cs="Arial"/>
          <w:sz w:val="22"/>
          <w:szCs w:val="22"/>
        </w:rPr>
        <w:t xml:space="preserve"> pelo organismo se, em qualquer m</w:t>
      </w:r>
      <w:r w:rsidRPr="00353ACB">
        <w:rPr>
          <w:rFonts w:ascii="Arial" w:hAnsi="Arial" w:cs="Arial"/>
          <w:sz w:val="22"/>
          <w:szCs w:val="22"/>
        </w:rPr>
        <w:t>omento,</w:t>
      </w:r>
      <w:r w:rsidR="000D6FCB">
        <w:rPr>
          <w:rFonts w:ascii="Arial" w:hAnsi="Arial" w:cs="Arial"/>
          <w:sz w:val="22"/>
          <w:szCs w:val="22"/>
        </w:rPr>
        <w:t xml:space="preserve"> </w:t>
      </w:r>
      <w:r w:rsidRPr="00353ACB">
        <w:rPr>
          <w:rFonts w:ascii="Arial" w:hAnsi="Arial" w:cs="Arial"/>
          <w:sz w:val="22"/>
          <w:szCs w:val="22"/>
        </w:rPr>
        <w:t>constatar</w:t>
      </w:r>
      <w:r w:rsidR="000D6FCB">
        <w:rPr>
          <w:rFonts w:ascii="Arial" w:hAnsi="Arial" w:cs="Arial"/>
          <w:sz w:val="22"/>
          <w:szCs w:val="22"/>
        </w:rPr>
        <w:t xml:space="preserve"> </w:t>
      </w:r>
      <w:r w:rsidRPr="00353ACB">
        <w:rPr>
          <w:rFonts w:ascii="Arial" w:hAnsi="Arial" w:cs="Arial"/>
          <w:sz w:val="22"/>
          <w:szCs w:val="22"/>
        </w:rPr>
        <w:t>o</w:t>
      </w:r>
      <w:r w:rsidR="000D6FCB">
        <w:rPr>
          <w:rFonts w:ascii="Arial" w:hAnsi="Arial" w:cs="Arial"/>
          <w:sz w:val="22"/>
          <w:szCs w:val="22"/>
        </w:rPr>
        <w:t xml:space="preserve"> </w:t>
      </w:r>
      <w:r w:rsidRPr="00353ACB">
        <w:rPr>
          <w:rFonts w:ascii="Arial" w:hAnsi="Arial" w:cs="Arial"/>
          <w:sz w:val="22"/>
          <w:szCs w:val="22"/>
        </w:rPr>
        <w:t>envolvimento</w:t>
      </w:r>
      <w:r w:rsidR="000D6FCB">
        <w:rPr>
          <w:rFonts w:ascii="Arial" w:hAnsi="Arial" w:cs="Arial"/>
          <w:sz w:val="22"/>
          <w:szCs w:val="22"/>
        </w:rPr>
        <w:t xml:space="preserve"> </w:t>
      </w:r>
      <w:r w:rsidRPr="00353ACB">
        <w:rPr>
          <w:rFonts w:ascii="Arial" w:hAnsi="Arial" w:cs="Arial"/>
          <w:sz w:val="22"/>
          <w:szCs w:val="22"/>
        </w:rPr>
        <w:t>da</w:t>
      </w:r>
      <w:r w:rsidR="000D6FCB">
        <w:rPr>
          <w:rFonts w:ascii="Arial" w:hAnsi="Arial" w:cs="Arial"/>
          <w:sz w:val="22"/>
          <w:szCs w:val="22"/>
        </w:rPr>
        <w:t xml:space="preserve"> </w:t>
      </w:r>
      <w:r w:rsidRPr="00353ACB">
        <w:rPr>
          <w:rFonts w:ascii="Arial" w:hAnsi="Arial" w:cs="Arial"/>
          <w:sz w:val="22"/>
          <w:szCs w:val="22"/>
        </w:rPr>
        <w:t>empresa,</w:t>
      </w:r>
      <w:r w:rsidR="000D6FCB">
        <w:rPr>
          <w:rFonts w:ascii="Arial" w:hAnsi="Arial" w:cs="Arial"/>
          <w:sz w:val="22"/>
          <w:szCs w:val="22"/>
        </w:rPr>
        <w:t xml:space="preserve"> </w:t>
      </w:r>
      <w:r w:rsidRPr="00353ACB">
        <w:rPr>
          <w:rFonts w:ascii="Arial" w:hAnsi="Arial" w:cs="Arial"/>
          <w:sz w:val="22"/>
          <w:szCs w:val="22"/>
        </w:rPr>
        <w:t>diretamente</w:t>
      </w:r>
      <w:r w:rsidR="000D6FCB">
        <w:rPr>
          <w:rFonts w:ascii="Arial" w:hAnsi="Arial" w:cs="Arial"/>
          <w:sz w:val="22"/>
          <w:szCs w:val="22"/>
        </w:rPr>
        <w:t xml:space="preserve"> </w:t>
      </w:r>
      <w:r w:rsidRPr="00353ACB">
        <w:rPr>
          <w:rFonts w:ascii="Arial" w:hAnsi="Arial" w:cs="Arial"/>
          <w:sz w:val="22"/>
          <w:szCs w:val="22"/>
        </w:rPr>
        <w:t>ou</w:t>
      </w:r>
      <w:r w:rsidR="000D6FCB">
        <w:rPr>
          <w:rFonts w:ascii="Arial" w:hAnsi="Arial" w:cs="Arial"/>
          <w:sz w:val="22"/>
          <w:szCs w:val="22"/>
        </w:rPr>
        <w:t xml:space="preserve"> </w:t>
      </w:r>
      <w:r w:rsidRPr="00353ACB">
        <w:rPr>
          <w:rFonts w:ascii="Arial" w:hAnsi="Arial" w:cs="Arial"/>
          <w:sz w:val="22"/>
          <w:szCs w:val="22"/>
        </w:rPr>
        <w:t>por</w:t>
      </w:r>
      <w:r w:rsidR="000D6FCB">
        <w:rPr>
          <w:rFonts w:ascii="Arial" w:hAnsi="Arial" w:cs="Arial"/>
          <w:sz w:val="22"/>
          <w:szCs w:val="22"/>
        </w:rPr>
        <w:t xml:space="preserve"> </w:t>
      </w:r>
      <w:r w:rsidRPr="00353ACB">
        <w:rPr>
          <w:rFonts w:ascii="Arial" w:hAnsi="Arial" w:cs="Arial"/>
          <w:sz w:val="22"/>
          <w:szCs w:val="22"/>
        </w:rPr>
        <w:t>meio</w:t>
      </w:r>
      <w:r w:rsidR="000D6FCB">
        <w:rPr>
          <w:rFonts w:ascii="Arial" w:hAnsi="Arial" w:cs="Arial"/>
          <w:sz w:val="22"/>
          <w:szCs w:val="22"/>
        </w:rPr>
        <w:t xml:space="preserve"> </w:t>
      </w:r>
      <w:r w:rsidRPr="00353ACB">
        <w:rPr>
          <w:rFonts w:ascii="Arial" w:hAnsi="Arial" w:cs="Arial"/>
          <w:sz w:val="22"/>
          <w:szCs w:val="22"/>
        </w:rPr>
        <w:t>de</w:t>
      </w:r>
      <w:r w:rsidR="000D6FCB">
        <w:rPr>
          <w:rFonts w:ascii="Arial" w:hAnsi="Arial" w:cs="Arial"/>
          <w:sz w:val="22"/>
          <w:szCs w:val="22"/>
        </w:rPr>
        <w:t xml:space="preserve"> </w:t>
      </w:r>
      <w:r w:rsidRPr="00353ACB">
        <w:rPr>
          <w:rFonts w:ascii="Arial" w:hAnsi="Arial" w:cs="Arial"/>
          <w:sz w:val="22"/>
          <w:szCs w:val="22"/>
        </w:rPr>
        <w:t>um</w:t>
      </w:r>
      <w:r w:rsidR="000D6FCB">
        <w:rPr>
          <w:rFonts w:ascii="Arial" w:hAnsi="Arial" w:cs="Arial"/>
          <w:sz w:val="22"/>
          <w:szCs w:val="22"/>
        </w:rPr>
        <w:t xml:space="preserve"> </w:t>
      </w:r>
      <w:r w:rsidRPr="00353ACB">
        <w:rPr>
          <w:rFonts w:ascii="Arial" w:hAnsi="Arial" w:cs="Arial"/>
          <w:sz w:val="22"/>
          <w:szCs w:val="22"/>
        </w:rPr>
        <w:t>agente,</w:t>
      </w:r>
      <w:r w:rsidR="000D6FCB">
        <w:rPr>
          <w:rFonts w:ascii="Arial" w:hAnsi="Arial" w:cs="Arial"/>
          <w:sz w:val="22"/>
          <w:szCs w:val="22"/>
        </w:rPr>
        <w:t xml:space="preserve"> </w:t>
      </w:r>
      <w:r w:rsidRPr="00353ACB">
        <w:rPr>
          <w:rFonts w:ascii="Arial" w:hAnsi="Arial" w:cs="Arial"/>
          <w:sz w:val="22"/>
          <w:szCs w:val="22"/>
        </w:rPr>
        <w:t>em</w:t>
      </w:r>
      <w:r w:rsidR="000D6FCB">
        <w:rPr>
          <w:rFonts w:ascii="Arial" w:hAnsi="Arial" w:cs="Arial"/>
          <w:sz w:val="22"/>
          <w:szCs w:val="22"/>
        </w:rPr>
        <w:t xml:space="preserve"> </w:t>
      </w:r>
      <w:r w:rsidRPr="00353ACB">
        <w:rPr>
          <w:rFonts w:ascii="Arial" w:hAnsi="Arial" w:cs="Arial"/>
          <w:sz w:val="22"/>
          <w:szCs w:val="22"/>
        </w:rPr>
        <w:t>práticas</w:t>
      </w:r>
      <w:r w:rsidR="000D6FCB">
        <w:rPr>
          <w:rFonts w:ascii="Arial" w:hAnsi="Arial" w:cs="Arial"/>
          <w:sz w:val="22"/>
          <w:szCs w:val="22"/>
        </w:rPr>
        <w:t xml:space="preserve"> </w:t>
      </w:r>
      <w:r w:rsidRPr="00353ACB">
        <w:rPr>
          <w:rFonts w:ascii="Arial" w:hAnsi="Arial" w:cs="Arial"/>
          <w:sz w:val="22"/>
          <w:szCs w:val="22"/>
        </w:rPr>
        <w:t xml:space="preserve">corruptas, fraudulentas, </w:t>
      </w:r>
      <w:proofErr w:type="spellStart"/>
      <w:r w:rsidRPr="00353ACB">
        <w:rPr>
          <w:rFonts w:ascii="Arial" w:hAnsi="Arial" w:cs="Arial"/>
          <w:sz w:val="22"/>
          <w:szCs w:val="22"/>
        </w:rPr>
        <w:t>colusivas</w:t>
      </w:r>
      <w:proofErr w:type="spellEnd"/>
      <w:r w:rsidRPr="00353ACB">
        <w:rPr>
          <w:rFonts w:ascii="Arial" w:hAnsi="Arial" w:cs="Arial"/>
          <w:sz w:val="22"/>
          <w:szCs w:val="22"/>
        </w:rPr>
        <w:t>, coercitivas ou obstrutivas ao participar da licitação ou da execução um contrato financiado pelo organismo.</w:t>
      </w:r>
    </w:p>
    <w:p w:rsidR="00595D01" w:rsidRDefault="00595D01" w:rsidP="000D6FCB">
      <w:pPr>
        <w:autoSpaceDE w:val="0"/>
        <w:autoSpaceDN w:val="0"/>
        <w:adjustRightInd w:val="0"/>
        <w:spacing w:before="120" w:after="120"/>
        <w:jc w:val="both"/>
        <w:rPr>
          <w:rFonts w:ascii="Arial" w:hAnsi="Arial" w:cs="Arial"/>
          <w:sz w:val="22"/>
          <w:szCs w:val="22"/>
        </w:rPr>
      </w:pPr>
      <w:r w:rsidRPr="00353ACB">
        <w:rPr>
          <w:rFonts w:ascii="Arial" w:hAnsi="Arial" w:cs="Arial"/>
          <w:sz w:val="22"/>
          <w:szCs w:val="22"/>
        </w:rPr>
        <w:t>12.4.</w:t>
      </w:r>
      <w:r w:rsidRPr="00353ACB">
        <w:rPr>
          <w:rFonts w:ascii="Arial" w:hAnsi="Arial" w:cs="Arial"/>
          <w:sz w:val="22"/>
          <w:szCs w:val="22"/>
        </w:rPr>
        <w:tab/>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w:t>
      </w:r>
      <w:r>
        <w:rPr>
          <w:rFonts w:ascii="Arial" w:hAnsi="Arial" w:cs="Arial"/>
          <w:sz w:val="22"/>
          <w:szCs w:val="22"/>
        </w:rPr>
        <w:t xml:space="preserve"> </w:t>
      </w:r>
      <w:r w:rsidRPr="00353ACB">
        <w:rPr>
          <w:rFonts w:ascii="Arial" w:hAnsi="Arial" w:cs="Arial"/>
          <w:sz w:val="22"/>
          <w:szCs w:val="22"/>
        </w:rPr>
        <w:t>contrato.</w:t>
      </w:r>
    </w:p>
    <w:p w:rsidR="00595D01" w:rsidRPr="00353ACB" w:rsidRDefault="00595D01" w:rsidP="000D6FCB">
      <w:pPr>
        <w:pStyle w:val="Nivel01"/>
        <w:numPr>
          <w:ilvl w:val="0"/>
          <w:numId w:val="0"/>
        </w:numPr>
        <w:pBdr>
          <w:between w:val="single" w:sz="4" w:space="1" w:color="auto"/>
          <w:bar w:val="single" w:sz="4" w:color="auto"/>
        </w:pBdr>
        <w:shd w:val="clear" w:color="auto" w:fill="F2F2F2" w:themeFill="background1" w:themeFillShade="F2"/>
        <w:spacing w:before="120" w:after="120"/>
        <w:rPr>
          <w:i w:val="0"/>
          <w:sz w:val="22"/>
          <w:szCs w:val="22"/>
        </w:rPr>
      </w:pPr>
      <w:r w:rsidRPr="00353ACB">
        <w:rPr>
          <w:i w:val="0"/>
          <w:sz w:val="22"/>
          <w:szCs w:val="22"/>
        </w:rPr>
        <w:t>CLÁUSULA DÉCIMA TERCEIRA – DA EXTINÇÃO CONTRATUAL (</w:t>
      </w:r>
      <w:hyperlink r:id="rId119" w:anchor="art92" w:history="1">
        <w:r w:rsidRPr="00353ACB">
          <w:rPr>
            <w:rStyle w:val="Hyperlink"/>
            <w:i w:val="0"/>
            <w:color w:val="auto"/>
            <w:sz w:val="22"/>
            <w:szCs w:val="22"/>
          </w:rPr>
          <w:t>art. 92, XIX</w:t>
        </w:r>
      </w:hyperlink>
      <w:proofErr w:type="gramStart"/>
      <w:r w:rsidRPr="00353ACB">
        <w:rPr>
          <w:i w:val="0"/>
          <w:sz w:val="22"/>
          <w:szCs w:val="22"/>
        </w:rPr>
        <w:t>)</w:t>
      </w:r>
      <w:proofErr w:type="gramEnd"/>
    </w:p>
    <w:p w:rsidR="00595D01" w:rsidRPr="00353ACB" w:rsidRDefault="00595D01" w:rsidP="000D6FCB">
      <w:pPr>
        <w:pStyle w:val="Nivel2"/>
        <w:numPr>
          <w:ilvl w:val="0"/>
          <w:numId w:val="0"/>
        </w:numPr>
        <w:spacing w:line="240" w:lineRule="auto"/>
        <w:rPr>
          <w:color w:val="auto"/>
          <w:szCs w:val="22"/>
        </w:rPr>
      </w:pPr>
      <w:r w:rsidRPr="00353ACB">
        <w:rPr>
          <w:color w:val="auto"/>
          <w:szCs w:val="22"/>
        </w:rPr>
        <w:t>13.1. O contrato se extingue quando vencido o prazo nele estipulado, independentemente de terem sido cumpridas ou não as obrigações de ambas as partes contraentes.</w:t>
      </w:r>
    </w:p>
    <w:p w:rsidR="00595D01" w:rsidRPr="00353ACB" w:rsidRDefault="00595D01" w:rsidP="000D6FCB">
      <w:pPr>
        <w:pStyle w:val="Nivel3"/>
        <w:numPr>
          <w:ilvl w:val="0"/>
          <w:numId w:val="0"/>
        </w:numPr>
        <w:spacing w:line="240" w:lineRule="auto"/>
        <w:rPr>
          <w:i/>
          <w:color w:val="auto"/>
          <w:sz w:val="22"/>
          <w:szCs w:val="22"/>
        </w:rPr>
      </w:pPr>
      <w:r w:rsidRPr="00353ACB">
        <w:rPr>
          <w:color w:val="auto"/>
          <w:sz w:val="22"/>
          <w:szCs w:val="22"/>
        </w:rPr>
        <w:t>13.2. O contrato pode ser extinto antes do prazo nele fixado, sem ônus para o Contratante, quando esta não dispuser de créditos orçamentários para sua continuidade ou quando entender que o contrato não mais lhe oferece vantagem.</w:t>
      </w:r>
    </w:p>
    <w:p w:rsidR="00595D01" w:rsidRPr="00353ACB" w:rsidRDefault="00595D01" w:rsidP="000D6FCB">
      <w:pPr>
        <w:pStyle w:val="Nivel3"/>
        <w:numPr>
          <w:ilvl w:val="0"/>
          <w:numId w:val="0"/>
        </w:numPr>
        <w:spacing w:line="240" w:lineRule="auto"/>
        <w:rPr>
          <w:i/>
          <w:color w:val="auto"/>
          <w:sz w:val="22"/>
          <w:szCs w:val="22"/>
        </w:rPr>
      </w:pPr>
      <w:r w:rsidRPr="00353ACB">
        <w:rPr>
          <w:color w:val="auto"/>
          <w:sz w:val="22"/>
          <w:szCs w:val="22"/>
        </w:rPr>
        <w:t xml:space="preserve">13.3. A extinção nesta hipótese ocorrerá na próxima data de aniversário do contrato, desde que haja a notificação do contratado pelo contratante nesse sentido com pelo menos </w:t>
      </w:r>
      <w:proofErr w:type="gramStart"/>
      <w:r w:rsidRPr="00353ACB">
        <w:rPr>
          <w:color w:val="auto"/>
          <w:sz w:val="22"/>
          <w:szCs w:val="22"/>
        </w:rPr>
        <w:t>2</w:t>
      </w:r>
      <w:proofErr w:type="gramEnd"/>
      <w:r w:rsidRPr="00353ACB">
        <w:rPr>
          <w:color w:val="auto"/>
          <w:sz w:val="22"/>
          <w:szCs w:val="22"/>
        </w:rPr>
        <w:t xml:space="preserve"> (dois) meses de antecedência desse dia.</w:t>
      </w:r>
    </w:p>
    <w:p w:rsidR="00595D01" w:rsidRPr="00353ACB" w:rsidRDefault="00595D01" w:rsidP="000D6FCB">
      <w:pPr>
        <w:pStyle w:val="Nivel3"/>
        <w:numPr>
          <w:ilvl w:val="0"/>
          <w:numId w:val="0"/>
        </w:numPr>
        <w:spacing w:line="240" w:lineRule="auto"/>
        <w:rPr>
          <w:i/>
          <w:color w:val="auto"/>
          <w:sz w:val="22"/>
          <w:szCs w:val="22"/>
        </w:rPr>
      </w:pPr>
      <w:r w:rsidRPr="00353ACB">
        <w:rPr>
          <w:color w:val="auto"/>
          <w:sz w:val="22"/>
          <w:szCs w:val="22"/>
        </w:rPr>
        <w:t xml:space="preserve">13.4. Caso a notificação da não continuidade do contrato de que trata este subitem ocorra com menos de </w:t>
      </w:r>
      <w:proofErr w:type="gramStart"/>
      <w:r w:rsidRPr="00353ACB">
        <w:rPr>
          <w:color w:val="auto"/>
          <w:sz w:val="22"/>
          <w:szCs w:val="22"/>
        </w:rPr>
        <w:t>2</w:t>
      </w:r>
      <w:proofErr w:type="gramEnd"/>
      <w:r w:rsidRPr="00353ACB">
        <w:rPr>
          <w:color w:val="auto"/>
          <w:sz w:val="22"/>
          <w:szCs w:val="22"/>
        </w:rPr>
        <w:t xml:space="preserve"> (dois) meses da data de aniversário, a extinção contratual ocorrerá após 2 (dois) meses da data da comunicação.</w:t>
      </w:r>
    </w:p>
    <w:p w:rsidR="00595D01" w:rsidRPr="00353ACB" w:rsidRDefault="00595D01" w:rsidP="000D6FCB">
      <w:pPr>
        <w:pStyle w:val="Nivel2"/>
        <w:numPr>
          <w:ilvl w:val="0"/>
          <w:numId w:val="0"/>
        </w:numPr>
        <w:spacing w:line="240" w:lineRule="auto"/>
        <w:rPr>
          <w:color w:val="auto"/>
          <w:szCs w:val="22"/>
        </w:rPr>
      </w:pPr>
      <w:r w:rsidRPr="00353ACB">
        <w:rPr>
          <w:color w:val="auto"/>
          <w:szCs w:val="22"/>
        </w:rPr>
        <w:t xml:space="preserve">13.5. O contrato pode ser extinto antes de cumpridas as obrigações nele estipuladas, </w:t>
      </w:r>
      <w:proofErr w:type="gramStart"/>
      <w:r w:rsidRPr="00353ACB">
        <w:rPr>
          <w:color w:val="auto"/>
          <w:szCs w:val="22"/>
        </w:rPr>
        <w:t>ou antes</w:t>
      </w:r>
      <w:proofErr w:type="gramEnd"/>
      <w:r w:rsidRPr="00353ACB">
        <w:rPr>
          <w:color w:val="auto"/>
          <w:szCs w:val="22"/>
        </w:rPr>
        <w:t xml:space="preserve"> do prazo nele fixado, por algum dos motivos previstos no </w:t>
      </w:r>
      <w:hyperlink r:id="rId120" w:anchor="art137" w:history="1">
        <w:r w:rsidRPr="00353ACB">
          <w:rPr>
            <w:rStyle w:val="Hyperlink"/>
            <w:color w:val="auto"/>
            <w:szCs w:val="22"/>
          </w:rPr>
          <w:t>artigo 137 da Lei nº 14.133/21</w:t>
        </w:r>
      </w:hyperlink>
      <w:r w:rsidRPr="00353ACB">
        <w:rPr>
          <w:color w:val="auto"/>
          <w:szCs w:val="22"/>
        </w:rPr>
        <w:t>, bem como amigavelmente, assegurados o contraditório e a ampla defesa.</w:t>
      </w:r>
    </w:p>
    <w:p w:rsidR="00595D01" w:rsidRPr="00353ACB" w:rsidRDefault="00595D01" w:rsidP="000D6FCB">
      <w:pPr>
        <w:pStyle w:val="Nivel3"/>
        <w:numPr>
          <w:ilvl w:val="0"/>
          <w:numId w:val="0"/>
        </w:numPr>
        <w:spacing w:line="240" w:lineRule="auto"/>
        <w:rPr>
          <w:color w:val="auto"/>
          <w:sz w:val="22"/>
          <w:szCs w:val="22"/>
        </w:rPr>
      </w:pPr>
      <w:r w:rsidRPr="00353ACB">
        <w:rPr>
          <w:color w:val="auto"/>
          <w:sz w:val="22"/>
          <w:szCs w:val="22"/>
        </w:rPr>
        <w:t xml:space="preserve">13.6. Nesta hipótese, aplicam-se também os </w:t>
      </w:r>
      <w:hyperlink r:id="rId121" w:anchor="art138" w:history="1">
        <w:r w:rsidRPr="00353ACB">
          <w:rPr>
            <w:rStyle w:val="Hyperlink"/>
            <w:color w:val="auto"/>
            <w:sz w:val="22"/>
            <w:szCs w:val="22"/>
          </w:rPr>
          <w:t>artigos 138 e 139 da mesma Lei</w:t>
        </w:r>
      </w:hyperlink>
      <w:r w:rsidRPr="00353ACB">
        <w:rPr>
          <w:color w:val="auto"/>
          <w:sz w:val="22"/>
          <w:szCs w:val="22"/>
        </w:rPr>
        <w:t>.</w:t>
      </w:r>
    </w:p>
    <w:p w:rsidR="00595D01" w:rsidRDefault="00595D01" w:rsidP="000D6FCB">
      <w:pPr>
        <w:pStyle w:val="Nivel2"/>
        <w:numPr>
          <w:ilvl w:val="0"/>
          <w:numId w:val="0"/>
        </w:numPr>
        <w:spacing w:line="240" w:lineRule="auto"/>
        <w:rPr>
          <w:szCs w:val="22"/>
        </w:rPr>
      </w:pPr>
      <w:r w:rsidRPr="00353ACB">
        <w:rPr>
          <w:color w:val="auto"/>
          <w:szCs w:val="22"/>
        </w:rPr>
        <w:t>13.7. A extinção do contrato não configura óbice para o reconhecimento do desequilíbrio econômico-financeiro, hipótese em que será concedida indenização por meio de termo indenizatório (</w:t>
      </w:r>
      <w:hyperlink r:id="rId122" w:anchor="art131" w:history="1">
        <w:r w:rsidRPr="00353ACB">
          <w:rPr>
            <w:rStyle w:val="Hyperlink"/>
            <w:color w:val="auto"/>
            <w:szCs w:val="22"/>
          </w:rPr>
          <w:t xml:space="preserve">art. 131, </w:t>
        </w:r>
        <w:r w:rsidRPr="00353ACB">
          <w:rPr>
            <w:rStyle w:val="Hyperlink"/>
            <w:iCs/>
            <w:color w:val="auto"/>
            <w:szCs w:val="22"/>
          </w:rPr>
          <w:t xml:space="preserve">caput, </w:t>
        </w:r>
        <w:r w:rsidRPr="00353ACB">
          <w:rPr>
            <w:rStyle w:val="Hyperlink"/>
            <w:color w:val="auto"/>
            <w:szCs w:val="22"/>
          </w:rPr>
          <w:t>da Lei n.º 14.133, de 2021</w:t>
        </w:r>
      </w:hyperlink>
      <w:r w:rsidRPr="00353ACB">
        <w:rPr>
          <w:color w:val="auto"/>
          <w:szCs w:val="22"/>
        </w:rPr>
        <w:t xml:space="preserve">).  </w:t>
      </w:r>
      <w:r w:rsidRPr="00353ACB">
        <w:rPr>
          <w:szCs w:val="22"/>
        </w:rPr>
        <w:t>O pedido de restabelecimento do equilíbrio econômico-financeiro deverá ser formulado durante a vigência do contrato e antes de eventual prorrogação nos termos do </w:t>
      </w:r>
      <w:hyperlink r:id="rId123" w:anchor="art107" w:history="1">
        <w:r w:rsidRPr="00353ACB">
          <w:rPr>
            <w:rStyle w:val="Hyperlink"/>
            <w:szCs w:val="22"/>
          </w:rPr>
          <w:t>art. 107 desta Lei</w:t>
        </w:r>
      </w:hyperlink>
      <w:r w:rsidRPr="00353ACB">
        <w:rPr>
          <w:szCs w:val="22"/>
        </w:rPr>
        <w:t>.</w:t>
      </w:r>
    </w:p>
    <w:p w:rsidR="00595D01" w:rsidRPr="00353ACB" w:rsidRDefault="00595D01" w:rsidP="000D6FCB">
      <w:pPr>
        <w:pStyle w:val="Nivel01"/>
        <w:numPr>
          <w:ilvl w:val="0"/>
          <w:numId w:val="0"/>
        </w:numPr>
        <w:pBdr>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353ACB">
        <w:rPr>
          <w:i w:val="0"/>
          <w:sz w:val="22"/>
          <w:szCs w:val="22"/>
        </w:rPr>
        <w:t>CLÁUSULA DÉCIMA QUARTA – DOTAÇÃO ORÇAMENTÁRIA (</w:t>
      </w:r>
      <w:hyperlink r:id="rId124" w:anchor="art92" w:history="1">
        <w:r w:rsidRPr="00353ACB">
          <w:rPr>
            <w:rStyle w:val="Hyperlink"/>
            <w:i w:val="0"/>
            <w:sz w:val="22"/>
            <w:szCs w:val="22"/>
          </w:rPr>
          <w:t>art. 92, VIII</w:t>
        </w:r>
      </w:hyperlink>
      <w:proofErr w:type="gramStart"/>
      <w:r w:rsidRPr="00353ACB">
        <w:rPr>
          <w:i w:val="0"/>
          <w:sz w:val="22"/>
          <w:szCs w:val="22"/>
        </w:rPr>
        <w:t>)</w:t>
      </w:r>
      <w:proofErr w:type="gramEnd"/>
    </w:p>
    <w:p w:rsidR="00595D01" w:rsidRDefault="00595D01" w:rsidP="000D6FCB">
      <w:pPr>
        <w:pStyle w:val="Nivel2"/>
        <w:numPr>
          <w:ilvl w:val="0"/>
          <w:numId w:val="0"/>
        </w:numPr>
        <w:spacing w:line="240" w:lineRule="auto"/>
        <w:rPr>
          <w:szCs w:val="22"/>
        </w:rPr>
      </w:pPr>
      <w:r w:rsidRPr="00353ACB">
        <w:rPr>
          <w:szCs w:val="22"/>
        </w:rPr>
        <w:t xml:space="preserve">14.1. As despesas decorrentes deste Processo correrão por conta da </w:t>
      </w:r>
      <w:r w:rsidR="00E86DB4" w:rsidRPr="00353ACB">
        <w:rPr>
          <w:szCs w:val="22"/>
        </w:rPr>
        <w:t>seguinte dotaç</w:t>
      </w:r>
      <w:r w:rsidR="00C54390">
        <w:rPr>
          <w:szCs w:val="22"/>
        </w:rPr>
        <w:t>ão</w:t>
      </w:r>
      <w:r w:rsidR="00E86DB4" w:rsidRPr="00353ACB">
        <w:rPr>
          <w:szCs w:val="22"/>
        </w:rPr>
        <w:t xml:space="preserve"> orçamentária elencada pelo ordenador de despesas</w:t>
      </w:r>
      <w:r w:rsidRPr="00353ACB">
        <w:rPr>
          <w:szCs w:val="22"/>
        </w:rPr>
        <w:t>:</w:t>
      </w:r>
    </w:p>
    <w:tbl>
      <w:tblPr>
        <w:tblStyle w:val="TabeladeGrade4-nfase51"/>
        <w:tblW w:w="48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9"/>
        <w:gridCol w:w="1084"/>
        <w:gridCol w:w="2643"/>
        <w:gridCol w:w="2184"/>
        <w:gridCol w:w="2118"/>
      </w:tblGrid>
      <w:tr w:rsidR="00752D31" w:rsidRPr="00752D31" w:rsidTr="00752D31">
        <w:trPr>
          <w:cnfStyle w:val="100000000000"/>
          <w:trHeight w:val="397"/>
          <w:jc w:val="center"/>
        </w:trPr>
        <w:tc>
          <w:tcPr>
            <w:cnfStyle w:val="001000000000"/>
            <w:tcW w:w="488"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752D31" w:rsidRPr="00752D31" w:rsidRDefault="00752D31" w:rsidP="00752D31">
            <w:pPr>
              <w:tabs>
                <w:tab w:val="left" w:pos="709"/>
                <w:tab w:val="left" w:pos="993"/>
                <w:tab w:val="left" w:pos="3240"/>
              </w:tabs>
              <w:spacing w:before="120" w:after="120" w:line="22" w:lineRule="atLeast"/>
              <w:jc w:val="center"/>
              <w:rPr>
                <w:rFonts w:ascii="Arial" w:hAnsi="Arial" w:cs="Arial"/>
                <w:color w:val="auto"/>
                <w:kern w:val="2"/>
              </w:rPr>
            </w:pPr>
            <w:r w:rsidRPr="00752D31">
              <w:rPr>
                <w:rFonts w:ascii="Arial" w:hAnsi="Arial" w:cs="Arial"/>
                <w:color w:val="auto"/>
                <w:kern w:val="2"/>
              </w:rPr>
              <w:t>Órgão</w:t>
            </w:r>
          </w:p>
        </w:tc>
        <w:tc>
          <w:tcPr>
            <w:tcW w:w="609"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752D31" w:rsidRPr="00752D31" w:rsidRDefault="00752D31" w:rsidP="00752D31">
            <w:pPr>
              <w:tabs>
                <w:tab w:val="left" w:pos="709"/>
                <w:tab w:val="left" w:pos="993"/>
                <w:tab w:val="left" w:pos="3240"/>
              </w:tabs>
              <w:spacing w:before="120" w:after="120" w:line="22" w:lineRule="atLeast"/>
              <w:jc w:val="center"/>
              <w:cnfStyle w:val="100000000000"/>
              <w:rPr>
                <w:rFonts w:ascii="Arial" w:hAnsi="Arial" w:cs="Arial"/>
                <w:color w:val="auto"/>
                <w:kern w:val="2"/>
              </w:rPr>
            </w:pPr>
            <w:r w:rsidRPr="00752D31">
              <w:rPr>
                <w:rFonts w:ascii="Arial" w:hAnsi="Arial" w:cs="Arial"/>
                <w:color w:val="auto"/>
                <w:kern w:val="2"/>
              </w:rPr>
              <w:t>Unidade</w:t>
            </w:r>
          </w:p>
        </w:tc>
        <w:tc>
          <w:tcPr>
            <w:tcW w:w="148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752D31" w:rsidRPr="00752D31" w:rsidRDefault="00752D31" w:rsidP="00752D31">
            <w:pPr>
              <w:tabs>
                <w:tab w:val="left" w:pos="-142"/>
                <w:tab w:val="left" w:pos="993"/>
                <w:tab w:val="left" w:pos="3240"/>
              </w:tabs>
              <w:spacing w:before="120" w:after="120" w:line="22" w:lineRule="atLeast"/>
              <w:ind w:right="-108"/>
              <w:jc w:val="center"/>
              <w:cnfStyle w:val="100000000000"/>
              <w:rPr>
                <w:rFonts w:ascii="Arial" w:hAnsi="Arial" w:cs="Arial"/>
                <w:color w:val="auto"/>
                <w:kern w:val="2"/>
              </w:rPr>
            </w:pPr>
            <w:r w:rsidRPr="00752D31">
              <w:rPr>
                <w:rFonts w:ascii="Arial" w:hAnsi="Arial" w:cs="Arial"/>
                <w:color w:val="auto"/>
                <w:kern w:val="2"/>
              </w:rPr>
              <w:t>Elemento de Despesa</w:t>
            </w:r>
          </w:p>
        </w:tc>
        <w:tc>
          <w:tcPr>
            <w:tcW w:w="1227"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752D31" w:rsidRPr="00752D31" w:rsidRDefault="00752D31" w:rsidP="00752D31">
            <w:pPr>
              <w:tabs>
                <w:tab w:val="left" w:pos="709"/>
                <w:tab w:val="left" w:pos="993"/>
                <w:tab w:val="left" w:pos="3240"/>
              </w:tabs>
              <w:spacing w:before="120" w:after="120" w:line="22" w:lineRule="atLeast"/>
              <w:ind w:right="-108"/>
              <w:jc w:val="center"/>
              <w:cnfStyle w:val="100000000000"/>
              <w:rPr>
                <w:rFonts w:ascii="Arial" w:hAnsi="Arial" w:cs="Arial"/>
                <w:color w:val="auto"/>
                <w:kern w:val="2"/>
              </w:rPr>
            </w:pPr>
            <w:r w:rsidRPr="00752D31">
              <w:rPr>
                <w:rFonts w:ascii="Arial" w:hAnsi="Arial" w:cs="Arial"/>
                <w:color w:val="auto"/>
                <w:kern w:val="2"/>
              </w:rPr>
              <w:t>Fonte de Recurso</w:t>
            </w:r>
          </w:p>
        </w:tc>
        <w:tc>
          <w:tcPr>
            <w:tcW w:w="1190"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752D31" w:rsidRPr="00752D31" w:rsidRDefault="00752D31" w:rsidP="00752D31">
            <w:pPr>
              <w:tabs>
                <w:tab w:val="left" w:pos="-108"/>
                <w:tab w:val="left" w:pos="993"/>
                <w:tab w:val="left" w:pos="3240"/>
              </w:tabs>
              <w:spacing w:before="120" w:after="120" w:line="22" w:lineRule="atLeast"/>
              <w:ind w:right="-108"/>
              <w:jc w:val="center"/>
              <w:cnfStyle w:val="100000000000"/>
              <w:rPr>
                <w:rFonts w:ascii="Arial" w:hAnsi="Arial" w:cs="Arial"/>
                <w:color w:val="auto"/>
                <w:kern w:val="2"/>
              </w:rPr>
            </w:pPr>
            <w:r w:rsidRPr="00752D31">
              <w:rPr>
                <w:rFonts w:ascii="Arial" w:hAnsi="Arial" w:cs="Arial"/>
                <w:color w:val="auto"/>
                <w:kern w:val="2"/>
              </w:rPr>
              <w:t>Projeto Atividade</w:t>
            </w:r>
          </w:p>
        </w:tc>
      </w:tr>
      <w:tr w:rsidR="00752D31" w:rsidRPr="00752D31" w:rsidTr="00752D31">
        <w:trPr>
          <w:cnfStyle w:val="000000100000"/>
          <w:trHeight w:val="397"/>
          <w:jc w:val="center"/>
        </w:trPr>
        <w:tc>
          <w:tcPr>
            <w:cnfStyle w:val="001000000000"/>
            <w:tcW w:w="488" w:type="pct"/>
            <w:shd w:val="clear" w:color="auto" w:fill="auto"/>
            <w:vAlign w:val="center"/>
          </w:tcPr>
          <w:p w:rsidR="00752D31" w:rsidRPr="00752D31" w:rsidRDefault="00752D31" w:rsidP="00752D31">
            <w:pPr>
              <w:tabs>
                <w:tab w:val="left" w:pos="709"/>
                <w:tab w:val="left" w:pos="993"/>
                <w:tab w:val="left" w:pos="3240"/>
              </w:tabs>
              <w:jc w:val="center"/>
              <w:rPr>
                <w:rFonts w:ascii="Arial" w:hAnsi="Arial" w:cs="Arial"/>
                <w:b w:val="0"/>
                <w:kern w:val="2"/>
              </w:rPr>
            </w:pPr>
            <w:r w:rsidRPr="00752D31">
              <w:rPr>
                <w:rFonts w:ascii="Arial" w:hAnsi="Arial" w:cs="Arial"/>
                <w:b w:val="0"/>
                <w:kern w:val="2"/>
              </w:rPr>
              <w:t>05</w:t>
            </w:r>
          </w:p>
        </w:tc>
        <w:tc>
          <w:tcPr>
            <w:tcW w:w="609" w:type="pct"/>
            <w:shd w:val="clear" w:color="auto" w:fill="auto"/>
            <w:vAlign w:val="center"/>
          </w:tcPr>
          <w:p w:rsidR="00752D31" w:rsidRPr="00752D31" w:rsidRDefault="00752D31" w:rsidP="00000901">
            <w:pPr>
              <w:tabs>
                <w:tab w:val="left" w:pos="709"/>
                <w:tab w:val="left" w:pos="993"/>
                <w:tab w:val="left" w:pos="3240"/>
              </w:tabs>
              <w:jc w:val="center"/>
              <w:cnfStyle w:val="000000100000"/>
              <w:rPr>
                <w:rFonts w:ascii="Arial" w:hAnsi="Arial" w:cs="Arial"/>
                <w:kern w:val="2"/>
              </w:rPr>
            </w:pPr>
            <w:r w:rsidRPr="00752D31">
              <w:rPr>
                <w:rFonts w:ascii="Arial" w:hAnsi="Arial" w:cs="Arial"/>
                <w:kern w:val="2"/>
              </w:rPr>
              <w:t>0</w:t>
            </w:r>
            <w:r w:rsidR="00000901">
              <w:rPr>
                <w:rFonts w:ascii="Arial" w:hAnsi="Arial" w:cs="Arial"/>
                <w:kern w:val="2"/>
              </w:rPr>
              <w:t>2</w:t>
            </w:r>
          </w:p>
        </w:tc>
        <w:tc>
          <w:tcPr>
            <w:tcW w:w="1485" w:type="pct"/>
            <w:shd w:val="clear" w:color="auto" w:fill="auto"/>
            <w:vAlign w:val="center"/>
          </w:tcPr>
          <w:p w:rsidR="00752D31" w:rsidRPr="00752D31" w:rsidRDefault="00752D31" w:rsidP="00752D31">
            <w:pPr>
              <w:tabs>
                <w:tab w:val="left" w:pos="709"/>
                <w:tab w:val="left" w:pos="993"/>
                <w:tab w:val="left" w:pos="3240"/>
              </w:tabs>
              <w:jc w:val="center"/>
              <w:cnfStyle w:val="000000100000"/>
              <w:rPr>
                <w:rFonts w:ascii="Arial" w:hAnsi="Arial" w:cs="Arial"/>
                <w:kern w:val="2"/>
              </w:rPr>
            </w:pPr>
            <w:r w:rsidRPr="00752D31">
              <w:rPr>
                <w:rFonts w:ascii="Arial" w:hAnsi="Arial" w:cs="Arial"/>
                <w:kern w:val="2"/>
              </w:rPr>
              <w:t>4.4.90.52.00</w:t>
            </w:r>
          </w:p>
        </w:tc>
        <w:tc>
          <w:tcPr>
            <w:tcW w:w="1227" w:type="pct"/>
            <w:shd w:val="clear" w:color="auto" w:fill="auto"/>
            <w:vAlign w:val="center"/>
          </w:tcPr>
          <w:p w:rsidR="00752D31" w:rsidRPr="00752D31" w:rsidRDefault="00000901" w:rsidP="00752D31">
            <w:pPr>
              <w:tabs>
                <w:tab w:val="left" w:pos="709"/>
                <w:tab w:val="left" w:pos="993"/>
                <w:tab w:val="left" w:pos="3240"/>
              </w:tabs>
              <w:jc w:val="center"/>
              <w:cnfStyle w:val="000000100000"/>
              <w:rPr>
                <w:rFonts w:ascii="Arial" w:hAnsi="Arial" w:cs="Arial"/>
                <w:kern w:val="2"/>
              </w:rPr>
            </w:pPr>
            <w:r>
              <w:rPr>
                <w:rFonts w:ascii="Arial" w:hAnsi="Arial" w:cs="Arial"/>
                <w:kern w:val="2"/>
              </w:rPr>
              <w:t>0</w:t>
            </w:r>
            <w:r w:rsidR="00752D31" w:rsidRPr="00752D31">
              <w:rPr>
                <w:rFonts w:ascii="Arial" w:hAnsi="Arial" w:cs="Arial"/>
                <w:kern w:val="2"/>
              </w:rPr>
              <w:t>500</w:t>
            </w:r>
          </w:p>
        </w:tc>
        <w:tc>
          <w:tcPr>
            <w:tcW w:w="1190" w:type="pct"/>
            <w:shd w:val="clear" w:color="auto" w:fill="auto"/>
            <w:vAlign w:val="center"/>
          </w:tcPr>
          <w:p w:rsidR="00752D31" w:rsidRPr="00752D31" w:rsidRDefault="00000901" w:rsidP="00752D31">
            <w:pPr>
              <w:tabs>
                <w:tab w:val="left" w:pos="709"/>
                <w:tab w:val="left" w:pos="993"/>
                <w:tab w:val="left" w:pos="3240"/>
              </w:tabs>
              <w:jc w:val="center"/>
              <w:cnfStyle w:val="000000100000"/>
              <w:rPr>
                <w:rFonts w:ascii="Arial" w:hAnsi="Arial" w:cs="Arial"/>
                <w:kern w:val="2"/>
              </w:rPr>
            </w:pPr>
            <w:r>
              <w:rPr>
                <w:rFonts w:ascii="Arial" w:hAnsi="Arial" w:cs="Arial"/>
                <w:kern w:val="2"/>
              </w:rPr>
              <w:t>1.013</w:t>
            </w:r>
          </w:p>
        </w:tc>
      </w:tr>
    </w:tbl>
    <w:p w:rsidR="00595D01" w:rsidRPr="00353ACB" w:rsidRDefault="00595D01" w:rsidP="00941F27">
      <w:pPr>
        <w:pStyle w:val="Nivel2"/>
        <w:numPr>
          <w:ilvl w:val="0"/>
          <w:numId w:val="0"/>
        </w:numPr>
        <w:spacing w:line="240" w:lineRule="auto"/>
        <w:rPr>
          <w:szCs w:val="22"/>
        </w:rPr>
      </w:pPr>
      <w:r w:rsidRPr="00353ACB">
        <w:rPr>
          <w:szCs w:val="22"/>
        </w:rPr>
        <w:t>14.3 A dotação relativa aos exercícios financeiros subsequentes será indicada após aprovação da Lei Orçamentária respectiva e liberação dos créditos correspondentes, mediante apostilamento.</w:t>
      </w:r>
      <w:proofErr w:type="gramStart"/>
      <w:r w:rsidR="00941F27">
        <w:rPr>
          <w:szCs w:val="22"/>
        </w:rPr>
        <w:tab/>
      </w:r>
      <w:proofErr w:type="gramEnd"/>
    </w:p>
    <w:p w:rsidR="00595D01" w:rsidRPr="00353ACB" w:rsidRDefault="00595D01" w:rsidP="00941F2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120" w:after="120"/>
        <w:rPr>
          <w:rFonts w:ascii="Arial" w:hAnsi="Arial" w:cs="Arial"/>
          <w:b/>
          <w:sz w:val="22"/>
          <w:szCs w:val="22"/>
        </w:rPr>
      </w:pPr>
      <w:r w:rsidRPr="00353ACB">
        <w:rPr>
          <w:rFonts w:ascii="Arial" w:hAnsi="Arial" w:cs="Arial"/>
          <w:b/>
          <w:sz w:val="22"/>
          <w:szCs w:val="22"/>
        </w:rPr>
        <w:t>CLÁUSULA DÉCIMA QUINTA – DA PROTEÇÃO DE DADOS</w:t>
      </w:r>
    </w:p>
    <w:p w:rsidR="00595D01" w:rsidRPr="00353ACB" w:rsidRDefault="00595D01" w:rsidP="00941F27">
      <w:pPr>
        <w:spacing w:before="120" w:after="120"/>
        <w:jc w:val="both"/>
        <w:rPr>
          <w:rFonts w:ascii="Arial" w:hAnsi="Arial" w:cs="Arial"/>
          <w:sz w:val="22"/>
          <w:szCs w:val="22"/>
        </w:rPr>
      </w:pPr>
      <w:r w:rsidRPr="00353ACB">
        <w:rPr>
          <w:rFonts w:ascii="Arial" w:hAnsi="Arial" w:cs="Arial"/>
          <w:sz w:val="22"/>
          <w:szCs w:val="22"/>
        </w:rPr>
        <w:lastRenderedPageBreak/>
        <w:t xml:space="preserve">15.1. É vedado às partes a utilização de todo e qualquer dado pessoal repassado em decorrência da execução contratual para finalidade distinta daquela do objeto da contratação, </w:t>
      </w:r>
      <w:proofErr w:type="gramStart"/>
      <w:r w:rsidRPr="00353ACB">
        <w:rPr>
          <w:rFonts w:ascii="Arial" w:hAnsi="Arial" w:cs="Arial"/>
          <w:sz w:val="22"/>
          <w:szCs w:val="22"/>
        </w:rPr>
        <w:t>sob pena</w:t>
      </w:r>
      <w:proofErr w:type="gramEnd"/>
      <w:r w:rsidRPr="00353ACB">
        <w:rPr>
          <w:rFonts w:ascii="Arial" w:hAnsi="Arial" w:cs="Arial"/>
          <w:sz w:val="22"/>
          <w:szCs w:val="22"/>
        </w:rPr>
        <w:t xml:space="preserve"> de responsabilização administrativa, civil e criminal.</w:t>
      </w:r>
    </w:p>
    <w:p w:rsidR="00595D01" w:rsidRPr="00941F27" w:rsidRDefault="00595D01" w:rsidP="00941F27">
      <w:pPr>
        <w:spacing w:before="120" w:after="120"/>
        <w:jc w:val="both"/>
        <w:rPr>
          <w:rFonts w:ascii="Arial" w:hAnsi="Arial" w:cs="Arial"/>
          <w:sz w:val="22"/>
          <w:szCs w:val="22"/>
        </w:rPr>
      </w:pPr>
      <w:r w:rsidRPr="00353ACB">
        <w:rPr>
          <w:rFonts w:ascii="Arial" w:hAnsi="Arial" w:cs="Arial"/>
          <w:sz w:val="22"/>
          <w:szCs w:val="22"/>
        </w:rPr>
        <w:t xml:space="preserve">15.2. As partes responderão administrativa e judicialmente, em caso de causarem danos </w:t>
      </w:r>
      <w:r w:rsidRPr="00941F27">
        <w:rPr>
          <w:rFonts w:ascii="Arial" w:hAnsi="Arial" w:cs="Arial"/>
          <w:sz w:val="22"/>
          <w:szCs w:val="22"/>
        </w:rPr>
        <w:t>patrimoniais, morais, individual ou coletivo, aos titulares de dados pessoais, repassados em decorrência da execução contratual, por inobservância à LGPD.</w:t>
      </w:r>
    </w:p>
    <w:p w:rsidR="00595D01" w:rsidRPr="00941F27" w:rsidRDefault="00595D01" w:rsidP="00941F27">
      <w:pPr>
        <w:spacing w:before="120" w:after="120"/>
        <w:jc w:val="both"/>
        <w:rPr>
          <w:rFonts w:ascii="Arial" w:hAnsi="Arial" w:cs="Arial"/>
          <w:sz w:val="22"/>
          <w:szCs w:val="22"/>
        </w:rPr>
      </w:pPr>
      <w:r w:rsidRPr="00941F27">
        <w:rPr>
          <w:rFonts w:ascii="Arial" w:hAnsi="Arial" w:cs="Arial"/>
          <w:sz w:val="22"/>
          <w:szCs w:val="22"/>
        </w:rPr>
        <w:t xml:space="preserve">15.3. Em atendimento ao disposto na Lei n. 13.709/2018 - Lei Geral de Proteção de Dados Pessoais (LGPD), a </w:t>
      </w:r>
      <w:r w:rsidRPr="00941F27">
        <w:rPr>
          <w:rFonts w:ascii="Arial" w:hAnsi="Arial" w:cs="Arial"/>
          <w:b/>
          <w:sz w:val="22"/>
          <w:szCs w:val="22"/>
        </w:rPr>
        <w:t>CONTRATANTE</w:t>
      </w:r>
      <w:r w:rsidRPr="00941F27">
        <w:rPr>
          <w:rFonts w:ascii="Arial" w:hAnsi="Arial" w:cs="Arial"/>
          <w:sz w:val="22"/>
          <w:szCs w:val="22"/>
        </w:rPr>
        <w:t xml:space="preserve">, para a execução do serviço objeto deste edital, terá acesso aos dados pessoais dos representantes da </w:t>
      </w:r>
      <w:r w:rsidRPr="00941F27">
        <w:rPr>
          <w:rFonts w:ascii="Arial" w:hAnsi="Arial" w:cs="Arial"/>
          <w:b/>
          <w:sz w:val="22"/>
          <w:szCs w:val="22"/>
        </w:rPr>
        <w:t>CONTRATADA</w:t>
      </w:r>
      <w:r w:rsidRPr="00941F27">
        <w:rPr>
          <w:rFonts w:ascii="Arial" w:hAnsi="Arial" w:cs="Arial"/>
          <w:sz w:val="22"/>
          <w:szCs w:val="22"/>
        </w:rPr>
        <w:t>, tais como: número do CPF e do RG, endereço eletrônico, cópia do documento de identificação.</w:t>
      </w:r>
    </w:p>
    <w:p w:rsidR="00595D01" w:rsidRPr="00941F27" w:rsidRDefault="00595D01" w:rsidP="00941F27">
      <w:pPr>
        <w:spacing w:before="120" w:after="120"/>
        <w:jc w:val="both"/>
        <w:rPr>
          <w:rFonts w:ascii="Arial" w:hAnsi="Arial" w:cs="Arial"/>
          <w:sz w:val="22"/>
          <w:szCs w:val="22"/>
        </w:rPr>
      </w:pPr>
      <w:r w:rsidRPr="00941F27">
        <w:rPr>
          <w:rFonts w:ascii="Arial" w:hAnsi="Arial" w:cs="Arial"/>
          <w:sz w:val="22"/>
          <w:szCs w:val="22"/>
        </w:rPr>
        <w:t xml:space="preserve">15.4. A </w:t>
      </w:r>
      <w:r w:rsidRPr="00941F27">
        <w:rPr>
          <w:rFonts w:ascii="Arial" w:hAnsi="Arial" w:cs="Arial"/>
          <w:b/>
          <w:sz w:val="22"/>
          <w:szCs w:val="22"/>
        </w:rPr>
        <w:t>CONTRATADA</w:t>
      </w:r>
      <w:r w:rsidRPr="00941F27">
        <w:rPr>
          <w:rFonts w:ascii="Arial" w:hAnsi="Arial" w:cs="Arial"/>
          <w:sz w:val="22"/>
          <w:szCs w:val="22"/>
        </w:rPr>
        <w:t xml:space="preserve"> declara que tem ciência da existência da Lei Geral de Proteção de Dados (LGPD) e, se compromete a adequar todos os procedimentos internos ao disposto na legislação, com intuito de proteção dos dados pessoais repassados pelo </w:t>
      </w:r>
      <w:r w:rsidRPr="00941F27">
        <w:rPr>
          <w:rFonts w:ascii="Arial" w:hAnsi="Arial" w:cs="Arial"/>
          <w:b/>
          <w:sz w:val="22"/>
          <w:szCs w:val="22"/>
        </w:rPr>
        <w:t>CONTRATADO</w:t>
      </w:r>
      <w:r w:rsidRPr="00941F27">
        <w:rPr>
          <w:rFonts w:ascii="Arial" w:hAnsi="Arial" w:cs="Arial"/>
          <w:sz w:val="22"/>
          <w:szCs w:val="22"/>
        </w:rPr>
        <w:t>.</w:t>
      </w:r>
    </w:p>
    <w:p w:rsidR="00595D01" w:rsidRPr="00941F27" w:rsidRDefault="00595D01" w:rsidP="00941F27">
      <w:pPr>
        <w:spacing w:before="120" w:after="120"/>
        <w:jc w:val="both"/>
        <w:rPr>
          <w:rFonts w:ascii="Arial" w:hAnsi="Arial" w:cs="Arial"/>
          <w:sz w:val="22"/>
          <w:szCs w:val="22"/>
        </w:rPr>
      </w:pPr>
      <w:r w:rsidRPr="00941F27">
        <w:rPr>
          <w:rFonts w:ascii="Arial" w:hAnsi="Arial" w:cs="Arial"/>
          <w:sz w:val="22"/>
          <w:szCs w:val="22"/>
        </w:rPr>
        <w:t xml:space="preserve">15.5. A </w:t>
      </w:r>
      <w:r w:rsidRPr="00941F27">
        <w:rPr>
          <w:rFonts w:ascii="Arial" w:hAnsi="Arial" w:cs="Arial"/>
          <w:b/>
          <w:sz w:val="22"/>
          <w:szCs w:val="22"/>
        </w:rPr>
        <w:t>CONTRATADA</w:t>
      </w:r>
      <w:r w:rsidRPr="00941F27">
        <w:rPr>
          <w:rFonts w:ascii="Arial" w:hAnsi="Arial" w:cs="Arial"/>
          <w:sz w:val="22"/>
          <w:szCs w:val="22"/>
        </w:rPr>
        <w:t xml:space="preserve"> fica obrigada a comunicar ao </w:t>
      </w:r>
      <w:r w:rsidRPr="00941F27">
        <w:rPr>
          <w:rFonts w:ascii="Arial" w:hAnsi="Arial" w:cs="Arial"/>
          <w:b/>
          <w:sz w:val="22"/>
          <w:szCs w:val="22"/>
        </w:rPr>
        <w:t>CONTRATANTE</w:t>
      </w:r>
      <w:r w:rsidRPr="00941F27">
        <w:rPr>
          <w:rFonts w:ascii="Arial" w:hAnsi="Arial" w:cs="Arial"/>
          <w:sz w:val="22"/>
          <w:szCs w:val="22"/>
        </w:rPr>
        <w:t xml:space="preserve">, em até 24 (vinte e quatro) horas, qualquer incidente de acessos não autorizados aos dados pessoais, situações acidentais ou ilícitas de destruição, perda, alteração, comunicação ou qualquer forma de tratamento inadequado ou ilícito que possa vir a impactar e/ou afetar o </w:t>
      </w:r>
      <w:r w:rsidRPr="00941F27">
        <w:rPr>
          <w:rFonts w:ascii="Arial" w:hAnsi="Arial" w:cs="Arial"/>
          <w:b/>
          <w:sz w:val="22"/>
          <w:szCs w:val="22"/>
        </w:rPr>
        <w:t>CONTRATANTE</w:t>
      </w:r>
      <w:r w:rsidRPr="00941F27">
        <w:rPr>
          <w:rFonts w:ascii="Arial" w:hAnsi="Arial" w:cs="Arial"/>
          <w:sz w:val="22"/>
          <w:szCs w:val="22"/>
        </w:rPr>
        <w:t>, bem como adotar as providências dispostas no art. 48 da LGPD.</w:t>
      </w:r>
    </w:p>
    <w:p w:rsidR="00595D01" w:rsidRDefault="00595D01" w:rsidP="00941F27">
      <w:pPr>
        <w:spacing w:before="120" w:after="120"/>
        <w:jc w:val="both"/>
        <w:rPr>
          <w:rFonts w:ascii="Arial" w:hAnsi="Arial" w:cs="Arial"/>
          <w:bCs/>
          <w:sz w:val="22"/>
          <w:szCs w:val="22"/>
          <w:shd w:val="clear" w:color="auto" w:fill="F5F5F5"/>
        </w:rPr>
      </w:pPr>
      <w:r w:rsidRPr="00941F27">
        <w:rPr>
          <w:rFonts w:ascii="Arial" w:hAnsi="Arial" w:cs="Arial"/>
          <w:sz w:val="22"/>
          <w:szCs w:val="22"/>
        </w:rPr>
        <w:t>15.6. Em virtude da indispensabilidade da divulgação dos dados constantes nos</w:t>
      </w:r>
      <w:r w:rsidRPr="00353ACB">
        <w:rPr>
          <w:rFonts w:ascii="Arial" w:hAnsi="Arial" w:cs="Arial"/>
          <w:sz w:val="22"/>
          <w:szCs w:val="22"/>
        </w:rPr>
        <w:t xml:space="preserve"> documentos que compõe o processo, as partes terão ciência e consentimento para divulgação dos dados, nos termos da Lei 13.709/2018 - Lei Geral de Proteção de Dados – LGPD, e a respectiva publicação da íntegra do processo no portal da transparência Municipal de acordo com a Lei Estadual n.º </w:t>
      </w:r>
      <w:r w:rsidRPr="00C93F4A">
        <w:rPr>
          <w:rFonts w:ascii="Arial" w:hAnsi="Arial" w:cs="Arial"/>
          <w:bCs/>
          <w:sz w:val="22"/>
          <w:szCs w:val="22"/>
        </w:rPr>
        <w:t xml:space="preserve">19581, 04 </w:t>
      </w:r>
      <w:r w:rsidR="00C93F4A">
        <w:rPr>
          <w:rFonts w:ascii="Arial" w:hAnsi="Arial" w:cs="Arial"/>
          <w:bCs/>
          <w:sz w:val="22"/>
          <w:szCs w:val="22"/>
        </w:rPr>
        <w:t>d</w:t>
      </w:r>
      <w:r w:rsidRPr="00C93F4A">
        <w:rPr>
          <w:rFonts w:ascii="Arial" w:hAnsi="Arial" w:cs="Arial"/>
          <w:bCs/>
          <w:sz w:val="22"/>
          <w:szCs w:val="22"/>
        </w:rPr>
        <w:t>e julho de 2018.</w:t>
      </w:r>
    </w:p>
    <w:p w:rsidR="00595D01" w:rsidRPr="00353ACB" w:rsidRDefault="00595D01" w:rsidP="00941F27">
      <w:pPr>
        <w:pStyle w:val="Nivel01"/>
        <w:numPr>
          <w:ilvl w:val="0"/>
          <w:numId w:val="0"/>
        </w:numPr>
        <w:pBdr>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353ACB">
        <w:rPr>
          <w:i w:val="0"/>
          <w:sz w:val="22"/>
          <w:szCs w:val="22"/>
        </w:rPr>
        <w:t>CLÁUSULA DÉCIMA SEXTA – DOS CASOS OMISSOS (</w:t>
      </w:r>
      <w:hyperlink r:id="rId125" w:anchor="art92" w:history="1">
        <w:r w:rsidRPr="00353ACB">
          <w:rPr>
            <w:rStyle w:val="Hyperlink"/>
            <w:i w:val="0"/>
            <w:sz w:val="22"/>
            <w:szCs w:val="22"/>
          </w:rPr>
          <w:t>art. 92, III</w:t>
        </w:r>
      </w:hyperlink>
      <w:proofErr w:type="gramStart"/>
      <w:r w:rsidRPr="00353ACB">
        <w:rPr>
          <w:i w:val="0"/>
          <w:sz w:val="22"/>
          <w:szCs w:val="22"/>
        </w:rPr>
        <w:t>)</w:t>
      </w:r>
      <w:proofErr w:type="gramEnd"/>
    </w:p>
    <w:p w:rsidR="00595D01" w:rsidRDefault="00595D01" w:rsidP="00941F27">
      <w:pPr>
        <w:pStyle w:val="Nivel2"/>
        <w:numPr>
          <w:ilvl w:val="0"/>
          <w:numId w:val="0"/>
        </w:numPr>
        <w:spacing w:line="240" w:lineRule="auto"/>
        <w:rPr>
          <w:szCs w:val="22"/>
        </w:rPr>
      </w:pPr>
      <w:r w:rsidRPr="00353ACB">
        <w:rPr>
          <w:szCs w:val="22"/>
        </w:rPr>
        <w:t xml:space="preserve">16.1. Os casos omissos serão decididos pelo contratante, segundo as disposições contidas na Lei </w:t>
      </w:r>
      <w:hyperlink r:id="rId126" w:history="1">
        <w:r w:rsidRPr="00353ACB">
          <w:rPr>
            <w:rStyle w:val="Hyperlink"/>
            <w:szCs w:val="22"/>
          </w:rPr>
          <w:t>nº 14.133, de 2021</w:t>
        </w:r>
      </w:hyperlink>
      <w:r w:rsidRPr="00353ACB">
        <w:rPr>
          <w:szCs w:val="22"/>
        </w:rPr>
        <w:t>, e demais normas federais aplicáveis e, subsidiariamente, e princípios gerais dos contratos.</w:t>
      </w:r>
    </w:p>
    <w:p w:rsidR="00595D01" w:rsidRPr="00353ACB" w:rsidRDefault="00595D01" w:rsidP="00941F27">
      <w:pPr>
        <w:pStyle w:val="Nivel01"/>
        <w:numPr>
          <w:ilvl w:val="0"/>
          <w:numId w:val="0"/>
        </w:numPr>
        <w:pBdr>
          <w:top w:val="single" w:sz="4" w:space="0" w:color="auto"/>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353ACB">
        <w:rPr>
          <w:i w:val="0"/>
          <w:sz w:val="22"/>
          <w:szCs w:val="22"/>
        </w:rPr>
        <w:t>CLÁUSULA DÉCIMA SÉTIMA – ALTERAÇÕES</w:t>
      </w:r>
    </w:p>
    <w:p w:rsidR="00595D01" w:rsidRPr="00353ACB" w:rsidRDefault="00595D01" w:rsidP="00941F27">
      <w:pPr>
        <w:pStyle w:val="Nivel2"/>
        <w:numPr>
          <w:ilvl w:val="0"/>
          <w:numId w:val="0"/>
        </w:numPr>
        <w:spacing w:line="240" w:lineRule="auto"/>
        <w:rPr>
          <w:szCs w:val="22"/>
        </w:rPr>
      </w:pPr>
      <w:r w:rsidRPr="00353ACB">
        <w:rPr>
          <w:szCs w:val="22"/>
        </w:rPr>
        <w:t xml:space="preserve">17.1. Eventuais alterações contratuais reger-se-ão pela disciplina dos </w:t>
      </w:r>
      <w:hyperlink r:id="rId127" w:anchor="art124" w:history="1">
        <w:r w:rsidRPr="00353ACB">
          <w:rPr>
            <w:rStyle w:val="Hyperlink"/>
            <w:szCs w:val="22"/>
          </w:rPr>
          <w:t>arts. 124 e seguintes da Lei nº 14.133, de 2021</w:t>
        </w:r>
      </w:hyperlink>
      <w:r w:rsidRPr="00353ACB">
        <w:rPr>
          <w:szCs w:val="22"/>
        </w:rPr>
        <w:t>.</w:t>
      </w:r>
    </w:p>
    <w:p w:rsidR="00595D01" w:rsidRPr="00353ACB" w:rsidRDefault="00595D01" w:rsidP="00941F27">
      <w:pPr>
        <w:pStyle w:val="Nivel2"/>
        <w:numPr>
          <w:ilvl w:val="0"/>
          <w:numId w:val="0"/>
        </w:numPr>
        <w:spacing w:line="240" w:lineRule="auto"/>
        <w:rPr>
          <w:szCs w:val="22"/>
        </w:rPr>
      </w:pPr>
      <w:r w:rsidRPr="00353ACB">
        <w:rPr>
          <w:szCs w:val="22"/>
        </w:rPr>
        <w:t xml:space="preserve">17.2. O contratado é </w:t>
      </w:r>
      <w:proofErr w:type="gramStart"/>
      <w:r w:rsidRPr="00353ACB">
        <w:rPr>
          <w:szCs w:val="22"/>
        </w:rPr>
        <w:t>obrigado a aceitar, nas mesmas condições contratuais, os acréscimos ou supressões que se fizerem necessários, até o limite de 25% (vinte e cinco por cento) do valor inicial atualizado do contrato</w:t>
      </w:r>
      <w:proofErr w:type="gramEnd"/>
      <w:r w:rsidRPr="00353ACB">
        <w:rPr>
          <w:szCs w:val="22"/>
        </w:rPr>
        <w:t>.</w:t>
      </w:r>
    </w:p>
    <w:p w:rsidR="00595D01" w:rsidRDefault="00595D01" w:rsidP="00941F27">
      <w:pPr>
        <w:pStyle w:val="Nivel2"/>
        <w:numPr>
          <w:ilvl w:val="0"/>
          <w:numId w:val="0"/>
        </w:numPr>
        <w:spacing w:line="240" w:lineRule="auto"/>
        <w:rPr>
          <w:szCs w:val="22"/>
        </w:rPr>
      </w:pPr>
      <w:r w:rsidRPr="00353ACB">
        <w:rPr>
          <w:szCs w:val="22"/>
        </w:rPr>
        <w:t xml:space="preserve">17.3 Registros que não caracterizam alteração do contrato podem ser realizados por simples apostila, dispensada a celebração de termo aditivo, na forma do </w:t>
      </w:r>
      <w:hyperlink r:id="rId128" w:anchor="art136" w:history="1">
        <w:r w:rsidRPr="00353ACB">
          <w:rPr>
            <w:rStyle w:val="Hyperlink"/>
            <w:szCs w:val="22"/>
          </w:rPr>
          <w:t>art. 136 da Lei nº 14.133, de 2021</w:t>
        </w:r>
      </w:hyperlink>
      <w:r w:rsidRPr="00353ACB">
        <w:rPr>
          <w:szCs w:val="22"/>
        </w:rPr>
        <w:t>.</w:t>
      </w:r>
    </w:p>
    <w:p w:rsidR="00595D01" w:rsidRPr="00353ACB" w:rsidRDefault="00595D01" w:rsidP="00941F27">
      <w:pPr>
        <w:pStyle w:val="Nivel01"/>
        <w:numPr>
          <w:ilvl w:val="0"/>
          <w:numId w:val="0"/>
        </w:numPr>
        <w:pBdr>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353ACB">
        <w:rPr>
          <w:i w:val="0"/>
          <w:sz w:val="22"/>
          <w:szCs w:val="22"/>
        </w:rPr>
        <w:t>CLÁUSULA DÉCIMA OITAVA – PUBLICAÇÃO</w:t>
      </w:r>
    </w:p>
    <w:p w:rsidR="00595D01" w:rsidRDefault="00595D01" w:rsidP="00941F27">
      <w:pPr>
        <w:pStyle w:val="Nivel2"/>
        <w:spacing w:line="240" w:lineRule="auto"/>
        <w:ind w:left="0" w:firstLine="0"/>
      </w:pPr>
      <w:r w:rsidRPr="00353ACB">
        <w:t xml:space="preserve">Incumbirá ao contratante divulgar o presente instrumento no Portal Nacional de Contratações Públicas (PNCP), na forma prevista no </w:t>
      </w:r>
      <w:hyperlink r:id="rId129" w:anchor="art94" w:history="1">
        <w:r w:rsidRPr="00353ACB">
          <w:rPr>
            <w:rStyle w:val="Hyperlink"/>
            <w:szCs w:val="22"/>
          </w:rPr>
          <w:t>art. 94 da Lei 14.133, de 2021</w:t>
        </w:r>
      </w:hyperlink>
      <w:r w:rsidRPr="00353ACB">
        <w:t xml:space="preserve">, bem como no respectivo sítio oficial na Internet, em atenção ao </w:t>
      </w:r>
      <w:hyperlink r:id="rId130" w:anchor="art8§2" w:history="1">
        <w:r w:rsidRPr="00353ACB">
          <w:rPr>
            <w:rStyle w:val="Hyperlink"/>
            <w:szCs w:val="22"/>
          </w:rPr>
          <w:t>art. 8º, §2º, da Lei n. 12.527, de 2011</w:t>
        </w:r>
      </w:hyperlink>
      <w:r w:rsidRPr="00353ACB">
        <w:t xml:space="preserve">, c/c </w:t>
      </w:r>
      <w:hyperlink r:id="rId131" w:anchor="art7§3" w:history="1">
        <w:r w:rsidRPr="00353ACB">
          <w:rPr>
            <w:rStyle w:val="Hyperlink"/>
            <w:szCs w:val="22"/>
          </w:rPr>
          <w:t>art. 7º, §3º, inciso V, do Decreto n. 7.724, de 2012</w:t>
        </w:r>
      </w:hyperlink>
      <w:r w:rsidRPr="00353ACB">
        <w:t>.</w:t>
      </w:r>
    </w:p>
    <w:p w:rsidR="00595D01" w:rsidRPr="00353ACB" w:rsidRDefault="00595D01" w:rsidP="00941F2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120" w:after="120"/>
        <w:jc w:val="both"/>
        <w:rPr>
          <w:rFonts w:ascii="Arial" w:hAnsi="Arial" w:cs="Arial"/>
          <w:b/>
          <w:bCs/>
          <w:sz w:val="22"/>
          <w:szCs w:val="22"/>
        </w:rPr>
      </w:pPr>
      <w:r w:rsidRPr="00353ACB">
        <w:rPr>
          <w:rFonts w:ascii="Arial" w:hAnsi="Arial" w:cs="Arial"/>
          <w:b/>
          <w:bCs/>
          <w:sz w:val="22"/>
          <w:szCs w:val="22"/>
        </w:rPr>
        <w:t>CLÁUSULA DÉCIMA NONA – CRITÉRIOS DE SUSTENTABILIDADE AMBIENTAL</w:t>
      </w:r>
    </w:p>
    <w:p w:rsidR="00595D01" w:rsidRPr="00353ACB" w:rsidRDefault="00595D01" w:rsidP="00941F27">
      <w:pPr>
        <w:widowControl w:val="0"/>
        <w:spacing w:before="120" w:after="120"/>
        <w:jc w:val="both"/>
        <w:rPr>
          <w:rFonts w:ascii="Arial" w:hAnsi="Arial" w:cs="Arial"/>
          <w:sz w:val="22"/>
          <w:szCs w:val="22"/>
        </w:rPr>
      </w:pPr>
      <w:r w:rsidRPr="00353ACB">
        <w:rPr>
          <w:rFonts w:ascii="Arial" w:hAnsi="Arial" w:cs="Arial"/>
          <w:sz w:val="22"/>
          <w:szCs w:val="22"/>
        </w:rPr>
        <w:t xml:space="preserve">19.1. A Constituição Federal estabeleceu, no art. 170, inciso </w:t>
      </w:r>
      <w:proofErr w:type="gramStart"/>
      <w:r w:rsidRPr="00353ACB">
        <w:rPr>
          <w:rFonts w:ascii="Arial" w:hAnsi="Arial" w:cs="Arial"/>
          <w:sz w:val="22"/>
          <w:szCs w:val="22"/>
        </w:rPr>
        <w:t>VI,</w:t>
      </w:r>
      <w:proofErr w:type="gramEnd"/>
      <w:r w:rsidRPr="00353ACB">
        <w:rPr>
          <w:rFonts w:ascii="Arial" w:hAnsi="Arial" w:cs="Arial"/>
          <w:sz w:val="22"/>
          <w:szCs w:val="22"/>
        </w:rPr>
        <w:t xml:space="preserve"> como um dos princípios da ordem econômica a defesa do meio ambiente, quanto ao impacto ambiental dos serviços e </w:t>
      </w:r>
      <w:r w:rsidRPr="00353ACB">
        <w:rPr>
          <w:rFonts w:ascii="Arial" w:hAnsi="Arial" w:cs="Arial"/>
          <w:sz w:val="22"/>
          <w:szCs w:val="22"/>
        </w:rPr>
        <w:lastRenderedPageBreak/>
        <w:t>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artigos 5º, 11º, IV, e 144º da Lei Federal n.º 14.133/2021, o qual dispõe que, nos projetos básico e executivo de obras e serviços, sejam considerados vários requisitos, entre os quais o de impacto ambiental.</w:t>
      </w:r>
    </w:p>
    <w:p w:rsidR="00595D01" w:rsidRPr="00353ACB" w:rsidRDefault="00595D01" w:rsidP="00941F27">
      <w:pPr>
        <w:widowControl w:val="0"/>
        <w:spacing w:before="120" w:after="120"/>
        <w:jc w:val="both"/>
        <w:rPr>
          <w:rFonts w:ascii="Arial" w:hAnsi="Arial" w:cs="Arial"/>
          <w:snapToGrid w:val="0"/>
          <w:sz w:val="22"/>
          <w:szCs w:val="22"/>
        </w:rPr>
      </w:pPr>
      <w:r w:rsidRPr="00353ACB">
        <w:rPr>
          <w:rFonts w:ascii="Arial" w:hAnsi="Arial" w:cs="Arial"/>
          <w:sz w:val="22"/>
          <w:szCs w:val="22"/>
        </w:rPr>
        <w:t xml:space="preserve">19.2. Conforme o Guia Nacional de Licitações Sustentáveis, a contratada deverá observar na execução do contrato, no que </w:t>
      </w:r>
      <w:proofErr w:type="gramStart"/>
      <w:r w:rsidRPr="00353ACB">
        <w:rPr>
          <w:rFonts w:ascii="Arial" w:hAnsi="Arial" w:cs="Arial"/>
          <w:sz w:val="22"/>
          <w:szCs w:val="22"/>
        </w:rPr>
        <w:t>couber</w:t>
      </w:r>
      <w:proofErr w:type="gramEnd"/>
      <w:r w:rsidRPr="00353ACB">
        <w:rPr>
          <w:rFonts w:ascii="Arial" w:hAnsi="Arial" w:cs="Arial"/>
          <w:sz w:val="22"/>
          <w:szCs w:val="22"/>
        </w:rPr>
        <w:t>, os seguintes critérios de sustentabilidade:</w:t>
      </w:r>
    </w:p>
    <w:p w:rsidR="00595D01" w:rsidRPr="00353ACB" w:rsidRDefault="00595D01" w:rsidP="00941F27">
      <w:pPr>
        <w:spacing w:before="120" w:after="120"/>
        <w:rPr>
          <w:rFonts w:ascii="Arial" w:hAnsi="Arial" w:cs="Arial"/>
          <w:sz w:val="22"/>
          <w:szCs w:val="22"/>
        </w:rPr>
      </w:pPr>
      <w:proofErr w:type="gramStart"/>
      <w:r w:rsidRPr="00353ACB">
        <w:rPr>
          <w:rFonts w:ascii="Arial" w:hAnsi="Arial" w:cs="Arial"/>
          <w:sz w:val="22"/>
          <w:szCs w:val="22"/>
        </w:rPr>
        <w:t>a</w:t>
      </w:r>
      <w:proofErr w:type="gramEnd"/>
      <w:r w:rsidRPr="00353ACB">
        <w:rPr>
          <w:rFonts w:ascii="Arial" w:hAnsi="Arial" w:cs="Arial"/>
          <w:sz w:val="22"/>
          <w:szCs w:val="22"/>
        </w:rPr>
        <w:t>)</w:t>
      </w:r>
      <w:r w:rsidRPr="00353ACB">
        <w:rPr>
          <w:rFonts w:ascii="Arial" w:hAnsi="Arial" w:cs="Arial"/>
          <w:sz w:val="22"/>
          <w:szCs w:val="22"/>
        </w:rPr>
        <w:tab/>
      </w:r>
      <w:r w:rsidR="00941F27">
        <w:rPr>
          <w:rFonts w:ascii="Arial" w:hAnsi="Arial" w:cs="Arial"/>
          <w:sz w:val="22"/>
          <w:szCs w:val="22"/>
        </w:rPr>
        <w:t xml:space="preserve"> </w:t>
      </w:r>
      <w:r w:rsidRPr="00353ACB">
        <w:rPr>
          <w:rFonts w:ascii="Arial" w:hAnsi="Arial" w:cs="Arial"/>
          <w:sz w:val="22"/>
          <w:szCs w:val="22"/>
        </w:rPr>
        <w:t xml:space="preserve">Economia no consumo de água e energia; </w:t>
      </w:r>
    </w:p>
    <w:p w:rsidR="00595D01" w:rsidRPr="00353ACB" w:rsidRDefault="00595D01" w:rsidP="00941F27">
      <w:pPr>
        <w:spacing w:before="120" w:after="120"/>
        <w:rPr>
          <w:rFonts w:ascii="Arial" w:hAnsi="Arial" w:cs="Arial"/>
          <w:sz w:val="22"/>
          <w:szCs w:val="22"/>
        </w:rPr>
      </w:pPr>
      <w:r w:rsidRPr="00353ACB">
        <w:rPr>
          <w:rFonts w:ascii="Arial" w:hAnsi="Arial" w:cs="Arial"/>
          <w:sz w:val="22"/>
          <w:szCs w:val="22"/>
        </w:rPr>
        <w:t>b)</w:t>
      </w:r>
      <w:r w:rsidR="00941F27">
        <w:rPr>
          <w:rFonts w:ascii="Arial" w:hAnsi="Arial" w:cs="Arial"/>
          <w:sz w:val="22"/>
          <w:szCs w:val="22"/>
        </w:rPr>
        <w:t xml:space="preserve"> </w:t>
      </w:r>
      <w:r w:rsidRPr="00353ACB">
        <w:rPr>
          <w:rFonts w:ascii="Arial" w:hAnsi="Arial" w:cs="Arial"/>
          <w:sz w:val="22"/>
          <w:szCs w:val="22"/>
        </w:rPr>
        <w:t>Minimização da geração de resíduos e destinação final ambientalmente adequada dos que forem gerados;</w:t>
      </w:r>
    </w:p>
    <w:p w:rsidR="00595D01" w:rsidRPr="00353ACB" w:rsidRDefault="00595D01" w:rsidP="00941F27">
      <w:pPr>
        <w:spacing w:before="120" w:after="120"/>
        <w:rPr>
          <w:rFonts w:ascii="Arial" w:hAnsi="Arial" w:cs="Arial"/>
          <w:sz w:val="22"/>
          <w:szCs w:val="22"/>
        </w:rPr>
      </w:pPr>
      <w:proofErr w:type="gramStart"/>
      <w:r w:rsidRPr="00353ACB">
        <w:rPr>
          <w:rFonts w:ascii="Arial" w:hAnsi="Arial" w:cs="Arial"/>
          <w:sz w:val="22"/>
          <w:szCs w:val="22"/>
        </w:rPr>
        <w:t>c)</w:t>
      </w:r>
      <w:proofErr w:type="gramEnd"/>
      <w:r w:rsidRPr="00353ACB">
        <w:rPr>
          <w:rFonts w:ascii="Arial" w:hAnsi="Arial" w:cs="Arial"/>
          <w:sz w:val="22"/>
          <w:szCs w:val="22"/>
        </w:rPr>
        <w:tab/>
      </w:r>
      <w:r w:rsidR="00941F27">
        <w:rPr>
          <w:rFonts w:ascii="Arial" w:hAnsi="Arial" w:cs="Arial"/>
          <w:sz w:val="22"/>
          <w:szCs w:val="22"/>
        </w:rPr>
        <w:t xml:space="preserve"> </w:t>
      </w:r>
      <w:r w:rsidRPr="00353ACB">
        <w:rPr>
          <w:rFonts w:ascii="Arial" w:hAnsi="Arial" w:cs="Arial"/>
          <w:sz w:val="22"/>
          <w:szCs w:val="22"/>
        </w:rPr>
        <w:t xml:space="preserve">Racionalização do uso de matérias-primas; </w:t>
      </w:r>
    </w:p>
    <w:p w:rsidR="00595D01" w:rsidRPr="00353ACB" w:rsidRDefault="00595D01" w:rsidP="00941F27">
      <w:pPr>
        <w:spacing w:before="120" w:after="120"/>
        <w:rPr>
          <w:rFonts w:ascii="Arial" w:hAnsi="Arial" w:cs="Arial"/>
          <w:sz w:val="22"/>
          <w:szCs w:val="22"/>
        </w:rPr>
      </w:pPr>
      <w:proofErr w:type="gramStart"/>
      <w:r w:rsidRPr="00353ACB">
        <w:rPr>
          <w:rFonts w:ascii="Arial" w:hAnsi="Arial" w:cs="Arial"/>
          <w:sz w:val="22"/>
          <w:szCs w:val="22"/>
        </w:rPr>
        <w:t>d)</w:t>
      </w:r>
      <w:proofErr w:type="gramEnd"/>
      <w:r w:rsidRPr="00353ACB">
        <w:rPr>
          <w:rFonts w:ascii="Arial" w:hAnsi="Arial" w:cs="Arial"/>
          <w:sz w:val="22"/>
          <w:szCs w:val="22"/>
        </w:rPr>
        <w:tab/>
      </w:r>
      <w:r w:rsidR="00941F27">
        <w:rPr>
          <w:rFonts w:ascii="Arial" w:hAnsi="Arial" w:cs="Arial"/>
          <w:sz w:val="22"/>
          <w:szCs w:val="22"/>
        </w:rPr>
        <w:t xml:space="preserve"> </w:t>
      </w:r>
      <w:r w:rsidRPr="00353ACB">
        <w:rPr>
          <w:rFonts w:ascii="Arial" w:hAnsi="Arial" w:cs="Arial"/>
          <w:sz w:val="22"/>
          <w:szCs w:val="22"/>
        </w:rPr>
        <w:t xml:space="preserve">Redução da emissão de poluentes e de gases de efeito estufa; </w:t>
      </w:r>
    </w:p>
    <w:p w:rsidR="00595D01" w:rsidRPr="00353ACB" w:rsidRDefault="00595D01" w:rsidP="00941F27">
      <w:pPr>
        <w:spacing w:before="120" w:after="120"/>
        <w:rPr>
          <w:rFonts w:ascii="Arial" w:hAnsi="Arial" w:cs="Arial"/>
          <w:sz w:val="22"/>
          <w:szCs w:val="22"/>
        </w:rPr>
      </w:pPr>
      <w:proofErr w:type="gramStart"/>
      <w:r w:rsidRPr="00353ACB">
        <w:rPr>
          <w:rFonts w:ascii="Arial" w:hAnsi="Arial" w:cs="Arial"/>
          <w:sz w:val="22"/>
          <w:szCs w:val="22"/>
        </w:rPr>
        <w:t>e</w:t>
      </w:r>
      <w:proofErr w:type="gramEnd"/>
      <w:r w:rsidRPr="00353ACB">
        <w:rPr>
          <w:rFonts w:ascii="Arial" w:hAnsi="Arial" w:cs="Arial"/>
          <w:sz w:val="22"/>
          <w:szCs w:val="22"/>
        </w:rPr>
        <w:t>)</w:t>
      </w:r>
      <w:r w:rsidRPr="00353ACB">
        <w:rPr>
          <w:rFonts w:ascii="Arial" w:hAnsi="Arial" w:cs="Arial"/>
          <w:sz w:val="22"/>
          <w:szCs w:val="22"/>
        </w:rPr>
        <w:tab/>
      </w:r>
      <w:r w:rsidR="00941F27">
        <w:rPr>
          <w:rFonts w:ascii="Arial" w:hAnsi="Arial" w:cs="Arial"/>
          <w:sz w:val="22"/>
          <w:szCs w:val="22"/>
        </w:rPr>
        <w:t xml:space="preserve"> </w:t>
      </w:r>
      <w:r w:rsidRPr="00353ACB">
        <w:rPr>
          <w:rFonts w:ascii="Arial" w:hAnsi="Arial" w:cs="Arial"/>
          <w:sz w:val="22"/>
          <w:szCs w:val="22"/>
        </w:rPr>
        <w:t xml:space="preserve">Utilização de produtos com origem ambiental sustentável comprovada; </w:t>
      </w:r>
    </w:p>
    <w:p w:rsidR="00595D01" w:rsidRPr="00353ACB" w:rsidRDefault="00595D01" w:rsidP="00941F27">
      <w:pPr>
        <w:spacing w:before="120" w:after="120"/>
        <w:rPr>
          <w:rFonts w:ascii="Arial" w:hAnsi="Arial" w:cs="Arial"/>
          <w:sz w:val="22"/>
          <w:szCs w:val="22"/>
        </w:rPr>
      </w:pPr>
      <w:proofErr w:type="gramStart"/>
      <w:r w:rsidRPr="00353ACB">
        <w:rPr>
          <w:rFonts w:ascii="Arial" w:hAnsi="Arial" w:cs="Arial"/>
          <w:sz w:val="22"/>
          <w:szCs w:val="22"/>
        </w:rPr>
        <w:t>f)</w:t>
      </w:r>
      <w:proofErr w:type="gramEnd"/>
      <w:r w:rsidRPr="00353ACB">
        <w:rPr>
          <w:rFonts w:ascii="Arial" w:hAnsi="Arial" w:cs="Arial"/>
          <w:sz w:val="22"/>
          <w:szCs w:val="22"/>
        </w:rPr>
        <w:tab/>
      </w:r>
      <w:r w:rsidR="00941F27">
        <w:rPr>
          <w:rFonts w:ascii="Arial" w:hAnsi="Arial" w:cs="Arial"/>
          <w:sz w:val="22"/>
          <w:szCs w:val="22"/>
        </w:rPr>
        <w:t xml:space="preserve"> </w:t>
      </w:r>
      <w:r w:rsidRPr="00353ACB">
        <w:rPr>
          <w:rFonts w:ascii="Arial" w:hAnsi="Arial" w:cs="Arial"/>
          <w:sz w:val="22"/>
          <w:szCs w:val="22"/>
        </w:rPr>
        <w:t xml:space="preserve">Utilização de produtos reciclados, recicláveis, reutilizáveis, reaproveitava ou biodegradáveis compostáveis; </w:t>
      </w:r>
    </w:p>
    <w:p w:rsidR="00595D01" w:rsidRDefault="00595D01" w:rsidP="00941F27">
      <w:pPr>
        <w:widowControl w:val="0"/>
        <w:spacing w:before="120" w:after="120"/>
        <w:jc w:val="both"/>
        <w:rPr>
          <w:rFonts w:ascii="Arial" w:hAnsi="Arial" w:cs="Arial"/>
          <w:sz w:val="22"/>
          <w:szCs w:val="22"/>
        </w:rPr>
      </w:pPr>
      <w:proofErr w:type="gramStart"/>
      <w:r w:rsidRPr="00353ACB">
        <w:rPr>
          <w:rFonts w:ascii="Arial" w:hAnsi="Arial" w:cs="Arial"/>
          <w:sz w:val="22"/>
          <w:szCs w:val="22"/>
        </w:rPr>
        <w:t>g)</w:t>
      </w:r>
      <w:proofErr w:type="gramEnd"/>
      <w:r w:rsidRPr="00353ACB">
        <w:rPr>
          <w:rFonts w:ascii="Arial" w:hAnsi="Arial" w:cs="Arial"/>
          <w:sz w:val="22"/>
          <w:szCs w:val="22"/>
        </w:rPr>
        <w:tab/>
      </w:r>
      <w:r>
        <w:rPr>
          <w:rFonts w:ascii="Arial" w:hAnsi="Arial" w:cs="Arial"/>
          <w:sz w:val="22"/>
          <w:szCs w:val="22"/>
        </w:rPr>
        <w:t xml:space="preserve"> E</w:t>
      </w:r>
      <w:r w:rsidRPr="00353ACB">
        <w:rPr>
          <w:rFonts w:ascii="Arial" w:hAnsi="Arial" w:cs="Arial"/>
          <w:sz w:val="22"/>
          <w:szCs w:val="22"/>
        </w:rPr>
        <w:t>ntre outros critérios, respeitando as normas de proteção do meio ambiente.</w:t>
      </w:r>
    </w:p>
    <w:p w:rsidR="00595D01" w:rsidRPr="00353ACB" w:rsidRDefault="00595D01" w:rsidP="00941F27">
      <w:pPr>
        <w:pBdr>
          <w:top w:val="single" w:sz="4" w:space="1" w:color="auto"/>
          <w:left w:val="single" w:sz="4" w:space="4" w:color="auto"/>
          <w:bottom w:val="single" w:sz="4" w:space="1" w:color="auto"/>
          <w:right w:val="single" w:sz="4" w:space="4" w:color="auto"/>
          <w:between w:val="single" w:sz="4" w:space="1" w:color="auto"/>
        </w:pBdr>
        <w:shd w:val="clear" w:color="auto" w:fill="F2F2F2" w:themeFill="background1" w:themeFillShade="F2"/>
        <w:spacing w:before="120" w:after="120"/>
        <w:jc w:val="both"/>
        <w:rPr>
          <w:rFonts w:ascii="Arial" w:eastAsia="Times New Roman" w:hAnsi="Arial" w:cs="Arial"/>
          <w:color w:val="000000"/>
          <w:sz w:val="22"/>
          <w:szCs w:val="22"/>
        </w:rPr>
      </w:pPr>
      <w:r w:rsidRPr="00353ACB">
        <w:rPr>
          <w:rFonts w:ascii="Arial" w:eastAsia="Times New Roman" w:hAnsi="Arial" w:cs="Arial"/>
          <w:b/>
          <w:color w:val="000000"/>
          <w:sz w:val="22"/>
          <w:szCs w:val="22"/>
        </w:rPr>
        <w:t>CLÁUSULA VIGÉSIMA– DA LEGISLAÇÃO APLICÁVEL</w:t>
      </w:r>
    </w:p>
    <w:p w:rsidR="00595D01" w:rsidRPr="00353ACB" w:rsidRDefault="00595D01" w:rsidP="00941F27">
      <w:pPr>
        <w:spacing w:before="120" w:after="120"/>
        <w:jc w:val="both"/>
        <w:rPr>
          <w:rFonts w:ascii="Arial" w:hAnsi="Arial" w:cs="Arial"/>
          <w:sz w:val="22"/>
          <w:szCs w:val="22"/>
        </w:rPr>
      </w:pPr>
      <w:r w:rsidRPr="00353ACB">
        <w:rPr>
          <w:rFonts w:ascii="Arial" w:eastAsia="Times New Roman" w:hAnsi="Arial" w:cs="Arial"/>
          <w:color w:val="000000"/>
          <w:sz w:val="22"/>
          <w:szCs w:val="22"/>
        </w:rPr>
        <w:t>20.1. As partes se declaram expressamente sujeitas às normas previstas na Lei de Licitações e Contratos (Lei n.º 14.133/2021), e Decreto Municipal n.º 022/2024.</w:t>
      </w:r>
    </w:p>
    <w:p w:rsidR="00595D01" w:rsidRPr="00353ACB" w:rsidRDefault="00595D01" w:rsidP="00941F27">
      <w:pPr>
        <w:pStyle w:val="Nivel01"/>
        <w:numPr>
          <w:ilvl w:val="0"/>
          <w:numId w:val="0"/>
        </w:numPr>
        <w:pBdr>
          <w:between w:val="single" w:sz="4" w:space="1" w:color="auto"/>
          <w:bar w:val="single" w:sz="4" w:color="auto"/>
        </w:pBdr>
        <w:shd w:val="clear" w:color="auto" w:fill="F2F2F2" w:themeFill="background1" w:themeFillShade="F2"/>
        <w:spacing w:before="120" w:after="120"/>
        <w:rPr>
          <w:i w:val="0"/>
          <w:color w:val="FFFFFF" w:themeColor="background1"/>
          <w:sz w:val="22"/>
          <w:szCs w:val="22"/>
        </w:rPr>
      </w:pPr>
      <w:r w:rsidRPr="00353ACB">
        <w:rPr>
          <w:i w:val="0"/>
          <w:sz w:val="22"/>
          <w:szCs w:val="22"/>
        </w:rPr>
        <w:t>CLÁUSULA VIGÉSEIMA PRIMEIRA – FORO (</w:t>
      </w:r>
      <w:hyperlink r:id="rId132" w:anchor="art92§1" w:history="1">
        <w:r w:rsidRPr="00353ACB">
          <w:rPr>
            <w:rStyle w:val="Hyperlink"/>
            <w:i w:val="0"/>
            <w:sz w:val="22"/>
            <w:szCs w:val="22"/>
          </w:rPr>
          <w:t>art. 92, §1º</w:t>
        </w:r>
      </w:hyperlink>
      <w:proofErr w:type="gramStart"/>
      <w:r w:rsidRPr="00353ACB">
        <w:rPr>
          <w:i w:val="0"/>
          <w:sz w:val="22"/>
          <w:szCs w:val="22"/>
        </w:rPr>
        <w:t>)</w:t>
      </w:r>
      <w:proofErr w:type="gramEnd"/>
    </w:p>
    <w:p w:rsidR="00595D01" w:rsidRDefault="00595D01" w:rsidP="00941F27">
      <w:pPr>
        <w:pStyle w:val="Nivel2"/>
        <w:numPr>
          <w:ilvl w:val="0"/>
          <w:numId w:val="0"/>
        </w:numPr>
        <w:spacing w:line="240" w:lineRule="auto"/>
        <w:rPr>
          <w:szCs w:val="22"/>
        </w:rPr>
      </w:pPr>
      <w:r w:rsidRPr="00353ACB">
        <w:rPr>
          <w:szCs w:val="22"/>
        </w:rPr>
        <w:t xml:space="preserve">21.1. Fica eleito o Foro da Comarca de Almirante Tamandaré/PR para dirimir os litígios que decorrerem da execução deste Termo de Contrato que não puderem ser compostos pela conciliação, conforme </w:t>
      </w:r>
      <w:hyperlink r:id="rId133" w:anchor="art92§1" w:history="1">
        <w:r w:rsidRPr="00353ACB">
          <w:rPr>
            <w:rStyle w:val="Hyperlink"/>
            <w:szCs w:val="22"/>
          </w:rPr>
          <w:t>art. 92, §1º, da Lei nº 14.133/21</w:t>
        </w:r>
      </w:hyperlink>
      <w:r w:rsidRPr="00353ACB">
        <w:rPr>
          <w:szCs w:val="22"/>
        </w:rPr>
        <w:t>.</w:t>
      </w:r>
    </w:p>
    <w:p w:rsidR="00595D01" w:rsidRPr="00353ACB" w:rsidRDefault="00595D01" w:rsidP="00941F2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tabs>
          <w:tab w:val="left" w:pos="980"/>
        </w:tabs>
        <w:spacing w:before="120" w:after="120"/>
        <w:rPr>
          <w:rFonts w:ascii="Arial" w:hAnsi="Arial" w:cs="Arial"/>
          <w:b/>
          <w:sz w:val="22"/>
          <w:szCs w:val="22"/>
        </w:rPr>
      </w:pPr>
      <w:r w:rsidRPr="00353ACB">
        <w:rPr>
          <w:rFonts w:ascii="Arial" w:hAnsi="Arial" w:cs="Arial"/>
          <w:b/>
          <w:sz w:val="22"/>
          <w:szCs w:val="22"/>
        </w:rPr>
        <w:t>CLÁUSULA VIGÉSIMA SEGUNDA – DAS DISPOSIÇÕES GERAIS</w:t>
      </w:r>
    </w:p>
    <w:p w:rsidR="00595D01" w:rsidRDefault="00595D01" w:rsidP="00941F27">
      <w:pPr>
        <w:spacing w:before="120" w:after="120"/>
        <w:jc w:val="both"/>
        <w:rPr>
          <w:rFonts w:ascii="Arial" w:hAnsi="Arial" w:cs="Arial"/>
          <w:sz w:val="22"/>
          <w:szCs w:val="22"/>
        </w:rPr>
      </w:pPr>
      <w:r w:rsidRPr="00353ACB">
        <w:rPr>
          <w:rFonts w:ascii="Arial" w:hAnsi="Arial" w:cs="Arial"/>
          <w:sz w:val="22"/>
          <w:szCs w:val="22"/>
        </w:rPr>
        <w:t>22.1. Vinculam-se a este termo, todos</w:t>
      </w:r>
      <w:r>
        <w:rPr>
          <w:rFonts w:ascii="Arial" w:hAnsi="Arial" w:cs="Arial"/>
          <w:sz w:val="22"/>
          <w:szCs w:val="22"/>
        </w:rPr>
        <w:t xml:space="preserve"> </w:t>
      </w:r>
      <w:r w:rsidRPr="00353ACB">
        <w:rPr>
          <w:rFonts w:ascii="Arial" w:hAnsi="Arial" w:cs="Arial"/>
          <w:sz w:val="22"/>
          <w:szCs w:val="22"/>
        </w:rPr>
        <w:t xml:space="preserve">os anexos, bem como a proposta apresenta pela contratada. </w:t>
      </w:r>
    </w:p>
    <w:p w:rsidR="00595D01" w:rsidRDefault="00595D01" w:rsidP="00941F27">
      <w:pPr>
        <w:spacing w:before="120" w:after="120"/>
        <w:jc w:val="both"/>
        <w:rPr>
          <w:rFonts w:ascii="Arial" w:hAnsi="Arial" w:cs="Arial"/>
          <w:spacing w:val="-3"/>
          <w:sz w:val="22"/>
          <w:szCs w:val="22"/>
        </w:rPr>
      </w:pPr>
      <w:r w:rsidRPr="00353ACB">
        <w:rPr>
          <w:rFonts w:ascii="Arial" w:hAnsi="Arial" w:cs="Arial"/>
          <w:sz w:val="22"/>
          <w:szCs w:val="22"/>
        </w:rPr>
        <w:t>22.2. Pelas</w:t>
      </w:r>
      <w:r w:rsidRPr="00353ACB">
        <w:rPr>
          <w:rFonts w:ascii="Arial" w:hAnsi="Arial" w:cs="Arial"/>
          <w:spacing w:val="-3"/>
          <w:sz w:val="22"/>
          <w:szCs w:val="22"/>
        </w:rPr>
        <w:t xml:space="preserve"> partes é dito que aceitam o presente instrumento em todos os seus termos. E, por estarem justos e contratados, firmam o presente instrumento, decorrente do processo de </w:t>
      </w:r>
      <w:r w:rsidRPr="00353ACB">
        <w:rPr>
          <w:rFonts w:ascii="Arial" w:hAnsi="Arial" w:cs="Arial"/>
          <w:b/>
          <w:spacing w:val="-3"/>
          <w:sz w:val="22"/>
          <w:szCs w:val="22"/>
          <w:u w:val="single"/>
        </w:rPr>
        <w:t xml:space="preserve">PREGÃO ELETRÔNICO N.º </w:t>
      </w:r>
      <w:r w:rsidR="001D5CC9">
        <w:rPr>
          <w:rFonts w:ascii="Arial" w:hAnsi="Arial" w:cs="Arial"/>
          <w:b/>
          <w:spacing w:val="-3"/>
          <w:sz w:val="22"/>
          <w:szCs w:val="22"/>
          <w:u w:val="single"/>
        </w:rPr>
        <w:t>11/2026</w:t>
      </w:r>
      <w:r w:rsidRPr="00353ACB">
        <w:rPr>
          <w:rFonts w:ascii="Arial" w:hAnsi="Arial" w:cs="Arial"/>
          <w:spacing w:val="-3"/>
          <w:sz w:val="22"/>
          <w:szCs w:val="22"/>
        </w:rPr>
        <w:t>, em duas vias de igual teor e forma, para que produza os seus efeitos de direito.</w:t>
      </w:r>
    </w:p>
    <w:p w:rsidR="00595D01" w:rsidRPr="00941F27" w:rsidRDefault="00595D01" w:rsidP="00C93F4A">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b w:val="0"/>
          <w:i w:val="0"/>
          <w:sz w:val="22"/>
          <w:szCs w:val="22"/>
        </w:rPr>
      </w:pPr>
      <w:r w:rsidRPr="00941F27">
        <w:rPr>
          <w:b w:val="0"/>
          <w:i w:val="0"/>
          <w:sz w:val="22"/>
          <w:szCs w:val="22"/>
        </w:rPr>
        <w:t>Paço Municipal de Campo Magro, XX de XXXX de 202</w:t>
      </w:r>
      <w:r w:rsidR="00C54390">
        <w:rPr>
          <w:b w:val="0"/>
          <w:i w:val="0"/>
          <w:sz w:val="22"/>
          <w:szCs w:val="22"/>
        </w:rPr>
        <w:t>6</w:t>
      </w:r>
      <w:r w:rsidRPr="00941F27">
        <w:rPr>
          <w:b w:val="0"/>
          <w:i w:val="0"/>
          <w:sz w:val="22"/>
          <w:szCs w:val="22"/>
        </w:rPr>
        <w:t>.</w:t>
      </w:r>
    </w:p>
    <w:p w:rsidR="00595D01" w:rsidRDefault="00595D01" w:rsidP="00C93F4A">
      <w:pPr>
        <w:widowControl w:val="0"/>
        <w:rPr>
          <w:rFonts w:ascii="Arial" w:hAnsi="Arial" w:cs="Arial"/>
          <w:sz w:val="22"/>
          <w:szCs w:val="22"/>
        </w:rPr>
      </w:pPr>
    </w:p>
    <w:p w:rsidR="00C54390" w:rsidRDefault="00C54390" w:rsidP="00C93F4A">
      <w:pPr>
        <w:widowControl w:val="0"/>
        <w:rPr>
          <w:rFonts w:ascii="Arial" w:hAnsi="Arial" w:cs="Arial"/>
          <w:sz w:val="22"/>
          <w:szCs w:val="22"/>
        </w:rPr>
      </w:pPr>
    </w:p>
    <w:p w:rsidR="00C54390" w:rsidRPr="00353ACB" w:rsidRDefault="00C54390" w:rsidP="00C93F4A">
      <w:pPr>
        <w:widowControl w:val="0"/>
        <w:rPr>
          <w:rFonts w:ascii="Arial" w:hAnsi="Arial" w:cs="Arial"/>
          <w:sz w:val="22"/>
          <w:szCs w:val="22"/>
        </w:rPr>
      </w:pPr>
    </w:p>
    <w:p w:rsidR="00595D01" w:rsidRDefault="00595D01" w:rsidP="00C93F4A">
      <w:pPr>
        <w:widowControl w:val="0"/>
        <w:rPr>
          <w:rFonts w:ascii="Arial" w:hAnsi="Arial" w:cs="Arial"/>
          <w:sz w:val="22"/>
          <w:szCs w:val="22"/>
        </w:rPr>
      </w:pPr>
    </w:p>
    <w:p w:rsidR="00595D01" w:rsidRPr="00353ACB" w:rsidRDefault="00595D01" w:rsidP="00C93F4A">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bCs w:val="0"/>
          <w:sz w:val="22"/>
          <w:szCs w:val="22"/>
          <w:lang w:val="es-ES"/>
        </w:rPr>
      </w:pPr>
      <w:r w:rsidRPr="00353ACB">
        <w:rPr>
          <w:b w:val="0"/>
          <w:bCs w:val="0"/>
          <w:sz w:val="22"/>
          <w:szCs w:val="22"/>
          <w:lang w:val="es-ES"/>
        </w:rPr>
        <w:t>_______________________________</w:t>
      </w:r>
    </w:p>
    <w:p w:rsidR="00595D01" w:rsidRPr="00353ACB" w:rsidRDefault="00941F27" w:rsidP="00C93F4A">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Pr>
          <w:i w:val="0"/>
          <w:sz w:val="22"/>
          <w:szCs w:val="22"/>
          <w:lang w:val="es-ES"/>
        </w:rPr>
        <w:t>RILTON BOZA</w:t>
      </w:r>
    </w:p>
    <w:p w:rsidR="00595D01" w:rsidRPr="00353ACB" w:rsidRDefault="00595D01" w:rsidP="00C93F4A">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sidRPr="00353ACB">
        <w:rPr>
          <w:i w:val="0"/>
          <w:sz w:val="22"/>
          <w:szCs w:val="22"/>
        </w:rPr>
        <w:t>Prefeito Municipal</w:t>
      </w:r>
    </w:p>
    <w:p w:rsidR="00595D01" w:rsidRPr="00353ACB" w:rsidRDefault="00595D01" w:rsidP="00C93F4A">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rPr>
      </w:pPr>
      <w:r w:rsidRPr="00353ACB">
        <w:rPr>
          <w:i w:val="0"/>
          <w:sz w:val="22"/>
          <w:szCs w:val="22"/>
        </w:rPr>
        <w:t>Contratante</w:t>
      </w:r>
    </w:p>
    <w:p w:rsidR="00595D01" w:rsidRPr="00353ACB" w:rsidRDefault="00595D01" w:rsidP="00C93F4A">
      <w:pPr>
        <w:widowControl w:val="0"/>
        <w:rPr>
          <w:rFonts w:ascii="Arial" w:hAnsi="Arial" w:cs="Arial"/>
          <w:sz w:val="22"/>
          <w:szCs w:val="22"/>
        </w:rPr>
      </w:pPr>
    </w:p>
    <w:p w:rsidR="00B047FB" w:rsidRDefault="00B047FB" w:rsidP="00C93F4A">
      <w:pPr>
        <w:widowControl w:val="0"/>
        <w:pBdr>
          <w:top w:val="nil"/>
          <w:left w:val="nil"/>
          <w:bottom w:val="nil"/>
          <w:right w:val="nil"/>
          <w:between w:val="nil"/>
        </w:pBdr>
        <w:rPr>
          <w:color w:val="000000"/>
        </w:rPr>
      </w:pPr>
    </w:p>
    <w:p w:rsidR="00C54390" w:rsidRDefault="00C54390" w:rsidP="00C93F4A">
      <w:pPr>
        <w:widowControl w:val="0"/>
        <w:pBdr>
          <w:top w:val="nil"/>
          <w:left w:val="nil"/>
          <w:bottom w:val="nil"/>
          <w:right w:val="nil"/>
          <w:between w:val="nil"/>
        </w:pBdr>
        <w:rPr>
          <w:color w:val="000000"/>
        </w:rPr>
      </w:pPr>
    </w:p>
    <w:p w:rsidR="00C54390" w:rsidRDefault="00C54390" w:rsidP="00C93F4A">
      <w:pPr>
        <w:widowControl w:val="0"/>
        <w:pBdr>
          <w:top w:val="nil"/>
          <w:left w:val="nil"/>
          <w:bottom w:val="nil"/>
          <w:right w:val="nil"/>
          <w:between w:val="nil"/>
        </w:pBdr>
        <w:rPr>
          <w:color w:val="000000"/>
        </w:rPr>
      </w:pPr>
    </w:p>
    <w:p w:rsidR="00C54390" w:rsidRPr="00353ACB" w:rsidRDefault="00C54390" w:rsidP="00C54390">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bCs w:val="0"/>
          <w:sz w:val="22"/>
          <w:szCs w:val="22"/>
          <w:lang w:val="es-ES"/>
        </w:rPr>
      </w:pPr>
      <w:r w:rsidRPr="00353ACB">
        <w:rPr>
          <w:b w:val="0"/>
          <w:bCs w:val="0"/>
          <w:sz w:val="22"/>
          <w:szCs w:val="22"/>
          <w:lang w:val="es-ES"/>
        </w:rPr>
        <w:t>_______________________________</w:t>
      </w:r>
    </w:p>
    <w:p w:rsidR="00B047FB" w:rsidRPr="00C54390" w:rsidRDefault="00C54390" w:rsidP="00C93F4A">
      <w:pPr>
        <w:widowControl w:val="0"/>
        <w:pBdr>
          <w:top w:val="nil"/>
          <w:left w:val="nil"/>
          <w:bottom w:val="nil"/>
          <w:right w:val="nil"/>
          <w:between w:val="nil"/>
        </w:pBdr>
        <w:jc w:val="center"/>
        <w:rPr>
          <w:rFonts w:ascii="Arial" w:hAnsi="Arial" w:cs="Arial"/>
          <w:b/>
          <w:sz w:val="22"/>
          <w:szCs w:val="22"/>
        </w:rPr>
      </w:pPr>
      <w:r>
        <w:rPr>
          <w:rFonts w:ascii="Arial" w:hAnsi="Arial" w:cs="Arial"/>
          <w:b/>
          <w:sz w:val="22"/>
          <w:szCs w:val="22"/>
        </w:rPr>
        <w:t>JOSÉ CARLOS DOS SANTOS DIAS</w:t>
      </w:r>
    </w:p>
    <w:p w:rsidR="00B047FB" w:rsidRPr="00C54390" w:rsidRDefault="00B047FB" w:rsidP="00C93F4A">
      <w:pPr>
        <w:widowControl w:val="0"/>
        <w:pBdr>
          <w:top w:val="nil"/>
          <w:left w:val="nil"/>
          <w:bottom w:val="nil"/>
          <w:right w:val="nil"/>
          <w:between w:val="nil"/>
        </w:pBdr>
        <w:jc w:val="center"/>
        <w:rPr>
          <w:rFonts w:ascii="Arial" w:hAnsi="Arial" w:cs="Arial"/>
          <w:sz w:val="22"/>
          <w:szCs w:val="22"/>
        </w:rPr>
      </w:pPr>
      <w:r w:rsidRPr="00C54390">
        <w:rPr>
          <w:rFonts w:ascii="Arial" w:hAnsi="Arial" w:cs="Arial"/>
          <w:sz w:val="22"/>
          <w:szCs w:val="22"/>
        </w:rPr>
        <w:t>Secretári</w:t>
      </w:r>
      <w:r w:rsidR="00C54390">
        <w:rPr>
          <w:rFonts w:ascii="Arial" w:hAnsi="Arial" w:cs="Arial"/>
          <w:sz w:val="22"/>
          <w:szCs w:val="22"/>
        </w:rPr>
        <w:t>o</w:t>
      </w:r>
      <w:r w:rsidRPr="00C54390">
        <w:rPr>
          <w:rFonts w:ascii="Arial" w:hAnsi="Arial" w:cs="Arial"/>
          <w:sz w:val="22"/>
          <w:szCs w:val="22"/>
        </w:rPr>
        <w:t xml:space="preserve"> Municipal de </w:t>
      </w:r>
      <w:r w:rsidR="004B65D0" w:rsidRPr="00C54390">
        <w:rPr>
          <w:rFonts w:ascii="Arial" w:hAnsi="Arial" w:cs="Arial"/>
          <w:sz w:val="22"/>
          <w:szCs w:val="22"/>
        </w:rPr>
        <w:t>Saúde</w:t>
      </w:r>
    </w:p>
    <w:p w:rsidR="00B047FB" w:rsidRDefault="00B047FB" w:rsidP="00C93F4A">
      <w:pPr>
        <w:widowControl w:val="0"/>
        <w:pBdr>
          <w:top w:val="nil"/>
          <w:left w:val="nil"/>
          <w:bottom w:val="nil"/>
          <w:right w:val="nil"/>
          <w:between w:val="nil"/>
        </w:pBdr>
        <w:rPr>
          <w:color w:val="FF0000"/>
        </w:rPr>
      </w:pPr>
    </w:p>
    <w:p w:rsidR="00C54390" w:rsidRDefault="00C54390" w:rsidP="00C93F4A">
      <w:pPr>
        <w:widowControl w:val="0"/>
        <w:pBdr>
          <w:top w:val="nil"/>
          <w:left w:val="nil"/>
          <w:bottom w:val="nil"/>
          <w:right w:val="nil"/>
          <w:between w:val="nil"/>
        </w:pBdr>
        <w:rPr>
          <w:color w:val="FF0000"/>
        </w:rPr>
      </w:pPr>
    </w:p>
    <w:p w:rsidR="00C54390" w:rsidRDefault="00C54390" w:rsidP="00C93F4A">
      <w:pPr>
        <w:widowControl w:val="0"/>
        <w:pBdr>
          <w:top w:val="nil"/>
          <w:left w:val="nil"/>
          <w:bottom w:val="nil"/>
          <w:right w:val="nil"/>
          <w:between w:val="nil"/>
        </w:pBdr>
        <w:rPr>
          <w:color w:val="FF0000"/>
        </w:rPr>
      </w:pPr>
    </w:p>
    <w:p w:rsidR="00C54390" w:rsidRDefault="00C54390" w:rsidP="00C93F4A">
      <w:pPr>
        <w:widowControl w:val="0"/>
        <w:pBdr>
          <w:top w:val="nil"/>
          <w:left w:val="nil"/>
          <w:bottom w:val="nil"/>
          <w:right w:val="nil"/>
          <w:between w:val="nil"/>
        </w:pBdr>
        <w:rPr>
          <w:color w:val="FF0000"/>
        </w:rPr>
      </w:pPr>
    </w:p>
    <w:p w:rsidR="00595D01" w:rsidRPr="00353ACB" w:rsidRDefault="00595D01" w:rsidP="00C93F4A">
      <w:pPr>
        <w:widowControl w:val="0"/>
        <w:rPr>
          <w:rFonts w:ascii="Arial" w:hAnsi="Arial" w:cs="Arial"/>
          <w:sz w:val="22"/>
          <w:szCs w:val="22"/>
        </w:rPr>
      </w:pPr>
    </w:p>
    <w:p w:rsidR="00595D01" w:rsidRPr="00353ACB" w:rsidRDefault="00595D01" w:rsidP="00C93F4A">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bCs w:val="0"/>
          <w:i w:val="0"/>
          <w:sz w:val="22"/>
          <w:szCs w:val="22"/>
          <w:lang w:val="es-ES"/>
        </w:rPr>
      </w:pPr>
      <w:r w:rsidRPr="00353ACB">
        <w:rPr>
          <w:b w:val="0"/>
          <w:bCs w:val="0"/>
          <w:i w:val="0"/>
          <w:sz w:val="22"/>
          <w:szCs w:val="22"/>
          <w:lang w:val="es-ES"/>
        </w:rPr>
        <w:t>_______</w:t>
      </w:r>
      <w:r>
        <w:rPr>
          <w:b w:val="0"/>
          <w:bCs w:val="0"/>
          <w:i w:val="0"/>
          <w:sz w:val="22"/>
          <w:szCs w:val="22"/>
          <w:lang w:val="es-ES"/>
        </w:rPr>
        <w:t>__________________________</w:t>
      </w:r>
    </w:p>
    <w:p w:rsidR="00595D01" w:rsidRPr="00941F27" w:rsidRDefault="00595D01" w:rsidP="00C93F4A">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sidRPr="00941F27">
        <w:rPr>
          <w:i w:val="0"/>
          <w:sz w:val="22"/>
          <w:szCs w:val="22"/>
          <w:lang w:val="es-ES"/>
        </w:rPr>
        <w:t>XXXXX</w:t>
      </w:r>
    </w:p>
    <w:p w:rsidR="00595D01" w:rsidRPr="00941F27" w:rsidRDefault="00595D01" w:rsidP="00C93F4A">
      <w:pPr>
        <w:widowControl w:val="0"/>
        <w:jc w:val="center"/>
        <w:rPr>
          <w:rFonts w:ascii="Arial" w:hAnsi="Arial" w:cs="Arial"/>
          <w:sz w:val="22"/>
          <w:szCs w:val="22"/>
          <w:lang w:val="es-ES"/>
        </w:rPr>
      </w:pPr>
      <w:r w:rsidRPr="00941F27">
        <w:rPr>
          <w:rFonts w:ascii="Arial" w:hAnsi="Arial" w:cs="Arial"/>
          <w:sz w:val="22"/>
          <w:szCs w:val="22"/>
          <w:lang w:val="es-ES"/>
        </w:rPr>
        <w:t>CPF:</w:t>
      </w:r>
    </w:p>
    <w:p w:rsidR="00595D01" w:rsidRPr="00941F27" w:rsidRDefault="00595D01" w:rsidP="00C93F4A">
      <w:pPr>
        <w:widowControl w:val="0"/>
        <w:jc w:val="center"/>
        <w:rPr>
          <w:rFonts w:ascii="Arial" w:hAnsi="Arial" w:cs="Arial"/>
          <w:sz w:val="22"/>
          <w:szCs w:val="22"/>
          <w:lang w:val="es-ES"/>
        </w:rPr>
      </w:pPr>
      <w:r w:rsidRPr="00941F27">
        <w:rPr>
          <w:rFonts w:ascii="Arial" w:hAnsi="Arial" w:cs="Arial"/>
          <w:sz w:val="22"/>
          <w:szCs w:val="22"/>
          <w:lang w:val="es-ES"/>
        </w:rPr>
        <w:t>RG:</w:t>
      </w:r>
    </w:p>
    <w:p w:rsidR="00595D01" w:rsidRPr="00941F27" w:rsidRDefault="00595D01" w:rsidP="00C93F4A">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sidRPr="00941F27">
        <w:rPr>
          <w:i w:val="0"/>
          <w:sz w:val="22"/>
          <w:szCs w:val="22"/>
        </w:rPr>
        <w:t>Representante Legal</w:t>
      </w:r>
    </w:p>
    <w:p w:rsidR="00595D01" w:rsidRPr="00353ACB" w:rsidRDefault="00595D01" w:rsidP="00C93F4A">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bCs w:val="0"/>
          <w:sz w:val="22"/>
          <w:szCs w:val="22"/>
        </w:rPr>
      </w:pPr>
      <w:r w:rsidRPr="00353ACB">
        <w:rPr>
          <w:i w:val="0"/>
          <w:sz w:val="22"/>
          <w:szCs w:val="22"/>
        </w:rPr>
        <w:t>Contratado</w:t>
      </w:r>
    </w:p>
    <w:p w:rsidR="008352CB" w:rsidRPr="006751A7" w:rsidRDefault="008352CB" w:rsidP="00C93F4A">
      <w:pPr>
        <w:widowControl w:val="0"/>
        <w:rPr>
          <w:rFonts w:ascii="Arial" w:hAnsi="Arial" w:cs="Arial"/>
          <w:b/>
          <w:bCs/>
          <w:sz w:val="22"/>
          <w:szCs w:val="22"/>
        </w:rPr>
      </w:pPr>
    </w:p>
    <w:p w:rsidR="00CE7CA0" w:rsidRDefault="007464FC" w:rsidP="00C93F4A">
      <w:pPr>
        <w:widowControl w:val="0"/>
        <w:rPr>
          <w:rFonts w:ascii="Arial" w:hAnsi="Arial" w:cs="Arial"/>
          <w:b/>
          <w:bCs/>
          <w:sz w:val="22"/>
          <w:szCs w:val="22"/>
        </w:rPr>
      </w:pPr>
      <w:r w:rsidRPr="006751A7">
        <w:rPr>
          <w:rFonts w:ascii="Arial" w:hAnsi="Arial" w:cs="Arial"/>
          <w:b/>
          <w:bCs/>
          <w:sz w:val="22"/>
          <w:szCs w:val="22"/>
        </w:rPr>
        <w:t>Testemunhas:</w:t>
      </w:r>
    </w:p>
    <w:p w:rsidR="00C54390" w:rsidRDefault="00C54390" w:rsidP="00C93F4A">
      <w:pPr>
        <w:widowControl w:val="0"/>
        <w:rPr>
          <w:rFonts w:ascii="Arial" w:hAnsi="Arial" w:cs="Arial"/>
          <w:b/>
          <w:bCs/>
          <w:sz w:val="22"/>
          <w:szCs w:val="22"/>
        </w:rPr>
      </w:pPr>
    </w:p>
    <w:p w:rsidR="00C54390" w:rsidRPr="006751A7" w:rsidRDefault="00C54390" w:rsidP="00C93F4A">
      <w:pPr>
        <w:widowControl w:val="0"/>
        <w:rPr>
          <w:rFonts w:ascii="Arial" w:hAnsi="Arial" w:cs="Arial"/>
          <w:b/>
          <w:bCs/>
          <w:sz w:val="22"/>
          <w:szCs w:val="22"/>
        </w:rPr>
      </w:pPr>
    </w:p>
    <w:p w:rsidR="00CE7CA0" w:rsidRPr="006751A7" w:rsidRDefault="00CE7CA0" w:rsidP="00C93F4A">
      <w:pPr>
        <w:widowControl w:val="0"/>
        <w:rPr>
          <w:rFonts w:ascii="Arial" w:hAnsi="Arial" w:cs="Arial"/>
          <w:b/>
          <w:bCs/>
          <w:sz w:val="22"/>
          <w:szCs w:val="22"/>
        </w:rPr>
      </w:pPr>
    </w:p>
    <w:p w:rsidR="00CB5E43" w:rsidRPr="00566E97" w:rsidRDefault="00AC109E" w:rsidP="00C93F4A">
      <w:pPr>
        <w:widowControl w:val="0"/>
        <w:rPr>
          <w:rFonts w:ascii="Arial" w:hAnsi="Arial" w:cs="Arial"/>
          <w:bCs/>
          <w:sz w:val="22"/>
          <w:szCs w:val="22"/>
        </w:rPr>
      </w:pPr>
      <w:r w:rsidRPr="00566E97">
        <w:rPr>
          <w:rFonts w:ascii="Arial" w:hAnsi="Arial" w:cs="Arial"/>
          <w:bCs/>
          <w:sz w:val="22"/>
          <w:szCs w:val="22"/>
        </w:rPr>
        <w:tab/>
      </w:r>
      <w:r w:rsidR="00CE7CA0" w:rsidRPr="00566E97">
        <w:rPr>
          <w:rFonts w:ascii="Arial" w:hAnsi="Arial" w:cs="Arial"/>
          <w:bCs/>
          <w:sz w:val="22"/>
          <w:szCs w:val="22"/>
        </w:rPr>
        <w:t>______________________________</w:t>
      </w:r>
    </w:p>
    <w:p w:rsidR="00DE6D3B" w:rsidRPr="00566E97" w:rsidRDefault="00CE7CA0" w:rsidP="00C93F4A">
      <w:pPr>
        <w:pStyle w:val="Contedodatabela"/>
        <w:widowControl w:val="0"/>
        <w:suppressLineNumbers w:val="0"/>
        <w:suppressAutoHyphens w:val="0"/>
        <w:rPr>
          <w:rFonts w:ascii="Arial" w:hAnsi="Arial" w:cs="Arial"/>
          <w:sz w:val="22"/>
          <w:szCs w:val="22"/>
        </w:rPr>
      </w:pPr>
      <w:r w:rsidRPr="00566E97">
        <w:rPr>
          <w:rFonts w:ascii="Arial" w:hAnsi="Arial" w:cs="Arial"/>
          <w:sz w:val="22"/>
          <w:szCs w:val="22"/>
        </w:rPr>
        <w:t xml:space="preserve">Nome: </w:t>
      </w:r>
    </w:p>
    <w:p w:rsidR="00CE7CA0" w:rsidRPr="00566E97" w:rsidRDefault="00CE7CA0" w:rsidP="00C93F4A">
      <w:pPr>
        <w:pStyle w:val="Contedodatabela"/>
        <w:widowControl w:val="0"/>
        <w:suppressLineNumbers w:val="0"/>
        <w:suppressAutoHyphens w:val="0"/>
        <w:rPr>
          <w:rFonts w:ascii="Arial" w:hAnsi="Arial" w:cs="Arial"/>
          <w:sz w:val="22"/>
          <w:szCs w:val="22"/>
        </w:rPr>
      </w:pPr>
      <w:r w:rsidRPr="00566E97">
        <w:rPr>
          <w:rFonts w:ascii="Arial" w:hAnsi="Arial" w:cs="Arial"/>
          <w:sz w:val="22"/>
          <w:szCs w:val="22"/>
        </w:rPr>
        <w:t xml:space="preserve">RG: </w:t>
      </w:r>
    </w:p>
    <w:p w:rsidR="00CE7CA0" w:rsidRDefault="00CE7CA0" w:rsidP="00C93F4A">
      <w:pPr>
        <w:widowControl w:val="0"/>
        <w:rPr>
          <w:rFonts w:ascii="Arial" w:hAnsi="Arial" w:cs="Arial"/>
          <w:bCs/>
          <w:sz w:val="22"/>
          <w:szCs w:val="22"/>
        </w:rPr>
      </w:pPr>
    </w:p>
    <w:p w:rsidR="00C54390" w:rsidRDefault="00C54390" w:rsidP="00C93F4A">
      <w:pPr>
        <w:widowControl w:val="0"/>
        <w:rPr>
          <w:rFonts w:ascii="Arial" w:hAnsi="Arial" w:cs="Arial"/>
          <w:bCs/>
          <w:sz w:val="22"/>
          <w:szCs w:val="22"/>
        </w:rPr>
      </w:pPr>
    </w:p>
    <w:p w:rsidR="00C54390" w:rsidRPr="00566E97" w:rsidRDefault="00C54390" w:rsidP="00C93F4A">
      <w:pPr>
        <w:widowControl w:val="0"/>
        <w:rPr>
          <w:rFonts w:ascii="Arial" w:hAnsi="Arial" w:cs="Arial"/>
          <w:bCs/>
          <w:sz w:val="22"/>
          <w:szCs w:val="22"/>
        </w:rPr>
      </w:pPr>
    </w:p>
    <w:p w:rsidR="00CE7CA0" w:rsidRPr="00566E97" w:rsidRDefault="00CE7CA0" w:rsidP="00C93F4A">
      <w:pPr>
        <w:widowControl w:val="0"/>
        <w:rPr>
          <w:rFonts w:ascii="Arial" w:hAnsi="Arial" w:cs="Arial"/>
          <w:bCs/>
          <w:sz w:val="22"/>
          <w:szCs w:val="22"/>
        </w:rPr>
      </w:pPr>
      <w:r w:rsidRPr="00566E97">
        <w:rPr>
          <w:rFonts w:ascii="Arial" w:hAnsi="Arial" w:cs="Arial"/>
          <w:bCs/>
          <w:sz w:val="22"/>
          <w:szCs w:val="22"/>
        </w:rPr>
        <w:tab/>
        <w:t>______________________________</w:t>
      </w:r>
    </w:p>
    <w:p w:rsidR="00CE7CA0" w:rsidRPr="00566E97" w:rsidRDefault="00CE7CA0" w:rsidP="00C93F4A">
      <w:pPr>
        <w:pStyle w:val="Contedodatabela"/>
        <w:widowControl w:val="0"/>
        <w:suppressLineNumbers w:val="0"/>
        <w:suppressAutoHyphens w:val="0"/>
        <w:rPr>
          <w:rFonts w:ascii="Arial" w:hAnsi="Arial" w:cs="Arial"/>
          <w:sz w:val="22"/>
          <w:szCs w:val="22"/>
        </w:rPr>
      </w:pPr>
      <w:r w:rsidRPr="00566E97">
        <w:rPr>
          <w:rFonts w:ascii="Arial" w:hAnsi="Arial" w:cs="Arial"/>
          <w:sz w:val="22"/>
          <w:szCs w:val="22"/>
        </w:rPr>
        <w:t xml:space="preserve">Nome: </w:t>
      </w:r>
    </w:p>
    <w:p w:rsidR="00CE7CA0" w:rsidRPr="006751A7" w:rsidRDefault="00CE7CA0" w:rsidP="00C93F4A">
      <w:pPr>
        <w:widowControl w:val="0"/>
        <w:rPr>
          <w:rFonts w:ascii="Arial" w:hAnsi="Arial" w:cs="Arial"/>
          <w:sz w:val="22"/>
          <w:szCs w:val="22"/>
        </w:rPr>
      </w:pPr>
      <w:r w:rsidRPr="006751A7">
        <w:rPr>
          <w:rFonts w:ascii="Arial" w:hAnsi="Arial" w:cs="Arial"/>
          <w:sz w:val="22"/>
          <w:szCs w:val="22"/>
        </w:rPr>
        <w:t xml:space="preserve">RG: </w:t>
      </w:r>
      <w:bookmarkStart w:id="62" w:name="_GoBack"/>
      <w:bookmarkEnd w:id="62"/>
    </w:p>
    <w:sectPr w:rsidR="00CE7CA0" w:rsidRPr="006751A7" w:rsidSect="007A6FF9">
      <w:headerReference w:type="even" r:id="rId134"/>
      <w:headerReference w:type="default" r:id="rId135"/>
      <w:footerReference w:type="even" r:id="rId136"/>
      <w:footerReference w:type="default" r:id="rId137"/>
      <w:headerReference w:type="first" r:id="rId138"/>
      <w:footerReference w:type="first" r:id="rId139"/>
      <w:pgSz w:w="11906" w:h="16838" w:code="9"/>
      <w:pgMar w:top="1417" w:right="1274" w:bottom="1417" w:left="1701" w:header="709" w:footer="35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05AF" w:rsidRDefault="005605AF">
      <w:r>
        <w:separator/>
      </w:r>
    </w:p>
  </w:endnote>
  <w:endnote w:type="continuationSeparator" w:id="0">
    <w:p w:rsidR="005605AF" w:rsidRDefault="005605AF">
      <w:r>
        <w:continuationSeparator/>
      </w:r>
    </w:p>
  </w:endnote>
  <w:endnote w:type="continuationNotice" w:id="1">
    <w:p w:rsidR="005605AF" w:rsidRDefault="005605A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Liberation Serif;Times New Roma">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OpenSymbol">
    <w:charset w:val="00"/>
    <w:family w:val="auto"/>
    <w:pitch w:val="variable"/>
    <w:sig w:usb0="800000AF" w:usb1="1001ECEA" w:usb2="00000000" w:usb3="00000000" w:csb0="80000001"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Zurich B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5AF" w:rsidRDefault="005605AF">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8495325"/>
      <w:docPartObj>
        <w:docPartGallery w:val="Page Numbers (Bottom of Page)"/>
        <w:docPartUnique/>
      </w:docPartObj>
    </w:sdtPr>
    <w:sdtEndPr>
      <w:rPr>
        <w:rFonts w:ascii="Arial" w:hAnsi="Arial" w:cs="Arial"/>
        <w:b/>
        <w:sz w:val="10"/>
        <w:szCs w:val="14"/>
      </w:rPr>
    </w:sdtEndPr>
    <w:sdtContent>
      <w:p w:rsidR="005605AF" w:rsidRPr="007B5385" w:rsidRDefault="005605AF"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5605AF" w:rsidRPr="00A273B2" w:rsidRDefault="005605AF" w:rsidP="00B71057">
        <w:pPr>
          <w:pStyle w:val="Rodap"/>
          <w:jc w:val="center"/>
          <w:rPr>
            <w:rFonts w:ascii="Arial" w:hAnsi="Arial" w:cs="Arial"/>
            <w:color w:val="1F497D" w:themeColor="text2"/>
            <w:sz w:val="20"/>
            <w:szCs w:val="21"/>
          </w:rPr>
        </w:pPr>
        <w:r w:rsidRPr="00A273B2">
          <w:rPr>
            <w:rFonts w:ascii="Arial" w:hAnsi="Arial" w:cs="Arial"/>
            <w:color w:val="1F497D" w:themeColor="text2"/>
            <w:sz w:val="20"/>
            <w:szCs w:val="21"/>
          </w:rPr>
          <w:t>______________________________________________________________________</w:t>
        </w:r>
      </w:p>
      <w:p w:rsidR="005605AF" w:rsidRPr="001D57D0" w:rsidRDefault="005605AF" w:rsidP="00F2731E">
        <w:pPr>
          <w:pStyle w:val="Rodap"/>
          <w:jc w:val="center"/>
          <w:rPr>
            <w:rFonts w:ascii="Arial" w:hAnsi="Arial" w:cs="Arial"/>
            <w:b/>
            <w:sz w:val="10"/>
            <w:szCs w:val="14"/>
          </w:rPr>
        </w:pPr>
        <w:r w:rsidRPr="001D57D0">
          <w:rPr>
            <w:rFonts w:ascii="Arial" w:hAnsi="Arial" w:cs="Arial"/>
            <w:b/>
            <w:sz w:val="18"/>
            <w:szCs w:val="21"/>
          </w:rPr>
          <w:t xml:space="preserve">Rodovia Gumercindo Boza, Km 20 – 20823 - Centro - CEP: 83.535-000.                                                      CNPJ: 01.607.539 /0001-76 - </w:t>
        </w:r>
        <w:r w:rsidRPr="001D57D0">
          <w:rPr>
            <w:rFonts w:ascii="Arial" w:hAnsi="Arial" w:cs="Arial"/>
            <w:b/>
            <w:color w:val="0033CC"/>
            <w:sz w:val="18"/>
            <w:szCs w:val="21"/>
            <w:u w:val="single"/>
          </w:rPr>
          <w:t>http://www.campomagro.pr.gov.br</w:t>
        </w:r>
        <w:r w:rsidRPr="001D57D0">
          <w:rPr>
            <w:rFonts w:ascii="Arial" w:hAnsi="Arial" w:cs="Arial"/>
            <w:b/>
            <w:sz w:val="18"/>
            <w:szCs w:val="21"/>
          </w:rPr>
          <w:t xml:space="preserve"> - Fone: (41) 3677-4000</w:t>
        </w:r>
      </w:p>
    </w:sdtContent>
  </w:sdt>
  <w:p w:rsidR="005605AF" w:rsidRPr="00781E28" w:rsidRDefault="005605AF" w:rsidP="00F2731E">
    <w:pPr>
      <w:pStyle w:val="Rodap"/>
      <w:rPr>
        <w:rStyle w:val="nfase"/>
        <w:rFonts w:ascii="Arial" w:hAnsi="Arial" w:cs="Arial"/>
        <w:sz w:val="18"/>
        <w:szCs w:val="21"/>
      </w:rPr>
    </w:pPr>
    <w:r w:rsidRPr="00B71057">
      <w:rPr>
        <w:rStyle w:val="nfase"/>
        <w:rFonts w:ascii="Arial" w:hAnsi="Arial" w:cs="Arial"/>
        <w:sz w:val="21"/>
        <w:szCs w:val="21"/>
      </w:rPr>
      <w:tab/>
    </w:r>
    <w:r w:rsidRPr="00B71057">
      <w:rPr>
        <w:rStyle w:val="nfase"/>
        <w:rFonts w:ascii="Arial" w:hAnsi="Arial" w:cs="Arial"/>
        <w:sz w:val="21"/>
        <w:szCs w:val="21"/>
      </w:rPr>
      <w:tab/>
    </w:r>
    <w:r w:rsidRPr="00781E28">
      <w:rPr>
        <w:rStyle w:val="nfase"/>
        <w:rFonts w:ascii="Arial" w:hAnsi="Arial" w:cs="Arial"/>
        <w:sz w:val="18"/>
        <w:szCs w:val="21"/>
      </w:rPr>
      <w:t xml:space="preserve">Página  </w:t>
    </w:r>
    <w:r w:rsidRPr="00781E28">
      <w:rPr>
        <w:rStyle w:val="nfase"/>
        <w:rFonts w:ascii="Arial" w:hAnsi="Arial" w:cs="Arial"/>
        <w:sz w:val="18"/>
        <w:szCs w:val="21"/>
      </w:rPr>
      <w:fldChar w:fldCharType="begin"/>
    </w:r>
    <w:r w:rsidRPr="00781E28">
      <w:rPr>
        <w:rStyle w:val="nfase"/>
        <w:rFonts w:ascii="Arial" w:hAnsi="Arial" w:cs="Arial"/>
        <w:sz w:val="18"/>
        <w:szCs w:val="21"/>
      </w:rPr>
      <w:instrText>PAGE   \* MERGEFORMAT</w:instrText>
    </w:r>
    <w:r w:rsidRPr="00781E28">
      <w:rPr>
        <w:rStyle w:val="nfase"/>
        <w:rFonts w:ascii="Arial" w:hAnsi="Arial" w:cs="Arial"/>
        <w:sz w:val="18"/>
        <w:szCs w:val="21"/>
      </w:rPr>
      <w:fldChar w:fldCharType="separate"/>
    </w:r>
    <w:r w:rsidR="00E35A71">
      <w:rPr>
        <w:rStyle w:val="nfase"/>
        <w:rFonts w:ascii="Arial" w:hAnsi="Arial" w:cs="Arial"/>
        <w:noProof/>
        <w:sz w:val="18"/>
        <w:szCs w:val="21"/>
      </w:rPr>
      <w:t>23</w:t>
    </w:r>
    <w:r w:rsidRPr="00781E28">
      <w:rPr>
        <w:rStyle w:val="nfase"/>
        <w:rFonts w:ascii="Arial" w:hAnsi="Arial" w:cs="Arial"/>
        <w:sz w:val="18"/>
        <w:szCs w:val="21"/>
      </w:rPr>
      <w:fldChar w:fldCharType="end"/>
    </w:r>
    <w:r w:rsidRPr="00781E28">
      <w:rPr>
        <w:rStyle w:val="nfase"/>
        <w:rFonts w:ascii="Arial" w:hAnsi="Arial" w:cs="Arial"/>
        <w:i w:val="0"/>
        <w:sz w:val="18"/>
        <w:szCs w:val="21"/>
      </w:rPr>
      <w:t xml:space="preserve">/ </w:t>
    </w:r>
    <w:fldSimple w:instr="NUMPAGES  \* Arabic  \* MERGEFORMAT">
      <w:r w:rsidR="00E35A71" w:rsidRPr="00E35A71">
        <w:rPr>
          <w:rFonts w:ascii="Arial" w:hAnsi="Arial" w:cs="Arial"/>
          <w:i/>
          <w:noProof/>
          <w:sz w:val="18"/>
          <w:szCs w:val="21"/>
        </w:rPr>
        <w:t>68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5AF" w:rsidRDefault="005605AF">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05AF" w:rsidRDefault="005605AF">
      <w:r>
        <w:separator/>
      </w:r>
    </w:p>
  </w:footnote>
  <w:footnote w:type="continuationSeparator" w:id="0">
    <w:p w:rsidR="005605AF" w:rsidRDefault="005605AF">
      <w:r>
        <w:continuationSeparator/>
      </w:r>
    </w:p>
  </w:footnote>
  <w:footnote w:type="continuationNotice" w:id="1">
    <w:p w:rsidR="005605AF" w:rsidRDefault="005605A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5AF" w:rsidRDefault="005605AF">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5AF" w:rsidRPr="007A637E" w:rsidRDefault="005605AF" w:rsidP="003E6749">
    <w:pPr>
      <w:pStyle w:val="Cabealho"/>
      <w:tabs>
        <w:tab w:val="left" w:pos="2391"/>
        <w:tab w:val="center" w:pos="5884"/>
      </w:tabs>
      <w:ind w:right="-711"/>
      <w:jc w:val="center"/>
      <w:rPr>
        <w:rStyle w:val="nfase"/>
        <w:rFonts w:ascii="Arial" w:hAnsi="Arial" w:cs="Arial"/>
        <w:b/>
        <w:i w:val="0"/>
      </w:rPr>
    </w:pPr>
    <w:r>
      <w:rPr>
        <w:noProof/>
      </w:rPr>
      <w:drawing>
        <wp:anchor distT="0" distB="0" distL="114300" distR="114300" simplePos="0" relativeHeight="251657216" behindDoc="0" locked="0" layoutInCell="1" allowOverlap="1">
          <wp:simplePos x="0" y="0"/>
          <wp:positionH relativeFrom="column">
            <wp:posOffset>-46990</wp:posOffset>
          </wp:positionH>
          <wp:positionV relativeFrom="paragraph">
            <wp:posOffset>-235585</wp:posOffset>
          </wp:positionV>
          <wp:extent cx="930275" cy="770890"/>
          <wp:effectExtent l="19050" t="0" r="3175" b="0"/>
          <wp:wrapNone/>
          <wp:docPr id="1666994710" name="Imagem 1666994710" descr="Identificacao_papelcarta_PMCM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dentificacao_papelcarta_PMCM_ok.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30275" cy="770890"/>
                  </a:xfrm>
                  <a:prstGeom prst="rect">
                    <a:avLst/>
                  </a:prstGeom>
                  <a:noFill/>
                  <a:ln>
                    <a:noFill/>
                  </a:ln>
                </pic:spPr>
              </pic:pic>
            </a:graphicData>
          </a:graphic>
        </wp:anchor>
      </w:drawing>
    </w:r>
    <w:r w:rsidRPr="007A637E">
      <w:rPr>
        <w:rStyle w:val="nfase"/>
        <w:rFonts w:ascii="Arial" w:hAnsi="Arial" w:cs="Arial"/>
        <w:b/>
        <w:i w:val="0"/>
      </w:rPr>
      <w:t>PREFEITURA MUNICIPAL DE CAMPO MAGRO</w:t>
    </w:r>
  </w:p>
  <w:p w:rsidR="005605AF" w:rsidRPr="007A637E" w:rsidRDefault="005605AF" w:rsidP="003E6749">
    <w:pPr>
      <w:jc w:val="center"/>
      <w:rPr>
        <w:rStyle w:val="nfase"/>
        <w:rFonts w:ascii="Arial" w:hAnsi="Arial" w:cs="Arial"/>
        <w:b/>
        <w:i w:val="0"/>
      </w:rPr>
    </w:pPr>
    <w:r w:rsidRPr="007A637E">
      <w:rPr>
        <w:rStyle w:val="nfase"/>
        <w:rFonts w:ascii="Arial" w:hAnsi="Arial" w:cs="Arial"/>
        <w:b/>
        <w:i w:val="0"/>
      </w:rPr>
      <w:t>ESTADO DO PARANÁ</w:t>
    </w:r>
  </w:p>
  <w:p w:rsidR="005605AF" w:rsidRPr="007A637E" w:rsidRDefault="005605AF" w:rsidP="003E0424">
    <w:pPr>
      <w:jc w:val="center"/>
      <w:rPr>
        <w:rStyle w:val="nfase"/>
        <w:rFonts w:ascii="Arial" w:hAnsi="Arial" w:cs="Arial"/>
        <w:b/>
        <w:i w:val="0"/>
      </w:rPr>
    </w:pPr>
    <w:r w:rsidRPr="007A637E">
      <w:rPr>
        <w:rStyle w:val="nfase"/>
        <w:rFonts w:ascii="Arial" w:hAnsi="Arial" w:cs="Arial"/>
        <w:b/>
        <w:i w:val="0"/>
      </w:rPr>
      <w:t>Secretaria Municipal de Licitações e Contratos</w:t>
    </w:r>
  </w:p>
  <w:p w:rsidR="005605AF" w:rsidRDefault="005605AF" w:rsidP="00AC5259">
    <w:pPr>
      <w:pStyle w:val="Cabealho"/>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5AF" w:rsidRDefault="005605A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2">
    <w:nsid w:val="00000002"/>
    <w:multiLevelType w:val="multilevel"/>
    <w:tmpl w:val="00000002"/>
    <w:name w:val="WW8Num2"/>
    <w:lvl w:ilvl="0">
      <w:start w:val="1"/>
      <w:numFmt w:val="decimal"/>
      <w:lvlText w:val="%1."/>
      <w:lvlJc w:val="left"/>
      <w:pPr>
        <w:tabs>
          <w:tab w:val="num" w:pos="0"/>
        </w:tabs>
        <w:ind w:left="547" w:hanging="360"/>
      </w:pPr>
      <w:rPr>
        <w:rFonts w:ascii="Arial" w:eastAsia="Times New Roman" w:hAnsi="Arial" w:cs="Arial" w:hint="default"/>
        <w:b/>
        <w:sz w:val="22"/>
        <w:szCs w:val="22"/>
      </w:rPr>
    </w:lvl>
    <w:lvl w:ilvl="1">
      <w:start w:val="1"/>
      <w:numFmt w:val="decimal"/>
      <w:lvlText w:val="%1.%2"/>
      <w:lvlJc w:val="left"/>
      <w:pPr>
        <w:tabs>
          <w:tab w:val="num" w:pos="0"/>
        </w:tabs>
        <w:ind w:left="644" w:hanging="360"/>
      </w:pPr>
      <w:rPr>
        <w:rFonts w:ascii="Arial" w:hAnsi="Arial" w:cs="Arial" w:hint="default"/>
        <w:b/>
        <w:i w:val="0"/>
        <w:color w:val="000000"/>
        <w:sz w:val="22"/>
        <w:szCs w:val="22"/>
      </w:rPr>
    </w:lvl>
    <w:lvl w:ilvl="2">
      <w:start w:val="1"/>
      <w:numFmt w:val="decimal"/>
      <w:lvlText w:val="%1.%2.%3"/>
      <w:lvlJc w:val="left"/>
      <w:pPr>
        <w:tabs>
          <w:tab w:val="num" w:pos="0"/>
        </w:tabs>
        <w:ind w:left="907" w:hanging="720"/>
      </w:pPr>
      <w:rPr>
        <w:rFonts w:hint="default"/>
        <w:b/>
      </w:rPr>
    </w:lvl>
    <w:lvl w:ilvl="3">
      <w:start w:val="1"/>
      <w:numFmt w:val="decimal"/>
      <w:lvlText w:val="%1.%2.%3.%4"/>
      <w:lvlJc w:val="left"/>
      <w:pPr>
        <w:tabs>
          <w:tab w:val="num" w:pos="0"/>
        </w:tabs>
        <w:ind w:left="907" w:hanging="720"/>
      </w:pPr>
      <w:rPr>
        <w:rFonts w:hint="default"/>
      </w:rPr>
    </w:lvl>
    <w:lvl w:ilvl="4">
      <w:start w:val="1"/>
      <w:numFmt w:val="decimal"/>
      <w:lvlText w:val="%1.%2.%3.%4.%5"/>
      <w:lvlJc w:val="left"/>
      <w:pPr>
        <w:tabs>
          <w:tab w:val="num" w:pos="0"/>
        </w:tabs>
        <w:ind w:left="1267" w:hanging="1080"/>
      </w:pPr>
      <w:rPr>
        <w:rFonts w:hint="default"/>
      </w:rPr>
    </w:lvl>
    <w:lvl w:ilvl="5">
      <w:start w:val="1"/>
      <w:numFmt w:val="decimal"/>
      <w:lvlText w:val="%1.%2.%3.%4.%5.%6"/>
      <w:lvlJc w:val="left"/>
      <w:pPr>
        <w:tabs>
          <w:tab w:val="num" w:pos="0"/>
        </w:tabs>
        <w:ind w:left="1267" w:hanging="1080"/>
      </w:pPr>
      <w:rPr>
        <w:rFonts w:hint="default"/>
      </w:rPr>
    </w:lvl>
    <w:lvl w:ilvl="6">
      <w:start w:val="1"/>
      <w:numFmt w:val="decimal"/>
      <w:lvlText w:val="%1.%2.%3.%4.%5.%6.%7"/>
      <w:lvlJc w:val="left"/>
      <w:pPr>
        <w:tabs>
          <w:tab w:val="num" w:pos="0"/>
        </w:tabs>
        <w:ind w:left="1627" w:hanging="1440"/>
      </w:pPr>
      <w:rPr>
        <w:rFonts w:hint="default"/>
      </w:rPr>
    </w:lvl>
    <w:lvl w:ilvl="7">
      <w:start w:val="1"/>
      <w:numFmt w:val="decimal"/>
      <w:lvlText w:val="%1.%2.%3.%4.%5.%6.%7.%8"/>
      <w:lvlJc w:val="left"/>
      <w:pPr>
        <w:tabs>
          <w:tab w:val="num" w:pos="0"/>
        </w:tabs>
        <w:ind w:left="1627" w:hanging="1440"/>
      </w:pPr>
      <w:rPr>
        <w:rFonts w:hint="default"/>
      </w:rPr>
    </w:lvl>
    <w:lvl w:ilvl="8">
      <w:start w:val="1"/>
      <w:numFmt w:val="decimal"/>
      <w:lvlText w:val="%1.%2.%3.%4.%5.%6.%7.%8.%9"/>
      <w:lvlJc w:val="left"/>
      <w:pPr>
        <w:tabs>
          <w:tab w:val="num" w:pos="0"/>
        </w:tabs>
        <w:ind w:left="1987" w:hanging="1800"/>
      </w:pPr>
      <w:rPr>
        <w:rFonts w:hint="default"/>
      </w:rPr>
    </w:lvl>
  </w:abstractNum>
  <w:abstractNum w:abstractNumId="3">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nsid w:val="04F85C89"/>
    <w:multiLevelType w:val="multilevel"/>
    <w:tmpl w:val="9140E6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55F36AE"/>
    <w:multiLevelType w:val="multilevel"/>
    <w:tmpl w:val="D9AAC9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5AB207E"/>
    <w:multiLevelType w:val="hybridMultilevel"/>
    <w:tmpl w:val="67FCAC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2B27732"/>
    <w:multiLevelType w:val="multilevel"/>
    <w:tmpl w:val="6096E29E"/>
    <w:lvl w:ilvl="0">
      <w:start w:val="2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157018B4"/>
    <w:multiLevelType w:val="hybridMultilevel"/>
    <w:tmpl w:val="B42ECAE8"/>
    <w:lvl w:ilvl="0" w:tplc="BC50FC9E">
      <w:start w:val="1"/>
      <w:numFmt w:val="upperRoman"/>
      <w:lvlText w:val="%1."/>
      <w:lvlJc w:val="right"/>
      <w:pPr>
        <w:ind w:left="360" w:hanging="360"/>
      </w:pPr>
      <w:rPr>
        <w:color w:val="auto"/>
        <w:sz w:val="23"/>
        <w:szCs w:val="23"/>
      </w:rPr>
    </w:lvl>
    <w:lvl w:ilvl="1" w:tplc="0416000F">
      <w:start w:val="1"/>
      <w:numFmt w:val="decimal"/>
      <w:lvlText w:val="%2."/>
      <w:lvlJc w:val="left"/>
      <w:pPr>
        <w:ind w:left="1080" w:hanging="360"/>
      </w:pPr>
    </w:lvl>
    <w:lvl w:ilvl="2" w:tplc="0416001B">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9">
    <w:nsid w:val="1F9E2D9C"/>
    <w:multiLevelType w:val="multilevel"/>
    <w:tmpl w:val="DF86CC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3646A3E"/>
    <w:multiLevelType w:val="hybridMultilevel"/>
    <w:tmpl w:val="4C0254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3BF20C6"/>
    <w:multiLevelType w:val="multilevel"/>
    <w:tmpl w:val="01E4F444"/>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24D12633"/>
    <w:multiLevelType w:val="multilevel"/>
    <w:tmpl w:val="790423D6"/>
    <w:lvl w:ilvl="0">
      <w:start w:val="9"/>
      <w:numFmt w:val="decimal"/>
      <w:lvlText w:val="%1"/>
      <w:lvlJc w:val="left"/>
      <w:pPr>
        <w:ind w:left="600" w:hanging="600"/>
      </w:pPr>
      <w:rPr>
        <w:rFonts w:hint="default"/>
        <w:b w:val="0"/>
      </w:rPr>
    </w:lvl>
    <w:lvl w:ilvl="1">
      <w:start w:val="19"/>
      <w:numFmt w:val="decimal"/>
      <w:lvlText w:val="%1.%2"/>
      <w:lvlJc w:val="left"/>
      <w:pPr>
        <w:ind w:left="600" w:hanging="600"/>
      </w:pPr>
      <w:rPr>
        <w:rFonts w:hint="default"/>
        <w:b w:val="0"/>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nsid w:val="2F370CA9"/>
    <w:multiLevelType w:val="multilevel"/>
    <w:tmpl w:val="B14AEF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FAA378A"/>
    <w:multiLevelType w:val="multilevel"/>
    <w:tmpl w:val="DBD408D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10A1545"/>
    <w:multiLevelType w:val="hybridMultilevel"/>
    <w:tmpl w:val="4E2AF5D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24B20E5"/>
    <w:multiLevelType w:val="hybridMultilevel"/>
    <w:tmpl w:val="08D64838"/>
    <w:lvl w:ilvl="0" w:tplc="FFA4E9C8">
      <w:start w:val="1"/>
      <w:numFmt w:val="lowerLetter"/>
      <w:lvlText w:val="%1)"/>
      <w:lvlJc w:val="left"/>
      <w:pPr>
        <w:ind w:left="720" w:hanging="360"/>
      </w:pPr>
      <w:rPr>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nsid w:val="354554D5"/>
    <w:multiLevelType w:val="multilevel"/>
    <w:tmpl w:val="54D6FA7C"/>
    <w:lvl w:ilvl="0">
      <w:start w:val="1"/>
      <w:numFmt w:val="lowerLetter"/>
      <w:lvlText w:val="%1)"/>
      <w:lvlJc w:val="left"/>
      <w:pPr>
        <w:ind w:left="360" w:hanging="360"/>
      </w:p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0">
    <w:nsid w:val="3B642EF5"/>
    <w:multiLevelType w:val="multilevel"/>
    <w:tmpl w:val="6214FFA8"/>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lowerLetter"/>
      <w:lvlText w:val="%3)"/>
      <w:lvlJc w:val="left"/>
      <w:pPr>
        <w:tabs>
          <w:tab w:val="num" w:pos="4548"/>
        </w:tabs>
        <w:ind w:left="4548" w:hanging="720"/>
      </w:pPr>
      <w:rPr>
        <w:rFonts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3D5E059C"/>
    <w:multiLevelType w:val="multilevel"/>
    <w:tmpl w:val="19CAD0E6"/>
    <w:lvl w:ilvl="0">
      <w:start w:val="16"/>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2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43C758C4"/>
    <w:multiLevelType w:val="hybridMultilevel"/>
    <w:tmpl w:val="61E86F12"/>
    <w:lvl w:ilvl="0" w:tplc="A67EADF2">
      <w:start w:val="1"/>
      <w:numFmt w:val="lowerLetter"/>
      <w:lvlText w:val="%1)"/>
      <w:lvlJc w:val="left"/>
      <w:pPr>
        <w:ind w:left="720" w:hanging="360"/>
      </w:pPr>
      <w:rPr>
        <w:rFonts w:ascii="Arial" w:eastAsia="Arial" w:hAnsi="Arial" w:cs="Arial" w:hint="default"/>
        <w:b w:val="0"/>
        <w:sz w:val="23"/>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7F676B1"/>
    <w:multiLevelType w:val="hybridMultilevel"/>
    <w:tmpl w:val="4556607C"/>
    <w:lvl w:ilvl="0" w:tplc="04160017">
      <w:start w:val="1"/>
      <w:numFmt w:val="lowerLetter"/>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5">
    <w:nsid w:val="493B1D2B"/>
    <w:multiLevelType w:val="hybridMultilevel"/>
    <w:tmpl w:val="A8D8E37A"/>
    <w:lvl w:ilvl="0" w:tplc="2EB067AC">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9975B7F"/>
    <w:multiLevelType w:val="hybridMultilevel"/>
    <w:tmpl w:val="C7A0F0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EC21BE4"/>
    <w:multiLevelType w:val="multilevel"/>
    <w:tmpl w:val="697891E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2DF7492"/>
    <w:multiLevelType w:val="multilevel"/>
    <w:tmpl w:val="97480B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3442571"/>
    <w:multiLevelType w:val="hybridMultilevel"/>
    <w:tmpl w:val="443AC89E"/>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31">
    <w:nsid w:val="55113616"/>
    <w:multiLevelType w:val="hybridMultilevel"/>
    <w:tmpl w:val="742E7B82"/>
    <w:lvl w:ilvl="0" w:tplc="04160017">
      <w:start w:val="1"/>
      <w:numFmt w:val="lowerLetter"/>
      <w:lvlText w:val="%1)"/>
      <w:lvlJc w:val="left"/>
      <w:pPr>
        <w:ind w:left="728" w:hanging="360"/>
      </w:pPr>
    </w:lvl>
    <w:lvl w:ilvl="1" w:tplc="04160019">
      <w:start w:val="1"/>
      <w:numFmt w:val="lowerLetter"/>
      <w:lvlText w:val="%2."/>
      <w:lvlJc w:val="left"/>
      <w:pPr>
        <w:ind w:left="1448" w:hanging="360"/>
      </w:pPr>
    </w:lvl>
    <w:lvl w:ilvl="2" w:tplc="0416001B" w:tentative="1">
      <w:start w:val="1"/>
      <w:numFmt w:val="lowerRoman"/>
      <w:lvlText w:val="%3."/>
      <w:lvlJc w:val="right"/>
      <w:pPr>
        <w:ind w:left="2168" w:hanging="180"/>
      </w:pPr>
    </w:lvl>
    <w:lvl w:ilvl="3" w:tplc="0416000F" w:tentative="1">
      <w:start w:val="1"/>
      <w:numFmt w:val="decimal"/>
      <w:lvlText w:val="%4."/>
      <w:lvlJc w:val="left"/>
      <w:pPr>
        <w:ind w:left="2888" w:hanging="360"/>
      </w:pPr>
    </w:lvl>
    <w:lvl w:ilvl="4" w:tplc="04160019" w:tentative="1">
      <w:start w:val="1"/>
      <w:numFmt w:val="lowerLetter"/>
      <w:lvlText w:val="%5."/>
      <w:lvlJc w:val="left"/>
      <w:pPr>
        <w:ind w:left="3608" w:hanging="360"/>
      </w:pPr>
    </w:lvl>
    <w:lvl w:ilvl="5" w:tplc="0416001B" w:tentative="1">
      <w:start w:val="1"/>
      <w:numFmt w:val="lowerRoman"/>
      <w:lvlText w:val="%6."/>
      <w:lvlJc w:val="right"/>
      <w:pPr>
        <w:ind w:left="4328" w:hanging="180"/>
      </w:pPr>
    </w:lvl>
    <w:lvl w:ilvl="6" w:tplc="0416000F" w:tentative="1">
      <w:start w:val="1"/>
      <w:numFmt w:val="decimal"/>
      <w:lvlText w:val="%7."/>
      <w:lvlJc w:val="left"/>
      <w:pPr>
        <w:ind w:left="5048" w:hanging="360"/>
      </w:pPr>
    </w:lvl>
    <w:lvl w:ilvl="7" w:tplc="04160019" w:tentative="1">
      <w:start w:val="1"/>
      <w:numFmt w:val="lowerLetter"/>
      <w:lvlText w:val="%8."/>
      <w:lvlJc w:val="left"/>
      <w:pPr>
        <w:ind w:left="5768" w:hanging="360"/>
      </w:pPr>
    </w:lvl>
    <w:lvl w:ilvl="8" w:tplc="0416001B" w:tentative="1">
      <w:start w:val="1"/>
      <w:numFmt w:val="lowerRoman"/>
      <w:lvlText w:val="%9."/>
      <w:lvlJc w:val="right"/>
      <w:pPr>
        <w:ind w:left="6488" w:hanging="180"/>
      </w:pPr>
    </w:lvl>
  </w:abstractNum>
  <w:abstractNum w:abstractNumId="32">
    <w:nsid w:val="5E8427F6"/>
    <w:multiLevelType w:val="hybridMultilevel"/>
    <w:tmpl w:val="D6389F2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1EC6AB6"/>
    <w:multiLevelType w:val="hybridMultilevel"/>
    <w:tmpl w:val="4FDAC31C"/>
    <w:lvl w:ilvl="0" w:tplc="66BEE28A">
      <w:start w:val="1"/>
      <w:numFmt w:val="lowerLetter"/>
      <w:lvlText w:val="%1)"/>
      <w:lvlJc w:val="left"/>
      <w:pPr>
        <w:ind w:left="780" w:hanging="420"/>
      </w:pPr>
      <w:rPr>
        <w:rFonts w:eastAsiaTheme="minorEastAsia" w:hint="default"/>
        <w:b w:val="0"/>
        <w:color w:val="242424"/>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2A810FA"/>
    <w:multiLevelType w:val="hybridMultilevel"/>
    <w:tmpl w:val="FA1CB6FC"/>
    <w:lvl w:ilvl="0" w:tplc="2446FAB8">
      <w:start w:val="1"/>
      <w:numFmt w:val="upperLetter"/>
      <w:lvlText w:val="%1)"/>
      <w:lvlJc w:val="left"/>
      <w:pPr>
        <w:ind w:left="720" w:hanging="360"/>
      </w:pPr>
      <w:rPr>
        <w:rFonts w:ascii="Arial" w:eastAsia="Arial" w:hAnsi="Arial" w:cs="Arial" w:hint="default"/>
        <w:b/>
        <w:sz w:val="23"/>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2E001E8"/>
    <w:multiLevelType w:val="hybridMultilevel"/>
    <w:tmpl w:val="92EA8D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6529222E"/>
    <w:multiLevelType w:val="hybridMultilevel"/>
    <w:tmpl w:val="9E88480C"/>
    <w:lvl w:ilvl="0" w:tplc="7BDAF4D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680B2F91"/>
    <w:multiLevelType w:val="hybridMultilevel"/>
    <w:tmpl w:val="49FA5AEA"/>
    <w:lvl w:ilvl="0" w:tplc="04160001">
      <w:start w:val="1"/>
      <w:numFmt w:val="bullet"/>
      <w:lvlText w:val=""/>
      <w:lvlJc w:val="left"/>
      <w:pPr>
        <w:ind w:left="2880" w:hanging="360"/>
      </w:pPr>
      <w:rPr>
        <w:rFonts w:ascii="Symbol" w:hAnsi="Symbol" w:hint="default"/>
      </w:rPr>
    </w:lvl>
    <w:lvl w:ilvl="1" w:tplc="04160003" w:tentative="1">
      <w:start w:val="1"/>
      <w:numFmt w:val="bullet"/>
      <w:lvlText w:val="o"/>
      <w:lvlJc w:val="left"/>
      <w:pPr>
        <w:ind w:left="3600" w:hanging="360"/>
      </w:pPr>
      <w:rPr>
        <w:rFonts w:ascii="Courier New" w:hAnsi="Courier New" w:cs="Courier New" w:hint="default"/>
      </w:rPr>
    </w:lvl>
    <w:lvl w:ilvl="2" w:tplc="04160005" w:tentative="1">
      <w:start w:val="1"/>
      <w:numFmt w:val="bullet"/>
      <w:lvlText w:val=""/>
      <w:lvlJc w:val="left"/>
      <w:pPr>
        <w:ind w:left="4320" w:hanging="360"/>
      </w:pPr>
      <w:rPr>
        <w:rFonts w:ascii="Wingdings" w:hAnsi="Wingdings" w:hint="default"/>
      </w:rPr>
    </w:lvl>
    <w:lvl w:ilvl="3" w:tplc="04160001" w:tentative="1">
      <w:start w:val="1"/>
      <w:numFmt w:val="bullet"/>
      <w:lvlText w:val=""/>
      <w:lvlJc w:val="left"/>
      <w:pPr>
        <w:ind w:left="5040" w:hanging="360"/>
      </w:pPr>
      <w:rPr>
        <w:rFonts w:ascii="Symbol" w:hAnsi="Symbol" w:hint="default"/>
      </w:rPr>
    </w:lvl>
    <w:lvl w:ilvl="4" w:tplc="04160003" w:tentative="1">
      <w:start w:val="1"/>
      <w:numFmt w:val="bullet"/>
      <w:lvlText w:val="o"/>
      <w:lvlJc w:val="left"/>
      <w:pPr>
        <w:ind w:left="5760" w:hanging="360"/>
      </w:pPr>
      <w:rPr>
        <w:rFonts w:ascii="Courier New" w:hAnsi="Courier New" w:cs="Courier New" w:hint="default"/>
      </w:rPr>
    </w:lvl>
    <w:lvl w:ilvl="5" w:tplc="04160005" w:tentative="1">
      <w:start w:val="1"/>
      <w:numFmt w:val="bullet"/>
      <w:lvlText w:val=""/>
      <w:lvlJc w:val="left"/>
      <w:pPr>
        <w:ind w:left="6480" w:hanging="360"/>
      </w:pPr>
      <w:rPr>
        <w:rFonts w:ascii="Wingdings" w:hAnsi="Wingdings" w:hint="default"/>
      </w:rPr>
    </w:lvl>
    <w:lvl w:ilvl="6" w:tplc="04160001" w:tentative="1">
      <w:start w:val="1"/>
      <w:numFmt w:val="bullet"/>
      <w:lvlText w:val=""/>
      <w:lvlJc w:val="left"/>
      <w:pPr>
        <w:ind w:left="7200" w:hanging="360"/>
      </w:pPr>
      <w:rPr>
        <w:rFonts w:ascii="Symbol" w:hAnsi="Symbol" w:hint="default"/>
      </w:rPr>
    </w:lvl>
    <w:lvl w:ilvl="7" w:tplc="04160003" w:tentative="1">
      <w:start w:val="1"/>
      <w:numFmt w:val="bullet"/>
      <w:lvlText w:val="o"/>
      <w:lvlJc w:val="left"/>
      <w:pPr>
        <w:ind w:left="7920" w:hanging="360"/>
      </w:pPr>
      <w:rPr>
        <w:rFonts w:ascii="Courier New" w:hAnsi="Courier New" w:cs="Courier New" w:hint="default"/>
      </w:rPr>
    </w:lvl>
    <w:lvl w:ilvl="8" w:tplc="04160005" w:tentative="1">
      <w:start w:val="1"/>
      <w:numFmt w:val="bullet"/>
      <w:lvlText w:val=""/>
      <w:lvlJc w:val="left"/>
      <w:pPr>
        <w:ind w:left="8640" w:hanging="360"/>
      </w:pPr>
      <w:rPr>
        <w:rFonts w:ascii="Wingdings" w:hAnsi="Wingdings" w:hint="default"/>
      </w:rPr>
    </w:lvl>
  </w:abstractNum>
  <w:abstractNum w:abstractNumId="39">
    <w:nsid w:val="685D158C"/>
    <w:multiLevelType w:val="multilevel"/>
    <w:tmpl w:val="C598EB8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693B5130"/>
    <w:multiLevelType w:val="multilevel"/>
    <w:tmpl w:val="510EF4D4"/>
    <w:lvl w:ilvl="0">
      <w:start w:val="19"/>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69B637FB"/>
    <w:multiLevelType w:val="hybridMultilevel"/>
    <w:tmpl w:val="6E6A6170"/>
    <w:lvl w:ilvl="0" w:tplc="9D703B76">
      <w:start w:val="8"/>
      <w:numFmt w:val="bullet"/>
      <w:lvlText w:val=""/>
      <w:lvlJc w:val="left"/>
      <w:pPr>
        <w:ind w:left="1004" w:hanging="360"/>
      </w:pPr>
      <w:rPr>
        <w:rFonts w:ascii="Symbol" w:eastAsia="Times New Roman" w:hAnsi="Symbol" w:cs="Aria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42">
    <w:nsid w:val="72637EF7"/>
    <w:multiLevelType w:val="multilevel"/>
    <w:tmpl w:val="F13AFC50"/>
    <w:lvl w:ilvl="0">
      <w:start w:val="8"/>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44">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5">
    <w:nsid w:val="7653136C"/>
    <w:multiLevelType w:val="multilevel"/>
    <w:tmpl w:val="8954C6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9E33995"/>
    <w:multiLevelType w:val="multilevel"/>
    <w:tmpl w:val="F6C23B04"/>
    <w:lvl w:ilvl="0">
      <w:start w:val="1"/>
      <w:numFmt w:val="decimal"/>
      <w:pStyle w:val="Nivel01"/>
      <w:lvlText w:val="%1."/>
      <w:lvlJc w:val="left"/>
      <w:pPr>
        <w:ind w:left="360" w:hanging="360"/>
      </w:pPr>
      <w:rPr>
        <w:rFonts w:hint="default"/>
        <w:b/>
        <w:sz w:val="24"/>
        <w:szCs w:val="22"/>
      </w:rPr>
    </w:lvl>
    <w:lvl w:ilvl="1">
      <w:start w:val="1"/>
      <w:numFmt w:val="decimal"/>
      <w:pStyle w:val="Nivel2"/>
      <w:lvlText w:val="%1.%2."/>
      <w:lvlJc w:val="left"/>
      <w:pPr>
        <w:ind w:left="574" w:hanging="432"/>
      </w:pPr>
      <w:rPr>
        <w:rFonts w:hint="default"/>
        <w:b w:val="0"/>
        <w:i w:val="0"/>
        <w:strike w:val="0"/>
        <w:color w:val="auto"/>
        <w:sz w:val="22"/>
        <w:szCs w:val="23"/>
        <w:u w:val="none"/>
      </w:rPr>
    </w:lvl>
    <w:lvl w:ilvl="2">
      <w:start w:val="1"/>
      <w:numFmt w:val="decimal"/>
      <w:pStyle w:val="Nivel3"/>
      <w:lvlText w:val="%1.%2.%3."/>
      <w:lvlJc w:val="left"/>
      <w:pPr>
        <w:ind w:left="504" w:hanging="504"/>
      </w:pPr>
      <w:rPr>
        <w:rFonts w:ascii="Times New Roman" w:hAnsi="Times New Roman" w:cs="Times New Roman" w:hint="default"/>
        <w:b w:val="0"/>
        <w:i w:val="0"/>
        <w:strike w:val="0"/>
        <w:color w:val="auto"/>
        <w:sz w:val="24"/>
        <w:szCs w:val="23"/>
      </w:rPr>
    </w:lvl>
    <w:lvl w:ilvl="3">
      <w:start w:val="1"/>
      <w:numFmt w:val="decimal"/>
      <w:pStyle w:val="Nivel4"/>
      <w:lvlText w:val="%1.%2.%3.%4."/>
      <w:lvlJc w:val="left"/>
      <w:pPr>
        <w:ind w:left="1216" w:hanging="648"/>
      </w:pPr>
      <w:rPr>
        <w:rFonts w:hint="default"/>
        <w:b w:val="0"/>
        <w:sz w:val="22"/>
        <w:szCs w:val="22"/>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7BC044C9"/>
    <w:multiLevelType w:val="hybridMultilevel"/>
    <w:tmpl w:val="4E2AF5D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7C4A6D91"/>
    <w:multiLevelType w:val="multilevel"/>
    <w:tmpl w:val="C52C9B78"/>
    <w:lvl w:ilvl="0">
      <w:start w:val="1"/>
      <w:numFmt w:val="decimal"/>
      <w:lvlText w:val="%1."/>
      <w:lvlJc w:val="left"/>
      <w:pPr>
        <w:ind w:left="375" w:hanging="375"/>
      </w:pPr>
      <w:rPr>
        <w:rFonts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1">
    <w:nsid w:val="7FA6624B"/>
    <w:multiLevelType w:val="multilevel"/>
    <w:tmpl w:val="FB382C08"/>
    <w:lvl w:ilvl="0">
      <w:start w:val="15"/>
      <w:numFmt w:val="decimal"/>
      <w:lvlText w:val="%1"/>
      <w:lvlJc w:val="left"/>
      <w:pPr>
        <w:ind w:left="420" w:hanging="420"/>
      </w:pPr>
      <w:rPr>
        <w:rFonts w:hint="default"/>
        <w:b w:val="0"/>
        <w:color w:val="000000"/>
      </w:rPr>
    </w:lvl>
    <w:lvl w:ilvl="1">
      <w:start w:val="1"/>
      <w:numFmt w:val="decimal"/>
      <w:lvlText w:val="%1.%2"/>
      <w:lvlJc w:val="left"/>
      <w:pPr>
        <w:ind w:left="420" w:hanging="4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num w:numId="1">
    <w:abstractNumId w:val="0"/>
  </w:num>
  <w:num w:numId="2">
    <w:abstractNumId w:val="44"/>
  </w:num>
  <w:num w:numId="3">
    <w:abstractNumId w:val="49"/>
  </w:num>
  <w:num w:numId="4">
    <w:abstractNumId w:val="22"/>
  </w:num>
  <w:num w:numId="5">
    <w:abstractNumId w:val="17"/>
  </w:num>
  <w:num w:numId="6">
    <w:abstractNumId w:val="27"/>
  </w:num>
  <w:num w:numId="7">
    <w:abstractNumId w:val="37"/>
  </w:num>
  <w:num w:numId="8">
    <w:abstractNumId w:val="1"/>
  </w:num>
  <w:num w:numId="9">
    <w:abstractNumId w:val="43"/>
  </w:num>
  <w:num w:numId="10">
    <w:abstractNumId w:val="36"/>
  </w:num>
  <w:num w:numId="11">
    <w:abstractNumId w:val="47"/>
  </w:num>
  <w:num w:numId="12">
    <w:abstractNumId w:val="25"/>
  </w:num>
  <w:num w:numId="13">
    <w:abstractNumId w:val="48"/>
  </w:num>
  <w:num w:numId="14">
    <w:abstractNumId w:val="40"/>
  </w:num>
  <w:num w:numId="15">
    <w:abstractNumId w:val="7"/>
  </w:num>
  <w:num w:numId="16">
    <w:abstractNumId w:val="46"/>
  </w:num>
  <w:num w:numId="17">
    <w:abstractNumId w:val="31"/>
  </w:num>
  <w:num w:numId="18">
    <w:abstractNumId w:val="19"/>
  </w:num>
  <w:num w:numId="19">
    <w:abstractNumId w:val="26"/>
  </w:num>
  <w:num w:numId="20">
    <w:abstractNumId w:val="20"/>
  </w:num>
  <w:num w:numId="21">
    <w:abstractNumId w:val="12"/>
  </w:num>
  <w:num w:numId="22">
    <w:abstractNumId w:val="10"/>
  </w:num>
  <w:num w:numId="23">
    <w:abstractNumId w:val="51"/>
  </w:num>
  <w:num w:numId="24">
    <w:abstractNumId w:val="21"/>
  </w:num>
  <w:num w:numId="25">
    <w:abstractNumId w:val="11"/>
  </w:num>
  <w:num w:numId="26">
    <w:abstractNumId w:val="8"/>
  </w:num>
  <w:num w:numId="27">
    <w:abstractNumId w:val="6"/>
  </w:num>
  <w:num w:numId="28">
    <w:abstractNumId w:val="3"/>
  </w:num>
  <w:num w:numId="29">
    <w:abstractNumId w:val="50"/>
  </w:num>
  <w:num w:numId="30">
    <w:abstractNumId w:val="42"/>
  </w:num>
  <w:num w:numId="31">
    <w:abstractNumId w:val="15"/>
  </w:num>
  <w:num w:numId="32">
    <w:abstractNumId w:val="30"/>
  </w:num>
  <w:num w:numId="33">
    <w:abstractNumId w:val="16"/>
  </w:num>
  <w:num w:numId="34">
    <w:abstractNumId w:val="14"/>
  </w:num>
  <w:num w:numId="35">
    <w:abstractNumId w:val="41"/>
  </w:num>
  <w:num w:numId="36">
    <w:abstractNumId w:val="32"/>
  </w:num>
  <w:num w:numId="37">
    <w:abstractNumId w:val="24"/>
  </w:num>
  <w:num w:numId="38">
    <w:abstractNumId w:val="9"/>
  </w:num>
  <w:num w:numId="39">
    <w:abstractNumId w:val="35"/>
  </w:num>
  <w:num w:numId="40">
    <w:abstractNumId w:val="29"/>
  </w:num>
  <w:num w:numId="41">
    <w:abstractNumId w:val="38"/>
  </w:num>
  <w:num w:numId="42">
    <w:abstractNumId w:val="34"/>
  </w:num>
  <w:num w:numId="43">
    <w:abstractNumId w:val="23"/>
  </w:num>
  <w:num w:numId="44">
    <w:abstractNumId w:val="13"/>
  </w:num>
  <w:num w:numId="45">
    <w:abstractNumId w:val="45"/>
  </w:num>
  <w:num w:numId="46">
    <w:abstractNumId w:val="39"/>
  </w:num>
  <w:num w:numId="47">
    <w:abstractNumId w:val="28"/>
  </w:num>
  <w:num w:numId="48">
    <w:abstractNumId w:val="33"/>
  </w:num>
  <w:num w:numId="49">
    <w:abstractNumId w:val="5"/>
  </w:num>
  <w:num w:numId="50">
    <w:abstractNumId w:val="4"/>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activeWritingStyle w:appName="MSWord" w:lang="es-ES" w:vendorID="64" w:dllVersion="0" w:nlCheck="1" w:checkStyle="0"/>
  <w:activeWritingStyle w:appName="MSWord" w:lang="es-ES" w:vendorID="64" w:dllVersion="6" w:nlCheck="1" w:checkStyle="1"/>
  <w:activeWritingStyle w:appName="MSWord" w:lang="es-ES" w:vendorID="64" w:dllVersion="4096" w:nlCheck="1" w:checkStyle="0"/>
  <w:activeWritingStyle w:appName="MSWord" w:lang="en-US" w:vendorID="64" w:dllVersion="6" w:nlCheck="1" w:checkStyle="1"/>
  <w:activeWritingStyle w:appName="MSWord" w:lang="pt-BR" w:vendorID="64" w:dllVersion="6" w:nlCheck="1" w:checkStyle="0"/>
  <w:activeWritingStyle w:appName="MSWord" w:lang="en-US" w:vendorID="64" w:dllVersion="4096" w:nlCheck="1" w:checkStyle="0"/>
  <w:activeWritingStyle w:appName="MSWord" w:lang="es-ES" w:vendorID="64" w:dllVersion="131078" w:nlCheck="1" w:checkStyle="1"/>
  <w:proofState w:spelling="clean" w:grammar="clean"/>
  <w:stylePaneFormatFilter w:val="3F04"/>
  <w:defaultTabStop w:val="0"/>
  <w:hyphenationZone w:val="425"/>
  <w:drawingGridHorizontalSpacing w:val="120"/>
  <w:displayHorizontalDrawingGridEvery w:val="2"/>
  <w:characterSpacingControl w:val="doNotCompress"/>
  <w:hdrShapeDefaults>
    <o:shapedefaults v:ext="edit" spidmax="4098">
      <o:colormru v:ext="edit" colors="#34a241,#1a4e1c"/>
    </o:shapedefaults>
  </w:hdrShapeDefaults>
  <w:footnotePr>
    <w:footnote w:id="-1"/>
    <w:footnote w:id="0"/>
    <w:footnote w:id="1"/>
  </w:footnotePr>
  <w:endnotePr>
    <w:endnote w:id="-1"/>
    <w:endnote w:id="0"/>
    <w:endnote w:id="1"/>
  </w:endnotePr>
  <w:compat>
    <w:useFELayout/>
  </w:compat>
  <w:rsids>
    <w:rsidRoot w:val="008251AB"/>
    <w:rsid w:val="000000EE"/>
    <w:rsid w:val="0000071E"/>
    <w:rsid w:val="00000901"/>
    <w:rsid w:val="00000E05"/>
    <w:rsid w:val="00001089"/>
    <w:rsid w:val="000010AA"/>
    <w:rsid w:val="000019C6"/>
    <w:rsid w:val="00001CB0"/>
    <w:rsid w:val="00002217"/>
    <w:rsid w:val="0000236D"/>
    <w:rsid w:val="000028DE"/>
    <w:rsid w:val="00002BA2"/>
    <w:rsid w:val="00003298"/>
    <w:rsid w:val="00003F8B"/>
    <w:rsid w:val="000042F0"/>
    <w:rsid w:val="0000490F"/>
    <w:rsid w:val="00004D4F"/>
    <w:rsid w:val="00005036"/>
    <w:rsid w:val="00005901"/>
    <w:rsid w:val="00005A68"/>
    <w:rsid w:val="00005C75"/>
    <w:rsid w:val="00006179"/>
    <w:rsid w:val="00006180"/>
    <w:rsid w:val="00006363"/>
    <w:rsid w:val="000066C8"/>
    <w:rsid w:val="000069B4"/>
    <w:rsid w:val="000070AF"/>
    <w:rsid w:val="000073F3"/>
    <w:rsid w:val="0000756E"/>
    <w:rsid w:val="00007E0D"/>
    <w:rsid w:val="00010808"/>
    <w:rsid w:val="00010C6A"/>
    <w:rsid w:val="00011390"/>
    <w:rsid w:val="000122C1"/>
    <w:rsid w:val="000124BA"/>
    <w:rsid w:val="00012A11"/>
    <w:rsid w:val="00014236"/>
    <w:rsid w:val="0001427F"/>
    <w:rsid w:val="0001451E"/>
    <w:rsid w:val="00014838"/>
    <w:rsid w:val="00014B1F"/>
    <w:rsid w:val="00014E7A"/>
    <w:rsid w:val="00014FC0"/>
    <w:rsid w:val="00015076"/>
    <w:rsid w:val="0001535D"/>
    <w:rsid w:val="00015651"/>
    <w:rsid w:val="000156E9"/>
    <w:rsid w:val="00015783"/>
    <w:rsid w:val="00015A6E"/>
    <w:rsid w:val="00015D4B"/>
    <w:rsid w:val="00015ECE"/>
    <w:rsid w:val="00015F4C"/>
    <w:rsid w:val="00016EDE"/>
    <w:rsid w:val="0001716E"/>
    <w:rsid w:val="00017E23"/>
    <w:rsid w:val="0002030C"/>
    <w:rsid w:val="00020961"/>
    <w:rsid w:val="00020C33"/>
    <w:rsid w:val="0002118D"/>
    <w:rsid w:val="000212C9"/>
    <w:rsid w:val="00021486"/>
    <w:rsid w:val="00021A98"/>
    <w:rsid w:val="0002260C"/>
    <w:rsid w:val="0002289A"/>
    <w:rsid w:val="000229B1"/>
    <w:rsid w:val="00022BA7"/>
    <w:rsid w:val="0002306D"/>
    <w:rsid w:val="00023CDD"/>
    <w:rsid w:val="000242C8"/>
    <w:rsid w:val="00024938"/>
    <w:rsid w:val="00024D08"/>
    <w:rsid w:val="0002571A"/>
    <w:rsid w:val="00025B38"/>
    <w:rsid w:val="00025E06"/>
    <w:rsid w:val="00026A9C"/>
    <w:rsid w:val="00026AE1"/>
    <w:rsid w:val="00027155"/>
    <w:rsid w:val="000277DE"/>
    <w:rsid w:val="00027855"/>
    <w:rsid w:val="00027933"/>
    <w:rsid w:val="00027A5D"/>
    <w:rsid w:val="00030724"/>
    <w:rsid w:val="000318BA"/>
    <w:rsid w:val="00031DBE"/>
    <w:rsid w:val="00031E06"/>
    <w:rsid w:val="000321F5"/>
    <w:rsid w:val="000322A8"/>
    <w:rsid w:val="00032EA8"/>
    <w:rsid w:val="000335F5"/>
    <w:rsid w:val="00033DA9"/>
    <w:rsid w:val="00033E86"/>
    <w:rsid w:val="000340B8"/>
    <w:rsid w:val="00034A29"/>
    <w:rsid w:val="00034CD7"/>
    <w:rsid w:val="00034FD6"/>
    <w:rsid w:val="00035089"/>
    <w:rsid w:val="00035D80"/>
    <w:rsid w:val="00036982"/>
    <w:rsid w:val="000369F6"/>
    <w:rsid w:val="00036DF4"/>
    <w:rsid w:val="000373BF"/>
    <w:rsid w:val="0003743B"/>
    <w:rsid w:val="00037486"/>
    <w:rsid w:val="00037B74"/>
    <w:rsid w:val="00037C97"/>
    <w:rsid w:val="00037CFD"/>
    <w:rsid w:val="00040217"/>
    <w:rsid w:val="0004076C"/>
    <w:rsid w:val="000408A0"/>
    <w:rsid w:val="00040957"/>
    <w:rsid w:val="00040D0F"/>
    <w:rsid w:val="00041176"/>
    <w:rsid w:val="00041517"/>
    <w:rsid w:val="00041B5D"/>
    <w:rsid w:val="00041BD3"/>
    <w:rsid w:val="0004226B"/>
    <w:rsid w:val="00042328"/>
    <w:rsid w:val="00042708"/>
    <w:rsid w:val="00042714"/>
    <w:rsid w:val="000428D5"/>
    <w:rsid w:val="00042DB9"/>
    <w:rsid w:val="00042F2D"/>
    <w:rsid w:val="000438B3"/>
    <w:rsid w:val="00044685"/>
    <w:rsid w:val="0004478F"/>
    <w:rsid w:val="00044CF4"/>
    <w:rsid w:val="000452C7"/>
    <w:rsid w:val="0004533F"/>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B13"/>
    <w:rsid w:val="00051D1D"/>
    <w:rsid w:val="00051F02"/>
    <w:rsid w:val="00052048"/>
    <w:rsid w:val="000526DD"/>
    <w:rsid w:val="00052F23"/>
    <w:rsid w:val="00053303"/>
    <w:rsid w:val="00053E65"/>
    <w:rsid w:val="00054AAC"/>
    <w:rsid w:val="00055034"/>
    <w:rsid w:val="00055889"/>
    <w:rsid w:val="00055C19"/>
    <w:rsid w:val="00055F99"/>
    <w:rsid w:val="00056433"/>
    <w:rsid w:val="000564D1"/>
    <w:rsid w:val="000574A3"/>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48A"/>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3D3"/>
    <w:rsid w:val="0007075C"/>
    <w:rsid w:val="000709FF"/>
    <w:rsid w:val="00070EA5"/>
    <w:rsid w:val="00070FD8"/>
    <w:rsid w:val="000725AE"/>
    <w:rsid w:val="00073004"/>
    <w:rsid w:val="00073596"/>
    <w:rsid w:val="00073852"/>
    <w:rsid w:val="00073E63"/>
    <w:rsid w:val="0007625C"/>
    <w:rsid w:val="00076CBC"/>
    <w:rsid w:val="00077042"/>
    <w:rsid w:val="0007709E"/>
    <w:rsid w:val="00077127"/>
    <w:rsid w:val="000779C7"/>
    <w:rsid w:val="00077E39"/>
    <w:rsid w:val="00077F21"/>
    <w:rsid w:val="00080710"/>
    <w:rsid w:val="00080B53"/>
    <w:rsid w:val="00080DD9"/>
    <w:rsid w:val="00081098"/>
    <w:rsid w:val="00081282"/>
    <w:rsid w:val="00081B0C"/>
    <w:rsid w:val="0008205E"/>
    <w:rsid w:val="000823C4"/>
    <w:rsid w:val="000826B8"/>
    <w:rsid w:val="0008276E"/>
    <w:rsid w:val="00082DC7"/>
    <w:rsid w:val="000831C8"/>
    <w:rsid w:val="00084163"/>
    <w:rsid w:val="00084490"/>
    <w:rsid w:val="00084518"/>
    <w:rsid w:val="000850DC"/>
    <w:rsid w:val="000859AF"/>
    <w:rsid w:val="00086D55"/>
    <w:rsid w:val="000872C8"/>
    <w:rsid w:val="000879FB"/>
    <w:rsid w:val="00087EF2"/>
    <w:rsid w:val="000902AA"/>
    <w:rsid w:val="00090425"/>
    <w:rsid w:val="00090534"/>
    <w:rsid w:val="00090BA7"/>
    <w:rsid w:val="00090D08"/>
    <w:rsid w:val="00090E75"/>
    <w:rsid w:val="00090F5D"/>
    <w:rsid w:val="00091828"/>
    <w:rsid w:val="00091897"/>
    <w:rsid w:val="000921E1"/>
    <w:rsid w:val="000923CA"/>
    <w:rsid w:val="00092759"/>
    <w:rsid w:val="00092CA5"/>
    <w:rsid w:val="000934FA"/>
    <w:rsid w:val="000935AA"/>
    <w:rsid w:val="00093B86"/>
    <w:rsid w:val="00094191"/>
    <w:rsid w:val="00094321"/>
    <w:rsid w:val="00094790"/>
    <w:rsid w:val="000948A4"/>
    <w:rsid w:val="00094A8E"/>
    <w:rsid w:val="00094D55"/>
    <w:rsid w:val="00096067"/>
    <w:rsid w:val="000967EB"/>
    <w:rsid w:val="00096B41"/>
    <w:rsid w:val="000A0129"/>
    <w:rsid w:val="000A0585"/>
    <w:rsid w:val="000A05E3"/>
    <w:rsid w:val="000A0BAC"/>
    <w:rsid w:val="000A102A"/>
    <w:rsid w:val="000A179E"/>
    <w:rsid w:val="000A18A5"/>
    <w:rsid w:val="000A1A7B"/>
    <w:rsid w:val="000A1B88"/>
    <w:rsid w:val="000A1BEE"/>
    <w:rsid w:val="000A1EAC"/>
    <w:rsid w:val="000A23DA"/>
    <w:rsid w:val="000A375F"/>
    <w:rsid w:val="000A3D93"/>
    <w:rsid w:val="000A494B"/>
    <w:rsid w:val="000A498A"/>
    <w:rsid w:val="000A50B2"/>
    <w:rsid w:val="000A5D6C"/>
    <w:rsid w:val="000A5E21"/>
    <w:rsid w:val="000A6473"/>
    <w:rsid w:val="000A674F"/>
    <w:rsid w:val="000A6EF7"/>
    <w:rsid w:val="000A7471"/>
    <w:rsid w:val="000A7A72"/>
    <w:rsid w:val="000A7A9F"/>
    <w:rsid w:val="000B01DF"/>
    <w:rsid w:val="000B02A1"/>
    <w:rsid w:val="000B05A4"/>
    <w:rsid w:val="000B0F42"/>
    <w:rsid w:val="000B1534"/>
    <w:rsid w:val="000B1626"/>
    <w:rsid w:val="000B1C01"/>
    <w:rsid w:val="000B226F"/>
    <w:rsid w:val="000B283A"/>
    <w:rsid w:val="000B3A9B"/>
    <w:rsid w:val="000B3B09"/>
    <w:rsid w:val="000B42AB"/>
    <w:rsid w:val="000B49DC"/>
    <w:rsid w:val="000B56AB"/>
    <w:rsid w:val="000B63EB"/>
    <w:rsid w:val="000B663C"/>
    <w:rsid w:val="000B7588"/>
    <w:rsid w:val="000B7B55"/>
    <w:rsid w:val="000C052F"/>
    <w:rsid w:val="000C05F5"/>
    <w:rsid w:val="000C08E9"/>
    <w:rsid w:val="000C0A7A"/>
    <w:rsid w:val="000C123B"/>
    <w:rsid w:val="000C19BD"/>
    <w:rsid w:val="000C1A8D"/>
    <w:rsid w:val="000C1DE8"/>
    <w:rsid w:val="000C20BD"/>
    <w:rsid w:val="000C21AD"/>
    <w:rsid w:val="000C2C16"/>
    <w:rsid w:val="000C2E00"/>
    <w:rsid w:val="000C2F95"/>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210"/>
    <w:rsid w:val="000D4D3E"/>
    <w:rsid w:val="000D5774"/>
    <w:rsid w:val="000D5CAD"/>
    <w:rsid w:val="000D6597"/>
    <w:rsid w:val="000D6FCB"/>
    <w:rsid w:val="000D76B8"/>
    <w:rsid w:val="000E071F"/>
    <w:rsid w:val="000E1357"/>
    <w:rsid w:val="000E1538"/>
    <w:rsid w:val="000E15DC"/>
    <w:rsid w:val="000E19DA"/>
    <w:rsid w:val="000E20A6"/>
    <w:rsid w:val="000E238A"/>
    <w:rsid w:val="000E2F19"/>
    <w:rsid w:val="000E31D5"/>
    <w:rsid w:val="000E320E"/>
    <w:rsid w:val="000E3B37"/>
    <w:rsid w:val="000E3CC6"/>
    <w:rsid w:val="000E3D71"/>
    <w:rsid w:val="000E3F86"/>
    <w:rsid w:val="000E42DE"/>
    <w:rsid w:val="000E4C1B"/>
    <w:rsid w:val="000E4F8C"/>
    <w:rsid w:val="000E5C58"/>
    <w:rsid w:val="000E5ED5"/>
    <w:rsid w:val="000E610F"/>
    <w:rsid w:val="000E611D"/>
    <w:rsid w:val="000E6693"/>
    <w:rsid w:val="000E739A"/>
    <w:rsid w:val="000E7EB8"/>
    <w:rsid w:val="000E7F73"/>
    <w:rsid w:val="000F02EF"/>
    <w:rsid w:val="000F03F6"/>
    <w:rsid w:val="000F0A2E"/>
    <w:rsid w:val="000F104D"/>
    <w:rsid w:val="000F113C"/>
    <w:rsid w:val="000F1290"/>
    <w:rsid w:val="000F1778"/>
    <w:rsid w:val="000F1B36"/>
    <w:rsid w:val="000F1C1C"/>
    <w:rsid w:val="000F1CCF"/>
    <w:rsid w:val="000F2B66"/>
    <w:rsid w:val="000F2D6D"/>
    <w:rsid w:val="000F397B"/>
    <w:rsid w:val="000F3C28"/>
    <w:rsid w:val="000F4088"/>
    <w:rsid w:val="000F4F96"/>
    <w:rsid w:val="000F5811"/>
    <w:rsid w:val="000F5860"/>
    <w:rsid w:val="000F5A07"/>
    <w:rsid w:val="000F68B7"/>
    <w:rsid w:val="001003FA"/>
    <w:rsid w:val="0010044D"/>
    <w:rsid w:val="0010051D"/>
    <w:rsid w:val="00100606"/>
    <w:rsid w:val="00100719"/>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88B"/>
    <w:rsid w:val="00105BB9"/>
    <w:rsid w:val="00105C7B"/>
    <w:rsid w:val="00106309"/>
    <w:rsid w:val="001067BA"/>
    <w:rsid w:val="00106B39"/>
    <w:rsid w:val="00110305"/>
    <w:rsid w:val="001103FF"/>
    <w:rsid w:val="00110909"/>
    <w:rsid w:val="001116F8"/>
    <w:rsid w:val="00111C8B"/>
    <w:rsid w:val="0011261C"/>
    <w:rsid w:val="00112A6A"/>
    <w:rsid w:val="00112ABD"/>
    <w:rsid w:val="00113374"/>
    <w:rsid w:val="0011358D"/>
    <w:rsid w:val="00113EEB"/>
    <w:rsid w:val="00114C63"/>
    <w:rsid w:val="00115105"/>
    <w:rsid w:val="00115429"/>
    <w:rsid w:val="0011575E"/>
    <w:rsid w:val="00115C30"/>
    <w:rsid w:val="00116011"/>
    <w:rsid w:val="00116179"/>
    <w:rsid w:val="00116D83"/>
    <w:rsid w:val="001204C2"/>
    <w:rsid w:val="001208D4"/>
    <w:rsid w:val="00120DAD"/>
    <w:rsid w:val="0012102E"/>
    <w:rsid w:val="001219B0"/>
    <w:rsid w:val="00121BF7"/>
    <w:rsid w:val="00121E12"/>
    <w:rsid w:val="0012206E"/>
    <w:rsid w:val="00122C50"/>
    <w:rsid w:val="00122CF4"/>
    <w:rsid w:val="00123693"/>
    <w:rsid w:val="0012416B"/>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365"/>
    <w:rsid w:val="001304C0"/>
    <w:rsid w:val="001305E6"/>
    <w:rsid w:val="001305EC"/>
    <w:rsid w:val="00130705"/>
    <w:rsid w:val="00130737"/>
    <w:rsid w:val="00130BEE"/>
    <w:rsid w:val="001315F2"/>
    <w:rsid w:val="00132214"/>
    <w:rsid w:val="00132231"/>
    <w:rsid w:val="00133148"/>
    <w:rsid w:val="00133A1F"/>
    <w:rsid w:val="001340F1"/>
    <w:rsid w:val="001342C0"/>
    <w:rsid w:val="00134694"/>
    <w:rsid w:val="00134FE4"/>
    <w:rsid w:val="0013520A"/>
    <w:rsid w:val="00135356"/>
    <w:rsid w:val="00135710"/>
    <w:rsid w:val="00135CCD"/>
    <w:rsid w:val="00136255"/>
    <w:rsid w:val="00136307"/>
    <w:rsid w:val="00136D43"/>
    <w:rsid w:val="0013709F"/>
    <w:rsid w:val="00137BE7"/>
    <w:rsid w:val="00137F60"/>
    <w:rsid w:val="0014004B"/>
    <w:rsid w:val="001400AB"/>
    <w:rsid w:val="001401FD"/>
    <w:rsid w:val="00140274"/>
    <w:rsid w:val="00140584"/>
    <w:rsid w:val="00140A41"/>
    <w:rsid w:val="00141189"/>
    <w:rsid w:val="001414AC"/>
    <w:rsid w:val="001419CD"/>
    <w:rsid w:val="001419EE"/>
    <w:rsid w:val="00142B67"/>
    <w:rsid w:val="00142FE1"/>
    <w:rsid w:val="0014325E"/>
    <w:rsid w:val="00143677"/>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1B8C"/>
    <w:rsid w:val="00161E56"/>
    <w:rsid w:val="00162645"/>
    <w:rsid w:val="0016418C"/>
    <w:rsid w:val="001643AD"/>
    <w:rsid w:val="00164870"/>
    <w:rsid w:val="001648FB"/>
    <w:rsid w:val="00164CC3"/>
    <w:rsid w:val="00164D3A"/>
    <w:rsid w:val="00164EBC"/>
    <w:rsid w:val="0016553F"/>
    <w:rsid w:val="00165573"/>
    <w:rsid w:val="00165577"/>
    <w:rsid w:val="0016584A"/>
    <w:rsid w:val="0016603C"/>
    <w:rsid w:val="00166516"/>
    <w:rsid w:val="00166820"/>
    <w:rsid w:val="001672FF"/>
    <w:rsid w:val="00170173"/>
    <w:rsid w:val="001701E1"/>
    <w:rsid w:val="00170558"/>
    <w:rsid w:val="001705DE"/>
    <w:rsid w:val="001706E2"/>
    <w:rsid w:val="00170CE1"/>
    <w:rsid w:val="00170D49"/>
    <w:rsid w:val="00171A80"/>
    <w:rsid w:val="001723DF"/>
    <w:rsid w:val="0017284B"/>
    <w:rsid w:val="00172A0F"/>
    <w:rsid w:val="0017326E"/>
    <w:rsid w:val="0017369B"/>
    <w:rsid w:val="00174843"/>
    <w:rsid w:val="001749DF"/>
    <w:rsid w:val="00174C72"/>
    <w:rsid w:val="00174CAA"/>
    <w:rsid w:val="00174D48"/>
    <w:rsid w:val="00174DC0"/>
    <w:rsid w:val="00174F1B"/>
    <w:rsid w:val="00175089"/>
    <w:rsid w:val="00175662"/>
    <w:rsid w:val="00175687"/>
    <w:rsid w:val="001756DC"/>
    <w:rsid w:val="00175B9C"/>
    <w:rsid w:val="00175C72"/>
    <w:rsid w:val="00175F20"/>
    <w:rsid w:val="00175FC3"/>
    <w:rsid w:val="001763A9"/>
    <w:rsid w:val="00176D13"/>
    <w:rsid w:val="001772A8"/>
    <w:rsid w:val="001777C6"/>
    <w:rsid w:val="00177958"/>
    <w:rsid w:val="00177CD5"/>
    <w:rsid w:val="00180391"/>
    <w:rsid w:val="00180918"/>
    <w:rsid w:val="00180B4C"/>
    <w:rsid w:val="0018179A"/>
    <w:rsid w:val="001817D2"/>
    <w:rsid w:val="00181E1F"/>
    <w:rsid w:val="00181F1C"/>
    <w:rsid w:val="0018218A"/>
    <w:rsid w:val="001825A9"/>
    <w:rsid w:val="00182912"/>
    <w:rsid w:val="001835FA"/>
    <w:rsid w:val="00184086"/>
    <w:rsid w:val="001842A6"/>
    <w:rsid w:val="0018435D"/>
    <w:rsid w:val="00184618"/>
    <w:rsid w:val="00184919"/>
    <w:rsid w:val="00184E7C"/>
    <w:rsid w:val="00185F3B"/>
    <w:rsid w:val="0018613B"/>
    <w:rsid w:val="001865D1"/>
    <w:rsid w:val="001904A8"/>
    <w:rsid w:val="00191140"/>
    <w:rsid w:val="001913C2"/>
    <w:rsid w:val="00191488"/>
    <w:rsid w:val="001916AA"/>
    <w:rsid w:val="001935E5"/>
    <w:rsid w:val="001937C4"/>
    <w:rsid w:val="00194118"/>
    <w:rsid w:val="00194866"/>
    <w:rsid w:val="00194F7C"/>
    <w:rsid w:val="001959DA"/>
    <w:rsid w:val="00197070"/>
    <w:rsid w:val="001979BA"/>
    <w:rsid w:val="001A009A"/>
    <w:rsid w:val="001A0186"/>
    <w:rsid w:val="001A0A05"/>
    <w:rsid w:val="001A0DCA"/>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013B"/>
    <w:rsid w:val="001B1079"/>
    <w:rsid w:val="001B1976"/>
    <w:rsid w:val="001B1E0F"/>
    <w:rsid w:val="001B2538"/>
    <w:rsid w:val="001B2A3F"/>
    <w:rsid w:val="001B2D98"/>
    <w:rsid w:val="001B2FAE"/>
    <w:rsid w:val="001B3448"/>
    <w:rsid w:val="001B3617"/>
    <w:rsid w:val="001B3DA3"/>
    <w:rsid w:val="001B41F3"/>
    <w:rsid w:val="001B4796"/>
    <w:rsid w:val="001B4A0C"/>
    <w:rsid w:val="001B4DA5"/>
    <w:rsid w:val="001B50B5"/>
    <w:rsid w:val="001B53AC"/>
    <w:rsid w:val="001B53DE"/>
    <w:rsid w:val="001B6423"/>
    <w:rsid w:val="001B7184"/>
    <w:rsid w:val="001B7992"/>
    <w:rsid w:val="001B7FE6"/>
    <w:rsid w:val="001C0430"/>
    <w:rsid w:val="001C11C5"/>
    <w:rsid w:val="001C2A40"/>
    <w:rsid w:val="001C2C97"/>
    <w:rsid w:val="001C2E71"/>
    <w:rsid w:val="001C2FA4"/>
    <w:rsid w:val="001C3F32"/>
    <w:rsid w:val="001C41C8"/>
    <w:rsid w:val="001C48B6"/>
    <w:rsid w:val="001C4C04"/>
    <w:rsid w:val="001C501A"/>
    <w:rsid w:val="001C57FF"/>
    <w:rsid w:val="001C59C0"/>
    <w:rsid w:val="001C5F95"/>
    <w:rsid w:val="001C5FEE"/>
    <w:rsid w:val="001C694F"/>
    <w:rsid w:val="001C6C9C"/>
    <w:rsid w:val="001C7098"/>
    <w:rsid w:val="001C70DB"/>
    <w:rsid w:val="001C721E"/>
    <w:rsid w:val="001C72CA"/>
    <w:rsid w:val="001C7527"/>
    <w:rsid w:val="001D01F5"/>
    <w:rsid w:val="001D07A2"/>
    <w:rsid w:val="001D1172"/>
    <w:rsid w:val="001D15B6"/>
    <w:rsid w:val="001D1C64"/>
    <w:rsid w:val="001D21DD"/>
    <w:rsid w:val="001D255E"/>
    <w:rsid w:val="001D288E"/>
    <w:rsid w:val="001D28CC"/>
    <w:rsid w:val="001D2907"/>
    <w:rsid w:val="001D2C58"/>
    <w:rsid w:val="001D3305"/>
    <w:rsid w:val="001D3368"/>
    <w:rsid w:val="001D3524"/>
    <w:rsid w:val="001D3951"/>
    <w:rsid w:val="001D3BA3"/>
    <w:rsid w:val="001D3ED8"/>
    <w:rsid w:val="001D42AB"/>
    <w:rsid w:val="001D4665"/>
    <w:rsid w:val="001D4741"/>
    <w:rsid w:val="001D4EF3"/>
    <w:rsid w:val="001D557C"/>
    <w:rsid w:val="001D57D0"/>
    <w:rsid w:val="001D5CC9"/>
    <w:rsid w:val="001D6554"/>
    <w:rsid w:val="001D6EE5"/>
    <w:rsid w:val="001D7B52"/>
    <w:rsid w:val="001E053E"/>
    <w:rsid w:val="001E05D2"/>
    <w:rsid w:val="001E093F"/>
    <w:rsid w:val="001E1335"/>
    <w:rsid w:val="001E137B"/>
    <w:rsid w:val="001E1D6B"/>
    <w:rsid w:val="001E204B"/>
    <w:rsid w:val="001E2427"/>
    <w:rsid w:val="001E2495"/>
    <w:rsid w:val="001E2579"/>
    <w:rsid w:val="001E2E97"/>
    <w:rsid w:val="001E3AAF"/>
    <w:rsid w:val="001E40D3"/>
    <w:rsid w:val="001E42BB"/>
    <w:rsid w:val="001E52DF"/>
    <w:rsid w:val="001E60BA"/>
    <w:rsid w:val="001E670F"/>
    <w:rsid w:val="001E702D"/>
    <w:rsid w:val="001E70F8"/>
    <w:rsid w:val="001E722B"/>
    <w:rsid w:val="001E7281"/>
    <w:rsid w:val="001E7948"/>
    <w:rsid w:val="001E7CE4"/>
    <w:rsid w:val="001F0062"/>
    <w:rsid w:val="001F0A6E"/>
    <w:rsid w:val="001F0D23"/>
    <w:rsid w:val="001F0E4E"/>
    <w:rsid w:val="001F28BE"/>
    <w:rsid w:val="001F39FA"/>
    <w:rsid w:val="001F4655"/>
    <w:rsid w:val="001F4C3C"/>
    <w:rsid w:val="001F4CF3"/>
    <w:rsid w:val="001F5154"/>
    <w:rsid w:val="001F66DD"/>
    <w:rsid w:val="001F6A1C"/>
    <w:rsid w:val="001F6AED"/>
    <w:rsid w:val="001F6C44"/>
    <w:rsid w:val="001F7141"/>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2654"/>
    <w:rsid w:val="00213E2F"/>
    <w:rsid w:val="00213E32"/>
    <w:rsid w:val="00214276"/>
    <w:rsid w:val="0021620B"/>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1E2"/>
    <w:rsid w:val="002333D7"/>
    <w:rsid w:val="0023386F"/>
    <w:rsid w:val="002345B4"/>
    <w:rsid w:val="00235187"/>
    <w:rsid w:val="002357FA"/>
    <w:rsid w:val="00236150"/>
    <w:rsid w:val="00236166"/>
    <w:rsid w:val="00236EF6"/>
    <w:rsid w:val="002403FC"/>
    <w:rsid w:val="00240B17"/>
    <w:rsid w:val="00240E5B"/>
    <w:rsid w:val="00241680"/>
    <w:rsid w:val="00241D78"/>
    <w:rsid w:val="00241F34"/>
    <w:rsid w:val="00242724"/>
    <w:rsid w:val="002430F2"/>
    <w:rsid w:val="00243760"/>
    <w:rsid w:val="00244403"/>
    <w:rsid w:val="0024516A"/>
    <w:rsid w:val="00245337"/>
    <w:rsid w:val="00245A24"/>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42A"/>
    <w:rsid w:val="00261723"/>
    <w:rsid w:val="002617C8"/>
    <w:rsid w:val="002617F3"/>
    <w:rsid w:val="00261925"/>
    <w:rsid w:val="00261A23"/>
    <w:rsid w:val="00261A38"/>
    <w:rsid w:val="0026302E"/>
    <w:rsid w:val="002632D7"/>
    <w:rsid w:val="0026386A"/>
    <w:rsid w:val="00263A2E"/>
    <w:rsid w:val="00263B5C"/>
    <w:rsid w:val="0026417F"/>
    <w:rsid w:val="002642D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737"/>
    <w:rsid w:val="00282AC5"/>
    <w:rsid w:val="00282CE3"/>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26"/>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2C9B"/>
    <w:rsid w:val="002A3A9F"/>
    <w:rsid w:val="002A3D1E"/>
    <w:rsid w:val="002A4265"/>
    <w:rsid w:val="002A50DF"/>
    <w:rsid w:val="002A51E3"/>
    <w:rsid w:val="002A566E"/>
    <w:rsid w:val="002A5B83"/>
    <w:rsid w:val="002A600F"/>
    <w:rsid w:val="002A611E"/>
    <w:rsid w:val="002A7034"/>
    <w:rsid w:val="002A7E55"/>
    <w:rsid w:val="002B04D1"/>
    <w:rsid w:val="002B0612"/>
    <w:rsid w:val="002B0A65"/>
    <w:rsid w:val="002B0CB2"/>
    <w:rsid w:val="002B0CF8"/>
    <w:rsid w:val="002B138E"/>
    <w:rsid w:val="002B1A68"/>
    <w:rsid w:val="002B210B"/>
    <w:rsid w:val="002B2A87"/>
    <w:rsid w:val="002B2B46"/>
    <w:rsid w:val="002B2E88"/>
    <w:rsid w:val="002B2EE9"/>
    <w:rsid w:val="002B338B"/>
    <w:rsid w:val="002B34DB"/>
    <w:rsid w:val="002B39B4"/>
    <w:rsid w:val="002B3ACD"/>
    <w:rsid w:val="002B3F95"/>
    <w:rsid w:val="002B5067"/>
    <w:rsid w:val="002B50AB"/>
    <w:rsid w:val="002B5983"/>
    <w:rsid w:val="002B5E68"/>
    <w:rsid w:val="002B5E72"/>
    <w:rsid w:val="002B60CC"/>
    <w:rsid w:val="002B626F"/>
    <w:rsid w:val="002B7727"/>
    <w:rsid w:val="002B7EB0"/>
    <w:rsid w:val="002C006A"/>
    <w:rsid w:val="002C0472"/>
    <w:rsid w:val="002C1258"/>
    <w:rsid w:val="002C17A8"/>
    <w:rsid w:val="002C2C44"/>
    <w:rsid w:val="002C4103"/>
    <w:rsid w:val="002C4E86"/>
    <w:rsid w:val="002C53B8"/>
    <w:rsid w:val="002C54C1"/>
    <w:rsid w:val="002C5E97"/>
    <w:rsid w:val="002C6278"/>
    <w:rsid w:val="002C661C"/>
    <w:rsid w:val="002C6793"/>
    <w:rsid w:val="002C6ABC"/>
    <w:rsid w:val="002C72B3"/>
    <w:rsid w:val="002C785D"/>
    <w:rsid w:val="002C78B4"/>
    <w:rsid w:val="002C7B23"/>
    <w:rsid w:val="002D04FB"/>
    <w:rsid w:val="002D07BF"/>
    <w:rsid w:val="002D07E2"/>
    <w:rsid w:val="002D14AB"/>
    <w:rsid w:val="002D1B50"/>
    <w:rsid w:val="002D21D8"/>
    <w:rsid w:val="002D21DF"/>
    <w:rsid w:val="002D3733"/>
    <w:rsid w:val="002D381A"/>
    <w:rsid w:val="002D5122"/>
    <w:rsid w:val="002D5AAD"/>
    <w:rsid w:val="002D5CA9"/>
    <w:rsid w:val="002D6984"/>
    <w:rsid w:val="002D6BF6"/>
    <w:rsid w:val="002D6CFB"/>
    <w:rsid w:val="002D6DBE"/>
    <w:rsid w:val="002D78B4"/>
    <w:rsid w:val="002D7C8E"/>
    <w:rsid w:val="002D7DF7"/>
    <w:rsid w:val="002E1455"/>
    <w:rsid w:val="002E15A7"/>
    <w:rsid w:val="002E160F"/>
    <w:rsid w:val="002E1EE8"/>
    <w:rsid w:val="002E2016"/>
    <w:rsid w:val="002E2043"/>
    <w:rsid w:val="002E2074"/>
    <w:rsid w:val="002E2529"/>
    <w:rsid w:val="002E276E"/>
    <w:rsid w:val="002E2B74"/>
    <w:rsid w:val="002E2FFE"/>
    <w:rsid w:val="002E3A34"/>
    <w:rsid w:val="002E3B9D"/>
    <w:rsid w:val="002E3EEA"/>
    <w:rsid w:val="002E3F91"/>
    <w:rsid w:val="002E40C5"/>
    <w:rsid w:val="002E4709"/>
    <w:rsid w:val="002E480D"/>
    <w:rsid w:val="002E5386"/>
    <w:rsid w:val="002E544D"/>
    <w:rsid w:val="002E590E"/>
    <w:rsid w:val="002E5B1C"/>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213"/>
    <w:rsid w:val="002F659A"/>
    <w:rsid w:val="002F6672"/>
    <w:rsid w:val="002F6A58"/>
    <w:rsid w:val="002F6B42"/>
    <w:rsid w:val="002F70BE"/>
    <w:rsid w:val="002F717F"/>
    <w:rsid w:val="002F74BB"/>
    <w:rsid w:val="002F7EAF"/>
    <w:rsid w:val="002F7EB1"/>
    <w:rsid w:val="00301BE6"/>
    <w:rsid w:val="00301CAE"/>
    <w:rsid w:val="00302138"/>
    <w:rsid w:val="00302A6E"/>
    <w:rsid w:val="00302FA4"/>
    <w:rsid w:val="00303864"/>
    <w:rsid w:val="00303DF2"/>
    <w:rsid w:val="00304AEA"/>
    <w:rsid w:val="00304B56"/>
    <w:rsid w:val="003051D8"/>
    <w:rsid w:val="00305F81"/>
    <w:rsid w:val="00307DBE"/>
    <w:rsid w:val="003105D9"/>
    <w:rsid w:val="003109E1"/>
    <w:rsid w:val="00310B4A"/>
    <w:rsid w:val="00311D0A"/>
    <w:rsid w:val="003128CF"/>
    <w:rsid w:val="00313147"/>
    <w:rsid w:val="0031358C"/>
    <w:rsid w:val="00313B45"/>
    <w:rsid w:val="00313E32"/>
    <w:rsid w:val="003141E8"/>
    <w:rsid w:val="00314264"/>
    <w:rsid w:val="00314319"/>
    <w:rsid w:val="00314CA9"/>
    <w:rsid w:val="003156BC"/>
    <w:rsid w:val="00315A92"/>
    <w:rsid w:val="00315CA8"/>
    <w:rsid w:val="00316064"/>
    <w:rsid w:val="003167EF"/>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896"/>
    <w:rsid w:val="00325FD8"/>
    <w:rsid w:val="003265B9"/>
    <w:rsid w:val="003265FC"/>
    <w:rsid w:val="00327232"/>
    <w:rsid w:val="00327DD2"/>
    <w:rsid w:val="00330864"/>
    <w:rsid w:val="0033103B"/>
    <w:rsid w:val="003310F0"/>
    <w:rsid w:val="00331182"/>
    <w:rsid w:val="00331206"/>
    <w:rsid w:val="00332AB2"/>
    <w:rsid w:val="00332C60"/>
    <w:rsid w:val="00333704"/>
    <w:rsid w:val="00333835"/>
    <w:rsid w:val="00333B87"/>
    <w:rsid w:val="00333D81"/>
    <w:rsid w:val="003342E1"/>
    <w:rsid w:val="003343F8"/>
    <w:rsid w:val="00334D11"/>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543"/>
    <w:rsid w:val="003426BF"/>
    <w:rsid w:val="00342742"/>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DB4"/>
    <w:rsid w:val="00354B78"/>
    <w:rsid w:val="00355332"/>
    <w:rsid w:val="00355700"/>
    <w:rsid w:val="00355EDF"/>
    <w:rsid w:val="0035658A"/>
    <w:rsid w:val="00357ADD"/>
    <w:rsid w:val="00357DC7"/>
    <w:rsid w:val="00360444"/>
    <w:rsid w:val="00360501"/>
    <w:rsid w:val="0036051A"/>
    <w:rsid w:val="003605F6"/>
    <w:rsid w:val="003606BD"/>
    <w:rsid w:val="00361551"/>
    <w:rsid w:val="003618E3"/>
    <w:rsid w:val="003624D0"/>
    <w:rsid w:val="00362847"/>
    <w:rsid w:val="003629E4"/>
    <w:rsid w:val="00362D7D"/>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67FBA"/>
    <w:rsid w:val="00370241"/>
    <w:rsid w:val="00370FE8"/>
    <w:rsid w:val="0037125D"/>
    <w:rsid w:val="0037138F"/>
    <w:rsid w:val="003716C9"/>
    <w:rsid w:val="00371E4A"/>
    <w:rsid w:val="00371E7E"/>
    <w:rsid w:val="00371EF6"/>
    <w:rsid w:val="00372512"/>
    <w:rsid w:val="00373E09"/>
    <w:rsid w:val="00373F2A"/>
    <w:rsid w:val="00374525"/>
    <w:rsid w:val="00374B6B"/>
    <w:rsid w:val="00374D92"/>
    <w:rsid w:val="003751AD"/>
    <w:rsid w:val="00375A0A"/>
    <w:rsid w:val="00376236"/>
    <w:rsid w:val="00376A71"/>
    <w:rsid w:val="00376BCE"/>
    <w:rsid w:val="00377016"/>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3"/>
    <w:rsid w:val="00386ADE"/>
    <w:rsid w:val="00386C8D"/>
    <w:rsid w:val="00390048"/>
    <w:rsid w:val="00390A05"/>
    <w:rsid w:val="00390D0A"/>
    <w:rsid w:val="00390F03"/>
    <w:rsid w:val="00390FD6"/>
    <w:rsid w:val="003911FA"/>
    <w:rsid w:val="00391AB2"/>
    <w:rsid w:val="00391E14"/>
    <w:rsid w:val="00393422"/>
    <w:rsid w:val="003936AA"/>
    <w:rsid w:val="00393C0E"/>
    <w:rsid w:val="003945AA"/>
    <w:rsid w:val="0039545C"/>
    <w:rsid w:val="003959F6"/>
    <w:rsid w:val="003963D1"/>
    <w:rsid w:val="00396BD8"/>
    <w:rsid w:val="00396DE4"/>
    <w:rsid w:val="00396E8A"/>
    <w:rsid w:val="003973AE"/>
    <w:rsid w:val="003979FF"/>
    <w:rsid w:val="00397CB6"/>
    <w:rsid w:val="003A00F8"/>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228"/>
    <w:rsid w:val="003B2B65"/>
    <w:rsid w:val="003B32C1"/>
    <w:rsid w:val="003B3A4B"/>
    <w:rsid w:val="003B3F08"/>
    <w:rsid w:val="003B479C"/>
    <w:rsid w:val="003B47AE"/>
    <w:rsid w:val="003B48C0"/>
    <w:rsid w:val="003B55DE"/>
    <w:rsid w:val="003B5DF2"/>
    <w:rsid w:val="003B6D97"/>
    <w:rsid w:val="003B7226"/>
    <w:rsid w:val="003B74E1"/>
    <w:rsid w:val="003B791E"/>
    <w:rsid w:val="003B7A27"/>
    <w:rsid w:val="003B7EA4"/>
    <w:rsid w:val="003C07B8"/>
    <w:rsid w:val="003C0AA6"/>
    <w:rsid w:val="003C1379"/>
    <w:rsid w:val="003C181E"/>
    <w:rsid w:val="003C2524"/>
    <w:rsid w:val="003C26E8"/>
    <w:rsid w:val="003C2A40"/>
    <w:rsid w:val="003C32AE"/>
    <w:rsid w:val="003C493E"/>
    <w:rsid w:val="003C4C35"/>
    <w:rsid w:val="003C502C"/>
    <w:rsid w:val="003C5CFB"/>
    <w:rsid w:val="003C5E76"/>
    <w:rsid w:val="003C609E"/>
    <w:rsid w:val="003C6275"/>
    <w:rsid w:val="003C62F2"/>
    <w:rsid w:val="003C65E9"/>
    <w:rsid w:val="003C6615"/>
    <w:rsid w:val="003C674E"/>
    <w:rsid w:val="003C6A3F"/>
    <w:rsid w:val="003C6AD6"/>
    <w:rsid w:val="003C6CE4"/>
    <w:rsid w:val="003C709C"/>
    <w:rsid w:val="003C7295"/>
    <w:rsid w:val="003C7298"/>
    <w:rsid w:val="003C7A23"/>
    <w:rsid w:val="003D0233"/>
    <w:rsid w:val="003D023E"/>
    <w:rsid w:val="003D03A4"/>
    <w:rsid w:val="003D084B"/>
    <w:rsid w:val="003D1078"/>
    <w:rsid w:val="003D10F7"/>
    <w:rsid w:val="003D129F"/>
    <w:rsid w:val="003D2C66"/>
    <w:rsid w:val="003D4284"/>
    <w:rsid w:val="003D4382"/>
    <w:rsid w:val="003D43E5"/>
    <w:rsid w:val="003D47AF"/>
    <w:rsid w:val="003D4C30"/>
    <w:rsid w:val="003D5314"/>
    <w:rsid w:val="003D57A2"/>
    <w:rsid w:val="003D584E"/>
    <w:rsid w:val="003D5B8B"/>
    <w:rsid w:val="003D6109"/>
    <w:rsid w:val="003D6C15"/>
    <w:rsid w:val="003D6D9F"/>
    <w:rsid w:val="003D717C"/>
    <w:rsid w:val="003D729D"/>
    <w:rsid w:val="003D7493"/>
    <w:rsid w:val="003D77F5"/>
    <w:rsid w:val="003D7BC9"/>
    <w:rsid w:val="003E0363"/>
    <w:rsid w:val="003E036D"/>
    <w:rsid w:val="003E0393"/>
    <w:rsid w:val="003E0424"/>
    <w:rsid w:val="003E0F62"/>
    <w:rsid w:val="003E1085"/>
    <w:rsid w:val="003E26F1"/>
    <w:rsid w:val="003E4181"/>
    <w:rsid w:val="003E4719"/>
    <w:rsid w:val="003E4927"/>
    <w:rsid w:val="003E4D76"/>
    <w:rsid w:val="003E5379"/>
    <w:rsid w:val="003E55B1"/>
    <w:rsid w:val="003E5730"/>
    <w:rsid w:val="003E6749"/>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9FF"/>
    <w:rsid w:val="003F3A4A"/>
    <w:rsid w:val="003F4CE1"/>
    <w:rsid w:val="003F5171"/>
    <w:rsid w:val="003F579D"/>
    <w:rsid w:val="003F5BD1"/>
    <w:rsid w:val="003F5CD4"/>
    <w:rsid w:val="003F675F"/>
    <w:rsid w:val="003F6883"/>
    <w:rsid w:val="003F6C4D"/>
    <w:rsid w:val="003F6E6A"/>
    <w:rsid w:val="003F6F05"/>
    <w:rsid w:val="003F79E2"/>
    <w:rsid w:val="003F7C89"/>
    <w:rsid w:val="00400200"/>
    <w:rsid w:val="004011D9"/>
    <w:rsid w:val="00401A9B"/>
    <w:rsid w:val="004021C4"/>
    <w:rsid w:val="004021DF"/>
    <w:rsid w:val="00402EE3"/>
    <w:rsid w:val="004036E0"/>
    <w:rsid w:val="004037DD"/>
    <w:rsid w:val="00403C5C"/>
    <w:rsid w:val="00403EDC"/>
    <w:rsid w:val="00404065"/>
    <w:rsid w:val="0040443F"/>
    <w:rsid w:val="00404D2B"/>
    <w:rsid w:val="004053E1"/>
    <w:rsid w:val="004055C9"/>
    <w:rsid w:val="00405763"/>
    <w:rsid w:val="00406952"/>
    <w:rsid w:val="00407603"/>
    <w:rsid w:val="00407680"/>
    <w:rsid w:val="004076F7"/>
    <w:rsid w:val="00407C85"/>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0BD"/>
    <w:rsid w:val="00416A59"/>
    <w:rsid w:val="00416CF3"/>
    <w:rsid w:val="00416D8E"/>
    <w:rsid w:val="00416EE0"/>
    <w:rsid w:val="004170DD"/>
    <w:rsid w:val="0041775A"/>
    <w:rsid w:val="00417CA8"/>
    <w:rsid w:val="00420140"/>
    <w:rsid w:val="0042021B"/>
    <w:rsid w:val="004202BA"/>
    <w:rsid w:val="00420653"/>
    <w:rsid w:val="0042080B"/>
    <w:rsid w:val="00421408"/>
    <w:rsid w:val="0042190C"/>
    <w:rsid w:val="00421CF4"/>
    <w:rsid w:val="00421E20"/>
    <w:rsid w:val="00422721"/>
    <w:rsid w:val="00422A84"/>
    <w:rsid w:val="004230DE"/>
    <w:rsid w:val="00423B4A"/>
    <w:rsid w:val="00423F44"/>
    <w:rsid w:val="0042441C"/>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BB8"/>
    <w:rsid w:val="004350B5"/>
    <w:rsid w:val="0043521E"/>
    <w:rsid w:val="00435447"/>
    <w:rsid w:val="00435546"/>
    <w:rsid w:val="004355EF"/>
    <w:rsid w:val="00435A0A"/>
    <w:rsid w:val="00435EA4"/>
    <w:rsid w:val="00435EDE"/>
    <w:rsid w:val="004370AA"/>
    <w:rsid w:val="00440D8A"/>
    <w:rsid w:val="00441A6B"/>
    <w:rsid w:val="00441EA1"/>
    <w:rsid w:val="0044294C"/>
    <w:rsid w:val="00442D4D"/>
    <w:rsid w:val="00443244"/>
    <w:rsid w:val="00443B3B"/>
    <w:rsid w:val="00443D53"/>
    <w:rsid w:val="00443E2F"/>
    <w:rsid w:val="004444CA"/>
    <w:rsid w:val="00445418"/>
    <w:rsid w:val="0044564C"/>
    <w:rsid w:val="00445798"/>
    <w:rsid w:val="00446E40"/>
    <w:rsid w:val="0044725C"/>
    <w:rsid w:val="00447465"/>
    <w:rsid w:val="004479B1"/>
    <w:rsid w:val="004505C1"/>
    <w:rsid w:val="004507B8"/>
    <w:rsid w:val="00450CD0"/>
    <w:rsid w:val="00451065"/>
    <w:rsid w:val="0045133B"/>
    <w:rsid w:val="00452011"/>
    <w:rsid w:val="004529E4"/>
    <w:rsid w:val="00452D4A"/>
    <w:rsid w:val="00453137"/>
    <w:rsid w:val="00453647"/>
    <w:rsid w:val="0045384E"/>
    <w:rsid w:val="00453C82"/>
    <w:rsid w:val="00453EC6"/>
    <w:rsid w:val="004546BE"/>
    <w:rsid w:val="004549EA"/>
    <w:rsid w:val="00454CC0"/>
    <w:rsid w:val="00454F2D"/>
    <w:rsid w:val="00454FDB"/>
    <w:rsid w:val="0045512F"/>
    <w:rsid w:val="0045540E"/>
    <w:rsid w:val="00455494"/>
    <w:rsid w:val="00455AB5"/>
    <w:rsid w:val="00455CBE"/>
    <w:rsid w:val="00455EB7"/>
    <w:rsid w:val="00455FD5"/>
    <w:rsid w:val="00457B6F"/>
    <w:rsid w:val="00457CC6"/>
    <w:rsid w:val="00457D9B"/>
    <w:rsid w:val="004602E1"/>
    <w:rsid w:val="0046036D"/>
    <w:rsid w:val="004609C2"/>
    <w:rsid w:val="00460B14"/>
    <w:rsid w:val="00460C3A"/>
    <w:rsid w:val="00460E8A"/>
    <w:rsid w:val="004612A0"/>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055"/>
    <w:rsid w:val="0046744C"/>
    <w:rsid w:val="00467518"/>
    <w:rsid w:val="00470209"/>
    <w:rsid w:val="00471425"/>
    <w:rsid w:val="00471443"/>
    <w:rsid w:val="00472103"/>
    <w:rsid w:val="004728ED"/>
    <w:rsid w:val="004737D0"/>
    <w:rsid w:val="00474F4B"/>
    <w:rsid w:val="004750E0"/>
    <w:rsid w:val="004757AE"/>
    <w:rsid w:val="00475ACE"/>
    <w:rsid w:val="00475C7D"/>
    <w:rsid w:val="0047641C"/>
    <w:rsid w:val="00476C51"/>
    <w:rsid w:val="00476CBE"/>
    <w:rsid w:val="004773FC"/>
    <w:rsid w:val="00477623"/>
    <w:rsid w:val="00477C37"/>
    <w:rsid w:val="00477C52"/>
    <w:rsid w:val="00480328"/>
    <w:rsid w:val="004804EA"/>
    <w:rsid w:val="00480FE6"/>
    <w:rsid w:val="0048110E"/>
    <w:rsid w:val="00482163"/>
    <w:rsid w:val="00482AA9"/>
    <w:rsid w:val="004830F4"/>
    <w:rsid w:val="0048337C"/>
    <w:rsid w:val="004834FC"/>
    <w:rsid w:val="00483B15"/>
    <w:rsid w:val="00483FB9"/>
    <w:rsid w:val="004845C8"/>
    <w:rsid w:val="004849BE"/>
    <w:rsid w:val="00485EAE"/>
    <w:rsid w:val="004866B0"/>
    <w:rsid w:val="00486C44"/>
    <w:rsid w:val="004875F1"/>
    <w:rsid w:val="004903FB"/>
    <w:rsid w:val="00490595"/>
    <w:rsid w:val="00490754"/>
    <w:rsid w:val="00491176"/>
    <w:rsid w:val="004913E1"/>
    <w:rsid w:val="004919E4"/>
    <w:rsid w:val="00491F90"/>
    <w:rsid w:val="0049237B"/>
    <w:rsid w:val="00492C93"/>
    <w:rsid w:val="00492E29"/>
    <w:rsid w:val="004938D0"/>
    <w:rsid w:val="00493B59"/>
    <w:rsid w:val="00493D94"/>
    <w:rsid w:val="004946CD"/>
    <w:rsid w:val="00494AE7"/>
    <w:rsid w:val="00494E37"/>
    <w:rsid w:val="004958BE"/>
    <w:rsid w:val="00495A83"/>
    <w:rsid w:val="00495FC7"/>
    <w:rsid w:val="0049669A"/>
    <w:rsid w:val="00496877"/>
    <w:rsid w:val="00496B3C"/>
    <w:rsid w:val="004974D8"/>
    <w:rsid w:val="004977C7"/>
    <w:rsid w:val="004A03F8"/>
    <w:rsid w:val="004A13C4"/>
    <w:rsid w:val="004A19EB"/>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3A"/>
    <w:rsid w:val="004B19B5"/>
    <w:rsid w:val="004B1D7D"/>
    <w:rsid w:val="004B2677"/>
    <w:rsid w:val="004B2D19"/>
    <w:rsid w:val="004B3088"/>
    <w:rsid w:val="004B32A8"/>
    <w:rsid w:val="004B32F7"/>
    <w:rsid w:val="004B37BA"/>
    <w:rsid w:val="004B3A83"/>
    <w:rsid w:val="004B460A"/>
    <w:rsid w:val="004B48CC"/>
    <w:rsid w:val="004B4F03"/>
    <w:rsid w:val="004B5900"/>
    <w:rsid w:val="004B65D0"/>
    <w:rsid w:val="004B68C4"/>
    <w:rsid w:val="004B6B1E"/>
    <w:rsid w:val="004B6C86"/>
    <w:rsid w:val="004C0212"/>
    <w:rsid w:val="004C05F9"/>
    <w:rsid w:val="004C0B32"/>
    <w:rsid w:val="004C10ED"/>
    <w:rsid w:val="004C1573"/>
    <w:rsid w:val="004C18FD"/>
    <w:rsid w:val="004C2123"/>
    <w:rsid w:val="004C2751"/>
    <w:rsid w:val="004C2864"/>
    <w:rsid w:val="004C2BFF"/>
    <w:rsid w:val="004C30A7"/>
    <w:rsid w:val="004C41A0"/>
    <w:rsid w:val="004C4681"/>
    <w:rsid w:val="004C49F0"/>
    <w:rsid w:val="004C4F8F"/>
    <w:rsid w:val="004C4F9B"/>
    <w:rsid w:val="004C52CE"/>
    <w:rsid w:val="004C6779"/>
    <w:rsid w:val="004C6C16"/>
    <w:rsid w:val="004C77A7"/>
    <w:rsid w:val="004D067A"/>
    <w:rsid w:val="004D0D16"/>
    <w:rsid w:val="004D133F"/>
    <w:rsid w:val="004D156C"/>
    <w:rsid w:val="004D2001"/>
    <w:rsid w:val="004D27B3"/>
    <w:rsid w:val="004D2928"/>
    <w:rsid w:val="004D2BC8"/>
    <w:rsid w:val="004D31CA"/>
    <w:rsid w:val="004D3268"/>
    <w:rsid w:val="004D374E"/>
    <w:rsid w:val="004D38D3"/>
    <w:rsid w:val="004D3991"/>
    <w:rsid w:val="004D39AE"/>
    <w:rsid w:val="004D3BBA"/>
    <w:rsid w:val="004D6968"/>
    <w:rsid w:val="004D6DCA"/>
    <w:rsid w:val="004D715C"/>
    <w:rsid w:val="004D7205"/>
    <w:rsid w:val="004D7340"/>
    <w:rsid w:val="004D79E0"/>
    <w:rsid w:val="004D7A02"/>
    <w:rsid w:val="004E0194"/>
    <w:rsid w:val="004E1325"/>
    <w:rsid w:val="004E13D4"/>
    <w:rsid w:val="004E1905"/>
    <w:rsid w:val="004E19A8"/>
    <w:rsid w:val="004E1E6B"/>
    <w:rsid w:val="004E2308"/>
    <w:rsid w:val="004E2404"/>
    <w:rsid w:val="004E2628"/>
    <w:rsid w:val="004E2A2E"/>
    <w:rsid w:val="004E2C95"/>
    <w:rsid w:val="004E2F37"/>
    <w:rsid w:val="004E3BF3"/>
    <w:rsid w:val="004E4437"/>
    <w:rsid w:val="004E4A16"/>
    <w:rsid w:val="004E52AA"/>
    <w:rsid w:val="004E54DA"/>
    <w:rsid w:val="004E5811"/>
    <w:rsid w:val="004E60DC"/>
    <w:rsid w:val="004E6F11"/>
    <w:rsid w:val="004E6FA6"/>
    <w:rsid w:val="004EE66A"/>
    <w:rsid w:val="004F052F"/>
    <w:rsid w:val="004F0A3B"/>
    <w:rsid w:val="004F0BDB"/>
    <w:rsid w:val="004F0C21"/>
    <w:rsid w:val="004F0FD2"/>
    <w:rsid w:val="004F1177"/>
    <w:rsid w:val="004F1294"/>
    <w:rsid w:val="004F16B4"/>
    <w:rsid w:val="004F1A89"/>
    <w:rsid w:val="004F20C3"/>
    <w:rsid w:val="004F2445"/>
    <w:rsid w:val="004F2773"/>
    <w:rsid w:val="004F2972"/>
    <w:rsid w:val="004F299C"/>
    <w:rsid w:val="004F2E9D"/>
    <w:rsid w:val="004F384D"/>
    <w:rsid w:val="004F45F2"/>
    <w:rsid w:val="004F563A"/>
    <w:rsid w:val="004F56C3"/>
    <w:rsid w:val="004F5DF9"/>
    <w:rsid w:val="004F6042"/>
    <w:rsid w:val="004F65CC"/>
    <w:rsid w:val="004F66B4"/>
    <w:rsid w:val="004F6C38"/>
    <w:rsid w:val="004F737D"/>
    <w:rsid w:val="004F78C6"/>
    <w:rsid w:val="004F7EC3"/>
    <w:rsid w:val="0050032A"/>
    <w:rsid w:val="00500584"/>
    <w:rsid w:val="005009C7"/>
    <w:rsid w:val="00500F15"/>
    <w:rsid w:val="0050139A"/>
    <w:rsid w:val="005014F9"/>
    <w:rsid w:val="00501790"/>
    <w:rsid w:val="00501A2D"/>
    <w:rsid w:val="0050224C"/>
    <w:rsid w:val="005024BD"/>
    <w:rsid w:val="0050256B"/>
    <w:rsid w:val="0050298B"/>
    <w:rsid w:val="0050340D"/>
    <w:rsid w:val="005037A6"/>
    <w:rsid w:val="00503912"/>
    <w:rsid w:val="00503938"/>
    <w:rsid w:val="0050463D"/>
    <w:rsid w:val="00505A4C"/>
    <w:rsid w:val="00506818"/>
    <w:rsid w:val="005072FA"/>
    <w:rsid w:val="005073FA"/>
    <w:rsid w:val="005076BB"/>
    <w:rsid w:val="005077D1"/>
    <w:rsid w:val="005079D6"/>
    <w:rsid w:val="00507F63"/>
    <w:rsid w:val="005104ED"/>
    <w:rsid w:val="00510960"/>
    <w:rsid w:val="00510A57"/>
    <w:rsid w:val="0051253C"/>
    <w:rsid w:val="005128F7"/>
    <w:rsid w:val="00512D53"/>
    <w:rsid w:val="00512E0A"/>
    <w:rsid w:val="005132A8"/>
    <w:rsid w:val="00513768"/>
    <w:rsid w:val="00513C6E"/>
    <w:rsid w:val="0051477F"/>
    <w:rsid w:val="00514883"/>
    <w:rsid w:val="005154BE"/>
    <w:rsid w:val="0051571F"/>
    <w:rsid w:val="00515BBC"/>
    <w:rsid w:val="005164CD"/>
    <w:rsid w:val="00516728"/>
    <w:rsid w:val="0051674B"/>
    <w:rsid w:val="00516B66"/>
    <w:rsid w:val="00516B96"/>
    <w:rsid w:val="00516DAD"/>
    <w:rsid w:val="00516EEE"/>
    <w:rsid w:val="00516F69"/>
    <w:rsid w:val="00516FFE"/>
    <w:rsid w:val="005175CE"/>
    <w:rsid w:val="00517A74"/>
    <w:rsid w:val="00517D94"/>
    <w:rsid w:val="005201AC"/>
    <w:rsid w:val="0052041D"/>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27EC7"/>
    <w:rsid w:val="00530AE8"/>
    <w:rsid w:val="00530F25"/>
    <w:rsid w:val="0053119E"/>
    <w:rsid w:val="0053132E"/>
    <w:rsid w:val="00531425"/>
    <w:rsid w:val="00532126"/>
    <w:rsid w:val="00532993"/>
    <w:rsid w:val="00532A04"/>
    <w:rsid w:val="00533750"/>
    <w:rsid w:val="005338DF"/>
    <w:rsid w:val="0053391D"/>
    <w:rsid w:val="0053498D"/>
    <w:rsid w:val="00534B33"/>
    <w:rsid w:val="00535210"/>
    <w:rsid w:val="005356C1"/>
    <w:rsid w:val="00535A68"/>
    <w:rsid w:val="00536923"/>
    <w:rsid w:val="00537A7D"/>
    <w:rsid w:val="0054016D"/>
    <w:rsid w:val="005402E7"/>
    <w:rsid w:val="005403AB"/>
    <w:rsid w:val="0054077F"/>
    <w:rsid w:val="00540A4E"/>
    <w:rsid w:val="00541DB9"/>
    <w:rsid w:val="00542276"/>
    <w:rsid w:val="00542A36"/>
    <w:rsid w:val="005434D7"/>
    <w:rsid w:val="0054384E"/>
    <w:rsid w:val="00544C09"/>
    <w:rsid w:val="00545B8E"/>
    <w:rsid w:val="0054646D"/>
    <w:rsid w:val="00547069"/>
    <w:rsid w:val="00550347"/>
    <w:rsid w:val="0055057F"/>
    <w:rsid w:val="00551646"/>
    <w:rsid w:val="00551CE8"/>
    <w:rsid w:val="00551F75"/>
    <w:rsid w:val="005520B4"/>
    <w:rsid w:val="005522B9"/>
    <w:rsid w:val="00552879"/>
    <w:rsid w:val="00552F78"/>
    <w:rsid w:val="00553389"/>
    <w:rsid w:val="005539FC"/>
    <w:rsid w:val="00553D9A"/>
    <w:rsid w:val="005548CA"/>
    <w:rsid w:val="00554960"/>
    <w:rsid w:val="00554D01"/>
    <w:rsid w:val="00554F4E"/>
    <w:rsid w:val="00555496"/>
    <w:rsid w:val="005555D6"/>
    <w:rsid w:val="005559BF"/>
    <w:rsid w:val="00556D01"/>
    <w:rsid w:val="00557403"/>
    <w:rsid w:val="00557405"/>
    <w:rsid w:val="00557B3A"/>
    <w:rsid w:val="00560149"/>
    <w:rsid w:val="0056038A"/>
    <w:rsid w:val="005605AF"/>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5C"/>
    <w:rsid w:val="00565261"/>
    <w:rsid w:val="005652D1"/>
    <w:rsid w:val="00565AD2"/>
    <w:rsid w:val="0056638F"/>
    <w:rsid w:val="005663FC"/>
    <w:rsid w:val="00566D73"/>
    <w:rsid w:val="00566E97"/>
    <w:rsid w:val="00567C15"/>
    <w:rsid w:val="00570B5A"/>
    <w:rsid w:val="00570DD6"/>
    <w:rsid w:val="00572138"/>
    <w:rsid w:val="0057249A"/>
    <w:rsid w:val="00572580"/>
    <w:rsid w:val="00572663"/>
    <w:rsid w:val="00572EE5"/>
    <w:rsid w:val="00573425"/>
    <w:rsid w:val="00573B09"/>
    <w:rsid w:val="00573BD8"/>
    <w:rsid w:val="00575326"/>
    <w:rsid w:val="0057585B"/>
    <w:rsid w:val="00575FA2"/>
    <w:rsid w:val="00576256"/>
    <w:rsid w:val="005762B2"/>
    <w:rsid w:val="00577B8D"/>
    <w:rsid w:val="005800D8"/>
    <w:rsid w:val="005806FD"/>
    <w:rsid w:val="00580C15"/>
    <w:rsid w:val="00581347"/>
    <w:rsid w:val="00581492"/>
    <w:rsid w:val="00581688"/>
    <w:rsid w:val="005817F5"/>
    <w:rsid w:val="00581981"/>
    <w:rsid w:val="005819EE"/>
    <w:rsid w:val="00581D87"/>
    <w:rsid w:val="00581EA5"/>
    <w:rsid w:val="00582255"/>
    <w:rsid w:val="0058251E"/>
    <w:rsid w:val="00582710"/>
    <w:rsid w:val="00582DCE"/>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01"/>
    <w:rsid w:val="00595DA6"/>
    <w:rsid w:val="00596883"/>
    <w:rsid w:val="00596AF1"/>
    <w:rsid w:val="00596C72"/>
    <w:rsid w:val="00597898"/>
    <w:rsid w:val="005978A8"/>
    <w:rsid w:val="00597AC2"/>
    <w:rsid w:val="00597CA8"/>
    <w:rsid w:val="005A0202"/>
    <w:rsid w:val="005A0528"/>
    <w:rsid w:val="005A069F"/>
    <w:rsid w:val="005A0C51"/>
    <w:rsid w:val="005A188C"/>
    <w:rsid w:val="005A1DF1"/>
    <w:rsid w:val="005A29E3"/>
    <w:rsid w:val="005A3B20"/>
    <w:rsid w:val="005A3F8A"/>
    <w:rsid w:val="005A445B"/>
    <w:rsid w:val="005A507E"/>
    <w:rsid w:val="005A510C"/>
    <w:rsid w:val="005A511F"/>
    <w:rsid w:val="005A54E7"/>
    <w:rsid w:val="005A5A4F"/>
    <w:rsid w:val="005A5C12"/>
    <w:rsid w:val="005A640F"/>
    <w:rsid w:val="005A6547"/>
    <w:rsid w:val="005A65CD"/>
    <w:rsid w:val="005A6A91"/>
    <w:rsid w:val="005A750C"/>
    <w:rsid w:val="005B0066"/>
    <w:rsid w:val="005B018E"/>
    <w:rsid w:val="005B046F"/>
    <w:rsid w:val="005B06C4"/>
    <w:rsid w:val="005B07CB"/>
    <w:rsid w:val="005B09C8"/>
    <w:rsid w:val="005B1254"/>
    <w:rsid w:val="005B12EE"/>
    <w:rsid w:val="005B1C59"/>
    <w:rsid w:val="005B20BB"/>
    <w:rsid w:val="005B2FF4"/>
    <w:rsid w:val="005B3094"/>
    <w:rsid w:val="005B359A"/>
    <w:rsid w:val="005B41F1"/>
    <w:rsid w:val="005B48F0"/>
    <w:rsid w:val="005B4D36"/>
    <w:rsid w:val="005B511B"/>
    <w:rsid w:val="005B5788"/>
    <w:rsid w:val="005B58F0"/>
    <w:rsid w:val="005B5C73"/>
    <w:rsid w:val="005B5D6A"/>
    <w:rsid w:val="005B654A"/>
    <w:rsid w:val="005B6D5A"/>
    <w:rsid w:val="005B785F"/>
    <w:rsid w:val="005B7C12"/>
    <w:rsid w:val="005B7DB1"/>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2CD1"/>
    <w:rsid w:val="005D3030"/>
    <w:rsid w:val="005D4611"/>
    <w:rsid w:val="005D4928"/>
    <w:rsid w:val="005D5700"/>
    <w:rsid w:val="005D5B63"/>
    <w:rsid w:val="005D6447"/>
    <w:rsid w:val="005D67CF"/>
    <w:rsid w:val="005D71B0"/>
    <w:rsid w:val="005E041B"/>
    <w:rsid w:val="005E08E2"/>
    <w:rsid w:val="005E1321"/>
    <w:rsid w:val="005E15FA"/>
    <w:rsid w:val="005E162E"/>
    <w:rsid w:val="005E1666"/>
    <w:rsid w:val="005E19DF"/>
    <w:rsid w:val="005E1C1D"/>
    <w:rsid w:val="005E1F2C"/>
    <w:rsid w:val="005E21A3"/>
    <w:rsid w:val="005E233F"/>
    <w:rsid w:val="005E2DD4"/>
    <w:rsid w:val="005E2F13"/>
    <w:rsid w:val="005E37A0"/>
    <w:rsid w:val="005E47F7"/>
    <w:rsid w:val="005E538B"/>
    <w:rsid w:val="005E5528"/>
    <w:rsid w:val="005E587B"/>
    <w:rsid w:val="005E60E9"/>
    <w:rsid w:val="005E62C9"/>
    <w:rsid w:val="005E6642"/>
    <w:rsid w:val="005E6C5D"/>
    <w:rsid w:val="005E6D43"/>
    <w:rsid w:val="005E7043"/>
    <w:rsid w:val="005E753C"/>
    <w:rsid w:val="005E75AD"/>
    <w:rsid w:val="005E75C9"/>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DE3"/>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62"/>
    <w:rsid w:val="00600F69"/>
    <w:rsid w:val="006010E1"/>
    <w:rsid w:val="00601131"/>
    <w:rsid w:val="00601FBB"/>
    <w:rsid w:val="00602213"/>
    <w:rsid w:val="006026D1"/>
    <w:rsid w:val="00602827"/>
    <w:rsid w:val="00602B5F"/>
    <w:rsid w:val="00603459"/>
    <w:rsid w:val="00603A4D"/>
    <w:rsid w:val="00604206"/>
    <w:rsid w:val="00604277"/>
    <w:rsid w:val="00604447"/>
    <w:rsid w:val="00604CC7"/>
    <w:rsid w:val="00604DC9"/>
    <w:rsid w:val="00604FCF"/>
    <w:rsid w:val="00605362"/>
    <w:rsid w:val="0060537D"/>
    <w:rsid w:val="00605C11"/>
    <w:rsid w:val="00605CB6"/>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CC2"/>
    <w:rsid w:val="00612ECF"/>
    <w:rsid w:val="00613538"/>
    <w:rsid w:val="006135AD"/>
    <w:rsid w:val="0061387E"/>
    <w:rsid w:val="00613B56"/>
    <w:rsid w:val="00614002"/>
    <w:rsid w:val="00614433"/>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950"/>
    <w:rsid w:val="00622B52"/>
    <w:rsid w:val="0062305D"/>
    <w:rsid w:val="00623436"/>
    <w:rsid w:val="00623498"/>
    <w:rsid w:val="006236D8"/>
    <w:rsid w:val="0062403D"/>
    <w:rsid w:val="006243BF"/>
    <w:rsid w:val="0062490D"/>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767"/>
    <w:rsid w:val="00633A7F"/>
    <w:rsid w:val="006344FE"/>
    <w:rsid w:val="00634E98"/>
    <w:rsid w:val="00635279"/>
    <w:rsid w:val="00635B69"/>
    <w:rsid w:val="00636593"/>
    <w:rsid w:val="00640298"/>
    <w:rsid w:val="00640A36"/>
    <w:rsid w:val="00640D81"/>
    <w:rsid w:val="00640F39"/>
    <w:rsid w:val="00640F57"/>
    <w:rsid w:val="006414FF"/>
    <w:rsid w:val="0064171C"/>
    <w:rsid w:val="00641BFD"/>
    <w:rsid w:val="00642224"/>
    <w:rsid w:val="0064233A"/>
    <w:rsid w:val="006427C7"/>
    <w:rsid w:val="00642FDD"/>
    <w:rsid w:val="006431A0"/>
    <w:rsid w:val="00643CE7"/>
    <w:rsid w:val="006443EF"/>
    <w:rsid w:val="00644475"/>
    <w:rsid w:val="006445F8"/>
    <w:rsid w:val="00644FDA"/>
    <w:rsid w:val="00645C8E"/>
    <w:rsid w:val="0064607E"/>
    <w:rsid w:val="00646360"/>
    <w:rsid w:val="0064668B"/>
    <w:rsid w:val="00646E4B"/>
    <w:rsid w:val="0064710C"/>
    <w:rsid w:val="006477A7"/>
    <w:rsid w:val="00647B47"/>
    <w:rsid w:val="00647C0B"/>
    <w:rsid w:val="00647CA5"/>
    <w:rsid w:val="0065019F"/>
    <w:rsid w:val="006501D0"/>
    <w:rsid w:val="00650242"/>
    <w:rsid w:val="00651A2B"/>
    <w:rsid w:val="00651FE4"/>
    <w:rsid w:val="006520F3"/>
    <w:rsid w:val="006522C2"/>
    <w:rsid w:val="00652486"/>
    <w:rsid w:val="006525BA"/>
    <w:rsid w:val="00652C9E"/>
    <w:rsid w:val="006532F3"/>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6A6"/>
    <w:rsid w:val="00661946"/>
    <w:rsid w:val="00662CAD"/>
    <w:rsid w:val="00663029"/>
    <w:rsid w:val="00663046"/>
    <w:rsid w:val="006635DA"/>
    <w:rsid w:val="006637FF"/>
    <w:rsid w:val="006639D3"/>
    <w:rsid w:val="00663BAE"/>
    <w:rsid w:val="00663F00"/>
    <w:rsid w:val="00664013"/>
    <w:rsid w:val="00664458"/>
    <w:rsid w:val="00664475"/>
    <w:rsid w:val="00664ECD"/>
    <w:rsid w:val="00666099"/>
    <w:rsid w:val="00666139"/>
    <w:rsid w:val="00666E77"/>
    <w:rsid w:val="00667103"/>
    <w:rsid w:val="006673E7"/>
    <w:rsid w:val="006674C2"/>
    <w:rsid w:val="00667559"/>
    <w:rsid w:val="00667B29"/>
    <w:rsid w:val="00667C76"/>
    <w:rsid w:val="00670BB3"/>
    <w:rsid w:val="00671932"/>
    <w:rsid w:val="00671E95"/>
    <w:rsid w:val="00671EEC"/>
    <w:rsid w:val="00672017"/>
    <w:rsid w:val="00672293"/>
    <w:rsid w:val="006735EB"/>
    <w:rsid w:val="00673847"/>
    <w:rsid w:val="0067463D"/>
    <w:rsid w:val="00674840"/>
    <w:rsid w:val="00674964"/>
    <w:rsid w:val="00674AB0"/>
    <w:rsid w:val="00674C6E"/>
    <w:rsid w:val="006751A7"/>
    <w:rsid w:val="00675EF4"/>
    <w:rsid w:val="00676A92"/>
    <w:rsid w:val="00677831"/>
    <w:rsid w:val="006779CB"/>
    <w:rsid w:val="00677A77"/>
    <w:rsid w:val="00680010"/>
    <w:rsid w:val="006803C4"/>
    <w:rsid w:val="00680467"/>
    <w:rsid w:val="0068087C"/>
    <w:rsid w:val="00680B7E"/>
    <w:rsid w:val="006810E6"/>
    <w:rsid w:val="00681137"/>
    <w:rsid w:val="00681927"/>
    <w:rsid w:val="00681F9B"/>
    <w:rsid w:val="00682215"/>
    <w:rsid w:val="00683408"/>
    <w:rsid w:val="00683B0C"/>
    <w:rsid w:val="00683B94"/>
    <w:rsid w:val="00683CFC"/>
    <w:rsid w:val="00683F27"/>
    <w:rsid w:val="0068412E"/>
    <w:rsid w:val="00684CA4"/>
    <w:rsid w:val="00684E72"/>
    <w:rsid w:val="0068529C"/>
    <w:rsid w:val="00685909"/>
    <w:rsid w:val="0068599B"/>
    <w:rsid w:val="00686692"/>
    <w:rsid w:val="006869EC"/>
    <w:rsid w:val="006876DE"/>
    <w:rsid w:val="00687B43"/>
    <w:rsid w:val="00687BAA"/>
    <w:rsid w:val="00690011"/>
    <w:rsid w:val="006901E4"/>
    <w:rsid w:val="0069027F"/>
    <w:rsid w:val="00690316"/>
    <w:rsid w:val="0069077E"/>
    <w:rsid w:val="00690A95"/>
    <w:rsid w:val="00690CAC"/>
    <w:rsid w:val="00690D4F"/>
    <w:rsid w:val="00690FF8"/>
    <w:rsid w:val="00692178"/>
    <w:rsid w:val="006927AE"/>
    <w:rsid w:val="00692D34"/>
    <w:rsid w:val="00693033"/>
    <w:rsid w:val="00693321"/>
    <w:rsid w:val="006934B6"/>
    <w:rsid w:val="006939A3"/>
    <w:rsid w:val="00693A8E"/>
    <w:rsid w:val="0069413D"/>
    <w:rsid w:val="00694893"/>
    <w:rsid w:val="00694DD9"/>
    <w:rsid w:val="00695097"/>
    <w:rsid w:val="00695BE6"/>
    <w:rsid w:val="006963BC"/>
    <w:rsid w:val="00697118"/>
    <w:rsid w:val="00697671"/>
    <w:rsid w:val="006A0069"/>
    <w:rsid w:val="006A02A7"/>
    <w:rsid w:val="006A075A"/>
    <w:rsid w:val="006A09BE"/>
    <w:rsid w:val="006A0DCA"/>
    <w:rsid w:val="006A12B1"/>
    <w:rsid w:val="006A1E80"/>
    <w:rsid w:val="006A2935"/>
    <w:rsid w:val="006A3CAC"/>
    <w:rsid w:val="006A3CAE"/>
    <w:rsid w:val="006A4E44"/>
    <w:rsid w:val="006A51E4"/>
    <w:rsid w:val="006A5E27"/>
    <w:rsid w:val="006A5F42"/>
    <w:rsid w:val="006A5FEA"/>
    <w:rsid w:val="006A6103"/>
    <w:rsid w:val="006A65AD"/>
    <w:rsid w:val="006A6690"/>
    <w:rsid w:val="006A6813"/>
    <w:rsid w:val="006A68C5"/>
    <w:rsid w:val="006A6B84"/>
    <w:rsid w:val="006A71EB"/>
    <w:rsid w:val="006B0057"/>
    <w:rsid w:val="006B08C6"/>
    <w:rsid w:val="006B0AB0"/>
    <w:rsid w:val="006B0FDC"/>
    <w:rsid w:val="006B10ED"/>
    <w:rsid w:val="006B1342"/>
    <w:rsid w:val="006B156A"/>
    <w:rsid w:val="006B186A"/>
    <w:rsid w:val="006B18A4"/>
    <w:rsid w:val="006B194C"/>
    <w:rsid w:val="006B1A86"/>
    <w:rsid w:val="006B26E3"/>
    <w:rsid w:val="006B3257"/>
    <w:rsid w:val="006B3A27"/>
    <w:rsid w:val="006B4CA3"/>
    <w:rsid w:val="006B511C"/>
    <w:rsid w:val="006B51B2"/>
    <w:rsid w:val="006B590B"/>
    <w:rsid w:val="006B5B2C"/>
    <w:rsid w:val="006B62A5"/>
    <w:rsid w:val="006B7B15"/>
    <w:rsid w:val="006B7FB0"/>
    <w:rsid w:val="006C04A6"/>
    <w:rsid w:val="006C0828"/>
    <w:rsid w:val="006C0913"/>
    <w:rsid w:val="006C09DD"/>
    <w:rsid w:val="006C0D78"/>
    <w:rsid w:val="006C17A0"/>
    <w:rsid w:val="006C17D4"/>
    <w:rsid w:val="006C2CC5"/>
    <w:rsid w:val="006C30F9"/>
    <w:rsid w:val="006C3674"/>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581"/>
    <w:rsid w:val="006D27E3"/>
    <w:rsid w:val="006D28E7"/>
    <w:rsid w:val="006D2BFA"/>
    <w:rsid w:val="006D2C83"/>
    <w:rsid w:val="006D2F95"/>
    <w:rsid w:val="006D3A60"/>
    <w:rsid w:val="006D3DD5"/>
    <w:rsid w:val="006D3FB0"/>
    <w:rsid w:val="006D4135"/>
    <w:rsid w:val="006D425F"/>
    <w:rsid w:val="006D44E8"/>
    <w:rsid w:val="006D472D"/>
    <w:rsid w:val="006D4818"/>
    <w:rsid w:val="006D49B7"/>
    <w:rsid w:val="006D4B4E"/>
    <w:rsid w:val="006D6610"/>
    <w:rsid w:val="006D68CD"/>
    <w:rsid w:val="006D70F2"/>
    <w:rsid w:val="006D780E"/>
    <w:rsid w:val="006D7854"/>
    <w:rsid w:val="006D7860"/>
    <w:rsid w:val="006D7B4A"/>
    <w:rsid w:val="006E09F2"/>
    <w:rsid w:val="006E1476"/>
    <w:rsid w:val="006E16D7"/>
    <w:rsid w:val="006E1990"/>
    <w:rsid w:val="006E1B4C"/>
    <w:rsid w:val="006E1DB8"/>
    <w:rsid w:val="006E1E3F"/>
    <w:rsid w:val="006E29ED"/>
    <w:rsid w:val="006E2D9C"/>
    <w:rsid w:val="006E4C6B"/>
    <w:rsid w:val="006E4F55"/>
    <w:rsid w:val="006E53E9"/>
    <w:rsid w:val="006E54A6"/>
    <w:rsid w:val="006E5777"/>
    <w:rsid w:val="006E6236"/>
    <w:rsid w:val="006E649F"/>
    <w:rsid w:val="006E6DF5"/>
    <w:rsid w:val="006E721C"/>
    <w:rsid w:val="006E7556"/>
    <w:rsid w:val="006E786D"/>
    <w:rsid w:val="006F003B"/>
    <w:rsid w:val="006F12DD"/>
    <w:rsid w:val="006F20F5"/>
    <w:rsid w:val="006F2149"/>
    <w:rsid w:val="006F2599"/>
    <w:rsid w:val="006F26AF"/>
    <w:rsid w:val="006F279A"/>
    <w:rsid w:val="006F29E5"/>
    <w:rsid w:val="006F38DB"/>
    <w:rsid w:val="006F3E68"/>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16"/>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8E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BDA"/>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DDB"/>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4FC"/>
    <w:rsid w:val="0074671E"/>
    <w:rsid w:val="007467E3"/>
    <w:rsid w:val="007468EF"/>
    <w:rsid w:val="00747316"/>
    <w:rsid w:val="00747434"/>
    <w:rsid w:val="0074783D"/>
    <w:rsid w:val="00747CCD"/>
    <w:rsid w:val="00747D2C"/>
    <w:rsid w:val="00750255"/>
    <w:rsid w:val="007508B8"/>
    <w:rsid w:val="00750A6C"/>
    <w:rsid w:val="00750CA3"/>
    <w:rsid w:val="00751280"/>
    <w:rsid w:val="00751D83"/>
    <w:rsid w:val="00752D31"/>
    <w:rsid w:val="007531D3"/>
    <w:rsid w:val="007541B4"/>
    <w:rsid w:val="00754359"/>
    <w:rsid w:val="0075654A"/>
    <w:rsid w:val="007569EA"/>
    <w:rsid w:val="00756D36"/>
    <w:rsid w:val="00756DB8"/>
    <w:rsid w:val="00756F76"/>
    <w:rsid w:val="00757201"/>
    <w:rsid w:val="0075748A"/>
    <w:rsid w:val="007579D9"/>
    <w:rsid w:val="00757B14"/>
    <w:rsid w:val="00760C85"/>
    <w:rsid w:val="00761AF2"/>
    <w:rsid w:val="00761E49"/>
    <w:rsid w:val="0076246F"/>
    <w:rsid w:val="0076316C"/>
    <w:rsid w:val="00763C01"/>
    <w:rsid w:val="00763FAD"/>
    <w:rsid w:val="007643AB"/>
    <w:rsid w:val="00764B79"/>
    <w:rsid w:val="00764F36"/>
    <w:rsid w:val="007654BB"/>
    <w:rsid w:val="007656AF"/>
    <w:rsid w:val="007660E2"/>
    <w:rsid w:val="00766275"/>
    <w:rsid w:val="0076696B"/>
    <w:rsid w:val="007672C9"/>
    <w:rsid w:val="007679B9"/>
    <w:rsid w:val="00767A83"/>
    <w:rsid w:val="00767DDE"/>
    <w:rsid w:val="00771D84"/>
    <w:rsid w:val="007725B4"/>
    <w:rsid w:val="007727E0"/>
    <w:rsid w:val="00772D94"/>
    <w:rsid w:val="00772F50"/>
    <w:rsid w:val="0077309A"/>
    <w:rsid w:val="00773785"/>
    <w:rsid w:val="007748CB"/>
    <w:rsid w:val="007748CF"/>
    <w:rsid w:val="0077505F"/>
    <w:rsid w:val="00775259"/>
    <w:rsid w:val="00775E5C"/>
    <w:rsid w:val="00776216"/>
    <w:rsid w:val="007763D6"/>
    <w:rsid w:val="00776572"/>
    <w:rsid w:val="0077738B"/>
    <w:rsid w:val="0077738D"/>
    <w:rsid w:val="007774C2"/>
    <w:rsid w:val="00777ADF"/>
    <w:rsid w:val="00780A53"/>
    <w:rsid w:val="00781636"/>
    <w:rsid w:val="00781AD8"/>
    <w:rsid w:val="00781E28"/>
    <w:rsid w:val="00784218"/>
    <w:rsid w:val="00784573"/>
    <w:rsid w:val="00784CC4"/>
    <w:rsid w:val="007854D3"/>
    <w:rsid w:val="00786098"/>
    <w:rsid w:val="00786342"/>
    <w:rsid w:val="00786EB8"/>
    <w:rsid w:val="00787639"/>
    <w:rsid w:val="00787D28"/>
    <w:rsid w:val="0079000C"/>
    <w:rsid w:val="00790033"/>
    <w:rsid w:val="00790A23"/>
    <w:rsid w:val="00790B29"/>
    <w:rsid w:val="00790B3E"/>
    <w:rsid w:val="00790D7B"/>
    <w:rsid w:val="00790D93"/>
    <w:rsid w:val="00791268"/>
    <w:rsid w:val="0079173D"/>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3C11"/>
    <w:rsid w:val="007A455D"/>
    <w:rsid w:val="007A4C6D"/>
    <w:rsid w:val="007A4F2F"/>
    <w:rsid w:val="007A637E"/>
    <w:rsid w:val="007A644F"/>
    <w:rsid w:val="007A65FC"/>
    <w:rsid w:val="007A67A3"/>
    <w:rsid w:val="007A6B97"/>
    <w:rsid w:val="007A6FEB"/>
    <w:rsid w:val="007A6FF9"/>
    <w:rsid w:val="007A7CE5"/>
    <w:rsid w:val="007B02C3"/>
    <w:rsid w:val="007B04E7"/>
    <w:rsid w:val="007B07CA"/>
    <w:rsid w:val="007B0C6A"/>
    <w:rsid w:val="007B19CE"/>
    <w:rsid w:val="007B1E12"/>
    <w:rsid w:val="007B1E53"/>
    <w:rsid w:val="007B3291"/>
    <w:rsid w:val="007B3771"/>
    <w:rsid w:val="007B537D"/>
    <w:rsid w:val="007B5385"/>
    <w:rsid w:val="007B547C"/>
    <w:rsid w:val="007B5A53"/>
    <w:rsid w:val="007B63C3"/>
    <w:rsid w:val="007B63FB"/>
    <w:rsid w:val="007B668E"/>
    <w:rsid w:val="007B6EC4"/>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2F41"/>
    <w:rsid w:val="007C33CF"/>
    <w:rsid w:val="007C3543"/>
    <w:rsid w:val="007C36CB"/>
    <w:rsid w:val="007C5195"/>
    <w:rsid w:val="007C608B"/>
    <w:rsid w:val="007C62E7"/>
    <w:rsid w:val="007C6623"/>
    <w:rsid w:val="007C671E"/>
    <w:rsid w:val="007C6AA3"/>
    <w:rsid w:val="007C7457"/>
    <w:rsid w:val="007D0053"/>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8C"/>
    <w:rsid w:val="007E3995"/>
    <w:rsid w:val="007E39F0"/>
    <w:rsid w:val="007E3F65"/>
    <w:rsid w:val="007E4AD7"/>
    <w:rsid w:val="007E50D9"/>
    <w:rsid w:val="007E5253"/>
    <w:rsid w:val="007E5648"/>
    <w:rsid w:val="007E56E6"/>
    <w:rsid w:val="007E57A5"/>
    <w:rsid w:val="007E5B0E"/>
    <w:rsid w:val="007E5CB8"/>
    <w:rsid w:val="007E61F7"/>
    <w:rsid w:val="007E6339"/>
    <w:rsid w:val="007E650F"/>
    <w:rsid w:val="007E666A"/>
    <w:rsid w:val="007E681E"/>
    <w:rsid w:val="007E68F6"/>
    <w:rsid w:val="007E6ACE"/>
    <w:rsid w:val="007E6B0B"/>
    <w:rsid w:val="007E6B84"/>
    <w:rsid w:val="007E6B9B"/>
    <w:rsid w:val="007E6D39"/>
    <w:rsid w:val="007E6EF9"/>
    <w:rsid w:val="007E7814"/>
    <w:rsid w:val="007E7972"/>
    <w:rsid w:val="007E7C59"/>
    <w:rsid w:val="007F0511"/>
    <w:rsid w:val="007F079B"/>
    <w:rsid w:val="007F087C"/>
    <w:rsid w:val="007F1B6F"/>
    <w:rsid w:val="007F1FC9"/>
    <w:rsid w:val="007F2093"/>
    <w:rsid w:val="007F2850"/>
    <w:rsid w:val="007F2AE5"/>
    <w:rsid w:val="007F2B8F"/>
    <w:rsid w:val="007F31E1"/>
    <w:rsid w:val="007F3400"/>
    <w:rsid w:val="007F370B"/>
    <w:rsid w:val="007F3AC5"/>
    <w:rsid w:val="007F3D8E"/>
    <w:rsid w:val="007F3E69"/>
    <w:rsid w:val="007F49A4"/>
    <w:rsid w:val="007F4CF5"/>
    <w:rsid w:val="007F4DCC"/>
    <w:rsid w:val="007F52E1"/>
    <w:rsid w:val="007F53A1"/>
    <w:rsid w:val="007F55D2"/>
    <w:rsid w:val="007F56C3"/>
    <w:rsid w:val="007F5EA8"/>
    <w:rsid w:val="007F5ECD"/>
    <w:rsid w:val="007F5F12"/>
    <w:rsid w:val="007F5FEB"/>
    <w:rsid w:val="007F6AB0"/>
    <w:rsid w:val="007F77AD"/>
    <w:rsid w:val="00800A85"/>
    <w:rsid w:val="00800C84"/>
    <w:rsid w:val="00801143"/>
    <w:rsid w:val="0080255D"/>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8C4"/>
    <w:rsid w:val="0080756C"/>
    <w:rsid w:val="00807658"/>
    <w:rsid w:val="008078BB"/>
    <w:rsid w:val="00807941"/>
    <w:rsid w:val="00807FAE"/>
    <w:rsid w:val="00810322"/>
    <w:rsid w:val="00810325"/>
    <w:rsid w:val="00811243"/>
    <w:rsid w:val="00811AF4"/>
    <w:rsid w:val="00811C6F"/>
    <w:rsid w:val="00811E3F"/>
    <w:rsid w:val="0081220D"/>
    <w:rsid w:val="008123D8"/>
    <w:rsid w:val="00812758"/>
    <w:rsid w:val="008131BE"/>
    <w:rsid w:val="00813520"/>
    <w:rsid w:val="00813B6C"/>
    <w:rsid w:val="00813F88"/>
    <w:rsid w:val="0081449F"/>
    <w:rsid w:val="00814B36"/>
    <w:rsid w:val="0081517D"/>
    <w:rsid w:val="008152DB"/>
    <w:rsid w:val="00815792"/>
    <w:rsid w:val="00815C9B"/>
    <w:rsid w:val="00815F59"/>
    <w:rsid w:val="008168D8"/>
    <w:rsid w:val="00816D49"/>
    <w:rsid w:val="008170F5"/>
    <w:rsid w:val="0081756B"/>
    <w:rsid w:val="008203A8"/>
    <w:rsid w:val="00821833"/>
    <w:rsid w:val="00822C89"/>
    <w:rsid w:val="00823ED5"/>
    <w:rsid w:val="008241C6"/>
    <w:rsid w:val="008243C9"/>
    <w:rsid w:val="00824831"/>
    <w:rsid w:val="008251AB"/>
    <w:rsid w:val="008255A4"/>
    <w:rsid w:val="008257ED"/>
    <w:rsid w:val="00825ABA"/>
    <w:rsid w:val="00826ACB"/>
    <w:rsid w:val="008275D0"/>
    <w:rsid w:val="008278E9"/>
    <w:rsid w:val="0083021E"/>
    <w:rsid w:val="00830456"/>
    <w:rsid w:val="00830FF6"/>
    <w:rsid w:val="008311F1"/>
    <w:rsid w:val="00831204"/>
    <w:rsid w:val="00831208"/>
    <w:rsid w:val="00831253"/>
    <w:rsid w:val="008313BC"/>
    <w:rsid w:val="0083188D"/>
    <w:rsid w:val="008322C9"/>
    <w:rsid w:val="0083279B"/>
    <w:rsid w:val="00832B4A"/>
    <w:rsid w:val="00832B94"/>
    <w:rsid w:val="00832FB1"/>
    <w:rsid w:val="008332D5"/>
    <w:rsid w:val="0083385A"/>
    <w:rsid w:val="00833B44"/>
    <w:rsid w:val="00833D61"/>
    <w:rsid w:val="00833D71"/>
    <w:rsid w:val="0083414A"/>
    <w:rsid w:val="008352CB"/>
    <w:rsid w:val="00835378"/>
    <w:rsid w:val="00835A02"/>
    <w:rsid w:val="00836387"/>
    <w:rsid w:val="00836575"/>
    <w:rsid w:val="00836E21"/>
    <w:rsid w:val="0083705E"/>
    <w:rsid w:val="008372F5"/>
    <w:rsid w:val="00837428"/>
    <w:rsid w:val="0083782E"/>
    <w:rsid w:val="0083796E"/>
    <w:rsid w:val="00840481"/>
    <w:rsid w:val="00840BF1"/>
    <w:rsid w:val="008414B4"/>
    <w:rsid w:val="00841859"/>
    <w:rsid w:val="0084236A"/>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5EB5"/>
    <w:rsid w:val="008461D0"/>
    <w:rsid w:val="008466CC"/>
    <w:rsid w:val="0084708B"/>
    <w:rsid w:val="00847E19"/>
    <w:rsid w:val="008506C4"/>
    <w:rsid w:val="00850CD3"/>
    <w:rsid w:val="0085112C"/>
    <w:rsid w:val="00851263"/>
    <w:rsid w:val="0085183E"/>
    <w:rsid w:val="00851B1F"/>
    <w:rsid w:val="00852FCF"/>
    <w:rsid w:val="008536D6"/>
    <w:rsid w:val="00853766"/>
    <w:rsid w:val="00854A6E"/>
    <w:rsid w:val="00854E60"/>
    <w:rsid w:val="00854F1F"/>
    <w:rsid w:val="00855F5F"/>
    <w:rsid w:val="0085639E"/>
    <w:rsid w:val="00856B1B"/>
    <w:rsid w:val="0085724C"/>
    <w:rsid w:val="008574D7"/>
    <w:rsid w:val="00857D58"/>
    <w:rsid w:val="008601A9"/>
    <w:rsid w:val="00860C62"/>
    <w:rsid w:val="00860CD8"/>
    <w:rsid w:val="0086157D"/>
    <w:rsid w:val="00861895"/>
    <w:rsid w:val="008622AA"/>
    <w:rsid w:val="00862ACD"/>
    <w:rsid w:val="00862BA0"/>
    <w:rsid w:val="0086348F"/>
    <w:rsid w:val="00863708"/>
    <w:rsid w:val="008638A1"/>
    <w:rsid w:val="00863971"/>
    <w:rsid w:val="00863DEB"/>
    <w:rsid w:val="008647FE"/>
    <w:rsid w:val="0086494C"/>
    <w:rsid w:val="00864D34"/>
    <w:rsid w:val="00864D69"/>
    <w:rsid w:val="0086517F"/>
    <w:rsid w:val="008651F9"/>
    <w:rsid w:val="00865B0D"/>
    <w:rsid w:val="008665D8"/>
    <w:rsid w:val="0086664D"/>
    <w:rsid w:val="00867351"/>
    <w:rsid w:val="00867652"/>
    <w:rsid w:val="00867756"/>
    <w:rsid w:val="00870713"/>
    <w:rsid w:val="008708F8"/>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106"/>
    <w:rsid w:val="008753F7"/>
    <w:rsid w:val="008756B5"/>
    <w:rsid w:val="008758AF"/>
    <w:rsid w:val="00875C46"/>
    <w:rsid w:val="00875D39"/>
    <w:rsid w:val="00876C17"/>
    <w:rsid w:val="00876E49"/>
    <w:rsid w:val="00877167"/>
    <w:rsid w:val="00877391"/>
    <w:rsid w:val="0087781F"/>
    <w:rsid w:val="00877B4E"/>
    <w:rsid w:val="00881350"/>
    <w:rsid w:val="0088157A"/>
    <w:rsid w:val="00881678"/>
    <w:rsid w:val="00881C8A"/>
    <w:rsid w:val="00881D8A"/>
    <w:rsid w:val="008832A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2E2C"/>
    <w:rsid w:val="00893BB7"/>
    <w:rsid w:val="008941DB"/>
    <w:rsid w:val="008944F8"/>
    <w:rsid w:val="00894546"/>
    <w:rsid w:val="00894E75"/>
    <w:rsid w:val="008954D8"/>
    <w:rsid w:val="008957E5"/>
    <w:rsid w:val="00895940"/>
    <w:rsid w:val="00895C7B"/>
    <w:rsid w:val="00895E31"/>
    <w:rsid w:val="00896657"/>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443"/>
    <w:rsid w:val="008A3C20"/>
    <w:rsid w:val="008A3DF9"/>
    <w:rsid w:val="008A5209"/>
    <w:rsid w:val="008A547E"/>
    <w:rsid w:val="008A5B1F"/>
    <w:rsid w:val="008A5DDC"/>
    <w:rsid w:val="008A5E8A"/>
    <w:rsid w:val="008A5FC8"/>
    <w:rsid w:val="008A66F4"/>
    <w:rsid w:val="008A7254"/>
    <w:rsid w:val="008A7474"/>
    <w:rsid w:val="008B01C4"/>
    <w:rsid w:val="008B060F"/>
    <w:rsid w:val="008B0B42"/>
    <w:rsid w:val="008B0D56"/>
    <w:rsid w:val="008B131B"/>
    <w:rsid w:val="008B1A4F"/>
    <w:rsid w:val="008B1A8B"/>
    <w:rsid w:val="008B2792"/>
    <w:rsid w:val="008B2929"/>
    <w:rsid w:val="008B2CE0"/>
    <w:rsid w:val="008B2E67"/>
    <w:rsid w:val="008B31F9"/>
    <w:rsid w:val="008B3A74"/>
    <w:rsid w:val="008B3BD2"/>
    <w:rsid w:val="008B3C40"/>
    <w:rsid w:val="008B428B"/>
    <w:rsid w:val="008B47F3"/>
    <w:rsid w:val="008B4A65"/>
    <w:rsid w:val="008B4E9B"/>
    <w:rsid w:val="008B50DF"/>
    <w:rsid w:val="008B5568"/>
    <w:rsid w:val="008B5B23"/>
    <w:rsid w:val="008B5B36"/>
    <w:rsid w:val="008B5D4D"/>
    <w:rsid w:val="008B60D9"/>
    <w:rsid w:val="008B6162"/>
    <w:rsid w:val="008B65D2"/>
    <w:rsid w:val="008B672C"/>
    <w:rsid w:val="008B706F"/>
    <w:rsid w:val="008B7246"/>
    <w:rsid w:val="008B7732"/>
    <w:rsid w:val="008C04BC"/>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6C9B"/>
    <w:rsid w:val="008C7098"/>
    <w:rsid w:val="008C74B6"/>
    <w:rsid w:val="008C798F"/>
    <w:rsid w:val="008C7A3E"/>
    <w:rsid w:val="008D00FE"/>
    <w:rsid w:val="008D0766"/>
    <w:rsid w:val="008D2147"/>
    <w:rsid w:val="008D26BB"/>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3BFE"/>
    <w:rsid w:val="008E4F95"/>
    <w:rsid w:val="008E530B"/>
    <w:rsid w:val="008E5366"/>
    <w:rsid w:val="008E5533"/>
    <w:rsid w:val="008E737B"/>
    <w:rsid w:val="008E775F"/>
    <w:rsid w:val="008F1A30"/>
    <w:rsid w:val="008F1C6E"/>
    <w:rsid w:val="008F1C70"/>
    <w:rsid w:val="008F1FC1"/>
    <w:rsid w:val="008F2238"/>
    <w:rsid w:val="008F2691"/>
    <w:rsid w:val="008F289D"/>
    <w:rsid w:val="008F2DF6"/>
    <w:rsid w:val="008F2E3D"/>
    <w:rsid w:val="008F330B"/>
    <w:rsid w:val="008F3421"/>
    <w:rsid w:val="008F34A9"/>
    <w:rsid w:val="008F35DC"/>
    <w:rsid w:val="008F43C3"/>
    <w:rsid w:val="008F478E"/>
    <w:rsid w:val="008F4D52"/>
    <w:rsid w:val="008F4E41"/>
    <w:rsid w:val="008F5276"/>
    <w:rsid w:val="008F6222"/>
    <w:rsid w:val="008F665E"/>
    <w:rsid w:val="008F670B"/>
    <w:rsid w:val="008F7A00"/>
    <w:rsid w:val="0090082A"/>
    <w:rsid w:val="00900C1C"/>
    <w:rsid w:val="00900F65"/>
    <w:rsid w:val="0090112C"/>
    <w:rsid w:val="009015BF"/>
    <w:rsid w:val="009029B0"/>
    <w:rsid w:val="009032A7"/>
    <w:rsid w:val="009039B0"/>
    <w:rsid w:val="0090408D"/>
    <w:rsid w:val="00904580"/>
    <w:rsid w:val="00904757"/>
    <w:rsid w:val="00904B36"/>
    <w:rsid w:val="00904C80"/>
    <w:rsid w:val="00904E6B"/>
    <w:rsid w:val="00904FCB"/>
    <w:rsid w:val="009056EC"/>
    <w:rsid w:val="00905A67"/>
    <w:rsid w:val="00905E74"/>
    <w:rsid w:val="00906436"/>
    <w:rsid w:val="00906538"/>
    <w:rsid w:val="00906EEC"/>
    <w:rsid w:val="0090701B"/>
    <w:rsid w:val="0091038F"/>
    <w:rsid w:val="009108E7"/>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4C5D"/>
    <w:rsid w:val="0092559F"/>
    <w:rsid w:val="00925C6F"/>
    <w:rsid w:val="0092607C"/>
    <w:rsid w:val="00926081"/>
    <w:rsid w:val="0092675A"/>
    <w:rsid w:val="00926EDF"/>
    <w:rsid w:val="00930389"/>
    <w:rsid w:val="0093068A"/>
    <w:rsid w:val="00930B95"/>
    <w:rsid w:val="00930F94"/>
    <w:rsid w:val="009310DB"/>
    <w:rsid w:val="00931141"/>
    <w:rsid w:val="009316EE"/>
    <w:rsid w:val="00931740"/>
    <w:rsid w:val="00931C86"/>
    <w:rsid w:val="009320A4"/>
    <w:rsid w:val="00932289"/>
    <w:rsid w:val="00932771"/>
    <w:rsid w:val="00932A03"/>
    <w:rsid w:val="009334BE"/>
    <w:rsid w:val="00934D3B"/>
    <w:rsid w:val="00935224"/>
    <w:rsid w:val="00935665"/>
    <w:rsid w:val="00935B30"/>
    <w:rsid w:val="00936A4E"/>
    <w:rsid w:val="00936DAF"/>
    <w:rsid w:val="00936E77"/>
    <w:rsid w:val="00936EF7"/>
    <w:rsid w:val="009370ED"/>
    <w:rsid w:val="00937965"/>
    <w:rsid w:val="0094038F"/>
    <w:rsid w:val="0094067C"/>
    <w:rsid w:val="00940AE9"/>
    <w:rsid w:val="00940C55"/>
    <w:rsid w:val="00941580"/>
    <w:rsid w:val="00941F27"/>
    <w:rsid w:val="00942962"/>
    <w:rsid w:val="00942AB7"/>
    <w:rsid w:val="00943006"/>
    <w:rsid w:val="00943190"/>
    <w:rsid w:val="00943EC6"/>
    <w:rsid w:val="009446C9"/>
    <w:rsid w:val="00944A06"/>
    <w:rsid w:val="00944E0C"/>
    <w:rsid w:val="00945998"/>
    <w:rsid w:val="00945A00"/>
    <w:rsid w:val="00945CE8"/>
    <w:rsid w:val="00946C48"/>
    <w:rsid w:val="00946D8B"/>
    <w:rsid w:val="00946DD8"/>
    <w:rsid w:val="00946EFF"/>
    <w:rsid w:val="00946F6E"/>
    <w:rsid w:val="009474C2"/>
    <w:rsid w:val="0094777A"/>
    <w:rsid w:val="00947A98"/>
    <w:rsid w:val="0095068A"/>
    <w:rsid w:val="0095083A"/>
    <w:rsid w:val="00950D81"/>
    <w:rsid w:val="00951BD9"/>
    <w:rsid w:val="009528A2"/>
    <w:rsid w:val="00952A05"/>
    <w:rsid w:val="00952F4B"/>
    <w:rsid w:val="00953831"/>
    <w:rsid w:val="00953F58"/>
    <w:rsid w:val="009543EB"/>
    <w:rsid w:val="00954978"/>
    <w:rsid w:val="00954B1B"/>
    <w:rsid w:val="0095580C"/>
    <w:rsid w:val="00956ADC"/>
    <w:rsid w:val="00956C46"/>
    <w:rsid w:val="00957B9C"/>
    <w:rsid w:val="00957C86"/>
    <w:rsid w:val="0096019A"/>
    <w:rsid w:val="00960F15"/>
    <w:rsid w:val="0096174F"/>
    <w:rsid w:val="00961A98"/>
    <w:rsid w:val="009620E6"/>
    <w:rsid w:val="009623AB"/>
    <w:rsid w:val="00962836"/>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6F9"/>
    <w:rsid w:val="00971D9B"/>
    <w:rsid w:val="00972EC5"/>
    <w:rsid w:val="009731EC"/>
    <w:rsid w:val="009732E9"/>
    <w:rsid w:val="00973586"/>
    <w:rsid w:val="009737D9"/>
    <w:rsid w:val="00973C29"/>
    <w:rsid w:val="00973E48"/>
    <w:rsid w:val="00973F7E"/>
    <w:rsid w:val="0097505B"/>
    <w:rsid w:val="009758E3"/>
    <w:rsid w:val="009763C4"/>
    <w:rsid w:val="00976C4F"/>
    <w:rsid w:val="009772F1"/>
    <w:rsid w:val="00977376"/>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AED"/>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544"/>
    <w:rsid w:val="00994F59"/>
    <w:rsid w:val="00995933"/>
    <w:rsid w:val="00995FFD"/>
    <w:rsid w:val="00996A15"/>
    <w:rsid w:val="00997F4B"/>
    <w:rsid w:val="009A0B5D"/>
    <w:rsid w:val="009A0F59"/>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DEF"/>
    <w:rsid w:val="009A4E3B"/>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6603"/>
    <w:rsid w:val="009B73D9"/>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B2B"/>
    <w:rsid w:val="009C5CA0"/>
    <w:rsid w:val="009C638B"/>
    <w:rsid w:val="009C7998"/>
    <w:rsid w:val="009C7AEF"/>
    <w:rsid w:val="009C7DCE"/>
    <w:rsid w:val="009D0146"/>
    <w:rsid w:val="009D03B6"/>
    <w:rsid w:val="009D05E0"/>
    <w:rsid w:val="009D199C"/>
    <w:rsid w:val="009D1F22"/>
    <w:rsid w:val="009D217F"/>
    <w:rsid w:val="009D2330"/>
    <w:rsid w:val="009D2594"/>
    <w:rsid w:val="009D29E9"/>
    <w:rsid w:val="009D3626"/>
    <w:rsid w:val="009D3B66"/>
    <w:rsid w:val="009D3DA7"/>
    <w:rsid w:val="009D4247"/>
    <w:rsid w:val="009D443F"/>
    <w:rsid w:val="009D490C"/>
    <w:rsid w:val="009D655A"/>
    <w:rsid w:val="009D68FB"/>
    <w:rsid w:val="009D6EE3"/>
    <w:rsid w:val="009D70BD"/>
    <w:rsid w:val="009D72FC"/>
    <w:rsid w:val="009D771F"/>
    <w:rsid w:val="009D7BA9"/>
    <w:rsid w:val="009D7CD5"/>
    <w:rsid w:val="009E04B3"/>
    <w:rsid w:val="009E04CE"/>
    <w:rsid w:val="009E0780"/>
    <w:rsid w:val="009E0DFC"/>
    <w:rsid w:val="009E12EA"/>
    <w:rsid w:val="009E1880"/>
    <w:rsid w:val="009E1A06"/>
    <w:rsid w:val="009E1A85"/>
    <w:rsid w:val="009E247B"/>
    <w:rsid w:val="009E36A5"/>
    <w:rsid w:val="009E3E4F"/>
    <w:rsid w:val="009E41A0"/>
    <w:rsid w:val="009E442B"/>
    <w:rsid w:val="009E46AE"/>
    <w:rsid w:val="009E4E98"/>
    <w:rsid w:val="009E5252"/>
    <w:rsid w:val="009E5401"/>
    <w:rsid w:val="009E5B74"/>
    <w:rsid w:val="009E644A"/>
    <w:rsid w:val="009E6E9A"/>
    <w:rsid w:val="009E7C14"/>
    <w:rsid w:val="009F0803"/>
    <w:rsid w:val="009F094B"/>
    <w:rsid w:val="009F0A01"/>
    <w:rsid w:val="009F14DF"/>
    <w:rsid w:val="009F19AE"/>
    <w:rsid w:val="009F1B50"/>
    <w:rsid w:val="009F1EFE"/>
    <w:rsid w:val="009F1F1A"/>
    <w:rsid w:val="009F2D3D"/>
    <w:rsid w:val="009F3B2B"/>
    <w:rsid w:val="009F3CA2"/>
    <w:rsid w:val="009F3EA2"/>
    <w:rsid w:val="009F419C"/>
    <w:rsid w:val="009F43E0"/>
    <w:rsid w:val="009F486D"/>
    <w:rsid w:val="009F49B2"/>
    <w:rsid w:val="009F50E0"/>
    <w:rsid w:val="009F52C1"/>
    <w:rsid w:val="009F52CE"/>
    <w:rsid w:val="009F5EB6"/>
    <w:rsid w:val="009F62D9"/>
    <w:rsid w:val="009F6F37"/>
    <w:rsid w:val="009F7A95"/>
    <w:rsid w:val="00A00C12"/>
    <w:rsid w:val="00A016F4"/>
    <w:rsid w:val="00A01D7B"/>
    <w:rsid w:val="00A01FC1"/>
    <w:rsid w:val="00A0211B"/>
    <w:rsid w:val="00A037C8"/>
    <w:rsid w:val="00A03AB2"/>
    <w:rsid w:val="00A03AC2"/>
    <w:rsid w:val="00A03C7D"/>
    <w:rsid w:val="00A04583"/>
    <w:rsid w:val="00A04B94"/>
    <w:rsid w:val="00A04C84"/>
    <w:rsid w:val="00A04CCE"/>
    <w:rsid w:val="00A04D6C"/>
    <w:rsid w:val="00A053A2"/>
    <w:rsid w:val="00A055A5"/>
    <w:rsid w:val="00A059F8"/>
    <w:rsid w:val="00A05DD6"/>
    <w:rsid w:val="00A06074"/>
    <w:rsid w:val="00A0626C"/>
    <w:rsid w:val="00A06502"/>
    <w:rsid w:val="00A06C2F"/>
    <w:rsid w:val="00A0748D"/>
    <w:rsid w:val="00A074D4"/>
    <w:rsid w:val="00A07A85"/>
    <w:rsid w:val="00A07E04"/>
    <w:rsid w:val="00A1067D"/>
    <w:rsid w:val="00A108E0"/>
    <w:rsid w:val="00A10938"/>
    <w:rsid w:val="00A10977"/>
    <w:rsid w:val="00A110B9"/>
    <w:rsid w:val="00A113C1"/>
    <w:rsid w:val="00A116EB"/>
    <w:rsid w:val="00A11EA9"/>
    <w:rsid w:val="00A12068"/>
    <w:rsid w:val="00A120B2"/>
    <w:rsid w:val="00A120B9"/>
    <w:rsid w:val="00A1260A"/>
    <w:rsid w:val="00A1264F"/>
    <w:rsid w:val="00A12A7C"/>
    <w:rsid w:val="00A1330E"/>
    <w:rsid w:val="00A138DE"/>
    <w:rsid w:val="00A13C2E"/>
    <w:rsid w:val="00A140F7"/>
    <w:rsid w:val="00A1448C"/>
    <w:rsid w:val="00A1468A"/>
    <w:rsid w:val="00A14C15"/>
    <w:rsid w:val="00A14F1F"/>
    <w:rsid w:val="00A150C8"/>
    <w:rsid w:val="00A15328"/>
    <w:rsid w:val="00A15D7C"/>
    <w:rsid w:val="00A16688"/>
    <w:rsid w:val="00A1791D"/>
    <w:rsid w:val="00A17A9C"/>
    <w:rsid w:val="00A17CF5"/>
    <w:rsid w:val="00A203CB"/>
    <w:rsid w:val="00A204BC"/>
    <w:rsid w:val="00A21037"/>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3D1"/>
    <w:rsid w:val="00A2678B"/>
    <w:rsid w:val="00A273B2"/>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23D"/>
    <w:rsid w:val="00A374EB"/>
    <w:rsid w:val="00A3750E"/>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2E5E"/>
    <w:rsid w:val="00A53477"/>
    <w:rsid w:val="00A5385D"/>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67EF6"/>
    <w:rsid w:val="00A70DF7"/>
    <w:rsid w:val="00A711F0"/>
    <w:rsid w:val="00A71593"/>
    <w:rsid w:val="00A71C6F"/>
    <w:rsid w:val="00A71D8B"/>
    <w:rsid w:val="00A71EFB"/>
    <w:rsid w:val="00A72440"/>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4C3"/>
    <w:rsid w:val="00A865C1"/>
    <w:rsid w:val="00A870A2"/>
    <w:rsid w:val="00A87528"/>
    <w:rsid w:val="00A875E3"/>
    <w:rsid w:val="00A87694"/>
    <w:rsid w:val="00A9022E"/>
    <w:rsid w:val="00A902D4"/>
    <w:rsid w:val="00A9079C"/>
    <w:rsid w:val="00A90A0F"/>
    <w:rsid w:val="00A90C0D"/>
    <w:rsid w:val="00A90FFB"/>
    <w:rsid w:val="00A91257"/>
    <w:rsid w:val="00A91B36"/>
    <w:rsid w:val="00A9209F"/>
    <w:rsid w:val="00A9235A"/>
    <w:rsid w:val="00A92C0D"/>
    <w:rsid w:val="00A92EB1"/>
    <w:rsid w:val="00A93011"/>
    <w:rsid w:val="00A93BE0"/>
    <w:rsid w:val="00A93C25"/>
    <w:rsid w:val="00A93E1B"/>
    <w:rsid w:val="00A93F39"/>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0FFD"/>
    <w:rsid w:val="00AA1165"/>
    <w:rsid w:val="00AA1480"/>
    <w:rsid w:val="00AA1C10"/>
    <w:rsid w:val="00AA1E32"/>
    <w:rsid w:val="00AA2601"/>
    <w:rsid w:val="00AA2720"/>
    <w:rsid w:val="00AA2A10"/>
    <w:rsid w:val="00AA3467"/>
    <w:rsid w:val="00AA3682"/>
    <w:rsid w:val="00AA397F"/>
    <w:rsid w:val="00AA3BEE"/>
    <w:rsid w:val="00AA3F31"/>
    <w:rsid w:val="00AA437A"/>
    <w:rsid w:val="00AA4625"/>
    <w:rsid w:val="00AA5517"/>
    <w:rsid w:val="00AA5BFF"/>
    <w:rsid w:val="00AA6BB6"/>
    <w:rsid w:val="00AA7BCE"/>
    <w:rsid w:val="00AA7D57"/>
    <w:rsid w:val="00AB02E9"/>
    <w:rsid w:val="00AB0B04"/>
    <w:rsid w:val="00AB10EA"/>
    <w:rsid w:val="00AB16B3"/>
    <w:rsid w:val="00AB1EFA"/>
    <w:rsid w:val="00AB1F1A"/>
    <w:rsid w:val="00AB2EE7"/>
    <w:rsid w:val="00AB31D7"/>
    <w:rsid w:val="00AB33AA"/>
    <w:rsid w:val="00AB3F0D"/>
    <w:rsid w:val="00AB3FD6"/>
    <w:rsid w:val="00AB4639"/>
    <w:rsid w:val="00AB48EC"/>
    <w:rsid w:val="00AB53E4"/>
    <w:rsid w:val="00AB5467"/>
    <w:rsid w:val="00AB5488"/>
    <w:rsid w:val="00AB6007"/>
    <w:rsid w:val="00AB6EAC"/>
    <w:rsid w:val="00AB7355"/>
    <w:rsid w:val="00AB78A4"/>
    <w:rsid w:val="00AC00D2"/>
    <w:rsid w:val="00AC0699"/>
    <w:rsid w:val="00AC109E"/>
    <w:rsid w:val="00AC1693"/>
    <w:rsid w:val="00AC191A"/>
    <w:rsid w:val="00AC1BB1"/>
    <w:rsid w:val="00AC252B"/>
    <w:rsid w:val="00AC2BEF"/>
    <w:rsid w:val="00AC2F08"/>
    <w:rsid w:val="00AC3031"/>
    <w:rsid w:val="00AC35B2"/>
    <w:rsid w:val="00AC37F9"/>
    <w:rsid w:val="00AC3CBD"/>
    <w:rsid w:val="00AC4B39"/>
    <w:rsid w:val="00AC4F34"/>
    <w:rsid w:val="00AC50BC"/>
    <w:rsid w:val="00AC5259"/>
    <w:rsid w:val="00AC6104"/>
    <w:rsid w:val="00AC63AC"/>
    <w:rsid w:val="00AC6958"/>
    <w:rsid w:val="00AC6EC2"/>
    <w:rsid w:val="00AC6FBC"/>
    <w:rsid w:val="00AC6FC6"/>
    <w:rsid w:val="00AD0265"/>
    <w:rsid w:val="00AD047A"/>
    <w:rsid w:val="00AD04ED"/>
    <w:rsid w:val="00AD072D"/>
    <w:rsid w:val="00AD0DE9"/>
    <w:rsid w:val="00AD13C0"/>
    <w:rsid w:val="00AD1633"/>
    <w:rsid w:val="00AD1753"/>
    <w:rsid w:val="00AD1798"/>
    <w:rsid w:val="00AD1F3E"/>
    <w:rsid w:val="00AD2036"/>
    <w:rsid w:val="00AD22E3"/>
    <w:rsid w:val="00AD2971"/>
    <w:rsid w:val="00AD410E"/>
    <w:rsid w:val="00AD4439"/>
    <w:rsid w:val="00AD508C"/>
    <w:rsid w:val="00AD54EA"/>
    <w:rsid w:val="00AD5718"/>
    <w:rsid w:val="00AD5FE2"/>
    <w:rsid w:val="00AD76F2"/>
    <w:rsid w:val="00AD7D03"/>
    <w:rsid w:val="00AE1224"/>
    <w:rsid w:val="00AE12C5"/>
    <w:rsid w:val="00AE18A3"/>
    <w:rsid w:val="00AE1C78"/>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6977"/>
    <w:rsid w:val="00AE71E0"/>
    <w:rsid w:val="00AE749F"/>
    <w:rsid w:val="00AE7DED"/>
    <w:rsid w:val="00AF0572"/>
    <w:rsid w:val="00AF0ECB"/>
    <w:rsid w:val="00AF10FA"/>
    <w:rsid w:val="00AF1A22"/>
    <w:rsid w:val="00AF2255"/>
    <w:rsid w:val="00AF2918"/>
    <w:rsid w:val="00AF2D37"/>
    <w:rsid w:val="00AF313A"/>
    <w:rsid w:val="00AF3371"/>
    <w:rsid w:val="00AF3ABE"/>
    <w:rsid w:val="00AF40EB"/>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3DA8"/>
    <w:rsid w:val="00B041A9"/>
    <w:rsid w:val="00B04350"/>
    <w:rsid w:val="00B0465E"/>
    <w:rsid w:val="00B047FB"/>
    <w:rsid w:val="00B04F0C"/>
    <w:rsid w:val="00B0515F"/>
    <w:rsid w:val="00B05CBC"/>
    <w:rsid w:val="00B06363"/>
    <w:rsid w:val="00B06A70"/>
    <w:rsid w:val="00B06B41"/>
    <w:rsid w:val="00B06BA8"/>
    <w:rsid w:val="00B06D0F"/>
    <w:rsid w:val="00B076BD"/>
    <w:rsid w:val="00B07872"/>
    <w:rsid w:val="00B07A6A"/>
    <w:rsid w:val="00B07B44"/>
    <w:rsid w:val="00B07BE6"/>
    <w:rsid w:val="00B10A7B"/>
    <w:rsid w:val="00B10BBD"/>
    <w:rsid w:val="00B1122A"/>
    <w:rsid w:val="00B1154F"/>
    <w:rsid w:val="00B11638"/>
    <w:rsid w:val="00B1199E"/>
    <w:rsid w:val="00B1218F"/>
    <w:rsid w:val="00B122CE"/>
    <w:rsid w:val="00B12341"/>
    <w:rsid w:val="00B12862"/>
    <w:rsid w:val="00B129B3"/>
    <w:rsid w:val="00B13262"/>
    <w:rsid w:val="00B1340D"/>
    <w:rsid w:val="00B135A4"/>
    <w:rsid w:val="00B13E3E"/>
    <w:rsid w:val="00B14140"/>
    <w:rsid w:val="00B145CD"/>
    <w:rsid w:val="00B14791"/>
    <w:rsid w:val="00B14AC6"/>
    <w:rsid w:val="00B14BE0"/>
    <w:rsid w:val="00B14C20"/>
    <w:rsid w:val="00B14E56"/>
    <w:rsid w:val="00B1545F"/>
    <w:rsid w:val="00B16238"/>
    <w:rsid w:val="00B168B5"/>
    <w:rsid w:val="00B17056"/>
    <w:rsid w:val="00B173B2"/>
    <w:rsid w:val="00B17729"/>
    <w:rsid w:val="00B17A59"/>
    <w:rsid w:val="00B2005F"/>
    <w:rsid w:val="00B20164"/>
    <w:rsid w:val="00B202C7"/>
    <w:rsid w:val="00B203F3"/>
    <w:rsid w:val="00B2101D"/>
    <w:rsid w:val="00B210D6"/>
    <w:rsid w:val="00B21628"/>
    <w:rsid w:val="00B22572"/>
    <w:rsid w:val="00B22FE3"/>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3B1"/>
    <w:rsid w:val="00B3045A"/>
    <w:rsid w:val="00B306F3"/>
    <w:rsid w:val="00B30AAD"/>
    <w:rsid w:val="00B30BC2"/>
    <w:rsid w:val="00B30C63"/>
    <w:rsid w:val="00B30F3D"/>
    <w:rsid w:val="00B3144E"/>
    <w:rsid w:val="00B315B3"/>
    <w:rsid w:val="00B31645"/>
    <w:rsid w:val="00B32AAE"/>
    <w:rsid w:val="00B32D09"/>
    <w:rsid w:val="00B32E8B"/>
    <w:rsid w:val="00B33711"/>
    <w:rsid w:val="00B339BC"/>
    <w:rsid w:val="00B33D65"/>
    <w:rsid w:val="00B33EA5"/>
    <w:rsid w:val="00B33F5C"/>
    <w:rsid w:val="00B33F7B"/>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1E8"/>
    <w:rsid w:val="00B45473"/>
    <w:rsid w:val="00B457B8"/>
    <w:rsid w:val="00B45F25"/>
    <w:rsid w:val="00B462A7"/>
    <w:rsid w:val="00B4738B"/>
    <w:rsid w:val="00B476AF"/>
    <w:rsid w:val="00B4772D"/>
    <w:rsid w:val="00B47CC4"/>
    <w:rsid w:val="00B47E60"/>
    <w:rsid w:val="00B5124B"/>
    <w:rsid w:val="00B517F7"/>
    <w:rsid w:val="00B518E5"/>
    <w:rsid w:val="00B51AE9"/>
    <w:rsid w:val="00B51C75"/>
    <w:rsid w:val="00B51EBF"/>
    <w:rsid w:val="00B52AFC"/>
    <w:rsid w:val="00B52B41"/>
    <w:rsid w:val="00B52C97"/>
    <w:rsid w:val="00B52EFE"/>
    <w:rsid w:val="00B53532"/>
    <w:rsid w:val="00B535A3"/>
    <w:rsid w:val="00B539CF"/>
    <w:rsid w:val="00B53FA1"/>
    <w:rsid w:val="00B542B1"/>
    <w:rsid w:val="00B54E35"/>
    <w:rsid w:val="00B5600A"/>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2B7"/>
    <w:rsid w:val="00B70404"/>
    <w:rsid w:val="00B71057"/>
    <w:rsid w:val="00B712C3"/>
    <w:rsid w:val="00B713FD"/>
    <w:rsid w:val="00B72A25"/>
    <w:rsid w:val="00B72EB2"/>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63F"/>
    <w:rsid w:val="00B81030"/>
    <w:rsid w:val="00B810DF"/>
    <w:rsid w:val="00B81983"/>
    <w:rsid w:val="00B819AC"/>
    <w:rsid w:val="00B81FBB"/>
    <w:rsid w:val="00B823AE"/>
    <w:rsid w:val="00B826A7"/>
    <w:rsid w:val="00B827FD"/>
    <w:rsid w:val="00B82B12"/>
    <w:rsid w:val="00B837C2"/>
    <w:rsid w:val="00B83D4B"/>
    <w:rsid w:val="00B84851"/>
    <w:rsid w:val="00B8533F"/>
    <w:rsid w:val="00B85414"/>
    <w:rsid w:val="00B8591C"/>
    <w:rsid w:val="00B85A77"/>
    <w:rsid w:val="00B863A8"/>
    <w:rsid w:val="00B86760"/>
    <w:rsid w:val="00B86BD5"/>
    <w:rsid w:val="00B8706B"/>
    <w:rsid w:val="00B87253"/>
    <w:rsid w:val="00B8772A"/>
    <w:rsid w:val="00B87C13"/>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3A9"/>
    <w:rsid w:val="00B97C29"/>
    <w:rsid w:val="00BA0098"/>
    <w:rsid w:val="00BA036D"/>
    <w:rsid w:val="00BA0965"/>
    <w:rsid w:val="00BA1705"/>
    <w:rsid w:val="00BA2132"/>
    <w:rsid w:val="00BA22D3"/>
    <w:rsid w:val="00BA2524"/>
    <w:rsid w:val="00BA3049"/>
    <w:rsid w:val="00BA3224"/>
    <w:rsid w:val="00BA4295"/>
    <w:rsid w:val="00BA4545"/>
    <w:rsid w:val="00BA456F"/>
    <w:rsid w:val="00BA493D"/>
    <w:rsid w:val="00BA4D69"/>
    <w:rsid w:val="00BA5352"/>
    <w:rsid w:val="00BA56E8"/>
    <w:rsid w:val="00BA5B58"/>
    <w:rsid w:val="00BA659C"/>
    <w:rsid w:val="00BA728C"/>
    <w:rsid w:val="00BA73D4"/>
    <w:rsid w:val="00BA74F1"/>
    <w:rsid w:val="00BA78DC"/>
    <w:rsid w:val="00BA7C4B"/>
    <w:rsid w:val="00BB0200"/>
    <w:rsid w:val="00BB0275"/>
    <w:rsid w:val="00BB0338"/>
    <w:rsid w:val="00BB0436"/>
    <w:rsid w:val="00BB0479"/>
    <w:rsid w:val="00BB0A36"/>
    <w:rsid w:val="00BB0AB1"/>
    <w:rsid w:val="00BB0AD4"/>
    <w:rsid w:val="00BB1260"/>
    <w:rsid w:val="00BB168A"/>
    <w:rsid w:val="00BB186A"/>
    <w:rsid w:val="00BB19E4"/>
    <w:rsid w:val="00BB230F"/>
    <w:rsid w:val="00BB2496"/>
    <w:rsid w:val="00BB2765"/>
    <w:rsid w:val="00BB3136"/>
    <w:rsid w:val="00BB3497"/>
    <w:rsid w:val="00BB3940"/>
    <w:rsid w:val="00BB3B42"/>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46E"/>
    <w:rsid w:val="00BC4189"/>
    <w:rsid w:val="00BC4227"/>
    <w:rsid w:val="00BC4340"/>
    <w:rsid w:val="00BC4952"/>
    <w:rsid w:val="00BC537E"/>
    <w:rsid w:val="00BC54CD"/>
    <w:rsid w:val="00BC56F5"/>
    <w:rsid w:val="00BC5C48"/>
    <w:rsid w:val="00BC615D"/>
    <w:rsid w:val="00BC6B78"/>
    <w:rsid w:val="00BC6BE0"/>
    <w:rsid w:val="00BC6CD8"/>
    <w:rsid w:val="00BC6EAE"/>
    <w:rsid w:val="00BC6ECB"/>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1D1"/>
    <w:rsid w:val="00BD7250"/>
    <w:rsid w:val="00BD7685"/>
    <w:rsid w:val="00BD771F"/>
    <w:rsid w:val="00BD7C76"/>
    <w:rsid w:val="00BD7FD7"/>
    <w:rsid w:val="00BE0208"/>
    <w:rsid w:val="00BE0315"/>
    <w:rsid w:val="00BE0426"/>
    <w:rsid w:val="00BE05F0"/>
    <w:rsid w:val="00BE082A"/>
    <w:rsid w:val="00BE08D5"/>
    <w:rsid w:val="00BE091A"/>
    <w:rsid w:val="00BE0965"/>
    <w:rsid w:val="00BE09C0"/>
    <w:rsid w:val="00BE0D73"/>
    <w:rsid w:val="00BE1168"/>
    <w:rsid w:val="00BE11B8"/>
    <w:rsid w:val="00BE137E"/>
    <w:rsid w:val="00BE1772"/>
    <w:rsid w:val="00BE1DEB"/>
    <w:rsid w:val="00BE2903"/>
    <w:rsid w:val="00BE2E8B"/>
    <w:rsid w:val="00BE318A"/>
    <w:rsid w:val="00BE349E"/>
    <w:rsid w:val="00BE35DA"/>
    <w:rsid w:val="00BE44F2"/>
    <w:rsid w:val="00BE5DD0"/>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7A0"/>
    <w:rsid w:val="00C057BF"/>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D5"/>
    <w:rsid w:val="00C150EB"/>
    <w:rsid w:val="00C15313"/>
    <w:rsid w:val="00C15A5F"/>
    <w:rsid w:val="00C15E5C"/>
    <w:rsid w:val="00C15F63"/>
    <w:rsid w:val="00C169EA"/>
    <w:rsid w:val="00C17715"/>
    <w:rsid w:val="00C17B48"/>
    <w:rsid w:val="00C17E55"/>
    <w:rsid w:val="00C20227"/>
    <w:rsid w:val="00C2039E"/>
    <w:rsid w:val="00C20514"/>
    <w:rsid w:val="00C20C76"/>
    <w:rsid w:val="00C20FDD"/>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220"/>
    <w:rsid w:val="00C270A4"/>
    <w:rsid w:val="00C27214"/>
    <w:rsid w:val="00C27BB6"/>
    <w:rsid w:val="00C30331"/>
    <w:rsid w:val="00C30796"/>
    <w:rsid w:val="00C30F2D"/>
    <w:rsid w:val="00C312AB"/>
    <w:rsid w:val="00C322F1"/>
    <w:rsid w:val="00C32CFA"/>
    <w:rsid w:val="00C32DD7"/>
    <w:rsid w:val="00C33284"/>
    <w:rsid w:val="00C33F76"/>
    <w:rsid w:val="00C34398"/>
    <w:rsid w:val="00C343E5"/>
    <w:rsid w:val="00C351A6"/>
    <w:rsid w:val="00C35262"/>
    <w:rsid w:val="00C35A4C"/>
    <w:rsid w:val="00C35E0D"/>
    <w:rsid w:val="00C36FEF"/>
    <w:rsid w:val="00C37066"/>
    <w:rsid w:val="00C371FA"/>
    <w:rsid w:val="00C375E5"/>
    <w:rsid w:val="00C377A2"/>
    <w:rsid w:val="00C37DB2"/>
    <w:rsid w:val="00C40B5F"/>
    <w:rsid w:val="00C40FFC"/>
    <w:rsid w:val="00C41480"/>
    <w:rsid w:val="00C41622"/>
    <w:rsid w:val="00C426A0"/>
    <w:rsid w:val="00C42F0D"/>
    <w:rsid w:val="00C431D6"/>
    <w:rsid w:val="00C434C7"/>
    <w:rsid w:val="00C439B8"/>
    <w:rsid w:val="00C441E3"/>
    <w:rsid w:val="00C445C2"/>
    <w:rsid w:val="00C446B0"/>
    <w:rsid w:val="00C45052"/>
    <w:rsid w:val="00C45B88"/>
    <w:rsid w:val="00C45F16"/>
    <w:rsid w:val="00C461F2"/>
    <w:rsid w:val="00C46492"/>
    <w:rsid w:val="00C46F61"/>
    <w:rsid w:val="00C47598"/>
    <w:rsid w:val="00C47BB2"/>
    <w:rsid w:val="00C47CC5"/>
    <w:rsid w:val="00C5014C"/>
    <w:rsid w:val="00C508BD"/>
    <w:rsid w:val="00C50A0D"/>
    <w:rsid w:val="00C50F0D"/>
    <w:rsid w:val="00C51A32"/>
    <w:rsid w:val="00C51BE5"/>
    <w:rsid w:val="00C51C28"/>
    <w:rsid w:val="00C523AD"/>
    <w:rsid w:val="00C528C5"/>
    <w:rsid w:val="00C52DB8"/>
    <w:rsid w:val="00C53456"/>
    <w:rsid w:val="00C5397B"/>
    <w:rsid w:val="00C53E6D"/>
    <w:rsid w:val="00C53E92"/>
    <w:rsid w:val="00C54390"/>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6DEB"/>
    <w:rsid w:val="00C671D2"/>
    <w:rsid w:val="00C67A0A"/>
    <w:rsid w:val="00C67F26"/>
    <w:rsid w:val="00C70043"/>
    <w:rsid w:val="00C705BA"/>
    <w:rsid w:val="00C71330"/>
    <w:rsid w:val="00C713F2"/>
    <w:rsid w:val="00C71B29"/>
    <w:rsid w:val="00C71B5B"/>
    <w:rsid w:val="00C71EE7"/>
    <w:rsid w:val="00C7208D"/>
    <w:rsid w:val="00C72122"/>
    <w:rsid w:val="00C721DE"/>
    <w:rsid w:val="00C7268F"/>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3E6"/>
    <w:rsid w:val="00C8462C"/>
    <w:rsid w:val="00C8471E"/>
    <w:rsid w:val="00C84955"/>
    <w:rsid w:val="00C84A39"/>
    <w:rsid w:val="00C8539A"/>
    <w:rsid w:val="00C85BF0"/>
    <w:rsid w:val="00C85FED"/>
    <w:rsid w:val="00C86467"/>
    <w:rsid w:val="00C87199"/>
    <w:rsid w:val="00C87E47"/>
    <w:rsid w:val="00C87F44"/>
    <w:rsid w:val="00C90404"/>
    <w:rsid w:val="00C90A32"/>
    <w:rsid w:val="00C91047"/>
    <w:rsid w:val="00C912FD"/>
    <w:rsid w:val="00C91A3F"/>
    <w:rsid w:val="00C92316"/>
    <w:rsid w:val="00C92547"/>
    <w:rsid w:val="00C926FD"/>
    <w:rsid w:val="00C93532"/>
    <w:rsid w:val="00C93C2A"/>
    <w:rsid w:val="00C93F4A"/>
    <w:rsid w:val="00C941A8"/>
    <w:rsid w:val="00C942B7"/>
    <w:rsid w:val="00C95C72"/>
    <w:rsid w:val="00C95FE9"/>
    <w:rsid w:val="00C962B5"/>
    <w:rsid w:val="00C96959"/>
    <w:rsid w:val="00C96B86"/>
    <w:rsid w:val="00C96FE1"/>
    <w:rsid w:val="00C971F9"/>
    <w:rsid w:val="00C97254"/>
    <w:rsid w:val="00C97DF7"/>
    <w:rsid w:val="00CA0AEE"/>
    <w:rsid w:val="00CA14C9"/>
    <w:rsid w:val="00CA163D"/>
    <w:rsid w:val="00CA1A6A"/>
    <w:rsid w:val="00CA20A3"/>
    <w:rsid w:val="00CA236E"/>
    <w:rsid w:val="00CA24FB"/>
    <w:rsid w:val="00CA27D6"/>
    <w:rsid w:val="00CA2D5B"/>
    <w:rsid w:val="00CA2E92"/>
    <w:rsid w:val="00CA2F94"/>
    <w:rsid w:val="00CA3B64"/>
    <w:rsid w:val="00CA4C2F"/>
    <w:rsid w:val="00CA6108"/>
    <w:rsid w:val="00CA64D5"/>
    <w:rsid w:val="00CA66A4"/>
    <w:rsid w:val="00CA66DA"/>
    <w:rsid w:val="00CA67A1"/>
    <w:rsid w:val="00CA6F62"/>
    <w:rsid w:val="00CA7A20"/>
    <w:rsid w:val="00CB1877"/>
    <w:rsid w:val="00CB1AAC"/>
    <w:rsid w:val="00CB21E2"/>
    <w:rsid w:val="00CB3192"/>
    <w:rsid w:val="00CB3201"/>
    <w:rsid w:val="00CB3415"/>
    <w:rsid w:val="00CB360D"/>
    <w:rsid w:val="00CB3785"/>
    <w:rsid w:val="00CB3A41"/>
    <w:rsid w:val="00CB4329"/>
    <w:rsid w:val="00CB47B6"/>
    <w:rsid w:val="00CB4E57"/>
    <w:rsid w:val="00CB5BB6"/>
    <w:rsid w:val="00CB5C9E"/>
    <w:rsid w:val="00CB5E43"/>
    <w:rsid w:val="00CB6290"/>
    <w:rsid w:val="00CB6785"/>
    <w:rsid w:val="00CB683A"/>
    <w:rsid w:val="00CB6E40"/>
    <w:rsid w:val="00CB6EAE"/>
    <w:rsid w:val="00CB7127"/>
    <w:rsid w:val="00CB766B"/>
    <w:rsid w:val="00CB77BB"/>
    <w:rsid w:val="00CB7C04"/>
    <w:rsid w:val="00CB7E10"/>
    <w:rsid w:val="00CC08F5"/>
    <w:rsid w:val="00CC0DEB"/>
    <w:rsid w:val="00CC1417"/>
    <w:rsid w:val="00CC1478"/>
    <w:rsid w:val="00CC1720"/>
    <w:rsid w:val="00CC191C"/>
    <w:rsid w:val="00CC1EDE"/>
    <w:rsid w:val="00CC1F0F"/>
    <w:rsid w:val="00CC2759"/>
    <w:rsid w:val="00CC2F44"/>
    <w:rsid w:val="00CC356D"/>
    <w:rsid w:val="00CC378E"/>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3801"/>
    <w:rsid w:val="00CD402B"/>
    <w:rsid w:val="00CD4041"/>
    <w:rsid w:val="00CD4565"/>
    <w:rsid w:val="00CD461B"/>
    <w:rsid w:val="00CD4B0C"/>
    <w:rsid w:val="00CD5288"/>
    <w:rsid w:val="00CD57BE"/>
    <w:rsid w:val="00CD5DE7"/>
    <w:rsid w:val="00CD65F1"/>
    <w:rsid w:val="00CD6672"/>
    <w:rsid w:val="00CD66E6"/>
    <w:rsid w:val="00CD6ABB"/>
    <w:rsid w:val="00CD737C"/>
    <w:rsid w:val="00CD792B"/>
    <w:rsid w:val="00CD79DA"/>
    <w:rsid w:val="00CD79E5"/>
    <w:rsid w:val="00CD7AB9"/>
    <w:rsid w:val="00CE09A7"/>
    <w:rsid w:val="00CE09A8"/>
    <w:rsid w:val="00CE158F"/>
    <w:rsid w:val="00CE1872"/>
    <w:rsid w:val="00CE1983"/>
    <w:rsid w:val="00CE2661"/>
    <w:rsid w:val="00CE2909"/>
    <w:rsid w:val="00CE2C36"/>
    <w:rsid w:val="00CE350A"/>
    <w:rsid w:val="00CE39CD"/>
    <w:rsid w:val="00CE3E59"/>
    <w:rsid w:val="00CE417B"/>
    <w:rsid w:val="00CE442C"/>
    <w:rsid w:val="00CE5352"/>
    <w:rsid w:val="00CE53E5"/>
    <w:rsid w:val="00CE5417"/>
    <w:rsid w:val="00CE5813"/>
    <w:rsid w:val="00CE5A1B"/>
    <w:rsid w:val="00CE5CF2"/>
    <w:rsid w:val="00CE5D94"/>
    <w:rsid w:val="00CE5F1B"/>
    <w:rsid w:val="00CE6298"/>
    <w:rsid w:val="00CE6713"/>
    <w:rsid w:val="00CE71E9"/>
    <w:rsid w:val="00CE7B1F"/>
    <w:rsid w:val="00CE7BB5"/>
    <w:rsid w:val="00CE7CA0"/>
    <w:rsid w:val="00CE7F9D"/>
    <w:rsid w:val="00CF0DEC"/>
    <w:rsid w:val="00CF10DB"/>
    <w:rsid w:val="00CF126F"/>
    <w:rsid w:val="00CF1EA6"/>
    <w:rsid w:val="00CF21A2"/>
    <w:rsid w:val="00CF2572"/>
    <w:rsid w:val="00CF25A1"/>
    <w:rsid w:val="00CF2BA1"/>
    <w:rsid w:val="00CF2EA9"/>
    <w:rsid w:val="00CF2FFE"/>
    <w:rsid w:val="00CF3124"/>
    <w:rsid w:val="00CF38C6"/>
    <w:rsid w:val="00CF3ECF"/>
    <w:rsid w:val="00CF40BE"/>
    <w:rsid w:val="00CF461F"/>
    <w:rsid w:val="00CF467E"/>
    <w:rsid w:val="00CF4695"/>
    <w:rsid w:val="00CF476A"/>
    <w:rsid w:val="00CF4B9C"/>
    <w:rsid w:val="00CF509A"/>
    <w:rsid w:val="00CF54F1"/>
    <w:rsid w:val="00CF5996"/>
    <w:rsid w:val="00CF60FA"/>
    <w:rsid w:val="00CF643D"/>
    <w:rsid w:val="00CF69C0"/>
    <w:rsid w:val="00CF6B77"/>
    <w:rsid w:val="00CF7135"/>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8F2"/>
    <w:rsid w:val="00D04940"/>
    <w:rsid w:val="00D05411"/>
    <w:rsid w:val="00D054F2"/>
    <w:rsid w:val="00D055D2"/>
    <w:rsid w:val="00D055F6"/>
    <w:rsid w:val="00D05E5A"/>
    <w:rsid w:val="00D06336"/>
    <w:rsid w:val="00D06476"/>
    <w:rsid w:val="00D06535"/>
    <w:rsid w:val="00D065C2"/>
    <w:rsid w:val="00D06730"/>
    <w:rsid w:val="00D06995"/>
    <w:rsid w:val="00D070BF"/>
    <w:rsid w:val="00D07B0D"/>
    <w:rsid w:val="00D107D5"/>
    <w:rsid w:val="00D10E20"/>
    <w:rsid w:val="00D1160E"/>
    <w:rsid w:val="00D12C10"/>
    <w:rsid w:val="00D1305C"/>
    <w:rsid w:val="00D13087"/>
    <w:rsid w:val="00D137F1"/>
    <w:rsid w:val="00D13856"/>
    <w:rsid w:val="00D13A97"/>
    <w:rsid w:val="00D14643"/>
    <w:rsid w:val="00D14DE3"/>
    <w:rsid w:val="00D16825"/>
    <w:rsid w:val="00D16EF9"/>
    <w:rsid w:val="00D16FA0"/>
    <w:rsid w:val="00D17378"/>
    <w:rsid w:val="00D2017F"/>
    <w:rsid w:val="00D206B7"/>
    <w:rsid w:val="00D206F5"/>
    <w:rsid w:val="00D21449"/>
    <w:rsid w:val="00D216B2"/>
    <w:rsid w:val="00D222F1"/>
    <w:rsid w:val="00D22940"/>
    <w:rsid w:val="00D229F8"/>
    <w:rsid w:val="00D23974"/>
    <w:rsid w:val="00D24E2E"/>
    <w:rsid w:val="00D2519A"/>
    <w:rsid w:val="00D25462"/>
    <w:rsid w:val="00D25507"/>
    <w:rsid w:val="00D25D83"/>
    <w:rsid w:val="00D26313"/>
    <w:rsid w:val="00D2632E"/>
    <w:rsid w:val="00D26479"/>
    <w:rsid w:val="00D26DCE"/>
    <w:rsid w:val="00D27251"/>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1"/>
    <w:rsid w:val="00D37A37"/>
    <w:rsid w:val="00D4101D"/>
    <w:rsid w:val="00D4128C"/>
    <w:rsid w:val="00D41552"/>
    <w:rsid w:val="00D416CD"/>
    <w:rsid w:val="00D42AFB"/>
    <w:rsid w:val="00D43511"/>
    <w:rsid w:val="00D4404B"/>
    <w:rsid w:val="00D4411B"/>
    <w:rsid w:val="00D443FD"/>
    <w:rsid w:val="00D44ABA"/>
    <w:rsid w:val="00D44EC6"/>
    <w:rsid w:val="00D45EB6"/>
    <w:rsid w:val="00D4638E"/>
    <w:rsid w:val="00D46714"/>
    <w:rsid w:val="00D46D18"/>
    <w:rsid w:val="00D4724C"/>
    <w:rsid w:val="00D47E56"/>
    <w:rsid w:val="00D50161"/>
    <w:rsid w:val="00D501D3"/>
    <w:rsid w:val="00D50378"/>
    <w:rsid w:val="00D507DF"/>
    <w:rsid w:val="00D5130A"/>
    <w:rsid w:val="00D51482"/>
    <w:rsid w:val="00D51533"/>
    <w:rsid w:val="00D51769"/>
    <w:rsid w:val="00D518D9"/>
    <w:rsid w:val="00D51F85"/>
    <w:rsid w:val="00D5221C"/>
    <w:rsid w:val="00D522D8"/>
    <w:rsid w:val="00D53A98"/>
    <w:rsid w:val="00D53F6E"/>
    <w:rsid w:val="00D5416F"/>
    <w:rsid w:val="00D54174"/>
    <w:rsid w:val="00D548CF"/>
    <w:rsid w:val="00D5491C"/>
    <w:rsid w:val="00D54CCF"/>
    <w:rsid w:val="00D554E8"/>
    <w:rsid w:val="00D55E12"/>
    <w:rsid w:val="00D5657D"/>
    <w:rsid w:val="00D5704D"/>
    <w:rsid w:val="00D5748E"/>
    <w:rsid w:val="00D577BB"/>
    <w:rsid w:val="00D60966"/>
    <w:rsid w:val="00D60B39"/>
    <w:rsid w:val="00D60D6E"/>
    <w:rsid w:val="00D610C4"/>
    <w:rsid w:val="00D612A9"/>
    <w:rsid w:val="00D61309"/>
    <w:rsid w:val="00D61ABF"/>
    <w:rsid w:val="00D61CE2"/>
    <w:rsid w:val="00D61E63"/>
    <w:rsid w:val="00D6201F"/>
    <w:rsid w:val="00D62AA0"/>
    <w:rsid w:val="00D62CA7"/>
    <w:rsid w:val="00D63253"/>
    <w:rsid w:val="00D636BE"/>
    <w:rsid w:val="00D6411E"/>
    <w:rsid w:val="00D64482"/>
    <w:rsid w:val="00D64979"/>
    <w:rsid w:val="00D64A0C"/>
    <w:rsid w:val="00D64B75"/>
    <w:rsid w:val="00D65C71"/>
    <w:rsid w:val="00D65DCC"/>
    <w:rsid w:val="00D66935"/>
    <w:rsid w:val="00D66C59"/>
    <w:rsid w:val="00D67313"/>
    <w:rsid w:val="00D67A87"/>
    <w:rsid w:val="00D702CA"/>
    <w:rsid w:val="00D70636"/>
    <w:rsid w:val="00D70928"/>
    <w:rsid w:val="00D71230"/>
    <w:rsid w:val="00D7313C"/>
    <w:rsid w:val="00D735A6"/>
    <w:rsid w:val="00D735D0"/>
    <w:rsid w:val="00D738D2"/>
    <w:rsid w:val="00D74118"/>
    <w:rsid w:val="00D74693"/>
    <w:rsid w:val="00D74696"/>
    <w:rsid w:val="00D75688"/>
    <w:rsid w:val="00D7589B"/>
    <w:rsid w:val="00D75C1E"/>
    <w:rsid w:val="00D760A2"/>
    <w:rsid w:val="00D77315"/>
    <w:rsid w:val="00D77465"/>
    <w:rsid w:val="00D77D3C"/>
    <w:rsid w:val="00D80021"/>
    <w:rsid w:val="00D807E5"/>
    <w:rsid w:val="00D80803"/>
    <w:rsid w:val="00D80843"/>
    <w:rsid w:val="00D80A08"/>
    <w:rsid w:val="00D833BE"/>
    <w:rsid w:val="00D83F14"/>
    <w:rsid w:val="00D84C22"/>
    <w:rsid w:val="00D8562F"/>
    <w:rsid w:val="00D858D9"/>
    <w:rsid w:val="00D85B15"/>
    <w:rsid w:val="00D8653B"/>
    <w:rsid w:val="00D8724C"/>
    <w:rsid w:val="00D8796D"/>
    <w:rsid w:val="00D87E37"/>
    <w:rsid w:val="00D87F8C"/>
    <w:rsid w:val="00D9027A"/>
    <w:rsid w:val="00D90280"/>
    <w:rsid w:val="00D90A85"/>
    <w:rsid w:val="00D91CE2"/>
    <w:rsid w:val="00D923F7"/>
    <w:rsid w:val="00D92936"/>
    <w:rsid w:val="00D929A3"/>
    <w:rsid w:val="00D93004"/>
    <w:rsid w:val="00D930C0"/>
    <w:rsid w:val="00D936B2"/>
    <w:rsid w:val="00D93711"/>
    <w:rsid w:val="00D938C1"/>
    <w:rsid w:val="00D939E9"/>
    <w:rsid w:val="00D93D60"/>
    <w:rsid w:val="00D942C4"/>
    <w:rsid w:val="00D94901"/>
    <w:rsid w:val="00D95413"/>
    <w:rsid w:val="00D963A9"/>
    <w:rsid w:val="00D96479"/>
    <w:rsid w:val="00D964FA"/>
    <w:rsid w:val="00D96D2A"/>
    <w:rsid w:val="00D96F2A"/>
    <w:rsid w:val="00D97571"/>
    <w:rsid w:val="00D97A50"/>
    <w:rsid w:val="00D97C53"/>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0C0"/>
    <w:rsid w:val="00DB0BB5"/>
    <w:rsid w:val="00DB0EFA"/>
    <w:rsid w:val="00DB14DD"/>
    <w:rsid w:val="00DB1890"/>
    <w:rsid w:val="00DB1D21"/>
    <w:rsid w:val="00DB1F2C"/>
    <w:rsid w:val="00DB203C"/>
    <w:rsid w:val="00DB258E"/>
    <w:rsid w:val="00DB2897"/>
    <w:rsid w:val="00DB2E73"/>
    <w:rsid w:val="00DB328C"/>
    <w:rsid w:val="00DB3592"/>
    <w:rsid w:val="00DB3BD2"/>
    <w:rsid w:val="00DB47E5"/>
    <w:rsid w:val="00DB485B"/>
    <w:rsid w:val="00DB4C93"/>
    <w:rsid w:val="00DB5421"/>
    <w:rsid w:val="00DB545B"/>
    <w:rsid w:val="00DB5704"/>
    <w:rsid w:val="00DB5F2D"/>
    <w:rsid w:val="00DB64F4"/>
    <w:rsid w:val="00DB7777"/>
    <w:rsid w:val="00DB77D4"/>
    <w:rsid w:val="00DB7C3F"/>
    <w:rsid w:val="00DC0172"/>
    <w:rsid w:val="00DC01C9"/>
    <w:rsid w:val="00DC039D"/>
    <w:rsid w:val="00DC1496"/>
    <w:rsid w:val="00DC198B"/>
    <w:rsid w:val="00DC1993"/>
    <w:rsid w:val="00DC20CE"/>
    <w:rsid w:val="00DC23C9"/>
    <w:rsid w:val="00DC2894"/>
    <w:rsid w:val="00DC3052"/>
    <w:rsid w:val="00DC3557"/>
    <w:rsid w:val="00DC392E"/>
    <w:rsid w:val="00DC3E17"/>
    <w:rsid w:val="00DC3F8A"/>
    <w:rsid w:val="00DC4144"/>
    <w:rsid w:val="00DC41DD"/>
    <w:rsid w:val="00DC44D6"/>
    <w:rsid w:val="00DC45A9"/>
    <w:rsid w:val="00DC5755"/>
    <w:rsid w:val="00DC5B1A"/>
    <w:rsid w:val="00DC607C"/>
    <w:rsid w:val="00DC6AB8"/>
    <w:rsid w:val="00DC6DB4"/>
    <w:rsid w:val="00DC738E"/>
    <w:rsid w:val="00DC744C"/>
    <w:rsid w:val="00DC78C8"/>
    <w:rsid w:val="00DC795E"/>
    <w:rsid w:val="00DC7FEE"/>
    <w:rsid w:val="00DD0482"/>
    <w:rsid w:val="00DD0533"/>
    <w:rsid w:val="00DD1537"/>
    <w:rsid w:val="00DD2A23"/>
    <w:rsid w:val="00DD369A"/>
    <w:rsid w:val="00DD37B9"/>
    <w:rsid w:val="00DD3A14"/>
    <w:rsid w:val="00DD402F"/>
    <w:rsid w:val="00DD4625"/>
    <w:rsid w:val="00DD46E9"/>
    <w:rsid w:val="00DD4EF1"/>
    <w:rsid w:val="00DD52BE"/>
    <w:rsid w:val="00DD5D2A"/>
    <w:rsid w:val="00DD728A"/>
    <w:rsid w:val="00DD740A"/>
    <w:rsid w:val="00DD77DD"/>
    <w:rsid w:val="00DD793C"/>
    <w:rsid w:val="00DD7F26"/>
    <w:rsid w:val="00DE0175"/>
    <w:rsid w:val="00DE0D00"/>
    <w:rsid w:val="00DE0D18"/>
    <w:rsid w:val="00DE1208"/>
    <w:rsid w:val="00DE16CD"/>
    <w:rsid w:val="00DE1F2D"/>
    <w:rsid w:val="00DE220D"/>
    <w:rsid w:val="00DE2803"/>
    <w:rsid w:val="00DE3213"/>
    <w:rsid w:val="00DE3F0E"/>
    <w:rsid w:val="00DE6492"/>
    <w:rsid w:val="00DE652F"/>
    <w:rsid w:val="00DE65AF"/>
    <w:rsid w:val="00DE6D3B"/>
    <w:rsid w:val="00DE7902"/>
    <w:rsid w:val="00DE79D2"/>
    <w:rsid w:val="00DF02EE"/>
    <w:rsid w:val="00DF0517"/>
    <w:rsid w:val="00DF0830"/>
    <w:rsid w:val="00DF1358"/>
    <w:rsid w:val="00DF1CDA"/>
    <w:rsid w:val="00DF2420"/>
    <w:rsid w:val="00DF280B"/>
    <w:rsid w:val="00DF28B7"/>
    <w:rsid w:val="00DF2EAD"/>
    <w:rsid w:val="00DF3079"/>
    <w:rsid w:val="00DF3345"/>
    <w:rsid w:val="00DF383D"/>
    <w:rsid w:val="00DF3937"/>
    <w:rsid w:val="00DF4353"/>
    <w:rsid w:val="00DF43E8"/>
    <w:rsid w:val="00DF4B3E"/>
    <w:rsid w:val="00DF5745"/>
    <w:rsid w:val="00DF58E2"/>
    <w:rsid w:val="00DF5F6C"/>
    <w:rsid w:val="00DF621E"/>
    <w:rsid w:val="00DF6703"/>
    <w:rsid w:val="00DF68C0"/>
    <w:rsid w:val="00DF73BB"/>
    <w:rsid w:val="00DF7546"/>
    <w:rsid w:val="00DF7650"/>
    <w:rsid w:val="00DF782F"/>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5F4D"/>
    <w:rsid w:val="00E0617A"/>
    <w:rsid w:val="00E0644B"/>
    <w:rsid w:val="00E064D3"/>
    <w:rsid w:val="00E06595"/>
    <w:rsid w:val="00E0763E"/>
    <w:rsid w:val="00E0799E"/>
    <w:rsid w:val="00E07B7D"/>
    <w:rsid w:val="00E07DB8"/>
    <w:rsid w:val="00E1050F"/>
    <w:rsid w:val="00E11290"/>
    <w:rsid w:val="00E113AF"/>
    <w:rsid w:val="00E113B7"/>
    <w:rsid w:val="00E114C5"/>
    <w:rsid w:val="00E12316"/>
    <w:rsid w:val="00E1277F"/>
    <w:rsid w:val="00E12E73"/>
    <w:rsid w:val="00E139D5"/>
    <w:rsid w:val="00E14042"/>
    <w:rsid w:val="00E143CE"/>
    <w:rsid w:val="00E144E8"/>
    <w:rsid w:val="00E145AC"/>
    <w:rsid w:val="00E14CA5"/>
    <w:rsid w:val="00E15202"/>
    <w:rsid w:val="00E152DF"/>
    <w:rsid w:val="00E15505"/>
    <w:rsid w:val="00E15611"/>
    <w:rsid w:val="00E162B5"/>
    <w:rsid w:val="00E1639B"/>
    <w:rsid w:val="00E17141"/>
    <w:rsid w:val="00E17A16"/>
    <w:rsid w:val="00E17D3D"/>
    <w:rsid w:val="00E21896"/>
    <w:rsid w:val="00E219A1"/>
    <w:rsid w:val="00E2202A"/>
    <w:rsid w:val="00E22542"/>
    <w:rsid w:val="00E225CE"/>
    <w:rsid w:val="00E22C4F"/>
    <w:rsid w:val="00E22D1B"/>
    <w:rsid w:val="00E2324A"/>
    <w:rsid w:val="00E23452"/>
    <w:rsid w:val="00E235F5"/>
    <w:rsid w:val="00E23783"/>
    <w:rsid w:val="00E237BD"/>
    <w:rsid w:val="00E239BE"/>
    <w:rsid w:val="00E23A1E"/>
    <w:rsid w:val="00E23A53"/>
    <w:rsid w:val="00E23DF4"/>
    <w:rsid w:val="00E2401E"/>
    <w:rsid w:val="00E256E5"/>
    <w:rsid w:val="00E26411"/>
    <w:rsid w:val="00E264BC"/>
    <w:rsid w:val="00E266BF"/>
    <w:rsid w:val="00E26AC1"/>
    <w:rsid w:val="00E2720A"/>
    <w:rsid w:val="00E27AE8"/>
    <w:rsid w:val="00E27AEB"/>
    <w:rsid w:val="00E3008F"/>
    <w:rsid w:val="00E307B6"/>
    <w:rsid w:val="00E3142D"/>
    <w:rsid w:val="00E31475"/>
    <w:rsid w:val="00E316F5"/>
    <w:rsid w:val="00E32E9C"/>
    <w:rsid w:val="00E33392"/>
    <w:rsid w:val="00E339F2"/>
    <w:rsid w:val="00E344A3"/>
    <w:rsid w:val="00E34EBE"/>
    <w:rsid w:val="00E34F85"/>
    <w:rsid w:val="00E358E2"/>
    <w:rsid w:val="00E35990"/>
    <w:rsid w:val="00E35A71"/>
    <w:rsid w:val="00E36093"/>
    <w:rsid w:val="00E37A05"/>
    <w:rsid w:val="00E37AE3"/>
    <w:rsid w:val="00E40BF8"/>
    <w:rsid w:val="00E410C7"/>
    <w:rsid w:val="00E4154D"/>
    <w:rsid w:val="00E4196F"/>
    <w:rsid w:val="00E41A87"/>
    <w:rsid w:val="00E41AD6"/>
    <w:rsid w:val="00E41B01"/>
    <w:rsid w:val="00E42017"/>
    <w:rsid w:val="00E423E2"/>
    <w:rsid w:val="00E42698"/>
    <w:rsid w:val="00E426E5"/>
    <w:rsid w:val="00E42730"/>
    <w:rsid w:val="00E42F59"/>
    <w:rsid w:val="00E43060"/>
    <w:rsid w:val="00E4363A"/>
    <w:rsid w:val="00E440D0"/>
    <w:rsid w:val="00E452D4"/>
    <w:rsid w:val="00E45AB1"/>
    <w:rsid w:val="00E45B52"/>
    <w:rsid w:val="00E45C81"/>
    <w:rsid w:val="00E46268"/>
    <w:rsid w:val="00E462F2"/>
    <w:rsid w:val="00E468E6"/>
    <w:rsid w:val="00E46C38"/>
    <w:rsid w:val="00E46C51"/>
    <w:rsid w:val="00E46CC9"/>
    <w:rsid w:val="00E47919"/>
    <w:rsid w:val="00E50255"/>
    <w:rsid w:val="00E50471"/>
    <w:rsid w:val="00E50772"/>
    <w:rsid w:val="00E50D89"/>
    <w:rsid w:val="00E51E19"/>
    <w:rsid w:val="00E5239B"/>
    <w:rsid w:val="00E527F7"/>
    <w:rsid w:val="00E528F9"/>
    <w:rsid w:val="00E53430"/>
    <w:rsid w:val="00E53522"/>
    <w:rsid w:val="00E545FA"/>
    <w:rsid w:val="00E546E8"/>
    <w:rsid w:val="00E5496E"/>
    <w:rsid w:val="00E55854"/>
    <w:rsid w:val="00E55BA5"/>
    <w:rsid w:val="00E56707"/>
    <w:rsid w:val="00E56ACD"/>
    <w:rsid w:val="00E56B44"/>
    <w:rsid w:val="00E57279"/>
    <w:rsid w:val="00E57739"/>
    <w:rsid w:val="00E6045F"/>
    <w:rsid w:val="00E60CA2"/>
    <w:rsid w:val="00E628AD"/>
    <w:rsid w:val="00E62908"/>
    <w:rsid w:val="00E62D4A"/>
    <w:rsid w:val="00E64339"/>
    <w:rsid w:val="00E64DAA"/>
    <w:rsid w:val="00E656C5"/>
    <w:rsid w:val="00E66B76"/>
    <w:rsid w:val="00E67584"/>
    <w:rsid w:val="00E67669"/>
    <w:rsid w:val="00E677BD"/>
    <w:rsid w:val="00E67AE7"/>
    <w:rsid w:val="00E7011C"/>
    <w:rsid w:val="00E703C5"/>
    <w:rsid w:val="00E708BC"/>
    <w:rsid w:val="00E70C34"/>
    <w:rsid w:val="00E70C44"/>
    <w:rsid w:val="00E7100C"/>
    <w:rsid w:val="00E7138D"/>
    <w:rsid w:val="00E7273B"/>
    <w:rsid w:val="00E72B6E"/>
    <w:rsid w:val="00E742F4"/>
    <w:rsid w:val="00E74B6D"/>
    <w:rsid w:val="00E74BE2"/>
    <w:rsid w:val="00E74E42"/>
    <w:rsid w:val="00E75976"/>
    <w:rsid w:val="00E75C2C"/>
    <w:rsid w:val="00E75E5C"/>
    <w:rsid w:val="00E760FF"/>
    <w:rsid w:val="00E7614E"/>
    <w:rsid w:val="00E76384"/>
    <w:rsid w:val="00E76542"/>
    <w:rsid w:val="00E769B4"/>
    <w:rsid w:val="00E76A5E"/>
    <w:rsid w:val="00E775E3"/>
    <w:rsid w:val="00E77A45"/>
    <w:rsid w:val="00E801E4"/>
    <w:rsid w:val="00E80385"/>
    <w:rsid w:val="00E80693"/>
    <w:rsid w:val="00E812F5"/>
    <w:rsid w:val="00E8154B"/>
    <w:rsid w:val="00E817AA"/>
    <w:rsid w:val="00E81BAB"/>
    <w:rsid w:val="00E82968"/>
    <w:rsid w:val="00E8357D"/>
    <w:rsid w:val="00E8373C"/>
    <w:rsid w:val="00E83967"/>
    <w:rsid w:val="00E839AD"/>
    <w:rsid w:val="00E83E51"/>
    <w:rsid w:val="00E83FCE"/>
    <w:rsid w:val="00E84570"/>
    <w:rsid w:val="00E846CA"/>
    <w:rsid w:val="00E8487A"/>
    <w:rsid w:val="00E85726"/>
    <w:rsid w:val="00E85E2B"/>
    <w:rsid w:val="00E863CF"/>
    <w:rsid w:val="00E86DB4"/>
    <w:rsid w:val="00E872A7"/>
    <w:rsid w:val="00E878CC"/>
    <w:rsid w:val="00E87A7D"/>
    <w:rsid w:val="00E87EAD"/>
    <w:rsid w:val="00E901AB"/>
    <w:rsid w:val="00E90AF8"/>
    <w:rsid w:val="00E91170"/>
    <w:rsid w:val="00E923FD"/>
    <w:rsid w:val="00E924F7"/>
    <w:rsid w:val="00E9292A"/>
    <w:rsid w:val="00E94687"/>
    <w:rsid w:val="00E94F9E"/>
    <w:rsid w:val="00E951F3"/>
    <w:rsid w:val="00E95DD9"/>
    <w:rsid w:val="00E96341"/>
    <w:rsid w:val="00E9647F"/>
    <w:rsid w:val="00E967EA"/>
    <w:rsid w:val="00E96839"/>
    <w:rsid w:val="00E96CB9"/>
    <w:rsid w:val="00E9721B"/>
    <w:rsid w:val="00E97299"/>
    <w:rsid w:val="00E97A23"/>
    <w:rsid w:val="00E97C21"/>
    <w:rsid w:val="00EA05D9"/>
    <w:rsid w:val="00EA12E9"/>
    <w:rsid w:val="00EA1521"/>
    <w:rsid w:val="00EA16C4"/>
    <w:rsid w:val="00EA19E9"/>
    <w:rsid w:val="00EA2418"/>
    <w:rsid w:val="00EA2443"/>
    <w:rsid w:val="00EA24A3"/>
    <w:rsid w:val="00EA2C20"/>
    <w:rsid w:val="00EA31EF"/>
    <w:rsid w:val="00EA3333"/>
    <w:rsid w:val="00EA369D"/>
    <w:rsid w:val="00EA3B6D"/>
    <w:rsid w:val="00EA3C56"/>
    <w:rsid w:val="00EA3EF5"/>
    <w:rsid w:val="00EA411E"/>
    <w:rsid w:val="00EA49A1"/>
    <w:rsid w:val="00EA4C4D"/>
    <w:rsid w:val="00EA539E"/>
    <w:rsid w:val="00EA641F"/>
    <w:rsid w:val="00EA64F1"/>
    <w:rsid w:val="00EA670C"/>
    <w:rsid w:val="00EA6A5A"/>
    <w:rsid w:val="00EA6F05"/>
    <w:rsid w:val="00EA714D"/>
    <w:rsid w:val="00EA7258"/>
    <w:rsid w:val="00EA7386"/>
    <w:rsid w:val="00EA75FC"/>
    <w:rsid w:val="00EB01C3"/>
    <w:rsid w:val="00EB19E0"/>
    <w:rsid w:val="00EB1C21"/>
    <w:rsid w:val="00EB249C"/>
    <w:rsid w:val="00EB33B0"/>
    <w:rsid w:val="00EB3B36"/>
    <w:rsid w:val="00EB4107"/>
    <w:rsid w:val="00EB42A7"/>
    <w:rsid w:val="00EB5649"/>
    <w:rsid w:val="00EB5754"/>
    <w:rsid w:val="00EB57F7"/>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6D0"/>
    <w:rsid w:val="00EC282E"/>
    <w:rsid w:val="00EC2BF5"/>
    <w:rsid w:val="00EC2E5A"/>
    <w:rsid w:val="00EC2EA8"/>
    <w:rsid w:val="00EC2F2F"/>
    <w:rsid w:val="00EC3652"/>
    <w:rsid w:val="00EC3D03"/>
    <w:rsid w:val="00EC42FF"/>
    <w:rsid w:val="00EC4915"/>
    <w:rsid w:val="00EC4954"/>
    <w:rsid w:val="00EC5059"/>
    <w:rsid w:val="00EC5199"/>
    <w:rsid w:val="00EC6427"/>
    <w:rsid w:val="00EC6827"/>
    <w:rsid w:val="00EC6D38"/>
    <w:rsid w:val="00EC7169"/>
    <w:rsid w:val="00EC7B1E"/>
    <w:rsid w:val="00EC7C76"/>
    <w:rsid w:val="00EC7C9A"/>
    <w:rsid w:val="00EC7F14"/>
    <w:rsid w:val="00EC7FC4"/>
    <w:rsid w:val="00ED0190"/>
    <w:rsid w:val="00ED2B2B"/>
    <w:rsid w:val="00ED2EBD"/>
    <w:rsid w:val="00ED3078"/>
    <w:rsid w:val="00ED3187"/>
    <w:rsid w:val="00ED323E"/>
    <w:rsid w:val="00ED35A7"/>
    <w:rsid w:val="00ED3B24"/>
    <w:rsid w:val="00ED3BB6"/>
    <w:rsid w:val="00ED415E"/>
    <w:rsid w:val="00ED450E"/>
    <w:rsid w:val="00ED473B"/>
    <w:rsid w:val="00ED4969"/>
    <w:rsid w:val="00ED56D3"/>
    <w:rsid w:val="00ED60B4"/>
    <w:rsid w:val="00ED7770"/>
    <w:rsid w:val="00ED78E4"/>
    <w:rsid w:val="00ED7E76"/>
    <w:rsid w:val="00EE1043"/>
    <w:rsid w:val="00EE1A88"/>
    <w:rsid w:val="00EE1AF8"/>
    <w:rsid w:val="00EE1CA1"/>
    <w:rsid w:val="00EE1E59"/>
    <w:rsid w:val="00EE220A"/>
    <w:rsid w:val="00EE2448"/>
    <w:rsid w:val="00EE249B"/>
    <w:rsid w:val="00EE2853"/>
    <w:rsid w:val="00EE3012"/>
    <w:rsid w:val="00EE31AF"/>
    <w:rsid w:val="00EE32FD"/>
    <w:rsid w:val="00EE352A"/>
    <w:rsid w:val="00EE4A0C"/>
    <w:rsid w:val="00EE51DF"/>
    <w:rsid w:val="00EE5F9E"/>
    <w:rsid w:val="00EE627B"/>
    <w:rsid w:val="00EE7A5E"/>
    <w:rsid w:val="00EE7ACB"/>
    <w:rsid w:val="00EF0685"/>
    <w:rsid w:val="00EF0DE4"/>
    <w:rsid w:val="00EF16CA"/>
    <w:rsid w:val="00EF1C9B"/>
    <w:rsid w:val="00EF26BD"/>
    <w:rsid w:val="00EF2B66"/>
    <w:rsid w:val="00EF33DE"/>
    <w:rsid w:val="00EF4033"/>
    <w:rsid w:val="00EF4064"/>
    <w:rsid w:val="00EF4A41"/>
    <w:rsid w:val="00EF59B7"/>
    <w:rsid w:val="00EF5D36"/>
    <w:rsid w:val="00EF5F34"/>
    <w:rsid w:val="00EF6077"/>
    <w:rsid w:val="00EF66FC"/>
    <w:rsid w:val="00EF6B68"/>
    <w:rsid w:val="00EF72D1"/>
    <w:rsid w:val="00EF74A4"/>
    <w:rsid w:val="00EF7936"/>
    <w:rsid w:val="00EF7FB2"/>
    <w:rsid w:val="00F00C01"/>
    <w:rsid w:val="00F0135B"/>
    <w:rsid w:val="00F016DB"/>
    <w:rsid w:val="00F01FD1"/>
    <w:rsid w:val="00F0247E"/>
    <w:rsid w:val="00F02D5B"/>
    <w:rsid w:val="00F02E73"/>
    <w:rsid w:val="00F03088"/>
    <w:rsid w:val="00F03091"/>
    <w:rsid w:val="00F03789"/>
    <w:rsid w:val="00F05459"/>
    <w:rsid w:val="00F05514"/>
    <w:rsid w:val="00F06033"/>
    <w:rsid w:val="00F063A1"/>
    <w:rsid w:val="00F06CF5"/>
    <w:rsid w:val="00F07543"/>
    <w:rsid w:val="00F07781"/>
    <w:rsid w:val="00F07A6F"/>
    <w:rsid w:val="00F07B66"/>
    <w:rsid w:val="00F10028"/>
    <w:rsid w:val="00F10140"/>
    <w:rsid w:val="00F107E3"/>
    <w:rsid w:val="00F109C7"/>
    <w:rsid w:val="00F11095"/>
    <w:rsid w:val="00F11525"/>
    <w:rsid w:val="00F11BAF"/>
    <w:rsid w:val="00F11CE3"/>
    <w:rsid w:val="00F12825"/>
    <w:rsid w:val="00F132DC"/>
    <w:rsid w:val="00F13644"/>
    <w:rsid w:val="00F13A9A"/>
    <w:rsid w:val="00F13B27"/>
    <w:rsid w:val="00F13FE2"/>
    <w:rsid w:val="00F147F2"/>
    <w:rsid w:val="00F14AB5"/>
    <w:rsid w:val="00F14D13"/>
    <w:rsid w:val="00F15AF3"/>
    <w:rsid w:val="00F15C07"/>
    <w:rsid w:val="00F160E4"/>
    <w:rsid w:val="00F16213"/>
    <w:rsid w:val="00F16471"/>
    <w:rsid w:val="00F16559"/>
    <w:rsid w:val="00F16672"/>
    <w:rsid w:val="00F16E77"/>
    <w:rsid w:val="00F16FDF"/>
    <w:rsid w:val="00F17672"/>
    <w:rsid w:val="00F179D0"/>
    <w:rsid w:val="00F17DA4"/>
    <w:rsid w:val="00F17DCE"/>
    <w:rsid w:val="00F21BE9"/>
    <w:rsid w:val="00F220B3"/>
    <w:rsid w:val="00F22750"/>
    <w:rsid w:val="00F23455"/>
    <w:rsid w:val="00F23A49"/>
    <w:rsid w:val="00F23CA1"/>
    <w:rsid w:val="00F2401A"/>
    <w:rsid w:val="00F24798"/>
    <w:rsid w:val="00F24B19"/>
    <w:rsid w:val="00F24F79"/>
    <w:rsid w:val="00F2516C"/>
    <w:rsid w:val="00F25531"/>
    <w:rsid w:val="00F257BB"/>
    <w:rsid w:val="00F26211"/>
    <w:rsid w:val="00F2646F"/>
    <w:rsid w:val="00F264A0"/>
    <w:rsid w:val="00F264E5"/>
    <w:rsid w:val="00F2696E"/>
    <w:rsid w:val="00F26E33"/>
    <w:rsid w:val="00F26ECD"/>
    <w:rsid w:val="00F2730C"/>
    <w:rsid w:val="00F2731E"/>
    <w:rsid w:val="00F27684"/>
    <w:rsid w:val="00F277BF"/>
    <w:rsid w:val="00F27E65"/>
    <w:rsid w:val="00F30EE7"/>
    <w:rsid w:val="00F313A0"/>
    <w:rsid w:val="00F318BA"/>
    <w:rsid w:val="00F318CC"/>
    <w:rsid w:val="00F31AC1"/>
    <w:rsid w:val="00F31C79"/>
    <w:rsid w:val="00F31DEA"/>
    <w:rsid w:val="00F32C6F"/>
    <w:rsid w:val="00F32E3C"/>
    <w:rsid w:val="00F338D8"/>
    <w:rsid w:val="00F33B08"/>
    <w:rsid w:val="00F33CD0"/>
    <w:rsid w:val="00F33E87"/>
    <w:rsid w:val="00F34096"/>
    <w:rsid w:val="00F34116"/>
    <w:rsid w:val="00F34129"/>
    <w:rsid w:val="00F349D4"/>
    <w:rsid w:val="00F34C4A"/>
    <w:rsid w:val="00F356D2"/>
    <w:rsid w:val="00F35AC0"/>
    <w:rsid w:val="00F35C3B"/>
    <w:rsid w:val="00F365A8"/>
    <w:rsid w:val="00F3697D"/>
    <w:rsid w:val="00F36A95"/>
    <w:rsid w:val="00F36F01"/>
    <w:rsid w:val="00F37349"/>
    <w:rsid w:val="00F377D7"/>
    <w:rsid w:val="00F37D6D"/>
    <w:rsid w:val="00F404A7"/>
    <w:rsid w:val="00F405C9"/>
    <w:rsid w:val="00F40A19"/>
    <w:rsid w:val="00F40C29"/>
    <w:rsid w:val="00F414CD"/>
    <w:rsid w:val="00F414F8"/>
    <w:rsid w:val="00F424DB"/>
    <w:rsid w:val="00F425BD"/>
    <w:rsid w:val="00F432B4"/>
    <w:rsid w:val="00F43603"/>
    <w:rsid w:val="00F43AA9"/>
    <w:rsid w:val="00F43CA2"/>
    <w:rsid w:val="00F44320"/>
    <w:rsid w:val="00F44435"/>
    <w:rsid w:val="00F44FA1"/>
    <w:rsid w:val="00F45418"/>
    <w:rsid w:val="00F45BCE"/>
    <w:rsid w:val="00F45E93"/>
    <w:rsid w:val="00F4645D"/>
    <w:rsid w:val="00F46558"/>
    <w:rsid w:val="00F46639"/>
    <w:rsid w:val="00F46676"/>
    <w:rsid w:val="00F47377"/>
    <w:rsid w:val="00F4749C"/>
    <w:rsid w:val="00F47626"/>
    <w:rsid w:val="00F476A9"/>
    <w:rsid w:val="00F47CAB"/>
    <w:rsid w:val="00F50275"/>
    <w:rsid w:val="00F505C7"/>
    <w:rsid w:val="00F505F4"/>
    <w:rsid w:val="00F50CEB"/>
    <w:rsid w:val="00F50D7C"/>
    <w:rsid w:val="00F51366"/>
    <w:rsid w:val="00F522F3"/>
    <w:rsid w:val="00F53109"/>
    <w:rsid w:val="00F53117"/>
    <w:rsid w:val="00F534AD"/>
    <w:rsid w:val="00F53503"/>
    <w:rsid w:val="00F53C9E"/>
    <w:rsid w:val="00F54824"/>
    <w:rsid w:val="00F54B2F"/>
    <w:rsid w:val="00F54CAC"/>
    <w:rsid w:val="00F54D09"/>
    <w:rsid w:val="00F55486"/>
    <w:rsid w:val="00F55B14"/>
    <w:rsid w:val="00F55D7D"/>
    <w:rsid w:val="00F566F6"/>
    <w:rsid w:val="00F56CE1"/>
    <w:rsid w:val="00F57031"/>
    <w:rsid w:val="00F57532"/>
    <w:rsid w:val="00F5784D"/>
    <w:rsid w:val="00F6003E"/>
    <w:rsid w:val="00F6038F"/>
    <w:rsid w:val="00F60839"/>
    <w:rsid w:val="00F608E4"/>
    <w:rsid w:val="00F6186F"/>
    <w:rsid w:val="00F61DD5"/>
    <w:rsid w:val="00F6274E"/>
    <w:rsid w:val="00F62833"/>
    <w:rsid w:val="00F62AE5"/>
    <w:rsid w:val="00F62B07"/>
    <w:rsid w:val="00F62D01"/>
    <w:rsid w:val="00F62EE5"/>
    <w:rsid w:val="00F63BB0"/>
    <w:rsid w:val="00F63F85"/>
    <w:rsid w:val="00F64C7D"/>
    <w:rsid w:val="00F65784"/>
    <w:rsid w:val="00F65DB0"/>
    <w:rsid w:val="00F66351"/>
    <w:rsid w:val="00F66746"/>
    <w:rsid w:val="00F669C5"/>
    <w:rsid w:val="00F66F41"/>
    <w:rsid w:val="00F66F82"/>
    <w:rsid w:val="00F672FF"/>
    <w:rsid w:val="00F67ACE"/>
    <w:rsid w:val="00F67C1B"/>
    <w:rsid w:val="00F67F40"/>
    <w:rsid w:val="00F70195"/>
    <w:rsid w:val="00F70FC0"/>
    <w:rsid w:val="00F715E7"/>
    <w:rsid w:val="00F71BDA"/>
    <w:rsid w:val="00F71FF8"/>
    <w:rsid w:val="00F721E2"/>
    <w:rsid w:val="00F72602"/>
    <w:rsid w:val="00F72DEA"/>
    <w:rsid w:val="00F73177"/>
    <w:rsid w:val="00F7331C"/>
    <w:rsid w:val="00F74022"/>
    <w:rsid w:val="00F74ABA"/>
    <w:rsid w:val="00F75340"/>
    <w:rsid w:val="00F75710"/>
    <w:rsid w:val="00F75739"/>
    <w:rsid w:val="00F75AC9"/>
    <w:rsid w:val="00F75C20"/>
    <w:rsid w:val="00F75ED1"/>
    <w:rsid w:val="00F76413"/>
    <w:rsid w:val="00F76F00"/>
    <w:rsid w:val="00F77077"/>
    <w:rsid w:val="00F7731B"/>
    <w:rsid w:val="00F77394"/>
    <w:rsid w:val="00F774A8"/>
    <w:rsid w:val="00F77653"/>
    <w:rsid w:val="00F77814"/>
    <w:rsid w:val="00F77891"/>
    <w:rsid w:val="00F7791B"/>
    <w:rsid w:val="00F803B0"/>
    <w:rsid w:val="00F80409"/>
    <w:rsid w:val="00F8043F"/>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3AD"/>
    <w:rsid w:val="00F97CE1"/>
    <w:rsid w:val="00FA0966"/>
    <w:rsid w:val="00FA1419"/>
    <w:rsid w:val="00FA1755"/>
    <w:rsid w:val="00FA18F2"/>
    <w:rsid w:val="00FA1ECE"/>
    <w:rsid w:val="00FA208B"/>
    <w:rsid w:val="00FA21BE"/>
    <w:rsid w:val="00FA267A"/>
    <w:rsid w:val="00FA280A"/>
    <w:rsid w:val="00FA2D0D"/>
    <w:rsid w:val="00FA368A"/>
    <w:rsid w:val="00FA3832"/>
    <w:rsid w:val="00FA3EBF"/>
    <w:rsid w:val="00FA4C90"/>
    <w:rsid w:val="00FA4EEC"/>
    <w:rsid w:val="00FA5127"/>
    <w:rsid w:val="00FA6467"/>
    <w:rsid w:val="00FA6905"/>
    <w:rsid w:val="00FA7A01"/>
    <w:rsid w:val="00FB03E9"/>
    <w:rsid w:val="00FB08DC"/>
    <w:rsid w:val="00FB1250"/>
    <w:rsid w:val="00FB231E"/>
    <w:rsid w:val="00FB2561"/>
    <w:rsid w:val="00FB28CB"/>
    <w:rsid w:val="00FB2F2E"/>
    <w:rsid w:val="00FB37C3"/>
    <w:rsid w:val="00FB3EBE"/>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0D91"/>
    <w:rsid w:val="00FC1093"/>
    <w:rsid w:val="00FC1673"/>
    <w:rsid w:val="00FC21CD"/>
    <w:rsid w:val="00FC2225"/>
    <w:rsid w:val="00FC25E0"/>
    <w:rsid w:val="00FC3406"/>
    <w:rsid w:val="00FC3598"/>
    <w:rsid w:val="00FC3838"/>
    <w:rsid w:val="00FC3A0E"/>
    <w:rsid w:val="00FC3B9D"/>
    <w:rsid w:val="00FC4607"/>
    <w:rsid w:val="00FC4ED5"/>
    <w:rsid w:val="00FC5D45"/>
    <w:rsid w:val="00FC5E78"/>
    <w:rsid w:val="00FC65A3"/>
    <w:rsid w:val="00FC691C"/>
    <w:rsid w:val="00FC69B4"/>
    <w:rsid w:val="00FC6CBD"/>
    <w:rsid w:val="00FD046D"/>
    <w:rsid w:val="00FD0A3A"/>
    <w:rsid w:val="00FD14BA"/>
    <w:rsid w:val="00FD16AF"/>
    <w:rsid w:val="00FD18F7"/>
    <w:rsid w:val="00FD1CEB"/>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26"/>
    <w:rsid w:val="00FE374D"/>
    <w:rsid w:val="00FE3887"/>
    <w:rsid w:val="00FE3BFD"/>
    <w:rsid w:val="00FE41B2"/>
    <w:rsid w:val="00FE42BA"/>
    <w:rsid w:val="00FE5BBC"/>
    <w:rsid w:val="00FE5DEC"/>
    <w:rsid w:val="00FE6509"/>
    <w:rsid w:val="00FE6638"/>
    <w:rsid w:val="00FE69B0"/>
    <w:rsid w:val="00FE6B45"/>
    <w:rsid w:val="00FE77ED"/>
    <w:rsid w:val="00FE7D6B"/>
    <w:rsid w:val="00FF0DD9"/>
    <w:rsid w:val="00FF1B0B"/>
    <w:rsid w:val="00FF1B57"/>
    <w:rsid w:val="00FF1FBA"/>
    <w:rsid w:val="00FF2773"/>
    <w:rsid w:val="00FF2B42"/>
    <w:rsid w:val="00FF322C"/>
    <w:rsid w:val="00FF3EF8"/>
    <w:rsid w:val="00FF454E"/>
    <w:rsid w:val="00FF46DB"/>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colormru v:ext="edit" colors="#34a241,#1a4e1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header"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 Lis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D3FB0"/>
    <w:pPr>
      <w:keepNext/>
      <w:keepLines/>
      <w:spacing w:before="220" w:after="40"/>
      <w:jc w:val="both"/>
      <w:outlineLvl w:val="4"/>
    </w:pPr>
    <w:rPr>
      <w:rFonts w:ascii="Arial" w:eastAsia="Arial" w:hAnsi="Arial" w:cs="Arial"/>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6D3FB0"/>
    <w:pPr>
      <w:spacing w:before="240" w:after="60" w:line="276" w:lineRule="auto"/>
      <w:ind w:left="709"/>
      <w:jc w:val="both"/>
      <w:outlineLvl w:val="6"/>
    </w:pPr>
    <w:rPr>
      <w:rFonts w:ascii="Calibri" w:eastAsia="Times New Roman" w:hAnsi="Calibri" w:cs="Times New Roman"/>
    </w:rPr>
  </w:style>
  <w:style w:type="paragraph" w:styleId="Ttulo8">
    <w:name w:val="heading 8"/>
    <w:basedOn w:val="Normal"/>
    <w:next w:val="Normal"/>
    <w:link w:val="Ttulo8Char"/>
    <w:uiPriority w:val="9"/>
    <w:unhideWhenUsed/>
    <w:qFormat/>
    <w:rsid w:val="006D3FB0"/>
    <w:pPr>
      <w:spacing w:before="240" w:after="60" w:line="276" w:lineRule="auto"/>
      <w:ind w:left="709"/>
      <w:jc w:val="both"/>
      <w:outlineLvl w:val="7"/>
    </w:pPr>
    <w:rPr>
      <w:rFonts w:ascii="Calibri" w:eastAsia="Times New Roman" w:hAnsi="Calibri" w:cs="Times New Roman"/>
      <w:i/>
      <w:iCs/>
    </w:rPr>
  </w:style>
  <w:style w:type="paragraph" w:styleId="Ttulo9">
    <w:name w:val="heading 9"/>
    <w:basedOn w:val="Normal"/>
    <w:next w:val="Normal"/>
    <w:link w:val="Ttulo9Char"/>
    <w:uiPriority w:val="9"/>
    <w:unhideWhenUsed/>
    <w:qFormat/>
    <w:rsid w:val="007E6B9B"/>
    <w:pPr>
      <w:spacing w:before="120" w:after="120"/>
      <w:jc w:val="center"/>
      <w:outlineLvl w:val="8"/>
    </w:pPr>
    <w:rPr>
      <w:rFonts w:ascii="Arial" w:eastAsiaTheme="majorEastAsia" w:hAnsi="Arial" w:cs="Arial"/>
      <w:i/>
      <w:iCs/>
      <w:caps/>
      <w:spacing w:val="10"/>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List,List1,List11,titulo 5,Fluvial1,titulo 3,Subtítulo tabela,List111,llistat"/>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tabs>
        <w:tab w:val="clear" w:pos="1492"/>
        <w:tab w:val="num" w:pos="360"/>
      </w:tabs>
      <w:ind w:left="0" w:firstLine="0"/>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A0FFD"/>
    <w:pPr>
      <w:numPr>
        <w:numId w:val="16"/>
      </w:numPr>
      <w:pBdr>
        <w:top w:val="single" w:sz="4" w:space="1" w:color="auto"/>
        <w:left w:val="single" w:sz="4" w:space="4" w:color="auto"/>
        <w:bottom w:val="single" w:sz="4" w:space="1" w:color="auto"/>
        <w:right w:val="single" w:sz="4" w:space="4" w:color="auto"/>
      </w:pBdr>
      <w:tabs>
        <w:tab w:val="left" w:pos="567"/>
      </w:tabs>
      <w:spacing w:before="240"/>
      <w:jc w:val="both"/>
    </w:pPr>
    <w:rPr>
      <w:rFonts w:ascii="Arial" w:hAnsi="Arial" w:cs="Arial"/>
      <w:i/>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0FFD"/>
    <w:rPr>
      <w:rFonts w:ascii="Arial" w:eastAsiaTheme="majorEastAsia" w:hAnsi="Arial" w:cs="Arial"/>
      <w:b/>
      <w:bCs/>
      <w:i/>
      <w:color w:val="17365D" w:themeColor="text2" w:themeShade="BF"/>
      <w:spacing w:val="5"/>
      <w:kern w:val="28"/>
      <w:sz w:val="24"/>
      <w:szCs w:val="52"/>
      <w:lang w:eastAsia="pt-BR"/>
    </w:rPr>
  </w:style>
  <w:style w:type="character" w:customStyle="1" w:styleId="Ttulo1Char">
    <w:name w:val="Título 1 Char"/>
    <w:aliases w:val="Sub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A0FFD"/>
    <w:pPr>
      <w:numPr>
        <w:ilvl w:val="1"/>
        <w:numId w:val="16"/>
      </w:numPr>
      <w:spacing w:before="120" w:after="120" w:line="276" w:lineRule="auto"/>
      <w:ind w:left="858"/>
      <w:jc w:val="both"/>
    </w:pPr>
    <w:rPr>
      <w:rFonts w:ascii="Arial" w:hAnsi="Arial" w:cs="Arial"/>
      <w:color w:val="000000"/>
      <w:sz w:val="22"/>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ind w:left="1497"/>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932"/>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aliases w:val="TITULO"/>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A0FFD"/>
    <w:rPr>
      <w:rFonts w:ascii="Arial" w:hAnsi="Arial" w:cs="Arial"/>
      <w:color w:val="000000"/>
      <w:sz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List Char,List1 Char,List11 Char,titulo 5 Char,Fluvial1 Char,titulo 3 Char,Subtítulo tabela Char,List111 Char,llistat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2"/>
      <w:lang w:eastAsia="pt-BR"/>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link w:val="citao2Char"/>
    <w:qFormat/>
    <w:rsid w:val="009F19AE"/>
    <w:pPr>
      <w:pBdr>
        <w:top w:val="single" w:sz="4" w:space="1" w:color="auto" w:shadow="1"/>
        <w:left w:val="single" w:sz="4" w:space="4" w:color="auto" w:shadow="1"/>
        <w:bottom w:val="single" w:sz="4" w:space="1" w:color="auto" w:shadow="1"/>
        <w:right w:val="single" w:sz="4" w:space="4" w:color="auto" w:shadow="1"/>
      </w:pBdr>
      <w:shd w:val="clear" w:color="auto" w:fill="548DD4" w:themeFill="text2" w:themeFillTint="99"/>
      <w:overflowPunct w:val="0"/>
      <w:jc w:val="center"/>
    </w:pPr>
    <w:rPr>
      <w:b/>
      <w:color w:val="000000" w:themeColor="text1"/>
      <w:sz w:val="24"/>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9F19AE"/>
    <w:rPr>
      <w:rFonts w:ascii="Arial" w:eastAsia="Calibri" w:hAnsi="Arial" w:cs="Tahoma"/>
      <w:b/>
      <w:i/>
      <w:iCs/>
      <w:color w:val="000000" w:themeColor="text1"/>
      <w:sz w:val="24"/>
      <w:szCs w:val="24"/>
      <w:shd w:val="clear" w:color="auto" w:fill="548DD4" w:themeFill="text2" w:themeFillTint="99"/>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link w:val="SemEspaamentoChar"/>
    <w:uiPriority w:val="1"/>
    <w:qFormat/>
    <w:rsid w:val="009334BE"/>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9334BE"/>
    <w:rPr>
      <w:rFonts w:asciiTheme="minorHAnsi" w:hAnsiTheme="minorHAnsi" w:cstheme="minorBidi"/>
      <w:sz w:val="22"/>
      <w:szCs w:val="22"/>
      <w:lang w:eastAsia="pt-BR"/>
    </w:rPr>
  </w:style>
  <w:style w:type="paragraph" w:styleId="Commarcadores3">
    <w:name w:val="List Bullet 3"/>
    <w:basedOn w:val="Normal"/>
    <w:autoRedefine/>
    <w:uiPriority w:val="99"/>
    <w:semiHidden/>
    <w:rsid w:val="0064668B"/>
    <w:pPr>
      <w:numPr>
        <w:numId w:val="8"/>
      </w:numPr>
      <w:tabs>
        <w:tab w:val="clear" w:pos="1209"/>
        <w:tab w:val="num" w:pos="926"/>
      </w:tabs>
      <w:spacing w:after="160" w:line="259" w:lineRule="auto"/>
      <w:ind w:left="926"/>
    </w:pPr>
    <w:rPr>
      <w:rFonts w:asciiTheme="minorHAnsi" w:hAnsiTheme="minorHAnsi" w:cstheme="minorBidi"/>
      <w:sz w:val="20"/>
      <w:szCs w:val="22"/>
    </w:rPr>
  </w:style>
  <w:style w:type="paragraph" w:customStyle="1" w:styleId="Informaesdecontato">
    <w:name w:val="Informações de contato"/>
    <w:basedOn w:val="Normal"/>
    <w:uiPriority w:val="1"/>
    <w:qFormat/>
    <w:rsid w:val="00BA56E8"/>
    <w:pPr>
      <w:ind w:left="720" w:right="720"/>
    </w:pPr>
    <w:rPr>
      <w:rFonts w:asciiTheme="minorHAnsi" w:eastAsiaTheme="minorHAnsi" w:hAnsiTheme="minorHAnsi" w:cstheme="minorBidi"/>
      <w:color w:val="FFFFFF" w:themeColor="background1"/>
      <w:kern w:val="20"/>
      <w:szCs w:val="20"/>
      <w:lang w:eastAsia="ja-JP"/>
    </w:rPr>
  </w:style>
  <w:style w:type="paragraph" w:customStyle="1" w:styleId="Default">
    <w:name w:val="Default"/>
    <w:rsid w:val="008506C4"/>
    <w:pPr>
      <w:autoSpaceDE w:val="0"/>
      <w:autoSpaceDN w:val="0"/>
      <w:adjustRightInd w:val="0"/>
    </w:pPr>
    <w:rPr>
      <w:rFonts w:ascii="Arial" w:eastAsia="Times New Roman" w:hAnsi="Arial" w:cs="Arial"/>
      <w:color w:val="000000"/>
      <w:sz w:val="24"/>
      <w:szCs w:val="24"/>
      <w:lang w:eastAsia="pt-BR"/>
    </w:rPr>
  </w:style>
  <w:style w:type="character" w:customStyle="1" w:styleId="MenoPendente6">
    <w:name w:val="Menção Pendente6"/>
    <w:basedOn w:val="Fontepargpadro"/>
    <w:uiPriority w:val="99"/>
    <w:semiHidden/>
    <w:unhideWhenUsed/>
    <w:rsid w:val="009D0146"/>
    <w:rPr>
      <w:color w:val="605E5C"/>
      <w:shd w:val="clear" w:color="auto" w:fill="E1DFDD"/>
    </w:rPr>
  </w:style>
  <w:style w:type="paragraph" w:styleId="Corpodetexto2">
    <w:name w:val="Body Text 2"/>
    <w:basedOn w:val="Normal"/>
    <w:link w:val="Corpodetexto2Char"/>
    <w:unhideWhenUsed/>
    <w:rsid w:val="00130365"/>
    <w:pPr>
      <w:spacing w:after="120" w:line="480" w:lineRule="auto"/>
    </w:pPr>
  </w:style>
  <w:style w:type="character" w:customStyle="1" w:styleId="Corpodetexto2Char">
    <w:name w:val="Corpo de texto 2 Char"/>
    <w:basedOn w:val="Fontepargpadro"/>
    <w:link w:val="Corpodetexto2"/>
    <w:rsid w:val="00130365"/>
    <w:rPr>
      <w:rFonts w:ascii="Ecofont_Spranq_eco_Sans" w:hAnsi="Ecofont_Spranq_eco_Sans" w:cs="Tahoma"/>
      <w:sz w:val="24"/>
      <w:szCs w:val="24"/>
      <w:lang w:eastAsia="pt-BR"/>
    </w:rPr>
  </w:style>
  <w:style w:type="paragraph" w:styleId="Recuonormal">
    <w:name w:val="Normal Indent"/>
    <w:basedOn w:val="Normal"/>
    <w:rsid w:val="00130365"/>
    <w:pPr>
      <w:spacing w:before="120" w:after="120" w:line="259" w:lineRule="auto"/>
      <w:ind w:left="708"/>
    </w:pPr>
    <w:rPr>
      <w:rFonts w:ascii="Arial" w:hAnsi="Arial" w:cstheme="minorBidi"/>
      <w:sz w:val="22"/>
      <w:szCs w:val="22"/>
    </w:rPr>
  </w:style>
  <w:style w:type="paragraph" w:customStyle="1" w:styleId="NormalArial">
    <w:name w:val="Normal + Arial"/>
    <w:aliases w:val="Justificado"/>
    <w:basedOn w:val="Normal"/>
    <w:rsid w:val="00690FF8"/>
    <w:pPr>
      <w:numPr>
        <w:numId w:val="9"/>
      </w:numPr>
      <w:spacing w:after="160" w:line="259" w:lineRule="auto"/>
      <w:ind w:left="714" w:hanging="357"/>
    </w:pPr>
    <w:rPr>
      <w:rFonts w:ascii="Arial" w:hAnsi="Arial" w:cs="Arial"/>
      <w:color w:val="000000"/>
      <w:sz w:val="22"/>
    </w:rPr>
  </w:style>
  <w:style w:type="paragraph" w:customStyle="1" w:styleId="ParagraphStyle">
    <w:name w:val="Paragraph Style"/>
    <w:qFormat/>
    <w:rsid w:val="00690FF8"/>
    <w:pPr>
      <w:widowControl w:val="0"/>
      <w:autoSpaceDE w:val="0"/>
      <w:autoSpaceDN w:val="0"/>
      <w:adjustRightInd w:val="0"/>
      <w:spacing w:after="160" w:line="259" w:lineRule="auto"/>
    </w:pPr>
    <w:rPr>
      <w:rFonts w:ascii="Arial" w:hAnsi="Arial" w:cstheme="minorBidi"/>
      <w:sz w:val="24"/>
      <w:szCs w:val="24"/>
      <w:lang w:eastAsia="pt-BR"/>
    </w:rPr>
  </w:style>
  <w:style w:type="table" w:customStyle="1" w:styleId="TabeladeGrade4-nfase51">
    <w:name w:val="Tabela de Grade 4 - Ênfase 51"/>
    <w:basedOn w:val="Tabelanormal"/>
    <w:uiPriority w:val="49"/>
    <w:rsid w:val="00690FF8"/>
    <w:rPr>
      <w:rFonts w:asciiTheme="minorHAnsi" w:hAnsiTheme="minorHAnsi" w:cstheme="minorBidi"/>
      <w:sz w:val="22"/>
      <w:szCs w:val="22"/>
      <w:lang w:eastAsia="pt-BR"/>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Contedodatabela">
    <w:name w:val="Conteúdo da tabela"/>
    <w:basedOn w:val="Normal"/>
    <w:qFormat/>
    <w:rsid w:val="0006448A"/>
    <w:pPr>
      <w:suppressLineNumbers/>
      <w:suppressAutoHyphens/>
      <w:overflowPunct w:val="0"/>
      <w:jc w:val="both"/>
    </w:pPr>
    <w:rPr>
      <w:rFonts w:ascii="Liberation Serif;Times New Roma" w:eastAsia="NSimSun" w:hAnsi="Liberation Serif;Times New Roma" w:cs="Lucida Sans"/>
      <w:kern w:val="2"/>
      <w:lang w:eastAsia="zh-CN" w:bidi="hi-IN"/>
    </w:rPr>
  </w:style>
  <w:style w:type="paragraph" w:styleId="Textoembloco">
    <w:name w:val="Block Text"/>
    <w:basedOn w:val="Normal"/>
    <w:rsid w:val="00EE32FD"/>
    <w:pPr>
      <w:spacing w:after="160" w:line="259" w:lineRule="auto"/>
      <w:ind w:left="851" w:right="43" w:hanging="284"/>
    </w:pPr>
    <w:rPr>
      <w:rFonts w:asciiTheme="minorHAnsi" w:hAnsiTheme="minorHAnsi" w:cstheme="minorBidi"/>
      <w:sz w:val="22"/>
      <w:szCs w:val="22"/>
    </w:rPr>
  </w:style>
  <w:style w:type="paragraph" w:customStyle="1" w:styleId="Corpodeeditalpadro">
    <w:name w:val="Corpo de edital padrão"/>
    <w:basedOn w:val="Normal"/>
    <w:uiPriority w:val="99"/>
    <w:qFormat/>
    <w:rsid w:val="00DB545B"/>
    <w:pPr>
      <w:tabs>
        <w:tab w:val="left" w:pos="850"/>
      </w:tabs>
      <w:suppressAutoHyphen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uiPriority w:val="99"/>
    <w:rsid w:val="00D51482"/>
    <w:pPr>
      <w:widowControl w:val="0"/>
      <w:spacing w:after="160" w:line="259" w:lineRule="auto"/>
      <w:ind w:left="1418"/>
    </w:pPr>
    <w:rPr>
      <w:rFonts w:ascii="Arial" w:hAnsi="Arial" w:cstheme="minorBidi"/>
      <w:sz w:val="22"/>
      <w:szCs w:val="22"/>
    </w:rPr>
  </w:style>
  <w:style w:type="character" w:customStyle="1" w:styleId="N">
    <w:name w:val="N"/>
    <w:uiPriority w:val="99"/>
    <w:rsid w:val="008665D8"/>
    <w:rPr>
      <w:b/>
    </w:rPr>
  </w:style>
  <w:style w:type="character" w:customStyle="1" w:styleId="Ttulo5Char">
    <w:name w:val="Título 5 Char"/>
    <w:basedOn w:val="Fontepargpadro"/>
    <w:link w:val="Ttulo5"/>
    <w:uiPriority w:val="9"/>
    <w:rsid w:val="006D3FB0"/>
    <w:rPr>
      <w:rFonts w:ascii="Arial" w:eastAsia="Arial" w:hAnsi="Arial" w:cs="Arial"/>
      <w:b/>
      <w:sz w:val="22"/>
      <w:szCs w:val="22"/>
      <w:lang w:eastAsia="pt-BR"/>
    </w:rPr>
  </w:style>
  <w:style w:type="character" w:customStyle="1" w:styleId="Ttulo7Char">
    <w:name w:val="Título 7 Char"/>
    <w:basedOn w:val="Fontepargpadro"/>
    <w:link w:val="Ttulo7"/>
    <w:uiPriority w:val="9"/>
    <w:rsid w:val="006D3FB0"/>
    <w:rPr>
      <w:rFonts w:ascii="Calibri" w:eastAsia="Times New Roman" w:hAnsi="Calibri"/>
      <w:sz w:val="24"/>
      <w:szCs w:val="24"/>
      <w:lang w:eastAsia="pt-BR"/>
    </w:rPr>
  </w:style>
  <w:style w:type="character" w:customStyle="1" w:styleId="Ttulo8Char">
    <w:name w:val="Título 8 Char"/>
    <w:basedOn w:val="Fontepargpadro"/>
    <w:link w:val="Ttulo8"/>
    <w:uiPriority w:val="9"/>
    <w:rsid w:val="006D3FB0"/>
    <w:rPr>
      <w:rFonts w:ascii="Calibri" w:eastAsia="Times New Roman" w:hAnsi="Calibri"/>
      <w:i/>
      <w:iCs/>
      <w:sz w:val="24"/>
      <w:szCs w:val="24"/>
      <w:lang w:eastAsia="pt-BR"/>
    </w:rPr>
  </w:style>
  <w:style w:type="table" w:customStyle="1" w:styleId="TableNormal">
    <w:name w:val="Table Normal"/>
    <w:uiPriority w:val="2"/>
    <w:qFormat/>
    <w:rsid w:val="006D3FB0"/>
    <w:pPr>
      <w:spacing w:after="242"/>
      <w:jc w:val="both"/>
    </w:pPr>
    <w:rPr>
      <w:rFonts w:ascii="Arial" w:eastAsia="Arial" w:hAnsi="Arial" w:cs="Arial"/>
      <w:sz w:val="23"/>
      <w:szCs w:val="23"/>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6D3FB0"/>
    <w:pPr>
      <w:keepNext/>
      <w:keepLines/>
      <w:spacing w:before="360" w:after="80"/>
      <w:jc w:val="both"/>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D3FB0"/>
    <w:rPr>
      <w:rFonts w:ascii="Georgia" w:eastAsia="Georgia" w:hAnsi="Georgia" w:cs="Georgia"/>
      <w:i/>
      <w:color w:val="666666"/>
      <w:sz w:val="48"/>
      <w:szCs w:val="48"/>
      <w:lang w:eastAsia="pt-BR"/>
    </w:rPr>
  </w:style>
  <w:style w:type="character" w:customStyle="1" w:styleId="MenoPendente7">
    <w:name w:val="Menção Pendente7"/>
    <w:basedOn w:val="Fontepargpadro"/>
    <w:uiPriority w:val="99"/>
    <w:semiHidden/>
    <w:unhideWhenUsed/>
    <w:rsid w:val="006D3FB0"/>
    <w:rPr>
      <w:color w:val="605E5C"/>
      <w:shd w:val="clear" w:color="auto" w:fill="E1DFDD"/>
    </w:rPr>
  </w:style>
  <w:style w:type="paragraph" w:customStyle="1" w:styleId="bloco">
    <w:name w:val="bloco"/>
    <w:rsid w:val="006D3FB0"/>
    <w:pPr>
      <w:spacing w:after="200" w:line="240" w:lineRule="exact"/>
      <w:ind w:left="709" w:right="10800"/>
      <w:jc w:val="both"/>
    </w:pPr>
    <w:rPr>
      <w:rFonts w:ascii="Courier" w:eastAsia="Times New Roman" w:hAnsi="Courier"/>
      <w:sz w:val="24"/>
      <w:lang w:val="pt-PT" w:eastAsia="pt-BR"/>
    </w:rPr>
  </w:style>
  <w:style w:type="paragraph" w:customStyle="1" w:styleId="KA">
    <w:name w:val="KA"/>
    <w:rsid w:val="006D3FB0"/>
    <w:pPr>
      <w:spacing w:after="200" w:line="240" w:lineRule="exact"/>
      <w:ind w:left="709" w:right="10800" w:firstLine="1440"/>
      <w:jc w:val="both"/>
    </w:pPr>
    <w:rPr>
      <w:rFonts w:ascii="Courier" w:eastAsia="Times New Roman" w:hAnsi="Courier"/>
      <w:sz w:val="24"/>
      <w:lang w:val="pt-PT" w:eastAsia="pt-BR"/>
    </w:rPr>
  </w:style>
  <w:style w:type="paragraph" w:customStyle="1" w:styleId="Pargrafo11">
    <w:name w:val="Parágrafo1.1"/>
    <w:basedOn w:val="Normal"/>
    <w:rsid w:val="006D3FB0"/>
    <w:pPr>
      <w:spacing w:after="200" w:line="276" w:lineRule="auto"/>
      <w:ind w:left="709"/>
      <w:jc w:val="both"/>
    </w:pPr>
    <w:rPr>
      <w:rFonts w:ascii="Times New Roman" w:eastAsia="Times New Roman" w:hAnsi="Times New Roman" w:cs="Times New Roman"/>
      <w:lang w:val="pt-PT"/>
    </w:rPr>
  </w:style>
  <w:style w:type="paragraph" w:styleId="Recuodecorpodetexto2">
    <w:name w:val="Body Text Indent 2"/>
    <w:basedOn w:val="Normal"/>
    <w:link w:val="Recuodecorpodetexto2Char"/>
    <w:rsid w:val="006D3FB0"/>
    <w:pPr>
      <w:spacing w:after="200" w:line="276" w:lineRule="auto"/>
      <w:ind w:left="4536"/>
      <w:jc w:val="both"/>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6D3FB0"/>
    <w:rPr>
      <w:rFonts w:eastAsia="Times New Roman"/>
      <w:sz w:val="24"/>
      <w:szCs w:val="24"/>
      <w:lang w:eastAsia="pt-BR"/>
    </w:rPr>
  </w:style>
  <w:style w:type="paragraph" w:customStyle="1" w:styleId="WW-Corpodetexto3">
    <w:name w:val="WW-Corpo de texto 3"/>
    <w:basedOn w:val="Normal"/>
    <w:rsid w:val="006D3FB0"/>
    <w:pPr>
      <w:suppressAutoHyphens/>
      <w:spacing w:after="200" w:line="276" w:lineRule="auto"/>
      <w:ind w:left="709"/>
      <w:jc w:val="both"/>
    </w:pPr>
    <w:rPr>
      <w:rFonts w:ascii="Times New Roman" w:eastAsia="Times New Roman" w:hAnsi="Times New Roman" w:cs="Times New Roman"/>
      <w:b/>
      <w:lang w:eastAsia="ar-SA"/>
    </w:rPr>
  </w:style>
  <w:style w:type="character" w:styleId="Nmerodepgina">
    <w:name w:val="page number"/>
    <w:basedOn w:val="Fontepargpadro"/>
    <w:rsid w:val="006D3FB0"/>
  </w:style>
  <w:style w:type="paragraph" w:customStyle="1" w:styleId="reservado3">
    <w:name w:val="reservado3"/>
    <w:basedOn w:val="Normal"/>
    <w:rsid w:val="006D3FB0"/>
    <w:pPr>
      <w:tabs>
        <w:tab w:val="left" w:pos="9000"/>
        <w:tab w:val="right" w:pos="9360"/>
      </w:tabs>
      <w:suppressAutoHyphens/>
      <w:spacing w:after="200" w:line="276" w:lineRule="auto"/>
      <w:ind w:left="709"/>
      <w:jc w:val="both"/>
    </w:pPr>
    <w:rPr>
      <w:rFonts w:ascii="Arial" w:eastAsia="Times New Roman" w:hAnsi="Arial" w:cs="Times New Roman"/>
      <w:szCs w:val="20"/>
      <w:lang w:val="en-US"/>
    </w:rPr>
  </w:style>
  <w:style w:type="paragraph" w:customStyle="1" w:styleId="xl46">
    <w:name w:val="xl46"/>
    <w:basedOn w:val="Normal"/>
    <w:rsid w:val="006D3FB0"/>
    <w:pPr>
      <w:pBdr>
        <w:left w:val="single" w:sz="4" w:space="0" w:color="auto"/>
        <w:right w:val="single" w:sz="8" w:space="0" w:color="auto"/>
      </w:pBdr>
      <w:spacing w:before="100" w:after="100" w:line="276" w:lineRule="auto"/>
      <w:ind w:left="709"/>
      <w:jc w:val="center"/>
    </w:pPr>
    <w:rPr>
      <w:rFonts w:ascii="Times New Roman" w:eastAsia="Times New Roman" w:hAnsi="Times New Roman" w:cs="Times New Roman"/>
      <w:b/>
      <w:sz w:val="28"/>
    </w:rPr>
  </w:style>
  <w:style w:type="paragraph" w:styleId="Recuodecorpodetexto">
    <w:name w:val="Body Text Indent"/>
    <w:basedOn w:val="Normal"/>
    <w:link w:val="RecuodecorpodetextoChar"/>
    <w:rsid w:val="006D3FB0"/>
    <w:pPr>
      <w:spacing w:after="120" w:line="276" w:lineRule="auto"/>
      <w:ind w:left="283"/>
      <w:jc w:val="both"/>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D3FB0"/>
    <w:rPr>
      <w:rFonts w:eastAsia="Times New Roman"/>
      <w:lang w:eastAsia="pt-BR"/>
    </w:rPr>
  </w:style>
  <w:style w:type="paragraph" w:customStyle="1" w:styleId="corpocontrato">
    <w:name w:val="corpo contrato"/>
    <w:basedOn w:val="Normal"/>
    <w:rsid w:val="006D3FB0"/>
    <w:pPr>
      <w:tabs>
        <w:tab w:val="left" w:pos="0"/>
      </w:tabs>
      <w:suppressAutoHyphens/>
      <w:spacing w:after="200" w:line="276" w:lineRule="auto"/>
      <w:ind w:left="709"/>
      <w:jc w:val="both"/>
    </w:pPr>
    <w:rPr>
      <w:rFonts w:ascii="Arial" w:eastAsia="Times New Roman" w:hAnsi="Arial" w:cs="Times New Roman"/>
      <w:sz w:val="20"/>
      <w:szCs w:val="20"/>
      <w:lang w:eastAsia="ar-SA"/>
    </w:rPr>
  </w:style>
  <w:style w:type="paragraph" w:customStyle="1" w:styleId="CabealhoNormal">
    <w:name w:val="Cabeçalho Normal"/>
    <w:basedOn w:val="Normal"/>
    <w:rsid w:val="006D3FB0"/>
    <w:pPr>
      <w:spacing w:after="200" w:line="276" w:lineRule="auto"/>
      <w:ind w:left="3686" w:right="-6" w:hanging="2552"/>
      <w:jc w:val="both"/>
    </w:pPr>
    <w:rPr>
      <w:rFonts w:ascii="Times New Roman" w:eastAsia="Times New Roman" w:hAnsi="Times New Roman" w:cs="Times New Roman"/>
      <w:b/>
      <w:caps/>
      <w:szCs w:val="20"/>
    </w:rPr>
  </w:style>
  <w:style w:type="table" w:styleId="Tabelacomefeitos3D3">
    <w:name w:val="Table 3D effects 3"/>
    <w:basedOn w:val="Tabelanormal"/>
    <w:rsid w:val="006D3FB0"/>
    <w:pPr>
      <w:spacing w:after="200" w:line="276" w:lineRule="auto"/>
      <w:ind w:left="709"/>
      <w:jc w:val="both"/>
    </w:pPr>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rsid w:val="006D3FB0"/>
    <w:pPr>
      <w:spacing w:after="200" w:line="276" w:lineRule="auto"/>
      <w:ind w:left="709"/>
      <w:jc w:val="both"/>
    </w:pPr>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6D3FB0"/>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Grade1Clara-nfase31">
    <w:name w:val="Tabela de Grade 1 Clara - Ênfase 31"/>
    <w:basedOn w:val="Tabelanormal"/>
    <w:uiPriority w:val="46"/>
    <w:rsid w:val="006D3FB0"/>
    <w:rPr>
      <w:rFonts w:eastAsia="Times New Roman"/>
      <w:lang w:eastAsia="pt-BR"/>
    </w:rPr>
    <w:tblPr>
      <w:tblStyleRowBandSize w:val="1"/>
      <w:tblStyleColBandSize w:val="1"/>
      <w:tblInd w:w="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Simples21">
    <w:name w:val="Tabela Simples 21"/>
    <w:basedOn w:val="Tabelanormal"/>
    <w:uiPriority w:val="42"/>
    <w:rsid w:val="006D3FB0"/>
    <w:rPr>
      <w:rFonts w:eastAsia="Times New Roman"/>
      <w:lang w:eastAsia="pt-BR"/>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
    <w:name w:val="TableGrid"/>
    <w:rsid w:val="006D3FB0"/>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identifica">
    <w:name w:val="identifica"/>
    <w:basedOn w:val="Normal"/>
    <w:rsid w:val="006D3FB0"/>
    <w:pPr>
      <w:spacing w:before="100" w:beforeAutospacing="1" w:after="100" w:afterAutospacing="1"/>
    </w:pPr>
    <w:rPr>
      <w:rFonts w:ascii="Times New Roman" w:eastAsia="Times New Roman" w:hAnsi="Times New Roman" w:cs="Times New Roman"/>
    </w:rPr>
  </w:style>
  <w:style w:type="character" w:customStyle="1" w:styleId="WW8Num1z0">
    <w:name w:val="WW8Num1z0"/>
    <w:rsid w:val="006D3FB0"/>
  </w:style>
  <w:style w:type="character" w:customStyle="1" w:styleId="WW8Num1z1">
    <w:name w:val="WW8Num1z1"/>
    <w:rsid w:val="006D3FB0"/>
  </w:style>
  <w:style w:type="character" w:customStyle="1" w:styleId="WW8Num1z2">
    <w:name w:val="WW8Num1z2"/>
    <w:rsid w:val="006D3FB0"/>
  </w:style>
  <w:style w:type="character" w:customStyle="1" w:styleId="WW8Num1z3">
    <w:name w:val="WW8Num1z3"/>
    <w:rsid w:val="006D3FB0"/>
  </w:style>
  <w:style w:type="character" w:customStyle="1" w:styleId="WW8Num1z4">
    <w:name w:val="WW8Num1z4"/>
    <w:rsid w:val="006D3FB0"/>
  </w:style>
  <w:style w:type="character" w:customStyle="1" w:styleId="WW8Num1z5">
    <w:name w:val="WW8Num1z5"/>
    <w:rsid w:val="006D3FB0"/>
  </w:style>
  <w:style w:type="character" w:customStyle="1" w:styleId="WW8Num1z6">
    <w:name w:val="WW8Num1z6"/>
    <w:rsid w:val="006D3FB0"/>
  </w:style>
  <w:style w:type="character" w:customStyle="1" w:styleId="WW8Num1z7">
    <w:name w:val="WW8Num1z7"/>
    <w:rsid w:val="006D3FB0"/>
  </w:style>
  <w:style w:type="character" w:customStyle="1" w:styleId="WW8Num1z8">
    <w:name w:val="WW8Num1z8"/>
    <w:rsid w:val="006D3FB0"/>
  </w:style>
  <w:style w:type="character" w:customStyle="1" w:styleId="WW8Num2z0">
    <w:name w:val="WW8Num2z0"/>
    <w:rsid w:val="006D3FB0"/>
    <w:rPr>
      <w:rFonts w:ascii="Arial" w:eastAsia="Times New Roman" w:hAnsi="Arial" w:cs="Arial" w:hint="default"/>
      <w:b/>
      <w:sz w:val="22"/>
      <w:szCs w:val="22"/>
    </w:rPr>
  </w:style>
  <w:style w:type="character" w:customStyle="1" w:styleId="WW8Num2z1">
    <w:name w:val="WW8Num2z1"/>
    <w:rsid w:val="006D3FB0"/>
    <w:rPr>
      <w:rFonts w:ascii="Arial" w:hAnsi="Arial" w:cs="Arial" w:hint="default"/>
      <w:b/>
      <w:i w:val="0"/>
      <w:color w:val="000000"/>
      <w:sz w:val="22"/>
      <w:szCs w:val="22"/>
    </w:rPr>
  </w:style>
  <w:style w:type="character" w:customStyle="1" w:styleId="WW8Num2z2">
    <w:name w:val="WW8Num2z2"/>
    <w:rsid w:val="006D3FB0"/>
    <w:rPr>
      <w:rFonts w:hint="default"/>
      <w:b/>
    </w:rPr>
  </w:style>
  <w:style w:type="character" w:customStyle="1" w:styleId="WW8Num2z3">
    <w:name w:val="WW8Num2z3"/>
    <w:rsid w:val="006D3FB0"/>
    <w:rPr>
      <w:rFonts w:hint="default"/>
    </w:rPr>
  </w:style>
  <w:style w:type="character" w:customStyle="1" w:styleId="WW8Num3z0">
    <w:name w:val="WW8Num3z0"/>
    <w:rsid w:val="006D3FB0"/>
    <w:rPr>
      <w:rFonts w:ascii="Symbol" w:hAnsi="Symbol" w:cs="Symbol" w:hint="default"/>
      <w:sz w:val="20"/>
    </w:rPr>
  </w:style>
  <w:style w:type="character" w:customStyle="1" w:styleId="WW8Num3z1">
    <w:name w:val="WW8Num3z1"/>
    <w:rsid w:val="006D3FB0"/>
    <w:rPr>
      <w:rFonts w:ascii="Courier New" w:hAnsi="Courier New" w:cs="Courier New" w:hint="default"/>
      <w:sz w:val="20"/>
    </w:rPr>
  </w:style>
  <w:style w:type="character" w:customStyle="1" w:styleId="WW8Num3z2">
    <w:name w:val="WW8Num3z2"/>
    <w:rsid w:val="006D3FB0"/>
    <w:rPr>
      <w:rFonts w:ascii="Wingdings" w:hAnsi="Wingdings" w:cs="Wingdings" w:hint="default"/>
      <w:sz w:val="20"/>
    </w:rPr>
  </w:style>
  <w:style w:type="character" w:customStyle="1" w:styleId="WW8Num4z0">
    <w:name w:val="WW8Num4z0"/>
    <w:rsid w:val="006D3FB0"/>
    <w:rPr>
      <w:rFonts w:ascii="Symbol" w:hAnsi="Symbol" w:cs="Symbol" w:hint="default"/>
      <w:sz w:val="20"/>
    </w:rPr>
  </w:style>
  <w:style w:type="character" w:customStyle="1" w:styleId="WW8Num4z1">
    <w:name w:val="WW8Num4z1"/>
    <w:rsid w:val="006D3FB0"/>
    <w:rPr>
      <w:rFonts w:ascii="Courier New" w:hAnsi="Courier New" w:cs="Courier New" w:hint="default"/>
      <w:sz w:val="20"/>
    </w:rPr>
  </w:style>
  <w:style w:type="character" w:customStyle="1" w:styleId="WW8Num4z2">
    <w:name w:val="WW8Num4z2"/>
    <w:rsid w:val="006D3FB0"/>
    <w:rPr>
      <w:rFonts w:ascii="Wingdings" w:hAnsi="Wingdings" w:cs="Wingdings" w:hint="default"/>
      <w:sz w:val="20"/>
    </w:rPr>
  </w:style>
  <w:style w:type="character" w:customStyle="1" w:styleId="Fontepargpadro3">
    <w:name w:val="Fonte parág. padrão3"/>
    <w:rsid w:val="006D3FB0"/>
  </w:style>
  <w:style w:type="character" w:customStyle="1" w:styleId="Fontepargpadro2">
    <w:name w:val="Fonte parág. padrão2"/>
    <w:rsid w:val="006D3FB0"/>
  </w:style>
  <w:style w:type="character" w:customStyle="1" w:styleId="WW8Num2z4">
    <w:name w:val="WW8Num2z4"/>
    <w:rsid w:val="006D3FB0"/>
  </w:style>
  <w:style w:type="character" w:customStyle="1" w:styleId="WW8Num2z5">
    <w:name w:val="WW8Num2z5"/>
    <w:rsid w:val="006D3FB0"/>
  </w:style>
  <w:style w:type="character" w:customStyle="1" w:styleId="WW8Num2z6">
    <w:name w:val="WW8Num2z6"/>
    <w:rsid w:val="006D3FB0"/>
  </w:style>
  <w:style w:type="character" w:customStyle="1" w:styleId="WW8Num2z7">
    <w:name w:val="WW8Num2z7"/>
    <w:rsid w:val="006D3FB0"/>
  </w:style>
  <w:style w:type="character" w:customStyle="1" w:styleId="WW8Num2z8">
    <w:name w:val="WW8Num2z8"/>
    <w:rsid w:val="006D3FB0"/>
  </w:style>
  <w:style w:type="character" w:customStyle="1" w:styleId="WW8Num3z3">
    <w:name w:val="WW8Num3z3"/>
    <w:rsid w:val="006D3FB0"/>
  </w:style>
  <w:style w:type="character" w:customStyle="1" w:styleId="WW8Num3z4">
    <w:name w:val="WW8Num3z4"/>
    <w:rsid w:val="006D3FB0"/>
  </w:style>
  <w:style w:type="character" w:customStyle="1" w:styleId="WW8Num3z5">
    <w:name w:val="WW8Num3z5"/>
    <w:rsid w:val="006D3FB0"/>
  </w:style>
  <w:style w:type="character" w:customStyle="1" w:styleId="WW8Num3z6">
    <w:name w:val="WW8Num3z6"/>
    <w:rsid w:val="006D3FB0"/>
  </w:style>
  <w:style w:type="character" w:customStyle="1" w:styleId="WW8Num3z7">
    <w:name w:val="WW8Num3z7"/>
    <w:rsid w:val="006D3FB0"/>
  </w:style>
  <w:style w:type="character" w:customStyle="1" w:styleId="WW8Num3z8">
    <w:name w:val="WW8Num3z8"/>
    <w:rsid w:val="006D3FB0"/>
  </w:style>
  <w:style w:type="character" w:customStyle="1" w:styleId="WW8Num4z3">
    <w:name w:val="WW8Num4z3"/>
    <w:rsid w:val="006D3FB0"/>
  </w:style>
  <w:style w:type="character" w:customStyle="1" w:styleId="WW8Num4z4">
    <w:name w:val="WW8Num4z4"/>
    <w:rsid w:val="006D3FB0"/>
  </w:style>
  <w:style w:type="character" w:customStyle="1" w:styleId="WW8Num4z5">
    <w:name w:val="WW8Num4z5"/>
    <w:rsid w:val="006D3FB0"/>
  </w:style>
  <w:style w:type="character" w:customStyle="1" w:styleId="WW8Num4z6">
    <w:name w:val="WW8Num4z6"/>
    <w:rsid w:val="006D3FB0"/>
  </w:style>
  <w:style w:type="character" w:customStyle="1" w:styleId="WW8Num4z7">
    <w:name w:val="WW8Num4z7"/>
    <w:rsid w:val="006D3FB0"/>
  </w:style>
  <w:style w:type="character" w:customStyle="1" w:styleId="WW8Num4z8">
    <w:name w:val="WW8Num4z8"/>
    <w:rsid w:val="006D3FB0"/>
  </w:style>
  <w:style w:type="character" w:customStyle="1" w:styleId="WW8Num5z0">
    <w:name w:val="WW8Num5z0"/>
    <w:rsid w:val="006D3FB0"/>
    <w:rPr>
      <w:rFonts w:hint="default"/>
    </w:rPr>
  </w:style>
  <w:style w:type="character" w:customStyle="1" w:styleId="WW8Num5z1">
    <w:name w:val="WW8Num5z1"/>
    <w:rsid w:val="006D3FB0"/>
  </w:style>
  <w:style w:type="character" w:customStyle="1" w:styleId="WW8Num5z2">
    <w:name w:val="WW8Num5z2"/>
    <w:rsid w:val="006D3FB0"/>
  </w:style>
  <w:style w:type="character" w:customStyle="1" w:styleId="WW8Num5z3">
    <w:name w:val="WW8Num5z3"/>
    <w:rsid w:val="006D3FB0"/>
  </w:style>
  <w:style w:type="character" w:customStyle="1" w:styleId="WW8Num5z4">
    <w:name w:val="WW8Num5z4"/>
    <w:rsid w:val="006D3FB0"/>
  </w:style>
  <w:style w:type="character" w:customStyle="1" w:styleId="WW8Num5z5">
    <w:name w:val="WW8Num5z5"/>
    <w:rsid w:val="006D3FB0"/>
  </w:style>
  <w:style w:type="character" w:customStyle="1" w:styleId="WW8Num5z6">
    <w:name w:val="WW8Num5z6"/>
    <w:rsid w:val="006D3FB0"/>
  </w:style>
  <w:style w:type="character" w:customStyle="1" w:styleId="WW8Num5z7">
    <w:name w:val="WW8Num5z7"/>
    <w:rsid w:val="006D3FB0"/>
  </w:style>
  <w:style w:type="character" w:customStyle="1" w:styleId="WW8Num5z8">
    <w:name w:val="WW8Num5z8"/>
    <w:rsid w:val="006D3FB0"/>
  </w:style>
  <w:style w:type="character" w:customStyle="1" w:styleId="WW8Num6z0">
    <w:name w:val="WW8Num6z0"/>
    <w:rsid w:val="006D3FB0"/>
    <w:rPr>
      <w:rFonts w:ascii="Symbol" w:hAnsi="Symbol" w:cs="Symbol" w:hint="default"/>
      <w:sz w:val="20"/>
    </w:rPr>
  </w:style>
  <w:style w:type="character" w:customStyle="1" w:styleId="WW8Num6z1">
    <w:name w:val="WW8Num6z1"/>
    <w:rsid w:val="006D3FB0"/>
    <w:rPr>
      <w:rFonts w:ascii="Courier New" w:hAnsi="Courier New" w:cs="Courier New" w:hint="default"/>
      <w:sz w:val="20"/>
    </w:rPr>
  </w:style>
  <w:style w:type="character" w:customStyle="1" w:styleId="WW8Num6z2">
    <w:name w:val="WW8Num6z2"/>
    <w:rsid w:val="006D3FB0"/>
    <w:rPr>
      <w:rFonts w:ascii="Wingdings" w:hAnsi="Wingdings" w:cs="Wingdings" w:hint="default"/>
      <w:sz w:val="20"/>
    </w:rPr>
  </w:style>
  <w:style w:type="character" w:customStyle="1" w:styleId="WW8Num7z0">
    <w:name w:val="WW8Num7z0"/>
    <w:rsid w:val="006D3FB0"/>
    <w:rPr>
      <w:rFonts w:ascii="Comic Sans MS" w:hAnsi="Comic Sans MS" w:cs="Arial" w:hint="default"/>
      <w:b/>
      <w:color w:val="000000"/>
    </w:rPr>
  </w:style>
  <w:style w:type="character" w:customStyle="1" w:styleId="WW8Num7z1">
    <w:name w:val="WW8Num7z1"/>
    <w:rsid w:val="006D3FB0"/>
  </w:style>
  <w:style w:type="character" w:customStyle="1" w:styleId="WW8Num7z2">
    <w:name w:val="WW8Num7z2"/>
    <w:rsid w:val="006D3FB0"/>
  </w:style>
  <w:style w:type="character" w:customStyle="1" w:styleId="WW8Num7z3">
    <w:name w:val="WW8Num7z3"/>
    <w:rsid w:val="006D3FB0"/>
  </w:style>
  <w:style w:type="character" w:customStyle="1" w:styleId="WW8Num7z4">
    <w:name w:val="WW8Num7z4"/>
    <w:rsid w:val="006D3FB0"/>
  </w:style>
  <w:style w:type="character" w:customStyle="1" w:styleId="WW8Num7z5">
    <w:name w:val="WW8Num7z5"/>
    <w:rsid w:val="006D3FB0"/>
  </w:style>
  <w:style w:type="character" w:customStyle="1" w:styleId="WW8Num7z6">
    <w:name w:val="WW8Num7z6"/>
    <w:rsid w:val="006D3FB0"/>
  </w:style>
  <w:style w:type="character" w:customStyle="1" w:styleId="WW8Num7z7">
    <w:name w:val="WW8Num7z7"/>
    <w:rsid w:val="006D3FB0"/>
  </w:style>
  <w:style w:type="character" w:customStyle="1" w:styleId="WW8Num7z8">
    <w:name w:val="WW8Num7z8"/>
    <w:rsid w:val="006D3FB0"/>
  </w:style>
  <w:style w:type="character" w:customStyle="1" w:styleId="WW8Num8z0">
    <w:name w:val="WW8Num8z0"/>
    <w:rsid w:val="006D3FB0"/>
    <w:rPr>
      <w:rFonts w:hint="default"/>
    </w:rPr>
  </w:style>
  <w:style w:type="character" w:customStyle="1" w:styleId="WW8Num8z1">
    <w:name w:val="WW8Num8z1"/>
    <w:rsid w:val="006D3FB0"/>
  </w:style>
  <w:style w:type="character" w:customStyle="1" w:styleId="WW8Num8z2">
    <w:name w:val="WW8Num8z2"/>
    <w:rsid w:val="006D3FB0"/>
  </w:style>
  <w:style w:type="character" w:customStyle="1" w:styleId="WW8Num8z3">
    <w:name w:val="WW8Num8z3"/>
    <w:rsid w:val="006D3FB0"/>
  </w:style>
  <w:style w:type="character" w:customStyle="1" w:styleId="WW8Num8z4">
    <w:name w:val="WW8Num8z4"/>
    <w:rsid w:val="006D3FB0"/>
  </w:style>
  <w:style w:type="character" w:customStyle="1" w:styleId="WW8Num8z5">
    <w:name w:val="WW8Num8z5"/>
    <w:rsid w:val="006D3FB0"/>
  </w:style>
  <w:style w:type="character" w:customStyle="1" w:styleId="WW8Num8z6">
    <w:name w:val="WW8Num8z6"/>
    <w:rsid w:val="006D3FB0"/>
  </w:style>
  <w:style w:type="character" w:customStyle="1" w:styleId="WW8Num8z7">
    <w:name w:val="WW8Num8z7"/>
    <w:rsid w:val="006D3FB0"/>
  </w:style>
  <w:style w:type="character" w:customStyle="1" w:styleId="WW8Num8z8">
    <w:name w:val="WW8Num8z8"/>
    <w:rsid w:val="006D3FB0"/>
  </w:style>
  <w:style w:type="character" w:customStyle="1" w:styleId="WW8Num9z0">
    <w:name w:val="WW8Num9z0"/>
    <w:rsid w:val="006D3FB0"/>
    <w:rPr>
      <w:rFonts w:hint="default"/>
      <w:b/>
    </w:rPr>
  </w:style>
  <w:style w:type="character" w:customStyle="1" w:styleId="WW8Num10z0">
    <w:name w:val="WW8Num10z0"/>
    <w:rsid w:val="006D3FB0"/>
    <w:rPr>
      <w:rFonts w:ascii="Wingdings" w:hAnsi="Wingdings" w:cs="Wingdings" w:hint="default"/>
    </w:rPr>
  </w:style>
  <w:style w:type="character" w:customStyle="1" w:styleId="WW8Num10z1">
    <w:name w:val="WW8Num10z1"/>
    <w:rsid w:val="006D3FB0"/>
    <w:rPr>
      <w:rFonts w:ascii="Courier New" w:hAnsi="Courier New" w:cs="Courier New" w:hint="default"/>
    </w:rPr>
  </w:style>
  <w:style w:type="character" w:customStyle="1" w:styleId="WW8Num10z3">
    <w:name w:val="WW8Num10z3"/>
    <w:rsid w:val="006D3FB0"/>
    <w:rPr>
      <w:rFonts w:ascii="Symbol" w:hAnsi="Symbol" w:cs="Symbol" w:hint="default"/>
    </w:rPr>
  </w:style>
  <w:style w:type="character" w:customStyle="1" w:styleId="WW8Num11z0">
    <w:name w:val="WW8Num11z0"/>
    <w:rsid w:val="006D3FB0"/>
    <w:rPr>
      <w:b/>
    </w:rPr>
  </w:style>
  <w:style w:type="character" w:customStyle="1" w:styleId="WW8Num11z1">
    <w:name w:val="WW8Num11z1"/>
    <w:rsid w:val="006D3FB0"/>
  </w:style>
  <w:style w:type="character" w:customStyle="1" w:styleId="WW8Num11z2">
    <w:name w:val="WW8Num11z2"/>
    <w:rsid w:val="006D3FB0"/>
  </w:style>
  <w:style w:type="character" w:customStyle="1" w:styleId="WW8Num11z3">
    <w:name w:val="WW8Num11z3"/>
    <w:rsid w:val="006D3FB0"/>
  </w:style>
  <w:style w:type="character" w:customStyle="1" w:styleId="WW8Num11z4">
    <w:name w:val="WW8Num11z4"/>
    <w:rsid w:val="006D3FB0"/>
  </w:style>
  <w:style w:type="character" w:customStyle="1" w:styleId="WW8Num11z5">
    <w:name w:val="WW8Num11z5"/>
    <w:rsid w:val="006D3FB0"/>
  </w:style>
  <w:style w:type="character" w:customStyle="1" w:styleId="WW8Num11z6">
    <w:name w:val="WW8Num11z6"/>
    <w:rsid w:val="006D3FB0"/>
  </w:style>
  <w:style w:type="character" w:customStyle="1" w:styleId="WW8Num11z7">
    <w:name w:val="WW8Num11z7"/>
    <w:rsid w:val="006D3FB0"/>
  </w:style>
  <w:style w:type="character" w:customStyle="1" w:styleId="WW8Num11z8">
    <w:name w:val="WW8Num11z8"/>
    <w:rsid w:val="006D3FB0"/>
  </w:style>
  <w:style w:type="character" w:customStyle="1" w:styleId="WW8Num12z0">
    <w:name w:val="WW8Num12z0"/>
    <w:rsid w:val="006D3FB0"/>
    <w:rPr>
      <w:b/>
    </w:rPr>
  </w:style>
  <w:style w:type="character" w:customStyle="1" w:styleId="WW8Num12z1">
    <w:name w:val="WW8Num12z1"/>
    <w:rsid w:val="006D3FB0"/>
  </w:style>
  <w:style w:type="character" w:customStyle="1" w:styleId="WW8Num12z2">
    <w:name w:val="WW8Num12z2"/>
    <w:rsid w:val="006D3FB0"/>
  </w:style>
  <w:style w:type="character" w:customStyle="1" w:styleId="WW8Num12z3">
    <w:name w:val="WW8Num12z3"/>
    <w:rsid w:val="006D3FB0"/>
  </w:style>
  <w:style w:type="character" w:customStyle="1" w:styleId="WW8Num12z4">
    <w:name w:val="WW8Num12z4"/>
    <w:rsid w:val="006D3FB0"/>
  </w:style>
  <w:style w:type="character" w:customStyle="1" w:styleId="WW8Num12z5">
    <w:name w:val="WW8Num12z5"/>
    <w:rsid w:val="006D3FB0"/>
  </w:style>
  <w:style w:type="character" w:customStyle="1" w:styleId="WW8Num12z6">
    <w:name w:val="WW8Num12z6"/>
    <w:rsid w:val="006D3FB0"/>
  </w:style>
  <w:style w:type="character" w:customStyle="1" w:styleId="WW8Num12z7">
    <w:name w:val="WW8Num12z7"/>
    <w:rsid w:val="006D3FB0"/>
  </w:style>
  <w:style w:type="character" w:customStyle="1" w:styleId="WW8Num12z8">
    <w:name w:val="WW8Num12z8"/>
    <w:rsid w:val="006D3FB0"/>
  </w:style>
  <w:style w:type="character" w:customStyle="1" w:styleId="WW8Num13z0">
    <w:name w:val="WW8Num13z0"/>
    <w:rsid w:val="006D3FB0"/>
    <w:rPr>
      <w:rFonts w:hint="default"/>
      <w:b/>
      <w:color w:val="000000"/>
    </w:rPr>
  </w:style>
  <w:style w:type="character" w:customStyle="1" w:styleId="WW8Num13z1">
    <w:name w:val="WW8Num13z1"/>
    <w:rsid w:val="006D3FB0"/>
  </w:style>
  <w:style w:type="character" w:customStyle="1" w:styleId="WW8Num13z2">
    <w:name w:val="WW8Num13z2"/>
    <w:rsid w:val="006D3FB0"/>
  </w:style>
  <w:style w:type="character" w:customStyle="1" w:styleId="WW8Num13z3">
    <w:name w:val="WW8Num13z3"/>
    <w:rsid w:val="006D3FB0"/>
  </w:style>
  <w:style w:type="character" w:customStyle="1" w:styleId="WW8Num13z4">
    <w:name w:val="WW8Num13z4"/>
    <w:rsid w:val="006D3FB0"/>
  </w:style>
  <w:style w:type="character" w:customStyle="1" w:styleId="WW8Num13z5">
    <w:name w:val="WW8Num13z5"/>
    <w:rsid w:val="006D3FB0"/>
  </w:style>
  <w:style w:type="character" w:customStyle="1" w:styleId="WW8Num13z6">
    <w:name w:val="WW8Num13z6"/>
    <w:rsid w:val="006D3FB0"/>
  </w:style>
  <w:style w:type="character" w:customStyle="1" w:styleId="WW8Num13z7">
    <w:name w:val="WW8Num13z7"/>
    <w:rsid w:val="006D3FB0"/>
  </w:style>
  <w:style w:type="character" w:customStyle="1" w:styleId="WW8Num13z8">
    <w:name w:val="WW8Num13z8"/>
    <w:rsid w:val="006D3FB0"/>
  </w:style>
  <w:style w:type="character" w:customStyle="1" w:styleId="WW8Num14z0">
    <w:name w:val="WW8Num14z0"/>
    <w:rsid w:val="006D3FB0"/>
    <w:rPr>
      <w:b/>
    </w:rPr>
  </w:style>
  <w:style w:type="character" w:customStyle="1" w:styleId="WW8Num14z1">
    <w:name w:val="WW8Num14z1"/>
    <w:rsid w:val="006D3FB0"/>
  </w:style>
  <w:style w:type="character" w:customStyle="1" w:styleId="WW8Num14z2">
    <w:name w:val="WW8Num14z2"/>
    <w:rsid w:val="006D3FB0"/>
  </w:style>
  <w:style w:type="character" w:customStyle="1" w:styleId="WW8Num14z3">
    <w:name w:val="WW8Num14z3"/>
    <w:rsid w:val="006D3FB0"/>
  </w:style>
  <w:style w:type="character" w:customStyle="1" w:styleId="WW8Num14z4">
    <w:name w:val="WW8Num14z4"/>
    <w:rsid w:val="006D3FB0"/>
  </w:style>
  <w:style w:type="character" w:customStyle="1" w:styleId="WW8Num14z5">
    <w:name w:val="WW8Num14z5"/>
    <w:rsid w:val="006D3FB0"/>
  </w:style>
  <w:style w:type="character" w:customStyle="1" w:styleId="WW8Num14z6">
    <w:name w:val="WW8Num14z6"/>
    <w:rsid w:val="006D3FB0"/>
  </w:style>
  <w:style w:type="character" w:customStyle="1" w:styleId="WW8Num14z7">
    <w:name w:val="WW8Num14z7"/>
    <w:rsid w:val="006D3FB0"/>
  </w:style>
  <w:style w:type="character" w:customStyle="1" w:styleId="WW8Num14z8">
    <w:name w:val="WW8Num14z8"/>
    <w:rsid w:val="006D3FB0"/>
  </w:style>
  <w:style w:type="character" w:customStyle="1" w:styleId="WW8Num15z0">
    <w:name w:val="WW8Num15z0"/>
    <w:rsid w:val="006D3FB0"/>
  </w:style>
  <w:style w:type="character" w:customStyle="1" w:styleId="WW8Num15z1">
    <w:name w:val="WW8Num15z1"/>
    <w:rsid w:val="006D3FB0"/>
  </w:style>
  <w:style w:type="character" w:customStyle="1" w:styleId="WW8Num15z2">
    <w:name w:val="WW8Num15z2"/>
    <w:rsid w:val="006D3FB0"/>
  </w:style>
  <w:style w:type="character" w:customStyle="1" w:styleId="WW8Num15z3">
    <w:name w:val="WW8Num15z3"/>
    <w:rsid w:val="006D3FB0"/>
  </w:style>
  <w:style w:type="character" w:customStyle="1" w:styleId="WW8Num15z4">
    <w:name w:val="WW8Num15z4"/>
    <w:rsid w:val="006D3FB0"/>
  </w:style>
  <w:style w:type="character" w:customStyle="1" w:styleId="WW8Num15z5">
    <w:name w:val="WW8Num15z5"/>
    <w:rsid w:val="006D3FB0"/>
  </w:style>
  <w:style w:type="character" w:customStyle="1" w:styleId="WW8Num15z6">
    <w:name w:val="WW8Num15z6"/>
    <w:rsid w:val="006D3FB0"/>
  </w:style>
  <w:style w:type="character" w:customStyle="1" w:styleId="WW8Num15z7">
    <w:name w:val="WW8Num15z7"/>
    <w:rsid w:val="006D3FB0"/>
  </w:style>
  <w:style w:type="character" w:customStyle="1" w:styleId="WW8Num15z8">
    <w:name w:val="WW8Num15z8"/>
    <w:rsid w:val="006D3FB0"/>
  </w:style>
  <w:style w:type="character" w:customStyle="1" w:styleId="WW8Num16z0">
    <w:name w:val="WW8Num16z0"/>
    <w:rsid w:val="006D3FB0"/>
    <w:rPr>
      <w:rFonts w:hint="default"/>
      <w:b w:val="0"/>
    </w:rPr>
  </w:style>
  <w:style w:type="character" w:customStyle="1" w:styleId="WW8Num16z1">
    <w:name w:val="WW8Num16z1"/>
    <w:rsid w:val="006D3FB0"/>
  </w:style>
  <w:style w:type="character" w:customStyle="1" w:styleId="WW8Num16z2">
    <w:name w:val="WW8Num16z2"/>
    <w:rsid w:val="006D3FB0"/>
  </w:style>
  <w:style w:type="character" w:customStyle="1" w:styleId="WW8Num16z3">
    <w:name w:val="WW8Num16z3"/>
    <w:rsid w:val="006D3FB0"/>
  </w:style>
  <w:style w:type="character" w:customStyle="1" w:styleId="WW8Num16z4">
    <w:name w:val="WW8Num16z4"/>
    <w:rsid w:val="006D3FB0"/>
  </w:style>
  <w:style w:type="character" w:customStyle="1" w:styleId="WW8Num16z5">
    <w:name w:val="WW8Num16z5"/>
    <w:rsid w:val="006D3FB0"/>
  </w:style>
  <w:style w:type="character" w:customStyle="1" w:styleId="WW8Num16z6">
    <w:name w:val="WW8Num16z6"/>
    <w:rsid w:val="006D3FB0"/>
  </w:style>
  <w:style w:type="character" w:customStyle="1" w:styleId="WW8Num16z7">
    <w:name w:val="WW8Num16z7"/>
    <w:rsid w:val="006D3FB0"/>
  </w:style>
  <w:style w:type="character" w:customStyle="1" w:styleId="WW8Num16z8">
    <w:name w:val="WW8Num16z8"/>
    <w:rsid w:val="006D3FB0"/>
  </w:style>
  <w:style w:type="character" w:customStyle="1" w:styleId="WW8Num17z0">
    <w:name w:val="WW8Num17z0"/>
    <w:rsid w:val="006D3FB0"/>
    <w:rPr>
      <w:rFonts w:hint="default"/>
    </w:rPr>
  </w:style>
  <w:style w:type="character" w:customStyle="1" w:styleId="WW8Num17z1">
    <w:name w:val="WW8Num17z1"/>
    <w:rsid w:val="006D3FB0"/>
  </w:style>
  <w:style w:type="character" w:customStyle="1" w:styleId="WW8Num17z2">
    <w:name w:val="WW8Num17z2"/>
    <w:rsid w:val="006D3FB0"/>
  </w:style>
  <w:style w:type="character" w:customStyle="1" w:styleId="WW8Num17z3">
    <w:name w:val="WW8Num17z3"/>
    <w:rsid w:val="006D3FB0"/>
  </w:style>
  <w:style w:type="character" w:customStyle="1" w:styleId="WW8Num17z4">
    <w:name w:val="WW8Num17z4"/>
    <w:rsid w:val="006D3FB0"/>
  </w:style>
  <w:style w:type="character" w:customStyle="1" w:styleId="WW8Num17z5">
    <w:name w:val="WW8Num17z5"/>
    <w:rsid w:val="006D3FB0"/>
  </w:style>
  <w:style w:type="character" w:customStyle="1" w:styleId="WW8Num17z6">
    <w:name w:val="WW8Num17z6"/>
    <w:rsid w:val="006D3FB0"/>
  </w:style>
  <w:style w:type="character" w:customStyle="1" w:styleId="WW8Num17z7">
    <w:name w:val="WW8Num17z7"/>
    <w:rsid w:val="006D3FB0"/>
  </w:style>
  <w:style w:type="character" w:customStyle="1" w:styleId="WW8Num17z8">
    <w:name w:val="WW8Num17z8"/>
    <w:rsid w:val="006D3FB0"/>
  </w:style>
  <w:style w:type="character" w:customStyle="1" w:styleId="WW8Num18z0">
    <w:name w:val="WW8Num18z0"/>
    <w:rsid w:val="006D3FB0"/>
    <w:rPr>
      <w:rFonts w:ascii="Wingdings" w:hAnsi="Wingdings" w:cs="Wingdings" w:hint="default"/>
    </w:rPr>
  </w:style>
  <w:style w:type="character" w:customStyle="1" w:styleId="WW8Num18z1">
    <w:name w:val="WW8Num18z1"/>
    <w:rsid w:val="006D3FB0"/>
    <w:rPr>
      <w:rFonts w:ascii="Courier New" w:hAnsi="Courier New" w:cs="Courier New" w:hint="default"/>
    </w:rPr>
  </w:style>
  <w:style w:type="character" w:customStyle="1" w:styleId="WW8Num18z3">
    <w:name w:val="WW8Num18z3"/>
    <w:rsid w:val="006D3FB0"/>
    <w:rPr>
      <w:rFonts w:ascii="Symbol" w:hAnsi="Symbol" w:cs="Symbol" w:hint="default"/>
    </w:rPr>
  </w:style>
  <w:style w:type="character" w:customStyle="1" w:styleId="WW8Num19z0">
    <w:name w:val="WW8Num19z0"/>
    <w:rsid w:val="006D3FB0"/>
    <w:rPr>
      <w:rFonts w:ascii="Arial" w:eastAsia="Times New Roman" w:hAnsi="Arial" w:cs="Arial" w:hint="default"/>
      <w:b/>
      <w:sz w:val="22"/>
      <w:szCs w:val="22"/>
    </w:rPr>
  </w:style>
  <w:style w:type="character" w:customStyle="1" w:styleId="WW8Num19z1">
    <w:name w:val="WW8Num19z1"/>
    <w:rsid w:val="006D3FB0"/>
    <w:rPr>
      <w:rFonts w:ascii="Arial" w:hAnsi="Arial" w:cs="Arial" w:hint="default"/>
      <w:b/>
      <w:i w:val="0"/>
      <w:color w:val="000000"/>
      <w:sz w:val="22"/>
      <w:szCs w:val="22"/>
    </w:rPr>
  </w:style>
  <w:style w:type="character" w:customStyle="1" w:styleId="WW8Num19z2">
    <w:name w:val="WW8Num19z2"/>
    <w:rsid w:val="006D3FB0"/>
    <w:rPr>
      <w:rFonts w:hint="default"/>
      <w:b/>
    </w:rPr>
  </w:style>
  <w:style w:type="character" w:customStyle="1" w:styleId="WW8Num19z3">
    <w:name w:val="WW8Num19z3"/>
    <w:rsid w:val="006D3FB0"/>
    <w:rPr>
      <w:rFonts w:hint="default"/>
    </w:rPr>
  </w:style>
  <w:style w:type="character" w:customStyle="1" w:styleId="WW8Num20z0">
    <w:name w:val="WW8Num20z0"/>
    <w:rsid w:val="006D3FB0"/>
    <w:rPr>
      <w:rFonts w:hint="default"/>
    </w:rPr>
  </w:style>
  <w:style w:type="character" w:customStyle="1" w:styleId="WW8Num20z1">
    <w:name w:val="WW8Num20z1"/>
    <w:rsid w:val="006D3FB0"/>
  </w:style>
  <w:style w:type="character" w:customStyle="1" w:styleId="WW8Num20z2">
    <w:name w:val="WW8Num20z2"/>
    <w:rsid w:val="006D3FB0"/>
  </w:style>
  <w:style w:type="character" w:customStyle="1" w:styleId="WW8Num20z3">
    <w:name w:val="WW8Num20z3"/>
    <w:rsid w:val="006D3FB0"/>
  </w:style>
  <w:style w:type="character" w:customStyle="1" w:styleId="WW8Num20z4">
    <w:name w:val="WW8Num20z4"/>
    <w:rsid w:val="006D3FB0"/>
  </w:style>
  <w:style w:type="character" w:customStyle="1" w:styleId="WW8Num20z5">
    <w:name w:val="WW8Num20z5"/>
    <w:rsid w:val="006D3FB0"/>
  </w:style>
  <w:style w:type="character" w:customStyle="1" w:styleId="WW8Num20z6">
    <w:name w:val="WW8Num20z6"/>
    <w:rsid w:val="006D3FB0"/>
  </w:style>
  <w:style w:type="character" w:customStyle="1" w:styleId="WW8Num20z7">
    <w:name w:val="WW8Num20z7"/>
    <w:rsid w:val="006D3FB0"/>
  </w:style>
  <w:style w:type="character" w:customStyle="1" w:styleId="WW8Num20z8">
    <w:name w:val="WW8Num20z8"/>
    <w:rsid w:val="006D3FB0"/>
  </w:style>
  <w:style w:type="character" w:customStyle="1" w:styleId="WW8Num21z0">
    <w:name w:val="WW8Num21z0"/>
    <w:rsid w:val="006D3FB0"/>
    <w:rPr>
      <w:rFonts w:hint="default"/>
      <w:b/>
    </w:rPr>
  </w:style>
  <w:style w:type="character" w:customStyle="1" w:styleId="WW8Num21z1">
    <w:name w:val="WW8Num21z1"/>
    <w:rsid w:val="006D3FB0"/>
  </w:style>
  <w:style w:type="character" w:customStyle="1" w:styleId="WW8Num21z2">
    <w:name w:val="WW8Num21z2"/>
    <w:rsid w:val="006D3FB0"/>
  </w:style>
  <w:style w:type="character" w:customStyle="1" w:styleId="WW8Num21z3">
    <w:name w:val="WW8Num21z3"/>
    <w:rsid w:val="006D3FB0"/>
  </w:style>
  <w:style w:type="character" w:customStyle="1" w:styleId="WW8Num21z4">
    <w:name w:val="WW8Num21z4"/>
    <w:rsid w:val="006D3FB0"/>
  </w:style>
  <w:style w:type="character" w:customStyle="1" w:styleId="WW8Num21z5">
    <w:name w:val="WW8Num21z5"/>
    <w:rsid w:val="006D3FB0"/>
  </w:style>
  <w:style w:type="character" w:customStyle="1" w:styleId="WW8Num21z6">
    <w:name w:val="WW8Num21z6"/>
    <w:rsid w:val="006D3FB0"/>
  </w:style>
  <w:style w:type="character" w:customStyle="1" w:styleId="WW8Num21z7">
    <w:name w:val="WW8Num21z7"/>
    <w:rsid w:val="006D3FB0"/>
  </w:style>
  <w:style w:type="character" w:customStyle="1" w:styleId="WW8Num21z8">
    <w:name w:val="WW8Num21z8"/>
    <w:rsid w:val="006D3FB0"/>
  </w:style>
  <w:style w:type="character" w:customStyle="1" w:styleId="WW8Num22z0">
    <w:name w:val="WW8Num22z0"/>
    <w:rsid w:val="006D3FB0"/>
    <w:rPr>
      <w:b/>
    </w:rPr>
  </w:style>
  <w:style w:type="character" w:customStyle="1" w:styleId="WW8Num22z1">
    <w:name w:val="WW8Num22z1"/>
    <w:rsid w:val="006D3FB0"/>
  </w:style>
  <w:style w:type="character" w:customStyle="1" w:styleId="WW8Num22z2">
    <w:name w:val="WW8Num22z2"/>
    <w:rsid w:val="006D3FB0"/>
  </w:style>
  <w:style w:type="character" w:customStyle="1" w:styleId="WW8Num22z3">
    <w:name w:val="WW8Num22z3"/>
    <w:rsid w:val="006D3FB0"/>
  </w:style>
  <w:style w:type="character" w:customStyle="1" w:styleId="WW8Num22z4">
    <w:name w:val="WW8Num22z4"/>
    <w:rsid w:val="006D3FB0"/>
  </w:style>
  <w:style w:type="character" w:customStyle="1" w:styleId="WW8Num22z5">
    <w:name w:val="WW8Num22z5"/>
    <w:rsid w:val="006D3FB0"/>
  </w:style>
  <w:style w:type="character" w:customStyle="1" w:styleId="WW8Num22z6">
    <w:name w:val="WW8Num22z6"/>
    <w:rsid w:val="006D3FB0"/>
  </w:style>
  <w:style w:type="character" w:customStyle="1" w:styleId="WW8Num22z7">
    <w:name w:val="WW8Num22z7"/>
    <w:rsid w:val="006D3FB0"/>
  </w:style>
  <w:style w:type="character" w:customStyle="1" w:styleId="WW8Num22z8">
    <w:name w:val="WW8Num22z8"/>
    <w:rsid w:val="006D3FB0"/>
  </w:style>
  <w:style w:type="character" w:customStyle="1" w:styleId="WW8Num23z0">
    <w:name w:val="WW8Num23z0"/>
    <w:rsid w:val="006D3FB0"/>
    <w:rPr>
      <w:b/>
    </w:rPr>
  </w:style>
  <w:style w:type="character" w:customStyle="1" w:styleId="WW8Num23z1">
    <w:name w:val="WW8Num23z1"/>
    <w:rsid w:val="006D3FB0"/>
  </w:style>
  <w:style w:type="character" w:customStyle="1" w:styleId="WW8Num23z2">
    <w:name w:val="WW8Num23z2"/>
    <w:rsid w:val="006D3FB0"/>
  </w:style>
  <w:style w:type="character" w:customStyle="1" w:styleId="WW8Num23z3">
    <w:name w:val="WW8Num23z3"/>
    <w:rsid w:val="006D3FB0"/>
  </w:style>
  <w:style w:type="character" w:customStyle="1" w:styleId="WW8Num23z4">
    <w:name w:val="WW8Num23z4"/>
    <w:rsid w:val="006D3FB0"/>
  </w:style>
  <w:style w:type="character" w:customStyle="1" w:styleId="WW8Num23z5">
    <w:name w:val="WW8Num23z5"/>
    <w:rsid w:val="006D3FB0"/>
  </w:style>
  <w:style w:type="character" w:customStyle="1" w:styleId="WW8Num23z6">
    <w:name w:val="WW8Num23z6"/>
    <w:rsid w:val="006D3FB0"/>
  </w:style>
  <w:style w:type="character" w:customStyle="1" w:styleId="WW8Num23z7">
    <w:name w:val="WW8Num23z7"/>
    <w:rsid w:val="006D3FB0"/>
  </w:style>
  <w:style w:type="character" w:customStyle="1" w:styleId="WW8Num23z8">
    <w:name w:val="WW8Num23z8"/>
    <w:rsid w:val="006D3FB0"/>
  </w:style>
  <w:style w:type="character" w:customStyle="1" w:styleId="WW8Num24z0">
    <w:name w:val="WW8Num24z0"/>
    <w:rsid w:val="006D3FB0"/>
    <w:rPr>
      <w:rFonts w:hint="default"/>
      <w:b/>
    </w:rPr>
  </w:style>
  <w:style w:type="character" w:customStyle="1" w:styleId="WW8Num24z1">
    <w:name w:val="WW8Num24z1"/>
    <w:rsid w:val="006D3FB0"/>
  </w:style>
  <w:style w:type="character" w:customStyle="1" w:styleId="WW8Num24z2">
    <w:name w:val="WW8Num24z2"/>
    <w:rsid w:val="006D3FB0"/>
  </w:style>
  <w:style w:type="character" w:customStyle="1" w:styleId="WW8Num24z3">
    <w:name w:val="WW8Num24z3"/>
    <w:rsid w:val="006D3FB0"/>
  </w:style>
  <w:style w:type="character" w:customStyle="1" w:styleId="WW8Num24z4">
    <w:name w:val="WW8Num24z4"/>
    <w:rsid w:val="006D3FB0"/>
  </w:style>
  <w:style w:type="character" w:customStyle="1" w:styleId="WW8Num24z5">
    <w:name w:val="WW8Num24z5"/>
    <w:rsid w:val="006D3FB0"/>
  </w:style>
  <w:style w:type="character" w:customStyle="1" w:styleId="WW8Num24z6">
    <w:name w:val="WW8Num24z6"/>
    <w:rsid w:val="006D3FB0"/>
  </w:style>
  <w:style w:type="character" w:customStyle="1" w:styleId="WW8Num24z7">
    <w:name w:val="WW8Num24z7"/>
    <w:rsid w:val="006D3FB0"/>
  </w:style>
  <w:style w:type="character" w:customStyle="1" w:styleId="WW8Num24z8">
    <w:name w:val="WW8Num24z8"/>
    <w:rsid w:val="006D3FB0"/>
  </w:style>
  <w:style w:type="character" w:customStyle="1" w:styleId="WW8Num25z0">
    <w:name w:val="WW8Num25z0"/>
    <w:rsid w:val="006D3FB0"/>
    <w:rPr>
      <w:rFonts w:hint="default"/>
      <w:b/>
    </w:rPr>
  </w:style>
  <w:style w:type="character" w:customStyle="1" w:styleId="WW8Num25z1">
    <w:name w:val="WW8Num25z1"/>
    <w:rsid w:val="006D3FB0"/>
  </w:style>
  <w:style w:type="character" w:customStyle="1" w:styleId="WW8Num25z2">
    <w:name w:val="WW8Num25z2"/>
    <w:rsid w:val="006D3FB0"/>
  </w:style>
  <w:style w:type="character" w:customStyle="1" w:styleId="WW8Num25z3">
    <w:name w:val="WW8Num25z3"/>
    <w:rsid w:val="006D3FB0"/>
  </w:style>
  <w:style w:type="character" w:customStyle="1" w:styleId="WW8Num25z4">
    <w:name w:val="WW8Num25z4"/>
    <w:rsid w:val="006D3FB0"/>
  </w:style>
  <w:style w:type="character" w:customStyle="1" w:styleId="WW8Num25z5">
    <w:name w:val="WW8Num25z5"/>
    <w:rsid w:val="006D3FB0"/>
  </w:style>
  <w:style w:type="character" w:customStyle="1" w:styleId="WW8Num25z6">
    <w:name w:val="WW8Num25z6"/>
    <w:rsid w:val="006D3FB0"/>
  </w:style>
  <w:style w:type="character" w:customStyle="1" w:styleId="WW8Num25z7">
    <w:name w:val="WW8Num25z7"/>
    <w:rsid w:val="006D3FB0"/>
  </w:style>
  <w:style w:type="character" w:customStyle="1" w:styleId="WW8Num25z8">
    <w:name w:val="WW8Num25z8"/>
    <w:rsid w:val="006D3FB0"/>
  </w:style>
  <w:style w:type="character" w:customStyle="1" w:styleId="WW8Num26z0">
    <w:name w:val="WW8Num26z0"/>
    <w:rsid w:val="006D3FB0"/>
    <w:rPr>
      <w:rFonts w:hint="default"/>
    </w:rPr>
  </w:style>
  <w:style w:type="character" w:customStyle="1" w:styleId="WW8Num26z1">
    <w:name w:val="WW8Num26z1"/>
    <w:rsid w:val="006D3FB0"/>
  </w:style>
  <w:style w:type="character" w:customStyle="1" w:styleId="WW8Num26z2">
    <w:name w:val="WW8Num26z2"/>
    <w:rsid w:val="006D3FB0"/>
  </w:style>
  <w:style w:type="character" w:customStyle="1" w:styleId="WW8Num26z3">
    <w:name w:val="WW8Num26z3"/>
    <w:rsid w:val="006D3FB0"/>
  </w:style>
  <w:style w:type="character" w:customStyle="1" w:styleId="WW8Num26z4">
    <w:name w:val="WW8Num26z4"/>
    <w:rsid w:val="006D3FB0"/>
  </w:style>
  <w:style w:type="character" w:customStyle="1" w:styleId="WW8Num26z5">
    <w:name w:val="WW8Num26z5"/>
    <w:rsid w:val="006D3FB0"/>
  </w:style>
  <w:style w:type="character" w:customStyle="1" w:styleId="WW8Num26z6">
    <w:name w:val="WW8Num26z6"/>
    <w:rsid w:val="006D3FB0"/>
  </w:style>
  <w:style w:type="character" w:customStyle="1" w:styleId="WW8Num26z7">
    <w:name w:val="WW8Num26z7"/>
    <w:rsid w:val="006D3FB0"/>
  </w:style>
  <w:style w:type="character" w:customStyle="1" w:styleId="WW8Num26z8">
    <w:name w:val="WW8Num26z8"/>
    <w:rsid w:val="006D3FB0"/>
  </w:style>
  <w:style w:type="character" w:customStyle="1" w:styleId="WW8Num27z0">
    <w:name w:val="WW8Num27z0"/>
    <w:rsid w:val="006D3FB0"/>
    <w:rPr>
      <w:b/>
    </w:rPr>
  </w:style>
  <w:style w:type="character" w:customStyle="1" w:styleId="WW8Num27z1">
    <w:name w:val="WW8Num27z1"/>
    <w:rsid w:val="006D3FB0"/>
  </w:style>
  <w:style w:type="character" w:customStyle="1" w:styleId="WW8Num27z2">
    <w:name w:val="WW8Num27z2"/>
    <w:rsid w:val="006D3FB0"/>
  </w:style>
  <w:style w:type="character" w:customStyle="1" w:styleId="WW8Num27z3">
    <w:name w:val="WW8Num27z3"/>
    <w:rsid w:val="006D3FB0"/>
  </w:style>
  <w:style w:type="character" w:customStyle="1" w:styleId="WW8Num27z4">
    <w:name w:val="WW8Num27z4"/>
    <w:rsid w:val="006D3FB0"/>
  </w:style>
  <w:style w:type="character" w:customStyle="1" w:styleId="WW8Num27z5">
    <w:name w:val="WW8Num27z5"/>
    <w:rsid w:val="006D3FB0"/>
  </w:style>
  <w:style w:type="character" w:customStyle="1" w:styleId="WW8Num27z6">
    <w:name w:val="WW8Num27z6"/>
    <w:rsid w:val="006D3FB0"/>
  </w:style>
  <w:style w:type="character" w:customStyle="1" w:styleId="WW8Num27z7">
    <w:name w:val="WW8Num27z7"/>
    <w:rsid w:val="006D3FB0"/>
  </w:style>
  <w:style w:type="character" w:customStyle="1" w:styleId="WW8Num27z8">
    <w:name w:val="WW8Num27z8"/>
    <w:rsid w:val="006D3FB0"/>
  </w:style>
  <w:style w:type="character" w:customStyle="1" w:styleId="WW8Num28z0">
    <w:name w:val="WW8Num28z0"/>
    <w:rsid w:val="006D3FB0"/>
    <w:rPr>
      <w:b/>
    </w:rPr>
  </w:style>
  <w:style w:type="character" w:customStyle="1" w:styleId="WW8Num28z1">
    <w:name w:val="WW8Num28z1"/>
    <w:rsid w:val="006D3FB0"/>
  </w:style>
  <w:style w:type="character" w:customStyle="1" w:styleId="WW8Num28z2">
    <w:name w:val="WW8Num28z2"/>
    <w:rsid w:val="006D3FB0"/>
  </w:style>
  <w:style w:type="character" w:customStyle="1" w:styleId="WW8Num28z3">
    <w:name w:val="WW8Num28z3"/>
    <w:rsid w:val="006D3FB0"/>
  </w:style>
  <w:style w:type="character" w:customStyle="1" w:styleId="WW8Num28z4">
    <w:name w:val="WW8Num28z4"/>
    <w:rsid w:val="006D3FB0"/>
  </w:style>
  <w:style w:type="character" w:customStyle="1" w:styleId="WW8Num28z5">
    <w:name w:val="WW8Num28z5"/>
    <w:rsid w:val="006D3FB0"/>
  </w:style>
  <w:style w:type="character" w:customStyle="1" w:styleId="WW8Num28z6">
    <w:name w:val="WW8Num28z6"/>
    <w:rsid w:val="006D3FB0"/>
  </w:style>
  <w:style w:type="character" w:customStyle="1" w:styleId="WW8Num28z7">
    <w:name w:val="WW8Num28z7"/>
    <w:rsid w:val="006D3FB0"/>
  </w:style>
  <w:style w:type="character" w:customStyle="1" w:styleId="WW8Num28z8">
    <w:name w:val="WW8Num28z8"/>
    <w:rsid w:val="006D3FB0"/>
  </w:style>
  <w:style w:type="character" w:customStyle="1" w:styleId="WW8Num29z0">
    <w:name w:val="WW8Num29z0"/>
    <w:rsid w:val="006D3FB0"/>
    <w:rPr>
      <w:rFonts w:ascii="Wingdings" w:hAnsi="Wingdings" w:cs="Wingdings" w:hint="default"/>
    </w:rPr>
  </w:style>
  <w:style w:type="character" w:customStyle="1" w:styleId="WW8Num29z1">
    <w:name w:val="WW8Num29z1"/>
    <w:rsid w:val="006D3FB0"/>
    <w:rPr>
      <w:rFonts w:ascii="Courier New" w:hAnsi="Courier New" w:cs="Courier New" w:hint="default"/>
    </w:rPr>
  </w:style>
  <w:style w:type="character" w:customStyle="1" w:styleId="WW8Num29z3">
    <w:name w:val="WW8Num29z3"/>
    <w:rsid w:val="006D3FB0"/>
    <w:rPr>
      <w:rFonts w:ascii="Symbol" w:hAnsi="Symbol" w:cs="Symbol" w:hint="default"/>
    </w:rPr>
  </w:style>
  <w:style w:type="character" w:customStyle="1" w:styleId="WW8Num30z0">
    <w:name w:val="WW8Num30z0"/>
    <w:rsid w:val="006D3FB0"/>
    <w:rPr>
      <w:rFonts w:ascii="Wingdings" w:eastAsia="Times New Roman" w:hAnsi="Wingdings" w:cs="Arial" w:hint="default"/>
    </w:rPr>
  </w:style>
  <w:style w:type="character" w:customStyle="1" w:styleId="WW8Num30z1">
    <w:name w:val="WW8Num30z1"/>
    <w:rsid w:val="006D3FB0"/>
    <w:rPr>
      <w:rFonts w:ascii="Courier New" w:hAnsi="Courier New" w:cs="Courier New" w:hint="default"/>
    </w:rPr>
  </w:style>
  <w:style w:type="character" w:customStyle="1" w:styleId="WW8Num30z2">
    <w:name w:val="WW8Num30z2"/>
    <w:rsid w:val="006D3FB0"/>
    <w:rPr>
      <w:rFonts w:ascii="Wingdings" w:hAnsi="Wingdings" w:cs="Wingdings" w:hint="default"/>
    </w:rPr>
  </w:style>
  <w:style w:type="character" w:customStyle="1" w:styleId="WW8Num30z3">
    <w:name w:val="WW8Num30z3"/>
    <w:rsid w:val="006D3FB0"/>
    <w:rPr>
      <w:rFonts w:ascii="Symbol" w:hAnsi="Symbol" w:cs="Symbol" w:hint="default"/>
    </w:rPr>
  </w:style>
  <w:style w:type="character" w:customStyle="1" w:styleId="WW8Num31z0">
    <w:name w:val="WW8Num31z0"/>
    <w:rsid w:val="006D3FB0"/>
    <w:rPr>
      <w:b/>
    </w:rPr>
  </w:style>
  <w:style w:type="character" w:customStyle="1" w:styleId="WW8Num31z1">
    <w:name w:val="WW8Num31z1"/>
    <w:rsid w:val="006D3FB0"/>
  </w:style>
  <w:style w:type="character" w:customStyle="1" w:styleId="WW8Num31z2">
    <w:name w:val="WW8Num31z2"/>
    <w:rsid w:val="006D3FB0"/>
  </w:style>
  <w:style w:type="character" w:customStyle="1" w:styleId="WW8Num31z3">
    <w:name w:val="WW8Num31z3"/>
    <w:rsid w:val="006D3FB0"/>
  </w:style>
  <w:style w:type="character" w:customStyle="1" w:styleId="WW8Num31z4">
    <w:name w:val="WW8Num31z4"/>
    <w:rsid w:val="006D3FB0"/>
  </w:style>
  <w:style w:type="character" w:customStyle="1" w:styleId="WW8Num31z5">
    <w:name w:val="WW8Num31z5"/>
    <w:rsid w:val="006D3FB0"/>
  </w:style>
  <w:style w:type="character" w:customStyle="1" w:styleId="WW8Num31z6">
    <w:name w:val="WW8Num31z6"/>
    <w:rsid w:val="006D3FB0"/>
  </w:style>
  <w:style w:type="character" w:customStyle="1" w:styleId="WW8Num31z7">
    <w:name w:val="WW8Num31z7"/>
    <w:rsid w:val="006D3FB0"/>
  </w:style>
  <w:style w:type="character" w:customStyle="1" w:styleId="WW8Num31z8">
    <w:name w:val="WW8Num31z8"/>
    <w:rsid w:val="006D3FB0"/>
  </w:style>
  <w:style w:type="character" w:customStyle="1" w:styleId="WW8Num32z0">
    <w:name w:val="WW8Num32z0"/>
    <w:rsid w:val="006D3FB0"/>
    <w:rPr>
      <w:rFonts w:ascii="Symbol" w:hAnsi="Symbol" w:cs="Symbol" w:hint="default"/>
    </w:rPr>
  </w:style>
  <w:style w:type="character" w:customStyle="1" w:styleId="WW8Num32z1">
    <w:name w:val="WW8Num32z1"/>
    <w:rsid w:val="006D3FB0"/>
    <w:rPr>
      <w:rFonts w:ascii="Courier New" w:hAnsi="Courier New" w:cs="Courier New" w:hint="default"/>
    </w:rPr>
  </w:style>
  <w:style w:type="character" w:customStyle="1" w:styleId="WW8Num32z2">
    <w:name w:val="WW8Num32z2"/>
    <w:rsid w:val="006D3FB0"/>
    <w:rPr>
      <w:rFonts w:ascii="Wingdings" w:hAnsi="Wingdings" w:cs="Wingdings" w:hint="default"/>
    </w:rPr>
  </w:style>
  <w:style w:type="character" w:customStyle="1" w:styleId="WW8Num33z0">
    <w:name w:val="WW8Num33z0"/>
    <w:rsid w:val="006D3FB0"/>
    <w:rPr>
      <w:rFonts w:hint="default"/>
      <w:b/>
      <w:color w:val="000000"/>
    </w:rPr>
  </w:style>
  <w:style w:type="character" w:customStyle="1" w:styleId="WW8Num34z0">
    <w:name w:val="WW8Num34z0"/>
    <w:rsid w:val="006D3FB0"/>
    <w:rPr>
      <w:rFonts w:hint="default"/>
      <w:b/>
    </w:rPr>
  </w:style>
  <w:style w:type="character" w:customStyle="1" w:styleId="WW8Num34z1">
    <w:name w:val="WW8Num34z1"/>
    <w:rsid w:val="006D3FB0"/>
    <w:rPr>
      <w:rFonts w:hint="default"/>
    </w:rPr>
  </w:style>
  <w:style w:type="character" w:customStyle="1" w:styleId="WW8Num34z2">
    <w:name w:val="WW8Num34z2"/>
    <w:rsid w:val="006D3FB0"/>
  </w:style>
  <w:style w:type="character" w:customStyle="1" w:styleId="WW8Num34z3">
    <w:name w:val="WW8Num34z3"/>
    <w:rsid w:val="006D3FB0"/>
  </w:style>
  <w:style w:type="character" w:customStyle="1" w:styleId="WW8Num34z4">
    <w:name w:val="WW8Num34z4"/>
    <w:rsid w:val="006D3FB0"/>
  </w:style>
  <w:style w:type="character" w:customStyle="1" w:styleId="WW8Num34z5">
    <w:name w:val="WW8Num34z5"/>
    <w:rsid w:val="006D3FB0"/>
  </w:style>
  <w:style w:type="character" w:customStyle="1" w:styleId="WW8Num34z6">
    <w:name w:val="WW8Num34z6"/>
    <w:rsid w:val="006D3FB0"/>
  </w:style>
  <w:style w:type="character" w:customStyle="1" w:styleId="WW8Num34z7">
    <w:name w:val="WW8Num34z7"/>
    <w:rsid w:val="006D3FB0"/>
  </w:style>
  <w:style w:type="character" w:customStyle="1" w:styleId="WW8Num34z8">
    <w:name w:val="WW8Num34z8"/>
    <w:rsid w:val="006D3FB0"/>
  </w:style>
  <w:style w:type="character" w:customStyle="1" w:styleId="WW8Num35z0">
    <w:name w:val="WW8Num35z0"/>
    <w:rsid w:val="006D3FB0"/>
    <w:rPr>
      <w:rFonts w:hint="default"/>
    </w:rPr>
  </w:style>
  <w:style w:type="character" w:customStyle="1" w:styleId="WW8Num35z1">
    <w:name w:val="WW8Num35z1"/>
    <w:rsid w:val="006D3FB0"/>
  </w:style>
  <w:style w:type="character" w:customStyle="1" w:styleId="WW8Num35z2">
    <w:name w:val="WW8Num35z2"/>
    <w:rsid w:val="006D3FB0"/>
  </w:style>
  <w:style w:type="character" w:customStyle="1" w:styleId="WW8Num35z3">
    <w:name w:val="WW8Num35z3"/>
    <w:rsid w:val="006D3FB0"/>
  </w:style>
  <w:style w:type="character" w:customStyle="1" w:styleId="WW8Num35z4">
    <w:name w:val="WW8Num35z4"/>
    <w:rsid w:val="006D3FB0"/>
  </w:style>
  <w:style w:type="character" w:customStyle="1" w:styleId="WW8Num35z5">
    <w:name w:val="WW8Num35z5"/>
    <w:rsid w:val="006D3FB0"/>
  </w:style>
  <w:style w:type="character" w:customStyle="1" w:styleId="WW8Num35z6">
    <w:name w:val="WW8Num35z6"/>
    <w:rsid w:val="006D3FB0"/>
  </w:style>
  <w:style w:type="character" w:customStyle="1" w:styleId="WW8Num35z7">
    <w:name w:val="WW8Num35z7"/>
    <w:rsid w:val="006D3FB0"/>
  </w:style>
  <w:style w:type="character" w:customStyle="1" w:styleId="WW8Num35z8">
    <w:name w:val="WW8Num35z8"/>
    <w:rsid w:val="006D3FB0"/>
  </w:style>
  <w:style w:type="character" w:customStyle="1" w:styleId="WW8Num36z0">
    <w:name w:val="WW8Num36z0"/>
    <w:rsid w:val="006D3FB0"/>
    <w:rPr>
      <w:rFonts w:hint="default"/>
      <w:b/>
    </w:rPr>
  </w:style>
  <w:style w:type="character" w:customStyle="1" w:styleId="WW8Num36z1">
    <w:name w:val="WW8Num36z1"/>
    <w:rsid w:val="006D3FB0"/>
  </w:style>
  <w:style w:type="character" w:customStyle="1" w:styleId="WW8Num36z2">
    <w:name w:val="WW8Num36z2"/>
    <w:rsid w:val="006D3FB0"/>
  </w:style>
  <w:style w:type="character" w:customStyle="1" w:styleId="WW8Num36z3">
    <w:name w:val="WW8Num36z3"/>
    <w:rsid w:val="006D3FB0"/>
  </w:style>
  <w:style w:type="character" w:customStyle="1" w:styleId="WW8Num36z4">
    <w:name w:val="WW8Num36z4"/>
    <w:rsid w:val="006D3FB0"/>
  </w:style>
  <w:style w:type="character" w:customStyle="1" w:styleId="WW8Num36z5">
    <w:name w:val="WW8Num36z5"/>
    <w:rsid w:val="006D3FB0"/>
  </w:style>
  <w:style w:type="character" w:customStyle="1" w:styleId="WW8Num36z6">
    <w:name w:val="WW8Num36z6"/>
    <w:rsid w:val="006D3FB0"/>
  </w:style>
  <w:style w:type="character" w:customStyle="1" w:styleId="WW8Num36z7">
    <w:name w:val="WW8Num36z7"/>
    <w:rsid w:val="006D3FB0"/>
  </w:style>
  <w:style w:type="character" w:customStyle="1" w:styleId="WW8Num36z8">
    <w:name w:val="WW8Num36z8"/>
    <w:rsid w:val="006D3FB0"/>
  </w:style>
  <w:style w:type="character" w:customStyle="1" w:styleId="WW8Num37z0">
    <w:name w:val="WW8Num37z0"/>
    <w:rsid w:val="006D3FB0"/>
    <w:rPr>
      <w:rFonts w:ascii="Symbol" w:eastAsia="Times New Roman" w:hAnsi="Symbol" w:cs="Arial" w:hint="default"/>
    </w:rPr>
  </w:style>
  <w:style w:type="character" w:customStyle="1" w:styleId="WW8Num37z1">
    <w:name w:val="WW8Num37z1"/>
    <w:rsid w:val="006D3FB0"/>
    <w:rPr>
      <w:rFonts w:ascii="Courier New" w:hAnsi="Courier New" w:cs="Courier New" w:hint="default"/>
    </w:rPr>
  </w:style>
  <w:style w:type="character" w:customStyle="1" w:styleId="WW8Num37z2">
    <w:name w:val="WW8Num37z2"/>
    <w:rsid w:val="006D3FB0"/>
    <w:rPr>
      <w:rFonts w:ascii="Wingdings" w:hAnsi="Wingdings" w:cs="Wingdings" w:hint="default"/>
    </w:rPr>
  </w:style>
  <w:style w:type="character" w:customStyle="1" w:styleId="WW8Num37z3">
    <w:name w:val="WW8Num37z3"/>
    <w:rsid w:val="006D3FB0"/>
    <w:rPr>
      <w:rFonts w:ascii="Symbol" w:hAnsi="Symbol" w:cs="Symbol" w:hint="default"/>
    </w:rPr>
  </w:style>
  <w:style w:type="character" w:customStyle="1" w:styleId="WW8Num38z0">
    <w:name w:val="WW8Num38z0"/>
    <w:rsid w:val="006D3FB0"/>
    <w:rPr>
      <w:b/>
    </w:rPr>
  </w:style>
  <w:style w:type="character" w:customStyle="1" w:styleId="WW8Num38z1">
    <w:name w:val="WW8Num38z1"/>
    <w:rsid w:val="006D3FB0"/>
  </w:style>
  <w:style w:type="character" w:customStyle="1" w:styleId="WW8Num38z2">
    <w:name w:val="WW8Num38z2"/>
    <w:rsid w:val="006D3FB0"/>
  </w:style>
  <w:style w:type="character" w:customStyle="1" w:styleId="WW8Num38z3">
    <w:name w:val="WW8Num38z3"/>
    <w:rsid w:val="006D3FB0"/>
  </w:style>
  <w:style w:type="character" w:customStyle="1" w:styleId="WW8Num38z4">
    <w:name w:val="WW8Num38z4"/>
    <w:rsid w:val="006D3FB0"/>
  </w:style>
  <w:style w:type="character" w:customStyle="1" w:styleId="WW8Num38z5">
    <w:name w:val="WW8Num38z5"/>
    <w:rsid w:val="006D3FB0"/>
  </w:style>
  <w:style w:type="character" w:customStyle="1" w:styleId="WW8Num38z6">
    <w:name w:val="WW8Num38z6"/>
    <w:rsid w:val="006D3FB0"/>
  </w:style>
  <w:style w:type="character" w:customStyle="1" w:styleId="WW8Num38z7">
    <w:name w:val="WW8Num38z7"/>
    <w:rsid w:val="006D3FB0"/>
  </w:style>
  <w:style w:type="character" w:customStyle="1" w:styleId="WW8Num38z8">
    <w:name w:val="WW8Num38z8"/>
    <w:rsid w:val="006D3FB0"/>
  </w:style>
  <w:style w:type="character" w:customStyle="1" w:styleId="WW8Num39z0">
    <w:name w:val="WW8Num39z0"/>
    <w:rsid w:val="006D3FB0"/>
    <w:rPr>
      <w:rFonts w:hint="default"/>
      <w:b w:val="0"/>
    </w:rPr>
  </w:style>
  <w:style w:type="character" w:customStyle="1" w:styleId="WW8Num39z1">
    <w:name w:val="WW8Num39z1"/>
    <w:rsid w:val="006D3FB0"/>
    <w:rPr>
      <w:rFonts w:hint="default"/>
    </w:rPr>
  </w:style>
  <w:style w:type="character" w:customStyle="1" w:styleId="WW8Num39z2">
    <w:name w:val="WW8Num39z2"/>
    <w:rsid w:val="006D3FB0"/>
  </w:style>
  <w:style w:type="character" w:customStyle="1" w:styleId="WW8Num39z3">
    <w:name w:val="WW8Num39z3"/>
    <w:rsid w:val="006D3FB0"/>
  </w:style>
  <w:style w:type="character" w:customStyle="1" w:styleId="WW8Num39z4">
    <w:name w:val="WW8Num39z4"/>
    <w:rsid w:val="006D3FB0"/>
  </w:style>
  <w:style w:type="character" w:customStyle="1" w:styleId="WW8Num39z5">
    <w:name w:val="WW8Num39z5"/>
    <w:rsid w:val="006D3FB0"/>
  </w:style>
  <w:style w:type="character" w:customStyle="1" w:styleId="WW8Num39z6">
    <w:name w:val="WW8Num39z6"/>
    <w:rsid w:val="006D3FB0"/>
  </w:style>
  <w:style w:type="character" w:customStyle="1" w:styleId="WW8Num39z7">
    <w:name w:val="WW8Num39z7"/>
    <w:rsid w:val="006D3FB0"/>
  </w:style>
  <w:style w:type="character" w:customStyle="1" w:styleId="WW8Num39z8">
    <w:name w:val="WW8Num39z8"/>
    <w:rsid w:val="006D3FB0"/>
  </w:style>
  <w:style w:type="character" w:customStyle="1" w:styleId="WW8Num40z0">
    <w:name w:val="WW8Num40z0"/>
    <w:rsid w:val="006D3FB0"/>
    <w:rPr>
      <w:rFonts w:hint="default"/>
    </w:rPr>
  </w:style>
  <w:style w:type="character" w:customStyle="1" w:styleId="WW8Num40z1">
    <w:name w:val="WW8Num40z1"/>
    <w:rsid w:val="006D3FB0"/>
  </w:style>
  <w:style w:type="character" w:customStyle="1" w:styleId="WW8Num40z2">
    <w:name w:val="WW8Num40z2"/>
    <w:rsid w:val="006D3FB0"/>
  </w:style>
  <w:style w:type="character" w:customStyle="1" w:styleId="WW8Num40z3">
    <w:name w:val="WW8Num40z3"/>
    <w:rsid w:val="006D3FB0"/>
  </w:style>
  <w:style w:type="character" w:customStyle="1" w:styleId="WW8Num40z4">
    <w:name w:val="WW8Num40z4"/>
    <w:rsid w:val="006D3FB0"/>
  </w:style>
  <w:style w:type="character" w:customStyle="1" w:styleId="WW8Num40z5">
    <w:name w:val="WW8Num40z5"/>
    <w:rsid w:val="006D3FB0"/>
  </w:style>
  <w:style w:type="character" w:customStyle="1" w:styleId="WW8Num40z6">
    <w:name w:val="WW8Num40z6"/>
    <w:rsid w:val="006D3FB0"/>
  </w:style>
  <w:style w:type="character" w:customStyle="1" w:styleId="WW8Num40z7">
    <w:name w:val="WW8Num40z7"/>
    <w:rsid w:val="006D3FB0"/>
  </w:style>
  <w:style w:type="character" w:customStyle="1" w:styleId="WW8Num40z8">
    <w:name w:val="WW8Num40z8"/>
    <w:rsid w:val="006D3FB0"/>
  </w:style>
  <w:style w:type="character" w:customStyle="1" w:styleId="WW8Num41z0">
    <w:name w:val="WW8Num41z0"/>
    <w:rsid w:val="006D3FB0"/>
    <w:rPr>
      <w:rFonts w:hint="default"/>
    </w:rPr>
  </w:style>
  <w:style w:type="character" w:customStyle="1" w:styleId="WW8Num42z0">
    <w:name w:val="WW8Num42z0"/>
    <w:rsid w:val="006D3FB0"/>
    <w:rPr>
      <w:b/>
    </w:rPr>
  </w:style>
  <w:style w:type="character" w:customStyle="1" w:styleId="WW8Num42z1">
    <w:name w:val="WW8Num42z1"/>
    <w:rsid w:val="006D3FB0"/>
  </w:style>
  <w:style w:type="character" w:customStyle="1" w:styleId="WW8Num42z2">
    <w:name w:val="WW8Num42z2"/>
    <w:rsid w:val="006D3FB0"/>
  </w:style>
  <w:style w:type="character" w:customStyle="1" w:styleId="WW8Num42z3">
    <w:name w:val="WW8Num42z3"/>
    <w:rsid w:val="006D3FB0"/>
  </w:style>
  <w:style w:type="character" w:customStyle="1" w:styleId="WW8Num42z4">
    <w:name w:val="WW8Num42z4"/>
    <w:rsid w:val="006D3FB0"/>
  </w:style>
  <w:style w:type="character" w:customStyle="1" w:styleId="WW8Num42z5">
    <w:name w:val="WW8Num42z5"/>
    <w:rsid w:val="006D3FB0"/>
  </w:style>
  <w:style w:type="character" w:customStyle="1" w:styleId="WW8Num42z6">
    <w:name w:val="WW8Num42z6"/>
    <w:rsid w:val="006D3FB0"/>
  </w:style>
  <w:style w:type="character" w:customStyle="1" w:styleId="WW8Num42z7">
    <w:name w:val="WW8Num42z7"/>
    <w:rsid w:val="006D3FB0"/>
  </w:style>
  <w:style w:type="character" w:customStyle="1" w:styleId="WW8Num42z8">
    <w:name w:val="WW8Num42z8"/>
    <w:rsid w:val="006D3FB0"/>
  </w:style>
  <w:style w:type="character" w:customStyle="1" w:styleId="WW8Num43z0">
    <w:name w:val="WW8Num43z0"/>
    <w:rsid w:val="006D3FB0"/>
    <w:rPr>
      <w:rFonts w:hint="default"/>
      <w:b/>
    </w:rPr>
  </w:style>
  <w:style w:type="character" w:customStyle="1" w:styleId="WW8Num43z1">
    <w:name w:val="WW8Num43z1"/>
    <w:rsid w:val="006D3FB0"/>
  </w:style>
  <w:style w:type="character" w:customStyle="1" w:styleId="WW8Num43z2">
    <w:name w:val="WW8Num43z2"/>
    <w:rsid w:val="006D3FB0"/>
  </w:style>
  <w:style w:type="character" w:customStyle="1" w:styleId="WW8Num43z3">
    <w:name w:val="WW8Num43z3"/>
    <w:rsid w:val="006D3FB0"/>
  </w:style>
  <w:style w:type="character" w:customStyle="1" w:styleId="WW8Num43z4">
    <w:name w:val="WW8Num43z4"/>
    <w:rsid w:val="006D3FB0"/>
  </w:style>
  <w:style w:type="character" w:customStyle="1" w:styleId="WW8Num43z5">
    <w:name w:val="WW8Num43z5"/>
    <w:rsid w:val="006D3FB0"/>
  </w:style>
  <w:style w:type="character" w:customStyle="1" w:styleId="WW8Num43z6">
    <w:name w:val="WW8Num43z6"/>
    <w:rsid w:val="006D3FB0"/>
  </w:style>
  <w:style w:type="character" w:customStyle="1" w:styleId="WW8Num43z7">
    <w:name w:val="WW8Num43z7"/>
    <w:rsid w:val="006D3FB0"/>
  </w:style>
  <w:style w:type="character" w:customStyle="1" w:styleId="WW8Num43z8">
    <w:name w:val="WW8Num43z8"/>
    <w:rsid w:val="006D3FB0"/>
  </w:style>
  <w:style w:type="character" w:customStyle="1" w:styleId="WW8Num44z0">
    <w:name w:val="WW8Num44z0"/>
    <w:rsid w:val="006D3FB0"/>
    <w:rPr>
      <w:rFonts w:ascii="Wingdings" w:hAnsi="Wingdings" w:cs="Wingdings" w:hint="default"/>
    </w:rPr>
  </w:style>
  <w:style w:type="character" w:customStyle="1" w:styleId="WW8Num44z1">
    <w:name w:val="WW8Num44z1"/>
    <w:rsid w:val="006D3FB0"/>
    <w:rPr>
      <w:rFonts w:ascii="Courier New" w:hAnsi="Courier New" w:cs="Courier New" w:hint="default"/>
    </w:rPr>
  </w:style>
  <w:style w:type="character" w:customStyle="1" w:styleId="WW8Num44z3">
    <w:name w:val="WW8Num44z3"/>
    <w:rsid w:val="006D3FB0"/>
    <w:rPr>
      <w:rFonts w:ascii="Symbol" w:hAnsi="Symbol" w:cs="Symbol" w:hint="default"/>
    </w:rPr>
  </w:style>
  <w:style w:type="character" w:customStyle="1" w:styleId="WW8Num45z0">
    <w:name w:val="WW8Num45z0"/>
    <w:rsid w:val="006D3FB0"/>
    <w:rPr>
      <w:rFonts w:hint="default"/>
      <w:b/>
      <w:lang w:val="pt-BR"/>
    </w:rPr>
  </w:style>
  <w:style w:type="character" w:customStyle="1" w:styleId="WW8Num45z1">
    <w:name w:val="WW8Num45z1"/>
    <w:rsid w:val="006D3FB0"/>
    <w:rPr>
      <w:rFonts w:hint="default"/>
      <w:b/>
    </w:rPr>
  </w:style>
  <w:style w:type="character" w:customStyle="1" w:styleId="WW8Num45z2">
    <w:name w:val="WW8Num45z2"/>
    <w:rsid w:val="006D3FB0"/>
    <w:rPr>
      <w:rFonts w:hint="default"/>
    </w:rPr>
  </w:style>
  <w:style w:type="character" w:customStyle="1" w:styleId="WW8Num46z0">
    <w:name w:val="WW8Num46z0"/>
    <w:rsid w:val="006D3FB0"/>
    <w:rPr>
      <w:rFonts w:hint="default"/>
    </w:rPr>
  </w:style>
  <w:style w:type="character" w:customStyle="1" w:styleId="WW8Num46z2">
    <w:name w:val="WW8Num46z2"/>
    <w:rsid w:val="006D3FB0"/>
    <w:rPr>
      <w:rFonts w:hint="default"/>
      <w:b w:val="0"/>
      <w:i w:val="0"/>
    </w:rPr>
  </w:style>
  <w:style w:type="character" w:customStyle="1" w:styleId="WW8Num47z0">
    <w:name w:val="WW8Num47z0"/>
    <w:rsid w:val="006D3FB0"/>
    <w:rPr>
      <w:rFonts w:hint="default"/>
    </w:rPr>
  </w:style>
  <w:style w:type="character" w:customStyle="1" w:styleId="WW8Num47z1">
    <w:name w:val="WW8Num47z1"/>
    <w:rsid w:val="006D3FB0"/>
  </w:style>
  <w:style w:type="character" w:customStyle="1" w:styleId="WW8Num47z2">
    <w:name w:val="WW8Num47z2"/>
    <w:rsid w:val="006D3FB0"/>
  </w:style>
  <w:style w:type="character" w:customStyle="1" w:styleId="WW8Num47z3">
    <w:name w:val="WW8Num47z3"/>
    <w:rsid w:val="006D3FB0"/>
  </w:style>
  <w:style w:type="character" w:customStyle="1" w:styleId="WW8Num47z4">
    <w:name w:val="WW8Num47z4"/>
    <w:rsid w:val="006D3FB0"/>
  </w:style>
  <w:style w:type="character" w:customStyle="1" w:styleId="WW8Num47z5">
    <w:name w:val="WW8Num47z5"/>
    <w:rsid w:val="006D3FB0"/>
  </w:style>
  <w:style w:type="character" w:customStyle="1" w:styleId="WW8Num47z6">
    <w:name w:val="WW8Num47z6"/>
    <w:rsid w:val="006D3FB0"/>
  </w:style>
  <w:style w:type="character" w:customStyle="1" w:styleId="WW8Num47z7">
    <w:name w:val="WW8Num47z7"/>
    <w:rsid w:val="006D3FB0"/>
  </w:style>
  <w:style w:type="character" w:customStyle="1" w:styleId="WW8Num47z8">
    <w:name w:val="WW8Num47z8"/>
    <w:rsid w:val="006D3FB0"/>
  </w:style>
  <w:style w:type="character" w:customStyle="1" w:styleId="WW8Num48z0">
    <w:name w:val="WW8Num48z0"/>
    <w:rsid w:val="006D3FB0"/>
    <w:rPr>
      <w:b/>
    </w:rPr>
  </w:style>
  <w:style w:type="character" w:customStyle="1" w:styleId="WW8Num48z1">
    <w:name w:val="WW8Num48z1"/>
    <w:rsid w:val="006D3FB0"/>
  </w:style>
  <w:style w:type="character" w:customStyle="1" w:styleId="WW8Num48z2">
    <w:name w:val="WW8Num48z2"/>
    <w:rsid w:val="006D3FB0"/>
  </w:style>
  <w:style w:type="character" w:customStyle="1" w:styleId="WW8Num48z3">
    <w:name w:val="WW8Num48z3"/>
    <w:rsid w:val="006D3FB0"/>
  </w:style>
  <w:style w:type="character" w:customStyle="1" w:styleId="WW8Num48z4">
    <w:name w:val="WW8Num48z4"/>
    <w:rsid w:val="006D3FB0"/>
  </w:style>
  <w:style w:type="character" w:customStyle="1" w:styleId="WW8Num48z5">
    <w:name w:val="WW8Num48z5"/>
    <w:rsid w:val="006D3FB0"/>
  </w:style>
  <w:style w:type="character" w:customStyle="1" w:styleId="WW8Num48z6">
    <w:name w:val="WW8Num48z6"/>
    <w:rsid w:val="006D3FB0"/>
  </w:style>
  <w:style w:type="character" w:customStyle="1" w:styleId="WW8Num48z7">
    <w:name w:val="WW8Num48z7"/>
    <w:rsid w:val="006D3FB0"/>
  </w:style>
  <w:style w:type="character" w:customStyle="1" w:styleId="WW8Num48z8">
    <w:name w:val="WW8Num48z8"/>
    <w:rsid w:val="006D3FB0"/>
  </w:style>
  <w:style w:type="character" w:customStyle="1" w:styleId="WW8Num49z0">
    <w:name w:val="WW8Num49z0"/>
    <w:rsid w:val="006D3FB0"/>
    <w:rPr>
      <w:rFonts w:ascii="Wingdings" w:hAnsi="Wingdings" w:cs="Wingdings" w:hint="default"/>
    </w:rPr>
  </w:style>
  <w:style w:type="character" w:customStyle="1" w:styleId="WW8Num49z1">
    <w:name w:val="WW8Num49z1"/>
    <w:rsid w:val="006D3FB0"/>
    <w:rPr>
      <w:rFonts w:ascii="Courier New" w:hAnsi="Courier New" w:cs="Courier New" w:hint="default"/>
    </w:rPr>
  </w:style>
  <w:style w:type="character" w:customStyle="1" w:styleId="WW8Num49z3">
    <w:name w:val="WW8Num49z3"/>
    <w:rsid w:val="006D3FB0"/>
    <w:rPr>
      <w:rFonts w:ascii="Symbol" w:hAnsi="Symbol" w:cs="Symbol" w:hint="default"/>
    </w:rPr>
  </w:style>
  <w:style w:type="character" w:customStyle="1" w:styleId="WW8Num50z0">
    <w:name w:val="WW8Num50z0"/>
    <w:rsid w:val="006D3FB0"/>
    <w:rPr>
      <w:rFonts w:hint="default"/>
    </w:rPr>
  </w:style>
  <w:style w:type="character" w:customStyle="1" w:styleId="WW8Num50z1">
    <w:name w:val="WW8Num50z1"/>
    <w:rsid w:val="006D3FB0"/>
    <w:rPr>
      <w:rFonts w:hint="default"/>
      <w:b/>
    </w:rPr>
  </w:style>
  <w:style w:type="character" w:customStyle="1" w:styleId="WW8Num50z2">
    <w:name w:val="WW8Num50z2"/>
    <w:rsid w:val="006D3FB0"/>
  </w:style>
  <w:style w:type="character" w:customStyle="1" w:styleId="WW8Num50z3">
    <w:name w:val="WW8Num50z3"/>
    <w:rsid w:val="006D3FB0"/>
  </w:style>
  <w:style w:type="character" w:customStyle="1" w:styleId="WW8Num50z4">
    <w:name w:val="WW8Num50z4"/>
    <w:rsid w:val="006D3FB0"/>
  </w:style>
  <w:style w:type="character" w:customStyle="1" w:styleId="WW8Num50z5">
    <w:name w:val="WW8Num50z5"/>
    <w:rsid w:val="006D3FB0"/>
  </w:style>
  <w:style w:type="character" w:customStyle="1" w:styleId="WW8Num50z6">
    <w:name w:val="WW8Num50z6"/>
    <w:rsid w:val="006D3FB0"/>
  </w:style>
  <w:style w:type="character" w:customStyle="1" w:styleId="WW8Num50z7">
    <w:name w:val="WW8Num50z7"/>
    <w:rsid w:val="006D3FB0"/>
  </w:style>
  <w:style w:type="character" w:customStyle="1" w:styleId="WW8Num50z8">
    <w:name w:val="WW8Num50z8"/>
    <w:rsid w:val="006D3FB0"/>
  </w:style>
  <w:style w:type="character" w:customStyle="1" w:styleId="Fontepargpadro1">
    <w:name w:val="Fonte parág. padrão1"/>
    <w:rsid w:val="006D3FB0"/>
  </w:style>
  <w:style w:type="character" w:customStyle="1" w:styleId="mais-info">
    <w:name w:val="mais-info"/>
    <w:basedOn w:val="Fontepargpadro1"/>
    <w:rsid w:val="006D3FB0"/>
  </w:style>
  <w:style w:type="character" w:customStyle="1" w:styleId="Marcas">
    <w:name w:val="Marcas"/>
    <w:rsid w:val="006D3FB0"/>
    <w:rPr>
      <w:rFonts w:ascii="OpenSymbol" w:eastAsia="OpenSymbol" w:hAnsi="OpenSymbol" w:cs="OpenSymbol"/>
    </w:rPr>
  </w:style>
  <w:style w:type="paragraph" w:customStyle="1" w:styleId="Ttulo30">
    <w:name w:val="Título3"/>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D3FB0"/>
    <w:pPr>
      <w:suppressAutoHyphens/>
      <w:autoSpaceDE w:val="0"/>
      <w:spacing w:before="0" w:beforeAutospacing="0" w:after="0" w:afterAutospacing="0"/>
      <w:jc w:val="both"/>
    </w:pPr>
    <w:rPr>
      <w:rFonts w:ascii="Arial" w:hAnsi="Arial" w:cs="Arial"/>
      <w:color w:val="000000"/>
      <w:sz w:val="21"/>
      <w:szCs w:val="21"/>
      <w:lang w:eastAsia="zh-CN"/>
    </w:rPr>
  </w:style>
  <w:style w:type="paragraph" w:styleId="Legenda">
    <w:name w:val="caption"/>
    <w:basedOn w:val="Normal"/>
    <w:uiPriority w:val="35"/>
    <w:qFormat/>
    <w:rsid w:val="006D3FB0"/>
    <w:pPr>
      <w:suppressLineNumbers/>
      <w:suppressAutoHyphens/>
      <w:spacing w:before="120" w:after="120"/>
    </w:pPr>
    <w:rPr>
      <w:rFonts w:ascii="Times New Roman" w:eastAsia="Times New Roman" w:hAnsi="Times New Roman" w:cs="Arial"/>
      <w:i/>
      <w:iCs/>
      <w:lang w:eastAsia="zh-CN"/>
    </w:rPr>
  </w:style>
  <w:style w:type="paragraph" w:customStyle="1" w:styleId="ndice">
    <w:name w:val="Índice"/>
    <w:basedOn w:val="Normal"/>
    <w:rsid w:val="006D3FB0"/>
    <w:pPr>
      <w:suppressLineNumbers/>
      <w:suppressAutoHyphens/>
    </w:pPr>
    <w:rPr>
      <w:rFonts w:ascii="Times New Roman" w:eastAsia="Times New Roman" w:hAnsi="Times New Roman" w:cs="Arial"/>
      <w:lang w:eastAsia="zh-CN"/>
    </w:rPr>
  </w:style>
  <w:style w:type="paragraph" w:customStyle="1" w:styleId="Ttulo20">
    <w:name w:val="Título2"/>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6D3FB0"/>
    <w:pPr>
      <w:suppressAutoHyphens/>
      <w:autoSpaceDE w:val="0"/>
      <w:jc w:val="center"/>
    </w:pPr>
    <w:rPr>
      <w:rFonts w:ascii="Arial" w:eastAsia="Times New Roman" w:hAnsi="Arial" w:cs="Arial"/>
      <w:b/>
      <w:bCs/>
      <w:color w:val="000000"/>
      <w:sz w:val="21"/>
      <w:szCs w:val="21"/>
      <w:lang w:eastAsia="zh-CN"/>
    </w:rPr>
  </w:style>
  <w:style w:type="paragraph" w:customStyle="1" w:styleId="Recuonormal1">
    <w:name w:val="Recuo normal1"/>
    <w:basedOn w:val="Normal"/>
    <w:rsid w:val="006D3FB0"/>
    <w:pPr>
      <w:suppressAutoHyphens/>
      <w:ind w:left="708"/>
    </w:pPr>
    <w:rPr>
      <w:rFonts w:ascii="Times New Roman" w:eastAsia="Times New Roman" w:hAnsi="Times New Roman" w:cs="Times New Roman"/>
      <w:lang w:eastAsia="zh-CN"/>
    </w:rPr>
  </w:style>
  <w:style w:type="paragraph" w:customStyle="1" w:styleId="Recuodecorpodetexto21">
    <w:name w:val="Recuo de corpo de texto 21"/>
    <w:basedOn w:val="Normal"/>
    <w:rsid w:val="006D3FB0"/>
    <w:pPr>
      <w:suppressAutoHyphens/>
      <w:ind w:left="4536"/>
      <w:jc w:val="both"/>
    </w:pPr>
    <w:rPr>
      <w:rFonts w:ascii="Times New Roman" w:eastAsia="Times New Roman" w:hAnsi="Times New Roman" w:cs="Times New Roman"/>
      <w:lang w:eastAsia="zh-CN"/>
    </w:rPr>
  </w:style>
  <w:style w:type="paragraph" w:customStyle="1" w:styleId="Corpodetexto21">
    <w:name w:val="Corpo de texto 21"/>
    <w:basedOn w:val="Normal"/>
    <w:rsid w:val="006D3FB0"/>
    <w:pPr>
      <w:suppressAutoHyphens/>
      <w:jc w:val="both"/>
    </w:pPr>
    <w:rPr>
      <w:rFonts w:ascii="Times New Roman" w:eastAsia="Times New Roman" w:hAnsi="Times New Roman" w:cs="Times New Roman"/>
      <w:lang w:eastAsia="zh-CN"/>
    </w:rPr>
  </w:style>
  <w:style w:type="paragraph" w:customStyle="1" w:styleId="CabealhoeRodap">
    <w:name w:val="Cabeçalho e Rodapé"/>
    <w:basedOn w:val="Normal"/>
    <w:rsid w:val="006D3FB0"/>
    <w:pPr>
      <w:suppressLineNumbers/>
      <w:tabs>
        <w:tab w:val="center" w:pos="4819"/>
        <w:tab w:val="right" w:pos="9638"/>
      </w:tabs>
      <w:suppressAutoHyphens/>
    </w:pPr>
    <w:rPr>
      <w:rFonts w:ascii="Times New Roman" w:eastAsia="Times New Roman" w:hAnsi="Times New Roman" w:cs="Times New Roman"/>
      <w:lang w:eastAsia="zh-CN"/>
    </w:rPr>
  </w:style>
  <w:style w:type="paragraph" w:customStyle="1" w:styleId="Textoembloco1">
    <w:name w:val="Texto em bloco1"/>
    <w:basedOn w:val="Normal"/>
    <w:rsid w:val="006D3FB0"/>
    <w:pPr>
      <w:suppressAutoHyphens/>
      <w:spacing w:before="40" w:after="40" w:line="360" w:lineRule="auto"/>
      <w:ind w:left="1276" w:right="1021" w:firstLine="3260"/>
      <w:jc w:val="both"/>
    </w:pPr>
    <w:rPr>
      <w:rFonts w:ascii="Times New Roman" w:eastAsia="Times New Roman" w:hAnsi="Times New Roman" w:cs="Times New Roman"/>
      <w:szCs w:val="20"/>
      <w:lang w:eastAsia="zh-CN"/>
    </w:rPr>
  </w:style>
  <w:style w:type="paragraph" w:customStyle="1" w:styleId="Ttulodetabela">
    <w:name w:val="Título de tabela"/>
    <w:basedOn w:val="Contedodatabela"/>
    <w:rsid w:val="006D3FB0"/>
    <w:pPr>
      <w:widowControl w:val="0"/>
      <w:overflowPunct/>
      <w:jc w:val="center"/>
    </w:pPr>
    <w:rPr>
      <w:rFonts w:ascii="Times New Roman" w:eastAsia="Times New Roman" w:hAnsi="Times New Roman" w:cs="Times New Roman"/>
      <w:b/>
      <w:bCs/>
      <w:kern w:val="0"/>
      <w:lang w:bidi="ar-SA"/>
    </w:rPr>
  </w:style>
  <w:style w:type="paragraph" w:customStyle="1" w:styleId="mg-lg">
    <w:name w:val="mg-lg"/>
    <w:basedOn w:val="Normal"/>
    <w:rsid w:val="006D3FB0"/>
    <w:pPr>
      <w:spacing w:before="280" w:after="280"/>
    </w:pPr>
    <w:rPr>
      <w:rFonts w:ascii="Times New Roman" w:eastAsia="Times New Roman" w:hAnsi="Times New Roman" w:cs="Times New Roman"/>
      <w:lang w:eastAsia="zh-CN"/>
    </w:rPr>
  </w:style>
  <w:style w:type="paragraph" w:customStyle="1" w:styleId="TableParagraph">
    <w:name w:val="Table Paragraph"/>
    <w:basedOn w:val="Normal"/>
    <w:uiPriority w:val="1"/>
    <w:qFormat/>
    <w:rsid w:val="006D3FB0"/>
    <w:pPr>
      <w:widowControl w:val="0"/>
      <w:autoSpaceDE w:val="0"/>
      <w:autoSpaceDN w:val="0"/>
    </w:pPr>
    <w:rPr>
      <w:rFonts w:ascii="Arial" w:eastAsia="Arial" w:hAnsi="Arial" w:cs="Arial"/>
      <w:sz w:val="22"/>
      <w:szCs w:val="22"/>
      <w:lang w:bidi="pt-BR"/>
    </w:rPr>
  </w:style>
  <w:style w:type="character" w:customStyle="1" w:styleId="sh-dstrunc-txt">
    <w:name w:val="sh-ds__trunc-txt"/>
    <w:basedOn w:val="Fontepargpadro"/>
    <w:rsid w:val="006D3FB0"/>
  </w:style>
  <w:style w:type="paragraph" w:styleId="CitaoIntensa">
    <w:name w:val="Intense Quote"/>
    <w:basedOn w:val="Normal"/>
    <w:next w:val="Normal"/>
    <w:link w:val="CitaoIntensaChar"/>
    <w:uiPriority w:val="30"/>
    <w:qFormat/>
    <w:rsid w:val="00AF2D37"/>
    <w:pPr>
      <w:spacing w:before="120" w:after="160" w:line="300" w:lineRule="auto"/>
      <w:ind w:left="576" w:right="576"/>
      <w:jc w:val="center"/>
    </w:pPr>
    <w:rPr>
      <w:rFonts w:asciiTheme="majorHAnsi" w:eastAsiaTheme="majorEastAsia" w:hAnsiTheme="majorHAnsi" w:cstheme="majorBidi"/>
      <w:color w:val="4F81BD" w:themeColor="accent1"/>
    </w:rPr>
  </w:style>
  <w:style w:type="character" w:customStyle="1" w:styleId="CitaoIntensaChar">
    <w:name w:val="Citação Intensa Char"/>
    <w:basedOn w:val="Fontepargpadro"/>
    <w:link w:val="CitaoIntensa"/>
    <w:uiPriority w:val="30"/>
    <w:rsid w:val="00AF2D37"/>
    <w:rPr>
      <w:rFonts w:asciiTheme="majorHAnsi" w:eastAsiaTheme="majorEastAsia" w:hAnsiTheme="majorHAnsi" w:cstheme="majorBidi"/>
      <w:color w:val="4F81BD" w:themeColor="accent1"/>
      <w:sz w:val="24"/>
      <w:szCs w:val="24"/>
      <w:lang w:eastAsia="pt-BR"/>
    </w:rPr>
  </w:style>
  <w:style w:type="character" w:customStyle="1" w:styleId="Ttulo9Char">
    <w:name w:val="Título 9 Char"/>
    <w:basedOn w:val="Fontepargpadro"/>
    <w:link w:val="Ttulo9"/>
    <w:uiPriority w:val="9"/>
    <w:rsid w:val="007E6B9B"/>
    <w:rPr>
      <w:rFonts w:ascii="Arial" w:eastAsiaTheme="majorEastAsia" w:hAnsi="Arial" w:cs="Arial"/>
      <w:i/>
      <w:iCs/>
      <w:caps/>
      <w:spacing w:val="10"/>
      <w:lang w:val="en-US" w:bidi="en-US"/>
    </w:rPr>
  </w:style>
  <w:style w:type="character" w:styleId="nfaseSutil">
    <w:name w:val="Subtle Emphasis"/>
    <w:uiPriority w:val="19"/>
    <w:qFormat/>
    <w:rsid w:val="007E6B9B"/>
    <w:rPr>
      <w:i/>
      <w:iCs/>
    </w:rPr>
  </w:style>
  <w:style w:type="character" w:styleId="nfaseIntensa">
    <w:name w:val="Intense Emphasis"/>
    <w:uiPriority w:val="21"/>
    <w:qFormat/>
    <w:rsid w:val="007E6B9B"/>
    <w:rPr>
      <w:i/>
      <w:iCs/>
      <w:caps/>
      <w:spacing w:val="10"/>
      <w:sz w:val="20"/>
      <w:szCs w:val="20"/>
    </w:rPr>
  </w:style>
  <w:style w:type="character" w:styleId="RefernciaSutil">
    <w:name w:val="Subtle Reference"/>
    <w:basedOn w:val="Fontepargpadro"/>
    <w:uiPriority w:val="31"/>
    <w:qFormat/>
    <w:rsid w:val="007E6B9B"/>
    <w:rPr>
      <w:rFonts w:asciiTheme="minorHAnsi" w:eastAsiaTheme="minorEastAsia" w:hAnsiTheme="minorHAnsi" w:cstheme="minorBidi"/>
      <w:i/>
      <w:iCs/>
      <w:color w:val="622423" w:themeColor="accent2" w:themeShade="7F"/>
    </w:rPr>
  </w:style>
  <w:style w:type="character" w:styleId="RefernciaIntensa">
    <w:name w:val="Intense Reference"/>
    <w:uiPriority w:val="32"/>
    <w:qFormat/>
    <w:rsid w:val="007E6B9B"/>
    <w:rPr>
      <w:rFonts w:asciiTheme="minorHAnsi" w:eastAsiaTheme="minorEastAsia" w:hAnsiTheme="minorHAnsi" w:cstheme="minorBidi"/>
      <w:b/>
      <w:bCs/>
      <w:i/>
      <w:iCs/>
      <w:color w:val="622423" w:themeColor="accent2" w:themeShade="7F"/>
    </w:rPr>
  </w:style>
  <w:style w:type="character" w:styleId="TtulodoLivro">
    <w:name w:val="Book Title"/>
    <w:uiPriority w:val="33"/>
    <w:qFormat/>
    <w:rsid w:val="007E6B9B"/>
    <w:rPr>
      <w:caps/>
      <w:color w:val="622423" w:themeColor="accent2" w:themeShade="7F"/>
      <w:spacing w:val="5"/>
      <w:u w:color="622423" w:themeColor="accent2"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header"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 Lis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D3FB0"/>
    <w:pPr>
      <w:keepNext/>
      <w:keepLines/>
      <w:spacing w:before="220" w:after="40"/>
      <w:jc w:val="both"/>
      <w:outlineLvl w:val="4"/>
    </w:pPr>
    <w:rPr>
      <w:rFonts w:ascii="Arial" w:eastAsia="Arial" w:hAnsi="Arial" w:cs="Arial"/>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6D3FB0"/>
    <w:pPr>
      <w:spacing w:before="240" w:after="60" w:line="276" w:lineRule="auto"/>
      <w:ind w:left="709"/>
      <w:jc w:val="both"/>
      <w:outlineLvl w:val="6"/>
    </w:pPr>
    <w:rPr>
      <w:rFonts w:ascii="Calibri" w:eastAsia="Times New Roman" w:hAnsi="Calibri" w:cs="Times New Roman"/>
    </w:rPr>
  </w:style>
  <w:style w:type="paragraph" w:styleId="Ttulo8">
    <w:name w:val="heading 8"/>
    <w:basedOn w:val="Normal"/>
    <w:next w:val="Normal"/>
    <w:link w:val="Ttulo8Char"/>
    <w:uiPriority w:val="9"/>
    <w:unhideWhenUsed/>
    <w:qFormat/>
    <w:rsid w:val="006D3FB0"/>
    <w:pPr>
      <w:spacing w:before="240" w:after="60" w:line="276" w:lineRule="auto"/>
      <w:ind w:left="709"/>
      <w:jc w:val="both"/>
      <w:outlineLvl w:val="7"/>
    </w:pPr>
    <w:rPr>
      <w:rFonts w:ascii="Calibri" w:eastAsia="Times New Roman" w:hAnsi="Calibri" w:cs="Times New Roman"/>
      <w:i/>
      <w:iCs/>
    </w:rPr>
  </w:style>
  <w:style w:type="paragraph" w:styleId="Ttulo9">
    <w:name w:val="heading 9"/>
    <w:basedOn w:val="Normal"/>
    <w:next w:val="Normal"/>
    <w:link w:val="Ttulo9Char"/>
    <w:uiPriority w:val="9"/>
    <w:unhideWhenUsed/>
    <w:qFormat/>
    <w:rsid w:val="007E6B9B"/>
    <w:pPr>
      <w:spacing w:before="120" w:after="120"/>
      <w:jc w:val="center"/>
      <w:outlineLvl w:val="8"/>
    </w:pPr>
    <w:rPr>
      <w:rFonts w:ascii="Arial" w:eastAsiaTheme="majorEastAsia" w:hAnsi="Arial" w:cs="Arial"/>
      <w:i/>
      <w:iCs/>
      <w:caps/>
      <w:spacing w:val="10"/>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List,List1,List11,titulo 5,Fluvial1,titulo 3,Subtítulo tabela,List111,llistat"/>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tabs>
        <w:tab w:val="clear" w:pos="1492"/>
        <w:tab w:val="num" w:pos="360"/>
      </w:tabs>
      <w:ind w:left="0" w:firstLine="0"/>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A0FFD"/>
    <w:pPr>
      <w:numPr>
        <w:numId w:val="16"/>
      </w:numPr>
      <w:pBdr>
        <w:top w:val="single" w:sz="4" w:space="1" w:color="auto"/>
        <w:left w:val="single" w:sz="4" w:space="4" w:color="auto"/>
        <w:bottom w:val="single" w:sz="4" w:space="1" w:color="auto"/>
        <w:right w:val="single" w:sz="4" w:space="4" w:color="auto"/>
      </w:pBdr>
      <w:tabs>
        <w:tab w:val="left" w:pos="567"/>
      </w:tabs>
      <w:spacing w:before="240"/>
      <w:jc w:val="both"/>
    </w:pPr>
    <w:rPr>
      <w:rFonts w:ascii="Arial" w:hAnsi="Arial" w:cs="Arial"/>
      <w:i/>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0FFD"/>
    <w:rPr>
      <w:rFonts w:ascii="Arial" w:eastAsiaTheme="majorEastAsia" w:hAnsi="Arial" w:cs="Arial"/>
      <w:b/>
      <w:bCs/>
      <w:i/>
      <w:color w:val="17365D" w:themeColor="text2" w:themeShade="BF"/>
      <w:spacing w:val="5"/>
      <w:kern w:val="28"/>
      <w:sz w:val="24"/>
      <w:szCs w:val="52"/>
      <w:lang w:eastAsia="pt-BR"/>
    </w:rPr>
  </w:style>
  <w:style w:type="character" w:customStyle="1" w:styleId="Ttulo1Char">
    <w:name w:val="Título 1 Char"/>
    <w:aliases w:val="Sub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A0FFD"/>
    <w:pPr>
      <w:numPr>
        <w:ilvl w:val="1"/>
        <w:numId w:val="16"/>
      </w:numPr>
      <w:spacing w:before="120" w:after="120" w:line="276" w:lineRule="auto"/>
      <w:ind w:left="858"/>
      <w:jc w:val="both"/>
    </w:pPr>
    <w:rPr>
      <w:rFonts w:ascii="Arial" w:hAnsi="Arial" w:cs="Arial"/>
      <w:color w:val="000000"/>
      <w:sz w:val="22"/>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ind w:left="1497"/>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932"/>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aliases w:val="TITULO"/>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A0FFD"/>
    <w:rPr>
      <w:rFonts w:ascii="Arial" w:hAnsi="Arial" w:cs="Arial"/>
      <w:color w:val="000000"/>
      <w:sz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List Char,List1 Char,List11 Char,titulo 5 Char,Fluvial1 Char,titulo 3 Char,Subtítulo tabela Char,List111 Char,llistat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2"/>
      <w:lang w:eastAsia="pt-BR"/>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link w:val="citao2Char"/>
    <w:qFormat/>
    <w:rsid w:val="009F19AE"/>
    <w:pPr>
      <w:pBdr>
        <w:top w:val="single" w:sz="4" w:space="1" w:color="auto" w:shadow="1"/>
        <w:left w:val="single" w:sz="4" w:space="4" w:color="auto" w:shadow="1"/>
        <w:bottom w:val="single" w:sz="4" w:space="1" w:color="auto" w:shadow="1"/>
        <w:right w:val="single" w:sz="4" w:space="4" w:color="auto" w:shadow="1"/>
      </w:pBdr>
      <w:shd w:val="clear" w:color="auto" w:fill="548DD4" w:themeFill="text2" w:themeFillTint="99"/>
      <w:overflowPunct w:val="0"/>
      <w:jc w:val="center"/>
    </w:pPr>
    <w:rPr>
      <w:b/>
      <w:color w:val="000000" w:themeColor="text1"/>
      <w:sz w:val="24"/>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9F19AE"/>
    <w:rPr>
      <w:rFonts w:ascii="Arial" w:eastAsia="Calibri" w:hAnsi="Arial" w:cs="Tahoma"/>
      <w:b/>
      <w:i/>
      <w:iCs/>
      <w:color w:val="000000" w:themeColor="text1"/>
      <w:sz w:val="24"/>
      <w:szCs w:val="24"/>
      <w:shd w:val="clear" w:color="auto" w:fill="548DD4" w:themeFill="text2" w:themeFillTint="99"/>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link w:val="SemEspaamentoChar"/>
    <w:uiPriority w:val="1"/>
    <w:qFormat/>
    <w:rsid w:val="009334BE"/>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9334BE"/>
    <w:rPr>
      <w:rFonts w:asciiTheme="minorHAnsi" w:hAnsiTheme="minorHAnsi" w:cstheme="minorBidi"/>
      <w:sz w:val="22"/>
      <w:szCs w:val="22"/>
      <w:lang w:eastAsia="pt-BR"/>
    </w:rPr>
  </w:style>
  <w:style w:type="paragraph" w:styleId="Commarcadores3">
    <w:name w:val="List Bullet 3"/>
    <w:basedOn w:val="Normal"/>
    <w:autoRedefine/>
    <w:uiPriority w:val="99"/>
    <w:semiHidden/>
    <w:rsid w:val="0064668B"/>
    <w:pPr>
      <w:numPr>
        <w:numId w:val="8"/>
      </w:numPr>
      <w:tabs>
        <w:tab w:val="clear" w:pos="1209"/>
        <w:tab w:val="num" w:pos="926"/>
      </w:tabs>
      <w:spacing w:after="160" w:line="259" w:lineRule="auto"/>
      <w:ind w:left="926"/>
    </w:pPr>
    <w:rPr>
      <w:rFonts w:asciiTheme="minorHAnsi" w:hAnsiTheme="minorHAnsi" w:cstheme="minorBidi"/>
      <w:sz w:val="20"/>
      <w:szCs w:val="22"/>
    </w:rPr>
  </w:style>
  <w:style w:type="paragraph" w:customStyle="1" w:styleId="Informaesdecontato">
    <w:name w:val="Informações de contato"/>
    <w:basedOn w:val="Normal"/>
    <w:uiPriority w:val="1"/>
    <w:qFormat/>
    <w:rsid w:val="00BA56E8"/>
    <w:pPr>
      <w:ind w:left="720" w:right="720"/>
    </w:pPr>
    <w:rPr>
      <w:rFonts w:asciiTheme="minorHAnsi" w:eastAsiaTheme="minorHAnsi" w:hAnsiTheme="minorHAnsi" w:cstheme="minorBidi"/>
      <w:color w:val="FFFFFF" w:themeColor="background1"/>
      <w:kern w:val="20"/>
      <w:szCs w:val="20"/>
      <w:lang w:eastAsia="ja-JP"/>
    </w:rPr>
  </w:style>
  <w:style w:type="paragraph" w:customStyle="1" w:styleId="Default">
    <w:name w:val="Default"/>
    <w:rsid w:val="008506C4"/>
    <w:pPr>
      <w:autoSpaceDE w:val="0"/>
      <w:autoSpaceDN w:val="0"/>
      <w:adjustRightInd w:val="0"/>
    </w:pPr>
    <w:rPr>
      <w:rFonts w:ascii="Arial" w:eastAsia="Times New Roman" w:hAnsi="Arial" w:cs="Arial"/>
      <w:color w:val="000000"/>
      <w:sz w:val="24"/>
      <w:szCs w:val="24"/>
      <w:lang w:eastAsia="pt-BR"/>
    </w:rPr>
  </w:style>
  <w:style w:type="character" w:customStyle="1" w:styleId="MenoPendente6">
    <w:name w:val="Menção Pendente6"/>
    <w:basedOn w:val="Fontepargpadro"/>
    <w:uiPriority w:val="99"/>
    <w:semiHidden/>
    <w:unhideWhenUsed/>
    <w:rsid w:val="009D0146"/>
    <w:rPr>
      <w:color w:val="605E5C"/>
      <w:shd w:val="clear" w:color="auto" w:fill="E1DFDD"/>
    </w:rPr>
  </w:style>
  <w:style w:type="paragraph" w:styleId="Corpodetexto2">
    <w:name w:val="Body Text 2"/>
    <w:basedOn w:val="Normal"/>
    <w:link w:val="Corpodetexto2Char"/>
    <w:unhideWhenUsed/>
    <w:rsid w:val="00130365"/>
    <w:pPr>
      <w:spacing w:after="120" w:line="480" w:lineRule="auto"/>
    </w:pPr>
  </w:style>
  <w:style w:type="character" w:customStyle="1" w:styleId="Corpodetexto2Char">
    <w:name w:val="Corpo de texto 2 Char"/>
    <w:basedOn w:val="Fontepargpadro"/>
    <w:link w:val="Corpodetexto2"/>
    <w:rsid w:val="00130365"/>
    <w:rPr>
      <w:rFonts w:ascii="Ecofont_Spranq_eco_Sans" w:hAnsi="Ecofont_Spranq_eco_Sans" w:cs="Tahoma"/>
      <w:sz w:val="24"/>
      <w:szCs w:val="24"/>
      <w:lang w:eastAsia="pt-BR"/>
    </w:rPr>
  </w:style>
  <w:style w:type="paragraph" w:styleId="Recuonormal">
    <w:name w:val="Normal Indent"/>
    <w:basedOn w:val="Normal"/>
    <w:rsid w:val="00130365"/>
    <w:pPr>
      <w:spacing w:before="120" w:after="120" w:line="259" w:lineRule="auto"/>
      <w:ind w:left="708"/>
    </w:pPr>
    <w:rPr>
      <w:rFonts w:ascii="Arial" w:hAnsi="Arial" w:cstheme="minorBidi"/>
      <w:sz w:val="22"/>
      <w:szCs w:val="22"/>
    </w:rPr>
  </w:style>
  <w:style w:type="paragraph" w:customStyle="1" w:styleId="NormalArial">
    <w:name w:val="Normal + Arial"/>
    <w:aliases w:val="Justificado"/>
    <w:basedOn w:val="Normal"/>
    <w:rsid w:val="00690FF8"/>
    <w:pPr>
      <w:numPr>
        <w:numId w:val="9"/>
      </w:numPr>
      <w:spacing w:after="160" w:line="259" w:lineRule="auto"/>
      <w:ind w:left="714" w:hanging="357"/>
    </w:pPr>
    <w:rPr>
      <w:rFonts w:ascii="Arial" w:hAnsi="Arial" w:cs="Arial"/>
      <w:color w:val="000000"/>
      <w:sz w:val="22"/>
    </w:rPr>
  </w:style>
  <w:style w:type="paragraph" w:customStyle="1" w:styleId="ParagraphStyle">
    <w:name w:val="Paragraph Style"/>
    <w:qFormat/>
    <w:rsid w:val="00690FF8"/>
    <w:pPr>
      <w:widowControl w:val="0"/>
      <w:autoSpaceDE w:val="0"/>
      <w:autoSpaceDN w:val="0"/>
      <w:adjustRightInd w:val="0"/>
      <w:spacing w:after="160" w:line="259" w:lineRule="auto"/>
    </w:pPr>
    <w:rPr>
      <w:rFonts w:ascii="Arial" w:hAnsi="Arial" w:cstheme="minorBidi"/>
      <w:sz w:val="24"/>
      <w:szCs w:val="24"/>
      <w:lang w:eastAsia="pt-BR"/>
    </w:rPr>
  </w:style>
  <w:style w:type="table" w:customStyle="1" w:styleId="TabeladeGrade4-nfase51">
    <w:name w:val="Tabela de Grade 4 - Ênfase 51"/>
    <w:basedOn w:val="Tabelanormal"/>
    <w:uiPriority w:val="49"/>
    <w:rsid w:val="00690FF8"/>
    <w:rPr>
      <w:rFonts w:asciiTheme="minorHAnsi" w:hAnsiTheme="minorHAnsi" w:cstheme="minorBidi"/>
      <w:sz w:val="22"/>
      <w:szCs w:val="22"/>
      <w:lang w:eastAsia="pt-BR"/>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Contedodatabela">
    <w:name w:val="Conteúdo da tabela"/>
    <w:basedOn w:val="Normal"/>
    <w:qFormat/>
    <w:rsid w:val="0006448A"/>
    <w:pPr>
      <w:suppressLineNumbers/>
      <w:suppressAutoHyphens/>
      <w:overflowPunct w:val="0"/>
      <w:jc w:val="both"/>
    </w:pPr>
    <w:rPr>
      <w:rFonts w:ascii="Liberation Serif;Times New Roma" w:eastAsia="NSimSun" w:hAnsi="Liberation Serif;Times New Roma" w:cs="Lucida Sans"/>
      <w:kern w:val="2"/>
      <w:lang w:eastAsia="zh-CN" w:bidi="hi-IN"/>
    </w:rPr>
  </w:style>
  <w:style w:type="paragraph" w:styleId="Textoembloco">
    <w:name w:val="Block Text"/>
    <w:basedOn w:val="Normal"/>
    <w:rsid w:val="00EE32FD"/>
    <w:pPr>
      <w:spacing w:after="160" w:line="259" w:lineRule="auto"/>
      <w:ind w:left="851" w:right="43" w:hanging="284"/>
    </w:pPr>
    <w:rPr>
      <w:rFonts w:asciiTheme="minorHAnsi" w:hAnsiTheme="minorHAnsi" w:cstheme="minorBidi"/>
      <w:sz w:val="22"/>
      <w:szCs w:val="22"/>
    </w:rPr>
  </w:style>
  <w:style w:type="paragraph" w:customStyle="1" w:styleId="Corpodeeditalpadro">
    <w:name w:val="Corpo de edital padrão"/>
    <w:basedOn w:val="Normal"/>
    <w:uiPriority w:val="99"/>
    <w:qFormat/>
    <w:rsid w:val="00DB545B"/>
    <w:pPr>
      <w:tabs>
        <w:tab w:val="left" w:pos="850"/>
      </w:tabs>
      <w:suppressAutoHyphen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uiPriority w:val="99"/>
    <w:rsid w:val="00D51482"/>
    <w:pPr>
      <w:widowControl w:val="0"/>
      <w:spacing w:after="160" w:line="259" w:lineRule="auto"/>
      <w:ind w:left="1418"/>
    </w:pPr>
    <w:rPr>
      <w:rFonts w:ascii="Arial" w:hAnsi="Arial" w:cstheme="minorBidi"/>
      <w:sz w:val="22"/>
      <w:szCs w:val="22"/>
    </w:rPr>
  </w:style>
  <w:style w:type="character" w:customStyle="1" w:styleId="N">
    <w:name w:val="N"/>
    <w:uiPriority w:val="99"/>
    <w:rsid w:val="008665D8"/>
    <w:rPr>
      <w:b/>
    </w:rPr>
  </w:style>
  <w:style w:type="character" w:customStyle="1" w:styleId="Ttulo5Char">
    <w:name w:val="Título 5 Char"/>
    <w:basedOn w:val="Fontepargpadro"/>
    <w:link w:val="Ttulo5"/>
    <w:uiPriority w:val="9"/>
    <w:rsid w:val="006D3FB0"/>
    <w:rPr>
      <w:rFonts w:ascii="Arial" w:eastAsia="Arial" w:hAnsi="Arial" w:cs="Arial"/>
      <w:b/>
      <w:sz w:val="22"/>
      <w:szCs w:val="22"/>
      <w:lang w:eastAsia="pt-BR"/>
    </w:rPr>
  </w:style>
  <w:style w:type="character" w:customStyle="1" w:styleId="Ttulo7Char">
    <w:name w:val="Título 7 Char"/>
    <w:basedOn w:val="Fontepargpadro"/>
    <w:link w:val="Ttulo7"/>
    <w:uiPriority w:val="9"/>
    <w:rsid w:val="006D3FB0"/>
    <w:rPr>
      <w:rFonts w:ascii="Calibri" w:eastAsia="Times New Roman" w:hAnsi="Calibri"/>
      <w:sz w:val="24"/>
      <w:szCs w:val="24"/>
      <w:lang w:eastAsia="pt-BR"/>
    </w:rPr>
  </w:style>
  <w:style w:type="character" w:customStyle="1" w:styleId="Ttulo8Char">
    <w:name w:val="Título 8 Char"/>
    <w:basedOn w:val="Fontepargpadro"/>
    <w:link w:val="Ttulo8"/>
    <w:uiPriority w:val="9"/>
    <w:rsid w:val="006D3FB0"/>
    <w:rPr>
      <w:rFonts w:ascii="Calibri" w:eastAsia="Times New Roman" w:hAnsi="Calibri"/>
      <w:i/>
      <w:iCs/>
      <w:sz w:val="24"/>
      <w:szCs w:val="24"/>
      <w:lang w:eastAsia="pt-BR"/>
    </w:rPr>
  </w:style>
  <w:style w:type="table" w:customStyle="1" w:styleId="TableNormal">
    <w:name w:val="Table Normal"/>
    <w:uiPriority w:val="2"/>
    <w:qFormat/>
    <w:rsid w:val="006D3FB0"/>
    <w:pPr>
      <w:spacing w:after="242"/>
      <w:jc w:val="both"/>
    </w:pPr>
    <w:rPr>
      <w:rFonts w:ascii="Arial" w:eastAsia="Arial" w:hAnsi="Arial" w:cs="Arial"/>
      <w:sz w:val="23"/>
      <w:szCs w:val="23"/>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6D3FB0"/>
    <w:pPr>
      <w:keepNext/>
      <w:keepLines/>
      <w:spacing w:before="360" w:after="80"/>
      <w:jc w:val="both"/>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D3FB0"/>
    <w:rPr>
      <w:rFonts w:ascii="Georgia" w:eastAsia="Georgia" w:hAnsi="Georgia" w:cs="Georgia"/>
      <w:i/>
      <w:color w:val="666666"/>
      <w:sz w:val="48"/>
      <w:szCs w:val="48"/>
      <w:lang w:eastAsia="pt-BR"/>
    </w:rPr>
  </w:style>
  <w:style w:type="character" w:customStyle="1" w:styleId="MenoPendente7">
    <w:name w:val="Menção Pendente7"/>
    <w:basedOn w:val="Fontepargpadro"/>
    <w:uiPriority w:val="99"/>
    <w:semiHidden/>
    <w:unhideWhenUsed/>
    <w:rsid w:val="006D3FB0"/>
    <w:rPr>
      <w:color w:val="605E5C"/>
      <w:shd w:val="clear" w:color="auto" w:fill="E1DFDD"/>
    </w:rPr>
  </w:style>
  <w:style w:type="paragraph" w:customStyle="1" w:styleId="bloco">
    <w:name w:val="bloco"/>
    <w:rsid w:val="006D3FB0"/>
    <w:pPr>
      <w:spacing w:after="200" w:line="240" w:lineRule="exact"/>
      <w:ind w:left="709" w:right="10800"/>
      <w:jc w:val="both"/>
    </w:pPr>
    <w:rPr>
      <w:rFonts w:ascii="Courier" w:eastAsia="Times New Roman" w:hAnsi="Courier"/>
      <w:sz w:val="24"/>
      <w:lang w:val="pt-PT" w:eastAsia="pt-BR"/>
    </w:rPr>
  </w:style>
  <w:style w:type="paragraph" w:customStyle="1" w:styleId="KA">
    <w:name w:val="KA"/>
    <w:rsid w:val="006D3FB0"/>
    <w:pPr>
      <w:spacing w:after="200" w:line="240" w:lineRule="exact"/>
      <w:ind w:left="709" w:right="10800" w:firstLine="1440"/>
      <w:jc w:val="both"/>
    </w:pPr>
    <w:rPr>
      <w:rFonts w:ascii="Courier" w:eastAsia="Times New Roman" w:hAnsi="Courier"/>
      <w:sz w:val="24"/>
      <w:lang w:val="pt-PT" w:eastAsia="pt-BR"/>
    </w:rPr>
  </w:style>
  <w:style w:type="paragraph" w:customStyle="1" w:styleId="Pargrafo11">
    <w:name w:val="Parágrafo1.1"/>
    <w:basedOn w:val="Normal"/>
    <w:rsid w:val="006D3FB0"/>
    <w:pPr>
      <w:spacing w:after="200" w:line="276" w:lineRule="auto"/>
      <w:ind w:left="709"/>
      <w:jc w:val="both"/>
    </w:pPr>
    <w:rPr>
      <w:rFonts w:ascii="Times New Roman" w:eastAsia="Times New Roman" w:hAnsi="Times New Roman" w:cs="Times New Roman"/>
      <w:lang w:val="pt-PT"/>
    </w:rPr>
  </w:style>
  <w:style w:type="paragraph" w:styleId="Recuodecorpodetexto2">
    <w:name w:val="Body Text Indent 2"/>
    <w:basedOn w:val="Normal"/>
    <w:link w:val="Recuodecorpodetexto2Char"/>
    <w:rsid w:val="006D3FB0"/>
    <w:pPr>
      <w:spacing w:after="200" w:line="276" w:lineRule="auto"/>
      <w:ind w:left="4536"/>
      <w:jc w:val="both"/>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6D3FB0"/>
    <w:rPr>
      <w:rFonts w:eastAsia="Times New Roman"/>
      <w:sz w:val="24"/>
      <w:szCs w:val="24"/>
      <w:lang w:eastAsia="pt-BR"/>
    </w:rPr>
  </w:style>
  <w:style w:type="paragraph" w:customStyle="1" w:styleId="WW-Corpodetexto3">
    <w:name w:val="WW-Corpo de texto 3"/>
    <w:basedOn w:val="Normal"/>
    <w:rsid w:val="006D3FB0"/>
    <w:pPr>
      <w:suppressAutoHyphens/>
      <w:spacing w:after="200" w:line="276" w:lineRule="auto"/>
      <w:ind w:left="709"/>
      <w:jc w:val="both"/>
    </w:pPr>
    <w:rPr>
      <w:rFonts w:ascii="Times New Roman" w:eastAsia="Times New Roman" w:hAnsi="Times New Roman" w:cs="Times New Roman"/>
      <w:b/>
      <w:lang w:eastAsia="ar-SA"/>
    </w:rPr>
  </w:style>
  <w:style w:type="character" w:styleId="Nmerodepgina">
    <w:name w:val="page number"/>
    <w:basedOn w:val="Fontepargpadro"/>
    <w:rsid w:val="006D3FB0"/>
  </w:style>
  <w:style w:type="paragraph" w:customStyle="1" w:styleId="reservado3">
    <w:name w:val="reservado3"/>
    <w:basedOn w:val="Normal"/>
    <w:rsid w:val="006D3FB0"/>
    <w:pPr>
      <w:tabs>
        <w:tab w:val="left" w:pos="9000"/>
        <w:tab w:val="right" w:pos="9360"/>
      </w:tabs>
      <w:suppressAutoHyphens/>
      <w:spacing w:after="200" w:line="276" w:lineRule="auto"/>
      <w:ind w:left="709"/>
      <w:jc w:val="both"/>
    </w:pPr>
    <w:rPr>
      <w:rFonts w:ascii="Arial" w:eastAsia="Times New Roman" w:hAnsi="Arial" w:cs="Times New Roman"/>
      <w:szCs w:val="20"/>
      <w:lang w:val="en-US"/>
    </w:rPr>
  </w:style>
  <w:style w:type="paragraph" w:customStyle="1" w:styleId="xl46">
    <w:name w:val="xl46"/>
    <w:basedOn w:val="Normal"/>
    <w:rsid w:val="006D3FB0"/>
    <w:pPr>
      <w:pBdr>
        <w:left w:val="single" w:sz="4" w:space="0" w:color="auto"/>
        <w:right w:val="single" w:sz="8" w:space="0" w:color="auto"/>
      </w:pBdr>
      <w:spacing w:before="100" w:after="100" w:line="276" w:lineRule="auto"/>
      <w:ind w:left="709"/>
      <w:jc w:val="center"/>
    </w:pPr>
    <w:rPr>
      <w:rFonts w:ascii="Times New Roman" w:eastAsia="Times New Roman" w:hAnsi="Times New Roman" w:cs="Times New Roman"/>
      <w:b/>
      <w:sz w:val="28"/>
    </w:rPr>
  </w:style>
  <w:style w:type="paragraph" w:styleId="Recuodecorpodetexto">
    <w:name w:val="Body Text Indent"/>
    <w:basedOn w:val="Normal"/>
    <w:link w:val="RecuodecorpodetextoChar"/>
    <w:rsid w:val="006D3FB0"/>
    <w:pPr>
      <w:spacing w:after="120" w:line="276" w:lineRule="auto"/>
      <w:ind w:left="283"/>
      <w:jc w:val="both"/>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D3FB0"/>
    <w:rPr>
      <w:rFonts w:eastAsia="Times New Roman"/>
      <w:lang w:eastAsia="pt-BR"/>
    </w:rPr>
  </w:style>
  <w:style w:type="paragraph" w:customStyle="1" w:styleId="corpocontrato">
    <w:name w:val="corpo contrato"/>
    <w:basedOn w:val="Normal"/>
    <w:rsid w:val="006D3FB0"/>
    <w:pPr>
      <w:tabs>
        <w:tab w:val="left" w:pos="0"/>
      </w:tabs>
      <w:suppressAutoHyphens/>
      <w:spacing w:after="200" w:line="276" w:lineRule="auto"/>
      <w:ind w:left="709"/>
      <w:jc w:val="both"/>
    </w:pPr>
    <w:rPr>
      <w:rFonts w:ascii="Arial" w:eastAsia="Times New Roman" w:hAnsi="Arial" w:cs="Times New Roman"/>
      <w:sz w:val="20"/>
      <w:szCs w:val="20"/>
      <w:lang w:eastAsia="ar-SA"/>
    </w:rPr>
  </w:style>
  <w:style w:type="paragraph" w:customStyle="1" w:styleId="CabealhoNormal">
    <w:name w:val="Cabeçalho Normal"/>
    <w:basedOn w:val="Normal"/>
    <w:rsid w:val="006D3FB0"/>
    <w:pPr>
      <w:spacing w:after="200" w:line="276" w:lineRule="auto"/>
      <w:ind w:left="3686" w:right="-6" w:hanging="2552"/>
      <w:jc w:val="both"/>
    </w:pPr>
    <w:rPr>
      <w:rFonts w:ascii="Times New Roman" w:eastAsia="Times New Roman" w:hAnsi="Times New Roman" w:cs="Times New Roman"/>
      <w:b/>
      <w:caps/>
      <w:szCs w:val="20"/>
    </w:rPr>
  </w:style>
  <w:style w:type="table" w:styleId="Tabelacomefeitos3D3">
    <w:name w:val="Table 3D effects 3"/>
    <w:basedOn w:val="Tabelanormal"/>
    <w:rsid w:val="006D3FB0"/>
    <w:pPr>
      <w:spacing w:after="200" w:line="276" w:lineRule="auto"/>
      <w:ind w:left="709"/>
      <w:jc w:val="both"/>
    </w:pPr>
    <w:rPr>
      <w:rFonts w:eastAsia="Times New Roman"/>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rsid w:val="006D3FB0"/>
    <w:pPr>
      <w:spacing w:after="200" w:line="276" w:lineRule="auto"/>
      <w:ind w:left="709"/>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6D3FB0"/>
    <w:rPr>
      <w:rFonts w:eastAsia="Times New Roman"/>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Grade1Clara-nfase31">
    <w:name w:val="Tabela de Grade 1 Clara - Ênfase 31"/>
    <w:basedOn w:val="Tabelanormal"/>
    <w:uiPriority w:val="46"/>
    <w:rsid w:val="006D3FB0"/>
    <w:rPr>
      <w:rFonts w:eastAsia="Times New Roman"/>
      <w:lang w:eastAsia="pt-BR"/>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Simples21">
    <w:name w:val="Tabela Simples 21"/>
    <w:basedOn w:val="Tabelanormal"/>
    <w:uiPriority w:val="42"/>
    <w:rsid w:val="006D3FB0"/>
    <w:rPr>
      <w:rFonts w:eastAsia="Times New Roman"/>
      <w:lang w:eastAsia="pt-B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
    <w:name w:val="TableGrid"/>
    <w:rsid w:val="006D3FB0"/>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identifica">
    <w:name w:val="identifica"/>
    <w:basedOn w:val="Normal"/>
    <w:rsid w:val="006D3FB0"/>
    <w:pPr>
      <w:spacing w:before="100" w:beforeAutospacing="1" w:after="100" w:afterAutospacing="1"/>
    </w:pPr>
    <w:rPr>
      <w:rFonts w:ascii="Times New Roman" w:eastAsia="Times New Roman" w:hAnsi="Times New Roman" w:cs="Times New Roman"/>
    </w:rPr>
  </w:style>
  <w:style w:type="character" w:customStyle="1" w:styleId="WW8Num1z0">
    <w:name w:val="WW8Num1z0"/>
    <w:rsid w:val="006D3FB0"/>
  </w:style>
  <w:style w:type="character" w:customStyle="1" w:styleId="WW8Num1z1">
    <w:name w:val="WW8Num1z1"/>
    <w:rsid w:val="006D3FB0"/>
  </w:style>
  <w:style w:type="character" w:customStyle="1" w:styleId="WW8Num1z2">
    <w:name w:val="WW8Num1z2"/>
    <w:rsid w:val="006D3FB0"/>
  </w:style>
  <w:style w:type="character" w:customStyle="1" w:styleId="WW8Num1z3">
    <w:name w:val="WW8Num1z3"/>
    <w:rsid w:val="006D3FB0"/>
  </w:style>
  <w:style w:type="character" w:customStyle="1" w:styleId="WW8Num1z4">
    <w:name w:val="WW8Num1z4"/>
    <w:rsid w:val="006D3FB0"/>
  </w:style>
  <w:style w:type="character" w:customStyle="1" w:styleId="WW8Num1z5">
    <w:name w:val="WW8Num1z5"/>
    <w:rsid w:val="006D3FB0"/>
  </w:style>
  <w:style w:type="character" w:customStyle="1" w:styleId="WW8Num1z6">
    <w:name w:val="WW8Num1z6"/>
    <w:rsid w:val="006D3FB0"/>
  </w:style>
  <w:style w:type="character" w:customStyle="1" w:styleId="WW8Num1z7">
    <w:name w:val="WW8Num1z7"/>
    <w:rsid w:val="006D3FB0"/>
  </w:style>
  <w:style w:type="character" w:customStyle="1" w:styleId="WW8Num1z8">
    <w:name w:val="WW8Num1z8"/>
    <w:rsid w:val="006D3FB0"/>
  </w:style>
  <w:style w:type="character" w:customStyle="1" w:styleId="WW8Num2z0">
    <w:name w:val="WW8Num2z0"/>
    <w:rsid w:val="006D3FB0"/>
    <w:rPr>
      <w:rFonts w:ascii="Arial" w:eastAsia="Times New Roman" w:hAnsi="Arial" w:cs="Arial" w:hint="default"/>
      <w:b/>
      <w:sz w:val="22"/>
      <w:szCs w:val="22"/>
    </w:rPr>
  </w:style>
  <w:style w:type="character" w:customStyle="1" w:styleId="WW8Num2z1">
    <w:name w:val="WW8Num2z1"/>
    <w:rsid w:val="006D3FB0"/>
    <w:rPr>
      <w:rFonts w:ascii="Arial" w:hAnsi="Arial" w:cs="Arial" w:hint="default"/>
      <w:b/>
      <w:i w:val="0"/>
      <w:color w:val="000000"/>
      <w:sz w:val="22"/>
      <w:szCs w:val="22"/>
    </w:rPr>
  </w:style>
  <w:style w:type="character" w:customStyle="1" w:styleId="WW8Num2z2">
    <w:name w:val="WW8Num2z2"/>
    <w:rsid w:val="006D3FB0"/>
    <w:rPr>
      <w:rFonts w:hint="default"/>
      <w:b/>
    </w:rPr>
  </w:style>
  <w:style w:type="character" w:customStyle="1" w:styleId="WW8Num2z3">
    <w:name w:val="WW8Num2z3"/>
    <w:rsid w:val="006D3FB0"/>
    <w:rPr>
      <w:rFonts w:hint="default"/>
    </w:rPr>
  </w:style>
  <w:style w:type="character" w:customStyle="1" w:styleId="WW8Num3z0">
    <w:name w:val="WW8Num3z0"/>
    <w:rsid w:val="006D3FB0"/>
    <w:rPr>
      <w:rFonts w:ascii="Symbol" w:hAnsi="Symbol" w:cs="Symbol" w:hint="default"/>
      <w:sz w:val="20"/>
    </w:rPr>
  </w:style>
  <w:style w:type="character" w:customStyle="1" w:styleId="WW8Num3z1">
    <w:name w:val="WW8Num3z1"/>
    <w:rsid w:val="006D3FB0"/>
    <w:rPr>
      <w:rFonts w:ascii="Courier New" w:hAnsi="Courier New" w:cs="Courier New" w:hint="default"/>
      <w:sz w:val="20"/>
    </w:rPr>
  </w:style>
  <w:style w:type="character" w:customStyle="1" w:styleId="WW8Num3z2">
    <w:name w:val="WW8Num3z2"/>
    <w:rsid w:val="006D3FB0"/>
    <w:rPr>
      <w:rFonts w:ascii="Wingdings" w:hAnsi="Wingdings" w:cs="Wingdings" w:hint="default"/>
      <w:sz w:val="20"/>
    </w:rPr>
  </w:style>
  <w:style w:type="character" w:customStyle="1" w:styleId="WW8Num4z0">
    <w:name w:val="WW8Num4z0"/>
    <w:rsid w:val="006D3FB0"/>
    <w:rPr>
      <w:rFonts w:ascii="Symbol" w:hAnsi="Symbol" w:cs="Symbol" w:hint="default"/>
      <w:sz w:val="20"/>
    </w:rPr>
  </w:style>
  <w:style w:type="character" w:customStyle="1" w:styleId="WW8Num4z1">
    <w:name w:val="WW8Num4z1"/>
    <w:rsid w:val="006D3FB0"/>
    <w:rPr>
      <w:rFonts w:ascii="Courier New" w:hAnsi="Courier New" w:cs="Courier New" w:hint="default"/>
      <w:sz w:val="20"/>
    </w:rPr>
  </w:style>
  <w:style w:type="character" w:customStyle="1" w:styleId="WW8Num4z2">
    <w:name w:val="WW8Num4z2"/>
    <w:rsid w:val="006D3FB0"/>
    <w:rPr>
      <w:rFonts w:ascii="Wingdings" w:hAnsi="Wingdings" w:cs="Wingdings" w:hint="default"/>
      <w:sz w:val="20"/>
    </w:rPr>
  </w:style>
  <w:style w:type="character" w:customStyle="1" w:styleId="Fontepargpadro3">
    <w:name w:val="Fonte parág. padrão3"/>
    <w:rsid w:val="006D3FB0"/>
  </w:style>
  <w:style w:type="character" w:customStyle="1" w:styleId="Fontepargpadro2">
    <w:name w:val="Fonte parág. padrão2"/>
    <w:rsid w:val="006D3FB0"/>
  </w:style>
  <w:style w:type="character" w:customStyle="1" w:styleId="WW8Num2z4">
    <w:name w:val="WW8Num2z4"/>
    <w:rsid w:val="006D3FB0"/>
  </w:style>
  <w:style w:type="character" w:customStyle="1" w:styleId="WW8Num2z5">
    <w:name w:val="WW8Num2z5"/>
    <w:rsid w:val="006D3FB0"/>
  </w:style>
  <w:style w:type="character" w:customStyle="1" w:styleId="WW8Num2z6">
    <w:name w:val="WW8Num2z6"/>
    <w:rsid w:val="006D3FB0"/>
  </w:style>
  <w:style w:type="character" w:customStyle="1" w:styleId="WW8Num2z7">
    <w:name w:val="WW8Num2z7"/>
    <w:rsid w:val="006D3FB0"/>
  </w:style>
  <w:style w:type="character" w:customStyle="1" w:styleId="WW8Num2z8">
    <w:name w:val="WW8Num2z8"/>
    <w:rsid w:val="006D3FB0"/>
  </w:style>
  <w:style w:type="character" w:customStyle="1" w:styleId="WW8Num3z3">
    <w:name w:val="WW8Num3z3"/>
    <w:rsid w:val="006D3FB0"/>
  </w:style>
  <w:style w:type="character" w:customStyle="1" w:styleId="WW8Num3z4">
    <w:name w:val="WW8Num3z4"/>
    <w:rsid w:val="006D3FB0"/>
  </w:style>
  <w:style w:type="character" w:customStyle="1" w:styleId="WW8Num3z5">
    <w:name w:val="WW8Num3z5"/>
    <w:rsid w:val="006D3FB0"/>
  </w:style>
  <w:style w:type="character" w:customStyle="1" w:styleId="WW8Num3z6">
    <w:name w:val="WW8Num3z6"/>
    <w:rsid w:val="006D3FB0"/>
  </w:style>
  <w:style w:type="character" w:customStyle="1" w:styleId="WW8Num3z7">
    <w:name w:val="WW8Num3z7"/>
    <w:rsid w:val="006D3FB0"/>
  </w:style>
  <w:style w:type="character" w:customStyle="1" w:styleId="WW8Num3z8">
    <w:name w:val="WW8Num3z8"/>
    <w:rsid w:val="006D3FB0"/>
  </w:style>
  <w:style w:type="character" w:customStyle="1" w:styleId="WW8Num4z3">
    <w:name w:val="WW8Num4z3"/>
    <w:rsid w:val="006D3FB0"/>
  </w:style>
  <w:style w:type="character" w:customStyle="1" w:styleId="WW8Num4z4">
    <w:name w:val="WW8Num4z4"/>
    <w:rsid w:val="006D3FB0"/>
  </w:style>
  <w:style w:type="character" w:customStyle="1" w:styleId="WW8Num4z5">
    <w:name w:val="WW8Num4z5"/>
    <w:rsid w:val="006D3FB0"/>
  </w:style>
  <w:style w:type="character" w:customStyle="1" w:styleId="WW8Num4z6">
    <w:name w:val="WW8Num4z6"/>
    <w:rsid w:val="006D3FB0"/>
  </w:style>
  <w:style w:type="character" w:customStyle="1" w:styleId="WW8Num4z7">
    <w:name w:val="WW8Num4z7"/>
    <w:rsid w:val="006D3FB0"/>
  </w:style>
  <w:style w:type="character" w:customStyle="1" w:styleId="WW8Num4z8">
    <w:name w:val="WW8Num4z8"/>
    <w:rsid w:val="006D3FB0"/>
  </w:style>
  <w:style w:type="character" w:customStyle="1" w:styleId="WW8Num5z0">
    <w:name w:val="WW8Num5z0"/>
    <w:rsid w:val="006D3FB0"/>
    <w:rPr>
      <w:rFonts w:hint="default"/>
    </w:rPr>
  </w:style>
  <w:style w:type="character" w:customStyle="1" w:styleId="WW8Num5z1">
    <w:name w:val="WW8Num5z1"/>
    <w:rsid w:val="006D3FB0"/>
  </w:style>
  <w:style w:type="character" w:customStyle="1" w:styleId="WW8Num5z2">
    <w:name w:val="WW8Num5z2"/>
    <w:rsid w:val="006D3FB0"/>
  </w:style>
  <w:style w:type="character" w:customStyle="1" w:styleId="WW8Num5z3">
    <w:name w:val="WW8Num5z3"/>
    <w:rsid w:val="006D3FB0"/>
  </w:style>
  <w:style w:type="character" w:customStyle="1" w:styleId="WW8Num5z4">
    <w:name w:val="WW8Num5z4"/>
    <w:rsid w:val="006D3FB0"/>
  </w:style>
  <w:style w:type="character" w:customStyle="1" w:styleId="WW8Num5z5">
    <w:name w:val="WW8Num5z5"/>
    <w:rsid w:val="006D3FB0"/>
  </w:style>
  <w:style w:type="character" w:customStyle="1" w:styleId="WW8Num5z6">
    <w:name w:val="WW8Num5z6"/>
    <w:rsid w:val="006D3FB0"/>
  </w:style>
  <w:style w:type="character" w:customStyle="1" w:styleId="WW8Num5z7">
    <w:name w:val="WW8Num5z7"/>
    <w:rsid w:val="006D3FB0"/>
  </w:style>
  <w:style w:type="character" w:customStyle="1" w:styleId="WW8Num5z8">
    <w:name w:val="WW8Num5z8"/>
    <w:rsid w:val="006D3FB0"/>
  </w:style>
  <w:style w:type="character" w:customStyle="1" w:styleId="WW8Num6z0">
    <w:name w:val="WW8Num6z0"/>
    <w:rsid w:val="006D3FB0"/>
    <w:rPr>
      <w:rFonts w:ascii="Symbol" w:hAnsi="Symbol" w:cs="Symbol" w:hint="default"/>
      <w:sz w:val="20"/>
    </w:rPr>
  </w:style>
  <w:style w:type="character" w:customStyle="1" w:styleId="WW8Num6z1">
    <w:name w:val="WW8Num6z1"/>
    <w:rsid w:val="006D3FB0"/>
    <w:rPr>
      <w:rFonts w:ascii="Courier New" w:hAnsi="Courier New" w:cs="Courier New" w:hint="default"/>
      <w:sz w:val="20"/>
    </w:rPr>
  </w:style>
  <w:style w:type="character" w:customStyle="1" w:styleId="WW8Num6z2">
    <w:name w:val="WW8Num6z2"/>
    <w:rsid w:val="006D3FB0"/>
    <w:rPr>
      <w:rFonts w:ascii="Wingdings" w:hAnsi="Wingdings" w:cs="Wingdings" w:hint="default"/>
      <w:sz w:val="20"/>
    </w:rPr>
  </w:style>
  <w:style w:type="character" w:customStyle="1" w:styleId="WW8Num7z0">
    <w:name w:val="WW8Num7z0"/>
    <w:rsid w:val="006D3FB0"/>
    <w:rPr>
      <w:rFonts w:ascii="Comic Sans MS" w:hAnsi="Comic Sans MS" w:cs="Arial" w:hint="default"/>
      <w:b/>
      <w:color w:val="000000"/>
    </w:rPr>
  </w:style>
  <w:style w:type="character" w:customStyle="1" w:styleId="WW8Num7z1">
    <w:name w:val="WW8Num7z1"/>
    <w:rsid w:val="006D3FB0"/>
  </w:style>
  <w:style w:type="character" w:customStyle="1" w:styleId="WW8Num7z2">
    <w:name w:val="WW8Num7z2"/>
    <w:rsid w:val="006D3FB0"/>
  </w:style>
  <w:style w:type="character" w:customStyle="1" w:styleId="WW8Num7z3">
    <w:name w:val="WW8Num7z3"/>
    <w:rsid w:val="006D3FB0"/>
  </w:style>
  <w:style w:type="character" w:customStyle="1" w:styleId="WW8Num7z4">
    <w:name w:val="WW8Num7z4"/>
    <w:rsid w:val="006D3FB0"/>
  </w:style>
  <w:style w:type="character" w:customStyle="1" w:styleId="WW8Num7z5">
    <w:name w:val="WW8Num7z5"/>
    <w:rsid w:val="006D3FB0"/>
  </w:style>
  <w:style w:type="character" w:customStyle="1" w:styleId="WW8Num7z6">
    <w:name w:val="WW8Num7z6"/>
    <w:rsid w:val="006D3FB0"/>
  </w:style>
  <w:style w:type="character" w:customStyle="1" w:styleId="WW8Num7z7">
    <w:name w:val="WW8Num7z7"/>
    <w:rsid w:val="006D3FB0"/>
  </w:style>
  <w:style w:type="character" w:customStyle="1" w:styleId="WW8Num7z8">
    <w:name w:val="WW8Num7z8"/>
    <w:rsid w:val="006D3FB0"/>
  </w:style>
  <w:style w:type="character" w:customStyle="1" w:styleId="WW8Num8z0">
    <w:name w:val="WW8Num8z0"/>
    <w:rsid w:val="006D3FB0"/>
    <w:rPr>
      <w:rFonts w:hint="default"/>
    </w:rPr>
  </w:style>
  <w:style w:type="character" w:customStyle="1" w:styleId="WW8Num8z1">
    <w:name w:val="WW8Num8z1"/>
    <w:rsid w:val="006D3FB0"/>
  </w:style>
  <w:style w:type="character" w:customStyle="1" w:styleId="WW8Num8z2">
    <w:name w:val="WW8Num8z2"/>
    <w:rsid w:val="006D3FB0"/>
  </w:style>
  <w:style w:type="character" w:customStyle="1" w:styleId="WW8Num8z3">
    <w:name w:val="WW8Num8z3"/>
    <w:rsid w:val="006D3FB0"/>
  </w:style>
  <w:style w:type="character" w:customStyle="1" w:styleId="WW8Num8z4">
    <w:name w:val="WW8Num8z4"/>
    <w:rsid w:val="006D3FB0"/>
  </w:style>
  <w:style w:type="character" w:customStyle="1" w:styleId="WW8Num8z5">
    <w:name w:val="WW8Num8z5"/>
    <w:rsid w:val="006D3FB0"/>
  </w:style>
  <w:style w:type="character" w:customStyle="1" w:styleId="WW8Num8z6">
    <w:name w:val="WW8Num8z6"/>
    <w:rsid w:val="006D3FB0"/>
  </w:style>
  <w:style w:type="character" w:customStyle="1" w:styleId="WW8Num8z7">
    <w:name w:val="WW8Num8z7"/>
    <w:rsid w:val="006D3FB0"/>
  </w:style>
  <w:style w:type="character" w:customStyle="1" w:styleId="WW8Num8z8">
    <w:name w:val="WW8Num8z8"/>
    <w:rsid w:val="006D3FB0"/>
  </w:style>
  <w:style w:type="character" w:customStyle="1" w:styleId="WW8Num9z0">
    <w:name w:val="WW8Num9z0"/>
    <w:rsid w:val="006D3FB0"/>
    <w:rPr>
      <w:rFonts w:hint="default"/>
      <w:b/>
    </w:rPr>
  </w:style>
  <w:style w:type="character" w:customStyle="1" w:styleId="WW8Num10z0">
    <w:name w:val="WW8Num10z0"/>
    <w:rsid w:val="006D3FB0"/>
    <w:rPr>
      <w:rFonts w:ascii="Wingdings" w:hAnsi="Wingdings" w:cs="Wingdings" w:hint="default"/>
    </w:rPr>
  </w:style>
  <w:style w:type="character" w:customStyle="1" w:styleId="WW8Num10z1">
    <w:name w:val="WW8Num10z1"/>
    <w:rsid w:val="006D3FB0"/>
    <w:rPr>
      <w:rFonts w:ascii="Courier New" w:hAnsi="Courier New" w:cs="Courier New" w:hint="default"/>
    </w:rPr>
  </w:style>
  <w:style w:type="character" w:customStyle="1" w:styleId="WW8Num10z3">
    <w:name w:val="WW8Num10z3"/>
    <w:rsid w:val="006D3FB0"/>
    <w:rPr>
      <w:rFonts w:ascii="Symbol" w:hAnsi="Symbol" w:cs="Symbol" w:hint="default"/>
    </w:rPr>
  </w:style>
  <w:style w:type="character" w:customStyle="1" w:styleId="WW8Num11z0">
    <w:name w:val="WW8Num11z0"/>
    <w:rsid w:val="006D3FB0"/>
    <w:rPr>
      <w:b/>
    </w:rPr>
  </w:style>
  <w:style w:type="character" w:customStyle="1" w:styleId="WW8Num11z1">
    <w:name w:val="WW8Num11z1"/>
    <w:rsid w:val="006D3FB0"/>
  </w:style>
  <w:style w:type="character" w:customStyle="1" w:styleId="WW8Num11z2">
    <w:name w:val="WW8Num11z2"/>
    <w:rsid w:val="006D3FB0"/>
  </w:style>
  <w:style w:type="character" w:customStyle="1" w:styleId="WW8Num11z3">
    <w:name w:val="WW8Num11z3"/>
    <w:rsid w:val="006D3FB0"/>
  </w:style>
  <w:style w:type="character" w:customStyle="1" w:styleId="WW8Num11z4">
    <w:name w:val="WW8Num11z4"/>
    <w:rsid w:val="006D3FB0"/>
  </w:style>
  <w:style w:type="character" w:customStyle="1" w:styleId="WW8Num11z5">
    <w:name w:val="WW8Num11z5"/>
    <w:rsid w:val="006D3FB0"/>
  </w:style>
  <w:style w:type="character" w:customStyle="1" w:styleId="WW8Num11z6">
    <w:name w:val="WW8Num11z6"/>
    <w:rsid w:val="006D3FB0"/>
  </w:style>
  <w:style w:type="character" w:customStyle="1" w:styleId="WW8Num11z7">
    <w:name w:val="WW8Num11z7"/>
    <w:rsid w:val="006D3FB0"/>
  </w:style>
  <w:style w:type="character" w:customStyle="1" w:styleId="WW8Num11z8">
    <w:name w:val="WW8Num11z8"/>
    <w:rsid w:val="006D3FB0"/>
  </w:style>
  <w:style w:type="character" w:customStyle="1" w:styleId="WW8Num12z0">
    <w:name w:val="WW8Num12z0"/>
    <w:rsid w:val="006D3FB0"/>
    <w:rPr>
      <w:b/>
    </w:rPr>
  </w:style>
  <w:style w:type="character" w:customStyle="1" w:styleId="WW8Num12z1">
    <w:name w:val="WW8Num12z1"/>
    <w:rsid w:val="006D3FB0"/>
  </w:style>
  <w:style w:type="character" w:customStyle="1" w:styleId="WW8Num12z2">
    <w:name w:val="WW8Num12z2"/>
    <w:rsid w:val="006D3FB0"/>
  </w:style>
  <w:style w:type="character" w:customStyle="1" w:styleId="WW8Num12z3">
    <w:name w:val="WW8Num12z3"/>
    <w:rsid w:val="006D3FB0"/>
  </w:style>
  <w:style w:type="character" w:customStyle="1" w:styleId="WW8Num12z4">
    <w:name w:val="WW8Num12z4"/>
    <w:rsid w:val="006D3FB0"/>
  </w:style>
  <w:style w:type="character" w:customStyle="1" w:styleId="WW8Num12z5">
    <w:name w:val="WW8Num12z5"/>
    <w:rsid w:val="006D3FB0"/>
  </w:style>
  <w:style w:type="character" w:customStyle="1" w:styleId="WW8Num12z6">
    <w:name w:val="WW8Num12z6"/>
    <w:rsid w:val="006D3FB0"/>
  </w:style>
  <w:style w:type="character" w:customStyle="1" w:styleId="WW8Num12z7">
    <w:name w:val="WW8Num12z7"/>
    <w:rsid w:val="006D3FB0"/>
  </w:style>
  <w:style w:type="character" w:customStyle="1" w:styleId="WW8Num12z8">
    <w:name w:val="WW8Num12z8"/>
    <w:rsid w:val="006D3FB0"/>
  </w:style>
  <w:style w:type="character" w:customStyle="1" w:styleId="WW8Num13z0">
    <w:name w:val="WW8Num13z0"/>
    <w:rsid w:val="006D3FB0"/>
    <w:rPr>
      <w:rFonts w:hint="default"/>
      <w:b/>
      <w:color w:val="000000"/>
    </w:rPr>
  </w:style>
  <w:style w:type="character" w:customStyle="1" w:styleId="WW8Num13z1">
    <w:name w:val="WW8Num13z1"/>
    <w:rsid w:val="006D3FB0"/>
  </w:style>
  <w:style w:type="character" w:customStyle="1" w:styleId="WW8Num13z2">
    <w:name w:val="WW8Num13z2"/>
    <w:rsid w:val="006D3FB0"/>
  </w:style>
  <w:style w:type="character" w:customStyle="1" w:styleId="WW8Num13z3">
    <w:name w:val="WW8Num13z3"/>
    <w:rsid w:val="006D3FB0"/>
  </w:style>
  <w:style w:type="character" w:customStyle="1" w:styleId="WW8Num13z4">
    <w:name w:val="WW8Num13z4"/>
    <w:rsid w:val="006D3FB0"/>
  </w:style>
  <w:style w:type="character" w:customStyle="1" w:styleId="WW8Num13z5">
    <w:name w:val="WW8Num13z5"/>
    <w:rsid w:val="006D3FB0"/>
  </w:style>
  <w:style w:type="character" w:customStyle="1" w:styleId="WW8Num13z6">
    <w:name w:val="WW8Num13z6"/>
    <w:rsid w:val="006D3FB0"/>
  </w:style>
  <w:style w:type="character" w:customStyle="1" w:styleId="WW8Num13z7">
    <w:name w:val="WW8Num13z7"/>
    <w:rsid w:val="006D3FB0"/>
  </w:style>
  <w:style w:type="character" w:customStyle="1" w:styleId="WW8Num13z8">
    <w:name w:val="WW8Num13z8"/>
    <w:rsid w:val="006D3FB0"/>
  </w:style>
  <w:style w:type="character" w:customStyle="1" w:styleId="WW8Num14z0">
    <w:name w:val="WW8Num14z0"/>
    <w:rsid w:val="006D3FB0"/>
    <w:rPr>
      <w:b/>
    </w:rPr>
  </w:style>
  <w:style w:type="character" w:customStyle="1" w:styleId="WW8Num14z1">
    <w:name w:val="WW8Num14z1"/>
    <w:rsid w:val="006D3FB0"/>
  </w:style>
  <w:style w:type="character" w:customStyle="1" w:styleId="WW8Num14z2">
    <w:name w:val="WW8Num14z2"/>
    <w:rsid w:val="006D3FB0"/>
  </w:style>
  <w:style w:type="character" w:customStyle="1" w:styleId="WW8Num14z3">
    <w:name w:val="WW8Num14z3"/>
    <w:rsid w:val="006D3FB0"/>
  </w:style>
  <w:style w:type="character" w:customStyle="1" w:styleId="WW8Num14z4">
    <w:name w:val="WW8Num14z4"/>
    <w:rsid w:val="006D3FB0"/>
  </w:style>
  <w:style w:type="character" w:customStyle="1" w:styleId="WW8Num14z5">
    <w:name w:val="WW8Num14z5"/>
    <w:rsid w:val="006D3FB0"/>
  </w:style>
  <w:style w:type="character" w:customStyle="1" w:styleId="WW8Num14z6">
    <w:name w:val="WW8Num14z6"/>
    <w:rsid w:val="006D3FB0"/>
  </w:style>
  <w:style w:type="character" w:customStyle="1" w:styleId="WW8Num14z7">
    <w:name w:val="WW8Num14z7"/>
    <w:rsid w:val="006D3FB0"/>
  </w:style>
  <w:style w:type="character" w:customStyle="1" w:styleId="WW8Num14z8">
    <w:name w:val="WW8Num14z8"/>
    <w:rsid w:val="006D3FB0"/>
  </w:style>
  <w:style w:type="character" w:customStyle="1" w:styleId="WW8Num15z0">
    <w:name w:val="WW8Num15z0"/>
    <w:rsid w:val="006D3FB0"/>
  </w:style>
  <w:style w:type="character" w:customStyle="1" w:styleId="WW8Num15z1">
    <w:name w:val="WW8Num15z1"/>
    <w:rsid w:val="006D3FB0"/>
  </w:style>
  <w:style w:type="character" w:customStyle="1" w:styleId="WW8Num15z2">
    <w:name w:val="WW8Num15z2"/>
    <w:rsid w:val="006D3FB0"/>
  </w:style>
  <w:style w:type="character" w:customStyle="1" w:styleId="WW8Num15z3">
    <w:name w:val="WW8Num15z3"/>
    <w:rsid w:val="006D3FB0"/>
  </w:style>
  <w:style w:type="character" w:customStyle="1" w:styleId="WW8Num15z4">
    <w:name w:val="WW8Num15z4"/>
    <w:rsid w:val="006D3FB0"/>
  </w:style>
  <w:style w:type="character" w:customStyle="1" w:styleId="WW8Num15z5">
    <w:name w:val="WW8Num15z5"/>
    <w:rsid w:val="006D3FB0"/>
  </w:style>
  <w:style w:type="character" w:customStyle="1" w:styleId="WW8Num15z6">
    <w:name w:val="WW8Num15z6"/>
    <w:rsid w:val="006D3FB0"/>
  </w:style>
  <w:style w:type="character" w:customStyle="1" w:styleId="WW8Num15z7">
    <w:name w:val="WW8Num15z7"/>
    <w:rsid w:val="006D3FB0"/>
  </w:style>
  <w:style w:type="character" w:customStyle="1" w:styleId="WW8Num15z8">
    <w:name w:val="WW8Num15z8"/>
    <w:rsid w:val="006D3FB0"/>
  </w:style>
  <w:style w:type="character" w:customStyle="1" w:styleId="WW8Num16z0">
    <w:name w:val="WW8Num16z0"/>
    <w:rsid w:val="006D3FB0"/>
    <w:rPr>
      <w:rFonts w:hint="default"/>
      <w:b w:val="0"/>
    </w:rPr>
  </w:style>
  <w:style w:type="character" w:customStyle="1" w:styleId="WW8Num16z1">
    <w:name w:val="WW8Num16z1"/>
    <w:rsid w:val="006D3FB0"/>
  </w:style>
  <w:style w:type="character" w:customStyle="1" w:styleId="WW8Num16z2">
    <w:name w:val="WW8Num16z2"/>
    <w:rsid w:val="006D3FB0"/>
  </w:style>
  <w:style w:type="character" w:customStyle="1" w:styleId="WW8Num16z3">
    <w:name w:val="WW8Num16z3"/>
    <w:rsid w:val="006D3FB0"/>
  </w:style>
  <w:style w:type="character" w:customStyle="1" w:styleId="WW8Num16z4">
    <w:name w:val="WW8Num16z4"/>
    <w:rsid w:val="006D3FB0"/>
  </w:style>
  <w:style w:type="character" w:customStyle="1" w:styleId="WW8Num16z5">
    <w:name w:val="WW8Num16z5"/>
    <w:rsid w:val="006D3FB0"/>
  </w:style>
  <w:style w:type="character" w:customStyle="1" w:styleId="WW8Num16z6">
    <w:name w:val="WW8Num16z6"/>
    <w:rsid w:val="006D3FB0"/>
  </w:style>
  <w:style w:type="character" w:customStyle="1" w:styleId="WW8Num16z7">
    <w:name w:val="WW8Num16z7"/>
    <w:rsid w:val="006D3FB0"/>
  </w:style>
  <w:style w:type="character" w:customStyle="1" w:styleId="WW8Num16z8">
    <w:name w:val="WW8Num16z8"/>
    <w:rsid w:val="006D3FB0"/>
  </w:style>
  <w:style w:type="character" w:customStyle="1" w:styleId="WW8Num17z0">
    <w:name w:val="WW8Num17z0"/>
    <w:rsid w:val="006D3FB0"/>
    <w:rPr>
      <w:rFonts w:hint="default"/>
    </w:rPr>
  </w:style>
  <w:style w:type="character" w:customStyle="1" w:styleId="WW8Num17z1">
    <w:name w:val="WW8Num17z1"/>
    <w:rsid w:val="006D3FB0"/>
  </w:style>
  <w:style w:type="character" w:customStyle="1" w:styleId="WW8Num17z2">
    <w:name w:val="WW8Num17z2"/>
    <w:rsid w:val="006D3FB0"/>
  </w:style>
  <w:style w:type="character" w:customStyle="1" w:styleId="WW8Num17z3">
    <w:name w:val="WW8Num17z3"/>
    <w:rsid w:val="006D3FB0"/>
  </w:style>
  <w:style w:type="character" w:customStyle="1" w:styleId="WW8Num17z4">
    <w:name w:val="WW8Num17z4"/>
    <w:rsid w:val="006D3FB0"/>
  </w:style>
  <w:style w:type="character" w:customStyle="1" w:styleId="WW8Num17z5">
    <w:name w:val="WW8Num17z5"/>
    <w:rsid w:val="006D3FB0"/>
  </w:style>
  <w:style w:type="character" w:customStyle="1" w:styleId="WW8Num17z6">
    <w:name w:val="WW8Num17z6"/>
    <w:rsid w:val="006D3FB0"/>
  </w:style>
  <w:style w:type="character" w:customStyle="1" w:styleId="WW8Num17z7">
    <w:name w:val="WW8Num17z7"/>
    <w:rsid w:val="006D3FB0"/>
  </w:style>
  <w:style w:type="character" w:customStyle="1" w:styleId="WW8Num17z8">
    <w:name w:val="WW8Num17z8"/>
    <w:rsid w:val="006D3FB0"/>
  </w:style>
  <w:style w:type="character" w:customStyle="1" w:styleId="WW8Num18z0">
    <w:name w:val="WW8Num18z0"/>
    <w:rsid w:val="006D3FB0"/>
    <w:rPr>
      <w:rFonts w:ascii="Wingdings" w:hAnsi="Wingdings" w:cs="Wingdings" w:hint="default"/>
    </w:rPr>
  </w:style>
  <w:style w:type="character" w:customStyle="1" w:styleId="WW8Num18z1">
    <w:name w:val="WW8Num18z1"/>
    <w:rsid w:val="006D3FB0"/>
    <w:rPr>
      <w:rFonts w:ascii="Courier New" w:hAnsi="Courier New" w:cs="Courier New" w:hint="default"/>
    </w:rPr>
  </w:style>
  <w:style w:type="character" w:customStyle="1" w:styleId="WW8Num18z3">
    <w:name w:val="WW8Num18z3"/>
    <w:rsid w:val="006D3FB0"/>
    <w:rPr>
      <w:rFonts w:ascii="Symbol" w:hAnsi="Symbol" w:cs="Symbol" w:hint="default"/>
    </w:rPr>
  </w:style>
  <w:style w:type="character" w:customStyle="1" w:styleId="WW8Num19z0">
    <w:name w:val="WW8Num19z0"/>
    <w:rsid w:val="006D3FB0"/>
    <w:rPr>
      <w:rFonts w:ascii="Arial" w:eastAsia="Times New Roman" w:hAnsi="Arial" w:cs="Arial" w:hint="default"/>
      <w:b/>
      <w:sz w:val="22"/>
      <w:szCs w:val="22"/>
    </w:rPr>
  </w:style>
  <w:style w:type="character" w:customStyle="1" w:styleId="WW8Num19z1">
    <w:name w:val="WW8Num19z1"/>
    <w:rsid w:val="006D3FB0"/>
    <w:rPr>
      <w:rFonts w:ascii="Arial" w:hAnsi="Arial" w:cs="Arial" w:hint="default"/>
      <w:b/>
      <w:i w:val="0"/>
      <w:color w:val="000000"/>
      <w:sz w:val="22"/>
      <w:szCs w:val="22"/>
    </w:rPr>
  </w:style>
  <w:style w:type="character" w:customStyle="1" w:styleId="WW8Num19z2">
    <w:name w:val="WW8Num19z2"/>
    <w:rsid w:val="006D3FB0"/>
    <w:rPr>
      <w:rFonts w:hint="default"/>
      <w:b/>
    </w:rPr>
  </w:style>
  <w:style w:type="character" w:customStyle="1" w:styleId="WW8Num19z3">
    <w:name w:val="WW8Num19z3"/>
    <w:rsid w:val="006D3FB0"/>
    <w:rPr>
      <w:rFonts w:hint="default"/>
    </w:rPr>
  </w:style>
  <w:style w:type="character" w:customStyle="1" w:styleId="WW8Num20z0">
    <w:name w:val="WW8Num20z0"/>
    <w:rsid w:val="006D3FB0"/>
    <w:rPr>
      <w:rFonts w:hint="default"/>
    </w:rPr>
  </w:style>
  <w:style w:type="character" w:customStyle="1" w:styleId="WW8Num20z1">
    <w:name w:val="WW8Num20z1"/>
    <w:rsid w:val="006D3FB0"/>
  </w:style>
  <w:style w:type="character" w:customStyle="1" w:styleId="WW8Num20z2">
    <w:name w:val="WW8Num20z2"/>
    <w:rsid w:val="006D3FB0"/>
  </w:style>
  <w:style w:type="character" w:customStyle="1" w:styleId="WW8Num20z3">
    <w:name w:val="WW8Num20z3"/>
    <w:rsid w:val="006D3FB0"/>
  </w:style>
  <w:style w:type="character" w:customStyle="1" w:styleId="WW8Num20z4">
    <w:name w:val="WW8Num20z4"/>
    <w:rsid w:val="006D3FB0"/>
  </w:style>
  <w:style w:type="character" w:customStyle="1" w:styleId="WW8Num20z5">
    <w:name w:val="WW8Num20z5"/>
    <w:rsid w:val="006D3FB0"/>
  </w:style>
  <w:style w:type="character" w:customStyle="1" w:styleId="WW8Num20z6">
    <w:name w:val="WW8Num20z6"/>
    <w:rsid w:val="006D3FB0"/>
  </w:style>
  <w:style w:type="character" w:customStyle="1" w:styleId="WW8Num20z7">
    <w:name w:val="WW8Num20z7"/>
    <w:rsid w:val="006D3FB0"/>
  </w:style>
  <w:style w:type="character" w:customStyle="1" w:styleId="WW8Num20z8">
    <w:name w:val="WW8Num20z8"/>
    <w:rsid w:val="006D3FB0"/>
  </w:style>
  <w:style w:type="character" w:customStyle="1" w:styleId="WW8Num21z0">
    <w:name w:val="WW8Num21z0"/>
    <w:rsid w:val="006D3FB0"/>
    <w:rPr>
      <w:rFonts w:hint="default"/>
      <w:b/>
    </w:rPr>
  </w:style>
  <w:style w:type="character" w:customStyle="1" w:styleId="WW8Num21z1">
    <w:name w:val="WW8Num21z1"/>
    <w:rsid w:val="006D3FB0"/>
  </w:style>
  <w:style w:type="character" w:customStyle="1" w:styleId="WW8Num21z2">
    <w:name w:val="WW8Num21z2"/>
    <w:rsid w:val="006D3FB0"/>
  </w:style>
  <w:style w:type="character" w:customStyle="1" w:styleId="WW8Num21z3">
    <w:name w:val="WW8Num21z3"/>
    <w:rsid w:val="006D3FB0"/>
  </w:style>
  <w:style w:type="character" w:customStyle="1" w:styleId="WW8Num21z4">
    <w:name w:val="WW8Num21z4"/>
    <w:rsid w:val="006D3FB0"/>
  </w:style>
  <w:style w:type="character" w:customStyle="1" w:styleId="WW8Num21z5">
    <w:name w:val="WW8Num21z5"/>
    <w:rsid w:val="006D3FB0"/>
  </w:style>
  <w:style w:type="character" w:customStyle="1" w:styleId="WW8Num21z6">
    <w:name w:val="WW8Num21z6"/>
    <w:rsid w:val="006D3FB0"/>
  </w:style>
  <w:style w:type="character" w:customStyle="1" w:styleId="WW8Num21z7">
    <w:name w:val="WW8Num21z7"/>
    <w:rsid w:val="006D3FB0"/>
  </w:style>
  <w:style w:type="character" w:customStyle="1" w:styleId="WW8Num21z8">
    <w:name w:val="WW8Num21z8"/>
    <w:rsid w:val="006D3FB0"/>
  </w:style>
  <w:style w:type="character" w:customStyle="1" w:styleId="WW8Num22z0">
    <w:name w:val="WW8Num22z0"/>
    <w:rsid w:val="006D3FB0"/>
    <w:rPr>
      <w:b/>
    </w:rPr>
  </w:style>
  <w:style w:type="character" w:customStyle="1" w:styleId="WW8Num22z1">
    <w:name w:val="WW8Num22z1"/>
    <w:rsid w:val="006D3FB0"/>
  </w:style>
  <w:style w:type="character" w:customStyle="1" w:styleId="WW8Num22z2">
    <w:name w:val="WW8Num22z2"/>
    <w:rsid w:val="006D3FB0"/>
  </w:style>
  <w:style w:type="character" w:customStyle="1" w:styleId="WW8Num22z3">
    <w:name w:val="WW8Num22z3"/>
    <w:rsid w:val="006D3FB0"/>
  </w:style>
  <w:style w:type="character" w:customStyle="1" w:styleId="WW8Num22z4">
    <w:name w:val="WW8Num22z4"/>
    <w:rsid w:val="006D3FB0"/>
  </w:style>
  <w:style w:type="character" w:customStyle="1" w:styleId="WW8Num22z5">
    <w:name w:val="WW8Num22z5"/>
    <w:rsid w:val="006D3FB0"/>
  </w:style>
  <w:style w:type="character" w:customStyle="1" w:styleId="WW8Num22z6">
    <w:name w:val="WW8Num22z6"/>
    <w:rsid w:val="006D3FB0"/>
  </w:style>
  <w:style w:type="character" w:customStyle="1" w:styleId="WW8Num22z7">
    <w:name w:val="WW8Num22z7"/>
    <w:rsid w:val="006D3FB0"/>
  </w:style>
  <w:style w:type="character" w:customStyle="1" w:styleId="WW8Num22z8">
    <w:name w:val="WW8Num22z8"/>
    <w:rsid w:val="006D3FB0"/>
  </w:style>
  <w:style w:type="character" w:customStyle="1" w:styleId="WW8Num23z0">
    <w:name w:val="WW8Num23z0"/>
    <w:rsid w:val="006D3FB0"/>
    <w:rPr>
      <w:b/>
    </w:rPr>
  </w:style>
  <w:style w:type="character" w:customStyle="1" w:styleId="WW8Num23z1">
    <w:name w:val="WW8Num23z1"/>
    <w:rsid w:val="006D3FB0"/>
  </w:style>
  <w:style w:type="character" w:customStyle="1" w:styleId="WW8Num23z2">
    <w:name w:val="WW8Num23z2"/>
    <w:rsid w:val="006D3FB0"/>
  </w:style>
  <w:style w:type="character" w:customStyle="1" w:styleId="WW8Num23z3">
    <w:name w:val="WW8Num23z3"/>
    <w:rsid w:val="006D3FB0"/>
  </w:style>
  <w:style w:type="character" w:customStyle="1" w:styleId="WW8Num23z4">
    <w:name w:val="WW8Num23z4"/>
    <w:rsid w:val="006D3FB0"/>
  </w:style>
  <w:style w:type="character" w:customStyle="1" w:styleId="WW8Num23z5">
    <w:name w:val="WW8Num23z5"/>
    <w:rsid w:val="006D3FB0"/>
  </w:style>
  <w:style w:type="character" w:customStyle="1" w:styleId="WW8Num23z6">
    <w:name w:val="WW8Num23z6"/>
    <w:rsid w:val="006D3FB0"/>
  </w:style>
  <w:style w:type="character" w:customStyle="1" w:styleId="WW8Num23z7">
    <w:name w:val="WW8Num23z7"/>
    <w:rsid w:val="006D3FB0"/>
  </w:style>
  <w:style w:type="character" w:customStyle="1" w:styleId="WW8Num23z8">
    <w:name w:val="WW8Num23z8"/>
    <w:rsid w:val="006D3FB0"/>
  </w:style>
  <w:style w:type="character" w:customStyle="1" w:styleId="WW8Num24z0">
    <w:name w:val="WW8Num24z0"/>
    <w:rsid w:val="006D3FB0"/>
    <w:rPr>
      <w:rFonts w:hint="default"/>
      <w:b/>
    </w:rPr>
  </w:style>
  <w:style w:type="character" w:customStyle="1" w:styleId="WW8Num24z1">
    <w:name w:val="WW8Num24z1"/>
    <w:rsid w:val="006D3FB0"/>
  </w:style>
  <w:style w:type="character" w:customStyle="1" w:styleId="WW8Num24z2">
    <w:name w:val="WW8Num24z2"/>
    <w:rsid w:val="006D3FB0"/>
  </w:style>
  <w:style w:type="character" w:customStyle="1" w:styleId="WW8Num24z3">
    <w:name w:val="WW8Num24z3"/>
    <w:rsid w:val="006D3FB0"/>
  </w:style>
  <w:style w:type="character" w:customStyle="1" w:styleId="WW8Num24z4">
    <w:name w:val="WW8Num24z4"/>
    <w:rsid w:val="006D3FB0"/>
  </w:style>
  <w:style w:type="character" w:customStyle="1" w:styleId="WW8Num24z5">
    <w:name w:val="WW8Num24z5"/>
    <w:rsid w:val="006D3FB0"/>
  </w:style>
  <w:style w:type="character" w:customStyle="1" w:styleId="WW8Num24z6">
    <w:name w:val="WW8Num24z6"/>
    <w:rsid w:val="006D3FB0"/>
  </w:style>
  <w:style w:type="character" w:customStyle="1" w:styleId="WW8Num24z7">
    <w:name w:val="WW8Num24z7"/>
    <w:rsid w:val="006D3FB0"/>
  </w:style>
  <w:style w:type="character" w:customStyle="1" w:styleId="WW8Num24z8">
    <w:name w:val="WW8Num24z8"/>
    <w:rsid w:val="006D3FB0"/>
  </w:style>
  <w:style w:type="character" w:customStyle="1" w:styleId="WW8Num25z0">
    <w:name w:val="WW8Num25z0"/>
    <w:rsid w:val="006D3FB0"/>
    <w:rPr>
      <w:rFonts w:hint="default"/>
      <w:b/>
    </w:rPr>
  </w:style>
  <w:style w:type="character" w:customStyle="1" w:styleId="WW8Num25z1">
    <w:name w:val="WW8Num25z1"/>
    <w:rsid w:val="006D3FB0"/>
  </w:style>
  <w:style w:type="character" w:customStyle="1" w:styleId="WW8Num25z2">
    <w:name w:val="WW8Num25z2"/>
    <w:rsid w:val="006D3FB0"/>
  </w:style>
  <w:style w:type="character" w:customStyle="1" w:styleId="WW8Num25z3">
    <w:name w:val="WW8Num25z3"/>
    <w:rsid w:val="006D3FB0"/>
  </w:style>
  <w:style w:type="character" w:customStyle="1" w:styleId="WW8Num25z4">
    <w:name w:val="WW8Num25z4"/>
    <w:rsid w:val="006D3FB0"/>
  </w:style>
  <w:style w:type="character" w:customStyle="1" w:styleId="WW8Num25z5">
    <w:name w:val="WW8Num25z5"/>
    <w:rsid w:val="006D3FB0"/>
  </w:style>
  <w:style w:type="character" w:customStyle="1" w:styleId="WW8Num25z6">
    <w:name w:val="WW8Num25z6"/>
    <w:rsid w:val="006D3FB0"/>
  </w:style>
  <w:style w:type="character" w:customStyle="1" w:styleId="WW8Num25z7">
    <w:name w:val="WW8Num25z7"/>
    <w:rsid w:val="006D3FB0"/>
  </w:style>
  <w:style w:type="character" w:customStyle="1" w:styleId="WW8Num25z8">
    <w:name w:val="WW8Num25z8"/>
    <w:rsid w:val="006D3FB0"/>
  </w:style>
  <w:style w:type="character" w:customStyle="1" w:styleId="WW8Num26z0">
    <w:name w:val="WW8Num26z0"/>
    <w:rsid w:val="006D3FB0"/>
    <w:rPr>
      <w:rFonts w:hint="default"/>
    </w:rPr>
  </w:style>
  <w:style w:type="character" w:customStyle="1" w:styleId="WW8Num26z1">
    <w:name w:val="WW8Num26z1"/>
    <w:rsid w:val="006D3FB0"/>
  </w:style>
  <w:style w:type="character" w:customStyle="1" w:styleId="WW8Num26z2">
    <w:name w:val="WW8Num26z2"/>
    <w:rsid w:val="006D3FB0"/>
  </w:style>
  <w:style w:type="character" w:customStyle="1" w:styleId="WW8Num26z3">
    <w:name w:val="WW8Num26z3"/>
    <w:rsid w:val="006D3FB0"/>
  </w:style>
  <w:style w:type="character" w:customStyle="1" w:styleId="WW8Num26z4">
    <w:name w:val="WW8Num26z4"/>
    <w:rsid w:val="006D3FB0"/>
  </w:style>
  <w:style w:type="character" w:customStyle="1" w:styleId="WW8Num26z5">
    <w:name w:val="WW8Num26z5"/>
    <w:rsid w:val="006D3FB0"/>
  </w:style>
  <w:style w:type="character" w:customStyle="1" w:styleId="WW8Num26z6">
    <w:name w:val="WW8Num26z6"/>
    <w:rsid w:val="006D3FB0"/>
  </w:style>
  <w:style w:type="character" w:customStyle="1" w:styleId="WW8Num26z7">
    <w:name w:val="WW8Num26z7"/>
    <w:rsid w:val="006D3FB0"/>
  </w:style>
  <w:style w:type="character" w:customStyle="1" w:styleId="WW8Num26z8">
    <w:name w:val="WW8Num26z8"/>
    <w:rsid w:val="006D3FB0"/>
  </w:style>
  <w:style w:type="character" w:customStyle="1" w:styleId="WW8Num27z0">
    <w:name w:val="WW8Num27z0"/>
    <w:rsid w:val="006D3FB0"/>
    <w:rPr>
      <w:b/>
    </w:rPr>
  </w:style>
  <w:style w:type="character" w:customStyle="1" w:styleId="WW8Num27z1">
    <w:name w:val="WW8Num27z1"/>
    <w:rsid w:val="006D3FB0"/>
  </w:style>
  <w:style w:type="character" w:customStyle="1" w:styleId="WW8Num27z2">
    <w:name w:val="WW8Num27z2"/>
    <w:rsid w:val="006D3FB0"/>
  </w:style>
  <w:style w:type="character" w:customStyle="1" w:styleId="WW8Num27z3">
    <w:name w:val="WW8Num27z3"/>
    <w:rsid w:val="006D3FB0"/>
  </w:style>
  <w:style w:type="character" w:customStyle="1" w:styleId="WW8Num27z4">
    <w:name w:val="WW8Num27z4"/>
    <w:rsid w:val="006D3FB0"/>
  </w:style>
  <w:style w:type="character" w:customStyle="1" w:styleId="WW8Num27z5">
    <w:name w:val="WW8Num27z5"/>
    <w:rsid w:val="006D3FB0"/>
  </w:style>
  <w:style w:type="character" w:customStyle="1" w:styleId="WW8Num27z6">
    <w:name w:val="WW8Num27z6"/>
    <w:rsid w:val="006D3FB0"/>
  </w:style>
  <w:style w:type="character" w:customStyle="1" w:styleId="WW8Num27z7">
    <w:name w:val="WW8Num27z7"/>
    <w:rsid w:val="006D3FB0"/>
  </w:style>
  <w:style w:type="character" w:customStyle="1" w:styleId="WW8Num27z8">
    <w:name w:val="WW8Num27z8"/>
    <w:rsid w:val="006D3FB0"/>
  </w:style>
  <w:style w:type="character" w:customStyle="1" w:styleId="WW8Num28z0">
    <w:name w:val="WW8Num28z0"/>
    <w:rsid w:val="006D3FB0"/>
    <w:rPr>
      <w:b/>
    </w:rPr>
  </w:style>
  <w:style w:type="character" w:customStyle="1" w:styleId="WW8Num28z1">
    <w:name w:val="WW8Num28z1"/>
    <w:rsid w:val="006D3FB0"/>
  </w:style>
  <w:style w:type="character" w:customStyle="1" w:styleId="WW8Num28z2">
    <w:name w:val="WW8Num28z2"/>
    <w:rsid w:val="006D3FB0"/>
  </w:style>
  <w:style w:type="character" w:customStyle="1" w:styleId="WW8Num28z3">
    <w:name w:val="WW8Num28z3"/>
    <w:rsid w:val="006D3FB0"/>
  </w:style>
  <w:style w:type="character" w:customStyle="1" w:styleId="WW8Num28z4">
    <w:name w:val="WW8Num28z4"/>
    <w:rsid w:val="006D3FB0"/>
  </w:style>
  <w:style w:type="character" w:customStyle="1" w:styleId="WW8Num28z5">
    <w:name w:val="WW8Num28z5"/>
    <w:rsid w:val="006D3FB0"/>
  </w:style>
  <w:style w:type="character" w:customStyle="1" w:styleId="WW8Num28z6">
    <w:name w:val="WW8Num28z6"/>
    <w:rsid w:val="006D3FB0"/>
  </w:style>
  <w:style w:type="character" w:customStyle="1" w:styleId="WW8Num28z7">
    <w:name w:val="WW8Num28z7"/>
    <w:rsid w:val="006D3FB0"/>
  </w:style>
  <w:style w:type="character" w:customStyle="1" w:styleId="WW8Num28z8">
    <w:name w:val="WW8Num28z8"/>
    <w:rsid w:val="006D3FB0"/>
  </w:style>
  <w:style w:type="character" w:customStyle="1" w:styleId="WW8Num29z0">
    <w:name w:val="WW8Num29z0"/>
    <w:rsid w:val="006D3FB0"/>
    <w:rPr>
      <w:rFonts w:ascii="Wingdings" w:hAnsi="Wingdings" w:cs="Wingdings" w:hint="default"/>
    </w:rPr>
  </w:style>
  <w:style w:type="character" w:customStyle="1" w:styleId="WW8Num29z1">
    <w:name w:val="WW8Num29z1"/>
    <w:rsid w:val="006D3FB0"/>
    <w:rPr>
      <w:rFonts w:ascii="Courier New" w:hAnsi="Courier New" w:cs="Courier New" w:hint="default"/>
    </w:rPr>
  </w:style>
  <w:style w:type="character" w:customStyle="1" w:styleId="WW8Num29z3">
    <w:name w:val="WW8Num29z3"/>
    <w:rsid w:val="006D3FB0"/>
    <w:rPr>
      <w:rFonts w:ascii="Symbol" w:hAnsi="Symbol" w:cs="Symbol" w:hint="default"/>
    </w:rPr>
  </w:style>
  <w:style w:type="character" w:customStyle="1" w:styleId="WW8Num30z0">
    <w:name w:val="WW8Num30z0"/>
    <w:rsid w:val="006D3FB0"/>
    <w:rPr>
      <w:rFonts w:ascii="Wingdings" w:eastAsia="Times New Roman" w:hAnsi="Wingdings" w:cs="Arial" w:hint="default"/>
    </w:rPr>
  </w:style>
  <w:style w:type="character" w:customStyle="1" w:styleId="WW8Num30z1">
    <w:name w:val="WW8Num30z1"/>
    <w:rsid w:val="006D3FB0"/>
    <w:rPr>
      <w:rFonts w:ascii="Courier New" w:hAnsi="Courier New" w:cs="Courier New" w:hint="default"/>
    </w:rPr>
  </w:style>
  <w:style w:type="character" w:customStyle="1" w:styleId="WW8Num30z2">
    <w:name w:val="WW8Num30z2"/>
    <w:rsid w:val="006D3FB0"/>
    <w:rPr>
      <w:rFonts w:ascii="Wingdings" w:hAnsi="Wingdings" w:cs="Wingdings" w:hint="default"/>
    </w:rPr>
  </w:style>
  <w:style w:type="character" w:customStyle="1" w:styleId="WW8Num30z3">
    <w:name w:val="WW8Num30z3"/>
    <w:rsid w:val="006D3FB0"/>
    <w:rPr>
      <w:rFonts w:ascii="Symbol" w:hAnsi="Symbol" w:cs="Symbol" w:hint="default"/>
    </w:rPr>
  </w:style>
  <w:style w:type="character" w:customStyle="1" w:styleId="WW8Num31z0">
    <w:name w:val="WW8Num31z0"/>
    <w:rsid w:val="006D3FB0"/>
    <w:rPr>
      <w:b/>
    </w:rPr>
  </w:style>
  <w:style w:type="character" w:customStyle="1" w:styleId="WW8Num31z1">
    <w:name w:val="WW8Num31z1"/>
    <w:rsid w:val="006D3FB0"/>
  </w:style>
  <w:style w:type="character" w:customStyle="1" w:styleId="WW8Num31z2">
    <w:name w:val="WW8Num31z2"/>
    <w:rsid w:val="006D3FB0"/>
  </w:style>
  <w:style w:type="character" w:customStyle="1" w:styleId="WW8Num31z3">
    <w:name w:val="WW8Num31z3"/>
    <w:rsid w:val="006D3FB0"/>
  </w:style>
  <w:style w:type="character" w:customStyle="1" w:styleId="WW8Num31z4">
    <w:name w:val="WW8Num31z4"/>
    <w:rsid w:val="006D3FB0"/>
  </w:style>
  <w:style w:type="character" w:customStyle="1" w:styleId="WW8Num31z5">
    <w:name w:val="WW8Num31z5"/>
    <w:rsid w:val="006D3FB0"/>
  </w:style>
  <w:style w:type="character" w:customStyle="1" w:styleId="WW8Num31z6">
    <w:name w:val="WW8Num31z6"/>
    <w:rsid w:val="006D3FB0"/>
  </w:style>
  <w:style w:type="character" w:customStyle="1" w:styleId="WW8Num31z7">
    <w:name w:val="WW8Num31z7"/>
    <w:rsid w:val="006D3FB0"/>
  </w:style>
  <w:style w:type="character" w:customStyle="1" w:styleId="WW8Num31z8">
    <w:name w:val="WW8Num31z8"/>
    <w:rsid w:val="006D3FB0"/>
  </w:style>
  <w:style w:type="character" w:customStyle="1" w:styleId="WW8Num32z0">
    <w:name w:val="WW8Num32z0"/>
    <w:rsid w:val="006D3FB0"/>
    <w:rPr>
      <w:rFonts w:ascii="Symbol" w:hAnsi="Symbol" w:cs="Symbol" w:hint="default"/>
    </w:rPr>
  </w:style>
  <w:style w:type="character" w:customStyle="1" w:styleId="WW8Num32z1">
    <w:name w:val="WW8Num32z1"/>
    <w:rsid w:val="006D3FB0"/>
    <w:rPr>
      <w:rFonts w:ascii="Courier New" w:hAnsi="Courier New" w:cs="Courier New" w:hint="default"/>
    </w:rPr>
  </w:style>
  <w:style w:type="character" w:customStyle="1" w:styleId="WW8Num32z2">
    <w:name w:val="WW8Num32z2"/>
    <w:rsid w:val="006D3FB0"/>
    <w:rPr>
      <w:rFonts w:ascii="Wingdings" w:hAnsi="Wingdings" w:cs="Wingdings" w:hint="default"/>
    </w:rPr>
  </w:style>
  <w:style w:type="character" w:customStyle="1" w:styleId="WW8Num33z0">
    <w:name w:val="WW8Num33z0"/>
    <w:rsid w:val="006D3FB0"/>
    <w:rPr>
      <w:rFonts w:hint="default"/>
      <w:b/>
      <w:color w:val="000000"/>
    </w:rPr>
  </w:style>
  <w:style w:type="character" w:customStyle="1" w:styleId="WW8Num34z0">
    <w:name w:val="WW8Num34z0"/>
    <w:rsid w:val="006D3FB0"/>
    <w:rPr>
      <w:rFonts w:hint="default"/>
      <w:b/>
    </w:rPr>
  </w:style>
  <w:style w:type="character" w:customStyle="1" w:styleId="WW8Num34z1">
    <w:name w:val="WW8Num34z1"/>
    <w:rsid w:val="006D3FB0"/>
    <w:rPr>
      <w:rFonts w:hint="default"/>
    </w:rPr>
  </w:style>
  <w:style w:type="character" w:customStyle="1" w:styleId="WW8Num34z2">
    <w:name w:val="WW8Num34z2"/>
    <w:rsid w:val="006D3FB0"/>
  </w:style>
  <w:style w:type="character" w:customStyle="1" w:styleId="WW8Num34z3">
    <w:name w:val="WW8Num34z3"/>
    <w:rsid w:val="006D3FB0"/>
  </w:style>
  <w:style w:type="character" w:customStyle="1" w:styleId="WW8Num34z4">
    <w:name w:val="WW8Num34z4"/>
    <w:rsid w:val="006D3FB0"/>
  </w:style>
  <w:style w:type="character" w:customStyle="1" w:styleId="WW8Num34z5">
    <w:name w:val="WW8Num34z5"/>
    <w:rsid w:val="006D3FB0"/>
  </w:style>
  <w:style w:type="character" w:customStyle="1" w:styleId="WW8Num34z6">
    <w:name w:val="WW8Num34z6"/>
    <w:rsid w:val="006D3FB0"/>
  </w:style>
  <w:style w:type="character" w:customStyle="1" w:styleId="WW8Num34z7">
    <w:name w:val="WW8Num34z7"/>
    <w:rsid w:val="006D3FB0"/>
  </w:style>
  <w:style w:type="character" w:customStyle="1" w:styleId="WW8Num34z8">
    <w:name w:val="WW8Num34z8"/>
    <w:rsid w:val="006D3FB0"/>
  </w:style>
  <w:style w:type="character" w:customStyle="1" w:styleId="WW8Num35z0">
    <w:name w:val="WW8Num35z0"/>
    <w:rsid w:val="006D3FB0"/>
    <w:rPr>
      <w:rFonts w:hint="default"/>
    </w:rPr>
  </w:style>
  <w:style w:type="character" w:customStyle="1" w:styleId="WW8Num35z1">
    <w:name w:val="WW8Num35z1"/>
    <w:rsid w:val="006D3FB0"/>
  </w:style>
  <w:style w:type="character" w:customStyle="1" w:styleId="WW8Num35z2">
    <w:name w:val="WW8Num35z2"/>
    <w:rsid w:val="006D3FB0"/>
  </w:style>
  <w:style w:type="character" w:customStyle="1" w:styleId="WW8Num35z3">
    <w:name w:val="WW8Num35z3"/>
    <w:rsid w:val="006D3FB0"/>
  </w:style>
  <w:style w:type="character" w:customStyle="1" w:styleId="WW8Num35z4">
    <w:name w:val="WW8Num35z4"/>
    <w:rsid w:val="006D3FB0"/>
  </w:style>
  <w:style w:type="character" w:customStyle="1" w:styleId="WW8Num35z5">
    <w:name w:val="WW8Num35z5"/>
    <w:rsid w:val="006D3FB0"/>
  </w:style>
  <w:style w:type="character" w:customStyle="1" w:styleId="WW8Num35z6">
    <w:name w:val="WW8Num35z6"/>
    <w:rsid w:val="006D3FB0"/>
  </w:style>
  <w:style w:type="character" w:customStyle="1" w:styleId="WW8Num35z7">
    <w:name w:val="WW8Num35z7"/>
    <w:rsid w:val="006D3FB0"/>
  </w:style>
  <w:style w:type="character" w:customStyle="1" w:styleId="WW8Num35z8">
    <w:name w:val="WW8Num35z8"/>
    <w:rsid w:val="006D3FB0"/>
  </w:style>
  <w:style w:type="character" w:customStyle="1" w:styleId="WW8Num36z0">
    <w:name w:val="WW8Num36z0"/>
    <w:rsid w:val="006D3FB0"/>
    <w:rPr>
      <w:rFonts w:hint="default"/>
      <w:b/>
    </w:rPr>
  </w:style>
  <w:style w:type="character" w:customStyle="1" w:styleId="WW8Num36z1">
    <w:name w:val="WW8Num36z1"/>
    <w:rsid w:val="006D3FB0"/>
  </w:style>
  <w:style w:type="character" w:customStyle="1" w:styleId="WW8Num36z2">
    <w:name w:val="WW8Num36z2"/>
    <w:rsid w:val="006D3FB0"/>
  </w:style>
  <w:style w:type="character" w:customStyle="1" w:styleId="WW8Num36z3">
    <w:name w:val="WW8Num36z3"/>
    <w:rsid w:val="006D3FB0"/>
  </w:style>
  <w:style w:type="character" w:customStyle="1" w:styleId="WW8Num36z4">
    <w:name w:val="WW8Num36z4"/>
    <w:rsid w:val="006D3FB0"/>
  </w:style>
  <w:style w:type="character" w:customStyle="1" w:styleId="WW8Num36z5">
    <w:name w:val="WW8Num36z5"/>
    <w:rsid w:val="006D3FB0"/>
  </w:style>
  <w:style w:type="character" w:customStyle="1" w:styleId="WW8Num36z6">
    <w:name w:val="WW8Num36z6"/>
    <w:rsid w:val="006D3FB0"/>
  </w:style>
  <w:style w:type="character" w:customStyle="1" w:styleId="WW8Num36z7">
    <w:name w:val="WW8Num36z7"/>
    <w:rsid w:val="006D3FB0"/>
  </w:style>
  <w:style w:type="character" w:customStyle="1" w:styleId="WW8Num36z8">
    <w:name w:val="WW8Num36z8"/>
    <w:rsid w:val="006D3FB0"/>
  </w:style>
  <w:style w:type="character" w:customStyle="1" w:styleId="WW8Num37z0">
    <w:name w:val="WW8Num37z0"/>
    <w:rsid w:val="006D3FB0"/>
    <w:rPr>
      <w:rFonts w:ascii="Symbol" w:eastAsia="Times New Roman" w:hAnsi="Symbol" w:cs="Arial" w:hint="default"/>
    </w:rPr>
  </w:style>
  <w:style w:type="character" w:customStyle="1" w:styleId="WW8Num37z1">
    <w:name w:val="WW8Num37z1"/>
    <w:rsid w:val="006D3FB0"/>
    <w:rPr>
      <w:rFonts w:ascii="Courier New" w:hAnsi="Courier New" w:cs="Courier New" w:hint="default"/>
    </w:rPr>
  </w:style>
  <w:style w:type="character" w:customStyle="1" w:styleId="WW8Num37z2">
    <w:name w:val="WW8Num37z2"/>
    <w:rsid w:val="006D3FB0"/>
    <w:rPr>
      <w:rFonts w:ascii="Wingdings" w:hAnsi="Wingdings" w:cs="Wingdings" w:hint="default"/>
    </w:rPr>
  </w:style>
  <w:style w:type="character" w:customStyle="1" w:styleId="WW8Num37z3">
    <w:name w:val="WW8Num37z3"/>
    <w:rsid w:val="006D3FB0"/>
    <w:rPr>
      <w:rFonts w:ascii="Symbol" w:hAnsi="Symbol" w:cs="Symbol" w:hint="default"/>
    </w:rPr>
  </w:style>
  <w:style w:type="character" w:customStyle="1" w:styleId="WW8Num38z0">
    <w:name w:val="WW8Num38z0"/>
    <w:rsid w:val="006D3FB0"/>
    <w:rPr>
      <w:b/>
    </w:rPr>
  </w:style>
  <w:style w:type="character" w:customStyle="1" w:styleId="WW8Num38z1">
    <w:name w:val="WW8Num38z1"/>
    <w:rsid w:val="006D3FB0"/>
  </w:style>
  <w:style w:type="character" w:customStyle="1" w:styleId="WW8Num38z2">
    <w:name w:val="WW8Num38z2"/>
    <w:rsid w:val="006D3FB0"/>
  </w:style>
  <w:style w:type="character" w:customStyle="1" w:styleId="WW8Num38z3">
    <w:name w:val="WW8Num38z3"/>
    <w:rsid w:val="006D3FB0"/>
  </w:style>
  <w:style w:type="character" w:customStyle="1" w:styleId="WW8Num38z4">
    <w:name w:val="WW8Num38z4"/>
    <w:rsid w:val="006D3FB0"/>
  </w:style>
  <w:style w:type="character" w:customStyle="1" w:styleId="WW8Num38z5">
    <w:name w:val="WW8Num38z5"/>
    <w:rsid w:val="006D3FB0"/>
  </w:style>
  <w:style w:type="character" w:customStyle="1" w:styleId="WW8Num38z6">
    <w:name w:val="WW8Num38z6"/>
    <w:rsid w:val="006D3FB0"/>
  </w:style>
  <w:style w:type="character" w:customStyle="1" w:styleId="WW8Num38z7">
    <w:name w:val="WW8Num38z7"/>
    <w:rsid w:val="006D3FB0"/>
  </w:style>
  <w:style w:type="character" w:customStyle="1" w:styleId="WW8Num38z8">
    <w:name w:val="WW8Num38z8"/>
    <w:rsid w:val="006D3FB0"/>
  </w:style>
  <w:style w:type="character" w:customStyle="1" w:styleId="WW8Num39z0">
    <w:name w:val="WW8Num39z0"/>
    <w:rsid w:val="006D3FB0"/>
    <w:rPr>
      <w:rFonts w:hint="default"/>
      <w:b w:val="0"/>
    </w:rPr>
  </w:style>
  <w:style w:type="character" w:customStyle="1" w:styleId="WW8Num39z1">
    <w:name w:val="WW8Num39z1"/>
    <w:rsid w:val="006D3FB0"/>
    <w:rPr>
      <w:rFonts w:hint="default"/>
    </w:rPr>
  </w:style>
  <w:style w:type="character" w:customStyle="1" w:styleId="WW8Num39z2">
    <w:name w:val="WW8Num39z2"/>
    <w:rsid w:val="006D3FB0"/>
  </w:style>
  <w:style w:type="character" w:customStyle="1" w:styleId="WW8Num39z3">
    <w:name w:val="WW8Num39z3"/>
    <w:rsid w:val="006D3FB0"/>
  </w:style>
  <w:style w:type="character" w:customStyle="1" w:styleId="WW8Num39z4">
    <w:name w:val="WW8Num39z4"/>
    <w:rsid w:val="006D3FB0"/>
  </w:style>
  <w:style w:type="character" w:customStyle="1" w:styleId="WW8Num39z5">
    <w:name w:val="WW8Num39z5"/>
    <w:rsid w:val="006D3FB0"/>
  </w:style>
  <w:style w:type="character" w:customStyle="1" w:styleId="WW8Num39z6">
    <w:name w:val="WW8Num39z6"/>
    <w:rsid w:val="006D3FB0"/>
  </w:style>
  <w:style w:type="character" w:customStyle="1" w:styleId="WW8Num39z7">
    <w:name w:val="WW8Num39z7"/>
    <w:rsid w:val="006D3FB0"/>
  </w:style>
  <w:style w:type="character" w:customStyle="1" w:styleId="WW8Num39z8">
    <w:name w:val="WW8Num39z8"/>
    <w:rsid w:val="006D3FB0"/>
  </w:style>
  <w:style w:type="character" w:customStyle="1" w:styleId="WW8Num40z0">
    <w:name w:val="WW8Num40z0"/>
    <w:rsid w:val="006D3FB0"/>
    <w:rPr>
      <w:rFonts w:hint="default"/>
    </w:rPr>
  </w:style>
  <w:style w:type="character" w:customStyle="1" w:styleId="WW8Num40z1">
    <w:name w:val="WW8Num40z1"/>
    <w:rsid w:val="006D3FB0"/>
  </w:style>
  <w:style w:type="character" w:customStyle="1" w:styleId="WW8Num40z2">
    <w:name w:val="WW8Num40z2"/>
    <w:rsid w:val="006D3FB0"/>
  </w:style>
  <w:style w:type="character" w:customStyle="1" w:styleId="WW8Num40z3">
    <w:name w:val="WW8Num40z3"/>
    <w:rsid w:val="006D3FB0"/>
  </w:style>
  <w:style w:type="character" w:customStyle="1" w:styleId="WW8Num40z4">
    <w:name w:val="WW8Num40z4"/>
    <w:rsid w:val="006D3FB0"/>
  </w:style>
  <w:style w:type="character" w:customStyle="1" w:styleId="WW8Num40z5">
    <w:name w:val="WW8Num40z5"/>
    <w:rsid w:val="006D3FB0"/>
  </w:style>
  <w:style w:type="character" w:customStyle="1" w:styleId="WW8Num40z6">
    <w:name w:val="WW8Num40z6"/>
    <w:rsid w:val="006D3FB0"/>
  </w:style>
  <w:style w:type="character" w:customStyle="1" w:styleId="WW8Num40z7">
    <w:name w:val="WW8Num40z7"/>
    <w:rsid w:val="006D3FB0"/>
  </w:style>
  <w:style w:type="character" w:customStyle="1" w:styleId="WW8Num40z8">
    <w:name w:val="WW8Num40z8"/>
    <w:rsid w:val="006D3FB0"/>
  </w:style>
  <w:style w:type="character" w:customStyle="1" w:styleId="WW8Num41z0">
    <w:name w:val="WW8Num41z0"/>
    <w:rsid w:val="006D3FB0"/>
    <w:rPr>
      <w:rFonts w:hint="default"/>
    </w:rPr>
  </w:style>
  <w:style w:type="character" w:customStyle="1" w:styleId="WW8Num42z0">
    <w:name w:val="WW8Num42z0"/>
    <w:rsid w:val="006D3FB0"/>
    <w:rPr>
      <w:b/>
    </w:rPr>
  </w:style>
  <w:style w:type="character" w:customStyle="1" w:styleId="WW8Num42z1">
    <w:name w:val="WW8Num42z1"/>
    <w:rsid w:val="006D3FB0"/>
  </w:style>
  <w:style w:type="character" w:customStyle="1" w:styleId="WW8Num42z2">
    <w:name w:val="WW8Num42z2"/>
    <w:rsid w:val="006D3FB0"/>
  </w:style>
  <w:style w:type="character" w:customStyle="1" w:styleId="WW8Num42z3">
    <w:name w:val="WW8Num42z3"/>
    <w:rsid w:val="006D3FB0"/>
  </w:style>
  <w:style w:type="character" w:customStyle="1" w:styleId="WW8Num42z4">
    <w:name w:val="WW8Num42z4"/>
    <w:rsid w:val="006D3FB0"/>
  </w:style>
  <w:style w:type="character" w:customStyle="1" w:styleId="WW8Num42z5">
    <w:name w:val="WW8Num42z5"/>
    <w:rsid w:val="006D3FB0"/>
  </w:style>
  <w:style w:type="character" w:customStyle="1" w:styleId="WW8Num42z6">
    <w:name w:val="WW8Num42z6"/>
    <w:rsid w:val="006D3FB0"/>
  </w:style>
  <w:style w:type="character" w:customStyle="1" w:styleId="WW8Num42z7">
    <w:name w:val="WW8Num42z7"/>
    <w:rsid w:val="006D3FB0"/>
  </w:style>
  <w:style w:type="character" w:customStyle="1" w:styleId="WW8Num42z8">
    <w:name w:val="WW8Num42z8"/>
    <w:rsid w:val="006D3FB0"/>
  </w:style>
  <w:style w:type="character" w:customStyle="1" w:styleId="WW8Num43z0">
    <w:name w:val="WW8Num43z0"/>
    <w:rsid w:val="006D3FB0"/>
    <w:rPr>
      <w:rFonts w:hint="default"/>
      <w:b/>
    </w:rPr>
  </w:style>
  <w:style w:type="character" w:customStyle="1" w:styleId="WW8Num43z1">
    <w:name w:val="WW8Num43z1"/>
    <w:rsid w:val="006D3FB0"/>
  </w:style>
  <w:style w:type="character" w:customStyle="1" w:styleId="WW8Num43z2">
    <w:name w:val="WW8Num43z2"/>
    <w:rsid w:val="006D3FB0"/>
  </w:style>
  <w:style w:type="character" w:customStyle="1" w:styleId="WW8Num43z3">
    <w:name w:val="WW8Num43z3"/>
    <w:rsid w:val="006D3FB0"/>
  </w:style>
  <w:style w:type="character" w:customStyle="1" w:styleId="WW8Num43z4">
    <w:name w:val="WW8Num43z4"/>
    <w:rsid w:val="006D3FB0"/>
  </w:style>
  <w:style w:type="character" w:customStyle="1" w:styleId="WW8Num43z5">
    <w:name w:val="WW8Num43z5"/>
    <w:rsid w:val="006D3FB0"/>
  </w:style>
  <w:style w:type="character" w:customStyle="1" w:styleId="WW8Num43z6">
    <w:name w:val="WW8Num43z6"/>
    <w:rsid w:val="006D3FB0"/>
  </w:style>
  <w:style w:type="character" w:customStyle="1" w:styleId="WW8Num43z7">
    <w:name w:val="WW8Num43z7"/>
    <w:rsid w:val="006D3FB0"/>
  </w:style>
  <w:style w:type="character" w:customStyle="1" w:styleId="WW8Num43z8">
    <w:name w:val="WW8Num43z8"/>
    <w:rsid w:val="006D3FB0"/>
  </w:style>
  <w:style w:type="character" w:customStyle="1" w:styleId="WW8Num44z0">
    <w:name w:val="WW8Num44z0"/>
    <w:rsid w:val="006D3FB0"/>
    <w:rPr>
      <w:rFonts w:ascii="Wingdings" w:hAnsi="Wingdings" w:cs="Wingdings" w:hint="default"/>
    </w:rPr>
  </w:style>
  <w:style w:type="character" w:customStyle="1" w:styleId="WW8Num44z1">
    <w:name w:val="WW8Num44z1"/>
    <w:rsid w:val="006D3FB0"/>
    <w:rPr>
      <w:rFonts w:ascii="Courier New" w:hAnsi="Courier New" w:cs="Courier New" w:hint="default"/>
    </w:rPr>
  </w:style>
  <w:style w:type="character" w:customStyle="1" w:styleId="WW8Num44z3">
    <w:name w:val="WW8Num44z3"/>
    <w:rsid w:val="006D3FB0"/>
    <w:rPr>
      <w:rFonts w:ascii="Symbol" w:hAnsi="Symbol" w:cs="Symbol" w:hint="default"/>
    </w:rPr>
  </w:style>
  <w:style w:type="character" w:customStyle="1" w:styleId="WW8Num45z0">
    <w:name w:val="WW8Num45z0"/>
    <w:rsid w:val="006D3FB0"/>
    <w:rPr>
      <w:rFonts w:hint="default"/>
      <w:b/>
      <w:lang w:val="pt-BR"/>
    </w:rPr>
  </w:style>
  <w:style w:type="character" w:customStyle="1" w:styleId="WW8Num45z1">
    <w:name w:val="WW8Num45z1"/>
    <w:rsid w:val="006D3FB0"/>
    <w:rPr>
      <w:rFonts w:hint="default"/>
      <w:b/>
    </w:rPr>
  </w:style>
  <w:style w:type="character" w:customStyle="1" w:styleId="WW8Num45z2">
    <w:name w:val="WW8Num45z2"/>
    <w:rsid w:val="006D3FB0"/>
    <w:rPr>
      <w:rFonts w:hint="default"/>
    </w:rPr>
  </w:style>
  <w:style w:type="character" w:customStyle="1" w:styleId="WW8Num46z0">
    <w:name w:val="WW8Num46z0"/>
    <w:rsid w:val="006D3FB0"/>
    <w:rPr>
      <w:rFonts w:hint="default"/>
    </w:rPr>
  </w:style>
  <w:style w:type="character" w:customStyle="1" w:styleId="WW8Num46z2">
    <w:name w:val="WW8Num46z2"/>
    <w:rsid w:val="006D3FB0"/>
    <w:rPr>
      <w:rFonts w:hint="default"/>
      <w:b w:val="0"/>
      <w:i w:val="0"/>
    </w:rPr>
  </w:style>
  <w:style w:type="character" w:customStyle="1" w:styleId="WW8Num47z0">
    <w:name w:val="WW8Num47z0"/>
    <w:rsid w:val="006D3FB0"/>
    <w:rPr>
      <w:rFonts w:hint="default"/>
    </w:rPr>
  </w:style>
  <w:style w:type="character" w:customStyle="1" w:styleId="WW8Num47z1">
    <w:name w:val="WW8Num47z1"/>
    <w:rsid w:val="006D3FB0"/>
  </w:style>
  <w:style w:type="character" w:customStyle="1" w:styleId="WW8Num47z2">
    <w:name w:val="WW8Num47z2"/>
    <w:rsid w:val="006D3FB0"/>
  </w:style>
  <w:style w:type="character" w:customStyle="1" w:styleId="WW8Num47z3">
    <w:name w:val="WW8Num47z3"/>
    <w:rsid w:val="006D3FB0"/>
  </w:style>
  <w:style w:type="character" w:customStyle="1" w:styleId="WW8Num47z4">
    <w:name w:val="WW8Num47z4"/>
    <w:rsid w:val="006D3FB0"/>
  </w:style>
  <w:style w:type="character" w:customStyle="1" w:styleId="WW8Num47z5">
    <w:name w:val="WW8Num47z5"/>
    <w:rsid w:val="006D3FB0"/>
  </w:style>
  <w:style w:type="character" w:customStyle="1" w:styleId="WW8Num47z6">
    <w:name w:val="WW8Num47z6"/>
    <w:rsid w:val="006D3FB0"/>
  </w:style>
  <w:style w:type="character" w:customStyle="1" w:styleId="WW8Num47z7">
    <w:name w:val="WW8Num47z7"/>
    <w:rsid w:val="006D3FB0"/>
  </w:style>
  <w:style w:type="character" w:customStyle="1" w:styleId="WW8Num47z8">
    <w:name w:val="WW8Num47z8"/>
    <w:rsid w:val="006D3FB0"/>
  </w:style>
  <w:style w:type="character" w:customStyle="1" w:styleId="WW8Num48z0">
    <w:name w:val="WW8Num48z0"/>
    <w:rsid w:val="006D3FB0"/>
    <w:rPr>
      <w:b/>
    </w:rPr>
  </w:style>
  <w:style w:type="character" w:customStyle="1" w:styleId="WW8Num48z1">
    <w:name w:val="WW8Num48z1"/>
    <w:rsid w:val="006D3FB0"/>
  </w:style>
  <w:style w:type="character" w:customStyle="1" w:styleId="WW8Num48z2">
    <w:name w:val="WW8Num48z2"/>
    <w:rsid w:val="006D3FB0"/>
  </w:style>
  <w:style w:type="character" w:customStyle="1" w:styleId="WW8Num48z3">
    <w:name w:val="WW8Num48z3"/>
    <w:rsid w:val="006D3FB0"/>
  </w:style>
  <w:style w:type="character" w:customStyle="1" w:styleId="WW8Num48z4">
    <w:name w:val="WW8Num48z4"/>
    <w:rsid w:val="006D3FB0"/>
  </w:style>
  <w:style w:type="character" w:customStyle="1" w:styleId="WW8Num48z5">
    <w:name w:val="WW8Num48z5"/>
    <w:rsid w:val="006D3FB0"/>
  </w:style>
  <w:style w:type="character" w:customStyle="1" w:styleId="WW8Num48z6">
    <w:name w:val="WW8Num48z6"/>
    <w:rsid w:val="006D3FB0"/>
  </w:style>
  <w:style w:type="character" w:customStyle="1" w:styleId="WW8Num48z7">
    <w:name w:val="WW8Num48z7"/>
    <w:rsid w:val="006D3FB0"/>
  </w:style>
  <w:style w:type="character" w:customStyle="1" w:styleId="WW8Num48z8">
    <w:name w:val="WW8Num48z8"/>
    <w:rsid w:val="006D3FB0"/>
  </w:style>
  <w:style w:type="character" w:customStyle="1" w:styleId="WW8Num49z0">
    <w:name w:val="WW8Num49z0"/>
    <w:rsid w:val="006D3FB0"/>
    <w:rPr>
      <w:rFonts w:ascii="Wingdings" w:hAnsi="Wingdings" w:cs="Wingdings" w:hint="default"/>
    </w:rPr>
  </w:style>
  <w:style w:type="character" w:customStyle="1" w:styleId="WW8Num49z1">
    <w:name w:val="WW8Num49z1"/>
    <w:rsid w:val="006D3FB0"/>
    <w:rPr>
      <w:rFonts w:ascii="Courier New" w:hAnsi="Courier New" w:cs="Courier New" w:hint="default"/>
    </w:rPr>
  </w:style>
  <w:style w:type="character" w:customStyle="1" w:styleId="WW8Num49z3">
    <w:name w:val="WW8Num49z3"/>
    <w:rsid w:val="006D3FB0"/>
    <w:rPr>
      <w:rFonts w:ascii="Symbol" w:hAnsi="Symbol" w:cs="Symbol" w:hint="default"/>
    </w:rPr>
  </w:style>
  <w:style w:type="character" w:customStyle="1" w:styleId="WW8Num50z0">
    <w:name w:val="WW8Num50z0"/>
    <w:rsid w:val="006D3FB0"/>
    <w:rPr>
      <w:rFonts w:hint="default"/>
    </w:rPr>
  </w:style>
  <w:style w:type="character" w:customStyle="1" w:styleId="WW8Num50z1">
    <w:name w:val="WW8Num50z1"/>
    <w:rsid w:val="006D3FB0"/>
    <w:rPr>
      <w:rFonts w:hint="default"/>
      <w:b/>
    </w:rPr>
  </w:style>
  <w:style w:type="character" w:customStyle="1" w:styleId="WW8Num50z2">
    <w:name w:val="WW8Num50z2"/>
    <w:rsid w:val="006D3FB0"/>
  </w:style>
  <w:style w:type="character" w:customStyle="1" w:styleId="WW8Num50z3">
    <w:name w:val="WW8Num50z3"/>
    <w:rsid w:val="006D3FB0"/>
  </w:style>
  <w:style w:type="character" w:customStyle="1" w:styleId="WW8Num50z4">
    <w:name w:val="WW8Num50z4"/>
    <w:rsid w:val="006D3FB0"/>
  </w:style>
  <w:style w:type="character" w:customStyle="1" w:styleId="WW8Num50z5">
    <w:name w:val="WW8Num50z5"/>
    <w:rsid w:val="006D3FB0"/>
  </w:style>
  <w:style w:type="character" w:customStyle="1" w:styleId="WW8Num50z6">
    <w:name w:val="WW8Num50z6"/>
    <w:rsid w:val="006D3FB0"/>
  </w:style>
  <w:style w:type="character" w:customStyle="1" w:styleId="WW8Num50z7">
    <w:name w:val="WW8Num50z7"/>
    <w:rsid w:val="006D3FB0"/>
  </w:style>
  <w:style w:type="character" w:customStyle="1" w:styleId="WW8Num50z8">
    <w:name w:val="WW8Num50z8"/>
    <w:rsid w:val="006D3FB0"/>
  </w:style>
  <w:style w:type="character" w:customStyle="1" w:styleId="Fontepargpadro1">
    <w:name w:val="Fonte parág. padrão1"/>
    <w:rsid w:val="006D3FB0"/>
  </w:style>
  <w:style w:type="character" w:customStyle="1" w:styleId="mais-info">
    <w:name w:val="mais-info"/>
    <w:basedOn w:val="Fontepargpadro1"/>
    <w:rsid w:val="006D3FB0"/>
  </w:style>
  <w:style w:type="character" w:customStyle="1" w:styleId="Marcas">
    <w:name w:val="Marcas"/>
    <w:rsid w:val="006D3FB0"/>
    <w:rPr>
      <w:rFonts w:ascii="OpenSymbol" w:eastAsia="OpenSymbol" w:hAnsi="OpenSymbol" w:cs="OpenSymbol"/>
    </w:rPr>
  </w:style>
  <w:style w:type="paragraph" w:customStyle="1" w:styleId="Ttulo30">
    <w:name w:val="Título3"/>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D3FB0"/>
    <w:pPr>
      <w:suppressAutoHyphens/>
      <w:autoSpaceDE w:val="0"/>
      <w:spacing w:before="0" w:beforeAutospacing="0" w:after="0" w:afterAutospacing="0"/>
      <w:jc w:val="both"/>
    </w:pPr>
    <w:rPr>
      <w:rFonts w:ascii="Arial" w:hAnsi="Arial" w:cs="Arial"/>
      <w:color w:val="000000"/>
      <w:sz w:val="21"/>
      <w:szCs w:val="21"/>
      <w:lang w:eastAsia="zh-CN"/>
    </w:rPr>
  </w:style>
  <w:style w:type="paragraph" w:styleId="Legenda">
    <w:name w:val="caption"/>
    <w:basedOn w:val="Normal"/>
    <w:uiPriority w:val="35"/>
    <w:qFormat/>
    <w:rsid w:val="006D3FB0"/>
    <w:pPr>
      <w:suppressLineNumbers/>
      <w:suppressAutoHyphens/>
      <w:spacing w:before="120" w:after="120"/>
    </w:pPr>
    <w:rPr>
      <w:rFonts w:ascii="Times New Roman" w:eastAsia="Times New Roman" w:hAnsi="Times New Roman" w:cs="Arial"/>
      <w:i/>
      <w:iCs/>
      <w:lang w:eastAsia="zh-CN"/>
    </w:rPr>
  </w:style>
  <w:style w:type="paragraph" w:customStyle="1" w:styleId="ndice">
    <w:name w:val="Índice"/>
    <w:basedOn w:val="Normal"/>
    <w:rsid w:val="006D3FB0"/>
    <w:pPr>
      <w:suppressLineNumbers/>
      <w:suppressAutoHyphens/>
    </w:pPr>
    <w:rPr>
      <w:rFonts w:ascii="Times New Roman" w:eastAsia="Times New Roman" w:hAnsi="Times New Roman" w:cs="Arial"/>
      <w:lang w:eastAsia="zh-CN"/>
    </w:rPr>
  </w:style>
  <w:style w:type="paragraph" w:customStyle="1" w:styleId="Ttulo20">
    <w:name w:val="Título2"/>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6D3FB0"/>
    <w:pPr>
      <w:suppressAutoHyphens/>
      <w:autoSpaceDE w:val="0"/>
      <w:jc w:val="center"/>
    </w:pPr>
    <w:rPr>
      <w:rFonts w:ascii="Arial" w:eastAsia="Times New Roman" w:hAnsi="Arial" w:cs="Arial"/>
      <w:b/>
      <w:bCs/>
      <w:color w:val="000000"/>
      <w:sz w:val="21"/>
      <w:szCs w:val="21"/>
      <w:lang w:eastAsia="zh-CN"/>
    </w:rPr>
  </w:style>
  <w:style w:type="paragraph" w:customStyle="1" w:styleId="Recuonormal1">
    <w:name w:val="Recuo normal1"/>
    <w:basedOn w:val="Normal"/>
    <w:rsid w:val="006D3FB0"/>
    <w:pPr>
      <w:suppressAutoHyphens/>
      <w:ind w:left="708"/>
    </w:pPr>
    <w:rPr>
      <w:rFonts w:ascii="Times New Roman" w:eastAsia="Times New Roman" w:hAnsi="Times New Roman" w:cs="Times New Roman"/>
      <w:lang w:eastAsia="zh-CN"/>
    </w:rPr>
  </w:style>
  <w:style w:type="paragraph" w:customStyle="1" w:styleId="Recuodecorpodetexto21">
    <w:name w:val="Recuo de corpo de texto 21"/>
    <w:basedOn w:val="Normal"/>
    <w:rsid w:val="006D3FB0"/>
    <w:pPr>
      <w:suppressAutoHyphens/>
      <w:ind w:left="4536"/>
      <w:jc w:val="both"/>
    </w:pPr>
    <w:rPr>
      <w:rFonts w:ascii="Times New Roman" w:eastAsia="Times New Roman" w:hAnsi="Times New Roman" w:cs="Times New Roman"/>
      <w:lang w:eastAsia="zh-CN"/>
    </w:rPr>
  </w:style>
  <w:style w:type="paragraph" w:customStyle="1" w:styleId="Corpodetexto21">
    <w:name w:val="Corpo de texto 21"/>
    <w:basedOn w:val="Normal"/>
    <w:rsid w:val="006D3FB0"/>
    <w:pPr>
      <w:suppressAutoHyphens/>
      <w:jc w:val="both"/>
    </w:pPr>
    <w:rPr>
      <w:rFonts w:ascii="Times New Roman" w:eastAsia="Times New Roman" w:hAnsi="Times New Roman" w:cs="Times New Roman"/>
      <w:lang w:eastAsia="zh-CN"/>
    </w:rPr>
  </w:style>
  <w:style w:type="paragraph" w:customStyle="1" w:styleId="CabealhoeRodap">
    <w:name w:val="Cabeçalho e Rodapé"/>
    <w:basedOn w:val="Normal"/>
    <w:rsid w:val="006D3FB0"/>
    <w:pPr>
      <w:suppressLineNumbers/>
      <w:tabs>
        <w:tab w:val="center" w:pos="4819"/>
        <w:tab w:val="right" w:pos="9638"/>
      </w:tabs>
      <w:suppressAutoHyphens/>
    </w:pPr>
    <w:rPr>
      <w:rFonts w:ascii="Times New Roman" w:eastAsia="Times New Roman" w:hAnsi="Times New Roman" w:cs="Times New Roman"/>
      <w:lang w:eastAsia="zh-CN"/>
    </w:rPr>
  </w:style>
  <w:style w:type="paragraph" w:customStyle="1" w:styleId="Textoembloco1">
    <w:name w:val="Texto em bloco1"/>
    <w:basedOn w:val="Normal"/>
    <w:rsid w:val="006D3FB0"/>
    <w:pPr>
      <w:suppressAutoHyphens/>
      <w:spacing w:before="40" w:after="40" w:line="360" w:lineRule="auto"/>
      <w:ind w:left="1276" w:right="1021" w:firstLine="3260"/>
      <w:jc w:val="both"/>
    </w:pPr>
    <w:rPr>
      <w:rFonts w:ascii="Times New Roman" w:eastAsia="Times New Roman" w:hAnsi="Times New Roman" w:cs="Times New Roman"/>
      <w:szCs w:val="20"/>
      <w:lang w:eastAsia="zh-CN"/>
    </w:rPr>
  </w:style>
  <w:style w:type="paragraph" w:customStyle="1" w:styleId="Ttulodetabela">
    <w:name w:val="Título de tabela"/>
    <w:basedOn w:val="Contedodatabela"/>
    <w:rsid w:val="006D3FB0"/>
    <w:pPr>
      <w:widowControl w:val="0"/>
      <w:overflowPunct/>
      <w:jc w:val="center"/>
    </w:pPr>
    <w:rPr>
      <w:rFonts w:ascii="Times New Roman" w:eastAsia="Times New Roman" w:hAnsi="Times New Roman" w:cs="Times New Roman"/>
      <w:b/>
      <w:bCs/>
      <w:kern w:val="0"/>
      <w:lang w:bidi="ar-SA"/>
    </w:rPr>
  </w:style>
  <w:style w:type="paragraph" w:customStyle="1" w:styleId="mg-lg">
    <w:name w:val="mg-lg"/>
    <w:basedOn w:val="Normal"/>
    <w:rsid w:val="006D3FB0"/>
    <w:pPr>
      <w:spacing w:before="280" w:after="280"/>
    </w:pPr>
    <w:rPr>
      <w:rFonts w:ascii="Times New Roman" w:eastAsia="Times New Roman" w:hAnsi="Times New Roman" w:cs="Times New Roman"/>
      <w:lang w:eastAsia="zh-CN"/>
    </w:rPr>
  </w:style>
  <w:style w:type="paragraph" w:customStyle="1" w:styleId="TableParagraph">
    <w:name w:val="Table Paragraph"/>
    <w:basedOn w:val="Normal"/>
    <w:uiPriority w:val="1"/>
    <w:qFormat/>
    <w:rsid w:val="006D3FB0"/>
    <w:pPr>
      <w:widowControl w:val="0"/>
      <w:autoSpaceDE w:val="0"/>
      <w:autoSpaceDN w:val="0"/>
    </w:pPr>
    <w:rPr>
      <w:rFonts w:ascii="Arial" w:eastAsia="Arial" w:hAnsi="Arial" w:cs="Arial"/>
      <w:sz w:val="22"/>
      <w:szCs w:val="22"/>
      <w:lang w:bidi="pt-BR"/>
    </w:rPr>
  </w:style>
  <w:style w:type="character" w:customStyle="1" w:styleId="sh-dstrunc-txt">
    <w:name w:val="sh-ds__trunc-txt"/>
    <w:basedOn w:val="Fontepargpadro"/>
    <w:rsid w:val="006D3FB0"/>
  </w:style>
  <w:style w:type="paragraph" w:styleId="CitaoIntensa">
    <w:name w:val="Intense Quote"/>
    <w:basedOn w:val="Normal"/>
    <w:next w:val="Normal"/>
    <w:link w:val="CitaoIntensaChar"/>
    <w:uiPriority w:val="30"/>
    <w:qFormat/>
    <w:rsid w:val="00AF2D37"/>
    <w:pPr>
      <w:spacing w:before="120" w:after="160" w:line="300" w:lineRule="auto"/>
      <w:ind w:left="576" w:right="576"/>
      <w:jc w:val="center"/>
    </w:pPr>
    <w:rPr>
      <w:rFonts w:asciiTheme="majorHAnsi" w:eastAsiaTheme="majorEastAsia" w:hAnsiTheme="majorHAnsi" w:cstheme="majorBidi"/>
      <w:color w:val="4F81BD" w:themeColor="accent1"/>
    </w:rPr>
  </w:style>
  <w:style w:type="character" w:customStyle="1" w:styleId="CitaoIntensaChar">
    <w:name w:val="Citação Intensa Char"/>
    <w:basedOn w:val="Fontepargpadro"/>
    <w:link w:val="CitaoIntensa"/>
    <w:uiPriority w:val="30"/>
    <w:rsid w:val="00AF2D37"/>
    <w:rPr>
      <w:rFonts w:asciiTheme="majorHAnsi" w:eastAsiaTheme="majorEastAsia" w:hAnsiTheme="majorHAnsi" w:cstheme="majorBidi"/>
      <w:color w:val="4F81BD" w:themeColor="accent1"/>
      <w:sz w:val="24"/>
      <w:szCs w:val="24"/>
      <w:lang w:eastAsia="pt-BR"/>
    </w:rPr>
  </w:style>
  <w:style w:type="character" w:customStyle="1" w:styleId="Ttulo9Char">
    <w:name w:val="Título 9 Char"/>
    <w:basedOn w:val="Fontepargpadro"/>
    <w:link w:val="Ttulo9"/>
    <w:uiPriority w:val="9"/>
    <w:rsid w:val="007E6B9B"/>
    <w:rPr>
      <w:rFonts w:ascii="Arial" w:eastAsiaTheme="majorEastAsia" w:hAnsi="Arial" w:cs="Arial"/>
      <w:i/>
      <w:iCs/>
      <w:caps/>
      <w:spacing w:val="10"/>
      <w:lang w:val="en-US" w:bidi="en-US"/>
    </w:rPr>
  </w:style>
  <w:style w:type="character" w:styleId="nfaseSutil">
    <w:name w:val="Subtle Emphasis"/>
    <w:uiPriority w:val="19"/>
    <w:qFormat/>
    <w:rsid w:val="007E6B9B"/>
    <w:rPr>
      <w:i/>
      <w:iCs/>
    </w:rPr>
  </w:style>
  <w:style w:type="character" w:styleId="nfaseIntensa">
    <w:name w:val="Intense Emphasis"/>
    <w:uiPriority w:val="21"/>
    <w:qFormat/>
    <w:rsid w:val="007E6B9B"/>
    <w:rPr>
      <w:i/>
      <w:iCs/>
      <w:caps/>
      <w:spacing w:val="10"/>
      <w:sz w:val="20"/>
      <w:szCs w:val="20"/>
    </w:rPr>
  </w:style>
  <w:style w:type="character" w:styleId="RefernciaSutil">
    <w:name w:val="Subtle Reference"/>
    <w:basedOn w:val="Fontepargpadro"/>
    <w:uiPriority w:val="31"/>
    <w:qFormat/>
    <w:rsid w:val="007E6B9B"/>
    <w:rPr>
      <w:rFonts w:asciiTheme="minorHAnsi" w:eastAsiaTheme="minorEastAsia" w:hAnsiTheme="minorHAnsi" w:cstheme="minorBidi"/>
      <w:i/>
      <w:iCs/>
      <w:color w:val="622423" w:themeColor="accent2" w:themeShade="7F"/>
    </w:rPr>
  </w:style>
  <w:style w:type="character" w:styleId="RefernciaIntensa">
    <w:name w:val="Intense Reference"/>
    <w:uiPriority w:val="32"/>
    <w:qFormat/>
    <w:rsid w:val="007E6B9B"/>
    <w:rPr>
      <w:rFonts w:asciiTheme="minorHAnsi" w:eastAsiaTheme="minorEastAsia" w:hAnsiTheme="minorHAnsi" w:cstheme="minorBidi"/>
      <w:b/>
      <w:bCs/>
      <w:i/>
      <w:iCs/>
      <w:color w:val="622423" w:themeColor="accent2" w:themeShade="7F"/>
    </w:rPr>
  </w:style>
  <w:style w:type="character" w:styleId="TtulodoLivro">
    <w:name w:val="Book Title"/>
    <w:uiPriority w:val="33"/>
    <w:qFormat/>
    <w:rsid w:val="007E6B9B"/>
    <w:rPr>
      <w:caps/>
      <w:color w:val="622423" w:themeColor="accent2" w:themeShade="7F"/>
      <w:spacing w:val="5"/>
      <w:u w:color="622423" w:themeColor="accent2" w:themeShade="7F"/>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366742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73451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1745530">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1860720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5875208">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144723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1294784">
      <w:bodyDiv w:val="1"/>
      <w:marLeft w:val="0"/>
      <w:marRight w:val="0"/>
      <w:marTop w:val="0"/>
      <w:marBottom w:val="0"/>
      <w:divBdr>
        <w:top w:val="none" w:sz="0" w:space="0" w:color="auto"/>
        <w:left w:val="none" w:sz="0" w:space="0" w:color="auto"/>
        <w:bottom w:val="none" w:sz="0" w:space="0" w:color="auto"/>
        <w:right w:val="none" w:sz="0" w:space="0" w:color="auto"/>
      </w:divBdr>
    </w:div>
    <w:div w:id="170367439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3015102">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bnc.org.br"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tst.jus.br" TargetMode="External"/><Relationship Id="rId68" Type="http://schemas.openxmlformats.org/officeDocument/2006/relationships/hyperlink" Target="http://www.campomagro.pr.gov.br"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mailto:notafiscal@campomagro.pr.gov.br"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38" Type="http://schemas.openxmlformats.org/officeDocument/2006/relationships/header" Target="header3.xml"/><Relationship Id="rId16" Type="http://schemas.openxmlformats.org/officeDocument/2006/relationships/hyperlink" Target="http://www.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image" Target="media/image1.png"/><Relationship Id="rId32" Type="http://schemas.openxmlformats.org/officeDocument/2006/relationships/hyperlink" Target="https://www.planalto.gov.br/ccivil_03/leis/lcp/lcp123.htm" TargetMode="External"/><Relationship Id="rId37" Type="http://schemas.openxmlformats.org/officeDocument/2006/relationships/hyperlink" Target="https://www.planalto.gov.br/ccivil_03/constituicao/constituicaocompilado.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gov.br/compras/pt-br/acesso-a-informacao/legislacao/instrucoes-normativas/instrucao-normativa-seges-me-no-73-de-30-de-setembro-de-2022"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leis/l8078compilado.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bnc.org.br" TargetMode="External"/><Relationship Id="rId43" Type="http://schemas.openxmlformats.org/officeDocument/2006/relationships/hyperlink" Target="https://www.portaltransparencia.gov.br/sancoes/ceis"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mailto:notafiscal@campomagro.pr.gov.br"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eader" Target="header1.xml"/><Relationship Id="rId139"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s://www.planalto.gov.br/ccivil_03/_ato2015-2018/2016/decreto/d8660.htm" TargetMode="External"/><Relationship Id="rId72" Type="http://schemas.openxmlformats.org/officeDocument/2006/relationships/hyperlink" Target="mailto:contratos@campomagro.pr.gov.br"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microsoft.com/office/2007/relationships/stylesWithEffects" Target="stylesWithEffects.xml"/><Relationship Id="rId3" Type="http://schemas.openxmlformats.org/officeDocument/2006/relationships/customXml" Target="../customXml/item3.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s://www.planalto.gov.br/ccivil_03/_ato2015-2018/2015/decreto/d8538.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3/lei/l12846.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137" Type="http://schemas.openxmlformats.org/officeDocument/2006/relationships/footer" Target="footer2.xml"/><Relationship Id="rId20" Type="http://schemas.openxmlformats.org/officeDocument/2006/relationships/hyperlink" Target="mailto:sesau@campomagro.pr.gov.br" TargetMode="External"/><Relationship Id="rId41" Type="http://schemas.openxmlformats.org/officeDocument/2006/relationships/hyperlink" Target="https://www.planalto.gov.br/ccivil_03/_ato2007-2010/2009/lei/l12187.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caixa.gov.br/" TargetMode="External"/><Relationship Id="rId70" Type="http://schemas.openxmlformats.org/officeDocument/2006/relationships/hyperlink" Target="https://www.planalto.gov.br/ccivil_03/leis/lcp/lcp12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constituicao/constituicaocompilado.htm" TargetMode="External"/><Relationship Id="rId88" Type="http://schemas.openxmlformats.org/officeDocument/2006/relationships/hyperlink" Target="https://www.planalto.gov.br/ccivil_03/leis/lcp/lcp123.htm" TargetMode="External"/><Relationship Id="rId91" Type="http://schemas.openxmlformats.org/officeDocument/2006/relationships/hyperlink" Target="mailto:contratos@campomagro.pr.gov.br"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36" Type="http://schemas.openxmlformats.org/officeDocument/2006/relationships/hyperlink" Target="http://www.bnc.org.br"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_ato2011-2014/2013/lei/l12846.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leis/lcp/lcp123.htm" TargetMode="External"/><Relationship Id="rId44" Type="http://schemas.openxmlformats.org/officeDocument/2006/relationships/hyperlink" Target="https://www.portaltransparencia.gov.br/sancoes/cnep"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ortaldoempreendedor.gov.br" TargetMode="External"/><Relationship Id="rId65" Type="http://schemas.openxmlformats.org/officeDocument/2006/relationships/hyperlink" Target="mailto:pregoeiro@campomagro.pr.gov.br"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s://www.planalto.gov.br/ccivil_03/_ato2011-2014/2011/lei/l12527.htm" TargetMode="External"/><Relationship Id="rId135"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microsoft.com/office/2007/relationships/hdphoto" Target="NULL"/><Relationship Id="rId18" Type="http://schemas.openxmlformats.org/officeDocument/2006/relationships/hyperlink" Target="http://www.bnc.org.br" TargetMode="External"/><Relationship Id="rId39" Type="http://schemas.openxmlformats.org/officeDocument/2006/relationships/hyperlink" Target="https://www.planalto.gov.br/ccivil_03/_ato2015-2018/2015/decreto/d8539.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cp/lcp12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no-3-de-26-de-abril-de-2018" TargetMode="External"/><Relationship Id="rId76" Type="http://schemas.openxmlformats.org/officeDocument/2006/relationships/hyperlink" Target="https://www.gov.br/compras/pt-br/acesso-a-informacao/legislacao/instrucoes-normativas/instrucao-normativa-seges-me-no-73-de-30-de-setembro-de-2022"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mailto:contratos@campomagro.pr.gov.br"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429.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25art159" TargetMode="External"/><Relationship Id="rId131" Type="http://schemas.openxmlformats.org/officeDocument/2006/relationships/hyperlink" Target="https://www.planalto.gov.br/ccivil_03/_ato2011-2014/2012/decreto/d7724.htm" TargetMode="External"/><Relationship Id="rId136" Type="http://schemas.openxmlformats.org/officeDocument/2006/relationships/footer" Target="footer1.xml"/><Relationship Id="rId61" Type="http://schemas.openxmlformats.org/officeDocument/2006/relationships/hyperlink" Target="file:///C:\Users\leonardo.Santos\AppData\Roaming\marcos.barreto\AppData\Roaming\Microsoft\Word\www.receita.fazenda.gov.br" TargetMode="External"/><Relationship Id="rId82" Type="http://schemas.openxmlformats.org/officeDocument/2006/relationships/hyperlink" Target="https://www.planalto.gov.br/ccivil_03/constituicao/constituicaocompilado.htm" TargetMode="External"/><Relationship Id="rId19" Type="http://schemas.openxmlformats.org/officeDocument/2006/relationships/hyperlink" Target="mailto:pregoeiro@campomagro.pr.gov.br" TargetMode="External"/><Relationship Id="rId14" Type="http://schemas.openxmlformats.org/officeDocument/2006/relationships/image" Target="media/image2.png"/><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seges-me-no-73-de-30-de-setembro-de-2022" TargetMode="External"/><Relationship Id="rId77" Type="http://schemas.openxmlformats.org/officeDocument/2006/relationships/hyperlink" Target="http://www.campomagro.pr.gov.br"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tlCol="0" anchor="ct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2CA68385-AFFA-4511-BDAC-A0A185AD6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68</Pages>
  <Words>27897</Words>
  <Characters>150646</Characters>
  <Application>Microsoft Office Word</Application>
  <DocSecurity>0</DocSecurity>
  <Lines>1255</Lines>
  <Paragraphs>356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178187</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09h00min</dc:description>
  <cp:lastModifiedBy>elaine.erdeman</cp:lastModifiedBy>
  <cp:revision>5</cp:revision>
  <cp:lastPrinted>2025-02-18T14:43:00Z</cp:lastPrinted>
  <dcterms:created xsi:type="dcterms:W3CDTF">2026-04-30T15:35:00Z</dcterms:created>
  <dcterms:modified xsi:type="dcterms:W3CDTF">2026-04-30T17:21:00Z</dcterms:modified>
  <cp:category>Contratação de empresa(s) para fornecimento de veículos para a Rede de Atenção Básica à Saúde, conforme Resoluções SESA nº 483/2024, 1.432/2025 e 1.357/2025, de acordo com as condições estabelecidas neste edital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