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399DA3" w14:textId="00F3433C" w:rsidR="00F75B4B" w:rsidRPr="00745CAC" w:rsidRDefault="00F75B4B" w:rsidP="007A3147">
      <w:pPr>
        <w:jc w:val="center"/>
        <w:rPr>
          <w:b/>
          <w:sz w:val="24"/>
          <w:szCs w:val="24"/>
        </w:rPr>
      </w:pPr>
      <w:bookmarkStart w:id="0" w:name="_Hlk23315768"/>
      <w:r w:rsidRPr="00745CAC">
        <w:rPr>
          <w:b/>
          <w:sz w:val="24"/>
          <w:szCs w:val="24"/>
        </w:rPr>
        <w:t xml:space="preserve">PREFEITURA MUNICIPAL DE </w:t>
      </w:r>
      <w:r w:rsidR="00A06B12">
        <w:rPr>
          <w:b/>
          <w:sz w:val="24"/>
          <w:szCs w:val="24"/>
        </w:rPr>
        <w:t>GOIOXIM</w:t>
      </w:r>
    </w:p>
    <w:p w14:paraId="106167E2" w14:textId="34548E3A" w:rsidR="00696845" w:rsidRPr="00745CAC" w:rsidRDefault="00F75B4B" w:rsidP="00584E41">
      <w:pPr>
        <w:jc w:val="center"/>
        <w:rPr>
          <w:sz w:val="24"/>
          <w:szCs w:val="24"/>
        </w:rPr>
      </w:pPr>
      <w:r w:rsidRPr="00745CAC">
        <w:rPr>
          <w:b/>
          <w:sz w:val="24"/>
          <w:szCs w:val="24"/>
        </w:rPr>
        <w:t xml:space="preserve">EDITAL DE CONCORRÊNCIA </w:t>
      </w:r>
      <w:r w:rsidR="00C55BED" w:rsidRPr="00745CAC">
        <w:rPr>
          <w:b/>
          <w:sz w:val="24"/>
          <w:szCs w:val="24"/>
        </w:rPr>
        <w:t>PRESENCIAL</w:t>
      </w:r>
      <w:r w:rsidR="004D0683" w:rsidRPr="00745CAC">
        <w:rPr>
          <w:b/>
          <w:sz w:val="24"/>
          <w:szCs w:val="24"/>
        </w:rPr>
        <w:t xml:space="preserve"> </w:t>
      </w:r>
      <w:r w:rsidRPr="00745CAC">
        <w:rPr>
          <w:b/>
          <w:sz w:val="24"/>
          <w:szCs w:val="24"/>
        </w:rPr>
        <w:t xml:space="preserve">Nº </w:t>
      </w:r>
      <w:r w:rsidRPr="00745CAC">
        <w:rPr>
          <w:b/>
          <w:sz w:val="24"/>
          <w:szCs w:val="24"/>
        </w:rPr>
        <w:fldChar w:fldCharType="begin">
          <w:ffData>
            <w:name w:val="Texto2"/>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75A6B">
        <w:rPr>
          <w:b/>
          <w:noProof/>
          <w:sz w:val="24"/>
          <w:szCs w:val="24"/>
        </w:rPr>
        <w:t>06</w:t>
      </w:r>
      <w:r w:rsidRPr="00745CAC">
        <w:rPr>
          <w:b/>
          <w:sz w:val="24"/>
          <w:szCs w:val="24"/>
        </w:rPr>
        <w:fldChar w:fldCharType="end"/>
      </w:r>
      <w:r w:rsidRPr="00745CAC">
        <w:rPr>
          <w:b/>
          <w:sz w:val="24"/>
          <w:szCs w:val="24"/>
        </w:rPr>
        <w:t>/</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75A6B">
        <w:rPr>
          <w:b/>
          <w:noProof/>
          <w:sz w:val="24"/>
          <w:szCs w:val="24"/>
        </w:rPr>
        <w:t>2026</w:t>
      </w:r>
      <w:r w:rsidRPr="00745CAC">
        <w:rPr>
          <w:b/>
          <w:sz w:val="24"/>
          <w:szCs w:val="24"/>
        </w:rPr>
        <w:fldChar w:fldCharType="end"/>
      </w:r>
      <w:bookmarkEnd w:id="0"/>
    </w:p>
    <w:p w14:paraId="03DB11B6" w14:textId="10628852" w:rsidR="004D0683" w:rsidRPr="00745CAC" w:rsidRDefault="004D0683" w:rsidP="00584E41">
      <w:pPr>
        <w:jc w:val="center"/>
        <w:rPr>
          <w:b/>
          <w:sz w:val="24"/>
          <w:szCs w:val="24"/>
        </w:rPr>
      </w:pPr>
      <w:r w:rsidRPr="00745CAC">
        <w:rPr>
          <w:b/>
          <w:sz w:val="24"/>
          <w:szCs w:val="24"/>
        </w:rPr>
        <w:t xml:space="preserve">Processo Administrativo nº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475A6B">
        <w:rPr>
          <w:b/>
          <w:noProof/>
          <w:sz w:val="24"/>
          <w:szCs w:val="24"/>
        </w:rPr>
        <w:t>37</w:t>
      </w:r>
      <w:r w:rsidRPr="00745CAC">
        <w:rPr>
          <w:b/>
          <w:sz w:val="24"/>
          <w:szCs w:val="24"/>
        </w:rPr>
        <w:fldChar w:fldCharType="end"/>
      </w:r>
    </w:p>
    <w:p w14:paraId="4504E041" w14:textId="77777777" w:rsidR="006A4E9F" w:rsidRPr="00745CAC" w:rsidRDefault="006A4E9F" w:rsidP="00584E41">
      <w:pPr>
        <w:jc w:val="center"/>
        <w:rPr>
          <w:b/>
          <w:sz w:val="24"/>
          <w:szCs w:val="24"/>
        </w:rPr>
      </w:pPr>
    </w:p>
    <w:p w14:paraId="34F145D5" w14:textId="6783D965" w:rsidR="006A4E9F" w:rsidRPr="00745CAC" w:rsidRDefault="006A4E9F" w:rsidP="006A4E9F">
      <w:pPr>
        <w:jc w:val="center"/>
        <w:rPr>
          <w:b/>
          <w:sz w:val="24"/>
          <w:szCs w:val="24"/>
          <w:u w:val="single"/>
        </w:rPr>
      </w:pPr>
      <w:r w:rsidRPr="00745CAC">
        <w:rPr>
          <w:b/>
          <w:sz w:val="24"/>
          <w:szCs w:val="24"/>
          <w:u w:val="single"/>
        </w:rPr>
        <w:t>COM INVERSÃO DE FASES</w:t>
      </w:r>
    </w:p>
    <w:p w14:paraId="37A5FCAF" w14:textId="77777777" w:rsidR="00C07750" w:rsidRPr="00745CAC" w:rsidRDefault="00C07750" w:rsidP="00584E41">
      <w:pPr>
        <w:jc w:val="both"/>
        <w:rPr>
          <w:b/>
          <w:sz w:val="24"/>
          <w:szCs w:val="24"/>
        </w:rPr>
      </w:pPr>
    </w:p>
    <w:p w14:paraId="593AC63E" w14:textId="77777777" w:rsidR="00FF227C" w:rsidRPr="00745CAC" w:rsidRDefault="00FF227C" w:rsidP="00584E41">
      <w:pPr>
        <w:jc w:val="both"/>
        <w:rPr>
          <w:sz w:val="24"/>
          <w:szCs w:val="24"/>
        </w:rPr>
      </w:pPr>
    </w:p>
    <w:p w14:paraId="3ED423AC" w14:textId="0DC8B01F" w:rsidR="00FF227C" w:rsidRPr="00745CAC" w:rsidRDefault="00FF227C" w:rsidP="00584E41">
      <w:pPr>
        <w:jc w:val="both"/>
        <w:rPr>
          <w:sz w:val="24"/>
          <w:szCs w:val="24"/>
        </w:rPr>
      </w:pPr>
      <w:r w:rsidRPr="00745CAC">
        <w:rPr>
          <w:sz w:val="24"/>
          <w:szCs w:val="24"/>
        </w:rPr>
        <w:t xml:space="preserve">O MUNICÍPIO de </w:t>
      </w:r>
      <w:r w:rsidR="00A06B12">
        <w:rPr>
          <w:b/>
          <w:sz w:val="24"/>
          <w:szCs w:val="24"/>
        </w:rPr>
        <w:t>Goioxim</w:t>
      </w:r>
      <w:r w:rsidRPr="00745CAC">
        <w:rPr>
          <w:sz w:val="24"/>
          <w:szCs w:val="24"/>
        </w:rPr>
        <w:t>, torna público que</w:t>
      </w:r>
      <w:r w:rsidR="00440F0B" w:rsidRPr="00745CAC">
        <w:rPr>
          <w:sz w:val="24"/>
          <w:szCs w:val="24"/>
        </w:rPr>
        <w:t>,</w:t>
      </w:r>
      <w:r w:rsidRPr="00745CAC">
        <w:rPr>
          <w:sz w:val="24"/>
          <w:szCs w:val="24"/>
        </w:rPr>
        <w:t xml:space="preserve"> às </w:t>
      </w: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75A6B">
        <w:rPr>
          <w:noProof/>
          <w:sz w:val="24"/>
          <w:szCs w:val="24"/>
        </w:rPr>
        <w:t>09:00</w:t>
      </w:r>
      <w:r w:rsidRPr="00745CAC">
        <w:rPr>
          <w:sz w:val="24"/>
          <w:szCs w:val="24"/>
        </w:rPr>
        <w:fldChar w:fldCharType="end"/>
      </w:r>
      <w:r w:rsidRPr="00745CAC">
        <w:rPr>
          <w:sz w:val="24"/>
          <w:szCs w:val="24"/>
        </w:rPr>
        <w:t xml:space="preserve"> horas do dia </w:t>
      </w:r>
      <w:r w:rsidRPr="00745CAC">
        <w:rPr>
          <w:sz w:val="24"/>
          <w:szCs w:val="24"/>
        </w:rPr>
        <w:fldChar w:fldCharType="begin">
          <w:ffData>
            <w:name w:val="Texto6"/>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75A6B">
        <w:rPr>
          <w:noProof/>
          <w:sz w:val="24"/>
          <w:szCs w:val="24"/>
        </w:rPr>
        <w:t>22</w:t>
      </w:r>
      <w:r w:rsidRPr="00745CAC">
        <w:rPr>
          <w:sz w:val="24"/>
          <w:szCs w:val="24"/>
        </w:rPr>
        <w:fldChar w:fldCharType="end"/>
      </w:r>
      <w:r w:rsidRPr="00745CAC">
        <w:rPr>
          <w:sz w:val="24"/>
          <w:szCs w:val="24"/>
        </w:rPr>
        <w:t xml:space="preserve"> de </w:t>
      </w:r>
      <w:r w:rsidRPr="00745CAC">
        <w:rPr>
          <w:sz w:val="24"/>
          <w:szCs w:val="24"/>
        </w:rPr>
        <w:fldChar w:fldCharType="begin">
          <w:ffData>
            <w:name w:val="Texto7"/>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75A6B">
        <w:rPr>
          <w:noProof/>
          <w:sz w:val="24"/>
          <w:szCs w:val="24"/>
        </w:rPr>
        <w:t>maio</w:t>
      </w:r>
      <w:r w:rsidRPr="00745CAC">
        <w:rPr>
          <w:sz w:val="24"/>
          <w:szCs w:val="24"/>
        </w:rPr>
        <w:fldChar w:fldCharType="end"/>
      </w:r>
      <w:r w:rsidRPr="00745CAC">
        <w:rPr>
          <w:sz w:val="24"/>
          <w:szCs w:val="24"/>
        </w:rPr>
        <w:t xml:space="preserve"> do ano de </w:t>
      </w:r>
      <w:r w:rsidRPr="00745CAC">
        <w:rPr>
          <w:sz w:val="24"/>
          <w:szCs w:val="24"/>
        </w:rPr>
        <w:fldChar w:fldCharType="begin">
          <w:ffData>
            <w:name w:val="Texto8"/>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75A6B">
        <w:rPr>
          <w:noProof/>
          <w:sz w:val="24"/>
          <w:szCs w:val="24"/>
        </w:rPr>
        <w:t>2026</w:t>
      </w:r>
      <w:r w:rsidRPr="00745CAC">
        <w:rPr>
          <w:sz w:val="24"/>
          <w:szCs w:val="24"/>
        </w:rPr>
        <w:fldChar w:fldCharType="end"/>
      </w:r>
      <w:r w:rsidRPr="00745CAC">
        <w:rPr>
          <w:sz w:val="24"/>
          <w:szCs w:val="24"/>
        </w:rPr>
        <w:t xml:space="preserve">, realizará licitação, na modalidade </w:t>
      </w:r>
      <w:r w:rsidRPr="00745CAC">
        <w:rPr>
          <w:b/>
          <w:bCs/>
          <w:sz w:val="24"/>
          <w:szCs w:val="24"/>
        </w:rPr>
        <w:t>CONCORRÊNCIA</w:t>
      </w:r>
      <w:r w:rsidRPr="00745CAC">
        <w:rPr>
          <w:bCs/>
          <w:sz w:val="24"/>
          <w:szCs w:val="24"/>
        </w:rPr>
        <w:t xml:space="preserve">, </w:t>
      </w:r>
      <w:r w:rsidRPr="00745CAC">
        <w:rPr>
          <w:sz w:val="24"/>
          <w:szCs w:val="24"/>
        </w:rPr>
        <w:t>na forma</w:t>
      </w:r>
      <w:r w:rsidRPr="00745CAC">
        <w:rPr>
          <w:bCs/>
          <w:sz w:val="24"/>
          <w:szCs w:val="24"/>
        </w:rPr>
        <w:t xml:space="preserve"> </w:t>
      </w:r>
      <w:r w:rsidR="006D7903" w:rsidRPr="00745CAC">
        <w:rPr>
          <w:b/>
          <w:bCs/>
          <w:sz w:val="24"/>
          <w:szCs w:val="24"/>
        </w:rPr>
        <w:t>PRESENCIAL</w:t>
      </w:r>
      <w:r w:rsidRPr="00745CAC">
        <w:rPr>
          <w:bCs/>
          <w:sz w:val="24"/>
          <w:szCs w:val="24"/>
        </w:rPr>
        <w:t>,</w:t>
      </w:r>
      <w:r w:rsidRPr="00745CAC">
        <w:rPr>
          <w:sz w:val="24"/>
          <w:szCs w:val="24"/>
        </w:rPr>
        <w:t xml:space="preserve"> sob regime de </w:t>
      </w:r>
      <w:r w:rsidR="00440F0B" w:rsidRPr="00745CAC">
        <w:rPr>
          <w:b/>
          <w:bCs/>
          <w:sz w:val="24"/>
          <w:szCs w:val="24"/>
        </w:rPr>
        <w:t xml:space="preserve">EMPREITADA </w:t>
      </w:r>
      <w:r w:rsidR="0011258D" w:rsidRPr="00745CAC">
        <w:rPr>
          <w:b/>
          <w:bCs/>
          <w:sz w:val="24"/>
          <w:szCs w:val="24"/>
        </w:rPr>
        <w:t xml:space="preserve">POR PREÇO </w:t>
      </w:r>
      <w:r w:rsidR="00440F0B" w:rsidRPr="00745CAC">
        <w:rPr>
          <w:b/>
          <w:bCs/>
          <w:sz w:val="24"/>
          <w:szCs w:val="24"/>
        </w:rPr>
        <w:t>GLOBAL</w:t>
      </w:r>
      <w:r w:rsidRPr="00745CAC">
        <w:rPr>
          <w:sz w:val="24"/>
          <w:szCs w:val="24"/>
        </w:rPr>
        <w:t xml:space="preserve">, do tipo </w:t>
      </w:r>
      <w:r w:rsidR="00440F0B" w:rsidRPr="00745CAC">
        <w:rPr>
          <w:b/>
          <w:bCs/>
          <w:sz w:val="24"/>
          <w:szCs w:val="24"/>
        </w:rPr>
        <w:t>MENOR PREÇO</w:t>
      </w:r>
      <w:r w:rsidRPr="00745CAC">
        <w:rPr>
          <w:sz w:val="24"/>
          <w:szCs w:val="24"/>
        </w:rPr>
        <w:t xml:space="preserve">, modo de disputa </w:t>
      </w:r>
      <w:r w:rsidR="00440F0B" w:rsidRPr="00745CAC">
        <w:rPr>
          <w:b/>
          <w:bCs/>
          <w:sz w:val="24"/>
          <w:szCs w:val="24"/>
        </w:rPr>
        <w:t>ABERTO</w:t>
      </w:r>
      <w:r w:rsidRPr="00745CAC">
        <w:rPr>
          <w:sz w:val="24"/>
          <w:szCs w:val="24"/>
        </w:rPr>
        <w:t xml:space="preserve">, nos termos do art. 27 da </w:t>
      </w:r>
      <w:r w:rsidRPr="00745CAC">
        <w:rPr>
          <w:rFonts w:eastAsia="Lucida Sans Unicode"/>
          <w:sz w:val="24"/>
          <w:szCs w:val="24"/>
        </w:rPr>
        <w:t xml:space="preserve">Constituição do Estado do Paraná, </w:t>
      </w:r>
      <w:r w:rsidR="00440F0B" w:rsidRPr="00745CAC">
        <w:rPr>
          <w:rFonts w:eastAsia="Lucida Sans Unicode"/>
          <w:sz w:val="24"/>
          <w:szCs w:val="24"/>
        </w:rPr>
        <w:t xml:space="preserve">da </w:t>
      </w:r>
      <w:r w:rsidRPr="00745CAC">
        <w:rPr>
          <w:sz w:val="24"/>
          <w:szCs w:val="24"/>
        </w:rPr>
        <w:t xml:space="preserve">Lei Complementar Federal n. º 123/2006; </w:t>
      </w:r>
      <w:r w:rsidR="00440F0B" w:rsidRPr="00745CAC">
        <w:rPr>
          <w:sz w:val="24"/>
          <w:szCs w:val="24"/>
        </w:rPr>
        <w:t xml:space="preserve">da </w:t>
      </w:r>
      <w:r w:rsidRPr="00745CAC">
        <w:rPr>
          <w:sz w:val="24"/>
          <w:szCs w:val="24"/>
        </w:rPr>
        <w:t xml:space="preserve">Lei Federal n. º 14.133/2021, </w:t>
      </w:r>
      <w:r w:rsidR="00440F0B" w:rsidRPr="00745CAC">
        <w:rPr>
          <w:sz w:val="24"/>
          <w:szCs w:val="24"/>
        </w:rPr>
        <w:t xml:space="preserve">assim como </w:t>
      </w:r>
      <w:r w:rsidRPr="00745CAC">
        <w:rPr>
          <w:sz w:val="24"/>
          <w:szCs w:val="24"/>
        </w:rPr>
        <w:t>pelas disposições deste Edital e seus anexos.</w:t>
      </w:r>
    </w:p>
    <w:p w14:paraId="6B694D95" w14:textId="77777777" w:rsidR="00FF227C" w:rsidRPr="00745CAC" w:rsidRDefault="00FF227C" w:rsidP="00584E41">
      <w:pPr>
        <w:jc w:val="both"/>
        <w:rPr>
          <w:b/>
          <w:sz w:val="24"/>
          <w:szCs w:val="24"/>
        </w:rPr>
      </w:pPr>
    </w:p>
    <w:p w14:paraId="41D22DA3" w14:textId="77777777" w:rsidR="00B85CD5" w:rsidRPr="00745CAC" w:rsidRDefault="00E8724A" w:rsidP="00584E41">
      <w:pPr>
        <w:jc w:val="both"/>
        <w:rPr>
          <w:b/>
          <w:sz w:val="24"/>
          <w:szCs w:val="24"/>
        </w:rPr>
      </w:pPr>
      <w:r w:rsidRPr="00745CAC">
        <w:rPr>
          <w:b/>
          <w:sz w:val="24"/>
          <w:szCs w:val="24"/>
        </w:rPr>
        <w:t xml:space="preserve">1. </w:t>
      </w:r>
      <w:r w:rsidR="00FF227C" w:rsidRPr="00745CAC">
        <w:rPr>
          <w:b/>
          <w:sz w:val="24"/>
          <w:szCs w:val="24"/>
        </w:rPr>
        <w:t>DO OBJETO</w:t>
      </w:r>
      <w:r w:rsidR="003C5A2F" w:rsidRPr="00745CAC">
        <w:rPr>
          <w:b/>
          <w:sz w:val="24"/>
          <w:szCs w:val="24"/>
        </w:rPr>
        <w:t xml:space="preserve">, </w:t>
      </w:r>
      <w:r w:rsidR="0038058E" w:rsidRPr="00745CAC">
        <w:rPr>
          <w:b/>
          <w:sz w:val="24"/>
          <w:szCs w:val="24"/>
        </w:rPr>
        <w:t xml:space="preserve">VALOR MÁXIMO, </w:t>
      </w:r>
      <w:r w:rsidR="003C5A2F" w:rsidRPr="00745CAC">
        <w:rPr>
          <w:b/>
          <w:sz w:val="24"/>
          <w:szCs w:val="24"/>
        </w:rPr>
        <w:t>CRITÉRIO DE JULGAMENTO, DOTAÇÃO ORÇAMENTÁRIA, REGIME DE EXECUÇÃO</w:t>
      </w:r>
    </w:p>
    <w:p w14:paraId="372D9E42" w14:textId="77777777" w:rsidR="003C5A2F" w:rsidRPr="00745CAC" w:rsidRDefault="003C5A2F" w:rsidP="00584E41">
      <w:pPr>
        <w:jc w:val="both"/>
        <w:rPr>
          <w:sz w:val="24"/>
          <w:szCs w:val="24"/>
        </w:rPr>
      </w:pPr>
    </w:p>
    <w:p w14:paraId="6C1D0DDC" w14:textId="77777777" w:rsidR="003C5A2F" w:rsidRPr="00745CAC" w:rsidRDefault="003C5A2F" w:rsidP="00584E41">
      <w:pPr>
        <w:jc w:val="both"/>
        <w:rPr>
          <w:b/>
          <w:bCs/>
          <w:sz w:val="24"/>
          <w:szCs w:val="24"/>
        </w:rPr>
      </w:pPr>
      <w:r w:rsidRPr="00745CAC">
        <w:rPr>
          <w:b/>
          <w:bCs/>
          <w:sz w:val="24"/>
          <w:szCs w:val="24"/>
        </w:rPr>
        <w:t>DO OBJETO</w:t>
      </w:r>
    </w:p>
    <w:p w14:paraId="31A9A07E" w14:textId="46EDF57B" w:rsidR="00F33E3E" w:rsidRDefault="00627D38" w:rsidP="00F33E3E">
      <w:pPr>
        <w:tabs>
          <w:tab w:val="left" w:pos="1276"/>
        </w:tabs>
        <w:jc w:val="both"/>
        <w:rPr>
          <w:sz w:val="24"/>
        </w:rPr>
      </w:pPr>
      <w:r w:rsidRPr="00745CAC">
        <w:rPr>
          <w:b/>
          <w:bCs/>
          <w:sz w:val="24"/>
          <w:szCs w:val="24"/>
        </w:rPr>
        <w:t>1</w:t>
      </w:r>
      <w:r w:rsidR="00B85CD5" w:rsidRPr="00745CAC">
        <w:rPr>
          <w:b/>
          <w:bCs/>
          <w:sz w:val="24"/>
          <w:szCs w:val="24"/>
        </w:rPr>
        <w:t>.1</w:t>
      </w:r>
      <w:r w:rsidR="00B85CD5" w:rsidRPr="00745CAC">
        <w:rPr>
          <w:sz w:val="24"/>
          <w:szCs w:val="24"/>
        </w:rPr>
        <w:t xml:space="preserve"> </w:t>
      </w:r>
      <w:r w:rsidR="00F33E3E" w:rsidRPr="00745CAC">
        <w:rPr>
          <w:sz w:val="24"/>
        </w:rPr>
        <w:t>A presente licitação tem por objeto a execução, sob regime de empreitada por preço global, tipo menor preço, da seguinte obra:</w:t>
      </w:r>
    </w:p>
    <w:p w14:paraId="24265740" w14:textId="77777777" w:rsidR="000179CA" w:rsidRPr="00745CAC" w:rsidRDefault="000179CA" w:rsidP="00F33E3E">
      <w:pPr>
        <w:tabs>
          <w:tab w:val="left" w:pos="1276"/>
        </w:tabs>
        <w:jc w:val="both"/>
        <w:rPr>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745CAC" w14:paraId="7DC5DDC6" w14:textId="77777777" w:rsidTr="00AD167C">
        <w:tc>
          <w:tcPr>
            <w:tcW w:w="9072" w:type="dxa"/>
            <w:tcBorders>
              <w:top w:val="single" w:sz="4" w:space="0" w:color="auto"/>
              <w:bottom w:val="single" w:sz="4" w:space="0" w:color="auto"/>
            </w:tcBorders>
          </w:tcPr>
          <w:p w14:paraId="537EC715" w14:textId="1AF24902" w:rsidR="00B85CD5" w:rsidRPr="00156548" w:rsidRDefault="00B85CD5" w:rsidP="00A06B12">
            <w:pPr>
              <w:jc w:val="both"/>
              <w:rPr>
                <w:sz w:val="24"/>
                <w:szCs w:val="24"/>
              </w:rPr>
            </w:pPr>
            <w:r w:rsidRPr="00156548">
              <w:rPr>
                <w:sz w:val="24"/>
                <w:szCs w:val="24"/>
              </w:rPr>
              <w:t xml:space="preserve">Local: </w:t>
            </w:r>
            <w:r w:rsidR="00A06B12" w:rsidRPr="00156548">
              <w:rPr>
                <w:sz w:val="24"/>
                <w:szCs w:val="24"/>
              </w:rPr>
              <w:t>Rua Crecêncio Alves da Silva esquina com a Rua Professora Maria Angélica, Vila Rica. Matrícula nº 11.089 do Registro de Imóveis da Comarca de Cantagalo.</w:t>
            </w:r>
          </w:p>
          <w:p w14:paraId="41A84B24" w14:textId="1B55DE23" w:rsidR="00B85CD5" w:rsidRPr="00156548" w:rsidRDefault="00B85CD5" w:rsidP="00A06B12">
            <w:pPr>
              <w:jc w:val="both"/>
              <w:rPr>
                <w:sz w:val="24"/>
                <w:szCs w:val="24"/>
              </w:rPr>
            </w:pPr>
            <w:r w:rsidRPr="00156548">
              <w:rPr>
                <w:sz w:val="24"/>
                <w:szCs w:val="24"/>
              </w:rPr>
              <w:t xml:space="preserve">Objeto: </w:t>
            </w:r>
            <w:r w:rsidR="00A06B12" w:rsidRPr="00156548">
              <w:rPr>
                <w:sz w:val="24"/>
                <w:szCs w:val="24"/>
              </w:rPr>
              <w:t>Construção de Creche do Programa Infância Feliz Paraná com a execução de serviços preliminares e administração da obra; movimento de terra, drenagem e águas pluviais; fundações; estruturas; alvenaria, divisórias, muros e fechos; cobertura; esquadrias, acessórios, vidros e espelhos; instalações elétricas, telefonia, sistemas de proteção e ventilação; instalações hidrossanitárias, gás-glp, incêndio e aparelhos; revestimentos de paredes e pisos, impermeabilizações, pinturas e argamassas; pavimentação e calçamento, paisagismo e equipamentos externos; limpeza final e demais itens e especificações constantes no projeto</w:t>
            </w:r>
            <w:r w:rsidRPr="00156548">
              <w:rPr>
                <w:sz w:val="24"/>
                <w:szCs w:val="24"/>
              </w:rPr>
              <w:t>.</w:t>
            </w:r>
          </w:p>
          <w:p w14:paraId="373B41EB" w14:textId="6F86662C" w:rsidR="00B85CD5" w:rsidRPr="00156548" w:rsidRDefault="00B85CD5" w:rsidP="00584E41">
            <w:pPr>
              <w:ind w:left="1134" w:hanging="1134"/>
              <w:jc w:val="both"/>
              <w:rPr>
                <w:sz w:val="24"/>
                <w:szCs w:val="24"/>
              </w:rPr>
            </w:pPr>
            <w:r w:rsidRPr="00156548">
              <w:rPr>
                <w:sz w:val="24"/>
                <w:szCs w:val="24"/>
              </w:rPr>
              <w:t xml:space="preserve">Área </w:t>
            </w:r>
            <w:r w:rsidR="006D7123" w:rsidRPr="00156548">
              <w:rPr>
                <w:sz w:val="24"/>
                <w:szCs w:val="24"/>
              </w:rPr>
              <w:t>Construída</w:t>
            </w:r>
            <w:r w:rsidRPr="00156548">
              <w:rPr>
                <w:sz w:val="24"/>
                <w:szCs w:val="24"/>
              </w:rPr>
              <w:t xml:space="preserve">: </w:t>
            </w:r>
            <w:r w:rsidR="00A06B12" w:rsidRPr="00156548">
              <w:rPr>
                <w:sz w:val="24"/>
                <w:szCs w:val="24"/>
              </w:rPr>
              <w:t>456,86 m²</w:t>
            </w:r>
            <w:r w:rsidR="00F173E6" w:rsidRPr="00156548">
              <w:rPr>
                <w:sz w:val="24"/>
                <w:szCs w:val="24"/>
              </w:rPr>
              <w:t>.</w:t>
            </w:r>
          </w:p>
          <w:p w14:paraId="775CB4BA" w14:textId="77777777" w:rsidR="00B85CD5" w:rsidRPr="00156548" w:rsidRDefault="00B85CD5" w:rsidP="00584E41">
            <w:pPr>
              <w:ind w:left="1134" w:hanging="1134"/>
              <w:jc w:val="both"/>
              <w:rPr>
                <w:sz w:val="24"/>
                <w:szCs w:val="24"/>
              </w:rPr>
            </w:pPr>
            <w:r w:rsidRPr="00156548">
              <w:rPr>
                <w:sz w:val="24"/>
                <w:szCs w:val="24"/>
              </w:rPr>
              <w:t>Colocação de placas de comunicação visual.</w:t>
            </w:r>
          </w:p>
          <w:p w14:paraId="3A8E340A" w14:textId="2A48C09F" w:rsidR="00B85CD5" w:rsidRPr="00156548" w:rsidRDefault="00B85CD5" w:rsidP="00584E41">
            <w:pPr>
              <w:jc w:val="both"/>
              <w:rPr>
                <w:sz w:val="24"/>
                <w:szCs w:val="24"/>
              </w:rPr>
            </w:pPr>
            <w:r w:rsidRPr="00156548">
              <w:rPr>
                <w:sz w:val="24"/>
                <w:szCs w:val="24"/>
              </w:rPr>
              <w:t xml:space="preserve">Prazo de execução: </w:t>
            </w:r>
            <w:r w:rsidR="00A06B12" w:rsidRPr="00156548">
              <w:rPr>
                <w:sz w:val="24"/>
                <w:szCs w:val="24"/>
              </w:rPr>
              <w:t>300</w:t>
            </w:r>
            <w:r w:rsidRPr="00156548">
              <w:rPr>
                <w:sz w:val="24"/>
                <w:szCs w:val="24"/>
              </w:rPr>
              <w:t xml:space="preserve"> (</w:t>
            </w:r>
            <w:r w:rsidR="00A06B12" w:rsidRPr="00156548">
              <w:rPr>
                <w:sz w:val="24"/>
                <w:szCs w:val="24"/>
              </w:rPr>
              <w:t>trezentos</w:t>
            </w:r>
            <w:r w:rsidRPr="00156548">
              <w:rPr>
                <w:sz w:val="24"/>
                <w:szCs w:val="24"/>
              </w:rPr>
              <w:t>) dias</w:t>
            </w:r>
            <w:r w:rsidR="00445E91" w:rsidRPr="00156548">
              <w:rPr>
                <w:sz w:val="24"/>
                <w:szCs w:val="24"/>
              </w:rPr>
              <w:t>.</w:t>
            </w:r>
          </w:p>
          <w:p w14:paraId="7C6F2FD5" w14:textId="238C00F4" w:rsidR="00C63444" w:rsidRPr="00156548" w:rsidRDefault="00C63444" w:rsidP="00584E41">
            <w:pPr>
              <w:jc w:val="both"/>
              <w:rPr>
                <w:sz w:val="24"/>
                <w:szCs w:val="24"/>
              </w:rPr>
            </w:pPr>
            <w:r w:rsidRPr="00156548">
              <w:rPr>
                <w:sz w:val="24"/>
                <w:szCs w:val="24"/>
              </w:rPr>
              <w:t xml:space="preserve">Patrimônio líquido mínimo: R$ </w:t>
            </w:r>
            <w:r w:rsidR="00A06B12" w:rsidRPr="00156548">
              <w:rPr>
                <w:sz w:val="24"/>
                <w:szCs w:val="24"/>
              </w:rPr>
              <w:t>271.300,00</w:t>
            </w:r>
            <w:r w:rsidRPr="00156548">
              <w:rPr>
                <w:sz w:val="24"/>
                <w:szCs w:val="24"/>
              </w:rPr>
              <w:t xml:space="preserve"> (</w:t>
            </w:r>
            <w:r w:rsidR="00A06B12" w:rsidRPr="00156548">
              <w:rPr>
                <w:sz w:val="24"/>
                <w:szCs w:val="24"/>
              </w:rPr>
              <w:t>duzentos e setenta e um mil e trezentos reais</w:t>
            </w:r>
            <w:r w:rsidRPr="00156548">
              <w:rPr>
                <w:sz w:val="24"/>
                <w:szCs w:val="24"/>
              </w:rPr>
              <w:t>).</w:t>
            </w:r>
          </w:p>
          <w:p w14:paraId="508AF42A" w14:textId="4778BEFA" w:rsidR="00B85CD5" w:rsidRPr="00745CAC" w:rsidRDefault="0038058E" w:rsidP="00584E41">
            <w:pPr>
              <w:jc w:val="both"/>
              <w:rPr>
                <w:sz w:val="24"/>
                <w:szCs w:val="24"/>
              </w:rPr>
            </w:pPr>
            <w:r w:rsidRPr="00156548">
              <w:rPr>
                <w:sz w:val="24"/>
                <w:szCs w:val="24"/>
              </w:rPr>
              <w:t>Valor</w:t>
            </w:r>
            <w:r w:rsidR="00B85CD5" w:rsidRPr="00156548">
              <w:rPr>
                <w:sz w:val="24"/>
                <w:szCs w:val="24"/>
              </w:rPr>
              <w:t xml:space="preserve"> máximo</w:t>
            </w:r>
            <w:r w:rsidRPr="00156548">
              <w:rPr>
                <w:sz w:val="24"/>
                <w:szCs w:val="24"/>
              </w:rPr>
              <w:t xml:space="preserve"> da licitação</w:t>
            </w:r>
            <w:r w:rsidR="00B85CD5" w:rsidRPr="00156548">
              <w:rPr>
                <w:sz w:val="24"/>
                <w:szCs w:val="24"/>
              </w:rPr>
              <w:t xml:space="preserve">: R$ </w:t>
            </w:r>
            <w:r w:rsidR="00A06B12" w:rsidRPr="00156548">
              <w:rPr>
                <w:sz w:val="24"/>
                <w:szCs w:val="24"/>
              </w:rPr>
              <w:t>2.713.605,89</w:t>
            </w:r>
            <w:r w:rsidR="00B85CD5" w:rsidRPr="00156548">
              <w:rPr>
                <w:sz w:val="24"/>
                <w:szCs w:val="24"/>
              </w:rPr>
              <w:t xml:space="preserve"> (</w:t>
            </w:r>
            <w:r w:rsidR="00A06B12" w:rsidRPr="00156548">
              <w:rPr>
                <w:sz w:val="24"/>
                <w:szCs w:val="24"/>
              </w:rPr>
              <w:t>dois milhões, setecentos e treze mil, seiscentos e cinco reais e oitenta e nove centavos</w:t>
            </w:r>
            <w:r w:rsidR="00B85CD5" w:rsidRPr="00156548">
              <w:rPr>
                <w:sz w:val="24"/>
                <w:szCs w:val="24"/>
              </w:rPr>
              <w:t>).</w:t>
            </w:r>
          </w:p>
        </w:tc>
      </w:tr>
    </w:tbl>
    <w:p w14:paraId="2AD9F210" w14:textId="77777777" w:rsidR="002606D0" w:rsidRPr="00745CAC" w:rsidRDefault="00FB0A1B" w:rsidP="00584E41">
      <w:pPr>
        <w:jc w:val="both"/>
        <w:rPr>
          <w:b/>
          <w:sz w:val="24"/>
          <w:szCs w:val="24"/>
        </w:rPr>
      </w:pPr>
      <w:r w:rsidRPr="00745CAC">
        <w:rPr>
          <w:b/>
          <w:sz w:val="24"/>
          <w:szCs w:val="24"/>
        </w:rPr>
        <w:t>A obra deverá ser executada em conformidade com o projeto, especificações técnicas, memoriais e demais documentos.</w:t>
      </w:r>
    </w:p>
    <w:p w14:paraId="0628107B" w14:textId="2FE2E6D7" w:rsidR="00E32E35" w:rsidRPr="00745CAC" w:rsidRDefault="00FB0A1B" w:rsidP="00E32E35">
      <w:pPr>
        <w:jc w:val="both"/>
        <w:rPr>
          <w:sz w:val="24"/>
          <w:szCs w:val="24"/>
        </w:rPr>
      </w:pPr>
      <w:r w:rsidRPr="00745CAC">
        <w:rPr>
          <w:b/>
          <w:sz w:val="24"/>
          <w:szCs w:val="24"/>
        </w:rPr>
        <w:t>SAM</w:t>
      </w:r>
      <w:r w:rsidR="00E32E35" w:rsidRPr="00745CAC">
        <w:rPr>
          <w:b/>
          <w:sz w:val="24"/>
          <w:szCs w:val="24"/>
        </w:rPr>
        <w:t xml:space="preserve">  </w:t>
      </w:r>
      <w:r w:rsidR="00156548">
        <w:rPr>
          <w:b/>
          <w:sz w:val="24"/>
          <w:szCs w:val="24"/>
        </w:rPr>
        <w:t>67</w:t>
      </w:r>
    </w:p>
    <w:p w14:paraId="4A0CE8CB" w14:textId="77777777" w:rsidR="00C63444" w:rsidRPr="00745CAC" w:rsidRDefault="00C63444" w:rsidP="00C63444">
      <w:pPr>
        <w:pStyle w:val="Recuodecorpodetexto2"/>
        <w:spacing w:before="240"/>
        <w:ind w:left="0" w:firstLine="0"/>
        <w:rPr>
          <w:color w:val="auto"/>
        </w:rPr>
      </w:pPr>
      <w:r w:rsidRPr="00745CAC">
        <w:rPr>
          <w:b/>
          <w:bCs/>
          <w:color w:val="auto"/>
        </w:rPr>
        <w:t>1.2</w:t>
      </w:r>
      <w:r w:rsidRPr="00745CAC">
        <w:rPr>
          <w:color w:val="auto"/>
        </w:rPr>
        <w:t xml:space="preserve"> Entende-se por obra semelhante a que apresenta complexidade tecnológica e operacional equivalente ou superior a:</w:t>
      </w:r>
    </w:p>
    <w:p w14:paraId="6C4B90BB" w14:textId="77777777" w:rsidR="00C63444" w:rsidRPr="00745CAC"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745CAC" w14:paraId="4D25D50E" w14:textId="77777777" w:rsidTr="00646D5C">
        <w:tc>
          <w:tcPr>
            <w:tcW w:w="9072" w:type="dxa"/>
          </w:tcPr>
          <w:p w14:paraId="29FC3FBC" w14:textId="78655792" w:rsidR="00C63444" w:rsidRPr="00156548" w:rsidRDefault="00156548" w:rsidP="00646D5C">
            <w:pPr>
              <w:jc w:val="both"/>
              <w:rPr>
                <w:bCs/>
                <w:sz w:val="24"/>
              </w:rPr>
            </w:pPr>
            <w:r w:rsidRPr="00156548">
              <w:rPr>
                <w:bCs/>
                <w:sz w:val="24"/>
                <w:szCs w:val="24"/>
              </w:rPr>
              <w:t>Construção de Edificações em Alvenaria e Concreto Armado.</w:t>
            </w:r>
            <w:r w:rsidRPr="00156548">
              <w:rPr>
                <w:bCs/>
                <w:sz w:val="24"/>
                <w:szCs w:val="24"/>
              </w:rPr>
              <w:tab/>
            </w:r>
            <w:r w:rsidRPr="00156548">
              <w:rPr>
                <w:bCs/>
                <w:sz w:val="24"/>
                <w:szCs w:val="24"/>
              </w:rPr>
              <w:tab/>
            </w:r>
          </w:p>
        </w:tc>
      </w:tr>
    </w:tbl>
    <w:p w14:paraId="3F6B580C" w14:textId="77777777" w:rsidR="00C63444" w:rsidRPr="00745CAC" w:rsidRDefault="00C63444" w:rsidP="00584E41">
      <w:pPr>
        <w:jc w:val="both"/>
        <w:rPr>
          <w:b/>
          <w:bCs/>
          <w:sz w:val="24"/>
          <w:szCs w:val="24"/>
        </w:rPr>
      </w:pPr>
    </w:p>
    <w:p w14:paraId="141D95A9" w14:textId="77777777" w:rsidR="0038058E" w:rsidRPr="00745CAC" w:rsidRDefault="0038058E" w:rsidP="00584E41">
      <w:pPr>
        <w:jc w:val="both"/>
        <w:rPr>
          <w:b/>
          <w:bCs/>
          <w:sz w:val="24"/>
          <w:szCs w:val="24"/>
        </w:rPr>
      </w:pPr>
      <w:r w:rsidRPr="00745CAC">
        <w:rPr>
          <w:b/>
          <w:bCs/>
          <w:sz w:val="24"/>
          <w:szCs w:val="24"/>
        </w:rPr>
        <w:t>VALOR MÁXIMO DA CONCORRÊNCIA</w:t>
      </w:r>
    </w:p>
    <w:p w14:paraId="4E032AF1" w14:textId="2EC404F6" w:rsidR="0038058E" w:rsidRPr="00745CAC" w:rsidRDefault="0038058E" w:rsidP="00584E41">
      <w:pPr>
        <w:jc w:val="both"/>
        <w:rPr>
          <w:rFonts w:eastAsia="MS Mincho"/>
          <w:sz w:val="24"/>
          <w:szCs w:val="24"/>
        </w:rPr>
      </w:pPr>
      <w:r w:rsidRPr="00745CAC">
        <w:rPr>
          <w:b/>
          <w:bCs/>
          <w:sz w:val="24"/>
          <w:szCs w:val="24"/>
        </w:rPr>
        <w:t>1.</w:t>
      </w:r>
      <w:r w:rsidR="00C63444" w:rsidRPr="00745CAC">
        <w:rPr>
          <w:b/>
          <w:bCs/>
          <w:sz w:val="24"/>
          <w:szCs w:val="24"/>
        </w:rPr>
        <w:t>3</w:t>
      </w:r>
      <w:r w:rsidRPr="00745CAC">
        <w:rPr>
          <w:sz w:val="24"/>
          <w:szCs w:val="24"/>
        </w:rPr>
        <w:t xml:space="preserve"> </w:t>
      </w:r>
      <w:r w:rsidRPr="00745CAC">
        <w:rPr>
          <w:rFonts w:eastAsia="MS Mincho"/>
          <w:sz w:val="24"/>
          <w:szCs w:val="24"/>
        </w:rPr>
        <w:t xml:space="preserve">O preço máximo admitido para execução </w:t>
      </w:r>
      <w:r w:rsidR="00A15F5E" w:rsidRPr="00745CAC">
        <w:rPr>
          <w:rFonts w:eastAsia="MS Mincho"/>
          <w:sz w:val="24"/>
          <w:szCs w:val="24"/>
        </w:rPr>
        <w:t>da obra</w:t>
      </w:r>
      <w:r w:rsidRPr="00745CAC">
        <w:rPr>
          <w:rFonts w:eastAsia="MS Mincho"/>
          <w:sz w:val="24"/>
          <w:szCs w:val="24"/>
        </w:rPr>
        <w:t xml:space="preserve"> é de R$ </w:t>
      </w:r>
      <w:r w:rsidR="00156548" w:rsidRPr="00156548">
        <w:rPr>
          <w:bCs/>
          <w:sz w:val="24"/>
          <w:szCs w:val="24"/>
        </w:rPr>
        <w:t>2.713.605,89 (dois milhões, setecentos e treze mil, seiscentos e cinco reais e oitenta e nove centavos</w:t>
      </w:r>
      <w:r w:rsidRPr="00745CAC">
        <w:rPr>
          <w:rFonts w:eastAsia="MS Mincho"/>
          <w:sz w:val="24"/>
          <w:szCs w:val="24"/>
        </w:rPr>
        <w:t>)</w:t>
      </w:r>
      <w:r w:rsidR="00C83568" w:rsidRPr="00745CAC">
        <w:rPr>
          <w:rFonts w:eastAsia="MS Mincho"/>
          <w:sz w:val="24"/>
          <w:szCs w:val="24"/>
        </w:rPr>
        <w:t xml:space="preserve">, sendo </w:t>
      </w:r>
      <w:r w:rsidR="00156548">
        <w:rPr>
          <w:bCs/>
          <w:sz w:val="24"/>
          <w:szCs w:val="24"/>
        </w:rPr>
        <w:t>68,42</w:t>
      </w:r>
      <w:r w:rsidR="00C83568" w:rsidRPr="00745CAC">
        <w:rPr>
          <w:rFonts w:eastAsia="MS Mincho"/>
          <w:sz w:val="24"/>
          <w:szCs w:val="24"/>
        </w:rPr>
        <w:t xml:space="preserve">% </w:t>
      </w:r>
      <w:r w:rsidR="00C83568" w:rsidRPr="00745CAC">
        <w:rPr>
          <w:rFonts w:eastAsia="MS Mincho"/>
          <w:sz w:val="24"/>
          <w:szCs w:val="24"/>
        </w:rPr>
        <w:lastRenderedPageBreak/>
        <w:t xml:space="preserve">referente aos materiais e </w:t>
      </w:r>
      <w:r w:rsidR="00156548">
        <w:rPr>
          <w:bCs/>
          <w:sz w:val="24"/>
          <w:szCs w:val="24"/>
        </w:rPr>
        <w:t>31,58</w:t>
      </w:r>
      <w:r w:rsidR="00C83568" w:rsidRPr="00745CAC">
        <w:rPr>
          <w:rFonts w:eastAsia="MS Mincho"/>
          <w:sz w:val="24"/>
          <w:szCs w:val="24"/>
        </w:rPr>
        <w:t>%</w:t>
      </w:r>
      <w:r w:rsidR="00D950CA" w:rsidRPr="00745CAC">
        <w:rPr>
          <w:rFonts w:eastAsia="MS Mincho"/>
          <w:sz w:val="24"/>
          <w:szCs w:val="24"/>
        </w:rPr>
        <w:t xml:space="preserve"> </w:t>
      </w:r>
      <w:r w:rsidR="00C83568" w:rsidRPr="00745CAC">
        <w:rPr>
          <w:rFonts w:eastAsia="MS Mincho"/>
          <w:sz w:val="24"/>
          <w:szCs w:val="24"/>
        </w:rPr>
        <w:t xml:space="preserve">referente à mão de obra, conforme planilha orçamentária de referência </w:t>
      </w:r>
      <w:r w:rsidR="00C83568" w:rsidRPr="00307AB9">
        <w:rPr>
          <w:rFonts w:eastAsia="MS Mincho"/>
          <w:sz w:val="24"/>
          <w:szCs w:val="24"/>
        </w:rPr>
        <w:t>(Anexo XVI)</w:t>
      </w:r>
      <w:r w:rsidR="00A035F5" w:rsidRPr="00307AB9">
        <w:rPr>
          <w:rFonts w:eastAsia="MS Mincho"/>
          <w:sz w:val="24"/>
          <w:szCs w:val="24"/>
        </w:rPr>
        <w:t>.</w:t>
      </w:r>
    </w:p>
    <w:p w14:paraId="6A934261" w14:textId="77777777" w:rsidR="0038058E" w:rsidRPr="00745CAC" w:rsidRDefault="0038058E" w:rsidP="000255E2">
      <w:pPr>
        <w:jc w:val="both"/>
        <w:rPr>
          <w:rFonts w:eastAsia="MS Mincho"/>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.1</w:t>
      </w:r>
      <w:r w:rsidRPr="00745CAC">
        <w:rPr>
          <w:rFonts w:eastAsia="MS Mincho"/>
          <w:sz w:val="24"/>
          <w:szCs w:val="24"/>
        </w:rPr>
        <w:t xml:space="preserve"> Não serão aceitas propostas com valor superior ao preço máximo admitido para a licitação.</w:t>
      </w:r>
    </w:p>
    <w:p w14:paraId="2E66737B" w14:textId="77777777" w:rsidR="0038058E" w:rsidRPr="00745CAC" w:rsidRDefault="0038058E" w:rsidP="000255E2">
      <w:pPr>
        <w:jc w:val="both"/>
        <w:rPr>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.2</w:t>
      </w:r>
      <w:r w:rsidRPr="00745CAC">
        <w:rPr>
          <w:rFonts w:eastAsia="MS Mincho"/>
          <w:sz w:val="24"/>
          <w:szCs w:val="24"/>
        </w:rPr>
        <w:t xml:space="preserve"> O BDI, que incidirá sobre o</w:t>
      </w:r>
      <w:r w:rsidR="002C1F44" w:rsidRPr="00745CAC">
        <w:rPr>
          <w:rFonts w:eastAsia="MS Mincho"/>
          <w:sz w:val="24"/>
          <w:szCs w:val="24"/>
        </w:rPr>
        <w:t xml:space="preserve"> valor global de referência</w:t>
      </w:r>
      <w:r w:rsidRPr="00745CAC">
        <w:rPr>
          <w:rFonts w:eastAsia="MS Mincho"/>
          <w:sz w:val="24"/>
          <w:szCs w:val="24"/>
        </w:rPr>
        <w:t xml:space="preserve">, </w:t>
      </w:r>
      <w:r w:rsidR="009364D4" w:rsidRPr="00745CAC">
        <w:rPr>
          <w:rFonts w:eastAsia="MS Mincho"/>
          <w:sz w:val="24"/>
          <w:szCs w:val="24"/>
        </w:rPr>
        <w:t>deverá ser</w:t>
      </w:r>
      <w:r w:rsidRPr="00745CAC">
        <w:rPr>
          <w:rFonts w:eastAsia="MS Mincho"/>
          <w:sz w:val="24"/>
          <w:szCs w:val="24"/>
        </w:rPr>
        <w:t xml:space="preserve"> apresentado à parte, com a proposta, sendo ali necessariamente detalhada sua composição</w:t>
      </w:r>
      <w:r w:rsidR="009364D4" w:rsidRPr="00745CAC">
        <w:rPr>
          <w:rFonts w:eastAsia="MS Mincho"/>
          <w:sz w:val="24"/>
          <w:szCs w:val="24"/>
        </w:rPr>
        <w:t>, conforme Modelo de Planilha para Cálculo do BDI (Anexo VI).</w:t>
      </w:r>
    </w:p>
    <w:p w14:paraId="2B691345" w14:textId="77777777" w:rsidR="00907F6F" w:rsidRPr="00745CAC" w:rsidRDefault="0038058E" w:rsidP="000255E2">
      <w:pPr>
        <w:jc w:val="both"/>
        <w:rPr>
          <w:spacing w:val="-4"/>
          <w:sz w:val="24"/>
          <w:szCs w:val="24"/>
        </w:rPr>
      </w:pPr>
      <w:r w:rsidRPr="00745CAC">
        <w:rPr>
          <w:b/>
          <w:bCs/>
          <w:spacing w:val="-4"/>
          <w:sz w:val="24"/>
          <w:szCs w:val="24"/>
        </w:rPr>
        <w:t>1.</w:t>
      </w:r>
      <w:r w:rsidR="00C63444" w:rsidRPr="00745CAC">
        <w:rPr>
          <w:b/>
          <w:bCs/>
          <w:spacing w:val="-4"/>
          <w:sz w:val="24"/>
          <w:szCs w:val="24"/>
        </w:rPr>
        <w:t>3</w:t>
      </w:r>
      <w:r w:rsidRPr="00745CAC">
        <w:rPr>
          <w:b/>
          <w:bCs/>
          <w:spacing w:val="-4"/>
          <w:sz w:val="24"/>
          <w:szCs w:val="24"/>
        </w:rPr>
        <w:t>.3</w:t>
      </w:r>
      <w:r w:rsidRPr="00745CAC">
        <w:rPr>
          <w:spacing w:val="-4"/>
          <w:sz w:val="24"/>
          <w:szCs w:val="24"/>
        </w:rPr>
        <w:t xml:space="preserve"> O BDI Referencial utilizado para estabelecer o preço máximo é dado conforme Anexo </w:t>
      </w:r>
      <w:r w:rsidR="009364D4" w:rsidRPr="00745CAC">
        <w:rPr>
          <w:spacing w:val="-4"/>
          <w:sz w:val="24"/>
          <w:szCs w:val="24"/>
        </w:rPr>
        <w:t>VII</w:t>
      </w:r>
      <w:r w:rsidR="00907F6F" w:rsidRPr="00745CAC">
        <w:rPr>
          <w:spacing w:val="-4"/>
          <w:sz w:val="24"/>
          <w:szCs w:val="24"/>
        </w:rPr>
        <w:t>.</w:t>
      </w:r>
    </w:p>
    <w:p w14:paraId="791512E2"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4</w:t>
      </w:r>
      <w:r w:rsidRPr="00745CAC">
        <w:rPr>
          <w:sz w:val="24"/>
          <w:szCs w:val="24"/>
        </w:rPr>
        <w:t xml:space="preserve"> Caso o licitante não apresente a composição do BDI, conforme itens </w:t>
      </w:r>
      <w:r w:rsidR="000A6493" w:rsidRPr="00745CAC">
        <w:rPr>
          <w:sz w:val="24"/>
          <w:szCs w:val="24"/>
        </w:rPr>
        <w:t>acima</w:t>
      </w:r>
      <w:r w:rsidRPr="00745CAC">
        <w:rPr>
          <w:sz w:val="24"/>
          <w:szCs w:val="24"/>
        </w:rPr>
        <w:t xml:space="preserve">, considerar-se-á que adotou o BDI Referencial constante do Anexo </w:t>
      </w:r>
      <w:r w:rsidR="009364D4" w:rsidRPr="00745CAC">
        <w:rPr>
          <w:sz w:val="24"/>
          <w:szCs w:val="24"/>
        </w:rPr>
        <w:t>VII</w:t>
      </w:r>
      <w:r w:rsidRPr="00745CAC">
        <w:rPr>
          <w:sz w:val="24"/>
          <w:szCs w:val="24"/>
        </w:rPr>
        <w:t xml:space="preserve"> deste Edital.</w:t>
      </w:r>
    </w:p>
    <w:p w14:paraId="3882599E"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5</w:t>
      </w:r>
      <w:r w:rsidRPr="00745CAC">
        <w:rPr>
          <w:b/>
          <w:bCs/>
          <w:sz w:val="24"/>
          <w:szCs w:val="24"/>
        </w:rPr>
        <w:t xml:space="preserve"> </w:t>
      </w:r>
      <w:r w:rsidRPr="00745CAC">
        <w:rPr>
          <w:sz w:val="24"/>
          <w:szCs w:val="24"/>
        </w:rPr>
        <w:t>Os encargos sociais (ES) sobre os custos da mão de obra</w:t>
      </w:r>
      <w:r w:rsidR="009364D4" w:rsidRPr="00745CAC">
        <w:rPr>
          <w:sz w:val="24"/>
          <w:szCs w:val="24"/>
        </w:rPr>
        <w:t xml:space="preserve"> </w:t>
      </w:r>
      <w:r w:rsidRPr="00745CAC">
        <w:rPr>
          <w:sz w:val="24"/>
          <w:szCs w:val="24"/>
        </w:rPr>
        <w:t xml:space="preserve">utilizadas como referência são os constantes da Planilha do Anexo </w:t>
      </w:r>
      <w:r w:rsidR="009364D4" w:rsidRPr="00745CAC">
        <w:rPr>
          <w:sz w:val="24"/>
          <w:szCs w:val="24"/>
        </w:rPr>
        <w:t>V</w:t>
      </w:r>
      <w:r w:rsidRPr="00745CAC">
        <w:rPr>
          <w:sz w:val="24"/>
          <w:szCs w:val="24"/>
        </w:rPr>
        <w:t>.</w:t>
      </w:r>
    </w:p>
    <w:p w14:paraId="7BB4E36D" w14:textId="77777777" w:rsidR="000A6493" w:rsidRPr="00745CAC" w:rsidRDefault="000A6493" w:rsidP="008509B7">
      <w:pPr>
        <w:jc w:val="both"/>
        <w:rPr>
          <w:sz w:val="24"/>
          <w:szCs w:val="24"/>
        </w:rPr>
      </w:pPr>
    </w:p>
    <w:p w14:paraId="6585D56A" w14:textId="77777777" w:rsidR="003C5A2F" w:rsidRPr="00745CAC" w:rsidRDefault="003C5A2F" w:rsidP="00584E41">
      <w:pPr>
        <w:jc w:val="both"/>
        <w:rPr>
          <w:b/>
          <w:bCs/>
          <w:sz w:val="24"/>
          <w:szCs w:val="24"/>
        </w:rPr>
      </w:pPr>
      <w:r w:rsidRPr="00745CAC">
        <w:rPr>
          <w:b/>
          <w:bCs/>
          <w:sz w:val="24"/>
          <w:szCs w:val="24"/>
        </w:rPr>
        <w:t>CRITÉRIO DE JULGAMENTO</w:t>
      </w:r>
    </w:p>
    <w:p w14:paraId="5A59376C" w14:textId="77777777" w:rsidR="005E619D" w:rsidRPr="00745CAC" w:rsidRDefault="00941E43" w:rsidP="00584E41">
      <w:pPr>
        <w:shd w:val="clear" w:color="auto" w:fill="FFFFFF"/>
        <w:suppressAutoHyphens w:val="0"/>
        <w:jc w:val="both"/>
        <w:rPr>
          <w:sz w:val="24"/>
          <w:szCs w:val="24"/>
        </w:rPr>
      </w:pPr>
      <w:r w:rsidRPr="00745CAC">
        <w:rPr>
          <w:b/>
          <w:bCs/>
          <w:sz w:val="24"/>
          <w:szCs w:val="24"/>
          <w:bdr w:val="none" w:sz="0" w:space="0" w:color="auto" w:frame="1"/>
          <w:lang w:eastAsia="pt-BR"/>
        </w:rPr>
        <w:t>1.</w:t>
      </w:r>
      <w:r w:rsidR="00C63444" w:rsidRPr="00745CAC">
        <w:rPr>
          <w:b/>
          <w:bCs/>
          <w:sz w:val="24"/>
          <w:szCs w:val="24"/>
          <w:bdr w:val="none" w:sz="0" w:space="0" w:color="auto" w:frame="1"/>
          <w:lang w:eastAsia="pt-BR"/>
        </w:rPr>
        <w:t>4</w:t>
      </w:r>
      <w:r w:rsidRPr="00745CAC">
        <w:rPr>
          <w:b/>
          <w:bCs/>
          <w:sz w:val="24"/>
          <w:szCs w:val="24"/>
          <w:bdr w:val="none" w:sz="0" w:space="0" w:color="auto" w:frame="1"/>
          <w:lang w:eastAsia="pt-BR"/>
        </w:rPr>
        <w:t xml:space="preserve"> </w:t>
      </w:r>
      <w:r w:rsidRPr="00745CAC">
        <w:rPr>
          <w:sz w:val="24"/>
          <w:szCs w:val="24"/>
        </w:rPr>
        <w:t xml:space="preserve">O critério de julgamento adotado será </w:t>
      </w:r>
      <w:r w:rsidR="00907F6F" w:rsidRPr="00745CAC">
        <w:rPr>
          <w:sz w:val="24"/>
          <w:szCs w:val="24"/>
        </w:rPr>
        <w:t xml:space="preserve">do tipo </w:t>
      </w:r>
      <w:r w:rsidRPr="00745CAC">
        <w:rPr>
          <w:b/>
          <w:bCs/>
          <w:sz w:val="24"/>
          <w:szCs w:val="24"/>
        </w:rPr>
        <w:t>MENOR PREÇO</w:t>
      </w:r>
      <w:r w:rsidRPr="00745CAC">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745CAC" w:rsidRDefault="005E619D" w:rsidP="00584E41">
      <w:pPr>
        <w:shd w:val="clear" w:color="auto" w:fill="FFFFFF"/>
        <w:suppressAutoHyphens w:val="0"/>
        <w:jc w:val="both"/>
        <w:rPr>
          <w:sz w:val="24"/>
          <w:szCs w:val="24"/>
        </w:rPr>
      </w:pPr>
    </w:p>
    <w:p w14:paraId="1A963EB5" w14:textId="10083733" w:rsidR="00903764" w:rsidRPr="00745CAC" w:rsidRDefault="00903764" w:rsidP="00584E41">
      <w:pPr>
        <w:shd w:val="clear" w:color="auto" w:fill="FFFFFF"/>
        <w:suppressAutoHyphens w:val="0"/>
        <w:jc w:val="both"/>
        <w:rPr>
          <w:b/>
          <w:bCs/>
          <w:sz w:val="24"/>
          <w:szCs w:val="24"/>
        </w:rPr>
      </w:pPr>
      <w:r w:rsidRPr="00745CAC">
        <w:rPr>
          <w:b/>
          <w:bCs/>
          <w:sz w:val="24"/>
          <w:szCs w:val="24"/>
        </w:rPr>
        <w:t>RECURSOS</w:t>
      </w:r>
    </w:p>
    <w:p w14:paraId="10F05CE8" w14:textId="77777777" w:rsidR="000255E2" w:rsidRPr="00745CAC" w:rsidRDefault="00903764" w:rsidP="006F2AD1">
      <w:pPr>
        <w:jc w:val="both"/>
        <w:rPr>
          <w:sz w:val="24"/>
        </w:rPr>
      </w:pPr>
      <w:r w:rsidRPr="00745CAC">
        <w:rPr>
          <w:b/>
          <w:bCs/>
          <w:sz w:val="24"/>
          <w:szCs w:val="24"/>
        </w:rPr>
        <w:t>1.</w:t>
      </w:r>
      <w:r w:rsidR="00C63444" w:rsidRPr="00745CAC">
        <w:rPr>
          <w:b/>
          <w:bCs/>
          <w:sz w:val="24"/>
          <w:szCs w:val="24"/>
        </w:rPr>
        <w:t>5</w:t>
      </w:r>
      <w:r w:rsidRPr="00745CAC">
        <w:rPr>
          <w:sz w:val="24"/>
          <w:szCs w:val="24"/>
        </w:rPr>
        <w:t xml:space="preserve"> </w:t>
      </w:r>
      <w:r w:rsidR="00207D03" w:rsidRPr="00745CAC">
        <w:rPr>
          <w:sz w:val="24"/>
        </w:rPr>
        <w:t xml:space="preserve">As despesas com a execução do(s) objeto(s) licitado(s) serão financiadas com recursos </w:t>
      </w:r>
      <w:r w:rsidR="00207D03" w:rsidRPr="00156548">
        <w:rPr>
          <w:sz w:val="24"/>
        </w:rPr>
        <w:t>Tesouro do Estado e adicional financeiro do Município.</w:t>
      </w:r>
      <w:r w:rsidR="00207D03" w:rsidRPr="00745CAC">
        <w:rPr>
          <w:sz w:val="24"/>
        </w:rPr>
        <w:t xml:space="preserve"> </w:t>
      </w:r>
    </w:p>
    <w:p w14:paraId="7028D7C4" w14:textId="586EC3EF" w:rsidR="000A6493" w:rsidRPr="00745CAC" w:rsidRDefault="006F2AD1" w:rsidP="000255E2">
      <w:pPr>
        <w:ind w:hanging="142"/>
        <w:jc w:val="both"/>
        <w:rPr>
          <w:sz w:val="24"/>
        </w:rPr>
      </w:pPr>
      <w:r w:rsidRPr="00745CAC">
        <w:rPr>
          <w:b/>
          <w:bCs/>
          <w:sz w:val="24"/>
          <w:szCs w:val="24"/>
          <w:shd w:val="clear" w:color="auto" w:fill="FFFFFF"/>
        </w:rPr>
        <w:t xml:space="preserve"> </w:t>
      </w:r>
      <w:r w:rsidR="000255E2" w:rsidRPr="00745CAC">
        <w:rPr>
          <w:b/>
          <w:bCs/>
          <w:sz w:val="24"/>
          <w:szCs w:val="24"/>
          <w:shd w:val="clear" w:color="auto" w:fill="FFFFFF"/>
        </w:rPr>
        <w:t xml:space="preserve"> </w:t>
      </w:r>
      <w:r w:rsidR="000A6493" w:rsidRPr="00745CAC">
        <w:rPr>
          <w:b/>
          <w:bCs/>
          <w:sz w:val="24"/>
          <w:szCs w:val="24"/>
          <w:shd w:val="clear" w:color="auto" w:fill="FFFFFF"/>
        </w:rPr>
        <w:t>1.</w:t>
      </w:r>
      <w:r w:rsidR="00C63444" w:rsidRPr="00745CAC">
        <w:rPr>
          <w:b/>
          <w:bCs/>
          <w:sz w:val="24"/>
          <w:szCs w:val="24"/>
          <w:shd w:val="clear" w:color="auto" w:fill="FFFFFF"/>
        </w:rPr>
        <w:t>5</w:t>
      </w:r>
      <w:r w:rsidR="000A6493" w:rsidRPr="00745CAC">
        <w:rPr>
          <w:b/>
          <w:bCs/>
          <w:sz w:val="24"/>
          <w:szCs w:val="24"/>
          <w:shd w:val="clear" w:color="auto" w:fill="FFFFFF"/>
        </w:rPr>
        <w:t>.1</w:t>
      </w:r>
      <w:r w:rsidR="000A6493" w:rsidRPr="00745CAC">
        <w:rPr>
          <w:sz w:val="24"/>
          <w:szCs w:val="24"/>
          <w:shd w:val="clear" w:color="auto" w:fill="FFFFFF"/>
        </w:rPr>
        <w:t xml:space="preserve"> Os pagamentos referentes </w:t>
      </w:r>
      <w:r w:rsidR="00405A2B" w:rsidRPr="00745CAC">
        <w:rPr>
          <w:sz w:val="24"/>
          <w:szCs w:val="24"/>
          <w:shd w:val="clear" w:color="auto" w:fill="FFFFFF"/>
        </w:rPr>
        <w:t>às atividades</w:t>
      </w:r>
      <w:r w:rsidR="000A6493" w:rsidRPr="00745CAC">
        <w:rPr>
          <w:sz w:val="24"/>
          <w:szCs w:val="24"/>
          <w:shd w:val="clear" w:color="auto" w:fill="FFFFFF"/>
        </w:rPr>
        <w:t xml:space="preserve"> executad</w:t>
      </w:r>
      <w:r w:rsidR="00405A2B" w:rsidRPr="00745CAC">
        <w:rPr>
          <w:sz w:val="24"/>
          <w:szCs w:val="24"/>
          <w:shd w:val="clear" w:color="auto" w:fill="FFFFFF"/>
        </w:rPr>
        <w:t>a</w:t>
      </w:r>
      <w:r w:rsidR="000A6493" w:rsidRPr="00745CAC">
        <w:rPr>
          <w:sz w:val="24"/>
          <w:szCs w:val="24"/>
          <w:shd w:val="clear" w:color="auto" w:fill="FFFFFF"/>
        </w:rPr>
        <w:t>s e certificad</w:t>
      </w:r>
      <w:r w:rsidR="00405A2B" w:rsidRPr="00745CAC">
        <w:rPr>
          <w:sz w:val="24"/>
          <w:szCs w:val="24"/>
          <w:shd w:val="clear" w:color="auto" w:fill="FFFFFF"/>
        </w:rPr>
        <w:t>a</w:t>
      </w:r>
      <w:r w:rsidR="000A6493" w:rsidRPr="00745CAC">
        <w:rPr>
          <w:sz w:val="24"/>
          <w:szCs w:val="24"/>
          <w:shd w:val="clear" w:color="auto" w:fill="FFFFFF"/>
        </w:rPr>
        <w:t xml:space="preserve">s serão efetuados pelo </w:t>
      </w:r>
      <w:r w:rsidR="000255E2" w:rsidRPr="00745CAC">
        <w:rPr>
          <w:sz w:val="24"/>
          <w:szCs w:val="24"/>
          <w:shd w:val="clear" w:color="auto" w:fill="FFFFFF"/>
        </w:rPr>
        <w:t xml:space="preserve">   </w:t>
      </w:r>
      <w:r w:rsidR="000A6493" w:rsidRPr="00745CAC">
        <w:rPr>
          <w:sz w:val="24"/>
          <w:szCs w:val="24"/>
          <w:shd w:val="clear" w:color="auto" w:fill="FFFFFF"/>
        </w:rPr>
        <w:t xml:space="preserve">Município </w:t>
      </w:r>
      <w:r w:rsidR="000A6493" w:rsidRPr="00745CAC">
        <w:rPr>
          <w:sz w:val="24"/>
          <w:szCs w:val="24"/>
        </w:rPr>
        <w:fldChar w:fldCharType="begin">
          <w:ffData>
            <w:name w:val="Texto3"/>
            <w:enabled/>
            <w:calcOnExit w:val="0"/>
            <w:textInput/>
          </w:ffData>
        </w:fldChar>
      </w:r>
      <w:r w:rsidR="000A6493" w:rsidRPr="00745CAC">
        <w:rPr>
          <w:sz w:val="24"/>
          <w:szCs w:val="24"/>
        </w:rPr>
        <w:instrText xml:space="preserve"> FORMTEXT </w:instrText>
      </w:r>
      <w:r w:rsidR="000A6493" w:rsidRPr="00745CAC">
        <w:rPr>
          <w:sz w:val="24"/>
          <w:szCs w:val="24"/>
        </w:rPr>
      </w:r>
      <w:r w:rsidR="000A6493" w:rsidRPr="00745CAC">
        <w:rPr>
          <w:sz w:val="24"/>
          <w:szCs w:val="24"/>
        </w:rPr>
        <w:fldChar w:fldCharType="separate"/>
      </w:r>
      <w:r w:rsidR="00475A6B">
        <w:rPr>
          <w:sz w:val="24"/>
          <w:szCs w:val="24"/>
        </w:rPr>
        <w:t>de Goioxim</w:t>
      </w:r>
      <w:r w:rsidR="000A6493" w:rsidRPr="00745CAC">
        <w:rPr>
          <w:sz w:val="24"/>
          <w:szCs w:val="24"/>
        </w:rPr>
        <w:fldChar w:fldCharType="end"/>
      </w:r>
      <w:r w:rsidR="000A6493" w:rsidRPr="00745CAC">
        <w:rPr>
          <w:sz w:val="24"/>
          <w:szCs w:val="24"/>
          <w:shd w:val="clear" w:color="auto" w:fill="FFFFFF"/>
        </w:rPr>
        <w:t>, em conformidade com o disposto na Minuta de Contrato</w:t>
      </w:r>
      <w:r w:rsidR="000A6493" w:rsidRPr="00745CAC">
        <w:rPr>
          <w:sz w:val="24"/>
          <w:szCs w:val="24"/>
        </w:rPr>
        <w:t xml:space="preserve"> (Anexo I).</w:t>
      </w:r>
    </w:p>
    <w:p w14:paraId="69EA6FD7" w14:textId="4B8B5EC6" w:rsidR="000A6493" w:rsidRPr="00745CAC" w:rsidRDefault="000A6493" w:rsidP="000255E2">
      <w:pPr>
        <w:shd w:val="clear" w:color="auto" w:fill="FFFFFF"/>
        <w:suppressAutoHyphens w:val="0"/>
        <w:jc w:val="both"/>
        <w:rPr>
          <w:sz w:val="24"/>
          <w:szCs w:val="24"/>
          <w:shd w:val="clear" w:color="auto" w:fill="FFFFFF"/>
        </w:rPr>
      </w:pPr>
      <w:r w:rsidRPr="00745CAC">
        <w:rPr>
          <w:b/>
          <w:bCs/>
          <w:sz w:val="24"/>
          <w:szCs w:val="24"/>
          <w:shd w:val="clear" w:color="auto" w:fill="FFFFFF"/>
        </w:rPr>
        <w:t>1.</w:t>
      </w:r>
      <w:r w:rsidR="00C63444" w:rsidRPr="00745CAC">
        <w:rPr>
          <w:b/>
          <w:bCs/>
          <w:sz w:val="24"/>
          <w:szCs w:val="24"/>
          <w:shd w:val="clear" w:color="auto" w:fill="FFFFFF"/>
        </w:rPr>
        <w:t>5</w:t>
      </w:r>
      <w:r w:rsidRPr="00745CAC">
        <w:rPr>
          <w:b/>
          <w:bCs/>
          <w:sz w:val="24"/>
          <w:szCs w:val="24"/>
          <w:shd w:val="clear" w:color="auto" w:fill="FFFFFF"/>
        </w:rPr>
        <w:t>.2</w:t>
      </w:r>
      <w:r w:rsidRPr="00745CAC">
        <w:rPr>
          <w:sz w:val="24"/>
          <w:szCs w:val="24"/>
          <w:shd w:val="clear" w:color="auto" w:fill="FFFFFF"/>
        </w:rPr>
        <w:t xml:space="preserve"> As faturas correspondentes </w:t>
      </w:r>
      <w:r w:rsidR="00405A2B" w:rsidRPr="00745CAC">
        <w:rPr>
          <w:sz w:val="24"/>
          <w:szCs w:val="24"/>
          <w:shd w:val="clear" w:color="auto" w:fill="FFFFFF"/>
        </w:rPr>
        <w:t xml:space="preserve">às atividades a serem executadas </w:t>
      </w:r>
      <w:r w:rsidRPr="00745CAC">
        <w:rPr>
          <w:sz w:val="24"/>
          <w:szCs w:val="24"/>
          <w:shd w:val="clear" w:color="auto" w:fill="FFFFFF"/>
        </w:rPr>
        <w:t xml:space="preserve">deverão ser </w:t>
      </w:r>
      <w:r w:rsidR="006F2AD1" w:rsidRPr="00745CAC">
        <w:rPr>
          <w:sz w:val="24"/>
          <w:szCs w:val="24"/>
          <w:shd w:val="clear" w:color="auto" w:fill="FFFFFF"/>
        </w:rPr>
        <w:t xml:space="preserve">        </w:t>
      </w:r>
      <w:r w:rsidRPr="00745CAC">
        <w:rPr>
          <w:sz w:val="24"/>
          <w:szCs w:val="24"/>
          <w:shd w:val="clear" w:color="auto" w:fill="FFFFFF"/>
        </w:rPr>
        <w:t xml:space="preserve">emitidas pelo contratado em nome do Município </w:t>
      </w:r>
      <w:r w:rsidRPr="00745CAC">
        <w:rPr>
          <w:sz w:val="24"/>
          <w:szCs w:val="24"/>
        </w:rPr>
        <w:fldChar w:fldCharType="begin">
          <w:ffData>
            <w:name w:val="Texto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75A6B">
        <w:rPr>
          <w:sz w:val="24"/>
          <w:szCs w:val="24"/>
        </w:rPr>
        <w:t>de Goioxim</w:t>
      </w:r>
      <w:r w:rsidRPr="00745CAC">
        <w:rPr>
          <w:sz w:val="24"/>
          <w:szCs w:val="24"/>
        </w:rPr>
        <w:fldChar w:fldCharType="end"/>
      </w:r>
      <w:r w:rsidRPr="00745CAC">
        <w:rPr>
          <w:sz w:val="24"/>
          <w:szCs w:val="24"/>
          <w:shd w:val="clear" w:color="auto" w:fill="FFFFFF"/>
        </w:rPr>
        <w:t>.</w:t>
      </w:r>
    </w:p>
    <w:p w14:paraId="61D16BD6" w14:textId="77777777" w:rsidR="003C5A2F" w:rsidRPr="00745CAC" w:rsidRDefault="003C5A2F" w:rsidP="00584E41">
      <w:pPr>
        <w:shd w:val="clear" w:color="auto" w:fill="FFFFFF"/>
        <w:suppressAutoHyphens w:val="0"/>
        <w:jc w:val="both"/>
        <w:rPr>
          <w:sz w:val="24"/>
          <w:szCs w:val="24"/>
        </w:rPr>
      </w:pPr>
    </w:p>
    <w:p w14:paraId="3A22DDB0" w14:textId="77777777" w:rsidR="003C5A2F" w:rsidRPr="00745CAC" w:rsidRDefault="003C5A2F" w:rsidP="00584E41">
      <w:pPr>
        <w:shd w:val="clear" w:color="auto" w:fill="FFFFFF"/>
        <w:suppressAutoHyphens w:val="0"/>
        <w:jc w:val="both"/>
        <w:rPr>
          <w:b/>
          <w:bCs/>
          <w:sz w:val="24"/>
          <w:szCs w:val="24"/>
        </w:rPr>
      </w:pPr>
      <w:r w:rsidRPr="00745CAC">
        <w:rPr>
          <w:b/>
          <w:bCs/>
          <w:sz w:val="24"/>
          <w:szCs w:val="24"/>
        </w:rPr>
        <w:t>REGIME DE EXECUÇÃO</w:t>
      </w:r>
    </w:p>
    <w:p w14:paraId="2A331C9E" w14:textId="77777777" w:rsidR="00CF74C1" w:rsidRPr="00745CAC" w:rsidRDefault="00CF74C1" w:rsidP="00CF74C1">
      <w:pPr>
        <w:suppressAutoHyphens w:val="0"/>
        <w:jc w:val="both"/>
        <w:rPr>
          <w:rFonts w:eastAsia="Aptos"/>
          <w:kern w:val="2"/>
          <w:sz w:val="24"/>
          <w:szCs w:val="24"/>
          <w:lang w:eastAsia="en-US"/>
        </w:rPr>
      </w:pPr>
      <w:r w:rsidRPr="00745CAC">
        <w:rPr>
          <w:rFonts w:eastAsia="Aptos"/>
          <w:b/>
          <w:bCs/>
          <w:kern w:val="2"/>
          <w:sz w:val="24"/>
          <w:szCs w:val="24"/>
          <w:lang w:eastAsia="en-US"/>
        </w:rPr>
        <w:t xml:space="preserve">1.6 </w:t>
      </w:r>
      <w:r w:rsidRPr="00745CAC">
        <w:rPr>
          <w:rFonts w:eastAsia="Aptos"/>
          <w:kern w:val="2"/>
          <w:sz w:val="24"/>
          <w:szCs w:val="24"/>
          <w:lang w:eastAsia="en-US"/>
        </w:rPr>
        <w:t xml:space="preserve">Os </w:t>
      </w:r>
      <w:r w:rsidRPr="00745CAC">
        <w:rPr>
          <w:rFonts w:eastAsia="Aptos"/>
          <w:b/>
          <w:bCs/>
          <w:kern w:val="2"/>
          <w:sz w:val="24"/>
          <w:szCs w:val="24"/>
          <w:lang w:eastAsia="en-US"/>
        </w:rPr>
        <w:t>serviços deverão ser iniciados</w:t>
      </w:r>
      <w:r w:rsidRPr="00745CAC">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6.1</w:t>
      </w:r>
      <w:r w:rsidRPr="00745CAC">
        <w:rPr>
          <w:sz w:val="24"/>
          <w:szCs w:val="24"/>
        </w:rPr>
        <w:t xml:space="preserve"> A presente contratação adotará como regime de execução a Empreitada por Preço Global.</w:t>
      </w:r>
    </w:p>
    <w:p w14:paraId="64F27C37"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6.2</w:t>
      </w:r>
      <w:r w:rsidRPr="00745CAC">
        <w:rPr>
          <w:sz w:val="24"/>
          <w:szCs w:val="24"/>
        </w:rPr>
        <w:t xml:space="preserve"> O prazo de vigência será automaticamente prorrogado quando seu objeto não for concluído no período firmado no contrato, respeitadas as disposições contidas no art. 111 da Lei Federal n.º 14.133/2021.</w:t>
      </w:r>
    </w:p>
    <w:p w14:paraId="5A2EB40B" w14:textId="77777777" w:rsidR="0030583F" w:rsidRPr="00745CAC" w:rsidRDefault="0030583F" w:rsidP="00584E41">
      <w:pPr>
        <w:jc w:val="both"/>
        <w:rPr>
          <w:rFonts w:eastAsia="Lucida Sans Unicode"/>
          <w:strike/>
          <w:color w:val="FF0000"/>
          <w:sz w:val="24"/>
          <w:szCs w:val="24"/>
        </w:rPr>
      </w:pPr>
    </w:p>
    <w:p w14:paraId="025FE5BC" w14:textId="77777777" w:rsidR="0030583F" w:rsidRPr="00745CAC" w:rsidRDefault="0030583F" w:rsidP="0030583F">
      <w:pPr>
        <w:shd w:val="clear" w:color="auto" w:fill="FFFFFF"/>
        <w:suppressAutoHyphens w:val="0"/>
        <w:jc w:val="both"/>
        <w:rPr>
          <w:b/>
          <w:bCs/>
          <w:sz w:val="24"/>
          <w:szCs w:val="24"/>
          <w:lang w:eastAsia="pt-BR"/>
        </w:rPr>
      </w:pPr>
      <w:r w:rsidRPr="00745CAC">
        <w:rPr>
          <w:b/>
          <w:bCs/>
          <w:sz w:val="24"/>
          <w:szCs w:val="24"/>
          <w:bdr w:val="none" w:sz="0" w:space="0" w:color="auto" w:frame="1"/>
          <w:lang w:eastAsia="pt-BR"/>
        </w:rPr>
        <w:t xml:space="preserve">2. </w:t>
      </w:r>
      <w:r w:rsidRPr="00745CAC">
        <w:rPr>
          <w:b/>
          <w:bCs/>
          <w:sz w:val="24"/>
          <w:szCs w:val="24"/>
          <w:lang w:eastAsia="pt-BR"/>
        </w:rPr>
        <w:t>DA REALIZAÇÃO DA CONCORRÊNCIA E DA IMPUGNAÇÃO AO EDITAL E DO PEDIDO DE ESCLARECIMENTOS</w:t>
      </w:r>
    </w:p>
    <w:p w14:paraId="33FD01A3" w14:textId="77777777" w:rsidR="0030583F" w:rsidRPr="00745CAC" w:rsidRDefault="0030583F" w:rsidP="0030583F">
      <w:pPr>
        <w:pStyle w:val="Standard"/>
        <w:spacing w:after="0" w:line="240" w:lineRule="auto"/>
        <w:jc w:val="both"/>
        <w:rPr>
          <w:rFonts w:ascii="Times New Roman" w:hAnsi="Times New Roman"/>
          <w:sz w:val="24"/>
          <w:szCs w:val="24"/>
        </w:rPr>
      </w:pPr>
      <w:r w:rsidRPr="00745CAC">
        <w:rPr>
          <w:rFonts w:ascii="Times New Roman" w:eastAsia="MS Mincho" w:hAnsi="Times New Roman"/>
          <w:b/>
          <w:bCs/>
          <w:sz w:val="24"/>
          <w:szCs w:val="24"/>
          <w:shd w:val="clear" w:color="auto" w:fill="FFFFFF"/>
        </w:rPr>
        <w:t xml:space="preserve">2.1 </w:t>
      </w:r>
      <w:r w:rsidRPr="00745CAC">
        <w:rPr>
          <w:rFonts w:ascii="Times New Roman" w:hAnsi="Times New Roman"/>
          <w:sz w:val="24"/>
          <w:szCs w:val="24"/>
          <w:shd w:val="clear" w:color="auto" w:fill="FFFFFF"/>
        </w:rPr>
        <w:t xml:space="preserve">A Concorrência presencial será conduzida por </w:t>
      </w:r>
      <w:r w:rsidRPr="00745CAC">
        <w:rPr>
          <w:rFonts w:ascii="Times New Roman" w:hAnsi="Times New Roman"/>
          <w:sz w:val="24"/>
          <w:szCs w:val="24"/>
        </w:rPr>
        <w:t>Agente de Contratação</w:t>
      </w:r>
      <w:r w:rsidRPr="00745CAC">
        <w:rPr>
          <w:rFonts w:ascii="Times New Roman" w:hAnsi="Times New Roman"/>
          <w:sz w:val="24"/>
          <w:szCs w:val="24"/>
          <w:shd w:val="clear" w:color="auto" w:fill="FFFFFF"/>
        </w:rPr>
        <w:t>,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0C34A7BB" w14:textId="7DE783DC" w:rsidR="0030583F" w:rsidRPr="00745CAC" w:rsidRDefault="0030583F" w:rsidP="0030583F">
      <w:pPr>
        <w:jc w:val="both"/>
        <w:rPr>
          <w:sz w:val="24"/>
          <w:szCs w:val="24"/>
        </w:rPr>
      </w:pPr>
      <w:r w:rsidRPr="00745CAC">
        <w:rPr>
          <w:b/>
          <w:bCs/>
          <w:sz w:val="24"/>
          <w:szCs w:val="24"/>
          <w:lang w:eastAsia="pt-BR"/>
        </w:rPr>
        <w:lastRenderedPageBreak/>
        <w:t xml:space="preserve">2.2 </w:t>
      </w:r>
      <w:r w:rsidRPr="00745CAC">
        <w:rPr>
          <w:bCs/>
          <w:sz w:val="24"/>
          <w:szCs w:val="24"/>
        </w:rPr>
        <w:t xml:space="preserve">O inteiro teor do Edital poderá ser obtido no Portal Nacional de Contratações Públicas – PNCP, no sítio eletrônico da prefeitura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BA0BE9">
        <w:rPr>
          <w:b/>
          <w:sz w:val="24"/>
          <w:szCs w:val="24"/>
        </w:rPr>
        <w:t xml:space="preserve"> </w:t>
      </w:r>
      <w:r w:rsidR="00475A6B">
        <w:rPr>
          <w:b/>
          <w:noProof/>
          <w:sz w:val="24"/>
          <w:szCs w:val="24"/>
        </w:rPr>
        <w:t>www.goioxim.pr.gov.br</w:t>
      </w:r>
      <w:r w:rsidR="00BA0BE9">
        <w:rPr>
          <w:b/>
          <w:noProof/>
          <w:sz w:val="24"/>
          <w:szCs w:val="24"/>
        </w:rPr>
        <w:t xml:space="preserve"> aba PORTAL DE TRANSPARENCIA</w:t>
      </w:r>
      <w:r w:rsidRPr="00745CAC">
        <w:rPr>
          <w:b/>
          <w:sz w:val="24"/>
          <w:szCs w:val="24"/>
        </w:rPr>
        <w:fldChar w:fldCharType="end"/>
      </w:r>
      <w:r w:rsidRPr="00745CAC">
        <w:rPr>
          <w:b/>
          <w:sz w:val="24"/>
          <w:szCs w:val="24"/>
        </w:rPr>
        <w:t xml:space="preserve">,  </w:t>
      </w:r>
      <w:r w:rsidRPr="00745CAC">
        <w:rPr>
          <w:bCs/>
          <w:sz w:val="24"/>
          <w:szCs w:val="24"/>
        </w:rPr>
        <w:t xml:space="preserve">bem como ser examinado, juntamente com seus respectivos modelos, adendos e anexos, no endereço mencionado no preâmbulo, em horário comercial, ou solicitado </w:t>
      </w:r>
      <w:r w:rsidRPr="00745CAC">
        <w:rPr>
          <w:sz w:val="24"/>
          <w:szCs w:val="24"/>
        </w:rPr>
        <w:t xml:space="preserve">por meio do e-mail </w:t>
      </w:r>
      <w:r w:rsidRPr="00745CAC">
        <w:rPr>
          <w:sz w:val="24"/>
          <w:szCs w:val="24"/>
        </w:rPr>
        <w:fldChar w:fldCharType="begin">
          <w:ffData>
            <w:name w:val="Texto25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475A6B">
        <w:rPr>
          <w:noProof/>
          <w:sz w:val="24"/>
          <w:szCs w:val="24"/>
        </w:rPr>
        <w:t>licitagoioxim@yahoo.com.br</w:t>
      </w:r>
      <w:r w:rsidRPr="00745CAC">
        <w:rPr>
          <w:sz w:val="24"/>
          <w:szCs w:val="24"/>
        </w:rPr>
        <w:fldChar w:fldCharType="end"/>
      </w:r>
      <w:r w:rsidRPr="00745CAC">
        <w:rPr>
          <w:sz w:val="24"/>
          <w:szCs w:val="24"/>
        </w:rPr>
        <w:t>.</w:t>
      </w:r>
    </w:p>
    <w:p w14:paraId="5B136F6C" w14:textId="77777777" w:rsidR="0030583F" w:rsidRPr="00831BAC" w:rsidRDefault="0030583F" w:rsidP="0030583F">
      <w:pPr>
        <w:jc w:val="both"/>
        <w:rPr>
          <w:sz w:val="24"/>
          <w:szCs w:val="24"/>
        </w:rPr>
      </w:pPr>
      <w:r w:rsidRPr="00745CAC">
        <w:rPr>
          <w:b/>
          <w:bCs/>
          <w:sz w:val="24"/>
          <w:szCs w:val="24"/>
        </w:rPr>
        <w:t xml:space="preserve">2.3 </w:t>
      </w:r>
      <w:r w:rsidRPr="00745CAC">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sidRPr="00745CAC">
        <w:rPr>
          <w:b/>
          <w:bCs/>
          <w:sz w:val="24"/>
        </w:rPr>
        <w:t>item 2.6</w:t>
      </w:r>
      <w:r w:rsidRPr="00745CAC">
        <w:rPr>
          <w:sz w:val="24"/>
        </w:rPr>
        <w:t>.</w:t>
      </w:r>
    </w:p>
    <w:p w14:paraId="13A66ECF" w14:textId="77777777" w:rsidR="0030583F" w:rsidRPr="005D0BC5" w:rsidRDefault="0030583F" w:rsidP="0030583F">
      <w:pPr>
        <w:jc w:val="both"/>
        <w:rPr>
          <w:rFonts w:eastAsia="Lucida Sans Unicode"/>
          <w:sz w:val="24"/>
          <w:szCs w:val="24"/>
        </w:rPr>
      </w:pPr>
      <w:r w:rsidRPr="00831BAC">
        <w:rPr>
          <w:rFonts w:eastAsia="Lucida Sans Unicode"/>
          <w:b/>
          <w:bCs/>
          <w:sz w:val="24"/>
          <w:szCs w:val="24"/>
        </w:rPr>
        <w:t>2.4</w:t>
      </w:r>
      <w:r w:rsidRPr="00831BAC">
        <w:rPr>
          <w:rFonts w:eastAsia="Lucida Sans Unicode"/>
          <w:sz w:val="24"/>
          <w:szCs w:val="24"/>
        </w:rPr>
        <w:t xml:space="preserve"> Pedidos de informações, esclarecimentos e impugnações relativos ao edital, seus modelos, adendos e anexos poderão ser apresentados ao Agente de Contratação, </w:t>
      </w:r>
      <w:r w:rsidRPr="00831BAC">
        <w:rPr>
          <w:rFonts w:eastAsia="Lucida Sans Unicode"/>
          <w:b/>
          <w:bCs/>
          <w:sz w:val="24"/>
          <w:szCs w:val="24"/>
        </w:rPr>
        <w:t xml:space="preserve">por escrito </w:t>
      </w:r>
      <w:r w:rsidRPr="00831BAC">
        <w:rPr>
          <w:rFonts w:eastAsia="Lucida Sans Unicode"/>
          <w:sz w:val="24"/>
          <w:szCs w:val="24"/>
        </w:rPr>
        <w:t xml:space="preserve">até 03 (três) dias úteis antes da data de abertura do certame, sendo que as respostas </w:t>
      </w:r>
      <w:r w:rsidRPr="00831BAC">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14:paraId="72F5B63D" w14:textId="77777777" w:rsidR="0030583F" w:rsidRPr="005D0BC5" w:rsidRDefault="0030583F" w:rsidP="0030583F">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p>
    <w:p w14:paraId="575D4775"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14:paraId="308B32BD"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2.7</w:t>
      </w:r>
      <w:r w:rsidRPr="005D0BC5">
        <w:rPr>
          <w:rFonts w:eastAsia="Lucida Sans Unicode"/>
          <w:sz w:val="24"/>
          <w:szCs w:val="24"/>
        </w:rPr>
        <w:t xml:space="preserve"> Nos casos em que a alteração do Edital importe modificação das propostas, o Município prorrogará o prazo de abertura do certame.</w:t>
      </w:r>
    </w:p>
    <w:p w14:paraId="09F74711" w14:textId="77777777" w:rsidR="009C2CC5" w:rsidRDefault="009C2CC5" w:rsidP="00F76E1B">
      <w:pPr>
        <w:jc w:val="both"/>
        <w:rPr>
          <w:sz w:val="24"/>
          <w:szCs w:val="24"/>
        </w:rPr>
      </w:pPr>
      <w:bookmarkStart w:id="1" w:name="_Hlk131066753"/>
    </w:p>
    <w:p w14:paraId="4C4D6890" w14:textId="77777777" w:rsidR="009C2CC5" w:rsidRPr="005D0BC5" w:rsidRDefault="009C2CC5" w:rsidP="009C2CC5">
      <w:pPr>
        <w:shd w:val="clear" w:color="auto" w:fill="FFFFFF"/>
        <w:suppressAutoHyphens w:val="0"/>
        <w:rPr>
          <w:b/>
          <w:bCs/>
          <w:sz w:val="24"/>
          <w:szCs w:val="24"/>
          <w:lang w:eastAsia="pt-BR"/>
        </w:rPr>
      </w:pPr>
      <w:r w:rsidRPr="005D0BC5">
        <w:rPr>
          <w:b/>
          <w:bCs/>
          <w:sz w:val="24"/>
          <w:szCs w:val="24"/>
          <w:lang w:eastAsia="pt-BR"/>
        </w:rPr>
        <w:t>3. DA PARTICIPAÇÃO NA CONCORRÊNCIA</w:t>
      </w:r>
    </w:p>
    <w:p w14:paraId="50B14297" w14:textId="77777777" w:rsidR="009C2CC5" w:rsidRPr="005D0BC5" w:rsidRDefault="009C2CC5" w:rsidP="009C2CC5">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3.1</w:t>
      </w:r>
      <w:r w:rsidRPr="005D0BC5">
        <w:rPr>
          <w:rFonts w:ascii="Times New Roman" w:hAnsi="Times New Roman"/>
          <w:sz w:val="24"/>
          <w:szCs w:val="24"/>
        </w:rPr>
        <w:t xml:space="preserve"> </w:t>
      </w:r>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r>
        <w:rPr>
          <w:rFonts w:ascii="Times New Roman" w:hAnsi="Times New Roman"/>
          <w:sz w:val="24"/>
          <w:szCs w:val="24"/>
        </w:rPr>
        <w:t>.</w:t>
      </w:r>
      <w:r w:rsidRPr="005D0BC5">
        <w:rPr>
          <w:rFonts w:ascii="Times New Roman" w:hAnsi="Times New Roman"/>
          <w:sz w:val="24"/>
          <w:szCs w:val="24"/>
        </w:rPr>
        <w:t xml:space="preserve"> </w:t>
      </w:r>
    </w:p>
    <w:p w14:paraId="3B54725F" w14:textId="77777777" w:rsidR="009C2CC5" w:rsidRDefault="009C2CC5" w:rsidP="009C2CC5">
      <w:pPr>
        <w:jc w:val="both"/>
        <w:rPr>
          <w:sz w:val="24"/>
          <w:szCs w:val="24"/>
        </w:rPr>
      </w:pPr>
      <w:r w:rsidRPr="005D0BC5">
        <w:rPr>
          <w:b/>
          <w:bCs/>
          <w:sz w:val="24"/>
          <w:szCs w:val="24"/>
        </w:rPr>
        <w:t>3.2 Credenciamento</w:t>
      </w:r>
      <w:r w:rsidRPr="005D0BC5">
        <w:rPr>
          <w:sz w:val="24"/>
          <w:szCs w:val="24"/>
        </w:rPr>
        <w:t>:</w:t>
      </w:r>
    </w:p>
    <w:p w14:paraId="31B48659" w14:textId="6BCBC09D" w:rsidR="009C2CC5" w:rsidRPr="00831BAC" w:rsidRDefault="009C2CC5" w:rsidP="009C2CC5">
      <w:pPr>
        <w:tabs>
          <w:tab w:val="left" w:pos="0"/>
        </w:tabs>
        <w:jc w:val="both"/>
        <w:rPr>
          <w:rFonts w:eastAsia="Lucida Sans Unicode" w:cs="Tahoma"/>
          <w:sz w:val="24"/>
        </w:rPr>
      </w:pPr>
      <w:r w:rsidRPr="00831BAC">
        <w:rPr>
          <w:b/>
          <w:bCs/>
          <w:sz w:val="24"/>
          <w:szCs w:val="24"/>
        </w:rPr>
        <w:t xml:space="preserve">3.2.1 </w:t>
      </w:r>
      <w:r w:rsidRPr="00831BAC">
        <w:rPr>
          <w:sz w:val="24"/>
          <w:szCs w:val="24"/>
        </w:rPr>
        <w:t>Na data e hora definidas para abertura da sessão pública, o representante da proponente que quiser participar ativamente da sessão, se não for membro integrante da diretoria da entidade (</w:t>
      </w:r>
      <w:r w:rsidRPr="00831BAC">
        <w:rPr>
          <w:i/>
          <w:iCs/>
          <w:sz w:val="24"/>
          <w:szCs w:val="24"/>
        </w:rPr>
        <w:t>com poderes legais para representar a proponente</w:t>
      </w:r>
      <w:r w:rsidRPr="00831BAC">
        <w:rPr>
          <w:sz w:val="24"/>
          <w:szCs w:val="24"/>
        </w:rPr>
        <w:t xml:space="preserve">), deverá apresentar ao Agente de Contratação a credencial (ANEXO </w:t>
      </w:r>
      <w:r w:rsidR="00BC6677" w:rsidRPr="00831BAC">
        <w:rPr>
          <w:sz w:val="24"/>
          <w:szCs w:val="24"/>
        </w:rPr>
        <w:t>X</w:t>
      </w:r>
      <w:r w:rsidR="00BC6677">
        <w:rPr>
          <w:sz w:val="24"/>
          <w:szCs w:val="24"/>
        </w:rPr>
        <w:t>V</w:t>
      </w:r>
      <w:r w:rsidR="00BC6677" w:rsidRPr="00831BAC">
        <w:rPr>
          <w:sz w:val="24"/>
          <w:szCs w:val="24"/>
        </w:rPr>
        <w:t>II</w:t>
      </w:r>
      <w:r w:rsidRPr="00831BAC">
        <w:rPr>
          <w:sz w:val="24"/>
          <w:szCs w:val="24"/>
        </w:rPr>
        <w:t xml:space="preserve">) com firma reconhecida, ou por meio de procuração passada em cartório. </w:t>
      </w:r>
      <w:r w:rsidRPr="00831BAC">
        <w:rPr>
          <w:rFonts w:eastAsia="Lucida Sans Unicode" w:cs="Tahoma"/>
          <w:b/>
          <w:bCs/>
          <w:sz w:val="24"/>
        </w:rPr>
        <w:t>A credencial é documento avulso e não deve estar inserida em nenhum dos envelopes</w:t>
      </w:r>
      <w:r w:rsidRPr="00831BAC">
        <w:rPr>
          <w:rFonts w:eastAsia="Lucida Sans Unicode" w:cs="Tahoma"/>
          <w:sz w:val="24"/>
        </w:rPr>
        <w:t>.</w:t>
      </w:r>
    </w:p>
    <w:p w14:paraId="7592C405" w14:textId="77777777" w:rsidR="009C2CC5" w:rsidRPr="00831BAC"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3.2.2</w:t>
      </w:r>
      <w:r w:rsidRPr="00831BAC">
        <w:rPr>
          <w:rFonts w:ascii="Times New Roman" w:hAnsi="Times New Roman"/>
          <w:sz w:val="24"/>
          <w:szCs w:val="24"/>
        </w:rPr>
        <w:t xml:space="preserve"> Uma mesma pessoa não poderá representar mais de uma proponente.</w:t>
      </w:r>
    </w:p>
    <w:p w14:paraId="1A76DCCB" w14:textId="77777777" w:rsidR="009C2CC5" w:rsidRPr="00BC4CCD"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3.2.3</w:t>
      </w:r>
      <w:r w:rsidRPr="00831BAC">
        <w:rPr>
          <w:rFonts w:ascii="Times New Roman" w:hAnsi="Times New Roman"/>
          <w:sz w:val="24"/>
          <w:szCs w:val="24"/>
        </w:rPr>
        <w:t xml:space="preserve"> A não apresentação dos documentos para o credenciamento não inabilitará o licitante, porém o impedirá de ofertar lances verbais, lavrando-se, em ata, o impedimento.</w:t>
      </w:r>
    </w:p>
    <w:p w14:paraId="6C7B2BD5" w14:textId="77777777" w:rsidR="009C2CC5" w:rsidRDefault="009C2CC5" w:rsidP="00F76E1B">
      <w:pPr>
        <w:jc w:val="both"/>
        <w:rPr>
          <w:sz w:val="24"/>
          <w:szCs w:val="24"/>
        </w:rPr>
      </w:pPr>
    </w:p>
    <w:p w14:paraId="7532E181" w14:textId="2BABEA10"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Pr="00A3488F">
        <w:rPr>
          <w:bCs/>
          <w:i/>
          <w:iCs/>
          <w:noProof/>
          <w:color w:val="FF0000"/>
          <w:sz w:val="24"/>
          <w:szCs w:val="24"/>
          <w:u w:val="single"/>
        </w:rPr>
        <w:t>A</w:t>
      </w:r>
      <w:r w:rsidRPr="00A3488F">
        <w:rPr>
          <w:bCs/>
          <w:i/>
          <w:iCs/>
          <w:color w:val="FF0000"/>
          <w:sz w:val="24"/>
          <w:szCs w:val="24"/>
          <w:u w:val="single"/>
        </w:rPr>
        <w:fldChar w:fldCharType="end"/>
      </w:r>
    </w:p>
    <w:p w14:paraId="422A0901" w14:textId="3B852610" w:rsidR="00F76E1B" w:rsidRDefault="00F76E1B" w:rsidP="00475A6B">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475A6B">
        <w:rPr>
          <w:bCs/>
          <w:sz w:val="24"/>
          <w:szCs w:val="24"/>
        </w:rPr>
        <w:t> </w:t>
      </w:r>
      <w:r w:rsidR="00475A6B">
        <w:rPr>
          <w:bCs/>
          <w:sz w:val="24"/>
          <w:szCs w:val="24"/>
        </w:rPr>
        <w:t> </w:t>
      </w:r>
      <w:r w:rsidR="00475A6B">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7777777"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lastRenderedPageBreak/>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2"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Default="00F76E1B" w:rsidP="00F76E1B">
      <w:pPr>
        <w:jc w:val="both"/>
        <w:rPr>
          <w:rFonts w:eastAsia="Arial"/>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75FB91" w14:textId="77777777" w:rsidR="009A6B78" w:rsidRPr="005D0BC5" w:rsidRDefault="009A6B78" w:rsidP="009A6B78">
      <w:pPr>
        <w:jc w:val="both"/>
        <w:rPr>
          <w:bCs/>
          <w:sz w:val="24"/>
          <w:szCs w:val="24"/>
        </w:rPr>
      </w:pPr>
      <w:r w:rsidRPr="005D0BC5">
        <w:rPr>
          <w:b/>
          <w:bCs/>
          <w:sz w:val="24"/>
          <w:szCs w:val="24"/>
        </w:rPr>
        <w:lastRenderedPageBreak/>
        <w:t>3.</w:t>
      </w:r>
      <w:r>
        <w:rPr>
          <w:b/>
          <w:bCs/>
          <w:sz w:val="24"/>
          <w:szCs w:val="24"/>
        </w:rPr>
        <w:t>6</w:t>
      </w:r>
      <w:r>
        <w:rPr>
          <w:bCs/>
          <w:sz w:val="24"/>
          <w:szCs w:val="24"/>
        </w:rPr>
        <w:t xml:space="preserve"> </w:t>
      </w:r>
      <w:r w:rsidRPr="005D0BC5">
        <w:rPr>
          <w:bCs/>
          <w:sz w:val="24"/>
          <w:szCs w:val="24"/>
        </w:rPr>
        <w:t xml:space="preserve">Como requisito para a participação na CONCORRÊNCIA, a </w:t>
      </w:r>
      <w:r w:rsidRPr="00831BAC">
        <w:rPr>
          <w:bCs/>
          <w:sz w:val="24"/>
          <w:szCs w:val="24"/>
        </w:rPr>
        <w:t>licitante deverá, mediante apresentação de declaração (ANEXO XI), manifestar que está</w:t>
      </w:r>
      <w:r w:rsidRPr="005D0BC5">
        <w:rPr>
          <w:bCs/>
          <w:sz w:val="24"/>
          <w:szCs w:val="24"/>
        </w:rPr>
        <w:t xml:space="preserve">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1"/>
      <w:bookmarkEnd w:id="2"/>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2757A83F" w:rsidR="00F76E1B" w:rsidRPr="009F4D69" w:rsidRDefault="00F76E1B" w:rsidP="00F76E1B">
      <w:pPr>
        <w:shd w:val="clear" w:color="auto" w:fill="FFFFFF"/>
        <w:jc w:val="both"/>
        <w:rPr>
          <w:b/>
          <w:bCs/>
          <w:spacing w:val="-4"/>
          <w:sz w:val="24"/>
          <w:szCs w:val="24"/>
          <w:lang w:eastAsia="pt-BR"/>
        </w:rPr>
      </w:pPr>
      <w:r w:rsidRPr="009F4D69">
        <w:rPr>
          <w:b/>
          <w:bCs/>
          <w:color w:val="000000"/>
          <w:spacing w:val="-4"/>
          <w:sz w:val="24"/>
          <w:szCs w:val="24"/>
          <w:bdr w:val="none" w:sz="0" w:space="0" w:color="auto" w:frame="1"/>
          <w:lang w:eastAsia="pt-BR"/>
        </w:rPr>
        <w:t>4. </w:t>
      </w:r>
      <w:r w:rsidR="00BF59B9" w:rsidRPr="009F4D69">
        <w:rPr>
          <w:b/>
          <w:bCs/>
          <w:color w:val="000000"/>
          <w:spacing w:val="-4"/>
          <w:sz w:val="24"/>
          <w:szCs w:val="24"/>
          <w:lang w:eastAsia="pt-BR"/>
        </w:rPr>
        <w:t xml:space="preserve">DA APRESENTAÇÃO DOS DOCUMENTOS DE HABILITAÇÃO E DA PROPOSTA </w:t>
      </w:r>
      <w:r w:rsidR="00BF59B9" w:rsidRPr="009F4D69">
        <w:rPr>
          <w:b/>
          <w:bCs/>
          <w:spacing w:val="-4"/>
          <w:sz w:val="24"/>
          <w:szCs w:val="24"/>
          <w:lang w:eastAsia="pt-BR"/>
        </w:rPr>
        <w:t>DE PREÇOS</w:t>
      </w:r>
    </w:p>
    <w:p w14:paraId="2543C206" w14:textId="5CFD6E02" w:rsidR="00F76E1B" w:rsidRPr="009F4D69" w:rsidRDefault="00F76E1B" w:rsidP="00F76E1B">
      <w:pPr>
        <w:jc w:val="both"/>
        <w:rPr>
          <w:sz w:val="24"/>
          <w:szCs w:val="24"/>
        </w:rPr>
      </w:pPr>
      <w:r w:rsidRPr="009F4D69">
        <w:rPr>
          <w:b/>
          <w:bCs/>
          <w:sz w:val="24"/>
          <w:szCs w:val="24"/>
        </w:rPr>
        <w:t xml:space="preserve">4.1 </w:t>
      </w:r>
      <w:r w:rsidR="00BF59B9" w:rsidRPr="009F4D69">
        <w:rPr>
          <w:sz w:val="24"/>
          <w:szCs w:val="24"/>
        </w:rPr>
        <w:t xml:space="preserve">A presente licitação será realizada com </w:t>
      </w:r>
      <w:r w:rsidR="00BF59B9" w:rsidRPr="009F4D69">
        <w:rPr>
          <w:b/>
          <w:sz w:val="24"/>
          <w:szCs w:val="24"/>
        </w:rPr>
        <w:t>INVERSÃO DE FASES</w:t>
      </w:r>
      <w:r w:rsidR="00BF59B9" w:rsidRPr="009F4D69">
        <w:rPr>
          <w:sz w:val="24"/>
          <w:szCs w:val="24"/>
        </w:rPr>
        <w:t xml:space="preserve"> nos termos do Art. 17, §1º da Lei nº 14.133 de 2021, conforme justificativa devidamente registrada nos autos do processo. </w:t>
      </w:r>
    </w:p>
    <w:p w14:paraId="182B2FEC" w14:textId="77777777" w:rsidR="007C6539" w:rsidRPr="00831BAC" w:rsidRDefault="007C6539" w:rsidP="007C6539">
      <w:pPr>
        <w:jc w:val="both"/>
        <w:rPr>
          <w:sz w:val="24"/>
          <w:szCs w:val="24"/>
        </w:rPr>
      </w:pPr>
      <w:r w:rsidRPr="009F4D69">
        <w:rPr>
          <w:b/>
          <w:bCs/>
          <w:sz w:val="24"/>
          <w:szCs w:val="24"/>
        </w:rPr>
        <w:t>4.2</w:t>
      </w:r>
      <w:r w:rsidRPr="009F4D69">
        <w:rPr>
          <w:sz w:val="24"/>
          <w:szCs w:val="24"/>
        </w:rPr>
        <w:t xml:space="preserve"> </w:t>
      </w:r>
      <w:r w:rsidRPr="009F4D69">
        <w:rPr>
          <w:sz w:val="24"/>
        </w:rPr>
        <w:t>A proponente arcará com todos os custos relativos à elaboração e submissão de sua</w:t>
      </w:r>
      <w:r w:rsidRPr="00831BAC">
        <w:rPr>
          <w:sz w:val="24"/>
        </w:rPr>
        <w:t xml:space="preserve"> proposta. O licitador não será responsável direta ou indiretamente por nenhum desses custos, independentemente do desenvolvimento do processo licitatório</w:t>
      </w:r>
      <w:r w:rsidRPr="00831BAC">
        <w:rPr>
          <w:sz w:val="24"/>
          <w:szCs w:val="24"/>
        </w:rPr>
        <w:t>.</w:t>
      </w:r>
    </w:p>
    <w:p w14:paraId="4BDA3358" w14:textId="77777777" w:rsidR="007C6539" w:rsidRPr="00831BAC" w:rsidRDefault="007C6539" w:rsidP="007C6539">
      <w:pPr>
        <w:jc w:val="both"/>
        <w:rPr>
          <w:sz w:val="24"/>
        </w:rPr>
      </w:pPr>
      <w:r w:rsidRPr="00831BAC">
        <w:rPr>
          <w:b/>
          <w:noProof/>
          <w:sz w:val="24"/>
          <w:szCs w:val="24"/>
        </w:rPr>
        <w:t xml:space="preserve">4.3 </w:t>
      </w:r>
      <w:r w:rsidRPr="00831BAC">
        <w:rPr>
          <w:sz w:val="24"/>
        </w:rPr>
        <w:t>A proponente deverá entregar ao Agente de Contratação, na data e hora fixados neste edital, os envelopes:</w:t>
      </w:r>
    </w:p>
    <w:p w14:paraId="0CF0A32B" w14:textId="77777777" w:rsidR="007C6539" w:rsidRPr="00831BAC" w:rsidRDefault="007C6539" w:rsidP="007C6539">
      <w:pPr>
        <w:jc w:val="both"/>
        <w:rPr>
          <w:sz w:val="24"/>
        </w:rPr>
      </w:pPr>
    </w:p>
    <w:p w14:paraId="06B06731" w14:textId="77777777" w:rsidR="007C6539" w:rsidRPr="00831BAC" w:rsidRDefault="007C6539" w:rsidP="007C6539">
      <w:pPr>
        <w:jc w:val="both"/>
        <w:rPr>
          <w:b/>
          <w:sz w:val="24"/>
        </w:rPr>
      </w:pPr>
      <w:r w:rsidRPr="00831BAC">
        <w:rPr>
          <w:b/>
          <w:sz w:val="24"/>
        </w:rPr>
        <w:t>a) ENVELOPE N. º 1 – PROPOSTA DE PREÇOS;</w:t>
      </w:r>
    </w:p>
    <w:p w14:paraId="3873699D" w14:textId="77777777" w:rsidR="007C6539" w:rsidRPr="00831BAC" w:rsidRDefault="007C6539" w:rsidP="007C6539">
      <w:pPr>
        <w:jc w:val="both"/>
        <w:rPr>
          <w:b/>
          <w:sz w:val="24"/>
        </w:rPr>
      </w:pPr>
      <w:r w:rsidRPr="00831BAC">
        <w:rPr>
          <w:b/>
          <w:sz w:val="24"/>
        </w:rPr>
        <w:t>b) ENVELOPE N. º 2 – DOCUMENTOS DE HABILITAÇÃO.</w:t>
      </w:r>
    </w:p>
    <w:p w14:paraId="3EA78952" w14:textId="77777777" w:rsidR="007C6539" w:rsidRPr="00831BAC" w:rsidRDefault="007C6539" w:rsidP="007C6539">
      <w:pPr>
        <w:jc w:val="both"/>
        <w:rPr>
          <w:sz w:val="24"/>
        </w:rPr>
      </w:pPr>
    </w:p>
    <w:p w14:paraId="3C4BEE19" w14:textId="77777777" w:rsidR="007C6539" w:rsidRPr="00831BAC" w:rsidRDefault="007C6539" w:rsidP="007C6539">
      <w:pPr>
        <w:jc w:val="both"/>
        <w:rPr>
          <w:sz w:val="24"/>
        </w:rPr>
      </w:pPr>
      <w:r w:rsidRPr="00831BAC">
        <w:rPr>
          <w:sz w:val="24"/>
        </w:rPr>
        <w:t>Os envelopes deverão ser entregues fechados e inviolados, contendo em sua parte externa e frontal os dizeres:</w:t>
      </w:r>
    </w:p>
    <w:p w14:paraId="47FA10B8" w14:textId="77777777" w:rsidR="007C6539" w:rsidRPr="00831BAC" w:rsidRDefault="007C6539" w:rsidP="007C6539">
      <w:pPr>
        <w:jc w:val="both"/>
        <w:rPr>
          <w:sz w:val="24"/>
        </w:rPr>
      </w:pPr>
    </w:p>
    <w:tbl>
      <w:tblPr>
        <w:tblW w:w="0" w:type="auto"/>
        <w:tblInd w:w="70" w:type="dxa"/>
        <w:tblLayout w:type="fixed"/>
        <w:tblCellMar>
          <w:left w:w="70" w:type="dxa"/>
          <w:right w:w="70" w:type="dxa"/>
        </w:tblCellMar>
        <w:tblLook w:val="0000" w:firstRow="0" w:lastRow="0" w:firstColumn="0" w:lastColumn="0" w:noHBand="0" w:noVBand="0"/>
      </w:tblPr>
      <w:tblGrid>
        <w:gridCol w:w="9111"/>
      </w:tblGrid>
      <w:tr w:rsidR="007C6539" w:rsidRPr="00831BAC" w14:paraId="7CCF5B3D" w14:textId="77777777" w:rsidTr="00A00355">
        <w:tc>
          <w:tcPr>
            <w:tcW w:w="9111" w:type="dxa"/>
            <w:tcBorders>
              <w:top w:val="single" w:sz="4" w:space="0" w:color="000000"/>
              <w:left w:val="single" w:sz="4" w:space="0" w:color="000000"/>
              <w:bottom w:val="single" w:sz="4" w:space="0" w:color="000000"/>
              <w:right w:val="single" w:sz="4" w:space="0" w:color="000000"/>
            </w:tcBorders>
          </w:tcPr>
          <w:p w14:paraId="5F60424D" w14:textId="77777777" w:rsidR="007C6539" w:rsidRPr="00831BAC" w:rsidRDefault="007C6539" w:rsidP="00A00355">
            <w:pPr>
              <w:ind w:left="639"/>
              <w:jc w:val="both"/>
            </w:pPr>
            <w:r w:rsidRPr="00831BAC">
              <w:t xml:space="preserve">RAZÃO SOCIAL </w:t>
            </w:r>
          </w:p>
          <w:p w14:paraId="0ADC6D8D" w14:textId="77777777" w:rsidR="007C6539" w:rsidRPr="00831BAC" w:rsidRDefault="007C6539" w:rsidP="00A00355">
            <w:pPr>
              <w:ind w:left="639"/>
              <w:jc w:val="both"/>
            </w:pPr>
            <w:r w:rsidRPr="00831BAC">
              <w:t>CONCORRÊNCIA Nº __.20___</w:t>
            </w:r>
          </w:p>
          <w:p w14:paraId="45636B13" w14:textId="77777777" w:rsidR="007C6539" w:rsidRPr="00831BAC" w:rsidRDefault="007C6539" w:rsidP="00A00355">
            <w:pPr>
              <w:ind w:left="639"/>
              <w:jc w:val="both"/>
              <w:rPr>
                <w:b/>
              </w:rPr>
            </w:pPr>
            <w:r w:rsidRPr="00831BAC">
              <w:rPr>
                <w:b/>
              </w:rPr>
              <w:t>ENVELOPE Nº 1 – PROPOSTA DE PREÇOS</w:t>
            </w:r>
          </w:p>
          <w:p w14:paraId="120FA23B" w14:textId="77777777" w:rsidR="007C6539" w:rsidRPr="00831BAC" w:rsidRDefault="007C6539" w:rsidP="00A00355">
            <w:pPr>
              <w:ind w:left="639" w:hanging="709"/>
              <w:jc w:val="both"/>
            </w:pPr>
            <w:r w:rsidRPr="00831BAC">
              <w:tab/>
              <w:t>DATA: ___ /___/20___</w:t>
            </w:r>
          </w:p>
        </w:tc>
      </w:tr>
    </w:tbl>
    <w:p w14:paraId="39EC4100" w14:textId="77777777" w:rsidR="007C6539" w:rsidRPr="00831BAC" w:rsidRDefault="007C6539" w:rsidP="007C6539">
      <w:pPr>
        <w:ind w:left="1418" w:hanging="709"/>
        <w:jc w:val="both"/>
      </w:pPr>
    </w:p>
    <w:tbl>
      <w:tblPr>
        <w:tblW w:w="0" w:type="auto"/>
        <w:tblInd w:w="70" w:type="dxa"/>
        <w:tblLayout w:type="fixed"/>
        <w:tblCellMar>
          <w:left w:w="70" w:type="dxa"/>
          <w:right w:w="70" w:type="dxa"/>
        </w:tblCellMar>
        <w:tblLook w:val="0000" w:firstRow="0" w:lastRow="0" w:firstColumn="0" w:lastColumn="0" w:noHBand="0" w:noVBand="0"/>
      </w:tblPr>
      <w:tblGrid>
        <w:gridCol w:w="9094"/>
      </w:tblGrid>
      <w:tr w:rsidR="007C6539" w:rsidRPr="00831BAC" w14:paraId="784A3697" w14:textId="77777777" w:rsidTr="00A00355">
        <w:tc>
          <w:tcPr>
            <w:tcW w:w="9094" w:type="dxa"/>
            <w:tcBorders>
              <w:top w:val="single" w:sz="4" w:space="0" w:color="000000"/>
              <w:left w:val="single" w:sz="4" w:space="0" w:color="000000"/>
              <w:bottom w:val="single" w:sz="4" w:space="0" w:color="000000"/>
              <w:right w:val="single" w:sz="4" w:space="0" w:color="000000"/>
            </w:tcBorders>
          </w:tcPr>
          <w:p w14:paraId="378670FF" w14:textId="77777777" w:rsidR="007C6539" w:rsidRPr="00831BAC" w:rsidRDefault="007C6539" w:rsidP="00A00355">
            <w:pPr>
              <w:ind w:left="639"/>
              <w:jc w:val="both"/>
            </w:pPr>
            <w:r w:rsidRPr="00831BAC">
              <w:lastRenderedPageBreak/>
              <w:t>RAZÃO SOCIAL</w:t>
            </w:r>
          </w:p>
          <w:p w14:paraId="3BA9B1DE" w14:textId="77777777" w:rsidR="007C6539" w:rsidRPr="00831BAC" w:rsidRDefault="007C6539" w:rsidP="00A00355">
            <w:pPr>
              <w:ind w:left="639"/>
              <w:jc w:val="both"/>
            </w:pPr>
            <w:r w:rsidRPr="00831BAC">
              <w:t>CONCORRÊNCIA Nº __.20___</w:t>
            </w:r>
          </w:p>
          <w:p w14:paraId="78195335" w14:textId="77777777" w:rsidR="007C6539" w:rsidRPr="00831BAC" w:rsidRDefault="007C6539" w:rsidP="00A00355">
            <w:pPr>
              <w:ind w:left="639"/>
              <w:jc w:val="both"/>
              <w:rPr>
                <w:b/>
              </w:rPr>
            </w:pPr>
            <w:r w:rsidRPr="00831BAC">
              <w:rPr>
                <w:b/>
              </w:rPr>
              <w:t>ENVELOPE Nº 2 – DOCUMENTOS DE HABILITAÇÃO</w:t>
            </w:r>
          </w:p>
          <w:p w14:paraId="7E9A15FB" w14:textId="77777777" w:rsidR="007C6539" w:rsidRPr="00831BAC" w:rsidRDefault="007C6539" w:rsidP="00A00355">
            <w:pPr>
              <w:ind w:left="639" w:hanging="709"/>
              <w:jc w:val="both"/>
            </w:pPr>
            <w:r w:rsidRPr="00831BAC">
              <w:tab/>
              <w:t>DATA: ___ /___/20___</w:t>
            </w:r>
          </w:p>
        </w:tc>
      </w:tr>
    </w:tbl>
    <w:p w14:paraId="521D3B29" w14:textId="77777777" w:rsidR="007C6539" w:rsidRPr="00831BAC" w:rsidRDefault="007C6539" w:rsidP="007C6539">
      <w:pPr>
        <w:jc w:val="both"/>
        <w:rPr>
          <w:bCs/>
          <w:noProof/>
          <w:sz w:val="24"/>
          <w:szCs w:val="24"/>
        </w:rPr>
      </w:pPr>
    </w:p>
    <w:p w14:paraId="46737AEC" w14:textId="77777777" w:rsidR="007C6539" w:rsidRPr="00831BAC" w:rsidRDefault="007C6539" w:rsidP="007C6539">
      <w:pPr>
        <w:jc w:val="both"/>
        <w:rPr>
          <w:sz w:val="24"/>
        </w:rPr>
      </w:pPr>
      <w:r w:rsidRPr="00831BAC">
        <w:rPr>
          <w:b/>
          <w:noProof/>
          <w:sz w:val="24"/>
          <w:szCs w:val="24"/>
        </w:rPr>
        <w:t xml:space="preserve">4.4 </w:t>
      </w:r>
      <w:r w:rsidRPr="00831BAC">
        <w:rPr>
          <w:sz w:val="24"/>
        </w:rPr>
        <w:t>A proposta (</w:t>
      </w:r>
      <w:r w:rsidRPr="00831BAC">
        <w:rPr>
          <w:i/>
          <w:sz w:val="24"/>
        </w:rPr>
        <w:t>envelopes n. ° 01 e n. ° 02</w:t>
      </w:r>
      <w:r w:rsidRPr="00831BAC">
        <w:rPr>
          <w:sz w:val="24"/>
        </w:rPr>
        <w:t>) poderá ser entregue diretamente pela proponente ao Agente de Contratação ou enviada pelo correio ou outro serviço de entrega. Entretanto, o Agente de Contratação não será responsável por qualquer perda de proposta (</w:t>
      </w:r>
      <w:r w:rsidRPr="00831BAC">
        <w:rPr>
          <w:i/>
          <w:sz w:val="24"/>
        </w:rPr>
        <w:t>envelopes n. ° 01 e n. ° 02</w:t>
      </w:r>
      <w:r w:rsidRPr="00831BAC">
        <w:rPr>
          <w:sz w:val="24"/>
        </w:rPr>
        <w:t>) enviada pelo correio ou outro serviço de entrega, ou pelo atraso na sua entrega.</w:t>
      </w:r>
    </w:p>
    <w:p w14:paraId="573F8035" w14:textId="77777777" w:rsidR="007C6539" w:rsidRPr="00831BAC" w:rsidRDefault="007C6539" w:rsidP="007C6539">
      <w:pPr>
        <w:jc w:val="both"/>
        <w:rPr>
          <w:sz w:val="24"/>
        </w:rPr>
      </w:pPr>
      <w:r w:rsidRPr="00831BAC">
        <w:rPr>
          <w:b/>
          <w:bCs/>
          <w:noProof/>
          <w:sz w:val="24"/>
          <w:szCs w:val="24"/>
        </w:rPr>
        <w:t>4.5</w:t>
      </w:r>
      <w:r w:rsidRPr="00831BAC">
        <w:rPr>
          <w:noProof/>
          <w:sz w:val="24"/>
          <w:szCs w:val="24"/>
        </w:rPr>
        <w:t xml:space="preserve"> </w:t>
      </w:r>
      <w:r w:rsidRPr="00831BAC">
        <w:rPr>
          <w:sz w:val="24"/>
        </w:rPr>
        <w:t>A proposta, os demais documentos, bem como toda a correspondência trocada entre a proponente e o licitador deverão ser escritos em língua portuguesa. Documentos de apoio, como ilustrações, catálogos, folhetos e outros similares, podem ser versados em outro idioma desde que acompanhados de tradução (por tradutor juramentado) para o idioma português.</w:t>
      </w:r>
    </w:p>
    <w:p w14:paraId="3A264E3E" w14:textId="77777777" w:rsidR="007C6539" w:rsidRPr="00831BAC" w:rsidRDefault="007C6539" w:rsidP="007C6539">
      <w:pPr>
        <w:jc w:val="both"/>
        <w:rPr>
          <w:noProof/>
          <w:sz w:val="24"/>
          <w:szCs w:val="24"/>
        </w:rPr>
      </w:pPr>
      <w:r w:rsidRPr="00831BAC">
        <w:rPr>
          <w:b/>
          <w:bCs/>
          <w:sz w:val="24"/>
        </w:rPr>
        <w:t xml:space="preserve">4.6 </w:t>
      </w:r>
      <w:r w:rsidRPr="00831BAC">
        <w:rPr>
          <w:sz w:val="24"/>
        </w:rPr>
        <w:t>No horário estabelecido neste edital e aberto o primeiro envelope, nenhuma outra (s) proposta (s) (</w:t>
      </w:r>
      <w:r w:rsidRPr="00831BAC">
        <w:rPr>
          <w:i/>
          <w:sz w:val="24"/>
        </w:rPr>
        <w:t>envelopes n°01 e n°02</w:t>
      </w:r>
      <w:r w:rsidRPr="00831BAC">
        <w:rPr>
          <w:sz w:val="24"/>
        </w:rPr>
        <w:t>) será (ão) recebida (s).</w:t>
      </w:r>
    </w:p>
    <w:p w14:paraId="6A9463F5" w14:textId="77777777" w:rsidR="007C6539" w:rsidRPr="00831BAC" w:rsidRDefault="007C6539" w:rsidP="007C6539">
      <w:pPr>
        <w:jc w:val="both"/>
        <w:rPr>
          <w:sz w:val="24"/>
          <w:szCs w:val="24"/>
        </w:rPr>
      </w:pPr>
      <w:r w:rsidRPr="00831BAC">
        <w:rPr>
          <w:b/>
          <w:noProof/>
          <w:sz w:val="24"/>
          <w:szCs w:val="24"/>
        </w:rPr>
        <w:t>4.7</w:t>
      </w:r>
      <w:r w:rsidRPr="00831BAC">
        <w:rPr>
          <w:bCs/>
          <w:noProof/>
          <w:sz w:val="24"/>
          <w:szCs w:val="24"/>
        </w:rPr>
        <w:t xml:space="preserve"> Empresa que faz parte de um mesmo grupo econômico ou financeiro pode apresentar somente uma única proposta, sob pena de rejeição de todas.</w:t>
      </w:r>
      <w:r w:rsidRPr="00831BAC">
        <w:rPr>
          <w:sz w:val="24"/>
          <w:szCs w:val="24"/>
        </w:rPr>
        <w:t xml:space="preserve"> </w:t>
      </w:r>
    </w:p>
    <w:p w14:paraId="59CB9A20" w14:textId="77777777" w:rsidR="007C6539" w:rsidRPr="00831BAC" w:rsidRDefault="007C6539" w:rsidP="007C6539">
      <w:pPr>
        <w:shd w:val="clear" w:color="auto" w:fill="FFFFFF"/>
        <w:jc w:val="both"/>
        <w:rPr>
          <w:sz w:val="24"/>
          <w:szCs w:val="24"/>
        </w:rPr>
      </w:pPr>
      <w:r w:rsidRPr="00831BAC">
        <w:rPr>
          <w:b/>
          <w:bCs/>
          <w:color w:val="000000"/>
          <w:sz w:val="24"/>
          <w:szCs w:val="24"/>
        </w:rPr>
        <w:t>4.8</w:t>
      </w:r>
      <w:r w:rsidRPr="00831BAC">
        <w:rPr>
          <w:color w:val="000000"/>
          <w:sz w:val="24"/>
          <w:szCs w:val="24"/>
        </w:rPr>
        <w:t xml:space="preserve"> Incumbirá ao licitante acompanhar a sessão pública da CONCORRÊNCIA, ficando responsável pelo ônus decorrente da perda de negócios. </w:t>
      </w:r>
    </w:p>
    <w:p w14:paraId="72E49B95" w14:textId="77777777" w:rsidR="007C6539" w:rsidRPr="00831BAC" w:rsidRDefault="007C6539" w:rsidP="007C6539">
      <w:pPr>
        <w:shd w:val="clear" w:color="auto" w:fill="FFFFFF"/>
        <w:jc w:val="both"/>
        <w:rPr>
          <w:color w:val="000000"/>
          <w:sz w:val="24"/>
          <w:szCs w:val="24"/>
        </w:rPr>
      </w:pPr>
      <w:r w:rsidRPr="00831BAC">
        <w:rPr>
          <w:b/>
          <w:bCs/>
          <w:color w:val="000000"/>
          <w:sz w:val="24"/>
          <w:szCs w:val="24"/>
        </w:rPr>
        <w:t>4.9</w:t>
      </w:r>
      <w:r w:rsidRPr="00831BAC">
        <w:rPr>
          <w:color w:val="000000"/>
          <w:sz w:val="24"/>
          <w:szCs w:val="24"/>
        </w:rPr>
        <w:t xml:space="preserve"> Até a abertura da sessão pública, os licitantes poderão retirar ou substituir a proposta e os documentos de habilitação anteriormente enviados.</w:t>
      </w:r>
    </w:p>
    <w:p w14:paraId="47319ACA" w14:textId="77777777" w:rsidR="007C6539" w:rsidRPr="00831BAC" w:rsidRDefault="007C6539" w:rsidP="007C6539">
      <w:pPr>
        <w:shd w:val="clear" w:color="auto" w:fill="FFFFFF"/>
        <w:jc w:val="both"/>
        <w:rPr>
          <w:rFonts w:eastAsia="Lucida Sans Unicode" w:cs="Tahoma"/>
          <w:sz w:val="24"/>
        </w:rPr>
      </w:pPr>
      <w:r w:rsidRPr="00831BAC">
        <w:rPr>
          <w:b/>
          <w:bCs/>
          <w:color w:val="000000"/>
          <w:sz w:val="24"/>
          <w:szCs w:val="24"/>
        </w:rPr>
        <w:t>4.10</w:t>
      </w:r>
      <w:r w:rsidRPr="00831BAC">
        <w:rPr>
          <w:color w:val="000000"/>
          <w:sz w:val="24"/>
          <w:szCs w:val="24"/>
        </w:rPr>
        <w:t xml:space="preserve"> </w:t>
      </w:r>
      <w:r w:rsidRPr="00831BAC">
        <w:rPr>
          <w:rFonts w:eastAsia="Lucida Sans Unicode" w:cs="Tahoma"/>
          <w:sz w:val="24"/>
        </w:rPr>
        <w:t xml:space="preserve">Em nenhuma hipótese será concedido prazo para apresentação ou substituição de documentos exigidos e não inseridos nos </w:t>
      </w:r>
      <w:r w:rsidRPr="00831BAC">
        <w:rPr>
          <w:rFonts w:eastAsia="Lucida Sans Unicode" w:cs="Tahoma"/>
          <w:b/>
          <w:sz w:val="24"/>
        </w:rPr>
        <w:t>envelopes n. º 1 e n. ° 2</w:t>
      </w:r>
      <w:r w:rsidRPr="00831BAC">
        <w:rPr>
          <w:rFonts w:eastAsia="Lucida Sans Unicode" w:cs="Tahoma"/>
          <w:sz w:val="24"/>
        </w:rPr>
        <w:t xml:space="preserve">, </w:t>
      </w:r>
      <w:r w:rsidRPr="00831BAC">
        <w:rPr>
          <w:sz w:val="24"/>
        </w:rPr>
        <w:t xml:space="preserve">ressalvados os erros e omissões sanáveis. </w:t>
      </w:r>
      <w:r w:rsidRPr="00831BAC">
        <w:rPr>
          <w:rFonts w:eastAsia="Lucida Sans Unicode" w:cs="Tahoma"/>
          <w:sz w:val="24"/>
        </w:rPr>
        <w:t xml:space="preserve">No entanto, é facultado à Comissão de Licitação </w:t>
      </w:r>
      <w:r w:rsidRPr="00831BAC">
        <w:rPr>
          <w:sz w:val="24"/>
        </w:rPr>
        <w:t>realizar diligências destinadas a esclarecer a instrução do processo licitatório, em qualquer fase da licitação, s</w:t>
      </w:r>
      <w:r w:rsidRPr="00831BAC">
        <w:rPr>
          <w:rFonts w:eastAsia="Lucida Sans Unicode" w:cs="Tahoma"/>
          <w:sz w:val="24"/>
        </w:rPr>
        <w:t>olicitar informações ou esclarecimentos complementares que julgar necessários, bem como, solicitar o original de documento da proponente, devendo esta apresentá-lo num prazo máximo de 48 (</w:t>
      </w:r>
      <w:r w:rsidRPr="00831BAC">
        <w:rPr>
          <w:rFonts w:eastAsia="Lucida Sans Unicode" w:cs="Tahoma"/>
          <w:i/>
          <w:sz w:val="24"/>
        </w:rPr>
        <w:t>quarenta e oito</w:t>
      </w:r>
      <w:r w:rsidRPr="00831BAC">
        <w:rPr>
          <w:rFonts w:eastAsia="Lucida Sans Unicode" w:cs="Tahoma"/>
          <w:sz w:val="24"/>
        </w:rPr>
        <w:t>) horas, a partir do recebimento da solicitação.</w:t>
      </w:r>
    </w:p>
    <w:p w14:paraId="550C145E" w14:textId="77777777" w:rsidR="007C6539" w:rsidRDefault="007C6539" w:rsidP="007C6539">
      <w:pPr>
        <w:shd w:val="clear" w:color="auto" w:fill="FFFFFF"/>
        <w:jc w:val="both"/>
        <w:rPr>
          <w:sz w:val="24"/>
        </w:rPr>
      </w:pPr>
      <w:r w:rsidRPr="00831BAC">
        <w:rPr>
          <w:rFonts w:eastAsia="Lucida Sans Unicode" w:cs="Tahoma"/>
          <w:b/>
          <w:bCs/>
          <w:sz w:val="24"/>
        </w:rPr>
        <w:t xml:space="preserve">4.11 </w:t>
      </w:r>
      <w:r w:rsidRPr="00831BAC">
        <w:rPr>
          <w:sz w:val="24"/>
        </w:rPr>
        <w:t>A ausência de assinatura em documento emitido pela proponente poderá ser suprida se o representante estiver presente na sessão e possuir poderes para ratificar o ato, devendo tal fato ser registrado em ata.</w:t>
      </w:r>
    </w:p>
    <w:p w14:paraId="3028624E" w14:textId="39EF452F" w:rsidR="009F4D69" w:rsidRDefault="009F4D69" w:rsidP="009F4D69">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475A6B">
        <w:rPr>
          <w:bCs/>
          <w:i/>
          <w:iCs/>
          <w:color w:val="FF0000"/>
          <w:sz w:val="24"/>
          <w:szCs w:val="24"/>
          <w:u w:val="single"/>
        </w:rPr>
        <w:t> </w:t>
      </w:r>
      <w:r w:rsidR="00475A6B">
        <w:rPr>
          <w:bCs/>
          <w:i/>
          <w:iCs/>
          <w:color w:val="FF0000"/>
          <w:sz w:val="24"/>
          <w:szCs w:val="24"/>
          <w:u w:val="single"/>
        </w:rPr>
        <w:t> </w:t>
      </w:r>
      <w:r w:rsidRPr="00A3488F">
        <w:rPr>
          <w:bCs/>
          <w:i/>
          <w:iCs/>
          <w:color w:val="FF0000"/>
          <w:sz w:val="24"/>
          <w:szCs w:val="24"/>
          <w:u w:val="single"/>
        </w:rPr>
        <w:fldChar w:fldCharType="end"/>
      </w:r>
    </w:p>
    <w:p w14:paraId="04DF3680" w14:textId="7E11F6A3" w:rsidR="009F4D69" w:rsidRDefault="009F4D69" w:rsidP="00475A6B">
      <w:pPr>
        <w:shd w:val="clear" w:color="auto" w:fill="FFFFFF"/>
        <w:jc w:val="both"/>
        <w:rPr>
          <w:bCs/>
          <w:i/>
          <w:iCs/>
          <w:color w:val="FF0000"/>
          <w:sz w:val="24"/>
          <w:szCs w:val="24"/>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9F4D69">
        <w:rPr>
          <w:noProof/>
          <w:sz w:val="24"/>
          <w:szCs w:val="24"/>
        </w:rPr>
        <w:t>__</w:t>
      </w:r>
      <w:r w:rsidRPr="00745CAC">
        <w:rPr>
          <w:sz w:val="24"/>
          <w:szCs w:val="24"/>
        </w:rPr>
        <w:fldChar w:fldCharType="end"/>
      </w:r>
    </w:p>
    <w:p w14:paraId="6B1923A3" w14:textId="3E790A6B" w:rsidR="009F4D69" w:rsidRDefault="009F4D69" w:rsidP="009F4D69">
      <w:pPr>
        <w:shd w:val="clear" w:color="auto" w:fill="FFFFFF"/>
        <w:jc w:val="both"/>
        <w:rPr>
          <w:bCs/>
          <w:i/>
          <w:iCs/>
          <w:color w:val="FF0000"/>
          <w:sz w:val="24"/>
          <w:szCs w:val="24"/>
          <w:u w:val="single"/>
        </w:rPr>
      </w:pP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p>
    <w:p w14:paraId="055BB98A" w14:textId="77777777" w:rsidR="002A7A9A" w:rsidRPr="00831BAC" w:rsidRDefault="002A7A9A" w:rsidP="002A7A9A">
      <w:pPr>
        <w:shd w:val="clear" w:color="auto" w:fill="FFFFFF"/>
        <w:suppressAutoHyphens w:val="0"/>
        <w:rPr>
          <w:b/>
          <w:bCs/>
          <w:sz w:val="24"/>
          <w:szCs w:val="24"/>
          <w:lang w:eastAsia="pt-BR"/>
        </w:rPr>
      </w:pPr>
      <w:bookmarkStart w:id="3" w:name="_Hlk196212430"/>
      <w:r w:rsidRPr="00831BAC">
        <w:rPr>
          <w:b/>
          <w:bCs/>
          <w:sz w:val="24"/>
          <w:szCs w:val="24"/>
          <w:bdr w:val="none" w:sz="0" w:space="0" w:color="auto" w:frame="1"/>
          <w:lang w:eastAsia="pt-BR"/>
        </w:rPr>
        <w:t>5.  </w:t>
      </w:r>
      <w:r w:rsidRPr="00831BAC">
        <w:rPr>
          <w:b/>
          <w:bCs/>
          <w:sz w:val="24"/>
          <w:szCs w:val="24"/>
          <w:lang w:eastAsia="pt-BR"/>
        </w:rPr>
        <w:t>DO PREENCHIMENTO DA PROPOSTA E DOCUMENTOS ANEXOS</w:t>
      </w:r>
    </w:p>
    <w:p w14:paraId="2AE99CC1" w14:textId="77777777" w:rsidR="002A7A9A" w:rsidRPr="00831BAC" w:rsidRDefault="002A7A9A" w:rsidP="002A7A9A">
      <w:pPr>
        <w:shd w:val="clear" w:color="auto" w:fill="FFFFFF"/>
        <w:suppressAutoHyphens w:val="0"/>
        <w:jc w:val="both"/>
        <w:rPr>
          <w:sz w:val="24"/>
        </w:rPr>
      </w:pPr>
      <w:r w:rsidRPr="00831BAC">
        <w:rPr>
          <w:b/>
          <w:bCs/>
          <w:sz w:val="24"/>
          <w:szCs w:val="24"/>
        </w:rPr>
        <w:t>5.1.</w:t>
      </w:r>
      <w:r w:rsidRPr="00831BAC">
        <w:rPr>
          <w:sz w:val="24"/>
          <w:szCs w:val="24"/>
        </w:rPr>
        <w:t xml:space="preserve"> O envelope nº 1, a ser entregue devidamente fechado e inviolado, deverá conter os documentos abaixo relacionados, em uma via original. As folhas </w:t>
      </w:r>
      <w:r w:rsidRPr="00831BAC">
        <w:rPr>
          <w:sz w:val="24"/>
        </w:rPr>
        <w:t>deverão ser, preferivelmente, numeradas em ordem crescente e rubricadas por representante credenciado da proponente.</w:t>
      </w:r>
    </w:p>
    <w:p w14:paraId="5F2F65BD" w14:textId="77777777" w:rsidR="002A7A9A" w:rsidRPr="002D21BC" w:rsidRDefault="002A7A9A" w:rsidP="002A7A9A">
      <w:pPr>
        <w:shd w:val="clear" w:color="auto" w:fill="FFFFFF"/>
        <w:suppressAutoHyphens w:val="0"/>
        <w:jc w:val="both"/>
        <w:rPr>
          <w:sz w:val="24"/>
          <w:szCs w:val="24"/>
        </w:rPr>
      </w:pPr>
      <w:r w:rsidRPr="00831BAC">
        <w:rPr>
          <w:b/>
          <w:bCs/>
          <w:sz w:val="24"/>
        </w:rPr>
        <w:t xml:space="preserve">5.2 </w:t>
      </w:r>
      <w:r w:rsidRPr="00831BAC">
        <w:rPr>
          <w:sz w:val="24"/>
        </w:rPr>
        <w:t>A apresentação da proposta de preços na licitação será considerada como evidência de 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14:paraId="385EE465"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sz w:val="24"/>
          <w:szCs w:val="24"/>
        </w:rPr>
        <w:t xml:space="preserve"> A Proposta de Preços, anexada com os demais documentos exigidos no Edital, deverá conter: </w:t>
      </w:r>
    </w:p>
    <w:p w14:paraId="2B6CBD47"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b/>
          <w:bCs/>
          <w:sz w:val="24"/>
          <w:szCs w:val="24"/>
        </w:rPr>
        <w:t>.1</w:t>
      </w:r>
      <w:r w:rsidRPr="00F33E3E">
        <w:rPr>
          <w:sz w:val="24"/>
          <w:szCs w:val="24"/>
        </w:rPr>
        <w:t xml:space="preserve"> Proposta endereçada ao Município, em papel timbrado da empresa, conforme modelo do ANEXO II, relacionando ainda os seguintes itens: </w:t>
      </w:r>
    </w:p>
    <w:p w14:paraId="05A60452" w14:textId="77777777" w:rsidR="002A7A9A" w:rsidRPr="00F33E3E" w:rsidRDefault="002A7A9A" w:rsidP="002A7A9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4D0061C1" w14:textId="77777777" w:rsidR="002A7A9A" w:rsidRPr="00F33E3E" w:rsidRDefault="002A7A9A" w:rsidP="002A7A9A">
      <w:pPr>
        <w:shd w:val="clear" w:color="auto" w:fill="FFFFFF"/>
        <w:suppressAutoHyphens w:val="0"/>
        <w:jc w:val="both"/>
        <w:rPr>
          <w:sz w:val="24"/>
          <w:szCs w:val="24"/>
        </w:rPr>
      </w:pPr>
      <w:r w:rsidRPr="00F33E3E">
        <w:rPr>
          <w:sz w:val="24"/>
          <w:szCs w:val="24"/>
        </w:rPr>
        <w:lastRenderedPageBreak/>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22B30A26" w14:textId="77777777" w:rsidR="002A7A9A" w:rsidRPr="00F33E3E" w:rsidRDefault="002A7A9A" w:rsidP="002A7A9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9990FE6" w14:textId="77777777" w:rsidR="002A7A9A" w:rsidRPr="00F33E3E" w:rsidRDefault="002A7A9A" w:rsidP="002A7A9A">
      <w:pPr>
        <w:shd w:val="clear" w:color="auto" w:fill="FFFFFF"/>
        <w:suppressAutoHyphens w:val="0"/>
        <w:ind w:left="142" w:hanging="142"/>
        <w:jc w:val="both"/>
        <w:rPr>
          <w:b/>
          <w:bCs/>
          <w:sz w:val="24"/>
          <w:szCs w:val="24"/>
        </w:rPr>
      </w:pPr>
      <w:r w:rsidRPr="00F33E3E">
        <w:rPr>
          <w:b/>
          <w:bCs/>
          <w:sz w:val="24"/>
          <w:szCs w:val="24"/>
        </w:rPr>
        <w:t>5.</w:t>
      </w:r>
      <w:r>
        <w:rPr>
          <w:b/>
          <w:bCs/>
          <w:sz w:val="24"/>
          <w:szCs w:val="24"/>
        </w:rPr>
        <w:t>3</w:t>
      </w:r>
      <w:r w:rsidRPr="00F33E3E">
        <w:rPr>
          <w:b/>
          <w:bCs/>
          <w:sz w:val="24"/>
          <w:szCs w:val="24"/>
        </w:rPr>
        <w:t xml:space="preserve">.2 </w:t>
      </w:r>
      <w:r w:rsidRPr="00F33E3E">
        <w:rPr>
          <w:sz w:val="24"/>
          <w:szCs w:val="24"/>
        </w:rPr>
        <w:t>Cronograma físico-financeiro (anexo IV).</w:t>
      </w:r>
    </w:p>
    <w:p w14:paraId="1003B7F5" w14:textId="77777777" w:rsidR="002A7A9A" w:rsidRPr="00F33E3E" w:rsidRDefault="002A7A9A" w:rsidP="002A7A9A">
      <w:pPr>
        <w:shd w:val="clear" w:color="auto" w:fill="FFFFFF"/>
        <w:suppressAutoHyphens w:val="0"/>
        <w:ind w:left="142" w:hanging="142"/>
        <w:jc w:val="both"/>
        <w:rPr>
          <w:sz w:val="24"/>
          <w:szCs w:val="24"/>
        </w:rPr>
      </w:pPr>
      <w:r w:rsidRPr="00F33E3E">
        <w:rPr>
          <w:b/>
          <w:bCs/>
          <w:sz w:val="24"/>
          <w:szCs w:val="24"/>
        </w:rPr>
        <w:t>5.</w:t>
      </w:r>
      <w:r>
        <w:rPr>
          <w:b/>
          <w:bCs/>
          <w:sz w:val="24"/>
          <w:szCs w:val="24"/>
        </w:rPr>
        <w:t>3</w:t>
      </w:r>
      <w:r w:rsidRPr="00F33E3E">
        <w:rPr>
          <w:b/>
          <w:bCs/>
          <w:sz w:val="24"/>
          <w:szCs w:val="24"/>
        </w:rPr>
        <w:t xml:space="preserve">.3 </w:t>
      </w:r>
      <w:r>
        <w:rPr>
          <w:sz w:val="24"/>
          <w:szCs w:val="24"/>
        </w:rPr>
        <w:t>Cartilha Global</w:t>
      </w:r>
      <w:r w:rsidRPr="00F33E3E">
        <w:rPr>
          <w:sz w:val="24"/>
          <w:szCs w:val="24"/>
        </w:rPr>
        <w:t xml:space="preserve"> (anexo III</w:t>
      </w:r>
      <w:r>
        <w:rPr>
          <w:sz w:val="24"/>
          <w:szCs w:val="24"/>
        </w:rPr>
        <w:t xml:space="preserve"> – arquivo digital</w:t>
      </w:r>
      <w:r w:rsidRPr="00F33E3E">
        <w:rPr>
          <w:sz w:val="24"/>
          <w:szCs w:val="24"/>
        </w:rPr>
        <w:t>), Planilha de cálculo do BDI (anexo VI</w:t>
      </w:r>
      <w:r>
        <w:rPr>
          <w:sz w:val="24"/>
          <w:szCs w:val="24"/>
        </w:rPr>
        <w:t xml:space="preserve"> – arquivo</w:t>
      </w:r>
      <w:r w:rsidRPr="00F33E3E">
        <w:rPr>
          <w:sz w:val="24"/>
          <w:szCs w:val="24"/>
        </w:rPr>
        <w:t>) e ES (anexo V).</w:t>
      </w:r>
    </w:p>
    <w:p w14:paraId="79B4FDD4"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.4</w:t>
      </w:r>
      <w:r w:rsidRPr="00F33E3E">
        <w:rPr>
          <w:sz w:val="24"/>
          <w:szCs w:val="24"/>
        </w:rPr>
        <w:t xml:space="preserve"> Todas as especificações do objeto contidas na proposta vinculam a Licitante.</w:t>
      </w:r>
    </w:p>
    <w:p w14:paraId="2F7AA753"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5</w:t>
      </w:r>
      <w:r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F71F7FE" w14:textId="77777777" w:rsidR="002A7A9A" w:rsidRPr="005D0BC5" w:rsidRDefault="002A7A9A" w:rsidP="002A7A9A">
      <w:pPr>
        <w:shd w:val="clear" w:color="auto" w:fill="FFFFFF"/>
        <w:suppressAutoHyphens w:val="0"/>
        <w:jc w:val="both"/>
        <w:rPr>
          <w:sz w:val="24"/>
          <w:szCs w:val="24"/>
        </w:rPr>
      </w:pPr>
      <w:r w:rsidRPr="00F33E3E">
        <w:rPr>
          <w:b/>
          <w:bCs/>
          <w:sz w:val="24"/>
          <w:szCs w:val="24"/>
        </w:rPr>
        <w:t>5.</w:t>
      </w:r>
      <w:r>
        <w:rPr>
          <w:b/>
          <w:bCs/>
          <w:sz w:val="24"/>
          <w:szCs w:val="24"/>
        </w:rPr>
        <w:t>6</w:t>
      </w:r>
      <w:r w:rsidRPr="00F33E3E">
        <w:rPr>
          <w:sz w:val="24"/>
          <w:szCs w:val="24"/>
        </w:rPr>
        <w:t xml:space="preserve"> Os preços ofertados, tanto na proposta inicial, quanto na etapa de lances</w:t>
      </w:r>
      <w:r w:rsidRPr="005D0BC5">
        <w:rPr>
          <w:sz w:val="24"/>
          <w:szCs w:val="24"/>
        </w:rPr>
        <w:t xml:space="preserve">, serão de exclusiva responsabilidade do licitante, não lhe assistindo o direito de pleitear qualquer alteração, sob alegação de erro, omissão ou qualquer outro pretexto. </w:t>
      </w:r>
    </w:p>
    <w:p w14:paraId="224380C6" w14:textId="77777777" w:rsidR="002A7A9A" w:rsidRDefault="002A7A9A" w:rsidP="002A7A9A">
      <w:pPr>
        <w:shd w:val="clear" w:color="auto" w:fill="FFFFFF"/>
        <w:suppressAutoHyphens w:val="0"/>
        <w:jc w:val="both"/>
        <w:rPr>
          <w:sz w:val="24"/>
          <w:szCs w:val="24"/>
        </w:rPr>
      </w:pPr>
      <w:r w:rsidRPr="005D0BC5">
        <w:rPr>
          <w:b/>
          <w:bCs/>
          <w:sz w:val="24"/>
          <w:szCs w:val="24"/>
        </w:rPr>
        <w:t>5.</w:t>
      </w:r>
      <w:r>
        <w:rPr>
          <w:b/>
          <w:bCs/>
          <w:sz w:val="24"/>
          <w:szCs w:val="24"/>
        </w:rPr>
        <w:t>7</w:t>
      </w:r>
      <w:r w:rsidRPr="005D0BC5">
        <w:rPr>
          <w:sz w:val="24"/>
          <w:szCs w:val="24"/>
        </w:rPr>
        <w:t xml:space="preserve"> Os licitantes devem respeitar os preços máximos estabelecidos nas normas de regência de contratações públicas, quando participarem de licitações públicas. </w:t>
      </w:r>
    </w:p>
    <w:p w14:paraId="12AFF9EF" w14:textId="77777777" w:rsidR="002A7A9A" w:rsidRPr="005552CE" w:rsidRDefault="002A7A9A" w:rsidP="002A7A9A">
      <w:pPr>
        <w:jc w:val="both"/>
        <w:rPr>
          <w:sz w:val="24"/>
          <w:szCs w:val="24"/>
        </w:rPr>
      </w:pPr>
      <w:r w:rsidRPr="005552CE">
        <w:rPr>
          <w:b/>
          <w:bCs/>
          <w:sz w:val="24"/>
          <w:szCs w:val="24"/>
        </w:rPr>
        <w:t>5.8</w:t>
      </w:r>
      <w:r w:rsidRPr="005552CE">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413FCAD" w14:textId="77777777" w:rsidR="002A7A9A" w:rsidRPr="005552CE" w:rsidRDefault="002A7A9A" w:rsidP="0081078F">
      <w:pPr>
        <w:rPr>
          <w:sz w:val="24"/>
          <w:szCs w:val="24"/>
        </w:rPr>
      </w:pPr>
      <w:r w:rsidRPr="005552CE">
        <w:rPr>
          <w:b/>
          <w:bCs/>
          <w:sz w:val="24"/>
          <w:szCs w:val="24"/>
        </w:rPr>
        <w:t>5.8.1</w:t>
      </w:r>
      <w:r w:rsidRPr="005552CE">
        <w:rPr>
          <w:sz w:val="24"/>
          <w:szCs w:val="24"/>
        </w:rPr>
        <w:t xml:space="preserve"> O Cronograma Físico-Financeiro deverá prever parcelas a cada 30 (trinta) dias.</w:t>
      </w:r>
    </w:p>
    <w:p w14:paraId="0DD12AD4" w14:textId="77777777" w:rsidR="002A7A9A" w:rsidRDefault="002A7A9A" w:rsidP="002A7A9A">
      <w:pPr>
        <w:jc w:val="both"/>
        <w:rPr>
          <w:sz w:val="24"/>
          <w:szCs w:val="24"/>
        </w:rPr>
      </w:pPr>
      <w:bookmarkStart w:id="4" w:name="_Hlk203661781"/>
      <w:r>
        <w:rPr>
          <w:b/>
          <w:bCs/>
          <w:sz w:val="24"/>
          <w:szCs w:val="24"/>
        </w:rPr>
        <w:t>5.8.2</w:t>
      </w:r>
      <w:r>
        <w:rPr>
          <w:sz w:val="24"/>
          <w:szCs w:val="24"/>
        </w:rPr>
        <w:t xml:space="preserve"> O Cronograma Físico-Financeiro deverá apresentar, na última parcela, valor não inferior ao percentual previsto no cronograma do edital, constante no Anexo III, referente ao valor global proposto;</w:t>
      </w:r>
      <w:bookmarkEnd w:id="4"/>
    </w:p>
    <w:p w14:paraId="2C64C06A" w14:textId="77777777" w:rsidR="002A7A9A" w:rsidRPr="005552CE" w:rsidRDefault="002A7A9A" w:rsidP="0081078F">
      <w:pPr>
        <w:rPr>
          <w:sz w:val="24"/>
          <w:szCs w:val="24"/>
        </w:rPr>
      </w:pPr>
      <w:r w:rsidRPr="005552CE">
        <w:rPr>
          <w:b/>
          <w:bCs/>
          <w:sz w:val="24"/>
          <w:szCs w:val="24"/>
        </w:rPr>
        <w:t>5.8.3</w:t>
      </w:r>
      <w:r w:rsidRPr="005552CE">
        <w:rPr>
          <w:sz w:val="24"/>
          <w:szCs w:val="24"/>
        </w:rPr>
        <w:t xml:space="preserve"> O Cronograma Físico-Financeiro apresentado pela empresa vencedora, deverá ser aprovado pelo Município na licitação, bem como, durante a reunião de partida, após assinatura do contrato;</w:t>
      </w:r>
    </w:p>
    <w:p w14:paraId="30365B3B" w14:textId="77777777" w:rsidR="002A7A9A" w:rsidRPr="005552CE" w:rsidRDefault="002A7A9A" w:rsidP="002A7A9A">
      <w:pPr>
        <w:jc w:val="both"/>
        <w:rPr>
          <w:sz w:val="24"/>
          <w:szCs w:val="24"/>
        </w:rPr>
      </w:pPr>
      <w:r w:rsidRPr="005552CE">
        <w:rPr>
          <w:b/>
          <w:bCs/>
          <w:sz w:val="24"/>
          <w:szCs w:val="24"/>
        </w:rPr>
        <w:t>5.8.3.1</w:t>
      </w:r>
      <w:r w:rsidRPr="005552CE">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p w14:paraId="3056AD2B" w14:textId="77777777" w:rsidR="002A7A9A" w:rsidRPr="005552CE" w:rsidRDefault="002A7A9A" w:rsidP="002A7A9A">
      <w:pPr>
        <w:jc w:val="both"/>
        <w:rPr>
          <w:sz w:val="24"/>
          <w:szCs w:val="24"/>
        </w:rPr>
      </w:pPr>
      <w:r w:rsidRPr="005552CE">
        <w:rPr>
          <w:b/>
          <w:bCs/>
          <w:sz w:val="24"/>
          <w:szCs w:val="24"/>
        </w:rPr>
        <w:t>5.8.4</w:t>
      </w:r>
      <w:r w:rsidRPr="005552CE">
        <w:rPr>
          <w:sz w:val="24"/>
          <w:szCs w:val="24"/>
        </w:rPr>
        <w:t xml:space="preserve"> O Cronograma Físico-Financeiro deverá ser assinado pelo Responsável Técnico do licitante, com menção do seu título profissional e número da Carteira Profissional;</w:t>
      </w:r>
    </w:p>
    <w:p w14:paraId="443AB015" w14:textId="083E1015" w:rsidR="002A7A9A" w:rsidRPr="005D0BC5" w:rsidRDefault="002A7A9A" w:rsidP="002A7A9A">
      <w:pPr>
        <w:jc w:val="both"/>
        <w:rPr>
          <w:sz w:val="24"/>
          <w:szCs w:val="24"/>
        </w:rPr>
      </w:pPr>
      <w:r w:rsidRPr="005552CE">
        <w:rPr>
          <w:b/>
          <w:bCs/>
          <w:sz w:val="24"/>
          <w:szCs w:val="24"/>
        </w:rPr>
        <w:t>5.8.5</w:t>
      </w:r>
      <w:r w:rsidRPr="005552CE">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3"/>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460B8A02" w14:textId="77777777" w:rsidR="00B645CC" w:rsidRPr="0039318F" w:rsidRDefault="00B645CC" w:rsidP="00B645CC">
      <w:pPr>
        <w:shd w:val="clear" w:color="auto" w:fill="FFFFFF"/>
        <w:suppressAutoHyphens w:val="0"/>
        <w:jc w:val="both"/>
        <w:rPr>
          <w:b/>
          <w:bCs/>
          <w:spacing w:val="-4"/>
          <w:sz w:val="24"/>
          <w:szCs w:val="24"/>
        </w:rPr>
      </w:pPr>
      <w:r w:rsidRPr="0039318F">
        <w:rPr>
          <w:b/>
          <w:bCs/>
          <w:spacing w:val="-4"/>
          <w:sz w:val="24"/>
          <w:szCs w:val="24"/>
        </w:rPr>
        <w:t>6. DA ABERTURA DA SESSÃO (FASE DE HABILITAÇÃO) E DO PROCESSAMENTO</w:t>
      </w:r>
    </w:p>
    <w:p w14:paraId="3EEE963A" w14:textId="77777777" w:rsidR="002B36F5" w:rsidRPr="00B645CC" w:rsidRDefault="002B36F5" w:rsidP="00321E3B">
      <w:pPr>
        <w:shd w:val="clear" w:color="auto" w:fill="FFFFFF"/>
        <w:suppressAutoHyphens w:val="0"/>
        <w:jc w:val="both"/>
        <w:rPr>
          <w:b/>
          <w:bCs/>
          <w:sz w:val="24"/>
          <w:szCs w:val="24"/>
          <w:lang w:eastAsia="pt-BR"/>
        </w:rPr>
      </w:pPr>
    </w:p>
    <w:p w14:paraId="56F38DBF" w14:textId="6C763031" w:rsidR="00296519" w:rsidRPr="00B645CC" w:rsidRDefault="00342EE2" w:rsidP="00B645CC">
      <w:pPr>
        <w:jc w:val="both"/>
        <w:rPr>
          <w:b/>
          <w:bCs/>
          <w:sz w:val="24"/>
          <w:szCs w:val="24"/>
        </w:rPr>
      </w:pPr>
      <w:bookmarkStart w:id="5" w:name="_Hlk131081874"/>
      <w:r w:rsidRPr="00B645CC">
        <w:rPr>
          <w:b/>
          <w:bCs/>
          <w:sz w:val="24"/>
          <w:szCs w:val="24"/>
        </w:rPr>
        <w:t>DA ABERTURA DA SESSÃO</w:t>
      </w:r>
      <w:r w:rsidR="00CA50B4" w:rsidRPr="00B645CC">
        <w:rPr>
          <w:b/>
          <w:bCs/>
          <w:sz w:val="24"/>
          <w:szCs w:val="24"/>
        </w:rPr>
        <w:t xml:space="preserve"> </w:t>
      </w:r>
    </w:p>
    <w:p w14:paraId="760F52E9" w14:textId="77777777" w:rsidR="00FA6BC1" w:rsidRPr="00B645CC" w:rsidRDefault="00CA50B4" w:rsidP="00916145">
      <w:pPr>
        <w:shd w:val="clear" w:color="auto" w:fill="FFFFFF"/>
        <w:suppressAutoHyphens w:val="0"/>
        <w:jc w:val="both"/>
        <w:rPr>
          <w:sz w:val="24"/>
          <w:szCs w:val="24"/>
        </w:rPr>
      </w:pPr>
      <w:r w:rsidRPr="00B645CC">
        <w:rPr>
          <w:b/>
          <w:sz w:val="24"/>
          <w:szCs w:val="24"/>
        </w:rPr>
        <w:t>6</w:t>
      </w:r>
      <w:r w:rsidR="00342EE2" w:rsidRPr="00B645CC">
        <w:rPr>
          <w:b/>
          <w:sz w:val="24"/>
          <w:szCs w:val="24"/>
        </w:rPr>
        <w:t>.1</w:t>
      </w:r>
      <w:r w:rsidR="00916145" w:rsidRPr="00B645CC">
        <w:rPr>
          <w:sz w:val="24"/>
          <w:szCs w:val="24"/>
        </w:rPr>
        <w:t xml:space="preserve"> A abertura da sessão pública ocorrerá na data e na hora indicadas no preâmbulo deste Edital, </w:t>
      </w:r>
    </w:p>
    <w:p w14:paraId="5891BA64" w14:textId="14462603" w:rsidR="00CA50B4" w:rsidRPr="00B645CC" w:rsidRDefault="00FA6BC1" w:rsidP="00916145">
      <w:pPr>
        <w:shd w:val="clear" w:color="auto" w:fill="FFFFFF"/>
        <w:suppressAutoHyphens w:val="0"/>
        <w:jc w:val="both"/>
        <w:rPr>
          <w:sz w:val="24"/>
          <w:szCs w:val="24"/>
        </w:rPr>
      </w:pPr>
      <w:r w:rsidRPr="00B645CC">
        <w:rPr>
          <w:sz w:val="24"/>
          <w:szCs w:val="24"/>
        </w:rPr>
        <w:t>ocasião na qual o Agente de Contratação receberá os envelopes nº 1 e nº 2, fechados e inviolados, de cada proponente,</w:t>
      </w:r>
      <w:r w:rsidR="00916145" w:rsidRPr="00B645CC">
        <w:rPr>
          <w:sz w:val="24"/>
          <w:szCs w:val="24"/>
        </w:rPr>
        <w:t xml:space="preserve"> simultaneamente, na forma prevista neste instrumento convocatório, passando o Agente de Contratação a examinar primeiro os documentos de habilitação de todos os licitantes.</w:t>
      </w:r>
    </w:p>
    <w:p w14:paraId="573124E3" w14:textId="77777777" w:rsidR="00FA6BC1" w:rsidRPr="00B645CC" w:rsidRDefault="00FA6BC1" w:rsidP="00FA6BC1">
      <w:pPr>
        <w:jc w:val="both"/>
        <w:rPr>
          <w:sz w:val="24"/>
          <w:szCs w:val="24"/>
        </w:rPr>
      </w:pPr>
      <w:r w:rsidRPr="00B645CC">
        <w:rPr>
          <w:b/>
          <w:bCs/>
          <w:sz w:val="24"/>
          <w:szCs w:val="24"/>
        </w:rPr>
        <w:t>6.1.1</w:t>
      </w:r>
      <w:r w:rsidRPr="00B645CC">
        <w:rPr>
          <w:sz w:val="24"/>
          <w:szCs w:val="24"/>
        </w:rPr>
        <w:t xml:space="preserve"> A sessão pública será registrada em ata e gravada em áudio e vídeo, nos termos do artigo 17, § 2º, da Lei nº 14.133/2021.</w:t>
      </w:r>
    </w:p>
    <w:p w14:paraId="69089E86" w14:textId="12934EE8" w:rsidR="0076015D" w:rsidRPr="00B645CC" w:rsidRDefault="0076015D" w:rsidP="0076015D">
      <w:pPr>
        <w:shd w:val="clear" w:color="auto" w:fill="FFFFFF"/>
        <w:suppressAutoHyphens w:val="0"/>
        <w:jc w:val="both"/>
        <w:rPr>
          <w:sz w:val="24"/>
          <w:szCs w:val="24"/>
        </w:rPr>
      </w:pPr>
      <w:r w:rsidRPr="00B645CC">
        <w:rPr>
          <w:b/>
          <w:bCs/>
          <w:sz w:val="24"/>
          <w:szCs w:val="24"/>
        </w:rPr>
        <w:t>6.</w:t>
      </w:r>
      <w:r w:rsidRPr="00B645CC">
        <w:rPr>
          <w:b/>
          <w:bCs/>
          <w:spacing w:val="-4"/>
          <w:sz w:val="24"/>
          <w:szCs w:val="24"/>
        </w:rPr>
        <w:t>2</w:t>
      </w:r>
      <w:r w:rsidRPr="00B645CC">
        <w:rPr>
          <w:spacing w:val="-4"/>
          <w:sz w:val="24"/>
          <w:szCs w:val="24"/>
        </w:rPr>
        <w:t xml:space="preserve"> O </w:t>
      </w:r>
      <w:r w:rsidRPr="00B645CC">
        <w:rPr>
          <w:sz w:val="24"/>
          <w:szCs w:val="24"/>
          <w:shd w:val="clear" w:color="auto" w:fill="FFFFFF"/>
        </w:rPr>
        <w:t xml:space="preserve">Agente de Contratação </w:t>
      </w:r>
      <w:r w:rsidRPr="00B645CC">
        <w:rPr>
          <w:sz w:val="24"/>
          <w:szCs w:val="24"/>
        </w:rPr>
        <w:t>verificará o eventual descumprimento das vedações de participação na licitação, mediante consulta aos</w:t>
      </w:r>
      <w:r w:rsidRPr="00B645CC">
        <w:rPr>
          <w:sz w:val="24"/>
          <w:szCs w:val="24"/>
          <w:shd w:val="clear" w:color="auto" w:fill="FFFFFF"/>
        </w:rPr>
        <w:t xml:space="preserve"> cadastros em nome da empresa licitante </w:t>
      </w:r>
      <w:r w:rsidRPr="00B645CC">
        <w:rPr>
          <w:bCs/>
          <w:sz w:val="24"/>
          <w:szCs w:val="24"/>
        </w:rPr>
        <w:t xml:space="preserve">e, também, </w:t>
      </w:r>
      <w:r w:rsidRPr="00B645CC">
        <w:rPr>
          <w:sz w:val="24"/>
          <w:szCs w:val="24"/>
        </w:rPr>
        <w:t>d</w:t>
      </w:r>
      <w:r w:rsidRPr="00B645CC">
        <w:rPr>
          <w:bCs/>
          <w:sz w:val="24"/>
          <w:szCs w:val="24"/>
        </w:rPr>
        <w:t>e eventual matriz ou filial e de seus sócios majoritários</w:t>
      </w:r>
      <w:r w:rsidRPr="00B645CC">
        <w:rPr>
          <w:sz w:val="24"/>
          <w:szCs w:val="24"/>
          <w:shd w:val="clear" w:color="auto" w:fill="FFFFFF"/>
        </w:rPr>
        <w:t xml:space="preserve">, de forma a verificar a </w:t>
      </w:r>
      <w:r w:rsidRPr="00B645CC">
        <w:rPr>
          <w:sz w:val="24"/>
          <w:szCs w:val="24"/>
          <w:shd w:val="clear" w:color="auto" w:fill="FFFFFF"/>
        </w:rPr>
        <w:lastRenderedPageBreak/>
        <w:t>existência de sanção que impeça a participação no certame e futura contratação</w:t>
      </w:r>
      <w:r w:rsidRPr="00B645CC">
        <w:rPr>
          <w:b/>
          <w:bCs/>
          <w:sz w:val="24"/>
          <w:szCs w:val="24"/>
          <w:shd w:val="clear" w:color="auto" w:fill="FFFFFF"/>
        </w:rPr>
        <w:t xml:space="preserve">, </w:t>
      </w:r>
      <w:r w:rsidRPr="00B645CC">
        <w:rPr>
          <w:sz w:val="24"/>
          <w:szCs w:val="24"/>
          <w:shd w:val="clear" w:color="auto" w:fill="FFFFFF"/>
        </w:rPr>
        <w:t xml:space="preserve">garantida a manifestação do licitante previamente a eventual </w:t>
      </w:r>
      <w:r w:rsidR="0002379F">
        <w:rPr>
          <w:sz w:val="24"/>
          <w:szCs w:val="24"/>
          <w:shd w:val="clear" w:color="auto" w:fill="FFFFFF"/>
        </w:rPr>
        <w:t>inabilitação</w:t>
      </w:r>
      <w:r w:rsidRPr="00B645CC">
        <w:rPr>
          <w:sz w:val="24"/>
          <w:szCs w:val="24"/>
          <w:shd w:val="clear" w:color="auto" w:fill="FFFFFF"/>
        </w:rPr>
        <w:t xml:space="preserve">, conforme previsto no artigo 14 da Lei 14.133/2021, </w:t>
      </w:r>
      <w:r w:rsidRPr="00B645CC">
        <w:rPr>
          <w:sz w:val="24"/>
          <w:szCs w:val="24"/>
        </w:rPr>
        <w:t>especialmente:</w:t>
      </w:r>
    </w:p>
    <w:p w14:paraId="0AB65C77" w14:textId="77777777" w:rsidR="0076015D" w:rsidRPr="00B645CC" w:rsidRDefault="0076015D" w:rsidP="0076015D">
      <w:pPr>
        <w:shd w:val="clear" w:color="auto" w:fill="FFFFFF"/>
        <w:suppressAutoHyphens w:val="0"/>
        <w:jc w:val="both"/>
        <w:rPr>
          <w:sz w:val="24"/>
          <w:szCs w:val="24"/>
        </w:rPr>
      </w:pPr>
      <w:r w:rsidRPr="00B645CC">
        <w:rPr>
          <w:b/>
          <w:sz w:val="24"/>
          <w:szCs w:val="24"/>
        </w:rPr>
        <w:t>a)</w:t>
      </w:r>
      <w:r w:rsidRPr="00B645CC">
        <w:rPr>
          <w:sz w:val="24"/>
          <w:szCs w:val="24"/>
        </w:rPr>
        <w:t xml:space="preserve"> SICAF;</w:t>
      </w:r>
    </w:p>
    <w:p w14:paraId="1105F648" w14:textId="77777777" w:rsidR="0076015D" w:rsidRPr="00B645CC" w:rsidRDefault="0076015D" w:rsidP="0076015D">
      <w:pPr>
        <w:shd w:val="clear" w:color="auto" w:fill="FFFFFF"/>
        <w:suppressAutoHyphens w:val="0"/>
        <w:jc w:val="both"/>
        <w:rPr>
          <w:sz w:val="24"/>
          <w:szCs w:val="24"/>
        </w:rPr>
      </w:pPr>
      <w:r w:rsidRPr="00B645CC">
        <w:rPr>
          <w:b/>
          <w:sz w:val="24"/>
          <w:szCs w:val="24"/>
        </w:rPr>
        <w:t>b)</w:t>
      </w:r>
      <w:r w:rsidRPr="00B645CC">
        <w:rPr>
          <w:sz w:val="24"/>
          <w:szCs w:val="24"/>
        </w:rPr>
        <w:t xml:space="preserve"> Cadastro Nacional de Empresas Inidôneas e Suspensas - CEIS, mantido pela Controladoria-Geral da União (</w:t>
      </w:r>
      <w:hyperlink r:id="rId11" w:history="1">
        <w:r w:rsidRPr="00B645CC">
          <w:rPr>
            <w:rStyle w:val="Hyperlink"/>
            <w:color w:val="auto"/>
            <w:sz w:val="24"/>
            <w:szCs w:val="24"/>
          </w:rPr>
          <w:t>https://www.portaltransparencia.gov.br/sancoes/ceis</w:t>
        </w:r>
      </w:hyperlink>
      <w:r w:rsidRPr="00B645CC">
        <w:rPr>
          <w:sz w:val="24"/>
          <w:szCs w:val="24"/>
        </w:rPr>
        <w:t>);</w:t>
      </w:r>
    </w:p>
    <w:p w14:paraId="2CC5F2B6" w14:textId="77777777" w:rsidR="0076015D" w:rsidRPr="00B645CC" w:rsidRDefault="0076015D" w:rsidP="0076015D">
      <w:pPr>
        <w:shd w:val="clear" w:color="auto" w:fill="FFFFFF"/>
        <w:suppressAutoHyphens w:val="0"/>
        <w:jc w:val="both"/>
        <w:rPr>
          <w:sz w:val="24"/>
          <w:szCs w:val="24"/>
        </w:rPr>
      </w:pPr>
      <w:r w:rsidRPr="00B645CC">
        <w:rPr>
          <w:b/>
          <w:sz w:val="24"/>
          <w:szCs w:val="24"/>
        </w:rPr>
        <w:t>c)</w:t>
      </w:r>
      <w:r w:rsidRPr="00B645CC">
        <w:rPr>
          <w:sz w:val="24"/>
          <w:szCs w:val="24"/>
        </w:rPr>
        <w:t xml:space="preserve"> Cadastro Nacional de Empresas Punidas – CNEP, mantido pela Controladoria-Geral da União (</w:t>
      </w:r>
      <w:hyperlink r:id="rId12" w:history="1">
        <w:r w:rsidRPr="00B645CC">
          <w:rPr>
            <w:rStyle w:val="Hyperlink"/>
            <w:color w:val="auto"/>
            <w:sz w:val="24"/>
            <w:szCs w:val="24"/>
          </w:rPr>
          <w:t>https://www.portaltransparencia.gov.br/sancoes/cnep</w:t>
        </w:r>
      </w:hyperlink>
      <w:r w:rsidRPr="00B645CC">
        <w:rPr>
          <w:sz w:val="24"/>
          <w:szCs w:val="24"/>
        </w:rPr>
        <w:t>); e</w:t>
      </w:r>
    </w:p>
    <w:p w14:paraId="40FCFFB1" w14:textId="77777777" w:rsidR="0076015D" w:rsidRPr="00B645CC" w:rsidRDefault="0076015D" w:rsidP="0076015D">
      <w:pPr>
        <w:shd w:val="clear" w:color="auto" w:fill="FFFFFF"/>
        <w:suppressAutoHyphens w:val="0"/>
        <w:jc w:val="both"/>
        <w:rPr>
          <w:sz w:val="24"/>
          <w:szCs w:val="24"/>
        </w:rPr>
      </w:pPr>
      <w:r w:rsidRPr="00B645CC">
        <w:rPr>
          <w:b/>
          <w:sz w:val="24"/>
          <w:szCs w:val="24"/>
        </w:rPr>
        <w:t>d)</w:t>
      </w:r>
      <w:r w:rsidRPr="00B645CC">
        <w:rPr>
          <w:sz w:val="24"/>
          <w:szCs w:val="24"/>
        </w:rPr>
        <w:t xml:space="preserve"> Cadastro Nacional de Condenações Cíveis por Atos de Improbidade Administrativa, mantido pelo Conselho Nacional de Justiça – CNJ, no endereço eletrônico </w:t>
      </w:r>
      <w:hyperlink r:id="rId13" w:history="1">
        <w:r w:rsidRPr="00B645CC">
          <w:rPr>
            <w:rStyle w:val="Hyperlink"/>
            <w:color w:val="auto"/>
            <w:sz w:val="24"/>
            <w:szCs w:val="24"/>
          </w:rPr>
          <w:t>www.cnj.jus.br/improbidade_adm/consultar_requerido.php</w:t>
        </w:r>
      </w:hyperlink>
      <w:r w:rsidRPr="00B645CC">
        <w:rPr>
          <w:sz w:val="24"/>
          <w:szCs w:val="24"/>
        </w:rPr>
        <w:t>.</w:t>
      </w:r>
    </w:p>
    <w:p w14:paraId="1959A153" w14:textId="3D0ED09D" w:rsidR="0076015D" w:rsidRPr="0076015D" w:rsidRDefault="0076015D" w:rsidP="00584E41">
      <w:pPr>
        <w:jc w:val="both"/>
        <w:rPr>
          <w:sz w:val="24"/>
          <w:szCs w:val="24"/>
        </w:rPr>
      </w:pPr>
      <w:r w:rsidRPr="00B645CC">
        <w:rPr>
          <w:b/>
          <w:sz w:val="24"/>
          <w:szCs w:val="24"/>
        </w:rPr>
        <w:t>6.3</w:t>
      </w:r>
      <w:r w:rsidRPr="00B645CC">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B645CC">
        <w:rPr>
          <w:sz w:val="24"/>
          <w:szCs w:val="24"/>
        </w:rPr>
        <w:t>7</w:t>
      </w:r>
      <w:r w:rsidRPr="00B645CC">
        <w:rPr>
          <w:sz w:val="24"/>
          <w:szCs w:val="24"/>
        </w:rPr>
        <w:t xml:space="preserve"> deste Edital.</w:t>
      </w:r>
    </w:p>
    <w:p w14:paraId="1CECCDD9" w14:textId="77777777" w:rsidR="00B84449" w:rsidRDefault="00B84449" w:rsidP="00584E41">
      <w:pPr>
        <w:jc w:val="both"/>
        <w:rPr>
          <w:strike/>
          <w:color w:val="FF0000"/>
          <w:sz w:val="24"/>
          <w:szCs w:val="24"/>
        </w:rPr>
      </w:pPr>
    </w:p>
    <w:p w14:paraId="47F52603" w14:textId="77777777" w:rsidR="00B84449" w:rsidRPr="002446B0" w:rsidRDefault="00B84449" w:rsidP="00B84449">
      <w:pPr>
        <w:jc w:val="both"/>
        <w:rPr>
          <w:b/>
          <w:sz w:val="24"/>
          <w:szCs w:val="24"/>
        </w:rPr>
      </w:pPr>
      <w:bookmarkStart w:id="6" w:name="_Hlk131067453"/>
      <w:r w:rsidRPr="002446B0">
        <w:rPr>
          <w:b/>
          <w:sz w:val="24"/>
          <w:szCs w:val="24"/>
        </w:rPr>
        <w:t xml:space="preserve">7.  DA FASE DE HABILITAÇÃO </w:t>
      </w:r>
      <w:bookmarkStart w:id="7" w:name="_Hlk131082566"/>
    </w:p>
    <w:bookmarkEnd w:id="7"/>
    <w:bookmarkEnd w:id="6"/>
    <w:p w14:paraId="49F19B24" w14:textId="11F56011" w:rsidR="00FE08D2" w:rsidRPr="00831BAC" w:rsidRDefault="00FE08D2" w:rsidP="00FE08D2">
      <w:pPr>
        <w:tabs>
          <w:tab w:val="left" w:pos="851"/>
        </w:tabs>
        <w:jc w:val="both"/>
        <w:rPr>
          <w:sz w:val="24"/>
          <w:szCs w:val="24"/>
        </w:rPr>
      </w:pPr>
      <w:r w:rsidRPr="005D0BC5">
        <w:rPr>
          <w:b/>
          <w:sz w:val="24"/>
          <w:szCs w:val="24"/>
        </w:rPr>
        <w:t xml:space="preserve">7.1 </w:t>
      </w:r>
      <w:r>
        <w:rPr>
          <w:sz w:val="24"/>
          <w:szCs w:val="24"/>
        </w:rPr>
        <w:t>A</w:t>
      </w:r>
      <w:r w:rsidRPr="00831BAC">
        <w:rPr>
          <w:sz w:val="24"/>
          <w:szCs w:val="24"/>
        </w:rPr>
        <w:t xml:space="preserve"> fase de habilitação</w:t>
      </w:r>
      <w:r>
        <w:rPr>
          <w:sz w:val="24"/>
          <w:szCs w:val="24"/>
        </w:rPr>
        <w:t xml:space="preserve"> ocorrerá</w:t>
      </w:r>
      <w:r w:rsidRPr="00831BAC">
        <w:rPr>
          <w:sz w:val="24"/>
          <w:szCs w:val="24"/>
        </w:rPr>
        <w:t xml:space="preserve"> com a abertura dos envelopes nº 2 das proponentes.</w:t>
      </w:r>
    </w:p>
    <w:p w14:paraId="54D99E53" w14:textId="77777777" w:rsidR="00FE08D2" w:rsidRPr="00831BAC" w:rsidRDefault="00FE08D2" w:rsidP="00FE08D2">
      <w:pPr>
        <w:tabs>
          <w:tab w:val="left" w:pos="851"/>
        </w:tabs>
        <w:jc w:val="both"/>
        <w:rPr>
          <w:sz w:val="24"/>
          <w:szCs w:val="24"/>
        </w:rPr>
      </w:pPr>
      <w:r w:rsidRPr="00831BAC">
        <w:rPr>
          <w:b/>
          <w:bCs/>
          <w:sz w:val="24"/>
          <w:szCs w:val="24"/>
        </w:rPr>
        <w:t>7.1.1</w:t>
      </w:r>
      <w:r w:rsidRPr="00831BAC">
        <w:rPr>
          <w:sz w:val="24"/>
          <w:szCs w:val="24"/>
        </w:rPr>
        <w:t xml:space="preserve"> Na mesma oportunidade, o Agente de Contratação devolverá à(s) proponente(s) desclassificadas o respectivo envelope nº 2, fechado e inviolado. Caso a proponente desclassificada não se fizer representar neste ato, o envelope será devolvido pelos meios convencionais, após a homologação da licitação.</w:t>
      </w:r>
    </w:p>
    <w:p w14:paraId="3B9BC5B9" w14:textId="77777777" w:rsidR="00FE08D2" w:rsidRPr="00831BAC" w:rsidRDefault="00FE08D2" w:rsidP="00FE08D2">
      <w:pPr>
        <w:tabs>
          <w:tab w:val="left" w:pos="851"/>
        </w:tabs>
        <w:jc w:val="both"/>
        <w:rPr>
          <w:sz w:val="24"/>
          <w:szCs w:val="24"/>
        </w:rPr>
      </w:pPr>
      <w:r w:rsidRPr="00831BAC">
        <w:rPr>
          <w:b/>
          <w:bCs/>
          <w:sz w:val="24"/>
          <w:szCs w:val="24"/>
        </w:rPr>
        <w:t>7.1.2</w:t>
      </w:r>
      <w:r w:rsidRPr="00831BAC">
        <w:rPr>
          <w:sz w:val="24"/>
          <w:szCs w:val="24"/>
        </w:rPr>
        <w:t xml:space="preserve"> Os licitantes poderão deixar de apresentar os documentos de habilitação que constem no sistema de registro cadastral unificado disponível no Portal Nacional de Contratações Públicas (PNCP).</w:t>
      </w:r>
    </w:p>
    <w:p w14:paraId="44463599" w14:textId="77777777" w:rsidR="00FE08D2" w:rsidRPr="00831BAC" w:rsidRDefault="00FE08D2" w:rsidP="00FE08D2">
      <w:pPr>
        <w:tabs>
          <w:tab w:val="left" w:pos="851"/>
        </w:tabs>
        <w:jc w:val="both"/>
        <w:rPr>
          <w:b/>
          <w:sz w:val="24"/>
          <w:szCs w:val="24"/>
        </w:rPr>
      </w:pPr>
      <w:r w:rsidRPr="00831BAC">
        <w:rPr>
          <w:b/>
          <w:sz w:val="24"/>
          <w:szCs w:val="24"/>
        </w:rPr>
        <w:t>7.2</w:t>
      </w:r>
      <w:r w:rsidRPr="00831BAC">
        <w:rPr>
          <w:sz w:val="24"/>
          <w:szCs w:val="24"/>
        </w:rPr>
        <w:t xml:space="preserve"> A habilitação da licitante vencedora poderá ser substituída por meio de registro regular no </w:t>
      </w:r>
      <w:r w:rsidRPr="00831BAC">
        <w:rPr>
          <w:b/>
          <w:sz w:val="24"/>
          <w:szCs w:val="24"/>
        </w:rPr>
        <w:t>SICAF.</w:t>
      </w:r>
    </w:p>
    <w:p w14:paraId="5482F65D" w14:textId="77777777" w:rsidR="00FE08D2" w:rsidRPr="00831BAC" w:rsidRDefault="00FE08D2" w:rsidP="00FE08D2">
      <w:pPr>
        <w:jc w:val="both"/>
        <w:rPr>
          <w:sz w:val="24"/>
          <w:szCs w:val="24"/>
        </w:rPr>
      </w:pPr>
      <w:r w:rsidRPr="00831BAC">
        <w:rPr>
          <w:b/>
          <w:sz w:val="24"/>
          <w:szCs w:val="24"/>
        </w:rPr>
        <w:t xml:space="preserve">7.2.1 </w:t>
      </w:r>
      <w:r w:rsidRPr="00831BAC">
        <w:rPr>
          <w:sz w:val="24"/>
          <w:szCs w:val="24"/>
        </w:rPr>
        <w:t xml:space="preserve">Caso os dados e informações constantes do </w:t>
      </w:r>
      <w:r w:rsidRPr="00831BAC">
        <w:rPr>
          <w:b/>
          <w:sz w:val="24"/>
          <w:szCs w:val="24"/>
        </w:rPr>
        <w:t xml:space="preserve">SICAF </w:t>
      </w:r>
      <w:r w:rsidRPr="00831BAC">
        <w:rPr>
          <w:sz w:val="24"/>
          <w:szCs w:val="24"/>
        </w:rPr>
        <w:t xml:space="preserve">não atendam aos requisitos exigidos deste Edital,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 xml:space="preserve">verificará a possibilidade de acessar os documentos por meio eletrônico ou outros meios hábeis, juntando-os ao processo administrativo pertinente à licitação. </w:t>
      </w:r>
    </w:p>
    <w:p w14:paraId="3F322813" w14:textId="77777777" w:rsidR="00FE08D2" w:rsidRPr="00831BAC" w:rsidRDefault="00FE08D2" w:rsidP="00FE08D2">
      <w:pPr>
        <w:tabs>
          <w:tab w:val="left" w:pos="851"/>
        </w:tabs>
        <w:jc w:val="both"/>
        <w:rPr>
          <w:sz w:val="24"/>
          <w:szCs w:val="24"/>
        </w:rPr>
      </w:pPr>
      <w:r w:rsidRPr="00831BAC">
        <w:rPr>
          <w:b/>
          <w:sz w:val="24"/>
          <w:szCs w:val="24"/>
        </w:rPr>
        <w:t xml:space="preserve">7.2.2. </w:t>
      </w:r>
      <w:r w:rsidRPr="00831BAC">
        <w:rPr>
          <w:bCs/>
          <w:sz w:val="24"/>
          <w:szCs w:val="24"/>
        </w:rPr>
        <w:t>O</w:t>
      </w:r>
      <w:r w:rsidRPr="00831BAC">
        <w:rPr>
          <w:bCs/>
          <w:color w:val="000000"/>
          <w:sz w:val="24"/>
          <w:szCs w:val="24"/>
        </w:rPr>
        <w:t xml:space="preserve"> </w:t>
      </w:r>
      <w:r w:rsidRPr="00831BAC">
        <w:rPr>
          <w:color w:val="000000"/>
          <w:sz w:val="24"/>
          <w:szCs w:val="24"/>
        </w:rPr>
        <w:t>Agente</w:t>
      </w:r>
      <w:r w:rsidRPr="00831BAC">
        <w:rPr>
          <w:bCs/>
          <w:sz w:val="24"/>
          <w:szCs w:val="24"/>
        </w:rPr>
        <w:t xml:space="preserve"> de Contratação</w:t>
      </w:r>
      <w:r w:rsidRPr="00831BAC">
        <w:rPr>
          <w:b/>
          <w:sz w:val="24"/>
          <w:szCs w:val="24"/>
        </w:rPr>
        <w:t xml:space="preserve"> </w:t>
      </w:r>
      <w:r w:rsidRPr="00831BAC">
        <w:rPr>
          <w:sz w:val="24"/>
          <w:szCs w:val="24"/>
        </w:rPr>
        <w:t>avaliará os documentos exigidos no subitem 7.5 deste Edital, por meio eletrônico, devendo a licitante juntar no envelope os demais documentos não emitidos via Internet.</w:t>
      </w:r>
    </w:p>
    <w:p w14:paraId="02383606" w14:textId="77777777" w:rsidR="00FE08D2" w:rsidRPr="00831BAC" w:rsidRDefault="00FE08D2" w:rsidP="00FE08D2">
      <w:pPr>
        <w:tabs>
          <w:tab w:val="left" w:pos="851"/>
        </w:tabs>
        <w:jc w:val="both"/>
        <w:rPr>
          <w:sz w:val="24"/>
          <w:szCs w:val="24"/>
        </w:rPr>
      </w:pPr>
      <w:r w:rsidRPr="00831BAC">
        <w:rPr>
          <w:b/>
          <w:sz w:val="24"/>
          <w:szCs w:val="24"/>
        </w:rPr>
        <w:t xml:space="preserve">7.2.3 </w:t>
      </w:r>
      <w:r w:rsidRPr="00831BAC">
        <w:rPr>
          <w:sz w:val="24"/>
          <w:szCs w:val="24"/>
        </w:rPr>
        <w:t xml:space="preserve">Na impossibilidade de obtenção/emissão de documentos por meio eletrônico,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solicitará sua apresentação pela licitante, juntamente com os demais documentos.</w:t>
      </w:r>
    </w:p>
    <w:p w14:paraId="417D44D8" w14:textId="77777777" w:rsidR="00FE08D2" w:rsidRPr="00831BAC" w:rsidRDefault="00FE08D2" w:rsidP="00FE08D2">
      <w:pPr>
        <w:tabs>
          <w:tab w:val="left" w:pos="851"/>
        </w:tabs>
        <w:jc w:val="both"/>
        <w:rPr>
          <w:sz w:val="24"/>
          <w:szCs w:val="24"/>
        </w:rPr>
      </w:pPr>
      <w:r w:rsidRPr="00831BAC">
        <w:rPr>
          <w:b/>
          <w:sz w:val="24"/>
          <w:szCs w:val="24"/>
        </w:rPr>
        <w:t>7.3</w:t>
      </w:r>
      <w:r w:rsidRPr="00831BAC">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DC6E2F1" w14:textId="77777777" w:rsidR="00FE08D2" w:rsidRPr="00831BAC" w:rsidRDefault="00FE08D2" w:rsidP="00FE08D2">
      <w:pPr>
        <w:tabs>
          <w:tab w:val="left" w:pos="851"/>
        </w:tabs>
        <w:jc w:val="both"/>
        <w:rPr>
          <w:sz w:val="24"/>
          <w:szCs w:val="24"/>
        </w:rPr>
      </w:pPr>
      <w:r w:rsidRPr="00831BAC">
        <w:rPr>
          <w:b/>
          <w:sz w:val="24"/>
          <w:szCs w:val="24"/>
        </w:rPr>
        <w:t xml:space="preserve">7.4 </w:t>
      </w:r>
      <w:r w:rsidRPr="00831BAC">
        <w:rPr>
          <w:sz w:val="24"/>
          <w:szCs w:val="24"/>
        </w:rPr>
        <w:t>O</w:t>
      </w:r>
      <w:r w:rsidRPr="00831BAC">
        <w:rPr>
          <w:color w:val="000000"/>
          <w:sz w:val="24"/>
          <w:szCs w:val="24"/>
        </w:rPr>
        <w:t xml:space="preserve"> Agente</w:t>
      </w:r>
      <w:r w:rsidRPr="00831BAC">
        <w:rPr>
          <w:bCs/>
          <w:sz w:val="24"/>
          <w:szCs w:val="24"/>
        </w:rPr>
        <w:t xml:space="preserve"> de Contratação</w:t>
      </w:r>
      <w:r w:rsidRPr="00831BAC">
        <w:rPr>
          <w:b/>
          <w:sz w:val="24"/>
          <w:szCs w:val="24"/>
        </w:rPr>
        <w:t xml:space="preserve"> </w:t>
      </w:r>
      <w:r w:rsidRPr="00831BAC">
        <w:rPr>
          <w:sz w:val="24"/>
          <w:szCs w:val="24"/>
        </w:rPr>
        <w:t>informará às demais licitantes a empresa habilitada por atendimento às condições estabelecidas neste Edital, fazendo o devido registro na ata do certame.</w:t>
      </w:r>
    </w:p>
    <w:p w14:paraId="51FD2B8A" w14:textId="77777777" w:rsidR="00FE08D2" w:rsidRPr="00831BAC" w:rsidRDefault="00FE08D2" w:rsidP="00FE08D2">
      <w:pPr>
        <w:tabs>
          <w:tab w:val="left" w:pos="851"/>
        </w:tabs>
        <w:jc w:val="both"/>
        <w:rPr>
          <w:sz w:val="24"/>
          <w:szCs w:val="24"/>
        </w:rPr>
      </w:pPr>
      <w:r w:rsidRPr="00831BAC">
        <w:rPr>
          <w:b/>
          <w:sz w:val="24"/>
          <w:szCs w:val="24"/>
        </w:rPr>
        <w:t xml:space="preserve">7.5 </w:t>
      </w:r>
      <w:r w:rsidRPr="00831BAC">
        <w:rPr>
          <w:sz w:val="24"/>
          <w:szCs w:val="24"/>
        </w:rPr>
        <w:t>A habilitação se dará mediante o exame dos documentos a seguir relacionados, relativos a:</w:t>
      </w:r>
    </w:p>
    <w:p w14:paraId="787C2DDD" w14:textId="77777777" w:rsidR="00FE08D2" w:rsidRPr="00831BAC" w:rsidRDefault="00FE08D2" w:rsidP="00FE08D2">
      <w:pPr>
        <w:jc w:val="both"/>
        <w:rPr>
          <w:sz w:val="24"/>
          <w:szCs w:val="24"/>
        </w:rPr>
      </w:pPr>
      <w:r w:rsidRPr="00831BAC">
        <w:rPr>
          <w:b/>
          <w:bCs/>
          <w:sz w:val="24"/>
          <w:szCs w:val="24"/>
        </w:rPr>
        <w:t>7.5.1</w:t>
      </w:r>
      <w:r w:rsidRPr="00831BAC">
        <w:rPr>
          <w:sz w:val="24"/>
          <w:szCs w:val="24"/>
        </w:rPr>
        <w:t xml:space="preserve"> Quanto à Habilitação Jurídica:</w:t>
      </w:r>
    </w:p>
    <w:p w14:paraId="4EF8643B" w14:textId="77777777" w:rsidR="00FE08D2" w:rsidRPr="00831BAC" w:rsidRDefault="00FE08D2" w:rsidP="00FE08D2">
      <w:pPr>
        <w:numPr>
          <w:ilvl w:val="0"/>
          <w:numId w:val="5"/>
        </w:numPr>
        <w:tabs>
          <w:tab w:val="left" w:pos="0"/>
        </w:tabs>
        <w:ind w:left="567" w:hanging="283"/>
        <w:jc w:val="both"/>
        <w:rPr>
          <w:sz w:val="24"/>
          <w:szCs w:val="24"/>
        </w:rPr>
      </w:pPr>
      <w:r w:rsidRPr="00831BAC">
        <w:rPr>
          <w:sz w:val="24"/>
          <w:szCs w:val="24"/>
        </w:rPr>
        <w:t>Comprovação de existência jurídica da pessoa:</w:t>
      </w:r>
    </w:p>
    <w:p w14:paraId="2A2A0978" w14:textId="77777777" w:rsidR="00FE08D2" w:rsidRPr="005D0BC5" w:rsidRDefault="00FE08D2" w:rsidP="00FE08D2">
      <w:pPr>
        <w:jc w:val="both"/>
        <w:rPr>
          <w:sz w:val="24"/>
          <w:szCs w:val="24"/>
        </w:rPr>
      </w:pPr>
      <w:r>
        <w:rPr>
          <w:sz w:val="24"/>
          <w:szCs w:val="24"/>
        </w:rPr>
        <w:lastRenderedPageBreak/>
        <w:t xml:space="preserve">     </w:t>
      </w:r>
      <w:r w:rsidRPr="005D0BC5">
        <w:rPr>
          <w:sz w:val="24"/>
          <w:szCs w:val="24"/>
        </w:rPr>
        <w:t xml:space="preserve">a.1) Cédula de Identidade, no caso de pessoa física. </w:t>
      </w:r>
    </w:p>
    <w:p w14:paraId="29BA18DC"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a.2) Registro comercial, no caso de empresa individual. </w:t>
      </w:r>
    </w:p>
    <w:p w14:paraId="635888B6" w14:textId="77777777" w:rsidR="00FE08D2" w:rsidRPr="005D0BC5" w:rsidRDefault="00FE08D2" w:rsidP="00FE08D2">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56819152" w14:textId="77777777" w:rsidR="00FE08D2" w:rsidRPr="005D0BC5" w:rsidRDefault="00FE08D2" w:rsidP="00FE08D2">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43B0E383" w14:textId="77777777" w:rsidR="00FE08D2" w:rsidRPr="005D0BC5" w:rsidRDefault="00FE08D2" w:rsidP="00FE08D2">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414E191" w14:textId="77777777" w:rsidR="00FE08D2" w:rsidRPr="005D0BC5" w:rsidRDefault="00FE08D2" w:rsidP="00FE08D2">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601E74BB" w14:textId="77777777" w:rsidR="00FE08D2" w:rsidRPr="00677AB5" w:rsidRDefault="00FE08D2" w:rsidP="00FE08D2">
      <w:pPr>
        <w:numPr>
          <w:ilvl w:val="0"/>
          <w:numId w:val="5"/>
        </w:numPr>
        <w:tabs>
          <w:tab w:val="left" w:pos="284"/>
        </w:tabs>
        <w:ind w:left="567" w:hanging="283"/>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0B7109EC" w14:textId="77777777" w:rsidR="00FE08D2" w:rsidRPr="005D0BC5" w:rsidRDefault="00FE08D2" w:rsidP="00FE08D2">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A964A00" w14:textId="77777777" w:rsidR="00FE08D2" w:rsidRPr="005D0BC5" w:rsidRDefault="00FE08D2" w:rsidP="00FE08D2">
      <w:pPr>
        <w:tabs>
          <w:tab w:val="left" w:pos="0"/>
        </w:tabs>
        <w:jc w:val="both"/>
        <w:rPr>
          <w:sz w:val="24"/>
          <w:szCs w:val="24"/>
        </w:rPr>
      </w:pPr>
      <w:r w:rsidRPr="005D0BC5">
        <w:rPr>
          <w:b/>
          <w:bCs/>
          <w:sz w:val="24"/>
          <w:szCs w:val="24"/>
        </w:rPr>
        <w:t>7.5.2</w:t>
      </w:r>
      <w:r w:rsidRPr="005D0BC5">
        <w:rPr>
          <w:sz w:val="24"/>
          <w:szCs w:val="24"/>
        </w:rPr>
        <w:t xml:space="preserve"> Quanto à Regularidade Fiscal, Social e Trabalhista:</w:t>
      </w:r>
    </w:p>
    <w:p w14:paraId="42A19C5F"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p>
    <w:p w14:paraId="4CF8AF18"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p>
    <w:p w14:paraId="7B62099A" w14:textId="77777777" w:rsidR="00FE08D2" w:rsidRDefault="00FE08D2" w:rsidP="00FE08D2">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7B1749A2" w14:textId="7C33DC58" w:rsidR="00FE08D2" w:rsidRDefault="00FE08D2" w:rsidP="00FE08D2">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475A6B">
        <w:rPr>
          <w:bCs/>
          <w:i/>
          <w:iCs/>
          <w:color w:val="FF0000"/>
          <w:u w:val="single"/>
        </w:rPr>
        <w:t> </w:t>
      </w:r>
      <w:r w:rsidR="00475A6B">
        <w:rPr>
          <w:bCs/>
          <w:i/>
          <w:iCs/>
          <w:color w:val="FF0000"/>
          <w:u w:val="single"/>
        </w:rPr>
        <w:t> </w:t>
      </w:r>
      <w:r w:rsidR="00475A6B">
        <w:rPr>
          <w:bCs/>
          <w:i/>
          <w:iCs/>
          <w:color w:val="FF0000"/>
          <w:u w:val="single"/>
        </w:rPr>
        <w:t> </w:t>
      </w:r>
      <w:r w:rsidRPr="00A3488F">
        <w:rPr>
          <w:bCs/>
          <w:i/>
          <w:iCs/>
          <w:color w:val="FF0000"/>
          <w:u w:val="single"/>
        </w:rPr>
        <w:fldChar w:fldCharType="end"/>
      </w:r>
    </w:p>
    <w:p w14:paraId="4770D33F" w14:textId="013E38A2" w:rsidR="00FE08D2" w:rsidRDefault="00FE08D2" w:rsidP="00FE08D2">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475A6B">
        <w:t> </w:t>
      </w:r>
      <w:r w:rsidR="00475A6B">
        <w:t> </w:t>
      </w:r>
      <w:r w:rsidR="00475A6B">
        <w:t> </w:t>
      </w:r>
      <w:r w:rsidR="00475A6B">
        <w:t> </w:t>
      </w:r>
      <w:r w:rsidR="00475A6B">
        <w:t> </w:t>
      </w:r>
      <w:r w:rsidRPr="00D5580D">
        <w:fldChar w:fldCharType="end"/>
      </w:r>
    </w:p>
    <w:p w14:paraId="4E64FA6B"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p>
    <w:p w14:paraId="12E7AF3E"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p>
    <w:p w14:paraId="5D3AA53A" w14:textId="77777777" w:rsidR="00FE08D2" w:rsidRDefault="00FE08D2" w:rsidP="00FE08D2">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p w14:paraId="11AB777E" w14:textId="77777777" w:rsidR="000F3175" w:rsidRDefault="00FE08D2" w:rsidP="000F3175">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14:paraId="4321145A" w14:textId="0FD24B9D" w:rsidR="00FE08D2" w:rsidRPr="005D0BC5" w:rsidRDefault="000F3175" w:rsidP="000F3175">
      <w:pPr>
        <w:tabs>
          <w:tab w:val="left" w:pos="-1134"/>
        </w:tabs>
        <w:jc w:val="both"/>
        <w:rPr>
          <w:sz w:val="24"/>
          <w:szCs w:val="24"/>
        </w:rPr>
      </w:pPr>
      <w:r w:rsidRPr="000F3175">
        <w:rPr>
          <w:b/>
          <w:bCs/>
          <w:sz w:val="24"/>
          <w:szCs w:val="24"/>
        </w:rPr>
        <w:t>7.5.3</w:t>
      </w:r>
      <w:r>
        <w:rPr>
          <w:sz w:val="24"/>
          <w:szCs w:val="24"/>
        </w:rPr>
        <w:t xml:space="preserve"> </w:t>
      </w:r>
      <w:r w:rsidR="00FE08D2" w:rsidRPr="005D0BC5">
        <w:rPr>
          <w:sz w:val="24"/>
          <w:szCs w:val="24"/>
        </w:rPr>
        <w:t>Quanto à Qualificação Técnica:</w:t>
      </w:r>
    </w:p>
    <w:p w14:paraId="6716A758" w14:textId="77777777" w:rsidR="00FE08D2" w:rsidRPr="005D0BC5" w:rsidRDefault="00FE08D2" w:rsidP="00FE08D2">
      <w:pPr>
        <w:jc w:val="both"/>
        <w:rPr>
          <w:sz w:val="24"/>
          <w:szCs w:val="24"/>
        </w:rPr>
      </w:pPr>
      <w:r w:rsidRPr="005D0BC5">
        <w:rPr>
          <w:b/>
          <w:bCs/>
          <w:sz w:val="24"/>
          <w:szCs w:val="24"/>
        </w:rPr>
        <w:t>7.5.3.1</w:t>
      </w:r>
      <w:r w:rsidRPr="005D0BC5">
        <w:rPr>
          <w:sz w:val="24"/>
          <w:szCs w:val="24"/>
        </w:rPr>
        <w:t xml:space="preserve"> Capacidade Técnica Operacional:</w:t>
      </w:r>
    </w:p>
    <w:p w14:paraId="6B1ED553" w14:textId="77777777" w:rsidR="00FE08D2" w:rsidRPr="005D0BC5" w:rsidRDefault="00FE08D2" w:rsidP="00FE08D2">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8EAC2BF" w14:textId="77777777" w:rsidR="00FE08D2" w:rsidRPr="005D0BC5" w:rsidRDefault="00FE08D2" w:rsidP="00FE08D2">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13DDAF4" w14:textId="77777777" w:rsidR="00FE08D2" w:rsidRPr="005D0BC5" w:rsidRDefault="00FE08D2" w:rsidP="00FE08D2">
      <w:pPr>
        <w:jc w:val="both"/>
        <w:rPr>
          <w:sz w:val="24"/>
          <w:szCs w:val="24"/>
          <w:shd w:val="clear" w:color="auto" w:fill="FFFFFF"/>
        </w:rPr>
      </w:pPr>
      <w:r w:rsidRPr="005D0BC5">
        <w:rPr>
          <w:sz w:val="24"/>
          <w:szCs w:val="24"/>
        </w:rPr>
        <w:t xml:space="preserve">b) </w:t>
      </w:r>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153252D8" w14:textId="77777777" w:rsidR="00FE08D2" w:rsidRPr="005D0BC5" w:rsidRDefault="00FE08D2" w:rsidP="00FE08D2">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E08D2" w:rsidRPr="005D0BC5" w14:paraId="54695549" w14:textId="77777777" w:rsidTr="00A00355">
        <w:tc>
          <w:tcPr>
            <w:tcW w:w="6096" w:type="dxa"/>
          </w:tcPr>
          <w:p w14:paraId="46A0D580" w14:textId="77777777" w:rsidR="00FE08D2" w:rsidRPr="00967897" w:rsidRDefault="00FE08D2" w:rsidP="00A00355">
            <w:pPr>
              <w:tabs>
                <w:tab w:val="left" w:pos="0"/>
                <w:tab w:val="left" w:pos="1368"/>
              </w:tabs>
              <w:jc w:val="center"/>
              <w:rPr>
                <w:b/>
                <w:bCs/>
                <w:sz w:val="24"/>
                <w:szCs w:val="24"/>
              </w:rPr>
            </w:pPr>
            <w:r w:rsidRPr="00967897">
              <w:rPr>
                <w:b/>
                <w:bCs/>
                <w:sz w:val="24"/>
                <w:szCs w:val="24"/>
              </w:rPr>
              <w:lastRenderedPageBreak/>
              <w:t>DESCRIÇÃO OBJETO</w:t>
            </w:r>
          </w:p>
        </w:tc>
        <w:tc>
          <w:tcPr>
            <w:tcW w:w="2976" w:type="dxa"/>
          </w:tcPr>
          <w:p w14:paraId="232B6FB6" w14:textId="77777777" w:rsidR="00FE08D2" w:rsidRPr="00967897" w:rsidRDefault="00FE08D2" w:rsidP="00A00355">
            <w:pPr>
              <w:tabs>
                <w:tab w:val="left" w:pos="0"/>
              </w:tabs>
              <w:jc w:val="center"/>
              <w:rPr>
                <w:b/>
                <w:bCs/>
                <w:sz w:val="24"/>
                <w:szCs w:val="24"/>
              </w:rPr>
            </w:pPr>
            <w:r w:rsidRPr="00967897">
              <w:rPr>
                <w:b/>
                <w:bCs/>
                <w:sz w:val="24"/>
                <w:szCs w:val="24"/>
              </w:rPr>
              <w:t>QUANTIDADE MÍNIMA</w:t>
            </w:r>
          </w:p>
        </w:tc>
      </w:tr>
      <w:tr w:rsidR="00FE08D2" w:rsidRPr="005D0BC5" w14:paraId="7FEED216" w14:textId="77777777" w:rsidTr="007E0CC5">
        <w:tc>
          <w:tcPr>
            <w:tcW w:w="6096" w:type="dxa"/>
            <w:vAlign w:val="center"/>
          </w:tcPr>
          <w:p w14:paraId="67F9A5E3" w14:textId="238ABF6B" w:rsidR="00FE08D2" w:rsidRPr="007E0CC5" w:rsidRDefault="007E0CC5" w:rsidP="007E0CC5">
            <w:pPr>
              <w:suppressAutoHyphens w:val="0"/>
              <w:jc w:val="center"/>
              <w:rPr>
                <w:bCs/>
                <w:sz w:val="24"/>
                <w:szCs w:val="24"/>
                <w:highlight w:val="green"/>
              </w:rPr>
            </w:pPr>
            <w:r w:rsidRPr="007E0CC5">
              <w:rPr>
                <w:bCs/>
                <w:sz w:val="24"/>
                <w:szCs w:val="24"/>
              </w:rPr>
              <w:t>Construção de Edificações em Alvenaria e Concreto Armado.</w:t>
            </w:r>
          </w:p>
        </w:tc>
        <w:tc>
          <w:tcPr>
            <w:tcW w:w="2976" w:type="dxa"/>
            <w:vAlign w:val="center"/>
          </w:tcPr>
          <w:p w14:paraId="6F5DE388" w14:textId="33356C5B" w:rsidR="00FE08D2" w:rsidRPr="007E0CC5" w:rsidRDefault="007E0CC5" w:rsidP="007E0CC5">
            <w:pPr>
              <w:suppressAutoHyphens w:val="0"/>
              <w:jc w:val="center"/>
              <w:rPr>
                <w:bCs/>
                <w:sz w:val="24"/>
                <w:szCs w:val="24"/>
                <w:highlight w:val="green"/>
              </w:rPr>
            </w:pPr>
            <w:r w:rsidRPr="007E0CC5">
              <w:rPr>
                <w:bCs/>
                <w:sz w:val="24"/>
                <w:szCs w:val="24"/>
              </w:rPr>
              <w:t>228,43 m²</w:t>
            </w:r>
          </w:p>
        </w:tc>
      </w:tr>
    </w:tbl>
    <w:p w14:paraId="07FE9599" w14:textId="77777777" w:rsidR="00FE08D2" w:rsidRPr="005D0BC5" w:rsidRDefault="00FE08D2" w:rsidP="00FE08D2">
      <w:pPr>
        <w:tabs>
          <w:tab w:val="left" w:pos="142"/>
        </w:tabs>
        <w:ind w:left="284"/>
        <w:jc w:val="both"/>
        <w:rPr>
          <w:sz w:val="24"/>
          <w:szCs w:val="24"/>
          <w:shd w:val="clear" w:color="auto" w:fill="FFFFFF"/>
        </w:rPr>
      </w:pPr>
      <w:r>
        <w:rPr>
          <w:sz w:val="24"/>
          <w:szCs w:val="24"/>
        </w:rPr>
        <w:t xml:space="preserve"> </w:t>
      </w:r>
      <w:r w:rsidRPr="000A77CF">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4CBDCEF2" w14:textId="77777777" w:rsidR="00FE08D2" w:rsidRPr="005D0BC5" w:rsidRDefault="00FE08D2" w:rsidP="00FE08D2">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28B8F4E1" w14:textId="77777777" w:rsidR="00FE08D2" w:rsidRPr="005D0BC5" w:rsidRDefault="00FE08D2" w:rsidP="00FE08D2">
      <w:pPr>
        <w:jc w:val="both"/>
        <w:rPr>
          <w:sz w:val="24"/>
          <w:szCs w:val="24"/>
        </w:rPr>
      </w:pPr>
      <w:r w:rsidRPr="005D0BC5">
        <w:rPr>
          <w:b/>
          <w:bCs/>
          <w:sz w:val="24"/>
          <w:szCs w:val="24"/>
        </w:rPr>
        <w:t>7.5.3.2</w:t>
      </w:r>
      <w:r w:rsidRPr="005D0BC5">
        <w:rPr>
          <w:sz w:val="24"/>
          <w:szCs w:val="24"/>
        </w:rPr>
        <w:t xml:space="preserve"> Capacidade Técnica Profissional:</w:t>
      </w:r>
    </w:p>
    <w:p w14:paraId="5A9722D8" w14:textId="77777777" w:rsidR="00FE08D2" w:rsidRPr="005D0BC5" w:rsidRDefault="00FE08D2" w:rsidP="00FE08D2">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7320A0C4" w14:textId="77777777" w:rsidR="00FE08D2" w:rsidRPr="005D0BC5" w:rsidRDefault="00FE08D2" w:rsidP="00FE08D2">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5C47969" w14:textId="77777777" w:rsidR="00FE08D2" w:rsidRPr="00BC29D3" w:rsidRDefault="00FE08D2" w:rsidP="00FE08D2">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D7294E0" w14:textId="77777777" w:rsidR="00FE08D2" w:rsidRPr="00BC29D3" w:rsidRDefault="00FE08D2" w:rsidP="00FE08D2">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4FC62626" w14:textId="77777777" w:rsidR="00FE08D2" w:rsidRPr="005D0BC5" w:rsidRDefault="00FE08D2" w:rsidP="00FE08D2">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FB2524C"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70C2D49"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9323724"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7A3008"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8914F1E"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1994EBD2" w14:textId="77777777" w:rsidR="00FE08D2" w:rsidRPr="00677AB5" w:rsidRDefault="00FE08D2" w:rsidP="00FE08D2">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1279A6E" w14:textId="77777777" w:rsidR="00FE08D2" w:rsidRPr="005D0BC5" w:rsidRDefault="00FE08D2" w:rsidP="00FE08D2">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75C17D8" w14:textId="77777777" w:rsidR="00FE08D2" w:rsidRPr="005D0BC5" w:rsidRDefault="00FE08D2" w:rsidP="00FE08D2">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530BA7EA" w14:textId="77777777" w:rsidR="00FE08D2" w:rsidRPr="005D0BC5" w:rsidRDefault="00FE08D2" w:rsidP="00FE08D2">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p w14:paraId="01359746" w14:textId="77777777" w:rsidR="00FE08D2" w:rsidRPr="005D0BC5" w:rsidRDefault="00FE08D2" w:rsidP="00FE08D2">
      <w:pPr>
        <w:jc w:val="both"/>
        <w:rPr>
          <w:sz w:val="24"/>
          <w:szCs w:val="24"/>
        </w:rPr>
      </w:pPr>
      <w:r w:rsidRPr="005D0BC5">
        <w:rPr>
          <w:b/>
          <w:bCs/>
          <w:sz w:val="24"/>
          <w:szCs w:val="24"/>
        </w:rPr>
        <w:t>7.5.3.3</w:t>
      </w:r>
      <w:r w:rsidRPr="005D0BC5">
        <w:rPr>
          <w:sz w:val="24"/>
          <w:szCs w:val="24"/>
        </w:rPr>
        <w:t xml:space="preserve"> Da Vistoria</w:t>
      </w:r>
    </w:p>
    <w:p w14:paraId="7FF9150B" w14:textId="77777777" w:rsidR="00FE08D2" w:rsidRPr="005D0BC5" w:rsidRDefault="00FE08D2" w:rsidP="00FE08D2">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dificuldade existentes, </w:t>
      </w:r>
      <w:r w:rsidRPr="005D0BC5">
        <w:rPr>
          <w:sz w:val="24"/>
          <w:szCs w:val="24"/>
        </w:rPr>
        <w:t>por meio de representante devidamente habilitado junto ao CREA/CAU.</w:t>
      </w:r>
    </w:p>
    <w:p w14:paraId="11A9452E" w14:textId="32BFE924" w:rsidR="00FE08D2" w:rsidRPr="005D0BC5" w:rsidRDefault="00FE08D2" w:rsidP="00FE08D2">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75A6B">
        <w:rPr>
          <w:sz w:val="24"/>
          <w:szCs w:val="24"/>
        </w:rPr>
        <w:t>42</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75A6B">
        <w:rPr>
          <w:sz w:val="24"/>
          <w:szCs w:val="24"/>
        </w:rPr>
        <w:t>920011061</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75A6B">
        <w:rPr>
          <w:sz w:val="24"/>
          <w:szCs w:val="24"/>
        </w:rPr>
        <w:t>20</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75A6B">
        <w:rPr>
          <w:sz w:val="24"/>
          <w:szCs w:val="24"/>
        </w:rPr>
        <w:t>05</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475A6B">
        <w:rPr>
          <w:sz w:val="24"/>
          <w:szCs w:val="24"/>
        </w:rPr>
        <w:t>2026</w:t>
      </w:r>
      <w:r w:rsidRPr="005D0BC5">
        <w:rPr>
          <w:sz w:val="24"/>
          <w:szCs w:val="24"/>
        </w:rPr>
        <w:fldChar w:fldCharType="end"/>
      </w:r>
      <w:r w:rsidRPr="005D0BC5">
        <w:rPr>
          <w:sz w:val="24"/>
          <w:szCs w:val="24"/>
        </w:rPr>
        <w:t>.</w:t>
      </w:r>
    </w:p>
    <w:p w14:paraId="25CFB03B" w14:textId="77777777" w:rsidR="00FE08D2" w:rsidRPr="00677AB5" w:rsidRDefault="00FE08D2" w:rsidP="00FE08D2">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2BA89BF4" w14:textId="77777777" w:rsidR="00FE08D2" w:rsidRPr="00677AB5" w:rsidRDefault="00FE08D2" w:rsidP="00FE08D2">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73B548" w14:textId="77777777" w:rsidR="00FE08D2" w:rsidRPr="00677AB5" w:rsidRDefault="00FE08D2" w:rsidP="00FE08D2">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37FE7C99" w14:textId="77777777" w:rsidR="00FE08D2" w:rsidRPr="00677AB5" w:rsidRDefault="00FE08D2" w:rsidP="00FE08D2">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FED3B9" w14:textId="77777777" w:rsidR="00FE08D2" w:rsidRPr="00365F58" w:rsidRDefault="00FE08D2" w:rsidP="00FE08D2">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30D2764" w14:textId="77777777" w:rsidR="00FE08D2" w:rsidRPr="00365F58" w:rsidRDefault="00FE08D2" w:rsidP="00FE08D2">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AACF03C" w14:textId="77777777" w:rsidR="00FE08D2" w:rsidRPr="00365F58" w:rsidRDefault="00FE08D2" w:rsidP="00FE08D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788FD85" w14:textId="77777777" w:rsidR="00FE08D2" w:rsidRPr="00365F58" w:rsidRDefault="00FE08D2" w:rsidP="00FE08D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D72BB59" w14:textId="77777777" w:rsidR="00FE08D2" w:rsidRPr="00365F58" w:rsidRDefault="00FE08D2" w:rsidP="00FE08D2">
      <w:pPr>
        <w:jc w:val="both"/>
        <w:rPr>
          <w:sz w:val="24"/>
          <w:szCs w:val="24"/>
        </w:rPr>
      </w:pPr>
      <w:r w:rsidRPr="00365F58">
        <w:rPr>
          <w:b/>
          <w:bCs/>
          <w:sz w:val="24"/>
          <w:szCs w:val="24"/>
        </w:rPr>
        <w:t>7.5.4</w:t>
      </w:r>
      <w:r w:rsidRPr="00365F58">
        <w:rPr>
          <w:sz w:val="24"/>
          <w:szCs w:val="24"/>
        </w:rPr>
        <w:t xml:space="preserve"> Quanto à Qualificação Econômico-Financeira:</w:t>
      </w:r>
    </w:p>
    <w:p w14:paraId="058A0B9E" w14:textId="77777777" w:rsidR="00FE08D2" w:rsidRPr="00365F58" w:rsidRDefault="00FE08D2" w:rsidP="00FE08D2">
      <w:pPr>
        <w:numPr>
          <w:ilvl w:val="0"/>
          <w:numId w:val="7"/>
        </w:numPr>
        <w:tabs>
          <w:tab w:val="left" w:pos="-709"/>
        </w:tabs>
        <w:ind w:left="284" w:hanging="284"/>
        <w:jc w:val="both"/>
        <w:rPr>
          <w:sz w:val="24"/>
          <w:szCs w:val="24"/>
        </w:rPr>
      </w:pPr>
      <w:r w:rsidRPr="00365F58">
        <w:rPr>
          <w:sz w:val="24"/>
          <w:szCs w:val="24"/>
        </w:rPr>
        <w:t xml:space="preserve">Prova de capacidade financeira, apresentando as demonstrações contábeis dos últimos dois exercícios sociais.  </w:t>
      </w:r>
    </w:p>
    <w:p w14:paraId="1BEC6E6A" w14:textId="77777777" w:rsidR="00FE08D2" w:rsidRPr="00365F58" w:rsidRDefault="00FE08D2" w:rsidP="00FE08D2">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58548CF5" w14:textId="77777777" w:rsidR="00FE08D2" w:rsidRPr="00365F58" w:rsidRDefault="00FE08D2" w:rsidP="00FE08D2">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FE08D2" w:rsidRPr="00365F58" w14:paraId="59DE3514" w14:textId="77777777" w:rsidTr="00A00355">
        <w:tc>
          <w:tcPr>
            <w:tcW w:w="3119" w:type="dxa"/>
            <w:tcBorders>
              <w:top w:val="single" w:sz="4" w:space="0" w:color="000000"/>
              <w:left w:val="single" w:sz="4" w:space="0" w:color="000000"/>
              <w:bottom w:val="single" w:sz="4" w:space="0" w:color="000000"/>
            </w:tcBorders>
          </w:tcPr>
          <w:p w14:paraId="3EB0728A" w14:textId="77777777" w:rsidR="00FE08D2" w:rsidRPr="00365F58" w:rsidRDefault="00FE08D2" w:rsidP="00A00355">
            <w:pPr>
              <w:snapToGrid w:val="0"/>
              <w:jc w:val="center"/>
              <w:rPr>
                <w:sz w:val="24"/>
                <w:szCs w:val="24"/>
              </w:rPr>
            </w:pPr>
            <w:r w:rsidRPr="00365F58">
              <w:rPr>
                <w:sz w:val="24"/>
                <w:szCs w:val="24"/>
              </w:rPr>
              <w:t xml:space="preserve">(ILG) </w:t>
            </w:r>
          </w:p>
          <w:p w14:paraId="1226E251" w14:textId="77777777" w:rsidR="00FE08D2" w:rsidRPr="00365F58" w:rsidRDefault="00FE08D2" w:rsidP="00A00355">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78C4EA28" w14:textId="77777777" w:rsidR="00FE08D2" w:rsidRPr="00365F58" w:rsidRDefault="00FE08D2" w:rsidP="00A00355">
            <w:pPr>
              <w:snapToGrid w:val="0"/>
              <w:jc w:val="center"/>
              <w:rPr>
                <w:sz w:val="24"/>
                <w:szCs w:val="24"/>
              </w:rPr>
            </w:pPr>
            <w:r w:rsidRPr="00365F58">
              <w:rPr>
                <w:sz w:val="24"/>
                <w:szCs w:val="24"/>
              </w:rPr>
              <w:t xml:space="preserve">(ILC) </w:t>
            </w:r>
          </w:p>
          <w:p w14:paraId="3557EB3B" w14:textId="77777777" w:rsidR="00FE08D2" w:rsidRPr="00365F58" w:rsidRDefault="00FE08D2" w:rsidP="00A00355">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8E80317" w14:textId="77777777" w:rsidR="00FE08D2" w:rsidRPr="00365F58" w:rsidRDefault="00FE08D2" w:rsidP="00A00355">
            <w:pPr>
              <w:snapToGrid w:val="0"/>
              <w:jc w:val="center"/>
              <w:rPr>
                <w:sz w:val="24"/>
                <w:szCs w:val="24"/>
              </w:rPr>
            </w:pPr>
            <w:r w:rsidRPr="00365F58">
              <w:rPr>
                <w:sz w:val="24"/>
                <w:szCs w:val="24"/>
              </w:rPr>
              <w:t xml:space="preserve">(ISG) </w:t>
            </w:r>
          </w:p>
          <w:p w14:paraId="47CB35DD" w14:textId="77777777" w:rsidR="00FE08D2" w:rsidRPr="00365F58" w:rsidRDefault="00FE08D2" w:rsidP="00A00355">
            <w:pPr>
              <w:jc w:val="center"/>
              <w:rPr>
                <w:sz w:val="24"/>
                <w:szCs w:val="24"/>
              </w:rPr>
            </w:pPr>
            <w:r w:rsidRPr="00365F58">
              <w:rPr>
                <w:sz w:val="24"/>
                <w:szCs w:val="24"/>
              </w:rPr>
              <w:t>(valor maior que)</w:t>
            </w:r>
          </w:p>
        </w:tc>
      </w:tr>
      <w:tr w:rsidR="00FE08D2" w:rsidRPr="005D0BC5" w14:paraId="35CF640C" w14:textId="77777777" w:rsidTr="00A00355">
        <w:tc>
          <w:tcPr>
            <w:tcW w:w="3119" w:type="dxa"/>
            <w:tcBorders>
              <w:left w:val="single" w:sz="4" w:space="0" w:color="000000"/>
              <w:bottom w:val="single" w:sz="4" w:space="0" w:color="000000"/>
            </w:tcBorders>
          </w:tcPr>
          <w:p w14:paraId="3CA71948" w14:textId="77777777" w:rsidR="00FE08D2" w:rsidRPr="005D0BC5" w:rsidRDefault="00FE08D2" w:rsidP="00A00355">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7181B0E6" w14:textId="77777777" w:rsidR="00FE08D2" w:rsidRPr="005D0BC5" w:rsidRDefault="00FE08D2" w:rsidP="00A00355">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76C6E47" w14:textId="77777777" w:rsidR="00FE08D2" w:rsidRPr="005D0BC5" w:rsidRDefault="00FE08D2" w:rsidP="00A00355">
            <w:pPr>
              <w:snapToGrid w:val="0"/>
              <w:jc w:val="center"/>
              <w:rPr>
                <w:b/>
                <w:sz w:val="24"/>
                <w:szCs w:val="24"/>
              </w:rPr>
            </w:pPr>
            <w:r w:rsidRPr="005D0BC5">
              <w:rPr>
                <w:b/>
                <w:sz w:val="24"/>
                <w:szCs w:val="24"/>
              </w:rPr>
              <w:t>1</w:t>
            </w:r>
          </w:p>
        </w:tc>
      </w:tr>
    </w:tbl>
    <w:p w14:paraId="703DFA6C" w14:textId="77777777" w:rsidR="00FE08D2" w:rsidRPr="005D0BC5" w:rsidRDefault="00FE08D2" w:rsidP="00FE08D2">
      <w:pPr>
        <w:pStyle w:val="Standard"/>
        <w:spacing w:after="0" w:line="240" w:lineRule="auto"/>
        <w:jc w:val="both"/>
        <w:rPr>
          <w:rFonts w:ascii="Times New Roman" w:hAnsi="Times New Roman"/>
          <w:sz w:val="24"/>
          <w:szCs w:val="24"/>
        </w:rPr>
      </w:pPr>
    </w:p>
    <w:p w14:paraId="14BCE7D0" w14:textId="77777777" w:rsidR="00FE08D2" w:rsidRPr="005D0BC5" w:rsidRDefault="00FE08D2" w:rsidP="00FE08D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2E15E3AA"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8CBC714"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E08D2" w:rsidRPr="005D0BC5" w14:paraId="1587FF10" w14:textId="77777777" w:rsidTr="00A00355">
        <w:trPr>
          <w:cantSplit/>
        </w:trPr>
        <w:tc>
          <w:tcPr>
            <w:tcW w:w="849" w:type="dxa"/>
            <w:vMerge w:val="restart"/>
            <w:tcMar>
              <w:top w:w="0" w:type="dxa"/>
              <w:left w:w="70" w:type="dxa"/>
              <w:bottom w:w="0" w:type="dxa"/>
              <w:right w:w="70" w:type="dxa"/>
            </w:tcMar>
            <w:vAlign w:val="center"/>
            <w:hideMark/>
          </w:tcPr>
          <w:p w14:paraId="5CA10755"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8A32325"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FE08D2" w:rsidRPr="005D0BC5" w14:paraId="4103D9EE" w14:textId="77777777" w:rsidTr="00A00355">
        <w:trPr>
          <w:cantSplit/>
        </w:trPr>
        <w:tc>
          <w:tcPr>
            <w:tcW w:w="2974" w:type="dxa"/>
            <w:vMerge/>
            <w:vAlign w:val="center"/>
            <w:hideMark/>
          </w:tcPr>
          <w:p w14:paraId="1D50BA45"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D06980C"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FE08D2" w:rsidRPr="005D0BC5" w14:paraId="76491625" w14:textId="77777777" w:rsidTr="00A00355">
        <w:trPr>
          <w:cantSplit/>
        </w:trPr>
        <w:tc>
          <w:tcPr>
            <w:tcW w:w="2974" w:type="dxa"/>
            <w:gridSpan w:val="2"/>
            <w:tcMar>
              <w:top w:w="0" w:type="dxa"/>
              <w:left w:w="70" w:type="dxa"/>
              <w:bottom w:w="0" w:type="dxa"/>
              <w:right w:w="70" w:type="dxa"/>
            </w:tcMar>
            <w:vAlign w:val="center"/>
          </w:tcPr>
          <w:p w14:paraId="4BCC4392"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6CE38F09"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0F34760"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606B3DEF" w14:textId="77777777" w:rsidTr="00A00355">
        <w:trPr>
          <w:cantSplit/>
        </w:trPr>
        <w:tc>
          <w:tcPr>
            <w:tcW w:w="849" w:type="dxa"/>
            <w:vMerge w:val="restart"/>
            <w:tcMar>
              <w:top w:w="0" w:type="dxa"/>
              <w:left w:w="70" w:type="dxa"/>
              <w:bottom w:w="0" w:type="dxa"/>
              <w:right w:w="70" w:type="dxa"/>
            </w:tcMar>
            <w:vAlign w:val="center"/>
            <w:hideMark/>
          </w:tcPr>
          <w:p w14:paraId="40061880"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44E6AC4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FE08D2" w:rsidRPr="005D0BC5" w14:paraId="2618DFD6" w14:textId="77777777" w:rsidTr="00A00355">
        <w:trPr>
          <w:cantSplit/>
        </w:trPr>
        <w:tc>
          <w:tcPr>
            <w:tcW w:w="5243" w:type="dxa"/>
            <w:vMerge/>
            <w:vAlign w:val="center"/>
            <w:hideMark/>
          </w:tcPr>
          <w:p w14:paraId="0D33F17D"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CC3FEF6"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FE08D2" w:rsidRPr="005D0BC5" w14:paraId="4A1C5759" w14:textId="77777777" w:rsidTr="00A00355">
        <w:trPr>
          <w:cantSplit/>
        </w:trPr>
        <w:tc>
          <w:tcPr>
            <w:tcW w:w="5243" w:type="dxa"/>
            <w:gridSpan w:val="2"/>
            <w:tcMar>
              <w:top w:w="0" w:type="dxa"/>
              <w:left w:w="70" w:type="dxa"/>
              <w:bottom w:w="0" w:type="dxa"/>
              <w:right w:w="70" w:type="dxa"/>
            </w:tcMar>
            <w:vAlign w:val="center"/>
          </w:tcPr>
          <w:p w14:paraId="234FDEA0"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3C4FC627"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B719152"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579F83E5" w14:textId="77777777" w:rsidTr="00A00355">
        <w:trPr>
          <w:cantSplit/>
        </w:trPr>
        <w:tc>
          <w:tcPr>
            <w:tcW w:w="850" w:type="dxa"/>
            <w:vMerge w:val="restart"/>
            <w:tcMar>
              <w:top w:w="0" w:type="dxa"/>
              <w:left w:w="70" w:type="dxa"/>
              <w:bottom w:w="0" w:type="dxa"/>
              <w:right w:w="70" w:type="dxa"/>
            </w:tcMar>
            <w:vAlign w:val="center"/>
            <w:hideMark/>
          </w:tcPr>
          <w:p w14:paraId="2EE0D7BF"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02C195E1"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FE08D2" w:rsidRPr="005D0BC5" w14:paraId="6C86A276" w14:textId="77777777" w:rsidTr="00A00355">
        <w:trPr>
          <w:cantSplit/>
        </w:trPr>
        <w:tc>
          <w:tcPr>
            <w:tcW w:w="850" w:type="dxa"/>
            <w:vMerge/>
            <w:vAlign w:val="center"/>
            <w:hideMark/>
          </w:tcPr>
          <w:p w14:paraId="1D93DA03"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4C1F6C3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FE08D2" w:rsidRPr="005D0BC5" w14:paraId="7B9853A1" w14:textId="77777777" w:rsidTr="00A00355">
        <w:trPr>
          <w:cantSplit/>
        </w:trPr>
        <w:tc>
          <w:tcPr>
            <w:tcW w:w="5250" w:type="dxa"/>
            <w:gridSpan w:val="2"/>
            <w:tcMar>
              <w:top w:w="0" w:type="dxa"/>
              <w:left w:w="70" w:type="dxa"/>
              <w:bottom w:w="0" w:type="dxa"/>
              <w:right w:w="70" w:type="dxa"/>
            </w:tcMar>
            <w:vAlign w:val="center"/>
          </w:tcPr>
          <w:p w14:paraId="04138314"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1DCD3EA0" w14:textId="77777777" w:rsidR="00FE08D2" w:rsidRPr="005D0BC5" w:rsidRDefault="00FE08D2" w:rsidP="00FE08D2">
      <w:pPr>
        <w:tabs>
          <w:tab w:val="left" w:pos="-709"/>
        </w:tabs>
        <w:jc w:val="both"/>
        <w:rPr>
          <w:sz w:val="24"/>
          <w:szCs w:val="24"/>
        </w:rPr>
      </w:pPr>
      <w:r w:rsidRPr="005D0BC5">
        <w:rPr>
          <w:sz w:val="24"/>
          <w:szCs w:val="24"/>
        </w:rPr>
        <w:t>sendo:</w:t>
      </w:r>
    </w:p>
    <w:p w14:paraId="65E852C5" w14:textId="77777777" w:rsidR="00FE08D2" w:rsidRPr="005D0BC5" w:rsidRDefault="00FE08D2" w:rsidP="00FE08D2">
      <w:pPr>
        <w:tabs>
          <w:tab w:val="left" w:pos="-709"/>
        </w:tabs>
        <w:jc w:val="both"/>
        <w:rPr>
          <w:sz w:val="24"/>
          <w:szCs w:val="24"/>
        </w:rPr>
      </w:pPr>
    </w:p>
    <w:p w14:paraId="1CBC36D2" w14:textId="77777777" w:rsidR="00FE08D2" w:rsidRPr="005D0BC5" w:rsidRDefault="00FE08D2" w:rsidP="00FE08D2">
      <w:pPr>
        <w:tabs>
          <w:tab w:val="left" w:pos="-709"/>
          <w:tab w:val="left" w:pos="567"/>
        </w:tabs>
        <w:jc w:val="both"/>
        <w:rPr>
          <w:sz w:val="24"/>
          <w:szCs w:val="24"/>
        </w:rPr>
      </w:pPr>
      <w:r w:rsidRPr="005D0BC5">
        <w:rPr>
          <w:sz w:val="24"/>
          <w:szCs w:val="24"/>
        </w:rPr>
        <w:t xml:space="preserve">AC - ativo circulante                       PC - passivo circulante                    AP - ativo permanente    </w:t>
      </w:r>
    </w:p>
    <w:p w14:paraId="7B8FD54D" w14:textId="77777777" w:rsidR="00FE08D2" w:rsidRPr="005D0BC5" w:rsidRDefault="00FE08D2" w:rsidP="00FE08D2">
      <w:pPr>
        <w:tabs>
          <w:tab w:val="left" w:pos="-709"/>
        </w:tabs>
        <w:jc w:val="both"/>
        <w:rPr>
          <w:sz w:val="24"/>
          <w:szCs w:val="24"/>
        </w:rPr>
      </w:pPr>
      <w:r w:rsidRPr="005D0BC5">
        <w:rPr>
          <w:sz w:val="24"/>
          <w:szCs w:val="24"/>
        </w:rPr>
        <w:t>RLP - realizável a longo prazo        ELP    - exigível a longo prazo</w:t>
      </w:r>
    </w:p>
    <w:p w14:paraId="57F6E1F5" w14:textId="77777777" w:rsidR="00FE08D2" w:rsidRPr="005D0BC5" w:rsidRDefault="00FE08D2" w:rsidP="00FE08D2">
      <w:pPr>
        <w:tabs>
          <w:tab w:val="left" w:pos="-709"/>
        </w:tabs>
        <w:jc w:val="both"/>
        <w:rPr>
          <w:b/>
          <w:sz w:val="24"/>
          <w:szCs w:val="24"/>
        </w:rPr>
      </w:pPr>
    </w:p>
    <w:p w14:paraId="35475EED" w14:textId="77777777" w:rsidR="00FE08D2" w:rsidRPr="005D0BC5" w:rsidRDefault="00FE08D2" w:rsidP="00FE08D2">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0E118BA8" w14:textId="77777777" w:rsidR="00FE08D2" w:rsidRPr="005D0BC5" w:rsidRDefault="00FE08D2" w:rsidP="00FE08D2">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5227728A" w14:textId="77777777" w:rsidR="00FE08D2" w:rsidRPr="005D0BC5" w:rsidRDefault="00FE08D2" w:rsidP="00FE08D2">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E61EF0D" w14:textId="77777777" w:rsidR="00FE08D2" w:rsidRPr="005D0BC5" w:rsidRDefault="00FE08D2" w:rsidP="00FE08D2">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1E1C942D" w14:textId="77777777" w:rsidR="00FE08D2" w:rsidRPr="005D0BC5" w:rsidRDefault="00FE08D2" w:rsidP="00FE08D2">
      <w:pPr>
        <w:tabs>
          <w:tab w:val="left" w:pos="0"/>
        </w:tabs>
        <w:jc w:val="both"/>
        <w:rPr>
          <w:sz w:val="24"/>
          <w:szCs w:val="24"/>
        </w:rPr>
      </w:pPr>
      <w:r w:rsidRPr="005D0BC5">
        <w:rPr>
          <w:sz w:val="24"/>
          <w:szCs w:val="24"/>
        </w:rPr>
        <w:t>c) balanço patrimonial, demonstração de resultado de exercício e demais demonstrações contábeis dos 2 (dois) últimos exercícios sociais.</w:t>
      </w:r>
    </w:p>
    <w:p w14:paraId="496D3CA4"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BC458D"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17C53A98"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465A32D"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4A31B38A"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C185D4" w14:textId="77777777" w:rsidR="00FE08D2" w:rsidRPr="005D0BC5" w:rsidRDefault="00FE08D2" w:rsidP="00FE08D2">
      <w:pPr>
        <w:tabs>
          <w:tab w:val="left" w:pos="0"/>
        </w:tabs>
        <w:jc w:val="both"/>
        <w:rPr>
          <w:sz w:val="24"/>
          <w:szCs w:val="24"/>
        </w:rPr>
      </w:pPr>
      <w:r w:rsidRPr="005D0BC5">
        <w:rPr>
          <w:sz w:val="24"/>
          <w:szCs w:val="24"/>
        </w:rPr>
        <w:lastRenderedPageBreak/>
        <w:t>d) certidão negativa de Falência expedida pelo distribuidor da sede da pessoa jurídica ou negativa de execução patrimonial expedida no domicílio da pessoa física, dentro do prazo de validade;</w:t>
      </w:r>
    </w:p>
    <w:p w14:paraId="6E3807E7" w14:textId="77777777" w:rsidR="00FE08D2" w:rsidRPr="00F33E3E" w:rsidRDefault="00FE08D2" w:rsidP="00FE08D2">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6942CB7" w14:textId="77777777" w:rsidR="00FE08D2" w:rsidRPr="005D0BC5" w:rsidRDefault="00FE08D2" w:rsidP="00FE08D2">
      <w:pPr>
        <w:tabs>
          <w:tab w:val="left" w:pos="851"/>
        </w:tabs>
        <w:ind w:left="851" w:hanging="851"/>
        <w:jc w:val="both"/>
        <w:rPr>
          <w:sz w:val="24"/>
          <w:szCs w:val="24"/>
        </w:rPr>
      </w:pPr>
      <w:r w:rsidRPr="005D0BC5">
        <w:rPr>
          <w:b/>
          <w:bCs/>
          <w:sz w:val="24"/>
          <w:szCs w:val="24"/>
        </w:rPr>
        <w:t>7.6</w:t>
      </w:r>
      <w:r w:rsidRPr="005D0BC5">
        <w:rPr>
          <w:sz w:val="24"/>
          <w:szCs w:val="24"/>
        </w:rPr>
        <w:t xml:space="preserve"> A licitante para fins de habilitação deverá observar as disposições Gerais que seguem: </w:t>
      </w:r>
    </w:p>
    <w:p w14:paraId="2D8455CD" w14:textId="20EE09ED" w:rsidR="00FE08D2" w:rsidRPr="005D0BC5" w:rsidRDefault="00FE08D2" w:rsidP="00FE08D2">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475A6B">
        <w:rPr>
          <w:noProof/>
          <w:sz w:val="24"/>
          <w:szCs w:val="24"/>
          <w:lang w:eastAsia="pt-BR"/>
        </w:rPr>
        <w:t>90</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48DC73E9" w14:textId="77777777" w:rsidR="00FE08D2" w:rsidRPr="005D0BC5" w:rsidRDefault="00FE08D2" w:rsidP="00FE08D2">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4C5794B3" w14:textId="77777777" w:rsidR="00FE08D2" w:rsidRPr="005D0BC5" w:rsidRDefault="00FE08D2" w:rsidP="00FE08D2">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56F075D0" w14:textId="77777777" w:rsidR="00FE08D2" w:rsidRPr="005D0BC5" w:rsidRDefault="00FE08D2" w:rsidP="00FE08D2">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61E47DC8" w14:textId="77777777" w:rsidR="00FE08D2" w:rsidRPr="005D0BC5" w:rsidRDefault="00FE08D2" w:rsidP="00FE08D2">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15BA5DF7" w14:textId="77777777" w:rsidR="00FE08D2" w:rsidRPr="005D0BC5" w:rsidRDefault="00FE08D2" w:rsidP="00FE08D2">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29B38D52" w14:textId="77777777" w:rsidR="00FE08D2" w:rsidRPr="005D0BC5" w:rsidRDefault="00FE08D2" w:rsidP="00FE08D2">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68414C4B" w14:textId="77777777" w:rsidR="00FE08D2" w:rsidRPr="005D0BC5" w:rsidRDefault="00FE08D2" w:rsidP="00FE08D2">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5FF80B16"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49CE4221"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8CBBE7D" w14:textId="77777777" w:rsidR="00737EC9" w:rsidRPr="00B645CC"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.1.1</w:t>
      </w:r>
      <w:r>
        <w:rPr>
          <w:b/>
          <w:sz w:val="24"/>
          <w:szCs w:val="24"/>
        </w:rPr>
        <w:t xml:space="preserve"> </w:t>
      </w:r>
      <w:r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w:t>
      </w:r>
      <w:r w:rsidRPr="00B645CC">
        <w:rPr>
          <w:sz w:val="24"/>
          <w:szCs w:val="24"/>
        </w:rPr>
        <w:t>após tal prazo, sua retomada</w:t>
      </w:r>
    </w:p>
    <w:p w14:paraId="0B57745D" w14:textId="53164673" w:rsidR="00737EC9" w:rsidRPr="00B645CC" w:rsidRDefault="00737EC9" w:rsidP="00737EC9">
      <w:pPr>
        <w:tabs>
          <w:tab w:val="left" w:pos="851"/>
        </w:tabs>
        <w:jc w:val="both"/>
        <w:rPr>
          <w:sz w:val="24"/>
          <w:szCs w:val="24"/>
        </w:rPr>
      </w:pPr>
      <w:r w:rsidRPr="00B645CC">
        <w:rPr>
          <w:b/>
          <w:sz w:val="24"/>
          <w:szCs w:val="24"/>
        </w:rPr>
        <w:t xml:space="preserve">7.8 </w:t>
      </w:r>
      <w:r w:rsidRPr="00B645CC">
        <w:rPr>
          <w:bCs/>
          <w:sz w:val="24"/>
          <w:szCs w:val="24"/>
        </w:rPr>
        <w:t xml:space="preserve">Os documentos de habilitação deverão ser </w:t>
      </w:r>
      <w:r w:rsidR="0011322A">
        <w:rPr>
          <w:bCs/>
          <w:sz w:val="24"/>
          <w:szCs w:val="24"/>
        </w:rPr>
        <w:t>entregues</w:t>
      </w:r>
      <w:r w:rsidRPr="00B645CC">
        <w:rPr>
          <w:bCs/>
          <w:sz w:val="24"/>
          <w:szCs w:val="24"/>
        </w:rPr>
        <w:t xml:space="preserve">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89DA495" w14:textId="77777777" w:rsidR="0011322A" w:rsidRPr="00831BAC" w:rsidRDefault="0011322A" w:rsidP="0011322A">
      <w:pPr>
        <w:tabs>
          <w:tab w:val="left" w:pos="851"/>
        </w:tabs>
        <w:jc w:val="both"/>
        <w:rPr>
          <w:sz w:val="24"/>
          <w:szCs w:val="24"/>
        </w:rPr>
      </w:pPr>
      <w:r w:rsidRPr="005D0BC5">
        <w:rPr>
          <w:b/>
          <w:sz w:val="24"/>
          <w:szCs w:val="24"/>
        </w:rPr>
        <w:t>7.</w:t>
      </w:r>
      <w:r>
        <w:rPr>
          <w:b/>
          <w:sz w:val="24"/>
          <w:szCs w:val="24"/>
        </w:rPr>
        <w:t>8.1</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w:t>
      </w:r>
      <w:r w:rsidRPr="00831BAC">
        <w:rPr>
          <w:sz w:val="24"/>
          <w:szCs w:val="24"/>
        </w:rPr>
        <w:t xml:space="preserve">procedendo à habilitação da licitante, na ordem de classificação. </w:t>
      </w:r>
    </w:p>
    <w:p w14:paraId="4F2E1389" w14:textId="11AF844E" w:rsidR="0011322A" w:rsidRPr="00831BAC" w:rsidRDefault="0011322A" w:rsidP="0011322A">
      <w:pPr>
        <w:tabs>
          <w:tab w:val="left" w:pos="851"/>
        </w:tabs>
        <w:jc w:val="both"/>
        <w:rPr>
          <w:b/>
          <w:sz w:val="24"/>
          <w:szCs w:val="24"/>
        </w:rPr>
      </w:pPr>
      <w:r w:rsidRPr="00831BAC">
        <w:rPr>
          <w:b/>
          <w:sz w:val="24"/>
          <w:szCs w:val="24"/>
        </w:rPr>
        <w:t>7.8.</w:t>
      </w:r>
      <w:r w:rsidR="001A6A9A">
        <w:rPr>
          <w:b/>
          <w:sz w:val="24"/>
          <w:szCs w:val="24"/>
        </w:rPr>
        <w:t>2</w:t>
      </w:r>
      <w:r w:rsidRPr="00831BAC">
        <w:rPr>
          <w:sz w:val="24"/>
          <w:szCs w:val="24"/>
        </w:rPr>
        <w:t xml:space="preserve"> Serão aceitas as certidões em original, cópia autenticada ou obtidas pela Internet, dentro do prazo de validade, sujeitando-as às verificações caso necessário. No caso de divergência </w:t>
      </w:r>
      <w:r w:rsidRPr="00831BAC">
        <w:rPr>
          <w:sz w:val="24"/>
          <w:szCs w:val="24"/>
        </w:rPr>
        <w:lastRenderedPageBreak/>
        <w:t>entre os dados constantes da certidão apresentada e os dados constantes da verificação, prevalecerá esta.</w:t>
      </w:r>
    </w:p>
    <w:p w14:paraId="35B0513A" w14:textId="26E442C5" w:rsidR="0011322A" w:rsidRPr="00831BAC" w:rsidRDefault="0011322A" w:rsidP="0011322A">
      <w:pPr>
        <w:tabs>
          <w:tab w:val="left" w:pos="851"/>
        </w:tabs>
        <w:jc w:val="both"/>
        <w:rPr>
          <w:sz w:val="24"/>
          <w:szCs w:val="24"/>
        </w:rPr>
      </w:pPr>
      <w:r w:rsidRPr="00831BAC">
        <w:rPr>
          <w:b/>
          <w:sz w:val="24"/>
          <w:szCs w:val="24"/>
        </w:rPr>
        <w:t>7.8.</w:t>
      </w:r>
      <w:r w:rsidR="001A6A9A">
        <w:rPr>
          <w:b/>
          <w:sz w:val="24"/>
          <w:szCs w:val="24"/>
        </w:rPr>
        <w:t>3</w:t>
      </w:r>
      <w:r w:rsidRPr="00831BAC">
        <w:rPr>
          <w:sz w:val="24"/>
          <w:szCs w:val="24"/>
        </w:rPr>
        <w:t xml:space="preserve"> Estando a documentação de habilitação da licitante completa, correta, com observância de todos os dispositivos deste Edital e seus Anexos, o Agente</w:t>
      </w:r>
      <w:r w:rsidRPr="00831BAC">
        <w:rPr>
          <w:bCs/>
          <w:sz w:val="24"/>
          <w:szCs w:val="24"/>
        </w:rPr>
        <w:t xml:space="preserve"> de Contratação</w:t>
      </w:r>
      <w:r w:rsidRPr="00831BAC">
        <w:rPr>
          <w:b/>
          <w:sz w:val="24"/>
          <w:szCs w:val="24"/>
        </w:rPr>
        <w:t xml:space="preserve"> </w:t>
      </w:r>
      <w:r w:rsidRPr="00831BAC">
        <w:rPr>
          <w:sz w:val="24"/>
          <w:szCs w:val="24"/>
        </w:rPr>
        <w:t>considerará a proponente habilitada</w:t>
      </w:r>
      <w:r w:rsidR="00B46705">
        <w:rPr>
          <w:sz w:val="24"/>
          <w:szCs w:val="24"/>
        </w:rPr>
        <w:t>.</w:t>
      </w:r>
    </w:p>
    <w:p w14:paraId="4636AA9D" w14:textId="7E06CE5D" w:rsidR="00737EC9" w:rsidRPr="00E920F7" w:rsidRDefault="00737EC9" w:rsidP="00737EC9">
      <w:pPr>
        <w:suppressAutoHyphens w:val="0"/>
        <w:spacing w:after="5" w:line="248" w:lineRule="auto"/>
        <w:jc w:val="both"/>
        <w:rPr>
          <w:sz w:val="24"/>
          <w:szCs w:val="24"/>
        </w:rPr>
      </w:pPr>
      <w:r w:rsidRPr="00E920F7">
        <w:rPr>
          <w:b/>
          <w:bCs/>
          <w:sz w:val="24"/>
          <w:szCs w:val="24"/>
        </w:rPr>
        <w:t>7.</w:t>
      </w:r>
      <w:r w:rsidR="00E920F7" w:rsidRPr="00E920F7">
        <w:rPr>
          <w:b/>
          <w:bCs/>
          <w:sz w:val="24"/>
          <w:szCs w:val="24"/>
        </w:rPr>
        <w:t>9</w:t>
      </w:r>
      <w:r w:rsidRPr="00E920F7">
        <w:rPr>
          <w:sz w:val="24"/>
          <w:szCs w:val="24"/>
        </w:rPr>
        <w:t xml:space="preserve"> Somente as proponentes habilitadas seguirão para a etapa de lances.</w:t>
      </w:r>
    </w:p>
    <w:p w14:paraId="3A3C2D84" w14:textId="6E88F272" w:rsidR="00737EC9" w:rsidRPr="00E920F7" w:rsidRDefault="00737EC9" w:rsidP="00737EC9">
      <w:pPr>
        <w:suppressAutoHyphens w:val="0"/>
        <w:spacing w:after="5" w:line="248" w:lineRule="auto"/>
        <w:jc w:val="both"/>
        <w:rPr>
          <w:sz w:val="24"/>
          <w:szCs w:val="24"/>
        </w:rPr>
      </w:pPr>
      <w:r w:rsidRPr="00E920F7">
        <w:rPr>
          <w:b/>
          <w:bCs/>
          <w:sz w:val="24"/>
          <w:szCs w:val="24"/>
        </w:rPr>
        <w:t>7.1</w:t>
      </w:r>
      <w:r w:rsidR="00E920F7" w:rsidRPr="00E920F7">
        <w:rPr>
          <w:b/>
          <w:bCs/>
          <w:sz w:val="24"/>
          <w:szCs w:val="24"/>
        </w:rPr>
        <w:t>0</w:t>
      </w:r>
      <w:r w:rsidRPr="00E920F7">
        <w:rPr>
          <w:b/>
          <w:bCs/>
          <w:sz w:val="24"/>
          <w:szCs w:val="24"/>
        </w:rPr>
        <w:t xml:space="preserve"> </w:t>
      </w:r>
      <w:r w:rsidRPr="00E920F7">
        <w:rPr>
          <w:sz w:val="24"/>
          <w:szCs w:val="24"/>
        </w:rPr>
        <w:t xml:space="preserve">A etapa de lances poderá ser adiada, caso, não seja possível a verificação dos documentos de habilitação de todas as licitantes, sendo informado a data e horário de retorno. </w:t>
      </w:r>
    </w:p>
    <w:p w14:paraId="31AAEAAF" w14:textId="34A0C7D8" w:rsidR="00737EC9" w:rsidRPr="00E920F7" w:rsidRDefault="00737EC9" w:rsidP="00737EC9">
      <w:pPr>
        <w:tabs>
          <w:tab w:val="left" w:pos="851"/>
        </w:tabs>
        <w:jc w:val="both"/>
        <w:rPr>
          <w:sz w:val="24"/>
          <w:szCs w:val="24"/>
        </w:rPr>
      </w:pPr>
      <w:r w:rsidRPr="00E920F7">
        <w:rPr>
          <w:b/>
          <w:bCs/>
          <w:sz w:val="24"/>
          <w:szCs w:val="24"/>
          <w:lang w:eastAsia="en-US"/>
        </w:rPr>
        <w:t>7.13</w:t>
      </w:r>
      <w:r w:rsidRPr="00E920F7">
        <w:rPr>
          <w:sz w:val="24"/>
          <w:szCs w:val="24"/>
          <w:lang w:eastAsia="en-US"/>
        </w:rPr>
        <w:t xml:space="preserve"> A sessão pública somente poderá ser reiniciada mediante aviso prévi</w:t>
      </w:r>
      <w:r w:rsidR="00E920F7" w:rsidRPr="00E920F7">
        <w:rPr>
          <w:sz w:val="24"/>
          <w:szCs w:val="24"/>
          <w:lang w:eastAsia="en-US"/>
        </w:rPr>
        <w:t>o,</w:t>
      </w:r>
      <w:r w:rsidRPr="00E920F7">
        <w:rPr>
          <w:sz w:val="24"/>
          <w:szCs w:val="24"/>
          <w:lang w:eastAsia="en-US"/>
        </w:rPr>
        <w:t xml:space="preserve"> com, no mínimo, vinte e quatro horas de antecedência, e a ocorrência será registrada em ata.</w:t>
      </w:r>
    </w:p>
    <w:p w14:paraId="6A6F4AD1" w14:textId="77777777" w:rsidR="005611C1" w:rsidRDefault="005611C1" w:rsidP="00584E41">
      <w:pPr>
        <w:tabs>
          <w:tab w:val="left" w:pos="851"/>
        </w:tabs>
        <w:jc w:val="both"/>
        <w:rPr>
          <w:bCs/>
          <w:sz w:val="24"/>
          <w:szCs w:val="24"/>
        </w:rPr>
      </w:pPr>
    </w:p>
    <w:p w14:paraId="7125951A" w14:textId="7071FD45" w:rsidR="005611C1" w:rsidRPr="00831BAC" w:rsidRDefault="00FA4B74" w:rsidP="005611C1">
      <w:pPr>
        <w:jc w:val="both"/>
        <w:rPr>
          <w:b/>
          <w:sz w:val="24"/>
          <w:szCs w:val="24"/>
        </w:rPr>
      </w:pPr>
      <w:r>
        <w:rPr>
          <w:b/>
          <w:sz w:val="24"/>
          <w:szCs w:val="24"/>
        </w:rPr>
        <w:t xml:space="preserve">8. </w:t>
      </w:r>
      <w:r w:rsidR="005611C1" w:rsidRPr="00831BAC">
        <w:rPr>
          <w:b/>
          <w:sz w:val="24"/>
          <w:szCs w:val="24"/>
        </w:rPr>
        <w:t>FASE DE LANCES E MODO DE DISPUTA</w:t>
      </w:r>
    </w:p>
    <w:p w14:paraId="49D5F5DD" w14:textId="0E8478E8" w:rsidR="005611C1" w:rsidRPr="00831BAC" w:rsidRDefault="00FA4B74" w:rsidP="005611C1">
      <w:pPr>
        <w:jc w:val="both"/>
        <w:rPr>
          <w:sz w:val="24"/>
          <w:szCs w:val="24"/>
        </w:rPr>
      </w:pPr>
      <w:r>
        <w:rPr>
          <w:b/>
          <w:sz w:val="24"/>
          <w:szCs w:val="24"/>
        </w:rPr>
        <w:t>8.1</w:t>
      </w:r>
      <w:r w:rsidR="005611C1" w:rsidRPr="00831BAC">
        <w:rPr>
          <w:b/>
          <w:sz w:val="24"/>
          <w:szCs w:val="24"/>
        </w:rPr>
        <w:t xml:space="preserve"> </w:t>
      </w:r>
      <w:r w:rsidR="005611C1" w:rsidRPr="00831BAC">
        <w:rPr>
          <w:sz w:val="24"/>
          <w:szCs w:val="24"/>
        </w:rPr>
        <w:t xml:space="preserve">Iniciada a etapa competitiva, as licitantes poderão oferecer lances orais, através de seus representantes devidamente credenciados, nos termos do </w:t>
      </w:r>
      <w:r w:rsidR="005611C1" w:rsidRPr="00831BAC">
        <w:rPr>
          <w:b/>
          <w:bCs/>
          <w:sz w:val="24"/>
          <w:szCs w:val="24"/>
        </w:rPr>
        <w:t>item 3.2</w:t>
      </w:r>
      <w:r w:rsidR="005611C1" w:rsidRPr="00831BAC">
        <w:rPr>
          <w:sz w:val="24"/>
          <w:szCs w:val="24"/>
        </w:rPr>
        <w:t>, sendo registrados em ata os valores propostos.</w:t>
      </w:r>
    </w:p>
    <w:p w14:paraId="3045FD06" w14:textId="508820E1" w:rsidR="005611C1" w:rsidRPr="00831BAC" w:rsidRDefault="00FA4B74" w:rsidP="005611C1">
      <w:pPr>
        <w:jc w:val="both"/>
        <w:rPr>
          <w:sz w:val="24"/>
          <w:szCs w:val="24"/>
        </w:rPr>
      </w:pPr>
      <w:r>
        <w:rPr>
          <w:b/>
          <w:sz w:val="24"/>
          <w:szCs w:val="24"/>
        </w:rPr>
        <w:t>8.2</w:t>
      </w:r>
      <w:r w:rsidR="005611C1" w:rsidRPr="00831BAC">
        <w:rPr>
          <w:b/>
          <w:sz w:val="24"/>
          <w:szCs w:val="24"/>
        </w:rPr>
        <w:t xml:space="preserve"> </w:t>
      </w:r>
      <w:r w:rsidR="005611C1" w:rsidRPr="00831BAC">
        <w:rPr>
          <w:sz w:val="24"/>
          <w:szCs w:val="24"/>
        </w:rPr>
        <w:t>Os licitantes poderão oferecer lances públicos e sucessivos, com prorrogações, observado o horário fixado e as regras para sua aceitação, conforme MODO DE DISPUTA ABERTO.</w:t>
      </w:r>
    </w:p>
    <w:p w14:paraId="08088B93" w14:textId="1D82EBE9" w:rsidR="005611C1" w:rsidRPr="00831BAC" w:rsidRDefault="00FA4B74" w:rsidP="005611C1">
      <w:pPr>
        <w:jc w:val="both"/>
        <w:rPr>
          <w:bCs/>
          <w:sz w:val="24"/>
          <w:szCs w:val="24"/>
        </w:rPr>
      </w:pPr>
      <w:bookmarkStart w:id="8" w:name="_Hlk163742895"/>
      <w:r>
        <w:rPr>
          <w:b/>
          <w:bCs/>
          <w:sz w:val="24"/>
          <w:szCs w:val="24"/>
        </w:rPr>
        <w:t>8.2</w:t>
      </w:r>
      <w:r w:rsidR="005611C1" w:rsidRPr="00831BAC">
        <w:rPr>
          <w:b/>
          <w:bCs/>
          <w:sz w:val="24"/>
          <w:szCs w:val="24"/>
        </w:rPr>
        <w:t>.1</w:t>
      </w:r>
      <w:r w:rsidR="005611C1" w:rsidRPr="00831BAC">
        <w:rPr>
          <w:sz w:val="24"/>
          <w:szCs w:val="24"/>
        </w:rPr>
        <w:t xml:space="preserve"> A Licitante somente poderá oferecer lance inferior ao último por ela ofertado e registrado em ata</w:t>
      </w:r>
      <w:r w:rsidR="005611C1" w:rsidRPr="00831BAC">
        <w:rPr>
          <w:bCs/>
          <w:sz w:val="24"/>
          <w:szCs w:val="24"/>
        </w:rPr>
        <w:t>,</w:t>
      </w:r>
      <w:r w:rsidR="005611C1" w:rsidRPr="00831BAC">
        <w:rPr>
          <w:b/>
          <w:sz w:val="24"/>
          <w:szCs w:val="24"/>
        </w:rPr>
        <w:t xml:space="preserve"> </w:t>
      </w:r>
      <w:r w:rsidR="005611C1" w:rsidRPr="00831BAC">
        <w:rPr>
          <w:bCs/>
          <w:sz w:val="24"/>
          <w:szCs w:val="24"/>
        </w:rPr>
        <w:t xml:space="preserve">observado o intervalo mínimo </w:t>
      </w:r>
      <w:r w:rsidR="005611C1" w:rsidRPr="00831BAC">
        <w:rPr>
          <w:sz w:val="24"/>
          <w:szCs w:val="24"/>
        </w:rPr>
        <w:fldChar w:fldCharType="begin">
          <w:ffData>
            <w:name w:val="Texto5"/>
            <w:enabled/>
            <w:calcOnExit w:val="0"/>
            <w:textInput/>
          </w:ffData>
        </w:fldChar>
      </w:r>
      <w:r w:rsidR="005611C1" w:rsidRPr="00831BAC">
        <w:rPr>
          <w:sz w:val="24"/>
          <w:szCs w:val="24"/>
        </w:rPr>
        <w:instrText xml:space="preserve"> FORMTEXT </w:instrText>
      </w:r>
      <w:r w:rsidR="005611C1" w:rsidRPr="00831BAC">
        <w:rPr>
          <w:sz w:val="24"/>
          <w:szCs w:val="24"/>
        </w:rPr>
      </w:r>
      <w:r w:rsidR="005611C1" w:rsidRPr="00831BAC">
        <w:rPr>
          <w:sz w:val="24"/>
          <w:szCs w:val="24"/>
        </w:rPr>
        <w:fldChar w:fldCharType="separate"/>
      </w:r>
      <w:r w:rsidR="00475A6B">
        <w:rPr>
          <w:sz w:val="24"/>
          <w:szCs w:val="24"/>
        </w:rPr>
        <w:t>R$ 100,00</w:t>
      </w:r>
      <w:r w:rsidR="005611C1" w:rsidRPr="00831BAC">
        <w:rPr>
          <w:sz w:val="24"/>
          <w:szCs w:val="24"/>
        </w:rPr>
        <w:fldChar w:fldCharType="end"/>
      </w:r>
      <w:r w:rsidR="005611C1" w:rsidRPr="00831BAC">
        <w:rPr>
          <w:bCs/>
          <w:sz w:val="24"/>
          <w:szCs w:val="24"/>
        </w:rPr>
        <w:t xml:space="preserve"> em relação aos lances intermediários e em relação ao lance que cobrir a melhor oferta.</w:t>
      </w:r>
    </w:p>
    <w:bookmarkEnd w:id="8"/>
    <w:p w14:paraId="4ADF4950" w14:textId="20A37D72" w:rsidR="005611C1" w:rsidRPr="00831BAC" w:rsidRDefault="009D6A4C" w:rsidP="005611C1">
      <w:pPr>
        <w:jc w:val="both"/>
        <w:rPr>
          <w:sz w:val="24"/>
          <w:szCs w:val="24"/>
        </w:rPr>
      </w:pPr>
      <w:r>
        <w:rPr>
          <w:b/>
          <w:bCs/>
          <w:sz w:val="24"/>
          <w:szCs w:val="24"/>
        </w:rPr>
        <w:t>8.2</w:t>
      </w:r>
      <w:r w:rsidR="005611C1" w:rsidRPr="00831BAC">
        <w:rPr>
          <w:b/>
          <w:bCs/>
          <w:sz w:val="24"/>
          <w:szCs w:val="24"/>
        </w:rPr>
        <w:t xml:space="preserve">.2 </w:t>
      </w:r>
      <w:r w:rsidR="005611C1" w:rsidRPr="00831BAC">
        <w:rPr>
          <w:sz w:val="24"/>
          <w:szCs w:val="24"/>
        </w:rPr>
        <w:t xml:space="preserve">O licitante somente poderá oferecer lance de valor inferior ao último por ele ofertado e registrado em ata. </w:t>
      </w:r>
    </w:p>
    <w:p w14:paraId="730C63C4" w14:textId="23E65EF0" w:rsidR="005611C1" w:rsidRPr="00831BAC" w:rsidRDefault="009D6A4C" w:rsidP="005611C1">
      <w:pPr>
        <w:jc w:val="both"/>
        <w:rPr>
          <w:sz w:val="24"/>
          <w:szCs w:val="24"/>
        </w:rPr>
      </w:pPr>
      <w:r>
        <w:rPr>
          <w:b/>
          <w:bCs/>
          <w:sz w:val="24"/>
          <w:szCs w:val="24"/>
        </w:rPr>
        <w:t>8.2</w:t>
      </w:r>
      <w:r w:rsidR="005611C1" w:rsidRPr="00831BAC">
        <w:rPr>
          <w:b/>
          <w:bCs/>
          <w:sz w:val="24"/>
          <w:szCs w:val="24"/>
        </w:rPr>
        <w:t xml:space="preserve">.3 </w:t>
      </w:r>
      <w:r w:rsidR="005611C1" w:rsidRPr="00831BAC">
        <w:rPr>
          <w:sz w:val="24"/>
          <w:szCs w:val="24"/>
        </w:rPr>
        <w:t>Não serão aceitos dois ou mais lances de mesmo valor, prevalecendo aquele que for recebido e registrado em primeiro lugar.</w:t>
      </w:r>
    </w:p>
    <w:p w14:paraId="3D5C5103" w14:textId="6894587C" w:rsidR="005611C1" w:rsidRPr="00831BAC" w:rsidRDefault="009D6A4C" w:rsidP="005611C1">
      <w:pPr>
        <w:jc w:val="both"/>
        <w:rPr>
          <w:bCs/>
          <w:sz w:val="24"/>
          <w:szCs w:val="24"/>
        </w:rPr>
      </w:pPr>
      <w:r>
        <w:rPr>
          <w:b/>
          <w:bCs/>
          <w:sz w:val="24"/>
          <w:szCs w:val="24"/>
        </w:rPr>
        <w:t>8.2</w:t>
      </w:r>
      <w:r w:rsidR="005611C1" w:rsidRPr="00831BAC">
        <w:rPr>
          <w:b/>
          <w:bCs/>
          <w:sz w:val="24"/>
          <w:szCs w:val="24"/>
        </w:rPr>
        <w:t xml:space="preserve">.4. </w:t>
      </w:r>
      <w:r w:rsidR="005611C1" w:rsidRPr="00831BAC">
        <w:rPr>
          <w:sz w:val="24"/>
          <w:szCs w:val="24"/>
        </w:rPr>
        <w:t>Não havendo novos lances na forma estabelecida nos itens anteriores, a sessão pública de lances será encerrada pelo Agente de Contratação.</w:t>
      </w:r>
    </w:p>
    <w:p w14:paraId="199CAED8" w14:textId="37BCB6FB" w:rsidR="005611C1" w:rsidRPr="00831BAC" w:rsidRDefault="00A46C91" w:rsidP="005611C1">
      <w:pPr>
        <w:jc w:val="both"/>
        <w:rPr>
          <w:b/>
          <w:sz w:val="24"/>
          <w:szCs w:val="24"/>
        </w:rPr>
      </w:pPr>
      <w:r>
        <w:rPr>
          <w:b/>
          <w:sz w:val="24"/>
          <w:szCs w:val="24"/>
        </w:rPr>
        <w:t>8</w:t>
      </w:r>
      <w:r w:rsidR="005611C1" w:rsidRPr="00831BAC">
        <w:rPr>
          <w:b/>
          <w:sz w:val="24"/>
          <w:szCs w:val="24"/>
        </w:rPr>
        <w:t>.</w:t>
      </w:r>
      <w:r>
        <w:rPr>
          <w:b/>
          <w:sz w:val="24"/>
          <w:szCs w:val="24"/>
        </w:rPr>
        <w:t>3</w:t>
      </w:r>
      <w:r w:rsidR="005611C1" w:rsidRPr="00831BAC">
        <w:rPr>
          <w:b/>
          <w:sz w:val="24"/>
          <w:szCs w:val="24"/>
        </w:rPr>
        <w:t xml:space="preserve"> </w:t>
      </w:r>
      <w:r w:rsidR="005611C1" w:rsidRPr="00831BAC">
        <w:rPr>
          <w:sz w:val="24"/>
          <w:szCs w:val="24"/>
        </w:rPr>
        <w:t>Caso o licitante não apresente lances, concorrerá com o valor de sua proposta.</w:t>
      </w:r>
    </w:p>
    <w:p w14:paraId="2AEC4446" w14:textId="57D28D28" w:rsidR="005611C1" w:rsidRPr="00831BAC" w:rsidRDefault="00A46C91" w:rsidP="005611C1">
      <w:pPr>
        <w:tabs>
          <w:tab w:val="left" w:pos="1134"/>
          <w:tab w:val="left" w:pos="1276"/>
        </w:tabs>
        <w:jc w:val="both"/>
        <w:rPr>
          <w:sz w:val="24"/>
          <w:szCs w:val="24"/>
        </w:rPr>
      </w:pPr>
      <w:r>
        <w:rPr>
          <w:b/>
          <w:bCs/>
          <w:sz w:val="24"/>
          <w:szCs w:val="24"/>
        </w:rPr>
        <w:t>8</w:t>
      </w:r>
      <w:r w:rsidR="005611C1" w:rsidRPr="00831BAC">
        <w:rPr>
          <w:b/>
          <w:bCs/>
          <w:sz w:val="24"/>
          <w:szCs w:val="24"/>
        </w:rPr>
        <w:t>.</w:t>
      </w:r>
      <w:r>
        <w:rPr>
          <w:b/>
          <w:bCs/>
          <w:sz w:val="24"/>
          <w:szCs w:val="24"/>
        </w:rPr>
        <w:t>4</w:t>
      </w:r>
      <w:r w:rsidR="005611C1" w:rsidRPr="00831BAC">
        <w:rPr>
          <w:b/>
          <w:bCs/>
          <w:sz w:val="24"/>
          <w:szCs w:val="24"/>
        </w:rPr>
        <w:t xml:space="preserve"> </w:t>
      </w:r>
      <w:r w:rsidR="005611C1" w:rsidRPr="00831BAC">
        <w:rPr>
          <w:sz w:val="24"/>
          <w:szCs w:val="24"/>
        </w:rPr>
        <w:t>No caso de haver a participação de microempresas e empresas de pequeno porte no certame licitatório, os procedimentos obedecerão aos subitens a seguir:</w:t>
      </w:r>
    </w:p>
    <w:p w14:paraId="450406EC" w14:textId="73274B3F" w:rsidR="005611C1" w:rsidRPr="00831BAC" w:rsidRDefault="00A46C91" w:rsidP="005611C1">
      <w:pPr>
        <w:tabs>
          <w:tab w:val="left" w:pos="1985"/>
        </w:tabs>
        <w:jc w:val="both"/>
        <w:rPr>
          <w:sz w:val="24"/>
          <w:szCs w:val="24"/>
        </w:rPr>
      </w:pPr>
      <w:r>
        <w:rPr>
          <w:b/>
          <w:sz w:val="24"/>
          <w:szCs w:val="24"/>
        </w:rPr>
        <w:t>8</w:t>
      </w:r>
      <w:r w:rsidR="005611C1" w:rsidRPr="00831BAC">
        <w:rPr>
          <w:b/>
          <w:sz w:val="24"/>
          <w:szCs w:val="24"/>
        </w:rPr>
        <w:t>.</w:t>
      </w:r>
      <w:r>
        <w:rPr>
          <w:b/>
          <w:sz w:val="24"/>
          <w:szCs w:val="24"/>
        </w:rPr>
        <w:t>4</w:t>
      </w:r>
      <w:r w:rsidR="005611C1" w:rsidRPr="00831BAC">
        <w:rPr>
          <w:b/>
          <w:sz w:val="24"/>
          <w:szCs w:val="24"/>
        </w:rPr>
        <w:t xml:space="preserve">.1 </w:t>
      </w:r>
      <w:r w:rsidR="005611C1" w:rsidRPr="00831BAC">
        <w:rPr>
          <w:sz w:val="24"/>
          <w:szCs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14:paraId="468A6F3D" w14:textId="338C41F8" w:rsidR="005611C1" w:rsidRPr="00831BAC" w:rsidRDefault="00A46C91" w:rsidP="005611C1">
      <w:pPr>
        <w:tabs>
          <w:tab w:val="left" w:pos="1985"/>
        </w:tabs>
        <w:jc w:val="both"/>
        <w:rPr>
          <w:b/>
          <w:sz w:val="24"/>
          <w:szCs w:val="24"/>
        </w:rPr>
      </w:pPr>
      <w:r>
        <w:rPr>
          <w:b/>
          <w:sz w:val="24"/>
          <w:szCs w:val="24"/>
        </w:rPr>
        <w:t>8.4</w:t>
      </w:r>
      <w:r w:rsidR="005611C1" w:rsidRPr="00831BAC">
        <w:rPr>
          <w:b/>
          <w:sz w:val="24"/>
          <w:szCs w:val="24"/>
        </w:rPr>
        <w:t xml:space="preserve">.2 </w:t>
      </w:r>
      <w:r w:rsidR="005611C1" w:rsidRPr="00831BAC">
        <w:rPr>
          <w:sz w:val="24"/>
          <w:szCs w:val="24"/>
        </w:rPr>
        <w:t>Em caso positivo, a microempresa ou empresa de pequeno porte convocada poderá apresentar proposta de preço inferior à primeira classificada, no prazo definido pelo Agente de Contratação, sob pena de preclusão.</w:t>
      </w:r>
    </w:p>
    <w:p w14:paraId="47DA5964" w14:textId="529653B5" w:rsidR="005611C1" w:rsidRPr="00831BAC" w:rsidRDefault="002578A3" w:rsidP="005611C1">
      <w:pPr>
        <w:tabs>
          <w:tab w:val="left" w:pos="1985"/>
        </w:tabs>
        <w:jc w:val="both"/>
        <w:rPr>
          <w:sz w:val="24"/>
          <w:szCs w:val="24"/>
        </w:rPr>
      </w:pPr>
      <w:r>
        <w:rPr>
          <w:b/>
          <w:sz w:val="24"/>
          <w:szCs w:val="24"/>
        </w:rPr>
        <w:t>8.4</w:t>
      </w:r>
      <w:r w:rsidR="005611C1" w:rsidRPr="00831BAC">
        <w:rPr>
          <w:b/>
          <w:sz w:val="24"/>
          <w:szCs w:val="24"/>
        </w:rPr>
        <w:t xml:space="preserve">.3 </w:t>
      </w:r>
      <w:r w:rsidR="005611C1" w:rsidRPr="00831BAC">
        <w:rPr>
          <w:sz w:val="24"/>
          <w:szCs w:val="24"/>
        </w:rPr>
        <w:t xml:space="preserve">Caso a microempresa (ME) ou empresa de pequeno porte (EPP) convocada não exerça 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 </w:t>
      </w:r>
    </w:p>
    <w:p w14:paraId="1EA43031" w14:textId="3A75FC4B" w:rsidR="005611C1" w:rsidRPr="005D0BC5" w:rsidRDefault="002578A3" w:rsidP="005611C1">
      <w:pPr>
        <w:tabs>
          <w:tab w:val="left" w:pos="1985"/>
        </w:tabs>
        <w:jc w:val="both"/>
        <w:rPr>
          <w:sz w:val="24"/>
          <w:szCs w:val="24"/>
        </w:rPr>
      </w:pPr>
      <w:r>
        <w:rPr>
          <w:b/>
          <w:sz w:val="24"/>
          <w:szCs w:val="24"/>
        </w:rPr>
        <w:t>8.4</w:t>
      </w:r>
      <w:r w:rsidR="005611C1" w:rsidRPr="00831BAC">
        <w:rPr>
          <w:b/>
          <w:sz w:val="24"/>
          <w:szCs w:val="24"/>
        </w:rPr>
        <w:t xml:space="preserve">.4 </w:t>
      </w:r>
      <w:r w:rsidR="005611C1" w:rsidRPr="00831BAC">
        <w:rPr>
          <w:bCs/>
          <w:sz w:val="24"/>
          <w:szCs w:val="24"/>
        </w:rPr>
        <w:t>Se houver equivalência entre os valores apresentados pelas microempresas e empresas de pequeno porte que se encontrem nos intervalos apontados nos itens anteriores, será realizado sorteio para que se</w:t>
      </w:r>
      <w:r w:rsidR="005611C1" w:rsidRPr="005D0BC5">
        <w:rPr>
          <w:bCs/>
          <w:sz w:val="24"/>
          <w:szCs w:val="24"/>
        </w:rPr>
        <w:t xml:space="preserve"> identifique aquela que primeiro poderá apresentar melhor oferta.</w:t>
      </w:r>
    </w:p>
    <w:p w14:paraId="1BD979A1" w14:textId="276693AF" w:rsidR="005611C1" w:rsidRPr="00BC29D3" w:rsidRDefault="00B36C2E" w:rsidP="005611C1">
      <w:pPr>
        <w:tabs>
          <w:tab w:val="left" w:pos="142"/>
        </w:tabs>
        <w:jc w:val="both"/>
        <w:rPr>
          <w:bCs/>
          <w:sz w:val="24"/>
          <w:szCs w:val="24"/>
        </w:rPr>
      </w:pPr>
      <w:r>
        <w:rPr>
          <w:b/>
          <w:sz w:val="24"/>
          <w:szCs w:val="24"/>
        </w:rPr>
        <w:t>8.5</w:t>
      </w:r>
      <w:r w:rsidR="005611C1" w:rsidRPr="005D0BC5">
        <w:rPr>
          <w:b/>
          <w:sz w:val="24"/>
          <w:szCs w:val="24"/>
        </w:rPr>
        <w:t xml:space="preserve"> </w:t>
      </w:r>
      <w:r w:rsidR="005611C1" w:rsidRPr="005D0BC5">
        <w:rPr>
          <w:bCs/>
          <w:sz w:val="24"/>
          <w:szCs w:val="24"/>
        </w:rPr>
        <w:t xml:space="preserve">Em caso de eventual empate entre propostas ou lances, serão adotados os critérios </w:t>
      </w:r>
      <w:r w:rsidR="005611C1" w:rsidRPr="00BC29D3">
        <w:rPr>
          <w:bCs/>
          <w:sz w:val="24"/>
          <w:szCs w:val="24"/>
        </w:rPr>
        <w:t>previstos no art. 60 da Lei 14.133/21, de acordo com a ordem legalmente estabelecida.</w:t>
      </w:r>
    </w:p>
    <w:p w14:paraId="011BE750" w14:textId="47BEF14B" w:rsidR="005611C1" w:rsidRPr="00831BAC" w:rsidRDefault="00B36C2E" w:rsidP="005611C1">
      <w:pPr>
        <w:tabs>
          <w:tab w:val="left" w:pos="142"/>
        </w:tabs>
        <w:jc w:val="both"/>
        <w:rPr>
          <w:bCs/>
          <w:sz w:val="24"/>
          <w:szCs w:val="24"/>
        </w:rPr>
      </w:pPr>
      <w:r>
        <w:rPr>
          <w:b/>
          <w:sz w:val="24"/>
          <w:szCs w:val="24"/>
        </w:rPr>
        <w:lastRenderedPageBreak/>
        <w:t>8.6</w:t>
      </w:r>
      <w:r w:rsidR="005611C1" w:rsidRPr="00BC29D3">
        <w:rPr>
          <w:bCs/>
          <w:sz w:val="24"/>
          <w:szCs w:val="24"/>
        </w:rPr>
        <w:t xml:space="preserve"> Persistindo o empate, a proposta vencedora será </w:t>
      </w:r>
      <w:r w:rsidR="005611C1" w:rsidRPr="00831BAC">
        <w:rPr>
          <w:bCs/>
          <w:sz w:val="24"/>
          <w:szCs w:val="24"/>
        </w:rPr>
        <w:t>sorteada pelo Agente de Contratação dentre as propostas ou os lances empatados.</w:t>
      </w:r>
    </w:p>
    <w:p w14:paraId="2685A907" w14:textId="192A6C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 xml:space="preserve"> </w:t>
      </w:r>
      <w:r w:rsidR="005611C1" w:rsidRPr="00831BAC">
        <w:rPr>
          <w:bCs/>
          <w:sz w:val="24"/>
          <w:szCs w:val="24"/>
        </w:rPr>
        <w:t>Encerrada a etapa de lances, o Agente de Contratação</w:t>
      </w:r>
      <w:r w:rsidR="005611C1" w:rsidRPr="00831BAC">
        <w:rPr>
          <w:b/>
          <w:sz w:val="24"/>
          <w:szCs w:val="24"/>
        </w:rPr>
        <w:t xml:space="preserve"> </w:t>
      </w:r>
      <w:r w:rsidR="005611C1" w:rsidRPr="00831BAC">
        <w:rPr>
          <w:bCs/>
          <w:sz w:val="24"/>
          <w:szCs w:val="24"/>
        </w:rPr>
        <w:t xml:space="preserve">poderá negociar melhores condições, encaminhando contraproposta </w:t>
      </w:r>
      <w:r w:rsidR="005611C1" w:rsidRPr="00831BAC">
        <w:rPr>
          <w:sz w:val="24"/>
          <w:szCs w:val="24"/>
        </w:rPr>
        <w:t>ao licitante que tenha apresentado o melhor preço, para que seja obtida melhor proposta, vedada a negociação em condições diferentes das previstas neste Edital.</w:t>
      </w:r>
    </w:p>
    <w:p w14:paraId="70B23786" w14:textId="4A2A93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.1</w:t>
      </w:r>
      <w:r w:rsidR="005611C1" w:rsidRPr="00831BAC">
        <w:rPr>
          <w:bCs/>
          <w:sz w:val="24"/>
          <w:szCs w:val="24"/>
        </w:rPr>
        <w:t xml:space="preserve"> A negociação será realizada na sessão pública, com acompanhamento dos demais licitantes e divulgação do resultado, bem como anexação aos autos do processo.</w:t>
      </w:r>
    </w:p>
    <w:p w14:paraId="00090E0D" w14:textId="454D1721" w:rsidR="005611C1" w:rsidRPr="00BC29D3" w:rsidRDefault="00F7449A" w:rsidP="005611C1">
      <w:pPr>
        <w:tabs>
          <w:tab w:val="left" w:pos="142"/>
        </w:tabs>
        <w:jc w:val="both"/>
        <w:rPr>
          <w:sz w:val="24"/>
          <w:szCs w:val="24"/>
        </w:rPr>
      </w:pPr>
      <w:r>
        <w:rPr>
          <w:b/>
          <w:sz w:val="24"/>
          <w:szCs w:val="24"/>
        </w:rPr>
        <w:t>8.8</w:t>
      </w:r>
      <w:r w:rsidR="005611C1" w:rsidRPr="00831BAC">
        <w:rPr>
          <w:b/>
          <w:sz w:val="24"/>
          <w:szCs w:val="24"/>
        </w:rPr>
        <w:t xml:space="preserve"> </w:t>
      </w:r>
      <w:r w:rsidR="005611C1" w:rsidRPr="00831BAC">
        <w:rPr>
          <w:bCs/>
          <w:sz w:val="24"/>
          <w:szCs w:val="24"/>
        </w:rPr>
        <w:t>O Agente de Contratação</w:t>
      </w:r>
      <w:r w:rsidR="005611C1" w:rsidRPr="00831BAC">
        <w:rPr>
          <w:sz w:val="24"/>
          <w:szCs w:val="24"/>
          <w:shd w:val="clear" w:color="auto" w:fill="FFFFFF"/>
        </w:rPr>
        <w:t xml:space="preserve"> </w:t>
      </w:r>
      <w:r w:rsidR="005611C1" w:rsidRPr="00831BAC">
        <w:rPr>
          <w:sz w:val="24"/>
          <w:szCs w:val="24"/>
        </w:rPr>
        <w:t xml:space="preserve">solicitará ao licitante mais bem classificado que, no prazo de </w:t>
      </w:r>
      <w:r w:rsidR="005611C1" w:rsidRPr="00831BAC">
        <w:rPr>
          <w:color w:val="FF0000"/>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475A6B">
        <w:rPr>
          <w:sz w:val="24"/>
          <w:szCs w:val="24"/>
          <w:lang w:eastAsia="pt-BR"/>
        </w:rPr>
        <w:t>3</w:t>
      </w:r>
      <w:r w:rsidR="005611C1" w:rsidRPr="00831BAC">
        <w:rPr>
          <w:sz w:val="24"/>
          <w:szCs w:val="24"/>
          <w:lang w:eastAsia="pt-BR"/>
        </w:rPr>
        <w:fldChar w:fldCharType="end"/>
      </w:r>
      <w:r w:rsidR="005611C1" w:rsidRPr="00831BAC">
        <w:rPr>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475A6B">
        <w:rPr>
          <w:sz w:val="24"/>
          <w:szCs w:val="24"/>
          <w:lang w:eastAsia="pt-BR"/>
        </w:rPr>
        <w:t>três</w:t>
      </w:r>
      <w:r w:rsidR="005611C1" w:rsidRPr="00831BAC">
        <w:rPr>
          <w:sz w:val="24"/>
          <w:szCs w:val="24"/>
          <w:lang w:eastAsia="pt-BR"/>
        </w:rPr>
        <w:fldChar w:fldCharType="end"/>
      </w:r>
      <w:r w:rsidR="005611C1" w:rsidRPr="00831BAC">
        <w:rPr>
          <w:sz w:val="24"/>
          <w:szCs w:val="24"/>
        </w:rPr>
        <w:t>) horas, envie a proposta adequada</w:t>
      </w:r>
      <w:r w:rsidR="005611C1" w:rsidRPr="00BC29D3">
        <w:rPr>
          <w:sz w:val="24"/>
          <w:szCs w:val="24"/>
        </w:rPr>
        <w:t xml:space="preserve"> ao último lance ofertado após a negociação realizada, acompanhada, se for o caso, de documentos complementares, quando necessários à confirmação daqueles exigidos neste Edital e já apresentados.</w:t>
      </w:r>
    </w:p>
    <w:p w14:paraId="766CB60D" w14:textId="2B0F6C4C" w:rsidR="005611C1" w:rsidRPr="00BC29D3" w:rsidRDefault="00F7449A" w:rsidP="005611C1">
      <w:pPr>
        <w:tabs>
          <w:tab w:val="left" w:pos="142"/>
        </w:tabs>
        <w:jc w:val="both"/>
        <w:rPr>
          <w:bCs/>
          <w:sz w:val="24"/>
          <w:szCs w:val="24"/>
        </w:rPr>
      </w:pPr>
      <w:r>
        <w:rPr>
          <w:b/>
          <w:bCs/>
          <w:sz w:val="24"/>
          <w:szCs w:val="24"/>
        </w:rPr>
        <w:t>8.9</w:t>
      </w:r>
      <w:r w:rsidR="005611C1" w:rsidRPr="00BC29D3">
        <w:rPr>
          <w:sz w:val="24"/>
          <w:szCs w:val="24"/>
        </w:rPr>
        <w:t xml:space="preserve"> </w:t>
      </w:r>
      <w:r w:rsidR="005611C1" w:rsidRPr="00BC29D3">
        <w:rPr>
          <w:bCs/>
          <w:sz w:val="24"/>
          <w:szCs w:val="24"/>
        </w:rPr>
        <w:t>Encerrada a negociação, o Agente de Contratação</w:t>
      </w:r>
      <w:r w:rsidR="005611C1" w:rsidRPr="00BC29D3">
        <w:rPr>
          <w:b/>
          <w:sz w:val="24"/>
          <w:szCs w:val="24"/>
        </w:rPr>
        <w:t xml:space="preserve"> </w:t>
      </w:r>
      <w:r w:rsidR="005611C1" w:rsidRPr="00BC29D3">
        <w:rPr>
          <w:bCs/>
          <w:sz w:val="24"/>
          <w:szCs w:val="24"/>
        </w:rPr>
        <w:t>iniciará a fase de julgamento da proposta.</w:t>
      </w:r>
    </w:p>
    <w:p w14:paraId="43910CCE" w14:textId="77777777" w:rsidR="005611C1" w:rsidRPr="00BC29D3" w:rsidRDefault="005611C1" w:rsidP="005611C1">
      <w:pPr>
        <w:jc w:val="both"/>
        <w:rPr>
          <w:b/>
          <w:bCs/>
          <w:sz w:val="24"/>
          <w:szCs w:val="24"/>
        </w:rPr>
      </w:pPr>
    </w:p>
    <w:p w14:paraId="2EA51AAC" w14:textId="160C057A" w:rsidR="005611C1" w:rsidRPr="00BC29D3" w:rsidRDefault="000F08FC" w:rsidP="005611C1">
      <w:pPr>
        <w:tabs>
          <w:tab w:val="left" w:pos="142"/>
        </w:tabs>
        <w:jc w:val="both"/>
        <w:rPr>
          <w:b/>
          <w:bCs/>
          <w:sz w:val="24"/>
          <w:szCs w:val="24"/>
        </w:rPr>
      </w:pPr>
      <w:r>
        <w:rPr>
          <w:b/>
          <w:bCs/>
          <w:sz w:val="24"/>
          <w:szCs w:val="24"/>
        </w:rPr>
        <w:t xml:space="preserve">9. </w:t>
      </w:r>
      <w:r w:rsidR="005611C1" w:rsidRPr="00BC29D3">
        <w:rPr>
          <w:b/>
          <w:bCs/>
          <w:sz w:val="24"/>
          <w:szCs w:val="24"/>
        </w:rPr>
        <w:t>FASE DE JULGAMENTO</w:t>
      </w:r>
    </w:p>
    <w:p w14:paraId="0EFCF82D" w14:textId="2376B047" w:rsidR="005611C1" w:rsidRPr="00BC29D3" w:rsidRDefault="000F08FC" w:rsidP="005611C1">
      <w:pPr>
        <w:tabs>
          <w:tab w:val="left" w:pos="851"/>
        </w:tabs>
        <w:jc w:val="both"/>
        <w:rPr>
          <w:sz w:val="24"/>
          <w:szCs w:val="24"/>
          <w:shd w:val="clear" w:color="auto" w:fill="FFFFFF"/>
        </w:rPr>
      </w:pPr>
      <w:r>
        <w:rPr>
          <w:b/>
          <w:bCs/>
          <w:sz w:val="24"/>
          <w:szCs w:val="24"/>
          <w:shd w:val="clear" w:color="auto" w:fill="FFFFFF"/>
        </w:rPr>
        <w:t>9.1</w:t>
      </w:r>
      <w:r w:rsidR="005611C1">
        <w:rPr>
          <w:sz w:val="24"/>
          <w:szCs w:val="24"/>
          <w:shd w:val="clear" w:color="auto" w:fill="FFFFFF"/>
        </w:rPr>
        <w:t xml:space="preserve"> </w:t>
      </w:r>
      <w:r w:rsidR="005611C1" w:rsidRPr="00BC29D3">
        <w:rPr>
          <w:sz w:val="24"/>
          <w:szCs w:val="24"/>
          <w:shd w:val="clear" w:color="auto" w:fill="FFFFFF"/>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19C998F6" w14:textId="273122B2" w:rsidR="005611C1" w:rsidRPr="00BC29D3" w:rsidRDefault="000F08FC" w:rsidP="005611C1">
      <w:pPr>
        <w:tabs>
          <w:tab w:val="left" w:pos="851"/>
        </w:tabs>
        <w:jc w:val="both"/>
        <w:rPr>
          <w:sz w:val="24"/>
          <w:szCs w:val="24"/>
        </w:rPr>
      </w:pPr>
      <w:r>
        <w:rPr>
          <w:b/>
          <w:bCs/>
          <w:sz w:val="24"/>
          <w:szCs w:val="24"/>
        </w:rPr>
        <w:t>9.2</w:t>
      </w:r>
      <w:r w:rsidR="005611C1" w:rsidRPr="00BC29D3">
        <w:rPr>
          <w:sz w:val="24"/>
          <w:szCs w:val="24"/>
        </w:rPr>
        <w:t xml:space="preserve"> </w:t>
      </w:r>
      <w:r w:rsidR="005611C1" w:rsidRPr="00BC29D3">
        <w:rPr>
          <w:bCs/>
          <w:sz w:val="24"/>
          <w:szCs w:val="24"/>
        </w:rPr>
        <w:t>Caso o licitante provisoriamente classificado em primeiro lugar tenha se utilizado de algum benefício direcionado às ME/EPP’s, o Agente de Contratação</w:t>
      </w:r>
      <w:r w:rsidR="005611C1" w:rsidRPr="00BC29D3">
        <w:rPr>
          <w:sz w:val="24"/>
          <w:szCs w:val="24"/>
          <w:shd w:val="clear" w:color="auto" w:fill="FFFFFF"/>
        </w:rPr>
        <w:t xml:space="preserve"> </w:t>
      </w:r>
      <w:r w:rsidR="005611C1" w:rsidRPr="00BC29D3">
        <w:rPr>
          <w:bCs/>
          <w:sz w:val="24"/>
          <w:szCs w:val="24"/>
        </w:rPr>
        <w:t>diligenciará para verificar o enquadramento.</w:t>
      </w:r>
    </w:p>
    <w:p w14:paraId="65FDDB33" w14:textId="46DD7276" w:rsidR="005611C1" w:rsidRPr="00BC29D3" w:rsidRDefault="000F08FC" w:rsidP="005611C1">
      <w:pPr>
        <w:jc w:val="both"/>
        <w:rPr>
          <w:sz w:val="24"/>
          <w:szCs w:val="24"/>
        </w:rPr>
      </w:pPr>
      <w:r>
        <w:rPr>
          <w:b/>
          <w:bCs/>
          <w:sz w:val="24"/>
          <w:szCs w:val="24"/>
        </w:rPr>
        <w:t>9.3</w:t>
      </w:r>
      <w:r w:rsidR="005611C1" w:rsidRPr="00BC29D3">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6CF1874" w14:textId="4758136C" w:rsidR="005611C1" w:rsidRPr="005D0BC5" w:rsidRDefault="000F08FC" w:rsidP="005611C1">
      <w:pPr>
        <w:jc w:val="both"/>
        <w:rPr>
          <w:sz w:val="24"/>
          <w:szCs w:val="24"/>
          <w:shd w:val="clear" w:color="auto" w:fill="FFFFFF"/>
        </w:rPr>
      </w:pPr>
      <w:r>
        <w:rPr>
          <w:b/>
          <w:bCs/>
          <w:sz w:val="24"/>
          <w:szCs w:val="24"/>
        </w:rPr>
        <w:t>9.3</w:t>
      </w:r>
      <w:r w:rsidR="005611C1" w:rsidRPr="00BC29D3">
        <w:rPr>
          <w:b/>
          <w:bCs/>
          <w:sz w:val="24"/>
          <w:szCs w:val="24"/>
        </w:rPr>
        <w:t>.1</w:t>
      </w:r>
      <w:r w:rsidR="005611C1" w:rsidRPr="00BC29D3">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1EA0DAE" w14:textId="19C57643" w:rsidR="005611C1" w:rsidRPr="005D0BC5" w:rsidRDefault="000F08FC" w:rsidP="005611C1">
      <w:pPr>
        <w:jc w:val="both"/>
        <w:rPr>
          <w:rFonts w:eastAsia="Lucida Sans Unicode"/>
          <w:sz w:val="24"/>
          <w:szCs w:val="24"/>
        </w:rPr>
      </w:pPr>
      <w:r>
        <w:rPr>
          <w:rFonts w:eastAsia="Lucida Sans Unicode"/>
          <w:b/>
          <w:bCs/>
          <w:sz w:val="24"/>
          <w:szCs w:val="24"/>
        </w:rPr>
        <w:t>9.4</w:t>
      </w:r>
      <w:r w:rsidR="005611C1">
        <w:rPr>
          <w:rFonts w:eastAsia="Lucida Sans Unicode"/>
          <w:b/>
          <w:bCs/>
          <w:sz w:val="24"/>
          <w:szCs w:val="24"/>
        </w:rPr>
        <w:t xml:space="preserve"> </w:t>
      </w:r>
      <w:r w:rsidR="005611C1" w:rsidRPr="005D0BC5">
        <w:rPr>
          <w:sz w:val="24"/>
          <w:szCs w:val="24"/>
        </w:rPr>
        <w:t xml:space="preserve">O Agente de Contratação </w:t>
      </w:r>
      <w:r w:rsidR="005611C1" w:rsidRPr="005D0BC5">
        <w:rPr>
          <w:rFonts w:eastAsia="Lucida Sans Unicode"/>
          <w:sz w:val="24"/>
          <w:szCs w:val="24"/>
        </w:rPr>
        <w:t>fará a conferência da proposta de preços, planilhas, cronograma físico-financeiro e demais documentos que se fizerem necessários para aceitação da proposta.</w:t>
      </w:r>
    </w:p>
    <w:p w14:paraId="6B1BA97F" w14:textId="7D81A48F" w:rsidR="005611C1" w:rsidRPr="005D0BC5" w:rsidRDefault="000F08F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.1</w:t>
      </w:r>
      <w:r w:rsidR="005611C1" w:rsidRPr="005D0BC5">
        <w:rPr>
          <w:rFonts w:eastAsia="Lucida Sans Unicode"/>
          <w:sz w:val="24"/>
          <w:szCs w:val="24"/>
        </w:rPr>
        <w:t xml:space="preserve"> </w:t>
      </w:r>
      <w:r w:rsidR="005611C1" w:rsidRPr="005D0BC5">
        <w:rPr>
          <w:sz w:val="24"/>
          <w:szCs w:val="24"/>
        </w:rPr>
        <w:t>Erros no preenchimento da planilha não constituem motivo para a desclassificação da proposta. A planilha poderá ser ajustada pelo fornecedor</w:t>
      </w:r>
      <w:r w:rsidR="005611C1" w:rsidRPr="00831BAC">
        <w:rPr>
          <w:sz w:val="24"/>
          <w:szCs w:val="24"/>
        </w:rPr>
        <w:t>, no prazo indicado pelo Agente de Contratação, desde que não haja majoração do preço e que se comprove que este é o bastante para arcar com todos os custos da contratação;</w:t>
      </w:r>
    </w:p>
    <w:p w14:paraId="1F424C73" w14:textId="74E3FA4A" w:rsidR="005611C1" w:rsidRPr="005D0BC5" w:rsidRDefault="0027443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.2</w:t>
      </w:r>
      <w:r w:rsidR="005611C1" w:rsidRPr="005D0BC5">
        <w:rPr>
          <w:rFonts w:eastAsia="Lucida Sans Unicode"/>
          <w:sz w:val="24"/>
          <w:szCs w:val="24"/>
        </w:rPr>
        <w:t xml:space="preserve"> </w:t>
      </w:r>
      <w:r w:rsidR="005611C1" w:rsidRPr="005D0BC5">
        <w:rPr>
          <w:sz w:val="24"/>
          <w:szCs w:val="24"/>
        </w:rPr>
        <w:t>O ajuste de que trata este dispositivo se limita a sanar erros ou falhas que não alterem a substância das propostas;</w:t>
      </w:r>
    </w:p>
    <w:p w14:paraId="4D7B8D0D" w14:textId="53015787" w:rsidR="005611C1" w:rsidRPr="005D0BC5" w:rsidRDefault="0027443C" w:rsidP="005611C1">
      <w:pPr>
        <w:tabs>
          <w:tab w:val="left" w:pos="851"/>
        </w:tabs>
        <w:jc w:val="both"/>
        <w:rPr>
          <w:bCs/>
          <w:sz w:val="24"/>
          <w:szCs w:val="24"/>
        </w:rPr>
      </w:pPr>
      <w:r>
        <w:rPr>
          <w:b/>
          <w:sz w:val="24"/>
          <w:szCs w:val="24"/>
        </w:rPr>
        <w:t>9.5</w:t>
      </w:r>
      <w:r w:rsidR="005611C1" w:rsidRPr="005D0BC5">
        <w:rPr>
          <w:b/>
          <w:sz w:val="24"/>
          <w:szCs w:val="24"/>
        </w:rPr>
        <w:t xml:space="preserve"> </w:t>
      </w:r>
      <w:r w:rsidR="005611C1" w:rsidRPr="005D0BC5">
        <w:rPr>
          <w:bCs/>
          <w:sz w:val="24"/>
          <w:szCs w:val="24"/>
        </w:rPr>
        <w:t>Será desclassificada a proposta vencedora que não atender aos requisitos de apresentação da proposta, especialmente:</w:t>
      </w:r>
    </w:p>
    <w:p w14:paraId="17DF0B2F" w14:textId="175728C5" w:rsidR="005611C1" w:rsidRPr="005D0BC5" w:rsidRDefault="0027443C" w:rsidP="005611C1">
      <w:pPr>
        <w:jc w:val="both"/>
        <w:rPr>
          <w:sz w:val="24"/>
          <w:szCs w:val="24"/>
        </w:rPr>
      </w:pPr>
      <w:r>
        <w:rPr>
          <w:b/>
          <w:sz w:val="24"/>
          <w:szCs w:val="24"/>
        </w:rPr>
        <w:t>9.5</w:t>
      </w:r>
      <w:r w:rsidR="005611C1" w:rsidRPr="00BC29D3">
        <w:rPr>
          <w:b/>
          <w:sz w:val="24"/>
          <w:szCs w:val="24"/>
        </w:rPr>
        <w:t>.1</w:t>
      </w:r>
      <w:r w:rsidR="005611C1" w:rsidRPr="00BC29D3">
        <w:rPr>
          <w:sz w:val="24"/>
          <w:szCs w:val="24"/>
        </w:rPr>
        <w:t xml:space="preserve"> Contiverem vícios insanáveis ou ilegalidade;</w:t>
      </w:r>
    </w:p>
    <w:p w14:paraId="62BCCD48" w14:textId="695FBEEA" w:rsidR="005611C1" w:rsidRPr="005D0BC5" w:rsidRDefault="0027443C" w:rsidP="005611C1">
      <w:pPr>
        <w:jc w:val="both"/>
        <w:rPr>
          <w:sz w:val="24"/>
          <w:szCs w:val="24"/>
        </w:rPr>
      </w:pPr>
      <w:r>
        <w:rPr>
          <w:b/>
          <w:sz w:val="24"/>
          <w:szCs w:val="24"/>
        </w:rPr>
        <w:t>9.5</w:t>
      </w:r>
      <w:r w:rsidR="005611C1" w:rsidRPr="005D0BC5">
        <w:rPr>
          <w:b/>
          <w:sz w:val="24"/>
          <w:szCs w:val="24"/>
        </w:rPr>
        <w:t>.2</w:t>
      </w:r>
      <w:r w:rsidR="005611C1" w:rsidRPr="005D0BC5">
        <w:rPr>
          <w:sz w:val="24"/>
          <w:szCs w:val="24"/>
        </w:rPr>
        <w:t xml:space="preserve"> Não obedecerem às especificações técnicas exigidas nos elementos técnicos instrutores deste edital;</w:t>
      </w:r>
    </w:p>
    <w:p w14:paraId="001C40BE" w14:textId="79BE08EC" w:rsidR="005611C1" w:rsidRPr="005D0BC5" w:rsidRDefault="0027443C" w:rsidP="005611C1">
      <w:pPr>
        <w:jc w:val="both"/>
        <w:rPr>
          <w:sz w:val="24"/>
          <w:szCs w:val="24"/>
        </w:rPr>
      </w:pPr>
      <w:r>
        <w:rPr>
          <w:b/>
          <w:sz w:val="24"/>
          <w:szCs w:val="24"/>
        </w:rPr>
        <w:t>9.5</w:t>
      </w:r>
      <w:r w:rsidR="005611C1" w:rsidRPr="005D0BC5">
        <w:rPr>
          <w:b/>
          <w:sz w:val="24"/>
          <w:szCs w:val="24"/>
        </w:rPr>
        <w:t>.3</w:t>
      </w:r>
      <w:r w:rsidR="005611C1" w:rsidRPr="005D0BC5">
        <w:rPr>
          <w:sz w:val="24"/>
          <w:szCs w:val="24"/>
        </w:rPr>
        <w:t xml:space="preserve"> Apresentarem preços inexequíveis ou acima do orçamento estimado para a contratação;</w:t>
      </w:r>
    </w:p>
    <w:p w14:paraId="56EC569E" w14:textId="4605BA86" w:rsidR="005611C1" w:rsidRPr="005D0BC5" w:rsidRDefault="0027443C" w:rsidP="005611C1">
      <w:pPr>
        <w:jc w:val="both"/>
        <w:rPr>
          <w:sz w:val="24"/>
          <w:szCs w:val="24"/>
        </w:rPr>
      </w:pPr>
      <w:r>
        <w:rPr>
          <w:b/>
          <w:sz w:val="24"/>
          <w:szCs w:val="24"/>
        </w:rPr>
        <w:t>9.5</w:t>
      </w:r>
      <w:r w:rsidR="005611C1" w:rsidRPr="005D0BC5">
        <w:rPr>
          <w:b/>
          <w:sz w:val="24"/>
          <w:szCs w:val="24"/>
        </w:rPr>
        <w:t>.4</w:t>
      </w:r>
      <w:r w:rsidR="005611C1" w:rsidRPr="005D0BC5">
        <w:rPr>
          <w:sz w:val="24"/>
          <w:szCs w:val="24"/>
        </w:rPr>
        <w:t xml:space="preserve"> Não tiverem sua exequibilidade demonstrada, quando exigido pela Administração;</w:t>
      </w:r>
    </w:p>
    <w:p w14:paraId="43C3E1F0" w14:textId="055C6490" w:rsidR="005611C1" w:rsidRPr="005D0BC5" w:rsidRDefault="0027443C" w:rsidP="005611C1">
      <w:pPr>
        <w:jc w:val="both"/>
        <w:rPr>
          <w:sz w:val="24"/>
          <w:szCs w:val="24"/>
        </w:rPr>
      </w:pPr>
      <w:r>
        <w:rPr>
          <w:b/>
          <w:sz w:val="24"/>
          <w:szCs w:val="24"/>
        </w:rPr>
        <w:t>9.5</w:t>
      </w:r>
      <w:r w:rsidR="005611C1" w:rsidRPr="005D0BC5">
        <w:rPr>
          <w:b/>
          <w:sz w:val="24"/>
          <w:szCs w:val="24"/>
        </w:rPr>
        <w:t>.5</w:t>
      </w:r>
      <w:r w:rsidR="005611C1" w:rsidRPr="005D0BC5">
        <w:rPr>
          <w:sz w:val="24"/>
          <w:szCs w:val="24"/>
        </w:rPr>
        <w:t xml:space="preserve"> Apresentarem desconformidade com quaisquer outras exigências do edital, desde que insanável.</w:t>
      </w:r>
    </w:p>
    <w:p w14:paraId="4CBF83B0" w14:textId="52F4FF01" w:rsidR="005611C1" w:rsidRPr="005D0BC5" w:rsidRDefault="0027443C" w:rsidP="005611C1">
      <w:pPr>
        <w:tabs>
          <w:tab w:val="left" w:pos="567"/>
        </w:tabs>
        <w:jc w:val="both"/>
        <w:rPr>
          <w:bCs/>
          <w:sz w:val="24"/>
          <w:szCs w:val="24"/>
        </w:rPr>
      </w:pPr>
      <w:r>
        <w:rPr>
          <w:b/>
          <w:sz w:val="24"/>
          <w:szCs w:val="24"/>
        </w:rPr>
        <w:t>9.6</w:t>
      </w:r>
      <w:r w:rsidR="005611C1" w:rsidRPr="005D0BC5">
        <w:rPr>
          <w:b/>
          <w:sz w:val="24"/>
          <w:szCs w:val="24"/>
        </w:rPr>
        <w:tab/>
      </w:r>
      <w:r w:rsidR="005611C1" w:rsidRPr="005D0BC5">
        <w:rPr>
          <w:bCs/>
          <w:sz w:val="24"/>
          <w:szCs w:val="24"/>
        </w:rPr>
        <w:t xml:space="preserve">Para </w:t>
      </w:r>
      <w:r w:rsidR="005611C1" w:rsidRPr="005D0BC5">
        <w:rPr>
          <w:sz w:val="24"/>
          <w:szCs w:val="24"/>
        </w:rPr>
        <w:t xml:space="preserve">contratação de </w:t>
      </w:r>
      <w:r w:rsidR="005611C1" w:rsidRPr="007474E9">
        <w:rPr>
          <w:sz w:val="24"/>
          <w:szCs w:val="24"/>
        </w:rPr>
        <w:t>obras e serviços de engenharia,</w:t>
      </w:r>
      <w:r w:rsidR="005611C1" w:rsidRPr="005D0BC5">
        <w:rPr>
          <w:sz w:val="24"/>
          <w:szCs w:val="24"/>
        </w:rPr>
        <w:t xml:space="preserve"> serão consideradas inexequíveis as propostas cujos valores forem inferiores a 75% (setenta e cinco por cento) do valor orçado pela Administração</w:t>
      </w:r>
      <w:r w:rsidR="005611C1" w:rsidRPr="005D0BC5">
        <w:rPr>
          <w:bCs/>
          <w:sz w:val="24"/>
          <w:szCs w:val="24"/>
        </w:rPr>
        <w:t xml:space="preserve">, a qual só será declarada após diligência que comprove que o custo ultrapassa o </w:t>
      </w:r>
      <w:r w:rsidR="005611C1" w:rsidRPr="005D0BC5">
        <w:rPr>
          <w:bCs/>
          <w:sz w:val="24"/>
          <w:szCs w:val="24"/>
        </w:rPr>
        <w:lastRenderedPageBreak/>
        <w:t>valor da proposta e que inexistem custos de oportunidade capazes de justificar o vulto da oferta, garantida manifestação do licitante.</w:t>
      </w:r>
    </w:p>
    <w:p w14:paraId="6A2BC60F" w14:textId="517192F8" w:rsidR="005611C1" w:rsidRPr="005D0BC5" w:rsidRDefault="0027443C" w:rsidP="005611C1">
      <w:pPr>
        <w:tabs>
          <w:tab w:val="left" w:pos="851"/>
        </w:tabs>
        <w:jc w:val="both"/>
        <w:rPr>
          <w:sz w:val="24"/>
          <w:szCs w:val="24"/>
        </w:rPr>
      </w:pPr>
      <w:r>
        <w:rPr>
          <w:b/>
          <w:sz w:val="24"/>
          <w:szCs w:val="24"/>
        </w:rPr>
        <w:t>9.6</w:t>
      </w:r>
      <w:r w:rsidR="005611C1" w:rsidRPr="005D0BC5">
        <w:rPr>
          <w:b/>
          <w:sz w:val="24"/>
          <w:szCs w:val="24"/>
        </w:rPr>
        <w:t>.1</w:t>
      </w:r>
      <w:r w:rsidR="005611C1" w:rsidRPr="005D0BC5">
        <w:rPr>
          <w:bCs/>
          <w:sz w:val="24"/>
          <w:szCs w:val="24"/>
        </w:rPr>
        <w:t xml:space="preserve"> </w:t>
      </w:r>
      <w:r w:rsidR="005611C1" w:rsidRPr="005D0BC5">
        <w:rPr>
          <w:sz w:val="24"/>
          <w:szCs w:val="24"/>
        </w:rPr>
        <w:t xml:space="preserve">Se houver indícios de inexequibilidade da proposta de preço, ou em caso da necessidade de esclarecimentos complementares, poderão ser efetuadas diligências, na forma do previsto no </w:t>
      </w:r>
      <w:r w:rsidR="005611C1" w:rsidRPr="007474E9">
        <w:rPr>
          <w:sz w:val="24"/>
          <w:szCs w:val="24"/>
        </w:rPr>
        <w:t>art. 59, § 2º, da Lei 14.133/2021</w:t>
      </w:r>
      <w:r w:rsidR="005611C1" w:rsidRPr="005D0BC5">
        <w:rPr>
          <w:sz w:val="24"/>
          <w:szCs w:val="24"/>
        </w:rPr>
        <w:t>, para que a empresa comprove a exequibilidade da proposta.</w:t>
      </w:r>
    </w:p>
    <w:p w14:paraId="2C5A2676" w14:textId="190504AE" w:rsidR="005611C1" w:rsidRPr="001C3BFC" w:rsidRDefault="0027443C" w:rsidP="005611C1">
      <w:pPr>
        <w:keepNext/>
        <w:jc w:val="both"/>
        <w:rPr>
          <w:sz w:val="24"/>
          <w:szCs w:val="24"/>
        </w:rPr>
      </w:pPr>
      <w:r>
        <w:rPr>
          <w:b/>
          <w:bCs/>
          <w:sz w:val="24"/>
          <w:szCs w:val="24"/>
        </w:rPr>
        <w:t>9.6</w:t>
      </w:r>
      <w:r w:rsidR="005611C1" w:rsidRPr="005D0BC5">
        <w:rPr>
          <w:b/>
          <w:bCs/>
          <w:sz w:val="24"/>
          <w:szCs w:val="24"/>
        </w:rPr>
        <w:t>.2</w:t>
      </w:r>
      <w:r w:rsidR="005611C1" w:rsidRPr="005D0BC5">
        <w:rPr>
          <w:sz w:val="24"/>
          <w:szCs w:val="24"/>
        </w:rPr>
        <w:t xml:space="preserve"> </w:t>
      </w:r>
      <w:r w:rsidR="005611C1" w:rsidRPr="005D0BC5">
        <w:rPr>
          <w:color w:val="000000"/>
          <w:sz w:val="24"/>
          <w:szCs w:val="24"/>
          <w:lang w:eastAsia="en-US"/>
        </w:rPr>
        <w:t xml:space="preserve">Na hipótese de necessidade de suspensão da sessão pública para a realização de diligências, </w:t>
      </w:r>
      <w:r w:rsidR="005611C1" w:rsidRPr="001C3BFC">
        <w:rPr>
          <w:color w:val="000000"/>
          <w:sz w:val="24"/>
          <w:szCs w:val="24"/>
          <w:lang w:eastAsia="en-US"/>
        </w:rPr>
        <w:t xml:space="preserve">com vistas ao saneamento das propostas, a sessão pública somente poderá ser reiniciada mediante aviso prévio divulgado nos meios usuais de comunicação (edital, e-mail, </w:t>
      </w:r>
      <w:r w:rsidR="005611C1" w:rsidRPr="001C3BFC">
        <w:rPr>
          <w:sz w:val="24"/>
          <w:szCs w:val="24"/>
        </w:rPr>
        <w:t>publicação no PNCP ou no Diário Oficial para aqueles municípios com até 20.000 habitantes que assim optarem, em conformidade com o prazo estabelecido no parágrafo único do art. 176 da Lei Federal 14.133/21.</w:t>
      </w:r>
      <w:r w:rsidR="005611C1" w:rsidRPr="001C3BFC">
        <w:rPr>
          <w:color w:val="000000"/>
          <w:sz w:val="24"/>
          <w:szCs w:val="24"/>
          <w:lang w:eastAsia="en-US"/>
        </w:rPr>
        <w:t>) com, no mínimo, vinte e quatro horas de antecedência, e a ocorrência será registrada em ata.</w:t>
      </w:r>
    </w:p>
    <w:p w14:paraId="19823DC2" w14:textId="7951DD59" w:rsidR="005611C1" w:rsidRPr="00831BAC" w:rsidRDefault="0027443C" w:rsidP="005611C1">
      <w:pPr>
        <w:tabs>
          <w:tab w:val="left" w:pos="851"/>
        </w:tabs>
        <w:jc w:val="both"/>
        <w:rPr>
          <w:bCs/>
          <w:sz w:val="24"/>
          <w:szCs w:val="24"/>
        </w:rPr>
      </w:pPr>
      <w:r>
        <w:rPr>
          <w:b/>
          <w:bCs/>
          <w:color w:val="000000"/>
          <w:sz w:val="24"/>
          <w:szCs w:val="24"/>
          <w:lang w:eastAsia="en-US"/>
        </w:rPr>
        <w:t>9.6</w:t>
      </w:r>
      <w:r w:rsidR="005611C1" w:rsidRPr="00831BAC">
        <w:rPr>
          <w:b/>
          <w:bCs/>
          <w:color w:val="000000"/>
          <w:sz w:val="24"/>
          <w:szCs w:val="24"/>
          <w:lang w:eastAsia="en-US"/>
        </w:rPr>
        <w:t>.3</w:t>
      </w:r>
      <w:r w:rsidR="005611C1" w:rsidRPr="00831BAC">
        <w:rPr>
          <w:color w:val="000000"/>
          <w:sz w:val="24"/>
          <w:szCs w:val="24"/>
          <w:lang w:eastAsia="en-US"/>
        </w:rPr>
        <w:t xml:space="preserve"> </w:t>
      </w:r>
      <w:r w:rsidR="005611C1" w:rsidRPr="00831BAC">
        <w:rPr>
          <w:color w:val="000000"/>
          <w:sz w:val="24"/>
          <w:szCs w:val="24"/>
        </w:rPr>
        <w:t>É facultado ao Agente de Contratação prorrogar o prazo estabelecido, a partir de solicitação fundamentada feita pelo licitante, antes de findo o prazo.</w:t>
      </w:r>
    </w:p>
    <w:p w14:paraId="3487FA7E" w14:textId="1A64FED6" w:rsidR="005611C1" w:rsidRPr="00831BAC" w:rsidRDefault="00CA47C3" w:rsidP="005611C1">
      <w:pPr>
        <w:tabs>
          <w:tab w:val="left" w:pos="1069"/>
          <w:tab w:val="left" w:pos="1276"/>
        </w:tabs>
        <w:jc w:val="both"/>
        <w:rPr>
          <w:sz w:val="24"/>
          <w:szCs w:val="24"/>
        </w:rPr>
      </w:pPr>
      <w:r>
        <w:rPr>
          <w:b/>
          <w:bCs/>
          <w:sz w:val="24"/>
          <w:szCs w:val="24"/>
        </w:rPr>
        <w:t>9.7</w:t>
      </w:r>
      <w:r w:rsidR="005611C1" w:rsidRPr="00831BAC">
        <w:rPr>
          <w:sz w:val="24"/>
          <w:szCs w:val="24"/>
        </w:rPr>
        <w:t xml:space="preserve"> A proponente deverá estar apta, quando solicitada pel</w:t>
      </w:r>
      <w:r w:rsidR="005611C1" w:rsidRPr="00831BAC">
        <w:rPr>
          <w:color w:val="000000"/>
          <w:sz w:val="24"/>
          <w:szCs w:val="24"/>
        </w:rPr>
        <w:t xml:space="preserve">o Agente </w:t>
      </w:r>
      <w:r w:rsidR="005611C1" w:rsidRPr="00831BAC">
        <w:rPr>
          <w:bCs/>
          <w:sz w:val="24"/>
          <w:szCs w:val="24"/>
        </w:rPr>
        <w:t>de Contratação</w:t>
      </w:r>
      <w:r w:rsidR="005611C1" w:rsidRPr="00831BAC">
        <w:rPr>
          <w:sz w:val="24"/>
          <w:szCs w:val="24"/>
        </w:rPr>
        <w:t xml:space="preserve">, a apresentar uma detalhada composição de preços unitários que demonstrem a viabilidade técnica e econômica do preço global proposto para o objeto </w:t>
      </w:r>
    </w:p>
    <w:p w14:paraId="5FA18465" w14:textId="748E6B99" w:rsidR="005611C1" w:rsidRPr="00831BAC" w:rsidRDefault="00CA47C3" w:rsidP="005611C1">
      <w:pPr>
        <w:tabs>
          <w:tab w:val="left" w:pos="851"/>
          <w:tab w:val="left" w:pos="1276"/>
        </w:tabs>
        <w:jc w:val="both"/>
        <w:rPr>
          <w:sz w:val="24"/>
          <w:szCs w:val="24"/>
        </w:rPr>
      </w:pPr>
      <w:r>
        <w:rPr>
          <w:b/>
          <w:bCs/>
          <w:sz w:val="24"/>
          <w:szCs w:val="24"/>
        </w:rPr>
        <w:t>9.7</w:t>
      </w:r>
      <w:r w:rsidR="005611C1" w:rsidRPr="00831BAC">
        <w:rPr>
          <w:b/>
          <w:bCs/>
          <w:sz w:val="24"/>
          <w:szCs w:val="24"/>
        </w:rPr>
        <w:t>.1</w:t>
      </w:r>
      <w:r w:rsidR="005611C1" w:rsidRPr="00831BAC">
        <w:rPr>
          <w:sz w:val="24"/>
          <w:szCs w:val="24"/>
        </w:rPr>
        <w:t xml:space="preserve"> A composição de preço deverá ser entregue ao </w:t>
      </w:r>
      <w:r w:rsidR="005611C1" w:rsidRPr="00831BAC">
        <w:rPr>
          <w:color w:val="000000"/>
          <w:sz w:val="24"/>
          <w:szCs w:val="24"/>
        </w:rPr>
        <w:t>Agente</w:t>
      </w:r>
      <w:r w:rsidR="005611C1" w:rsidRPr="00831BAC">
        <w:rPr>
          <w:bCs/>
          <w:sz w:val="24"/>
          <w:szCs w:val="24"/>
        </w:rPr>
        <w:t xml:space="preserve"> Contratação</w:t>
      </w:r>
      <w:r w:rsidR="005611C1" w:rsidRPr="00831BAC">
        <w:rPr>
          <w:sz w:val="24"/>
          <w:szCs w:val="24"/>
        </w:rPr>
        <w:t>, no prazo por ele fixado, após o recebimento da solicitação. A não apresentação da composição detalhada dos preços será considerada como prova da inexequibilidade da proposta de preço.</w:t>
      </w:r>
      <w:r w:rsidR="005611C1" w:rsidRPr="00831BAC">
        <w:rPr>
          <w:sz w:val="24"/>
          <w:szCs w:val="24"/>
        </w:rPr>
        <w:tab/>
        <w:t xml:space="preserve"> </w:t>
      </w:r>
    </w:p>
    <w:p w14:paraId="5261019D" w14:textId="633C8CC8" w:rsidR="005611C1" w:rsidRPr="00586EAE" w:rsidRDefault="00CA47C3" w:rsidP="005611C1">
      <w:pPr>
        <w:pStyle w:val="Recuodecorpodetexto3"/>
        <w:tabs>
          <w:tab w:val="left" w:pos="0"/>
        </w:tabs>
        <w:ind w:left="0" w:firstLine="0"/>
        <w:rPr>
          <w:color w:val="auto"/>
          <w:szCs w:val="24"/>
        </w:rPr>
      </w:pPr>
      <w:r>
        <w:rPr>
          <w:b/>
          <w:bCs/>
          <w:color w:val="auto"/>
          <w:szCs w:val="24"/>
        </w:rPr>
        <w:t>9.8</w:t>
      </w:r>
      <w:r w:rsidR="005611C1" w:rsidRPr="00831BAC">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005611C1" w:rsidRPr="00586EAE">
        <w:rPr>
          <w:color w:val="auto"/>
          <w:szCs w:val="24"/>
        </w:rPr>
        <w:t>14.133/2021.</w:t>
      </w:r>
    </w:p>
    <w:p w14:paraId="1641B0BA" w14:textId="4B6DBE20" w:rsidR="005611C1" w:rsidRPr="00720ECB" w:rsidRDefault="00CA47C3" w:rsidP="00584E41">
      <w:pPr>
        <w:tabs>
          <w:tab w:val="left" w:pos="851"/>
        </w:tabs>
        <w:jc w:val="both"/>
        <w:rPr>
          <w:bCs/>
          <w:sz w:val="24"/>
          <w:szCs w:val="24"/>
        </w:rPr>
      </w:pPr>
      <w:r>
        <w:rPr>
          <w:b/>
          <w:sz w:val="24"/>
          <w:szCs w:val="24"/>
        </w:rPr>
        <w:t>9.9</w:t>
      </w:r>
      <w:r w:rsidR="005611C1" w:rsidRPr="00586EAE">
        <w:rPr>
          <w:b/>
          <w:sz w:val="24"/>
          <w:szCs w:val="24"/>
        </w:rPr>
        <w:t xml:space="preserve"> </w:t>
      </w:r>
      <w:r w:rsidR="005611C1" w:rsidRPr="00586EAE">
        <w:rPr>
          <w:bCs/>
          <w:sz w:val="24"/>
          <w:szCs w:val="24"/>
        </w:rPr>
        <w:t xml:space="preserve">Os resultados serão divulgados pelos meios usuais de comunicação (edital, e-mail, </w:t>
      </w:r>
      <w:r w:rsidR="005611C1" w:rsidRPr="00586EAE">
        <w:rPr>
          <w:sz w:val="24"/>
          <w:szCs w:val="24"/>
        </w:rPr>
        <w:t>Diário Oficial</w:t>
      </w:r>
      <w:r w:rsidR="005611C1">
        <w:rPr>
          <w:sz w:val="24"/>
          <w:szCs w:val="24"/>
        </w:rPr>
        <w:t xml:space="preserve">, ou no </w:t>
      </w:r>
      <w:r w:rsidR="005611C1" w:rsidRPr="00586EAE">
        <w:rPr>
          <w:sz w:val="24"/>
          <w:szCs w:val="24"/>
        </w:rPr>
        <w:t>PNCP para aqueles municípios com até 20.000 habitantes que assim optarem, em conformidade com o prazo estabelecido no parágrafo único do art. 176 da Lei Federal 14.133/21</w:t>
      </w:r>
      <w:r w:rsidR="005611C1" w:rsidRPr="00586EAE">
        <w:rPr>
          <w:bCs/>
          <w:sz w:val="24"/>
          <w:szCs w:val="24"/>
        </w:rPr>
        <w:t xml:space="preserve">) e, caso a proposta seja recusada, seguirá a análise do segundo classificado em </w:t>
      </w:r>
      <w:r w:rsidR="005611C1" w:rsidRPr="00720ECB">
        <w:rPr>
          <w:bCs/>
          <w:sz w:val="24"/>
          <w:szCs w:val="24"/>
        </w:rPr>
        <w:t>relação à aceitabilidade de sua proposta e assim sucessivamente.</w:t>
      </w:r>
    </w:p>
    <w:p w14:paraId="762AACD4" w14:textId="40F5485E" w:rsidR="00970B02" w:rsidRPr="00720ECB" w:rsidRDefault="00970B02" w:rsidP="00584E41">
      <w:pPr>
        <w:tabs>
          <w:tab w:val="left" w:pos="851"/>
        </w:tabs>
        <w:jc w:val="both"/>
        <w:rPr>
          <w:bCs/>
          <w:sz w:val="24"/>
          <w:szCs w:val="24"/>
        </w:rPr>
      </w:pPr>
      <w:r w:rsidRPr="00720ECB">
        <w:rPr>
          <w:b/>
          <w:sz w:val="24"/>
          <w:szCs w:val="24"/>
        </w:rPr>
        <w:t>9.10</w:t>
      </w:r>
      <w:r w:rsidRPr="00720ECB">
        <w:rPr>
          <w:bCs/>
          <w:sz w:val="24"/>
          <w:szCs w:val="24"/>
        </w:rPr>
        <w:t xml:space="preserve"> </w:t>
      </w:r>
      <w:r w:rsidRPr="00720ECB">
        <w:rPr>
          <w:sz w:val="24"/>
          <w:szCs w:val="24"/>
        </w:rPr>
        <w:t>Estando a proposta da licitante completa, correta, com observância de todos os dispositivos deste Edital e seus Anexos, o Agente</w:t>
      </w:r>
      <w:r w:rsidRPr="00720ECB">
        <w:rPr>
          <w:bCs/>
          <w:sz w:val="24"/>
          <w:szCs w:val="24"/>
        </w:rPr>
        <w:t xml:space="preserve"> de Contratação </w:t>
      </w:r>
      <w:r w:rsidRPr="00720ECB">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highlight w:val="lightGray"/>
        </w:rPr>
      </w:pPr>
      <w:bookmarkStart w:id="9" w:name="_Hlk131083515"/>
      <w:bookmarkStart w:id="10" w:name="_Hlk131067891"/>
      <w:bookmarkEnd w:id="5"/>
    </w:p>
    <w:p w14:paraId="1BC41DBA" w14:textId="77777777"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Pr="00772A84">
        <w:rPr>
          <w:bCs/>
          <w:i/>
          <w:iCs/>
          <w:noProof/>
          <w:color w:val="FF0000"/>
          <w:sz w:val="24"/>
          <w:szCs w:val="24"/>
          <w:highlight w:val="lightGray"/>
          <w:u w:val="single"/>
        </w:rPr>
        <w:t>A administração deverá optar por uma das seguintes redações:</w:t>
      </w:r>
      <w:r w:rsidRPr="00772A84">
        <w:rPr>
          <w:bCs/>
          <w:i/>
          <w:iCs/>
          <w:color w:val="FF0000"/>
          <w:sz w:val="24"/>
          <w:szCs w:val="24"/>
          <w:highlight w:val="lightGray"/>
          <w:u w:val="single"/>
        </w:rPr>
        <w:fldChar w:fldCharType="end"/>
      </w:r>
    </w:p>
    <w:p w14:paraId="652A0D8A" w14:textId="77777777" w:rsidR="006844AD" w:rsidRDefault="006844AD" w:rsidP="006844AD">
      <w:pPr>
        <w:autoSpaceDE w:val="0"/>
        <w:autoSpaceDN w:val="0"/>
        <w:adjustRightInd w:val="0"/>
        <w:jc w:val="both"/>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6844AD">
        <w:rPr>
          <w:noProof/>
          <w:sz w:val="24"/>
          <w:szCs w:val="24"/>
        </w:rPr>
        <w:t xml:space="preserve">10. FASE RECURSAL </w:t>
      </w:r>
    </w:p>
    <w:p w14:paraId="78EB781A" w14:textId="457CF0AE" w:rsidR="006844AD" w:rsidRPr="006844AD" w:rsidRDefault="006844AD" w:rsidP="006844AD">
      <w:pPr>
        <w:autoSpaceDE w:val="0"/>
        <w:autoSpaceDN w:val="0"/>
        <w:adjustRightInd w:val="0"/>
        <w:jc w:val="both"/>
        <w:rPr>
          <w:noProof/>
          <w:sz w:val="24"/>
          <w:szCs w:val="24"/>
        </w:rPr>
      </w:pPr>
      <w:r w:rsidRPr="006844AD">
        <w:rPr>
          <w:noProof/>
          <w:sz w:val="24"/>
          <w:szCs w:val="24"/>
        </w:rPr>
        <w:t>10.1 - Qualquer licitante poderá, durante o prazo concedido na sessão pública, de forma imediata após o término do ato de habilitação ou inabilitação e após a fase de julgamento das propostas, manifestar sua intenção de recorrer, sob pena de preclusão.</w:t>
      </w:r>
    </w:p>
    <w:p w14:paraId="7C6B7D92"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10.2 - Tendo em vista a inversão de fases, os licitantes poderão apresentar recursos após a fase de habilitação e após a fase de julgamento das propostas.</w:t>
      </w:r>
    </w:p>
    <w:p w14:paraId="42BD497E"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10.3 - Após a declaração de habilitação e inabilitação, o Agente de Contratação informará, por intimação ou de lavratura da ata de habilitação ou inabilitação, que estará aberto o prazo para manifestação de intenção de recursos, quanto à decisão.</w:t>
      </w:r>
    </w:p>
    <w:p w14:paraId="72B93F90"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10.4 - Decorrido o prazo, se houver manifestação de intenção de recursos, serão intimados para, desejando, apresentarem as razões no prazo de 03 (três) dias úteis. Após esse prazo, os demais licitantes ficarão intimados para, desejando, apresentarem contrarrazões no prazo de 03 (três) dias úteis.</w:t>
      </w:r>
    </w:p>
    <w:p w14:paraId="47C85A84" w14:textId="77777777" w:rsidR="006844AD" w:rsidRPr="006844AD" w:rsidRDefault="006844AD" w:rsidP="006844AD">
      <w:pPr>
        <w:autoSpaceDE w:val="0"/>
        <w:autoSpaceDN w:val="0"/>
        <w:adjustRightInd w:val="0"/>
        <w:jc w:val="both"/>
        <w:rPr>
          <w:noProof/>
          <w:sz w:val="24"/>
          <w:szCs w:val="24"/>
        </w:rPr>
      </w:pPr>
      <w:r w:rsidRPr="006844AD">
        <w:rPr>
          <w:noProof/>
          <w:sz w:val="24"/>
          <w:szCs w:val="24"/>
        </w:rPr>
        <w:lastRenderedPageBreak/>
        <w:t>10.5 - As decisões dos recursos da fase de habilitação serão divulgadas para o conhecimento de todos os licitantes e será informada a data da sessão de continuidade com o julgamento das propostas.</w:t>
      </w:r>
    </w:p>
    <w:p w14:paraId="6C4566AC"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10.6 - Após a declaração do vencedor, ou seja, após a etapa de lances e julgamento da proposta vencedora, será concedido prazo para que qualquer licitante manifeste a intenção de recorrer.</w:t>
      </w:r>
    </w:p>
    <w:p w14:paraId="3D80C3D4"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10.7 - As razões do recurso deverão ser apresentadas no prazo de 03 (três) dias úteis, contados a partir da data de intimação ou de lavratura da ata de julgamento.</w:t>
      </w:r>
    </w:p>
    <w:p w14:paraId="0FE572DC"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10.8 - Os demais licitantes ficarão intimados para, desejando, apresentarem suas contrarrazões, no prazo de três dias úteis, contado da data de intimação pessoal ou de divulgação da interposição do recurso.</w:t>
      </w:r>
    </w:p>
    <w:p w14:paraId="70742967"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10.9 - Será assegurado ao licitante vista dos elementos indispensáveis à defesa de seus interesses.</w:t>
      </w:r>
    </w:p>
    <w:p w14:paraId="33653933"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10.10 - O acolhimento do recurso importará na invalidação apenas dos atos que não possam ser aproveitados.</w:t>
      </w:r>
    </w:p>
    <w:p w14:paraId="4D5018D7" w14:textId="77777777" w:rsidR="006844AD" w:rsidRPr="006844AD" w:rsidRDefault="006844AD" w:rsidP="006844AD">
      <w:pPr>
        <w:autoSpaceDE w:val="0"/>
        <w:autoSpaceDN w:val="0"/>
        <w:adjustRightInd w:val="0"/>
        <w:jc w:val="both"/>
        <w:rPr>
          <w:noProof/>
          <w:sz w:val="24"/>
          <w:szCs w:val="24"/>
        </w:rPr>
      </w:pPr>
      <w:r w:rsidRPr="006844AD">
        <w:rPr>
          <w:noProof/>
          <w:sz w:val="24"/>
          <w:szCs w:val="24"/>
        </w:rPr>
        <w:t>10.11 - O recurso será dirigido à autoridade que tiver editado o ato ou proferido a decisão, a qual poderá reconsiderar a decisão no prazo de 03 (três) dias úteis, ou, nesse mesmo prazo, encaminhar o recurso para a autoridade superior, a qual deverá proferir sua decisão no prazo de 10 (dez) dias úteis, contados do recebimento dos autos.</w:t>
      </w:r>
    </w:p>
    <w:p w14:paraId="2690ABCA" w14:textId="3FA7A6E4" w:rsidR="00720ECB" w:rsidRDefault="006844AD" w:rsidP="006844AD">
      <w:pPr>
        <w:autoSpaceDE w:val="0"/>
        <w:autoSpaceDN w:val="0"/>
        <w:adjustRightInd w:val="0"/>
        <w:jc w:val="both"/>
        <w:rPr>
          <w:bCs/>
          <w:i/>
          <w:iCs/>
          <w:color w:val="FF0000"/>
          <w:sz w:val="24"/>
          <w:szCs w:val="24"/>
          <w:highlight w:val="lightGray"/>
          <w:u w:val="single"/>
        </w:rPr>
      </w:pPr>
      <w:r w:rsidRPr="006844AD">
        <w:rPr>
          <w:noProof/>
          <w:sz w:val="24"/>
          <w:szCs w:val="24"/>
        </w:rPr>
        <w:t>10.12 - O recurso e pedido de reconsideração terão efeito suspensivo do ato ou da decisão recorrida até que sobrevenha decisão final da autoridade competente.</w:t>
      </w:r>
      <w:r w:rsidRPr="00745CAC">
        <w:rPr>
          <w:sz w:val="24"/>
          <w:szCs w:val="24"/>
        </w:rPr>
        <w:fldChar w:fldCharType="end"/>
      </w:r>
    </w:p>
    <w:p w14:paraId="171B35E8" w14:textId="7223879F" w:rsidR="00720ECB" w:rsidRDefault="00720ECB" w:rsidP="00720EC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0705FA">
        <w:rPr>
          <w:bCs/>
          <w:i/>
          <w:iCs/>
          <w:color w:val="FF0000"/>
          <w:sz w:val="24"/>
          <w:szCs w:val="24"/>
          <w:highlight w:val="lightGray"/>
          <w:u w:val="single"/>
        </w:rPr>
        <w:t> </w:t>
      </w:r>
      <w:r w:rsidR="000705FA">
        <w:rPr>
          <w:bCs/>
          <w:i/>
          <w:iCs/>
          <w:color w:val="FF0000"/>
          <w:sz w:val="24"/>
          <w:szCs w:val="24"/>
          <w:highlight w:val="lightGray"/>
          <w:u w:val="single"/>
        </w:rPr>
        <w:t> </w:t>
      </w:r>
      <w:r w:rsidR="000705FA">
        <w:rPr>
          <w:bCs/>
          <w:i/>
          <w:iCs/>
          <w:color w:val="FF0000"/>
          <w:sz w:val="24"/>
          <w:szCs w:val="24"/>
          <w:highlight w:val="lightGray"/>
          <w:u w:val="single"/>
        </w:rPr>
        <w:t> </w:t>
      </w:r>
      <w:r w:rsidR="000705FA">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325C58B6" w14:textId="2A74E5AE" w:rsidR="00720ECB" w:rsidRDefault="006844AD" w:rsidP="000705FA">
      <w:pPr>
        <w:shd w:val="clear" w:color="auto" w:fill="FFFFFF"/>
        <w:jc w:val="both"/>
        <w:textAlignment w:val="baseline"/>
        <w:rPr>
          <w:strike/>
          <w:color w:val="FF0000"/>
          <w:sz w:val="24"/>
          <w:szCs w:val="24"/>
          <w:highlight w:val="lightGray"/>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0705FA">
        <w:rPr>
          <w:sz w:val="24"/>
          <w:szCs w:val="24"/>
        </w:rPr>
        <w:t> </w:t>
      </w:r>
      <w:r w:rsidR="000705FA">
        <w:rPr>
          <w:sz w:val="24"/>
          <w:szCs w:val="24"/>
        </w:rPr>
        <w:t> </w:t>
      </w:r>
      <w:r w:rsidR="000705FA">
        <w:rPr>
          <w:sz w:val="24"/>
          <w:szCs w:val="24"/>
        </w:rPr>
        <w:t> </w:t>
      </w:r>
      <w:r w:rsidR="000705FA">
        <w:rPr>
          <w:sz w:val="24"/>
          <w:szCs w:val="24"/>
        </w:rPr>
        <w:t> </w:t>
      </w:r>
      <w:r w:rsidR="000705FA">
        <w:rPr>
          <w:sz w:val="24"/>
          <w:szCs w:val="24"/>
        </w:rPr>
        <w:t> </w:t>
      </w:r>
      <w:r w:rsidRPr="00745CAC">
        <w:rPr>
          <w:sz w:val="24"/>
          <w:szCs w:val="24"/>
        </w:rPr>
        <w:fldChar w:fldCharType="end"/>
      </w:r>
    </w:p>
    <w:p w14:paraId="055E683F" w14:textId="77777777" w:rsidR="00B34A66" w:rsidRDefault="00B34A66" w:rsidP="00584E41">
      <w:pPr>
        <w:tabs>
          <w:tab w:val="left" w:pos="1134"/>
        </w:tabs>
        <w:ind w:left="851" w:hanging="851"/>
        <w:jc w:val="both"/>
        <w:rPr>
          <w:b/>
          <w:sz w:val="24"/>
          <w:szCs w:val="24"/>
        </w:rPr>
      </w:pPr>
      <w:bookmarkStart w:id="11" w:name="art4xviii"/>
      <w:bookmarkEnd w:id="9"/>
      <w:bookmarkEnd w:id="11"/>
    </w:p>
    <w:p w14:paraId="499A1324" w14:textId="1EBAF53A" w:rsidR="00342EE2" w:rsidRPr="005D0BC5" w:rsidRDefault="00A4512B" w:rsidP="00584E41">
      <w:pPr>
        <w:tabs>
          <w:tab w:val="left" w:pos="1134"/>
        </w:tabs>
        <w:ind w:left="851" w:hanging="851"/>
        <w:jc w:val="both"/>
        <w:rPr>
          <w:b/>
          <w:sz w:val="24"/>
          <w:szCs w:val="24"/>
        </w:rPr>
      </w:pPr>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1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2"/>
    </w:p>
    <w:bookmarkEnd w:id="1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3" w:name="_Ref114668085"/>
      <w:bookmarkStart w:id="1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15" w:name="_Ref114668108"/>
      <w:bookmarkEnd w:id="13"/>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15"/>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16"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16"/>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17"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17"/>
      <w:r w:rsidRPr="005D0BC5">
        <w:rPr>
          <w:sz w:val="24"/>
          <w:szCs w:val="24"/>
        </w:rPr>
        <w:t>;</w:t>
      </w:r>
      <w:bookmarkStart w:id="18"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18"/>
      <w:r w:rsidRPr="005D0BC5">
        <w:rPr>
          <w:sz w:val="24"/>
          <w:szCs w:val="24"/>
        </w:rPr>
        <w:t>;</w:t>
      </w:r>
      <w:bookmarkStart w:id="19" w:name="_Ref114668247"/>
    </w:p>
    <w:p w14:paraId="76D8ADA3" w14:textId="20F6EAD4" w:rsidR="00977DE4" w:rsidRPr="005D0BC5" w:rsidRDefault="00E7029F" w:rsidP="00584E41">
      <w:pPr>
        <w:jc w:val="both"/>
        <w:rPr>
          <w:sz w:val="24"/>
          <w:szCs w:val="24"/>
        </w:rPr>
      </w:pPr>
      <w:r w:rsidRPr="005D0BC5">
        <w:rPr>
          <w:b/>
          <w:bCs/>
          <w:sz w:val="24"/>
          <w:szCs w:val="24"/>
        </w:rPr>
        <w:lastRenderedPageBreak/>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19"/>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0" w:name="_Ref114668251"/>
      <w:r w:rsidRPr="005D0BC5">
        <w:rPr>
          <w:sz w:val="24"/>
          <w:szCs w:val="24"/>
        </w:rPr>
        <w:t xml:space="preserve">c) </w:t>
      </w:r>
      <w:r w:rsidR="00977DE4" w:rsidRPr="005D0BC5">
        <w:rPr>
          <w:sz w:val="24"/>
          <w:szCs w:val="24"/>
        </w:rPr>
        <w:t>praticar atos ilícitos com vistas a frustrar os objetivos da licitação</w:t>
      </w:r>
      <w:bookmarkEnd w:id="20"/>
      <w:r w:rsidR="00FB28AD" w:rsidRPr="00FB28AD">
        <w:rPr>
          <w:sz w:val="24"/>
          <w:szCs w:val="24"/>
        </w:rPr>
        <w:t>;</w:t>
      </w:r>
    </w:p>
    <w:p w14:paraId="53AF9D8D" w14:textId="77777777" w:rsidR="00E7029F" w:rsidRPr="005D0BC5" w:rsidRDefault="00E7029F" w:rsidP="00F6471C">
      <w:pPr>
        <w:jc w:val="both"/>
        <w:rPr>
          <w:sz w:val="24"/>
          <w:szCs w:val="24"/>
        </w:rPr>
      </w:pPr>
      <w:bookmarkStart w:id="2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14"/>
      <w:bookmarkEnd w:id="21"/>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3A6946FB"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0705FA">
        <w:rPr>
          <w:noProof/>
          <w:sz w:val="24"/>
          <w:szCs w:val="24"/>
          <w:lang w:eastAsia="pt-BR"/>
        </w:rPr>
        <w:t>05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0705FA">
        <w:rPr>
          <w:noProof/>
          <w:sz w:val="24"/>
          <w:szCs w:val="24"/>
          <w:lang w:eastAsia="pt-BR"/>
        </w:rPr>
        <w:t>cinco</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15DAF116" w:rsidR="00E7029F" w:rsidRPr="005D0BC5" w:rsidRDefault="00E7029F" w:rsidP="000A167E">
      <w:pPr>
        <w:jc w:val="both"/>
        <w:rPr>
          <w:sz w:val="24"/>
          <w:szCs w:val="24"/>
        </w:rPr>
      </w:pPr>
      <w:bookmarkStart w:id="22"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.1 a 1</w:t>
      </w:r>
      <w:r w:rsidR="007A3D1A">
        <w:rPr>
          <w:sz w:val="24"/>
          <w:szCs w:val="24"/>
        </w:rPr>
        <w:t>2</w:t>
      </w:r>
      <w:r w:rsidRPr="005D0BC5">
        <w:rPr>
          <w:sz w:val="24"/>
          <w:szCs w:val="24"/>
        </w:rPr>
        <w:t>.4</w:t>
      </w:r>
      <w:r w:rsidR="00977DE4" w:rsidRPr="005D0BC5">
        <w:rPr>
          <w:sz w:val="24"/>
          <w:szCs w:val="24"/>
        </w:rPr>
        <w:t>, a multa será de 0,5% a 15% do valor do contrato licitado.</w:t>
      </w:r>
      <w:bookmarkEnd w:id="22"/>
    </w:p>
    <w:p w14:paraId="3CF65A7F" w14:textId="186469BE"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.5 a 1</w:t>
      </w:r>
      <w:r w:rsidR="007A3D1A">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lastRenderedPageBreak/>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3"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27C99BBC" w14:textId="32BE4C6E" w:rsidR="0079782B" w:rsidRPr="005D0BC5" w:rsidRDefault="0079782B" w:rsidP="0079782B">
      <w:pPr>
        <w:tabs>
          <w:tab w:val="left" w:pos="4111"/>
        </w:tabs>
        <w:jc w:val="both"/>
        <w:rPr>
          <w:sz w:val="24"/>
          <w:szCs w:val="24"/>
        </w:rPr>
      </w:pPr>
      <w:r w:rsidRPr="005D0BC5">
        <w:rPr>
          <w:b/>
          <w:bCs/>
          <w:sz w:val="24"/>
          <w:szCs w:val="24"/>
        </w:rPr>
        <w:t>1</w:t>
      </w:r>
      <w:r>
        <w:rPr>
          <w:b/>
          <w:bCs/>
          <w:sz w:val="24"/>
          <w:szCs w:val="24"/>
        </w:rPr>
        <w:t>3</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24" w:name="_Hlk131083607"/>
      <w:r w:rsidRPr="005D0BC5">
        <w:rPr>
          <w:sz w:val="24"/>
          <w:szCs w:val="24"/>
        </w:rPr>
        <w:t>,</w:t>
      </w:r>
      <w:r w:rsidRPr="005D0BC5">
        <w:rPr>
          <w:rStyle w:val="WW8Num2z0"/>
          <w:rFonts w:ascii="Times New Roman" w:hAnsi="Times New Roman"/>
          <w:sz w:val="24"/>
          <w:szCs w:val="24"/>
        </w:rPr>
        <w:t xml:space="preserve"> </w:t>
      </w:r>
      <w:r w:rsidRPr="005D0BC5">
        <w:rPr>
          <w:sz w:val="24"/>
          <w:szCs w:val="24"/>
        </w:rPr>
        <w:t>convocar os licitantes remanescentes, na ordem de classificação, para a celebração do contrato nas condições propostas pelo licitante vencedor.</w:t>
      </w:r>
    </w:p>
    <w:p w14:paraId="7C684B18" w14:textId="7E1DC398" w:rsidR="0079782B" w:rsidRPr="005D0BC5" w:rsidRDefault="0079782B" w:rsidP="0079782B">
      <w:pPr>
        <w:tabs>
          <w:tab w:val="left" w:pos="1701"/>
        </w:tabs>
        <w:jc w:val="both"/>
        <w:rPr>
          <w:sz w:val="24"/>
          <w:szCs w:val="24"/>
        </w:rPr>
      </w:pPr>
      <w:r w:rsidRPr="005D0BC5">
        <w:rPr>
          <w:b/>
          <w:sz w:val="24"/>
          <w:szCs w:val="24"/>
        </w:rPr>
        <w:t>1</w:t>
      </w:r>
      <w:r w:rsidR="002A6272">
        <w:rPr>
          <w:b/>
          <w:sz w:val="24"/>
          <w:szCs w:val="24"/>
        </w:rPr>
        <w:t>3</w:t>
      </w:r>
      <w:r w:rsidRPr="005D0BC5">
        <w:rPr>
          <w:b/>
          <w:sz w:val="24"/>
          <w:szCs w:val="24"/>
        </w:rPr>
        <w:t>.4.1</w:t>
      </w:r>
      <w:r>
        <w:rPr>
          <w:b/>
          <w:sz w:val="24"/>
          <w:szCs w:val="24"/>
        </w:rPr>
        <w:t xml:space="preserve"> </w:t>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24"/>
    </w:p>
    <w:p w14:paraId="443244A5" w14:textId="77777777" w:rsidR="00720ECB" w:rsidRDefault="00720ECB" w:rsidP="00584E41">
      <w:pPr>
        <w:ind w:left="540" w:hanging="547"/>
        <w:jc w:val="both"/>
        <w:rPr>
          <w:b/>
          <w:bCs/>
          <w:sz w:val="24"/>
          <w:szCs w:val="24"/>
        </w:rPr>
      </w:pPr>
      <w:bookmarkStart w:id="25" w:name="_Hlk131067976"/>
      <w:bookmarkEnd w:id="23"/>
    </w:p>
    <w:p w14:paraId="345151D6" w14:textId="3981D0C1" w:rsidR="00217440" w:rsidRPr="005D0BC5" w:rsidRDefault="00CD5068" w:rsidP="00584E41">
      <w:pPr>
        <w:ind w:left="540" w:hanging="547"/>
        <w:jc w:val="both"/>
        <w:rPr>
          <w:b/>
          <w:bCs/>
          <w:sz w:val="24"/>
          <w:szCs w:val="24"/>
        </w:rPr>
      </w:pPr>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26" w:name="_Hlk94260831"/>
      <w:bookmarkStart w:id="27" w:name="_Hlk131068002"/>
      <w:bookmarkEnd w:id="25"/>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28" w:name="_Hlk131024054"/>
      <w:r w:rsidR="00FA6405" w:rsidRPr="005D0BC5">
        <w:rPr>
          <w:sz w:val="24"/>
          <w:szCs w:val="24"/>
        </w:rPr>
        <w:t>observado o art. 183 da Lei Federal 14.133/21.</w:t>
      </w:r>
      <w:bookmarkStart w:id="29" w:name="_Hlk94260804"/>
      <w:bookmarkEnd w:id="28"/>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lastRenderedPageBreak/>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26"/>
    <w:bookmarkEnd w:id="27"/>
    <w:bookmarkEnd w:id="29"/>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A762C9">
      <w:pPr>
        <w:tabs>
          <w:tab w:val="left" w:pos="547"/>
        </w:tabs>
        <w:jc w:val="both"/>
        <w:rPr>
          <w:b/>
          <w:bCs/>
          <w:sz w:val="24"/>
          <w:szCs w:val="24"/>
        </w:rPr>
      </w:pPr>
      <w:bookmarkStart w:id="30"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31" w:name="_Hlk27386711"/>
      <w:bookmarkEnd w:id="30"/>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32" w:name="_Hlk165381443"/>
      <w:bookmarkStart w:id="33" w:name="_Hlk165380918"/>
      <w:bookmarkStart w:id="34" w:name="_Hlk165380490"/>
      <w:bookmarkStart w:id="35" w:name="_Hlk165383184"/>
      <w:bookmarkEnd w:id="31"/>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C5CDD62" w:rsidR="00004ECB" w:rsidRPr="005E30BA" w:rsidRDefault="00004ECB" w:rsidP="00473A05">
      <w:pPr>
        <w:jc w:val="both"/>
        <w:rPr>
          <w:sz w:val="24"/>
          <w:szCs w:val="24"/>
        </w:rPr>
      </w:pPr>
      <w:r w:rsidRPr="005E30BA">
        <w:rPr>
          <w:b/>
          <w:bCs/>
          <w:sz w:val="24"/>
          <w:szCs w:val="24"/>
        </w:rPr>
        <w:t>1</w:t>
      </w:r>
      <w:r w:rsidR="003B3E11">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B8A8EF"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 </w:t>
      </w:r>
      <w:r w:rsidR="00232E4A">
        <w:rPr>
          <w:sz w:val="24"/>
          <w:szCs w:val="24"/>
        </w:rPr>
        <w:t>estimado</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32"/>
    <w:bookmarkEnd w:id="33"/>
    <w:bookmarkEnd w:id="34"/>
    <w:bookmarkEnd w:id="35"/>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36" w:name="_Hlk162340197"/>
      <w:bookmarkStart w:id="37"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lastRenderedPageBreak/>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7C49D14C"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0705FA">
        <w:rPr>
          <w:noProof/>
        </w:rPr>
        <w:t>20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0705FA">
        <w:rPr>
          <w:noProof/>
        </w:rPr>
        <w:t>vinte por cento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36"/>
    <w:p w14:paraId="18EEB3F2" w14:textId="77777777" w:rsidR="00682BB0" w:rsidRPr="005D0BC5" w:rsidRDefault="00682BB0" w:rsidP="00584E41">
      <w:pPr>
        <w:jc w:val="both"/>
        <w:rPr>
          <w:sz w:val="24"/>
          <w:szCs w:val="24"/>
        </w:rPr>
      </w:pPr>
    </w:p>
    <w:bookmarkEnd w:id="37"/>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38"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w:t>
      </w:r>
      <w:r w:rsidR="0075561C" w:rsidRPr="005D0BC5">
        <w:rPr>
          <w:bCs/>
          <w:sz w:val="24"/>
          <w:szCs w:val="24"/>
        </w:rPr>
        <w:lastRenderedPageBreak/>
        <w:t>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04E51957"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0705FA">
        <w:rPr>
          <w:noProof/>
          <w:sz w:val="24"/>
          <w:szCs w:val="24"/>
          <w:lang w:eastAsia="pt-BR"/>
        </w:rPr>
        <w:t>Cantagalo</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39" w:name="_Hlk151647218"/>
      <w:bookmarkStart w:id="40" w:name="_Hlk197443219"/>
      <w:bookmarkStart w:id="41"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2"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3"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3"/>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lastRenderedPageBreak/>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38"/>
    <w:bookmarkEnd w:id="39"/>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40"/>
    <w:p w14:paraId="6492864C" w14:textId="7642B101" w:rsidR="00425D8F" w:rsidRPr="005D0BC5" w:rsidRDefault="00425D8F" w:rsidP="00425D8F">
      <w:pPr>
        <w:jc w:val="both"/>
        <w:rPr>
          <w:sz w:val="24"/>
          <w:szCs w:val="24"/>
        </w:rPr>
      </w:pPr>
      <w:r w:rsidRPr="00831BAC">
        <w:rPr>
          <w:sz w:val="24"/>
          <w:szCs w:val="24"/>
        </w:rPr>
        <w:t>ANEXO X</w:t>
      </w:r>
      <w:r>
        <w:rPr>
          <w:sz w:val="24"/>
          <w:szCs w:val="24"/>
        </w:rPr>
        <w:t>V</w:t>
      </w:r>
      <w:r w:rsidRPr="00831BAC">
        <w:rPr>
          <w:sz w:val="24"/>
          <w:szCs w:val="24"/>
        </w:rPr>
        <w:t>II – Carta-Credencial</w:t>
      </w:r>
    </w:p>
    <w:p w14:paraId="399DB914" w14:textId="77777777" w:rsidR="00445E91" w:rsidRDefault="00445E91" w:rsidP="00436C76">
      <w:pPr>
        <w:jc w:val="both"/>
        <w:rPr>
          <w:color w:val="000000"/>
          <w:sz w:val="24"/>
          <w:szCs w:val="24"/>
        </w:rPr>
      </w:pPr>
    </w:p>
    <w:p w14:paraId="1D434ADE" w14:textId="256BE889" w:rsidR="00445E91" w:rsidRPr="00570374" w:rsidRDefault="00445E91" w:rsidP="00445E91">
      <w:pPr>
        <w:jc w:val="center"/>
      </w:pPr>
      <w:r w:rsidRPr="00570374">
        <w:fldChar w:fldCharType="begin">
          <w:ffData>
            <w:name w:val="Texto106"/>
            <w:enabled/>
            <w:calcOnExit w:val="0"/>
            <w:textInput/>
          </w:ffData>
        </w:fldChar>
      </w:r>
      <w:bookmarkStart w:id="44" w:name="Texto106"/>
      <w:r w:rsidRPr="00570374">
        <w:instrText xml:space="preserve"> FORMTEXT </w:instrText>
      </w:r>
      <w:r w:rsidRPr="00570374">
        <w:fldChar w:fldCharType="separate"/>
      </w:r>
      <w:r w:rsidR="000705FA">
        <w:rPr>
          <w:noProof/>
        </w:rPr>
        <w:t>Goioxim</w:t>
      </w:r>
      <w:r w:rsidRPr="00570374">
        <w:fldChar w:fldCharType="end"/>
      </w:r>
      <w:bookmarkEnd w:id="44"/>
      <w:r w:rsidRPr="00570374">
        <w:t xml:space="preserve"> , </w:t>
      </w:r>
      <w:r w:rsidRPr="00570374">
        <w:fldChar w:fldCharType="begin">
          <w:ffData>
            <w:name w:val="Texto66"/>
            <w:enabled/>
            <w:calcOnExit w:val="0"/>
            <w:textInput/>
          </w:ffData>
        </w:fldChar>
      </w:r>
      <w:bookmarkStart w:id="45" w:name="Texto66"/>
      <w:r w:rsidRPr="00570374">
        <w:instrText xml:space="preserve"> FORMTEXT </w:instrText>
      </w:r>
      <w:r w:rsidRPr="00570374">
        <w:fldChar w:fldCharType="separate"/>
      </w:r>
      <w:r w:rsidR="000705FA">
        <w:rPr>
          <w:noProof/>
        </w:rPr>
        <w:t xml:space="preserve">06 </w:t>
      </w:r>
      <w:r w:rsidRPr="00570374">
        <w:fldChar w:fldCharType="end"/>
      </w:r>
      <w:bookmarkEnd w:id="45"/>
      <w:r w:rsidRPr="00570374">
        <w:t xml:space="preserve"> de </w:t>
      </w:r>
      <w:r w:rsidRPr="00570374">
        <w:fldChar w:fldCharType="begin">
          <w:ffData>
            <w:name w:val="Texto67"/>
            <w:enabled/>
            <w:calcOnExit w:val="0"/>
            <w:textInput/>
          </w:ffData>
        </w:fldChar>
      </w:r>
      <w:bookmarkStart w:id="46" w:name="Texto67"/>
      <w:r w:rsidRPr="00570374">
        <w:instrText xml:space="preserve"> FORMTEXT </w:instrText>
      </w:r>
      <w:r w:rsidRPr="00570374">
        <w:fldChar w:fldCharType="separate"/>
      </w:r>
      <w:r w:rsidR="000705FA">
        <w:rPr>
          <w:noProof/>
        </w:rPr>
        <w:t>maio</w:t>
      </w:r>
      <w:r w:rsidRPr="00570374">
        <w:fldChar w:fldCharType="end"/>
      </w:r>
      <w:bookmarkEnd w:id="46"/>
      <w:r w:rsidRPr="00570374">
        <w:t xml:space="preserve"> de 20</w:t>
      </w:r>
      <w:r w:rsidRPr="00570374">
        <w:fldChar w:fldCharType="begin">
          <w:ffData>
            <w:name w:val="Texto116"/>
            <w:enabled/>
            <w:calcOnExit w:val="0"/>
            <w:textInput/>
          </w:ffData>
        </w:fldChar>
      </w:r>
      <w:bookmarkStart w:id="47" w:name="Texto116"/>
      <w:r w:rsidRPr="00570374">
        <w:instrText xml:space="preserve"> FORMTEXT </w:instrText>
      </w:r>
      <w:r w:rsidRPr="00570374">
        <w:fldChar w:fldCharType="separate"/>
      </w:r>
      <w:r w:rsidR="000705FA">
        <w:rPr>
          <w:noProof/>
        </w:rPr>
        <w:t>26</w:t>
      </w:r>
      <w:r w:rsidRPr="00570374">
        <w:fldChar w:fldCharType="end"/>
      </w:r>
      <w:bookmarkEnd w:id="47"/>
      <w:r w:rsidRPr="00570374">
        <w:t>.</w:t>
      </w:r>
    </w:p>
    <w:p w14:paraId="399BDB79" w14:textId="1ADDCC04" w:rsidR="00445E91" w:rsidRPr="00570374" w:rsidRDefault="00445E91" w:rsidP="00445E91">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000705FA">
        <w:rPr>
          <w:noProof/>
        </w:rPr>
        <w:t>Flávio Balduino Soares - Agente de Licitações</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48"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48"/>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41"/>
      <w:bookmarkEnd w:id="42"/>
    </w:p>
    <w:p w14:paraId="10EC6381" w14:textId="37946E88" w:rsidR="00C24291" w:rsidRDefault="00473A05" w:rsidP="00473A05">
      <w:pPr>
        <w:pStyle w:val="Rodap"/>
        <w:tabs>
          <w:tab w:val="clear" w:pos="4419"/>
          <w:tab w:val="clear" w:pos="8838"/>
        </w:tabs>
        <w:jc w:val="center"/>
        <w:rPr>
          <w:b/>
          <w:sz w:val="24"/>
          <w:szCs w:val="24"/>
        </w:rPr>
      </w:pPr>
      <w:bookmarkStart w:id="49" w:name="_Hlk151372084"/>
      <w:r>
        <w:rPr>
          <w:b/>
          <w:sz w:val="24"/>
          <w:szCs w:val="24"/>
        </w:rPr>
        <w:lastRenderedPageBreak/>
        <w:t xml:space="preserve">    </w:t>
      </w:r>
      <w:r w:rsidR="003A16C8" w:rsidRPr="005D0BC5">
        <w:rPr>
          <w:b/>
          <w:sz w:val="24"/>
          <w:szCs w:val="24"/>
        </w:rPr>
        <w:t>ANEXO I</w:t>
      </w:r>
    </w:p>
    <w:p w14:paraId="2A295A8A" w14:textId="77777777" w:rsidR="00F173E6" w:rsidRPr="005D0BC5" w:rsidRDefault="00F173E6" w:rsidP="00473A05">
      <w:pPr>
        <w:pStyle w:val="Rodap"/>
        <w:tabs>
          <w:tab w:val="clear" w:pos="4419"/>
          <w:tab w:val="clear" w:pos="8838"/>
        </w:tabs>
        <w:jc w:val="center"/>
        <w:rPr>
          <w:b/>
          <w:sz w:val="24"/>
          <w:szCs w:val="24"/>
        </w:rPr>
      </w:pPr>
    </w:p>
    <w:p w14:paraId="65693E13" w14:textId="59AE246E" w:rsidR="00C24291" w:rsidRPr="005D0BC5" w:rsidRDefault="00935D9D" w:rsidP="00935D9D">
      <w:pPr>
        <w:suppressAutoHyphens w:val="0"/>
        <w:ind w:left="2127"/>
        <w:jc w:val="center"/>
        <w:rPr>
          <w:sz w:val="24"/>
          <w:szCs w:val="24"/>
        </w:rPr>
      </w:pPr>
      <w:r>
        <w:rPr>
          <w:b/>
          <w:sz w:val="24"/>
          <w:szCs w:val="24"/>
        </w:rPr>
        <w:t xml:space="preserve">     </w:t>
      </w:r>
      <w:r w:rsidR="00C24291"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00C24291"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5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1" w:name="_Hlk131068657"/>
      <w:bookmarkEnd w:id="50"/>
    </w:p>
    <w:bookmarkEnd w:id="51"/>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5842617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8315E0">
        <w:rPr>
          <w:sz w:val="24"/>
          <w:szCs w:val="24"/>
        </w:rPr>
        <w:t>PRESENCIAL</w:t>
      </w:r>
      <w:r w:rsidR="00EA7873"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7BAA7167"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52" w:name="_Hlk49349416"/>
      <w:bookmarkStart w:id="53"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54"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54"/>
      <w:r w:rsidR="00FA6834" w:rsidRPr="00BC1787">
        <w:rPr>
          <w:sz w:val="24"/>
        </w:rPr>
        <w:t>.</w:t>
      </w:r>
      <w:bookmarkEnd w:id="52"/>
    </w:p>
    <w:bookmarkEnd w:id="53"/>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504F2714" w:rsidR="009457DE" w:rsidRPr="000C5F16" w:rsidRDefault="00923169" w:rsidP="009457DE">
      <w:pPr>
        <w:jc w:val="both"/>
        <w:rPr>
          <w:sz w:val="24"/>
          <w:szCs w:val="24"/>
        </w:rPr>
      </w:pPr>
      <w:bookmarkStart w:id="55"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7E0CC5">
        <w:rPr>
          <w:sz w:val="24"/>
          <w:szCs w:val="24"/>
        </w:rPr>
        <w:t>300</w:t>
      </w:r>
      <w:r w:rsidR="000B016F" w:rsidRPr="005D0BC5">
        <w:rPr>
          <w:sz w:val="24"/>
          <w:szCs w:val="24"/>
        </w:rPr>
        <w:t xml:space="preserve"> (</w:t>
      </w:r>
      <w:r w:rsidR="007E0CC5">
        <w:rPr>
          <w:sz w:val="24"/>
          <w:szCs w:val="24"/>
        </w:rPr>
        <w:t>trezentos</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 xml:space="preserve">publicado no PNCP ou no Diário Oficial para aqueles municípios com até 20.000 habitantes que assim optarem, em </w:t>
      </w:r>
      <w:r w:rsidR="009457DE" w:rsidRPr="000C5F16">
        <w:rPr>
          <w:sz w:val="24"/>
          <w:szCs w:val="24"/>
        </w:rPr>
        <w:lastRenderedPageBreak/>
        <w:t>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55"/>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56" w:name="art115§6"/>
      <w:bookmarkEnd w:id="56"/>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lastRenderedPageBreak/>
        <w:t xml:space="preserve">CLÁUSULA QUINTA - DA VIGÊNCIA </w:t>
      </w:r>
    </w:p>
    <w:p w14:paraId="388DE960" w14:textId="6E15AED2"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7E0CC5">
        <w:rPr>
          <w:sz w:val="24"/>
          <w:szCs w:val="24"/>
        </w:rPr>
        <w:t>600</w:t>
      </w:r>
      <w:r w:rsidR="00365F58" w:rsidRPr="006810E5">
        <w:rPr>
          <w:sz w:val="24"/>
          <w:szCs w:val="24"/>
        </w:rPr>
        <w:t xml:space="preserve"> </w:t>
      </w:r>
      <w:r w:rsidR="004F2130" w:rsidRPr="006810E5">
        <w:rPr>
          <w:sz w:val="24"/>
          <w:szCs w:val="24"/>
        </w:rPr>
        <w:t>(</w:t>
      </w:r>
      <w:r w:rsidR="007E0CC5">
        <w:rPr>
          <w:sz w:val="24"/>
          <w:szCs w:val="24"/>
        </w:rPr>
        <w:t>seiscentos</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7" w:name="art111pii11"/>
      <w:bookmarkEnd w:id="57"/>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58" w:name="_Hlk12624185"/>
      <w:r w:rsidRPr="005D0BC5">
        <w:rPr>
          <w:sz w:val="24"/>
          <w:szCs w:val="24"/>
        </w:rPr>
        <w:t xml:space="preserve"> </w:t>
      </w:r>
      <w:bookmarkStart w:id="59"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59"/>
      <w:r w:rsidRPr="005D0BC5">
        <w:rPr>
          <w:sz w:val="24"/>
          <w:szCs w:val="24"/>
        </w:rPr>
        <w:t>;</w:t>
      </w:r>
    </w:p>
    <w:bookmarkEnd w:id="58"/>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EF559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w:t>
      </w:r>
      <w:r w:rsidRPr="00EF5595">
        <w:rPr>
          <w:sz w:val="24"/>
          <w:szCs w:val="24"/>
        </w:rPr>
        <w:t>objeto deste Contrato;</w:t>
      </w:r>
    </w:p>
    <w:p w14:paraId="7737B490" w14:textId="77777777" w:rsidR="000D082B" w:rsidRPr="00EF5595" w:rsidRDefault="000D082B" w:rsidP="000D082B">
      <w:pPr>
        <w:numPr>
          <w:ilvl w:val="0"/>
          <w:numId w:val="3"/>
        </w:numPr>
        <w:ind w:left="0" w:firstLine="0"/>
        <w:jc w:val="both"/>
        <w:rPr>
          <w:sz w:val="24"/>
          <w:szCs w:val="24"/>
        </w:rPr>
      </w:pPr>
      <w:r w:rsidRPr="00EF5595">
        <w:rPr>
          <w:sz w:val="24"/>
          <w:szCs w:val="24"/>
        </w:rPr>
        <w:t xml:space="preserve"> manter no local da execução do objeto deste Contrato, devidamente atualizado, Livro Diário de Ocorrência;</w:t>
      </w:r>
    </w:p>
    <w:p w14:paraId="2F16E842" w14:textId="77777777" w:rsidR="000D082B" w:rsidRPr="00EF5595" w:rsidRDefault="000D082B" w:rsidP="000D082B">
      <w:pPr>
        <w:numPr>
          <w:ilvl w:val="0"/>
          <w:numId w:val="3"/>
        </w:numPr>
        <w:ind w:left="0" w:firstLine="0"/>
        <w:jc w:val="both"/>
        <w:rPr>
          <w:sz w:val="24"/>
          <w:szCs w:val="24"/>
        </w:rPr>
      </w:pPr>
      <w:r w:rsidRPr="00EF5595">
        <w:rPr>
          <w:sz w:val="24"/>
          <w:szCs w:val="24"/>
        </w:rPr>
        <w:t xml:space="preserve"> providenciar a matrícula do objeto deste Contrato no INSS;</w:t>
      </w:r>
    </w:p>
    <w:p w14:paraId="1CD8EDD7" w14:textId="77777777" w:rsidR="000D082B" w:rsidRPr="00EF5595" w:rsidRDefault="000D082B" w:rsidP="000D082B">
      <w:pPr>
        <w:numPr>
          <w:ilvl w:val="0"/>
          <w:numId w:val="3"/>
        </w:numPr>
        <w:ind w:left="0" w:firstLine="0"/>
        <w:jc w:val="both"/>
        <w:rPr>
          <w:sz w:val="24"/>
          <w:szCs w:val="24"/>
        </w:rPr>
      </w:pPr>
      <w:r w:rsidRPr="00EF559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EF5595" w:rsidRDefault="000D082B" w:rsidP="000D082B">
      <w:pPr>
        <w:numPr>
          <w:ilvl w:val="0"/>
          <w:numId w:val="3"/>
        </w:numPr>
        <w:ind w:left="0" w:firstLine="0"/>
        <w:jc w:val="both"/>
        <w:rPr>
          <w:sz w:val="24"/>
          <w:szCs w:val="24"/>
        </w:rPr>
      </w:pPr>
      <w:r w:rsidRPr="00EF559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EF5595" w:rsidRDefault="000D082B" w:rsidP="000D082B">
      <w:pPr>
        <w:numPr>
          <w:ilvl w:val="0"/>
          <w:numId w:val="3"/>
        </w:numPr>
        <w:ind w:left="0" w:firstLine="0"/>
        <w:jc w:val="both"/>
        <w:rPr>
          <w:sz w:val="24"/>
          <w:szCs w:val="24"/>
        </w:rPr>
      </w:pPr>
      <w:r w:rsidRPr="00EF5595">
        <w:rPr>
          <w:sz w:val="24"/>
          <w:szCs w:val="24"/>
        </w:rPr>
        <w:t xml:space="preserve"> fornecer em tempo hábil os materiais, veículos, máquinas e equipamentos;</w:t>
      </w:r>
    </w:p>
    <w:p w14:paraId="6AD45FCB" w14:textId="77777777" w:rsidR="000D082B" w:rsidRPr="00EF5595" w:rsidRDefault="000D082B" w:rsidP="000D082B">
      <w:pPr>
        <w:numPr>
          <w:ilvl w:val="0"/>
          <w:numId w:val="3"/>
        </w:numPr>
        <w:ind w:left="0" w:firstLine="0"/>
        <w:jc w:val="both"/>
        <w:rPr>
          <w:sz w:val="24"/>
          <w:szCs w:val="24"/>
        </w:rPr>
      </w:pPr>
      <w:r w:rsidRPr="00EF559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3525CBE" w14:textId="77777777" w:rsidR="00F44365" w:rsidRPr="00EF5595" w:rsidRDefault="00F44365" w:rsidP="00F44365">
      <w:pPr>
        <w:jc w:val="both"/>
        <w:rPr>
          <w:sz w:val="24"/>
          <w:szCs w:val="24"/>
        </w:rPr>
      </w:pPr>
      <w:r w:rsidRPr="00EF5595">
        <w:rPr>
          <w:sz w:val="24"/>
          <w:szCs w:val="24"/>
        </w:rPr>
        <w:t>m) participar e firmar a ata da reunião de partida, conforme estabelece o item 1.2 da Cláusula Primeira;</w:t>
      </w:r>
    </w:p>
    <w:p w14:paraId="39BCCED3" w14:textId="77777777" w:rsidR="00F44365" w:rsidRPr="00EF5595" w:rsidRDefault="00F44365" w:rsidP="00F44365">
      <w:pPr>
        <w:jc w:val="both"/>
        <w:rPr>
          <w:sz w:val="24"/>
          <w:szCs w:val="24"/>
        </w:rPr>
      </w:pPr>
      <w:r w:rsidRPr="00EF5595">
        <w:rPr>
          <w:sz w:val="24"/>
          <w:szCs w:val="24"/>
        </w:rPr>
        <w:t>n) elaborar, para apresentação e aprovação na reunião de partida, o cronograma físico de execução.</w:t>
      </w:r>
    </w:p>
    <w:p w14:paraId="24BA26A4" w14:textId="65A4FE8D" w:rsidR="000D082B" w:rsidRPr="00EF5595" w:rsidRDefault="00F44365" w:rsidP="000D082B">
      <w:pPr>
        <w:jc w:val="both"/>
        <w:rPr>
          <w:sz w:val="24"/>
          <w:szCs w:val="24"/>
        </w:rPr>
      </w:pPr>
      <w:r w:rsidRPr="00EF5595">
        <w:rPr>
          <w:sz w:val="24"/>
          <w:szCs w:val="24"/>
        </w:rPr>
        <w:t>o</w:t>
      </w:r>
      <w:r w:rsidR="000D082B" w:rsidRPr="00EF5595">
        <w:rPr>
          <w:sz w:val="24"/>
          <w:szCs w:val="24"/>
        </w:rPr>
        <w:t>) providenciar a imediata baixa da ART ou RRT, em caso de extinção contratual;</w:t>
      </w:r>
    </w:p>
    <w:p w14:paraId="14691761" w14:textId="22E5C709" w:rsidR="000D082B" w:rsidRPr="00EF5595" w:rsidRDefault="00F44365" w:rsidP="000D082B">
      <w:pPr>
        <w:jc w:val="both"/>
        <w:rPr>
          <w:sz w:val="24"/>
          <w:szCs w:val="24"/>
        </w:rPr>
      </w:pPr>
      <w:r w:rsidRPr="00EF5595">
        <w:rPr>
          <w:sz w:val="24"/>
          <w:szCs w:val="24"/>
        </w:rPr>
        <w:lastRenderedPageBreak/>
        <w:t>p</w:t>
      </w:r>
      <w:r w:rsidR="000D082B" w:rsidRPr="00EF5595">
        <w:rPr>
          <w:sz w:val="24"/>
          <w:szCs w:val="24"/>
        </w:rPr>
        <w:t xml:space="preserve">) </w:t>
      </w:r>
      <w:r w:rsidR="000D082B" w:rsidRPr="00EF559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7D32F28C" w14:textId="77777777" w:rsidR="003C2F06" w:rsidRPr="00EF5595" w:rsidRDefault="003C2F06" w:rsidP="003C2F06">
      <w:pPr>
        <w:jc w:val="both"/>
        <w:rPr>
          <w:sz w:val="24"/>
          <w:szCs w:val="24"/>
        </w:rPr>
      </w:pPr>
      <w:r w:rsidRPr="00EF5595">
        <w:rPr>
          <w:b/>
          <w:bCs/>
          <w:sz w:val="24"/>
          <w:szCs w:val="24"/>
        </w:rPr>
        <w:t>6.2</w:t>
      </w:r>
      <w:r w:rsidRPr="00EF5595">
        <w:rPr>
          <w:sz w:val="24"/>
          <w:szCs w:val="24"/>
        </w:rPr>
        <w:t xml:space="preserve"> O cronograma físico de execução deverá ser elaborado na modalidade GANTT e respectiva rede de precedências na modalidade PERT-CPM. </w:t>
      </w:r>
    </w:p>
    <w:p w14:paraId="268FD9C0" w14:textId="77777777" w:rsidR="003C2F06" w:rsidRPr="00EF5595" w:rsidRDefault="003C2F06" w:rsidP="003C2F06">
      <w:pPr>
        <w:jc w:val="both"/>
        <w:rPr>
          <w:sz w:val="24"/>
          <w:szCs w:val="24"/>
        </w:rPr>
      </w:pPr>
      <w:r w:rsidRPr="00EF5595">
        <w:rPr>
          <w:b/>
          <w:bCs/>
          <w:sz w:val="24"/>
          <w:szCs w:val="24"/>
        </w:rPr>
        <w:t>6.2.1</w:t>
      </w:r>
      <w:r w:rsidRPr="00EF5595">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77A15C02" w14:textId="77777777" w:rsidR="003C2F06" w:rsidRPr="00EF5595" w:rsidRDefault="003C2F06" w:rsidP="003C2F06">
      <w:pPr>
        <w:jc w:val="both"/>
        <w:rPr>
          <w:sz w:val="24"/>
          <w:szCs w:val="24"/>
        </w:rPr>
      </w:pPr>
      <w:r w:rsidRPr="00EF5595">
        <w:rPr>
          <w:b/>
          <w:bCs/>
          <w:sz w:val="24"/>
          <w:szCs w:val="24"/>
        </w:rPr>
        <w:t>6.3</w:t>
      </w:r>
      <w:r w:rsidRPr="00EF5595">
        <w:rPr>
          <w:sz w:val="24"/>
          <w:szCs w:val="24"/>
        </w:rPr>
        <w:t xml:space="preserve"> A CONTRATADA é responsável pelos encargos trabalhistas, previdenciários, fiscais e comerciais resultantes da execução do contrato. </w:t>
      </w:r>
    </w:p>
    <w:p w14:paraId="0453C0F3" w14:textId="77777777" w:rsidR="003C2F06" w:rsidRPr="00EF5595" w:rsidRDefault="003C2F06" w:rsidP="003C2F06">
      <w:pPr>
        <w:jc w:val="both"/>
        <w:rPr>
          <w:i/>
          <w:sz w:val="24"/>
          <w:szCs w:val="24"/>
        </w:rPr>
      </w:pPr>
      <w:r w:rsidRPr="00EF5595">
        <w:rPr>
          <w:b/>
          <w:bCs/>
          <w:sz w:val="24"/>
          <w:szCs w:val="24"/>
        </w:rPr>
        <w:t>6.3.1</w:t>
      </w:r>
      <w:r w:rsidRPr="00EF559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5595">
        <w:rPr>
          <w:i/>
          <w:sz w:val="24"/>
          <w:szCs w:val="24"/>
        </w:rPr>
        <w:t>.</w:t>
      </w:r>
    </w:p>
    <w:p w14:paraId="1C1DE673" w14:textId="77777777" w:rsidR="003C2F06" w:rsidRPr="00EF5595" w:rsidRDefault="003C2F06" w:rsidP="003C2F06">
      <w:pPr>
        <w:jc w:val="both"/>
        <w:rPr>
          <w:sz w:val="24"/>
          <w:szCs w:val="24"/>
        </w:rPr>
      </w:pPr>
      <w:r w:rsidRPr="00EF5595">
        <w:rPr>
          <w:b/>
          <w:bCs/>
          <w:sz w:val="24"/>
          <w:szCs w:val="24"/>
        </w:rPr>
        <w:t>6.4</w:t>
      </w:r>
      <w:r w:rsidRPr="00EF5595">
        <w:rPr>
          <w:sz w:val="24"/>
          <w:szCs w:val="24"/>
        </w:rPr>
        <w:t xml:space="preserve"> As notificações referidas nesta cláusula deverão ser realizadas por escrito e direcionadas ao gestor, fiscal e supervisor (PARANACIDADE) do contrato. </w:t>
      </w:r>
    </w:p>
    <w:p w14:paraId="421E77C9" w14:textId="77777777" w:rsidR="003C2F06" w:rsidRPr="00EF5595" w:rsidRDefault="003C2F06" w:rsidP="003C2F06">
      <w:pPr>
        <w:jc w:val="both"/>
        <w:rPr>
          <w:sz w:val="24"/>
          <w:szCs w:val="24"/>
        </w:rPr>
      </w:pPr>
      <w:r w:rsidRPr="00EF5595">
        <w:rPr>
          <w:b/>
          <w:bCs/>
          <w:sz w:val="24"/>
          <w:szCs w:val="24"/>
        </w:rPr>
        <w:t>6.5</w:t>
      </w:r>
      <w:r w:rsidRPr="00EF5595">
        <w:rPr>
          <w:sz w:val="24"/>
          <w:szCs w:val="24"/>
        </w:rPr>
        <w:t xml:space="preserve"> As despesas referentes ao consumo de água e energia, durante a execução do objeto, são de inteira responsabilidade da contratada.</w:t>
      </w:r>
    </w:p>
    <w:p w14:paraId="25E621BA" w14:textId="77777777" w:rsidR="003C2F06" w:rsidRPr="005365E1" w:rsidRDefault="003C2F06" w:rsidP="003C2F06">
      <w:pPr>
        <w:jc w:val="both"/>
        <w:rPr>
          <w:sz w:val="24"/>
          <w:szCs w:val="24"/>
        </w:rPr>
      </w:pPr>
      <w:r w:rsidRPr="00EF5595">
        <w:rPr>
          <w:b/>
          <w:bCs/>
          <w:sz w:val="24"/>
          <w:szCs w:val="24"/>
        </w:rPr>
        <w:t>6.6</w:t>
      </w:r>
      <w:r w:rsidRPr="00EF5595">
        <w:rPr>
          <w:sz w:val="24"/>
          <w:szCs w:val="24"/>
        </w:rPr>
        <w:t xml:space="preserve"> A CONTRATADA é obrigada a efetuar e entregar no prazo o resultado dos testes solicitados pelo CONTRATANTE. As despesas com a execução dos testes são de inteira responsabilidade da CONTRATADA.</w:t>
      </w:r>
    </w:p>
    <w:p w14:paraId="191BC98A" w14:textId="77777777" w:rsidR="003C2F06" w:rsidRPr="005D0BC5" w:rsidRDefault="003C2F06" w:rsidP="000D082B">
      <w:pPr>
        <w:jc w:val="both"/>
        <w:rPr>
          <w:sz w:val="24"/>
          <w:szCs w:val="24"/>
        </w:rPr>
      </w:pP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0326C0EA" w14:textId="5E19961D" w:rsidR="00483B61" w:rsidRPr="000C0995" w:rsidRDefault="00483B61" w:rsidP="00106D93">
      <w:pPr>
        <w:jc w:val="both"/>
        <w:rPr>
          <w:strike/>
          <w:color w:val="FF0000"/>
          <w:sz w:val="24"/>
          <w:szCs w:val="24"/>
        </w:rPr>
      </w:pPr>
      <w:r w:rsidRPr="005D0BC5">
        <w:rPr>
          <w:sz w:val="24"/>
          <w:szCs w:val="24"/>
        </w:rPr>
        <w:t>b) efetuar a previsão orçamentária dos recursos e encaminhar ao PARANACIDADE a Nota Fiscal emitida pela CONTRATADA, devidamente empenhada</w:t>
      </w:r>
      <w:r w:rsidR="00106D93" w:rsidRPr="00106D93">
        <w:rPr>
          <w:sz w:val="24"/>
          <w:szCs w:val="24"/>
        </w:rPr>
        <w:t>.</w:t>
      </w:r>
    </w:p>
    <w:p w14:paraId="00C38A55" w14:textId="2530526E" w:rsidR="00483B61" w:rsidRPr="005D0BC5" w:rsidRDefault="000C0995" w:rsidP="00D50FF3">
      <w:pPr>
        <w:jc w:val="both"/>
        <w:rPr>
          <w:sz w:val="24"/>
          <w:szCs w:val="24"/>
        </w:rPr>
      </w:pPr>
      <w:r>
        <w:rPr>
          <w:sz w:val="24"/>
          <w:szCs w:val="24"/>
        </w:rPr>
        <w:t>c</w:t>
      </w:r>
      <w:r w:rsidR="00483B61" w:rsidRPr="005D0BC5">
        <w:rPr>
          <w:sz w:val="24"/>
          <w:szCs w:val="24"/>
        </w:rPr>
        <w:t>) efetuar os pagamentos devidos à CONTRATADA, na forma estabelecida neste Contrato;</w:t>
      </w:r>
    </w:p>
    <w:p w14:paraId="689E90A2" w14:textId="59F7CF28" w:rsidR="00483B61" w:rsidRPr="005D0BC5" w:rsidRDefault="000C0995" w:rsidP="00D50FF3">
      <w:pPr>
        <w:jc w:val="both"/>
        <w:rPr>
          <w:sz w:val="24"/>
          <w:szCs w:val="24"/>
        </w:rPr>
      </w:pPr>
      <w:r>
        <w:rPr>
          <w:sz w:val="24"/>
          <w:szCs w:val="24"/>
        </w:rPr>
        <w:t>d</w:t>
      </w:r>
      <w:r w:rsidR="00483B61" w:rsidRPr="005D0BC5">
        <w:rPr>
          <w:sz w:val="24"/>
          <w:szCs w:val="24"/>
        </w:rPr>
        <w:t xml:space="preserve">) garantir à CONTRATADA </w:t>
      </w:r>
      <w:r w:rsidR="001643D6" w:rsidRPr="005D0BC5">
        <w:rPr>
          <w:sz w:val="24"/>
          <w:szCs w:val="24"/>
        </w:rPr>
        <w:t xml:space="preserve">o </w:t>
      </w:r>
      <w:r w:rsidR="00483B61" w:rsidRPr="005D0BC5">
        <w:rPr>
          <w:sz w:val="24"/>
          <w:szCs w:val="24"/>
        </w:rPr>
        <w:t xml:space="preserve">acesso à documentação técnica necessária para a execução do objeto do presente Contrato; </w:t>
      </w:r>
    </w:p>
    <w:p w14:paraId="261F78B4" w14:textId="46C99D47" w:rsidR="00483B61" w:rsidRPr="005D0BC5" w:rsidRDefault="000C0995" w:rsidP="00D50FF3">
      <w:pPr>
        <w:jc w:val="both"/>
        <w:rPr>
          <w:sz w:val="24"/>
          <w:szCs w:val="24"/>
        </w:rPr>
      </w:pPr>
      <w:r>
        <w:rPr>
          <w:sz w:val="24"/>
          <w:szCs w:val="24"/>
        </w:rPr>
        <w:t>e</w:t>
      </w:r>
      <w:r w:rsidR="00483B61" w:rsidRPr="005D0BC5">
        <w:rPr>
          <w:sz w:val="24"/>
          <w:szCs w:val="24"/>
        </w:rPr>
        <w:t xml:space="preserve">) garantir à CONTRATADA </w:t>
      </w:r>
      <w:r w:rsidR="001643D6" w:rsidRPr="005D0BC5">
        <w:rPr>
          <w:sz w:val="24"/>
          <w:szCs w:val="24"/>
        </w:rPr>
        <w:t xml:space="preserve">o </w:t>
      </w:r>
      <w:r w:rsidR="00483B61" w:rsidRPr="005D0BC5">
        <w:rPr>
          <w:sz w:val="24"/>
          <w:szCs w:val="24"/>
        </w:rPr>
        <w:t>acesso às suas instalações</w:t>
      </w:r>
      <w:r w:rsidR="00DE3AD8">
        <w:rPr>
          <w:sz w:val="24"/>
          <w:szCs w:val="24"/>
        </w:rPr>
        <w:t>;</w:t>
      </w:r>
      <w:r w:rsidR="00483B61" w:rsidRPr="005D0BC5">
        <w:rPr>
          <w:sz w:val="24"/>
          <w:szCs w:val="24"/>
        </w:rPr>
        <w:t xml:space="preserve"> </w:t>
      </w:r>
    </w:p>
    <w:p w14:paraId="206660AB" w14:textId="7E263564" w:rsidR="00483B61" w:rsidRPr="005D0BC5" w:rsidRDefault="000C0995" w:rsidP="00D50FF3">
      <w:pPr>
        <w:jc w:val="both"/>
        <w:rPr>
          <w:sz w:val="24"/>
          <w:szCs w:val="24"/>
        </w:rPr>
      </w:pPr>
      <w:r>
        <w:rPr>
          <w:sz w:val="24"/>
          <w:szCs w:val="24"/>
        </w:rPr>
        <w:t>f</w:t>
      </w:r>
      <w:r w:rsidR="00483B61" w:rsidRPr="005D0BC5">
        <w:rPr>
          <w:sz w:val="24"/>
          <w:szCs w:val="24"/>
        </w:rPr>
        <w:t>) organizar e participar de reunião de partida</w:t>
      </w:r>
      <w:r w:rsidR="00DE3AD8">
        <w:rPr>
          <w:sz w:val="24"/>
          <w:szCs w:val="24"/>
        </w:rPr>
        <w:t>,</w:t>
      </w:r>
      <w:r w:rsidR="00483B61" w:rsidRPr="005D0BC5">
        <w:rPr>
          <w:sz w:val="24"/>
          <w:szCs w:val="24"/>
        </w:rPr>
        <w:t xml:space="preserve"> firmando a respectiva ata</w:t>
      </w:r>
      <w:r w:rsidR="00DE3AD8">
        <w:rPr>
          <w:sz w:val="24"/>
          <w:szCs w:val="24"/>
        </w:rPr>
        <w:t>;</w:t>
      </w:r>
    </w:p>
    <w:p w14:paraId="12973A58" w14:textId="69CB6598" w:rsidR="009E1FC5" w:rsidRPr="005D0BC5" w:rsidRDefault="000C0995" w:rsidP="00D50FF3">
      <w:pPr>
        <w:jc w:val="both"/>
        <w:rPr>
          <w:sz w:val="24"/>
          <w:szCs w:val="24"/>
        </w:rPr>
      </w:pPr>
      <w:r>
        <w:rPr>
          <w:sz w:val="24"/>
          <w:szCs w:val="24"/>
        </w:rPr>
        <w:t>g</w:t>
      </w:r>
      <w:r w:rsidR="00F17DD9" w:rsidRPr="005D0BC5">
        <w:rPr>
          <w:sz w:val="24"/>
          <w:szCs w:val="24"/>
        </w:rPr>
        <w:t xml:space="preserve">) providenciar, no caso de </w:t>
      </w:r>
      <w:r w:rsidR="00777297" w:rsidRPr="005D0BC5">
        <w:rPr>
          <w:sz w:val="24"/>
          <w:szCs w:val="24"/>
        </w:rPr>
        <w:t xml:space="preserve">extinção </w:t>
      </w:r>
      <w:r w:rsidR="00F17DD9" w:rsidRPr="005D0BC5">
        <w:rPr>
          <w:sz w:val="24"/>
          <w:szCs w:val="24"/>
        </w:rPr>
        <w:t>do contrato, o termo de compatibilidade físico financeiro</w:t>
      </w:r>
      <w:r w:rsidR="00DE3AD8">
        <w:rPr>
          <w:sz w:val="24"/>
          <w:szCs w:val="24"/>
        </w:rPr>
        <w:t>;</w:t>
      </w:r>
    </w:p>
    <w:p w14:paraId="4EA5FA9D" w14:textId="59575685" w:rsidR="009E1FC5" w:rsidRPr="008A6114" w:rsidRDefault="000C0995" w:rsidP="00D50FF3">
      <w:pPr>
        <w:jc w:val="both"/>
        <w:rPr>
          <w:spacing w:val="-4"/>
          <w:sz w:val="24"/>
          <w:szCs w:val="24"/>
        </w:rPr>
      </w:pPr>
      <w:r>
        <w:rPr>
          <w:spacing w:val="-4"/>
          <w:sz w:val="24"/>
          <w:szCs w:val="24"/>
        </w:rPr>
        <w:t>h</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211D3747" w:rsidR="009E1FC5" w:rsidRPr="005D0BC5" w:rsidRDefault="000C0995" w:rsidP="00D50FF3">
      <w:pPr>
        <w:jc w:val="both"/>
        <w:rPr>
          <w:sz w:val="24"/>
          <w:szCs w:val="24"/>
        </w:rPr>
      </w:pPr>
      <w:r>
        <w:rPr>
          <w:sz w:val="24"/>
          <w:szCs w:val="24"/>
        </w:rPr>
        <w:t>i</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07C9E76B" w:rsidR="009E1FC5" w:rsidRPr="005D0BC5" w:rsidRDefault="000C0995" w:rsidP="00D50FF3">
      <w:pPr>
        <w:jc w:val="both"/>
        <w:rPr>
          <w:sz w:val="24"/>
          <w:szCs w:val="24"/>
        </w:rPr>
      </w:pPr>
      <w:r>
        <w:rPr>
          <w:sz w:val="24"/>
          <w:szCs w:val="24"/>
        </w:rPr>
        <w:t>j</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3E8992BF" w:rsidR="009E1FC5" w:rsidRPr="005D0BC5" w:rsidRDefault="000C0995" w:rsidP="00D50FF3">
      <w:pPr>
        <w:jc w:val="both"/>
        <w:rPr>
          <w:sz w:val="24"/>
          <w:szCs w:val="24"/>
        </w:rPr>
      </w:pPr>
      <w:r>
        <w:rPr>
          <w:sz w:val="24"/>
          <w:szCs w:val="24"/>
        </w:rPr>
        <w:t>k</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389CA8BF" w:rsidR="009E1FC5" w:rsidRPr="005D0BC5" w:rsidRDefault="000C0995" w:rsidP="00D50FF3">
      <w:pPr>
        <w:jc w:val="both"/>
        <w:rPr>
          <w:sz w:val="24"/>
          <w:szCs w:val="24"/>
        </w:rPr>
      </w:pPr>
      <w:r>
        <w:rPr>
          <w:sz w:val="24"/>
          <w:szCs w:val="24"/>
        </w:rPr>
        <w:t>l</w:t>
      </w:r>
      <w:r w:rsidR="009E1FC5" w:rsidRPr="005D0BC5">
        <w:rPr>
          <w:sz w:val="24"/>
          <w:szCs w:val="24"/>
        </w:rPr>
        <w:t xml:space="preserve">) </w:t>
      </w:r>
      <w:r w:rsidR="009E1FC5" w:rsidRPr="005D0BC5">
        <w:rPr>
          <w:sz w:val="24"/>
          <w:szCs w:val="24"/>
          <w:lang w:eastAsia="pt-BR"/>
        </w:rPr>
        <w:t xml:space="preserve">ressarcir o contratado, nos casos de extinção de contrato por culpa exclusiva da Administração, pelos prejuízos regularmente comprovados que houver sofrido, além de </w:t>
      </w:r>
      <w:r w:rsidR="009E1FC5" w:rsidRPr="005D0BC5">
        <w:rPr>
          <w:sz w:val="24"/>
          <w:szCs w:val="24"/>
          <w:lang w:eastAsia="pt-BR"/>
        </w:rPr>
        <w:lastRenderedPageBreak/>
        <w:t>devolver a garantia, quando houver, e efetuar os pagamentos devidos pela execução do contrato até a data de extinção e pelo custo de eventual desmobilização;</w:t>
      </w:r>
    </w:p>
    <w:p w14:paraId="564BF016" w14:textId="363709D2" w:rsidR="009E1FC5" w:rsidRDefault="005648C0" w:rsidP="00D50FF3">
      <w:pPr>
        <w:jc w:val="both"/>
        <w:rPr>
          <w:sz w:val="24"/>
          <w:szCs w:val="24"/>
          <w:lang w:eastAsia="pt-BR"/>
        </w:rPr>
      </w:pPr>
      <w:r>
        <w:rPr>
          <w:sz w:val="24"/>
          <w:szCs w:val="24"/>
        </w:rPr>
        <w:t>m</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22F3F181" w14:textId="77777777" w:rsidR="005648C0" w:rsidRPr="00164B55" w:rsidRDefault="005648C0" w:rsidP="005648C0">
      <w:pPr>
        <w:jc w:val="both"/>
        <w:rPr>
          <w:b/>
          <w:sz w:val="24"/>
          <w:szCs w:val="24"/>
        </w:rPr>
      </w:pPr>
      <w:r w:rsidRPr="00164B55">
        <w:rPr>
          <w:b/>
          <w:sz w:val="24"/>
          <w:szCs w:val="24"/>
        </w:rPr>
        <w:t>Parágrafo Único</w:t>
      </w:r>
    </w:p>
    <w:p w14:paraId="113F5253" w14:textId="77777777" w:rsidR="005648C0" w:rsidRPr="00D5092B" w:rsidRDefault="005648C0" w:rsidP="005648C0">
      <w:pPr>
        <w:jc w:val="both"/>
        <w:rPr>
          <w:sz w:val="24"/>
          <w:szCs w:val="24"/>
        </w:rPr>
      </w:pPr>
      <w:r w:rsidRPr="00164B55">
        <w:rPr>
          <w:sz w:val="24"/>
          <w:szCs w:val="24"/>
        </w:rPr>
        <w:t>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w:t>
      </w:r>
      <w:r w:rsidRPr="00D5092B">
        <w:rPr>
          <w:sz w:val="24"/>
          <w:szCs w:val="24"/>
        </w:rPr>
        <w:t xml:space="preserve"> </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0"/>
      <w:bookmarkEnd w:id="6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6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6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4" w:name="_Hlk136955869"/>
      <w:r w:rsidRPr="005D0BC5">
        <w:rPr>
          <w:sz w:val="24"/>
          <w:szCs w:val="24"/>
        </w:rPr>
        <w:t>cópia da folha de pagamento dos empregados da obra contratada</w:t>
      </w:r>
      <w:bookmarkEnd w:id="6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lastRenderedPageBreak/>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6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6" w:name="_Hlk165375284"/>
      <w:r w:rsidRPr="005E30BA">
        <w:rPr>
          <w:b/>
          <w:sz w:val="24"/>
          <w:szCs w:val="24"/>
        </w:rPr>
        <w:lastRenderedPageBreak/>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lastRenderedPageBreak/>
        <w:t>b) Na ausência dos índices específicos ou setoriais, previstos no artigo anterior, adotar-se-á o índice geral de preços mais vantajoso para a Administração, calculado por instituição oficial que retrate a variação do poder aquisitivo da moeda.</w:t>
      </w:r>
    </w:p>
    <w:bookmarkEnd w:id="66"/>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67"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67"/>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lastRenderedPageBreak/>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C43069"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w:t>
      </w:r>
      <w:r w:rsidRPr="00C43069">
        <w:rPr>
          <w:rFonts w:eastAsia="Arial Unicode MS"/>
          <w:sz w:val="24"/>
          <w:szCs w:val="24"/>
        </w:rPr>
        <w:t>execução de quantidades de itens unitários.</w:t>
      </w:r>
    </w:p>
    <w:p w14:paraId="54F2049C" w14:textId="77777777" w:rsidR="009E77F1" w:rsidRPr="00C43069" w:rsidRDefault="009E77F1" w:rsidP="009E77F1">
      <w:pPr>
        <w:jc w:val="both"/>
        <w:rPr>
          <w:rFonts w:eastAsia="Arial Unicode MS"/>
          <w:sz w:val="24"/>
          <w:szCs w:val="24"/>
        </w:rPr>
      </w:pPr>
      <w:r w:rsidRPr="00C43069">
        <w:rPr>
          <w:rFonts w:eastAsia="Arial Unicode MS"/>
          <w:b/>
          <w:bCs/>
          <w:sz w:val="24"/>
          <w:szCs w:val="24"/>
        </w:rPr>
        <w:lastRenderedPageBreak/>
        <w:t>12.2.2</w:t>
      </w:r>
      <w:r w:rsidRPr="00C43069">
        <w:rPr>
          <w:rFonts w:eastAsia="Arial Unicode MS"/>
          <w:sz w:val="24"/>
          <w:szCs w:val="24"/>
        </w:rPr>
        <w:t>.O CONTRATANTE poderá determinar alterações, de forma motivada, no cronograma físico-financeiro mediante autorização expressa de sua autoridade competente.</w:t>
      </w:r>
    </w:p>
    <w:p w14:paraId="63A7A8D1" w14:textId="77777777" w:rsidR="009E77F1" w:rsidRPr="00B105EC" w:rsidRDefault="009E77F1" w:rsidP="009E77F1">
      <w:pPr>
        <w:jc w:val="both"/>
        <w:rPr>
          <w:rFonts w:eastAsia="Arial Unicode MS"/>
          <w:sz w:val="24"/>
          <w:szCs w:val="24"/>
        </w:rPr>
      </w:pPr>
      <w:r w:rsidRPr="00C43069">
        <w:rPr>
          <w:rFonts w:eastAsia="Arial Unicode MS"/>
          <w:b/>
          <w:bCs/>
          <w:sz w:val="24"/>
          <w:szCs w:val="24"/>
        </w:rPr>
        <w:t>12.2.3</w:t>
      </w:r>
      <w:r w:rsidRPr="00C43069">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w:t>
      </w:r>
      <w:r w:rsidRPr="0077354A">
        <w:rPr>
          <w:sz w:val="24"/>
          <w:szCs w:val="24"/>
        </w:rPr>
        <w:lastRenderedPageBreak/>
        <w:t xml:space="preserve">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 xml:space="preserve">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w:t>
      </w:r>
      <w:r w:rsidRPr="0077354A">
        <w:rPr>
          <w:sz w:val="24"/>
          <w:szCs w:val="24"/>
        </w:rPr>
        <w:lastRenderedPageBreak/>
        <w:t>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lastRenderedPageBreak/>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68"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 xml:space="preserve">ulta de mora de 0,1% (zero vírgula um por cento), por dia de atraso, sobre o valor da parcela recebida em desacordo com o cronograma físico-financeiro acordado, limitada a 90 </w:t>
      </w:r>
      <w:r w:rsidRPr="006169BB">
        <w:rPr>
          <w:rFonts w:eastAsia="Arial"/>
          <w:color w:val="000000"/>
          <w:kern w:val="3"/>
          <w:sz w:val="24"/>
          <w:szCs w:val="24"/>
          <w:shd w:val="clear" w:color="auto" w:fill="FFFFFF"/>
          <w:lang w:eastAsia="zh-CN"/>
        </w:rPr>
        <w:lastRenderedPageBreak/>
        <w:t>(noventa) dias.</w:t>
      </w:r>
      <w:r>
        <w:rPr>
          <w:rFonts w:eastAsia="Arial"/>
          <w:color w:val="000000"/>
          <w:kern w:val="3"/>
          <w:sz w:val="24"/>
          <w:szCs w:val="24"/>
          <w:shd w:val="clear" w:color="auto" w:fill="FFFFFF"/>
          <w:lang w:eastAsia="zh-CN"/>
        </w:rPr>
        <w:t xml:space="preserve"> </w:t>
      </w:r>
    </w:p>
    <w:bookmarkEnd w:id="68"/>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lastRenderedPageBreak/>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048D3361"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73C4">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0226852E" w14:textId="5ABB92D7" w:rsidR="008349BC" w:rsidRDefault="0077354A" w:rsidP="008349BC">
      <w:pPr>
        <w:rPr>
          <w:sz w:val="24"/>
          <w:szCs w:val="24"/>
        </w:rPr>
      </w:pPr>
      <w:r w:rsidRPr="0077354A">
        <w:rPr>
          <w:sz w:val="24"/>
          <w:szCs w:val="24"/>
        </w:rPr>
        <w:t xml:space="preserve">CONTRATANTE                                                    </w:t>
      </w:r>
    </w:p>
    <w:p w14:paraId="37035329" w14:textId="738BAD3C" w:rsidR="008349BC" w:rsidRDefault="008349BC" w:rsidP="008349BC">
      <w:pP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4F71A591" w14:textId="77777777" w:rsidR="008349BC" w:rsidRDefault="008349BC" w:rsidP="008349BC">
      <w:pPr>
        <w:rPr>
          <w:sz w:val="24"/>
          <w:szCs w:val="24"/>
        </w:rPr>
      </w:pPr>
    </w:p>
    <w:p w14:paraId="6CA95045" w14:textId="50906B4F" w:rsidR="0077354A" w:rsidRPr="0077354A" w:rsidRDefault="0077354A" w:rsidP="008349BC">
      <w:pPr>
        <w:rPr>
          <w:sz w:val="24"/>
          <w:szCs w:val="24"/>
        </w:rPr>
      </w:pPr>
      <w:r w:rsidRPr="0077354A">
        <w:rPr>
          <w:sz w:val="24"/>
          <w:szCs w:val="24"/>
        </w:rPr>
        <w:t>CONTRATADA</w:t>
      </w:r>
    </w:p>
    <w:p w14:paraId="36796984" w14:textId="6EEED057" w:rsidR="0077354A" w:rsidRPr="0077354A" w:rsidRDefault="008349BC" w:rsidP="008349BC">
      <w:pPr>
        <w:tabs>
          <w:tab w:val="left" w:pos="5670"/>
        </w:tabs>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p>
    <w:p w14:paraId="6AD1CFEE" w14:textId="77777777" w:rsidR="0077354A" w:rsidRPr="0077354A" w:rsidRDefault="0077354A" w:rsidP="0077354A">
      <w:pPr>
        <w:rPr>
          <w:sz w:val="24"/>
          <w:szCs w:val="24"/>
        </w:rPr>
      </w:pPr>
    </w:p>
    <w:p w14:paraId="7BCABE14" w14:textId="77777777" w:rsidR="008349BC" w:rsidRDefault="008349BC" w:rsidP="0077354A">
      <w:pPr>
        <w:rPr>
          <w:sz w:val="24"/>
          <w:szCs w:val="24"/>
        </w:rPr>
      </w:pPr>
    </w:p>
    <w:p w14:paraId="0E22DBA5" w14:textId="55E98CC8"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19C7D0ED" w14:textId="54531FF4" w:rsidR="00943759" w:rsidRPr="00290D92" w:rsidRDefault="0077354A" w:rsidP="00A8290D">
      <w:pPr>
        <w:jc w:val="center"/>
        <w:rPr>
          <w:b/>
          <w:bCs/>
          <w:sz w:val="24"/>
          <w:szCs w:val="24"/>
        </w:rPr>
      </w:pPr>
      <w:r w:rsidRPr="0077354A">
        <w:rPr>
          <w:b/>
          <w:bCs/>
          <w:sz w:val="24"/>
          <w:szCs w:val="24"/>
        </w:rPr>
        <w:br w:type="page"/>
      </w:r>
      <w:bookmarkEnd w:id="49"/>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6114C56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69" w:name="_Hlk153361359"/>
      <w:bookmarkStart w:id="70"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71" w:name="_Hlk158194312"/>
      <w:bookmarkStart w:id="72"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71"/>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73" w:name="_Hlk153361520"/>
            <w:bookmarkEnd w:id="72"/>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69"/>
      <w:bookmarkEnd w:id="73"/>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74"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bookmarkEnd w:id="74"/>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lastRenderedPageBreak/>
        <w:t xml:space="preserve">              </w:t>
      </w:r>
    </w:p>
    <w:bookmarkEnd w:id="70"/>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6AF2527C" w14:textId="77777777" w:rsidR="00566B69" w:rsidRDefault="00566B69" w:rsidP="00566B69">
      <w:pPr>
        <w:tabs>
          <w:tab w:val="left" w:pos="360"/>
        </w:tabs>
        <w:rPr>
          <w:b/>
          <w:bCs/>
          <w:sz w:val="24"/>
          <w:szCs w:val="24"/>
        </w:rPr>
      </w:pPr>
      <w:r>
        <w:rPr>
          <w:b/>
          <w:bCs/>
          <w:sz w:val="24"/>
          <w:szCs w:val="24"/>
        </w:rPr>
        <w:lastRenderedPageBreak/>
        <w:t xml:space="preserve">                                                               </w:t>
      </w:r>
      <w:r w:rsidRPr="005D0BC5">
        <w:rPr>
          <w:b/>
          <w:bCs/>
          <w:sz w:val="24"/>
          <w:szCs w:val="24"/>
        </w:rPr>
        <w:t>ANEXO VI</w:t>
      </w:r>
    </w:p>
    <w:p w14:paraId="6D5348C5" w14:textId="77777777" w:rsidR="00566B69" w:rsidRPr="005D0BC5" w:rsidRDefault="00566B69" w:rsidP="00566B69">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566B69" w:rsidRPr="005D0BC5" w14:paraId="4FDB5EDF" w14:textId="77777777" w:rsidTr="003221BD">
        <w:trPr>
          <w:cantSplit/>
        </w:trPr>
        <w:tc>
          <w:tcPr>
            <w:tcW w:w="11904" w:type="dxa"/>
            <w:tcMar>
              <w:top w:w="0" w:type="dxa"/>
              <w:left w:w="2" w:type="dxa"/>
              <w:bottom w:w="0" w:type="dxa"/>
              <w:right w:w="2" w:type="dxa"/>
            </w:tcMar>
            <w:vAlign w:val="center"/>
          </w:tcPr>
          <w:p w14:paraId="2F1B92CC" w14:textId="77777777" w:rsidR="00566B69" w:rsidRPr="0076023B" w:rsidRDefault="00566B69" w:rsidP="003221BD">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566B69" w:rsidRPr="005D0BC5" w14:paraId="21CE2958" w14:textId="77777777" w:rsidTr="003221BD">
        <w:trPr>
          <w:cantSplit/>
        </w:trPr>
        <w:tc>
          <w:tcPr>
            <w:tcW w:w="11904" w:type="dxa"/>
            <w:tcMar>
              <w:top w:w="0" w:type="dxa"/>
              <w:left w:w="2" w:type="dxa"/>
              <w:bottom w:w="0" w:type="dxa"/>
              <w:right w:w="2" w:type="dxa"/>
            </w:tcMar>
            <w:vAlign w:val="center"/>
          </w:tcPr>
          <w:p w14:paraId="2DD364C8" w14:textId="77777777" w:rsidR="00566B69" w:rsidRPr="005D0BC5" w:rsidRDefault="00566B69" w:rsidP="003221BD">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566B69" w:rsidRPr="005D0BC5" w14:paraId="25514170" w14:textId="77777777" w:rsidTr="003221BD">
        <w:trPr>
          <w:cantSplit/>
        </w:trPr>
        <w:tc>
          <w:tcPr>
            <w:tcW w:w="11904" w:type="dxa"/>
            <w:tcMar>
              <w:top w:w="0" w:type="dxa"/>
              <w:left w:w="2" w:type="dxa"/>
              <w:bottom w:w="0" w:type="dxa"/>
              <w:right w:w="2" w:type="dxa"/>
            </w:tcMar>
            <w:vAlign w:val="center"/>
          </w:tcPr>
          <w:p w14:paraId="7D14E2E4" w14:textId="77777777" w:rsidR="00566B69" w:rsidRPr="005D0BC5" w:rsidRDefault="00566B69" w:rsidP="003221BD">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566B69" w:rsidRPr="005D0BC5" w14:paraId="1E61AD47" w14:textId="77777777" w:rsidTr="003221BD">
        <w:trPr>
          <w:cantSplit/>
        </w:trPr>
        <w:tc>
          <w:tcPr>
            <w:tcW w:w="11904" w:type="dxa"/>
            <w:tcMar>
              <w:top w:w="0" w:type="dxa"/>
              <w:left w:w="2" w:type="dxa"/>
              <w:bottom w:w="0" w:type="dxa"/>
              <w:right w:w="2" w:type="dxa"/>
            </w:tcMar>
            <w:vAlign w:val="center"/>
          </w:tcPr>
          <w:p w14:paraId="39481BDD" w14:textId="77777777" w:rsidR="00566B69" w:rsidRPr="005401C5" w:rsidRDefault="00566B69" w:rsidP="003221BD">
            <w:pPr>
              <w:pStyle w:val="BodyText21"/>
              <w:widowControl w:val="0"/>
              <w:spacing w:after="0" w:line="240" w:lineRule="auto"/>
              <w:rPr>
                <w:rFonts w:ascii="Times New Roman" w:hAnsi="Times New Roman" w:cs="Times New Roman"/>
                <w:sz w:val="24"/>
                <w:szCs w:val="24"/>
                <w:shd w:val="clear" w:color="auto" w:fill="FFFFFF"/>
              </w:rPr>
            </w:pPr>
            <w:r w:rsidRPr="005401C5">
              <w:rPr>
                <w:rFonts w:ascii="Times New Roman" w:hAnsi="Times New Roman" w:cs="Times New Roman"/>
                <w:sz w:val="24"/>
                <w:szCs w:val="24"/>
                <w:shd w:val="clear" w:color="auto" w:fill="FFFFFF"/>
              </w:rPr>
              <w:t xml:space="preserve">MUNICÍPIO DE </w:t>
            </w:r>
            <w:r w:rsidRPr="005401C5">
              <w:rPr>
                <w:rFonts w:ascii="Times New Roman" w:hAnsi="Times New Roman" w:cs="Times New Roman"/>
                <w:color w:val="000000"/>
                <w:sz w:val="24"/>
                <w:szCs w:val="24"/>
              </w:rPr>
              <w:fldChar w:fldCharType="begin">
                <w:ffData>
                  <w:name w:val="Texto364"/>
                  <w:enabled/>
                  <w:calcOnExit w:val="0"/>
                  <w:textInput/>
                </w:ffData>
              </w:fldChar>
            </w:r>
            <w:r w:rsidRPr="005401C5">
              <w:rPr>
                <w:rFonts w:ascii="Times New Roman" w:hAnsi="Times New Roman" w:cs="Times New Roman"/>
                <w:color w:val="000000"/>
                <w:sz w:val="24"/>
                <w:szCs w:val="24"/>
              </w:rPr>
              <w:instrText xml:space="preserve"> FORMTEXT </w:instrText>
            </w:r>
            <w:r w:rsidRPr="005401C5">
              <w:rPr>
                <w:rFonts w:ascii="Times New Roman" w:hAnsi="Times New Roman" w:cs="Times New Roman"/>
                <w:color w:val="000000"/>
                <w:sz w:val="24"/>
                <w:szCs w:val="24"/>
              </w:rPr>
            </w:r>
            <w:r w:rsidRPr="005401C5">
              <w:rPr>
                <w:rFonts w:ascii="Times New Roman" w:hAnsi="Times New Roman" w:cs="Times New Roman"/>
                <w:color w:val="000000"/>
                <w:sz w:val="24"/>
                <w:szCs w:val="24"/>
              </w:rPr>
              <w:fldChar w:fldCharType="separate"/>
            </w:r>
            <w:r w:rsidRPr="005401C5">
              <w:rPr>
                <w:rFonts w:ascii="Times New Roman" w:hAnsi="Times New Roman" w:cs="Times New Roman"/>
                <w:noProof/>
                <w:color w:val="000000"/>
                <w:sz w:val="24"/>
                <w:szCs w:val="24"/>
              </w:rPr>
              <w:t> </w:t>
            </w:r>
            <w:r w:rsidRPr="005401C5">
              <w:rPr>
                <w:rFonts w:ascii="Times New Roman" w:hAnsi="Times New Roman" w:cs="Times New Roman"/>
                <w:noProof/>
                <w:color w:val="000000"/>
                <w:sz w:val="24"/>
                <w:szCs w:val="24"/>
              </w:rPr>
              <w:t> </w:t>
            </w:r>
            <w:r w:rsidRPr="005401C5">
              <w:rPr>
                <w:rFonts w:ascii="Times New Roman" w:hAnsi="Times New Roman" w:cs="Times New Roman"/>
                <w:noProof/>
                <w:color w:val="000000"/>
                <w:sz w:val="24"/>
                <w:szCs w:val="24"/>
              </w:rPr>
              <w:t> </w:t>
            </w:r>
            <w:r w:rsidRPr="005401C5">
              <w:rPr>
                <w:rFonts w:ascii="Times New Roman" w:hAnsi="Times New Roman" w:cs="Times New Roman"/>
                <w:noProof/>
                <w:color w:val="000000"/>
                <w:sz w:val="24"/>
                <w:szCs w:val="24"/>
              </w:rPr>
              <w:t> </w:t>
            </w:r>
            <w:r w:rsidRPr="005401C5">
              <w:rPr>
                <w:rFonts w:ascii="Times New Roman" w:hAnsi="Times New Roman" w:cs="Times New Roman"/>
                <w:noProof/>
                <w:color w:val="000000"/>
                <w:sz w:val="24"/>
                <w:szCs w:val="24"/>
              </w:rPr>
              <w:t> </w:t>
            </w:r>
            <w:r w:rsidRPr="005401C5">
              <w:rPr>
                <w:rFonts w:ascii="Times New Roman" w:hAnsi="Times New Roman" w:cs="Times New Roman"/>
                <w:color w:val="000000"/>
                <w:sz w:val="24"/>
                <w:szCs w:val="24"/>
              </w:rPr>
              <w:fldChar w:fldCharType="end"/>
            </w:r>
            <w:r w:rsidRPr="005401C5">
              <w:rPr>
                <w:rFonts w:ascii="Times New Roman" w:hAnsi="Times New Roman" w:cs="Times New Roman"/>
                <w:sz w:val="24"/>
                <w:szCs w:val="24"/>
                <w:shd w:val="clear" w:color="auto" w:fill="FFFFFF"/>
              </w:rPr>
              <w:t xml:space="preserve">  </w:t>
            </w:r>
            <w:r w:rsidRPr="005401C5">
              <w:rPr>
                <w:rFonts w:ascii="Times New Roman" w:hAnsi="Times New Roman" w:cs="Times New Roman"/>
                <w:color w:val="FF0000"/>
                <w:sz w:val="24"/>
                <w:szCs w:val="24"/>
                <w:shd w:val="clear" w:color="auto" w:fill="FFFFFF"/>
              </w:rPr>
              <w:t xml:space="preserve">     </w:t>
            </w:r>
            <w:r w:rsidRPr="005401C5">
              <w:rPr>
                <w:rFonts w:ascii="Times New Roman" w:hAnsi="Times New Roman" w:cs="Times New Roman"/>
                <w:sz w:val="24"/>
                <w:szCs w:val="24"/>
                <w:shd w:val="clear" w:color="auto" w:fill="FFFFFF"/>
              </w:rPr>
              <w:t xml:space="preserve">     </w:t>
            </w:r>
          </w:p>
        </w:tc>
      </w:tr>
      <w:tr w:rsidR="00566B69" w:rsidRPr="005D0BC5" w14:paraId="7497D0B8" w14:textId="77777777" w:rsidTr="003221BD">
        <w:trPr>
          <w:cantSplit/>
        </w:trPr>
        <w:tc>
          <w:tcPr>
            <w:tcW w:w="11904" w:type="dxa"/>
            <w:tcMar>
              <w:top w:w="0" w:type="dxa"/>
              <w:left w:w="2" w:type="dxa"/>
              <w:bottom w:w="0" w:type="dxa"/>
              <w:right w:w="2" w:type="dxa"/>
            </w:tcMar>
            <w:vAlign w:val="center"/>
          </w:tcPr>
          <w:p w14:paraId="244134EB" w14:textId="77777777" w:rsidR="00566B69" w:rsidRPr="005401C5" w:rsidRDefault="00566B69" w:rsidP="003221BD">
            <w:pPr>
              <w:pStyle w:val="BodyText21"/>
              <w:widowControl w:val="0"/>
              <w:spacing w:after="0" w:line="240" w:lineRule="auto"/>
              <w:rPr>
                <w:rFonts w:ascii="Times New Roman" w:hAnsi="Times New Roman" w:cs="Times New Roman"/>
                <w:sz w:val="24"/>
                <w:szCs w:val="24"/>
              </w:rPr>
            </w:pPr>
            <w:r w:rsidRPr="005401C5">
              <w:rPr>
                <w:rFonts w:ascii="Times New Roman" w:hAnsi="Times New Roman" w:cs="Times New Roman"/>
                <w:sz w:val="24"/>
                <w:szCs w:val="24"/>
                <w:shd w:val="clear" w:color="auto" w:fill="FFFFFF"/>
              </w:rPr>
              <w:t xml:space="preserve">Referência: </w:t>
            </w:r>
            <w:r w:rsidRPr="005401C5">
              <w:rPr>
                <w:rFonts w:ascii="Times New Roman" w:hAnsi="Times New Roman" w:cs="Times New Roman"/>
                <w:sz w:val="24"/>
                <w:szCs w:val="24"/>
              </w:rPr>
              <w:t>Concorrência Presencial</w:t>
            </w:r>
            <w:r w:rsidRPr="005401C5">
              <w:rPr>
                <w:rFonts w:ascii="Times New Roman" w:hAnsi="Times New Roman" w:cs="Times New Roman"/>
                <w:sz w:val="24"/>
                <w:szCs w:val="24"/>
                <w:shd w:val="clear" w:color="auto" w:fill="FFFFFF"/>
              </w:rPr>
              <w:t xml:space="preserve"> n.º ____/20__</w:t>
            </w:r>
          </w:p>
        </w:tc>
      </w:tr>
      <w:tr w:rsidR="00566B69" w:rsidRPr="005D0BC5" w14:paraId="0644556A" w14:textId="77777777" w:rsidTr="003221BD">
        <w:trPr>
          <w:cantSplit/>
        </w:trPr>
        <w:tc>
          <w:tcPr>
            <w:tcW w:w="11904" w:type="dxa"/>
            <w:tcMar>
              <w:top w:w="0" w:type="dxa"/>
              <w:left w:w="2" w:type="dxa"/>
              <w:bottom w:w="0" w:type="dxa"/>
              <w:right w:w="2" w:type="dxa"/>
            </w:tcMar>
            <w:vAlign w:val="center"/>
          </w:tcPr>
          <w:p w14:paraId="7F2F0944" w14:textId="77777777" w:rsidR="00566B69" w:rsidRDefault="00566B69" w:rsidP="003221BD">
            <w:pPr>
              <w:pStyle w:val="BodyText21"/>
              <w:widowControl w:val="0"/>
              <w:spacing w:after="0" w:line="240" w:lineRule="auto"/>
              <w:rPr>
                <w:rFonts w:ascii="Times New Roman" w:eastAsia="Times New Roman" w:hAnsi="Times New Roman" w:cs="Times New Roman"/>
                <w:sz w:val="24"/>
                <w:szCs w:val="24"/>
                <w:shd w:val="clear" w:color="auto" w:fill="FFFFFF"/>
              </w:rPr>
            </w:pPr>
          </w:p>
          <w:p w14:paraId="4A838198" w14:textId="77777777" w:rsidR="00566B69" w:rsidRDefault="00566B69" w:rsidP="003221BD">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566B69" w:rsidRPr="009B1A77" w14:paraId="181BCED9" w14:textId="77777777" w:rsidTr="003221BD">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320F82DB" w14:textId="77777777" w:rsidR="00566B69" w:rsidRPr="009B1A77" w:rsidRDefault="00566B69" w:rsidP="003221BD">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566B69" w:rsidRPr="009B1A77" w14:paraId="5CBD9198" w14:textId="77777777" w:rsidTr="003221BD">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7DDB12A6" w14:textId="77777777" w:rsidR="00566B69" w:rsidRPr="009B1A77" w:rsidRDefault="00566B69" w:rsidP="003221BD">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586776DE" w14:textId="77777777" w:rsidR="00566B69" w:rsidRPr="009B1A77" w:rsidRDefault="00566B69" w:rsidP="003221BD">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14481990" w14:textId="77777777" w:rsidR="00566B69" w:rsidRPr="009B1A77" w:rsidRDefault="00566B69" w:rsidP="003221BD">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2D0966E8" w14:textId="77777777" w:rsidR="00566B69" w:rsidRPr="009B1A77" w:rsidRDefault="00566B69" w:rsidP="003221BD">
                  <w:pPr>
                    <w:jc w:val="center"/>
                    <w:rPr>
                      <w:rFonts w:ascii="Arial" w:hAnsi="Arial" w:cs="Arial"/>
                      <w:sz w:val="24"/>
                      <w:szCs w:val="24"/>
                      <w:lang w:eastAsia="pt-BR"/>
                    </w:rPr>
                  </w:pPr>
                </w:p>
              </w:tc>
            </w:tr>
            <w:tr w:rsidR="00566B69" w:rsidRPr="009B1A77" w14:paraId="304AF6B7" w14:textId="77777777" w:rsidTr="003221BD">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F8760B6" w14:textId="77777777" w:rsidR="00566B69" w:rsidRPr="009B1A77" w:rsidRDefault="00566B69" w:rsidP="003221BD">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379626EB" w14:textId="77777777" w:rsidR="00566B69" w:rsidRPr="009B1A77" w:rsidRDefault="00566B69" w:rsidP="003221BD">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165FE881" w14:textId="77777777" w:rsidR="00566B69" w:rsidRPr="009B1A77" w:rsidRDefault="00566B69" w:rsidP="003221BD">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8675C40" w14:textId="77777777" w:rsidR="00566B69" w:rsidRPr="009B1A77" w:rsidRDefault="00566B69" w:rsidP="003221BD">
                  <w:pPr>
                    <w:jc w:val="center"/>
                    <w:rPr>
                      <w:rFonts w:ascii="Arial" w:hAnsi="Arial" w:cs="Arial"/>
                      <w:sz w:val="24"/>
                      <w:szCs w:val="24"/>
                      <w:lang w:eastAsia="pt-BR"/>
                    </w:rPr>
                  </w:pPr>
                </w:p>
              </w:tc>
            </w:tr>
            <w:tr w:rsidR="00566B69" w:rsidRPr="009B1A77" w14:paraId="68E7C0AB" w14:textId="77777777" w:rsidTr="003221BD">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6E7A0DF" w14:textId="77777777" w:rsidR="00566B69" w:rsidRPr="009B1A77" w:rsidRDefault="00566B69" w:rsidP="003221BD">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3F137569" w14:textId="77777777" w:rsidR="00566B69" w:rsidRPr="009B1A77" w:rsidRDefault="00566B69" w:rsidP="003221BD">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688C1449" w14:textId="77777777" w:rsidR="00566B69" w:rsidRPr="009B1A77" w:rsidRDefault="00566B69" w:rsidP="003221BD">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60F317DF" w14:textId="77777777" w:rsidR="00566B69" w:rsidRPr="009B1A77" w:rsidRDefault="00566B69" w:rsidP="003221BD">
                  <w:pPr>
                    <w:jc w:val="center"/>
                    <w:rPr>
                      <w:rFonts w:ascii="Arial" w:hAnsi="Arial" w:cs="Arial"/>
                      <w:sz w:val="24"/>
                      <w:szCs w:val="24"/>
                      <w:lang w:eastAsia="pt-BR"/>
                    </w:rPr>
                  </w:pPr>
                </w:p>
              </w:tc>
            </w:tr>
            <w:tr w:rsidR="00566B69" w:rsidRPr="009B1A77" w14:paraId="745182EB" w14:textId="77777777" w:rsidTr="003221BD">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DD7473A" w14:textId="77777777" w:rsidR="00566B69" w:rsidRPr="009B1A77" w:rsidRDefault="00566B69" w:rsidP="003221BD">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6D42D25" w14:textId="77777777" w:rsidR="00566B69" w:rsidRPr="009B1A77" w:rsidRDefault="00566B69" w:rsidP="003221BD">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74D4E3AB" w14:textId="77777777" w:rsidR="00566B69" w:rsidRPr="009B1A77" w:rsidRDefault="00566B69" w:rsidP="003221BD">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262F014C" w14:textId="77777777" w:rsidR="00566B69" w:rsidRPr="009B1A77" w:rsidRDefault="00566B69" w:rsidP="003221BD">
                  <w:pPr>
                    <w:jc w:val="center"/>
                    <w:rPr>
                      <w:rFonts w:ascii="Arial" w:hAnsi="Arial" w:cs="Arial"/>
                      <w:sz w:val="24"/>
                      <w:szCs w:val="24"/>
                      <w:lang w:eastAsia="pt-BR"/>
                    </w:rPr>
                  </w:pPr>
                  <w:r w:rsidRPr="009B1A77">
                    <w:rPr>
                      <w:rFonts w:ascii="Arial" w:hAnsi="Arial" w:cs="Arial"/>
                      <w:sz w:val="24"/>
                      <w:szCs w:val="24"/>
                      <w:lang w:eastAsia="pt-BR"/>
                    </w:rPr>
                    <w:t> </w:t>
                  </w:r>
                </w:p>
              </w:tc>
            </w:tr>
            <w:tr w:rsidR="00566B69" w:rsidRPr="009B1A77" w14:paraId="4856BEBD" w14:textId="77777777" w:rsidTr="003221BD">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7618680E" w14:textId="77777777" w:rsidR="00566B69" w:rsidRPr="009B1A77" w:rsidRDefault="00566B69" w:rsidP="003221BD">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215CD680" w14:textId="77777777" w:rsidR="00566B69" w:rsidRPr="009B1A77" w:rsidRDefault="00566B69" w:rsidP="003221BD">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019DB842" w14:textId="77777777" w:rsidR="00566B69" w:rsidRPr="009B1A77" w:rsidRDefault="00566B69" w:rsidP="003221BD">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1AB26198" w14:textId="77777777" w:rsidR="00566B69" w:rsidRPr="009B1A77" w:rsidRDefault="00566B69" w:rsidP="003221BD">
                  <w:pPr>
                    <w:jc w:val="center"/>
                    <w:rPr>
                      <w:rFonts w:ascii="Arial" w:hAnsi="Arial" w:cs="Arial"/>
                      <w:b/>
                      <w:bCs/>
                      <w:sz w:val="28"/>
                      <w:szCs w:val="28"/>
                      <w:lang w:eastAsia="pt-BR"/>
                    </w:rPr>
                  </w:pPr>
                </w:p>
              </w:tc>
            </w:tr>
            <w:tr w:rsidR="00566B69" w:rsidRPr="009B1A77" w14:paraId="5EDE4909" w14:textId="77777777" w:rsidTr="003221BD">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42E038AE" w14:textId="77777777" w:rsidR="00566B69" w:rsidRPr="009B1A77" w:rsidRDefault="00566B69" w:rsidP="003221BD">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EEB4F77" w14:textId="77777777" w:rsidR="00566B69" w:rsidRPr="00B15ACA" w:rsidRDefault="00566B69" w:rsidP="003221BD">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1454636C" w14:textId="77777777" w:rsidR="00566B69" w:rsidRPr="00B15ACA" w:rsidRDefault="00566B69" w:rsidP="003221BD">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0476DBE3" w14:textId="77777777" w:rsidR="00566B69" w:rsidRPr="00B15ACA" w:rsidRDefault="00566B69" w:rsidP="003221BD">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566B69" w:rsidRPr="009B1A77" w14:paraId="4139EF93" w14:textId="77777777" w:rsidTr="003221BD">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0A4D99B" w14:textId="77777777" w:rsidR="00566B69" w:rsidRPr="009B1A77" w:rsidRDefault="00566B69" w:rsidP="003221BD">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1F3CC20A" w14:textId="77777777" w:rsidR="00566B69" w:rsidRPr="009B1A77" w:rsidRDefault="00566B69" w:rsidP="003221BD">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78ECABFB" w14:textId="77777777" w:rsidR="00566B69" w:rsidRPr="009B1A77" w:rsidRDefault="00566B69" w:rsidP="003221BD">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2A8EBEC9" w14:textId="77777777" w:rsidR="00566B69" w:rsidRPr="009B1A77" w:rsidRDefault="00566B69" w:rsidP="003221BD">
                  <w:pPr>
                    <w:jc w:val="center"/>
                    <w:rPr>
                      <w:rFonts w:ascii="Arial" w:hAnsi="Arial" w:cs="Arial"/>
                      <w:sz w:val="28"/>
                      <w:szCs w:val="28"/>
                      <w:lang w:eastAsia="pt-BR"/>
                    </w:rPr>
                  </w:pPr>
                </w:p>
              </w:tc>
            </w:tr>
            <w:tr w:rsidR="00566B69" w:rsidRPr="009B1A77" w14:paraId="3B4125C3" w14:textId="77777777" w:rsidTr="003221BD">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6A8A9F9" w14:textId="77777777" w:rsidR="00566B69" w:rsidRPr="009B1A77" w:rsidRDefault="00566B69" w:rsidP="003221BD">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6F8DB1E9" w14:textId="77777777" w:rsidR="00566B69" w:rsidRPr="009B1A77" w:rsidRDefault="00566B69" w:rsidP="003221BD">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29EF2C89" w14:textId="77777777" w:rsidR="00566B69" w:rsidRPr="009B1A77" w:rsidRDefault="00566B69" w:rsidP="003221BD">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578C4508" w14:textId="77777777" w:rsidR="00566B69" w:rsidRPr="009B1A77" w:rsidRDefault="00566B69" w:rsidP="003221BD">
                  <w:pPr>
                    <w:jc w:val="center"/>
                    <w:rPr>
                      <w:rFonts w:ascii="Arial" w:hAnsi="Arial" w:cs="Arial"/>
                      <w:sz w:val="28"/>
                      <w:szCs w:val="28"/>
                      <w:lang w:eastAsia="pt-BR"/>
                    </w:rPr>
                  </w:pPr>
                </w:p>
              </w:tc>
            </w:tr>
            <w:tr w:rsidR="00566B69" w:rsidRPr="009B1A77" w14:paraId="040F99B1" w14:textId="77777777" w:rsidTr="003221BD">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4D528C38" w14:textId="77777777" w:rsidR="00566B69" w:rsidRPr="009B1A77" w:rsidRDefault="00566B69" w:rsidP="003221BD">
                  <w:pPr>
                    <w:rPr>
                      <w:rFonts w:ascii="Arial" w:hAnsi="Arial" w:cs="Arial"/>
                      <w:b/>
                      <w:bCs/>
                      <w:sz w:val="28"/>
                      <w:szCs w:val="28"/>
                      <w:lang w:eastAsia="pt-BR"/>
                    </w:rPr>
                  </w:pPr>
                  <w:r w:rsidRPr="009B1A77">
                    <w:rPr>
                      <w:rFonts w:ascii="Arial" w:hAnsi="Arial" w:cs="Arial"/>
                      <w:b/>
                      <w:bCs/>
                      <w:sz w:val="28"/>
                      <w:szCs w:val="28"/>
                      <w:lang w:eastAsia="pt-BR"/>
                    </w:rPr>
                    <w:t>SEGUROS E G</w:t>
                  </w:r>
                  <w:r>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72DA2D23" w14:textId="77777777" w:rsidR="00566B69" w:rsidRPr="009B1A77" w:rsidRDefault="00566B69" w:rsidP="003221BD">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7028E07" w14:textId="77777777" w:rsidR="00566B69" w:rsidRPr="009B1A77" w:rsidRDefault="00566B69" w:rsidP="003221BD">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80F7530" w14:textId="77777777" w:rsidR="00566B69" w:rsidRPr="009B1A77" w:rsidRDefault="00566B69" w:rsidP="003221BD">
                  <w:pPr>
                    <w:jc w:val="center"/>
                    <w:rPr>
                      <w:rFonts w:ascii="Arial" w:hAnsi="Arial" w:cs="Arial"/>
                      <w:sz w:val="28"/>
                      <w:szCs w:val="28"/>
                      <w:lang w:eastAsia="pt-BR"/>
                    </w:rPr>
                  </w:pPr>
                </w:p>
              </w:tc>
            </w:tr>
            <w:tr w:rsidR="00566B69" w:rsidRPr="009B1A77" w14:paraId="16C96DBB" w14:textId="77777777" w:rsidTr="003221BD">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587DA77" w14:textId="77777777" w:rsidR="00566B69" w:rsidRPr="009B1A77" w:rsidRDefault="00566B69" w:rsidP="003221BD">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27D4E5CB" w14:textId="77777777" w:rsidR="00566B69" w:rsidRPr="009B1A77" w:rsidRDefault="00566B69" w:rsidP="003221BD">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2D805911" w14:textId="77777777" w:rsidR="00566B69" w:rsidRPr="009B1A77" w:rsidRDefault="00566B69" w:rsidP="003221BD">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2FE59D1F" w14:textId="77777777" w:rsidR="00566B69" w:rsidRPr="009B1A77" w:rsidRDefault="00566B69" w:rsidP="003221BD">
                  <w:pPr>
                    <w:jc w:val="center"/>
                    <w:rPr>
                      <w:rFonts w:ascii="Arial" w:hAnsi="Arial" w:cs="Arial"/>
                      <w:sz w:val="28"/>
                      <w:szCs w:val="28"/>
                      <w:lang w:eastAsia="pt-BR"/>
                    </w:rPr>
                  </w:pPr>
                </w:p>
              </w:tc>
            </w:tr>
            <w:tr w:rsidR="00566B69" w:rsidRPr="009B1A77" w14:paraId="04F20E03" w14:textId="77777777" w:rsidTr="003221BD">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48834CA4" w14:textId="77777777" w:rsidR="00566B69" w:rsidRPr="009B1A77" w:rsidRDefault="00566B69" w:rsidP="003221BD">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702001C6" w14:textId="77777777" w:rsidR="00566B69" w:rsidRPr="009B1A77" w:rsidRDefault="00566B69" w:rsidP="003221BD">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16F0ECBD" w14:textId="77777777" w:rsidR="00566B69" w:rsidRPr="009B1A77" w:rsidRDefault="00566B69" w:rsidP="003221BD">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33B6C00A" w14:textId="77777777" w:rsidR="00566B69" w:rsidRPr="009B1A77" w:rsidRDefault="00566B69" w:rsidP="003221BD">
                  <w:pPr>
                    <w:jc w:val="center"/>
                    <w:rPr>
                      <w:rFonts w:ascii="Arial" w:hAnsi="Arial" w:cs="Arial"/>
                      <w:sz w:val="28"/>
                      <w:szCs w:val="28"/>
                      <w:lang w:eastAsia="pt-BR"/>
                    </w:rPr>
                  </w:pPr>
                </w:p>
              </w:tc>
            </w:tr>
            <w:tr w:rsidR="00566B69" w:rsidRPr="009B1A77" w14:paraId="00554937" w14:textId="77777777" w:rsidTr="003221BD">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55103C6A" w14:textId="77777777" w:rsidR="00566B69" w:rsidRPr="009B1A77" w:rsidRDefault="00566B69" w:rsidP="003221BD">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6AEA989B" w14:textId="77777777" w:rsidR="00566B69" w:rsidRPr="009B1A77" w:rsidRDefault="00566B69" w:rsidP="003221BD">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44ED53F1" w14:textId="77777777" w:rsidR="00566B69" w:rsidRPr="009B1A77" w:rsidRDefault="00566B69" w:rsidP="003221BD">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FBA121A" w14:textId="77777777" w:rsidR="00566B69" w:rsidRPr="009B1A77" w:rsidRDefault="00566B69" w:rsidP="003221BD">
                  <w:pPr>
                    <w:jc w:val="center"/>
                    <w:rPr>
                      <w:rFonts w:ascii="Arial" w:hAnsi="Arial" w:cs="Arial"/>
                      <w:b/>
                      <w:bCs/>
                      <w:sz w:val="28"/>
                      <w:szCs w:val="28"/>
                      <w:lang w:eastAsia="pt-BR"/>
                    </w:rPr>
                  </w:pPr>
                </w:p>
              </w:tc>
            </w:tr>
            <w:tr w:rsidR="00566B69" w:rsidRPr="009B1A77" w14:paraId="3C16924D" w14:textId="77777777" w:rsidTr="003221BD">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62E66752" w14:textId="77777777" w:rsidR="00566B69" w:rsidRPr="009B1A77" w:rsidRDefault="00566B69" w:rsidP="003221BD">
                  <w:pPr>
                    <w:rPr>
                      <w:rFonts w:ascii="Arial" w:hAnsi="Arial" w:cs="Arial"/>
                      <w:b/>
                      <w:bCs/>
                      <w:lang w:eastAsia="pt-BR"/>
                    </w:rPr>
                  </w:pPr>
                  <w:r w:rsidRPr="009B1A77">
                    <w:rPr>
                      <w:rFonts w:ascii="Arial" w:hAnsi="Arial" w:cs="Arial"/>
                      <w:b/>
                      <w:bCs/>
                      <w:lang w:eastAsia="pt-BR"/>
                    </w:rPr>
                    <w:t>BDI=(((((1+(B8+B9+B10)/100)*(1+B11/100)*(1+B12/100))/(1-D6/100))-1)*100)</w:t>
                  </w:r>
                </w:p>
              </w:tc>
            </w:tr>
            <w:tr w:rsidR="00566B69" w:rsidRPr="009B1A77" w14:paraId="132991B1" w14:textId="77777777" w:rsidTr="003221BD">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48F77036" w14:textId="77777777" w:rsidR="00566B69" w:rsidRPr="009B1A77" w:rsidRDefault="00566B69" w:rsidP="003221BD">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57989218" w14:textId="77777777" w:rsidR="00566B69" w:rsidRPr="009B1A77" w:rsidRDefault="00566B69" w:rsidP="003221BD">
                  <w:pPr>
                    <w:jc w:val="center"/>
                    <w:rPr>
                      <w:rFonts w:ascii="Arial" w:hAnsi="Arial" w:cs="Arial"/>
                      <w:b/>
                      <w:bCs/>
                      <w:color w:val="0000FF"/>
                      <w:sz w:val="28"/>
                      <w:szCs w:val="28"/>
                      <w:lang w:eastAsia="pt-BR"/>
                    </w:rPr>
                  </w:pPr>
                </w:p>
              </w:tc>
            </w:tr>
            <w:tr w:rsidR="00566B69" w:rsidRPr="009B1A77" w14:paraId="4B14FD02" w14:textId="77777777" w:rsidTr="003221BD">
              <w:trPr>
                <w:trHeight w:val="198"/>
              </w:trPr>
              <w:tc>
                <w:tcPr>
                  <w:tcW w:w="2423" w:type="pct"/>
                  <w:tcBorders>
                    <w:top w:val="nil"/>
                    <w:left w:val="nil"/>
                    <w:bottom w:val="nil"/>
                    <w:right w:val="nil"/>
                  </w:tcBorders>
                  <w:shd w:val="clear" w:color="000000" w:fill="FFFFFF"/>
                  <w:noWrap/>
                  <w:vAlign w:val="center"/>
                  <w:hideMark/>
                </w:tcPr>
                <w:p w14:paraId="3CC6E727" w14:textId="77777777" w:rsidR="00566B69" w:rsidRPr="009B1A77" w:rsidRDefault="00566B69" w:rsidP="003221BD">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359E9152" w14:textId="77777777" w:rsidR="00566B69" w:rsidRPr="009B1A77" w:rsidRDefault="00566B69" w:rsidP="003221BD">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1F39BB93" w14:textId="77777777" w:rsidR="00566B69" w:rsidRPr="009B1A77" w:rsidRDefault="00566B69" w:rsidP="003221BD">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04DDC681" w14:textId="77777777" w:rsidR="00566B69" w:rsidRPr="009B1A77" w:rsidRDefault="00566B69" w:rsidP="003221BD">
                  <w:pPr>
                    <w:rPr>
                      <w:rFonts w:ascii="Arial" w:hAnsi="Arial" w:cs="Arial"/>
                      <w:color w:val="0000FF"/>
                      <w:sz w:val="28"/>
                      <w:szCs w:val="28"/>
                      <w:lang w:eastAsia="pt-BR"/>
                    </w:rPr>
                  </w:pPr>
                </w:p>
              </w:tc>
            </w:tr>
            <w:tr w:rsidR="00566B69" w:rsidRPr="009B1A77" w14:paraId="7146E57E" w14:textId="77777777" w:rsidTr="003221BD">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7F3B0DC4" w14:textId="77777777" w:rsidR="00566B69" w:rsidRPr="009B1A77" w:rsidRDefault="00566B69" w:rsidP="003221BD">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178C0274" w14:textId="77777777" w:rsidR="00566B69" w:rsidRPr="009B1A77" w:rsidRDefault="00566B69" w:rsidP="003221BD">
                  <w:pPr>
                    <w:jc w:val="center"/>
                    <w:rPr>
                      <w:rFonts w:ascii="Arial" w:hAnsi="Arial" w:cs="Arial"/>
                      <w:b/>
                      <w:bCs/>
                      <w:color w:val="0000FF"/>
                      <w:sz w:val="28"/>
                      <w:szCs w:val="28"/>
                      <w:lang w:eastAsia="pt-BR"/>
                    </w:rPr>
                  </w:pPr>
                </w:p>
              </w:tc>
            </w:tr>
            <w:tr w:rsidR="00566B69" w:rsidRPr="009B1A77" w14:paraId="1303235E" w14:textId="77777777" w:rsidTr="003221BD">
              <w:trPr>
                <w:trHeight w:val="198"/>
              </w:trPr>
              <w:tc>
                <w:tcPr>
                  <w:tcW w:w="2423" w:type="pct"/>
                  <w:tcBorders>
                    <w:top w:val="nil"/>
                    <w:left w:val="nil"/>
                    <w:bottom w:val="nil"/>
                    <w:right w:val="nil"/>
                  </w:tcBorders>
                  <w:shd w:val="clear" w:color="000000" w:fill="FFFFFF"/>
                  <w:noWrap/>
                  <w:vAlign w:val="center"/>
                  <w:hideMark/>
                </w:tcPr>
                <w:p w14:paraId="47DF0C4F" w14:textId="77777777" w:rsidR="00566B69" w:rsidRPr="009B1A77" w:rsidRDefault="00566B69" w:rsidP="003221BD">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52E7FE27" w14:textId="77777777" w:rsidR="00566B69" w:rsidRPr="009B1A77" w:rsidRDefault="00566B69" w:rsidP="003221BD">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90DF4A3" w14:textId="77777777" w:rsidR="00566B69" w:rsidRPr="009B1A77" w:rsidRDefault="00566B69" w:rsidP="003221BD">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176EDC39" w14:textId="77777777" w:rsidR="00566B69" w:rsidRPr="009B1A77" w:rsidRDefault="00566B69" w:rsidP="003221BD">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566B69" w:rsidRPr="009B1A77" w14:paraId="7ACE4437" w14:textId="77777777" w:rsidTr="003221BD">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7A708A83" w14:textId="77777777" w:rsidR="00566B69" w:rsidRPr="009B1A77" w:rsidRDefault="00566B69" w:rsidP="003221BD">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A7EBABA" w14:textId="77777777" w:rsidR="00566B69" w:rsidRPr="009B1A77" w:rsidRDefault="00566B69" w:rsidP="003221BD">
                  <w:pPr>
                    <w:jc w:val="center"/>
                    <w:rPr>
                      <w:rFonts w:ascii="Arial" w:hAnsi="Arial" w:cs="Arial"/>
                      <w:b/>
                      <w:bCs/>
                      <w:color w:val="0000FF"/>
                      <w:sz w:val="28"/>
                      <w:szCs w:val="28"/>
                      <w:lang w:eastAsia="pt-BR"/>
                    </w:rPr>
                  </w:pPr>
                </w:p>
              </w:tc>
            </w:tr>
          </w:tbl>
          <w:p w14:paraId="561BD93B" w14:textId="77777777" w:rsidR="00566B69" w:rsidRDefault="00566B69" w:rsidP="003221BD">
            <w:pPr>
              <w:pStyle w:val="BodyText21"/>
              <w:widowControl w:val="0"/>
              <w:spacing w:after="0" w:line="240" w:lineRule="auto"/>
              <w:rPr>
                <w:rFonts w:ascii="Times New Roman" w:eastAsia="Times New Roman" w:hAnsi="Times New Roman" w:cs="Times New Roman"/>
                <w:sz w:val="24"/>
                <w:szCs w:val="24"/>
                <w:shd w:val="clear" w:color="auto" w:fill="FFFFFF"/>
              </w:rPr>
            </w:pPr>
          </w:p>
          <w:p w14:paraId="056991F7" w14:textId="77777777" w:rsidR="00566B69" w:rsidRDefault="00566B69" w:rsidP="003221BD">
            <w:pPr>
              <w:pStyle w:val="BodyText21"/>
              <w:widowControl w:val="0"/>
              <w:spacing w:after="0" w:line="240" w:lineRule="auto"/>
              <w:rPr>
                <w:rFonts w:ascii="Times New Roman" w:eastAsia="Times New Roman" w:hAnsi="Times New Roman" w:cs="Times New Roman"/>
                <w:sz w:val="24"/>
                <w:szCs w:val="24"/>
                <w:shd w:val="clear" w:color="auto" w:fill="FFFFFF"/>
              </w:rPr>
            </w:pPr>
          </w:p>
          <w:p w14:paraId="3E1168ED" w14:textId="77777777" w:rsidR="00566B69" w:rsidRDefault="00566B69" w:rsidP="003221BD">
            <w:pPr>
              <w:pStyle w:val="BodyText21"/>
              <w:widowControl w:val="0"/>
              <w:spacing w:after="0" w:line="240" w:lineRule="auto"/>
              <w:rPr>
                <w:rFonts w:ascii="Times New Roman" w:eastAsia="Times New Roman" w:hAnsi="Times New Roman" w:cs="Times New Roman"/>
                <w:sz w:val="24"/>
                <w:szCs w:val="24"/>
                <w:shd w:val="clear" w:color="auto" w:fill="FFFFFF"/>
              </w:rPr>
            </w:pPr>
          </w:p>
          <w:p w14:paraId="3CF32EC7" w14:textId="77777777" w:rsidR="00566B69" w:rsidRDefault="00566B69" w:rsidP="003221BD">
            <w:pPr>
              <w:pStyle w:val="BodyText21"/>
              <w:widowControl w:val="0"/>
              <w:spacing w:after="0" w:line="240" w:lineRule="auto"/>
              <w:rPr>
                <w:rFonts w:ascii="Times New Roman" w:eastAsia="Times New Roman" w:hAnsi="Times New Roman" w:cs="Times New Roman"/>
                <w:sz w:val="24"/>
                <w:szCs w:val="24"/>
                <w:shd w:val="clear" w:color="auto" w:fill="FFFFFF"/>
              </w:rPr>
            </w:pPr>
          </w:p>
          <w:p w14:paraId="58566A99" w14:textId="77777777" w:rsidR="00566B69" w:rsidRPr="005D0BC5" w:rsidRDefault="00566B69" w:rsidP="003221BD">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566B69" w:rsidRPr="005D0BC5" w14:paraId="7B3D1D2C" w14:textId="77777777" w:rsidTr="003221BD">
        <w:trPr>
          <w:cantSplit/>
        </w:trPr>
        <w:tc>
          <w:tcPr>
            <w:tcW w:w="11904" w:type="dxa"/>
            <w:tcMar>
              <w:top w:w="0" w:type="dxa"/>
              <w:left w:w="2" w:type="dxa"/>
              <w:bottom w:w="0" w:type="dxa"/>
              <w:right w:w="2" w:type="dxa"/>
            </w:tcMar>
            <w:vAlign w:val="center"/>
          </w:tcPr>
          <w:p w14:paraId="068D7138" w14:textId="77777777" w:rsidR="00566B69" w:rsidRDefault="00566B69" w:rsidP="003221BD">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72952B26" w14:textId="77777777" w:rsidR="00566B69" w:rsidRDefault="00566B69" w:rsidP="00566B69">
      <w:pPr>
        <w:rPr>
          <w:b/>
          <w:bCs/>
          <w:sz w:val="24"/>
          <w:szCs w:val="24"/>
        </w:rPr>
      </w:pPr>
      <w:r>
        <w:rPr>
          <w:b/>
          <w:bCs/>
          <w:sz w:val="24"/>
          <w:szCs w:val="24"/>
        </w:rPr>
        <w:t xml:space="preserve">                                                                </w:t>
      </w:r>
    </w:p>
    <w:p w14:paraId="5FA54EE8" w14:textId="77777777" w:rsidR="00566B69" w:rsidRDefault="00566B69" w:rsidP="00566B69">
      <w:pPr>
        <w:rPr>
          <w:b/>
          <w:bCs/>
          <w:sz w:val="24"/>
          <w:szCs w:val="24"/>
        </w:rPr>
      </w:pPr>
    </w:p>
    <w:p w14:paraId="63D10F18" w14:textId="77777777" w:rsidR="00566B69" w:rsidRDefault="00566B69" w:rsidP="00566B69">
      <w:pPr>
        <w:rPr>
          <w:b/>
          <w:bCs/>
          <w:sz w:val="24"/>
          <w:szCs w:val="24"/>
        </w:rPr>
      </w:pPr>
      <w:r>
        <w:rPr>
          <w:b/>
          <w:bCs/>
          <w:sz w:val="24"/>
          <w:szCs w:val="24"/>
        </w:rPr>
        <w:t xml:space="preserve">     </w:t>
      </w:r>
    </w:p>
    <w:p w14:paraId="04EE78B2" w14:textId="03DA9AF5" w:rsidR="0015790D" w:rsidRPr="005D0BC5" w:rsidRDefault="0015790D" w:rsidP="00584E41">
      <w:pPr>
        <w:jc w:val="center"/>
        <w:rPr>
          <w:b/>
          <w:bCs/>
          <w:sz w:val="24"/>
          <w:szCs w:val="24"/>
        </w:rPr>
      </w:pPr>
      <w:r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4496"/>
        <w:gridCol w:w="1315"/>
        <w:gridCol w:w="1326"/>
        <w:gridCol w:w="1913"/>
      </w:tblGrid>
      <w:tr w:rsidR="007E0CC5" w:rsidRPr="007E0CC5" w14:paraId="1A1BFF6F" w14:textId="77777777" w:rsidTr="007E0CC5">
        <w:trPr>
          <w:trHeight w:val="1560"/>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352651C7" w14:textId="77777777" w:rsidR="007E0CC5" w:rsidRPr="007E0CC5" w:rsidRDefault="007E0CC5" w:rsidP="007E0CC5">
            <w:pPr>
              <w:suppressAutoHyphens w:val="0"/>
              <w:jc w:val="center"/>
              <w:rPr>
                <w:rFonts w:ascii="Arial" w:hAnsi="Arial" w:cs="Arial"/>
                <w:b/>
                <w:bCs/>
                <w:sz w:val="22"/>
                <w:szCs w:val="22"/>
                <w:lang w:eastAsia="pt-BR"/>
              </w:rPr>
            </w:pPr>
            <w:r w:rsidRPr="007E0CC5">
              <w:rPr>
                <w:rFonts w:ascii="Arial" w:hAnsi="Arial" w:cs="Arial"/>
                <w:b/>
                <w:bCs/>
                <w:sz w:val="28"/>
                <w:szCs w:val="28"/>
                <w:lang w:eastAsia="pt-BR"/>
              </w:rPr>
              <w:t>BDI  -  ACÓRDÃO Nº 2622/2013  -  TCU  -  EDITAL LICITAÇÃO</w:t>
            </w:r>
            <w:r w:rsidRPr="007E0CC5">
              <w:rPr>
                <w:rFonts w:ascii="Arial" w:hAnsi="Arial" w:cs="Arial"/>
                <w:b/>
                <w:bCs/>
                <w:sz w:val="28"/>
                <w:szCs w:val="28"/>
                <w:lang w:eastAsia="pt-BR"/>
              </w:rPr>
              <w:br/>
              <w:t>EDIFICAÇÃO  -  ANEXO VII</w:t>
            </w:r>
          </w:p>
        </w:tc>
      </w:tr>
      <w:tr w:rsidR="007E0CC5" w:rsidRPr="007E0CC5" w14:paraId="61EC8C92" w14:textId="77777777" w:rsidTr="007E0CC5">
        <w:trPr>
          <w:trHeight w:val="390"/>
        </w:trPr>
        <w:tc>
          <w:tcPr>
            <w:tcW w:w="2597" w:type="pct"/>
            <w:vMerge w:val="restart"/>
            <w:tcBorders>
              <w:top w:val="nil"/>
              <w:left w:val="single" w:sz="8" w:space="0" w:color="auto"/>
              <w:bottom w:val="single" w:sz="8" w:space="0" w:color="auto"/>
              <w:right w:val="single" w:sz="8" w:space="0" w:color="auto"/>
            </w:tcBorders>
            <w:vAlign w:val="center"/>
            <w:hideMark/>
          </w:tcPr>
          <w:p w14:paraId="3F230B62" w14:textId="77777777" w:rsidR="007E0CC5" w:rsidRPr="007E0CC5" w:rsidRDefault="007E0CC5" w:rsidP="007E0CC5">
            <w:pPr>
              <w:suppressAutoHyphens w:val="0"/>
              <w:jc w:val="center"/>
              <w:rPr>
                <w:rFonts w:ascii="Arial" w:hAnsi="Arial" w:cs="Arial"/>
                <w:b/>
                <w:bCs/>
                <w:sz w:val="22"/>
                <w:szCs w:val="22"/>
                <w:lang w:eastAsia="pt-BR"/>
              </w:rPr>
            </w:pPr>
            <w:r w:rsidRPr="007E0CC5">
              <w:rPr>
                <w:rFonts w:ascii="Arial" w:hAnsi="Arial" w:cs="Arial"/>
                <w:b/>
                <w:bCs/>
                <w:sz w:val="28"/>
                <w:szCs w:val="28"/>
                <w:lang w:eastAsia="pt-BR"/>
              </w:rPr>
              <w:t>IMPOSTOS</w:t>
            </w:r>
          </w:p>
        </w:tc>
        <w:tc>
          <w:tcPr>
            <w:tcW w:w="669" w:type="pct"/>
            <w:tcBorders>
              <w:top w:val="single" w:sz="4" w:space="0" w:color="auto"/>
              <w:left w:val="nil"/>
              <w:bottom w:val="single" w:sz="4" w:space="0" w:color="auto"/>
              <w:right w:val="nil"/>
            </w:tcBorders>
            <w:noWrap/>
            <w:vAlign w:val="center"/>
            <w:hideMark/>
          </w:tcPr>
          <w:p w14:paraId="3E788212" w14:textId="77777777" w:rsidR="007E0CC5" w:rsidRPr="007E0CC5" w:rsidRDefault="007E0CC5" w:rsidP="007E0CC5">
            <w:pPr>
              <w:suppressAutoHyphens w:val="0"/>
              <w:jc w:val="right"/>
              <w:rPr>
                <w:rFonts w:ascii="Arial" w:hAnsi="Arial" w:cs="Arial"/>
                <w:sz w:val="22"/>
                <w:szCs w:val="22"/>
                <w:lang w:eastAsia="pt-BR"/>
              </w:rPr>
            </w:pPr>
            <w:r w:rsidRPr="007E0CC5">
              <w:rPr>
                <w:rFonts w:ascii="Arial" w:hAnsi="Arial" w:cs="Arial"/>
                <w:sz w:val="22"/>
                <w:szCs w:val="22"/>
                <w:lang w:eastAsia="pt-BR"/>
              </w:rPr>
              <w:t> </w:t>
            </w:r>
          </w:p>
        </w:tc>
        <w:tc>
          <w:tcPr>
            <w:tcW w:w="695" w:type="pct"/>
            <w:tcBorders>
              <w:top w:val="single" w:sz="4" w:space="0" w:color="auto"/>
              <w:left w:val="nil"/>
              <w:bottom w:val="single" w:sz="4" w:space="0" w:color="auto"/>
              <w:right w:val="nil"/>
            </w:tcBorders>
            <w:noWrap/>
            <w:vAlign w:val="center"/>
            <w:hideMark/>
          </w:tcPr>
          <w:p w14:paraId="3022D3B7" w14:textId="77777777" w:rsidR="007E0CC5" w:rsidRPr="007E0CC5" w:rsidRDefault="007E0CC5" w:rsidP="007E0CC5">
            <w:pPr>
              <w:suppressAutoHyphens w:val="0"/>
              <w:jc w:val="right"/>
              <w:rPr>
                <w:rFonts w:ascii="Arial" w:hAnsi="Arial" w:cs="Arial"/>
                <w:sz w:val="22"/>
                <w:szCs w:val="22"/>
                <w:lang w:eastAsia="pt-BR"/>
              </w:rPr>
            </w:pPr>
            <w:r w:rsidRPr="007E0CC5">
              <w:rPr>
                <w:rFonts w:ascii="Arial" w:hAnsi="Arial" w:cs="Arial"/>
                <w:sz w:val="22"/>
                <w:szCs w:val="22"/>
                <w:lang w:eastAsia="pt-BR"/>
              </w:rPr>
              <w:t>ISS =</w:t>
            </w:r>
          </w:p>
        </w:tc>
        <w:tc>
          <w:tcPr>
            <w:tcW w:w="1039" w:type="pct"/>
            <w:tcBorders>
              <w:top w:val="single" w:sz="4" w:space="0" w:color="auto"/>
              <w:left w:val="nil"/>
              <w:bottom w:val="single" w:sz="4" w:space="0" w:color="auto"/>
              <w:right w:val="single" w:sz="8" w:space="0" w:color="auto"/>
            </w:tcBorders>
            <w:noWrap/>
            <w:vAlign w:val="center"/>
            <w:hideMark/>
          </w:tcPr>
          <w:p w14:paraId="4320F1E4"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1,20</w:t>
            </w:r>
          </w:p>
        </w:tc>
      </w:tr>
      <w:tr w:rsidR="007E0CC5" w:rsidRPr="007E0CC5" w14:paraId="72689EAC" w14:textId="77777777" w:rsidTr="007E0CC5">
        <w:trPr>
          <w:trHeight w:val="390"/>
        </w:trPr>
        <w:tc>
          <w:tcPr>
            <w:tcW w:w="2597" w:type="pct"/>
            <w:vMerge/>
            <w:tcBorders>
              <w:top w:val="nil"/>
              <w:left w:val="single" w:sz="8" w:space="0" w:color="auto"/>
              <w:bottom w:val="single" w:sz="8" w:space="0" w:color="auto"/>
              <w:right w:val="single" w:sz="8" w:space="0" w:color="auto"/>
            </w:tcBorders>
            <w:vAlign w:val="center"/>
            <w:hideMark/>
          </w:tcPr>
          <w:p w14:paraId="4AD9A796" w14:textId="77777777" w:rsidR="007E0CC5" w:rsidRPr="007E0CC5" w:rsidRDefault="007E0CC5" w:rsidP="007E0CC5">
            <w:pPr>
              <w:suppressAutoHyphens w:val="0"/>
              <w:rPr>
                <w:rFonts w:ascii="Arial" w:hAnsi="Arial" w:cs="Arial"/>
                <w:b/>
                <w:bCs/>
                <w:sz w:val="22"/>
                <w:szCs w:val="22"/>
                <w:lang w:eastAsia="pt-BR"/>
              </w:rPr>
            </w:pPr>
          </w:p>
        </w:tc>
        <w:tc>
          <w:tcPr>
            <w:tcW w:w="669" w:type="pct"/>
            <w:tcBorders>
              <w:top w:val="nil"/>
              <w:left w:val="nil"/>
              <w:bottom w:val="single" w:sz="4" w:space="0" w:color="auto"/>
              <w:right w:val="nil"/>
            </w:tcBorders>
            <w:noWrap/>
            <w:vAlign w:val="center"/>
            <w:hideMark/>
          </w:tcPr>
          <w:p w14:paraId="1AFF0A93" w14:textId="77777777" w:rsidR="007E0CC5" w:rsidRPr="007E0CC5" w:rsidRDefault="007E0CC5" w:rsidP="007E0CC5">
            <w:pPr>
              <w:suppressAutoHyphens w:val="0"/>
              <w:jc w:val="right"/>
              <w:rPr>
                <w:rFonts w:ascii="Arial" w:hAnsi="Arial" w:cs="Arial"/>
                <w:sz w:val="22"/>
                <w:szCs w:val="22"/>
                <w:lang w:eastAsia="pt-BR"/>
              </w:rPr>
            </w:pPr>
            <w:r w:rsidRPr="007E0CC5">
              <w:rPr>
                <w:rFonts w:ascii="Arial" w:hAnsi="Arial" w:cs="Arial"/>
                <w:sz w:val="22"/>
                <w:szCs w:val="22"/>
                <w:lang w:eastAsia="pt-BR"/>
              </w:rPr>
              <w:t> </w:t>
            </w:r>
          </w:p>
        </w:tc>
        <w:tc>
          <w:tcPr>
            <w:tcW w:w="695" w:type="pct"/>
            <w:tcBorders>
              <w:top w:val="nil"/>
              <w:left w:val="nil"/>
              <w:bottom w:val="single" w:sz="4" w:space="0" w:color="auto"/>
              <w:right w:val="nil"/>
            </w:tcBorders>
            <w:noWrap/>
            <w:vAlign w:val="center"/>
            <w:hideMark/>
          </w:tcPr>
          <w:p w14:paraId="45455E27" w14:textId="77777777" w:rsidR="007E0CC5" w:rsidRPr="007E0CC5" w:rsidRDefault="007E0CC5" w:rsidP="007E0CC5">
            <w:pPr>
              <w:suppressAutoHyphens w:val="0"/>
              <w:jc w:val="right"/>
              <w:rPr>
                <w:rFonts w:ascii="Arial" w:hAnsi="Arial" w:cs="Arial"/>
                <w:sz w:val="22"/>
                <w:szCs w:val="22"/>
                <w:lang w:eastAsia="pt-BR"/>
              </w:rPr>
            </w:pPr>
            <w:r w:rsidRPr="007E0CC5">
              <w:rPr>
                <w:rFonts w:ascii="Arial" w:hAnsi="Arial" w:cs="Arial"/>
                <w:sz w:val="22"/>
                <w:szCs w:val="22"/>
                <w:lang w:eastAsia="pt-BR"/>
              </w:rPr>
              <w:t>PIS =</w:t>
            </w:r>
          </w:p>
        </w:tc>
        <w:tc>
          <w:tcPr>
            <w:tcW w:w="1039" w:type="pct"/>
            <w:tcBorders>
              <w:top w:val="nil"/>
              <w:left w:val="nil"/>
              <w:bottom w:val="single" w:sz="4" w:space="0" w:color="auto"/>
              <w:right w:val="single" w:sz="8" w:space="0" w:color="auto"/>
            </w:tcBorders>
            <w:noWrap/>
            <w:vAlign w:val="center"/>
            <w:hideMark/>
          </w:tcPr>
          <w:p w14:paraId="1139D337"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0,65</w:t>
            </w:r>
          </w:p>
        </w:tc>
      </w:tr>
      <w:tr w:rsidR="007E0CC5" w:rsidRPr="007E0CC5" w14:paraId="692106D5" w14:textId="77777777" w:rsidTr="007E0CC5">
        <w:trPr>
          <w:trHeight w:val="390"/>
        </w:trPr>
        <w:tc>
          <w:tcPr>
            <w:tcW w:w="2597" w:type="pct"/>
            <w:vMerge/>
            <w:tcBorders>
              <w:top w:val="nil"/>
              <w:left w:val="single" w:sz="8" w:space="0" w:color="auto"/>
              <w:bottom w:val="single" w:sz="8" w:space="0" w:color="auto"/>
              <w:right w:val="single" w:sz="8" w:space="0" w:color="auto"/>
            </w:tcBorders>
            <w:vAlign w:val="center"/>
            <w:hideMark/>
          </w:tcPr>
          <w:p w14:paraId="329C2771" w14:textId="77777777" w:rsidR="007E0CC5" w:rsidRPr="007E0CC5" w:rsidRDefault="007E0CC5" w:rsidP="007E0CC5">
            <w:pPr>
              <w:suppressAutoHyphens w:val="0"/>
              <w:rPr>
                <w:rFonts w:ascii="Arial" w:hAnsi="Arial" w:cs="Arial"/>
                <w:b/>
                <w:bCs/>
                <w:sz w:val="22"/>
                <w:szCs w:val="22"/>
                <w:lang w:eastAsia="pt-BR"/>
              </w:rPr>
            </w:pPr>
          </w:p>
        </w:tc>
        <w:tc>
          <w:tcPr>
            <w:tcW w:w="669" w:type="pct"/>
            <w:tcBorders>
              <w:top w:val="nil"/>
              <w:left w:val="nil"/>
              <w:bottom w:val="single" w:sz="4" w:space="0" w:color="auto"/>
              <w:right w:val="nil"/>
            </w:tcBorders>
            <w:noWrap/>
            <w:vAlign w:val="center"/>
            <w:hideMark/>
          </w:tcPr>
          <w:p w14:paraId="2BA1F6BD" w14:textId="77777777" w:rsidR="007E0CC5" w:rsidRPr="007E0CC5" w:rsidRDefault="007E0CC5" w:rsidP="007E0CC5">
            <w:pPr>
              <w:suppressAutoHyphens w:val="0"/>
              <w:jc w:val="right"/>
              <w:rPr>
                <w:rFonts w:ascii="Arial" w:hAnsi="Arial" w:cs="Arial"/>
                <w:sz w:val="22"/>
                <w:szCs w:val="22"/>
                <w:lang w:eastAsia="pt-BR"/>
              </w:rPr>
            </w:pPr>
            <w:r w:rsidRPr="007E0CC5">
              <w:rPr>
                <w:rFonts w:ascii="Arial" w:hAnsi="Arial" w:cs="Arial"/>
                <w:sz w:val="22"/>
                <w:szCs w:val="22"/>
                <w:lang w:eastAsia="pt-BR"/>
              </w:rPr>
              <w:t> </w:t>
            </w:r>
          </w:p>
        </w:tc>
        <w:tc>
          <w:tcPr>
            <w:tcW w:w="695" w:type="pct"/>
            <w:tcBorders>
              <w:top w:val="nil"/>
              <w:left w:val="nil"/>
              <w:bottom w:val="single" w:sz="4" w:space="0" w:color="auto"/>
              <w:right w:val="nil"/>
            </w:tcBorders>
            <w:noWrap/>
            <w:vAlign w:val="center"/>
            <w:hideMark/>
          </w:tcPr>
          <w:p w14:paraId="7F837E95" w14:textId="77777777" w:rsidR="007E0CC5" w:rsidRPr="007E0CC5" w:rsidRDefault="007E0CC5" w:rsidP="007E0CC5">
            <w:pPr>
              <w:suppressAutoHyphens w:val="0"/>
              <w:jc w:val="right"/>
              <w:rPr>
                <w:rFonts w:ascii="Arial" w:hAnsi="Arial" w:cs="Arial"/>
                <w:sz w:val="22"/>
                <w:szCs w:val="22"/>
                <w:lang w:eastAsia="pt-BR"/>
              </w:rPr>
            </w:pPr>
            <w:r w:rsidRPr="007E0CC5">
              <w:rPr>
                <w:rFonts w:ascii="Arial" w:hAnsi="Arial" w:cs="Arial"/>
                <w:sz w:val="22"/>
                <w:szCs w:val="22"/>
                <w:lang w:eastAsia="pt-BR"/>
              </w:rPr>
              <w:t>COFINS =</w:t>
            </w:r>
          </w:p>
        </w:tc>
        <w:tc>
          <w:tcPr>
            <w:tcW w:w="1039" w:type="pct"/>
            <w:tcBorders>
              <w:top w:val="nil"/>
              <w:left w:val="nil"/>
              <w:bottom w:val="single" w:sz="4" w:space="0" w:color="auto"/>
              <w:right w:val="single" w:sz="8" w:space="0" w:color="auto"/>
            </w:tcBorders>
            <w:noWrap/>
            <w:vAlign w:val="center"/>
            <w:hideMark/>
          </w:tcPr>
          <w:p w14:paraId="729C16BB"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3,00</w:t>
            </w:r>
          </w:p>
        </w:tc>
      </w:tr>
      <w:tr w:rsidR="007E0CC5" w:rsidRPr="007E0CC5" w14:paraId="57C2BD68" w14:textId="77777777" w:rsidTr="007E0CC5">
        <w:trPr>
          <w:trHeight w:val="390"/>
        </w:trPr>
        <w:tc>
          <w:tcPr>
            <w:tcW w:w="2597" w:type="pct"/>
            <w:vMerge/>
            <w:tcBorders>
              <w:top w:val="nil"/>
              <w:left w:val="single" w:sz="8" w:space="0" w:color="auto"/>
              <w:bottom w:val="single" w:sz="8" w:space="0" w:color="auto"/>
              <w:right w:val="single" w:sz="8" w:space="0" w:color="auto"/>
            </w:tcBorders>
            <w:vAlign w:val="center"/>
            <w:hideMark/>
          </w:tcPr>
          <w:p w14:paraId="330FFFCF" w14:textId="77777777" w:rsidR="007E0CC5" w:rsidRPr="007E0CC5" w:rsidRDefault="007E0CC5" w:rsidP="007E0CC5">
            <w:pPr>
              <w:suppressAutoHyphens w:val="0"/>
              <w:rPr>
                <w:rFonts w:ascii="Arial" w:hAnsi="Arial" w:cs="Arial"/>
                <w:b/>
                <w:bCs/>
                <w:sz w:val="22"/>
                <w:szCs w:val="22"/>
                <w:lang w:eastAsia="pt-BR"/>
              </w:rPr>
            </w:pPr>
          </w:p>
        </w:tc>
        <w:tc>
          <w:tcPr>
            <w:tcW w:w="669" w:type="pct"/>
            <w:tcBorders>
              <w:top w:val="nil"/>
              <w:left w:val="nil"/>
              <w:bottom w:val="nil"/>
              <w:right w:val="nil"/>
            </w:tcBorders>
            <w:noWrap/>
            <w:vAlign w:val="center"/>
            <w:hideMark/>
          </w:tcPr>
          <w:p w14:paraId="07D5674B" w14:textId="77777777" w:rsidR="007E0CC5" w:rsidRPr="007E0CC5" w:rsidRDefault="007E0CC5" w:rsidP="007E0CC5">
            <w:pPr>
              <w:suppressAutoHyphens w:val="0"/>
              <w:jc w:val="right"/>
              <w:rPr>
                <w:rFonts w:ascii="Arial" w:hAnsi="Arial" w:cs="Arial"/>
                <w:sz w:val="22"/>
                <w:szCs w:val="22"/>
                <w:lang w:eastAsia="pt-BR"/>
              </w:rPr>
            </w:pPr>
            <w:r w:rsidRPr="007E0CC5">
              <w:rPr>
                <w:rFonts w:ascii="Arial" w:hAnsi="Arial" w:cs="Arial"/>
                <w:sz w:val="22"/>
                <w:szCs w:val="22"/>
                <w:lang w:eastAsia="pt-BR"/>
              </w:rPr>
              <w:t> </w:t>
            </w:r>
          </w:p>
        </w:tc>
        <w:tc>
          <w:tcPr>
            <w:tcW w:w="695" w:type="pct"/>
            <w:tcBorders>
              <w:top w:val="nil"/>
              <w:left w:val="nil"/>
              <w:bottom w:val="nil"/>
              <w:right w:val="nil"/>
            </w:tcBorders>
            <w:noWrap/>
            <w:vAlign w:val="center"/>
            <w:hideMark/>
          </w:tcPr>
          <w:p w14:paraId="20E8597A" w14:textId="77777777" w:rsidR="007E0CC5" w:rsidRPr="007E0CC5" w:rsidRDefault="007E0CC5" w:rsidP="007E0CC5">
            <w:pPr>
              <w:suppressAutoHyphens w:val="0"/>
              <w:jc w:val="right"/>
              <w:rPr>
                <w:rFonts w:ascii="Arial" w:hAnsi="Arial" w:cs="Arial"/>
                <w:sz w:val="22"/>
                <w:szCs w:val="22"/>
                <w:lang w:eastAsia="pt-BR"/>
              </w:rPr>
            </w:pPr>
            <w:r w:rsidRPr="007E0CC5">
              <w:rPr>
                <w:rFonts w:ascii="Arial" w:hAnsi="Arial" w:cs="Arial"/>
                <w:sz w:val="22"/>
                <w:szCs w:val="22"/>
                <w:lang w:eastAsia="pt-BR"/>
              </w:rPr>
              <w:t>CPRB =</w:t>
            </w:r>
          </w:p>
        </w:tc>
        <w:tc>
          <w:tcPr>
            <w:tcW w:w="1039" w:type="pct"/>
            <w:tcBorders>
              <w:top w:val="nil"/>
              <w:left w:val="nil"/>
              <w:bottom w:val="nil"/>
              <w:right w:val="single" w:sz="8" w:space="0" w:color="auto"/>
            </w:tcBorders>
            <w:noWrap/>
            <w:vAlign w:val="center"/>
            <w:hideMark/>
          </w:tcPr>
          <w:p w14:paraId="0CBD5DC3"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 </w:t>
            </w:r>
          </w:p>
        </w:tc>
      </w:tr>
      <w:tr w:rsidR="007E0CC5" w:rsidRPr="007E0CC5" w14:paraId="72F786E3" w14:textId="77777777" w:rsidTr="007E0CC5">
        <w:trPr>
          <w:trHeight w:val="390"/>
        </w:trPr>
        <w:tc>
          <w:tcPr>
            <w:tcW w:w="2597" w:type="pct"/>
            <w:vMerge/>
            <w:tcBorders>
              <w:top w:val="nil"/>
              <w:left w:val="single" w:sz="8" w:space="0" w:color="auto"/>
              <w:bottom w:val="single" w:sz="8" w:space="0" w:color="auto"/>
              <w:right w:val="single" w:sz="8" w:space="0" w:color="auto"/>
            </w:tcBorders>
            <w:vAlign w:val="center"/>
            <w:hideMark/>
          </w:tcPr>
          <w:p w14:paraId="64E92821" w14:textId="77777777" w:rsidR="007E0CC5" w:rsidRPr="007E0CC5" w:rsidRDefault="007E0CC5" w:rsidP="007E0CC5">
            <w:pPr>
              <w:suppressAutoHyphens w:val="0"/>
              <w:rPr>
                <w:rFonts w:ascii="Arial" w:hAnsi="Arial" w:cs="Arial"/>
                <w:b/>
                <w:bCs/>
                <w:sz w:val="22"/>
                <w:szCs w:val="22"/>
                <w:lang w:eastAsia="pt-BR"/>
              </w:rPr>
            </w:pPr>
          </w:p>
        </w:tc>
        <w:tc>
          <w:tcPr>
            <w:tcW w:w="669" w:type="pct"/>
            <w:tcBorders>
              <w:top w:val="single" w:sz="8" w:space="0" w:color="auto"/>
              <w:left w:val="nil"/>
              <w:bottom w:val="single" w:sz="8" w:space="0" w:color="auto"/>
              <w:right w:val="nil"/>
            </w:tcBorders>
            <w:noWrap/>
            <w:vAlign w:val="center"/>
            <w:hideMark/>
          </w:tcPr>
          <w:p w14:paraId="5FB562A9" w14:textId="77777777" w:rsidR="007E0CC5" w:rsidRPr="007E0CC5" w:rsidRDefault="007E0CC5" w:rsidP="007E0CC5">
            <w:pPr>
              <w:suppressAutoHyphens w:val="0"/>
              <w:jc w:val="right"/>
              <w:rPr>
                <w:rFonts w:ascii="Arial" w:hAnsi="Arial" w:cs="Arial"/>
                <w:b/>
                <w:bCs/>
                <w:sz w:val="28"/>
                <w:szCs w:val="28"/>
                <w:lang w:eastAsia="pt-BR"/>
              </w:rPr>
            </w:pPr>
            <w:r w:rsidRPr="007E0CC5">
              <w:rPr>
                <w:rFonts w:ascii="Arial" w:hAnsi="Arial" w:cs="Arial"/>
                <w:b/>
                <w:bCs/>
                <w:sz w:val="28"/>
                <w:szCs w:val="28"/>
                <w:lang w:eastAsia="pt-BR"/>
              </w:rPr>
              <w:t>TOTAL =</w:t>
            </w:r>
          </w:p>
        </w:tc>
        <w:tc>
          <w:tcPr>
            <w:tcW w:w="695" w:type="pct"/>
            <w:tcBorders>
              <w:top w:val="single" w:sz="8" w:space="0" w:color="auto"/>
              <w:left w:val="nil"/>
              <w:bottom w:val="single" w:sz="8" w:space="0" w:color="auto"/>
              <w:right w:val="nil"/>
            </w:tcBorders>
            <w:noWrap/>
            <w:vAlign w:val="center"/>
            <w:hideMark/>
          </w:tcPr>
          <w:p w14:paraId="4C96E415" w14:textId="77777777" w:rsidR="007E0CC5" w:rsidRPr="007E0CC5" w:rsidRDefault="007E0CC5" w:rsidP="007E0CC5">
            <w:pPr>
              <w:suppressAutoHyphens w:val="0"/>
              <w:jc w:val="right"/>
              <w:rPr>
                <w:rFonts w:ascii="Arial" w:hAnsi="Arial" w:cs="Arial"/>
                <w:b/>
                <w:bCs/>
                <w:sz w:val="28"/>
                <w:szCs w:val="28"/>
                <w:lang w:eastAsia="pt-BR"/>
              </w:rPr>
            </w:pPr>
            <w:r w:rsidRPr="007E0CC5">
              <w:rPr>
                <w:rFonts w:ascii="Arial" w:hAnsi="Arial" w:cs="Arial"/>
                <w:b/>
                <w:bCs/>
                <w:sz w:val="28"/>
                <w:szCs w:val="28"/>
                <w:lang w:eastAsia="pt-BR"/>
              </w:rPr>
              <w:t> </w:t>
            </w:r>
          </w:p>
        </w:tc>
        <w:tc>
          <w:tcPr>
            <w:tcW w:w="1039" w:type="pct"/>
            <w:tcBorders>
              <w:top w:val="single" w:sz="8" w:space="0" w:color="auto"/>
              <w:left w:val="nil"/>
              <w:bottom w:val="single" w:sz="8" w:space="0" w:color="auto"/>
              <w:right w:val="single" w:sz="8" w:space="0" w:color="auto"/>
            </w:tcBorders>
            <w:noWrap/>
            <w:vAlign w:val="center"/>
            <w:hideMark/>
          </w:tcPr>
          <w:p w14:paraId="53B8C8AD" w14:textId="77777777" w:rsidR="007E0CC5" w:rsidRPr="007E0CC5" w:rsidRDefault="007E0CC5" w:rsidP="007E0CC5">
            <w:pPr>
              <w:suppressAutoHyphens w:val="0"/>
              <w:jc w:val="center"/>
              <w:rPr>
                <w:rFonts w:ascii="Arial" w:hAnsi="Arial" w:cs="Arial"/>
                <w:b/>
                <w:bCs/>
                <w:sz w:val="28"/>
                <w:szCs w:val="28"/>
                <w:lang w:eastAsia="pt-BR"/>
              </w:rPr>
            </w:pPr>
            <w:r w:rsidRPr="007E0CC5">
              <w:rPr>
                <w:rFonts w:ascii="Arial" w:hAnsi="Arial" w:cs="Arial"/>
                <w:b/>
                <w:bCs/>
                <w:sz w:val="28"/>
                <w:szCs w:val="28"/>
                <w:lang w:eastAsia="pt-BR"/>
              </w:rPr>
              <w:t>4,85</w:t>
            </w:r>
          </w:p>
        </w:tc>
      </w:tr>
      <w:tr w:rsidR="007E0CC5" w:rsidRPr="007E0CC5" w14:paraId="49A968ED" w14:textId="77777777" w:rsidTr="007E0CC5">
        <w:trPr>
          <w:trHeight w:val="390"/>
        </w:trPr>
        <w:tc>
          <w:tcPr>
            <w:tcW w:w="2597" w:type="pct"/>
            <w:tcBorders>
              <w:top w:val="nil"/>
              <w:left w:val="single" w:sz="8" w:space="0" w:color="auto"/>
              <w:bottom w:val="single" w:sz="4" w:space="0" w:color="auto"/>
              <w:right w:val="nil"/>
            </w:tcBorders>
            <w:noWrap/>
            <w:vAlign w:val="center"/>
            <w:hideMark/>
          </w:tcPr>
          <w:p w14:paraId="1CFE9DD7" w14:textId="77777777" w:rsidR="007E0CC5" w:rsidRPr="007E0CC5" w:rsidRDefault="007E0CC5" w:rsidP="007E0CC5">
            <w:pPr>
              <w:suppressAutoHyphens w:val="0"/>
              <w:rPr>
                <w:rFonts w:ascii="Arial" w:hAnsi="Arial" w:cs="Arial"/>
                <w:b/>
                <w:bCs/>
                <w:sz w:val="24"/>
                <w:szCs w:val="24"/>
                <w:lang w:eastAsia="pt-BR"/>
              </w:rPr>
            </w:pPr>
            <w:r w:rsidRPr="007E0CC5">
              <w:rPr>
                <w:rFonts w:ascii="Arial" w:hAnsi="Arial" w:cs="Arial"/>
                <w:b/>
                <w:bCs/>
                <w:sz w:val="24"/>
                <w:szCs w:val="24"/>
                <w:lang w:eastAsia="pt-BR"/>
              </w:rPr>
              <w:t>TIPO DE SERVIÇO</w:t>
            </w:r>
          </w:p>
        </w:tc>
        <w:tc>
          <w:tcPr>
            <w:tcW w:w="669" w:type="pct"/>
            <w:tcBorders>
              <w:top w:val="nil"/>
              <w:left w:val="single" w:sz="8" w:space="0" w:color="auto"/>
              <w:bottom w:val="single" w:sz="4" w:space="0" w:color="auto"/>
              <w:right w:val="single" w:sz="4" w:space="0" w:color="auto"/>
            </w:tcBorders>
            <w:noWrap/>
            <w:vAlign w:val="center"/>
            <w:hideMark/>
          </w:tcPr>
          <w:p w14:paraId="6EF9FFD1"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SERVIÇOS</w:t>
            </w:r>
          </w:p>
        </w:tc>
        <w:tc>
          <w:tcPr>
            <w:tcW w:w="695" w:type="pct"/>
            <w:tcBorders>
              <w:top w:val="nil"/>
              <w:left w:val="nil"/>
              <w:bottom w:val="single" w:sz="4" w:space="0" w:color="auto"/>
              <w:right w:val="nil"/>
            </w:tcBorders>
            <w:noWrap/>
            <w:vAlign w:val="center"/>
            <w:hideMark/>
          </w:tcPr>
          <w:p w14:paraId="07D7F668"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MATERIAIS</w:t>
            </w:r>
          </w:p>
        </w:tc>
        <w:tc>
          <w:tcPr>
            <w:tcW w:w="1039" w:type="pct"/>
            <w:tcBorders>
              <w:top w:val="nil"/>
              <w:left w:val="single" w:sz="4" w:space="0" w:color="auto"/>
              <w:bottom w:val="single" w:sz="4" w:space="0" w:color="auto"/>
              <w:right w:val="single" w:sz="8" w:space="0" w:color="auto"/>
            </w:tcBorders>
            <w:noWrap/>
            <w:vAlign w:val="center"/>
            <w:hideMark/>
          </w:tcPr>
          <w:p w14:paraId="0314A277"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EQUIPAMENTOS</w:t>
            </w:r>
          </w:p>
        </w:tc>
      </w:tr>
      <w:tr w:rsidR="007E0CC5" w:rsidRPr="007E0CC5" w14:paraId="70CD9A59" w14:textId="77777777" w:rsidTr="007E0CC5">
        <w:trPr>
          <w:trHeight w:val="390"/>
        </w:trPr>
        <w:tc>
          <w:tcPr>
            <w:tcW w:w="2597" w:type="pct"/>
            <w:tcBorders>
              <w:top w:val="nil"/>
              <w:left w:val="single" w:sz="8" w:space="0" w:color="auto"/>
              <w:bottom w:val="single" w:sz="4" w:space="0" w:color="auto"/>
              <w:right w:val="nil"/>
            </w:tcBorders>
            <w:noWrap/>
            <w:vAlign w:val="center"/>
            <w:hideMark/>
          </w:tcPr>
          <w:p w14:paraId="032B20B3" w14:textId="77777777" w:rsidR="007E0CC5" w:rsidRPr="007E0CC5" w:rsidRDefault="007E0CC5" w:rsidP="007E0CC5">
            <w:pPr>
              <w:suppressAutoHyphens w:val="0"/>
              <w:rPr>
                <w:rFonts w:ascii="Arial" w:hAnsi="Arial" w:cs="Arial"/>
                <w:b/>
                <w:bCs/>
                <w:sz w:val="24"/>
                <w:szCs w:val="24"/>
                <w:lang w:eastAsia="pt-BR"/>
              </w:rPr>
            </w:pPr>
            <w:r w:rsidRPr="007E0CC5">
              <w:rPr>
                <w:rFonts w:ascii="Arial" w:hAnsi="Arial" w:cs="Arial"/>
                <w:b/>
                <w:bCs/>
                <w:sz w:val="24"/>
                <w:szCs w:val="24"/>
                <w:lang w:eastAsia="pt-BR"/>
              </w:rPr>
              <w:t>ADMINISTRAÇÃO CENTRAL</w:t>
            </w:r>
          </w:p>
        </w:tc>
        <w:tc>
          <w:tcPr>
            <w:tcW w:w="669" w:type="pct"/>
            <w:tcBorders>
              <w:top w:val="nil"/>
              <w:left w:val="single" w:sz="8" w:space="0" w:color="auto"/>
              <w:bottom w:val="single" w:sz="4" w:space="0" w:color="auto"/>
              <w:right w:val="single" w:sz="4" w:space="0" w:color="auto"/>
            </w:tcBorders>
            <w:noWrap/>
            <w:vAlign w:val="center"/>
            <w:hideMark/>
          </w:tcPr>
          <w:p w14:paraId="289219EB"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4,00</w:t>
            </w:r>
          </w:p>
        </w:tc>
        <w:tc>
          <w:tcPr>
            <w:tcW w:w="695" w:type="pct"/>
            <w:tcBorders>
              <w:top w:val="nil"/>
              <w:left w:val="nil"/>
              <w:bottom w:val="single" w:sz="4" w:space="0" w:color="auto"/>
              <w:right w:val="nil"/>
            </w:tcBorders>
            <w:noWrap/>
            <w:vAlign w:val="center"/>
            <w:hideMark/>
          </w:tcPr>
          <w:p w14:paraId="07F90A45"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3,45</w:t>
            </w:r>
          </w:p>
        </w:tc>
        <w:tc>
          <w:tcPr>
            <w:tcW w:w="1039" w:type="pct"/>
            <w:tcBorders>
              <w:top w:val="nil"/>
              <w:left w:val="single" w:sz="4" w:space="0" w:color="auto"/>
              <w:bottom w:val="single" w:sz="4" w:space="0" w:color="auto"/>
              <w:right w:val="single" w:sz="8" w:space="0" w:color="auto"/>
            </w:tcBorders>
            <w:noWrap/>
            <w:vAlign w:val="center"/>
            <w:hideMark/>
          </w:tcPr>
          <w:p w14:paraId="780B9E87"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4,00</w:t>
            </w:r>
          </w:p>
        </w:tc>
      </w:tr>
      <w:tr w:rsidR="007E0CC5" w:rsidRPr="007E0CC5" w14:paraId="6B239C81" w14:textId="77777777" w:rsidTr="007E0CC5">
        <w:trPr>
          <w:trHeight w:val="390"/>
        </w:trPr>
        <w:tc>
          <w:tcPr>
            <w:tcW w:w="2597" w:type="pct"/>
            <w:tcBorders>
              <w:top w:val="nil"/>
              <w:left w:val="single" w:sz="8" w:space="0" w:color="auto"/>
              <w:bottom w:val="single" w:sz="4" w:space="0" w:color="auto"/>
              <w:right w:val="nil"/>
            </w:tcBorders>
            <w:noWrap/>
            <w:vAlign w:val="center"/>
            <w:hideMark/>
          </w:tcPr>
          <w:p w14:paraId="1AA74B89" w14:textId="77777777" w:rsidR="007E0CC5" w:rsidRPr="007E0CC5" w:rsidRDefault="007E0CC5" w:rsidP="007E0CC5">
            <w:pPr>
              <w:suppressAutoHyphens w:val="0"/>
              <w:rPr>
                <w:rFonts w:ascii="Arial" w:hAnsi="Arial" w:cs="Arial"/>
                <w:b/>
                <w:bCs/>
                <w:sz w:val="24"/>
                <w:szCs w:val="24"/>
                <w:lang w:eastAsia="pt-BR"/>
              </w:rPr>
            </w:pPr>
            <w:r w:rsidRPr="007E0CC5">
              <w:rPr>
                <w:rFonts w:ascii="Arial" w:hAnsi="Arial" w:cs="Arial"/>
                <w:b/>
                <w:bCs/>
                <w:sz w:val="24"/>
                <w:szCs w:val="24"/>
                <w:lang w:eastAsia="pt-BR"/>
              </w:rPr>
              <w:t>RISCOS</w:t>
            </w:r>
          </w:p>
        </w:tc>
        <w:tc>
          <w:tcPr>
            <w:tcW w:w="669" w:type="pct"/>
            <w:tcBorders>
              <w:top w:val="nil"/>
              <w:left w:val="single" w:sz="8" w:space="0" w:color="auto"/>
              <w:bottom w:val="single" w:sz="4" w:space="0" w:color="auto"/>
              <w:right w:val="single" w:sz="4" w:space="0" w:color="auto"/>
            </w:tcBorders>
            <w:noWrap/>
            <w:vAlign w:val="center"/>
            <w:hideMark/>
          </w:tcPr>
          <w:p w14:paraId="1F097C58"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1,27</w:t>
            </w:r>
          </w:p>
        </w:tc>
        <w:tc>
          <w:tcPr>
            <w:tcW w:w="695" w:type="pct"/>
            <w:tcBorders>
              <w:top w:val="nil"/>
              <w:left w:val="nil"/>
              <w:bottom w:val="single" w:sz="4" w:space="0" w:color="auto"/>
              <w:right w:val="nil"/>
            </w:tcBorders>
            <w:noWrap/>
            <w:vAlign w:val="center"/>
            <w:hideMark/>
          </w:tcPr>
          <w:p w14:paraId="49F410F0"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0,85</w:t>
            </w:r>
          </w:p>
        </w:tc>
        <w:tc>
          <w:tcPr>
            <w:tcW w:w="1039" w:type="pct"/>
            <w:tcBorders>
              <w:top w:val="nil"/>
              <w:left w:val="single" w:sz="4" w:space="0" w:color="auto"/>
              <w:bottom w:val="single" w:sz="4" w:space="0" w:color="auto"/>
              <w:right w:val="single" w:sz="8" w:space="0" w:color="auto"/>
            </w:tcBorders>
            <w:noWrap/>
            <w:vAlign w:val="center"/>
            <w:hideMark/>
          </w:tcPr>
          <w:p w14:paraId="333AA047"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1,27</w:t>
            </w:r>
          </w:p>
        </w:tc>
      </w:tr>
      <w:tr w:rsidR="007E0CC5" w:rsidRPr="007E0CC5" w14:paraId="40824096" w14:textId="77777777" w:rsidTr="007E0CC5">
        <w:trPr>
          <w:trHeight w:val="390"/>
        </w:trPr>
        <w:tc>
          <w:tcPr>
            <w:tcW w:w="2597" w:type="pct"/>
            <w:tcBorders>
              <w:top w:val="nil"/>
              <w:left w:val="single" w:sz="8" w:space="0" w:color="auto"/>
              <w:bottom w:val="single" w:sz="4" w:space="0" w:color="auto"/>
              <w:right w:val="nil"/>
            </w:tcBorders>
            <w:noWrap/>
            <w:vAlign w:val="center"/>
            <w:hideMark/>
          </w:tcPr>
          <w:p w14:paraId="50380376" w14:textId="77777777" w:rsidR="007E0CC5" w:rsidRPr="007E0CC5" w:rsidRDefault="007E0CC5" w:rsidP="007E0CC5">
            <w:pPr>
              <w:suppressAutoHyphens w:val="0"/>
              <w:rPr>
                <w:rFonts w:ascii="Arial" w:hAnsi="Arial" w:cs="Arial"/>
                <w:b/>
                <w:bCs/>
                <w:sz w:val="24"/>
                <w:szCs w:val="24"/>
                <w:lang w:eastAsia="pt-BR"/>
              </w:rPr>
            </w:pPr>
            <w:r w:rsidRPr="007E0CC5">
              <w:rPr>
                <w:rFonts w:ascii="Arial" w:hAnsi="Arial" w:cs="Arial"/>
                <w:b/>
                <w:bCs/>
                <w:sz w:val="24"/>
                <w:szCs w:val="24"/>
                <w:lang w:eastAsia="pt-BR"/>
              </w:rPr>
              <w:t>SEGUROS E GRANTIAS</w:t>
            </w:r>
          </w:p>
        </w:tc>
        <w:tc>
          <w:tcPr>
            <w:tcW w:w="669" w:type="pct"/>
            <w:tcBorders>
              <w:top w:val="nil"/>
              <w:left w:val="single" w:sz="8" w:space="0" w:color="auto"/>
              <w:bottom w:val="single" w:sz="4" w:space="0" w:color="auto"/>
              <w:right w:val="single" w:sz="4" w:space="0" w:color="auto"/>
            </w:tcBorders>
            <w:noWrap/>
            <w:vAlign w:val="center"/>
            <w:hideMark/>
          </w:tcPr>
          <w:p w14:paraId="0FE9B6CA"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0,80</w:t>
            </w:r>
          </w:p>
        </w:tc>
        <w:tc>
          <w:tcPr>
            <w:tcW w:w="695" w:type="pct"/>
            <w:tcBorders>
              <w:top w:val="nil"/>
              <w:left w:val="nil"/>
              <w:bottom w:val="single" w:sz="4" w:space="0" w:color="auto"/>
              <w:right w:val="nil"/>
            </w:tcBorders>
            <w:noWrap/>
            <w:vAlign w:val="center"/>
            <w:hideMark/>
          </w:tcPr>
          <w:p w14:paraId="14160C99"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0,48</w:t>
            </w:r>
          </w:p>
        </w:tc>
        <w:tc>
          <w:tcPr>
            <w:tcW w:w="1039" w:type="pct"/>
            <w:tcBorders>
              <w:top w:val="nil"/>
              <w:left w:val="single" w:sz="4" w:space="0" w:color="auto"/>
              <w:bottom w:val="single" w:sz="4" w:space="0" w:color="auto"/>
              <w:right w:val="single" w:sz="8" w:space="0" w:color="auto"/>
            </w:tcBorders>
            <w:noWrap/>
            <w:vAlign w:val="center"/>
            <w:hideMark/>
          </w:tcPr>
          <w:p w14:paraId="2CEDF950"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0,80</w:t>
            </w:r>
          </w:p>
        </w:tc>
      </w:tr>
      <w:tr w:rsidR="007E0CC5" w:rsidRPr="007E0CC5" w14:paraId="4F6A66FD" w14:textId="77777777" w:rsidTr="007E0CC5">
        <w:trPr>
          <w:trHeight w:val="390"/>
        </w:trPr>
        <w:tc>
          <w:tcPr>
            <w:tcW w:w="2597" w:type="pct"/>
            <w:tcBorders>
              <w:top w:val="nil"/>
              <w:left w:val="single" w:sz="8" w:space="0" w:color="auto"/>
              <w:bottom w:val="single" w:sz="4" w:space="0" w:color="auto"/>
              <w:right w:val="nil"/>
            </w:tcBorders>
            <w:noWrap/>
            <w:vAlign w:val="center"/>
            <w:hideMark/>
          </w:tcPr>
          <w:p w14:paraId="5FF4A21E" w14:textId="77777777" w:rsidR="007E0CC5" w:rsidRPr="007E0CC5" w:rsidRDefault="007E0CC5" w:rsidP="007E0CC5">
            <w:pPr>
              <w:suppressAutoHyphens w:val="0"/>
              <w:rPr>
                <w:rFonts w:ascii="Arial" w:hAnsi="Arial" w:cs="Arial"/>
                <w:b/>
                <w:bCs/>
                <w:sz w:val="24"/>
                <w:szCs w:val="24"/>
                <w:lang w:eastAsia="pt-BR"/>
              </w:rPr>
            </w:pPr>
            <w:r w:rsidRPr="007E0CC5">
              <w:rPr>
                <w:rFonts w:ascii="Arial" w:hAnsi="Arial" w:cs="Arial"/>
                <w:b/>
                <w:bCs/>
                <w:sz w:val="24"/>
                <w:szCs w:val="24"/>
                <w:lang w:eastAsia="pt-BR"/>
              </w:rPr>
              <w:t>DESPESAS FINANCEIRAS</w:t>
            </w:r>
          </w:p>
        </w:tc>
        <w:tc>
          <w:tcPr>
            <w:tcW w:w="669" w:type="pct"/>
            <w:tcBorders>
              <w:top w:val="nil"/>
              <w:left w:val="single" w:sz="8" w:space="0" w:color="auto"/>
              <w:bottom w:val="single" w:sz="4" w:space="0" w:color="auto"/>
              <w:right w:val="single" w:sz="4" w:space="0" w:color="auto"/>
            </w:tcBorders>
            <w:noWrap/>
            <w:vAlign w:val="center"/>
            <w:hideMark/>
          </w:tcPr>
          <w:p w14:paraId="46FC3AC1"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1,23</w:t>
            </w:r>
          </w:p>
        </w:tc>
        <w:tc>
          <w:tcPr>
            <w:tcW w:w="695" w:type="pct"/>
            <w:tcBorders>
              <w:top w:val="nil"/>
              <w:left w:val="nil"/>
              <w:bottom w:val="single" w:sz="4" w:space="0" w:color="auto"/>
              <w:right w:val="nil"/>
            </w:tcBorders>
            <w:noWrap/>
            <w:vAlign w:val="center"/>
            <w:hideMark/>
          </w:tcPr>
          <w:p w14:paraId="5566E07E"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0,85</w:t>
            </w:r>
          </w:p>
        </w:tc>
        <w:tc>
          <w:tcPr>
            <w:tcW w:w="1039" w:type="pct"/>
            <w:tcBorders>
              <w:top w:val="nil"/>
              <w:left w:val="single" w:sz="4" w:space="0" w:color="auto"/>
              <w:bottom w:val="single" w:sz="4" w:space="0" w:color="auto"/>
              <w:right w:val="single" w:sz="8" w:space="0" w:color="auto"/>
            </w:tcBorders>
            <w:noWrap/>
            <w:vAlign w:val="center"/>
            <w:hideMark/>
          </w:tcPr>
          <w:p w14:paraId="66BF2E91"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1,23</w:t>
            </w:r>
          </w:p>
        </w:tc>
      </w:tr>
      <w:tr w:rsidR="007E0CC5" w:rsidRPr="007E0CC5" w14:paraId="12FF31BC" w14:textId="77777777" w:rsidTr="007E0CC5">
        <w:trPr>
          <w:trHeight w:val="390"/>
        </w:trPr>
        <w:tc>
          <w:tcPr>
            <w:tcW w:w="2597" w:type="pct"/>
            <w:tcBorders>
              <w:top w:val="nil"/>
              <w:left w:val="single" w:sz="8" w:space="0" w:color="auto"/>
              <w:bottom w:val="single" w:sz="8" w:space="0" w:color="auto"/>
              <w:right w:val="nil"/>
            </w:tcBorders>
            <w:noWrap/>
            <w:vAlign w:val="center"/>
            <w:hideMark/>
          </w:tcPr>
          <w:p w14:paraId="3FFDCA7B" w14:textId="77777777" w:rsidR="007E0CC5" w:rsidRPr="007E0CC5" w:rsidRDefault="007E0CC5" w:rsidP="007E0CC5">
            <w:pPr>
              <w:suppressAutoHyphens w:val="0"/>
              <w:rPr>
                <w:rFonts w:ascii="Arial" w:hAnsi="Arial" w:cs="Arial"/>
                <w:b/>
                <w:bCs/>
                <w:sz w:val="24"/>
                <w:szCs w:val="24"/>
                <w:lang w:eastAsia="pt-BR"/>
              </w:rPr>
            </w:pPr>
            <w:r w:rsidRPr="007E0CC5">
              <w:rPr>
                <w:rFonts w:ascii="Arial" w:hAnsi="Arial" w:cs="Arial"/>
                <w:b/>
                <w:bCs/>
                <w:sz w:val="24"/>
                <w:szCs w:val="24"/>
                <w:lang w:eastAsia="pt-BR"/>
              </w:rPr>
              <w:t>LUCRO</w:t>
            </w:r>
          </w:p>
        </w:tc>
        <w:tc>
          <w:tcPr>
            <w:tcW w:w="669" w:type="pct"/>
            <w:tcBorders>
              <w:top w:val="nil"/>
              <w:left w:val="single" w:sz="8" w:space="0" w:color="auto"/>
              <w:bottom w:val="single" w:sz="8" w:space="0" w:color="auto"/>
              <w:right w:val="single" w:sz="4" w:space="0" w:color="auto"/>
            </w:tcBorders>
            <w:noWrap/>
            <w:vAlign w:val="center"/>
            <w:hideMark/>
          </w:tcPr>
          <w:p w14:paraId="064DB0F8"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7,40</w:t>
            </w:r>
          </w:p>
        </w:tc>
        <w:tc>
          <w:tcPr>
            <w:tcW w:w="695" w:type="pct"/>
            <w:tcBorders>
              <w:top w:val="nil"/>
              <w:left w:val="nil"/>
              <w:bottom w:val="single" w:sz="8" w:space="0" w:color="auto"/>
              <w:right w:val="nil"/>
            </w:tcBorders>
            <w:noWrap/>
            <w:vAlign w:val="center"/>
            <w:hideMark/>
          </w:tcPr>
          <w:p w14:paraId="6D8ADD3A"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5,11</w:t>
            </w:r>
          </w:p>
        </w:tc>
        <w:tc>
          <w:tcPr>
            <w:tcW w:w="1039" w:type="pct"/>
            <w:tcBorders>
              <w:top w:val="nil"/>
              <w:left w:val="single" w:sz="4" w:space="0" w:color="auto"/>
              <w:bottom w:val="single" w:sz="8" w:space="0" w:color="auto"/>
              <w:right w:val="single" w:sz="8" w:space="0" w:color="auto"/>
            </w:tcBorders>
            <w:noWrap/>
            <w:vAlign w:val="center"/>
            <w:hideMark/>
          </w:tcPr>
          <w:p w14:paraId="0355F0B0" w14:textId="77777777" w:rsidR="007E0CC5" w:rsidRPr="007E0CC5" w:rsidRDefault="007E0CC5" w:rsidP="007E0CC5">
            <w:pPr>
              <w:suppressAutoHyphens w:val="0"/>
              <w:jc w:val="center"/>
              <w:rPr>
                <w:rFonts w:ascii="Arial" w:hAnsi="Arial" w:cs="Arial"/>
                <w:sz w:val="22"/>
                <w:szCs w:val="22"/>
                <w:lang w:eastAsia="pt-BR"/>
              </w:rPr>
            </w:pPr>
            <w:r w:rsidRPr="007E0CC5">
              <w:rPr>
                <w:rFonts w:ascii="Arial" w:hAnsi="Arial" w:cs="Arial"/>
                <w:sz w:val="22"/>
                <w:szCs w:val="22"/>
                <w:lang w:eastAsia="pt-BR"/>
              </w:rPr>
              <w:t>7,40</w:t>
            </w:r>
          </w:p>
        </w:tc>
      </w:tr>
      <w:tr w:rsidR="007E0CC5" w:rsidRPr="007E0CC5" w14:paraId="66F58837" w14:textId="77777777" w:rsidTr="007E0CC5">
        <w:trPr>
          <w:trHeight w:val="390"/>
        </w:trPr>
        <w:tc>
          <w:tcPr>
            <w:tcW w:w="2597" w:type="pct"/>
            <w:tcBorders>
              <w:top w:val="nil"/>
              <w:left w:val="single" w:sz="8" w:space="0" w:color="auto"/>
              <w:bottom w:val="single" w:sz="8" w:space="0" w:color="auto"/>
              <w:right w:val="single" w:sz="8" w:space="0" w:color="auto"/>
            </w:tcBorders>
            <w:noWrap/>
            <w:vAlign w:val="center"/>
            <w:hideMark/>
          </w:tcPr>
          <w:p w14:paraId="6323A9B3" w14:textId="77777777" w:rsidR="007E0CC5" w:rsidRPr="007E0CC5" w:rsidRDefault="007E0CC5" w:rsidP="007E0CC5">
            <w:pPr>
              <w:suppressAutoHyphens w:val="0"/>
              <w:rPr>
                <w:rFonts w:ascii="Arial" w:hAnsi="Arial" w:cs="Arial"/>
                <w:b/>
                <w:bCs/>
                <w:sz w:val="24"/>
                <w:szCs w:val="24"/>
                <w:lang w:eastAsia="pt-BR"/>
              </w:rPr>
            </w:pPr>
            <w:r w:rsidRPr="007E0CC5">
              <w:rPr>
                <w:rFonts w:ascii="Arial" w:hAnsi="Arial" w:cs="Arial"/>
                <w:b/>
                <w:bCs/>
                <w:sz w:val="24"/>
                <w:szCs w:val="24"/>
                <w:lang w:eastAsia="pt-BR"/>
              </w:rPr>
              <w:t>BDI (OBRA OU MATERIAIS/EQUIP.)</w:t>
            </w:r>
          </w:p>
        </w:tc>
        <w:tc>
          <w:tcPr>
            <w:tcW w:w="669" w:type="pct"/>
            <w:tcBorders>
              <w:top w:val="nil"/>
              <w:left w:val="nil"/>
              <w:bottom w:val="single" w:sz="8" w:space="0" w:color="auto"/>
              <w:right w:val="single" w:sz="4" w:space="0" w:color="auto"/>
            </w:tcBorders>
            <w:noWrap/>
            <w:vAlign w:val="center"/>
            <w:hideMark/>
          </w:tcPr>
          <w:p w14:paraId="6A321EE7" w14:textId="77777777" w:rsidR="007E0CC5" w:rsidRPr="007E0CC5" w:rsidRDefault="007E0CC5" w:rsidP="007E0CC5">
            <w:pPr>
              <w:suppressAutoHyphens w:val="0"/>
              <w:jc w:val="center"/>
              <w:rPr>
                <w:rFonts w:ascii="Arial" w:hAnsi="Arial" w:cs="Arial"/>
                <w:b/>
                <w:bCs/>
                <w:sz w:val="24"/>
                <w:szCs w:val="24"/>
                <w:lang w:eastAsia="pt-BR"/>
              </w:rPr>
            </w:pPr>
            <w:r w:rsidRPr="007E0CC5">
              <w:rPr>
                <w:rFonts w:ascii="Arial" w:hAnsi="Arial" w:cs="Arial"/>
                <w:b/>
                <w:bCs/>
                <w:sz w:val="24"/>
                <w:szCs w:val="24"/>
                <w:lang w:eastAsia="pt-BR"/>
              </w:rPr>
              <w:t>21,20</w:t>
            </w:r>
          </w:p>
        </w:tc>
        <w:tc>
          <w:tcPr>
            <w:tcW w:w="695" w:type="pct"/>
            <w:tcBorders>
              <w:top w:val="nil"/>
              <w:left w:val="nil"/>
              <w:bottom w:val="single" w:sz="8" w:space="0" w:color="auto"/>
              <w:right w:val="nil"/>
            </w:tcBorders>
            <w:noWrap/>
            <w:vAlign w:val="center"/>
            <w:hideMark/>
          </w:tcPr>
          <w:p w14:paraId="1FD86CD2" w14:textId="77777777" w:rsidR="007E0CC5" w:rsidRPr="007E0CC5" w:rsidRDefault="007E0CC5" w:rsidP="007E0CC5">
            <w:pPr>
              <w:suppressAutoHyphens w:val="0"/>
              <w:jc w:val="center"/>
              <w:rPr>
                <w:rFonts w:ascii="Arial" w:hAnsi="Arial" w:cs="Arial"/>
                <w:b/>
                <w:bCs/>
                <w:sz w:val="24"/>
                <w:szCs w:val="24"/>
                <w:lang w:eastAsia="pt-BR"/>
              </w:rPr>
            </w:pPr>
            <w:r w:rsidRPr="007E0CC5">
              <w:rPr>
                <w:rFonts w:ascii="Arial" w:hAnsi="Arial" w:cs="Arial"/>
                <w:b/>
                <w:bCs/>
                <w:sz w:val="24"/>
                <w:szCs w:val="24"/>
                <w:lang w:eastAsia="pt-BR"/>
              </w:rPr>
              <w:t>15,28</w:t>
            </w:r>
          </w:p>
        </w:tc>
        <w:tc>
          <w:tcPr>
            <w:tcW w:w="1039" w:type="pct"/>
            <w:tcBorders>
              <w:top w:val="nil"/>
              <w:left w:val="single" w:sz="4" w:space="0" w:color="auto"/>
              <w:bottom w:val="single" w:sz="8" w:space="0" w:color="auto"/>
              <w:right w:val="single" w:sz="8" w:space="0" w:color="auto"/>
            </w:tcBorders>
            <w:noWrap/>
            <w:vAlign w:val="center"/>
            <w:hideMark/>
          </w:tcPr>
          <w:p w14:paraId="4CD37327" w14:textId="77777777" w:rsidR="007E0CC5" w:rsidRPr="007E0CC5" w:rsidRDefault="007E0CC5" w:rsidP="007E0CC5">
            <w:pPr>
              <w:suppressAutoHyphens w:val="0"/>
              <w:jc w:val="center"/>
              <w:rPr>
                <w:rFonts w:ascii="Arial" w:hAnsi="Arial" w:cs="Arial"/>
                <w:b/>
                <w:bCs/>
                <w:sz w:val="24"/>
                <w:szCs w:val="24"/>
                <w:lang w:eastAsia="pt-BR"/>
              </w:rPr>
            </w:pPr>
            <w:r w:rsidRPr="007E0CC5">
              <w:rPr>
                <w:rFonts w:ascii="Arial" w:hAnsi="Arial" w:cs="Arial"/>
                <w:b/>
                <w:bCs/>
                <w:sz w:val="24"/>
                <w:szCs w:val="24"/>
                <w:lang w:eastAsia="pt-BR"/>
              </w:rPr>
              <w:t>19,69</w:t>
            </w:r>
          </w:p>
        </w:tc>
      </w:tr>
      <w:tr w:rsidR="007E0CC5" w:rsidRPr="007E0CC5" w14:paraId="2B3B0140" w14:textId="77777777" w:rsidTr="007E0CC5">
        <w:trPr>
          <w:trHeight w:val="390"/>
        </w:trPr>
        <w:tc>
          <w:tcPr>
            <w:tcW w:w="5000" w:type="pct"/>
            <w:gridSpan w:val="4"/>
            <w:tcBorders>
              <w:top w:val="single" w:sz="8" w:space="0" w:color="auto"/>
              <w:left w:val="single" w:sz="8" w:space="0" w:color="auto"/>
              <w:bottom w:val="single" w:sz="8" w:space="0" w:color="auto"/>
              <w:right w:val="single" w:sz="8" w:space="0" w:color="auto"/>
            </w:tcBorders>
            <w:noWrap/>
            <w:vAlign w:val="center"/>
            <w:hideMark/>
          </w:tcPr>
          <w:p w14:paraId="74779924" w14:textId="77777777" w:rsidR="007E0CC5" w:rsidRPr="007E0CC5" w:rsidRDefault="007E0CC5" w:rsidP="007E0CC5">
            <w:pPr>
              <w:suppressAutoHyphens w:val="0"/>
              <w:rPr>
                <w:rFonts w:ascii="Arial" w:hAnsi="Arial" w:cs="Arial"/>
                <w:b/>
                <w:bCs/>
                <w:sz w:val="22"/>
                <w:szCs w:val="22"/>
                <w:lang w:eastAsia="pt-BR"/>
              </w:rPr>
            </w:pPr>
            <w:r w:rsidRPr="007E0CC5">
              <w:rPr>
                <w:rFonts w:ascii="Arial" w:hAnsi="Arial" w:cs="Arial"/>
                <w:b/>
                <w:bCs/>
                <w:sz w:val="22"/>
                <w:szCs w:val="22"/>
                <w:lang w:eastAsia="pt-BR"/>
              </w:rPr>
              <w:t>BDI=(((((1+(B8+B9+B10)/100)*(1+B11/100)*(1+B12/100))/(1-D6/100))-1)*100)</w:t>
            </w:r>
          </w:p>
        </w:tc>
      </w:tr>
      <w:tr w:rsidR="007E0CC5" w:rsidRPr="007E0CC5" w14:paraId="1DED81DE" w14:textId="77777777" w:rsidTr="007E0CC5">
        <w:trPr>
          <w:trHeight w:val="390"/>
        </w:trPr>
        <w:tc>
          <w:tcPr>
            <w:tcW w:w="2597" w:type="pct"/>
            <w:tcBorders>
              <w:top w:val="nil"/>
              <w:left w:val="single" w:sz="8" w:space="0" w:color="auto"/>
              <w:bottom w:val="single" w:sz="8" w:space="0" w:color="auto"/>
              <w:right w:val="single" w:sz="4" w:space="0" w:color="auto"/>
            </w:tcBorders>
            <w:noWrap/>
            <w:vAlign w:val="center"/>
            <w:hideMark/>
          </w:tcPr>
          <w:p w14:paraId="11ABC1CE" w14:textId="77777777" w:rsidR="007E0CC5" w:rsidRPr="007E0CC5" w:rsidRDefault="007E0CC5" w:rsidP="007E0CC5">
            <w:pPr>
              <w:suppressAutoHyphens w:val="0"/>
              <w:rPr>
                <w:rFonts w:ascii="Arial" w:hAnsi="Arial" w:cs="Arial"/>
                <w:b/>
                <w:bCs/>
                <w:color w:val="0000FF"/>
                <w:sz w:val="22"/>
                <w:szCs w:val="22"/>
                <w:lang w:eastAsia="pt-BR"/>
              </w:rPr>
            </w:pPr>
            <w:r w:rsidRPr="007E0CC5">
              <w:rPr>
                <w:rFonts w:ascii="Arial" w:hAnsi="Arial" w:cs="Arial"/>
                <w:b/>
                <w:bCs/>
                <w:color w:val="0000FF"/>
                <w:sz w:val="22"/>
                <w:szCs w:val="22"/>
                <w:lang w:eastAsia="pt-BR"/>
              </w:rPr>
              <w:t>1. BDI (SERVIÇO - OBRA)</w:t>
            </w:r>
          </w:p>
        </w:tc>
        <w:tc>
          <w:tcPr>
            <w:tcW w:w="2403" w:type="pct"/>
            <w:gridSpan w:val="3"/>
            <w:tcBorders>
              <w:top w:val="single" w:sz="8" w:space="0" w:color="auto"/>
              <w:left w:val="single" w:sz="8" w:space="0" w:color="auto"/>
              <w:bottom w:val="single" w:sz="8" w:space="0" w:color="auto"/>
              <w:right w:val="single" w:sz="8" w:space="0" w:color="auto"/>
            </w:tcBorders>
            <w:noWrap/>
            <w:vAlign w:val="center"/>
            <w:hideMark/>
          </w:tcPr>
          <w:p w14:paraId="0536AF3E" w14:textId="77777777" w:rsidR="007E0CC5" w:rsidRPr="007E0CC5" w:rsidRDefault="007E0CC5" w:rsidP="007E0CC5">
            <w:pPr>
              <w:suppressAutoHyphens w:val="0"/>
              <w:jc w:val="center"/>
              <w:rPr>
                <w:rFonts w:ascii="Arial" w:hAnsi="Arial" w:cs="Arial"/>
                <w:b/>
                <w:bCs/>
                <w:color w:val="0000FF"/>
                <w:sz w:val="24"/>
                <w:szCs w:val="24"/>
                <w:lang w:eastAsia="pt-BR"/>
              </w:rPr>
            </w:pPr>
            <w:r w:rsidRPr="007E0CC5">
              <w:rPr>
                <w:rFonts w:ascii="Arial" w:hAnsi="Arial" w:cs="Arial"/>
                <w:b/>
                <w:bCs/>
                <w:color w:val="0000FF"/>
                <w:sz w:val="24"/>
                <w:szCs w:val="24"/>
                <w:lang w:eastAsia="pt-BR"/>
              </w:rPr>
              <w:t>21,20%</w:t>
            </w:r>
          </w:p>
        </w:tc>
      </w:tr>
      <w:tr w:rsidR="007E0CC5" w:rsidRPr="007E0CC5" w14:paraId="761666FA" w14:textId="77777777" w:rsidTr="007E0CC5">
        <w:trPr>
          <w:trHeight w:val="195"/>
        </w:trPr>
        <w:tc>
          <w:tcPr>
            <w:tcW w:w="2597" w:type="pct"/>
            <w:tcBorders>
              <w:top w:val="nil"/>
              <w:left w:val="nil"/>
              <w:bottom w:val="nil"/>
              <w:right w:val="nil"/>
            </w:tcBorders>
            <w:noWrap/>
            <w:vAlign w:val="center"/>
            <w:hideMark/>
          </w:tcPr>
          <w:p w14:paraId="3B9BD8CC" w14:textId="77777777" w:rsidR="007E0CC5" w:rsidRPr="007E0CC5" w:rsidRDefault="007E0CC5" w:rsidP="007E0CC5">
            <w:pPr>
              <w:suppressAutoHyphens w:val="0"/>
              <w:jc w:val="center"/>
              <w:rPr>
                <w:rFonts w:ascii="Arial" w:hAnsi="Arial" w:cs="Arial"/>
                <w:b/>
                <w:bCs/>
                <w:color w:val="0000FF"/>
                <w:sz w:val="22"/>
                <w:szCs w:val="22"/>
                <w:lang w:eastAsia="pt-BR"/>
              </w:rPr>
            </w:pPr>
          </w:p>
        </w:tc>
        <w:tc>
          <w:tcPr>
            <w:tcW w:w="669" w:type="pct"/>
            <w:tcBorders>
              <w:top w:val="nil"/>
              <w:left w:val="nil"/>
              <w:bottom w:val="nil"/>
              <w:right w:val="nil"/>
            </w:tcBorders>
            <w:noWrap/>
            <w:vAlign w:val="center"/>
            <w:hideMark/>
          </w:tcPr>
          <w:p w14:paraId="64D8D7F5" w14:textId="77777777" w:rsidR="007E0CC5" w:rsidRPr="007E0CC5" w:rsidRDefault="007E0CC5" w:rsidP="007E0CC5">
            <w:pPr>
              <w:suppressAutoHyphens w:val="0"/>
              <w:rPr>
                <w:sz w:val="22"/>
                <w:szCs w:val="22"/>
                <w:lang w:eastAsia="pt-BR"/>
              </w:rPr>
            </w:pPr>
          </w:p>
        </w:tc>
        <w:tc>
          <w:tcPr>
            <w:tcW w:w="695" w:type="pct"/>
            <w:tcBorders>
              <w:top w:val="nil"/>
              <w:left w:val="nil"/>
              <w:bottom w:val="nil"/>
              <w:right w:val="nil"/>
            </w:tcBorders>
            <w:noWrap/>
            <w:vAlign w:val="center"/>
            <w:hideMark/>
          </w:tcPr>
          <w:p w14:paraId="6DE1C7A4" w14:textId="77777777" w:rsidR="007E0CC5" w:rsidRPr="007E0CC5" w:rsidRDefault="007E0CC5" w:rsidP="007E0CC5">
            <w:pPr>
              <w:suppressAutoHyphens w:val="0"/>
              <w:rPr>
                <w:sz w:val="22"/>
                <w:szCs w:val="22"/>
                <w:lang w:eastAsia="pt-BR"/>
              </w:rPr>
            </w:pPr>
          </w:p>
        </w:tc>
        <w:tc>
          <w:tcPr>
            <w:tcW w:w="1039" w:type="pct"/>
            <w:tcBorders>
              <w:top w:val="nil"/>
              <w:left w:val="nil"/>
              <w:bottom w:val="nil"/>
              <w:right w:val="nil"/>
            </w:tcBorders>
            <w:noWrap/>
            <w:vAlign w:val="center"/>
            <w:hideMark/>
          </w:tcPr>
          <w:p w14:paraId="09B4BF2A" w14:textId="77777777" w:rsidR="007E0CC5" w:rsidRPr="007E0CC5" w:rsidRDefault="007E0CC5" w:rsidP="007E0CC5">
            <w:pPr>
              <w:suppressAutoHyphens w:val="0"/>
              <w:rPr>
                <w:sz w:val="24"/>
                <w:szCs w:val="24"/>
                <w:lang w:eastAsia="pt-BR"/>
              </w:rPr>
            </w:pPr>
          </w:p>
        </w:tc>
      </w:tr>
      <w:tr w:rsidR="007E0CC5" w:rsidRPr="007E0CC5" w14:paraId="65C9F277" w14:textId="77777777" w:rsidTr="007E0CC5">
        <w:trPr>
          <w:trHeight w:val="360"/>
        </w:trPr>
        <w:tc>
          <w:tcPr>
            <w:tcW w:w="2597" w:type="pct"/>
            <w:tcBorders>
              <w:top w:val="single" w:sz="8" w:space="0" w:color="auto"/>
              <w:left w:val="single" w:sz="8" w:space="0" w:color="auto"/>
              <w:bottom w:val="single" w:sz="8" w:space="0" w:color="auto"/>
              <w:right w:val="single" w:sz="4" w:space="0" w:color="auto"/>
            </w:tcBorders>
            <w:noWrap/>
            <w:vAlign w:val="center"/>
            <w:hideMark/>
          </w:tcPr>
          <w:p w14:paraId="547971EA" w14:textId="77777777" w:rsidR="007E0CC5" w:rsidRPr="007E0CC5" w:rsidRDefault="007E0CC5" w:rsidP="007E0CC5">
            <w:pPr>
              <w:suppressAutoHyphens w:val="0"/>
              <w:rPr>
                <w:rFonts w:ascii="Arial" w:hAnsi="Arial" w:cs="Arial"/>
                <w:b/>
                <w:bCs/>
                <w:color w:val="0000FF"/>
                <w:sz w:val="22"/>
                <w:szCs w:val="22"/>
                <w:lang w:eastAsia="pt-BR"/>
              </w:rPr>
            </w:pPr>
            <w:r w:rsidRPr="007E0CC5">
              <w:rPr>
                <w:rFonts w:ascii="Arial" w:hAnsi="Arial" w:cs="Arial"/>
                <w:b/>
                <w:bCs/>
                <w:color w:val="0000FF"/>
                <w:sz w:val="22"/>
                <w:szCs w:val="22"/>
                <w:lang w:eastAsia="pt-BR"/>
              </w:rPr>
              <w:t>2. BDI (MATERIAIS E EQUIPAMENTOS)</w:t>
            </w:r>
          </w:p>
        </w:tc>
        <w:tc>
          <w:tcPr>
            <w:tcW w:w="2403" w:type="pct"/>
            <w:gridSpan w:val="3"/>
            <w:tcBorders>
              <w:top w:val="single" w:sz="8" w:space="0" w:color="auto"/>
              <w:left w:val="single" w:sz="8" w:space="0" w:color="auto"/>
              <w:bottom w:val="single" w:sz="8" w:space="0" w:color="auto"/>
              <w:right w:val="single" w:sz="8" w:space="0" w:color="auto"/>
            </w:tcBorders>
            <w:noWrap/>
            <w:vAlign w:val="center"/>
            <w:hideMark/>
          </w:tcPr>
          <w:p w14:paraId="521409D4" w14:textId="77777777" w:rsidR="007E0CC5" w:rsidRPr="007E0CC5" w:rsidRDefault="007E0CC5" w:rsidP="007E0CC5">
            <w:pPr>
              <w:suppressAutoHyphens w:val="0"/>
              <w:jc w:val="center"/>
              <w:rPr>
                <w:rFonts w:ascii="Arial" w:hAnsi="Arial" w:cs="Arial"/>
                <w:b/>
                <w:bCs/>
                <w:color w:val="0000FF"/>
                <w:sz w:val="24"/>
                <w:szCs w:val="24"/>
                <w:lang w:eastAsia="pt-BR"/>
              </w:rPr>
            </w:pPr>
            <w:r w:rsidRPr="007E0CC5">
              <w:rPr>
                <w:rFonts w:ascii="Arial" w:hAnsi="Arial" w:cs="Arial"/>
                <w:b/>
                <w:bCs/>
                <w:color w:val="0000FF"/>
                <w:sz w:val="24"/>
                <w:szCs w:val="24"/>
                <w:lang w:eastAsia="pt-BR"/>
              </w:rPr>
              <w:t>15,28%</w:t>
            </w:r>
          </w:p>
        </w:tc>
      </w:tr>
      <w:tr w:rsidR="007E0CC5" w:rsidRPr="007E0CC5" w14:paraId="7C57B181" w14:textId="77777777" w:rsidTr="007E0CC5">
        <w:trPr>
          <w:trHeight w:val="195"/>
        </w:trPr>
        <w:tc>
          <w:tcPr>
            <w:tcW w:w="2597" w:type="pct"/>
            <w:tcBorders>
              <w:top w:val="nil"/>
              <w:left w:val="nil"/>
              <w:bottom w:val="nil"/>
              <w:right w:val="nil"/>
            </w:tcBorders>
            <w:noWrap/>
            <w:vAlign w:val="center"/>
            <w:hideMark/>
          </w:tcPr>
          <w:p w14:paraId="0F67A104" w14:textId="77777777" w:rsidR="007E0CC5" w:rsidRPr="007E0CC5" w:rsidRDefault="007E0CC5" w:rsidP="007E0CC5">
            <w:pPr>
              <w:suppressAutoHyphens w:val="0"/>
              <w:jc w:val="center"/>
              <w:rPr>
                <w:rFonts w:ascii="Arial" w:hAnsi="Arial" w:cs="Arial"/>
                <w:b/>
                <w:bCs/>
                <w:color w:val="0000FF"/>
                <w:sz w:val="22"/>
                <w:szCs w:val="22"/>
                <w:lang w:eastAsia="pt-BR"/>
              </w:rPr>
            </w:pPr>
          </w:p>
        </w:tc>
        <w:tc>
          <w:tcPr>
            <w:tcW w:w="669" w:type="pct"/>
            <w:tcBorders>
              <w:top w:val="nil"/>
              <w:left w:val="nil"/>
              <w:bottom w:val="nil"/>
              <w:right w:val="nil"/>
            </w:tcBorders>
            <w:noWrap/>
            <w:vAlign w:val="center"/>
            <w:hideMark/>
          </w:tcPr>
          <w:p w14:paraId="1598CB81" w14:textId="77777777" w:rsidR="007E0CC5" w:rsidRPr="007E0CC5" w:rsidRDefault="007E0CC5" w:rsidP="007E0CC5">
            <w:pPr>
              <w:suppressAutoHyphens w:val="0"/>
              <w:rPr>
                <w:sz w:val="22"/>
                <w:szCs w:val="22"/>
                <w:lang w:eastAsia="pt-BR"/>
              </w:rPr>
            </w:pPr>
          </w:p>
        </w:tc>
        <w:tc>
          <w:tcPr>
            <w:tcW w:w="695" w:type="pct"/>
            <w:tcBorders>
              <w:top w:val="nil"/>
              <w:left w:val="nil"/>
              <w:bottom w:val="nil"/>
              <w:right w:val="nil"/>
            </w:tcBorders>
            <w:noWrap/>
            <w:vAlign w:val="center"/>
            <w:hideMark/>
          </w:tcPr>
          <w:p w14:paraId="21C3DE6B" w14:textId="77777777" w:rsidR="007E0CC5" w:rsidRPr="007E0CC5" w:rsidRDefault="007E0CC5" w:rsidP="007E0CC5">
            <w:pPr>
              <w:suppressAutoHyphens w:val="0"/>
              <w:rPr>
                <w:sz w:val="22"/>
                <w:szCs w:val="22"/>
                <w:lang w:eastAsia="pt-BR"/>
              </w:rPr>
            </w:pPr>
          </w:p>
        </w:tc>
        <w:tc>
          <w:tcPr>
            <w:tcW w:w="1039" w:type="pct"/>
            <w:tcBorders>
              <w:top w:val="nil"/>
              <w:left w:val="nil"/>
              <w:bottom w:val="nil"/>
              <w:right w:val="nil"/>
            </w:tcBorders>
            <w:noWrap/>
            <w:vAlign w:val="center"/>
            <w:hideMark/>
          </w:tcPr>
          <w:p w14:paraId="72387E71" w14:textId="77777777" w:rsidR="007E0CC5" w:rsidRPr="007E0CC5" w:rsidRDefault="007E0CC5" w:rsidP="007E0CC5">
            <w:pPr>
              <w:suppressAutoHyphens w:val="0"/>
              <w:rPr>
                <w:sz w:val="24"/>
                <w:szCs w:val="24"/>
                <w:lang w:eastAsia="pt-BR"/>
              </w:rPr>
            </w:pPr>
          </w:p>
        </w:tc>
      </w:tr>
      <w:tr w:rsidR="007E0CC5" w:rsidRPr="007E0CC5" w14:paraId="03732D7F" w14:textId="77777777" w:rsidTr="007E0CC5">
        <w:trPr>
          <w:trHeight w:val="360"/>
        </w:trPr>
        <w:tc>
          <w:tcPr>
            <w:tcW w:w="2597" w:type="pct"/>
            <w:tcBorders>
              <w:top w:val="single" w:sz="8" w:space="0" w:color="auto"/>
              <w:left w:val="single" w:sz="8" w:space="0" w:color="auto"/>
              <w:bottom w:val="single" w:sz="8" w:space="0" w:color="auto"/>
              <w:right w:val="single" w:sz="4" w:space="0" w:color="auto"/>
            </w:tcBorders>
            <w:noWrap/>
            <w:vAlign w:val="center"/>
            <w:hideMark/>
          </w:tcPr>
          <w:p w14:paraId="4B4196D3" w14:textId="77777777" w:rsidR="007E0CC5" w:rsidRPr="007E0CC5" w:rsidRDefault="007E0CC5" w:rsidP="007E0CC5">
            <w:pPr>
              <w:suppressAutoHyphens w:val="0"/>
              <w:rPr>
                <w:rFonts w:ascii="Arial" w:hAnsi="Arial" w:cs="Arial"/>
                <w:b/>
                <w:bCs/>
                <w:color w:val="0000FF"/>
                <w:sz w:val="22"/>
                <w:szCs w:val="22"/>
                <w:lang w:eastAsia="pt-BR"/>
              </w:rPr>
            </w:pPr>
            <w:r w:rsidRPr="007E0CC5">
              <w:rPr>
                <w:rFonts w:ascii="Arial" w:hAnsi="Arial" w:cs="Arial"/>
                <w:b/>
                <w:bCs/>
                <w:color w:val="0000FF"/>
                <w:sz w:val="22"/>
                <w:szCs w:val="22"/>
                <w:lang w:eastAsia="pt-BR"/>
              </w:rPr>
              <w:t>3. BDI (EQUIPAMENTOS)</w:t>
            </w:r>
          </w:p>
        </w:tc>
        <w:tc>
          <w:tcPr>
            <w:tcW w:w="2403" w:type="pct"/>
            <w:gridSpan w:val="3"/>
            <w:tcBorders>
              <w:top w:val="single" w:sz="8" w:space="0" w:color="auto"/>
              <w:left w:val="single" w:sz="8" w:space="0" w:color="auto"/>
              <w:bottom w:val="single" w:sz="8" w:space="0" w:color="auto"/>
              <w:right w:val="single" w:sz="8" w:space="0" w:color="auto"/>
            </w:tcBorders>
            <w:noWrap/>
            <w:vAlign w:val="center"/>
            <w:hideMark/>
          </w:tcPr>
          <w:p w14:paraId="2E440B53" w14:textId="77777777" w:rsidR="007E0CC5" w:rsidRPr="007E0CC5" w:rsidRDefault="007E0CC5" w:rsidP="007E0CC5">
            <w:pPr>
              <w:suppressAutoHyphens w:val="0"/>
              <w:jc w:val="center"/>
              <w:rPr>
                <w:rFonts w:ascii="Arial" w:hAnsi="Arial" w:cs="Arial"/>
                <w:b/>
                <w:bCs/>
                <w:color w:val="0000FF"/>
                <w:sz w:val="24"/>
                <w:szCs w:val="24"/>
                <w:lang w:eastAsia="pt-BR"/>
              </w:rPr>
            </w:pPr>
            <w:r w:rsidRPr="007E0CC5">
              <w:rPr>
                <w:rFonts w:ascii="Arial" w:hAnsi="Arial" w:cs="Arial"/>
                <w:b/>
                <w:bCs/>
                <w:color w:val="0000FF"/>
                <w:sz w:val="24"/>
                <w:szCs w:val="24"/>
                <w:lang w:eastAsia="pt-BR"/>
              </w:rPr>
              <w:t>19,69%</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88DA000" w14:textId="6FC25AFE" w:rsidR="003F6413" w:rsidRPr="005D0BC5" w:rsidRDefault="003F6413" w:rsidP="008349BC">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16A251E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C006A6E" w14:textId="77777777" w:rsidR="003F6413" w:rsidRDefault="003F6413" w:rsidP="00584E41">
      <w:pPr>
        <w:tabs>
          <w:tab w:val="left" w:pos="360"/>
        </w:tabs>
        <w:jc w:val="center"/>
        <w:rPr>
          <w:b/>
          <w:bCs/>
          <w:sz w:val="24"/>
          <w:szCs w:val="24"/>
        </w:rPr>
      </w:pPr>
      <w:r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E2793D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370AE572" w14:textId="77777777" w:rsidR="008349BC" w:rsidRDefault="008349BC">
      <w:pPr>
        <w:suppressAutoHyphens w:val="0"/>
        <w:rPr>
          <w:b/>
          <w:bCs/>
          <w:sz w:val="24"/>
          <w:szCs w:val="24"/>
        </w:rPr>
      </w:pPr>
      <w:r>
        <w:rPr>
          <w:b/>
          <w:bCs/>
          <w:sz w:val="24"/>
          <w:szCs w:val="24"/>
        </w:rPr>
        <w:br w:type="page"/>
      </w:r>
    </w:p>
    <w:p w14:paraId="0546C298" w14:textId="032B8145" w:rsidR="003F6413" w:rsidRDefault="003F6413" w:rsidP="00584E41">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2157061D"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77777777" w:rsidR="003F6413"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2577A14" w14:textId="77777777" w:rsidR="008349BC" w:rsidRPr="005D0BC5" w:rsidRDefault="008349BC" w:rsidP="00584E41">
            <w:pPr>
              <w:pStyle w:val="BodyText21"/>
              <w:widowControl w:val="0"/>
              <w:spacing w:after="0" w:line="240" w:lineRule="auto"/>
              <w:jc w:val="center"/>
              <w:rPr>
                <w:rFonts w:ascii="Times New Roman" w:hAnsi="Times New Roman" w:cs="Times New Roman"/>
                <w:b/>
                <w:bCs/>
                <w:sz w:val="24"/>
                <w:szCs w:val="24"/>
              </w:rPr>
            </w:pP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284083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5A5B1A2B"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094D58A4" w14:textId="77777777" w:rsidR="008349BC" w:rsidRDefault="008349BC">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371DB249" w:rsidR="00943124" w:rsidRDefault="003F6413" w:rsidP="00584E41">
            <w:pPr>
              <w:ind w:firstLine="20"/>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2B4FB8DF" w:rsidR="003F6413" w:rsidRPr="005D0BC5" w:rsidRDefault="002C1827"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5B4E1AB1"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37568D0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660E7C06" w:rsidR="008349BC" w:rsidRDefault="008349BC">
      <w:pPr>
        <w:suppressAutoHyphens w:val="0"/>
        <w:rPr>
          <w:sz w:val="24"/>
          <w:szCs w:val="24"/>
        </w:rPr>
      </w:pPr>
      <w:r>
        <w:rPr>
          <w:sz w:val="24"/>
          <w:szCs w:val="24"/>
        </w:rPr>
        <w:br w:type="page"/>
      </w:r>
    </w:p>
    <w:p w14:paraId="54B8DA8E"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1885F4D6" w:rsidR="002833E0" w:rsidRPr="005D0BC5" w:rsidRDefault="008349BC" w:rsidP="008349BC">
            <w:pPr>
              <w:jc w:val="center"/>
              <w:rPr>
                <w:b/>
                <w:bCs/>
                <w:sz w:val="24"/>
                <w:szCs w:val="24"/>
              </w:rPr>
            </w:pPr>
            <w:r>
              <w:rPr>
                <w:b/>
                <w:bCs/>
                <w:sz w:val="24"/>
                <w:szCs w:val="24"/>
              </w:rPr>
              <w:t>A</w:t>
            </w:r>
            <w:r w:rsidR="003C7731" w:rsidRPr="005D0BC5">
              <w:rPr>
                <w:b/>
                <w:bCs/>
                <w:sz w:val="24"/>
                <w:szCs w:val="24"/>
              </w:rPr>
              <w:t>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66035D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0E709" w14:textId="77777777" w:rsidR="008349BC" w:rsidRDefault="008349BC">
      <w:pPr>
        <w:suppressAutoHyphens w:val="0"/>
        <w:rPr>
          <w:b/>
          <w:bCs/>
          <w:sz w:val="24"/>
          <w:szCs w:val="24"/>
        </w:rPr>
      </w:pPr>
      <w:r>
        <w:rPr>
          <w:b/>
          <w:bCs/>
          <w:sz w:val="24"/>
          <w:szCs w:val="24"/>
        </w:rPr>
        <w:br w:type="page"/>
      </w:r>
    </w:p>
    <w:p w14:paraId="1B204372" w14:textId="264C175E" w:rsidR="00943124" w:rsidRPr="005D0BC5" w:rsidRDefault="003C7731" w:rsidP="008349BC">
      <w:pPr>
        <w:jc w:val="center"/>
        <w:rPr>
          <w:b/>
          <w:bCs/>
          <w:sz w:val="24"/>
          <w:szCs w:val="24"/>
        </w:rPr>
      </w:pPr>
      <w:r w:rsidRPr="005D0BC5">
        <w:rPr>
          <w:b/>
          <w:bCs/>
          <w:sz w:val="24"/>
          <w:szCs w:val="24"/>
        </w:rPr>
        <w:lastRenderedPageBreak/>
        <w:t>ANEXO XIV</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218A705A" w14:textId="77777777" w:rsidR="008349BC" w:rsidRDefault="00D724E6" w:rsidP="008349BC">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75" w:name="_Hlk198800072"/>
    </w:p>
    <w:p w14:paraId="70F92B13" w14:textId="77777777" w:rsidR="008349BC" w:rsidRDefault="008349BC">
      <w:pPr>
        <w:suppressAutoHyphens w:val="0"/>
        <w:rPr>
          <w:b/>
          <w:bCs/>
          <w:color w:val="000000"/>
          <w:sz w:val="24"/>
          <w:szCs w:val="24"/>
        </w:rPr>
      </w:pPr>
      <w:r>
        <w:rPr>
          <w:b/>
          <w:bCs/>
          <w:color w:val="000000"/>
          <w:sz w:val="24"/>
          <w:szCs w:val="24"/>
        </w:rPr>
        <w:lastRenderedPageBreak/>
        <w:br w:type="page"/>
      </w:r>
    </w:p>
    <w:p w14:paraId="0D916626" w14:textId="5704DF59" w:rsidR="00912E2C" w:rsidRPr="008349BC" w:rsidRDefault="00912E2C" w:rsidP="008349BC">
      <w:pPr>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76"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76"/>
    <w:p w14:paraId="74C7B86C" w14:textId="77777777"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77"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(município deverá inserir link de disponibilização)</w:t>
      </w:r>
      <w:r w:rsidRPr="00912E2C">
        <w:rPr>
          <w:rFonts w:eastAsia="Aptos"/>
          <w:color w:val="000000"/>
          <w:kern w:val="2"/>
          <w:sz w:val="24"/>
          <w:szCs w:val="24"/>
          <w:lang w:eastAsia="en-US"/>
        </w:rPr>
        <w:fldChar w:fldCharType="end"/>
      </w:r>
    </w:p>
    <w:bookmarkEnd w:id="77"/>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22" w:history="1">
        <w:r w:rsidRPr="00912E2C">
          <w:rPr>
            <w:rFonts w:eastAsia="Aptos"/>
            <w:color w:val="0563C1"/>
            <w:kern w:val="2"/>
            <w:sz w:val="22"/>
            <w:szCs w:val="22"/>
            <w:u w:val="single"/>
            <w:lang w:eastAsia="en-US"/>
          </w:rPr>
          <w:t>https://paranainterativo.pr.gov.br/placas</w:t>
        </w:r>
      </w:hyperlink>
    </w:p>
    <w:bookmarkEnd w:id="75"/>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08648A62" w14:textId="77777777" w:rsidR="008349BC" w:rsidRDefault="008349BC">
      <w:pPr>
        <w:suppressAutoHyphens w:val="0"/>
        <w:rPr>
          <w:b/>
          <w:bCs/>
          <w:sz w:val="24"/>
          <w:szCs w:val="24"/>
        </w:rPr>
      </w:pPr>
      <w:r>
        <w:rPr>
          <w:b/>
          <w:bCs/>
          <w:sz w:val="24"/>
          <w:szCs w:val="24"/>
        </w:rPr>
        <w:br w:type="page"/>
      </w:r>
    </w:p>
    <w:p w14:paraId="6563A94E" w14:textId="21F67EA0" w:rsidR="00121194" w:rsidRDefault="00121194" w:rsidP="00121194">
      <w:pPr>
        <w:jc w:val="center"/>
        <w:rPr>
          <w:b/>
          <w:bCs/>
          <w:sz w:val="24"/>
          <w:szCs w:val="24"/>
        </w:rPr>
      </w:pPr>
      <w:r w:rsidRPr="005D0BC5">
        <w:rPr>
          <w:b/>
          <w:bCs/>
          <w:sz w:val="24"/>
          <w:szCs w:val="24"/>
        </w:rPr>
        <w:lastRenderedPageBreak/>
        <w:t>ANEXO X</w:t>
      </w:r>
      <w:r>
        <w:rPr>
          <w:b/>
          <w:bCs/>
          <w:sz w:val="24"/>
          <w:szCs w:val="24"/>
        </w:rPr>
        <w:t>V</w:t>
      </w:r>
      <w:r w:rsidRPr="005D0BC5">
        <w:rPr>
          <w:b/>
          <w:bCs/>
          <w:sz w:val="24"/>
          <w:szCs w:val="24"/>
        </w:rPr>
        <w:t>II</w:t>
      </w:r>
    </w:p>
    <w:p w14:paraId="4B8FC18D" w14:textId="77777777" w:rsidR="008349BC" w:rsidRDefault="008349BC" w:rsidP="00121194">
      <w:pPr>
        <w:jc w:val="center"/>
        <w:rPr>
          <w:b/>
          <w:bCs/>
          <w:sz w:val="24"/>
          <w:szCs w:val="24"/>
        </w:rPr>
      </w:pPr>
    </w:p>
    <w:p w14:paraId="3B63044E" w14:textId="77777777" w:rsidR="00121194" w:rsidRPr="00BC4CCD" w:rsidRDefault="00121194" w:rsidP="00121194">
      <w:pPr>
        <w:tabs>
          <w:tab w:val="left" w:pos="360"/>
        </w:tabs>
        <w:jc w:val="center"/>
        <w:rPr>
          <w:b/>
          <w:bCs/>
          <w:sz w:val="24"/>
          <w:szCs w:val="24"/>
        </w:rPr>
      </w:pPr>
      <w:r w:rsidRPr="00831BAC">
        <w:rPr>
          <w:b/>
          <w:bCs/>
          <w:sz w:val="24"/>
          <w:szCs w:val="24"/>
        </w:rPr>
        <w:t>Carta-Credencial</w:t>
      </w:r>
    </w:p>
    <w:p w14:paraId="60A8FE8C" w14:textId="77777777" w:rsidR="00121194" w:rsidRDefault="00121194" w:rsidP="00121194">
      <w:pPr>
        <w:jc w:val="center"/>
        <w:rPr>
          <w:b/>
          <w:bCs/>
          <w:sz w:val="24"/>
          <w:szCs w:val="24"/>
        </w:rPr>
      </w:pPr>
    </w:p>
    <w:p w14:paraId="4E3A355F" w14:textId="77777777" w:rsidR="00121194" w:rsidRDefault="00121194" w:rsidP="00121194">
      <w:pPr>
        <w:jc w:val="center"/>
        <w:rPr>
          <w:b/>
          <w:bCs/>
          <w:sz w:val="24"/>
          <w:szCs w:val="24"/>
        </w:rPr>
      </w:pPr>
    </w:p>
    <w:p w14:paraId="2A1E68A9" w14:textId="77777777" w:rsidR="00121194" w:rsidRDefault="00121194" w:rsidP="00121194">
      <w:pPr>
        <w:jc w:val="both"/>
        <w:rPr>
          <w:sz w:val="24"/>
        </w:rPr>
      </w:pPr>
      <w:r>
        <w:rPr>
          <w:sz w:val="24"/>
        </w:rPr>
        <w:t>Local, __ de ___ de 20___</w:t>
      </w:r>
    </w:p>
    <w:p w14:paraId="6BA1EB7E" w14:textId="77777777" w:rsidR="00121194" w:rsidRDefault="00121194" w:rsidP="00121194">
      <w:pPr>
        <w:jc w:val="both"/>
        <w:rPr>
          <w:sz w:val="24"/>
        </w:rPr>
      </w:pPr>
    </w:p>
    <w:p w14:paraId="3DD42148" w14:textId="77777777" w:rsidR="00121194" w:rsidRDefault="00121194" w:rsidP="00121194">
      <w:pPr>
        <w:jc w:val="both"/>
        <w:rPr>
          <w:sz w:val="24"/>
        </w:rPr>
      </w:pPr>
      <w:r>
        <w:rPr>
          <w:sz w:val="24"/>
        </w:rPr>
        <w:t xml:space="preserve">À Comissão de Licitação </w:t>
      </w:r>
    </w:p>
    <w:p w14:paraId="0E0D9F33" w14:textId="77777777" w:rsidR="00121194" w:rsidRDefault="00121194" w:rsidP="00121194">
      <w:pPr>
        <w:jc w:val="both"/>
        <w:rPr>
          <w:sz w:val="24"/>
        </w:rPr>
      </w:pPr>
    </w:p>
    <w:p w14:paraId="3BA12B6A" w14:textId="77777777" w:rsidR="00121194" w:rsidRDefault="00121194" w:rsidP="00121194">
      <w:pPr>
        <w:jc w:val="both"/>
        <w:rPr>
          <w:sz w:val="24"/>
        </w:rPr>
      </w:pPr>
      <w:r>
        <w:rPr>
          <w:sz w:val="24"/>
        </w:rPr>
        <w:t xml:space="preserve">Ref.: Edital de Concorrência Presencial nº __/_____ </w:t>
      </w:r>
    </w:p>
    <w:p w14:paraId="310B4AB7" w14:textId="77777777" w:rsidR="00121194" w:rsidRDefault="00121194" w:rsidP="00121194">
      <w:pPr>
        <w:jc w:val="both"/>
        <w:rPr>
          <w:sz w:val="24"/>
        </w:rPr>
      </w:pPr>
    </w:p>
    <w:p w14:paraId="193E13B8" w14:textId="77777777" w:rsidR="00121194" w:rsidRDefault="00121194" w:rsidP="00121194">
      <w:pPr>
        <w:jc w:val="both"/>
        <w:rPr>
          <w:sz w:val="24"/>
        </w:rPr>
      </w:pPr>
    </w:p>
    <w:p w14:paraId="7D872706" w14:textId="77777777" w:rsidR="00121194" w:rsidRDefault="00121194" w:rsidP="00121194">
      <w:pPr>
        <w:jc w:val="both"/>
        <w:rPr>
          <w:sz w:val="24"/>
        </w:rPr>
      </w:pPr>
    </w:p>
    <w:p w14:paraId="44F0FF53" w14:textId="77777777" w:rsidR="00121194" w:rsidRDefault="00121194" w:rsidP="00121194">
      <w:pPr>
        <w:ind w:firstLine="567"/>
        <w:jc w:val="both"/>
        <w:rPr>
          <w:sz w:val="24"/>
        </w:rPr>
      </w:pPr>
      <w:r>
        <w:rPr>
          <w:sz w:val="24"/>
        </w:rPr>
        <w:t xml:space="preserve">Prezados Senhores, </w:t>
      </w:r>
    </w:p>
    <w:p w14:paraId="6C7FED97" w14:textId="77777777" w:rsidR="00121194" w:rsidRDefault="00121194" w:rsidP="00121194">
      <w:pPr>
        <w:jc w:val="both"/>
        <w:rPr>
          <w:sz w:val="24"/>
        </w:rPr>
      </w:pPr>
    </w:p>
    <w:p w14:paraId="02CA9CEA" w14:textId="77777777" w:rsidR="00121194" w:rsidRDefault="00121194" w:rsidP="00121194">
      <w:pPr>
        <w:ind w:firstLine="567"/>
        <w:jc w:val="both"/>
        <w:rPr>
          <w:sz w:val="24"/>
        </w:rPr>
      </w:pPr>
      <w:r>
        <w:rPr>
          <w:sz w:val="24"/>
        </w:rPr>
        <w:t xml:space="preserve">O abaixo assinado,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w:t>
      </w:r>
      <w:r>
        <w:rPr>
          <w:b/>
          <w:i/>
          <w:sz w:val="24"/>
          <w:u w:val="single"/>
        </w:rPr>
        <w:t xml:space="preserve">  (</w:t>
      </w:r>
      <w:r>
        <w:rPr>
          <w:b/>
          <w:i/>
          <w:u w:val="single"/>
        </w:rPr>
        <w:t>inserir o número e órgão emissor</w:t>
      </w:r>
      <w:r>
        <w:rPr>
          <w:b/>
          <w:i/>
          <w:sz w:val="24"/>
          <w:u w:val="single"/>
        </w:rPr>
        <w:t>),</w:t>
      </w:r>
      <w:r>
        <w:rPr>
          <w:sz w:val="24"/>
        </w:rPr>
        <w:t xml:space="preserve"> na qualidade de responsável legal pela proponente </w:t>
      </w:r>
      <w:r>
        <w:rPr>
          <w:b/>
          <w:i/>
          <w:sz w:val="24"/>
          <w:u w:val="single"/>
        </w:rPr>
        <w:t xml:space="preserve">  (</w:t>
      </w:r>
      <w:r>
        <w:rPr>
          <w:b/>
          <w:i/>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 </w:t>
      </w:r>
      <w:r>
        <w:rPr>
          <w:b/>
          <w:i/>
          <w:u w:val="single"/>
        </w:rPr>
        <w:t xml:space="preserve">(inserir onúmero e órgão emissor) </w:t>
      </w:r>
      <w:r>
        <w:rPr>
          <w:sz w:val="24"/>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bCs/>
          <w:sz w:val="24"/>
        </w:rPr>
        <w:t>com poderes específicos para ratificar documentos e renunciar prazos recursais (opcional)</w:t>
      </w:r>
      <w:r>
        <w:rPr>
          <w:sz w:val="24"/>
        </w:rPr>
        <w:t xml:space="preserve"> a que se referir à licitação em epígrafe.</w:t>
      </w:r>
    </w:p>
    <w:p w14:paraId="31F27594" w14:textId="77777777" w:rsidR="00121194" w:rsidRDefault="00121194" w:rsidP="00121194">
      <w:pPr>
        <w:ind w:firstLine="567"/>
        <w:jc w:val="both"/>
        <w:rPr>
          <w:sz w:val="24"/>
        </w:rPr>
      </w:pPr>
    </w:p>
    <w:p w14:paraId="3D958DED" w14:textId="77777777" w:rsidR="00121194" w:rsidRDefault="00121194" w:rsidP="00121194">
      <w:pPr>
        <w:ind w:firstLine="567"/>
        <w:jc w:val="both"/>
        <w:rPr>
          <w:sz w:val="24"/>
        </w:rPr>
      </w:pPr>
      <w:r>
        <w:rPr>
          <w:sz w:val="24"/>
        </w:rPr>
        <w:t>Atenciosamente,</w:t>
      </w:r>
    </w:p>
    <w:p w14:paraId="2D72A1CE" w14:textId="77777777" w:rsidR="00121194" w:rsidRDefault="00121194" w:rsidP="00121194">
      <w:pPr>
        <w:jc w:val="both"/>
        <w:rPr>
          <w:sz w:val="24"/>
        </w:rPr>
      </w:pPr>
    </w:p>
    <w:p w14:paraId="21B6141C" w14:textId="77777777" w:rsidR="00121194" w:rsidRDefault="00121194" w:rsidP="00121194">
      <w:pPr>
        <w:jc w:val="both"/>
        <w:rPr>
          <w:sz w:val="24"/>
        </w:rPr>
      </w:pPr>
    </w:p>
    <w:p w14:paraId="612E3975" w14:textId="77777777" w:rsidR="00121194" w:rsidRDefault="00121194" w:rsidP="00121194">
      <w:pPr>
        <w:ind w:left="40"/>
        <w:jc w:val="both"/>
      </w:pPr>
      <w:r>
        <w:tab/>
      </w:r>
      <w:r>
        <w:tab/>
        <w:t xml:space="preserve">                        </w:t>
      </w:r>
    </w:p>
    <w:p w14:paraId="455F1BB0" w14:textId="77777777" w:rsidR="00121194" w:rsidRDefault="00121194" w:rsidP="00121194">
      <w:pPr>
        <w:ind w:left="40"/>
        <w:jc w:val="center"/>
      </w:pPr>
      <w:r>
        <w:t>(</w:t>
      </w:r>
      <w:r>
        <w:rPr>
          <w:i/>
        </w:rPr>
        <w:t>Nome, RG n° e assinatura do responsável legal</w:t>
      </w:r>
      <w:r>
        <w:t>).</w:t>
      </w:r>
    </w:p>
    <w:p w14:paraId="6CB61523" w14:textId="77777777" w:rsidR="00121194" w:rsidRDefault="00121194" w:rsidP="00121194">
      <w:pPr>
        <w:ind w:left="851"/>
        <w:jc w:val="both"/>
        <w:rPr>
          <w:sz w:val="24"/>
        </w:rPr>
      </w:pPr>
      <w:r>
        <w:rPr>
          <w:sz w:val="24"/>
        </w:rPr>
        <w:t xml:space="preserve">         </w:t>
      </w:r>
    </w:p>
    <w:p w14:paraId="2055D6A1" w14:textId="77777777" w:rsidR="00121194" w:rsidRDefault="00121194" w:rsidP="00121194">
      <w:pPr>
        <w:ind w:left="851"/>
        <w:jc w:val="both"/>
        <w:rPr>
          <w:sz w:val="24"/>
        </w:rPr>
      </w:pPr>
    </w:p>
    <w:p w14:paraId="18179C28" w14:textId="77777777" w:rsidR="00121194" w:rsidRDefault="00121194" w:rsidP="00121194">
      <w:pPr>
        <w:jc w:val="both"/>
        <w:rPr>
          <w:sz w:val="24"/>
        </w:rPr>
      </w:pPr>
    </w:p>
    <w:p w14:paraId="5CCE70D0" w14:textId="77777777" w:rsidR="00121194" w:rsidRDefault="00121194" w:rsidP="00121194">
      <w:pPr>
        <w:jc w:val="both"/>
        <w:rPr>
          <w:sz w:val="24"/>
        </w:rPr>
      </w:pPr>
    </w:p>
    <w:p w14:paraId="76CAC3EF" w14:textId="77777777" w:rsidR="00121194" w:rsidRDefault="00121194" w:rsidP="00121194">
      <w:pPr>
        <w:jc w:val="both"/>
        <w:rPr>
          <w:sz w:val="24"/>
        </w:rPr>
      </w:pPr>
    </w:p>
    <w:p w14:paraId="5BCBA900" w14:textId="77777777" w:rsidR="00121194" w:rsidRDefault="00121194" w:rsidP="00121194">
      <w:pPr>
        <w:jc w:val="both"/>
      </w:pPr>
      <w:r>
        <w:t>(</w:t>
      </w:r>
      <w:r>
        <w:rPr>
          <w:i/>
        </w:rPr>
        <w:t>Nome, RG n° e assinatura do representante legal</w:t>
      </w:r>
      <w:r>
        <w:t>).</w:t>
      </w:r>
    </w:p>
    <w:p w14:paraId="2F1F4489" w14:textId="77777777" w:rsidR="00121194" w:rsidRDefault="00121194" w:rsidP="00121194">
      <w:pPr>
        <w:jc w:val="both"/>
        <w:rPr>
          <w:sz w:val="24"/>
        </w:rPr>
      </w:pPr>
    </w:p>
    <w:p w14:paraId="5D9505F2" w14:textId="77777777" w:rsidR="00121194" w:rsidRDefault="00121194" w:rsidP="00121194">
      <w:pPr>
        <w:jc w:val="both"/>
        <w:rPr>
          <w:sz w:val="24"/>
        </w:rPr>
      </w:pPr>
    </w:p>
    <w:p w14:paraId="39120E60" w14:textId="77777777" w:rsidR="00121194" w:rsidRDefault="00121194" w:rsidP="00121194">
      <w:pPr>
        <w:tabs>
          <w:tab w:val="left" w:pos="360"/>
        </w:tabs>
      </w:pPr>
      <w:r>
        <w:rPr>
          <w:sz w:val="24"/>
        </w:rPr>
        <w:t>Obs.: firma reconhecida do responsável legal</w:t>
      </w:r>
    </w:p>
    <w:p w14:paraId="04BE3D37" w14:textId="77777777" w:rsidR="00121194" w:rsidRDefault="00121194" w:rsidP="00121194">
      <w:pPr>
        <w:jc w:val="center"/>
        <w:rPr>
          <w:b/>
          <w:bCs/>
          <w:sz w:val="24"/>
          <w:szCs w:val="24"/>
        </w:rPr>
      </w:pPr>
    </w:p>
    <w:p w14:paraId="113F0D46" w14:textId="77777777" w:rsidR="00121194" w:rsidRDefault="00121194" w:rsidP="00121194">
      <w:pPr>
        <w:jc w:val="center"/>
        <w:rPr>
          <w:b/>
          <w:bCs/>
          <w:sz w:val="24"/>
          <w:szCs w:val="24"/>
        </w:rPr>
      </w:pPr>
    </w:p>
    <w:p w14:paraId="3AECE2F0" w14:textId="77777777" w:rsidR="00121194" w:rsidRDefault="00121194" w:rsidP="00121194">
      <w:pPr>
        <w:jc w:val="center"/>
        <w:rPr>
          <w:b/>
          <w:bCs/>
          <w:sz w:val="24"/>
          <w:szCs w:val="24"/>
        </w:rPr>
      </w:pPr>
    </w:p>
    <w:p w14:paraId="2CCAE6FB" w14:textId="77777777" w:rsidR="00121194" w:rsidRDefault="00121194" w:rsidP="00121194">
      <w:pPr>
        <w:jc w:val="center"/>
        <w:rPr>
          <w:b/>
          <w:bCs/>
          <w:sz w:val="24"/>
          <w:szCs w:val="24"/>
        </w:rPr>
      </w:pPr>
    </w:p>
    <w:p w14:paraId="7F0C0432" w14:textId="77777777" w:rsidR="00121194" w:rsidRDefault="00121194" w:rsidP="00121194">
      <w:pPr>
        <w:jc w:val="center"/>
        <w:rPr>
          <w:b/>
          <w:bCs/>
          <w:sz w:val="24"/>
          <w:szCs w:val="24"/>
        </w:rPr>
      </w:pPr>
    </w:p>
    <w:p w14:paraId="0B09EA47" w14:textId="77777777" w:rsidR="00121194" w:rsidRDefault="00121194" w:rsidP="00121194">
      <w:pPr>
        <w:jc w:val="center"/>
        <w:rPr>
          <w:b/>
          <w:bCs/>
          <w:sz w:val="24"/>
          <w:szCs w:val="24"/>
        </w:rPr>
      </w:pPr>
    </w:p>
    <w:p w14:paraId="166D5FDE" w14:textId="77777777" w:rsidR="00121194" w:rsidRDefault="00121194" w:rsidP="00121194">
      <w:pPr>
        <w:jc w:val="center"/>
        <w:rPr>
          <w:b/>
          <w:bCs/>
          <w:sz w:val="24"/>
          <w:szCs w:val="24"/>
        </w:rPr>
      </w:pPr>
    </w:p>
    <w:p w14:paraId="7D03725B" w14:textId="77777777" w:rsidR="00121194" w:rsidRDefault="00121194" w:rsidP="00121194">
      <w:pPr>
        <w:jc w:val="center"/>
        <w:rPr>
          <w:b/>
          <w:bCs/>
          <w:sz w:val="24"/>
          <w:szCs w:val="24"/>
        </w:rPr>
      </w:pPr>
    </w:p>
    <w:p w14:paraId="0846FB6F" w14:textId="77777777" w:rsidR="00121194" w:rsidRDefault="00121194" w:rsidP="00121194">
      <w:pPr>
        <w:jc w:val="center"/>
        <w:rPr>
          <w:b/>
          <w:bCs/>
          <w:sz w:val="24"/>
          <w:szCs w:val="24"/>
        </w:rPr>
      </w:pPr>
    </w:p>
    <w:p w14:paraId="262873DE" w14:textId="77777777" w:rsidR="00121194" w:rsidRDefault="00121194" w:rsidP="00121194">
      <w:pPr>
        <w:jc w:val="center"/>
        <w:rPr>
          <w:b/>
          <w:bCs/>
          <w:sz w:val="24"/>
          <w:szCs w:val="24"/>
        </w:rPr>
      </w:pPr>
    </w:p>
    <w:p w14:paraId="78F1DB5E" w14:textId="77777777" w:rsidR="00121194" w:rsidRDefault="00121194" w:rsidP="00121194">
      <w:pPr>
        <w:jc w:val="center"/>
        <w:rPr>
          <w:b/>
          <w:bCs/>
          <w:sz w:val="24"/>
          <w:szCs w:val="24"/>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246972" w14:textId="77777777" w:rsidR="00EB3B09" w:rsidRDefault="00EB3B09">
      <w:r>
        <w:separator/>
      </w:r>
    </w:p>
  </w:endnote>
  <w:endnote w:type="continuationSeparator" w:id="0">
    <w:p w14:paraId="418F35B0" w14:textId="77777777" w:rsidR="00EB3B09" w:rsidRDefault="00EB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954F7" w14:textId="77777777" w:rsidR="00EB3B09" w:rsidRDefault="00EB3B09">
      <w:r>
        <w:separator/>
      </w:r>
    </w:p>
  </w:footnote>
  <w:footnote w:type="continuationSeparator" w:id="0">
    <w:p w14:paraId="29BF82BE" w14:textId="77777777" w:rsidR="00EB3B09" w:rsidRDefault="00EB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316BB" w14:textId="77777777" w:rsidR="00E53012" w:rsidRDefault="00BA0BE9">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F8243" w14:textId="13D9535C" w:rsidR="00BC1787" w:rsidRDefault="005C69FF">
    <w:pPr>
      <w:pStyle w:val="Cabealho"/>
    </w:pPr>
    <w:r>
      <w:rPr>
        <w:noProof/>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360CA" w14:textId="3133C36E" w:rsidR="00BC1787" w:rsidRDefault="005C69FF">
    <w:pPr>
      <w:pStyle w:val="Cabealho"/>
    </w:pPr>
    <w:r>
      <w:rPr>
        <w:noProof/>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9"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3"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4"/>
  </w:num>
  <w:num w:numId="3" w16cid:durableId="1308900473">
    <w:abstractNumId w:val="23"/>
  </w:num>
  <w:num w:numId="4" w16cid:durableId="1812941624">
    <w:abstractNumId w:val="11"/>
  </w:num>
  <w:num w:numId="5" w16cid:durableId="1156218570">
    <w:abstractNumId w:val="10"/>
  </w:num>
  <w:num w:numId="6" w16cid:durableId="1759011308">
    <w:abstractNumId w:val="18"/>
  </w:num>
  <w:num w:numId="7" w16cid:durableId="1712461670">
    <w:abstractNumId w:val="15"/>
  </w:num>
  <w:num w:numId="8" w16cid:durableId="1356417216">
    <w:abstractNumId w:val="8"/>
  </w:num>
  <w:num w:numId="9" w16cid:durableId="1466046166">
    <w:abstractNumId w:val="13"/>
  </w:num>
  <w:num w:numId="10" w16cid:durableId="420100835">
    <w:abstractNumId w:val="17"/>
  </w:num>
  <w:num w:numId="11" w16cid:durableId="157114288">
    <w:abstractNumId w:val="16"/>
  </w:num>
  <w:num w:numId="12" w16cid:durableId="955677542">
    <w:abstractNumId w:val="21"/>
  </w:num>
  <w:num w:numId="13" w16cid:durableId="1094521427">
    <w:abstractNumId w:val="16"/>
    <w:lvlOverride w:ilvl="0">
      <w:startOverride w:val="1"/>
    </w:lvlOverride>
  </w:num>
  <w:num w:numId="14" w16cid:durableId="481166493">
    <w:abstractNumId w:val="12"/>
  </w:num>
  <w:num w:numId="15" w16cid:durableId="1598440411">
    <w:abstractNumId w:val="22"/>
  </w:num>
  <w:num w:numId="16" w16cid:durableId="1963221183">
    <w:abstractNumId w:val="19"/>
  </w:num>
  <w:num w:numId="17" w16cid:durableId="1363743341">
    <w:abstractNumId w:val="24"/>
  </w:num>
  <w:num w:numId="18" w16cid:durableId="2136871911">
    <w:abstractNumId w:val="20"/>
  </w:num>
  <w:num w:numId="19" w16cid:durableId="1240485529">
    <w:abstractNumId w:val="9"/>
  </w:num>
  <w:num w:numId="20" w16cid:durableId="2088577279">
    <w:abstractNumId w:val="0"/>
  </w:num>
  <w:num w:numId="21" w16cid:durableId="166265719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forms" w:enforcement="1" w:cryptProviderType="rsaAES" w:cryptAlgorithmClass="hash" w:cryptAlgorithmType="typeAny" w:cryptAlgorithmSid="14" w:cryptSpinCount="100000" w:hash="7NlX+ADELwirikIF8KrIvbduOARahMAk1wzFsMVQoPtuyl2XlT8GXycAh/2DHii9lau8wFGgio3by2WMROklhA==" w:salt="NyKxlkzpzTcHZa575uBlL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179CA"/>
    <w:rsid w:val="000202FD"/>
    <w:rsid w:val="00021CE5"/>
    <w:rsid w:val="00023175"/>
    <w:rsid w:val="0002379F"/>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59A2"/>
    <w:rsid w:val="00045F0C"/>
    <w:rsid w:val="0005175E"/>
    <w:rsid w:val="00051CE4"/>
    <w:rsid w:val="00052B49"/>
    <w:rsid w:val="00053CB1"/>
    <w:rsid w:val="00053D92"/>
    <w:rsid w:val="00053E38"/>
    <w:rsid w:val="0005477A"/>
    <w:rsid w:val="0005511C"/>
    <w:rsid w:val="000556EC"/>
    <w:rsid w:val="000575F4"/>
    <w:rsid w:val="00060835"/>
    <w:rsid w:val="00060D30"/>
    <w:rsid w:val="00062B0C"/>
    <w:rsid w:val="00062DA8"/>
    <w:rsid w:val="00063375"/>
    <w:rsid w:val="00064647"/>
    <w:rsid w:val="00066BEB"/>
    <w:rsid w:val="000704B7"/>
    <w:rsid w:val="000705FA"/>
    <w:rsid w:val="00071DFC"/>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2471"/>
    <w:rsid w:val="000B3BF5"/>
    <w:rsid w:val="000B54A0"/>
    <w:rsid w:val="000B6154"/>
    <w:rsid w:val="000B644A"/>
    <w:rsid w:val="000B6BCE"/>
    <w:rsid w:val="000B7C5C"/>
    <w:rsid w:val="000C0995"/>
    <w:rsid w:val="000C11E2"/>
    <w:rsid w:val="000C4F3A"/>
    <w:rsid w:val="000C7B6A"/>
    <w:rsid w:val="000D082B"/>
    <w:rsid w:val="000D268A"/>
    <w:rsid w:val="000D32F1"/>
    <w:rsid w:val="000D6E98"/>
    <w:rsid w:val="000D7964"/>
    <w:rsid w:val="000D7EC9"/>
    <w:rsid w:val="000E096F"/>
    <w:rsid w:val="000E0E5A"/>
    <w:rsid w:val="000E2EDA"/>
    <w:rsid w:val="000E4DA5"/>
    <w:rsid w:val="000E588C"/>
    <w:rsid w:val="000E65A3"/>
    <w:rsid w:val="000E7265"/>
    <w:rsid w:val="000F08FC"/>
    <w:rsid w:val="000F2166"/>
    <w:rsid w:val="000F3175"/>
    <w:rsid w:val="000F3A53"/>
    <w:rsid w:val="000F5FEC"/>
    <w:rsid w:val="000F6460"/>
    <w:rsid w:val="000F650B"/>
    <w:rsid w:val="000F6B69"/>
    <w:rsid w:val="000F7E03"/>
    <w:rsid w:val="00100B5B"/>
    <w:rsid w:val="00100E48"/>
    <w:rsid w:val="00101164"/>
    <w:rsid w:val="00101265"/>
    <w:rsid w:val="00102233"/>
    <w:rsid w:val="0010482E"/>
    <w:rsid w:val="00105242"/>
    <w:rsid w:val="001067CD"/>
    <w:rsid w:val="00106D93"/>
    <w:rsid w:val="0010728A"/>
    <w:rsid w:val="001078B0"/>
    <w:rsid w:val="00107EC4"/>
    <w:rsid w:val="0011258D"/>
    <w:rsid w:val="0011322A"/>
    <w:rsid w:val="001133CD"/>
    <w:rsid w:val="001137C8"/>
    <w:rsid w:val="00115E91"/>
    <w:rsid w:val="00116CCD"/>
    <w:rsid w:val="001170CB"/>
    <w:rsid w:val="001205FE"/>
    <w:rsid w:val="00121194"/>
    <w:rsid w:val="00121C63"/>
    <w:rsid w:val="00122B8C"/>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0DC9"/>
    <w:rsid w:val="00152127"/>
    <w:rsid w:val="00152495"/>
    <w:rsid w:val="001557CF"/>
    <w:rsid w:val="00156548"/>
    <w:rsid w:val="0015790D"/>
    <w:rsid w:val="001603D4"/>
    <w:rsid w:val="00161735"/>
    <w:rsid w:val="001618A7"/>
    <w:rsid w:val="00162542"/>
    <w:rsid w:val="00162E88"/>
    <w:rsid w:val="00163DE3"/>
    <w:rsid w:val="001643D6"/>
    <w:rsid w:val="001647FD"/>
    <w:rsid w:val="00164B55"/>
    <w:rsid w:val="00164B9F"/>
    <w:rsid w:val="0016561A"/>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6A9A"/>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5EFF"/>
    <w:rsid w:val="001C64CF"/>
    <w:rsid w:val="001C6510"/>
    <w:rsid w:val="001C68E3"/>
    <w:rsid w:val="001C690D"/>
    <w:rsid w:val="001C6B57"/>
    <w:rsid w:val="001C6B73"/>
    <w:rsid w:val="001D6447"/>
    <w:rsid w:val="001D740D"/>
    <w:rsid w:val="001D7E64"/>
    <w:rsid w:val="001E04DE"/>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46B0"/>
    <w:rsid w:val="00245D1A"/>
    <w:rsid w:val="00246153"/>
    <w:rsid w:val="00251888"/>
    <w:rsid w:val="002522A2"/>
    <w:rsid w:val="00252351"/>
    <w:rsid w:val="00252415"/>
    <w:rsid w:val="002538FF"/>
    <w:rsid w:val="00256007"/>
    <w:rsid w:val="002577FC"/>
    <w:rsid w:val="002578A3"/>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443C"/>
    <w:rsid w:val="00276033"/>
    <w:rsid w:val="00277199"/>
    <w:rsid w:val="00281CB6"/>
    <w:rsid w:val="002833E0"/>
    <w:rsid w:val="00284DA6"/>
    <w:rsid w:val="00285D99"/>
    <w:rsid w:val="00287C1A"/>
    <w:rsid w:val="0029015E"/>
    <w:rsid w:val="002903D4"/>
    <w:rsid w:val="00290D92"/>
    <w:rsid w:val="00292E42"/>
    <w:rsid w:val="00292F55"/>
    <w:rsid w:val="0029354E"/>
    <w:rsid w:val="002947C1"/>
    <w:rsid w:val="00295455"/>
    <w:rsid w:val="002964D7"/>
    <w:rsid w:val="00296519"/>
    <w:rsid w:val="002965DE"/>
    <w:rsid w:val="00297173"/>
    <w:rsid w:val="00297A85"/>
    <w:rsid w:val="002A1876"/>
    <w:rsid w:val="002A3874"/>
    <w:rsid w:val="002A387E"/>
    <w:rsid w:val="002A55BB"/>
    <w:rsid w:val="002A6272"/>
    <w:rsid w:val="002A7770"/>
    <w:rsid w:val="002A7A9A"/>
    <w:rsid w:val="002B0F5B"/>
    <w:rsid w:val="002B1A99"/>
    <w:rsid w:val="002B36F5"/>
    <w:rsid w:val="002B6483"/>
    <w:rsid w:val="002B71ED"/>
    <w:rsid w:val="002C0168"/>
    <w:rsid w:val="002C04FC"/>
    <w:rsid w:val="002C10B5"/>
    <w:rsid w:val="002C1827"/>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83F"/>
    <w:rsid w:val="003063C9"/>
    <w:rsid w:val="00306604"/>
    <w:rsid w:val="00307AB9"/>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5E67"/>
    <w:rsid w:val="00336A99"/>
    <w:rsid w:val="003400E7"/>
    <w:rsid w:val="00340892"/>
    <w:rsid w:val="0034287B"/>
    <w:rsid w:val="00342EE2"/>
    <w:rsid w:val="00345209"/>
    <w:rsid w:val="003465A3"/>
    <w:rsid w:val="0035064A"/>
    <w:rsid w:val="00350D84"/>
    <w:rsid w:val="0035136A"/>
    <w:rsid w:val="0035613F"/>
    <w:rsid w:val="0036342B"/>
    <w:rsid w:val="00365F58"/>
    <w:rsid w:val="0036634C"/>
    <w:rsid w:val="003706B8"/>
    <w:rsid w:val="0037213B"/>
    <w:rsid w:val="00373438"/>
    <w:rsid w:val="00374B4F"/>
    <w:rsid w:val="00375CAA"/>
    <w:rsid w:val="003773C4"/>
    <w:rsid w:val="0038058E"/>
    <w:rsid w:val="003810FF"/>
    <w:rsid w:val="00381B09"/>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3D96"/>
    <w:rsid w:val="003A50AC"/>
    <w:rsid w:val="003A52AF"/>
    <w:rsid w:val="003A52FE"/>
    <w:rsid w:val="003A69CF"/>
    <w:rsid w:val="003A7505"/>
    <w:rsid w:val="003A76E5"/>
    <w:rsid w:val="003B1A4E"/>
    <w:rsid w:val="003B1AD1"/>
    <w:rsid w:val="003B2183"/>
    <w:rsid w:val="003B3188"/>
    <w:rsid w:val="003B386B"/>
    <w:rsid w:val="003B3E11"/>
    <w:rsid w:val="003C100F"/>
    <w:rsid w:val="003C11F1"/>
    <w:rsid w:val="003C1C3A"/>
    <w:rsid w:val="003C2F06"/>
    <w:rsid w:val="003C3963"/>
    <w:rsid w:val="003C5A2F"/>
    <w:rsid w:val="003C7731"/>
    <w:rsid w:val="003D145A"/>
    <w:rsid w:val="003D1790"/>
    <w:rsid w:val="003D22C1"/>
    <w:rsid w:val="003D340C"/>
    <w:rsid w:val="003D37D7"/>
    <w:rsid w:val="003D3915"/>
    <w:rsid w:val="003D3A5F"/>
    <w:rsid w:val="003D4C57"/>
    <w:rsid w:val="003D4DDF"/>
    <w:rsid w:val="003D59C1"/>
    <w:rsid w:val="003D77B0"/>
    <w:rsid w:val="003E0BA7"/>
    <w:rsid w:val="003E3153"/>
    <w:rsid w:val="003E3AD8"/>
    <w:rsid w:val="003E6E21"/>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5BFD"/>
    <w:rsid w:val="00416245"/>
    <w:rsid w:val="00420C88"/>
    <w:rsid w:val="00422A07"/>
    <w:rsid w:val="004255B0"/>
    <w:rsid w:val="00425C43"/>
    <w:rsid w:val="00425D8F"/>
    <w:rsid w:val="00426FBD"/>
    <w:rsid w:val="0043017C"/>
    <w:rsid w:val="0043099C"/>
    <w:rsid w:val="00431A09"/>
    <w:rsid w:val="00433881"/>
    <w:rsid w:val="00436259"/>
    <w:rsid w:val="00436C76"/>
    <w:rsid w:val="00437CBD"/>
    <w:rsid w:val="00440F0B"/>
    <w:rsid w:val="00442611"/>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348"/>
    <w:rsid w:val="004615A2"/>
    <w:rsid w:val="0046364B"/>
    <w:rsid w:val="004645EC"/>
    <w:rsid w:val="004664B9"/>
    <w:rsid w:val="0046681F"/>
    <w:rsid w:val="00467EAA"/>
    <w:rsid w:val="004719BF"/>
    <w:rsid w:val="00473A05"/>
    <w:rsid w:val="00475676"/>
    <w:rsid w:val="00475A6B"/>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1D30"/>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3B"/>
    <w:rsid w:val="004B68FE"/>
    <w:rsid w:val="004B6B91"/>
    <w:rsid w:val="004B70A7"/>
    <w:rsid w:val="004C0C06"/>
    <w:rsid w:val="004C24F0"/>
    <w:rsid w:val="004C27E8"/>
    <w:rsid w:val="004C2A37"/>
    <w:rsid w:val="004C2F20"/>
    <w:rsid w:val="004C3FB5"/>
    <w:rsid w:val="004C7095"/>
    <w:rsid w:val="004C7CB4"/>
    <w:rsid w:val="004D0451"/>
    <w:rsid w:val="004D0683"/>
    <w:rsid w:val="004D0867"/>
    <w:rsid w:val="004D25B8"/>
    <w:rsid w:val="004D5A5C"/>
    <w:rsid w:val="004E2642"/>
    <w:rsid w:val="004E368C"/>
    <w:rsid w:val="004E6848"/>
    <w:rsid w:val="004F0D8A"/>
    <w:rsid w:val="004F1924"/>
    <w:rsid w:val="004F1CB3"/>
    <w:rsid w:val="004F2130"/>
    <w:rsid w:val="004F221F"/>
    <w:rsid w:val="004F44A9"/>
    <w:rsid w:val="004F7200"/>
    <w:rsid w:val="004F75DD"/>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1C1"/>
    <w:rsid w:val="00562586"/>
    <w:rsid w:val="00562D3A"/>
    <w:rsid w:val="00563CDB"/>
    <w:rsid w:val="005648C0"/>
    <w:rsid w:val="00564CFA"/>
    <w:rsid w:val="005660AF"/>
    <w:rsid w:val="00566B69"/>
    <w:rsid w:val="0056756F"/>
    <w:rsid w:val="00571267"/>
    <w:rsid w:val="00573D3D"/>
    <w:rsid w:val="005740D0"/>
    <w:rsid w:val="005747B0"/>
    <w:rsid w:val="00576786"/>
    <w:rsid w:val="005804EE"/>
    <w:rsid w:val="00580AB0"/>
    <w:rsid w:val="00582199"/>
    <w:rsid w:val="0058289F"/>
    <w:rsid w:val="00582BC4"/>
    <w:rsid w:val="0058323A"/>
    <w:rsid w:val="00584B75"/>
    <w:rsid w:val="00584E41"/>
    <w:rsid w:val="00587E2B"/>
    <w:rsid w:val="00591159"/>
    <w:rsid w:val="00591A28"/>
    <w:rsid w:val="00592102"/>
    <w:rsid w:val="00592B9F"/>
    <w:rsid w:val="00594142"/>
    <w:rsid w:val="00594748"/>
    <w:rsid w:val="0059691B"/>
    <w:rsid w:val="0059725B"/>
    <w:rsid w:val="005A096F"/>
    <w:rsid w:val="005A0A7D"/>
    <w:rsid w:val="005A2F24"/>
    <w:rsid w:val="005A3534"/>
    <w:rsid w:val="005A3783"/>
    <w:rsid w:val="005A54CC"/>
    <w:rsid w:val="005A5622"/>
    <w:rsid w:val="005A6DE9"/>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382"/>
    <w:rsid w:val="005C69FF"/>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E7928"/>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27E2F"/>
    <w:rsid w:val="006308A9"/>
    <w:rsid w:val="0063267B"/>
    <w:rsid w:val="0063341C"/>
    <w:rsid w:val="00633D7F"/>
    <w:rsid w:val="00635961"/>
    <w:rsid w:val="00636B12"/>
    <w:rsid w:val="00640369"/>
    <w:rsid w:val="00641BD4"/>
    <w:rsid w:val="0064264D"/>
    <w:rsid w:val="00642E85"/>
    <w:rsid w:val="00643D31"/>
    <w:rsid w:val="006457FD"/>
    <w:rsid w:val="00646D5C"/>
    <w:rsid w:val="00647297"/>
    <w:rsid w:val="006523CE"/>
    <w:rsid w:val="0065409F"/>
    <w:rsid w:val="006547C5"/>
    <w:rsid w:val="006607B6"/>
    <w:rsid w:val="00660BFD"/>
    <w:rsid w:val="00660E9B"/>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4AD"/>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D7123"/>
    <w:rsid w:val="006D7903"/>
    <w:rsid w:val="006E26A5"/>
    <w:rsid w:val="006E3D1A"/>
    <w:rsid w:val="006F1FAB"/>
    <w:rsid w:val="006F218B"/>
    <w:rsid w:val="006F2798"/>
    <w:rsid w:val="006F2990"/>
    <w:rsid w:val="006F2AD1"/>
    <w:rsid w:val="006F2B20"/>
    <w:rsid w:val="006F2EFC"/>
    <w:rsid w:val="006F4B73"/>
    <w:rsid w:val="0070153B"/>
    <w:rsid w:val="00702CFD"/>
    <w:rsid w:val="00703115"/>
    <w:rsid w:val="00703196"/>
    <w:rsid w:val="007036C7"/>
    <w:rsid w:val="00703B0C"/>
    <w:rsid w:val="007040E5"/>
    <w:rsid w:val="00704F78"/>
    <w:rsid w:val="00705205"/>
    <w:rsid w:val="007055D7"/>
    <w:rsid w:val="007057FF"/>
    <w:rsid w:val="00706EDC"/>
    <w:rsid w:val="00711054"/>
    <w:rsid w:val="00713010"/>
    <w:rsid w:val="007143A4"/>
    <w:rsid w:val="0071461B"/>
    <w:rsid w:val="00714638"/>
    <w:rsid w:val="00714D5A"/>
    <w:rsid w:val="0071741C"/>
    <w:rsid w:val="0072001F"/>
    <w:rsid w:val="0072079D"/>
    <w:rsid w:val="00720A77"/>
    <w:rsid w:val="00720B19"/>
    <w:rsid w:val="00720ECB"/>
    <w:rsid w:val="007215B9"/>
    <w:rsid w:val="007230B7"/>
    <w:rsid w:val="0072399B"/>
    <w:rsid w:val="0072477A"/>
    <w:rsid w:val="00725205"/>
    <w:rsid w:val="007254C3"/>
    <w:rsid w:val="00725FC3"/>
    <w:rsid w:val="007279DD"/>
    <w:rsid w:val="00727DA6"/>
    <w:rsid w:val="007311FE"/>
    <w:rsid w:val="007312F3"/>
    <w:rsid w:val="00734045"/>
    <w:rsid w:val="007369D7"/>
    <w:rsid w:val="00737EC9"/>
    <w:rsid w:val="007403C3"/>
    <w:rsid w:val="00740AF7"/>
    <w:rsid w:val="00740D4C"/>
    <w:rsid w:val="00743FA6"/>
    <w:rsid w:val="007457AF"/>
    <w:rsid w:val="00745CAC"/>
    <w:rsid w:val="00745CB1"/>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354A"/>
    <w:rsid w:val="0077372B"/>
    <w:rsid w:val="00774F5F"/>
    <w:rsid w:val="00775FC4"/>
    <w:rsid w:val="00776D63"/>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9782B"/>
    <w:rsid w:val="007A0A1D"/>
    <w:rsid w:val="007A3147"/>
    <w:rsid w:val="007A3D1A"/>
    <w:rsid w:val="007A5AE4"/>
    <w:rsid w:val="007A6CEC"/>
    <w:rsid w:val="007B1079"/>
    <w:rsid w:val="007B27D8"/>
    <w:rsid w:val="007B4E8D"/>
    <w:rsid w:val="007B57E3"/>
    <w:rsid w:val="007B6271"/>
    <w:rsid w:val="007B6552"/>
    <w:rsid w:val="007B70DA"/>
    <w:rsid w:val="007B72BB"/>
    <w:rsid w:val="007B76C8"/>
    <w:rsid w:val="007C069D"/>
    <w:rsid w:val="007C071C"/>
    <w:rsid w:val="007C201F"/>
    <w:rsid w:val="007C28F5"/>
    <w:rsid w:val="007C3274"/>
    <w:rsid w:val="007C374E"/>
    <w:rsid w:val="007C6539"/>
    <w:rsid w:val="007C6FC5"/>
    <w:rsid w:val="007C7A6A"/>
    <w:rsid w:val="007D1FBE"/>
    <w:rsid w:val="007E0CC5"/>
    <w:rsid w:val="007E28AC"/>
    <w:rsid w:val="007E4770"/>
    <w:rsid w:val="007E5A09"/>
    <w:rsid w:val="007E68A9"/>
    <w:rsid w:val="007E7A38"/>
    <w:rsid w:val="007F1C17"/>
    <w:rsid w:val="007F2307"/>
    <w:rsid w:val="007F28E4"/>
    <w:rsid w:val="007F39AF"/>
    <w:rsid w:val="007F579C"/>
    <w:rsid w:val="007F5AEA"/>
    <w:rsid w:val="007F5DEF"/>
    <w:rsid w:val="008041BD"/>
    <w:rsid w:val="008048A8"/>
    <w:rsid w:val="00805393"/>
    <w:rsid w:val="00805759"/>
    <w:rsid w:val="0080648A"/>
    <w:rsid w:val="0080692C"/>
    <w:rsid w:val="00807F6A"/>
    <w:rsid w:val="0081078F"/>
    <w:rsid w:val="00810C54"/>
    <w:rsid w:val="008111C0"/>
    <w:rsid w:val="0081547D"/>
    <w:rsid w:val="00820D45"/>
    <w:rsid w:val="00820DB3"/>
    <w:rsid w:val="0082159C"/>
    <w:rsid w:val="00821DED"/>
    <w:rsid w:val="008249F6"/>
    <w:rsid w:val="00825C7D"/>
    <w:rsid w:val="008264F7"/>
    <w:rsid w:val="00827301"/>
    <w:rsid w:val="00827A3F"/>
    <w:rsid w:val="00830EB6"/>
    <w:rsid w:val="008315E0"/>
    <w:rsid w:val="0083306B"/>
    <w:rsid w:val="008349BC"/>
    <w:rsid w:val="00840C2E"/>
    <w:rsid w:val="00840D3E"/>
    <w:rsid w:val="008420E8"/>
    <w:rsid w:val="0084373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C7D"/>
    <w:rsid w:val="008A4E45"/>
    <w:rsid w:val="008A57E6"/>
    <w:rsid w:val="008A6114"/>
    <w:rsid w:val="008A65AB"/>
    <w:rsid w:val="008A6FEF"/>
    <w:rsid w:val="008B33FA"/>
    <w:rsid w:val="008B572D"/>
    <w:rsid w:val="008B6891"/>
    <w:rsid w:val="008B6B47"/>
    <w:rsid w:val="008C081F"/>
    <w:rsid w:val="008C21B1"/>
    <w:rsid w:val="008C7E9E"/>
    <w:rsid w:val="008D0394"/>
    <w:rsid w:val="008D1A65"/>
    <w:rsid w:val="008D24F2"/>
    <w:rsid w:val="008D3180"/>
    <w:rsid w:val="008D3636"/>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3169"/>
    <w:rsid w:val="00926AEA"/>
    <w:rsid w:val="009272D9"/>
    <w:rsid w:val="00931048"/>
    <w:rsid w:val="00931C93"/>
    <w:rsid w:val="009326B2"/>
    <w:rsid w:val="0093298B"/>
    <w:rsid w:val="009343CA"/>
    <w:rsid w:val="00935D9D"/>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0B02"/>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1B73"/>
    <w:rsid w:val="009A34B6"/>
    <w:rsid w:val="009A4216"/>
    <w:rsid w:val="009A5034"/>
    <w:rsid w:val="009A53F3"/>
    <w:rsid w:val="009A6B78"/>
    <w:rsid w:val="009A76A0"/>
    <w:rsid w:val="009A7928"/>
    <w:rsid w:val="009B2D8C"/>
    <w:rsid w:val="009B6A2E"/>
    <w:rsid w:val="009B6F66"/>
    <w:rsid w:val="009C201F"/>
    <w:rsid w:val="009C2097"/>
    <w:rsid w:val="009C2CC5"/>
    <w:rsid w:val="009C6EAA"/>
    <w:rsid w:val="009D22E0"/>
    <w:rsid w:val="009D2BB9"/>
    <w:rsid w:val="009D3223"/>
    <w:rsid w:val="009D364A"/>
    <w:rsid w:val="009D3FDF"/>
    <w:rsid w:val="009D5D36"/>
    <w:rsid w:val="009D6A4C"/>
    <w:rsid w:val="009D71B3"/>
    <w:rsid w:val="009D77FD"/>
    <w:rsid w:val="009E166C"/>
    <w:rsid w:val="009E1F03"/>
    <w:rsid w:val="009E1FC5"/>
    <w:rsid w:val="009E2081"/>
    <w:rsid w:val="009E2962"/>
    <w:rsid w:val="009E2C8F"/>
    <w:rsid w:val="009E5FB0"/>
    <w:rsid w:val="009E6CDF"/>
    <w:rsid w:val="009E77F1"/>
    <w:rsid w:val="009E7BC8"/>
    <w:rsid w:val="009F034F"/>
    <w:rsid w:val="009F05F0"/>
    <w:rsid w:val="009F2B58"/>
    <w:rsid w:val="009F2D54"/>
    <w:rsid w:val="009F4D69"/>
    <w:rsid w:val="009F4E04"/>
    <w:rsid w:val="009F50F4"/>
    <w:rsid w:val="009F727B"/>
    <w:rsid w:val="009F7564"/>
    <w:rsid w:val="009F7C41"/>
    <w:rsid w:val="00A03226"/>
    <w:rsid w:val="00A035F5"/>
    <w:rsid w:val="00A06B12"/>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512B"/>
    <w:rsid w:val="00A4524E"/>
    <w:rsid w:val="00A45DAE"/>
    <w:rsid w:val="00A46C91"/>
    <w:rsid w:val="00A50F17"/>
    <w:rsid w:val="00A52D05"/>
    <w:rsid w:val="00A54A53"/>
    <w:rsid w:val="00A5585A"/>
    <w:rsid w:val="00A55B18"/>
    <w:rsid w:val="00A5693A"/>
    <w:rsid w:val="00A57048"/>
    <w:rsid w:val="00A5706F"/>
    <w:rsid w:val="00A61B3A"/>
    <w:rsid w:val="00A62F32"/>
    <w:rsid w:val="00A64E40"/>
    <w:rsid w:val="00A664FE"/>
    <w:rsid w:val="00A67FC7"/>
    <w:rsid w:val="00A70ACE"/>
    <w:rsid w:val="00A7162A"/>
    <w:rsid w:val="00A73979"/>
    <w:rsid w:val="00A742BC"/>
    <w:rsid w:val="00A746BC"/>
    <w:rsid w:val="00A74EEF"/>
    <w:rsid w:val="00A762C9"/>
    <w:rsid w:val="00A76B58"/>
    <w:rsid w:val="00A77065"/>
    <w:rsid w:val="00A80C94"/>
    <w:rsid w:val="00A8290D"/>
    <w:rsid w:val="00A82FF9"/>
    <w:rsid w:val="00A8448F"/>
    <w:rsid w:val="00A84DA1"/>
    <w:rsid w:val="00A85569"/>
    <w:rsid w:val="00A86374"/>
    <w:rsid w:val="00A87683"/>
    <w:rsid w:val="00A9305A"/>
    <w:rsid w:val="00A930D8"/>
    <w:rsid w:val="00A95221"/>
    <w:rsid w:val="00A9540B"/>
    <w:rsid w:val="00A96DD3"/>
    <w:rsid w:val="00A97912"/>
    <w:rsid w:val="00A97D57"/>
    <w:rsid w:val="00AA051E"/>
    <w:rsid w:val="00AA1AAC"/>
    <w:rsid w:val="00AA2737"/>
    <w:rsid w:val="00AA6DF7"/>
    <w:rsid w:val="00AA7071"/>
    <w:rsid w:val="00AA7FB9"/>
    <w:rsid w:val="00AB0884"/>
    <w:rsid w:val="00AB1B15"/>
    <w:rsid w:val="00AB449E"/>
    <w:rsid w:val="00AB7B2F"/>
    <w:rsid w:val="00AC138B"/>
    <w:rsid w:val="00AC3A5D"/>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4A66"/>
    <w:rsid w:val="00B3527A"/>
    <w:rsid w:val="00B3674F"/>
    <w:rsid w:val="00B368E0"/>
    <w:rsid w:val="00B36C2E"/>
    <w:rsid w:val="00B375A8"/>
    <w:rsid w:val="00B40001"/>
    <w:rsid w:val="00B40162"/>
    <w:rsid w:val="00B41F83"/>
    <w:rsid w:val="00B43213"/>
    <w:rsid w:val="00B4599E"/>
    <w:rsid w:val="00B45F8F"/>
    <w:rsid w:val="00B46299"/>
    <w:rsid w:val="00B46705"/>
    <w:rsid w:val="00B4741D"/>
    <w:rsid w:val="00B47966"/>
    <w:rsid w:val="00B5032F"/>
    <w:rsid w:val="00B51FEE"/>
    <w:rsid w:val="00B52B62"/>
    <w:rsid w:val="00B530D7"/>
    <w:rsid w:val="00B546C9"/>
    <w:rsid w:val="00B554E1"/>
    <w:rsid w:val="00B573FA"/>
    <w:rsid w:val="00B57DA2"/>
    <w:rsid w:val="00B60492"/>
    <w:rsid w:val="00B645CC"/>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4F2"/>
    <w:rsid w:val="00B925BB"/>
    <w:rsid w:val="00B94A02"/>
    <w:rsid w:val="00BA04C6"/>
    <w:rsid w:val="00BA0BE9"/>
    <w:rsid w:val="00BA3A16"/>
    <w:rsid w:val="00BA6366"/>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677"/>
    <w:rsid w:val="00BC6AEE"/>
    <w:rsid w:val="00BC726C"/>
    <w:rsid w:val="00BD07A6"/>
    <w:rsid w:val="00BD0CA1"/>
    <w:rsid w:val="00BD5AEE"/>
    <w:rsid w:val="00BD724C"/>
    <w:rsid w:val="00BD73B6"/>
    <w:rsid w:val="00BD7B57"/>
    <w:rsid w:val="00BE083C"/>
    <w:rsid w:val="00BE0FAC"/>
    <w:rsid w:val="00BE36E6"/>
    <w:rsid w:val="00BE438B"/>
    <w:rsid w:val="00BE601D"/>
    <w:rsid w:val="00BE61DE"/>
    <w:rsid w:val="00BE6D96"/>
    <w:rsid w:val="00BF466E"/>
    <w:rsid w:val="00BF54E7"/>
    <w:rsid w:val="00BF59B9"/>
    <w:rsid w:val="00BF5D37"/>
    <w:rsid w:val="00BF6879"/>
    <w:rsid w:val="00BF6F35"/>
    <w:rsid w:val="00C01435"/>
    <w:rsid w:val="00C06DD1"/>
    <w:rsid w:val="00C07750"/>
    <w:rsid w:val="00C10B64"/>
    <w:rsid w:val="00C14D1D"/>
    <w:rsid w:val="00C161B7"/>
    <w:rsid w:val="00C17CCE"/>
    <w:rsid w:val="00C211B0"/>
    <w:rsid w:val="00C2181A"/>
    <w:rsid w:val="00C21A32"/>
    <w:rsid w:val="00C226F1"/>
    <w:rsid w:val="00C23109"/>
    <w:rsid w:val="00C24291"/>
    <w:rsid w:val="00C242BD"/>
    <w:rsid w:val="00C26503"/>
    <w:rsid w:val="00C30DD5"/>
    <w:rsid w:val="00C3130E"/>
    <w:rsid w:val="00C3469F"/>
    <w:rsid w:val="00C34763"/>
    <w:rsid w:val="00C37442"/>
    <w:rsid w:val="00C37740"/>
    <w:rsid w:val="00C40BB0"/>
    <w:rsid w:val="00C43069"/>
    <w:rsid w:val="00C44E26"/>
    <w:rsid w:val="00C457FA"/>
    <w:rsid w:val="00C46433"/>
    <w:rsid w:val="00C47652"/>
    <w:rsid w:val="00C47E1B"/>
    <w:rsid w:val="00C50EB1"/>
    <w:rsid w:val="00C519F2"/>
    <w:rsid w:val="00C52162"/>
    <w:rsid w:val="00C52974"/>
    <w:rsid w:val="00C52BC0"/>
    <w:rsid w:val="00C53EFA"/>
    <w:rsid w:val="00C54F38"/>
    <w:rsid w:val="00C55BED"/>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0D0B"/>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47C3"/>
    <w:rsid w:val="00CA50B4"/>
    <w:rsid w:val="00CA6B51"/>
    <w:rsid w:val="00CA6E6E"/>
    <w:rsid w:val="00CB0983"/>
    <w:rsid w:val="00CB240C"/>
    <w:rsid w:val="00CB250A"/>
    <w:rsid w:val="00CB4403"/>
    <w:rsid w:val="00CB5A17"/>
    <w:rsid w:val="00CB5CD3"/>
    <w:rsid w:val="00CB7939"/>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8EA"/>
    <w:rsid w:val="00D72282"/>
    <w:rsid w:val="00D724E6"/>
    <w:rsid w:val="00D72F03"/>
    <w:rsid w:val="00D74A04"/>
    <w:rsid w:val="00D74EB6"/>
    <w:rsid w:val="00D75E9A"/>
    <w:rsid w:val="00D777EA"/>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4E5A"/>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1D4"/>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5CBB"/>
    <w:rsid w:val="00E26A27"/>
    <w:rsid w:val="00E27E64"/>
    <w:rsid w:val="00E3047B"/>
    <w:rsid w:val="00E308C8"/>
    <w:rsid w:val="00E315F6"/>
    <w:rsid w:val="00E31ED8"/>
    <w:rsid w:val="00E32E35"/>
    <w:rsid w:val="00E331ED"/>
    <w:rsid w:val="00E3341B"/>
    <w:rsid w:val="00E335FA"/>
    <w:rsid w:val="00E36368"/>
    <w:rsid w:val="00E36A48"/>
    <w:rsid w:val="00E36EFE"/>
    <w:rsid w:val="00E3738C"/>
    <w:rsid w:val="00E40663"/>
    <w:rsid w:val="00E406EF"/>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0F7"/>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2A6A"/>
    <w:rsid w:val="00EB3B09"/>
    <w:rsid w:val="00EB50F3"/>
    <w:rsid w:val="00EB56D3"/>
    <w:rsid w:val="00EB5FEB"/>
    <w:rsid w:val="00EB689E"/>
    <w:rsid w:val="00EB70B7"/>
    <w:rsid w:val="00EB7675"/>
    <w:rsid w:val="00EB78D2"/>
    <w:rsid w:val="00EC0020"/>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EF5595"/>
    <w:rsid w:val="00F02C1F"/>
    <w:rsid w:val="00F0579F"/>
    <w:rsid w:val="00F11812"/>
    <w:rsid w:val="00F11CEC"/>
    <w:rsid w:val="00F12D5F"/>
    <w:rsid w:val="00F17350"/>
    <w:rsid w:val="00F173E6"/>
    <w:rsid w:val="00F17DD9"/>
    <w:rsid w:val="00F210CC"/>
    <w:rsid w:val="00F21C5A"/>
    <w:rsid w:val="00F26455"/>
    <w:rsid w:val="00F26566"/>
    <w:rsid w:val="00F26FB2"/>
    <w:rsid w:val="00F302E7"/>
    <w:rsid w:val="00F31E5C"/>
    <w:rsid w:val="00F32082"/>
    <w:rsid w:val="00F320AE"/>
    <w:rsid w:val="00F33E3E"/>
    <w:rsid w:val="00F4121C"/>
    <w:rsid w:val="00F42085"/>
    <w:rsid w:val="00F42698"/>
    <w:rsid w:val="00F42920"/>
    <w:rsid w:val="00F44365"/>
    <w:rsid w:val="00F448AB"/>
    <w:rsid w:val="00F469D1"/>
    <w:rsid w:val="00F5143E"/>
    <w:rsid w:val="00F553A2"/>
    <w:rsid w:val="00F5561C"/>
    <w:rsid w:val="00F55CF0"/>
    <w:rsid w:val="00F572D7"/>
    <w:rsid w:val="00F57930"/>
    <w:rsid w:val="00F62350"/>
    <w:rsid w:val="00F62ECE"/>
    <w:rsid w:val="00F6471C"/>
    <w:rsid w:val="00F65D9E"/>
    <w:rsid w:val="00F67F60"/>
    <w:rsid w:val="00F72113"/>
    <w:rsid w:val="00F72174"/>
    <w:rsid w:val="00F73EC6"/>
    <w:rsid w:val="00F7449A"/>
    <w:rsid w:val="00F746B5"/>
    <w:rsid w:val="00F751CC"/>
    <w:rsid w:val="00F75B4B"/>
    <w:rsid w:val="00F76E1B"/>
    <w:rsid w:val="00F80685"/>
    <w:rsid w:val="00F8213B"/>
    <w:rsid w:val="00F8249F"/>
    <w:rsid w:val="00F82CC3"/>
    <w:rsid w:val="00F85728"/>
    <w:rsid w:val="00F8594B"/>
    <w:rsid w:val="00F8595A"/>
    <w:rsid w:val="00F86226"/>
    <w:rsid w:val="00F87FA8"/>
    <w:rsid w:val="00F90263"/>
    <w:rsid w:val="00F90A8F"/>
    <w:rsid w:val="00F910D0"/>
    <w:rsid w:val="00F91536"/>
    <w:rsid w:val="00F9188B"/>
    <w:rsid w:val="00F91C51"/>
    <w:rsid w:val="00F91CDB"/>
    <w:rsid w:val="00F92E79"/>
    <w:rsid w:val="00F93F90"/>
    <w:rsid w:val="00F9421B"/>
    <w:rsid w:val="00F95082"/>
    <w:rsid w:val="00F951FF"/>
    <w:rsid w:val="00F9752E"/>
    <w:rsid w:val="00FA1F51"/>
    <w:rsid w:val="00FA3B91"/>
    <w:rsid w:val="00FA3E99"/>
    <w:rsid w:val="00FA4B74"/>
    <w:rsid w:val="00FA5054"/>
    <w:rsid w:val="00FA5703"/>
    <w:rsid w:val="00FA6025"/>
    <w:rsid w:val="00FA6405"/>
    <w:rsid w:val="00FA66E0"/>
    <w:rsid w:val="00FA6834"/>
    <w:rsid w:val="00FA69FD"/>
    <w:rsid w:val="00FA6BC1"/>
    <w:rsid w:val="00FA74E2"/>
    <w:rsid w:val="00FB0A1B"/>
    <w:rsid w:val="00FB0F47"/>
    <w:rsid w:val="00FB1B49"/>
    <w:rsid w:val="00FB28AD"/>
    <w:rsid w:val="00FB2F82"/>
    <w:rsid w:val="00FB4A7C"/>
    <w:rsid w:val="00FB51DF"/>
    <w:rsid w:val="00FC1FD2"/>
    <w:rsid w:val="00FC305D"/>
    <w:rsid w:val="00FC5990"/>
    <w:rsid w:val="00FC6DEA"/>
    <w:rsid w:val="00FD0015"/>
    <w:rsid w:val="00FD0646"/>
    <w:rsid w:val="00FD2B60"/>
    <w:rsid w:val="00FD3470"/>
    <w:rsid w:val="00FD3CE2"/>
    <w:rsid w:val="00FD40B3"/>
    <w:rsid w:val="00FD591E"/>
    <w:rsid w:val="00FE08D2"/>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22375</Words>
  <Characters>120825</Characters>
  <Application>Microsoft Office Word</Application>
  <DocSecurity>0</DocSecurity>
  <Lines>1006</Lines>
  <Paragraphs>285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142915</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Licitação</cp:lastModifiedBy>
  <cp:revision>3</cp:revision>
  <cp:lastPrinted>2023-10-09T15:21:00Z</cp:lastPrinted>
  <dcterms:created xsi:type="dcterms:W3CDTF">2026-05-06T17:04:00Z</dcterms:created>
  <dcterms:modified xsi:type="dcterms:W3CDTF">2026-05-06T17:15:00Z</dcterms:modified>
</cp:coreProperties>
</file>