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72F07" w14:textId="4C0D91A1" w:rsidR="00067225" w:rsidRPr="00B80CD4" w:rsidRDefault="00067225" w:rsidP="00B80CD4">
      <w:pPr>
        <w:spacing w:after="0" w:line="240" w:lineRule="auto"/>
        <w:ind w:right="7" w:firstLine="720"/>
        <w:contextualSpacing/>
        <w:jc w:val="center"/>
        <w:rPr>
          <w:rFonts w:cstheme="minorHAnsi"/>
          <w:b/>
          <w:bCs/>
          <w:color w:val="000000"/>
        </w:rPr>
      </w:pPr>
      <w:r w:rsidRPr="00B80CD4">
        <w:rPr>
          <w:rFonts w:cstheme="minorHAnsi"/>
          <w:b/>
          <w:bCs/>
          <w:color w:val="000000"/>
        </w:rPr>
        <w:t>AVISO DE LICITAÇÃO</w:t>
      </w:r>
    </w:p>
    <w:p w14:paraId="36C41BED" w14:textId="3023F650" w:rsidR="00067225" w:rsidRPr="00B80CD4" w:rsidRDefault="00067225" w:rsidP="00B80CD4">
      <w:pPr>
        <w:spacing w:after="0" w:line="240" w:lineRule="auto"/>
        <w:ind w:right="7" w:firstLine="720"/>
        <w:contextualSpacing/>
        <w:jc w:val="center"/>
        <w:rPr>
          <w:rFonts w:cstheme="minorHAnsi"/>
          <w:b/>
          <w:bCs/>
          <w:color w:val="000000"/>
        </w:rPr>
      </w:pPr>
      <w:r w:rsidRPr="00B80CD4">
        <w:rPr>
          <w:rFonts w:cstheme="minorHAnsi"/>
          <w:b/>
          <w:bCs/>
          <w:color w:val="000000"/>
        </w:rPr>
        <w:t>CHAMAMENTO PUBLICO</w:t>
      </w:r>
      <w:r w:rsidR="007F4430" w:rsidRPr="00B80CD4">
        <w:rPr>
          <w:rFonts w:cstheme="minorHAnsi"/>
          <w:b/>
          <w:bCs/>
          <w:color w:val="000000"/>
        </w:rPr>
        <w:t xml:space="preserve"> </w:t>
      </w:r>
      <w:r w:rsidR="00EB51D8">
        <w:rPr>
          <w:rFonts w:cstheme="minorHAnsi"/>
          <w:b/>
          <w:bCs/>
          <w:color w:val="000000"/>
        </w:rPr>
        <w:t>02/2026</w:t>
      </w:r>
    </w:p>
    <w:p w14:paraId="1C701AA8" w14:textId="77777777" w:rsidR="00067225" w:rsidRPr="00B80CD4" w:rsidRDefault="00067225" w:rsidP="00B80CD4">
      <w:pPr>
        <w:spacing w:after="0" w:line="240" w:lineRule="auto"/>
        <w:ind w:right="7" w:firstLine="720"/>
        <w:contextualSpacing/>
        <w:jc w:val="center"/>
        <w:rPr>
          <w:rFonts w:cstheme="minorHAnsi"/>
          <w:color w:val="000000"/>
        </w:rPr>
      </w:pPr>
    </w:p>
    <w:p w14:paraId="0BDE0A06" w14:textId="77777777" w:rsidR="00067225" w:rsidRPr="00B80CD4" w:rsidRDefault="00067225" w:rsidP="00B80CD4">
      <w:pPr>
        <w:spacing w:after="0" w:line="240" w:lineRule="auto"/>
        <w:jc w:val="both"/>
        <w:rPr>
          <w:rFonts w:cstheme="minorHAnsi"/>
          <w:color w:val="000000"/>
        </w:rPr>
      </w:pPr>
      <w:r w:rsidRPr="00B80CD4">
        <w:rPr>
          <w:rFonts w:cstheme="minorHAnsi"/>
          <w:b/>
          <w:color w:val="000000"/>
        </w:rPr>
        <w:t>CONTRATANTE:</w:t>
      </w:r>
      <w:r w:rsidRPr="00B80CD4">
        <w:rPr>
          <w:rFonts w:cstheme="minorHAnsi"/>
          <w:color w:val="000000"/>
        </w:rPr>
        <w:t xml:space="preserve"> Município de Goioxim</w:t>
      </w:r>
    </w:p>
    <w:p w14:paraId="59518B60" w14:textId="77777777" w:rsidR="00067225" w:rsidRPr="00B80CD4" w:rsidRDefault="00067225" w:rsidP="00B80CD4">
      <w:pPr>
        <w:spacing w:after="0" w:line="240" w:lineRule="auto"/>
        <w:jc w:val="both"/>
        <w:rPr>
          <w:rFonts w:cstheme="minorHAnsi"/>
          <w:color w:val="000000"/>
        </w:rPr>
      </w:pPr>
    </w:p>
    <w:p w14:paraId="2A111BDC" w14:textId="29EAD291" w:rsidR="00067225" w:rsidRPr="00B80CD4" w:rsidRDefault="00067225" w:rsidP="00B80CD4">
      <w:pPr>
        <w:spacing w:after="0" w:line="240" w:lineRule="auto"/>
        <w:jc w:val="both"/>
        <w:rPr>
          <w:rFonts w:eastAsia="Arial" w:cstheme="minorHAnsi"/>
          <w:color w:val="000000"/>
        </w:rPr>
      </w:pPr>
      <w:r w:rsidRPr="00B80CD4">
        <w:rPr>
          <w:rFonts w:cstheme="minorHAnsi"/>
          <w:b/>
          <w:color w:val="000000"/>
        </w:rPr>
        <w:t>OBJETO</w:t>
      </w:r>
      <w:bookmarkStart w:id="0" w:name="_Hlk149219200"/>
      <w:r w:rsidRPr="00B80CD4">
        <w:rPr>
          <w:rFonts w:cstheme="minorHAnsi"/>
          <w:b/>
          <w:color w:val="000000"/>
        </w:rPr>
        <w:t>:</w:t>
      </w:r>
      <w:r w:rsidRPr="00B80CD4">
        <w:rPr>
          <w:rFonts w:cstheme="minorHAnsi"/>
          <w:color w:val="000000"/>
        </w:rPr>
        <w:t xml:space="preserve"> </w:t>
      </w:r>
      <w:bookmarkStart w:id="1" w:name="_Hlk224897691"/>
      <w:bookmarkEnd w:id="0"/>
      <w:r w:rsidR="00F2732F" w:rsidRPr="00B80CD4">
        <w:rPr>
          <w:rFonts w:cstheme="minorHAnsi"/>
          <w:bCs/>
        </w:rPr>
        <w:t>Aquisição de gêneros alimentícios da agricultura familiar para alimentação escolar, por meio de Chamada Pública, com dispensa de licitação, conforme art. 14 da Lei 11.947/2009</w:t>
      </w:r>
      <w:bookmarkEnd w:id="1"/>
    </w:p>
    <w:p w14:paraId="6D718952" w14:textId="77777777" w:rsidR="00536CD9" w:rsidRPr="00B80CD4" w:rsidRDefault="00536CD9" w:rsidP="00B80CD4">
      <w:pPr>
        <w:spacing w:after="0" w:line="240" w:lineRule="auto"/>
        <w:jc w:val="both"/>
        <w:rPr>
          <w:rFonts w:eastAsia="Arial" w:cstheme="minorHAnsi"/>
          <w:color w:val="000000"/>
        </w:rPr>
      </w:pPr>
    </w:p>
    <w:p w14:paraId="410659E0" w14:textId="6DF5BC60" w:rsidR="00067225" w:rsidRPr="00B80CD4" w:rsidRDefault="00067225" w:rsidP="00B80CD4">
      <w:pPr>
        <w:spacing w:after="0" w:line="240" w:lineRule="auto"/>
        <w:jc w:val="both"/>
        <w:rPr>
          <w:rFonts w:cstheme="minorHAnsi"/>
        </w:rPr>
      </w:pPr>
    </w:p>
    <w:p w14:paraId="47EF605E" w14:textId="77777777" w:rsidR="00067225" w:rsidRPr="00B80CD4" w:rsidRDefault="00067225" w:rsidP="00B80CD4">
      <w:pPr>
        <w:spacing w:after="0" w:line="240" w:lineRule="auto"/>
        <w:jc w:val="both"/>
        <w:rPr>
          <w:rFonts w:cstheme="minorHAnsi"/>
          <w:b/>
        </w:rPr>
      </w:pPr>
      <w:r w:rsidRPr="00B80CD4">
        <w:rPr>
          <w:rFonts w:cstheme="minorHAnsi"/>
          <w:b/>
        </w:rPr>
        <w:t>DATAS RELATIVAS AO CERTAME</w:t>
      </w:r>
    </w:p>
    <w:p w14:paraId="4550C4C0" w14:textId="77777777" w:rsidR="00067225" w:rsidRDefault="00067225" w:rsidP="00B80CD4">
      <w:pPr>
        <w:spacing w:after="0" w:line="240" w:lineRule="auto"/>
        <w:jc w:val="both"/>
        <w:rPr>
          <w:rFonts w:cstheme="minorHAnsi"/>
          <w:color w:val="000000"/>
        </w:rPr>
      </w:pPr>
      <w:r w:rsidRPr="00B80CD4">
        <w:rPr>
          <w:rFonts w:cstheme="minorHAnsi"/>
        </w:rPr>
        <w:t>Recebimento das propostas/documentos:</w:t>
      </w:r>
      <w:r w:rsidRPr="00B80CD4">
        <w:rPr>
          <w:rFonts w:cstheme="minorHAnsi"/>
          <w:color w:val="000000"/>
        </w:rPr>
        <w:t xml:space="preserve"> a partir da publicação.</w:t>
      </w:r>
    </w:p>
    <w:p w14:paraId="2B0F119C" w14:textId="4BEFDAAA" w:rsidR="002C6876" w:rsidRPr="002C6876" w:rsidRDefault="002C6876" w:rsidP="00B80CD4">
      <w:pPr>
        <w:spacing w:after="0" w:line="240" w:lineRule="auto"/>
        <w:jc w:val="both"/>
        <w:rPr>
          <w:rFonts w:cstheme="minorHAnsi"/>
          <w:b/>
          <w:color w:val="000000"/>
        </w:rPr>
      </w:pPr>
      <w:r w:rsidRPr="002C6876">
        <w:rPr>
          <w:rFonts w:cstheme="minorHAnsi"/>
          <w:b/>
          <w:color w:val="000000"/>
        </w:rPr>
        <w:t xml:space="preserve">Primeira sessão de habilitação e credenciamento </w:t>
      </w:r>
      <w:r w:rsidR="00EB51D8">
        <w:rPr>
          <w:rFonts w:cstheme="minorHAnsi"/>
          <w:b/>
          <w:color w:val="000000"/>
        </w:rPr>
        <w:t>08/06/2026</w:t>
      </w:r>
    </w:p>
    <w:p w14:paraId="4698C1FB" w14:textId="77777777" w:rsidR="00067225" w:rsidRPr="00B80CD4" w:rsidRDefault="00067225" w:rsidP="00B80CD4">
      <w:pPr>
        <w:spacing w:after="0" w:line="240" w:lineRule="auto"/>
        <w:jc w:val="both"/>
        <w:rPr>
          <w:rFonts w:cstheme="minorHAnsi"/>
          <w:color w:val="000000"/>
        </w:rPr>
      </w:pPr>
    </w:p>
    <w:p w14:paraId="6D5697EB" w14:textId="1BA8ED2D" w:rsidR="00067225" w:rsidRPr="00B80CD4" w:rsidRDefault="00067225" w:rsidP="00B80CD4">
      <w:pPr>
        <w:pStyle w:val="Corpodetexto"/>
        <w:ind w:right="235"/>
        <w:rPr>
          <w:rFonts w:asciiTheme="minorHAnsi" w:hAnsiTheme="minorHAnsi" w:cstheme="minorHAnsi"/>
          <w:sz w:val="22"/>
          <w:szCs w:val="22"/>
        </w:rPr>
      </w:pPr>
      <w:r w:rsidRPr="00B80CD4">
        <w:rPr>
          <w:rFonts w:asciiTheme="minorHAnsi" w:hAnsiTheme="minorHAnsi" w:cstheme="minorHAnsi"/>
          <w:sz w:val="22"/>
          <w:szCs w:val="22"/>
        </w:rPr>
        <w:t>A Comissão de</w:t>
      </w:r>
      <w:r w:rsidRPr="00B80CD4">
        <w:rPr>
          <w:rFonts w:asciiTheme="minorHAnsi" w:hAnsiTheme="minorHAnsi" w:cstheme="minorHAnsi"/>
          <w:spacing w:val="60"/>
          <w:sz w:val="22"/>
          <w:szCs w:val="22"/>
        </w:rPr>
        <w:t xml:space="preserve"> </w:t>
      </w:r>
      <w:r w:rsidRPr="00B80CD4">
        <w:rPr>
          <w:rFonts w:asciiTheme="minorHAnsi" w:hAnsiTheme="minorHAnsi" w:cstheme="minorHAnsi"/>
          <w:sz w:val="22"/>
          <w:szCs w:val="22"/>
        </w:rPr>
        <w:t>Licitação fará análise dos documentos no dia</w:t>
      </w:r>
      <w:r w:rsidR="00380370" w:rsidRPr="00B80CD4">
        <w:rPr>
          <w:rFonts w:asciiTheme="minorHAnsi" w:hAnsiTheme="minorHAnsi" w:cstheme="minorHAnsi"/>
          <w:sz w:val="22"/>
          <w:szCs w:val="22"/>
        </w:rPr>
        <w:t xml:space="preserve"> </w:t>
      </w:r>
      <w:r w:rsidR="00EB51D8">
        <w:rPr>
          <w:rFonts w:asciiTheme="minorHAnsi" w:hAnsiTheme="minorHAnsi" w:cstheme="minorHAnsi"/>
          <w:sz w:val="22"/>
          <w:szCs w:val="22"/>
        </w:rPr>
        <w:t>08/06/2026</w:t>
      </w:r>
      <w:r w:rsidR="002C6876">
        <w:rPr>
          <w:rFonts w:asciiTheme="minorHAnsi" w:hAnsiTheme="minorHAnsi" w:cstheme="minorHAnsi"/>
          <w:sz w:val="22"/>
          <w:szCs w:val="22"/>
        </w:rPr>
        <w:t xml:space="preserve"> </w:t>
      </w:r>
      <w:r w:rsidRPr="00B80CD4">
        <w:rPr>
          <w:rFonts w:asciiTheme="minorHAnsi" w:hAnsiTheme="minorHAnsi" w:cstheme="minorHAnsi"/>
          <w:sz w:val="22"/>
          <w:szCs w:val="22"/>
        </w:rPr>
        <w:t>as 09:00 horas em Sessão</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Pública</w:t>
      </w:r>
      <w:r w:rsidRPr="00B80CD4">
        <w:rPr>
          <w:rFonts w:asciiTheme="minorHAnsi" w:hAnsiTheme="minorHAnsi" w:cstheme="minorHAnsi"/>
          <w:spacing w:val="9"/>
          <w:sz w:val="22"/>
          <w:szCs w:val="22"/>
        </w:rPr>
        <w:t xml:space="preserve"> </w:t>
      </w:r>
      <w:r w:rsidRPr="00B80CD4">
        <w:rPr>
          <w:rFonts w:asciiTheme="minorHAnsi" w:hAnsiTheme="minorHAnsi" w:cstheme="minorHAnsi"/>
          <w:sz w:val="22"/>
          <w:szCs w:val="22"/>
        </w:rPr>
        <w:t>para</w:t>
      </w:r>
      <w:r w:rsidRPr="00B80CD4">
        <w:rPr>
          <w:rFonts w:asciiTheme="minorHAnsi" w:hAnsiTheme="minorHAnsi" w:cstheme="minorHAnsi"/>
          <w:spacing w:val="9"/>
          <w:sz w:val="22"/>
          <w:szCs w:val="22"/>
        </w:rPr>
        <w:t xml:space="preserve"> </w:t>
      </w:r>
      <w:r w:rsidRPr="00B80CD4">
        <w:rPr>
          <w:rFonts w:asciiTheme="minorHAnsi" w:hAnsiTheme="minorHAnsi" w:cstheme="minorHAnsi"/>
          <w:sz w:val="22"/>
          <w:szCs w:val="22"/>
        </w:rPr>
        <w:t>seleção,</w:t>
      </w:r>
      <w:r w:rsidRPr="00B80CD4">
        <w:rPr>
          <w:rFonts w:asciiTheme="minorHAnsi" w:hAnsiTheme="minorHAnsi" w:cstheme="minorHAnsi"/>
          <w:spacing w:val="10"/>
          <w:sz w:val="22"/>
          <w:szCs w:val="22"/>
        </w:rPr>
        <w:t xml:space="preserve"> </w:t>
      </w:r>
      <w:r w:rsidRPr="00B80CD4">
        <w:rPr>
          <w:rFonts w:asciiTheme="minorHAnsi" w:hAnsiTheme="minorHAnsi" w:cstheme="minorHAnsi"/>
          <w:sz w:val="22"/>
          <w:szCs w:val="22"/>
        </w:rPr>
        <w:t>o</w:t>
      </w:r>
      <w:r w:rsidRPr="00B80CD4">
        <w:rPr>
          <w:rFonts w:asciiTheme="minorHAnsi" w:hAnsiTheme="minorHAnsi" w:cstheme="minorHAnsi"/>
          <w:spacing w:val="10"/>
          <w:sz w:val="22"/>
          <w:szCs w:val="22"/>
        </w:rPr>
        <w:t xml:space="preserve"> </w:t>
      </w:r>
      <w:r w:rsidRPr="00B80CD4">
        <w:rPr>
          <w:rFonts w:asciiTheme="minorHAnsi" w:hAnsiTheme="minorHAnsi" w:cstheme="minorHAnsi"/>
          <w:sz w:val="22"/>
          <w:szCs w:val="22"/>
        </w:rPr>
        <w:t>resultado</w:t>
      </w:r>
      <w:r w:rsidRPr="00B80CD4">
        <w:rPr>
          <w:rFonts w:asciiTheme="minorHAnsi" w:hAnsiTheme="minorHAnsi" w:cstheme="minorHAnsi"/>
          <w:spacing w:val="10"/>
          <w:sz w:val="22"/>
          <w:szCs w:val="22"/>
        </w:rPr>
        <w:t xml:space="preserve"> </w:t>
      </w:r>
      <w:r w:rsidRPr="00B80CD4">
        <w:rPr>
          <w:rFonts w:asciiTheme="minorHAnsi" w:hAnsiTheme="minorHAnsi" w:cstheme="minorHAnsi"/>
          <w:sz w:val="22"/>
          <w:szCs w:val="22"/>
        </w:rPr>
        <w:t>será</w:t>
      </w:r>
      <w:r w:rsidRPr="00B80CD4">
        <w:rPr>
          <w:rFonts w:asciiTheme="minorHAnsi" w:hAnsiTheme="minorHAnsi" w:cstheme="minorHAnsi"/>
          <w:spacing w:val="9"/>
          <w:sz w:val="22"/>
          <w:szCs w:val="22"/>
        </w:rPr>
        <w:t xml:space="preserve"> </w:t>
      </w:r>
      <w:r w:rsidRPr="00B80CD4">
        <w:rPr>
          <w:rFonts w:asciiTheme="minorHAnsi" w:hAnsiTheme="minorHAnsi" w:cstheme="minorHAnsi"/>
          <w:sz w:val="22"/>
          <w:szCs w:val="22"/>
        </w:rPr>
        <w:t>divulgado</w:t>
      </w:r>
      <w:r w:rsidRPr="00B80CD4">
        <w:rPr>
          <w:rFonts w:asciiTheme="minorHAnsi" w:hAnsiTheme="minorHAnsi" w:cstheme="minorHAnsi"/>
          <w:spacing w:val="15"/>
          <w:sz w:val="22"/>
          <w:szCs w:val="22"/>
        </w:rPr>
        <w:t xml:space="preserve"> </w:t>
      </w:r>
      <w:r w:rsidRPr="00B80CD4">
        <w:rPr>
          <w:rFonts w:asciiTheme="minorHAnsi" w:hAnsiTheme="minorHAnsi" w:cstheme="minorHAnsi"/>
          <w:sz w:val="22"/>
          <w:szCs w:val="22"/>
        </w:rPr>
        <w:t>em</w:t>
      </w:r>
      <w:r w:rsidRPr="00B80CD4">
        <w:rPr>
          <w:rFonts w:asciiTheme="minorHAnsi" w:hAnsiTheme="minorHAnsi" w:cstheme="minorHAnsi"/>
          <w:spacing w:val="11"/>
          <w:sz w:val="22"/>
          <w:szCs w:val="22"/>
        </w:rPr>
        <w:t xml:space="preserve"> </w:t>
      </w:r>
      <w:r w:rsidRPr="00B80CD4">
        <w:rPr>
          <w:rFonts w:asciiTheme="minorHAnsi" w:hAnsiTheme="minorHAnsi" w:cstheme="minorHAnsi"/>
          <w:sz w:val="22"/>
          <w:szCs w:val="22"/>
        </w:rPr>
        <w:t>diário</w:t>
      </w:r>
      <w:r w:rsidRPr="00B80CD4">
        <w:rPr>
          <w:rFonts w:asciiTheme="minorHAnsi" w:hAnsiTheme="minorHAnsi" w:cstheme="minorHAnsi"/>
          <w:spacing w:val="11"/>
          <w:sz w:val="22"/>
          <w:szCs w:val="22"/>
        </w:rPr>
        <w:t xml:space="preserve"> </w:t>
      </w:r>
      <w:r w:rsidRPr="00B80CD4">
        <w:rPr>
          <w:rFonts w:asciiTheme="minorHAnsi" w:hAnsiTheme="minorHAnsi" w:cstheme="minorHAnsi"/>
          <w:sz w:val="22"/>
          <w:szCs w:val="22"/>
        </w:rPr>
        <w:t>oficial.</w:t>
      </w:r>
      <w:r w:rsidR="008C7162" w:rsidRPr="008C7162">
        <w:rPr>
          <w:rFonts w:asciiTheme="minorHAnsi" w:eastAsiaTheme="minorEastAsia" w:hAnsiTheme="minorHAnsi" w:cstheme="minorBidi"/>
          <w:color w:val="auto"/>
          <w:sz w:val="22"/>
          <w:szCs w:val="22"/>
          <w:lang w:eastAsia="pt-BR"/>
        </w:rPr>
        <w:t xml:space="preserve"> </w:t>
      </w:r>
      <w:r w:rsidR="008C7162" w:rsidRPr="008C7162">
        <w:rPr>
          <w:rFonts w:asciiTheme="minorHAnsi" w:hAnsiTheme="minorHAnsi" w:cstheme="minorHAnsi"/>
          <w:sz w:val="22"/>
          <w:szCs w:val="22"/>
        </w:rPr>
        <w:t>A participação dos interessados fica condicionada à apresentação da documentação exigida, devidamente protocolada até a data e horário fixados para o recebimento das propostas, não sendo admitidas inscrições posteriores</w:t>
      </w:r>
      <w:r w:rsidRPr="00B80CD4">
        <w:rPr>
          <w:rFonts w:asciiTheme="minorHAnsi" w:hAnsiTheme="minorHAnsi" w:cstheme="minorHAnsi"/>
          <w:sz w:val="22"/>
          <w:szCs w:val="22"/>
        </w:rPr>
        <w:t>.</w:t>
      </w:r>
    </w:p>
    <w:p w14:paraId="2E0EF521" w14:textId="77777777" w:rsidR="00067225" w:rsidRPr="00B80CD4" w:rsidRDefault="00067225" w:rsidP="00B80CD4">
      <w:pPr>
        <w:spacing w:after="0" w:line="240" w:lineRule="auto"/>
        <w:ind w:right="7"/>
        <w:contextualSpacing/>
        <w:jc w:val="both"/>
        <w:rPr>
          <w:rFonts w:cstheme="minorHAnsi"/>
        </w:rPr>
      </w:pPr>
    </w:p>
    <w:p w14:paraId="0EDEB60D" w14:textId="77777777" w:rsidR="00067225" w:rsidRPr="00B80CD4" w:rsidRDefault="00067225" w:rsidP="00B80CD4">
      <w:pPr>
        <w:spacing w:after="0" w:line="240" w:lineRule="auto"/>
        <w:jc w:val="both"/>
        <w:rPr>
          <w:rFonts w:cstheme="minorHAnsi"/>
          <w:b/>
          <w:color w:val="000000"/>
        </w:rPr>
      </w:pPr>
    </w:p>
    <w:p w14:paraId="10FADA01" w14:textId="77777777" w:rsidR="00067225" w:rsidRPr="00B80CD4" w:rsidRDefault="00067225" w:rsidP="00B80CD4">
      <w:pPr>
        <w:spacing w:after="0" w:line="240" w:lineRule="auto"/>
        <w:ind w:right="7"/>
        <w:contextualSpacing/>
        <w:jc w:val="both"/>
        <w:rPr>
          <w:rFonts w:cstheme="minorHAnsi"/>
          <w:b/>
          <w:color w:val="000000"/>
        </w:rPr>
      </w:pPr>
      <w:r w:rsidRPr="00B80CD4">
        <w:rPr>
          <w:rFonts w:cstheme="minorHAnsi"/>
          <w:b/>
          <w:color w:val="000000"/>
        </w:rPr>
        <w:t xml:space="preserve">ENDEREÇOS: </w:t>
      </w:r>
    </w:p>
    <w:p w14:paraId="07E01246" w14:textId="1AB76EA2" w:rsidR="00380370" w:rsidRPr="00380370" w:rsidRDefault="00380370" w:rsidP="00B80CD4">
      <w:pPr>
        <w:spacing w:after="0" w:line="240" w:lineRule="auto"/>
        <w:ind w:right="7"/>
        <w:contextualSpacing/>
        <w:jc w:val="both"/>
        <w:rPr>
          <w:rFonts w:cstheme="minorHAnsi"/>
        </w:rPr>
      </w:pPr>
      <w:r w:rsidRPr="00380370">
        <w:rPr>
          <w:rFonts w:cstheme="minorHAnsi"/>
        </w:rPr>
        <w:t>E-mail: licitagoioxim@yahoo.com.br</w:t>
      </w:r>
    </w:p>
    <w:p w14:paraId="3A29CB2A" w14:textId="708ABF57" w:rsidR="00380370" w:rsidRPr="00380370" w:rsidRDefault="00380370" w:rsidP="00B80CD4">
      <w:pPr>
        <w:spacing w:after="0" w:line="240" w:lineRule="auto"/>
        <w:ind w:right="7"/>
        <w:contextualSpacing/>
        <w:jc w:val="both"/>
        <w:rPr>
          <w:rFonts w:cstheme="minorHAnsi"/>
        </w:rPr>
      </w:pPr>
      <w:r w:rsidRPr="00380370">
        <w:rPr>
          <w:rFonts w:cstheme="minorHAnsi"/>
        </w:rPr>
        <w:t>Telefone: (42) 3656-1002</w:t>
      </w:r>
    </w:p>
    <w:p w14:paraId="7063EBE3" w14:textId="462ED393" w:rsidR="00380370" w:rsidRPr="00380370" w:rsidRDefault="00380370" w:rsidP="00B80CD4">
      <w:pPr>
        <w:spacing w:after="0" w:line="240" w:lineRule="auto"/>
        <w:ind w:right="7"/>
        <w:contextualSpacing/>
        <w:jc w:val="both"/>
        <w:rPr>
          <w:rFonts w:cstheme="minorHAnsi"/>
        </w:rPr>
      </w:pPr>
      <w:r w:rsidRPr="00380370">
        <w:rPr>
          <w:rFonts w:cstheme="minorHAnsi"/>
        </w:rPr>
        <w:t xml:space="preserve">Site: </w:t>
      </w:r>
      <w:hyperlink r:id="rId8" w:tgtFrame="_new" w:history="1">
        <w:r w:rsidRPr="00380370">
          <w:rPr>
            <w:rStyle w:val="Hyperlink"/>
            <w:rFonts w:cstheme="minorHAnsi"/>
          </w:rPr>
          <w:t>www.goioxim.pr.gov.br</w:t>
        </w:r>
      </w:hyperlink>
    </w:p>
    <w:p w14:paraId="6E23139A" w14:textId="77777777" w:rsidR="00067225" w:rsidRPr="00B80CD4" w:rsidRDefault="00067225" w:rsidP="00B80CD4">
      <w:pPr>
        <w:spacing w:after="0" w:line="240" w:lineRule="auto"/>
        <w:ind w:right="7"/>
        <w:contextualSpacing/>
        <w:jc w:val="both"/>
        <w:rPr>
          <w:rFonts w:cstheme="minorHAnsi"/>
          <w:color w:val="000000"/>
        </w:rPr>
      </w:pPr>
    </w:p>
    <w:p w14:paraId="52B3E8B5" w14:textId="77777777" w:rsidR="00067225" w:rsidRPr="00B80CD4" w:rsidRDefault="00067225" w:rsidP="00B80CD4">
      <w:pPr>
        <w:spacing w:after="0" w:line="240" w:lineRule="auto"/>
        <w:ind w:right="7"/>
        <w:contextualSpacing/>
        <w:jc w:val="both"/>
        <w:rPr>
          <w:rFonts w:cstheme="minorHAnsi"/>
          <w:color w:val="000000"/>
        </w:rPr>
      </w:pPr>
      <w:r w:rsidRPr="00B80CD4">
        <w:rPr>
          <w:rFonts w:cstheme="minorHAnsi"/>
          <w:color w:val="000000"/>
        </w:rPr>
        <w:t>LOCAIS DE PUBLICAÇÃO:</w:t>
      </w:r>
    </w:p>
    <w:p w14:paraId="5AF3365A" w14:textId="77777777" w:rsidR="00067225" w:rsidRPr="00B80CD4" w:rsidRDefault="00067225" w:rsidP="00B80CD4">
      <w:pPr>
        <w:numPr>
          <w:ilvl w:val="0"/>
          <w:numId w:val="29"/>
        </w:numPr>
        <w:tabs>
          <w:tab w:val="num" w:pos="0"/>
          <w:tab w:val="left" w:pos="284"/>
        </w:tabs>
        <w:spacing w:after="0" w:line="240" w:lineRule="auto"/>
        <w:ind w:left="0" w:right="7" w:firstLine="0"/>
        <w:rPr>
          <w:rFonts w:cstheme="minorHAnsi"/>
          <w:color w:val="000000"/>
          <w:u w:val="single"/>
        </w:rPr>
      </w:pPr>
      <w:r w:rsidRPr="00B80CD4">
        <w:rPr>
          <w:rFonts w:cstheme="minorHAnsi"/>
        </w:rPr>
        <w:t>Portal Nacional de Contratações Públicas</w:t>
      </w:r>
    </w:p>
    <w:p w14:paraId="3F79094A" w14:textId="77777777" w:rsidR="00067225" w:rsidRPr="00B80CD4" w:rsidRDefault="00067225" w:rsidP="00B80CD4">
      <w:pPr>
        <w:numPr>
          <w:ilvl w:val="0"/>
          <w:numId w:val="29"/>
        </w:numPr>
        <w:tabs>
          <w:tab w:val="num" w:pos="0"/>
          <w:tab w:val="left" w:pos="284"/>
        </w:tabs>
        <w:spacing w:after="0" w:line="240" w:lineRule="auto"/>
        <w:ind w:left="0" w:right="120" w:firstLine="0"/>
        <w:rPr>
          <w:rFonts w:cstheme="minorHAnsi"/>
        </w:rPr>
      </w:pPr>
      <w:r w:rsidRPr="00B80CD4">
        <w:rPr>
          <w:rFonts w:cstheme="minorHAnsi"/>
          <w:color w:val="000000"/>
        </w:rPr>
        <w:t xml:space="preserve">Portal de Transparência do Município </w:t>
      </w:r>
    </w:p>
    <w:p w14:paraId="2166399F" w14:textId="77777777" w:rsidR="00067225" w:rsidRPr="00B80CD4" w:rsidRDefault="00067225" w:rsidP="00B80CD4">
      <w:pPr>
        <w:numPr>
          <w:ilvl w:val="0"/>
          <w:numId w:val="29"/>
        </w:numPr>
        <w:tabs>
          <w:tab w:val="num" w:pos="0"/>
          <w:tab w:val="left" w:pos="284"/>
        </w:tabs>
        <w:spacing w:after="0" w:line="240" w:lineRule="auto"/>
        <w:ind w:left="0" w:right="120" w:firstLine="0"/>
        <w:rPr>
          <w:rFonts w:cstheme="minorHAnsi"/>
        </w:rPr>
      </w:pPr>
      <w:r w:rsidRPr="00B80CD4">
        <w:rPr>
          <w:rFonts w:cstheme="minorHAnsi"/>
          <w:color w:val="000000"/>
        </w:rPr>
        <w:t xml:space="preserve">Diário Oficial do Município - </w:t>
      </w:r>
      <w:r w:rsidRPr="00B80CD4">
        <w:rPr>
          <w:rFonts w:cstheme="minorHAnsi"/>
          <w:noProof/>
        </w:rPr>
        <w:t>Diário Oficial Eletrônico</w:t>
      </w:r>
    </w:p>
    <w:p w14:paraId="69BD4527" w14:textId="77777777" w:rsidR="00067225" w:rsidRPr="00B80CD4" w:rsidRDefault="00067225" w:rsidP="00B80CD4">
      <w:pPr>
        <w:numPr>
          <w:ilvl w:val="0"/>
          <w:numId w:val="29"/>
        </w:numPr>
        <w:tabs>
          <w:tab w:val="num" w:pos="0"/>
          <w:tab w:val="left" w:pos="284"/>
        </w:tabs>
        <w:spacing w:after="0" w:line="240" w:lineRule="auto"/>
        <w:ind w:left="0" w:right="7" w:firstLine="0"/>
        <w:contextualSpacing/>
        <w:rPr>
          <w:rFonts w:cstheme="minorHAnsi"/>
          <w:color w:val="000000"/>
        </w:rPr>
      </w:pPr>
      <w:r w:rsidRPr="00B80CD4">
        <w:rPr>
          <w:rFonts w:cstheme="minorHAnsi"/>
          <w:color w:val="000000"/>
        </w:rPr>
        <w:t>Mural das Licitações Municipais</w:t>
      </w:r>
    </w:p>
    <w:p w14:paraId="1D12D272" w14:textId="77777777" w:rsidR="00067225" w:rsidRPr="00B80CD4" w:rsidRDefault="00067225" w:rsidP="00B80CD4">
      <w:pPr>
        <w:numPr>
          <w:ilvl w:val="0"/>
          <w:numId w:val="29"/>
        </w:numPr>
        <w:tabs>
          <w:tab w:val="num" w:pos="0"/>
          <w:tab w:val="left" w:pos="284"/>
        </w:tabs>
        <w:spacing w:after="0" w:line="240" w:lineRule="auto"/>
        <w:ind w:left="0" w:right="7" w:firstLine="0"/>
        <w:contextualSpacing/>
        <w:rPr>
          <w:rFonts w:cstheme="minorHAnsi"/>
          <w:color w:val="000000"/>
        </w:rPr>
      </w:pPr>
      <w:r w:rsidRPr="00B80CD4">
        <w:rPr>
          <w:rFonts w:cstheme="minorHAnsi"/>
          <w:color w:val="000000"/>
        </w:rPr>
        <w:t xml:space="preserve">Jornal de circulação local – </w:t>
      </w:r>
      <w:r w:rsidRPr="00B80CD4">
        <w:rPr>
          <w:rFonts w:cstheme="minorHAnsi"/>
          <w:noProof/>
        </w:rPr>
        <w:t>Jornal Correio do Povo</w:t>
      </w:r>
    </w:p>
    <w:p w14:paraId="76201AC1" w14:textId="77777777" w:rsidR="00067225" w:rsidRPr="00B80CD4" w:rsidRDefault="00067225" w:rsidP="00B80CD4">
      <w:pPr>
        <w:tabs>
          <w:tab w:val="left" w:pos="284"/>
        </w:tabs>
        <w:spacing w:after="0" w:line="240" w:lineRule="auto"/>
        <w:ind w:right="7"/>
        <w:contextualSpacing/>
        <w:rPr>
          <w:rFonts w:cstheme="minorHAnsi"/>
          <w:color w:val="000000"/>
        </w:rPr>
      </w:pPr>
    </w:p>
    <w:p w14:paraId="48AF58EC" w14:textId="77777777" w:rsidR="00067225" w:rsidRPr="00B80CD4" w:rsidRDefault="00067225" w:rsidP="00B80CD4">
      <w:pPr>
        <w:spacing w:after="0" w:line="240" w:lineRule="auto"/>
        <w:jc w:val="both"/>
        <w:rPr>
          <w:rFonts w:cstheme="minorHAnsi"/>
        </w:rPr>
      </w:pPr>
    </w:p>
    <w:p w14:paraId="09F3247D" w14:textId="7D9FB3D2" w:rsidR="00067225" w:rsidRPr="00B80CD4" w:rsidRDefault="00067225" w:rsidP="00B80CD4">
      <w:pPr>
        <w:tabs>
          <w:tab w:val="left" w:pos="0"/>
        </w:tabs>
        <w:spacing w:after="0" w:line="240" w:lineRule="auto"/>
        <w:jc w:val="both"/>
        <w:rPr>
          <w:rFonts w:cstheme="minorHAnsi"/>
        </w:rPr>
      </w:pPr>
      <w:r w:rsidRPr="00B80CD4">
        <w:rPr>
          <w:rFonts w:cstheme="minorHAnsi"/>
          <w:noProof/>
        </w:rPr>
        <w:t xml:space="preserve">Goioxim, </w:t>
      </w:r>
      <w:r w:rsidR="002C6876">
        <w:rPr>
          <w:rFonts w:cstheme="minorHAnsi"/>
          <w:noProof/>
        </w:rPr>
        <w:t>06 de maio de 2026</w:t>
      </w:r>
      <w:r w:rsidRPr="00B80CD4">
        <w:rPr>
          <w:rFonts w:cstheme="minorHAnsi"/>
        </w:rPr>
        <w:t xml:space="preserve">.          </w:t>
      </w:r>
    </w:p>
    <w:p w14:paraId="089240E2" w14:textId="77777777" w:rsidR="00067225" w:rsidRPr="00B80CD4" w:rsidRDefault="00067225" w:rsidP="00B80CD4">
      <w:pPr>
        <w:tabs>
          <w:tab w:val="left" w:pos="0"/>
        </w:tabs>
        <w:spacing w:after="0" w:line="240" w:lineRule="auto"/>
        <w:jc w:val="both"/>
        <w:rPr>
          <w:rFonts w:cstheme="minorHAnsi"/>
        </w:rPr>
      </w:pPr>
    </w:p>
    <w:p w14:paraId="585A4FEE" w14:textId="77777777" w:rsidR="00067225" w:rsidRPr="00B80CD4" w:rsidRDefault="00067225" w:rsidP="00B80CD4">
      <w:pPr>
        <w:tabs>
          <w:tab w:val="left" w:pos="0"/>
        </w:tabs>
        <w:spacing w:after="0" w:line="240" w:lineRule="auto"/>
        <w:jc w:val="both"/>
        <w:rPr>
          <w:rFonts w:cstheme="minorHAnsi"/>
        </w:rPr>
      </w:pPr>
    </w:p>
    <w:p w14:paraId="2AEA5DE3" w14:textId="77777777" w:rsidR="00067225" w:rsidRPr="00B80CD4" w:rsidRDefault="00067225" w:rsidP="00B80CD4">
      <w:pPr>
        <w:tabs>
          <w:tab w:val="left" w:pos="0"/>
        </w:tabs>
        <w:spacing w:after="0" w:line="240" w:lineRule="auto"/>
        <w:jc w:val="both"/>
        <w:rPr>
          <w:rFonts w:cstheme="minorHAnsi"/>
        </w:rPr>
      </w:pPr>
    </w:p>
    <w:p w14:paraId="0BC4ECC1" w14:textId="77777777" w:rsidR="00067225" w:rsidRPr="00B80CD4" w:rsidRDefault="00067225" w:rsidP="00B80CD4">
      <w:pPr>
        <w:tabs>
          <w:tab w:val="left" w:pos="0"/>
        </w:tabs>
        <w:spacing w:after="0" w:line="240" w:lineRule="auto"/>
        <w:jc w:val="both"/>
        <w:rPr>
          <w:rFonts w:cstheme="minorHAnsi"/>
        </w:rPr>
      </w:pPr>
    </w:p>
    <w:p w14:paraId="4FCB7F37" w14:textId="77777777" w:rsidR="00067225" w:rsidRPr="00B80CD4" w:rsidRDefault="00067225" w:rsidP="00B80CD4">
      <w:pPr>
        <w:tabs>
          <w:tab w:val="left" w:pos="0"/>
        </w:tabs>
        <w:spacing w:after="0" w:line="240" w:lineRule="auto"/>
        <w:jc w:val="both"/>
        <w:rPr>
          <w:rFonts w:cstheme="minorHAnsi"/>
        </w:rPr>
      </w:pPr>
      <w:r w:rsidRPr="00B80CD4">
        <w:rPr>
          <w:rFonts w:cstheme="minorHAnsi"/>
        </w:rPr>
        <w:t xml:space="preserve">                         </w:t>
      </w:r>
    </w:p>
    <w:p w14:paraId="3722A376" w14:textId="77777777" w:rsidR="00067225" w:rsidRPr="00B80CD4" w:rsidRDefault="00067225" w:rsidP="00B80CD4">
      <w:pPr>
        <w:tabs>
          <w:tab w:val="left" w:pos="0"/>
        </w:tabs>
        <w:spacing w:after="0" w:line="240" w:lineRule="auto"/>
        <w:jc w:val="center"/>
        <w:rPr>
          <w:rFonts w:cstheme="minorHAnsi"/>
          <w:b/>
        </w:rPr>
      </w:pPr>
      <w:r w:rsidRPr="00B80CD4">
        <w:rPr>
          <w:rFonts w:cstheme="minorHAnsi"/>
          <w:b/>
        </w:rPr>
        <w:t>Flávio Balduino Soares</w:t>
      </w:r>
    </w:p>
    <w:p w14:paraId="46E5C819" w14:textId="233BB147" w:rsidR="00067225" w:rsidRPr="00B80CD4" w:rsidRDefault="00731ADD" w:rsidP="00B80CD4">
      <w:pPr>
        <w:adjustRightInd w:val="0"/>
        <w:spacing w:after="0" w:line="240" w:lineRule="auto"/>
        <w:ind w:right="7"/>
        <w:jc w:val="center"/>
        <w:rPr>
          <w:rFonts w:cstheme="minorHAnsi"/>
          <w:b/>
        </w:rPr>
      </w:pPr>
      <w:r w:rsidRPr="00B80CD4">
        <w:rPr>
          <w:rFonts w:cstheme="minorHAnsi"/>
          <w:b/>
        </w:rPr>
        <w:t>Agente de Contratação e Equipe de Apoio</w:t>
      </w:r>
    </w:p>
    <w:p w14:paraId="074F5BDA" w14:textId="0274626C" w:rsidR="00D36A7F" w:rsidRPr="00B80CD4" w:rsidRDefault="00067225" w:rsidP="00B80CD4">
      <w:pPr>
        <w:spacing w:after="0" w:line="240" w:lineRule="auto"/>
        <w:rPr>
          <w:rFonts w:cstheme="minorHAnsi"/>
          <w:b/>
          <w:bCs/>
          <w:color w:val="000000"/>
        </w:rPr>
      </w:pPr>
      <w:r w:rsidRPr="00B80CD4">
        <w:rPr>
          <w:rFonts w:cstheme="minorHAnsi"/>
        </w:rPr>
        <w:br w:type="page"/>
      </w:r>
      <w:r w:rsidRPr="00B80CD4">
        <w:rPr>
          <w:rFonts w:cstheme="minorHAnsi"/>
          <w:b/>
          <w:bCs/>
          <w:color w:val="000000"/>
        </w:rPr>
        <w:lastRenderedPageBreak/>
        <w:t>1. PREÂMBULO</w:t>
      </w:r>
    </w:p>
    <w:p w14:paraId="72AA668C" w14:textId="064C0E29" w:rsidR="00067225" w:rsidRPr="00B80CD4" w:rsidRDefault="00067225" w:rsidP="00B80CD4">
      <w:pPr>
        <w:pStyle w:val="Corpodetexto"/>
        <w:ind w:right="236"/>
        <w:rPr>
          <w:rFonts w:asciiTheme="minorHAnsi" w:hAnsiTheme="minorHAnsi" w:cstheme="minorHAnsi"/>
          <w:sz w:val="22"/>
          <w:szCs w:val="22"/>
        </w:rPr>
      </w:pPr>
      <w:r w:rsidRPr="00B80CD4">
        <w:rPr>
          <w:rFonts w:asciiTheme="minorHAnsi" w:hAnsiTheme="minorHAnsi" w:cstheme="minorHAnsi"/>
          <w:sz w:val="22"/>
          <w:szCs w:val="22"/>
        </w:rPr>
        <w:t xml:space="preserve">Chamada Pública n.º </w:t>
      </w:r>
      <w:r w:rsidR="00EB51D8">
        <w:rPr>
          <w:rFonts w:asciiTheme="minorHAnsi" w:hAnsiTheme="minorHAnsi" w:cstheme="minorHAnsi"/>
          <w:sz w:val="22"/>
          <w:szCs w:val="22"/>
        </w:rPr>
        <w:t>02/2026</w:t>
      </w:r>
      <w:r w:rsidRPr="00B80CD4">
        <w:rPr>
          <w:rFonts w:asciiTheme="minorHAnsi" w:hAnsiTheme="minorHAnsi" w:cstheme="minorHAnsi"/>
          <w:sz w:val="22"/>
          <w:szCs w:val="22"/>
        </w:rPr>
        <w:t>, para aquisição de gêneros alimentícios diretamente da Agricultura</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Familiar</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e</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do</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Empreendedor</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Familiar</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Rural</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conforme§1º</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do</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art.14</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da</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Lei</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n.º</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11.947/2009</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e</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Resolução</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FNDE</w:t>
      </w:r>
      <w:r w:rsidRPr="00B80CD4">
        <w:rPr>
          <w:rFonts w:asciiTheme="minorHAnsi" w:hAnsiTheme="minorHAnsi" w:cstheme="minorHAnsi"/>
          <w:spacing w:val="-1"/>
          <w:sz w:val="22"/>
          <w:szCs w:val="22"/>
        </w:rPr>
        <w:t xml:space="preserve"> </w:t>
      </w:r>
      <w:r w:rsidRPr="00B80CD4">
        <w:rPr>
          <w:rFonts w:asciiTheme="minorHAnsi" w:hAnsiTheme="minorHAnsi" w:cstheme="minorHAnsi"/>
          <w:sz w:val="22"/>
          <w:szCs w:val="22"/>
        </w:rPr>
        <w:t>n.º 26/2013,</w:t>
      </w:r>
      <w:r w:rsidRPr="00B80CD4">
        <w:rPr>
          <w:rFonts w:asciiTheme="minorHAnsi" w:hAnsiTheme="minorHAnsi" w:cstheme="minorHAnsi"/>
          <w:spacing w:val="2"/>
          <w:sz w:val="22"/>
          <w:szCs w:val="22"/>
        </w:rPr>
        <w:t xml:space="preserve"> </w:t>
      </w:r>
      <w:r w:rsidRPr="00B80CD4">
        <w:rPr>
          <w:rFonts w:asciiTheme="minorHAnsi" w:hAnsiTheme="minorHAnsi" w:cstheme="minorHAnsi"/>
          <w:sz w:val="22"/>
          <w:szCs w:val="22"/>
        </w:rPr>
        <w:t>Lei</w:t>
      </w:r>
      <w:r w:rsidRPr="00B80CD4">
        <w:rPr>
          <w:rFonts w:asciiTheme="minorHAnsi" w:hAnsiTheme="minorHAnsi" w:cstheme="minorHAnsi"/>
          <w:spacing w:val="2"/>
          <w:sz w:val="22"/>
          <w:szCs w:val="22"/>
        </w:rPr>
        <w:t xml:space="preserve"> </w:t>
      </w:r>
      <w:r w:rsidR="00C1430A" w:rsidRPr="00B80CD4">
        <w:rPr>
          <w:rFonts w:asciiTheme="minorHAnsi" w:hAnsiTheme="minorHAnsi" w:cstheme="minorHAnsi"/>
          <w:sz w:val="22"/>
          <w:szCs w:val="22"/>
        </w:rPr>
        <w:t>n. º</w:t>
      </w:r>
      <w:r w:rsidRPr="00B80CD4">
        <w:rPr>
          <w:rFonts w:asciiTheme="minorHAnsi" w:hAnsiTheme="minorHAnsi" w:cstheme="minorHAnsi"/>
          <w:sz w:val="22"/>
          <w:szCs w:val="22"/>
        </w:rPr>
        <w:t>14.133/2021.</w:t>
      </w:r>
    </w:p>
    <w:p w14:paraId="0E2CECD1" w14:textId="77777777" w:rsidR="00067225" w:rsidRPr="00B80CD4" w:rsidRDefault="00067225" w:rsidP="00B80CD4">
      <w:pPr>
        <w:pStyle w:val="Corpodetexto"/>
        <w:ind w:right="236"/>
        <w:rPr>
          <w:rFonts w:asciiTheme="minorHAnsi" w:hAnsiTheme="minorHAnsi" w:cstheme="minorHAnsi"/>
          <w:sz w:val="22"/>
          <w:szCs w:val="22"/>
        </w:rPr>
      </w:pPr>
    </w:p>
    <w:p w14:paraId="0F3A4272" w14:textId="77777777" w:rsidR="00380370" w:rsidRPr="00380370" w:rsidRDefault="00380370" w:rsidP="00B80CD4">
      <w:pPr>
        <w:pStyle w:val="Corpodetexto"/>
        <w:ind w:right="235"/>
        <w:rPr>
          <w:rFonts w:asciiTheme="minorHAnsi" w:hAnsiTheme="minorHAnsi" w:cstheme="minorHAnsi"/>
          <w:sz w:val="22"/>
          <w:szCs w:val="22"/>
        </w:rPr>
      </w:pPr>
      <w:r w:rsidRPr="00380370">
        <w:rPr>
          <w:rFonts w:asciiTheme="minorHAnsi" w:hAnsiTheme="minorHAnsi" w:cstheme="minorHAnsi"/>
          <w:sz w:val="22"/>
          <w:szCs w:val="22"/>
        </w:rPr>
        <w:t xml:space="preserve">O Município de Goioxim, Estado do Paraná, inscrito no CNPJ nº 01.607.627/0001-78, com sede à Rua Laurindo Cordeiro de Souza, nº 184, neste ato representado pelo Prefeito Municipal </w:t>
      </w:r>
      <w:r w:rsidRPr="00380370">
        <w:rPr>
          <w:rFonts w:asciiTheme="minorHAnsi" w:hAnsiTheme="minorHAnsi" w:cstheme="minorHAnsi"/>
          <w:b/>
          <w:bCs/>
          <w:sz w:val="22"/>
          <w:szCs w:val="22"/>
        </w:rPr>
        <w:t>Sr. Eder dos Santos</w:t>
      </w:r>
      <w:r w:rsidRPr="00380370">
        <w:rPr>
          <w:rFonts w:asciiTheme="minorHAnsi" w:hAnsiTheme="minorHAnsi" w:cstheme="minorHAnsi"/>
          <w:sz w:val="22"/>
          <w:szCs w:val="22"/>
        </w:rPr>
        <w:t xml:space="preserve">, torna público que realizará </w:t>
      </w:r>
      <w:r w:rsidRPr="00380370">
        <w:rPr>
          <w:rFonts w:asciiTheme="minorHAnsi" w:hAnsiTheme="minorHAnsi" w:cstheme="minorHAnsi"/>
          <w:b/>
          <w:bCs/>
          <w:sz w:val="22"/>
          <w:szCs w:val="22"/>
        </w:rPr>
        <w:t>Chamada Pública</w:t>
      </w:r>
      <w:r w:rsidRPr="00380370">
        <w:rPr>
          <w:rFonts w:asciiTheme="minorHAnsi" w:hAnsiTheme="minorHAnsi" w:cstheme="minorHAnsi"/>
          <w:sz w:val="22"/>
          <w:szCs w:val="22"/>
        </w:rPr>
        <w:t xml:space="preserve"> para aquisição de gêneros alimentícios da Agricultura Familiar, conforme:</w:t>
      </w:r>
    </w:p>
    <w:p w14:paraId="4913CA4F" w14:textId="77777777" w:rsidR="00380370" w:rsidRPr="00380370" w:rsidRDefault="00380370" w:rsidP="00B80CD4">
      <w:pPr>
        <w:pStyle w:val="Corpodetexto"/>
        <w:numPr>
          <w:ilvl w:val="0"/>
          <w:numId w:val="31"/>
        </w:numPr>
        <w:ind w:right="235"/>
        <w:rPr>
          <w:rFonts w:asciiTheme="minorHAnsi" w:hAnsiTheme="minorHAnsi" w:cstheme="minorHAnsi"/>
          <w:sz w:val="22"/>
          <w:szCs w:val="22"/>
        </w:rPr>
      </w:pPr>
      <w:r w:rsidRPr="00380370">
        <w:rPr>
          <w:rFonts w:asciiTheme="minorHAnsi" w:hAnsiTheme="minorHAnsi" w:cstheme="minorHAnsi"/>
          <w:sz w:val="22"/>
          <w:szCs w:val="22"/>
        </w:rPr>
        <w:t>Lei nº 11.947/2009</w:t>
      </w:r>
    </w:p>
    <w:p w14:paraId="174509B3" w14:textId="77777777" w:rsidR="00380370" w:rsidRPr="00380370" w:rsidRDefault="00380370" w:rsidP="00B80CD4">
      <w:pPr>
        <w:pStyle w:val="Corpodetexto"/>
        <w:numPr>
          <w:ilvl w:val="0"/>
          <w:numId w:val="31"/>
        </w:numPr>
        <w:ind w:right="235"/>
        <w:rPr>
          <w:rFonts w:asciiTheme="minorHAnsi" w:hAnsiTheme="minorHAnsi" w:cstheme="minorHAnsi"/>
          <w:sz w:val="22"/>
          <w:szCs w:val="22"/>
        </w:rPr>
      </w:pPr>
      <w:r w:rsidRPr="00380370">
        <w:rPr>
          <w:rFonts w:asciiTheme="minorHAnsi" w:hAnsiTheme="minorHAnsi" w:cstheme="minorHAnsi"/>
          <w:sz w:val="22"/>
          <w:szCs w:val="22"/>
        </w:rPr>
        <w:t>Resolução FNDE nº 06/2020</w:t>
      </w:r>
    </w:p>
    <w:p w14:paraId="4E91D911" w14:textId="77777777" w:rsidR="00380370" w:rsidRPr="00380370" w:rsidRDefault="00380370" w:rsidP="00B80CD4">
      <w:pPr>
        <w:pStyle w:val="Corpodetexto"/>
        <w:numPr>
          <w:ilvl w:val="0"/>
          <w:numId w:val="31"/>
        </w:numPr>
        <w:ind w:right="235"/>
        <w:rPr>
          <w:rFonts w:asciiTheme="minorHAnsi" w:hAnsiTheme="minorHAnsi" w:cstheme="minorHAnsi"/>
          <w:sz w:val="22"/>
          <w:szCs w:val="22"/>
        </w:rPr>
      </w:pPr>
      <w:r w:rsidRPr="00380370">
        <w:rPr>
          <w:rFonts w:asciiTheme="minorHAnsi" w:hAnsiTheme="minorHAnsi" w:cstheme="minorHAnsi"/>
          <w:sz w:val="22"/>
          <w:szCs w:val="22"/>
        </w:rPr>
        <w:t>Lei nº 14.133/2021</w:t>
      </w:r>
    </w:p>
    <w:p w14:paraId="4C412E20" w14:textId="77777777" w:rsidR="00380370" w:rsidRPr="00380370" w:rsidRDefault="00380370" w:rsidP="00B80CD4">
      <w:pPr>
        <w:pStyle w:val="Corpodetexto"/>
        <w:numPr>
          <w:ilvl w:val="0"/>
          <w:numId w:val="31"/>
        </w:numPr>
        <w:ind w:right="235"/>
        <w:rPr>
          <w:rFonts w:asciiTheme="minorHAnsi" w:hAnsiTheme="minorHAnsi" w:cstheme="minorHAnsi"/>
          <w:sz w:val="22"/>
          <w:szCs w:val="22"/>
        </w:rPr>
      </w:pPr>
      <w:r w:rsidRPr="00380370">
        <w:rPr>
          <w:rFonts w:asciiTheme="minorHAnsi" w:hAnsiTheme="minorHAnsi" w:cstheme="minorHAnsi"/>
          <w:sz w:val="22"/>
          <w:szCs w:val="22"/>
        </w:rPr>
        <w:t>Demais normas aplicáveis</w:t>
      </w:r>
    </w:p>
    <w:p w14:paraId="13CB139C" w14:textId="77777777" w:rsidR="00067225" w:rsidRPr="00B80CD4" w:rsidRDefault="00067225" w:rsidP="00B80CD4">
      <w:pPr>
        <w:pStyle w:val="Corpodetexto"/>
        <w:rPr>
          <w:rFonts w:asciiTheme="minorHAnsi" w:hAnsiTheme="minorHAnsi" w:cstheme="minorHAnsi"/>
          <w:sz w:val="22"/>
          <w:szCs w:val="22"/>
        </w:rPr>
      </w:pPr>
    </w:p>
    <w:p w14:paraId="62E7E6ED" w14:textId="55CFBECE" w:rsidR="00067225" w:rsidRPr="00B80CD4" w:rsidRDefault="00067225" w:rsidP="00B80CD4">
      <w:pPr>
        <w:spacing w:after="0" w:line="240" w:lineRule="auto"/>
        <w:rPr>
          <w:rFonts w:cstheme="minorHAnsi"/>
          <w:color w:val="000000"/>
        </w:rPr>
      </w:pPr>
      <w:r w:rsidRPr="00B80CD4">
        <w:rPr>
          <w:rFonts w:cstheme="minorHAnsi"/>
          <w:b/>
          <w:bCs/>
          <w:color w:val="000000"/>
        </w:rPr>
        <w:t>2. DATA, HORA E LOCAL DE ABERTURA DA SESSÃO PÚBLICA</w:t>
      </w:r>
      <w:r w:rsidRPr="00B80CD4">
        <w:rPr>
          <w:rFonts w:cstheme="minorHAnsi"/>
          <w:b/>
          <w:bCs/>
          <w:color w:val="000000"/>
        </w:rPr>
        <w:br/>
      </w:r>
      <w:r w:rsidRPr="00B80CD4">
        <w:rPr>
          <w:rFonts w:cstheme="minorHAnsi"/>
          <w:color w:val="000000"/>
        </w:rPr>
        <w:t xml:space="preserve">2.1. </w:t>
      </w:r>
      <w:r w:rsidR="00B41130" w:rsidRPr="00B41130">
        <w:rPr>
          <w:rFonts w:cstheme="minorHAnsi"/>
          <w:color w:val="000000"/>
        </w:rPr>
        <w:t xml:space="preserve">A sessão pública destina-se ao recebimento e julgamento dos pedidos de </w:t>
      </w:r>
      <w:r w:rsidR="00B41130">
        <w:rPr>
          <w:rFonts w:cstheme="minorHAnsi"/>
          <w:color w:val="000000"/>
        </w:rPr>
        <w:t>chamada pública</w:t>
      </w:r>
      <w:r w:rsidR="00B41130" w:rsidRPr="00B41130">
        <w:rPr>
          <w:rFonts w:cstheme="minorHAnsi"/>
          <w:color w:val="000000"/>
        </w:rPr>
        <w:t xml:space="preserve"> apresentados até a data e horário fixados neste edita</w:t>
      </w:r>
      <w:r w:rsidR="00B41130">
        <w:rPr>
          <w:rFonts w:cstheme="minorHAnsi"/>
          <w:color w:val="000000"/>
        </w:rPr>
        <w:t>l</w:t>
      </w:r>
      <w:r w:rsidRPr="00B80CD4">
        <w:rPr>
          <w:rFonts w:cstheme="minorHAnsi"/>
          <w:color w:val="000000"/>
        </w:rPr>
        <w:t>:</w:t>
      </w:r>
    </w:p>
    <w:p w14:paraId="6904AAAE" w14:textId="77777777" w:rsidR="00536CD9" w:rsidRPr="00B80CD4" w:rsidRDefault="00536CD9" w:rsidP="00B80CD4">
      <w:pPr>
        <w:spacing w:after="0" w:line="240" w:lineRule="auto"/>
        <w:rPr>
          <w:rFonts w:cstheme="minorHAnsi"/>
          <w:color w:val="000000"/>
        </w:rPr>
      </w:pPr>
    </w:p>
    <w:p w14:paraId="69711B75" w14:textId="67473A36" w:rsidR="00536CD9" w:rsidRPr="00B80CD4" w:rsidRDefault="00067225" w:rsidP="00B80CD4">
      <w:pPr>
        <w:pStyle w:val="PargrafodaLista"/>
        <w:numPr>
          <w:ilvl w:val="0"/>
          <w:numId w:val="30"/>
        </w:numPr>
        <w:spacing w:after="0" w:line="240" w:lineRule="auto"/>
        <w:rPr>
          <w:rFonts w:cstheme="minorHAnsi"/>
          <w:color w:val="000000"/>
        </w:rPr>
      </w:pPr>
      <w:r w:rsidRPr="00B80CD4">
        <w:rPr>
          <w:rFonts w:cstheme="minorHAnsi"/>
          <w:b/>
          <w:bCs/>
          <w:color w:val="000000"/>
        </w:rPr>
        <w:t xml:space="preserve">Dia: </w:t>
      </w:r>
      <w:r w:rsidR="00EB51D8">
        <w:rPr>
          <w:rFonts w:cstheme="minorHAnsi"/>
          <w:b/>
          <w:bCs/>
          <w:color w:val="000000"/>
        </w:rPr>
        <w:t>08/06/2026</w:t>
      </w:r>
    </w:p>
    <w:p w14:paraId="4505450F" w14:textId="11223C54" w:rsidR="00067225" w:rsidRPr="00B80CD4" w:rsidRDefault="00067225" w:rsidP="00B80CD4">
      <w:pPr>
        <w:pStyle w:val="PargrafodaLista"/>
        <w:numPr>
          <w:ilvl w:val="0"/>
          <w:numId w:val="30"/>
        </w:numPr>
        <w:spacing w:after="0" w:line="240" w:lineRule="auto"/>
        <w:rPr>
          <w:rFonts w:cstheme="minorHAnsi"/>
          <w:color w:val="000000"/>
        </w:rPr>
      </w:pPr>
      <w:r w:rsidRPr="00B80CD4">
        <w:rPr>
          <w:rFonts w:cstheme="minorHAnsi"/>
          <w:b/>
          <w:bCs/>
          <w:color w:val="000000"/>
        </w:rPr>
        <w:t>Hora: 09:00</w:t>
      </w:r>
      <w:r w:rsidRPr="00B80CD4">
        <w:rPr>
          <w:rFonts w:cstheme="minorHAnsi"/>
          <w:color w:val="000000"/>
        </w:rPr>
        <w:t>h.</w:t>
      </w:r>
    </w:p>
    <w:p w14:paraId="07CD2E60" w14:textId="77777777" w:rsidR="00536CD9" w:rsidRPr="00B80CD4" w:rsidRDefault="00536CD9" w:rsidP="00B80CD4">
      <w:pPr>
        <w:spacing w:after="0" w:line="240" w:lineRule="auto"/>
        <w:rPr>
          <w:rFonts w:cstheme="minorHAnsi"/>
          <w:color w:val="000000"/>
        </w:rPr>
      </w:pPr>
    </w:p>
    <w:p w14:paraId="358D80DF" w14:textId="77777777" w:rsidR="00536CD9" w:rsidRPr="00B80CD4" w:rsidRDefault="00067225" w:rsidP="00B80CD4">
      <w:pPr>
        <w:spacing w:after="0" w:line="240" w:lineRule="auto"/>
        <w:jc w:val="both"/>
        <w:rPr>
          <w:rFonts w:cstheme="minorHAnsi"/>
          <w:b/>
          <w:bCs/>
          <w:color w:val="000000"/>
        </w:rPr>
      </w:pPr>
      <w:r w:rsidRPr="00B80CD4">
        <w:rPr>
          <w:rFonts w:cstheme="minorHAnsi"/>
          <w:b/>
          <w:bCs/>
          <w:color w:val="000000"/>
        </w:rPr>
        <w:t>3. DO OBJETO</w:t>
      </w:r>
    </w:p>
    <w:p w14:paraId="62D59414" w14:textId="0A78C7EE" w:rsidR="00536CD9" w:rsidRPr="00B80CD4" w:rsidRDefault="00067225" w:rsidP="00B80CD4">
      <w:pPr>
        <w:spacing w:after="0" w:line="240" w:lineRule="auto"/>
        <w:jc w:val="both"/>
        <w:rPr>
          <w:rFonts w:cstheme="minorHAnsi"/>
          <w:color w:val="000000"/>
        </w:rPr>
      </w:pPr>
      <w:r w:rsidRPr="00B80CD4">
        <w:rPr>
          <w:rFonts w:cstheme="minorHAnsi"/>
          <w:color w:val="000000"/>
        </w:rPr>
        <w:t>3.1. Este edital chamamento público tem como objetivo</w:t>
      </w:r>
      <w:r w:rsidR="007F4430" w:rsidRPr="00B80CD4">
        <w:rPr>
          <w:rFonts w:cstheme="minorHAnsi"/>
          <w:color w:val="000000"/>
        </w:rPr>
        <w:t xml:space="preserve"> </w:t>
      </w:r>
      <w:r w:rsidR="00F2732F" w:rsidRPr="00B80CD4">
        <w:rPr>
          <w:rFonts w:cstheme="minorHAnsi"/>
          <w:bCs/>
        </w:rPr>
        <w:t>Aquisição de gêneros alimentícios da agricultura familiar para alimentação escolar, por meio de Chamada Pública, com dispensa de licitação, conforme art. 14 da Lei 11.947/2009</w:t>
      </w:r>
      <w:r w:rsidRPr="00B80CD4">
        <w:rPr>
          <w:rFonts w:cstheme="minorHAnsi"/>
          <w:color w:val="000000"/>
        </w:rPr>
        <w:t>.</w:t>
      </w:r>
    </w:p>
    <w:p w14:paraId="02B8100A" w14:textId="77777777" w:rsidR="00536CD9" w:rsidRPr="00B80CD4" w:rsidRDefault="00536CD9" w:rsidP="00B80CD4">
      <w:pPr>
        <w:spacing w:after="0" w:line="240" w:lineRule="auto"/>
        <w:jc w:val="both"/>
        <w:rPr>
          <w:rFonts w:cstheme="minorHAnsi"/>
          <w:color w:val="000000"/>
        </w:rPr>
      </w:pPr>
    </w:p>
    <w:p w14:paraId="4E1F418D" w14:textId="277D7E65" w:rsidR="00C123E1" w:rsidRPr="00B80CD4" w:rsidRDefault="00067225" w:rsidP="00C123E1">
      <w:pPr>
        <w:spacing w:after="0" w:line="240" w:lineRule="auto"/>
        <w:jc w:val="both"/>
        <w:rPr>
          <w:rFonts w:cstheme="minorHAnsi"/>
          <w:color w:val="000000"/>
          <w:lang w:val="x-none"/>
        </w:rPr>
      </w:pPr>
      <w:r w:rsidRPr="00B80CD4">
        <w:rPr>
          <w:rFonts w:cstheme="minorHAnsi"/>
          <w:color w:val="000000"/>
        </w:rPr>
        <w:t>3.2. O valor máximo global para a contratação é de</w:t>
      </w:r>
      <w:r w:rsidR="00C123E1">
        <w:rPr>
          <w:rFonts w:cstheme="minorHAnsi"/>
          <w:color w:val="000000"/>
        </w:rPr>
        <w:t xml:space="preserve"> </w:t>
      </w:r>
      <w:r w:rsidR="00C123E1" w:rsidRPr="00A24F82">
        <w:rPr>
          <w:rFonts w:ascii="Calibri" w:eastAsia="Times New Roman" w:hAnsi="Calibri" w:cs="Calibri"/>
          <w:b/>
          <w:bCs/>
          <w:color w:val="000000"/>
        </w:rPr>
        <w:t>R</w:t>
      </w:r>
      <w:r w:rsidR="00C123E1" w:rsidRPr="00A24F82">
        <w:rPr>
          <w:rFonts w:ascii="Calibri" w:eastAsia="Times New Roman" w:hAnsi="Calibri" w:cs="Calibri"/>
          <w:bCs/>
          <w:color w:val="000000"/>
        </w:rPr>
        <w:t>$ 187.27</w:t>
      </w:r>
      <w:r w:rsidR="00C123E1">
        <w:rPr>
          <w:rFonts w:ascii="Calibri" w:eastAsia="Times New Roman" w:hAnsi="Calibri" w:cs="Calibri"/>
          <w:bCs/>
          <w:color w:val="000000"/>
        </w:rPr>
        <w:t>1</w:t>
      </w:r>
      <w:r w:rsidR="00C123E1" w:rsidRPr="00A24F82">
        <w:rPr>
          <w:rFonts w:ascii="Calibri" w:eastAsia="Times New Roman" w:hAnsi="Calibri" w:cs="Calibri"/>
          <w:bCs/>
          <w:color w:val="000000"/>
        </w:rPr>
        <w:t>,0</w:t>
      </w:r>
      <w:r w:rsidR="00C123E1">
        <w:rPr>
          <w:rFonts w:ascii="Calibri" w:eastAsia="Times New Roman" w:hAnsi="Calibri" w:cs="Calibri"/>
          <w:bCs/>
          <w:color w:val="000000"/>
        </w:rPr>
        <w:t>8 (cento e oitenta e sete mil duzentos e setenta e um reais e oito centavos)</w:t>
      </w:r>
      <w:r w:rsidR="00C123E1" w:rsidRPr="00B80CD4">
        <w:rPr>
          <w:rFonts w:eastAsia="Times New Roman" w:cstheme="minorHAnsi"/>
          <w:bCs/>
          <w:color w:val="000000"/>
        </w:rPr>
        <w:t>.</w:t>
      </w:r>
    </w:p>
    <w:p w14:paraId="10922F66" w14:textId="2022AAF3" w:rsidR="00471A8F" w:rsidRPr="00B80CD4" w:rsidRDefault="00471A8F" w:rsidP="00B80CD4">
      <w:pPr>
        <w:spacing w:after="0" w:line="240" w:lineRule="auto"/>
        <w:jc w:val="both"/>
        <w:rPr>
          <w:rFonts w:cstheme="minorHAnsi"/>
          <w:color w:val="000000"/>
          <w:lang w:val="x-none"/>
        </w:rPr>
      </w:pPr>
    </w:p>
    <w:p w14:paraId="6754CD68" w14:textId="53310EC8" w:rsidR="00536CD9" w:rsidRPr="00B80CD4" w:rsidRDefault="00536CD9" w:rsidP="00B80CD4">
      <w:pPr>
        <w:spacing w:after="0" w:line="240" w:lineRule="auto"/>
        <w:jc w:val="both"/>
        <w:rPr>
          <w:rFonts w:cstheme="minorHAnsi"/>
          <w:color w:val="000000"/>
        </w:rPr>
      </w:pPr>
    </w:p>
    <w:p w14:paraId="0ED871C6" w14:textId="566866F2" w:rsidR="00536CD9" w:rsidRPr="00B80CD4" w:rsidRDefault="00067225" w:rsidP="00B80CD4">
      <w:pPr>
        <w:spacing w:after="0" w:line="240" w:lineRule="auto"/>
        <w:jc w:val="both"/>
        <w:rPr>
          <w:rFonts w:cstheme="minorHAnsi"/>
          <w:color w:val="000000"/>
        </w:rPr>
      </w:pPr>
      <w:r w:rsidRPr="00B80CD4">
        <w:rPr>
          <w:rFonts w:cstheme="minorHAnsi"/>
          <w:color w:val="000000"/>
        </w:rPr>
        <w:t xml:space="preserve">3.3. Os proponentes que queiram participar do </w:t>
      </w:r>
      <w:r w:rsidR="00B41130">
        <w:rPr>
          <w:rFonts w:cstheme="minorHAnsi"/>
          <w:color w:val="000000"/>
        </w:rPr>
        <w:t>chamada pública</w:t>
      </w:r>
      <w:r w:rsidRPr="00B80CD4">
        <w:rPr>
          <w:rFonts w:cstheme="minorHAnsi"/>
          <w:color w:val="000000"/>
        </w:rPr>
        <w:t xml:space="preserve"> para o fornecimento, deverão escolher</w:t>
      </w:r>
      <w:r w:rsidR="00536CD9" w:rsidRPr="00B80CD4">
        <w:rPr>
          <w:rFonts w:cstheme="minorHAnsi"/>
          <w:color w:val="000000"/>
        </w:rPr>
        <w:t xml:space="preserve"> </w:t>
      </w:r>
      <w:r w:rsidRPr="00B80CD4">
        <w:rPr>
          <w:rFonts w:cstheme="minorHAnsi"/>
          <w:color w:val="000000"/>
        </w:rPr>
        <w:t>dentre os produtos relacionados a seguir, os quais tenha interesse, e fazê-los constar em seu projeto de</w:t>
      </w:r>
      <w:r w:rsidR="00536CD9" w:rsidRPr="00B80CD4">
        <w:rPr>
          <w:rFonts w:cstheme="minorHAnsi"/>
          <w:color w:val="000000"/>
        </w:rPr>
        <w:t xml:space="preserve"> </w:t>
      </w:r>
      <w:r w:rsidRPr="00B80CD4">
        <w:rPr>
          <w:rFonts w:cstheme="minorHAnsi"/>
          <w:color w:val="000000"/>
        </w:rPr>
        <w:t>venda, observando os quantitativos e preços máximos definidos:</w:t>
      </w:r>
      <w:r w:rsidR="00277F99" w:rsidRPr="00B80CD4">
        <w:rPr>
          <w:rFonts w:cstheme="minorHAnsi"/>
          <w:color w:val="000000"/>
        </w:rPr>
        <w:t xml:space="preserve"> </w:t>
      </w:r>
      <w:r w:rsidR="00731ADD" w:rsidRPr="00B80CD4">
        <w:rPr>
          <w:rFonts w:cstheme="minorHAnsi"/>
          <w:color w:val="000000"/>
        </w:rPr>
        <w:t xml:space="preserve"> </w:t>
      </w:r>
      <w:r w:rsidR="00731ADD" w:rsidRPr="00B80CD4">
        <w:rPr>
          <w:rFonts w:cstheme="minorHAnsi"/>
          <w:b/>
          <w:color w:val="000000"/>
        </w:rPr>
        <w:t>conforme Termo de Referência – Anexo I deste edita</w:t>
      </w:r>
      <w:r w:rsidR="007F4430" w:rsidRPr="00B80CD4">
        <w:rPr>
          <w:rFonts w:cstheme="minorHAnsi"/>
          <w:b/>
          <w:color w:val="000000"/>
        </w:rPr>
        <w:t>l.</w:t>
      </w:r>
    </w:p>
    <w:p w14:paraId="6EE705AE" w14:textId="77777777" w:rsidR="00067225" w:rsidRPr="00B80CD4" w:rsidRDefault="00067225" w:rsidP="00B80CD4">
      <w:pPr>
        <w:spacing w:after="0" w:line="240" w:lineRule="auto"/>
        <w:rPr>
          <w:rFonts w:cstheme="minorHAnsi"/>
        </w:rPr>
      </w:pPr>
    </w:p>
    <w:p w14:paraId="02849378" w14:textId="77777777" w:rsidR="00374960" w:rsidRPr="00B80CD4" w:rsidRDefault="00374960" w:rsidP="00B80CD4">
      <w:pPr>
        <w:spacing w:after="0" w:line="240" w:lineRule="auto"/>
        <w:jc w:val="both"/>
        <w:rPr>
          <w:rFonts w:cstheme="minorHAnsi"/>
          <w:color w:val="000000"/>
        </w:rPr>
      </w:pPr>
      <w:r w:rsidRPr="00B80CD4">
        <w:rPr>
          <w:rFonts w:cstheme="minorHAnsi"/>
          <w:color w:val="000000"/>
        </w:rPr>
        <w:t>3.4. Os preços constantes na planilha do item 3.3 são a média do pesquisado junto aos agricultores locais, nos quais já constam inclusos todos os custos diretos e indiretos, inclusive o frete, tributos, lucros e demais encargos.</w:t>
      </w:r>
      <w:r w:rsidRPr="00B80CD4">
        <w:rPr>
          <w:rFonts w:cstheme="minorHAnsi"/>
          <w:color w:val="000000"/>
        </w:rPr>
        <w:br/>
      </w:r>
    </w:p>
    <w:p w14:paraId="0F9CEC77" w14:textId="17704434" w:rsidR="00374960" w:rsidRPr="00B80CD4" w:rsidRDefault="00374960" w:rsidP="00B80CD4">
      <w:pPr>
        <w:spacing w:after="0" w:line="240" w:lineRule="auto"/>
        <w:jc w:val="both"/>
        <w:rPr>
          <w:rFonts w:cstheme="minorHAnsi"/>
          <w:color w:val="000000"/>
        </w:rPr>
      </w:pPr>
      <w:r w:rsidRPr="00B80CD4">
        <w:rPr>
          <w:rFonts w:cstheme="minorHAnsi"/>
          <w:color w:val="000000"/>
        </w:rPr>
        <w:t xml:space="preserve">3.5. As despesas decorrentes da contratação, terão cobertura pelos créditos orçamentários consignados na LOA (Lei Orçamentária Anual), nas seguintes dotações. Caso a contratação ocorra em exercícios subsequentes, a dotação correspondente constará na LOA do exercício: </w:t>
      </w:r>
    </w:p>
    <w:p w14:paraId="763A68E5" w14:textId="77777777" w:rsidR="007552C8" w:rsidRPr="00B80CD4" w:rsidRDefault="007552C8" w:rsidP="00B80CD4">
      <w:pPr>
        <w:spacing w:after="0" w:line="240" w:lineRule="auto"/>
        <w:jc w:val="both"/>
        <w:rPr>
          <w:rFonts w:cstheme="minorHAnsi"/>
          <w:color w:val="000000"/>
        </w:rPr>
      </w:pPr>
    </w:p>
    <w:tbl>
      <w:tblPr>
        <w:tblW w:w="5000" w:type="pct"/>
        <w:tblLook w:val="04A0" w:firstRow="1" w:lastRow="0" w:firstColumn="1" w:lastColumn="0" w:noHBand="0" w:noVBand="1"/>
      </w:tblPr>
      <w:tblGrid>
        <w:gridCol w:w="1019"/>
        <w:gridCol w:w="1019"/>
        <w:gridCol w:w="3464"/>
        <w:gridCol w:w="1019"/>
        <w:gridCol w:w="1834"/>
        <w:gridCol w:w="1834"/>
      </w:tblGrid>
      <w:tr w:rsidR="007552C8" w:rsidRPr="007552C8" w14:paraId="28679252" w14:textId="77777777" w:rsidTr="007552C8">
        <w:tc>
          <w:tcPr>
            <w:tcW w:w="5000" w:type="pct"/>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C789136"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Dotações</w:t>
            </w:r>
          </w:p>
        </w:tc>
      </w:tr>
      <w:tr w:rsidR="007552C8" w:rsidRPr="007552C8" w14:paraId="1BEADA8A" w14:textId="77777777" w:rsidTr="007552C8">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8651521"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8E85573"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422FB0A"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D057571"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5773C7A"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A57F8A5" w14:textId="77777777" w:rsidR="007552C8" w:rsidRPr="007552C8" w:rsidRDefault="007552C8" w:rsidP="00B80CD4">
            <w:pPr>
              <w:autoSpaceDE w:val="0"/>
              <w:autoSpaceDN w:val="0"/>
              <w:adjustRightInd w:val="0"/>
              <w:spacing w:after="0" w:line="240" w:lineRule="auto"/>
              <w:jc w:val="center"/>
              <w:rPr>
                <w:rFonts w:eastAsia="Calibri" w:cstheme="minorHAnsi"/>
                <w:b/>
                <w:bCs/>
                <w:lang w:val="x-none" w:eastAsia="en-US"/>
              </w:rPr>
            </w:pPr>
            <w:r w:rsidRPr="007552C8">
              <w:rPr>
                <w:rFonts w:eastAsia="Calibri" w:cstheme="minorHAnsi"/>
                <w:b/>
                <w:bCs/>
                <w:lang w:val="x-none" w:eastAsia="en-US"/>
              </w:rPr>
              <w:t>Grupo da fonte</w:t>
            </w:r>
          </w:p>
        </w:tc>
      </w:tr>
      <w:tr w:rsidR="007552C8" w:rsidRPr="007552C8" w14:paraId="6C7D3CFB" w14:textId="77777777" w:rsidTr="007552C8">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BCE98B5"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2026</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5FC5108C"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770</w:t>
            </w:r>
          </w:p>
        </w:tc>
        <w:tc>
          <w:tcPr>
            <w:tcW w:w="17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18BEED"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08.001.12.365.0008.2019</w:t>
            </w:r>
          </w:p>
        </w:tc>
        <w:tc>
          <w:tcPr>
            <w:tcW w:w="5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E614B70"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00140</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597CA27"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3.3.90.32.00.00</w:t>
            </w:r>
          </w:p>
        </w:tc>
        <w:tc>
          <w:tcPr>
            <w:tcW w:w="90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B32F210" w14:textId="77777777" w:rsidR="007552C8" w:rsidRPr="007552C8" w:rsidRDefault="007552C8" w:rsidP="00B80CD4">
            <w:pPr>
              <w:autoSpaceDE w:val="0"/>
              <w:autoSpaceDN w:val="0"/>
              <w:adjustRightInd w:val="0"/>
              <w:spacing w:after="0" w:line="240" w:lineRule="auto"/>
              <w:rPr>
                <w:rFonts w:eastAsia="Calibri" w:cstheme="minorHAnsi"/>
                <w:lang w:val="x-none" w:eastAsia="en-US"/>
              </w:rPr>
            </w:pPr>
            <w:r w:rsidRPr="007552C8">
              <w:rPr>
                <w:rFonts w:eastAsia="Calibri" w:cstheme="minorHAnsi"/>
                <w:lang w:val="x-none" w:eastAsia="en-US"/>
              </w:rPr>
              <w:t>Do exercício</w:t>
            </w:r>
          </w:p>
        </w:tc>
      </w:tr>
    </w:tbl>
    <w:p w14:paraId="65FA20DC" w14:textId="77777777" w:rsidR="00707E8A" w:rsidRPr="00B80CD4" w:rsidRDefault="00707E8A" w:rsidP="00B80CD4">
      <w:pPr>
        <w:spacing w:after="0" w:line="240" w:lineRule="auto"/>
        <w:rPr>
          <w:rFonts w:cstheme="minorHAnsi"/>
          <w:b/>
          <w:bCs/>
        </w:rPr>
      </w:pPr>
    </w:p>
    <w:p w14:paraId="34F6C3AC" w14:textId="0CBDBCA1" w:rsidR="00707E8A" w:rsidRPr="00B80CD4" w:rsidRDefault="00707E8A" w:rsidP="00B80CD4">
      <w:pPr>
        <w:spacing w:after="0" w:line="240" w:lineRule="auto"/>
        <w:jc w:val="both"/>
        <w:rPr>
          <w:rFonts w:cstheme="minorHAnsi"/>
          <w:b/>
          <w:bCs/>
        </w:rPr>
      </w:pPr>
      <w:r w:rsidRPr="00B80CD4">
        <w:rPr>
          <w:rFonts w:cstheme="minorHAnsi"/>
          <w:b/>
          <w:bCs/>
        </w:rPr>
        <w:lastRenderedPageBreak/>
        <w:t>4. DOS PEDIDOS DE ESCLARECIMENTOS E DA IMPUGNAÇÃO</w:t>
      </w:r>
    </w:p>
    <w:p w14:paraId="4B12138D" w14:textId="77777777" w:rsidR="00707E8A" w:rsidRPr="00B80CD4" w:rsidRDefault="00707E8A" w:rsidP="00B80CD4">
      <w:pPr>
        <w:spacing w:after="0" w:line="240" w:lineRule="auto"/>
        <w:jc w:val="both"/>
        <w:rPr>
          <w:rFonts w:cstheme="minorHAnsi"/>
        </w:rPr>
      </w:pPr>
      <w:r w:rsidRPr="00B80CD4">
        <w:rPr>
          <w:rFonts w:cstheme="minorHAnsi"/>
        </w:rPr>
        <w:t>4.1. Qualquer pessoa é parte legítima para impugnar este edital por irregularidade na aplicação da Lei nº 14.133, de 2021, devendo protocolar o pedido até 3 (três) dias úteis antes da data da abertura do certame.</w:t>
      </w:r>
    </w:p>
    <w:p w14:paraId="7693E07C" w14:textId="77777777" w:rsidR="00707E8A" w:rsidRPr="00B80CD4" w:rsidRDefault="00707E8A" w:rsidP="00B80CD4">
      <w:pPr>
        <w:spacing w:after="0" w:line="240" w:lineRule="auto"/>
        <w:jc w:val="both"/>
        <w:rPr>
          <w:rFonts w:cstheme="minorHAnsi"/>
        </w:rPr>
      </w:pPr>
    </w:p>
    <w:p w14:paraId="3D202502" w14:textId="77777777" w:rsidR="00707E8A" w:rsidRPr="00B80CD4" w:rsidRDefault="00707E8A" w:rsidP="00B80CD4">
      <w:pPr>
        <w:spacing w:after="0" w:line="240" w:lineRule="auto"/>
        <w:jc w:val="both"/>
        <w:rPr>
          <w:rFonts w:cstheme="minorHAnsi"/>
        </w:rPr>
      </w:pPr>
      <w:r w:rsidRPr="00B80CD4">
        <w:rPr>
          <w:rFonts w:cstheme="minorHAnsi"/>
        </w:rPr>
        <w:t xml:space="preserve">4.2. A resposta à impugnação ou ao pedido de esclarecimento será divulgado em sítio eletrônico oficial no prazo de até 3 (três) dias úteis, limitado ao último dia útil anterior à data da abertura do certame. </w:t>
      </w:r>
    </w:p>
    <w:p w14:paraId="36664F7F" w14:textId="77777777" w:rsidR="00707E8A" w:rsidRPr="00B80CD4" w:rsidRDefault="00707E8A" w:rsidP="00B80CD4">
      <w:pPr>
        <w:spacing w:after="0" w:line="240" w:lineRule="auto"/>
        <w:jc w:val="both"/>
        <w:rPr>
          <w:rFonts w:cstheme="minorHAnsi"/>
        </w:rPr>
      </w:pPr>
    </w:p>
    <w:p w14:paraId="6A279D11" w14:textId="34BF87FF" w:rsidR="00707E8A" w:rsidRPr="00B80CD4" w:rsidRDefault="00707E8A" w:rsidP="00B80CD4">
      <w:pPr>
        <w:spacing w:after="0" w:line="240" w:lineRule="auto"/>
        <w:jc w:val="both"/>
        <w:rPr>
          <w:rFonts w:cstheme="minorHAnsi"/>
        </w:rPr>
      </w:pPr>
      <w:r w:rsidRPr="00B80CD4">
        <w:rPr>
          <w:rFonts w:cstheme="minorHAnsi"/>
        </w:rPr>
        <w:t xml:space="preserve">4.3. A impugnação e o pedido de esclarecimento poderão ser realizados por forma eletrônica, pelos seguintes meios: protocolo digital acessível no sitio eletrônico oficial ou pelo e-mail </w:t>
      </w:r>
      <w:hyperlink r:id="rId9" w:history="1">
        <w:r w:rsidRPr="00B80CD4">
          <w:rPr>
            <w:rStyle w:val="Hyperlink"/>
            <w:rFonts w:cstheme="minorHAnsi"/>
          </w:rPr>
          <w:t>licitagoioxim@yahoo.com.br</w:t>
        </w:r>
      </w:hyperlink>
      <w:r w:rsidRPr="00B80CD4">
        <w:rPr>
          <w:rFonts w:cstheme="minorHAnsi"/>
        </w:rPr>
        <w:t>.</w:t>
      </w:r>
    </w:p>
    <w:p w14:paraId="272BF909" w14:textId="77777777" w:rsidR="00707E8A" w:rsidRPr="00B80CD4" w:rsidRDefault="00707E8A" w:rsidP="00B80CD4">
      <w:pPr>
        <w:spacing w:after="0" w:line="240" w:lineRule="auto"/>
        <w:jc w:val="both"/>
        <w:rPr>
          <w:rFonts w:cstheme="minorHAnsi"/>
        </w:rPr>
      </w:pPr>
    </w:p>
    <w:p w14:paraId="281F67C8" w14:textId="77777777" w:rsidR="00707E8A" w:rsidRPr="00B80CD4" w:rsidRDefault="00707E8A" w:rsidP="00B80CD4">
      <w:pPr>
        <w:spacing w:after="0" w:line="240" w:lineRule="auto"/>
        <w:jc w:val="both"/>
        <w:rPr>
          <w:rFonts w:cstheme="minorHAnsi"/>
        </w:rPr>
      </w:pPr>
      <w:r w:rsidRPr="00B80CD4">
        <w:rPr>
          <w:rFonts w:cstheme="minorHAnsi"/>
        </w:rPr>
        <w:t xml:space="preserve">4.4. As impugnações e pedidos de esclarecimentos não suspendem os prazos previstos no certame. </w:t>
      </w:r>
    </w:p>
    <w:p w14:paraId="5987F11B" w14:textId="77777777" w:rsidR="00707E8A" w:rsidRPr="00B80CD4" w:rsidRDefault="00707E8A" w:rsidP="00B80CD4">
      <w:pPr>
        <w:spacing w:after="0" w:line="240" w:lineRule="auto"/>
        <w:jc w:val="both"/>
        <w:rPr>
          <w:rFonts w:cstheme="minorHAnsi"/>
        </w:rPr>
      </w:pPr>
    </w:p>
    <w:p w14:paraId="61EDE130" w14:textId="77777777" w:rsidR="00707E8A" w:rsidRPr="00B80CD4" w:rsidRDefault="00707E8A" w:rsidP="00B80CD4">
      <w:pPr>
        <w:spacing w:after="0" w:line="240" w:lineRule="auto"/>
        <w:jc w:val="both"/>
        <w:rPr>
          <w:rFonts w:cstheme="minorHAnsi"/>
        </w:rPr>
      </w:pPr>
      <w:r w:rsidRPr="00B80CD4">
        <w:rPr>
          <w:rFonts w:cstheme="minorHAnsi"/>
        </w:rPr>
        <w:t xml:space="preserve">4.5. A concessão de efeito suspensivo à impugnação é medida excepcional e deverá ser motivada pelo Agente de Contratações, nos autos do processo de licitação. </w:t>
      </w:r>
    </w:p>
    <w:p w14:paraId="4F3162F4" w14:textId="77777777" w:rsidR="00707E8A" w:rsidRPr="00B80CD4" w:rsidRDefault="00707E8A" w:rsidP="00B80CD4">
      <w:pPr>
        <w:spacing w:after="0" w:line="240" w:lineRule="auto"/>
        <w:jc w:val="both"/>
        <w:rPr>
          <w:rFonts w:cstheme="minorHAnsi"/>
        </w:rPr>
      </w:pPr>
    </w:p>
    <w:p w14:paraId="06234234" w14:textId="77777777" w:rsidR="00707E8A" w:rsidRPr="00B80CD4" w:rsidRDefault="00707E8A" w:rsidP="00B80CD4">
      <w:pPr>
        <w:spacing w:after="0" w:line="240" w:lineRule="auto"/>
        <w:jc w:val="both"/>
        <w:rPr>
          <w:rFonts w:cstheme="minorHAnsi"/>
        </w:rPr>
      </w:pPr>
      <w:r w:rsidRPr="00B80CD4">
        <w:rPr>
          <w:rFonts w:cstheme="minorHAnsi"/>
        </w:rPr>
        <w:t>4.6. Acolhida a impugnação, será definida e publicada nova data para a realização do certame.</w:t>
      </w:r>
    </w:p>
    <w:p w14:paraId="1105FE37" w14:textId="77777777" w:rsidR="00707E8A" w:rsidRPr="00B80CD4" w:rsidRDefault="00707E8A" w:rsidP="00B80CD4">
      <w:pPr>
        <w:spacing w:after="0" w:line="240" w:lineRule="auto"/>
        <w:jc w:val="both"/>
        <w:rPr>
          <w:rFonts w:cstheme="minorHAnsi"/>
        </w:rPr>
      </w:pPr>
    </w:p>
    <w:p w14:paraId="27A304A0" w14:textId="11AF66C3" w:rsidR="00707E8A" w:rsidRPr="00B80CD4" w:rsidRDefault="00707E8A" w:rsidP="00B80CD4">
      <w:pPr>
        <w:spacing w:after="0" w:line="240" w:lineRule="auto"/>
        <w:jc w:val="both"/>
        <w:rPr>
          <w:rFonts w:cstheme="minorHAnsi"/>
          <w:b/>
          <w:bCs/>
        </w:rPr>
      </w:pPr>
      <w:r w:rsidRPr="00B80CD4">
        <w:rPr>
          <w:rFonts w:cstheme="minorHAnsi"/>
          <w:b/>
          <w:bCs/>
        </w:rPr>
        <w:t>5. ESCLARECIMENTOS INICIAIS</w:t>
      </w:r>
    </w:p>
    <w:p w14:paraId="3ECD1BCA" w14:textId="1A22FBD1" w:rsidR="00707E8A" w:rsidRPr="00B80CD4" w:rsidRDefault="00707E8A" w:rsidP="00B80CD4">
      <w:pPr>
        <w:spacing w:after="0" w:line="240" w:lineRule="auto"/>
        <w:jc w:val="both"/>
        <w:rPr>
          <w:rFonts w:cstheme="minorHAnsi"/>
        </w:rPr>
      </w:pPr>
      <w:r w:rsidRPr="00B80CD4">
        <w:rPr>
          <w:rFonts w:cstheme="minorHAnsi"/>
        </w:rPr>
        <w:t xml:space="preserve">5.1. Este edital estará disponível no Setor de Licitações e Contratos e poderá ser adquirido pelos interessados no site </w:t>
      </w:r>
      <w:hyperlink r:id="rId10" w:history="1">
        <w:r w:rsidRPr="00B80CD4">
          <w:rPr>
            <w:rStyle w:val="Hyperlink"/>
            <w:rFonts w:cstheme="minorHAnsi"/>
          </w:rPr>
          <w:t>www.goioxim.pr.gov.br</w:t>
        </w:r>
      </w:hyperlink>
      <w:r w:rsidRPr="00B80CD4">
        <w:rPr>
          <w:rFonts w:cstheme="minorHAnsi"/>
        </w:rPr>
        <w:t>.</w:t>
      </w:r>
    </w:p>
    <w:p w14:paraId="50785BF8" w14:textId="77777777" w:rsidR="00707E8A" w:rsidRPr="00B80CD4" w:rsidRDefault="00707E8A" w:rsidP="00B80CD4">
      <w:pPr>
        <w:spacing w:after="0" w:line="240" w:lineRule="auto"/>
        <w:jc w:val="both"/>
        <w:rPr>
          <w:rFonts w:cstheme="minorHAnsi"/>
        </w:rPr>
      </w:pPr>
    </w:p>
    <w:p w14:paraId="7201D05D" w14:textId="77777777" w:rsidR="00707E8A" w:rsidRPr="00B80CD4" w:rsidRDefault="00707E8A" w:rsidP="00B80CD4">
      <w:pPr>
        <w:spacing w:after="0" w:line="240" w:lineRule="auto"/>
        <w:jc w:val="both"/>
        <w:rPr>
          <w:rFonts w:cstheme="minorHAnsi"/>
        </w:rPr>
      </w:pPr>
      <w:r w:rsidRPr="00B80CD4">
        <w:rPr>
          <w:rFonts w:cstheme="minorHAnsi"/>
        </w:rPr>
        <w:t>5.2. Sem prejuízo das publicações necessárias, qualquer alteração, modificação ou informação referente ao edital em questão, estarão disponíveis no site supracitado, cabendo aos interessados inteira responsabilidade de acompanhar as informações prestadas pelo Município, não cabendo aos mesmos, alegar desconhecimento sobre quaisquer informações prestadas com referência ao edital em questão.</w:t>
      </w:r>
    </w:p>
    <w:p w14:paraId="79642D6A" w14:textId="77777777" w:rsidR="00707E8A" w:rsidRPr="00B80CD4" w:rsidRDefault="00707E8A" w:rsidP="00B80CD4">
      <w:pPr>
        <w:spacing w:after="0" w:line="240" w:lineRule="auto"/>
        <w:jc w:val="both"/>
        <w:rPr>
          <w:rFonts w:cstheme="minorHAnsi"/>
        </w:rPr>
      </w:pPr>
    </w:p>
    <w:p w14:paraId="6F5B4669" w14:textId="02C32A5B" w:rsidR="00707E8A" w:rsidRPr="00B80CD4" w:rsidRDefault="00707E8A" w:rsidP="00B80CD4">
      <w:pPr>
        <w:spacing w:after="0" w:line="240" w:lineRule="auto"/>
        <w:jc w:val="both"/>
        <w:rPr>
          <w:rFonts w:cstheme="minorHAnsi"/>
        </w:rPr>
      </w:pPr>
      <w:r w:rsidRPr="00B80CD4">
        <w:rPr>
          <w:rFonts w:cstheme="minorHAnsi"/>
        </w:rPr>
        <w:t xml:space="preserve">5.3. </w:t>
      </w:r>
      <w:r w:rsidR="00731ADD" w:rsidRPr="00B80CD4">
        <w:rPr>
          <w:rFonts w:cstheme="minorHAnsi"/>
        </w:rPr>
        <w:t xml:space="preserve">Os atos e decisões deste edital </w:t>
      </w:r>
      <w:r w:rsidRPr="00B80CD4">
        <w:rPr>
          <w:rFonts w:cstheme="minorHAnsi"/>
        </w:rPr>
        <w:t xml:space="preserve">serão publicados no diário oficial do município acessível no seguinte endereço: </w:t>
      </w:r>
      <w:hyperlink r:id="rId11" w:history="1">
        <w:r w:rsidRPr="00B80CD4">
          <w:rPr>
            <w:rStyle w:val="Hyperlink"/>
            <w:rFonts w:cstheme="minorHAnsi"/>
          </w:rPr>
          <w:t>http://www.diariomunicipal.com.br/amp</w:t>
        </w:r>
      </w:hyperlink>
      <w:r w:rsidRPr="00B80CD4">
        <w:rPr>
          <w:rFonts w:cstheme="minorHAnsi"/>
        </w:rPr>
        <w:t>.</w:t>
      </w:r>
    </w:p>
    <w:p w14:paraId="524B279C" w14:textId="77777777" w:rsidR="00707E8A" w:rsidRPr="00B80CD4" w:rsidRDefault="00707E8A" w:rsidP="00B80CD4">
      <w:pPr>
        <w:spacing w:after="0" w:line="240" w:lineRule="auto"/>
        <w:jc w:val="both"/>
        <w:rPr>
          <w:rFonts w:cstheme="minorHAnsi"/>
        </w:rPr>
      </w:pPr>
    </w:p>
    <w:p w14:paraId="0EF3B63D" w14:textId="7FD1E650" w:rsidR="00707E8A" w:rsidRPr="00B80CD4" w:rsidRDefault="00707E8A" w:rsidP="00B80CD4">
      <w:pPr>
        <w:spacing w:after="0" w:line="240" w:lineRule="auto"/>
        <w:jc w:val="both"/>
        <w:rPr>
          <w:rFonts w:cstheme="minorHAnsi"/>
        </w:rPr>
      </w:pPr>
      <w:r w:rsidRPr="00B80CD4">
        <w:rPr>
          <w:rFonts w:cstheme="minorHAnsi"/>
        </w:rPr>
        <w:t xml:space="preserve">5.4. As comunicações dirigidas por meio eletrônico ao representante do proponente suprem, para todos os efeitos, o dever de comunicação por parte da administração municipal, ressalvado a publicação do aviso do edital, os atos de habilitação ou inabilitação, a classificação ou desclassificação da proposta, a homologação do processo ou sua anulação ou revogação, as quais a publicidade será efetuada através do diário oficial do município acessível no seguinte endereço: </w:t>
      </w:r>
      <w:hyperlink r:id="rId12" w:history="1">
        <w:r w:rsidRPr="00B80CD4">
          <w:rPr>
            <w:rStyle w:val="Hyperlink"/>
            <w:rFonts w:cstheme="minorHAnsi"/>
          </w:rPr>
          <w:t>http://www.diariomunicipal.com.br/amp</w:t>
        </w:r>
      </w:hyperlink>
      <w:r w:rsidRPr="00B80CD4">
        <w:rPr>
          <w:rFonts w:cstheme="minorHAnsi"/>
        </w:rPr>
        <w:t>.</w:t>
      </w:r>
    </w:p>
    <w:p w14:paraId="0FFA7735" w14:textId="77777777" w:rsidR="00707E8A" w:rsidRPr="00B80CD4" w:rsidRDefault="00707E8A" w:rsidP="00B80CD4">
      <w:pPr>
        <w:spacing w:after="0" w:line="240" w:lineRule="auto"/>
        <w:jc w:val="both"/>
        <w:rPr>
          <w:rFonts w:cstheme="minorHAnsi"/>
        </w:rPr>
      </w:pPr>
    </w:p>
    <w:p w14:paraId="742EA905" w14:textId="4AAF6722" w:rsidR="00707E8A" w:rsidRPr="00B80CD4" w:rsidRDefault="00707E8A" w:rsidP="00B80CD4">
      <w:pPr>
        <w:spacing w:after="0" w:line="240" w:lineRule="auto"/>
        <w:jc w:val="both"/>
        <w:rPr>
          <w:rFonts w:cstheme="minorHAnsi"/>
          <w:b/>
          <w:bCs/>
        </w:rPr>
      </w:pPr>
      <w:r w:rsidRPr="00B80CD4">
        <w:rPr>
          <w:rFonts w:cstheme="minorHAnsi"/>
          <w:b/>
          <w:bCs/>
        </w:rPr>
        <w:t xml:space="preserve">6. CONDIÇÕES PARA PARTICIPAÇÃO NO </w:t>
      </w:r>
      <w:r w:rsidR="00B41130">
        <w:rPr>
          <w:rFonts w:cstheme="minorHAnsi"/>
          <w:b/>
          <w:bCs/>
        </w:rPr>
        <w:t>CHAMADA PÚBLICA</w:t>
      </w:r>
    </w:p>
    <w:p w14:paraId="52DF2C51" w14:textId="13E68DE5"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6.1. São condições de participação do </w:t>
      </w:r>
      <w:r w:rsidR="00B41130">
        <w:rPr>
          <w:rFonts w:cstheme="minorHAnsi"/>
          <w:color w:val="000000"/>
        </w:rPr>
        <w:t>chamada pública</w:t>
      </w:r>
      <w:r w:rsidRPr="00B80CD4">
        <w:rPr>
          <w:rFonts w:cstheme="minorHAnsi"/>
          <w:color w:val="000000"/>
        </w:rPr>
        <w:t>:</w:t>
      </w:r>
    </w:p>
    <w:p w14:paraId="56B40315"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6.1.1. Ser agricultor familiar ou empreendedor familiar rural;</w:t>
      </w:r>
    </w:p>
    <w:p w14:paraId="77D53E7C"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6.1.2. Possuir Declaração de Aptidão ao Programa Nacional de Fortalecimento da Agricultura Familiar (DAP) física ou jurídica, conforme a Lei da Agricultura Familiar nº. 11.326/2006;</w:t>
      </w:r>
    </w:p>
    <w:p w14:paraId="704D54D6"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6.1.3. Atender todas as exigências do edital e seus anexos.</w:t>
      </w:r>
    </w:p>
    <w:p w14:paraId="1A35FDA6" w14:textId="77777777" w:rsidR="00707E8A" w:rsidRPr="00B80CD4" w:rsidRDefault="00707E8A" w:rsidP="00B80CD4">
      <w:pPr>
        <w:spacing w:after="0" w:line="240" w:lineRule="auto"/>
        <w:jc w:val="both"/>
        <w:rPr>
          <w:rFonts w:cstheme="minorHAnsi"/>
          <w:color w:val="000000"/>
        </w:rPr>
      </w:pPr>
    </w:p>
    <w:p w14:paraId="71746E90"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6.2. Não poderá participar, direta ou indiretamente, deste Chamamento Público ou do fornecimento dos produtos:</w:t>
      </w:r>
    </w:p>
    <w:p w14:paraId="5D7DDF67"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6.2.1. Aquele que não atenda às condições deste edital e seus anexos.</w:t>
      </w:r>
    </w:p>
    <w:p w14:paraId="2B66A66B"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6.2.2. Autor do anteprojeto, do projeto básico ou do projeto executivo, pessoa física ou jurídica, quando a licitação versar sobre serviços ou fornecimento de bens a ele relacionados.</w:t>
      </w:r>
    </w:p>
    <w:p w14:paraId="0DE030C5"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lastRenderedPageBreak/>
        <w:t>6.2.3.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94679E1"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6.2.4. Pessoa física ou jurídica que se encontre, ao tempo da licitação, impossibilitada de participar da licitação em decorrência de sanção que lhe foi imposta.</w:t>
      </w:r>
    </w:p>
    <w:p w14:paraId="20CD38C6"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6.2.5. 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w:t>
      </w:r>
    </w:p>
    <w:p w14:paraId="32B8A66E"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6.2.6. Empresas controladoras, controladas ou coligadas, nos termos da Lei nº 6.404, de 15 de dezembro de 1976, concorrendo entre si.</w:t>
      </w:r>
    </w:p>
    <w:p w14:paraId="5AF6EE80" w14:textId="23E9C4D6"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289AA9" w14:textId="1BCD2370"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6.2.8. Agente público da Prefeitura de Goioxim - PR.</w:t>
      </w:r>
    </w:p>
    <w:p w14:paraId="06C23065"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6.2.9. Pessoas jurídicas reunidas em consórcio.</w:t>
      </w:r>
    </w:p>
    <w:p w14:paraId="62C754DA"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6.2.10. Organizações da Sociedade Civil de Interesse Público - OSCIP, atuando nessa condição.</w:t>
      </w:r>
    </w:p>
    <w:p w14:paraId="52C19A2E" w14:textId="316EAAC6"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6.2.11. Não poderá participar, direta ou indiretamente, da licitação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637098DC" w14:textId="1D92D69A" w:rsidR="00707E8A" w:rsidRPr="00B80CD4" w:rsidRDefault="00707E8A" w:rsidP="00B80CD4">
      <w:pPr>
        <w:spacing w:after="0" w:line="240" w:lineRule="auto"/>
        <w:ind w:left="708"/>
        <w:jc w:val="both"/>
        <w:rPr>
          <w:rFonts w:cstheme="minorHAnsi"/>
          <w:color w:val="000000"/>
        </w:rPr>
      </w:pPr>
      <w:r w:rsidRPr="00B80CD4">
        <w:rPr>
          <w:rFonts w:cstheme="minorHAnsi"/>
          <w:color w:val="000000"/>
        </w:rPr>
        <w:t>6.2.12. O impedimento de que trata o item 6.2.3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D208D3" w14:textId="597B2013" w:rsidR="00707E8A" w:rsidRPr="00B80CD4" w:rsidRDefault="00707E8A" w:rsidP="00B80CD4">
      <w:pPr>
        <w:spacing w:after="0" w:line="240" w:lineRule="auto"/>
        <w:ind w:left="708"/>
        <w:jc w:val="both"/>
        <w:rPr>
          <w:rFonts w:cstheme="minorHAnsi"/>
          <w:color w:val="000000"/>
        </w:rPr>
      </w:pPr>
      <w:r w:rsidRPr="00B80CD4">
        <w:rPr>
          <w:rFonts w:cstheme="minorHAnsi"/>
          <w:color w:val="000000"/>
        </w:rPr>
        <w:t xml:space="preserve">6.2.13. A vedação de que trata o item 6.2.7 estende-se a terceiro que auxilie a condução da contratação na qualidade de integrante de equipe de apoio, profissional especializado ou funcionário ou representante de empresa que preste assessoria técnica. </w:t>
      </w:r>
    </w:p>
    <w:p w14:paraId="4C0B31E8" w14:textId="77777777" w:rsidR="00707E8A" w:rsidRPr="00B80CD4" w:rsidRDefault="00707E8A" w:rsidP="00B80CD4">
      <w:pPr>
        <w:spacing w:after="0" w:line="240" w:lineRule="auto"/>
        <w:jc w:val="both"/>
        <w:rPr>
          <w:rFonts w:cstheme="minorHAnsi"/>
          <w:color w:val="000000"/>
        </w:rPr>
      </w:pPr>
    </w:p>
    <w:p w14:paraId="21A97A7E" w14:textId="7D91EA91"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 xml:space="preserve">7. DA FORMA DE APRESENTAÇÃO DO PEDIDO DE </w:t>
      </w:r>
      <w:r w:rsidR="00B41130">
        <w:rPr>
          <w:rFonts w:cstheme="minorHAnsi"/>
          <w:b/>
          <w:bCs/>
          <w:color w:val="000000"/>
        </w:rPr>
        <w:t>CHAMADA PÚBLICA</w:t>
      </w:r>
    </w:p>
    <w:p w14:paraId="16B6185B" w14:textId="1929279F"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7.1. O interessado em participar deste processo, deverá encaminhar ao agente de contratação, seu pedido de </w:t>
      </w:r>
      <w:r w:rsidR="00B41130">
        <w:rPr>
          <w:rFonts w:cstheme="minorHAnsi"/>
          <w:color w:val="000000"/>
        </w:rPr>
        <w:t>chamada pública</w:t>
      </w:r>
      <w:r w:rsidRPr="00B80CD4">
        <w:rPr>
          <w:rFonts w:cstheme="minorHAnsi"/>
          <w:color w:val="000000"/>
        </w:rPr>
        <w:t xml:space="preserve"> para fornecimento dos produtos. O pedido de </w:t>
      </w:r>
      <w:r w:rsidR="00B41130">
        <w:rPr>
          <w:rFonts w:cstheme="minorHAnsi"/>
          <w:color w:val="000000"/>
        </w:rPr>
        <w:t>chamada pública</w:t>
      </w:r>
      <w:r w:rsidRPr="00B80CD4">
        <w:rPr>
          <w:rFonts w:cstheme="minorHAnsi"/>
          <w:color w:val="000000"/>
        </w:rPr>
        <w:t xml:space="preserve"> será composto pelo projeto de vendas e documentos de habilitação.</w:t>
      </w:r>
    </w:p>
    <w:p w14:paraId="07C39C1B" w14:textId="77777777" w:rsidR="00707E8A" w:rsidRPr="00B80CD4" w:rsidRDefault="00707E8A" w:rsidP="00B80CD4">
      <w:pPr>
        <w:spacing w:after="0" w:line="240" w:lineRule="auto"/>
        <w:jc w:val="both"/>
        <w:rPr>
          <w:rFonts w:cstheme="minorHAnsi"/>
          <w:color w:val="000000"/>
        </w:rPr>
      </w:pPr>
    </w:p>
    <w:p w14:paraId="19B57877" w14:textId="20DB7030"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7.2. O interessado arcará com todos os custos para elaboração e submissão do pedido de </w:t>
      </w:r>
      <w:r w:rsidR="00B41130">
        <w:rPr>
          <w:rFonts w:cstheme="minorHAnsi"/>
          <w:color w:val="000000"/>
        </w:rPr>
        <w:t>chamada pública</w:t>
      </w:r>
      <w:r w:rsidRPr="00B80CD4">
        <w:rPr>
          <w:rFonts w:cstheme="minorHAnsi"/>
          <w:color w:val="000000"/>
        </w:rPr>
        <w:t>. A Administração não será responsável direta ou indiretamente por nenhum desses custos, independentemente do resultado do processo de seleção ou da anulação/revogação.</w:t>
      </w:r>
    </w:p>
    <w:p w14:paraId="315410F7" w14:textId="77777777" w:rsidR="00707E8A" w:rsidRPr="00B80CD4" w:rsidRDefault="00707E8A" w:rsidP="00B80CD4">
      <w:pPr>
        <w:spacing w:after="0" w:line="240" w:lineRule="auto"/>
        <w:jc w:val="both"/>
        <w:rPr>
          <w:rFonts w:cstheme="minorHAnsi"/>
          <w:color w:val="000000"/>
        </w:rPr>
      </w:pPr>
    </w:p>
    <w:p w14:paraId="4EF41085" w14:textId="19FE6329"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7.3. Até o dia e hora marcados para abertura da sessão pública deste </w:t>
      </w:r>
      <w:r w:rsidR="00B41130">
        <w:rPr>
          <w:rFonts w:cstheme="minorHAnsi"/>
          <w:color w:val="000000"/>
        </w:rPr>
        <w:t>chamada pública</w:t>
      </w:r>
      <w:r w:rsidRPr="00B80CD4">
        <w:rPr>
          <w:rFonts w:cstheme="minorHAnsi"/>
          <w:color w:val="000000"/>
        </w:rPr>
        <w:t xml:space="preserve">, qualquer interessado que satisfaça as exigências deste edital, deverá entregar ao agente de contratação, o seu pedido de </w:t>
      </w:r>
      <w:r w:rsidR="00B41130">
        <w:rPr>
          <w:rFonts w:cstheme="minorHAnsi"/>
          <w:color w:val="000000"/>
        </w:rPr>
        <w:t>chamada pública</w:t>
      </w:r>
      <w:r w:rsidRPr="00B80CD4">
        <w:rPr>
          <w:rFonts w:cstheme="minorHAnsi"/>
          <w:color w:val="000000"/>
        </w:rPr>
        <w:t>, apresentados dentro de um envelope lacrado e inviolado, com etiqueta de identificação na sua parte exterior, conforme segue:</w:t>
      </w:r>
    </w:p>
    <w:p w14:paraId="042A9624" w14:textId="49CDE4A1"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 xml:space="preserve">Chamamento Público nº </w:t>
      </w:r>
      <w:r w:rsidR="00EB51D8">
        <w:rPr>
          <w:rFonts w:cstheme="minorHAnsi"/>
          <w:b/>
          <w:bCs/>
          <w:color w:val="000000"/>
        </w:rPr>
        <w:t>02/2026</w:t>
      </w:r>
    </w:p>
    <w:p w14:paraId="70CE82B2" w14:textId="086E4246"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Município de Goioxim</w:t>
      </w:r>
    </w:p>
    <w:p w14:paraId="3D78D988" w14:textId="525D5B1B"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 xml:space="preserve">Pedido de </w:t>
      </w:r>
      <w:r w:rsidR="00B41130">
        <w:rPr>
          <w:rFonts w:cstheme="minorHAnsi"/>
          <w:b/>
          <w:bCs/>
          <w:color w:val="000000"/>
        </w:rPr>
        <w:t>Chamada pública</w:t>
      </w:r>
    </w:p>
    <w:p w14:paraId="603DFB6A"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lastRenderedPageBreak/>
        <w:t>Nome e CPF/CNPJ do Proponente</w:t>
      </w:r>
    </w:p>
    <w:p w14:paraId="44E2F683" w14:textId="143C8A73"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Telefone / E</w:t>
      </w:r>
      <w:r w:rsidR="00731ADD" w:rsidRPr="00B80CD4">
        <w:rPr>
          <w:rFonts w:cstheme="minorHAnsi"/>
          <w:b/>
          <w:bCs/>
          <w:color w:val="000000"/>
        </w:rPr>
        <w:t>-</w:t>
      </w:r>
      <w:r w:rsidRPr="00B80CD4">
        <w:rPr>
          <w:rFonts w:cstheme="minorHAnsi"/>
          <w:b/>
          <w:bCs/>
          <w:color w:val="000000"/>
        </w:rPr>
        <w:t>mail</w:t>
      </w:r>
    </w:p>
    <w:p w14:paraId="5217D3BC" w14:textId="77777777" w:rsidR="00707E8A" w:rsidRPr="00B80CD4" w:rsidRDefault="00707E8A" w:rsidP="00B80CD4">
      <w:pPr>
        <w:spacing w:after="0" w:line="240" w:lineRule="auto"/>
        <w:jc w:val="both"/>
        <w:rPr>
          <w:rFonts w:cstheme="minorHAnsi"/>
          <w:color w:val="000000"/>
        </w:rPr>
      </w:pPr>
    </w:p>
    <w:p w14:paraId="1A3A0179"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7.4. O envelope poderá ser entregue diretamente ao agente de contratação ou enviada pelo correio ou outro serviço de entrega, entretanto, o agente de contratação e o Município não serão responsáveis por extravios ou entregas em atrasos.</w:t>
      </w:r>
    </w:p>
    <w:p w14:paraId="36CE491A" w14:textId="77777777" w:rsidR="00707E8A" w:rsidRPr="00B80CD4" w:rsidRDefault="00707E8A" w:rsidP="00B80CD4">
      <w:pPr>
        <w:spacing w:after="0" w:line="240" w:lineRule="auto"/>
        <w:jc w:val="both"/>
        <w:rPr>
          <w:rFonts w:cstheme="minorHAnsi"/>
          <w:color w:val="000000"/>
        </w:rPr>
      </w:pPr>
    </w:p>
    <w:p w14:paraId="75849B69" w14:textId="6E6939FC"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7.5. </w:t>
      </w:r>
      <w:r w:rsidR="008C7162" w:rsidRPr="008C7162">
        <w:rPr>
          <w:rFonts w:cstheme="minorHAnsi"/>
          <w:color w:val="000000"/>
        </w:rPr>
        <w:t xml:space="preserve">Encerrado o prazo para recebimento dos pedidos de </w:t>
      </w:r>
      <w:r w:rsidR="00B41130">
        <w:rPr>
          <w:rFonts w:cstheme="minorHAnsi"/>
          <w:color w:val="000000"/>
        </w:rPr>
        <w:t>chamada pública</w:t>
      </w:r>
      <w:r w:rsidR="008C7162" w:rsidRPr="008C7162">
        <w:rPr>
          <w:rFonts w:cstheme="minorHAnsi"/>
          <w:color w:val="000000"/>
        </w:rPr>
        <w:t>, conforme data e horário estabelecidos neste edital, não será admitida a participação de novos interessados, ficando vedado o recebimento de documentação fora do prazo, em observância aos princípios da isonomia e da vinculação ao instrumento convocatório.</w:t>
      </w:r>
    </w:p>
    <w:p w14:paraId="7B4B0354" w14:textId="77777777" w:rsidR="00707E8A" w:rsidRPr="00B80CD4" w:rsidRDefault="00707E8A" w:rsidP="00B80CD4">
      <w:pPr>
        <w:spacing w:after="0" w:line="240" w:lineRule="auto"/>
        <w:jc w:val="both"/>
        <w:rPr>
          <w:rFonts w:cstheme="minorHAnsi"/>
          <w:color w:val="000000"/>
        </w:rPr>
      </w:pPr>
    </w:p>
    <w:p w14:paraId="07CB94D8" w14:textId="6853FCB4"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 xml:space="preserve">8. DO PEDIDO DE </w:t>
      </w:r>
      <w:r w:rsidR="00B41130">
        <w:rPr>
          <w:rFonts w:cstheme="minorHAnsi"/>
          <w:b/>
          <w:bCs/>
          <w:color w:val="000000"/>
        </w:rPr>
        <w:t>CHAMADA PÚBLICA</w:t>
      </w:r>
    </w:p>
    <w:p w14:paraId="2819E887" w14:textId="55B3145D"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8.1. O pedido de </w:t>
      </w:r>
      <w:r w:rsidR="00B41130">
        <w:rPr>
          <w:rFonts w:cstheme="minorHAnsi"/>
          <w:color w:val="000000"/>
        </w:rPr>
        <w:t>chamada pública</w:t>
      </w:r>
      <w:r w:rsidRPr="00B80CD4">
        <w:rPr>
          <w:rFonts w:cstheme="minorHAnsi"/>
          <w:color w:val="000000"/>
        </w:rPr>
        <w:t xml:space="preserve"> que consiste nos documentos de habilitação e projeto de vendas deverá constar dentro do envelope, conforme exigências deste item.</w:t>
      </w:r>
    </w:p>
    <w:p w14:paraId="04FA5684" w14:textId="77777777" w:rsidR="00707E8A" w:rsidRPr="00B80CD4" w:rsidRDefault="00707E8A" w:rsidP="00B80CD4">
      <w:pPr>
        <w:spacing w:after="0" w:line="240" w:lineRule="auto"/>
        <w:jc w:val="both"/>
        <w:rPr>
          <w:rFonts w:cstheme="minorHAnsi"/>
          <w:color w:val="000000"/>
        </w:rPr>
      </w:pPr>
    </w:p>
    <w:p w14:paraId="12D5C6C5"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No caso de fornecedores individuais, detentores de DAP física, não organizados em grupo:</w:t>
      </w:r>
    </w:p>
    <w:p w14:paraId="2E372B9D"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 - a cópia da cédula de identidade civil (RG);</w:t>
      </w:r>
    </w:p>
    <w:p w14:paraId="1590FAC8"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II - a prova de inscrição no cadastro de pessoa física (CPF);</w:t>
      </w:r>
    </w:p>
    <w:p w14:paraId="75F18ED7"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III - o extrato da DAP Física do agricultor familiar participante, emitido nos últimos 30 dias;</w:t>
      </w:r>
    </w:p>
    <w:p w14:paraId="4F01B32F"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IV - o projeto de venda constante no anexo I do edital, devidamente preenchido e assinado pelo agricultor participante;</w:t>
      </w:r>
    </w:p>
    <w:p w14:paraId="0F43ED44"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V - a declaração de que os gêneros alimentícios a serem entregues são oriundos de produção própria, relacionada no projeto de venda.</w:t>
      </w:r>
    </w:p>
    <w:p w14:paraId="3BF1FF5A" w14:textId="77777777" w:rsidR="00707E8A" w:rsidRPr="00B80CD4" w:rsidRDefault="00707E8A" w:rsidP="00B80CD4">
      <w:pPr>
        <w:spacing w:after="0" w:line="240" w:lineRule="auto"/>
        <w:jc w:val="both"/>
        <w:rPr>
          <w:rFonts w:cstheme="minorHAnsi"/>
          <w:color w:val="000000"/>
        </w:rPr>
      </w:pPr>
    </w:p>
    <w:p w14:paraId="4DDDFBA2" w14:textId="77777777" w:rsidR="00707E8A" w:rsidRPr="00B80CD4" w:rsidRDefault="00707E8A" w:rsidP="00B80CD4">
      <w:pPr>
        <w:spacing w:after="0" w:line="240" w:lineRule="auto"/>
        <w:jc w:val="both"/>
        <w:rPr>
          <w:rFonts w:cstheme="minorHAnsi"/>
          <w:color w:val="000000"/>
        </w:rPr>
      </w:pPr>
      <w:r w:rsidRPr="00B80CD4">
        <w:rPr>
          <w:rFonts w:cstheme="minorHAnsi"/>
          <w:b/>
          <w:bCs/>
          <w:color w:val="000000"/>
        </w:rPr>
        <w:t>No caso de grupos informais de agricultores familiares, detentores de DAP física, organizados em grupo</w:t>
      </w:r>
      <w:r w:rsidRPr="00B80CD4">
        <w:rPr>
          <w:rFonts w:cstheme="minorHAnsi"/>
          <w:color w:val="000000"/>
        </w:rPr>
        <w:t>:</w:t>
      </w:r>
    </w:p>
    <w:p w14:paraId="580B4AD2"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 - a cópia da cédula de identidade civil (RG);</w:t>
      </w:r>
    </w:p>
    <w:p w14:paraId="44423361"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II - a prova de inscrição no cadastro de pessoa física (CPF);</w:t>
      </w:r>
    </w:p>
    <w:p w14:paraId="35ABE530" w14:textId="77777777" w:rsidR="00471A8F" w:rsidRPr="00B80CD4" w:rsidRDefault="00707E8A" w:rsidP="00B80CD4">
      <w:pPr>
        <w:spacing w:after="0" w:line="240" w:lineRule="auto"/>
        <w:ind w:left="708"/>
        <w:jc w:val="both"/>
        <w:rPr>
          <w:rFonts w:cstheme="minorHAnsi"/>
          <w:color w:val="000000"/>
        </w:rPr>
      </w:pPr>
      <w:r w:rsidRPr="00B80CD4">
        <w:rPr>
          <w:rFonts w:cstheme="minorHAnsi"/>
          <w:color w:val="000000"/>
        </w:rPr>
        <w:t>III - o extrato da DAP Física de cada agricultor familiar participante, emitido nos últimos 30</w:t>
      </w:r>
      <w:r w:rsidR="00471A8F" w:rsidRPr="00B80CD4">
        <w:rPr>
          <w:rFonts w:cstheme="minorHAnsi"/>
          <w:color w:val="000000"/>
        </w:rPr>
        <w:t xml:space="preserve"> </w:t>
      </w:r>
      <w:r w:rsidRPr="00B80CD4">
        <w:rPr>
          <w:rFonts w:cstheme="minorHAnsi"/>
          <w:color w:val="000000"/>
        </w:rPr>
        <w:t>dias;</w:t>
      </w:r>
    </w:p>
    <w:p w14:paraId="67B1BAF2" w14:textId="4DB0112E" w:rsidR="00707E8A" w:rsidRPr="00B80CD4" w:rsidRDefault="00471A8F" w:rsidP="00B80CD4">
      <w:pPr>
        <w:spacing w:after="0" w:line="240" w:lineRule="auto"/>
        <w:ind w:left="708"/>
        <w:jc w:val="both"/>
        <w:rPr>
          <w:rFonts w:cstheme="minorHAnsi"/>
          <w:color w:val="000000"/>
        </w:rPr>
      </w:pPr>
      <w:r w:rsidRPr="00B80CD4">
        <w:rPr>
          <w:rFonts w:cstheme="minorHAnsi"/>
          <w:color w:val="000000"/>
        </w:rPr>
        <w:t xml:space="preserve">IV </w:t>
      </w:r>
      <w:r w:rsidR="00707E8A" w:rsidRPr="00B80CD4">
        <w:rPr>
          <w:rFonts w:cstheme="minorHAnsi"/>
          <w:color w:val="000000"/>
        </w:rPr>
        <w:t>- o projeto de venda constante no anexo do edital, devidamente preenchido e assinado</w:t>
      </w:r>
      <w:r w:rsidRPr="00B80CD4">
        <w:rPr>
          <w:rFonts w:cstheme="minorHAnsi"/>
          <w:color w:val="000000"/>
        </w:rPr>
        <w:t xml:space="preserve"> </w:t>
      </w:r>
      <w:r w:rsidR="00707E8A" w:rsidRPr="00B80CD4">
        <w:rPr>
          <w:rFonts w:cstheme="minorHAnsi"/>
          <w:color w:val="000000"/>
        </w:rPr>
        <w:t>por todos os agricultores participantes;</w:t>
      </w:r>
    </w:p>
    <w:p w14:paraId="285DD67E" w14:textId="768FEFBE" w:rsidR="00707E8A" w:rsidRPr="00B80CD4" w:rsidRDefault="00707E8A" w:rsidP="00B80CD4">
      <w:pPr>
        <w:spacing w:after="0" w:line="240" w:lineRule="auto"/>
        <w:ind w:left="708"/>
        <w:jc w:val="both"/>
        <w:rPr>
          <w:rFonts w:cstheme="minorHAnsi"/>
          <w:color w:val="000000"/>
        </w:rPr>
      </w:pPr>
      <w:r w:rsidRPr="00B80CD4">
        <w:rPr>
          <w:rFonts w:cstheme="minorHAnsi"/>
          <w:color w:val="000000"/>
        </w:rPr>
        <w:t>V - a declaração de que os gêneros alimentícios a serem entregues são produzidos pelos agricultores familiares relacionados no projeto de venda;</w:t>
      </w:r>
    </w:p>
    <w:p w14:paraId="32FA6DED" w14:textId="77777777" w:rsidR="00707E8A" w:rsidRPr="00B80CD4" w:rsidRDefault="00707E8A" w:rsidP="00B80CD4">
      <w:pPr>
        <w:spacing w:after="0" w:line="240" w:lineRule="auto"/>
        <w:jc w:val="both"/>
        <w:rPr>
          <w:rFonts w:cstheme="minorHAnsi"/>
          <w:color w:val="000000"/>
        </w:rPr>
      </w:pPr>
    </w:p>
    <w:p w14:paraId="4C57E1E2"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No caso de grupos formais, detentores de DAP jurídica:</w:t>
      </w:r>
    </w:p>
    <w:p w14:paraId="62816B33"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 - a prova de inscrição no cadastro nacional de pessoa jurídica (CNPJ);</w:t>
      </w:r>
    </w:p>
    <w:p w14:paraId="19FA640A"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II - o extrato da DAP jurídica para associações e cooperativas, emitido nos últimos 30 dias;</w:t>
      </w:r>
    </w:p>
    <w:p w14:paraId="35DC8550"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III - a prova de regularidade com a Fazenda Federal, relativa à Seguridade Social e ao Fundo de Garantia por Tempo de Serviço - FGTS;</w:t>
      </w:r>
    </w:p>
    <w:p w14:paraId="67F311F2"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IV - as cópias do estatuto e ata de posse da atual diretoria da entidade registrada no órgão competente;</w:t>
      </w:r>
    </w:p>
    <w:p w14:paraId="7304607B" w14:textId="06A42B2C" w:rsidR="00707E8A" w:rsidRPr="00B80CD4" w:rsidRDefault="00707E8A" w:rsidP="00B80CD4">
      <w:pPr>
        <w:spacing w:after="0" w:line="240" w:lineRule="auto"/>
        <w:ind w:left="708"/>
        <w:jc w:val="both"/>
        <w:rPr>
          <w:rFonts w:cstheme="minorHAnsi"/>
          <w:color w:val="000000"/>
        </w:rPr>
      </w:pPr>
      <w:r w:rsidRPr="00B80CD4">
        <w:rPr>
          <w:rFonts w:cstheme="minorHAnsi"/>
          <w:color w:val="000000"/>
        </w:rPr>
        <w:t xml:space="preserve">V - o projeto de venda constante no anexo I do edital, devidamente preenchido e assinado pelo representante legal da pessoa jurídica; </w:t>
      </w:r>
    </w:p>
    <w:p w14:paraId="09F63A49"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VI - a declaração de que os gêneros alimentícios a serem entregues são produzidos pelos associados relacionados no projeto de venda;</w:t>
      </w:r>
    </w:p>
    <w:p w14:paraId="4626AFB4" w14:textId="77777777" w:rsidR="00707E8A" w:rsidRPr="00B80CD4" w:rsidRDefault="00707E8A" w:rsidP="00B80CD4">
      <w:pPr>
        <w:spacing w:after="0" w:line="240" w:lineRule="auto"/>
        <w:jc w:val="both"/>
        <w:rPr>
          <w:rFonts w:cstheme="minorHAnsi"/>
          <w:color w:val="000000"/>
        </w:rPr>
      </w:pPr>
    </w:p>
    <w:p w14:paraId="552F542C" w14:textId="1F378AE1"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Projeto de Vendas:</w:t>
      </w:r>
    </w:p>
    <w:p w14:paraId="73C1D1E2" w14:textId="5F3055C4" w:rsidR="00707E8A" w:rsidRPr="00B80CD4" w:rsidRDefault="00707E8A" w:rsidP="00B80CD4">
      <w:pPr>
        <w:spacing w:after="0" w:line="240" w:lineRule="auto"/>
        <w:ind w:left="708"/>
        <w:jc w:val="both"/>
        <w:rPr>
          <w:rFonts w:cstheme="minorHAnsi"/>
          <w:color w:val="000000"/>
        </w:rPr>
      </w:pPr>
      <w:r w:rsidRPr="00B80CD4">
        <w:rPr>
          <w:rFonts w:cstheme="minorHAnsi"/>
          <w:color w:val="000000"/>
        </w:rPr>
        <w:lastRenderedPageBreak/>
        <w:t>a) o Projeto de Venda de Gêneros Alimentícios da Agricultura Familiar para Alimentação Escolar, conforme modelo disponibilizado com este edital. assinado pelo agricultor participante, e no caso de grupo formal, pelo representante legal do grupo e por todos os agricultores participantes do projeto de venda;</w:t>
      </w:r>
    </w:p>
    <w:p w14:paraId="5825F152" w14:textId="4D57C901" w:rsidR="00707E8A" w:rsidRPr="00B80CD4" w:rsidRDefault="00707E8A" w:rsidP="00B80CD4">
      <w:pPr>
        <w:spacing w:after="0" w:line="240" w:lineRule="auto"/>
        <w:ind w:left="708"/>
        <w:jc w:val="both"/>
        <w:rPr>
          <w:rFonts w:cstheme="minorHAnsi"/>
          <w:color w:val="000000"/>
        </w:rPr>
      </w:pPr>
      <w:r w:rsidRPr="00B80CD4">
        <w:rPr>
          <w:rFonts w:cstheme="minorHAnsi"/>
          <w:color w:val="000000"/>
        </w:rPr>
        <w:t>b) deve constar no projeto de venda, o nome, CPF e nº da DAP física de cada agricultor familiar fornecedor dos gêneros constantes no projeto.</w:t>
      </w:r>
    </w:p>
    <w:p w14:paraId="3EF20E80" w14:textId="77777777" w:rsidR="00707E8A" w:rsidRPr="00B80CD4" w:rsidRDefault="00707E8A" w:rsidP="00B80CD4">
      <w:pPr>
        <w:spacing w:after="0" w:line="240" w:lineRule="auto"/>
        <w:jc w:val="both"/>
        <w:rPr>
          <w:rFonts w:cstheme="minorHAnsi"/>
          <w:color w:val="000000"/>
        </w:rPr>
      </w:pPr>
    </w:p>
    <w:p w14:paraId="34098C8D" w14:textId="23460CEF" w:rsidR="00707E8A" w:rsidRPr="00B80CD4" w:rsidRDefault="00707E8A" w:rsidP="00B80CD4">
      <w:pPr>
        <w:spacing w:after="0" w:line="240" w:lineRule="auto"/>
        <w:jc w:val="both"/>
        <w:rPr>
          <w:rFonts w:cstheme="minorHAnsi"/>
          <w:color w:val="000000"/>
        </w:rPr>
      </w:pPr>
      <w:r w:rsidRPr="00B80CD4">
        <w:rPr>
          <w:rFonts w:cstheme="minorHAnsi"/>
          <w:color w:val="000000"/>
        </w:rPr>
        <w:t>8.2. Os documentos de habilitação poderão ser apresentados em sua forma original, cópia autenticada em cartório ou por servidor da Administração, ou publicação em órgão de imprensa e deverão estar com prazo de validade em vigor.</w:t>
      </w:r>
    </w:p>
    <w:p w14:paraId="0D22F087" w14:textId="77777777" w:rsidR="00707E8A" w:rsidRPr="00B80CD4" w:rsidRDefault="00707E8A" w:rsidP="00B80CD4">
      <w:pPr>
        <w:spacing w:after="0" w:line="240" w:lineRule="auto"/>
        <w:jc w:val="both"/>
        <w:rPr>
          <w:rFonts w:cstheme="minorHAnsi"/>
          <w:color w:val="000000"/>
        </w:rPr>
      </w:pPr>
    </w:p>
    <w:p w14:paraId="0DB6A23F" w14:textId="72614328"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8.3. Os documentos poderão ser autenticados pelo agente de contratação na própria sessão do pública, mediante apresentação dos originais para conferência. </w:t>
      </w:r>
    </w:p>
    <w:p w14:paraId="35B06E1C" w14:textId="77777777" w:rsidR="00707E8A" w:rsidRPr="00B80CD4" w:rsidRDefault="00707E8A" w:rsidP="00B80CD4">
      <w:pPr>
        <w:spacing w:after="0" w:line="240" w:lineRule="auto"/>
        <w:jc w:val="both"/>
        <w:rPr>
          <w:rFonts w:cstheme="minorHAnsi"/>
          <w:color w:val="000000"/>
        </w:rPr>
      </w:pPr>
    </w:p>
    <w:p w14:paraId="6177F4BE" w14:textId="6C4C8CDA" w:rsidR="00707E8A" w:rsidRPr="00B80CD4" w:rsidRDefault="00707E8A" w:rsidP="00B80CD4">
      <w:pPr>
        <w:spacing w:after="0" w:line="240" w:lineRule="auto"/>
        <w:jc w:val="both"/>
        <w:rPr>
          <w:rFonts w:cstheme="minorHAnsi"/>
          <w:color w:val="000000"/>
        </w:rPr>
      </w:pPr>
      <w:r w:rsidRPr="00B80CD4">
        <w:rPr>
          <w:rFonts w:cstheme="minorHAnsi"/>
          <w:color w:val="000000"/>
        </w:rPr>
        <w:t>8.4. Será comprovado a veracidade das informações constantes nos documentos apresentados, mediante diligência online, caso haja divergências entre o documento apresentado e o verificado, prevalecerá às informações online.</w:t>
      </w:r>
    </w:p>
    <w:p w14:paraId="3EDC24A3" w14:textId="77777777" w:rsidR="00707E8A" w:rsidRPr="00B80CD4" w:rsidRDefault="00707E8A" w:rsidP="00B80CD4">
      <w:pPr>
        <w:spacing w:after="0" w:line="240" w:lineRule="auto"/>
        <w:jc w:val="both"/>
        <w:rPr>
          <w:rFonts w:cstheme="minorHAnsi"/>
          <w:color w:val="000000"/>
        </w:rPr>
      </w:pPr>
    </w:p>
    <w:p w14:paraId="189D71E5"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8.5. Na ausência ou irregularidade de qualquer documento, o agente de contratação concederá o prazo máximo de 3 (três) dias úteis para a regularização, e, após este período, não havendo saneamento das inconformidades, a proponente será inabilitado e não será credenciado.</w:t>
      </w:r>
    </w:p>
    <w:p w14:paraId="56649B92" w14:textId="77777777" w:rsidR="00707E8A" w:rsidRPr="00B80CD4" w:rsidRDefault="00707E8A" w:rsidP="00B80CD4">
      <w:pPr>
        <w:spacing w:after="0" w:line="240" w:lineRule="auto"/>
        <w:jc w:val="both"/>
        <w:rPr>
          <w:rFonts w:cstheme="minorHAnsi"/>
          <w:color w:val="000000"/>
        </w:rPr>
      </w:pPr>
    </w:p>
    <w:p w14:paraId="554A4541" w14:textId="5D0E1704"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8.6. A apresentação do pedido de </w:t>
      </w:r>
      <w:r w:rsidR="00B41130">
        <w:rPr>
          <w:rFonts w:cstheme="minorHAnsi"/>
          <w:color w:val="000000"/>
        </w:rPr>
        <w:t>chamada pública</w:t>
      </w:r>
      <w:r w:rsidRPr="00B80CD4">
        <w:rPr>
          <w:rFonts w:cstheme="minorHAnsi"/>
          <w:color w:val="000000"/>
        </w:rPr>
        <w:t xml:space="preserve"> vincula o participante, e dar-se-á por entendido que o mesmo está ciente dos termos deste edital e declara estar de pleno acordo.</w:t>
      </w:r>
    </w:p>
    <w:p w14:paraId="136BB0CC" w14:textId="77777777" w:rsidR="00707E8A" w:rsidRPr="00B80CD4" w:rsidRDefault="00707E8A" w:rsidP="00B80CD4">
      <w:pPr>
        <w:spacing w:after="0" w:line="240" w:lineRule="auto"/>
        <w:jc w:val="both"/>
        <w:rPr>
          <w:rFonts w:cstheme="minorHAnsi"/>
          <w:color w:val="000000"/>
        </w:rPr>
      </w:pPr>
    </w:p>
    <w:p w14:paraId="75DEC4DA" w14:textId="7FE85571" w:rsidR="00707E8A" w:rsidRPr="00B80CD4" w:rsidRDefault="00707E8A" w:rsidP="00B80CD4">
      <w:pPr>
        <w:spacing w:after="0" w:line="240" w:lineRule="auto"/>
        <w:jc w:val="both"/>
        <w:rPr>
          <w:rFonts w:cstheme="minorHAnsi"/>
          <w:color w:val="000000"/>
        </w:rPr>
      </w:pPr>
      <w:r w:rsidRPr="00B80CD4">
        <w:rPr>
          <w:rFonts w:cstheme="minorHAnsi"/>
          <w:color w:val="000000"/>
        </w:rPr>
        <w:t>8.7. Conforme Art. 39 da Resolução FNDE nº 21/2021, o limite individual de venda do agricultor familiar e do empreendedor familiar rural para a alimentação escolar deverá respeitar o valor máximo de R$ 40.000,00 (quarenta mil reais), por DAP/ano, cabendo aos proponentes a responsabilidade pelo controle do limite.</w:t>
      </w:r>
    </w:p>
    <w:p w14:paraId="447CAC4B" w14:textId="77777777" w:rsidR="00707E8A" w:rsidRPr="00B80CD4" w:rsidRDefault="00707E8A" w:rsidP="00B80CD4">
      <w:pPr>
        <w:spacing w:after="0" w:line="240" w:lineRule="auto"/>
        <w:jc w:val="both"/>
        <w:rPr>
          <w:rFonts w:cstheme="minorHAnsi"/>
          <w:color w:val="000000"/>
        </w:rPr>
      </w:pPr>
    </w:p>
    <w:p w14:paraId="7E32D880" w14:textId="0F22C8C3"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9. DA ABERTURA DOS ENVELOPES E JULGAMENTO</w:t>
      </w:r>
    </w:p>
    <w:p w14:paraId="5F46EEFC" w14:textId="4B02E656" w:rsidR="00707E8A" w:rsidRPr="00B80CD4" w:rsidRDefault="00707E8A" w:rsidP="00B80CD4">
      <w:pPr>
        <w:spacing w:after="0" w:line="240" w:lineRule="auto"/>
        <w:jc w:val="both"/>
        <w:rPr>
          <w:rFonts w:cstheme="minorHAnsi"/>
          <w:color w:val="000000"/>
        </w:rPr>
      </w:pPr>
      <w:r w:rsidRPr="00B80CD4">
        <w:rPr>
          <w:rFonts w:cstheme="minorHAnsi"/>
          <w:color w:val="000000"/>
        </w:rPr>
        <w:t>9.1. No dia, hora e local fixados neste edital, será realizado uma sessão pública para recebimento e</w:t>
      </w:r>
      <w:r w:rsidR="00D065A5" w:rsidRPr="00B80CD4">
        <w:rPr>
          <w:rFonts w:cstheme="minorHAnsi"/>
          <w:color w:val="000000"/>
        </w:rPr>
        <w:t xml:space="preserve"> </w:t>
      </w:r>
      <w:r w:rsidRPr="00B80CD4">
        <w:rPr>
          <w:rFonts w:cstheme="minorHAnsi"/>
          <w:color w:val="000000"/>
        </w:rPr>
        <w:t>julgamento dos documentos de habilitação e projetos de venda, da qual se lavrará ata circunstanciada,</w:t>
      </w:r>
      <w:r w:rsidR="00D065A5" w:rsidRPr="00B80CD4">
        <w:rPr>
          <w:rFonts w:cstheme="minorHAnsi"/>
          <w:color w:val="000000"/>
        </w:rPr>
        <w:t xml:space="preserve"> </w:t>
      </w:r>
      <w:r w:rsidRPr="00B80CD4">
        <w:rPr>
          <w:rFonts w:cstheme="minorHAnsi"/>
          <w:color w:val="000000"/>
        </w:rPr>
        <w:t>assinada pelos proponentes participantes, caso desejem, e pelo Agente de Contratações e equipe de</w:t>
      </w:r>
      <w:r w:rsidR="00D065A5" w:rsidRPr="00B80CD4">
        <w:rPr>
          <w:rFonts w:cstheme="minorHAnsi"/>
          <w:color w:val="000000"/>
        </w:rPr>
        <w:t xml:space="preserve"> </w:t>
      </w:r>
      <w:r w:rsidRPr="00B80CD4">
        <w:rPr>
          <w:rFonts w:cstheme="minorHAnsi"/>
          <w:color w:val="000000"/>
        </w:rPr>
        <w:t xml:space="preserve">apoio </w:t>
      </w:r>
    </w:p>
    <w:p w14:paraId="66F128CB" w14:textId="77777777" w:rsidR="00D065A5" w:rsidRPr="00B80CD4" w:rsidRDefault="00D065A5" w:rsidP="00B80CD4">
      <w:pPr>
        <w:spacing w:after="0" w:line="240" w:lineRule="auto"/>
        <w:jc w:val="both"/>
        <w:rPr>
          <w:rFonts w:cstheme="minorHAnsi"/>
          <w:color w:val="000000"/>
        </w:rPr>
      </w:pPr>
    </w:p>
    <w:p w14:paraId="7E801748" w14:textId="0DDE6782" w:rsidR="00D065A5" w:rsidRPr="00B80CD4" w:rsidRDefault="00707E8A" w:rsidP="00B80CD4">
      <w:pPr>
        <w:spacing w:after="0" w:line="240" w:lineRule="auto"/>
        <w:jc w:val="both"/>
        <w:rPr>
          <w:rFonts w:cstheme="minorHAnsi"/>
          <w:color w:val="000000"/>
        </w:rPr>
      </w:pPr>
      <w:r w:rsidRPr="00B80CD4">
        <w:rPr>
          <w:rFonts w:cstheme="minorHAnsi"/>
          <w:color w:val="000000"/>
        </w:rPr>
        <w:t xml:space="preserve">9.2. Os envelopes contendo os pedidos de </w:t>
      </w:r>
      <w:r w:rsidR="00B41130">
        <w:rPr>
          <w:rFonts w:cstheme="minorHAnsi"/>
          <w:color w:val="000000"/>
        </w:rPr>
        <w:t>chamada pública</w:t>
      </w:r>
      <w:r w:rsidRPr="00B80CD4">
        <w:rPr>
          <w:rFonts w:cstheme="minorHAnsi"/>
          <w:color w:val="000000"/>
        </w:rPr>
        <w:t xml:space="preserve"> serão recebidos pelo agente de contratação,</w:t>
      </w:r>
      <w:r w:rsidR="00D065A5" w:rsidRPr="00B80CD4">
        <w:rPr>
          <w:rFonts w:cstheme="minorHAnsi"/>
          <w:color w:val="000000"/>
        </w:rPr>
        <w:t xml:space="preserve"> </w:t>
      </w:r>
      <w:r w:rsidRPr="00B80CD4">
        <w:rPr>
          <w:rFonts w:cstheme="minorHAnsi"/>
          <w:color w:val="000000"/>
        </w:rPr>
        <w:t>rubricados pelos presentes, e em seguida serão abertos e submetidos à análise.</w:t>
      </w:r>
    </w:p>
    <w:p w14:paraId="0570A162" w14:textId="77777777" w:rsidR="00D065A5" w:rsidRPr="00B80CD4" w:rsidRDefault="00D065A5" w:rsidP="00B80CD4">
      <w:pPr>
        <w:spacing w:after="0" w:line="240" w:lineRule="auto"/>
        <w:jc w:val="both"/>
        <w:rPr>
          <w:rFonts w:cstheme="minorHAnsi"/>
          <w:color w:val="000000"/>
        </w:rPr>
      </w:pPr>
    </w:p>
    <w:p w14:paraId="6E1297E1" w14:textId="5B44C7BB" w:rsidR="00D065A5" w:rsidRPr="00B80CD4" w:rsidRDefault="00707E8A" w:rsidP="00B80CD4">
      <w:pPr>
        <w:spacing w:after="0" w:line="240" w:lineRule="auto"/>
        <w:jc w:val="both"/>
        <w:rPr>
          <w:rFonts w:cstheme="minorHAnsi"/>
          <w:color w:val="000000"/>
        </w:rPr>
      </w:pPr>
      <w:r w:rsidRPr="00B80CD4">
        <w:rPr>
          <w:rFonts w:cstheme="minorHAnsi"/>
          <w:color w:val="000000"/>
        </w:rPr>
        <w:t xml:space="preserve">9.3. Para seleção, os </w:t>
      </w:r>
      <w:r w:rsidR="00471A8F" w:rsidRPr="00B80CD4">
        <w:rPr>
          <w:rFonts w:cstheme="minorHAnsi"/>
          <w:color w:val="000000"/>
        </w:rPr>
        <w:t xml:space="preserve">projetos de venda habilitados </w:t>
      </w:r>
      <w:r w:rsidRPr="00B80CD4">
        <w:rPr>
          <w:rFonts w:cstheme="minorHAnsi"/>
          <w:color w:val="000000"/>
        </w:rPr>
        <w:t>serão divididos em: grupo de projetos de fornecedores</w:t>
      </w:r>
      <w:r w:rsidR="00D065A5" w:rsidRPr="00B80CD4">
        <w:rPr>
          <w:rFonts w:cstheme="minorHAnsi"/>
          <w:color w:val="000000"/>
        </w:rPr>
        <w:t xml:space="preserve"> </w:t>
      </w:r>
      <w:r w:rsidRPr="00B80CD4">
        <w:rPr>
          <w:rFonts w:cstheme="minorHAnsi"/>
          <w:color w:val="000000"/>
        </w:rPr>
        <w:t>locais, grupo de projetos do território rural, grupo de projetos do estado, e grupo de propostas do País.</w:t>
      </w:r>
    </w:p>
    <w:p w14:paraId="35C0C368" w14:textId="77777777" w:rsidR="00D065A5" w:rsidRPr="00B80CD4" w:rsidRDefault="00D065A5" w:rsidP="00B80CD4">
      <w:pPr>
        <w:spacing w:after="0" w:line="240" w:lineRule="auto"/>
        <w:jc w:val="both"/>
        <w:rPr>
          <w:rFonts w:cstheme="minorHAnsi"/>
          <w:color w:val="000000"/>
        </w:rPr>
      </w:pPr>
    </w:p>
    <w:p w14:paraId="789B71EE"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9.4. Entre os grupos de projetos, será observada a seguinte ordem de prioridade para seleção:</w:t>
      </w:r>
    </w:p>
    <w:p w14:paraId="2467726C"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I - o grupo de projetos de fornecedores locais tem prioridade sobre os demais grupos;</w:t>
      </w:r>
    </w:p>
    <w:p w14:paraId="5BA4E18A" w14:textId="4579FB67" w:rsidR="00707E8A" w:rsidRPr="00B80CD4" w:rsidRDefault="00707E8A" w:rsidP="00B80CD4">
      <w:pPr>
        <w:spacing w:after="0" w:line="240" w:lineRule="auto"/>
        <w:jc w:val="both"/>
        <w:rPr>
          <w:rFonts w:cstheme="minorHAnsi"/>
          <w:color w:val="000000"/>
        </w:rPr>
      </w:pPr>
      <w:r w:rsidRPr="00B80CD4">
        <w:rPr>
          <w:rFonts w:cstheme="minorHAnsi"/>
          <w:color w:val="000000"/>
        </w:rPr>
        <w:t>II - o grupo de projetos de fornecedores de Região Geográfica Imediata tem prioridade sobre o de Região</w:t>
      </w:r>
      <w:r w:rsidR="00D065A5" w:rsidRPr="00B80CD4">
        <w:rPr>
          <w:rFonts w:cstheme="minorHAnsi"/>
          <w:color w:val="000000"/>
        </w:rPr>
        <w:t xml:space="preserve"> </w:t>
      </w:r>
      <w:r w:rsidRPr="00B80CD4">
        <w:rPr>
          <w:rFonts w:cstheme="minorHAnsi"/>
          <w:color w:val="000000"/>
        </w:rPr>
        <w:t>Geográfica Intermediária, o do estado e o do País;</w:t>
      </w:r>
    </w:p>
    <w:p w14:paraId="7D499E25" w14:textId="08288391" w:rsidR="00707E8A" w:rsidRPr="00B80CD4" w:rsidRDefault="00707E8A" w:rsidP="00B80CD4">
      <w:pPr>
        <w:spacing w:after="0" w:line="240" w:lineRule="auto"/>
        <w:jc w:val="both"/>
        <w:rPr>
          <w:rFonts w:cstheme="minorHAnsi"/>
          <w:color w:val="000000"/>
        </w:rPr>
      </w:pPr>
      <w:r w:rsidRPr="00B80CD4">
        <w:rPr>
          <w:rFonts w:cstheme="minorHAnsi"/>
          <w:color w:val="000000"/>
        </w:rPr>
        <w:t>III - o grupo de projetos de fornecedores da Região Geográfica Intermediária tem prioridade sobre o do</w:t>
      </w:r>
      <w:r w:rsidR="00D065A5" w:rsidRPr="00B80CD4">
        <w:rPr>
          <w:rFonts w:cstheme="minorHAnsi"/>
          <w:color w:val="000000"/>
        </w:rPr>
        <w:t xml:space="preserve"> </w:t>
      </w:r>
      <w:r w:rsidRPr="00B80CD4">
        <w:rPr>
          <w:rFonts w:cstheme="minorHAnsi"/>
          <w:color w:val="000000"/>
        </w:rPr>
        <w:t>estado e do país;</w:t>
      </w:r>
    </w:p>
    <w:p w14:paraId="2268A95D"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IV - o grupo de projetos do estado tem prioridade sobre o do País.</w:t>
      </w:r>
    </w:p>
    <w:p w14:paraId="4C2EF2BD" w14:textId="77777777" w:rsidR="00D065A5" w:rsidRPr="00B80CD4" w:rsidRDefault="00D065A5" w:rsidP="00B80CD4">
      <w:pPr>
        <w:spacing w:after="0" w:line="240" w:lineRule="auto"/>
        <w:jc w:val="both"/>
        <w:rPr>
          <w:rFonts w:cstheme="minorHAnsi"/>
          <w:color w:val="000000"/>
        </w:rPr>
      </w:pPr>
    </w:p>
    <w:p w14:paraId="3D0489FC"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9.5. Em cada grupo de projetos, será observada a seguinte ordem de prioridade para seleção:</w:t>
      </w:r>
    </w:p>
    <w:p w14:paraId="73EBE136" w14:textId="788141A2" w:rsidR="00707E8A" w:rsidRPr="00B80CD4" w:rsidRDefault="00707E8A" w:rsidP="00B80CD4">
      <w:pPr>
        <w:spacing w:after="0" w:line="240" w:lineRule="auto"/>
        <w:jc w:val="both"/>
        <w:rPr>
          <w:rFonts w:cstheme="minorHAnsi"/>
          <w:color w:val="000000"/>
        </w:rPr>
      </w:pPr>
      <w:r w:rsidRPr="00B80CD4">
        <w:rPr>
          <w:rFonts w:cstheme="minorHAnsi"/>
          <w:color w:val="000000"/>
        </w:rPr>
        <w:lastRenderedPageBreak/>
        <w:t>I - os assentamentos de reforma agrária, as comunidades tradicionais indígenas e as comunidades</w:t>
      </w:r>
      <w:r w:rsidR="00D065A5" w:rsidRPr="00B80CD4">
        <w:rPr>
          <w:rFonts w:cstheme="minorHAnsi"/>
          <w:color w:val="000000"/>
        </w:rPr>
        <w:t xml:space="preserve"> </w:t>
      </w:r>
      <w:r w:rsidRPr="00B80CD4">
        <w:rPr>
          <w:rFonts w:cstheme="minorHAnsi"/>
          <w:color w:val="000000"/>
        </w:rPr>
        <w:t>quilombolas, não havendo prioridade entre estes;</w:t>
      </w:r>
    </w:p>
    <w:p w14:paraId="15B914F1" w14:textId="19E44105" w:rsidR="00707E8A" w:rsidRPr="00B80CD4" w:rsidRDefault="00707E8A" w:rsidP="00B80CD4">
      <w:pPr>
        <w:spacing w:after="0" w:line="240" w:lineRule="auto"/>
        <w:ind w:left="708"/>
        <w:jc w:val="both"/>
        <w:rPr>
          <w:rFonts w:cstheme="minorHAnsi"/>
          <w:color w:val="000000"/>
        </w:rPr>
      </w:pPr>
      <w:r w:rsidRPr="00B80CD4">
        <w:rPr>
          <w:rFonts w:cstheme="minorHAnsi"/>
          <w:color w:val="000000"/>
        </w:rPr>
        <w:t>a) para efeitos do disposto neste inciso, devem ser considerados Grupos Formais e Grupos Informais de</w:t>
      </w:r>
      <w:r w:rsidR="00D065A5" w:rsidRPr="00B80CD4">
        <w:rPr>
          <w:rFonts w:cstheme="minorHAnsi"/>
          <w:color w:val="000000"/>
        </w:rPr>
        <w:t xml:space="preserve"> </w:t>
      </w:r>
      <w:r w:rsidRPr="00B80CD4">
        <w:rPr>
          <w:rFonts w:cstheme="minorHAnsi"/>
          <w:color w:val="000000"/>
        </w:rPr>
        <w:t>assentamentos da reforma agrária, comunidades quilombolas e/ou indígenas aqueles em que a</w:t>
      </w:r>
      <w:r w:rsidR="00D065A5" w:rsidRPr="00B80CD4">
        <w:rPr>
          <w:rFonts w:cstheme="minorHAnsi"/>
          <w:color w:val="000000"/>
        </w:rPr>
        <w:t xml:space="preserve"> </w:t>
      </w:r>
      <w:r w:rsidRPr="00B80CD4">
        <w:rPr>
          <w:rFonts w:cstheme="minorHAnsi"/>
          <w:color w:val="000000"/>
        </w:rPr>
        <w:t>composição seja de,</w:t>
      </w:r>
      <w:r w:rsidR="00D065A5" w:rsidRPr="00B80CD4">
        <w:rPr>
          <w:rFonts w:cstheme="minorHAnsi"/>
          <w:color w:val="000000"/>
        </w:rPr>
        <w:t xml:space="preserve"> </w:t>
      </w:r>
      <w:r w:rsidRPr="00B80CD4">
        <w:rPr>
          <w:rFonts w:cstheme="minorHAnsi"/>
          <w:color w:val="000000"/>
        </w:rPr>
        <w:t>no mínimo, 50%+1 (cinquenta por cento mais um) dos cooperados/associados das</w:t>
      </w:r>
      <w:r w:rsidR="00D065A5" w:rsidRPr="00B80CD4">
        <w:rPr>
          <w:rFonts w:cstheme="minorHAnsi"/>
          <w:color w:val="000000"/>
        </w:rPr>
        <w:t xml:space="preserve"> </w:t>
      </w:r>
      <w:r w:rsidRPr="00B80CD4">
        <w:rPr>
          <w:rFonts w:cstheme="minorHAnsi"/>
          <w:color w:val="000000"/>
        </w:rPr>
        <w:t>organizações produtivas respectivamente, conforme identificação na(s) DAP(s);</w:t>
      </w:r>
    </w:p>
    <w:p w14:paraId="08AF23D5" w14:textId="5758E79B" w:rsidR="00707E8A" w:rsidRPr="00B80CD4" w:rsidRDefault="00707E8A" w:rsidP="00B80CD4">
      <w:pPr>
        <w:spacing w:after="0" w:line="240" w:lineRule="auto"/>
        <w:ind w:left="708"/>
        <w:jc w:val="both"/>
        <w:rPr>
          <w:rFonts w:cstheme="minorHAnsi"/>
          <w:color w:val="000000"/>
        </w:rPr>
      </w:pPr>
      <w:r w:rsidRPr="00B80CD4">
        <w:rPr>
          <w:rFonts w:cstheme="minorHAnsi"/>
          <w:color w:val="000000"/>
        </w:rPr>
        <w:t>b) no caso de empate entre Grupos Formais de assentamentos da reforma agrária, comunidades</w:t>
      </w:r>
      <w:r w:rsidR="00D065A5" w:rsidRPr="00B80CD4">
        <w:rPr>
          <w:rFonts w:cstheme="minorHAnsi"/>
          <w:color w:val="000000"/>
        </w:rPr>
        <w:t xml:space="preserve"> </w:t>
      </w:r>
      <w:r w:rsidRPr="00B80CD4">
        <w:rPr>
          <w:rFonts w:cstheme="minorHAnsi"/>
          <w:color w:val="000000"/>
        </w:rPr>
        <w:t>quilombolas e/ou indígenas, em referência ao disposto no inciso I, têm prioridade organizações</w:t>
      </w:r>
      <w:r w:rsidR="00D065A5" w:rsidRPr="00B80CD4">
        <w:rPr>
          <w:rFonts w:cstheme="minorHAnsi"/>
          <w:color w:val="000000"/>
        </w:rPr>
        <w:t xml:space="preserve"> </w:t>
      </w:r>
      <w:r w:rsidRPr="00B80CD4">
        <w:rPr>
          <w:rFonts w:cstheme="minorHAnsi"/>
          <w:color w:val="000000"/>
        </w:rPr>
        <w:t>produtivas com maior porcentagem de assentados da reforma agrária, quilombolas ou indígenas no seu</w:t>
      </w:r>
      <w:r w:rsidR="00D065A5" w:rsidRPr="00B80CD4">
        <w:rPr>
          <w:rFonts w:cstheme="minorHAnsi"/>
          <w:color w:val="000000"/>
        </w:rPr>
        <w:t xml:space="preserve"> </w:t>
      </w:r>
      <w:r w:rsidRPr="00B80CD4">
        <w:rPr>
          <w:rFonts w:cstheme="minorHAnsi"/>
          <w:color w:val="000000"/>
        </w:rPr>
        <w:t>quadro de associados/cooperados. Para empate entre Grupos Informais, terão prioridade os grupos com</w:t>
      </w:r>
      <w:r w:rsidR="00D065A5" w:rsidRPr="00B80CD4">
        <w:rPr>
          <w:rFonts w:cstheme="minorHAnsi"/>
          <w:color w:val="000000"/>
        </w:rPr>
        <w:t xml:space="preserve"> </w:t>
      </w:r>
      <w:r w:rsidRPr="00B80CD4">
        <w:rPr>
          <w:rFonts w:cstheme="minorHAnsi"/>
          <w:color w:val="000000"/>
        </w:rPr>
        <w:t>maior porcentagem de fornecedores assentados da reforma agrária, quilombolas ou indígenas, conforme</w:t>
      </w:r>
      <w:r w:rsidR="00D065A5" w:rsidRPr="00B80CD4">
        <w:rPr>
          <w:rFonts w:cstheme="minorHAnsi"/>
          <w:color w:val="000000"/>
        </w:rPr>
        <w:t xml:space="preserve"> </w:t>
      </w:r>
      <w:r w:rsidRPr="00B80CD4">
        <w:rPr>
          <w:rFonts w:cstheme="minorHAnsi"/>
          <w:color w:val="000000"/>
        </w:rPr>
        <w:t>identificação na(s) DAP(s).</w:t>
      </w:r>
    </w:p>
    <w:p w14:paraId="544A8E93" w14:textId="66D6946D" w:rsidR="00707E8A" w:rsidRPr="00B80CD4" w:rsidRDefault="00707E8A" w:rsidP="00B80CD4">
      <w:pPr>
        <w:spacing w:after="0" w:line="240" w:lineRule="auto"/>
        <w:jc w:val="both"/>
        <w:rPr>
          <w:rFonts w:cstheme="minorHAnsi"/>
          <w:color w:val="000000"/>
        </w:rPr>
      </w:pPr>
      <w:r w:rsidRPr="00B80CD4">
        <w:rPr>
          <w:rFonts w:cstheme="minorHAnsi"/>
          <w:color w:val="000000"/>
        </w:rPr>
        <w:t>II - os fornecedores de gêneros alimentícios certificados como orgânicos ou agroecológicos, segundo a</w:t>
      </w:r>
      <w:r w:rsidR="00D065A5" w:rsidRPr="00B80CD4">
        <w:rPr>
          <w:rFonts w:cstheme="minorHAnsi"/>
          <w:color w:val="000000"/>
        </w:rPr>
        <w:t xml:space="preserve"> </w:t>
      </w:r>
      <w:r w:rsidRPr="00B80CD4">
        <w:rPr>
          <w:rFonts w:cstheme="minorHAnsi"/>
          <w:color w:val="000000"/>
        </w:rPr>
        <w:t>Lei nº 10.831/2003, o Decreto nº 6.323/2007 e devido cadastro no MAPA;</w:t>
      </w:r>
    </w:p>
    <w:p w14:paraId="742035F8" w14:textId="18A13EC4" w:rsidR="00707E8A" w:rsidRPr="00B80CD4" w:rsidRDefault="00707E8A" w:rsidP="00B80CD4">
      <w:pPr>
        <w:spacing w:after="0" w:line="240" w:lineRule="auto"/>
        <w:jc w:val="both"/>
        <w:rPr>
          <w:rFonts w:cstheme="minorHAnsi"/>
          <w:color w:val="000000"/>
        </w:rPr>
      </w:pPr>
      <w:r w:rsidRPr="00B80CD4">
        <w:rPr>
          <w:rFonts w:cstheme="minorHAnsi"/>
          <w:color w:val="000000"/>
        </w:rPr>
        <w:t>III - os Grupos Formais sobre os Grupos Informais, estes sobre os Fornecedores Individuais, e estes,</w:t>
      </w:r>
      <w:r w:rsidR="00D065A5" w:rsidRPr="00B80CD4">
        <w:rPr>
          <w:rFonts w:cstheme="minorHAnsi"/>
          <w:color w:val="000000"/>
        </w:rPr>
        <w:t xml:space="preserve"> </w:t>
      </w:r>
      <w:r w:rsidRPr="00B80CD4">
        <w:rPr>
          <w:rFonts w:cstheme="minorHAnsi"/>
          <w:color w:val="000000"/>
        </w:rPr>
        <w:t>sobre Centrais</w:t>
      </w:r>
      <w:r w:rsidR="00D065A5" w:rsidRPr="00B80CD4">
        <w:rPr>
          <w:rFonts w:cstheme="minorHAnsi"/>
          <w:color w:val="000000"/>
        </w:rPr>
        <w:t xml:space="preserve"> </w:t>
      </w:r>
      <w:r w:rsidRPr="00B80CD4">
        <w:rPr>
          <w:rFonts w:cstheme="minorHAnsi"/>
          <w:color w:val="000000"/>
        </w:rPr>
        <w:t>de Cooperativas (detentoras de DAP Jurídica conforme Portarias do MAPA que</w:t>
      </w:r>
      <w:r w:rsidR="00D065A5" w:rsidRPr="00B80CD4">
        <w:rPr>
          <w:rFonts w:cstheme="minorHAnsi"/>
          <w:color w:val="000000"/>
        </w:rPr>
        <w:t xml:space="preserve"> </w:t>
      </w:r>
      <w:r w:rsidRPr="00B80CD4">
        <w:rPr>
          <w:rFonts w:cstheme="minorHAnsi"/>
          <w:color w:val="000000"/>
        </w:rPr>
        <w:t>regulamentam a DAP);</w:t>
      </w:r>
    </w:p>
    <w:p w14:paraId="6BB64E6C" w14:textId="0DC7FA79" w:rsidR="00707E8A" w:rsidRPr="00B80CD4" w:rsidRDefault="00707E8A" w:rsidP="00B80CD4">
      <w:pPr>
        <w:spacing w:after="0" w:line="240" w:lineRule="auto"/>
        <w:ind w:left="708"/>
        <w:jc w:val="both"/>
        <w:rPr>
          <w:rFonts w:cstheme="minorHAnsi"/>
          <w:color w:val="000000"/>
        </w:rPr>
      </w:pPr>
      <w:r w:rsidRPr="00B80CD4">
        <w:rPr>
          <w:rFonts w:cstheme="minorHAnsi"/>
          <w:color w:val="000000"/>
        </w:rPr>
        <w:t>a) no caso de empate entre Grupos Formais, em referência ao disposto no inciso III, têm prioridade</w:t>
      </w:r>
      <w:r w:rsidR="00D065A5" w:rsidRPr="00B80CD4">
        <w:rPr>
          <w:rFonts w:cstheme="minorHAnsi"/>
          <w:color w:val="000000"/>
        </w:rPr>
        <w:t xml:space="preserve"> </w:t>
      </w:r>
      <w:r w:rsidRPr="00B80CD4">
        <w:rPr>
          <w:rFonts w:cstheme="minorHAnsi"/>
          <w:color w:val="000000"/>
        </w:rPr>
        <w:t>organizações produtivas com maior porcentagem de agricultores familiares e/ou empreendedores familiares rurais no seu quadro de associados/ cooperados, conforme DAP Jurídica;</w:t>
      </w:r>
    </w:p>
    <w:p w14:paraId="13DFC2BA" w14:textId="5094A0AB" w:rsidR="00707E8A" w:rsidRPr="00B80CD4" w:rsidRDefault="00707E8A" w:rsidP="00B80CD4">
      <w:pPr>
        <w:spacing w:after="0" w:line="240" w:lineRule="auto"/>
        <w:ind w:left="708"/>
        <w:jc w:val="both"/>
        <w:rPr>
          <w:rFonts w:cstheme="minorHAnsi"/>
          <w:color w:val="000000"/>
        </w:rPr>
      </w:pPr>
      <w:r w:rsidRPr="00B80CD4">
        <w:rPr>
          <w:rFonts w:cstheme="minorHAnsi"/>
          <w:color w:val="000000"/>
        </w:rPr>
        <w:t>b) em caso de persistência de empate, deve ser realizado sorteio ou, em havendo consenso entre as</w:t>
      </w:r>
      <w:r w:rsidR="00D065A5" w:rsidRPr="00B80CD4">
        <w:rPr>
          <w:rFonts w:cstheme="minorHAnsi"/>
          <w:color w:val="000000"/>
        </w:rPr>
        <w:t xml:space="preserve"> </w:t>
      </w:r>
      <w:r w:rsidRPr="00B80CD4">
        <w:rPr>
          <w:rFonts w:cstheme="minorHAnsi"/>
          <w:color w:val="000000"/>
        </w:rPr>
        <w:t>partes, pode-se optar pela divisão no fornecimento dos produtos a serem adquiridos entre as</w:t>
      </w:r>
      <w:r w:rsidR="00D065A5" w:rsidRPr="00B80CD4">
        <w:rPr>
          <w:rFonts w:cstheme="minorHAnsi"/>
          <w:color w:val="000000"/>
        </w:rPr>
        <w:t xml:space="preserve"> </w:t>
      </w:r>
      <w:r w:rsidRPr="00B80CD4">
        <w:rPr>
          <w:rFonts w:cstheme="minorHAnsi"/>
          <w:color w:val="000000"/>
        </w:rPr>
        <w:t>organizações finalistas.</w:t>
      </w:r>
    </w:p>
    <w:p w14:paraId="4AD27CD3" w14:textId="77777777" w:rsidR="00D065A5" w:rsidRPr="00B80CD4" w:rsidRDefault="00D065A5" w:rsidP="00B80CD4">
      <w:pPr>
        <w:spacing w:after="0" w:line="240" w:lineRule="auto"/>
        <w:jc w:val="both"/>
        <w:rPr>
          <w:rFonts w:cstheme="minorHAnsi"/>
          <w:color w:val="000000"/>
        </w:rPr>
      </w:pPr>
    </w:p>
    <w:p w14:paraId="4172AD31"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9.6. Caso não obtenha as quantidades necessárias de produtos oriundos do grupo de projetos de</w:t>
      </w:r>
      <w:r w:rsidR="00D065A5" w:rsidRPr="00B80CD4">
        <w:rPr>
          <w:rFonts w:cstheme="minorHAnsi"/>
          <w:color w:val="000000"/>
        </w:rPr>
        <w:t xml:space="preserve"> </w:t>
      </w:r>
      <w:r w:rsidRPr="00B80CD4">
        <w:rPr>
          <w:rFonts w:cstheme="minorHAnsi"/>
          <w:color w:val="000000"/>
        </w:rPr>
        <w:t>fornecedores locais, estas deverão ser complementadas com os projetos dos demais grupos, em acordo</w:t>
      </w:r>
      <w:r w:rsidR="00D065A5" w:rsidRPr="00B80CD4">
        <w:rPr>
          <w:rFonts w:cstheme="minorHAnsi"/>
          <w:color w:val="000000"/>
        </w:rPr>
        <w:t xml:space="preserve"> </w:t>
      </w:r>
      <w:r w:rsidRPr="00B80CD4">
        <w:rPr>
          <w:rFonts w:cstheme="minorHAnsi"/>
          <w:color w:val="000000"/>
        </w:rPr>
        <w:t>com os critérios de seleção e priorização citados nos itens 9.4 e 9.5.</w:t>
      </w:r>
    </w:p>
    <w:p w14:paraId="0DA1487D" w14:textId="77777777" w:rsidR="00D065A5" w:rsidRPr="00B80CD4" w:rsidRDefault="00D065A5" w:rsidP="00B80CD4">
      <w:pPr>
        <w:spacing w:after="0" w:line="240" w:lineRule="auto"/>
        <w:jc w:val="both"/>
        <w:rPr>
          <w:rFonts w:cstheme="minorHAnsi"/>
          <w:color w:val="000000"/>
        </w:rPr>
      </w:pPr>
    </w:p>
    <w:p w14:paraId="2D498193" w14:textId="6816F3BF" w:rsidR="00707E8A" w:rsidRPr="00B80CD4" w:rsidRDefault="00707E8A" w:rsidP="00B80CD4">
      <w:pPr>
        <w:spacing w:after="0" w:line="240" w:lineRule="auto"/>
        <w:jc w:val="both"/>
        <w:rPr>
          <w:rFonts w:cstheme="minorHAnsi"/>
          <w:color w:val="000000"/>
        </w:rPr>
      </w:pPr>
      <w:r w:rsidRPr="00B80CD4">
        <w:rPr>
          <w:rFonts w:cstheme="minorHAnsi"/>
          <w:color w:val="000000"/>
        </w:rPr>
        <w:t>9.7. Não se permitirá a qualquer dos proponentes solicitar a retirada de envelope(s) ou cancelamento de</w:t>
      </w:r>
      <w:r w:rsidR="00D065A5" w:rsidRPr="00B80CD4">
        <w:rPr>
          <w:rFonts w:cstheme="minorHAnsi"/>
          <w:color w:val="000000"/>
        </w:rPr>
        <w:t xml:space="preserve"> </w:t>
      </w:r>
      <w:r w:rsidRPr="00B80CD4">
        <w:rPr>
          <w:rFonts w:cstheme="minorHAnsi"/>
          <w:color w:val="000000"/>
        </w:rPr>
        <w:t>propostas após a sua entrega, salvo por motivo justo decorrente de fato superveniente e aceito pelo agente</w:t>
      </w:r>
      <w:r w:rsidR="00D065A5" w:rsidRPr="00B80CD4">
        <w:rPr>
          <w:rFonts w:cstheme="minorHAnsi"/>
          <w:color w:val="000000"/>
        </w:rPr>
        <w:t xml:space="preserve"> </w:t>
      </w:r>
      <w:r w:rsidRPr="00B80CD4">
        <w:rPr>
          <w:rFonts w:cstheme="minorHAnsi"/>
          <w:color w:val="000000"/>
        </w:rPr>
        <w:t>de contratação.</w:t>
      </w:r>
    </w:p>
    <w:p w14:paraId="1C961F91" w14:textId="77777777" w:rsidR="00D065A5" w:rsidRPr="00B80CD4" w:rsidRDefault="00D065A5" w:rsidP="00B80CD4">
      <w:pPr>
        <w:spacing w:after="0" w:line="240" w:lineRule="auto"/>
        <w:jc w:val="both"/>
        <w:rPr>
          <w:rFonts w:cstheme="minorHAnsi"/>
          <w:color w:val="000000"/>
        </w:rPr>
      </w:pPr>
    </w:p>
    <w:p w14:paraId="77FC9E2B" w14:textId="5391D49B"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10. DOS RECURSOS</w:t>
      </w:r>
    </w:p>
    <w:p w14:paraId="6C42A87F" w14:textId="2C1FA283"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10.1. Em todas as fases deste </w:t>
      </w:r>
      <w:r w:rsidR="00B41130">
        <w:rPr>
          <w:rFonts w:cstheme="minorHAnsi"/>
          <w:color w:val="000000"/>
        </w:rPr>
        <w:t>chamada pública</w:t>
      </w:r>
      <w:r w:rsidRPr="00B80CD4">
        <w:rPr>
          <w:rFonts w:cstheme="minorHAnsi"/>
          <w:color w:val="000000"/>
        </w:rPr>
        <w:t>, serão observadas às normas previstas pelo art. 165 da</w:t>
      </w:r>
      <w:r w:rsidR="00D065A5" w:rsidRPr="00B80CD4">
        <w:rPr>
          <w:rFonts w:cstheme="minorHAnsi"/>
          <w:color w:val="000000"/>
        </w:rPr>
        <w:t xml:space="preserve"> </w:t>
      </w:r>
      <w:r w:rsidRPr="00B80CD4">
        <w:rPr>
          <w:rFonts w:cstheme="minorHAnsi"/>
          <w:color w:val="000000"/>
        </w:rPr>
        <w:t>Lei nº 14.133, de 2021.</w:t>
      </w:r>
    </w:p>
    <w:p w14:paraId="3710121D"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10.2. Os recursos deverão ser encaminhados através do protocolo digital do Município, ou protocolado</w:t>
      </w:r>
      <w:r w:rsidR="00D065A5" w:rsidRPr="00B80CD4">
        <w:rPr>
          <w:rFonts w:cstheme="minorHAnsi"/>
          <w:color w:val="000000"/>
        </w:rPr>
        <w:t xml:space="preserve"> </w:t>
      </w:r>
      <w:r w:rsidRPr="00B80CD4">
        <w:rPr>
          <w:rFonts w:cstheme="minorHAnsi"/>
          <w:color w:val="000000"/>
        </w:rPr>
        <w:t>presencialmente no setor de protocolo geral na sede da Prefeitura.</w:t>
      </w:r>
    </w:p>
    <w:p w14:paraId="339F7056"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10.3. Somente o representante legal ou procurador do interessado poderá interpor recursos.</w:t>
      </w:r>
    </w:p>
    <w:p w14:paraId="4BEF11A7"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10.4. Somente serão conhecidos os recursos tempestivos, motivados e não protelatórios.</w:t>
      </w:r>
    </w:p>
    <w:p w14:paraId="122BB6FF" w14:textId="65C875DC" w:rsidR="00707E8A" w:rsidRPr="00B80CD4" w:rsidRDefault="00707E8A" w:rsidP="00B80CD4">
      <w:pPr>
        <w:spacing w:after="0" w:line="240" w:lineRule="auto"/>
        <w:jc w:val="both"/>
        <w:rPr>
          <w:rFonts w:cstheme="minorHAnsi"/>
          <w:color w:val="000000"/>
        </w:rPr>
      </w:pPr>
      <w:r w:rsidRPr="00B80CD4">
        <w:rPr>
          <w:rFonts w:cstheme="minorHAnsi"/>
          <w:color w:val="000000"/>
        </w:rPr>
        <w:t>10.5. Não serão admitidos mais de um recurso do interessado versando sobre o mesmo motivo de</w:t>
      </w:r>
      <w:r w:rsidR="00D065A5" w:rsidRPr="00B80CD4">
        <w:rPr>
          <w:rFonts w:cstheme="minorHAnsi"/>
          <w:color w:val="000000"/>
        </w:rPr>
        <w:t xml:space="preserve"> </w:t>
      </w:r>
      <w:r w:rsidRPr="00B80CD4">
        <w:rPr>
          <w:rFonts w:cstheme="minorHAnsi"/>
          <w:color w:val="000000"/>
        </w:rPr>
        <w:t>contestação.</w:t>
      </w:r>
    </w:p>
    <w:p w14:paraId="5FBCA98A" w14:textId="7F70E847" w:rsidR="00707E8A" w:rsidRPr="00B80CD4" w:rsidRDefault="00707E8A" w:rsidP="00B80CD4">
      <w:pPr>
        <w:spacing w:after="0" w:line="240" w:lineRule="auto"/>
        <w:jc w:val="both"/>
        <w:rPr>
          <w:rFonts w:cstheme="minorHAnsi"/>
          <w:color w:val="000000"/>
        </w:rPr>
      </w:pPr>
      <w:r w:rsidRPr="00B80CD4">
        <w:rPr>
          <w:rFonts w:cstheme="minorHAnsi"/>
          <w:color w:val="000000"/>
        </w:rPr>
        <w:t>10.6. Decididos os recursos, a autoridade competente fará a adjudicação do objeto do Chamamento</w:t>
      </w:r>
      <w:r w:rsidR="00D065A5" w:rsidRPr="00B80CD4">
        <w:rPr>
          <w:rFonts w:cstheme="minorHAnsi"/>
          <w:color w:val="000000"/>
        </w:rPr>
        <w:t xml:space="preserve"> </w:t>
      </w:r>
      <w:r w:rsidRPr="00B80CD4">
        <w:rPr>
          <w:rFonts w:cstheme="minorHAnsi"/>
          <w:color w:val="000000"/>
        </w:rPr>
        <w:t>Público ao proponente vencedor.</w:t>
      </w:r>
    </w:p>
    <w:p w14:paraId="01E39394" w14:textId="77777777" w:rsidR="00D065A5" w:rsidRPr="00B80CD4" w:rsidRDefault="00D065A5" w:rsidP="00B80CD4">
      <w:pPr>
        <w:spacing w:after="0" w:line="240" w:lineRule="auto"/>
        <w:jc w:val="both"/>
        <w:rPr>
          <w:rFonts w:cstheme="minorHAnsi"/>
          <w:color w:val="000000"/>
        </w:rPr>
      </w:pPr>
    </w:p>
    <w:p w14:paraId="376EF719"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11. DA HOMOLOGAÇÃO</w:t>
      </w:r>
    </w:p>
    <w:p w14:paraId="20486D2B" w14:textId="24C04887" w:rsidR="00707E8A" w:rsidRPr="00B80CD4" w:rsidRDefault="00707E8A" w:rsidP="00B80CD4">
      <w:pPr>
        <w:spacing w:after="0" w:line="240" w:lineRule="auto"/>
        <w:jc w:val="both"/>
        <w:rPr>
          <w:rFonts w:cstheme="minorHAnsi"/>
          <w:color w:val="000000"/>
        </w:rPr>
      </w:pPr>
      <w:r w:rsidRPr="00B80CD4">
        <w:rPr>
          <w:rFonts w:cstheme="minorHAnsi"/>
          <w:color w:val="000000"/>
        </w:rPr>
        <w:t>11.1. Encerrado o julgamento e habilitação e esgotados os prazos recursais, o processo será encaminhado</w:t>
      </w:r>
      <w:r w:rsidR="00D065A5" w:rsidRPr="00B80CD4">
        <w:rPr>
          <w:rFonts w:cstheme="minorHAnsi"/>
          <w:color w:val="000000"/>
        </w:rPr>
        <w:t xml:space="preserve"> </w:t>
      </w:r>
      <w:r w:rsidRPr="00B80CD4">
        <w:rPr>
          <w:rFonts w:cstheme="minorHAnsi"/>
          <w:color w:val="000000"/>
        </w:rPr>
        <w:t xml:space="preserve">à autoridade competente para homologação do procedimento de </w:t>
      </w:r>
      <w:r w:rsidR="00B41130">
        <w:rPr>
          <w:rFonts w:cstheme="minorHAnsi"/>
          <w:color w:val="000000"/>
        </w:rPr>
        <w:t>chamada pública</w:t>
      </w:r>
      <w:r w:rsidRPr="00B80CD4">
        <w:rPr>
          <w:rFonts w:cstheme="minorHAnsi"/>
          <w:color w:val="000000"/>
        </w:rPr>
        <w:t>.</w:t>
      </w:r>
    </w:p>
    <w:p w14:paraId="654FE8B6" w14:textId="77777777" w:rsidR="00D065A5" w:rsidRPr="00B80CD4" w:rsidRDefault="00D065A5" w:rsidP="00B80CD4">
      <w:pPr>
        <w:spacing w:after="0" w:line="240" w:lineRule="auto"/>
        <w:jc w:val="both"/>
        <w:rPr>
          <w:rFonts w:cstheme="minorHAnsi"/>
          <w:color w:val="000000"/>
        </w:rPr>
      </w:pPr>
    </w:p>
    <w:p w14:paraId="1590E06B"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12. DO CONTRATO</w:t>
      </w:r>
    </w:p>
    <w:p w14:paraId="5D9A9D8E"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lastRenderedPageBreak/>
        <w:t>12.1. Como condição para a celebração do contrato, o participante deverá manter as mesmas condições</w:t>
      </w:r>
      <w:r w:rsidR="00D065A5" w:rsidRPr="00B80CD4">
        <w:rPr>
          <w:rFonts w:cstheme="minorHAnsi"/>
          <w:color w:val="000000"/>
        </w:rPr>
        <w:t xml:space="preserve"> </w:t>
      </w:r>
      <w:r w:rsidRPr="00B80CD4">
        <w:rPr>
          <w:rFonts w:cstheme="minorHAnsi"/>
          <w:color w:val="000000"/>
        </w:rPr>
        <w:t>de habilitação e qualificação.</w:t>
      </w:r>
    </w:p>
    <w:p w14:paraId="505276C6" w14:textId="77777777" w:rsidR="00D065A5" w:rsidRPr="00B80CD4" w:rsidRDefault="00D065A5" w:rsidP="00B80CD4">
      <w:pPr>
        <w:spacing w:after="0" w:line="240" w:lineRule="auto"/>
        <w:jc w:val="both"/>
        <w:rPr>
          <w:rFonts w:cstheme="minorHAnsi"/>
          <w:color w:val="000000"/>
        </w:rPr>
      </w:pPr>
    </w:p>
    <w:p w14:paraId="3935C824"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12.2. Após a homologação, os autores dos projetos de venda selecionados serão convocados para</w:t>
      </w:r>
      <w:r w:rsidR="00D065A5" w:rsidRPr="00B80CD4">
        <w:rPr>
          <w:rFonts w:cstheme="minorHAnsi"/>
          <w:color w:val="000000"/>
        </w:rPr>
        <w:t xml:space="preserve"> </w:t>
      </w:r>
      <w:r w:rsidRPr="00B80CD4">
        <w:rPr>
          <w:rFonts w:cstheme="minorHAnsi"/>
          <w:color w:val="000000"/>
        </w:rPr>
        <w:t>assinatura do contrato, no prazo máximo de 5 (cinco) dias úteis e nas condições estabelecidas neste edital,</w:t>
      </w:r>
      <w:r w:rsidR="00D065A5" w:rsidRPr="00B80CD4">
        <w:rPr>
          <w:rFonts w:cstheme="minorHAnsi"/>
          <w:color w:val="000000"/>
        </w:rPr>
        <w:t xml:space="preserve"> </w:t>
      </w:r>
      <w:r w:rsidRPr="00B80CD4">
        <w:rPr>
          <w:rFonts w:cstheme="minorHAnsi"/>
          <w:color w:val="000000"/>
        </w:rPr>
        <w:t>sob pena de decadência do direito, sem prejuízo da aplicação das sanções previstas neste edital e lei.</w:t>
      </w:r>
    </w:p>
    <w:p w14:paraId="7C3A4A4F" w14:textId="77777777" w:rsidR="00D065A5" w:rsidRPr="00B80CD4" w:rsidRDefault="00D065A5" w:rsidP="00B80CD4">
      <w:pPr>
        <w:spacing w:after="0" w:line="240" w:lineRule="auto"/>
        <w:jc w:val="both"/>
        <w:rPr>
          <w:rFonts w:cstheme="minorHAnsi"/>
          <w:color w:val="000000"/>
        </w:rPr>
      </w:pPr>
    </w:p>
    <w:p w14:paraId="5C5CB1CB" w14:textId="54E3F028" w:rsidR="00D065A5" w:rsidRPr="00B80CD4" w:rsidRDefault="00707E8A" w:rsidP="00B80CD4">
      <w:pPr>
        <w:spacing w:after="0" w:line="240" w:lineRule="auto"/>
        <w:jc w:val="both"/>
        <w:rPr>
          <w:rFonts w:cstheme="minorHAnsi"/>
          <w:color w:val="000000"/>
        </w:rPr>
      </w:pPr>
      <w:r w:rsidRPr="00B80CD4">
        <w:rPr>
          <w:rFonts w:cstheme="minorHAnsi"/>
          <w:color w:val="000000"/>
        </w:rPr>
        <w:t>12.3. Os contratos terão vigência</w:t>
      </w:r>
      <w:r w:rsidR="00277F99" w:rsidRPr="00B80CD4">
        <w:rPr>
          <w:rFonts w:cstheme="minorHAnsi"/>
          <w:color w:val="000000"/>
        </w:rPr>
        <w:t xml:space="preserve"> por 12 meses após assinados</w:t>
      </w:r>
      <w:r w:rsidRPr="00B80CD4">
        <w:rPr>
          <w:rFonts w:cstheme="minorHAnsi"/>
          <w:color w:val="000000"/>
        </w:rPr>
        <w:t>.</w:t>
      </w:r>
    </w:p>
    <w:p w14:paraId="68429986" w14:textId="77777777" w:rsidR="00D065A5" w:rsidRPr="00B80CD4" w:rsidRDefault="00D065A5" w:rsidP="00B80CD4">
      <w:pPr>
        <w:spacing w:after="0" w:line="240" w:lineRule="auto"/>
        <w:jc w:val="both"/>
        <w:rPr>
          <w:rFonts w:cstheme="minorHAnsi"/>
          <w:color w:val="000000"/>
        </w:rPr>
      </w:pPr>
    </w:p>
    <w:p w14:paraId="1B19E0FB" w14:textId="7342E570" w:rsidR="00707E8A" w:rsidRPr="00B80CD4" w:rsidRDefault="00707E8A" w:rsidP="00B80CD4">
      <w:pPr>
        <w:spacing w:after="0" w:line="240" w:lineRule="auto"/>
        <w:jc w:val="both"/>
        <w:rPr>
          <w:rFonts w:cstheme="minorHAnsi"/>
          <w:color w:val="000000"/>
        </w:rPr>
      </w:pPr>
      <w:r w:rsidRPr="00B80CD4">
        <w:rPr>
          <w:rFonts w:cstheme="minorHAnsi"/>
          <w:color w:val="000000"/>
        </w:rPr>
        <w:t>12.4. A convocação será feita via ofício pelo sistema digital de gestão documental, no qual constará como</w:t>
      </w:r>
      <w:r w:rsidR="00D065A5" w:rsidRPr="00B80CD4">
        <w:rPr>
          <w:rFonts w:cstheme="minorHAnsi"/>
          <w:color w:val="000000"/>
        </w:rPr>
        <w:t xml:space="preserve"> </w:t>
      </w:r>
      <w:r w:rsidRPr="00B80CD4">
        <w:rPr>
          <w:rFonts w:cstheme="minorHAnsi"/>
          <w:color w:val="000000"/>
        </w:rPr>
        <w:t>anexo o contrato, que deverá ser assinado digitalmente pelo próprio sistema, mediante uso de senha</w:t>
      </w:r>
      <w:r w:rsidR="00D065A5" w:rsidRPr="00B80CD4">
        <w:rPr>
          <w:rFonts w:cstheme="minorHAnsi"/>
          <w:color w:val="000000"/>
        </w:rPr>
        <w:t xml:space="preserve"> </w:t>
      </w:r>
      <w:r w:rsidRPr="00B80CD4">
        <w:rPr>
          <w:rFonts w:cstheme="minorHAnsi"/>
          <w:color w:val="000000"/>
        </w:rPr>
        <w:t>pessoal ou certificado digital.</w:t>
      </w:r>
    </w:p>
    <w:p w14:paraId="7501EDB5" w14:textId="77777777" w:rsidR="00D065A5" w:rsidRPr="00B80CD4" w:rsidRDefault="00D065A5" w:rsidP="00B80CD4">
      <w:pPr>
        <w:spacing w:after="0" w:line="240" w:lineRule="auto"/>
        <w:jc w:val="both"/>
        <w:rPr>
          <w:rFonts w:cstheme="minorHAnsi"/>
          <w:color w:val="000000"/>
        </w:rPr>
      </w:pPr>
    </w:p>
    <w:p w14:paraId="7077DE0B"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12.5. O prazo estabelecido para assinatura do contrato poderá ser prorrogado uma única vez, por igual</w:t>
      </w:r>
      <w:r w:rsidR="00D065A5" w:rsidRPr="00B80CD4">
        <w:rPr>
          <w:rFonts w:cstheme="minorHAnsi"/>
          <w:color w:val="000000"/>
        </w:rPr>
        <w:t xml:space="preserve"> </w:t>
      </w:r>
      <w:r w:rsidRPr="00B80CD4">
        <w:rPr>
          <w:rFonts w:cstheme="minorHAnsi"/>
          <w:color w:val="000000"/>
        </w:rPr>
        <w:t>período, quando solicitado pelo fornecedor, durante o seu transcurso, e desde que devidamente aceito.</w:t>
      </w:r>
    </w:p>
    <w:p w14:paraId="0ADA549B" w14:textId="77777777" w:rsidR="00D065A5" w:rsidRPr="00B80CD4" w:rsidRDefault="00D065A5" w:rsidP="00B80CD4">
      <w:pPr>
        <w:spacing w:after="0" w:line="240" w:lineRule="auto"/>
        <w:jc w:val="both"/>
        <w:rPr>
          <w:rFonts w:cstheme="minorHAnsi"/>
          <w:color w:val="000000"/>
        </w:rPr>
      </w:pPr>
    </w:p>
    <w:p w14:paraId="1156BB34" w14:textId="1FE71255" w:rsidR="00707E8A" w:rsidRPr="00B80CD4" w:rsidRDefault="00707E8A" w:rsidP="00B80CD4">
      <w:pPr>
        <w:spacing w:after="0" w:line="240" w:lineRule="auto"/>
        <w:jc w:val="both"/>
        <w:rPr>
          <w:rFonts w:cstheme="minorHAnsi"/>
          <w:color w:val="000000"/>
        </w:rPr>
      </w:pPr>
      <w:r w:rsidRPr="00B80CD4">
        <w:rPr>
          <w:rFonts w:cstheme="minorHAnsi"/>
          <w:color w:val="000000"/>
        </w:rPr>
        <w:t>12.6. Em caso de recusa ou impossibilidade de assinar o contrato ou executar o objeto, a administração</w:t>
      </w:r>
      <w:r w:rsidR="00D065A5" w:rsidRPr="00B80CD4">
        <w:rPr>
          <w:rFonts w:cstheme="minorHAnsi"/>
          <w:color w:val="000000"/>
        </w:rPr>
        <w:t xml:space="preserve"> </w:t>
      </w:r>
      <w:r w:rsidRPr="00B80CD4">
        <w:rPr>
          <w:rFonts w:cstheme="minorHAnsi"/>
          <w:color w:val="000000"/>
        </w:rPr>
        <w:t>adotará as providências cabíveis à imposição de sanção, bem como convocará os proponentes</w:t>
      </w:r>
      <w:r w:rsidR="00D065A5" w:rsidRPr="00B80CD4">
        <w:rPr>
          <w:rFonts w:cstheme="minorHAnsi"/>
          <w:color w:val="000000"/>
        </w:rPr>
        <w:t xml:space="preserve"> </w:t>
      </w:r>
      <w:r w:rsidRPr="00B80CD4">
        <w:rPr>
          <w:rFonts w:cstheme="minorHAnsi"/>
          <w:color w:val="000000"/>
        </w:rPr>
        <w:t>remanescentes, respeitada a ordem de classificação, para, após comprovados os requisitos habilitadores</w:t>
      </w:r>
      <w:r w:rsidR="00D065A5" w:rsidRPr="00B80CD4">
        <w:rPr>
          <w:rFonts w:cstheme="minorHAnsi"/>
          <w:color w:val="000000"/>
        </w:rPr>
        <w:t xml:space="preserve"> </w:t>
      </w:r>
      <w:r w:rsidRPr="00B80CD4">
        <w:rPr>
          <w:rFonts w:cstheme="minorHAnsi"/>
          <w:color w:val="000000"/>
        </w:rPr>
        <w:t>e feita a negociação, contratar com a administração.</w:t>
      </w:r>
    </w:p>
    <w:p w14:paraId="509799B9" w14:textId="77777777" w:rsidR="00D065A5" w:rsidRPr="00B80CD4" w:rsidRDefault="00D065A5" w:rsidP="00B80CD4">
      <w:pPr>
        <w:spacing w:after="0" w:line="240" w:lineRule="auto"/>
        <w:jc w:val="both"/>
        <w:rPr>
          <w:rFonts w:cstheme="minorHAnsi"/>
          <w:color w:val="000000"/>
        </w:rPr>
      </w:pPr>
    </w:p>
    <w:p w14:paraId="475886EB"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13. DO PRAZO E DO LOCAL DE ENTREGA</w:t>
      </w:r>
    </w:p>
    <w:p w14:paraId="4179A394" w14:textId="43122319" w:rsidR="00707E8A" w:rsidRPr="00B80CD4" w:rsidRDefault="00707E8A" w:rsidP="00B80CD4">
      <w:pPr>
        <w:spacing w:after="0" w:line="240" w:lineRule="auto"/>
        <w:jc w:val="both"/>
        <w:rPr>
          <w:rFonts w:cstheme="minorHAnsi"/>
          <w:color w:val="000000"/>
        </w:rPr>
      </w:pPr>
      <w:r w:rsidRPr="00B80CD4">
        <w:rPr>
          <w:rFonts w:cstheme="minorHAnsi"/>
          <w:color w:val="000000"/>
        </w:rPr>
        <w:t>13.1. O prazo de entrega será de acordo com o cronograma a ser expedido pelo Setor de Alimentação</w:t>
      </w:r>
      <w:r w:rsidR="00D065A5" w:rsidRPr="00B80CD4">
        <w:rPr>
          <w:rFonts w:cstheme="minorHAnsi"/>
          <w:color w:val="000000"/>
        </w:rPr>
        <w:t xml:space="preserve"> </w:t>
      </w:r>
      <w:r w:rsidRPr="00B80CD4">
        <w:rPr>
          <w:rFonts w:cstheme="minorHAnsi"/>
          <w:color w:val="000000"/>
        </w:rPr>
        <w:t>Escolar, o qual será encaminhado ao contratado com antecedência mínima de 5 (cinco) dias úteis da</w:t>
      </w:r>
      <w:r w:rsidR="00D065A5" w:rsidRPr="00B80CD4">
        <w:rPr>
          <w:rFonts w:cstheme="minorHAnsi"/>
          <w:color w:val="000000"/>
        </w:rPr>
        <w:t xml:space="preserve"> </w:t>
      </w:r>
      <w:r w:rsidRPr="00B80CD4">
        <w:rPr>
          <w:rFonts w:cstheme="minorHAnsi"/>
          <w:color w:val="000000"/>
        </w:rPr>
        <w:t>primeira entrega.</w:t>
      </w:r>
    </w:p>
    <w:p w14:paraId="10D062ED" w14:textId="77777777" w:rsidR="00D065A5" w:rsidRPr="00B80CD4" w:rsidRDefault="00D065A5" w:rsidP="00B80CD4">
      <w:pPr>
        <w:spacing w:after="0" w:line="240" w:lineRule="auto"/>
        <w:jc w:val="both"/>
        <w:rPr>
          <w:rFonts w:cstheme="minorHAnsi"/>
          <w:color w:val="000000"/>
        </w:rPr>
      </w:pPr>
    </w:p>
    <w:p w14:paraId="16BD90A8" w14:textId="1CA3946D" w:rsidR="00D065A5" w:rsidRPr="00B80CD4" w:rsidRDefault="00707E8A" w:rsidP="00B80CD4">
      <w:pPr>
        <w:spacing w:after="0" w:line="240" w:lineRule="auto"/>
        <w:jc w:val="both"/>
        <w:rPr>
          <w:rFonts w:cstheme="minorHAnsi"/>
          <w:color w:val="000000"/>
        </w:rPr>
      </w:pPr>
      <w:r w:rsidRPr="00B80CD4">
        <w:rPr>
          <w:rFonts w:cstheme="minorHAnsi"/>
          <w:color w:val="000000"/>
        </w:rPr>
        <w:t xml:space="preserve">13.2. As entregas deverão ser feitas diretamente no Setor de Alimentação Escolar localizado na </w:t>
      </w:r>
      <w:r w:rsidR="004079C6" w:rsidRPr="00B80CD4">
        <w:rPr>
          <w:rFonts w:cstheme="minorHAnsi"/>
          <w:color w:val="000000"/>
        </w:rPr>
        <w:t>Rua Laurindo Cordeiro de Souza, Secretaria Municipal de Educação, Centro CEP 85.162-000</w:t>
      </w:r>
      <w:r w:rsidRPr="00B80CD4">
        <w:rPr>
          <w:rFonts w:cstheme="minorHAnsi"/>
          <w:color w:val="000000"/>
        </w:rPr>
        <w:t>.</w:t>
      </w:r>
    </w:p>
    <w:p w14:paraId="58F7927A" w14:textId="77777777" w:rsidR="00D065A5" w:rsidRPr="00B80CD4" w:rsidRDefault="00D065A5" w:rsidP="00B80CD4">
      <w:pPr>
        <w:spacing w:after="0" w:line="240" w:lineRule="auto"/>
        <w:jc w:val="both"/>
        <w:rPr>
          <w:rFonts w:cstheme="minorHAnsi"/>
          <w:color w:val="000000"/>
        </w:rPr>
      </w:pPr>
    </w:p>
    <w:p w14:paraId="2BDEF413"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13.3. Não poderão ser realizadas entregas sem prévia autorização da administração.</w:t>
      </w:r>
    </w:p>
    <w:p w14:paraId="5CA886A0" w14:textId="77777777" w:rsidR="00D065A5" w:rsidRPr="00B80CD4" w:rsidRDefault="00D065A5" w:rsidP="00B80CD4">
      <w:pPr>
        <w:spacing w:after="0" w:line="240" w:lineRule="auto"/>
        <w:jc w:val="both"/>
        <w:rPr>
          <w:rFonts w:cstheme="minorHAnsi"/>
          <w:color w:val="000000"/>
        </w:rPr>
      </w:pPr>
    </w:p>
    <w:p w14:paraId="2739967D" w14:textId="15B0608F" w:rsidR="00707E8A" w:rsidRPr="00B80CD4" w:rsidRDefault="00707E8A" w:rsidP="00B80CD4">
      <w:pPr>
        <w:spacing w:after="0" w:line="240" w:lineRule="auto"/>
        <w:jc w:val="both"/>
        <w:rPr>
          <w:rFonts w:cstheme="minorHAnsi"/>
          <w:color w:val="000000"/>
        </w:rPr>
      </w:pPr>
      <w:r w:rsidRPr="00B80CD4">
        <w:rPr>
          <w:rFonts w:cstheme="minorHAnsi"/>
          <w:color w:val="000000"/>
        </w:rPr>
        <w:t>13.4. Havendo qualquer irregularidade nos itens, o contratado será notificado e deverá efetuar a</w:t>
      </w:r>
      <w:r w:rsidR="00D065A5" w:rsidRPr="00B80CD4">
        <w:rPr>
          <w:rFonts w:cstheme="minorHAnsi"/>
          <w:color w:val="000000"/>
        </w:rPr>
        <w:t xml:space="preserve"> </w:t>
      </w:r>
      <w:r w:rsidRPr="00B80CD4">
        <w:rPr>
          <w:rFonts w:cstheme="minorHAnsi"/>
          <w:color w:val="000000"/>
        </w:rPr>
        <w:t>substituição imediata do produto sem qualquer ônus para a Administração Municipal.</w:t>
      </w:r>
    </w:p>
    <w:p w14:paraId="66B5F967" w14:textId="77777777" w:rsidR="00D065A5" w:rsidRPr="00B80CD4" w:rsidRDefault="00D065A5" w:rsidP="00B80CD4">
      <w:pPr>
        <w:spacing w:after="0" w:line="240" w:lineRule="auto"/>
        <w:jc w:val="both"/>
        <w:rPr>
          <w:rFonts w:cstheme="minorHAnsi"/>
          <w:color w:val="000000"/>
        </w:rPr>
      </w:pPr>
    </w:p>
    <w:p w14:paraId="2653FEAF" w14:textId="65996F4D" w:rsidR="00D065A5" w:rsidRPr="00B80CD4" w:rsidRDefault="00707E8A" w:rsidP="00B80CD4">
      <w:pPr>
        <w:spacing w:after="0" w:line="240" w:lineRule="auto"/>
        <w:jc w:val="both"/>
        <w:rPr>
          <w:rFonts w:cstheme="minorHAnsi"/>
          <w:b/>
          <w:bCs/>
          <w:color w:val="000000"/>
        </w:rPr>
      </w:pPr>
      <w:r w:rsidRPr="00B80CD4">
        <w:rPr>
          <w:rFonts w:cstheme="minorHAnsi"/>
          <w:b/>
          <w:bCs/>
          <w:color w:val="000000"/>
        </w:rPr>
        <w:t>14. DO DES</w:t>
      </w:r>
      <w:r w:rsidR="00B41130">
        <w:rPr>
          <w:rFonts w:cstheme="minorHAnsi"/>
          <w:b/>
          <w:bCs/>
          <w:color w:val="000000"/>
        </w:rPr>
        <w:t>CHAMADA PÚBLICA</w:t>
      </w:r>
    </w:p>
    <w:p w14:paraId="5CB9D16A" w14:textId="705B8D44" w:rsidR="00707E8A" w:rsidRPr="00B80CD4" w:rsidRDefault="00707E8A" w:rsidP="00B80CD4">
      <w:pPr>
        <w:spacing w:after="0" w:line="240" w:lineRule="auto"/>
        <w:jc w:val="both"/>
        <w:rPr>
          <w:rFonts w:cstheme="minorHAnsi"/>
          <w:b/>
          <w:bCs/>
          <w:color w:val="000000"/>
        </w:rPr>
      </w:pPr>
      <w:r w:rsidRPr="00B80CD4">
        <w:rPr>
          <w:rFonts w:cstheme="minorHAnsi"/>
          <w:color w:val="000000"/>
        </w:rPr>
        <w:t>14.1. Constituem motivo para o des</w:t>
      </w:r>
      <w:r w:rsidR="00B41130">
        <w:rPr>
          <w:rFonts w:cstheme="minorHAnsi"/>
          <w:color w:val="000000"/>
        </w:rPr>
        <w:t>chamada pública</w:t>
      </w:r>
      <w:r w:rsidRPr="00B80CD4">
        <w:rPr>
          <w:rFonts w:cstheme="minorHAnsi"/>
          <w:color w:val="000000"/>
        </w:rPr>
        <w:t>:</w:t>
      </w:r>
    </w:p>
    <w:p w14:paraId="5FA3C871" w14:textId="7DC10433"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I - </w:t>
      </w:r>
      <w:r w:rsidR="00731ADD" w:rsidRPr="00B80CD4">
        <w:rPr>
          <w:rFonts w:cstheme="minorHAnsi"/>
          <w:color w:val="000000"/>
        </w:rPr>
        <w:t xml:space="preserve">Deixar de atender ou fornecer os objetos </w:t>
      </w:r>
      <w:r w:rsidRPr="00B80CD4">
        <w:rPr>
          <w:rFonts w:cstheme="minorHAnsi"/>
          <w:color w:val="000000"/>
        </w:rPr>
        <w:t>quando solicitado, na forma deste Edital</w:t>
      </w:r>
    </w:p>
    <w:p w14:paraId="294D7756" w14:textId="5394EAC8"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II - </w:t>
      </w:r>
      <w:r w:rsidR="00731ADD" w:rsidRPr="00B80CD4">
        <w:rPr>
          <w:rFonts w:cstheme="minorHAnsi"/>
          <w:color w:val="000000"/>
        </w:rPr>
        <w:t>Apuração</w:t>
      </w:r>
      <w:r w:rsidRPr="00B80CD4">
        <w:rPr>
          <w:rFonts w:cstheme="minorHAnsi"/>
          <w:color w:val="000000"/>
        </w:rPr>
        <w:t xml:space="preserve"> de fatos supervenientes que importem no comprometimento da capacidade jurídica,</w:t>
      </w:r>
    </w:p>
    <w:p w14:paraId="1BE7E161"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III - técnica e/ou fiscal da Contratada.</w:t>
      </w:r>
    </w:p>
    <w:p w14:paraId="29BE167D" w14:textId="495452B1" w:rsidR="00707E8A" w:rsidRPr="00B80CD4" w:rsidRDefault="00707E8A" w:rsidP="00B80CD4">
      <w:pPr>
        <w:spacing w:after="0" w:line="240" w:lineRule="auto"/>
        <w:jc w:val="both"/>
        <w:rPr>
          <w:rFonts w:cstheme="minorHAnsi"/>
          <w:color w:val="000000"/>
        </w:rPr>
      </w:pPr>
      <w:r w:rsidRPr="00B80CD4">
        <w:rPr>
          <w:rFonts w:cstheme="minorHAnsi"/>
          <w:color w:val="000000"/>
        </w:rPr>
        <w:t xml:space="preserve">IV - </w:t>
      </w:r>
      <w:r w:rsidR="00731ADD" w:rsidRPr="00B80CD4">
        <w:rPr>
          <w:rFonts w:cstheme="minorHAnsi"/>
          <w:color w:val="000000"/>
        </w:rPr>
        <w:t>As</w:t>
      </w:r>
      <w:r w:rsidRPr="00B80CD4">
        <w:rPr>
          <w:rFonts w:cstheme="minorHAnsi"/>
          <w:color w:val="000000"/>
        </w:rPr>
        <w:t xml:space="preserve"> hipóteses previstas no Art. 155 da Lei Federal n° 14.133/2021.</w:t>
      </w:r>
    </w:p>
    <w:p w14:paraId="5EDBA8BC" w14:textId="77777777" w:rsidR="00D065A5" w:rsidRPr="00B80CD4" w:rsidRDefault="00D065A5" w:rsidP="00B80CD4">
      <w:pPr>
        <w:spacing w:after="0" w:line="240" w:lineRule="auto"/>
        <w:jc w:val="both"/>
        <w:rPr>
          <w:rFonts w:cstheme="minorHAnsi"/>
          <w:color w:val="000000"/>
        </w:rPr>
      </w:pPr>
    </w:p>
    <w:p w14:paraId="2DE72792" w14:textId="623023A2" w:rsidR="00D065A5" w:rsidRPr="00B80CD4" w:rsidRDefault="00707E8A" w:rsidP="00B80CD4">
      <w:pPr>
        <w:spacing w:after="0" w:line="240" w:lineRule="auto"/>
        <w:jc w:val="both"/>
        <w:rPr>
          <w:rFonts w:cstheme="minorHAnsi"/>
          <w:color w:val="000000"/>
        </w:rPr>
      </w:pPr>
      <w:r w:rsidRPr="00B80CD4">
        <w:rPr>
          <w:rFonts w:cstheme="minorHAnsi"/>
          <w:color w:val="000000"/>
        </w:rPr>
        <w:t>14.2. O contratado poderá descredenciar-se voluntariamente, mediante requerimento por escrito com</w:t>
      </w:r>
      <w:r w:rsidR="00D065A5" w:rsidRPr="00B80CD4">
        <w:rPr>
          <w:rFonts w:cstheme="minorHAnsi"/>
          <w:color w:val="000000"/>
        </w:rPr>
        <w:t xml:space="preserve"> </w:t>
      </w:r>
      <w:r w:rsidRPr="00B80CD4">
        <w:rPr>
          <w:rFonts w:cstheme="minorHAnsi"/>
          <w:color w:val="000000"/>
        </w:rPr>
        <w:t>antecedência mínima de 30 (trinta) dias, e desde que não prejudique a entrega dos objetos já solicitados,</w:t>
      </w:r>
      <w:r w:rsidR="00D065A5" w:rsidRPr="00B80CD4">
        <w:rPr>
          <w:rFonts w:cstheme="minorHAnsi"/>
          <w:color w:val="000000"/>
        </w:rPr>
        <w:t xml:space="preserve"> </w:t>
      </w:r>
      <w:r w:rsidRPr="00B80CD4">
        <w:rPr>
          <w:rFonts w:cstheme="minorHAnsi"/>
          <w:color w:val="000000"/>
        </w:rPr>
        <w:t>ou que venham a ser solicitados antes de decorrido o prazo de 30 (trinta) dias. Decorrido o prazo</w:t>
      </w:r>
      <w:r w:rsidR="00D065A5" w:rsidRPr="00B80CD4">
        <w:rPr>
          <w:rFonts w:cstheme="minorHAnsi"/>
          <w:color w:val="000000"/>
        </w:rPr>
        <w:t xml:space="preserve"> </w:t>
      </w:r>
      <w:r w:rsidRPr="00B80CD4">
        <w:rPr>
          <w:rFonts w:cstheme="minorHAnsi"/>
          <w:color w:val="000000"/>
        </w:rPr>
        <w:t>mencionado, será lavrado o termo de des</w:t>
      </w:r>
      <w:r w:rsidR="00B41130">
        <w:rPr>
          <w:rFonts w:cstheme="minorHAnsi"/>
          <w:color w:val="000000"/>
        </w:rPr>
        <w:t>chamada pública</w:t>
      </w:r>
      <w:r w:rsidRPr="00B80CD4">
        <w:rPr>
          <w:rFonts w:cstheme="minorHAnsi"/>
          <w:color w:val="000000"/>
        </w:rPr>
        <w:t xml:space="preserve"> e/ou rescisão contratual, quando cessará as</w:t>
      </w:r>
      <w:r w:rsidR="00D065A5" w:rsidRPr="00B80CD4">
        <w:rPr>
          <w:rFonts w:cstheme="minorHAnsi"/>
          <w:color w:val="000000"/>
        </w:rPr>
        <w:t xml:space="preserve"> </w:t>
      </w:r>
      <w:r w:rsidRPr="00B80CD4">
        <w:rPr>
          <w:rFonts w:cstheme="minorHAnsi"/>
          <w:color w:val="000000"/>
        </w:rPr>
        <w:t>obrigações para ambas as partes.</w:t>
      </w:r>
    </w:p>
    <w:p w14:paraId="6757F570" w14:textId="77777777" w:rsidR="00D065A5" w:rsidRPr="00B80CD4" w:rsidRDefault="00D065A5" w:rsidP="00B80CD4">
      <w:pPr>
        <w:spacing w:after="0" w:line="240" w:lineRule="auto"/>
        <w:jc w:val="both"/>
        <w:rPr>
          <w:rFonts w:cstheme="minorHAnsi"/>
          <w:color w:val="000000"/>
        </w:rPr>
      </w:pPr>
    </w:p>
    <w:p w14:paraId="2F395C42" w14:textId="3E33AE5B" w:rsidR="00707E8A" w:rsidRPr="00B80CD4" w:rsidRDefault="00707E8A" w:rsidP="00B80CD4">
      <w:pPr>
        <w:spacing w:after="0" w:line="240" w:lineRule="auto"/>
        <w:jc w:val="both"/>
        <w:rPr>
          <w:rFonts w:cstheme="minorHAnsi"/>
          <w:color w:val="000000"/>
        </w:rPr>
      </w:pPr>
      <w:r w:rsidRPr="00B80CD4">
        <w:rPr>
          <w:rFonts w:cstheme="minorHAnsi"/>
          <w:color w:val="000000"/>
        </w:rPr>
        <w:t>14.3. O des</w:t>
      </w:r>
      <w:r w:rsidR="00B41130">
        <w:rPr>
          <w:rFonts w:cstheme="minorHAnsi"/>
          <w:color w:val="000000"/>
        </w:rPr>
        <w:t>chamada pública</w:t>
      </w:r>
      <w:r w:rsidRPr="00B80CD4">
        <w:rPr>
          <w:rFonts w:cstheme="minorHAnsi"/>
          <w:color w:val="000000"/>
        </w:rPr>
        <w:t xml:space="preserve"> não exime a aplicação das sanções previstas na Lei Federal nº 14.133/2021,</w:t>
      </w:r>
      <w:r w:rsidR="00D065A5" w:rsidRPr="00B80CD4">
        <w:rPr>
          <w:rFonts w:cstheme="minorHAnsi"/>
          <w:color w:val="000000"/>
        </w:rPr>
        <w:t xml:space="preserve"> </w:t>
      </w:r>
      <w:r w:rsidRPr="00B80CD4">
        <w:rPr>
          <w:rFonts w:cstheme="minorHAnsi"/>
          <w:color w:val="000000"/>
        </w:rPr>
        <w:t>se for o caso.</w:t>
      </w:r>
    </w:p>
    <w:p w14:paraId="167462DD" w14:textId="77777777" w:rsidR="00D065A5" w:rsidRPr="00B80CD4" w:rsidRDefault="00D065A5" w:rsidP="00B80CD4">
      <w:pPr>
        <w:spacing w:after="0" w:line="240" w:lineRule="auto"/>
        <w:jc w:val="both"/>
        <w:rPr>
          <w:rFonts w:cstheme="minorHAnsi"/>
          <w:color w:val="000000"/>
        </w:rPr>
      </w:pPr>
    </w:p>
    <w:p w14:paraId="46952DC9" w14:textId="7DD2AE44"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15. DAS SANÇÕES ADMINISTRATIVAS</w:t>
      </w:r>
    </w:p>
    <w:p w14:paraId="640A61BE"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15.1. Comete infração administrativa, nos termos da Lei nº 14.133, de 2021, o contratado que:</w:t>
      </w:r>
    </w:p>
    <w:p w14:paraId="7D549B2C"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 - der causa à inexecução parcial do contrato;</w:t>
      </w:r>
    </w:p>
    <w:p w14:paraId="31D1EF6E"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II - der causa à inexecução parcial do contrato que cause grave dano ao contratante ou ao funcionamento</w:t>
      </w:r>
    </w:p>
    <w:p w14:paraId="5DDB1FF5"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dos serviços públicos ou ao interesse coletivo;</w:t>
      </w:r>
    </w:p>
    <w:p w14:paraId="3A65E168"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III - der causa à inexecução total do contrato;</w:t>
      </w:r>
    </w:p>
    <w:p w14:paraId="71851FBB"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IV - ensejar o retardamento da execução ou da entrega do objeto da contratação sem motivo justificado;</w:t>
      </w:r>
    </w:p>
    <w:p w14:paraId="1B1F37AE"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V - apresentar documentação falsa ou prestar declaração falsa durante a execução do contrato;</w:t>
      </w:r>
    </w:p>
    <w:p w14:paraId="17A7D3AC"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VI - praticar ato fraudulento na execução do contrato;</w:t>
      </w:r>
    </w:p>
    <w:p w14:paraId="1C702F93"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VII - comportar-se de modo inidôneo ou cometer fraude de qualquer natureza;</w:t>
      </w:r>
    </w:p>
    <w:p w14:paraId="16DDD5D3"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VIII - praticar ato lesivo previsto no art. 5º da Lei nº 12.846, de 1º de agosto de 2013.</w:t>
      </w:r>
    </w:p>
    <w:p w14:paraId="73732ACD" w14:textId="77777777" w:rsidR="00D065A5" w:rsidRPr="00B80CD4" w:rsidRDefault="00D065A5" w:rsidP="00B80CD4">
      <w:pPr>
        <w:spacing w:after="0" w:line="240" w:lineRule="auto"/>
        <w:jc w:val="both"/>
        <w:rPr>
          <w:rFonts w:cstheme="minorHAnsi"/>
          <w:color w:val="000000"/>
        </w:rPr>
      </w:pPr>
    </w:p>
    <w:p w14:paraId="3D733414"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15.2. Serão aplicadas ao contratado que incorrer nas infrações acima descritas as seguintes sanções:</w:t>
      </w:r>
    </w:p>
    <w:p w14:paraId="2B663E7D" w14:textId="62568CB0" w:rsidR="00707E8A" w:rsidRPr="00B80CD4" w:rsidRDefault="00707E8A" w:rsidP="00B80CD4">
      <w:pPr>
        <w:spacing w:after="0" w:line="240" w:lineRule="auto"/>
        <w:jc w:val="both"/>
        <w:rPr>
          <w:rFonts w:cstheme="minorHAnsi"/>
          <w:color w:val="000000"/>
        </w:rPr>
      </w:pPr>
      <w:r w:rsidRPr="00B80CD4">
        <w:rPr>
          <w:rFonts w:cstheme="minorHAnsi"/>
          <w:color w:val="000000"/>
        </w:rPr>
        <w:t>I - advertência, quando o contratado der causa à inexecução parcial do contrato, sempre que não se</w:t>
      </w:r>
      <w:r w:rsidR="00D065A5" w:rsidRPr="00B80CD4">
        <w:rPr>
          <w:rFonts w:cstheme="minorHAnsi"/>
          <w:color w:val="000000"/>
        </w:rPr>
        <w:t xml:space="preserve"> </w:t>
      </w:r>
      <w:r w:rsidRPr="00B80CD4">
        <w:rPr>
          <w:rFonts w:cstheme="minorHAnsi"/>
          <w:color w:val="000000"/>
        </w:rPr>
        <w:t>justificar a imposição de penalidade mais grave (art. 156, §2º, da Lei nº 14.133, de 2021);</w:t>
      </w:r>
    </w:p>
    <w:p w14:paraId="573F8397" w14:textId="05254F7F" w:rsidR="00707E8A" w:rsidRPr="00B80CD4" w:rsidRDefault="00707E8A" w:rsidP="00B80CD4">
      <w:pPr>
        <w:spacing w:after="0" w:line="240" w:lineRule="auto"/>
        <w:jc w:val="both"/>
        <w:rPr>
          <w:rFonts w:cstheme="minorHAnsi"/>
          <w:color w:val="000000"/>
        </w:rPr>
      </w:pPr>
      <w:r w:rsidRPr="00B80CD4">
        <w:rPr>
          <w:rFonts w:cstheme="minorHAnsi"/>
          <w:color w:val="000000"/>
        </w:rPr>
        <w:t>II - impedimento de licitar e contratar, quando praticadas as condutas descritas nos incisos II, III e IV do</w:t>
      </w:r>
      <w:r w:rsidR="00D065A5" w:rsidRPr="00B80CD4">
        <w:rPr>
          <w:rFonts w:cstheme="minorHAnsi"/>
          <w:color w:val="000000"/>
        </w:rPr>
        <w:t xml:space="preserve"> </w:t>
      </w:r>
      <w:r w:rsidRPr="00B80CD4">
        <w:rPr>
          <w:rFonts w:cstheme="minorHAnsi"/>
          <w:color w:val="000000"/>
        </w:rPr>
        <w:t>caput, sempre que não se justificar a imposição de penalidade mais grave (art. 156, § 4º, da Lei nº 14.133,</w:t>
      </w:r>
      <w:r w:rsidR="00D065A5" w:rsidRPr="00B80CD4">
        <w:rPr>
          <w:rFonts w:cstheme="minorHAnsi"/>
          <w:color w:val="000000"/>
        </w:rPr>
        <w:t xml:space="preserve"> </w:t>
      </w:r>
      <w:r w:rsidRPr="00B80CD4">
        <w:rPr>
          <w:rFonts w:cstheme="minorHAnsi"/>
          <w:color w:val="000000"/>
        </w:rPr>
        <w:t>de 2021);</w:t>
      </w:r>
    </w:p>
    <w:p w14:paraId="2C5D87D3" w14:textId="2E925C0B" w:rsidR="00707E8A" w:rsidRPr="00B80CD4" w:rsidRDefault="00707E8A" w:rsidP="00B80CD4">
      <w:pPr>
        <w:spacing w:after="0" w:line="240" w:lineRule="auto"/>
        <w:jc w:val="both"/>
        <w:rPr>
          <w:rFonts w:cstheme="minorHAnsi"/>
          <w:color w:val="000000"/>
        </w:rPr>
      </w:pPr>
      <w:r w:rsidRPr="00B80CD4">
        <w:rPr>
          <w:rFonts w:cstheme="minorHAnsi"/>
          <w:color w:val="000000"/>
        </w:rPr>
        <w:t>III - declaração de inidoneidade para licitar e contratar, quando praticadas as condutas descritas nos incisos</w:t>
      </w:r>
      <w:r w:rsidR="00D065A5" w:rsidRPr="00B80CD4">
        <w:rPr>
          <w:rFonts w:cstheme="minorHAnsi"/>
          <w:color w:val="000000"/>
        </w:rPr>
        <w:t xml:space="preserve"> </w:t>
      </w:r>
      <w:r w:rsidRPr="00B80CD4">
        <w:rPr>
          <w:rFonts w:cstheme="minorHAnsi"/>
          <w:color w:val="000000"/>
        </w:rPr>
        <w:t>V, VI, VII e VIII do caput, bem como nos incisos II, III e IV, que justifiquem a imposição de penalidade mais</w:t>
      </w:r>
      <w:r w:rsidR="00D065A5" w:rsidRPr="00B80CD4">
        <w:rPr>
          <w:rFonts w:cstheme="minorHAnsi"/>
          <w:color w:val="000000"/>
        </w:rPr>
        <w:t xml:space="preserve"> </w:t>
      </w:r>
      <w:r w:rsidRPr="00B80CD4">
        <w:rPr>
          <w:rFonts w:cstheme="minorHAnsi"/>
          <w:color w:val="000000"/>
        </w:rPr>
        <w:t>grave (art. 156, § 5º, da Lei nº 14.133, de 2021).</w:t>
      </w:r>
    </w:p>
    <w:p w14:paraId="1B3079FA"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IV - multa:</w:t>
      </w:r>
    </w:p>
    <w:p w14:paraId="5C1348B0" w14:textId="544D3A06" w:rsidR="00707E8A" w:rsidRPr="00B80CD4" w:rsidRDefault="00707E8A" w:rsidP="00B80CD4">
      <w:pPr>
        <w:spacing w:after="0" w:line="240" w:lineRule="auto"/>
        <w:ind w:left="708"/>
        <w:jc w:val="both"/>
        <w:rPr>
          <w:rFonts w:cstheme="minorHAnsi"/>
          <w:color w:val="000000"/>
        </w:rPr>
      </w:pPr>
      <w:r w:rsidRPr="00B80CD4">
        <w:rPr>
          <w:rFonts w:cstheme="minorHAnsi"/>
          <w:color w:val="000000"/>
        </w:rPr>
        <w:t>a) moratória de 1% (um por cento) por dia de atraso injustificado sobre o valor da parcela inadimplida, até</w:t>
      </w:r>
      <w:r w:rsidR="00D065A5" w:rsidRPr="00B80CD4">
        <w:rPr>
          <w:rFonts w:cstheme="minorHAnsi"/>
          <w:color w:val="000000"/>
        </w:rPr>
        <w:t xml:space="preserve"> </w:t>
      </w:r>
      <w:r w:rsidRPr="00B80CD4">
        <w:rPr>
          <w:rFonts w:cstheme="minorHAnsi"/>
          <w:color w:val="000000"/>
        </w:rPr>
        <w:t>o limite de 30 (trinta) dias;</w:t>
      </w:r>
    </w:p>
    <w:p w14:paraId="0CCC82B5" w14:textId="75094F96" w:rsidR="00707E8A" w:rsidRPr="00B80CD4" w:rsidRDefault="00707E8A" w:rsidP="00B80CD4">
      <w:pPr>
        <w:spacing w:after="0" w:line="240" w:lineRule="auto"/>
        <w:ind w:left="708"/>
        <w:jc w:val="both"/>
        <w:rPr>
          <w:rFonts w:cstheme="minorHAnsi"/>
          <w:color w:val="000000"/>
        </w:rPr>
      </w:pPr>
      <w:r w:rsidRPr="00B80CD4">
        <w:rPr>
          <w:rFonts w:cstheme="minorHAnsi"/>
          <w:color w:val="000000"/>
        </w:rPr>
        <w:t>b) compensatória, para as infrações descritas nos incisos V ao VIII do caput, de 1% a 10% do valor do</w:t>
      </w:r>
      <w:r w:rsidR="00D065A5" w:rsidRPr="00B80CD4">
        <w:rPr>
          <w:rFonts w:cstheme="minorHAnsi"/>
          <w:color w:val="000000"/>
        </w:rPr>
        <w:t xml:space="preserve"> </w:t>
      </w:r>
      <w:r w:rsidRPr="00B80CD4">
        <w:rPr>
          <w:rFonts w:cstheme="minorHAnsi"/>
          <w:color w:val="000000"/>
        </w:rPr>
        <w:t>contrato;</w:t>
      </w:r>
    </w:p>
    <w:p w14:paraId="6790EBEF" w14:textId="7064106D" w:rsidR="00707E8A" w:rsidRPr="00B80CD4" w:rsidRDefault="00707E8A" w:rsidP="00B80CD4">
      <w:pPr>
        <w:spacing w:after="0" w:line="240" w:lineRule="auto"/>
        <w:ind w:left="708"/>
        <w:jc w:val="both"/>
        <w:rPr>
          <w:rFonts w:cstheme="minorHAnsi"/>
          <w:color w:val="000000"/>
        </w:rPr>
      </w:pPr>
      <w:r w:rsidRPr="00B80CD4">
        <w:rPr>
          <w:rFonts w:cstheme="minorHAnsi"/>
          <w:color w:val="000000"/>
        </w:rPr>
        <w:t>c) compensatória, para a inexecução total do contrato prevista no inciso III do caput, de 0.5% a 5% do</w:t>
      </w:r>
      <w:r w:rsidR="00D065A5" w:rsidRPr="00B80CD4">
        <w:rPr>
          <w:rFonts w:cstheme="minorHAnsi"/>
          <w:color w:val="000000"/>
        </w:rPr>
        <w:t xml:space="preserve"> </w:t>
      </w:r>
      <w:r w:rsidRPr="00B80CD4">
        <w:rPr>
          <w:rFonts w:cstheme="minorHAnsi"/>
          <w:color w:val="000000"/>
        </w:rPr>
        <w:t>valor do contrato;</w:t>
      </w:r>
    </w:p>
    <w:p w14:paraId="3DB80F82"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d) para infração descrita nos demais inciso do caput, a multa será de 0.5% a 30% do valor do contrato.</w:t>
      </w:r>
    </w:p>
    <w:p w14:paraId="5A319074" w14:textId="77777777" w:rsidR="00D065A5" w:rsidRPr="00B80CD4" w:rsidRDefault="00D065A5" w:rsidP="00B80CD4">
      <w:pPr>
        <w:spacing w:after="0" w:line="240" w:lineRule="auto"/>
        <w:jc w:val="both"/>
        <w:rPr>
          <w:rFonts w:cstheme="minorHAnsi"/>
          <w:color w:val="000000"/>
        </w:rPr>
      </w:pPr>
    </w:p>
    <w:p w14:paraId="4BC0E8D2" w14:textId="4DF2A246" w:rsidR="00707E8A" w:rsidRPr="00B80CD4" w:rsidRDefault="00707E8A" w:rsidP="00B80CD4">
      <w:pPr>
        <w:spacing w:after="0" w:line="240" w:lineRule="auto"/>
        <w:jc w:val="both"/>
        <w:rPr>
          <w:rFonts w:cstheme="minorHAnsi"/>
          <w:color w:val="000000"/>
        </w:rPr>
      </w:pPr>
      <w:r w:rsidRPr="00B80CD4">
        <w:rPr>
          <w:rFonts w:cstheme="minorHAnsi"/>
          <w:color w:val="000000"/>
        </w:rPr>
        <w:t>15.3. A aplicação das sanções previstas neste contrato não exclui, em hipótese alguma, a obrigação de</w:t>
      </w:r>
      <w:r w:rsidR="00D065A5" w:rsidRPr="00B80CD4">
        <w:rPr>
          <w:rFonts w:cstheme="minorHAnsi"/>
          <w:color w:val="000000"/>
        </w:rPr>
        <w:t xml:space="preserve"> </w:t>
      </w:r>
      <w:r w:rsidRPr="00B80CD4">
        <w:rPr>
          <w:rFonts w:cstheme="minorHAnsi"/>
          <w:color w:val="000000"/>
        </w:rPr>
        <w:t>reparação integral do dano causado ao contratante (art. 156, § 9º, da Lei nº 14.133, de 2021).</w:t>
      </w:r>
    </w:p>
    <w:p w14:paraId="1B5DA3D6" w14:textId="77777777" w:rsidR="00D065A5" w:rsidRPr="00B80CD4" w:rsidRDefault="00D065A5" w:rsidP="00B80CD4">
      <w:pPr>
        <w:spacing w:after="0" w:line="240" w:lineRule="auto"/>
        <w:jc w:val="both"/>
        <w:rPr>
          <w:rFonts w:cstheme="minorHAnsi"/>
          <w:color w:val="000000"/>
        </w:rPr>
      </w:pPr>
    </w:p>
    <w:p w14:paraId="0EB93746" w14:textId="5E77D3B7" w:rsidR="00707E8A" w:rsidRPr="00B80CD4" w:rsidRDefault="00707E8A" w:rsidP="00B80CD4">
      <w:pPr>
        <w:spacing w:after="0" w:line="240" w:lineRule="auto"/>
        <w:jc w:val="both"/>
        <w:rPr>
          <w:rFonts w:cstheme="minorHAnsi"/>
          <w:color w:val="000000"/>
        </w:rPr>
      </w:pPr>
      <w:r w:rsidRPr="00B80CD4">
        <w:rPr>
          <w:rFonts w:cstheme="minorHAnsi"/>
          <w:color w:val="000000"/>
        </w:rPr>
        <w:t>15.4. Todas as sanções previstas neste contrato poderão ser aplicadas cumulativamente com a multa (art.</w:t>
      </w:r>
      <w:r w:rsidR="00D065A5" w:rsidRPr="00B80CD4">
        <w:rPr>
          <w:rFonts w:cstheme="minorHAnsi"/>
          <w:color w:val="000000"/>
        </w:rPr>
        <w:t xml:space="preserve"> </w:t>
      </w:r>
      <w:r w:rsidRPr="00B80CD4">
        <w:rPr>
          <w:rFonts w:cstheme="minorHAnsi"/>
          <w:color w:val="000000"/>
        </w:rPr>
        <w:t>156, §7º, da Lei nº 14.133, de 2021).</w:t>
      </w:r>
    </w:p>
    <w:p w14:paraId="384AA5E5" w14:textId="0608114A" w:rsidR="00707E8A" w:rsidRPr="00B80CD4" w:rsidRDefault="00707E8A" w:rsidP="00B80CD4">
      <w:pPr>
        <w:spacing w:after="0" w:line="240" w:lineRule="auto"/>
        <w:jc w:val="both"/>
        <w:rPr>
          <w:rFonts w:cstheme="minorHAnsi"/>
          <w:color w:val="000000"/>
        </w:rPr>
      </w:pPr>
      <w:r w:rsidRPr="00B80CD4">
        <w:rPr>
          <w:rFonts w:cstheme="minorHAnsi"/>
          <w:color w:val="000000"/>
        </w:rPr>
        <w:t>15.5. Antes da aplicação da multa será facultada a defesa do contratado no prazo de 15 (quinze) dias</w:t>
      </w:r>
      <w:r w:rsidR="00D065A5" w:rsidRPr="00B80CD4">
        <w:rPr>
          <w:rFonts w:cstheme="minorHAnsi"/>
          <w:color w:val="000000"/>
        </w:rPr>
        <w:t xml:space="preserve"> </w:t>
      </w:r>
      <w:r w:rsidRPr="00B80CD4">
        <w:rPr>
          <w:rFonts w:cstheme="minorHAnsi"/>
          <w:color w:val="000000"/>
        </w:rPr>
        <w:t>úteis, contado da data de sua intimação (art. 157, da Lei nº 14.133, de 2021).</w:t>
      </w:r>
    </w:p>
    <w:p w14:paraId="594A255A" w14:textId="77777777" w:rsidR="00D065A5" w:rsidRPr="00B80CD4" w:rsidRDefault="00D065A5" w:rsidP="00B80CD4">
      <w:pPr>
        <w:spacing w:after="0" w:line="240" w:lineRule="auto"/>
        <w:jc w:val="both"/>
        <w:rPr>
          <w:rFonts w:cstheme="minorHAnsi"/>
          <w:color w:val="000000"/>
        </w:rPr>
      </w:pPr>
    </w:p>
    <w:p w14:paraId="75C4B3A7" w14:textId="6BFCAE37" w:rsidR="00707E8A" w:rsidRPr="00B80CD4" w:rsidRDefault="00707E8A" w:rsidP="00B80CD4">
      <w:pPr>
        <w:spacing w:after="0" w:line="240" w:lineRule="auto"/>
        <w:jc w:val="both"/>
        <w:rPr>
          <w:rFonts w:cstheme="minorHAnsi"/>
          <w:color w:val="000000"/>
        </w:rPr>
      </w:pPr>
      <w:r w:rsidRPr="00B80CD4">
        <w:rPr>
          <w:rFonts w:cstheme="minorHAnsi"/>
          <w:color w:val="000000"/>
        </w:rPr>
        <w:t>15.6. Se a multa aplicada e as indenizações cabíveis forem superiores ao valor do pagamento</w:t>
      </w:r>
      <w:r w:rsidR="00D065A5" w:rsidRPr="00B80CD4">
        <w:rPr>
          <w:rFonts w:cstheme="minorHAnsi"/>
          <w:color w:val="000000"/>
        </w:rPr>
        <w:t xml:space="preserve"> </w:t>
      </w:r>
      <w:r w:rsidRPr="00B80CD4">
        <w:rPr>
          <w:rFonts w:cstheme="minorHAnsi"/>
          <w:color w:val="000000"/>
        </w:rPr>
        <w:t>eventualmente devido pelo contratante ao contratado, além da perda desse valor, a diferença será</w:t>
      </w:r>
      <w:r w:rsidR="00D065A5" w:rsidRPr="00B80CD4">
        <w:rPr>
          <w:rFonts w:cstheme="minorHAnsi"/>
          <w:color w:val="000000"/>
        </w:rPr>
        <w:t xml:space="preserve"> </w:t>
      </w:r>
      <w:r w:rsidRPr="00B80CD4">
        <w:rPr>
          <w:rFonts w:cstheme="minorHAnsi"/>
          <w:color w:val="000000"/>
        </w:rPr>
        <w:t>descontada da garantia prestada ou será cobrada judicialmente (art. 156, §8º, da Lei nº 14.133, de 2021).</w:t>
      </w:r>
    </w:p>
    <w:p w14:paraId="5E33256A" w14:textId="1C3EE664" w:rsidR="00707E8A" w:rsidRPr="00B80CD4" w:rsidRDefault="00707E8A" w:rsidP="00B80CD4">
      <w:pPr>
        <w:spacing w:after="0" w:line="240" w:lineRule="auto"/>
        <w:jc w:val="both"/>
        <w:rPr>
          <w:rFonts w:cstheme="minorHAnsi"/>
          <w:color w:val="000000"/>
        </w:rPr>
      </w:pPr>
      <w:r w:rsidRPr="00B80CD4">
        <w:rPr>
          <w:rFonts w:cstheme="minorHAnsi"/>
          <w:color w:val="000000"/>
        </w:rPr>
        <w:t>15.7. Previamente ao encaminhamento à cobrança judicial, a multa poderá ser recolhida</w:t>
      </w:r>
      <w:r w:rsidR="00D065A5" w:rsidRPr="00B80CD4">
        <w:rPr>
          <w:rFonts w:cstheme="minorHAnsi"/>
          <w:color w:val="000000"/>
        </w:rPr>
        <w:t xml:space="preserve"> </w:t>
      </w:r>
      <w:r w:rsidRPr="00B80CD4">
        <w:rPr>
          <w:rFonts w:cstheme="minorHAnsi"/>
          <w:color w:val="000000"/>
        </w:rPr>
        <w:t>administrativamente no prazo máximo de 60 (sessenta) dias, a contar da data do recebimento da</w:t>
      </w:r>
      <w:r w:rsidR="00D065A5" w:rsidRPr="00B80CD4">
        <w:rPr>
          <w:rFonts w:cstheme="minorHAnsi"/>
          <w:color w:val="000000"/>
        </w:rPr>
        <w:t xml:space="preserve"> </w:t>
      </w:r>
      <w:r w:rsidRPr="00B80CD4">
        <w:rPr>
          <w:rFonts w:cstheme="minorHAnsi"/>
          <w:color w:val="000000"/>
        </w:rPr>
        <w:t>comunicação enviada pela autoridade competente.</w:t>
      </w:r>
    </w:p>
    <w:p w14:paraId="4C138394" w14:textId="77777777" w:rsidR="00D065A5" w:rsidRPr="00B80CD4" w:rsidRDefault="00D065A5" w:rsidP="00B80CD4">
      <w:pPr>
        <w:spacing w:after="0" w:line="240" w:lineRule="auto"/>
        <w:jc w:val="both"/>
        <w:rPr>
          <w:rFonts w:cstheme="minorHAnsi"/>
          <w:color w:val="000000"/>
        </w:rPr>
      </w:pPr>
    </w:p>
    <w:p w14:paraId="41C153CC" w14:textId="139D7E3E" w:rsidR="00707E8A" w:rsidRPr="00B80CD4" w:rsidRDefault="00707E8A" w:rsidP="00B80CD4">
      <w:pPr>
        <w:spacing w:after="0" w:line="240" w:lineRule="auto"/>
        <w:jc w:val="both"/>
        <w:rPr>
          <w:rFonts w:cstheme="minorHAnsi"/>
          <w:color w:val="000000"/>
        </w:rPr>
      </w:pPr>
      <w:r w:rsidRPr="00B80CD4">
        <w:rPr>
          <w:rFonts w:cstheme="minorHAnsi"/>
          <w:color w:val="000000"/>
        </w:rPr>
        <w:t>15.8. A aplicação das sanções realizar-se-á em processo administrativo que assegure o contraditório e a</w:t>
      </w:r>
      <w:r w:rsidR="00D065A5" w:rsidRPr="00B80CD4">
        <w:rPr>
          <w:rFonts w:cstheme="minorHAnsi"/>
          <w:color w:val="000000"/>
        </w:rPr>
        <w:t xml:space="preserve"> </w:t>
      </w:r>
      <w:r w:rsidRPr="00B80CD4">
        <w:rPr>
          <w:rFonts w:cstheme="minorHAnsi"/>
          <w:color w:val="000000"/>
        </w:rPr>
        <w:t>ampla defesa ao contratado, observando-se o procedimento previsto no caput e parágrafos do art. 158 da</w:t>
      </w:r>
      <w:r w:rsidR="00D065A5" w:rsidRPr="00B80CD4">
        <w:rPr>
          <w:rFonts w:cstheme="minorHAnsi"/>
          <w:color w:val="000000"/>
        </w:rPr>
        <w:t xml:space="preserve"> </w:t>
      </w:r>
      <w:r w:rsidRPr="00B80CD4">
        <w:rPr>
          <w:rFonts w:cstheme="minorHAnsi"/>
          <w:color w:val="000000"/>
        </w:rPr>
        <w:t xml:space="preserve">Lei nº 14.133, </w:t>
      </w:r>
      <w:r w:rsidRPr="00B80CD4">
        <w:rPr>
          <w:rFonts w:cstheme="minorHAnsi"/>
          <w:color w:val="000000"/>
        </w:rPr>
        <w:lastRenderedPageBreak/>
        <w:t>de 2021, para as penalidades de impedimento de licitar e contratar e de declaração de</w:t>
      </w:r>
      <w:r w:rsidR="00D065A5" w:rsidRPr="00B80CD4">
        <w:rPr>
          <w:rFonts w:cstheme="minorHAnsi"/>
          <w:color w:val="000000"/>
        </w:rPr>
        <w:t xml:space="preserve"> </w:t>
      </w:r>
      <w:r w:rsidRPr="00B80CD4">
        <w:rPr>
          <w:rFonts w:cstheme="minorHAnsi"/>
          <w:color w:val="000000"/>
        </w:rPr>
        <w:t>inidoneidade para licitar ou contratar.</w:t>
      </w:r>
    </w:p>
    <w:p w14:paraId="6485E482" w14:textId="77777777" w:rsidR="00D065A5" w:rsidRPr="00B80CD4" w:rsidRDefault="00D065A5" w:rsidP="00B80CD4">
      <w:pPr>
        <w:spacing w:after="0" w:line="240" w:lineRule="auto"/>
        <w:jc w:val="both"/>
        <w:rPr>
          <w:rFonts w:cstheme="minorHAnsi"/>
          <w:color w:val="000000"/>
        </w:rPr>
      </w:pPr>
    </w:p>
    <w:p w14:paraId="30B88277" w14:textId="1C00C4AD" w:rsidR="00707E8A" w:rsidRPr="00B80CD4" w:rsidRDefault="00707E8A" w:rsidP="00B80CD4">
      <w:pPr>
        <w:spacing w:after="0" w:line="240" w:lineRule="auto"/>
        <w:jc w:val="both"/>
        <w:rPr>
          <w:rFonts w:cstheme="minorHAnsi"/>
          <w:color w:val="000000"/>
        </w:rPr>
      </w:pPr>
      <w:r w:rsidRPr="00B80CD4">
        <w:rPr>
          <w:rFonts w:cstheme="minorHAnsi"/>
          <w:color w:val="000000"/>
        </w:rPr>
        <w:t>15.9. Na aplicação das sanções serão considerados (art. 156, §1º, da Lei nº 14.133, de 2021):</w:t>
      </w:r>
    </w:p>
    <w:p w14:paraId="3171E267"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 - a natureza e a gravidade da infração cometida;</w:t>
      </w:r>
    </w:p>
    <w:p w14:paraId="790754B8"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II - as peculiaridades do caso concreto;</w:t>
      </w:r>
    </w:p>
    <w:p w14:paraId="294A05BD"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III - as circunstâncias agravantes ou atenuantes;</w:t>
      </w:r>
    </w:p>
    <w:p w14:paraId="17CAF6E9"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IV - os danos que dela provierem para o contratante.</w:t>
      </w:r>
    </w:p>
    <w:p w14:paraId="46682ACC"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15.10. A personalidade jurídica do contratado poderá ser desconsiderada sempre que utilizada com abuso</w:t>
      </w:r>
      <w:r w:rsidR="00D065A5" w:rsidRPr="00B80CD4">
        <w:rPr>
          <w:rFonts w:cstheme="minorHAnsi"/>
          <w:color w:val="000000"/>
        </w:rPr>
        <w:t xml:space="preserve"> </w:t>
      </w:r>
      <w:r w:rsidRPr="00B80CD4">
        <w:rPr>
          <w:rFonts w:cstheme="minorHAnsi"/>
          <w:color w:val="000000"/>
        </w:rPr>
        <w:t>do direito para facilitar, encobrir ou dissimular a prática dos atos ilícitos previstos neste contrato ou para</w:t>
      </w:r>
      <w:r w:rsidR="00D065A5" w:rsidRPr="00B80CD4">
        <w:rPr>
          <w:rFonts w:cstheme="minorHAnsi"/>
          <w:color w:val="000000"/>
        </w:rPr>
        <w:t xml:space="preserve"> </w:t>
      </w:r>
      <w:r w:rsidRPr="00B80CD4">
        <w:rPr>
          <w:rFonts w:cstheme="minorHAnsi"/>
          <w:color w:val="000000"/>
        </w:rPr>
        <w:t>provocar confusão patrimonial, e, nesse caso, todos os efeitos das sanções aplicadas à pessoa jurídica</w:t>
      </w:r>
      <w:r w:rsidR="00D065A5" w:rsidRPr="00B80CD4">
        <w:rPr>
          <w:rFonts w:cstheme="minorHAnsi"/>
          <w:color w:val="000000"/>
        </w:rPr>
        <w:t xml:space="preserve"> </w:t>
      </w:r>
      <w:r w:rsidRPr="00B80CD4">
        <w:rPr>
          <w:rFonts w:cstheme="minorHAnsi"/>
          <w:color w:val="000000"/>
        </w:rPr>
        <w:t>serão estendidos aos seus administradores e sócios com poderes de administração, à pessoa jurídica</w:t>
      </w:r>
      <w:r w:rsidR="00D065A5" w:rsidRPr="00B80CD4">
        <w:rPr>
          <w:rFonts w:cstheme="minorHAnsi"/>
          <w:color w:val="000000"/>
        </w:rPr>
        <w:t xml:space="preserve"> </w:t>
      </w:r>
      <w:r w:rsidRPr="00B80CD4">
        <w:rPr>
          <w:rFonts w:cstheme="minorHAnsi"/>
          <w:color w:val="000000"/>
        </w:rPr>
        <w:t>sucessora ou à empresa do mesmo ramo com relação de coligação ou controle, de fato ou de direito, com</w:t>
      </w:r>
      <w:r w:rsidR="00D065A5" w:rsidRPr="00B80CD4">
        <w:rPr>
          <w:rFonts w:cstheme="minorHAnsi"/>
          <w:color w:val="000000"/>
        </w:rPr>
        <w:t xml:space="preserve"> </w:t>
      </w:r>
      <w:r w:rsidRPr="00B80CD4">
        <w:rPr>
          <w:rFonts w:cstheme="minorHAnsi"/>
          <w:color w:val="000000"/>
        </w:rPr>
        <w:t>o contratado, observados, em todos os casos, o contraditório, a ampla defesa e a obrigatoriedade de</w:t>
      </w:r>
      <w:r w:rsidR="00D065A5" w:rsidRPr="00B80CD4">
        <w:rPr>
          <w:rFonts w:cstheme="minorHAnsi"/>
          <w:color w:val="000000"/>
        </w:rPr>
        <w:t xml:space="preserve"> </w:t>
      </w:r>
      <w:r w:rsidRPr="00B80CD4">
        <w:rPr>
          <w:rFonts w:cstheme="minorHAnsi"/>
          <w:color w:val="000000"/>
        </w:rPr>
        <w:t>análise jurídica prévia (art. 160, da Lei nº 14.133, de 2021);</w:t>
      </w:r>
    </w:p>
    <w:p w14:paraId="71F745B0" w14:textId="77777777" w:rsidR="00D065A5" w:rsidRPr="00B80CD4" w:rsidRDefault="00D065A5" w:rsidP="00B80CD4">
      <w:pPr>
        <w:spacing w:after="0" w:line="240" w:lineRule="auto"/>
        <w:jc w:val="both"/>
        <w:rPr>
          <w:rFonts w:cstheme="minorHAnsi"/>
          <w:color w:val="000000"/>
        </w:rPr>
      </w:pPr>
    </w:p>
    <w:p w14:paraId="7E635767"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15.11. As sanções de impedimento de licitar e contratar e declaração de inidoneidade para licitar ou</w:t>
      </w:r>
      <w:r w:rsidR="00D065A5" w:rsidRPr="00B80CD4">
        <w:rPr>
          <w:rFonts w:cstheme="minorHAnsi"/>
          <w:color w:val="000000"/>
        </w:rPr>
        <w:t xml:space="preserve"> </w:t>
      </w:r>
      <w:r w:rsidRPr="00B80CD4">
        <w:rPr>
          <w:rFonts w:cstheme="minorHAnsi"/>
          <w:color w:val="000000"/>
        </w:rPr>
        <w:t>contratar são passíveis de reabilitação na forma do art. 163 da Lei nº 14.133/21</w:t>
      </w:r>
    </w:p>
    <w:p w14:paraId="26EE6160" w14:textId="77777777" w:rsidR="00D065A5" w:rsidRPr="00B80CD4" w:rsidRDefault="00D065A5" w:rsidP="00B80CD4">
      <w:pPr>
        <w:spacing w:after="0" w:line="240" w:lineRule="auto"/>
        <w:jc w:val="both"/>
        <w:rPr>
          <w:rFonts w:cstheme="minorHAnsi"/>
          <w:color w:val="000000"/>
        </w:rPr>
      </w:pPr>
    </w:p>
    <w:p w14:paraId="7409EAC5" w14:textId="03EEC4FD" w:rsidR="00707E8A" w:rsidRPr="00B80CD4" w:rsidRDefault="00707E8A" w:rsidP="00B80CD4">
      <w:pPr>
        <w:spacing w:after="0" w:line="240" w:lineRule="auto"/>
        <w:jc w:val="both"/>
        <w:rPr>
          <w:rFonts w:cstheme="minorHAnsi"/>
          <w:color w:val="000000"/>
        </w:rPr>
      </w:pPr>
      <w:r w:rsidRPr="00B80CD4">
        <w:rPr>
          <w:rFonts w:cstheme="minorHAnsi"/>
          <w:color w:val="000000"/>
        </w:rPr>
        <w:t>15.12. Os débitos do contratado para com o contratante, resultantes de multa administrativa e/ou</w:t>
      </w:r>
      <w:r w:rsidR="00D065A5" w:rsidRPr="00B80CD4">
        <w:rPr>
          <w:rFonts w:cstheme="minorHAnsi"/>
          <w:color w:val="000000"/>
        </w:rPr>
        <w:t xml:space="preserve"> </w:t>
      </w:r>
      <w:r w:rsidRPr="00B80CD4">
        <w:rPr>
          <w:rFonts w:cstheme="minorHAnsi"/>
          <w:color w:val="000000"/>
        </w:rPr>
        <w:t>indenizações, não inscritos em dívida ativa, poderão ser compensados, total ou parcialmente, com os</w:t>
      </w:r>
      <w:r w:rsidR="00D065A5" w:rsidRPr="00B80CD4">
        <w:rPr>
          <w:rFonts w:cstheme="minorHAnsi"/>
          <w:color w:val="000000"/>
        </w:rPr>
        <w:t xml:space="preserve"> </w:t>
      </w:r>
      <w:r w:rsidRPr="00B80CD4">
        <w:rPr>
          <w:rFonts w:cstheme="minorHAnsi"/>
          <w:color w:val="000000"/>
        </w:rPr>
        <w:t>créditos devidos pelo contratante decorrentes deste mesmo contrato ou de outros contratos administrativos</w:t>
      </w:r>
      <w:r w:rsidR="00D065A5" w:rsidRPr="00B80CD4">
        <w:rPr>
          <w:rFonts w:cstheme="minorHAnsi"/>
          <w:color w:val="000000"/>
        </w:rPr>
        <w:t xml:space="preserve"> </w:t>
      </w:r>
      <w:r w:rsidRPr="00B80CD4">
        <w:rPr>
          <w:rFonts w:cstheme="minorHAnsi"/>
          <w:color w:val="000000"/>
        </w:rPr>
        <w:t>que o contratado possua com contratante.</w:t>
      </w:r>
    </w:p>
    <w:p w14:paraId="16551308" w14:textId="77777777" w:rsidR="00D065A5" w:rsidRPr="00B80CD4" w:rsidRDefault="00D065A5" w:rsidP="00B80CD4">
      <w:pPr>
        <w:spacing w:after="0" w:line="240" w:lineRule="auto"/>
        <w:jc w:val="both"/>
        <w:rPr>
          <w:rFonts w:cstheme="minorHAnsi"/>
          <w:color w:val="000000"/>
        </w:rPr>
      </w:pPr>
    </w:p>
    <w:p w14:paraId="3B807364" w14:textId="7A07BFC6"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16. DA FRAUDE E DA CORRUPÇÃO</w:t>
      </w:r>
    </w:p>
    <w:p w14:paraId="6C28F528" w14:textId="0577EAC2" w:rsidR="00707E8A" w:rsidRPr="00B80CD4" w:rsidRDefault="00707E8A" w:rsidP="00B80CD4">
      <w:pPr>
        <w:spacing w:after="0" w:line="240" w:lineRule="auto"/>
        <w:jc w:val="both"/>
        <w:rPr>
          <w:rFonts w:cstheme="minorHAnsi"/>
          <w:color w:val="000000"/>
        </w:rPr>
      </w:pPr>
      <w:r w:rsidRPr="00B80CD4">
        <w:rPr>
          <w:rFonts w:cstheme="minorHAnsi"/>
          <w:color w:val="000000"/>
        </w:rPr>
        <w:t>16.1. O proponente deve observar e fazer observar, por seus fornecedores e subcontratados, se admitida</w:t>
      </w:r>
      <w:r w:rsidR="00D065A5" w:rsidRPr="00B80CD4">
        <w:rPr>
          <w:rFonts w:cstheme="minorHAnsi"/>
          <w:color w:val="000000"/>
        </w:rPr>
        <w:t xml:space="preserve"> </w:t>
      </w:r>
      <w:r w:rsidRPr="00B80CD4">
        <w:rPr>
          <w:rFonts w:cstheme="minorHAnsi"/>
          <w:color w:val="000000"/>
        </w:rPr>
        <w:t>subcontratação, o mais alto padrão de ética durante todo o processo de seleção, de contratação e de</w:t>
      </w:r>
    </w:p>
    <w:p w14:paraId="27BA5DFD"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execução do objeto contratual. Para os propósitos deste item, definem-se as seguintes práticas:</w:t>
      </w:r>
    </w:p>
    <w:p w14:paraId="3DF0F326" w14:textId="2BD9C95A" w:rsidR="00707E8A" w:rsidRPr="00B80CD4" w:rsidRDefault="00707E8A" w:rsidP="00B80CD4">
      <w:pPr>
        <w:spacing w:after="0" w:line="240" w:lineRule="auto"/>
        <w:jc w:val="both"/>
        <w:rPr>
          <w:rFonts w:cstheme="minorHAnsi"/>
          <w:color w:val="000000"/>
        </w:rPr>
      </w:pPr>
      <w:r w:rsidRPr="00B80CD4">
        <w:rPr>
          <w:rFonts w:cstheme="minorHAnsi"/>
          <w:color w:val="000000"/>
        </w:rPr>
        <w:t>I - “prática corrupta”: oferecer, dar, receber ou solicitar, direta ou indiretamente, qualquer vantagem com o</w:t>
      </w:r>
      <w:r w:rsidR="00D065A5" w:rsidRPr="00B80CD4">
        <w:rPr>
          <w:rFonts w:cstheme="minorHAnsi"/>
          <w:color w:val="000000"/>
        </w:rPr>
        <w:t xml:space="preserve"> </w:t>
      </w:r>
      <w:r w:rsidRPr="00B80CD4">
        <w:rPr>
          <w:rFonts w:cstheme="minorHAnsi"/>
          <w:color w:val="000000"/>
        </w:rPr>
        <w:t>objetivo de influenciar a ação de servidor público no processo de seleção ou na execução de contrato;</w:t>
      </w:r>
    </w:p>
    <w:p w14:paraId="00E0DABC" w14:textId="099B56CD" w:rsidR="00707E8A" w:rsidRPr="00B80CD4" w:rsidRDefault="00707E8A" w:rsidP="00B80CD4">
      <w:pPr>
        <w:spacing w:after="0" w:line="240" w:lineRule="auto"/>
        <w:jc w:val="both"/>
        <w:rPr>
          <w:rFonts w:cstheme="minorHAnsi"/>
          <w:color w:val="000000"/>
        </w:rPr>
      </w:pPr>
      <w:r w:rsidRPr="00B80CD4">
        <w:rPr>
          <w:rFonts w:cstheme="minorHAnsi"/>
          <w:color w:val="000000"/>
        </w:rPr>
        <w:t>II - “prática fraudulenta”: a falsificação ou omissão dos fatos, com o objetivo de influenciar o processo de</w:t>
      </w:r>
      <w:r w:rsidR="00D065A5" w:rsidRPr="00B80CD4">
        <w:rPr>
          <w:rFonts w:cstheme="minorHAnsi"/>
          <w:color w:val="000000"/>
        </w:rPr>
        <w:t xml:space="preserve"> </w:t>
      </w:r>
      <w:r w:rsidRPr="00B80CD4">
        <w:rPr>
          <w:rFonts w:cstheme="minorHAnsi"/>
          <w:color w:val="000000"/>
        </w:rPr>
        <w:t>seleção ou de execução de contrato;</w:t>
      </w:r>
    </w:p>
    <w:p w14:paraId="75FB42F7" w14:textId="2AA64C39" w:rsidR="00707E8A" w:rsidRPr="00B80CD4" w:rsidRDefault="00707E8A" w:rsidP="00B80CD4">
      <w:pPr>
        <w:spacing w:after="0" w:line="240" w:lineRule="auto"/>
        <w:jc w:val="both"/>
        <w:rPr>
          <w:rFonts w:cstheme="minorHAnsi"/>
          <w:color w:val="000000"/>
        </w:rPr>
      </w:pPr>
      <w:r w:rsidRPr="00B80CD4">
        <w:rPr>
          <w:rFonts w:cstheme="minorHAnsi"/>
          <w:color w:val="000000"/>
        </w:rPr>
        <w:t>III - “prática colusiva”: esquematizar ou estabelecer um acordo entre dois ou mais participantes, com ou</w:t>
      </w:r>
      <w:r w:rsidR="00D065A5" w:rsidRPr="00B80CD4">
        <w:rPr>
          <w:rFonts w:cstheme="minorHAnsi"/>
          <w:color w:val="000000"/>
        </w:rPr>
        <w:t xml:space="preserve"> </w:t>
      </w:r>
      <w:r w:rsidRPr="00B80CD4">
        <w:rPr>
          <w:rFonts w:cstheme="minorHAnsi"/>
          <w:color w:val="000000"/>
        </w:rPr>
        <w:t>sem o conhecimento de representantes ou prepostos do órgão licitador, visando estabelecer preços em</w:t>
      </w:r>
      <w:r w:rsidR="00D065A5" w:rsidRPr="00B80CD4">
        <w:rPr>
          <w:rFonts w:cstheme="minorHAnsi"/>
          <w:color w:val="000000"/>
        </w:rPr>
        <w:t xml:space="preserve"> </w:t>
      </w:r>
      <w:r w:rsidRPr="00B80CD4">
        <w:rPr>
          <w:rFonts w:cstheme="minorHAnsi"/>
          <w:color w:val="000000"/>
        </w:rPr>
        <w:t>níveis artificiais e não-competitivos;</w:t>
      </w:r>
    </w:p>
    <w:p w14:paraId="19A77209" w14:textId="2ECFB5CD" w:rsidR="00707E8A" w:rsidRPr="00B80CD4" w:rsidRDefault="00707E8A" w:rsidP="00B80CD4">
      <w:pPr>
        <w:spacing w:after="0" w:line="240" w:lineRule="auto"/>
        <w:jc w:val="both"/>
        <w:rPr>
          <w:rFonts w:cstheme="minorHAnsi"/>
          <w:color w:val="000000"/>
        </w:rPr>
      </w:pPr>
      <w:r w:rsidRPr="00B80CD4">
        <w:rPr>
          <w:rFonts w:cstheme="minorHAnsi"/>
          <w:color w:val="000000"/>
        </w:rPr>
        <w:t>IV - “prática coercitiva”: causar danos ou ameaçar causar dano, direta ou indiretamente, às pessoas ou</w:t>
      </w:r>
      <w:r w:rsidR="00D065A5" w:rsidRPr="00B80CD4">
        <w:rPr>
          <w:rFonts w:cstheme="minorHAnsi"/>
          <w:color w:val="000000"/>
        </w:rPr>
        <w:t xml:space="preserve"> </w:t>
      </w:r>
      <w:r w:rsidRPr="00B80CD4">
        <w:rPr>
          <w:rFonts w:cstheme="minorHAnsi"/>
          <w:color w:val="000000"/>
        </w:rPr>
        <w:t>sua propriedade, visando influenciar sua participação em um processo de seleção ou afetar a execução</w:t>
      </w:r>
      <w:r w:rsidR="00D065A5" w:rsidRPr="00B80CD4">
        <w:rPr>
          <w:rFonts w:cstheme="minorHAnsi"/>
          <w:color w:val="000000"/>
        </w:rPr>
        <w:t xml:space="preserve"> </w:t>
      </w:r>
      <w:r w:rsidRPr="00B80CD4">
        <w:rPr>
          <w:rFonts w:cstheme="minorHAnsi"/>
          <w:color w:val="000000"/>
        </w:rPr>
        <w:t>do contrato;</w:t>
      </w:r>
    </w:p>
    <w:p w14:paraId="47CE8DAC"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V - “prática obstrutiva”:</w:t>
      </w:r>
    </w:p>
    <w:p w14:paraId="48465E62" w14:textId="14D0A6F0" w:rsidR="00707E8A" w:rsidRPr="00B80CD4" w:rsidRDefault="00707E8A" w:rsidP="00B80CD4">
      <w:pPr>
        <w:spacing w:after="0" w:line="240" w:lineRule="auto"/>
        <w:jc w:val="both"/>
        <w:rPr>
          <w:rFonts w:cstheme="minorHAnsi"/>
          <w:color w:val="000000"/>
        </w:rPr>
      </w:pPr>
      <w:r w:rsidRPr="00B80CD4">
        <w:rPr>
          <w:rFonts w:cstheme="minorHAnsi"/>
          <w:color w:val="000000"/>
        </w:rPr>
        <w:t>a) destruir, falsificar, alterar ou ocultar provas em inspeções ou fazer declarações falsas com o objetivo de</w:t>
      </w:r>
      <w:r w:rsidR="00D065A5" w:rsidRPr="00B80CD4">
        <w:rPr>
          <w:rFonts w:cstheme="minorHAnsi"/>
          <w:color w:val="000000"/>
        </w:rPr>
        <w:t xml:space="preserve"> </w:t>
      </w:r>
      <w:r w:rsidRPr="00B80CD4">
        <w:rPr>
          <w:rFonts w:cstheme="minorHAnsi"/>
          <w:color w:val="000000"/>
        </w:rPr>
        <w:t>impedir materialmente a apuração de alegações de prática prevista;</w:t>
      </w:r>
    </w:p>
    <w:p w14:paraId="2AB208D4"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b) atos cuja intenção seja impedir materialmente o exercício do direito de promover inspeção.</w:t>
      </w:r>
    </w:p>
    <w:p w14:paraId="02460DC2" w14:textId="77777777" w:rsidR="00D065A5" w:rsidRPr="00B80CD4" w:rsidRDefault="00D065A5" w:rsidP="00B80CD4">
      <w:pPr>
        <w:spacing w:after="0" w:line="240" w:lineRule="auto"/>
        <w:jc w:val="both"/>
        <w:rPr>
          <w:rFonts w:cstheme="minorHAnsi"/>
          <w:color w:val="000000"/>
        </w:rPr>
      </w:pPr>
    </w:p>
    <w:p w14:paraId="538648D4" w14:textId="33086FAF" w:rsidR="00707E8A" w:rsidRPr="00B80CD4" w:rsidRDefault="00707E8A" w:rsidP="00B80CD4">
      <w:pPr>
        <w:spacing w:after="0" w:line="240" w:lineRule="auto"/>
        <w:jc w:val="both"/>
        <w:rPr>
          <w:rFonts w:cstheme="minorHAnsi"/>
          <w:color w:val="000000"/>
        </w:rPr>
      </w:pPr>
      <w:r w:rsidRPr="00B80CD4">
        <w:rPr>
          <w:rFonts w:cstheme="minorHAnsi"/>
          <w:color w:val="000000"/>
        </w:rPr>
        <w:t>16.2. A administração Municipal imporá sanção sobre a empresa ou pessoa física, inclusive declarando-a</w:t>
      </w:r>
      <w:r w:rsidR="00D065A5" w:rsidRPr="00B80CD4">
        <w:rPr>
          <w:rFonts w:cstheme="minorHAnsi"/>
          <w:color w:val="000000"/>
        </w:rPr>
        <w:t xml:space="preserve"> </w:t>
      </w:r>
      <w:r w:rsidRPr="00B80CD4">
        <w:rPr>
          <w:rFonts w:cstheme="minorHAnsi"/>
          <w:color w:val="000000"/>
        </w:rPr>
        <w:t>inelegível, indefinidamente ou por prazo determinado, para a outorga de contratos se, em qualquer</w:t>
      </w:r>
      <w:r w:rsidR="00D065A5" w:rsidRPr="00B80CD4">
        <w:rPr>
          <w:rFonts w:cstheme="minorHAnsi"/>
          <w:color w:val="000000"/>
        </w:rPr>
        <w:t xml:space="preserve"> </w:t>
      </w:r>
      <w:r w:rsidRPr="00B80CD4">
        <w:rPr>
          <w:rFonts w:cstheme="minorHAnsi"/>
          <w:color w:val="000000"/>
        </w:rPr>
        <w:t>momento, constatar o envolvimento da empresa, diretamente ou por meio de um agente, em práticas</w:t>
      </w:r>
      <w:r w:rsidR="00D065A5" w:rsidRPr="00B80CD4">
        <w:rPr>
          <w:rFonts w:cstheme="minorHAnsi"/>
          <w:color w:val="000000"/>
        </w:rPr>
        <w:t xml:space="preserve"> </w:t>
      </w:r>
      <w:r w:rsidRPr="00B80CD4">
        <w:rPr>
          <w:rFonts w:cstheme="minorHAnsi"/>
          <w:color w:val="000000"/>
        </w:rPr>
        <w:t>corruptas, fraudulentas, colusivas, coercitivas ou obstrutivas ao participar da licitação ou da execução do</w:t>
      </w:r>
      <w:r w:rsidR="00D065A5" w:rsidRPr="00B80CD4">
        <w:rPr>
          <w:rFonts w:cstheme="minorHAnsi"/>
          <w:color w:val="000000"/>
        </w:rPr>
        <w:t xml:space="preserve"> </w:t>
      </w:r>
      <w:r w:rsidRPr="00B80CD4">
        <w:rPr>
          <w:rFonts w:cstheme="minorHAnsi"/>
          <w:color w:val="000000"/>
        </w:rPr>
        <w:t>contrato.</w:t>
      </w:r>
    </w:p>
    <w:p w14:paraId="6056F1D4" w14:textId="77777777" w:rsidR="00D065A5" w:rsidRPr="00B80CD4" w:rsidRDefault="00D065A5" w:rsidP="00B80CD4">
      <w:pPr>
        <w:spacing w:after="0" w:line="240" w:lineRule="auto"/>
        <w:jc w:val="both"/>
        <w:rPr>
          <w:rFonts w:cstheme="minorHAnsi"/>
          <w:color w:val="000000"/>
        </w:rPr>
      </w:pPr>
    </w:p>
    <w:p w14:paraId="7DF48D71" w14:textId="17841477" w:rsidR="00707E8A" w:rsidRPr="00B80CD4" w:rsidRDefault="00707E8A" w:rsidP="00B80CD4">
      <w:pPr>
        <w:spacing w:after="0" w:line="240" w:lineRule="auto"/>
        <w:jc w:val="both"/>
        <w:rPr>
          <w:rFonts w:cstheme="minorHAnsi"/>
          <w:color w:val="000000"/>
        </w:rPr>
      </w:pPr>
      <w:r w:rsidRPr="00B80CD4">
        <w:rPr>
          <w:rFonts w:cstheme="minorHAnsi"/>
          <w:color w:val="000000"/>
        </w:rPr>
        <w:lastRenderedPageBreak/>
        <w:t>16.3. Considerando os propósitos do item 16, o proponente, concorda e autoriza a Administração Municipal</w:t>
      </w:r>
      <w:r w:rsidR="00D065A5" w:rsidRPr="00B80CD4">
        <w:rPr>
          <w:rFonts w:cstheme="minorHAnsi"/>
          <w:color w:val="000000"/>
        </w:rPr>
        <w:t xml:space="preserve"> </w:t>
      </w:r>
      <w:r w:rsidRPr="00B80CD4">
        <w:rPr>
          <w:rFonts w:cstheme="minorHAnsi"/>
          <w:color w:val="000000"/>
        </w:rPr>
        <w:t>inspecionar o local de execução do contrato e todos os documentos, contas e registros relacionados ao</w:t>
      </w:r>
      <w:r w:rsidR="00D065A5" w:rsidRPr="00B80CD4">
        <w:rPr>
          <w:rFonts w:cstheme="minorHAnsi"/>
          <w:color w:val="000000"/>
        </w:rPr>
        <w:t xml:space="preserve"> </w:t>
      </w:r>
      <w:r w:rsidRPr="00B80CD4">
        <w:rPr>
          <w:rFonts w:cstheme="minorHAnsi"/>
          <w:color w:val="000000"/>
        </w:rPr>
        <w:t>processo de seleção e à execução do contrato.</w:t>
      </w:r>
    </w:p>
    <w:p w14:paraId="63208AD6" w14:textId="77777777" w:rsidR="00D065A5" w:rsidRPr="00B80CD4" w:rsidRDefault="00D065A5" w:rsidP="00B80CD4">
      <w:pPr>
        <w:spacing w:after="0" w:line="240" w:lineRule="auto"/>
        <w:jc w:val="both"/>
        <w:rPr>
          <w:rFonts w:cstheme="minorHAnsi"/>
          <w:color w:val="000000"/>
        </w:rPr>
      </w:pPr>
    </w:p>
    <w:p w14:paraId="29E32D0D"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17. DA REVOGAÇÃO E DA ANULAÇÃO</w:t>
      </w:r>
    </w:p>
    <w:p w14:paraId="19FD43BD" w14:textId="3398E3B5" w:rsidR="00707E8A" w:rsidRPr="00B80CD4" w:rsidRDefault="00707E8A" w:rsidP="00B80CD4">
      <w:pPr>
        <w:spacing w:after="0" w:line="240" w:lineRule="auto"/>
        <w:jc w:val="both"/>
        <w:rPr>
          <w:rFonts w:cstheme="minorHAnsi"/>
          <w:color w:val="000000"/>
        </w:rPr>
      </w:pPr>
      <w:r w:rsidRPr="00B80CD4">
        <w:rPr>
          <w:rFonts w:cstheme="minorHAnsi"/>
          <w:color w:val="000000"/>
        </w:rPr>
        <w:t>17.1. A Administração, observadas razões de conveniência e oportunidade devidamente justificadas,</w:t>
      </w:r>
      <w:r w:rsidR="00D065A5" w:rsidRPr="00B80CD4">
        <w:rPr>
          <w:rFonts w:cstheme="minorHAnsi"/>
          <w:color w:val="000000"/>
        </w:rPr>
        <w:t xml:space="preserve"> </w:t>
      </w:r>
      <w:r w:rsidRPr="00B80CD4">
        <w:rPr>
          <w:rFonts w:cstheme="minorHAnsi"/>
          <w:color w:val="000000"/>
        </w:rPr>
        <w:t xml:space="preserve">poderá revogar a qualquer momento este </w:t>
      </w:r>
      <w:r w:rsidR="00B41130">
        <w:rPr>
          <w:rFonts w:cstheme="minorHAnsi"/>
          <w:color w:val="000000"/>
        </w:rPr>
        <w:t>chamada pública</w:t>
      </w:r>
      <w:r w:rsidRPr="00B80CD4">
        <w:rPr>
          <w:rFonts w:cstheme="minorHAnsi"/>
          <w:color w:val="000000"/>
        </w:rPr>
        <w:t>, ou declarar a sua nulidade por motivo de</w:t>
      </w:r>
      <w:r w:rsidR="00D065A5" w:rsidRPr="00B80CD4">
        <w:rPr>
          <w:rFonts w:cstheme="minorHAnsi"/>
          <w:color w:val="000000"/>
        </w:rPr>
        <w:t xml:space="preserve"> </w:t>
      </w:r>
      <w:r w:rsidRPr="00B80CD4">
        <w:rPr>
          <w:rFonts w:cstheme="minorHAnsi"/>
          <w:color w:val="000000"/>
        </w:rPr>
        <w:t>ilegalidade, mediante despacho fundamentado.</w:t>
      </w:r>
    </w:p>
    <w:p w14:paraId="5191BFC1" w14:textId="77777777" w:rsidR="00D065A5" w:rsidRPr="00B80CD4" w:rsidRDefault="00D065A5" w:rsidP="00B80CD4">
      <w:pPr>
        <w:spacing w:after="0" w:line="240" w:lineRule="auto"/>
        <w:jc w:val="both"/>
        <w:rPr>
          <w:rFonts w:cstheme="minorHAnsi"/>
          <w:color w:val="000000"/>
        </w:rPr>
      </w:pPr>
    </w:p>
    <w:p w14:paraId="3FB9E783"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17.2. A anulação do processo induz à do instrumento contratual.</w:t>
      </w:r>
    </w:p>
    <w:p w14:paraId="6693FF53" w14:textId="77777777" w:rsidR="00D065A5" w:rsidRPr="00B80CD4" w:rsidRDefault="00D065A5" w:rsidP="00B80CD4">
      <w:pPr>
        <w:spacing w:after="0" w:line="240" w:lineRule="auto"/>
        <w:jc w:val="both"/>
        <w:rPr>
          <w:rFonts w:cstheme="minorHAnsi"/>
          <w:color w:val="000000"/>
        </w:rPr>
      </w:pPr>
    </w:p>
    <w:p w14:paraId="17121363" w14:textId="4657B3C9" w:rsidR="00707E8A" w:rsidRPr="00B80CD4" w:rsidRDefault="00707E8A" w:rsidP="00B80CD4">
      <w:pPr>
        <w:spacing w:after="0" w:line="240" w:lineRule="auto"/>
        <w:jc w:val="both"/>
        <w:rPr>
          <w:rFonts w:cstheme="minorHAnsi"/>
          <w:color w:val="000000"/>
        </w:rPr>
      </w:pPr>
      <w:r w:rsidRPr="00B80CD4">
        <w:rPr>
          <w:rFonts w:cstheme="minorHAnsi"/>
          <w:color w:val="000000"/>
        </w:rPr>
        <w:t>17.3. Os proponentes não terão direito à indenização em decorrência da anulação ou revogação deste</w:t>
      </w:r>
      <w:r w:rsidR="00D065A5" w:rsidRPr="00B80CD4">
        <w:rPr>
          <w:rFonts w:cstheme="minorHAnsi"/>
          <w:color w:val="000000"/>
        </w:rPr>
        <w:t xml:space="preserve"> </w:t>
      </w:r>
      <w:r w:rsidRPr="00B80CD4">
        <w:rPr>
          <w:rFonts w:cstheme="minorHAnsi"/>
          <w:color w:val="000000"/>
        </w:rPr>
        <w:t>processo.</w:t>
      </w:r>
    </w:p>
    <w:p w14:paraId="616E6EA9" w14:textId="77777777" w:rsidR="00D065A5" w:rsidRPr="00B80CD4" w:rsidRDefault="00D065A5" w:rsidP="00B80CD4">
      <w:pPr>
        <w:spacing w:after="0" w:line="240" w:lineRule="auto"/>
        <w:jc w:val="both"/>
        <w:rPr>
          <w:rFonts w:cstheme="minorHAnsi"/>
          <w:color w:val="000000"/>
        </w:rPr>
      </w:pPr>
    </w:p>
    <w:p w14:paraId="2B7E851F" w14:textId="2D98FEA9"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18. DAS INFRAÇÕES ADMINISTRATIVAS E SANÇÕES</w:t>
      </w:r>
    </w:p>
    <w:p w14:paraId="08A13F68" w14:textId="77777777" w:rsidR="00D065A5" w:rsidRPr="00B80CD4" w:rsidRDefault="00707E8A" w:rsidP="00B80CD4">
      <w:pPr>
        <w:spacing w:after="0" w:line="240" w:lineRule="auto"/>
        <w:jc w:val="both"/>
        <w:rPr>
          <w:rFonts w:cstheme="minorHAnsi"/>
          <w:color w:val="000000"/>
        </w:rPr>
      </w:pPr>
      <w:r w:rsidRPr="00B80CD4">
        <w:rPr>
          <w:rFonts w:cstheme="minorHAnsi"/>
          <w:color w:val="000000"/>
        </w:rPr>
        <w:t>18.1. Comete infração administrativa, nos termos da lei, o participante que, com dolo ou culpa:</w:t>
      </w:r>
    </w:p>
    <w:p w14:paraId="7EE72DC4" w14:textId="27D0026D"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18.1.1. Deixar de apresentar a documentação exigida no edital ou não entregar qualquer</w:t>
      </w:r>
      <w:r w:rsidR="00D065A5" w:rsidRPr="00B80CD4">
        <w:rPr>
          <w:rFonts w:cstheme="minorHAnsi"/>
          <w:color w:val="000000"/>
        </w:rPr>
        <w:t xml:space="preserve"> </w:t>
      </w:r>
      <w:r w:rsidRPr="00B80CD4">
        <w:rPr>
          <w:rFonts w:cstheme="minorHAnsi"/>
          <w:color w:val="000000"/>
        </w:rPr>
        <w:t xml:space="preserve">documento que tenha sido solicitado pelo agente de contratação durante o </w:t>
      </w:r>
      <w:r w:rsidR="00B41130">
        <w:rPr>
          <w:rFonts w:cstheme="minorHAnsi"/>
          <w:color w:val="000000"/>
        </w:rPr>
        <w:t>chamada pública</w:t>
      </w:r>
      <w:r w:rsidRPr="00B80CD4">
        <w:rPr>
          <w:rFonts w:cstheme="minorHAnsi"/>
          <w:color w:val="000000"/>
        </w:rPr>
        <w:t>.</w:t>
      </w:r>
    </w:p>
    <w:p w14:paraId="280B2BDF" w14:textId="44D2F105"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18.1.2. Salvo em decorrência de fato superveniente devidamente justificado, não mantiver o</w:t>
      </w:r>
      <w:r w:rsidR="00D065A5" w:rsidRPr="00B80CD4">
        <w:rPr>
          <w:rFonts w:cstheme="minorHAnsi"/>
          <w:color w:val="000000"/>
        </w:rPr>
        <w:t xml:space="preserve"> </w:t>
      </w:r>
      <w:r w:rsidRPr="00B80CD4">
        <w:rPr>
          <w:rFonts w:cstheme="minorHAnsi"/>
          <w:color w:val="000000"/>
        </w:rPr>
        <w:t>projeto de venda.</w:t>
      </w:r>
    </w:p>
    <w:p w14:paraId="1CAF1E58" w14:textId="06AC7FFA"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18.1.3. não celebrar o contrato ou não entregar a documentação exigida para a contratação,</w:t>
      </w:r>
      <w:r w:rsidR="00D065A5" w:rsidRPr="00B80CD4">
        <w:rPr>
          <w:rFonts w:cstheme="minorHAnsi"/>
          <w:color w:val="000000"/>
        </w:rPr>
        <w:t xml:space="preserve"> </w:t>
      </w:r>
      <w:r w:rsidRPr="00B80CD4">
        <w:rPr>
          <w:rFonts w:cstheme="minorHAnsi"/>
          <w:color w:val="000000"/>
        </w:rPr>
        <w:t>quando convocado dentro do prazo de validade de sua proposta;</w:t>
      </w:r>
    </w:p>
    <w:p w14:paraId="052BE3E6" w14:textId="77777777" w:rsidR="00707E8A" w:rsidRPr="00B80CD4" w:rsidRDefault="00707E8A" w:rsidP="00B80CD4">
      <w:pPr>
        <w:spacing w:after="0" w:line="240" w:lineRule="auto"/>
        <w:ind w:left="1416"/>
        <w:jc w:val="both"/>
        <w:rPr>
          <w:rFonts w:cstheme="minorHAnsi"/>
          <w:color w:val="000000"/>
        </w:rPr>
      </w:pPr>
      <w:r w:rsidRPr="00B80CD4">
        <w:rPr>
          <w:rFonts w:cstheme="minorHAnsi"/>
          <w:color w:val="000000"/>
        </w:rPr>
        <w:t>18.1.3.1. recusar-se, sem justificativa, a assinar o contrato.</w:t>
      </w:r>
    </w:p>
    <w:p w14:paraId="4E14E4C9" w14:textId="46BA6E8A"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18.1.4. apresentar declaração ou documentação falsa exigida para o certame ou prestar</w:t>
      </w:r>
      <w:r w:rsidR="00D065A5" w:rsidRPr="00B80CD4">
        <w:rPr>
          <w:rFonts w:cstheme="minorHAnsi"/>
          <w:color w:val="000000"/>
        </w:rPr>
        <w:t xml:space="preserve"> </w:t>
      </w:r>
      <w:r w:rsidRPr="00B80CD4">
        <w:rPr>
          <w:rFonts w:cstheme="minorHAnsi"/>
          <w:color w:val="000000"/>
        </w:rPr>
        <w:t>declaração falsa durante a licitação;</w:t>
      </w:r>
    </w:p>
    <w:p w14:paraId="1299D28E"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18.1.5. fraudar a licitação;</w:t>
      </w:r>
    </w:p>
    <w:p w14:paraId="5DE0414C" w14:textId="05AAF14F"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18.1.6. comportar-se de modo inidôneo ou cometer fraude de qualquer natureza, em especial</w:t>
      </w:r>
      <w:r w:rsidR="003703DD" w:rsidRPr="00B80CD4">
        <w:rPr>
          <w:rFonts w:cstheme="minorHAnsi"/>
          <w:color w:val="000000"/>
        </w:rPr>
        <w:t xml:space="preserve"> </w:t>
      </w:r>
      <w:r w:rsidRPr="00B80CD4">
        <w:rPr>
          <w:rFonts w:cstheme="minorHAnsi"/>
          <w:color w:val="000000"/>
        </w:rPr>
        <w:t>quando:</w:t>
      </w:r>
    </w:p>
    <w:p w14:paraId="7F35EB4E"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18.1.6.1. agir em conluio ou em desconformidade com a lei;</w:t>
      </w:r>
    </w:p>
    <w:p w14:paraId="5291025A"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18.1.6.2. induzir deliberadamente a erro no julgamento;</w:t>
      </w:r>
    </w:p>
    <w:p w14:paraId="201409A5"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18.1.7. praticar atos ilícitos com vistas a frustrar os objetivos da licitação.</w:t>
      </w:r>
    </w:p>
    <w:p w14:paraId="3BC2B557"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18.1.8. praticar ato lesivo previsto no art. 5º da Lei nº 12.846, de 2013.</w:t>
      </w:r>
    </w:p>
    <w:p w14:paraId="00FAC3A0" w14:textId="0E1F4534"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18.1.9. executar o objeto em descompasso com o edital e seus anexos, ou não cumprir os prazos</w:t>
      </w:r>
      <w:r w:rsidR="003703DD" w:rsidRPr="00B80CD4">
        <w:rPr>
          <w:rFonts w:cstheme="minorHAnsi"/>
          <w:color w:val="000000"/>
        </w:rPr>
        <w:t xml:space="preserve"> </w:t>
      </w:r>
      <w:r w:rsidRPr="00B80CD4">
        <w:rPr>
          <w:rFonts w:cstheme="minorHAnsi"/>
          <w:color w:val="000000"/>
        </w:rPr>
        <w:t>e obrigações assumidas.</w:t>
      </w:r>
    </w:p>
    <w:p w14:paraId="24A1F09B" w14:textId="77777777" w:rsidR="003703DD" w:rsidRPr="00B80CD4" w:rsidRDefault="003703DD" w:rsidP="00B80CD4">
      <w:pPr>
        <w:spacing w:after="0" w:line="240" w:lineRule="auto"/>
        <w:jc w:val="both"/>
        <w:rPr>
          <w:rFonts w:cstheme="minorHAnsi"/>
          <w:color w:val="000000"/>
        </w:rPr>
      </w:pPr>
    </w:p>
    <w:p w14:paraId="4D71D472" w14:textId="309E3875" w:rsidR="00707E8A" w:rsidRPr="00B80CD4" w:rsidRDefault="00707E8A" w:rsidP="00B80CD4">
      <w:pPr>
        <w:spacing w:after="0" w:line="240" w:lineRule="auto"/>
        <w:jc w:val="both"/>
        <w:rPr>
          <w:rFonts w:cstheme="minorHAnsi"/>
          <w:color w:val="000000"/>
        </w:rPr>
      </w:pPr>
      <w:r w:rsidRPr="00B80CD4">
        <w:rPr>
          <w:rFonts w:cstheme="minorHAnsi"/>
          <w:color w:val="000000"/>
        </w:rPr>
        <w:t>18.2. Com fulcro na Lei nº 14.133, de 2021, a Administração poderá, garantida a prévia defesa, aplicar aos</w:t>
      </w:r>
      <w:r w:rsidR="003703DD" w:rsidRPr="00B80CD4">
        <w:rPr>
          <w:rFonts w:cstheme="minorHAnsi"/>
          <w:color w:val="000000"/>
        </w:rPr>
        <w:t xml:space="preserve"> </w:t>
      </w:r>
      <w:r w:rsidRPr="00B80CD4">
        <w:rPr>
          <w:rFonts w:cstheme="minorHAnsi"/>
          <w:color w:val="000000"/>
        </w:rPr>
        <w:t>licitantes e/ou adjudicatários as seguintes sanções, sem prejuízo das responsabilidades civil e criminal:</w:t>
      </w:r>
    </w:p>
    <w:p w14:paraId="22EFF2EB"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18.2.1. advertência;</w:t>
      </w:r>
    </w:p>
    <w:p w14:paraId="6A46E6E7"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18.2.2. multa;</w:t>
      </w:r>
    </w:p>
    <w:p w14:paraId="3D151B56" w14:textId="77777777"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18.2.3. impedimento de licitar e contratar e</w:t>
      </w:r>
    </w:p>
    <w:p w14:paraId="00D622DD" w14:textId="7F3E8209" w:rsidR="00707E8A" w:rsidRPr="00B80CD4" w:rsidRDefault="00707E8A" w:rsidP="00B80CD4">
      <w:pPr>
        <w:spacing w:after="0" w:line="240" w:lineRule="auto"/>
        <w:ind w:left="708"/>
        <w:jc w:val="both"/>
        <w:rPr>
          <w:rFonts w:cstheme="minorHAnsi"/>
          <w:color w:val="000000"/>
        </w:rPr>
      </w:pPr>
      <w:r w:rsidRPr="00B80CD4">
        <w:rPr>
          <w:rFonts w:cstheme="minorHAnsi"/>
          <w:color w:val="000000"/>
        </w:rPr>
        <w:t>18.2.4. declaração de inidoneidade para licitar ou contratar, enquanto perdurarem os motivos</w:t>
      </w:r>
      <w:r w:rsidR="003703DD" w:rsidRPr="00B80CD4">
        <w:rPr>
          <w:rFonts w:cstheme="minorHAnsi"/>
          <w:color w:val="000000"/>
        </w:rPr>
        <w:t xml:space="preserve"> </w:t>
      </w:r>
      <w:r w:rsidRPr="00B80CD4">
        <w:rPr>
          <w:rFonts w:cstheme="minorHAnsi"/>
          <w:color w:val="000000"/>
        </w:rPr>
        <w:t>determinantes da punição ou até que seja promovida sua reabilitação perante a própria autoridade</w:t>
      </w:r>
      <w:r w:rsidR="003703DD" w:rsidRPr="00B80CD4">
        <w:rPr>
          <w:rFonts w:cstheme="minorHAnsi"/>
          <w:color w:val="000000"/>
        </w:rPr>
        <w:t xml:space="preserve"> </w:t>
      </w:r>
      <w:r w:rsidRPr="00B80CD4">
        <w:rPr>
          <w:rFonts w:cstheme="minorHAnsi"/>
          <w:color w:val="000000"/>
        </w:rPr>
        <w:t>que aplicou a penalidade.</w:t>
      </w:r>
    </w:p>
    <w:p w14:paraId="1B2F2B00" w14:textId="77777777" w:rsidR="003703DD" w:rsidRPr="00B80CD4" w:rsidRDefault="003703DD" w:rsidP="00B80CD4">
      <w:pPr>
        <w:spacing w:after="0" w:line="240" w:lineRule="auto"/>
        <w:jc w:val="both"/>
        <w:rPr>
          <w:rFonts w:cstheme="minorHAnsi"/>
          <w:color w:val="000000"/>
        </w:rPr>
      </w:pPr>
    </w:p>
    <w:p w14:paraId="32043A4C" w14:textId="1C0F8A09" w:rsidR="00707E8A" w:rsidRPr="00B80CD4" w:rsidRDefault="00707E8A" w:rsidP="00B80CD4">
      <w:pPr>
        <w:spacing w:after="0" w:line="240" w:lineRule="auto"/>
        <w:jc w:val="both"/>
        <w:rPr>
          <w:rFonts w:cstheme="minorHAnsi"/>
          <w:color w:val="000000"/>
        </w:rPr>
      </w:pPr>
      <w:r w:rsidRPr="00B80CD4">
        <w:rPr>
          <w:rFonts w:cstheme="minorHAnsi"/>
          <w:color w:val="000000"/>
        </w:rPr>
        <w:t>18.3. Na aplicação das sanções serão considerados:</w:t>
      </w:r>
    </w:p>
    <w:p w14:paraId="673D506C"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18.3.1. a natureza e a gravidade da infração cometida.</w:t>
      </w:r>
    </w:p>
    <w:p w14:paraId="36432A45"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18.3.2. as peculiaridades do caso concreto</w:t>
      </w:r>
    </w:p>
    <w:p w14:paraId="49B971EE" w14:textId="77777777" w:rsidR="00707E8A" w:rsidRPr="00B80CD4" w:rsidRDefault="00707E8A" w:rsidP="00B80CD4">
      <w:pPr>
        <w:spacing w:after="0" w:line="240" w:lineRule="auto"/>
        <w:jc w:val="both"/>
        <w:rPr>
          <w:rFonts w:cstheme="minorHAnsi"/>
          <w:color w:val="000000"/>
        </w:rPr>
      </w:pPr>
      <w:r w:rsidRPr="00B80CD4">
        <w:rPr>
          <w:rFonts w:cstheme="minorHAnsi"/>
          <w:color w:val="000000"/>
        </w:rPr>
        <w:t>18.3.3. as circunstâncias agravantes ou atenuantes</w:t>
      </w:r>
    </w:p>
    <w:p w14:paraId="1123B345" w14:textId="77777777" w:rsidR="003703DD" w:rsidRPr="00B80CD4" w:rsidRDefault="00707E8A" w:rsidP="00B80CD4">
      <w:pPr>
        <w:spacing w:after="0" w:line="240" w:lineRule="auto"/>
        <w:jc w:val="both"/>
        <w:rPr>
          <w:rFonts w:cstheme="minorHAnsi"/>
          <w:color w:val="000000"/>
        </w:rPr>
      </w:pPr>
      <w:r w:rsidRPr="00B80CD4">
        <w:rPr>
          <w:rFonts w:cstheme="minorHAnsi"/>
          <w:color w:val="000000"/>
        </w:rPr>
        <w:t>18.3.4. os danos que dela provierem para a Administração Pública.</w:t>
      </w:r>
    </w:p>
    <w:p w14:paraId="3D7DD866" w14:textId="77777777" w:rsidR="003703DD" w:rsidRPr="00B80CD4" w:rsidRDefault="003703DD" w:rsidP="00B80CD4">
      <w:pPr>
        <w:spacing w:after="0" w:line="240" w:lineRule="auto"/>
        <w:jc w:val="both"/>
        <w:rPr>
          <w:rFonts w:cstheme="minorHAnsi"/>
          <w:color w:val="000000"/>
        </w:rPr>
      </w:pPr>
    </w:p>
    <w:p w14:paraId="12E9A780" w14:textId="784D0549" w:rsidR="00707E8A" w:rsidRPr="00B80CD4" w:rsidRDefault="00707E8A" w:rsidP="00B80CD4">
      <w:pPr>
        <w:spacing w:after="0" w:line="240" w:lineRule="auto"/>
        <w:jc w:val="both"/>
        <w:rPr>
          <w:rFonts w:cstheme="minorHAnsi"/>
          <w:color w:val="000000"/>
        </w:rPr>
      </w:pPr>
      <w:r w:rsidRPr="00B80CD4">
        <w:rPr>
          <w:rFonts w:cstheme="minorHAnsi"/>
          <w:color w:val="000000"/>
        </w:rPr>
        <w:t>18.4. A multa será recolhida em percentual de 0,5% a 30% incidente sobre o valor do contrato licitado,</w:t>
      </w:r>
      <w:r w:rsidR="003703DD" w:rsidRPr="00B80CD4">
        <w:rPr>
          <w:rFonts w:cstheme="minorHAnsi"/>
          <w:color w:val="000000"/>
        </w:rPr>
        <w:t xml:space="preserve"> </w:t>
      </w:r>
      <w:r w:rsidRPr="00B80CD4">
        <w:rPr>
          <w:rFonts w:cstheme="minorHAnsi"/>
          <w:color w:val="000000"/>
        </w:rPr>
        <w:t>recolhida no prazo máximo de 30 (trinta) dias úteis, a contar da comunicação oficial.</w:t>
      </w:r>
    </w:p>
    <w:p w14:paraId="22EC5001" w14:textId="0A85607A" w:rsidR="00707E8A" w:rsidRPr="00B80CD4" w:rsidRDefault="00707E8A" w:rsidP="00B80CD4">
      <w:pPr>
        <w:spacing w:after="0" w:line="240" w:lineRule="auto"/>
        <w:jc w:val="both"/>
        <w:rPr>
          <w:rFonts w:cstheme="minorHAnsi"/>
          <w:color w:val="000000"/>
        </w:rPr>
      </w:pPr>
      <w:r w:rsidRPr="00B80CD4">
        <w:rPr>
          <w:rFonts w:cstheme="minorHAnsi"/>
          <w:color w:val="000000"/>
        </w:rPr>
        <w:t>18.4.1. Para as infrações previstas nos itens 18.1.1, 18.1.2 e 18.1.3, a multa será de 0,5% a 15%</w:t>
      </w:r>
      <w:r w:rsidR="003703DD" w:rsidRPr="00B80CD4">
        <w:rPr>
          <w:rFonts w:cstheme="minorHAnsi"/>
          <w:color w:val="000000"/>
        </w:rPr>
        <w:t xml:space="preserve"> </w:t>
      </w:r>
      <w:r w:rsidRPr="00B80CD4">
        <w:rPr>
          <w:rFonts w:cstheme="minorHAnsi"/>
          <w:color w:val="000000"/>
        </w:rPr>
        <w:t>do valor do objeto;</w:t>
      </w:r>
    </w:p>
    <w:p w14:paraId="6CD06A6F" w14:textId="246372B2" w:rsidR="00707E8A" w:rsidRPr="00B80CD4" w:rsidRDefault="00707E8A" w:rsidP="00B80CD4">
      <w:pPr>
        <w:spacing w:after="0" w:line="240" w:lineRule="auto"/>
        <w:jc w:val="both"/>
        <w:rPr>
          <w:rFonts w:cstheme="minorHAnsi"/>
          <w:color w:val="000000"/>
        </w:rPr>
      </w:pPr>
      <w:r w:rsidRPr="00B80CD4">
        <w:rPr>
          <w:rFonts w:cstheme="minorHAnsi"/>
          <w:color w:val="000000"/>
        </w:rPr>
        <w:t>18.4.2. Para as infrações previstas nos itens 18.1.4, 18.1.5, 18.1.6, 18.1.7 e 18.1.9 , a multa será</w:t>
      </w:r>
      <w:r w:rsidR="003703DD" w:rsidRPr="00B80CD4">
        <w:rPr>
          <w:rFonts w:cstheme="minorHAnsi"/>
          <w:color w:val="000000"/>
        </w:rPr>
        <w:t xml:space="preserve"> </w:t>
      </w:r>
      <w:r w:rsidRPr="00B80CD4">
        <w:rPr>
          <w:rFonts w:cstheme="minorHAnsi"/>
          <w:color w:val="000000"/>
        </w:rPr>
        <w:t>de 15% a 30% do valor do objeto.</w:t>
      </w:r>
    </w:p>
    <w:p w14:paraId="60EEFE6C" w14:textId="77777777" w:rsidR="003703DD" w:rsidRPr="00B80CD4" w:rsidRDefault="003703DD" w:rsidP="00B80CD4">
      <w:pPr>
        <w:spacing w:after="0" w:line="240" w:lineRule="auto"/>
        <w:jc w:val="both"/>
        <w:rPr>
          <w:rFonts w:cstheme="minorHAnsi"/>
          <w:color w:val="000000"/>
        </w:rPr>
      </w:pPr>
    </w:p>
    <w:p w14:paraId="75618B7E" w14:textId="77777777" w:rsidR="003703DD" w:rsidRPr="00B80CD4" w:rsidRDefault="00707E8A" w:rsidP="00B80CD4">
      <w:pPr>
        <w:spacing w:after="0" w:line="240" w:lineRule="auto"/>
        <w:jc w:val="both"/>
        <w:rPr>
          <w:rFonts w:cstheme="minorHAnsi"/>
          <w:color w:val="000000"/>
        </w:rPr>
      </w:pPr>
      <w:r w:rsidRPr="00B80CD4">
        <w:rPr>
          <w:rFonts w:cstheme="minorHAnsi"/>
          <w:color w:val="000000"/>
        </w:rPr>
        <w:t>18.5. As sanções de advertência, impedimento de licitar e contratar e declaração de inidoneidade para</w:t>
      </w:r>
      <w:r w:rsidR="003703DD" w:rsidRPr="00B80CD4">
        <w:rPr>
          <w:rFonts w:cstheme="minorHAnsi"/>
          <w:color w:val="000000"/>
        </w:rPr>
        <w:t xml:space="preserve"> </w:t>
      </w:r>
      <w:r w:rsidRPr="00B80CD4">
        <w:rPr>
          <w:rFonts w:cstheme="minorHAnsi"/>
          <w:color w:val="000000"/>
        </w:rPr>
        <w:t>licitar ou contratar poderão ser aplicadas, cumulativamente ou não, à penalidade de multa.</w:t>
      </w:r>
    </w:p>
    <w:p w14:paraId="139E85C8" w14:textId="77777777" w:rsidR="003703DD" w:rsidRPr="00B80CD4" w:rsidRDefault="003703DD" w:rsidP="00B80CD4">
      <w:pPr>
        <w:spacing w:after="0" w:line="240" w:lineRule="auto"/>
        <w:jc w:val="both"/>
        <w:rPr>
          <w:rFonts w:cstheme="minorHAnsi"/>
          <w:color w:val="000000"/>
        </w:rPr>
      </w:pPr>
    </w:p>
    <w:p w14:paraId="0C33774D" w14:textId="77777777" w:rsidR="003703DD" w:rsidRPr="00B80CD4" w:rsidRDefault="00707E8A" w:rsidP="00B80CD4">
      <w:pPr>
        <w:spacing w:after="0" w:line="240" w:lineRule="auto"/>
        <w:jc w:val="both"/>
        <w:rPr>
          <w:rFonts w:cstheme="minorHAnsi"/>
          <w:color w:val="000000"/>
        </w:rPr>
      </w:pPr>
      <w:r w:rsidRPr="00B80CD4">
        <w:rPr>
          <w:rFonts w:cstheme="minorHAnsi"/>
          <w:color w:val="000000"/>
        </w:rPr>
        <w:t>18.6. Na aplicação da sanção de multa será facultada a defesa do interessado no prazo de 15 (quinze)</w:t>
      </w:r>
      <w:r w:rsidR="003703DD" w:rsidRPr="00B80CD4">
        <w:rPr>
          <w:rFonts w:cstheme="minorHAnsi"/>
          <w:color w:val="000000"/>
        </w:rPr>
        <w:t xml:space="preserve"> </w:t>
      </w:r>
      <w:r w:rsidRPr="00B80CD4">
        <w:rPr>
          <w:rFonts w:cstheme="minorHAnsi"/>
          <w:color w:val="000000"/>
        </w:rPr>
        <w:t>dias úteis, contado da data de sua intimação.</w:t>
      </w:r>
      <w:r w:rsidR="003703DD" w:rsidRPr="00B80CD4">
        <w:rPr>
          <w:rFonts w:cstheme="minorHAnsi"/>
          <w:color w:val="000000"/>
        </w:rPr>
        <w:t xml:space="preserve"> </w:t>
      </w:r>
    </w:p>
    <w:p w14:paraId="6B14E4BA" w14:textId="77777777" w:rsidR="003703DD" w:rsidRPr="00B80CD4" w:rsidRDefault="003703DD" w:rsidP="00B80CD4">
      <w:pPr>
        <w:spacing w:after="0" w:line="240" w:lineRule="auto"/>
        <w:jc w:val="both"/>
        <w:rPr>
          <w:rFonts w:cstheme="minorHAnsi"/>
          <w:color w:val="000000"/>
        </w:rPr>
      </w:pPr>
    </w:p>
    <w:p w14:paraId="16831CB5" w14:textId="65E9201F" w:rsidR="00707E8A" w:rsidRPr="00B80CD4" w:rsidRDefault="00707E8A" w:rsidP="00B80CD4">
      <w:pPr>
        <w:spacing w:after="0" w:line="240" w:lineRule="auto"/>
        <w:jc w:val="both"/>
        <w:rPr>
          <w:rFonts w:cstheme="minorHAnsi"/>
          <w:color w:val="000000"/>
        </w:rPr>
      </w:pPr>
      <w:r w:rsidRPr="00B80CD4">
        <w:rPr>
          <w:rFonts w:cstheme="minorHAnsi"/>
          <w:color w:val="000000"/>
        </w:rPr>
        <w:t>18.7. A sanção de impedimento de licitar e contratar será aplicada ao responsável em decorrência das</w:t>
      </w:r>
      <w:r w:rsidR="003703DD" w:rsidRPr="00B80CD4">
        <w:rPr>
          <w:rFonts w:cstheme="minorHAnsi"/>
          <w:color w:val="000000"/>
        </w:rPr>
        <w:t xml:space="preserve"> </w:t>
      </w:r>
      <w:r w:rsidRPr="00B80CD4">
        <w:rPr>
          <w:rFonts w:cstheme="minorHAnsi"/>
          <w:color w:val="000000"/>
        </w:rPr>
        <w:t>infrações administrativas relacionadas nos itens 18.1.1, 18.1.2, 18.1.3 e 18.1.9, quando não se justificar a</w:t>
      </w:r>
      <w:r w:rsidR="003703DD" w:rsidRPr="00B80CD4">
        <w:rPr>
          <w:rFonts w:cstheme="minorHAnsi"/>
          <w:color w:val="000000"/>
        </w:rPr>
        <w:t xml:space="preserve"> </w:t>
      </w:r>
      <w:r w:rsidRPr="00B80CD4">
        <w:rPr>
          <w:rFonts w:cstheme="minorHAnsi"/>
          <w:color w:val="000000"/>
        </w:rPr>
        <w:t>imposição de penalidade mais grave, e impedirá o responsável de licitar e contratar no âmbito da</w:t>
      </w:r>
      <w:r w:rsidR="003703DD" w:rsidRPr="00B80CD4">
        <w:rPr>
          <w:rFonts w:cstheme="minorHAnsi"/>
          <w:color w:val="000000"/>
        </w:rPr>
        <w:t xml:space="preserve"> </w:t>
      </w:r>
      <w:r w:rsidRPr="00B80CD4">
        <w:rPr>
          <w:rFonts w:cstheme="minorHAnsi"/>
          <w:color w:val="000000"/>
        </w:rPr>
        <w:t>Administração Pública Municipal, pelo prazo máximo de 3 (três) anos.</w:t>
      </w:r>
    </w:p>
    <w:p w14:paraId="0C15016B" w14:textId="77777777" w:rsidR="003703DD" w:rsidRPr="00B80CD4" w:rsidRDefault="003703DD" w:rsidP="00B80CD4">
      <w:pPr>
        <w:spacing w:after="0" w:line="240" w:lineRule="auto"/>
        <w:jc w:val="both"/>
        <w:rPr>
          <w:rFonts w:cstheme="minorHAnsi"/>
          <w:color w:val="000000"/>
        </w:rPr>
      </w:pPr>
    </w:p>
    <w:p w14:paraId="29FD98B9" w14:textId="40FC31EA" w:rsidR="00707E8A" w:rsidRPr="00B80CD4" w:rsidRDefault="00707E8A" w:rsidP="00B80CD4">
      <w:pPr>
        <w:spacing w:after="0" w:line="240" w:lineRule="auto"/>
        <w:jc w:val="both"/>
        <w:rPr>
          <w:rFonts w:cstheme="minorHAnsi"/>
          <w:color w:val="000000"/>
        </w:rPr>
      </w:pPr>
      <w:r w:rsidRPr="00B80CD4">
        <w:rPr>
          <w:rFonts w:cstheme="minorHAnsi"/>
          <w:color w:val="000000"/>
        </w:rPr>
        <w:t>18.8. Poderá ser aplicada ao responsável a sanção de declaração de inidoneidade para licitar ou contratar,</w:t>
      </w:r>
      <w:r w:rsidR="003703DD" w:rsidRPr="00B80CD4">
        <w:rPr>
          <w:rFonts w:cstheme="minorHAnsi"/>
          <w:color w:val="000000"/>
        </w:rPr>
        <w:t xml:space="preserve"> </w:t>
      </w:r>
      <w:r w:rsidRPr="00B80CD4">
        <w:rPr>
          <w:rFonts w:cstheme="minorHAnsi"/>
          <w:color w:val="000000"/>
        </w:rPr>
        <w:t>em decorrência da prática das infrações dispostas nos itens 18.1.4, 18.1.5, 18.1.6, 18.1.7 e 18.1.8, bem</w:t>
      </w:r>
      <w:r w:rsidR="003703DD" w:rsidRPr="00B80CD4">
        <w:rPr>
          <w:rFonts w:cstheme="minorHAnsi"/>
          <w:color w:val="000000"/>
        </w:rPr>
        <w:t xml:space="preserve"> </w:t>
      </w:r>
      <w:r w:rsidRPr="00B80CD4">
        <w:rPr>
          <w:rFonts w:cstheme="minorHAnsi"/>
          <w:color w:val="000000"/>
        </w:rPr>
        <w:t>como pelas infrações administrativas previstas nos itens 18.1.1, 18.1.2 e 18.1.3 que justifiquem a</w:t>
      </w:r>
      <w:r w:rsidR="003703DD" w:rsidRPr="00B80CD4">
        <w:rPr>
          <w:rFonts w:cstheme="minorHAnsi"/>
          <w:color w:val="000000"/>
        </w:rPr>
        <w:t xml:space="preserve"> </w:t>
      </w:r>
      <w:r w:rsidRPr="00B80CD4">
        <w:rPr>
          <w:rFonts w:cstheme="minorHAnsi"/>
          <w:color w:val="000000"/>
        </w:rPr>
        <w:t>imposição de penalidade mais grave que a sanção de impedimento de licitar e contratar, cuja duração</w:t>
      </w:r>
      <w:r w:rsidR="003703DD" w:rsidRPr="00B80CD4">
        <w:rPr>
          <w:rFonts w:cstheme="minorHAnsi"/>
          <w:color w:val="000000"/>
        </w:rPr>
        <w:t xml:space="preserve"> </w:t>
      </w:r>
      <w:r w:rsidRPr="00B80CD4">
        <w:rPr>
          <w:rFonts w:cstheme="minorHAnsi"/>
          <w:color w:val="000000"/>
        </w:rPr>
        <w:t>observará o prazo previsto no art. 156, §5º, da Lei n.º 14.133/2021.</w:t>
      </w:r>
    </w:p>
    <w:p w14:paraId="5B338C04" w14:textId="77777777" w:rsidR="003703DD" w:rsidRPr="00B80CD4" w:rsidRDefault="003703DD" w:rsidP="00B80CD4">
      <w:pPr>
        <w:spacing w:after="0" w:line="240" w:lineRule="auto"/>
        <w:jc w:val="both"/>
        <w:rPr>
          <w:rFonts w:cstheme="minorHAnsi"/>
          <w:color w:val="000000"/>
        </w:rPr>
      </w:pPr>
    </w:p>
    <w:p w14:paraId="4E84EA64" w14:textId="213CBFF9" w:rsidR="00707E8A" w:rsidRPr="00B80CD4" w:rsidRDefault="00707E8A" w:rsidP="00B80CD4">
      <w:pPr>
        <w:spacing w:after="0" w:line="240" w:lineRule="auto"/>
        <w:jc w:val="both"/>
        <w:rPr>
          <w:rFonts w:cstheme="minorHAnsi"/>
          <w:color w:val="000000"/>
        </w:rPr>
      </w:pPr>
      <w:r w:rsidRPr="00B80CD4">
        <w:rPr>
          <w:rFonts w:cstheme="minorHAnsi"/>
          <w:color w:val="000000"/>
        </w:rPr>
        <w:t>18.9. A recusa injustificada do adjudicatário em assinar o contrato ou a ata de registro de preço no prazo</w:t>
      </w:r>
      <w:r w:rsidR="003703DD" w:rsidRPr="00B80CD4">
        <w:rPr>
          <w:rFonts w:cstheme="minorHAnsi"/>
          <w:color w:val="000000"/>
        </w:rPr>
        <w:t xml:space="preserve"> </w:t>
      </w:r>
      <w:r w:rsidRPr="00B80CD4">
        <w:rPr>
          <w:rFonts w:cstheme="minorHAnsi"/>
          <w:color w:val="000000"/>
        </w:rPr>
        <w:t>estabelecido pela Administração, descrita no item 18.1.3, caracterizará o descumprimento total da</w:t>
      </w:r>
      <w:r w:rsidR="003703DD" w:rsidRPr="00B80CD4">
        <w:rPr>
          <w:rFonts w:cstheme="minorHAnsi"/>
          <w:color w:val="000000"/>
        </w:rPr>
        <w:t xml:space="preserve"> </w:t>
      </w:r>
      <w:r w:rsidRPr="00B80CD4">
        <w:rPr>
          <w:rFonts w:cstheme="minorHAnsi"/>
          <w:color w:val="000000"/>
        </w:rPr>
        <w:t>obrigação assumida e o sujeitará às penalidades e à imediata perda da garantia de proposta em favor da</w:t>
      </w:r>
      <w:r w:rsidR="003703DD" w:rsidRPr="00B80CD4">
        <w:rPr>
          <w:rFonts w:cstheme="minorHAnsi"/>
          <w:color w:val="000000"/>
        </w:rPr>
        <w:t xml:space="preserve"> </w:t>
      </w:r>
      <w:r w:rsidRPr="00B80CD4">
        <w:rPr>
          <w:rFonts w:cstheme="minorHAnsi"/>
          <w:color w:val="000000"/>
        </w:rPr>
        <w:t>Administração.</w:t>
      </w:r>
    </w:p>
    <w:p w14:paraId="5DF8342C" w14:textId="77777777" w:rsidR="003703DD" w:rsidRPr="00B80CD4" w:rsidRDefault="003703DD" w:rsidP="00B80CD4">
      <w:pPr>
        <w:spacing w:after="0" w:line="240" w:lineRule="auto"/>
        <w:jc w:val="both"/>
        <w:rPr>
          <w:rFonts w:cstheme="minorHAnsi"/>
          <w:color w:val="000000"/>
        </w:rPr>
      </w:pPr>
    </w:p>
    <w:p w14:paraId="6102AFC4" w14:textId="6628D160" w:rsidR="00707E8A" w:rsidRPr="00B80CD4" w:rsidRDefault="00707E8A" w:rsidP="00B80CD4">
      <w:pPr>
        <w:spacing w:after="0" w:line="240" w:lineRule="auto"/>
        <w:jc w:val="both"/>
        <w:rPr>
          <w:rFonts w:cstheme="minorHAnsi"/>
          <w:color w:val="000000"/>
        </w:rPr>
      </w:pPr>
      <w:r w:rsidRPr="00B80CD4">
        <w:rPr>
          <w:rFonts w:cstheme="minorHAnsi"/>
          <w:color w:val="000000"/>
        </w:rPr>
        <w:t>18.10. A apuração de responsabilidade relacionadas às sanções de impedimento de licitar e contratar e</w:t>
      </w:r>
      <w:r w:rsidR="003703DD" w:rsidRPr="00B80CD4">
        <w:rPr>
          <w:rFonts w:cstheme="minorHAnsi"/>
          <w:color w:val="000000"/>
        </w:rPr>
        <w:t xml:space="preserve"> </w:t>
      </w:r>
      <w:r w:rsidRPr="00B80CD4">
        <w:rPr>
          <w:rFonts w:cstheme="minorHAnsi"/>
          <w:color w:val="000000"/>
        </w:rPr>
        <w:t>de declaração de inidoneidade para licitar ou contratar demandará a instauração de processo de</w:t>
      </w:r>
      <w:r w:rsidR="003703DD" w:rsidRPr="00B80CD4">
        <w:rPr>
          <w:rFonts w:cstheme="minorHAnsi"/>
          <w:color w:val="000000"/>
        </w:rPr>
        <w:t xml:space="preserve"> </w:t>
      </w:r>
      <w:r w:rsidRPr="00B80CD4">
        <w:rPr>
          <w:rFonts w:cstheme="minorHAnsi"/>
          <w:color w:val="000000"/>
        </w:rPr>
        <w:t>responsabilização a ser conduzido por comissão composta por 2 (dois) ou mais servidores estáveis, que</w:t>
      </w:r>
      <w:r w:rsidR="003703DD" w:rsidRPr="00B80CD4">
        <w:rPr>
          <w:rFonts w:cstheme="minorHAnsi"/>
          <w:color w:val="000000"/>
        </w:rPr>
        <w:t xml:space="preserve"> </w:t>
      </w:r>
      <w:r w:rsidRPr="00B80CD4">
        <w:rPr>
          <w:rFonts w:cstheme="minorHAnsi"/>
          <w:color w:val="000000"/>
        </w:rPr>
        <w:t>avaliará fatos e circunstâncias conhecidos e intimará o licitante ou o adjudicatário para, no prazo de 15</w:t>
      </w:r>
      <w:r w:rsidR="003703DD" w:rsidRPr="00B80CD4">
        <w:rPr>
          <w:rFonts w:cstheme="minorHAnsi"/>
          <w:color w:val="000000"/>
        </w:rPr>
        <w:t xml:space="preserve"> </w:t>
      </w:r>
      <w:r w:rsidRPr="00B80CD4">
        <w:rPr>
          <w:rFonts w:cstheme="minorHAnsi"/>
          <w:color w:val="000000"/>
        </w:rPr>
        <w:t>(quinze) dias úteis, contado da data de sua intimação, apresentar defesa escrita e especificar as provas</w:t>
      </w:r>
      <w:r w:rsidR="003703DD" w:rsidRPr="00B80CD4">
        <w:rPr>
          <w:rFonts w:cstheme="minorHAnsi"/>
          <w:color w:val="000000"/>
        </w:rPr>
        <w:t xml:space="preserve"> </w:t>
      </w:r>
      <w:r w:rsidRPr="00B80CD4">
        <w:rPr>
          <w:rFonts w:cstheme="minorHAnsi"/>
          <w:color w:val="000000"/>
        </w:rPr>
        <w:t>que pretenda produzir.</w:t>
      </w:r>
    </w:p>
    <w:p w14:paraId="46EC3C0A" w14:textId="77777777" w:rsidR="003703DD" w:rsidRPr="00B80CD4" w:rsidRDefault="003703DD" w:rsidP="00B80CD4">
      <w:pPr>
        <w:spacing w:after="0" w:line="240" w:lineRule="auto"/>
        <w:jc w:val="both"/>
        <w:rPr>
          <w:rFonts w:cstheme="minorHAnsi"/>
          <w:color w:val="000000"/>
        </w:rPr>
      </w:pPr>
    </w:p>
    <w:p w14:paraId="2B96DE54" w14:textId="77777777" w:rsidR="003703DD" w:rsidRPr="00B80CD4" w:rsidRDefault="00707E8A" w:rsidP="00B80CD4">
      <w:pPr>
        <w:spacing w:after="0" w:line="240" w:lineRule="auto"/>
        <w:jc w:val="both"/>
        <w:rPr>
          <w:rFonts w:cstheme="minorHAnsi"/>
          <w:color w:val="000000"/>
        </w:rPr>
      </w:pPr>
      <w:r w:rsidRPr="00B80CD4">
        <w:rPr>
          <w:rFonts w:cstheme="minorHAnsi"/>
          <w:color w:val="000000"/>
        </w:rPr>
        <w:t>18.11. Caberá recurso no prazo de 15 (quinze) dias úteis da aplicação das sanções de advertência, multa</w:t>
      </w:r>
      <w:r w:rsidR="003703DD" w:rsidRPr="00B80CD4">
        <w:rPr>
          <w:rFonts w:cstheme="minorHAnsi"/>
          <w:color w:val="000000"/>
        </w:rPr>
        <w:t xml:space="preserve"> </w:t>
      </w:r>
      <w:r w:rsidRPr="00B80CD4">
        <w:rPr>
          <w:rFonts w:cstheme="minorHAnsi"/>
          <w:color w:val="000000"/>
        </w:rPr>
        <w:t>e impedimento de licitar e contratar, contado da data da intimação, o qual será dirigido à autoridade que</w:t>
      </w:r>
      <w:r w:rsidR="003703DD" w:rsidRPr="00B80CD4">
        <w:rPr>
          <w:rFonts w:cstheme="minorHAnsi"/>
          <w:color w:val="000000"/>
        </w:rPr>
        <w:t xml:space="preserve"> </w:t>
      </w:r>
      <w:r w:rsidRPr="00B80CD4">
        <w:rPr>
          <w:rFonts w:cstheme="minorHAnsi"/>
          <w:color w:val="000000"/>
        </w:rPr>
        <w:t>tiver proferido a decisão recorrida, que, se não a reconsiderar no prazo de 5 (cinco) dias úteis, encaminhará</w:t>
      </w:r>
      <w:r w:rsidR="003703DD" w:rsidRPr="00B80CD4">
        <w:rPr>
          <w:rFonts w:cstheme="minorHAnsi"/>
          <w:color w:val="000000"/>
        </w:rPr>
        <w:t xml:space="preserve"> </w:t>
      </w:r>
      <w:r w:rsidRPr="00B80CD4">
        <w:rPr>
          <w:rFonts w:cstheme="minorHAnsi"/>
          <w:color w:val="000000"/>
        </w:rPr>
        <w:t>o recurso com sua motivação à autoridade superior, que deverá proferir sua decisão no prazo máximo de</w:t>
      </w:r>
      <w:r w:rsidR="003703DD" w:rsidRPr="00B80CD4">
        <w:rPr>
          <w:rFonts w:cstheme="minorHAnsi"/>
          <w:color w:val="000000"/>
        </w:rPr>
        <w:t xml:space="preserve"> </w:t>
      </w:r>
      <w:r w:rsidRPr="00B80CD4">
        <w:rPr>
          <w:rFonts w:cstheme="minorHAnsi"/>
          <w:color w:val="000000"/>
        </w:rPr>
        <w:t>20 (vinte) dias úteis, contado do recebimento dos autos.</w:t>
      </w:r>
    </w:p>
    <w:p w14:paraId="742AB711" w14:textId="77777777" w:rsidR="003703DD" w:rsidRPr="00B80CD4" w:rsidRDefault="003703DD" w:rsidP="00B80CD4">
      <w:pPr>
        <w:spacing w:after="0" w:line="240" w:lineRule="auto"/>
        <w:jc w:val="both"/>
        <w:rPr>
          <w:rFonts w:cstheme="minorHAnsi"/>
          <w:color w:val="000000"/>
        </w:rPr>
      </w:pPr>
    </w:p>
    <w:p w14:paraId="4649511D" w14:textId="77777777" w:rsidR="00904207" w:rsidRPr="00B80CD4" w:rsidRDefault="00707E8A" w:rsidP="00B80CD4">
      <w:pPr>
        <w:spacing w:after="0" w:line="240" w:lineRule="auto"/>
        <w:jc w:val="both"/>
        <w:rPr>
          <w:rFonts w:cstheme="minorHAnsi"/>
          <w:color w:val="000000"/>
        </w:rPr>
      </w:pPr>
      <w:r w:rsidRPr="00B80CD4">
        <w:rPr>
          <w:rFonts w:cstheme="minorHAnsi"/>
          <w:color w:val="000000"/>
        </w:rPr>
        <w:t>18.12. Caberá a apresentação de pedido de reconsideração da aplicação da sanção de declaração de</w:t>
      </w:r>
      <w:r w:rsidR="003703DD" w:rsidRPr="00B80CD4">
        <w:rPr>
          <w:rFonts w:cstheme="minorHAnsi"/>
          <w:color w:val="000000"/>
        </w:rPr>
        <w:t xml:space="preserve"> </w:t>
      </w:r>
      <w:r w:rsidRPr="00B80CD4">
        <w:rPr>
          <w:rFonts w:cstheme="minorHAnsi"/>
          <w:color w:val="000000"/>
        </w:rPr>
        <w:t>inidoneidade para licitar ou contratar no prazo de 15 (quinze) dias úteis, contado da data da intimação, e</w:t>
      </w:r>
      <w:r w:rsidR="00904207" w:rsidRPr="00B80CD4">
        <w:rPr>
          <w:rFonts w:cstheme="minorHAnsi"/>
          <w:color w:val="000000"/>
        </w:rPr>
        <w:t xml:space="preserve"> </w:t>
      </w:r>
      <w:r w:rsidRPr="00B80CD4">
        <w:rPr>
          <w:rFonts w:cstheme="minorHAnsi"/>
          <w:color w:val="000000"/>
        </w:rPr>
        <w:t>decidido no prazo máximo de 20 (vinte) dias úteis, contado do seu recebimento.</w:t>
      </w:r>
    </w:p>
    <w:p w14:paraId="3D0A18B6" w14:textId="77777777" w:rsidR="00904207" w:rsidRPr="00B80CD4" w:rsidRDefault="00904207" w:rsidP="00B80CD4">
      <w:pPr>
        <w:spacing w:after="0" w:line="240" w:lineRule="auto"/>
        <w:jc w:val="both"/>
        <w:rPr>
          <w:rFonts w:cstheme="minorHAnsi"/>
          <w:color w:val="000000"/>
        </w:rPr>
      </w:pPr>
    </w:p>
    <w:p w14:paraId="7220CC98" w14:textId="22E6A6B9" w:rsidR="00707E8A" w:rsidRPr="00B80CD4" w:rsidRDefault="00707E8A" w:rsidP="00B80CD4">
      <w:pPr>
        <w:spacing w:after="0" w:line="240" w:lineRule="auto"/>
        <w:jc w:val="both"/>
        <w:rPr>
          <w:rFonts w:cstheme="minorHAnsi"/>
          <w:color w:val="000000"/>
        </w:rPr>
      </w:pPr>
      <w:r w:rsidRPr="00B80CD4">
        <w:rPr>
          <w:rFonts w:cstheme="minorHAnsi"/>
          <w:color w:val="000000"/>
        </w:rPr>
        <w:t>18.13. O recurso e o pedido de reconsideração terão efeito suspensivo do ato ou da decisão recorrida até</w:t>
      </w:r>
      <w:r w:rsidR="00904207" w:rsidRPr="00B80CD4">
        <w:rPr>
          <w:rFonts w:cstheme="minorHAnsi"/>
          <w:color w:val="000000"/>
        </w:rPr>
        <w:t xml:space="preserve"> </w:t>
      </w:r>
      <w:r w:rsidRPr="00B80CD4">
        <w:rPr>
          <w:rFonts w:cstheme="minorHAnsi"/>
          <w:color w:val="000000"/>
        </w:rPr>
        <w:t>que sobrevenha decisão final da autoridade competente.</w:t>
      </w:r>
    </w:p>
    <w:p w14:paraId="06CBCBFA" w14:textId="77777777" w:rsidR="00904207" w:rsidRPr="00B80CD4" w:rsidRDefault="00904207" w:rsidP="00B80CD4">
      <w:pPr>
        <w:spacing w:after="0" w:line="240" w:lineRule="auto"/>
        <w:jc w:val="both"/>
        <w:rPr>
          <w:rFonts w:cstheme="minorHAnsi"/>
          <w:color w:val="000000"/>
        </w:rPr>
      </w:pPr>
    </w:p>
    <w:p w14:paraId="491D04C8" w14:textId="2EC7F646" w:rsidR="00707E8A" w:rsidRPr="00B80CD4" w:rsidRDefault="00707E8A" w:rsidP="00B80CD4">
      <w:pPr>
        <w:spacing w:after="0" w:line="240" w:lineRule="auto"/>
        <w:jc w:val="both"/>
        <w:rPr>
          <w:rFonts w:cstheme="minorHAnsi"/>
          <w:color w:val="000000"/>
        </w:rPr>
      </w:pPr>
      <w:r w:rsidRPr="00B80CD4">
        <w:rPr>
          <w:rFonts w:cstheme="minorHAnsi"/>
          <w:color w:val="000000"/>
        </w:rPr>
        <w:lastRenderedPageBreak/>
        <w:t>18.14. A aplicação das sanções previstas neste edital não exclui, em hipótese alguma, a obrigação de</w:t>
      </w:r>
      <w:r w:rsidR="00904207" w:rsidRPr="00B80CD4">
        <w:rPr>
          <w:rFonts w:cstheme="minorHAnsi"/>
          <w:color w:val="000000"/>
        </w:rPr>
        <w:t xml:space="preserve"> </w:t>
      </w:r>
      <w:r w:rsidRPr="00B80CD4">
        <w:rPr>
          <w:rFonts w:cstheme="minorHAnsi"/>
          <w:color w:val="000000"/>
        </w:rPr>
        <w:t>reparação integral dos danos causados.</w:t>
      </w:r>
    </w:p>
    <w:p w14:paraId="4D22E05F" w14:textId="77777777" w:rsidR="00904207" w:rsidRPr="00B80CD4" w:rsidRDefault="00904207" w:rsidP="00B80CD4">
      <w:pPr>
        <w:spacing w:after="0" w:line="240" w:lineRule="auto"/>
        <w:jc w:val="both"/>
        <w:rPr>
          <w:rFonts w:cstheme="minorHAnsi"/>
          <w:color w:val="000000"/>
        </w:rPr>
      </w:pPr>
    </w:p>
    <w:p w14:paraId="794D50AF" w14:textId="483FA828"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19. DOS CASOS OMISSOS</w:t>
      </w:r>
    </w:p>
    <w:p w14:paraId="63002F65" w14:textId="31E78C60" w:rsidR="00707E8A" w:rsidRPr="00B80CD4" w:rsidRDefault="00707E8A" w:rsidP="00B80CD4">
      <w:pPr>
        <w:spacing w:after="0" w:line="240" w:lineRule="auto"/>
        <w:jc w:val="both"/>
        <w:rPr>
          <w:rFonts w:cstheme="minorHAnsi"/>
          <w:color w:val="000000"/>
        </w:rPr>
      </w:pPr>
      <w:r w:rsidRPr="00B80CD4">
        <w:rPr>
          <w:rFonts w:cstheme="minorHAnsi"/>
          <w:color w:val="000000"/>
        </w:rPr>
        <w:t>19.1. Os casos omissos serão solucionados diretamente observados os princípios constitucionais e as</w:t>
      </w:r>
      <w:r w:rsidR="00904207" w:rsidRPr="00B80CD4">
        <w:rPr>
          <w:rFonts w:cstheme="minorHAnsi"/>
          <w:color w:val="000000"/>
        </w:rPr>
        <w:t xml:space="preserve"> </w:t>
      </w:r>
      <w:r w:rsidRPr="00B80CD4">
        <w:rPr>
          <w:rFonts w:cstheme="minorHAnsi"/>
          <w:color w:val="000000"/>
        </w:rPr>
        <w:t xml:space="preserve">disposições da Lei Federal nº. </w:t>
      </w:r>
      <w:r w:rsidR="00774556" w:rsidRPr="00B80CD4">
        <w:rPr>
          <w:rFonts w:cstheme="minorHAnsi"/>
          <w:color w:val="000000"/>
        </w:rPr>
        <w:t>14.133/2021</w:t>
      </w:r>
      <w:r w:rsidRPr="00B80CD4">
        <w:rPr>
          <w:rFonts w:cstheme="minorHAnsi"/>
          <w:color w:val="000000"/>
        </w:rPr>
        <w:t>,</w:t>
      </w:r>
      <w:r w:rsidR="00774556" w:rsidRPr="00B80CD4">
        <w:rPr>
          <w:rFonts w:cstheme="minorHAnsi"/>
          <w:color w:val="000000"/>
        </w:rPr>
        <w:t xml:space="preserve"> </w:t>
      </w:r>
      <w:r w:rsidRPr="00B80CD4">
        <w:rPr>
          <w:rFonts w:cstheme="minorHAnsi"/>
          <w:color w:val="000000"/>
        </w:rPr>
        <w:t>os princípios da Teoria Geral</w:t>
      </w:r>
      <w:r w:rsidR="00904207" w:rsidRPr="00B80CD4">
        <w:rPr>
          <w:rFonts w:cstheme="minorHAnsi"/>
          <w:color w:val="000000"/>
        </w:rPr>
        <w:t xml:space="preserve"> </w:t>
      </w:r>
      <w:r w:rsidRPr="00B80CD4">
        <w:rPr>
          <w:rFonts w:cstheme="minorHAnsi"/>
          <w:color w:val="000000"/>
        </w:rPr>
        <w:t>dos Contratos e demais normas aplicáveis à espécie.</w:t>
      </w:r>
    </w:p>
    <w:p w14:paraId="4FE60165" w14:textId="77777777" w:rsidR="00904207" w:rsidRPr="00B80CD4" w:rsidRDefault="00904207" w:rsidP="00B80CD4">
      <w:pPr>
        <w:spacing w:after="0" w:line="240" w:lineRule="auto"/>
        <w:jc w:val="both"/>
        <w:rPr>
          <w:rFonts w:cstheme="minorHAnsi"/>
          <w:color w:val="000000"/>
        </w:rPr>
      </w:pPr>
    </w:p>
    <w:p w14:paraId="19273359"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20. DO FORO</w:t>
      </w:r>
    </w:p>
    <w:p w14:paraId="11E8DE65" w14:textId="1949D8B6" w:rsidR="00707E8A" w:rsidRPr="00B80CD4" w:rsidRDefault="00707E8A" w:rsidP="00B80CD4">
      <w:pPr>
        <w:spacing w:after="0" w:line="240" w:lineRule="auto"/>
        <w:jc w:val="both"/>
        <w:rPr>
          <w:rFonts w:cstheme="minorHAnsi"/>
          <w:color w:val="000000"/>
        </w:rPr>
      </w:pPr>
      <w:r w:rsidRPr="00B80CD4">
        <w:rPr>
          <w:rFonts w:cstheme="minorHAnsi"/>
          <w:color w:val="000000"/>
        </w:rPr>
        <w:t>20.1. Fica eleito o foro da Comarca de</w:t>
      </w:r>
      <w:r w:rsidR="00904207" w:rsidRPr="00B80CD4">
        <w:rPr>
          <w:rFonts w:cstheme="minorHAnsi"/>
          <w:color w:val="000000"/>
        </w:rPr>
        <w:t xml:space="preserve"> Cantagalo – PR </w:t>
      </w:r>
      <w:r w:rsidRPr="00B80CD4">
        <w:rPr>
          <w:rFonts w:cstheme="minorHAnsi"/>
          <w:color w:val="000000"/>
        </w:rPr>
        <w:t>para dirimir quaisquer dúvidas ou questões</w:t>
      </w:r>
      <w:r w:rsidR="00904207" w:rsidRPr="00B80CD4">
        <w:rPr>
          <w:rFonts w:cstheme="minorHAnsi"/>
          <w:color w:val="000000"/>
        </w:rPr>
        <w:t xml:space="preserve"> </w:t>
      </w:r>
      <w:r w:rsidRPr="00B80CD4">
        <w:rPr>
          <w:rFonts w:cstheme="minorHAnsi"/>
          <w:color w:val="000000"/>
        </w:rPr>
        <w:t xml:space="preserve">decorrentes deste </w:t>
      </w:r>
      <w:r w:rsidR="00B41130">
        <w:rPr>
          <w:rFonts w:cstheme="minorHAnsi"/>
          <w:color w:val="000000"/>
        </w:rPr>
        <w:t>chamada pública</w:t>
      </w:r>
      <w:r w:rsidRPr="00B80CD4">
        <w:rPr>
          <w:rFonts w:cstheme="minorHAnsi"/>
          <w:color w:val="000000"/>
        </w:rPr>
        <w:t>.</w:t>
      </w:r>
    </w:p>
    <w:p w14:paraId="432ABE24" w14:textId="77777777" w:rsidR="00904207" w:rsidRPr="00B80CD4" w:rsidRDefault="00904207" w:rsidP="00B80CD4">
      <w:pPr>
        <w:spacing w:after="0" w:line="240" w:lineRule="auto"/>
        <w:jc w:val="both"/>
        <w:rPr>
          <w:rFonts w:cstheme="minorHAnsi"/>
          <w:color w:val="000000"/>
        </w:rPr>
      </w:pPr>
    </w:p>
    <w:p w14:paraId="2DA88A2E" w14:textId="77777777" w:rsidR="00707E8A" w:rsidRPr="00B80CD4" w:rsidRDefault="00707E8A" w:rsidP="00B80CD4">
      <w:pPr>
        <w:spacing w:after="0" w:line="240" w:lineRule="auto"/>
        <w:jc w:val="both"/>
        <w:rPr>
          <w:rFonts w:cstheme="minorHAnsi"/>
          <w:b/>
          <w:bCs/>
          <w:color w:val="000000"/>
        </w:rPr>
      </w:pPr>
      <w:r w:rsidRPr="00B80CD4">
        <w:rPr>
          <w:rFonts w:cstheme="minorHAnsi"/>
          <w:b/>
          <w:bCs/>
          <w:color w:val="000000"/>
        </w:rPr>
        <w:t>21. DAS DISPOSIÇÕES GERAIS</w:t>
      </w:r>
    </w:p>
    <w:p w14:paraId="3FF917D2" w14:textId="6F56A2C9" w:rsidR="00904207" w:rsidRPr="00B80CD4" w:rsidRDefault="00707E8A" w:rsidP="00B80CD4">
      <w:pPr>
        <w:spacing w:after="0" w:line="240" w:lineRule="auto"/>
        <w:jc w:val="both"/>
        <w:rPr>
          <w:rFonts w:cstheme="minorHAnsi"/>
          <w:color w:val="000000"/>
        </w:rPr>
      </w:pPr>
      <w:r w:rsidRPr="00B80CD4">
        <w:rPr>
          <w:rFonts w:cstheme="minorHAnsi"/>
          <w:color w:val="000000"/>
        </w:rPr>
        <w:t>21.1. O proponente é responsável pela fidelidade e legitimidade das informações e dos documentos</w:t>
      </w:r>
      <w:r w:rsidR="00904207" w:rsidRPr="00B80CD4">
        <w:rPr>
          <w:rFonts w:cstheme="minorHAnsi"/>
          <w:color w:val="000000"/>
        </w:rPr>
        <w:t xml:space="preserve"> </w:t>
      </w:r>
      <w:r w:rsidRPr="00B80CD4">
        <w:rPr>
          <w:rFonts w:cstheme="minorHAnsi"/>
          <w:color w:val="000000"/>
        </w:rPr>
        <w:t xml:space="preserve">apresentados em qualquer fase do </w:t>
      </w:r>
      <w:r w:rsidR="00B41130">
        <w:rPr>
          <w:rFonts w:cstheme="minorHAnsi"/>
          <w:color w:val="000000"/>
        </w:rPr>
        <w:t>chamada pública</w:t>
      </w:r>
    </w:p>
    <w:p w14:paraId="5A2482CB" w14:textId="77777777" w:rsidR="00904207" w:rsidRPr="00B80CD4" w:rsidRDefault="00904207" w:rsidP="00B80CD4">
      <w:pPr>
        <w:spacing w:after="0" w:line="240" w:lineRule="auto"/>
        <w:jc w:val="both"/>
        <w:rPr>
          <w:rFonts w:cstheme="minorHAnsi"/>
          <w:color w:val="000000"/>
        </w:rPr>
      </w:pPr>
    </w:p>
    <w:p w14:paraId="12C4DF5D" w14:textId="77777777" w:rsidR="00904207" w:rsidRPr="00B80CD4" w:rsidRDefault="00707E8A" w:rsidP="00B80CD4">
      <w:pPr>
        <w:spacing w:after="0" w:line="240" w:lineRule="auto"/>
        <w:jc w:val="both"/>
        <w:rPr>
          <w:rFonts w:cstheme="minorHAnsi"/>
          <w:color w:val="000000"/>
        </w:rPr>
      </w:pPr>
      <w:r w:rsidRPr="00B80CD4">
        <w:rPr>
          <w:rFonts w:cstheme="minorHAnsi"/>
          <w:color w:val="000000"/>
        </w:rPr>
        <w:t>21.2. Reserva-se o agente de contratação e autoridade competente o direito de solicitar, em qualquer</w:t>
      </w:r>
      <w:r w:rsidR="00904207" w:rsidRPr="00B80CD4">
        <w:rPr>
          <w:rFonts w:cstheme="minorHAnsi"/>
          <w:color w:val="000000"/>
        </w:rPr>
        <w:t xml:space="preserve"> </w:t>
      </w:r>
      <w:r w:rsidRPr="00B80CD4">
        <w:rPr>
          <w:rFonts w:cstheme="minorHAnsi"/>
          <w:color w:val="000000"/>
        </w:rPr>
        <w:t>época ou oportunidade, informações complementares.</w:t>
      </w:r>
    </w:p>
    <w:p w14:paraId="5E8B05BE" w14:textId="77777777" w:rsidR="00904207" w:rsidRPr="00B80CD4" w:rsidRDefault="00904207" w:rsidP="00B80CD4">
      <w:pPr>
        <w:spacing w:after="0" w:line="240" w:lineRule="auto"/>
        <w:jc w:val="both"/>
        <w:rPr>
          <w:rFonts w:cstheme="minorHAnsi"/>
          <w:color w:val="000000"/>
        </w:rPr>
      </w:pPr>
    </w:p>
    <w:p w14:paraId="5A5F3BA1" w14:textId="1B94B883" w:rsidR="00904207" w:rsidRPr="00B80CD4" w:rsidRDefault="00707E8A" w:rsidP="00B80CD4">
      <w:pPr>
        <w:spacing w:after="0" w:line="240" w:lineRule="auto"/>
        <w:jc w:val="both"/>
        <w:rPr>
          <w:rFonts w:cstheme="minorHAnsi"/>
          <w:color w:val="000000"/>
        </w:rPr>
      </w:pPr>
      <w:r w:rsidRPr="00B80CD4">
        <w:rPr>
          <w:rFonts w:cstheme="minorHAnsi"/>
          <w:color w:val="000000"/>
        </w:rPr>
        <w:t>21.3. No interesse da Administração, sem que caiba aos proponentes qualquer reclamação ou</w:t>
      </w:r>
      <w:r w:rsidR="00904207" w:rsidRPr="00B80CD4">
        <w:rPr>
          <w:rFonts w:cstheme="minorHAnsi"/>
          <w:color w:val="000000"/>
        </w:rPr>
        <w:t xml:space="preserve"> </w:t>
      </w:r>
      <w:r w:rsidRPr="00B80CD4">
        <w:rPr>
          <w:rFonts w:cstheme="minorHAnsi"/>
          <w:color w:val="000000"/>
        </w:rPr>
        <w:t xml:space="preserve">indenização, poderá ser adiado a data da abertura deste </w:t>
      </w:r>
      <w:r w:rsidR="00B41130">
        <w:rPr>
          <w:rFonts w:cstheme="minorHAnsi"/>
          <w:color w:val="000000"/>
        </w:rPr>
        <w:t>chamada pública</w:t>
      </w:r>
      <w:r w:rsidRPr="00B80CD4">
        <w:rPr>
          <w:rFonts w:cstheme="minorHAnsi"/>
          <w:color w:val="000000"/>
        </w:rPr>
        <w:t xml:space="preserve"> ou alterado as condições do</w:t>
      </w:r>
      <w:r w:rsidR="00904207" w:rsidRPr="00B80CD4">
        <w:rPr>
          <w:rFonts w:cstheme="minorHAnsi"/>
          <w:color w:val="000000"/>
        </w:rPr>
        <w:t xml:space="preserve"> </w:t>
      </w:r>
      <w:r w:rsidRPr="00B80CD4">
        <w:rPr>
          <w:rFonts w:cstheme="minorHAnsi"/>
          <w:color w:val="000000"/>
        </w:rPr>
        <w:t>presente edital, com fixação de novo prazo para a sua realização.</w:t>
      </w:r>
    </w:p>
    <w:p w14:paraId="3F992EED" w14:textId="77777777" w:rsidR="00904207" w:rsidRPr="00B80CD4" w:rsidRDefault="00904207" w:rsidP="00B80CD4">
      <w:pPr>
        <w:spacing w:after="0" w:line="240" w:lineRule="auto"/>
        <w:jc w:val="both"/>
        <w:rPr>
          <w:rFonts w:cstheme="minorHAnsi"/>
          <w:color w:val="000000"/>
        </w:rPr>
      </w:pPr>
    </w:p>
    <w:p w14:paraId="600B4CC4" w14:textId="018C6E5F" w:rsidR="00707E8A" w:rsidRPr="00B80CD4" w:rsidRDefault="00707E8A" w:rsidP="00B80CD4">
      <w:pPr>
        <w:spacing w:after="0" w:line="240" w:lineRule="auto"/>
        <w:jc w:val="both"/>
        <w:rPr>
          <w:rFonts w:cstheme="minorHAnsi"/>
          <w:color w:val="000000"/>
        </w:rPr>
      </w:pPr>
      <w:r w:rsidRPr="00B80CD4">
        <w:rPr>
          <w:rFonts w:cstheme="minorHAnsi"/>
          <w:color w:val="000000"/>
        </w:rPr>
        <w:t>21.4. Não havendo expediente na Prefeitura ou ocorrendo qualquer ato ou fato superveniente que impeça</w:t>
      </w:r>
      <w:r w:rsidR="00904207" w:rsidRPr="00B80CD4">
        <w:rPr>
          <w:rFonts w:cstheme="minorHAnsi"/>
          <w:color w:val="000000"/>
        </w:rPr>
        <w:t xml:space="preserve"> </w:t>
      </w:r>
      <w:r w:rsidRPr="00B80CD4">
        <w:rPr>
          <w:rFonts w:cstheme="minorHAnsi"/>
          <w:color w:val="000000"/>
        </w:rPr>
        <w:t xml:space="preserve">a realização do </w:t>
      </w:r>
      <w:r w:rsidR="00B41130">
        <w:rPr>
          <w:rFonts w:cstheme="minorHAnsi"/>
          <w:color w:val="000000"/>
        </w:rPr>
        <w:t>chamada pública</w:t>
      </w:r>
      <w:r w:rsidRPr="00B80CD4">
        <w:rPr>
          <w:rFonts w:cstheme="minorHAnsi"/>
          <w:color w:val="000000"/>
        </w:rPr>
        <w:t xml:space="preserve"> na data marcada, a sessão será automaticamente transferida para o</w:t>
      </w:r>
      <w:r w:rsidR="00904207" w:rsidRPr="00B80CD4">
        <w:rPr>
          <w:rFonts w:cstheme="minorHAnsi"/>
          <w:color w:val="000000"/>
        </w:rPr>
        <w:t xml:space="preserve"> </w:t>
      </w:r>
      <w:r w:rsidRPr="00B80CD4">
        <w:rPr>
          <w:rFonts w:cstheme="minorHAnsi"/>
          <w:color w:val="000000"/>
        </w:rPr>
        <w:t>primeiro dia útil subsequente, desde que não haja comunicação do agente de contratação em sentido</w:t>
      </w:r>
      <w:r w:rsidR="00904207" w:rsidRPr="00B80CD4">
        <w:rPr>
          <w:rFonts w:cstheme="minorHAnsi"/>
          <w:color w:val="000000"/>
        </w:rPr>
        <w:t xml:space="preserve"> </w:t>
      </w:r>
      <w:r w:rsidRPr="00B80CD4">
        <w:rPr>
          <w:rFonts w:cstheme="minorHAnsi"/>
          <w:color w:val="000000"/>
        </w:rPr>
        <w:t>contrário.</w:t>
      </w:r>
    </w:p>
    <w:p w14:paraId="66CBFEC6" w14:textId="77777777" w:rsidR="00904207" w:rsidRPr="00B80CD4" w:rsidRDefault="00904207" w:rsidP="00B80CD4">
      <w:pPr>
        <w:spacing w:after="0" w:line="240" w:lineRule="auto"/>
        <w:jc w:val="both"/>
        <w:rPr>
          <w:rFonts w:cstheme="minorHAnsi"/>
          <w:color w:val="000000"/>
        </w:rPr>
      </w:pPr>
    </w:p>
    <w:p w14:paraId="3E7D9394" w14:textId="011805A5" w:rsidR="00864D6C" w:rsidRPr="00B80CD4" w:rsidRDefault="00707E8A" w:rsidP="00B80CD4">
      <w:pPr>
        <w:spacing w:after="0" w:line="240" w:lineRule="auto"/>
        <w:jc w:val="both"/>
        <w:rPr>
          <w:rFonts w:cstheme="minorHAnsi"/>
          <w:color w:val="000000"/>
        </w:rPr>
      </w:pPr>
      <w:r w:rsidRPr="00B80CD4">
        <w:rPr>
          <w:rFonts w:cstheme="minorHAnsi"/>
          <w:color w:val="000000"/>
        </w:rPr>
        <w:t xml:space="preserve">21.5. Depois de concluído o </w:t>
      </w:r>
      <w:r w:rsidR="00B41130">
        <w:rPr>
          <w:rFonts w:cstheme="minorHAnsi"/>
          <w:color w:val="000000"/>
        </w:rPr>
        <w:t>chamada pública</w:t>
      </w:r>
      <w:r w:rsidRPr="00B80CD4">
        <w:rPr>
          <w:rFonts w:cstheme="minorHAnsi"/>
          <w:color w:val="000000"/>
        </w:rPr>
        <w:t xml:space="preserve"> e não havendo recursos, os envelopes não abertos, contendo os pedidos</w:t>
      </w:r>
      <w:r w:rsidR="00904207" w:rsidRPr="00B80CD4">
        <w:rPr>
          <w:rFonts w:cstheme="minorHAnsi"/>
          <w:color w:val="000000"/>
        </w:rPr>
        <w:t xml:space="preserve"> </w:t>
      </w:r>
      <w:r w:rsidRPr="00B80CD4">
        <w:rPr>
          <w:rFonts w:cstheme="minorHAnsi"/>
          <w:color w:val="000000"/>
        </w:rPr>
        <w:t xml:space="preserve">de </w:t>
      </w:r>
      <w:r w:rsidR="00B41130">
        <w:rPr>
          <w:rFonts w:cstheme="minorHAnsi"/>
          <w:color w:val="000000"/>
        </w:rPr>
        <w:t>chamada pública</w:t>
      </w:r>
      <w:r w:rsidRPr="00B80CD4">
        <w:rPr>
          <w:rFonts w:cstheme="minorHAnsi"/>
          <w:color w:val="000000"/>
        </w:rPr>
        <w:t xml:space="preserve"> dos demais proponentes, ficarão em posse do Agente de Contratações à disposição dos</w:t>
      </w:r>
      <w:r w:rsidR="00904207" w:rsidRPr="00B80CD4">
        <w:rPr>
          <w:rFonts w:cstheme="minorHAnsi"/>
          <w:color w:val="000000"/>
        </w:rPr>
        <w:t xml:space="preserve"> </w:t>
      </w:r>
      <w:r w:rsidRPr="00B80CD4">
        <w:rPr>
          <w:rFonts w:cstheme="minorHAnsi"/>
          <w:color w:val="000000"/>
        </w:rPr>
        <w:t>proponentes pelo período de 30 (trinta) dias, após o que serão destruídos</w:t>
      </w:r>
      <w:r w:rsidR="004079C6" w:rsidRPr="00B80CD4">
        <w:rPr>
          <w:rFonts w:cstheme="minorHAnsi"/>
          <w:color w:val="000000"/>
        </w:rPr>
        <w:t>.</w:t>
      </w:r>
    </w:p>
    <w:p w14:paraId="36BBC444" w14:textId="77777777" w:rsidR="004079C6" w:rsidRPr="00B80CD4" w:rsidRDefault="004079C6" w:rsidP="00B80CD4">
      <w:pPr>
        <w:spacing w:after="0" w:line="240" w:lineRule="auto"/>
        <w:jc w:val="both"/>
        <w:rPr>
          <w:rFonts w:cstheme="minorHAnsi"/>
          <w:color w:val="000000"/>
        </w:rPr>
      </w:pPr>
    </w:p>
    <w:p w14:paraId="33FE5076" w14:textId="7BEC3175" w:rsidR="00FB2FA9" w:rsidRPr="00B80CD4" w:rsidRDefault="00277F99" w:rsidP="00B80CD4">
      <w:pPr>
        <w:spacing w:after="0" w:line="240" w:lineRule="auto"/>
        <w:rPr>
          <w:rFonts w:cstheme="minorHAnsi"/>
          <w:bCs/>
          <w:color w:val="000000"/>
        </w:rPr>
      </w:pPr>
      <w:r w:rsidRPr="00B80CD4">
        <w:rPr>
          <w:rFonts w:cstheme="minorHAnsi"/>
          <w:bCs/>
          <w:color w:val="000000"/>
        </w:rPr>
        <w:t xml:space="preserve">Goioxim, </w:t>
      </w:r>
      <w:r w:rsidR="00821A84" w:rsidRPr="00B80CD4">
        <w:rPr>
          <w:rFonts w:cstheme="minorHAnsi"/>
          <w:bCs/>
          <w:color w:val="000000"/>
        </w:rPr>
        <w:t xml:space="preserve">20 </w:t>
      </w:r>
      <w:r w:rsidR="00F2732F" w:rsidRPr="00B80CD4">
        <w:rPr>
          <w:rFonts w:cstheme="minorHAnsi"/>
          <w:bCs/>
          <w:color w:val="000000"/>
        </w:rPr>
        <w:t>de março de 2026</w:t>
      </w:r>
      <w:r w:rsidR="00B41130">
        <w:rPr>
          <w:rFonts w:cstheme="minorHAnsi"/>
          <w:bCs/>
          <w:color w:val="000000"/>
        </w:rPr>
        <w:t xml:space="preserve">, atualizado em </w:t>
      </w:r>
      <w:r w:rsidR="002C6876">
        <w:rPr>
          <w:rFonts w:cstheme="minorHAnsi"/>
          <w:bCs/>
          <w:color w:val="000000"/>
        </w:rPr>
        <w:t>06 de maio de 2026</w:t>
      </w:r>
      <w:r w:rsidR="00B41130">
        <w:rPr>
          <w:rFonts w:cstheme="minorHAnsi"/>
          <w:bCs/>
          <w:color w:val="000000"/>
        </w:rPr>
        <w:t>.</w:t>
      </w:r>
    </w:p>
    <w:p w14:paraId="3DFEAE07" w14:textId="77777777" w:rsidR="00277F99" w:rsidRPr="00B80CD4" w:rsidRDefault="00277F99" w:rsidP="00B80CD4">
      <w:pPr>
        <w:spacing w:after="0" w:line="240" w:lineRule="auto"/>
        <w:rPr>
          <w:rFonts w:cstheme="minorHAnsi"/>
          <w:b/>
          <w:bCs/>
          <w:color w:val="000000"/>
        </w:rPr>
      </w:pPr>
    </w:p>
    <w:p w14:paraId="4C16BA07" w14:textId="77777777" w:rsidR="00496408" w:rsidRPr="00B80CD4" w:rsidRDefault="00496408" w:rsidP="00B80CD4">
      <w:pPr>
        <w:spacing w:after="0" w:line="240" w:lineRule="auto"/>
        <w:rPr>
          <w:rFonts w:cstheme="minorHAnsi"/>
          <w:color w:val="000000"/>
        </w:rPr>
      </w:pPr>
    </w:p>
    <w:p w14:paraId="283441E0" w14:textId="2DCE8459" w:rsidR="00821A84" w:rsidRPr="00B80CD4" w:rsidRDefault="00277F99" w:rsidP="00B80CD4">
      <w:pPr>
        <w:spacing w:after="0" w:line="240" w:lineRule="auto"/>
        <w:rPr>
          <w:rFonts w:cstheme="minorHAnsi"/>
          <w:color w:val="000000"/>
        </w:rPr>
      </w:pPr>
      <w:r w:rsidRPr="00B80CD4">
        <w:rPr>
          <w:rFonts w:cstheme="minorHAnsi"/>
          <w:color w:val="000000"/>
        </w:rPr>
        <w:t xml:space="preserve">Assinado digitalmente por Flávio Balduino Soares, Agente de Contratação – Decreto nº 03, de </w:t>
      </w:r>
      <w:r w:rsidR="00F2732F" w:rsidRPr="00B80CD4">
        <w:rPr>
          <w:rFonts w:cstheme="minorHAnsi"/>
          <w:color w:val="000000"/>
        </w:rPr>
        <w:t>2025</w:t>
      </w:r>
      <w:r w:rsidRPr="00B80CD4">
        <w:rPr>
          <w:rFonts w:cstheme="minorHAnsi"/>
          <w:color w:val="000000"/>
        </w:rPr>
        <w:t>.</w:t>
      </w:r>
    </w:p>
    <w:p w14:paraId="66B80380" w14:textId="77777777" w:rsidR="00821A84" w:rsidRPr="00B80CD4" w:rsidRDefault="00821A84" w:rsidP="00B80CD4">
      <w:pPr>
        <w:spacing w:after="0" w:line="240" w:lineRule="auto"/>
        <w:rPr>
          <w:rFonts w:cstheme="minorHAnsi"/>
          <w:color w:val="000000"/>
        </w:rPr>
      </w:pPr>
      <w:r w:rsidRPr="00B80CD4">
        <w:rPr>
          <w:rFonts w:cstheme="minorHAnsi"/>
          <w:color w:val="000000"/>
        </w:rPr>
        <w:br w:type="page"/>
      </w:r>
    </w:p>
    <w:p w14:paraId="162D38C1" w14:textId="11F0786B" w:rsidR="00864D6C" w:rsidRPr="00B80CD4" w:rsidRDefault="00864D6C" w:rsidP="00B41130">
      <w:pPr>
        <w:spacing w:after="0" w:line="240" w:lineRule="auto"/>
        <w:rPr>
          <w:rFonts w:cstheme="minorHAnsi"/>
          <w:color w:val="000000"/>
        </w:rPr>
      </w:pPr>
      <w:r w:rsidRPr="00B80CD4">
        <w:rPr>
          <w:rFonts w:cstheme="minorHAnsi"/>
          <w:color w:val="000000"/>
        </w:rPr>
        <w:lastRenderedPageBreak/>
        <w:t>ANEXO 3 - MINUTA</w:t>
      </w:r>
    </w:p>
    <w:p w14:paraId="5FE7096C" w14:textId="77777777" w:rsidR="00864D6C" w:rsidRPr="00B80CD4" w:rsidRDefault="00864D6C" w:rsidP="00B80CD4">
      <w:pPr>
        <w:spacing w:after="0" w:line="240" w:lineRule="auto"/>
        <w:jc w:val="both"/>
        <w:rPr>
          <w:rFonts w:cstheme="minorHAnsi"/>
          <w:color w:val="000000"/>
        </w:rPr>
      </w:pPr>
      <w:r w:rsidRPr="00B80CD4">
        <w:rPr>
          <w:rFonts w:cstheme="minorHAnsi"/>
          <w:color w:val="000000"/>
        </w:rPr>
        <w:t>CONTRATO ADMINISTRATIVO</w:t>
      </w:r>
    </w:p>
    <w:p w14:paraId="3D614EC0" w14:textId="2808C2E6" w:rsidR="00864D6C" w:rsidRPr="00B80CD4" w:rsidRDefault="00864D6C" w:rsidP="00B80CD4">
      <w:pPr>
        <w:spacing w:after="0" w:line="240" w:lineRule="auto"/>
        <w:jc w:val="both"/>
        <w:rPr>
          <w:rFonts w:cstheme="minorHAnsi"/>
          <w:color w:val="000000"/>
        </w:rPr>
      </w:pPr>
      <w:r w:rsidRPr="00B80CD4">
        <w:rPr>
          <w:rFonts w:cstheme="minorHAnsi"/>
          <w:color w:val="000000"/>
        </w:rPr>
        <w:t>CONTRATO Nº __/</w:t>
      </w:r>
      <w:r w:rsidR="00277F99" w:rsidRPr="00B80CD4">
        <w:rPr>
          <w:rFonts w:cstheme="minorHAnsi"/>
          <w:color w:val="000000"/>
        </w:rPr>
        <w:t>/</w:t>
      </w:r>
      <w:r w:rsidR="00F2732F" w:rsidRPr="00B80CD4">
        <w:rPr>
          <w:rFonts w:cstheme="minorHAnsi"/>
          <w:color w:val="000000"/>
        </w:rPr>
        <w:t>2026</w:t>
      </w:r>
    </w:p>
    <w:p w14:paraId="5916DF69" w14:textId="64103F3E" w:rsidR="00864D6C" w:rsidRPr="00B80CD4" w:rsidRDefault="00F2732F" w:rsidP="00B80CD4">
      <w:pPr>
        <w:spacing w:after="0" w:line="240" w:lineRule="auto"/>
        <w:jc w:val="both"/>
        <w:rPr>
          <w:rFonts w:cstheme="minorHAnsi"/>
          <w:color w:val="000000"/>
        </w:rPr>
      </w:pPr>
      <w:r w:rsidRPr="00B80CD4">
        <w:rPr>
          <w:rFonts w:cstheme="minorHAnsi"/>
          <w:color w:val="000000"/>
        </w:rPr>
        <w:t xml:space="preserve">DISPENSA DE LICITAÇÃO </w:t>
      </w:r>
      <w:r w:rsidR="00864D6C" w:rsidRPr="00B80CD4">
        <w:rPr>
          <w:rFonts w:cstheme="minorHAnsi"/>
          <w:color w:val="000000"/>
        </w:rPr>
        <w:t>Nº __/</w:t>
      </w:r>
      <w:r w:rsidR="00277F99" w:rsidRPr="00B80CD4">
        <w:rPr>
          <w:rFonts w:cstheme="minorHAnsi"/>
          <w:color w:val="000000"/>
        </w:rPr>
        <w:t>/</w:t>
      </w:r>
      <w:r w:rsidRPr="00B80CD4">
        <w:rPr>
          <w:rFonts w:cstheme="minorHAnsi"/>
          <w:color w:val="000000"/>
        </w:rPr>
        <w:t>2026</w:t>
      </w:r>
    </w:p>
    <w:p w14:paraId="5D8599CE" w14:textId="66815179" w:rsidR="00864D6C" w:rsidRPr="00B80CD4" w:rsidRDefault="00864D6C" w:rsidP="00B80CD4">
      <w:pPr>
        <w:spacing w:after="0" w:line="240" w:lineRule="auto"/>
        <w:jc w:val="both"/>
        <w:rPr>
          <w:rFonts w:cstheme="minorHAnsi"/>
          <w:color w:val="000000"/>
        </w:rPr>
      </w:pPr>
      <w:r w:rsidRPr="00B80CD4">
        <w:rPr>
          <w:rFonts w:cstheme="minorHAnsi"/>
          <w:color w:val="000000"/>
        </w:rPr>
        <w:t>PROCESSO Nº</w:t>
      </w:r>
      <w:r w:rsidR="00536CD9" w:rsidRPr="00B80CD4">
        <w:rPr>
          <w:rFonts w:cstheme="minorHAnsi"/>
          <w:color w:val="000000"/>
        </w:rPr>
        <w:t xml:space="preserve"> 0</w:t>
      </w:r>
      <w:r w:rsidR="00277F99" w:rsidRPr="00B80CD4">
        <w:rPr>
          <w:rFonts w:cstheme="minorHAnsi"/>
          <w:color w:val="000000"/>
        </w:rPr>
        <w:t>xx/</w:t>
      </w:r>
      <w:r w:rsidR="00F2732F" w:rsidRPr="00B80CD4">
        <w:rPr>
          <w:rFonts w:cstheme="minorHAnsi"/>
          <w:color w:val="000000"/>
        </w:rPr>
        <w:t>2026</w:t>
      </w:r>
    </w:p>
    <w:p w14:paraId="743838CB" w14:textId="77777777" w:rsidR="00904207" w:rsidRPr="00B80CD4" w:rsidRDefault="00904207" w:rsidP="00B80CD4">
      <w:pPr>
        <w:spacing w:after="0" w:line="240" w:lineRule="auto"/>
        <w:jc w:val="both"/>
        <w:rPr>
          <w:rFonts w:cstheme="minorHAnsi"/>
          <w:color w:val="000000"/>
        </w:rPr>
      </w:pPr>
    </w:p>
    <w:p w14:paraId="1B2417B6" w14:textId="03588CEF" w:rsidR="00864D6C" w:rsidRPr="00B80CD4" w:rsidRDefault="00536CD9" w:rsidP="00B80CD4">
      <w:pPr>
        <w:spacing w:after="0" w:line="240" w:lineRule="auto"/>
        <w:jc w:val="both"/>
        <w:rPr>
          <w:rFonts w:cstheme="minorHAnsi"/>
          <w:color w:val="000000"/>
        </w:rPr>
      </w:pPr>
      <w:r w:rsidRPr="00B80CD4">
        <w:rPr>
          <w:rFonts w:cstheme="minorHAnsi"/>
          <w:color w:val="000000"/>
          <w:lang w:val="x-none"/>
        </w:rPr>
        <w:t xml:space="preserve">Pelo presente instrumento, o </w:t>
      </w:r>
      <w:r w:rsidRPr="00B80CD4">
        <w:rPr>
          <w:rFonts w:cstheme="minorHAnsi"/>
          <w:b/>
          <w:bCs/>
          <w:color w:val="000000"/>
          <w:u w:val="single"/>
          <w:lang w:val="x-none"/>
        </w:rPr>
        <w:t xml:space="preserve">MUNICÍPIO DE Goioxim </w:t>
      </w:r>
      <w:r w:rsidRPr="00B80CD4">
        <w:rPr>
          <w:rFonts w:cstheme="minorHAnsi"/>
          <w:color w:val="000000"/>
          <w:lang w:val="x-none"/>
        </w:rPr>
        <w:t xml:space="preserve">, com sede na Rua Laurindo Cordeiro de Souza, n. 184, na cidade de Goioxim , Estado do Paraná, inscrita no Cadastro Nacional de Pessoas Jurídicas sob o n° </w:t>
      </w:r>
      <w:r w:rsidRPr="00B80CD4">
        <w:rPr>
          <w:rFonts w:cstheme="minorHAnsi"/>
          <w:b/>
          <w:bCs/>
          <w:color w:val="000000"/>
          <w:lang w:val="x-none"/>
        </w:rPr>
        <w:t>01.607.627/0001-78</w:t>
      </w:r>
      <w:r w:rsidRPr="00B80CD4">
        <w:rPr>
          <w:rFonts w:cstheme="minorHAnsi"/>
          <w:color w:val="000000"/>
          <w:lang w:val="x-none"/>
        </w:rPr>
        <w:t>, neste</w:t>
      </w:r>
      <w:r w:rsidR="00277F99" w:rsidRPr="00B80CD4">
        <w:rPr>
          <w:rFonts w:cstheme="minorHAnsi"/>
          <w:color w:val="000000"/>
          <w:lang w:val="x-none"/>
        </w:rPr>
        <w:t xml:space="preserve"> ato representado pelo Prefeito Municipal Sr. Eder dos Santos, </w:t>
      </w:r>
      <w:r w:rsidRPr="00B80CD4">
        <w:rPr>
          <w:rFonts w:cstheme="minorHAnsi"/>
          <w:color w:val="000000"/>
          <w:lang w:val="x-none"/>
        </w:rPr>
        <w:t>abaixo assinado</w:t>
      </w:r>
      <w:r w:rsidRPr="00B80CD4">
        <w:rPr>
          <w:rFonts w:cstheme="minorHAnsi"/>
          <w:color w:val="000000"/>
        </w:rPr>
        <w:t xml:space="preserve"> </w:t>
      </w:r>
      <w:r w:rsidR="00864D6C" w:rsidRPr="00B80CD4">
        <w:rPr>
          <w:rFonts w:cstheme="minorHAnsi"/>
          <w:color w:val="000000"/>
        </w:rPr>
        <w:t>e ________________, doravante</w:t>
      </w:r>
      <w:r w:rsidR="00904207" w:rsidRPr="00B80CD4">
        <w:rPr>
          <w:rFonts w:cstheme="minorHAnsi"/>
          <w:color w:val="000000"/>
        </w:rPr>
        <w:t xml:space="preserve"> </w:t>
      </w:r>
      <w:r w:rsidR="00864D6C" w:rsidRPr="00B80CD4">
        <w:rPr>
          <w:rFonts w:cstheme="minorHAnsi"/>
          <w:color w:val="000000"/>
        </w:rPr>
        <w:t>designado CONTRATADO, neste ato representado pelo Sr.(a) _______________, tendo em vista o</w:t>
      </w:r>
      <w:r w:rsidR="00904207" w:rsidRPr="00B80CD4">
        <w:rPr>
          <w:rFonts w:cstheme="minorHAnsi"/>
          <w:color w:val="000000"/>
        </w:rPr>
        <w:t xml:space="preserve"> </w:t>
      </w:r>
      <w:r w:rsidR="00864D6C" w:rsidRPr="00B80CD4">
        <w:rPr>
          <w:rFonts w:cstheme="minorHAnsi"/>
          <w:color w:val="000000"/>
        </w:rPr>
        <w:t>que consta no Processo nº</w:t>
      </w:r>
      <w:r w:rsidR="00F2732F" w:rsidRPr="00B80CD4">
        <w:rPr>
          <w:rFonts w:cstheme="minorHAnsi"/>
          <w:color w:val="000000"/>
        </w:rPr>
        <w:t xml:space="preserve"> 0000/2026</w:t>
      </w:r>
      <w:r w:rsidR="00864D6C" w:rsidRPr="00B80CD4">
        <w:rPr>
          <w:rFonts w:cstheme="minorHAnsi"/>
          <w:color w:val="000000"/>
        </w:rPr>
        <w:t xml:space="preserve"> e em observância às disposições da Lei nº 14.133, de 1º de</w:t>
      </w:r>
      <w:r w:rsidR="00904207" w:rsidRPr="00B80CD4">
        <w:rPr>
          <w:rFonts w:cstheme="minorHAnsi"/>
          <w:color w:val="000000"/>
        </w:rPr>
        <w:t xml:space="preserve"> </w:t>
      </w:r>
      <w:r w:rsidR="00864D6C" w:rsidRPr="00B80CD4">
        <w:rPr>
          <w:rFonts w:cstheme="minorHAnsi"/>
          <w:color w:val="000000"/>
        </w:rPr>
        <w:t>abril de 2021, e demais legislação aplicável, resolvem celebrar o presente contrato, decorrente do</w:t>
      </w:r>
      <w:r w:rsidR="00904207" w:rsidRPr="00B80CD4">
        <w:rPr>
          <w:rFonts w:cstheme="minorHAnsi"/>
          <w:color w:val="000000"/>
        </w:rPr>
        <w:t xml:space="preserve"> </w:t>
      </w:r>
      <w:r w:rsidR="00864D6C" w:rsidRPr="00B80CD4">
        <w:rPr>
          <w:rFonts w:cstheme="minorHAnsi"/>
          <w:color w:val="000000"/>
        </w:rPr>
        <w:t xml:space="preserve">chamamento público nº </w:t>
      </w:r>
      <w:r w:rsidR="00EB51D8">
        <w:rPr>
          <w:rFonts w:cstheme="minorHAnsi"/>
          <w:color w:val="000000"/>
        </w:rPr>
        <w:t>02/2026</w:t>
      </w:r>
      <w:r w:rsidR="00864D6C" w:rsidRPr="00B80CD4">
        <w:rPr>
          <w:rFonts w:cstheme="minorHAnsi"/>
          <w:color w:val="000000"/>
        </w:rPr>
        <w:t xml:space="preserve"> e </w:t>
      </w:r>
      <w:r w:rsidR="00F2732F" w:rsidRPr="00B80CD4">
        <w:rPr>
          <w:rFonts w:cstheme="minorHAnsi"/>
          <w:color w:val="000000"/>
        </w:rPr>
        <w:t xml:space="preserve">Dispensa de </w:t>
      </w:r>
      <w:r w:rsidR="007F4430" w:rsidRPr="00B80CD4">
        <w:rPr>
          <w:rFonts w:cstheme="minorHAnsi"/>
          <w:color w:val="000000"/>
        </w:rPr>
        <w:t>Licitação nº</w:t>
      </w:r>
      <w:r w:rsidR="00864D6C" w:rsidRPr="00B80CD4">
        <w:rPr>
          <w:rFonts w:cstheme="minorHAnsi"/>
          <w:color w:val="000000"/>
        </w:rPr>
        <w:t>__</w:t>
      </w:r>
      <w:r w:rsidR="00277F99" w:rsidRPr="00B80CD4">
        <w:rPr>
          <w:rFonts w:cstheme="minorHAnsi"/>
          <w:color w:val="000000"/>
        </w:rPr>
        <w:t>/</w:t>
      </w:r>
      <w:r w:rsidR="00F2732F" w:rsidRPr="00B80CD4">
        <w:rPr>
          <w:rFonts w:cstheme="minorHAnsi"/>
          <w:color w:val="000000"/>
        </w:rPr>
        <w:t>2026</w:t>
      </w:r>
      <w:r w:rsidR="00864D6C" w:rsidRPr="00B80CD4">
        <w:rPr>
          <w:rFonts w:cstheme="minorHAnsi"/>
          <w:color w:val="000000"/>
        </w:rPr>
        <w:t>, mediante as cláusulas e</w:t>
      </w:r>
      <w:r w:rsidR="00904207" w:rsidRPr="00B80CD4">
        <w:rPr>
          <w:rFonts w:cstheme="minorHAnsi"/>
          <w:color w:val="000000"/>
        </w:rPr>
        <w:t xml:space="preserve"> </w:t>
      </w:r>
      <w:r w:rsidR="00864D6C" w:rsidRPr="00B80CD4">
        <w:rPr>
          <w:rFonts w:cstheme="minorHAnsi"/>
          <w:color w:val="000000"/>
        </w:rPr>
        <w:t>condições a seguir enunciadas</w:t>
      </w:r>
    </w:p>
    <w:p w14:paraId="6255A398" w14:textId="77777777" w:rsidR="00536CD9" w:rsidRPr="00B80CD4" w:rsidRDefault="00536CD9" w:rsidP="00B80CD4">
      <w:pPr>
        <w:spacing w:after="0" w:line="240" w:lineRule="auto"/>
        <w:jc w:val="both"/>
        <w:rPr>
          <w:rFonts w:cstheme="minorHAnsi"/>
          <w:color w:val="000000"/>
        </w:rPr>
      </w:pPr>
    </w:p>
    <w:p w14:paraId="6B9A6601"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PRIMEIRA</w:t>
      </w:r>
    </w:p>
    <w:p w14:paraId="1D481C24"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OBJETO (art. 92, I e II)</w:t>
      </w:r>
    </w:p>
    <w:p w14:paraId="2C42D239" w14:textId="26C28643" w:rsidR="00536CD9" w:rsidRPr="00B80CD4" w:rsidRDefault="00536CD9" w:rsidP="00B80CD4">
      <w:pPr>
        <w:spacing w:after="0" w:line="240" w:lineRule="auto"/>
        <w:jc w:val="both"/>
        <w:rPr>
          <w:rFonts w:cstheme="minorHAnsi"/>
          <w:color w:val="000000"/>
        </w:rPr>
      </w:pPr>
      <w:r w:rsidRPr="00B80CD4">
        <w:rPr>
          <w:rFonts w:cstheme="minorHAnsi"/>
          <w:color w:val="000000"/>
        </w:rPr>
        <w:t xml:space="preserve">Constitui objeto deste contrato, </w:t>
      </w:r>
      <w:bookmarkStart w:id="2" w:name="_Hlk224897759"/>
      <w:r w:rsidRPr="00B80CD4">
        <w:rPr>
          <w:rFonts w:cstheme="minorHAnsi"/>
          <w:color w:val="000000"/>
        </w:rPr>
        <w:t>a aquisição de gêneros alimentícios da agricultura familiar e do</w:t>
      </w:r>
      <w:r w:rsidR="00496408" w:rsidRPr="00B80CD4">
        <w:rPr>
          <w:rFonts w:cstheme="minorHAnsi"/>
          <w:color w:val="000000"/>
        </w:rPr>
        <w:t xml:space="preserve"> </w:t>
      </w:r>
      <w:r w:rsidRPr="00B80CD4">
        <w:rPr>
          <w:rFonts w:cstheme="minorHAnsi"/>
          <w:color w:val="000000"/>
        </w:rPr>
        <w:t>empreendedor familiar rural, para o atendimento ao Programa Nacional de Alimentação Escolar</w:t>
      </w:r>
      <w:r w:rsidR="00496408" w:rsidRPr="00B80CD4">
        <w:rPr>
          <w:rFonts w:cstheme="minorHAnsi"/>
          <w:color w:val="000000"/>
        </w:rPr>
        <w:t xml:space="preserve"> </w:t>
      </w:r>
      <w:r w:rsidRPr="00B80CD4">
        <w:rPr>
          <w:rFonts w:cstheme="minorHAnsi"/>
          <w:color w:val="000000"/>
        </w:rPr>
        <w:t xml:space="preserve">(PNAE), </w:t>
      </w:r>
      <w:bookmarkEnd w:id="2"/>
      <w:r w:rsidRPr="00B80CD4">
        <w:rPr>
          <w:rFonts w:cstheme="minorHAnsi"/>
          <w:color w:val="000000"/>
        </w:rPr>
        <w:t>conforme características, quantitativos e demais exigências a seguir.</w:t>
      </w:r>
    </w:p>
    <w:p w14:paraId="710E5374" w14:textId="77777777" w:rsidR="00496408" w:rsidRPr="00B80CD4" w:rsidRDefault="00496408" w:rsidP="00B80CD4">
      <w:pPr>
        <w:spacing w:after="0" w:line="240" w:lineRule="auto"/>
        <w:jc w:val="both"/>
        <w:rPr>
          <w:rFonts w:cstheme="minorHAnsi"/>
          <w:color w:val="000000"/>
        </w:rPr>
      </w:pPr>
    </w:p>
    <w:p w14:paraId="1A879DFD"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 1º Vinculam esta contratação, independentemente de transcrição:</w:t>
      </w:r>
    </w:p>
    <w:p w14:paraId="5FC4BF1C" w14:textId="248B2C21" w:rsidR="00536CD9" w:rsidRPr="00B80CD4" w:rsidRDefault="00536CD9" w:rsidP="00B80CD4">
      <w:pPr>
        <w:spacing w:after="0" w:line="240" w:lineRule="auto"/>
        <w:jc w:val="both"/>
        <w:rPr>
          <w:rFonts w:cstheme="minorHAnsi"/>
          <w:color w:val="000000"/>
        </w:rPr>
      </w:pPr>
      <w:r w:rsidRPr="00B80CD4">
        <w:rPr>
          <w:rFonts w:cstheme="minorHAnsi"/>
          <w:color w:val="000000"/>
        </w:rPr>
        <w:t xml:space="preserve">I - o edital do Chamamento Público nº </w:t>
      </w:r>
      <w:r w:rsidR="00EB51D8">
        <w:rPr>
          <w:rFonts w:cstheme="minorHAnsi"/>
          <w:color w:val="000000"/>
        </w:rPr>
        <w:t>02/2026</w:t>
      </w:r>
      <w:r w:rsidRPr="00B80CD4">
        <w:rPr>
          <w:rFonts w:cstheme="minorHAnsi"/>
          <w:color w:val="000000"/>
        </w:rPr>
        <w:t>;</w:t>
      </w:r>
    </w:p>
    <w:p w14:paraId="19E48AF6"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II - o termo de referência do edital;</w:t>
      </w:r>
    </w:p>
    <w:p w14:paraId="5EFA3672"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IV – o projeto de venda do CONTRATADO;</w:t>
      </w:r>
    </w:p>
    <w:p w14:paraId="40079A71"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V - eventuais anexos dos documentos supracitados.</w:t>
      </w:r>
    </w:p>
    <w:p w14:paraId="5DBAA252" w14:textId="77777777" w:rsidR="00496408" w:rsidRPr="00B80CD4" w:rsidRDefault="00496408" w:rsidP="00B80CD4">
      <w:pPr>
        <w:spacing w:after="0" w:line="240" w:lineRule="auto"/>
        <w:jc w:val="both"/>
        <w:rPr>
          <w:rFonts w:cstheme="minorHAnsi"/>
          <w:color w:val="000000"/>
        </w:rPr>
      </w:pPr>
    </w:p>
    <w:p w14:paraId="7EBCB185"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SEGUNDA</w:t>
      </w:r>
    </w:p>
    <w:p w14:paraId="27F33EAB"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VIGÊNCIA E PRORROGAÇÃO</w:t>
      </w:r>
    </w:p>
    <w:p w14:paraId="5F8AB894" w14:textId="0D49A008" w:rsidR="00536CD9" w:rsidRPr="00B80CD4" w:rsidRDefault="00536CD9" w:rsidP="00B80CD4">
      <w:pPr>
        <w:spacing w:after="0" w:line="240" w:lineRule="auto"/>
        <w:jc w:val="both"/>
        <w:rPr>
          <w:rFonts w:cstheme="minorHAnsi"/>
          <w:color w:val="000000"/>
        </w:rPr>
      </w:pPr>
      <w:r w:rsidRPr="00B80CD4">
        <w:rPr>
          <w:rFonts w:cstheme="minorHAnsi"/>
          <w:color w:val="000000"/>
        </w:rPr>
        <w:t>A vigência deste contrato se inicia na data da sua assinatura e</w:t>
      </w:r>
      <w:r w:rsidR="00277F99" w:rsidRPr="00B80CD4">
        <w:rPr>
          <w:rFonts w:cstheme="minorHAnsi"/>
          <w:color w:val="000000"/>
        </w:rPr>
        <w:t xml:space="preserve"> se encerra 12 (meses) após assinado</w:t>
      </w:r>
      <w:r w:rsidRPr="00B80CD4">
        <w:rPr>
          <w:rFonts w:cstheme="minorHAnsi"/>
          <w:color w:val="000000"/>
        </w:rPr>
        <w:t>, sem possibilidade de prorrogação.</w:t>
      </w:r>
    </w:p>
    <w:p w14:paraId="49B63B55" w14:textId="77777777" w:rsidR="00496408" w:rsidRPr="00B80CD4" w:rsidRDefault="00496408" w:rsidP="00B80CD4">
      <w:pPr>
        <w:spacing w:after="0" w:line="240" w:lineRule="auto"/>
        <w:jc w:val="both"/>
        <w:rPr>
          <w:rFonts w:cstheme="minorHAnsi"/>
          <w:color w:val="000000"/>
        </w:rPr>
      </w:pPr>
    </w:p>
    <w:p w14:paraId="67D7DF9A"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TERCEIRA</w:t>
      </w:r>
    </w:p>
    <w:p w14:paraId="5FAA0EFB"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PREÇO (art. 92, V)</w:t>
      </w:r>
    </w:p>
    <w:p w14:paraId="4D777DBD" w14:textId="3A22DA1D" w:rsidR="00536CD9" w:rsidRPr="00B80CD4" w:rsidRDefault="00536CD9" w:rsidP="00B80CD4">
      <w:pPr>
        <w:spacing w:after="0" w:line="240" w:lineRule="auto"/>
        <w:jc w:val="both"/>
        <w:rPr>
          <w:rFonts w:cstheme="minorHAnsi"/>
          <w:color w:val="000000"/>
        </w:rPr>
      </w:pPr>
      <w:r w:rsidRPr="00B80CD4">
        <w:rPr>
          <w:rFonts w:cstheme="minorHAnsi"/>
          <w:color w:val="000000"/>
        </w:rPr>
        <w:t>Pela execução do objeto o contratante pagará ao contratado até o valor global de até R$ _______</w:t>
      </w:r>
      <w:r w:rsidR="00496408" w:rsidRPr="00B80CD4">
        <w:rPr>
          <w:rFonts w:cstheme="minorHAnsi"/>
          <w:color w:val="000000"/>
        </w:rPr>
        <w:t xml:space="preserve"> </w:t>
      </w:r>
      <w:r w:rsidRPr="00B80CD4">
        <w:rPr>
          <w:rFonts w:cstheme="minorHAnsi"/>
          <w:color w:val="000000"/>
        </w:rPr>
        <w:t>(_______________), em moeda corrente nacional, de acordo com as características e preços unitários</w:t>
      </w:r>
      <w:r w:rsidR="00496408" w:rsidRPr="00B80CD4">
        <w:rPr>
          <w:rFonts w:cstheme="minorHAnsi"/>
          <w:color w:val="000000"/>
        </w:rPr>
        <w:t xml:space="preserve"> </w:t>
      </w:r>
      <w:r w:rsidRPr="00B80CD4">
        <w:rPr>
          <w:rFonts w:cstheme="minorHAnsi"/>
          <w:color w:val="000000"/>
        </w:rPr>
        <w:t>a seguir e em compatibilidade com os quantitativos efetivamente fornecidos:</w:t>
      </w:r>
    </w:p>
    <w:p w14:paraId="651CCE61" w14:textId="77777777" w:rsidR="00536CD9" w:rsidRPr="00B80CD4" w:rsidRDefault="00536CD9" w:rsidP="00B80CD4">
      <w:pPr>
        <w:spacing w:after="0" w:line="240" w:lineRule="auto"/>
        <w:jc w:val="both"/>
        <w:rPr>
          <w:rFonts w:cstheme="minorHAnsi"/>
          <w:color w:val="000000"/>
        </w:rPr>
      </w:pPr>
    </w:p>
    <w:p w14:paraId="225D23AE" w14:textId="2BA94FB1" w:rsidR="00536CD9" w:rsidRPr="00B80CD4" w:rsidRDefault="00536CD9" w:rsidP="00B80CD4">
      <w:pPr>
        <w:spacing w:after="0" w:line="240" w:lineRule="auto"/>
        <w:jc w:val="both"/>
        <w:rPr>
          <w:rFonts w:cstheme="minorHAnsi"/>
          <w:color w:val="000000"/>
        </w:rPr>
      </w:pPr>
      <w:r w:rsidRPr="00B80CD4">
        <w:rPr>
          <w:rFonts w:cstheme="minorHAnsi"/>
          <w:color w:val="000000"/>
        </w:rPr>
        <w:t>Parágrafo único. O Contratante reserva-se o direito de a seu exclusivo juízo, utilizar ou não a totalidade</w:t>
      </w:r>
      <w:r w:rsidR="00496408" w:rsidRPr="00B80CD4">
        <w:rPr>
          <w:rFonts w:cstheme="minorHAnsi"/>
          <w:color w:val="000000"/>
        </w:rPr>
        <w:t xml:space="preserve"> </w:t>
      </w:r>
      <w:r w:rsidRPr="00B80CD4">
        <w:rPr>
          <w:rFonts w:cstheme="minorHAnsi"/>
          <w:color w:val="000000"/>
        </w:rPr>
        <w:t>do</w:t>
      </w:r>
      <w:r w:rsidR="00496408" w:rsidRPr="00B80CD4">
        <w:rPr>
          <w:rFonts w:cstheme="minorHAnsi"/>
          <w:color w:val="000000"/>
        </w:rPr>
        <w:t xml:space="preserve"> </w:t>
      </w:r>
      <w:r w:rsidRPr="00B80CD4">
        <w:rPr>
          <w:rFonts w:cstheme="minorHAnsi"/>
          <w:color w:val="000000"/>
        </w:rPr>
        <w:t>valor previsto e sua decisão não gerará ao contratado a garantia ou o direito de requerer indenização</w:t>
      </w:r>
      <w:r w:rsidR="00496408" w:rsidRPr="00B80CD4">
        <w:rPr>
          <w:rFonts w:cstheme="minorHAnsi"/>
          <w:color w:val="000000"/>
        </w:rPr>
        <w:t xml:space="preserve"> </w:t>
      </w:r>
      <w:r w:rsidRPr="00B80CD4">
        <w:rPr>
          <w:rFonts w:cstheme="minorHAnsi"/>
          <w:color w:val="000000"/>
        </w:rPr>
        <w:t>por quaisquer perdas e danos</w:t>
      </w:r>
    </w:p>
    <w:p w14:paraId="07808DA9" w14:textId="77777777" w:rsidR="00496408" w:rsidRPr="00B80CD4" w:rsidRDefault="00496408" w:rsidP="00B80CD4">
      <w:pPr>
        <w:spacing w:after="0" w:line="240" w:lineRule="auto"/>
        <w:jc w:val="both"/>
        <w:rPr>
          <w:rFonts w:cstheme="minorHAnsi"/>
          <w:color w:val="000000"/>
        </w:rPr>
      </w:pPr>
    </w:p>
    <w:p w14:paraId="6A2EA146"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QUARTA</w:t>
      </w:r>
    </w:p>
    <w:p w14:paraId="19EDFD2F"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DA MANUTENÇÃO DO EQUILÍBRIO ECONÔMICO-FINANCEIRO (art. 92, V e XI)</w:t>
      </w:r>
    </w:p>
    <w:p w14:paraId="31F0005A" w14:textId="18867894" w:rsidR="00536CD9" w:rsidRPr="00B80CD4" w:rsidRDefault="00536CD9" w:rsidP="00B80CD4">
      <w:pPr>
        <w:spacing w:after="0" w:line="240" w:lineRule="auto"/>
        <w:jc w:val="both"/>
        <w:rPr>
          <w:rFonts w:cstheme="minorHAnsi"/>
          <w:color w:val="000000"/>
        </w:rPr>
      </w:pPr>
      <w:r w:rsidRPr="00B80CD4">
        <w:rPr>
          <w:rFonts w:cstheme="minorHAnsi"/>
          <w:color w:val="000000"/>
        </w:rPr>
        <w:t>Os preços inicialmente contratados são fixos e irreajustáveis no prazo de um ano contado do dia</w:t>
      </w:r>
      <w:r w:rsidR="00496408" w:rsidRPr="00B80CD4">
        <w:rPr>
          <w:rFonts w:cstheme="minorHAnsi"/>
          <w:color w:val="000000"/>
        </w:rPr>
        <w:t xml:space="preserve"> 02 de abri de </w:t>
      </w:r>
      <w:r w:rsidR="00277F99" w:rsidRPr="00B80CD4">
        <w:rPr>
          <w:rFonts w:cstheme="minorHAnsi"/>
          <w:color w:val="000000"/>
        </w:rPr>
        <w:t>/</w:t>
      </w:r>
      <w:r w:rsidR="00F2732F" w:rsidRPr="00B80CD4">
        <w:rPr>
          <w:rFonts w:cstheme="minorHAnsi"/>
          <w:color w:val="000000"/>
        </w:rPr>
        <w:t>2026</w:t>
      </w:r>
      <w:r w:rsidRPr="00B80CD4">
        <w:rPr>
          <w:rFonts w:cstheme="minorHAnsi"/>
          <w:color w:val="000000"/>
        </w:rPr>
        <w:t>, que se refere a data do orçamento estimado.</w:t>
      </w:r>
    </w:p>
    <w:p w14:paraId="3C6CD7CD" w14:textId="386D7606" w:rsidR="00536CD9" w:rsidRPr="00B80CD4" w:rsidRDefault="00536CD9" w:rsidP="00B80CD4">
      <w:pPr>
        <w:spacing w:after="0" w:line="240" w:lineRule="auto"/>
        <w:jc w:val="both"/>
        <w:rPr>
          <w:rFonts w:cstheme="minorHAnsi"/>
          <w:color w:val="000000"/>
        </w:rPr>
      </w:pPr>
      <w:r w:rsidRPr="00B80CD4">
        <w:rPr>
          <w:rFonts w:cstheme="minorHAnsi"/>
          <w:color w:val="000000"/>
        </w:rPr>
        <w:t>§ 1º Após interregno de um ano, e independentemente de pedido do contratado, os preços iniciais</w:t>
      </w:r>
      <w:r w:rsidR="00496408" w:rsidRPr="00B80CD4">
        <w:rPr>
          <w:rFonts w:cstheme="minorHAnsi"/>
          <w:color w:val="000000"/>
        </w:rPr>
        <w:t xml:space="preserve"> </w:t>
      </w:r>
      <w:r w:rsidRPr="00B80CD4">
        <w:rPr>
          <w:rFonts w:cstheme="minorHAnsi"/>
          <w:color w:val="000000"/>
        </w:rPr>
        <w:t>serão reajustados por simples apostilamento, pela variação do índice INPC (IBGE) nos últimos doze</w:t>
      </w:r>
      <w:r w:rsidR="00496408" w:rsidRPr="00B80CD4">
        <w:rPr>
          <w:rFonts w:cstheme="minorHAnsi"/>
          <w:color w:val="000000"/>
        </w:rPr>
        <w:t xml:space="preserve"> </w:t>
      </w:r>
      <w:r w:rsidRPr="00B80CD4">
        <w:rPr>
          <w:rFonts w:cstheme="minorHAnsi"/>
          <w:color w:val="000000"/>
        </w:rPr>
        <w:t>meses.</w:t>
      </w:r>
    </w:p>
    <w:p w14:paraId="04D69970" w14:textId="37818C99" w:rsidR="00536CD9" w:rsidRPr="00B80CD4" w:rsidRDefault="00536CD9" w:rsidP="00B80CD4">
      <w:pPr>
        <w:spacing w:after="0" w:line="240" w:lineRule="auto"/>
        <w:jc w:val="both"/>
        <w:rPr>
          <w:rFonts w:cstheme="minorHAnsi"/>
          <w:color w:val="000000"/>
        </w:rPr>
      </w:pPr>
      <w:r w:rsidRPr="00B80CD4">
        <w:rPr>
          <w:rFonts w:cstheme="minorHAnsi"/>
          <w:color w:val="000000"/>
        </w:rPr>
        <w:lastRenderedPageBreak/>
        <w:t>§ 2º Havendo necessidade comprovada, este contrato poderá ser revisado para restabelecer a sua</w:t>
      </w:r>
      <w:r w:rsidR="00496408" w:rsidRPr="00B80CD4">
        <w:rPr>
          <w:rFonts w:cstheme="minorHAnsi"/>
          <w:color w:val="000000"/>
        </w:rPr>
        <w:t xml:space="preserve"> </w:t>
      </w:r>
      <w:r w:rsidRPr="00B80CD4">
        <w:rPr>
          <w:rFonts w:cstheme="minorHAnsi"/>
          <w:color w:val="000000"/>
        </w:rPr>
        <w:t>exequibilidade perdida em razão de eventos posteriores, cujos riscos não tenham sido assumidos pelo</w:t>
      </w:r>
      <w:r w:rsidR="00496408" w:rsidRPr="00B80CD4">
        <w:rPr>
          <w:rFonts w:cstheme="minorHAnsi"/>
          <w:color w:val="000000"/>
        </w:rPr>
        <w:t xml:space="preserve"> </w:t>
      </w:r>
      <w:r w:rsidRPr="00B80CD4">
        <w:rPr>
          <w:rFonts w:cstheme="minorHAnsi"/>
          <w:color w:val="000000"/>
        </w:rPr>
        <w:t xml:space="preserve">contratado, nos termos do Art. 137 do Decreto Municipal nº </w:t>
      </w:r>
      <w:r w:rsidR="00A93E22" w:rsidRPr="00B80CD4">
        <w:rPr>
          <w:rFonts w:cstheme="minorHAnsi"/>
          <w:color w:val="000000"/>
        </w:rPr>
        <w:t xml:space="preserve">002 de </w:t>
      </w:r>
      <w:r w:rsidR="00277F99" w:rsidRPr="00B80CD4">
        <w:rPr>
          <w:rFonts w:cstheme="minorHAnsi"/>
          <w:color w:val="000000"/>
        </w:rPr>
        <w:t>/</w:t>
      </w:r>
      <w:r w:rsidR="00F2732F" w:rsidRPr="00B80CD4">
        <w:rPr>
          <w:rFonts w:cstheme="minorHAnsi"/>
          <w:color w:val="000000"/>
        </w:rPr>
        <w:t>2026</w:t>
      </w:r>
      <w:r w:rsidR="00A93E22" w:rsidRPr="00B80CD4">
        <w:rPr>
          <w:rFonts w:cstheme="minorHAnsi"/>
          <w:color w:val="000000"/>
        </w:rPr>
        <w:t>.</w:t>
      </w:r>
      <w:r w:rsidRPr="00B80CD4">
        <w:rPr>
          <w:rFonts w:cstheme="minorHAnsi"/>
          <w:color w:val="000000"/>
        </w:rPr>
        <w:t>.</w:t>
      </w:r>
    </w:p>
    <w:p w14:paraId="2EE13F8E" w14:textId="049789E5" w:rsidR="00536CD9" w:rsidRPr="00B80CD4" w:rsidRDefault="00536CD9" w:rsidP="00B80CD4">
      <w:pPr>
        <w:spacing w:after="0" w:line="240" w:lineRule="auto"/>
        <w:jc w:val="both"/>
        <w:rPr>
          <w:rFonts w:cstheme="minorHAnsi"/>
          <w:color w:val="000000"/>
        </w:rPr>
      </w:pPr>
      <w:r w:rsidRPr="00B80CD4">
        <w:rPr>
          <w:rFonts w:cstheme="minorHAnsi"/>
          <w:color w:val="000000"/>
        </w:rPr>
        <w:t>I - A decisão sobre a revisão será proferida pelo gestor do contrato no prazo de até 45 (quarenta e</w:t>
      </w:r>
      <w:r w:rsidR="00496408" w:rsidRPr="00B80CD4">
        <w:rPr>
          <w:rFonts w:cstheme="minorHAnsi"/>
          <w:color w:val="000000"/>
        </w:rPr>
        <w:t xml:space="preserve"> </w:t>
      </w:r>
      <w:r w:rsidRPr="00B80CD4">
        <w:rPr>
          <w:rFonts w:cstheme="minorHAnsi"/>
          <w:color w:val="000000"/>
        </w:rPr>
        <w:t>cinco) dias, contados do pedido formal do contratado, instruído de justificativas, planilhas, memória de</w:t>
      </w:r>
      <w:r w:rsidR="00496408" w:rsidRPr="00B80CD4">
        <w:rPr>
          <w:rFonts w:cstheme="minorHAnsi"/>
          <w:color w:val="000000"/>
        </w:rPr>
        <w:t xml:space="preserve"> </w:t>
      </w:r>
      <w:r w:rsidRPr="00B80CD4">
        <w:rPr>
          <w:rFonts w:cstheme="minorHAnsi"/>
          <w:color w:val="000000"/>
        </w:rPr>
        <w:t>cálculo e todas as evidências capazes.</w:t>
      </w:r>
    </w:p>
    <w:p w14:paraId="6A59250C" w14:textId="77777777" w:rsidR="00A93E22" w:rsidRPr="00B80CD4" w:rsidRDefault="00A93E22" w:rsidP="00B80CD4">
      <w:pPr>
        <w:spacing w:after="0" w:line="240" w:lineRule="auto"/>
        <w:jc w:val="both"/>
        <w:rPr>
          <w:rFonts w:cstheme="minorHAnsi"/>
          <w:color w:val="000000"/>
        </w:rPr>
      </w:pPr>
    </w:p>
    <w:p w14:paraId="124FE8B4"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QUINTA</w:t>
      </w:r>
    </w:p>
    <w:p w14:paraId="1E9F0B1F"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DOTAÇÃO ORÇAMENTÁRIA (art. 92, VIII)</w:t>
      </w:r>
    </w:p>
    <w:p w14:paraId="1FF96689" w14:textId="4820FFEF" w:rsidR="00536CD9" w:rsidRPr="00B80CD4" w:rsidRDefault="00536CD9" w:rsidP="00B80CD4">
      <w:pPr>
        <w:spacing w:after="0" w:line="240" w:lineRule="auto"/>
        <w:jc w:val="both"/>
        <w:rPr>
          <w:rFonts w:cstheme="minorHAnsi"/>
          <w:color w:val="000000"/>
        </w:rPr>
      </w:pPr>
      <w:r w:rsidRPr="00B80CD4">
        <w:rPr>
          <w:rFonts w:cstheme="minorHAnsi"/>
          <w:color w:val="000000"/>
        </w:rPr>
        <w:t>As despesas decorrentes da contratação, terão cobertura pelos créditos orçamentários consignados</w:t>
      </w:r>
      <w:r w:rsidR="00A93E22" w:rsidRPr="00B80CD4">
        <w:rPr>
          <w:rFonts w:cstheme="minorHAnsi"/>
          <w:color w:val="000000"/>
        </w:rPr>
        <w:t xml:space="preserve"> </w:t>
      </w:r>
      <w:r w:rsidRPr="00B80CD4">
        <w:rPr>
          <w:rFonts w:cstheme="minorHAnsi"/>
          <w:color w:val="000000"/>
        </w:rPr>
        <w:t>na LOA (Lei Orçamentária Anual - Lei nº 1.742, de 19 de dezembro de 2023), nas seguintes dotações.</w:t>
      </w:r>
      <w:r w:rsidR="00A93E22" w:rsidRPr="00B80CD4">
        <w:rPr>
          <w:rFonts w:cstheme="minorHAnsi"/>
          <w:color w:val="000000"/>
        </w:rPr>
        <w:t xml:space="preserve"> </w:t>
      </w:r>
      <w:r w:rsidRPr="00B80CD4">
        <w:rPr>
          <w:rFonts w:cstheme="minorHAnsi"/>
          <w:color w:val="000000"/>
        </w:rPr>
        <w:t>Caso a contratação ocorra em exercícios subsequentes, a dotação correspondente constará na LOA</w:t>
      </w:r>
      <w:r w:rsidR="00A93E22" w:rsidRPr="00B80CD4">
        <w:rPr>
          <w:rFonts w:cstheme="minorHAnsi"/>
          <w:color w:val="000000"/>
        </w:rPr>
        <w:t xml:space="preserve"> </w:t>
      </w:r>
      <w:r w:rsidRPr="00B80CD4">
        <w:rPr>
          <w:rFonts w:cstheme="minorHAnsi"/>
          <w:color w:val="000000"/>
        </w:rPr>
        <w:t>do exercício:</w:t>
      </w:r>
    </w:p>
    <w:p w14:paraId="74E7D3AC" w14:textId="77777777" w:rsidR="00A93E22" w:rsidRPr="00B80CD4" w:rsidRDefault="00A93E22" w:rsidP="00B80CD4">
      <w:pPr>
        <w:spacing w:after="0" w:line="240" w:lineRule="auto"/>
        <w:jc w:val="both"/>
        <w:rPr>
          <w:rFonts w:cstheme="minorHAnsi"/>
          <w:color w:val="000000"/>
        </w:rPr>
      </w:pPr>
    </w:p>
    <w:p w14:paraId="3CBC68AA" w14:textId="3507522A"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SEXTA</w:t>
      </w:r>
    </w:p>
    <w:p w14:paraId="230827F6"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DA SUBCONTRATAÇÃO</w:t>
      </w:r>
    </w:p>
    <w:p w14:paraId="7B1B6CF5" w14:textId="13705886" w:rsidR="00536CD9" w:rsidRPr="00B80CD4" w:rsidRDefault="00536CD9" w:rsidP="00B80CD4">
      <w:pPr>
        <w:spacing w:after="0" w:line="240" w:lineRule="auto"/>
        <w:jc w:val="both"/>
        <w:rPr>
          <w:rFonts w:cstheme="minorHAnsi"/>
          <w:color w:val="000000"/>
        </w:rPr>
      </w:pPr>
      <w:r w:rsidRPr="00B80CD4">
        <w:rPr>
          <w:rFonts w:cstheme="minorHAnsi"/>
          <w:color w:val="000000"/>
        </w:rPr>
        <w:t>É expressamente vedado a subcontratação total ou parcial do objeto, sob pena de rescisão do contrato</w:t>
      </w:r>
      <w:r w:rsidR="00A93E22" w:rsidRPr="00B80CD4">
        <w:rPr>
          <w:rFonts w:cstheme="minorHAnsi"/>
          <w:color w:val="000000"/>
        </w:rPr>
        <w:t xml:space="preserve"> </w:t>
      </w:r>
      <w:r w:rsidRPr="00B80CD4">
        <w:rPr>
          <w:rFonts w:cstheme="minorHAnsi"/>
          <w:color w:val="000000"/>
        </w:rPr>
        <w:t>e aplicação e outras penalidades cabíveis.</w:t>
      </w:r>
    </w:p>
    <w:p w14:paraId="309087ED" w14:textId="77777777" w:rsidR="00A93E22" w:rsidRPr="00B80CD4" w:rsidRDefault="00A93E22" w:rsidP="00B80CD4">
      <w:pPr>
        <w:spacing w:after="0" w:line="240" w:lineRule="auto"/>
        <w:jc w:val="both"/>
        <w:rPr>
          <w:rFonts w:cstheme="minorHAnsi"/>
          <w:color w:val="000000"/>
        </w:rPr>
      </w:pPr>
    </w:p>
    <w:p w14:paraId="635C2CE7" w14:textId="662FFF0B"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SÉTIMA</w:t>
      </w:r>
    </w:p>
    <w:p w14:paraId="3D81D6DA"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DA FORMA DE FORNECIMENTO (art. 92, IV)</w:t>
      </w:r>
    </w:p>
    <w:p w14:paraId="391C2EE1"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O objeto deverá ser entregue conforme cronograma elaborado pela Secretaria de Educação.</w:t>
      </w:r>
    </w:p>
    <w:p w14:paraId="385C495C" w14:textId="77777777" w:rsidR="00A93E22" w:rsidRPr="00B80CD4" w:rsidRDefault="00A93E22" w:rsidP="00B80CD4">
      <w:pPr>
        <w:spacing w:after="0" w:line="240" w:lineRule="auto"/>
        <w:jc w:val="both"/>
        <w:rPr>
          <w:rFonts w:cstheme="minorHAnsi"/>
          <w:color w:val="000000"/>
        </w:rPr>
      </w:pPr>
    </w:p>
    <w:p w14:paraId="093F44BC" w14:textId="33BB6D49"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OITAVA</w:t>
      </w:r>
    </w:p>
    <w:p w14:paraId="5B3C8F5A"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MODELO DE EXECUÇÃO DO CONTRATO (art. 92, VII)</w:t>
      </w:r>
    </w:p>
    <w:p w14:paraId="3D544C3B"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Condições e local de entrega</w:t>
      </w:r>
    </w:p>
    <w:p w14:paraId="60EBFA93" w14:textId="6962CA4F" w:rsidR="00536CD9" w:rsidRPr="00B80CD4" w:rsidRDefault="00536CD9" w:rsidP="00B80CD4">
      <w:pPr>
        <w:spacing w:after="0" w:line="240" w:lineRule="auto"/>
        <w:jc w:val="both"/>
        <w:rPr>
          <w:rFonts w:cstheme="minorHAnsi"/>
          <w:color w:val="000000"/>
        </w:rPr>
      </w:pPr>
      <w:r w:rsidRPr="00B80CD4">
        <w:rPr>
          <w:rFonts w:cstheme="minorHAnsi"/>
          <w:color w:val="000000"/>
        </w:rPr>
        <w:t>O prazo de entrega constará no cronograma a ser expedido pelo Setor de Alimentação Escolar, o qual</w:t>
      </w:r>
      <w:r w:rsidR="00A93E22" w:rsidRPr="00B80CD4">
        <w:rPr>
          <w:rFonts w:cstheme="minorHAnsi"/>
          <w:color w:val="000000"/>
        </w:rPr>
        <w:t xml:space="preserve"> </w:t>
      </w:r>
      <w:r w:rsidRPr="00B80CD4">
        <w:rPr>
          <w:rFonts w:cstheme="minorHAnsi"/>
          <w:color w:val="000000"/>
        </w:rPr>
        <w:t>será encaminhado ao contrat</w:t>
      </w:r>
      <w:r w:rsidR="00471A8F" w:rsidRPr="00B80CD4">
        <w:rPr>
          <w:rFonts w:cstheme="minorHAnsi"/>
          <w:color w:val="000000"/>
        </w:rPr>
        <w:t>ado</w:t>
      </w:r>
      <w:r w:rsidRPr="00B80CD4">
        <w:rPr>
          <w:rFonts w:cstheme="minorHAnsi"/>
          <w:color w:val="000000"/>
        </w:rPr>
        <w:t xml:space="preserve"> no prazo mínimo de 5 (cinco) dias úteis antes do início da primeira</w:t>
      </w:r>
      <w:r w:rsidR="00A93E22" w:rsidRPr="00B80CD4">
        <w:rPr>
          <w:rFonts w:cstheme="minorHAnsi"/>
          <w:color w:val="000000"/>
        </w:rPr>
        <w:t xml:space="preserve"> </w:t>
      </w:r>
      <w:r w:rsidRPr="00B80CD4">
        <w:rPr>
          <w:rFonts w:cstheme="minorHAnsi"/>
          <w:color w:val="000000"/>
        </w:rPr>
        <w:t>entrega prevista.</w:t>
      </w:r>
    </w:p>
    <w:p w14:paraId="57F8BFD4" w14:textId="27EE53A3" w:rsidR="00A93E22" w:rsidRPr="00B80CD4" w:rsidRDefault="00536CD9" w:rsidP="00B80CD4">
      <w:pPr>
        <w:spacing w:after="0" w:line="240" w:lineRule="auto"/>
        <w:jc w:val="both"/>
        <w:rPr>
          <w:rFonts w:cstheme="minorHAnsi"/>
          <w:color w:val="000000"/>
        </w:rPr>
      </w:pPr>
      <w:r w:rsidRPr="00B80CD4">
        <w:rPr>
          <w:rFonts w:cstheme="minorHAnsi"/>
          <w:color w:val="000000"/>
        </w:rPr>
        <w:t>§ 1º As entregas deverão ser feitas diretamente no Setor de Alimentação Escolar localizado</w:t>
      </w:r>
    </w:p>
    <w:p w14:paraId="283FCDF4" w14:textId="12CA0D95" w:rsidR="00536CD9" w:rsidRPr="00B80CD4" w:rsidRDefault="00536CD9" w:rsidP="00B80CD4">
      <w:pPr>
        <w:spacing w:after="0" w:line="240" w:lineRule="auto"/>
        <w:jc w:val="both"/>
        <w:rPr>
          <w:rFonts w:cstheme="minorHAnsi"/>
          <w:color w:val="000000"/>
        </w:rPr>
      </w:pPr>
      <w:r w:rsidRPr="00B80CD4">
        <w:rPr>
          <w:rFonts w:cstheme="minorHAnsi"/>
          <w:color w:val="000000"/>
        </w:rPr>
        <w:t xml:space="preserve">§ 2º </w:t>
      </w:r>
      <w:r w:rsidR="00471A8F" w:rsidRPr="00B80CD4">
        <w:rPr>
          <w:rFonts w:cstheme="minorHAnsi"/>
          <w:color w:val="000000"/>
        </w:rPr>
        <w:t xml:space="preserve">não poderão ser realizadas entregas </w:t>
      </w:r>
      <w:r w:rsidRPr="00B80CD4">
        <w:rPr>
          <w:rFonts w:cstheme="minorHAnsi"/>
          <w:color w:val="000000"/>
        </w:rPr>
        <w:t>sem prévia autorização da contratante.</w:t>
      </w:r>
    </w:p>
    <w:p w14:paraId="75C1BF93" w14:textId="4CDEBA84" w:rsidR="00536CD9" w:rsidRPr="00B80CD4" w:rsidRDefault="00536CD9" w:rsidP="00B80CD4">
      <w:pPr>
        <w:spacing w:after="0" w:line="240" w:lineRule="auto"/>
        <w:jc w:val="both"/>
        <w:rPr>
          <w:rFonts w:cstheme="minorHAnsi"/>
          <w:color w:val="000000"/>
        </w:rPr>
      </w:pPr>
      <w:r w:rsidRPr="00B80CD4">
        <w:rPr>
          <w:rFonts w:cstheme="minorHAnsi"/>
          <w:color w:val="000000"/>
        </w:rPr>
        <w:t>§ 3º Havendo qualquer irregularidade nos itens, o contratado será notificado e deverá efetuar a</w:t>
      </w:r>
      <w:r w:rsidR="00A93E22" w:rsidRPr="00B80CD4">
        <w:rPr>
          <w:rFonts w:cstheme="minorHAnsi"/>
          <w:color w:val="000000"/>
        </w:rPr>
        <w:t xml:space="preserve"> </w:t>
      </w:r>
      <w:r w:rsidRPr="00B80CD4">
        <w:rPr>
          <w:rFonts w:cstheme="minorHAnsi"/>
          <w:color w:val="000000"/>
        </w:rPr>
        <w:t>substituição imediata do produto sem qualquer ônus para o contratante.</w:t>
      </w:r>
    </w:p>
    <w:p w14:paraId="5CB67495" w14:textId="77777777" w:rsidR="00A93E22" w:rsidRPr="00B80CD4" w:rsidRDefault="00A93E22" w:rsidP="00B80CD4">
      <w:pPr>
        <w:spacing w:after="0" w:line="240" w:lineRule="auto"/>
        <w:jc w:val="both"/>
        <w:rPr>
          <w:rFonts w:cstheme="minorHAnsi"/>
          <w:b/>
          <w:bCs/>
          <w:color w:val="000000"/>
        </w:rPr>
      </w:pPr>
    </w:p>
    <w:p w14:paraId="24DF5374"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NONA</w:t>
      </w:r>
    </w:p>
    <w:p w14:paraId="26915618"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OBRIGAÇÕES DO CONTRATANTE (art. 92, XIV)</w:t>
      </w:r>
    </w:p>
    <w:p w14:paraId="30A09F1A"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São obrigações do contratante, além das previstas no termo de referência:</w:t>
      </w:r>
    </w:p>
    <w:p w14:paraId="1D046DC2"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 - supervisionar e fiscalizar a execução e obrigações contratuais;</w:t>
      </w:r>
    </w:p>
    <w:p w14:paraId="0CA86727" w14:textId="5669828A" w:rsidR="00536CD9" w:rsidRPr="00B80CD4" w:rsidRDefault="00536CD9" w:rsidP="00B80CD4">
      <w:pPr>
        <w:spacing w:after="0" w:line="240" w:lineRule="auto"/>
        <w:jc w:val="both"/>
        <w:rPr>
          <w:rFonts w:cstheme="minorHAnsi"/>
          <w:color w:val="000000"/>
        </w:rPr>
      </w:pPr>
      <w:r w:rsidRPr="00B80CD4">
        <w:rPr>
          <w:rFonts w:cstheme="minorHAnsi"/>
          <w:color w:val="000000"/>
        </w:rPr>
        <w:t>II - comunicar o contratado, por escrito, sobre imperfeições, falhas ou irregularidades verificadas no</w:t>
      </w:r>
      <w:r w:rsidR="00A93E22" w:rsidRPr="00B80CD4">
        <w:rPr>
          <w:rFonts w:cstheme="minorHAnsi"/>
          <w:color w:val="000000"/>
        </w:rPr>
        <w:t xml:space="preserve"> </w:t>
      </w:r>
      <w:r w:rsidRPr="00B80CD4">
        <w:rPr>
          <w:rFonts w:cstheme="minorHAnsi"/>
          <w:color w:val="000000"/>
        </w:rPr>
        <w:t>fornecimento,</w:t>
      </w:r>
      <w:r w:rsidR="00A93E22" w:rsidRPr="00B80CD4">
        <w:rPr>
          <w:rFonts w:cstheme="minorHAnsi"/>
          <w:color w:val="000000"/>
        </w:rPr>
        <w:t xml:space="preserve"> </w:t>
      </w:r>
      <w:r w:rsidRPr="00B80CD4">
        <w:rPr>
          <w:rFonts w:cstheme="minorHAnsi"/>
          <w:color w:val="000000"/>
        </w:rPr>
        <w:t>para que sejam tomadas todas as medidas necessárias para adequação ou substituição;</w:t>
      </w:r>
    </w:p>
    <w:p w14:paraId="3389F778"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III - efetuar o pagamento no valor, prazo e forma estabelecidos neste contrato.</w:t>
      </w:r>
    </w:p>
    <w:p w14:paraId="4EE78831"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IV – encaminhar o cronograma semanal ou mensal de entrega para o contratado.</w:t>
      </w:r>
    </w:p>
    <w:p w14:paraId="354E50A2" w14:textId="77777777" w:rsidR="00A93E22" w:rsidRPr="00B80CD4" w:rsidRDefault="00A93E22" w:rsidP="00B80CD4">
      <w:pPr>
        <w:spacing w:after="0" w:line="240" w:lineRule="auto"/>
        <w:jc w:val="both"/>
        <w:rPr>
          <w:rFonts w:cstheme="minorHAnsi"/>
          <w:color w:val="000000"/>
        </w:rPr>
      </w:pPr>
    </w:p>
    <w:p w14:paraId="23609239" w14:textId="78321B4D"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DÉCIMA</w:t>
      </w:r>
    </w:p>
    <w:p w14:paraId="4AD6670E"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OBRIGAÇÕES DO CONTRATADO (art. XIV, XVI, XVII)</w:t>
      </w:r>
    </w:p>
    <w:p w14:paraId="364F700F" w14:textId="3277FEF1" w:rsidR="00536CD9" w:rsidRPr="00B80CD4" w:rsidRDefault="00536CD9" w:rsidP="00B80CD4">
      <w:pPr>
        <w:spacing w:after="0" w:line="240" w:lineRule="auto"/>
        <w:jc w:val="both"/>
        <w:rPr>
          <w:rFonts w:cstheme="minorHAnsi"/>
          <w:color w:val="000000"/>
        </w:rPr>
      </w:pPr>
      <w:r w:rsidRPr="00B80CD4">
        <w:rPr>
          <w:rFonts w:cstheme="minorHAnsi"/>
          <w:color w:val="000000"/>
        </w:rPr>
        <w:t>O contratado deve cumprir todas as obrigações constantes do termo de referência do edital e deste</w:t>
      </w:r>
      <w:r w:rsidR="00A93E22" w:rsidRPr="00B80CD4">
        <w:rPr>
          <w:rFonts w:cstheme="minorHAnsi"/>
          <w:color w:val="000000"/>
        </w:rPr>
        <w:t xml:space="preserve"> </w:t>
      </w:r>
      <w:r w:rsidRPr="00B80CD4">
        <w:rPr>
          <w:rFonts w:cstheme="minorHAnsi"/>
          <w:color w:val="000000"/>
        </w:rPr>
        <w:t>contrato, assumindo como exclusivamente seus os riscos e as despesas decorrentes da boa e perfeita</w:t>
      </w:r>
      <w:r w:rsidR="00A93E22" w:rsidRPr="00B80CD4">
        <w:rPr>
          <w:rFonts w:cstheme="minorHAnsi"/>
          <w:color w:val="000000"/>
        </w:rPr>
        <w:t xml:space="preserve"> </w:t>
      </w:r>
      <w:r w:rsidRPr="00B80CD4">
        <w:rPr>
          <w:rFonts w:cstheme="minorHAnsi"/>
          <w:color w:val="000000"/>
        </w:rPr>
        <w:t>execução do objeto, observando, ainda, as obrigações a seguir dispostas:</w:t>
      </w:r>
    </w:p>
    <w:p w14:paraId="0644F9F9" w14:textId="74E529B1" w:rsidR="00536CD9" w:rsidRPr="00B80CD4" w:rsidRDefault="00536CD9" w:rsidP="00B80CD4">
      <w:pPr>
        <w:spacing w:after="0" w:line="240" w:lineRule="auto"/>
        <w:jc w:val="both"/>
        <w:rPr>
          <w:rFonts w:cstheme="minorHAnsi"/>
          <w:color w:val="000000"/>
        </w:rPr>
      </w:pPr>
      <w:r w:rsidRPr="00B80CD4">
        <w:rPr>
          <w:rFonts w:cstheme="minorHAnsi"/>
          <w:color w:val="000000"/>
        </w:rPr>
        <w:lastRenderedPageBreak/>
        <w:t>I - manter, durante toda a execução do contrato, em compatibilidade com as obrigações assumidas,</w:t>
      </w:r>
      <w:r w:rsidR="00A93E22" w:rsidRPr="00B80CD4">
        <w:rPr>
          <w:rFonts w:cstheme="minorHAnsi"/>
          <w:color w:val="000000"/>
        </w:rPr>
        <w:t xml:space="preserve"> </w:t>
      </w:r>
      <w:r w:rsidRPr="00B80CD4">
        <w:rPr>
          <w:rFonts w:cstheme="minorHAnsi"/>
          <w:color w:val="000000"/>
        </w:rPr>
        <w:t>todas as condições exigidas para a habilitação no edital do chamamento público;</w:t>
      </w:r>
    </w:p>
    <w:p w14:paraId="5AAEC090" w14:textId="6C77CB78" w:rsidR="00A93E22" w:rsidRPr="00B80CD4" w:rsidRDefault="00536CD9" w:rsidP="00B80CD4">
      <w:pPr>
        <w:spacing w:after="0" w:line="240" w:lineRule="auto"/>
        <w:jc w:val="both"/>
        <w:rPr>
          <w:rFonts w:cstheme="minorHAnsi"/>
          <w:color w:val="000000"/>
        </w:rPr>
      </w:pPr>
      <w:r w:rsidRPr="00B80CD4">
        <w:rPr>
          <w:rFonts w:cstheme="minorHAnsi"/>
          <w:color w:val="000000"/>
        </w:rPr>
        <w:t>II - apresentar cópias autenticadas das alterações do ato constitutivo, sempre que houve</w:t>
      </w:r>
      <w:r w:rsidR="00471A8F" w:rsidRPr="00B80CD4">
        <w:rPr>
          <w:rFonts w:cstheme="minorHAnsi"/>
          <w:color w:val="000000"/>
        </w:rPr>
        <w:t>r</w:t>
      </w:r>
    </w:p>
    <w:p w14:paraId="5CF70F2B" w14:textId="0A505AAC" w:rsidR="00536CD9" w:rsidRPr="00B80CD4" w:rsidRDefault="00536CD9" w:rsidP="00B80CD4">
      <w:pPr>
        <w:spacing w:after="0" w:line="240" w:lineRule="auto"/>
        <w:jc w:val="both"/>
        <w:rPr>
          <w:rFonts w:cstheme="minorHAnsi"/>
          <w:color w:val="000000"/>
        </w:rPr>
      </w:pPr>
      <w:r w:rsidRPr="00B80CD4">
        <w:rPr>
          <w:rFonts w:cstheme="minorHAnsi"/>
          <w:color w:val="000000"/>
        </w:rPr>
        <w:t>III - arcar com todas as responsabilidades decorrentes da execução do objeto, nos termos do código</w:t>
      </w:r>
      <w:r w:rsidR="00A93E22" w:rsidRPr="00B80CD4">
        <w:rPr>
          <w:rFonts w:cstheme="minorHAnsi"/>
          <w:color w:val="000000"/>
        </w:rPr>
        <w:t xml:space="preserve"> </w:t>
      </w:r>
      <w:r w:rsidRPr="00B80CD4">
        <w:rPr>
          <w:rFonts w:cstheme="minorHAnsi"/>
          <w:color w:val="000000"/>
        </w:rPr>
        <w:t>civil e do código de defesa e proteção do consumidor;</w:t>
      </w:r>
    </w:p>
    <w:p w14:paraId="0D0DC6C8"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IV - cumprir rigorosamente os prazos e obrigações fixados no edital e seus anexos e neste contrato;</w:t>
      </w:r>
    </w:p>
    <w:p w14:paraId="4596EA69" w14:textId="784667C5" w:rsidR="00536CD9" w:rsidRPr="00B80CD4" w:rsidRDefault="00536CD9" w:rsidP="00B80CD4">
      <w:pPr>
        <w:spacing w:after="0" w:line="240" w:lineRule="auto"/>
        <w:jc w:val="both"/>
        <w:rPr>
          <w:rFonts w:cstheme="minorHAnsi"/>
          <w:color w:val="000000"/>
        </w:rPr>
      </w:pPr>
      <w:r w:rsidRPr="00B80CD4">
        <w:rPr>
          <w:rFonts w:cstheme="minorHAnsi"/>
          <w:color w:val="000000"/>
        </w:rPr>
        <w:t>V - executar e cumprir fielmente o contrato, de acordo com as cláusulas avençadas e com as resoluções</w:t>
      </w:r>
      <w:r w:rsidR="00A93E22" w:rsidRPr="00B80CD4">
        <w:rPr>
          <w:rFonts w:cstheme="minorHAnsi"/>
          <w:color w:val="000000"/>
        </w:rPr>
        <w:t xml:space="preserve"> </w:t>
      </w:r>
      <w:r w:rsidRPr="00B80CD4">
        <w:rPr>
          <w:rFonts w:cstheme="minorHAnsi"/>
          <w:color w:val="000000"/>
        </w:rPr>
        <w:t>e demais normas do FNDE referente ao PNAE, respondendo pelas consequências da inexecução ou</w:t>
      </w:r>
      <w:r w:rsidR="00A93E22" w:rsidRPr="00B80CD4">
        <w:rPr>
          <w:rFonts w:cstheme="minorHAnsi"/>
          <w:color w:val="000000"/>
        </w:rPr>
        <w:t xml:space="preserve"> </w:t>
      </w:r>
      <w:r w:rsidRPr="00B80CD4">
        <w:rPr>
          <w:rFonts w:cstheme="minorHAnsi"/>
          <w:color w:val="000000"/>
        </w:rPr>
        <w:t>execução em desacordo;</w:t>
      </w:r>
    </w:p>
    <w:p w14:paraId="647E3CCD" w14:textId="4AC5993A" w:rsidR="00536CD9" w:rsidRPr="00B80CD4" w:rsidRDefault="00536CD9" w:rsidP="00B80CD4">
      <w:pPr>
        <w:spacing w:after="0" w:line="240" w:lineRule="auto"/>
        <w:jc w:val="both"/>
        <w:rPr>
          <w:rFonts w:cstheme="minorHAnsi"/>
          <w:color w:val="000000"/>
        </w:rPr>
      </w:pPr>
      <w:r w:rsidRPr="00B80CD4">
        <w:rPr>
          <w:rFonts w:cstheme="minorHAnsi"/>
          <w:color w:val="000000"/>
        </w:rPr>
        <w:t>VI - substituir, no todo ou em parte os produtos com imperfeições, defeitos ou que não atendam as</w:t>
      </w:r>
      <w:r w:rsidR="00A93E22" w:rsidRPr="00B80CD4">
        <w:rPr>
          <w:rFonts w:cstheme="minorHAnsi"/>
          <w:color w:val="000000"/>
        </w:rPr>
        <w:t xml:space="preserve"> </w:t>
      </w:r>
      <w:r w:rsidRPr="00B80CD4">
        <w:rPr>
          <w:rFonts w:cstheme="minorHAnsi"/>
          <w:color w:val="000000"/>
        </w:rPr>
        <w:t>normas vigentes</w:t>
      </w:r>
      <w:r w:rsidR="00A93E22" w:rsidRPr="00B80CD4">
        <w:rPr>
          <w:rFonts w:cstheme="minorHAnsi"/>
          <w:color w:val="000000"/>
        </w:rPr>
        <w:t xml:space="preserve"> </w:t>
      </w:r>
      <w:r w:rsidRPr="00B80CD4">
        <w:rPr>
          <w:rFonts w:cstheme="minorHAnsi"/>
          <w:color w:val="000000"/>
        </w:rPr>
        <w:t>ou especificações deste contrato, no prazo máximo de 2 (dois) dias úteis, sob pena</w:t>
      </w:r>
      <w:r w:rsidR="00A93E22" w:rsidRPr="00B80CD4">
        <w:rPr>
          <w:rFonts w:cstheme="minorHAnsi"/>
          <w:color w:val="000000"/>
        </w:rPr>
        <w:t xml:space="preserve"> </w:t>
      </w:r>
      <w:r w:rsidRPr="00B80CD4">
        <w:rPr>
          <w:rFonts w:cstheme="minorHAnsi"/>
          <w:color w:val="000000"/>
        </w:rPr>
        <w:t>de rescisão contratual, sem prejuízos às demais penalidades cabíveis</w:t>
      </w:r>
    </w:p>
    <w:p w14:paraId="54519790" w14:textId="6F03226F" w:rsidR="00536CD9" w:rsidRPr="00B80CD4" w:rsidRDefault="00536CD9" w:rsidP="00B80CD4">
      <w:pPr>
        <w:spacing w:after="0" w:line="240" w:lineRule="auto"/>
        <w:jc w:val="both"/>
        <w:rPr>
          <w:rFonts w:cstheme="minorHAnsi"/>
          <w:color w:val="000000"/>
        </w:rPr>
      </w:pPr>
      <w:r w:rsidRPr="00B80CD4">
        <w:rPr>
          <w:rFonts w:cstheme="minorHAnsi"/>
          <w:color w:val="000000"/>
        </w:rPr>
        <w:t>VII - responsabilizar-se pelos encargos com carregamento, frete e descarregamento dos produtos</w:t>
      </w:r>
      <w:r w:rsidR="00A93E22" w:rsidRPr="00B80CD4">
        <w:rPr>
          <w:rFonts w:cstheme="minorHAnsi"/>
          <w:color w:val="000000"/>
        </w:rPr>
        <w:t xml:space="preserve"> </w:t>
      </w:r>
      <w:r w:rsidRPr="00B80CD4">
        <w:rPr>
          <w:rFonts w:cstheme="minorHAnsi"/>
          <w:color w:val="000000"/>
        </w:rPr>
        <w:t>solicitados;</w:t>
      </w:r>
    </w:p>
    <w:p w14:paraId="2D78C313" w14:textId="68875503" w:rsidR="00536CD9" w:rsidRPr="00B80CD4" w:rsidRDefault="00536CD9" w:rsidP="00B80CD4">
      <w:pPr>
        <w:spacing w:after="0" w:line="240" w:lineRule="auto"/>
        <w:jc w:val="both"/>
        <w:rPr>
          <w:rFonts w:cstheme="minorHAnsi"/>
          <w:color w:val="000000"/>
        </w:rPr>
      </w:pPr>
      <w:r w:rsidRPr="00B80CD4">
        <w:rPr>
          <w:rFonts w:cstheme="minorHAnsi"/>
          <w:color w:val="000000"/>
        </w:rPr>
        <w:t>VIII - acondicionar, transportar e entregar os produtos em condições adequadas de refrigeração e</w:t>
      </w:r>
      <w:r w:rsidR="00A93E22" w:rsidRPr="00B80CD4">
        <w:rPr>
          <w:rFonts w:cstheme="minorHAnsi"/>
          <w:color w:val="000000"/>
        </w:rPr>
        <w:t xml:space="preserve"> </w:t>
      </w:r>
      <w:r w:rsidRPr="00B80CD4">
        <w:rPr>
          <w:rFonts w:cstheme="minorHAnsi"/>
          <w:color w:val="000000"/>
        </w:rPr>
        <w:t>higiene, observando</w:t>
      </w:r>
      <w:r w:rsidR="00A93E22" w:rsidRPr="00B80CD4">
        <w:rPr>
          <w:rFonts w:cstheme="minorHAnsi"/>
          <w:color w:val="000000"/>
        </w:rPr>
        <w:t xml:space="preserve"> </w:t>
      </w:r>
      <w:r w:rsidRPr="00B80CD4">
        <w:rPr>
          <w:rFonts w:cstheme="minorHAnsi"/>
          <w:color w:val="000000"/>
        </w:rPr>
        <w:t>e cumprindo as normas de vigilância sanitária e demais aplicadas à espécie;</w:t>
      </w:r>
    </w:p>
    <w:p w14:paraId="19BB471E" w14:textId="74149C9A" w:rsidR="00536CD9" w:rsidRPr="00B80CD4" w:rsidRDefault="00536CD9" w:rsidP="00B80CD4">
      <w:pPr>
        <w:spacing w:after="0" w:line="240" w:lineRule="auto"/>
        <w:jc w:val="both"/>
        <w:rPr>
          <w:rFonts w:cstheme="minorHAnsi"/>
          <w:color w:val="000000"/>
        </w:rPr>
      </w:pPr>
      <w:r w:rsidRPr="00B80CD4">
        <w:rPr>
          <w:rFonts w:cstheme="minorHAnsi"/>
          <w:color w:val="000000"/>
        </w:rPr>
        <w:t>IX - entregar os produtos em caixas ou embalagens adequadas para alimentos, tal que possa suportar</w:t>
      </w:r>
      <w:r w:rsidR="00A93E22" w:rsidRPr="00B80CD4">
        <w:rPr>
          <w:rFonts w:cstheme="minorHAnsi"/>
          <w:color w:val="000000"/>
        </w:rPr>
        <w:t xml:space="preserve"> </w:t>
      </w:r>
      <w:r w:rsidRPr="00B80CD4">
        <w:rPr>
          <w:rFonts w:cstheme="minorHAnsi"/>
          <w:color w:val="000000"/>
        </w:rPr>
        <w:t>transporte, manipulação e conservação, devendo ainda constar etiqueta de identificação conforme</w:t>
      </w:r>
      <w:r w:rsidR="00A93E22" w:rsidRPr="00B80CD4">
        <w:rPr>
          <w:rFonts w:cstheme="minorHAnsi"/>
          <w:color w:val="000000"/>
        </w:rPr>
        <w:t xml:space="preserve"> </w:t>
      </w:r>
      <w:r w:rsidRPr="00B80CD4">
        <w:rPr>
          <w:rFonts w:cstheme="minorHAnsi"/>
          <w:color w:val="000000"/>
        </w:rPr>
        <w:t>determina a resolução SESA nº 748/2014.</w:t>
      </w:r>
    </w:p>
    <w:p w14:paraId="128BAE9C" w14:textId="154DA184" w:rsidR="00536CD9" w:rsidRPr="00B80CD4" w:rsidRDefault="00536CD9" w:rsidP="00B80CD4">
      <w:pPr>
        <w:spacing w:after="0" w:line="240" w:lineRule="auto"/>
        <w:jc w:val="both"/>
        <w:rPr>
          <w:rFonts w:cstheme="minorHAnsi"/>
          <w:color w:val="000000"/>
        </w:rPr>
      </w:pPr>
      <w:r w:rsidRPr="00B80CD4">
        <w:rPr>
          <w:rFonts w:cstheme="minorHAnsi"/>
          <w:color w:val="000000"/>
        </w:rPr>
        <w:t>X - no caso de Grupos formais detentores de DAP jurídica, a responsabilidade pelo recebimento</w:t>
      </w:r>
      <w:r w:rsidR="00A93E22" w:rsidRPr="00B80CD4">
        <w:rPr>
          <w:rFonts w:cstheme="minorHAnsi"/>
          <w:color w:val="000000"/>
        </w:rPr>
        <w:t xml:space="preserve"> </w:t>
      </w:r>
      <w:r w:rsidRPr="00B80CD4">
        <w:rPr>
          <w:rFonts w:cstheme="minorHAnsi"/>
          <w:color w:val="000000"/>
        </w:rPr>
        <w:t>individual de cada produtor, separação, armazenamento provisório dos produtos, controle da entrega</w:t>
      </w:r>
      <w:r w:rsidR="00A93E22" w:rsidRPr="00B80CD4">
        <w:rPr>
          <w:rFonts w:cstheme="minorHAnsi"/>
          <w:color w:val="000000"/>
        </w:rPr>
        <w:t xml:space="preserve"> </w:t>
      </w:r>
      <w:r w:rsidRPr="00B80CD4">
        <w:rPr>
          <w:rFonts w:cstheme="minorHAnsi"/>
          <w:color w:val="000000"/>
        </w:rPr>
        <w:t>de cada produtor e entrega ao Setor de Alimentação Escolar caberá a gestão administrativa do grupo.</w:t>
      </w:r>
    </w:p>
    <w:p w14:paraId="5632C3DA" w14:textId="73EAAF61" w:rsidR="00536CD9" w:rsidRPr="00B80CD4" w:rsidRDefault="00536CD9" w:rsidP="00B80CD4">
      <w:pPr>
        <w:spacing w:after="0" w:line="240" w:lineRule="auto"/>
        <w:jc w:val="both"/>
        <w:rPr>
          <w:rFonts w:cstheme="minorHAnsi"/>
          <w:color w:val="000000"/>
        </w:rPr>
      </w:pPr>
      <w:r w:rsidRPr="00B80CD4">
        <w:rPr>
          <w:rFonts w:cstheme="minorHAnsi"/>
          <w:color w:val="000000"/>
        </w:rPr>
        <w:t>XI - no caso do mel a cada entrega o contratado deverá apresentar a certificação do lote do</w:t>
      </w:r>
      <w:r w:rsidR="00A93E22" w:rsidRPr="00B80CD4">
        <w:rPr>
          <w:rFonts w:cstheme="minorHAnsi"/>
          <w:color w:val="000000"/>
        </w:rPr>
        <w:t xml:space="preserve"> </w:t>
      </w:r>
      <w:r w:rsidRPr="00B80CD4">
        <w:rPr>
          <w:rFonts w:cstheme="minorHAnsi"/>
          <w:color w:val="000000"/>
        </w:rPr>
        <w:t>produto através de analise físico-química emitida por laboratório competente.</w:t>
      </w:r>
    </w:p>
    <w:p w14:paraId="5E16B8F9" w14:textId="77777777" w:rsidR="00A93E22" w:rsidRPr="00B80CD4" w:rsidRDefault="00A93E22" w:rsidP="00B80CD4">
      <w:pPr>
        <w:spacing w:after="0" w:line="240" w:lineRule="auto"/>
        <w:jc w:val="both"/>
        <w:rPr>
          <w:rFonts w:cstheme="minorHAnsi"/>
          <w:color w:val="000000"/>
        </w:rPr>
      </w:pPr>
    </w:p>
    <w:p w14:paraId="74905E48" w14:textId="0D5702E5"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DÉCIMA PRIMEIRA</w:t>
      </w:r>
    </w:p>
    <w:p w14:paraId="617DD30F"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MEDIÇÃO, PRAZO E CONDIÇÕES DE PAGAMENTO (art. 92, V e VI)</w:t>
      </w:r>
    </w:p>
    <w:p w14:paraId="3316DDA9"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Nota Fiscal</w:t>
      </w:r>
    </w:p>
    <w:p w14:paraId="31A78B20" w14:textId="77777777" w:rsidR="00A93E22" w:rsidRPr="00B80CD4" w:rsidRDefault="00A93E22" w:rsidP="00B80CD4">
      <w:pPr>
        <w:spacing w:after="0" w:line="240" w:lineRule="auto"/>
        <w:jc w:val="both"/>
        <w:rPr>
          <w:rFonts w:cstheme="minorHAnsi"/>
          <w:color w:val="000000"/>
        </w:rPr>
      </w:pPr>
    </w:p>
    <w:p w14:paraId="03B04E1F" w14:textId="5C221072" w:rsidR="00536CD9" w:rsidRPr="00B80CD4" w:rsidRDefault="00536CD9" w:rsidP="00B80CD4">
      <w:pPr>
        <w:spacing w:after="0" w:line="240" w:lineRule="auto"/>
        <w:jc w:val="both"/>
        <w:rPr>
          <w:rFonts w:cstheme="minorHAnsi"/>
          <w:color w:val="000000"/>
        </w:rPr>
      </w:pPr>
      <w:r w:rsidRPr="00B80CD4">
        <w:rPr>
          <w:rFonts w:cstheme="minorHAnsi"/>
          <w:color w:val="000000"/>
        </w:rPr>
        <w:t>A nota fiscal deverá ser emitida em nome do órgão que constar na nota de empenho ou requisição de</w:t>
      </w:r>
      <w:r w:rsidR="00A93E22" w:rsidRPr="00B80CD4">
        <w:rPr>
          <w:rFonts w:cstheme="minorHAnsi"/>
          <w:color w:val="000000"/>
        </w:rPr>
        <w:t xml:space="preserve"> </w:t>
      </w:r>
      <w:r w:rsidRPr="00B80CD4">
        <w:rPr>
          <w:rFonts w:cstheme="minorHAnsi"/>
          <w:color w:val="000000"/>
        </w:rPr>
        <w:t>compra.</w:t>
      </w:r>
    </w:p>
    <w:p w14:paraId="3784C4D7" w14:textId="1FA48B35" w:rsidR="00536CD9" w:rsidRPr="00B80CD4" w:rsidRDefault="00536CD9" w:rsidP="00B80CD4">
      <w:pPr>
        <w:spacing w:after="0" w:line="240" w:lineRule="auto"/>
        <w:jc w:val="both"/>
        <w:rPr>
          <w:rFonts w:cstheme="minorHAnsi"/>
          <w:color w:val="000000"/>
        </w:rPr>
      </w:pPr>
      <w:r w:rsidRPr="00B80CD4">
        <w:rPr>
          <w:rFonts w:cstheme="minorHAnsi"/>
          <w:color w:val="000000"/>
        </w:rPr>
        <w:t>§ 1º Deverá constar, em campo apropriado da nota fiscal, os dados bancários para pagamento, a</w:t>
      </w:r>
      <w:r w:rsidR="00A93E22" w:rsidRPr="00B80CD4">
        <w:rPr>
          <w:rFonts w:cstheme="minorHAnsi"/>
          <w:color w:val="000000"/>
        </w:rPr>
        <w:t xml:space="preserve"> </w:t>
      </w:r>
      <w:r w:rsidRPr="00B80CD4">
        <w:rPr>
          <w:rFonts w:cstheme="minorHAnsi"/>
          <w:color w:val="000000"/>
        </w:rPr>
        <w:t>referência ao contrato, à requisição de compra ou nota de empenho, assim como o percentual e valor</w:t>
      </w:r>
      <w:r w:rsidR="00A93E22" w:rsidRPr="00B80CD4">
        <w:rPr>
          <w:rFonts w:cstheme="minorHAnsi"/>
          <w:color w:val="000000"/>
        </w:rPr>
        <w:t xml:space="preserve"> </w:t>
      </w:r>
      <w:r w:rsidRPr="00B80CD4">
        <w:rPr>
          <w:rFonts w:cstheme="minorHAnsi"/>
          <w:color w:val="000000"/>
        </w:rPr>
        <w:t>da retenção do ISS e IRRF.</w:t>
      </w:r>
    </w:p>
    <w:p w14:paraId="7F259354" w14:textId="0E17BD56" w:rsidR="00536CD9" w:rsidRPr="00B80CD4" w:rsidRDefault="00536CD9" w:rsidP="00B80CD4">
      <w:pPr>
        <w:spacing w:after="0" w:line="240" w:lineRule="auto"/>
        <w:jc w:val="both"/>
        <w:rPr>
          <w:rFonts w:cstheme="minorHAnsi"/>
          <w:color w:val="000000"/>
        </w:rPr>
      </w:pPr>
      <w:r w:rsidRPr="00B80CD4">
        <w:rPr>
          <w:rFonts w:cstheme="minorHAnsi"/>
          <w:color w:val="000000"/>
        </w:rPr>
        <w:t>I - Conforme IN RFB nº 2.145, de 2023 e Decreto Municipal nº 358, 2023, as notas fiscais deverão</w:t>
      </w:r>
      <w:r w:rsidR="00A93E22" w:rsidRPr="00B80CD4">
        <w:rPr>
          <w:rFonts w:cstheme="minorHAnsi"/>
          <w:color w:val="000000"/>
        </w:rPr>
        <w:t xml:space="preserve"> </w:t>
      </w:r>
      <w:r w:rsidRPr="00B80CD4">
        <w:rPr>
          <w:rFonts w:cstheme="minorHAnsi"/>
          <w:color w:val="000000"/>
        </w:rPr>
        <w:t>observar as regras relativas ao destaque do Imposto sobre a renda retido na fonte - IRRF;</w:t>
      </w:r>
    </w:p>
    <w:p w14:paraId="4A8EA6B0" w14:textId="5A3D6381" w:rsidR="00536CD9" w:rsidRPr="00B80CD4" w:rsidRDefault="00536CD9" w:rsidP="00B80CD4">
      <w:pPr>
        <w:spacing w:after="0" w:line="240" w:lineRule="auto"/>
        <w:jc w:val="both"/>
        <w:rPr>
          <w:rFonts w:cstheme="minorHAnsi"/>
          <w:color w:val="000000"/>
        </w:rPr>
      </w:pPr>
      <w:r w:rsidRPr="00B80CD4">
        <w:rPr>
          <w:rFonts w:cstheme="minorHAnsi"/>
          <w:color w:val="000000"/>
        </w:rPr>
        <w:t>II - Caso não haja campo específico na nota para o destaque do percentual e valor da retenção, as</w:t>
      </w:r>
      <w:r w:rsidR="00A93E22" w:rsidRPr="00B80CD4">
        <w:rPr>
          <w:rFonts w:cstheme="minorHAnsi"/>
          <w:color w:val="000000"/>
        </w:rPr>
        <w:t xml:space="preserve"> </w:t>
      </w:r>
      <w:r w:rsidRPr="00B80CD4">
        <w:rPr>
          <w:rFonts w:cstheme="minorHAnsi"/>
          <w:color w:val="000000"/>
        </w:rPr>
        <w:t>informações deverão constar no campo de “outras informações”;</w:t>
      </w:r>
    </w:p>
    <w:p w14:paraId="4DEDC29D" w14:textId="49BEF07B" w:rsidR="00536CD9" w:rsidRPr="00B80CD4" w:rsidRDefault="00536CD9" w:rsidP="00B80CD4">
      <w:pPr>
        <w:spacing w:after="0" w:line="240" w:lineRule="auto"/>
        <w:jc w:val="both"/>
        <w:rPr>
          <w:rFonts w:cstheme="minorHAnsi"/>
          <w:color w:val="000000"/>
        </w:rPr>
      </w:pPr>
      <w:r w:rsidRPr="00B80CD4">
        <w:rPr>
          <w:rFonts w:cstheme="minorHAnsi"/>
          <w:color w:val="000000"/>
        </w:rPr>
        <w:t>III - Os casos de não incidência do IRRF deverão ser informados descantando-se a fundamentação</w:t>
      </w:r>
      <w:r w:rsidR="00A93E22" w:rsidRPr="00B80CD4">
        <w:rPr>
          <w:rFonts w:cstheme="minorHAnsi"/>
          <w:color w:val="000000"/>
        </w:rPr>
        <w:t xml:space="preserve"> </w:t>
      </w:r>
      <w:r w:rsidRPr="00B80CD4">
        <w:rPr>
          <w:rFonts w:cstheme="minorHAnsi"/>
          <w:color w:val="000000"/>
        </w:rPr>
        <w:t>legal no campo de “outras informações” da nota fiscal.</w:t>
      </w:r>
    </w:p>
    <w:p w14:paraId="070F3AD7" w14:textId="77777777" w:rsidR="00A93E22" w:rsidRPr="00B80CD4" w:rsidRDefault="00A93E22" w:rsidP="00B80CD4">
      <w:pPr>
        <w:spacing w:after="0" w:line="240" w:lineRule="auto"/>
        <w:jc w:val="both"/>
        <w:rPr>
          <w:rFonts w:cstheme="minorHAnsi"/>
          <w:color w:val="000000"/>
        </w:rPr>
      </w:pPr>
    </w:p>
    <w:p w14:paraId="354FEFDB" w14:textId="3D1C705B" w:rsidR="00536CD9" w:rsidRPr="00B80CD4" w:rsidRDefault="00536CD9" w:rsidP="00B80CD4">
      <w:pPr>
        <w:spacing w:after="0" w:line="240" w:lineRule="auto"/>
        <w:jc w:val="both"/>
        <w:rPr>
          <w:rFonts w:cstheme="minorHAnsi"/>
          <w:color w:val="000000"/>
        </w:rPr>
      </w:pPr>
      <w:r w:rsidRPr="00B80CD4">
        <w:rPr>
          <w:rFonts w:cstheme="minorHAnsi"/>
          <w:color w:val="000000"/>
        </w:rPr>
        <w:t>Recebimento do Objeto</w:t>
      </w:r>
    </w:p>
    <w:p w14:paraId="45D33AC0" w14:textId="3CA737B7" w:rsidR="00536CD9" w:rsidRPr="00B80CD4" w:rsidRDefault="00536CD9" w:rsidP="00B80CD4">
      <w:pPr>
        <w:spacing w:after="0" w:line="240" w:lineRule="auto"/>
        <w:jc w:val="both"/>
        <w:rPr>
          <w:rFonts w:cstheme="minorHAnsi"/>
          <w:color w:val="000000"/>
        </w:rPr>
      </w:pPr>
      <w:r w:rsidRPr="00B80CD4">
        <w:rPr>
          <w:rFonts w:cstheme="minorHAnsi"/>
          <w:color w:val="000000"/>
        </w:rPr>
        <w:t>§ 2º O objeto será recebido provisoriamente pelo fiscal do contrato, no ato da entrega e da apresentação</w:t>
      </w:r>
      <w:r w:rsidR="00A93E22" w:rsidRPr="00B80CD4">
        <w:rPr>
          <w:rFonts w:cstheme="minorHAnsi"/>
          <w:color w:val="000000"/>
        </w:rPr>
        <w:t xml:space="preserve"> </w:t>
      </w:r>
      <w:r w:rsidRPr="00B80CD4">
        <w:rPr>
          <w:rFonts w:cstheme="minorHAnsi"/>
          <w:color w:val="000000"/>
        </w:rPr>
        <w:t>da nota fiscal, para efeito de posterior verificação de sua conformidade com as especificações</w:t>
      </w:r>
      <w:r w:rsidR="00A93E22" w:rsidRPr="00B80CD4">
        <w:rPr>
          <w:rFonts w:cstheme="minorHAnsi"/>
          <w:color w:val="000000"/>
        </w:rPr>
        <w:t xml:space="preserve"> </w:t>
      </w:r>
      <w:r w:rsidRPr="00B80CD4">
        <w:rPr>
          <w:rFonts w:cstheme="minorHAnsi"/>
          <w:color w:val="000000"/>
        </w:rPr>
        <w:t>constantes no termo de referência e contrato.</w:t>
      </w:r>
    </w:p>
    <w:p w14:paraId="472D6440" w14:textId="099377AF" w:rsidR="00536CD9" w:rsidRPr="00B80CD4" w:rsidRDefault="00536CD9" w:rsidP="00B80CD4">
      <w:pPr>
        <w:spacing w:after="0" w:line="240" w:lineRule="auto"/>
        <w:jc w:val="both"/>
        <w:rPr>
          <w:rFonts w:cstheme="minorHAnsi"/>
          <w:color w:val="000000"/>
        </w:rPr>
      </w:pPr>
      <w:r w:rsidRPr="00B80CD4">
        <w:rPr>
          <w:rFonts w:cstheme="minorHAnsi"/>
          <w:color w:val="000000"/>
        </w:rPr>
        <w:t>§ 3º Os produtos poderão ser rejeitados, no todo ou em parte, inclusive antes do recebimento provisório,</w:t>
      </w:r>
      <w:r w:rsidR="00A93E22" w:rsidRPr="00B80CD4">
        <w:rPr>
          <w:rFonts w:cstheme="minorHAnsi"/>
          <w:color w:val="000000"/>
        </w:rPr>
        <w:t xml:space="preserve"> </w:t>
      </w:r>
      <w:r w:rsidRPr="00B80CD4">
        <w:rPr>
          <w:rFonts w:cstheme="minorHAnsi"/>
          <w:color w:val="000000"/>
        </w:rPr>
        <w:t>quando em desacordo com o termo de referência e contrato ou com as normas do FNDE relativo ao</w:t>
      </w:r>
      <w:r w:rsidR="00A93E22" w:rsidRPr="00B80CD4">
        <w:rPr>
          <w:rFonts w:cstheme="minorHAnsi"/>
          <w:color w:val="000000"/>
        </w:rPr>
        <w:t xml:space="preserve"> </w:t>
      </w:r>
      <w:r w:rsidRPr="00B80CD4">
        <w:rPr>
          <w:rFonts w:cstheme="minorHAnsi"/>
          <w:color w:val="000000"/>
        </w:rPr>
        <w:t>PNAE, devendo ser substituídos no prazo de 48h (quarenta e oito horas), a contar da notificação da</w:t>
      </w:r>
      <w:r w:rsidR="00A93E22" w:rsidRPr="00B80CD4">
        <w:rPr>
          <w:rFonts w:cstheme="minorHAnsi"/>
          <w:color w:val="000000"/>
        </w:rPr>
        <w:t xml:space="preserve"> </w:t>
      </w:r>
      <w:r w:rsidRPr="00B80CD4">
        <w:rPr>
          <w:rFonts w:cstheme="minorHAnsi"/>
          <w:color w:val="000000"/>
        </w:rPr>
        <w:t>contratada, às suas custas, sem prejuízo da aplicação das penalidades.</w:t>
      </w:r>
    </w:p>
    <w:p w14:paraId="7C500A6E" w14:textId="3F07E203" w:rsidR="00536CD9" w:rsidRPr="00B80CD4" w:rsidRDefault="00536CD9" w:rsidP="00B80CD4">
      <w:pPr>
        <w:spacing w:after="0" w:line="240" w:lineRule="auto"/>
        <w:jc w:val="both"/>
        <w:rPr>
          <w:rFonts w:cstheme="minorHAnsi"/>
          <w:color w:val="000000"/>
        </w:rPr>
      </w:pPr>
      <w:r w:rsidRPr="00B80CD4">
        <w:rPr>
          <w:rFonts w:cstheme="minorHAnsi"/>
          <w:color w:val="000000"/>
        </w:rPr>
        <w:lastRenderedPageBreak/>
        <w:t>§ 4º O recebimento definitivo ocorrerá em até 30 (trinta) dias, a contar do recebimento provisório, por</w:t>
      </w:r>
      <w:r w:rsidR="00A93E22" w:rsidRPr="00B80CD4">
        <w:rPr>
          <w:rFonts w:cstheme="minorHAnsi"/>
          <w:color w:val="000000"/>
        </w:rPr>
        <w:t xml:space="preserve"> </w:t>
      </w:r>
      <w:r w:rsidRPr="00B80CD4">
        <w:rPr>
          <w:rFonts w:cstheme="minorHAnsi"/>
          <w:color w:val="000000"/>
        </w:rPr>
        <w:t>comissão formada pelo fiscal e, no mínimo, 2 (dois) servidores efetivos, ou pelo gestor do contrato,</w:t>
      </w:r>
      <w:r w:rsidR="00A93E22" w:rsidRPr="00B80CD4">
        <w:rPr>
          <w:rFonts w:cstheme="minorHAnsi"/>
          <w:color w:val="000000"/>
        </w:rPr>
        <w:t xml:space="preserve"> </w:t>
      </w:r>
      <w:r w:rsidRPr="00B80CD4">
        <w:rPr>
          <w:rFonts w:cstheme="minorHAnsi"/>
          <w:color w:val="000000"/>
        </w:rPr>
        <w:t>após a verificação da qualidade e quantidade do material e consequente aceitação.</w:t>
      </w:r>
    </w:p>
    <w:p w14:paraId="55578A22" w14:textId="77777777" w:rsidR="00A93E22" w:rsidRPr="00B80CD4" w:rsidRDefault="00A93E22" w:rsidP="00B80CD4">
      <w:pPr>
        <w:spacing w:after="0" w:line="240" w:lineRule="auto"/>
        <w:jc w:val="both"/>
        <w:rPr>
          <w:rFonts w:cstheme="minorHAnsi"/>
          <w:color w:val="000000"/>
        </w:rPr>
      </w:pPr>
    </w:p>
    <w:p w14:paraId="25AD0690" w14:textId="2C7666EE" w:rsidR="00536CD9" w:rsidRPr="00B80CD4" w:rsidRDefault="00536CD9" w:rsidP="00B80CD4">
      <w:pPr>
        <w:spacing w:after="0" w:line="240" w:lineRule="auto"/>
        <w:jc w:val="both"/>
        <w:rPr>
          <w:rFonts w:cstheme="minorHAnsi"/>
          <w:color w:val="000000"/>
        </w:rPr>
      </w:pPr>
      <w:r w:rsidRPr="00B80CD4">
        <w:rPr>
          <w:rFonts w:cstheme="minorHAnsi"/>
          <w:color w:val="000000"/>
        </w:rPr>
        <w:t>Liquidação</w:t>
      </w:r>
    </w:p>
    <w:p w14:paraId="79E18BAA"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 5º Recebido a nota fiscal em conformidade, o setor competente fará a liquidação.</w:t>
      </w:r>
    </w:p>
    <w:p w14:paraId="2C29937F" w14:textId="5E540757" w:rsidR="00536CD9" w:rsidRPr="00B80CD4" w:rsidRDefault="00536CD9" w:rsidP="00B80CD4">
      <w:pPr>
        <w:spacing w:after="0" w:line="240" w:lineRule="auto"/>
        <w:jc w:val="both"/>
        <w:rPr>
          <w:rFonts w:cstheme="minorHAnsi"/>
          <w:color w:val="000000"/>
        </w:rPr>
      </w:pPr>
      <w:r w:rsidRPr="00B80CD4">
        <w:rPr>
          <w:rFonts w:cstheme="minorHAnsi"/>
          <w:color w:val="000000"/>
        </w:rPr>
        <w:t>§ 6º Havendo erro na apresentação da nota fiscal, esta ficará sobrestada até que o contratado</w:t>
      </w:r>
      <w:r w:rsidR="00A93E22" w:rsidRPr="00B80CD4">
        <w:rPr>
          <w:rFonts w:cstheme="minorHAnsi"/>
          <w:color w:val="000000"/>
        </w:rPr>
        <w:t xml:space="preserve"> </w:t>
      </w:r>
      <w:r w:rsidRPr="00B80CD4">
        <w:rPr>
          <w:rFonts w:cstheme="minorHAnsi"/>
          <w:color w:val="000000"/>
        </w:rPr>
        <w:t>providencie as medidas saneadoras, reiniciando-se o prazo após a comprovação da regularização da</w:t>
      </w:r>
      <w:r w:rsidR="00A93E22" w:rsidRPr="00B80CD4">
        <w:rPr>
          <w:rFonts w:cstheme="minorHAnsi"/>
          <w:color w:val="000000"/>
        </w:rPr>
        <w:t xml:space="preserve"> </w:t>
      </w:r>
      <w:r w:rsidRPr="00B80CD4">
        <w:rPr>
          <w:rFonts w:cstheme="minorHAnsi"/>
          <w:color w:val="000000"/>
        </w:rPr>
        <w:t>situação, sem ônus ao contratante.</w:t>
      </w:r>
    </w:p>
    <w:p w14:paraId="520C3A24"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Prazo de Pagamento</w:t>
      </w:r>
    </w:p>
    <w:p w14:paraId="5D6A84CF" w14:textId="1E6A10EF" w:rsidR="00536CD9" w:rsidRPr="00B80CD4" w:rsidRDefault="00536CD9" w:rsidP="00B80CD4">
      <w:pPr>
        <w:spacing w:after="0" w:line="240" w:lineRule="auto"/>
        <w:jc w:val="both"/>
        <w:rPr>
          <w:rFonts w:cstheme="minorHAnsi"/>
          <w:color w:val="000000"/>
        </w:rPr>
      </w:pPr>
      <w:r w:rsidRPr="00B80CD4">
        <w:rPr>
          <w:rFonts w:cstheme="minorHAnsi"/>
          <w:color w:val="000000"/>
        </w:rPr>
        <w:t>§ 7º Nos termos do Art. 131 do Decreto Municipal nº 296, de 2023, o pagamento será efetuado no prazo</w:t>
      </w:r>
      <w:r w:rsidR="00A93E22" w:rsidRPr="00B80CD4">
        <w:rPr>
          <w:rFonts w:cstheme="minorHAnsi"/>
          <w:color w:val="000000"/>
        </w:rPr>
        <w:t xml:space="preserve"> </w:t>
      </w:r>
      <w:r w:rsidRPr="00B80CD4">
        <w:rPr>
          <w:rFonts w:cstheme="minorHAnsi"/>
          <w:color w:val="000000"/>
        </w:rPr>
        <w:t>de até 30 (trinta) dias, contados do recebimento provisório.</w:t>
      </w:r>
    </w:p>
    <w:p w14:paraId="1A26AA14" w14:textId="42C1E987" w:rsidR="00536CD9" w:rsidRPr="00B80CD4" w:rsidRDefault="00536CD9" w:rsidP="00B80CD4">
      <w:pPr>
        <w:spacing w:after="0" w:line="240" w:lineRule="auto"/>
        <w:jc w:val="both"/>
        <w:rPr>
          <w:rFonts w:cstheme="minorHAnsi"/>
          <w:color w:val="000000"/>
        </w:rPr>
      </w:pPr>
      <w:r w:rsidRPr="00B80CD4">
        <w:rPr>
          <w:rFonts w:cstheme="minorHAnsi"/>
          <w:color w:val="000000"/>
        </w:rPr>
        <w:t>§ 8º No caso de atraso motivado exclusivamente pelo contratante, o valor devido será acrescido de</w:t>
      </w:r>
      <w:r w:rsidR="00A93E22" w:rsidRPr="00B80CD4">
        <w:rPr>
          <w:rFonts w:cstheme="minorHAnsi"/>
          <w:color w:val="000000"/>
        </w:rPr>
        <w:t xml:space="preserve"> </w:t>
      </w:r>
      <w:r w:rsidRPr="00B80CD4">
        <w:rPr>
          <w:rFonts w:cstheme="minorHAnsi"/>
          <w:color w:val="000000"/>
        </w:rPr>
        <w:t>atualização financeira, e sua apuração se fará desde a data de seu vencimento até a data do efetivo</w:t>
      </w:r>
      <w:r w:rsidR="00A93E22" w:rsidRPr="00B80CD4">
        <w:rPr>
          <w:rFonts w:cstheme="minorHAnsi"/>
          <w:color w:val="000000"/>
        </w:rPr>
        <w:t xml:space="preserve"> </w:t>
      </w:r>
      <w:r w:rsidRPr="00B80CD4">
        <w:rPr>
          <w:rFonts w:cstheme="minorHAnsi"/>
          <w:color w:val="000000"/>
        </w:rPr>
        <w:t>pagamento, em que os juros de mora serão calculados à taxa de 0,5% (meio por cento) ao mês, ou 6%</w:t>
      </w:r>
      <w:r w:rsidR="00A93E22" w:rsidRPr="00B80CD4">
        <w:rPr>
          <w:rFonts w:cstheme="minorHAnsi"/>
          <w:color w:val="000000"/>
        </w:rPr>
        <w:t xml:space="preserve"> </w:t>
      </w:r>
      <w:r w:rsidRPr="00B80CD4">
        <w:rPr>
          <w:rFonts w:cstheme="minorHAnsi"/>
          <w:color w:val="000000"/>
        </w:rPr>
        <w:t>(seis por cento) ao ano.</w:t>
      </w:r>
    </w:p>
    <w:p w14:paraId="58579137"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Forma de Pagamento</w:t>
      </w:r>
    </w:p>
    <w:p w14:paraId="43F6AA81" w14:textId="4C050707" w:rsidR="00536CD9" w:rsidRPr="00B80CD4" w:rsidRDefault="00536CD9" w:rsidP="00B80CD4">
      <w:pPr>
        <w:spacing w:after="0" w:line="240" w:lineRule="auto"/>
        <w:jc w:val="both"/>
        <w:rPr>
          <w:rFonts w:cstheme="minorHAnsi"/>
          <w:color w:val="000000"/>
        </w:rPr>
      </w:pPr>
      <w:r w:rsidRPr="00B80CD4">
        <w:rPr>
          <w:rFonts w:cstheme="minorHAnsi"/>
          <w:color w:val="000000"/>
        </w:rPr>
        <w:t>§ 9º O pagamento será realizado por meio de ordem bancária, para crédito em banco, agência e conta</w:t>
      </w:r>
      <w:r w:rsidR="00A93E22" w:rsidRPr="00B80CD4">
        <w:rPr>
          <w:rFonts w:cstheme="minorHAnsi"/>
          <w:color w:val="000000"/>
        </w:rPr>
        <w:t xml:space="preserve"> </w:t>
      </w:r>
      <w:r w:rsidRPr="00B80CD4">
        <w:rPr>
          <w:rFonts w:cstheme="minorHAnsi"/>
          <w:color w:val="000000"/>
        </w:rPr>
        <w:t>corrente indicados pelo contratado.</w:t>
      </w:r>
    </w:p>
    <w:p w14:paraId="68F8005C"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 10. Quando do pagamento, será efetuada a retenção tributária do ISS previsto na legislação</w:t>
      </w:r>
    </w:p>
    <w:p w14:paraId="20077BA7" w14:textId="77777777" w:rsidR="00A93E22" w:rsidRPr="00B80CD4" w:rsidRDefault="00A93E22" w:rsidP="00B80CD4">
      <w:pPr>
        <w:spacing w:after="0" w:line="240" w:lineRule="auto"/>
        <w:jc w:val="both"/>
        <w:rPr>
          <w:rFonts w:cstheme="minorHAnsi"/>
          <w:color w:val="000000"/>
        </w:rPr>
      </w:pPr>
    </w:p>
    <w:p w14:paraId="0D32C009" w14:textId="77EB7C2B"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DÉCIMA SEGUNDA</w:t>
      </w:r>
    </w:p>
    <w:p w14:paraId="77066A74" w14:textId="6EFDE159"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OBRIGAÇÕES PERTINENTES À LGPD</w:t>
      </w:r>
    </w:p>
    <w:p w14:paraId="77013C63" w14:textId="7C5227A9" w:rsidR="00536CD9" w:rsidRPr="00B80CD4" w:rsidRDefault="00536CD9" w:rsidP="00B80CD4">
      <w:pPr>
        <w:spacing w:after="0" w:line="240" w:lineRule="auto"/>
        <w:jc w:val="both"/>
        <w:rPr>
          <w:rFonts w:cstheme="minorHAnsi"/>
          <w:color w:val="000000"/>
        </w:rPr>
      </w:pPr>
      <w:r w:rsidRPr="00B80CD4">
        <w:rPr>
          <w:rFonts w:cstheme="minorHAnsi"/>
          <w:color w:val="000000"/>
        </w:rPr>
        <w:t>As partes deverão cumprir a Lei nº 13.709, de 14 de agosto de 2018 (LGPD), quanto a todos os dados</w:t>
      </w:r>
      <w:r w:rsidR="00A93E22" w:rsidRPr="00B80CD4">
        <w:rPr>
          <w:rFonts w:cstheme="minorHAnsi"/>
          <w:color w:val="000000"/>
        </w:rPr>
        <w:t xml:space="preserve"> </w:t>
      </w:r>
      <w:r w:rsidRPr="00B80CD4">
        <w:rPr>
          <w:rFonts w:cstheme="minorHAnsi"/>
          <w:color w:val="000000"/>
        </w:rPr>
        <w:t>pessoais a que tenham acesso em razão da licitação ou deste contrato, independentemente de</w:t>
      </w:r>
      <w:r w:rsidR="00A93E22" w:rsidRPr="00B80CD4">
        <w:rPr>
          <w:rFonts w:cstheme="minorHAnsi"/>
          <w:color w:val="000000"/>
        </w:rPr>
        <w:t xml:space="preserve"> </w:t>
      </w:r>
      <w:r w:rsidRPr="00B80CD4">
        <w:rPr>
          <w:rFonts w:cstheme="minorHAnsi"/>
          <w:color w:val="000000"/>
        </w:rPr>
        <w:t>declaração ou de aceitação expressa.</w:t>
      </w:r>
    </w:p>
    <w:p w14:paraId="3152534D" w14:textId="04DB8343" w:rsidR="00536CD9" w:rsidRPr="00B80CD4" w:rsidRDefault="00536CD9" w:rsidP="00B80CD4">
      <w:pPr>
        <w:spacing w:after="0" w:line="240" w:lineRule="auto"/>
        <w:jc w:val="both"/>
        <w:rPr>
          <w:rFonts w:cstheme="minorHAnsi"/>
          <w:color w:val="000000"/>
        </w:rPr>
      </w:pPr>
      <w:r w:rsidRPr="00B80CD4">
        <w:rPr>
          <w:rFonts w:cstheme="minorHAnsi"/>
          <w:color w:val="000000"/>
        </w:rPr>
        <w:t>§ 1º Os dados obtidos somente poderão ser utilizados para as finalidades que justificaram seu acesso</w:t>
      </w:r>
      <w:r w:rsidR="00A93E22" w:rsidRPr="00B80CD4">
        <w:rPr>
          <w:rFonts w:cstheme="minorHAnsi"/>
          <w:color w:val="000000"/>
        </w:rPr>
        <w:t xml:space="preserve"> </w:t>
      </w:r>
      <w:r w:rsidRPr="00B80CD4">
        <w:rPr>
          <w:rFonts w:cstheme="minorHAnsi"/>
          <w:color w:val="000000"/>
        </w:rPr>
        <w:t>e de acordo com a boa-fé e com os princípios do art. 6º da LGPD.</w:t>
      </w:r>
    </w:p>
    <w:p w14:paraId="7CCCDFF3" w14:textId="72288997" w:rsidR="00536CD9" w:rsidRPr="00B80CD4" w:rsidRDefault="00536CD9" w:rsidP="00B80CD4">
      <w:pPr>
        <w:spacing w:after="0" w:line="240" w:lineRule="auto"/>
        <w:jc w:val="both"/>
        <w:rPr>
          <w:rFonts w:cstheme="minorHAnsi"/>
          <w:color w:val="000000"/>
        </w:rPr>
      </w:pPr>
      <w:r w:rsidRPr="00B80CD4">
        <w:rPr>
          <w:rFonts w:cstheme="minorHAnsi"/>
          <w:color w:val="000000"/>
        </w:rPr>
        <w:t>§ 2º É vedado o compartilhamento com terceiros dos dados obtidos fora das hipóteses permitidas em</w:t>
      </w:r>
      <w:r w:rsidR="00A93E22" w:rsidRPr="00B80CD4">
        <w:rPr>
          <w:rFonts w:cstheme="minorHAnsi"/>
          <w:color w:val="000000"/>
        </w:rPr>
        <w:t xml:space="preserve"> </w:t>
      </w:r>
      <w:r w:rsidRPr="00B80CD4">
        <w:rPr>
          <w:rFonts w:cstheme="minorHAnsi"/>
          <w:color w:val="000000"/>
        </w:rPr>
        <w:t>Lei.</w:t>
      </w:r>
    </w:p>
    <w:p w14:paraId="71412E5C" w14:textId="3426C6DB" w:rsidR="00536CD9" w:rsidRPr="00B80CD4" w:rsidRDefault="00536CD9" w:rsidP="00B80CD4">
      <w:pPr>
        <w:spacing w:after="0" w:line="240" w:lineRule="auto"/>
        <w:jc w:val="both"/>
        <w:rPr>
          <w:rFonts w:cstheme="minorHAnsi"/>
          <w:color w:val="000000"/>
        </w:rPr>
      </w:pPr>
      <w:r w:rsidRPr="00B80CD4">
        <w:rPr>
          <w:rFonts w:cstheme="minorHAnsi"/>
          <w:color w:val="000000"/>
        </w:rPr>
        <w:t>§ 3º O contratante deverá ser informado no prazo de 5 (cinco) dias úteis sobre todos os contratos de</w:t>
      </w:r>
      <w:r w:rsidR="00A93E22" w:rsidRPr="00B80CD4">
        <w:rPr>
          <w:rFonts w:cstheme="minorHAnsi"/>
          <w:color w:val="000000"/>
        </w:rPr>
        <w:t xml:space="preserve"> </w:t>
      </w:r>
      <w:r w:rsidR="00731ADD" w:rsidRPr="00B80CD4">
        <w:rPr>
          <w:rFonts w:cstheme="minorHAnsi"/>
          <w:color w:val="000000"/>
        </w:rPr>
        <w:t>suboperadores</w:t>
      </w:r>
      <w:r w:rsidRPr="00B80CD4">
        <w:rPr>
          <w:rFonts w:cstheme="minorHAnsi"/>
          <w:color w:val="000000"/>
        </w:rPr>
        <w:t xml:space="preserve"> firmados ou que venham a ser celebrados pelo contratado.</w:t>
      </w:r>
    </w:p>
    <w:p w14:paraId="559D8E93" w14:textId="2A6F3F06" w:rsidR="00536CD9" w:rsidRPr="00B80CD4" w:rsidRDefault="00536CD9" w:rsidP="00B80CD4">
      <w:pPr>
        <w:spacing w:after="0" w:line="240" w:lineRule="auto"/>
        <w:jc w:val="both"/>
        <w:rPr>
          <w:rFonts w:cstheme="minorHAnsi"/>
          <w:color w:val="000000"/>
        </w:rPr>
      </w:pPr>
      <w:r w:rsidRPr="00B80CD4">
        <w:rPr>
          <w:rFonts w:cstheme="minorHAnsi"/>
          <w:color w:val="000000"/>
        </w:rPr>
        <w:t>§ 4º Terminado o tratamento dos dados nos termos do art. 15 da LGPD, é dever do contratado eliminá-</w:t>
      </w:r>
      <w:r w:rsidR="00A93E22" w:rsidRPr="00B80CD4">
        <w:rPr>
          <w:rFonts w:cstheme="minorHAnsi"/>
          <w:color w:val="000000"/>
        </w:rPr>
        <w:t xml:space="preserve"> </w:t>
      </w:r>
      <w:r w:rsidRPr="00B80CD4">
        <w:rPr>
          <w:rFonts w:cstheme="minorHAnsi"/>
          <w:color w:val="000000"/>
        </w:rPr>
        <w:t>los, com exceção das hipóteses do art. 16 da LGPD, incluindo aquelas em que houver necessidade de</w:t>
      </w:r>
      <w:r w:rsidR="00A93E22" w:rsidRPr="00B80CD4">
        <w:rPr>
          <w:rFonts w:cstheme="minorHAnsi"/>
          <w:color w:val="000000"/>
        </w:rPr>
        <w:t xml:space="preserve"> </w:t>
      </w:r>
      <w:r w:rsidRPr="00B80CD4">
        <w:rPr>
          <w:rFonts w:cstheme="minorHAnsi"/>
          <w:color w:val="000000"/>
        </w:rPr>
        <w:t>guarda de documentação para fins de comprovação do cumprimento de obrigações legais ou</w:t>
      </w:r>
      <w:r w:rsidR="00A93E22" w:rsidRPr="00B80CD4">
        <w:rPr>
          <w:rFonts w:cstheme="minorHAnsi"/>
          <w:color w:val="000000"/>
        </w:rPr>
        <w:t xml:space="preserve"> </w:t>
      </w:r>
      <w:r w:rsidRPr="00B80CD4">
        <w:rPr>
          <w:rFonts w:cstheme="minorHAnsi"/>
          <w:color w:val="000000"/>
        </w:rPr>
        <w:t>contratuais e somente enquanto não prescritas essas obrigações.</w:t>
      </w:r>
    </w:p>
    <w:p w14:paraId="221C86E7" w14:textId="6BFAB8E9" w:rsidR="00536CD9" w:rsidRPr="00B80CD4" w:rsidRDefault="00536CD9" w:rsidP="00B80CD4">
      <w:pPr>
        <w:spacing w:after="0" w:line="240" w:lineRule="auto"/>
        <w:jc w:val="both"/>
        <w:rPr>
          <w:rFonts w:cstheme="minorHAnsi"/>
          <w:color w:val="000000"/>
        </w:rPr>
      </w:pPr>
      <w:r w:rsidRPr="00B80CD4">
        <w:rPr>
          <w:rFonts w:cstheme="minorHAnsi"/>
          <w:color w:val="000000"/>
        </w:rPr>
        <w:t>§ 5º É dever do contratado orientar e treinar seus empregados sobre os deveres, requisitos e</w:t>
      </w:r>
      <w:r w:rsidR="00A93E22" w:rsidRPr="00B80CD4">
        <w:rPr>
          <w:rFonts w:cstheme="minorHAnsi"/>
          <w:color w:val="000000"/>
        </w:rPr>
        <w:t xml:space="preserve"> </w:t>
      </w:r>
      <w:r w:rsidRPr="00B80CD4">
        <w:rPr>
          <w:rFonts w:cstheme="minorHAnsi"/>
          <w:color w:val="000000"/>
        </w:rPr>
        <w:t>responsabilidades decorrentes da LGPD.</w:t>
      </w:r>
    </w:p>
    <w:p w14:paraId="5540795C" w14:textId="3FE48919" w:rsidR="00536CD9" w:rsidRPr="00B80CD4" w:rsidRDefault="00536CD9" w:rsidP="00B80CD4">
      <w:pPr>
        <w:spacing w:after="0" w:line="240" w:lineRule="auto"/>
        <w:jc w:val="both"/>
        <w:rPr>
          <w:rFonts w:cstheme="minorHAnsi"/>
          <w:color w:val="000000"/>
        </w:rPr>
      </w:pPr>
      <w:r w:rsidRPr="00B80CD4">
        <w:rPr>
          <w:rFonts w:cstheme="minorHAnsi"/>
          <w:color w:val="000000"/>
        </w:rPr>
        <w:t>§ 6º O contratado deverá exigir de suboperadores e subcontratados o cumprimento dos deveres da</w:t>
      </w:r>
      <w:r w:rsidR="00A93E22" w:rsidRPr="00B80CD4">
        <w:rPr>
          <w:rFonts w:cstheme="minorHAnsi"/>
          <w:color w:val="000000"/>
        </w:rPr>
        <w:t xml:space="preserve"> </w:t>
      </w:r>
      <w:r w:rsidRPr="00B80CD4">
        <w:rPr>
          <w:rFonts w:cstheme="minorHAnsi"/>
          <w:color w:val="000000"/>
        </w:rPr>
        <w:t>presente cláusula, permanecendo integralmente responsável por garantir sua observância.</w:t>
      </w:r>
    </w:p>
    <w:p w14:paraId="384BCF9E" w14:textId="7F5F2F4B" w:rsidR="00536CD9" w:rsidRPr="00B80CD4" w:rsidRDefault="00536CD9" w:rsidP="00B80CD4">
      <w:pPr>
        <w:spacing w:after="0" w:line="240" w:lineRule="auto"/>
        <w:jc w:val="both"/>
        <w:rPr>
          <w:rFonts w:cstheme="minorHAnsi"/>
          <w:color w:val="000000"/>
        </w:rPr>
      </w:pPr>
      <w:r w:rsidRPr="00B80CD4">
        <w:rPr>
          <w:rFonts w:cstheme="minorHAnsi"/>
          <w:color w:val="000000"/>
        </w:rPr>
        <w:t>§ 7º O contratante poderá realizar diligência para aferir o cumprimento dessa cláusula, devendo o</w:t>
      </w:r>
      <w:r w:rsidR="00A93E22" w:rsidRPr="00B80CD4">
        <w:rPr>
          <w:rFonts w:cstheme="minorHAnsi"/>
          <w:color w:val="000000"/>
        </w:rPr>
        <w:t xml:space="preserve"> </w:t>
      </w:r>
      <w:r w:rsidRPr="00B80CD4">
        <w:rPr>
          <w:rFonts w:cstheme="minorHAnsi"/>
          <w:color w:val="000000"/>
        </w:rPr>
        <w:t>contratado atender prontamente eventuais pedidos de comprovação formulados.</w:t>
      </w:r>
    </w:p>
    <w:p w14:paraId="2F8C2CF2" w14:textId="035C0184" w:rsidR="00536CD9" w:rsidRPr="00B80CD4" w:rsidRDefault="00536CD9" w:rsidP="00B80CD4">
      <w:pPr>
        <w:spacing w:after="0" w:line="240" w:lineRule="auto"/>
        <w:jc w:val="both"/>
        <w:rPr>
          <w:rFonts w:cstheme="minorHAnsi"/>
          <w:color w:val="000000"/>
        </w:rPr>
      </w:pPr>
      <w:r w:rsidRPr="00B80CD4">
        <w:rPr>
          <w:rFonts w:cstheme="minorHAnsi"/>
          <w:color w:val="000000"/>
        </w:rPr>
        <w:t>§ 8º O contratado deverá prestar, no prazo fixado pelo contratante, prorrogável justificadamente,</w:t>
      </w:r>
      <w:r w:rsidR="00A93E22" w:rsidRPr="00B80CD4">
        <w:rPr>
          <w:rFonts w:cstheme="minorHAnsi"/>
          <w:color w:val="000000"/>
        </w:rPr>
        <w:t xml:space="preserve"> </w:t>
      </w:r>
      <w:r w:rsidRPr="00B80CD4">
        <w:rPr>
          <w:rFonts w:cstheme="minorHAnsi"/>
          <w:color w:val="000000"/>
        </w:rPr>
        <w:t>quaisquer informações acerca dos dados pessoais para cumprimento da LGPD, inclusive quanto a</w:t>
      </w:r>
      <w:r w:rsidR="00A93E22" w:rsidRPr="00B80CD4">
        <w:rPr>
          <w:rFonts w:cstheme="minorHAnsi"/>
          <w:color w:val="000000"/>
        </w:rPr>
        <w:t xml:space="preserve"> </w:t>
      </w:r>
      <w:r w:rsidRPr="00B80CD4">
        <w:rPr>
          <w:rFonts w:cstheme="minorHAnsi"/>
          <w:color w:val="000000"/>
        </w:rPr>
        <w:t>eventual descarte realizado.</w:t>
      </w:r>
    </w:p>
    <w:p w14:paraId="2FA501ED" w14:textId="77777777" w:rsidR="00536CD9" w:rsidRPr="00B80CD4" w:rsidRDefault="00536CD9" w:rsidP="00B80CD4">
      <w:pPr>
        <w:spacing w:after="0" w:line="240" w:lineRule="auto"/>
        <w:jc w:val="both"/>
        <w:rPr>
          <w:rFonts w:cstheme="minorHAnsi"/>
          <w:color w:val="000000"/>
        </w:rPr>
      </w:pPr>
      <w:r w:rsidRPr="00B80CD4">
        <w:rPr>
          <w:rFonts w:cstheme="minorHAnsi"/>
          <w:color w:val="000000"/>
        </w:rPr>
        <w:t>§ 9º Bancos de dados formados a partir de contratos administrativos, notadamente aqueles que se</w:t>
      </w:r>
    </w:p>
    <w:p w14:paraId="684F74EC" w14:textId="558B88EF" w:rsidR="00536CD9" w:rsidRPr="00B80CD4" w:rsidRDefault="00536CD9" w:rsidP="00B80CD4">
      <w:pPr>
        <w:spacing w:after="0" w:line="240" w:lineRule="auto"/>
        <w:jc w:val="both"/>
        <w:rPr>
          <w:rFonts w:cstheme="minorHAnsi"/>
          <w:color w:val="000000"/>
        </w:rPr>
      </w:pPr>
      <w:r w:rsidRPr="00B80CD4">
        <w:rPr>
          <w:rFonts w:cstheme="minorHAnsi"/>
          <w:color w:val="000000"/>
        </w:rPr>
        <w:t>proponham a armazenar dados pessoais, devem ser mantidos em ambiente virtual controlado, com</w:t>
      </w:r>
      <w:r w:rsidR="00A93E22" w:rsidRPr="00B80CD4">
        <w:rPr>
          <w:rFonts w:cstheme="minorHAnsi"/>
          <w:color w:val="000000"/>
        </w:rPr>
        <w:t xml:space="preserve"> </w:t>
      </w:r>
      <w:r w:rsidRPr="00B80CD4">
        <w:rPr>
          <w:rFonts w:cstheme="minorHAnsi"/>
          <w:color w:val="000000"/>
        </w:rPr>
        <w:t>registro individual rastreável de tratamentos realizados (LGPD, art. 37), com cada acesso, data, horário</w:t>
      </w:r>
      <w:r w:rsidR="00A93E22" w:rsidRPr="00B80CD4">
        <w:rPr>
          <w:rFonts w:cstheme="minorHAnsi"/>
          <w:color w:val="000000"/>
        </w:rPr>
        <w:t xml:space="preserve"> </w:t>
      </w:r>
      <w:r w:rsidRPr="00B80CD4">
        <w:rPr>
          <w:rFonts w:cstheme="minorHAnsi"/>
          <w:color w:val="000000"/>
        </w:rPr>
        <w:t>e registro da finalidade, para efeito de responsabilização, em caso de eventuais omissões, desvios ou</w:t>
      </w:r>
      <w:r w:rsidR="00A93E22" w:rsidRPr="00B80CD4">
        <w:rPr>
          <w:rFonts w:cstheme="minorHAnsi"/>
          <w:color w:val="000000"/>
        </w:rPr>
        <w:t xml:space="preserve"> </w:t>
      </w:r>
      <w:r w:rsidRPr="00B80CD4">
        <w:rPr>
          <w:rFonts w:cstheme="minorHAnsi"/>
          <w:color w:val="000000"/>
        </w:rPr>
        <w:t>abusos.</w:t>
      </w:r>
    </w:p>
    <w:p w14:paraId="41608AD9" w14:textId="5DCEB55B" w:rsidR="00536CD9" w:rsidRPr="00B80CD4" w:rsidRDefault="00536CD9" w:rsidP="00B80CD4">
      <w:pPr>
        <w:spacing w:after="0" w:line="240" w:lineRule="auto"/>
        <w:jc w:val="both"/>
        <w:rPr>
          <w:rFonts w:cstheme="minorHAnsi"/>
          <w:color w:val="000000"/>
        </w:rPr>
      </w:pPr>
      <w:r w:rsidRPr="00B80CD4">
        <w:rPr>
          <w:rFonts w:cstheme="minorHAnsi"/>
          <w:color w:val="000000"/>
        </w:rPr>
        <w:lastRenderedPageBreak/>
        <w:t>I - Os referidos bancos de dados devem ser desenvolvidos em formato interoperável, a fim de garantir</w:t>
      </w:r>
      <w:r w:rsidR="00A93E22" w:rsidRPr="00B80CD4">
        <w:rPr>
          <w:rFonts w:cstheme="minorHAnsi"/>
          <w:color w:val="000000"/>
        </w:rPr>
        <w:t xml:space="preserve"> </w:t>
      </w:r>
      <w:r w:rsidRPr="00B80CD4">
        <w:rPr>
          <w:rFonts w:cstheme="minorHAnsi"/>
          <w:color w:val="000000"/>
        </w:rPr>
        <w:t>a reutilização desses dados pelo contratante nas hipóteses previstas na LGPD.</w:t>
      </w:r>
    </w:p>
    <w:p w14:paraId="59AA581A" w14:textId="747BE52F" w:rsidR="00536CD9" w:rsidRPr="00B80CD4" w:rsidRDefault="00536CD9" w:rsidP="00B80CD4">
      <w:pPr>
        <w:spacing w:after="0" w:line="240" w:lineRule="auto"/>
        <w:jc w:val="both"/>
        <w:rPr>
          <w:rFonts w:cstheme="minorHAnsi"/>
          <w:color w:val="000000"/>
        </w:rPr>
      </w:pPr>
      <w:r w:rsidRPr="00B80CD4">
        <w:rPr>
          <w:rFonts w:cstheme="minorHAnsi"/>
          <w:color w:val="000000"/>
        </w:rPr>
        <w:t>§ 10. O contrato está sujeito a ser alterado nos procedimentos pertinentes ao tratamento de dados</w:t>
      </w:r>
      <w:r w:rsidR="00A93E22" w:rsidRPr="00B80CD4">
        <w:rPr>
          <w:rFonts w:cstheme="minorHAnsi"/>
          <w:color w:val="000000"/>
        </w:rPr>
        <w:t xml:space="preserve"> </w:t>
      </w:r>
      <w:r w:rsidRPr="00B80CD4">
        <w:rPr>
          <w:rFonts w:cstheme="minorHAnsi"/>
          <w:color w:val="000000"/>
        </w:rPr>
        <w:t>pessoais, quando indicado pela autoridade competente, em especial a ANPD por meio de opiniões</w:t>
      </w:r>
      <w:r w:rsidR="00A93E22" w:rsidRPr="00B80CD4">
        <w:rPr>
          <w:rFonts w:cstheme="minorHAnsi"/>
          <w:color w:val="000000"/>
        </w:rPr>
        <w:t xml:space="preserve"> </w:t>
      </w:r>
      <w:r w:rsidRPr="00B80CD4">
        <w:rPr>
          <w:rFonts w:cstheme="minorHAnsi"/>
          <w:color w:val="000000"/>
        </w:rPr>
        <w:t>técnicas ou recomendações, editadas na forma da LGPD.</w:t>
      </w:r>
    </w:p>
    <w:p w14:paraId="2F48B05B" w14:textId="77777777" w:rsidR="00A93E22" w:rsidRPr="00B80CD4" w:rsidRDefault="00A93E22" w:rsidP="00B80CD4">
      <w:pPr>
        <w:spacing w:after="0" w:line="240" w:lineRule="auto"/>
        <w:jc w:val="both"/>
        <w:rPr>
          <w:rFonts w:cstheme="minorHAnsi"/>
          <w:color w:val="000000"/>
        </w:rPr>
      </w:pPr>
    </w:p>
    <w:p w14:paraId="7702C0F2"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CLÁUSULA DÉCIMA QUARTA</w:t>
      </w:r>
    </w:p>
    <w:p w14:paraId="3FB10C82" w14:textId="77777777" w:rsidR="00536CD9" w:rsidRPr="00B80CD4" w:rsidRDefault="00536CD9" w:rsidP="00B80CD4">
      <w:pPr>
        <w:spacing w:after="0" w:line="240" w:lineRule="auto"/>
        <w:jc w:val="both"/>
        <w:rPr>
          <w:rFonts w:cstheme="minorHAnsi"/>
          <w:b/>
          <w:bCs/>
          <w:color w:val="000000"/>
        </w:rPr>
      </w:pPr>
      <w:r w:rsidRPr="00B80CD4">
        <w:rPr>
          <w:rFonts w:cstheme="minorHAnsi"/>
          <w:b/>
          <w:bCs/>
          <w:color w:val="000000"/>
        </w:rPr>
        <w:t>MODELO DE GESTÃO DO CONTRATO (art. 92, XVIII)</w:t>
      </w:r>
    </w:p>
    <w:p w14:paraId="72A6F54D" w14:textId="01A42220" w:rsidR="00536CD9" w:rsidRPr="00B80CD4" w:rsidRDefault="00536CD9" w:rsidP="00B80CD4">
      <w:pPr>
        <w:spacing w:after="0" w:line="240" w:lineRule="auto"/>
        <w:jc w:val="both"/>
        <w:rPr>
          <w:rFonts w:cstheme="minorHAnsi"/>
          <w:color w:val="000000"/>
        </w:rPr>
      </w:pPr>
      <w:r w:rsidRPr="00B80CD4">
        <w:rPr>
          <w:rFonts w:cstheme="minorHAnsi"/>
          <w:color w:val="000000"/>
        </w:rPr>
        <w:t>O contrato deverá ser executado fielmente pelas partes, de acordo com as cláusulas avençadas e as</w:t>
      </w:r>
      <w:r w:rsidR="00A93E22" w:rsidRPr="00B80CD4">
        <w:rPr>
          <w:rFonts w:cstheme="minorHAnsi"/>
          <w:color w:val="000000"/>
        </w:rPr>
        <w:t xml:space="preserve"> </w:t>
      </w:r>
      <w:r w:rsidRPr="00B80CD4">
        <w:rPr>
          <w:rFonts w:cstheme="minorHAnsi"/>
          <w:color w:val="000000"/>
        </w:rPr>
        <w:t>normas da Lei nº 14.133, de 2021, e cada parte responderá pelas consequências de sua inexecução</w:t>
      </w:r>
      <w:r w:rsidR="00A93E22" w:rsidRPr="00B80CD4">
        <w:rPr>
          <w:rFonts w:cstheme="minorHAnsi"/>
          <w:color w:val="000000"/>
        </w:rPr>
        <w:t xml:space="preserve"> </w:t>
      </w:r>
      <w:r w:rsidRPr="00B80CD4">
        <w:rPr>
          <w:rFonts w:cstheme="minorHAnsi"/>
          <w:color w:val="000000"/>
        </w:rPr>
        <w:t>total ou parcial.</w:t>
      </w:r>
    </w:p>
    <w:p w14:paraId="02546017" w14:textId="77777777" w:rsidR="00FB2FA9" w:rsidRPr="00B80CD4" w:rsidRDefault="00FB2FA9" w:rsidP="00B80CD4">
      <w:pPr>
        <w:spacing w:after="0" w:line="240" w:lineRule="auto"/>
        <w:jc w:val="both"/>
        <w:rPr>
          <w:rFonts w:cstheme="minorHAnsi"/>
          <w:color w:val="000000"/>
        </w:rPr>
      </w:pPr>
    </w:p>
    <w:p w14:paraId="0DCF9108" w14:textId="599F97E4" w:rsidR="00FB2FA9" w:rsidRPr="00B80CD4" w:rsidRDefault="00FB2FA9" w:rsidP="00B80CD4">
      <w:pPr>
        <w:spacing w:after="0" w:line="240" w:lineRule="auto"/>
        <w:jc w:val="both"/>
        <w:rPr>
          <w:rFonts w:cstheme="minorHAnsi"/>
          <w:color w:val="000000"/>
        </w:rPr>
      </w:pPr>
      <w:r w:rsidRPr="00B80CD4">
        <w:rPr>
          <w:rFonts w:cstheme="minorHAnsi"/>
          <w:color w:val="000000"/>
        </w:rPr>
        <w:t>§ 1º Em caso de impedimento, ordem de paralisação ou suspensão do contrato, o prazo de entrega</w:t>
      </w:r>
      <w:r w:rsidR="00A93E22" w:rsidRPr="00B80CD4">
        <w:rPr>
          <w:rFonts w:cstheme="minorHAnsi"/>
          <w:color w:val="000000"/>
        </w:rPr>
        <w:t xml:space="preserve"> </w:t>
      </w:r>
      <w:r w:rsidRPr="00B80CD4">
        <w:rPr>
          <w:rFonts w:cstheme="minorHAnsi"/>
          <w:color w:val="000000"/>
        </w:rPr>
        <w:t>será prorrogado automaticamente pelo tempo correspondente, anotadas tais circunstâncias mediante</w:t>
      </w:r>
      <w:r w:rsidR="00A93E22" w:rsidRPr="00B80CD4">
        <w:rPr>
          <w:rFonts w:cstheme="minorHAnsi"/>
          <w:color w:val="000000"/>
        </w:rPr>
        <w:t xml:space="preserve"> </w:t>
      </w:r>
      <w:r w:rsidRPr="00B80CD4">
        <w:rPr>
          <w:rFonts w:cstheme="minorHAnsi"/>
          <w:color w:val="000000"/>
        </w:rPr>
        <w:t>simples apostila.</w:t>
      </w:r>
    </w:p>
    <w:p w14:paraId="47C46092" w14:textId="51A69D41" w:rsidR="00FB2FA9" w:rsidRPr="00B80CD4" w:rsidRDefault="00FB2FA9" w:rsidP="00B80CD4">
      <w:pPr>
        <w:spacing w:after="0" w:line="240" w:lineRule="auto"/>
        <w:jc w:val="both"/>
        <w:rPr>
          <w:rFonts w:cstheme="minorHAnsi"/>
          <w:color w:val="000000"/>
        </w:rPr>
      </w:pPr>
      <w:r w:rsidRPr="00B80CD4">
        <w:rPr>
          <w:rFonts w:cstheme="minorHAnsi"/>
          <w:color w:val="000000"/>
        </w:rPr>
        <w:t>§ 2º A Administração poderá convocar representante da empresa para adoção de providências que</w:t>
      </w:r>
      <w:r w:rsidR="00A93E22" w:rsidRPr="00B80CD4">
        <w:rPr>
          <w:rFonts w:cstheme="minorHAnsi"/>
          <w:color w:val="000000"/>
        </w:rPr>
        <w:t xml:space="preserve"> </w:t>
      </w:r>
      <w:r w:rsidRPr="00B80CD4">
        <w:rPr>
          <w:rFonts w:cstheme="minorHAnsi"/>
          <w:color w:val="000000"/>
        </w:rPr>
        <w:t>devam ser cumpridas de imediato.</w:t>
      </w:r>
    </w:p>
    <w:p w14:paraId="1288BAA3" w14:textId="54A0F606" w:rsidR="00FB2FA9" w:rsidRPr="00B80CD4" w:rsidRDefault="00FB2FA9" w:rsidP="00B80CD4">
      <w:pPr>
        <w:spacing w:after="0" w:line="240" w:lineRule="auto"/>
        <w:jc w:val="both"/>
        <w:rPr>
          <w:rFonts w:cstheme="minorHAnsi"/>
          <w:color w:val="000000"/>
        </w:rPr>
      </w:pPr>
      <w:r w:rsidRPr="00B80CD4">
        <w:rPr>
          <w:rFonts w:cstheme="minorHAnsi"/>
          <w:color w:val="000000"/>
        </w:rPr>
        <w:t>§ 3º A execução do contrato ou instrumento equivalente deverá ser acompanhada e fiscalizada pelos</w:t>
      </w:r>
      <w:r w:rsidR="00A93E22" w:rsidRPr="00B80CD4">
        <w:rPr>
          <w:rFonts w:cstheme="minorHAnsi"/>
          <w:color w:val="000000"/>
        </w:rPr>
        <w:t xml:space="preserve"> </w:t>
      </w:r>
      <w:r w:rsidRPr="00B80CD4">
        <w:rPr>
          <w:rFonts w:cstheme="minorHAnsi"/>
          <w:color w:val="000000"/>
        </w:rPr>
        <w:t>fiscais de contrato a</w:t>
      </w:r>
      <w:r w:rsidR="00A93E22" w:rsidRPr="00B80CD4">
        <w:rPr>
          <w:rFonts w:cstheme="minorHAnsi"/>
          <w:color w:val="000000"/>
        </w:rPr>
        <w:t xml:space="preserve"> Karina Leite</w:t>
      </w:r>
      <w:r w:rsidRPr="00B80CD4">
        <w:rPr>
          <w:rFonts w:cstheme="minorHAnsi"/>
          <w:color w:val="000000"/>
        </w:rPr>
        <w:t>.</w:t>
      </w:r>
    </w:p>
    <w:p w14:paraId="3491539B" w14:textId="3E7101D4" w:rsidR="00FB2FA9" w:rsidRPr="00B80CD4" w:rsidRDefault="00FB2FA9" w:rsidP="00B80CD4">
      <w:pPr>
        <w:spacing w:after="0" w:line="240" w:lineRule="auto"/>
        <w:jc w:val="both"/>
        <w:rPr>
          <w:rFonts w:cstheme="minorHAnsi"/>
          <w:color w:val="000000"/>
        </w:rPr>
      </w:pPr>
      <w:r w:rsidRPr="00B80CD4">
        <w:rPr>
          <w:rFonts w:cstheme="minorHAnsi"/>
          <w:color w:val="000000"/>
        </w:rPr>
        <w:t>§ 4º O fiscal acompanhará a execução do contrato, nos termos do Art. 9º do Decreto Municipal nº 252,</w:t>
      </w:r>
      <w:r w:rsidR="00A93E22" w:rsidRPr="00B80CD4">
        <w:rPr>
          <w:rFonts w:cstheme="minorHAnsi"/>
          <w:color w:val="000000"/>
        </w:rPr>
        <w:t xml:space="preserve"> </w:t>
      </w:r>
      <w:r w:rsidRPr="00B80CD4">
        <w:rPr>
          <w:rFonts w:cstheme="minorHAnsi"/>
          <w:color w:val="000000"/>
        </w:rPr>
        <w:t>de 2022, para que sejam cumpridas todas as condições estabelecidas no contrato, de modo a</w:t>
      </w:r>
      <w:r w:rsidR="00A93E22" w:rsidRPr="00B80CD4">
        <w:rPr>
          <w:rFonts w:cstheme="minorHAnsi"/>
          <w:color w:val="000000"/>
        </w:rPr>
        <w:t xml:space="preserve"> </w:t>
      </w:r>
      <w:r w:rsidRPr="00B80CD4">
        <w:rPr>
          <w:rFonts w:cstheme="minorHAnsi"/>
          <w:color w:val="000000"/>
        </w:rPr>
        <w:t>assegurar os melhores resultados para a Administração.</w:t>
      </w:r>
    </w:p>
    <w:p w14:paraId="4C2B7925" w14:textId="4BA19C81" w:rsidR="00FB2FA9" w:rsidRPr="00B80CD4" w:rsidRDefault="00FB2FA9" w:rsidP="00B80CD4">
      <w:pPr>
        <w:spacing w:after="0" w:line="240" w:lineRule="auto"/>
        <w:jc w:val="both"/>
        <w:rPr>
          <w:rFonts w:cstheme="minorHAnsi"/>
          <w:color w:val="000000"/>
        </w:rPr>
      </w:pPr>
      <w:r w:rsidRPr="00B80CD4">
        <w:rPr>
          <w:rFonts w:cstheme="minorHAnsi"/>
          <w:color w:val="000000"/>
        </w:rPr>
        <w:t>§ 5º No caso de ocorrências que possam inviabilizar a execução do contrato nas datas aprazadas, o</w:t>
      </w:r>
      <w:r w:rsidR="00A93E22" w:rsidRPr="00B80CD4">
        <w:rPr>
          <w:rFonts w:cstheme="minorHAnsi"/>
          <w:color w:val="000000"/>
        </w:rPr>
        <w:t xml:space="preserve"> </w:t>
      </w:r>
      <w:r w:rsidRPr="00B80CD4">
        <w:rPr>
          <w:rFonts w:cstheme="minorHAnsi"/>
          <w:color w:val="000000"/>
        </w:rPr>
        <w:t>fiscal comunicará o fato imediatamente ao gestor do contrato.</w:t>
      </w:r>
    </w:p>
    <w:p w14:paraId="59D966B7" w14:textId="51578D19" w:rsidR="00FB2FA9" w:rsidRPr="00B80CD4" w:rsidRDefault="00FB2FA9" w:rsidP="00B80CD4">
      <w:pPr>
        <w:spacing w:after="0" w:line="240" w:lineRule="auto"/>
        <w:jc w:val="both"/>
        <w:rPr>
          <w:rFonts w:cstheme="minorHAnsi"/>
          <w:color w:val="000000"/>
        </w:rPr>
      </w:pPr>
      <w:r w:rsidRPr="00B80CD4">
        <w:rPr>
          <w:rFonts w:cstheme="minorHAnsi"/>
          <w:color w:val="000000"/>
        </w:rPr>
        <w:t>§ 6º O fiscal comunicará ao gestor do contrato, em tempo hábil, o término do contrato, com vistas à</w:t>
      </w:r>
      <w:r w:rsidR="00A93E22" w:rsidRPr="00B80CD4">
        <w:rPr>
          <w:rFonts w:cstheme="minorHAnsi"/>
          <w:color w:val="000000"/>
        </w:rPr>
        <w:t xml:space="preserve"> </w:t>
      </w:r>
      <w:r w:rsidRPr="00B80CD4">
        <w:rPr>
          <w:rFonts w:cstheme="minorHAnsi"/>
          <w:color w:val="000000"/>
        </w:rPr>
        <w:t>renovação tempestiva ou à prorrogação contratual, quando for o caso.</w:t>
      </w:r>
    </w:p>
    <w:p w14:paraId="49C240C6" w14:textId="3ACB353F" w:rsidR="00FB2FA9" w:rsidRPr="00B80CD4" w:rsidRDefault="00FB2FA9" w:rsidP="00B80CD4">
      <w:pPr>
        <w:spacing w:after="0" w:line="240" w:lineRule="auto"/>
        <w:jc w:val="both"/>
        <w:rPr>
          <w:rFonts w:cstheme="minorHAnsi"/>
          <w:color w:val="000000"/>
        </w:rPr>
      </w:pPr>
      <w:r w:rsidRPr="00B80CD4">
        <w:rPr>
          <w:rFonts w:cstheme="minorHAnsi"/>
          <w:color w:val="000000"/>
        </w:rPr>
        <w:t>§ 7º Caso ocorram descumprimento das obrigações contratuais, o fiscal do contrato atuará</w:t>
      </w:r>
      <w:r w:rsidR="00A93E22" w:rsidRPr="00B80CD4">
        <w:rPr>
          <w:rFonts w:cstheme="minorHAnsi"/>
          <w:color w:val="000000"/>
        </w:rPr>
        <w:t xml:space="preserve"> </w:t>
      </w:r>
      <w:r w:rsidRPr="00B80CD4">
        <w:rPr>
          <w:rFonts w:cstheme="minorHAnsi"/>
          <w:color w:val="000000"/>
        </w:rPr>
        <w:t>tempestivamente na solução do problema, reportando ao gestor do contrato para que tome as</w:t>
      </w:r>
      <w:r w:rsidR="00A93E22" w:rsidRPr="00B80CD4">
        <w:rPr>
          <w:rFonts w:cstheme="minorHAnsi"/>
          <w:color w:val="000000"/>
        </w:rPr>
        <w:t xml:space="preserve"> </w:t>
      </w:r>
      <w:r w:rsidRPr="00B80CD4">
        <w:rPr>
          <w:rFonts w:cstheme="minorHAnsi"/>
          <w:color w:val="000000"/>
        </w:rPr>
        <w:t>providências cabíveis, quando ultrapassar a sua competência.</w:t>
      </w:r>
    </w:p>
    <w:p w14:paraId="3280F415" w14:textId="6044FC32" w:rsidR="00FB2FA9" w:rsidRPr="00B80CD4" w:rsidRDefault="00FB2FA9" w:rsidP="00B80CD4">
      <w:pPr>
        <w:spacing w:after="0" w:line="240" w:lineRule="auto"/>
        <w:jc w:val="both"/>
        <w:rPr>
          <w:rFonts w:cstheme="minorHAnsi"/>
          <w:color w:val="000000"/>
        </w:rPr>
      </w:pPr>
      <w:r w:rsidRPr="00B80CD4">
        <w:rPr>
          <w:rFonts w:cstheme="minorHAnsi"/>
          <w:color w:val="000000"/>
        </w:rPr>
        <w:t>§ 8º O gestor do contrato ou instrumento equivalente será o secretário responsável pela pasta da</w:t>
      </w:r>
      <w:r w:rsidR="00A93E22" w:rsidRPr="00B80CD4">
        <w:rPr>
          <w:rFonts w:cstheme="minorHAnsi"/>
          <w:color w:val="000000"/>
        </w:rPr>
        <w:t xml:space="preserve"> </w:t>
      </w:r>
      <w:r w:rsidRPr="00B80CD4">
        <w:rPr>
          <w:rFonts w:cstheme="minorHAnsi"/>
          <w:color w:val="000000"/>
        </w:rPr>
        <w:t>Secretaria de</w:t>
      </w:r>
      <w:r w:rsidR="00471A8F" w:rsidRPr="00B80CD4">
        <w:rPr>
          <w:rFonts w:cstheme="minorHAnsi"/>
          <w:color w:val="000000"/>
        </w:rPr>
        <w:t xml:space="preserve"> Educação</w:t>
      </w:r>
      <w:r w:rsidRPr="00B80CD4">
        <w:rPr>
          <w:rFonts w:cstheme="minorHAnsi"/>
          <w:color w:val="000000"/>
        </w:rPr>
        <w:t>, que terá a função de administrar o contrato, desde sua</w:t>
      </w:r>
      <w:r w:rsidR="00A93E22" w:rsidRPr="00B80CD4">
        <w:rPr>
          <w:rFonts w:cstheme="minorHAnsi"/>
          <w:color w:val="000000"/>
        </w:rPr>
        <w:t xml:space="preserve"> </w:t>
      </w:r>
      <w:r w:rsidRPr="00B80CD4">
        <w:rPr>
          <w:rFonts w:cstheme="minorHAnsi"/>
          <w:color w:val="000000"/>
        </w:rPr>
        <w:t>concepção até a finalização, com observância ao Art. 8º do Decreto Municipal nº 252, de 2022.</w:t>
      </w:r>
    </w:p>
    <w:p w14:paraId="4EDA71C9" w14:textId="77777777" w:rsidR="00A93E22" w:rsidRPr="00B80CD4" w:rsidRDefault="00A93E22" w:rsidP="00B80CD4">
      <w:pPr>
        <w:spacing w:after="0" w:line="240" w:lineRule="auto"/>
        <w:jc w:val="both"/>
        <w:rPr>
          <w:rFonts w:cstheme="minorHAnsi"/>
          <w:color w:val="000000"/>
        </w:rPr>
      </w:pPr>
    </w:p>
    <w:p w14:paraId="1820AA97" w14:textId="3E5E9DD9"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DÉCIMA QUINTA</w:t>
      </w:r>
    </w:p>
    <w:p w14:paraId="383D17FB"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INFRAÇÕES E SANÇÕES ADMINISTRATIVAS (art. 92, XIV)</w:t>
      </w:r>
    </w:p>
    <w:p w14:paraId="1ACDC9B5"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Comete infração administrativa, nos termos da Lei nº 14.133, de 2021, o contratado que:</w:t>
      </w:r>
    </w:p>
    <w:p w14:paraId="63BFF034"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 - der causa à inexecução parcial do contrato;</w:t>
      </w:r>
    </w:p>
    <w:p w14:paraId="1D223F36" w14:textId="5A4FC629" w:rsidR="00FB2FA9" w:rsidRPr="00B80CD4" w:rsidRDefault="00FB2FA9" w:rsidP="00B80CD4">
      <w:pPr>
        <w:spacing w:after="0" w:line="240" w:lineRule="auto"/>
        <w:jc w:val="both"/>
        <w:rPr>
          <w:rFonts w:cstheme="minorHAnsi"/>
          <w:color w:val="000000"/>
        </w:rPr>
      </w:pPr>
      <w:r w:rsidRPr="00B80CD4">
        <w:rPr>
          <w:rFonts w:cstheme="minorHAnsi"/>
          <w:color w:val="000000"/>
        </w:rPr>
        <w:t>II - der causa à inexecução parcial do contrato que cause grave dano ao contratante ou ao</w:t>
      </w:r>
      <w:r w:rsidR="00A93E22" w:rsidRPr="00B80CD4">
        <w:rPr>
          <w:rFonts w:cstheme="minorHAnsi"/>
          <w:color w:val="000000"/>
        </w:rPr>
        <w:t xml:space="preserve"> </w:t>
      </w:r>
      <w:r w:rsidRPr="00B80CD4">
        <w:rPr>
          <w:rFonts w:cstheme="minorHAnsi"/>
          <w:color w:val="000000"/>
        </w:rPr>
        <w:t>funcionamento dos serviços públicos ou ao interesse coletivo;</w:t>
      </w:r>
    </w:p>
    <w:p w14:paraId="45DFCDA3"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III - der causa à inexecução total do contrato;</w:t>
      </w:r>
    </w:p>
    <w:p w14:paraId="35E0C9F2"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IV - ensejar o retardamento da execução ou da entrega do objeto da contratação sem motivo justificado;</w:t>
      </w:r>
    </w:p>
    <w:p w14:paraId="0BB019B1"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V - apresentar documentação falsa ou prestar declaração falsa durante a execução do contrato;</w:t>
      </w:r>
    </w:p>
    <w:p w14:paraId="7DD6476E"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VI - praticar ato fraudulento na execução do contrato;</w:t>
      </w:r>
    </w:p>
    <w:p w14:paraId="1514C924" w14:textId="207F46A4" w:rsidR="00FB2FA9" w:rsidRPr="00B80CD4" w:rsidRDefault="00FB2FA9" w:rsidP="00B80CD4">
      <w:pPr>
        <w:spacing w:after="0" w:line="240" w:lineRule="auto"/>
        <w:jc w:val="both"/>
        <w:rPr>
          <w:rFonts w:cstheme="minorHAnsi"/>
          <w:color w:val="000000"/>
        </w:rPr>
      </w:pPr>
      <w:r w:rsidRPr="00B80CD4">
        <w:rPr>
          <w:rFonts w:cstheme="minorHAnsi"/>
          <w:color w:val="000000"/>
        </w:rPr>
        <w:t>VII - comportar-se de modo inidôneo ou cometer fraude de qualquer natureza</w:t>
      </w:r>
    </w:p>
    <w:p w14:paraId="09F8F412"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VIII - praticar ato lesivo previsto no art. 5º da Lei nº 12.846, de 1º de agosto de 2013.</w:t>
      </w:r>
    </w:p>
    <w:p w14:paraId="2EB80B71"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 1º Serão aplicadas ao contratado que incorrer nas infrações acima descritas as seguintes sanções:</w:t>
      </w:r>
    </w:p>
    <w:p w14:paraId="1FEF39F0" w14:textId="4AAAB8EF" w:rsidR="00FB2FA9" w:rsidRPr="00B80CD4" w:rsidRDefault="00FB2FA9" w:rsidP="00B80CD4">
      <w:pPr>
        <w:spacing w:after="0" w:line="240" w:lineRule="auto"/>
        <w:jc w:val="both"/>
        <w:rPr>
          <w:rFonts w:cstheme="minorHAnsi"/>
          <w:color w:val="000000"/>
        </w:rPr>
      </w:pPr>
      <w:r w:rsidRPr="00B80CD4">
        <w:rPr>
          <w:rFonts w:cstheme="minorHAnsi"/>
          <w:color w:val="000000"/>
        </w:rPr>
        <w:t>I - advertência, quando o contratado der causa à inexecução parcial do contrato, sempre que não se</w:t>
      </w:r>
      <w:r w:rsidR="00A93E22" w:rsidRPr="00B80CD4">
        <w:rPr>
          <w:rFonts w:cstheme="minorHAnsi"/>
          <w:color w:val="000000"/>
        </w:rPr>
        <w:t xml:space="preserve"> </w:t>
      </w:r>
      <w:r w:rsidRPr="00B80CD4">
        <w:rPr>
          <w:rFonts w:cstheme="minorHAnsi"/>
          <w:color w:val="000000"/>
        </w:rPr>
        <w:t>justificar a imposição de penalidade mais grave (art. 156, §2º, da Lei nº 14.133, de 2021);</w:t>
      </w:r>
    </w:p>
    <w:p w14:paraId="710C13F9" w14:textId="27B03CE5" w:rsidR="00FB2FA9" w:rsidRPr="00B80CD4" w:rsidRDefault="00FB2FA9" w:rsidP="00B80CD4">
      <w:pPr>
        <w:spacing w:after="0" w:line="240" w:lineRule="auto"/>
        <w:jc w:val="both"/>
        <w:rPr>
          <w:rFonts w:cstheme="minorHAnsi"/>
          <w:color w:val="000000"/>
        </w:rPr>
      </w:pPr>
      <w:r w:rsidRPr="00B80CD4">
        <w:rPr>
          <w:rFonts w:cstheme="minorHAnsi"/>
          <w:color w:val="000000"/>
        </w:rPr>
        <w:lastRenderedPageBreak/>
        <w:t>II - impedimento de licitar e contratar, quando praticadas as condutas descritas nos incisos II, III e IV</w:t>
      </w:r>
      <w:r w:rsidR="00A93E22" w:rsidRPr="00B80CD4">
        <w:rPr>
          <w:rFonts w:cstheme="minorHAnsi"/>
          <w:color w:val="000000"/>
        </w:rPr>
        <w:t xml:space="preserve"> </w:t>
      </w:r>
      <w:r w:rsidRPr="00B80CD4">
        <w:rPr>
          <w:rFonts w:cstheme="minorHAnsi"/>
          <w:color w:val="000000"/>
        </w:rPr>
        <w:t>do caput, sempre que não se justificar a imposição de penalidade mais grave (art. 156, § 4º, da Lei nº</w:t>
      </w:r>
    </w:p>
    <w:p w14:paraId="776721ED"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14.133, de 2021);</w:t>
      </w:r>
    </w:p>
    <w:p w14:paraId="4A8D85A5"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III - declaração de inidoneidade para licitar e contratar, quando praticadas as condutas descritas nos</w:t>
      </w:r>
    </w:p>
    <w:p w14:paraId="4CCEC8DC" w14:textId="04A8464F" w:rsidR="00FB2FA9" w:rsidRPr="00B80CD4" w:rsidRDefault="00FB2FA9" w:rsidP="00B80CD4">
      <w:pPr>
        <w:spacing w:after="0" w:line="240" w:lineRule="auto"/>
        <w:jc w:val="both"/>
        <w:rPr>
          <w:rFonts w:cstheme="minorHAnsi"/>
          <w:color w:val="000000"/>
        </w:rPr>
      </w:pPr>
      <w:r w:rsidRPr="00B80CD4">
        <w:rPr>
          <w:rFonts w:cstheme="minorHAnsi"/>
          <w:color w:val="000000"/>
        </w:rPr>
        <w:t>incisos V, VI, VII e VIII do caput, bem como nos incisos II, III e IV, que justifiquem a imposição de</w:t>
      </w:r>
      <w:r w:rsidR="00A93E22" w:rsidRPr="00B80CD4">
        <w:rPr>
          <w:rFonts w:cstheme="minorHAnsi"/>
          <w:color w:val="000000"/>
        </w:rPr>
        <w:t xml:space="preserve"> </w:t>
      </w:r>
      <w:r w:rsidRPr="00B80CD4">
        <w:rPr>
          <w:rFonts w:cstheme="minorHAnsi"/>
          <w:color w:val="000000"/>
        </w:rPr>
        <w:t>penalidade mais grave (art. 156, § 5º, da Lei nº 14.133, de 2021).</w:t>
      </w:r>
    </w:p>
    <w:p w14:paraId="33FC7FC2"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IV - multa:</w:t>
      </w:r>
    </w:p>
    <w:p w14:paraId="2A73353C" w14:textId="7B40F046" w:rsidR="00FB2FA9" w:rsidRPr="00B80CD4" w:rsidRDefault="00FB2FA9" w:rsidP="00B80CD4">
      <w:pPr>
        <w:spacing w:after="0" w:line="240" w:lineRule="auto"/>
        <w:jc w:val="both"/>
        <w:rPr>
          <w:rFonts w:cstheme="minorHAnsi"/>
          <w:color w:val="000000"/>
        </w:rPr>
      </w:pPr>
      <w:r w:rsidRPr="00B80CD4">
        <w:rPr>
          <w:rFonts w:cstheme="minorHAnsi"/>
          <w:color w:val="000000"/>
        </w:rPr>
        <w:t>a) moratória de 1% (um por cento) por dia de atraso injustificado sobre o valor da parcela inadimplida,</w:t>
      </w:r>
      <w:r w:rsidR="00A93E22" w:rsidRPr="00B80CD4">
        <w:rPr>
          <w:rFonts w:cstheme="minorHAnsi"/>
          <w:color w:val="000000"/>
        </w:rPr>
        <w:t xml:space="preserve"> </w:t>
      </w:r>
      <w:r w:rsidRPr="00B80CD4">
        <w:rPr>
          <w:rFonts w:cstheme="minorHAnsi"/>
          <w:color w:val="000000"/>
        </w:rPr>
        <w:t>até o limite de 30 (trinta) dias;</w:t>
      </w:r>
    </w:p>
    <w:p w14:paraId="1A97594A" w14:textId="32D40437" w:rsidR="00FB2FA9" w:rsidRPr="00B80CD4" w:rsidRDefault="00FB2FA9" w:rsidP="00B80CD4">
      <w:pPr>
        <w:spacing w:after="0" w:line="240" w:lineRule="auto"/>
        <w:jc w:val="both"/>
        <w:rPr>
          <w:rFonts w:cstheme="minorHAnsi"/>
          <w:color w:val="000000"/>
        </w:rPr>
      </w:pPr>
      <w:r w:rsidRPr="00B80CD4">
        <w:rPr>
          <w:rFonts w:cstheme="minorHAnsi"/>
          <w:color w:val="000000"/>
        </w:rPr>
        <w:t>b) compensatória, para as infrações descritas nos incisos V ao VIII do caput, de 1% a 10% do valor do</w:t>
      </w:r>
      <w:r w:rsidR="00A93E22" w:rsidRPr="00B80CD4">
        <w:rPr>
          <w:rFonts w:cstheme="minorHAnsi"/>
          <w:color w:val="000000"/>
        </w:rPr>
        <w:t xml:space="preserve"> </w:t>
      </w:r>
      <w:r w:rsidRPr="00B80CD4">
        <w:rPr>
          <w:rFonts w:cstheme="minorHAnsi"/>
          <w:color w:val="000000"/>
        </w:rPr>
        <w:t>contrato;</w:t>
      </w:r>
    </w:p>
    <w:p w14:paraId="0280B8DA" w14:textId="345CC923" w:rsidR="00FB2FA9" w:rsidRPr="00B80CD4" w:rsidRDefault="00FB2FA9" w:rsidP="00B80CD4">
      <w:pPr>
        <w:spacing w:after="0" w:line="240" w:lineRule="auto"/>
        <w:jc w:val="both"/>
        <w:rPr>
          <w:rFonts w:cstheme="minorHAnsi"/>
          <w:color w:val="000000"/>
        </w:rPr>
      </w:pPr>
      <w:r w:rsidRPr="00B80CD4">
        <w:rPr>
          <w:rFonts w:cstheme="minorHAnsi"/>
          <w:color w:val="000000"/>
        </w:rPr>
        <w:t>c) compensatória, para a inexecução total do contrato prevista no inciso III do caput, de 0.5% a 5% do</w:t>
      </w:r>
      <w:r w:rsidR="00A93E22" w:rsidRPr="00B80CD4">
        <w:rPr>
          <w:rFonts w:cstheme="minorHAnsi"/>
          <w:color w:val="000000"/>
        </w:rPr>
        <w:t xml:space="preserve"> </w:t>
      </w:r>
      <w:r w:rsidRPr="00B80CD4">
        <w:rPr>
          <w:rFonts w:cstheme="minorHAnsi"/>
          <w:color w:val="000000"/>
        </w:rPr>
        <w:t>valor do contrato;</w:t>
      </w:r>
    </w:p>
    <w:p w14:paraId="1F9F7101" w14:textId="77777777" w:rsidR="00A93E22" w:rsidRPr="00B80CD4" w:rsidRDefault="00FB2FA9" w:rsidP="00B80CD4">
      <w:pPr>
        <w:spacing w:after="0" w:line="240" w:lineRule="auto"/>
        <w:jc w:val="both"/>
        <w:rPr>
          <w:rFonts w:cstheme="minorHAnsi"/>
          <w:color w:val="000000"/>
        </w:rPr>
      </w:pPr>
      <w:r w:rsidRPr="00B80CD4">
        <w:rPr>
          <w:rFonts w:cstheme="minorHAnsi"/>
          <w:color w:val="000000"/>
        </w:rPr>
        <w:t>d) para infração descrita nos demais inciso do caput, a multa será de 0.5% a 30% do valor do contrato.</w:t>
      </w:r>
    </w:p>
    <w:p w14:paraId="21174E15" w14:textId="326543DD" w:rsidR="00FB2FA9" w:rsidRPr="00B80CD4" w:rsidRDefault="00FB2FA9" w:rsidP="00B80CD4">
      <w:pPr>
        <w:spacing w:after="0" w:line="240" w:lineRule="auto"/>
        <w:jc w:val="both"/>
        <w:rPr>
          <w:rFonts w:cstheme="minorHAnsi"/>
          <w:color w:val="000000"/>
        </w:rPr>
      </w:pPr>
      <w:r w:rsidRPr="00B80CD4">
        <w:rPr>
          <w:rFonts w:cstheme="minorHAnsi"/>
          <w:color w:val="000000"/>
        </w:rPr>
        <w:t>§ 2º A aplicação das sanções previstas neste contrato não exclui, em hipótese alguma, a obrigação de</w:t>
      </w:r>
      <w:r w:rsidR="00A93E22" w:rsidRPr="00B80CD4">
        <w:rPr>
          <w:rFonts w:cstheme="minorHAnsi"/>
          <w:color w:val="000000"/>
        </w:rPr>
        <w:t xml:space="preserve"> </w:t>
      </w:r>
      <w:r w:rsidRPr="00B80CD4">
        <w:rPr>
          <w:rFonts w:cstheme="minorHAnsi"/>
          <w:color w:val="000000"/>
        </w:rPr>
        <w:t>reparação integral do dano causado ao contratante (art. 156, § 9º, da Lei nº 14.133, de 2021).</w:t>
      </w:r>
    </w:p>
    <w:p w14:paraId="300CC0E4" w14:textId="1B5CF507" w:rsidR="00FB2FA9" w:rsidRPr="00B80CD4" w:rsidRDefault="00FB2FA9" w:rsidP="00B80CD4">
      <w:pPr>
        <w:spacing w:after="0" w:line="240" w:lineRule="auto"/>
        <w:jc w:val="both"/>
        <w:rPr>
          <w:rFonts w:cstheme="minorHAnsi"/>
          <w:color w:val="000000"/>
        </w:rPr>
      </w:pPr>
      <w:r w:rsidRPr="00B80CD4">
        <w:rPr>
          <w:rFonts w:cstheme="minorHAnsi"/>
          <w:color w:val="000000"/>
        </w:rPr>
        <w:t>§ 3º Todas as sanções previstas neste contrato poderão ser aplicadas cumulativamente com a multa</w:t>
      </w:r>
      <w:r w:rsidR="00A93E22" w:rsidRPr="00B80CD4">
        <w:rPr>
          <w:rFonts w:cstheme="minorHAnsi"/>
          <w:color w:val="000000"/>
        </w:rPr>
        <w:t xml:space="preserve"> </w:t>
      </w:r>
      <w:r w:rsidRPr="00B80CD4">
        <w:rPr>
          <w:rFonts w:cstheme="minorHAnsi"/>
          <w:color w:val="000000"/>
        </w:rPr>
        <w:t>(art. 156, §7º, da Lei nº 14.133, de 2021).</w:t>
      </w:r>
    </w:p>
    <w:p w14:paraId="567689BF" w14:textId="64498D61" w:rsidR="00FB2FA9" w:rsidRPr="00B80CD4" w:rsidRDefault="00FB2FA9" w:rsidP="00B80CD4">
      <w:pPr>
        <w:spacing w:after="0" w:line="240" w:lineRule="auto"/>
        <w:jc w:val="both"/>
        <w:rPr>
          <w:rFonts w:cstheme="minorHAnsi"/>
          <w:color w:val="000000"/>
        </w:rPr>
      </w:pPr>
      <w:r w:rsidRPr="00B80CD4">
        <w:rPr>
          <w:rFonts w:cstheme="minorHAnsi"/>
          <w:color w:val="000000"/>
        </w:rPr>
        <w:t>§ 4º Antes da aplicação da multa será facultada a defesa do contratado no prazo de 15 (quinze) dias</w:t>
      </w:r>
      <w:r w:rsidR="00A93E22" w:rsidRPr="00B80CD4">
        <w:rPr>
          <w:rFonts w:cstheme="minorHAnsi"/>
          <w:color w:val="000000"/>
        </w:rPr>
        <w:t xml:space="preserve"> </w:t>
      </w:r>
      <w:r w:rsidRPr="00B80CD4">
        <w:rPr>
          <w:rFonts w:cstheme="minorHAnsi"/>
          <w:color w:val="000000"/>
        </w:rPr>
        <w:t>úteis, contado da data de sua intimação (art. 157, da Lei nº 14.133, de 2021).</w:t>
      </w:r>
    </w:p>
    <w:p w14:paraId="54BCF352" w14:textId="00B339E0" w:rsidR="00FB2FA9" w:rsidRPr="00B80CD4" w:rsidRDefault="00FB2FA9" w:rsidP="00B80CD4">
      <w:pPr>
        <w:spacing w:after="0" w:line="240" w:lineRule="auto"/>
        <w:jc w:val="both"/>
        <w:rPr>
          <w:rFonts w:cstheme="minorHAnsi"/>
          <w:color w:val="000000"/>
        </w:rPr>
      </w:pPr>
      <w:r w:rsidRPr="00B80CD4">
        <w:rPr>
          <w:rFonts w:cstheme="minorHAnsi"/>
          <w:color w:val="000000"/>
        </w:rPr>
        <w:t>§ 5º Se a multa aplicada e as indenizações cabíveis forem superiores ao valor do pagamento</w:t>
      </w:r>
      <w:r w:rsidR="00A93E22" w:rsidRPr="00B80CD4">
        <w:rPr>
          <w:rFonts w:cstheme="minorHAnsi"/>
          <w:color w:val="000000"/>
        </w:rPr>
        <w:t xml:space="preserve"> </w:t>
      </w:r>
      <w:r w:rsidRPr="00B80CD4">
        <w:rPr>
          <w:rFonts w:cstheme="minorHAnsi"/>
          <w:color w:val="000000"/>
        </w:rPr>
        <w:t>eventualmente devido pelo contratante ao contratado, além da perda desse valor, a diferença será</w:t>
      </w:r>
      <w:r w:rsidR="00A93E22" w:rsidRPr="00B80CD4">
        <w:rPr>
          <w:rFonts w:cstheme="minorHAnsi"/>
          <w:color w:val="000000"/>
        </w:rPr>
        <w:t xml:space="preserve"> </w:t>
      </w:r>
      <w:r w:rsidRPr="00B80CD4">
        <w:rPr>
          <w:rFonts w:cstheme="minorHAnsi"/>
          <w:color w:val="000000"/>
        </w:rPr>
        <w:t>descontada da garantia prestada ou será cobrada judicialmente (art. 156, §8º, da Lei nº 14.133, de</w:t>
      </w:r>
      <w:r w:rsidR="00A93E22" w:rsidRPr="00B80CD4">
        <w:rPr>
          <w:rFonts w:cstheme="minorHAnsi"/>
          <w:color w:val="000000"/>
        </w:rPr>
        <w:t xml:space="preserve"> </w:t>
      </w:r>
      <w:r w:rsidRPr="00B80CD4">
        <w:rPr>
          <w:rFonts w:cstheme="minorHAnsi"/>
          <w:color w:val="000000"/>
        </w:rPr>
        <w:t>2021).</w:t>
      </w:r>
    </w:p>
    <w:p w14:paraId="5A583052" w14:textId="745C4B30" w:rsidR="00FB2FA9" w:rsidRPr="00B80CD4" w:rsidRDefault="00FB2FA9" w:rsidP="00B80CD4">
      <w:pPr>
        <w:spacing w:after="0" w:line="240" w:lineRule="auto"/>
        <w:jc w:val="both"/>
        <w:rPr>
          <w:rFonts w:cstheme="minorHAnsi"/>
          <w:color w:val="000000"/>
        </w:rPr>
      </w:pPr>
      <w:r w:rsidRPr="00B80CD4">
        <w:rPr>
          <w:rFonts w:cstheme="minorHAnsi"/>
          <w:color w:val="000000"/>
        </w:rPr>
        <w:t>§ 6º Previamente ao encaminhamento à cobrança judicial, a multa poderá ser recolhida</w:t>
      </w:r>
      <w:r w:rsidR="00A93E22" w:rsidRPr="00B80CD4">
        <w:rPr>
          <w:rFonts w:cstheme="minorHAnsi"/>
          <w:color w:val="000000"/>
        </w:rPr>
        <w:t xml:space="preserve"> </w:t>
      </w:r>
      <w:r w:rsidRPr="00B80CD4">
        <w:rPr>
          <w:rFonts w:cstheme="minorHAnsi"/>
          <w:color w:val="000000"/>
        </w:rPr>
        <w:t>administrativamente no prazo máximo de 60 (sessenta) dias, a contar da data do recebimento da</w:t>
      </w:r>
      <w:r w:rsidR="00A93E22" w:rsidRPr="00B80CD4">
        <w:rPr>
          <w:rFonts w:cstheme="minorHAnsi"/>
          <w:color w:val="000000"/>
        </w:rPr>
        <w:t xml:space="preserve"> </w:t>
      </w:r>
      <w:r w:rsidRPr="00B80CD4">
        <w:rPr>
          <w:rFonts w:cstheme="minorHAnsi"/>
          <w:color w:val="000000"/>
        </w:rPr>
        <w:t>comunicação enviada pela autoridade competente.</w:t>
      </w:r>
    </w:p>
    <w:p w14:paraId="7CE75340" w14:textId="19678470" w:rsidR="00FB2FA9" w:rsidRPr="00B80CD4" w:rsidRDefault="00FB2FA9" w:rsidP="00B80CD4">
      <w:pPr>
        <w:spacing w:after="0" w:line="240" w:lineRule="auto"/>
        <w:jc w:val="both"/>
        <w:rPr>
          <w:rFonts w:cstheme="minorHAnsi"/>
          <w:color w:val="000000"/>
        </w:rPr>
      </w:pPr>
      <w:r w:rsidRPr="00B80CD4">
        <w:rPr>
          <w:rFonts w:cstheme="minorHAnsi"/>
          <w:color w:val="000000"/>
        </w:rPr>
        <w:t>§ 7º A aplicação das sanções realizar-se-á em processo administrativo que assegure o contraditório e</w:t>
      </w:r>
      <w:r w:rsidR="00A93E22" w:rsidRPr="00B80CD4">
        <w:rPr>
          <w:rFonts w:cstheme="minorHAnsi"/>
          <w:color w:val="000000"/>
        </w:rPr>
        <w:t xml:space="preserve"> </w:t>
      </w:r>
      <w:r w:rsidRPr="00B80CD4">
        <w:rPr>
          <w:rFonts w:cstheme="minorHAnsi"/>
          <w:color w:val="000000"/>
        </w:rPr>
        <w:t>a ampla defesa ao contratado, observando-se o procedimento previsto no caput e parágrafos do art</w:t>
      </w:r>
      <w:r w:rsidR="00A93E22" w:rsidRPr="00B80CD4">
        <w:rPr>
          <w:rFonts w:cstheme="minorHAnsi"/>
          <w:color w:val="000000"/>
        </w:rPr>
        <w:t xml:space="preserve"> </w:t>
      </w:r>
      <w:r w:rsidRPr="00B80CD4">
        <w:rPr>
          <w:rFonts w:cstheme="minorHAnsi"/>
          <w:color w:val="000000"/>
        </w:rPr>
        <w:t>158 da Lei nº 14.133, de 2021, para as penalidades de impedimento de licitar e contratar e de</w:t>
      </w:r>
      <w:r w:rsidR="00A93E22" w:rsidRPr="00B80CD4">
        <w:rPr>
          <w:rFonts w:cstheme="minorHAnsi"/>
          <w:color w:val="000000"/>
        </w:rPr>
        <w:t xml:space="preserve"> </w:t>
      </w:r>
      <w:r w:rsidRPr="00B80CD4">
        <w:rPr>
          <w:rFonts w:cstheme="minorHAnsi"/>
          <w:color w:val="000000"/>
        </w:rPr>
        <w:t>declaração de inidoneidade para licitar ou contratar.</w:t>
      </w:r>
    </w:p>
    <w:p w14:paraId="5171B90F"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 8º Na aplicação das sanções serão considerados (art. 156, §1º, da Lei nº 14.133, de 2021):</w:t>
      </w:r>
    </w:p>
    <w:p w14:paraId="12D54334"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 - a natureza e a gravidade da infração cometida;</w:t>
      </w:r>
    </w:p>
    <w:p w14:paraId="1A7FD1B3"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 - as peculiaridades do caso concreto;</w:t>
      </w:r>
    </w:p>
    <w:p w14:paraId="349C6F29"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III - as circunstâncias agravantes ou atenuantes;</w:t>
      </w:r>
    </w:p>
    <w:p w14:paraId="70613509"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IV - os danos que dela provierem para o contratante.</w:t>
      </w:r>
    </w:p>
    <w:p w14:paraId="10177330" w14:textId="4EB01E6C" w:rsidR="00FB2FA9" w:rsidRPr="00B80CD4" w:rsidRDefault="00FB2FA9" w:rsidP="00B80CD4">
      <w:pPr>
        <w:spacing w:after="0" w:line="240" w:lineRule="auto"/>
        <w:jc w:val="both"/>
        <w:rPr>
          <w:rFonts w:cstheme="minorHAnsi"/>
          <w:color w:val="000000"/>
        </w:rPr>
      </w:pPr>
      <w:r w:rsidRPr="00B80CD4">
        <w:rPr>
          <w:rFonts w:cstheme="minorHAnsi"/>
          <w:color w:val="000000"/>
        </w:rPr>
        <w:t>§ 9º A personalidade jurídica do contratado poderá ser desconsiderada sempre que utilizada com abuso</w:t>
      </w:r>
      <w:r w:rsidR="00A93E22" w:rsidRPr="00B80CD4">
        <w:rPr>
          <w:rFonts w:cstheme="minorHAnsi"/>
          <w:color w:val="000000"/>
        </w:rPr>
        <w:t xml:space="preserve"> </w:t>
      </w:r>
      <w:r w:rsidRPr="00B80CD4">
        <w:rPr>
          <w:rFonts w:cstheme="minorHAnsi"/>
          <w:color w:val="000000"/>
        </w:rPr>
        <w:t>do direito para facilitar, encobrir ou dissimular a prática dos atos ilícitos previstos neste contrato ou para</w:t>
      </w:r>
      <w:r w:rsidR="00A93E22" w:rsidRPr="00B80CD4">
        <w:rPr>
          <w:rFonts w:cstheme="minorHAnsi"/>
          <w:color w:val="000000"/>
        </w:rPr>
        <w:t xml:space="preserve"> </w:t>
      </w:r>
      <w:r w:rsidRPr="00B80CD4">
        <w:rPr>
          <w:rFonts w:cstheme="minorHAnsi"/>
          <w:color w:val="000000"/>
        </w:rPr>
        <w:t>provocar confusão patrimonial, e, nesse caso, todos os efeitos das sanções aplicadas à pessoa jurídica</w:t>
      </w:r>
      <w:r w:rsidR="00A93E22" w:rsidRPr="00B80CD4">
        <w:rPr>
          <w:rFonts w:cstheme="minorHAnsi"/>
          <w:color w:val="000000"/>
        </w:rPr>
        <w:t xml:space="preserve"> </w:t>
      </w:r>
      <w:r w:rsidRPr="00B80CD4">
        <w:rPr>
          <w:rFonts w:cstheme="minorHAnsi"/>
          <w:color w:val="000000"/>
        </w:rPr>
        <w:t>serão estendidos aos seus administradores e sócios com poderes de administração, à pessoa jurídica</w:t>
      </w:r>
      <w:r w:rsidR="00A93E22" w:rsidRPr="00B80CD4">
        <w:rPr>
          <w:rFonts w:cstheme="minorHAnsi"/>
          <w:color w:val="000000"/>
        </w:rPr>
        <w:t xml:space="preserve"> </w:t>
      </w:r>
      <w:r w:rsidRPr="00B80CD4">
        <w:rPr>
          <w:rFonts w:cstheme="minorHAnsi"/>
          <w:color w:val="000000"/>
        </w:rPr>
        <w:t>sucessora ou à empresa do mesmo ramo com relação de coligação ou controle, de fato ou de direito,</w:t>
      </w:r>
      <w:r w:rsidR="00A93E22" w:rsidRPr="00B80CD4">
        <w:rPr>
          <w:rFonts w:cstheme="minorHAnsi"/>
          <w:color w:val="000000"/>
        </w:rPr>
        <w:t xml:space="preserve"> </w:t>
      </w:r>
      <w:r w:rsidRPr="00B80CD4">
        <w:rPr>
          <w:rFonts w:cstheme="minorHAnsi"/>
          <w:color w:val="000000"/>
        </w:rPr>
        <w:t>com o contratado, observados, em todos os casos, o contraditório, a ampla defesa e a obrigatoriedade</w:t>
      </w:r>
      <w:r w:rsidR="00A93E22" w:rsidRPr="00B80CD4">
        <w:rPr>
          <w:rFonts w:cstheme="minorHAnsi"/>
          <w:color w:val="000000"/>
        </w:rPr>
        <w:t xml:space="preserve"> </w:t>
      </w:r>
      <w:r w:rsidRPr="00B80CD4">
        <w:rPr>
          <w:rFonts w:cstheme="minorHAnsi"/>
          <w:color w:val="000000"/>
        </w:rPr>
        <w:t>de análise jurídica prévia (art. 160, da Lei nº 14.133, de 2021).</w:t>
      </w:r>
    </w:p>
    <w:p w14:paraId="2777A051" w14:textId="734B89FD" w:rsidR="00FB2FA9" w:rsidRPr="00B80CD4" w:rsidRDefault="00FB2FA9" w:rsidP="00B80CD4">
      <w:pPr>
        <w:spacing w:after="0" w:line="240" w:lineRule="auto"/>
        <w:jc w:val="both"/>
        <w:rPr>
          <w:rFonts w:cstheme="minorHAnsi"/>
          <w:color w:val="000000"/>
        </w:rPr>
      </w:pPr>
      <w:r w:rsidRPr="00B80CD4">
        <w:rPr>
          <w:rFonts w:cstheme="minorHAnsi"/>
          <w:color w:val="000000"/>
        </w:rPr>
        <w:t>§ 10. As sanções de impedimento de licitar e contratar e declaração de inidoneidade para licitar ou</w:t>
      </w:r>
      <w:r w:rsidR="00A93E22" w:rsidRPr="00B80CD4">
        <w:rPr>
          <w:rFonts w:cstheme="minorHAnsi"/>
          <w:color w:val="000000"/>
        </w:rPr>
        <w:t xml:space="preserve"> </w:t>
      </w:r>
      <w:r w:rsidRPr="00B80CD4">
        <w:rPr>
          <w:rFonts w:cstheme="minorHAnsi"/>
          <w:color w:val="000000"/>
        </w:rPr>
        <w:t>contratar são passíveis de reabilitação na forma do art. 163 da Lei nº 14.133/21.</w:t>
      </w:r>
    </w:p>
    <w:p w14:paraId="61B8627F" w14:textId="027485AA" w:rsidR="00FB2FA9" w:rsidRPr="00B80CD4" w:rsidRDefault="00FB2FA9" w:rsidP="00B80CD4">
      <w:pPr>
        <w:spacing w:after="0" w:line="240" w:lineRule="auto"/>
        <w:jc w:val="both"/>
        <w:rPr>
          <w:rFonts w:cstheme="minorHAnsi"/>
          <w:color w:val="000000"/>
        </w:rPr>
      </w:pPr>
      <w:r w:rsidRPr="00B80CD4">
        <w:rPr>
          <w:rFonts w:cstheme="minorHAnsi"/>
          <w:color w:val="000000"/>
        </w:rPr>
        <w:t>§ 11. Os débitos do contratado para com o contratante, resultantes de multa administrativa e/ou</w:t>
      </w:r>
      <w:r w:rsidR="00A93E22" w:rsidRPr="00B80CD4">
        <w:rPr>
          <w:rFonts w:cstheme="minorHAnsi"/>
          <w:color w:val="000000"/>
        </w:rPr>
        <w:t xml:space="preserve"> </w:t>
      </w:r>
      <w:r w:rsidRPr="00B80CD4">
        <w:rPr>
          <w:rFonts w:cstheme="minorHAnsi"/>
          <w:color w:val="000000"/>
        </w:rPr>
        <w:t>indenizações, não inscritos em dívida ativa, poderão ser compensados, total ou parcialmente, com os</w:t>
      </w:r>
      <w:r w:rsidR="00A93E22" w:rsidRPr="00B80CD4">
        <w:rPr>
          <w:rFonts w:cstheme="minorHAnsi"/>
          <w:color w:val="000000"/>
        </w:rPr>
        <w:t xml:space="preserve"> </w:t>
      </w:r>
      <w:r w:rsidRPr="00B80CD4">
        <w:rPr>
          <w:rFonts w:cstheme="minorHAnsi"/>
          <w:color w:val="000000"/>
        </w:rPr>
        <w:t>créditos devidos pelo contratante decorrentes deste mesmo contrato ou de outros contratos</w:t>
      </w:r>
      <w:r w:rsidR="00A93E22" w:rsidRPr="00B80CD4">
        <w:rPr>
          <w:rFonts w:cstheme="minorHAnsi"/>
          <w:color w:val="000000"/>
        </w:rPr>
        <w:t xml:space="preserve"> </w:t>
      </w:r>
      <w:r w:rsidRPr="00B80CD4">
        <w:rPr>
          <w:rFonts w:cstheme="minorHAnsi"/>
          <w:color w:val="000000"/>
        </w:rPr>
        <w:t>administrativos que o contratado possua com contratante.</w:t>
      </w:r>
    </w:p>
    <w:p w14:paraId="52B4056F" w14:textId="77777777" w:rsidR="00A93E22" w:rsidRPr="00B80CD4" w:rsidRDefault="00A93E22" w:rsidP="00B80CD4">
      <w:pPr>
        <w:spacing w:after="0" w:line="240" w:lineRule="auto"/>
        <w:jc w:val="both"/>
        <w:rPr>
          <w:rFonts w:cstheme="minorHAnsi"/>
          <w:color w:val="000000"/>
        </w:rPr>
      </w:pPr>
    </w:p>
    <w:p w14:paraId="79A799F2"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DÉCIMA SEXTA</w:t>
      </w:r>
    </w:p>
    <w:p w14:paraId="2DC9C3C3"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lastRenderedPageBreak/>
        <w:t>DA EXTINÇÃO CONTRATUAL (art. 92, XIX)</w:t>
      </w:r>
    </w:p>
    <w:p w14:paraId="3067EA94"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O contrato será extinto de ofício, na data prevista na sua cláusula segunda.</w:t>
      </w:r>
    </w:p>
    <w:p w14:paraId="2079302F" w14:textId="5CC10B12" w:rsidR="00FB2FA9" w:rsidRPr="00B80CD4" w:rsidRDefault="00FB2FA9" w:rsidP="00B80CD4">
      <w:pPr>
        <w:spacing w:after="0" w:line="240" w:lineRule="auto"/>
        <w:jc w:val="both"/>
        <w:rPr>
          <w:rFonts w:cstheme="minorHAnsi"/>
          <w:color w:val="000000"/>
        </w:rPr>
      </w:pPr>
      <w:r w:rsidRPr="00B80CD4">
        <w:rPr>
          <w:rFonts w:cstheme="minorHAnsi"/>
          <w:color w:val="000000"/>
        </w:rPr>
        <w:t>§ 1º O contrato poderá ser extinto antes de cumpridas as obrigações nele estipuladas, ou antes do</w:t>
      </w:r>
      <w:r w:rsidR="00A93E22" w:rsidRPr="00B80CD4">
        <w:rPr>
          <w:rFonts w:cstheme="minorHAnsi"/>
          <w:color w:val="000000"/>
        </w:rPr>
        <w:t xml:space="preserve"> </w:t>
      </w:r>
      <w:r w:rsidRPr="00B80CD4">
        <w:rPr>
          <w:rFonts w:cstheme="minorHAnsi"/>
          <w:color w:val="000000"/>
        </w:rPr>
        <w:t>prazo nele fixado, por algum dos motivos previstos no artigo 137 da Lei nº 14.133, de 2021, bem como</w:t>
      </w:r>
      <w:r w:rsidR="00A93E22" w:rsidRPr="00B80CD4">
        <w:rPr>
          <w:rFonts w:cstheme="minorHAnsi"/>
          <w:color w:val="000000"/>
        </w:rPr>
        <w:t xml:space="preserve"> </w:t>
      </w:r>
      <w:r w:rsidRPr="00B80CD4">
        <w:rPr>
          <w:rFonts w:cstheme="minorHAnsi"/>
          <w:color w:val="000000"/>
        </w:rPr>
        <w:t>amigavelmente, assegurados o contraditório e a ampla defesa. Nesta hipótese, aplicam-se também os</w:t>
      </w:r>
      <w:r w:rsidR="00A93E22" w:rsidRPr="00B80CD4">
        <w:rPr>
          <w:rFonts w:cstheme="minorHAnsi"/>
          <w:color w:val="000000"/>
        </w:rPr>
        <w:t xml:space="preserve"> </w:t>
      </w:r>
      <w:r w:rsidRPr="00B80CD4">
        <w:rPr>
          <w:rFonts w:cstheme="minorHAnsi"/>
          <w:color w:val="000000"/>
        </w:rPr>
        <w:t>artigos 138 e 139 da mesma Lei.</w:t>
      </w:r>
    </w:p>
    <w:p w14:paraId="28353C18" w14:textId="4B7F0251" w:rsidR="00FB2FA9" w:rsidRPr="00B80CD4" w:rsidRDefault="00FB2FA9" w:rsidP="00B80CD4">
      <w:pPr>
        <w:spacing w:after="0" w:line="240" w:lineRule="auto"/>
        <w:jc w:val="both"/>
        <w:rPr>
          <w:rFonts w:cstheme="minorHAnsi"/>
          <w:color w:val="000000"/>
        </w:rPr>
      </w:pPr>
      <w:r w:rsidRPr="00B80CD4">
        <w:rPr>
          <w:rFonts w:cstheme="minorHAnsi"/>
          <w:color w:val="000000"/>
        </w:rPr>
        <w:t>§ 2º A alteração social ou a modificação da finalidade ou da estrutura da empresa não ensejará a</w:t>
      </w:r>
      <w:r w:rsidR="00A93E22" w:rsidRPr="00B80CD4">
        <w:rPr>
          <w:rFonts w:cstheme="minorHAnsi"/>
          <w:color w:val="000000"/>
        </w:rPr>
        <w:t xml:space="preserve"> </w:t>
      </w:r>
      <w:r w:rsidRPr="00B80CD4">
        <w:rPr>
          <w:rFonts w:cstheme="minorHAnsi"/>
          <w:color w:val="000000"/>
        </w:rPr>
        <w:t>extinção se não restringir sua capacidade de concluir o contrato.</w:t>
      </w:r>
    </w:p>
    <w:p w14:paraId="0068506F" w14:textId="31C33F30" w:rsidR="00FB2FA9" w:rsidRPr="00B80CD4" w:rsidRDefault="00FB2FA9" w:rsidP="00B80CD4">
      <w:pPr>
        <w:spacing w:after="0" w:line="240" w:lineRule="auto"/>
        <w:jc w:val="both"/>
        <w:rPr>
          <w:rFonts w:cstheme="minorHAnsi"/>
          <w:color w:val="000000"/>
        </w:rPr>
      </w:pPr>
      <w:r w:rsidRPr="00B80CD4">
        <w:rPr>
          <w:rFonts w:cstheme="minorHAnsi"/>
          <w:color w:val="000000"/>
        </w:rPr>
        <w:t>I - Se a operação implicar mudança da pessoa jurídica contratada, deverá ser formalizado termo aditivo</w:t>
      </w:r>
      <w:r w:rsidR="00A93E22" w:rsidRPr="00B80CD4">
        <w:rPr>
          <w:rFonts w:cstheme="minorHAnsi"/>
          <w:color w:val="000000"/>
        </w:rPr>
        <w:t xml:space="preserve"> </w:t>
      </w:r>
      <w:r w:rsidRPr="00B80CD4">
        <w:rPr>
          <w:rFonts w:cstheme="minorHAnsi"/>
          <w:color w:val="000000"/>
        </w:rPr>
        <w:t>para alteração subjetiva.</w:t>
      </w:r>
    </w:p>
    <w:p w14:paraId="3CE25458"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 3º O termo de extinção, sempre que possível, será precedido:</w:t>
      </w:r>
    </w:p>
    <w:p w14:paraId="1E608B77" w14:textId="51CA7947" w:rsidR="00FB2FA9" w:rsidRPr="00B80CD4" w:rsidRDefault="00FB2FA9" w:rsidP="00B80CD4">
      <w:pPr>
        <w:spacing w:after="0" w:line="240" w:lineRule="auto"/>
        <w:jc w:val="both"/>
        <w:rPr>
          <w:rFonts w:cstheme="minorHAnsi"/>
          <w:color w:val="000000"/>
        </w:rPr>
      </w:pPr>
      <w:r w:rsidRPr="00B80CD4">
        <w:rPr>
          <w:rFonts w:cstheme="minorHAnsi"/>
          <w:color w:val="000000"/>
        </w:rPr>
        <w:t>I - balanço dos eventos contratuais já cumpridos ou parcialmente cumpridos;</w:t>
      </w:r>
    </w:p>
    <w:p w14:paraId="23EF50F3"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 - relação dos pagamentos já efetuados e ainda devidos;</w:t>
      </w:r>
    </w:p>
    <w:p w14:paraId="2F01309A" w14:textId="77777777" w:rsidR="00FB2FA9" w:rsidRPr="00B80CD4" w:rsidRDefault="00FB2FA9" w:rsidP="00B80CD4">
      <w:pPr>
        <w:spacing w:after="0" w:line="240" w:lineRule="auto"/>
        <w:jc w:val="both"/>
        <w:rPr>
          <w:rFonts w:cstheme="minorHAnsi"/>
          <w:color w:val="000000"/>
        </w:rPr>
      </w:pPr>
      <w:r w:rsidRPr="00B80CD4">
        <w:rPr>
          <w:rFonts w:cstheme="minorHAnsi"/>
          <w:color w:val="000000"/>
        </w:rPr>
        <w:t>III - indenizações e multas.</w:t>
      </w:r>
    </w:p>
    <w:p w14:paraId="62FBAE41" w14:textId="20E58D17" w:rsidR="00FB2FA9" w:rsidRPr="00B80CD4" w:rsidRDefault="00FB2FA9" w:rsidP="00B80CD4">
      <w:pPr>
        <w:spacing w:after="0" w:line="240" w:lineRule="auto"/>
        <w:jc w:val="both"/>
        <w:rPr>
          <w:rFonts w:cstheme="minorHAnsi"/>
          <w:color w:val="000000"/>
        </w:rPr>
      </w:pPr>
      <w:r w:rsidRPr="00B80CD4">
        <w:rPr>
          <w:rFonts w:cstheme="minorHAnsi"/>
          <w:color w:val="000000"/>
        </w:rPr>
        <w:t>§ 4º A extinção do contrato não configura óbice para o reconhecimento do desequilíbrio econômicofinanceiro, hipótese em que será concedida indenização por meio de termo indenizatório (art. 131,</w:t>
      </w:r>
      <w:r w:rsidR="00A93E22" w:rsidRPr="00B80CD4">
        <w:rPr>
          <w:rFonts w:cstheme="minorHAnsi"/>
          <w:color w:val="000000"/>
        </w:rPr>
        <w:t xml:space="preserve"> </w:t>
      </w:r>
      <w:r w:rsidRPr="00B80CD4">
        <w:rPr>
          <w:rFonts w:cstheme="minorHAnsi"/>
          <w:color w:val="000000"/>
        </w:rPr>
        <w:t>caput, da Lei n.º 14.133, de 2021).</w:t>
      </w:r>
    </w:p>
    <w:p w14:paraId="5B23E644" w14:textId="77777777" w:rsidR="00A93E22" w:rsidRPr="00B80CD4" w:rsidRDefault="00A93E22" w:rsidP="00B80CD4">
      <w:pPr>
        <w:spacing w:after="0" w:line="240" w:lineRule="auto"/>
        <w:jc w:val="both"/>
        <w:rPr>
          <w:rFonts w:cstheme="minorHAnsi"/>
          <w:color w:val="000000"/>
        </w:rPr>
      </w:pPr>
    </w:p>
    <w:p w14:paraId="6C58D013"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DÉCIMA SÉTIMA</w:t>
      </w:r>
    </w:p>
    <w:p w14:paraId="2633484A"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DA COMUNICAÇÃO ENTRE AS PARTES</w:t>
      </w:r>
    </w:p>
    <w:p w14:paraId="0E79B5D6" w14:textId="0AD9BD10" w:rsidR="00FB2FA9" w:rsidRPr="00B80CD4" w:rsidRDefault="00FB2FA9" w:rsidP="00B80CD4">
      <w:pPr>
        <w:spacing w:after="0" w:line="240" w:lineRule="auto"/>
        <w:jc w:val="both"/>
        <w:rPr>
          <w:rFonts w:cstheme="minorHAnsi"/>
          <w:color w:val="000000"/>
        </w:rPr>
      </w:pPr>
      <w:r w:rsidRPr="00B80CD4">
        <w:rPr>
          <w:rFonts w:cstheme="minorHAnsi"/>
          <w:color w:val="000000"/>
        </w:rPr>
        <w:t>A comunicação entre as partes contratantes, será preferencialmente via protocolo digital do contratante,</w:t>
      </w:r>
      <w:r w:rsidR="00A93E22" w:rsidRPr="00B80CD4">
        <w:rPr>
          <w:rFonts w:cstheme="minorHAnsi"/>
          <w:color w:val="000000"/>
        </w:rPr>
        <w:t xml:space="preserve"> </w:t>
      </w:r>
      <w:r w:rsidRPr="00B80CD4">
        <w:rPr>
          <w:rFonts w:cstheme="minorHAnsi"/>
          <w:color w:val="000000"/>
        </w:rPr>
        <w:t>entregue através de e-mail, produzindo assim, total validade jurídica.</w:t>
      </w:r>
    </w:p>
    <w:p w14:paraId="78970238" w14:textId="77777777" w:rsidR="00A93E22" w:rsidRPr="00B80CD4" w:rsidRDefault="00A93E22" w:rsidP="00B80CD4">
      <w:pPr>
        <w:spacing w:after="0" w:line="240" w:lineRule="auto"/>
        <w:jc w:val="both"/>
        <w:rPr>
          <w:rFonts w:cstheme="minorHAnsi"/>
          <w:color w:val="000000"/>
        </w:rPr>
      </w:pPr>
    </w:p>
    <w:p w14:paraId="6E419234" w14:textId="5E36D505"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DÉCIMA OITAVA</w:t>
      </w:r>
    </w:p>
    <w:p w14:paraId="6492CF52"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ALTERAÇÕES</w:t>
      </w:r>
    </w:p>
    <w:p w14:paraId="7E307AE0" w14:textId="488D29D0" w:rsidR="00FB2FA9" w:rsidRPr="00B80CD4" w:rsidRDefault="00FB2FA9" w:rsidP="00B80CD4">
      <w:pPr>
        <w:spacing w:after="0" w:line="240" w:lineRule="auto"/>
        <w:jc w:val="both"/>
        <w:rPr>
          <w:rFonts w:cstheme="minorHAnsi"/>
          <w:color w:val="000000"/>
        </w:rPr>
      </w:pPr>
      <w:r w:rsidRPr="00B80CD4">
        <w:rPr>
          <w:rFonts w:cstheme="minorHAnsi"/>
          <w:color w:val="000000"/>
        </w:rPr>
        <w:t>Eventuais alterações contratuais reger-se-ão pela disciplina dos arts. 124 e seguintes da Lei nº 14.133,</w:t>
      </w:r>
      <w:r w:rsidR="00A93E22" w:rsidRPr="00B80CD4">
        <w:rPr>
          <w:rFonts w:cstheme="minorHAnsi"/>
          <w:color w:val="000000"/>
        </w:rPr>
        <w:t xml:space="preserve"> </w:t>
      </w:r>
      <w:r w:rsidRPr="00B80CD4">
        <w:rPr>
          <w:rFonts w:cstheme="minorHAnsi"/>
          <w:color w:val="000000"/>
        </w:rPr>
        <w:t>de 2021.</w:t>
      </w:r>
    </w:p>
    <w:p w14:paraId="5F281ED1" w14:textId="4D52A99F" w:rsidR="00FB2FA9" w:rsidRPr="00B80CD4" w:rsidRDefault="00FB2FA9" w:rsidP="00B80CD4">
      <w:pPr>
        <w:spacing w:after="0" w:line="240" w:lineRule="auto"/>
        <w:jc w:val="both"/>
        <w:rPr>
          <w:rFonts w:cstheme="minorHAnsi"/>
          <w:color w:val="000000"/>
        </w:rPr>
      </w:pPr>
      <w:r w:rsidRPr="00B80CD4">
        <w:rPr>
          <w:rFonts w:cstheme="minorHAnsi"/>
          <w:color w:val="000000"/>
        </w:rPr>
        <w:t>§ 1º O contratado é obrigado a aceitar, nas mesmas condições contratuais, os acréscimos ou</w:t>
      </w:r>
      <w:r w:rsidR="00A93E22" w:rsidRPr="00B80CD4">
        <w:rPr>
          <w:rFonts w:cstheme="minorHAnsi"/>
          <w:color w:val="000000"/>
        </w:rPr>
        <w:t xml:space="preserve"> </w:t>
      </w:r>
      <w:r w:rsidRPr="00B80CD4">
        <w:rPr>
          <w:rFonts w:cstheme="minorHAnsi"/>
          <w:color w:val="000000"/>
        </w:rPr>
        <w:t>supressões que se fizerem necessários, até o limite de 25% (vinte e cinco por cento) do valor inicial</w:t>
      </w:r>
      <w:r w:rsidR="00A93E22" w:rsidRPr="00B80CD4">
        <w:rPr>
          <w:rFonts w:cstheme="minorHAnsi"/>
          <w:color w:val="000000"/>
        </w:rPr>
        <w:t xml:space="preserve"> </w:t>
      </w:r>
      <w:r w:rsidRPr="00B80CD4">
        <w:rPr>
          <w:rFonts w:cstheme="minorHAnsi"/>
          <w:color w:val="000000"/>
        </w:rPr>
        <w:t>atualizado do contrato.</w:t>
      </w:r>
    </w:p>
    <w:p w14:paraId="708BAF99" w14:textId="0A10B77B" w:rsidR="00FB2FA9" w:rsidRPr="00B80CD4" w:rsidRDefault="00FB2FA9" w:rsidP="00B80CD4">
      <w:pPr>
        <w:spacing w:after="0" w:line="240" w:lineRule="auto"/>
        <w:jc w:val="both"/>
        <w:rPr>
          <w:rFonts w:cstheme="minorHAnsi"/>
          <w:color w:val="000000"/>
        </w:rPr>
      </w:pPr>
      <w:r w:rsidRPr="00B80CD4">
        <w:rPr>
          <w:rFonts w:cstheme="minorHAnsi"/>
          <w:color w:val="000000"/>
        </w:rPr>
        <w:t>§ 2º As alterações contratuais deverão ser promovidas mediante celebração de termo aditivo,</w:t>
      </w:r>
      <w:r w:rsidR="00A93E22" w:rsidRPr="00B80CD4">
        <w:rPr>
          <w:rFonts w:cstheme="minorHAnsi"/>
          <w:color w:val="000000"/>
        </w:rPr>
        <w:t xml:space="preserve"> </w:t>
      </w:r>
      <w:r w:rsidRPr="00B80CD4">
        <w:rPr>
          <w:rFonts w:cstheme="minorHAnsi"/>
          <w:color w:val="000000"/>
        </w:rPr>
        <w:t>submetido à prévia aprovação da consultoria jurídica do contratante, salvo nos casos de justificada</w:t>
      </w:r>
      <w:r w:rsidR="00A93E22" w:rsidRPr="00B80CD4">
        <w:rPr>
          <w:rFonts w:cstheme="minorHAnsi"/>
          <w:color w:val="000000"/>
        </w:rPr>
        <w:t xml:space="preserve"> </w:t>
      </w:r>
      <w:r w:rsidRPr="00B80CD4">
        <w:rPr>
          <w:rFonts w:cstheme="minorHAnsi"/>
          <w:color w:val="000000"/>
        </w:rPr>
        <w:t>necessidade de antecipação de seus efeitos, hipótese em que a formalização do aditivo deverá ocorrer</w:t>
      </w:r>
      <w:r w:rsidR="00A93E22" w:rsidRPr="00B80CD4">
        <w:rPr>
          <w:rFonts w:cstheme="minorHAnsi"/>
          <w:color w:val="000000"/>
        </w:rPr>
        <w:t xml:space="preserve"> </w:t>
      </w:r>
      <w:r w:rsidRPr="00B80CD4">
        <w:rPr>
          <w:rFonts w:cstheme="minorHAnsi"/>
          <w:color w:val="000000"/>
        </w:rPr>
        <w:t>no prazo máximo de 1 (um) mês (art. 132 da Lei nº 14.133, de 2021).</w:t>
      </w:r>
    </w:p>
    <w:p w14:paraId="576E5CFF" w14:textId="5CEAF115" w:rsidR="00FB2FA9" w:rsidRPr="00B80CD4" w:rsidRDefault="00FB2FA9" w:rsidP="00B80CD4">
      <w:pPr>
        <w:spacing w:after="0" w:line="240" w:lineRule="auto"/>
        <w:jc w:val="both"/>
        <w:rPr>
          <w:rFonts w:cstheme="minorHAnsi"/>
          <w:color w:val="000000"/>
        </w:rPr>
      </w:pPr>
      <w:r w:rsidRPr="00B80CD4">
        <w:rPr>
          <w:rFonts w:cstheme="minorHAnsi"/>
          <w:color w:val="000000"/>
        </w:rPr>
        <w:t>§ 3º Registros que não caracterizam alteração do contrato podem ser realizados por simples apostila,</w:t>
      </w:r>
      <w:r w:rsidR="00A93E22" w:rsidRPr="00B80CD4">
        <w:rPr>
          <w:rFonts w:cstheme="minorHAnsi"/>
          <w:color w:val="000000"/>
        </w:rPr>
        <w:t xml:space="preserve"> </w:t>
      </w:r>
      <w:r w:rsidRPr="00B80CD4">
        <w:rPr>
          <w:rFonts w:cstheme="minorHAnsi"/>
          <w:color w:val="000000"/>
        </w:rPr>
        <w:t>dispensada a celebração de termo aditivo, na forma do art. 136 da Lei nº 14.133, de 2021.</w:t>
      </w:r>
    </w:p>
    <w:p w14:paraId="06ED6C1D" w14:textId="77777777" w:rsidR="00A93E22" w:rsidRPr="00B80CD4" w:rsidRDefault="00A93E22" w:rsidP="00B80CD4">
      <w:pPr>
        <w:spacing w:after="0" w:line="240" w:lineRule="auto"/>
        <w:jc w:val="both"/>
        <w:rPr>
          <w:rFonts w:cstheme="minorHAnsi"/>
          <w:color w:val="000000"/>
        </w:rPr>
      </w:pPr>
    </w:p>
    <w:p w14:paraId="3FF278F4"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NONA</w:t>
      </w:r>
    </w:p>
    <w:p w14:paraId="54170C12"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LEGISLAÇÃO APLICÁVEL E CASOS OMISSOS (art. 92, III)</w:t>
      </w:r>
    </w:p>
    <w:p w14:paraId="6E688158" w14:textId="76D6DEF0" w:rsidR="00FB2FA9" w:rsidRPr="00B80CD4" w:rsidRDefault="00FB2FA9" w:rsidP="00B80CD4">
      <w:pPr>
        <w:spacing w:after="0" w:line="240" w:lineRule="auto"/>
        <w:jc w:val="both"/>
        <w:rPr>
          <w:rFonts w:cstheme="minorHAnsi"/>
          <w:color w:val="000000"/>
        </w:rPr>
      </w:pPr>
      <w:r w:rsidRPr="00B80CD4">
        <w:rPr>
          <w:rFonts w:cstheme="minorHAnsi"/>
          <w:color w:val="000000"/>
        </w:rPr>
        <w:t>A legislação aplicável à execução deste contrato, inclusive quanto aos casos omissos serão decididos</w:t>
      </w:r>
      <w:r w:rsidR="00A93E22" w:rsidRPr="00B80CD4">
        <w:rPr>
          <w:rFonts w:cstheme="minorHAnsi"/>
          <w:color w:val="000000"/>
        </w:rPr>
        <w:t xml:space="preserve"> </w:t>
      </w:r>
      <w:r w:rsidRPr="00B80CD4">
        <w:rPr>
          <w:rFonts w:cstheme="minorHAnsi"/>
          <w:color w:val="000000"/>
        </w:rPr>
        <w:t>pelo contratante, segundo as disposições contidas na Lei nº 14.133, de 2021, e demais normas</w:t>
      </w:r>
      <w:r w:rsidR="00A93E22" w:rsidRPr="00B80CD4">
        <w:rPr>
          <w:rFonts w:cstheme="minorHAnsi"/>
          <w:color w:val="000000"/>
        </w:rPr>
        <w:t xml:space="preserve"> </w:t>
      </w:r>
      <w:r w:rsidRPr="00B80CD4">
        <w:rPr>
          <w:rFonts w:cstheme="minorHAnsi"/>
          <w:color w:val="000000"/>
        </w:rPr>
        <w:t>aplicáveis e, subsidiariamente, segundo as disposições contidas na Lei nº 8.078, de 1990 - Código de</w:t>
      </w:r>
      <w:r w:rsidR="00A93E22" w:rsidRPr="00B80CD4">
        <w:rPr>
          <w:rFonts w:cstheme="minorHAnsi"/>
          <w:color w:val="000000"/>
        </w:rPr>
        <w:t xml:space="preserve"> </w:t>
      </w:r>
      <w:r w:rsidRPr="00B80CD4">
        <w:rPr>
          <w:rFonts w:cstheme="minorHAnsi"/>
          <w:color w:val="000000"/>
        </w:rPr>
        <w:t>Defesa do Consumidor - e normas e princípios gerais dos contratos.</w:t>
      </w:r>
    </w:p>
    <w:p w14:paraId="530198E2" w14:textId="77777777" w:rsidR="00A93E22" w:rsidRPr="00B80CD4" w:rsidRDefault="00A93E22" w:rsidP="00B80CD4">
      <w:pPr>
        <w:spacing w:after="0" w:line="240" w:lineRule="auto"/>
        <w:jc w:val="both"/>
        <w:rPr>
          <w:rFonts w:cstheme="minorHAnsi"/>
          <w:b/>
          <w:bCs/>
          <w:color w:val="000000"/>
        </w:rPr>
      </w:pPr>
    </w:p>
    <w:p w14:paraId="3A3708E7" w14:textId="2C339C58"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VIGÉSIMA</w:t>
      </w:r>
    </w:p>
    <w:p w14:paraId="6C5D4A2D"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PUBLICAÇÃO</w:t>
      </w:r>
    </w:p>
    <w:p w14:paraId="6BCB4887" w14:textId="6BC20551" w:rsidR="00FB2FA9" w:rsidRPr="00B80CD4" w:rsidRDefault="00FB2FA9" w:rsidP="00B80CD4">
      <w:pPr>
        <w:spacing w:after="0" w:line="240" w:lineRule="auto"/>
        <w:jc w:val="both"/>
        <w:rPr>
          <w:rFonts w:cstheme="minorHAnsi"/>
          <w:color w:val="000000"/>
        </w:rPr>
      </w:pPr>
      <w:r w:rsidRPr="00B80CD4">
        <w:rPr>
          <w:rFonts w:cstheme="minorHAnsi"/>
          <w:color w:val="000000"/>
        </w:rPr>
        <w:t>Após assinatura das partes, o extrato deste contrato será publicado no Diário Oficial do Município de</w:t>
      </w:r>
      <w:r w:rsidR="00A93E22" w:rsidRPr="00B80CD4">
        <w:rPr>
          <w:rFonts w:cstheme="minorHAnsi"/>
          <w:color w:val="000000"/>
        </w:rPr>
        <w:t xml:space="preserve"> Goioxim - PR</w:t>
      </w:r>
      <w:r w:rsidRPr="00B80CD4">
        <w:rPr>
          <w:rFonts w:cstheme="minorHAnsi"/>
          <w:color w:val="000000"/>
        </w:rPr>
        <w:t xml:space="preserve"> (</w:t>
      </w:r>
      <w:hyperlink r:id="rId13" w:history="1">
        <w:r w:rsidRPr="00B80CD4">
          <w:rPr>
            <w:rStyle w:val="Hyperlink"/>
            <w:rFonts w:cstheme="minorHAnsi"/>
          </w:rPr>
          <w:t>http://www.diariomunicipal.com.br/amp</w:t>
        </w:r>
      </w:hyperlink>
      <w:r w:rsidRPr="00B80CD4">
        <w:rPr>
          <w:rFonts w:cstheme="minorHAnsi"/>
          <w:color w:val="000000"/>
        </w:rPr>
        <w:t>).</w:t>
      </w:r>
    </w:p>
    <w:p w14:paraId="2D896EF5" w14:textId="77777777" w:rsidR="00FB2FA9" w:rsidRPr="00B80CD4" w:rsidRDefault="00FB2FA9" w:rsidP="00B80CD4">
      <w:pPr>
        <w:spacing w:after="0" w:line="240" w:lineRule="auto"/>
        <w:jc w:val="both"/>
        <w:rPr>
          <w:rFonts w:cstheme="minorHAnsi"/>
          <w:color w:val="000000"/>
        </w:rPr>
      </w:pPr>
    </w:p>
    <w:p w14:paraId="33E61E2B" w14:textId="65CF888D" w:rsidR="00FB2FA9" w:rsidRPr="00B80CD4" w:rsidRDefault="00FB2FA9" w:rsidP="00B80CD4">
      <w:pPr>
        <w:spacing w:after="0" w:line="240" w:lineRule="auto"/>
        <w:jc w:val="both"/>
        <w:rPr>
          <w:rFonts w:cstheme="minorHAnsi"/>
          <w:color w:val="000000"/>
        </w:rPr>
      </w:pPr>
      <w:r w:rsidRPr="00B80CD4">
        <w:rPr>
          <w:rFonts w:cstheme="minorHAnsi"/>
          <w:color w:val="000000"/>
        </w:rPr>
        <w:lastRenderedPageBreak/>
        <w:t>Parágrafo único. Incumbirá ao contratante divulgar o presente instrumento no respectivo sítio oficial na</w:t>
      </w:r>
      <w:r w:rsidR="00A93E22" w:rsidRPr="00B80CD4">
        <w:rPr>
          <w:rFonts w:cstheme="minorHAnsi"/>
          <w:color w:val="000000"/>
        </w:rPr>
        <w:t xml:space="preserve"> </w:t>
      </w:r>
      <w:r w:rsidRPr="00B80CD4">
        <w:rPr>
          <w:rFonts w:cstheme="minorHAnsi"/>
          <w:color w:val="000000"/>
        </w:rPr>
        <w:t>internet, em atenção ao art. 91, caput, da Lei n.º 14.133, de 2021, e ao art. 8º, §2º, da Lei n. 12.527, de</w:t>
      </w:r>
      <w:r w:rsidR="00A93E22" w:rsidRPr="00B80CD4">
        <w:rPr>
          <w:rFonts w:cstheme="minorHAnsi"/>
          <w:color w:val="000000"/>
        </w:rPr>
        <w:t xml:space="preserve"> </w:t>
      </w:r>
      <w:r w:rsidRPr="00B80CD4">
        <w:rPr>
          <w:rFonts w:cstheme="minorHAnsi"/>
          <w:color w:val="000000"/>
        </w:rPr>
        <w:t>2011, bem como no Portal Nacional de Contratações Públicas (PNCP), na forma prevista no art. 94 c/c</w:t>
      </w:r>
      <w:r w:rsidR="00A93E22" w:rsidRPr="00B80CD4">
        <w:rPr>
          <w:rFonts w:cstheme="minorHAnsi"/>
          <w:color w:val="000000"/>
        </w:rPr>
        <w:t xml:space="preserve"> </w:t>
      </w:r>
      <w:r w:rsidRPr="00B80CD4">
        <w:rPr>
          <w:rFonts w:cstheme="minorHAnsi"/>
          <w:color w:val="000000"/>
        </w:rPr>
        <w:t>art. 176 da Lei 14.133, de 2021.</w:t>
      </w:r>
    </w:p>
    <w:p w14:paraId="252F0E7B" w14:textId="77777777" w:rsidR="00A93E22" w:rsidRPr="00B80CD4" w:rsidRDefault="00A93E22" w:rsidP="00B80CD4">
      <w:pPr>
        <w:spacing w:after="0" w:line="240" w:lineRule="auto"/>
        <w:jc w:val="both"/>
        <w:rPr>
          <w:rFonts w:cstheme="minorHAnsi"/>
          <w:color w:val="000000"/>
        </w:rPr>
      </w:pPr>
    </w:p>
    <w:p w14:paraId="1E203283" w14:textId="65B67EE5"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CLÁUSULA VIGÉSIMA PRIMEIRA</w:t>
      </w:r>
    </w:p>
    <w:p w14:paraId="543E8BBA" w14:textId="77777777" w:rsidR="00FB2FA9" w:rsidRPr="00B80CD4" w:rsidRDefault="00FB2FA9" w:rsidP="00B80CD4">
      <w:pPr>
        <w:spacing w:after="0" w:line="240" w:lineRule="auto"/>
        <w:jc w:val="both"/>
        <w:rPr>
          <w:rFonts w:cstheme="minorHAnsi"/>
          <w:b/>
          <w:bCs/>
          <w:color w:val="000000"/>
        </w:rPr>
      </w:pPr>
      <w:r w:rsidRPr="00B80CD4">
        <w:rPr>
          <w:rFonts w:cstheme="minorHAnsi"/>
          <w:b/>
          <w:bCs/>
          <w:color w:val="000000"/>
        </w:rPr>
        <w:t>FORO (art. 92, § 1º)</w:t>
      </w:r>
    </w:p>
    <w:p w14:paraId="6D88320B" w14:textId="77777777" w:rsidR="00A93E22" w:rsidRPr="00B80CD4" w:rsidRDefault="00FB2FA9" w:rsidP="00B80CD4">
      <w:pPr>
        <w:spacing w:after="0" w:line="240" w:lineRule="auto"/>
        <w:jc w:val="both"/>
        <w:rPr>
          <w:rFonts w:cstheme="minorHAnsi"/>
          <w:color w:val="000000"/>
        </w:rPr>
      </w:pPr>
      <w:r w:rsidRPr="00B80CD4">
        <w:rPr>
          <w:rFonts w:cstheme="minorHAnsi"/>
          <w:color w:val="000000"/>
        </w:rPr>
        <w:t>Fica eleito o foro da Comarca de Guarapuava, Estado do Paraná, para dirimir os litígios que decorrerem</w:t>
      </w:r>
      <w:r w:rsidR="00A93E22" w:rsidRPr="00B80CD4">
        <w:rPr>
          <w:rFonts w:cstheme="minorHAnsi"/>
          <w:color w:val="000000"/>
        </w:rPr>
        <w:t xml:space="preserve"> </w:t>
      </w:r>
      <w:r w:rsidRPr="00B80CD4">
        <w:rPr>
          <w:rFonts w:cstheme="minorHAnsi"/>
          <w:color w:val="000000"/>
        </w:rPr>
        <w:t>da execução deste contrato que não puderem ser compostos pela conciliação, conforme art. 92, §1º,</w:t>
      </w:r>
      <w:r w:rsidR="00A93E22" w:rsidRPr="00B80CD4">
        <w:rPr>
          <w:rFonts w:cstheme="minorHAnsi"/>
          <w:color w:val="000000"/>
        </w:rPr>
        <w:t xml:space="preserve"> </w:t>
      </w:r>
      <w:r w:rsidRPr="00B80CD4">
        <w:rPr>
          <w:rFonts w:cstheme="minorHAnsi"/>
          <w:color w:val="000000"/>
        </w:rPr>
        <w:t>da Lei nº 14.133, de 2021.</w:t>
      </w:r>
    </w:p>
    <w:p w14:paraId="7357AF23" w14:textId="77777777" w:rsidR="00A93E22" w:rsidRPr="00B80CD4" w:rsidRDefault="00A93E22" w:rsidP="00B80CD4">
      <w:pPr>
        <w:spacing w:after="0" w:line="240" w:lineRule="auto"/>
        <w:jc w:val="both"/>
        <w:rPr>
          <w:rFonts w:cstheme="minorHAnsi"/>
          <w:color w:val="000000"/>
        </w:rPr>
      </w:pPr>
    </w:p>
    <w:p w14:paraId="6D83EE4E" w14:textId="1CF4B886" w:rsidR="00FB2FA9" w:rsidRPr="00B80CD4" w:rsidRDefault="00FB2FA9" w:rsidP="00B80CD4">
      <w:pPr>
        <w:spacing w:after="0" w:line="240" w:lineRule="auto"/>
        <w:jc w:val="both"/>
        <w:rPr>
          <w:rFonts w:cstheme="minorHAnsi"/>
          <w:color w:val="000000"/>
        </w:rPr>
      </w:pPr>
      <w:r w:rsidRPr="00B80CD4">
        <w:rPr>
          <w:rFonts w:cstheme="minorHAnsi"/>
          <w:color w:val="000000"/>
        </w:rPr>
        <w:t>Representante legal do contratante e representante legal do contratado</w:t>
      </w:r>
    </w:p>
    <w:sectPr w:rsidR="00FB2FA9" w:rsidRPr="00B80CD4" w:rsidSect="006D4C5E">
      <w:headerReference w:type="default" r:id="rId14"/>
      <w:footerReference w:type="default" r:id="rId15"/>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07A71" w14:textId="77777777" w:rsidR="004A79EB" w:rsidRDefault="004A79EB" w:rsidP="0001536E">
      <w:pPr>
        <w:spacing w:after="0" w:line="240" w:lineRule="auto"/>
      </w:pPr>
      <w:r>
        <w:separator/>
      </w:r>
    </w:p>
  </w:endnote>
  <w:endnote w:type="continuationSeparator" w:id="0">
    <w:p w14:paraId="74D8092D" w14:textId="77777777" w:rsidR="004A79EB" w:rsidRDefault="004A79EB"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Wingdings-Regular">
    <w:altName w:val="Wingding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BF09D9" w14:textId="77777777" w:rsidR="008E1032" w:rsidRDefault="008E1032">
    <w:pPr>
      <w:pStyle w:val="Rodap"/>
      <w:rPr>
        <w:noProof/>
        <w:lang w:eastAsia="pt-BR"/>
      </w:rPr>
    </w:pPr>
  </w:p>
  <w:p w14:paraId="14E98B66"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06403245" name="Imagem 40640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5790E"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67C26" w14:textId="77777777" w:rsidR="004A79EB" w:rsidRDefault="004A79EB" w:rsidP="0001536E">
      <w:pPr>
        <w:spacing w:after="0" w:line="240" w:lineRule="auto"/>
      </w:pPr>
      <w:r>
        <w:separator/>
      </w:r>
    </w:p>
  </w:footnote>
  <w:footnote w:type="continuationSeparator" w:id="0">
    <w:p w14:paraId="7105AF56" w14:textId="77777777" w:rsidR="004A79EB" w:rsidRDefault="004A79EB"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3AA2"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624481187" name="Imagem 62448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2A36FE3"/>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7" w15:restartNumberingAfterBreak="0">
    <w:nsid w:val="0D323722"/>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8"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92F4DB"/>
    <w:multiLevelType w:val="multilevel"/>
    <w:tmpl w:val="FFFFFFFF"/>
    <w:lvl w:ilvl="0">
      <w:start w:val="1"/>
      <w:numFmt w:val="lowerLetter"/>
      <w:lvlText w:val="%1)"/>
      <w:lvlJc w:val="left"/>
      <w:pPr>
        <w:tabs>
          <w:tab w:val="num" w:pos="360"/>
        </w:tabs>
        <w:ind w:left="360" w:hanging="360"/>
      </w:pPr>
      <w:rPr>
        <w:rFonts w:ascii="Arial" w:hAnsi="Arial" w:cs="Arial"/>
        <w:sz w:val="20"/>
        <w:szCs w:val="20"/>
      </w:rPr>
    </w:lvl>
    <w:lvl w:ilvl="1">
      <w:start w:val="1"/>
      <w:numFmt w:val="lowerLetter"/>
      <w:isLgl/>
      <w:lvlText w:val="%2)"/>
      <w:lvlJc w:val="left"/>
      <w:pPr>
        <w:tabs>
          <w:tab w:val="num" w:pos="1080"/>
        </w:tabs>
        <w:ind w:left="1080" w:hanging="360"/>
      </w:pPr>
      <w:rPr>
        <w:rFonts w:ascii="Arial" w:hAnsi="Arial" w:cs="Arial"/>
        <w:sz w:val="20"/>
        <w:szCs w:val="20"/>
      </w:rPr>
    </w:lvl>
    <w:lvl w:ilvl="2">
      <w:start w:val="1"/>
      <w:numFmt w:val="lowerLetter"/>
      <w:lvlText w:val="%3)"/>
      <w:lvlJc w:val="left"/>
      <w:pPr>
        <w:tabs>
          <w:tab w:val="num" w:pos="1800"/>
        </w:tabs>
        <w:ind w:left="1800" w:hanging="360"/>
      </w:pPr>
      <w:rPr>
        <w:rFonts w:ascii="Arial" w:hAnsi="Arial" w:cs="Arial"/>
        <w:sz w:val="20"/>
        <w:szCs w:val="20"/>
      </w:rPr>
    </w:lvl>
    <w:lvl w:ilvl="3">
      <w:start w:val="1"/>
      <w:numFmt w:val="lowerLetter"/>
      <w:lvlText w:val="%4)"/>
      <w:lvlJc w:val="left"/>
      <w:pPr>
        <w:tabs>
          <w:tab w:val="num" w:pos="2520"/>
        </w:tabs>
        <w:ind w:left="2520" w:hanging="360"/>
      </w:pPr>
      <w:rPr>
        <w:rFonts w:ascii="Arial" w:hAnsi="Arial" w:cs="Arial"/>
        <w:sz w:val="20"/>
        <w:szCs w:val="20"/>
      </w:rPr>
    </w:lvl>
    <w:lvl w:ilvl="4">
      <w:start w:val="1"/>
      <w:numFmt w:val="lowerLetter"/>
      <w:lvlText w:val="%5)"/>
      <w:lvlJc w:val="left"/>
      <w:pPr>
        <w:tabs>
          <w:tab w:val="num" w:pos="3240"/>
        </w:tabs>
        <w:ind w:left="3240" w:hanging="360"/>
      </w:pPr>
      <w:rPr>
        <w:rFonts w:ascii="Arial" w:hAnsi="Arial" w:cs="Arial"/>
        <w:sz w:val="20"/>
        <w:szCs w:val="20"/>
      </w:rPr>
    </w:lvl>
    <w:lvl w:ilvl="5">
      <w:start w:val="1"/>
      <w:numFmt w:val="lowerLetter"/>
      <w:lvlText w:val="%6)"/>
      <w:lvlJc w:val="left"/>
      <w:pPr>
        <w:tabs>
          <w:tab w:val="num" w:pos="3960"/>
        </w:tabs>
        <w:ind w:left="3960" w:hanging="360"/>
      </w:pPr>
      <w:rPr>
        <w:rFonts w:ascii="Arial" w:hAnsi="Arial" w:cs="Arial"/>
        <w:sz w:val="20"/>
        <w:szCs w:val="20"/>
      </w:rPr>
    </w:lvl>
    <w:lvl w:ilvl="6">
      <w:start w:val="1"/>
      <w:numFmt w:val="lowerLetter"/>
      <w:lvlText w:val="%7)"/>
      <w:lvlJc w:val="left"/>
      <w:pPr>
        <w:tabs>
          <w:tab w:val="num" w:pos="4680"/>
        </w:tabs>
        <w:ind w:left="4680" w:hanging="360"/>
      </w:pPr>
      <w:rPr>
        <w:rFonts w:ascii="Arial" w:hAnsi="Arial" w:cs="Arial"/>
        <w:sz w:val="20"/>
        <w:szCs w:val="20"/>
      </w:rPr>
    </w:lvl>
    <w:lvl w:ilvl="7">
      <w:start w:val="1"/>
      <w:numFmt w:val="lowerLetter"/>
      <w:lvlText w:val="%8)"/>
      <w:lvlJc w:val="left"/>
      <w:pPr>
        <w:tabs>
          <w:tab w:val="num" w:pos="5400"/>
        </w:tabs>
        <w:ind w:left="5400" w:hanging="360"/>
      </w:pPr>
      <w:rPr>
        <w:rFonts w:ascii="Arial" w:hAnsi="Arial" w:cs="Arial"/>
        <w:sz w:val="20"/>
        <w:szCs w:val="20"/>
      </w:rPr>
    </w:lvl>
    <w:lvl w:ilvl="8">
      <w:start w:val="1"/>
      <w:numFmt w:val="lowerLetter"/>
      <w:lvlText w:val="%9)"/>
      <w:lvlJc w:val="left"/>
      <w:pPr>
        <w:tabs>
          <w:tab w:val="num" w:pos="6120"/>
        </w:tabs>
        <w:ind w:left="6120" w:hanging="360"/>
      </w:pPr>
      <w:rPr>
        <w:rFonts w:ascii="Arial" w:hAnsi="Arial" w:cs="Arial"/>
        <w:sz w:val="20"/>
        <w:szCs w:val="20"/>
      </w:rPr>
    </w:lvl>
  </w:abstractNum>
  <w:abstractNum w:abstractNumId="10" w15:restartNumberingAfterBreak="0">
    <w:nsid w:val="159D5EE5"/>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11" w15:restartNumberingAfterBreak="0">
    <w:nsid w:val="170309CA"/>
    <w:multiLevelType w:val="multilevel"/>
    <w:tmpl w:val="BA32A246"/>
    <w:lvl w:ilvl="0">
      <w:start w:val="1"/>
      <w:numFmt w:val="decimal"/>
      <w:lvlText w:val="%1."/>
      <w:lvlJc w:val="left"/>
      <w:pPr>
        <w:ind w:left="416"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841" w:hanging="709"/>
      </w:pPr>
      <w:rPr>
        <w:rFonts w:hint="default"/>
        <w:spacing w:val="-1"/>
        <w:w w:val="99"/>
        <w:lang w:val="pt-PT" w:eastAsia="en-US" w:bidi="ar-SA"/>
      </w:rPr>
    </w:lvl>
    <w:lvl w:ilvl="2">
      <w:start w:val="1"/>
      <w:numFmt w:val="decimal"/>
      <w:lvlText w:val="%1.%2.%3"/>
      <w:lvlJc w:val="left"/>
      <w:pPr>
        <w:ind w:left="841" w:hanging="709"/>
      </w:pPr>
      <w:rPr>
        <w:rFonts w:ascii="Arial MT" w:eastAsia="Arial MT" w:hAnsi="Arial MT" w:cs="Arial MT" w:hint="default"/>
        <w:spacing w:val="-1"/>
        <w:w w:val="99"/>
        <w:sz w:val="20"/>
        <w:szCs w:val="20"/>
        <w:lang w:val="pt-PT" w:eastAsia="en-US" w:bidi="ar-SA"/>
      </w:rPr>
    </w:lvl>
    <w:lvl w:ilvl="3">
      <w:numFmt w:val="bullet"/>
      <w:lvlText w:val="•"/>
      <w:lvlJc w:val="left"/>
      <w:pPr>
        <w:ind w:left="1973" w:hanging="709"/>
      </w:pPr>
      <w:rPr>
        <w:rFonts w:hint="default"/>
        <w:lang w:val="pt-PT" w:eastAsia="en-US" w:bidi="ar-SA"/>
      </w:rPr>
    </w:lvl>
    <w:lvl w:ilvl="4">
      <w:numFmt w:val="bullet"/>
      <w:lvlText w:val="•"/>
      <w:lvlJc w:val="left"/>
      <w:pPr>
        <w:ind w:left="3106" w:hanging="709"/>
      </w:pPr>
      <w:rPr>
        <w:rFonts w:hint="default"/>
        <w:lang w:val="pt-PT" w:eastAsia="en-US" w:bidi="ar-SA"/>
      </w:rPr>
    </w:lvl>
    <w:lvl w:ilvl="5">
      <w:numFmt w:val="bullet"/>
      <w:lvlText w:val="•"/>
      <w:lvlJc w:val="left"/>
      <w:pPr>
        <w:ind w:left="4239" w:hanging="709"/>
      </w:pPr>
      <w:rPr>
        <w:rFonts w:hint="default"/>
        <w:lang w:val="pt-PT" w:eastAsia="en-US" w:bidi="ar-SA"/>
      </w:rPr>
    </w:lvl>
    <w:lvl w:ilvl="6">
      <w:numFmt w:val="bullet"/>
      <w:lvlText w:val="•"/>
      <w:lvlJc w:val="left"/>
      <w:pPr>
        <w:ind w:left="5373" w:hanging="709"/>
      </w:pPr>
      <w:rPr>
        <w:rFonts w:hint="default"/>
        <w:lang w:val="pt-PT" w:eastAsia="en-US" w:bidi="ar-SA"/>
      </w:rPr>
    </w:lvl>
    <w:lvl w:ilvl="7">
      <w:numFmt w:val="bullet"/>
      <w:lvlText w:val="•"/>
      <w:lvlJc w:val="left"/>
      <w:pPr>
        <w:ind w:left="6506" w:hanging="709"/>
      </w:pPr>
      <w:rPr>
        <w:rFonts w:hint="default"/>
        <w:lang w:val="pt-PT" w:eastAsia="en-US" w:bidi="ar-SA"/>
      </w:rPr>
    </w:lvl>
    <w:lvl w:ilvl="8">
      <w:numFmt w:val="bullet"/>
      <w:lvlText w:val="•"/>
      <w:lvlJc w:val="left"/>
      <w:pPr>
        <w:ind w:left="7639" w:hanging="709"/>
      </w:pPr>
      <w:rPr>
        <w:rFonts w:hint="default"/>
        <w:lang w:val="pt-PT" w:eastAsia="en-US" w:bidi="ar-SA"/>
      </w:rPr>
    </w:lvl>
  </w:abstractNum>
  <w:abstractNum w:abstractNumId="12"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13" w15:restartNumberingAfterBreak="0">
    <w:nsid w:val="1BC4ED5C"/>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15:restartNumberingAfterBreak="0">
    <w:nsid w:val="1E2D6771"/>
    <w:multiLevelType w:val="multilevel"/>
    <w:tmpl w:val="695C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DE7970"/>
    <w:multiLevelType w:val="hybridMultilevel"/>
    <w:tmpl w:val="2CDA096A"/>
    <w:lvl w:ilvl="0" w:tplc="87FC50C0">
      <w:start w:val="1"/>
      <w:numFmt w:val="decimal"/>
      <w:lvlText w:val="%1)"/>
      <w:lvlJc w:val="left"/>
      <w:pPr>
        <w:ind w:left="1494" w:hanging="360"/>
      </w:pPr>
      <w:rPr>
        <w:rFonts w:asciiTheme="minorHAnsi" w:hAnsiTheme="minorHAnsi" w:cstheme="minorBidi"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2906F817"/>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17" w15:restartNumberingAfterBreak="0">
    <w:nsid w:val="2E6C8B7E"/>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18" w15:restartNumberingAfterBreak="0">
    <w:nsid w:val="3216C21F"/>
    <w:multiLevelType w:val="multilevel"/>
    <w:tmpl w:val="FFFFFFFF"/>
    <w:lvl w:ilvl="0">
      <w:numFmt w:val="bullet"/>
      <w:lvlText w:val="·"/>
      <w:lvlJc w:val="left"/>
      <w:pPr>
        <w:tabs>
          <w:tab w:val="num" w:pos="360"/>
        </w:tabs>
        <w:ind w:left="360" w:hanging="360"/>
      </w:pPr>
      <w:rPr>
        <w:rFonts w:ascii="Symbol" w:hAnsi="Symbol" w:cs="Symbol"/>
        <w:sz w:val="24"/>
        <w:szCs w:val="24"/>
      </w:rPr>
    </w:lvl>
    <w:lvl w:ilvl="1">
      <w:numFmt w:val="bullet"/>
      <w:lvlText w:val="o"/>
      <w:lvlJc w:val="left"/>
      <w:pPr>
        <w:tabs>
          <w:tab w:val="num" w:pos="1080"/>
        </w:tabs>
        <w:ind w:left="1080" w:hanging="360"/>
      </w:pPr>
      <w:rPr>
        <w:rFonts w:ascii="Courier New" w:hAnsi="Courier New" w:cs="Courier New"/>
        <w:sz w:val="24"/>
        <w:szCs w:val="24"/>
      </w:rPr>
    </w:lvl>
    <w:lvl w:ilvl="2">
      <w:numFmt w:val="bullet"/>
      <w:lvlText w:val="§"/>
      <w:lvlJc w:val="left"/>
      <w:pPr>
        <w:tabs>
          <w:tab w:val="num" w:pos="1800"/>
        </w:tabs>
        <w:ind w:left="1800" w:hanging="360"/>
      </w:pPr>
      <w:rPr>
        <w:rFonts w:ascii="Wingdings" w:hAnsi="Wingdings" w:cs="Wingdings"/>
        <w:sz w:val="24"/>
        <w:szCs w:val="24"/>
      </w:rPr>
    </w:lvl>
    <w:lvl w:ilvl="3">
      <w:numFmt w:val="bullet"/>
      <w:lvlText w:val="·"/>
      <w:lvlJc w:val="left"/>
      <w:pPr>
        <w:tabs>
          <w:tab w:val="num" w:pos="2520"/>
        </w:tabs>
        <w:ind w:left="2520" w:hanging="360"/>
      </w:pPr>
      <w:rPr>
        <w:rFonts w:ascii="Symbol" w:hAnsi="Symbol" w:cs="Symbol"/>
        <w:sz w:val="24"/>
        <w:szCs w:val="24"/>
      </w:rPr>
    </w:lvl>
    <w:lvl w:ilvl="4">
      <w:numFmt w:val="bullet"/>
      <w:lvlText w:val="o"/>
      <w:lvlJc w:val="left"/>
      <w:pPr>
        <w:tabs>
          <w:tab w:val="num" w:pos="3240"/>
        </w:tabs>
        <w:ind w:left="3240" w:hanging="360"/>
      </w:pPr>
      <w:rPr>
        <w:rFonts w:ascii="Courier New" w:hAnsi="Courier New" w:cs="Courier New"/>
        <w:sz w:val="24"/>
        <w:szCs w:val="24"/>
      </w:rPr>
    </w:lvl>
    <w:lvl w:ilvl="5">
      <w:numFmt w:val="bullet"/>
      <w:lvlText w:val="§"/>
      <w:lvlJc w:val="left"/>
      <w:pPr>
        <w:tabs>
          <w:tab w:val="num" w:pos="3960"/>
        </w:tabs>
        <w:ind w:left="3960" w:hanging="360"/>
      </w:pPr>
      <w:rPr>
        <w:rFonts w:ascii="Wingdings" w:hAnsi="Wingdings" w:cs="Wingdings"/>
        <w:sz w:val="24"/>
        <w:szCs w:val="24"/>
      </w:rPr>
    </w:lvl>
    <w:lvl w:ilvl="6">
      <w:numFmt w:val="bullet"/>
      <w:lvlText w:val="·"/>
      <w:lvlJc w:val="left"/>
      <w:pPr>
        <w:tabs>
          <w:tab w:val="num" w:pos="4680"/>
        </w:tabs>
        <w:ind w:left="4680" w:hanging="360"/>
      </w:pPr>
      <w:rPr>
        <w:rFonts w:ascii="Symbol" w:hAnsi="Symbol" w:cs="Symbol"/>
        <w:sz w:val="24"/>
        <w:szCs w:val="24"/>
      </w:rPr>
    </w:lvl>
    <w:lvl w:ilvl="7">
      <w:numFmt w:val="bullet"/>
      <w:lvlText w:val="o"/>
      <w:lvlJc w:val="left"/>
      <w:pPr>
        <w:tabs>
          <w:tab w:val="num" w:pos="5400"/>
        </w:tabs>
        <w:ind w:left="5400" w:hanging="360"/>
      </w:pPr>
      <w:rPr>
        <w:rFonts w:ascii="Courier New" w:hAnsi="Courier New" w:cs="Courier New"/>
        <w:sz w:val="24"/>
        <w:szCs w:val="24"/>
      </w:rPr>
    </w:lvl>
    <w:lvl w:ilvl="8">
      <w:numFmt w:val="bullet"/>
      <w:lvlText w:val="§"/>
      <w:lvlJc w:val="left"/>
      <w:pPr>
        <w:tabs>
          <w:tab w:val="num" w:pos="6120"/>
        </w:tabs>
        <w:ind w:left="6120" w:hanging="360"/>
      </w:pPr>
      <w:rPr>
        <w:rFonts w:ascii="Wingdings" w:hAnsi="Wingdings" w:cs="Wingdings"/>
        <w:sz w:val="24"/>
        <w:szCs w:val="24"/>
      </w:rPr>
    </w:lvl>
  </w:abstractNum>
  <w:abstractNum w:abstractNumId="19" w15:restartNumberingAfterBreak="0">
    <w:nsid w:val="32187E18"/>
    <w:multiLevelType w:val="hybridMultilevel"/>
    <w:tmpl w:val="63B44B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784B969"/>
    <w:multiLevelType w:val="multilevel"/>
    <w:tmpl w:val="FFFFFFFF"/>
    <w:lvl w:ilvl="0">
      <w:numFmt w:val="bullet"/>
      <w:lvlText w:val=""/>
      <w:lvlJc w:val="left"/>
      <w:pPr>
        <w:tabs>
          <w:tab w:val="num" w:pos="1440"/>
        </w:tabs>
        <w:ind w:left="1440" w:hanging="360"/>
      </w:pPr>
      <w:rPr>
        <w:rFonts w:ascii="Symbol" w:hAnsi="Symbol" w:cs="Symbol"/>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21"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2" w15:restartNumberingAfterBreak="0">
    <w:nsid w:val="3D1E6EFA"/>
    <w:multiLevelType w:val="multilevel"/>
    <w:tmpl w:val="C6426DF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69CF46"/>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25" w15:restartNumberingAfterBreak="0">
    <w:nsid w:val="4B338D08"/>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26" w15:restartNumberingAfterBreak="0">
    <w:nsid w:val="4B7638C0"/>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27" w15:restartNumberingAfterBreak="0">
    <w:nsid w:val="4DBF97F1"/>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15:restartNumberingAfterBreak="0">
    <w:nsid w:val="5A8866CB"/>
    <w:multiLevelType w:val="multilevel"/>
    <w:tmpl w:val="EDE04CB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0" w:firstLine="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BBF0A7B"/>
    <w:multiLevelType w:val="hybridMultilevel"/>
    <w:tmpl w:val="B332F396"/>
    <w:lvl w:ilvl="0" w:tplc="7DD4B234">
      <w:start w:val="1"/>
      <w:numFmt w:val="lowerLetter"/>
      <w:lvlText w:val="%1)"/>
      <w:lvlJc w:val="left"/>
      <w:pPr>
        <w:ind w:left="720" w:hanging="360"/>
      </w:pPr>
      <w:rPr>
        <w:rFonts w:ascii="Arial" w:eastAsiaTheme="minorEastAsia"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DEE3C5A"/>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31" w15:restartNumberingAfterBreak="0">
    <w:nsid w:val="63581C6D"/>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32" w15:restartNumberingAfterBreak="0">
    <w:nsid w:val="65F1E8A4"/>
    <w:multiLevelType w:val="multilevel"/>
    <w:tmpl w:val="FFFFFFFF"/>
    <w:lvl w:ilvl="0">
      <w:start w:val="1"/>
      <w:numFmt w:val="decimal"/>
      <w:lvlText w:val="%1."/>
      <w:lvlJc w:val="left"/>
      <w:pPr>
        <w:tabs>
          <w:tab w:val="num" w:pos="735"/>
        </w:tabs>
        <w:ind w:left="735" w:hanging="375"/>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15:restartNumberingAfterBreak="0">
    <w:nsid w:val="67453BF5"/>
    <w:multiLevelType w:val="multilevel"/>
    <w:tmpl w:val="FFFFFFFF"/>
    <w:lvl w:ilvl="0">
      <w:start w:val="1"/>
      <w:numFmt w:val="upperRoman"/>
      <w:lvlText w:val="%1."/>
      <w:lvlJc w:val="right"/>
      <w:pPr>
        <w:tabs>
          <w:tab w:val="num" w:pos="1215"/>
        </w:tabs>
        <w:ind w:left="1215" w:hanging="360"/>
      </w:pPr>
      <w:rPr>
        <w:rFonts w:ascii="Times New Roman" w:hAnsi="Times New Roman" w:cs="Times New Roman"/>
        <w:b/>
        <w:bCs/>
        <w:sz w:val="24"/>
        <w:szCs w:val="24"/>
      </w:rPr>
    </w:lvl>
    <w:lvl w:ilvl="1">
      <w:start w:val="1"/>
      <w:numFmt w:val="lowerLetter"/>
      <w:lvlText w:val="%2."/>
      <w:lvlJc w:val="left"/>
      <w:pPr>
        <w:tabs>
          <w:tab w:val="num" w:pos="1935"/>
        </w:tabs>
        <w:ind w:left="1935" w:hanging="360"/>
      </w:pPr>
      <w:rPr>
        <w:rFonts w:ascii="Times New Roman" w:hAnsi="Times New Roman" w:cs="Times New Roman"/>
        <w:sz w:val="24"/>
        <w:szCs w:val="24"/>
      </w:rPr>
    </w:lvl>
    <w:lvl w:ilvl="2">
      <w:start w:val="1"/>
      <w:numFmt w:val="lowerRoman"/>
      <w:lvlText w:val="%3."/>
      <w:lvlJc w:val="right"/>
      <w:pPr>
        <w:tabs>
          <w:tab w:val="num" w:pos="2655"/>
        </w:tabs>
        <w:ind w:left="2655" w:hanging="180"/>
      </w:pPr>
      <w:rPr>
        <w:rFonts w:ascii="Times New Roman" w:hAnsi="Times New Roman" w:cs="Times New Roman"/>
        <w:sz w:val="24"/>
        <w:szCs w:val="24"/>
      </w:rPr>
    </w:lvl>
    <w:lvl w:ilvl="3">
      <w:start w:val="1"/>
      <w:numFmt w:val="decimal"/>
      <w:lvlText w:val="%4."/>
      <w:lvlJc w:val="left"/>
      <w:pPr>
        <w:tabs>
          <w:tab w:val="num" w:pos="3375"/>
        </w:tabs>
        <w:ind w:left="3375" w:hanging="360"/>
      </w:pPr>
      <w:rPr>
        <w:rFonts w:ascii="Times New Roman" w:hAnsi="Times New Roman" w:cs="Times New Roman"/>
        <w:sz w:val="24"/>
        <w:szCs w:val="24"/>
      </w:rPr>
    </w:lvl>
    <w:lvl w:ilvl="4">
      <w:start w:val="1"/>
      <w:numFmt w:val="lowerLetter"/>
      <w:lvlText w:val="%5."/>
      <w:lvlJc w:val="left"/>
      <w:pPr>
        <w:tabs>
          <w:tab w:val="num" w:pos="4095"/>
        </w:tabs>
        <w:ind w:left="4095" w:hanging="360"/>
      </w:pPr>
      <w:rPr>
        <w:rFonts w:ascii="Times New Roman" w:hAnsi="Times New Roman" w:cs="Times New Roman"/>
        <w:sz w:val="24"/>
        <w:szCs w:val="24"/>
      </w:rPr>
    </w:lvl>
    <w:lvl w:ilvl="5">
      <w:start w:val="1"/>
      <w:numFmt w:val="lowerRoman"/>
      <w:lvlText w:val="%6."/>
      <w:lvlJc w:val="right"/>
      <w:pPr>
        <w:tabs>
          <w:tab w:val="num" w:pos="4815"/>
        </w:tabs>
        <w:ind w:left="4815" w:hanging="180"/>
      </w:pPr>
      <w:rPr>
        <w:rFonts w:ascii="Times New Roman" w:hAnsi="Times New Roman" w:cs="Times New Roman"/>
        <w:sz w:val="24"/>
        <w:szCs w:val="24"/>
      </w:rPr>
    </w:lvl>
    <w:lvl w:ilvl="6">
      <w:start w:val="1"/>
      <w:numFmt w:val="decimal"/>
      <w:lvlText w:val="%7."/>
      <w:lvlJc w:val="left"/>
      <w:pPr>
        <w:tabs>
          <w:tab w:val="num" w:pos="5535"/>
        </w:tabs>
        <w:ind w:left="5535" w:hanging="360"/>
      </w:pPr>
      <w:rPr>
        <w:rFonts w:ascii="Times New Roman" w:hAnsi="Times New Roman" w:cs="Times New Roman"/>
        <w:sz w:val="24"/>
        <w:szCs w:val="24"/>
      </w:rPr>
    </w:lvl>
    <w:lvl w:ilvl="7">
      <w:start w:val="1"/>
      <w:numFmt w:val="lowerLetter"/>
      <w:lvlText w:val="%8."/>
      <w:lvlJc w:val="left"/>
      <w:pPr>
        <w:tabs>
          <w:tab w:val="num" w:pos="6255"/>
        </w:tabs>
        <w:ind w:left="6255" w:hanging="360"/>
      </w:pPr>
      <w:rPr>
        <w:rFonts w:ascii="Times New Roman" w:hAnsi="Times New Roman" w:cs="Times New Roman"/>
        <w:sz w:val="24"/>
        <w:szCs w:val="24"/>
      </w:rPr>
    </w:lvl>
    <w:lvl w:ilvl="8">
      <w:start w:val="1"/>
      <w:numFmt w:val="lowerRoman"/>
      <w:lvlText w:val="%9."/>
      <w:lvlJc w:val="right"/>
      <w:pPr>
        <w:tabs>
          <w:tab w:val="num" w:pos="6975"/>
        </w:tabs>
        <w:ind w:left="6975" w:hanging="180"/>
      </w:pPr>
      <w:rPr>
        <w:rFonts w:ascii="Times New Roman" w:hAnsi="Times New Roman" w:cs="Times New Roman"/>
        <w:sz w:val="24"/>
        <w:szCs w:val="24"/>
      </w:rPr>
    </w:lvl>
  </w:abstractNum>
  <w:abstractNum w:abstractNumId="34" w15:restartNumberingAfterBreak="0">
    <w:nsid w:val="68A144B2"/>
    <w:multiLevelType w:val="hybridMultilevel"/>
    <w:tmpl w:val="B332F396"/>
    <w:lvl w:ilvl="0" w:tplc="FFFFFFFF">
      <w:start w:val="1"/>
      <w:numFmt w:val="lowerLetter"/>
      <w:lvlText w:val="%1)"/>
      <w:lvlJc w:val="left"/>
      <w:pPr>
        <w:ind w:left="720" w:hanging="360"/>
      </w:pPr>
      <w:rPr>
        <w:rFonts w:ascii="Arial" w:eastAsiaTheme="minorEastAsia"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DC72F2"/>
    <w:multiLevelType w:val="hybridMultilevel"/>
    <w:tmpl w:val="F452869A"/>
    <w:lvl w:ilvl="0" w:tplc="41826240">
      <w:start w:val="1"/>
      <w:numFmt w:val="upperRoman"/>
      <w:lvlText w:val="%1)"/>
      <w:lvlJc w:val="left"/>
      <w:pPr>
        <w:ind w:left="1167" w:hanging="207"/>
      </w:pPr>
      <w:rPr>
        <w:rFonts w:ascii="Times New Roman" w:eastAsia="Times New Roman" w:hAnsi="Times New Roman" w:cs="Times New Roman" w:hint="default"/>
        <w:b w:val="0"/>
        <w:bCs w:val="0"/>
        <w:i w:val="0"/>
        <w:iCs w:val="0"/>
        <w:spacing w:val="-4"/>
        <w:w w:val="99"/>
        <w:sz w:val="24"/>
        <w:szCs w:val="24"/>
        <w:lang w:val="pt-PT" w:eastAsia="en-US" w:bidi="ar-SA"/>
      </w:rPr>
    </w:lvl>
    <w:lvl w:ilvl="1" w:tplc="D144B8D8">
      <w:numFmt w:val="bullet"/>
      <w:lvlText w:val="•"/>
      <w:lvlJc w:val="left"/>
      <w:pPr>
        <w:ind w:left="2134" w:hanging="207"/>
      </w:pPr>
      <w:rPr>
        <w:rFonts w:hint="default"/>
        <w:lang w:val="pt-PT" w:eastAsia="en-US" w:bidi="ar-SA"/>
      </w:rPr>
    </w:lvl>
    <w:lvl w:ilvl="2" w:tplc="E146FBC4">
      <w:numFmt w:val="bullet"/>
      <w:lvlText w:val="•"/>
      <w:lvlJc w:val="left"/>
      <w:pPr>
        <w:ind w:left="3109" w:hanging="207"/>
      </w:pPr>
      <w:rPr>
        <w:rFonts w:hint="default"/>
        <w:lang w:val="pt-PT" w:eastAsia="en-US" w:bidi="ar-SA"/>
      </w:rPr>
    </w:lvl>
    <w:lvl w:ilvl="3" w:tplc="4F5CE602">
      <w:numFmt w:val="bullet"/>
      <w:lvlText w:val="•"/>
      <w:lvlJc w:val="left"/>
      <w:pPr>
        <w:ind w:left="4083" w:hanging="207"/>
      </w:pPr>
      <w:rPr>
        <w:rFonts w:hint="default"/>
        <w:lang w:val="pt-PT" w:eastAsia="en-US" w:bidi="ar-SA"/>
      </w:rPr>
    </w:lvl>
    <w:lvl w:ilvl="4" w:tplc="81287394">
      <w:numFmt w:val="bullet"/>
      <w:lvlText w:val="•"/>
      <w:lvlJc w:val="left"/>
      <w:pPr>
        <w:ind w:left="5058" w:hanging="207"/>
      </w:pPr>
      <w:rPr>
        <w:rFonts w:hint="default"/>
        <w:lang w:val="pt-PT" w:eastAsia="en-US" w:bidi="ar-SA"/>
      </w:rPr>
    </w:lvl>
    <w:lvl w:ilvl="5" w:tplc="84F64386">
      <w:numFmt w:val="bullet"/>
      <w:lvlText w:val="•"/>
      <w:lvlJc w:val="left"/>
      <w:pPr>
        <w:ind w:left="6033" w:hanging="207"/>
      </w:pPr>
      <w:rPr>
        <w:rFonts w:hint="default"/>
        <w:lang w:val="pt-PT" w:eastAsia="en-US" w:bidi="ar-SA"/>
      </w:rPr>
    </w:lvl>
    <w:lvl w:ilvl="6" w:tplc="D8281914">
      <w:numFmt w:val="bullet"/>
      <w:lvlText w:val="•"/>
      <w:lvlJc w:val="left"/>
      <w:pPr>
        <w:ind w:left="7007" w:hanging="207"/>
      </w:pPr>
      <w:rPr>
        <w:rFonts w:hint="default"/>
        <w:lang w:val="pt-PT" w:eastAsia="en-US" w:bidi="ar-SA"/>
      </w:rPr>
    </w:lvl>
    <w:lvl w:ilvl="7" w:tplc="7A00AE80">
      <w:numFmt w:val="bullet"/>
      <w:lvlText w:val="•"/>
      <w:lvlJc w:val="left"/>
      <w:pPr>
        <w:ind w:left="7982" w:hanging="207"/>
      </w:pPr>
      <w:rPr>
        <w:rFonts w:hint="default"/>
        <w:lang w:val="pt-PT" w:eastAsia="en-US" w:bidi="ar-SA"/>
      </w:rPr>
    </w:lvl>
    <w:lvl w:ilvl="8" w:tplc="0298E7C2">
      <w:numFmt w:val="bullet"/>
      <w:lvlText w:val="•"/>
      <w:lvlJc w:val="left"/>
      <w:pPr>
        <w:ind w:left="8957" w:hanging="207"/>
      </w:pPr>
      <w:rPr>
        <w:rFonts w:hint="default"/>
        <w:lang w:val="pt-PT" w:eastAsia="en-US" w:bidi="ar-SA"/>
      </w:rPr>
    </w:lvl>
  </w:abstractNum>
  <w:abstractNum w:abstractNumId="37"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97007">
    <w:abstractNumId w:val="12"/>
  </w:num>
  <w:num w:numId="2" w16cid:durableId="1561137839">
    <w:abstractNumId w:val="21"/>
  </w:num>
  <w:num w:numId="3" w16cid:durableId="1496067173">
    <w:abstractNumId w:val="23"/>
  </w:num>
  <w:num w:numId="4" w16cid:durableId="1648048604">
    <w:abstractNumId w:val="35"/>
  </w:num>
  <w:num w:numId="5" w16cid:durableId="1712463263">
    <w:abstractNumId w:val="11"/>
  </w:num>
  <w:num w:numId="6" w16cid:durableId="1604457941">
    <w:abstractNumId w:val="28"/>
  </w:num>
  <w:num w:numId="7" w16cid:durableId="289628779">
    <w:abstractNumId w:val="36"/>
  </w:num>
  <w:num w:numId="8" w16cid:durableId="251670479">
    <w:abstractNumId w:val="22"/>
  </w:num>
  <w:num w:numId="9" w16cid:durableId="674839019">
    <w:abstractNumId w:val="8"/>
  </w:num>
  <w:num w:numId="10" w16cid:durableId="9456669">
    <w:abstractNumId w:val="15"/>
  </w:num>
  <w:num w:numId="11" w16cid:durableId="515115860">
    <w:abstractNumId w:val="33"/>
  </w:num>
  <w:num w:numId="12" w16cid:durableId="975911332">
    <w:abstractNumId w:val="25"/>
  </w:num>
  <w:num w:numId="13" w16cid:durableId="2011249421">
    <w:abstractNumId w:val="6"/>
  </w:num>
  <w:num w:numId="14" w16cid:durableId="841505468">
    <w:abstractNumId w:val="24"/>
  </w:num>
  <w:num w:numId="15" w16cid:durableId="608657301">
    <w:abstractNumId w:val="27"/>
  </w:num>
  <w:num w:numId="16" w16cid:durableId="476800916">
    <w:abstractNumId w:val="32"/>
  </w:num>
  <w:num w:numId="17" w16cid:durableId="1423457234">
    <w:abstractNumId w:val="18"/>
  </w:num>
  <w:num w:numId="18" w16cid:durableId="534460827">
    <w:abstractNumId w:val="7"/>
  </w:num>
  <w:num w:numId="19" w16cid:durableId="522936849">
    <w:abstractNumId w:val="31"/>
  </w:num>
  <w:num w:numId="20" w16cid:durableId="1839613273">
    <w:abstractNumId w:val="26"/>
  </w:num>
  <w:num w:numId="21" w16cid:durableId="612635781">
    <w:abstractNumId w:val="9"/>
  </w:num>
  <w:num w:numId="22" w16cid:durableId="1644046622">
    <w:abstractNumId w:val="17"/>
  </w:num>
  <w:num w:numId="23" w16cid:durableId="749737837">
    <w:abstractNumId w:val="20"/>
  </w:num>
  <w:num w:numId="24" w16cid:durableId="1896117984">
    <w:abstractNumId w:val="13"/>
  </w:num>
  <w:num w:numId="25" w16cid:durableId="1198355458">
    <w:abstractNumId w:val="16"/>
  </w:num>
  <w:num w:numId="26" w16cid:durableId="799033441">
    <w:abstractNumId w:val="30"/>
  </w:num>
  <w:num w:numId="27" w16cid:durableId="1814367154">
    <w:abstractNumId w:val="10"/>
  </w:num>
  <w:num w:numId="28" w16cid:durableId="1956212530">
    <w:abstractNumId w:val="29"/>
  </w:num>
  <w:num w:numId="29" w16cid:durableId="739716444">
    <w:abstractNumId w:val="37"/>
  </w:num>
  <w:num w:numId="30" w16cid:durableId="766267621">
    <w:abstractNumId w:val="19"/>
  </w:num>
  <w:num w:numId="31" w16cid:durableId="1669480817">
    <w:abstractNumId w:val="14"/>
  </w:num>
  <w:num w:numId="32" w16cid:durableId="455175722">
    <w:abstractNumId w:val="3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C6C"/>
    <w:rsid w:val="00003CA5"/>
    <w:rsid w:val="00006BFF"/>
    <w:rsid w:val="0001536E"/>
    <w:rsid w:val="0003024E"/>
    <w:rsid w:val="0003165D"/>
    <w:rsid w:val="00045984"/>
    <w:rsid w:val="0005495D"/>
    <w:rsid w:val="0006149D"/>
    <w:rsid w:val="0006199C"/>
    <w:rsid w:val="00062F3F"/>
    <w:rsid w:val="00067225"/>
    <w:rsid w:val="00080BFC"/>
    <w:rsid w:val="00082D8E"/>
    <w:rsid w:val="0008416F"/>
    <w:rsid w:val="0008671A"/>
    <w:rsid w:val="0009413E"/>
    <w:rsid w:val="000A03EF"/>
    <w:rsid w:val="000B0F26"/>
    <w:rsid w:val="000B12D7"/>
    <w:rsid w:val="000B595A"/>
    <w:rsid w:val="000B65CF"/>
    <w:rsid w:val="000C11C3"/>
    <w:rsid w:val="000C28D4"/>
    <w:rsid w:val="000C6829"/>
    <w:rsid w:val="000C78A9"/>
    <w:rsid w:val="000D1175"/>
    <w:rsid w:val="000D6C7E"/>
    <w:rsid w:val="000E1509"/>
    <w:rsid w:val="000E2F89"/>
    <w:rsid w:val="000E5A9B"/>
    <w:rsid w:val="000E5BFC"/>
    <w:rsid w:val="000E61CD"/>
    <w:rsid w:val="000E7BD3"/>
    <w:rsid w:val="000F3CCF"/>
    <w:rsid w:val="00101254"/>
    <w:rsid w:val="0010386E"/>
    <w:rsid w:val="001076FF"/>
    <w:rsid w:val="001105BF"/>
    <w:rsid w:val="00124872"/>
    <w:rsid w:val="001317E1"/>
    <w:rsid w:val="0013398E"/>
    <w:rsid w:val="001347A3"/>
    <w:rsid w:val="0014234D"/>
    <w:rsid w:val="00142E15"/>
    <w:rsid w:val="00144092"/>
    <w:rsid w:val="0015462B"/>
    <w:rsid w:val="00160763"/>
    <w:rsid w:val="00171498"/>
    <w:rsid w:val="00174E25"/>
    <w:rsid w:val="001817F6"/>
    <w:rsid w:val="001829E0"/>
    <w:rsid w:val="00183904"/>
    <w:rsid w:val="00196A5E"/>
    <w:rsid w:val="001A2014"/>
    <w:rsid w:val="001A588B"/>
    <w:rsid w:val="001A6E68"/>
    <w:rsid w:val="001B6FD5"/>
    <w:rsid w:val="001B74E2"/>
    <w:rsid w:val="001C1DED"/>
    <w:rsid w:val="001C21CB"/>
    <w:rsid w:val="001C7FC9"/>
    <w:rsid w:val="001D1976"/>
    <w:rsid w:val="001D4A90"/>
    <w:rsid w:val="001D570E"/>
    <w:rsid w:val="001E616B"/>
    <w:rsid w:val="001E6798"/>
    <w:rsid w:val="001F72FB"/>
    <w:rsid w:val="002002C4"/>
    <w:rsid w:val="00207DD9"/>
    <w:rsid w:val="00216C83"/>
    <w:rsid w:val="002175FA"/>
    <w:rsid w:val="00224904"/>
    <w:rsid w:val="00225D46"/>
    <w:rsid w:val="00230289"/>
    <w:rsid w:val="00241EA4"/>
    <w:rsid w:val="002426AD"/>
    <w:rsid w:val="00247063"/>
    <w:rsid w:val="002513C7"/>
    <w:rsid w:val="00253348"/>
    <w:rsid w:val="00254B1B"/>
    <w:rsid w:val="00257055"/>
    <w:rsid w:val="00257234"/>
    <w:rsid w:val="002642DD"/>
    <w:rsid w:val="00277F99"/>
    <w:rsid w:val="002803C3"/>
    <w:rsid w:val="00286541"/>
    <w:rsid w:val="00287F45"/>
    <w:rsid w:val="002910A4"/>
    <w:rsid w:val="002932CA"/>
    <w:rsid w:val="00295080"/>
    <w:rsid w:val="002A2134"/>
    <w:rsid w:val="002B1E5D"/>
    <w:rsid w:val="002B5439"/>
    <w:rsid w:val="002B75BA"/>
    <w:rsid w:val="002C1D4A"/>
    <w:rsid w:val="002C519C"/>
    <w:rsid w:val="002C6876"/>
    <w:rsid w:val="002D7F3B"/>
    <w:rsid w:val="002E021C"/>
    <w:rsid w:val="002E138A"/>
    <w:rsid w:val="002E1805"/>
    <w:rsid w:val="002E593D"/>
    <w:rsid w:val="002E701D"/>
    <w:rsid w:val="002F06F0"/>
    <w:rsid w:val="002F27AC"/>
    <w:rsid w:val="003029DB"/>
    <w:rsid w:val="003053F0"/>
    <w:rsid w:val="00306AB1"/>
    <w:rsid w:val="003106E2"/>
    <w:rsid w:val="0031441F"/>
    <w:rsid w:val="0032071C"/>
    <w:rsid w:val="00325B04"/>
    <w:rsid w:val="00332C1F"/>
    <w:rsid w:val="00333E2C"/>
    <w:rsid w:val="003377B4"/>
    <w:rsid w:val="00340536"/>
    <w:rsid w:val="00340ED2"/>
    <w:rsid w:val="003539BC"/>
    <w:rsid w:val="003618DC"/>
    <w:rsid w:val="003634BB"/>
    <w:rsid w:val="003703DD"/>
    <w:rsid w:val="0037211B"/>
    <w:rsid w:val="0037382C"/>
    <w:rsid w:val="00374616"/>
    <w:rsid w:val="003746F9"/>
    <w:rsid w:val="00374960"/>
    <w:rsid w:val="00375EEC"/>
    <w:rsid w:val="00380144"/>
    <w:rsid w:val="00380370"/>
    <w:rsid w:val="003863DD"/>
    <w:rsid w:val="00386C5E"/>
    <w:rsid w:val="00394AB1"/>
    <w:rsid w:val="00395D50"/>
    <w:rsid w:val="003A04BF"/>
    <w:rsid w:val="003A3DEA"/>
    <w:rsid w:val="003A6AE1"/>
    <w:rsid w:val="003B25C4"/>
    <w:rsid w:val="003C12A2"/>
    <w:rsid w:val="003C25F6"/>
    <w:rsid w:val="003C42C6"/>
    <w:rsid w:val="003C5504"/>
    <w:rsid w:val="003C683F"/>
    <w:rsid w:val="003D5041"/>
    <w:rsid w:val="003E05D1"/>
    <w:rsid w:val="003E560A"/>
    <w:rsid w:val="003F2799"/>
    <w:rsid w:val="00400B62"/>
    <w:rsid w:val="00404D30"/>
    <w:rsid w:val="004079C6"/>
    <w:rsid w:val="00413CAB"/>
    <w:rsid w:val="00416158"/>
    <w:rsid w:val="0041711E"/>
    <w:rsid w:val="0041731F"/>
    <w:rsid w:val="004204F3"/>
    <w:rsid w:val="004212B1"/>
    <w:rsid w:val="00423902"/>
    <w:rsid w:val="00426116"/>
    <w:rsid w:val="00426ECE"/>
    <w:rsid w:val="00436F11"/>
    <w:rsid w:val="004370BF"/>
    <w:rsid w:val="00443246"/>
    <w:rsid w:val="00450B9B"/>
    <w:rsid w:val="004510A8"/>
    <w:rsid w:val="00460420"/>
    <w:rsid w:val="004623E3"/>
    <w:rsid w:val="00465F8C"/>
    <w:rsid w:val="00471A8F"/>
    <w:rsid w:val="00471B84"/>
    <w:rsid w:val="004772A2"/>
    <w:rsid w:val="004802A8"/>
    <w:rsid w:val="004807EA"/>
    <w:rsid w:val="00480EEE"/>
    <w:rsid w:val="00481672"/>
    <w:rsid w:val="00490140"/>
    <w:rsid w:val="00496408"/>
    <w:rsid w:val="00496DD0"/>
    <w:rsid w:val="004A4E57"/>
    <w:rsid w:val="004A4F0D"/>
    <w:rsid w:val="004A5355"/>
    <w:rsid w:val="004A63BA"/>
    <w:rsid w:val="004A79EB"/>
    <w:rsid w:val="004A7CF7"/>
    <w:rsid w:val="004B010F"/>
    <w:rsid w:val="004B467E"/>
    <w:rsid w:val="004B72F9"/>
    <w:rsid w:val="004C497B"/>
    <w:rsid w:val="004C4F61"/>
    <w:rsid w:val="004C54F3"/>
    <w:rsid w:val="004D2145"/>
    <w:rsid w:val="004D37F6"/>
    <w:rsid w:val="004D3AE8"/>
    <w:rsid w:val="004E03D0"/>
    <w:rsid w:val="004E497E"/>
    <w:rsid w:val="0050192F"/>
    <w:rsid w:val="005045C3"/>
    <w:rsid w:val="00511781"/>
    <w:rsid w:val="00513BD1"/>
    <w:rsid w:val="00517A48"/>
    <w:rsid w:val="0052758A"/>
    <w:rsid w:val="00530765"/>
    <w:rsid w:val="00536CD9"/>
    <w:rsid w:val="005407C8"/>
    <w:rsid w:val="0054268D"/>
    <w:rsid w:val="0054318E"/>
    <w:rsid w:val="005432AA"/>
    <w:rsid w:val="005610FE"/>
    <w:rsid w:val="00563E6C"/>
    <w:rsid w:val="00565502"/>
    <w:rsid w:val="00570B0A"/>
    <w:rsid w:val="005719F2"/>
    <w:rsid w:val="00572102"/>
    <w:rsid w:val="005734E0"/>
    <w:rsid w:val="00574CE1"/>
    <w:rsid w:val="00585C84"/>
    <w:rsid w:val="0059044C"/>
    <w:rsid w:val="00593E04"/>
    <w:rsid w:val="00593E8D"/>
    <w:rsid w:val="00595727"/>
    <w:rsid w:val="00595883"/>
    <w:rsid w:val="005978FE"/>
    <w:rsid w:val="005A17F3"/>
    <w:rsid w:val="005A630A"/>
    <w:rsid w:val="005A7465"/>
    <w:rsid w:val="005B10AB"/>
    <w:rsid w:val="005C0DF9"/>
    <w:rsid w:val="005C52C6"/>
    <w:rsid w:val="005C7CBE"/>
    <w:rsid w:val="005D31C0"/>
    <w:rsid w:val="005D5352"/>
    <w:rsid w:val="005D58DB"/>
    <w:rsid w:val="005E01DB"/>
    <w:rsid w:val="005E1982"/>
    <w:rsid w:val="005E27CB"/>
    <w:rsid w:val="005E3C71"/>
    <w:rsid w:val="005E5467"/>
    <w:rsid w:val="005F52F3"/>
    <w:rsid w:val="00600CB0"/>
    <w:rsid w:val="00602CD8"/>
    <w:rsid w:val="00610A3F"/>
    <w:rsid w:val="006177C0"/>
    <w:rsid w:val="006212EA"/>
    <w:rsid w:val="0062262E"/>
    <w:rsid w:val="00622F75"/>
    <w:rsid w:val="0062408B"/>
    <w:rsid w:val="00630E7E"/>
    <w:rsid w:val="006364D8"/>
    <w:rsid w:val="006404C3"/>
    <w:rsid w:val="006453B2"/>
    <w:rsid w:val="00645A36"/>
    <w:rsid w:val="006502D1"/>
    <w:rsid w:val="006524C0"/>
    <w:rsid w:val="0065310E"/>
    <w:rsid w:val="00660B29"/>
    <w:rsid w:val="00664816"/>
    <w:rsid w:val="00671289"/>
    <w:rsid w:val="00672D9F"/>
    <w:rsid w:val="006768E5"/>
    <w:rsid w:val="00677363"/>
    <w:rsid w:val="006779B6"/>
    <w:rsid w:val="00682671"/>
    <w:rsid w:val="00683495"/>
    <w:rsid w:val="00687200"/>
    <w:rsid w:val="006924B2"/>
    <w:rsid w:val="006934A2"/>
    <w:rsid w:val="00696BEF"/>
    <w:rsid w:val="006A1D06"/>
    <w:rsid w:val="006A2EFD"/>
    <w:rsid w:val="006B1FF6"/>
    <w:rsid w:val="006B5AD6"/>
    <w:rsid w:val="006C3786"/>
    <w:rsid w:val="006D4C5E"/>
    <w:rsid w:val="006D5DDB"/>
    <w:rsid w:val="006D675F"/>
    <w:rsid w:val="006D7B9A"/>
    <w:rsid w:val="006E030A"/>
    <w:rsid w:val="006E1896"/>
    <w:rsid w:val="006E1905"/>
    <w:rsid w:val="006E6608"/>
    <w:rsid w:val="006E78BE"/>
    <w:rsid w:val="00701585"/>
    <w:rsid w:val="0070305C"/>
    <w:rsid w:val="007043FA"/>
    <w:rsid w:val="007048E3"/>
    <w:rsid w:val="00707E8A"/>
    <w:rsid w:val="00710C6C"/>
    <w:rsid w:val="00710D9A"/>
    <w:rsid w:val="00710E2D"/>
    <w:rsid w:val="007118F4"/>
    <w:rsid w:val="007204A9"/>
    <w:rsid w:val="0072386E"/>
    <w:rsid w:val="007248F4"/>
    <w:rsid w:val="007278BC"/>
    <w:rsid w:val="00731ADD"/>
    <w:rsid w:val="007344BB"/>
    <w:rsid w:val="00736EC7"/>
    <w:rsid w:val="0074686A"/>
    <w:rsid w:val="00750B74"/>
    <w:rsid w:val="00752115"/>
    <w:rsid w:val="00752125"/>
    <w:rsid w:val="007528CA"/>
    <w:rsid w:val="00752971"/>
    <w:rsid w:val="007552C8"/>
    <w:rsid w:val="00760289"/>
    <w:rsid w:val="00760520"/>
    <w:rsid w:val="0076187D"/>
    <w:rsid w:val="00766B55"/>
    <w:rsid w:val="00774556"/>
    <w:rsid w:val="00774E37"/>
    <w:rsid w:val="007803EF"/>
    <w:rsid w:val="00780A5B"/>
    <w:rsid w:val="00781F50"/>
    <w:rsid w:val="00783834"/>
    <w:rsid w:val="007A1BFB"/>
    <w:rsid w:val="007A3C1D"/>
    <w:rsid w:val="007A42C0"/>
    <w:rsid w:val="007A4F3F"/>
    <w:rsid w:val="007A546A"/>
    <w:rsid w:val="007B2F2D"/>
    <w:rsid w:val="007B49E0"/>
    <w:rsid w:val="007B5AFF"/>
    <w:rsid w:val="007C29D2"/>
    <w:rsid w:val="007C451D"/>
    <w:rsid w:val="007C4B8F"/>
    <w:rsid w:val="007C4E8F"/>
    <w:rsid w:val="007D2A5A"/>
    <w:rsid w:val="007E4718"/>
    <w:rsid w:val="007F05C9"/>
    <w:rsid w:val="007F0EB8"/>
    <w:rsid w:val="007F3205"/>
    <w:rsid w:val="007F37A1"/>
    <w:rsid w:val="007F4430"/>
    <w:rsid w:val="007F50C8"/>
    <w:rsid w:val="00807DAE"/>
    <w:rsid w:val="00810048"/>
    <w:rsid w:val="008115F0"/>
    <w:rsid w:val="0081715E"/>
    <w:rsid w:val="00821A84"/>
    <w:rsid w:val="00822D3C"/>
    <w:rsid w:val="008248F5"/>
    <w:rsid w:val="00831BBE"/>
    <w:rsid w:val="00831FC1"/>
    <w:rsid w:val="00836784"/>
    <w:rsid w:val="00843352"/>
    <w:rsid w:val="00845365"/>
    <w:rsid w:val="00845F31"/>
    <w:rsid w:val="00847320"/>
    <w:rsid w:val="00850A79"/>
    <w:rsid w:val="00850BD8"/>
    <w:rsid w:val="0085122F"/>
    <w:rsid w:val="00853C61"/>
    <w:rsid w:val="008547B1"/>
    <w:rsid w:val="00856454"/>
    <w:rsid w:val="00864D6C"/>
    <w:rsid w:val="00885C55"/>
    <w:rsid w:val="00886685"/>
    <w:rsid w:val="00887D4E"/>
    <w:rsid w:val="0089136B"/>
    <w:rsid w:val="0089417E"/>
    <w:rsid w:val="008952D0"/>
    <w:rsid w:val="008953A2"/>
    <w:rsid w:val="0089558E"/>
    <w:rsid w:val="008A09A2"/>
    <w:rsid w:val="008A24D6"/>
    <w:rsid w:val="008A3D74"/>
    <w:rsid w:val="008A4B08"/>
    <w:rsid w:val="008B45A9"/>
    <w:rsid w:val="008B7C28"/>
    <w:rsid w:val="008C38A6"/>
    <w:rsid w:val="008C714E"/>
    <w:rsid w:val="008C7162"/>
    <w:rsid w:val="008D0D4F"/>
    <w:rsid w:val="008D4219"/>
    <w:rsid w:val="008D6E54"/>
    <w:rsid w:val="008E1032"/>
    <w:rsid w:val="008E267A"/>
    <w:rsid w:val="008E74B9"/>
    <w:rsid w:val="008E74FA"/>
    <w:rsid w:val="008F637E"/>
    <w:rsid w:val="009020B1"/>
    <w:rsid w:val="00902B06"/>
    <w:rsid w:val="00902CC3"/>
    <w:rsid w:val="00904207"/>
    <w:rsid w:val="00904823"/>
    <w:rsid w:val="00906417"/>
    <w:rsid w:val="00906BD6"/>
    <w:rsid w:val="00907577"/>
    <w:rsid w:val="00910A85"/>
    <w:rsid w:val="009111EB"/>
    <w:rsid w:val="00914564"/>
    <w:rsid w:val="00916A47"/>
    <w:rsid w:val="009201AA"/>
    <w:rsid w:val="00920913"/>
    <w:rsid w:val="00922012"/>
    <w:rsid w:val="0092295F"/>
    <w:rsid w:val="00926BFF"/>
    <w:rsid w:val="00932673"/>
    <w:rsid w:val="00933D83"/>
    <w:rsid w:val="00934455"/>
    <w:rsid w:val="00936B80"/>
    <w:rsid w:val="00942E15"/>
    <w:rsid w:val="00943A00"/>
    <w:rsid w:val="00950EC6"/>
    <w:rsid w:val="00953DF3"/>
    <w:rsid w:val="009567DF"/>
    <w:rsid w:val="0096099B"/>
    <w:rsid w:val="00965C13"/>
    <w:rsid w:val="0096720E"/>
    <w:rsid w:val="00972D1C"/>
    <w:rsid w:val="00973140"/>
    <w:rsid w:val="00976103"/>
    <w:rsid w:val="00982A2F"/>
    <w:rsid w:val="00987AC6"/>
    <w:rsid w:val="009912A6"/>
    <w:rsid w:val="00994D18"/>
    <w:rsid w:val="009A2B8F"/>
    <w:rsid w:val="009A48EC"/>
    <w:rsid w:val="009A4FD5"/>
    <w:rsid w:val="009A563A"/>
    <w:rsid w:val="009B7095"/>
    <w:rsid w:val="009C035D"/>
    <w:rsid w:val="009C0E40"/>
    <w:rsid w:val="009C50CD"/>
    <w:rsid w:val="009C5774"/>
    <w:rsid w:val="009C760C"/>
    <w:rsid w:val="009D14F5"/>
    <w:rsid w:val="009D1DA6"/>
    <w:rsid w:val="009D2E3A"/>
    <w:rsid w:val="009D752E"/>
    <w:rsid w:val="009E1141"/>
    <w:rsid w:val="009E13FB"/>
    <w:rsid w:val="009E2324"/>
    <w:rsid w:val="00A15908"/>
    <w:rsid w:val="00A25A35"/>
    <w:rsid w:val="00A3469E"/>
    <w:rsid w:val="00A373CB"/>
    <w:rsid w:val="00A42610"/>
    <w:rsid w:val="00A46AE5"/>
    <w:rsid w:val="00A56BE0"/>
    <w:rsid w:val="00A5700E"/>
    <w:rsid w:val="00A720ED"/>
    <w:rsid w:val="00A8585A"/>
    <w:rsid w:val="00A86B7D"/>
    <w:rsid w:val="00A93E22"/>
    <w:rsid w:val="00A978B2"/>
    <w:rsid w:val="00AA0411"/>
    <w:rsid w:val="00AA3038"/>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22469"/>
    <w:rsid w:val="00B24F05"/>
    <w:rsid w:val="00B358BC"/>
    <w:rsid w:val="00B36068"/>
    <w:rsid w:val="00B40231"/>
    <w:rsid w:val="00B41130"/>
    <w:rsid w:val="00B4433A"/>
    <w:rsid w:val="00B52126"/>
    <w:rsid w:val="00B54BE9"/>
    <w:rsid w:val="00B610FB"/>
    <w:rsid w:val="00B61521"/>
    <w:rsid w:val="00B63FDB"/>
    <w:rsid w:val="00B67278"/>
    <w:rsid w:val="00B721D7"/>
    <w:rsid w:val="00B74C2C"/>
    <w:rsid w:val="00B75DC3"/>
    <w:rsid w:val="00B80CD4"/>
    <w:rsid w:val="00B813B8"/>
    <w:rsid w:val="00B81A76"/>
    <w:rsid w:val="00BA0BEA"/>
    <w:rsid w:val="00BB1A71"/>
    <w:rsid w:val="00BB20F5"/>
    <w:rsid w:val="00BB2835"/>
    <w:rsid w:val="00BB5CBD"/>
    <w:rsid w:val="00BB61A5"/>
    <w:rsid w:val="00BB6C78"/>
    <w:rsid w:val="00BB72F6"/>
    <w:rsid w:val="00BD2255"/>
    <w:rsid w:val="00BD23D8"/>
    <w:rsid w:val="00BD59BA"/>
    <w:rsid w:val="00BF2842"/>
    <w:rsid w:val="00BF3C80"/>
    <w:rsid w:val="00BF4E27"/>
    <w:rsid w:val="00C002E9"/>
    <w:rsid w:val="00C123E1"/>
    <w:rsid w:val="00C1430A"/>
    <w:rsid w:val="00C1767E"/>
    <w:rsid w:val="00C2091F"/>
    <w:rsid w:val="00C251CC"/>
    <w:rsid w:val="00C252C0"/>
    <w:rsid w:val="00C252E6"/>
    <w:rsid w:val="00C26059"/>
    <w:rsid w:val="00C45B6B"/>
    <w:rsid w:val="00C579B9"/>
    <w:rsid w:val="00C61CFD"/>
    <w:rsid w:val="00C72163"/>
    <w:rsid w:val="00C72D66"/>
    <w:rsid w:val="00C822DE"/>
    <w:rsid w:val="00C83182"/>
    <w:rsid w:val="00C92A06"/>
    <w:rsid w:val="00C92FE7"/>
    <w:rsid w:val="00C9592E"/>
    <w:rsid w:val="00CA5198"/>
    <w:rsid w:val="00CA647A"/>
    <w:rsid w:val="00CB0749"/>
    <w:rsid w:val="00CC0125"/>
    <w:rsid w:val="00CC0965"/>
    <w:rsid w:val="00CC19DF"/>
    <w:rsid w:val="00CC5FBF"/>
    <w:rsid w:val="00CD0911"/>
    <w:rsid w:val="00CD2726"/>
    <w:rsid w:val="00CD311E"/>
    <w:rsid w:val="00CD3C34"/>
    <w:rsid w:val="00CD4856"/>
    <w:rsid w:val="00CE6BFC"/>
    <w:rsid w:val="00CF4376"/>
    <w:rsid w:val="00CF6841"/>
    <w:rsid w:val="00D014DF"/>
    <w:rsid w:val="00D04441"/>
    <w:rsid w:val="00D065A5"/>
    <w:rsid w:val="00D11810"/>
    <w:rsid w:val="00D14170"/>
    <w:rsid w:val="00D16DD2"/>
    <w:rsid w:val="00D17386"/>
    <w:rsid w:val="00D22C4A"/>
    <w:rsid w:val="00D23F9B"/>
    <w:rsid w:val="00D25C9D"/>
    <w:rsid w:val="00D32BBC"/>
    <w:rsid w:val="00D338D8"/>
    <w:rsid w:val="00D36A7F"/>
    <w:rsid w:val="00D374C9"/>
    <w:rsid w:val="00D427B7"/>
    <w:rsid w:val="00D45255"/>
    <w:rsid w:val="00D46926"/>
    <w:rsid w:val="00D51D13"/>
    <w:rsid w:val="00D56D3D"/>
    <w:rsid w:val="00D57691"/>
    <w:rsid w:val="00D620CC"/>
    <w:rsid w:val="00D624D9"/>
    <w:rsid w:val="00D6462A"/>
    <w:rsid w:val="00D72B80"/>
    <w:rsid w:val="00D76B00"/>
    <w:rsid w:val="00D81CB0"/>
    <w:rsid w:val="00D91069"/>
    <w:rsid w:val="00D92162"/>
    <w:rsid w:val="00DA1113"/>
    <w:rsid w:val="00DA49E0"/>
    <w:rsid w:val="00DA59F4"/>
    <w:rsid w:val="00DB78A2"/>
    <w:rsid w:val="00DC6C43"/>
    <w:rsid w:val="00DC7056"/>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208AD"/>
    <w:rsid w:val="00E3233E"/>
    <w:rsid w:val="00E379C3"/>
    <w:rsid w:val="00E42786"/>
    <w:rsid w:val="00E5176B"/>
    <w:rsid w:val="00E52C25"/>
    <w:rsid w:val="00E5354B"/>
    <w:rsid w:val="00E543A3"/>
    <w:rsid w:val="00E555E0"/>
    <w:rsid w:val="00E57CAE"/>
    <w:rsid w:val="00E602AF"/>
    <w:rsid w:val="00E6223D"/>
    <w:rsid w:val="00E62768"/>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A0A3D"/>
    <w:rsid w:val="00EA6B8D"/>
    <w:rsid w:val="00EB2826"/>
    <w:rsid w:val="00EB51D8"/>
    <w:rsid w:val="00EC5413"/>
    <w:rsid w:val="00ED72CD"/>
    <w:rsid w:val="00ED7399"/>
    <w:rsid w:val="00EE562C"/>
    <w:rsid w:val="00EE5C2B"/>
    <w:rsid w:val="00EF46E1"/>
    <w:rsid w:val="00EF76BE"/>
    <w:rsid w:val="00F01997"/>
    <w:rsid w:val="00F04576"/>
    <w:rsid w:val="00F14C5E"/>
    <w:rsid w:val="00F14DCF"/>
    <w:rsid w:val="00F151DB"/>
    <w:rsid w:val="00F214EA"/>
    <w:rsid w:val="00F2732F"/>
    <w:rsid w:val="00F31014"/>
    <w:rsid w:val="00F34C84"/>
    <w:rsid w:val="00F3549A"/>
    <w:rsid w:val="00F417F3"/>
    <w:rsid w:val="00F456F3"/>
    <w:rsid w:val="00F5177F"/>
    <w:rsid w:val="00F54FF1"/>
    <w:rsid w:val="00F559C0"/>
    <w:rsid w:val="00F64B04"/>
    <w:rsid w:val="00F7053E"/>
    <w:rsid w:val="00F75402"/>
    <w:rsid w:val="00F848A0"/>
    <w:rsid w:val="00F93616"/>
    <w:rsid w:val="00FA195A"/>
    <w:rsid w:val="00FA1DB7"/>
    <w:rsid w:val="00FA26D3"/>
    <w:rsid w:val="00FB08DA"/>
    <w:rsid w:val="00FB158D"/>
    <w:rsid w:val="00FB2FA9"/>
    <w:rsid w:val="00FB384F"/>
    <w:rsid w:val="00FB5D16"/>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695A0"/>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1">
    <w:name w:val="fontstyle31"/>
    <w:basedOn w:val="Fontepargpadro"/>
    <w:rsid w:val="00067225"/>
    <w:rPr>
      <w:rFonts w:ascii="Wingdings-Regular" w:hAnsi="Wingdings-Regular" w:hint="default"/>
      <w:b w:val="0"/>
      <w:bCs w:val="0"/>
      <w:i w:val="0"/>
      <w:iCs w:val="0"/>
      <w:color w:val="7B7B7B"/>
      <w:sz w:val="20"/>
      <w:szCs w:val="20"/>
    </w:rPr>
  </w:style>
  <w:style w:type="character" w:styleId="MenoPendente">
    <w:name w:val="Unresolved Mention"/>
    <w:basedOn w:val="Fontepargpadro"/>
    <w:uiPriority w:val="99"/>
    <w:semiHidden/>
    <w:unhideWhenUsed/>
    <w:rsid w:val="00374960"/>
    <w:rPr>
      <w:color w:val="605E5C"/>
      <w:shd w:val="clear" w:color="auto" w:fill="E1DFDD"/>
    </w:rPr>
  </w:style>
  <w:style w:type="table" w:customStyle="1" w:styleId="TableNormal">
    <w:name w:val="Table Normal"/>
    <w:uiPriority w:val="2"/>
    <w:semiHidden/>
    <w:unhideWhenUsed/>
    <w:qFormat/>
    <w:rsid w:val="00FB2F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2FA9"/>
    <w:pPr>
      <w:widowControl w:val="0"/>
      <w:autoSpaceDE w:val="0"/>
      <w:autoSpaceDN w:val="0"/>
      <w:spacing w:after="0" w:line="240" w:lineRule="auto"/>
      <w:ind w:left="14"/>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10138491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54188711">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193134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22805200">
      <w:bodyDiv w:val="1"/>
      <w:marLeft w:val="0"/>
      <w:marRight w:val="0"/>
      <w:marTop w:val="0"/>
      <w:marBottom w:val="0"/>
      <w:divBdr>
        <w:top w:val="none" w:sz="0" w:space="0" w:color="auto"/>
        <w:left w:val="none" w:sz="0" w:space="0" w:color="auto"/>
        <w:bottom w:val="none" w:sz="0" w:space="0" w:color="auto"/>
        <w:right w:val="none" w:sz="0" w:space="0" w:color="auto"/>
      </w:divBdr>
    </w:div>
    <w:div w:id="1369068290">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12261923">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44235385">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ioxim.pr.gov.br" TargetMode="External"/><Relationship Id="rId13" Type="http://schemas.openxmlformats.org/officeDocument/2006/relationships/hyperlink" Target="http://www.diariomunicipal.com.br/am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iariomunicipal.com.br/am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ariomunicipal.com.br/am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ioxim.pr.gov.br" TargetMode="External"/><Relationship Id="rId4" Type="http://schemas.openxmlformats.org/officeDocument/2006/relationships/settings" Target="settings.xml"/><Relationship Id="rId9" Type="http://schemas.openxmlformats.org/officeDocument/2006/relationships/hyperlink" Target="mailto:licitagoioxim@yahoo.com.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21</Pages>
  <Words>9516</Words>
  <Characters>51387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9</cp:revision>
  <cp:lastPrinted>2026-05-06T18:44:00Z</cp:lastPrinted>
  <dcterms:created xsi:type="dcterms:W3CDTF">2026-03-20T16:25:00Z</dcterms:created>
  <dcterms:modified xsi:type="dcterms:W3CDTF">2026-05-06T18:50:00Z</dcterms:modified>
</cp:coreProperties>
</file>