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5798" w:rsidRPr="00064DBB" w:rsidRDefault="00766936" w:rsidP="00AA737C">
      <w:pPr>
        <w:widowControl w:val="0"/>
        <w:autoSpaceDE w:val="0"/>
        <w:autoSpaceDN w:val="0"/>
        <w:spacing w:before="90" w:after="0" w:line="360" w:lineRule="auto"/>
        <w:ind w:right="17" w:firstLine="142"/>
        <w:jc w:val="center"/>
        <w:outlineLvl w:val="0"/>
        <w:rPr>
          <w:rFonts w:ascii="Times New Roman" w:eastAsia="Times New Roman" w:hAnsi="Times New Roman" w:cs="Times New Roman"/>
          <w:b/>
          <w:bCs/>
          <w:sz w:val="24"/>
          <w:szCs w:val="24"/>
          <w:lang w:val="pt-PT"/>
        </w:rPr>
      </w:pPr>
      <w:r w:rsidRPr="007F31BB">
        <w:rPr>
          <w:rFonts w:ascii="Times New Roman" w:eastAsia="Times New Roman" w:hAnsi="Times New Roman" w:cs="Times New Roman"/>
          <w:b/>
          <w:bCs/>
          <w:sz w:val="24"/>
          <w:szCs w:val="24"/>
          <w:lang w:val="pt-PT"/>
        </w:rPr>
        <w:t>PREGÃO</w:t>
      </w:r>
      <w:r w:rsidR="001D68A7" w:rsidRPr="007F31BB">
        <w:rPr>
          <w:rFonts w:ascii="Times New Roman" w:eastAsia="Times New Roman" w:hAnsi="Times New Roman" w:cs="Times New Roman"/>
          <w:b/>
          <w:bCs/>
          <w:sz w:val="24"/>
          <w:szCs w:val="24"/>
          <w:lang w:val="pt-PT"/>
        </w:rPr>
        <w:t xml:space="preserve"> </w:t>
      </w:r>
      <w:r w:rsidRPr="007F31BB">
        <w:rPr>
          <w:rFonts w:ascii="Times New Roman" w:eastAsia="Times New Roman" w:hAnsi="Times New Roman" w:cs="Times New Roman"/>
          <w:b/>
          <w:bCs/>
          <w:sz w:val="24"/>
          <w:szCs w:val="24"/>
          <w:lang w:val="pt-PT"/>
        </w:rPr>
        <w:t>ELETRÔNICO</w:t>
      </w:r>
      <w:r w:rsidR="001D68A7" w:rsidRPr="007F31BB">
        <w:rPr>
          <w:rFonts w:ascii="Times New Roman" w:eastAsia="Times New Roman" w:hAnsi="Times New Roman" w:cs="Times New Roman"/>
          <w:b/>
          <w:bCs/>
          <w:sz w:val="24"/>
          <w:szCs w:val="24"/>
          <w:lang w:val="pt-PT"/>
        </w:rPr>
        <w:t xml:space="preserve"> </w:t>
      </w:r>
      <w:r w:rsidR="000F0E2F" w:rsidRPr="007F31BB">
        <w:rPr>
          <w:rFonts w:ascii="Times New Roman" w:eastAsia="Times New Roman" w:hAnsi="Times New Roman" w:cs="Times New Roman"/>
          <w:b/>
          <w:bCs/>
          <w:sz w:val="24"/>
          <w:szCs w:val="24"/>
          <w:lang w:val="pt-PT"/>
        </w:rPr>
        <w:t xml:space="preserve">Nº </w:t>
      </w:r>
      <w:r w:rsidR="00EE2082" w:rsidRPr="00EE2082">
        <w:rPr>
          <w:rFonts w:ascii="Times New Roman" w:eastAsia="Times New Roman" w:hAnsi="Times New Roman" w:cs="Times New Roman"/>
          <w:b/>
          <w:bCs/>
          <w:sz w:val="24"/>
          <w:szCs w:val="24"/>
          <w:lang w:val="pt-PT"/>
        </w:rPr>
        <w:t>003</w:t>
      </w:r>
      <w:r w:rsidR="00064DBB" w:rsidRPr="00064DBB">
        <w:rPr>
          <w:rFonts w:ascii="Times New Roman" w:eastAsia="Times New Roman" w:hAnsi="Times New Roman" w:cs="Times New Roman"/>
          <w:b/>
          <w:bCs/>
          <w:sz w:val="24"/>
          <w:szCs w:val="24"/>
          <w:lang w:val="pt-PT"/>
        </w:rPr>
        <w:t>/2024</w:t>
      </w:r>
    </w:p>
    <w:p w:rsidR="00DE3333" w:rsidRPr="007F31BB" w:rsidRDefault="00DE3333" w:rsidP="00DE3333">
      <w:pPr>
        <w:suppressAutoHyphens/>
        <w:spacing w:after="0" w:line="360" w:lineRule="auto"/>
        <w:jc w:val="center"/>
        <w:rPr>
          <w:rFonts w:ascii="Times New Roman" w:eastAsia="Times New Roman" w:hAnsi="Times New Roman" w:cs="Times New Roman"/>
          <w:b/>
          <w:bCs/>
          <w:sz w:val="24"/>
          <w:szCs w:val="24"/>
          <w:lang w:eastAsia="pt-BR"/>
        </w:rPr>
      </w:pPr>
      <w:r w:rsidRPr="007F31BB">
        <w:rPr>
          <w:rFonts w:ascii="Times New Roman" w:eastAsia="Times New Roman" w:hAnsi="Times New Roman" w:cs="Times New Roman"/>
          <w:b/>
          <w:bCs/>
          <w:sz w:val="24"/>
          <w:szCs w:val="24"/>
          <w:lang w:eastAsia="pt-BR"/>
        </w:rPr>
        <w:t>REGISTRO DE PREÇO</w:t>
      </w:r>
    </w:p>
    <w:p w:rsidR="00FC5798" w:rsidRPr="007F31BB" w:rsidRDefault="00762190" w:rsidP="007A731D">
      <w:pPr>
        <w:suppressAutoHyphens/>
        <w:spacing w:after="0" w:line="360" w:lineRule="auto"/>
        <w:jc w:val="center"/>
        <w:rPr>
          <w:rFonts w:ascii="Times New Roman" w:eastAsia="Times New Roman" w:hAnsi="Times New Roman" w:cs="Times New Roman"/>
          <w:b/>
          <w:bCs/>
          <w:color w:val="FF0000"/>
          <w:sz w:val="24"/>
          <w:szCs w:val="24"/>
          <w:lang w:eastAsia="pt-BR"/>
        </w:rPr>
      </w:pPr>
      <w:r w:rsidRPr="007F31BB">
        <w:rPr>
          <w:rFonts w:ascii="Times New Roman" w:eastAsia="Times New Roman" w:hAnsi="Times New Roman" w:cs="Times New Roman"/>
          <w:b/>
          <w:bCs/>
          <w:sz w:val="24"/>
          <w:szCs w:val="24"/>
          <w:lang w:eastAsia="pt-BR"/>
        </w:rPr>
        <w:t xml:space="preserve"> TIPO MENOR PREÇO POR </w:t>
      </w:r>
      <w:r w:rsidR="00406BA0">
        <w:rPr>
          <w:rFonts w:ascii="Times New Roman" w:eastAsia="Times New Roman" w:hAnsi="Times New Roman" w:cs="Times New Roman"/>
          <w:b/>
          <w:bCs/>
          <w:sz w:val="24"/>
          <w:szCs w:val="24"/>
          <w:lang w:eastAsia="pt-BR"/>
        </w:rPr>
        <w:t>ITEM</w:t>
      </w:r>
    </w:p>
    <w:p w:rsidR="007A731D" w:rsidRPr="00F14664" w:rsidRDefault="007A731D" w:rsidP="007A731D">
      <w:pPr>
        <w:suppressAutoHyphens/>
        <w:spacing w:after="0" w:line="360" w:lineRule="auto"/>
        <w:jc w:val="center"/>
        <w:rPr>
          <w:rFonts w:ascii="Times New Roman" w:eastAsia="Times New Roman" w:hAnsi="Times New Roman" w:cs="Times New Roman"/>
          <w:b/>
          <w:bCs/>
          <w:color w:val="FF0000"/>
          <w:sz w:val="24"/>
          <w:szCs w:val="24"/>
          <w:highlight w:val="yellow"/>
          <w:lang w:eastAsia="pt-BR"/>
        </w:rPr>
      </w:pPr>
    </w:p>
    <w:p w:rsidR="00FC5798" w:rsidRPr="004A309E" w:rsidRDefault="002620B6" w:rsidP="002620B6">
      <w:pPr>
        <w:pStyle w:val="PargrafodaLista"/>
        <w:spacing w:before="161" w:line="360" w:lineRule="auto"/>
        <w:ind w:left="0"/>
        <w:rPr>
          <w:b/>
          <w:sz w:val="24"/>
        </w:rPr>
      </w:pPr>
      <w:r w:rsidRPr="004A309E">
        <w:rPr>
          <w:b/>
          <w:sz w:val="24"/>
        </w:rPr>
        <w:t>1-</w:t>
      </w:r>
      <w:r w:rsidR="00D33F0B" w:rsidRPr="004A309E">
        <w:rPr>
          <w:b/>
          <w:sz w:val="24"/>
        </w:rPr>
        <w:t xml:space="preserve"> </w:t>
      </w:r>
      <w:r w:rsidR="00FC5798" w:rsidRPr="004A309E">
        <w:rPr>
          <w:b/>
          <w:sz w:val="24"/>
        </w:rPr>
        <w:t>SETOR</w:t>
      </w:r>
      <w:r w:rsidR="00A32B7F" w:rsidRPr="004A309E">
        <w:rPr>
          <w:b/>
          <w:sz w:val="24"/>
        </w:rPr>
        <w:t xml:space="preserve"> </w:t>
      </w:r>
      <w:r w:rsidR="00FC5798" w:rsidRPr="004A309E">
        <w:rPr>
          <w:b/>
          <w:sz w:val="24"/>
        </w:rPr>
        <w:t>SOLICITANTE</w:t>
      </w:r>
    </w:p>
    <w:p w:rsidR="00FC5798" w:rsidRPr="00325D0A" w:rsidRDefault="00325D0A" w:rsidP="005B0B7F">
      <w:pPr>
        <w:widowControl w:val="0"/>
        <w:tabs>
          <w:tab w:val="left" w:pos="7800"/>
        </w:tabs>
        <w:autoSpaceDE w:val="0"/>
        <w:autoSpaceDN w:val="0"/>
        <w:spacing w:after="0" w:line="360" w:lineRule="auto"/>
        <w:rPr>
          <w:rFonts w:ascii="Times New Roman" w:eastAsia="Times New Roman" w:hAnsi="Times New Roman" w:cs="Times New Roman"/>
          <w:sz w:val="24"/>
          <w:szCs w:val="24"/>
          <w:lang w:val="pt-PT"/>
        </w:rPr>
      </w:pPr>
      <w:r w:rsidRPr="00325D0A">
        <w:rPr>
          <w:rFonts w:ascii="Times New Roman" w:eastAsia="Times New Roman" w:hAnsi="Times New Roman" w:cs="Times New Roman"/>
          <w:sz w:val="24"/>
          <w:szCs w:val="24"/>
          <w:lang w:val="pt-PT"/>
        </w:rPr>
        <w:t>Secretaria de Educação e Cultura, Secretaria de Administração e Finanças, Secretaria de Obras e Serviços Públicos, Fundo Municipal de Saúde, Fundo Municipal de Assistência Social.</w:t>
      </w:r>
    </w:p>
    <w:p w:rsidR="00CD79E0" w:rsidRPr="00F14664" w:rsidRDefault="00CD79E0" w:rsidP="00FC5798">
      <w:pPr>
        <w:widowControl w:val="0"/>
        <w:autoSpaceDE w:val="0"/>
        <w:autoSpaceDN w:val="0"/>
        <w:spacing w:after="0" w:line="360" w:lineRule="auto"/>
        <w:rPr>
          <w:rFonts w:ascii="Times New Roman" w:eastAsia="Times New Roman" w:hAnsi="Times New Roman" w:cs="Times New Roman"/>
          <w:sz w:val="24"/>
          <w:szCs w:val="24"/>
          <w:highlight w:val="yellow"/>
          <w:lang w:val="pt-PT"/>
        </w:rPr>
      </w:pPr>
    </w:p>
    <w:p w:rsidR="00FC5798" w:rsidRPr="008F144B" w:rsidRDefault="00FC5798" w:rsidP="00FC5798">
      <w:pPr>
        <w:widowControl w:val="0"/>
        <w:autoSpaceDE w:val="0"/>
        <w:autoSpaceDN w:val="0"/>
        <w:spacing w:after="0" w:line="360" w:lineRule="auto"/>
        <w:rPr>
          <w:rFonts w:ascii="Times New Roman" w:eastAsia="Times New Roman" w:hAnsi="Times New Roman" w:cs="Times New Roman"/>
          <w:b/>
          <w:sz w:val="24"/>
          <w:szCs w:val="24"/>
          <w:lang w:val="pt-PT"/>
        </w:rPr>
      </w:pPr>
      <w:r w:rsidRPr="008F144B">
        <w:rPr>
          <w:rFonts w:ascii="Times New Roman" w:eastAsia="Times New Roman" w:hAnsi="Times New Roman" w:cs="Times New Roman"/>
          <w:b/>
          <w:sz w:val="24"/>
          <w:szCs w:val="24"/>
          <w:lang w:val="pt-PT"/>
        </w:rPr>
        <w:t>2- DATA DE INÍCIO DO RECEBIMENTO DAS PROPOSTAS</w:t>
      </w:r>
    </w:p>
    <w:p w:rsidR="00FC5798" w:rsidRPr="00EE2082" w:rsidRDefault="003A1CF2" w:rsidP="00FC5798">
      <w:pPr>
        <w:widowControl w:val="0"/>
        <w:autoSpaceDE w:val="0"/>
        <w:autoSpaceDN w:val="0"/>
        <w:spacing w:after="0" w:line="360" w:lineRule="auto"/>
        <w:rPr>
          <w:rFonts w:ascii="Times New Roman" w:eastAsia="Times New Roman" w:hAnsi="Times New Roman" w:cs="Times New Roman"/>
          <w:sz w:val="24"/>
          <w:szCs w:val="24"/>
          <w:lang w:val="pt-PT"/>
        </w:rPr>
      </w:pPr>
      <w:r w:rsidRPr="00EE2082">
        <w:rPr>
          <w:rFonts w:ascii="Times New Roman" w:eastAsia="Times New Roman" w:hAnsi="Times New Roman" w:cs="Times New Roman"/>
          <w:sz w:val="24"/>
          <w:szCs w:val="24"/>
          <w:lang w:val="pt-PT"/>
        </w:rPr>
        <w:t>09</w:t>
      </w:r>
      <w:r w:rsidR="00F56F4F" w:rsidRPr="00EE2082">
        <w:rPr>
          <w:rFonts w:ascii="Times New Roman" w:eastAsia="Times New Roman" w:hAnsi="Times New Roman" w:cs="Times New Roman"/>
          <w:sz w:val="24"/>
          <w:szCs w:val="24"/>
          <w:lang w:val="pt-PT"/>
        </w:rPr>
        <w:t xml:space="preserve"> de fevereiro</w:t>
      </w:r>
      <w:r w:rsidR="00BB389B" w:rsidRPr="00EE2082">
        <w:rPr>
          <w:rFonts w:ascii="Times New Roman" w:eastAsia="Times New Roman" w:hAnsi="Times New Roman" w:cs="Times New Roman"/>
          <w:sz w:val="24"/>
          <w:szCs w:val="24"/>
          <w:lang w:val="pt-PT"/>
        </w:rPr>
        <w:t xml:space="preserve"> de 2024</w:t>
      </w:r>
      <w:r w:rsidR="00FC5798" w:rsidRPr="00EE2082">
        <w:rPr>
          <w:rFonts w:ascii="Times New Roman" w:eastAsia="Times New Roman" w:hAnsi="Times New Roman" w:cs="Times New Roman"/>
          <w:sz w:val="24"/>
          <w:szCs w:val="24"/>
          <w:lang w:val="pt-PT"/>
        </w:rPr>
        <w:t xml:space="preserve"> - 8h</w:t>
      </w:r>
    </w:p>
    <w:p w:rsidR="00FC5798" w:rsidRPr="00EE2082" w:rsidRDefault="00FC5798" w:rsidP="00FC5798">
      <w:pPr>
        <w:widowControl w:val="0"/>
        <w:autoSpaceDE w:val="0"/>
        <w:autoSpaceDN w:val="0"/>
        <w:spacing w:after="0" w:line="360" w:lineRule="auto"/>
        <w:rPr>
          <w:rFonts w:ascii="Times New Roman" w:eastAsia="Times New Roman" w:hAnsi="Times New Roman" w:cs="Times New Roman"/>
          <w:sz w:val="24"/>
          <w:szCs w:val="24"/>
          <w:lang w:val="pt-PT"/>
        </w:rPr>
      </w:pPr>
    </w:p>
    <w:p w:rsidR="00FC5798" w:rsidRPr="00EE2082" w:rsidRDefault="00EE6E1A" w:rsidP="00FC5798">
      <w:pPr>
        <w:widowControl w:val="0"/>
        <w:autoSpaceDE w:val="0"/>
        <w:autoSpaceDN w:val="0"/>
        <w:spacing w:after="0" w:line="360" w:lineRule="auto"/>
        <w:rPr>
          <w:rFonts w:ascii="Times New Roman" w:eastAsia="Times New Roman" w:hAnsi="Times New Roman" w:cs="Times New Roman"/>
          <w:b/>
          <w:sz w:val="24"/>
          <w:szCs w:val="24"/>
          <w:lang w:val="pt-PT"/>
        </w:rPr>
      </w:pPr>
      <w:r w:rsidRPr="00EE2082">
        <w:rPr>
          <w:rFonts w:ascii="Times New Roman" w:eastAsia="Times New Roman" w:hAnsi="Times New Roman" w:cs="Times New Roman"/>
          <w:b/>
          <w:sz w:val="24"/>
          <w:szCs w:val="24"/>
          <w:lang w:val="pt-PT"/>
        </w:rPr>
        <w:t>3- DATA DE TÉRMINO</w:t>
      </w:r>
      <w:r w:rsidR="00FC5798" w:rsidRPr="00EE2082">
        <w:rPr>
          <w:rFonts w:ascii="Times New Roman" w:eastAsia="Times New Roman" w:hAnsi="Times New Roman" w:cs="Times New Roman"/>
          <w:b/>
          <w:sz w:val="24"/>
          <w:szCs w:val="24"/>
          <w:lang w:val="pt-PT"/>
        </w:rPr>
        <w:t xml:space="preserve"> DO RECEBIMENTO DAS PROPOSTAS</w:t>
      </w:r>
    </w:p>
    <w:p w:rsidR="00FC5798" w:rsidRPr="00EE2082" w:rsidRDefault="00EE2082" w:rsidP="00FC5798">
      <w:pPr>
        <w:widowControl w:val="0"/>
        <w:autoSpaceDE w:val="0"/>
        <w:autoSpaceDN w:val="0"/>
        <w:spacing w:after="0" w:line="360" w:lineRule="auto"/>
        <w:rPr>
          <w:rFonts w:ascii="Times New Roman" w:eastAsia="Times New Roman" w:hAnsi="Times New Roman" w:cs="Times New Roman"/>
          <w:sz w:val="24"/>
          <w:szCs w:val="24"/>
          <w:lang w:val="pt-PT"/>
        </w:rPr>
      </w:pPr>
      <w:r w:rsidRPr="00EE2082">
        <w:rPr>
          <w:rFonts w:ascii="Times New Roman" w:eastAsia="Times New Roman" w:hAnsi="Times New Roman" w:cs="Times New Roman"/>
          <w:sz w:val="24"/>
          <w:szCs w:val="24"/>
          <w:lang w:val="pt-PT"/>
        </w:rPr>
        <w:t>22</w:t>
      </w:r>
      <w:r w:rsidR="00ED2E72" w:rsidRPr="00EE2082">
        <w:rPr>
          <w:rFonts w:ascii="Times New Roman" w:eastAsia="Times New Roman" w:hAnsi="Times New Roman" w:cs="Times New Roman"/>
          <w:sz w:val="24"/>
          <w:szCs w:val="24"/>
          <w:lang w:val="pt-PT"/>
        </w:rPr>
        <w:t xml:space="preserve"> de fevereiro</w:t>
      </w:r>
      <w:r w:rsidR="00B44C8F" w:rsidRPr="00EE2082">
        <w:rPr>
          <w:rFonts w:ascii="Times New Roman" w:eastAsia="Times New Roman" w:hAnsi="Times New Roman" w:cs="Times New Roman"/>
          <w:sz w:val="24"/>
          <w:szCs w:val="24"/>
          <w:lang w:val="pt-PT"/>
        </w:rPr>
        <w:t xml:space="preserve"> de 2024</w:t>
      </w:r>
      <w:r w:rsidR="00FC5798" w:rsidRPr="00EE2082">
        <w:rPr>
          <w:rFonts w:ascii="Times New Roman" w:eastAsia="Times New Roman" w:hAnsi="Times New Roman" w:cs="Times New Roman"/>
          <w:sz w:val="24"/>
          <w:szCs w:val="24"/>
          <w:lang w:val="pt-PT"/>
        </w:rPr>
        <w:t xml:space="preserve"> -17h</w:t>
      </w:r>
    </w:p>
    <w:p w:rsidR="00FC5798" w:rsidRPr="00EE2082" w:rsidRDefault="00FC5798" w:rsidP="00FC5798">
      <w:pPr>
        <w:widowControl w:val="0"/>
        <w:autoSpaceDE w:val="0"/>
        <w:autoSpaceDN w:val="0"/>
        <w:spacing w:after="0" w:line="360" w:lineRule="auto"/>
        <w:rPr>
          <w:rFonts w:ascii="Times New Roman" w:eastAsia="Times New Roman" w:hAnsi="Times New Roman" w:cs="Times New Roman"/>
          <w:sz w:val="24"/>
          <w:szCs w:val="24"/>
          <w:lang w:val="pt-PT"/>
        </w:rPr>
      </w:pPr>
    </w:p>
    <w:p w:rsidR="00FC5798" w:rsidRPr="00EE2082" w:rsidRDefault="00FC5798" w:rsidP="00FC5798">
      <w:pPr>
        <w:widowControl w:val="0"/>
        <w:autoSpaceDE w:val="0"/>
        <w:autoSpaceDN w:val="0"/>
        <w:spacing w:after="0" w:line="360" w:lineRule="auto"/>
        <w:jc w:val="both"/>
        <w:rPr>
          <w:rFonts w:ascii="Times New Roman" w:eastAsia="Times New Roman" w:hAnsi="Times New Roman" w:cs="Times New Roman"/>
          <w:b/>
          <w:sz w:val="24"/>
          <w:szCs w:val="24"/>
          <w:lang w:val="pt-PT"/>
        </w:rPr>
      </w:pPr>
      <w:r w:rsidRPr="00EE2082">
        <w:rPr>
          <w:rFonts w:ascii="Times New Roman" w:eastAsia="Times New Roman" w:hAnsi="Times New Roman" w:cs="Times New Roman"/>
          <w:b/>
          <w:sz w:val="24"/>
          <w:szCs w:val="24"/>
          <w:lang w:val="pt-PT"/>
        </w:rPr>
        <w:t>4-DATA/ LOCAL DE ABERTURA DE</w:t>
      </w:r>
      <w:r w:rsidR="006B7413" w:rsidRPr="00EE2082">
        <w:rPr>
          <w:rFonts w:ascii="Times New Roman" w:eastAsia="Times New Roman" w:hAnsi="Times New Roman" w:cs="Times New Roman"/>
          <w:b/>
          <w:sz w:val="24"/>
          <w:szCs w:val="24"/>
          <w:lang w:val="pt-PT"/>
        </w:rPr>
        <w:t xml:space="preserve"> </w:t>
      </w:r>
      <w:r w:rsidRPr="00EE2082">
        <w:rPr>
          <w:rFonts w:ascii="Times New Roman" w:eastAsia="Times New Roman" w:hAnsi="Times New Roman" w:cs="Times New Roman"/>
          <w:b/>
          <w:sz w:val="24"/>
          <w:szCs w:val="24"/>
          <w:lang w:val="pt-PT"/>
        </w:rPr>
        <w:t>PROPOSTAS</w:t>
      </w:r>
    </w:p>
    <w:p w:rsidR="00FC5798" w:rsidRPr="00EE2082" w:rsidRDefault="003A1CF2" w:rsidP="00FC5798">
      <w:pPr>
        <w:widowControl w:val="0"/>
        <w:autoSpaceDE w:val="0"/>
        <w:autoSpaceDN w:val="0"/>
        <w:spacing w:after="0" w:line="360" w:lineRule="auto"/>
        <w:jc w:val="both"/>
        <w:rPr>
          <w:rFonts w:ascii="Times New Roman" w:eastAsia="Times New Roman" w:hAnsi="Times New Roman" w:cs="Times New Roman"/>
          <w:sz w:val="24"/>
          <w:szCs w:val="24"/>
          <w:lang w:val="pt-PT"/>
        </w:rPr>
      </w:pPr>
      <w:r w:rsidRPr="00EE2082">
        <w:rPr>
          <w:rFonts w:ascii="Times New Roman" w:eastAsia="Times New Roman" w:hAnsi="Times New Roman" w:cs="Times New Roman"/>
          <w:sz w:val="24"/>
          <w:szCs w:val="24"/>
          <w:lang w:val="pt-PT"/>
        </w:rPr>
        <w:t>2</w:t>
      </w:r>
      <w:r w:rsidR="00EE2082" w:rsidRPr="00EE2082">
        <w:rPr>
          <w:rFonts w:ascii="Times New Roman" w:eastAsia="Times New Roman" w:hAnsi="Times New Roman" w:cs="Times New Roman"/>
          <w:sz w:val="24"/>
          <w:szCs w:val="24"/>
          <w:lang w:val="pt-PT"/>
        </w:rPr>
        <w:t>3</w:t>
      </w:r>
      <w:r w:rsidR="00ED2E72" w:rsidRPr="00EE2082">
        <w:rPr>
          <w:rFonts w:ascii="Times New Roman" w:eastAsia="Times New Roman" w:hAnsi="Times New Roman" w:cs="Times New Roman"/>
          <w:sz w:val="24"/>
          <w:szCs w:val="24"/>
          <w:lang w:val="pt-PT"/>
        </w:rPr>
        <w:t xml:space="preserve"> de fevereiro</w:t>
      </w:r>
      <w:r w:rsidR="00FC5798" w:rsidRPr="00EE2082">
        <w:rPr>
          <w:rFonts w:ascii="Times New Roman" w:eastAsia="Times New Roman" w:hAnsi="Times New Roman" w:cs="Times New Roman"/>
          <w:sz w:val="24"/>
          <w:szCs w:val="24"/>
          <w:lang w:val="pt-PT"/>
        </w:rPr>
        <w:t xml:space="preserve"> de</w:t>
      </w:r>
      <w:r w:rsidR="006B7413" w:rsidRPr="00EE2082">
        <w:rPr>
          <w:rFonts w:ascii="Times New Roman" w:eastAsia="Times New Roman" w:hAnsi="Times New Roman" w:cs="Times New Roman"/>
          <w:sz w:val="24"/>
          <w:szCs w:val="24"/>
          <w:lang w:val="pt-PT"/>
        </w:rPr>
        <w:t xml:space="preserve"> </w:t>
      </w:r>
      <w:r w:rsidR="007D3F6D" w:rsidRPr="00EE2082">
        <w:rPr>
          <w:rFonts w:ascii="Times New Roman" w:eastAsia="Times New Roman" w:hAnsi="Times New Roman" w:cs="Times New Roman"/>
          <w:sz w:val="24"/>
          <w:szCs w:val="24"/>
          <w:lang w:val="pt-PT"/>
        </w:rPr>
        <w:t>2024</w:t>
      </w:r>
      <w:r w:rsidR="00FC5798" w:rsidRPr="00EE2082">
        <w:rPr>
          <w:rFonts w:ascii="Times New Roman" w:eastAsia="Times New Roman" w:hAnsi="Times New Roman" w:cs="Times New Roman"/>
          <w:sz w:val="24"/>
          <w:szCs w:val="24"/>
          <w:lang w:val="pt-PT"/>
        </w:rPr>
        <w:t xml:space="preserve"> –</w:t>
      </w:r>
      <w:r w:rsidR="00FC5798" w:rsidRPr="00EE2082">
        <w:rPr>
          <w:rFonts w:ascii="Times New Roman" w:eastAsia="Times New Roman" w:hAnsi="Times New Roman" w:cs="Times New Roman"/>
          <w:spacing w:val="-1"/>
          <w:sz w:val="24"/>
          <w:szCs w:val="24"/>
          <w:lang w:val="pt-PT"/>
        </w:rPr>
        <w:t xml:space="preserve"> 9</w:t>
      </w:r>
      <w:r w:rsidR="00FC5798" w:rsidRPr="00EE2082">
        <w:rPr>
          <w:rFonts w:ascii="Times New Roman" w:eastAsia="Times New Roman" w:hAnsi="Times New Roman" w:cs="Times New Roman"/>
          <w:sz w:val="24"/>
          <w:szCs w:val="24"/>
          <w:lang w:val="pt-PT"/>
        </w:rPr>
        <w:t>h</w:t>
      </w:r>
    </w:p>
    <w:p w:rsidR="00FC5798" w:rsidRDefault="00FC5798" w:rsidP="00FC5798">
      <w:pPr>
        <w:widowControl w:val="0"/>
        <w:autoSpaceDE w:val="0"/>
        <w:autoSpaceDN w:val="0"/>
        <w:spacing w:after="0" w:line="360" w:lineRule="auto"/>
        <w:ind w:right="117"/>
        <w:jc w:val="both"/>
        <w:rPr>
          <w:rFonts w:ascii="Times New Roman" w:eastAsia="Times New Roman" w:hAnsi="Times New Roman" w:cs="Times New Roman"/>
          <w:sz w:val="24"/>
          <w:lang w:val="pt-PT"/>
        </w:rPr>
      </w:pPr>
      <w:r w:rsidRPr="00F05A63">
        <w:rPr>
          <w:rFonts w:ascii="Times New Roman" w:eastAsia="Times New Roman" w:hAnsi="Times New Roman" w:cs="Times New Roman"/>
          <w:sz w:val="24"/>
          <w:lang w:val="pt-PT"/>
        </w:rPr>
        <w:t>Local</w:t>
      </w:r>
      <w:r w:rsidR="006B7413" w:rsidRPr="00F05A63">
        <w:rPr>
          <w:rFonts w:ascii="Times New Roman" w:eastAsia="Times New Roman" w:hAnsi="Times New Roman" w:cs="Times New Roman"/>
          <w:sz w:val="24"/>
          <w:lang w:val="pt-PT"/>
        </w:rPr>
        <w:t xml:space="preserve"> </w:t>
      </w:r>
      <w:r w:rsidRPr="00F05A63">
        <w:rPr>
          <w:rFonts w:ascii="Times New Roman" w:eastAsia="Times New Roman" w:hAnsi="Times New Roman" w:cs="Times New Roman"/>
          <w:sz w:val="24"/>
          <w:lang w:val="pt-PT"/>
        </w:rPr>
        <w:t>da</w:t>
      </w:r>
      <w:r w:rsidR="006B7413" w:rsidRPr="00F05A63">
        <w:rPr>
          <w:rFonts w:ascii="Times New Roman" w:eastAsia="Times New Roman" w:hAnsi="Times New Roman" w:cs="Times New Roman"/>
          <w:sz w:val="24"/>
          <w:lang w:val="pt-PT"/>
        </w:rPr>
        <w:t xml:space="preserve"> </w:t>
      </w:r>
      <w:r w:rsidRPr="00F05A63">
        <w:rPr>
          <w:rFonts w:ascii="Times New Roman" w:eastAsia="Times New Roman" w:hAnsi="Times New Roman" w:cs="Times New Roman"/>
          <w:sz w:val="24"/>
          <w:lang w:val="pt-PT"/>
        </w:rPr>
        <w:t>Sessão</w:t>
      </w:r>
      <w:r w:rsidR="006B7413" w:rsidRPr="00F05A63">
        <w:rPr>
          <w:rFonts w:ascii="Times New Roman" w:eastAsia="Times New Roman" w:hAnsi="Times New Roman" w:cs="Times New Roman"/>
          <w:sz w:val="24"/>
          <w:lang w:val="pt-PT"/>
        </w:rPr>
        <w:t xml:space="preserve"> </w:t>
      </w:r>
      <w:r w:rsidRPr="00F05A63">
        <w:rPr>
          <w:rFonts w:ascii="Times New Roman" w:eastAsia="Times New Roman" w:hAnsi="Times New Roman" w:cs="Times New Roman"/>
          <w:sz w:val="24"/>
          <w:lang w:val="pt-PT"/>
        </w:rPr>
        <w:t>Pública:</w:t>
      </w:r>
      <w:r w:rsidR="006B7413" w:rsidRPr="00F05A63">
        <w:rPr>
          <w:rFonts w:ascii="Times New Roman" w:eastAsia="Times New Roman" w:hAnsi="Times New Roman" w:cs="Times New Roman"/>
          <w:sz w:val="24"/>
          <w:lang w:val="pt-PT"/>
        </w:rPr>
        <w:t xml:space="preserve"> </w:t>
      </w:r>
      <w:r w:rsidRPr="00F05A63">
        <w:rPr>
          <w:rFonts w:ascii="Times New Roman" w:eastAsia="Times New Roman" w:hAnsi="Times New Roman" w:cs="Times New Roman"/>
          <w:sz w:val="24"/>
          <w:lang w:val="pt-PT"/>
        </w:rPr>
        <w:t>Plataforma</w:t>
      </w:r>
      <w:r w:rsidR="006B7413" w:rsidRPr="00F05A63">
        <w:rPr>
          <w:rFonts w:ascii="Times New Roman" w:eastAsia="Times New Roman" w:hAnsi="Times New Roman" w:cs="Times New Roman"/>
          <w:sz w:val="24"/>
          <w:lang w:val="pt-PT"/>
        </w:rPr>
        <w:t xml:space="preserve"> </w:t>
      </w:r>
      <w:r w:rsidRPr="00F05A63">
        <w:rPr>
          <w:rFonts w:ascii="Times New Roman" w:eastAsia="Times New Roman" w:hAnsi="Times New Roman" w:cs="Times New Roman"/>
          <w:sz w:val="24"/>
          <w:lang w:val="pt-PT"/>
        </w:rPr>
        <w:t>de</w:t>
      </w:r>
      <w:r w:rsidR="006B7413" w:rsidRPr="00F05A63">
        <w:rPr>
          <w:rFonts w:ascii="Times New Roman" w:eastAsia="Times New Roman" w:hAnsi="Times New Roman" w:cs="Times New Roman"/>
          <w:sz w:val="24"/>
          <w:lang w:val="pt-PT"/>
        </w:rPr>
        <w:t xml:space="preserve"> </w:t>
      </w:r>
      <w:r w:rsidRPr="00F05A63">
        <w:rPr>
          <w:rFonts w:ascii="Times New Roman" w:eastAsia="Times New Roman" w:hAnsi="Times New Roman" w:cs="Times New Roman"/>
          <w:sz w:val="24"/>
          <w:lang w:val="pt-PT"/>
        </w:rPr>
        <w:t xml:space="preserve">Licitações </w:t>
      </w:r>
      <w:r w:rsidR="003A3C13" w:rsidRPr="00F05A63">
        <w:rPr>
          <w:rFonts w:ascii="Times New Roman" w:eastAsia="Times New Roman" w:hAnsi="Times New Roman" w:cs="Times New Roman"/>
          <w:sz w:val="24"/>
          <w:lang w:val="pt-PT"/>
        </w:rPr>
        <w:t>–</w:t>
      </w:r>
      <w:r w:rsidRPr="00F05A63">
        <w:rPr>
          <w:rFonts w:ascii="Times New Roman" w:eastAsia="Times New Roman" w:hAnsi="Times New Roman" w:cs="Times New Roman"/>
          <w:sz w:val="24"/>
          <w:lang w:val="pt-PT"/>
        </w:rPr>
        <w:t xml:space="preserve"> Bolsa</w:t>
      </w:r>
      <w:r w:rsidR="006B7413" w:rsidRPr="00F05A63">
        <w:rPr>
          <w:rFonts w:ascii="Times New Roman" w:eastAsia="Times New Roman" w:hAnsi="Times New Roman" w:cs="Times New Roman"/>
          <w:sz w:val="24"/>
          <w:lang w:val="pt-PT"/>
        </w:rPr>
        <w:t xml:space="preserve"> </w:t>
      </w:r>
      <w:r w:rsidRPr="00F05A63">
        <w:rPr>
          <w:rFonts w:ascii="Times New Roman" w:eastAsia="Times New Roman" w:hAnsi="Times New Roman" w:cs="Times New Roman"/>
          <w:sz w:val="24"/>
          <w:lang w:val="pt-PT"/>
        </w:rPr>
        <w:t>Nacional</w:t>
      </w:r>
      <w:r w:rsidR="006B7413" w:rsidRPr="00F05A63">
        <w:rPr>
          <w:rFonts w:ascii="Times New Roman" w:eastAsia="Times New Roman" w:hAnsi="Times New Roman" w:cs="Times New Roman"/>
          <w:sz w:val="24"/>
          <w:lang w:val="pt-PT"/>
        </w:rPr>
        <w:t xml:space="preserve"> </w:t>
      </w:r>
      <w:r w:rsidRPr="00F05A63">
        <w:rPr>
          <w:rFonts w:ascii="Times New Roman" w:eastAsia="Times New Roman" w:hAnsi="Times New Roman" w:cs="Times New Roman"/>
          <w:sz w:val="24"/>
          <w:lang w:val="pt-PT"/>
        </w:rPr>
        <w:t>de</w:t>
      </w:r>
      <w:r w:rsidR="006B7413" w:rsidRPr="00F05A63">
        <w:rPr>
          <w:rFonts w:ascii="Times New Roman" w:eastAsia="Times New Roman" w:hAnsi="Times New Roman" w:cs="Times New Roman"/>
          <w:sz w:val="24"/>
          <w:lang w:val="pt-PT"/>
        </w:rPr>
        <w:t xml:space="preserve"> </w:t>
      </w:r>
      <w:r w:rsidRPr="00F05A63">
        <w:rPr>
          <w:rFonts w:ascii="Times New Roman" w:eastAsia="Times New Roman" w:hAnsi="Times New Roman" w:cs="Times New Roman"/>
          <w:sz w:val="24"/>
          <w:lang w:val="pt-PT"/>
        </w:rPr>
        <w:t>Compras (BNC)</w:t>
      </w:r>
      <w:r w:rsidR="003A3C13" w:rsidRPr="00F05A63">
        <w:rPr>
          <w:rFonts w:ascii="Times New Roman" w:eastAsia="Times New Roman" w:hAnsi="Times New Roman" w:cs="Times New Roman"/>
          <w:spacing w:val="55"/>
          <w:sz w:val="24"/>
          <w:lang w:val="pt-PT"/>
        </w:rPr>
        <w:t>:</w:t>
      </w:r>
      <w:hyperlink r:id="rId8">
        <w:r w:rsidRPr="00F05A63">
          <w:rPr>
            <w:rFonts w:ascii="Times New Roman" w:eastAsia="Times New Roman" w:hAnsi="Times New Roman" w:cs="Times New Roman"/>
            <w:sz w:val="24"/>
            <w:lang w:val="pt-PT"/>
          </w:rPr>
          <w:t>bnc.org.br/</w:t>
        </w:r>
      </w:hyperlink>
    </w:p>
    <w:p w:rsidR="00FC5798" w:rsidRPr="00F14664" w:rsidRDefault="00FC5798" w:rsidP="00FC5798">
      <w:pPr>
        <w:widowControl w:val="0"/>
        <w:autoSpaceDE w:val="0"/>
        <w:autoSpaceDN w:val="0"/>
        <w:spacing w:after="0" w:line="360" w:lineRule="auto"/>
        <w:ind w:right="117"/>
        <w:jc w:val="both"/>
        <w:rPr>
          <w:rFonts w:ascii="Times New Roman" w:eastAsia="Times New Roman" w:hAnsi="Times New Roman" w:cs="Times New Roman"/>
          <w:sz w:val="24"/>
          <w:highlight w:val="yellow"/>
          <w:lang w:val="pt-PT"/>
        </w:rPr>
      </w:pPr>
    </w:p>
    <w:p w:rsidR="00FC5798" w:rsidRPr="004809C6" w:rsidRDefault="00FC5798" w:rsidP="00FC5798">
      <w:pPr>
        <w:widowControl w:val="0"/>
        <w:autoSpaceDE w:val="0"/>
        <w:autoSpaceDN w:val="0"/>
        <w:spacing w:after="0" w:line="360" w:lineRule="auto"/>
        <w:outlineLvl w:val="0"/>
        <w:rPr>
          <w:rFonts w:ascii="Times New Roman" w:eastAsia="Times New Roman" w:hAnsi="Times New Roman" w:cs="Times New Roman"/>
          <w:b/>
          <w:bCs/>
          <w:sz w:val="24"/>
          <w:szCs w:val="24"/>
          <w:lang w:val="pt-PT"/>
        </w:rPr>
      </w:pPr>
      <w:r w:rsidRPr="004809C6">
        <w:rPr>
          <w:rFonts w:ascii="Times New Roman" w:eastAsia="Times New Roman" w:hAnsi="Times New Roman" w:cs="Times New Roman"/>
          <w:b/>
          <w:bCs/>
          <w:sz w:val="24"/>
          <w:szCs w:val="24"/>
          <w:lang w:val="pt-PT"/>
        </w:rPr>
        <w:t>5–</w:t>
      </w:r>
      <w:r w:rsidR="00530A28" w:rsidRPr="004809C6">
        <w:rPr>
          <w:rFonts w:ascii="Times New Roman" w:eastAsia="Times New Roman" w:hAnsi="Times New Roman" w:cs="Times New Roman"/>
          <w:b/>
          <w:bCs/>
          <w:sz w:val="24"/>
          <w:szCs w:val="24"/>
          <w:lang w:val="pt-PT"/>
        </w:rPr>
        <w:t xml:space="preserve"> </w:t>
      </w:r>
      <w:r w:rsidRPr="004809C6">
        <w:rPr>
          <w:rFonts w:ascii="Times New Roman" w:eastAsia="Times New Roman" w:hAnsi="Times New Roman" w:cs="Times New Roman"/>
          <w:b/>
          <w:bCs/>
          <w:sz w:val="24"/>
          <w:szCs w:val="24"/>
          <w:lang w:val="pt-PT"/>
        </w:rPr>
        <w:t>OBJETO</w:t>
      </w:r>
    </w:p>
    <w:p w:rsidR="00BF69E3" w:rsidRPr="00423CE4" w:rsidRDefault="008565CF" w:rsidP="00180F27">
      <w:pPr>
        <w:tabs>
          <w:tab w:val="left" w:pos="284"/>
        </w:tabs>
        <w:autoSpaceDE w:val="0"/>
        <w:autoSpaceDN w:val="0"/>
        <w:adjustRightInd w:val="0"/>
        <w:spacing w:line="360" w:lineRule="auto"/>
        <w:jc w:val="both"/>
        <w:rPr>
          <w:rFonts w:ascii="Times New Roman" w:eastAsia="Arial" w:hAnsi="Times New Roman" w:cs="Times New Roman"/>
          <w:sz w:val="24"/>
          <w:szCs w:val="24"/>
        </w:rPr>
      </w:pPr>
      <w:r w:rsidRPr="008565CF">
        <w:rPr>
          <w:rFonts w:ascii="Times New Roman" w:hAnsi="Times New Roman" w:cs="Times New Roman"/>
          <w:sz w:val="24"/>
          <w:szCs w:val="24"/>
        </w:rPr>
        <w:t xml:space="preserve">CONTRATAÇÃO DE PESSOA JURÍDICA </w:t>
      </w:r>
      <w:r w:rsidR="00D9270D">
        <w:rPr>
          <w:rFonts w:ascii="Times New Roman" w:hAnsi="Times New Roman" w:cs="Times New Roman"/>
          <w:sz w:val="24"/>
          <w:szCs w:val="24"/>
        </w:rPr>
        <w:t xml:space="preserve">VISANDO O REGISTRO DE PREÇO </w:t>
      </w:r>
      <w:r w:rsidRPr="008565CF">
        <w:rPr>
          <w:rFonts w:ascii="Times New Roman" w:hAnsi="Times New Roman" w:cs="Times New Roman"/>
          <w:sz w:val="24"/>
          <w:szCs w:val="24"/>
        </w:rPr>
        <w:t>PARA AQUISIÇÃO</w:t>
      </w:r>
      <w:r w:rsidR="00180F27" w:rsidRPr="008565CF">
        <w:rPr>
          <w:rFonts w:ascii="Times New Roman" w:hAnsi="Times New Roman" w:cs="Times New Roman"/>
          <w:sz w:val="24"/>
          <w:szCs w:val="24"/>
        </w:rPr>
        <w:t xml:space="preserve"> DE GÊNEROS ALIMENTÍCIOS </w:t>
      </w:r>
      <w:r w:rsidRPr="008565CF">
        <w:rPr>
          <w:rFonts w:ascii="Times New Roman" w:hAnsi="Times New Roman" w:cs="Times New Roman"/>
          <w:sz w:val="24"/>
          <w:szCs w:val="24"/>
        </w:rPr>
        <w:t xml:space="preserve">(CARNES) </w:t>
      </w:r>
      <w:r w:rsidR="00180F27" w:rsidRPr="008565CF">
        <w:rPr>
          <w:rFonts w:ascii="Times New Roman" w:hAnsi="Times New Roman" w:cs="Times New Roman"/>
          <w:sz w:val="24"/>
          <w:szCs w:val="24"/>
        </w:rPr>
        <w:t xml:space="preserve">PARA ATENDER O CONSUMO DAS DIVERSAS SECRETARIAS MUNICIPAIS, ESCOLAS, CRAS E CRECHES MUNICIPAIS DURANTE O ANO DE 2024, </w:t>
      </w:r>
      <w:r w:rsidRPr="008565CF">
        <w:rPr>
          <w:rFonts w:ascii="Times New Roman" w:hAnsi="Times New Roman" w:cs="Times New Roman"/>
          <w:sz w:val="24"/>
          <w:szCs w:val="24"/>
        </w:rPr>
        <w:t>com entregas parceladas, mediante requisições, nas condições, especificações e quantidades fixadas neste Edital.</w:t>
      </w:r>
      <w:r>
        <w:rPr>
          <w:rFonts w:ascii="Arial" w:hAnsi="Arial" w:cs="Arial"/>
          <w:sz w:val="24"/>
          <w:szCs w:val="24"/>
        </w:rPr>
        <w:t xml:space="preserve"> </w:t>
      </w:r>
      <w:r>
        <w:rPr>
          <w:rFonts w:ascii="Times New Roman" w:eastAsia="Arial" w:hAnsi="Times New Roman" w:cs="Times New Roman"/>
          <w:sz w:val="24"/>
          <w:szCs w:val="24"/>
        </w:rPr>
        <w:t>D</w:t>
      </w:r>
      <w:r w:rsidR="00FC5798" w:rsidRPr="00423CE4">
        <w:rPr>
          <w:rFonts w:ascii="Times New Roman" w:eastAsia="Arial" w:hAnsi="Times New Roman" w:cs="Times New Roman"/>
          <w:sz w:val="24"/>
          <w:szCs w:val="24"/>
        </w:rPr>
        <w:t>e acord</w:t>
      </w:r>
      <w:r w:rsidR="009622C4" w:rsidRPr="00423CE4">
        <w:rPr>
          <w:rFonts w:ascii="Times New Roman" w:eastAsia="Arial" w:hAnsi="Times New Roman" w:cs="Times New Roman"/>
          <w:sz w:val="24"/>
          <w:szCs w:val="24"/>
        </w:rPr>
        <w:t>o com os</w:t>
      </w:r>
      <w:r w:rsidR="00FC5798" w:rsidRPr="00423CE4">
        <w:rPr>
          <w:rFonts w:ascii="Times New Roman" w:eastAsia="Arial" w:hAnsi="Times New Roman" w:cs="Times New Roman"/>
          <w:sz w:val="24"/>
          <w:szCs w:val="24"/>
        </w:rPr>
        <w:t xml:space="preserve"> </w:t>
      </w:r>
      <w:r>
        <w:rPr>
          <w:rFonts w:ascii="Times New Roman" w:eastAsia="Arial" w:hAnsi="Times New Roman" w:cs="Times New Roman"/>
          <w:sz w:val="24"/>
          <w:szCs w:val="24"/>
        </w:rPr>
        <w:t>itens</w:t>
      </w:r>
      <w:r w:rsidR="00FC5798" w:rsidRPr="00423CE4">
        <w:rPr>
          <w:rFonts w:ascii="Times New Roman" w:eastAsia="Arial" w:hAnsi="Times New Roman" w:cs="Times New Roman"/>
          <w:sz w:val="24"/>
          <w:szCs w:val="24"/>
        </w:rPr>
        <w:t xml:space="preserve"> inseridos na Planilha Orçamentária (Pesquisa de Preços) e demais anexos que acompanham este documento:</w:t>
      </w:r>
    </w:p>
    <w:p w:rsidR="001A4068" w:rsidRPr="00423CE4" w:rsidRDefault="001A4068" w:rsidP="00180F27">
      <w:pPr>
        <w:tabs>
          <w:tab w:val="left" w:pos="284"/>
        </w:tabs>
        <w:autoSpaceDE w:val="0"/>
        <w:autoSpaceDN w:val="0"/>
        <w:adjustRightInd w:val="0"/>
        <w:spacing w:line="360" w:lineRule="auto"/>
        <w:jc w:val="both"/>
        <w:rPr>
          <w:rFonts w:ascii="Times New Roman" w:eastAsia="Arial" w:hAnsi="Times New Roman" w:cs="Times New Roman"/>
          <w:sz w:val="24"/>
          <w:szCs w:val="24"/>
        </w:rPr>
      </w:pPr>
      <w:r w:rsidRPr="00F65618">
        <w:rPr>
          <w:rFonts w:ascii="Times New Roman" w:eastAsia="Arial" w:hAnsi="Times New Roman" w:cs="Times New Roman"/>
          <w:sz w:val="24"/>
          <w:szCs w:val="24"/>
        </w:rPr>
        <w:t xml:space="preserve">Idem </w:t>
      </w:r>
      <w:r w:rsidR="004E452A">
        <w:rPr>
          <w:rFonts w:ascii="Times New Roman" w:eastAsia="Arial" w:hAnsi="Times New Roman" w:cs="Times New Roman"/>
          <w:sz w:val="24"/>
          <w:szCs w:val="24"/>
        </w:rPr>
        <w:t>Anexo VII</w:t>
      </w:r>
      <w:r w:rsidR="00B601B5" w:rsidRPr="00462C21">
        <w:rPr>
          <w:rFonts w:ascii="Times New Roman" w:eastAsia="Arial" w:hAnsi="Times New Roman" w:cs="Times New Roman"/>
          <w:sz w:val="24"/>
          <w:szCs w:val="24"/>
        </w:rPr>
        <w:t>, deste</w:t>
      </w:r>
      <w:r w:rsidR="00B601B5" w:rsidRPr="00423CE4">
        <w:rPr>
          <w:rFonts w:ascii="Times New Roman" w:eastAsia="Arial" w:hAnsi="Times New Roman" w:cs="Times New Roman"/>
          <w:sz w:val="24"/>
          <w:szCs w:val="24"/>
        </w:rPr>
        <w:t xml:space="preserve"> Edital.</w:t>
      </w:r>
    </w:p>
    <w:p w:rsidR="00E403B5" w:rsidRPr="00044B12" w:rsidRDefault="00E403B5" w:rsidP="00E403B5">
      <w:pPr>
        <w:widowControl w:val="0"/>
        <w:autoSpaceDE w:val="0"/>
        <w:autoSpaceDN w:val="0"/>
        <w:spacing w:after="0" w:line="360" w:lineRule="auto"/>
        <w:outlineLvl w:val="0"/>
        <w:rPr>
          <w:rFonts w:ascii="Times New Roman" w:eastAsia="Times New Roman" w:hAnsi="Times New Roman" w:cs="Times New Roman"/>
          <w:b/>
          <w:bCs/>
          <w:sz w:val="24"/>
          <w:szCs w:val="24"/>
          <w:lang w:val="pt-PT"/>
        </w:rPr>
      </w:pPr>
      <w:r w:rsidRPr="00044B12">
        <w:rPr>
          <w:rFonts w:ascii="Times New Roman" w:eastAsia="Times New Roman" w:hAnsi="Times New Roman" w:cs="Times New Roman"/>
          <w:b/>
          <w:bCs/>
          <w:sz w:val="24"/>
          <w:szCs w:val="24"/>
          <w:lang w:val="pt-PT"/>
        </w:rPr>
        <w:t>6–</w:t>
      </w:r>
      <w:r w:rsidRPr="00044B12">
        <w:rPr>
          <w:rFonts w:ascii="Times New Roman" w:eastAsia="Times New Roman" w:hAnsi="Times New Roman" w:cs="Times New Roman"/>
          <w:b/>
          <w:bCs/>
          <w:spacing w:val="-1"/>
          <w:sz w:val="24"/>
          <w:szCs w:val="24"/>
          <w:lang w:val="pt-PT"/>
        </w:rPr>
        <w:t xml:space="preserve"> FORMA DE JULGAMENTO</w:t>
      </w:r>
    </w:p>
    <w:p w:rsidR="00E403B5" w:rsidRPr="00044B12" w:rsidRDefault="00E403B5" w:rsidP="00E403B5">
      <w:pPr>
        <w:widowControl w:val="0"/>
        <w:autoSpaceDE w:val="0"/>
        <w:autoSpaceDN w:val="0"/>
        <w:spacing w:after="0" w:line="360" w:lineRule="auto"/>
        <w:jc w:val="both"/>
        <w:outlineLvl w:val="0"/>
        <w:rPr>
          <w:rFonts w:ascii="Times New Roman" w:eastAsia="Times New Roman" w:hAnsi="Times New Roman" w:cs="Times New Roman"/>
          <w:bCs/>
          <w:spacing w:val="-1"/>
          <w:sz w:val="24"/>
          <w:szCs w:val="24"/>
          <w:lang w:val="pt-PT"/>
        </w:rPr>
      </w:pPr>
      <w:r w:rsidRPr="00044B12">
        <w:rPr>
          <w:rFonts w:ascii="Times New Roman" w:eastAsia="Times New Roman" w:hAnsi="Times New Roman" w:cs="Times New Roman"/>
          <w:bCs/>
          <w:spacing w:val="-1"/>
          <w:sz w:val="24"/>
          <w:szCs w:val="24"/>
          <w:lang w:val="pt-PT"/>
        </w:rPr>
        <w:t xml:space="preserve">Menor Preço </w:t>
      </w:r>
      <w:r w:rsidR="008565CF">
        <w:rPr>
          <w:rFonts w:ascii="Times New Roman" w:eastAsia="Times New Roman" w:hAnsi="Times New Roman" w:cs="Times New Roman"/>
          <w:bCs/>
          <w:spacing w:val="-1"/>
          <w:sz w:val="24"/>
          <w:szCs w:val="24"/>
          <w:lang w:val="pt-PT"/>
        </w:rPr>
        <w:t>por item.</w:t>
      </w:r>
    </w:p>
    <w:p w:rsidR="00E403B5" w:rsidRPr="00044B12" w:rsidRDefault="00E403B5" w:rsidP="00E403B5">
      <w:pPr>
        <w:widowControl w:val="0"/>
        <w:autoSpaceDE w:val="0"/>
        <w:autoSpaceDN w:val="0"/>
        <w:spacing w:after="0" w:line="360" w:lineRule="auto"/>
        <w:jc w:val="both"/>
        <w:outlineLvl w:val="0"/>
        <w:rPr>
          <w:rFonts w:ascii="Times New Roman" w:eastAsia="Times New Roman" w:hAnsi="Times New Roman" w:cs="Times New Roman"/>
          <w:bCs/>
          <w:sz w:val="24"/>
          <w:szCs w:val="24"/>
          <w:lang w:val="pt-PT"/>
        </w:rPr>
      </w:pPr>
    </w:p>
    <w:p w:rsidR="00E403B5" w:rsidRPr="00044B12" w:rsidRDefault="00E403B5" w:rsidP="00E403B5">
      <w:pPr>
        <w:widowControl w:val="0"/>
        <w:autoSpaceDE w:val="0"/>
        <w:autoSpaceDN w:val="0"/>
        <w:spacing w:after="0" w:line="360" w:lineRule="auto"/>
        <w:outlineLvl w:val="0"/>
        <w:rPr>
          <w:rFonts w:ascii="Times New Roman" w:eastAsia="Times New Roman" w:hAnsi="Times New Roman" w:cs="Times New Roman"/>
          <w:b/>
          <w:bCs/>
          <w:sz w:val="24"/>
          <w:szCs w:val="24"/>
          <w:lang w:val="pt-PT"/>
        </w:rPr>
      </w:pPr>
      <w:r w:rsidRPr="00044B12">
        <w:rPr>
          <w:rFonts w:ascii="Times New Roman" w:eastAsia="Times New Roman" w:hAnsi="Times New Roman" w:cs="Times New Roman"/>
          <w:b/>
          <w:bCs/>
          <w:sz w:val="24"/>
          <w:szCs w:val="24"/>
          <w:lang w:val="pt-PT"/>
        </w:rPr>
        <w:lastRenderedPageBreak/>
        <w:t>7- FUNDAMENTO LEGAL</w:t>
      </w:r>
    </w:p>
    <w:p w:rsidR="00E403B5" w:rsidRPr="00044B12" w:rsidRDefault="00E403B5" w:rsidP="00E403B5">
      <w:pPr>
        <w:widowControl w:val="0"/>
        <w:autoSpaceDE w:val="0"/>
        <w:autoSpaceDN w:val="0"/>
        <w:spacing w:after="0" w:line="360" w:lineRule="auto"/>
        <w:ind w:right="121"/>
        <w:jc w:val="both"/>
        <w:rPr>
          <w:rFonts w:ascii="Times New Roman" w:eastAsia="Times New Roman" w:hAnsi="Times New Roman" w:cs="Times New Roman"/>
          <w:sz w:val="24"/>
          <w:szCs w:val="24"/>
          <w:lang w:val="pt-PT"/>
        </w:rPr>
      </w:pPr>
      <w:r w:rsidRPr="00044B12">
        <w:rPr>
          <w:rFonts w:ascii="Times New Roman" w:eastAsia="Times New Roman" w:hAnsi="Times New Roman" w:cs="Times New Roman"/>
          <w:sz w:val="24"/>
          <w:szCs w:val="24"/>
          <w:lang w:val="pt-PT"/>
        </w:rPr>
        <w:t>O objeto deste Pregão Eletrônico tem amparo legal disposto no artigo 6º, inciso</w:t>
      </w:r>
      <w:r w:rsidRPr="00044B12">
        <w:rPr>
          <w:rFonts w:ascii="Roboto" w:hAnsi="Roboto"/>
          <w:color w:val="53585E"/>
          <w:shd w:val="clear" w:color="auto" w:fill="FFFFFF"/>
        </w:rPr>
        <w:t xml:space="preserve"> XLI</w:t>
      </w:r>
      <w:r w:rsidRPr="00044B12">
        <w:rPr>
          <w:rFonts w:ascii="Times New Roman" w:eastAsia="Times New Roman" w:hAnsi="Times New Roman" w:cs="Times New Roman"/>
          <w:sz w:val="24"/>
          <w:szCs w:val="24"/>
          <w:lang w:val="pt-PT"/>
        </w:rPr>
        <w:t>, da Lei nº 14.133/21 e alterações posteriores.</w:t>
      </w:r>
    </w:p>
    <w:p w:rsidR="00E403B5" w:rsidRPr="00F14664" w:rsidRDefault="00E403B5" w:rsidP="00E403B5">
      <w:pPr>
        <w:widowControl w:val="0"/>
        <w:autoSpaceDE w:val="0"/>
        <w:autoSpaceDN w:val="0"/>
        <w:spacing w:before="3" w:after="0" w:line="360" w:lineRule="auto"/>
        <w:rPr>
          <w:rFonts w:ascii="Times New Roman" w:eastAsia="Times New Roman" w:hAnsi="Times New Roman" w:cs="Times New Roman"/>
          <w:sz w:val="36"/>
          <w:szCs w:val="24"/>
          <w:highlight w:val="yellow"/>
          <w:lang w:val="pt-PT"/>
        </w:rPr>
      </w:pPr>
    </w:p>
    <w:p w:rsidR="00E403B5" w:rsidRPr="00044B12" w:rsidRDefault="00E403B5" w:rsidP="00E403B5">
      <w:pPr>
        <w:spacing w:line="360" w:lineRule="auto"/>
        <w:jc w:val="both"/>
        <w:rPr>
          <w:rFonts w:ascii="Times New Roman" w:hAnsi="Times New Roman" w:cs="Times New Roman"/>
          <w:b/>
          <w:bCs/>
          <w:sz w:val="24"/>
          <w:szCs w:val="24"/>
        </w:rPr>
      </w:pPr>
      <w:r w:rsidRPr="00044B12">
        <w:rPr>
          <w:rFonts w:ascii="Times New Roman" w:hAnsi="Times New Roman" w:cs="Times New Roman"/>
          <w:b/>
          <w:bCs/>
          <w:sz w:val="24"/>
          <w:szCs w:val="24"/>
        </w:rPr>
        <w:t>8- PARECER JURÍDICO</w:t>
      </w:r>
    </w:p>
    <w:p w:rsidR="00E403B5" w:rsidRPr="00044B12" w:rsidRDefault="00E403B5" w:rsidP="00E403B5">
      <w:pPr>
        <w:pStyle w:val="PargrafodaLista"/>
        <w:adjustRightInd w:val="0"/>
        <w:spacing w:line="360" w:lineRule="auto"/>
        <w:ind w:left="0"/>
        <w:rPr>
          <w:sz w:val="24"/>
          <w:szCs w:val="24"/>
        </w:rPr>
      </w:pPr>
      <w:r w:rsidRPr="00044B12">
        <w:rPr>
          <w:sz w:val="24"/>
          <w:szCs w:val="24"/>
        </w:rPr>
        <w:t>O objeto pretendido pela Administração Pública e ora processado se caracteriza em hipótese de Pregão Eletrônico, amparado no art. 6º, inc.</w:t>
      </w:r>
      <w:r w:rsidRPr="00044B12">
        <w:rPr>
          <w:color w:val="53585E"/>
          <w:sz w:val="24"/>
          <w:szCs w:val="24"/>
          <w:shd w:val="clear" w:color="auto" w:fill="FFFFFF"/>
        </w:rPr>
        <w:t xml:space="preserve"> XLI, </w:t>
      </w:r>
      <w:r w:rsidRPr="00044B12">
        <w:rPr>
          <w:sz w:val="24"/>
          <w:szCs w:val="24"/>
        </w:rPr>
        <w:t>da Lei nº 14.133/21, e suas respectivas alterações, bem como Legislação aplicável, pelo (a) Pregoeiro (a) e sua Equipe de Apoio,com as justificativas presentes nos autos.</w:t>
      </w:r>
    </w:p>
    <w:p w:rsidR="00E403B5" w:rsidRPr="00044B12" w:rsidRDefault="00E403B5" w:rsidP="00E403B5">
      <w:pPr>
        <w:pStyle w:val="PargrafodaLista"/>
        <w:adjustRightInd w:val="0"/>
        <w:spacing w:line="360" w:lineRule="auto"/>
        <w:ind w:left="0"/>
        <w:rPr>
          <w:sz w:val="24"/>
          <w:szCs w:val="24"/>
        </w:rPr>
      </w:pPr>
    </w:p>
    <w:p w:rsidR="00E403B5" w:rsidRPr="00044B12" w:rsidRDefault="00E403B5" w:rsidP="00E403B5">
      <w:pPr>
        <w:autoSpaceDE w:val="0"/>
        <w:autoSpaceDN w:val="0"/>
        <w:adjustRightInd w:val="0"/>
        <w:spacing w:after="0" w:line="240" w:lineRule="auto"/>
        <w:ind w:firstLine="709"/>
        <w:jc w:val="center"/>
        <w:rPr>
          <w:rFonts w:ascii="Times New Roman" w:hAnsi="Times New Roman" w:cs="Times New Roman"/>
        </w:rPr>
      </w:pPr>
      <w:r w:rsidRPr="00044B12">
        <w:rPr>
          <w:rFonts w:ascii="Times New Roman" w:hAnsi="Times New Roman" w:cs="Times New Roman"/>
        </w:rPr>
        <w:t>______________________</w:t>
      </w:r>
    </w:p>
    <w:p w:rsidR="00E403B5" w:rsidRPr="00044B12" w:rsidRDefault="00E403B5" w:rsidP="00E403B5">
      <w:pPr>
        <w:autoSpaceDE w:val="0"/>
        <w:autoSpaceDN w:val="0"/>
        <w:adjustRightInd w:val="0"/>
        <w:spacing w:after="0" w:line="240" w:lineRule="auto"/>
        <w:ind w:firstLine="709"/>
        <w:jc w:val="center"/>
        <w:rPr>
          <w:rFonts w:ascii="Times New Roman" w:hAnsi="Times New Roman" w:cs="Times New Roman"/>
          <w:bCs/>
        </w:rPr>
      </w:pPr>
      <w:r w:rsidRPr="00044B12">
        <w:rPr>
          <w:rFonts w:ascii="Times New Roman" w:hAnsi="Times New Roman" w:cs="Times New Roman"/>
          <w:bCs/>
        </w:rPr>
        <w:t>Mauro Melo Vieira</w:t>
      </w:r>
    </w:p>
    <w:p w:rsidR="00E403B5" w:rsidRPr="00044B12" w:rsidRDefault="00E403B5" w:rsidP="00E403B5">
      <w:pPr>
        <w:autoSpaceDE w:val="0"/>
        <w:autoSpaceDN w:val="0"/>
        <w:adjustRightInd w:val="0"/>
        <w:spacing w:after="0" w:line="240" w:lineRule="auto"/>
        <w:ind w:firstLine="709"/>
        <w:jc w:val="center"/>
        <w:rPr>
          <w:rFonts w:ascii="Times New Roman" w:hAnsi="Times New Roman" w:cs="Times New Roman"/>
          <w:b/>
        </w:rPr>
      </w:pPr>
      <w:r w:rsidRPr="00044B12">
        <w:rPr>
          <w:rFonts w:ascii="Times New Roman" w:hAnsi="Times New Roman" w:cs="Times New Roman"/>
          <w:b/>
        </w:rPr>
        <w:t>Procurador Municipal</w:t>
      </w:r>
    </w:p>
    <w:p w:rsidR="00E403B5" w:rsidRPr="00044B12" w:rsidRDefault="00E403B5" w:rsidP="00E403B5">
      <w:pPr>
        <w:autoSpaceDE w:val="0"/>
        <w:autoSpaceDN w:val="0"/>
        <w:adjustRightInd w:val="0"/>
        <w:spacing w:after="0" w:line="240" w:lineRule="auto"/>
        <w:ind w:firstLine="709"/>
        <w:jc w:val="center"/>
        <w:rPr>
          <w:rFonts w:ascii="Times New Roman" w:hAnsi="Times New Roman" w:cs="Times New Roman"/>
          <w:b/>
        </w:rPr>
      </w:pPr>
      <w:r w:rsidRPr="00044B12">
        <w:rPr>
          <w:rFonts w:ascii="Times New Roman" w:hAnsi="Times New Roman" w:cs="Times New Roman"/>
          <w:b/>
        </w:rPr>
        <w:t>OAB/SC 8637</w:t>
      </w:r>
    </w:p>
    <w:p w:rsidR="00E403B5" w:rsidRPr="00044B12" w:rsidRDefault="00E403B5" w:rsidP="00E403B5">
      <w:pPr>
        <w:widowControl w:val="0"/>
        <w:autoSpaceDE w:val="0"/>
        <w:autoSpaceDN w:val="0"/>
        <w:spacing w:before="3" w:after="0" w:line="360" w:lineRule="auto"/>
        <w:rPr>
          <w:rFonts w:ascii="Times New Roman" w:eastAsia="Times New Roman" w:hAnsi="Times New Roman" w:cs="Times New Roman"/>
          <w:sz w:val="36"/>
          <w:szCs w:val="24"/>
          <w:lang w:val="pt-PT"/>
        </w:rPr>
      </w:pPr>
    </w:p>
    <w:p w:rsidR="00E403B5" w:rsidRPr="00257822" w:rsidRDefault="00E403B5" w:rsidP="00E403B5">
      <w:pPr>
        <w:spacing w:line="360" w:lineRule="auto"/>
        <w:jc w:val="both"/>
        <w:rPr>
          <w:rFonts w:ascii="Times New Roman" w:hAnsi="Times New Roman" w:cs="Times New Roman"/>
          <w:b/>
          <w:bCs/>
          <w:sz w:val="24"/>
          <w:szCs w:val="24"/>
        </w:rPr>
      </w:pPr>
      <w:r w:rsidRPr="00257822">
        <w:rPr>
          <w:rFonts w:ascii="Times New Roman" w:hAnsi="Times New Roman" w:cs="Times New Roman"/>
          <w:b/>
          <w:bCs/>
          <w:sz w:val="24"/>
          <w:szCs w:val="24"/>
        </w:rPr>
        <w:t xml:space="preserve">9- REGISTRO DOS PREÇOS </w:t>
      </w:r>
    </w:p>
    <w:p w:rsidR="00E403B5" w:rsidRPr="00257822" w:rsidRDefault="00E403B5" w:rsidP="00E403B5">
      <w:pPr>
        <w:spacing w:line="360" w:lineRule="auto"/>
        <w:jc w:val="both"/>
        <w:rPr>
          <w:rFonts w:ascii="Times New Roman" w:hAnsi="Times New Roman" w:cs="Times New Roman"/>
          <w:sz w:val="24"/>
          <w:szCs w:val="24"/>
        </w:rPr>
      </w:pPr>
      <w:r w:rsidRPr="00257822">
        <w:rPr>
          <w:rFonts w:ascii="Times New Roman" w:hAnsi="Times New Roman" w:cs="Times New Roman"/>
          <w:sz w:val="24"/>
          <w:szCs w:val="24"/>
        </w:rPr>
        <w:t xml:space="preserve">9.1- Após a Homologação do resultado da Licitação e Adjudicação do objeto pela Autoridade competente, será efetuado o Registro dos Preços e dos Fornecedores correspondentes, mediante a assinatura da Ata de Registro de </w:t>
      </w:r>
      <w:r w:rsidR="004E452A">
        <w:rPr>
          <w:rFonts w:ascii="Times New Roman" w:hAnsi="Times New Roman" w:cs="Times New Roman"/>
          <w:sz w:val="24"/>
          <w:szCs w:val="24"/>
        </w:rPr>
        <w:t>Preços (Anexo III</w:t>
      </w:r>
      <w:r w:rsidRPr="00F65618">
        <w:rPr>
          <w:rFonts w:ascii="Times New Roman" w:hAnsi="Times New Roman" w:cs="Times New Roman"/>
          <w:sz w:val="24"/>
          <w:szCs w:val="24"/>
        </w:rPr>
        <w:t>),</w:t>
      </w:r>
      <w:r w:rsidRPr="00257822">
        <w:rPr>
          <w:rFonts w:ascii="Times New Roman" w:hAnsi="Times New Roman" w:cs="Times New Roman"/>
          <w:sz w:val="24"/>
          <w:szCs w:val="24"/>
        </w:rPr>
        <w:t xml:space="preserve"> pelo responsável pelo Órgão Gerenciador, ficando vedada à transferência ou cessão da Ata de Registro de Preços à Terceiros. </w:t>
      </w:r>
    </w:p>
    <w:p w:rsidR="00E403B5" w:rsidRPr="00257822" w:rsidRDefault="00E403B5" w:rsidP="00E403B5">
      <w:pPr>
        <w:spacing w:line="360" w:lineRule="auto"/>
        <w:jc w:val="both"/>
        <w:rPr>
          <w:rFonts w:ascii="Times New Roman" w:hAnsi="Times New Roman" w:cs="Times New Roman"/>
          <w:sz w:val="24"/>
          <w:szCs w:val="24"/>
        </w:rPr>
      </w:pPr>
      <w:r w:rsidRPr="00257822">
        <w:rPr>
          <w:rFonts w:ascii="Times New Roman" w:hAnsi="Times New Roman" w:cs="Times New Roman"/>
          <w:sz w:val="24"/>
          <w:szCs w:val="24"/>
        </w:rPr>
        <w:t xml:space="preserve">9.1.1- Por ocasião da emissão da Autorização de Fornecimento, será verificada a manutenção das condições de Habilitação da Contratada. </w:t>
      </w:r>
    </w:p>
    <w:p w:rsidR="00E403B5" w:rsidRPr="009A323F" w:rsidRDefault="00E403B5" w:rsidP="00E403B5">
      <w:pPr>
        <w:spacing w:line="360" w:lineRule="auto"/>
        <w:jc w:val="both"/>
        <w:rPr>
          <w:rFonts w:ascii="Times New Roman" w:hAnsi="Times New Roman" w:cs="Times New Roman"/>
          <w:sz w:val="24"/>
          <w:szCs w:val="24"/>
        </w:rPr>
      </w:pPr>
      <w:r w:rsidRPr="009A323F">
        <w:rPr>
          <w:rFonts w:ascii="Times New Roman" w:hAnsi="Times New Roman" w:cs="Times New Roman"/>
          <w:sz w:val="24"/>
          <w:szCs w:val="24"/>
        </w:rPr>
        <w:t xml:space="preserve">9.1.2- Caso haja alguma irregularidade, nos termos do Item acima, será concedido prazo de 05 (cinco) dias úteis, para regularização, sob pena de rescisão contratual. </w:t>
      </w:r>
    </w:p>
    <w:p w:rsidR="00E403B5" w:rsidRPr="009A323F" w:rsidRDefault="00E403B5" w:rsidP="00E403B5">
      <w:pPr>
        <w:spacing w:line="360" w:lineRule="auto"/>
        <w:jc w:val="both"/>
        <w:rPr>
          <w:rFonts w:ascii="Times New Roman" w:hAnsi="Times New Roman" w:cs="Times New Roman"/>
          <w:sz w:val="24"/>
          <w:szCs w:val="24"/>
        </w:rPr>
      </w:pPr>
      <w:r w:rsidRPr="009A323F">
        <w:rPr>
          <w:rFonts w:ascii="Times New Roman" w:hAnsi="Times New Roman" w:cs="Times New Roman"/>
          <w:sz w:val="24"/>
          <w:szCs w:val="24"/>
        </w:rPr>
        <w:t xml:space="preserve">9.2- Como ato concreto para a assinatura da Ata de Registro de Preços, será considerado a participação da Pessoa Jurídica vencedora no Certame Licitatório, tendo esta apresentado sua Proposta final. Em caso de recusa da 1ª (primeira) colocada em fazê-lo, fica facultado ao Órgão Gerenciador examinar a Proposta ou lance subsequente, verificando sua aceitabilidade e, procedendo a sua Habilitação na ordem de Classificação, segundo o critério do Menor Preço, e assim sucessivamente. </w:t>
      </w:r>
    </w:p>
    <w:p w:rsidR="00E403B5" w:rsidRPr="00033D26" w:rsidRDefault="00E403B5" w:rsidP="00E403B5">
      <w:pPr>
        <w:spacing w:line="360" w:lineRule="auto"/>
        <w:jc w:val="both"/>
        <w:rPr>
          <w:rFonts w:ascii="Times New Roman" w:hAnsi="Times New Roman" w:cs="Times New Roman"/>
          <w:sz w:val="24"/>
          <w:szCs w:val="24"/>
        </w:rPr>
      </w:pPr>
      <w:r w:rsidRPr="00033D26">
        <w:rPr>
          <w:rFonts w:ascii="Times New Roman" w:hAnsi="Times New Roman" w:cs="Times New Roman"/>
          <w:sz w:val="24"/>
          <w:szCs w:val="24"/>
        </w:rPr>
        <w:lastRenderedPageBreak/>
        <w:t xml:space="preserve">9.3- A efetividade da Ata de Registro de Preços se caracterizará pela publicação da mesma no Diário Oficial dos Municípios de Santa Catarina (DOM/SC), que terá validade de 12 (doze) meses, após a assinatura. </w:t>
      </w:r>
    </w:p>
    <w:p w:rsidR="00E403B5" w:rsidRPr="00033D26" w:rsidRDefault="00E403B5" w:rsidP="00E403B5">
      <w:pPr>
        <w:spacing w:line="360" w:lineRule="auto"/>
        <w:jc w:val="both"/>
        <w:rPr>
          <w:rFonts w:ascii="Times New Roman" w:hAnsi="Times New Roman" w:cs="Times New Roman"/>
          <w:sz w:val="24"/>
          <w:szCs w:val="24"/>
        </w:rPr>
      </w:pPr>
      <w:r w:rsidRPr="00033D26">
        <w:rPr>
          <w:rFonts w:ascii="Times New Roman" w:hAnsi="Times New Roman" w:cs="Times New Roman"/>
          <w:sz w:val="24"/>
          <w:szCs w:val="24"/>
        </w:rPr>
        <w:t xml:space="preserve">9.3.1- A publicação de que trata o Subitem anterior será efetuada até o 5º (quinto) dia útil, do mês subsequente ao da assinatura da Ata de Registro de Preços. </w:t>
      </w:r>
    </w:p>
    <w:p w:rsidR="00E403B5" w:rsidRPr="00033D26" w:rsidRDefault="00E403B5" w:rsidP="00E403B5">
      <w:pPr>
        <w:spacing w:line="360" w:lineRule="auto"/>
        <w:jc w:val="both"/>
        <w:rPr>
          <w:rFonts w:ascii="Times New Roman" w:hAnsi="Times New Roman" w:cs="Times New Roman"/>
          <w:sz w:val="24"/>
          <w:szCs w:val="24"/>
        </w:rPr>
      </w:pPr>
      <w:r w:rsidRPr="00033D26">
        <w:rPr>
          <w:rFonts w:ascii="Times New Roman" w:hAnsi="Times New Roman" w:cs="Times New Roman"/>
          <w:sz w:val="24"/>
          <w:szCs w:val="24"/>
        </w:rPr>
        <w:t>9.4- O Fornecedor terá seu registro cancelado quando descumprir as condições da Ata de Registro de Preços ou não reduzir o preço registrado quando esse se tornar superior aqueles praticados no Mercado.</w:t>
      </w:r>
    </w:p>
    <w:p w:rsidR="00E403B5" w:rsidRPr="00033D26" w:rsidRDefault="00E403B5" w:rsidP="00E403B5">
      <w:pPr>
        <w:spacing w:line="360" w:lineRule="auto"/>
        <w:jc w:val="both"/>
        <w:rPr>
          <w:rFonts w:ascii="Times New Roman" w:hAnsi="Times New Roman" w:cs="Times New Roman"/>
          <w:sz w:val="24"/>
          <w:szCs w:val="24"/>
        </w:rPr>
      </w:pPr>
      <w:r w:rsidRPr="00033D26">
        <w:rPr>
          <w:rFonts w:ascii="Times New Roman" w:hAnsi="Times New Roman" w:cs="Times New Roman"/>
          <w:sz w:val="24"/>
          <w:szCs w:val="24"/>
        </w:rPr>
        <w:t xml:space="preserve">9.5- Os preços relacionados na Ata de Registro de Preços poderão sofrer alterações, obedecidas às disposições contidas no art. 124, da Lei 14.133/21, em decorrência de eventual redução daqueles praticados no Mercado, ou de fato que eleve o custo dos bens registrados. </w:t>
      </w:r>
    </w:p>
    <w:p w:rsidR="00E403B5" w:rsidRPr="00033D26" w:rsidRDefault="00E403B5" w:rsidP="00E403B5">
      <w:pPr>
        <w:spacing w:line="360" w:lineRule="auto"/>
        <w:jc w:val="both"/>
        <w:rPr>
          <w:rFonts w:ascii="Times New Roman" w:hAnsi="Times New Roman" w:cs="Times New Roman"/>
          <w:sz w:val="24"/>
          <w:szCs w:val="24"/>
        </w:rPr>
      </w:pPr>
      <w:r w:rsidRPr="00033D26">
        <w:rPr>
          <w:rFonts w:ascii="Times New Roman" w:hAnsi="Times New Roman" w:cs="Times New Roman"/>
          <w:sz w:val="24"/>
          <w:szCs w:val="24"/>
        </w:rPr>
        <w:t xml:space="preserve">9.6- Durante o prazo de validade do Registro de Preços, a Administração Municipal poderá ou não contratar todo ou quantidades parciais do objeto deste Pregão. </w:t>
      </w:r>
    </w:p>
    <w:p w:rsidR="00E403B5" w:rsidRPr="00033D26" w:rsidRDefault="00E403B5" w:rsidP="00E403B5">
      <w:pPr>
        <w:spacing w:line="360" w:lineRule="auto"/>
        <w:jc w:val="both"/>
        <w:rPr>
          <w:rFonts w:ascii="Times New Roman" w:hAnsi="Times New Roman" w:cs="Times New Roman"/>
          <w:sz w:val="24"/>
          <w:szCs w:val="24"/>
        </w:rPr>
      </w:pPr>
      <w:r w:rsidRPr="00033D26">
        <w:rPr>
          <w:rFonts w:ascii="Times New Roman" w:hAnsi="Times New Roman" w:cs="Times New Roman"/>
          <w:sz w:val="24"/>
          <w:szCs w:val="24"/>
        </w:rPr>
        <w:t xml:space="preserve">9.7- Surgindo durante a validade da Ata de Registro de Preços algum fato impeditivo referente à contratação do Fornecedor registrado, poderão ser convocados os Fornecedores constantes no Cadastro Reserva. </w:t>
      </w:r>
    </w:p>
    <w:p w:rsidR="00E403B5" w:rsidRPr="00B4183D" w:rsidRDefault="00E403B5" w:rsidP="00E403B5">
      <w:pPr>
        <w:spacing w:line="360" w:lineRule="auto"/>
        <w:jc w:val="both"/>
        <w:rPr>
          <w:rFonts w:ascii="Times New Roman" w:hAnsi="Times New Roman" w:cs="Times New Roman"/>
          <w:sz w:val="24"/>
          <w:szCs w:val="24"/>
        </w:rPr>
      </w:pPr>
      <w:r w:rsidRPr="00B4183D">
        <w:rPr>
          <w:rFonts w:ascii="Times New Roman" w:hAnsi="Times New Roman" w:cs="Times New Roman"/>
          <w:sz w:val="24"/>
          <w:szCs w:val="24"/>
        </w:rPr>
        <w:t xml:space="preserve">9.7.1- Serão considerados como fato impeditivo, a abertura de Processo Administrativo, mediante Notificação, pela perda das condições de Habilitação, não pagamento das obrigações trabalhistas, atraso na entrega, irregularidades na prestação do serviço/cumprimento do objeto. </w:t>
      </w:r>
    </w:p>
    <w:p w:rsidR="00E403B5" w:rsidRPr="00B4183D" w:rsidRDefault="00E403B5" w:rsidP="00E403B5">
      <w:pPr>
        <w:spacing w:before="240" w:line="360" w:lineRule="auto"/>
        <w:jc w:val="both"/>
        <w:rPr>
          <w:rFonts w:ascii="Times New Roman" w:hAnsi="Times New Roman" w:cs="Times New Roman"/>
          <w:sz w:val="24"/>
          <w:szCs w:val="24"/>
        </w:rPr>
      </w:pPr>
      <w:r w:rsidRPr="00B4183D">
        <w:rPr>
          <w:rFonts w:ascii="Times New Roman" w:hAnsi="Times New Roman" w:cs="Times New Roman"/>
          <w:sz w:val="24"/>
          <w:szCs w:val="24"/>
        </w:rPr>
        <w:t>9.8- A Ata de Registro de Preços, durante sua validade, poderá ser utilizada por qualquer Órgão ou Entidade da Administração Pública Municipal que não tenha participado do Certame Licitatório, inclusive Polícia Civil, através do Convênio de Trânsito, Polícia Militar através do Convênio de Trânsito e Rádio Patrulha e Bombeiros Voluntários/Militares.</w:t>
      </w:r>
    </w:p>
    <w:p w:rsidR="00E403B5" w:rsidRPr="001D2F99" w:rsidRDefault="00E403B5" w:rsidP="00E403B5">
      <w:pPr>
        <w:spacing w:before="240" w:line="360" w:lineRule="auto"/>
        <w:jc w:val="both"/>
        <w:rPr>
          <w:rFonts w:ascii="Times New Roman" w:hAnsi="Times New Roman" w:cs="Times New Roman"/>
          <w:b/>
          <w:bCs/>
          <w:sz w:val="24"/>
          <w:szCs w:val="24"/>
        </w:rPr>
      </w:pPr>
      <w:r w:rsidRPr="001D2F99">
        <w:rPr>
          <w:rFonts w:ascii="Times New Roman" w:hAnsi="Times New Roman" w:cs="Times New Roman"/>
          <w:b/>
          <w:bCs/>
          <w:sz w:val="24"/>
          <w:szCs w:val="24"/>
        </w:rPr>
        <w:t>10- CONTRATO E PREÇOS</w:t>
      </w:r>
    </w:p>
    <w:p w:rsidR="00E403B5" w:rsidRPr="001D2F99" w:rsidRDefault="00E403B5" w:rsidP="00E403B5">
      <w:pPr>
        <w:spacing w:line="360" w:lineRule="auto"/>
        <w:jc w:val="both"/>
        <w:rPr>
          <w:rFonts w:ascii="Times New Roman" w:hAnsi="Times New Roman" w:cs="Times New Roman"/>
          <w:b/>
          <w:bCs/>
          <w:sz w:val="24"/>
          <w:szCs w:val="24"/>
        </w:rPr>
      </w:pPr>
      <w:r w:rsidRPr="001D2F99">
        <w:rPr>
          <w:rFonts w:ascii="Times New Roman" w:hAnsi="Times New Roman" w:cs="Times New Roman"/>
          <w:sz w:val="24"/>
          <w:szCs w:val="24"/>
        </w:rPr>
        <w:t xml:space="preserve">10.1-A contratação do objeto licitado será efetivada mediante o envio das Autorizações de Fornecimento aos Fornecedores devidamente registrados. </w:t>
      </w:r>
    </w:p>
    <w:p w:rsidR="00E403B5" w:rsidRPr="001D2F99" w:rsidRDefault="00E403B5" w:rsidP="00E403B5">
      <w:pPr>
        <w:spacing w:line="360" w:lineRule="auto"/>
        <w:jc w:val="both"/>
        <w:rPr>
          <w:rFonts w:ascii="Times New Roman" w:hAnsi="Times New Roman" w:cs="Times New Roman"/>
          <w:sz w:val="24"/>
          <w:szCs w:val="24"/>
        </w:rPr>
      </w:pPr>
      <w:r w:rsidRPr="001D2F99">
        <w:rPr>
          <w:rFonts w:ascii="Times New Roman" w:hAnsi="Times New Roman" w:cs="Times New Roman"/>
          <w:sz w:val="24"/>
          <w:szCs w:val="24"/>
        </w:rPr>
        <w:lastRenderedPageBreak/>
        <w:t>10.2- A existência de preços registrados não obriga a Administração a firmar as contratações que deles poderão advir, facultando-se lhe a realização de Licitação específica para a aquisição pretendida, sendo assegurado ao Beneficiário do registro preferência de fornecimento em igualdade de condições.</w:t>
      </w:r>
    </w:p>
    <w:p w:rsidR="00E403B5" w:rsidRPr="001D2F99" w:rsidRDefault="00E403B5" w:rsidP="00E403B5">
      <w:pPr>
        <w:spacing w:line="360" w:lineRule="auto"/>
        <w:jc w:val="both"/>
        <w:rPr>
          <w:rFonts w:ascii="Times New Roman" w:hAnsi="Times New Roman" w:cs="Times New Roman"/>
          <w:sz w:val="24"/>
          <w:szCs w:val="24"/>
        </w:rPr>
      </w:pPr>
      <w:r w:rsidRPr="001D2F99">
        <w:rPr>
          <w:rFonts w:ascii="Times New Roman" w:hAnsi="Times New Roman" w:cs="Times New Roman"/>
          <w:sz w:val="24"/>
          <w:szCs w:val="24"/>
        </w:rPr>
        <w:t>10.3- É vedado efetuar acréscimos nos quantitativos fixados nesta Ata de Registro de Preços.</w:t>
      </w:r>
    </w:p>
    <w:p w:rsidR="00E403B5" w:rsidRPr="001D2F99" w:rsidRDefault="00E403B5" w:rsidP="00E403B5">
      <w:pPr>
        <w:spacing w:line="360" w:lineRule="auto"/>
        <w:jc w:val="both"/>
        <w:rPr>
          <w:rFonts w:ascii="Times New Roman" w:hAnsi="Times New Roman" w:cs="Times New Roman"/>
          <w:sz w:val="24"/>
          <w:szCs w:val="24"/>
        </w:rPr>
      </w:pPr>
      <w:r w:rsidRPr="001D2F99">
        <w:rPr>
          <w:rFonts w:ascii="Times New Roman" w:hAnsi="Times New Roman" w:cs="Times New Roman"/>
          <w:sz w:val="24"/>
          <w:szCs w:val="24"/>
        </w:rPr>
        <w:t xml:space="preserve">10.4- Os preços, durante a vigência da Ata, serão fixos e irreajustáveis, exceto nos casos de redução dos preços praticados no Mercado. </w:t>
      </w:r>
    </w:p>
    <w:p w:rsidR="00E403B5" w:rsidRPr="001D2F99" w:rsidRDefault="00E403B5" w:rsidP="00E403B5">
      <w:pPr>
        <w:spacing w:line="360" w:lineRule="auto"/>
        <w:jc w:val="both"/>
        <w:rPr>
          <w:rFonts w:ascii="Times New Roman" w:hAnsi="Times New Roman" w:cs="Times New Roman"/>
          <w:sz w:val="24"/>
          <w:szCs w:val="24"/>
        </w:rPr>
      </w:pPr>
      <w:r w:rsidRPr="001D2F99">
        <w:rPr>
          <w:rFonts w:ascii="Times New Roman" w:hAnsi="Times New Roman" w:cs="Times New Roman"/>
          <w:sz w:val="24"/>
          <w:szCs w:val="24"/>
        </w:rPr>
        <w:t xml:space="preserve">10.4.1-A CONTRATADA deverá apresentar Planilhas de Custos que demonstrem os seus gastos, comprovando a quebra do equilíbrio econômico-financeiro, para a devida repactuação dos valores. </w:t>
      </w:r>
    </w:p>
    <w:p w:rsidR="00E403B5" w:rsidRPr="001D2F99" w:rsidRDefault="00E403B5" w:rsidP="00E403B5">
      <w:pPr>
        <w:spacing w:line="360" w:lineRule="auto"/>
        <w:jc w:val="both"/>
        <w:rPr>
          <w:rFonts w:ascii="Times New Roman" w:hAnsi="Times New Roman" w:cs="Times New Roman"/>
          <w:sz w:val="24"/>
          <w:szCs w:val="24"/>
        </w:rPr>
      </w:pPr>
      <w:r w:rsidRPr="001D2F99">
        <w:rPr>
          <w:rFonts w:ascii="Times New Roman" w:hAnsi="Times New Roman" w:cs="Times New Roman"/>
          <w:sz w:val="24"/>
          <w:szCs w:val="24"/>
        </w:rPr>
        <w:t xml:space="preserve">10.4.2- A repactuação poderá ser registrada por simples Termo de </w:t>
      </w:r>
      <w:proofErr w:type="spellStart"/>
      <w:r w:rsidRPr="001D2F99">
        <w:rPr>
          <w:rFonts w:ascii="Times New Roman" w:hAnsi="Times New Roman" w:cs="Times New Roman"/>
          <w:sz w:val="24"/>
          <w:szCs w:val="24"/>
        </w:rPr>
        <w:t>Apostilamento</w:t>
      </w:r>
      <w:proofErr w:type="spellEnd"/>
      <w:r w:rsidRPr="001D2F99">
        <w:rPr>
          <w:rFonts w:ascii="Times New Roman" w:hAnsi="Times New Roman" w:cs="Times New Roman"/>
          <w:sz w:val="24"/>
          <w:szCs w:val="24"/>
        </w:rPr>
        <w:t xml:space="preserve"> à Ata de Registro de Preços inicial. </w:t>
      </w:r>
    </w:p>
    <w:p w:rsidR="00E403B5" w:rsidRPr="001D2F99" w:rsidRDefault="00E403B5" w:rsidP="00E403B5">
      <w:pPr>
        <w:spacing w:line="360" w:lineRule="auto"/>
        <w:jc w:val="both"/>
        <w:rPr>
          <w:rFonts w:ascii="Times New Roman" w:hAnsi="Times New Roman" w:cs="Times New Roman"/>
          <w:sz w:val="24"/>
          <w:szCs w:val="24"/>
        </w:rPr>
      </w:pPr>
      <w:r w:rsidRPr="001D2F99">
        <w:rPr>
          <w:rFonts w:ascii="Times New Roman" w:hAnsi="Times New Roman" w:cs="Times New Roman"/>
          <w:sz w:val="24"/>
          <w:szCs w:val="24"/>
        </w:rPr>
        <w:t xml:space="preserve">10.4.3- A Ata poderá sofrer alterações, de acordo com as condições estabelecidas na Lei nº 14.133/21. </w:t>
      </w:r>
    </w:p>
    <w:p w:rsidR="00E403B5" w:rsidRPr="001D2F99" w:rsidRDefault="00E403B5" w:rsidP="00E403B5">
      <w:pPr>
        <w:spacing w:line="360" w:lineRule="auto"/>
        <w:jc w:val="both"/>
        <w:rPr>
          <w:rFonts w:ascii="Times New Roman" w:hAnsi="Times New Roman" w:cs="Times New Roman"/>
          <w:sz w:val="24"/>
          <w:szCs w:val="24"/>
        </w:rPr>
      </w:pPr>
      <w:r w:rsidRPr="001D2F99">
        <w:rPr>
          <w:rFonts w:ascii="Times New Roman" w:hAnsi="Times New Roman" w:cs="Times New Roman"/>
          <w:sz w:val="24"/>
          <w:szCs w:val="24"/>
        </w:rPr>
        <w:t xml:space="preserve">10.5- A Administração Pública, se julgar conveniente, poderá optar por cancelar o Item do Licitante melhor classificando, efetuando a Convocação dos demais Licitantes constantes no Cadastro Reserva, ou iniciar outro Processo Licitatório, visando a aquisição pretendida. </w:t>
      </w:r>
    </w:p>
    <w:p w:rsidR="00E403B5" w:rsidRPr="005E7BA2" w:rsidRDefault="00E403B5" w:rsidP="00E403B5">
      <w:pPr>
        <w:spacing w:before="240" w:line="360" w:lineRule="auto"/>
        <w:jc w:val="both"/>
        <w:rPr>
          <w:rFonts w:ascii="Times New Roman" w:hAnsi="Times New Roman" w:cs="Times New Roman"/>
          <w:sz w:val="24"/>
          <w:szCs w:val="24"/>
        </w:rPr>
      </w:pPr>
      <w:r w:rsidRPr="005E7BA2">
        <w:rPr>
          <w:rFonts w:ascii="Times New Roman" w:hAnsi="Times New Roman" w:cs="Times New Roman"/>
          <w:sz w:val="24"/>
          <w:szCs w:val="24"/>
        </w:rPr>
        <w:t>10.6- O presente Edital e seus Anexos, bem como a Proposta do Licitante vencedor deste Certame, farão parte integrante da Ata de Registro de Preços, independente de transcrição.</w:t>
      </w:r>
    </w:p>
    <w:p w:rsidR="00E403B5" w:rsidRPr="008C2B68" w:rsidRDefault="00E403B5" w:rsidP="00E403B5">
      <w:pPr>
        <w:widowControl w:val="0"/>
        <w:tabs>
          <w:tab w:val="left" w:pos="283"/>
        </w:tabs>
        <w:autoSpaceDE w:val="0"/>
        <w:autoSpaceDN w:val="0"/>
        <w:spacing w:before="240" w:after="0" w:line="360" w:lineRule="auto"/>
        <w:outlineLvl w:val="0"/>
        <w:rPr>
          <w:rFonts w:ascii="Times New Roman" w:eastAsia="Times New Roman" w:hAnsi="Times New Roman" w:cs="Times New Roman"/>
          <w:b/>
          <w:bCs/>
          <w:sz w:val="24"/>
          <w:szCs w:val="24"/>
          <w:lang w:val="pt-PT"/>
        </w:rPr>
      </w:pPr>
      <w:r w:rsidRPr="008C2B68">
        <w:rPr>
          <w:rFonts w:ascii="Times New Roman" w:eastAsia="Times New Roman" w:hAnsi="Times New Roman" w:cs="Times New Roman"/>
          <w:b/>
          <w:bCs/>
          <w:sz w:val="24"/>
          <w:szCs w:val="24"/>
          <w:lang w:val="pt-PT"/>
        </w:rPr>
        <w:t>11-JUSTIFICATIVA</w:t>
      </w:r>
    </w:p>
    <w:p w:rsidR="009D3F4D" w:rsidRPr="009D3F4D" w:rsidRDefault="009D3F4D" w:rsidP="009D3F4D">
      <w:pPr>
        <w:widowControl w:val="0"/>
        <w:tabs>
          <w:tab w:val="left" w:pos="283"/>
        </w:tabs>
        <w:autoSpaceDE w:val="0"/>
        <w:autoSpaceDN w:val="0"/>
        <w:spacing w:after="0" w:line="360" w:lineRule="auto"/>
        <w:outlineLvl w:val="0"/>
        <w:rPr>
          <w:rFonts w:ascii="Times New Roman" w:hAnsi="Times New Roman" w:cs="Times New Roman"/>
          <w:sz w:val="24"/>
          <w:szCs w:val="24"/>
        </w:rPr>
      </w:pPr>
      <w:r w:rsidRPr="009D3F4D">
        <w:rPr>
          <w:rFonts w:ascii="Times New Roman" w:hAnsi="Times New Roman" w:cs="Times New Roman"/>
          <w:sz w:val="24"/>
          <w:szCs w:val="24"/>
        </w:rPr>
        <w:t xml:space="preserve">É essencial para atender diversas demandas importantes do município. Os alimentos serão destinados à alimentação escolar, garantindo uma dieta nutritiva para os estudantes. Além disso, serão utilizados para fornecer </w:t>
      </w:r>
      <w:r w:rsidR="003E087E">
        <w:rPr>
          <w:rFonts w:ascii="Times New Roman" w:hAnsi="Times New Roman" w:cs="Times New Roman"/>
          <w:sz w:val="24"/>
          <w:szCs w:val="24"/>
        </w:rPr>
        <w:t xml:space="preserve">alimentação </w:t>
      </w:r>
      <w:r w:rsidRPr="009D3F4D">
        <w:rPr>
          <w:rFonts w:ascii="Times New Roman" w:hAnsi="Times New Roman" w:cs="Times New Roman"/>
          <w:sz w:val="24"/>
          <w:szCs w:val="24"/>
        </w:rPr>
        <w:t xml:space="preserve">aos servidores em trabalho fora da sede </w:t>
      </w:r>
      <w:r w:rsidR="003E087E">
        <w:rPr>
          <w:rFonts w:ascii="Times New Roman" w:hAnsi="Times New Roman" w:cs="Times New Roman"/>
          <w:sz w:val="24"/>
          <w:szCs w:val="24"/>
        </w:rPr>
        <w:t xml:space="preserve">- </w:t>
      </w:r>
      <w:r w:rsidRPr="009D3F4D">
        <w:rPr>
          <w:rFonts w:ascii="Times New Roman" w:hAnsi="Times New Roman" w:cs="Times New Roman"/>
          <w:sz w:val="24"/>
          <w:szCs w:val="24"/>
        </w:rPr>
        <w:t>da Secretaria de Obras</w:t>
      </w:r>
      <w:r w:rsidR="003E087E">
        <w:rPr>
          <w:rFonts w:ascii="Times New Roman" w:hAnsi="Times New Roman" w:cs="Times New Roman"/>
          <w:sz w:val="24"/>
          <w:szCs w:val="24"/>
        </w:rPr>
        <w:t xml:space="preserve"> e Fundo Municipal de Saúde</w:t>
      </w:r>
      <w:r w:rsidRPr="009D3F4D">
        <w:rPr>
          <w:rFonts w:ascii="Times New Roman" w:hAnsi="Times New Roman" w:cs="Times New Roman"/>
          <w:sz w:val="24"/>
          <w:szCs w:val="24"/>
        </w:rPr>
        <w:t>, promovendo condições adequadas durante suas atividades.</w:t>
      </w:r>
    </w:p>
    <w:p w:rsidR="009D3F4D" w:rsidRPr="009D3F4D" w:rsidRDefault="009D3F4D" w:rsidP="009D3F4D">
      <w:pPr>
        <w:widowControl w:val="0"/>
        <w:tabs>
          <w:tab w:val="left" w:pos="283"/>
        </w:tabs>
        <w:autoSpaceDE w:val="0"/>
        <w:autoSpaceDN w:val="0"/>
        <w:spacing w:after="0" w:line="360" w:lineRule="auto"/>
        <w:outlineLvl w:val="0"/>
        <w:rPr>
          <w:rFonts w:ascii="Times New Roman" w:hAnsi="Times New Roman" w:cs="Times New Roman"/>
          <w:sz w:val="24"/>
          <w:szCs w:val="24"/>
        </w:rPr>
      </w:pPr>
      <w:r w:rsidRPr="009D3F4D">
        <w:rPr>
          <w:rFonts w:ascii="Times New Roman" w:hAnsi="Times New Roman" w:cs="Times New Roman"/>
          <w:sz w:val="24"/>
          <w:szCs w:val="24"/>
        </w:rPr>
        <w:t>Também serão destinados a</w:t>
      </w:r>
      <w:r w:rsidR="003E087E">
        <w:rPr>
          <w:rFonts w:ascii="Times New Roman" w:hAnsi="Times New Roman" w:cs="Times New Roman"/>
          <w:sz w:val="24"/>
          <w:szCs w:val="24"/>
        </w:rPr>
        <w:t>o</w:t>
      </w:r>
      <w:r w:rsidRPr="009D3F4D">
        <w:rPr>
          <w:rFonts w:ascii="Times New Roman" w:hAnsi="Times New Roman" w:cs="Times New Roman"/>
          <w:sz w:val="24"/>
          <w:szCs w:val="24"/>
        </w:rPr>
        <w:t xml:space="preserve"> Fundo Municipal de Saúde, contribuindo para </w:t>
      </w:r>
      <w:r w:rsidR="003E087E">
        <w:rPr>
          <w:rFonts w:ascii="Times New Roman" w:hAnsi="Times New Roman" w:cs="Times New Roman"/>
          <w:sz w:val="24"/>
          <w:szCs w:val="24"/>
        </w:rPr>
        <w:t xml:space="preserve">ações em </w:t>
      </w:r>
      <w:r w:rsidRPr="009D3F4D">
        <w:rPr>
          <w:rFonts w:ascii="Times New Roman" w:hAnsi="Times New Roman" w:cs="Times New Roman"/>
          <w:sz w:val="24"/>
          <w:szCs w:val="24"/>
        </w:rPr>
        <w:t>promoção</w:t>
      </w:r>
      <w:r w:rsidR="003E087E">
        <w:rPr>
          <w:rFonts w:ascii="Times New Roman" w:hAnsi="Times New Roman" w:cs="Times New Roman"/>
          <w:sz w:val="24"/>
          <w:szCs w:val="24"/>
        </w:rPr>
        <w:t xml:space="preserve"> a saúde, e para os grupos fortalecendo os</w:t>
      </w:r>
      <w:bookmarkStart w:id="0" w:name="_GoBack"/>
      <w:bookmarkEnd w:id="0"/>
      <w:r w:rsidRPr="009D3F4D">
        <w:rPr>
          <w:rFonts w:ascii="Times New Roman" w:hAnsi="Times New Roman" w:cs="Times New Roman"/>
          <w:sz w:val="24"/>
          <w:szCs w:val="24"/>
        </w:rPr>
        <w:t xml:space="preserve"> hábitos alimentares saudáveis. No </w:t>
      </w:r>
      <w:r w:rsidRPr="009D3F4D">
        <w:rPr>
          <w:rFonts w:ascii="Times New Roman" w:hAnsi="Times New Roman" w:cs="Times New Roman"/>
          <w:sz w:val="24"/>
          <w:szCs w:val="24"/>
        </w:rPr>
        <w:lastRenderedPageBreak/>
        <w:t>âmbito do Fundo Municipal de Assistência Social a alimentação é crucial para promover as atividades do Serviço de Convivência e Fortalecimento de Vínculos (SCFV).</w:t>
      </w:r>
    </w:p>
    <w:p w:rsidR="008565CF" w:rsidRDefault="009D3F4D" w:rsidP="009D3F4D">
      <w:pPr>
        <w:widowControl w:val="0"/>
        <w:tabs>
          <w:tab w:val="left" w:pos="283"/>
        </w:tabs>
        <w:autoSpaceDE w:val="0"/>
        <w:autoSpaceDN w:val="0"/>
        <w:spacing w:after="0" w:line="360" w:lineRule="auto"/>
        <w:outlineLvl w:val="0"/>
        <w:rPr>
          <w:rFonts w:ascii="Times New Roman" w:hAnsi="Times New Roman" w:cs="Times New Roman"/>
          <w:sz w:val="24"/>
          <w:szCs w:val="24"/>
        </w:rPr>
      </w:pPr>
      <w:r w:rsidRPr="009D3F4D">
        <w:rPr>
          <w:rFonts w:ascii="Times New Roman" w:hAnsi="Times New Roman" w:cs="Times New Roman"/>
          <w:sz w:val="24"/>
          <w:szCs w:val="24"/>
        </w:rPr>
        <w:t>Adicionalmente, os alimentos serão utilizados para as festas do município, promovendo eventos que fortalecem a coesão social e a cultura local. Esta aquisição visa, portanto, atender às diversas necessidades alimentares de forma abrangente e responsável.</w:t>
      </w:r>
    </w:p>
    <w:p w:rsidR="009D3F4D" w:rsidRDefault="009D3F4D" w:rsidP="009D3F4D">
      <w:pPr>
        <w:widowControl w:val="0"/>
        <w:tabs>
          <w:tab w:val="left" w:pos="283"/>
        </w:tabs>
        <w:autoSpaceDE w:val="0"/>
        <w:autoSpaceDN w:val="0"/>
        <w:spacing w:after="0" w:line="360" w:lineRule="auto"/>
        <w:outlineLvl w:val="0"/>
        <w:rPr>
          <w:rFonts w:ascii="Times New Roman" w:hAnsi="Times New Roman" w:cs="Times New Roman"/>
          <w:sz w:val="24"/>
          <w:szCs w:val="24"/>
        </w:rPr>
      </w:pPr>
    </w:p>
    <w:p w:rsidR="00E403B5" w:rsidRPr="00C92E65" w:rsidRDefault="00E403B5" w:rsidP="00E403B5">
      <w:pPr>
        <w:widowControl w:val="0"/>
        <w:tabs>
          <w:tab w:val="left" w:pos="283"/>
        </w:tabs>
        <w:autoSpaceDE w:val="0"/>
        <w:autoSpaceDN w:val="0"/>
        <w:spacing w:after="0" w:line="360" w:lineRule="auto"/>
        <w:outlineLvl w:val="0"/>
        <w:rPr>
          <w:rFonts w:ascii="Times New Roman" w:eastAsia="Times New Roman" w:hAnsi="Times New Roman" w:cs="Times New Roman"/>
          <w:b/>
          <w:bCs/>
          <w:sz w:val="24"/>
          <w:szCs w:val="24"/>
          <w:lang w:val="pt-PT"/>
        </w:rPr>
      </w:pPr>
      <w:r w:rsidRPr="00C92E65">
        <w:rPr>
          <w:rFonts w:ascii="Times New Roman" w:eastAsia="Times New Roman" w:hAnsi="Times New Roman" w:cs="Times New Roman"/>
          <w:b/>
          <w:bCs/>
          <w:sz w:val="24"/>
          <w:szCs w:val="24"/>
          <w:lang w:val="pt-PT"/>
        </w:rPr>
        <w:t>12-PRAZO DE VIGÊNCIA DA ATA DE REGISTRO DE PREÇOS</w:t>
      </w:r>
    </w:p>
    <w:p w:rsidR="00E403B5" w:rsidRPr="00C92E65" w:rsidRDefault="00E403B5" w:rsidP="00E403B5">
      <w:pPr>
        <w:pStyle w:val="Corpodetexto"/>
        <w:spacing w:line="360" w:lineRule="auto"/>
        <w:ind w:left="0"/>
        <w:rPr>
          <w:sz w:val="23"/>
          <w:szCs w:val="22"/>
        </w:rPr>
      </w:pPr>
      <w:r w:rsidRPr="00C92E65">
        <w:rPr>
          <w:sz w:val="23"/>
          <w:szCs w:val="22"/>
        </w:rPr>
        <w:t>A  referida Ata terá vigência de 12 (doze) meses, contados a partir da data de sua assinatura.</w:t>
      </w:r>
    </w:p>
    <w:p w:rsidR="00E403B5" w:rsidRPr="00F14664" w:rsidRDefault="00E403B5" w:rsidP="00E403B5">
      <w:pPr>
        <w:widowControl w:val="0"/>
        <w:autoSpaceDE w:val="0"/>
        <w:autoSpaceDN w:val="0"/>
        <w:spacing w:before="5" w:after="0" w:line="360" w:lineRule="auto"/>
        <w:rPr>
          <w:rFonts w:ascii="Times New Roman" w:eastAsia="Times New Roman" w:hAnsi="Times New Roman" w:cs="Times New Roman"/>
          <w:szCs w:val="24"/>
          <w:highlight w:val="yellow"/>
          <w:lang w:val="pt-PT"/>
        </w:rPr>
      </w:pPr>
    </w:p>
    <w:p w:rsidR="00E403B5" w:rsidRPr="008855F3" w:rsidRDefault="00E403B5" w:rsidP="00E403B5">
      <w:pPr>
        <w:widowControl w:val="0"/>
        <w:tabs>
          <w:tab w:val="left" w:pos="283"/>
        </w:tabs>
        <w:autoSpaceDE w:val="0"/>
        <w:autoSpaceDN w:val="0"/>
        <w:spacing w:after="0" w:line="360" w:lineRule="auto"/>
        <w:outlineLvl w:val="0"/>
        <w:rPr>
          <w:rFonts w:ascii="Times New Roman" w:eastAsia="Times New Roman" w:hAnsi="Times New Roman" w:cs="Times New Roman"/>
          <w:b/>
          <w:bCs/>
          <w:sz w:val="24"/>
          <w:szCs w:val="24"/>
          <w:lang w:val="pt-PT"/>
        </w:rPr>
      </w:pPr>
      <w:r w:rsidRPr="008855F3">
        <w:rPr>
          <w:rFonts w:ascii="Times New Roman" w:eastAsia="Times New Roman" w:hAnsi="Times New Roman" w:cs="Times New Roman"/>
          <w:b/>
          <w:bCs/>
          <w:sz w:val="24"/>
          <w:szCs w:val="24"/>
          <w:lang w:val="pt-PT"/>
        </w:rPr>
        <w:t>13 -PAGAMENTO</w:t>
      </w:r>
    </w:p>
    <w:p w:rsidR="00E403B5" w:rsidRPr="008855F3" w:rsidRDefault="00E403B5" w:rsidP="00E403B5">
      <w:pPr>
        <w:widowControl w:val="0"/>
        <w:autoSpaceDE w:val="0"/>
        <w:autoSpaceDN w:val="0"/>
        <w:spacing w:after="0" w:line="360" w:lineRule="auto"/>
        <w:ind w:right="120"/>
        <w:jc w:val="both"/>
        <w:rPr>
          <w:rFonts w:ascii="Times New Roman" w:eastAsia="Times New Roman" w:hAnsi="Times New Roman" w:cs="Times New Roman"/>
          <w:sz w:val="24"/>
          <w:lang w:val="pt-PT"/>
        </w:rPr>
      </w:pPr>
      <w:r w:rsidRPr="008855F3">
        <w:rPr>
          <w:rFonts w:ascii="Times New Roman" w:eastAsia="Times New Roman" w:hAnsi="Times New Roman" w:cs="Times New Roman"/>
          <w:sz w:val="24"/>
          <w:lang w:val="pt-PT"/>
        </w:rPr>
        <w:t>O pagamento será efetuado pela Tesouraria deste Município, na conta do CONTRATADO, em até 30 (trinta) dias, após a emissão de Nota Fiscal e entrega do produto/execução dos serviços.</w:t>
      </w:r>
    </w:p>
    <w:p w:rsidR="00E403B5" w:rsidRPr="00F14664" w:rsidRDefault="00E403B5" w:rsidP="00E403B5">
      <w:pPr>
        <w:widowControl w:val="0"/>
        <w:autoSpaceDE w:val="0"/>
        <w:autoSpaceDN w:val="0"/>
        <w:spacing w:after="0" w:line="360" w:lineRule="auto"/>
        <w:ind w:right="120"/>
        <w:jc w:val="both"/>
        <w:rPr>
          <w:rFonts w:ascii="Times New Roman" w:eastAsia="Times New Roman" w:hAnsi="Times New Roman" w:cs="Times New Roman"/>
          <w:sz w:val="24"/>
          <w:highlight w:val="yellow"/>
          <w:lang w:val="pt-PT"/>
        </w:rPr>
      </w:pPr>
    </w:p>
    <w:p w:rsidR="00E403B5" w:rsidRPr="00CD1118" w:rsidRDefault="00E403B5" w:rsidP="00E403B5">
      <w:pPr>
        <w:widowControl w:val="0"/>
        <w:autoSpaceDE w:val="0"/>
        <w:autoSpaceDN w:val="0"/>
        <w:spacing w:after="0" w:line="360" w:lineRule="auto"/>
        <w:ind w:right="120"/>
        <w:jc w:val="both"/>
        <w:rPr>
          <w:rFonts w:ascii="Times New Roman" w:eastAsia="Times New Roman" w:hAnsi="Times New Roman" w:cs="Times New Roman"/>
          <w:b/>
          <w:sz w:val="24"/>
          <w:lang w:val="pt-PT"/>
        </w:rPr>
      </w:pPr>
      <w:r w:rsidRPr="00CD1118">
        <w:rPr>
          <w:rFonts w:ascii="Times New Roman" w:eastAsia="Times New Roman" w:hAnsi="Times New Roman" w:cs="Times New Roman"/>
          <w:b/>
          <w:sz w:val="24"/>
          <w:lang w:val="pt-PT"/>
        </w:rPr>
        <w:t>14- REGIME DE EXECUÇÃO</w:t>
      </w:r>
    </w:p>
    <w:p w:rsidR="00E403B5" w:rsidRPr="00CD1118" w:rsidRDefault="00E403B5" w:rsidP="00E403B5">
      <w:pPr>
        <w:widowControl w:val="0"/>
        <w:autoSpaceDE w:val="0"/>
        <w:autoSpaceDN w:val="0"/>
        <w:spacing w:before="74" w:after="0" w:line="360" w:lineRule="auto"/>
        <w:ind w:right="120"/>
        <w:jc w:val="both"/>
        <w:rPr>
          <w:rFonts w:ascii="Times New Roman" w:eastAsia="Times New Roman" w:hAnsi="Times New Roman" w:cs="Times New Roman"/>
          <w:sz w:val="24"/>
          <w:lang w:val="pt-PT"/>
        </w:rPr>
      </w:pPr>
      <w:r w:rsidRPr="00CD1118">
        <w:rPr>
          <w:rFonts w:ascii="Times New Roman" w:eastAsia="Times New Roman" w:hAnsi="Times New Roman" w:cs="Times New Roman"/>
          <w:sz w:val="24"/>
          <w:lang w:val="pt-PT"/>
        </w:rPr>
        <w:t>A execução ocorrerá de forma fracionada, por Registro de Preço, ou seja, a prestação do serviço será solicitada gradativamente, conforme a demanda, de acordo com as necessidades das Secretarias Solicitantes.</w:t>
      </w:r>
    </w:p>
    <w:p w:rsidR="00E403B5" w:rsidRPr="00F14664" w:rsidRDefault="00E403B5" w:rsidP="00E403B5">
      <w:pPr>
        <w:widowControl w:val="0"/>
        <w:autoSpaceDE w:val="0"/>
        <w:autoSpaceDN w:val="0"/>
        <w:spacing w:before="74" w:after="0" w:line="360" w:lineRule="auto"/>
        <w:ind w:right="120"/>
        <w:jc w:val="both"/>
        <w:rPr>
          <w:rFonts w:ascii="Times New Roman" w:eastAsia="Times New Roman" w:hAnsi="Times New Roman" w:cs="Times New Roman"/>
          <w:sz w:val="24"/>
          <w:highlight w:val="yellow"/>
          <w:lang w:val="pt-PT"/>
        </w:rPr>
      </w:pPr>
    </w:p>
    <w:p w:rsidR="00E403B5" w:rsidRPr="006F5CBC" w:rsidRDefault="00E403B5" w:rsidP="00E403B5">
      <w:pPr>
        <w:widowControl w:val="0"/>
        <w:autoSpaceDE w:val="0"/>
        <w:autoSpaceDN w:val="0"/>
        <w:spacing w:before="74" w:after="0" w:line="360" w:lineRule="auto"/>
        <w:ind w:right="120"/>
        <w:jc w:val="both"/>
        <w:rPr>
          <w:rFonts w:ascii="Times New Roman" w:eastAsia="Times New Roman" w:hAnsi="Times New Roman" w:cs="Times New Roman"/>
          <w:b/>
          <w:sz w:val="24"/>
          <w:lang w:val="pt-PT"/>
        </w:rPr>
      </w:pPr>
      <w:r w:rsidRPr="006F5CBC">
        <w:rPr>
          <w:rFonts w:ascii="Times New Roman" w:eastAsia="Times New Roman" w:hAnsi="Times New Roman" w:cs="Times New Roman"/>
          <w:b/>
          <w:sz w:val="24"/>
          <w:lang w:val="pt-PT"/>
        </w:rPr>
        <w:t xml:space="preserve">15- </w:t>
      </w:r>
      <w:r w:rsidRPr="006F5CBC">
        <w:rPr>
          <w:rFonts w:ascii="Times New Roman" w:hAnsi="Times New Roman" w:cs="Times New Roman"/>
          <w:b/>
          <w:sz w:val="24"/>
          <w:szCs w:val="24"/>
        </w:rPr>
        <w:t>LOCAIS DE ENTREGA,</w:t>
      </w:r>
      <w:r w:rsidRPr="006F5CBC">
        <w:rPr>
          <w:rStyle w:val="Forte"/>
          <w:rFonts w:ascii="Times New Roman" w:hAnsi="Times New Roman" w:cs="Times New Roman"/>
          <w:sz w:val="24"/>
          <w:szCs w:val="24"/>
        </w:rPr>
        <w:t xml:space="preserve"> FORMA E PRAZO DE EXECUÇÃO</w:t>
      </w:r>
      <w:r w:rsidRPr="006F5CBC">
        <w:rPr>
          <w:rStyle w:val="Forte"/>
        </w:rPr>
        <w:t xml:space="preserve"> </w:t>
      </w:r>
    </w:p>
    <w:p w:rsidR="00E403B5" w:rsidRDefault="00E403B5" w:rsidP="00E403B5">
      <w:pPr>
        <w:pStyle w:val="Corpodetexto"/>
        <w:numPr>
          <w:ilvl w:val="0"/>
          <w:numId w:val="17"/>
        </w:numPr>
        <w:spacing w:before="1" w:line="360" w:lineRule="auto"/>
        <w:ind w:left="0" w:right="91" w:firstLine="0"/>
        <w:jc w:val="both"/>
      </w:pPr>
      <w:r w:rsidRPr="006F5CBC">
        <w:t>A fo</w:t>
      </w:r>
      <w:r w:rsidR="00BE1194" w:rsidRPr="006F5CBC">
        <w:t>rma de Adjudicação será por Item</w:t>
      </w:r>
      <w:r w:rsidRPr="006F5CBC">
        <w:t>.</w:t>
      </w:r>
    </w:p>
    <w:p w:rsidR="00E403B5" w:rsidRPr="005C0EEF" w:rsidRDefault="00E403B5" w:rsidP="005C0EEF">
      <w:pPr>
        <w:pStyle w:val="Corpodetexto"/>
        <w:numPr>
          <w:ilvl w:val="0"/>
          <w:numId w:val="17"/>
        </w:numPr>
        <w:spacing w:before="1" w:line="360" w:lineRule="auto"/>
        <w:ind w:left="0" w:right="91" w:firstLine="0"/>
        <w:jc w:val="both"/>
      </w:pPr>
      <w:r w:rsidRPr="005C0EEF">
        <w:t>A prestação do serviço será realizada de forma parcelada, conforme a necessidade das Secretarias solicitantes (Registro de Preços).</w:t>
      </w:r>
      <w:r w:rsidR="000227B7">
        <w:t xml:space="preserve"> ASSIM</w:t>
      </w:r>
      <w:r w:rsidR="00D248FF" w:rsidRPr="005C0EEF">
        <w:t>, NÃO HAVERÁ QUANTIDADES MÍNIMAS A SEREM PEDIDAS, SEND</w:t>
      </w:r>
      <w:r w:rsidR="00F647A6">
        <w:t>O DE RESPONSABILIDADE DA</w:t>
      </w:r>
      <w:r w:rsidR="00A158E0">
        <w:t>(S)</w:t>
      </w:r>
      <w:r w:rsidR="00F647A6">
        <w:t xml:space="preserve"> PESSOA</w:t>
      </w:r>
      <w:r w:rsidR="00A158E0">
        <w:t>(S)</w:t>
      </w:r>
      <w:r w:rsidR="00F647A6">
        <w:t xml:space="preserve"> JURÍDICA</w:t>
      </w:r>
      <w:r w:rsidR="00A158E0">
        <w:t>(S)</w:t>
      </w:r>
      <w:r w:rsidR="00D248FF" w:rsidRPr="005C0EEF">
        <w:t xml:space="preserve"> VENCEDORA</w:t>
      </w:r>
      <w:r w:rsidR="00A158E0">
        <w:t>(S)</w:t>
      </w:r>
      <w:r w:rsidR="00D248FF" w:rsidRPr="005C0EEF">
        <w:t xml:space="preserve"> DO</w:t>
      </w:r>
      <w:r w:rsidR="00F668F9">
        <w:t>(S)</w:t>
      </w:r>
      <w:r w:rsidR="00D248FF" w:rsidRPr="005C0EEF">
        <w:t xml:space="preserve"> ITEM</w:t>
      </w:r>
      <w:r w:rsidR="00F668F9">
        <w:t>(NS)</w:t>
      </w:r>
      <w:r w:rsidR="00D248FF" w:rsidRPr="005C0EEF">
        <w:t xml:space="preserve"> FAZER A ENTREGA DENTRO DO PRAZO, INDEPENDENTEMENTE DA QUANTIDADE SOLICITADA</w:t>
      </w:r>
      <w:r w:rsidR="00F90A8F">
        <w:t>,</w:t>
      </w:r>
      <w:r w:rsidR="00D248FF" w:rsidRPr="005C0EEF">
        <w:t xml:space="preserve"> SEM NENHUM CUSTO EXTRA A PREFEITURA MUNICIPAL DE PAINEL. </w:t>
      </w:r>
    </w:p>
    <w:p w:rsidR="00663D4B" w:rsidRPr="00180491" w:rsidRDefault="00663D4B" w:rsidP="00F30E46">
      <w:pPr>
        <w:pStyle w:val="PargrafodaLista"/>
        <w:numPr>
          <w:ilvl w:val="0"/>
          <w:numId w:val="17"/>
        </w:numPr>
        <w:spacing w:line="360" w:lineRule="auto"/>
        <w:ind w:left="0" w:firstLine="0"/>
        <w:rPr>
          <w:sz w:val="24"/>
          <w:szCs w:val="24"/>
        </w:rPr>
      </w:pPr>
      <w:r w:rsidRPr="00180491">
        <w:rPr>
          <w:sz w:val="24"/>
          <w:szCs w:val="24"/>
        </w:rPr>
        <w:t>A execução dos serviços deve começar imedi</w:t>
      </w:r>
      <w:r w:rsidR="00037E06">
        <w:rPr>
          <w:sz w:val="24"/>
          <w:szCs w:val="24"/>
        </w:rPr>
        <w:t>atamente após a assinatura do Co</w:t>
      </w:r>
      <w:r w:rsidRPr="00180491">
        <w:rPr>
          <w:sz w:val="24"/>
          <w:szCs w:val="24"/>
        </w:rPr>
        <w:t xml:space="preserve">ntrato. </w:t>
      </w:r>
    </w:p>
    <w:p w:rsidR="00663D4B" w:rsidRDefault="00663D4B" w:rsidP="00F30E46">
      <w:pPr>
        <w:pStyle w:val="PargrafodaLista"/>
        <w:numPr>
          <w:ilvl w:val="0"/>
          <w:numId w:val="17"/>
        </w:numPr>
        <w:spacing w:line="360" w:lineRule="auto"/>
        <w:ind w:left="0" w:firstLine="0"/>
        <w:rPr>
          <w:sz w:val="24"/>
          <w:szCs w:val="24"/>
        </w:rPr>
      </w:pPr>
      <w:r w:rsidRPr="00180491">
        <w:rPr>
          <w:sz w:val="24"/>
          <w:szCs w:val="24"/>
        </w:rPr>
        <w:t>O prazo para a entrega dos produtos será de até 4 (quatro) dias</w:t>
      </w:r>
      <w:r w:rsidR="00952564">
        <w:rPr>
          <w:sz w:val="24"/>
          <w:szCs w:val="24"/>
        </w:rPr>
        <w:t>, do envio da Autorização de F</w:t>
      </w:r>
      <w:r w:rsidRPr="00180491">
        <w:rPr>
          <w:sz w:val="24"/>
          <w:szCs w:val="24"/>
        </w:rPr>
        <w:t>ornecimento.</w:t>
      </w:r>
    </w:p>
    <w:p w:rsidR="009345A7" w:rsidRPr="00AF7DBC" w:rsidRDefault="00306BA9" w:rsidP="00322216">
      <w:pPr>
        <w:pStyle w:val="PargrafodaLista"/>
        <w:numPr>
          <w:ilvl w:val="0"/>
          <w:numId w:val="17"/>
        </w:numPr>
        <w:spacing w:line="360" w:lineRule="auto"/>
        <w:ind w:left="0" w:firstLine="0"/>
        <w:rPr>
          <w:sz w:val="24"/>
          <w:szCs w:val="24"/>
        </w:rPr>
      </w:pPr>
      <w:r w:rsidRPr="00AF7DBC">
        <w:rPr>
          <w:sz w:val="24"/>
          <w:szCs w:val="24"/>
        </w:rPr>
        <w:lastRenderedPageBreak/>
        <w:t>As Pessoas Jurídicas participantes do Processo de L</w:t>
      </w:r>
      <w:r w:rsidR="000B3D9E" w:rsidRPr="00AF7DBC">
        <w:rPr>
          <w:sz w:val="24"/>
          <w:szCs w:val="24"/>
        </w:rPr>
        <w:t>icitação</w:t>
      </w:r>
      <w:r w:rsidR="009345A7" w:rsidRPr="00AF7DBC">
        <w:rPr>
          <w:sz w:val="24"/>
          <w:szCs w:val="24"/>
        </w:rPr>
        <w:t xml:space="preserve"> deverão garan</w:t>
      </w:r>
      <w:r w:rsidR="004E29C4" w:rsidRPr="00AF7DBC">
        <w:rPr>
          <w:sz w:val="24"/>
          <w:szCs w:val="24"/>
        </w:rPr>
        <w:t>tir entrega do pedido mediante S</w:t>
      </w:r>
      <w:r w:rsidR="009345A7" w:rsidRPr="00AF7DBC">
        <w:rPr>
          <w:sz w:val="24"/>
          <w:szCs w:val="24"/>
        </w:rPr>
        <w:t>olicitação(ões), no(s) endereço(s) nela(s) indicado(s),</w:t>
      </w:r>
      <w:r w:rsidR="004E29C4" w:rsidRPr="00AF7DBC">
        <w:rPr>
          <w:sz w:val="24"/>
          <w:szCs w:val="24"/>
        </w:rPr>
        <w:t xml:space="preserve"> devidamente subscrita(s) pelo R</w:t>
      </w:r>
      <w:r w:rsidR="009345A7" w:rsidRPr="00AF7DBC">
        <w:rPr>
          <w:sz w:val="24"/>
          <w:szCs w:val="24"/>
        </w:rPr>
        <w:t>esponsável de cada Secretaria, em um prazo de até 4 (quatro) dias</w:t>
      </w:r>
      <w:r w:rsidR="004E29C4" w:rsidRPr="00AF7DBC">
        <w:rPr>
          <w:sz w:val="24"/>
          <w:szCs w:val="24"/>
        </w:rPr>
        <w:t>,</w:t>
      </w:r>
      <w:r w:rsidR="009345A7" w:rsidRPr="00AF7DBC">
        <w:rPr>
          <w:sz w:val="24"/>
          <w:szCs w:val="24"/>
        </w:rPr>
        <w:t xml:space="preserve"> sem ônus, e o pagamento ocorrerá em até 30 (trinta) dias após a entrega.</w:t>
      </w:r>
    </w:p>
    <w:p w:rsidR="00091DEB" w:rsidRPr="00AF7DBC" w:rsidRDefault="00091DEB" w:rsidP="00322216">
      <w:pPr>
        <w:pStyle w:val="PargrafodaLista"/>
        <w:numPr>
          <w:ilvl w:val="0"/>
          <w:numId w:val="17"/>
        </w:numPr>
        <w:spacing w:line="360" w:lineRule="auto"/>
        <w:ind w:left="0" w:firstLine="0"/>
        <w:rPr>
          <w:sz w:val="24"/>
          <w:szCs w:val="24"/>
        </w:rPr>
      </w:pPr>
      <w:r w:rsidRPr="00AF7DBC">
        <w:rPr>
          <w:sz w:val="24"/>
          <w:szCs w:val="24"/>
        </w:rPr>
        <w:t>A entrega dos materiais deverá ser agendada com antecedência, em dia e horário devidamente acordados com a pessoa responsável previamente indicada pela Secreta</w:t>
      </w:r>
      <w:r w:rsidR="00DD6611" w:rsidRPr="00AF7DBC">
        <w:rPr>
          <w:sz w:val="24"/>
          <w:szCs w:val="24"/>
        </w:rPr>
        <w:t>ria S</w:t>
      </w:r>
      <w:r w:rsidRPr="00AF7DBC">
        <w:rPr>
          <w:sz w:val="24"/>
          <w:szCs w:val="24"/>
        </w:rPr>
        <w:t xml:space="preserve">olicitante. </w:t>
      </w:r>
    </w:p>
    <w:p w:rsidR="00091DEB" w:rsidRPr="00AF7DBC" w:rsidRDefault="00091DEB" w:rsidP="00322216">
      <w:pPr>
        <w:pStyle w:val="PargrafodaLista"/>
        <w:numPr>
          <w:ilvl w:val="0"/>
          <w:numId w:val="17"/>
        </w:numPr>
        <w:spacing w:line="360" w:lineRule="auto"/>
        <w:ind w:left="0" w:firstLine="0"/>
        <w:rPr>
          <w:sz w:val="24"/>
          <w:szCs w:val="24"/>
        </w:rPr>
      </w:pPr>
      <w:r w:rsidRPr="00AF7DBC">
        <w:rPr>
          <w:sz w:val="24"/>
          <w:szCs w:val="24"/>
        </w:rPr>
        <w:t xml:space="preserve">Os materiais recebidos devem estar </w:t>
      </w:r>
      <w:r w:rsidR="00597B5B" w:rsidRPr="00AF7DBC">
        <w:rPr>
          <w:sz w:val="24"/>
          <w:szCs w:val="24"/>
        </w:rPr>
        <w:t>de acordo com as especificações e deverão</w:t>
      </w:r>
      <w:r w:rsidRPr="00AF7DBC">
        <w:rPr>
          <w:sz w:val="24"/>
          <w:szCs w:val="24"/>
        </w:rPr>
        <w:t xml:space="preserve"> ser entregue</w:t>
      </w:r>
      <w:r w:rsidR="00597B5B" w:rsidRPr="00AF7DBC">
        <w:rPr>
          <w:sz w:val="24"/>
          <w:szCs w:val="24"/>
        </w:rPr>
        <w:t>s</w:t>
      </w:r>
      <w:r w:rsidRPr="00AF7DBC">
        <w:rPr>
          <w:sz w:val="24"/>
          <w:szCs w:val="24"/>
        </w:rPr>
        <w:t xml:space="preserve"> no prazo de até 4</w:t>
      </w:r>
      <w:r w:rsidR="00597B5B" w:rsidRPr="00AF7DBC">
        <w:rPr>
          <w:sz w:val="24"/>
          <w:szCs w:val="24"/>
        </w:rPr>
        <w:t xml:space="preserve"> (quatro)</w:t>
      </w:r>
      <w:r w:rsidRPr="00AF7DBC">
        <w:rPr>
          <w:sz w:val="24"/>
          <w:szCs w:val="24"/>
        </w:rPr>
        <w:t xml:space="preserve"> dias úteis</w:t>
      </w:r>
      <w:r w:rsidR="00597B5B" w:rsidRPr="00AF7DBC">
        <w:rPr>
          <w:sz w:val="24"/>
          <w:szCs w:val="24"/>
        </w:rPr>
        <w:t>,</w:t>
      </w:r>
      <w:r w:rsidRPr="00AF7DBC">
        <w:rPr>
          <w:sz w:val="24"/>
          <w:szCs w:val="24"/>
        </w:rPr>
        <w:t xml:space="preserve"> a contar da data de emissão da Autorização de Fornec</w:t>
      </w:r>
      <w:r w:rsidR="00597B5B" w:rsidRPr="00AF7DBC">
        <w:rPr>
          <w:sz w:val="24"/>
          <w:szCs w:val="24"/>
        </w:rPr>
        <w:t>imento, acompanhados da devida Nota F</w:t>
      </w:r>
      <w:r w:rsidRPr="00AF7DBC">
        <w:rPr>
          <w:sz w:val="24"/>
          <w:szCs w:val="24"/>
        </w:rPr>
        <w:t xml:space="preserve">iscal. </w:t>
      </w:r>
    </w:p>
    <w:p w:rsidR="00091DEB" w:rsidRPr="00AF7DBC" w:rsidRDefault="00091DEB" w:rsidP="00322216">
      <w:pPr>
        <w:pStyle w:val="PargrafodaLista"/>
        <w:numPr>
          <w:ilvl w:val="0"/>
          <w:numId w:val="17"/>
        </w:numPr>
        <w:spacing w:line="360" w:lineRule="auto"/>
        <w:ind w:left="0" w:firstLine="0"/>
        <w:rPr>
          <w:sz w:val="24"/>
          <w:szCs w:val="24"/>
        </w:rPr>
      </w:pPr>
      <w:r w:rsidRPr="00AF7DBC">
        <w:rPr>
          <w:sz w:val="24"/>
          <w:szCs w:val="24"/>
        </w:rPr>
        <w:t xml:space="preserve">A administração rejeitará, no todo ou em parte, o fornecimento executado em desacordo com os termos do </w:t>
      </w:r>
      <w:r w:rsidR="00840B95" w:rsidRPr="00AF7DBC">
        <w:rPr>
          <w:sz w:val="24"/>
          <w:szCs w:val="24"/>
        </w:rPr>
        <w:t>presente Edital e seus A</w:t>
      </w:r>
      <w:r w:rsidRPr="00AF7DBC">
        <w:rPr>
          <w:sz w:val="24"/>
          <w:szCs w:val="24"/>
        </w:rPr>
        <w:t>nexos.</w:t>
      </w:r>
    </w:p>
    <w:p w:rsidR="00091DEB" w:rsidRPr="00AF7DBC" w:rsidRDefault="00091DEB" w:rsidP="00322216">
      <w:pPr>
        <w:pStyle w:val="PargrafodaLista"/>
        <w:numPr>
          <w:ilvl w:val="0"/>
          <w:numId w:val="17"/>
        </w:numPr>
        <w:spacing w:line="360" w:lineRule="auto"/>
        <w:ind w:left="0" w:firstLine="0"/>
        <w:rPr>
          <w:sz w:val="24"/>
          <w:szCs w:val="24"/>
        </w:rPr>
      </w:pPr>
      <w:r w:rsidRPr="00AF7DBC">
        <w:rPr>
          <w:sz w:val="24"/>
          <w:szCs w:val="24"/>
        </w:rPr>
        <w:t>Os materiais deverão ser entregues no</w:t>
      </w:r>
      <w:r w:rsidR="001D10DA" w:rsidRPr="00AF7DBC">
        <w:rPr>
          <w:sz w:val="24"/>
          <w:szCs w:val="24"/>
        </w:rPr>
        <w:t>s seguintes</w:t>
      </w:r>
      <w:r w:rsidRPr="00AF7DBC">
        <w:rPr>
          <w:sz w:val="24"/>
          <w:szCs w:val="24"/>
        </w:rPr>
        <w:t xml:space="preserve"> endereço</w:t>
      </w:r>
      <w:r w:rsidR="001D10DA" w:rsidRPr="00AF7DBC">
        <w:rPr>
          <w:sz w:val="24"/>
          <w:szCs w:val="24"/>
        </w:rPr>
        <w:t>s</w:t>
      </w:r>
      <w:r w:rsidRPr="00AF7DBC">
        <w:rPr>
          <w:sz w:val="24"/>
          <w:szCs w:val="24"/>
        </w:rPr>
        <w:t>:</w:t>
      </w:r>
    </w:p>
    <w:p w:rsidR="00091DEB" w:rsidRPr="00AF7DBC" w:rsidRDefault="00091DEB" w:rsidP="00D744D3">
      <w:pPr>
        <w:pStyle w:val="PargrafodaLista"/>
        <w:widowControl/>
        <w:numPr>
          <w:ilvl w:val="0"/>
          <w:numId w:val="25"/>
        </w:numPr>
        <w:autoSpaceDE/>
        <w:autoSpaceDN/>
        <w:spacing w:after="160" w:line="360" w:lineRule="auto"/>
        <w:contextualSpacing/>
        <w:rPr>
          <w:sz w:val="24"/>
          <w:szCs w:val="24"/>
        </w:rPr>
      </w:pPr>
      <w:r w:rsidRPr="00AF7DBC">
        <w:rPr>
          <w:sz w:val="24"/>
          <w:szCs w:val="24"/>
        </w:rPr>
        <w:t xml:space="preserve">Prefeitura Municipal de Painel – Rua: Basílio Pessoa, </w:t>
      </w:r>
      <w:r w:rsidR="00C04507" w:rsidRPr="00AF7DBC">
        <w:rPr>
          <w:sz w:val="24"/>
          <w:szCs w:val="24"/>
        </w:rPr>
        <w:t xml:space="preserve">nº </w:t>
      </w:r>
      <w:r w:rsidRPr="00AF7DBC">
        <w:rPr>
          <w:sz w:val="24"/>
          <w:szCs w:val="24"/>
        </w:rPr>
        <w:t>36</w:t>
      </w:r>
      <w:r w:rsidR="00C04507" w:rsidRPr="00AF7DBC">
        <w:rPr>
          <w:sz w:val="24"/>
          <w:szCs w:val="24"/>
        </w:rPr>
        <w:t>,</w:t>
      </w:r>
      <w:r w:rsidRPr="00AF7DBC">
        <w:rPr>
          <w:sz w:val="24"/>
          <w:szCs w:val="24"/>
        </w:rPr>
        <w:t xml:space="preserve"> C</w:t>
      </w:r>
      <w:r w:rsidR="00C04507" w:rsidRPr="00AF7DBC">
        <w:rPr>
          <w:sz w:val="24"/>
          <w:szCs w:val="24"/>
        </w:rPr>
        <w:t>entro. CEP: 88543-000. Painel/</w:t>
      </w:r>
      <w:r w:rsidR="004B771F" w:rsidRPr="00AF7DBC">
        <w:rPr>
          <w:sz w:val="24"/>
          <w:szCs w:val="24"/>
        </w:rPr>
        <w:t>SC, para as Secretarias da PMP;</w:t>
      </w:r>
    </w:p>
    <w:p w:rsidR="006B5865" w:rsidRPr="00AF7DBC" w:rsidRDefault="00091DEB" w:rsidP="00297640">
      <w:pPr>
        <w:spacing w:line="360" w:lineRule="auto"/>
        <w:ind w:firstLine="709"/>
        <w:jc w:val="both"/>
        <w:rPr>
          <w:rFonts w:ascii="Times New Roman" w:hAnsi="Times New Roman" w:cs="Times New Roman"/>
          <w:sz w:val="24"/>
          <w:szCs w:val="24"/>
        </w:rPr>
      </w:pPr>
      <w:r w:rsidRPr="00AF7DBC">
        <w:rPr>
          <w:rFonts w:ascii="Times New Roman" w:hAnsi="Times New Roman" w:cs="Times New Roman"/>
          <w:sz w:val="24"/>
          <w:szCs w:val="24"/>
        </w:rPr>
        <w:sym w:font="Symbol" w:char="F0B7"/>
      </w:r>
      <w:r w:rsidRPr="00AF7DBC">
        <w:rPr>
          <w:rFonts w:ascii="Times New Roman" w:hAnsi="Times New Roman" w:cs="Times New Roman"/>
          <w:sz w:val="24"/>
          <w:szCs w:val="24"/>
        </w:rPr>
        <w:t xml:space="preserve"> </w:t>
      </w:r>
      <w:r w:rsidR="00D744D3">
        <w:rPr>
          <w:rFonts w:ascii="Times New Roman" w:hAnsi="Times New Roman" w:cs="Times New Roman"/>
          <w:sz w:val="24"/>
          <w:szCs w:val="24"/>
        </w:rPr>
        <w:t xml:space="preserve">   </w:t>
      </w:r>
      <w:r w:rsidRPr="00AF7DBC">
        <w:rPr>
          <w:rFonts w:ascii="Times New Roman" w:hAnsi="Times New Roman" w:cs="Times New Roman"/>
          <w:sz w:val="24"/>
          <w:szCs w:val="24"/>
        </w:rPr>
        <w:t>Secretaria Municipal de Educação – Rua: Prudente Daniel</w:t>
      </w:r>
      <w:r w:rsidR="00CE7B8C">
        <w:rPr>
          <w:rFonts w:ascii="Times New Roman" w:hAnsi="Times New Roman" w:cs="Times New Roman"/>
          <w:sz w:val="24"/>
          <w:szCs w:val="24"/>
        </w:rPr>
        <w:t xml:space="preserve"> Vieira</w:t>
      </w:r>
      <w:r w:rsidRPr="00AF7DBC">
        <w:rPr>
          <w:rFonts w:ascii="Times New Roman" w:hAnsi="Times New Roman" w:cs="Times New Roman"/>
          <w:sz w:val="24"/>
          <w:szCs w:val="24"/>
        </w:rPr>
        <w:t>,</w:t>
      </w:r>
      <w:r w:rsidR="00523A9A">
        <w:rPr>
          <w:rFonts w:ascii="Times New Roman" w:hAnsi="Times New Roman" w:cs="Times New Roman"/>
          <w:sz w:val="24"/>
          <w:szCs w:val="24"/>
        </w:rPr>
        <w:t xml:space="preserve"> s/ </w:t>
      </w:r>
      <w:proofErr w:type="gramStart"/>
      <w:r w:rsidR="00523A9A">
        <w:rPr>
          <w:rFonts w:ascii="Times New Roman" w:hAnsi="Times New Roman" w:cs="Times New Roman"/>
          <w:sz w:val="24"/>
          <w:szCs w:val="24"/>
        </w:rPr>
        <w:t xml:space="preserve">nº </w:t>
      </w:r>
      <w:r w:rsidRPr="00AF7DBC">
        <w:rPr>
          <w:rFonts w:ascii="Times New Roman" w:hAnsi="Times New Roman" w:cs="Times New Roman"/>
          <w:sz w:val="24"/>
          <w:szCs w:val="24"/>
        </w:rPr>
        <w:t xml:space="preserve"> Centro</w:t>
      </w:r>
      <w:proofErr w:type="gramEnd"/>
      <w:r w:rsidR="006B5865" w:rsidRPr="00AF7DBC">
        <w:rPr>
          <w:rFonts w:ascii="Times New Roman" w:hAnsi="Times New Roman" w:cs="Times New Roman"/>
          <w:sz w:val="24"/>
          <w:szCs w:val="24"/>
        </w:rPr>
        <w:t>,</w:t>
      </w:r>
      <w:r w:rsidRPr="00AF7DBC">
        <w:rPr>
          <w:rFonts w:ascii="Times New Roman" w:hAnsi="Times New Roman" w:cs="Times New Roman"/>
          <w:sz w:val="24"/>
          <w:szCs w:val="24"/>
        </w:rPr>
        <w:t xml:space="preserve"> Painel</w:t>
      </w:r>
      <w:r w:rsidR="006B5865" w:rsidRPr="00AF7DBC">
        <w:rPr>
          <w:rFonts w:ascii="Times New Roman" w:hAnsi="Times New Roman" w:cs="Times New Roman"/>
          <w:sz w:val="24"/>
          <w:szCs w:val="24"/>
        </w:rPr>
        <w:t>/</w:t>
      </w:r>
      <w:r w:rsidRPr="00AF7DBC">
        <w:rPr>
          <w:rFonts w:ascii="Times New Roman" w:hAnsi="Times New Roman" w:cs="Times New Roman"/>
          <w:sz w:val="24"/>
          <w:szCs w:val="24"/>
        </w:rPr>
        <w:t>SC</w:t>
      </w:r>
      <w:r w:rsidR="006B5865" w:rsidRPr="00AF7DBC">
        <w:rPr>
          <w:rFonts w:ascii="Times New Roman" w:hAnsi="Times New Roman" w:cs="Times New Roman"/>
          <w:sz w:val="24"/>
          <w:szCs w:val="24"/>
        </w:rPr>
        <w:t>;</w:t>
      </w:r>
    </w:p>
    <w:p w:rsidR="00091DEB" w:rsidRPr="00AF7DBC" w:rsidRDefault="00091DEB" w:rsidP="00297640">
      <w:pPr>
        <w:spacing w:line="360" w:lineRule="auto"/>
        <w:ind w:firstLine="709"/>
        <w:jc w:val="both"/>
        <w:rPr>
          <w:rFonts w:ascii="Times New Roman" w:hAnsi="Times New Roman" w:cs="Times New Roman"/>
          <w:sz w:val="24"/>
          <w:szCs w:val="24"/>
        </w:rPr>
      </w:pPr>
      <w:r w:rsidRPr="00AF7DBC">
        <w:rPr>
          <w:rFonts w:ascii="Times New Roman" w:hAnsi="Times New Roman" w:cs="Times New Roman"/>
          <w:sz w:val="24"/>
          <w:szCs w:val="24"/>
        </w:rPr>
        <w:sym w:font="Symbol" w:char="F0B7"/>
      </w:r>
      <w:r w:rsidR="00D744D3">
        <w:rPr>
          <w:rFonts w:ascii="Times New Roman" w:hAnsi="Times New Roman" w:cs="Times New Roman"/>
          <w:sz w:val="24"/>
          <w:szCs w:val="24"/>
        </w:rPr>
        <w:t xml:space="preserve">   </w:t>
      </w:r>
      <w:r w:rsidRPr="00AF7DBC">
        <w:rPr>
          <w:rFonts w:ascii="Times New Roman" w:hAnsi="Times New Roman" w:cs="Times New Roman"/>
          <w:sz w:val="24"/>
          <w:szCs w:val="24"/>
        </w:rPr>
        <w:t xml:space="preserve"> </w:t>
      </w:r>
      <w:r w:rsidR="00523A9A">
        <w:rPr>
          <w:rFonts w:ascii="Times New Roman" w:hAnsi="Times New Roman" w:cs="Times New Roman"/>
          <w:sz w:val="24"/>
          <w:szCs w:val="24"/>
        </w:rPr>
        <w:t xml:space="preserve">Fundo Municipal de Saúde </w:t>
      </w:r>
      <w:r w:rsidRPr="00AF7DBC">
        <w:rPr>
          <w:rFonts w:ascii="Times New Roman" w:hAnsi="Times New Roman" w:cs="Times New Roman"/>
          <w:sz w:val="24"/>
          <w:szCs w:val="24"/>
        </w:rPr>
        <w:t>– Major Jose Serafim</w:t>
      </w:r>
      <w:r w:rsidR="006B5865" w:rsidRPr="00AF7DBC">
        <w:rPr>
          <w:rFonts w:ascii="Times New Roman" w:hAnsi="Times New Roman" w:cs="Times New Roman"/>
          <w:sz w:val="24"/>
          <w:szCs w:val="24"/>
        </w:rPr>
        <w:t>,</w:t>
      </w:r>
      <w:r w:rsidR="00523A9A">
        <w:rPr>
          <w:rFonts w:ascii="Times New Roman" w:hAnsi="Times New Roman" w:cs="Times New Roman"/>
          <w:sz w:val="24"/>
          <w:szCs w:val="24"/>
        </w:rPr>
        <w:t xml:space="preserve"> s/ nº,</w:t>
      </w:r>
      <w:r w:rsidRPr="00AF7DBC">
        <w:rPr>
          <w:rFonts w:ascii="Times New Roman" w:hAnsi="Times New Roman" w:cs="Times New Roman"/>
          <w:sz w:val="24"/>
          <w:szCs w:val="24"/>
        </w:rPr>
        <w:t xml:space="preserve"> Centro – Painel</w:t>
      </w:r>
      <w:r w:rsidR="006B5865" w:rsidRPr="00AF7DBC">
        <w:rPr>
          <w:rFonts w:ascii="Times New Roman" w:hAnsi="Times New Roman" w:cs="Times New Roman"/>
          <w:sz w:val="24"/>
          <w:szCs w:val="24"/>
        </w:rPr>
        <w:t>/</w:t>
      </w:r>
      <w:r w:rsidRPr="00AF7DBC">
        <w:rPr>
          <w:rFonts w:ascii="Times New Roman" w:hAnsi="Times New Roman" w:cs="Times New Roman"/>
          <w:sz w:val="24"/>
          <w:szCs w:val="24"/>
        </w:rPr>
        <w:t>SC.</w:t>
      </w:r>
    </w:p>
    <w:p w:rsidR="00091DEB" w:rsidRPr="00AF7DBC" w:rsidRDefault="00091DEB" w:rsidP="00297640">
      <w:pPr>
        <w:spacing w:line="360" w:lineRule="auto"/>
        <w:ind w:firstLine="709"/>
        <w:jc w:val="both"/>
        <w:rPr>
          <w:rFonts w:ascii="Times New Roman" w:hAnsi="Times New Roman" w:cs="Times New Roman"/>
          <w:sz w:val="24"/>
          <w:szCs w:val="24"/>
        </w:rPr>
      </w:pPr>
      <w:r w:rsidRPr="00AF7DBC">
        <w:rPr>
          <w:rFonts w:ascii="Times New Roman" w:hAnsi="Times New Roman" w:cs="Times New Roman"/>
          <w:sz w:val="24"/>
          <w:szCs w:val="24"/>
        </w:rPr>
        <w:sym w:font="Symbol" w:char="F0B7"/>
      </w:r>
      <w:r w:rsidRPr="00AF7DBC">
        <w:rPr>
          <w:rFonts w:ascii="Times New Roman" w:hAnsi="Times New Roman" w:cs="Times New Roman"/>
          <w:sz w:val="24"/>
          <w:szCs w:val="24"/>
        </w:rPr>
        <w:t xml:space="preserve"> </w:t>
      </w:r>
      <w:r w:rsidR="002F474C">
        <w:rPr>
          <w:rFonts w:ascii="Times New Roman" w:hAnsi="Times New Roman" w:cs="Times New Roman"/>
          <w:sz w:val="24"/>
          <w:szCs w:val="24"/>
        </w:rPr>
        <w:t xml:space="preserve"> </w:t>
      </w:r>
      <w:r w:rsidR="00D744D3">
        <w:rPr>
          <w:rFonts w:ascii="Times New Roman" w:hAnsi="Times New Roman" w:cs="Times New Roman"/>
          <w:sz w:val="24"/>
          <w:szCs w:val="24"/>
        </w:rPr>
        <w:t xml:space="preserve"> </w:t>
      </w:r>
      <w:r w:rsidR="00523A9A">
        <w:rPr>
          <w:rFonts w:ascii="Times New Roman" w:hAnsi="Times New Roman" w:cs="Times New Roman"/>
          <w:sz w:val="24"/>
          <w:szCs w:val="24"/>
        </w:rPr>
        <w:t>Fundo</w:t>
      </w:r>
      <w:r w:rsidRPr="00AF7DBC">
        <w:rPr>
          <w:rFonts w:ascii="Times New Roman" w:hAnsi="Times New Roman" w:cs="Times New Roman"/>
          <w:sz w:val="24"/>
          <w:szCs w:val="24"/>
        </w:rPr>
        <w:t xml:space="preserve"> Municipal de Assistência Soci</w:t>
      </w:r>
      <w:r w:rsidR="00523A9A">
        <w:rPr>
          <w:rFonts w:ascii="Times New Roman" w:hAnsi="Times New Roman" w:cs="Times New Roman"/>
          <w:sz w:val="24"/>
          <w:szCs w:val="24"/>
        </w:rPr>
        <w:t>al: Rua Caetano Vieira da Costa, s/ nº, Centro</w:t>
      </w:r>
      <w:r w:rsidRPr="00AF7DBC">
        <w:rPr>
          <w:rFonts w:ascii="Times New Roman" w:hAnsi="Times New Roman" w:cs="Times New Roman"/>
          <w:sz w:val="24"/>
          <w:szCs w:val="24"/>
        </w:rPr>
        <w:t>–</w:t>
      </w:r>
      <w:r w:rsidR="006B5865" w:rsidRPr="00AF7DBC">
        <w:rPr>
          <w:rFonts w:ascii="Times New Roman" w:hAnsi="Times New Roman" w:cs="Times New Roman"/>
          <w:sz w:val="24"/>
          <w:szCs w:val="24"/>
        </w:rPr>
        <w:t xml:space="preserve"> Painel /</w:t>
      </w:r>
      <w:r w:rsidR="00097566" w:rsidRPr="00AF7DBC">
        <w:rPr>
          <w:rFonts w:ascii="Times New Roman" w:hAnsi="Times New Roman" w:cs="Times New Roman"/>
          <w:sz w:val="24"/>
          <w:szCs w:val="24"/>
        </w:rPr>
        <w:t>SC;</w:t>
      </w:r>
    </w:p>
    <w:p w:rsidR="00C43BFB" w:rsidRPr="00AF7DBC" w:rsidRDefault="00097566" w:rsidP="00097566">
      <w:pPr>
        <w:pStyle w:val="PargrafodaLista"/>
        <w:spacing w:line="360" w:lineRule="auto"/>
        <w:ind w:left="0"/>
        <w:rPr>
          <w:sz w:val="24"/>
          <w:szCs w:val="24"/>
        </w:rPr>
      </w:pPr>
      <w:r w:rsidRPr="00AF7DBC">
        <w:rPr>
          <w:sz w:val="24"/>
          <w:szCs w:val="24"/>
        </w:rPr>
        <w:t xml:space="preserve">no horário das 08h até às 11h30min e das 14h até às 16h30min. </w:t>
      </w:r>
    </w:p>
    <w:p w:rsidR="00C43BFB" w:rsidRPr="002A67F2" w:rsidRDefault="002A67F2" w:rsidP="002A67F2">
      <w:pPr>
        <w:pStyle w:val="PargrafodaLista"/>
        <w:numPr>
          <w:ilvl w:val="0"/>
          <w:numId w:val="17"/>
        </w:numPr>
        <w:spacing w:line="360" w:lineRule="auto"/>
        <w:ind w:left="0" w:firstLine="0"/>
        <w:rPr>
          <w:sz w:val="24"/>
          <w:szCs w:val="24"/>
        </w:rPr>
      </w:pPr>
      <w:r w:rsidRPr="002A67F2">
        <w:rPr>
          <w:sz w:val="24"/>
          <w:szCs w:val="24"/>
        </w:rPr>
        <w:t>Ocorrendo decretação de feriado ou qualquer fato superveniente que</w:t>
      </w:r>
      <w:r w:rsidR="00447D2E">
        <w:rPr>
          <w:sz w:val="24"/>
          <w:szCs w:val="24"/>
        </w:rPr>
        <w:t xml:space="preserve"> impeça a realização de ato do C</w:t>
      </w:r>
      <w:r w:rsidRPr="002A67F2">
        <w:rPr>
          <w:sz w:val="24"/>
          <w:szCs w:val="24"/>
        </w:rPr>
        <w:t>ertame na data m</w:t>
      </w:r>
      <w:r w:rsidR="00447D2E">
        <w:rPr>
          <w:sz w:val="24"/>
          <w:szCs w:val="24"/>
        </w:rPr>
        <w:t>arcada, a data constante deste E</w:t>
      </w:r>
      <w:r w:rsidRPr="002A67F2">
        <w:rPr>
          <w:sz w:val="24"/>
          <w:szCs w:val="24"/>
        </w:rPr>
        <w:t xml:space="preserve">dital será transferida, automaticamente, para o </w:t>
      </w:r>
      <w:r w:rsidR="00447D2E">
        <w:rPr>
          <w:sz w:val="24"/>
          <w:szCs w:val="24"/>
        </w:rPr>
        <w:t>1º (</w:t>
      </w:r>
      <w:r w:rsidRPr="002A67F2">
        <w:rPr>
          <w:sz w:val="24"/>
          <w:szCs w:val="24"/>
        </w:rPr>
        <w:t>primeiro</w:t>
      </w:r>
      <w:r w:rsidR="00447D2E">
        <w:rPr>
          <w:sz w:val="24"/>
          <w:szCs w:val="24"/>
        </w:rPr>
        <w:t>)</w:t>
      </w:r>
      <w:r w:rsidRPr="002A67F2">
        <w:rPr>
          <w:sz w:val="24"/>
          <w:szCs w:val="24"/>
        </w:rPr>
        <w:t xml:space="preserve"> dia úti</w:t>
      </w:r>
      <w:r w:rsidR="00447D2E">
        <w:rPr>
          <w:sz w:val="24"/>
          <w:szCs w:val="24"/>
        </w:rPr>
        <w:t xml:space="preserve">l ou de expediente normal, </w:t>
      </w:r>
      <w:r w:rsidRPr="002A67F2">
        <w:rPr>
          <w:sz w:val="24"/>
          <w:szCs w:val="24"/>
        </w:rPr>
        <w:t>subsequente ao ora fixado.</w:t>
      </w:r>
    </w:p>
    <w:p w:rsidR="0031742F" w:rsidRPr="00C43BFB" w:rsidRDefault="0031742F" w:rsidP="00C43BFB">
      <w:pPr>
        <w:pStyle w:val="PargrafodaLista"/>
        <w:numPr>
          <w:ilvl w:val="0"/>
          <w:numId w:val="17"/>
        </w:numPr>
        <w:spacing w:line="360" w:lineRule="auto"/>
        <w:ind w:left="0" w:firstLine="0"/>
        <w:rPr>
          <w:sz w:val="24"/>
          <w:szCs w:val="24"/>
        </w:rPr>
      </w:pPr>
      <w:r w:rsidRPr="00C43BFB">
        <w:rPr>
          <w:sz w:val="24"/>
          <w:szCs w:val="24"/>
        </w:rPr>
        <w:t xml:space="preserve">O não cumprimento do disposto nos itens anteriores do presente Edital, acarretará a anulação do Empenho, bem como a aplicação das penalidades, previstas no </w:t>
      </w:r>
      <w:r w:rsidR="008667D4" w:rsidRPr="00C43BFB">
        <w:rPr>
          <w:sz w:val="24"/>
          <w:szCs w:val="24"/>
        </w:rPr>
        <w:t>mesmo</w:t>
      </w:r>
      <w:r w:rsidR="00BE52A9" w:rsidRPr="00C43BFB">
        <w:rPr>
          <w:sz w:val="24"/>
          <w:szCs w:val="24"/>
        </w:rPr>
        <w:t xml:space="preserve"> Instrumento</w:t>
      </w:r>
      <w:r w:rsidRPr="00C43BFB">
        <w:rPr>
          <w:sz w:val="24"/>
          <w:szCs w:val="24"/>
        </w:rPr>
        <w:t xml:space="preserve"> e a convocação do Fornecedor subsequente, considerando a ordem de classificação do Certame.</w:t>
      </w:r>
    </w:p>
    <w:p w:rsidR="00663D4B" w:rsidRPr="0031742F" w:rsidRDefault="000559A2" w:rsidP="0031742F">
      <w:pPr>
        <w:pStyle w:val="PargrafodaLista"/>
        <w:numPr>
          <w:ilvl w:val="0"/>
          <w:numId w:val="17"/>
        </w:numPr>
        <w:spacing w:line="360" w:lineRule="auto"/>
        <w:ind w:left="0" w:firstLine="0"/>
        <w:rPr>
          <w:sz w:val="24"/>
          <w:szCs w:val="24"/>
        </w:rPr>
      </w:pPr>
      <w:r w:rsidRPr="0031742F">
        <w:rPr>
          <w:sz w:val="24"/>
          <w:szCs w:val="24"/>
        </w:rPr>
        <w:t>A cada entrega</w:t>
      </w:r>
      <w:r w:rsidR="00663D4B" w:rsidRPr="0031742F">
        <w:rPr>
          <w:sz w:val="24"/>
          <w:szCs w:val="24"/>
        </w:rPr>
        <w:t xml:space="preserve"> serão conferidos os produtos, verificando-se especialmente as datas de validade registradas nas embalagens e a inviolabilidade dos lacres dos pacotes.</w:t>
      </w:r>
    </w:p>
    <w:p w:rsidR="00663D4B" w:rsidRPr="00180491" w:rsidRDefault="00663D4B" w:rsidP="00F30E46">
      <w:pPr>
        <w:pStyle w:val="PargrafodaLista"/>
        <w:numPr>
          <w:ilvl w:val="0"/>
          <w:numId w:val="17"/>
        </w:numPr>
        <w:spacing w:line="360" w:lineRule="auto"/>
        <w:ind w:left="0" w:firstLine="0"/>
        <w:rPr>
          <w:sz w:val="24"/>
          <w:szCs w:val="24"/>
        </w:rPr>
      </w:pPr>
      <w:r w:rsidRPr="00180491">
        <w:rPr>
          <w:sz w:val="24"/>
          <w:szCs w:val="24"/>
        </w:rPr>
        <w:lastRenderedPageBreak/>
        <w:t xml:space="preserve">Todos os produtos devem estar em embalagens apropriadas, em pacotes plásticos acondicionados em caixas de papel. </w:t>
      </w:r>
    </w:p>
    <w:p w:rsidR="00663D4B" w:rsidRPr="00180491" w:rsidRDefault="00663D4B" w:rsidP="00F30E46">
      <w:pPr>
        <w:pStyle w:val="PargrafodaLista"/>
        <w:numPr>
          <w:ilvl w:val="0"/>
          <w:numId w:val="17"/>
        </w:numPr>
        <w:spacing w:line="360" w:lineRule="auto"/>
        <w:ind w:left="0" w:firstLine="0"/>
        <w:rPr>
          <w:sz w:val="24"/>
          <w:szCs w:val="24"/>
        </w:rPr>
      </w:pPr>
      <w:r w:rsidRPr="00180491">
        <w:rPr>
          <w:sz w:val="24"/>
          <w:szCs w:val="24"/>
        </w:rPr>
        <w:t xml:space="preserve">Não serão aceitas embalagens violadas, danificadas ou que apresentem dúvidas quanto à qualidade e procedência do produto. </w:t>
      </w:r>
    </w:p>
    <w:p w:rsidR="00663D4B" w:rsidRPr="00180491" w:rsidRDefault="002F0BCF" w:rsidP="00F30E46">
      <w:pPr>
        <w:pStyle w:val="PargrafodaLista"/>
        <w:numPr>
          <w:ilvl w:val="0"/>
          <w:numId w:val="17"/>
        </w:numPr>
        <w:spacing w:line="360" w:lineRule="auto"/>
        <w:ind w:left="0" w:firstLine="0"/>
        <w:rPr>
          <w:sz w:val="24"/>
          <w:szCs w:val="24"/>
        </w:rPr>
      </w:pPr>
      <w:r>
        <w:rPr>
          <w:sz w:val="24"/>
          <w:szCs w:val="24"/>
        </w:rPr>
        <w:t>Os bens serão recebidos</w:t>
      </w:r>
      <w:r w:rsidR="00663D4B" w:rsidRPr="00180491">
        <w:rPr>
          <w:sz w:val="24"/>
          <w:szCs w:val="24"/>
        </w:rPr>
        <w:t xml:space="preserve"> pelo responsável pelo ac</w:t>
      </w:r>
      <w:r>
        <w:rPr>
          <w:sz w:val="24"/>
          <w:szCs w:val="24"/>
        </w:rPr>
        <w:t>ompanhamento e fiscalização do C</w:t>
      </w:r>
      <w:r w:rsidR="00663D4B" w:rsidRPr="00180491">
        <w:rPr>
          <w:sz w:val="24"/>
          <w:szCs w:val="24"/>
        </w:rPr>
        <w:t>ontrato, para efeito de posterior verificação de sua conformidade com as especificações cons</w:t>
      </w:r>
      <w:r w:rsidR="0077505A">
        <w:rPr>
          <w:sz w:val="24"/>
          <w:szCs w:val="24"/>
        </w:rPr>
        <w:t>tantes na Planilha-Objeto e na P</w:t>
      </w:r>
      <w:r w:rsidR="00663D4B" w:rsidRPr="00180491">
        <w:rPr>
          <w:sz w:val="24"/>
          <w:szCs w:val="24"/>
        </w:rPr>
        <w:t xml:space="preserve">roposta. </w:t>
      </w:r>
    </w:p>
    <w:p w:rsidR="00BC4063" w:rsidRPr="00180491" w:rsidRDefault="00663D4B" w:rsidP="00F30E46">
      <w:pPr>
        <w:pStyle w:val="PargrafodaLista"/>
        <w:numPr>
          <w:ilvl w:val="0"/>
          <w:numId w:val="17"/>
        </w:numPr>
        <w:spacing w:line="360" w:lineRule="auto"/>
        <w:ind w:left="0" w:firstLine="0"/>
        <w:rPr>
          <w:sz w:val="24"/>
          <w:szCs w:val="24"/>
        </w:rPr>
      </w:pPr>
      <w:r w:rsidRPr="00180491">
        <w:rPr>
          <w:sz w:val="24"/>
          <w:szCs w:val="24"/>
        </w:rPr>
        <w:t>Os bens poderão ser rejeitados, no todo ou em parte, quando em desacordo com as especificações c</w:t>
      </w:r>
      <w:r w:rsidR="003C4AA6">
        <w:rPr>
          <w:sz w:val="24"/>
          <w:szCs w:val="24"/>
        </w:rPr>
        <w:t>onstantes na Planilha-Objeto e na P</w:t>
      </w:r>
      <w:r w:rsidRPr="00180491">
        <w:rPr>
          <w:sz w:val="24"/>
          <w:szCs w:val="24"/>
        </w:rPr>
        <w:t xml:space="preserve">roposta, devendo ser substituído no prazo </w:t>
      </w:r>
      <w:r w:rsidR="00582400">
        <w:rPr>
          <w:sz w:val="24"/>
          <w:szCs w:val="24"/>
        </w:rPr>
        <w:t>de 02 (dois) dias, a contar da N</w:t>
      </w:r>
      <w:r w:rsidRPr="00180491">
        <w:rPr>
          <w:sz w:val="24"/>
          <w:szCs w:val="24"/>
        </w:rPr>
        <w:t xml:space="preserve">otificação da Contratada, às suas custas, sem prejuízo da aplicação das penalidades. </w:t>
      </w:r>
    </w:p>
    <w:p w:rsidR="00E403B5" w:rsidRPr="00F14664" w:rsidRDefault="00E403B5" w:rsidP="00F30E46">
      <w:pPr>
        <w:widowControl w:val="0"/>
        <w:autoSpaceDE w:val="0"/>
        <w:autoSpaceDN w:val="0"/>
        <w:spacing w:after="0" w:line="360" w:lineRule="auto"/>
        <w:ind w:right="120"/>
        <w:jc w:val="both"/>
        <w:rPr>
          <w:rFonts w:ascii="Times New Roman" w:eastAsia="Times New Roman" w:hAnsi="Times New Roman" w:cs="Times New Roman"/>
          <w:b/>
          <w:sz w:val="24"/>
          <w:highlight w:val="yellow"/>
          <w:lang w:val="pt-PT"/>
        </w:rPr>
      </w:pPr>
    </w:p>
    <w:p w:rsidR="00E403B5" w:rsidRPr="00380B4C" w:rsidRDefault="00E403B5" w:rsidP="00E403B5">
      <w:pPr>
        <w:widowControl w:val="0"/>
        <w:autoSpaceDE w:val="0"/>
        <w:autoSpaceDN w:val="0"/>
        <w:spacing w:after="0" w:line="360" w:lineRule="auto"/>
        <w:ind w:right="120"/>
        <w:jc w:val="both"/>
        <w:rPr>
          <w:rFonts w:ascii="Times New Roman" w:eastAsia="Times New Roman" w:hAnsi="Times New Roman" w:cs="Times New Roman"/>
          <w:b/>
          <w:sz w:val="24"/>
          <w:lang w:val="pt-PT"/>
        </w:rPr>
      </w:pPr>
      <w:r w:rsidRPr="00380B4C">
        <w:rPr>
          <w:rFonts w:ascii="Times New Roman" w:eastAsia="Times New Roman" w:hAnsi="Times New Roman" w:cs="Times New Roman"/>
          <w:b/>
          <w:sz w:val="24"/>
          <w:lang w:val="pt-PT"/>
        </w:rPr>
        <w:t>16- ESPECIFICAÇÃO</w:t>
      </w:r>
    </w:p>
    <w:p w:rsidR="00E403B5" w:rsidRDefault="00E403B5" w:rsidP="00F23990">
      <w:pPr>
        <w:widowControl w:val="0"/>
        <w:tabs>
          <w:tab w:val="left" w:pos="546"/>
        </w:tabs>
        <w:autoSpaceDE w:val="0"/>
        <w:autoSpaceDN w:val="0"/>
        <w:spacing w:before="74" w:line="360" w:lineRule="auto"/>
        <w:ind w:right="120"/>
        <w:jc w:val="both"/>
        <w:rPr>
          <w:rFonts w:ascii="Times New Roman" w:eastAsia="Times New Roman" w:hAnsi="Times New Roman" w:cs="Times New Roman"/>
          <w:sz w:val="24"/>
          <w:lang w:val="pt-PT"/>
        </w:rPr>
      </w:pPr>
      <w:r w:rsidRPr="00380B4C">
        <w:rPr>
          <w:rFonts w:ascii="Times New Roman" w:eastAsia="Times New Roman" w:hAnsi="Times New Roman" w:cs="Times New Roman"/>
          <w:sz w:val="24"/>
          <w:lang w:val="pt-PT"/>
        </w:rPr>
        <w:t>O objeto do Contrato deverá ser executado atendendo a padrões de qualidade e eficiência regularmente praticados no Mercado, observando, ainda, os padrões de qualidade exigidos por Lei, de acordo com as especificações contidas no presente Edital.</w:t>
      </w:r>
    </w:p>
    <w:p w:rsidR="00970F85" w:rsidRDefault="00970F85" w:rsidP="00F23990">
      <w:pPr>
        <w:jc w:val="both"/>
        <w:rPr>
          <w:rFonts w:ascii="Times New Roman" w:hAnsi="Times New Roman" w:cs="Times New Roman"/>
          <w:sz w:val="24"/>
          <w:szCs w:val="24"/>
        </w:rPr>
      </w:pPr>
      <w:r w:rsidRPr="00970F85">
        <w:rPr>
          <w:rFonts w:ascii="Times New Roman" w:hAnsi="Times New Roman" w:cs="Times New Roman"/>
          <w:b/>
          <w:sz w:val="24"/>
          <w:szCs w:val="24"/>
        </w:rPr>
        <w:t>17– PRAZO DE VALIDADE DOS PRODUTOS</w:t>
      </w:r>
      <w:r w:rsidRPr="00970F85">
        <w:rPr>
          <w:rFonts w:ascii="Times New Roman" w:hAnsi="Times New Roman" w:cs="Times New Roman"/>
          <w:sz w:val="24"/>
          <w:szCs w:val="24"/>
        </w:rPr>
        <w:t xml:space="preserve"> </w:t>
      </w:r>
    </w:p>
    <w:p w:rsidR="00970F85" w:rsidRPr="00DF0151" w:rsidRDefault="00D05AB7" w:rsidP="00D92FCB">
      <w:pPr>
        <w:spacing w:line="360" w:lineRule="auto"/>
        <w:jc w:val="both"/>
        <w:rPr>
          <w:rFonts w:ascii="Times New Roman" w:hAnsi="Times New Roman" w:cs="Times New Roman"/>
          <w:sz w:val="24"/>
          <w:szCs w:val="24"/>
        </w:rPr>
      </w:pPr>
      <w:r w:rsidRPr="009D4461">
        <w:rPr>
          <w:rFonts w:ascii="Times New Roman" w:hAnsi="Times New Roman" w:cs="Times New Roman"/>
          <w:sz w:val="24"/>
          <w:szCs w:val="24"/>
        </w:rPr>
        <w:t xml:space="preserve"> A C</w:t>
      </w:r>
      <w:r w:rsidR="00970F85" w:rsidRPr="009D4461">
        <w:rPr>
          <w:rFonts w:ascii="Times New Roman" w:hAnsi="Times New Roman" w:cs="Times New Roman"/>
          <w:sz w:val="24"/>
          <w:szCs w:val="24"/>
        </w:rPr>
        <w:t>ontratada deverá entregar todos os produtos com o prazo de validade não inferior a 50% de seu período total.</w:t>
      </w:r>
    </w:p>
    <w:p w:rsidR="00E403B5" w:rsidRPr="00F14664" w:rsidRDefault="00E403B5" w:rsidP="00E403B5">
      <w:pPr>
        <w:widowControl w:val="0"/>
        <w:tabs>
          <w:tab w:val="left" w:pos="546"/>
        </w:tabs>
        <w:autoSpaceDE w:val="0"/>
        <w:autoSpaceDN w:val="0"/>
        <w:spacing w:before="74" w:after="0" w:line="360" w:lineRule="auto"/>
        <w:ind w:right="120"/>
        <w:jc w:val="both"/>
        <w:rPr>
          <w:rFonts w:ascii="Times New Roman" w:eastAsia="Times New Roman" w:hAnsi="Times New Roman" w:cs="Times New Roman"/>
          <w:sz w:val="24"/>
          <w:highlight w:val="yellow"/>
          <w:lang w:val="pt-PT"/>
        </w:rPr>
      </w:pPr>
    </w:p>
    <w:p w:rsidR="00E403B5" w:rsidRPr="00F333B3" w:rsidRDefault="00E1140A" w:rsidP="00E403B5">
      <w:pPr>
        <w:widowControl w:val="0"/>
        <w:autoSpaceDE w:val="0"/>
        <w:autoSpaceDN w:val="0"/>
        <w:spacing w:before="4" w:after="0" w:line="360" w:lineRule="auto"/>
        <w:jc w:val="both"/>
        <w:outlineLvl w:val="0"/>
        <w:rPr>
          <w:rFonts w:ascii="Times New Roman" w:eastAsia="Times New Roman" w:hAnsi="Times New Roman" w:cs="Times New Roman"/>
          <w:b/>
          <w:bCs/>
          <w:sz w:val="24"/>
          <w:szCs w:val="24"/>
          <w:lang w:val="pt-PT"/>
        </w:rPr>
      </w:pPr>
      <w:r>
        <w:rPr>
          <w:rFonts w:ascii="Times New Roman" w:eastAsia="Times New Roman" w:hAnsi="Times New Roman" w:cs="Times New Roman"/>
          <w:b/>
          <w:bCs/>
          <w:sz w:val="24"/>
          <w:szCs w:val="24"/>
          <w:lang w:val="pt-PT"/>
        </w:rPr>
        <w:t>18</w:t>
      </w:r>
      <w:r w:rsidR="00E403B5" w:rsidRPr="00F333B3">
        <w:rPr>
          <w:rFonts w:ascii="Times New Roman" w:eastAsia="Times New Roman" w:hAnsi="Times New Roman" w:cs="Times New Roman"/>
          <w:b/>
          <w:bCs/>
          <w:sz w:val="24"/>
          <w:szCs w:val="24"/>
          <w:lang w:val="pt-PT"/>
        </w:rPr>
        <w:t>–DOCUMENTOS DE HABILITAÇÃO</w:t>
      </w:r>
    </w:p>
    <w:p w:rsidR="00E403B5" w:rsidRPr="00F333B3" w:rsidRDefault="00E403B5" w:rsidP="00E403B5">
      <w:pPr>
        <w:widowControl w:val="0"/>
        <w:autoSpaceDE w:val="0"/>
        <w:autoSpaceDN w:val="0"/>
        <w:spacing w:after="0" w:line="360" w:lineRule="auto"/>
        <w:jc w:val="both"/>
        <w:rPr>
          <w:rFonts w:ascii="Times New Roman" w:eastAsia="Times New Roman" w:hAnsi="Times New Roman" w:cs="Times New Roman"/>
          <w:sz w:val="24"/>
          <w:szCs w:val="24"/>
          <w:lang w:val="pt-PT"/>
        </w:rPr>
      </w:pPr>
      <w:r w:rsidRPr="00F333B3">
        <w:rPr>
          <w:rFonts w:ascii="Times New Roman" w:eastAsia="Times New Roman" w:hAnsi="Times New Roman" w:cs="Times New Roman"/>
          <w:sz w:val="24"/>
          <w:szCs w:val="24"/>
          <w:lang w:val="pt-PT"/>
        </w:rPr>
        <w:t xml:space="preserve">A documentação de Habilitação da Licitante vencedora será verificada mediante apresentação dos documentos abaixo, os quais deverão ser encaminhados conjuntamente à Proposta: </w:t>
      </w:r>
    </w:p>
    <w:p w:rsidR="00E403B5" w:rsidRPr="001D632F" w:rsidRDefault="001D632F" w:rsidP="001D632F">
      <w:pPr>
        <w:pStyle w:val="PargrafodaLista"/>
        <w:numPr>
          <w:ilvl w:val="1"/>
          <w:numId w:val="29"/>
        </w:numPr>
        <w:tabs>
          <w:tab w:val="left" w:pos="462"/>
        </w:tabs>
        <w:spacing w:before="135" w:line="360" w:lineRule="auto"/>
        <w:rPr>
          <w:b/>
          <w:sz w:val="24"/>
        </w:rPr>
      </w:pPr>
      <w:r>
        <w:rPr>
          <w:sz w:val="24"/>
        </w:rPr>
        <w:t xml:space="preserve"> </w:t>
      </w:r>
      <w:r w:rsidR="00E403B5" w:rsidRPr="001D632F">
        <w:rPr>
          <w:b/>
          <w:sz w:val="24"/>
        </w:rPr>
        <w:t>HABILITAÇÃO JURÍDICA</w:t>
      </w:r>
    </w:p>
    <w:p w:rsidR="00E403B5" w:rsidRPr="007D2F8D" w:rsidRDefault="00E403B5" w:rsidP="00E403B5">
      <w:pPr>
        <w:widowControl w:val="0"/>
        <w:numPr>
          <w:ilvl w:val="0"/>
          <w:numId w:val="1"/>
        </w:numPr>
        <w:autoSpaceDE w:val="0"/>
        <w:autoSpaceDN w:val="0"/>
        <w:spacing w:before="136" w:after="0" w:line="360" w:lineRule="auto"/>
        <w:ind w:left="0" w:firstLine="0"/>
        <w:jc w:val="both"/>
        <w:rPr>
          <w:rFonts w:ascii="Times New Roman" w:eastAsia="Times New Roman" w:hAnsi="Times New Roman" w:cs="Times New Roman"/>
          <w:sz w:val="24"/>
          <w:lang w:val="pt-PT"/>
        </w:rPr>
      </w:pPr>
      <w:r w:rsidRPr="007D2F8D">
        <w:rPr>
          <w:rFonts w:ascii="Times New Roman" w:eastAsia="Times New Roman" w:hAnsi="Times New Roman" w:cs="Times New Roman"/>
          <w:sz w:val="24"/>
          <w:lang w:val="pt-PT"/>
        </w:rPr>
        <w:t>Registro Comercial, no caso de firma individual;</w:t>
      </w:r>
    </w:p>
    <w:p w:rsidR="00E403B5" w:rsidRPr="007D2F8D" w:rsidRDefault="00E403B5" w:rsidP="00E403B5">
      <w:pPr>
        <w:widowControl w:val="0"/>
        <w:numPr>
          <w:ilvl w:val="0"/>
          <w:numId w:val="1"/>
        </w:numPr>
        <w:autoSpaceDE w:val="0"/>
        <w:autoSpaceDN w:val="0"/>
        <w:spacing w:before="140" w:after="0" w:line="360" w:lineRule="auto"/>
        <w:ind w:left="0" w:right="123" w:firstLine="0"/>
        <w:jc w:val="both"/>
        <w:rPr>
          <w:rFonts w:ascii="Times New Roman" w:eastAsia="Times New Roman" w:hAnsi="Times New Roman" w:cs="Times New Roman"/>
          <w:sz w:val="24"/>
          <w:lang w:val="pt-PT"/>
        </w:rPr>
      </w:pPr>
      <w:r w:rsidRPr="007D2F8D">
        <w:rPr>
          <w:rFonts w:ascii="Times New Roman" w:eastAsia="Times New Roman" w:hAnsi="Times New Roman" w:cs="Times New Roman"/>
          <w:sz w:val="24"/>
          <w:lang w:val="pt-PT"/>
        </w:rPr>
        <w:t>Ato Constitutivo, Estatuto ou Contrato Social e última alteração (se houver) em vigor, devidamente registrado, onde se possa identificar o Administrador, em se tratando de Sociedades Comerciais e no caso de Sociedade por Ações, acompanhados de documentos que comprovem a eleição de seus Administradores;</w:t>
      </w:r>
    </w:p>
    <w:p w:rsidR="00E403B5" w:rsidRPr="007D2F8D" w:rsidRDefault="00E403B5" w:rsidP="00E403B5">
      <w:pPr>
        <w:widowControl w:val="0"/>
        <w:numPr>
          <w:ilvl w:val="0"/>
          <w:numId w:val="1"/>
        </w:numPr>
        <w:tabs>
          <w:tab w:val="left" w:pos="450"/>
        </w:tabs>
        <w:autoSpaceDE w:val="0"/>
        <w:autoSpaceDN w:val="0"/>
        <w:spacing w:after="0" w:line="360" w:lineRule="auto"/>
        <w:ind w:left="0" w:right="121" w:firstLine="0"/>
        <w:jc w:val="both"/>
        <w:rPr>
          <w:rFonts w:ascii="Times New Roman" w:eastAsia="Times New Roman" w:hAnsi="Times New Roman" w:cs="Times New Roman"/>
          <w:sz w:val="24"/>
          <w:lang w:val="pt-PT"/>
        </w:rPr>
      </w:pPr>
      <w:r w:rsidRPr="007D2F8D">
        <w:rPr>
          <w:rFonts w:ascii="Times New Roman" w:eastAsia="Times New Roman" w:hAnsi="Times New Roman" w:cs="Times New Roman"/>
          <w:sz w:val="24"/>
          <w:lang w:val="pt-PT"/>
        </w:rPr>
        <w:t xml:space="preserve">Comprovante de inscrição do Ato Constitutivo, no caso de Sociedades Civis, </w:t>
      </w:r>
      <w:r w:rsidRPr="007D2F8D">
        <w:rPr>
          <w:rFonts w:ascii="Times New Roman" w:eastAsia="Times New Roman" w:hAnsi="Times New Roman" w:cs="Times New Roman"/>
          <w:sz w:val="24"/>
          <w:lang w:val="pt-PT"/>
        </w:rPr>
        <w:lastRenderedPageBreak/>
        <w:t>acompanhado de prova da composição da diretoria em exercício;</w:t>
      </w:r>
    </w:p>
    <w:p w:rsidR="001D632F" w:rsidRDefault="00E403B5" w:rsidP="001D632F">
      <w:pPr>
        <w:widowControl w:val="0"/>
        <w:numPr>
          <w:ilvl w:val="0"/>
          <w:numId w:val="1"/>
        </w:numPr>
        <w:tabs>
          <w:tab w:val="left" w:pos="414"/>
        </w:tabs>
        <w:autoSpaceDE w:val="0"/>
        <w:autoSpaceDN w:val="0"/>
        <w:spacing w:after="0" w:line="360" w:lineRule="auto"/>
        <w:ind w:left="0" w:right="119" w:firstLine="0"/>
        <w:jc w:val="both"/>
        <w:rPr>
          <w:rFonts w:ascii="Times New Roman" w:eastAsia="Times New Roman" w:hAnsi="Times New Roman" w:cs="Times New Roman"/>
          <w:sz w:val="24"/>
          <w:lang w:val="pt-PT"/>
        </w:rPr>
      </w:pPr>
      <w:r w:rsidRPr="007D2F8D">
        <w:rPr>
          <w:rFonts w:ascii="Times New Roman" w:eastAsia="Times New Roman" w:hAnsi="Times New Roman" w:cs="Times New Roman"/>
          <w:sz w:val="24"/>
          <w:lang w:val="pt-PT"/>
        </w:rPr>
        <w:t>Decreto de Autorização, em se tratando de Empresa ou Sociedade Estrangeira em funcionamento no País e Ato de Registro ouAutorização para Funcionamento expedido pelo órgão competente, quando a atividade assim o exigir.</w:t>
      </w:r>
    </w:p>
    <w:p w:rsidR="00E403B5" w:rsidRPr="001D632F" w:rsidRDefault="001D632F" w:rsidP="001D632F">
      <w:pPr>
        <w:pStyle w:val="PargrafodaLista"/>
        <w:numPr>
          <w:ilvl w:val="1"/>
          <w:numId w:val="29"/>
        </w:numPr>
        <w:tabs>
          <w:tab w:val="left" w:pos="414"/>
        </w:tabs>
        <w:spacing w:line="360" w:lineRule="auto"/>
        <w:ind w:right="119"/>
        <w:rPr>
          <w:sz w:val="24"/>
        </w:rPr>
      </w:pPr>
      <w:r>
        <w:rPr>
          <w:b/>
          <w:bCs/>
          <w:sz w:val="24"/>
          <w:szCs w:val="24"/>
        </w:rPr>
        <w:t xml:space="preserve"> </w:t>
      </w:r>
      <w:r w:rsidR="00E403B5" w:rsidRPr="001D632F">
        <w:rPr>
          <w:b/>
          <w:bCs/>
          <w:sz w:val="24"/>
          <w:szCs w:val="24"/>
        </w:rPr>
        <w:t xml:space="preserve"> REGULARIDADE FISCAL E TRABALHISTA</w:t>
      </w:r>
    </w:p>
    <w:p w:rsidR="00E403B5" w:rsidRPr="007D2F8D" w:rsidRDefault="00E403B5" w:rsidP="00E403B5">
      <w:pPr>
        <w:widowControl w:val="0"/>
        <w:numPr>
          <w:ilvl w:val="0"/>
          <w:numId w:val="2"/>
        </w:numPr>
        <w:tabs>
          <w:tab w:val="left" w:pos="393"/>
        </w:tabs>
        <w:autoSpaceDE w:val="0"/>
        <w:autoSpaceDN w:val="0"/>
        <w:spacing w:before="134" w:after="0" w:line="360" w:lineRule="auto"/>
        <w:ind w:left="0" w:right="121" w:firstLine="0"/>
        <w:jc w:val="both"/>
        <w:rPr>
          <w:rFonts w:ascii="Times New Roman" w:eastAsia="Times New Roman" w:hAnsi="Times New Roman" w:cs="Times New Roman"/>
          <w:sz w:val="24"/>
          <w:lang w:val="pt-PT"/>
        </w:rPr>
      </w:pPr>
      <w:r w:rsidRPr="007D2F8D">
        <w:rPr>
          <w:rFonts w:ascii="Times New Roman" w:eastAsia="Times New Roman" w:hAnsi="Times New Roman" w:cs="Times New Roman"/>
          <w:sz w:val="24"/>
          <w:lang w:val="pt-PT"/>
        </w:rPr>
        <w:t xml:space="preserve">prova de inscrição no Cadastro Nacional de Pessoal Jurídica, através do cartão do </w:t>
      </w:r>
      <w:r w:rsidRPr="007D2F8D">
        <w:rPr>
          <w:rFonts w:ascii="Times New Roman" w:eastAsia="Times New Roman" w:hAnsi="Times New Roman" w:cs="Times New Roman"/>
          <w:b/>
          <w:sz w:val="24"/>
          <w:lang w:val="pt-PT"/>
        </w:rPr>
        <w:t>CNPJ</w:t>
      </w:r>
      <w:r w:rsidRPr="007D2F8D">
        <w:rPr>
          <w:rFonts w:ascii="Times New Roman" w:eastAsia="Times New Roman" w:hAnsi="Times New Roman" w:cs="Times New Roman"/>
          <w:sz w:val="24"/>
          <w:lang w:val="pt-PT"/>
        </w:rPr>
        <w:t>, que também servirá para fins de comprovação do enquadramento como Empresas de Pequeno Porte;</w:t>
      </w:r>
    </w:p>
    <w:p w:rsidR="00E403B5" w:rsidRPr="007D2F8D" w:rsidRDefault="00E403B5" w:rsidP="00E403B5">
      <w:pPr>
        <w:widowControl w:val="0"/>
        <w:numPr>
          <w:ilvl w:val="0"/>
          <w:numId w:val="2"/>
        </w:numPr>
        <w:tabs>
          <w:tab w:val="left" w:pos="376"/>
        </w:tabs>
        <w:autoSpaceDE w:val="0"/>
        <w:autoSpaceDN w:val="0"/>
        <w:spacing w:after="0" w:line="360" w:lineRule="auto"/>
        <w:ind w:left="0" w:right="117" w:firstLine="0"/>
        <w:jc w:val="both"/>
        <w:rPr>
          <w:rFonts w:ascii="Times New Roman" w:eastAsia="Times New Roman" w:hAnsi="Times New Roman" w:cs="Times New Roman"/>
          <w:sz w:val="24"/>
          <w:lang w:val="pt-PT"/>
        </w:rPr>
      </w:pPr>
      <w:r w:rsidRPr="007D2F8D">
        <w:rPr>
          <w:rFonts w:ascii="Times New Roman" w:eastAsia="Times New Roman" w:hAnsi="Times New Roman" w:cs="Times New Roman"/>
          <w:sz w:val="24"/>
          <w:lang w:val="pt-PT"/>
        </w:rPr>
        <w:t xml:space="preserve">prova de regularidade para com a </w:t>
      </w:r>
      <w:r w:rsidRPr="007D2F8D">
        <w:rPr>
          <w:rFonts w:ascii="Times New Roman" w:eastAsia="Times New Roman" w:hAnsi="Times New Roman" w:cs="Times New Roman"/>
          <w:b/>
          <w:sz w:val="24"/>
          <w:lang w:val="pt-PT"/>
        </w:rPr>
        <w:t xml:space="preserve">Fazenda Federal relativa a Tributos Federais e à dívida Ativa da União e prova de regularização perante o instituto Nacional de Seguridade Social – INSS, </w:t>
      </w:r>
      <w:r w:rsidRPr="007D2F8D">
        <w:rPr>
          <w:rFonts w:ascii="Times New Roman" w:eastAsia="Times New Roman" w:hAnsi="Times New Roman" w:cs="Times New Roman"/>
          <w:sz w:val="24"/>
          <w:lang w:val="pt-PT"/>
        </w:rPr>
        <w:t>através de certidão expedida conjuntamente pela Secretariada Receita Federal do Brasil – RFB e pela Procuradoria-Geral da Fazenda Nacional –PGFN, conforme Portarias MF 358 e 443/2014;</w:t>
      </w:r>
    </w:p>
    <w:p w:rsidR="00E403B5" w:rsidRPr="007D2F8D" w:rsidRDefault="00E403B5" w:rsidP="00E403B5">
      <w:pPr>
        <w:widowControl w:val="0"/>
        <w:numPr>
          <w:ilvl w:val="0"/>
          <w:numId w:val="2"/>
        </w:numPr>
        <w:tabs>
          <w:tab w:val="left" w:pos="347"/>
        </w:tabs>
        <w:autoSpaceDE w:val="0"/>
        <w:autoSpaceDN w:val="0"/>
        <w:spacing w:after="0" w:line="360" w:lineRule="auto"/>
        <w:ind w:left="0" w:firstLine="0"/>
        <w:jc w:val="both"/>
        <w:outlineLvl w:val="0"/>
        <w:rPr>
          <w:rFonts w:ascii="Times New Roman" w:eastAsia="Times New Roman" w:hAnsi="Times New Roman" w:cs="Times New Roman"/>
          <w:bCs/>
          <w:sz w:val="24"/>
          <w:szCs w:val="24"/>
          <w:lang w:val="pt-PT"/>
        </w:rPr>
      </w:pPr>
      <w:r w:rsidRPr="007D2F8D">
        <w:rPr>
          <w:rFonts w:ascii="Times New Roman" w:eastAsia="Times New Roman" w:hAnsi="Times New Roman" w:cs="Times New Roman"/>
          <w:bCs/>
          <w:sz w:val="24"/>
          <w:szCs w:val="24"/>
          <w:lang w:val="pt-PT"/>
        </w:rPr>
        <w:t xml:space="preserve">prova de </w:t>
      </w:r>
      <w:r w:rsidRPr="007D2F8D">
        <w:rPr>
          <w:rFonts w:ascii="Times New Roman" w:eastAsia="Times New Roman" w:hAnsi="Times New Roman" w:cs="Times New Roman"/>
          <w:b/>
          <w:bCs/>
          <w:sz w:val="24"/>
          <w:szCs w:val="24"/>
          <w:lang w:val="pt-PT"/>
        </w:rPr>
        <w:t>regularidade fiscal para com a Fazenda Pública Estadual</w:t>
      </w:r>
      <w:r w:rsidRPr="007D2F8D">
        <w:rPr>
          <w:rFonts w:ascii="Times New Roman" w:eastAsia="Times New Roman" w:hAnsi="Times New Roman" w:cs="Times New Roman"/>
          <w:bCs/>
          <w:sz w:val="24"/>
          <w:szCs w:val="24"/>
          <w:lang w:val="pt-PT"/>
        </w:rPr>
        <w:t>;</w:t>
      </w:r>
    </w:p>
    <w:p w:rsidR="00E403B5" w:rsidRPr="007D2F8D" w:rsidRDefault="00E403B5" w:rsidP="00E403B5">
      <w:pPr>
        <w:widowControl w:val="0"/>
        <w:numPr>
          <w:ilvl w:val="0"/>
          <w:numId w:val="2"/>
        </w:numPr>
        <w:tabs>
          <w:tab w:val="left" w:pos="441"/>
        </w:tabs>
        <w:autoSpaceDE w:val="0"/>
        <w:autoSpaceDN w:val="0"/>
        <w:spacing w:before="138" w:after="0" w:line="360" w:lineRule="auto"/>
        <w:ind w:left="0" w:right="118" w:firstLine="0"/>
        <w:jc w:val="both"/>
        <w:rPr>
          <w:rFonts w:ascii="Times New Roman" w:eastAsia="Times New Roman" w:hAnsi="Times New Roman" w:cs="Times New Roman"/>
          <w:sz w:val="24"/>
          <w:lang w:val="pt-PT"/>
        </w:rPr>
      </w:pPr>
      <w:r w:rsidRPr="007D2F8D">
        <w:rPr>
          <w:rFonts w:ascii="Times New Roman" w:eastAsia="Times New Roman" w:hAnsi="Times New Roman" w:cs="Times New Roman"/>
          <w:sz w:val="24"/>
          <w:lang w:val="pt-PT"/>
        </w:rPr>
        <w:t xml:space="preserve">prova de inscrição no cadastro de contribuintes Estadual, </w:t>
      </w:r>
      <w:r w:rsidRPr="007D2F8D">
        <w:rPr>
          <w:rFonts w:ascii="Times New Roman" w:eastAsia="Times New Roman" w:hAnsi="Times New Roman" w:cs="Times New Roman"/>
          <w:b/>
          <w:sz w:val="24"/>
          <w:lang w:val="pt-PT"/>
        </w:rPr>
        <w:t>Cartão de Inscrição Estadual</w:t>
      </w:r>
      <w:r w:rsidRPr="007D2F8D">
        <w:rPr>
          <w:rFonts w:ascii="Times New Roman" w:eastAsia="Times New Roman" w:hAnsi="Times New Roman" w:cs="Times New Roman"/>
          <w:sz w:val="24"/>
          <w:lang w:val="pt-PT"/>
        </w:rPr>
        <w:t>, (se houver);</w:t>
      </w:r>
    </w:p>
    <w:p w:rsidR="00E403B5" w:rsidRPr="007D2F8D" w:rsidRDefault="00E403B5" w:rsidP="00E403B5">
      <w:pPr>
        <w:widowControl w:val="0"/>
        <w:numPr>
          <w:ilvl w:val="0"/>
          <w:numId w:val="2"/>
        </w:numPr>
        <w:tabs>
          <w:tab w:val="left" w:pos="350"/>
        </w:tabs>
        <w:autoSpaceDE w:val="0"/>
        <w:autoSpaceDN w:val="0"/>
        <w:spacing w:after="0" w:line="360" w:lineRule="auto"/>
        <w:ind w:left="0" w:right="116" w:firstLine="0"/>
        <w:jc w:val="both"/>
        <w:rPr>
          <w:rFonts w:ascii="Times New Roman" w:eastAsia="Times New Roman" w:hAnsi="Times New Roman" w:cs="Times New Roman"/>
          <w:sz w:val="24"/>
          <w:lang w:val="pt-PT"/>
        </w:rPr>
      </w:pPr>
      <w:r w:rsidRPr="007D2F8D">
        <w:rPr>
          <w:rFonts w:ascii="Times New Roman" w:eastAsia="Times New Roman" w:hAnsi="Times New Roman" w:cs="Times New Roman"/>
          <w:sz w:val="24"/>
          <w:lang w:val="pt-PT"/>
        </w:rPr>
        <w:t xml:space="preserve">prova de regularidade fiscal para com a </w:t>
      </w:r>
      <w:r w:rsidRPr="007D2F8D">
        <w:rPr>
          <w:rFonts w:ascii="Times New Roman" w:eastAsia="Times New Roman" w:hAnsi="Times New Roman" w:cs="Times New Roman"/>
          <w:b/>
          <w:sz w:val="24"/>
          <w:lang w:val="pt-PT"/>
        </w:rPr>
        <w:t xml:space="preserve">Fazenda Pública Municipal </w:t>
      </w:r>
      <w:r w:rsidRPr="007D2F8D">
        <w:rPr>
          <w:rFonts w:ascii="Times New Roman" w:eastAsia="Times New Roman" w:hAnsi="Times New Roman" w:cs="Times New Roman"/>
          <w:sz w:val="24"/>
          <w:lang w:val="pt-PT"/>
        </w:rPr>
        <w:t>do domicílio ou sede da Empresa, ou outra equivalente, na forma da Lei;</w:t>
      </w:r>
    </w:p>
    <w:p w:rsidR="00E403B5" w:rsidRPr="00741246" w:rsidRDefault="00E403B5" w:rsidP="00741246">
      <w:pPr>
        <w:widowControl w:val="0"/>
        <w:numPr>
          <w:ilvl w:val="0"/>
          <w:numId w:val="2"/>
        </w:numPr>
        <w:tabs>
          <w:tab w:val="left" w:pos="314"/>
        </w:tabs>
        <w:autoSpaceDE w:val="0"/>
        <w:autoSpaceDN w:val="0"/>
        <w:spacing w:after="0" w:line="360" w:lineRule="auto"/>
        <w:ind w:left="0" w:firstLine="0"/>
        <w:jc w:val="both"/>
        <w:rPr>
          <w:rFonts w:ascii="Times New Roman" w:eastAsia="Times New Roman" w:hAnsi="Times New Roman" w:cs="Times New Roman"/>
          <w:b/>
          <w:sz w:val="24"/>
          <w:lang w:val="pt-PT"/>
        </w:rPr>
      </w:pPr>
      <w:r w:rsidRPr="007D2F8D">
        <w:rPr>
          <w:rFonts w:ascii="Times New Roman" w:eastAsia="Times New Roman" w:hAnsi="Times New Roman" w:cs="Times New Roman"/>
          <w:sz w:val="24"/>
          <w:lang w:val="pt-PT"/>
        </w:rPr>
        <w:t xml:space="preserve">prova de regularidade fiscal perante ao Fundo de Garantia por Tempo de Serviço </w:t>
      </w:r>
      <w:r w:rsidRPr="007D2F8D">
        <w:rPr>
          <w:rFonts w:ascii="Times New Roman" w:eastAsia="Times New Roman" w:hAnsi="Times New Roman" w:cs="Times New Roman"/>
          <w:b/>
          <w:sz w:val="24"/>
          <w:lang w:val="pt-PT"/>
        </w:rPr>
        <w:t>(CRF</w:t>
      </w:r>
      <w:r w:rsidRPr="00741246">
        <w:rPr>
          <w:rFonts w:ascii="Times New Roman" w:eastAsia="Times New Roman" w:hAnsi="Times New Roman" w:cs="Times New Roman"/>
          <w:b/>
          <w:sz w:val="24"/>
          <w:szCs w:val="24"/>
          <w:lang w:val="pt-PT"/>
        </w:rPr>
        <w:t xml:space="preserve">-FGTS), </w:t>
      </w:r>
      <w:r w:rsidRPr="00741246">
        <w:rPr>
          <w:rFonts w:ascii="Times New Roman" w:eastAsia="Times New Roman" w:hAnsi="Times New Roman" w:cs="Times New Roman"/>
          <w:sz w:val="24"/>
          <w:szCs w:val="24"/>
          <w:lang w:val="pt-PT"/>
        </w:rPr>
        <w:t>demonstrando situação regular no cumprimento dos encargos sociais instituídos por Lei;</w:t>
      </w:r>
    </w:p>
    <w:p w:rsidR="00E403B5" w:rsidRPr="007D2F8D" w:rsidRDefault="00E403B5" w:rsidP="00E403B5">
      <w:pPr>
        <w:widowControl w:val="0"/>
        <w:numPr>
          <w:ilvl w:val="0"/>
          <w:numId w:val="2"/>
        </w:numPr>
        <w:tabs>
          <w:tab w:val="left" w:pos="359"/>
        </w:tabs>
        <w:autoSpaceDE w:val="0"/>
        <w:autoSpaceDN w:val="0"/>
        <w:spacing w:before="74" w:after="0" w:line="360" w:lineRule="auto"/>
        <w:ind w:left="0" w:right="117" w:firstLine="0"/>
        <w:jc w:val="both"/>
        <w:rPr>
          <w:rFonts w:ascii="Times New Roman" w:eastAsia="Times New Roman" w:hAnsi="Times New Roman" w:cs="Times New Roman"/>
          <w:b/>
          <w:sz w:val="24"/>
          <w:lang w:val="pt-PT"/>
        </w:rPr>
      </w:pPr>
      <w:r w:rsidRPr="007D2F8D">
        <w:rPr>
          <w:rFonts w:ascii="Times New Roman" w:eastAsia="Times New Roman" w:hAnsi="Times New Roman" w:cs="Times New Roman"/>
          <w:sz w:val="24"/>
          <w:lang w:val="pt-PT"/>
        </w:rPr>
        <w:t xml:space="preserve">Prova de inexistência de  débitos inadimplidos perante a Justiça doTrabalho, mediante apresentação de Certidão Negativa de Débitos Trabalhistas </w:t>
      </w:r>
      <w:r w:rsidRPr="007D2F8D">
        <w:rPr>
          <w:rFonts w:ascii="Times New Roman" w:eastAsia="Times New Roman" w:hAnsi="Times New Roman" w:cs="Times New Roman"/>
          <w:b/>
          <w:sz w:val="24"/>
          <w:lang w:val="pt-PT"/>
        </w:rPr>
        <w:t>(CNDT</w:t>
      </w:r>
      <w:r w:rsidRPr="007D2F8D">
        <w:rPr>
          <w:rFonts w:ascii="Times New Roman" w:eastAsia="Times New Roman" w:hAnsi="Times New Roman" w:cs="Times New Roman"/>
          <w:sz w:val="24"/>
          <w:lang w:val="pt-PT"/>
        </w:rPr>
        <w:t xml:space="preserve">) e/ou, no caso de estarem os débitos garantidos por penhora suficiente ou com a exigibilidade suspensa, será aceita a Certidão Positiva de Débitos Trabalhistas, que tenha os mesmos efeitos da </w:t>
      </w:r>
      <w:r w:rsidRPr="007D2F8D">
        <w:rPr>
          <w:rFonts w:ascii="Times New Roman" w:eastAsia="Times New Roman" w:hAnsi="Times New Roman" w:cs="Times New Roman"/>
          <w:b/>
          <w:sz w:val="24"/>
          <w:lang w:val="pt-PT"/>
        </w:rPr>
        <w:t>CNDT.</w:t>
      </w:r>
    </w:p>
    <w:p w:rsidR="00E403B5" w:rsidRPr="001D632F" w:rsidRDefault="001D632F" w:rsidP="001D632F">
      <w:pPr>
        <w:pStyle w:val="PargrafodaLista"/>
        <w:numPr>
          <w:ilvl w:val="1"/>
          <w:numId w:val="29"/>
        </w:numPr>
        <w:spacing w:line="360" w:lineRule="auto"/>
        <w:ind w:right="116"/>
        <w:outlineLvl w:val="0"/>
        <w:rPr>
          <w:b/>
          <w:bCs/>
          <w:sz w:val="24"/>
          <w:szCs w:val="24"/>
        </w:rPr>
      </w:pPr>
      <w:r>
        <w:rPr>
          <w:b/>
          <w:bCs/>
          <w:sz w:val="24"/>
          <w:szCs w:val="24"/>
        </w:rPr>
        <w:t xml:space="preserve"> </w:t>
      </w:r>
      <w:r w:rsidR="00E403B5" w:rsidRPr="001D632F">
        <w:rPr>
          <w:b/>
          <w:bCs/>
          <w:sz w:val="24"/>
          <w:szCs w:val="24"/>
        </w:rPr>
        <w:t>HABILITAÇÃO ECONÔMICO-FINANCEIRA</w:t>
      </w:r>
    </w:p>
    <w:p w:rsidR="00E403B5" w:rsidRPr="00297B8C" w:rsidRDefault="00E403B5" w:rsidP="00E403B5">
      <w:pPr>
        <w:widowControl w:val="0"/>
        <w:numPr>
          <w:ilvl w:val="0"/>
          <w:numId w:val="8"/>
        </w:numPr>
        <w:autoSpaceDE w:val="0"/>
        <w:autoSpaceDN w:val="0"/>
        <w:spacing w:after="0" w:line="360" w:lineRule="auto"/>
        <w:ind w:left="0" w:right="116" w:firstLine="0"/>
        <w:jc w:val="both"/>
        <w:rPr>
          <w:rFonts w:ascii="Times New Roman" w:eastAsia="Times New Roman" w:hAnsi="Times New Roman" w:cs="Times New Roman"/>
          <w:sz w:val="24"/>
          <w:szCs w:val="24"/>
          <w:lang w:val="pt-PT"/>
        </w:rPr>
      </w:pPr>
      <w:r w:rsidRPr="007D2F8D">
        <w:rPr>
          <w:rFonts w:ascii="Times New Roman" w:eastAsia="Times New Roman" w:hAnsi="Times New Roman" w:cs="Times New Roman"/>
          <w:sz w:val="24"/>
          <w:szCs w:val="24"/>
          <w:lang w:val="pt-PT"/>
        </w:rPr>
        <w:t xml:space="preserve">Certidão Negativa de Falência ou Recuperação da sede da Pessoa Jurídica, expedida pelo cartório distribuidor (Fórum) ou Certidões Judiciais Cíveis de 1ª e 2ª instâncias, extraídas do sítio eletrônico do Tribunal de  Justiça, do qual conste a ausência de distribuição de Ação Cível Falimentar ou de Recuperação da </w:t>
      </w:r>
      <w:r w:rsidRPr="00297B8C">
        <w:rPr>
          <w:rFonts w:ascii="Times New Roman" w:eastAsia="Times New Roman" w:hAnsi="Times New Roman" w:cs="Times New Roman"/>
          <w:sz w:val="24"/>
          <w:szCs w:val="24"/>
          <w:lang w:val="pt-PT"/>
        </w:rPr>
        <w:t>Pessoa Jurídica.</w:t>
      </w:r>
    </w:p>
    <w:p w:rsidR="009341D5" w:rsidRPr="00A91CC5" w:rsidRDefault="001D632F" w:rsidP="001D632F">
      <w:pPr>
        <w:pStyle w:val="PargrafodaLista"/>
        <w:numPr>
          <w:ilvl w:val="1"/>
          <w:numId w:val="29"/>
        </w:numPr>
        <w:spacing w:line="360" w:lineRule="auto"/>
        <w:ind w:right="116"/>
        <w:rPr>
          <w:b/>
          <w:sz w:val="24"/>
          <w:szCs w:val="24"/>
        </w:rPr>
      </w:pPr>
      <w:r>
        <w:rPr>
          <w:b/>
          <w:sz w:val="24"/>
          <w:szCs w:val="24"/>
        </w:rPr>
        <w:t xml:space="preserve"> </w:t>
      </w:r>
      <w:r w:rsidR="001569EB" w:rsidRPr="00A91CC5">
        <w:rPr>
          <w:b/>
          <w:sz w:val="24"/>
          <w:szCs w:val="24"/>
        </w:rPr>
        <w:t>QUALIFICAÇÃO TÉCNICA</w:t>
      </w:r>
    </w:p>
    <w:p w:rsidR="000B5470" w:rsidRDefault="00595902" w:rsidP="000861F4">
      <w:pPr>
        <w:pStyle w:val="PargrafodaLista"/>
        <w:spacing w:line="360" w:lineRule="auto"/>
        <w:ind w:left="0"/>
        <w:rPr>
          <w:sz w:val="24"/>
          <w:szCs w:val="24"/>
        </w:rPr>
      </w:pPr>
      <w:r w:rsidRPr="00A91CC5">
        <w:rPr>
          <w:sz w:val="24"/>
          <w:szCs w:val="24"/>
        </w:rPr>
        <w:lastRenderedPageBreak/>
        <w:t>a) A Contratada deverá entregar um Termo de G</w:t>
      </w:r>
      <w:r w:rsidR="009341D5" w:rsidRPr="00A91CC5">
        <w:rPr>
          <w:sz w:val="24"/>
          <w:szCs w:val="24"/>
        </w:rPr>
        <w:t>arantia</w:t>
      </w:r>
      <w:r w:rsidRPr="00A91CC5">
        <w:rPr>
          <w:sz w:val="24"/>
          <w:szCs w:val="24"/>
        </w:rPr>
        <w:t xml:space="preserve">,  certificando </w:t>
      </w:r>
      <w:r w:rsidR="009341D5" w:rsidRPr="00A91CC5">
        <w:rPr>
          <w:sz w:val="24"/>
          <w:szCs w:val="24"/>
        </w:rPr>
        <w:t>que todos os produtos serão entregues com prazo de validade não inferior a 50% de seu período total.</w:t>
      </w:r>
      <w:r w:rsidR="009341D5" w:rsidRPr="000861F4">
        <w:rPr>
          <w:sz w:val="24"/>
          <w:szCs w:val="24"/>
        </w:rPr>
        <w:t xml:space="preserve"> </w:t>
      </w:r>
    </w:p>
    <w:p w:rsidR="004E60E4" w:rsidRDefault="004E60E4" w:rsidP="004E60E4">
      <w:pPr>
        <w:spacing w:line="240" w:lineRule="auto"/>
        <w:jc w:val="both"/>
        <w:rPr>
          <w:sz w:val="24"/>
          <w:szCs w:val="24"/>
        </w:rPr>
      </w:pPr>
      <w:r>
        <w:rPr>
          <w:sz w:val="24"/>
          <w:szCs w:val="24"/>
        </w:rPr>
        <w:t xml:space="preserve">b) Prova autenticada </w:t>
      </w:r>
      <w:r w:rsidR="00A6519D">
        <w:rPr>
          <w:sz w:val="24"/>
          <w:szCs w:val="24"/>
        </w:rPr>
        <w:t xml:space="preserve">do </w:t>
      </w:r>
      <w:r>
        <w:rPr>
          <w:sz w:val="24"/>
          <w:szCs w:val="24"/>
        </w:rPr>
        <w:t>Alvará Municipal;</w:t>
      </w:r>
    </w:p>
    <w:p w:rsidR="000B5470" w:rsidRPr="000B5470" w:rsidRDefault="00A6519D" w:rsidP="000B5470">
      <w:pPr>
        <w:pStyle w:val="Nivel2"/>
        <w:numPr>
          <w:ilvl w:val="0"/>
          <w:numId w:val="0"/>
        </w:numPr>
        <w:spacing w:line="360" w:lineRule="auto"/>
        <w:rPr>
          <w:color w:val="auto"/>
        </w:rPr>
      </w:pPr>
      <w:r>
        <w:rPr>
          <w:sz w:val="24"/>
          <w:szCs w:val="24"/>
        </w:rPr>
        <w:t xml:space="preserve">c) </w:t>
      </w:r>
      <w:bookmarkStart w:id="1" w:name="_Ref117000019"/>
      <w:r w:rsidR="000B5470" w:rsidRPr="000B5470">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w:t>
      </w:r>
      <w:r w:rsidR="000B5470" w:rsidRPr="000B5470">
        <w:rPr>
          <w:rFonts w:ascii="Times New Roman" w:hAnsi="Times New Roman" w:cs="Times New Roman"/>
          <w:color w:val="auto"/>
          <w:sz w:val="24"/>
          <w:szCs w:val="24"/>
        </w:rPr>
        <w:t xml:space="preserve">no </w:t>
      </w:r>
      <w:hyperlink r:id="rId9" w:anchor="art3">
        <w:r w:rsidR="000B5470" w:rsidRPr="000B5470">
          <w:rPr>
            <w:rStyle w:val="Hyperlink"/>
            <w:rFonts w:ascii="Times New Roman" w:hAnsi="Times New Roman" w:cs="Times New Roman"/>
            <w:color w:val="auto"/>
            <w:sz w:val="24"/>
            <w:szCs w:val="24"/>
          </w:rPr>
          <w:t>artigo 3° da Lei Complementar nº 123, de 2006</w:t>
        </w:r>
      </w:hyperlink>
      <w:r w:rsidR="000B5470" w:rsidRPr="000B5470">
        <w:rPr>
          <w:rFonts w:ascii="Times New Roman" w:hAnsi="Times New Roman" w:cs="Times New Roman"/>
          <w:color w:val="auto"/>
          <w:sz w:val="24"/>
          <w:szCs w:val="24"/>
        </w:rPr>
        <w:t xml:space="preserve">, estando apto a usufruir do tratamento favorecido estabelecido em seus </w:t>
      </w:r>
      <w:bookmarkEnd w:id="1"/>
      <w:r w:rsidR="000B5470" w:rsidRPr="000B5470">
        <w:fldChar w:fldCharType="begin"/>
      </w:r>
      <w:r w:rsidR="000B5470" w:rsidRPr="000B5470">
        <w:rPr>
          <w:rFonts w:ascii="Times New Roman" w:hAnsi="Times New Roman" w:cs="Times New Roman"/>
          <w:color w:val="auto"/>
          <w:sz w:val="24"/>
          <w:szCs w:val="24"/>
        </w:rPr>
        <w:instrText>HYPERLINK "https://www.planalto.gov.br/ccivil_03/leis/lcp/lcp123.htm" \l "art42"</w:instrText>
      </w:r>
      <w:r w:rsidR="000B5470" w:rsidRPr="000B5470">
        <w:fldChar w:fldCharType="separate"/>
      </w:r>
      <w:proofErr w:type="spellStart"/>
      <w:r w:rsidR="000B5470" w:rsidRPr="000B5470">
        <w:rPr>
          <w:rStyle w:val="Hyperlink"/>
          <w:rFonts w:ascii="Times New Roman" w:hAnsi="Times New Roman" w:cs="Times New Roman"/>
          <w:color w:val="auto"/>
          <w:sz w:val="24"/>
          <w:szCs w:val="24"/>
        </w:rPr>
        <w:t>arts</w:t>
      </w:r>
      <w:proofErr w:type="spellEnd"/>
      <w:r w:rsidR="000B5470" w:rsidRPr="000B5470">
        <w:rPr>
          <w:rStyle w:val="Hyperlink"/>
          <w:rFonts w:ascii="Times New Roman" w:hAnsi="Times New Roman" w:cs="Times New Roman"/>
          <w:color w:val="auto"/>
          <w:sz w:val="24"/>
          <w:szCs w:val="24"/>
        </w:rPr>
        <w:t>. 42 a 49</w:t>
      </w:r>
      <w:r w:rsidR="000B5470" w:rsidRPr="000B5470">
        <w:rPr>
          <w:rStyle w:val="Hyperlink"/>
          <w:rFonts w:ascii="Times New Roman" w:hAnsi="Times New Roman" w:cs="Times New Roman"/>
          <w:color w:val="auto"/>
          <w:sz w:val="24"/>
          <w:szCs w:val="24"/>
        </w:rPr>
        <w:fldChar w:fldCharType="end"/>
      </w:r>
      <w:r w:rsidR="000B5470" w:rsidRPr="000B5470">
        <w:rPr>
          <w:rFonts w:ascii="Times New Roman" w:hAnsi="Times New Roman" w:cs="Times New Roman"/>
          <w:color w:val="auto"/>
          <w:sz w:val="24"/>
          <w:szCs w:val="24"/>
        </w:rPr>
        <w:t xml:space="preserve">, observado o disposto nos </w:t>
      </w:r>
      <w:hyperlink r:id="rId10" w:anchor="art4§1">
        <w:r w:rsidR="000B5470" w:rsidRPr="000B5470">
          <w:rPr>
            <w:rStyle w:val="Hyperlink"/>
            <w:rFonts w:ascii="Times New Roman" w:hAnsi="Times New Roman" w:cs="Times New Roman"/>
            <w:color w:val="auto"/>
            <w:sz w:val="24"/>
            <w:szCs w:val="24"/>
          </w:rPr>
          <w:t>§§ 1º ao 3º do art. 4º, da Lei n.º 14.133, de 2021.</w:t>
        </w:r>
      </w:hyperlink>
    </w:p>
    <w:p w:rsidR="00AD7958" w:rsidRPr="00F63FC9" w:rsidRDefault="00A6519D" w:rsidP="00A6519D">
      <w:pPr>
        <w:spacing w:line="360" w:lineRule="auto"/>
        <w:jc w:val="both"/>
        <w:rPr>
          <w:sz w:val="24"/>
          <w:szCs w:val="24"/>
        </w:rPr>
      </w:pPr>
      <w:r>
        <w:rPr>
          <w:sz w:val="24"/>
          <w:szCs w:val="24"/>
        </w:rPr>
        <w:t>d</w:t>
      </w:r>
      <w:r w:rsidR="004E60E4">
        <w:rPr>
          <w:sz w:val="24"/>
          <w:szCs w:val="24"/>
        </w:rPr>
        <w:t xml:space="preserve">) </w:t>
      </w:r>
      <w:r w:rsidRPr="00F63FC9">
        <w:rPr>
          <w:sz w:val="24"/>
          <w:szCs w:val="24"/>
        </w:rPr>
        <w:t xml:space="preserve">A Microempresa e a Empresa de Pequeno Porte, terá sua habilitação condicionada à apresentação de nova documentação que comprove a sua regularidade em 5 dias úteis, a contar da data em que for declarada vencedora do certame, </w:t>
      </w:r>
      <w:r w:rsidR="00BF540D" w:rsidRPr="00F63FC9">
        <w:rPr>
          <w:rFonts w:ascii="Times New Roman" w:hAnsi="Times New Roman" w:cs="Times New Roman"/>
          <w:sz w:val="24"/>
          <w:szCs w:val="24"/>
        </w:rPr>
        <w:t>prorrogável por igual período, a critério da Administração Pública Municipal</w:t>
      </w:r>
      <w:r w:rsidR="00BF540D" w:rsidRPr="00F63FC9">
        <w:rPr>
          <w:sz w:val="24"/>
          <w:szCs w:val="24"/>
        </w:rPr>
        <w:t xml:space="preserve">, </w:t>
      </w:r>
      <w:r w:rsidRPr="00F63FC9">
        <w:rPr>
          <w:sz w:val="24"/>
          <w:szCs w:val="24"/>
        </w:rPr>
        <w:t>conforme previsão no § 1º, art. 43, da L</w:t>
      </w:r>
      <w:r w:rsidR="000B5470">
        <w:rPr>
          <w:sz w:val="24"/>
          <w:szCs w:val="24"/>
        </w:rPr>
        <w:t xml:space="preserve">ei </w:t>
      </w:r>
      <w:r w:rsidRPr="00F63FC9">
        <w:rPr>
          <w:sz w:val="24"/>
          <w:szCs w:val="24"/>
        </w:rPr>
        <w:t>C</w:t>
      </w:r>
      <w:r w:rsidR="000B5470">
        <w:rPr>
          <w:sz w:val="24"/>
          <w:szCs w:val="24"/>
        </w:rPr>
        <w:t>omplementar</w:t>
      </w:r>
      <w:r w:rsidRPr="00F63FC9">
        <w:rPr>
          <w:sz w:val="24"/>
          <w:szCs w:val="24"/>
        </w:rPr>
        <w:t xml:space="preserve"> 123</w:t>
      </w:r>
      <w:r w:rsidR="000B5470">
        <w:rPr>
          <w:sz w:val="24"/>
          <w:szCs w:val="24"/>
        </w:rPr>
        <w:t>, de 2006.</w:t>
      </w:r>
    </w:p>
    <w:p w:rsidR="00AD7958" w:rsidRDefault="00AD7958" w:rsidP="00A6519D">
      <w:pPr>
        <w:spacing w:line="360" w:lineRule="auto"/>
        <w:jc w:val="both"/>
        <w:rPr>
          <w:rFonts w:ascii="Times New Roman" w:hAnsi="Times New Roman" w:cs="Times New Roman"/>
          <w:sz w:val="24"/>
          <w:szCs w:val="24"/>
        </w:rPr>
      </w:pPr>
      <w:r>
        <w:rPr>
          <w:sz w:val="24"/>
          <w:szCs w:val="24"/>
        </w:rPr>
        <w:t xml:space="preserve">e) </w:t>
      </w:r>
      <w:r w:rsidRPr="00AD7958">
        <w:rPr>
          <w:rFonts w:ascii="Times New Roman" w:hAnsi="Times New Roman" w:cs="Times New Roman"/>
          <w:sz w:val="24"/>
          <w:szCs w:val="24"/>
        </w:rPr>
        <w:t>A não regularização da documentação no prazo previsto anteriormente implicará decadência do direito à contratação, sem prejuízo das sanções previstas neste edital, e facultará ao pregoeiro convocar os licitantes remanescentes, na ordem de classificação.</w:t>
      </w:r>
    </w:p>
    <w:p w:rsidR="00E403B5" w:rsidRPr="000861F4" w:rsidRDefault="00E403B5" w:rsidP="000861F4">
      <w:pPr>
        <w:widowControl w:val="0"/>
        <w:autoSpaceDE w:val="0"/>
        <w:autoSpaceDN w:val="0"/>
        <w:spacing w:after="0" w:line="360" w:lineRule="auto"/>
        <w:jc w:val="both"/>
        <w:rPr>
          <w:rFonts w:ascii="Times New Roman" w:eastAsia="Times New Roman" w:hAnsi="Times New Roman" w:cs="Times New Roman"/>
          <w:sz w:val="24"/>
          <w:szCs w:val="24"/>
          <w:lang w:val="pt-PT"/>
        </w:rPr>
      </w:pPr>
    </w:p>
    <w:p w:rsidR="00E403B5" w:rsidRPr="005261C0" w:rsidRDefault="00E403B5" w:rsidP="00E403B5">
      <w:pPr>
        <w:widowControl w:val="0"/>
        <w:autoSpaceDE w:val="0"/>
        <w:autoSpaceDN w:val="0"/>
        <w:spacing w:before="231" w:after="0" w:line="360" w:lineRule="auto"/>
        <w:jc w:val="both"/>
        <w:outlineLvl w:val="0"/>
        <w:rPr>
          <w:rFonts w:ascii="Times New Roman" w:eastAsia="Times New Roman" w:hAnsi="Times New Roman" w:cs="Times New Roman"/>
          <w:b/>
          <w:bCs/>
          <w:sz w:val="24"/>
          <w:szCs w:val="24"/>
          <w:lang w:val="pt-PT"/>
        </w:rPr>
      </w:pPr>
      <w:r w:rsidRPr="005261C0">
        <w:rPr>
          <w:rFonts w:ascii="Times New Roman" w:eastAsia="Times New Roman" w:hAnsi="Times New Roman" w:cs="Times New Roman"/>
          <w:b/>
          <w:bCs/>
          <w:sz w:val="24"/>
          <w:szCs w:val="24"/>
          <w:lang w:val="pt-PT"/>
        </w:rPr>
        <w:t>Nota 01- A verificação pelo órgão ou entidade promotora do Certame nos sítios eletrônicos oficiais de órgãos e entidades emissores de certidões constitui meio legal de prova, para fins de Habilitação.</w:t>
      </w:r>
    </w:p>
    <w:p w:rsidR="00E403B5" w:rsidRPr="005261C0" w:rsidRDefault="00E403B5" w:rsidP="00E403B5">
      <w:pPr>
        <w:widowControl w:val="0"/>
        <w:autoSpaceDE w:val="0"/>
        <w:autoSpaceDN w:val="0"/>
        <w:spacing w:before="2" w:after="0" w:line="360" w:lineRule="auto"/>
        <w:ind w:right="116"/>
        <w:jc w:val="both"/>
        <w:rPr>
          <w:rFonts w:ascii="Times New Roman" w:eastAsia="Times New Roman" w:hAnsi="Times New Roman" w:cs="Times New Roman"/>
          <w:sz w:val="24"/>
          <w:szCs w:val="24"/>
          <w:lang w:val="pt-PT"/>
        </w:rPr>
      </w:pPr>
      <w:r w:rsidRPr="005261C0">
        <w:rPr>
          <w:rFonts w:ascii="Times New Roman" w:eastAsia="Times New Roman" w:hAnsi="Times New Roman" w:cs="Times New Roman"/>
          <w:b/>
          <w:sz w:val="24"/>
          <w:szCs w:val="24"/>
          <w:lang w:val="pt-PT"/>
        </w:rPr>
        <w:t xml:space="preserve">Nota 02 </w:t>
      </w:r>
      <w:r w:rsidRPr="005261C0">
        <w:rPr>
          <w:rFonts w:ascii="Times New Roman" w:eastAsia="Times New Roman" w:hAnsi="Times New Roman" w:cs="Times New Roman"/>
          <w:sz w:val="24"/>
          <w:szCs w:val="24"/>
          <w:lang w:val="pt-PT"/>
        </w:rPr>
        <w:t>- As certidões que não tenham o prazo de validade expresso no documento, ter-se-ão como válidas por 90 (noventa) dias, a partir da data de sua emissão.</w:t>
      </w:r>
    </w:p>
    <w:p w:rsidR="00E403B5" w:rsidRPr="005261C0" w:rsidRDefault="00E403B5" w:rsidP="00E403B5">
      <w:pPr>
        <w:widowControl w:val="0"/>
        <w:autoSpaceDE w:val="0"/>
        <w:autoSpaceDN w:val="0"/>
        <w:spacing w:after="0" w:line="360" w:lineRule="auto"/>
        <w:ind w:right="125"/>
        <w:jc w:val="both"/>
        <w:rPr>
          <w:rFonts w:ascii="Times New Roman" w:eastAsia="Times New Roman" w:hAnsi="Times New Roman" w:cs="Times New Roman"/>
          <w:sz w:val="24"/>
          <w:szCs w:val="24"/>
          <w:lang w:val="pt-PT"/>
        </w:rPr>
      </w:pPr>
      <w:r w:rsidRPr="005261C0">
        <w:rPr>
          <w:rFonts w:ascii="Times New Roman" w:eastAsia="Times New Roman" w:hAnsi="Times New Roman" w:cs="Times New Roman"/>
          <w:b/>
          <w:sz w:val="24"/>
          <w:szCs w:val="24"/>
          <w:lang w:val="pt-PT"/>
        </w:rPr>
        <w:t xml:space="preserve">Nota 03 </w:t>
      </w:r>
      <w:r w:rsidRPr="005261C0">
        <w:rPr>
          <w:rFonts w:ascii="Times New Roman" w:eastAsia="Times New Roman" w:hAnsi="Times New Roman" w:cs="Times New Roman"/>
          <w:sz w:val="24"/>
          <w:szCs w:val="24"/>
          <w:lang w:val="pt-PT"/>
        </w:rPr>
        <w:t>– Será aplicado no presente Edital o entendimento adotado pelo TCU (Tribunal de  Contas daUnião), no Acórdão nº 1211/21:</w:t>
      </w:r>
    </w:p>
    <w:p w:rsidR="00E403B5" w:rsidRPr="005261C0" w:rsidRDefault="00E403B5" w:rsidP="00E403B5">
      <w:pPr>
        <w:widowControl w:val="0"/>
        <w:autoSpaceDE w:val="0"/>
        <w:autoSpaceDN w:val="0"/>
        <w:spacing w:after="0" w:line="360" w:lineRule="auto"/>
        <w:ind w:right="120"/>
        <w:jc w:val="both"/>
        <w:rPr>
          <w:rFonts w:ascii="Times New Roman" w:eastAsia="Times New Roman" w:hAnsi="Times New Roman" w:cs="Times New Roman"/>
          <w:sz w:val="24"/>
          <w:szCs w:val="24"/>
          <w:lang w:val="pt-PT"/>
        </w:rPr>
      </w:pPr>
      <w:r w:rsidRPr="005261C0">
        <w:rPr>
          <w:rFonts w:ascii="Times New Roman" w:eastAsia="Times New Roman" w:hAnsi="Times New Roman" w:cs="Times New Roman"/>
          <w:sz w:val="24"/>
          <w:szCs w:val="24"/>
          <w:lang w:val="pt-PT"/>
        </w:rPr>
        <w:t xml:space="preserve">“Acórdão 1211/21 Plenário (Representação, Relator Ministro Walton Alencar Rodrigues) Licitação. Habilitação de Licitante. Documentação. Documento novo. Vedação. Definição. A vedação à inclusão de novo documento, prevista no art. 64 da Lei 14.133/21, não alcança </w:t>
      </w:r>
      <w:r w:rsidRPr="005261C0">
        <w:rPr>
          <w:rFonts w:ascii="Times New Roman" w:eastAsia="Times New Roman" w:hAnsi="Times New Roman" w:cs="Times New Roman"/>
          <w:spacing w:val="-1"/>
          <w:sz w:val="24"/>
          <w:szCs w:val="24"/>
          <w:lang w:val="pt-PT"/>
        </w:rPr>
        <w:t xml:space="preserve">documento ausente, </w:t>
      </w:r>
      <w:r w:rsidRPr="005261C0">
        <w:rPr>
          <w:rFonts w:ascii="Times New Roman" w:eastAsia="Times New Roman" w:hAnsi="Times New Roman" w:cs="Times New Roman"/>
          <w:sz w:val="24"/>
          <w:szCs w:val="24"/>
          <w:lang w:val="pt-PT"/>
        </w:rPr>
        <w:t>comprobatório de condição atendida pelo Licitante quando apresentou sua Proposta, que não foi juntado com os demais comprovantes de Habilitação e da Proposta, por equívoco ou falha, o qual deverá ser solicitado e avaliado pelo Pregoeiro”.</w:t>
      </w:r>
    </w:p>
    <w:p w:rsidR="00E403B5" w:rsidRPr="005261C0" w:rsidRDefault="00E403B5" w:rsidP="00E403B5">
      <w:pPr>
        <w:widowControl w:val="0"/>
        <w:autoSpaceDE w:val="0"/>
        <w:autoSpaceDN w:val="0"/>
        <w:spacing w:after="0" w:line="360" w:lineRule="auto"/>
        <w:jc w:val="both"/>
        <w:rPr>
          <w:rFonts w:ascii="Times New Roman" w:eastAsia="Times New Roman" w:hAnsi="Times New Roman" w:cs="Times New Roman"/>
          <w:lang w:val="pt-PT"/>
        </w:rPr>
      </w:pPr>
    </w:p>
    <w:p w:rsidR="00E403B5" w:rsidRPr="005261C0" w:rsidRDefault="00E1140A" w:rsidP="00E403B5">
      <w:pPr>
        <w:widowControl w:val="0"/>
        <w:tabs>
          <w:tab w:val="left" w:pos="283"/>
        </w:tabs>
        <w:autoSpaceDE w:val="0"/>
        <w:autoSpaceDN w:val="0"/>
        <w:spacing w:before="90" w:after="0" w:line="360" w:lineRule="auto"/>
        <w:outlineLvl w:val="0"/>
        <w:rPr>
          <w:rFonts w:ascii="Times New Roman" w:eastAsia="Times New Roman" w:hAnsi="Times New Roman" w:cs="Times New Roman"/>
          <w:b/>
          <w:bCs/>
          <w:sz w:val="24"/>
          <w:szCs w:val="24"/>
          <w:lang w:val="pt-PT"/>
        </w:rPr>
      </w:pPr>
      <w:r>
        <w:rPr>
          <w:rFonts w:ascii="Times New Roman" w:eastAsia="Times New Roman" w:hAnsi="Times New Roman" w:cs="Times New Roman"/>
          <w:b/>
          <w:bCs/>
          <w:sz w:val="24"/>
          <w:szCs w:val="24"/>
          <w:lang w:val="pt-PT"/>
        </w:rPr>
        <w:t>19</w:t>
      </w:r>
      <w:r w:rsidR="00E403B5" w:rsidRPr="005261C0">
        <w:rPr>
          <w:rFonts w:ascii="Times New Roman" w:eastAsia="Times New Roman" w:hAnsi="Times New Roman" w:cs="Times New Roman"/>
          <w:b/>
          <w:bCs/>
          <w:sz w:val="24"/>
          <w:szCs w:val="24"/>
          <w:lang w:val="pt-PT"/>
        </w:rPr>
        <w:t>-DOTAÇÃO ORÇAMENTÁRIA</w:t>
      </w:r>
    </w:p>
    <w:p w:rsidR="00E403B5" w:rsidRPr="005261C0" w:rsidRDefault="00E403B5" w:rsidP="00E403B5">
      <w:pPr>
        <w:widowControl w:val="0"/>
        <w:autoSpaceDE w:val="0"/>
        <w:autoSpaceDN w:val="0"/>
        <w:spacing w:before="132" w:after="0" w:line="360" w:lineRule="auto"/>
        <w:jc w:val="both"/>
        <w:rPr>
          <w:rFonts w:ascii="Times New Roman" w:eastAsia="Times New Roman" w:hAnsi="Times New Roman" w:cs="Times New Roman"/>
          <w:sz w:val="24"/>
          <w:szCs w:val="24"/>
          <w:lang w:val="pt-PT"/>
        </w:rPr>
      </w:pPr>
      <w:r w:rsidRPr="005261C0">
        <w:rPr>
          <w:rFonts w:ascii="Times New Roman" w:eastAsia="Times New Roman" w:hAnsi="Times New Roman" w:cs="Times New Roman"/>
          <w:sz w:val="24"/>
          <w:szCs w:val="24"/>
          <w:lang w:val="pt-PT"/>
        </w:rPr>
        <w:t>As despesas decorrentes da presente contratação correrão por conta das dotações orçamentárias:</w:t>
      </w:r>
    </w:p>
    <w:p w:rsidR="00316CAE" w:rsidRDefault="00316CAE" w:rsidP="00E403B5">
      <w:pPr>
        <w:pStyle w:val="Corpodetexto"/>
        <w:numPr>
          <w:ilvl w:val="0"/>
          <w:numId w:val="3"/>
        </w:numPr>
        <w:spacing w:line="360" w:lineRule="auto"/>
        <w:ind w:left="0" w:firstLine="0"/>
      </w:pPr>
      <w:r>
        <w:t xml:space="preserve">Órgão </w:t>
      </w:r>
      <w:r w:rsidR="00C82946">
        <w:t>02 – Gabinete Executivo</w:t>
      </w:r>
    </w:p>
    <w:p w:rsidR="00C82946" w:rsidRDefault="00C82946" w:rsidP="00C82946">
      <w:pPr>
        <w:pStyle w:val="Corpodetexto"/>
        <w:numPr>
          <w:ilvl w:val="0"/>
          <w:numId w:val="3"/>
        </w:numPr>
        <w:spacing w:line="360" w:lineRule="auto"/>
        <w:ind w:left="0" w:firstLine="0"/>
      </w:pPr>
      <w:r>
        <w:t>Órgão 04 – Secretaria de Administração e Finanças;</w:t>
      </w:r>
    </w:p>
    <w:p w:rsidR="00C82946" w:rsidRDefault="00C82946" w:rsidP="00E403B5">
      <w:pPr>
        <w:pStyle w:val="Corpodetexto"/>
        <w:numPr>
          <w:ilvl w:val="0"/>
          <w:numId w:val="3"/>
        </w:numPr>
        <w:spacing w:line="360" w:lineRule="auto"/>
        <w:ind w:left="0" w:firstLine="0"/>
      </w:pPr>
      <w:r>
        <w:t>Órgão 05 – Secretaria de Agricultura e Abastecimento</w:t>
      </w:r>
    </w:p>
    <w:p w:rsidR="00E403B5" w:rsidRPr="00610934" w:rsidRDefault="00E403B5" w:rsidP="00E403B5">
      <w:pPr>
        <w:pStyle w:val="Corpodetexto"/>
        <w:numPr>
          <w:ilvl w:val="0"/>
          <w:numId w:val="3"/>
        </w:numPr>
        <w:spacing w:line="360" w:lineRule="auto"/>
        <w:ind w:left="0" w:firstLine="0"/>
      </w:pPr>
      <w:r w:rsidRPr="00610934">
        <w:t>Órgão 06 – Secretaria de Educação e Cultura;</w:t>
      </w:r>
    </w:p>
    <w:p w:rsidR="00E403B5" w:rsidRPr="00610934" w:rsidRDefault="00E403B5" w:rsidP="00E403B5">
      <w:pPr>
        <w:pStyle w:val="Corpodetexto"/>
        <w:numPr>
          <w:ilvl w:val="0"/>
          <w:numId w:val="3"/>
        </w:numPr>
        <w:spacing w:line="360" w:lineRule="auto"/>
        <w:ind w:left="0" w:firstLine="0"/>
      </w:pPr>
      <w:r w:rsidRPr="00610934">
        <w:t>Órgão</w:t>
      </w:r>
      <w:r w:rsidR="00717783">
        <w:t xml:space="preserve"> </w:t>
      </w:r>
      <w:r w:rsidRPr="00610934">
        <w:t>08 – Secretaria de Obras e Serviços Públicos ;</w:t>
      </w:r>
    </w:p>
    <w:p w:rsidR="00E403B5" w:rsidRPr="00610934" w:rsidRDefault="00E403B5" w:rsidP="00E403B5">
      <w:pPr>
        <w:pStyle w:val="Corpodetexto"/>
        <w:numPr>
          <w:ilvl w:val="0"/>
          <w:numId w:val="3"/>
        </w:numPr>
        <w:spacing w:line="360" w:lineRule="auto"/>
        <w:ind w:left="0" w:firstLine="0"/>
      </w:pPr>
      <w:r w:rsidRPr="00610934">
        <w:t>Órgão 11 – Fundo Municipal de Assistência Social de Painel;</w:t>
      </w:r>
    </w:p>
    <w:p w:rsidR="00E403B5" w:rsidRPr="00610934" w:rsidRDefault="00E403B5" w:rsidP="00E403B5">
      <w:pPr>
        <w:pStyle w:val="Corpodetexto"/>
        <w:numPr>
          <w:ilvl w:val="0"/>
          <w:numId w:val="3"/>
        </w:numPr>
        <w:spacing w:line="360" w:lineRule="auto"/>
        <w:ind w:left="0" w:firstLine="0"/>
      </w:pPr>
      <w:r w:rsidRPr="00610934">
        <w:t>Órgão 12 – Fundo Municipal de Saúde de Painel.</w:t>
      </w:r>
    </w:p>
    <w:p w:rsidR="00E403B5" w:rsidRPr="00F14664" w:rsidRDefault="00E403B5" w:rsidP="00E403B5">
      <w:pPr>
        <w:spacing w:line="360" w:lineRule="auto"/>
        <w:ind w:right="40"/>
        <w:contextualSpacing/>
        <w:jc w:val="both"/>
        <w:rPr>
          <w:rFonts w:ascii="Times New Roman" w:eastAsia="Times New Roman" w:hAnsi="Times New Roman" w:cs="Times New Roman"/>
          <w:sz w:val="24"/>
          <w:szCs w:val="24"/>
          <w:highlight w:val="yellow"/>
          <w:lang w:val="pt-PT"/>
        </w:rPr>
      </w:pPr>
    </w:p>
    <w:p w:rsidR="00E403B5" w:rsidRPr="008D56E0" w:rsidRDefault="00E1140A" w:rsidP="00E403B5">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20</w:t>
      </w:r>
      <w:r w:rsidR="00E403B5" w:rsidRPr="008D56E0">
        <w:rPr>
          <w:rFonts w:ascii="Times New Roman" w:hAnsi="Times New Roman" w:cs="Times New Roman"/>
          <w:b/>
          <w:bCs/>
          <w:sz w:val="24"/>
          <w:szCs w:val="24"/>
        </w:rPr>
        <w:t xml:space="preserve">- CANCELAMENTO DA ATA DE REGISTRO DE PREÇOS </w:t>
      </w:r>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E403B5" w:rsidRPr="008D56E0">
        <w:rPr>
          <w:rFonts w:ascii="Times New Roman" w:hAnsi="Times New Roman" w:cs="Times New Roman"/>
          <w:sz w:val="24"/>
          <w:szCs w:val="24"/>
        </w:rPr>
        <w:t xml:space="preserve">.1- A Ata de Registro de Preços poderá ser cancelada pela Administração Pública: </w:t>
      </w:r>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E403B5" w:rsidRPr="008D56E0">
        <w:rPr>
          <w:rFonts w:ascii="Times New Roman" w:hAnsi="Times New Roman" w:cs="Times New Roman"/>
          <w:sz w:val="24"/>
          <w:szCs w:val="24"/>
        </w:rPr>
        <w:t>.1.1- automaticamente:</w:t>
      </w:r>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E403B5" w:rsidRPr="008D56E0">
        <w:rPr>
          <w:rFonts w:ascii="Times New Roman" w:hAnsi="Times New Roman" w:cs="Times New Roman"/>
          <w:sz w:val="24"/>
          <w:szCs w:val="24"/>
        </w:rPr>
        <w:t xml:space="preserve">.1.1.1- por decurso do prazo de vigência; </w:t>
      </w:r>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E403B5" w:rsidRPr="008D56E0">
        <w:rPr>
          <w:rFonts w:ascii="Times New Roman" w:hAnsi="Times New Roman" w:cs="Times New Roman"/>
          <w:sz w:val="24"/>
          <w:szCs w:val="24"/>
        </w:rPr>
        <w:t xml:space="preserve">.1.1.2- quando não restarem Fornecedores registrados; </w:t>
      </w:r>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E403B5" w:rsidRPr="008D56E0">
        <w:rPr>
          <w:rFonts w:ascii="Times New Roman" w:hAnsi="Times New Roman" w:cs="Times New Roman"/>
          <w:sz w:val="24"/>
          <w:szCs w:val="24"/>
        </w:rPr>
        <w:t xml:space="preserve">.1.2- pela Administração Municipal, quando caracterizado o Interesse Público. </w:t>
      </w:r>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E403B5" w:rsidRPr="008D56E0">
        <w:rPr>
          <w:rFonts w:ascii="Times New Roman" w:hAnsi="Times New Roman" w:cs="Times New Roman"/>
          <w:sz w:val="24"/>
          <w:szCs w:val="24"/>
        </w:rPr>
        <w:t xml:space="preserve">.2- O Proponente terá o seu Registro de Preços cancelado na Ata, por intermédio de Processo Administrativo específico, assegurado o contraditório e a ampla defesa: </w:t>
      </w:r>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E403B5" w:rsidRPr="008D56E0">
        <w:rPr>
          <w:rFonts w:ascii="Times New Roman" w:hAnsi="Times New Roman" w:cs="Times New Roman"/>
          <w:sz w:val="24"/>
          <w:szCs w:val="24"/>
        </w:rPr>
        <w:t xml:space="preserve">.2.1- A pedido quando: </w:t>
      </w:r>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E403B5" w:rsidRPr="008D56E0">
        <w:rPr>
          <w:rFonts w:ascii="Times New Roman" w:hAnsi="Times New Roman" w:cs="Times New Roman"/>
          <w:sz w:val="24"/>
          <w:szCs w:val="24"/>
        </w:rPr>
        <w:t>.2.1.1- comprovar estar impossibilitado de cumprir as exigências da Ata, por ocorrência de casos fortuitos ou de força maior;</w:t>
      </w:r>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E403B5" w:rsidRPr="008D56E0">
        <w:rPr>
          <w:rFonts w:ascii="Times New Roman" w:hAnsi="Times New Roman" w:cs="Times New Roman"/>
          <w:sz w:val="24"/>
          <w:szCs w:val="24"/>
        </w:rPr>
        <w:t xml:space="preserve">.2.1.2- o seu preço registrado se tornar, comprovadamente, inexequível em função da elevação dos preços de Mercado, e dos insumos que compõem o custo do serviço. </w:t>
      </w:r>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E403B5" w:rsidRPr="008D56E0">
        <w:rPr>
          <w:rFonts w:ascii="Times New Roman" w:hAnsi="Times New Roman" w:cs="Times New Roman"/>
          <w:sz w:val="24"/>
          <w:szCs w:val="24"/>
        </w:rPr>
        <w:t xml:space="preserve">.2- A solicitação dos Fornecedores para cancelamento dos preços registrados deverá ser formulada com a antecedência de 30 (trinta) dias, facultada à Administração a aplicação das penalidades previstas neste Edital, caso não aceitas as razões do pedido. </w:t>
      </w:r>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E403B5" w:rsidRPr="008D56E0">
        <w:rPr>
          <w:rFonts w:ascii="Times New Roman" w:hAnsi="Times New Roman" w:cs="Times New Roman"/>
          <w:sz w:val="24"/>
          <w:szCs w:val="24"/>
        </w:rPr>
        <w:t xml:space="preserve">.2.3- Por iniciativa da Administração Municipal, quando: </w:t>
      </w:r>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E403B5" w:rsidRPr="008D56E0">
        <w:rPr>
          <w:rFonts w:ascii="Times New Roman" w:hAnsi="Times New Roman" w:cs="Times New Roman"/>
          <w:sz w:val="24"/>
          <w:szCs w:val="24"/>
        </w:rPr>
        <w:t xml:space="preserve">.2.3.1- o Fornecedor perder qualquer condição de Habilitação exigida no Processo Licitatório, ou seja, não cumprir o estabelecido no Item 17, do Edital; </w:t>
      </w:r>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E403B5" w:rsidRPr="008D56E0">
        <w:rPr>
          <w:rFonts w:ascii="Times New Roman" w:hAnsi="Times New Roman" w:cs="Times New Roman"/>
          <w:sz w:val="24"/>
          <w:szCs w:val="24"/>
        </w:rPr>
        <w:t xml:space="preserve">.2.3.2- por razões de Interesse Público, devidamente motivadas e justificadas; </w:t>
      </w:r>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20</w:t>
      </w:r>
      <w:r w:rsidR="00E403B5" w:rsidRPr="008D56E0">
        <w:rPr>
          <w:rFonts w:ascii="Times New Roman" w:hAnsi="Times New Roman" w:cs="Times New Roman"/>
          <w:sz w:val="24"/>
          <w:szCs w:val="24"/>
        </w:rPr>
        <w:t xml:space="preserve">.2.3.3- o Fornecedor não cumprir as obrigações decorrentes da Ata de Registro de Preços; </w:t>
      </w:r>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E403B5" w:rsidRPr="008D56E0">
        <w:rPr>
          <w:rFonts w:ascii="Times New Roman" w:hAnsi="Times New Roman" w:cs="Times New Roman"/>
          <w:sz w:val="24"/>
          <w:szCs w:val="24"/>
        </w:rPr>
        <w:t xml:space="preserve">.2.3.4- o Fornecedor não comparecer ou se recusar a retirar, no prazo estabelecido, os pedidos decorrentes da Ata de Registro de Preços; </w:t>
      </w:r>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E403B5" w:rsidRPr="008D56E0">
        <w:rPr>
          <w:rFonts w:ascii="Times New Roman" w:hAnsi="Times New Roman" w:cs="Times New Roman"/>
          <w:sz w:val="24"/>
          <w:szCs w:val="24"/>
        </w:rPr>
        <w:t xml:space="preserve">.2.3.5- caracterizada qualquer hipótese de inexecução total ou parcial das condições estabelecidas na Ata de Registro de Preço ou nos pedidos dela decorrentes; </w:t>
      </w:r>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E403B5" w:rsidRPr="008D56E0">
        <w:rPr>
          <w:rFonts w:ascii="Times New Roman" w:hAnsi="Times New Roman" w:cs="Times New Roman"/>
          <w:sz w:val="24"/>
          <w:szCs w:val="24"/>
        </w:rPr>
        <w:t xml:space="preserve">.2.3.6- não aceitar reduzir seu preço registrado, na hipótese de este se tornar superior àqueles praticados no Mercado. </w:t>
      </w:r>
    </w:p>
    <w:p w:rsidR="00E403B5" w:rsidRPr="008D56E0" w:rsidRDefault="00E1140A" w:rsidP="00E403B5">
      <w:pPr>
        <w:spacing w:after="0" w:line="360" w:lineRule="auto"/>
        <w:jc w:val="both"/>
        <w:rPr>
          <w:rStyle w:val="Hyperlink"/>
          <w:rFonts w:ascii="Times New Roman" w:hAnsi="Times New Roman" w:cs="Times New Roman"/>
          <w:color w:val="auto"/>
          <w:sz w:val="24"/>
          <w:szCs w:val="24"/>
          <w:u w:val="none"/>
        </w:rPr>
      </w:pPr>
      <w:r>
        <w:rPr>
          <w:rFonts w:ascii="Times New Roman" w:hAnsi="Times New Roman" w:cs="Times New Roman"/>
          <w:sz w:val="24"/>
          <w:szCs w:val="24"/>
        </w:rPr>
        <w:t>20</w:t>
      </w:r>
      <w:r w:rsidR="00E403B5" w:rsidRPr="008D56E0">
        <w:rPr>
          <w:rFonts w:ascii="Times New Roman" w:hAnsi="Times New Roman" w:cs="Times New Roman"/>
          <w:sz w:val="24"/>
          <w:szCs w:val="24"/>
        </w:rPr>
        <w:t>.3- A comunicação do cancelamento do preço registrado, nos casos previstos, será feita pessoalmente, por meio de documento oficial ou através de publicação no Diário Oficial dos Municípios do Estado de Santa Catarina (DOM/SC), por informativo no sítio eletrônico:</w:t>
      </w:r>
      <w:hyperlink r:id="rId11" w:history="1">
        <w:r w:rsidR="00E403B5" w:rsidRPr="008D56E0">
          <w:rPr>
            <w:rStyle w:val="Hyperlink"/>
            <w:rFonts w:ascii="Times New Roman" w:hAnsi="Times New Roman" w:cs="Times New Roman"/>
            <w:color w:val="auto"/>
            <w:sz w:val="24"/>
            <w:szCs w:val="24"/>
            <w:u w:val="none"/>
          </w:rPr>
          <w:t>www.diariomunicipal.sc.gov.br</w:t>
        </w:r>
      </w:hyperlink>
    </w:p>
    <w:p w:rsidR="00E403B5" w:rsidRPr="008D56E0" w:rsidRDefault="00E1140A"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E403B5" w:rsidRPr="008D56E0">
        <w:rPr>
          <w:rFonts w:ascii="Times New Roman" w:hAnsi="Times New Roman" w:cs="Times New Roman"/>
          <w:sz w:val="24"/>
          <w:szCs w:val="24"/>
        </w:rPr>
        <w:t>.4- Ocorrendo o cancelamento de Item da Ata de Registro de Preços, poderá a Unidade Gestora contratar os demais Licitantes, previstos no Cadastro Reserva.</w:t>
      </w:r>
    </w:p>
    <w:p w:rsidR="00E403B5" w:rsidRPr="008D56E0" w:rsidRDefault="00BE4D24" w:rsidP="00E403B5">
      <w:pPr>
        <w:spacing w:before="240"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21</w:t>
      </w:r>
      <w:r w:rsidR="00E403B5" w:rsidRPr="008D56E0">
        <w:rPr>
          <w:rFonts w:ascii="Times New Roman" w:hAnsi="Times New Roman" w:cs="Times New Roman"/>
          <w:b/>
          <w:bCs/>
          <w:sz w:val="24"/>
          <w:szCs w:val="24"/>
        </w:rPr>
        <w:t xml:space="preserve">- CADASTRO RESERVA </w:t>
      </w:r>
    </w:p>
    <w:p w:rsidR="00E403B5" w:rsidRPr="000C41C2" w:rsidRDefault="00BE4D24"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21</w:t>
      </w:r>
      <w:r w:rsidR="00E403B5" w:rsidRPr="000C41C2">
        <w:rPr>
          <w:rFonts w:ascii="Times New Roman" w:hAnsi="Times New Roman" w:cs="Times New Roman"/>
          <w:sz w:val="24"/>
          <w:szCs w:val="24"/>
        </w:rPr>
        <w:t xml:space="preserve">.1- Após o encerramento da Etapa Competitiva, os Licitantes poderão reduzir seus preços ao valor da Proposta do Licitante mais bem Classificado, mediante a formulação de novo lance no sistema de gerenciamento do referido Certame. </w:t>
      </w:r>
    </w:p>
    <w:p w:rsidR="00E403B5" w:rsidRPr="000C41C2" w:rsidRDefault="00BE4D24" w:rsidP="00E403B5">
      <w:pPr>
        <w:spacing w:line="360" w:lineRule="auto"/>
        <w:jc w:val="both"/>
        <w:rPr>
          <w:rFonts w:ascii="Times New Roman" w:hAnsi="Times New Roman" w:cs="Times New Roman"/>
          <w:sz w:val="24"/>
          <w:szCs w:val="24"/>
        </w:rPr>
      </w:pPr>
      <w:r>
        <w:rPr>
          <w:rFonts w:ascii="Times New Roman" w:hAnsi="Times New Roman" w:cs="Times New Roman"/>
          <w:sz w:val="24"/>
          <w:szCs w:val="24"/>
        </w:rPr>
        <w:t>21</w:t>
      </w:r>
      <w:r w:rsidR="00E403B5" w:rsidRPr="000C41C2">
        <w:rPr>
          <w:rFonts w:ascii="Times New Roman" w:hAnsi="Times New Roman" w:cs="Times New Roman"/>
          <w:sz w:val="24"/>
          <w:szCs w:val="24"/>
        </w:rPr>
        <w:t xml:space="preserve">.1.1- Não havendo no sistema de gerenciamento do Certame, campo para registro de lance com valor igual ao do vencedor, visando a formação do Cadastro Reserva, a Licitante interessada deverá, no prazo de 2 (dois) dias, após encerrada a sessão, encaminhar Proposta visando a formação do Cadastro, no email a ser informado. </w:t>
      </w:r>
    </w:p>
    <w:p w:rsidR="00E403B5" w:rsidRPr="000C41C2" w:rsidRDefault="00BE4D24" w:rsidP="00E403B5">
      <w:pPr>
        <w:spacing w:line="360" w:lineRule="auto"/>
        <w:jc w:val="both"/>
        <w:rPr>
          <w:rFonts w:ascii="Times New Roman" w:hAnsi="Times New Roman" w:cs="Times New Roman"/>
          <w:sz w:val="24"/>
          <w:szCs w:val="24"/>
        </w:rPr>
      </w:pPr>
      <w:r>
        <w:rPr>
          <w:rFonts w:ascii="Times New Roman" w:hAnsi="Times New Roman" w:cs="Times New Roman"/>
          <w:sz w:val="24"/>
          <w:szCs w:val="24"/>
        </w:rPr>
        <w:t>21</w:t>
      </w:r>
      <w:r w:rsidR="00E403B5" w:rsidRPr="000C41C2">
        <w:rPr>
          <w:rFonts w:ascii="Times New Roman" w:hAnsi="Times New Roman" w:cs="Times New Roman"/>
          <w:sz w:val="24"/>
          <w:szCs w:val="24"/>
        </w:rPr>
        <w:t xml:space="preserve">.1.2- A apresentação de novas Propostas, na forma do Subitem 20.1.1, não prejudicará o resultado do Certame em relação ao Licitante melhor Classificado. </w:t>
      </w:r>
    </w:p>
    <w:p w:rsidR="00E403B5" w:rsidRPr="000C41C2" w:rsidRDefault="00BE4D24" w:rsidP="00E403B5">
      <w:pPr>
        <w:spacing w:line="360" w:lineRule="auto"/>
        <w:jc w:val="both"/>
        <w:rPr>
          <w:rFonts w:ascii="Times New Roman" w:hAnsi="Times New Roman" w:cs="Times New Roman"/>
          <w:sz w:val="24"/>
          <w:szCs w:val="24"/>
        </w:rPr>
      </w:pPr>
      <w:r>
        <w:rPr>
          <w:rFonts w:ascii="Times New Roman" w:hAnsi="Times New Roman" w:cs="Times New Roman"/>
          <w:sz w:val="24"/>
          <w:szCs w:val="24"/>
        </w:rPr>
        <w:t>21</w:t>
      </w:r>
      <w:r w:rsidR="00E403B5" w:rsidRPr="000C41C2">
        <w:rPr>
          <w:rFonts w:ascii="Times New Roman" w:hAnsi="Times New Roman" w:cs="Times New Roman"/>
          <w:sz w:val="24"/>
          <w:szCs w:val="24"/>
        </w:rPr>
        <w:t xml:space="preserve">.2- Havendo 1 (um) ou mais Licitantes que aceitem cotar suas Propostas em valor igual ao do Licitante vencedor, estes </w:t>
      </w:r>
      <w:proofErr w:type="gramStart"/>
      <w:r w:rsidR="00E403B5" w:rsidRPr="000C41C2">
        <w:rPr>
          <w:rFonts w:ascii="Times New Roman" w:hAnsi="Times New Roman" w:cs="Times New Roman"/>
          <w:sz w:val="24"/>
          <w:szCs w:val="24"/>
        </w:rPr>
        <w:t>serão Classificados</w:t>
      </w:r>
      <w:proofErr w:type="gramEnd"/>
      <w:r w:rsidR="00E403B5" w:rsidRPr="000C41C2">
        <w:rPr>
          <w:rFonts w:ascii="Times New Roman" w:hAnsi="Times New Roman" w:cs="Times New Roman"/>
          <w:sz w:val="24"/>
          <w:szCs w:val="24"/>
        </w:rPr>
        <w:t xml:space="preserve"> segundo a ordem da última Proposta individual apresentada durante a Fase Competitiva. </w:t>
      </w:r>
    </w:p>
    <w:p w:rsidR="00E403B5" w:rsidRPr="000C41C2" w:rsidRDefault="00BE4D24" w:rsidP="00E403B5">
      <w:pPr>
        <w:spacing w:line="360" w:lineRule="auto"/>
        <w:jc w:val="both"/>
        <w:rPr>
          <w:rFonts w:ascii="Times New Roman" w:hAnsi="Times New Roman" w:cs="Times New Roman"/>
          <w:sz w:val="24"/>
          <w:szCs w:val="24"/>
        </w:rPr>
      </w:pPr>
      <w:r>
        <w:rPr>
          <w:rFonts w:ascii="Times New Roman" w:hAnsi="Times New Roman" w:cs="Times New Roman"/>
          <w:sz w:val="24"/>
          <w:szCs w:val="24"/>
        </w:rPr>
        <w:t>21</w:t>
      </w:r>
      <w:r w:rsidR="00E403B5" w:rsidRPr="000C41C2">
        <w:rPr>
          <w:rFonts w:ascii="Times New Roman" w:hAnsi="Times New Roman" w:cs="Times New Roman"/>
          <w:sz w:val="24"/>
          <w:szCs w:val="24"/>
        </w:rPr>
        <w:t xml:space="preserve">.3- Esta ordem de Classificação dos Licitantes registrados deverá ser respeitada nas contratações e somente será utilizada acaso o melhor colocado no Certame tenha seu Registro Cancelado e/ou Suspenso. </w:t>
      </w:r>
    </w:p>
    <w:p w:rsidR="00E403B5" w:rsidRPr="000C41C2" w:rsidRDefault="00BE4D24" w:rsidP="00E403B5">
      <w:pPr>
        <w:spacing w:line="360" w:lineRule="auto"/>
        <w:jc w:val="both"/>
        <w:rPr>
          <w:rFonts w:ascii="Times New Roman" w:hAnsi="Times New Roman" w:cs="Times New Roman"/>
          <w:sz w:val="24"/>
          <w:szCs w:val="24"/>
        </w:rPr>
      </w:pPr>
      <w:r>
        <w:rPr>
          <w:rFonts w:ascii="Times New Roman" w:hAnsi="Times New Roman" w:cs="Times New Roman"/>
          <w:sz w:val="24"/>
          <w:szCs w:val="24"/>
        </w:rPr>
        <w:t>21</w:t>
      </w:r>
      <w:r w:rsidR="00E403B5" w:rsidRPr="000C41C2">
        <w:rPr>
          <w:rFonts w:ascii="Times New Roman" w:hAnsi="Times New Roman" w:cs="Times New Roman"/>
          <w:sz w:val="24"/>
          <w:szCs w:val="24"/>
        </w:rPr>
        <w:t xml:space="preserve">.4- O Cadastro Reserva será formalizado e anexo à Ata de Registro de Preços. </w:t>
      </w:r>
    </w:p>
    <w:p w:rsidR="00E403B5" w:rsidRPr="000C41C2" w:rsidRDefault="00BE4D24" w:rsidP="00E40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21</w:t>
      </w:r>
      <w:r w:rsidR="00E403B5" w:rsidRPr="000C41C2">
        <w:rPr>
          <w:rFonts w:ascii="Times New Roman" w:hAnsi="Times New Roman" w:cs="Times New Roman"/>
          <w:sz w:val="24"/>
          <w:szCs w:val="24"/>
        </w:rPr>
        <w:t xml:space="preserve">.5- Havendo a necessidade de formalização de nova Ata de Registro de Preços com algum dos Fornecedores constantes no Cadastro Reserva, este </w:t>
      </w:r>
      <w:proofErr w:type="gramStart"/>
      <w:r w:rsidR="00E403B5" w:rsidRPr="000C41C2">
        <w:rPr>
          <w:rFonts w:ascii="Times New Roman" w:hAnsi="Times New Roman" w:cs="Times New Roman"/>
          <w:sz w:val="24"/>
          <w:szCs w:val="24"/>
        </w:rPr>
        <w:t>será Convocado</w:t>
      </w:r>
      <w:proofErr w:type="gramEnd"/>
      <w:r w:rsidR="00E403B5" w:rsidRPr="000C41C2">
        <w:rPr>
          <w:rFonts w:ascii="Times New Roman" w:hAnsi="Times New Roman" w:cs="Times New Roman"/>
          <w:sz w:val="24"/>
          <w:szCs w:val="24"/>
        </w:rPr>
        <w:t xml:space="preserve"> para no prazo de 2 (dois) dias úteis, apresentar sua documentação de Habilitação, em conformidade com o Edital. </w:t>
      </w:r>
    </w:p>
    <w:p w:rsidR="00E403B5" w:rsidRPr="00A2521A" w:rsidRDefault="00D517CB" w:rsidP="00E403B5">
      <w:pPr>
        <w:widowControl w:val="0"/>
        <w:tabs>
          <w:tab w:val="left" w:pos="402"/>
        </w:tabs>
        <w:autoSpaceDE w:val="0"/>
        <w:autoSpaceDN w:val="0"/>
        <w:spacing w:before="161" w:after="0" w:line="360" w:lineRule="auto"/>
        <w:jc w:val="both"/>
        <w:rPr>
          <w:rFonts w:ascii="Times New Roman" w:eastAsia="Times New Roman" w:hAnsi="Times New Roman" w:cs="Times New Roman"/>
          <w:b/>
          <w:color w:val="212121"/>
          <w:sz w:val="24"/>
          <w:lang w:val="pt-PT"/>
        </w:rPr>
      </w:pPr>
      <w:r>
        <w:rPr>
          <w:rFonts w:ascii="Times New Roman" w:eastAsia="Times New Roman" w:hAnsi="Times New Roman" w:cs="Times New Roman"/>
          <w:b/>
          <w:sz w:val="24"/>
          <w:szCs w:val="24"/>
          <w:lang w:val="pt-PT"/>
        </w:rPr>
        <w:t>22</w:t>
      </w:r>
      <w:r w:rsidR="00E403B5" w:rsidRPr="00A2521A">
        <w:rPr>
          <w:rFonts w:ascii="Times New Roman" w:eastAsia="Times New Roman" w:hAnsi="Times New Roman" w:cs="Times New Roman"/>
          <w:b/>
          <w:color w:val="212121"/>
          <w:sz w:val="24"/>
          <w:lang w:val="pt-PT"/>
        </w:rPr>
        <w:t>–FISCAL DO CONTRATO</w:t>
      </w:r>
    </w:p>
    <w:p w:rsidR="00ED4982" w:rsidRDefault="00A91CC5" w:rsidP="007327DD">
      <w:pPr>
        <w:pStyle w:val="Corpodetexto"/>
        <w:spacing w:line="355" w:lineRule="auto"/>
        <w:ind w:left="1042" w:right="1670"/>
        <w:jc w:val="both"/>
        <w:rPr>
          <w:bCs/>
          <w:color w:val="212121"/>
        </w:rPr>
      </w:pPr>
      <w:r>
        <w:rPr>
          <w:bCs/>
          <w:color w:val="212121"/>
        </w:rPr>
        <w:t>Serão</w:t>
      </w:r>
      <w:r w:rsidR="00D92FCB">
        <w:rPr>
          <w:bCs/>
          <w:color w:val="212121"/>
        </w:rPr>
        <w:t xml:space="preserve"> Fiscais</w:t>
      </w:r>
      <w:r w:rsidR="00E403B5" w:rsidRPr="00A2521A">
        <w:rPr>
          <w:bCs/>
          <w:color w:val="212121"/>
        </w:rPr>
        <w:t xml:space="preserve"> deste Contrato em sentido geral, o</w:t>
      </w:r>
      <w:r w:rsidR="007327DD">
        <w:rPr>
          <w:bCs/>
          <w:color w:val="212121"/>
        </w:rPr>
        <w:t>s</w:t>
      </w:r>
      <w:r w:rsidR="00E403B5" w:rsidRPr="00A2521A">
        <w:rPr>
          <w:bCs/>
          <w:color w:val="212121"/>
        </w:rPr>
        <w:t>(a</w:t>
      </w:r>
      <w:r w:rsidR="007327DD">
        <w:rPr>
          <w:bCs/>
          <w:color w:val="212121"/>
        </w:rPr>
        <w:t>s</w:t>
      </w:r>
      <w:r w:rsidR="00E403B5" w:rsidRPr="00A2521A">
        <w:rPr>
          <w:bCs/>
          <w:color w:val="212121"/>
        </w:rPr>
        <w:t>) Sr</w:t>
      </w:r>
      <w:r w:rsidR="007327DD">
        <w:rPr>
          <w:bCs/>
          <w:color w:val="212121"/>
        </w:rPr>
        <w:t>s</w:t>
      </w:r>
      <w:r w:rsidR="00E403B5" w:rsidRPr="00A2521A">
        <w:rPr>
          <w:bCs/>
          <w:color w:val="212121"/>
        </w:rPr>
        <w:t>.(a</w:t>
      </w:r>
      <w:r w:rsidR="007327DD">
        <w:rPr>
          <w:bCs/>
          <w:color w:val="212121"/>
        </w:rPr>
        <w:t>s</w:t>
      </w:r>
      <w:r w:rsidR="00ED4982">
        <w:rPr>
          <w:bCs/>
          <w:color w:val="212121"/>
        </w:rPr>
        <w:t>.):</w:t>
      </w:r>
    </w:p>
    <w:p w:rsidR="00EC439A" w:rsidRDefault="00EC439A" w:rsidP="00EC439A">
      <w:pPr>
        <w:pStyle w:val="Corpodetexto"/>
        <w:spacing w:line="355" w:lineRule="auto"/>
        <w:ind w:right="1670"/>
        <w:jc w:val="both"/>
        <w:rPr>
          <w:bCs/>
          <w:color w:val="212121"/>
        </w:rPr>
      </w:pPr>
    </w:p>
    <w:p w:rsidR="00EC439A" w:rsidRPr="00EC439A" w:rsidRDefault="00EC439A" w:rsidP="00ED4982">
      <w:pPr>
        <w:pStyle w:val="Corpodetexto"/>
        <w:numPr>
          <w:ilvl w:val="0"/>
          <w:numId w:val="3"/>
        </w:numPr>
        <w:spacing w:line="355" w:lineRule="auto"/>
        <w:ind w:right="1670"/>
        <w:jc w:val="both"/>
        <w:rPr>
          <w:color w:val="1F1F1F"/>
          <w:u w:val="single"/>
        </w:rPr>
      </w:pPr>
      <w:r>
        <w:rPr>
          <w:color w:val="1F1F1F"/>
          <w:u w:val="single"/>
        </w:rPr>
        <w:t>Joice Natalice Barbosa de Jesus</w:t>
      </w:r>
    </w:p>
    <w:p w:rsidR="00ED4982" w:rsidRPr="00ED4982" w:rsidRDefault="00ED4982" w:rsidP="00ED4982">
      <w:pPr>
        <w:pStyle w:val="Corpodetexto"/>
        <w:numPr>
          <w:ilvl w:val="0"/>
          <w:numId w:val="3"/>
        </w:numPr>
        <w:spacing w:line="355" w:lineRule="auto"/>
        <w:ind w:right="1670"/>
        <w:jc w:val="both"/>
        <w:rPr>
          <w:color w:val="1F1F1F"/>
          <w:u w:val="single"/>
        </w:rPr>
      </w:pPr>
      <w:r>
        <w:rPr>
          <w:color w:val="1F1F1F"/>
        </w:rPr>
        <w:t>Débora Letícia Ribeiro Varela;</w:t>
      </w:r>
    </w:p>
    <w:p w:rsidR="00ED4982" w:rsidRPr="00ED4982" w:rsidRDefault="007327DD" w:rsidP="00ED4982">
      <w:pPr>
        <w:pStyle w:val="Corpodetexto"/>
        <w:numPr>
          <w:ilvl w:val="0"/>
          <w:numId w:val="3"/>
        </w:numPr>
        <w:spacing w:line="355" w:lineRule="auto"/>
        <w:ind w:right="1670"/>
        <w:jc w:val="both"/>
        <w:rPr>
          <w:color w:val="1F1F1F"/>
          <w:u w:val="single"/>
        </w:rPr>
      </w:pPr>
      <w:r>
        <w:rPr>
          <w:color w:val="1F1F1F"/>
        </w:rPr>
        <w:t>Maí</w:t>
      </w:r>
      <w:r w:rsidR="00ED4982">
        <w:rPr>
          <w:color w:val="1F1F1F"/>
        </w:rPr>
        <w:t xml:space="preserve">ra Vitória Liz da Sousa França; </w:t>
      </w:r>
    </w:p>
    <w:p w:rsidR="00ED4982" w:rsidRPr="00ED4982" w:rsidRDefault="007327DD" w:rsidP="00ED4982">
      <w:pPr>
        <w:pStyle w:val="Corpodetexto"/>
        <w:numPr>
          <w:ilvl w:val="0"/>
          <w:numId w:val="3"/>
        </w:numPr>
        <w:spacing w:line="355" w:lineRule="auto"/>
        <w:ind w:right="1670"/>
        <w:jc w:val="both"/>
        <w:rPr>
          <w:color w:val="1F1F1F"/>
          <w:u w:val="single"/>
        </w:rPr>
      </w:pPr>
      <w:r>
        <w:rPr>
          <w:color w:val="1F1F1F"/>
        </w:rPr>
        <w:t>Rita</w:t>
      </w:r>
      <w:r w:rsidR="00ED4982">
        <w:rPr>
          <w:color w:val="1F1F1F"/>
        </w:rPr>
        <w:t xml:space="preserve"> de Cássia Pereira Brito de Liz;</w:t>
      </w:r>
    </w:p>
    <w:p w:rsidR="00ED4982" w:rsidRPr="00ED4982" w:rsidRDefault="00ED4982" w:rsidP="003F7D89">
      <w:pPr>
        <w:pStyle w:val="Corpodetexto"/>
        <w:numPr>
          <w:ilvl w:val="0"/>
          <w:numId w:val="3"/>
        </w:numPr>
        <w:spacing w:line="355" w:lineRule="auto"/>
        <w:ind w:right="1670"/>
        <w:jc w:val="both"/>
        <w:rPr>
          <w:color w:val="1F1F1F"/>
          <w:u w:val="single"/>
        </w:rPr>
      </w:pPr>
      <w:r>
        <w:rPr>
          <w:color w:val="1F1F1F"/>
        </w:rPr>
        <w:t>Fabrício Barbosa da Silva;</w:t>
      </w:r>
    </w:p>
    <w:p w:rsidR="00E403B5" w:rsidRPr="003F7D89" w:rsidRDefault="007327DD" w:rsidP="003F7D89">
      <w:pPr>
        <w:pStyle w:val="Corpodetexto"/>
        <w:numPr>
          <w:ilvl w:val="0"/>
          <w:numId w:val="3"/>
        </w:numPr>
        <w:spacing w:line="355" w:lineRule="auto"/>
        <w:ind w:right="1670"/>
        <w:jc w:val="both"/>
        <w:rPr>
          <w:color w:val="1F1F1F"/>
          <w:u w:val="single"/>
        </w:rPr>
      </w:pPr>
      <w:r w:rsidRPr="001A7C0D">
        <w:rPr>
          <w:color w:val="1F1F1F"/>
        </w:rPr>
        <w:t>Al</w:t>
      </w:r>
      <w:r w:rsidR="00ED4982">
        <w:rPr>
          <w:color w:val="1F1F1F"/>
        </w:rPr>
        <w:t>isson Antônio Brito da Luz;</w:t>
      </w:r>
    </w:p>
    <w:p w:rsidR="003F7D89" w:rsidRPr="003F7D89" w:rsidRDefault="004E60E4" w:rsidP="003F7D89">
      <w:pPr>
        <w:pStyle w:val="Corpodetexto"/>
        <w:numPr>
          <w:ilvl w:val="0"/>
          <w:numId w:val="3"/>
        </w:numPr>
        <w:spacing w:line="355" w:lineRule="auto"/>
        <w:ind w:right="1670"/>
        <w:jc w:val="both"/>
        <w:rPr>
          <w:color w:val="1F1F1F"/>
          <w:u w:val="single"/>
        </w:rPr>
      </w:pPr>
      <w:r>
        <w:rPr>
          <w:color w:val="1F1F1F"/>
          <w:u w:val="single"/>
        </w:rPr>
        <w:t>Nadia Webber.</w:t>
      </w:r>
    </w:p>
    <w:p w:rsidR="003F7D89" w:rsidRPr="003F7D89" w:rsidRDefault="003F7D89" w:rsidP="003F7D89">
      <w:pPr>
        <w:pStyle w:val="Corpodetexto"/>
        <w:spacing w:line="355" w:lineRule="auto"/>
        <w:ind w:left="1146" w:right="1670"/>
        <w:jc w:val="both"/>
        <w:rPr>
          <w:color w:val="1F1F1F"/>
          <w:u w:val="single"/>
        </w:rPr>
      </w:pPr>
    </w:p>
    <w:p w:rsidR="00E403B5" w:rsidRPr="00872B1E" w:rsidRDefault="003B32FF" w:rsidP="00E403B5">
      <w:pPr>
        <w:widowControl w:val="0"/>
        <w:tabs>
          <w:tab w:val="left" w:pos="1627"/>
          <w:tab w:val="left" w:pos="2833"/>
          <w:tab w:val="left" w:pos="3119"/>
          <w:tab w:val="left" w:pos="4951"/>
          <w:tab w:val="left" w:pos="5318"/>
          <w:tab w:val="left" w:pos="8123"/>
        </w:tabs>
        <w:autoSpaceDE w:val="0"/>
        <w:autoSpaceDN w:val="0"/>
        <w:spacing w:after="0" w:line="360" w:lineRule="auto"/>
        <w:ind w:right="83"/>
        <w:outlineLvl w:val="0"/>
        <w:rPr>
          <w:rFonts w:ascii="Times New Roman" w:eastAsia="Times New Roman" w:hAnsi="Times New Roman" w:cs="Times New Roman"/>
          <w:b/>
          <w:bCs/>
          <w:sz w:val="24"/>
          <w:szCs w:val="24"/>
          <w:lang w:val="pt-PT"/>
        </w:rPr>
      </w:pPr>
      <w:r>
        <w:rPr>
          <w:rFonts w:ascii="Times New Roman" w:eastAsia="Times New Roman" w:hAnsi="Times New Roman" w:cs="Times New Roman"/>
          <w:b/>
          <w:color w:val="212121"/>
          <w:sz w:val="24"/>
          <w:lang w:val="pt-PT"/>
        </w:rPr>
        <w:t>23</w:t>
      </w:r>
      <w:r w:rsidR="00E403B5" w:rsidRPr="00872B1E">
        <w:rPr>
          <w:rFonts w:ascii="Times New Roman" w:eastAsia="Times New Roman" w:hAnsi="Times New Roman" w:cs="Times New Roman"/>
          <w:b/>
          <w:color w:val="212121"/>
          <w:sz w:val="24"/>
          <w:lang w:val="pt-PT"/>
        </w:rPr>
        <w:t>-</w:t>
      </w:r>
      <w:r w:rsidR="00E403B5" w:rsidRPr="00872B1E">
        <w:rPr>
          <w:rFonts w:ascii="Times New Roman" w:eastAsia="Times New Roman" w:hAnsi="Times New Roman" w:cs="Times New Roman"/>
          <w:b/>
          <w:bCs/>
          <w:sz w:val="24"/>
          <w:szCs w:val="24"/>
          <w:lang w:val="pt-PT"/>
        </w:rPr>
        <w:t xml:space="preserve"> OBRIGAÇÕES E RESPONSABILIDADES </w:t>
      </w:r>
      <w:r w:rsidR="00E403B5" w:rsidRPr="00872B1E">
        <w:rPr>
          <w:rFonts w:ascii="Times New Roman" w:eastAsia="Times New Roman" w:hAnsi="Times New Roman" w:cs="Times New Roman"/>
          <w:b/>
          <w:bCs/>
          <w:spacing w:val="-1"/>
          <w:sz w:val="24"/>
          <w:szCs w:val="24"/>
          <w:lang w:val="pt-PT"/>
        </w:rPr>
        <w:t xml:space="preserve">DAS </w:t>
      </w:r>
      <w:r w:rsidR="00E403B5" w:rsidRPr="00872B1E">
        <w:rPr>
          <w:rFonts w:ascii="Times New Roman" w:eastAsia="Times New Roman" w:hAnsi="Times New Roman" w:cs="Times New Roman"/>
          <w:b/>
          <w:bCs/>
          <w:sz w:val="24"/>
          <w:szCs w:val="24"/>
          <w:lang w:val="pt-PT"/>
        </w:rPr>
        <w:t>PARTES</w:t>
      </w:r>
    </w:p>
    <w:p w:rsidR="00E403B5" w:rsidRPr="00872B1E" w:rsidRDefault="003B32FF" w:rsidP="00E403B5">
      <w:pPr>
        <w:widowControl w:val="0"/>
        <w:tabs>
          <w:tab w:val="left" w:pos="582"/>
        </w:tabs>
        <w:autoSpaceDE w:val="0"/>
        <w:autoSpaceDN w:val="0"/>
        <w:spacing w:before="1" w:after="0" w:line="360" w:lineRule="auto"/>
        <w:ind w:left="1418" w:right="83" w:hanging="1418"/>
        <w:jc w:val="both"/>
        <w:rPr>
          <w:rFonts w:ascii="Times New Roman" w:eastAsia="Times New Roman" w:hAnsi="Times New Roman" w:cs="Times New Roman"/>
          <w:b/>
          <w:sz w:val="24"/>
          <w:lang w:val="pt-PT"/>
        </w:rPr>
      </w:pPr>
      <w:r>
        <w:rPr>
          <w:rFonts w:ascii="Times New Roman" w:eastAsia="Times New Roman" w:hAnsi="Times New Roman" w:cs="Times New Roman"/>
          <w:b/>
          <w:sz w:val="24"/>
          <w:lang w:val="pt-PT"/>
        </w:rPr>
        <w:t>23</w:t>
      </w:r>
      <w:r w:rsidR="00E403B5" w:rsidRPr="00872B1E">
        <w:rPr>
          <w:rFonts w:ascii="Times New Roman" w:eastAsia="Times New Roman" w:hAnsi="Times New Roman" w:cs="Times New Roman"/>
          <w:b/>
          <w:sz w:val="24"/>
          <w:lang w:val="pt-PT"/>
        </w:rPr>
        <w:t>.1-A CONTRATADA obriga-se à:</w:t>
      </w:r>
    </w:p>
    <w:p w:rsidR="00E403B5" w:rsidRPr="00872B1E" w:rsidRDefault="003B32FF" w:rsidP="00E403B5">
      <w:pPr>
        <w:widowControl w:val="0"/>
        <w:autoSpaceDE w:val="0"/>
        <w:autoSpaceDN w:val="0"/>
        <w:spacing w:after="0" w:line="360" w:lineRule="auto"/>
        <w:jc w:val="both"/>
        <w:rPr>
          <w:rFonts w:ascii="Times New Roman" w:eastAsia="Times New Roman" w:hAnsi="Times New Roman" w:cs="Times New Roman"/>
          <w:color w:val="000000"/>
          <w:sz w:val="24"/>
          <w:szCs w:val="24"/>
          <w:lang w:val="pt-PT"/>
        </w:rPr>
      </w:pPr>
      <w:r>
        <w:rPr>
          <w:rFonts w:ascii="Times New Roman" w:eastAsia="Times New Roman" w:hAnsi="Times New Roman" w:cs="Times New Roman"/>
          <w:sz w:val="24"/>
          <w:lang w:val="pt-PT"/>
        </w:rPr>
        <w:t>23</w:t>
      </w:r>
      <w:r w:rsidR="00E403B5" w:rsidRPr="00872B1E">
        <w:rPr>
          <w:rFonts w:ascii="Times New Roman" w:eastAsia="Times New Roman" w:hAnsi="Times New Roman" w:cs="Times New Roman"/>
          <w:color w:val="000000"/>
          <w:sz w:val="24"/>
          <w:szCs w:val="24"/>
          <w:lang w:val="pt-PT"/>
        </w:rPr>
        <w:t>.1.1- executar o objeto deste Contrato na forma, condições e prazos estipulados neste referido Instrumento;</w:t>
      </w:r>
    </w:p>
    <w:p w:rsidR="00E403B5" w:rsidRPr="00872B1E" w:rsidRDefault="003B32FF" w:rsidP="00E403B5">
      <w:pPr>
        <w:widowControl w:val="0"/>
        <w:autoSpaceDE w:val="0"/>
        <w:autoSpaceDN w:val="0"/>
        <w:spacing w:after="0" w:line="360" w:lineRule="auto"/>
        <w:jc w:val="both"/>
        <w:rPr>
          <w:rFonts w:ascii="Times New Roman" w:eastAsia="Times New Roman" w:hAnsi="Times New Roman" w:cs="Times New Roman"/>
          <w:color w:val="000000"/>
          <w:sz w:val="24"/>
          <w:szCs w:val="24"/>
          <w:lang w:val="pt-PT"/>
        </w:rPr>
      </w:pPr>
      <w:r>
        <w:rPr>
          <w:rFonts w:ascii="Times New Roman" w:eastAsia="Times New Roman" w:hAnsi="Times New Roman" w:cs="Times New Roman"/>
          <w:color w:val="000000"/>
          <w:sz w:val="24"/>
          <w:szCs w:val="24"/>
          <w:lang w:val="pt-PT"/>
        </w:rPr>
        <w:t>23</w:t>
      </w:r>
      <w:r w:rsidR="00E403B5" w:rsidRPr="00872B1E">
        <w:rPr>
          <w:rFonts w:ascii="Times New Roman" w:eastAsia="Times New Roman" w:hAnsi="Times New Roman" w:cs="Times New Roman"/>
          <w:color w:val="000000"/>
          <w:sz w:val="24"/>
          <w:szCs w:val="24"/>
          <w:lang w:val="pt-PT"/>
        </w:rPr>
        <w:t>.1.2- responsabilizar-se pelos encargos trabalhistas, previdenciários, comerciais fiscais, quer municipais, estaduais ou federais, bem como pelo seguro para garantia de pessoas transportadas;</w:t>
      </w:r>
    </w:p>
    <w:p w:rsidR="00E403B5" w:rsidRPr="00872B1E" w:rsidRDefault="003B32FF" w:rsidP="00E403B5">
      <w:pPr>
        <w:widowControl w:val="0"/>
        <w:autoSpaceDE w:val="0"/>
        <w:autoSpaceDN w:val="0"/>
        <w:spacing w:after="0" w:line="360" w:lineRule="auto"/>
        <w:jc w:val="both"/>
        <w:rPr>
          <w:rFonts w:ascii="Times New Roman" w:eastAsia="Times New Roman" w:hAnsi="Times New Roman" w:cs="Times New Roman"/>
          <w:color w:val="000000"/>
          <w:sz w:val="24"/>
          <w:szCs w:val="24"/>
          <w:lang w:val="pt-PT"/>
        </w:rPr>
      </w:pPr>
      <w:r>
        <w:rPr>
          <w:rFonts w:ascii="Times New Roman" w:eastAsia="Times New Roman" w:hAnsi="Times New Roman" w:cs="Times New Roman"/>
          <w:color w:val="000000"/>
          <w:sz w:val="24"/>
          <w:szCs w:val="24"/>
          <w:lang w:val="pt-PT"/>
        </w:rPr>
        <w:t>23</w:t>
      </w:r>
      <w:r w:rsidR="00E403B5" w:rsidRPr="00872B1E">
        <w:rPr>
          <w:rFonts w:ascii="Times New Roman" w:eastAsia="Times New Roman" w:hAnsi="Times New Roman" w:cs="Times New Roman"/>
          <w:color w:val="000000"/>
          <w:sz w:val="24"/>
          <w:szCs w:val="24"/>
          <w:lang w:val="pt-PT"/>
        </w:rPr>
        <w:t>.1.3- responsabilizar-se integralmente por qualquer acidente do qual possam ser vítimas as pessoas transportadas, no desempenho dos serviços objeto do presente Contrato;</w:t>
      </w:r>
    </w:p>
    <w:p w:rsidR="00E403B5" w:rsidRPr="00872B1E" w:rsidRDefault="003B32FF" w:rsidP="00E403B5">
      <w:pPr>
        <w:widowControl w:val="0"/>
        <w:autoSpaceDE w:val="0"/>
        <w:autoSpaceDN w:val="0"/>
        <w:spacing w:after="0" w:line="360" w:lineRule="auto"/>
        <w:jc w:val="both"/>
        <w:rPr>
          <w:rFonts w:ascii="Times New Roman" w:eastAsia="Times New Roman" w:hAnsi="Times New Roman" w:cs="Times New Roman"/>
          <w:color w:val="000000"/>
          <w:sz w:val="24"/>
          <w:szCs w:val="24"/>
          <w:lang w:val="pt-PT"/>
        </w:rPr>
      </w:pPr>
      <w:r>
        <w:rPr>
          <w:rFonts w:ascii="Times New Roman" w:eastAsia="Times New Roman" w:hAnsi="Times New Roman" w:cs="Times New Roman"/>
          <w:color w:val="000000"/>
          <w:sz w:val="24"/>
          <w:szCs w:val="24"/>
          <w:lang w:val="pt-PT"/>
        </w:rPr>
        <w:t>23</w:t>
      </w:r>
      <w:r w:rsidR="00E403B5" w:rsidRPr="00872B1E">
        <w:rPr>
          <w:rFonts w:ascii="Times New Roman" w:eastAsia="Times New Roman" w:hAnsi="Times New Roman" w:cs="Times New Roman"/>
          <w:color w:val="000000"/>
          <w:sz w:val="24"/>
          <w:szCs w:val="24"/>
          <w:lang w:val="pt-PT"/>
        </w:rPr>
        <w:t>.1.4- aceitar, integralmente, a fiscalização a ser adotada pelo CONTRATANTE;</w:t>
      </w:r>
    </w:p>
    <w:p w:rsidR="00E403B5" w:rsidRDefault="003B32FF" w:rsidP="00E403B5">
      <w:pPr>
        <w:widowControl w:val="0"/>
        <w:autoSpaceDE w:val="0"/>
        <w:autoSpaceDN w:val="0"/>
        <w:spacing w:after="0" w:line="360" w:lineRule="auto"/>
        <w:jc w:val="both"/>
        <w:rPr>
          <w:rFonts w:ascii="Times New Roman" w:eastAsia="Times New Roman" w:hAnsi="Times New Roman" w:cs="Times New Roman"/>
          <w:color w:val="000000"/>
          <w:sz w:val="24"/>
          <w:szCs w:val="24"/>
          <w:lang w:val="pt-PT"/>
        </w:rPr>
      </w:pPr>
      <w:r>
        <w:rPr>
          <w:rFonts w:ascii="Times New Roman" w:eastAsia="Times New Roman" w:hAnsi="Times New Roman" w:cs="Times New Roman"/>
          <w:color w:val="000000"/>
          <w:sz w:val="24"/>
          <w:szCs w:val="24"/>
          <w:lang w:val="pt-PT"/>
        </w:rPr>
        <w:t>23</w:t>
      </w:r>
      <w:r w:rsidR="00E403B5" w:rsidRPr="00872B1E">
        <w:rPr>
          <w:rFonts w:ascii="Times New Roman" w:eastAsia="Times New Roman" w:hAnsi="Times New Roman" w:cs="Times New Roman"/>
          <w:color w:val="000000"/>
          <w:sz w:val="24"/>
          <w:szCs w:val="24"/>
          <w:lang w:val="pt-PT"/>
        </w:rPr>
        <w:t>.1.4.1- a existência e a atuação</w:t>
      </w:r>
      <w:r w:rsidR="00E403B5" w:rsidRPr="00872B1E">
        <w:rPr>
          <w:rFonts w:ascii="Times New Roman" w:eastAsia="Times New Roman" w:hAnsi="Times New Roman" w:cs="Times New Roman"/>
          <w:sz w:val="24"/>
          <w:szCs w:val="24"/>
          <w:lang w:val="pt-PT"/>
        </w:rPr>
        <w:t xml:space="preserve"> da fiscalização pelo CONTRATANTE em nada restringe a responsabilidade única, integral e exclusiva da CONTRATADA, no que concerne aos serviços contratados, e </w:t>
      </w:r>
      <w:r w:rsidR="00E403B5" w:rsidRPr="00872B1E">
        <w:rPr>
          <w:rFonts w:ascii="Times New Roman" w:eastAsia="Times New Roman" w:hAnsi="Times New Roman" w:cs="Times New Roman"/>
          <w:color w:val="000000"/>
          <w:sz w:val="24"/>
          <w:szCs w:val="24"/>
          <w:lang w:val="pt-PT"/>
        </w:rPr>
        <w:t>as suas consequências e implicações que porventura possam ocorrer.</w:t>
      </w:r>
    </w:p>
    <w:p w:rsidR="003F7D89" w:rsidRDefault="003F7D89" w:rsidP="00E403B5">
      <w:pPr>
        <w:widowControl w:val="0"/>
        <w:autoSpaceDE w:val="0"/>
        <w:autoSpaceDN w:val="0"/>
        <w:spacing w:after="0" w:line="360" w:lineRule="auto"/>
        <w:jc w:val="both"/>
        <w:rPr>
          <w:rFonts w:ascii="Times New Roman" w:eastAsia="Times New Roman" w:hAnsi="Times New Roman" w:cs="Times New Roman"/>
          <w:color w:val="000000"/>
          <w:sz w:val="24"/>
          <w:szCs w:val="24"/>
          <w:lang w:val="pt-PT"/>
        </w:rPr>
      </w:pPr>
    </w:p>
    <w:p w:rsidR="00E403B5" w:rsidRPr="004428D7" w:rsidRDefault="003B32FF" w:rsidP="00E403B5">
      <w:pPr>
        <w:widowControl w:val="0"/>
        <w:tabs>
          <w:tab w:val="left" w:pos="582"/>
        </w:tabs>
        <w:autoSpaceDE w:val="0"/>
        <w:autoSpaceDN w:val="0"/>
        <w:spacing w:after="0" w:line="360" w:lineRule="auto"/>
        <w:ind w:left="1418" w:right="83" w:hanging="1418"/>
        <w:jc w:val="both"/>
        <w:rPr>
          <w:rFonts w:ascii="Times New Roman" w:eastAsia="Times New Roman" w:hAnsi="Times New Roman" w:cs="Times New Roman"/>
          <w:b/>
          <w:sz w:val="24"/>
          <w:lang w:val="pt-PT"/>
        </w:rPr>
      </w:pPr>
      <w:r>
        <w:rPr>
          <w:rFonts w:ascii="Times New Roman" w:eastAsia="Times New Roman" w:hAnsi="Times New Roman" w:cs="Times New Roman"/>
          <w:b/>
          <w:sz w:val="24"/>
          <w:lang w:val="pt-PT"/>
        </w:rPr>
        <w:t>23</w:t>
      </w:r>
      <w:r w:rsidR="00E403B5" w:rsidRPr="004428D7">
        <w:rPr>
          <w:rFonts w:ascii="Times New Roman" w:eastAsia="Times New Roman" w:hAnsi="Times New Roman" w:cs="Times New Roman"/>
          <w:b/>
          <w:sz w:val="24"/>
          <w:lang w:val="pt-PT"/>
        </w:rPr>
        <w:t>.2-O MUNICÍPIO obriga-se à:</w:t>
      </w:r>
    </w:p>
    <w:p w:rsidR="00E403B5" w:rsidRPr="004428D7" w:rsidRDefault="003B32FF" w:rsidP="00E403B5">
      <w:pPr>
        <w:widowControl w:val="0"/>
        <w:tabs>
          <w:tab w:val="left" w:pos="873"/>
        </w:tabs>
        <w:autoSpaceDE w:val="0"/>
        <w:autoSpaceDN w:val="0"/>
        <w:spacing w:before="70" w:after="0" w:line="360" w:lineRule="auto"/>
        <w:ind w:right="83"/>
        <w:jc w:val="both"/>
        <w:rPr>
          <w:rFonts w:ascii="Times New Roman" w:eastAsia="Times New Roman" w:hAnsi="Times New Roman" w:cs="Times New Roman"/>
          <w:sz w:val="24"/>
          <w:lang w:val="pt-PT"/>
        </w:rPr>
      </w:pPr>
      <w:r>
        <w:rPr>
          <w:rFonts w:ascii="Times New Roman" w:eastAsia="Times New Roman" w:hAnsi="Times New Roman" w:cs="Times New Roman"/>
          <w:sz w:val="24"/>
          <w:lang w:val="pt-PT"/>
        </w:rPr>
        <w:lastRenderedPageBreak/>
        <w:t>23</w:t>
      </w:r>
      <w:r w:rsidR="00E403B5" w:rsidRPr="004428D7">
        <w:rPr>
          <w:rFonts w:ascii="Times New Roman" w:eastAsia="Times New Roman" w:hAnsi="Times New Roman" w:cs="Times New Roman"/>
          <w:sz w:val="24"/>
          <w:lang w:val="pt-PT"/>
        </w:rPr>
        <w:t>.2.1-assegurar, respeitadas suas normas internas, o acesso do pessoal da CONTRATADA ao local de entrega do objeto;</w:t>
      </w:r>
    </w:p>
    <w:p w:rsidR="00E403B5" w:rsidRPr="004428D7" w:rsidRDefault="003B32FF" w:rsidP="00E403B5">
      <w:pPr>
        <w:widowControl w:val="0"/>
        <w:tabs>
          <w:tab w:val="left" w:pos="760"/>
        </w:tabs>
        <w:autoSpaceDE w:val="0"/>
        <w:autoSpaceDN w:val="0"/>
        <w:spacing w:after="0" w:line="360" w:lineRule="auto"/>
        <w:ind w:right="83"/>
        <w:jc w:val="both"/>
        <w:rPr>
          <w:rFonts w:ascii="Times New Roman" w:eastAsia="Times New Roman" w:hAnsi="Times New Roman" w:cs="Times New Roman"/>
          <w:sz w:val="24"/>
          <w:lang w:val="pt-PT"/>
        </w:rPr>
      </w:pPr>
      <w:r>
        <w:rPr>
          <w:rFonts w:ascii="Times New Roman" w:eastAsia="Times New Roman" w:hAnsi="Times New Roman" w:cs="Times New Roman"/>
          <w:sz w:val="24"/>
          <w:lang w:val="pt-PT"/>
        </w:rPr>
        <w:t>23</w:t>
      </w:r>
      <w:r w:rsidR="00E403B5" w:rsidRPr="004428D7">
        <w:rPr>
          <w:rFonts w:ascii="Times New Roman" w:eastAsia="Times New Roman" w:hAnsi="Times New Roman" w:cs="Times New Roman"/>
          <w:sz w:val="24"/>
          <w:lang w:val="pt-PT"/>
        </w:rPr>
        <w:t>.2.2-emitir, por meio do Setor de Compras do Município, a Ordem de Fornecimento;</w:t>
      </w:r>
    </w:p>
    <w:p w:rsidR="00E403B5" w:rsidRPr="004428D7" w:rsidRDefault="003B32FF" w:rsidP="00E403B5">
      <w:pPr>
        <w:widowControl w:val="0"/>
        <w:tabs>
          <w:tab w:val="left" w:pos="760"/>
        </w:tabs>
        <w:autoSpaceDE w:val="0"/>
        <w:autoSpaceDN w:val="0"/>
        <w:spacing w:before="69" w:after="0" w:line="360" w:lineRule="auto"/>
        <w:ind w:right="83"/>
        <w:jc w:val="both"/>
        <w:rPr>
          <w:rFonts w:ascii="Times New Roman" w:eastAsia="Times New Roman" w:hAnsi="Times New Roman" w:cs="Times New Roman"/>
          <w:sz w:val="24"/>
          <w:lang w:val="pt-PT"/>
        </w:rPr>
      </w:pPr>
      <w:r>
        <w:rPr>
          <w:rFonts w:ascii="Times New Roman" w:eastAsia="Times New Roman" w:hAnsi="Times New Roman" w:cs="Times New Roman"/>
          <w:sz w:val="24"/>
          <w:lang w:val="pt-PT"/>
        </w:rPr>
        <w:t>23</w:t>
      </w:r>
      <w:r w:rsidR="00E403B5" w:rsidRPr="004428D7">
        <w:rPr>
          <w:rFonts w:ascii="Times New Roman" w:eastAsia="Times New Roman" w:hAnsi="Times New Roman" w:cs="Times New Roman"/>
          <w:sz w:val="24"/>
          <w:lang w:val="pt-PT"/>
        </w:rPr>
        <w:t>.2.3-rejeitar todo e qualquer SERVIÇO de má qualidade e em desconformidade com as especificações deste Instrumento;</w:t>
      </w:r>
    </w:p>
    <w:p w:rsidR="00E403B5" w:rsidRPr="004428D7" w:rsidRDefault="003B32FF" w:rsidP="00E403B5">
      <w:pPr>
        <w:widowControl w:val="0"/>
        <w:tabs>
          <w:tab w:val="left" w:pos="868"/>
        </w:tabs>
        <w:autoSpaceDE w:val="0"/>
        <w:autoSpaceDN w:val="0"/>
        <w:spacing w:before="2" w:after="0" w:line="360" w:lineRule="auto"/>
        <w:ind w:right="83"/>
        <w:jc w:val="both"/>
        <w:rPr>
          <w:rFonts w:ascii="Times New Roman" w:eastAsia="Times New Roman" w:hAnsi="Times New Roman" w:cs="Times New Roman"/>
          <w:sz w:val="24"/>
          <w:lang w:val="pt-PT"/>
        </w:rPr>
      </w:pPr>
      <w:r>
        <w:rPr>
          <w:rFonts w:ascii="Times New Roman" w:eastAsia="Times New Roman" w:hAnsi="Times New Roman" w:cs="Times New Roman"/>
          <w:sz w:val="24"/>
          <w:lang w:val="pt-PT"/>
        </w:rPr>
        <w:t>23</w:t>
      </w:r>
      <w:r w:rsidR="00E403B5" w:rsidRPr="004428D7">
        <w:rPr>
          <w:rFonts w:ascii="Times New Roman" w:eastAsia="Times New Roman" w:hAnsi="Times New Roman" w:cs="Times New Roman"/>
          <w:sz w:val="24"/>
          <w:lang w:val="pt-PT"/>
        </w:rPr>
        <w:t>.2.4-atestar a execução do objeto deste Instrumento no documento Fiscal correspondente;</w:t>
      </w:r>
    </w:p>
    <w:p w:rsidR="00E403B5" w:rsidRPr="004428D7" w:rsidRDefault="003B32FF" w:rsidP="00E403B5">
      <w:pPr>
        <w:widowControl w:val="0"/>
        <w:tabs>
          <w:tab w:val="left" w:pos="760"/>
        </w:tabs>
        <w:autoSpaceDE w:val="0"/>
        <w:autoSpaceDN w:val="0"/>
        <w:spacing w:before="5" w:after="0" w:line="360" w:lineRule="auto"/>
        <w:ind w:right="83"/>
        <w:jc w:val="both"/>
        <w:rPr>
          <w:rFonts w:ascii="Times New Roman" w:eastAsia="Times New Roman" w:hAnsi="Times New Roman" w:cs="Times New Roman"/>
          <w:sz w:val="24"/>
          <w:lang w:val="pt-PT"/>
        </w:rPr>
      </w:pPr>
      <w:r>
        <w:rPr>
          <w:rFonts w:ascii="Times New Roman" w:eastAsia="Times New Roman" w:hAnsi="Times New Roman" w:cs="Times New Roman"/>
          <w:sz w:val="24"/>
          <w:lang w:val="pt-PT"/>
        </w:rPr>
        <w:t>23</w:t>
      </w:r>
      <w:r w:rsidR="00E403B5" w:rsidRPr="004428D7">
        <w:rPr>
          <w:rFonts w:ascii="Times New Roman" w:eastAsia="Times New Roman" w:hAnsi="Times New Roman" w:cs="Times New Roman"/>
          <w:sz w:val="24"/>
          <w:lang w:val="pt-PT"/>
        </w:rPr>
        <w:t>.2.5-efetuar os pagamentos devidos à CONTRATADA nas condições estabelecidas;</w:t>
      </w:r>
    </w:p>
    <w:p w:rsidR="00E403B5" w:rsidRDefault="003B32FF" w:rsidP="00E403B5">
      <w:pPr>
        <w:widowControl w:val="0"/>
        <w:autoSpaceDE w:val="0"/>
        <w:autoSpaceDN w:val="0"/>
        <w:spacing w:before="69" w:after="0" w:line="360" w:lineRule="auto"/>
        <w:ind w:right="83"/>
        <w:jc w:val="both"/>
        <w:rPr>
          <w:rFonts w:ascii="Times New Roman" w:eastAsia="Times New Roman" w:hAnsi="Times New Roman" w:cs="Times New Roman"/>
          <w:sz w:val="24"/>
          <w:szCs w:val="24"/>
          <w:lang w:val="pt-PT"/>
        </w:rPr>
      </w:pPr>
      <w:r>
        <w:rPr>
          <w:rFonts w:ascii="Times New Roman" w:eastAsia="Times New Roman" w:hAnsi="Times New Roman" w:cs="Times New Roman"/>
          <w:sz w:val="24"/>
          <w:szCs w:val="24"/>
          <w:lang w:val="pt-PT"/>
        </w:rPr>
        <w:t>23</w:t>
      </w:r>
      <w:r w:rsidR="00E403B5" w:rsidRPr="004428D7">
        <w:rPr>
          <w:rFonts w:ascii="Times New Roman" w:eastAsia="Times New Roman" w:hAnsi="Times New Roman" w:cs="Times New Roman"/>
          <w:sz w:val="24"/>
          <w:szCs w:val="24"/>
          <w:lang w:val="pt-PT"/>
        </w:rPr>
        <w:t>.2.6- fiscalizar a execução desse Instrumento, o que não fará cessar ou diminuir a responsabilidade da CONTRATADA pelo perfeito cumprimento das obrigações estipuladas, nem por quaisquer danos, inclusive quanto à Terceiros, ou por irregularidades constatadas.</w:t>
      </w:r>
    </w:p>
    <w:p w:rsidR="00E403B5" w:rsidRPr="00F14664" w:rsidRDefault="00E403B5" w:rsidP="00E403B5">
      <w:pPr>
        <w:widowControl w:val="0"/>
        <w:autoSpaceDE w:val="0"/>
        <w:autoSpaceDN w:val="0"/>
        <w:spacing w:before="5" w:after="0" w:line="360" w:lineRule="auto"/>
        <w:ind w:right="83"/>
        <w:rPr>
          <w:rFonts w:ascii="Times New Roman" w:eastAsia="Times New Roman" w:hAnsi="Times New Roman" w:cs="Times New Roman"/>
          <w:sz w:val="30"/>
          <w:szCs w:val="24"/>
          <w:highlight w:val="yellow"/>
          <w:lang w:val="pt-PT"/>
        </w:rPr>
      </w:pPr>
    </w:p>
    <w:p w:rsidR="00E403B5" w:rsidRPr="00C01A76" w:rsidRDefault="003B32FF" w:rsidP="00E403B5">
      <w:pPr>
        <w:widowControl w:val="0"/>
        <w:autoSpaceDE w:val="0"/>
        <w:autoSpaceDN w:val="0"/>
        <w:spacing w:before="1" w:after="0" w:line="360" w:lineRule="auto"/>
        <w:ind w:right="83"/>
        <w:jc w:val="both"/>
        <w:outlineLvl w:val="0"/>
        <w:rPr>
          <w:rFonts w:ascii="Times New Roman" w:eastAsia="Times New Roman" w:hAnsi="Times New Roman" w:cs="Times New Roman"/>
          <w:b/>
          <w:bCs/>
          <w:sz w:val="24"/>
          <w:szCs w:val="24"/>
          <w:lang w:val="pt-PT"/>
        </w:rPr>
      </w:pPr>
      <w:r>
        <w:rPr>
          <w:rFonts w:ascii="Times New Roman" w:eastAsia="Times New Roman" w:hAnsi="Times New Roman" w:cs="Times New Roman"/>
          <w:b/>
          <w:bCs/>
          <w:sz w:val="24"/>
          <w:szCs w:val="24"/>
          <w:lang w:val="pt-PT"/>
        </w:rPr>
        <w:t>24</w:t>
      </w:r>
      <w:r w:rsidR="00E403B5" w:rsidRPr="00C01A76">
        <w:rPr>
          <w:rFonts w:ascii="Times New Roman" w:eastAsia="Times New Roman" w:hAnsi="Times New Roman" w:cs="Times New Roman"/>
          <w:b/>
          <w:bCs/>
          <w:sz w:val="24"/>
          <w:szCs w:val="24"/>
          <w:lang w:val="pt-PT"/>
        </w:rPr>
        <w:t>-ACRÉSCIMOS E SUPRESSÕES</w:t>
      </w:r>
    </w:p>
    <w:p w:rsidR="00E403B5" w:rsidRDefault="00E403B5" w:rsidP="00E403B5">
      <w:pPr>
        <w:widowControl w:val="0"/>
        <w:autoSpaceDE w:val="0"/>
        <w:autoSpaceDN w:val="0"/>
        <w:spacing w:before="74" w:after="0" w:line="360" w:lineRule="auto"/>
        <w:ind w:right="83"/>
        <w:jc w:val="both"/>
        <w:rPr>
          <w:rFonts w:ascii="Times New Roman" w:eastAsia="Times New Roman" w:hAnsi="Times New Roman" w:cs="Times New Roman"/>
          <w:sz w:val="24"/>
          <w:szCs w:val="24"/>
          <w:lang w:val="pt-PT"/>
        </w:rPr>
      </w:pPr>
      <w:r w:rsidRPr="00C01A76">
        <w:rPr>
          <w:rFonts w:ascii="Times New Roman" w:eastAsia="Times New Roman" w:hAnsi="Times New Roman" w:cs="Times New Roman"/>
          <w:sz w:val="24"/>
          <w:szCs w:val="24"/>
          <w:lang w:val="pt-PT"/>
        </w:rPr>
        <w:t>O CONTRATANTE se reserva o direito de aumentar ou diminuir o objeto da presente</w:t>
      </w:r>
      <w:r w:rsidRPr="00C01A76">
        <w:rPr>
          <w:rFonts w:ascii="Times New Roman" w:eastAsia="Times New Roman" w:hAnsi="Times New Roman" w:cs="Times New Roman"/>
          <w:spacing w:val="1"/>
          <w:sz w:val="24"/>
          <w:szCs w:val="24"/>
          <w:lang w:val="pt-PT"/>
        </w:rPr>
        <w:t xml:space="preserve"> </w:t>
      </w:r>
      <w:r w:rsidRPr="00C01A76">
        <w:rPr>
          <w:rFonts w:ascii="Times New Roman" w:eastAsia="Times New Roman" w:hAnsi="Times New Roman" w:cs="Times New Roman"/>
          <w:sz w:val="24"/>
          <w:szCs w:val="24"/>
          <w:lang w:val="pt-PT"/>
        </w:rPr>
        <w:t xml:space="preserve">Licitação, por meio de Aditivo, até o  limite de 25% (vinte e cinco por cento), de acordo com o art. 125, da Lei nº 14.133/21. </w:t>
      </w:r>
    </w:p>
    <w:p w:rsidR="003F7D89" w:rsidRPr="00C01A76" w:rsidRDefault="003F7D89" w:rsidP="00E403B5">
      <w:pPr>
        <w:widowControl w:val="0"/>
        <w:autoSpaceDE w:val="0"/>
        <w:autoSpaceDN w:val="0"/>
        <w:spacing w:before="74" w:after="0" w:line="360" w:lineRule="auto"/>
        <w:ind w:right="83"/>
        <w:jc w:val="both"/>
        <w:rPr>
          <w:rFonts w:ascii="Times New Roman" w:eastAsia="Times New Roman" w:hAnsi="Times New Roman" w:cs="Times New Roman"/>
          <w:sz w:val="24"/>
          <w:szCs w:val="24"/>
          <w:lang w:val="pt-PT"/>
        </w:rPr>
      </w:pPr>
    </w:p>
    <w:p w:rsidR="00E403B5" w:rsidRPr="00964B3D" w:rsidRDefault="004B2D6C" w:rsidP="00E403B5">
      <w:pPr>
        <w:widowControl w:val="0"/>
        <w:autoSpaceDE w:val="0"/>
        <w:autoSpaceDN w:val="0"/>
        <w:spacing w:after="0" w:line="360" w:lineRule="auto"/>
        <w:ind w:right="83"/>
        <w:jc w:val="both"/>
        <w:outlineLvl w:val="0"/>
        <w:rPr>
          <w:rFonts w:ascii="Times New Roman" w:eastAsia="Times New Roman" w:hAnsi="Times New Roman" w:cs="Times New Roman"/>
          <w:b/>
          <w:bCs/>
          <w:sz w:val="24"/>
          <w:szCs w:val="24"/>
          <w:lang w:val="pt-PT"/>
        </w:rPr>
      </w:pPr>
      <w:r>
        <w:rPr>
          <w:rFonts w:ascii="Times New Roman" w:eastAsia="Times New Roman" w:hAnsi="Times New Roman" w:cs="Times New Roman"/>
          <w:b/>
          <w:bCs/>
          <w:sz w:val="24"/>
          <w:szCs w:val="24"/>
          <w:lang w:val="pt-PT"/>
        </w:rPr>
        <w:t>25</w:t>
      </w:r>
      <w:r w:rsidR="00E403B5" w:rsidRPr="00964B3D">
        <w:rPr>
          <w:rFonts w:ascii="Times New Roman" w:eastAsia="Times New Roman" w:hAnsi="Times New Roman" w:cs="Times New Roman"/>
          <w:b/>
          <w:bCs/>
          <w:sz w:val="24"/>
          <w:szCs w:val="24"/>
          <w:lang w:val="pt-PT"/>
        </w:rPr>
        <w:t>-REAJUSTE</w:t>
      </w:r>
    </w:p>
    <w:p w:rsidR="00E403B5" w:rsidRPr="00964B3D" w:rsidRDefault="00E403B5" w:rsidP="00E403B5">
      <w:pPr>
        <w:widowControl w:val="0"/>
        <w:autoSpaceDE w:val="0"/>
        <w:autoSpaceDN w:val="0"/>
        <w:spacing w:before="65" w:after="0" w:line="360" w:lineRule="auto"/>
        <w:ind w:right="83"/>
        <w:jc w:val="both"/>
        <w:rPr>
          <w:rFonts w:ascii="Times New Roman" w:eastAsia="Times New Roman" w:hAnsi="Times New Roman" w:cs="Times New Roman"/>
          <w:sz w:val="24"/>
          <w:szCs w:val="24"/>
          <w:lang w:val="pt-PT"/>
        </w:rPr>
      </w:pPr>
      <w:r w:rsidRPr="00964B3D">
        <w:rPr>
          <w:rFonts w:ascii="Times New Roman" w:eastAsia="Times New Roman" w:hAnsi="Times New Roman" w:cs="Times New Roman"/>
          <w:sz w:val="24"/>
          <w:szCs w:val="24"/>
          <w:lang w:val="pt-PT"/>
        </w:rPr>
        <w:t>Em caso de prorrogação de vigência, transcorridos 12 (doze) meses, o Contrato poderá ser reajustado com base no acumulado do INPC.</w:t>
      </w:r>
    </w:p>
    <w:p w:rsidR="00E403B5" w:rsidRPr="00F14664" w:rsidRDefault="00E403B5" w:rsidP="00E403B5">
      <w:pPr>
        <w:widowControl w:val="0"/>
        <w:tabs>
          <w:tab w:val="left" w:pos="402"/>
        </w:tabs>
        <w:autoSpaceDE w:val="0"/>
        <w:autoSpaceDN w:val="0"/>
        <w:spacing w:before="1" w:after="0" w:line="360" w:lineRule="auto"/>
        <w:jc w:val="both"/>
        <w:rPr>
          <w:rFonts w:ascii="Times New Roman" w:eastAsia="Times New Roman" w:hAnsi="Times New Roman" w:cs="Times New Roman"/>
          <w:b/>
          <w:color w:val="212121"/>
          <w:sz w:val="24"/>
          <w:highlight w:val="yellow"/>
          <w:lang w:val="pt-PT"/>
        </w:rPr>
      </w:pPr>
    </w:p>
    <w:p w:rsidR="00E403B5" w:rsidRPr="00334832" w:rsidRDefault="004B2D6C" w:rsidP="00E403B5">
      <w:pPr>
        <w:widowControl w:val="0"/>
        <w:tabs>
          <w:tab w:val="left" w:pos="402"/>
        </w:tabs>
        <w:autoSpaceDE w:val="0"/>
        <w:autoSpaceDN w:val="0"/>
        <w:spacing w:before="1" w:after="0" w:line="360" w:lineRule="auto"/>
        <w:jc w:val="both"/>
        <w:rPr>
          <w:rFonts w:ascii="Times New Roman" w:eastAsia="Times New Roman" w:hAnsi="Times New Roman" w:cs="Times New Roman"/>
          <w:b/>
          <w:color w:val="212121"/>
          <w:sz w:val="24"/>
          <w:lang w:val="pt-PT"/>
        </w:rPr>
      </w:pPr>
      <w:r>
        <w:rPr>
          <w:rFonts w:ascii="Times New Roman" w:eastAsia="Times New Roman" w:hAnsi="Times New Roman" w:cs="Times New Roman"/>
          <w:b/>
          <w:color w:val="212121"/>
          <w:sz w:val="24"/>
          <w:lang w:val="pt-PT"/>
        </w:rPr>
        <w:t>26</w:t>
      </w:r>
      <w:r w:rsidR="00E403B5" w:rsidRPr="00334832">
        <w:rPr>
          <w:rFonts w:ascii="Times New Roman" w:eastAsia="Times New Roman" w:hAnsi="Times New Roman" w:cs="Times New Roman"/>
          <w:b/>
          <w:color w:val="212121"/>
          <w:sz w:val="24"/>
          <w:lang w:val="pt-PT"/>
        </w:rPr>
        <w:t>- SANÇÕES ADMINISTRATIVAS</w:t>
      </w:r>
    </w:p>
    <w:p w:rsidR="00E403B5" w:rsidRPr="00334832" w:rsidRDefault="00E403B5" w:rsidP="00E403B5">
      <w:pPr>
        <w:widowControl w:val="0"/>
        <w:autoSpaceDE w:val="0"/>
        <w:autoSpaceDN w:val="0"/>
        <w:spacing w:before="132" w:after="0" w:line="360" w:lineRule="auto"/>
        <w:ind w:right="123"/>
        <w:jc w:val="both"/>
        <w:rPr>
          <w:rFonts w:ascii="Times New Roman" w:eastAsia="Times New Roman" w:hAnsi="Times New Roman" w:cs="Times New Roman"/>
          <w:sz w:val="24"/>
          <w:lang w:val="pt-PT"/>
        </w:rPr>
      </w:pPr>
      <w:r w:rsidRPr="00334832">
        <w:rPr>
          <w:rFonts w:ascii="Times New Roman" w:eastAsia="Times New Roman" w:hAnsi="Times New Roman" w:cs="Times New Roman"/>
          <w:sz w:val="24"/>
          <w:lang w:val="pt-PT"/>
        </w:rPr>
        <w:t>O descumprimento total ou parcial das obrigações assumidas pela CONTRATADA ou não veracidade das informações prestadas, poderá acarretar, resguardados os preceitos legais pertinentes, sendo-lhe garantida a prévia defesa, nas seguintes sanções:</w:t>
      </w:r>
    </w:p>
    <w:p w:rsidR="00E403B5" w:rsidRPr="00334832" w:rsidRDefault="00E403B5" w:rsidP="00E403B5">
      <w:pPr>
        <w:widowControl w:val="0"/>
        <w:numPr>
          <w:ilvl w:val="0"/>
          <w:numId w:val="4"/>
        </w:numPr>
        <w:tabs>
          <w:tab w:val="left" w:pos="350"/>
        </w:tabs>
        <w:autoSpaceDE w:val="0"/>
        <w:autoSpaceDN w:val="0"/>
        <w:spacing w:after="0" w:line="360" w:lineRule="auto"/>
        <w:ind w:left="0" w:right="115" w:firstLine="0"/>
        <w:jc w:val="both"/>
        <w:rPr>
          <w:rFonts w:ascii="Times New Roman" w:eastAsia="Times New Roman" w:hAnsi="Times New Roman" w:cs="Times New Roman"/>
          <w:sz w:val="24"/>
          <w:lang w:val="pt-PT"/>
        </w:rPr>
      </w:pPr>
      <w:r w:rsidRPr="00334832">
        <w:rPr>
          <w:rFonts w:ascii="Times New Roman" w:eastAsia="Times New Roman" w:hAnsi="Times New Roman" w:cs="Times New Roman"/>
          <w:sz w:val="24"/>
          <w:lang w:val="pt-PT"/>
        </w:rPr>
        <w:t>Advertência pelo atraso de até 10 (dez) dias corridos e sem prejuízo para o Município de Painel, na entrega da mercadoria/prestação do serviço/execução da obra, ainda que inicial, intermediário ou de substituição/reposição.</w:t>
      </w:r>
    </w:p>
    <w:p w:rsidR="00E403B5" w:rsidRPr="00334832" w:rsidRDefault="00E403B5" w:rsidP="00E403B5">
      <w:pPr>
        <w:widowControl w:val="0"/>
        <w:numPr>
          <w:ilvl w:val="0"/>
          <w:numId w:val="4"/>
        </w:numPr>
        <w:tabs>
          <w:tab w:val="left" w:pos="364"/>
        </w:tabs>
        <w:autoSpaceDE w:val="0"/>
        <w:autoSpaceDN w:val="0"/>
        <w:spacing w:before="1" w:after="0" w:line="360" w:lineRule="auto"/>
        <w:ind w:left="0" w:right="121" w:firstLine="0"/>
        <w:jc w:val="both"/>
        <w:rPr>
          <w:rFonts w:ascii="Times New Roman" w:eastAsia="Times New Roman" w:hAnsi="Times New Roman" w:cs="Times New Roman"/>
          <w:sz w:val="24"/>
          <w:lang w:val="pt-PT"/>
        </w:rPr>
      </w:pPr>
      <w:r w:rsidRPr="00334832">
        <w:rPr>
          <w:rFonts w:ascii="Times New Roman" w:eastAsia="Times New Roman" w:hAnsi="Times New Roman" w:cs="Times New Roman"/>
          <w:sz w:val="24"/>
          <w:lang w:val="pt-PT"/>
        </w:rPr>
        <w:t xml:space="preserve">Multa de até 10% do total do Contrato/ordem de compra/serviço para o caso de atraso superior à 10 (dez) dias corridos ou em situações que acarretem prejuízo à </w:t>
      </w:r>
      <w:r w:rsidRPr="00334832">
        <w:rPr>
          <w:rFonts w:ascii="Times New Roman" w:eastAsia="Times New Roman" w:hAnsi="Times New Roman" w:cs="Times New Roman"/>
          <w:sz w:val="24"/>
          <w:lang w:val="pt-PT"/>
        </w:rPr>
        <w:lastRenderedPageBreak/>
        <w:t>Administração, na entrega da mercadoria/prestação do serviço/execução da obra, ainda que inicial, intermediário ou de substituição/reposição.</w:t>
      </w:r>
    </w:p>
    <w:p w:rsidR="00E403B5" w:rsidRPr="00334832" w:rsidRDefault="00E403B5" w:rsidP="00E403B5">
      <w:pPr>
        <w:widowControl w:val="0"/>
        <w:numPr>
          <w:ilvl w:val="0"/>
          <w:numId w:val="4"/>
        </w:numPr>
        <w:tabs>
          <w:tab w:val="left" w:pos="398"/>
        </w:tabs>
        <w:autoSpaceDE w:val="0"/>
        <w:autoSpaceDN w:val="0"/>
        <w:spacing w:before="1" w:after="0" w:line="360" w:lineRule="auto"/>
        <w:ind w:left="0" w:right="117" w:firstLine="0"/>
        <w:jc w:val="both"/>
        <w:rPr>
          <w:rFonts w:ascii="Times New Roman" w:eastAsia="Times New Roman" w:hAnsi="Times New Roman" w:cs="Times New Roman"/>
          <w:sz w:val="24"/>
          <w:lang w:val="pt-PT"/>
        </w:rPr>
      </w:pPr>
      <w:r w:rsidRPr="00334832">
        <w:rPr>
          <w:rFonts w:ascii="Times New Roman" w:eastAsia="Times New Roman" w:hAnsi="Times New Roman" w:cs="Times New Roman"/>
          <w:sz w:val="24"/>
          <w:lang w:val="pt-PT"/>
        </w:rPr>
        <w:t>Multa de até 10% do total do Contrato/ordem de compra/serviço para o caso de execução imperfeita do objeto.</w:t>
      </w:r>
    </w:p>
    <w:p w:rsidR="00E403B5" w:rsidRPr="00334832" w:rsidRDefault="00E403B5" w:rsidP="00E403B5">
      <w:pPr>
        <w:widowControl w:val="0"/>
        <w:numPr>
          <w:ilvl w:val="0"/>
          <w:numId w:val="4"/>
        </w:numPr>
        <w:tabs>
          <w:tab w:val="left" w:pos="374"/>
        </w:tabs>
        <w:autoSpaceDE w:val="0"/>
        <w:autoSpaceDN w:val="0"/>
        <w:spacing w:after="0" w:line="360" w:lineRule="auto"/>
        <w:ind w:left="0" w:right="126" w:firstLine="0"/>
        <w:jc w:val="both"/>
        <w:rPr>
          <w:rFonts w:ascii="Times New Roman" w:eastAsia="Times New Roman" w:hAnsi="Times New Roman" w:cs="Times New Roman"/>
          <w:sz w:val="24"/>
          <w:lang w:val="pt-PT"/>
        </w:rPr>
      </w:pPr>
      <w:r w:rsidRPr="00334832">
        <w:rPr>
          <w:rFonts w:ascii="Times New Roman" w:eastAsia="Times New Roman" w:hAnsi="Times New Roman" w:cs="Times New Roman"/>
          <w:sz w:val="24"/>
          <w:lang w:val="pt-PT"/>
        </w:rPr>
        <w:t>Multa de até 20% sobre o valor total do Contrato/ordem de compra/serviço se deixarde entregar a mercadoria/prestar o serviço/executar a obra, no prazo determinado, ainda que inicial, intermediário ou de substituição/reposição.</w:t>
      </w:r>
    </w:p>
    <w:p w:rsidR="00E403B5" w:rsidRPr="00334832" w:rsidRDefault="00E403B5" w:rsidP="00E403B5">
      <w:pPr>
        <w:widowControl w:val="0"/>
        <w:numPr>
          <w:ilvl w:val="0"/>
          <w:numId w:val="4"/>
        </w:numPr>
        <w:tabs>
          <w:tab w:val="left" w:pos="386"/>
        </w:tabs>
        <w:autoSpaceDE w:val="0"/>
        <w:autoSpaceDN w:val="0"/>
        <w:spacing w:after="0" w:line="360" w:lineRule="auto"/>
        <w:ind w:left="0" w:right="126" w:firstLine="0"/>
        <w:jc w:val="both"/>
        <w:rPr>
          <w:rFonts w:ascii="Times New Roman" w:eastAsia="Times New Roman" w:hAnsi="Times New Roman" w:cs="Times New Roman"/>
          <w:sz w:val="24"/>
          <w:lang w:val="pt-PT"/>
        </w:rPr>
      </w:pPr>
      <w:r w:rsidRPr="00334832">
        <w:rPr>
          <w:rFonts w:ascii="Times New Roman" w:eastAsia="Times New Roman" w:hAnsi="Times New Roman" w:cs="Times New Roman"/>
          <w:sz w:val="24"/>
          <w:lang w:val="pt-PT"/>
        </w:rPr>
        <w:t>Impedimento de licitar e contratar, nos termos do art. 156, §4º, da Lei nº 14.133/21, nos casos de:</w:t>
      </w:r>
    </w:p>
    <w:p w:rsidR="00E403B5" w:rsidRPr="00334832" w:rsidRDefault="00E403B5" w:rsidP="00E403B5">
      <w:pPr>
        <w:widowControl w:val="0"/>
        <w:numPr>
          <w:ilvl w:val="0"/>
          <w:numId w:val="5"/>
        </w:numPr>
        <w:tabs>
          <w:tab w:val="left" w:pos="350"/>
        </w:tabs>
        <w:autoSpaceDE w:val="0"/>
        <w:autoSpaceDN w:val="0"/>
        <w:spacing w:after="0" w:line="360" w:lineRule="auto"/>
        <w:ind w:left="0" w:right="127" w:firstLine="0"/>
        <w:jc w:val="both"/>
        <w:rPr>
          <w:rFonts w:ascii="Times New Roman" w:eastAsia="Times New Roman" w:hAnsi="Times New Roman" w:cs="Times New Roman"/>
          <w:sz w:val="24"/>
          <w:lang w:val="pt-PT"/>
        </w:rPr>
      </w:pPr>
      <w:r w:rsidRPr="00334832">
        <w:rPr>
          <w:rFonts w:ascii="Times New Roman" w:eastAsia="Times New Roman" w:hAnsi="Times New Roman" w:cs="Times New Roman"/>
          <w:sz w:val="24"/>
          <w:lang w:val="pt-PT"/>
        </w:rPr>
        <w:t>dar causa à inexecução parcial do Contrato que cause grave dano à Administração, ao funcionamento dos serviços públicos ou ao interesse coletivo;</w:t>
      </w:r>
    </w:p>
    <w:p w:rsidR="00E403B5" w:rsidRPr="00334832" w:rsidRDefault="00E403B5" w:rsidP="00E403B5">
      <w:pPr>
        <w:widowControl w:val="0"/>
        <w:numPr>
          <w:ilvl w:val="0"/>
          <w:numId w:val="5"/>
        </w:numPr>
        <w:tabs>
          <w:tab w:val="left" w:pos="343"/>
        </w:tabs>
        <w:autoSpaceDE w:val="0"/>
        <w:autoSpaceDN w:val="0"/>
        <w:spacing w:before="74" w:after="0" w:line="360" w:lineRule="auto"/>
        <w:ind w:left="0" w:firstLine="0"/>
        <w:jc w:val="both"/>
        <w:rPr>
          <w:rFonts w:ascii="Times New Roman" w:eastAsia="Times New Roman" w:hAnsi="Times New Roman" w:cs="Times New Roman"/>
          <w:sz w:val="24"/>
          <w:lang w:val="pt-PT"/>
        </w:rPr>
      </w:pPr>
      <w:r w:rsidRPr="00334832">
        <w:rPr>
          <w:rFonts w:ascii="Times New Roman" w:eastAsia="Times New Roman" w:hAnsi="Times New Roman" w:cs="Times New Roman"/>
          <w:sz w:val="24"/>
          <w:lang w:val="pt-PT"/>
        </w:rPr>
        <w:t>dar causa à inexecução total do Contrato;</w:t>
      </w:r>
    </w:p>
    <w:p w:rsidR="00E403B5" w:rsidRPr="00334832" w:rsidRDefault="00E403B5" w:rsidP="00E403B5">
      <w:pPr>
        <w:widowControl w:val="0"/>
        <w:numPr>
          <w:ilvl w:val="0"/>
          <w:numId w:val="5"/>
        </w:numPr>
        <w:tabs>
          <w:tab w:val="left" w:pos="343"/>
        </w:tabs>
        <w:autoSpaceDE w:val="0"/>
        <w:autoSpaceDN w:val="0"/>
        <w:spacing w:before="137" w:after="0" w:line="360" w:lineRule="auto"/>
        <w:ind w:left="0" w:firstLine="0"/>
        <w:jc w:val="both"/>
        <w:rPr>
          <w:rFonts w:ascii="Times New Roman" w:eastAsia="Times New Roman" w:hAnsi="Times New Roman" w:cs="Times New Roman"/>
          <w:sz w:val="24"/>
          <w:lang w:val="pt-PT"/>
        </w:rPr>
      </w:pPr>
      <w:r w:rsidRPr="00334832">
        <w:rPr>
          <w:rFonts w:ascii="Times New Roman" w:eastAsia="Times New Roman" w:hAnsi="Times New Roman" w:cs="Times New Roman"/>
          <w:sz w:val="24"/>
          <w:lang w:val="pt-PT"/>
        </w:rPr>
        <w:t>deixar de entregar a documentação exigida para o Certame;</w:t>
      </w:r>
    </w:p>
    <w:p w:rsidR="00E403B5" w:rsidRPr="00334832" w:rsidRDefault="00E403B5" w:rsidP="00E403B5">
      <w:pPr>
        <w:widowControl w:val="0"/>
        <w:numPr>
          <w:ilvl w:val="0"/>
          <w:numId w:val="5"/>
        </w:numPr>
        <w:tabs>
          <w:tab w:val="left" w:pos="395"/>
        </w:tabs>
        <w:autoSpaceDE w:val="0"/>
        <w:autoSpaceDN w:val="0"/>
        <w:spacing w:before="139" w:after="0" w:line="360" w:lineRule="auto"/>
        <w:ind w:left="0" w:right="123" w:firstLine="0"/>
        <w:jc w:val="both"/>
        <w:rPr>
          <w:rFonts w:ascii="Times New Roman" w:eastAsia="Times New Roman" w:hAnsi="Times New Roman" w:cs="Times New Roman"/>
          <w:sz w:val="24"/>
          <w:lang w:val="pt-PT"/>
        </w:rPr>
      </w:pPr>
      <w:r w:rsidRPr="00334832">
        <w:rPr>
          <w:rFonts w:ascii="Times New Roman" w:eastAsia="Times New Roman" w:hAnsi="Times New Roman" w:cs="Times New Roman"/>
          <w:sz w:val="24"/>
          <w:lang w:val="pt-PT"/>
        </w:rPr>
        <w:t>não manter a Proposta, salvo em decorrência de fato superveniente devidamente justificado;</w:t>
      </w:r>
    </w:p>
    <w:p w:rsidR="00E403B5" w:rsidRPr="00334832" w:rsidRDefault="00E403B5" w:rsidP="00E403B5">
      <w:pPr>
        <w:widowControl w:val="0"/>
        <w:numPr>
          <w:ilvl w:val="0"/>
          <w:numId w:val="5"/>
        </w:numPr>
        <w:tabs>
          <w:tab w:val="left" w:pos="362"/>
        </w:tabs>
        <w:autoSpaceDE w:val="0"/>
        <w:autoSpaceDN w:val="0"/>
        <w:spacing w:before="1" w:after="0" w:line="360" w:lineRule="auto"/>
        <w:ind w:left="0" w:right="120" w:firstLine="0"/>
        <w:jc w:val="both"/>
        <w:rPr>
          <w:rFonts w:ascii="Times New Roman" w:eastAsia="Times New Roman" w:hAnsi="Times New Roman" w:cs="Times New Roman"/>
          <w:sz w:val="24"/>
          <w:lang w:val="pt-PT"/>
        </w:rPr>
      </w:pPr>
      <w:r w:rsidRPr="00334832">
        <w:rPr>
          <w:rFonts w:ascii="Times New Roman" w:eastAsia="Times New Roman" w:hAnsi="Times New Roman" w:cs="Times New Roman"/>
          <w:sz w:val="24"/>
          <w:lang w:val="pt-PT"/>
        </w:rPr>
        <w:t>não celebrar o Contrato ou não entregar a documentação exigida para a contratação, quando convocado dentro do prazo de validade de sua Proposta;</w:t>
      </w:r>
    </w:p>
    <w:p w:rsidR="00E403B5" w:rsidRPr="00334832" w:rsidRDefault="00E403B5" w:rsidP="00E403B5">
      <w:pPr>
        <w:widowControl w:val="0"/>
        <w:numPr>
          <w:ilvl w:val="0"/>
          <w:numId w:val="5"/>
        </w:numPr>
        <w:tabs>
          <w:tab w:val="left" w:pos="354"/>
        </w:tabs>
        <w:autoSpaceDE w:val="0"/>
        <w:autoSpaceDN w:val="0"/>
        <w:spacing w:after="0" w:line="360" w:lineRule="auto"/>
        <w:ind w:left="0" w:right="126" w:firstLine="0"/>
        <w:jc w:val="both"/>
        <w:rPr>
          <w:rFonts w:ascii="Times New Roman" w:eastAsia="Times New Roman" w:hAnsi="Times New Roman" w:cs="Times New Roman"/>
          <w:sz w:val="24"/>
          <w:lang w:val="pt-PT"/>
        </w:rPr>
      </w:pPr>
      <w:r w:rsidRPr="00334832">
        <w:rPr>
          <w:rFonts w:ascii="Times New Roman" w:eastAsia="Times New Roman" w:hAnsi="Times New Roman" w:cs="Times New Roman"/>
          <w:sz w:val="24"/>
          <w:lang w:val="pt-PT"/>
        </w:rPr>
        <w:t>ensejar o retardamento da execução ou da entrega do objeto da presente Licitação sem motivo justificado;</w:t>
      </w:r>
    </w:p>
    <w:p w:rsidR="00E403B5" w:rsidRPr="00334832" w:rsidRDefault="00E403B5" w:rsidP="00E403B5">
      <w:pPr>
        <w:widowControl w:val="0"/>
        <w:numPr>
          <w:ilvl w:val="0"/>
          <w:numId w:val="4"/>
        </w:numPr>
        <w:tabs>
          <w:tab w:val="left" w:pos="314"/>
        </w:tabs>
        <w:autoSpaceDE w:val="0"/>
        <w:autoSpaceDN w:val="0"/>
        <w:spacing w:after="0" w:line="360" w:lineRule="auto"/>
        <w:ind w:left="0" w:right="119" w:firstLine="0"/>
        <w:jc w:val="both"/>
        <w:rPr>
          <w:rFonts w:ascii="Times New Roman" w:eastAsia="Times New Roman" w:hAnsi="Times New Roman" w:cs="Times New Roman"/>
          <w:sz w:val="24"/>
          <w:lang w:val="pt-PT"/>
        </w:rPr>
      </w:pPr>
      <w:r w:rsidRPr="00334832">
        <w:rPr>
          <w:rFonts w:ascii="Times New Roman" w:eastAsia="Times New Roman" w:hAnsi="Times New Roman" w:cs="Times New Roman"/>
          <w:sz w:val="24"/>
          <w:lang w:val="pt-PT"/>
        </w:rPr>
        <w:t>Declaração de inidoneidade para licitar ou contratar, nos termos do art.156, §5º, da Lei nº 14.133/21, nos casos de:</w:t>
      </w:r>
    </w:p>
    <w:p w:rsidR="00E403B5" w:rsidRPr="00334832" w:rsidRDefault="00E403B5" w:rsidP="00E403B5">
      <w:pPr>
        <w:widowControl w:val="0"/>
        <w:numPr>
          <w:ilvl w:val="0"/>
          <w:numId w:val="6"/>
        </w:numPr>
        <w:tabs>
          <w:tab w:val="left" w:pos="405"/>
        </w:tabs>
        <w:autoSpaceDE w:val="0"/>
        <w:autoSpaceDN w:val="0"/>
        <w:spacing w:after="0" w:line="360" w:lineRule="auto"/>
        <w:ind w:left="0" w:right="123" w:firstLine="0"/>
        <w:jc w:val="both"/>
        <w:rPr>
          <w:rFonts w:ascii="Times New Roman" w:eastAsia="Times New Roman" w:hAnsi="Times New Roman" w:cs="Times New Roman"/>
          <w:sz w:val="24"/>
          <w:lang w:val="pt-PT"/>
        </w:rPr>
      </w:pPr>
      <w:r w:rsidRPr="00334832">
        <w:rPr>
          <w:rFonts w:ascii="Times New Roman" w:eastAsia="Times New Roman" w:hAnsi="Times New Roman" w:cs="Times New Roman"/>
          <w:sz w:val="24"/>
          <w:lang w:val="pt-PT"/>
        </w:rPr>
        <w:t>Apresentar declaração ou documentação falsa exigida  para o Certame  ou prestar declaração falsa durante a Licitação ou a execução do Contrato;</w:t>
      </w:r>
    </w:p>
    <w:p w:rsidR="00E403B5" w:rsidRPr="00334832" w:rsidRDefault="00E403B5" w:rsidP="00E403B5">
      <w:pPr>
        <w:widowControl w:val="0"/>
        <w:numPr>
          <w:ilvl w:val="0"/>
          <w:numId w:val="6"/>
        </w:numPr>
        <w:tabs>
          <w:tab w:val="left" w:pos="343"/>
        </w:tabs>
        <w:autoSpaceDE w:val="0"/>
        <w:autoSpaceDN w:val="0"/>
        <w:spacing w:after="0" w:line="360" w:lineRule="auto"/>
        <w:ind w:left="0" w:firstLine="0"/>
        <w:jc w:val="both"/>
        <w:rPr>
          <w:rFonts w:ascii="Times New Roman" w:eastAsia="Times New Roman" w:hAnsi="Times New Roman" w:cs="Times New Roman"/>
          <w:sz w:val="24"/>
          <w:lang w:val="pt-PT"/>
        </w:rPr>
      </w:pPr>
      <w:r w:rsidRPr="00334832">
        <w:rPr>
          <w:rFonts w:ascii="Times New Roman" w:eastAsia="Times New Roman" w:hAnsi="Times New Roman" w:cs="Times New Roman"/>
          <w:sz w:val="24"/>
          <w:lang w:val="pt-PT"/>
        </w:rPr>
        <w:t>Fraudar a Licitação ou praticar ato fraudulento na execução do Contrato;</w:t>
      </w:r>
    </w:p>
    <w:p w:rsidR="00E403B5" w:rsidRPr="00334832" w:rsidRDefault="00E403B5" w:rsidP="00E403B5">
      <w:pPr>
        <w:widowControl w:val="0"/>
        <w:numPr>
          <w:ilvl w:val="0"/>
          <w:numId w:val="6"/>
        </w:numPr>
        <w:tabs>
          <w:tab w:val="left" w:pos="343"/>
        </w:tabs>
        <w:autoSpaceDE w:val="0"/>
        <w:autoSpaceDN w:val="0"/>
        <w:spacing w:before="137" w:after="0" w:line="360" w:lineRule="auto"/>
        <w:ind w:left="0" w:firstLine="0"/>
        <w:jc w:val="both"/>
        <w:rPr>
          <w:rFonts w:ascii="Times New Roman" w:eastAsia="Times New Roman" w:hAnsi="Times New Roman" w:cs="Times New Roman"/>
          <w:sz w:val="24"/>
          <w:lang w:val="pt-PT"/>
        </w:rPr>
      </w:pPr>
      <w:r w:rsidRPr="00334832">
        <w:rPr>
          <w:rFonts w:ascii="Times New Roman" w:eastAsia="Times New Roman" w:hAnsi="Times New Roman" w:cs="Times New Roman"/>
          <w:sz w:val="24"/>
          <w:lang w:val="pt-PT"/>
        </w:rPr>
        <w:t>comportar-se de modo inidôneo ou cometer fraude de qualquer natureza;</w:t>
      </w:r>
    </w:p>
    <w:p w:rsidR="00E403B5" w:rsidRPr="00334832" w:rsidRDefault="00E403B5" w:rsidP="00E403B5">
      <w:pPr>
        <w:widowControl w:val="0"/>
        <w:numPr>
          <w:ilvl w:val="0"/>
          <w:numId w:val="6"/>
        </w:numPr>
        <w:tabs>
          <w:tab w:val="left" w:pos="343"/>
        </w:tabs>
        <w:autoSpaceDE w:val="0"/>
        <w:autoSpaceDN w:val="0"/>
        <w:spacing w:before="139" w:after="0" w:line="360" w:lineRule="auto"/>
        <w:ind w:left="0" w:firstLine="0"/>
        <w:jc w:val="both"/>
        <w:rPr>
          <w:rFonts w:ascii="Times New Roman" w:eastAsia="Times New Roman" w:hAnsi="Times New Roman" w:cs="Times New Roman"/>
          <w:sz w:val="24"/>
          <w:lang w:val="pt-PT"/>
        </w:rPr>
      </w:pPr>
      <w:r w:rsidRPr="00334832">
        <w:rPr>
          <w:rFonts w:ascii="Times New Roman" w:eastAsia="Times New Roman" w:hAnsi="Times New Roman" w:cs="Times New Roman"/>
          <w:sz w:val="24"/>
          <w:lang w:val="pt-PT"/>
        </w:rPr>
        <w:t>praticar atos ilícitos com vistas a frustrar os objetivos da presente Licitação;</w:t>
      </w:r>
    </w:p>
    <w:p w:rsidR="00E403B5" w:rsidRPr="00496AC3" w:rsidRDefault="00E403B5" w:rsidP="00E403B5">
      <w:pPr>
        <w:widowControl w:val="0"/>
        <w:numPr>
          <w:ilvl w:val="0"/>
          <w:numId w:val="6"/>
        </w:numPr>
        <w:tabs>
          <w:tab w:val="left" w:pos="343"/>
        </w:tabs>
        <w:autoSpaceDE w:val="0"/>
        <w:autoSpaceDN w:val="0"/>
        <w:spacing w:before="139" w:after="0" w:line="360" w:lineRule="auto"/>
        <w:ind w:left="0" w:firstLine="0"/>
        <w:jc w:val="both"/>
        <w:rPr>
          <w:rFonts w:ascii="Times New Roman" w:eastAsia="Times New Roman" w:hAnsi="Times New Roman" w:cs="Times New Roman"/>
          <w:sz w:val="24"/>
          <w:lang w:val="pt-PT"/>
        </w:rPr>
      </w:pPr>
      <w:r w:rsidRPr="00496AC3">
        <w:rPr>
          <w:rFonts w:ascii="Times New Roman" w:eastAsia="Times New Roman" w:hAnsi="Times New Roman" w:cs="Times New Roman"/>
          <w:sz w:val="24"/>
          <w:lang w:val="pt-PT"/>
        </w:rPr>
        <w:t xml:space="preserve">praticar ato lesivo previsto no </w:t>
      </w:r>
      <w:hyperlink r:id="rId12" w:anchor="art5">
        <w:r w:rsidRPr="00496AC3">
          <w:rPr>
            <w:rFonts w:ascii="Times New Roman" w:eastAsia="Times New Roman" w:hAnsi="Times New Roman" w:cs="Times New Roman"/>
            <w:sz w:val="24"/>
            <w:lang w:val="pt-PT"/>
          </w:rPr>
          <w:t>art. 5º, da Lei nº 12.846/13.</w:t>
        </w:r>
      </w:hyperlink>
    </w:p>
    <w:p w:rsidR="00E403B5" w:rsidRPr="00F14664" w:rsidRDefault="00E403B5" w:rsidP="00E403B5">
      <w:pPr>
        <w:widowControl w:val="0"/>
        <w:autoSpaceDE w:val="0"/>
        <w:autoSpaceDN w:val="0"/>
        <w:spacing w:after="0" w:line="360" w:lineRule="auto"/>
        <w:jc w:val="both"/>
        <w:rPr>
          <w:rFonts w:ascii="Times New Roman" w:eastAsia="Times New Roman" w:hAnsi="Times New Roman" w:cs="Times New Roman"/>
          <w:highlight w:val="yellow"/>
          <w:lang w:val="pt-PT"/>
        </w:rPr>
      </w:pPr>
    </w:p>
    <w:p w:rsidR="00E403B5" w:rsidRPr="009E4130" w:rsidRDefault="004B2D6C" w:rsidP="00E403B5">
      <w:pPr>
        <w:widowControl w:val="0"/>
        <w:autoSpaceDE w:val="0"/>
        <w:autoSpaceDN w:val="0"/>
        <w:spacing w:before="1" w:after="0" w:line="360" w:lineRule="auto"/>
        <w:jc w:val="both"/>
        <w:outlineLvl w:val="0"/>
        <w:rPr>
          <w:rFonts w:ascii="Times New Roman" w:eastAsia="Times New Roman" w:hAnsi="Times New Roman" w:cs="Times New Roman"/>
          <w:b/>
          <w:bCs/>
          <w:sz w:val="24"/>
          <w:szCs w:val="24"/>
          <w:lang w:val="pt-PT"/>
        </w:rPr>
      </w:pPr>
      <w:r>
        <w:rPr>
          <w:rFonts w:ascii="Times New Roman" w:eastAsia="Times New Roman" w:hAnsi="Times New Roman" w:cs="Times New Roman"/>
          <w:b/>
          <w:bCs/>
          <w:sz w:val="24"/>
          <w:szCs w:val="24"/>
          <w:lang w:val="pt-PT"/>
        </w:rPr>
        <w:t>27</w:t>
      </w:r>
      <w:r w:rsidR="00E403B5" w:rsidRPr="009E4130">
        <w:rPr>
          <w:rFonts w:ascii="Times New Roman" w:eastAsia="Times New Roman" w:hAnsi="Times New Roman" w:cs="Times New Roman"/>
          <w:b/>
          <w:bCs/>
          <w:sz w:val="24"/>
          <w:szCs w:val="24"/>
          <w:lang w:val="pt-PT"/>
        </w:rPr>
        <w:t>- VALOR</w:t>
      </w:r>
      <w:r w:rsidR="003F7D89">
        <w:rPr>
          <w:rFonts w:ascii="Times New Roman" w:eastAsia="Times New Roman" w:hAnsi="Times New Roman" w:cs="Times New Roman"/>
          <w:b/>
          <w:bCs/>
          <w:sz w:val="24"/>
          <w:szCs w:val="24"/>
          <w:lang w:val="pt-PT"/>
        </w:rPr>
        <w:t xml:space="preserve"> TOTAL</w:t>
      </w:r>
      <w:r w:rsidR="00E403B5" w:rsidRPr="009E4130">
        <w:rPr>
          <w:rFonts w:ascii="Times New Roman" w:eastAsia="Times New Roman" w:hAnsi="Times New Roman" w:cs="Times New Roman"/>
          <w:b/>
          <w:bCs/>
          <w:sz w:val="24"/>
          <w:szCs w:val="24"/>
          <w:lang w:val="pt-PT"/>
        </w:rPr>
        <w:t xml:space="preserve"> ESTIMADO</w:t>
      </w:r>
    </w:p>
    <w:p w:rsidR="003F7D89" w:rsidRPr="00EE2082" w:rsidRDefault="003F7D89" w:rsidP="003F7D89">
      <w:pPr>
        <w:spacing w:line="360" w:lineRule="auto"/>
        <w:jc w:val="both"/>
        <w:rPr>
          <w:rFonts w:ascii="Calibri" w:eastAsia="Times New Roman" w:hAnsi="Calibri" w:cs="Calibri"/>
          <w:color w:val="000000"/>
          <w:lang w:eastAsia="pt-BR"/>
        </w:rPr>
      </w:pPr>
      <w:r w:rsidRPr="00EE2082">
        <w:rPr>
          <w:rFonts w:ascii="Times New Roman" w:eastAsia="Times New Roman" w:hAnsi="Times New Roman" w:cs="Times New Roman"/>
          <w:bCs/>
          <w:sz w:val="24"/>
          <w:szCs w:val="24"/>
          <w:lang w:val="pt-PT"/>
        </w:rPr>
        <w:t>R$</w:t>
      </w:r>
      <w:r w:rsidRPr="00EE2082">
        <w:rPr>
          <w:rFonts w:ascii="Calibri" w:eastAsia="Times New Roman" w:hAnsi="Calibri" w:cs="Calibri"/>
          <w:color w:val="000000"/>
          <w:lang w:eastAsia="pt-BR"/>
        </w:rPr>
        <w:t xml:space="preserve"> </w:t>
      </w:r>
      <w:r w:rsidRPr="00EE2082">
        <w:rPr>
          <w:rFonts w:ascii="Times New Roman" w:hAnsi="Times New Roman" w:cs="Times New Roman"/>
          <w:sz w:val="24"/>
          <w:szCs w:val="24"/>
        </w:rPr>
        <w:t>317.114,70</w:t>
      </w:r>
      <w:r w:rsidRPr="00EE2082">
        <w:rPr>
          <w:rFonts w:ascii="Times New Roman" w:eastAsia="Times New Roman" w:hAnsi="Times New Roman" w:cs="Times New Roman"/>
          <w:bCs/>
          <w:sz w:val="24"/>
          <w:szCs w:val="24"/>
          <w:lang w:val="pt-PT"/>
        </w:rPr>
        <w:t xml:space="preserve"> (trezentos e dezessete mil, cento e quatorze reais, e setenta centavos).</w:t>
      </w:r>
    </w:p>
    <w:p w:rsidR="00E403B5" w:rsidRPr="003F7D89" w:rsidRDefault="003F7D89" w:rsidP="00E403B5">
      <w:pPr>
        <w:widowControl w:val="0"/>
        <w:autoSpaceDE w:val="0"/>
        <w:autoSpaceDN w:val="0"/>
        <w:spacing w:before="134" w:after="0" w:line="360" w:lineRule="auto"/>
        <w:ind w:right="3828"/>
        <w:rPr>
          <w:rFonts w:ascii="Times New Roman" w:eastAsia="Times New Roman" w:hAnsi="Times New Roman" w:cs="Times New Roman"/>
          <w:sz w:val="24"/>
          <w:szCs w:val="24"/>
          <w:lang w:val="pt-PT"/>
        </w:rPr>
      </w:pPr>
      <w:r w:rsidRPr="003F7D89">
        <w:rPr>
          <w:rFonts w:ascii="Times New Roman" w:eastAsia="Times New Roman" w:hAnsi="Times New Roman" w:cs="Times New Roman"/>
          <w:sz w:val="24"/>
          <w:szCs w:val="24"/>
          <w:lang w:val="pt-PT"/>
        </w:rPr>
        <w:t>Painel/SC, 08</w:t>
      </w:r>
      <w:r w:rsidR="00576995" w:rsidRPr="003F7D89">
        <w:rPr>
          <w:rFonts w:ascii="Times New Roman" w:eastAsia="Times New Roman" w:hAnsi="Times New Roman" w:cs="Times New Roman"/>
          <w:sz w:val="24"/>
          <w:szCs w:val="24"/>
          <w:lang w:val="pt-PT"/>
        </w:rPr>
        <w:t xml:space="preserve"> de fevereiro</w:t>
      </w:r>
      <w:r w:rsidR="00E403B5" w:rsidRPr="003F7D89">
        <w:rPr>
          <w:rFonts w:ascii="Times New Roman" w:eastAsia="Times New Roman" w:hAnsi="Times New Roman" w:cs="Times New Roman"/>
          <w:sz w:val="24"/>
          <w:szCs w:val="24"/>
          <w:lang w:val="pt-PT"/>
        </w:rPr>
        <w:t xml:space="preserve"> de 2024.</w:t>
      </w:r>
    </w:p>
    <w:p w:rsidR="00E403B5" w:rsidRPr="00C558FB" w:rsidRDefault="00E403B5" w:rsidP="00E403B5">
      <w:pPr>
        <w:widowControl w:val="0"/>
        <w:autoSpaceDE w:val="0"/>
        <w:autoSpaceDN w:val="0"/>
        <w:spacing w:before="1" w:after="0" w:line="240" w:lineRule="auto"/>
        <w:rPr>
          <w:rFonts w:ascii="Times New Roman" w:eastAsia="Times New Roman" w:hAnsi="Times New Roman" w:cs="Times New Roman"/>
          <w:lang w:val="pt-PT"/>
        </w:rPr>
      </w:pPr>
    </w:p>
    <w:p w:rsidR="00E403B5" w:rsidRPr="00C558FB" w:rsidRDefault="00E403B5" w:rsidP="00E403B5">
      <w:pPr>
        <w:widowControl w:val="0"/>
        <w:autoSpaceDE w:val="0"/>
        <w:autoSpaceDN w:val="0"/>
        <w:spacing w:after="0" w:line="240" w:lineRule="auto"/>
        <w:ind w:right="20"/>
        <w:jc w:val="center"/>
        <w:rPr>
          <w:rFonts w:ascii="Times New Roman" w:eastAsia="Times New Roman" w:hAnsi="Times New Roman" w:cs="Times New Roman"/>
          <w:lang w:val="pt-PT"/>
        </w:rPr>
      </w:pPr>
      <w:r w:rsidRPr="00C558FB">
        <w:rPr>
          <w:rFonts w:ascii="Times New Roman" w:eastAsia="Times New Roman" w:hAnsi="Times New Roman" w:cs="Times New Roman"/>
        </w:rPr>
        <w:t>ANTÔNIO MARCOS CAVALHEIRO FLORES</w:t>
      </w:r>
    </w:p>
    <w:p w:rsidR="00A308CC" w:rsidRPr="00C558FB" w:rsidRDefault="00A308CC" w:rsidP="00A308CC">
      <w:pPr>
        <w:widowControl w:val="0"/>
        <w:tabs>
          <w:tab w:val="left" w:pos="402"/>
        </w:tabs>
        <w:autoSpaceDE w:val="0"/>
        <w:autoSpaceDN w:val="0"/>
        <w:spacing w:before="161" w:after="0" w:line="240" w:lineRule="auto"/>
        <w:jc w:val="center"/>
        <w:rPr>
          <w:rFonts w:ascii="Times New Roman" w:eastAsia="Times New Roman" w:hAnsi="Times New Roman" w:cs="Times New Roman"/>
          <w:b/>
          <w:lang w:val="pt-PT"/>
        </w:rPr>
      </w:pPr>
      <w:r w:rsidRPr="00C558FB">
        <w:rPr>
          <w:rFonts w:ascii="Times New Roman" w:eastAsia="Times New Roman" w:hAnsi="Times New Roman" w:cs="Times New Roman"/>
          <w:b/>
          <w:lang w:val="pt-PT"/>
        </w:rPr>
        <w:t>Prefeito</w:t>
      </w:r>
    </w:p>
    <w:p w:rsidR="00A308CC" w:rsidRPr="00C558FB" w:rsidRDefault="00A308CC" w:rsidP="00A308CC">
      <w:pPr>
        <w:widowControl w:val="0"/>
        <w:tabs>
          <w:tab w:val="left" w:pos="402"/>
        </w:tabs>
        <w:autoSpaceDE w:val="0"/>
        <w:autoSpaceDN w:val="0"/>
        <w:spacing w:before="161" w:after="0" w:line="240" w:lineRule="auto"/>
        <w:rPr>
          <w:rFonts w:ascii="Times New Roman" w:eastAsia="Times New Roman" w:hAnsi="Times New Roman" w:cs="Times New Roman"/>
          <w:b/>
          <w:lang w:val="pt-PT"/>
        </w:rPr>
      </w:pPr>
    </w:p>
    <w:p w:rsidR="00A308CC" w:rsidRPr="00C558FB" w:rsidRDefault="00A308CC" w:rsidP="00A308CC">
      <w:pPr>
        <w:shd w:val="clear" w:color="auto" w:fill="BFBFBF" w:themeFill="background1" w:themeFillShade="BF"/>
        <w:spacing w:line="360" w:lineRule="auto"/>
        <w:contextualSpacing/>
        <w:jc w:val="center"/>
        <w:rPr>
          <w:rFonts w:ascii="Times New Roman" w:hAnsi="Times New Roman" w:cs="Times New Roman"/>
          <w:b/>
          <w:sz w:val="24"/>
          <w:szCs w:val="24"/>
        </w:rPr>
      </w:pPr>
      <w:r w:rsidRPr="00C558FB">
        <w:rPr>
          <w:rFonts w:ascii="Times New Roman" w:hAnsi="Times New Roman" w:cs="Times New Roman"/>
          <w:b/>
          <w:sz w:val="24"/>
          <w:szCs w:val="24"/>
        </w:rPr>
        <w:t>ANEXOS</w:t>
      </w:r>
    </w:p>
    <w:p w:rsidR="00A308CC" w:rsidRPr="00C558FB" w:rsidRDefault="00A308CC" w:rsidP="00A308CC">
      <w:pPr>
        <w:numPr>
          <w:ilvl w:val="0"/>
          <w:numId w:val="9"/>
        </w:numPr>
        <w:shd w:val="clear" w:color="auto" w:fill="FFFFFF" w:themeFill="background1"/>
        <w:spacing w:line="360" w:lineRule="auto"/>
        <w:ind w:right="-1"/>
        <w:contextualSpacing/>
        <w:rPr>
          <w:rFonts w:ascii="Times New Roman" w:hAnsi="Times New Roman" w:cs="Times New Roman"/>
          <w:sz w:val="24"/>
          <w:szCs w:val="24"/>
        </w:rPr>
      </w:pPr>
      <w:r w:rsidRPr="00C558FB">
        <w:rPr>
          <w:rFonts w:ascii="Times New Roman" w:hAnsi="Times New Roman" w:cs="Times New Roman"/>
          <w:sz w:val="24"/>
          <w:szCs w:val="24"/>
        </w:rPr>
        <w:t>ESTUDO TÉCNICO PRELIMINAR</w:t>
      </w:r>
    </w:p>
    <w:p w:rsidR="00A308CC" w:rsidRPr="00C558FB" w:rsidRDefault="00A308CC" w:rsidP="00A308CC">
      <w:pPr>
        <w:numPr>
          <w:ilvl w:val="0"/>
          <w:numId w:val="9"/>
        </w:numPr>
        <w:shd w:val="clear" w:color="auto" w:fill="FFFFFF" w:themeFill="background1"/>
        <w:spacing w:line="360" w:lineRule="auto"/>
        <w:ind w:right="-1"/>
        <w:contextualSpacing/>
        <w:rPr>
          <w:rFonts w:ascii="Times New Roman" w:hAnsi="Times New Roman" w:cs="Times New Roman"/>
          <w:sz w:val="24"/>
          <w:szCs w:val="24"/>
        </w:rPr>
      </w:pPr>
      <w:r w:rsidRPr="00C558FB">
        <w:rPr>
          <w:rFonts w:ascii="Times New Roman" w:hAnsi="Times New Roman" w:cs="Times New Roman"/>
          <w:sz w:val="24"/>
          <w:szCs w:val="24"/>
        </w:rPr>
        <w:t>TERMO DE REFERÊNCIA</w:t>
      </w:r>
    </w:p>
    <w:p w:rsidR="00A308CC" w:rsidRPr="00C558FB" w:rsidRDefault="00A308CC" w:rsidP="00A308CC">
      <w:pPr>
        <w:numPr>
          <w:ilvl w:val="0"/>
          <w:numId w:val="9"/>
        </w:numPr>
        <w:shd w:val="clear" w:color="auto" w:fill="FFFFFF" w:themeFill="background1"/>
        <w:spacing w:line="360" w:lineRule="auto"/>
        <w:ind w:right="-1"/>
        <w:contextualSpacing/>
        <w:rPr>
          <w:rFonts w:ascii="Times New Roman" w:hAnsi="Times New Roman" w:cs="Times New Roman"/>
          <w:sz w:val="24"/>
          <w:szCs w:val="24"/>
        </w:rPr>
      </w:pPr>
      <w:r w:rsidRPr="00C558FB">
        <w:rPr>
          <w:rFonts w:ascii="Times New Roman" w:hAnsi="Times New Roman" w:cs="Times New Roman"/>
          <w:sz w:val="24"/>
          <w:szCs w:val="24"/>
        </w:rPr>
        <w:t>MINUTA - ATA DE REGISTRO DE PREÇOS</w:t>
      </w:r>
    </w:p>
    <w:p w:rsidR="00A308CC" w:rsidRPr="00C558FB" w:rsidRDefault="00A308CC" w:rsidP="00A308CC">
      <w:pPr>
        <w:numPr>
          <w:ilvl w:val="0"/>
          <w:numId w:val="9"/>
        </w:numPr>
        <w:shd w:val="clear" w:color="auto" w:fill="FFFFFF" w:themeFill="background1"/>
        <w:spacing w:line="360" w:lineRule="auto"/>
        <w:ind w:right="-1"/>
        <w:contextualSpacing/>
        <w:rPr>
          <w:rFonts w:ascii="Times New Roman" w:hAnsi="Times New Roman" w:cs="Times New Roman"/>
          <w:sz w:val="24"/>
          <w:szCs w:val="24"/>
        </w:rPr>
      </w:pPr>
      <w:r w:rsidRPr="00C558FB">
        <w:rPr>
          <w:rFonts w:ascii="Times New Roman" w:eastAsia="Times New Roman" w:hAnsi="Times New Roman" w:cs="Times New Roman"/>
          <w:sz w:val="24"/>
          <w:szCs w:val="24"/>
        </w:rPr>
        <w:t>MODELO DE PROPOSTA COMERCIAL</w:t>
      </w:r>
    </w:p>
    <w:p w:rsidR="00A308CC" w:rsidRPr="00C558FB" w:rsidRDefault="00A308CC" w:rsidP="00A308CC">
      <w:pPr>
        <w:numPr>
          <w:ilvl w:val="0"/>
          <w:numId w:val="9"/>
        </w:numPr>
        <w:shd w:val="clear" w:color="auto" w:fill="FFFFFF" w:themeFill="background1"/>
        <w:spacing w:line="360" w:lineRule="auto"/>
        <w:ind w:right="-1"/>
        <w:contextualSpacing/>
        <w:rPr>
          <w:rFonts w:ascii="Times New Roman" w:hAnsi="Times New Roman" w:cs="Times New Roman"/>
          <w:sz w:val="24"/>
          <w:szCs w:val="24"/>
        </w:rPr>
      </w:pPr>
      <w:r w:rsidRPr="00C558FB">
        <w:rPr>
          <w:rFonts w:ascii="Times New Roman" w:eastAsia="Times New Roman" w:hAnsi="Times New Roman" w:cs="Times New Roman"/>
          <w:sz w:val="24"/>
          <w:szCs w:val="24"/>
        </w:rPr>
        <w:t>MODELO DE PROCURAÇÃO</w:t>
      </w:r>
    </w:p>
    <w:p w:rsidR="00A308CC" w:rsidRPr="00C558FB" w:rsidRDefault="00A308CC" w:rsidP="00A308CC">
      <w:pPr>
        <w:numPr>
          <w:ilvl w:val="0"/>
          <w:numId w:val="9"/>
        </w:numPr>
        <w:shd w:val="clear" w:color="auto" w:fill="FFFFFF" w:themeFill="background1"/>
        <w:spacing w:line="360" w:lineRule="auto"/>
        <w:ind w:right="-1"/>
        <w:contextualSpacing/>
        <w:rPr>
          <w:rFonts w:ascii="Times New Roman" w:hAnsi="Times New Roman" w:cs="Times New Roman"/>
          <w:sz w:val="24"/>
          <w:szCs w:val="24"/>
        </w:rPr>
      </w:pPr>
      <w:r w:rsidRPr="00C558FB">
        <w:rPr>
          <w:rFonts w:ascii="Times New Roman" w:hAnsi="Times New Roman" w:cs="Times New Roman"/>
          <w:sz w:val="24"/>
          <w:szCs w:val="24"/>
        </w:rPr>
        <w:t>MODELO DE DECLARAÇÃO CONJUNTA</w:t>
      </w:r>
    </w:p>
    <w:p w:rsidR="00A308CC" w:rsidRPr="00ED4AFE" w:rsidRDefault="00681AED" w:rsidP="00A308CC">
      <w:pPr>
        <w:numPr>
          <w:ilvl w:val="0"/>
          <w:numId w:val="9"/>
        </w:numPr>
        <w:shd w:val="clear" w:color="auto" w:fill="FFFFFF" w:themeFill="background1"/>
        <w:spacing w:line="360" w:lineRule="auto"/>
        <w:ind w:right="-1"/>
        <w:contextualSpacing/>
        <w:rPr>
          <w:rFonts w:ascii="Times New Roman" w:hAnsi="Times New Roman" w:cs="Times New Roman"/>
          <w:sz w:val="24"/>
          <w:szCs w:val="24"/>
        </w:rPr>
      </w:pPr>
      <w:r>
        <w:rPr>
          <w:rFonts w:ascii="Times New Roman" w:hAnsi="Times New Roman" w:cs="Times New Roman"/>
          <w:sz w:val="24"/>
          <w:szCs w:val="24"/>
        </w:rPr>
        <w:t>RELAÇÃO DOS ITENS</w:t>
      </w:r>
    </w:p>
    <w:sectPr w:rsidR="00A308CC" w:rsidRPr="00ED4AFE" w:rsidSect="00FC5798">
      <w:headerReference w:type="default" r:id="rId13"/>
      <w:pgSz w:w="11906" w:h="16838"/>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2919" w:rsidRDefault="004F2919" w:rsidP="00FC5798">
      <w:pPr>
        <w:spacing w:after="0" w:line="240" w:lineRule="auto"/>
      </w:pPr>
      <w:r>
        <w:separator/>
      </w:r>
    </w:p>
  </w:endnote>
  <w:endnote w:type="continuationSeparator" w:id="0">
    <w:p w:rsidR="004F2919" w:rsidRDefault="004F2919" w:rsidP="00FC5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2919" w:rsidRDefault="004F2919" w:rsidP="00FC5798">
      <w:pPr>
        <w:spacing w:after="0" w:line="240" w:lineRule="auto"/>
      </w:pPr>
      <w:r>
        <w:separator/>
      </w:r>
    </w:p>
  </w:footnote>
  <w:footnote w:type="continuationSeparator" w:id="0">
    <w:p w:rsidR="004F2919" w:rsidRDefault="004F2919" w:rsidP="00FC57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7DF" w:rsidRDefault="003157DF" w:rsidP="00FC5798">
    <w:pPr>
      <w:pStyle w:val="Cabealho"/>
      <w:ind w:hanging="1701"/>
    </w:pPr>
    <w:r>
      <w:rPr>
        <w:noProof/>
        <w:lang w:val="pt-BR" w:eastAsia="pt-BR"/>
      </w:rPr>
      <w:drawing>
        <wp:inline distT="0" distB="0" distL="0" distR="0">
          <wp:extent cx="7572375" cy="1081088"/>
          <wp:effectExtent l="0" t="0" r="0" b="508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3321" cy="108693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7EDE"/>
    <w:multiLevelType w:val="hybridMultilevel"/>
    <w:tmpl w:val="D5385F7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4D74F63"/>
    <w:multiLevelType w:val="multilevel"/>
    <w:tmpl w:val="9A3C5CDC"/>
    <w:lvl w:ilvl="0">
      <w:start w:val="1"/>
      <w:numFmt w:val="upperRoman"/>
      <w:lvlText w:val="%1"/>
      <w:lvlJc w:val="left"/>
      <w:pPr>
        <w:tabs>
          <w:tab w:val="num" w:pos="0"/>
        </w:tabs>
        <w:ind w:left="368" w:hanging="152"/>
      </w:pPr>
      <w:rPr>
        <w:rFonts w:ascii="Times New Roman" w:eastAsia="Times New Roman" w:hAnsi="Times New Roman" w:cs="Times New Roman"/>
        <w:b/>
        <w:bCs/>
        <w:i w:val="0"/>
        <w:iCs w:val="0"/>
        <w:spacing w:val="0"/>
        <w:w w:val="96"/>
        <w:sz w:val="24"/>
        <w:szCs w:val="24"/>
        <w:lang w:val="pt-PT" w:eastAsia="en-US" w:bidi="ar-SA"/>
      </w:rPr>
    </w:lvl>
    <w:lvl w:ilvl="1">
      <w:start w:val="1"/>
      <w:numFmt w:val="lowerLetter"/>
      <w:lvlText w:val="%2)"/>
      <w:lvlJc w:val="left"/>
      <w:pPr>
        <w:tabs>
          <w:tab w:val="num" w:pos="0"/>
        </w:tabs>
        <w:ind w:left="216" w:hanging="293"/>
      </w:pPr>
      <w:rPr>
        <w:rFonts w:ascii="Times New Roman" w:eastAsia="Times New Roman" w:hAnsi="Times New Roman" w:cs="Times New Roman"/>
        <w:b w:val="0"/>
        <w:bCs w:val="0"/>
        <w:i w:val="0"/>
        <w:iCs w:val="0"/>
        <w:spacing w:val="0"/>
        <w:w w:val="100"/>
        <w:sz w:val="24"/>
        <w:szCs w:val="24"/>
        <w:lang w:val="pt-PT" w:eastAsia="en-US" w:bidi="ar-SA"/>
      </w:rPr>
    </w:lvl>
    <w:lvl w:ilvl="2">
      <w:numFmt w:val="bullet"/>
      <w:lvlText w:val=""/>
      <w:lvlJc w:val="left"/>
      <w:pPr>
        <w:tabs>
          <w:tab w:val="num" w:pos="0"/>
        </w:tabs>
        <w:ind w:left="1425" w:hanging="293"/>
      </w:pPr>
      <w:rPr>
        <w:rFonts w:ascii="Symbol" w:hAnsi="Symbol" w:cs="Symbol" w:hint="default"/>
        <w:lang w:val="pt-PT" w:eastAsia="en-US" w:bidi="ar-SA"/>
      </w:rPr>
    </w:lvl>
    <w:lvl w:ilvl="3">
      <w:numFmt w:val="bullet"/>
      <w:lvlText w:val=""/>
      <w:lvlJc w:val="left"/>
      <w:pPr>
        <w:tabs>
          <w:tab w:val="num" w:pos="0"/>
        </w:tabs>
        <w:ind w:left="2491" w:hanging="293"/>
      </w:pPr>
      <w:rPr>
        <w:rFonts w:ascii="Symbol" w:hAnsi="Symbol" w:cs="Symbol" w:hint="default"/>
        <w:lang w:val="pt-PT" w:eastAsia="en-US" w:bidi="ar-SA"/>
      </w:rPr>
    </w:lvl>
    <w:lvl w:ilvl="4">
      <w:numFmt w:val="bullet"/>
      <w:lvlText w:val=""/>
      <w:lvlJc w:val="left"/>
      <w:pPr>
        <w:tabs>
          <w:tab w:val="num" w:pos="0"/>
        </w:tabs>
        <w:ind w:left="3557" w:hanging="293"/>
      </w:pPr>
      <w:rPr>
        <w:rFonts w:ascii="Symbol" w:hAnsi="Symbol" w:cs="Symbol" w:hint="default"/>
        <w:lang w:val="pt-PT" w:eastAsia="en-US" w:bidi="ar-SA"/>
      </w:rPr>
    </w:lvl>
    <w:lvl w:ilvl="5">
      <w:numFmt w:val="bullet"/>
      <w:lvlText w:val=""/>
      <w:lvlJc w:val="left"/>
      <w:pPr>
        <w:tabs>
          <w:tab w:val="num" w:pos="0"/>
        </w:tabs>
        <w:ind w:left="4623" w:hanging="293"/>
      </w:pPr>
      <w:rPr>
        <w:rFonts w:ascii="Symbol" w:hAnsi="Symbol" w:cs="Symbol" w:hint="default"/>
        <w:lang w:val="pt-PT" w:eastAsia="en-US" w:bidi="ar-SA"/>
      </w:rPr>
    </w:lvl>
    <w:lvl w:ilvl="6">
      <w:numFmt w:val="bullet"/>
      <w:lvlText w:val=""/>
      <w:lvlJc w:val="left"/>
      <w:pPr>
        <w:tabs>
          <w:tab w:val="num" w:pos="0"/>
        </w:tabs>
        <w:ind w:left="5688" w:hanging="293"/>
      </w:pPr>
      <w:rPr>
        <w:rFonts w:ascii="Symbol" w:hAnsi="Symbol" w:cs="Symbol" w:hint="default"/>
        <w:lang w:val="pt-PT" w:eastAsia="en-US" w:bidi="ar-SA"/>
      </w:rPr>
    </w:lvl>
    <w:lvl w:ilvl="7">
      <w:numFmt w:val="bullet"/>
      <w:lvlText w:val=""/>
      <w:lvlJc w:val="left"/>
      <w:pPr>
        <w:tabs>
          <w:tab w:val="num" w:pos="0"/>
        </w:tabs>
        <w:ind w:left="6754" w:hanging="293"/>
      </w:pPr>
      <w:rPr>
        <w:rFonts w:ascii="Symbol" w:hAnsi="Symbol" w:cs="Symbol" w:hint="default"/>
        <w:lang w:val="pt-PT" w:eastAsia="en-US" w:bidi="ar-SA"/>
      </w:rPr>
    </w:lvl>
    <w:lvl w:ilvl="8">
      <w:numFmt w:val="bullet"/>
      <w:lvlText w:val=""/>
      <w:lvlJc w:val="left"/>
      <w:pPr>
        <w:tabs>
          <w:tab w:val="num" w:pos="0"/>
        </w:tabs>
        <w:ind w:left="7820" w:hanging="293"/>
      </w:pPr>
      <w:rPr>
        <w:rFonts w:ascii="Symbol" w:hAnsi="Symbol" w:cs="Symbol" w:hint="default"/>
        <w:lang w:val="pt-PT" w:eastAsia="en-US" w:bidi="ar-SA"/>
      </w:rPr>
    </w:lvl>
  </w:abstractNum>
  <w:abstractNum w:abstractNumId="2" w15:restartNumberingAfterBreak="0">
    <w:nsid w:val="0BE04039"/>
    <w:multiLevelType w:val="hybridMultilevel"/>
    <w:tmpl w:val="CD801F42"/>
    <w:lvl w:ilvl="0" w:tplc="04160017">
      <w:start w:val="1"/>
      <w:numFmt w:val="lowerLetter"/>
      <w:lvlText w:val="%1)"/>
      <w:lvlJc w:val="left"/>
      <w:pPr>
        <w:ind w:left="1070" w:hanging="360"/>
      </w:p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3" w15:restartNumberingAfterBreak="0">
    <w:nsid w:val="0E823355"/>
    <w:multiLevelType w:val="hybridMultilevel"/>
    <w:tmpl w:val="05749FC8"/>
    <w:lvl w:ilvl="0" w:tplc="B28AF6D0">
      <w:start w:val="6"/>
      <w:numFmt w:val="decimal"/>
      <w:lvlText w:val="%1"/>
      <w:lvlJc w:val="left"/>
      <w:pPr>
        <w:ind w:left="824" w:hanging="360"/>
      </w:pPr>
      <w:rPr>
        <w:rFonts w:hint="default"/>
      </w:rPr>
    </w:lvl>
    <w:lvl w:ilvl="1" w:tplc="04160019">
      <w:start w:val="1"/>
      <w:numFmt w:val="lowerLetter"/>
      <w:lvlText w:val="%2."/>
      <w:lvlJc w:val="left"/>
      <w:pPr>
        <w:ind w:left="1070" w:hanging="360"/>
      </w:pPr>
    </w:lvl>
    <w:lvl w:ilvl="2" w:tplc="42D67AA8">
      <w:start w:val="1"/>
      <w:numFmt w:val="lowerLetter"/>
      <w:lvlText w:val="%3)"/>
      <w:lvlJc w:val="left"/>
      <w:pPr>
        <w:ind w:left="2444" w:hanging="360"/>
      </w:pPr>
      <w:rPr>
        <w:rFonts w:hint="default"/>
      </w:rPr>
    </w:lvl>
    <w:lvl w:ilvl="3" w:tplc="0416000F" w:tentative="1">
      <w:start w:val="1"/>
      <w:numFmt w:val="decimal"/>
      <w:lvlText w:val="%4."/>
      <w:lvlJc w:val="left"/>
      <w:pPr>
        <w:ind w:left="2984" w:hanging="360"/>
      </w:pPr>
    </w:lvl>
    <w:lvl w:ilvl="4" w:tplc="04160019" w:tentative="1">
      <w:start w:val="1"/>
      <w:numFmt w:val="lowerLetter"/>
      <w:lvlText w:val="%5."/>
      <w:lvlJc w:val="left"/>
      <w:pPr>
        <w:ind w:left="3704" w:hanging="360"/>
      </w:pPr>
    </w:lvl>
    <w:lvl w:ilvl="5" w:tplc="0416001B" w:tentative="1">
      <w:start w:val="1"/>
      <w:numFmt w:val="lowerRoman"/>
      <w:lvlText w:val="%6."/>
      <w:lvlJc w:val="right"/>
      <w:pPr>
        <w:ind w:left="4424" w:hanging="180"/>
      </w:pPr>
    </w:lvl>
    <w:lvl w:ilvl="6" w:tplc="0416000F" w:tentative="1">
      <w:start w:val="1"/>
      <w:numFmt w:val="decimal"/>
      <w:lvlText w:val="%7."/>
      <w:lvlJc w:val="left"/>
      <w:pPr>
        <w:ind w:left="5144" w:hanging="360"/>
      </w:pPr>
    </w:lvl>
    <w:lvl w:ilvl="7" w:tplc="04160019" w:tentative="1">
      <w:start w:val="1"/>
      <w:numFmt w:val="lowerLetter"/>
      <w:lvlText w:val="%8."/>
      <w:lvlJc w:val="left"/>
      <w:pPr>
        <w:ind w:left="5864" w:hanging="360"/>
      </w:pPr>
    </w:lvl>
    <w:lvl w:ilvl="8" w:tplc="0416001B" w:tentative="1">
      <w:start w:val="1"/>
      <w:numFmt w:val="lowerRoman"/>
      <w:lvlText w:val="%9."/>
      <w:lvlJc w:val="right"/>
      <w:pPr>
        <w:ind w:left="6584" w:hanging="180"/>
      </w:pPr>
    </w:lvl>
  </w:abstractNum>
  <w:abstractNum w:abstractNumId="4" w15:restartNumberingAfterBreak="0">
    <w:nsid w:val="0F5C7D9E"/>
    <w:multiLevelType w:val="hybridMultilevel"/>
    <w:tmpl w:val="BC9C4C4A"/>
    <w:lvl w:ilvl="0" w:tplc="2CE6D342">
      <w:start w:val="1"/>
      <w:numFmt w:val="decimal"/>
      <w:lvlText w:val="%1."/>
      <w:lvlJc w:val="left"/>
      <w:pPr>
        <w:ind w:left="1721" w:hanging="303"/>
      </w:pPr>
      <w:rPr>
        <w:rFonts w:ascii="Times New Roman" w:eastAsia="Times New Roman" w:hAnsi="Times New Roman" w:cs="Times New Roman" w:hint="default"/>
        <w:w w:val="100"/>
        <w:sz w:val="24"/>
        <w:szCs w:val="24"/>
        <w:lang w:val="pt-PT" w:eastAsia="en-US" w:bidi="ar-SA"/>
      </w:rPr>
    </w:lvl>
    <w:lvl w:ilvl="1" w:tplc="0BDA0718">
      <w:numFmt w:val="bullet"/>
      <w:lvlText w:val="•"/>
      <w:lvlJc w:val="left"/>
      <w:pPr>
        <w:ind w:left="962" w:hanging="303"/>
      </w:pPr>
      <w:rPr>
        <w:lang w:val="pt-PT" w:eastAsia="en-US" w:bidi="ar-SA"/>
      </w:rPr>
    </w:lvl>
    <w:lvl w:ilvl="2" w:tplc="75BC2BAC">
      <w:numFmt w:val="bullet"/>
      <w:lvlText w:val="•"/>
      <w:lvlJc w:val="left"/>
      <w:pPr>
        <w:ind w:left="1825" w:hanging="303"/>
      </w:pPr>
      <w:rPr>
        <w:lang w:val="pt-PT" w:eastAsia="en-US" w:bidi="ar-SA"/>
      </w:rPr>
    </w:lvl>
    <w:lvl w:ilvl="3" w:tplc="DF2630BE">
      <w:numFmt w:val="bullet"/>
      <w:lvlText w:val="•"/>
      <w:lvlJc w:val="left"/>
      <w:pPr>
        <w:ind w:left="2687" w:hanging="303"/>
      </w:pPr>
      <w:rPr>
        <w:lang w:val="pt-PT" w:eastAsia="en-US" w:bidi="ar-SA"/>
      </w:rPr>
    </w:lvl>
    <w:lvl w:ilvl="4" w:tplc="3306B5F2">
      <w:numFmt w:val="bullet"/>
      <w:lvlText w:val="•"/>
      <w:lvlJc w:val="left"/>
      <w:pPr>
        <w:ind w:left="3550" w:hanging="303"/>
      </w:pPr>
      <w:rPr>
        <w:lang w:val="pt-PT" w:eastAsia="en-US" w:bidi="ar-SA"/>
      </w:rPr>
    </w:lvl>
    <w:lvl w:ilvl="5" w:tplc="A1442004">
      <w:numFmt w:val="bullet"/>
      <w:lvlText w:val="•"/>
      <w:lvlJc w:val="left"/>
      <w:pPr>
        <w:ind w:left="4413" w:hanging="303"/>
      </w:pPr>
      <w:rPr>
        <w:lang w:val="pt-PT" w:eastAsia="en-US" w:bidi="ar-SA"/>
      </w:rPr>
    </w:lvl>
    <w:lvl w:ilvl="6" w:tplc="90AA5F88">
      <w:numFmt w:val="bullet"/>
      <w:lvlText w:val="•"/>
      <w:lvlJc w:val="left"/>
      <w:pPr>
        <w:ind w:left="5275" w:hanging="303"/>
      </w:pPr>
      <w:rPr>
        <w:lang w:val="pt-PT" w:eastAsia="en-US" w:bidi="ar-SA"/>
      </w:rPr>
    </w:lvl>
    <w:lvl w:ilvl="7" w:tplc="3C7498D4">
      <w:numFmt w:val="bullet"/>
      <w:lvlText w:val="•"/>
      <w:lvlJc w:val="left"/>
      <w:pPr>
        <w:ind w:left="6138" w:hanging="303"/>
      </w:pPr>
      <w:rPr>
        <w:lang w:val="pt-PT" w:eastAsia="en-US" w:bidi="ar-SA"/>
      </w:rPr>
    </w:lvl>
    <w:lvl w:ilvl="8" w:tplc="A4AAB79E">
      <w:numFmt w:val="bullet"/>
      <w:lvlText w:val="•"/>
      <w:lvlJc w:val="left"/>
      <w:pPr>
        <w:ind w:left="7001" w:hanging="303"/>
      </w:pPr>
      <w:rPr>
        <w:lang w:val="pt-PT" w:eastAsia="en-US" w:bidi="ar-SA"/>
      </w:rPr>
    </w:lvl>
  </w:abstractNum>
  <w:abstractNum w:abstractNumId="5" w15:restartNumberingAfterBreak="0">
    <w:nsid w:val="12B55D13"/>
    <w:multiLevelType w:val="hybridMultilevel"/>
    <w:tmpl w:val="C7C67054"/>
    <w:lvl w:ilvl="0" w:tplc="BE1A5E3C">
      <w:start w:val="1"/>
      <w:numFmt w:val="lowerLetter"/>
      <w:lvlText w:val="%1)"/>
      <w:lvlJc w:val="left"/>
      <w:pPr>
        <w:ind w:left="346" w:hanging="245"/>
      </w:pPr>
      <w:rPr>
        <w:rFonts w:ascii="Times New Roman" w:eastAsia="Times New Roman" w:hAnsi="Times New Roman" w:cs="Times New Roman" w:hint="default"/>
        <w:spacing w:val="-1"/>
        <w:w w:val="100"/>
        <w:sz w:val="24"/>
        <w:szCs w:val="24"/>
        <w:lang w:val="pt-PT" w:eastAsia="en-US" w:bidi="ar-SA"/>
      </w:rPr>
    </w:lvl>
    <w:lvl w:ilvl="1" w:tplc="7CCAF484">
      <w:numFmt w:val="bullet"/>
      <w:lvlText w:val="•"/>
      <w:lvlJc w:val="left"/>
      <w:pPr>
        <w:ind w:left="1178" w:hanging="245"/>
      </w:pPr>
      <w:rPr>
        <w:lang w:val="pt-PT" w:eastAsia="en-US" w:bidi="ar-SA"/>
      </w:rPr>
    </w:lvl>
    <w:lvl w:ilvl="2" w:tplc="F796E444">
      <w:numFmt w:val="bullet"/>
      <w:lvlText w:val="•"/>
      <w:lvlJc w:val="left"/>
      <w:pPr>
        <w:ind w:left="2017" w:hanging="245"/>
      </w:pPr>
      <w:rPr>
        <w:lang w:val="pt-PT" w:eastAsia="en-US" w:bidi="ar-SA"/>
      </w:rPr>
    </w:lvl>
    <w:lvl w:ilvl="3" w:tplc="BD5ACB3C">
      <w:numFmt w:val="bullet"/>
      <w:lvlText w:val="•"/>
      <w:lvlJc w:val="left"/>
      <w:pPr>
        <w:ind w:left="2855" w:hanging="245"/>
      </w:pPr>
      <w:rPr>
        <w:lang w:val="pt-PT" w:eastAsia="en-US" w:bidi="ar-SA"/>
      </w:rPr>
    </w:lvl>
    <w:lvl w:ilvl="4" w:tplc="773218A8">
      <w:numFmt w:val="bullet"/>
      <w:lvlText w:val="•"/>
      <w:lvlJc w:val="left"/>
      <w:pPr>
        <w:ind w:left="3694" w:hanging="245"/>
      </w:pPr>
      <w:rPr>
        <w:lang w:val="pt-PT" w:eastAsia="en-US" w:bidi="ar-SA"/>
      </w:rPr>
    </w:lvl>
    <w:lvl w:ilvl="5" w:tplc="58A8B3C8">
      <w:numFmt w:val="bullet"/>
      <w:lvlText w:val="•"/>
      <w:lvlJc w:val="left"/>
      <w:pPr>
        <w:ind w:left="4533" w:hanging="245"/>
      </w:pPr>
      <w:rPr>
        <w:lang w:val="pt-PT" w:eastAsia="en-US" w:bidi="ar-SA"/>
      </w:rPr>
    </w:lvl>
    <w:lvl w:ilvl="6" w:tplc="97FC4A5A">
      <w:numFmt w:val="bullet"/>
      <w:lvlText w:val="•"/>
      <w:lvlJc w:val="left"/>
      <w:pPr>
        <w:ind w:left="5371" w:hanging="245"/>
      </w:pPr>
      <w:rPr>
        <w:lang w:val="pt-PT" w:eastAsia="en-US" w:bidi="ar-SA"/>
      </w:rPr>
    </w:lvl>
    <w:lvl w:ilvl="7" w:tplc="C6BA6EA0">
      <w:numFmt w:val="bullet"/>
      <w:lvlText w:val="•"/>
      <w:lvlJc w:val="left"/>
      <w:pPr>
        <w:ind w:left="6210" w:hanging="245"/>
      </w:pPr>
      <w:rPr>
        <w:lang w:val="pt-PT" w:eastAsia="en-US" w:bidi="ar-SA"/>
      </w:rPr>
    </w:lvl>
    <w:lvl w:ilvl="8" w:tplc="5F70CAA8">
      <w:numFmt w:val="bullet"/>
      <w:lvlText w:val="•"/>
      <w:lvlJc w:val="left"/>
      <w:pPr>
        <w:ind w:left="7049" w:hanging="245"/>
      </w:pPr>
      <w:rPr>
        <w:lang w:val="pt-PT" w:eastAsia="en-US" w:bidi="ar-SA"/>
      </w:rPr>
    </w:lvl>
  </w:abstractNum>
  <w:abstractNum w:abstractNumId="6" w15:restartNumberingAfterBreak="0">
    <w:nsid w:val="156612D0"/>
    <w:multiLevelType w:val="hybridMultilevel"/>
    <w:tmpl w:val="E01E8C54"/>
    <w:lvl w:ilvl="0" w:tplc="04160017">
      <w:start w:val="1"/>
      <w:numFmt w:val="lowerLetter"/>
      <w:lvlText w:val="%1)"/>
      <w:lvlJc w:val="left"/>
      <w:pPr>
        <w:ind w:left="836" w:hanging="360"/>
      </w:pPr>
    </w:lvl>
    <w:lvl w:ilvl="1" w:tplc="04160019" w:tentative="1">
      <w:start w:val="1"/>
      <w:numFmt w:val="lowerLetter"/>
      <w:lvlText w:val="%2."/>
      <w:lvlJc w:val="left"/>
      <w:pPr>
        <w:ind w:left="1556" w:hanging="360"/>
      </w:pPr>
    </w:lvl>
    <w:lvl w:ilvl="2" w:tplc="0416001B" w:tentative="1">
      <w:start w:val="1"/>
      <w:numFmt w:val="lowerRoman"/>
      <w:lvlText w:val="%3."/>
      <w:lvlJc w:val="right"/>
      <w:pPr>
        <w:ind w:left="2276" w:hanging="180"/>
      </w:pPr>
    </w:lvl>
    <w:lvl w:ilvl="3" w:tplc="0416000F" w:tentative="1">
      <w:start w:val="1"/>
      <w:numFmt w:val="decimal"/>
      <w:lvlText w:val="%4."/>
      <w:lvlJc w:val="left"/>
      <w:pPr>
        <w:ind w:left="2996" w:hanging="360"/>
      </w:pPr>
    </w:lvl>
    <w:lvl w:ilvl="4" w:tplc="04160019" w:tentative="1">
      <w:start w:val="1"/>
      <w:numFmt w:val="lowerLetter"/>
      <w:lvlText w:val="%5."/>
      <w:lvlJc w:val="left"/>
      <w:pPr>
        <w:ind w:left="3716" w:hanging="360"/>
      </w:pPr>
    </w:lvl>
    <w:lvl w:ilvl="5" w:tplc="0416001B" w:tentative="1">
      <w:start w:val="1"/>
      <w:numFmt w:val="lowerRoman"/>
      <w:lvlText w:val="%6."/>
      <w:lvlJc w:val="right"/>
      <w:pPr>
        <w:ind w:left="4436" w:hanging="180"/>
      </w:pPr>
    </w:lvl>
    <w:lvl w:ilvl="6" w:tplc="0416000F" w:tentative="1">
      <w:start w:val="1"/>
      <w:numFmt w:val="decimal"/>
      <w:lvlText w:val="%7."/>
      <w:lvlJc w:val="left"/>
      <w:pPr>
        <w:ind w:left="5156" w:hanging="360"/>
      </w:pPr>
    </w:lvl>
    <w:lvl w:ilvl="7" w:tplc="04160019" w:tentative="1">
      <w:start w:val="1"/>
      <w:numFmt w:val="lowerLetter"/>
      <w:lvlText w:val="%8."/>
      <w:lvlJc w:val="left"/>
      <w:pPr>
        <w:ind w:left="5876" w:hanging="360"/>
      </w:pPr>
    </w:lvl>
    <w:lvl w:ilvl="8" w:tplc="0416001B" w:tentative="1">
      <w:start w:val="1"/>
      <w:numFmt w:val="lowerRoman"/>
      <w:lvlText w:val="%9."/>
      <w:lvlJc w:val="right"/>
      <w:pPr>
        <w:ind w:left="6596" w:hanging="180"/>
      </w:pPr>
    </w:lvl>
  </w:abstractNum>
  <w:abstractNum w:abstractNumId="7" w15:restartNumberingAfterBreak="0">
    <w:nsid w:val="16D4772F"/>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887269B"/>
    <w:multiLevelType w:val="hybridMultilevel"/>
    <w:tmpl w:val="570829C6"/>
    <w:lvl w:ilvl="0" w:tplc="6316A8E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0E0C20"/>
    <w:multiLevelType w:val="hybridMultilevel"/>
    <w:tmpl w:val="9094E7CC"/>
    <w:lvl w:ilvl="0" w:tplc="04160017">
      <w:start w:val="1"/>
      <w:numFmt w:val="lowerLetter"/>
      <w:lvlText w:val="%1)"/>
      <w:lvlJc w:val="left"/>
      <w:pPr>
        <w:ind w:left="518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9B7145"/>
    <w:multiLevelType w:val="hybridMultilevel"/>
    <w:tmpl w:val="87BEE83E"/>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2" w15:restartNumberingAfterBreak="0">
    <w:nsid w:val="23F17D1B"/>
    <w:multiLevelType w:val="hybridMultilevel"/>
    <w:tmpl w:val="A0C09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4284BB4"/>
    <w:multiLevelType w:val="hybridMultilevel"/>
    <w:tmpl w:val="022E206A"/>
    <w:lvl w:ilvl="0" w:tplc="4BA6785C">
      <w:start w:val="11"/>
      <w:numFmt w:val="bullet"/>
      <w:lvlText w:val=""/>
      <w:lvlJc w:val="left"/>
      <w:pPr>
        <w:ind w:left="1069" w:hanging="360"/>
      </w:pPr>
      <w:rPr>
        <w:rFonts w:ascii="Symbol" w:eastAsia="Times New Roman"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4" w15:restartNumberingAfterBreak="0">
    <w:nsid w:val="2F1C727A"/>
    <w:multiLevelType w:val="hybridMultilevel"/>
    <w:tmpl w:val="FC38B3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FA24BE"/>
    <w:multiLevelType w:val="hybridMultilevel"/>
    <w:tmpl w:val="751C4706"/>
    <w:lvl w:ilvl="0" w:tplc="04160001">
      <w:start w:val="1"/>
      <w:numFmt w:val="bullet"/>
      <w:lvlText w:val=""/>
      <w:lvlJc w:val="left"/>
      <w:pPr>
        <w:ind w:left="1146" w:hanging="360"/>
      </w:pPr>
      <w:rPr>
        <w:rFonts w:ascii="Symbol" w:hAnsi="Symbol" w:hint="default"/>
      </w:rPr>
    </w:lvl>
    <w:lvl w:ilvl="1" w:tplc="04160003">
      <w:start w:val="1"/>
      <w:numFmt w:val="bullet"/>
      <w:lvlText w:val="o"/>
      <w:lvlJc w:val="left"/>
      <w:pPr>
        <w:ind w:left="1866" w:hanging="360"/>
      </w:pPr>
      <w:rPr>
        <w:rFonts w:ascii="Courier New" w:hAnsi="Courier New" w:cs="Courier New" w:hint="default"/>
      </w:rPr>
    </w:lvl>
    <w:lvl w:ilvl="2" w:tplc="04160005">
      <w:start w:val="1"/>
      <w:numFmt w:val="bullet"/>
      <w:lvlText w:val=""/>
      <w:lvlJc w:val="left"/>
      <w:pPr>
        <w:ind w:left="2586" w:hanging="360"/>
      </w:pPr>
      <w:rPr>
        <w:rFonts w:ascii="Wingdings" w:hAnsi="Wingdings" w:hint="default"/>
      </w:rPr>
    </w:lvl>
    <w:lvl w:ilvl="3" w:tplc="04160001">
      <w:start w:val="1"/>
      <w:numFmt w:val="bullet"/>
      <w:lvlText w:val=""/>
      <w:lvlJc w:val="left"/>
      <w:pPr>
        <w:ind w:left="3306" w:hanging="360"/>
      </w:pPr>
      <w:rPr>
        <w:rFonts w:ascii="Symbol" w:hAnsi="Symbol" w:hint="default"/>
      </w:rPr>
    </w:lvl>
    <w:lvl w:ilvl="4" w:tplc="04160003">
      <w:start w:val="1"/>
      <w:numFmt w:val="bullet"/>
      <w:lvlText w:val="o"/>
      <w:lvlJc w:val="left"/>
      <w:pPr>
        <w:ind w:left="4026" w:hanging="360"/>
      </w:pPr>
      <w:rPr>
        <w:rFonts w:ascii="Courier New" w:hAnsi="Courier New" w:cs="Courier New" w:hint="default"/>
      </w:rPr>
    </w:lvl>
    <w:lvl w:ilvl="5" w:tplc="04160005">
      <w:start w:val="1"/>
      <w:numFmt w:val="bullet"/>
      <w:lvlText w:val=""/>
      <w:lvlJc w:val="left"/>
      <w:pPr>
        <w:ind w:left="4746" w:hanging="360"/>
      </w:pPr>
      <w:rPr>
        <w:rFonts w:ascii="Wingdings" w:hAnsi="Wingdings" w:hint="default"/>
      </w:rPr>
    </w:lvl>
    <w:lvl w:ilvl="6" w:tplc="04160001">
      <w:start w:val="1"/>
      <w:numFmt w:val="bullet"/>
      <w:lvlText w:val=""/>
      <w:lvlJc w:val="left"/>
      <w:pPr>
        <w:ind w:left="5466" w:hanging="360"/>
      </w:pPr>
      <w:rPr>
        <w:rFonts w:ascii="Symbol" w:hAnsi="Symbol" w:hint="default"/>
      </w:rPr>
    </w:lvl>
    <w:lvl w:ilvl="7" w:tplc="04160003">
      <w:start w:val="1"/>
      <w:numFmt w:val="bullet"/>
      <w:lvlText w:val="o"/>
      <w:lvlJc w:val="left"/>
      <w:pPr>
        <w:ind w:left="6186" w:hanging="360"/>
      </w:pPr>
      <w:rPr>
        <w:rFonts w:ascii="Courier New" w:hAnsi="Courier New" w:cs="Courier New" w:hint="default"/>
      </w:rPr>
    </w:lvl>
    <w:lvl w:ilvl="8" w:tplc="04160005">
      <w:start w:val="1"/>
      <w:numFmt w:val="bullet"/>
      <w:lvlText w:val=""/>
      <w:lvlJc w:val="left"/>
      <w:pPr>
        <w:ind w:left="6906" w:hanging="360"/>
      </w:pPr>
      <w:rPr>
        <w:rFonts w:ascii="Wingdings" w:hAnsi="Wingdings" w:hint="default"/>
      </w:rPr>
    </w:lvl>
  </w:abstractNum>
  <w:abstractNum w:abstractNumId="16" w15:restartNumberingAfterBreak="0">
    <w:nsid w:val="3A3F402F"/>
    <w:multiLevelType w:val="hybridMultilevel"/>
    <w:tmpl w:val="2B00094E"/>
    <w:lvl w:ilvl="0" w:tplc="3A30C0E6">
      <w:start w:val="1"/>
      <w:numFmt w:val="lowerLetter"/>
      <w:lvlText w:val="%1)"/>
      <w:lvlJc w:val="left"/>
      <w:pPr>
        <w:ind w:left="102" w:hanging="291"/>
      </w:pPr>
      <w:rPr>
        <w:rFonts w:ascii="Times New Roman" w:eastAsia="Times New Roman" w:hAnsi="Times New Roman" w:cs="Times New Roman" w:hint="default"/>
        <w:b/>
        <w:bCs/>
        <w:w w:val="99"/>
        <w:sz w:val="24"/>
        <w:szCs w:val="24"/>
        <w:lang w:val="pt-PT" w:eastAsia="en-US" w:bidi="ar-SA"/>
      </w:rPr>
    </w:lvl>
    <w:lvl w:ilvl="1" w:tplc="F052441E">
      <w:numFmt w:val="bullet"/>
      <w:lvlText w:val="•"/>
      <w:lvlJc w:val="left"/>
      <w:pPr>
        <w:ind w:left="962" w:hanging="291"/>
      </w:pPr>
      <w:rPr>
        <w:lang w:val="pt-PT" w:eastAsia="en-US" w:bidi="ar-SA"/>
      </w:rPr>
    </w:lvl>
    <w:lvl w:ilvl="2" w:tplc="BFD03F7E">
      <w:numFmt w:val="bullet"/>
      <w:lvlText w:val="•"/>
      <w:lvlJc w:val="left"/>
      <w:pPr>
        <w:ind w:left="1825" w:hanging="291"/>
      </w:pPr>
      <w:rPr>
        <w:lang w:val="pt-PT" w:eastAsia="en-US" w:bidi="ar-SA"/>
      </w:rPr>
    </w:lvl>
    <w:lvl w:ilvl="3" w:tplc="14F2D542">
      <w:numFmt w:val="bullet"/>
      <w:lvlText w:val="•"/>
      <w:lvlJc w:val="left"/>
      <w:pPr>
        <w:ind w:left="2687" w:hanging="291"/>
      </w:pPr>
      <w:rPr>
        <w:lang w:val="pt-PT" w:eastAsia="en-US" w:bidi="ar-SA"/>
      </w:rPr>
    </w:lvl>
    <w:lvl w:ilvl="4" w:tplc="C3761DAA">
      <w:numFmt w:val="bullet"/>
      <w:lvlText w:val="•"/>
      <w:lvlJc w:val="left"/>
      <w:pPr>
        <w:ind w:left="3550" w:hanging="291"/>
      </w:pPr>
      <w:rPr>
        <w:lang w:val="pt-PT" w:eastAsia="en-US" w:bidi="ar-SA"/>
      </w:rPr>
    </w:lvl>
    <w:lvl w:ilvl="5" w:tplc="514C22D6">
      <w:numFmt w:val="bullet"/>
      <w:lvlText w:val="•"/>
      <w:lvlJc w:val="left"/>
      <w:pPr>
        <w:ind w:left="4413" w:hanging="291"/>
      </w:pPr>
      <w:rPr>
        <w:lang w:val="pt-PT" w:eastAsia="en-US" w:bidi="ar-SA"/>
      </w:rPr>
    </w:lvl>
    <w:lvl w:ilvl="6" w:tplc="F3ACCEBC">
      <w:numFmt w:val="bullet"/>
      <w:lvlText w:val="•"/>
      <w:lvlJc w:val="left"/>
      <w:pPr>
        <w:ind w:left="5275" w:hanging="291"/>
      </w:pPr>
      <w:rPr>
        <w:lang w:val="pt-PT" w:eastAsia="en-US" w:bidi="ar-SA"/>
      </w:rPr>
    </w:lvl>
    <w:lvl w:ilvl="7" w:tplc="913410C4">
      <w:numFmt w:val="bullet"/>
      <w:lvlText w:val="•"/>
      <w:lvlJc w:val="left"/>
      <w:pPr>
        <w:ind w:left="6138" w:hanging="291"/>
      </w:pPr>
      <w:rPr>
        <w:lang w:val="pt-PT" w:eastAsia="en-US" w:bidi="ar-SA"/>
      </w:rPr>
    </w:lvl>
    <w:lvl w:ilvl="8" w:tplc="8BD282BE">
      <w:numFmt w:val="bullet"/>
      <w:lvlText w:val="•"/>
      <w:lvlJc w:val="left"/>
      <w:pPr>
        <w:ind w:left="7001" w:hanging="291"/>
      </w:pPr>
      <w:rPr>
        <w:lang w:val="pt-PT" w:eastAsia="en-US" w:bidi="ar-SA"/>
      </w:rPr>
    </w:lvl>
  </w:abstractNum>
  <w:abstractNum w:abstractNumId="17" w15:restartNumberingAfterBreak="0">
    <w:nsid w:val="3D7B4F12"/>
    <w:multiLevelType w:val="multilevel"/>
    <w:tmpl w:val="5AD64E4C"/>
    <w:lvl w:ilvl="0">
      <w:start w:val="18"/>
      <w:numFmt w:val="decimal"/>
      <w:lvlText w:val="%1."/>
      <w:lvlJc w:val="left"/>
      <w:pPr>
        <w:ind w:left="480" w:hanging="480"/>
      </w:pPr>
      <w:rPr>
        <w:rFonts w:hint="default"/>
        <w:b w:val="0"/>
      </w:rPr>
    </w:lvl>
    <w:lvl w:ilvl="1">
      <w:start w:val="1"/>
      <w:numFmt w:val="decimal"/>
      <w:lvlText w:val="%1.%2."/>
      <w:lvlJc w:val="left"/>
      <w:pPr>
        <w:ind w:left="942" w:hanging="480"/>
      </w:pPr>
      <w:rPr>
        <w:rFonts w:hint="default"/>
        <w:b w:val="0"/>
      </w:rPr>
    </w:lvl>
    <w:lvl w:ilvl="2">
      <w:start w:val="1"/>
      <w:numFmt w:val="decimal"/>
      <w:lvlText w:val="%1.%2.%3."/>
      <w:lvlJc w:val="left"/>
      <w:pPr>
        <w:ind w:left="1644" w:hanging="720"/>
      </w:pPr>
      <w:rPr>
        <w:rFonts w:hint="default"/>
        <w:b w:val="0"/>
      </w:rPr>
    </w:lvl>
    <w:lvl w:ilvl="3">
      <w:start w:val="1"/>
      <w:numFmt w:val="decimal"/>
      <w:lvlText w:val="%1.%2.%3.%4."/>
      <w:lvlJc w:val="left"/>
      <w:pPr>
        <w:ind w:left="2106" w:hanging="720"/>
      </w:pPr>
      <w:rPr>
        <w:rFonts w:hint="default"/>
        <w:b w:val="0"/>
      </w:rPr>
    </w:lvl>
    <w:lvl w:ilvl="4">
      <w:start w:val="1"/>
      <w:numFmt w:val="decimal"/>
      <w:lvlText w:val="%1.%2.%3.%4.%5."/>
      <w:lvlJc w:val="left"/>
      <w:pPr>
        <w:ind w:left="2928" w:hanging="1080"/>
      </w:pPr>
      <w:rPr>
        <w:rFonts w:hint="default"/>
        <w:b w:val="0"/>
      </w:rPr>
    </w:lvl>
    <w:lvl w:ilvl="5">
      <w:start w:val="1"/>
      <w:numFmt w:val="decimal"/>
      <w:lvlText w:val="%1.%2.%3.%4.%5.%6."/>
      <w:lvlJc w:val="left"/>
      <w:pPr>
        <w:ind w:left="3390" w:hanging="1080"/>
      </w:pPr>
      <w:rPr>
        <w:rFonts w:hint="default"/>
        <w:b w:val="0"/>
      </w:rPr>
    </w:lvl>
    <w:lvl w:ilvl="6">
      <w:start w:val="1"/>
      <w:numFmt w:val="decimal"/>
      <w:lvlText w:val="%1.%2.%3.%4.%5.%6.%7."/>
      <w:lvlJc w:val="left"/>
      <w:pPr>
        <w:ind w:left="4212" w:hanging="1440"/>
      </w:pPr>
      <w:rPr>
        <w:rFonts w:hint="default"/>
        <w:b w:val="0"/>
      </w:rPr>
    </w:lvl>
    <w:lvl w:ilvl="7">
      <w:start w:val="1"/>
      <w:numFmt w:val="decimal"/>
      <w:lvlText w:val="%1.%2.%3.%4.%5.%6.%7.%8."/>
      <w:lvlJc w:val="left"/>
      <w:pPr>
        <w:ind w:left="4674" w:hanging="1440"/>
      </w:pPr>
      <w:rPr>
        <w:rFonts w:hint="default"/>
        <w:b w:val="0"/>
      </w:rPr>
    </w:lvl>
    <w:lvl w:ilvl="8">
      <w:start w:val="1"/>
      <w:numFmt w:val="decimal"/>
      <w:lvlText w:val="%1.%2.%3.%4.%5.%6.%7.%8.%9."/>
      <w:lvlJc w:val="left"/>
      <w:pPr>
        <w:ind w:left="5496" w:hanging="1800"/>
      </w:pPr>
      <w:rPr>
        <w:rFonts w:hint="default"/>
        <w:b w:val="0"/>
      </w:rPr>
    </w:lvl>
  </w:abstractNum>
  <w:abstractNum w:abstractNumId="18" w15:restartNumberingAfterBreak="0">
    <w:nsid w:val="3FEE538F"/>
    <w:multiLevelType w:val="hybridMultilevel"/>
    <w:tmpl w:val="B36A80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3960437"/>
    <w:multiLevelType w:val="hybridMultilevel"/>
    <w:tmpl w:val="4D74EC3C"/>
    <w:lvl w:ilvl="0" w:tplc="16ECADB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0" w15:restartNumberingAfterBreak="0">
    <w:nsid w:val="46060A84"/>
    <w:multiLevelType w:val="hybridMultilevel"/>
    <w:tmpl w:val="4D9A90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AF14A28"/>
    <w:multiLevelType w:val="hybridMultilevel"/>
    <w:tmpl w:val="3D5686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C076BA9"/>
    <w:multiLevelType w:val="hybridMultilevel"/>
    <w:tmpl w:val="CF14C750"/>
    <w:lvl w:ilvl="0" w:tplc="80CCA656">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3" w15:restartNumberingAfterBreak="0">
    <w:nsid w:val="5AC62946"/>
    <w:multiLevelType w:val="hybridMultilevel"/>
    <w:tmpl w:val="48B01EA4"/>
    <w:lvl w:ilvl="0" w:tplc="D6FAD7FC">
      <w:start w:val="1"/>
      <w:numFmt w:val="lowerLetter"/>
      <w:lvlText w:val="%1)"/>
      <w:lvlJc w:val="left"/>
      <w:pPr>
        <w:ind w:left="102" w:hanging="247"/>
      </w:pPr>
      <w:rPr>
        <w:rFonts w:ascii="Times New Roman" w:eastAsia="Times New Roman" w:hAnsi="Times New Roman" w:cs="Times New Roman" w:hint="default"/>
        <w:spacing w:val="-1"/>
        <w:w w:val="100"/>
        <w:sz w:val="24"/>
        <w:szCs w:val="24"/>
        <w:lang w:val="pt-PT" w:eastAsia="en-US" w:bidi="ar-SA"/>
      </w:rPr>
    </w:lvl>
    <w:lvl w:ilvl="1" w:tplc="6D18BC7A">
      <w:numFmt w:val="bullet"/>
      <w:lvlText w:val="•"/>
      <w:lvlJc w:val="left"/>
      <w:pPr>
        <w:ind w:left="962" w:hanging="247"/>
      </w:pPr>
      <w:rPr>
        <w:lang w:val="pt-PT" w:eastAsia="en-US" w:bidi="ar-SA"/>
      </w:rPr>
    </w:lvl>
    <w:lvl w:ilvl="2" w:tplc="27B0F154">
      <w:numFmt w:val="bullet"/>
      <w:lvlText w:val="•"/>
      <w:lvlJc w:val="left"/>
      <w:pPr>
        <w:ind w:left="1825" w:hanging="247"/>
      </w:pPr>
      <w:rPr>
        <w:lang w:val="pt-PT" w:eastAsia="en-US" w:bidi="ar-SA"/>
      </w:rPr>
    </w:lvl>
    <w:lvl w:ilvl="3" w:tplc="B72A3FFA">
      <w:numFmt w:val="bullet"/>
      <w:lvlText w:val="•"/>
      <w:lvlJc w:val="left"/>
      <w:pPr>
        <w:ind w:left="2687" w:hanging="247"/>
      </w:pPr>
      <w:rPr>
        <w:lang w:val="pt-PT" w:eastAsia="en-US" w:bidi="ar-SA"/>
      </w:rPr>
    </w:lvl>
    <w:lvl w:ilvl="4" w:tplc="AE847BCA">
      <w:numFmt w:val="bullet"/>
      <w:lvlText w:val="•"/>
      <w:lvlJc w:val="left"/>
      <w:pPr>
        <w:ind w:left="3550" w:hanging="247"/>
      </w:pPr>
      <w:rPr>
        <w:lang w:val="pt-PT" w:eastAsia="en-US" w:bidi="ar-SA"/>
      </w:rPr>
    </w:lvl>
    <w:lvl w:ilvl="5" w:tplc="80E66D52">
      <w:numFmt w:val="bullet"/>
      <w:lvlText w:val="•"/>
      <w:lvlJc w:val="left"/>
      <w:pPr>
        <w:ind w:left="4413" w:hanging="247"/>
      </w:pPr>
      <w:rPr>
        <w:lang w:val="pt-PT" w:eastAsia="en-US" w:bidi="ar-SA"/>
      </w:rPr>
    </w:lvl>
    <w:lvl w:ilvl="6" w:tplc="57E8E6A6">
      <w:numFmt w:val="bullet"/>
      <w:lvlText w:val="•"/>
      <w:lvlJc w:val="left"/>
      <w:pPr>
        <w:ind w:left="5275" w:hanging="247"/>
      </w:pPr>
      <w:rPr>
        <w:lang w:val="pt-PT" w:eastAsia="en-US" w:bidi="ar-SA"/>
      </w:rPr>
    </w:lvl>
    <w:lvl w:ilvl="7" w:tplc="19E4BC40">
      <w:numFmt w:val="bullet"/>
      <w:lvlText w:val="•"/>
      <w:lvlJc w:val="left"/>
      <w:pPr>
        <w:ind w:left="6138" w:hanging="247"/>
      </w:pPr>
      <w:rPr>
        <w:lang w:val="pt-PT" w:eastAsia="en-US" w:bidi="ar-SA"/>
      </w:rPr>
    </w:lvl>
    <w:lvl w:ilvl="8" w:tplc="5D807254">
      <w:numFmt w:val="bullet"/>
      <w:lvlText w:val="•"/>
      <w:lvlJc w:val="left"/>
      <w:pPr>
        <w:ind w:left="7001" w:hanging="247"/>
      </w:pPr>
      <w:rPr>
        <w:lang w:val="pt-PT" w:eastAsia="en-US" w:bidi="ar-SA"/>
      </w:rPr>
    </w:lvl>
  </w:abstractNum>
  <w:abstractNum w:abstractNumId="24" w15:restartNumberingAfterBreak="0">
    <w:nsid w:val="5C8A547C"/>
    <w:multiLevelType w:val="multilevel"/>
    <w:tmpl w:val="BEBCDCA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upperLetter"/>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637C4C8E"/>
    <w:multiLevelType w:val="hybridMultilevel"/>
    <w:tmpl w:val="8AD8FDD2"/>
    <w:lvl w:ilvl="0" w:tplc="4E9C057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5358F8"/>
    <w:multiLevelType w:val="hybridMultilevel"/>
    <w:tmpl w:val="4C387646"/>
    <w:lvl w:ilvl="0" w:tplc="FE64C79C">
      <w:start w:val="1"/>
      <w:numFmt w:val="lowerLetter"/>
      <w:lvlText w:val="%1)"/>
      <w:lvlJc w:val="left"/>
      <w:pPr>
        <w:ind w:left="630" w:hanging="360"/>
      </w:pPr>
      <w:rPr>
        <w:rFonts w:hint="default"/>
        <w:b w:val="0"/>
      </w:rPr>
    </w:lvl>
    <w:lvl w:ilvl="1" w:tplc="04160019" w:tentative="1">
      <w:start w:val="1"/>
      <w:numFmt w:val="lowerLetter"/>
      <w:lvlText w:val="%2."/>
      <w:lvlJc w:val="left"/>
      <w:pPr>
        <w:ind w:left="1350" w:hanging="360"/>
      </w:pPr>
    </w:lvl>
    <w:lvl w:ilvl="2" w:tplc="0416001B" w:tentative="1">
      <w:start w:val="1"/>
      <w:numFmt w:val="lowerRoman"/>
      <w:lvlText w:val="%3."/>
      <w:lvlJc w:val="right"/>
      <w:pPr>
        <w:ind w:left="2070" w:hanging="180"/>
      </w:pPr>
    </w:lvl>
    <w:lvl w:ilvl="3" w:tplc="0416000F" w:tentative="1">
      <w:start w:val="1"/>
      <w:numFmt w:val="decimal"/>
      <w:lvlText w:val="%4."/>
      <w:lvlJc w:val="left"/>
      <w:pPr>
        <w:ind w:left="2790" w:hanging="360"/>
      </w:pPr>
    </w:lvl>
    <w:lvl w:ilvl="4" w:tplc="04160019" w:tentative="1">
      <w:start w:val="1"/>
      <w:numFmt w:val="lowerLetter"/>
      <w:lvlText w:val="%5."/>
      <w:lvlJc w:val="left"/>
      <w:pPr>
        <w:ind w:left="3510" w:hanging="360"/>
      </w:pPr>
    </w:lvl>
    <w:lvl w:ilvl="5" w:tplc="0416001B" w:tentative="1">
      <w:start w:val="1"/>
      <w:numFmt w:val="lowerRoman"/>
      <w:lvlText w:val="%6."/>
      <w:lvlJc w:val="right"/>
      <w:pPr>
        <w:ind w:left="4230" w:hanging="180"/>
      </w:pPr>
    </w:lvl>
    <w:lvl w:ilvl="6" w:tplc="0416000F" w:tentative="1">
      <w:start w:val="1"/>
      <w:numFmt w:val="decimal"/>
      <w:lvlText w:val="%7."/>
      <w:lvlJc w:val="left"/>
      <w:pPr>
        <w:ind w:left="4950" w:hanging="360"/>
      </w:pPr>
    </w:lvl>
    <w:lvl w:ilvl="7" w:tplc="04160019" w:tentative="1">
      <w:start w:val="1"/>
      <w:numFmt w:val="lowerLetter"/>
      <w:lvlText w:val="%8."/>
      <w:lvlJc w:val="left"/>
      <w:pPr>
        <w:ind w:left="5670" w:hanging="360"/>
      </w:pPr>
    </w:lvl>
    <w:lvl w:ilvl="8" w:tplc="0416001B" w:tentative="1">
      <w:start w:val="1"/>
      <w:numFmt w:val="lowerRoman"/>
      <w:lvlText w:val="%9."/>
      <w:lvlJc w:val="right"/>
      <w:pPr>
        <w:ind w:left="6390" w:hanging="180"/>
      </w:pPr>
    </w:lvl>
  </w:abstractNum>
  <w:abstractNum w:abstractNumId="27" w15:restartNumberingAfterBreak="0">
    <w:nsid w:val="681B140E"/>
    <w:multiLevelType w:val="hybridMultilevel"/>
    <w:tmpl w:val="051EC0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E435801"/>
    <w:multiLevelType w:val="hybridMultilevel"/>
    <w:tmpl w:val="B470D554"/>
    <w:lvl w:ilvl="0" w:tplc="AA7848FE">
      <w:start w:val="1"/>
      <w:numFmt w:val="decimal"/>
      <w:lvlText w:val="%1."/>
      <w:lvlJc w:val="left"/>
      <w:pPr>
        <w:ind w:left="102" w:hanging="247"/>
      </w:pPr>
      <w:rPr>
        <w:rFonts w:ascii="Times New Roman" w:eastAsia="Times New Roman" w:hAnsi="Times New Roman" w:cs="Times New Roman" w:hint="default"/>
        <w:w w:val="100"/>
        <w:sz w:val="24"/>
        <w:szCs w:val="24"/>
        <w:lang w:val="pt-PT" w:eastAsia="en-US" w:bidi="ar-SA"/>
      </w:rPr>
    </w:lvl>
    <w:lvl w:ilvl="1" w:tplc="ACBA11A8">
      <w:numFmt w:val="bullet"/>
      <w:lvlText w:val="•"/>
      <w:lvlJc w:val="left"/>
      <w:pPr>
        <w:ind w:left="962" w:hanging="247"/>
      </w:pPr>
      <w:rPr>
        <w:lang w:val="pt-PT" w:eastAsia="en-US" w:bidi="ar-SA"/>
      </w:rPr>
    </w:lvl>
    <w:lvl w:ilvl="2" w:tplc="BB7C076E">
      <w:numFmt w:val="bullet"/>
      <w:lvlText w:val="•"/>
      <w:lvlJc w:val="left"/>
      <w:pPr>
        <w:ind w:left="1825" w:hanging="247"/>
      </w:pPr>
      <w:rPr>
        <w:lang w:val="pt-PT" w:eastAsia="en-US" w:bidi="ar-SA"/>
      </w:rPr>
    </w:lvl>
    <w:lvl w:ilvl="3" w:tplc="42ECA5A4">
      <w:numFmt w:val="bullet"/>
      <w:lvlText w:val="•"/>
      <w:lvlJc w:val="left"/>
      <w:pPr>
        <w:ind w:left="2687" w:hanging="247"/>
      </w:pPr>
      <w:rPr>
        <w:lang w:val="pt-PT" w:eastAsia="en-US" w:bidi="ar-SA"/>
      </w:rPr>
    </w:lvl>
    <w:lvl w:ilvl="4" w:tplc="0D98F0FE">
      <w:numFmt w:val="bullet"/>
      <w:lvlText w:val="•"/>
      <w:lvlJc w:val="left"/>
      <w:pPr>
        <w:ind w:left="3550" w:hanging="247"/>
      </w:pPr>
      <w:rPr>
        <w:lang w:val="pt-PT" w:eastAsia="en-US" w:bidi="ar-SA"/>
      </w:rPr>
    </w:lvl>
    <w:lvl w:ilvl="5" w:tplc="EDA20F2E">
      <w:numFmt w:val="bullet"/>
      <w:lvlText w:val="•"/>
      <w:lvlJc w:val="left"/>
      <w:pPr>
        <w:ind w:left="4413" w:hanging="247"/>
      </w:pPr>
      <w:rPr>
        <w:lang w:val="pt-PT" w:eastAsia="en-US" w:bidi="ar-SA"/>
      </w:rPr>
    </w:lvl>
    <w:lvl w:ilvl="6" w:tplc="B95A2A1A">
      <w:numFmt w:val="bullet"/>
      <w:lvlText w:val="•"/>
      <w:lvlJc w:val="left"/>
      <w:pPr>
        <w:ind w:left="5275" w:hanging="247"/>
      </w:pPr>
      <w:rPr>
        <w:lang w:val="pt-PT" w:eastAsia="en-US" w:bidi="ar-SA"/>
      </w:rPr>
    </w:lvl>
    <w:lvl w:ilvl="7" w:tplc="B5B8C21A">
      <w:numFmt w:val="bullet"/>
      <w:lvlText w:val="•"/>
      <w:lvlJc w:val="left"/>
      <w:pPr>
        <w:ind w:left="6138" w:hanging="247"/>
      </w:pPr>
      <w:rPr>
        <w:lang w:val="pt-PT" w:eastAsia="en-US" w:bidi="ar-SA"/>
      </w:rPr>
    </w:lvl>
    <w:lvl w:ilvl="8" w:tplc="09E052CC">
      <w:numFmt w:val="bullet"/>
      <w:lvlText w:val="•"/>
      <w:lvlJc w:val="left"/>
      <w:pPr>
        <w:ind w:left="7001" w:hanging="247"/>
      </w:pPr>
      <w:rPr>
        <w:lang w:val="pt-PT" w:eastAsia="en-US" w:bidi="ar-SA"/>
      </w:rPr>
    </w:lvl>
  </w:abstractNum>
  <w:abstractNum w:abstractNumId="29" w15:restartNumberingAfterBreak="0">
    <w:nsid w:val="77247C36"/>
    <w:multiLevelType w:val="hybridMultilevel"/>
    <w:tmpl w:val="36B65722"/>
    <w:lvl w:ilvl="0" w:tplc="5924250A">
      <w:start w:val="1"/>
      <w:numFmt w:val="upperRoman"/>
      <w:lvlText w:val="%1."/>
      <w:lvlJc w:val="left"/>
      <w:pPr>
        <w:ind w:left="1648" w:hanging="720"/>
      </w:pPr>
      <w:rPr>
        <w:rFonts w:hint="default"/>
        <w:sz w:val="24"/>
      </w:rPr>
    </w:lvl>
    <w:lvl w:ilvl="1" w:tplc="04160019" w:tentative="1">
      <w:start w:val="1"/>
      <w:numFmt w:val="lowerLetter"/>
      <w:lvlText w:val="%2."/>
      <w:lvlJc w:val="left"/>
      <w:pPr>
        <w:ind w:left="2008" w:hanging="360"/>
      </w:pPr>
    </w:lvl>
    <w:lvl w:ilvl="2" w:tplc="0416001B" w:tentative="1">
      <w:start w:val="1"/>
      <w:numFmt w:val="lowerRoman"/>
      <w:lvlText w:val="%3."/>
      <w:lvlJc w:val="right"/>
      <w:pPr>
        <w:ind w:left="2728" w:hanging="180"/>
      </w:pPr>
    </w:lvl>
    <w:lvl w:ilvl="3" w:tplc="0416000F" w:tentative="1">
      <w:start w:val="1"/>
      <w:numFmt w:val="decimal"/>
      <w:lvlText w:val="%4."/>
      <w:lvlJc w:val="left"/>
      <w:pPr>
        <w:ind w:left="3448" w:hanging="360"/>
      </w:pPr>
    </w:lvl>
    <w:lvl w:ilvl="4" w:tplc="04160019" w:tentative="1">
      <w:start w:val="1"/>
      <w:numFmt w:val="lowerLetter"/>
      <w:lvlText w:val="%5."/>
      <w:lvlJc w:val="left"/>
      <w:pPr>
        <w:ind w:left="4168" w:hanging="360"/>
      </w:pPr>
    </w:lvl>
    <w:lvl w:ilvl="5" w:tplc="0416001B" w:tentative="1">
      <w:start w:val="1"/>
      <w:numFmt w:val="lowerRoman"/>
      <w:lvlText w:val="%6."/>
      <w:lvlJc w:val="right"/>
      <w:pPr>
        <w:ind w:left="4888" w:hanging="180"/>
      </w:pPr>
    </w:lvl>
    <w:lvl w:ilvl="6" w:tplc="0416000F" w:tentative="1">
      <w:start w:val="1"/>
      <w:numFmt w:val="decimal"/>
      <w:lvlText w:val="%7."/>
      <w:lvlJc w:val="left"/>
      <w:pPr>
        <w:ind w:left="5608" w:hanging="360"/>
      </w:pPr>
    </w:lvl>
    <w:lvl w:ilvl="7" w:tplc="04160019" w:tentative="1">
      <w:start w:val="1"/>
      <w:numFmt w:val="lowerLetter"/>
      <w:lvlText w:val="%8."/>
      <w:lvlJc w:val="left"/>
      <w:pPr>
        <w:ind w:left="6328" w:hanging="360"/>
      </w:pPr>
    </w:lvl>
    <w:lvl w:ilvl="8" w:tplc="0416001B" w:tentative="1">
      <w:start w:val="1"/>
      <w:numFmt w:val="lowerRoman"/>
      <w:lvlText w:val="%9."/>
      <w:lvlJc w:val="right"/>
      <w:pPr>
        <w:ind w:left="7048" w:hanging="180"/>
      </w:pPr>
    </w:lvl>
  </w:abstractNum>
  <w:num w:numId="1">
    <w:abstractNumId w:val="5"/>
  </w:num>
  <w:num w:numId="2">
    <w:abstractNumId w:val="16"/>
  </w:num>
  <w:num w:numId="3">
    <w:abstractNumId w:val="15"/>
  </w:num>
  <w:num w:numId="4">
    <w:abstractNumId w:val="23"/>
  </w:num>
  <w:num w:numId="5">
    <w:abstractNumId w:val="28"/>
  </w:num>
  <w:num w:numId="6">
    <w:abstractNumId w:val="4"/>
  </w:num>
  <w:num w:numId="7">
    <w:abstractNumId w:val="3"/>
  </w:num>
  <w:num w:numId="8">
    <w:abstractNumId w:val="27"/>
  </w:num>
  <w:num w:numId="9">
    <w:abstractNumId w:val="29"/>
  </w:num>
  <w:num w:numId="10">
    <w:abstractNumId w:val="19"/>
  </w:num>
  <w:num w:numId="11">
    <w:abstractNumId w:val="22"/>
  </w:num>
  <w:num w:numId="12">
    <w:abstractNumId w:val="26"/>
  </w:num>
  <w:num w:numId="13">
    <w:abstractNumId w:val="6"/>
  </w:num>
  <w:num w:numId="14">
    <w:abstractNumId w:val="12"/>
  </w:num>
  <w:num w:numId="15">
    <w:abstractNumId w:val="20"/>
  </w:num>
  <w:num w:numId="16">
    <w:abstractNumId w:val="24"/>
  </w:num>
  <w:num w:numId="17">
    <w:abstractNumId w:val="2"/>
  </w:num>
  <w:num w:numId="18">
    <w:abstractNumId w:val="25"/>
  </w:num>
  <w:num w:numId="19">
    <w:abstractNumId w:val="9"/>
  </w:num>
  <w:num w:numId="20">
    <w:abstractNumId w:val="21"/>
  </w:num>
  <w:num w:numId="21">
    <w:abstractNumId w:val="11"/>
  </w:num>
  <w:num w:numId="22">
    <w:abstractNumId w:val="18"/>
  </w:num>
  <w:num w:numId="23">
    <w:abstractNumId w:val="0"/>
  </w:num>
  <w:num w:numId="24">
    <w:abstractNumId w:val="14"/>
  </w:num>
  <w:num w:numId="25">
    <w:abstractNumId w:val="13"/>
  </w:num>
  <w:num w:numId="26">
    <w:abstractNumId w:val="8"/>
  </w:num>
  <w:num w:numId="27">
    <w:abstractNumId w:val="1"/>
  </w:num>
  <w:num w:numId="28">
    <w:abstractNumId w:val="10"/>
  </w:num>
  <w:num w:numId="29">
    <w:abstractNumId w:val="17"/>
  </w:num>
  <w:num w:numId="30">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9AA"/>
    <w:rsid w:val="00000915"/>
    <w:rsid w:val="000011A4"/>
    <w:rsid w:val="00001ECA"/>
    <w:rsid w:val="000031F9"/>
    <w:rsid w:val="00003CB9"/>
    <w:rsid w:val="00003EC8"/>
    <w:rsid w:val="00004911"/>
    <w:rsid w:val="0000572A"/>
    <w:rsid w:val="00007430"/>
    <w:rsid w:val="000075A7"/>
    <w:rsid w:val="000112FC"/>
    <w:rsid w:val="00011585"/>
    <w:rsid w:val="000129A5"/>
    <w:rsid w:val="000129AA"/>
    <w:rsid w:val="000144B7"/>
    <w:rsid w:val="000156EF"/>
    <w:rsid w:val="0001578B"/>
    <w:rsid w:val="00016005"/>
    <w:rsid w:val="00017126"/>
    <w:rsid w:val="00017508"/>
    <w:rsid w:val="000175FA"/>
    <w:rsid w:val="00020290"/>
    <w:rsid w:val="00021015"/>
    <w:rsid w:val="000214DD"/>
    <w:rsid w:val="000227B7"/>
    <w:rsid w:val="00022F48"/>
    <w:rsid w:val="00022F9C"/>
    <w:rsid w:val="000233CB"/>
    <w:rsid w:val="00023E23"/>
    <w:rsid w:val="00025515"/>
    <w:rsid w:val="000261E8"/>
    <w:rsid w:val="00027839"/>
    <w:rsid w:val="00027886"/>
    <w:rsid w:val="00027D4F"/>
    <w:rsid w:val="00030CD3"/>
    <w:rsid w:val="00032146"/>
    <w:rsid w:val="00033A88"/>
    <w:rsid w:val="00033D26"/>
    <w:rsid w:val="00033EB3"/>
    <w:rsid w:val="000340AD"/>
    <w:rsid w:val="0003428E"/>
    <w:rsid w:val="000353E2"/>
    <w:rsid w:val="00036665"/>
    <w:rsid w:val="00037E06"/>
    <w:rsid w:val="0004047B"/>
    <w:rsid w:val="0004169F"/>
    <w:rsid w:val="00041BCD"/>
    <w:rsid w:val="000428FE"/>
    <w:rsid w:val="0004414B"/>
    <w:rsid w:val="0004494D"/>
    <w:rsid w:val="00044B12"/>
    <w:rsid w:val="00044E59"/>
    <w:rsid w:val="00045A40"/>
    <w:rsid w:val="000465E3"/>
    <w:rsid w:val="0004741F"/>
    <w:rsid w:val="0004745B"/>
    <w:rsid w:val="00050633"/>
    <w:rsid w:val="00054628"/>
    <w:rsid w:val="00054F30"/>
    <w:rsid w:val="000559A2"/>
    <w:rsid w:val="00056303"/>
    <w:rsid w:val="0005642F"/>
    <w:rsid w:val="00056CAF"/>
    <w:rsid w:val="000575D5"/>
    <w:rsid w:val="00057F78"/>
    <w:rsid w:val="00060357"/>
    <w:rsid w:val="00060471"/>
    <w:rsid w:val="00060F72"/>
    <w:rsid w:val="00061CAC"/>
    <w:rsid w:val="00062784"/>
    <w:rsid w:val="00064DBB"/>
    <w:rsid w:val="000658E1"/>
    <w:rsid w:val="000663DD"/>
    <w:rsid w:val="00066F49"/>
    <w:rsid w:val="00067045"/>
    <w:rsid w:val="000671F1"/>
    <w:rsid w:val="00067C41"/>
    <w:rsid w:val="00070166"/>
    <w:rsid w:val="000701A1"/>
    <w:rsid w:val="000706E2"/>
    <w:rsid w:val="00070DC3"/>
    <w:rsid w:val="000734F8"/>
    <w:rsid w:val="00073FB9"/>
    <w:rsid w:val="000748BD"/>
    <w:rsid w:val="00075CBA"/>
    <w:rsid w:val="00076019"/>
    <w:rsid w:val="00076623"/>
    <w:rsid w:val="00077DBE"/>
    <w:rsid w:val="00080721"/>
    <w:rsid w:val="000807A2"/>
    <w:rsid w:val="00081E5D"/>
    <w:rsid w:val="0008369E"/>
    <w:rsid w:val="00083959"/>
    <w:rsid w:val="00083AF3"/>
    <w:rsid w:val="00084909"/>
    <w:rsid w:val="0008612F"/>
    <w:rsid w:val="000861F4"/>
    <w:rsid w:val="00090FFB"/>
    <w:rsid w:val="000914C6"/>
    <w:rsid w:val="00091DEB"/>
    <w:rsid w:val="00092008"/>
    <w:rsid w:val="000924DB"/>
    <w:rsid w:val="000926FB"/>
    <w:rsid w:val="00092CF2"/>
    <w:rsid w:val="00093051"/>
    <w:rsid w:val="00093336"/>
    <w:rsid w:val="0009380B"/>
    <w:rsid w:val="000944B2"/>
    <w:rsid w:val="00095840"/>
    <w:rsid w:val="00097566"/>
    <w:rsid w:val="000A18F4"/>
    <w:rsid w:val="000A1C49"/>
    <w:rsid w:val="000A1F07"/>
    <w:rsid w:val="000A2464"/>
    <w:rsid w:val="000A2735"/>
    <w:rsid w:val="000A2AC0"/>
    <w:rsid w:val="000A32ED"/>
    <w:rsid w:val="000A4294"/>
    <w:rsid w:val="000A44D5"/>
    <w:rsid w:val="000A4A0B"/>
    <w:rsid w:val="000A56EF"/>
    <w:rsid w:val="000A6779"/>
    <w:rsid w:val="000A6BD4"/>
    <w:rsid w:val="000A6CAF"/>
    <w:rsid w:val="000A747A"/>
    <w:rsid w:val="000A761F"/>
    <w:rsid w:val="000A76AA"/>
    <w:rsid w:val="000B0084"/>
    <w:rsid w:val="000B0DE1"/>
    <w:rsid w:val="000B0F0B"/>
    <w:rsid w:val="000B155C"/>
    <w:rsid w:val="000B18C6"/>
    <w:rsid w:val="000B1DAC"/>
    <w:rsid w:val="000B2B38"/>
    <w:rsid w:val="000B3D9E"/>
    <w:rsid w:val="000B45B0"/>
    <w:rsid w:val="000B5470"/>
    <w:rsid w:val="000B5605"/>
    <w:rsid w:val="000B56E4"/>
    <w:rsid w:val="000B574A"/>
    <w:rsid w:val="000B6619"/>
    <w:rsid w:val="000C03BF"/>
    <w:rsid w:val="000C2D2B"/>
    <w:rsid w:val="000C3B01"/>
    <w:rsid w:val="000C3E56"/>
    <w:rsid w:val="000C41C2"/>
    <w:rsid w:val="000C477A"/>
    <w:rsid w:val="000C4EE3"/>
    <w:rsid w:val="000C5472"/>
    <w:rsid w:val="000C55EC"/>
    <w:rsid w:val="000C5D6B"/>
    <w:rsid w:val="000C5E68"/>
    <w:rsid w:val="000C6EC4"/>
    <w:rsid w:val="000C70EB"/>
    <w:rsid w:val="000C7778"/>
    <w:rsid w:val="000C7B64"/>
    <w:rsid w:val="000D0CBD"/>
    <w:rsid w:val="000D0F88"/>
    <w:rsid w:val="000D118A"/>
    <w:rsid w:val="000D23C7"/>
    <w:rsid w:val="000D2C91"/>
    <w:rsid w:val="000D2FE5"/>
    <w:rsid w:val="000D3C88"/>
    <w:rsid w:val="000D48CB"/>
    <w:rsid w:val="000D5320"/>
    <w:rsid w:val="000D60AB"/>
    <w:rsid w:val="000D6876"/>
    <w:rsid w:val="000D6F76"/>
    <w:rsid w:val="000E016F"/>
    <w:rsid w:val="000E0F11"/>
    <w:rsid w:val="000E1669"/>
    <w:rsid w:val="000E1A5A"/>
    <w:rsid w:val="000E1B75"/>
    <w:rsid w:val="000E1FD1"/>
    <w:rsid w:val="000E28F2"/>
    <w:rsid w:val="000E3D44"/>
    <w:rsid w:val="000E3F84"/>
    <w:rsid w:val="000E4810"/>
    <w:rsid w:val="000E4FCD"/>
    <w:rsid w:val="000E51C9"/>
    <w:rsid w:val="000E67EB"/>
    <w:rsid w:val="000E68C4"/>
    <w:rsid w:val="000E791C"/>
    <w:rsid w:val="000F0B0A"/>
    <w:rsid w:val="000F0E2F"/>
    <w:rsid w:val="000F3A5A"/>
    <w:rsid w:val="000F3CA6"/>
    <w:rsid w:val="000F439F"/>
    <w:rsid w:val="000F4858"/>
    <w:rsid w:val="000F4D22"/>
    <w:rsid w:val="000F523C"/>
    <w:rsid w:val="000F57EB"/>
    <w:rsid w:val="000F6A33"/>
    <w:rsid w:val="000F70BD"/>
    <w:rsid w:val="0010013F"/>
    <w:rsid w:val="001016FA"/>
    <w:rsid w:val="00101941"/>
    <w:rsid w:val="00103600"/>
    <w:rsid w:val="001044D6"/>
    <w:rsid w:val="00104EF9"/>
    <w:rsid w:val="00105A7F"/>
    <w:rsid w:val="001072D3"/>
    <w:rsid w:val="00107637"/>
    <w:rsid w:val="0011016E"/>
    <w:rsid w:val="001106E6"/>
    <w:rsid w:val="0011072F"/>
    <w:rsid w:val="00110A63"/>
    <w:rsid w:val="00110DD8"/>
    <w:rsid w:val="00110DE8"/>
    <w:rsid w:val="001127CC"/>
    <w:rsid w:val="001134CB"/>
    <w:rsid w:val="001149C7"/>
    <w:rsid w:val="0011770D"/>
    <w:rsid w:val="00117CA9"/>
    <w:rsid w:val="00122C26"/>
    <w:rsid w:val="00125F6C"/>
    <w:rsid w:val="00126176"/>
    <w:rsid w:val="00126928"/>
    <w:rsid w:val="00127A86"/>
    <w:rsid w:val="00127B28"/>
    <w:rsid w:val="001304C5"/>
    <w:rsid w:val="00130618"/>
    <w:rsid w:val="00130CDD"/>
    <w:rsid w:val="00130FE0"/>
    <w:rsid w:val="001318AF"/>
    <w:rsid w:val="00133545"/>
    <w:rsid w:val="00133F5C"/>
    <w:rsid w:val="00134876"/>
    <w:rsid w:val="00134BD1"/>
    <w:rsid w:val="001358C1"/>
    <w:rsid w:val="00135986"/>
    <w:rsid w:val="0013634B"/>
    <w:rsid w:val="001368BB"/>
    <w:rsid w:val="00136C88"/>
    <w:rsid w:val="00136D9B"/>
    <w:rsid w:val="00137764"/>
    <w:rsid w:val="00137AB2"/>
    <w:rsid w:val="001400B8"/>
    <w:rsid w:val="00140210"/>
    <w:rsid w:val="001407FB"/>
    <w:rsid w:val="00140949"/>
    <w:rsid w:val="00140BA0"/>
    <w:rsid w:val="001412D6"/>
    <w:rsid w:val="00141D74"/>
    <w:rsid w:val="00141E4B"/>
    <w:rsid w:val="00143545"/>
    <w:rsid w:val="0014438E"/>
    <w:rsid w:val="00144892"/>
    <w:rsid w:val="0014529C"/>
    <w:rsid w:val="00145949"/>
    <w:rsid w:val="00146724"/>
    <w:rsid w:val="0014679E"/>
    <w:rsid w:val="00152379"/>
    <w:rsid w:val="00153561"/>
    <w:rsid w:val="00154287"/>
    <w:rsid w:val="00154FD5"/>
    <w:rsid w:val="001561BE"/>
    <w:rsid w:val="001569EB"/>
    <w:rsid w:val="00157D5D"/>
    <w:rsid w:val="00157FA0"/>
    <w:rsid w:val="0016128F"/>
    <w:rsid w:val="00161460"/>
    <w:rsid w:val="00161B45"/>
    <w:rsid w:val="0016525B"/>
    <w:rsid w:val="00166542"/>
    <w:rsid w:val="00170055"/>
    <w:rsid w:val="00170260"/>
    <w:rsid w:val="00172475"/>
    <w:rsid w:val="00172501"/>
    <w:rsid w:val="00172C27"/>
    <w:rsid w:val="001733B3"/>
    <w:rsid w:val="001743A4"/>
    <w:rsid w:val="0017466B"/>
    <w:rsid w:val="00174E22"/>
    <w:rsid w:val="00174F40"/>
    <w:rsid w:val="0017578D"/>
    <w:rsid w:val="00175C39"/>
    <w:rsid w:val="001769FD"/>
    <w:rsid w:val="00176CBF"/>
    <w:rsid w:val="001775D3"/>
    <w:rsid w:val="00180491"/>
    <w:rsid w:val="001807B6"/>
    <w:rsid w:val="00180A12"/>
    <w:rsid w:val="00180F27"/>
    <w:rsid w:val="001828C2"/>
    <w:rsid w:val="001829C9"/>
    <w:rsid w:val="00183ADC"/>
    <w:rsid w:val="0018410C"/>
    <w:rsid w:val="001851C3"/>
    <w:rsid w:val="0018586E"/>
    <w:rsid w:val="00185EC9"/>
    <w:rsid w:val="00186531"/>
    <w:rsid w:val="0019008E"/>
    <w:rsid w:val="00190E2C"/>
    <w:rsid w:val="00192D88"/>
    <w:rsid w:val="00193C35"/>
    <w:rsid w:val="00195A29"/>
    <w:rsid w:val="001960DC"/>
    <w:rsid w:val="001965BC"/>
    <w:rsid w:val="00196AF4"/>
    <w:rsid w:val="001A0BAF"/>
    <w:rsid w:val="001A1CB9"/>
    <w:rsid w:val="001A23E9"/>
    <w:rsid w:val="001A2BAE"/>
    <w:rsid w:val="001A32B6"/>
    <w:rsid w:val="001A32C4"/>
    <w:rsid w:val="001A3572"/>
    <w:rsid w:val="001A3E81"/>
    <w:rsid w:val="001A4068"/>
    <w:rsid w:val="001A4AB8"/>
    <w:rsid w:val="001A5663"/>
    <w:rsid w:val="001A5F60"/>
    <w:rsid w:val="001A61B1"/>
    <w:rsid w:val="001B0793"/>
    <w:rsid w:val="001B10BD"/>
    <w:rsid w:val="001B1F0B"/>
    <w:rsid w:val="001B20A2"/>
    <w:rsid w:val="001B231B"/>
    <w:rsid w:val="001B2485"/>
    <w:rsid w:val="001B2923"/>
    <w:rsid w:val="001B3454"/>
    <w:rsid w:val="001B3A86"/>
    <w:rsid w:val="001B3B0A"/>
    <w:rsid w:val="001B4B38"/>
    <w:rsid w:val="001B533A"/>
    <w:rsid w:val="001B53AD"/>
    <w:rsid w:val="001B5A3C"/>
    <w:rsid w:val="001B6B5A"/>
    <w:rsid w:val="001B6CA2"/>
    <w:rsid w:val="001B7892"/>
    <w:rsid w:val="001C156C"/>
    <w:rsid w:val="001C1E4C"/>
    <w:rsid w:val="001C23FB"/>
    <w:rsid w:val="001C27A8"/>
    <w:rsid w:val="001C30B2"/>
    <w:rsid w:val="001C3B57"/>
    <w:rsid w:val="001C4FE0"/>
    <w:rsid w:val="001C5A47"/>
    <w:rsid w:val="001C5A55"/>
    <w:rsid w:val="001C6193"/>
    <w:rsid w:val="001C689C"/>
    <w:rsid w:val="001C6F9B"/>
    <w:rsid w:val="001C72D4"/>
    <w:rsid w:val="001C7658"/>
    <w:rsid w:val="001D02C4"/>
    <w:rsid w:val="001D10DA"/>
    <w:rsid w:val="001D1324"/>
    <w:rsid w:val="001D1726"/>
    <w:rsid w:val="001D24F9"/>
    <w:rsid w:val="001D2F99"/>
    <w:rsid w:val="001D4BB3"/>
    <w:rsid w:val="001D54C9"/>
    <w:rsid w:val="001D5F95"/>
    <w:rsid w:val="001D632F"/>
    <w:rsid w:val="001D68A7"/>
    <w:rsid w:val="001D71E3"/>
    <w:rsid w:val="001D73A0"/>
    <w:rsid w:val="001D7CAE"/>
    <w:rsid w:val="001E02C2"/>
    <w:rsid w:val="001E069D"/>
    <w:rsid w:val="001E07F4"/>
    <w:rsid w:val="001E0CF0"/>
    <w:rsid w:val="001E118D"/>
    <w:rsid w:val="001E15A2"/>
    <w:rsid w:val="001E2310"/>
    <w:rsid w:val="001E23C1"/>
    <w:rsid w:val="001E2EF7"/>
    <w:rsid w:val="001E69B6"/>
    <w:rsid w:val="001E6A1D"/>
    <w:rsid w:val="001E77E5"/>
    <w:rsid w:val="001F1567"/>
    <w:rsid w:val="001F36A8"/>
    <w:rsid w:val="001F3C55"/>
    <w:rsid w:val="001F5EF8"/>
    <w:rsid w:val="001F5FA6"/>
    <w:rsid w:val="001F7BB8"/>
    <w:rsid w:val="001F7FF1"/>
    <w:rsid w:val="002003E1"/>
    <w:rsid w:val="00201D3B"/>
    <w:rsid w:val="002022B9"/>
    <w:rsid w:val="0020304D"/>
    <w:rsid w:val="0020394B"/>
    <w:rsid w:val="00204C58"/>
    <w:rsid w:val="002051B0"/>
    <w:rsid w:val="002058D3"/>
    <w:rsid w:val="00207499"/>
    <w:rsid w:val="0021048D"/>
    <w:rsid w:val="002114AC"/>
    <w:rsid w:val="002118D2"/>
    <w:rsid w:val="0021198D"/>
    <w:rsid w:val="002126F8"/>
    <w:rsid w:val="00213408"/>
    <w:rsid w:val="002137D1"/>
    <w:rsid w:val="0021420E"/>
    <w:rsid w:val="00214640"/>
    <w:rsid w:val="00214F2A"/>
    <w:rsid w:val="00215BE4"/>
    <w:rsid w:val="0021607E"/>
    <w:rsid w:val="002167FC"/>
    <w:rsid w:val="00216BDE"/>
    <w:rsid w:val="00217152"/>
    <w:rsid w:val="00217CDD"/>
    <w:rsid w:val="00220456"/>
    <w:rsid w:val="00220573"/>
    <w:rsid w:val="00220C7C"/>
    <w:rsid w:val="00220E06"/>
    <w:rsid w:val="00221494"/>
    <w:rsid w:val="00221B9E"/>
    <w:rsid w:val="002224A4"/>
    <w:rsid w:val="002226B7"/>
    <w:rsid w:val="0022285D"/>
    <w:rsid w:val="002232D4"/>
    <w:rsid w:val="00223D8E"/>
    <w:rsid w:val="002241A0"/>
    <w:rsid w:val="002244B9"/>
    <w:rsid w:val="002245A0"/>
    <w:rsid w:val="00226BF5"/>
    <w:rsid w:val="00226C00"/>
    <w:rsid w:val="002326B5"/>
    <w:rsid w:val="00232B6C"/>
    <w:rsid w:val="00232BBF"/>
    <w:rsid w:val="00232F62"/>
    <w:rsid w:val="00233648"/>
    <w:rsid w:val="00233731"/>
    <w:rsid w:val="0023393A"/>
    <w:rsid w:val="00235DDF"/>
    <w:rsid w:val="002363E9"/>
    <w:rsid w:val="00237709"/>
    <w:rsid w:val="00240537"/>
    <w:rsid w:val="002410E7"/>
    <w:rsid w:val="002422DD"/>
    <w:rsid w:val="00242846"/>
    <w:rsid w:val="002428AF"/>
    <w:rsid w:val="00243188"/>
    <w:rsid w:val="0024321B"/>
    <w:rsid w:val="00244174"/>
    <w:rsid w:val="0024438E"/>
    <w:rsid w:val="00245609"/>
    <w:rsid w:val="00246190"/>
    <w:rsid w:val="00246241"/>
    <w:rsid w:val="00246A22"/>
    <w:rsid w:val="00247841"/>
    <w:rsid w:val="00250497"/>
    <w:rsid w:val="002505ED"/>
    <w:rsid w:val="002521CD"/>
    <w:rsid w:val="00254AC6"/>
    <w:rsid w:val="00254D0E"/>
    <w:rsid w:val="002564CF"/>
    <w:rsid w:val="00256A3F"/>
    <w:rsid w:val="00256DC5"/>
    <w:rsid w:val="00257822"/>
    <w:rsid w:val="00260C56"/>
    <w:rsid w:val="002612DD"/>
    <w:rsid w:val="002620B6"/>
    <w:rsid w:val="00262AE4"/>
    <w:rsid w:val="0026313F"/>
    <w:rsid w:val="00264B4B"/>
    <w:rsid w:val="00264BD0"/>
    <w:rsid w:val="00264D12"/>
    <w:rsid w:val="00265083"/>
    <w:rsid w:val="002659B3"/>
    <w:rsid w:val="00265F9E"/>
    <w:rsid w:val="002668B0"/>
    <w:rsid w:val="0026774D"/>
    <w:rsid w:val="00270EC2"/>
    <w:rsid w:val="002713DB"/>
    <w:rsid w:val="00272D43"/>
    <w:rsid w:val="00274875"/>
    <w:rsid w:val="002752BB"/>
    <w:rsid w:val="002756DC"/>
    <w:rsid w:val="00276558"/>
    <w:rsid w:val="00276C61"/>
    <w:rsid w:val="00277014"/>
    <w:rsid w:val="0027750D"/>
    <w:rsid w:val="002779A7"/>
    <w:rsid w:val="00277B71"/>
    <w:rsid w:val="00277B92"/>
    <w:rsid w:val="0028005C"/>
    <w:rsid w:val="00280A52"/>
    <w:rsid w:val="00280AD5"/>
    <w:rsid w:val="0028136B"/>
    <w:rsid w:val="00284733"/>
    <w:rsid w:val="00284C63"/>
    <w:rsid w:val="00286C61"/>
    <w:rsid w:val="00287175"/>
    <w:rsid w:val="0029075D"/>
    <w:rsid w:val="002913BB"/>
    <w:rsid w:val="00293634"/>
    <w:rsid w:val="00294F94"/>
    <w:rsid w:val="00295AAF"/>
    <w:rsid w:val="00297640"/>
    <w:rsid w:val="00297B8C"/>
    <w:rsid w:val="002A06A4"/>
    <w:rsid w:val="002A0DD0"/>
    <w:rsid w:val="002A2EB6"/>
    <w:rsid w:val="002A377D"/>
    <w:rsid w:val="002A44DE"/>
    <w:rsid w:val="002A57E3"/>
    <w:rsid w:val="002A63FF"/>
    <w:rsid w:val="002A67F2"/>
    <w:rsid w:val="002A7552"/>
    <w:rsid w:val="002A78C7"/>
    <w:rsid w:val="002A7EE9"/>
    <w:rsid w:val="002B0D64"/>
    <w:rsid w:val="002B25C2"/>
    <w:rsid w:val="002B2766"/>
    <w:rsid w:val="002B2AFE"/>
    <w:rsid w:val="002B38F0"/>
    <w:rsid w:val="002B481C"/>
    <w:rsid w:val="002B5C1B"/>
    <w:rsid w:val="002B5E96"/>
    <w:rsid w:val="002B6654"/>
    <w:rsid w:val="002B6741"/>
    <w:rsid w:val="002B6AD1"/>
    <w:rsid w:val="002B7C8F"/>
    <w:rsid w:val="002C00A7"/>
    <w:rsid w:val="002C072B"/>
    <w:rsid w:val="002C2284"/>
    <w:rsid w:val="002C3028"/>
    <w:rsid w:val="002C554E"/>
    <w:rsid w:val="002D015F"/>
    <w:rsid w:val="002D0432"/>
    <w:rsid w:val="002D0C50"/>
    <w:rsid w:val="002D2892"/>
    <w:rsid w:val="002D4274"/>
    <w:rsid w:val="002D48FA"/>
    <w:rsid w:val="002D5E40"/>
    <w:rsid w:val="002D7F57"/>
    <w:rsid w:val="002E0440"/>
    <w:rsid w:val="002E1190"/>
    <w:rsid w:val="002E1A5D"/>
    <w:rsid w:val="002E5C0F"/>
    <w:rsid w:val="002E68D3"/>
    <w:rsid w:val="002E7A88"/>
    <w:rsid w:val="002F0BCF"/>
    <w:rsid w:val="002F0F5B"/>
    <w:rsid w:val="002F11B2"/>
    <w:rsid w:val="002F2492"/>
    <w:rsid w:val="002F2860"/>
    <w:rsid w:val="002F474C"/>
    <w:rsid w:val="002F4E91"/>
    <w:rsid w:val="002F53C9"/>
    <w:rsid w:val="002F68FA"/>
    <w:rsid w:val="00300564"/>
    <w:rsid w:val="00304029"/>
    <w:rsid w:val="00304703"/>
    <w:rsid w:val="00305A5F"/>
    <w:rsid w:val="00306BA9"/>
    <w:rsid w:val="00307335"/>
    <w:rsid w:val="0030775E"/>
    <w:rsid w:val="003100E7"/>
    <w:rsid w:val="0031136A"/>
    <w:rsid w:val="00311DA5"/>
    <w:rsid w:val="00311E84"/>
    <w:rsid w:val="0031386E"/>
    <w:rsid w:val="003146BF"/>
    <w:rsid w:val="003157DF"/>
    <w:rsid w:val="00315B9B"/>
    <w:rsid w:val="00315C3F"/>
    <w:rsid w:val="00315F70"/>
    <w:rsid w:val="00316421"/>
    <w:rsid w:val="0031664F"/>
    <w:rsid w:val="00316CAE"/>
    <w:rsid w:val="00316CE8"/>
    <w:rsid w:val="0031742F"/>
    <w:rsid w:val="00317493"/>
    <w:rsid w:val="00317857"/>
    <w:rsid w:val="00317C74"/>
    <w:rsid w:val="003200B0"/>
    <w:rsid w:val="003203E1"/>
    <w:rsid w:val="00320B09"/>
    <w:rsid w:val="00321A45"/>
    <w:rsid w:val="00321D35"/>
    <w:rsid w:val="00321E3F"/>
    <w:rsid w:val="003220A0"/>
    <w:rsid w:val="00322216"/>
    <w:rsid w:val="003229C3"/>
    <w:rsid w:val="0032317C"/>
    <w:rsid w:val="003246A5"/>
    <w:rsid w:val="00325C96"/>
    <w:rsid w:val="00325D0A"/>
    <w:rsid w:val="00325F43"/>
    <w:rsid w:val="0033079B"/>
    <w:rsid w:val="00331A10"/>
    <w:rsid w:val="00331B96"/>
    <w:rsid w:val="00331CA5"/>
    <w:rsid w:val="00332478"/>
    <w:rsid w:val="00332E93"/>
    <w:rsid w:val="00333448"/>
    <w:rsid w:val="00334563"/>
    <w:rsid w:val="00334832"/>
    <w:rsid w:val="00334FAC"/>
    <w:rsid w:val="00335C6B"/>
    <w:rsid w:val="00336A2B"/>
    <w:rsid w:val="003400EC"/>
    <w:rsid w:val="00340B65"/>
    <w:rsid w:val="00340C0C"/>
    <w:rsid w:val="00340EF6"/>
    <w:rsid w:val="00341228"/>
    <w:rsid w:val="00341FAC"/>
    <w:rsid w:val="00342B43"/>
    <w:rsid w:val="00342FFC"/>
    <w:rsid w:val="00343A98"/>
    <w:rsid w:val="00343E8B"/>
    <w:rsid w:val="0034415B"/>
    <w:rsid w:val="00344477"/>
    <w:rsid w:val="00344B65"/>
    <w:rsid w:val="00346078"/>
    <w:rsid w:val="00346438"/>
    <w:rsid w:val="0034647C"/>
    <w:rsid w:val="003464F9"/>
    <w:rsid w:val="00346534"/>
    <w:rsid w:val="00347016"/>
    <w:rsid w:val="00347036"/>
    <w:rsid w:val="0034736D"/>
    <w:rsid w:val="00350875"/>
    <w:rsid w:val="00350A10"/>
    <w:rsid w:val="00351C0B"/>
    <w:rsid w:val="00352437"/>
    <w:rsid w:val="00353F39"/>
    <w:rsid w:val="00354032"/>
    <w:rsid w:val="0035512C"/>
    <w:rsid w:val="00356665"/>
    <w:rsid w:val="00356A10"/>
    <w:rsid w:val="003616D4"/>
    <w:rsid w:val="00361C23"/>
    <w:rsid w:val="00362CFD"/>
    <w:rsid w:val="00363458"/>
    <w:rsid w:val="003639B8"/>
    <w:rsid w:val="00364DEF"/>
    <w:rsid w:val="0036693D"/>
    <w:rsid w:val="00366BB0"/>
    <w:rsid w:val="0036704A"/>
    <w:rsid w:val="00367EA6"/>
    <w:rsid w:val="00370714"/>
    <w:rsid w:val="0037083E"/>
    <w:rsid w:val="00373B5B"/>
    <w:rsid w:val="00373DF4"/>
    <w:rsid w:val="00374B48"/>
    <w:rsid w:val="003762B5"/>
    <w:rsid w:val="0037783D"/>
    <w:rsid w:val="003802AF"/>
    <w:rsid w:val="00380304"/>
    <w:rsid w:val="00380656"/>
    <w:rsid w:val="0038073D"/>
    <w:rsid w:val="00380B4C"/>
    <w:rsid w:val="00380C0D"/>
    <w:rsid w:val="0038165B"/>
    <w:rsid w:val="00381B72"/>
    <w:rsid w:val="00382979"/>
    <w:rsid w:val="00383504"/>
    <w:rsid w:val="00383FE8"/>
    <w:rsid w:val="0038419F"/>
    <w:rsid w:val="0038543A"/>
    <w:rsid w:val="0038622B"/>
    <w:rsid w:val="003862E6"/>
    <w:rsid w:val="0039180E"/>
    <w:rsid w:val="003925D6"/>
    <w:rsid w:val="003927F6"/>
    <w:rsid w:val="00392B29"/>
    <w:rsid w:val="00392D14"/>
    <w:rsid w:val="00395965"/>
    <w:rsid w:val="00395BC4"/>
    <w:rsid w:val="00395DDD"/>
    <w:rsid w:val="00396C08"/>
    <w:rsid w:val="00397049"/>
    <w:rsid w:val="003A1172"/>
    <w:rsid w:val="003A19B8"/>
    <w:rsid w:val="003A1CF2"/>
    <w:rsid w:val="003A214B"/>
    <w:rsid w:val="003A2C08"/>
    <w:rsid w:val="003A3C13"/>
    <w:rsid w:val="003A4659"/>
    <w:rsid w:val="003A4D97"/>
    <w:rsid w:val="003A4FFA"/>
    <w:rsid w:val="003A519F"/>
    <w:rsid w:val="003A5A56"/>
    <w:rsid w:val="003A7089"/>
    <w:rsid w:val="003A7B53"/>
    <w:rsid w:val="003B088B"/>
    <w:rsid w:val="003B1A55"/>
    <w:rsid w:val="003B1A95"/>
    <w:rsid w:val="003B1D69"/>
    <w:rsid w:val="003B1F1A"/>
    <w:rsid w:val="003B32FF"/>
    <w:rsid w:val="003B4A94"/>
    <w:rsid w:val="003B5E9D"/>
    <w:rsid w:val="003B6047"/>
    <w:rsid w:val="003B7279"/>
    <w:rsid w:val="003C0DA8"/>
    <w:rsid w:val="003C18A0"/>
    <w:rsid w:val="003C1907"/>
    <w:rsid w:val="003C22EF"/>
    <w:rsid w:val="003C2D92"/>
    <w:rsid w:val="003C3555"/>
    <w:rsid w:val="003C40E9"/>
    <w:rsid w:val="003C4AA6"/>
    <w:rsid w:val="003C4D60"/>
    <w:rsid w:val="003C51B1"/>
    <w:rsid w:val="003C6085"/>
    <w:rsid w:val="003D04A5"/>
    <w:rsid w:val="003D2F88"/>
    <w:rsid w:val="003D3E14"/>
    <w:rsid w:val="003D423A"/>
    <w:rsid w:val="003D545B"/>
    <w:rsid w:val="003D56C9"/>
    <w:rsid w:val="003D5D96"/>
    <w:rsid w:val="003D69ED"/>
    <w:rsid w:val="003D70E0"/>
    <w:rsid w:val="003E0670"/>
    <w:rsid w:val="003E087E"/>
    <w:rsid w:val="003E13A3"/>
    <w:rsid w:val="003E14B2"/>
    <w:rsid w:val="003E1BFF"/>
    <w:rsid w:val="003E2AB3"/>
    <w:rsid w:val="003E337D"/>
    <w:rsid w:val="003E3A33"/>
    <w:rsid w:val="003E496B"/>
    <w:rsid w:val="003E4ED4"/>
    <w:rsid w:val="003E51CA"/>
    <w:rsid w:val="003E5FF7"/>
    <w:rsid w:val="003E6298"/>
    <w:rsid w:val="003E6D76"/>
    <w:rsid w:val="003E7323"/>
    <w:rsid w:val="003F0511"/>
    <w:rsid w:val="003F0EDC"/>
    <w:rsid w:val="003F15E8"/>
    <w:rsid w:val="003F1720"/>
    <w:rsid w:val="003F21AB"/>
    <w:rsid w:val="003F3C77"/>
    <w:rsid w:val="003F3D9F"/>
    <w:rsid w:val="003F4841"/>
    <w:rsid w:val="003F5FDE"/>
    <w:rsid w:val="003F6BA6"/>
    <w:rsid w:val="003F6DF5"/>
    <w:rsid w:val="003F768A"/>
    <w:rsid w:val="003F79BC"/>
    <w:rsid w:val="003F7D89"/>
    <w:rsid w:val="00404529"/>
    <w:rsid w:val="004045C8"/>
    <w:rsid w:val="0040474E"/>
    <w:rsid w:val="00404EAA"/>
    <w:rsid w:val="004059A9"/>
    <w:rsid w:val="0040684B"/>
    <w:rsid w:val="00406BA0"/>
    <w:rsid w:val="0041087E"/>
    <w:rsid w:val="00411DA6"/>
    <w:rsid w:val="004125E1"/>
    <w:rsid w:val="00412849"/>
    <w:rsid w:val="004131F5"/>
    <w:rsid w:val="0041362E"/>
    <w:rsid w:val="00413E9B"/>
    <w:rsid w:val="00414F0A"/>
    <w:rsid w:val="00415CA9"/>
    <w:rsid w:val="004167A0"/>
    <w:rsid w:val="00420172"/>
    <w:rsid w:val="00421086"/>
    <w:rsid w:val="00422BE1"/>
    <w:rsid w:val="00423CE4"/>
    <w:rsid w:val="004246F9"/>
    <w:rsid w:val="0042554E"/>
    <w:rsid w:val="00426168"/>
    <w:rsid w:val="0042616F"/>
    <w:rsid w:val="00426516"/>
    <w:rsid w:val="00426607"/>
    <w:rsid w:val="004266DC"/>
    <w:rsid w:val="004268C4"/>
    <w:rsid w:val="00426F70"/>
    <w:rsid w:val="00427AA1"/>
    <w:rsid w:val="00427D8D"/>
    <w:rsid w:val="004307EF"/>
    <w:rsid w:val="00430EEB"/>
    <w:rsid w:val="00431423"/>
    <w:rsid w:val="00432EF1"/>
    <w:rsid w:val="00433BE0"/>
    <w:rsid w:val="004352D0"/>
    <w:rsid w:val="0043556B"/>
    <w:rsid w:val="0043658D"/>
    <w:rsid w:val="00436C37"/>
    <w:rsid w:val="00436DE1"/>
    <w:rsid w:val="00436F94"/>
    <w:rsid w:val="00436FD8"/>
    <w:rsid w:val="00437728"/>
    <w:rsid w:val="00437BA7"/>
    <w:rsid w:val="00440804"/>
    <w:rsid w:val="00440E94"/>
    <w:rsid w:val="00442445"/>
    <w:rsid w:val="004428D7"/>
    <w:rsid w:val="004431F2"/>
    <w:rsid w:val="004434D2"/>
    <w:rsid w:val="00443F22"/>
    <w:rsid w:val="004449D5"/>
    <w:rsid w:val="00445503"/>
    <w:rsid w:val="004455D7"/>
    <w:rsid w:val="0044717A"/>
    <w:rsid w:val="00447D2E"/>
    <w:rsid w:val="00450902"/>
    <w:rsid w:val="00450CE0"/>
    <w:rsid w:val="00450E91"/>
    <w:rsid w:val="0045165B"/>
    <w:rsid w:val="004517B6"/>
    <w:rsid w:val="0045244D"/>
    <w:rsid w:val="0045265A"/>
    <w:rsid w:val="004539F6"/>
    <w:rsid w:val="004553F4"/>
    <w:rsid w:val="00456202"/>
    <w:rsid w:val="00457334"/>
    <w:rsid w:val="00461E0A"/>
    <w:rsid w:val="00462050"/>
    <w:rsid w:val="0046227D"/>
    <w:rsid w:val="00462983"/>
    <w:rsid w:val="00462C21"/>
    <w:rsid w:val="004631E4"/>
    <w:rsid w:val="00463383"/>
    <w:rsid w:val="0046592B"/>
    <w:rsid w:val="00466C83"/>
    <w:rsid w:val="00466FF8"/>
    <w:rsid w:val="00471095"/>
    <w:rsid w:val="0047422B"/>
    <w:rsid w:val="004743E1"/>
    <w:rsid w:val="004750AC"/>
    <w:rsid w:val="004772CB"/>
    <w:rsid w:val="004773A7"/>
    <w:rsid w:val="00477BD1"/>
    <w:rsid w:val="00477EDD"/>
    <w:rsid w:val="004809C6"/>
    <w:rsid w:val="00480C40"/>
    <w:rsid w:val="004810C9"/>
    <w:rsid w:val="00481C25"/>
    <w:rsid w:val="00482C03"/>
    <w:rsid w:val="00482C38"/>
    <w:rsid w:val="00482CDC"/>
    <w:rsid w:val="00482D3A"/>
    <w:rsid w:val="00483136"/>
    <w:rsid w:val="00483378"/>
    <w:rsid w:val="0048350E"/>
    <w:rsid w:val="004837D4"/>
    <w:rsid w:val="004840B1"/>
    <w:rsid w:val="00484C5C"/>
    <w:rsid w:val="00485B7F"/>
    <w:rsid w:val="0048626B"/>
    <w:rsid w:val="004871BD"/>
    <w:rsid w:val="00487D03"/>
    <w:rsid w:val="00490274"/>
    <w:rsid w:val="0049064B"/>
    <w:rsid w:val="004910E4"/>
    <w:rsid w:val="004916C7"/>
    <w:rsid w:val="00492BFB"/>
    <w:rsid w:val="0049329C"/>
    <w:rsid w:val="004936CC"/>
    <w:rsid w:val="004941D4"/>
    <w:rsid w:val="00494861"/>
    <w:rsid w:val="004955A8"/>
    <w:rsid w:val="00495CF9"/>
    <w:rsid w:val="00495E71"/>
    <w:rsid w:val="00496AC3"/>
    <w:rsid w:val="00496D2D"/>
    <w:rsid w:val="0049780F"/>
    <w:rsid w:val="004979DC"/>
    <w:rsid w:val="004A0554"/>
    <w:rsid w:val="004A05FD"/>
    <w:rsid w:val="004A0888"/>
    <w:rsid w:val="004A1803"/>
    <w:rsid w:val="004A1B08"/>
    <w:rsid w:val="004A1EBD"/>
    <w:rsid w:val="004A29EE"/>
    <w:rsid w:val="004A309E"/>
    <w:rsid w:val="004A5749"/>
    <w:rsid w:val="004A67E9"/>
    <w:rsid w:val="004A68E3"/>
    <w:rsid w:val="004A6BD2"/>
    <w:rsid w:val="004A716C"/>
    <w:rsid w:val="004A7F11"/>
    <w:rsid w:val="004B0211"/>
    <w:rsid w:val="004B02BC"/>
    <w:rsid w:val="004B05D3"/>
    <w:rsid w:val="004B07B4"/>
    <w:rsid w:val="004B13DB"/>
    <w:rsid w:val="004B1815"/>
    <w:rsid w:val="004B1FEF"/>
    <w:rsid w:val="004B2D6C"/>
    <w:rsid w:val="004B3E20"/>
    <w:rsid w:val="004B4F7F"/>
    <w:rsid w:val="004B69B5"/>
    <w:rsid w:val="004B6FED"/>
    <w:rsid w:val="004B771F"/>
    <w:rsid w:val="004C04F0"/>
    <w:rsid w:val="004C257F"/>
    <w:rsid w:val="004C2C7A"/>
    <w:rsid w:val="004C3FF7"/>
    <w:rsid w:val="004C4816"/>
    <w:rsid w:val="004C5226"/>
    <w:rsid w:val="004C58BC"/>
    <w:rsid w:val="004C5C0A"/>
    <w:rsid w:val="004C6DA9"/>
    <w:rsid w:val="004C7349"/>
    <w:rsid w:val="004C7609"/>
    <w:rsid w:val="004C7E3A"/>
    <w:rsid w:val="004D0378"/>
    <w:rsid w:val="004D0389"/>
    <w:rsid w:val="004D1F86"/>
    <w:rsid w:val="004D20FC"/>
    <w:rsid w:val="004D2911"/>
    <w:rsid w:val="004D32EC"/>
    <w:rsid w:val="004D35C4"/>
    <w:rsid w:val="004D367C"/>
    <w:rsid w:val="004D39A4"/>
    <w:rsid w:val="004D3E0A"/>
    <w:rsid w:val="004D3EEC"/>
    <w:rsid w:val="004D4662"/>
    <w:rsid w:val="004D568F"/>
    <w:rsid w:val="004D5A02"/>
    <w:rsid w:val="004D7C16"/>
    <w:rsid w:val="004E150E"/>
    <w:rsid w:val="004E1FAD"/>
    <w:rsid w:val="004E29C4"/>
    <w:rsid w:val="004E37E6"/>
    <w:rsid w:val="004E3D8A"/>
    <w:rsid w:val="004E3DEE"/>
    <w:rsid w:val="004E422D"/>
    <w:rsid w:val="004E452A"/>
    <w:rsid w:val="004E4AA8"/>
    <w:rsid w:val="004E4BA4"/>
    <w:rsid w:val="004E5656"/>
    <w:rsid w:val="004E5748"/>
    <w:rsid w:val="004E5DAC"/>
    <w:rsid w:val="004E60E4"/>
    <w:rsid w:val="004E7222"/>
    <w:rsid w:val="004E7246"/>
    <w:rsid w:val="004E78C6"/>
    <w:rsid w:val="004F0272"/>
    <w:rsid w:val="004F0BA9"/>
    <w:rsid w:val="004F160A"/>
    <w:rsid w:val="004F1ABA"/>
    <w:rsid w:val="004F2919"/>
    <w:rsid w:val="004F2D4B"/>
    <w:rsid w:val="004F2E41"/>
    <w:rsid w:val="004F30B0"/>
    <w:rsid w:val="004F33A3"/>
    <w:rsid w:val="004F41E4"/>
    <w:rsid w:val="004F4B62"/>
    <w:rsid w:val="004F4F85"/>
    <w:rsid w:val="004F593F"/>
    <w:rsid w:val="004F66CC"/>
    <w:rsid w:val="004F67FF"/>
    <w:rsid w:val="004F777B"/>
    <w:rsid w:val="00500093"/>
    <w:rsid w:val="00500339"/>
    <w:rsid w:val="00500787"/>
    <w:rsid w:val="005009D3"/>
    <w:rsid w:val="00501DEB"/>
    <w:rsid w:val="00502103"/>
    <w:rsid w:val="005029AA"/>
    <w:rsid w:val="00504C87"/>
    <w:rsid w:val="00504F94"/>
    <w:rsid w:val="0050554E"/>
    <w:rsid w:val="00505FDD"/>
    <w:rsid w:val="00506455"/>
    <w:rsid w:val="00506D18"/>
    <w:rsid w:val="00506E6B"/>
    <w:rsid w:val="00506EFD"/>
    <w:rsid w:val="00510019"/>
    <w:rsid w:val="005112C1"/>
    <w:rsid w:val="00511E9D"/>
    <w:rsid w:val="0051230F"/>
    <w:rsid w:val="00512A43"/>
    <w:rsid w:val="00512CAC"/>
    <w:rsid w:val="005132C0"/>
    <w:rsid w:val="005139A2"/>
    <w:rsid w:val="00514BAF"/>
    <w:rsid w:val="00515F01"/>
    <w:rsid w:val="005170FE"/>
    <w:rsid w:val="00517443"/>
    <w:rsid w:val="00517EA5"/>
    <w:rsid w:val="00520C0F"/>
    <w:rsid w:val="00522095"/>
    <w:rsid w:val="005222F0"/>
    <w:rsid w:val="00522E13"/>
    <w:rsid w:val="00523084"/>
    <w:rsid w:val="00523A9A"/>
    <w:rsid w:val="00523D7D"/>
    <w:rsid w:val="005247DD"/>
    <w:rsid w:val="00525534"/>
    <w:rsid w:val="00525AFC"/>
    <w:rsid w:val="00525C0C"/>
    <w:rsid w:val="005261C0"/>
    <w:rsid w:val="0052655A"/>
    <w:rsid w:val="00527130"/>
    <w:rsid w:val="005308AE"/>
    <w:rsid w:val="00530A28"/>
    <w:rsid w:val="00530C3B"/>
    <w:rsid w:val="00530D74"/>
    <w:rsid w:val="0053119A"/>
    <w:rsid w:val="00531474"/>
    <w:rsid w:val="00531E14"/>
    <w:rsid w:val="00531EE8"/>
    <w:rsid w:val="0053244C"/>
    <w:rsid w:val="005327F8"/>
    <w:rsid w:val="0053289F"/>
    <w:rsid w:val="00533770"/>
    <w:rsid w:val="00533BCA"/>
    <w:rsid w:val="00535B0D"/>
    <w:rsid w:val="00535D53"/>
    <w:rsid w:val="00535E8A"/>
    <w:rsid w:val="00537D22"/>
    <w:rsid w:val="00540362"/>
    <w:rsid w:val="005405E4"/>
    <w:rsid w:val="005417EF"/>
    <w:rsid w:val="00541E2B"/>
    <w:rsid w:val="005434B9"/>
    <w:rsid w:val="005434F3"/>
    <w:rsid w:val="00543CD0"/>
    <w:rsid w:val="00544864"/>
    <w:rsid w:val="00545014"/>
    <w:rsid w:val="005455C5"/>
    <w:rsid w:val="00545831"/>
    <w:rsid w:val="00547004"/>
    <w:rsid w:val="00550F06"/>
    <w:rsid w:val="00551FA0"/>
    <w:rsid w:val="005527EE"/>
    <w:rsid w:val="005529D6"/>
    <w:rsid w:val="005532C2"/>
    <w:rsid w:val="005539D1"/>
    <w:rsid w:val="005542D0"/>
    <w:rsid w:val="00555709"/>
    <w:rsid w:val="00556402"/>
    <w:rsid w:val="00556DFF"/>
    <w:rsid w:val="005572EE"/>
    <w:rsid w:val="0055749D"/>
    <w:rsid w:val="005614FE"/>
    <w:rsid w:val="00561B8C"/>
    <w:rsid w:val="005630C6"/>
    <w:rsid w:val="005639DE"/>
    <w:rsid w:val="00563B80"/>
    <w:rsid w:val="005641C4"/>
    <w:rsid w:val="005650D6"/>
    <w:rsid w:val="00565CDD"/>
    <w:rsid w:val="005661D2"/>
    <w:rsid w:val="00566856"/>
    <w:rsid w:val="00566CC3"/>
    <w:rsid w:val="00567886"/>
    <w:rsid w:val="00570C0F"/>
    <w:rsid w:val="00570D4C"/>
    <w:rsid w:val="00573F13"/>
    <w:rsid w:val="005741CE"/>
    <w:rsid w:val="00574603"/>
    <w:rsid w:val="00574F00"/>
    <w:rsid w:val="00576284"/>
    <w:rsid w:val="005768F5"/>
    <w:rsid w:val="00576995"/>
    <w:rsid w:val="005775C2"/>
    <w:rsid w:val="00577CE1"/>
    <w:rsid w:val="005803F0"/>
    <w:rsid w:val="005805E3"/>
    <w:rsid w:val="00582400"/>
    <w:rsid w:val="005833B2"/>
    <w:rsid w:val="00584E6E"/>
    <w:rsid w:val="00585132"/>
    <w:rsid w:val="00585380"/>
    <w:rsid w:val="00586A43"/>
    <w:rsid w:val="0058754E"/>
    <w:rsid w:val="00587FEE"/>
    <w:rsid w:val="00590C2D"/>
    <w:rsid w:val="00590E5F"/>
    <w:rsid w:val="00591001"/>
    <w:rsid w:val="00591784"/>
    <w:rsid w:val="00591C7D"/>
    <w:rsid w:val="00592333"/>
    <w:rsid w:val="00592368"/>
    <w:rsid w:val="005928BA"/>
    <w:rsid w:val="00594329"/>
    <w:rsid w:val="005949E1"/>
    <w:rsid w:val="00595743"/>
    <w:rsid w:val="00595902"/>
    <w:rsid w:val="005959B7"/>
    <w:rsid w:val="00595BFD"/>
    <w:rsid w:val="005965B8"/>
    <w:rsid w:val="005971D8"/>
    <w:rsid w:val="00597A2B"/>
    <w:rsid w:val="00597B5B"/>
    <w:rsid w:val="005A13D8"/>
    <w:rsid w:val="005A15AE"/>
    <w:rsid w:val="005A1F71"/>
    <w:rsid w:val="005A22F8"/>
    <w:rsid w:val="005A3431"/>
    <w:rsid w:val="005A3C1F"/>
    <w:rsid w:val="005A4408"/>
    <w:rsid w:val="005A5254"/>
    <w:rsid w:val="005A6863"/>
    <w:rsid w:val="005A7852"/>
    <w:rsid w:val="005B0B7F"/>
    <w:rsid w:val="005B3BAA"/>
    <w:rsid w:val="005B4775"/>
    <w:rsid w:val="005B4F91"/>
    <w:rsid w:val="005B52FC"/>
    <w:rsid w:val="005B59BF"/>
    <w:rsid w:val="005B60C3"/>
    <w:rsid w:val="005B67A9"/>
    <w:rsid w:val="005B6E8D"/>
    <w:rsid w:val="005B70CB"/>
    <w:rsid w:val="005B73A6"/>
    <w:rsid w:val="005B7507"/>
    <w:rsid w:val="005C040F"/>
    <w:rsid w:val="005C0BB4"/>
    <w:rsid w:val="005C0EEF"/>
    <w:rsid w:val="005C1EA1"/>
    <w:rsid w:val="005C25DF"/>
    <w:rsid w:val="005C41F7"/>
    <w:rsid w:val="005C45A1"/>
    <w:rsid w:val="005C5C99"/>
    <w:rsid w:val="005C6AEE"/>
    <w:rsid w:val="005C753E"/>
    <w:rsid w:val="005C764F"/>
    <w:rsid w:val="005D0D18"/>
    <w:rsid w:val="005D244C"/>
    <w:rsid w:val="005D274F"/>
    <w:rsid w:val="005D3FF1"/>
    <w:rsid w:val="005D4C9E"/>
    <w:rsid w:val="005D5422"/>
    <w:rsid w:val="005D5776"/>
    <w:rsid w:val="005D594F"/>
    <w:rsid w:val="005E051B"/>
    <w:rsid w:val="005E118A"/>
    <w:rsid w:val="005E1273"/>
    <w:rsid w:val="005E129A"/>
    <w:rsid w:val="005E1E1B"/>
    <w:rsid w:val="005E1EB5"/>
    <w:rsid w:val="005E263A"/>
    <w:rsid w:val="005E62E9"/>
    <w:rsid w:val="005E67EA"/>
    <w:rsid w:val="005E7B78"/>
    <w:rsid w:val="005E7BA2"/>
    <w:rsid w:val="005F10F0"/>
    <w:rsid w:val="005F1C9E"/>
    <w:rsid w:val="005F2051"/>
    <w:rsid w:val="005F22BE"/>
    <w:rsid w:val="005F2DDB"/>
    <w:rsid w:val="005F35F2"/>
    <w:rsid w:val="005F3B30"/>
    <w:rsid w:val="005F3CF9"/>
    <w:rsid w:val="005F4086"/>
    <w:rsid w:val="005F5DCB"/>
    <w:rsid w:val="005F61DE"/>
    <w:rsid w:val="005F6336"/>
    <w:rsid w:val="005F6BDD"/>
    <w:rsid w:val="005F7F97"/>
    <w:rsid w:val="006010A0"/>
    <w:rsid w:val="006010F1"/>
    <w:rsid w:val="00602793"/>
    <w:rsid w:val="0060371E"/>
    <w:rsid w:val="00603E4F"/>
    <w:rsid w:val="00604841"/>
    <w:rsid w:val="0060625C"/>
    <w:rsid w:val="006072A0"/>
    <w:rsid w:val="00610934"/>
    <w:rsid w:val="006112CE"/>
    <w:rsid w:val="00611CD0"/>
    <w:rsid w:val="00612260"/>
    <w:rsid w:val="00612313"/>
    <w:rsid w:val="00612503"/>
    <w:rsid w:val="0061546C"/>
    <w:rsid w:val="00616036"/>
    <w:rsid w:val="006175DB"/>
    <w:rsid w:val="0061784E"/>
    <w:rsid w:val="006215ED"/>
    <w:rsid w:val="0062179D"/>
    <w:rsid w:val="00622197"/>
    <w:rsid w:val="00623D14"/>
    <w:rsid w:val="00624FD4"/>
    <w:rsid w:val="0062540E"/>
    <w:rsid w:val="00625AB5"/>
    <w:rsid w:val="00625AC4"/>
    <w:rsid w:val="00625D51"/>
    <w:rsid w:val="00626551"/>
    <w:rsid w:val="00626F2D"/>
    <w:rsid w:val="00627059"/>
    <w:rsid w:val="0062728D"/>
    <w:rsid w:val="00627478"/>
    <w:rsid w:val="00627A61"/>
    <w:rsid w:val="0063085C"/>
    <w:rsid w:val="00631D91"/>
    <w:rsid w:val="006324C6"/>
    <w:rsid w:val="006335ED"/>
    <w:rsid w:val="00634A6E"/>
    <w:rsid w:val="00636805"/>
    <w:rsid w:val="00636A27"/>
    <w:rsid w:val="00637B36"/>
    <w:rsid w:val="006400F1"/>
    <w:rsid w:val="00640E30"/>
    <w:rsid w:val="00641753"/>
    <w:rsid w:val="00642B2F"/>
    <w:rsid w:val="00642B90"/>
    <w:rsid w:val="00643EE5"/>
    <w:rsid w:val="00643EF1"/>
    <w:rsid w:val="006446F7"/>
    <w:rsid w:val="00644D69"/>
    <w:rsid w:val="0064592B"/>
    <w:rsid w:val="006461DF"/>
    <w:rsid w:val="00647194"/>
    <w:rsid w:val="00650A01"/>
    <w:rsid w:val="00650A5C"/>
    <w:rsid w:val="006522B9"/>
    <w:rsid w:val="0065308B"/>
    <w:rsid w:val="0065319F"/>
    <w:rsid w:val="006534CB"/>
    <w:rsid w:val="00653DA5"/>
    <w:rsid w:val="00655AEF"/>
    <w:rsid w:val="00657609"/>
    <w:rsid w:val="006606A7"/>
    <w:rsid w:val="0066142F"/>
    <w:rsid w:val="006614A6"/>
    <w:rsid w:val="00661E98"/>
    <w:rsid w:val="00663467"/>
    <w:rsid w:val="00663809"/>
    <w:rsid w:val="00663D4B"/>
    <w:rsid w:val="006642FF"/>
    <w:rsid w:val="00664E56"/>
    <w:rsid w:val="00665564"/>
    <w:rsid w:val="00666AE4"/>
    <w:rsid w:val="006701E5"/>
    <w:rsid w:val="00671532"/>
    <w:rsid w:val="0067163C"/>
    <w:rsid w:val="00673363"/>
    <w:rsid w:val="00673719"/>
    <w:rsid w:val="00674DE3"/>
    <w:rsid w:val="00676548"/>
    <w:rsid w:val="00677AD9"/>
    <w:rsid w:val="00677EEB"/>
    <w:rsid w:val="006818E6"/>
    <w:rsid w:val="00681AED"/>
    <w:rsid w:val="00683CD4"/>
    <w:rsid w:val="00683D39"/>
    <w:rsid w:val="00684600"/>
    <w:rsid w:val="00684CAE"/>
    <w:rsid w:val="0068559C"/>
    <w:rsid w:val="00685609"/>
    <w:rsid w:val="006865F8"/>
    <w:rsid w:val="00686EB0"/>
    <w:rsid w:val="006877A4"/>
    <w:rsid w:val="00691DC4"/>
    <w:rsid w:val="00691E1C"/>
    <w:rsid w:val="00692433"/>
    <w:rsid w:val="00692B4B"/>
    <w:rsid w:val="00692F1E"/>
    <w:rsid w:val="00692F4D"/>
    <w:rsid w:val="006936AF"/>
    <w:rsid w:val="00693B14"/>
    <w:rsid w:val="006957D9"/>
    <w:rsid w:val="00695CAE"/>
    <w:rsid w:val="00695E24"/>
    <w:rsid w:val="006972A0"/>
    <w:rsid w:val="006A06CB"/>
    <w:rsid w:val="006A0916"/>
    <w:rsid w:val="006A0C47"/>
    <w:rsid w:val="006A15F7"/>
    <w:rsid w:val="006A1A02"/>
    <w:rsid w:val="006A2276"/>
    <w:rsid w:val="006A3A38"/>
    <w:rsid w:val="006A7ADD"/>
    <w:rsid w:val="006A7B2A"/>
    <w:rsid w:val="006A7DAE"/>
    <w:rsid w:val="006B022C"/>
    <w:rsid w:val="006B1238"/>
    <w:rsid w:val="006B144A"/>
    <w:rsid w:val="006B1BF4"/>
    <w:rsid w:val="006B1C26"/>
    <w:rsid w:val="006B2659"/>
    <w:rsid w:val="006B26EB"/>
    <w:rsid w:val="006B2941"/>
    <w:rsid w:val="006B35EC"/>
    <w:rsid w:val="006B4636"/>
    <w:rsid w:val="006B4FF3"/>
    <w:rsid w:val="006B5497"/>
    <w:rsid w:val="006B5865"/>
    <w:rsid w:val="006B5CF0"/>
    <w:rsid w:val="006B5F00"/>
    <w:rsid w:val="006B70E2"/>
    <w:rsid w:val="006B7154"/>
    <w:rsid w:val="006B7413"/>
    <w:rsid w:val="006B7446"/>
    <w:rsid w:val="006C10DE"/>
    <w:rsid w:val="006C1B4F"/>
    <w:rsid w:val="006C2A37"/>
    <w:rsid w:val="006C2B2A"/>
    <w:rsid w:val="006C3F0B"/>
    <w:rsid w:val="006C5F66"/>
    <w:rsid w:val="006C6C85"/>
    <w:rsid w:val="006C73D3"/>
    <w:rsid w:val="006D0B3E"/>
    <w:rsid w:val="006D1134"/>
    <w:rsid w:val="006D23A8"/>
    <w:rsid w:val="006D2B9D"/>
    <w:rsid w:val="006D34BF"/>
    <w:rsid w:val="006D36A5"/>
    <w:rsid w:val="006D3BAF"/>
    <w:rsid w:val="006D3D97"/>
    <w:rsid w:val="006D4BDD"/>
    <w:rsid w:val="006D5B6C"/>
    <w:rsid w:val="006D732A"/>
    <w:rsid w:val="006E08C4"/>
    <w:rsid w:val="006E0995"/>
    <w:rsid w:val="006E0C20"/>
    <w:rsid w:val="006E1270"/>
    <w:rsid w:val="006E1A04"/>
    <w:rsid w:val="006E1E9C"/>
    <w:rsid w:val="006E3F30"/>
    <w:rsid w:val="006E401B"/>
    <w:rsid w:val="006E45A2"/>
    <w:rsid w:val="006E585D"/>
    <w:rsid w:val="006E660E"/>
    <w:rsid w:val="006E7256"/>
    <w:rsid w:val="006F000C"/>
    <w:rsid w:val="006F0896"/>
    <w:rsid w:val="006F092C"/>
    <w:rsid w:val="006F0993"/>
    <w:rsid w:val="006F1C72"/>
    <w:rsid w:val="006F1D70"/>
    <w:rsid w:val="006F2730"/>
    <w:rsid w:val="006F32F6"/>
    <w:rsid w:val="006F49A9"/>
    <w:rsid w:val="006F5268"/>
    <w:rsid w:val="006F5877"/>
    <w:rsid w:val="006F5C6E"/>
    <w:rsid w:val="006F5CBC"/>
    <w:rsid w:val="006F74D3"/>
    <w:rsid w:val="007007C3"/>
    <w:rsid w:val="00700F3A"/>
    <w:rsid w:val="00702918"/>
    <w:rsid w:val="00704F9E"/>
    <w:rsid w:val="0070527E"/>
    <w:rsid w:val="007057C1"/>
    <w:rsid w:val="00705B04"/>
    <w:rsid w:val="00705B11"/>
    <w:rsid w:val="00707075"/>
    <w:rsid w:val="007100BC"/>
    <w:rsid w:val="007102D6"/>
    <w:rsid w:val="00710FAF"/>
    <w:rsid w:val="00711FE7"/>
    <w:rsid w:val="0071244F"/>
    <w:rsid w:val="00712B57"/>
    <w:rsid w:val="00712FE0"/>
    <w:rsid w:val="00713A0A"/>
    <w:rsid w:val="00714A47"/>
    <w:rsid w:val="007151BC"/>
    <w:rsid w:val="00715755"/>
    <w:rsid w:val="00716CD9"/>
    <w:rsid w:val="00716ED9"/>
    <w:rsid w:val="007175BE"/>
    <w:rsid w:val="00717783"/>
    <w:rsid w:val="007177DE"/>
    <w:rsid w:val="00717A87"/>
    <w:rsid w:val="0072139E"/>
    <w:rsid w:val="00721CE6"/>
    <w:rsid w:val="007230B6"/>
    <w:rsid w:val="007249CE"/>
    <w:rsid w:val="007255ED"/>
    <w:rsid w:val="007257BE"/>
    <w:rsid w:val="00726874"/>
    <w:rsid w:val="00727013"/>
    <w:rsid w:val="00730F7D"/>
    <w:rsid w:val="00731767"/>
    <w:rsid w:val="0073221A"/>
    <w:rsid w:val="007327DD"/>
    <w:rsid w:val="007336A9"/>
    <w:rsid w:val="007338D2"/>
    <w:rsid w:val="00733DC0"/>
    <w:rsid w:val="007362F2"/>
    <w:rsid w:val="007362F4"/>
    <w:rsid w:val="00736BCA"/>
    <w:rsid w:val="00736D0A"/>
    <w:rsid w:val="0073788B"/>
    <w:rsid w:val="00737FBD"/>
    <w:rsid w:val="00741148"/>
    <w:rsid w:val="00741246"/>
    <w:rsid w:val="0074176B"/>
    <w:rsid w:val="007428BB"/>
    <w:rsid w:val="007428DD"/>
    <w:rsid w:val="00742FE2"/>
    <w:rsid w:val="007431DF"/>
    <w:rsid w:val="007437C9"/>
    <w:rsid w:val="00744B47"/>
    <w:rsid w:val="0074633E"/>
    <w:rsid w:val="00747C61"/>
    <w:rsid w:val="00747C77"/>
    <w:rsid w:val="00750039"/>
    <w:rsid w:val="00750BE2"/>
    <w:rsid w:val="00750E1B"/>
    <w:rsid w:val="007539E7"/>
    <w:rsid w:val="00757652"/>
    <w:rsid w:val="00762190"/>
    <w:rsid w:val="0076412D"/>
    <w:rsid w:val="00764DA6"/>
    <w:rsid w:val="00766936"/>
    <w:rsid w:val="00766F60"/>
    <w:rsid w:val="00767172"/>
    <w:rsid w:val="00770CB8"/>
    <w:rsid w:val="00770E43"/>
    <w:rsid w:val="007721B9"/>
    <w:rsid w:val="007724F6"/>
    <w:rsid w:val="007740AF"/>
    <w:rsid w:val="00774AC2"/>
    <w:rsid w:val="0077505A"/>
    <w:rsid w:val="00775618"/>
    <w:rsid w:val="0077575C"/>
    <w:rsid w:val="00776CCB"/>
    <w:rsid w:val="00781535"/>
    <w:rsid w:val="0078158B"/>
    <w:rsid w:val="00781B1B"/>
    <w:rsid w:val="00782239"/>
    <w:rsid w:val="00782B35"/>
    <w:rsid w:val="0078317C"/>
    <w:rsid w:val="007841CF"/>
    <w:rsid w:val="007845A0"/>
    <w:rsid w:val="007845AA"/>
    <w:rsid w:val="007858B1"/>
    <w:rsid w:val="00785E50"/>
    <w:rsid w:val="00785F3E"/>
    <w:rsid w:val="00786045"/>
    <w:rsid w:val="00786397"/>
    <w:rsid w:val="00787840"/>
    <w:rsid w:val="007906B9"/>
    <w:rsid w:val="00790D40"/>
    <w:rsid w:val="007919B5"/>
    <w:rsid w:val="00791A1D"/>
    <w:rsid w:val="007920D8"/>
    <w:rsid w:val="0079279D"/>
    <w:rsid w:val="00793689"/>
    <w:rsid w:val="007938C0"/>
    <w:rsid w:val="00794D92"/>
    <w:rsid w:val="00795BFD"/>
    <w:rsid w:val="007966A4"/>
    <w:rsid w:val="00796A97"/>
    <w:rsid w:val="00796AEA"/>
    <w:rsid w:val="00797690"/>
    <w:rsid w:val="007A0987"/>
    <w:rsid w:val="007A185A"/>
    <w:rsid w:val="007A1932"/>
    <w:rsid w:val="007A2C38"/>
    <w:rsid w:val="007A43DC"/>
    <w:rsid w:val="007A491C"/>
    <w:rsid w:val="007A5D30"/>
    <w:rsid w:val="007A6E85"/>
    <w:rsid w:val="007A731D"/>
    <w:rsid w:val="007A75E5"/>
    <w:rsid w:val="007B0364"/>
    <w:rsid w:val="007B120D"/>
    <w:rsid w:val="007B1219"/>
    <w:rsid w:val="007B288B"/>
    <w:rsid w:val="007B29A0"/>
    <w:rsid w:val="007B3434"/>
    <w:rsid w:val="007B4201"/>
    <w:rsid w:val="007B4999"/>
    <w:rsid w:val="007B53AE"/>
    <w:rsid w:val="007B67D7"/>
    <w:rsid w:val="007B723F"/>
    <w:rsid w:val="007C0F9D"/>
    <w:rsid w:val="007C15AA"/>
    <w:rsid w:val="007C1786"/>
    <w:rsid w:val="007C29CC"/>
    <w:rsid w:val="007C2AC0"/>
    <w:rsid w:val="007C2FF3"/>
    <w:rsid w:val="007C37D8"/>
    <w:rsid w:val="007C3A0A"/>
    <w:rsid w:val="007C5413"/>
    <w:rsid w:val="007C61D7"/>
    <w:rsid w:val="007C65FC"/>
    <w:rsid w:val="007C69BF"/>
    <w:rsid w:val="007C6CC8"/>
    <w:rsid w:val="007D1494"/>
    <w:rsid w:val="007D28CA"/>
    <w:rsid w:val="007D2F8D"/>
    <w:rsid w:val="007D2F9F"/>
    <w:rsid w:val="007D3371"/>
    <w:rsid w:val="007D3F6D"/>
    <w:rsid w:val="007D4A63"/>
    <w:rsid w:val="007D5272"/>
    <w:rsid w:val="007D536E"/>
    <w:rsid w:val="007D68DD"/>
    <w:rsid w:val="007D6A17"/>
    <w:rsid w:val="007D6B01"/>
    <w:rsid w:val="007D715F"/>
    <w:rsid w:val="007D73FC"/>
    <w:rsid w:val="007D7D99"/>
    <w:rsid w:val="007E0019"/>
    <w:rsid w:val="007E038B"/>
    <w:rsid w:val="007E18BC"/>
    <w:rsid w:val="007E1E0C"/>
    <w:rsid w:val="007E30A6"/>
    <w:rsid w:val="007E33A3"/>
    <w:rsid w:val="007E36B2"/>
    <w:rsid w:val="007E3D16"/>
    <w:rsid w:val="007E4BD9"/>
    <w:rsid w:val="007E514D"/>
    <w:rsid w:val="007E6485"/>
    <w:rsid w:val="007E6A99"/>
    <w:rsid w:val="007E6B88"/>
    <w:rsid w:val="007E7852"/>
    <w:rsid w:val="007E7DD6"/>
    <w:rsid w:val="007F0199"/>
    <w:rsid w:val="007F02F6"/>
    <w:rsid w:val="007F0BE1"/>
    <w:rsid w:val="007F1D31"/>
    <w:rsid w:val="007F31BB"/>
    <w:rsid w:val="007F335B"/>
    <w:rsid w:val="007F4561"/>
    <w:rsid w:val="007F4BC4"/>
    <w:rsid w:val="007F4FA8"/>
    <w:rsid w:val="007F5397"/>
    <w:rsid w:val="007F59BE"/>
    <w:rsid w:val="007F6606"/>
    <w:rsid w:val="007F73CC"/>
    <w:rsid w:val="0080015A"/>
    <w:rsid w:val="00801CA0"/>
    <w:rsid w:val="00803C96"/>
    <w:rsid w:val="00803CF1"/>
    <w:rsid w:val="00804C09"/>
    <w:rsid w:val="00806859"/>
    <w:rsid w:val="00806A3A"/>
    <w:rsid w:val="00806F49"/>
    <w:rsid w:val="00807CAD"/>
    <w:rsid w:val="00807D13"/>
    <w:rsid w:val="00807E45"/>
    <w:rsid w:val="00810EE1"/>
    <w:rsid w:val="00811FA1"/>
    <w:rsid w:val="008124CA"/>
    <w:rsid w:val="00815829"/>
    <w:rsid w:val="00815B1A"/>
    <w:rsid w:val="00816EBC"/>
    <w:rsid w:val="00820206"/>
    <w:rsid w:val="00820D3C"/>
    <w:rsid w:val="00820E32"/>
    <w:rsid w:val="00821064"/>
    <w:rsid w:val="00821517"/>
    <w:rsid w:val="008222CD"/>
    <w:rsid w:val="00824BE9"/>
    <w:rsid w:val="0082506A"/>
    <w:rsid w:val="00825187"/>
    <w:rsid w:val="00825455"/>
    <w:rsid w:val="00825F9E"/>
    <w:rsid w:val="00827033"/>
    <w:rsid w:val="00830CCD"/>
    <w:rsid w:val="008311CB"/>
    <w:rsid w:val="00831778"/>
    <w:rsid w:val="00833A62"/>
    <w:rsid w:val="00834421"/>
    <w:rsid w:val="00834F5E"/>
    <w:rsid w:val="00835EC6"/>
    <w:rsid w:val="00836AA4"/>
    <w:rsid w:val="008400C4"/>
    <w:rsid w:val="00840B95"/>
    <w:rsid w:val="00841F89"/>
    <w:rsid w:val="00842601"/>
    <w:rsid w:val="00843800"/>
    <w:rsid w:val="00843CEE"/>
    <w:rsid w:val="00843DEF"/>
    <w:rsid w:val="00845553"/>
    <w:rsid w:val="00845873"/>
    <w:rsid w:val="00846048"/>
    <w:rsid w:val="00846A7F"/>
    <w:rsid w:val="008479FA"/>
    <w:rsid w:val="00850763"/>
    <w:rsid w:val="008509BF"/>
    <w:rsid w:val="00850D59"/>
    <w:rsid w:val="00851CA9"/>
    <w:rsid w:val="0085297E"/>
    <w:rsid w:val="008529AB"/>
    <w:rsid w:val="008532EE"/>
    <w:rsid w:val="008537F7"/>
    <w:rsid w:val="00853C62"/>
    <w:rsid w:val="00853E82"/>
    <w:rsid w:val="00854089"/>
    <w:rsid w:val="0085457D"/>
    <w:rsid w:val="0085499B"/>
    <w:rsid w:val="008549B5"/>
    <w:rsid w:val="00854ADC"/>
    <w:rsid w:val="00855354"/>
    <w:rsid w:val="00856380"/>
    <w:rsid w:val="008565CF"/>
    <w:rsid w:val="00860496"/>
    <w:rsid w:val="00860FEB"/>
    <w:rsid w:val="00862EB6"/>
    <w:rsid w:val="00863826"/>
    <w:rsid w:val="0086587A"/>
    <w:rsid w:val="00865B7C"/>
    <w:rsid w:val="0086662C"/>
    <w:rsid w:val="008667D4"/>
    <w:rsid w:val="00866AB4"/>
    <w:rsid w:val="008676A6"/>
    <w:rsid w:val="00867F78"/>
    <w:rsid w:val="008705D7"/>
    <w:rsid w:val="008706FF"/>
    <w:rsid w:val="00870A53"/>
    <w:rsid w:val="00871872"/>
    <w:rsid w:val="00872A28"/>
    <w:rsid w:val="00872B1E"/>
    <w:rsid w:val="00872D94"/>
    <w:rsid w:val="00876213"/>
    <w:rsid w:val="008772F9"/>
    <w:rsid w:val="008775E4"/>
    <w:rsid w:val="00877A9A"/>
    <w:rsid w:val="00880021"/>
    <w:rsid w:val="00880BB5"/>
    <w:rsid w:val="008811D0"/>
    <w:rsid w:val="00882487"/>
    <w:rsid w:val="0088249B"/>
    <w:rsid w:val="00882B3A"/>
    <w:rsid w:val="0088323A"/>
    <w:rsid w:val="00884CC8"/>
    <w:rsid w:val="008855F3"/>
    <w:rsid w:val="008876FD"/>
    <w:rsid w:val="00893F4A"/>
    <w:rsid w:val="008969C8"/>
    <w:rsid w:val="00897319"/>
    <w:rsid w:val="008A06C7"/>
    <w:rsid w:val="008A08CC"/>
    <w:rsid w:val="008A11F9"/>
    <w:rsid w:val="008A18EC"/>
    <w:rsid w:val="008A196E"/>
    <w:rsid w:val="008A333F"/>
    <w:rsid w:val="008A3FF6"/>
    <w:rsid w:val="008A538A"/>
    <w:rsid w:val="008A6871"/>
    <w:rsid w:val="008A6AAC"/>
    <w:rsid w:val="008B0377"/>
    <w:rsid w:val="008B070D"/>
    <w:rsid w:val="008B07BB"/>
    <w:rsid w:val="008B0C98"/>
    <w:rsid w:val="008B3344"/>
    <w:rsid w:val="008B36C4"/>
    <w:rsid w:val="008B54DD"/>
    <w:rsid w:val="008B60B9"/>
    <w:rsid w:val="008B7167"/>
    <w:rsid w:val="008B724F"/>
    <w:rsid w:val="008B73FA"/>
    <w:rsid w:val="008C0801"/>
    <w:rsid w:val="008C093A"/>
    <w:rsid w:val="008C0A50"/>
    <w:rsid w:val="008C1DA7"/>
    <w:rsid w:val="008C20BD"/>
    <w:rsid w:val="008C24EB"/>
    <w:rsid w:val="008C2B68"/>
    <w:rsid w:val="008C397D"/>
    <w:rsid w:val="008C4C0F"/>
    <w:rsid w:val="008C5141"/>
    <w:rsid w:val="008C5AAF"/>
    <w:rsid w:val="008C6A59"/>
    <w:rsid w:val="008D064A"/>
    <w:rsid w:val="008D1381"/>
    <w:rsid w:val="008D22F9"/>
    <w:rsid w:val="008D2356"/>
    <w:rsid w:val="008D505C"/>
    <w:rsid w:val="008D56E0"/>
    <w:rsid w:val="008D65B4"/>
    <w:rsid w:val="008D6B62"/>
    <w:rsid w:val="008D7472"/>
    <w:rsid w:val="008D79CA"/>
    <w:rsid w:val="008E072F"/>
    <w:rsid w:val="008E2701"/>
    <w:rsid w:val="008E37D9"/>
    <w:rsid w:val="008E460F"/>
    <w:rsid w:val="008E4A47"/>
    <w:rsid w:val="008E4B2A"/>
    <w:rsid w:val="008E5A55"/>
    <w:rsid w:val="008E5AA0"/>
    <w:rsid w:val="008E61C8"/>
    <w:rsid w:val="008E6634"/>
    <w:rsid w:val="008E7462"/>
    <w:rsid w:val="008E74FB"/>
    <w:rsid w:val="008E75D6"/>
    <w:rsid w:val="008F0C8B"/>
    <w:rsid w:val="008F144B"/>
    <w:rsid w:val="008F1E9D"/>
    <w:rsid w:val="008F2B29"/>
    <w:rsid w:val="008F3324"/>
    <w:rsid w:val="008F3737"/>
    <w:rsid w:val="008F3B6A"/>
    <w:rsid w:val="008F3F51"/>
    <w:rsid w:val="008F4A6B"/>
    <w:rsid w:val="008F4AFB"/>
    <w:rsid w:val="008F53F8"/>
    <w:rsid w:val="008F75F2"/>
    <w:rsid w:val="008F7C32"/>
    <w:rsid w:val="00900119"/>
    <w:rsid w:val="00900D38"/>
    <w:rsid w:val="00901DE6"/>
    <w:rsid w:val="00902192"/>
    <w:rsid w:val="009022F7"/>
    <w:rsid w:val="0090253C"/>
    <w:rsid w:val="009029A2"/>
    <w:rsid w:val="00905078"/>
    <w:rsid w:val="009060E9"/>
    <w:rsid w:val="00910641"/>
    <w:rsid w:val="00911648"/>
    <w:rsid w:val="00911E3E"/>
    <w:rsid w:val="0091498C"/>
    <w:rsid w:val="00914A9F"/>
    <w:rsid w:val="009152B5"/>
    <w:rsid w:val="00915796"/>
    <w:rsid w:val="0091579B"/>
    <w:rsid w:val="0091631B"/>
    <w:rsid w:val="009168B7"/>
    <w:rsid w:val="00917571"/>
    <w:rsid w:val="00917D81"/>
    <w:rsid w:val="00920786"/>
    <w:rsid w:val="009231D3"/>
    <w:rsid w:val="00923554"/>
    <w:rsid w:val="0092386C"/>
    <w:rsid w:val="009243A6"/>
    <w:rsid w:val="00924854"/>
    <w:rsid w:val="00924A76"/>
    <w:rsid w:val="00924E6F"/>
    <w:rsid w:val="00925F3F"/>
    <w:rsid w:val="00926F5D"/>
    <w:rsid w:val="009277D2"/>
    <w:rsid w:val="00927864"/>
    <w:rsid w:val="009341D5"/>
    <w:rsid w:val="009345A7"/>
    <w:rsid w:val="009345D0"/>
    <w:rsid w:val="00934D6B"/>
    <w:rsid w:val="0093528F"/>
    <w:rsid w:val="00935B66"/>
    <w:rsid w:val="009366BA"/>
    <w:rsid w:val="009367A1"/>
    <w:rsid w:val="00936C8B"/>
    <w:rsid w:val="00937473"/>
    <w:rsid w:val="0093753C"/>
    <w:rsid w:val="009400BB"/>
    <w:rsid w:val="00940913"/>
    <w:rsid w:val="00940DDE"/>
    <w:rsid w:val="0094123B"/>
    <w:rsid w:val="009418E7"/>
    <w:rsid w:val="00941A76"/>
    <w:rsid w:val="009421A5"/>
    <w:rsid w:val="00942773"/>
    <w:rsid w:val="009429DD"/>
    <w:rsid w:val="00942D94"/>
    <w:rsid w:val="00942E88"/>
    <w:rsid w:val="009441BB"/>
    <w:rsid w:val="0094559E"/>
    <w:rsid w:val="00945729"/>
    <w:rsid w:val="0094599C"/>
    <w:rsid w:val="0094646E"/>
    <w:rsid w:val="00946B5F"/>
    <w:rsid w:val="00947639"/>
    <w:rsid w:val="00947ABE"/>
    <w:rsid w:val="00947B52"/>
    <w:rsid w:val="00950BB6"/>
    <w:rsid w:val="009510FD"/>
    <w:rsid w:val="00951818"/>
    <w:rsid w:val="00952564"/>
    <w:rsid w:val="00954553"/>
    <w:rsid w:val="009562F9"/>
    <w:rsid w:val="00956CA5"/>
    <w:rsid w:val="00956D4A"/>
    <w:rsid w:val="00957460"/>
    <w:rsid w:val="00960671"/>
    <w:rsid w:val="009607B5"/>
    <w:rsid w:val="00960814"/>
    <w:rsid w:val="00960F58"/>
    <w:rsid w:val="00961CA2"/>
    <w:rsid w:val="00961D3A"/>
    <w:rsid w:val="009622C4"/>
    <w:rsid w:val="0096356E"/>
    <w:rsid w:val="00964195"/>
    <w:rsid w:val="00964A05"/>
    <w:rsid w:val="00964B3D"/>
    <w:rsid w:val="00965AB1"/>
    <w:rsid w:val="0096737B"/>
    <w:rsid w:val="009675B3"/>
    <w:rsid w:val="009703DA"/>
    <w:rsid w:val="009709AB"/>
    <w:rsid w:val="00970F85"/>
    <w:rsid w:val="00974033"/>
    <w:rsid w:val="00974458"/>
    <w:rsid w:val="0097452A"/>
    <w:rsid w:val="00974990"/>
    <w:rsid w:val="0097539C"/>
    <w:rsid w:val="009756A4"/>
    <w:rsid w:val="00976492"/>
    <w:rsid w:val="00976B7B"/>
    <w:rsid w:val="00980EC9"/>
    <w:rsid w:val="00980FEE"/>
    <w:rsid w:val="0098151A"/>
    <w:rsid w:val="00982BA4"/>
    <w:rsid w:val="00982D53"/>
    <w:rsid w:val="00983301"/>
    <w:rsid w:val="00983708"/>
    <w:rsid w:val="009873CA"/>
    <w:rsid w:val="00990555"/>
    <w:rsid w:val="0099083F"/>
    <w:rsid w:val="00991B38"/>
    <w:rsid w:val="00991E73"/>
    <w:rsid w:val="0099298C"/>
    <w:rsid w:val="00993895"/>
    <w:rsid w:val="00993C89"/>
    <w:rsid w:val="00993E74"/>
    <w:rsid w:val="00995B1A"/>
    <w:rsid w:val="00996347"/>
    <w:rsid w:val="00996992"/>
    <w:rsid w:val="009A014B"/>
    <w:rsid w:val="009A079B"/>
    <w:rsid w:val="009A0BFE"/>
    <w:rsid w:val="009A1408"/>
    <w:rsid w:val="009A1582"/>
    <w:rsid w:val="009A15D7"/>
    <w:rsid w:val="009A309B"/>
    <w:rsid w:val="009A323F"/>
    <w:rsid w:val="009A3902"/>
    <w:rsid w:val="009A421C"/>
    <w:rsid w:val="009A58CC"/>
    <w:rsid w:val="009A6E66"/>
    <w:rsid w:val="009A7EE5"/>
    <w:rsid w:val="009A7F72"/>
    <w:rsid w:val="009B00D5"/>
    <w:rsid w:val="009B1106"/>
    <w:rsid w:val="009B1567"/>
    <w:rsid w:val="009B325C"/>
    <w:rsid w:val="009B333D"/>
    <w:rsid w:val="009B340E"/>
    <w:rsid w:val="009B4E66"/>
    <w:rsid w:val="009B683F"/>
    <w:rsid w:val="009C1DE5"/>
    <w:rsid w:val="009C2682"/>
    <w:rsid w:val="009C26F6"/>
    <w:rsid w:val="009C331D"/>
    <w:rsid w:val="009C4458"/>
    <w:rsid w:val="009C4727"/>
    <w:rsid w:val="009C47DD"/>
    <w:rsid w:val="009C5472"/>
    <w:rsid w:val="009C6909"/>
    <w:rsid w:val="009C6D74"/>
    <w:rsid w:val="009D0C79"/>
    <w:rsid w:val="009D0FEB"/>
    <w:rsid w:val="009D1AE5"/>
    <w:rsid w:val="009D30F9"/>
    <w:rsid w:val="009D3F4D"/>
    <w:rsid w:val="009D4136"/>
    <w:rsid w:val="009D4461"/>
    <w:rsid w:val="009D5136"/>
    <w:rsid w:val="009D593F"/>
    <w:rsid w:val="009D5A14"/>
    <w:rsid w:val="009D5EE2"/>
    <w:rsid w:val="009D6074"/>
    <w:rsid w:val="009D7564"/>
    <w:rsid w:val="009D7A95"/>
    <w:rsid w:val="009D7BE1"/>
    <w:rsid w:val="009D7D21"/>
    <w:rsid w:val="009E04E3"/>
    <w:rsid w:val="009E091E"/>
    <w:rsid w:val="009E223A"/>
    <w:rsid w:val="009E2939"/>
    <w:rsid w:val="009E38EC"/>
    <w:rsid w:val="009E3A78"/>
    <w:rsid w:val="009E4130"/>
    <w:rsid w:val="009E4A94"/>
    <w:rsid w:val="009F0FC9"/>
    <w:rsid w:val="009F17C3"/>
    <w:rsid w:val="009F18CF"/>
    <w:rsid w:val="009F2047"/>
    <w:rsid w:val="009F268B"/>
    <w:rsid w:val="009F2697"/>
    <w:rsid w:val="009F31D6"/>
    <w:rsid w:val="009F3DC6"/>
    <w:rsid w:val="009F71AF"/>
    <w:rsid w:val="00A000C3"/>
    <w:rsid w:val="00A00177"/>
    <w:rsid w:val="00A02A4B"/>
    <w:rsid w:val="00A02C1F"/>
    <w:rsid w:val="00A033DC"/>
    <w:rsid w:val="00A06D6B"/>
    <w:rsid w:val="00A07020"/>
    <w:rsid w:val="00A07400"/>
    <w:rsid w:val="00A078FD"/>
    <w:rsid w:val="00A10AC2"/>
    <w:rsid w:val="00A10F23"/>
    <w:rsid w:val="00A11503"/>
    <w:rsid w:val="00A13997"/>
    <w:rsid w:val="00A139F2"/>
    <w:rsid w:val="00A15679"/>
    <w:rsid w:val="00A158E0"/>
    <w:rsid w:val="00A15C56"/>
    <w:rsid w:val="00A20C81"/>
    <w:rsid w:val="00A21759"/>
    <w:rsid w:val="00A222E9"/>
    <w:rsid w:val="00A2335C"/>
    <w:rsid w:val="00A241D3"/>
    <w:rsid w:val="00A251B6"/>
    <w:rsid w:val="00A2521A"/>
    <w:rsid w:val="00A25B01"/>
    <w:rsid w:val="00A25C03"/>
    <w:rsid w:val="00A260D3"/>
    <w:rsid w:val="00A26D2C"/>
    <w:rsid w:val="00A27676"/>
    <w:rsid w:val="00A3016E"/>
    <w:rsid w:val="00A308CC"/>
    <w:rsid w:val="00A30BCE"/>
    <w:rsid w:val="00A311CF"/>
    <w:rsid w:val="00A32B7F"/>
    <w:rsid w:val="00A32BB3"/>
    <w:rsid w:val="00A32DA4"/>
    <w:rsid w:val="00A32ED5"/>
    <w:rsid w:val="00A33C5D"/>
    <w:rsid w:val="00A33D0F"/>
    <w:rsid w:val="00A33D18"/>
    <w:rsid w:val="00A402E8"/>
    <w:rsid w:val="00A42BE3"/>
    <w:rsid w:val="00A433FB"/>
    <w:rsid w:val="00A43494"/>
    <w:rsid w:val="00A43A12"/>
    <w:rsid w:val="00A442FE"/>
    <w:rsid w:val="00A44514"/>
    <w:rsid w:val="00A45266"/>
    <w:rsid w:val="00A45A9E"/>
    <w:rsid w:val="00A46323"/>
    <w:rsid w:val="00A46686"/>
    <w:rsid w:val="00A46796"/>
    <w:rsid w:val="00A478A4"/>
    <w:rsid w:val="00A47ADB"/>
    <w:rsid w:val="00A50B0D"/>
    <w:rsid w:val="00A50FC9"/>
    <w:rsid w:val="00A5132B"/>
    <w:rsid w:val="00A51ED9"/>
    <w:rsid w:val="00A53807"/>
    <w:rsid w:val="00A53E14"/>
    <w:rsid w:val="00A5500B"/>
    <w:rsid w:val="00A55E29"/>
    <w:rsid w:val="00A55FB5"/>
    <w:rsid w:val="00A56457"/>
    <w:rsid w:val="00A5699E"/>
    <w:rsid w:val="00A57CD0"/>
    <w:rsid w:val="00A60A47"/>
    <w:rsid w:val="00A60BEF"/>
    <w:rsid w:val="00A63D83"/>
    <w:rsid w:val="00A63E2B"/>
    <w:rsid w:val="00A64400"/>
    <w:rsid w:val="00A64B55"/>
    <w:rsid w:val="00A6519D"/>
    <w:rsid w:val="00A6583C"/>
    <w:rsid w:val="00A65ABD"/>
    <w:rsid w:val="00A67D2C"/>
    <w:rsid w:val="00A7050A"/>
    <w:rsid w:val="00A70701"/>
    <w:rsid w:val="00A70E18"/>
    <w:rsid w:val="00A71718"/>
    <w:rsid w:val="00A71F3B"/>
    <w:rsid w:val="00A72F4F"/>
    <w:rsid w:val="00A73382"/>
    <w:rsid w:val="00A749D0"/>
    <w:rsid w:val="00A75953"/>
    <w:rsid w:val="00A76B94"/>
    <w:rsid w:val="00A76CF9"/>
    <w:rsid w:val="00A76FEC"/>
    <w:rsid w:val="00A77CD9"/>
    <w:rsid w:val="00A803A2"/>
    <w:rsid w:val="00A81BD5"/>
    <w:rsid w:val="00A82109"/>
    <w:rsid w:val="00A82FE8"/>
    <w:rsid w:val="00A830DC"/>
    <w:rsid w:val="00A84017"/>
    <w:rsid w:val="00A84313"/>
    <w:rsid w:val="00A84866"/>
    <w:rsid w:val="00A8497C"/>
    <w:rsid w:val="00A84AE0"/>
    <w:rsid w:val="00A871AC"/>
    <w:rsid w:val="00A872D2"/>
    <w:rsid w:val="00A87A31"/>
    <w:rsid w:val="00A90D24"/>
    <w:rsid w:val="00A91CC5"/>
    <w:rsid w:val="00A92049"/>
    <w:rsid w:val="00A92278"/>
    <w:rsid w:val="00A93220"/>
    <w:rsid w:val="00A934CA"/>
    <w:rsid w:val="00A93C00"/>
    <w:rsid w:val="00A9675E"/>
    <w:rsid w:val="00A9776A"/>
    <w:rsid w:val="00AA0141"/>
    <w:rsid w:val="00AA0E3C"/>
    <w:rsid w:val="00AA0FAB"/>
    <w:rsid w:val="00AA1670"/>
    <w:rsid w:val="00AA4A90"/>
    <w:rsid w:val="00AA4BF8"/>
    <w:rsid w:val="00AA4F64"/>
    <w:rsid w:val="00AA613C"/>
    <w:rsid w:val="00AA737C"/>
    <w:rsid w:val="00AB0841"/>
    <w:rsid w:val="00AB0A4D"/>
    <w:rsid w:val="00AB27BE"/>
    <w:rsid w:val="00AB392D"/>
    <w:rsid w:val="00AB3EFF"/>
    <w:rsid w:val="00AB4618"/>
    <w:rsid w:val="00AB4B88"/>
    <w:rsid w:val="00AB51D6"/>
    <w:rsid w:val="00AB55C0"/>
    <w:rsid w:val="00AB5951"/>
    <w:rsid w:val="00AB5F65"/>
    <w:rsid w:val="00AB729D"/>
    <w:rsid w:val="00AC0680"/>
    <w:rsid w:val="00AC4071"/>
    <w:rsid w:val="00AC6342"/>
    <w:rsid w:val="00AD00BC"/>
    <w:rsid w:val="00AD1B47"/>
    <w:rsid w:val="00AD5328"/>
    <w:rsid w:val="00AD5613"/>
    <w:rsid w:val="00AD5A72"/>
    <w:rsid w:val="00AD5D4E"/>
    <w:rsid w:val="00AD5D97"/>
    <w:rsid w:val="00AD7958"/>
    <w:rsid w:val="00AD7A73"/>
    <w:rsid w:val="00AD7FC8"/>
    <w:rsid w:val="00AE163A"/>
    <w:rsid w:val="00AE1968"/>
    <w:rsid w:val="00AE22FE"/>
    <w:rsid w:val="00AE3388"/>
    <w:rsid w:val="00AE5AC6"/>
    <w:rsid w:val="00AE5F53"/>
    <w:rsid w:val="00AE6331"/>
    <w:rsid w:val="00AE79DD"/>
    <w:rsid w:val="00AE7FFC"/>
    <w:rsid w:val="00AF0269"/>
    <w:rsid w:val="00AF062C"/>
    <w:rsid w:val="00AF0F85"/>
    <w:rsid w:val="00AF16D3"/>
    <w:rsid w:val="00AF463B"/>
    <w:rsid w:val="00AF5A2E"/>
    <w:rsid w:val="00AF5B61"/>
    <w:rsid w:val="00AF61FD"/>
    <w:rsid w:val="00AF6364"/>
    <w:rsid w:val="00AF67D6"/>
    <w:rsid w:val="00AF7CA2"/>
    <w:rsid w:val="00AF7DBC"/>
    <w:rsid w:val="00AF7E01"/>
    <w:rsid w:val="00B0027C"/>
    <w:rsid w:val="00B01BD2"/>
    <w:rsid w:val="00B02AF3"/>
    <w:rsid w:val="00B02F2E"/>
    <w:rsid w:val="00B03DE8"/>
    <w:rsid w:val="00B04CFF"/>
    <w:rsid w:val="00B04EAA"/>
    <w:rsid w:val="00B04ED2"/>
    <w:rsid w:val="00B05970"/>
    <w:rsid w:val="00B07019"/>
    <w:rsid w:val="00B0755F"/>
    <w:rsid w:val="00B12072"/>
    <w:rsid w:val="00B1528C"/>
    <w:rsid w:val="00B15C8B"/>
    <w:rsid w:val="00B16240"/>
    <w:rsid w:val="00B16859"/>
    <w:rsid w:val="00B16ABB"/>
    <w:rsid w:val="00B17581"/>
    <w:rsid w:val="00B17A6E"/>
    <w:rsid w:val="00B20EB5"/>
    <w:rsid w:val="00B218FA"/>
    <w:rsid w:val="00B223F7"/>
    <w:rsid w:val="00B227F2"/>
    <w:rsid w:val="00B22A6E"/>
    <w:rsid w:val="00B23303"/>
    <w:rsid w:val="00B23F66"/>
    <w:rsid w:val="00B24116"/>
    <w:rsid w:val="00B24502"/>
    <w:rsid w:val="00B24F9D"/>
    <w:rsid w:val="00B26295"/>
    <w:rsid w:val="00B2754E"/>
    <w:rsid w:val="00B313B3"/>
    <w:rsid w:val="00B31804"/>
    <w:rsid w:val="00B31F8B"/>
    <w:rsid w:val="00B335A6"/>
    <w:rsid w:val="00B34755"/>
    <w:rsid w:val="00B34BBF"/>
    <w:rsid w:val="00B36514"/>
    <w:rsid w:val="00B37048"/>
    <w:rsid w:val="00B4183D"/>
    <w:rsid w:val="00B41A7A"/>
    <w:rsid w:val="00B4249B"/>
    <w:rsid w:val="00B424E1"/>
    <w:rsid w:val="00B428E2"/>
    <w:rsid w:val="00B429A3"/>
    <w:rsid w:val="00B42B9E"/>
    <w:rsid w:val="00B43532"/>
    <w:rsid w:val="00B44555"/>
    <w:rsid w:val="00B44C8F"/>
    <w:rsid w:val="00B44D03"/>
    <w:rsid w:val="00B45B03"/>
    <w:rsid w:val="00B46B06"/>
    <w:rsid w:val="00B46C00"/>
    <w:rsid w:val="00B47FB0"/>
    <w:rsid w:val="00B50AEA"/>
    <w:rsid w:val="00B512A7"/>
    <w:rsid w:val="00B51700"/>
    <w:rsid w:val="00B517A3"/>
    <w:rsid w:val="00B51BC3"/>
    <w:rsid w:val="00B522C7"/>
    <w:rsid w:val="00B53F2D"/>
    <w:rsid w:val="00B54EB7"/>
    <w:rsid w:val="00B55273"/>
    <w:rsid w:val="00B56EA8"/>
    <w:rsid w:val="00B5774B"/>
    <w:rsid w:val="00B57D82"/>
    <w:rsid w:val="00B601B5"/>
    <w:rsid w:val="00B606D3"/>
    <w:rsid w:val="00B6192E"/>
    <w:rsid w:val="00B62779"/>
    <w:rsid w:val="00B63154"/>
    <w:rsid w:val="00B65589"/>
    <w:rsid w:val="00B655B3"/>
    <w:rsid w:val="00B6632D"/>
    <w:rsid w:val="00B66A2C"/>
    <w:rsid w:val="00B66CD1"/>
    <w:rsid w:val="00B67F41"/>
    <w:rsid w:val="00B72DFB"/>
    <w:rsid w:val="00B73AF8"/>
    <w:rsid w:val="00B74D47"/>
    <w:rsid w:val="00B74DA9"/>
    <w:rsid w:val="00B751A2"/>
    <w:rsid w:val="00B7551D"/>
    <w:rsid w:val="00B75D2D"/>
    <w:rsid w:val="00B75F0A"/>
    <w:rsid w:val="00B75FC6"/>
    <w:rsid w:val="00B76B10"/>
    <w:rsid w:val="00B76EF1"/>
    <w:rsid w:val="00B77EE7"/>
    <w:rsid w:val="00B8081B"/>
    <w:rsid w:val="00B824A9"/>
    <w:rsid w:val="00B827B6"/>
    <w:rsid w:val="00B82F1D"/>
    <w:rsid w:val="00B8406D"/>
    <w:rsid w:val="00B847D8"/>
    <w:rsid w:val="00B85465"/>
    <w:rsid w:val="00B85B22"/>
    <w:rsid w:val="00B86B3F"/>
    <w:rsid w:val="00B87186"/>
    <w:rsid w:val="00B873BF"/>
    <w:rsid w:val="00B87C65"/>
    <w:rsid w:val="00B9050D"/>
    <w:rsid w:val="00B92261"/>
    <w:rsid w:val="00B92280"/>
    <w:rsid w:val="00B92C0F"/>
    <w:rsid w:val="00B934AE"/>
    <w:rsid w:val="00B9366E"/>
    <w:rsid w:val="00B93806"/>
    <w:rsid w:val="00B94732"/>
    <w:rsid w:val="00B949E1"/>
    <w:rsid w:val="00B95DA6"/>
    <w:rsid w:val="00B9745F"/>
    <w:rsid w:val="00BA0242"/>
    <w:rsid w:val="00BA2A11"/>
    <w:rsid w:val="00BA2BA2"/>
    <w:rsid w:val="00BA2CFF"/>
    <w:rsid w:val="00BA34DC"/>
    <w:rsid w:val="00BA4451"/>
    <w:rsid w:val="00BA4F19"/>
    <w:rsid w:val="00BB0CA3"/>
    <w:rsid w:val="00BB0F26"/>
    <w:rsid w:val="00BB1209"/>
    <w:rsid w:val="00BB389B"/>
    <w:rsid w:val="00BB5E2E"/>
    <w:rsid w:val="00BB5E4F"/>
    <w:rsid w:val="00BB62EB"/>
    <w:rsid w:val="00BB73BD"/>
    <w:rsid w:val="00BC2D28"/>
    <w:rsid w:val="00BC3D97"/>
    <w:rsid w:val="00BC4063"/>
    <w:rsid w:val="00BC4159"/>
    <w:rsid w:val="00BC48B1"/>
    <w:rsid w:val="00BC69BE"/>
    <w:rsid w:val="00BC7562"/>
    <w:rsid w:val="00BC7DB1"/>
    <w:rsid w:val="00BD0868"/>
    <w:rsid w:val="00BD0B2B"/>
    <w:rsid w:val="00BD1DC8"/>
    <w:rsid w:val="00BD41F9"/>
    <w:rsid w:val="00BD586F"/>
    <w:rsid w:val="00BD5DB8"/>
    <w:rsid w:val="00BD6EEE"/>
    <w:rsid w:val="00BD7CF7"/>
    <w:rsid w:val="00BE0707"/>
    <w:rsid w:val="00BE077D"/>
    <w:rsid w:val="00BE0862"/>
    <w:rsid w:val="00BE0FF2"/>
    <w:rsid w:val="00BE1194"/>
    <w:rsid w:val="00BE150A"/>
    <w:rsid w:val="00BE215C"/>
    <w:rsid w:val="00BE2B5D"/>
    <w:rsid w:val="00BE32C0"/>
    <w:rsid w:val="00BE36AC"/>
    <w:rsid w:val="00BE3C9F"/>
    <w:rsid w:val="00BE4062"/>
    <w:rsid w:val="00BE4D24"/>
    <w:rsid w:val="00BE4D9C"/>
    <w:rsid w:val="00BE52A9"/>
    <w:rsid w:val="00BE53C5"/>
    <w:rsid w:val="00BF0626"/>
    <w:rsid w:val="00BF091B"/>
    <w:rsid w:val="00BF11B9"/>
    <w:rsid w:val="00BF1E7B"/>
    <w:rsid w:val="00BF243A"/>
    <w:rsid w:val="00BF2A11"/>
    <w:rsid w:val="00BF38D6"/>
    <w:rsid w:val="00BF4F34"/>
    <w:rsid w:val="00BF540D"/>
    <w:rsid w:val="00BF558E"/>
    <w:rsid w:val="00BF563B"/>
    <w:rsid w:val="00BF5A50"/>
    <w:rsid w:val="00BF69E3"/>
    <w:rsid w:val="00BF72AA"/>
    <w:rsid w:val="00BF7C5D"/>
    <w:rsid w:val="00C0083B"/>
    <w:rsid w:val="00C00C0B"/>
    <w:rsid w:val="00C01A76"/>
    <w:rsid w:val="00C029E2"/>
    <w:rsid w:val="00C03042"/>
    <w:rsid w:val="00C0306C"/>
    <w:rsid w:val="00C04507"/>
    <w:rsid w:val="00C047BC"/>
    <w:rsid w:val="00C048D1"/>
    <w:rsid w:val="00C0559C"/>
    <w:rsid w:val="00C10171"/>
    <w:rsid w:val="00C11FE6"/>
    <w:rsid w:val="00C1384D"/>
    <w:rsid w:val="00C13B60"/>
    <w:rsid w:val="00C14CCD"/>
    <w:rsid w:val="00C152FD"/>
    <w:rsid w:val="00C16AF3"/>
    <w:rsid w:val="00C16D68"/>
    <w:rsid w:val="00C16EBB"/>
    <w:rsid w:val="00C17716"/>
    <w:rsid w:val="00C20862"/>
    <w:rsid w:val="00C21F01"/>
    <w:rsid w:val="00C224A7"/>
    <w:rsid w:val="00C23B90"/>
    <w:rsid w:val="00C24A04"/>
    <w:rsid w:val="00C24BEB"/>
    <w:rsid w:val="00C262A6"/>
    <w:rsid w:val="00C2793D"/>
    <w:rsid w:val="00C302C3"/>
    <w:rsid w:val="00C31A02"/>
    <w:rsid w:val="00C31BAF"/>
    <w:rsid w:val="00C3234E"/>
    <w:rsid w:val="00C32DAC"/>
    <w:rsid w:val="00C331B7"/>
    <w:rsid w:val="00C333A4"/>
    <w:rsid w:val="00C35341"/>
    <w:rsid w:val="00C36578"/>
    <w:rsid w:val="00C37FF8"/>
    <w:rsid w:val="00C40455"/>
    <w:rsid w:val="00C41F60"/>
    <w:rsid w:val="00C42116"/>
    <w:rsid w:val="00C42D89"/>
    <w:rsid w:val="00C435F9"/>
    <w:rsid w:val="00C435FA"/>
    <w:rsid w:val="00C43B97"/>
    <w:rsid w:val="00C43BFB"/>
    <w:rsid w:val="00C44D8E"/>
    <w:rsid w:val="00C45068"/>
    <w:rsid w:val="00C4506F"/>
    <w:rsid w:val="00C453C3"/>
    <w:rsid w:val="00C458D3"/>
    <w:rsid w:val="00C45ECD"/>
    <w:rsid w:val="00C45EF4"/>
    <w:rsid w:val="00C47FD1"/>
    <w:rsid w:val="00C5005D"/>
    <w:rsid w:val="00C50AAE"/>
    <w:rsid w:val="00C51112"/>
    <w:rsid w:val="00C51CB1"/>
    <w:rsid w:val="00C52FED"/>
    <w:rsid w:val="00C53C3A"/>
    <w:rsid w:val="00C54687"/>
    <w:rsid w:val="00C558DE"/>
    <w:rsid w:val="00C558FB"/>
    <w:rsid w:val="00C563C8"/>
    <w:rsid w:val="00C572E1"/>
    <w:rsid w:val="00C609D9"/>
    <w:rsid w:val="00C614A1"/>
    <w:rsid w:val="00C61BB2"/>
    <w:rsid w:val="00C61DF4"/>
    <w:rsid w:val="00C61EC8"/>
    <w:rsid w:val="00C61FF7"/>
    <w:rsid w:val="00C62A87"/>
    <w:rsid w:val="00C634B5"/>
    <w:rsid w:val="00C644EC"/>
    <w:rsid w:val="00C64EF0"/>
    <w:rsid w:val="00C64FAA"/>
    <w:rsid w:val="00C6561F"/>
    <w:rsid w:val="00C66002"/>
    <w:rsid w:val="00C70023"/>
    <w:rsid w:val="00C700FC"/>
    <w:rsid w:val="00C7080A"/>
    <w:rsid w:val="00C70F1C"/>
    <w:rsid w:val="00C712EB"/>
    <w:rsid w:val="00C716BC"/>
    <w:rsid w:val="00C7382A"/>
    <w:rsid w:val="00C73D51"/>
    <w:rsid w:val="00C743A2"/>
    <w:rsid w:val="00C7499A"/>
    <w:rsid w:val="00C751C7"/>
    <w:rsid w:val="00C7563A"/>
    <w:rsid w:val="00C75914"/>
    <w:rsid w:val="00C75EDD"/>
    <w:rsid w:val="00C76DFF"/>
    <w:rsid w:val="00C76F59"/>
    <w:rsid w:val="00C77200"/>
    <w:rsid w:val="00C77A1B"/>
    <w:rsid w:val="00C80D4F"/>
    <w:rsid w:val="00C8130B"/>
    <w:rsid w:val="00C81A6D"/>
    <w:rsid w:val="00C82946"/>
    <w:rsid w:val="00C83016"/>
    <w:rsid w:val="00C83199"/>
    <w:rsid w:val="00C847DB"/>
    <w:rsid w:val="00C85083"/>
    <w:rsid w:val="00C853A8"/>
    <w:rsid w:val="00C857F0"/>
    <w:rsid w:val="00C85C0F"/>
    <w:rsid w:val="00C860ED"/>
    <w:rsid w:val="00C86F4B"/>
    <w:rsid w:val="00C8713E"/>
    <w:rsid w:val="00C90E1B"/>
    <w:rsid w:val="00C918C9"/>
    <w:rsid w:val="00C92E65"/>
    <w:rsid w:val="00C932EB"/>
    <w:rsid w:val="00C94C43"/>
    <w:rsid w:val="00C95F75"/>
    <w:rsid w:val="00C968A3"/>
    <w:rsid w:val="00C96B40"/>
    <w:rsid w:val="00CA1868"/>
    <w:rsid w:val="00CA1948"/>
    <w:rsid w:val="00CA1AB9"/>
    <w:rsid w:val="00CA1BCC"/>
    <w:rsid w:val="00CA1EE9"/>
    <w:rsid w:val="00CA26BB"/>
    <w:rsid w:val="00CA5906"/>
    <w:rsid w:val="00CA6255"/>
    <w:rsid w:val="00CB04D4"/>
    <w:rsid w:val="00CB0CEB"/>
    <w:rsid w:val="00CB183D"/>
    <w:rsid w:val="00CB2B4B"/>
    <w:rsid w:val="00CB359F"/>
    <w:rsid w:val="00CB3996"/>
    <w:rsid w:val="00CB3FA2"/>
    <w:rsid w:val="00CB6784"/>
    <w:rsid w:val="00CB7778"/>
    <w:rsid w:val="00CB7BF3"/>
    <w:rsid w:val="00CC048B"/>
    <w:rsid w:val="00CC0536"/>
    <w:rsid w:val="00CC2186"/>
    <w:rsid w:val="00CC2362"/>
    <w:rsid w:val="00CC29F9"/>
    <w:rsid w:val="00CC2D54"/>
    <w:rsid w:val="00CC3157"/>
    <w:rsid w:val="00CC4DB0"/>
    <w:rsid w:val="00CC503C"/>
    <w:rsid w:val="00CC5071"/>
    <w:rsid w:val="00CC5092"/>
    <w:rsid w:val="00CC53F5"/>
    <w:rsid w:val="00CC5766"/>
    <w:rsid w:val="00CC75E7"/>
    <w:rsid w:val="00CC787F"/>
    <w:rsid w:val="00CD1118"/>
    <w:rsid w:val="00CD122B"/>
    <w:rsid w:val="00CD1AB3"/>
    <w:rsid w:val="00CD1ABA"/>
    <w:rsid w:val="00CD3C2C"/>
    <w:rsid w:val="00CD4740"/>
    <w:rsid w:val="00CD5129"/>
    <w:rsid w:val="00CD5245"/>
    <w:rsid w:val="00CD530A"/>
    <w:rsid w:val="00CD5F72"/>
    <w:rsid w:val="00CD601A"/>
    <w:rsid w:val="00CD6928"/>
    <w:rsid w:val="00CD6A4B"/>
    <w:rsid w:val="00CD6FBA"/>
    <w:rsid w:val="00CD75F4"/>
    <w:rsid w:val="00CD77C1"/>
    <w:rsid w:val="00CD79E0"/>
    <w:rsid w:val="00CD7F00"/>
    <w:rsid w:val="00CE02FD"/>
    <w:rsid w:val="00CE0A9A"/>
    <w:rsid w:val="00CE1E82"/>
    <w:rsid w:val="00CE262F"/>
    <w:rsid w:val="00CE28F4"/>
    <w:rsid w:val="00CE30B1"/>
    <w:rsid w:val="00CE3AAB"/>
    <w:rsid w:val="00CE3BA5"/>
    <w:rsid w:val="00CE5A12"/>
    <w:rsid w:val="00CE649F"/>
    <w:rsid w:val="00CE66C6"/>
    <w:rsid w:val="00CE6F4F"/>
    <w:rsid w:val="00CE76ED"/>
    <w:rsid w:val="00CE7B8C"/>
    <w:rsid w:val="00CE7EFF"/>
    <w:rsid w:val="00CF03E1"/>
    <w:rsid w:val="00CF0E33"/>
    <w:rsid w:val="00CF101B"/>
    <w:rsid w:val="00CF1366"/>
    <w:rsid w:val="00CF1B02"/>
    <w:rsid w:val="00CF46AF"/>
    <w:rsid w:val="00CF46D3"/>
    <w:rsid w:val="00CF57F6"/>
    <w:rsid w:val="00CF5F31"/>
    <w:rsid w:val="00CF61B6"/>
    <w:rsid w:val="00CF7BE8"/>
    <w:rsid w:val="00CF7C67"/>
    <w:rsid w:val="00D00846"/>
    <w:rsid w:val="00D009AF"/>
    <w:rsid w:val="00D01003"/>
    <w:rsid w:val="00D01F2D"/>
    <w:rsid w:val="00D020A5"/>
    <w:rsid w:val="00D02CA2"/>
    <w:rsid w:val="00D04721"/>
    <w:rsid w:val="00D05977"/>
    <w:rsid w:val="00D05AB7"/>
    <w:rsid w:val="00D06578"/>
    <w:rsid w:val="00D0740C"/>
    <w:rsid w:val="00D07B42"/>
    <w:rsid w:val="00D10BD6"/>
    <w:rsid w:val="00D11A1B"/>
    <w:rsid w:val="00D12D0B"/>
    <w:rsid w:val="00D13374"/>
    <w:rsid w:val="00D1364C"/>
    <w:rsid w:val="00D1374C"/>
    <w:rsid w:val="00D13A1B"/>
    <w:rsid w:val="00D1465C"/>
    <w:rsid w:val="00D14D8E"/>
    <w:rsid w:val="00D152DB"/>
    <w:rsid w:val="00D1638F"/>
    <w:rsid w:val="00D170F6"/>
    <w:rsid w:val="00D174BC"/>
    <w:rsid w:val="00D2097C"/>
    <w:rsid w:val="00D20C2E"/>
    <w:rsid w:val="00D22869"/>
    <w:rsid w:val="00D231A1"/>
    <w:rsid w:val="00D234DF"/>
    <w:rsid w:val="00D23EDC"/>
    <w:rsid w:val="00D24501"/>
    <w:rsid w:val="00D248FF"/>
    <w:rsid w:val="00D2494C"/>
    <w:rsid w:val="00D24B65"/>
    <w:rsid w:val="00D24B95"/>
    <w:rsid w:val="00D25F0F"/>
    <w:rsid w:val="00D2650A"/>
    <w:rsid w:val="00D26B3C"/>
    <w:rsid w:val="00D30FC6"/>
    <w:rsid w:val="00D31DC2"/>
    <w:rsid w:val="00D33A96"/>
    <w:rsid w:val="00D33CD0"/>
    <w:rsid w:val="00D33E74"/>
    <w:rsid w:val="00D33F0B"/>
    <w:rsid w:val="00D348CA"/>
    <w:rsid w:val="00D34FE5"/>
    <w:rsid w:val="00D352F7"/>
    <w:rsid w:val="00D37066"/>
    <w:rsid w:val="00D41521"/>
    <w:rsid w:val="00D42569"/>
    <w:rsid w:val="00D430B4"/>
    <w:rsid w:val="00D47694"/>
    <w:rsid w:val="00D47A4F"/>
    <w:rsid w:val="00D47EC0"/>
    <w:rsid w:val="00D50106"/>
    <w:rsid w:val="00D511FC"/>
    <w:rsid w:val="00D51713"/>
    <w:rsid w:val="00D517CB"/>
    <w:rsid w:val="00D5186C"/>
    <w:rsid w:val="00D51A57"/>
    <w:rsid w:val="00D52D42"/>
    <w:rsid w:val="00D534E4"/>
    <w:rsid w:val="00D535E2"/>
    <w:rsid w:val="00D537EA"/>
    <w:rsid w:val="00D55B20"/>
    <w:rsid w:val="00D56ADC"/>
    <w:rsid w:val="00D60610"/>
    <w:rsid w:val="00D608EC"/>
    <w:rsid w:val="00D6096C"/>
    <w:rsid w:val="00D60AB5"/>
    <w:rsid w:val="00D60C8E"/>
    <w:rsid w:val="00D60D3E"/>
    <w:rsid w:val="00D61311"/>
    <w:rsid w:val="00D6272B"/>
    <w:rsid w:val="00D636E3"/>
    <w:rsid w:val="00D650DE"/>
    <w:rsid w:val="00D66644"/>
    <w:rsid w:val="00D67EB2"/>
    <w:rsid w:val="00D70A64"/>
    <w:rsid w:val="00D70C96"/>
    <w:rsid w:val="00D7137F"/>
    <w:rsid w:val="00D72594"/>
    <w:rsid w:val="00D725ED"/>
    <w:rsid w:val="00D72DCA"/>
    <w:rsid w:val="00D73397"/>
    <w:rsid w:val="00D73957"/>
    <w:rsid w:val="00D73C10"/>
    <w:rsid w:val="00D744D3"/>
    <w:rsid w:val="00D7548F"/>
    <w:rsid w:val="00D756E1"/>
    <w:rsid w:val="00D7597F"/>
    <w:rsid w:val="00D75AC1"/>
    <w:rsid w:val="00D76744"/>
    <w:rsid w:val="00D8126A"/>
    <w:rsid w:val="00D8184A"/>
    <w:rsid w:val="00D8213A"/>
    <w:rsid w:val="00D82DC4"/>
    <w:rsid w:val="00D833EB"/>
    <w:rsid w:val="00D86E8F"/>
    <w:rsid w:val="00D873F7"/>
    <w:rsid w:val="00D903B9"/>
    <w:rsid w:val="00D90965"/>
    <w:rsid w:val="00D9270D"/>
    <w:rsid w:val="00D92B51"/>
    <w:rsid w:val="00D92FCB"/>
    <w:rsid w:val="00D937DA"/>
    <w:rsid w:val="00D93E70"/>
    <w:rsid w:val="00D9568B"/>
    <w:rsid w:val="00D957E7"/>
    <w:rsid w:val="00D96A34"/>
    <w:rsid w:val="00D97BD9"/>
    <w:rsid w:val="00DA1568"/>
    <w:rsid w:val="00DA1AAD"/>
    <w:rsid w:val="00DA1CCA"/>
    <w:rsid w:val="00DA4400"/>
    <w:rsid w:val="00DA4426"/>
    <w:rsid w:val="00DA4E46"/>
    <w:rsid w:val="00DA5825"/>
    <w:rsid w:val="00DA5AAA"/>
    <w:rsid w:val="00DA6BBB"/>
    <w:rsid w:val="00DA6DB7"/>
    <w:rsid w:val="00DA7D1A"/>
    <w:rsid w:val="00DB032B"/>
    <w:rsid w:val="00DB14BE"/>
    <w:rsid w:val="00DB1A34"/>
    <w:rsid w:val="00DB1A58"/>
    <w:rsid w:val="00DB3782"/>
    <w:rsid w:val="00DB386E"/>
    <w:rsid w:val="00DB496A"/>
    <w:rsid w:val="00DB4C66"/>
    <w:rsid w:val="00DB4F0E"/>
    <w:rsid w:val="00DB5297"/>
    <w:rsid w:val="00DB6469"/>
    <w:rsid w:val="00DB6AAB"/>
    <w:rsid w:val="00DB7607"/>
    <w:rsid w:val="00DB7B9E"/>
    <w:rsid w:val="00DC0447"/>
    <w:rsid w:val="00DC06E2"/>
    <w:rsid w:val="00DC090C"/>
    <w:rsid w:val="00DC0F97"/>
    <w:rsid w:val="00DC29CD"/>
    <w:rsid w:val="00DC2D03"/>
    <w:rsid w:val="00DC2FEC"/>
    <w:rsid w:val="00DC36FF"/>
    <w:rsid w:val="00DC37A3"/>
    <w:rsid w:val="00DC3CB5"/>
    <w:rsid w:val="00DC4E3F"/>
    <w:rsid w:val="00DC58DB"/>
    <w:rsid w:val="00DD02C7"/>
    <w:rsid w:val="00DD0D44"/>
    <w:rsid w:val="00DD139E"/>
    <w:rsid w:val="00DD21E8"/>
    <w:rsid w:val="00DD3795"/>
    <w:rsid w:val="00DD4279"/>
    <w:rsid w:val="00DD4664"/>
    <w:rsid w:val="00DD4D42"/>
    <w:rsid w:val="00DD6611"/>
    <w:rsid w:val="00DD6A38"/>
    <w:rsid w:val="00DD6B90"/>
    <w:rsid w:val="00DE0C7D"/>
    <w:rsid w:val="00DE128D"/>
    <w:rsid w:val="00DE1427"/>
    <w:rsid w:val="00DE196E"/>
    <w:rsid w:val="00DE3333"/>
    <w:rsid w:val="00DE48AA"/>
    <w:rsid w:val="00DE4E8A"/>
    <w:rsid w:val="00DE5288"/>
    <w:rsid w:val="00DE57A0"/>
    <w:rsid w:val="00DE5F99"/>
    <w:rsid w:val="00DE6BEC"/>
    <w:rsid w:val="00DE7308"/>
    <w:rsid w:val="00DF0151"/>
    <w:rsid w:val="00DF056A"/>
    <w:rsid w:val="00DF0992"/>
    <w:rsid w:val="00DF0A7A"/>
    <w:rsid w:val="00DF29B9"/>
    <w:rsid w:val="00DF3548"/>
    <w:rsid w:val="00DF3D06"/>
    <w:rsid w:val="00DF4E7C"/>
    <w:rsid w:val="00DF5BFD"/>
    <w:rsid w:val="00DF7907"/>
    <w:rsid w:val="00E01364"/>
    <w:rsid w:val="00E01517"/>
    <w:rsid w:val="00E01F88"/>
    <w:rsid w:val="00E025EF"/>
    <w:rsid w:val="00E02A8F"/>
    <w:rsid w:val="00E0688D"/>
    <w:rsid w:val="00E06A92"/>
    <w:rsid w:val="00E06F6B"/>
    <w:rsid w:val="00E0750E"/>
    <w:rsid w:val="00E1140A"/>
    <w:rsid w:val="00E127C7"/>
    <w:rsid w:val="00E12C07"/>
    <w:rsid w:val="00E12F60"/>
    <w:rsid w:val="00E13216"/>
    <w:rsid w:val="00E137CB"/>
    <w:rsid w:val="00E13E4E"/>
    <w:rsid w:val="00E15713"/>
    <w:rsid w:val="00E158E9"/>
    <w:rsid w:val="00E16C67"/>
    <w:rsid w:val="00E16FD5"/>
    <w:rsid w:val="00E177E0"/>
    <w:rsid w:val="00E177E2"/>
    <w:rsid w:val="00E20159"/>
    <w:rsid w:val="00E2038D"/>
    <w:rsid w:val="00E20B34"/>
    <w:rsid w:val="00E21AB7"/>
    <w:rsid w:val="00E2209F"/>
    <w:rsid w:val="00E22264"/>
    <w:rsid w:val="00E222D2"/>
    <w:rsid w:val="00E227F3"/>
    <w:rsid w:val="00E24A9E"/>
    <w:rsid w:val="00E24C8B"/>
    <w:rsid w:val="00E24CBE"/>
    <w:rsid w:val="00E250FF"/>
    <w:rsid w:val="00E2775C"/>
    <w:rsid w:val="00E2775E"/>
    <w:rsid w:val="00E27A15"/>
    <w:rsid w:val="00E31E83"/>
    <w:rsid w:val="00E335C0"/>
    <w:rsid w:val="00E36463"/>
    <w:rsid w:val="00E37041"/>
    <w:rsid w:val="00E372E9"/>
    <w:rsid w:val="00E37397"/>
    <w:rsid w:val="00E403B5"/>
    <w:rsid w:val="00E428F4"/>
    <w:rsid w:val="00E42A52"/>
    <w:rsid w:val="00E44092"/>
    <w:rsid w:val="00E453C9"/>
    <w:rsid w:val="00E4641A"/>
    <w:rsid w:val="00E46479"/>
    <w:rsid w:val="00E465F6"/>
    <w:rsid w:val="00E4725E"/>
    <w:rsid w:val="00E50756"/>
    <w:rsid w:val="00E52839"/>
    <w:rsid w:val="00E528B4"/>
    <w:rsid w:val="00E537F7"/>
    <w:rsid w:val="00E53D66"/>
    <w:rsid w:val="00E53EDA"/>
    <w:rsid w:val="00E54776"/>
    <w:rsid w:val="00E55C90"/>
    <w:rsid w:val="00E5615C"/>
    <w:rsid w:val="00E601B1"/>
    <w:rsid w:val="00E603B7"/>
    <w:rsid w:val="00E6177E"/>
    <w:rsid w:val="00E62DA9"/>
    <w:rsid w:val="00E65410"/>
    <w:rsid w:val="00E676CD"/>
    <w:rsid w:val="00E7007E"/>
    <w:rsid w:val="00E70327"/>
    <w:rsid w:val="00E70FF8"/>
    <w:rsid w:val="00E71254"/>
    <w:rsid w:val="00E71D68"/>
    <w:rsid w:val="00E72078"/>
    <w:rsid w:val="00E720D7"/>
    <w:rsid w:val="00E724D4"/>
    <w:rsid w:val="00E72C5A"/>
    <w:rsid w:val="00E7350B"/>
    <w:rsid w:val="00E73779"/>
    <w:rsid w:val="00E73B70"/>
    <w:rsid w:val="00E74B82"/>
    <w:rsid w:val="00E76098"/>
    <w:rsid w:val="00E76589"/>
    <w:rsid w:val="00E76E56"/>
    <w:rsid w:val="00E77026"/>
    <w:rsid w:val="00E77C3C"/>
    <w:rsid w:val="00E807CB"/>
    <w:rsid w:val="00E820D8"/>
    <w:rsid w:val="00E82B7F"/>
    <w:rsid w:val="00E82D2F"/>
    <w:rsid w:val="00E82E77"/>
    <w:rsid w:val="00E83DD1"/>
    <w:rsid w:val="00E846D6"/>
    <w:rsid w:val="00E84E8D"/>
    <w:rsid w:val="00E86077"/>
    <w:rsid w:val="00E86847"/>
    <w:rsid w:val="00E871C6"/>
    <w:rsid w:val="00E87B20"/>
    <w:rsid w:val="00E87C3F"/>
    <w:rsid w:val="00E9056E"/>
    <w:rsid w:val="00E90B2C"/>
    <w:rsid w:val="00E952E8"/>
    <w:rsid w:val="00E953CF"/>
    <w:rsid w:val="00E95F94"/>
    <w:rsid w:val="00E964C5"/>
    <w:rsid w:val="00E9688A"/>
    <w:rsid w:val="00E9690E"/>
    <w:rsid w:val="00E96ABA"/>
    <w:rsid w:val="00E97617"/>
    <w:rsid w:val="00EA18C8"/>
    <w:rsid w:val="00EA4B81"/>
    <w:rsid w:val="00EA4D5E"/>
    <w:rsid w:val="00EA4E38"/>
    <w:rsid w:val="00EA5937"/>
    <w:rsid w:val="00EB0537"/>
    <w:rsid w:val="00EB21E8"/>
    <w:rsid w:val="00EB2617"/>
    <w:rsid w:val="00EB2C0D"/>
    <w:rsid w:val="00EB3BCC"/>
    <w:rsid w:val="00EB427C"/>
    <w:rsid w:val="00EB5656"/>
    <w:rsid w:val="00EB5E2E"/>
    <w:rsid w:val="00EB72F4"/>
    <w:rsid w:val="00EB7E6D"/>
    <w:rsid w:val="00EC058A"/>
    <w:rsid w:val="00EC1739"/>
    <w:rsid w:val="00EC25C6"/>
    <w:rsid w:val="00EC35A9"/>
    <w:rsid w:val="00EC3A64"/>
    <w:rsid w:val="00EC431F"/>
    <w:rsid w:val="00EC439A"/>
    <w:rsid w:val="00EC5222"/>
    <w:rsid w:val="00EC5409"/>
    <w:rsid w:val="00EC5EB7"/>
    <w:rsid w:val="00EC6BAA"/>
    <w:rsid w:val="00ED0088"/>
    <w:rsid w:val="00ED1FED"/>
    <w:rsid w:val="00ED2800"/>
    <w:rsid w:val="00ED2E72"/>
    <w:rsid w:val="00ED2ED0"/>
    <w:rsid w:val="00ED2F7B"/>
    <w:rsid w:val="00ED46A5"/>
    <w:rsid w:val="00ED4982"/>
    <w:rsid w:val="00ED4AFE"/>
    <w:rsid w:val="00ED4B00"/>
    <w:rsid w:val="00ED5F63"/>
    <w:rsid w:val="00ED638E"/>
    <w:rsid w:val="00EE12F8"/>
    <w:rsid w:val="00EE172B"/>
    <w:rsid w:val="00EE1AB5"/>
    <w:rsid w:val="00EE2082"/>
    <w:rsid w:val="00EE2859"/>
    <w:rsid w:val="00EE463D"/>
    <w:rsid w:val="00EE46E3"/>
    <w:rsid w:val="00EE58D7"/>
    <w:rsid w:val="00EE6962"/>
    <w:rsid w:val="00EE6E1A"/>
    <w:rsid w:val="00EE7D00"/>
    <w:rsid w:val="00EF077B"/>
    <w:rsid w:val="00EF1875"/>
    <w:rsid w:val="00EF3071"/>
    <w:rsid w:val="00EF3374"/>
    <w:rsid w:val="00EF3CEB"/>
    <w:rsid w:val="00EF4655"/>
    <w:rsid w:val="00EF4D7E"/>
    <w:rsid w:val="00EF7F78"/>
    <w:rsid w:val="00F000F8"/>
    <w:rsid w:val="00F004E5"/>
    <w:rsid w:val="00F01979"/>
    <w:rsid w:val="00F01F8D"/>
    <w:rsid w:val="00F03139"/>
    <w:rsid w:val="00F0375F"/>
    <w:rsid w:val="00F0464B"/>
    <w:rsid w:val="00F04693"/>
    <w:rsid w:val="00F04AD2"/>
    <w:rsid w:val="00F05494"/>
    <w:rsid w:val="00F05A63"/>
    <w:rsid w:val="00F062AD"/>
    <w:rsid w:val="00F06310"/>
    <w:rsid w:val="00F105AA"/>
    <w:rsid w:val="00F11B4B"/>
    <w:rsid w:val="00F14664"/>
    <w:rsid w:val="00F14AF9"/>
    <w:rsid w:val="00F155E3"/>
    <w:rsid w:val="00F1698D"/>
    <w:rsid w:val="00F17DCF"/>
    <w:rsid w:val="00F21681"/>
    <w:rsid w:val="00F21D65"/>
    <w:rsid w:val="00F21E7E"/>
    <w:rsid w:val="00F22215"/>
    <w:rsid w:val="00F22BB1"/>
    <w:rsid w:val="00F23590"/>
    <w:rsid w:val="00F23990"/>
    <w:rsid w:val="00F23B77"/>
    <w:rsid w:val="00F23DB4"/>
    <w:rsid w:val="00F23DE2"/>
    <w:rsid w:val="00F2492F"/>
    <w:rsid w:val="00F249F3"/>
    <w:rsid w:val="00F24CAF"/>
    <w:rsid w:val="00F24E96"/>
    <w:rsid w:val="00F26E6E"/>
    <w:rsid w:val="00F301DE"/>
    <w:rsid w:val="00F304AF"/>
    <w:rsid w:val="00F306D9"/>
    <w:rsid w:val="00F3096A"/>
    <w:rsid w:val="00F30E46"/>
    <w:rsid w:val="00F3175D"/>
    <w:rsid w:val="00F318B0"/>
    <w:rsid w:val="00F3194E"/>
    <w:rsid w:val="00F31B40"/>
    <w:rsid w:val="00F31B79"/>
    <w:rsid w:val="00F32CE2"/>
    <w:rsid w:val="00F333B3"/>
    <w:rsid w:val="00F34724"/>
    <w:rsid w:val="00F34986"/>
    <w:rsid w:val="00F34ABE"/>
    <w:rsid w:val="00F34D7E"/>
    <w:rsid w:val="00F3528E"/>
    <w:rsid w:val="00F358BC"/>
    <w:rsid w:val="00F35FB7"/>
    <w:rsid w:val="00F36A51"/>
    <w:rsid w:val="00F37ECA"/>
    <w:rsid w:val="00F37F33"/>
    <w:rsid w:val="00F402FB"/>
    <w:rsid w:val="00F410BE"/>
    <w:rsid w:val="00F41100"/>
    <w:rsid w:val="00F413B1"/>
    <w:rsid w:val="00F43AAC"/>
    <w:rsid w:val="00F4431E"/>
    <w:rsid w:val="00F444F0"/>
    <w:rsid w:val="00F463BB"/>
    <w:rsid w:val="00F4750C"/>
    <w:rsid w:val="00F47989"/>
    <w:rsid w:val="00F51527"/>
    <w:rsid w:val="00F5298A"/>
    <w:rsid w:val="00F53423"/>
    <w:rsid w:val="00F539C7"/>
    <w:rsid w:val="00F5404A"/>
    <w:rsid w:val="00F549A9"/>
    <w:rsid w:val="00F55884"/>
    <w:rsid w:val="00F55BED"/>
    <w:rsid w:val="00F56131"/>
    <w:rsid w:val="00F56F4F"/>
    <w:rsid w:val="00F572C3"/>
    <w:rsid w:val="00F6076B"/>
    <w:rsid w:val="00F60F96"/>
    <w:rsid w:val="00F61E8C"/>
    <w:rsid w:val="00F61F8E"/>
    <w:rsid w:val="00F63FC9"/>
    <w:rsid w:val="00F64202"/>
    <w:rsid w:val="00F643B7"/>
    <w:rsid w:val="00F647A6"/>
    <w:rsid w:val="00F65618"/>
    <w:rsid w:val="00F65FF8"/>
    <w:rsid w:val="00F668C5"/>
    <w:rsid w:val="00F668F9"/>
    <w:rsid w:val="00F671A2"/>
    <w:rsid w:val="00F6743A"/>
    <w:rsid w:val="00F67743"/>
    <w:rsid w:val="00F70012"/>
    <w:rsid w:val="00F7099B"/>
    <w:rsid w:val="00F70C09"/>
    <w:rsid w:val="00F71262"/>
    <w:rsid w:val="00F7156C"/>
    <w:rsid w:val="00F71ACD"/>
    <w:rsid w:val="00F71E59"/>
    <w:rsid w:val="00F72E82"/>
    <w:rsid w:val="00F73600"/>
    <w:rsid w:val="00F737DA"/>
    <w:rsid w:val="00F738EF"/>
    <w:rsid w:val="00F7494F"/>
    <w:rsid w:val="00F75A04"/>
    <w:rsid w:val="00F76000"/>
    <w:rsid w:val="00F76548"/>
    <w:rsid w:val="00F76557"/>
    <w:rsid w:val="00F771DC"/>
    <w:rsid w:val="00F7750C"/>
    <w:rsid w:val="00F8094A"/>
    <w:rsid w:val="00F83299"/>
    <w:rsid w:val="00F83326"/>
    <w:rsid w:val="00F8363B"/>
    <w:rsid w:val="00F8363C"/>
    <w:rsid w:val="00F83BCD"/>
    <w:rsid w:val="00F83D2D"/>
    <w:rsid w:val="00F842B3"/>
    <w:rsid w:val="00F857FB"/>
    <w:rsid w:val="00F86908"/>
    <w:rsid w:val="00F902BB"/>
    <w:rsid w:val="00F90A8F"/>
    <w:rsid w:val="00F90B7F"/>
    <w:rsid w:val="00F91556"/>
    <w:rsid w:val="00F91BB1"/>
    <w:rsid w:val="00F91FB2"/>
    <w:rsid w:val="00F92183"/>
    <w:rsid w:val="00F929A5"/>
    <w:rsid w:val="00F9300C"/>
    <w:rsid w:val="00F938EA"/>
    <w:rsid w:val="00F942C1"/>
    <w:rsid w:val="00F95EC9"/>
    <w:rsid w:val="00F961DA"/>
    <w:rsid w:val="00F96403"/>
    <w:rsid w:val="00F97684"/>
    <w:rsid w:val="00FA01C9"/>
    <w:rsid w:val="00FA0C75"/>
    <w:rsid w:val="00FA0D9F"/>
    <w:rsid w:val="00FA0DA4"/>
    <w:rsid w:val="00FA11C4"/>
    <w:rsid w:val="00FA1C91"/>
    <w:rsid w:val="00FA1E71"/>
    <w:rsid w:val="00FA25A4"/>
    <w:rsid w:val="00FA2E4C"/>
    <w:rsid w:val="00FA3B32"/>
    <w:rsid w:val="00FA7ACB"/>
    <w:rsid w:val="00FB0668"/>
    <w:rsid w:val="00FB077D"/>
    <w:rsid w:val="00FB09AB"/>
    <w:rsid w:val="00FB0C2E"/>
    <w:rsid w:val="00FB1CAD"/>
    <w:rsid w:val="00FB2CFB"/>
    <w:rsid w:val="00FB2E07"/>
    <w:rsid w:val="00FB35B3"/>
    <w:rsid w:val="00FB43E1"/>
    <w:rsid w:val="00FB4987"/>
    <w:rsid w:val="00FB4BAC"/>
    <w:rsid w:val="00FB6249"/>
    <w:rsid w:val="00FC13C7"/>
    <w:rsid w:val="00FC31AF"/>
    <w:rsid w:val="00FC3868"/>
    <w:rsid w:val="00FC42F4"/>
    <w:rsid w:val="00FC53C9"/>
    <w:rsid w:val="00FC5553"/>
    <w:rsid w:val="00FC5798"/>
    <w:rsid w:val="00FC5836"/>
    <w:rsid w:val="00FC5EEC"/>
    <w:rsid w:val="00FC6409"/>
    <w:rsid w:val="00FC740D"/>
    <w:rsid w:val="00FD2D38"/>
    <w:rsid w:val="00FD2E91"/>
    <w:rsid w:val="00FD2EEB"/>
    <w:rsid w:val="00FD3459"/>
    <w:rsid w:val="00FD371D"/>
    <w:rsid w:val="00FD3BE1"/>
    <w:rsid w:val="00FD434D"/>
    <w:rsid w:val="00FD70BC"/>
    <w:rsid w:val="00FE0341"/>
    <w:rsid w:val="00FE06F5"/>
    <w:rsid w:val="00FE0839"/>
    <w:rsid w:val="00FE1592"/>
    <w:rsid w:val="00FE269E"/>
    <w:rsid w:val="00FE270A"/>
    <w:rsid w:val="00FE42B0"/>
    <w:rsid w:val="00FE5C76"/>
    <w:rsid w:val="00FE68F5"/>
    <w:rsid w:val="00FE69DD"/>
    <w:rsid w:val="00FF00CF"/>
    <w:rsid w:val="00FF1009"/>
    <w:rsid w:val="00FF13D4"/>
    <w:rsid w:val="00FF1732"/>
    <w:rsid w:val="00FF2107"/>
    <w:rsid w:val="00FF48CF"/>
    <w:rsid w:val="00FF5172"/>
    <w:rsid w:val="00FF6FA0"/>
    <w:rsid w:val="00FF729A"/>
    <w:rsid w:val="00FF7952"/>
    <w:rsid w:val="00FF7C8C"/>
    <w:rsid w:val="00FF7FB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8B913F"/>
  <w15:docId w15:val="{97614DC9-7B33-487C-8949-F576E929C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6B7B"/>
  </w:style>
  <w:style w:type="paragraph" w:styleId="Ttulo1">
    <w:name w:val="heading 1"/>
    <w:basedOn w:val="Normal"/>
    <w:link w:val="Ttulo1Char"/>
    <w:uiPriority w:val="1"/>
    <w:qFormat/>
    <w:rsid w:val="00FC5798"/>
    <w:pPr>
      <w:widowControl w:val="0"/>
      <w:autoSpaceDE w:val="0"/>
      <w:autoSpaceDN w:val="0"/>
      <w:spacing w:after="0" w:line="240" w:lineRule="auto"/>
      <w:ind w:left="102"/>
      <w:outlineLvl w:val="0"/>
    </w:pPr>
    <w:rPr>
      <w:rFonts w:ascii="Times New Roman" w:eastAsia="Times New Roman" w:hAnsi="Times New Roman" w:cs="Times New Roman"/>
      <w:b/>
      <w:bCs/>
      <w:sz w:val="24"/>
      <w:szCs w:val="24"/>
      <w:lang w:val="pt-PT"/>
    </w:rPr>
  </w:style>
  <w:style w:type="paragraph" w:styleId="Ttulo4">
    <w:name w:val="heading 4"/>
    <w:basedOn w:val="Normal"/>
    <w:next w:val="Normal"/>
    <w:link w:val="Ttulo4Char"/>
    <w:uiPriority w:val="9"/>
    <w:semiHidden/>
    <w:unhideWhenUsed/>
    <w:qFormat/>
    <w:rsid w:val="006E0995"/>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FC5798"/>
    <w:rPr>
      <w:rFonts w:ascii="Times New Roman" w:eastAsia="Times New Roman" w:hAnsi="Times New Roman" w:cs="Times New Roman"/>
      <w:b/>
      <w:bCs/>
      <w:sz w:val="24"/>
      <w:szCs w:val="24"/>
      <w:lang w:val="pt-PT"/>
    </w:rPr>
  </w:style>
  <w:style w:type="numbering" w:customStyle="1" w:styleId="Semlista1">
    <w:name w:val="Sem lista1"/>
    <w:next w:val="Semlista"/>
    <w:uiPriority w:val="99"/>
    <w:semiHidden/>
    <w:unhideWhenUsed/>
    <w:rsid w:val="00FC5798"/>
  </w:style>
  <w:style w:type="paragraph" w:customStyle="1" w:styleId="msonormal0">
    <w:name w:val="msonormal"/>
    <w:basedOn w:val="Normal"/>
    <w:rsid w:val="00FC579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FC5798"/>
    <w:pPr>
      <w:widowControl w:val="0"/>
      <w:tabs>
        <w:tab w:val="center" w:pos="4252"/>
        <w:tab w:val="right" w:pos="8504"/>
      </w:tabs>
      <w:autoSpaceDE w:val="0"/>
      <w:autoSpaceDN w:val="0"/>
      <w:spacing w:after="0" w:line="240" w:lineRule="auto"/>
    </w:pPr>
    <w:rPr>
      <w:rFonts w:ascii="Times New Roman" w:eastAsia="Times New Roman" w:hAnsi="Times New Roman" w:cs="Times New Roman"/>
      <w:lang w:val="pt-PT"/>
    </w:rPr>
  </w:style>
  <w:style w:type="character" w:customStyle="1" w:styleId="CabealhoChar">
    <w:name w:val="Cabeçalho Char"/>
    <w:basedOn w:val="Fontepargpadro"/>
    <w:link w:val="Cabealho"/>
    <w:uiPriority w:val="99"/>
    <w:rsid w:val="00FC5798"/>
    <w:rPr>
      <w:rFonts w:ascii="Times New Roman" w:eastAsia="Times New Roman" w:hAnsi="Times New Roman" w:cs="Times New Roman"/>
      <w:lang w:val="pt-PT"/>
    </w:rPr>
  </w:style>
  <w:style w:type="paragraph" w:styleId="Rodap">
    <w:name w:val="footer"/>
    <w:basedOn w:val="Normal"/>
    <w:link w:val="RodapChar"/>
    <w:uiPriority w:val="99"/>
    <w:unhideWhenUsed/>
    <w:rsid w:val="00FC5798"/>
    <w:pPr>
      <w:widowControl w:val="0"/>
      <w:tabs>
        <w:tab w:val="center" w:pos="4252"/>
        <w:tab w:val="right" w:pos="8504"/>
      </w:tabs>
      <w:autoSpaceDE w:val="0"/>
      <w:autoSpaceDN w:val="0"/>
      <w:spacing w:after="0" w:line="240" w:lineRule="auto"/>
    </w:pPr>
    <w:rPr>
      <w:rFonts w:ascii="Times New Roman" w:eastAsia="Times New Roman" w:hAnsi="Times New Roman" w:cs="Times New Roman"/>
      <w:lang w:val="pt-PT"/>
    </w:rPr>
  </w:style>
  <w:style w:type="character" w:customStyle="1" w:styleId="RodapChar">
    <w:name w:val="Rodapé Char"/>
    <w:basedOn w:val="Fontepargpadro"/>
    <w:link w:val="Rodap"/>
    <w:uiPriority w:val="99"/>
    <w:rsid w:val="00FC5798"/>
    <w:rPr>
      <w:rFonts w:ascii="Times New Roman" w:eastAsia="Times New Roman" w:hAnsi="Times New Roman" w:cs="Times New Roman"/>
      <w:lang w:val="pt-PT"/>
    </w:rPr>
  </w:style>
  <w:style w:type="paragraph" w:styleId="Corpodetexto">
    <w:name w:val="Body Text"/>
    <w:basedOn w:val="Normal"/>
    <w:link w:val="CorpodetextoChar"/>
    <w:uiPriority w:val="1"/>
    <w:unhideWhenUsed/>
    <w:qFormat/>
    <w:rsid w:val="00FC5798"/>
    <w:pPr>
      <w:widowControl w:val="0"/>
      <w:autoSpaceDE w:val="0"/>
      <w:autoSpaceDN w:val="0"/>
      <w:spacing w:after="0" w:line="240" w:lineRule="auto"/>
      <w:ind w:left="102"/>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FC5798"/>
    <w:rPr>
      <w:rFonts w:ascii="Times New Roman" w:eastAsia="Times New Roman" w:hAnsi="Times New Roman" w:cs="Times New Roman"/>
      <w:sz w:val="24"/>
      <w:szCs w:val="24"/>
      <w:lang w:val="pt-PT"/>
    </w:rPr>
  </w:style>
  <w:style w:type="paragraph" w:styleId="PargrafodaLista">
    <w:name w:val="List Paragraph"/>
    <w:basedOn w:val="Normal"/>
    <w:link w:val="PargrafodaListaChar"/>
    <w:uiPriority w:val="34"/>
    <w:qFormat/>
    <w:rsid w:val="00FC5798"/>
    <w:pPr>
      <w:widowControl w:val="0"/>
      <w:autoSpaceDE w:val="0"/>
      <w:autoSpaceDN w:val="0"/>
      <w:spacing w:after="0" w:line="240" w:lineRule="auto"/>
      <w:ind w:left="102"/>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FC5798"/>
    <w:pPr>
      <w:widowControl w:val="0"/>
      <w:autoSpaceDE w:val="0"/>
      <w:autoSpaceDN w:val="0"/>
      <w:spacing w:after="0" w:line="240" w:lineRule="auto"/>
    </w:pPr>
    <w:rPr>
      <w:rFonts w:ascii="Times New Roman" w:eastAsia="Times New Roman" w:hAnsi="Times New Roman" w:cs="Times New Roman"/>
      <w:lang w:val="pt-PT"/>
    </w:rPr>
  </w:style>
  <w:style w:type="table" w:styleId="Tabelacomgrade">
    <w:name w:val="Table Grid"/>
    <w:basedOn w:val="Tabelanormal"/>
    <w:uiPriority w:val="39"/>
    <w:rsid w:val="00FC579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FC5798"/>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styleId="Hyperlink">
    <w:name w:val="Hyperlink"/>
    <w:basedOn w:val="Fontepargpadro"/>
    <w:uiPriority w:val="99"/>
    <w:unhideWhenUsed/>
    <w:rsid w:val="00FC5798"/>
    <w:rPr>
      <w:color w:val="0000FF"/>
      <w:u w:val="single"/>
    </w:rPr>
  </w:style>
  <w:style w:type="character" w:styleId="HiperlinkVisitado">
    <w:name w:val="FollowedHyperlink"/>
    <w:basedOn w:val="Fontepargpadro"/>
    <w:uiPriority w:val="99"/>
    <w:semiHidden/>
    <w:unhideWhenUsed/>
    <w:rsid w:val="00FC5798"/>
    <w:rPr>
      <w:color w:val="800080"/>
      <w:u w:val="single"/>
    </w:rPr>
  </w:style>
  <w:style w:type="paragraph" w:styleId="Textodebalo">
    <w:name w:val="Balloon Text"/>
    <w:basedOn w:val="Normal"/>
    <w:link w:val="TextodebaloChar"/>
    <w:uiPriority w:val="99"/>
    <w:semiHidden/>
    <w:unhideWhenUsed/>
    <w:rsid w:val="00FC5798"/>
    <w:pPr>
      <w:widowControl w:val="0"/>
      <w:autoSpaceDE w:val="0"/>
      <w:autoSpaceDN w:val="0"/>
      <w:spacing w:after="0" w:line="240" w:lineRule="auto"/>
    </w:pPr>
    <w:rPr>
      <w:rFonts w:ascii="Segoe UI" w:eastAsia="Times New Roman" w:hAnsi="Segoe UI" w:cs="Segoe UI"/>
      <w:sz w:val="18"/>
      <w:szCs w:val="18"/>
      <w:lang w:val="pt-PT"/>
    </w:rPr>
  </w:style>
  <w:style w:type="character" w:customStyle="1" w:styleId="TextodebaloChar">
    <w:name w:val="Texto de balão Char"/>
    <w:basedOn w:val="Fontepargpadro"/>
    <w:link w:val="Textodebalo"/>
    <w:uiPriority w:val="99"/>
    <w:semiHidden/>
    <w:rsid w:val="00FC5798"/>
    <w:rPr>
      <w:rFonts w:ascii="Segoe UI" w:eastAsia="Times New Roman" w:hAnsi="Segoe UI" w:cs="Segoe UI"/>
      <w:sz w:val="18"/>
      <w:szCs w:val="18"/>
      <w:lang w:val="pt-PT"/>
    </w:rPr>
  </w:style>
  <w:style w:type="table" w:customStyle="1" w:styleId="Tabelacomgrade1">
    <w:name w:val="Tabela com grade1"/>
    <w:basedOn w:val="Tabelanormal"/>
    <w:next w:val="Tabelacomgrade"/>
    <w:uiPriority w:val="39"/>
    <w:rsid w:val="00EF7F78"/>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1A61B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E24CB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34"/>
    <w:rsid w:val="00B16ABB"/>
    <w:rPr>
      <w:rFonts w:ascii="Times New Roman" w:eastAsia="Times New Roman" w:hAnsi="Times New Roman" w:cs="Times New Roman"/>
      <w:lang w:val="pt-PT"/>
    </w:rPr>
  </w:style>
  <w:style w:type="table" w:customStyle="1" w:styleId="TableNormal1">
    <w:name w:val="Table Normal1"/>
    <w:uiPriority w:val="2"/>
    <w:semiHidden/>
    <w:qFormat/>
    <w:rsid w:val="00FA7ACB"/>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2">
    <w:name w:val="Table Normal2"/>
    <w:uiPriority w:val="2"/>
    <w:semiHidden/>
    <w:qFormat/>
    <w:rsid w:val="00FA7ACB"/>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Ttulo4Char">
    <w:name w:val="Título 4 Char"/>
    <w:basedOn w:val="Fontepargpadro"/>
    <w:link w:val="Ttulo4"/>
    <w:uiPriority w:val="9"/>
    <w:semiHidden/>
    <w:rsid w:val="006E0995"/>
    <w:rPr>
      <w:rFonts w:asciiTheme="majorHAnsi" w:eastAsiaTheme="majorEastAsia" w:hAnsiTheme="majorHAnsi" w:cstheme="majorBidi"/>
      <w:b/>
      <w:bCs/>
      <w:i/>
      <w:iCs/>
      <w:color w:val="4472C4" w:themeColor="accent1"/>
    </w:rPr>
  </w:style>
  <w:style w:type="table" w:customStyle="1" w:styleId="Tabelacomgrade4">
    <w:name w:val="Tabela com grade4"/>
    <w:basedOn w:val="Tabelanormal"/>
    <w:next w:val="Tabelacomgrade"/>
    <w:uiPriority w:val="39"/>
    <w:rsid w:val="00AF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136D9B"/>
    <w:rPr>
      <w:b/>
      <w:bCs/>
    </w:rPr>
  </w:style>
  <w:style w:type="paragraph" w:styleId="NormalWeb">
    <w:name w:val="Normal (Web)"/>
    <w:basedOn w:val="Normal"/>
    <w:uiPriority w:val="99"/>
    <w:rsid w:val="00C331B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semiHidden/>
    <w:unhideWhenUsed/>
    <w:rsid w:val="00727013"/>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727013"/>
    <w:rPr>
      <w:sz w:val="20"/>
      <w:szCs w:val="20"/>
    </w:rPr>
  </w:style>
  <w:style w:type="paragraph" w:styleId="Assuntodocomentrio">
    <w:name w:val="annotation subject"/>
    <w:basedOn w:val="Textodecomentrio"/>
    <w:next w:val="Textodecomentrio"/>
    <w:link w:val="AssuntodocomentrioChar"/>
    <w:uiPriority w:val="99"/>
    <w:semiHidden/>
    <w:unhideWhenUsed/>
    <w:rsid w:val="00727013"/>
    <w:rPr>
      <w:b/>
      <w:bCs/>
    </w:rPr>
  </w:style>
  <w:style w:type="character" w:customStyle="1" w:styleId="AssuntodocomentrioChar">
    <w:name w:val="Assunto do comentário Char"/>
    <w:basedOn w:val="TextodecomentrioChar"/>
    <w:link w:val="Assuntodocomentrio"/>
    <w:uiPriority w:val="99"/>
    <w:semiHidden/>
    <w:rsid w:val="00727013"/>
    <w:rPr>
      <w:b/>
      <w:bCs/>
      <w:sz w:val="20"/>
      <w:szCs w:val="20"/>
    </w:rPr>
  </w:style>
  <w:style w:type="character" w:styleId="Refdecomentrio">
    <w:name w:val="annotation reference"/>
    <w:basedOn w:val="Fontepargpadro"/>
    <w:uiPriority w:val="99"/>
    <w:semiHidden/>
    <w:unhideWhenUsed/>
    <w:rsid w:val="000A32ED"/>
    <w:rPr>
      <w:sz w:val="16"/>
      <w:szCs w:val="16"/>
    </w:rPr>
  </w:style>
  <w:style w:type="paragraph" w:customStyle="1" w:styleId="Nivel01">
    <w:name w:val="Nivel 01"/>
    <w:basedOn w:val="Ttulo1"/>
    <w:next w:val="Normal"/>
    <w:autoRedefine/>
    <w:qFormat/>
    <w:rsid w:val="000B5470"/>
    <w:pPr>
      <w:keepNext/>
      <w:keepLines/>
      <w:widowControl/>
      <w:numPr>
        <w:numId w:val="28"/>
      </w:numPr>
      <w:tabs>
        <w:tab w:val="left" w:pos="567"/>
      </w:tabs>
      <w:autoSpaceDE/>
      <w:autoSpaceDN/>
      <w:spacing w:beforeLines="120" w:before="288" w:afterLines="120" w:after="288" w:line="312" w:lineRule="auto"/>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0B5470"/>
    <w:pPr>
      <w:numPr>
        <w:ilvl w:val="1"/>
        <w:numId w:val="28"/>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0B5470"/>
    <w:pPr>
      <w:numPr>
        <w:ilvl w:val="2"/>
        <w:numId w:val="28"/>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0B5470"/>
    <w:pPr>
      <w:numPr>
        <w:ilvl w:val="3"/>
      </w:numPr>
      <w:ind w:left="567" w:firstLine="0"/>
    </w:pPr>
    <w:rPr>
      <w:color w:val="auto"/>
    </w:rPr>
  </w:style>
  <w:style w:type="paragraph" w:customStyle="1" w:styleId="Nivel5">
    <w:name w:val="Nivel 5"/>
    <w:basedOn w:val="Nivel4"/>
    <w:qFormat/>
    <w:rsid w:val="000B5470"/>
    <w:pPr>
      <w:numPr>
        <w:ilvl w:val="4"/>
      </w:numPr>
      <w:ind w:left="851" w:firstLine="0"/>
    </w:pPr>
  </w:style>
  <w:style w:type="character" w:customStyle="1" w:styleId="Nivel2Char">
    <w:name w:val="Nivel 2 Char"/>
    <w:basedOn w:val="Fontepargpadro"/>
    <w:link w:val="Nivel2"/>
    <w:locked/>
    <w:rsid w:val="000B5470"/>
    <w:rPr>
      <w:rFonts w:ascii="Arial" w:eastAsiaTheme="minorEastAsia" w:hAnsi="Arial"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863491">
      <w:bodyDiv w:val="1"/>
      <w:marLeft w:val="0"/>
      <w:marRight w:val="0"/>
      <w:marTop w:val="0"/>
      <w:marBottom w:val="0"/>
      <w:divBdr>
        <w:top w:val="none" w:sz="0" w:space="0" w:color="auto"/>
        <w:left w:val="none" w:sz="0" w:space="0" w:color="auto"/>
        <w:bottom w:val="none" w:sz="0" w:space="0" w:color="auto"/>
        <w:right w:val="none" w:sz="0" w:space="0" w:color="auto"/>
      </w:divBdr>
    </w:div>
    <w:div w:id="872108598">
      <w:bodyDiv w:val="1"/>
      <w:marLeft w:val="0"/>
      <w:marRight w:val="0"/>
      <w:marTop w:val="0"/>
      <w:marBottom w:val="0"/>
      <w:divBdr>
        <w:top w:val="none" w:sz="0" w:space="0" w:color="auto"/>
        <w:left w:val="none" w:sz="0" w:space="0" w:color="auto"/>
        <w:bottom w:val="none" w:sz="0" w:space="0" w:color="auto"/>
        <w:right w:val="none" w:sz="0" w:space="0" w:color="auto"/>
      </w:divBdr>
    </w:div>
    <w:div w:id="1263219327">
      <w:bodyDiv w:val="1"/>
      <w:marLeft w:val="0"/>
      <w:marRight w:val="0"/>
      <w:marTop w:val="0"/>
      <w:marBottom w:val="0"/>
      <w:divBdr>
        <w:top w:val="none" w:sz="0" w:space="0" w:color="auto"/>
        <w:left w:val="none" w:sz="0" w:space="0" w:color="auto"/>
        <w:bottom w:val="none" w:sz="0" w:space="0" w:color="auto"/>
        <w:right w:val="none" w:sz="0" w:space="0" w:color="auto"/>
      </w:divBdr>
    </w:div>
    <w:div w:id="177215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ariomunicipal.sc.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65E02-5603-40F6-9045-124C680FB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15</Pages>
  <Words>4162</Words>
  <Characters>22481</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de Painel Painel</dc:creator>
  <cp:keywords/>
  <dc:description/>
  <cp:lastModifiedBy>Empenhos</cp:lastModifiedBy>
  <cp:revision>41</cp:revision>
  <cp:lastPrinted>2023-12-27T18:11:00Z</cp:lastPrinted>
  <dcterms:created xsi:type="dcterms:W3CDTF">2024-02-02T17:01:00Z</dcterms:created>
  <dcterms:modified xsi:type="dcterms:W3CDTF">2024-02-08T19:11:00Z</dcterms:modified>
</cp:coreProperties>
</file>