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7DDA" w:rsidRPr="00894D67" w:rsidRDefault="005F7DDA" w:rsidP="005F7DDA">
      <w:pPr>
        <w:rPr>
          <w:rFonts w:ascii="Times New Roman" w:hAnsi="Times New Roman" w:cs="Times New Roman"/>
          <w:b/>
          <w:sz w:val="20"/>
          <w:szCs w:val="20"/>
        </w:rPr>
      </w:pPr>
      <w:r w:rsidRPr="00894D67">
        <w:rPr>
          <w:rFonts w:ascii="Times New Roman" w:hAnsi="Times New Roman" w:cs="Times New Roman"/>
          <w:noProof/>
          <w:sz w:val="20"/>
          <w:szCs w:val="20"/>
        </w:rPr>
        <w:drawing>
          <wp:inline distT="0" distB="0" distL="0" distR="0" wp14:anchorId="6208D877" wp14:editId="0865415F">
            <wp:extent cx="685800" cy="685800"/>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685800" cy="685800"/>
                    </a:xfrm>
                    <a:prstGeom prst="rect">
                      <a:avLst/>
                    </a:prstGeom>
                    <a:solidFill>
                      <a:srgbClr val="FFFFFF"/>
                    </a:solidFill>
                    <a:ln w="9525">
                      <a:noFill/>
                      <a:miter lim="800000"/>
                      <a:headEnd/>
                      <a:tailEnd/>
                    </a:ln>
                  </pic:spPr>
                </pic:pic>
              </a:graphicData>
            </a:graphic>
          </wp:inline>
        </w:drawing>
      </w:r>
    </w:p>
    <w:p w:rsidR="005F7DDA" w:rsidRPr="00894D67" w:rsidRDefault="005F7DDA" w:rsidP="005F7DDA">
      <w:pPr>
        <w:spacing w:line="240" w:lineRule="auto"/>
        <w:rPr>
          <w:rFonts w:ascii="Times New Roman" w:hAnsi="Times New Roman" w:cs="Times New Roman"/>
          <w:b/>
          <w:sz w:val="20"/>
          <w:szCs w:val="20"/>
        </w:rPr>
      </w:pPr>
      <w:r w:rsidRPr="00894D67">
        <w:rPr>
          <w:rFonts w:ascii="Times New Roman" w:hAnsi="Times New Roman" w:cs="Times New Roman"/>
          <w:b/>
          <w:sz w:val="20"/>
          <w:szCs w:val="20"/>
        </w:rPr>
        <w:t>PREFEITURA MUNICIPAL DE CAPIVARI DO SUL</w:t>
      </w:r>
    </w:p>
    <w:p w:rsidR="005F7DDA" w:rsidRPr="00894D67" w:rsidRDefault="005F7DDA" w:rsidP="005F7DDA">
      <w:pPr>
        <w:jc w:val="both"/>
        <w:rPr>
          <w:rFonts w:ascii="Times New Roman" w:hAnsi="Times New Roman" w:cs="Times New Roman"/>
          <w:sz w:val="20"/>
          <w:szCs w:val="20"/>
        </w:rPr>
      </w:pPr>
      <w:r w:rsidRPr="00894D67">
        <w:rPr>
          <w:rFonts w:ascii="Times New Roman" w:hAnsi="Times New Roman" w:cs="Times New Roman"/>
          <w:b/>
          <w:sz w:val="20"/>
          <w:szCs w:val="20"/>
        </w:rPr>
        <w:tab/>
        <w:t xml:space="preserve">                                                       Estado do Rio Grande do Sul</w:t>
      </w:r>
    </w:p>
    <w:p w:rsidR="005F7DDA" w:rsidRPr="00894D67" w:rsidRDefault="005F7DDA" w:rsidP="005F7DDA">
      <w:pPr>
        <w:rPr>
          <w:rFonts w:ascii="Times New Roman" w:hAnsi="Times New Roman" w:cs="Times New Roman"/>
          <w:b/>
          <w:bCs/>
          <w:sz w:val="20"/>
          <w:szCs w:val="20"/>
        </w:rPr>
      </w:pPr>
    </w:p>
    <w:p w:rsidR="005F7DDA" w:rsidRPr="00894D67" w:rsidRDefault="005F7DDA" w:rsidP="005F7DDA">
      <w:pPr>
        <w:rPr>
          <w:rFonts w:ascii="Times New Roman" w:hAnsi="Times New Roman" w:cs="Times New Roman"/>
          <w:b/>
          <w:bCs/>
          <w:sz w:val="20"/>
          <w:szCs w:val="20"/>
        </w:rPr>
      </w:pPr>
    </w:p>
    <w:p w:rsidR="005F7DDA" w:rsidRPr="00894D67" w:rsidRDefault="005F7DDA" w:rsidP="005F7DDA">
      <w:pPr>
        <w:rPr>
          <w:rFonts w:ascii="Times New Roman" w:hAnsi="Times New Roman" w:cs="Times New Roman"/>
          <w:sz w:val="20"/>
          <w:szCs w:val="20"/>
        </w:rPr>
      </w:pPr>
      <w:r w:rsidRPr="002A5D8B">
        <w:rPr>
          <w:rFonts w:ascii="Times New Roman" w:hAnsi="Times New Roman" w:cs="Times New Roman"/>
          <w:b/>
          <w:bCs/>
          <w:color w:val="auto"/>
          <w:sz w:val="20"/>
          <w:szCs w:val="20"/>
        </w:rPr>
        <w:t>PREGÃO ELETRÔNICO Nº</w:t>
      </w:r>
      <w:r w:rsidR="00B13126" w:rsidRPr="002A5D8B">
        <w:rPr>
          <w:rFonts w:ascii="Times New Roman" w:hAnsi="Times New Roman" w:cs="Times New Roman"/>
          <w:b/>
          <w:bCs/>
          <w:color w:val="auto"/>
          <w:sz w:val="20"/>
          <w:szCs w:val="20"/>
        </w:rPr>
        <w:t xml:space="preserve"> </w:t>
      </w:r>
      <w:r w:rsidR="00490F91">
        <w:rPr>
          <w:rFonts w:ascii="Times New Roman" w:hAnsi="Times New Roman" w:cs="Times New Roman"/>
          <w:b/>
          <w:bCs/>
          <w:color w:val="auto"/>
          <w:sz w:val="20"/>
          <w:szCs w:val="20"/>
        </w:rPr>
        <w:t>83</w:t>
      </w:r>
      <w:r w:rsidR="00E56304">
        <w:rPr>
          <w:rFonts w:ascii="Times New Roman" w:hAnsi="Times New Roman" w:cs="Times New Roman"/>
          <w:b/>
          <w:bCs/>
          <w:color w:val="auto"/>
          <w:sz w:val="20"/>
          <w:szCs w:val="20"/>
        </w:rPr>
        <w:t>/2025</w:t>
      </w:r>
    </w:p>
    <w:p w:rsidR="005F7DDA" w:rsidRPr="00894D67" w:rsidRDefault="005F7DDA" w:rsidP="005F7DDA">
      <w:pPr>
        <w:rPr>
          <w:rFonts w:ascii="Times New Roman" w:hAnsi="Times New Roman" w:cs="Times New Roman"/>
          <w:sz w:val="20"/>
          <w:szCs w:val="20"/>
        </w:rPr>
      </w:pPr>
    </w:p>
    <w:p w:rsidR="005F7DDA" w:rsidRPr="00894D67" w:rsidRDefault="005F7DDA" w:rsidP="00464FEC">
      <w:pPr>
        <w:ind w:left="0" w:firstLine="0"/>
        <w:rPr>
          <w:rFonts w:ascii="Times New Roman" w:hAnsi="Times New Roman" w:cs="Times New Roman"/>
          <w:sz w:val="20"/>
          <w:szCs w:val="20"/>
        </w:rPr>
      </w:pPr>
    </w:p>
    <w:p w:rsidR="005F7DDA" w:rsidRPr="00407BE3" w:rsidRDefault="00464FEC" w:rsidP="00464FEC">
      <w:pPr>
        <w:rPr>
          <w:rFonts w:ascii="Times New Roman" w:hAnsi="Times New Roman" w:cs="Times New Roman"/>
          <w:b/>
          <w:sz w:val="20"/>
          <w:szCs w:val="20"/>
        </w:rPr>
      </w:pPr>
      <w:r w:rsidRPr="00407BE3">
        <w:rPr>
          <w:rFonts w:ascii="Times New Roman" w:hAnsi="Times New Roman" w:cs="Times New Roman"/>
          <w:b/>
          <w:bCs/>
          <w:sz w:val="20"/>
          <w:szCs w:val="20"/>
        </w:rPr>
        <w:t>OBJETO –</w:t>
      </w:r>
      <w:r w:rsidR="00407BE3" w:rsidRPr="00407BE3">
        <w:rPr>
          <w:rFonts w:ascii="Times New Roman" w:hAnsi="Times New Roman" w:cs="Times New Roman"/>
          <w:b/>
          <w:sz w:val="20"/>
          <w:szCs w:val="20"/>
        </w:rPr>
        <w:t xml:space="preserve"> AQUISIÇÃO DE UM VEÍCULO ZERO QUILÔMETRO DESTINADO AO ATENDIMENTO DAS DEMANDAS DO GAB</w:t>
      </w:r>
      <w:r w:rsidR="00407BE3">
        <w:rPr>
          <w:rFonts w:ascii="Times New Roman" w:hAnsi="Times New Roman" w:cs="Times New Roman"/>
          <w:b/>
          <w:sz w:val="20"/>
          <w:szCs w:val="20"/>
        </w:rPr>
        <w:t>INETE DO PREFEITO DO MUNICÍPIO.</w:t>
      </w:r>
    </w:p>
    <w:p w:rsidR="00464FEC" w:rsidRDefault="00464FEC" w:rsidP="00464FEC">
      <w:pPr>
        <w:rPr>
          <w:rFonts w:ascii="Times New Roman" w:hAnsi="Times New Roman" w:cs="Times New Roman"/>
          <w:b/>
          <w:sz w:val="20"/>
          <w:szCs w:val="20"/>
        </w:rPr>
      </w:pPr>
    </w:p>
    <w:p w:rsidR="00464FEC" w:rsidRPr="00894D67" w:rsidRDefault="00464FEC" w:rsidP="00464FEC">
      <w:pPr>
        <w:rPr>
          <w:rFonts w:ascii="Times New Roman" w:hAnsi="Times New Roman" w:cs="Times New Roman"/>
          <w:sz w:val="20"/>
          <w:szCs w:val="20"/>
        </w:rPr>
      </w:pPr>
    </w:p>
    <w:p w:rsidR="005F7DDA" w:rsidRPr="00B24131" w:rsidRDefault="005F7DDA" w:rsidP="005F7DDA">
      <w:pPr>
        <w:rPr>
          <w:rFonts w:ascii="Times New Roman" w:hAnsi="Times New Roman" w:cs="Times New Roman"/>
          <w:b/>
          <w:color w:val="auto"/>
          <w:sz w:val="20"/>
          <w:szCs w:val="20"/>
        </w:rPr>
      </w:pPr>
      <w:r w:rsidRPr="00B24131">
        <w:rPr>
          <w:rFonts w:ascii="Times New Roman" w:hAnsi="Times New Roman" w:cs="Times New Roman"/>
          <w:b/>
          <w:color w:val="auto"/>
          <w:sz w:val="20"/>
          <w:szCs w:val="20"/>
        </w:rPr>
        <w:t>VALOR TOTAL DA CONTRATAÇÃO:</w:t>
      </w:r>
    </w:p>
    <w:p w:rsidR="005F7DDA" w:rsidRPr="00133515" w:rsidRDefault="00133515" w:rsidP="005F7DDA">
      <w:pPr>
        <w:rPr>
          <w:rFonts w:ascii="Times New Roman" w:hAnsi="Times New Roman" w:cs="Times New Roman"/>
          <w:b/>
          <w:bCs/>
          <w:color w:val="auto"/>
          <w:sz w:val="20"/>
          <w:szCs w:val="20"/>
        </w:rPr>
      </w:pPr>
      <w:r w:rsidRPr="00133515">
        <w:rPr>
          <w:rFonts w:ascii="Times New Roman" w:hAnsi="Times New Roman" w:cs="Times New Roman"/>
          <w:b/>
          <w:bCs/>
          <w:color w:val="auto"/>
          <w:sz w:val="20"/>
          <w:szCs w:val="20"/>
        </w:rPr>
        <w:t xml:space="preserve">R$ </w:t>
      </w:r>
      <w:r w:rsidR="00464FEC">
        <w:rPr>
          <w:rFonts w:ascii="Times New Roman" w:hAnsi="Times New Roman" w:cs="Times New Roman"/>
          <w:b/>
          <w:bCs/>
          <w:color w:val="auto"/>
          <w:sz w:val="20"/>
          <w:szCs w:val="20"/>
        </w:rPr>
        <w:t>175.755,00</w:t>
      </w:r>
    </w:p>
    <w:p w:rsidR="005F7DDA" w:rsidRPr="00894D67" w:rsidRDefault="005F7DDA" w:rsidP="005F7DDA">
      <w:pPr>
        <w:rPr>
          <w:rFonts w:ascii="Times New Roman" w:hAnsi="Times New Roman" w:cs="Times New Roman"/>
          <w:bCs/>
          <w:sz w:val="20"/>
          <w:szCs w:val="20"/>
        </w:rPr>
      </w:pPr>
    </w:p>
    <w:p w:rsidR="005F7DDA" w:rsidRPr="00894D67" w:rsidRDefault="005F7DDA" w:rsidP="005F7DDA">
      <w:pPr>
        <w:rPr>
          <w:rFonts w:ascii="Times New Roman" w:hAnsi="Times New Roman" w:cs="Times New Roman"/>
          <w:bCs/>
          <w:sz w:val="20"/>
          <w:szCs w:val="20"/>
        </w:rPr>
      </w:pPr>
    </w:p>
    <w:p w:rsidR="005F7DDA" w:rsidRPr="00894D67" w:rsidRDefault="005F7DDA" w:rsidP="005F7DDA">
      <w:pPr>
        <w:rPr>
          <w:rFonts w:ascii="Times New Roman" w:hAnsi="Times New Roman" w:cs="Times New Roman"/>
          <w:b/>
          <w:sz w:val="20"/>
          <w:szCs w:val="20"/>
        </w:rPr>
      </w:pPr>
      <w:r w:rsidRPr="00894D67">
        <w:rPr>
          <w:rFonts w:ascii="Times New Roman" w:hAnsi="Times New Roman" w:cs="Times New Roman"/>
          <w:b/>
          <w:sz w:val="20"/>
          <w:szCs w:val="20"/>
        </w:rPr>
        <w:t>DATA DA ABERTURA:</w:t>
      </w:r>
    </w:p>
    <w:p w:rsidR="005F7DDA" w:rsidRPr="00E001C8" w:rsidRDefault="00490F91" w:rsidP="005F7DDA">
      <w:pPr>
        <w:rPr>
          <w:rFonts w:ascii="Times New Roman" w:hAnsi="Times New Roman" w:cs="Times New Roman"/>
          <w:bCs/>
          <w:color w:val="auto"/>
          <w:sz w:val="20"/>
          <w:szCs w:val="20"/>
        </w:rPr>
      </w:pPr>
      <w:r>
        <w:rPr>
          <w:rFonts w:ascii="Times New Roman" w:hAnsi="Times New Roman" w:cs="Times New Roman"/>
          <w:bCs/>
          <w:color w:val="auto"/>
          <w:sz w:val="20"/>
          <w:szCs w:val="20"/>
        </w:rPr>
        <w:t>18</w:t>
      </w:r>
      <w:r w:rsidR="002A64C4">
        <w:rPr>
          <w:rFonts w:ascii="Times New Roman" w:hAnsi="Times New Roman" w:cs="Times New Roman"/>
          <w:bCs/>
          <w:color w:val="auto"/>
          <w:sz w:val="20"/>
          <w:szCs w:val="20"/>
        </w:rPr>
        <w:t>/</w:t>
      </w:r>
      <w:r w:rsidR="00E56304">
        <w:rPr>
          <w:rFonts w:ascii="Times New Roman" w:hAnsi="Times New Roman" w:cs="Times New Roman"/>
          <w:bCs/>
          <w:color w:val="auto"/>
          <w:sz w:val="20"/>
          <w:szCs w:val="20"/>
        </w:rPr>
        <w:t>12/2025</w:t>
      </w:r>
      <w:r w:rsidR="00E62306" w:rsidRPr="00E001C8">
        <w:rPr>
          <w:rFonts w:ascii="Times New Roman" w:hAnsi="Times New Roman" w:cs="Times New Roman"/>
          <w:bCs/>
          <w:color w:val="auto"/>
          <w:sz w:val="20"/>
          <w:szCs w:val="20"/>
        </w:rPr>
        <w:t xml:space="preserve"> às </w:t>
      </w:r>
      <w:r w:rsidR="00AE7084">
        <w:rPr>
          <w:rFonts w:ascii="Times New Roman" w:hAnsi="Times New Roman" w:cs="Times New Roman"/>
          <w:bCs/>
          <w:color w:val="auto"/>
          <w:sz w:val="20"/>
          <w:szCs w:val="20"/>
        </w:rPr>
        <w:t>08</w:t>
      </w:r>
      <w:r w:rsidR="00E62306" w:rsidRPr="00E001C8">
        <w:rPr>
          <w:rFonts w:ascii="Times New Roman" w:hAnsi="Times New Roman" w:cs="Times New Roman"/>
          <w:bCs/>
          <w:color w:val="auto"/>
          <w:sz w:val="20"/>
          <w:szCs w:val="20"/>
        </w:rPr>
        <w:t>h</w:t>
      </w:r>
      <w:r w:rsidR="00464FEC">
        <w:rPr>
          <w:rFonts w:ascii="Times New Roman" w:hAnsi="Times New Roman" w:cs="Times New Roman"/>
          <w:bCs/>
          <w:color w:val="auto"/>
          <w:sz w:val="20"/>
          <w:szCs w:val="20"/>
        </w:rPr>
        <w:t>00</w:t>
      </w:r>
      <w:r w:rsidR="00474E0B">
        <w:rPr>
          <w:rFonts w:ascii="Times New Roman" w:hAnsi="Times New Roman" w:cs="Times New Roman"/>
          <w:bCs/>
          <w:color w:val="auto"/>
          <w:sz w:val="20"/>
          <w:szCs w:val="20"/>
        </w:rPr>
        <w:t>min</w:t>
      </w:r>
    </w:p>
    <w:p w:rsidR="005F7DDA" w:rsidRPr="00894D67" w:rsidRDefault="005F7DDA" w:rsidP="005F7DDA">
      <w:pPr>
        <w:rPr>
          <w:rFonts w:ascii="Times New Roman" w:hAnsi="Times New Roman" w:cs="Times New Roman"/>
          <w:bCs/>
          <w:sz w:val="20"/>
          <w:szCs w:val="20"/>
        </w:rPr>
      </w:pPr>
      <w:r w:rsidRPr="00894D67">
        <w:rPr>
          <w:rFonts w:ascii="Times New Roman" w:hAnsi="Times New Roman" w:cs="Times New Roman"/>
          <w:bCs/>
          <w:sz w:val="20"/>
          <w:szCs w:val="20"/>
        </w:rPr>
        <w:t xml:space="preserve"> </w:t>
      </w:r>
    </w:p>
    <w:p w:rsidR="005F7DDA" w:rsidRPr="00894D67" w:rsidRDefault="005F7DDA" w:rsidP="005F7DDA">
      <w:pPr>
        <w:rPr>
          <w:rFonts w:ascii="Times New Roman" w:hAnsi="Times New Roman" w:cs="Times New Roman"/>
          <w:bCs/>
          <w:sz w:val="20"/>
          <w:szCs w:val="20"/>
        </w:rPr>
      </w:pPr>
    </w:p>
    <w:p w:rsidR="005F7DDA" w:rsidRPr="00894D67" w:rsidRDefault="005F7DDA" w:rsidP="005F7DDA">
      <w:pPr>
        <w:rPr>
          <w:rFonts w:ascii="Times New Roman" w:hAnsi="Times New Roman" w:cs="Times New Roman"/>
          <w:b/>
          <w:sz w:val="20"/>
          <w:szCs w:val="20"/>
        </w:rPr>
      </w:pPr>
      <w:r w:rsidRPr="00894D67">
        <w:rPr>
          <w:rFonts w:ascii="Times New Roman" w:hAnsi="Times New Roman" w:cs="Times New Roman"/>
          <w:b/>
          <w:sz w:val="20"/>
          <w:szCs w:val="20"/>
        </w:rPr>
        <w:t>CRITÉRIO DE JULGAMENTO:</w:t>
      </w:r>
    </w:p>
    <w:p w:rsidR="005F7DDA" w:rsidRPr="00894D67" w:rsidRDefault="001A3BD8" w:rsidP="005F7DDA">
      <w:pPr>
        <w:rPr>
          <w:rFonts w:ascii="Times New Roman" w:hAnsi="Times New Roman" w:cs="Times New Roman"/>
          <w:bCs/>
          <w:sz w:val="20"/>
          <w:szCs w:val="20"/>
        </w:rPr>
      </w:pPr>
      <w:r>
        <w:rPr>
          <w:rFonts w:ascii="Times New Roman" w:hAnsi="Times New Roman" w:cs="Times New Roman"/>
          <w:bCs/>
          <w:sz w:val="20"/>
          <w:szCs w:val="20"/>
        </w:rPr>
        <w:t>Menor Preço</w:t>
      </w:r>
      <w:r w:rsidR="000F3A23">
        <w:rPr>
          <w:rFonts w:ascii="Times New Roman" w:hAnsi="Times New Roman" w:cs="Times New Roman"/>
          <w:bCs/>
          <w:sz w:val="20"/>
          <w:szCs w:val="20"/>
        </w:rPr>
        <w:t xml:space="preserve"> </w:t>
      </w:r>
      <w:r w:rsidR="00407BE3">
        <w:rPr>
          <w:rFonts w:ascii="Times New Roman" w:hAnsi="Times New Roman" w:cs="Times New Roman"/>
          <w:bCs/>
          <w:sz w:val="20"/>
          <w:szCs w:val="20"/>
        </w:rPr>
        <w:t>Item</w:t>
      </w:r>
    </w:p>
    <w:p w:rsidR="005F7DDA" w:rsidRPr="00894D67" w:rsidRDefault="005F7DDA" w:rsidP="005F7DDA">
      <w:pPr>
        <w:rPr>
          <w:rFonts w:ascii="Times New Roman" w:hAnsi="Times New Roman" w:cs="Times New Roman"/>
          <w:bCs/>
          <w:sz w:val="20"/>
          <w:szCs w:val="20"/>
        </w:rPr>
      </w:pPr>
    </w:p>
    <w:p w:rsidR="005F7DDA" w:rsidRPr="00894D67" w:rsidRDefault="005F7DDA" w:rsidP="005F7DDA">
      <w:pPr>
        <w:rPr>
          <w:rFonts w:ascii="Times New Roman" w:hAnsi="Times New Roman" w:cs="Times New Roman"/>
          <w:bCs/>
          <w:sz w:val="20"/>
          <w:szCs w:val="20"/>
        </w:rPr>
      </w:pPr>
    </w:p>
    <w:p w:rsidR="005F7DDA" w:rsidRPr="00894D67" w:rsidRDefault="005F7DDA" w:rsidP="005F7DDA">
      <w:pPr>
        <w:rPr>
          <w:rFonts w:ascii="Times New Roman" w:hAnsi="Times New Roman" w:cs="Times New Roman"/>
          <w:b/>
          <w:bCs/>
          <w:sz w:val="20"/>
          <w:szCs w:val="20"/>
        </w:rPr>
      </w:pPr>
      <w:r w:rsidRPr="00894D67">
        <w:rPr>
          <w:rFonts w:ascii="Times New Roman" w:hAnsi="Times New Roman" w:cs="Times New Roman"/>
          <w:b/>
          <w:bCs/>
          <w:sz w:val="20"/>
          <w:szCs w:val="20"/>
        </w:rPr>
        <w:t>MODO DE DISPUTA:</w:t>
      </w:r>
    </w:p>
    <w:p w:rsidR="005F7DDA" w:rsidRDefault="001A3BD8" w:rsidP="005F7DDA">
      <w:pPr>
        <w:rPr>
          <w:rFonts w:ascii="Times New Roman" w:hAnsi="Times New Roman" w:cs="Times New Roman"/>
          <w:bCs/>
          <w:sz w:val="20"/>
          <w:szCs w:val="20"/>
        </w:rPr>
      </w:pPr>
      <w:r>
        <w:rPr>
          <w:rFonts w:ascii="Times New Roman" w:hAnsi="Times New Roman" w:cs="Times New Roman"/>
          <w:bCs/>
          <w:sz w:val="20"/>
          <w:szCs w:val="20"/>
        </w:rPr>
        <w:t>Aberto</w:t>
      </w:r>
    </w:p>
    <w:p w:rsidR="00012CE4" w:rsidRDefault="00012CE4" w:rsidP="005F7DDA">
      <w:pPr>
        <w:rPr>
          <w:rFonts w:ascii="Times New Roman" w:hAnsi="Times New Roman" w:cs="Times New Roman"/>
          <w:bCs/>
          <w:sz w:val="20"/>
          <w:szCs w:val="20"/>
        </w:rPr>
      </w:pPr>
    </w:p>
    <w:p w:rsidR="00012CE4" w:rsidRDefault="00012CE4" w:rsidP="005F7DDA">
      <w:pPr>
        <w:rPr>
          <w:rFonts w:ascii="Times New Roman" w:hAnsi="Times New Roman" w:cs="Times New Roman"/>
          <w:bCs/>
          <w:sz w:val="20"/>
          <w:szCs w:val="20"/>
        </w:rPr>
      </w:pPr>
    </w:p>
    <w:p w:rsidR="00012CE4" w:rsidRDefault="00012CE4" w:rsidP="005F7DDA">
      <w:pPr>
        <w:rPr>
          <w:rFonts w:ascii="Times New Roman" w:hAnsi="Times New Roman" w:cs="Times New Roman"/>
          <w:bCs/>
          <w:sz w:val="20"/>
          <w:szCs w:val="20"/>
        </w:rPr>
      </w:pPr>
    </w:p>
    <w:p w:rsidR="000F3A23" w:rsidRDefault="000F3A23" w:rsidP="005F7DDA">
      <w:pPr>
        <w:rPr>
          <w:rFonts w:ascii="Times New Roman" w:hAnsi="Times New Roman" w:cs="Times New Roman"/>
          <w:bCs/>
          <w:sz w:val="20"/>
          <w:szCs w:val="20"/>
        </w:rPr>
      </w:pPr>
    </w:p>
    <w:p w:rsidR="000F3A23" w:rsidRDefault="000F3A23" w:rsidP="005F7DDA">
      <w:pPr>
        <w:rPr>
          <w:rFonts w:ascii="Times New Roman" w:hAnsi="Times New Roman" w:cs="Times New Roman"/>
          <w:bCs/>
          <w:sz w:val="20"/>
          <w:szCs w:val="20"/>
        </w:rPr>
      </w:pPr>
    </w:p>
    <w:p w:rsidR="0003756F" w:rsidRDefault="0003756F" w:rsidP="005F7DDA">
      <w:pPr>
        <w:rPr>
          <w:rFonts w:ascii="Times New Roman" w:hAnsi="Times New Roman" w:cs="Times New Roman"/>
          <w:bCs/>
          <w:sz w:val="20"/>
          <w:szCs w:val="20"/>
        </w:rPr>
      </w:pPr>
    </w:p>
    <w:p w:rsidR="0003756F" w:rsidRDefault="0003756F" w:rsidP="005F7DDA">
      <w:pPr>
        <w:rPr>
          <w:rFonts w:ascii="Times New Roman" w:hAnsi="Times New Roman" w:cs="Times New Roman"/>
          <w:bCs/>
          <w:sz w:val="20"/>
          <w:szCs w:val="20"/>
        </w:rPr>
      </w:pPr>
    </w:p>
    <w:p w:rsidR="0003756F" w:rsidRDefault="0003756F" w:rsidP="005F7DDA">
      <w:pPr>
        <w:rPr>
          <w:rFonts w:ascii="Times New Roman" w:hAnsi="Times New Roman" w:cs="Times New Roman"/>
          <w:bCs/>
          <w:sz w:val="20"/>
          <w:szCs w:val="20"/>
        </w:rPr>
      </w:pPr>
    </w:p>
    <w:p w:rsidR="00B24131" w:rsidRDefault="00B24131" w:rsidP="005F7DDA">
      <w:pPr>
        <w:rPr>
          <w:rFonts w:ascii="Times New Roman" w:hAnsi="Times New Roman" w:cs="Times New Roman"/>
          <w:bCs/>
          <w:sz w:val="20"/>
          <w:szCs w:val="20"/>
        </w:rPr>
      </w:pPr>
    </w:p>
    <w:p w:rsidR="00393654" w:rsidRDefault="00393654" w:rsidP="005F7DDA">
      <w:pPr>
        <w:rPr>
          <w:rFonts w:ascii="Times New Roman" w:hAnsi="Times New Roman" w:cs="Times New Roman"/>
          <w:bCs/>
          <w:sz w:val="20"/>
          <w:szCs w:val="20"/>
        </w:rPr>
      </w:pPr>
    </w:p>
    <w:p w:rsidR="009E6909" w:rsidRDefault="009E6909" w:rsidP="005F7DDA">
      <w:pPr>
        <w:rPr>
          <w:rFonts w:ascii="Times New Roman" w:hAnsi="Times New Roman" w:cs="Times New Roman"/>
          <w:bCs/>
          <w:sz w:val="20"/>
          <w:szCs w:val="20"/>
        </w:rPr>
      </w:pPr>
    </w:p>
    <w:p w:rsidR="00E56304" w:rsidRDefault="00E56304" w:rsidP="005F7DDA">
      <w:pPr>
        <w:rPr>
          <w:rFonts w:ascii="Times New Roman" w:hAnsi="Times New Roman" w:cs="Times New Roman"/>
          <w:bCs/>
          <w:sz w:val="20"/>
          <w:szCs w:val="20"/>
        </w:rPr>
      </w:pPr>
    </w:p>
    <w:p w:rsidR="00E56304" w:rsidRDefault="00E56304" w:rsidP="005F7DDA">
      <w:pPr>
        <w:rPr>
          <w:rFonts w:ascii="Times New Roman" w:hAnsi="Times New Roman" w:cs="Times New Roman"/>
          <w:bCs/>
          <w:sz w:val="20"/>
          <w:szCs w:val="20"/>
        </w:rPr>
      </w:pPr>
    </w:p>
    <w:p w:rsidR="00B24131" w:rsidRDefault="00B24131" w:rsidP="005F7DDA">
      <w:pPr>
        <w:rPr>
          <w:rFonts w:ascii="Times New Roman" w:hAnsi="Times New Roman" w:cs="Times New Roman"/>
          <w:bCs/>
          <w:sz w:val="20"/>
          <w:szCs w:val="20"/>
        </w:rPr>
      </w:pPr>
    </w:p>
    <w:p w:rsidR="00012CE4" w:rsidRPr="00894D67" w:rsidRDefault="00012CE4" w:rsidP="005F7DDA">
      <w:pPr>
        <w:rPr>
          <w:rFonts w:ascii="Times New Roman" w:hAnsi="Times New Roman" w:cs="Times New Roman"/>
          <w:bCs/>
          <w:sz w:val="20"/>
          <w:szCs w:val="20"/>
        </w:rPr>
      </w:pPr>
    </w:p>
    <w:p w:rsidR="00894E11" w:rsidRPr="00894D67" w:rsidRDefault="00894E11" w:rsidP="005F7DDA">
      <w:pPr>
        <w:rPr>
          <w:rFonts w:ascii="Times New Roman" w:hAnsi="Times New Roman" w:cs="Times New Roman"/>
          <w:bCs/>
          <w:sz w:val="20"/>
          <w:szCs w:val="20"/>
        </w:rPr>
      </w:pPr>
    </w:p>
    <w:p w:rsidR="00407BE3" w:rsidRDefault="00894E11" w:rsidP="00894E11">
      <w:pPr>
        <w:spacing w:line="276" w:lineRule="auto"/>
        <w:rPr>
          <w:rFonts w:ascii="Times New Roman" w:hAnsi="Times New Roman" w:cs="Times New Roman"/>
          <w:b/>
          <w:color w:val="auto"/>
          <w:sz w:val="20"/>
          <w:szCs w:val="20"/>
        </w:rPr>
      </w:pPr>
      <w:r w:rsidRPr="004041AF">
        <w:rPr>
          <w:rFonts w:ascii="Times New Roman" w:hAnsi="Times New Roman" w:cs="Times New Roman"/>
          <w:b/>
          <w:color w:val="auto"/>
          <w:sz w:val="20"/>
          <w:szCs w:val="20"/>
        </w:rPr>
        <w:t>PREGÃO ELETRÔNICO</w:t>
      </w:r>
      <w:r w:rsidR="008A46C8" w:rsidRPr="004041AF">
        <w:rPr>
          <w:rFonts w:ascii="Times New Roman" w:hAnsi="Times New Roman" w:cs="Times New Roman"/>
          <w:b/>
          <w:color w:val="auto"/>
          <w:sz w:val="20"/>
          <w:szCs w:val="20"/>
        </w:rPr>
        <w:t xml:space="preserve"> </w:t>
      </w:r>
      <w:r w:rsidR="009E6909">
        <w:rPr>
          <w:rFonts w:ascii="Times New Roman" w:hAnsi="Times New Roman" w:cs="Times New Roman"/>
          <w:b/>
          <w:color w:val="auto"/>
          <w:sz w:val="20"/>
          <w:szCs w:val="20"/>
        </w:rPr>
        <w:t xml:space="preserve">Nº </w:t>
      </w:r>
      <w:r w:rsidR="00490F91">
        <w:rPr>
          <w:rFonts w:ascii="Times New Roman" w:hAnsi="Times New Roman" w:cs="Times New Roman"/>
          <w:b/>
          <w:color w:val="auto"/>
          <w:sz w:val="20"/>
          <w:szCs w:val="20"/>
        </w:rPr>
        <w:t>83</w:t>
      </w:r>
      <w:r w:rsidR="00E56304">
        <w:rPr>
          <w:rFonts w:ascii="Times New Roman" w:hAnsi="Times New Roman" w:cs="Times New Roman"/>
          <w:b/>
          <w:color w:val="auto"/>
          <w:sz w:val="20"/>
          <w:szCs w:val="20"/>
        </w:rPr>
        <w:t>/2025</w:t>
      </w:r>
    </w:p>
    <w:p w:rsidR="00AE7084" w:rsidRPr="00894D67" w:rsidRDefault="00AE7084" w:rsidP="00894E11">
      <w:pPr>
        <w:spacing w:line="276" w:lineRule="auto"/>
        <w:rPr>
          <w:rFonts w:ascii="Times New Roman" w:hAnsi="Times New Roman" w:cs="Times New Roman"/>
          <w:b/>
          <w:sz w:val="20"/>
          <w:szCs w:val="20"/>
        </w:rPr>
      </w:pPr>
    </w:p>
    <w:p w:rsidR="00894E11" w:rsidRPr="00894D67" w:rsidRDefault="00894E11" w:rsidP="00894E11">
      <w:pPr>
        <w:spacing w:line="276" w:lineRule="auto"/>
        <w:rPr>
          <w:rFonts w:ascii="Times New Roman" w:hAnsi="Times New Roman" w:cs="Times New Roman"/>
          <w:b/>
          <w:sz w:val="20"/>
          <w:szCs w:val="20"/>
        </w:rPr>
      </w:pPr>
      <w:r w:rsidRPr="00894D67">
        <w:rPr>
          <w:rFonts w:ascii="Times New Roman" w:hAnsi="Times New Roman" w:cs="Times New Roman"/>
          <w:b/>
          <w:sz w:val="20"/>
          <w:szCs w:val="20"/>
        </w:rPr>
        <w:t xml:space="preserve">PROCESSO ADMINISTRATIVO </w:t>
      </w:r>
      <w:r w:rsidR="00EC7489" w:rsidRPr="00894D67">
        <w:rPr>
          <w:rFonts w:ascii="Times New Roman" w:hAnsi="Times New Roman" w:cs="Times New Roman"/>
          <w:b/>
          <w:sz w:val="20"/>
          <w:szCs w:val="20"/>
        </w:rPr>
        <w:t xml:space="preserve">Nº </w:t>
      </w:r>
      <w:r w:rsidR="00490F91">
        <w:rPr>
          <w:rFonts w:ascii="Times New Roman" w:hAnsi="Times New Roman" w:cs="Times New Roman"/>
          <w:b/>
          <w:sz w:val="20"/>
          <w:szCs w:val="20"/>
        </w:rPr>
        <w:t>4848</w:t>
      </w:r>
      <w:r w:rsidR="00897401">
        <w:rPr>
          <w:rFonts w:ascii="Times New Roman" w:hAnsi="Times New Roman" w:cs="Times New Roman"/>
          <w:b/>
          <w:sz w:val="20"/>
          <w:szCs w:val="20"/>
        </w:rPr>
        <w:t>/2025</w:t>
      </w:r>
    </w:p>
    <w:p w:rsidR="00894E11" w:rsidRPr="00894D67" w:rsidRDefault="00894E11" w:rsidP="00894E11">
      <w:pPr>
        <w:rPr>
          <w:rFonts w:ascii="Times New Roman" w:hAnsi="Times New Roman" w:cs="Times New Roman"/>
          <w:b/>
          <w:color w:val="FF0000"/>
          <w:sz w:val="20"/>
          <w:szCs w:val="20"/>
        </w:rPr>
      </w:pPr>
    </w:p>
    <w:p w:rsidR="00894E11" w:rsidRPr="00894D67" w:rsidRDefault="00894E11" w:rsidP="00894E11">
      <w:pPr>
        <w:rPr>
          <w:rFonts w:ascii="Times New Roman" w:hAnsi="Times New Roman" w:cs="Times New Roman"/>
          <w:b/>
          <w:sz w:val="20"/>
          <w:szCs w:val="20"/>
        </w:rPr>
      </w:pPr>
      <w:r w:rsidRPr="00894D67">
        <w:rPr>
          <w:rFonts w:ascii="Times New Roman" w:hAnsi="Times New Roman" w:cs="Times New Roman"/>
          <w:b/>
          <w:sz w:val="20"/>
          <w:szCs w:val="20"/>
        </w:rPr>
        <w:t>CONDIÇÕES GERAIS DE LICITAÇÃO - ÍNDICE</w:t>
      </w:r>
    </w:p>
    <w:p w:rsidR="00894E11" w:rsidRPr="00894D67" w:rsidRDefault="00894E11" w:rsidP="00894E11">
      <w:pPr>
        <w:rPr>
          <w:rFonts w:ascii="Times New Roman" w:hAnsi="Times New Roman" w:cs="Times New Roman"/>
          <w:b/>
          <w:sz w:val="20"/>
          <w:szCs w:val="20"/>
        </w:rPr>
      </w:pP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 xml:space="preserve">1. DO OBJETO </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2. DA DISPONIBILIZAÇÃO DO EDITAL</w:t>
      </w:r>
    </w:p>
    <w:p w:rsidR="00894E11" w:rsidRPr="00894D67" w:rsidRDefault="00894E11" w:rsidP="00894E11">
      <w:pPr>
        <w:widowControl w:val="0"/>
        <w:pBdr>
          <w:top w:val="nil"/>
          <w:left w:val="nil"/>
          <w:bottom w:val="nil"/>
          <w:right w:val="nil"/>
          <w:between w:val="nil"/>
        </w:pBdr>
        <w:tabs>
          <w:tab w:val="left" w:pos="6111"/>
        </w:tabs>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3. DA DATA E DO HORÁRIO DA LICITAÇÃO</w:t>
      </w:r>
      <w:r w:rsidRPr="00894D67">
        <w:rPr>
          <w:rFonts w:ascii="Times New Roman" w:eastAsia="Times New Roman" w:hAnsi="Times New Roman" w:cs="Times New Roman"/>
          <w:sz w:val="20"/>
          <w:szCs w:val="20"/>
        </w:rPr>
        <w:tab/>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4. DA PARTICIPAÇÃO</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5. DA PARTICIPAÇÃO DE MICROEMPRESAS E DE EMPRESAS DE PEQUENO PORTE</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6. DO CREDENCIAMENTO</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7. DA PROPOSTA DE PREÇOS</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8. DA OPERACIONALIZAÇÃO DA SESSÃO ELETRÔNICA</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 xml:space="preserve">9. DA REFERÊNCIA DE TEMPO </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 xml:space="preserve">10. DA ABERTURA DA PROPOSTA E DA ETAPA COMPETITIVA </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 xml:space="preserve">11. DA NEGOCIAÇÃO </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12. DA ACEITABILIDADE E DO JULGAMENTO DAS PROPOSTAS</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13. DA HABILITAÇÃO</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14. DOS PEDIDOS DE ESCLARECIMENTOS, IMPUGNAÇÕES E RECURSOS</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15. DA ADJUDICAÇÃO E DA HOMOLOGAÇÃO E DA ASSINATURA DA ATA DE REGISTRO DE PREÇOS</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 xml:space="preserve">16. DO TERMO DE CONTRATO </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17. DO PAGAMENTO</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18. DO REAJUSTE</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 xml:space="preserve">19. DA FONTE DE RECURSOS </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20. DAS OBRIGAÇÕES DO ADJUDICATÁRIO</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2</w:t>
      </w:r>
      <w:r w:rsidR="00376F83">
        <w:rPr>
          <w:rFonts w:ascii="Times New Roman" w:eastAsia="Times New Roman" w:hAnsi="Times New Roman" w:cs="Times New Roman"/>
          <w:sz w:val="20"/>
          <w:szCs w:val="20"/>
        </w:rPr>
        <w:t>1</w:t>
      </w:r>
      <w:r w:rsidRPr="00894D67">
        <w:rPr>
          <w:rFonts w:ascii="Times New Roman" w:eastAsia="Times New Roman" w:hAnsi="Times New Roman" w:cs="Times New Roman"/>
          <w:sz w:val="20"/>
          <w:szCs w:val="20"/>
        </w:rPr>
        <w:t>. DAS INFRAÇÕES E DAS SANÇÕES ADMINISTRATIVAS</w:t>
      </w:r>
    </w:p>
    <w:p w:rsidR="00894E11"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2</w:t>
      </w:r>
      <w:r w:rsidR="00376F83">
        <w:rPr>
          <w:rFonts w:ascii="Times New Roman" w:eastAsia="Times New Roman" w:hAnsi="Times New Roman" w:cs="Times New Roman"/>
          <w:sz w:val="20"/>
          <w:szCs w:val="20"/>
        </w:rPr>
        <w:t>2</w:t>
      </w:r>
      <w:r w:rsidRPr="00894D67">
        <w:rPr>
          <w:rFonts w:ascii="Times New Roman" w:eastAsia="Times New Roman" w:hAnsi="Times New Roman" w:cs="Times New Roman"/>
          <w:sz w:val="20"/>
          <w:szCs w:val="20"/>
        </w:rPr>
        <w:t>. DAS DISPOSIÇÕES FINAIS</w:t>
      </w:r>
    </w:p>
    <w:p w:rsidR="0003756F" w:rsidRDefault="0003756F"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p>
    <w:p w:rsidR="0003756F" w:rsidRPr="00894D67" w:rsidRDefault="0003756F"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p>
    <w:p w:rsidR="00894E11" w:rsidRPr="00894D67" w:rsidRDefault="00894E11" w:rsidP="00894E1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r w:rsidRPr="00894D67">
        <w:rPr>
          <w:rFonts w:ascii="Times New Roman" w:eastAsia="Times New Roman" w:hAnsi="Times New Roman" w:cs="Times New Roman"/>
          <w:b/>
          <w:sz w:val="20"/>
          <w:szCs w:val="20"/>
        </w:rPr>
        <w:t>ANEXOS</w:t>
      </w:r>
    </w:p>
    <w:p w:rsidR="00894E11" w:rsidRPr="00894D67" w:rsidRDefault="00894E11" w:rsidP="00894E11">
      <w:pPr>
        <w:widowControl w:val="0"/>
        <w:pBdr>
          <w:top w:val="nil"/>
          <w:left w:val="nil"/>
          <w:bottom w:val="nil"/>
          <w:right w:val="nil"/>
          <w:between w:val="nil"/>
        </w:pBdr>
        <w:spacing w:line="276" w:lineRule="auto"/>
        <w:rPr>
          <w:rFonts w:ascii="Times New Roman" w:eastAsia="Times New Roman" w:hAnsi="Times New Roman" w:cs="Times New Roman"/>
          <w:b/>
          <w:sz w:val="20"/>
          <w:szCs w:val="20"/>
        </w:rPr>
      </w:pPr>
      <w:r w:rsidRPr="00894D67">
        <w:rPr>
          <w:rFonts w:ascii="Times New Roman" w:eastAsia="Times New Roman" w:hAnsi="Times New Roman" w:cs="Times New Roman"/>
          <w:b/>
          <w:sz w:val="20"/>
          <w:szCs w:val="20"/>
        </w:rPr>
        <w:t xml:space="preserve"> </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ANEXO I – MINUTA DE CONTRATO</w:t>
      </w:r>
    </w:p>
    <w:p w:rsidR="00894E11" w:rsidRPr="00894D67" w:rsidRDefault="00894E11" w:rsidP="00894E11">
      <w:pPr>
        <w:widowControl w:val="0"/>
        <w:pBdr>
          <w:top w:val="nil"/>
          <w:left w:val="nil"/>
          <w:bottom w:val="nil"/>
          <w:right w:val="nil"/>
          <w:between w:val="nil"/>
        </w:pBdr>
        <w:spacing w:line="276" w:lineRule="auto"/>
        <w:jc w:val="left"/>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ANEXO I</w:t>
      </w:r>
      <w:r w:rsidR="0089148F" w:rsidRPr="00894D67">
        <w:rPr>
          <w:rFonts w:ascii="Times New Roman" w:eastAsia="Times New Roman" w:hAnsi="Times New Roman" w:cs="Times New Roman"/>
          <w:sz w:val="20"/>
          <w:szCs w:val="20"/>
        </w:rPr>
        <w:t>I</w:t>
      </w:r>
      <w:r w:rsidRPr="00894D67">
        <w:rPr>
          <w:rFonts w:ascii="Times New Roman" w:eastAsia="Times New Roman" w:hAnsi="Times New Roman" w:cs="Times New Roman"/>
          <w:sz w:val="20"/>
          <w:szCs w:val="20"/>
        </w:rPr>
        <w:t xml:space="preserve"> – FOLHA DE DADOS (CGL)</w:t>
      </w:r>
    </w:p>
    <w:p w:rsidR="00894E11" w:rsidRPr="00894D67" w:rsidRDefault="00894E11" w:rsidP="00C54704">
      <w:pPr>
        <w:jc w:val="both"/>
        <w:rPr>
          <w:rFonts w:ascii="Times New Roman" w:hAnsi="Times New Roman" w:cs="Times New Roman"/>
          <w:bCs/>
          <w:sz w:val="20"/>
          <w:szCs w:val="20"/>
        </w:rPr>
      </w:pPr>
      <w:r w:rsidRPr="00894D67">
        <w:rPr>
          <w:rFonts w:ascii="Times New Roman" w:eastAsia="Times New Roman" w:hAnsi="Times New Roman" w:cs="Times New Roman"/>
          <w:sz w:val="20"/>
          <w:szCs w:val="20"/>
        </w:rPr>
        <w:t xml:space="preserve">ANEXO </w:t>
      </w:r>
      <w:r w:rsidR="0089148F" w:rsidRPr="00894D67">
        <w:rPr>
          <w:rFonts w:ascii="Times New Roman" w:eastAsia="Times New Roman" w:hAnsi="Times New Roman" w:cs="Times New Roman"/>
          <w:sz w:val="20"/>
          <w:szCs w:val="20"/>
        </w:rPr>
        <w:t>I</w:t>
      </w:r>
      <w:r w:rsidR="00133515">
        <w:rPr>
          <w:rFonts w:ascii="Times New Roman" w:eastAsia="Times New Roman" w:hAnsi="Times New Roman" w:cs="Times New Roman"/>
          <w:sz w:val="20"/>
          <w:szCs w:val="20"/>
        </w:rPr>
        <w:t>II</w:t>
      </w:r>
      <w:r w:rsidRPr="00894D67">
        <w:rPr>
          <w:rFonts w:ascii="Times New Roman" w:eastAsia="Times New Roman" w:hAnsi="Times New Roman" w:cs="Times New Roman"/>
          <w:sz w:val="20"/>
          <w:szCs w:val="20"/>
        </w:rPr>
        <w:t xml:space="preserve"> – TERMO DE REFERÊNCIA</w:t>
      </w:r>
      <w:r w:rsidR="00EB1376">
        <w:rPr>
          <w:rFonts w:ascii="Times New Roman" w:eastAsia="Times New Roman" w:hAnsi="Times New Roman" w:cs="Times New Roman"/>
          <w:sz w:val="20"/>
          <w:szCs w:val="20"/>
        </w:rPr>
        <w:t xml:space="preserve"> </w:t>
      </w:r>
      <w:r w:rsidRPr="00894D67">
        <w:rPr>
          <w:rFonts w:ascii="Times New Roman" w:eastAsia="Times New Roman" w:hAnsi="Times New Roman" w:cs="Times New Roman"/>
          <w:b/>
          <w:sz w:val="20"/>
          <w:szCs w:val="20"/>
        </w:rPr>
        <w:br w:type="page"/>
      </w:r>
    </w:p>
    <w:p w:rsidR="00894E11" w:rsidRPr="001210C9" w:rsidRDefault="00894E11" w:rsidP="00894E11">
      <w:pPr>
        <w:pBdr>
          <w:top w:val="nil"/>
          <w:left w:val="nil"/>
          <w:bottom w:val="nil"/>
          <w:right w:val="nil"/>
          <w:between w:val="nil"/>
        </w:pBdr>
        <w:rPr>
          <w:rFonts w:ascii="Times New Roman" w:hAnsi="Times New Roman" w:cs="Times New Roman"/>
          <w:b/>
          <w:color w:val="auto"/>
          <w:sz w:val="20"/>
          <w:szCs w:val="20"/>
        </w:rPr>
      </w:pPr>
      <w:r w:rsidRPr="001210C9">
        <w:rPr>
          <w:rFonts w:ascii="Times New Roman" w:eastAsia="Times New Roman" w:hAnsi="Times New Roman" w:cs="Times New Roman"/>
          <w:b/>
          <w:color w:val="auto"/>
          <w:sz w:val="20"/>
          <w:szCs w:val="20"/>
        </w:rPr>
        <w:lastRenderedPageBreak/>
        <w:t>PREGÃO ELETRÔNICO</w:t>
      </w:r>
      <w:r w:rsidR="00393654">
        <w:rPr>
          <w:rFonts w:ascii="Times New Roman" w:eastAsia="Times New Roman" w:hAnsi="Times New Roman" w:cs="Times New Roman"/>
          <w:b/>
          <w:color w:val="auto"/>
          <w:sz w:val="20"/>
          <w:szCs w:val="20"/>
        </w:rPr>
        <w:t xml:space="preserve"> </w:t>
      </w:r>
    </w:p>
    <w:p w:rsidR="00894E11" w:rsidRPr="00894D67" w:rsidRDefault="00894E11" w:rsidP="00894E11">
      <w:pPr>
        <w:pBdr>
          <w:top w:val="nil"/>
          <w:left w:val="nil"/>
          <w:bottom w:val="nil"/>
          <w:right w:val="nil"/>
          <w:between w:val="nil"/>
        </w:pBdr>
        <w:spacing w:line="240" w:lineRule="auto"/>
        <w:rPr>
          <w:rFonts w:ascii="Times New Roman" w:eastAsia="Times New Roman" w:hAnsi="Times New Roman" w:cs="Times New Roman"/>
          <w:color w:val="auto"/>
          <w:sz w:val="20"/>
          <w:szCs w:val="20"/>
        </w:rPr>
      </w:pPr>
    </w:p>
    <w:p w:rsidR="00894E11" w:rsidRPr="00894D67" w:rsidRDefault="00894E11" w:rsidP="00894E11">
      <w:pPr>
        <w:spacing w:after="120"/>
        <w:ind w:right="-1"/>
        <w:jc w:val="both"/>
        <w:rPr>
          <w:rFonts w:ascii="Times New Roman" w:hAnsi="Times New Roman" w:cs="Times New Roman"/>
          <w:color w:val="auto"/>
          <w:sz w:val="20"/>
          <w:szCs w:val="20"/>
        </w:rPr>
      </w:pPr>
      <w:r w:rsidRPr="00894D67">
        <w:rPr>
          <w:rFonts w:ascii="Times New Roman" w:hAnsi="Times New Roman" w:cs="Times New Roman"/>
          <w:b/>
          <w:bCs/>
          <w:color w:val="auto"/>
          <w:sz w:val="20"/>
          <w:szCs w:val="20"/>
        </w:rPr>
        <w:t xml:space="preserve">MUNICÍPIO DE </w:t>
      </w:r>
      <w:r w:rsidR="007F1139" w:rsidRPr="00894D67">
        <w:rPr>
          <w:rFonts w:ascii="Times New Roman" w:hAnsi="Times New Roman" w:cs="Times New Roman"/>
          <w:b/>
          <w:bCs/>
          <w:color w:val="auto"/>
          <w:sz w:val="20"/>
          <w:szCs w:val="20"/>
        </w:rPr>
        <w:t>CAPIVARI DO SUL</w:t>
      </w:r>
      <w:r w:rsidRPr="00894D67">
        <w:rPr>
          <w:rFonts w:ascii="Times New Roman" w:hAnsi="Times New Roman" w:cs="Times New Roman"/>
          <w:bCs/>
          <w:color w:val="auto"/>
          <w:sz w:val="20"/>
          <w:szCs w:val="20"/>
        </w:rPr>
        <w:t>,</w:t>
      </w:r>
      <w:r w:rsidRPr="00894D67">
        <w:rPr>
          <w:rFonts w:ascii="Times New Roman" w:hAnsi="Times New Roman" w:cs="Times New Roman"/>
          <w:b/>
          <w:bCs/>
          <w:color w:val="auto"/>
          <w:sz w:val="20"/>
          <w:szCs w:val="20"/>
        </w:rPr>
        <w:t xml:space="preserve"> </w:t>
      </w:r>
      <w:r w:rsidRPr="00894D67">
        <w:rPr>
          <w:rFonts w:ascii="Times New Roman" w:hAnsi="Times New Roman" w:cs="Times New Roman"/>
          <w:bCs/>
          <w:color w:val="auto"/>
          <w:sz w:val="20"/>
          <w:szCs w:val="20"/>
        </w:rPr>
        <w:t xml:space="preserve">torna público que realizará licitação, na modalidade PREGÃO ELETRÔNICO, por meio </w:t>
      </w:r>
      <w:r w:rsidRPr="00894D67">
        <w:rPr>
          <w:rFonts w:ascii="Times New Roman" w:hAnsi="Times New Roman" w:cs="Times New Roman"/>
          <w:color w:val="auto"/>
          <w:sz w:val="20"/>
          <w:szCs w:val="20"/>
        </w:rPr>
        <w:t xml:space="preserve">da Plataforma </w:t>
      </w:r>
      <w:hyperlink r:id="rId7" w:history="1">
        <w:proofErr w:type="gramStart"/>
        <w:r w:rsidR="00E83112" w:rsidRPr="006E008A">
          <w:rPr>
            <w:rStyle w:val="Hyperlink"/>
            <w:rFonts w:ascii="Times New Roman" w:hAnsi="Times New Roman" w:cs="Times New Roman"/>
            <w:sz w:val="20"/>
            <w:szCs w:val="20"/>
          </w:rPr>
          <w:t>www.compras.rs.gov.br</w:t>
        </w:r>
      </w:hyperlink>
      <w:r w:rsidR="00E83112">
        <w:rPr>
          <w:rFonts w:ascii="Times New Roman" w:hAnsi="Times New Roman" w:cs="Times New Roman"/>
          <w:color w:val="auto"/>
          <w:sz w:val="20"/>
          <w:szCs w:val="20"/>
        </w:rPr>
        <w:t xml:space="preserve"> </w:t>
      </w:r>
      <w:r w:rsidRPr="00894D67">
        <w:rPr>
          <w:rFonts w:ascii="Times New Roman" w:hAnsi="Times New Roman" w:cs="Times New Roman"/>
          <w:color w:val="auto"/>
          <w:sz w:val="20"/>
          <w:szCs w:val="20"/>
        </w:rPr>
        <w:t xml:space="preserve"> A</w:t>
      </w:r>
      <w:proofErr w:type="gramEnd"/>
      <w:r w:rsidRPr="00894D67">
        <w:rPr>
          <w:rFonts w:ascii="Times New Roman" w:hAnsi="Times New Roman" w:cs="Times New Roman"/>
          <w:color w:val="auto"/>
          <w:sz w:val="20"/>
          <w:szCs w:val="20"/>
        </w:rPr>
        <w:t xml:space="preserve"> presente licitação reger-se-á pela Lei Federal nº 14.133, de 01 de abril de 2021; Lei Complementar Federal nº 123, de 14 de dezembro de 2006; Decreto-Lei nº 2.848, de 7 de dezembro de 1940, bem como pelas condições previstas neste Edital e seus Anexos.</w:t>
      </w:r>
    </w:p>
    <w:p w:rsidR="00894E11" w:rsidRPr="00894D67" w:rsidRDefault="00894E11" w:rsidP="003E63A2">
      <w:pPr>
        <w:spacing w:after="120" w:line="240" w:lineRule="auto"/>
        <w:ind w:right="-1"/>
        <w:jc w:val="both"/>
        <w:rPr>
          <w:rFonts w:ascii="Times New Roman" w:hAnsi="Times New Roman" w:cs="Times New Roman"/>
          <w:b/>
          <w:sz w:val="20"/>
          <w:szCs w:val="20"/>
        </w:rPr>
      </w:pPr>
      <w:r w:rsidRPr="00894D67">
        <w:rPr>
          <w:rFonts w:ascii="Times New Roman" w:hAnsi="Times New Roman" w:cs="Times New Roman"/>
          <w:b/>
          <w:sz w:val="20"/>
          <w:szCs w:val="20"/>
        </w:rPr>
        <w:t xml:space="preserve">1. DO OBJETO </w:t>
      </w:r>
    </w:p>
    <w:p w:rsidR="00894E11" w:rsidRPr="00894D67" w:rsidRDefault="00894E11" w:rsidP="001210C9">
      <w:pPr>
        <w:jc w:val="both"/>
        <w:rPr>
          <w:rFonts w:ascii="Times New Roman" w:hAnsi="Times New Roman" w:cs="Times New Roman"/>
          <w:sz w:val="20"/>
          <w:szCs w:val="20"/>
        </w:rPr>
      </w:pPr>
      <w:r w:rsidRPr="00894D67">
        <w:rPr>
          <w:rFonts w:ascii="Times New Roman" w:hAnsi="Times New Roman" w:cs="Times New Roman"/>
          <w:sz w:val="20"/>
          <w:szCs w:val="20"/>
        </w:rPr>
        <w:t xml:space="preserve">1.1. A presente licitação visa </w:t>
      </w:r>
      <w:r w:rsidR="0067280D" w:rsidRPr="0067280D">
        <w:rPr>
          <w:rFonts w:ascii="Times New Roman" w:hAnsi="Times New Roman" w:cs="Times New Roman"/>
          <w:sz w:val="20"/>
          <w:szCs w:val="20"/>
        </w:rPr>
        <w:t>a</w:t>
      </w:r>
      <w:r w:rsidR="003965A6" w:rsidRPr="003965A6">
        <w:rPr>
          <w:rFonts w:ascii="Times New Roman" w:hAnsi="Times New Roman" w:cs="Times New Roman"/>
          <w:b/>
          <w:sz w:val="20"/>
          <w:szCs w:val="20"/>
        </w:rPr>
        <w:t xml:space="preserve"> </w:t>
      </w:r>
      <w:r w:rsidR="003965A6" w:rsidRPr="00407BE3">
        <w:rPr>
          <w:rFonts w:ascii="Times New Roman" w:hAnsi="Times New Roman" w:cs="Times New Roman"/>
          <w:b/>
          <w:sz w:val="20"/>
          <w:szCs w:val="20"/>
        </w:rPr>
        <w:t>AQUISIÇÃO DE UM VEÍCULO ZERO QUILÔMETRO DESTINADO AO ATENDIMENTO DAS DEMANDAS DO GAB</w:t>
      </w:r>
      <w:r w:rsidR="003965A6">
        <w:rPr>
          <w:rFonts w:ascii="Times New Roman" w:hAnsi="Times New Roman" w:cs="Times New Roman"/>
          <w:b/>
          <w:sz w:val="20"/>
          <w:szCs w:val="20"/>
        </w:rPr>
        <w:t>INETE DO PREFEITO DO MUNICÍPIO</w:t>
      </w:r>
      <w:r w:rsidR="001210C9">
        <w:rPr>
          <w:rFonts w:ascii="Times New Roman" w:hAnsi="Times New Roman" w:cs="Times New Roman"/>
          <w:b/>
          <w:bCs/>
          <w:sz w:val="20"/>
          <w:szCs w:val="20"/>
        </w:rPr>
        <w:t xml:space="preserve">, </w:t>
      </w:r>
      <w:r w:rsidRPr="00894D67">
        <w:rPr>
          <w:rFonts w:ascii="Times New Roman" w:hAnsi="Times New Roman" w:cs="Times New Roman"/>
          <w:sz w:val="20"/>
          <w:szCs w:val="20"/>
        </w:rPr>
        <w:t xml:space="preserve">conforme descrição e condições especificadas no </w:t>
      </w:r>
      <w:r w:rsidRPr="00894D67">
        <w:rPr>
          <w:rFonts w:ascii="Times New Roman" w:hAnsi="Times New Roman" w:cs="Times New Roman"/>
          <w:b/>
          <w:sz w:val="20"/>
          <w:szCs w:val="20"/>
        </w:rPr>
        <w:t>Anexo I</w:t>
      </w:r>
      <w:r w:rsidR="00BF5D75" w:rsidRPr="00894D67">
        <w:rPr>
          <w:rFonts w:ascii="Times New Roman" w:hAnsi="Times New Roman" w:cs="Times New Roman"/>
          <w:b/>
          <w:sz w:val="20"/>
          <w:szCs w:val="20"/>
        </w:rPr>
        <w:t>I</w:t>
      </w:r>
      <w:r w:rsidRPr="00894D67">
        <w:rPr>
          <w:rFonts w:ascii="Times New Roman" w:hAnsi="Times New Roman" w:cs="Times New Roman"/>
          <w:b/>
          <w:sz w:val="20"/>
          <w:szCs w:val="20"/>
        </w:rPr>
        <w:t xml:space="preserve"> - FOLHA DE DADOS (CGL</w:t>
      </w:r>
      <w:r w:rsidRPr="00894D67">
        <w:rPr>
          <w:rFonts w:ascii="Times New Roman" w:hAnsi="Times New Roman" w:cs="Times New Roman"/>
          <w:sz w:val="20"/>
          <w:szCs w:val="20"/>
        </w:rPr>
        <w:t xml:space="preserve"> </w:t>
      </w:r>
      <w:r w:rsidRPr="00894D67">
        <w:rPr>
          <w:rFonts w:ascii="Times New Roman" w:hAnsi="Times New Roman" w:cs="Times New Roman"/>
          <w:b/>
          <w:bCs/>
          <w:sz w:val="20"/>
          <w:szCs w:val="20"/>
        </w:rPr>
        <w:t>1)</w:t>
      </w:r>
      <w:r w:rsidRPr="00894D67">
        <w:rPr>
          <w:rFonts w:ascii="Times New Roman" w:hAnsi="Times New Roman" w:cs="Times New Roman"/>
          <w:sz w:val="20"/>
          <w:szCs w:val="20"/>
        </w:rPr>
        <w:t xml:space="preserve"> e de acordo com as condições contidas no </w:t>
      </w:r>
      <w:r w:rsidRPr="00894D67">
        <w:rPr>
          <w:rFonts w:ascii="Times New Roman" w:hAnsi="Times New Roman" w:cs="Times New Roman"/>
          <w:b/>
          <w:bCs/>
          <w:sz w:val="20"/>
          <w:szCs w:val="20"/>
        </w:rPr>
        <w:t xml:space="preserve">Termo de Referência – Anexo </w:t>
      </w:r>
      <w:r w:rsidR="00BF5D75" w:rsidRPr="00894D67">
        <w:rPr>
          <w:rFonts w:ascii="Times New Roman" w:hAnsi="Times New Roman" w:cs="Times New Roman"/>
          <w:b/>
          <w:bCs/>
          <w:sz w:val="20"/>
          <w:szCs w:val="20"/>
        </w:rPr>
        <w:t>I</w:t>
      </w:r>
      <w:r w:rsidR="00133515">
        <w:rPr>
          <w:rFonts w:ascii="Times New Roman" w:hAnsi="Times New Roman" w:cs="Times New Roman"/>
          <w:b/>
          <w:bCs/>
          <w:sz w:val="20"/>
          <w:szCs w:val="20"/>
        </w:rPr>
        <w:t>II</w:t>
      </w:r>
      <w:r w:rsidRPr="00894D67">
        <w:rPr>
          <w:rFonts w:ascii="Times New Roman" w:hAnsi="Times New Roman" w:cs="Times New Roman"/>
          <w:sz w:val="20"/>
          <w:szCs w:val="20"/>
        </w:rPr>
        <w:t>, que fará parte do Contrato como Anexo.</w:t>
      </w:r>
    </w:p>
    <w:p w:rsidR="00894E11" w:rsidRPr="00894D67" w:rsidRDefault="00894E11" w:rsidP="00894E11">
      <w:pPr>
        <w:spacing w:after="120"/>
        <w:jc w:val="both"/>
        <w:rPr>
          <w:rFonts w:ascii="Times New Roman" w:hAnsi="Times New Roman" w:cs="Times New Roman"/>
          <w:sz w:val="20"/>
          <w:szCs w:val="20"/>
        </w:rPr>
      </w:pPr>
    </w:p>
    <w:p w:rsidR="00894E11" w:rsidRPr="00894D67" w:rsidRDefault="00894E11" w:rsidP="003E63A2">
      <w:pPr>
        <w:pStyle w:val="Ttulo5"/>
        <w:spacing w:after="120" w:line="240" w:lineRule="auto"/>
        <w:jc w:val="both"/>
        <w:rPr>
          <w:sz w:val="20"/>
          <w:szCs w:val="20"/>
        </w:rPr>
      </w:pPr>
      <w:r w:rsidRPr="00894D67">
        <w:rPr>
          <w:sz w:val="20"/>
          <w:szCs w:val="20"/>
        </w:rPr>
        <w:t>2. DA DISPONIBILIZAÇÃO DO EDITAL</w:t>
      </w:r>
    </w:p>
    <w:p w:rsidR="00894E11" w:rsidRPr="00894D67" w:rsidRDefault="00894E11" w:rsidP="00894E11">
      <w:pPr>
        <w:spacing w:after="120"/>
        <w:jc w:val="both"/>
        <w:rPr>
          <w:rFonts w:ascii="Times New Roman" w:hAnsi="Times New Roman" w:cs="Times New Roman"/>
          <w:bCs/>
          <w:sz w:val="20"/>
          <w:szCs w:val="20"/>
        </w:rPr>
      </w:pPr>
      <w:r w:rsidRPr="00894D67">
        <w:rPr>
          <w:rFonts w:ascii="Times New Roman" w:hAnsi="Times New Roman" w:cs="Times New Roman"/>
          <w:sz w:val="20"/>
          <w:szCs w:val="20"/>
        </w:rPr>
        <w:t xml:space="preserve">2.1. O Edital poderá ser obtido no site referido no </w:t>
      </w:r>
      <w:r w:rsidRPr="00894D67">
        <w:rPr>
          <w:rFonts w:ascii="Times New Roman" w:hAnsi="Times New Roman" w:cs="Times New Roman"/>
          <w:b/>
          <w:bCs/>
          <w:sz w:val="20"/>
          <w:szCs w:val="20"/>
        </w:rPr>
        <w:t>Anexo I</w:t>
      </w:r>
      <w:r w:rsidR="00C41C82">
        <w:rPr>
          <w:rFonts w:ascii="Times New Roman" w:hAnsi="Times New Roman" w:cs="Times New Roman"/>
          <w:b/>
          <w:bCs/>
          <w:sz w:val="20"/>
          <w:szCs w:val="20"/>
        </w:rPr>
        <w:t>I</w:t>
      </w:r>
      <w:r w:rsidRPr="00894D67">
        <w:rPr>
          <w:rFonts w:ascii="Times New Roman" w:hAnsi="Times New Roman" w:cs="Times New Roman"/>
          <w:b/>
          <w:bCs/>
          <w:sz w:val="20"/>
          <w:szCs w:val="20"/>
        </w:rPr>
        <w:t xml:space="preserve"> - FOLHA DE DADOS (CGL</w:t>
      </w:r>
      <w:r w:rsidRPr="00894D67">
        <w:rPr>
          <w:rFonts w:ascii="Times New Roman" w:hAnsi="Times New Roman" w:cs="Times New Roman"/>
          <w:bCs/>
          <w:sz w:val="20"/>
          <w:szCs w:val="20"/>
        </w:rPr>
        <w:t xml:space="preserve"> </w:t>
      </w:r>
      <w:r w:rsidRPr="00894D67">
        <w:rPr>
          <w:rFonts w:ascii="Times New Roman" w:hAnsi="Times New Roman" w:cs="Times New Roman"/>
          <w:b/>
          <w:sz w:val="20"/>
          <w:szCs w:val="20"/>
        </w:rPr>
        <w:t>2).</w:t>
      </w:r>
    </w:p>
    <w:p w:rsidR="00894E11" w:rsidRPr="00894D67" w:rsidRDefault="00894E11" w:rsidP="00894E11">
      <w:pPr>
        <w:spacing w:after="120"/>
        <w:jc w:val="both"/>
        <w:rPr>
          <w:rFonts w:ascii="Times New Roman" w:hAnsi="Times New Roman" w:cs="Times New Roman"/>
          <w:bCs/>
          <w:sz w:val="20"/>
          <w:szCs w:val="20"/>
        </w:rPr>
      </w:pPr>
      <w:r w:rsidRPr="00894D67">
        <w:rPr>
          <w:rFonts w:ascii="Times New Roman" w:hAnsi="Times New Roman" w:cs="Times New Roman"/>
          <w:bCs/>
          <w:sz w:val="20"/>
          <w:szCs w:val="20"/>
        </w:rPr>
        <w:t xml:space="preserve">2.2. A licitação será realizada na forma eletrônica, por meio do endereço indicado no </w:t>
      </w:r>
      <w:r w:rsidRPr="00894D67">
        <w:rPr>
          <w:rFonts w:ascii="Times New Roman" w:hAnsi="Times New Roman" w:cs="Times New Roman"/>
          <w:b/>
          <w:bCs/>
          <w:sz w:val="20"/>
          <w:szCs w:val="20"/>
        </w:rPr>
        <w:t>Anexo I</w:t>
      </w:r>
      <w:r w:rsidR="00C41C82">
        <w:rPr>
          <w:rFonts w:ascii="Times New Roman" w:hAnsi="Times New Roman" w:cs="Times New Roman"/>
          <w:b/>
          <w:bCs/>
          <w:sz w:val="20"/>
          <w:szCs w:val="20"/>
        </w:rPr>
        <w:t>I</w:t>
      </w:r>
      <w:r w:rsidRPr="00894D67">
        <w:rPr>
          <w:rFonts w:ascii="Times New Roman" w:hAnsi="Times New Roman" w:cs="Times New Roman"/>
          <w:b/>
          <w:bCs/>
          <w:sz w:val="20"/>
          <w:szCs w:val="20"/>
        </w:rPr>
        <w:t xml:space="preserve"> - FOLHA DE DADOS (CGL 2)</w:t>
      </w:r>
      <w:r w:rsidRPr="00894D67">
        <w:rPr>
          <w:rFonts w:ascii="Times New Roman" w:hAnsi="Times New Roman" w:cs="Times New Roman"/>
          <w:sz w:val="20"/>
          <w:szCs w:val="20"/>
        </w:rPr>
        <w:t>,</w:t>
      </w:r>
      <w:r w:rsidRPr="00894D67">
        <w:rPr>
          <w:rFonts w:ascii="Times New Roman" w:hAnsi="Times New Roman" w:cs="Times New Roman"/>
          <w:bCs/>
          <w:sz w:val="20"/>
          <w:szCs w:val="20"/>
        </w:rPr>
        <w:t xml:space="preserve"> mediante condições de segurança, criptografia e autenticação dos interessados previamente credenciados conforme item 6 deste Edital.</w:t>
      </w:r>
    </w:p>
    <w:p w:rsidR="003C6292" w:rsidRDefault="003C6292" w:rsidP="003E63A2">
      <w:pPr>
        <w:pStyle w:val="Ttulo5"/>
        <w:spacing w:after="120" w:line="240" w:lineRule="auto"/>
        <w:jc w:val="both"/>
        <w:rPr>
          <w:sz w:val="20"/>
          <w:szCs w:val="20"/>
        </w:rPr>
      </w:pPr>
    </w:p>
    <w:p w:rsidR="00894E11" w:rsidRPr="00894D67" w:rsidRDefault="00894E11" w:rsidP="003E63A2">
      <w:pPr>
        <w:pStyle w:val="Ttulo5"/>
        <w:spacing w:after="120" w:line="240" w:lineRule="auto"/>
        <w:jc w:val="both"/>
        <w:rPr>
          <w:sz w:val="20"/>
          <w:szCs w:val="20"/>
        </w:rPr>
      </w:pPr>
      <w:r w:rsidRPr="00894D67">
        <w:rPr>
          <w:sz w:val="20"/>
          <w:szCs w:val="20"/>
        </w:rPr>
        <w:t>3. DA DATA E DO HORÁRIO DA LICITAÇÃO</w:t>
      </w:r>
    </w:p>
    <w:p w:rsidR="00894E11" w:rsidRPr="00894D67" w:rsidRDefault="00894E11" w:rsidP="00894E11">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3.1. Na data e horário designados no </w:t>
      </w:r>
      <w:r w:rsidRPr="00894D67">
        <w:rPr>
          <w:rFonts w:ascii="Times New Roman" w:hAnsi="Times New Roman" w:cs="Times New Roman"/>
          <w:b/>
          <w:sz w:val="20"/>
          <w:szCs w:val="20"/>
        </w:rPr>
        <w:t>Anexo I</w:t>
      </w:r>
      <w:r w:rsidR="00C41C82">
        <w:rPr>
          <w:rFonts w:ascii="Times New Roman" w:hAnsi="Times New Roman" w:cs="Times New Roman"/>
          <w:b/>
          <w:sz w:val="20"/>
          <w:szCs w:val="20"/>
        </w:rPr>
        <w:t>I</w:t>
      </w:r>
      <w:r w:rsidRPr="00894D67">
        <w:rPr>
          <w:rFonts w:ascii="Times New Roman" w:hAnsi="Times New Roman" w:cs="Times New Roman"/>
          <w:b/>
          <w:sz w:val="20"/>
          <w:szCs w:val="20"/>
        </w:rPr>
        <w:t xml:space="preserve"> - FOLHA DE DADOS (CGL 3)</w:t>
      </w:r>
      <w:r w:rsidRPr="00894D67">
        <w:rPr>
          <w:rFonts w:ascii="Times New Roman" w:hAnsi="Times New Roman" w:cs="Times New Roman"/>
          <w:sz w:val="20"/>
          <w:szCs w:val="20"/>
        </w:rPr>
        <w:t xml:space="preserve"> será aberta sessão pública pelo pregoeiro. </w:t>
      </w:r>
    </w:p>
    <w:p w:rsidR="00894E11" w:rsidRPr="00894D67" w:rsidRDefault="00894E11" w:rsidP="00894E11">
      <w:pPr>
        <w:spacing w:after="120"/>
        <w:jc w:val="both"/>
        <w:rPr>
          <w:rFonts w:ascii="Times New Roman" w:hAnsi="Times New Roman" w:cs="Times New Roman"/>
          <w:sz w:val="20"/>
          <w:szCs w:val="20"/>
        </w:rPr>
      </w:pPr>
      <w:r w:rsidRPr="00894D67">
        <w:rPr>
          <w:rFonts w:ascii="Times New Roman" w:hAnsi="Times New Roman" w:cs="Times New Roman"/>
          <w:sz w:val="20"/>
          <w:szCs w:val="20"/>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pregoeiro em sentido contrário.</w:t>
      </w:r>
    </w:p>
    <w:p w:rsidR="00894E11" w:rsidRPr="00894D67" w:rsidRDefault="00894E11" w:rsidP="003E63A2">
      <w:pPr>
        <w:spacing w:after="120" w:line="240" w:lineRule="auto"/>
        <w:ind w:right="-1"/>
        <w:jc w:val="both"/>
        <w:rPr>
          <w:rFonts w:ascii="Times New Roman" w:hAnsi="Times New Roman" w:cs="Times New Roman"/>
          <w:b/>
          <w:sz w:val="20"/>
          <w:szCs w:val="20"/>
        </w:rPr>
      </w:pPr>
      <w:r w:rsidRPr="00894D67">
        <w:rPr>
          <w:rFonts w:ascii="Times New Roman" w:hAnsi="Times New Roman" w:cs="Times New Roman"/>
          <w:b/>
          <w:sz w:val="20"/>
          <w:szCs w:val="20"/>
        </w:rPr>
        <w:t>4. DA PARTICIPAÇÃO</w:t>
      </w:r>
    </w:p>
    <w:p w:rsidR="00894E11" w:rsidRPr="00894D67" w:rsidRDefault="00894E11" w:rsidP="00894E11">
      <w:pPr>
        <w:spacing w:after="120"/>
        <w:jc w:val="both"/>
        <w:rPr>
          <w:rFonts w:ascii="Times New Roman" w:hAnsi="Times New Roman" w:cs="Times New Roman"/>
          <w:sz w:val="20"/>
          <w:szCs w:val="20"/>
        </w:rPr>
      </w:pPr>
      <w:r w:rsidRPr="00894D67">
        <w:rPr>
          <w:rFonts w:ascii="Times New Roman" w:hAnsi="Times New Roman" w:cs="Times New Roman"/>
          <w:sz w:val="20"/>
          <w:szCs w:val="20"/>
        </w:rPr>
        <w:t>4.1. Respeitadas as condições normativas próprias e as constantes deste Edital, poderá participar desta licitação:</w:t>
      </w:r>
    </w:p>
    <w:p w:rsidR="00894E11" w:rsidRPr="00894D67" w:rsidRDefault="00894E11" w:rsidP="00894E11">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4.1.1. Qualquer pessoa jurídica legalmente estabelecida no País, devidamente credenciada nos termos do item 6 deste Edital, </w:t>
      </w:r>
      <w:r w:rsidRPr="00894D67">
        <w:rPr>
          <w:rFonts w:ascii="Times New Roman" w:hAnsi="Times New Roman" w:cs="Times New Roman"/>
          <w:bCs/>
          <w:sz w:val="20"/>
          <w:szCs w:val="20"/>
        </w:rPr>
        <w:t>cujo objeto social seja compatível com o objeto da licitação</w:t>
      </w:r>
      <w:r w:rsidRPr="00894D67">
        <w:rPr>
          <w:rFonts w:ascii="Times New Roman" w:hAnsi="Times New Roman" w:cs="Times New Roman"/>
          <w:sz w:val="20"/>
          <w:szCs w:val="20"/>
        </w:rPr>
        <w:t xml:space="preserve"> e que atenda a todas as exigências estabelecidas neste Edital e seus Anexos, observado o disposto no </w:t>
      </w:r>
      <w:r w:rsidRPr="00894D67">
        <w:rPr>
          <w:rFonts w:ascii="Times New Roman" w:hAnsi="Times New Roman" w:cs="Times New Roman"/>
          <w:b/>
          <w:sz w:val="20"/>
          <w:szCs w:val="20"/>
        </w:rPr>
        <w:t>Anexo I</w:t>
      </w:r>
      <w:r w:rsidR="00C41C82">
        <w:rPr>
          <w:rFonts w:ascii="Times New Roman" w:hAnsi="Times New Roman" w:cs="Times New Roman"/>
          <w:b/>
          <w:sz w:val="20"/>
          <w:szCs w:val="20"/>
        </w:rPr>
        <w:t>I</w:t>
      </w:r>
      <w:r w:rsidRPr="00894D67">
        <w:rPr>
          <w:rFonts w:ascii="Times New Roman" w:hAnsi="Times New Roman" w:cs="Times New Roman"/>
          <w:b/>
          <w:sz w:val="20"/>
          <w:szCs w:val="20"/>
        </w:rPr>
        <w:t>- FOLHA DE DADOS (CGL 4)</w:t>
      </w:r>
      <w:r w:rsidRPr="00894D67">
        <w:rPr>
          <w:rFonts w:ascii="Times New Roman" w:hAnsi="Times New Roman" w:cs="Times New Roman"/>
          <w:sz w:val="20"/>
          <w:szCs w:val="20"/>
        </w:rPr>
        <w:t>;</w:t>
      </w:r>
    </w:p>
    <w:p w:rsidR="00894E11" w:rsidRPr="001210C9" w:rsidRDefault="00894E11" w:rsidP="00894E11">
      <w:pPr>
        <w:spacing w:after="120"/>
        <w:jc w:val="both"/>
        <w:rPr>
          <w:rFonts w:ascii="Times New Roman" w:hAnsi="Times New Roman" w:cs="Times New Roman"/>
          <w:color w:val="auto"/>
          <w:sz w:val="20"/>
          <w:szCs w:val="20"/>
        </w:rPr>
      </w:pPr>
      <w:r w:rsidRPr="001210C9">
        <w:rPr>
          <w:rFonts w:ascii="Times New Roman" w:hAnsi="Times New Roman" w:cs="Times New Roman"/>
          <w:color w:val="auto"/>
          <w:sz w:val="20"/>
          <w:szCs w:val="20"/>
        </w:rPr>
        <w:t xml:space="preserve">4.1.2. Pessoa </w:t>
      </w:r>
      <w:r w:rsidR="001210C9" w:rsidRPr="001210C9">
        <w:rPr>
          <w:rFonts w:ascii="Times New Roman" w:hAnsi="Times New Roman" w:cs="Times New Roman"/>
          <w:color w:val="auto"/>
          <w:sz w:val="20"/>
          <w:szCs w:val="20"/>
        </w:rPr>
        <w:t>jurídica</w:t>
      </w:r>
      <w:r w:rsidRPr="001210C9">
        <w:rPr>
          <w:rFonts w:ascii="Times New Roman" w:hAnsi="Times New Roman" w:cs="Times New Roman"/>
          <w:color w:val="auto"/>
          <w:sz w:val="20"/>
          <w:szCs w:val="20"/>
        </w:rPr>
        <w:t xml:space="preserve"> que esteja devidamente credenciada nos termos do item 6 deste Edital. </w:t>
      </w:r>
    </w:p>
    <w:p w:rsidR="00894E11" w:rsidRPr="00894D67" w:rsidRDefault="00894E11" w:rsidP="00894E11">
      <w:pPr>
        <w:spacing w:after="120"/>
        <w:jc w:val="both"/>
        <w:rPr>
          <w:rFonts w:ascii="Times New Roman" w:hAnsi="Times New Roman" w:cs="Times New Roman"/>
          <w:b/>
          <w:sz w:val="20"/>
          <w:szCs w:val="20"/>
        </w:rPr>
      </w:pPr>
      <w:r w:rsidRPr="00894D67">
        <w:rPr>
          <w:rFonts w:ascii="Times New Roman" w:hAnsi="Times New Roman" w:cs="Times New Roman"/>
          <w:sz w:val="20"/>
          <w:szCs w:val="20"/>
        </w:rPr>
        <w:t xml:space="preserve">4.1.3. Consórcio, desde que previsto no </w:t>
      </w:r>
      <w:r w:rsidRPr="00894D67">
        <w:rPr>
          <w:rFonts w:ascii="Times New Roman" w:hAnsi="Times New Roman" w:cs="Times New Roman"/>
          <w:b/>
          <w:sz w:val="20"/>
          <w:szCs w:val="20"/>
        </w:rPr>
        <w:t>Anexo I</w:t>
      </w:r>
      <w:r w:rsidR="00C41C82">
        <w:rPr>
          <w:rFonts w:ascii="Times New Roman" w:hAnsi="Times New Roman" w:cs="Times New Roman"/>
          <w:b/>
          <w:sz w:val="20"/>
          <w:szCs w:val="20"/>
        </w:rPr>
        <w:t>I</w:t>
      </w:r>
      <w:r w:rsidRPr="00894D67">
        <w:rPr>
          <w:rFonts w:ascii="Times New Roman" w:hAnsi="Times New Roman" w:cs="Times New Roman"/>
          <w:b/>
          <w:sz w:val="20"/>
          <w:szCs w:val="20"/>
        </w:rPr>
        <w:t xml:space="preserve"> - FOLHA DE DADOS (CGL 5).</w:t>
      </w:r>
    </w:p>
    <w:p w:rsidR="00894E11" w:rsidRPr="00894D67" w:rsidRDefault="00894E11" w:rsidP="00894E11">
      <w:pPr>
        <w:spacing w:after="120"/>
        <w:ind w:right="-1"/>
        <w:jc w:val="both"/>
        <w:rPr>
          <w:rFonts w:ascii="Times New Roman" w:hAnsi="Times New Roman" w:cs="Times New Roman"/>
          <w:color w:val="FFFFFF" w:themeColor="background1"/>
          <w:sz w:val="20"/>
          <w:szCs w:val="20"/>
        </w:rPr>
      </w:pPr>
      <w:r w:rsidRPr="00894D67">
        <w:rPr>
          <w:rFonts w:ascii="Times New Roman" w:hAnsi="Times New Roman" w:cs="Times New Roman"/>
          <w:sz w:val="20"/>
          <w:szCs w:val="20"/>
        </w:rPr>
        <w:t>4.1.4.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894E11" w:rsidRPr="00894D67" w:rsidRDefault="00894E11" w:rsidP="00894E11">
      <w:pPr>
        <w:spacing w:after="120"/>
        <w:jc w:val="both"/>
        <w:rPr>
          <w:rFonts w:ascii="Times New Roman" w:hAnsi="Times New Roman" w:cs="Times New Roman"/>
          <w:sz w:val="20"/>
          <w:szCs w:val="20"/>
        </w:rPr>
      </w:pPr>
      <w:r w:rsidRPr="00894D67">
        <w:rPr>
          <w:rFonts w:ascii="Times New Roman" w:hAnsi="Times New Roman" w:cs="Times New Roman"/>
          <w:sz w:val="20"/>
          <w:szCs w:val="20"/>
        </w:rPr>
        <w:t>4.2. Não poderá disputar licitação ou participar da execução de contrato, direta ou indiretamente:</w:t>
      </w:r>
    </w:p>
    <w:p w:rsidR="00894E11" w:rsidRPr="001210C9" w:rsidRDefault="00894E11" w:rsidP="00894E11">
      <w:pPr>
        <w:spacing w:after="120"/>
        <w:jc w:val="both"/>
        <w:rPr>
          <w:rFonts w:ascii="Times New Roman" w:hAnsi="Times New Roman" w:cs="Times New Roman"/>
          <w:color w:val="auto"/>
          <w:sz w:val="20"/>
          <w:szCs w:val="20"/>
        </w:rPr>
      </w:pPr>
      <w:r w:rsidRPr="001210C9">
        <w:rPr>
          <w:rFonts w:ascii="Times New Roman" w:hAnsi="Times New Roman" w:cs="Times New Roman"/>
          <w:color w:val="auto"/>
          <w:sz w:val="20"/>
          <w:szCs w:val="20"/>
        </w:rPr>
        <w:t>4.2.1. Pessoa jurídica que se encontre impossibilitada de contratar com o Poder Público em decorrência de sanção que lhe foi imposta;</w:t>
      </w:r>
    </w:p>
    <w:p w:rsidR="00894E11" w:rsidRPr="00894D67" w:rsidRDefault="00894E11" w:rsidP="00894E11">
      <w:pPr>
        <w:spacing w:after="120"/>
        <w:jc w:val="both"/>
        <w:rPr>
          <w:rFonts w:ascii="Times New Roman" w:hAnsi="Times New Roman" w:cs="Times New Roman"/>
          <w:color w:val="auto"/>
          <w:sz w:val="20"/>
          <w:szCs w:val="20"/>
        </w:rPr>
      </w:pPr>
      <w:r w:rsidRPr="00894D67">
        <w:rPr>
          <w:rFonts w:ascii="Times New Roman" w:hAnsi="Times New Roman" w:cs="Times New Roman"/>
          <w:sz w:val="20"/>
          <w:szCs w:val="20"/>
        </w:rPr>
        <w:lastRenderedPageBreak/>
        <w:t xml:space="preserve">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w:t>
      </w:r>
      <w:r w:rsidRPr="00894D67">
        <w:rPr>
          <w:rFonts w:ascii="Times New Roman" w:hAnsi="Times New Roman" w:cs="Times New Roman"/>
          <w:color w:val="auto"/>
          <w:sz w:val="20"/>
          <w:szCs w:val="20"/>
        </w:rPr>
        <w:t>terceiro grau;</w:t>
      </w:r>
    </w:p>
    <w:p w:rsidR="008764F0" w:rsidRDefault="00894E11" w:rsidP="00DB3BF2">
      <w:pPr>
        <w:spacing w:after="120"/>
        <w:jc w:val="both"/>
        <w:rPr>
          <w:rFonts w:ascii="Times New Roman" w:hAnsi="Times New Roman" w:cs="Times New Roman"/>
          <w:color w:val="auto"/>
          <w:sz w:val="20"/>
          <w:szCs w:val="20"/>
        </w:rPr>
      </w:pPr>
      <w:r w:rsidRPr="00894D67">
        <w:rPr>
          <w:rFonts w:ascii="Times New Roman" w:hAnsi="Times New Roman" w:cs="Times New Roman"/>
          <w:color w:val="auto"/>
          <w:sz w:val="20"/>
          <w:szCs w:val="20"/>
        </w:rPr>
        <w:t>4.2.3. Empresas controladoras, controladas ou coligadas, nos termos da Lei nº 6.404, de 15 de dezembro de 1976, concorrendo entre si;</w:t>
      </w:r>
      <w:r w:rsidR="00DB3BF2" w:rsidRPr="00894D67">
        <w:rPr>
          <w:rFonts w:ascii="Times New Roman" w:hAnsi="Times New Roman" w:cs="Times New Roman"/>
          <w:color w:val="auto"/>
          <w:sz w:val="20"/>
          <w:szCs w:val="20"/>
        </w:rPr>
        <w:t xml:space="preserve"> </w:t>
      </w:r>
    </w:p>
    <w:p w:rsidR="00DB3BF2" w:rsidRPr="00894D67" w:rsidRDefault="00DB3BF2" w:rsidP="00DB3BF2">
      <w:pPr>
        <w:spacing w:after="120"/>
        <w:jc w:val="both"/>
        <w:rPr>
          <w:rFonts w:ascii="Times New Roman" w:hAnsi="Times New Roman" w:cs="Times New Roman"/>
          <w:color w:val="auto"/>
          <w:sz w:val="20"/>
          <w:szCs w:val="20"/>
        </w:rPr>
      </w:pPr>
      <w:r w:rsidRPr="00894D67">
        <w:rPr>
          <w:rFonts w:ascii="Times New Roman" w:hAnsi="Times New Roman" w:cs="Times New Roman"/>
          <w:color w:val="auto"/>
          <w:sz w:val="20"/>
          <w:szCs w:val="20"/>
        </w:rPr>
        <w:t>4.2.4.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B3BF2" w:rsidRPr="00894D67" w:rsidRDefault="00DB3BF2" w:rsidP="00DB3BF2">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4.2.5. A cooperativa de trabalho, nos termos do </w:t>
      </w:r>
      <w:r w:rsidRPr="00894D67">
        <w:rPr>
          <w:rFonts w:ascii="Times New Roman" w:hAnsi="Times New Roman" w:cs="Times New Roman"/>
          <w:b/>
          <w:bCs/>
          <w:sz w:val="20"/>
          <w:szCs w:val="20"/>
        </w:rPr>
        <w:t>ANEXO I</w:t>
      </w:r>
      <w:r w:rsidR="00133515">
        <w:rPr>
          <w:rFonts w:ascii="Times New Roman" w:hAnsi="Times New Roman" w:cs="Times New Roman"/>
          <w:b/>
          <w:bCs/>
          <w:sz w:val="20"/>
          <w:szCs w:val="20"/>
        </w:rPr>
        <w:t>I</w:t>
      </w:r>
      <w:r w:rsidRPr="00894D67">
        <w:rPr>
          <w:rFonts w:ascii="Times New Roman" w:hAnsi="Times New Roman" w:cs="Times New Roman"/>
          <w:b/>
          <w:bCs/>
          <w:sz w:val="20"/>
          <w:szCs w:val="20"/>
        </w:rPr>
        <w:t xml:space="preserve"> – FOLHA DE DADOS (CGL 6).</w:t>
      </w:r>
    </w:p>
    <w:p w:rsidR="00DB3BF2" w:rsidRPr="00894D67" w:rsidRDefault="00DB3BF2" w:rsidP="00DB3BF2">
      <w:pPr>
        <w:spacing w:after="120"/>
        <w:jc w:val="both"/>
        <w:rPr>
          <w:rFonts w:ascii="Times New Roman" w:hAnsi="Times New Roman" w:cs="Times New Roman"/>
          <w:sz w:val="20"/>
          <w:szCs w:val="20"/>
        </w:rPr>
      </w:pPr>
      <w:r w:rsidRPr="00894D67">
        <w:rPr>
          <w:rFonts w:ascii="Times New Roman" w:hAnsi="Times New Roman" w:cs="Times New Roman"/>
          <w:sz w:val="20"/>
          <w:szCs w:val="20"/>
        </w:rPr>
        <w:t>4.3. O impedimento de que trata o item 4.2.1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DB3BF2" w:rsidRPr="00894D67" w:rsidRDefault="00DB3BF2" w:rsidP="00DB3BF2">
      <w:pPr>
        <w:spacing w:after="120"/>
        <w:jc w:val="both"/>
        <w:rPr>
          <w:rFonts w:ascii="Times New Roman" w:hAnsi="Times New Roman" w:cs="Times New Roman"/>
          <w:sz w:val="20"/>
          <w:szCs w:val="20"/>
        </w:rPr>
      </w:pPr>
      <w:r w:rsidRPr="00894D67">
        <w:rPr>
          <w:rFonts w:ascii="Times New Roman" w:hAnsi="Times New Roman" w:cs="Times New Roman"/>
          <w:sz w:val="20"/>
          <w:szCs w:val="20"/>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rsidR="00DB3BF2" w:rsidRPr="00894D67" w:rsidRDefault="00DB3BF2" w:rsidP="00DB3BF2">
      <w:pPr>
        <w:spacing w:after="120"/>
        <w:jc w:val="both"/>
        <w:rPr>
          <w:rFonts w:ascii="Times New Roman" w:hAnsi="Times New Roman" w:cs="Times New Roman"/>
          <w:sz w:val="20"/>
          <w:szCs w:val="20"/>
        </w:rPr>
      </w:pPr>
      <w:r w:rsidRPr="00894D67">
        <w:rPr>
          <w:rFonts w:ascii="Times New Roman" w:hAnsi="Times New Roman" w:cs="Times New Roman"/>
          <w:sz w:val="20"/>
          <w:szCs w:val="20"/>
        </w:rPr>
        <w:t>4.5.</w:t>
      </w:r>
      <w:r w:rsidRPr="00894D67">
        <w:rPr>
          <w:rFonts w:ascii="Times New Roman" w:hAnsi="Times New Roman" w:cs="Times New Roman"/>
          <w:color w:val="000000" w:themeColor="text1"/>
          <w:sz w:val="20"/>
          <w:szCs w:val="20"/>
        </w:rPr>
        <w:t xml:space="preserve"> Não poderá haver </w:t>
      </w:r>
      <w:r w:rsidRPr="00894D67">
        <w:rPr>
          <w:rFonts w:ascii="Times New Roman" w:hAnsi="Times New Roman" w:cs="Times New Roman"/>
          <w:sz w:val="20"/>
          <w:szCs w:val="20"/>
        </w:rPr>
        <w:t xml:space="preserve">licitante com mais de uma proposta por lote. </w:t>
      </w:r>
    </w:p>
    <w:p w:rsidR="00DB3BF2" w:rsidRPr="00894D67" w:rsidRDefault="00DB3BF2" w:rsidP="00DB3BF2">
      <w:pPr>
        <w:spacing w:after="120"/>
        <w:jc w:val="both"/>
        <w:rPr>
          <w:rFonts w:ascii="Times New Roman" w:hAnsi="Times New Roman" w:cs="Times New Roman"/>
          <w:sz w:val="20"/>
          <w:szCs w:val="20"/>
        </w:rPr>
      </w:pPr>
      <w:r w:rsidRPr="00894D67">
        <w:rPr>
          <w:rFonts w:ascii="Times New Roman" w:hAnsi="Times New Roman" w:cs="Times New Roman"/>
          <w:sz w:val="20"/>
          <w:szCs w:val="20"/>
        </w:rPr>
        <w:t>4.6. A participação na presente licitação implica a aceitação plena e irrevogável de todos os termos, cláusulas e condições constantes deste Edital, bem como a observância dos preceitos legais e regulamentares em vigor e a responsabilidade pela fidelidade e legitimidade das informações e dos documentos apresentados em qualquer fase do procedimento.</w:t>
      </w:r>
    </w:p>
    <w:p w:rsidR="00DB3BF2" w:rsidRPr="00894D67" w:rsidRDefault="00DB3BF2" w:rsidP="003E63A2">
      <w:pPr>
        <w:spacing w:after="120" w:line="240" w:lineRule="auto"/>
        <w:jc w:val="both"/>
        <w:rPr>
          <w:rFonts w:ascii="Times New Roman" w:hAnsi="Times New Roman" w:cs="Times New Roman"/>
          <w:b/>
          <w:bCs/>
          <w:sz w:val="20"/>
          <w:szCs w:val="20"/>
        </w:rPr>
      </w:pPr>
      <w:r w:rsidRPr="00894D67">
        <w:rPr>
          <w:rFonts w:ascii="Times New Roman" w:hAnsi="Times New Roman" w:cs="Times New Roman"/>
          <w:b/>
          <w:bCs/>
          <w:sz w:val="20"/>
          <w:szCs w:val="20"/>
        </w:rPr>
        <w:t>5. DA PARTICIPAÇÃO DE MICROEMPRESAS E DE EMPRESAS DE PEQUENO PORTE</w:t>
      </w:r>
    </w:p>
    <w:p w:rsidR="00DB3BF2" w:rsidRPr="00894D67" w:rsidRDefault="00DB3BF2" w:rsidP="00DB3BF2">
      <w:pPr>
        <w:spacing w:after="120"/>
        <w:jc w:val="both"/>
        <w:rPr>
          <w:rFonts w:ascii="Times New Roman" w:hAnsi="Times New Roman" w:cs="Times New Roman"/>
          <w:sz w:val="20"/>
          <w:szCs w:val="20"/>
        </w:rPr>
      </w:pPr>
      <w:bookmarkStart w:id="0" w:name="_Hlk520377262"/>
      <w:bookmarkEnd w:id="0"/>
      <w:r w:rsidRPr="00894D67">
        <w:rPr>
          <w:rFonts w:ascii="Times New Roman" w:hAnsi="Times New Roman" w:cs="Times New Roman"/>
          <w:sz w:val="20"/>
          <w:szCs w:val="20"/>
        </w:rPr>
        <w:t>5.1. Para fins de obtenção do tratamento diferenciado nos termos da Lei Complementar Federal nº 123/2006, previsto nos artigos 42 à 49, quando do envio da proposta inicial o licitante deve declarar eletronicamente em campo próprio do sistema:</w:t>
      </w:r>
    </w:p>
    <w:p w:rsidR="00DB3BF2" w:rsidRPr="00894D67" w:rsidRDefault="00DB3BF2" w:rsidP="00DB3BF2">
      <w:pPr>
        <w:spacing w:after="120"/>
        <w:jc w:val="both"/>
        <w:rPr>
          <w:rFonts w:ascii="Times New Roman" w:hAnsi="Times New Roman" w:cs="Times New Roman"/>
          <w:sz w:val="20"/>
          <w:szCs w:val="20"/>
        </w:rPr>
      </w:pPr>
      <w:r w:rsidRPr="00894D67">
        <w:rPr>
          <w:rFonts w:ascii="Times New Roman" w:hAnsi="Times New Roman" w:cs="Times New Roman"/>
          <w:sz w:val="20"/>
          <w:szCs w:val="20"/>
        </w:rPr>
        <w:t>5.1.1. Que possui enquadramento empresarial como Microempresa ou Empresa de Pequeno Porte;</w:t>
      </w:r>
    </w:p>
    <w:p w:rsidR="00133515" w:rsidRDefault="00DB3BF2" w:rsidP="00CC73A5">
      <w:pPr>
        <w:spacing w:after="120"/>
        <w:jc w:val="both"/>
        <w:rPr>
          <w:rFonts w:ascii="Times New Roman" w:hAnsi="Times New Roman" w:cs="Times New Roman"/>
          <w:sz w:val="20"/>
          <w:szCs w:val="20"/>
        </w:rPr>
      </w:pPr>
      <w:r w:rsidRPr="00894D67">
        <w:rPr>
          <w:rFonts w:ascii="Times New Roman" w:hAnsi="Times New Roman" w:cs="Times New Roman"/>
          <w:sz w:val="20"/>
          <w:szCs w:val="20"/>
        </w:rPr>
        <w:t>5.1.2. Que no ano-calendário de realização desta licitação ainda não tenha celebrado contratos com a Administração Pública cujos valores somados extrapolem a receita bruta máxima admitida para fins de enquadramento como Empresa de Pequeno Porte.</w:t>
      </w:r>
      <w:r w:rsidR="00CC73A5" w:rsidRPr="00894D67">
        <w:rPr>
          <w:rFonts w:ascii="Times New Roman" w:hAnsi="Times New Roman" w:cs="Times New Roman"/>
          <w:sz w:val="20"/>
          <w:szCs w:val="20"/>
        </w:rPr>
        <w:t xml:space="preserve"> </w:t>
      </w:r>
    </w:p>
    <w:p w:rsidR="00CC73A5" w:rsidRPr="00133515" w:rsidRDefault="00CC73A5" w:rsidP="00CC73A5">
      <w:pPr>
        <w:spacing w:after="120"/>
        <w:jc w:val="both"/>
        <w:rPr>
          <w:rFonts w:ascii="Times New Roman" w:hAnsi="Times New Roman" w:cs="Times New Roman"/>
          <w:sz w:val="20"/>
          <w:szCs w:val="20"/>
          <w:u w:val="single"/>
        </w:rPr>
      </w:pPr>
      <w:r w:rsidRPr="00133515">
        <w:rPr>
          <w:rFonts w:ascii="Times New Roman" w:hAnsi="Times New Roman" w:cs="Times New Roman"/>
          <w:sz w:val="20"/>
          <w:szCs w:val="20"/>
          <w:u w:val="single"/>
        </w:rPr>
        <w:t xml:space="preserve">5.2. A ausência dessas declarações no momento do envio da proposta, significará a renúncia da Microempresa ou Empresa de Pequeno Porte de utilizar-se das prerrogativas a ela concedida pela Lei Complementar federal nº 123/2006, conforme previsto no </w:t>
      </w:r>
      <w:r w:rsidRPr="00133515">
        <w:rPr>
          <w:rFonts w:ascii="Times New Roman" w:hAnsi="Times New Roman" w:cs="Times New Roman"/>
          <w:b/>
          <w:sz w:val="20"/>
          <w:szCs w:val="20"/>
          <w:u w:val="single"/>
        </w:rPr>
        <w:t>Anexo I</w:t>
      </w:r>
      <w:r w:rsidR="00133515" w:rsidRPr="00133515">
        <w:rPr>
          <w:rFonts w:ascii="Times New Roman" w:hAnsi="Times New Roman" w:cs="Times New Roman"/>
          <w:b/>
          <w:sz w:val="20"/>
          <w:szCs w:val="20"/>
          <w:u w:val="single"/>
        </w:rPr>
        <w:t>I</w:t>
      </w:r>
      <w:r w:rsidRPr="00133515">
        <w:rPr>
          <w:rFonts w:ascii="Times New Roman" w:hAnsi="Times New Roman" w:cs="Times New Roman"/>
          <w:b/>
          <w:sz w:val="20"/>
          <w:szCs w:val="20"/>
          <w:u w:val="single"/>
        </w:rPr>
        <w:t xml:space="preserve"> - FOLHA DE DADOS</w:t>
      </w:r>
      <w:r w:rsidR="006C1AC6">
        <w:rPr>
          <w:rFonts w:ascii="Times New Roman" w:hAnsi="Times New Roman" w:cs="Times New Roman"/>
          <w:b/>
          <w:sz w:val="20"/>
          <w:szCs w:val="20"/>
          <w:u w:val="single"/>
        </w:rPr>
        <w:t xml:space="preserve"> (CGL 4)</w:t>
      </w:r>
      <w:r w:rsidRPr="00133515">
        <w:rPr>
          <w:rFonts w:ascii="Times New Roman" w:hAnsi="Times New Roman" w:cs="Times New Roman"/>
          <w:sz w:val="20"/>
          <w:szCs w:val="20"/>
          <w:u w:val="single"/>
        </w:rPr>
        <w:t>.</w:t>
      </w:r>
    </w:p>
    <w:p w:rsidR="00CC73A5" w:rsidRPr="00894D67" w:rsidRDefault="00CC73A5" w:rsidP="00CC73A5">
      <w:pPr>
        <w:spacing w:after="120"/>
        <w:jc w:val="both"/>
        <w:rPr>
          <w:rFonts w:ascii="Times New Roman" w:hAnsi="Times New Roman" w:cs="Times New Roman"/>
          <w:sz w:val="20"/>
          <w:szCs w:val="20"/>
        </w:rPr>
      </w:pPr>
      <w:r w:rsidRPr="00894D67">
        <w:rPr>
          <w:rFonts w:ascii="Times New Roman" w:hAnsi="Times New Roman" w:cs="Times New Roman"/>
          <w:sz w:val="20"/>
          <w:szCs w:val="20"/>
        </w:rPr>
        <w:t>5.3. Consideram-se empatadas as propostas apresentadas pelas Microempresas e Empresas de Pequeno Porte que estiverem no limite de até 5% (cinco por cento) superiores à proposta melhor classificada, desde que esta não seja Microempresa ou Empresa de Pequeno Porte.</w:t>
      </w:r>
    </w:p>
    <w:p w:rsidR="00CC73A5" w:rsidRPr="00894D67" w:rsidRDefault="00CC73A5" w:rsidP="00CC73A5">
      <w:pPr>
        <w:spacing w:after="120"/>
        <w:jc w:val="both"/>
        <w:rPr>
          <w:rFonts w:ascii="Times New Roman" w:hAnsi="Times New Roman" w:cs="Times New Roman"/>
          <w:sz w:val="20"/>
          <w:szCs w:val="20"/>
        </w:rPr>
      </w:pPr>
      <w:r w:rsidRPr="00894D67">
        <w:rPr>
          <w:rFonts w:ascii="Times New Roman" w:hAnsi="Times New Roman" w:cs="Times New Roman"/>
          <w:sz w:val="20"/>
          <w:szCs w:val="20"/>
        </w:rPr>
        <w:lastRenderedPageBreak/>
        <w:t xml:space="preserve">5.4. Ocorrendo o empate </w:t>
      </w:r>
      <w:bookmarkStart w:id="1" w:name="_Hlk115863480"/>
      <w:r w:rsidRPr="00894D67">
        <w:rPr>
          <w:rFonts w:ascii="Times New Roman" w:hAnsi="Times New Roman" w:cs="Times New Roman"/>
          <w:sz w:val="20"/>
          <w:szCs w:val="20"/>
        </w:rPr>
        <w:t>nos termos da Lei Complementar Federal nº 123/2006</w:t>
      </w:r>
      <w:bookmarkEnd w:id="1"/>
      <w:r w:rsidRPr="00894D67">
        <w:rPr>
          <w:rFonts w:ascii="Times New Roman" w:hAnsi="Times New Roman" w:cs="Times New Roman"/>
          <w:sz w:val="20"/>
          <w:szCs w:val="20"/>
        </w:rPr>
        <w:t>, a Microempresa e Empresa de Pequeno Porte melhor classificada poderá apresentar proposta inferior à proposta de menor preço apurada no certame, no prazo máximo de 5 (cinco) minutos após o encerramento dos lances, sob pena de preclusão.</w:t>
      </w:r>
    </w:p>
    <w:p w:rsidR="00CC73A5" w:rsidRPr="00894D67" w:rsidRDefault="00CC73A5" w:rsidP="00CC73A5">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CC73A5" w:rsidRPr="00894D67" w:rsidRDefault="00CC73A5" w:rsidP="00CC73A5">
      <w:pPr>
        <w:spacing w:after="120"/>
        <w:jc w:val="both"/>
        <w:rPr>
          <w:rFonts w:ascii="Times New Roman" w:hAnsi="Times New Roman" w:cs="Times New Roman"/>
          <w:sz w:val="20"/>
          <w:szCs w:val="20"/>
        </w:rPr>
      </w:pPr>
      <w:r w:rsidRPr="00894D67">
        <w:rPr>
          <w:rFonts w:ascii="Times New Roman" w:hAnsi="Times New Roman" w:cs="Times New Roman"/>
          <w:sz w:val="20"/>
          <w:szCs w:val="20"/>
        </w:rPr>
        <w:t>5.5.1. Na hipótese de não haver mais empresas de mesmo enquadramento empresarial, o objeto da licitação será adjudicado para o licitante que originalmente apresentou o melhor lance.</w:t>
      </w:r>
    </w:p>
    <w:p w:rsidR="00CC73A5" w:rsidRPr="00894D67" w:rsidRDefault="00CC73A5" w:rsidP="00CC73A5">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5.6. A Microempresa e Empresa de Pequeno Porte deverá apresentar os documentos de habilitação, mesmo que estes apresentem alguma restrição relativa à regularidade fiscal e trabalhista, sob pena de inabilitação. </w:t>
      </w:r>
    </w:p>
    <w:p w:rsidR="00CC73A5" w:rsidRPr="00894D67" w:rsidRDefault="00CC73A5" w:rsidP="00CC73A5">
      <w:pPr>
        <w:spacing w:after="120"/>
        <w:jc w:val="both"/>
        <w:rPr>
          <w:rFonts w:ascii="Times New Roman" w:hAnsi="Times New Roman" w:cs="Times New Roman"/>
          <w:sz w:val="20"/>
          <w:szCs w:val="20"/>
        </w:rPr>
      </w:pPr>
      <w:r w:rsidRPr="00894D67">
        <w:rPr>
          <w:rFonts w:ascii="Times New Roman" w:hAnsi="Times New Roman" w:cs="Times New Roman"/>
          <w:sz w:val="20"/>
          <w:szCs w:val="20"/>
        </w:rPr>
        <w:t>5.7. A Microempresa ou Empresa de Pequeno Porte que apresentar documentos com restrições quanto à regularidade fiscal e trabalhista tem assegurado o prazo de 5 (cinco) dias úteis, a partir da declaração de vencedora da licitação, prorrogável por igual período, a critério da Administração, para apresentar as respectivas certidões de regularidade.</w:t>
      </w:r>
    </w:p>
    <w:p w:rsidR="00CC73A5" w:rsidRPr="00894D67" w:rsidRDefault="00CC73A5" w:rsidP="00CC73A5">
      <w:pPr>
        <w:spacing w:after="120"/>
        <w:jc w:val="both"/>
        <w:rPr>
          <w:rFonts w:ascii="Times New Roman" w:hAnsi="Times New Roman" w:cs="Times New Roman"/>
          <w:sz w:val="20"/>
          <w:szCs w:val="20"/>
        </w:rPr>
      </w:pPr>
      <w:r w:rsidRPr="00894D67">
        <w:rPr>
          <w:rFonts w:ascii="Times New Roman" w:hAnsi="Times New Roman" w:cs="Times New Roman"/>
          <w:sz w:val="20"/>
          <w:szCs w:val="20"/>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rsidR="002F5636" w:rsidRDefault="00CC73A5" w:rsidP="00CC73A5">
      <w:pPr>
        <w:spacing w:after="120"/>
        <w:jc w:val="both"/>
        <w:rPr>
          <w:rFonts w:ascii="Times New Roman" w:hAnsi="Times New Roman" w:cs="Times New Roman"/>
          <w:sz w:val="20"/>
          <w:szCs w:val="20"/>
        </w:rPr>
      </w:pPr>
      <w:r w:rsidRPr="00894D67">
        <w:rPr>
          <w:rFonts w:ascii="Times New Roman" w:hAnsi="Times New Roman" w:cs="Times New Roman"/>
          <w:sz w:val="20"/>
          <w:szCs w:val="20"/>
        </w:rPr>
        <w:t>5.9. Não se aplicam os critérios de desempate previstos nos itens 5.3 e 5.4, caso a licitação se destine exclusivamente a participação de Microempresas e Empresas de Pequeno Porte.</w:t>
      </w:r>
    </w:p>
    <w:p w:rsidR="00CC73A5" w:rsidRPr="00894D67" w:rsidRDefault="00CC73A5" w:rsidP="00CC73A5">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sz w:val="20"/>
          <w:szCs w:val="20"/>
        </w:rPr>
        <w:t xml:space="preserve"> 5.10. </w:t>
      </w:r>
      <w:bookmarkStart w:id="2" w:name="_Hlk128383882"/>
      <w:r w:rsidRPr="00894D67">
        <w:rPr>
          <w:rFonts w:ascii="Times New Roman" w:hAnsi="Times New Roman" w:cs="Times New Roman"/>
          <w:sz w:val="20"/>
          <w:szCs w:val="20"/>
        </w:rPr>
        <w:t xml:space="preserve">Observar o disposto no </w:t>
      </w:r>
      <w:r w:rsidRPr="00894D67">
        <w:rPr>
          <w:rFonts w:ascii="Times New Roman" w:hAnsi="Times New Roman" w:cs="Times New Roman"/>
          <w:b/>
          <w:sz w:val="20"/>
          <w:szCs w:val="20"/>
        </w:rPr>
        <w:t>Anexo I</w:t>
      </w:r>
      <w:r w:rsidR="002F5636">
        <w:rPr>
          <w:rFonts w:ascii="Times New Roman" w:hAnsi="Times New Roman" w:cs="Times New Roman"/>
          <w:b/>
          <w:sz w:val="20"/>
          <w:szCs w:val="20"/>
        </w:rPr>
        <w:t>I</w:t>
      </w:r>
      <w:r w:rsidRPr="00894D67">
        <w:rPr>
          <w:rFonts w:ascii="Times New Roman" w:hAnsi="Times New Roman" w:cs="Times New Roman"/>
          <w:b/>
          <w:sz w:val="20"/>
          <w:szCs w:val="20"/>
        </w:rPr>
        <w:t xml:space="preserve"> - FOLHA DE DADOS (CGL</w:t>
      </w:r>
      <w:r w:rsidRPr="00894D67">
        <w:rPr>
          <w:rFonts w:ascii="Times New Roman" w:hAnsi="Times New Roman" w:cs="Times New Roman"/>
          <w:b/>
          <w:color w:val="000000" w:themeColor="text1"/>
          <w:sz w:val="20"/>
          <w:szCs w:val="20"/>
        </w:rPr>
        <w:t xml:space="preserve"> 4) </w:t>
      </w:r>
      <w:r w:rsidRPr="00894D67">
        <w:rPr>
          <w:rFonts w:ascii="Times New Roman" w:hAnsi="Times New Roman" w:cs="Times New Roman"/>
          <w:bCs/>
          <w:color w:val="000000" w:themeColor="text1"/>
          <w:sz w:val="20"/>
          <w:szCs w:val="20"/>
        </w:rPr>
        <w:t>quanto ao</w:t>
      </w:r>
      <w:r w:rsidRPr="00894D67">
        <w:rPr>
          <w:rFonts w:ascii="Times New Roman" w:hAnsi="Times New Roman" w:cs="Times New Roman"/>
          <w:b/>
          <w:color w:val="000000" w:themeColor="text1"/>
          <w:sz w:val="20"/>
          <w:szCs w:val="20"/>
        </w:rPr>
        <w:t xml:space="preserve"> </w:t>
      </w:r>
      <w:r w:rsidRPr="00894D67">
        <w:rPr>
          <w:rFonts w:ascii="Times New Roman" w:hAnsi="Times New Roman" w:cs="Times New Roman"/>
          <w:color w:val="000000" w:themeColor="text1"/>
          <w:sz w:val="20"/>
          <w:szCs w:val="20"/>
        </w:rPr>
        <w:t>tratamento preferencial para Microempresas e Empresas de Pequeno Porte na hipótese do art. 4º, § 1º, I da Lei Federal 14133/2021.</w:t>
      </w:r>
      <w:bookmarkEnd w:id="2"/>
    </w:p>
    <w:p w:rsidR="00CC73A5" w:rsidRPr="00894D67" w:rsidRDefault="00CC73A5" w:rsidP="003E63A2">
      <w:pPr>
        <w:pStyle w:val="Ttulo5"/>
        <w:spacing w:after="120" w:line="240" w:lineRule="auto"/>
        <w:jc w:val="both"/>
        <w:rPr>
          <w:color w:val="auto"/>
          <w:sz w:val="20"/>
          <w:szCs w:val="20"/>
        </w:rPr>
      </w:pPr>
      <w:r w:rsidRPr="00894D67">
        <w:rPr>
          <w:color w:val="auto"/>
          <w:sz w:val="20"/>
          <w:szCs w:val="20"/>
        </w:rPr>
        <w:t>6. DO CREDENCIAMENTO</w:t>
      </w:r>
    </w:p>
    <w:p w:rsidR="00CC73A5" w:rsidRPr="00894D67" w:rsidRDefault="00CC73A5" w:rsidP="00CC73A5">
      <w:pPr>
        <w:spacing w:after="120"/>
        <w:jc w:val="both"/>
        <w:rPr>
          <w:rFonts w:ascii="Times New Roman" w:hAnsi="Times New Roman" w:cs="Times New Roman"/>
          <w:color w:val="auto"/>
          <w:sz w:val="20"/>
          <w:szCs w:val="20"/>
        </w:rPr>
      </w:pPr>
      <w:r w:rsidRPr="00894D67">
        <w:rPr>
          <w:rFonts w:ascii="Times New Roman" w:hAnsi="Times New Roman" w:cs="Times New Roman"/>
          <w:color w:val="auto"/>
          <w:sz w:val="20"/>
          <w:szCs w:val="20"/>
        </w:rPr>
        <w:t>6.1. Os interessados em participar na presente licitação deverão es</w:t>
      </w:r>
      <w:r w:rsidR="00347AA8">
        <w:rPr>
          <w:rFonts w:ascii="Times New Roman" w:hAnsi="Times New Roman" w:cs="Times New Roman"/>
          <w:color w:val="auto"/>
          <w:sz w:val="20"/>
          <w:szCs w:val="20"/>
        </w:rPr>
        <w:t>tar regularmente credenciados na</w:t>
      </w:r>
      <w:r w:rsidRPr="00894D67">
        <w:rPr>
          <w:rFonts w:ascii="Times New Roman" w:hAnsi="Times New Roman" w:cs="Times New Roman"/>
          <w:color w:val="auto"/>
          <w:sz w:val="20"/>
          <w:szCs w:val="20"/>
        </w:rPr>
        <w:t xml:space="preserve"> Plataforma </w:t>
      </w:r>
      <w:hyperlink r:id="rId8" w:history="1">
        <w:r w:rsidR="00347AA8" w:rsidRPr="00D93F6D">
          <w:rPr>
            <w:rStyle w:val="Hyperlink"/>
            <w:rFonts w:ascii="Times New Roman" w:hAnsi="Times New Roman" w:cs="Times New Roman"/>
            <w:sz w:val="20"/>
            <w:szCs w:val="20"/>
          </w:rPr>
          <w:t>www.compras.rs.gov.br</w:t>
        </w:r>
      </w:hyperlink>
      <w:r w:rsidR="00347AA8">
        <w:rPr>
          <w:rFonts w:ascii="Times New Roman" w:hAnsi="Times New Roman" w:cs="Times New Roman"/>
          <w:color w:val="auto"/>
          <w:sz w:val="20"/>
          <w:szCs w:val="20"/>
        </w:rPr>
        <w:t xml:space="preserve"> </w:t>
      </w:r>
    </w:p>
    <w:p w:rsidR="00B55105" w:rsidRPr="00894D67" w:rsidRDefault="00CC73A5" w:rsidP="00B55105">
      <w:pPr>
        <w:spacing w:after="120"/>
        <w:jc w:val="both"/>
        <w:rPr>
          <w:rFonts w:ascii="Times New Roman" w:hAnsi="Times New Roman" w:cs="Times New Roman"/>
          <w:color w:val="auto"/>
          <w:sz w:val="20"/>
          <w:szCs w:val="20"/>
          <w:u w:val="single" w:color="000080"/>
        </w:rPr>
      </w:pPr>
      <w:r w:rsidRPr="00894D67">
        <w:rPr>
          <w:rFonts w:ascii="Times New Roman" w:hAnsi="Times New Roman" w:cs="Times New Roman"/>
          <w:color w:val="auto"/>
          <w:sz w:val="20"/>
          <w:szCs w:val="20"/>
        </w:rPr>
        <w:t xml:space="preserve">6.2. O credenciamento deverá ser solicitado por meio da </w:t>
      </w:r>
      <w:r w:rsidR="00B55105">
        <w:rPr>
          <w:rFonts w:ascii="Times New Roman" w:hAnsi="Times New Roman" w:cs="Times New Roman"/>
          <w:color w:val="auto"/>
          <w:sz w:val="20"/>
          <w:szCs w:val="20"/>
        </w:rPr>
        <w:t xml:space="preserve">plataforma </w:t>
      </w:r>
      <w:r w:rsidR="00B55105" w:rsidRPr="00894D67">
        <w:rPr>
          <w:rFonts w:ascii="Times New Roman" w:hAnsi="Times New Roman" w:cs="Times New Roman"/>
          <w:color w:val="auto"/>
          <w:sz w:val="20"/>
          <w:szCs w:val="20"/>
        </w:rPr>
        <w:t>(</w:t>
      </w:r>
      <w:hyperlink r:id="rId9" w:history="1">
        <w:r w:rsidR="00B55105" w:rsidRPr="00D93F6D">
          <w:rPr>
            <w:rStyle w:val="Hyperlink"/>
            <w:sz w:val="20"/>
            <w:szCs w:val="20"/>
          </w:rPr>
          <w:t>http://www.compras.rs.gov.br</w:t>
        </w:r>
      </w:hyperlink>
      <w:r w:rsidR="00B55105" w:rsidRPr="00894D67">
        <w:rPr>
          <w:rFonts w:ascii="Times New Roman" w:hAnsi="Times New Roman" w:cs="Times New Roman"/>
          <w:color w:val="auto"/>
          <w:sz w:val="20"/>
          <w:szCs w:val="20"/>
        </w:rPr>
        <w:t>).</w:t>
      </w:r>
    </w:p>
    <w:p w:rsidR="00CC73A5" w:rsidRPr="00894D67" w:rsidRDefault="00CC73A5" w:rsidP="003E63A2">
      <w:pPr>
        <w:keepNext/>
        <w:suppressAutoHyphens/>
        <w:spacing w:after="120" w:line="240" w:lineRule="auto"/>
        <w:ind w:left="0" w:firstLine="0"/>
        <w:jc w:val="both"/>
        <w:outlineLvl w:val="4"/>
        <w:rPr>
          <w:rFonts w:ascii="Times New Roman" w:hAnsi="Times New Roman" w:cs="Times New Roman"/>
          <w:b/>
          <w:sz w:val="20"/>
          <w:szCs w:val="20"/>
        </w:rPr>
      </w:pPr>
      <w:r w:rsidRPr="00894D67">
        <w:rPr>
          <w:rFonts w:ascii="Times New Roman" w:hAnsi="Times New Roman" w:cs="Times New Roman"/>
          <w:b/>
          <w:sz w:val="20"/>
          <w:szCs w:val="20"/>
        </w:rPr>
        <w:t>7. DA PROPOSTA DE PREÇOS</w:t>
      </w:r>
    </w:p>
    <w:p w:rsidR="00CC73A5" w:rsidRPr="00894D67" w:rsidRDefault="00CC73A5" w:rsidP="00CC73A5">
      <w:pPr>
        <w:suppressAutoHyphens/>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7.1. Os licitantes deverão encaminhar proposta inicial até a data e hora marcadas para a abertura da sessão </w:t>
      </w:r>
      <w:bookmarkStart w:id="3" w:name="_Hlk128383967"/>
      <w:r w:rsidRPr="00894D67">
        <w:rPr>
          <w:rFonts w:ascii="Times New Roman" w:hAnsi="Times New Roman" w:cs="Times New Roman"/>
          <w:sz w:val="20"/>
          <w:szCs w:val="20"/>
        </w:rPr>
        <w:t xml:space="preserve">conforme </w:t>
      </w:r>
      <w:r w:rsidRPr="00894D67">
        <w:rPr>
          <w:rFonts w:ascii="Times New Roman" w:hAnsi="Times New Roman" w:cs="Times New Roman"/>
          <w:b/>
          <w:bCs/>
          <w:sz w:val="20"/>
          <w:szCs w:val="20"/>
        </w:rPr>
        <w:t>Anexo I</w:t>
      </w:r>
      <w:r w:rsidR="00214518">
        <w:rPr>
          <w:rFonts w:ascii="Times New Roman" w:hAnsi="Times New Roman" w:cs="Times New Roman"/>
          <w:b/>
          <w:bCs/>
          <w:sz w:val="20"/>
          <w:szCs w:val="20"/>
        </w:rPr>
        <w:t>I</w:t>
      </w:r>
      <w:r w:rsidRPr="00894D67">
        <w:rPr>
          <w:rFonts w:ascii="Times New Roman" w:hAnsi="Times New Roman" w:cs="Times New Roman"/>
          <w:b/>
          <w:bCs/>
          <w:sz w:val="20"/>
          <w:szCs w:val="20"/>
        </w:rPr>
        <w:t xml:space="preserve"> – FOLHA DE DADOS</w:t>
      </w:r>
      <w:r w:rsidRPr="00894D67">
        <w:rPr>
          <w:rFonts w:ascii="Times New Roman" w:hAnsi="Times New Roman" w:cs="Times New Roman"/>
          <w:sz w:val="20"/>
          <w:szCs w:val="20"/>
        </w:rPr>
        <w:t xml:space="preserve"> </w:t>
      </w:r>
      <w:r w:rsidRPr="00894D67">
        <w:rPr>
          <w:rFonts w:ascii="Times New Roman" w:hAnsi="Times New Roman" w:cs="Times New Roman"/>
          <w:b/>
          <w:bCs/>
          <w:sz w:val="20"/>
          <w:szCs w:val="20"/>
        </w:rPr>
        <w:t>(CGL 3)</w:t>
      </w:r>
      <w:bookmarkEnd w:id="3"/>
      <w:r w:rsidRPr="00894D67">
        <w:rPr>
          <w:rFonts w:ascii="Times New Roman" w:hAnsi="Times New Roman" w:cs="Times New Roman"/>
          <w:sz w:val="20"/>
          <w:szCs w:val="20"/>
        </w:rPr>
        <w:t xml:space="preserve">, exclusivamente no sistema eletrônico referido </w:t>
      </w:r>
      <w:bookmarkStart w:id="4" w:name="_Hlk37186593"/>
      <w:r w:rsidRPr="00894D67">
        <w:rPr>
          <w:rFonts w:ascii="Times New Roman" w:hAnsi="Times New Roman" w:cs="Times New Roman"/>
          <w:sz w:val="20"/>
          <w:szCs w:val="20"/>
        </w:rPr>
        <w:t xml:space="preserve">no </w:t>
      </w:r>
      <w:r w:rsidRPr="00894D67">
        <w:rPr>
          <w:rFonts w:ascii="Times New Roman" w:hAnsi="Times New Roman" w:cs="Times New Roman"/>
          <w:b/>
          <w:sz w:val="20"/>
          <w:szCs w:val="20"/>
        </w:rPr>
        <w:t>Anexo I</w:t>
      </w:r>
      <w:r w:rsidR="00214518">
        <w:rPr>
          <w:rFonts w:ascii="Times New Roman" w:hAnsi="Times New Roman" w:cs="Times New Roman"/>
          <w:b/>
          <w:sz w:val="20"/>
          <w:szCs w:val="20"/>
        </w:rPr>
        <w:t>I</w:t>
      </w:r>
      <w:r w:rsidRPr="00894D67">
        <w:rPr>
          <w:rFonts w:ascii="Times New Roman" w:hAnsi="Times New Roman" w:cs="Times New Roman"/>
          <w:b/>
          <w:sz w:val="20"/>
          <w:szCs w:val="20"/>
        </w:rPr>
        <w:t xml:space="preserve"> - FOLHA DE DADOS (CGL</w:t>
      </w:r>
      <w:r w:rsidRPr="00894D67">
        <w:rPr>
          <w:rFonts w:ascii="Times New Roman" w:hAnsi="Times New Roman" w:cs="Times New Roman"/>
          <w:sz w:val="20"/>
          <w:szCs w:val="20"/>
        </w:rPr>
        <w:t xml:space="preserve"> </w:t>
      </w:r>
      <w:r w:rsidRPr="00894D67">
        <w:rPr>
          <w:rFonts w:ascii="Times New Roman" w:hAnsi="Times New Roman" w:cs="Times New Roman"/>
          <w:b/>
          <w:bCs/>
          <w:sz w:val="20"/>
          <w:szCs w:val="20"/>
        </w:rPr>
        <w:t>2)</w:t>
      </w:r>
      <w:bookmarkEnd w:id="4"/>
      <w:r w:rsidRPr="00894D67">
        <w:rPr>
          <w:rFonts w:ascii="Times New Roman" w:hAnsi="Times New Roman" w:cs="Times New Roman"/>
          <w:sz w:val="20"/>
          <w:szCs w:val="20"/>
        </w:rPr>
        <w:t xml:space="preserve">, quando se encerrará a fase de recebimento de propostas. </w:t>
      </w:r>
    </w:p>
    <w:p w:rsidR="00CC73A5" w:rsidRPr="00894D67" w:rsidRDefault="00CC73A5" w:rsidP="00CC73A5">
      <w:pPr>
        <w:suppressAutoHyphens/>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7.2. As propostas deverão ter prazo de validade não inferior ao disposto no </w:t>
      </w:r>
      <w:r w:rsidRPr="00894D67">
        <w:rPr>
          <w:rFonts w:ascii="Times New Roman" w:hAnsi="Times New Roman" w:cs="Times New Roman"/>
          <w:b/>
          <w:bCs/>
          <w:sz w:val="20"/>
          <w:szCs w:val="20"/>
        </w:rPr>
        <w:t>Anexo I</w:t>
      </w:r>
      <w:r w:rsidR="004B5274">
        <w:rPr>
          <w:rFonts w:ascii="Times New Roman" w:hAnsi="Times New Roman" w:cs="Times New Roman"/>
          <w:b/>
          <w:bCs/>
          <w:sz w:val="20"/>
          <w:szCs w:val="20"/>
        </w:rPr>
        <w:t>I</w:t>
      </w:r>
      <w:r w:rsidRPr="00894D67">
        <w:rPr>
          <w:rFonts w:ascii="Times New Roman" w:hAnsi="Times New Roman" w:cs="Times New Roman"/>
          <w:b/>
          <w:bCs/>
          <w:sz w:val="20"/>
          <w:szCs w:val="20"/>
        </w:rPr>
        <w:t xml:space="preserve"> – FOLHA DE DADOS (CGL 7)</w:t>
      </w:r>
      <w:r w:rsidRPr="00894D67">
        <w:rPr>
          <w:rFonts w:ascii="Times New Roman" w:hAnsi="Times New Roman" w:cs="Times New Roman"/>
          <w:sz w:val="20"/>
          <w:szCs w:val="20"/>
        </w:rPr>
        <w:t xml:space="preserve">, a contar da data da abertura da licitação. </w:t>
      </w:r>
    </w:p>
    <w:p w:rsidR="00CC73A5" w:rsidRPr="00894D67" w:rsidRDefault="00CC73A5" w:rsidP="00CC73A5">
      <w:pPr>
        <w:spacing w:after="120"/>
        <w:jc w:val="both"/>
        <w:rPr>
          <w:rFonts w:ascii="Times New Roman" w:hAnsi="Times New Roman" w:cs="Times New Roman"/>
          <w:sz w:val="20"/>
          <w:szCs w:val="20"/>
        </w:rPr>
      </w:pPr>
      <w:bookmarkStart w:id="5" w:name="_Hlk128384082"/>
      <w:r w:rsidRPr="00894D67">
        <w:rPr>
          <w:rFonts w:ascii="Times New Roman" w:hAnsi="Times New Roman" w:cs="Times New Roman"/>
          <w:sz w:val="20"/>
          <w:szCs w:val="20"/>
        </w:rPr>
        <w:t xml:space="preserve">7.2.1. Se não constar o prazo de validade, entende-se o do </w:t>
      </w:r>
      <w:r w:rsidRPr="00894D67">
        <w:rPr>
          <w:rFonts w:ascii="Times New Roman" w:hAnsi="Times New Roman" w:cs="Times New Roman"/>
          <w:b/>
          <w:bCs/>
          <w:sz w:val="20"/>
          <w:szCs w:val="20"/>
        </w:rPr>
        <w:t>Anexo I</w:t>
      </w:r>
      <w:r w:rsidR="004B5274">
        <w:rPr>
          <w:rFonts w:ascii="Times New Roman" w:hAnsi="Times New Roman" w:cs="Times New Roman"/>
          <w:b/>
          <w:bCs/>
          <w:sz w:val="20"/>
          <w:szCs w:val="20"/>
        </w:rPr>
        <w:t>I</w:t>
      </w:r>
      <w:r w:rsidRPr="00894D67">
        <w:rPr>
          <w:rFonts w:ascii="Times New Roman" w:hAnsi="Times New Roman" w:cs="Times New Roman"/>
          <w:b/>
          <w:bCs/>
          <w:sz w:val="20"/>
          <w:szCs w:val="20"/>
        </w:rPr>
        <w:t xml:space="preserve"> – FOLHA DE DADOS (CGL 7)</w:t>
      </w:r>
      <w:r w:rsidRPr="00894D67">
        <w:rPr>
          <w:rFonts w:ascii="Times New Roman" w:hAnsi="Times New Roman" w:cs="Times New Roman"/>
          <w:sz w:val="20"/>
          <w:szCs w:val="20"/>
        </w:rPr>
        <w:t xml:space="preserve">. </w:t>
      </w:r>
    </w:p>
    <w:bookmarkEnd w:id="5"/>
    <w:p w:rsidR="00CC73A5" w:rsidRPr="00894D67" w:rsidRDefault="00CC73A5" w:rsidP="00CC73A5">
      <w:pPr>
        <w:suppressAutoHyphens/>
        <w:spacing w:after="120"/>
        <w:jc w:val="both"/>
        <w:rPr>
          <w:rFonts w:ascii="Times New Roman" w:hAnsi="Times New Roman" w:cs="Times New Roman"/>
          <w:sz w:val="20"/>
          <w:szCs w:val="20"/>
        </w:rPr>
      </w:pPr>
      <w:r w:rsidRPr="00894D67">
        <w:rPr>
          <w:rFonts w:ascii="Times New Roman" w:hAnsi="Times New Roman" w:cs="Times New Roman"/>
          <w:sz w:val="20"/>
          <w:szCs w:val="20"/>
        </w:rPr>
        <w:t>7.3. A proposta de preços inicial deverá conter as características técnicas do produto ofertado, indicando obrigatória e expressamente, a sua marca e, se for o caso, o modelo.</w:t>
      </w:r>
    </w:p>
    <w:p w:rsidR="00CC73A5" w:rsidRPr="00894D67" w:rsidRDefault="00CC73A5" w:rsidP="00CC73A5">
      <w:pPr>
        <w:suppressAutoHyphens/>
        <w:spacing w:after="120"/>
        <w:jc w:val="both"/>
        <w:rPr>
          <w:rFonts w:ascii="Times New Roman" w:hAnsi="Times New Roman" w:cs="Times New Roman"/>
          <w:color w:val="auto"/>
          <w:sz w:val="20"/>
          <w:szCs w:val="20"/>
        </w:rPr>
      </w:pPr>
      <w:r w:rsidRPr="00894D67">
        <w:rPr>
          <w:rFonts w:ascii="Times New Roman" w:hAnsi="Times New Roman" w:cs="Times New Roman"/>
          <w:sz w:val="20"/>
          <w:szCs w:val="20"/>
        </w:rPr>
        <w:t xml:space="preserve">7.4. Os licitantes deverão consignar o valor da proposta já consideradas inclusas todas as despesas ordinárias diretas e indiretas decorrentes da </w:t>
      </w:r>
      <w:r w:rsidRPr="00894D67">
        <w:rPr>
          <w:rFonts w:ascii="Times New Roman" w:hAnsi="Times New Roman" w:cs="Times New Roman"/>
          <w:color w:val="auto"/>
          <w:sz w:val="20"/>
          <w:szCs w:val="20"/>
        </w:rPr>
        <w:t>execução do objeto, inclusive tributos e/ou impostos, encargos sociais, trabalhistas, previdenciários, fiscais e comerciais incidentes, taxa de administração, frete, seguro e outros necessários ao cumprimento integral do objeto da contratação.</w:t>
      </w:r>
    </w:p>
    <w:p w:rsidR="004F7181" w:rsidRDefault="00CC73A5" w:rsidP="00CC73A5">
      <w:pPr>
        <w:suppressAutoHyphens/>
        <w:spacing w:after="120"/>
        <w:jc w:val="both"/>
        <w:rPr>
          <w:rFonts w:ascii="Times New Roman" w:hAnsi="Times New Roman" w:cs="Times New Roman"/>
          <w:sz w:val="20"/>
          <w:szCs w:val="20"/>
        </w:rPr>
      </w:pPr>
      <w:r w:rsidRPr="00894D67">
        <w:rPr>
          <w:rFonts w:ascii="Times New Roman" w:hAnsi="Times New Roman" w:cs="Times New Roman"/>
          <w:color w:val="auto"/>
          <w:sz w:val="20"/>
          <w:szCs w:val="20"/>
        </w:rPr>
        <w:t>7.5. No momento do envio da proposta, o licitante deverá prestar, por meio do sistema eletrônico, as seguintes declarações:</w:t>
      </w:r>
      <w:r w:rsidRPr="00894D67">
        <w:rPr>
          <w:rFonts w:ascii="Times New Roman" w:hAnsi="Times New Roman" w:cs="Times New Roman"/>
          <w:sz w:val="20"/>
          <w:szCs w:val="20"/>
        </w:rPr>
        <w:t xml:space="preserve"> </w:t>
      </w:r>
    </w:p>
    <w:p w:rsidR="00CC73A5" w:rsidRPr="00894D67" w:rsidRDefault="00CC73A5" w:rsidP="00CC73A5">
      <w:pPr>
        <w:suppressAutoHyphens/>
        <w:spacing w:after="120"/>
        <w:jc w:val="both"/>
        <w:rPr>
          <w:rFonts w:ascii="Times New Roman" w:hAnsi="Times New Roman" w:cs="Times New Roman"/>
          <w:sz w:val="20"/>
          <w:szCs w:val="20"/>
        </w:rPr>
      </w:pPr>
      <w:r w:rsidRPr="00894D67">
        <w:rPr>
          <w:rFonts w:ascii="Times New Roman" w:hAnsi="Times New Roman" w:cs="Times New Roman"/>
          <w:sz w:val="20"/>
          <w:szCs w:val="20"/>
        </w:rPr>
        <w:lastRenderedPageBreak/>
        <w:t>7.5.1. Que tem conhecimento e atende a todas as exigências de habilitação e especificações técnicas previstas neste Edital;</w:t>
      </w:r>
    </w:p>
    <w:p w:rsidR="00CC73A5" w:rsidRPr="00894D67" w:rsidRDefault="00CC73A5" w:rsidP="00CC73A5">
      <w:pPr>
        <w:suppressAutoHyphens/>
        <w:spacing w:after="120"/>
        <w:jc w:val="both"/>
        <w:rPr>
          <w:rFonts w:ascii="Times New Roman" w:hAnsi="Times New Roman" w:cs="Times New Roman"/>
          <w:sz w:val="20"/>
          <w:szCs w:val="20"/>
        </w:rPr>
      </w:pPr>
      <w:r w:rsidRPr="00894D67">
        <w:rPr>
          <w:rFonts w:ascii="Times New Roman" w:hAnsi="Times New Roman" w:cs="Times New Roman"/>
          <w:sz w:val="20"/>
          <w:szCs w:val="20"/>
        </w:rPr>
        <w:t>7.5.2. Que assume o compromisso de guardar todos os documentos originais/autenticados, anexados eletronicamente pelo prazo de 10 (dez) anos, e apresentá-los quando requeridos pela Administração Pública;</w:t>
      </w:r>
    </w:p>
    <w:p w:rsidR="00CC73A5" w:rsidRPr="00894D67" w:rsidRDefault="00CC73A5" w:rsidP="00CC73A5">
      <w:pPr>
        <w:suppressAutoHyphens/>
        <w:spacing w:after="120"/>
        <w:jc w:val="both"/>
        <w:rPr>
          <w:rFonts w:ascii="Times New Roman" w:hAnsi="Times New Roman" w:cs="Times New Roman"/>
          <w:sz w:val="20"/>
          <w:szCs w:val="20"/>
        </w:rPr>
      </w:pPr>
      <w:r w:rsidRPr="00894D67">
        <w:rPr>
          <w:rFonts w:ascii="Times New Roman" w:hAnsi="Times New Roman" w:cs="Times New Roman"/>
          <w:sz w:val="20"/>
          <w:szCs w:val="20"/>
        </w:rPr>
        <w:t>7.5.3. Que os documentos anexados eletronicamente são fiéis aos originais e válidos para todos os efeitos legais, incorrendo nas sanções previstas na Lei Federal nº 14.133/2021 em caso de declaração falsa, sem prejuízo da responsabilização civil e criminal;</w:t>
      </w:r>
    </w:p>
    <w:p w:rsidR="00CC73A5" w:rsidRPr="00894D67" w:rsidRDefault="00CC73A5" w:rsidP="00CC73A5">
      <w:pPr>
        <w:suppressAutoHyphens/>
        <w:spacing w:after="120"/>
        <w:jc w:val="both"/>
        <w:rPr>
          <w:rFonts w:ascii="Times New Roman" w:hAnsi="Times New Roman" w:cs="Times New Roman"/>
          <w:sz w:val="20"/>
          <w:szCs w:val="20"/>
        </w:rPr>
      </w:pPr>
      <w:r w:rsidRPr="00894D67">
        <w:rPr>
          <w:rFonts w:ascii="Times New Roman" w:hAnsi="Times New Roman" w:cs="Times New Roman"/>
          <w:sz w:val="20"/>
          <w:szCs w:val="20"/>
        </w:rPr>
        <w:t>7.5.4. 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rsidR="00CC73A5" w:rsidRPr="00894D67" w:rsidRDefault="00CC73A5" w:rsidP="00CC73A5">
      <w:pPr>
        <w:suppressAutoHyphens/>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7.5.5. Que tem conhecimento das condutas passíveis de penalidades elencadas no item 22 deste Edital, e aquelas previstas no art. 156 da Lei Federal nº 14.133/2021;</w:t>
      </w:r>
    </w:p>
    <w:p w:rsidR="00CC73A5" w:rsidRPr="00894D67" w:rsidRDefault="00CC73A5" w:rsidP="00CC73A5">
      <w:pPr>
        <w:suppressAutoHyphens/>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7.5.6. Que até a presente data inexistem fatos impeditivos à sua participação, conforme itens 4 e 5 deste Edital, salvo disposição extraordinária prevista em lei específica;</w:t>
      </w:r>
    </w:p>
    <w:p w:rsidR="00CC73A5" w:rsidRPr="00894D67" w:rsidRDefault="00CC73A5" w:rsidP="00CC73A5">
      <w:pPr>
        <w:suppressAutoHyphens/>
        <w:spacing w:before="120" w:after="120"/>
        <w:jc w:val="both"/>
        <w:rPr>
          <w:rFonts w:ascii="Times New Roman" w:hAnsi="Times New Roman" w:cs="Times New Roman"/>
          <w:color w:val="auto"/>
          <w:sz w:val="20"/>
          <w:szCs w:val="20"/>
        </w:rPr>
      </w:pPr>
      <w:r w:rsidRPr="00894D67">
        <w:rPr>
          <w:rFonts w:ascii="Times New Roman" w:hAnsi="Times New Roman" w:cs="Times New Roman"/>
          <w:color w:val="000000" w:themeColor="text1"/>
          <w:sz w:val="20"/>
          <w:szCs w:val="20"/>
        </w:rPr>
        <w:t xml:space="preserve">7.5.7. Que possui ou não enquadramento empresarial como </w:t>
      </w:r>
      <w:bookmarkStart w:id="6" w:name="_Hlk128386889"/>
      <w:r w:rsidRPr="00894D67">
        <w:rPr>
          <w:rFonts w:ascii="Times New Roman" w:hAnsi="Times New Roman" w:cs="Times New Roman"/>
          <w:color w:val="000000" w:themeColor="text1"/>
          <w:sz w:val="20"/>
          <w:szCs w:val="20"/>
        </w:rPr>
        <w:t xml:space="preserve">Microempresa ou Empresa de Pequeno Porte </w:t>
      </w:r>
      <w:bookmarkEnd w:id="6"/>
      <w:r w:rsidRPr="00894D67">
        <w:rPr>
          <w:rFonts w:ascii="Times New Roman" w:hAnsi="Times New Roman" w:cs="Times New Roman"/>
          <w:color w:val="000000" w:themeColor="text1"/>
          <w:sz w:val="20"/>
          <w:szCs w:val="20"/>
        </w:rPr>
        <w:t xml:space="preserve">para fins de </w:t>
      </w:r>
      <w:r w:rsidRPr="00894D67">
        <w:rPr>
          <w:rFonts w:ascii="Times New Roman" w:hAnsi="Times New Roman" w:cs="Times New Roman"/>
          <w:sz w:val="20"/>
          <w:szCs w:val="20"/>
        </w:rPr>
        <w:t xml:space="preserve">obtenção do tratamento diferenciado </w:t>
      </w:r>
      <w:r w:rsidRPr="00894D67">
        <w:rPr>
          <w:rFonts w:ascii="Times New Roman" w:hAnsi="Times New Roman" w:cs="Times New Roman"/>
          <w:color w:val="auto"/>
          <w:sz w:val="20"/>
          <w:szCs w:val="20"/>
        </w:rPr>
        <w:t>e favorecido nos termos da Lei Complementar Federal nº 123/2006, se for o caso;</w:t>
      </w:r>
    </w:p>
    <w:p w:rsidR="00CC73A5" w:rsidRPr="00894D67" w:rsidRDefault="00CC73A5" w:rsidP="00CC73A5">
      <w:pPr>
        <w:suppressAutoHyphens/>
        <w:spacing w:before="120" w:after="120"/>
        <w:jc w:val="both"/>
        <w:rPr>
          <w:rFonts w:ascii="Times New Roman" w:hAnsi="Times New Roman" w:cs="Times New Roman"/>
          <w:color w:val="auto"/>
          <w:sz w:val="20"/>
          <w:szCs w:val="20"/>
        </w:rPr>
      </w:pPr>
      <w:r w:rsidRPr="00894D67">
        <w:rPr>
          <w:rFonts w:ascii="Times New Roman" w:hAnsi="Times New Roman" w:cs="Times New Roman"/>
          <w:color w:val="auto"/>
          <w:sz w:val="20"/>
          <w:szCs w:val="20"/>
        </w:rPr>
        <w:t>7.5.8. Que, em sendo ME/EPP, possui ou não contratos celebrados com a Administração Pública cujos valores somados extrapolem a receita bruta máxima admitida para fins de enquadramento como Empresa de Pequeno Porte no ano-calendário de realização desta licitação, se for o caso;</w:t>
      </w:r>
    </w:p>
    <w:p w:rsidR="00CC73A5" w:rsidRPr="00894D67" w:rsidRDefault="00CC73A5" w:rsidP="00CC73A5">
      <w:pPr>
        <w:spacing w:before="120" w:after="120"/>
        <w:jc w:val="both"/>
        <w:rPr>
          <w:rFonts w:ascii="Times New Roman" w:hAnsi="Times New Roman" w:cs="Times New Roman"/>
          <w:color w:val="000000" w:themeColor="text1"/>
          <w:sz w:val="20"/>
          <w:szCs w:val="20"/>
        </w:rPr>
      </w:pPr>
      <w:r w:rsidRPr="00894D67">
        <w:rPr>
          <w:rFonts w:ascii="Times New Roman" w:hAnsi="Times New Roman" w:cs="Times New Roman"/>
          <w:sz w:val="20"/>
          <w:szCs w:val="20"/>
        </w:rPr>
        <w:t>7.5.9. Que sua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CB114C" w:rsidRDefault="00CC73A5" w:rsidP="00DD3CC5">
      <w:pPr>
        <w:suppressAutoHyphens/>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7.5.10. Que cumpre as exigências de reserva de cargos para pessoa com deficiência e para reabilitado da Previdência Social, previstas em lei e em outras normas específicas.</w:t>
      </w:r>
      <w:r w:rsidR="00DD3CC5" w:rsidRPr="00894D67">
        <w:rPr>
          <w:rFonts w:ascii="Times New Roman" w:hAnsi="Times New Roman" w:cs="Times New Roman"/>
          <w:sz w:val="20"/>
          <w:szCs w:val="20"/>
        </w:rPr>
        <w:t xml:space="preserve"> </w:t>
      </w:r>
    </w:p>
    <w:p w:rsidR="00DD3CC5" w:rsidRPr="00894D67" w:rsidRDefault="00DD3CC5" w:rsidP="00DD3CC5">
      <w:pPr>
        <w:suppressAutoHyphens/>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 xml:space="preserve">7.6. As declarações mencionadas nos subitens anteriores são condicionantes para a participação. </w:t>
      </w:r>
    </w:p>
    <w:p w:rsidR="00DD3CC5" w:rsidRPr="00894D67" w:rsidRDefault="00DD3CC5" w:rsidP="00DD3CC5">
      <w:pPr>
        <w:suppressAutoHyphens/>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7.7. Nos casos de declaração falsa, o licitante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Edital.</w:t>
      </w:r>
    </w:p>
    <w:p w:rsidR="00DD3CC5" w:rsidRPr="00894D67" w:rsidRDefault="00DD3CC5" w:rsidP="00DD3CC5">
      <w:pPr>
        <w:suppressAutoHyphens/>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 xml:space="preserve">7.8. Até data e hora marcadas como fim do recebimento de propostas, o licitante poderá retirar ou substituir a proposta anteriormente apresentada. </w:t>
      </w:r>
    </w:p>
    <w:p w:rsidR="00DD3CC5" w:rsidRPr="00894D67" w:rsidRDefault="00DD3CC5" w:rsidP="00DD3CC5">
      <w:pPr>
        <w:suppressAutoHyphens/>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7.9. Após a abertura da sessão, não cabe desistência da proposta, salvo por motivo resultante de fato superveniente e aceito pelo pregoeiro, sujeitando-se o licitante às sanções previstas na Lei Federal nº 14.133/2021.</w:t>
      </w:r>
    </w:p>
    <w:p w:rsidR="00DD3CC5" w:rsidRPr="00894D67" w:rsidRDefault="00DD3CC5" w:rsidP="00DD3CC5">
      <w:pPr>
        <w:suppressAutoHyphens/>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7.10. Serão desclassificadas as propostas que não atenderem às exigências do presente Edital, que forem omissas ou apresentarem irregularidades.</w:t>
      </w:r>
    </w:p>
    <w:p w:rsidR="00DD3CC5" w:rsidRPr="00894D67" w:rsidRDefault="00DD3CC5" w:rsidP="00DD3CC5">
      <w:pPr>
        <w:suppressAutoHyphens/>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 xml:space="preserve">7.11. O preço proposto será de exclusiva responsabilidade do licitante, não lhe assistindo o direito de pleitear qualquer alteração sob a alegação de erro, omissão ou qualquer outro pretexto. </w:t>
      </w:r>
    </w:p>
    <w:p w:rsidR="00DD3CC5" w:rsidRPr="00894D67" w:rsidRDefault="00DD3CC5" w:rsidP="00DD3CC5">
      <w:pPr>
        <w:suppressAutoHyphens/>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 xml:space="preserve">7.12.  </w:t>
      </w:r>
      <w:r w:rsidR="00897401">
        <w:rPr>
          <w:rFonts w:ascii="Times New Roman" w:hAnsi="Times New Roman" w:cs="Times New Roman"/>
          <w:sz w:val="20"/>
          <w:szCs w:val="20"/>
        </w:rPr>
        <w:t>Não s</w:t>
      </w:r>
      <w:r w:rsidRPr="00894D67">
        <w:rPr>
          <w:rFonts w:ascii="Times New Roman" w:hAnsi="Times New Roman" w:cs="Times New Roman"/>
          <w:sz w:val="20"/>
          <w:szCs w:val="20"/>
        </w:rPr>
        <w:t xml:space="preserve">erá admitida a subcontratação, conforme previsto no </w:t>
      </w:r>
      <w:r w:rsidRPr="00894D67">
        <w:rPr>
          <w:rFonts w:ascii="Times New Roman" w:hAnsi="Times New Roman" w:cs="Times New Roman"/>
          <w:b/>
          <w:sz w:val="20"/>
          <w:szCs w:val="20"/>
        </w:rPr>
        <w:t>Anexo I</w:t>
      </w:r>
      <w:r w:rsidR="002D288B">
        <w:rPr>
          <w:rFonts w:ascii="Times New Roman" w:hAnsi="Times New Roman" w:cs="Times New Roman"/>
          <w:b/>
          <w:sz w:val="20"/>
          <w:szCs w:val="20"/>
        </w:rPr>
        <w:t>I</w:t>
      </w:r>
      <w:r w:rsidRPr="00894D67">
        <w:rPr>
          <w:rFonts w:ascii="Times New Roman" w:hAnsi="Times New Roman" w:cs="Times New Roman"/>
          <w:b/>
          <w:sz w:val="20"/>
          <w:szCs w:val="20"/>
        </w:rPr>
        <w:t xml:space="preserve"> - FOLHA DE DADOS (CGL 8).</w:t>
      </w:r>
      <w:r w:rsidRPr="00894D67">
        <w:rPr>
          <w:rFonts w:ascii="Times New Roman" w:hAnsi="Times New Roman" w:cs="Times New Roman"/>
          <w:sz w:val="20"/>
          <w:szCs w:val="20"/>
        </w:rPr>
        <w:t xml:space="preserve"> </w:t>
      </w:r>
    </w:p>
    <w:p w:rsidR="00DD3CC5" w:rsidRPr="00894D67" w:rsidRDefault="00DD3CC5" w:rsidP="00DD3CC5">
      <w:pPr>
        <w:suppressAutoHyphens/>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lastRenderedPageBreak/>
        <w:t xml:space="preserve">7.13. Não será exigida a subcontratação de Microempresa e Empresa de Pequeno Porte, conforme previsto no </w:t>
      </w:r>
      <w:r w:rsidRPr="00894D67">
        <w:rPr>
          <w:rFonts w:ascii="Times New Roman" w:hAnsi="Times New Roman" w:cs="Times New Roman"/>
          <w:b/>
          <w:sz w:val="20"/>
          <w:szCs w:val="20"/>
        </w:rPr>
        <w:t xml:space="preserve">Anexo </w:t>
      </w:r>
      <w:r w:rsidR="002D0E56">
        <w:rPr>
          <w:rFonts w:ascii="Times New Roman" w:hAnsi="Times New Roman" w:cs="Times New Roman"/>
          <w:b/>
          <w:sz w:val="20"/>
          <w:szCs w:val="20"/>
        </w:rPr>
        <w:t>II</w:t>
      </w:r>
      <w:r w:rsidRPr="00894D67">
        <w:rPr>
          <w:rFonts w:ascii="Times New Roman" w:hAnsi="Times New Roman" w:cs="Times New Roman"/>
          <w:b/>
          <w:sz w:val="20"/>
          <w:szCs w:val="20"/>
        </w:rPr>
        <w:t xml:space="preserve"> - FOLHA DE DADOS (CGL 9).</w:t>
      </w:r>
      <w:r w:rsidRPr="00894D67">
        <w:rPr>
          <w:rFonts w:ascii="Times New Roman" w:hAnsi="Times New Roman" w:cs="Times New Roman"/>
          <w:sz w:val="20"/>
          <w:szCs w:val="20"/>
        </w:rPr>
        <w:t xml:space="preserve"> </w:t>
      </w:r>
    </w:p>
    <w:p w:rsidR="00DD3CC5" w:rsidRPr="00894D67" w:rsidRDefault="00DD3CC5" w:rsidP="00DD3CC5">
      <w:pPr>
        <w:suppressAutoHyphens/>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7.14. A omissão de qualquer despesa necessária ao perfeito cumprimento do objeto deste certame será interpretada como não existente ou já incluída no preço, não podendo o licitante pleitear acréscimo após a abertura da sessão pública.</w:t>
      </w:r>
    </w:p>
    <w:p w:rsidR="00DD3CC5" w:rsidRPr="00894D67" w:rsidRDefault="00DD3CC5" w:rsidP="00DD3CC5">
      <w:pPr>
        <w:suppressAutoHyphens/>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7.15. É de inteira responsabilidade do licitante obter dos órgãos competentes informações sobre a incidência ou não de tributos de qualquer natureza relativos ao objeto desta licitação, nos mercados interno e/ou externo, não se admitindo alegação de desconhecimento de incidência tributária, ou outras correlatas.</w:t>
      </w:r>
    </w:p>
    <w:p w:rsidR="00CB114C" w:rsidRDefault="00DD3CC5" w:rsidP="00DD3CC5">
      <w:pPr>
        <w:suppressAutoHyphens/>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 xml:space="preserve">7.16. A proposta final deverá manter inalteradas as características, bem como a marca e modelo indicados no item 7.3 deste Edital. </w:t>
      </w:r>
    </w:p>
    <w:p w:rsidR="00DD3CC5" w:rsidRPr="00894D67" w:rsidRDefault="00DD3CC5" w:rsidP="00DD3CC5">
      <w:pPr>
        <w:suppressAutoHyphens/>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 xml:space="preserve">7.17. As propostas deverão, sempre que possível, conter o código de barras do objeto ofertado. </w:t>
      </w:r>
    </w:p>
    <w:p w:rsidR="00DD3CC5" w:rsidRPr="00894D67" w:rsidRDefault="00DD3CC5" w:rsidP="00DD3CC5">
      <w:pPr>
        <w:suppressAutoHyphens/>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 xml:space="preserve">7.18. As propostas ficarão disponíveis no sistema eletrônico informado no </w:t>
      </w:r>
      <w:r w:rsidRPr="00894D67">
        <w:rPr>
          <w:rFonts w:ascii="Times New Roman" w:hAnsi="Times New Roman" w:cs="Times New Roman"/>
          <w:b/>
          <w:sz w:val="20"/>
          <w:szCs w:val="20"/>
        </w:rPr>
        <w:t xml:space="preserve">Anexo </w:t>
      </w:r>
      <w:r w:rsidR="00495933">
        <w:rPr>
          <w:rFonts w:ascii="Times New Roman" w:hAnsi="Times New Roman" w:cs="Times New Roman"/>
          <w:b/>
          <w:sz w:val="20"/>
          <w:szCs w:val="20"/>
        </w:rPr>
        <w:t>II</w:t>
      </w:r>
      <w:r w:rsidRPr="00894D67">
        <w:rPr>
          <w:rFonts w:ascii="Times New Roman" w:hAnsi="Times New Roman" w:cs="Times New Roman"/>
          <w:b/>
          <w:sz w:val="20"/>
          <w:szCs w:val="20"/>
        </w:rPr>
        <w:t xml:space="preserve"> - FOLHA DE DADOS (CGL 2)</w:t>
      </w:r>
      <w:r w:rsidRPr="00894D67">
        <w:rPr>
          <w:rFonts w:ascii="Times New Roman" w:hAnsi="Times New Roman" w:cs="Times New Roman"/>
          <w:sz w:val="20"/>
          <w:szCs w:val="20"/>
        </w:rPr>
        <w:t>.</w:t>
      </w:r>
    </w:p>
    <w:p w:rsidR="00DD3CC5" w:rsidRPr="00894D67" w:rsidRDefault="00DD3CC5" w:rsidP="003E63A2">
      <w:pPr>
        <w:suppressAutoHyphens/>
        <w:spacing w:before="120" w:after="120" w:line="240" w:lineRule="auto"/>
        <w:jc w:val="both"/>
        <w:rPr>
          <w:rFonts w:ascii="Times New Roman" w:hAnsi="Times New Roman" w:cs="Times New Roman"/>
          <w:b/>
          <w:bCs/>
          <w:sz w:val="20"/>
          <w:szCs w:val="20"/>
        </w:rPr>
      </w:pPr>
      <w:r w:rsidRPr="00894D67">
        <w:rPr>
          <w:rFonts w:ascii="Times New Roman" w:hAnsi="Times New Roman" w:cs="Times New Roman"/>
          <w:b/>
          <w:bCs/>
          <w:sz w:val="20"/>
          <w:szCs w:val="20"/>
        </w:rPr>
        <w:t>8. DA OPERACIONALIZAÇÃO DA SESSÃO ELETRÔNICA</w:t>
      </w:r>
    </w:p>
    <w:p w:rsidR="00DD3CC5" w:rsidRPr="00894D67" w:rsidRDefault="00DD3CC5" w:rsidP="00DD3CC5">
      <w:pPr>
        <w:spacing w:before="120" w:after="120"/>
        <w:jc w:val="both"/>
        <w:rPr>
          <w:rFonts w:ascii="Times New Roman" w:hAnsi="Times New Roman" w:cs="Times New Roman"/>
          <w:b/>
          <w:sz w:val="20"/>
          <w:szCs w:val="20"/>
        </w:rPr>
      </w:pPr>
      <w:r w:rsidRPr="00894D67">
        <w:rPr>
          <w:rFonts w:ascii="Times New Roman" w:hAnsi="Times New Roman" w:cs="Times New Roman"/>
          <w:sz w:val="20"/>
          <w:szCs w:val="20"/>
        </w:rPr>
        <w:t>8.1. Os trabalhos serão conduzidos pelo pregoeiro.</w:t>
      </w:r>
    </w:p>
    <w:p w:rsidR="00DD3CC5" w:rsidRPr="00894D67" w:rsidRDefault="00DD3CC5" w:rsidP="00DD3CC5">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8.2. A participação no certame dar-se-á por meio da digitação da senha pessoal e intransferível do licitante credenciado conforme item 6 deste Edital e subsequente encaminhamento da proposta, exclusivamente por meio do sistema eletrônico, observados data e horário estabelecidos.</w:t>
      </w:r>
    </w:p>
    <w:p w:rsidR="00DD3CC5" w:rsidRPr="00894D67" w:rsidRDefault="00DD3CC5" w:rsidP="00DD3CC5">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 xml:space="preserve">8.3. O encaminhamento da proposta pressupõe o pleno conhecimento e atendimento das exigências de habilitação previstas. </w:t>
      </w:r>
    </w:p>
    <w:p w:rsidR="00DD3CC5" w:rsidRPr="00894D67" w:rsidRDefault="00DD3CC5" w:rsidP="00DD3CC5">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 xml:space="preserve">8.4. Caberá ao licitante acompanhar as operações no sistema eletrônico durante a sessão pública da licitação, ficando responsável pelo ônus decorrente da perda de negócios diante da inobservância de qualquer mensagem emitida pelo sistema ou de sua desconexão. </w:t>
      </w:r>
    </w:p>
    <w:p w:rsidR="00DD3CC5" w:rsidRPr="00894D67" w:rsidRDefault="00DD3CC5" w:rsidP="00DD3CC5">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 xml:space="preserve">8.5. Se ocorrer a desconexão do pregoeiro durante a etapa de lances, e o sistema eletrônico permanecer acessível aos licitantes, os lances continuarão sendo recebidos, sem prejuízo dos atos realizados. </w:t>
      </w:r>
    </w:p>
    <w:p w:rsidR="00DD3CC5" w:rsidRPr="00894D67" w:rsidRDefault="00DD3CC5" w:rsidP="00DD3CC5">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8.5.1. Quando a desconexão persistir por tempo superior a 10 (dez) minutos, a sessão pública da licitação será suspensa e terá reinício, com o aproveitamento dos atos anteriormente praticados, somente após comunicação expressa do pregoeiro aos licitantes.</w:t>
      </w:r>
    </w:p>
    <w:p w:rsidR="00DD3CC5" w:rsidRPr="00894D67" w:rsidRDefault="00DD3CC5" w:rsidP="00DD3CC5">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8.6. No caso de desconexão do licitante, o mesmo deverá de imediato, sob sua inteira responsabilidade, providenciar sua conexão ao sistema.</w:t>
      </w:r>
    </w:p>
    <w:p w:rsidR="00DD3CC5" w:rsidRPr="00894D67" w:rsidRDefault="00DD3CC5" w:rsidP="003E63A2">
      <w:pPr>
        <w:pStyle w:val="Ttulo5"/>
        <w:spacing w:after="120" w:line="240" w:lineRule="auto"/>
        <w:jc w:val="both"/>
        <w:rPr>
          <w:sz w:val="20"/>
          <w:szCs w:val="20"/>
        </w:rPr>
      </w:pPr>
      <w:r w:rsidRPr="00894D67">
        <w:rPr>
          <w:sz w:val="20"/>
          <w:szCs w:val="20"/>
        </w:rPr>
        <w:t>9. DA REFERÊNCIA DE TEMPO</w:t>
      </w:r>
    </w:p>
    <w:p w:rsidR="00E32002" w:rsidRPr="00894D67" w:rsidRDefault="00DD3CC5" w:rsidP="00AD0584">
      <w:pPr>
        <w:pStyle w:val="Ttulo5"/>
        <w:spacing w:after="120"/>
        <w:ind w:firstLine="1"/>
        <w:jc w:val="both"/>
        <w:rPr>
          <w:sz w:val="20"/>
          <w:szCs w:val="20"/>
        </w:rPr>
      </w:pPr>
      <w:r w:rsidRPr="00894D67">
        <w:rPr>
          <w:sz w:val="20"/>
          <w:szCs w:val="20"/>
        </w:rPr>
        <w:t>9.1. Todas as referências de tempo citadas no aviso da licitação, neste Edital, e durante a sessão pública, observarão obrigatoriamente o horário de Brasília/DF e serão registradas no sistema eletrônico e na documentação relativa ao certame.</w:t>
      </w:r>
      <w:bookmarkStart w:id="7" w:name="_Hlk128388056"/>
    </w:p>
    <w:p w:rsidR="00AD0584" w:rsidRPr="00894D67" w:rsidRDefault="00AD0584" w:rsidP="003E63A2">
      <w:pPr>
        <w:pStyle w:val="Ttulo5"/>
        <w:spacing w:after="120" w:line="240" w:lineRule="auto"/>
        <w:ind w:firstLine="1"/>
        <w:jc w:val="both"/>
        <w:rPr>
          <w:sz w:val="20"/>
          <w:szCs w:val="20"/>
        </w:rPr>
      </w:pPr>
      <w:r w:rsidRPr="00894D67">
        <w:rPr>
          <w:sz w:val="20"/>
          <w:szCs w:val="20"/>
        </w:rPr>
        <w:t>10. DA ABERTURA DA PROPOSTA E DA ETAPA COMPETITIVA</w:t>
      </w:r>
    </w:p>
    <w:bookmarkEnd w:id="7"/>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 xml:space="preserve">10.1. A abertura da sessão pública ocorrerá na data e na hora indicadas no </w:t>
      </w:r>
      <w:r w:rsidRPr="00894D67">
        <w:rPr>
          <w:rFonts w:ascii="Times New Roman" w:hAnsi="Times New Roman" w:cs="Times New Roman"/>
          <w:b/>
          <w:sz w:val="20"/>
          <w:szCs w:val="20"/>
        </w:rPr>
        <w:t>Anexo I</w:t>
      </w:r>
      <w:r w:rsidR="00F067E6">
        <w:rPr>
          <w:rFonts w:ascii="Times New Roman" w:hAnsi="Times New Roman" w:cs="Times New Roman"/>
          <w:b/>
          <w:sz w:val="20"/>
          <w:szCs w:val="20"/>
        </w:rPr>
        <w:t>I</w:t>
      </w:r>
      <w:r w:rsidRPr="00894D67">
        <w:rPr>
          <w:rFonts w:ascii="Times New Roman" w:hAnsi="Times New Roman" w:cs="Times New Roman"/>
          <w:b/>
          <w:sz w:val="20"/>
          <w:szCs w:val="20"/>
        </w:rPr>
        <w:t xml:space="preserve"> – FOLHA DE DADOS (CGL 3)</w:t>
      </w:r>
      <w:r w:rsidRPr="00894D67">
        <w:rPr>
          <w:rFonts w:ascii="Times New Roman" w:hAnsi="Times New Roman" w:cs="Times New Roman"/>
          <w:sz w:val="20"/>
          <w:szCs w:val="20"/>
        </w:rPr>
        <w:t xml:space="preserve">. </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 xml:space="preserve">10.2. Durante a sessão pública, a comunicação entre o pregoeiro e os licitantes ocorrerá exclusivamente pelo sistema eletrônico. </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 xml:space="preserve">10.2.1. Não será aceito nenhum outro tipo de contato, como meio telefônico ou </w:t>
      </w:r>
      <w:r w:rsidRPr="00894D67">
        <w:rPr>
          <w:rFonts w:ascii="Times New Roman" w:hAnsi="Times New Roman" w:cs="Times New Roman"/>
          <w:i/>
          <w:sz w:val="20"/>
          <w:szCs w:val="20"/>
        </w:rPr>
        <w:t>e-mail</w:t>
      </w:r>
      <w:r w:rsidRPr="00894D67">
        <w:rPr>
          <w:rFonts w:ascii="Times New Roman" w:hAnsi="Times New Roman" w:cs="Times New Roman"/>
          <w:sz w:val="20"/>
          <w:szCs w:val="20"/>
        </w:rPr>
        <w:t xml:space="preserve">.  </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 xml:space="preserve">10.3. O Critério de Julgamento será conforme o </w:t>
      </w:r>
      <w:r w:rsidRPr="00894D67">
        <w:rPr>
          <w:rFonts w:ascii="Times New Roman" w:hAnsi="Times New Roman" w:cs="Times New Roman"/>
          <w:b/>
          <w:sz w:val="20"/>
          <w:szCs w:val="20"/>
        </w:rPr>
        <w:t>Anexo I</w:t>
      </w:r>
      <w:r w:rsidR="00EE0109">
        <w:rPr>
          <w:rFonts w:ascii="Times New Roman" w:hAnsi="Times New Roman" w:cs="Times New Roman"/>
          <w:b/>
          <w:sz w:val="20"/>
          <w:szCs w:val="20"/>
        </w:rPr>
        <w:t>I</w:t>
      </w:r>
      <w:r w:rsidRPr="00894D67">
        <w:rPr>
          <w:rFonts w:ascii="Times New Roman" w:hAnsi="Times New Roman" w:cs="Times New Roman"/>
          <w:b/>
          <w:sz w:val="20"/>
          <w:szCs w:val="20"/>
        </w:rPr>
        <w:t xml:space="preserve"> - FOLHA DE DADOS (CGL 10)</w:t>
      </w:r>
      <w:r w:rsidRPr="00894D67">
        <w:rPr>
          <w:rFonts w:ascii="Times New Roman" w:hAnsi="Times New Roman" w:cs="Times New Roman"/>
          <w:sz w:val="20"/>
          <w:szCs w:val="20"/>
        </w:rPr>
        <w:t>.</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lastRenderedPageBreak/>
        <w:t xml:space="preserve">10.4. A partir da abertura das propostas, as empresas participantes terão conhecimento dos valores ofertados. </w:t>
      </w:r>
    </w:p>
    <w:p w:rsidR="00AD0584" w:rsidRPr="00894D67" w:rsidRDefault="00AD0584" w:rsidP="00AD0584">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10.4.1. Durante o transcurso da sessão, os licitantes terão informações, em tempo real, do valor do menor lance registrado, mantendo-se em sigilo a identificação do ofertante.</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 xml:space="preserve">10.5. A partir do momento de início da etapa de lances, as empresas participantes poderão formular lances de menor valor, sendo informados sobre seu recebimento, com indicação de horário e valor. </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 xml:space="preserve">10.5.1. Só serão aceitos novos lances cujos valores forem inferiores em relação ao último lance registrado pela própria empresa, respeitando o decremento mínimo previsto no </w:t>
      </w:r>
      <w:r w:rsidRPr="00894D67">
        <w:rPr>
          <w:rFonts w:ascii="Times New Roman" w:hAnsi="Times New Roman" w:cs="Times New Roman"/>
          <w:b/>
          <w:bCs/>
          <w:sz w:val="20"/>
          <w:szCs w:val="20"/>
        </w:rPr>
        <w:t>Anexo I</w:t>
      </w:r>
      <w:r w:rsidR="00567EA7">
        <w:rPr>
          <w:rFonts w:ascii="Times New Roman" w:hAnsi="Times New Roman" w:cs="Times New Roman"/>
          <w:b/>
          <w:bCs/>
          <w:sz w:val="20"/>
          <w:szCs w:val="20"/>
        </w:rPr>
        <w:t>I</w:t>
      </w:r>
      <w:r w:rsidRPr="00894D67">
        <w:rPr>
          <w:rFonts w:ascii="Times New Roman" w:hAnsi="Times New Roman" w:cs="Times New Roman"/>
          <w:b/>
          <w:bCs/>
          <w:sz w:val="20"/>
          <w:szCs w:val="20"/>
        </w:rPr>
        <w:t xml:space="preserve"> – FOLHA DE DADOS (CGL 11)</w:t>
      </w:r>
      <w:r w:rsidRPr="00894D67">
        <w:rPr>
          <w:rFonts w:ascii="Times New Roman" w:hAnsi="Times New Roman" w:cs="Times New Roman"/>
          <w:sz w:val="20"/>
          <w:szCs w:val="20"/>
        </w:rPr>
        <w:t>.</w:t>
      </w:r>
    </w:p>
    <w:p w:rsidR="00AD0584" w:rsidRPr="00894D67" w:rsidRDefault="00AD0584" w:rsidP="00AD0584">
      <w:pPr>
        <w:jc w:val="both"/>
        <w:rPr>
          <w:rFonts w:ascii="Times New Roman" w:hAnsi="Times New Roman" w:cs="Times New Roman"/>
          <w:i/>
          <w:sz w:val="20"/>
          <w:szCs w:val="20"/>
        </w:rPr>
      </w:pPr>
      <w:r w:rsidRPr="00894D67">
        <w:rPr>
          <w:rFonts w:ascii="Times New Roman" w:hAnsi="Times New Roman" w:cs="Times New Roman"/>
          <w:sz w:val="20"/>
          <w:szCs w:val="20"/>
        </w:rPr>
        <w:t>10.5.2. Não serão aceitos dois ou mais lances iguais, prevalecendo aquele que for recebido e registrado primeiro.</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 xml:space="preserve">10.5.3. Será permitida a apresentação de lances intermediários. </w:t>
      </w:r>
    </w:p>
    <w:p w:rsidR="00AD0584" w:rsidRPr="00894D67" w:rsidRDefault="00AD0584" w:rsidP="00AD0584">
      <w:pPr>
        <w:jc w:val="both"/>
        <w:rPr>
          <w:rFonts w:ascii="Times New Roman" w:hAnsi="Times New Roman" w:cs="Times New Roman"/>
          <w:sz w:val="20"/>
          <w:szCs w:val="20"/>
        </w:rPr>
      </w:pPr>
      <w:bookmarkStart w:id="8" w:name="_heading=h.30j0zll"/>
      <w:bookmarkEnd w:id="8"/>
      <w:r w:rsidRPr="00894D67">
        <w:rPr>
          <w:rFonts w:ascii="Times New Roman" w:hAnsi="Times New Roman" w:cs="Times New Roman"/>
          <w:sz w:val="20"/>
          <w:szCs w:val="20"/>
        </w:rPr>
        <w:t>10.6. Não poderá haver desistência dos lances ofertados após a abertura da sessão, sujeitando-se os licitantes desistentes às sanções previstas neste Edital, salvo se decorrente de caso fortuito ou força maior, com justificativa aceita pelo pregoeiro.</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 xml:space="preserve">10.7. Caso o licitante não apresente lances, concorrerá com o valor de sua proposta. </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10.8. Durante a fase de lances, o pregoeiro poderá excluir, justificadamente, lance cujo valor seja manifestamente inexequível.</w:t>
      </w:r>
    </w:p>
    <w:p w:rsidR="00AD0584" w:rsidRPr="00894D67" w:rsidRDefault="00AD0584" w:rsidP="00AD0584">
      <w:pPr>
        <w:jc w:val="both"/>
        <w:rPr>
          <w:rFonts w:ascii="Times New Roman" w:hAnsi="Times New Roman" w:cs="Times New Roman"/>
          <w:sz w:val="20"/>
          <w:szCs w:val="20"/>
        </w:rPr>
      </w:pPr>
      <w:bookmarkStart w:id="9" w:name="_heading=h.2et92p0" w:colFirst="0" w:colLast="0"/>
      <w:bookmarkEnd w:id="9"/>
      <w:r w:rsidRPr="00894D67">
        <w:rPr>
          <w:rFonts w:ascii="Times New Roman" w:hAnsi="Times New Roman" w:cs="Times New Roman"/>
          <w:sz w:val="20"/>
          <w:szCs w:val="20"/>
        </w:rPr>
        <w:t>10.9.  O procedimento seguirá de acordo com o modo de disputa adotado.</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10.10. Caso seja adotado para o envio de lances no pregão eletrônico o modo de disputa “aberto”, os licitantes apresentarão lances públicos e sucessivos, com prorrogações.</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10.10.1. A etapa de lances da sessão pública terá duração de dez minutos e, após isso, será prorrogada automaticamente pelo sistema quando houver lance ofertado nos últimos dois minutos do período de duração da sessão pública.</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10.10.2. A prorrogação automática da etapa de lances, de que trata o subitem anterior, será de dois minutos e ocorrerá sucessivamente sempre que houver lances enviados nesse período de prorrogação, inclusive no caso de lances intermediários.</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10.10.3. Não havendo novos lances na forma estabelecida nos itens anteriores, a sessão pública encerrar-se-á automaticamente, e o sistema ordenará e divulgará os lances conforme a ordem final de classificação.</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10.10.4.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10.10.5. Após o reinício previsto no item supra, os licitantes serão convocados para apresentar lances intermediários.</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10.11.  Caso seja adotado para o envio de lances no pregão eletrônico o modo de disputa “aberto e fechado”, os licitantes apresentarão lances públicos e sucessivos, com lance final e fechado.</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10.11.1.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 xml:space="preserve">10.11.2. Encerrado o prazo previsto no subitem anterior, o sistema abrirá oportunidade para que o autor da oferta de valor mais baixo e os das ofertas com preços até 10% (dez por cento) </w:t>
      </w:r>
      <w:r w:rsidR="00E32002" w:rsidRPr="00894D67">
        <w:rPr>
          <w:rFonts w:ascii="Times New Roman" w:hAnsi="Times New Roman" w:cs="Times New Roman"/>
          <w:sz w:val="20"/>
          <w:szCs w:val="20"/>
        </w:rPr>
        <w:t>superior</w:t>
      </w:r>
      <w:r w:rsidRPr="00894D67">
        <w:rPr>
          <w:rFonts w:ascii="Times New Roman" w:hAnsi="Times New Roman" w:cs="Times New Roman"/>
          <w:sz w:val="20"/>
          <w:szCs w:val="20"/>
        </w:rPr>
        <w:t xml:space="preserve"> àquela possam ofertar um lance final e fechado em até cinco minutos, o qual será sigiloso até o encerramento deste prazo.</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10.11.3. No procedimento de que trata o subitem supra, o licitante poderá optar por manter o seu último lance da etapa aberta, ou por ofertar melhor lance.</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10.11.4.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lastRenderedPageBreak/>
        <w:t>10.11.5. Após o término dos prazos estabelecidos nos itens anteriores, o sistema ordenará e divulgará os lances segundo a ordem crescente de valores.</w:t>
      </w:r>
    </w:p>
    <w:p w:rsidR="00E32002" w:rsidRPr="00894D67" w:rsidRDefault="00E32002" w:rsidP="00AD0584">
      <w:pPr>
        <w:jc w:val="both"/>
        <w:rPr>
          <w:rFonts w:ascii="Times New Roman" w:hAnsi="Times New Roman" w:cs="Times New Roman"/>
          <w:sz w:val="20"/>
          <w:szCs w:val="20"/>
        </w:rPr>
      </w:pPr>
    </w:p>
    <w:p w:rsidR="00AD0584" w:rsidRPr="00894D67" w:rsidRDefault="00AD0584" w:rsidP="003E63A2">
      <w:pPr>
        <w:pStyle w:val="Ttulo5"/>
        <w:spacing w:after="120" w:line="240" w:lineRule="auto"/>
        <w:jc w:val="both"/>
        <w:rPr>
          <w:sz w:val="20"/>
          <w:szCs w:val="20"/>
        </w:rPr>
      </w:pPr>
      <w:r w:rsidRPr="00894D67">
        <w:rPr>
          <w:sz w:val="20"/>
          <w:szCs w:val="20"/>
        </w:rPr>
        <w:t xml:space="preserve">11. DA NEGOCIAÇÃO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11.1. Após o encerramento da etapa de lances e da aplicação do empate ficto, se for o caso,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11.2. A negociação será realizada por meio do sistema, podendo ser acompanhada pelos demais licitantes.</w:t>
      </w:r>
    </w:p>
    <w:p w:rsidR="00AD0584" w:rsidRPr="00894D67" w:rsidRDefault="00AD0584" w:rsidP="003E63A2">
      <w:pPr>
        <w:pStyle w:val="Ttulo5"/>
        <w:spacing w:after="120" w:line="240" w:lineRule="auto"/>
        <w:jc w:val="both"/>
        <w:rPr>
          <w:sz w:val="20"/>
          <w:szCs w:val="20"/>
        </w:rPr>
      </w:pPr>
      <w:r w:rsidRPr="00894D67">
        <w:rPr>
          <w:sz w:val="20"/>
          <w:szCs w:val="20"/>
        </w:rPr>
        <w:t>12. DA ACEITABILIDADE E DO JULGAMENTO DAS PROPOSTAS</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 xml:space="preserve">12.1. </w:t>
      </w:r>
      <w:r w:rsidRPr="00894D67">
        <w:rPr>
          <w:rFonts w:ascii="Times New Roman" w:eastAsiaTheme="minorEastAsia" w:hAnsi="Times New Roman" w:cs="Times New Roman"/>
          <w:sz w:val="20"/>
          <w:szCs w:val="20"/>
        </w:rPr>
        <w:t>O pregoeiro convocará o</w:t>
      </w:r>
      <w:r w:rsidRPr="00894D67">
        <w:rPr>
          <w:rFonts w:ascii="Times New Roman" w:hAnsi="Times New Roman" w:cs="Times New Roman"/>
          <w:sz w:val="20"/>
          <w:szCs w:val="20"/>
        </w:rPr>
        <w:t xml:space="preserve"> licitante classificado em primeiro lugar, </w:t>
      </w:r>
      <w:r w:rsidRPr="00894D67">
        <w:rPr>
          <w:rFonts w:ascii="Times New Roman" w:eastAsiaTheme="minorEastAsia" w:hAnsi="Times New Roman" w:cs="Times New Roman"/>
          <w:sz w:val="20"/>
          <w:szCs w:val="20"/>
        </w:rPr>
        <w:t>para, em</w:t>
      </w:r>
      <w:r w:rsidRPr="00894D67">
        <w:rPr>
          <w:rFonts w:ascii="Times New Roman" w:hAnsi="Times New Roman" w:cs="Times New Roman"/>
          <w:sz w:val="20"/>
          <w:szCs w:val="20"/>
        </w:rPr>
        <w:t xml:space="preserve"> prazo </w:t>
      </w:r>
      <w:r w:rsidRPr="00894D67">
        <w:rPr>
          <w:rFonts w:ascii="Times New Roman" w:eastAsiaTheme="minorEastAsia" w:hAnsi="Times New Roman" w:cs="Times New Roman"/>
          <w:sz w:val="20"/>
          <w:szCs w:val="20"/>
        </w:rPr>
        <w:t>não inferior a 02 (duas) horas,</w:t>
      </w:r>
      <w:r w:rsidRPr="00894D67">
        <w:rPr>
          <w:rFonts w:ascii="Times New Roman" w:hAnsi="Times New Roman" w:cs="Times New Roman"/>
          <w:sz w:val="20"/>
          <w:szCs w:val="20"/>
        </w:rPr>
        <w:t xml:space="preserve"> encaminhar</w:t>
      </w:r>
      <w:r w:rsidRPr="00894D67">
        <w:rPr>
          <w:rFonts w:ascii="Times New Roman" w:eastAsiaTheme="minorEastAsia" w:hAnsi="Times New Roman" w:cs="Times New Roman"/>
          <w:sz w:val="20"/>
          <w:szCs w:val="20"/>
        </w:rPr>
        <w:t xml:space="preserve">, por meio eletrônico - </w:t>
      </w:r>
      <w:r w:rsidRPr="00894D67">
        <w:rPr>
          <w:rFonts w:ascii="Times New Roman" w:eastAsiaTheme="minorEastAsia" w:hAnsi="Times New Roman" w:cs="Times New Roman"/>
          <w:b/>
          <w:bCs/>
          <w:sz w:val="20"/>
          <w:szCs w:val="20"/>
        </w:rPr>
        <w:t>Anexo I</w:t>
      </w:r>
      <w:r w:rsidR="003955F5">
        <w:rPr>
          <w:rFonts w:ascii="Times New Roman" w:eastAsiaTheme="minorEastAsia" w:hAnsi="Times New Roman" w:cs="Times New Roman"/>
          <w:b/>
          <w:bCs/>
          <w:sz w:val="20"/>
          <w:szCs w:val="20"/>
        </w:rPr>
        <w:t>I</w:t>
      </w:r>
      <w:r w:rsidRPr="00894D67">
        <w:rPr>
          <w:rFonts w:ascii="Times New Roman" w:eastAsiaTheme="minorEastAsia" w:hAnsi="Times New Roman" w:cs="Times New Roman"/>
          <w:b/>
          <w:bCs/>
          <w:sz w:val="20"/>
          <w:szCs w:val="20"/>
        </w:rPr>
        <w:t>- FOLHA DE DADOS (</w:t>
      </w:r>
      <w:r w:rsidRPr="00894D67">
        <w:rPr>
          <w:rFonts w:ascii="Times New Roman" w:hAnsi="Times New Roman" w:cs="Times New Roman"/>
          <w:b/>
          <w:bCs/>
          <w:sz w:val="20"/>
          <w:szCs w:val="20"/>
        </w:rPr>
        <w:t>CGL</w:t>
      </w:r>
      <w:r w:rsidRPr="00894D67">
        <w:rPr>
          <w:rFonts w:ascii="Times New Roman" w:eastAsiaTheme="minorEastAsia" w:hAnsi="Times New Roman" w:cs="Times New Roman"/>
          <w:sz w:val="20"/>
          <w:szCs w:val="20"/>
        </w:rPr>
        <w:t xml:space="preserve"> </w:t>
      </w:r>
      <w:r w:rsidRPr="00894D67">
        <w:rPr>
          <w:rFonts w:ascii="Times New Roman" w:eastAsiaTheme="minorEastAsia" w:hAnsi="Times New Roman" w:cs="Times New Roman"/>
          <w:b/>
          <w:bCs/>
          <w:sz w:val="20"/>
          <w:szCs w:val="20"/>
        </w:rPr>
        <w:t>2)</w:t>
      </w:r>
      <w:r w:rsidRPr="00894D67">
        <w:rPr>
          <w:rFonts w:ascii="Times New Roman" w:eastAsiaTheme="minorEastAsia" w:hAnsi="Times New Roman" w:cs="Times New Roman"/>
          <w:sz w:val="20"/>
          <w:szCs w:val="20"/>
        </w:rPr>
        <w:t xml:space="preserve"> -</w:t>
      </w:r>
      <w:r w:rsidRPr="00894D67">
        <w:rPr>
          <w:rFonts w:ascii="Times New Roman" w:hAnsi="Times New Roman" w:cs="Times New Roman"/>
          <w:sz w:val="20"/>
          <w:szCs w:val="20"/>
        </w:rPr>
        <w:t xml:space="preserve"> a proposta de preço.</w:t>
      </w:r>
    </w:p>
    <w:p w:rsidR="00AD0584" w:rsidRPr="00894D67" w:rsidRDefault="00AD0584" w:rsidP="00AD0584">
      <w:pPr>
        <w:jc w:val="both"/>
        <w:rPr>
          <w:rFonts w:ascii="Times New Roman" w:eastAsiaTheme="minorEastAsia" w:hAnsi="Times New Roman" w:cs="Times New Roman"/>
          <w:sz w:val="20"/>
          <w:szCs w:val="20"/>
        </w:rPr>
      </w:pPr>
      <w:r w:rsidRPr="00894D67">
        <w:rPr>
          <w:rFonts w:ascii="Times New Roman" w:hAnsi="Times New Roman" w:cs="Times New Roman"/>
          <w:sz w:val="20"/>
          <w:szCs w:val="20"/>
        </w:rPr>
        <w:t xml:space="preserve">12.1.1. A proposta de preços </w:t>
      </w:r>
      <w:r w:rsidRPr="00894D67">
        <w:rPr>
          <w:rFonts w:ascii="Times New Roman" w:eastAsiaTheme="minorEastAsia" w:hAnsi="Times New Roman" w:cs="Times New Roman"/>
          <w:sz w:val="20"/>
          <w:szCs w:val="20"/>
        </w:rPr>
        <w:t>fará parte do contrato, como seu anexo.</w:t>
      </w:r>
    </w:p>
    <w:p w:rsidR="00AD0584" w:rsidRPr="00894D67" w:rsidRDefault="00AD0584" w:rsidP="00AD0584">
      <w:pPr>
        <w:jc w:val="both"/>
        <w:rPr>
          <w:rFonts w:ascii="Times New Roman" w:eastAsiaTheme="minorEastAsia" w:hAnsi="Times New Roman" w:cs="Times New Roman"/>
          <w:sz w:val="20"/>
          <w:szCs w:val="20"/>
        </w:rPr>
      </w:pPr>
      <w:r w:rsidRPr="00894D67">
        <w:rPr>
          <w:rFonts w:ascii="Times New Roman" w:eastAsiaTheme="minorEastAsia" w:hAnsi="Times New Roman" w:cs="Times New Roman"/>
          <w:sz w:val="20"/>
          <w:szCs w:val="20"/>
        </w:rPr>
        <w:t>12.1.2. O pregoeiro verificará a proposta apresentada, e a desclassificará, motivadamente, se não estiver em conformidade com os requisitos estabelecidos neste Edital e no art. 59 da Lei Federal nº 14.133/2021.</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12.2. O licitante que abandonar o certame, deixando de enviar a documentação solicitada, será desclassificado e estará sujeito às sanções previstas neste Edital.</w:t>
      </w:r>
    </w:p>
    <w:p w:rsidR="00AD0584" w:rsidRPr="00894D67" w:rsidRDefault="00AD0584" w:rsidP="00AD0584">
      <w:pPr>
        <w:tabs>
          <w:tab w:val="left" w:pos="0"/>
        </w:tabs>
        <w:jc w:val="both"/>
        <w:rPr>
          <w:rFonts w:ascii="Times New Roman" w:hAnsi="Times New Roman" w:cs="Times New Roman"/>
          <w:sz w:val="20"/>
          <w:szCs w:val="20"/>
        </w:rPr>
      </w:pPr>
      <w:r w:rsidRPr="00894D67">
        <w:rPr>
          <w:rFonts w:ascii="Times New Roman" w:hAnsi="Times New Roman" w:cs="Times New Roman"/>
          <w:sz w:val="20"/>
          <w:szCs w:val="20"/>
        </w:rPr>
        <w:t>12.3. O pregoeiro poderá solicitar parecer de técnicos pertencentes ao quadro de pessoal do órgão ou entidade contratante ou de terceiros, para orientar sua decisão.</w:t>
      </w:r>
    </w:p>
    <w:p w:rsidR="00AD0584" w:rsidRPr="00894D67" w:rsidRDefault="00AD0584" w:rsidP="00AD0584">
      <w:pPr>
        <w:tabs>
          <w:tab w:val="left" w:pos="0"/>
        </w:tabs>
        <w:jc w:val="both"/>
        <w:rPr>
          <w:rFonts w:ascii="Times New Roman" w:hAnsi="Times New Roman" w:cs="Times New Roman"/>
          <w:color w:val="auto"/>
          <w:sz w:val="20"/>
          <w:szCs w:val="20"/>
        </w:rPr>
      </w:pPr>
      <w:r w:rsidRPr="00894D67">
        <w:rPr>
          <w:rFonts w:ascii="Times New Roman" w:hAnsi="Times New Roman" w:cs="Times New Roman"/>
          <w:sz w:val="20"/>
          <w:szCs w:val="20"/>
        </w:rPr>
        <w:t xml:space="preserve">12.4. Não se considerará qualquer oferta de vantagem não prevista neste </w:t>
      </w:r>
      <w:r w:rsidRPr="00894D67">
        <w:rPr>
          <w:rFonts w:ascii="Times New Roman" w:hAnsi="Times New Roman" w:cs="Times New Roman"/>
          <w:color w:val="auto"/>
          <w:sz w:val="20"/>
          <w:szCs w:val="20"/>
        </w:rPr>
        <w:t>Edital, inclusive financiamentos subsidiados ou a fundo perdido.</w:t>
      </w:r>
    </w:p>
    <w:p w:rsidR="00AD0584" w:rsidRPr="00894D67" w:rsidRDefault="00AD0584" w:rsidP="00AD0584">
      <w:pPr>
        <w:tabs>
          <w:tab w:val="left" w:pos="0"/>
        </w:tabs>
        <w:jc w:val="both"/>
        <w:rPr>
          <w:rFonts w:ascii="Times New Roman" w:hAnsi="Times New Roman" w:cs="Times New Roman"/>
          <w:color w:val="auto"/>
          <w:sz w:val="20"/>
          <w:szCs w:val="20"/>
        </w:rPr>
      </w:pPr>
      <w:r w:rsidRPr="00894D67">
        <w:rPr>
          <w:rFonts w:ascii="Times New Roman" w:hAnsi="Times New Roman" w:cs="Times New Roman"/>
          <w:color w:val="auto"/>
          <w:sz w:val="20"/>
          <w:szCs w:val="20"/>
        </w:rPr>
        <w:t>12.5. Não se admitirá proposta que apresente valores simbólicos, irrisórios ou de valor zero, incompatíveis com os preços de mercado, exceto quando se referirem a materiais e instalações de propriedade do licitante, para os quais ele renuncie expressamente à parcela ou à totalidade de remuneração.</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12.6. Na verificação da conformidade da melhor proposta apresentada com os requisitos deste Edital, será desclassificada aquela que</w:t>
      </w:r>
      <w:r w:rsidRPr="00894D67">
        <w:rPr>
          <w:rFonts w:ascii="Times New Roman" w:eastAsiaTheme="minorEastAsia" w:hAnsi="Times New Roman" w:cs="Times New Roman"/>
          <w:sz w:val="20"/>
          <w:szCs w:val="20"/>
        </w:rPr>
        <w:t xml:space="preserve"> </w:t>
      </w:r>
      <w:r w:rsidRPr="00894D67">
        <w:rPr>
          <w:rFonts w:ascii="Times New Roman" w:hAnsi="Times New Roman" w:cs="Times New Roman"/>
          <w:sz w:val="20"/>
          <w:szCs w:val="20"/>
        </w:rPr>
        <w:t>se enquadrar nas hipóteses previstas nos incisos do art. 59 da Lei Federal nº 14.133/2021.</w:t>
      </w:r>
    </w:p>
    <w:p w:rsidR="00AD0584" w:rsidRPr="00894D67" w:rsidRDefault="00AD0584" w:rsidP="00AD0584">
      <w:pPr>
        <w:jc w:val="both"/>
        <w:rPr>
          <w:rFonts w:ascii="Times New Roman" w:hAnsi="Times New Roman" w:cs="Times New Roman"/>
          <w:b/>
          <w:bCs/>
          <w:sz w:val="20"/>
          <w:szCs w:val="20"/>
        </w:rPr>
      </w:pPr>
      <w:r w:rsidRPr="00894D67">
        <w:rPr>
          <w:rFonts w:ascii="Times New Roman" w:hAnsi="Times New Roman" w:cs="Times New Roman"/>
          <w:sz w:val="20"/>
          <w:szCs w:val="20"/>
        </w:rPr>
        <w:t xml:space="preserve">12.6.1. </w:t>
      </w:r>
      <w:r w:rsidR="004118D3" w:rsidRPr="00894D67">
        <w:rPr>
          <w:rFonts w:ascii="Times New Roman" w:hAnsi="Times New Roman" w:cs="Times New Roman"/>
          <w:sz w:val="20"/>
          <w:szCs w:val="20"/>
        </w:rPr>
        <w:t>Os</w:t>
      </w:r>
      <w:r w:rsidRPr="00894D67">
        <w:rPr>
          <w:rFonts w:ascii="Times New Roman" w:hAnsi="Times New Roman" w:cs="Times New Roman"/>
          <w:sz w:val="20"/>
          <w:szCs w:val="20"/>
        </w:rPr>
        <w:t xml:space="preserve"> preços deverão estar de acordo com os critérios de aceitabilidade estabelecidos no </w:t>
      </w:r>
      <w:r w:rsidRPr="00894D67">
        <w:rPr>
          <w:rFonts w:ascii="Times New Roman" w:hAnsi="Times New Roman" w:cs="Times New Roman"/>
          <w:b/>
          <w:sz w:val="20"/>
          <w:szCs w:val="20"/>
        </w:rPr>
        <w:t>Anexo I</w:t>
      </w:r>
      <w:r w:rsidR="004118D3">
        <w:rPr>
          <w:rFonts w:ascii="Times New Roman" w:hAnsi="Times New Roman" w:cs="Times New Roman"/>
          <w:b/>
          <w:sz w:val="20"/>
          <w:szCs w:val="20"/>
        </w:rPr>
        <w:t>I</w:t>
      </w:r>
      <w:r w:rsidRPr="00894D67">
        <w:rPr>
          <w:rFonts w:ascii="Times New Roman" w:hAnsi="Times New Roman" w:cs="Times New Roman"/>
          <w:b/>
          <w:sz w:val="20"/>
          <w:szCs w:val="20"/>
        </w:rPr>
        <w:t>- FOLHA DE DADOS (CGL 12</w:t>
      </w:r>
      <w:r w:rsidRPr="00894D67">
        <w:rPr>
          <w:rFonts w:ascii="Times New Roman" w:hAnsi="Times New Roman" w:cs="Times New Roman"/>
          <w:b/>
          <w:bCs/>
          <w:sz w:val="20"/>
          <w:szCs w:val="20"/>
        </w:rPr>
        <w:t>).</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12.7. Em caso de divergência entre valores grafados em algarismos e por extenso, prevalecerá o valor por extenso.</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 xml:space="preserve">12.8. </w:t>
      </w:r>
      <w:r w:rsidRPr="00894D67">
        <w:rPr>
          <w:rFonts w:ascii="Times New Roman" w:eastAsiaTheme="minorEastAsia" w:hAnsi="Times New Roman" w:cs="Times New Roman"/>
          <w:sz w:val="20"/>
          <w:szCs w:val="20"/>
        </w:rPr>
        <w:t>Havendo indicação</w:t>
      </w:r>
      <w:r w:rsidRPr="00894D67">
        <w:rPr>
          <w:rFonts w:ascii="Times New Roman" w:hAnsi="Times New Roman" w:cs="Times New Roman"/>
          <w:sz w:val="20"/>
          <w:szCs w:val="20"/>
        </w:rPr>
        <w:t xml:space="preserve"> de </w:t>
      </w:r>
      <w:r w:rsidRPr="00894D67">
        <w:rPr>
          <w:rFonts w:ascii="Times New Roman" w:eastAsiaTheme="minorEastAsia" w:hAnsi="Times New Roman" w:cs="Times New Roman"/>
          <w:sz w:val="20"/>
          <w:szCs w:val="20"/>
        </w:rPr>
        <w:t>que a</w:t>
      </w:r>
      <w:r w:rsidRPr="00894D67">
        <w:rPr>
          <w:rFonts w:ascii="Times New Roman" w:hAnsi="Times New Roman" w:cs="Times New Roman"/>
          <w:sz w:val="20"/>
          <w:szCs w:val="20"/>
        </w:rPr>
        <w:t xml:space="preserve"> proposta</w:t>
      </w:r>
      <w:r w:rsidRPr="00894D67">
        <w:rPr>
          <w:rFonts w:ascii="Times New Roman" w:eastAsiaTheme="minorEastAsia" w:hAnsi="Times New Roman" w:cs="Times New Roman"/>
          <w:sz w:val="20"/>
          <w:szCs w:val="20"/>
        </w:rPr>
        <w:t xml:space="preserve"> apresentada seja inexequível, caberá ao </w:t>
      </w:r>
      <w:r w:rsidRPr="00894D67">
        <w:rPr>
          <w:rFonts w:ascii="Times New Roman" w:hAnsi="Times New Roman" w:cs="Times New Roman"/>
          <w:sz w:val="20"/>
          <w:szCs w:val="20"/>
        </w:rPr>
        <w:t xml:space="preserve">pregoeiro realizar </w:t>
      </w:r>
      <w:r w:rsidRPr="00894D67">
        <w:rPr>
          <w:rFonts w:ascii="Times New Roman" w:eastAsiaTheme="minorEastAsia" w:hAnsi="Times New Roman" w:cs="Times New Roman"/>
          <w:sz w:val="20"/>
          <w:szCs w:val="20"/>
        </w:rPr>
        <w:t xml:space="preserve">as </w:t>
      </w:r>
      <w:r w:rsidRPr="00894D67">
        <w:rPr>
          <w:rFonts w:ascii="Times New Roman" w:hAnsi="Times New Roman" w:cs="Times New Roman"/>
          <w:sz w:val="20"/>
          <w:szCs w:val="20"/>
        </w:rPr>
        <w:t xml:space="preserve">diligências para aferir a </w:t>
      </w:r>
      <w:r w:rsidRPr="00894D67">
        <w:rPr>
          <w:rFonts w:ascii="Times New Roman" w:eastAsiaTheme="minorEastAsia" w:hAnsi="Times New Roman" w:cs="Times New Roman"/>
          <w:sz w:val="20"/>
          <w:szCs w:val="20"/>
        </w:rPr>
        <w:t xml:space="preserve">demonstração da </w:t>
      </w:r>
      <w:r w:rsidRPr="00894D67">
        <w:rPr>
          <w:rFonts w:ascii="Times New Roman" w:hAnsi="Times New Roman" w:cs="Times New Roman"/>
          <w:sz w:val="20"/>
          <w:szCs w:val="20"/>
        </w:rPr>
        <w:t>exequibilidade da proposta</w:t>
      </w:r>
      <w:r w:rsidRPr="00894D67">
        <w:rPr>
          <w:rFonts w:ascii="Times New Roman" w:eastAsiaTheme="minorEastAsia" w:hAnsi="Times New Roman" w:cs="Times New Roman"/>
          <w:sz w:val="20"/>
          <w:szCs w:val="20"/>
        </w:rPr>
        <w:t>,</w:t>
      </w:r>
      <w:r w:rsidRPr="00894D67">
        <w:rPr>
          <w:rFonts w:ascii="Times New Roman" w:hAnsi="Times New Roman" w:cs="Times New Roman"/>
          <w:sz w:val="20"/>
          <w:szCs w:val="20"/>
        </w:rPr>
        <w:t xml:space="preserve"> ou exigir do licitante a demonstração.</w:t>
      </w:r>
    </w:p>
    <w:p w:rsidR="00AD0584" w:rsidRPr="00894D67" w:rsidRDefault="00AD0584" w:rsidP="00AD0584">
      <w:pPr>
        <w:jc w:val="both"/>
        <w:rPr>
          <w:rFonts w:ascii="Times New Roman" w:hAnsi="Times New Roman" w:cs="Times New Roman"/>
          <w:b/>
          <w:color w:val="auto"/>
          <w:sz w:val="20"/>
          <w:szCs w:val="20"/>
        </w:rPr>
      </w:pPr>
      <w:r w:rsidRPr="00894D67">
        <w:rPr>
          <w:rFonts w:ascii="Times New Roman" w:hAnsi="Times New Roman" w:cs="Times New Roman"/>
          <w:color w:val="auto"/>
          <w:sz w:val="20"/>
          <w:szCs w:val="20"/>
        </w:rPr>
        <w:t xml:space="preserve">12.8.1. Será considerada inexequível a proposta que não tenha demonstrada sua viabilidade por meio de documentação que comprove que os custos envolvidos na contratação são coerentes com os de mercado.    </w:t>
      </w:r>
      <w:r w:rsidRPr="00894D67">
        <w:rPr>
          <w:rFonts w:ascii="Times New Roman" w:hAnsi="Times New Roman" w:cs="Times New Roman"/>
          <w:b/>
          <w:color w:val="auto"/>
          <w:sz w:val="20"/>
          <w:szCs w:val="20"/>
        </w:rPr>
        <w:t xml:space="preserve"> </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 xml:space="preserve">12.9. Será vencedor o licitante que atender a íntegra do edital e ofertar o menor </w:t>
      </w:r>
      <w:r w:rsidR="00245DB7" w:rsidRPr="00894D67">
        <w:rPr>
          <w:rFonts w:ascii="Times New Roman" w:hAnsi="Times New Roman" w:cs="Times New Roman"/>
          <w:sz w:val="20"/>
          <w:szCs w:val="20"/>
        </w:rPr>
        <w:t>preço</w:t>
      </w:r>
      <w:r w:rsidR="00245DB7">
        <w:rPr>
          <w:rFonts w:ascii="Times New Roman" w:hAnsi="Times New Roman" w:cs="Times New Roman"/>
          <w:sz w:val="20"/>
          <w:szCs w:val="20"/>
        </w:rPr>
        <w:t xml:space="preserve"> </w:t>
      </w:r>
      <w:r w:rsidR="00245DB7" w:rsidRPr="00894D67">
        <w:rPr>
          <w:rFonts w:ascii="Times New Roman" w:hAnsi="Times New Roman" w:cs="Times New Roman"/>
          <w:sz w:val="20"/>
          <w:szCs w:val="20"/>
        </w:rPr>
        <w:t>(</w:t>
      </w:r>
      <w:r w:rsidRPr="00894D67">
        <w:rPr>
          <w:rFonts w:ascii="Times New Roman" w:hAnsi="Times New Roman" w:cs="Times New Roman"/>
          <w:sz w:val="20"/>
          <w:szCs w:val="20"/>
        </w:rPr>
        <w:t xml:space="preserve">conforme critério de julgamento), considerando o previsto no </w:t>
      </w:r>
      <w:r w:rsidRPr="00894D67">
        <w:rPr>
          <w:rFonts w:ascii="Times New Roman" w:hAnsi="Times New Roman" w:cs="Times New Roman"/>
          <w:b/>
          <w:sz w:val="20"/>
          <w:szCs w:val="20"/>
        </w:rPr>
        <w:t>Anexo I</w:t>
      </w:r>
      <w:r w:rsidR="0050050B">
        <w:rPr>
          <w:rFonts w:ascii="Times New Roman" w:hAnsi="Times New Roman" w:cs="Times New Roman"/>
          <w:b/>
          <w:sz w:val="20"/>
          <w:szCs w:val="20"/>
        </w:rPr>
        <w:t>I</w:t>
      </w:r>
      <w:r w:rsidRPr="00894D67">
        <w:rPr>
          <w:rFonts w:ascii="Times New Roman" w:hAnsi="Times New Roman" w:cs="Times New Roman"/>
          <w:b/>
          <w:sz w:val="20"/>
          <w:szCs w:val="20"/>
        </w:rPr>
        <w:t xml:space="preserve"> - FOLHA DE DADOS (CGL 13)</w:t>
      </w:r>
      <w:r w:rsidRPr="00894D67">
        <w:rPr>
          <w:rFonts w:ascii="Times New Roman" w:hAnsi="Times New Roman" w:cs="Times New Roman"/>
          <w:sz w:val="20"/>
          <w:szCs w:val="20"/>
        </w:rPr>
        <w:t xml:space="preserve">.  </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AD0584" w:rsidRPr="00894D67" w:rsidRDefault="00AD0584" w:rsidP="003E63A2">
      <w:pPr>
        <w:pStyle w:val="Ttulo5"/>
        <w:spacing w:after="120" w:line="240" w:lineRule="auto"/>
        <w:jc w:val="both"/>
        <w:rPr>
          <w:sz w:val="20"/>
          <w:szCs w:val="20"/>
        </w:rPr>
      </w:pPr>
      <w:r w:rsidRPr="00894D67">
        <w:rPr>
          <w:sz w:val="20"/>
          <w:szCs w:val="20"/>
        </w:rPr>
        <w:t>13. DA HABILITAÇÃO</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13.1. O licitante que apresentar a melhor proposta, durante a etapa competitiva, será convocado para apresentar os documentos de habilitação, em prazo a ser definido pelo pregoeiro, nunca inferior a 02 (duas) horas.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lastRenderedPageBreak/>
        <w:t>13.1.1. Os documentos devem ser apresentados através de upload em campo próprio do sistema eletrônico no qual o certame é realizado.</w:t>
      </w:r>
    </w:p>
    <w:p w:rsidR="00AD0584" w:rsidRPr="00894D67" w:rsidRDefault="00AD0584" w:rsidP="00AD0584">
      <w:pPr>
        <w:spacing w:after="120"/>
        <w:jc w:val="both"/>
        <w:rPr>
          <w:rFonts w:ascii="Times New Roman" w:eastAsia="Times New Roman" w:hAnsi="Times New Roman" w:cs="Times New Roman"/>
          <w:sz w:val="20"/>
          <w:szCs w:val="20"/>
        </w:rPr>
      </w:pPr>
      <w:r w:rsidRPr="00894D67">
        <w:rPr>
          <w:rFonts w:ascii="Times New Roman" w:hAnsi="Times New Roman" w:cs="Times New Roman"/>
          <w:sz w:val="20"/>
          <w:szCs w:val="20"/>
        </w:rPr>
        <w:t>13.</w:t>
      </w:r>
      <w:r w:rsidR="001B18C8">
        <w:rPr>
          <w:rFonts w:ascii="Times New Roman" w:hAnsi="Times New Roman" w:cs="Times New Roman"/>
          <w:sz w:val="20"/>
          <w:szCs w:val="20"/>
        </w:rPr>
        <w:t>1</w:t>
      </w:r>
      <w:r w:rsidRPr="00894D67">
        <w:rPr>
          <w:rFonts w:ascii="Times New Roman" w:hAnsi="Times New Roman" w:cs="Times New Roman"/>
          <w:sz w:val="20"/>
          <w:szCs w:val="20"/>
        </w:rPr>
        <w:t>.</w:t>
      </w:r>
      <w:r w:rsidR="001B18C8">
        <w:rPr>
          <w:rFonts w:ascii="Times New Roman" w:hAnsi="Times New Roman" w:cs="Times New Roman"/>
          <w:sz w:val="20"/>
          <w:szCs w:val="20"/>
        </w:rPr>
        <w:t>1.1</w:t>
      </w:r>
      <w:r w:rsidRPr="00894D67">
        <w:rPr>
          <w:rFonts w:ascii="Times New Roman" w:hAnsi="Times New Roman" w:cs="Times New Roman"/>
          <w:sz w:val="20"/>
          <w:szCs w:val="20"/>
        </w:rPr>
        <w:t xml:space="preserve"> São exigidos os documentos de habilitação abaixo discriminados.</w:t>
      </w:r>
    </w:p>
    <w:p w:rsidR="00AD0584" w:rsidRPr="00894D67" w:rsidRDefault="002B73AE" w:rsidP="003E63A2">
      <w:pPr>
        <w:pStyle w:val="Ttulo6"/>
        <w:spacing w:before="0" w:after="120" w:line="240" w:lineRule="auto"/>
        <w:jc w:val="both"/>
        <w:rPr>
          <w:b/>
          <w:bCs/>
          <w:color w:val="auto"/>
          <w:sz w:val="20"/>
          <w:szCs w:val="20"/>
        </w:rPr>
      </w:pPr>
      <w:r w:rsidRPr="00894D67">
        <w:rPr>
          <w:b/>
          <w:bCs/>
          <w:color w:val="auto"/>
          <w:sz w:val="20"/>
          <w:szCs w:val="20"/>
        </w:rPr>
        <w:t>13.</w:t>
      </w:r>
      <w:r w:rsidR="00173599">
        <w:rPr>
          <w:b/>
          <w:bCs/>
          <w:color w:val="auto"/>
          <w:sz w:val="20"/>
          <w:szCs w:val="20"/>
        </w:rPr>
        <w:t>2</w:t>
      </w:r>
      <w:r w:rsidRPr="00894D67">
        <w:rPr>
          <w:b/>
          <w:bCs/>
          <w:color w:val="auto"/>
          <w:sz w:val="20"/>
          <w:szCs w:val="20"/>
        </w:rPr>
        <w:t xml:space="preserve">. DOCUMENTOS RELATIVOS À HABILITAÇÃO JURÍDICA: </w:t>
      </w:r>
    </w:p>
    <w:p w:rsidR="00AD0584" w:rsidRPr="00894D67" w:rsidRDefault="00AD0584" w:rsidP="00AD0584">
      <w:pPr>
        <w:spacing w:after="120"/>
        <w:jc w:val="both"/>
        <w:rPr>
          <w:rFonts w:ascii="Times New Roman" w:eastAsiaTheme="minorEastAsia" w:hAnsi="Times New Roman" w:cs="Times New Roman"/>
          <w:sz w:val="20"/>
          <w:szCs w:val="20"/>
        </w:rPr>
      </w:pPr>
      <w:r w:rsidRPr="00894D67">
        <w:rPr>
          <w:rFonts w:ascii="Times New Roman" w:eastAsiaTheme="minorEastAsia" w:hAnsi="Times New Roman" w:cs="Times New Roman"/>
          <w:sz w:val="20"/>
          <w:szCs w:val="20"/>
        </w:rPr>
        <w:t>13.</w:t>
      </w:r>
      <w:r w:rsidR="00173599">
        <w:rPr>
          <w:rFonts w:ascii="Times New Roman" w:eastAsiaTheme="minorEastAsia" w:hAnsi="Times New Roman" w:cs="Times New Roman"/>
          <w:sz w:val="20"/>
          <w:szCs w:val="20"/>
        </w:rPr>
        <w:t>2</w:t>
      </w:r>
      <w:r w:rsidRPr="00894D67">
        <w:rPr>
          <w:rFonts w:ascii="Times New Roman" w:eastAsiaTheme="minorEastAsia" w:hAnsi="Times New Roman" w:cs="Times New Roman"/>
          <w:sz w:val="20"/>
          <w:szCs w:val="20"/>
        </w:rPr>
        <w:t>.</w:t>
      </w:r>
      <w:r w:rsidR="00133515">
        <w:rPr>
          <w:rFonts w:ascii="Times New Roman" w:eastAsiaTheme="minorEastAsia" w:hAnsi="Times New Roman" w:cs="Times New Roman"/>
          <w:sz w:val="20"/>
          <w:szCs w:val="20"/>
        </w:rPr>
        <w:t>1</w:t>
      </w:r>
      <w:r w:rsidRPr="00894D67">
        <w:rPr>
          <w:rFonts w:ascii="Times New Roman" w:eastAsiaTheme="minorEastAsia" w:hAnsi="Times New Roman" w:cs="Times New Roman"/>
          <w:sz w:val="20"/>
          <w:szCs w:val="20"/>
        </w:rPr>
        <w:t>. Certificado da Condição de Microempreendedor Individual – CCMEI, em se tratando de Microempreendedor Individual – MEI;</w:t>
      </w:r>
    </w:p>
    <w:p w:rsidR="00AD0584" w:rsidRPr="00894D67" w:rsidRDefault="00AD0584" w:rsidP="00AD0584">
      <w:pPr>
        <w:spacing w:after="120"/>
        <w:jc w:val="both"/>
        <w:rPr>
          <w:rFonts w:ascii="Times New Roman" w:eastAsiaTheme="minorEastAsia" w:hAnsi="Times New Roman" w:cs="Times New Roman"/>
          <w:sz w:val="20"/>
          <w:szCs w:val="20"/>
        </w:rPr>
      </w:pPr>
      <w:r w:rsidRPr="00894D67">
        <w:rPr>
          <w:rFonts w:ascii="Times New Roman" w:eastAsiaTheme="minorEastAsia" w:hAnsi="Times New Roman" w:cs="Times New Roman"/>
          <w:color w:val="000000" w:themeColor="text1"/>
          <w:sz w:val="20"/>
          <w:szCs w:val="20"/>
        </w:rPr>
        <w:t>13.</w:t>
      </w:r>
      <w:r w:rsidR="00173599">
        <w:rPr>
          <w:rFonts w:ascii="Times New Roman" w:eastAsiaTheme="minorEastAsia" w:hAnsi="Times New Roman" w:cs="Times New Roman"/>
          <w:color w:val="000000" w:themeColor="text1"/>
          <w:sz w:val="20"/>
          <w:szCs w:val="20"/>
        </w:rPr>
        <w:t>2</w:t>
      </w:r>
      <w:r w:rsidR="00133515">
        <w:rPr>
          <w:rFonts w:ascii="Times New Roman" w:eastAsiaTheme="minorEastAsia" w:hAnsi="Times New Roman" w:cs="Times New Roman"/>
          <w:color w:val="000000" w:themeColor="text1"/>
          <w:sz w:val="20"/>
          <w:szCs w:val="20"/>
        </w:rPr>
        <w:t>.2</w:t>
      </w:r>
      <w:r w:rsidRPr="00894D67">
        <w:rPr>
          <w:rFonts w:ascii="Times New Roman" w:eastAsiaTheme="minorEastAsia" w:hAnsi="Times New Roman" w:cs="Times New Roman"/>
          <w:color w:val="000000" w:themeColor="text1"/>
          <w:sz w:val="20"/>
          <w:szCs w:val="20"/>
        </w:rPr>
        <w:t>. Registro</w:t>
      </w:r>
      <w:r w:rsidRPr="00894D67">
        <w:rPr>
          <w:rFonts w:ascii="Times New Roman" w:eastAsiaTheme="minorEastAsia" w:hAnsi="Times New Roman" w:cs="Times New Roman"/>
          <w:sz w:val="20"/>
          <w:szCs w:val="20"/>
        </w:rPr>
        <w:t xml:space="preserve"> comercial, no caso de empresa individual;</w:t>
      </w:r>
      <w:r w:rsidRPr="00894D67">
        <w:rPr>
          <w:rFonts w:ascii="Times New Roman" w:hAnsi="Times New Roman" w:cs="Times New Roman"/>
          <w:sz w:val="20"/>
          <w:szCs w:val="20"/>
        </w:rPr>
        <w:t xml:space="preserve"> </w:t>
      </w:r>
    </w:p>
    <w:p w:rsidR="00AD0584" w:rsidRPr="00894D67" w:rsidRDefault="00AD0584" w:rsidP="00AD0584">
      <w:pPr>
        <w:spacing w:after="120"/>
        <w:jc w:val="both"/>
        <w:rPr>
          <w:rFonts w:ascii="Times New Roman" w:eastAsiaTheme="minorEastAsia" w:hAnsi="Times New Roman" w:cs="Times New Roman"/>
          <w:sz w:val="20"/>
          <w:szCs w:val="20"/>
        </w:rPr>
      </w:pPr>
      <w:r w:rsidRPr="00894D67">
        <w:rPr>
          <w:rFonts w:ascii="Times New Roman" w:hAnsi="Times New Roman" w:cs="Times New Roman"/>
          <w:sz w:val="20"/>
          <w:szCs w:val="20"/>
        </w:rPr>
        <w:t>13.</w:t>
      </w:r>
      <w:r w:rsidR="00173599">
        <w:rPr>
          <w:rFonts w:ascii="Times New Roman" w:hAnsi="Times New Roman" w:cs="Times New Roman"/>
          <w:sz w:val="20"/>
          <w:szCs w:val="20"/>
        </w:rPr>
        <w:t>2</w:t>
      </w:r>
      <w:r w:rsidR="00133515">
        <w:rPr>
          <w:rFonts w:ascii="Times New Roman" w:hAnsi="Times New Roman" w:cs="Times New Roman"/>
          <w:sz w:val="20"/>
          <w:szCs w:val="20"/>
        </w:rPr>
        <w:t>.3</w:t>
      </w:r>
      <w:r w:rsidRPr="00894D67">
        <w:rPr>
          <w:rFonts w:ascii="Times New Roman" w:hAnsi="Times New Roman" w:cs="Times New Roman"/>
          <w:sz w:val="20"/>
          <w:szCs w:val="20"/>
        </w:rPr>
        <w:t xml:space="preserve">. </w:t>
      </w:r>
      <w:r w:rsidRPr="00894D67">
        <w:rPr>
          <w:rFonts w:ascii="Times New Roman" w:eastAsiaTheme="minorEastAsia" w:hAnsi="Times New Roman" w:cs="Times New Roman"/>
          <w:color w:val="000000" w:themeColor="text1"/>
          <w:sz w:val="20"/>
          <w:szCs w:val="20"/>
        </w:rPr>
        <w:t>Ato</w:t>
      </w:r>
      <w:r w:rsidRPr="00894D67">
        <w:rPr>
          <w:rFonts w:ascii="Times New Roman" w:eastAsiaTheme="minorEastAsia" w:hAnsi="Times New Roman" w:cs="Times New Roman"/>
          <w:sz w:val="20"/>
          <w:szCs w:val="20"/>
        </w:rPr>
        <w:t xml:space="preserve"> constitutivo, estatuto ou contrato social em vigor, devidamente registrado, em se tratando de sociedades comerciais, e, no caso de sociedades por ações, acompanhado de documentos de eleição de seus administradores;</w:t>
      </w:r>
      <w:r w:rsidRPr="00894D67">
        <w:rPr>
          <w:rFonts w:ascii="Times New Roman" w:hAnsi="Times New Roman" w:cs="Times New Roman"/>
          <w:sz w:val="20"/>
          <w:szCs w:val="20"/>
        </w:rPr>
        <w:t xml:space="preserve"> </w:t>
      </w:r>
    </w:p>
    <w:p w:rsidR="00AD0584" w:rsidRPr="00894D67" w:rsidRDefault="00AD0584" w:rsidP="00AD0584">
      <w:pPr>
        <w:spacing w:after="120"/>
        <w:jc w:val="both"/>
        <w:rPr>
          <w:rFonts w:ascii="Times New Roman" w:eastAsiaTheme="minorEastAsia" w:hAnsi="Times New Roman" w:cs="Times New Roman"/>
          <w:sz w:val="20"/>
          <w:szCs w:val="20"/>
        </w:rPr>
      </w:pPr>
      <w:r w:rsidRPr="00894D67">
        <w:rPr>
          <w:rFonts w:ascii="Times New Roman" w:hAnsi="Times New Roman" w:cs="Times New Roman"/>
          <w:sz w:val="20"/>
          <w:szCs w:val="20"/>
        </w:rPr>
        <w:t>13.</w:t>
      </w:r>
      <w:r w:rsidR="00875894">
        <w:rPr>
          <w:rFonts w:ascii="Times New Roman" w:hAnsi="Times New Roman" w:cs="Times New Roman"/>
          <w:sz w:val="20"/>
          <w:szCs w:val="20"/>
        </w:rPr>
        <w:t>2</w:t>
      </w:r>
      <w:r w:rsidRPr="00894D67">
        <w:rPr>
          <w:rFonts w:ascii="Times New Roman" w:hAnsi="Times New Roman" w:cs="Times New Roman"/>
          <w:sz w:val="20"/>
          <w:szCs w:val="20"/>
        </w:rPr>
        <w:t>.</w:t>
      </w:r>
      <w:r w:rsidR="00133515">
        <w:rPr>
          <w:rFonts w:ascii="Times New Roman" w:hAnsi="Times New Roman" w:cs="Times New Roman"/>
          <w:sz w:val="20"/>
          <w:szCs w:val="20"/>
        </w:rPr>
        <w:t>4</w:t>
      </w:r>
      <w:r w:rsidRPr="00894D67">
        <w:rPr>
          <w:rFonts w:ascii="Times New Roman" w:hAnsi="Times New Roman" w:cs="Times New Roman"/>
          <w:sz w:val="20"/>
          <w:szCs w:val="20"/>
        </w:rPr>
        <w:t xml:space="preserve">. </w:t>
      </w:r>
      <w:r w:rsidRPr="00894D67">
        <w:rPr>
          <w:rFonts w:ascii="Times New Roman" w:eastAsiaTheme="minorEastAsia" w:hAnsi="Times New Roman" w:cs="Times New Roman"/>
          <w:color w:val="000000" w:themeColor="text1"/>
          <w:sz w:val="20"/>
          <w:szCs w:val="20"/>
        </w:rPr>
        <w:t>Inscrição</w:t>
      </w:r>
      <w:r w:rsidRPr="00894D67">
        <w:rPr>
          <w:rFonts w:ascii="Times New Roman" w:eastAsiaTheme="minorEastAsia" w:hAnsi="Times New Roman" w:cs="Times New Roman"/>
          <w:sz w:val="20"/>
          <w:szCs w:val="20"/>
        </w:rPr>
        <w:t xml:space="preserve"> do ato constitutivo, no caso de sociedades civis, acompanhada de prova de diretoria em exercício;</w:t>
      </w:r>
      <w:r w:rsidRPr="00894D67">
        <w:rPr>
          <w:rFonts w:ascii="Times New Roman" w:hAnsi="Times New Roman" w:cs="Times New Roman"/>
          <w:sz w:val="20"/>
          <w:szCs w:val="20"/>
        </w:rPr>
        <w:t xml:space="preserve"> </w:t>
      </w:r>
    </w:p>
    <w:p w:rsidR="00AD0584" w:rsidRPr="00894D67" w:rsidRDefault="00AD0584" w:rsidP="00AD0584">
      <w:pPr>
        <w:spacing w:after="120"/>
        <w:jc w:val="both"/>
        <w:rPr>
          <w:rFonts w:ascii="Times New Roman" w:eastAsiaTheme="minorEastAsia" w:hAnsi="Times New Roman" w:cs="Times New Roman"/>
          <w:sz w:val="20"/>
          <w:szCs w:val="20"/>
        </w:rPr>
      </w:pPr>
      <w:r w:rsidRPr="00894D67">
        <w:rPr>
          <w:rFonts w:ascii="Times New Roman" w:hAnsi="Times New Roman" w:cs="Times New Roman"/>
          <w:sz w:val="20"/>
          <w:szCs w:val="20"/>
        </w:rPr>
        <w:t>13.</w:t>
      </w:r>
      <w:r w:rsidR="00875894">
        <w:rPr>
          <w:rFonts w:ascii="Times New Roman" w:hAnsi="Times New Roman" w:cs="Times New Roman"/>
          <w:sz w:val="20"/>
          <w:szCs w:val="20"/>
        </w:rPr>
        <w:t>2</w:t>
      </w:r>
      <w:r w:rsidRPr="00894D67">
        <w:rPr>
          <w:rFonts w:ascii="Times New Roman" w:hAnsi="Times New Roman" w:cs="Times New Roman"/>
          <w:sz w:val="20"/>
          <w:szCs w:val="20"/>
        </w:rPr>
        <w:t>.</w:t>
      </w:r>
      <w:r w:rsidR="00133515">
        <w:rPr>
          <w:rFonts w:ascii="Times New Roman" w:hAnsi="Times New Roman" w:cs="Times New Roman"/>
          <w:sz w:val="20"/>
          <w:szCs w:val="20"/>
        </w:rPr>
        <w:t>5</w:t>
      </w:r>
      <w:r w:rsidRPr="00894D67">
        <w:rPr>
          <w:rFonts w:ascii="Times New Roman" w:hAnsi="Times New Roman" w:cs="Times New Roman"/>
          <w:sz w:val="20"/>
          <w:szCs w:val="20"/>
        </w:rPr>
        <w:t xml:space="preserve">. </w:t>
      </w:r>
      <w:r w:rsidRPr="00894D67">
        <w:rPr>
          <w:rFonts w:ascii="Times New Roman" w:eastAsiaTheme="minorEastAsia" w:hAnsi="Times New Roman" w:cs="Times New Roman"/>
          <w:color w:val="000000" w:themeColor="text1"/>
          <w:sz w:val="20"/>
          <w:szCs w:val="20"/>
        </w:rPr>
        <w:t>Decreto</w:t>
      </w:r>
      <w:r w:rsidRPr="00894D67">
        <w:rPr>
          <w:rFonts w:ascii="Times New Roman" w:eastAsiaTheme="minorEastAsia" w:hAnsi="Times New Roman" w:cs="Times New Roman"/>
          <w:sz w:val="20"/>
          <w:szCs w:val="20"/>
        </w:rPr>
        <w:t xml:space="preserve"> de autorização, em se tratando de empresa ou sociedade estrangeira em funcionamento no País, e ato de registro ou autorização para funcionamento expedido pelo órgão competente, quando a atividade assim o exigir;</w:t>
      </w:r>
      <w:r w:rsidRPr="00894D67">
        <w:rPr>
          <w:rFonts w:ascii="Times New Roman" w:hAnsi="Times New Roman" w:cs="Times New Roman"/>
          <w:sz w:val="20"/>
          <w:szCs w:val="20"/>
        </w:rPr>
        <w:t xml:space="preserve"> </w:t>
      </w:r>
    </w:p>
    <w:p w:rsidR="00AD0584" w:rsidRPr="00894D67" w:rsidRDefault="00AD0584" w:rsidP="00AD0584">
      <w:pPr>
        <w:spacing w:before="120" w:after="120"/>
        <w:jc w:val="both"/>
        <w:rPr>
          <w:rFonts w:ascii="Times New Roman" w:eastAsiaTheme="minorEastAsia" w:hAnsi="Times New Roman" w:cs="Times New Roman"/>
          <w:sz w:val="20"/>
          <w:szCs w:val="20"/>
        </w:rPr>
      </w:pPr>
      <w:r w:rsidRPr="00894D67">
        <w:rPr>
          <w:rFonts w:ascii="Times New Roman" w:hAnsi="Times New Roman" w:cs="Times New Roman"/>
          <w:sz w:val="20"/>
          <w:szCs w:val="20"/>
        </w:rPr>
        <w:t>13.</w:t>
      </w:r>
      <w:r w:rsidR="00875894">
        <w:rPr>
          <w:rFonts w:ascii="Times New Roman" w:hAnsi="Times New Roman" w:cs="Times New Roman"/>
          <w:sz w:val="20"/>
          <w:szCs w:val="20"/>
        </w:rPr>
        <w:t>2</w:t>
      </w:r>
      <w:r w:rsidRPr="00894D67">
        <w:rPr>
          <w:rFonts w:ascii="Times New Roman" w:hAnsi="Times New Roman" w:cs="Times New Roman"/>
          <w:sz w:val="20"/>
          <w:szCs w:val="20"/>
        </w:rPr>
        <w:t>.</w:t>
      </w:r>
      <w:r w:rsidR="00133515">
        <w:rPr>
          <w:rFonts w:ascii="Times New Roman" w:hAnsi="Times New Roman" w:cs="Times New Roman"/>
          <w:sz w:val="20"/>
          <w:szCs w:val="20"/>
        </w:rPr>
        <w:t>6</w:t>
      </w:r>
      <w:r w:rsidRPr="00894D67">
        <w:rPr>
          <w:rFonts w:ascii="Times New Roman" w:hAnsi="Times New Roman" w:cs="Times New Roman"/>
          <w:sz w:val="20"/>
          <w:szCs w:val="20"/>
        </w:rPr>
        <w:t xml:space="preserve">. </w:t>
      </w:r>
      <w:r w:rsidRPr="00894D67">
        <w:rPr>
          <w:rFonts w:ascii="Times New Roman" w:eastAsiaTheme="minorEastAsia" w:hAnsi="Times New Roman" w:cs="Times New Roman"/>
          <w:color w:val="000000" w:themeColor="text1"/>
          <w:sz w:val="20"/>
          <w:szCs w:val="20"/>
        </w:rPr>
        <w:t>Enquadramento</w:t>
      </w:r>
      <w:r w:rsidRPr="00894D67">
        <w:rPr>
          <w:rFonts w:ascii="Times New Roman" w:eastAsiaTheme="minorEastAsia" w:hAnsi="Times New Roman" w:cs="Times New Roman"/>
          <w:sz w:val="20"/>
          <w:szCs w:val="20"/>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Pr="00894D67">
        <w:rPr>
          <w:rFonts w:ascii="Times New Roman" w:eastAsiaTheme="minorEastAsia" w:hAnsi="Times New Roman" w:cs="Times New Roman"/>
          <w:color w:val="000000" w:themeColor="text1"/>
          <w:sz w:val="20"/>
          <w:szCs w:val="20"/>
        </w:rPr>
        <w:t>da</w:t>
      </w:r>
      <w:r w:rsidRPr="00894D67">
        <w:rPr>
          <w:rFonts w:ascii="Times New Roman" w:eastAsiaTheme="minorEastAsia" w:hAnsi="Times New Roman" w:cs="Times New Roman"/>
          <w:sz w:val="20"/>
          <w:szCs w:val="20"/>
        </w:rPr>
        <w:t xml:space="preserve"> declaração na forma eletrônica, quando for o caso.</w:t>
      </w:r>
      <w:r w:rsidRPr="00894D67">
        <w:rPr>
          <w:rFonts w:ascii="Times New Roman" w:hAnsi="Times New Roman" w:cs="Times New Roman"/>
          <w:sz w:val="20"/>
          <w:szCs w:val="20"/>
        </w:rPr>
        <w:t xml:space="preserve"> </w:t>
      </w:r>
    </w:p>
    <w:p w:rsidR="00AD0584" w:rsidRPr="00894D67" w:rsidRDefault="002B73AE" w:rsidP="003E63A2">
      <w:pPr>
        <w:pStyle w:val="Ttulo6"/>
        <w:spacing w:before="120" w:after="120" w:line="240" w:lineRule="auto"/>
        <w:jc w:val="both"/>
        <w:rPr>
          <w:rFonts w:eastAsia="Times New Roman"/>
          <w:b/>
          <w:bCs/>
          <w:color w:val="auto"/>
          <w:sz w:val="20"/>
          <w:szCs w:val="20"/>
        </w:rPr>
      </w:pPr>
      <w:r w:rsidRPr="00894D67">
        <w:rPr>
          <w:b/>
          <w:bCs/>
          <w:color w:val="auto"/>
          <w:sz w:val="20"/>
          <w:szCs w:val="20"/>
        </w:rPr>
        <w:t>13.</w:t>
      </w:r>
      <w:r w:rsidR="00875894">
        <w:rPr>
          <w:b/>
          <w:bCs/>
          <w:color w:val="auto"/>
          <w:sz w:val="20"/>
          <w:szCs w:val="20"/>
        </w:rPr>
        <w:t>3</w:t>
      </w:r>
      <w:r w:rsidRPr="00894D67">
        <w:rPr>
          <w:b/>
          <w:bCs/>
          <w:color w:val="auto"/>
          <w:sz w:val="20"/>
          <w:szCs w:val="20"/>
        </w:rPr>
        <w:t>. DOCUMENTOS RELATIVOS À REGULARIDADE FISCAL, SOCIAL E TRABALHISTA:</w:t>
      </w:r>
    </w:p>
    <w:p w:rsidR="00AD0584" w:rsidRPr="00894D67" w:rsidRDefault="00AD0584" w:rsidP="00AD0584">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13.</w:t>
      </w:r>
      <w:r w:rsidR="00875894">
        <w:rPr>
          <w:rFonts w:ascii="Times New Roman" w:hAnsi="Times New Roman" w:cs="Times New Roman"/>
          <w:sz w:val="20"/>
          <w:szCs w:val="20"/>
        </w:rPr>
        <w:t>3</w:t>
      </w:r>
      <w:r w:rsidRPr="00894D67">
        <w:rPr>
          <w:rFonts w:ascii="Times New Roman" w:hAnsi="Times New Roman" w:cs="Times New Roman"/>
          <w:sz w:val="20"/>
          <w:szCs w:val="20"/>
        </w:rPr>
        <w:t>.</w:t>
      </w:r>
      <w:r w:rsidR="00636A73">
        <w:rPr>
          <w:rFonts w:ascii="Times New Roman" w:hAnsi="Times New Roman" w:cs="Times New Roman"/>
          <w:sz w:val="20"/>
          <w:szCs w:val="20"/>
        </w:rPr>
        <w:t>1</w:t>
      </w:r>
      <w:r w:rsidRPr="00894D67">
        <w:rPr>
          <w:rFonts w:ascii="Times New Roman" w:hAnsi="Times New Roman" w:cs="Times New Roman"/>
          <w:sz w:val="20"/>
          <w:szCs w:val="20"/>
        </w:rPr>
        <w:t xml:space="preserve">. Comprovante de inscrição no Cadastro Nacional de Pessoas Jurídicas (CNPJ), </w:t>
      </w:r>
      <w:r w:rsidRPr="00894D67">
        <w:rPr>
          <w:rFonts w:ascii="Times New Roman" w:eastAsiaTheme="minorEastAsia" w:hAnsi="Times New Roman" w:cs="Times New Roman"/>
          <w:sz w:val="20"/>
          <w:szCs w:val="20"/>
        </w:rPr>
        <w:t>em se tratando de pessoa jurídica</w:t>
      </w:r>
      <w:r w:rsidRPr="00894D67">
        <w:rPr>
          <w:rFonts w:ascii="Times New Roman" w:hAnsi="Times New Roman" w:cs="Times New Roman"/>
          <w:sz w:val="20"/>
          <w:szCs w:val="20"/>
        </w:rPr>
        <w:t xml:space="preserve">; </w:t>
      </w:r>
    </w:p>
    <w:p w:rsidR="00AD0584" w:rsidRPr="00894D67" w:rsidRDefault="00AD0584" w:rsidP="00AD0584">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13.</w:t>
      </w:r>
      <w:r w:rsidR="00875894">
        <w:rPr>
          <w:rFonts w:ascii="Times New Roman" w:hAnsi="Times New Roman" w:cs="Times New Roman"/>
          <w:sz w:val="20"/>
          <w:szCs w:val="20"/>
        </w:rPr>
        <w:t>3</w:t>
      </w:r>
      <w:r w:rsidRPr="00894D67">
        <w:rPr>
          <w:rFonts w:ascii="Times New Roman" w:hAnsi="Times New Roman" w:cs="Times New Roman"/>
          <w:sz w:val="20"/>
          <w:szCs w:val="20"/>
        </w:rPr>
        <w:t>.</w:t>
      </w:r>
      <w:r w:rsidR="00636A73">
        <w:rPr>
          <w:rFonts w:ascii="Times New Roman" w:hAnsi="Times New Roman" w:cs="Times New Roman"/>
          <w:sz w:val="20"/>
          <w:szCs w:val="20"/>
        </w:rPr>
        <w:t>2</w:t>
      </w:r>
      <w:r w:rsidRPr="00894D67">
        <w:rPr>
          <w:rFonts w:ascii="Times New Roman" w:hAnsi="Times New Roman" w:cs="Times New Roman"/>
          <w:sz w:val="20"/>
          <w:szCs w:val="20"/>
        </w:rPr>
        <w:t>. Comprovante de inscrição no cadastro de contribuintes estadual ou municipal, se houver, relativo ao domicílio ou à sede do licitante, pertinente ao seu ramo de atividade e compatível com o objeto contratual;</w:t>
      </w:r>
    </w:p>
    <w:p w:rsidR="00AD0584" w:rsidRPr="00894D67" w:rsidRDefault="00AD0584" w:rsidP="00AD0584">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13.</w:t>
      </w:r>
      <w:r w:rsidR="00875894">
        <w:rPr>
          <w:rFonts w:ascii="Times New Roman" w:hAnsi="Times New Roman" w:cs="Times New Roman"/>
          <w:sz w:val="20"/>
          <w:szCs w:val="20"/>
        </w:rPr>
        <w:t>3</w:t>
      </w:r>
      <w:r w:rsidRPr="00894D67">
        <w:rPr>
          <w:rFonts w:ascii="Times New Roman" w:hAnsi="Times New Roman" w:cs="Times New Roman"/>
          <w:sz w:val="20"/>
          <w:szCs w:val="20"/>
        </w:rPr>
        <w:t>.</w:t>
      </w:r>
      <w:r w:rsidR="00636A73">
        <w:rPr>
          <w:rFonts w:ascii="Times New Roman" w:hAnsi="Times New Roman" w:cs="Times New Roman"/>
          <w:sz w:val="20"/>
          <w:szCs w:val="20"/>
        </w:rPr>
        <w:t>3</w:t>
      </w:r>
      <w:r w:rsidRPr="00894D67">
        <w:rPr>
          <w:rFonts w:ascii="Times New Roman" w:hAnsi="Times New Roman" w:cs="Times New Roman"/>
          <w:sz w:val="20"/>
          <w:szCs w:val="20"/>
        </w:rPr>
        <w:t>. Comprovante de regularidade para com a Fazenda Federal, Estadual e Municipal da sede do licitante;</w:t>
      </w:r>
    </w:p>
    <w:p w:rsidR="00AD0584" w:rsidRPr="00894D67" w:rsidRDefault="00AD0584" w:rsidP="00AD0584">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13.</w:t>
      </w:r>
      <w:r w:rsidR="00875894">
        <w:rPr>
          <w:rFonts w:ascii="Times New Roman" w:hAnsi="Times New Roman" w:cs="Times New Roman"/>
          <w:sz w:val="20"/>
          <w:szCs w:val="20"/>
        </w:rPr>
        <w:t>3</w:t>
      </w:r>
      <w:r w:rsidRPr="00894D67">
        <w:rPr>
          <w:rFonts w:ascii="Times New Roman" w:hAnsi="Times New Roman" w:cs="Times New Roman"/>
          <w:sz w:val="20"/>
          <w:szCs w:val="20"/>
        </w:rPr>
        <w:t>.</w:t>
      </w:r>
      <w:r w:rsidR="00636A73">
        <w:rPr>
          <w:rFonts w:ascii="Times New Roman" w:hAnsi="Times New Roman" w:cs="Times New Roman"/>
          <w:sz w:val="20"/>
          <w:szCs w:val="20"/>
        </w:rPr>
        <w:t>4</w:t>
      </w:r>
      <w:r w:rsidRPr="00894D67">
        <w:rPr>
          <w:rFonts w:ascii="Times New Roman" w:hAnsi="Times New Roman" w:cs="Times New Roman"/>
          <w:sz w:val="20"/>
          <w:szCs w:val="20"/>
        </w:rPr>
        <w:t>. Comprovante de regularidade relativa à Seguridade Social e ao Fundo de Garantia do Tempo de Serviço (FGTS), no caso de pessoa jurídica, demonstrando situação regular no cumprimento dos encargos sociais instituídos por lei;</w:t>
      </w:r>
    </w:p>
    <w:p w:rsidR="00AD0584" w:rsidRDefault="00AD0584" w:rsidP="00AD0584">
      <w:pPr>
        <w:pStyle w:val="texto"/>
        <w:spacing w:before="120" w:after="120" w:line="360" w:lineRule="auto"/>
        <w:jc w:val="both"/>
        <w:rPr>
          <w:sz w:val="20"/>
          <w:szCs w:val="20"/>
        </w:rPr>
      </w:pPr>
      <w:r w:rsidRPr="00894D67">
        <w:rPr>
          <w:sz w:val="20"/>
          <w:szCs w:val="20"/>
        </w:rPr>
        <w:t>13.</w:t>
      </w:r>
      <w:r w:rsidR="00875894">
        <w:rPr>
          <w:sz w:val="20"/>
          <w:szCs w:val="20"/>
        </w:rPr>
        <w:t>3</w:t>
      </w:r>
      <w:r w:rsidRPr="00894D67">
        <w:rPr>
          <w:sz w:val="20"/>
          <w:szCs w:val="20"/>
        </w:rPr>
        <w:t>.</w:t>
      </w:r>
      <w:r w:rsidR="00636A73">
        <w:rPr>
          <w:sz w:val="20"/>
          <w:szCs w:val="20"/>
        </w:rPr>
        <w:t>5</w:t>
      </w:r>
      <w:r w:rsidRPr="00894D67">
        <w:rPr>
          <w:sz w:val="20"/>
          <w:szCs w:val="20"/>
        </w:rPr>
        <w:t>. Comprovante de inexistência de débitos inadimplidos perante a Justiça do Trabalho, mediante a apresentação de Certidão Negativa de Débitos Trabalhistas (CNDT).</w:t>
      </w:r>
    </w:p>
    <w:p w:rsidR="003E1E40" w:rsidRDefault="003E1E40" w:rsidP="00AD0584">
      <w:pPr>
        <w:pStyle w:val="texto"/>
        <w:spacing w:before="120" w:after="120" w:line="360" w:lineRule="auto"/>
        <w:jc w:val="both"/>
        <w:rPr>
          <w:sz w:val="20"/>
          <w:szCs w:val="20"/>
        </w:rPr>
      </w:pPr>
      <w:r>
        <w:rPr>
          <w:sz w:val="20"/>
          <w:szCs w:val="20"/>
        </w:rPr>
        <w:t>13.3.</w:t>
      </w:r>
      <w:r w:rsidR="009E6909">
        <w:rPr>
          <w:sz w:val="20"/>
          <w:szCs w:val="20"/>
        </w:rPr>
        <w:t>6</w:t>
      </w:r>
      <w:r>
        <w:rPr>
          <w:sz w:val="20"/>
          <w:szCs w:val="20"/>
        </w:rPr>
        <w:t>. Certidão falência e concordata.</w:t>
      </w:r>
    </w:p>
    <w:p w:rsidR="00AD0584" w:rsidRPr="00894D67" w:rsidRDefault="00AD0584" w:rsidP="00AD0584">
      <w:pPr>
        <w:pStyle w:val="texto"/>
        <w:spacing w:before="120" w:after="120" w:line="360" w:lineRule="auto"/>
        <w:jc w:val="both"/>
        <w:rPr>
          <w:sz w:val="20"/>
          <w:szCs w:val="20"/>
        </w:rPr>
      </w:pPr>
      <w:r w:rsidRPr="00894D67">
        <w:rPr>
          <w:sz w:val="20"/>
          <w:szCs w:val="20"/>
        </w:rPr>
        <w:t>13.</w:t>
      </w:r>
      <w:r w:rsidR="00875894">
        <w:rPr>
          <w:sz w:val="20"/>
          <w:szCs w:val="20"/>
        </w:rPr>
        <w:t>4</w:t>
      </w:r>
      <w:r w:rsidRPr="00894D67">
        <w:rPr>
          <w:sz w:val="20"/>
          <w:szCs w:val="20"/>
        </w:rPr>
        <w:t xml:space="preserve">. Sob pena de inabilitação, os documentos encaminhados deverão estar em nome do licitante, com indicação do número de inscrição no CNPJ/CPF. </w:t>
      </w:r>
    </w:p>
    <w:p w:rsidR="00AD0584" w:rsidRPr="00894D67" w:rsidRDefault="00AD0584" w:rsidP="00AD0584">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13.</w:t>
      </w:r>
      <w:r w:rsidR="00875894">
        <w:rPr>
          <w:rFonts w:ascii="Times New Roman" w:hAnsi="Times New Roman" w:cs="Times New Roman"/>
          <w:sz w:val="20"/>
          <w:szCs w:val="20"/>
        </w:rPr>
        <w:t>5</w:t>
      </w:r>
      <w:r w:rsidRPr="00894D67">
        <w:rPr>
          <w:rFonts w:ascii="Times New Roman" w:hAnsi="Times New Roman" w:cs="Times New Roman"/>
          <w:sz w:val="20"/>
          <w:szCs w:val="20"/>
        </w:rPr>
        <w:t xml:space="preserve">. Todos os documentos emitidos em língua estrangeira deverão ser entregues acompanhados da tradução para língua portuguesa. </w:t>
      </w:r>
    </w:p>
    <w:p w:rsidR="00AD0584" w:rsidRPr="00894D67" w:rsidRDefault="00AD0584" w:rsidP="00AD0584">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13.</w:t>
      </w:r>
      <w:r w:rsidR="00875894">
        <w:rPr>
          <w:rFonts w:ascii="Times New Roman" w:hAnsi="Times New Roman" w:cs="Times New Roman"/>
          <w:sz w:val="20"/>
          <w:szCs w:val="20"/>
        </w:rPr>
        <w:t>6</w:t>
      </w:r>
      <w:r w:rsidRPr="00894D67">
        <w:rPr>
          <w:rFonts w:ascii="Times New Roman" w:hAnsi="Times New Roman" w:cs="Times New Roman"/>
          <w:sz w:val="20"/>
          <w:szCs w:val="20"/>
        </w:rPr>
        <w:t xml:space="preserve">. Tratando-se de filial, os documentos de habilitação deverão estar em nome da filial, exceto aqueles que, pela própria natureza, são emitidos somente em nome da matriz. </w:t>
      </w:r>
    </w:p>
    <w:p w:rsidR="00AD0584" w:rsidRPr="00894D67" w:rsidRDefault="00AD0584" w:rsidP="00AD0584">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13.</w:t>
      </w:r>
      <w:r w:rsidR="00875894">
        <w:rPr>
          <w:rFonts w:ascii="Times New Roman" w:hAnsi="Times New Roman" w:cs="Times New Roman"/>
          <w:sz w:val="20"/>
          <w:szCs w:val="20"/>
        </w:rPr>
        <w:t>7</w:t>
      </w:r>
      <w:r w:rsidRPr="00894D67">
        <w:rPr>
          <w:rFonts w:ascii="Times New Roman" w:hAnsi="Times New Roman" w:cs="Times New Roman"/>
          <w:sz w:val="20"/>
          <w:szCs w:val="20"/>
        </w:rPr>
        <w:t>. Os documentos referentes à habilitação do licitante deverão estar válidos no dia de abertura da sessão pública.</w:t>
      </w:r>
    </w:p>
    <w:p w:rsidR="00AD0584" w:rsidRPr="00894D67" w:rsidRDefault="00AD0584" w:rsidP="00AD0584">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13.</w:t>
      </w:r>
      <w:r w:rsidR="00875894">
        <w:rPr>
          <w:rFonts w:ascii="Times New Roman" w:hAnsi="Times New Roman" w:cs="Times New Roman"/>
          <w:sz w:val="20"/>
          <w:szCs w:val="20"/>
        </w:rPr>
        <w:t>7</w:t>
      </w:r>
      <w:r w:rsidRPr="00894D67">
        <w:rPr>
          <w:rFonts w:ascii="Times New Roman" w:hAnsi="Times New Roman" w:cs="Times New Roman"/>
          <w:sz w:val="20"/>
          <w:szCs w:val="20"/>
        </w:rPr>
        <w:t xml:space="preserve">.1. Caso a data do julgamento da habilitação não coincida coma a data da abertura da sessão, e não seja possível ao pregoeiro verificar a validade dos documentos por meio de consulta a sites oficiais, o licitante será convocado a encaminhar, no prazo de no mínimo 2 (duas) horas, documento válido que comprove sua condição de habilitação na data </w:t>
      </w:r>
      <w:r w:rsidRPr="00894D67">
        <w:rPr>
          <w:rFonts w:ascii="Times New Roman" w:hAnsi="Times New Roman" w:cs="Times New Roman"/>
          <w:sz w:val="20"/>
          <w:szCs w:val="20"/>
        </w:rPr>
        <w:lastRenderedPageBreak/>
        <w:t>da convocação, sob pena de inabilitação, ressalvado o disposto quanto à comprovação de regularidade fiscal das microempresas e empresas de pequeno porte, conforme estatui o art. 43, §1º, da Lei Complementar nº 123/2006.</w:t>
      </w:r>
    </w:p>
    <w:p w:rsidR="00AD0584" w:rsidRPr="00894D67" w:rsidRDefault="00AD0584" w:rsidP="00AD0584">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13.</w:t>
      </w:r>
      <w:r w:rsidR="00875894">
        <w:rPr>
          <w:rFonts w:ascii="Times New Roman" w:hAnsi="Times New Roman" w:cs="Times New Roman"/>
          <w:sz w:val="20"/>
          <w:szCs w:val="20"/>
        </w:rPr>
        <w:t>7</w:t>
      </w:r>
      <w:r w:rsidRPr="00894D67">
        <w:rPr>
          <w:rFonts w:ascii="Times New Roman" w:hAnsi="Times New Roman" w:cs="Times New Roman"/>
          <w:sz w:val="20"/>
          <w:szCs w:val="20"/>
        </w:rPr>
        <w:t xml:space="preserve">.2. Convocado o licitante, na forma do subitem </w:t>
      </w:r>
      <w:r w:rsidR="00174226" w:rsidRPr="00894D67">
        <w:rPr>
          <w:rFonts w:ascii="Times New Roman" w:hAnsi="Times New Roman" w:cs="Times New Roman"/>
          <w:sz w:val="20"/>
          <w:szCs w:val="20"/>
        </w:rPr>
        <w:t>13.</w:t>
      </w:r>
      <w:r w:rsidR="00875894">
        <w:rPr>
          <w:rFonts w:ascii="Times New Roman" w:hAnsi="Times New Roman" w:cs="Times New Roman"/>
          <w:sz w:val="20"/>
          <w:szCs w:val="20"/>
        </w:rPr>
        <w:t>7</w:t>
      </w:r>
      <w:r w:rsidR="00ED18E9">
        <w:rPr>
          <w:rFonts w:ascii="Times New Roman" w:hAnsi="Times New Roman" w:cs="Times New Roman"/>
          <w:sz w:val="20"/>
          <w:szCs w:val="20"/>
        </w:rPr>
        <w:t>.1</w:t>
      </w:r>
      <w:r w:rsidRPr="00894D67">
        <w:rPr>
          <w:rFonts w:ascii="Times New Roman" w:hAnsi="Times New Roman" w:cs="Times New Roman"/>
          <w:sz w:val="20"/>
          <w:szCs w:val="20"/>
        </w:rPr>
        <w:t xml:space="preserve"> fica dispensada a comprovação de que o mesmo estava habilitado na data de abertura da sessão, considerando-se, para fins de habilitação, somente a data da sua última convocação.</w:t>
      </w:r>
    </w:p>
    <w:p w:rsidR="005F2D8E"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13.</w:t>
      </w:r>
      <w:r w:rsidR="00875894">
        <w:rPr>
          <w:rFonts w:ascii="Times New Roman" w:hAnsi="Times New Roman" w:cs="Times New Roman"/>
          <w:sz w:val="20"/>
          <w:szCs w:val="20"/>
        </w:rPr>
        <w:t>8</w:t>
      </w:r>
      <w:r w:rsidRPr="00894D67">
        <w:rPr>
          <w:rFonts w:ascii="Times New Roman" w:hAnsi="Times New Roman" w:cs="Times New Roman"/>
          <w:sz w:val="20"/>
          <w:szCs w:val="20"/>
        </w:rPr>
        <w:t xml:space="preserve">. As certidões exigidas que não tenham prazo de validade expresso em seu corpo ter-se-ão como válidas pelo período de 180 (cento e oitenta) dias, a contar da sua emissão.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13.</w:t>
      </w:r>
      <w:r w:rsidR="008C1F3E">
        <w:rPr>
          <w:rFonts w:ascii="Times New Roman" w:hAnsi="Times New Roman" w:cs="Times New Roman"/>
          <w:sz w:val="20"/>
          <w:szCs w:val="20"/>
        </w:rPr>
        <w:t>9</w:t>
      </w:r>
      <w:r w:rsidRPr="00894D67">
        <w:rPr>
          <w:rFonts w:ascii="Times New Roman" w:hAnsi="Times New Roman" w:cs="Times New Roman"/>
          <w:sz w:val="20"/>
          <w:szCs w:val="20"/>
        </w:rPr>
        <w:t>. Todos os documentos em que se exija assinatura devem ser assinados digitalmente ou firmados e digitalizados antes de sua remessa via sistema.</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13.1</w:t>
      </w:r>
      <w:r w:rsidR="008C1F3E">
        <w:rPr>
          <w:rFonts w:ascii="Times New Roman" w:hAnsi="Times New Roman" w:cs="Times New Roman"/>
          <w:sz w:val="20"/>
          <w:szCs w:val="20"/>
        </w:rPr>
        <w:t>0</w:t>
      </w:r>
      <w:r w:rsidRPr="00894D67">
        <w:rPr>
          <w:rFonts w:ascii="Times New Roman" w:hAnsi="Times New Roman" w:cs="Times New Roman"/>
          <w:sz w:val="20"/>
          <w:szCs w:val="20"/>
        </w:rPr>
        <w:t>. Nos casos de apresentação de documento falso, o licitante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13.1</w:t>
      </w:r>
      <w:r w:rsidR="008C1F3E">
        <w:rPr>
          <w:rFonts w:ascii="Times New Roman" w:hAnsi="Times New Roman" w:cs="Times New Roman"/>
          <w:sz w:val="20"/>
          <w:szCs w:val="20"/>
        </w:rPr>
        <w:t>1</w:t>
      </w:r>
      <w:r w:rsidRPr="00894D67">
        <w:rPr>
          <w:rFonts w:ascii="Times New Roman" w:hAnsi="Times New Roman" w:cs="Times New Roman"/>
          <w:sz w:val="20"/>
          <w:szCs w:val="20"/>
        </w:rPr>
        <w:t>. Quando da apreciação dos documentos para habilitação, o pregoeiro procederá ao que segue:</w:t>
      </w:r>
    </w:p>
    <w:p w:rsidR="00AD0584" w:rsidRPr="006644C1" w:rsidRDefault="00AD0584" w:rsidP="00AD0584">
      <w:pPr>
        <w:spacing w:after="120"/>
        <w:jc w:val="both"/>
        <w:rPr>
          <w:rFonts w:ascii="Times New Roman" w:hAnsi="Times New Roman" w:cs="Times New Roman"/>
          <w:color w:val="auto"/>
          <w:sz w:val="20"/>
          <w:szCs w:val="20"/>
        </w:rPr>
      </w:pPr>
      <w:r w:rsidRPr="006644C1">
        <w:rPr>
          <w:rFonts w:ascii="Times New Roman" w:hAnsi="Times New Roman" w:cs="Times New Roman"/>
          <w:color w:val="auto"/>
          <w:sz w:val="20"/>
          <w:szCs w:val="20"/>
        </w:rPr>
        <w:t>13.1</w:t>
      </w:r>
      <w:r w:rsidR="008C1F3E" w:rsidRPr="006644C1">
        <w:rPr>
          <w:rFonts w:ascii="Times New Roman" w:hAnsi="Times New Roman" w:cs="Times New Roman"/>
          <w:color w:val="auto"/>
          <w:sz w:val="20"/>
          <w:szCs w:val="20"/>
        </w:rPr>
        <w:t>1</w:t>
      </w:r>
      <w:r w:rsidRPr="006644C1">
        <w:rPr>
          <w:rFonts w:ascii="Times New Roman" w:hAnsi="Times New Roman" w:cs="Times New Roman"/>
          <w:color w:val="auto"/>
          <w:sz w:val="20"/>
          <w:szCs w:val="20"/>
        </w:rPr>
        <w:t>.1. Se os documentos para habilitação não estiverem completos e corretos, ou contrariarem qualquer dispositivo deste Edital, considerando o disposto no subitem 23.4 deste Edital, o pregoeiro considerará o licitante inabilitado;</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13.1</w:t>
      </w:r>
      <w:r w:rsidR="008C1F3E">
        <w:rPr>
          <w:rFonts w:ascii="Times New Roman" w:hAnsi="Times New Roman" w:cs="Times New Roman"/>
          <w:sz w:val="20"/>
          <w:szCs w:val="20"/>
        </w:rPr>
        <w:t>1</w:t>
      </w:r>
      <w:r w:rsidRPr="00894D67">
        <w:rPr>
          <w:rFonts w:ascii="Times New Roman" w:hAnsi="Times New Roman" w:cs="Times New Roman"/>
          <w:sz w:val="20"/>
          <w:szCs w:val="20"/>
        </w:rPr>
        <w:t xml:space="preserve">.2. No caso de inabilitação do primeiro classificado, serão retomados os procedimentos descritos no </w:t>
      </w:r>
      <w:r w:rsidRPr="008C1F3E">
        <w:rPr>
          <w:rFonts w:ascii="Times New Roman" w:hAnsi="Times New Roman" w:cs="Times New Roman"/>
          <w:color w:val="auto"/>
          <w:sz w:val="20"/>
          <w:szCs w:val="20"/>
        </w:rPr>
        <w:t xml:space="preserve">item 11 deste Edital, respeitada a </w:t>
      </w:r>
      <w:r w:rsidRPr="00894D67">
        <w:rPr>
          <w:rFonts w:ascii="Times New Roman" w:hAnsi="Times New Roman" w:cs="Times New Roman"/>
          <w:sz w:val="20"/>
          <w:szCs w:val="20"/>
        </w:rPr>
        <w:t>ordem de classificação do licitante que tenha apresentado lance mais vantajoso, e assim sucessivamente, até que sejam atendidas as condições do Edital.</w:t>
      </w:r>
    </w:p>
    <w:p w:rsidR="00AD0584" w:rsidRPr="00894D67" w:rsidRDefault="00AD0584" w:rsidP="00AD0584">
      <w:pPr>
        <w:pStyle w:val="Ttulo5"/>
        <w:spacing w:after="120"/>
        <w:jc w:val="both"/>
        <w:rPr>
          <w:sz w:val="20"/>
          <w:szCs w:val="20"/>
        </w:rPr>
      </w:pPr>
      <w:r w:rsidRPr="00894D67">
        <w:rPr>
          <w:sz w:val="20"/>
          <w:szCs w:val="20"/>
        </w:rPr>
        <w:t>14. DOS PEDIDOS DE ESCLARECIMENTOS, IMPUGNAÇÕES E RECURSOS</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 xml:space="preserve">14.1. Qualquer pessoa é parte legítima para impugnar o Edital ou para solicitar esclarecimento sobre os seus termos, devendo protocolar o pedido até 3 (três) dias úteis antes da data de abertura do certame, no endereço indicado no </w:t>
      </w:r>
      <w:r w:rsidRPr="00894D67">
        <w:rPr>
          <w:rFonts w:ascii="Times New Roman" w:hAnsi="Times New Roman" w:cs="Times New Roman"/>
          <w:b/>
          <w:sz w:val="20"/>
          <w:szCs w:val="20"/>
        </w:rPr>
        <w:t>Anexo I</w:t>
      </w:r>
      <w:r w:rsidR="0095520C">
        <w:rPr>
          <w:rFonts w:ascii="Times New Roman" w:hAnsi="Times New Roman" w:cs="Times New Roman"/>
          <w:b/>
          <w:sz w:val="20"/>
          <w:szCs w:val="20"/>
        </w:rPr>
        <w:t>I</w:t>
      </w:r>
      <w:r w:rsidRPr="00894D67">
        <w:rPr>
          <w:rFonts w:ascii="Times New Roman" w:hAnsi="Times New Roman" w:cs="Times New Roman"/>
          <w:b/>
          <w:sz w:val="20"/>
          <w:szCs w:val="20"/>
        </w:rPr>
        <w:t>– FOLHA DE DADOS (CGL 2).</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 xml:space="preserve">14.1.1. Caberá ao pregoeiro, auxiliado pelo setor técnico responsável, decidir sobre o pedido de esclarecimento ou a impugnação, no prazo de 3 (três) dias úteis, limitado ao último dia útil anterior à data da abertura do certame. </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14.1.2. Acolhida a impugnação, será definida e publicada nova data para realização do certame, quando da resposta resultar alteração que interfira na elaboração da proposta.</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14.2.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rsidR="00AD0584" w:rsidRPr="00894D67" w:rsidRDefault="00DD3CC5" w:rsidP="00AD0584">
      <w:pPr>
        <w:jc w:val="both"/>
        <w:rPr>
          <w:rFonts w:ascii="Times New Roman" w:hAnsi="Times New Roman" w:cs="Times New Roman"/>
          <w:sz w:val="20"/>
          <w:szCs w:val="20"/>
        </w:rPr>
      </w:pPr>
      <w:r w:rsidRPr="00894D67">
        <w:rPr>
          <w:rFonts w:ascii="Times New Roman" w:hAnsi="Times New Roman" w:cs="Times New Roman"/>
          <w:sz w:val="20"/>
          <w:szCs w:val="20"/>
        </w:rPr>
        <w:t xml:space="preserve"> </w:t>
      </w:r>
      <w:r w:rsidR="00AD0584" w:rsidRPr="00894D67">
        <w:rPr>
          <w:rFonts w:ascii="Times New Roman" w:hAnsi="Times New Roman" w:cs="Times New Roman"/>
          <w:sz w:val="20"/>
          <w:szCs w:val="20"/>
        </w:rPr>
        <w:t>14.2.1. A falta de manifestação acerca da intenção de recorrer, nos termos previstos neste Edital, importará a decadência desse direito.</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 xml:space="preserve">14.2.2. Será concedido o prazo de 3 (três) dias úteis, contado da aceitabilidade da intenção de recorrer, para o licitante interessado apresentar suas razões fundamentadas, exclusivamente via sistema em que foi realizada a disputa – </w:t>
      </w:r>
      <w:r w:rsidRPr="00894D67">
        <w:rPr>
          <w:rFonts w:ascii="Times New Roman" w:hAnsi="Times New Roman" w:cs="Times New Roman"/>
          <w:b/>
          <w:bCs/>
          <w:sz w:val="20"/>
          <w:szCs w:val="20"/>
        </w:rPr>
        <w:t xml:space="preserve">Anexo </w:t>
      </w:r>
      <w:r w:rsidR="00BF3927">
        <w:rPr>
          <w:rFonts w:ascii="Times New Roman" w:hAnsi="Times New Roman" w:cs="Times New Roman"/>
          <w:b/>
          <w:bCs/>
          <w:sz w:val="20"/>
          <w:szCs w:val="20"/>
        </w:rPr>
        <w:t>II</w:t>
      </w:r>
      <w:r w:rsidRPr="00894D67">
        <w:rPr>
          <w:rFonts w:ascii="Times New Roman" w:hAnsi="Times New Roman" w:cs="Times New Roman"/>
          <w:b/>
          <w:bCs/>
          <w:sz w:val="20"/>
          <w:szCs w:val="20"/>
        </w:rPr>
        <w:t>– FOLHA DE DADOS (CGL 2)</w:t>
      </w:r>
      <w:r w:rsidRPr="00894D67">
        <w:rPr>
          <w:rFonts w:ascii="Times New Roman" w:hAnsi="Times New Roman" w:cs="Times New Roman"/>
          <w:sz w:val="20"/>
          <w:szCs w:val="20"/>
        </w:rPr>
        <w:t>, ficando os demais licitantes, desde logo, intimados para, querendo, apresentar contrarrazões em igual prazo, que começará a contar do término do prazo do recorrente, sendo-lhes assegurada vista imediata dos elementos indispensáveis à defesa dos seus interesses.</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14.3. Caberá ao pregoeiro receber, examinar e decidir os recursos, no prazo de 3 (três) dias úteis, encaminhando à autoridade competente, devidamente informados, quando mantiver a sua decisão.</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lastRenderedPageBreak/>
        <w:t>14.3.1. A autoridade competente deverá proferir a sua decisão no prazo de 10 (dez) dias úteis, contados a partir do recebimento dos autos.</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 xml:space="preserve">14.3.2. O recurso será conhecido pelo pregoeiro, se for tempestivo, se estiver fundamentado conforme as razões manifestadas no final da sessão pública, se estiver de acordo com as condições deste Edital e se atender às demais condições para a sua admissibilidade. </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14.3.3. O acolhimento de recurso implicará invalidação apenas dos atos insuscetíveis de aproveitamento.</w:t>
      </w:r>
    </w:p>
    <w:p w:rsidR="00AD0584" w:rsidRPr="00894D67" w:rsidRDefault="00AD0584" w:rsidP="00AD0584">
      <w:pPr>
        <w:ind w:left="0" w:firstLine="0"/>
        <w:jc w:val="both"/>
        <w:rPr>
          <w:rFonts w:ascii="Times New Roman" w:hAnsi="Times New Roman" w:cs="Times New Roman"/>
          <w:b/>
          <w:sz w:val="20"/>
          <w:szCs w:val="20"/>
        </w:rPr>
      </w:pPr>
    </w:p>
    <w:p w:rsidR="00AD0584" w:rsidRPr="00894D67" w:rsidRDefault="00AD0584" w:rsidP="00AD0584">
      <w:pPr>
        <w:pStyle w:val="Ttulo5"/>
        <w:jc w:val="both"/>
        <w:rPr>
          <w:sz w:val="20"/>
          <w:szCs w:val="20"/>
        </w:rPr>
      </w:pPr>
      <w:r w:rsidRPr="00894D67">
        <w:rPr>
          <w:sz w:val="20"/>
          <w:szCs w:val="20"/>
        </w:rPr>
        <w:t>15. DA ADJUDICAÇÃO E DA HOMOLOGAÇÃO</w:t>
      </w:r>
    </w:p>
    <w:p w:rsidR="00AD0584" w:rsidRPr="00894D67" w:rsidRDefault="00AD0584" w:rsidP="00AD0584">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 xml:space="preserve">15.1. O objeto será adjudicado ao licitante declarado vencedor, por ato do pregoeiro, caso não haja interposição de recurso, ou pela autoridade competente, após a regular decisão dos recursos apresentados. </w:t>
      </w:r>
    </w:p>
    <w:p w:rsidR="00AD0584" w:rsidRPr="00894D67" w:rsidRDefault="00AD0584" w:rsidP="00AD0584">
      <w:pPr>
        <w:spacing w:before="120" w:after="120"/>
        <w:jc w:val="both"/>
        <w:rPr>
          <w:rFonts w:ascii="Times New Roman" w:hAnsi="Times New Roman" w:cs="Times New Roman"/>
          <w:color w:val="auto"/>
          <w:sz w:val="20"/>
          <w:szCs w:val="20"/>
        </w:rPr>
      </w:pPr>
      <w:r w:rsidRPr="00894D67">
        <w:rPr>
          <w:rFonts w:ascii="Times New Roman" w:hAnsi="Times New Roman" w:cs="Times New Roman"/>
          <w:sz w:val="20"/>
          <w:szCs w:val="20"/>
        </w:rPr>
        <w:t xml:space="preserve">15.2. Constatada a regularidade dos atos praticados, a autoridade </w:t>
      </w:r>
      <w:r w:rsidRPr="00894D67">
        <w:rPr>
          <w:rFonts w:ascii="Times New Roman" w:hAnsi="Times New Roman" w:cs="Times New Roman"/>
          <w:color w:val="auto"/>
          <w:sz w:val="20"/>
          <w:szCs w:val="20"/>
        </w:rPr>
        <w:t>competente homologará o procedimento.</w:t>
      </w:r>
    </w:p>
    <w:p w:rsidR="00AD0584" w:rsidRPr="00894D67" w:rsidRDefault="00AD0584" w:rsidP="00AD0584">
      <w:pPr>
        <w:spacing w:after="120"/>
        <w:jc w:val="both"/>
        <w:rPr>
          <w:rFonts w:ascii="Times New Roman" w:hAnsi="Times New Roman" w:cs="Times New Roman"/>
          <w:color w:val="auto"/>
          <w:sz w:val="20"/>
          <w:szCs w:val="20"/>
        </w:rPr>
      </w:pPr>
      <w:r w:rsidRPr="00894D67">
        <w:rPr>
          <w:rFonts w:ascii="Times New Roman" w:hAnsi="Times New Roman" w:cs="Times New Roman"/>
          <w:color w:val="auto"/>
          <w:sz w:val="20"/>
          <w:szCs w:val="20"/>
        </w:rPr>
        <w:t xml:space="preserve">15.3. Após a homologação, a </w:t>
      </w:r>
      <w:r w:rsidR="00B56FC4">
        <w:rPr>
          <w:rFonts w:ascii="Times New Roman" w:hAnsi="Times New Roman" w:cs="Times New Roman"/>
          <w:color w:val="auto"/>
          <w:sz w:val="20"/>
          <w:szCs w:val="20"/>
        </w:rPr>
        <w:t>empresa assinará o contrato para entrega dos materiais no tempo estipulado neste edital</w:t>
      </w:r>
      <w:r w:rsidRPr="00894D67">
        <w:rPr>
          <w:rFonts w:ascii="Times New Roman" w:hAnsi="Times New Roman" w:cs="Times New Roman"/>
          <w:color w:val="auto"/>
          <w:sz w:val="20"/>
          <w:szCs w:val="20"/>
        </w:rPr>
        <w:t>, sujeitando-se às penalidades previstas.</w:t>
      </w:r>
    </w:p>
    <w:p w:rsidR="00FD018E"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15.3.1. A disponibilização para assinatura será comunicada através do e-mail informado no momento do credenciamento ou através de consulta no próprio portal.</w:t>
      </w:r>
    </w:p>
    <w:p w:rsidR="00AD0584" w:rsidRPr="00894D67" w:rsidRDefault="00AD0584" w:rsidP="00AD0584">
      <w:pPr>
        <w:spacing w:after="120"/>
        <w:jc w:val="both"/>
        <w:rPr>
          <w:rFonts w:ascii="Times New Roman" w:hAnsi="Times New Roman" w:cs="Times New Roman"/>
          <w:color w:val="auto"/>
          <w:sz w:val="20"/>
          <w:szCs w:val="20"/>
        </w:rPr>
      </w:pPr>
      <w:r w:rsidRPr="00894D67">
        <w:rPr>
          <w:rFonts w:ascii="Times New Roman" w:hAnsi="Times New Roman" w:cs="Times New Roman"/>
          <w:sz w:val="20"/>
          <w:szCs w:val="20"/>
        </w:rPr>
        <w:t xml:space="preserve"> </w:t>
      </w:r>
      <w:r w:rsidRPr="00894D67">
        <w:rPr>
          <w:rFonts w:ascii="Times New Roman" w:hAnsi="Times New Roman" w:cs="Times New Roman"/>
          <w:color w:val="auto"/>
          <w:sz w:val="20"/>
          <w:szCs w:val="20"/>
        </w:rPr>
        <w:t>15.</w:t>
      </w:r>
      <w:r w:rsidR="00C612D8">
        <w:rPr>
          <w:rFonts w:ascii="Times New Roman" w:hAnsi="Times New Roman" w:cs="Times New Roman"/>
          <w:color w:val="auto"/>
          <w:sz w:val="20"/>
          <w:szCs w:val="20"/>
        </w:rPr>
        <w:t>4</w:t>
      </w:r>
      <w:r w:rsidRPr="00894D67">
        <w:rPr>
          <w:rFonts w:ascii="Times New Roman" w:hAnsi="Times New Roman" w:cs="Times New Roman"/>
          <w:color w:val="auto"/>
          <w:sz w:val="20"/>
          <w:szCs w:val="20"/>
        </w:rPr>
        <w:t xml:space="preserve">. </w:t>
      </w:r>
      <w:r w:rsidRPr="00894D67">
        <w:rPr>
          <w:rStyle w:val="normaltextrun"/>
          <w:rFonts w:ascii="Times New Roman" w:hAnsi="Times New Roman" w:cs="Times New Roman"/>
          <w:color w:val="auto"/>
          <w:sz w:val="20"/>
          <w:szCs w:val="20"/>
          <w:shd w:val="clear" w:color="auto" w:fill="FFFFFF"/>
        </w:rPr>
        <w:t>Previamente à contratação, será realizada Consulta Consolidada de Pessoa Jurídica no Tribunal de Contas da União.</w:t>
      </w:r>
    </w:p>
    <w:p w:rsidR="00AD0584" w:rsidRPr="00894D67" w:rsidRDefault="008764F0" w:rsidP="00AD0584">
      <w:pPr>
        <w:spacing w:after="120"/>
        <w:jc w:val="both"/>
        <w:rPr>
          <w:rFonts w:ascii="Times New Roman" w:hAnsi="Times New Roman" w:cs="Times New Roman"/>
          <w:sz w:val="20"/>
          <w:szCs w:val="20"/>
        </w:rPr>
      </w:pPr>
      <w:r>
        <w:rPr>
          <w:rFonts w:ascii="Times New Roman" w:hAnsi="Times New Roman" w:cs="Times New Roman"/>
          <w:sz w:val="20"/>
          <w:szCs w:val="20"/>
        </w:rPr>
        <w:t>15.</w:t>
      </w:r>
      <w:r w:rsidR="00C612D8">
        <w:rPr>
          <w:rFonts w:ascii="Times New Roman" w:hAnsi="Times New Roman" w:cs="Times New Roman"/>
          <w:sz w:val="20"/>
          <w:szCs w:val="20"/>
        </w:rPr>
        <w:t>5</w:t>
      </w:r>
      <w:r w:rsidR="00AD0584" w:rsidRPr="00894D67">
        <w:rPr>
          <w:rFonts w:ascii="Times New Roman" w:hAnsi="Times New Roman" w:cs="Times New Roman"/>
          <w:sz w:val="20"/>
          <w:szCs w:val="20"/>
        </w:rPr>
        <w:t>. Se o adjudicatário, quando da assinatura d</w:t>
      </w:r>
      <w:r w:rsidR="00C612D8">
        <w:rPr>
          <w:rFonts w:ascii="Times New Roman" w:hAnsi="Times New Roman" w:cs="Times New Roman"/>
          <w:sz w:val="20"/>
          <w:szCs w:val="20"/>
        </w:rPr>
        <w:t>o contrato</w:t>
      </w:r>
      <w:r w:rsidR="00AD0584" w:rsidRPr="00894D67">
        <w:rPr>
          <w:rFonts w:ascii="Times New Roman" w:hAnsi="Times New Roman" w:cs="Times New Roman"/>
          <w:sz w:val="20"/>
          <w:szCs w:val="20"/>
        </w:rPr>
        <w:t>, não comprovar que mantém as mesmas condições de habilitação, ou quando, injustificadamente, recusar-se à assinatura, poderá ser convocado outro licitante desde que respeitada a ordem de classificação, para, após a verificação da aceitabilidade da proposta e comprovados os requisitos de habilitação, celebrar a ata de registro de preços, sem prejuízo das sanções previstas neste Edital e das demais cominações legais.</w:t>
      </w:r>
    </w:p>
    <w:p w:rsidR="00AD0584" w:rsidRPr="00894D67" w:rsidRDefault="008764F0" w:rsidP="00AD0584">
      <w:pPr>
        <w:spacing w:after="120"/>
        <w:jc w:val="both"/>
        <w:rPr>
          <w:rFonts w:ascii="Times New Roman" w:hAnsi="Times New Roman" w:cs="Times New Roman"/>
          <w:sz w:val="20"/>
          <w:szCs w:val="20"/>
        </w:rPr>
      </w:pPr>
      <w:r>
        <w:rPr>
          <w:rFonts w:ascii="Times New Roman" w:hAnsi="Times New Roman" w:cs="Times New Roman"/>
          <w:sz w:val="20"/>
          <w:szCs w:val="20"/>
        </w:rPr>
        <w:t>15.</w:t>
      </w:r>
      <w:r w:rsidR="00C612D8">
        <w:rPr>
          <w:rFonts w:ascii="Times New Roman" w:hAnsi="Times New Roman" w:cs="Times New Roman"/>
          <w:sz w:val="20"/>
          <w:szCs w:val="20"/>
        </w:rPr>
        <w:t>6</w:t>
      </w:r>
      <w:r w:rsidR="00AD0584" w:rsidRPr="00894D67">
        <w:rPr>
          <w:rFonts w:ascii="Times New Roman" w:hAnsi="Times New Roman" w:cs="Times New Roman"/>
          <w:sz w:val="20"/>
          <w:szCs w:val="20"/>
        </w:rPr>
        <w:t>. É facultado à Administração, quand</w:t>
      </w:r>
      <w:r w:rsidR="00B65CDD">
        <w:rPr>
          <w:rFonts w:ascii="Times New Roman" w:hAnsi="Times New Roman" w:cs="Times New Roman"/>
          <w:sz w:val="20"/>
          <w:szCs w:val="20"/>
        </w:rPr>
        <w:t>o o convocado não assinar a ata</w:t>
      </w:r>
      <w:r w:rsidR="00AD0584" w:rsidRPr="00894D67">
        <w:rPr>
          <w:rFonts w:ascii="Times New Roman" w:hAnsi="Times New Roman" w:cs="Times New Roman"/>
          <w:sz w:val="20"/>
          <w:szCs w:val="20"/>
        </w:rPr>
        <w:t>, revogar a licitação, sem prejuízo da apl</w:t>
      </w:r>
      <w:r w:rsidR="00C612D8">
        <w:rPr>
          <w:rFonts w:ascii="Times New Roman" w:hAnsi="Times New Roman" w:cs="Times New Roman"/>
          <w:sz w:val="20"/>
          <w:szCs w:val="20"/>
        </w:rPr>
        <w:t xml:space="preserve">icação das cominações previstas </w:t>
      </w:r>
      <w:r w:rsidR="00AD0584" w:rsidRPr="00894D67">
        <w:rPr>
          <w:rFonts w:ascii="Times New Roman" w:hAnsi="Times New Roman" w:cs="Times New Roman"/>
          <w:sz w:val="20"/>
          <w:szCs w:val="20"/>
        </w:rPr>
        <w:t xml:space="preserve">condições estabelecidas no </w:t>
      </w:r>
      <w:hyperlink w:anchor="bookmark=id.lnxbz9">
        <w:r w:rsidR="00AD0584" w:rsidRPr="00894D67">
          <w:rPr>
            <w:rFonts w:ascii="Times New Roman" w:hAnsi="Times New Roman" w:cs="Times New Roman"/>
            <w:b/>
            <w:bCs/>
            <w:sz w:val="20"/>
            <w:szCs w:val="20"/>
          </w:rPr>
          <w:t xml:space="preserve">Anexo </w:t>
        </w:r>
        <w:r w:rsidR="00F52CEC">
          <w:rPr>
            <w:rFonts w:ascii="Times New Roman" w:hAnsi="Times New Roman" w:cs="Times New Roman"/>
            <w:b/>
            <w:bCs/>
            <w:sz w:val="20"/>
            <w:szCs w:val="20"/>
          </w:rPr>
          <w:t>II</w:t>
        </w:r>
        <w:r w:rsidR="00AD0584" w:rsidRPr="00894D67">
          <w:rPr>
            <w:rFonts w:ascii="Times New Roman" w:hAnsi="Times New Roman" w:cs="Times New Roman"/>
            <w:b/>
            <w:bCs/>
            <w:sz w:val="20"/>
            <w:szCs w:val="20"/>
          </w:rPr>
          <w:t>- FOLHA DE DADOS (CGL 1</w:t>
        </w:r>
        <w:r w:rsidR="00F52CEC">
          <w:rPr>
            <w:rFonts w:ascii="Times New Roman" w:hAnsi="Times New Roman" w:cs="Times New Roman"/>
            <w:b/>
            <w:bCs/>
            <w:sz w:val="20"/>
            <w:szCs w:val="20"/>
          </w:rPr>
          <w:t>4</w:t>
        </w:r>
        <w:r w:rsidR="00AD0584" w:rsidRPr="00894D67">
          <w:rPr>
            <w:rFonts w:ascii="Times New Roman" w:hAnsi="Times New Roman" w:cs="Times New Roman"/>
            <w:b/>
            <w:bCs/>
            <w:sz w:val="20"/>
            <w:szCs w:val="20"/>
          </w:rPr>
          <w:t>)</w:t>
        </w:r>
      </w:hyperlink>
      <w:r w:rsidR="00AD0584" w:rsidRPr="00894D67">
        <w:rPr>
          <w:rFonts w:ascii="Times New Roman" w:hAnsi="Times New Roman" w:cs="Times New Roman"/>
          <w:sz w:val="20"/>
          <w:szCs w:val="20"/>
        </w:rPr>
        <w:t xml:space="preserve">. </w:t>
      </w:r>
    </w:p>
    <w:p w:rsidR="00AD0584" w:rsidRPr="00894D67" w:rsidRDefault="00AD0584" w:rsidP="00AD0584">
      <w:pPr>
        <w:pStyle w:val="Ttulo5"/>
        <w:spacing w:before="120" w:after="120"/>
        <w:jc w:val="both"/>
        <w:rPr>
          <w:color w:val="auto"/>
          <w:sz w:val="20"/>
          <w:szCs w:val="20"/>
        </w:rPr>
      </w:pPr>
      <w:r w:rsidRPr="00894D67">
        <w:rPr>
          <w:color w:val="auto"/>
          <w:sz w:val="20"/>
          <w:szCs w:val="20"/>
        </w:rPr>
        <w:t>16. DO TERMO DE CONTRATO</w:t>
      </w:r>
    </w:p>
    <w:p w:rsidR="00AD0584" w:rsidRPr="00894D67" w:rsidRDefault="00AD0584" w:rsidP="00AD0584">
      <w:pPr>
        <w:spacing w:before="120" w:after="120"/>
        <w:jc w:val="both"/>
        <w:rPr>
          <w:rFonts w:ascii="Times New Roman" w:hAnsi="Times New Roman" w:cs="Times New Roman"/>
          <w:color w:val="auto"/>
          <w:sz w:val="20"/>
          <w:szCs w:val="20"/>
        </w:rPr>
      </w:pPr>
      <w:r w:rsidRPr="00894D67">
        <w:rPr>
          <w:rFonts w:ascii="Times New Roman" w:hAnsi="Times New Roman" w:cs="Times New Roman"/>
          <w:color w:val="auto"/>
          <w:sz w:val="20"/>
          <w:szCs w:val="20"/>
        </w:rPr>
        <w:t xml:space="preserve">16.1. O adjudicatário terá o prazo previsto no </w:t>
      </w:r>
      <w:r w:rsidRPr="00894D67">
        <w:rPr>
          <w:rFonts w:ascii="Times New Roman" w:hAnsi="Times New Roman" w:cs="Times New Roman"/>
          <w:b/>
          <w:color w:val="auto"/>
          <w:sz w:val="20"/>
          <w:szCs w:val="20"/>
        </w:rPr>
        <w:t>Anexo I</w:t>
      </w:r>
      <w:r w:rsidR="00F5198B">
        <w:rPr>
          <w:rFonts w:ascii="Times New Roman" w:hAnsi="Times New Roman" w:cs="Times New Roman"/>
          <w:b/>
          <w:color w:val="auto"/>
          <w:sz w:val="20"/>
          <w:szCs w:val="20"/>
        </w:rPr>
        <w:t>I</w:t>
      </w:r>
      <w:r w:rsidRPr="00894D67">
        <w:rPr>
          <w:rFonts w:ascii="Times New Roman" w:hAnsi="Times New Roman" w:cs="Times New Roman"/>
          <w:b/>
          <w:color w:val="auto"/>
          <w:sz w:val="20"/>
          <w:szCs w:val="20"/>
        </w:rPr>
        <w:t>- FOLHA DE DADOS (CGL 1</w:t>
      </w:r>
      <w:r w:rsidR="00F5198B">
        <w:rPr>
          <w:rFonts w:ascii="Times New Roman" w:hAnsi="Times New Roman" w:cs="Times New Roman"/>
          <w:b/>
          <w:color w:val="auto"/>
          <w:sz w:val="20"/>
          <w:szCs w:val="20"/>
        </w:rPr>
        <w:t>5</w:t>
      </w:r>
      <w:r w:rsidRPr="00894D67">
        <w:rPr>
          <w:rFonts w:ascii="Times New Roman" w:hAnsi="Times New Roman" w:cs="Times New Roman"/>
          <w:b/>
          <w:color w:val="auto"/>
          <w:sz w:val="20"/>
          <w:szCs w:val="20"/>
        </w:rPr>
        <w:t>)</w:t>
      </w:r>
      <w:r w:rsidRPr="00894D67">
        <w:rPr>
          <w:rFonts w:ascii="Times New Roman" w:hAnsi="Times New Roman" w:cs="Times New Roman"/>
          <w:color w:val="auto"/>
          <w:sz w:val="20"/>
          <w:szCs w:val="20"/>
        </w:rPr>
        <w:t>, após formalmente convocado, para assinar o contrato, se houver.</w:t>
      </w:r>
    </w:p>
    <w:p w:rsidR="00AD0584" w:rsidRPr="00894D67" w:rsidRDefault="00AD0584" w:rsidP="00AD0584">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16.2. Alternativamente à convocação para comparecer perante o órgão ou entidade para a assinatura do contrato, a Administração poderá encaminhar ao adjudicatário, mediante correspondência eletrônica, o termo de contrato para assinatura eletrônica, conforme art. 7º da Resolução Mesa Diretora 05/2023 e alterações posteriores.</w:t>
      </w:r>
    </w:p>
    <w:p w:rsidR="00AD0584" w:rsidRPr="00894D67" w:rsidRDefault="00AD0584" w:rsidP="00AD0584">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16.3. O prazo previsto no subitem 16.1 poderá ser prorrogado, por igual período, por discricionariedade da Administração ou por solicitação justificada do adjudicatário e aceita pela Administração.</w:t>
      </w:r>
    </w:p>
    <w:p w:rsidR="00AD0584" w:rsidRPr="00894D67" w:rsidRDefault="00AD0584" w:rsidP="00AD0584">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 xml:space="preserve">16.4. O prazo de vigência do contrato será o previsto no </w:t>
      </w:r>
      <w:r w:rsidRPr="00894D67">
        <w:rPr>
          <w:rFonts w:ascii="Times New Roman" w:hAnsi="Times New Roman" w:cs="Times New Roman"/>
          <w:b/>
          <w:sz w:val="20"/>
          <w:szCs w:val="20"/>
        </w:rPr>
        <w:t>Anexo I</w:t>
      </w:r>
      <w:r w:rsidR="00133515">
        <w:rPr>
          <w:rFonts w:ascii="Times New Roman" w:hAnsi="Times New Roman" w:cs="Times New Roman"/>
          <w:b/>
          <w:sz w:val="20"/>
          <w:szCs w:val="20"/>
        </w:rPr>
        <w:t>I</w:t>
      </w:r>
      <w:r w:rsidRPr="00894D67">
        <w:rPr>
          <w:rFonts w:ascii="Times New Roman" w:hAnsi="Times New Roman" w:cs="Times New Roman"/>
          <w:b/>
          <w:sz w:val="20"/>
          <w:szCs w:val="20"/>
        </w:rPr>
        <w:t xml:space="preserve"> - FOLHA DE DADOS (CGL 1</w:t>
      </w:r>
      <w:r w:rsidR="008764F0">
        <w:rPr>
          <w:rFonts w:ascii="Times New Roman" w:hAnsi="Times New Roman" w:cs="Times New Roman"/>
          <w:b/>
          <w:sz w:val="20"/>
          <w:szCs w:val="20"/>
        </w:rPr>
        <w:t>6</w:t>
      </w:r>
      <w:r w:rsidRPr="00894D67">
        <w:rPr>
          <w:rFonts w:ascii="Times New Roman" w:hAnsi="Times New Roman" w:cs="Times New Roman"/>
          <w:b/>
          <w:sz w:val="20"/>
          <w:szCs w:val="20"/>
        </w:rPr>
        <w:t>)</w:t>
      </w:r>
      <w:r w:rsidRPr="00894D67">
        <w:rPr>
          <w:rFonts w:ascii="Times New Roman" w:hAnsi="Times New Roman" w:cs="Times New Roman"/>
          <w:sz w:val="20"/>
          <w:szCs w:val="20"/>
        </w:rPr>
        <w:t>.</w:t>
      </w:r>
    </w:p>
    <w:p w:rsidR="00AD0584" w:rsidRPr="00894D67" w:rsidRDefault="00AD0584" w:rsidP="00AD0584">
      <w:pPr>
        <w:spacing w:before="120" w:after="120"/>
        <w:jc w:val="both"/>
        <w:rPr>
          <w:rFonts w:ascii="Times New Roman" w:hAnsi="Times New Roman" w:cs="Times New Roman"/>
          <w:color w:val="auto"/>
          <w:sz w:val="20"/>
          <w:szCs w:val="20"/>
        </w:rPr>
      </w:pPr>
      <w:r w:rsidRPr="00894D67">
        <w:rPr>
          <w:rFonts w:ascii="Times New Roman" w:hAnsi="Times New Roman" w:cs="Times New Roman"/>
          <w:color w:val="auto"/>
          <w:sz w:val="20"/>
          <w:szCs w:val="20"/>
        </w:rPr>
        <w:t xml:space="preserve">16.4.1. Havendo assinatura de Termo de Contrato, a contagem do prazo de entrega inicia a partir da </w:t>
      </w:r>
      <w:r w:rsidR="00476A15">
        <w:rPr>
          <w:rFonts w:ascii="Times New Roman" w:hAnsi="Times New Roman" w:cs="Times New Roman"/>
          <w:color w:val="auto"/>
          <w:sz w:val="20"/>
          <w:szCs w:val="20"/>
        </w:rPr>
        <w:t xml:space="preserve">assinatura do presente termo. </w:t>
      </w:r>
      <w:r w:rsidRPr="00894D67">
        <w:rPr>
          <w:rFonts w:ascii="Times New Roman" w:hAnsi="Times New Roman" w:cs="Times New Roman"/>
          <w:color w:val="auto"/>
          <w:sz w:val="20"/>
          <w:szCs w:val="20"/>
        </w:rPr>
        <w:t xml:space="preserve">  </w:t>
      </w:r>
    </w:p>
    <w:p w:rsidR="00AD0584" w:rsidRPr="00894D67" w:rsidRDefault="00AD0584" w:rsidP="00AD0584">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16.4.2. Quando o Termo de Contrato for substituído pela nota de empenho, a contagem do prazo de entrega inicia na data em que a nota de empenho for disponibilizada pela Contratante.</w:t>
      </w:r>
    </w:p>
    <w:p w:rsidR="00AD0584" w:rsidRPr="00894D67" w:rsidRDefault="00AD0584" w:rsidP="00AD0584">
      <w:pPr>
        <w:spacing w:before="120" w:after="120"/>
        <w:jc w:val="both"/>
        <w:rPr>
          <w:rFonts w:ascii="Times New Roman" w:hAnsi="Times New Roman" w:cs="Times New Roman"/>
          <w:sz w:val="20"/>
          <w:szCs w:val="20"/>
        </w:rPr>
      </w:pPr>
      <w:r w:rsidRPr="00894D67">
        <w:rPr>
          <w:rFonts w:ascii="Times New Roman" w:hAnsi="Times New Roman" w:cs="Times New Roman"/>
          <w:sz w:val="20"/>
          <w:szCs w:val="20"/>
        </w:rPr>
        <w:t>16.5. A prorrogação dos prazos de entrega será precedida de justificativa e autorização da autoridade competente para a celebração do ajuste, devendo ser formalizada nos autos do processo administrativo.</w:t>
      </w:r>
    </w:p>
    <w:p w:rsidR="00AD0584" w:rsidRPr="00894D67" w:rsidRDefault="00AD0584" w:rsidP="00AD0584">
      <w:pPr>
        <w:spacing w:before="120" w:after="120"/>
        <w:jc w:val="both"/>
        <w:rPr>
          <w:rStyle w:val="normaltextrun"/>
          <w:rFonts w:ascii="Times New Roman" w:hAnsi="Times New Roman" w:cs="Times New Roman"/>
          <w:color w:val="auto"/>
          <w:sz w:val="20"/>
          <w:szCs w:val="20"/>
          <w:shd w:val="clear" w:color="auto" w:fill="FFFFFF"/>
        </w:rPr>
      </w:pPr>
      <w:r w:rsidRPr="00894D67">
        <w:rPr>
          <w:rFonts w:ascii="Times New Roman" w:hAnsi="Times New Roman" w:cs="Times New Roman"/>
          <w:color w:val="auto"/>
          <w:sz w:val="20"/>
          <w:szCs w:val="20"/>
        </w:rPr>
        <w:lastRenderedPageBreak/>
        <w:t xml:space="preserve">16.6. </w:t>
      </w:r>
      <w:r w:rsidRPr="00894D67">
        <w:rPr>
          <w:rStyle w:val="normaltextrun"/>
          <w:rFonts w:ascii="Times New Roman" w:hAnsi="Times New Roman" w:cs="Times New Roman"/>
          <w:color w:val="auto"/>
          <w:sz w:val="20"/>
          <w:szCs w:val="20"/>
          <w:shd w:val="clear" w:color="auto" w:fill="FFFFFF"/>
        </w:rPr>
        <w:t>Previamente à contratação, será realizada Consulta Consolidada de Pessoa Jurídica no Tribunal de Contas da União.</w:t>
      </w:r>
    </w:p>
    <w:p w:rsidR="00AD0584" w:rsidRPr="00894D67" w:rsidRDefault="00AD0584" w:rsidP="00AD0584">
      <w:pPr>
        <w:spacing w:before="120" w:after="120"/>
        <w:jc w:val="both"/>
        <w:rPr>
          <w:rFonts w:ascii="Times New Roman" w:hAnsi="Times New Roman" w:cs="Times New Roman"/>
          <w:color w:val="000000" w:themeColor="text1"/>
          <w:sz w:val="20"/>
          <w:szCs w:val="20"/>
        </w:rPr>
      </w:pPr>
      <w:r w:rsidRPr="00894D67">
        <w:rPr>
          <w:rFonts w:ascii="Times New Roman" w:hAnsi="Times New Roman" w:cs="Times New Roman"/>
          <w:sz w:val="20"/>
          <w:szCs w:val="20"/>
        </w:rPr>
        <w:t>16.7. Se o compromitente, no ato da assinatura do contrato, não comprovar que mantém as mesmas condições de habilitação, ou quando, injustificadamente, recusar-se à assinatura,</w:t>
      </w:r>
      <w:r w:rsidRPr="00894D67">
        <w:rPr>
          <w:rFonts w:ascii="Times New Roman" w:hAnsi="Times New Roman" w:cs="Times New Roman"/>
          <w:color w:val="000000" w:themeColor="text1"/>
          <w:sz w:val="20"/>
          <w:szCs w:val="20"/>
        </w:rPr>
        <w:t xml:space="preserve"> ficará sujeito ao cancelamento sem prejuízo das sanções previstas neste Edital e das demais cominações legais.</w:t>
      </w:r>
    </w:p>
    <w:p w:rsidR="00AD0584" w:rsidRPr="00894D67" w:rsidRDefault="00AD0584" w:rsidP="00AD0584">
      <w:pPr>
        <w:spacing w:before="120" w:after="120"/>
        <w:jc w:val="both"/>
        <w:rPr>
          <w:rFonts w:ascii="Times New Roman" w:hAnsi="Times New Roman" w:cs="Times New Roman"/>
          <w:color w:val="000000" w:themeColor="text1"/>
          <w:sz w:val="20"/>
          <w:szCs w:val="20"/>
        </w:rPr>
      </w:pPr>
      <w:r w:rsidRPr="00894D67">
        <w:rPr>
          <w:rFonts w:ascii="Times New Roman" w:hAnsi="Times New Roman" w:cs="Times New Roman"/>
          <w:color w:val="000000" w:themeColor="text1"/>
          <w:sz w:val="20"/>
          <w:szCs w:val="20"/>
        </w:rPr>
        <w:t>16.8. Na hipótese de nenhum dos licitantes aceitar a contratação nos termos do subitem 16.7, a Administração, observados o valor estimado, poderá convocar os licitantes remanescentes para negociação, na ordem de classificação, com vistas à obtenção de preço melhor, mesmo que acima do preço do adjudicatário.</w:t>
      </w:r>
    </w:p>
    <w:p w:rsidR="00AD0584" w:rsidRPr="00894D67" w:rsidRDefault="00AD0584" w:rsidP="00AD0584">
      <w:pPr>
        <w:spacing w:before="120" w:after="120"/>
        <w:jc w:val="both"/>
        <w:rPr>
          <w:rFonts w:ascii="Times New Roman" w:hAnsi="Times New Roman" w:cs="Times New Roman"/>
          <w:color w:val="000000" w:themeColor="text1"/>
          <w:sz w:val="20"/>
          <w:szCs w:val="20"/>
        </w:rPr>
      </w:pPr>
      <w:r w:rsidRPr="00894D67">
        <w:rPr>
          <w:rFonts w:ascii="Times New Roman" w:hAnsi="Times New Roman" w:cs="Times New Roman"/>
          <w:color w:val="000000" w:themeColor="text1"/>
          <w:sz w:val="20"/>
          <w:szCs w:val="20"/>
        </w:rPr>
        <w:t>16.9. Na hipótese de nenhum dos licitantes aceitar a contratação nos termos do subitem 16.8, a Administração, observados o valor estimado, poderá adjudicar e celebrar o contrato nas condições ofertadas pelos licitantes remanescentes, atendida a ordem classificatória.</w:t>
      </w:r>
    </w:p>
    <w:p w:rsidR="00AD0584" w:rsidRPr="00894D67" w:rsidRDefault="00AD0584" w:rsidP="00AD0584">
      <w:pPr>
        <w:spacing w:before="120" w:after="120"/>
        <w:jc w:val="both"/>
        <w:rPr>
          <w:rFonts w:ascii="Times New Roman" w:hAnsi="Times New Roman" w:cs="Times New Roman"/>
          <w:color w:val="auto"/>
          <w:sz w:val="20"/>
          <w:szCs w:val="20"/>
        </w:rPr>
      </w:pPr>
      <w:r w:rsidRPr="00894D67">
        <w:rPr>
          <w:rFonts w:ascii="Times New Roman" w:hAnsi="Times New Roman" w:cs="Times New Roman"/>
          <w:color w:val="auto"/>
          <w:sz w:val="20"/>
          <w:szCs w:val="20"/>
        </w:rPr>
        <w:t>16.10. Na hipótese do subitem 16.9, o licitante remanescente convocado fica obrigado a atender à convocação e a assinar o contrato no prazo fixado pela Administração, ressalvado o caso de vencimento da respectiva proposta, sujeitando-se às penalidades cabíveis no caso de recusa.</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color w:val="000000" w:themeColor="text1"/>
          <w:sz w:val="20"/>
          <w:szCs w:val="20"/>
        </w:rPr>
        <w:t xml:space="preserve">16.11. Em qualquer hipótese de convocação de remanescente, proceder-se-á à análise dos requisitos de sua habilitação, conforme </w:t>
      </w:r>
      <w:r w:rsidRPr="00860A73">
        <w:rPr>
          <w:rFonts w:ascii="Times New Roman" w:hAnsi="Times New Roman" w:cs="Times New Roman"/>
          <w:color w:val="auto"/>
          <w:sz w:val="20"/>
          <w:szCs w:val="20"/>
        </w:rPr>
        <w:t xml:space="preserve">item 13 deste </w:t>
      </w:r>
      <w:r w:rsidRPr="00894D67">
        <w:rPr>
          <w:rFonts w:ascii="Times New Roman" w:hAnsi="Times New Roman" w:cs="Times New Roman"/>
          <w:color w:val="000000" w:themeColor="text1"/>
          <w:sz w:val="20"/>
          <w:szCs w:val="20"/>
        </w:rPr>
        <w:t>Edital.</w:t>
      </w:r>
    </w:p>
    <w:p w:rsidR="00AD0584" w:rsidRPr="00894D67" w:rsidRDefault="00AD0584" w:rsidP="003C6AF4">
      <w:pPr>
        <w:pStyle w:val="Ttulo5"/>
        <w:spacing w:after="120" w:line="240" w:lineRule="auto"/>
        <w:jc w:val="both"/>
        <w:rPr>
          <w:sz w:val="20"/>
          <w:szCs w:val="20"/>
        </w:rPr>
      </w:pPr>
      <w:r w:rsidRPr="00894D67">
        <w:rPr>
          <w:sz w:val="20"/>
          <w:szCs w:val="20"/>
        </w:rPr>
        <w:t>17. DO PAGAMENTO</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17.1. As condições para pagamento são as previstas no </w:t>
      </w:r>
      <w:r w:rsidRPr="00894D67">
        <w:rPr>
          <w:rFonts w:ascii="Times New Roman" w:hAnsi="Times New Roman" w:cs="Times New Roman"/>
          <w:b/>
          <w:bCs/>
          <w:sz w:val="20"/>
          <w:szCs w:val="20"/>
        </w:rPr>
        <w:t>Anexo I</w:t>
      </w:r>
      <w:r w:rsidR="003C6AF4">
        <w:rPr>
          <w:rFonts w:ascii="Times New Roman" w:hAnsi="Times New Roman" w:cs="Times New Roman"/>
          <w:b/>
          <w:bCs/>
          <w:sz w:val="20"/>
          <w:szCs w:val="20"/>
        </w:rPr>
        <w:t>I</w:t>
      </w:r>
      <w:r w:rsidRPr="00894D67">
        <w:rPr>
          <w:rFonts w:ascii="Times New Roman" w:hAnsi="Times New Roman" w:cs="Times New Roman"/>
          <w:b/>
          <w:bCs/>
          <w:sz w:val="20"/>
          <w:szCs w:val="20"/>
        </w:rPr>
        <w:t>– FOLHA DE DADOS (CGL 1</w:t>
      </w:r>
      <w:r w:rsidR="00860A73">
        <w:rPr>
          <w:rFonts w:ascii="Times New Roman" w:hAnsi="Times New Roman" w:cs="Times New Roman"/>
          <w:b/>
          <w:bCs/>
          <w:sz w:val="20"/>
          <w:szCs w:val="20"/>
        </w:rPr>
        <w:t>7</w:t>
      </w:r>
      <w:r w:rsidRPr="00894D67">
        <w:rPr>
          <w:rFonts w:ascii="Times New Roman" w:hAnsi="Times New Roman" w:cs="Times New Roman"/>
          <w:b/>
          <w:bCs/>
          <w:sz w:val="20"/>
          <w:szCs w:val="20"/>
        </w:rPr>
        <w:t>)</w:t>
      </w:r>
      <w:r w:rsidRPr="00894D67">
        <w:rPr>
          <w:rFonts w:ascii="Times New Roman" w:hAnsi="Times New Roman" w:cs="Times New Roman"/>
          <w:sz w:val="20"/>
          <w:szCs w:val="20"/>
        </w:rPr>
        <w:t>.</w:t>
      </w:r>
    </w:p>
    <w:p w:rsidR="00AD0584" w:rsidRPr="00894D67" w:rsidRDefault="00AD0584" w:rsidP="003C6AF4">
      <w:pPr>
        <w:pStyle w:val="Ttulo5"/>
        <w:spacing w:after="120" w:line="240" w:lineRule="auto"/>
        <w:jc w:val="both"/>
        <w:rPr>
          <w:sz w:val="20"/>
          <w:szCs w:val="20"/>
        </w:rPr>
      </w:pPr>
      <w:r w:rsidRPr="00894D67">
        <w:rPr>
          <w:sz w:val="20"/>
          <w:szCs w:val="20"/>
        </w:rPr>
        <w:t>18. DO REAJUSTE</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18.1. O contrato será reajustado, conforme disposto no Termo de Contrato.</w:t>
      </w:r>
    </w:p>
    <w:p w:rsidR="00AD0584" w:rsidRPr="00894D67" w:rsidRDefault="00AD0584" w:rsidP="003C6AF4">
      <w:pPr>
        <w:pStyle w:val="Ttulo5"/>
        <w:spacing w:after="120" w:line="240" w:lineRule="auto"/>
        <w:jc w:val="both"/>
        <w:rPr>
          <w:color w:val="auto"/>
          <w:sz w:val="20"/>
          <w:szCs w:val="20"/>
        </w:rPr>
      </w:pPr>
      <w:r w:rsidRPr="00894D67">
        <w:rPr>
          <w:color w:val="auto"/>
          <w:sz w:val="20"/>
          <w:szCs w:val="20"/>
        </w:rPr>
        <w:t xml:space="preserve">19. DA FONTE DE RECURSOS </w:t>
      </w:r>
    </w:p>
    <w:p w:rsidR="00AD0584" w:rsidRPr="00894D67" w:rsidRDefault="00AD0584" w:rsidP="00AD0584">
      <w:pPr>
        <w:spacing w:after="120"/>
        <w:jc w:val="both"/>
        <w:rPr>
          <w:rFonts w:ascii="Times New Roman" w:hAnsi="Times New Roman" w:cs="Times New Roman"/>
          <w:b/>
          <w:sz w:val="20"/>
          <w:szCs w:val="20"/>
        </w:rPr>
      </w:pPr>
      <w:r w:rsidRPr="00894D67">
        <w:rPr>
          <w:rFonts w:ascii="Times New Roman" w:hAnsi="Times New Roman" w:cs="Times New Roman"/>
          <w:sz w:val="20"/>
          <w:szCs w:val="20"/>
        </w:rPr>
        <w:t xml:space="preserve">19.1. As despesas decorrentes do contrato objeto desta licitação correrão por conta de recurso orçamentário previsto no </w:t>
      </w:r>
      <w:r w:rsidRPr="00894D67">
        <w:rPr>
          <w:rFonts w:ascii="Times New Roman" w:hAnsi="Times New Roman" w:cs="Times New Roman"/>
          <w:b/>
          <w:sz w:val="20"/>
          <w:szCs w:val="20"/>
        </w:rPr>
        <w:t>Anexo I</w:t>
      </w:r>
      <w:r w:rsidR="003C6AF4">
        <w:rPr>
          <w:rFonts w:ascii="Times New Roman" w:hAnsi="Times New Roman" w:cs="Times New Roman"/>
          <w:b/>
          <w:sz w:val="20"/>
          <w:szCs w:val="20"/>
        </w:rPr>
        <w:t>I</w:t>
      </w:r>
      <w:r w:rsidRPr="00894D67">
        <w:rPr>
          <w:rFonts w:ascii="Times New Roman" w:hAnsi="Times New Roman" w:cs="Times New Roman"/>
          <w:b/>
          <w:sz w:val="20"/>
          <w:szCs w:val="20"/>
        </w:rPr>
        <w:t xml:space="preserve">- FOLHA DE DADOS (CGL </w:t>
      </w:r>
      <w:r w:rsidR="003C6AF4">
        <w:rPr>
          <w:rFonts w:ascii="Times New Roman" w:hAnsi="Times New Roman" w:cs="Times New Roman"/>
          <w:b/>
          <w:sz w:val="20"/>
          <w:szCs w:val="20"/>
        </w:rPr>
        <w:t>18</w:t>
      </w:r>
      <w:r w:rsidRPr="00894D67">
        <w:rPr>
          <w:rFonts w:ascii="Times New Roman" w:hAnsi="Times New Roman" w:cs="Times New Roman"/>
          <w:b/>
          <w:sz w:val="20"/>
          <w:szCs w:val="20"/>
        </w:rPr>
        <w:t>).</w:t>
      </w:r>
    </w:p>
    <w:p w:rsidR="00AD0584" w:rsidRPr="00894D67" w:rsidRDefault="00AD0584" w:rsidP="00AD0584">
      <w:pPr>
        <w:pStyle w:val="Ttulo5"/>
        <w:spacing w:after="120"/>
        <w:jc w:val="both"/>
        <w:rPr>
          <w:sz w:val="20"/>
          <w:szCs w:val="20"/>
        </w:rPr>
      </w:pPr>
      <w:r w:rsidRPr="00894D67">
        <w:rPr>
          <w:sz w:val="20"/>
          <w:szCs w:val="20"/>
        </w:rPr>
        <w:t>20. DAS OBRIGAÇÕES DO ADJUDICATÁRIO</w:t>
      </w:r>
    </w:p>
    <w:p w:rsidR="00AD0584" w:rsidRPr="004B409E" w:rsidRDefault="00AD0584" w:rsidP="00AD0584">
      <w:pPr>
        <w:spacing w:after="120"/>
        <w:jc w:val="both"/>
        <w:rPr>
          <w:rFonts w:ascii="Times New Roman" w:hAnsi="Times New Roman" w:cs="Times New Roman"/>
          <w:b/>
          <w:sz w:val="20"/>
          <w:szCs w:val="20"/>
        </w:rPr>
      </w:pPr>
      <w:r w:rsidRPr="00894D67">
        <w:rPr>
          <w:rFonts w:ascii="Times New Roman" w:hAnsi="Times New Roman" w:cs="Times New Roman"/>
          <w:sz w:val="20"/>
          <w:szCs w:val="20"/>
        </w:rPr>
        <w:t xml:space="preserve">20.1. O adjudicatário deverá atender às obrigações previstas na Cláusula Nona da Minuta de Contrato e as demais obrigações específicas ao objeto contratual estabelecidas no </w:t>
      </w:r>
      <w:r w:rsidRPr="00894D67">
        <w:rPr>
          <w:rFonts w:ascii="Times New Roman" w:hAnsi="Times New Roman" w:cs="Times New Roman"/>
          <w:b/>
          <w:sz w:val="20"/>
          <w:szCs w:val="20"/>
        </w:rPr>
        <w:t>Anexo I</w:t>
      </w:r>
      <w:r w:rsidR="00DA55E7">
        <w:rPr>
          <w:rFonts w:ascii="Times New Roman" w:hAnsi="Times New Roman" w:cs="Times New Roman"/>
          <w:b/>
          <w:sz w:val="20"/>
          <w:szCs w:val="20"/>
        </w:rPr>
        <w:t>I</w:t>
      </w:r>
      <w:r w:rsidRPr="00894D67">
        <w:rPr>
          <w:rFonts w:ascii="Times New Roman" w:hAnsi="Times New Roman" w:cs="Times New Roman"/>
          <w:b/>
          <w:sz w:val="20"/>
          <w:szCs w:val="20"/>
        </w:rPr>
        <w:t xml:space="preserve">- FOLHA DE DADOS </w:t>
      </w:r>
      <w:r w:rsidRPr="004B409E">
        <w:rPr>
          <w:rFonts w:ascii="Times New Roman" w:hAnsi="Times New Roman" w:cs="Times New Roman"/>
          <w:b/>
          <w:sz w:val="20"/>
          <w:szCs w:val="20"/>
        </w:rPr>
        <w:t xml:space="preserve">(CGL </w:t>
      </w:r>
      <w:r w:rsidR="00DA55E7" w:rsidRPr="004B409E">
        <w:rPr>
          <w:rFonts w:ascii="Times New Roman" w:hAnsi="Times New Roman" w:cs="Times New Roman"/>
          <w:b/>
          <w:sz w:val="20"/>
          <w:szCs w:val="20"/>
        </w:rPr>
        <w:t>1</w:t>
      </w:r>
      <w:r w:rsidR="00336428">
        <w:rPr>
          <w:rFonts w:ascii="Times New Roman" w:hAnsi="Times New Roman" w:cs="Times New Roman"/>
          <w:b/>
          <w:sz w:val="20"/>
          <w:szCs w:val="20"/>
        </w:rPr>
        <w:t>5</w:t>
      </w:r>
      <w:r w:rsidRPr="004B409E">
        <w:rPr>
          <w:rFonts w:ascii="Times New Roman" w:hAnsi="Times New Roman" w:cs="Times New Roman"/>
          <w:b/>
          <w:bCs/>
          <w:sz w:val="20"/>
          <w:szCs w:val="20"/>
        </w:rPr>
        <w:t>)</w:t>
      </w:r>
      <w:r w:rsidRPr="004B409E">
        <w:rPr>
          <w:rFonts w:ascii="Times New Roman" w:hAnsi="Times New Roman" w:cs="Times New Roman"/>
          <w:b/>
          <w:sz w:val="20"/>
          <w:szCs w:val="20"/>
        </w:rPr>
        <w:t>.</w:t>
      </w:r>
    </w:p>
    <w:p w:rsidR="00AD0584" w:rsidRPr="00894D67" w:rsidRDefault="00AD0584" w:rsidP="00AD0584">
      <w:pPr>
        <w:pStyle w:val="Ttulo5"/>
        <w:spacing w:after="120"/>
        <w:jc w:val="both"/>
        <w:rPr>
          <w:sz w:val="20"/>
          <w:szCs w:val="20"/>
        </w:rPr>
      </w:pPr>
      <w:r w:rsidRPr="00894D67">
        <w:rPr>
          <w:sz w:val="20"/>
          <w:szCs w:val="20"/>
        </w:rPr>
        <w:t>2</w:t>
      </w:r>
      <w:r w:rsidR="00B5155A">
        <w:rPr>
          <w:sz w:val="20"/>
          <w:szCs w:val="20"/>
        </w:rPr>
        <w:t>1</w:t>
      </w:r>
      <w:r w:rsidRPr="00894D67">
        <w:rPr>
          <w:sz w:val="20"/>
          <w:szCs w:val="20"/>
        </w:rPr>
        <w:t>. DAS INFRAÇÕES E SANÇÕES ADMINISTRATIVAS</w:t>
      </w:r>
    </w:p>
    <w:p w:rsidR="00AD0584" w:rsidRPr="00894D67" w:rsidRDefault="00AD0584" w:rsidP="00AD0584">
      <w:pPr>
        <w:spacing w:after="120"/>
        <w:jc w:val="both"/>
        <w:rPr>
          <w:rFonts w:ascii="Times New Roman" w:hAnsi="Times New Roman" w:cs="Times New Roman"/>
          <w:b/>
          <w:bCs/>
          <w:sz w:val="20"/>
          <w:szCs w:val="20"/>
        </w:rPr>
      </w:pPr>
      <w:r w:rsidRPr="00894D67">
        <w:rPr>
          <w:rFonts w:ascii="Times New Roman" w:hAnsi="Times New Roman" w:cs="Times New Roman"/>
          <w:b/>
          <w:bCs/>
          <w:sz w:val="20"/>
          <w:szCs w:val="20"/>
        </w:rPr>
        <w:t>2</w:t>
      </w:r>
      <w:r w:rsidR="00B5155A">
        <w:rPr>
          <w:rFonts w:ascii="Times New Roman" w:hAnsi="Times New Roman" w:cs="Times New Roman"/>
          <w:b/>
          <w:bCs/>
          <w:sz w:val="20"/>
          <w:szCs w:val="20"/>
        </w:rPr>
        <w:t>1</w:t>
      </w:r>
      <w:r w:rsidRPr="00894D67">
        <w:rPr>
          <w:rFonts w:ascii="Times New Roman" w:hAnsi="Times New Roman" w:cs="Times New Roman"/>
          <w:b/>
          <w:bCs/>
          <w:sz w:val="20"/>
          <w:szCs w:val="20"/>
        </w:rPr>
        <w:t>.1. Das Infrações Administrativas</w:t>
      </w:r>
    </w:p>
    <w:p w:rsidR="00AD0584" w:rsidRPr="00894D67" w:rsidRDefault="00AD0584" w:rsidP="00AD0584">
      <w:pPr>
        <w:spacing w:after="120"/>
        <w:jc w:val="both"/>
        <w:rPr>
          <w:rFonts w:ascii="Times New Roman" w:hAnsi="Times New Roman" w:cs="Times New Roman"/>
          <w:b/>
          <w:color w:val="FFC000"/>
          <w:sz w:val="20"/>
          <w:szCs w:val="20"/>
          <w:u w:val="single"/>
        </w:rPr>
      </w:pPr>
      <w:r w:rsidRPr="00894D67">
        <w:rPr>
          <w:rFonts w:ascii="Times New Roman" w:hAnsi="Times New Roman" w:cs="Times New Roman"/>
          <w:sz w:val="20"/>
          <w:szCs w:val="20"/>
        </w:rPr>
        <w:t>2</w:t>
      </w:r>
      <w:r w:rsidR="00B5155A">
        <w:rPr>
          <w:rFonts w:ascii="Times New Roman" w:hAnsi="Times New Roman" w:cs="Times New Roman"/>
          <w:sz w:val="20"/>
          <w:szCs w:val="20"/>
        </w:rPr>
        <w:t>1</w:t>
      </w:r>
      <w:r w:rsidRPr="00894D67">
        <w:rPr>
          <w:rFonts w:ascii="Times New Roman" w:hAnsi="Times New Roman" w:cs="Times New Roman"/>
          <w:sz w:val="20"/>
          <w:szCs w:val="20"/>
        </w:rPr>
        <w:t>.1.1. Comete infração administrativa, nos termos da Lei Federal nº 14.133/2021, o licitante ou o contratado que:</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2</w:t>
      </w:r>
      <w:r w:rsidR="00B5155A">
        <w:rPr>
          <w:rFonts w:ascii="Times New Roman" w:hAnsi="Times New Roman" w:cs="Times New Roman"/>
          <w:sz w:val="20"/>
          <w:szCs w:val="20"/>
        </w:rPr>
        <w:t>1</w:t>
      </w:r>
      <w:r w:rsidRPr="00894D67">
        <w:rPr>
          <w:rFonts w:ascii="Times New Roman" w:hAnsi="Times New Roman" w:cs="Times New Roman"/>
          <w:sz w:val="20"/>
          <w:szCs w:val="20"/>
        </w:rPr>
        <w:t xml:space="preserve">.1.1.1. Der causa à inexecução parcial do contrato; </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sz w:val="20"/>
          <w:szCs w:val="20"/>
        </w:rPr>
        <w:t>2</w:t>
      </w:r>
      <w:r w:rsidR="00B5155A">
        <w:rPr>
          <w:rFonts w:ascii="Times New Roman" w:hAnsi="Times New Roman" w:cs="Times New Roman"/>
          <w:sz w:val="20"/>
          <w:szCs w:val="20"/>
        </w:rPr>
        <w:t>1</w:t>
      </w:r>
      <w:r w:rsidRPr="00894D67">
        <w:rPr>
          <w:rFonts w:ascii="Times New Roman" w:hAnsi="Times New Roman" w:cs="Times New Roman"/>
          <w:sz w:val="20"/>
          <w:szCs w:val="20"/>
        </w:rPr>
        <w:t xml:space="preserve">.1.1.2. Der causa à inexecução parcial do contrato que cause grave dano à Administração, ao funcionamento dos serviços públicos ou ao interesse coletivo; </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sz w:val="20"/>
          <w:szCs w:val="20"/>
        </w:rPr>
        <w:t>2</w:t>
      </w:r>
      <w:r w:rsidR="00B5155A">
        <w:rPr>
          <w:rFonts w:ascii="Times New Roman" w:hAnsi="Times New Roman" w:cs="Times New Roman"/>
          <w:sz w:val="20"/>
          <w:szCs w:val="20"/>
        </w:rPr>
        <w:t>1</w:t>
      </w:r>
      <w:r w:rsidRPr="00894D67">
        <w:rPr>
          <w:rFonts w:ascii="Times New Roman" w:hAnsi="Times New Roman" w:cs="Times New Roman"/>
          <w:sz w:val="20"/>
          <w:szCs w:val="20"/>
        </w:rPr>
        <w:t xml:space="preserve">.1.1.3. Der causa à inexecução total do contrato;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2</w:t>
      </w:r>
      <w:r w:rsidR="00B5155A">
        <w:rPr>
          <w:rFonts w:ascii="Times New Roman" w:hAnsi="Times New Roman" w:cs="Times New Roman"/>
          <w:sz w:val="20"/>
          <w:szCs w:val="20"/>
        </w:rPr>
        <w:t>1</w:t>
      </w:r>
      <w:r w:rsidRPr="00894D67">
        <w:rPr>
          <w:rFonts w:ascii="Times New Roman" w:hAnsi="Times New Roman" w:cs="Times New Roman"/>
          <w:sz w:val="20"/>
          <w:szCs w:val="20"/>
        </w:rPr>
        <w:t>.1.1.4. Deixar de entregar a documentação exigida para o certame;</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2</w:t>
      </w:r>
      <w:r w:rsidR="00B5155A">
        <w:rPr>
          <w:rFonts w:ascii="Times New Roman" w:hAnsi="Times New Roman" w:cs="Times New Roman"/>
          <w:sz w:val="20"/>
          <w:szCs w:val="20"/>
        </w:rPr>
        <w:t>1</w:t>
      </w:r>
      <w:r w:rsidRPr="00894D67">
        <w:rPr>
          <w:rFonts w:ascii="Times New Roman" w:hAnsi="Times New Roman" w:cs="Times New Roman"/>
          <w:sz w:val="20"/>
          <w:szCs w:val="20"/>
        </w:rPr>
        <w:t>.1.1.5. Não mantenha a proposta, salvo em decorrência de fato superveniente devidamente justificado;</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sz w:val="20"/>
          <w:szCs w:val="20"/>
        </w:rPr>
        <w:t>2</w:t>
      </w:r>
      <w:r w:rsidR="00B5155A">
        <w:rPr>
          <w:rFonts w:ascii="Times New Roman" w:hAnsi="Times New Roman" w:cs="Times New Roman"/>
          <w:sz w:val="20"/>
          <w:szCs w:val="20"/>
        </w:rPr>
        <w:t>1</w:t>
      </w:r>
      <w:r w:rsidRPr="00894D67">
        <w:rPr>
          <w:rFonts w:ascii="Times New Roman" w:hAnsi="Times New Roman" w:cs="Times New Roman"/>
          <w:sz w:val="20"/>
          <w:szCs w:val="20"/>
        </w:rPr>
        <w:t xml:space="preserve">.1.1.6. Não celebre o contrato ou não entregue a documentação exigida para a contratação, quando convocado dentro do prazo de validade de sua proposta; </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sz w:val="20"/>
          <w:szCs w:val="20"/>
        </w:rPr>
        <w:lastRenderedPageBreak/>
        <w:t>2</w:t>
      </w:r>
      <w:r w:rsidR="00B5155A">
        <w:rPr>
          <w:rFonts w:ascii="Times New Roman" w:hAnsi="Times New Roman" w:cs="Times New Roman"/>
          <w:sz w:val="20"/>
          <w:szCs w:val="20"/>
        </w:rPr>
        <w:t>1</w:t>
      </w:r>
      <w:r w:rsidRPr="00894D67">
        <w:rPr>
          <w:rFonts w:ascii="Times New Roman" w:hAnsi="Times New Roman" w:cs="Times New Roman"/>
          <w:sz w:val="20"/>
          <w:szCs w:val="20"/>
        </w:rPr>
        <w:t xml:space="preserve">.1.1.7. Enseje o retardamento da execução ou da entrega do objeto da licitação, sem motivo justificado; </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sz w:val="20"/>
          <w:szCs w:val="20"/>
        </w:rPr>
        <w:t>2</w:t>
      </w:r>
      <w:r w:rsidR="00B5155A">
        <w:rPr>
          <w:rFonts w:ascii="Times New Roman" w:hAnsi="Times New Roman" w:cs="Times New Roman"/>
          <w:sz w:val="20"/>
          <w:szCs w:val="20"/>
        </w:rPr>
        <w:t>1</w:t>
      </w:r>
      <w:r w:rsidRPr="00894D67">
        <w:rPr>
          <w:rFonts w:ascii="Times New Roman" w:hAnsi="Times New Roman" w:cs="Times New Roman"/>
          <w:sz w:val="20"/>
          <w:szCs w:val="20"/>
        </w:rPr>
        <w:t xml:space="preserve">.1.1.8. Apresente declaração ou documentação falsa exigida para o certame ou preste declaração falsa durante a licitação ou a execução do contrato; </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sz w:val="20"/>
          <w:szCs w:val="20"/>
        </w:rPr>
        <w:t>2</w:t>
      </w:r>
      <w:r w:rsidR="00B5155A">
        <w:rPr>
          <w:rFonts w:ascii="Times New Roman" w:hAnsi="Times New Roman" w:cs="Times New Roman"/>
          <w:sz w:val="20"/>
          <w:szCs w:val="20"/>
        </w:rPr>
        <w:t>1</w:t>
      </w:r>
      <w:r w:rsidRPr="00894D67">
        <w:rPr>
          <w:rFonts w:ascii="Times New Roman" w:hAnsi="Times New Roman" w:cs="Times New Roman"/>
          <w:sz w:val="20"/>
          <w:szCs w:val="20"/>
        </w:rPr>
        <w:t xml:space="preserve">.1.1.9. Fraude a licitação ou pratique ato fraudulento na execução do contrato;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2</w:t>
      </w:r>
      <w:r w:rsidR="00B5155A">
        <w:rPr>
          <w:rFonts w:ascii="Times New Roman" w:hAnsi="Times New Roman" w:cs="Times New Roman"/>
          <w:sz w:val="20"/>
          <w:szCs w:val="20"/>
        </w:rPr>
        <w:t>1</w:t>
      </w:r>
      <w:r w:rsidRPr="00894D67">
        <w:rPr>
          <w:rFonts w:ascii="Times New Roman" w:hAnsi="Times New Roman" w:cs="Times New Roman"/>
          <w:sz w:val="20"/>
          <w:szCs w:val="20"/>
        </w:rPr>
        <w:t>.1.1.10. Comporte-se de modo inidôneo ou cometa fraude de qualquer natureza;</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sz w:val="20"/>
          <w:szCs w:val="20"/>
        </w:rPr>
        <w:t>2</w:t>
      </w:r>
      <w:r w:rsidR="00B5155A">
        <w:rPr>
          <w:rFonts w:ascii="Times New Roman" w:hAnsi="Times New Roman" w:cs="Times New Roman"/>
          <w:sz w:val="20"/>
          <w:szCs w:val="20"/>
        </w:rPr>
        <w:t>1</w:t>
      </w:r>
      <w:r w:rsidRPr="00894D67">
        <w:rPr>
          <w:rFonts w:ascii="Times New Roman" w:hAnsi="Times New Roman" w:cs="Times New Roman"/>
          <w:sz w:val="20"/>
          <w:szCs w:val="20"/>
        </w:rPr>
        <w:t xml:space="preserve">.1.1.11. Pratique atos ilícitos com vistas a frustrar os objetivos da licitação; </w:t>
      </w:r>
    </w:p>
    <w:p w:rsidR="00AD0584"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2</w:t>
      </w:r>
      <w:r w:rsidR="00B5155A">
        <w:rPr>
          <w:rFonts w:ascii="Times New Roman" w:hAnsi="Times New Roman" w:cs="Times New Roman"/>
          <w:sz w:val="20"/>
          <w:szCs w:val="20"/>
        </w:rPr>
        <w:t>1</w:t>
      </w:r>
      <w:r w:rsidRPr="00894D67">
        <w:rPr>
          <w:rFonts w:ascii="Times New Roman" w:hAnsi="Times New Roman" w:cs="Times New Roman"/>
          <w:sz w:val="20"/>
          <w:szCs w:val="20"/>
        </w:rPr>
        <w:t xml:space="preserve">.1.1.12. Pratique ato lesivo previsto no art. 5º da Lei nº 12.846, de 1º de agosto de 2013. </w:t>
      </w:r>
    </w:p>
    <w:p w:rsidR="00AD0584" w:rsidRPr="00894D67" w:rsidRDefault="00DB56FA" w:rsidP="00AD0584">
      <w:pPr>
        <w:spacing w:after="120"/>
        <w:jc w:val="both"/>
        <w:rPr>
          <w:rFonts w:ascii="Times New Roman" w:hAnsi="Times New Roman" w:cs="Times New Roman"/>
          <w:b/>
          <w:bCs/>
          <w:sz w:val="20"/>
          <w:szCs w:val="20"/>
        </w:rPr>
      </w:pPr>
      <w:r>
        <w:rPr>
          <w:rFonts w:ascii="Times New Roman" w:hAnsi="Times New Roman" w:cs="Times New Roman"/>
          <w:b/>
          <w:bCs/>
          <w:sz w:val="20"/>
          <w:szCs w:val="20"/>
        </w:rPr>
        <w:t>22.</w:t>
      </w:r>
      <w:r w:rsidR="00BC50A8">
        <w:rPr>
          <w:rFonts w:ascii="Times New Roman" w:hAnsi="Times New Roman" w:cs="Times New Roman"/>
          <w:b/>
          <w:bCs/>
          <w:sz w:val="20"/>
          <w:szCs w:val="20"/>
        </w:rPr>
        <w:t xml:space="preserve"> </w:t>
      </w:r>
      <w:r w:rsidR="00AB769B" w:rsidRPr="00894D67">
        <w:rPr>
          <w:rFonts w:ascii="Times New Roman" w:hAnsi="Times New Roman" w:cs="Times New Roman"/>
          <w:b/>
          <w:bCs/>
          <w:sz w:val="20"/>
          <w:szCs w:val="20"/>
        </w:rPr>
        <w:t>DO PROCESSO ADMINISTRATIVO E DAS SANÇÕES ADMINISTRATIVAS</w:t>
      </w:r>
    </w:p>
    <w:p w:rsidR="00AD0584" w:rsidRPr="00894D67" w:rsidRDefault="00DB56FA" w:rsidP="00AD0584">
      <w:pPr>
        <w:spacing w:after="120"/>
        <w:jc w:val="both"/>
        <w:rPr>
          <w:rFonts w:ascii="Times New Roman" w:hAnsi="Times New Roman" w:cs="Times New Roman"/>
          <w:sz w:val="20"/>
          <w:szCs w:val="20"/>
        </w:rPr>
      </w:pPr>
      <w:r>
        <w:rPr>
          <w:rFonts w:ascii="Times New Roman" w:hAnsi="Times New Roman" w:cs="Times New Roman"/>
          <w:sz w:val="20"/>
          <w:szCs w:val="20"/>
        </w:rPr>
        <w:t>22</w:t>
      </w:r>
      <w:r w:rsidR="00AD0584" w:rsidRPr="00894D67">
        <w:rPr>
          <w:rFonts w:ascii="Times New Roman" w:hAnsi="Times New Roman" w:cs="Times New Roman"/>
          <w:sz w:val="20"/>
          <w:szCs w:val="20"/>
        </w:rPr>
        <w:t>.1. A aplicação de quaisquer das penalidades aqui previstas realizar-se-á em processo administrativo, assegurado o contraditório e a ampla defesa, observando-se o procedimento previsto na Lei Federal nº 14.133/2021.</w:t>
      </w:r>
    </w:p>
    <w:p w:rsidR="00AD0584" w:rsidRPr="00894D67" w:rsidRDefault="00BC50A8" w:rsidP="00AD0584">
      <w:pPr>
        <w:spacing w:after="120"/>
        <w:jc w:val="both"/>
        <w:rPr>
          <w:rFonts w:ascii="Times New Roman" w:hAnsi="Times New Roman" w:cs="Times New Roman"/>
          <w:sz w:val="20"/>
          <w:szCs w:val="20"/>
        </w:rPr>
      </w:pPr>
      <w:r>
        <w:rPr>
          <w:rFonts w:ascii="Times New Roman" w:hAnsi="Times New Roman" w:cs="Times New Roman"/>
          <w:sz w:val="20"/>
          <w:szCs w:val="20"/>
        </w:rPr>
        <w:t>22.2.1</w:t>
      </w:r>
      <w:r w:rsidR="00AD0584" w:rsidRPr="00894D67">
        <w:rPr>
          <w:rFonts w:ascii="Times New Roman" w:hAnsi="Times New Roman" w:cs="Times New Roman"/>
          <w:sz w:val="20"/>
          <w:szCs w:val="20"/>
        </w:rPr>
        <w:t xml:space="preserve">. Serão aplicadas ao responsável pelas infrações administrativas as seguintes sanções: </w:t>
      </w:r>
    </w:p>
    <w:p w:rsidR="00AD0584" w:rsidRPr="00894D67" w:rsidRDefault="00BC50A8" w:rsidP="00AD0584">
      <w:pPr>
        <w:spacing w:after="120"/>
        <w:jc w:val="both"/>
        <w:rPr>
          <w:rFonts w:ascii="Times New Roman" w:hAnsi="Times New Roman" w:cs="Times New Roman"/>
          <w:sz w:val="20"/>
          <w:szCs w:val="20"/>
        </w:rPr>
      </w:pPr>
      <w:r>
        <w:rPr>
          <w:rFonts w:ascii="Times New Roman" w:hAnsi="Times New Roman" w:cs="Times New Roman"/>
          <w:sz w:val="20"/>
          <w:szCs w:val="20"/>
        </w:rPr>
        <w:t>22.2.2</w:t>
      </w:r>
      <w:r w:rsidR="00AD0584" w:rsidRPr="00894D67">
        <w:rPr>
          <w:rFonts w:ascii="Times New Roman" w:hAnsi="Times New Roman" w:cs="Times New Roman"/>
          <w:sz w:val="20"/>
          <w:szCs w:val="20"/>
        </w:rPr>
        <w:t xml:space="preserve">. Advertência, para a infração prevista no item subitem </w:t>
      </w:r>
      <w:r w:rsidR="000767E0" w:rsidRPr="00894D67">
        <w:rPr>
          <w:rFonts w:ascii="Times New Roman" w:hAnsi="Times New Roman" w:cs="Times New Roman"/>
          <w:sz w:val="20"/>
          <w:szCs w:val="20"/>
        </w:rPr>
        <w:t>2</w:t>
      </w:r>
      <w:r w:rsidR="000767E0">
        <w:rPr>
          <w:rFonts w:ascii="Times New Roman" w:hAnsi="Times New Roman" w:cs="Times New Roman"/>
          <w:sz w:val="20"/>
          <w:szCs w:val="20"/>
        </w:rPr>
        <w:t>1</w:t>
      </w:r>
      <w:r w:rsidR="000767E0" w:rsidRPr="00894D67">
        <w:rPr>
          <w:rFonts w:ascii="Times New Roman" w:hAnsi="Times New Roman" w:cs="Times New Roman"/>
          <w:sz w:val="20"/>
          <w:szCs w:val="20"/>
        </w:rPr>
        <w:t>.1.1.1</w:t>
      </w:r>
      <w:r w:rsidR="000767E0">
        <w:rPr>
          <w:rFonts w:ascii="Times New Roman" w:hAnsi="Times New Roman" w:cs="Times New Roman"/>
          <w:sz w:val="20"/>
          <w:szCs w:val="20"/>
        </w:rPr>
        <w:t xml:space="preserve">, </w:t>
      </w:r>
      <w:r w:rsidR="00AD0584" w:rsidRPr="00894D67">
        <w:rPr>
          <w:rFonts w:ascii="Times New Roman" w:hAnsi="Times New Roman" w:cs="Times New Roman"/>
          <w:color w:val="000000" w:themeColor="text1"/>
          <w:sz w:val="20"/>
          <w:szCs w:val="20"/>
        </w:rPr>
        <w:t>quando não se justificar a imposição de penalidade mais grave</w:t>
      </w:r>
      <w:r w:rsidR="00AD0584" w:rsidRPr="00894D67">
        <w:rPr>
          <w:rFonts w:ascii="Times New Roman" w:hAnsi="Times New Roman" w:cs="Times New Roman"/>
          <w:sz w:val="20"/>
          <w:szCs w:val="20"/>
        </w:rPr>
        <w:t>;</w:t>
      </w:r>
    </w:p>
    <w:p w:rsidR="00AD0584" w:rsidRPr="00894D67" w:rsidRDefault="00BC50A8" w:rsidP="00AD0584">
      <w:pPr>
        <w:spacing w:after="120"/>
        <w:jc w:val="both"/>
        <w:rPr>
          <w:rFonts w:ascii="Times New Roman" w:hAnsi="Times New Roman" w:cs="Times New Roman"/>
          <w:color w:val="auto"/>
          <w:sz w:val="20"/>
          <w:szCs w:val="20"/>
        </w:rPr>
      </w:pPr>
      <w:r>
        <w:rPr>
          <w:rFonts w:ascii="Times New Roman" w:hAnsi="Times New Roman" w:cs="Times New Roman"/>
          <w:color w:val="auto"/>
          <w:sz w:val="20"/>
          <w:szCs w:val="20"/>
        </w:rPr>
        <w:t>22.2</w:t>
      </w:r>
      <w:r w:rsidR="00AD0584" w:rsidRPr="00894D67">
        <w:rPr>
          <w:rFonts w:ascii="Times New Roman" w:hAnsi="Times New Roman" w:cs="Times New Roman"/>
          <w:color w:val="auto"/>
          <w:sz w:val="20"/>
          <w:szCs w:val="20"/>
        </w:rPr>
        <w:t xml:space="preserve">.2. </w:t>
      </w:r>
      <w:r w:rsidR="000767E0" w:rsidRPr="00894D67">
        <w:rPr>
          <w:rFonts w:ascii="Times New Roman" w:hAnsi="Times New Roman" w:cs="Times New Roman"/>
          <w:color w:val="auto"/>
          <w:sz w:val="20"/>
          <w:szCs w:val="20"/>
        </w:rPr>
        <w:t>Multa</w:t>
      </w:r>
      <w:r w:rsidR="00AD0584" w:rsidRPr="00894D67">
        <w:rPr>
          <w:rFonts w:ascii="Times New Roman" w:hAnsi="Times New Roman" w:cs="Times New Roman"/>
          <w:color w:val="auto"/>
          <w:sz w:val="20"/>
          <w:szCs w:val="20"/>
        </w:rPr>
        <w:t>, nas modalidades:</w:t>
      </w:r>
    </w:p>
    <w:p w:rsidR="00AD0584" w:rsidRPr="00894D67" w:rsidRDefault="00AD0584" w:rsidP="00AD0584">
      <w:pPr>
        <w:spacing w:after="120"/>
        <w:jc w:val="both"/>
        <w:rPr>
          <w:rFonts w:ascii="Times New Roman" w:hAnsi="Times New Roman" w:cs="Times New Roman"/>
          <w:color w:val="auto"/>
          <w:sz w:val="20"/>
          <w:szCs w:val="20"/>
        </w:rPr>
      </w:pPr>
      <w:r w:rsidRPr="00894D67">
        <w:rPr>
          <w:rFonts w:ascii="Times New Roman" w:hAnsi="Times New Roman" w:cs="Times New Roman"/>
          <w:color w:val="auto"/>
          <w:sz w:val="20"/>
          <w:szCs w:val="20"/>
        </w:rPr>
        <w:t xml:space="preserve">22.2.2.1. </w:t>
      </w:r>
      <w:r w:rsidR="003E63A2" w:rsidRPr="00894D67">
        <w:rPr>
          <w:rFonts w:ascii="Times New Roman" w:eastAsia="Times New Roman" w:hAnsi="Times New Roman" w:cs="Times New Roman"/>
          <w:color w:val="auto"/>
          <w:sz w:val="20"/>
          <w:szCs w:val="20"/>
        </w:rPr>
        <w:t>Compensatória</w:t>
      </w:r>
      <w:r w:rsidRPr="00894D67">
        <w:rPr>
          <w:rFonts w:ascii="Times New Roman" w:eastAsia="Times New Roman" w:hAnsi="Times New Roman" w:cs="Times New Roman"/>
          <w:color w:val="auto"/>
          <w:sz w:val="20"/>
          <w:szCs w:val="20"/>
        </w:rPr>
        <w:t xml:space="preserve">, de até 10% sobre o valor da parcela inadimplida, para quaisquer das infrações previstas nos </w:t>
      </w:r>
      <w:r w:rsidRPr="00894D67">
        <w:rPr>
          <w:rFonts w:ascii="Times New Roman" w:hAnsi="Times New Roman" w:cs="Times New Roman"/>
          <w:color w:val="auto"/>
          <w:sz w:val="20"/>
          <w:szCs w:val="20"/>
        </w:rPr>
        <w:t>itens 2</w:t>
      </w:r>
      <w:r w:rsidR="000767E0">
        <w:rPr>
          <w:rFonts w:ascii="Times New Roman" w:hAnsi="Times New Roman" w:cs="Times New Roman"/>
          <w:color w:val="auto"/>
          <w:sz w:val="20"/>
          <w:szCs w:val="20"/>
        </w:rPr>
        <w:t>1</w:t>
      </w:r>
      <w:r w:rsidRPr="00894D67">
        <w:rPr>
          <w:rFonts w:ascii="Times New Roman" w:hAnsi="Times New Roman" w:cs="Times New Roman"/>
          <w:color w:val="auto"/>
          <w:sz w:val="20"/>
          <w:szCs w:val="20"/>
        </w:rPr>
        <w:t xml:space="preserve">.1.1.1. </w:t>
      </w:r>
      <w:proofErr w:type="gramStart"/>
      <w:r w:rsidRPr="00894D67">
        <w:rPr>
          <w:rFonts w:ascii="Times New Roman" w:hAnsi="Times New Roman" w:cs="Times New Roman"/>
          <w:color w:val="auto"/>
          <w:sz w:val="20"/>
          <w:szCs w:val="20"/>
        </w:rPr>
        <w:t>a</w:t>
      </w:r>
      <w:proofErr w:type="gramEnd"/>
      <w:r w:rsidRPr="00894D67">
        <w:rPr>
          <w:rFonts w:ascii="Times New Roman" w:hAnsi="Times New Roman" w:cs="Times New Roman"/>
          <w:color w:val="auto"/>
          <w:sz w:val="20"/>
          <w:szCs w:val="20"/>
        </w:rPr>
        <w:t xml:space="preserve"> 2</w:t>
      </w:r>
      <w:r w:rsidR="000767E0">
        <w:rPr>
          <w:rFonts w:ascii="Times New Roman" w:hAnsi="Times New Roman" w:cs="Times New Roman"/>
          <w:color w:val="auto"/>
          <w:sz w:val="20"/>
          <w:szCs w:val="20"/>
        </w:rPr>
        <w:t>1</w:t>
      </w:r>
      <w:r w:rsidRPr="00894D67">
        <w:rPr>
          <w:rFonts w:ascii="Times New Roman" w:hAnsi="Times New Roman" w:cs="Times New Roman"/>
          <w:color w:val="auto"/>
          <w:sz w:val="20"/>
          <w:szCs w:val="20"/>
        </w:rPr>
        <w:t xml:space="preserve">.1.1.12 </w:t>
      </w:r>
    </w:p>
    <w:p w:rsidR="00AD0584" w:rsidRPr="00894D67" w:rsidRDefault="00BC50A8" w:rsidP="00AD0584">
      <w:pPr>
        <w:spacing w:after="120"/>
        <w:jc w:val="both"/>
        <w:rPr>
          <w:rFonts w:ascii="Times New Roman" w:hAnsi="Times New Roman" w:cs="Times New Roman"/>
          <w:color w:val="auto"/>
          <w:sz w:val="20"/>
          <w:szCs w:val="20"/>
        </w:rPr>
      </w:pPr>
      <w:r>
        <w:rPr>
          <w:rFonts w:ascii="Times New Roman" w:hAnsi="Times New Roman" w:cs="Times New Roman"/>
          <w:color w:val="auto"/>
          <w:sz w:val="20"/>
          <w:szCs w:val="20"/>
        </w:rPr>
        <w:t>22.2.2.</w:t>
      </w:r>
      <w:r w:rsidR="00AD0584" w:rsidRPr="00894D67">
        <w:rPr>
          <w:rFonts w:ascii="Times New Roman" w:hAnsi="Times New Roman" w:cs="Times New Roman"/>
          <w:color w:val="auto"/>
          <w:sz w:val="20"/>
          <w:szCs w:val="20"/>
        </w:rPr>
        <w:t xml:space="preserve">2. </w:t>
      </w:r>
      <w:r w:rsidR="003E63A2" w:rsidRPr="00894D67">
        <w:rPr>
          <w:rFonts w:ascii="Times New Roman" w:hAnsi="Times New Roman" w:cs="Times New Roman"/>
          <w:color w:val="auto"/>
          <w:sz w:val="20"/>
          <w:szCs w:val="20"/>
        </w:rPr>
        <w:t>Moratória</w:t>
      </w:r>
      <w:r w:rsidR="00AD0584" w:rsidRPr="00894D67">
        <w:rPr>
          <w:rFonts w:ascii="Times New Roman" w:hAnsi="Times New Roman" w:cs="Times New Roman"/>
          <w:color w:val="auto"/>
          <w:sz w:val="20"/>
          <w:szCs w:val="20"/>
        </w:rPr>
        <w:t>, pelo atraso injustificado na execução do contrato, de até 0,5% (meio por cento) por dia de atraso injustificado sobre o valor da parcela inadimplida, até o limite de 30 (trinta) dias;</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color w:val="000000" w:themeColor="text1"/>
          <w:sz w:val="20"/>
          <w:szCs w:val="20"/>
        </w:rPr>
        <w:t>22.2.2.3. Impedimento de licitar e contratar, para as infrações previstas nos itens 2</w:t>
      </w:r>
      <w:r w:rsidR="002C1B5A">
        <w:rPr>
          <w:rFonts w:ascii="Times New Roman" w:hAnsi="Times New Roman" w:cs="Times New Roman"/>
          <w:color w:val="000000" w:themeColor="text1"/>
          <w:sz w:val="20"/>
          <w:szCs w:val="20"/>
        </w:rPr>
        <w:t>1</w:t>
      </w:r>
      <w:r w:rsidRPr="00894D67">
        <w:rPr>
          <w:rFonts w:ascii="Times New Roman" w:hAnsi="Times New Roman" w:cs="Times New Roman"/>
          <w:color w:val="000000" w:themeColor="text1"/>
          <w:sz w:val="20"/>
          <w:szCs w:val="20"/>
        </w:rPr>
        <w:t xml:space="preserve">.1.1.2. </w:t>
      </w:r>
      <w:proofErr w:type="gramStart"/>
      <w:r w:rsidRPr="00894D67">
        <w:rPr>
          <w:rFonts w:ascii="Times New Roman" w:hAnsi="Times New Roman" w:cs="Times New Roman"/>
          <w:color w:val="000000" w:themeColor="text1"/>
          <w:sz w:val="20"/>
          <w:szCs w:val="20"/>
        </w:rPr>
        <w:t>a</w:t>
      </w:r>
      <w:proofErr w:type="gramEnd"/>
      <w:r w:rsidRPr="00894D67">
        <w:rPr>
          <w:rFonts w:ascii="Times New Roman" w:hAnsi="Times New Roman" w:cs="Times New Roman"/>
          <w:color w:val="000000" w:themeColor="text1"/>
          <w:sz w:val="20"/>
          <w:szCs w:val="20"/>
        </w:rPr>
        <w:t xml:space="preserve"> 2</w:t>
      </w:r>
      <w:r w:rsidR="002C1B5A">
        <w:rPr>
          <w:rFonts w:ascii="Times New Roman" w:hAnsi="Times New Roman" w:cs="Times New Roman"/>
          <w:color w:val="000000" w:themeColor="text1"/>
          <w:sz w:val="20"/>
          <w:szCs w:val="20"/>
        </w:rPr>
        <w:t>1</w:t>
      </w:r>
      <w:r w:rsidRPr="00894D67">
        <w:rPr>
          <w:rFonts w:ascii="Times New Roman" w:hAnsi="Times New Roman" w:cs="Times New Roman"/>
          <w:color w:val="000000" w:themeColor="text1"/>
          <w:sz w:val="20"/>
          <w:szCs w:val="20"/>
        </w:rPr>
        <w:t>.1.1.7., quando não se justificar a imposição de penalidade mais grave;</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color w:val="000000" w:themeColor="text1"/>
          <w:sz w:val="20"/>
          <w:szCs w:val="20"/>
        </w:rPr>
        <w:t xml:space="preserve">22.2.2.4. </w:t>
      </w:r>
      <w:r w:rsidR="003E63A2" w:rsidRPr="00894D67">
        <w:rPr>
          <w:rFonts w:ascii="Times New Roman" w:hAnsi="Times New Roman" w:cs="Times New Roman"/>
          <w:color w:val="000000" w:themeColor="text1"/>
          <w:sz w:val="20"/>
          <w:szCs w:val="20"/>
        </w:rPr>
        <w:t>Declaração</w:t>
      </w:r>
      <w:r w:rsidRPr="00894D67">
        <w:rPr>
          <w:rFonts w:ascii="Times New Roman" w:hAnsi="Times New Roman" w:cs="Times New Roman"/>
          <w:color w:val="000000" w:themeColor="text1"/>
          <w:sz w:val="20"/>
          <w:szCs w:val="20"/>
        </w:rPr>
        <w:t xml:space="preserve"> de inidoneidade para licitar e contratar, para as infrações previstas nos itens 2</w:t>
      </w:r>
      <w:r w:rsidR="0078383E">
        <w:rPr>
          <w:rFonts w:ascii="Times New Roman" w:hAnsi="Times New Roman" w:cs="Times New Roman"/>
          <w:color w:val="000000" w:themeColor="text1"/>
          <w:sz w:val="20"/>
          <w:szCs w:val="20"/>
        </w:rPr>
        <w:t>1</w:t>
      </w:r>
      <w:r w:rsidRPr="00894D67">
        <w:rPr>
          <w:rFonts w:ascii="Times New Roman" w:hAnsi="Times New Roman" w:cs="Times New Roman"/>
          <w:color w:val="000000" w:themeColor="text1"/>
          <w:sz w:val="20"/>
          <w:szCs w:val="20"/>
        </w:rPr>
        <w:t xml:space="preserve">.1.1.8. </w:t>
      </w:r>
      <w:proofErr w:type="gramStart"/>
      <w:r w:rsidRPr="00894D67">
        <w:rPr>
          <w:rFonts w:ascii="Times New Roman" w:hAnsi="Times New Roman" w:cs="Times New Roman"/>
          <w:color w:val="000000" w:themeColor="text1"/>
          <w:sz w:val="20"/>
          <w:szCs w:val="20"/>
        </w:rPr>
        <w:t>a</w:t>
      </w:r>
      <w:proofErr w:type="gramEnd"/>
      <w:r w:rsidRPr="00894D67">
        <w:rPr>
          <w:rFonts w:ascii="Times New Roman" w:hAnsi="Times New Roman" w:cs="Times New Roman"/>
          <w:color w:val="000000" w:themeColor="text1"/>
          <w:sz w:val="20"/>
          <w:szCs w:val="20"/>
        </w:rPr>
        <w:t xml:space="preserve"> 2</w:t>
      </w:r>
      <w:r w:rsidR="0078383E">
        <w:rPr>
          <w:rFonts w:ascii="Times New Roman" w:hAnsi="Times New Roman" w:cs="Times New Roman"/>
          <w:color w:val="000000" w:themeColor="text1"/>
          <w:sz w:val="20"/>
          <w:szCs w:val="20"/>
        </w:rPr>
        <w:t>1</w:t>
      </w:r>
      <w:r w:rsidRPr="00894D67">
        <w:rPr>
          <w:rFonts w:ascii="Times New Roman" w:hAnsi="Times New Roman" w:cs="Times New Roman"/>
          <w:color w:val="000000" w:themeColor="text1"/>
          <w:sz w:val="20"/>
          <w:szCs w:val="20"/>
        </w:rPr>
        <w:t>.1.1.12.</w:t>
      </w:r>
    </w:p>
    <w:p w:rsidR="00AD0584" w:rsidRPr="00894D67" w:rsidRDefault="00B55720" w:rsidP="003E63A2">
      <w:pPr>
        <w:spacing w:after="120" w:line="240" w:lineRule="auto"/>
        <w:jc w:val="both"/>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2</w:t>
      </w:r>
      <w:r w:rsidR="00AB769B" w:rsidRPr="00894D67">
        <w:rPr>
          <w:rFonts w:ascii="Times New Roman" w:hAnsi="Times New Roman" w:cs="Times New Roman"/>
          <w:b/>
          <w:bCs/>
          <w:color w:val="000000" w:themeColor="text1"/>
          <w:sz w:val="20"/>
          <w:szCs w:val="20"/>
        </w:rPr>
        <w:t>3.  DA APLICAÇÃO DAS SANÇÕES</w:t>
      </w:r>
    </w:p>
    <w:p w:rsidR="00AD0584" w:rsidRPr="00894D67" w:rsidRDefault="003B322D" w:rsidP="00AD0584">
      <w:pPr>
        <w:jc w:val="both"/>
        <w:rPr>
          <w:rFonts w:ascii="Times New Roman" w:hAnsi="Times New Roman" w:cs="Times New Roman"/>
          <w:sz w:val="20"/>
          <w:szCs w:val="20"/>
        </w:rPr>
      </w:pPr>
      <w:r>
        <w:rPr>
          <w:rFonts w:ascii="Times New Roman" w:hAnsi="Times New Roman" w:cs="Times New Roman"/>
          <w:sz w:val="20"/>
          <w:szCs w:val="20"/>
        </w:rPr>
        <w:t>2</w:t>
      </w:r>
      <w:r w:rsidR="00AD0584" w:rsidRPr="00894D67">
        <w:rPr>
          <w:rFonts w:ascii="Times New Roman" w:hAnsi="Times New Roman" w:cs="Times New Roman"/>
          <w:sz w:val="20"/>
          <w:szCs w:val="20"/>
        </w:rPr>
        <w:t>3.1. As sanções aqui previstas são independentes entre si, podendo ser aplicadas isoladas ou, no caso das multas, cumulativamente, sem prejuízo de outras medidas cabíveis.</w:t>
      </w:r>
    </w:p>
    <w:p w:rsidR="00AD0584" w:rsidRPr="00894D67" w:rsidRDefault="003B322D" w:rsidP="00AD0584">
      <w:pPr>
        <w:jc w:val="both"/>
        <w:rPr>
          <w:rFonts w:ascii="Times New Roman" w:hAnsi="Times New Roman" w:cs="Times New Roman"/>
          <w:sz w:val="20"/>
          <w:szCs w:val="20"/>
        </w:rPr>
      </w:pPr>
      <w:r>
        <w:rPr>
          <w:rFonts w:ascii="Times New Roman" w:hAnsi="Times New Roman" w:cs="Times New Roman"/>
          <w:sz w:val="20"/>
          <w:szCs w:val="20"/>
        </w:rPr>
        <w:t>2</w:t>
      </w:r>
      <w:r w:rsidR="00AD0584" w:rsidRPr="00894D67">
        <w:rPr>
          <w:rFonts w:ascii="Times New Roman" w:hAnsi="Times New Roman" w:cs="Times New Roman"/>
          <w:sz w:val="20"/>
          <w:szCs w:val="20"/>
        </w:rPr>
        <w:t>3.2. A aplicação de sanções não exime o licitante ou o contratado da obrigação de reparar os danos, perdas ou prejuízos que venha a causar ao ente público.</w:t>
      </w:r>
    </w:p>
    <w:p w:rsidR="00AD0584" w:rsidRPr="00894D67" w:rsidRDefault="003B322D" w:rsidP="00AD0584">
      <w:pPr>
        <w:jc w:val="both"/>
        <w:rPr>
          <w:rFonts w:ascii="Times New Roman" w:hAnsi="Times New Roman" w:cs="Times New Roman"/>
          <w:sz w:val="20"/>
          <w:szCs w:val="20"/>
        </w:rPr>
      </w:pPr>
      <w:r>
        <w:rPr>
          <w:rFonts w:ascii="Times New Roman" w:hAnsi="Times New Roman" w:cs="Times New Roman"/>
          <w:sz w:val="20"/>
          <w:szCs w:val="20"/>
        </w:rPr>
        <w:t>23</w:t>
      </w:r>
      <w:r w:rsidR="00ED18E9">
        <w:rPr>
          <w:rFonts w:ascii="Times New Roman" w:hAnsi="Times New Roman" w:cs="Times New Roman"/>
          <w:sz w:val="20"/>
          <w:szCs w:val="20"/>
        </w:rPr>
        <w:t>.3</w:t>
      </w:r>
      <w:r w:rsidR="00AD0584" w:rsidRPr="00894D67">
        <w:rPr>
          <w:rFonts w:ascii="Times New Roman" w:hAnsi="Times New Roman" w:cs="Times New Roman"/>
          <w:sz w:val="20"/>
          <w:szCs w:val="20"/>
        </w:rPr>
        <w:t>. O valor previsto a título de multa compensatória será tido como mínimo da indenização devida à título de perdas e danos, competindo ao contratante provar o prejuízo excedente, nos termos do art. 416 do Código Civil - Lei nº 10.406/2002.</w:t>
      </w:r>
    </w:p>
    <w:p w:rsidR="00AD0584" w:rsidRPr="00894D67" w:rsidRDefault="003B322D" w:rsidP="00AD0584">
      <w:pPr>
        <w:jc w:val="both"/>
        <w:rPr>
          <w:rFonts w:ascii="Times New Roman" w:hAnsi="Times New Roman" w:cs="Times New Roman"/>
          <w:sz w:val="20"/>
          <w:szCs w:val="20"/>
        </w:rPr>
      </w:pPr>
      <w:r>
        <w:rPr>
          <w:rFonts w:ascii="Times New Roman" w:hAnsi="Times New Roman" w:cs="Times New Roman"/>
          <w:sz w:val="20"/>
          <w:szCs w:val="20"/>
        </w:rPr>
        <w:t>2</w:t>
      </w:r>
      <w:r w:rsidR="00ED18E9">
        <w:rPr>
          <w:rFonts w:ascii="Times New Roman" w:hAnsi="Times New Roman" w:cs="Times New Roman"/>
          <w:sz w:val="20"/>
          <w:szCs w:val="20"/>
        </w:rPr>
        <w:t>3.4</w:t>
      </w:r>
      <w:r w:rsidR="00AD0584" w:rsidRPr="00894D67">
        <w:rPr>
          <w:rFonts w:ascii="Times New Roman" w:hAnsi="Times New Roman" w:cs="Times New Roman"/>
          <w:sz w:val="20"/>
          <w:szCs w:val="20"/>
        </w:rPr>
        <w:t>. A multa de mora poderá ser convertida em multa compensatória, com a aplicação cumulada de outras sanções previstas neste Edital.</w:t>
      </w:r>
    </w:p>
    <w:p w:rsidR="00AD0584" w:rsidRPr="00894D67" w:rsidRDefault="003B322D" w:rsidP="00AD0584">
      <w:pPr>
        <w:jc w:val="both"/>
        <w:rPr>
          <w:rFonts w:ascii="Times New Roman" w:hAnsi="Times New Roman" w:cs="Times New Roman"/>
          <w:sz w:val="20"/>
          <w:szCs w:val="20"/>
        </w:rPr>
      </w:pPr>
      <w:r>
        <w:rPr>
          <w:rFonts w:ascii="Times New Roman" w:hAnsi="Times New Roman" w:cs="Times New Roman"/>
          <w:sz w:val="20"/>
          <w:szCs w:val="20"/>
        </w:rPr>
        <w:t>2</w:t>
      </w:r>
      <w:r w:rsidR="00ED18E9">
        <w:rPr>
          <w:rFonts w:ascii="Times New Roman" w:hAnsi="Times New Roman" w:cs="Times New Roman"/>
          <w:sz w:val="20"/>
          <w:szCs w:val="20"/>
        </w:rPr>
        <w:t>3.5</w:t>
      </w:r>
      <w:r w:rsidR="00AD0584" w:rsidRPr="00894D67">
        <w:rPr>
          <w:rFonts w:ascii="Times New Roman" w:hAnsi="Times New Roman" w:cs="Times New Roman"/>
          <w:sz w:val="20"/>
          <w:szCs w:val="20"/>
        </w:rPr>
        <w:t>. As penalidades de multa decorrentes de fatos diversos serão consideradas independentes entre si.</w:t>
      </w:r>
    </w:p>
    <w:p w:rsidR="00AD0584" w:rsidRPr="00894D67" w:rsidRDefault="003B322D" w:rsidP="00AD0584">
      <w:pPr>
        <w:jc w:val="both"/>
        <w:rPr>
          <w:rFonts w:ascii="Times New Roman" w:hAnsi="Times New Roman" w:cs="Times New Roman"/>
          <w:sz w:val="20"/>
          <w:szCs w:val="20"/>
        </w:rPr>
      </w:pPr>
      <w:r>
        <w:rPr>
          <w:rFonts w:ascii="Times New Roman" w:hAnsi="Times New Roman" w:cs="Times New Roman"/>
          <w:sz w:val="20"/>
          <w:szCs w:val="20"/>
        </w:rPr>
        <w:t>2</w:t>
      </w:r>
      <w:r w:rsidR="00ED18E9">
        <w:rPr>
          <w:rFonts w:ascii="Times New Roman" w:hAnsi="Times New Roman" w:cs="Times New Roman"/>
          <w:sz w:val="20"/>
          <w:szCs w:val="20"/>
        </w:rPr>
        <w:t>3.6</w:t>
      </w:r>
      <w:r w:rsidR="00AD0584" w:rsidRPr="00894D67">
        <w:rPr>
          <w:rFonts w:ascii="Times New Roman" w:hAnsi="Times New Roman" w:cs="Times New Roman"/>
          <w:sz w:val="20"/>
          <w:szCs w:val="20"/>
        </w:rPr>
        <w:t xml:space="preserve">. O contrato, sem prejuízo das multas e demais cominações legais previstas no instrumento, poderá ser rescindido unilateralmente, por ato formal da Administração, nos casos enumerados nos incisos do </w:t>
      </w:r>
      <w:r w:rsidR="00AD0584" w:rsidRPr="00894D67">
        <w:rPr>
          <w:rFonts w:ascii="Times New Roman" w:hAnsi="Times New Roman" w:cs="Times New Roman"/>
          <w:i/>
          <w:iCs/>
          <w:sz w:val="20"/>
          <w:szCs w:val="20"/>
        </w:rPr>
        <w:t>caput</w:t>
      </w:r>
      <w:r w:rsidR="00AD0584" w:rsidRPr="00894D67">
        <w:rPr>
          <w:rFonts w:ascii="Times New Roman" w:hAnsi="Times New Roman" w:cs="Times New Roman"/>
          <w:sz w:val="20"/>
          <w:szCs w:val="20"/>
        </w:rPr>
        <w:t xml:space="preserve"> do art. 137 da Lei Federal nº 14.133/2021.</w:t>
      </w:r>
    </w:p>
    <w:p w:rsidR="00AD0584" w:rsidRPr="00894D67" w:rsidRDefault="003B322D" w:rsidP="00AD0584">
      <w:pPr>
        <w:jc w:val="both"/>
        <w:rPr>
          <w:rFonts w:ascii="Times New Roman" w:hAnsi="Times New Roman" w:cs="Times New Roman"/>
          <w:sz w:val="20"/>
          <w:szCs w:val="20"/>
        </w:rPr>
      </w:pPr>
      <w:r>
        <w:rPr>
          <w:rFonts w:ascii="Times New Roman" w:hAnsi="Times New Roman" w:cs="Times New Roman"/>
          <w:sz w:val="20"/>
          <w:szCs w:val="20"/>
        </w:rPr>
        <w:t>2</w:t>
      </w:r>
      <w:r w:rsidR="00ED18E9">
        <w:rPr>
          <w:rFonts w:ascii="Times New Roman" w:hAnsi="Times New Roman" w:cs="Times New Roman"/>
          <w:sz w:val="20"/>
          <w:szCs w:val="20"/>
        </w:rPr>
        <w:t>3.7</w:t>
      </w:r>
      <w:r w:rsidR="00AD0584" w:rsidRPr="00894D67">
        <w:rPr>
          <w:rFonts w:ascii="Times New Roman" w:hAnsi="Times New Roman" w:cs="Times New Roman"/>
          <w:sz w:val="20"/>
          <w:szCs w:val="20"/>
        </w:rPr>
        <w:t>. As sanções previstas neste item não elidem a aplicação das penalidades estabelecidas nos arts. 337-E a 337-P, Capítulo II-B, do Título XI da Parte Especial do Decreto-Lei nº 2.848, de 7 de dezembro de 1940 (Código Penal).</w:t>
      </w:r>
    </w:p>
    <w:p w:rsidR="00AD0584" w:rsidRPr="00894D67" w:rsidRDefault="003B322D" w:rsidP="00AD0584">
      <w:pPr>
        <w:jc w:val="both"/>
        <w:rPr>
          <w:rFonts w:ascii="Times New Roman" w:hAnsi="Times New Roman" w:cs="Times New Roman"/>
          <w:sz w:val="20"/>
          <w:szCs w:val="20"/>
        </w:rPr>
      </w:pPr>
      <w:r>
        <w:rPr>
          <w:rFonts w:ascii="Times New Roman" w:hAnsi="Times New Roman" w:cs="Times New Roman"/>
          <w:sz w:val="20"/>
          <w:szCs w:val="20"/>
        </w:rPr>
        <w:lastRenderedPageBreak/>
        <w:t>2</w:t>
      </w:r>
      <w:r w:rsidR="00ED18E9">
        <w:rPr>
          <w:rFonts w:ascii="Times New Roman" w:hAnsi="Times New Roman" w:cs="Times New Roman"/>
          <w:sz w:val="20"/>
          <w:szCs w:val="20"/>
        </w:rPr>
        <w:t>3.8</w:t>
      </w:r>
      <w:r w:rsidR="00AD0584" w:rsidRPr="00894D67">
        <w:rPr>
          <w:rFonts w:ascii="Times New Roman" w:hAnsi="Times New Roman" w:cs="Times New Roman"/>
          <w:sz w:val="20"/>
          <w:szCs w:val="20"/>
        </w:rPr>
        <w:t>. Serão reputados como inidôneos atos como os descritos nos arts.337-F, 337-I, 337-J, 337-K, 337-L e no art. 337-M, §§ 1º e 2º, do Capítulo II-B, do Título XI da Parte Especial do Decreto-Lei nº 2.848, de 7 de dezembro de 1940 (Código Penal).</w:t>
      </w:r>
    </w:p>
    <w:p w:rsidR="00AD0584" w:rsidRDefault="003B322D" w:rsidP="00AD0584">
      <w:pPr>
        <w:jc w:val="both"/>
        <w:rPr>
          <w:rFonts w:ascii="Times New Roman" w:hAnsi="Times New Roman" w:cs="Times New Roman"/>
          <w:color w:val="auto"/>
          <w:sz w:val="20"/>
          <w:szCs w:val="20"/>
        </w:rPr>
      </w:pPr>
      <w:r>
        <w:rPr>
          <w:rFonts w:ascii="Times New Roman" w:hAnsi="Times New Roman" w:cs="Times New Roman"/>
          <w:sz w:val="20"/>
          <w:szCs w:val="20"/>
        </w:rPr>
        <w:t>2</w:t>
      </w:r>
      <w:r w:rsidR="00ED18E9">
        <w:rPr>
          <w:rFonts w:ascii="Times New Roman" w:hAnsi="Times New Roman" w:cs="Times New Roman"/>
          <w:sz w:val="20"/>
          <w:szCs w:val="20"/>
        </w:rPr>
        <w:t>3.9</w:t>
      </w:r>
      <w:r w:rsidR="00AD0584" w:rsidRPr="00894D67">
        <w:rPr>
          <w:rFonts w:ascii="Times New Roman" w:hAnsi="Times New Roman" w:cs="Times New Roman"/>
          <w:sz w:val="20"/>
          <w:szCs w:val="20"/>
        </w:rPr>
        <w:t xml:space="preserve">. As sanções de impedimento de licitar e contratar e de declaração de </w:t>
      </w:r>
      <w:r w:rsidR="00AD0584" w:rsidRPr="00894D67">
        <w:rPr>
          <w:rFonts w:ascii="Times New Roman" w:hAnsi="Times New Roman" w:cs="Times New Roman"/>
          <w:color w:val="auto"/>
          <w:sz w:val="20"/>
          <w:szCs w:val="20"/>
        </w:rPr>
        <w:t>inidoneidade levam à inclusão do licitante nos cadastros legais.</w:t>
      </w:r>
    </w:p>
    <w:p w:rsidR="00AD0584" w:rsidRPr="00894D67" w:rsidRDefault="003B322D" w:rsidP="00AD0584">
      <w:pPr>
        <w:jc w:val="both"/>
        <w:rPr>
          <w:rFonts w:ascii="Times New Roman" w:hAnsi="Times New Roman" w:cs="Times New Roman"/>
          <w:color w:val="auto"/>
          <w:sz w:val="20"/>
          <w:szCs w:val="20"/>
        </w:rPr>
      </w:pPr>
      <w:r>
        <w:rPr>
          <w:rFonts w:ascii="Times New Roman" w:hAnsi="Times New Roman" w:cs="Times New Roman"/>
          <w:color w:val="auto"/>
          <w:sz w:val="20"/>
          <w:szCs w:val="20"/>
        </w:rPr>
        <w:t>2</w:t>
      </w:r>
      <w:r w:rsidR="00ED18E9">
        <w:rPr>
          <w:rFonts w:ascii="Times New Roman" w:hAnsi="Times New Roman" w:cs="Times New Roman"/>
          <w:color w:val="auto"/>
          <w:sz w:val="20"/>
          <w:szCs w:val="20"/>
        </w:rPr>
        <w:t>3</w:t>
      </w:r>
      <w:r w:rsidR="00AD0584" w:rsidRPr="00894D67">
        <w:rPr>
          <w:rFonts w:ascii="Times New Roman" w:hAnsi="Times New Roman" w:cs="Times New Roman"/>
          <w:color w:val="auto"/>
          <w:sz w:val="20"/>
          <w:szCs w:val="20"/>
        </w:rPr>
        <w:t>.</w:t>
      </w:r>
      <w:r w:rsidR="00ED18E9">
        <w:rPr>
          <w:rFonts w:ascii="Times New Roman" w:hAnsi="Times New Roman" w:cs="Times New Roman"/>
          <w:color w:val="auto"/>
          <w:sz w:val="20"/>
          <w:szCs w:val="20"/>
        </w:rPr>
        <w:t>10.</w:t>
      </w:r>
      <w:r w:rsidR="00AD0584" w:rsidRPr="00894D67">
        <w:rPr>
          <w:rFonts w:ascii="Times New Roman" w:hAnsi="Times New Roman" w:cs="Times New Roman"/>
          <w:color w:val="auto"/>
          <w:sz w:val="20"/>
          <w:szCs w:val="20"/>
        </w:rPr>
        <w:t xml:space="preserve"> Caso o valor da garantia seja utilizado, no todo ou em parte, para o pagamento da multa, essa deve ser complementada no prazo de até 10 (dez) dias, contado da solicitação do contratante.</w:t>
      </w:r>
    </w:p>
    <w:p w:rsidR="00AD0584" w:rsidRPr="00894D67" w:rsidRDefault="003B322D" w:rsidP="00AD0584">
      <w:pPr>
        <w:jc w:val="both"/>
        <w:rPr>
          <w:rFonts w:ascii="Times New Roman" w:hAnsi="Times New Roman" w:cs="Times New Roman"/>
          <w:color w:val="auto"/>
          <w:sz w:val="20"/>
          <w:szCs w:val="20"/>
        </w:rPr>
      </w:pPr>
      <w:r>
        <w:rPr>
          <w:rFonts w:ascii="Times New Roman" w:hAnsi="Times New Roman" w:cs="Times New Roman"/>
          <w:color w:val="auto"/>
          <w:sz w:val="20"/>
          <w:szCs w:val="20"/>
        </w:rPr>
        <w:t>2</w:t>
      </w:r>
      <w:r w:rsidR="00ED18E9">
        <w:rPr>
          <w:rFonts w:ascii="Times New Roman" w:hAnsi="Times New Roman" w:cs="Times New Roman"/>
          <w:color w:val="auto"/>
          <w:sz w:val="20"/>
          <w:szCs w:val="20"/>
        </w:rPr>
        <w:t>3.11.</w:t>
      </w:r>
      <w:r w:rsidR="00AD0584" w:rsidRPr="00894D67">
        <w:rPr>
          <w:rFonts w:ascii="Times New Roman" w:hAnsi="Times New Roman" w:cs="Times New Roman"/>
          <w:color w:val="auto"/>
          <w:sz w:val="20"/>
          <w:szCs w:val="20"/>
        </w:rPr>
        <w:t xml:space="preserve">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0455D1" w:rsidRDefault="000455D1" w:rsidP="00AB769B">
      <w:pPr>
        <w:pStyle w:val="Ttulo5"/>
        <w:spacing w:after="120" w:line="240" w:lineRule="auto"/>
        <w:jc w:val="both"/>
        <w:rPr>
          <w:sz w:val="20"/>
          <w:szCs w:val="20"/>
        </w:rPr>
      </w:pPr>
    </w:p>
    <w:p w:rsidR="00AD0584" w:rsidRPr="00894D67" w:rsidRDefault="00AD0584" w:rsidP="00AB769B">
      <w:pPr>
        <w:pStyle w:val="Ttulo5"/>
        <w:spacing w:after="120" w:line="240" w:lineRule="auto"/>
        <w:jc w:val="both"/>
        <w:rPr>
          <w:sz w:val="20"/>
          <w:szCs w:val="20"/>
        </w:rPr>
      </w:pPr>
      <w:r w:rsidRPr="00894D67">
        <w:rPr>
          <w:sz w:val="20"/>
          <w:szCs w:val="20"/>
        </w:rPr>
        <w:t>2</w:t>
      </w:r>
      <w:r w:rsidR="00E667A1">
        <w:rPr>
          <w:sz w:val="20"/>
          <w:szCs w:val="20"/>
        </w:rPr>
        <w:t>4</w:t>
      </w:r>
      <w:r w:rsidRPr="00894D67">
        <w:rPr>
          <w:sz w:val="20"/>
          <w:szCs w:val="20"/>
        </w:rPr>
        <w:t xml:space="preserve">. DAS DISPOSIÇÕES FINAIS </w:t>
      </w:r>
    </w:p>
    <w:p w:rsidR="00AD0584" w:rsidRPr="00894D67" w:rsidRDefault="00E667A1" w:rsidP="00AD0584">
      <w:pPr>
        <w:widowControl w:val="0"/>
        <w:spacing w:after="120"/>
        <w:jc w:val="both"/>
        <w:rPr>
          <w:rFonts w:ascii="Times New Roman" w:hAnsi="Times New Roman" w:cs="Times New Roman"/>
          <w:sz w:val="20"/>
          <w:szCs w:val="20"/>
        </w:rPr>
      </w:pPr>
      <w:r>
        <w:rPr>
          <w:rFonts w:ascii="Times New Roman" w:hAnsi="Times New Roman" w:cs="Times New Roman"/>
          <w:sz w:val="20"/>
          <w:szCs w:val="20"/>
        </w:rPr>
        <w:t>24</w:t>
      </w:r>
      <w:r w:rsidR="00AD0584" w:rsidRPr="00894D67">
        <w:rPr>
          <w:rFonts w:ascii="Times New Roman" w:hAnsi="Times New Roman" w:cs="Times New Roman"/>
          <w:sz w:val="20"/>
          <w:szCs w:val="20"/>
        </w:rPr>
        <w:t>.1. As atas serão geradas eletronicamente após o encerramento da sessão pública pelo pregoeiro.</w:t>
      </w:r>
    </w:p>
    <w:p w:rsidR="00AD0584" w:rsidRPr="00894D67" w:rsidRDefault="00E667A1" w:rsidP="00AD0584">
      <w:pPr>
        <w:widowControl w:val="0"/>
        <w:spacing w:after="120"/>
        <w:jc w:val="both"/>
        <w:rPr>
          <w:rFonts w:ascii="Times New Roman" w:hAnsi="Times New Roman" w:cs="Times New Roman"/>
          <w:sz w:val="20"/>
          <w:szCs w:val="20"/>
        </w:rPr>
      </w:pPr>
      <w:r>
        <w:rPr>
          <w:rFonts w:ascii="Times New Roman" w:hAnsi="Times New Roman" w:cs="Times New Roman"/>
          <w:sz w:val="20"/>
          <w:szCs w:val="20"/>
        </w:rPr>
        <w:t>24</w:t>
      </w:r>
      <w:r w:rsidR="00352464">
        <w:rPr>
          <w:rFonts w:ascii="Times New Roman" w:hAnsi="Times New Roman" w:cs="Times New Roman"/>
          <w:sz w:val="20"/>
          <w:szCs w:val="20"/>
        </w:rPr>
        <w:t>.2</w:t>
      </w:r>
      <w:r w:rsidR="00AD0584" w:rsidRPr="00894D67">
        <w:rPr>
          <w:rFonts w:ascii="Times New Roman" w:hAnsi="Times New Roman" w:cs="Times New Roman"/>
          <w:sz w:val="20"/>
          <w:szCs w:val="20"/>
        </w:rPr>
        <w:t>. Nas atas da sessão pública, deverão constar os registros dos licitantes, das propostas apresentadas, da análise da documentação de habilitação, das manifestações de intenção de interposição de recursos, se for o caso, do respectivo julgamento dos recursos e do vencedor da licitação;</w:t>
      </w:r>
    </w:p>
    <w:p w:rsidR="00AD0584" w:rsidRPr="00894D67" w:rsidRDefault="00E667A1" w:rsidP="00AD0584">
      <w:pPr>
        <w:widowControl w:val="0"/>
        <w:spacing w:after="120"/>
        <w:jc w:val="both"/>
        <w:rPr>
          <w:rFonts w:ascii="Times New Roman" w:hAnsi="Times New Roman" w:cs="Times New Roman"/>
          <w:sz w:val="20"/>
          <w:szCs w:val="20"/>
        </w:rPr>
      </w:pPr>
      <w:r>
        <w:rPr>
          <w:rFonts w:ascii="Times New Roman" w:hAnsi="Times New Roman" w:cs="Times New Roman"/>
          <w:sz w:val="20"/>
          <w:szCs w:val="20"/>
        </w:rPr>
        <w:t>24</w:t>
      </w:r>
      <w:r w:rsidR="00352464">
        <w:rPr>
          <w:rFonts w:ascii="Times New Roman" w:hAnsi="Times New Roman" w:cs="Times New Roman"/>
          <w:sz w:val="20"/>
          <w:szCs w:val="20"/>
        </w:rPr>
        <w:t>.3</w:t>
      </w:r>
      <w:r w:rsidR="00AD0584" w:rsidRPr="00894D67">
        <w:rPr>
          <w:rFonts w:ascii="Times New Roman" w:hAnsi="Times New Roman" w:cs="Times New Roman"/>
          <w:sz w:val="20"/>
          <w:szCs w:val="20"/>
        </w:rPr>
        <w:t xml:space="preserve">. Os demais atos licitatórios serão registrados nos autos do processo da licitação.  </w:t>
      </w:r>
    </w:p>
    <w:p w:rsidR="00AD0584" w:rsidRPr="00894D67" w:rsidRDefault="00E667A1" w:rsidP="00AD0584">
      <w:pPr>
        <w:widowControl w:val="0"/>
        <w:spacing w:after="120"/>
        <w:jc w:val="both"/>
        <w:rPr>
          <w:rFonts w:ascii="Times New Roman" w:hAnsi="Times New Roman" w:cs="Times New Roman"/>
          <w:sz w:val="20"/>
          <w:szCs w:val="20"/>
        </w:rPr>
      </w:pPr>
      <w:r>
        <w:rPr>
          <w:rFonts w:ascii="Times New Roman" w:hAnsi="Times New Roman" w:cs="Times New Roman"/>
          <w:sz w:val="20"/>
          <w:szCs w:val="20"/>
        </w:rPr>
        <w:t>24</w:t>
      </w:r>
      <w:r w:rsidR="00352464">
        <w:rPr>
          <w:rFonts w:ascii="Times New Roman" w:hAnsi="Times New Roman" w:cs="Times New Roman"/>
          <w:sz w:val="20"/>
          <w:szCs w:val="20"/>
        </w:rPr>
        <w:t>.4</w:t>
      </w:r>
      <w:r w:rsidR="00AD0584" w:rsidRPr="00894D67">
        <w:rPr>
          <w:rFonts w:ascii="Times New Roman" w:hAnsi="Times New Roman" w:cs="Times New Roman"/>
          <w:sz w:val="20"/>
          <w:szCs w:val="20"/>
        </w:rPr>
        <w:t>. O licitante deverá examinar detidamente as disposições contidas neste Edital, pois a apresentação da proposta o vincula de modo incondicional ao competitório.</w:t>
      </w:r>
    </w:p>
    <w:p w:rsidR="00AD0584" w:rsidRPr="00894D67" w:rsidRDefault="00E667A1" w:rsidP="00AD0584">
      <w:pPr>
        <w:widowControl w:val="0"/>
        <w:spacing w:after="120"/>
        <w:jc w:val="both"/>
        <w:rPr>
          <w:rFonts w:ascii="Times New Roman" w:hAnsi="Times New Roman" w:cs="Times New Roman"/>
          <w:sz w:val="20"/>
          <w:szCs w:val="20"/>
        </w:rPr>
      </w:pPr>
      <w:r>
        <w:rPr>
          <w:rFonts w:ascii="Times New Roman" w:hAnsi="Times New Roman" w:cs="Times New Roman"/>
          <w:sz w:val="20"/>
          <w:szCs w:val="20"/>
        </w:rPr>
        <w:t>24</w:t>
      </w:r>
      <w:r w:rsidR="00352464">
        <w:rPr>
          <w:rFonts w:ascii="Times New Roman" w:hAnsi="Times New Roman" w:cs="Times New Roman"/>
          <w:sz w:val="20"/>
          <w:szCs w:val="20"/>
        </w:rPr>
        <w:t>.5</w:t>
      </w:r>
      <w:r w:rsidR="00AD0584" w:rsidRPr="00894D67">
        <w:rPr>
          <w:rFonts w:ascii="Times New Roman" w:hAnsi="Times New Roman" w:cs="Times New Roman"/>
          <w:sz w:val="20"/>
          <w:szCs w:val="20"/>
        </w:rPr>
        <w:t>. A falsidade de qualquer documento ou a inverdade das informações nele contidas implicará a imediata desclassificação do licitante que o tiver apresentado, sem prejuízo das demais sanções cabíveis.</w:t>
      </w:r>
    </w:p>
    <w:p w:rsidR="00AD0584" w:rsidRPr="00894D67" w:rsidRDefault="00E667A1" w:rsidP="00AD0584">
      <w:pPr>
        <w:widowControl w:val="0"/>
        <w:spacing w:after="120"/>
        <w:jc w:val="both"/>
        <w:rPr>
          <w:rFonts w:ascii="Times New Roman" w:hAnsi="Times New Roman" w:cs="Times New Roman"/>
          <w:sz w:val="20"/>
          <w:szCs w:val="20"/>
        </w:rPr>
      </w:pPr>
      <w:r>
        <w:rPr>
          <w:rFonts w:ascii="Times New Roman" w:hAnsi="Times New Roman" w:cs="Times New Roman"/>
          <w:sz w:val="20"/>
          <w:szCs w:val="20"/>
        </w:rPr>
        <w:t>24</w:t>
      </w:r>
      <w:r w:rsidR="00352464">
        <w:rPr>
          <w:rFonts w:ascii="Times New Roman" w:hAnsi="Times New Roman" w:cs="Times New Roman"/>
          <w:sz w:val="20"/>
          <w:szCs w:val="20"/>
        </w:rPr>
        <w:t>.6</w:t>
      </w:r>
      <w:r w:rsidR="00AD0584" w:rsidRPr="00894D67">
        <w:rPr>
          <w:rFonts w:ascii="Times New Roman" w:hAnsi="Times New Roman" w:cs="Times New Roman"/>
          <w:sz w:val="20"/>
          <w:szCs w:val="20"/>
        </w:rPr>
        <w:t>.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D0584" w:rsidRPr="00894D67" w:rsidRDefault="00E667A1" w:rsidP="00AD0584">
      <w:pPr>
        <w:widowControl w:val="0"/>
        <w:spacing w:after="120"/>
        <w:jc w:val="both"/>
        <w:rPr>
          <w:rFonts w:ascii="Times New Roman" w:hAnsi="Times New Roman" w:cs="Times New Roman"/>
          <w:sz w:val="20"/>
          <w:szCs w:val="20"/>
        </w:rPr>
      </w:pPr>
      <w:r>
        <w:rPr>
          <w:rFonts w:ascii="Times New Roman" w:hAnsi="Times New Roman" w:cs="Times New Roman"/>
          <w:sz w:val="20"/>
          <w:szCs w:val="20"/>
        </w:rPr>
        <w:t>24</w:t>
      </w:r>
      <w:r w:rsidR="00352464">
        <w:rPr>
          <w:rFonts w:ascii="Times New Roman" w:hAnsi="Times New Roman" w:cs="Times New Roman"/>
          <w:sz w:val="20"/>
          <w:szCs w:val="20"/>
        </w:rPr>
        <w:t>.7</w:t>
      </w:r>
      <w:r w:rsidR="00AD0584" w:rsidRPr="00894D67">
        <w:rPr>
          <w:rFonts w:ascii="Times New Roman" w:hAnsi="Times New Roman" w:cs="Times New Roman"/>
          <w:sz w:val="20"/>
          <w:szCs w:val="20"/>
        </w:rPr>
        <w:t>. É facultado ao pregoeiro ou à autoridade superior convocar os licitantes para quaisquer esclarecimentos necessários ao entendimento de suas propostas.</w:t>
      </w:r>
    </w:p>
    <w:p w:rsidR="00AD0584" w:rsidRPr="00894D67" w:rsidRDefault="00E667A1" w:rsidP="00AD0584">
      <w:pPr>
        <w:spacing w:after="120"/>
        <w:jc w:val="both"/>
        <w:rPr>
          <w:rFonts w:ascii="Times New Roman" w:hAnsi="Times New Roman" w:cs="Times New Roman"/>
          <w:sz w:val="20"/>
          <w:szCs w:val="20"/>
        </w:rPr>
      </w:pPr>
      <w:r>
        <w:rPr>
          <w:rFonts w:ascii="Times New Roman" w:hAnsi="Times New Roman" w:cs="Times New Roman"/>
          <w:sz w:val="20"/>
          <w:szCs w:val="20"/>
        </w:rPr>
        <w:t>24</w:t>
      </w:r>
      <w:r w:rsidR="00352464">
        <w:rPr>
          <w:rFonts w:ascii="Times New Roman" w:hAnsi="Times New Roman" w:cs="Times New Roman"/>
          <w:sz w:val="20"/>
          <w:szCs w:val="20"/>
        </w:rPr>
        <w:t>.8</w:t>
      </w:r>
      <w:r w:rsidR="00AD0584" w:rsidRPr="00894D67">
        <w:rPr>
          <w:rFonts w:ascii="Times New Roman" w:hAnsi="Times New Roman" w:cs="Times New Roman"/>
          <w:sz w:val="20"/>
          <w:szCs w:val="20"/>
        </w:rPr>
        <w:t xml:space="preserve">. As informações, atas e relatórios pertinentes </w:t>
      </w:r>
      <w:r w:rsidR="00AD0584" w:rsidRPr="00894D67">
        <w:rPr>
          <w:rFonts w:ascii="Times New Roman" w:hAnsi="Times New Roman" w:cs="Times New Roman"/>
          <w:color w:val="000000" w:themeColor="text1"/>
          <w:sz w:val="20"/>
          <w:szCs w:val="20"/>
        </w:rPr>
        <w:t xml:space="preserve">à presente licitação </w:t>
      </w:r>
      <w:r w:rsidR="00AD0584" w:rsidRPr="00894D67">
        <w:rPr>
          <w:rFonts w:ascii="Times New Roman" w:hAnsi="Times New Roman" w:cs="Times New Roman"/>
          <w:sz w:val="20"/>
          <w:szCs w:val="20"/>
        </w:rPr>
        <w:t xml:space="preserve">serão disponibilizados no site referido no </w:t>
      </w:r>
      <w:r w:rsidR="00AD0584" w:rsidRPr="00894D67">
        <w:rPr>
          <w:rFonts w:ascii="Times New Roman" w:hAnsi="Times New Roman" w:cs="Times New Roman"/>
          <w:b/>
          <w:bCs/>
          <w:sz w:val="20"/>
          <w:szCs w:val="20"/>
        </w:rPr>
        <w:t>Anexo I</w:t>
      </w:r>
      <w:r w:rsidR="00301235">
        <w:rPr>
          <w:rFonts w:ascii="Times New Roman" w:hAnsi="Times New Roman" w:cs="Times New Roman"/>
          <w:b/>
          <w:bCs/>
          <w:sz w:val="20"/>
          <w:szCs w:val="20"/>
        </w:rPr>
        <w:t>I</w:t>
      </w:r>
      <w:r w:rsidR="00AD0584" w:rsidRPr="00894D67">
        <w:rPr>
          <w:rFonts w:ascii="Times New Roman" w:hAnsi="Times New Roman" w:cs="Times New Roman"/>
          <w:b/>
          <w:bCs/>
          <w:sz w:val="20"/>
          <w:szCs w:val="20"/>
        </w:rPr>
        <w:t xml:space="preserve"> - FOLHA DE DADOS (CGL</w:t>
      </w:r>
      <w:r w:rsidR="00AD0584" w:rsidRPr="00894D67">
        <w:rPr>
          <w:rFonts w:ascii="Times New Roman" w:hAnsi="Times New Roman" w:cs="Times New Roman"/>
          <w:sz w:val="20"/>
          <w:szCs w:val="20"/>
        </w:rPr>
        <w:t xml:space="preserve"> </w:t>
      </w:r>
      <w:r w:rsidR="00AD0584" w:rsidRPr="00894D67">
        <w:rPr>
          <w:rFonts w:ascii="Times New Roman" w:hAnsi="Times New Roman" w:cs="Times New Roman"/>
          <w:b/>
          <w:bCs/>
          <w:sz w:val="20"/>
          <w:szCs w:val="20"/>
        </w:rPr>
        <w:t>2)</w:t>
      </w:r>
      <w:r w:rsidR="00AD0584" w:rsidRPr="00894D67">
        <w:rPr>
          <w:rFonts w:ascii="Times New Roman" w:hAnsi="Times New Roman" w:cs="Times New Roman"/>
          <w:sz w:val="20"/>
          <w:szCs w:val="20"/>
        </w:rPr>
        <w:t xml:space="preserve">, sem prejuízo às informações prestadas ao Portal Nacional de Contratações Públicas. </w:t>
      </w:r>
    </w:p>
    <w:p w:rsidR="00AD0584" w:rsidRPr="00894D67" w:rsidRDefault="00E667A1" w:rsidP="00AD0584">
      <w:pPr>
        <w:widowControl w:val="0"/>
        <w:spacing w:after="120"/>
        <w:jc w:val="both"/>
        <w:rPr>
          <w:rFonts w:ascii="Times New Roman" w:hAnsi="Times New Roman" w:cs="Times New Roman"/>
          <w:sz w:val="20"/>
          <w:szCs w:val="20"/>
        </w:rPr>
      </w:pPr>
      <w:r>
        <w:rPr>
          <w:rFonts w:ascii="Times New Roman" w:hAnsi="Times New Roman" w:cs="Times New Roman"/>
          <w:sz w:val="20"/>
          <w:szCs w:val="20"/>
        </w:rPr>
        <w:t>24</w:t>
      </w:r>
      <w:r w:rsidR="00352464">
        <w:rPr>
          <w:rFonts w:ascii="Times New Roman" w:hAnsi="Times New Roman" w:cs="Times New Roman"/>
          <w:sz w:val="20"/>
          <w:szCs w:val="20"/>
        </w:rPr>
        <w:t>.9</w:t>
      </w:r>
      <w:r w:rsidR="00AD0584" w:rsidRPr="00894D67">
        <w:rPr>
          <w:rFonts w:ascii="Times New Roman" w:hAnsi="Times New Roman" w:cs="Times New Roman"/>
          <w:sz w:val="20"/>
          <w:szCs w:val="20"/>
        </w:rPr>
        <w:t>. O contratado deverá conceder livre acesso aos seus documentos e registros contábeis, referentes ao objeto da licitação, para os servidores do órgão ou entidade contratante e dos órgãos de controle interno e externo.</w:t>
      </w:r>
    </w:p>
    <w:p w:rsidR="00AD0584" w:rsidRPr="00894D67" w:rsidRDefault="00E667A1" w:rsidP="00AD0584">
      <w:pPr>
        <w:widowControl w:val="0"/>
        <w:spacing w:after="120"/>
        <w:jc w:val="both"/>
        <w:rPr>
          <w:rFonts w:ascii="Times New Roman" w:hAnsi="Times New Roman" w:cs="Times New Roman"/>
          <w:sz w:val="20"/>
          <w:szCs w:val="20"/>
        </w:rPr>
      </w:pPr>
      <w:r>
        <w:rPr>
          <w:rFonts w:ascii="Times New Roman" w:hAnsi="Times New Roman" w:cs="Times New Roman"/>
          <w:sz w:val="20"/>
          <w:szCs w:val="20"/>
        </w:rPr>
        <w:t>24</w:t>
      </w:r>
      <w:r w:rsidR="00352464">
        <w:rPr>
          <w:rFonts w:ascii="Times New Roman" w:hAnsi="Times New Roman" w:cs="Times New Roman"/>
          <w:sz w:val="20"/>
          <w:szCs w:val="20"/>
        </w:rPr>
        <w:t>.10</w:t>
      </w:r>
      <w:r w:rsidR="00AD0584" w:rsidRPr="00894D67">
        <w:rPr>
          <w:rFonts w:ascii="Times New Roman" w:hAnsi="Times New Roman" w:cs="Times New Roman"/>
          <w:sz w:val="20"/>
          <w:szCs w:val="20"/>
        </w:rPr>
        <w:t>. A homologação do resultado desta licitação não implicará direito à contratação.</w:t>
      </w:r>
    </w:p>
    <w:p w:rsidR="00AD0584" w:rsidRPr="00894D67" w:rsidRDefault="00E667A1" w:rsidP="00AD0584">
      <w:pPr>
        <w:widowControl w:val="0"/>
        <w:spacing w:after="120"/>
        <w:jc w:val="both"/>
        <w:rPr>
          <w:rFonts w:ascii="Times New Roman" w:hAnsi="Times New Roman" w:cs="Times New Roman"/>
          <w:sz w:val="20"/>
          <w:szCs w:val="20"/>
        </w:rPr>
      </w:pPr>
      <w:r>
        <w:rPr>
          <w:rFonts w:ascii="Times New Roman" w:hAnsi="Times New Roman" w:cs="Times New Roman"/>
          <w:sz w:val="20"/>
          <w:szCs w:val="20"/>
        </w:rPr>
        <w:t>24</w:t>
      </w:r>
      <w:r w:rsidR="00352464">
        <w:rPr>
          <w:rFonts w:ascii="Times New Roman" w:hAnsi="Times New Roman" w:cs="Times New Roman"/>
          <w:sz w:val="20"/>
          <w:szCs w:val="20"/>
        </w:rPr>
        <w:t>.11</w:t>
      </w:r>
      <w:r w:rsidR="00AD0584" w:rsidRPr="00894D67">
        <w:rPr>
          <w:rFonts w:ascii="Times New Roman" w:hAnsi="Times New Roman" w:cs="Times New Roman"/>
          <w:sz w:val="20"/>
          <w:szCs w:val="20"/>
        </w:rPr>
        <w:t>. O presente Edital, bem como a proposta vencedora, fará parte integrante do instrumento de contrato, como se nele estivessem transcritos.</w:t>
      </w:r>
    </w:p>
    <w:p w:rsidR="00AD0584" w:rsidRPr="00894D67" w:rsidRDefault="00E667A1" w:rsidP="00AD0584">
      <w:pPr>
        <w:spacing w:after="120"/>
        <w:jc w:val="both"/>
        <w:rPr>
          <w:rFonts w:ascii="Times New Roman" w:hAnsi="Times New Roman" w:cs="Times New Roman"/>
          <w:sz w:val="20"/>
          <w:szCs w:val="20"/>
        </w:rPr>
      </w:pPr>
      <w:r>
        <w:rPr>
          <w:rFonts w:ascii="Times New Roman" w:hAnsi="Times New Roman" w:cs="Times New Roman"/>
          <w:sz w:val="20"/>
          <w:szCs w:val="20"/>
        </w:rPr>
        <w:t>24</w:t>
      </w:r>
      <w:r w:rsidR="00352464">
        <w:rPr>
          <w:rFonts w:ascii="Times New Roman" w:hAnsi="Times New Roman" w:cs="Times New Roman"/>
          <w:sz w:val="20"/>
          <w:szCs w:val="20"/>
        </w:rPr>
        <w:t>.12</w:t>
      </w:r>
      <w:r w:rsidR="00AD0584" w:rsidRPr="00894D67">
        <w:rPr>
          <w:rFonts w:ascii="Times New Roman" w:hAnsi="Times New Roman" w:cs="Times New Roman"/>
          <w:sz w:val="20"/>
          <w:szCs w:val="20"/>
        </w:rPr>
        <w:t>. O adjudicatário está sujeito à observação e cumprimento de todas as cláusulas previstas no Termo de Contrato – Anexo I, mesmo na hipótese de sua substituição por outro instrumento hábil.</w:t>
      </w:r>
    </w:p>
    <w:p w:rsidR="00AD0584" w:rsidRPr="00894D67" w:rsidRDefault="00E667A1" w:rsidP="00AD0584">
      <w:pPr>
        <w:spacing w:after="120"/>
        <w:jc w:val="both"/>
        <w:rPr>
          <w:rFonts w:ascii="Times New Roman" w:hAnsi="Times New Roman" w:cs="Times New Roman"/>
          <w:sz w:val="20"/>
          <w:szCs w:val="20"/>
        </w:rPr>
      </w:pPr>
      <w:r>
        <w:rPr>
          <w:rFonts w:ascii="Times New Roman" w:hAnsi="Times New Roman" w:cs="Times New Roman"/>
          <w:sz w:val="20"/>
          <w:szCs w:val="20"/>
        </w:rPr>
        <w:t>24</w:t>
      </w:r>
      <w:r w:rsidR="00352464">
        <w:rPr>
          <w:rFonts w:ascii="Times New Roman" w:hAnsi="Times New Roman" w:cs="Times New Roman"/>
          <w:sz w:val="20"/>
          <w:szCs w:val="20"/>
        </w:rPr>
        <w:t>.13</w:t>
      </w:r>
      <w:r w:rsidR="00AD0584" w:rsidRPr="00894D67">
        <w:rPr>
          <w:rFonts w:ascii="Times New Roman" w:hAnsi="Times New Roman" w:cs="Times New Roman"/>
          <w:sz w:val="20"/>
          <w:szCs w:val="20"/>
        </w:rPr>
        <w:t>. O Órgão Contratante poderá anular ou cancelar a licitação, total ou parcialmente, sem que disso resulte para o proponente direito a qualquer indenização ou reclamação.</w:t>
      </w:r>
    </w:p>
    <w:p w:rsidR="00AD0584" w:rsidRPr="00894D67" w:rsidRDefault="00E667A1" w:rsidP="00AD0584">
      <w:pPr>
        <w:spacing w:after="120"/>
        <w:jc w:val="both"/>
        <w:rPr>
          <w:rFonts w:ascii="Times New Roman" w:hAnsi="Times New Roman" w:cs="Times New Roman"/>
          <w:sz w:val="20"/>
          <w:szCs w:val="20"/>
        </w:rPr>
      </w:pPr>
      <w:r>
        <w:rPr>
          <w:rFonts w:ascii="Times New Roman" w:hAnsi="Times New Roman" w:cs="Times New Roman"/>
          <w:sz w:val="20"/>
          <w:szCs w:val="20"/>
        </w:rPr>
        <w:t>24</w:t>
      </w:r>
      <w:r w:rsidR="00352464">
        <w:rPr>
          <w:rFonts w:ascii="Times New Roman" w:hAnsi="Times New Roman" w:cs="Times New Roman"/>
          <w:sz w:val="20"/>
          <w:szCs w:val="20"/>
        </w:rPr>
        <w:t>.14</w:t>
      </w:r>
      <w:r w:rsidR="00AD0584" w:rsidRPr="00894D67">
        <w:rPr>
          <w:rFonts w:ascii="Times New Roman" w:hAnsi="Times New Roman" w:cs="Times New Roman"/>
          <w:sz w:val="20"/>
          <w:szCs w:val="20"/>
        </w:rPr>
        <w:t xml:space="preserve">. Aplicam-se aos casos omissos as disposições constantes na Lei Federal nº 14.133/2021. </w:t>
      </w:r>
    </w:p>
    <w:p w:rsidR="00AD0584" w:rsidRPr="00894D67" w:rsidRDefault="00E667A1" w:rsidP="00AD0584">
      <w:pPr>
        <w:spacing w:after="120"/>
        <w:jc w:val="both"/>
        <w:rPr>
          <w:rFonts w:ascii="Times New Roman" w:hAnsi="Times New Roman" w:cs="Times New Roman"/>
          <w:sz w:val="20"/>
          <w:szCs w:val="20"/>
        </w:rPr>
      </w:pPr>
      <w:r>
        <w:rPr>
          <w:rFonts w:ascii="Times New Roman" w:hAnsi="Times New Roman" w:cs="Times New Roman"/>
          <w:sz w:val="20"/>
          <w:szCs w:val="20"/>
        </w:rPr>
        <w:lastRenderedPageBreak/>
        <w:t>24</w:t>
      </w:r>
      <w:r w:rsidR="00352464">
        <w:rPr>
          <w:rFonts w:ascii="Times New Roman" w:hAnsi="Times New Roman" w:cs="Times New Roman"/>
          <w:sz w:val="20"/>
          <w:szCs w:val="20"/>
        </w:rPr>
        <w:t>.15</w:t>
      </w:r>
      <w:r w:rsidR="00AD0584" w:rsidRPr="00894D67">
        <w:rPr>
          <w:rFonts w:ascii="Times New Roman" w:hAnsi="Times New Roman" w:cs="Times New Roman"/>
          <w:sz w:val="20"/>
          <w:szCs w:val="20"/>
        </w:rPr>
        <w:t xml:space="preserve">. Prevalecerão as disposições deste Edital, em caso de divergência com as demais peças que compõem o processo. </w:t>
      </w:r>
    </w:p>
    <w:p w:rsidR="004C5985" w:rsidRDefault="00E667A1" w:rsidP="00AD0584">
      <w:pPr>
        <w:spacing w:after="120"/>
        <w:jc w:val="both"/>
        <w:rPr>
          <w:rFonts w:ascii="Times New Roman" w:hAnsi="Times New Roman" w:cs="Times New Roman"/>
          <w:sz w:val="20"/>
          <w:szCs w:val="20"/>
        </w:rPr>
      </w:pPr>
      <w:r>
        <w:rPr>
          <w:rFonts w:ascii="Times New Roman" w:hAnsi="Times New Roman" w:cs="Times New Roman"/>
          <w:color w:val="auto"/>
          <w:sz w:val="20"/>
          <w:szCs w:val="20"/>
        </w:rPr>
        <w:t>24</w:t>
      </w:r>
      <w:r w:rsidR="00352464">
        <w:rPr>
          <w:rFonts w:ascii="Times New Roman" w:hAnsi="Times New Roman" w:cs="Times New Roman"/>
          <w:color w:val="auto"/>
          <w:sz w:val="20"/>
          <w:szCs w:val="20"/>
        </w:rPr>
        <w:t>.16</w:t>
      </w:r>
      <w:r w:rsidR="00AD0584" w:rsidRPr="00894D67">
        <w:rPr>
          <w:rFonts w:ascii="Times New Roman" w:hAnsi="Times New Roman" w:cs="Times New Roman"/>
          <w:color w:val="auto"/>
          <w:sz w:val="20"/>
          <w:szCs w:val="20"/>
        </w:rPr>
        <w:t xml:space="preserve">. Fica eleito o foro da Comarca de </w:t>
      </w:r>
      <w:r w:rsidR="000455D1">
        <w:rPr>
          <w:rFonts w:ascii="Times New Roman" w:hAnsi="Times New Roman" w:cs="Times New Roman"/>
          <w:color w:val="auto"/>
          <w:sz w:val="20"/>
          <w:szCs w:val="20"/>
        </w:rPr>
        <w:t>Palmares</w:t>
      </w:r>
      <w:r w:rsidR="00C669C8">
        <w:rPr>
          <w:rFonts w:ascii="Times New Roman" w:hAnsi="Times New Roman" w:cs="Times New Roman"/>
          <w:color w:val="auto"/>
          <w:sz w:val="20"/>
          <w:szCs w:val="20"/>
        </w:rPr>
        <w:t xml:space="preserve"> do Sul</w:t>
      </w:r>
      <w:r w:rsidR="00AD0584" w:rsidRPr="00894D67">
        <w:rPr>
          <w:rFonts w:ascii="Times New Roman" w:hAnsi="Times New Roman" w:cs="Times New Roman"/>
          <w:color w:val="auto"/>
          <w:sz w:val="20"/>
          <w:szCs w:val="20"/>
        </w:rPr>
        <w:t xml:space="preserve">/RS para dirimir quaisquer dúvidas ou questões relacionadas a este Edital ou aos seus anexos. </w:t>
      </w:r>
    </w:p>
    <w:p w:rsidR="00AD0584" w:rsidRPr="00894D67" w:rsidRDefault="00E667A1" w:rsidP="00AD0584">
      <w:pPr>
        <w:spacing w:after="120"/>
        <w:jc w:val="both"/>
        <w:rPr>
          <w:rFonts w:ascii="Times New Roman" w:hAnsi="Times New Roman" w:cs="Times New Roman"/>
          <w:sz w:val="20"/>
          <w:szCs w:val="20"/>
        </w:rPr>
      </w:pPr>
      <w:r>
        <w:rPr>
          <w:rFonts w:ascii="Times New Roman" w:hAnsi="Times New Roman" w:cs="Times New Roman"/>
          <w:sz w:val="20"/>
          <w:szCs w:val="20"/>
        </w:rPr>
        <w:t>24</w:t>
      </w:r>
      <w:r w:rsidR="00352464">
        <w:rPr>
          <w:rFonts w:ascii="Times New Roman" w:hAnsi="Times New Roman" w:cs="Times New Roman"/>
          <w:sz w:val="20"/>
          <w:szCs w:val="20"/>
        </w:rPr>
        <w:t>.17</w:t>
      </w:r>
      <w:r w:rsidR="00AD0584" w:rsidRPr="00894D67">
        <w:rPr>
          <w:rFonts w:ascii="Times New Roman" w:hAnsi="Times New Roman" w:cs="Times New Roman"/>
          <w:sz w:val="20"/>
          <w:szCs w:val="20"/>
        </w:rPr>
        <w:t>. Integram este Edital, ainda, para todos os fins e efeitos, os seguintes Anexos:</w:t>
      </w:r>
    </w:p>
    <w:p w:rsidR="00AD0584" w:rsidRPr="00894D67" w:rsidRDefault="00AD0584" w:rsidP="00AD0584">
      <w:pPr>
        <w:widowControl w:val="0"/>
        <w:pBdr>
          <w:top w:val="nil"/>
          <w:left w:val="nil"/>
          <w:bottom w:val="nil"/>
          <w:right w:val="nil"/>
          <w:between w:val="nil"/>
        </w:pBdr>
        <w:spacing w:line="276" w:lineRule="auto"/>
        <w:jc w:val="both"/>
        <w:rPr>
          <w:rFonts w:ascii="Times New Roman" w:eastAsia="Times New Roman" w:hAnsi="Times New Roman" w:cs="Times New Roman"/>
          <w:bCs/>
          <w:sz w:val="20"/>
          <w:szCs w:val="20"/>
        </w:rPr>
      </w:pPr>
      <w:r w:rsidRPr="00894D67">
        <w:rPr>
          <w:rFonts w:ascii="Times New Roman" w:eastAsia="Times New Roman" w:hAnsi="Times New Roman" w:cs="Times New Roman"/>
          <w:bCs/>
          <w:sz w:val="20"/>
          <w:szCs w:val="20"/>
        </w:rPr>
        <w:t>ANEXO I – MINUTA DE CONTRATO</w:t>
      </w:r>
    </w:p>
    <w:p w:rsidR="00AD0584" w:rsidRPr="00894D67" w:rsidRDefault="00AD0584" w:rsidP="00AD0584">
      <w:pPr>
        <w:widowControl w:val="0"/>
        <w:pBdr>
          <w:top w:val="nil"/>
          <w:left w:val="nil"/>
          <w:bottom w:val="nil"/>
          <w:right w:val="nil"/>
          <w:between w:val="nil"/>
        </w:pBdr>
        <w:spacing w:line="276" w:lineRule="auto"/>
        <w:jc w:val="both"/>
        <w:rPr>
          <w:rFonts w:ascii="Times New Roman" w:eastAsia="Times New Roman" w:hAnsi="Times New Roman" w:cs="Times New Roman"/>
          <w:bCs/>
          <w:sz w:val="20"/>
          <w:szCs w:val="20"/>
        </w:rPr>
      </w:pPr>
      <w:r w:rsidRPr="00894D67">
        <w:rPr>
          <w:rFonts w:ascii="Times New Roman" w:eastAsia="Times New Roman" w:hAnsi="Times New Roman" w:cs="Times New Roman"/>
          <w:bCs/>
          <w:sz w:val="20"/>
          <w:szCs w:val="20"/>
        </w:rPr>
        <w:t>ANEXO I</w:t>
      </w:r>
      <w:r w:rsidR="00A72D32" w:rsidRPr="00894D67">
        <w:rPr>
          <w:rFonts w:ascii="Times New Roman" w:eastAsia="Times New Roman" w:hAnsi="Times New Roman" w:cs="Times New Roman"/>
          <w:bCs/>
          <w:sz w:val="20"/>
          <w:szCs w:val="20"/>
        </w:rPr>
        <w:t>I</w:t>
      </w:r>
      <w:r w:rsidRPr="00894D67">
        <w:rPr>
          <w:rFonts w:ascii="Times New Roman" w:eastAsia="Times New Roman" w:hAnsi="Times New Roman" w:cs="Times New Roman"/>
          <w:bCs/>
          <w:sz w:val="20"/>
          <w:szCs w:val="20"/>
        </w:rPr>
        <w:t xml:space="preserve"> – FOLHA DE DADOS (CGL)</w:t>
      </w:r>
    </w:p>
    <w:p w:rsidR="00AD0584" w:rsidRPr="00894D67" w:rsidRDefault="00AD0584" w:rsidP="00AD0584">
      <w:pPr>
        <w:widowControl w:val="0"/>
        <w:pBdr>
          <w:top w:val="nil"/>
          <w:left w:val="nil"/>
          <w:bottom w:val="nil"/>
          <w:right w:val="nil"/>
          <w:between w:val="nil"/>
        </w:pBdr>
        <w:spacing w:line="276" w:lineRule="auto"/>
        <w:jc w:val="both"/>
        <w:rPr>
          <w:rFonts w:ascii="Times New Roman" w:hAnsi="Times New Roman" w:cs="Times New Roman"/>
          <w:bCs/>
          <w:sz w:val="20"/>
          <w:szCs w:val="20"/>
        </w:rPr>
      </w:pPr>
      <w:r w:rsidRPr="00894D67">
        <w:rPr>
          <w:rFonts w:ascii="Times New Roman" w:eastAsia="Times New Roman" w:hAnsi="Times New Roman" w:cs="Times New Roman"/>
          <w:bCs/>
          <w:sz w:val="20"/>
          <w:szCs w:val="20"/>
        </w:rPr>
        <w:t xml:space="preserve">ANEXO </w:t>
      </w:r>
      <w:r w:rsidR="00A72D32" w:rsidRPr="00894D67">
        <w:rPr>
          <w:rFonts w:ascii="Times New Roman" w:eastAsia="Times New Roman" w:hAnsi="Times New Roman" w:cs="Times New Roman"/>
          <w:bCs/>
          <w:sz w:val="20"/>
          <w:szCs w:val="20"/>
        </w:rPr>
        <w:t>I</w:t>
      </w:r>
      <w:r w:rsidR="00133515">
        <w:rPr>
          <w:rFonts w:ascii="Times New Roman" w:eastAsia="Times New Roman" w:hAnsi="Times New Roman" w:cs="Times New Roman"/>
          <w:bCs/>
          <w:sz w:val="20"/>
          <w:szCs w:val="20"/>
        </w:rPr>
        <w:t>II</w:t>
      </w:r>
      <w:r w:rsidRPr="00894D67">
        <w:rPr>
          <w:rFonts w:ascii="Times New Roman" w:eastAsia="Times New Roman" w:hAnsi="Times New Roman" w:cs="Times New Roman"/>
          <w:bCs/>
          <w:sz w:val="20"/>
          <w:szCs w:val="20"/>
        </w:rPr>
        <w:t xml:space="preserve"> – TERMO DE REFERÊNCIA</w:t>
      </w:r>
      <w:r w:rsidR="006E7A1E" w:rsidRPr="00894D67">
        <w:rPr>
          <w:rFonts w:ascii="Times New Roman" w:eastAsia="Times New Roman" w:hAnsi="Times New Roman" w:cs="Times New Roman"/>
          <w:bCs/>
          <w:sz w:val="20"/>
          <w:szCs w:val="20"/>
        </w:rPr>
        <w:t xml:space="preserve"> </w:t>
      </w:r>
    </w:p>
    <w:p w:rsidR="00AD0584" w:rsidRPr="00894D67" w:rsidRDefault="00AD0584" w:rsidP="00D86B16">
      <w:pPr>
        <w:widowControl w:val="0"/>
        <w:spacing w:after="120"/>
        <w:ind w:left="0" w:firstLine="0"/>
        <w:jc w:val="right"/>
        <w:rPr>
          <w:rFonts w:ascii="Times New Roman" w:hAnsi="Times New Roman" w:cs="Times New Roman"/>
          <w:sz w:val="20"/>
          <w:szCs w:val="20"/>
        </w:rPr>
      </w:pPr>
    </w:p>
    <w:p w:rsidR="00AD0584" w:rsidRPr="00894D67" w:rsidRDefault="00C54704" w:rsidP="00D86B16">
      <w:pPr>
        <w:widowControl w:val="0"/>
        <w:spacing w:after="120"/>
        <w:jc w:val="right"/>
        <w:rPr>
          <w:rFonts w:ascii="Times New Roman" w:hAnsi="Times New Roman" w:cs="Times New Roman"/>
          <w:color w:val="auto"/>
          <w:sz w:val="20"/>
          <w:szCs w:val="20"/>
        </w:rPr>
      </w:pPr>
      <w:r w:rsidRPr="00894D67">
        <w:rPr>
          <w:rFonts w:ascii="Times New Roman" w:hAnsi="Times New Roman" w:cs="Times New Roman"/>
          <w:color w:val="auto"/>
          <w:sz w:val="20"/>
          <w:szCs w:val="20"/>
        </w:rPr>
        <w:t>Capivari do Sul</w:t>
      </w:r>
      <w:r w:rsidR="00AD0584" w:rsidRPr="00894D67">
        <w:rPr>
          <w:rFonts w:ascii="Times New Roman" w:hAnsi="Times New Roman" w:cs="Times New Roman"/>
          <w:color w:val="auto"/>
          <w:sz w:val="20"/>
          <w:szCs w:val="20"/>
        </w:rPr>
        <w:t xml:space="preserve">/RS, </w:t>
      </w:r>
      <w:r w:rsidR="001F13B4">
        <w:rPr>
          <w:rFonts w:ascii="Times New Roman" w:hAnsi="Times New Roman" w:cs="Times New Roman"/>
          <w:color w:val="auto"/>
          <w:sz w:val="20"/>
          <w:szCs w:val="20"/>
        </w:rPr>
        <w:t>03</w:t>
      </w:r>
      <w:r w:rsidR="00D053A8">
        <w:rPr>
          <w:rFonts w:ascii="Times New Roman" w:hAnsi="Times New Roman" w:cs="Times New Roman"/>
          <w:color w:val="auto"/>
          <w:sz w:val="20"/>
          <w:szCs w:val="20"/>
        </w:rPr>
        <w:t xml:space="preserve"> de </w:t>
      </w:r>
      <w:r w:rsidR="001F13B4">
        <w:rPr>
          <w:rFonts w:ascii="Times New Roman" w:hAnsi="Times New Roman" w:cs="Times New Roman"/>
          <w:color w:val="auto"/>
          <w:sz w:val="20"/>
          <w:szCs w:val="20"/>
        </w:rPr>
        <w:t>dezembro</w:t>
      </w:r>
      <w:r w:rsidR="00D053A8">
        <w:rPr>
          <w:rFonts w:ascii="Times New Roman" w:hAnsi="Times New Roman" w:cs="Times New Roman"/>
          <w:color w:val="auto"/>
          <w:sz w:val="20"/>
          <w:szCs w:val="20"/>
        </w:rPr>
        <w:t xml:space="preserve"> de 2025.</w:t>
      </w:r>
    </w:p>
    <w:p w:rsidR="00B601EC" w:rsidRDefault="00B601EC" w:rsidP="00AD0584">
      <w:pPr>
        <w:widowControl w:val="0"/>
        <w:pBdr>
          <w:top w:val="nil"/>
          <w:left w:val="nil"/>
          <w:bottom w:val="nil"/>
          <w:right w:val="nil"/>
          <w:between w:val="nil"/>
        </w:pBdr>
        <w:spacing w:line="276" w:lineRule="auto"/>
        <w:rPr>
          <w:rFonts w:ascii="Times New Roman" w:hAnsi="Times New Roman" w:cs="Times New Roman"/>
          <w:color w:val="auto"/>
          <w:sz w:val="20"/>
          <w:szCs w:val="20"/>
        </w:rPr>
      </w:pPr>
    </w:p>
    <w:p w:rsidR="00B601EC" w:rsidRDefault="00B601EC" w:rsidP="00AD0584">
      <w:pPr>
        <w:widowControl w:val="0"/>
        <w:pBdr>
          <w:top w:val="nil"/>
          <w:left w:val="nil"/>
          <w:bottom w:val="nil"/>
          <w:right w:val="nil"/>
          <w:between w:val="nil"/>
        </w:pBdr>
        <w:spacing w:line="276" w:lineRule="auto"/>
        <w:rPr>
          <w:rFonts w:ascii="Times New Roman" w:hAnsi="Times New Roman" w:cs="Times New Roman"/>
          <w:color w:val="auto"/>
          <w:sz w:val="20"/>
          <w:szCs w:val="20"/>
        </w:rPr>
      </w:pPr>
      <w:r>
        <w:rPr>
          <w:rFonts w:ascii="Times New Roman" w:hAnsi="Times New Roman" w:cs="Times New Roman"/>
          <w:color w:val="auto"/>
          <w:sz w:val="20"/>
          <w:szCs w:val="20"/>
        </w:rPr>
        <w:t>_________</w:t>
      </w:r>
      <w:r w:rsidR="00476A15">
        <w:rPr>
          <w:rFonts w:ascii="Times New Roman" w:hAnsi="Times New Roman" w:cs="Times New Roman"/>
          <w:color w:val="auto"/>
          <w:sz w:val="20"/>
          <w:szCs w:val="20"/>
        </w:rPr>
        <w:t>_________</w:t>
      </w:r>
      <w:r>
        <w:rPr>
          <w:rFonts w:ascii="Times New Roman" w:hAnsi="Times New Roman" w:cs="Times New Roman"/>
          <w:color w:val="auto"/>
          <w:sz w:val="20"/>
          <w:szCs w:val="20"/>
        </w:rPr>
        <w:t>____________________</w:t>
      </w:r>
    </w:p>
    <w:p w:rsidR="00B601EC" w:rsidRDefault="00476A15" w:rsidP="00AD0584">
      <w:pPr>
        <w:widowControl w:val="0"/>
        <w:pBdr>
          <w:top w:val="nil"/>
          <w:left w:val="nil"/>
          <w:bottom w:val="nil"/>
          <w:right w:val="nil"/>
          <w:between w:val="nil"/>
        </w:pBdr>
        <w:spacing w:line="276" w:lineRule="auto"/>
        <w:rPr>
          <w:rFonts w:ascii="Times New Roman" w:hAnsi="Times New Roman" w:cs="Times New Roman"/>
          <w:sz w:val="20"/>
          <w:szCs w:val="20"/>
        </w:rPr>
      </w:pPr>
      <w:r>
        <w:rPr>
          <w:rFonts w:ascii="Times New Roman" w:hAnsi="Times New Roman" w:cs="Times New Roman"/>
          <w:sz w:val="20"/>
          <w:szCs w:val="20"/>
        </w:rPr>
        <w:t>MARCO ANTONIO MONTEIRO CARDOSO</w:t>
      </w:r>
    </w:p>
    <w:p w:rsidR="00B601EC" w:rsidRDefault="00B601EC" w:rsidP="00AD0584">
      <w:pPr>
        <w:widowControl w:val="0"/>
        <w:pBdr>
          <w:top w:val="nil"/>
          <w:left w:val="nil"/>
          <w:bottom w:val="nil"/>
          <w:right w:val="nil"/>
          <w:between w:val="nil"/>
        </w:pBdr>
        <w:spacing w:line="276" w:lineRule="auto"/>
        <w:rPr>
          <w:rFonts w:ascii="Times New Roman" w:hAnsi="Times New Roman" w:cs="Times New Roman"/>
          <w:sz w:val="20"/>
          <w:szCs w:val="20"/>
        </w:rPr>
      </w:pPr>
      <w:r>
        <w:rPr>
          <w:rFonts w:ascii="Times New Roman" w:hAnsi="Times New Roman" w:cs="Times New Roman"/>
          <w:sz w:val="20"/>
          <w:szCs w:val="20"/>
        </w:rPr>
        <w:t>Prefeito Municipal</w:t>
      </w:r>
    </w:p>
    <w:p w:rsidR="00B601EC" w:rsidRDefault="00B601EC" w:rsidP="00AD0584">
      <w:pPr>
        <w:widowControl w:val="0"/>
        <w:pBdr>
          <w:top w:val="nil"/>
          <w:left w:val="nil"/>
          <w:bottom w:val="nil"/>
          <w:right w:val="nil"/>
          <w:between w:val="nil"/>
        </w:pBdr>
        <w:spacing w:line="276" w:lineRule="auto"/>
        <w:rPr>
          <w:rFonts w:ascii="Times New Roman" w:hAnsi="Times New Roman" w:cs="Times New Roman"/>
          <w:sz w:val="20"/>
          <w:szCs w:val="20"/>
        </w:rPr>
      </w:pPr>
    </w:p>
    <w:p w:rsidR="00AD0584" w:rsidRPr="00894D67" w:rsidRDefault="00B601EC" w:rsidP="00B601EC">
      <w:pPr>
        <w:widowControl w:val="0"/>
        <w:pBdr>
          <w:top w:val="nil"/>
          <w:left w:val="nil"/>
          <w:bottom w:val="nil"/>
          <w:right w:val="nil"/>
          <w:between w:val="nil"/>
        </w:pBdr>
        <w:spacing w:line="276" w:lineRule="auto"/>
        <w:jc w:val="left"/>
        <w:rPr>
          <w:rFonts w:ascii="Times New Roman" w:eastAsiaTheme="majorEastAsia" w:hAnsi="Times New Roman" w:cs="Times New Roman"/>
          <w:color w:val="2E74B5" w:themeColor="accent1" w:themeShade="BF"/>
          <w:sz w:val="20"/>
          <w:szCs w:val="20"/>
        </w:rPr>
      </w:pPr>
      <w:r>
        <w:rPr>
          <w:rFonts w:ascii="Times New Roman" w:hAnsi="Times New Roman" w:cs="Times New Roman"/>
          <w:sz w:val="20"/>
          <w:szCs w:val="20"/>
        </w:rPr>
        <w:t>Visto Jurídico</w:t>
      </w:r>
      <w:r w:rsidR="00AD0584" w:rsidRPr="00894D67">
        <w:rPr>
          <w:rFonts w:ascii="Times New Roman" w:hAnsi="Times New Roman" w:cs="Times New Roman"/>
          <w:sz w:val="20"/>
          <w:szCs w:val="20"/>
        </w:rPr>
        <w:br w:type="page"/>
      </w:r>
    </w:p>
    <w:p w:rsidR="00AD0584" w:rsidRPr="00894D67" w:rsidRDefault="00AD0584" w:rsidP="00AD0584">
      <w:pPr>
        <w:pStyle w:val="Ttulo2"/>
        <w:rPr>
          <w:rFonts w:ascii="Times New Roman" w:hAnsi="Times New Roman" w:cs="Times New Roman"/>
          <w:b/>
          <w:bCs/>
          <w:color w:val="auto"/>
          <w:sz w:val="20"/>
          <w:szCs w:val="20"/>
        </w:rPr>
      </w:pPr>
      <w:r w:rsidRPr="00894D67">
        <w:rPr>
          <w:rFonts w:ascii="Times New Roman" w:hAnsi="Times New Roman" w:cs="Times New Roman"/>
          <w:b/>
          <w:bCs/>
          <w:color w:val="auto"/>
          <w:sz w:val="20"/>
          <w:szCs w:val="20"/>
        </w:rPr>
        <w:lastRenderedPageBreak/>
        <w:t>ANEXO I – MINUTA DE CONTRATO</w:t>
      </w:r>
    </w:p>
    <w:p w:rsidR="00AD0584" w:rsidRPr="00894D67" w:rsidRDefault="00AD0584" w:rsidP="00AD0584">
      <w:pPr>
        <w:ind w:left="0" w:firstLine="0"/>
        <w:jc w:val="both"/>
        <w:rPr>
          <w:rFonts w:ascii="Times New Roman" w:hAnsi="Times New Roman" w:cs="Times New Roman"/>
          <w:sz w:val="20"/>
          <w:szCs w:val="20"/>
        </w:rPr>
      </w:pPr>
    </w:p>
    <w:p w:rsidR="00AD0584" w:rsidRPr="00894D67" w:rsidRDefault="00AD0584" w:rsidP="00AD0584">
      <w:pPr>
        <w:rPr>
          <w:rFonts w:ascii="Times New Roman" w:hAnsi="Times New Roman" w:cs="Times New Roman"/>
          <w:sz w:val="20"/>
          <w:szCs w:val="20"/>
        </w:rPr>
      </w:pPr>
      <w:r w:rsidRPr="00894D67">
        <w:rPr>
          <w:rFonts w:ascii="Times New Roman" w:hAnsi="Times New Roman" w:cs="Times New Roman"/>
          <w:sz w:val="20"/>
          <w:szCs w:val="20"/>
        </w:rPr>
        <w:t xml:space="preserve">TERMO DE CONTRATO </w:t>
      </w:r>
    </w:p>
    <w:p w:rsidR="00AD0584" w:rsidRPr="00894D67" w:rsidRDefault="00AD0584" w:rsidP="00AD0584">
      <w:pPr>
        <w:jc w:val="both"/>
        <w:rPr>
          <w:rFonts w:ascii="Times New Roman" w:hAnsi="Times New Roman" w:cs="Times New Roman"/>
          <w:sz w:val="20"/>
          <w:szCs w:val="20"/>
        </w:rPr>
      </w:pP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Nesta data, compareceu à sede do MUNICÍPIO DE </w:t>
      </w:r>
      <w:r w:rsidR="00C61B43" w:rsidRPr="00894D67">
        <w:rPr>
          <w:rFonts w:ascii="Times New Roman" w:hAnsi="Times New Roman" w:cs="Times New Roman"/>
          <w:sz w:val="20"/>
          <w:szCs w:val="20"/>
        </w:rPr>
        <w:t>CAPIVARI DO SUL</w:t>
      </w:r>
      <w:r w:rsidRPr="00894D67">
        <w:rPr>
          <w:rFonts w:ascii="Times New Roman" w:hAnsi="Times New Roman" w:cs="Times New Roman"/>
          <w:sz w:val="20"/>
          <w:szCs w:val="20"/>
        </w:rPr>
        <w:t xml:space="preserve">, localizado na </w:t>
      </w:r>
      <w:r w:rsidR="00C61B43" w:rsidRPr="00894D67">
        <w:rPr>
          <w:rFonts w:ascii="Times New Roman" w:hAnsi="Times New Roman" w:cs="Times New Roman"/>
          <w:sz w:val="20"/>
          <w:szCs w:val="20"/>
        </w:rPr>
        <w:t>Av. Adrião Monteiro</w:t>
      </w:r>
      <w:r w:rsidRPr="00894D67">
        <w:rPr>
          <w:rFonts w:ascii="Times New Roman" w:hAnsi="Times New Roman" w:cs="Times New Roman"/>
          <w:sz w:val="20"/>
          <w:szCs w:val="20"/>
        </w:rPr>
        <w:t xml:space="preserve">, nº </w:t>
      </w:r>
      <w:r w:rsidR="00C61B43" w:rsidRPr="00894D67">
        <w:rPr>
          <w:rFonts w:ascii="Times New Roman" w:hAnsi="Times New Roman" w:cs="Times New Roman"/>
          <w:sz w:val="20"/>
          <w:szCs w:val="20"/>
        </w:rPr>
        <w:t>2330</w:t>
      </w:r>
      <w:r w:rsidRPr="00894D67">
        <w:rPr>
          <w:rFonts w:ascii="Times New Roman" w:hAnsi="Times New Roman" w:cs="Times New Roman"/>
          <w:sz w:val="20"/>
          <w:szCs w:val="20"/>
        </w:rPr>
        <w:t xml:space="preserve">, Centro, em </w:t>
      </w:r>
      <w:r w:rsidR="00C61B43" w:rsidRPr="00894D67">
        <w:rPr>
          <w:rFonts w:ascii="Times New Roman" w:hAnsi="Times New Roman" w:cs="Times New Roman"/>
          <w:sz w:val="20"/>
          <w:szCs w:val="20"/>
        </w:rPr>
        <w:t>Capivari do Sul</w:t>
      </w:r>
      <w:r w:rsidRPr="00894D67">
        <w:rPr>
          <w:rFonts w:ascii="Times New Roman" w:hAnsi="Times New Roman" w:cs="Times New Roman"/>
          <w:sz w:val="20"/>
          <w:szCs w:val="20"/>
        </w:rPr>
        <w:t xml:space="preserve"> – RS, </w:t>
      </w:r>
      <w:r w:rsidRPr="00894D67">
        <w:rPr>
          <w:rFonts w:ascii="Times New Roman" w:hAnsi="Times New Roman" w:cs="Times New Roman"/>
          <w:color w:val="auto"/>
          <w:sz w:val="20"/>
          <w:szCs w:val="20"/>
        </w:rPr>
        <w:t xml:space="preserve">inscrita no CNPJ sob o número </w:t>
      </w:r>
      <w:r w:rsidR="00C61B43" w:rsidRPr="00894D67">
        <w:rPr>
          <w:rFonts w:ascii="Times New Roman" w:hAnsi="Times New Roman" w:cs="Times New Roman"/>
          <w:color w:val="auto"/>
          <w:sz w:val="20"/>
          <w:szCs w:val="20"/>
        </w:rPr>
        <w:t>01.610.503/0001-41</w:t>
      </w:r>
      <w:r w:rsidRPr="00894D67">
        <w:rPr>
          <w:rFonts w:ascii="Times New Roman" w:hAnsi="Times New Roman" w:cs="Times New Roman"/>
          <w:color w:val="auto"/>
          <w:sz w:val="20"/>
          <w:szCs w:val="20"/>
        </w:rPr>
        <w:t>, representada pelo Ordenador(a) de Despesa, Sr(a). .......... (</w:t>
      </w:r>
      <w:proofErr w:type="gramStart"/>
      <w:r w:rsidRPr="00894D67">
        <w:rPr>
          <w:rFonts w:ascii="Times New Roman" w:hAnsi="Times New Roman" w:cs="Times New Roman"/>
          <w:color w:val="auto"/>
          <w:sz w:val="20"/>
          <w:szCs w:val="20"/>
        </w:rPr>
        <w:t>nome</w:t>
      </w:r>
      <w:proofErr w:type="gramEnd"/>
      <w:r w:rsidRPr="00894D67">
        <w:rPr>
          <w:rFonts w:ascii="Times New Roman" w:hAnsi="Times New Roman" w:cs="Times New Roman"/>
          <w:color w:val="auto"/>
          <w:sz w:val="20"/>
          <w:szCs w:val="20"/>
        </w:rPr>
        <w:t xml:space="preserve"> completo), doravante denominado CONTRATANTE, e …. (</w:t>
      </w:r>
      <w:proofErr w:type="gramStart"/>
      <w:r w:rsidRPr="00894D67">
        <w:rPr>
          <w:rFonts w:ascii="Times New Roman" w:hAnsi="Times New Roman" w:cs="Times New Roman"/>
          <w:color w:val="auto"/>
          <w:sz w:val="20"/>
          <w:szCs w:val="20"/>
        </w:rPr>
        <w:t>pessoa</w:t>
      </w:r>
      <w:proofErr w:type="gramEnd"/>
      <w:r w:rsidRPr="00894D67">
        <w:rPr>
          <w:rFonts w:ascii="Times New Roman" w:hAnsi="Times New Roman" w:cs="Times New Roman"/>
          <w:color w:val="auto"/>
          <w:sz w:val="20"/>
          <w:szCs w:val="20"/>
        </w:rPr>
        <w:t xml:space="preserve"> física ou jurídica), estabelecida no(a) .... (</w:t>
      </w:r>
      <w:proofErr w:type="gramStart"/>
      <w:r w:rsidRPr="00894D67">
        <w:rPr>
          <w:rFonts w:ascii="Times New Roman" w:hAnsi="Times New Roman" w:cs="Times New Roman"/>
          <w:color w:val="auto"/>
          <w:sz w:val="20"/>
          <w:szCs w:val="20"/>
        </w:rPr>
        <w:t>endereço</w:t>
      </w:r>
      <w:proofErr w:type="gramEnd"/>
      <w:r w:rsidRPr="00894D67">
        <w:rPr>
          <w:rFonts w:ascii="Times New Roman" w:hAnsi="Times New Roman" w:cs="Times New Roman"/>
          <w:color w:val="auto"/>
          <w:sz w:val="20"/>
          <w:szCs w:val="20"/>
        </w:rPr>
        <w:t>), inscrita no Cadastro Nacional de Pessoa Jurídica (CNPJ) sob o n° …, representada neste ato por …. (</w:t>
      </w:r>
      <w:proofErr w:type="gramStart"/>
      <w:r w:rsidRPr="00894D67">
        <w:rPr>
          <w:rFonts w:ascii="Times New Roman" w:hAnsi="Times New Roman" w:cs="Times New Roman"/>
          <w:color w:val="auto"/>
          <w:sz w:val="20"/>
          <w:szCs w:val="20"/>
        </w:rPr>
        <w:t>representante</w:t>
      </w:r>
      <w:proofErr w:type="gramEnd"/>
      <w:r w:rsidRPr="00894D67">
        <w:rPr>
          <w:rFonts w:ascii="Times New Roman" w:hAnsi="Times New Roman" w:cs="Times New Roman"/>
          <w:color w:val="auto"/>
          <w:sz w:val="20"/>
          <w:szCs w:val="20"/>
        </w:rPr>
        <w:t xml:space="preserve"> do contratado), inscrito no Cadastro de Pessoas Físicas (CPF) sob o n° …, doravante denominado CONTRATADO, para a aquisição dos bens referidos na Cláusula Primeira - Do Objeto, de que trata o processo administrativo n° </w:t>
      </w:r>
      <w:r w:rsidR="007A0869">
        <w:rPr>
          <w:rFonts w:ascii="Times New Roman" w:hAnsi="Times New Roman" w:cs="Times New Roman"/>
          <w:color w:val="auto"/>
          <w:sz w:val="20"/>
          <w:szCs w:val="20"/>
        </w:rPr>
        <w:t>4848</w:t>
      </w:r>
      <w:r w:rsidR="007B5FAD">
        <w:rPr>
          <w:rFonts w:ascii="Times New Roman" w:hAnsi="Times New Roman" w:cs="Times New Roman"/>
          <w:color w:val="auto"/>
          <w:sz w:val="20"/>
          <w:szCs w:val="20"/>
        </w:rPr>
        <w:t>/2025</w:t>
      </w:r>
      <w:r w:rsidRPr="00894D67">
        <w:rPr>
          <w:rFonts w:ascii="Times New Roman" w:hAnsi="Times New Roman" w:cs="Times New Roman"/>
          <w:color w:val="auto"/>
          <w:sz w:val="20"/>
          <w:szCs w:val="20"/>
        </w:rPr>
        <w:t xml:space="preserve"> em decorrência do Pregão Eletrônico n°</w:t>
      </w:r>
      <w:r w:rsidR="00741BCA">
        <w:rPr>
          <w:rFonts w:ascii="Times New Roman" w:hAnsi="Times New Roman" w:cs="Times New Roman"/>
          <w:color w:val="auto"/>
          <w:sz w:val="20"/>
          <w:szCs w:val="20"/>
        </w:rPr>
        <w:t xml:space="preserve"> </w:t>
      </w:r>
      <w:r w:rsidR="007A0869">
        <w:rPr>
          <w:rFonts w:ascii="Times New Roman" w:hAnsi="Times New Roman" w:cs="Times New Roman"/>
          <w:color w:val="auto"/>
          <w:sz w:val="20"/>
          <w:szCs w:val="20"/>
        </w:rPr>
        <w:t>83</w:t>
      </w:r>
      <w:r w:rsidR="001B43C9">
        <w:rPr>
          <w:rFonts w:ascii="Times New Roman" w:hAnsi="Times New Roman" w:cs="Times New Roman"/>
          <w:color w:val="auto"/>
          <w:sz w:val="20"/>
          <w:szCs w:val="20"/>
        </w:rPr>
        <w:t>/2025</w:t>
      </w:r>
      <w:r w:rsidRPr="00894D67">
        <w:rPr>
          <w:rFonts w:ascii="Times New Roman" w:hAnsi="Times New Roman" w:cs="Times New Roman"/>
          <w:color w:val="auto"/>
          <w:sz w:val="20"/>
          <w:szCs w:val="20"/>
        </w:rPr>
        <w:t>,  mediante as cláusulas e condições que se seguem:</w:t>
      </w:r>
    </w:p>
    <w:p w:rsidR="00AD0584" w:rsidRPr="00894D67" w:rsidRDefault="00AD0584" w:rsidP="003B2E89">
      <w:pPr>
        <w:pStyle w:val="Ttulo5"/>
        <w:spacing w:after="120" w:line="240" w:lineRule="auto"/>
        <w:jc w:val="both"/>
        <w:rPr>
          <w:sz w:val="20"/>
          <w:szCs w:val="20"/>
        </w:rPr>
      </w:pPr>
      <w:r w:rsidRPr="00894D67">
        <w:rPr>
          <w:sz w:val="20"/>
          <w:szCs w:val="20"/>
        </w:rPr>
        <w:t>CLÁUSULA PRIMEIRA - DO OBJETO</w:t>
      </w:r>
    </w:p>
    <w:p w:rsidR="00AD0584" w:rsidRPr="00894D67" w:rsidRDefault="00AD0584" w:rsidP="001B43C9">
      <w:pPr>
        <w:jc w:val="both"/>
        <w:rPr>
          <w:rFonts w:ascii="Times New Roman" w:hAnsi="Times New Roman" w:cs="Times New Roman"/>
          <w:sz w:val="20"/>
          <w:szCs w:val="20"/>
        </w:rPr>
      </w:pPr>
      <w:r w:rsidRPr="00894D67">
        <w:rPr>
          <w:rFonts w:ascii="Times New Roman" w:hAnsi="Times New Roman" w:cs="Times New Roman"/>
          <w:sz w:val="20"/>
          <w:szCs w:val="20"/>
        </w:rPr>
        <w:t>1.1. O objeto do presente instrumento é</w:t>
      </w:r>
      <w:r w:rsidR="001B43C9">
        <w:rPr>
          <w:rFonts w:ascii="Times New Roman" w:hAnsi="Times New Roman" w:cs="Times New Roman"/>
          <w:sz w:val="20"/>
          <w:szCs w:val="20"/>
        </w:rPr>
        <w:t xml:space="preserve"> </w:t>
      </w:r>
      <w:r w:rsidR="00C5562E">
        <w:rPr>
          <w:rFonts w:ascii="Times New Roman" w:hAnsi="Times New Roman" w:cs="Times New Roman"/>
          <w:sz w:val="20"/>
          <w:szCs w:val="20"/>
        </w:rPr>
        <w:t>a</w:t>
      </w:r>
      <w:r w:rsidR="00F851FB" w:rsidRPr="00F851FB">
        <w:rPr>
          <w:rFonts w:ascii="Times New Roman" w:hAnsi="Times New Roman" w:cs="Times New Roman"/>
          <w:b/>
          <w:sz w:val="20"/>
          <w:szCs w:val="20"/>
        </w:rPr>
        <w:t xml:space="preserve"> </w:t>
      </w:r>
      <w:r w:rsidR="00F851FB" w:rsidRPr="00407BE3">
        <w:rPr>
          <w:rFonts w:ascii="Times New Roman" w:hAnsi="Times New Roman" w:cs="Times New Roman"/>
          <w:b/>
          <w:sz w:val="20"/>
          <w:szCs w:val="20"/>
        </w:rPr>
        <w:t>AQUISIÇÃO DE UM VEÍCULO ZERO QUILÔMETRO DESTINADO AO ATENDIMENTO DAS DEMANDAS DO GAB</w:t>
      </w:r>
      <w:r w:rsidR="00F851FB">
        <w:rPr>
          <w:rFonts w:ascii="Times New Roman" w:hAnsi="Times New Roman" w:cs="Times New Roman"/>
          <w:b/>
          <w:sz w:val="20"/>
          <w:szCs w:val="20"/>
        </w:rPr>
        <w:t>INETE DO PREFEITO DO MUNICÍPIO</w:t>
      </w:r>
      <w:r w:rsidR="00C5562E">
        <w:rPr>
          <w:rFonts w:ascii="Times New Roman" w:hAnsi="Times New Roman" w:cs="Times New Roman"/>
          <w:b/>
          <w:bCs/>
          <w:sz w:val="20"/>
          <w:szCs w:val="20"/>
        </w:rPr>
        <w:t xml:space="preserve">, </w:t>
      </w:r>
      <w:r w:rsidR="007B5FAD">
        <w:rPr>
          <w:rFonts w:ascii="Times New Roman" w:hAnsi="Times New Roman" w:cs="Times New Roman"/>
          <w:bCs/>
          <w:sz w:val="20"/>
          <w:szCs w:val="20"/>
        </w:rPr>
        <w:t>c</w:t>
      </w:r>
      <w:r w:rsidR="001B43C9">
        <w:rPr>
          <w:rFonts w:ascii="Times New Roman" w:hAnsi="Times New Roman" w:cs="Times New Roman"/>
          <w:bCs/>
          <w:sz w:val="20"/>
          <w:szCs w:val="20"/>
        </w:rPr>
        <w:t xml:space="preserve">onforme </w:t>
      </w:r>
      <w:r w:rsidR="00062BD0">
        <w:rPr>
          <w:rFonts w:ascii="Times New Roman" w:hAnsi="Times New Roman" w:cs="Times New Roman"/>
          <w:sz w:val="20"/>
          <w:szCs w:val="20"/>
        </w:rPr>
        <w:t>(</w:t>
      </w:r>
      <w:r w:rsidRPr="00894D67">
        <w:rPr>
          <w:rFonts w:ascii="Times New Roman" w:hAnsi="Times New Roman" w:cs="Times New Roman"/>
          <w:b/>
          <w:sz w:val="20"/>
          <w:szCs w:val="20"/>
        </w:rPr>
        <w:t>Anexo I</w:t>
      </w:r>
      <w:r w:rsidR="00425322">
        <w:rPr>
          <w:rFonts w:ascii="Times New Roman" w:hAnsi="Times New Roman" w:cs="Times New Roman"/>
          <w:b/>
          <w:sz w:val="20"/>
          <w:szCs w:val="20"/>
        </w:rPr>
        <w:t>I</w:t>
      </w:r>
      <w:r w:rsidRPr="00894D67">
        <w:rPr>
          <w:rFonts w:ascii="Times New Roman" w:hAnsi="Times New Roman" w:cs="Times New Roman"/>
          <w:b/>
          <w:sz w:val="20"/>
          <w:szCs w:val="20"/>
        </w:rPr>
        <w:t xml:space="preserve"> - FOLHA DE DADOS (CGL 1),</w:t>
      </w:r>
      <w:r w:rsidRPr="00894D67">
        <w:rPr>
          <w:rFonts w:ascii="Times New Roman" w:hAnsi="Times New Roman" w:cs="Times New Roman"/>
          <w:sz w:val="20"/>
          <w:szCs w:val="20"/>
        </w:rPr>
        <w:t xml:space="preserve"> nas condições estabelecidas no Termo de Referência, Anexo </w:t>
      </w:r>
      <w:r w:rsidR="00062BD0">
        <w:rPr>
          <w:rFonts w:ascii="Times New Roman" w:hAnsi="Times New Roman" w:cs="Times New Roman"/>
          <w:sz w:val="20"/>
          <w:szCs w:val="20"/>
        </w:rPr>
        <w:t>I</w:t>
      </w:r>
      <w:r w:rsidRPr="00894D67">
        <w:rPr>
          <w:rFonts w:ascii="Times New Roman" w:hAnsi="Times New Roman" w:cs="Times New Roman"/>
          <w:sz w:val="20"/>
          <w:szCs w:val="20"/>
        </w:rPr>
        <w:t>V ao Edital.</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1.2. Este contrato vincula-se ao Edital, identificado no preâmbulo, e à proposta vencedora, independentemente de transcrição.</w:t>
      </w:r>
    </w:p>
    <w:p w:rsidR="00AD0584" w:rsidRPr="00894D67" w:rsidRDefault="00AD0584" w:rsidP="003B2E89">
      <w:pPr>
        <w:pStyle w:val="Ttulo5"/>
        <w:spacing w:after="120" w:line="240" w:lineRule="auto"/>
        <w:jc w:val="both"/>
        <w:rPr>
          <w:sz w:val="20"/>
          <w:szCs w:val="20"/>
        </w:rPr>
      </w:pPr>
      <w:r w:rsidRPr="00894D67">
        <w:rPr>
          <w:sz w:val="20"/>
          <w:szCs w:val="20"/>
        </w:rPr>
        <w:t>CLÁUSULA SEGUNDA - DO PREÇO</w:t>
      </w:r>
    </w:p>
    <w:p w:rsidR="00AD0584" w:rsidRPr="00894D67" w:rsidRDefault="00AD0584" w:rsidP="00E634CE">
      <w:pPr>
        <w:spacing w:after="120" w:line="240" w:lineRule="auto"/>
        <w:jc w:val="both"/>
        <w:rPr>
          <w:rFonts w:ascii="Times New Roman" w:hAnsi="Times New Roman" w:cs="Times New Roman"/>
          <w:sz w:val="20"/>
          <w:szCs w:val="20"/>
        </w:rPr>
      </w:pPr>
      <w:r w:rsidRPr="00894D67">
        <w:rPr>
          <w:rFonts w:ascii="Times New Roman" w:hAnsi="Times New Roman" w:cs="Times New Roman"/>
          <w:sz w:val="20"/>
          <w:szCs w:val="20"/>
        </w:rPr>
        <w:t xml:space="preserve">2.1. O preço do fornecimento contratado é de R$_____ (_________), constante da proposta vencedora da licitação, entendido este como preço justo e suficiente para a total execução do presente objeto.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D0584" w:rsidRPr="00894D67" w:rsidRDefault="00AD0584" w:rsidP="003B2E89">
      <w:pPr>
        <w:pStyle w:val="Ttulo5"/>
        <w:spacing w:after="120" w:line="240" w:lineRule="auto"/>
        <w:jc w:val="both"/>
        <w:rPr>
          <w:sz w:val="20"/>
          <w:szCs w:val="20"/>
        </w:rPr>
      </w:pPr>
      <w:r w:rsidRPr="00894D67">
        <w:rPr>
          <w:sz w:val="20"/>
          <w:szCs w:val="20"/>
        </w:rPr>
        <w:t>CLÁUSULA TERCEIRA - DO RECURSO FINANCEIRO</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3.1. As despesas decorrentes do presente contrato correrão à conta</w:t>
      </w:r>
      <w:r w:rsidR="00A94384">
        <w:rPr>
          <w:rFonts w:ascii="Times New Roman" w:hAnsi="Times New Roman" w:cs="Times New Roman"/>
          <w:sz w:val="20"/>
          <w:szCs w:val="20"/>
        </w:rPr>
        <w:t xml:space="preserve"> do seguinte recurso financeiro: </w:t>
      </w:r>
      <w:r w:rsidRPr="00894D67">
        <w:rPr>
          <w:rFonts w:ascii="Times New Roman" w:hAnsi="Times New Roman" w:cs="Times New Roman"/>
          <w:b/>
          <w:sz w:val="20"/>
          <w:szCs w:val="20"/>
        </w:rPr>
        <w:t>Anexo I</w:t>
      </w:r>
      <w:r w:rsidR="00A94384">
        <w:rPr>
          <w:rFonts w:ascii="Times New Roman" w:hAnsi="Times New Roman" w:cs="Times New Roman"/>
          <w:b/>
          <w:sz w:val="20"/>
          <w:szCs w:val="20"/>
        </w:rPr>
        <w:t>I</w:t>
      </w:r>
      <w:r w:rsidRPr="00894D67">
        <w:rPr>
          <w:rFonts w:ascii="Times New Roman" w:hAnsi="Times New Roman" w:cs="Times New Roman"/>
          <w:b/>
          <w:sz w:val="20"/>
          <w:szCs w:val="20"/>
        </w:rPr>
        <w:t xml:space="preserve">- FOLHA DE DADOS (CGL </w:t>
      </w:r>
      <w:r w:rsidR="00FD290C">
        <w:rPr>
          <w:rFonts w:ascii="Times New Roman" w:hAnsi="Times New Roman" w:cs="Times New Roman"/>
          <w:b/>
          <w:sz w:val="20"/>
          <w:szCs w:val="20"/>
        </w:rPr>
        <w:t>18</w:t>
      </w:r>
      <w:r w:rsidRPr="00894D67">
        <w:rPr>
          <w:rFonts w:ascii="Times New Roman" w:hAnsi="Times New Roman" w:cs="Times New Roman"/>
          <w:b/>
          <w:sz w:val="20"/>
          <w:szCs w:val="20"/>
        </w:rPr>
        <w:t>)]</w:t>
      </w:r>
    </w:p>
    <w:p w:rsidR="00AD0584" w:rsidRPr="00894D67" w:rsidRDefault="00AD0584" w:rsidP="003B2E89">
      <w:pPr>
        <w:pStyle w:val="Ttulo5"/>
        <w:spacing w:after="120" w:line="240" w:lineRule="auto"/>
        <w:jc w:val="both"/>
        <w:rPr>
          <w:sz w:val="20"/>
          <w:szCs w:val="20"/>
        </w:rPr>
      </w:pPr>
      <w:r w:rsidRPr="00894D67">
        <w:rPr>
          <w:sz w:val="20"/>
          <w:szCs w:val="20"/>
        </w:rPr>
        <w:t xml:space="preserve">CLÁUSULA QUARTA – DO PRAZO CONTRATUAL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4.1. O prazo de duração do contrato é de </w:t>
      </w:r>
      <w:r w:rsidR="00F247A2">
        <w:rPr>
          <w:rFonts w:ascii="Times New Roman" w:hAnsi="Times New Roman" w:cs="Times New Roman"/>
          <w:sz w:val="20"/>
          <w:szCs w:val="20"/>
        </w:rPr>
        <w:t>90</w:t>
      </w:r>
      <w:r w:rsidR="00EE701C">
        <w:rPr>
          <w:rFonts w:ascii="Times New Roman" w:hAnsi="Times New Roman" w:cs="Times New Roman"/>
          <w:sz w:val="20"/>
          <w:szCs w:val="20"/>
        </w:rPr>
        <w:t xml:space="preserve"> (</w:t>
      </w:r>
      <w:r w:rsidR="00F247A2">
        <w:rPr>
          <w:rFonts w:ascii="Times New Roman" w:hAnsi="Times New Roman" w:cs="Times New Roman"/>
          <w:sz w:val="20"/>
          <w:szCs w:val="20"/>
        </w:rPr>
        <w:t>noventa</w:t>
      </w:r>
      <w:r w:rsidR="00EE701C">
        <w:rPr>
          <w:rFonts w:ascii="Times New Roman" w:hAnsi="Times New Roman" w:cs="Times New Roman"/>
          <w:sz w:val="20"/>
          <w:szCs w:val="20"/>
        </w:rPr>
        <w:t>)</w:t>
      </w:r>
      <w:r w:rsidR="00012756">
        <w:rPr>
          <w:rFonts w:ascii="Times New Roman" w:hAnsi="Times New Roman" w:cs="Times New Roman"/>
          <w:sz w:val="20"/>
          <w:szCs w:val="20"/>
        </w:rPr>
        <w:t xml:space="preserve"> dias</w:t>
      </w:r>
      <w:r w:rsidR="007B5FAD">
        <w:rPr>
          <w:rFonts w:ascii="Times New Roman" w:hAnsi="Times New Roman" w:cs="Times New Roman"/>
          <w:sz w:val="20"/>
          <w:szCs w:val="20"/>
        </w:rPr>
        <w:t xml:space="preserve"> conforme</w:t>
      </w:r>
      <w:r w:rsidR="00B56566">
        <w:rPr>
          <w:rFonts w:ascii="Times New Roman" w:hAnsi="Times New Roman" w:cs="Times New Roman"/>
          <w:sz w:val="20"/>
          <w:szCs w:val="20"/>
        </w:rPr>
        <w:t xml:space="preserve"> </w:t>
      </w:r>
      <w:r w:rsidRPr="00894D67">
        <w:rPr>
          <w:rFonts w:ascii="Times New Roman" w:hAnsi="Times New Roman" w:cs="Times New Roman"/>
          <w:b/>
          <w:sz w:val="20"/>
          <w:szCs w:val="20"/>
        </w:rPr>
        <w:t>Anexo I</w:t>
      </w:r>
      <w:r w:rsidR="00425322">
        <w:rPr>
          <w:rFonts w:ascii="Times New Roman" w:hAnsi="Times New Roman" w:cs="Times New Roman"/>
          <w:b/>
          <w:sz w:val="20"/>
          <w:szCs w:val="20"/>
        </w:rPr>
        <w:t>I</w:t>
      </w:r>
      <w:r w:rsidRPr="00894D67">
        <w:rPr>
          <w:rFonts w:ascii="Times New Roman" w:hAnsi="Times New Roman" w:cs="Times New Roman"/>
          <w:b/>
          <w:sz w:val="20"/>
          <w:szCs w:val="20"/>
        </w:rPr>
        <w:t>- FOLHA DE DADOS (CGL 1</w:t>
      </w:r>
      <w:r w:rsidR="00FD290C">
        <w:rPr>
          <w:rFonts w:ascii="Times New Roman" w:hAnsi="Times New Roman" w:cs="Times New Roman"/>
          <w:b/>
          <w:sz w:val="20"/>
          <w:szCs w:val="20"/>
        </w:rPr>
        <w:t>6</w:t>
      </w:r>
      <w:r w:rsidRPr="00894D67">
        <w:rPr>
          <w:rFonts w:ascii="Times New Roman" w:hAnsi="Times New Roman" w:cs="Times New Roman"/>
          <w:b/>
          <w:sz w:val="20"/>
          <w:szCs w:val="20"/>
        </w:rPr>
        <w:t>)].</w:t>
      </w:r>
      <w:r w:rsidRPr="00894D67">
        <w:rPr>
          <w:rFonts w:ascii="Times New Roman" w:hAnsi="Times New Roman" w:cs="Times New Roman"/>
          <w:sz w:val="20"/>
          <w:szCs w:val="20"/>
        </w:rPr>
        <w:t xml:space="preserve"> </w:t>
      </w:r>
    </w:p>
    <w:p w:rsidR="00AD0584" w:rsidRPr="00894D67" w:rsidRDefault="00AD0584" w:rsidP="003B2E89">
      <w:pPr>
        <w:pStyle w:val="Ttulo5"/>
        <w:spacing w:after="120" w:line="240" w:lineRule="auto"/>
        <w:jc w:val="both"/>
        <w:rPr>
          <w:sz w:val="20"/>
          <w:szCs w:val="20"/>
        </w:rPr>
      </w:pPr>
      <w:r w:rsidRPr="00894D67">
        <w:rPr>
          <w:sz w:val="20"/>
          <w:szCs w:val="20"/>
        </w:rPr>
        <w:t>CLÁUSULA QUINTA – DA GARANTIA</w:t>
      </w:r>
    </w:p>
    <w:p w:rsidR="00AD0584" w:rsidRPr="00894D67" w:rsidRDefault="00AD0584" w:rsidP="00AD0584">
      <w:pPr>
        <w:spacing w:after="120"/>
        <w:jc w:val="both"/>
        <w:rPr>
          <w:rFonts w:ascii="Times New Roman" w:hAnsi="Times New Roman" w:cs="Times New Roman"/>
          <w:b/>
          <w:sz w:val="20"/>
          <w:szCs w:val="20"/>
        </w:rPr>
      </w:pPr>
      <w:r w:rsidRPr="00894D67">
        <w:rPr>
          <w:rFonts w:ascii="Times New Roman" w:hAnsi="Times New Roman" w:cs="Times New Roman"/>
          <w:sz w:val="20"/>
          <w:szCs w:val="20"/>
        </w:rPr>
        <w:t xml:space="preserve">5.1. A garantia para a execução do contrato oriunda deste Edital de Licitação e as regras para execução da referida garantia serão dispostas no </w:t>
      </w:r>
      <w:r w:rsidRPr="00894D67">
        <w:rPr>
          <w:rFonts w:ascii="Times New Roman" w:hAnsi="Times New Roman" w:cs="Times New Roman"/>
          <w:b/>
          <w:sz w:val="20"/>
          <w:szCs w:val="20"/>
        </w:rPr>
        <w:t>Anexo I</w:t>
      </w:r>
      <w:r w:rsidR="00267688">
        <w:rPr>
          <w:rFonts w:ascii="Times New Roman" w:hAnsi="Times New Roman" w:cs="Times New Roman"/>
          <w:b/>
          <w:sz w:val="20"/>
          <w:szCs w:val="20"/>
        </w:rPr>
        <w:t>I</w:t>
      </w:r>
      <w:r w:rsidRPr="00894D67">
        <w:rPr>
          <w:rFonts w:ascii="Times New Roman" w:hAnsi="Times New Roman" w:cs="Times New Roman"/>
          <w:b/>
          <w:sz w:val="20"/>
          <w:szCs w:val="20"/>
        </w:rPr>
        <w:t xml:space="preserve"> - FOLHA DE DADOS (CGL 2</w:t>
      </w:r>
      <w:r w:rsidR="006C1072">
        <w:rPr>
          <w:rFonts w:ascii="Times New Roman" w:hAnsi="Times New Roman" w:cs="Times New Roman"/>
          <w:b/>
          <w:sz w:val="20"/>
          <w:szCs w:val="20"/>
        </w:rPr>
        <w:t>0</w:t>
      </w:r>
      <w:r w:rsidRPr="00894D67">
        <w:rPr>
          <w:rFonts w:ascii="Times New Roman" w:hAnsi="Times New Roman" w:cs="Times New Roman"/>
          <w:b/>
          <w:sz w:val="20"/>
          <w:szCs w:val="20"/>
        </w:rPr>
        <w:t>).</w:t>
      </w:r>
    </w:p>
    <w:p w:rsidR="00AD0584" w:rsidRPr="00894D67" w:rsidRDefault="00AD0584" w:rsidP="003B2E89">
      <w:pPr>
        <w:pStyle w:val="Ttulo5"/>
        <w:spacing w:after="120" w:line="240" w:lineRule="auto"/>
        <w:jc w:val="both"/>
        <w:rPr>
          <w:sz w:val="20"/>
          <w:szCs w:val="20"/>
        </w:rPr>
      </w:pPr>
      <w:r w:rsidRPr="00894D67">
        <w:rPr>
          <w:sz w:val="20"/>
          <w:szCs w:val="20"/>
        </w:rPr>
        <w:t xml:space="preserve">CLÁUSULA SEXTA – DO PAGAMENTO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6.1. O pagamento deverá ser efetuado no prazo e nas condições estabelecidos no </w:t>
      </w:r>
      <w:r w:rsidRPr="00894D67">
        <w:rPr>
          <w:rFonts w:ascii="Times New Roman" w:hAnsi="Times New Roman" w:cs="Times New Roman"/>
          <w:b/>
          <w:sz w:val="20"/>
          <w:szCs w:val="20"/>
        </w:rPr>
        <w:t>Anexo I</w:t>
      </w:r>
      <w:r w:rsidR="00B56566">
        <w:rPr>
          <w:rFonts w:ascii="Times New Roman" w:hAnsi="Times New Roman" w:cs="Times New Roman"/>
          <w:b/>
          <w:sz w:val="20"/>
          <w:szCs w:val="20"/>
        </w:rPr>
        <w:t>I</w:t>
      </w:r>
      <w:r w:rsidRPr="00894D67">
        <w:rPr>
          <w:rFonts w:ascii="Times New Roman" w:hAnsi="Times New Roman" w:cs="Times New Roman"/>
          <w:b/>
          <w:sz w:val="20"/>
          <w:szCs w:val="20"/>
        </w:rPr>
        <w:t xml:space="preserve"> - FOLHA DE DADOS (CGL</w:t>
      </w:r>
      <w:r w:rsidRPr="00894D67">
        <w:rPr>
          <w:rFonts w:ascii="Times New Roman" w:hAnsi="Times New Roman" w:cs="Times New Roman"/>
          <w:b/>
          <w:bCs/>
          <w:sz w:val="20"/>
          <w:szCs w:val="20"/>
        </w:rPr>
        <w:t xml:space="preserve"> 1</w:t>
      </w:r>
      <w:r w:rsidR="00267688">
        <w:rPr>
          <w:rFonts w:ascii="Times New Roman" w:hAnsi="Times New Roman" w:cs="Times New Roman"/>
          <w:b/>
          <w:bCs/>
          <w:sz w:val="20"/>
          <w:szCs w:val="20"/>
        </w:rPr>
        <w:t>7</w:t>
      </w:r>
      <w:r w:rsidRPr="00894D67">
        <w:rPr>
          <w:rFonts w:ascii="Times New Roman" w:hAnsi="Times New Roman" w:cs="Times New Roman"/>
          <w:b/>
          <w:bCs/>
          <w:sz w:val="20"/>
          <w:szCs w:val="20"/>
        </w:rPr>
        <w:t>)</w:t>
      </w:r>
      <w:r w:rsidRPr="00894D67">
        <w:rPr>
          <w:rFonts w:ascii="Times New Roman" w:hAnsi="Times New Roman" w:cs="Times New Roman"/>
          <w:sz w:val="20"/>
          <w:szCs w:val="20"/>
        </w:rPr>
        <w:t xml:space="preserve"> mediante a apresentação de Nota Fiscal ou da Fatura pelo contratado, que deverá conter o detalhamento do fornecimento executado.</w:t>
      </w:r>
    </w:p>
    <w:p w:rsidR="00AD0584" w:rsidRPr="00894D67" w:rsidRDefault="00AD0584" w:rsidP="00E634CE">
      <w:pPr>
        <w:spacing w:after="120" w:line="240" w:lineRule="auto"/>
        <w:jc w:val="both"/>
        <w:rPr>
          <w:rFonts w:ascii="Times New Roman" w:hAnsi="Times New Roman" w:cs="Times New Roman"/>
          <w:sz w:val="20"/>
          <w:szCs w:val="20"/>
        </w:rPr>
      </w:pPr>
      <w:r w:rsidRPr="00894D67">
        <w:rPr>
          <w:rFonts w:ascii="Times New Roman" w:hAnsi="Times New Roman" w:cs="Times New Roman"/>
          <w:sz w:val="20"/>
          <w:szCs w:val="20"/>
        </w:rPr>
        <w:t>6.</w:t>
      </w:r>
      <w:r w:rsidR="006C1072">
        <w:rPr>
          <w:rFonts w:ascii="Times New Roman" w:hAnsi="Times New Roman" w:cs="Times New Roman"/>
          <w:sz w:val="20"/>
          <w:szCs w:val="20"/>
        </w:rPr>
        <w:t>2</w:t>
      </w:r>
      <w:r w:rsidRPr="00894D67">
        <w:rPr>
          <w:rFonts w:ascii="Times New Roman" w:hAnsi="Times New Roman" w:cs="Times New Roman"/>
          <w:sz w:val="20"/>
          <w:szCs w:val="20"/>
        </w:rPr>
        <w:t xml:space="preserve">. O contratado não poderá protocolizar a Nota Fiscal ou Nota Fiscal Fatura antes do recebimento definitivo do objeto por parte do contratante.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6.</w:t>
      </w:r>
      <w:r w:rsidR="006C1072">
        <w:rPr>
          <w:rFonts w:ascii="Times New Roman" w:hAnsi="Times New Roman" w:cs="Times New Roman"/>
          <w:sz w:val="20"/>
          <w:szCs w:val="20"/>
        </w:rPr>
        <w:t>3</w:t>
      </w:r>
      <w:r w:rsidRPr="00894D67">
        <w:rPr>
          <w:rFonts w:ascii="Times New Roman" w:hAnsi="Times New Roman" w:cs="Times New Roman"/>
          <w:sz w:val="20"/>
          <w:szCs w:val="20"/>
        </w:rPr>
        <w:t xml:space="preserve">.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rsidR="00AD0584" w:rsidRPr="00894D67" w:rsidRDefault="00AD0584" w:rsidP="003B2E89">
      <w:pPr>
        <w:pStyle w:val="Ttulo5"/>
        <w:spacing w:after="120" w:line="240" w:lineRule="auto"/>
        <w:jc w:val="both"/>
        <w:rPr>
          <w:sz w:val="20"/>
          <w:szCs w:val="20"/>
        </w:rPr>
      </w:pPr>
      <w:r w:rsidRPr="00894D67">
        <w:rPr>
          <w:sz w:val="20"/>
          <w:szCs w:val="20"/>
        </w:rPr>
        <w:lastRenderedPageBreak/>
        <w:t>CLÁUSULA SÉTIMA - DO REAJUSTE DO PREÇO</w:t>
      </w:r>
    </w:p>
    <w:p w:rsidR="00AD0584" w:rsidRPr="00894D67" w:rsidRDefault="00AD0584" w:rsidP="00E634CE">
      <w:pPr>
        <w:spacing w:line="240" w:lineRule="auto"/>
        <w:jc w:val="both"/>
        <w:rPr>
          <w:rFonts w:ascii="Times New Roman" w:hAnsi="Times New Roman" w:cs="Times New Roman"/>
          <w:sz w:val="20"/>
          <w:szCs w:val="20"/>
        </w:rPr>
      </w:pPr>
      <w:r w:rsidRPr="00894D67">
        <w:rPr>
          <w:rFonts w:ascii="Times New Roman" w:hAnsi="Times New Roman" w:cs="Times New Roman"/>
          <w:sz w:val="20"/>
          <w:szCs w:val="20"/>
        </w:rPr>
        <w:t>7.1 O contrato será reajustado, observado o interregno mínimo de um ano, a contar da assinatura do contrato.</w:t>
      </w:r>
    </w:p>
    <w:p w:rsidR="00AD0584" w:rsidRPr="00894D67" w:rsidRDefault="00AD0584" w:rsidP="00E634CE">
      <w:pPr>
        <w:spacing w:line="240" w:lineRule="auto"/>
        <w:jc w:val="both"/>
        <w:rPr>
          <w:rFonts w:ascii="Times New Roman" w:hAnsi="Times New Roman" w:cs="Times New Roman"/>
          <w:sz w:val="20"/>
          <w:szCs w:val="20"/>
        </w:rPr>
      </w:pPr>
      <w:r w:rsidRPr="00894D67">
        <w:rPr>
          <w:rFonts w:ascii="Times New Roman" w:hAnsi="Times New Roman" w:cs="Times New Roman"/>
          <w:sz w:val="20"/>
          <w:szCs w:val="20"/>
        </w:rPr>
        <w:t xml:space="preserve">7.1.1. Nos reajustes subsequentes ao primeiro, o interregno mínimo de um ano será contado a partir dos efeitos financeiros do último reajuste.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7.1.2. O valor do contrato será reajustado pelo IPCA, obedecendo-se a metodologia de cálculo adequada para sua atualização.</w:t>
      </w:r>
    </w:p>
    <w:p w:rsidR="00AD0584" w:rsidRPr="00894D67" w:rsidRDefault="00AD0584" w:rsidP="003B2E89">
      <w:pPr>
        <w:spacing w:after="120" w:line="240" w:lineRule="auto"/>
        <w:ind w:left="0"/>
        <w:jc w:val="both"/>
        <w:rPr>
          <w:rFonts w:ascii="Times New Roman" w:hAnsi="Times New Roman" w:cs="Times New Roman"/>
          <w:b/>
          <w:color w:val="000000" w:themeColor="text1"/>
          <w:sz w:val="20"/>
          <w:szCs w:val="20"/>
        </w:rPr>
      </w:pPr>
      <w:r w:rsidRPr="00894D67">
        <w:rPr>
          <w:rFonts w:ascii="Times New Roman" w:hAnsi="Times New Roman" w:cs="Times New Roman"/>
          <w:b/>
          <w:color w:val="000000" w:themeColor="text1"/>
          <w:sz w:val="20"/>
          <w:szCs w:val="20"/>
        </w:rPr>
        <w:t xml:space="preserve">CLÁUSULA OITAVA – REEQUILÍBRIO ECONÔMICO-FINANCEIRO </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color w:val="000000" w:themeColor="text1"/>
          <w:sz w:val="20"/>
          <w:szCs w:val="20"/>
        </w:rPr>
        <w:t>8.1 Caso o contratado pleiteie o reequilíbrio econômico-financeiro do contrato deverão ser apresentados, juntamente com o requerimento, t</w:t>
      </w:r>
      <w:r w:rsidRPr="00894D67">
        <w:rPr>
          <w:rFonts w:ascii="Times New Roman" w:hAnsi="Times New Roman" w:cs="Times New Roman"/>
          <w:sz w:val="20"/>
          <w:szCs w:val="20"/>
        </w:rPr>
        <w:t>odos os documentos necessários à apreciação do pedido.</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8.2. O pedido de restabelecimento do equilíbrio econômico-financeiro deverá ser formulado durante a vigência do contrato.</w:t>
      </w:r>
    </w:p>
    <w:p w:rsidR="00AD0584" w:rsidRPr="00894D67" w:rsidRDefault="00AD0584" w:rsidP="003B2E89">
      <w:pPr>
        <w:pStyle w:val="Ttulo5"/>
        <w:spacing w:after="120" w:line="240" w:lineRule="auto"/>
        <w:jc w:val="both"/>
        <w:rPr>
          <w:sz w:val="20"/>
          <w:szCs w:val="20"/>
        </w:rPr>
      </w:pPr>
      <w:r w:rsidRPr="00894D67">
        <w:rPr>
          <w:sz w:val="20"/>
          <w:szCs w:val="20"/>
        </w:rPr>
        <w:t xml:space="preserve">CLÁUSULA NONA – DAS OBRIGAÇÕES DO CONTRATADO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9.1. Fornecer os bens conforme especificações contidas no </w:t>
      </w:r>
      <w:r w:rsidRPr="00894D67">
        <w:rPr>
          <w:rFonts w:ascii="Times New Roman" w:hAnsi="Times New Roman" w:cs="Times New Roman"/>
          <w:b/>
          <w:bCs/>
          <w:sz w:val="20"/>
          <w:szCs w:val="20"/>
        </w:rPr>
        <w:t xml:space="preserve">Anexo </w:t>
      </w:r>
      <w:r w:rsidR="003B2E89">
        <w:rPr>
          <w:rFonts w:ascii="Times New Roman" w:hAnsi="Times New Roman" w:cs="Times New Roman"/>
          <w:b/>
          <w:bCs/>
          <w:sz w:val="20"/>
          <w:szCs w:val="20"/>
        </w:rPr>
        <w:t>I</w:t>
      </w:r>
      <w:r w:rsidR="00B56566">
        <w:rPr>
          <w:rFonts w:ascii="Times New Roman" w:hAnsi="Times New Roman" w:cs="Times New Roman"/>
          <w:b/>
          <w:bCs/>
          <w:sz w:val="20"/>
          <w:szCs w:val="20"/>
        </w:rPr>
        <w:t>II</w:t>
      </w:r>
      <w:r w:rsidRPr="00894D67">
        <w:rPr>
          <w:rFonts w:ascii="Times New Roman" w:hAnsi="Times New Roman" w:cs="Times New Roman"/>
          <w:b/>
          <w:bCs/>
          <w:sz w:val="20"/>
          <w:szCs w:val="20"/>
        </w:rPr>
        <w:t xml:space="preserve"> Termo de Referência</w:t>
      </w:r>
      <w:r w:rsidRPr="00894D67">
        <w:rPr>
          <w:rFonts w:ascii="Times New Roman" w:hAnsi="Times New Roman" w:cs="Times New Roman"/>
          <w:sz w:val="20"/>
          <w:szCs w:val="20"/>
        </w:rPr>
        <w:t xml:space="preserve"> e de sua proposta, bem como no </w:t>
      </w:r>
      <w:r w:rsidRPr="00894D67">
        <w:rPr>
          <w:rFonts w:ascii="Times New Roman" w:hAnsi="Times New Roman" w:cs="Times New Roman"/>
          <w:b/>
          <w:bCs/>
          <w:sz w:val="20"/>
          <w:szCs w:val="20"/>
        </w:rPr>
        <w:t>Anexo I</w:t>
      </w:r>
      <w:r w:rsidR="00891045">
        <w:rPr>
          <w:rFonts w:ascii="Times New Roman" w:hAnsi="Times New Roman" w:cs="Times New Roman"/>
          <w:b/>
          <w:bCs/>
          <w:sz w:val="20"/>
          <w:szCs w:val="20"/>
        </w:rPr>
        <w:t>I</w:t>
      </w:r>
      <w:r w:rsidRPr="00894D67">
        <w:rPr>
          <w:rFonts w:ascii="Times New Roman" w:hAnsi="Times New Roman" w:cs="Times New Roman"/>
          <w:b/>
          <w:bCs/>
          <w:sz w:val="20"/>
          <w:szCs w:val="20"/>
        </w:rPr>
        <w:t>– FOLHA DE DADOS</w:t>
      </w:r>
      <w:r w:rsidRPr="00894D67">
        <w:rPr>
          <w:rFonts w:ascii="Times New Roman" w:hAnsi="Times New Roman" w:cs="Times New Roman"/>
          <w:sz w:val="20"/>
          <w:szCs w:val="20"/>
        </w:rPr>
        <w:t>.</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9.2. Manter durante toda a vigência do contrato, em compatibilidade com as obrigações assumidas, todas as condições de habilitação e qualificação exigidas no Edital, devendo comunicar ao contratante a superveniência de fato impeditivo da manutenção dessas condições.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9.3. Assumir inteira responsabilidade pelas obrigações fiscais, previdenciárias, trabalhistas e comerciais decorrentes da execução do presente contrato.</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9.4. Apresentar durante a execução do contrato, se solicitado, documentos que comprovem estar cumprindo a legislação em vigor pertinente ao objeto e às obrigações assumidas na presente licitação, bem como, encargos sociais, trabalhistas, previdenciários, tributários, fiscais e comerciais.</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9.5.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rsidR="00AD0584" w:rsidRPr="00894D67" w:rsidRDefault="00AD0584" w:rsidP="00431FAB">
      <w:pPr>
        <w:spacing w:after="120" w:line="240" w:lineRule="auto"/>
        <w:jc w:val="both"/>
        <w:rPr>
          <w:rFonts w:ascii="Times New Roman" w:hAnsi="Times New Roman" w:cs="Times New Roman"/>
          <w:sz w:val="20"/>
          <w:szCs w:val="20"/>
        </w:rPr>
      </w:pPr>
      <w:r w:rsidRPr="00894D67">
        <w:rPr>
          <w:rFonts w:ascii="Times New Roman" w:hAnsi="Times New Roman" w:cs="Times New Roman"/>
          <w:sz w:val="20"/>
          <w:szCs w:val="20"/>
        </w:rPr>
        <w:t xml:space="preserve">9.6. Atender integralmente o Termo de Referência. </w:t>
      </w:r>
    </w:p>
    <w:p w:rsidR="00AD0584" w:rsidRPr="00894D67" w:rsidRDefault="00AD0584" w:rsidP="00AD0584">
      <w:pPr>
        <w:spacing w:after="120"/>
        <w:jc w:val="both"/>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 xml:space="preserve">9.7. Atender às seguintes obrigações, decorrentes da Lei Federal nº 13.709/2018 - Lei Geral de Proteção de Dados – LGPD: </w:t>
      </w:r>
    </w:p>
    <w:p w:rsidR="00AD0584" w:rsidRPr="00894D67" w:rsidRDefault="00AD0584" w:rsidP="00AD0584">
      <w:pPr>
        <w:spacing w:after="120"/>
        <w:jc w:val="both"/>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 xml:space="preserve">9.7.1.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rsidR="00AD0584" w:rsidRPr="00894D67" w:rsidRDefault="00AD0584" w:rsidP="00AD0584">
      <w:pPr>
        <w:spacing w:after="120"/>
        <w:jc w:val="both"/>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 xml:space="preserve">9.7.2. Garantir que os dados pessoais envolvidos no objeto deste contrato não serão utilizados para compartilhamento com terceiros alheios ao objeto de contratação, tampouco utilizados para finalidade avessa à estipulada por este documento, salvo casos previstos em lei. </w:t>
      </w:r>
    </w:p>
    <w:p w:rsidR="00AD0584" w:rsidRPr="00894D67" w:rsidRDefault="00AD0584" w:rsidP="00AD0584">
      <w:pPr>
        <w:spacing w:after="120"/>
        <w:jc w:val="both"/>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 xml:space="preserve">9.7.3. Garantir que os dados regulamentados pela LGPD estarão armazenados dentro do território nacional, salvo exceções de comum acordo com a contratante. </w:t>
      </w:r>
    </w:p>
    <w:p w:rsidR="00AD0584" w:rsidRPr="00894D67" w:rsidRDefault="00AD0584" w:rsidP="00AD0584">
      <w:pPr>
        <w:spacing w:after="120"/>
        <w:jc w:val="both"/>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t xml:space="preserve">9.7.4. Se abster de analisar o comportamento dos titulares dos dados regulados pela LGPD, com o objetivo de divulgação a terceiros, conduta esta que é expressamente vedada pelo presente contrato.  </w:t>
      </w:r>
    </w:p>
    <w:p w:rsidR="00AD0584" w:rsidRPr="00894D67" w:rsidRDefault="00AD0584" w:rsidP="00AD0584">
      <w:pPr>
        <w:spacing w:after="120"/>
        <w:jc w:val="both"/>
        <w:rPr>
          <w:rFonts w:ascii="Times New Roman" w:eastAsia="Times New Roman" w:hAnsi="Times New Roman" w:cs="Times New Roman"/>
          <w:sz w:val="20"/>
          <w:szCs w:val="20"/>
        </w:rPr>
      </w:pPr>
      <w:r w:rsidRPr="00894D67">
        <w:rPr>
          <w:rFonts w:ascii="Times New Roman" w:eastAsia="Times New Roman" w:hAnsi="Times New Roman" w:cs="Times New Roman"/>
          <w:sz w:val="20"/>
          <w:szCs w:val="20"/>
        </w:rPr>
        <w:lastRenderedPageBreak/>
        <w:t xml:space="preserve">9.7.5. Garantir que a execução do objeto da contratação esteja plenamente adequada à LGPD, permitindo auditorias solicitadas pela contratante. </w:t>
      </w:r>
    </w:p>
    <w:p w:rsidR="00AD0584" w:rsidRPr="00894D67" w:rsidRDefault="00AD0584" w:rsidP="00AD0584">
      <w:pPr>
        <w:spacing w:after="120"/>
        <w:jc w:val="both"/>
        <w:rPr>
          <w:rFonts w:ascii="Times New Roman" w:hAnsi="Times New Roman" w:cs="Times New Roman"/>
          <w:iCs/>
          <w:sz w:val="20"/>
          <w:szCs w:val="20"/>
        </w:rPr>
      </w:pPr>
      <w:r w:rsidRPr="00894D67">
        <w:rPr>
          <w:rFonts w:ascii="Times New Roman" w:hAnsi="Times New Roman" w:cs="Times New Roman"/>
          <w:iCs/>
          <w:sz w:val="20"/>
          <w:szCs w:val="20"/>
        </w:rPr>
        <w:t>9.8. Cumprir as exigências de reserva de cargos prevista em lei, bem como em outras normas específicas, para pessoa com deficiência, para reabilitado da Previdência Social e para aprendiz.</w:t>
      </w:r>
    </w:p>
    <w:p w:rsidR="00AD0584" w:rsidRPr="00894D67" w:rsidRDefault="00AD0584" w:rsidP="00431FAB">
      <w:pPr>
        <w:pStyle w:val="Ttulo5"/>
        <w:spacing w:after="120" w:line="240" w:lineRule="auto"/>
        <w:jc w:val="both"/>
        <w:rPr>
          <w:sz w:val="20"/>
          <w:szCs w:val="20"/>
        </w:rPr>
      </w:pPr>
      <w:r w:rsidRPr="00894D67">
        <w:rPr>
          <w:sz w:val="20"/>
          <w:szCs w:val="20"/>
        </w:rPr>
        <w:t>CLÁUSULA DÉCIMA – DAS OBRIGAÇÕES DO CONTRATANTE</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10.1.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10.2. Exigir o cumprimento de todas as obrigações assumidas pelo contratado, de acordo com as cláusulas contratuais e os termos de sua proposta.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10.3 Notificar o contratado por escrito da ocorrência de eventuais imperfeições no curso da execução do contrato, fixando prazo para a sua correção.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10.4. Pagar ao contratado o valor resultante do fornecimento, no prazo e condições estabelecidas.</w:t>
      </w:r>
    </w:p>
    <w:p w:rsidR="00AD0584" w:rsidRPr="00894D67" w:rsidRDefault="00AD0584" w:rsidP="00431FAB">
      <w:pPr>
        <w:pStyle w:val="Ttulo5"/>
        <w:spacing w:after="120" w:line="240" w:lineRule="auto"/>
        <w:jc w:val="both"/>
        <w:rPr>
          <w:sz w:val="20"/>
          <w:szCs w:val="20"/>
        </w:rPr>
      </w:pPr>
      <w:r w:rsidRPr="00894D67">
        <w:rPr>
          <w:sz w:val="20"/>
          <w:szCs w:val="20"/>
        </w:rPr>
        <w:t>CLÁUSULA DÉCIMA PRIMEIRA – DAS INFRAÇÕES E SANÇÕES ADMINISTRATIVAS</w:t>
      </w:r>
    </w:p>
    <w:p w:rsidR="00AD0584" w:rsidRPr="00894D67" w:rsidRDefault="00AD0584" w:rsidP="00AD0584">
      <w:pPr>
        <w:jc w:val="both"/>
        <w:rPr>
          <w:rFonts w:ascii="Times New Roman" w:hAnsi="Times New Roman" w:cs="Times New Roman"/>
          <w:bCs/>
          <w:sz w:val="20"/>
          <w:szCs w:val="20"/>
        </w:rPr>
      </w:pPr>
      <w:r w:rsidRPr="00894D67">
        <w:rPr>
          <w:rFonts w:ascii="Times New Roman" w:hAnsi="Times New Roman" w:cs="Times New Roman"/>
          <w:b/>
          <w:bCs/>
          <w:sz w:val="20"/>
          <w:szCs w:val="20"/>
        </w:rPr>
        <w:t>11.1. Das Infrações Administrativas</w:t>
      </w:r>
    </w:p>
    <w:p w:rsidR="00AD0584" w:rsidRPr="00894D67" w:rsidRDefault="00AD0584" w:rsidP="00AD0584">
      <w:pPr>
        <w:spacing w:after="120"/>
        <w:jc w:val="both"/>
        <w:rPr>
          <w:rFonts w:ascii="Times New Roman" w:hAnsi="Times New Roman" w:cs="Times New Roman"/>
          <w:b/>
          <w:color w:val="FFC000"/>
          <w:sz w:val="20"/>
          <w:szCs w:val="20"/>
          <w:u w:val="single"/>
        </w:rPr>
      </w:pPr>
      <w:r w:rsidRPr="00894D67">
        <w:rPr>
          <w:rFonts w:ascii="Times New Roman" w:hAnsi="Times New Roman" w:cs="Times New Roman"/>
          <w:sz w:val="20"/>
          <w:szCs w:val="20"/>
        </w:rPr>
        <w:t>11.1.1. Comete infração administrativa, nos termos da Lei nº 14.133/2021, o contratado que:</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11.1.1.1. Der causa à inexecução parcial do contrato; </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sz w:val="20"/>
          <w:szCs w:val="20"/>
        </w:rPr>
        <w:t xml:space="preserve">11.1.1.2. Der causa à inexecução parcial do contrato que cause grave dano à Administração, ao funcionamento dos serviços públicos ou ao interesse coletivo; </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sz w:val="20"/>
          <w:szCs w:val="20"/>
        </w:rPr>
        <w:t xml:space="preserve">11.1.1.3. Der causa à inexecução total do contrato; </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sz w:val="20"/>
          <w:szCs w:val="20"/>
        </w:rPr>
        <w:t xml:space="preserve">11.1.1.4. Enseje o retardamento da execução ou da entrega do objeto da licitação, sem motivo justificado; </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sz w:val="20"/>
          <w:szCs w:val="20"/>
        </w:rPr>
        <w:t xml:space="preserve">11.1.1.5. Apresente declaração ou documentação falsa ou preste declaração falsa durante a execução do contrato; </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sz w:val="20"/>
          <w:szCs w:val="20"/>
        </w:rPr>
        <w:t xml:space="preserve">11.1.1.6. Pratique ato fraudulento na execução do contrato; </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sz w:val="20"/>
          <w:szCs w:val="20"/>
        </w:rPr>
        <w:t xml:space="preserve">11.1.1.7. Comporte-se de modo inidôneo ou cometa fraude de qualquer natureza; ou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11.1.1.8. Pratique ato lesivo previsto no art. 5º da Lei nº 12.846, de 1º de agosto de 2013. </w:t>
      </w:r>
    </w:p>
    <w:p w:rsidR="00AD0584" w:rsidRPr="00894D67" w:rsidRDefault="00431FAB" w:rsidP="00431FAB">
      <w:pPr>
        <w:spacing w:after="120" w:line="240" w:lineRule="auto"/>
        <w:jc w:val="both"/>
        <w:rPr>
          <w:rFonts w:ascii="Times New Roman" w:hAnsi="Times New Roman" w:cs="Times New Roman"/>
          <w:b/>
          <w:bCs/>
          <w:color w:val="000000" w:themeColor="text1"/>
          <w:sz w:val="20"/>
          <w:szCs w:val="20"/>
        </w:rPr>
      </w:pPr>
      <w:r w:rsidRPr="00894D67">
        <w:rPr>
          <w:rFonts w:ascii="Times New Roman" w:hAnsi="Times New Roman" w:cs="Times New Roman"/>
          <w:b/>
          <w:bCs/>
          <w:sz w:val="20"/>
          <w:szCs w:val="20"/>
        </w:rPr>
        <w:t>11.2. DO PROCESSO ADMINISTRATIVO E DAS SANÇÕES ADMINISTRATIVAS</w:t>
      </w:r>
    </w:p>
    <w:p w:rsidR="00AD0584" w:rsidRPr="00894D67" w:rsidRDefault="00AD0584" w:rsidP="00AD0584">
      <w:pPr>
        <w:spacing w:after="120"/>
        <w:jc w:val="both"/>
        <w:rPr>
          <w:rFonts w:ascii="Times New Roman" w:hAnsi="Times New Roman" w:cs="Times New Roman"/>
          <w:color w:val="FF0000"/>
          <w:sz w:val="20"/>
          <w:szCs w:val="20"/>
        </w:rPr>
      </w:pPr>
      <w:r w:rsidRPr="00894D67">
        <w:rPr>
          <w:rFonts w:ascii="Times New Roman" w:hAnsi="Times New Roman" w:cs="Times New Roman"/>
          <w:sz w:val="20"/>
          <w:szCs w:val="20"/>
        </w:rPr>
        <w:t>11.2.1. A aplicação de quaisquer das penalidades aqui previstas realizar-se-á em processo administrativo que assegurará o contraditório e a ampla defesa, observando-se o procedimento previsto na Lei nº 14.133/2021</w:t>
      </w:r>
      <w:r w:rsidRPr="00894D67">
        <w:rPr>
          <w:rFonts w:ascii="Times New Roman" w:hAnsi="Times New Roman" w:cs="Times New Roman"/>
          <w:color w:val="FF0000"/>
          <w:sz w:val="20"/>
          <w:szCs w:val="20"/>
        </w:rPr>
        <w:t>.</w:t>
      </w:r>
    </w:p>
    <w:p w:rsidR="00AD0584" w:rsidRPr="00894D67" w:rsidRDefault="00AD0584" w:rsidP="00AD0584">
      <w:pPr>
        <w:spacing w:after="120"/>
        <w:jc w:val="both"/>
        <w:rPr>
          <w:rFonts w:ascii="Times New Roman" w:hAnsi="Times New Roman" w:cs="Times New Roman"/>
          <w:color w:val="FF0000"/>
          <w:sz w:val="20"/>
          <w:szCs w:val="20"/>
        </w:rPr>
      </w:pPr>
      <w:r w:rsidRPr="00894D67">
        <w:rPr>
          <w:rFonts w:ascii="Times New Roman" w:hAnsi="Times New Roman" w:cs="Times New Roman"/>
          <w:sz w:val="20"/>
          <w:szCs w:val="20"/>
        </w:rPr>
        <w:t>11.2.2. Serão aplicadas ao responsável pelas infrações administrativas:</w:t>
      </w:r>
      <w:r w:rsidRPr="00894D67">
        <w:rPr>
          <w:rFonts w:ascii="Times New Roman" w:hAnsi="Times New Roman" w:cs="Times New Roman"/>
          <w:color w:val="FF0000"/>
          <w:sz w:val="20"/>
          <w:szCs w:val="20"/>
        </w:rPr>
        <w:t xml:space="preserve">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11.2.2.1. Advertência, para a infração prevista na </w:t>
      </w:r>
      <w:r w:rsidR="00DB7D1B">
        <w:rPr>
          <w:rFonts w:ascii="Times New Roman" w:hAnsi="Times New Roman" w:cs="Times New Roman"/>
          <w:sz w:val="20"/>
          <w:szCs w:val="20"/>
        </w:rPr>
        <w:t>subcláusula</w:t>
      </w:r>
      <w:r w:rsidR="003379EA">
        <w:rPr>
          <w:rFonts w:ascii="Times New Roman" w:hAnsi="Times New Roman" w:cs="Times New Roman"/>
          <w:sz w:val="20"/>
          <w:szCs w:val="20"/>
        </w:rPr>
        <w:t xml:space="preserve"> 11.1.1.1</w:t>
      </w:r>
      <w:r w:rsidRPr="00894D67">
        <w:rPr>
          <w:rFonts w:ascii="Times New Roman" w:hAnsi="Times New Roman" w:cs="Times New Roman"/>
          <w:sz w:val="20"/>
          <w:szCs w:val="20"/>
        </w:rPr>
        <w:t xml:space="preserve">, </w:t>
      </w:r>
      <w:r w:rsidRPr="00894D67">
        <w:rPr>
          <w:rFonts w:ascii="Times New Roman" w:hAnsi="Times New Roman" w:cs="Times New Roman"/>
          <w:color w:val="000000" w:themeColor="text1"/>
          <w:sz w:val="20"/>
          <w:szCs w:val="20"/>
        </w:rPr>
        <w:t>quando não se justificar a imposição de penalidade mais grave</w:t>
      </w:r>
      <w:r w:rsidRPr="00894D67">
        <w:rPr>
          <w:rFonts w:ascii="Times New Roman" w:hAnsi="Times New Roman" w:cs="Times New Roman"/>
          <w:sz w:val="20"/>
          <w:szCs w:val="20"/>
        </w:rPr>
        <w:t>;</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11.2.2.2. </w:t>
      </w:r>
      <w:r w:rsidR="00E634CE" w:rsidRPr="00894D67">
        <w:rPr>
          <w:rFonts w:ascii="Times New Roman" w:hAnsi="Times New Roman" w:cs="Times New Roman"/>
          <w:sz w:val="20"/>
          <w:szCs w:val="20"/>
        </w:rPr>
        <w:t>Multa</w:t>
      </w:r>
      <w:r w:rsidRPr="00894D67">
        <w:rPr>
          <w:rFonts w:ascii="Times New Roman" w:hAnsi="Times New Roman" w:cs="Times New Roman"/>
          <w:sz w:val="20"/>
          <w:szCs w:val="20"/>
        </w:rPr>
        <w:t>, nas modalidades:</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11.2.2.2.1. </w:t>
      </w:r>
      <w:r w:rsidRPr="00894D67">
        <w:rPr>
          <w:rFonts w:ascii="Times New Roman" w:eastAsia="Times New Roman" w:hAnsi="Times New Roman" w:cs="Times New Roman"/>
          <w:color w:val="000000" w:themeColor="text1"/>
          <w:sz w:val="20"/>
          <w:szCs w:val="20"/>
        </w:rPr>
        <w:t>Compensatória, de até 10% sobre o valor da parcela inadimplida, para quaisquer das infrações previstas nas</w:t>
      </w:r>
      <w:r w:rsidRPr="00894D67">
        <w:rPr>
          <w:rFonts w:ascii="Times New Roman" w:hAnsi="Times New Roman" w:cs="Times New Roman"/>
          <w:sz w:val="20"/>
          <w:szCs w:val="20"/>
        </w:rPr>
        <w:t xml:space="preserve"> subcláusulas 11.1.1.1. A 11.1.1.8;</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11.2.2.2.2. Moratória, pelo atraso injustificado na execução do contrato, de até 0,5% (meio por cento) por dia de atraso injustificado sobre o valor da parcela inadimplida, até o limite de 30 (trinta) dias;</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color w:val="000000" w:themeColor="text1"/>
          <w:sz w:val="20"/>
          <w:szCs w:val="20"/>
        </w:rPr>
        <w:lastRenderedPageBreak/>
        <w:t xml:space="preserve">11.2.2.3. Impedimento de licitar e contratar, para as infrações previstas nas subcláusulas 11.1.1.2. A 11.1.1.6. </w:t>
      </w:r>
      <w:r w:rsidR="00E634CE" w:rsidRPr="00894D67">
        <w:rPr>
          <w:rFonts w:ascii="Times New Roman" w:hAnsi="Times New Roman" w:cs="Times New Roman"/>
          <w:color w:val="000000" w:themeColor="text1"/>
          <w:sz w:val="20"/>
          <w:szCs w:val="20"/>
        </w:rPr>
        <w:t>Quando</w:t>
      </w:r>
      <w:r w:rsidRPr="00894D67">
        <w:rPr>
          <w:rFonts w:ascii="Times New Roman" w:hAnsi="Times New Roman" w:cs="Times New Roman"/>
          <w:color w:val="000000" w:themeColor="text1"/>
          <w:sz w:val="20"/>
          <w:szCs w:val="20"/>
        </w:rPr>
        <w:t xml:space="preserve"> não se justificar a imposição de penalidade mais grave;</w:t>
      </w:r>
    </w:p>
    <w:p w:rsidR="00AD0584" w:rsidRPr="00894D67" w:rsidRDefault="00AD0584" w:rsidP="00AD0584">
      <w:pPr>
        <w:spacing w:after="120"/>
        <w:jc w:val="both"/>
        <w:rPr>
          <w:rFonts w:ascii="Times New Roman" w:hAnsi="Times New Roman" w:cs="Times New Roman"/>
          <w:color w:val="000000" w:themeColor="text1"/>
          <w:sz w:val="20"/>
          <w:szCs w:val="20"/>
        </w:rPr>
      </w:pPr>
      <w:r w:rsidRPr="00894D67">
        <w:rPr>
          <w:rFonts w:ascii="Times New Roman" w:hAnsi="Times New Roman" w:cs="Times New Roman"/>
          <w:color w:val="000000" w:themeColor="text1"/>
          <w:sz w:val="20"/>
          <w:szCs w:val="20"/>
        </w:rPr>
        <w:t xml:space="preserve">11.2.4. Declaração de inidoneidade para licitar e contratar, para as infrações previstas nas subcláusulas 11.1.1.7. </w:t>
      </w:r>
      <w:proofErr w:type="gramStart"/>
      <w:r w:rsidRPr="00894D67">
        <w:rPr>
          <w:rFonts w:ascii="Times New Roman" w:hAnsi="Times New Roman" w:cs="Times New Roman"/>
          <w:color w:val="000000" w:themeColor="text1"/>
          <w:sz w:val="20"/>
          <w:szCs w:val="20"/>
        </w:rPr>
        <w:t>a</w:t>
      </w:r>
      <w:proofErr w:type="gramEnd"/>
      <w:r w:rsidRPr="00894D67">
        <w:rPr>
          <w:rFonts w:ascii="Times New Roman" w:hAnsi="Times New Roman" w:cs="Times New Roman"/>
          <w:color w:val="000000" w:themeColor="text1"/>
          <w:sz w:val="20"/>
          <w:szCs w:val="20"/>
        </w:rPr>
        <w:t xml:space="preserve"> 11.1.1.8.</w:t>
      </w:r>
    </w:p>
    <w:p w:rsidR="00AD0584" w:rsidRPr="00894D67" w:rsidRDefault="00431FAB" w:rsidP="00B13126">
      <w:pPr>
        <w:spacing w:after="120" w:line="240" w:lineRule="auto"/>
        <w:jc w:val="both"/>
        <w:rPr>
          <w:rFonts w:ascii="Times New Roman" w:hAnsi="Times New Roman" w:cs="Times New Roman"/>
          <w:b/>
          <w:bCs/>
          <w:color w:val="000000" w:themeColor="text1"/>
          <w:sz w:val="20"/>
          <w:szCs w:val="20"/>
        </w:rPr>
      </w:pPr>
      <w:r w:rsidRPr="00894D67">
        <w:rPr>
          <w:rFonts w:ascii="Times New Roman" w:hAnsi="Times New Roman" w:cs="Times New Roman"/>
          <w:b/>
          <w:bCs/>
          <w:color w:val="000000" w:themeColor="text1"/>
          <w:sz w:val="20"/>
          <w:szCs w:val="20"/>
        </w:rPr>
        <w:t>11.3. DA APLICAÇÃO DAS SANÇÕES</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11.3.1. As sanções aqui previstas são independentes entre si, podendo ser aplicadas isoladas ou, no caso das multas, cumulativamente, sem prejuízo de outras medidas cabíveis.</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11.3.2. A aplicação de sanções não exime o Contratado da obrigação de reparar os danos, perdas ou prejuízos que venha a causar ao ente público.</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11.3.2.1. O valor previsto a título de multa compensatória será tido como mínimo da indenização devida à título de perdas e danos, competindo ao contratante provar o prejuízo excedente, nos termos do art. 416 do Código Civil - Lei nº 10.406/2002.</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11.3.3. A multa de mora poderá ser convertida em multa compensatória, com a aplicação cumulada de outras sanções previstas neste Edital/Contrato.</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11.3.4. As penalidades de multa decorrentes de fatos diversos serão consideradas independentes entre si.</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11.3.5. O contrato, sem prejuízo das multas e demais cominações legais previstas no instrumento, poderá ser rescindido unilateralmente, por ato formal da Administração, nos casos enumerados nos incisos do caput do art. 137 da Lei federal nº 14.133/2021.</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11.3.6. As sanções previstas neste item não elidem a aplicação das penalidades estabelecidas na Lei Federal nº 12.846, de 1º de agosto de 2013, conforme o disposto no seu art. 30, nos arts. 337-E a 337-P, Capítulo II-B, do Título XI da Parte Especial do Decreto-Lei nº 2.848, de 7 de dezembro de 1940 (Código Penal), ou na Lei estadual nº 15.228, de 25 de setembro de 2018, em especial seu art. 41.</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11.3.7. Serão reputados como inidôneos atos como os descritos nos arts.337-F, 337-I, 337-J, 337-K, 337-L e no art. 337-M, §§ 1º e 2º, do Capítulo II-B, do Título XI da Parte Especial do Decreto-Lei nº 2.848, de 7 de dezembro de 1940 (Código Penal).</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11.3.8. As sanções de suspensão e de declaração de inidoneidade levam à inclusão do licitante nos cadastros legais.</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color w:val="000000" w:themeColor="text1"/>
          <w:sz w:val="20"/>
          <w:szCs w:val="20"/>
        </w:rPr>
        <w:t>11.3.9. A aplicação de multa de mora não impedirá que a Administração a converta em compensatória e promova a extinção unilateral do contrato com a aplicação cumulada de outras sanções previstas neste Edital/Contrato.</w:t>
      </w:r>
      <w:r w:rsidRPr="00894D67">
        <w:rPr>
          <w:rFonts w:ascii="Times New Roman" w:hAnsi="Times New Roman" w:cs="Times New Roman"/>
          <w:sz w:val="20"/>
          <w:szCs w:val="20"/>
        </w:rPr>
        <w:t xml:space="preserve">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11.3.10. A aplicação de qualquer penalidade não exclui a aplicação da multa.</w:t>
      </w:r>
    </w:p>
    <w:p w:rsidR="00AD0584" w:rsidRPr="00894D67" w:rsidRDefault="00DB5CF5" w:rsidP="00B13126">
      <w:pPr>
        <w:spacing w:after="120" w:line="240" w:lineRule="auto"/>
        <w:jc w:val="both"/>
        <w:rPr>
          <w:rFonts w:ascii="Times New Roman" w:hAnsi="Times New Roman" w:cs="Times New Roman"/>
          <w:b/>
          <w:bCs/>
          <w:sz w:val="20"/>
          <w:szCs w:val="20"/>
        </w:rPr>
      </w:pPr>
      <w:r w:rsidRPr="00894D67">
        <w:rPr>
          <w:rFonts w:ascii="Times New Roman" w:hAnsi="Times New Roman" w:cs="Times New Roman"/>
          <w:b/>
          <w:bCs/>
          <w:sz w:val="20"/>
          <w:szCs w:val="20"/>
        </w:rPr>
        <w:t>11.4. DA EXECUÇÃO DA GARANTIA CONTRATUAL</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11.4.1. O valor da multa poderá ser descontado da garantia contratual.</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11.4.2. Se a multa for de valor superior ao da garantia prestada, além da perda desta, responderá o contratado pela sua diferença, a qual será descontada dos pagamentos eventualmente devidos pelo contratante.</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11.4.3. Se os valores da garantia e das faturas forem insuficientes, fica o contratado obrigado a recolher a diferença devida, no prazo de 10 (dez) dias, contados da comunicação oficial.</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11.4.4. Esgotados os meios administrativos para cobrança do valor devido pelo contratado ao contratante, o débito será encaminhado para a Procuradoria Geral do Município para as providências cabíveis.</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lastRenderedPageBreak/>
        <w:t>11.4.5. Caso o valor da garantia seja utilizado, no todo ou em parte, para o pagamento da multa, essa deve ser complementada no prazo de até 10 (dez) dias, contado da solicitação do contratante.</w:t>
      </w:r>
    </w:p>
    <w:p w:rsidR="00AD0584" w:rsidRPr="00894D67" w:rsidRDefault="00AD0584" w:rsidP="00AD0584">
      <w:pPr>
        <w:jc w:val="both"/>
        <w:rPr>
          <w:rFonts w:ascii="Times New Roman" w:hAnsi="Times New Roman" w:cs="Times New Roman"/>
          <w:sz w:val="20"/>
          <w:szCs w:val="20"/>
        </w:rPr>
      </w:pPr>
      <w:r w:rsidRPr="00894D67">
        <w:rPr>
          <w:rFonts w:ascii="Times New Roman" w:hAnsi="Times New Roman" w:cs="Times New Roman"/>
          <w:sz w:val="20"/>
          <w:szCs w:val="20"/>
        </w:rPr>
        <w:t>11.4.6.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431FAB" w:rsidRDefault="00431FAB" w:rsidP="00B13126">
      <w:pPr>
        <w:pStyle w:val="Ttulo5"/>
        <w:spacing w:after="120" w:line="240" w:lineRule="auto"/>
        <w:jc w:val="both"/>
        <w:rPr>
          <w:sz w:val="20"/>
          <w:szCs w:val="20"/>
        </w:rPr>
      </w:pPr>
    </w:p>
    <w:p w:rsidR="00AD0584" w:rsidRPr="00894D67" w:rsidRDefault="00AD0584" w:rsidP="00B13126">
      <w:pPr>
        <w:pStyle w:val="Ttulo5"/>
        <w:spacing w:after="120" w:line="240" w:lineRule="auto"/>
        <w:jc w:val="both"/>
        <w:rPr>
          <w:sz w:val="20"/>
          <w:szCs w:val="20"/>
        </w:rPr>
      </w:pPr>
      <w:r w:rsidRPr="00894D67">
        <w:rPr>
          <w:sz w:val="20"/>
          <w:szCs w:val="20"/>
        </w:rPr>
        <w:t>CLÁUSULA DÉCIMA SEGUNDA – DA EXTINÇÃO ANTECIPADA</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12.1. 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12.2. O presente Contrato poderá ser extinto antecipadamente por interesse do contratado nas hipóteses do art. 137 §2º com as consequências previstas no art. 138 §2º da Lei 14.133/2021.</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12.3. A extinção antecipada do contrato deverá observar os seguintes requisitos:</w:t>
      </w:r>
      <w:r w:rsidRPr="00894D67" w:rsidDel="00B46205">
        <w:rPr>
          <w:rFonts w:ascii="Times New Roman" w:hAnsi="Times New Roman" w:cs="Times New Roman"/>
          <w:sz w:val="20"/>
          <w:szCs w:val="20"/>
        </w:rPr>
        <w:t xml:space="preserve">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12.3.1. Levantamento dos eventos contratuais já cumpridos ou parcialmente cumpridos;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12.3.2. Relação dos pagamentos já efetuados e ainda devidos;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12.3.3. Apuração de indenizações e multas;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12.3.4. Notificação dos emitentes da garantia prevista na cláusula quinta deste contrato, quando cabível.</w:t>
      </w:r>
    </w:p>
    <w:p w:rsidR="00AD0584" w:rsidRPr="00894D67" w:rsidRDefault="00AD0584" w:rsidP="00431FAB">
      <w:pPr>
        <w:pStyle w:val="Ttulo5"/>
        <w:spacing w:after="120" w:line="240" w:lineRule="auto"/>
        <w:jc w:val="both"/>
        <w:rPr>
          <w:sz w:val="20"/>
          <w:szCs w:val="20"/>
        </w:rPr>
      </w:pPr>
      <w:r w:rsidRPr="00894D67">
        <w:rPr>
          <w:sz w:val="20"/>
          <w:szCs w:val="20"/>
        </w:rPr>
        <w:t>CLÁUSULA DÉCIMA TERCEIRA - DAS VEDAÇÕES</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13.1. É vedado ao contratado: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13.1.1. Caucionar ou utilizar este Contrato para qualquer operação financeira;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13.1.2. Interromper o fornecimento sob alegação de inadimplemento por parte do contratante, salvo nos casos previstos em lei. </w:t>
      </w:r>
    </w:p>
    <w:p w:rsidR="00AD0584" w:rsidRPr="00894D67" w:rsidRDefault="00AD0584" w:rsidP="00B13126">
      <w:pPr>
        <w:pStyle w:val="Ttulo5"/>
        <w:spacing w:after="120" w:line="240" w:lineRule="auto"/>
        <w:jc w:val="both"/>
        <w:rPr>
          <w:sz w:val="20"/>
          <w:szCs w:val="20"/>
        </w:rPr>
      </w:pPr>
      <w:r w:rsidRPr="00894D67">
        <w:rPr>
          <w:sz w:val="20"/>
          <w:szCs w:val="20"/>
        </w:rPr>
        <w:t xml:space="preserve">CLÁUSULA DÉCIMA QUARTA – DAS ALTERAÇÕES </w:t>
      </w:r>
    </w:p>
    <w:p w:rsidR="00AD0584" w:rsidRPr="00894D67" w:rsidRDefault="00AD0584" w:rsidP="00AD0584">
      <w:pPr>
        <w:spacing w:after="120"/>
        <w:jc w:val="both"/>
        <w:rPr>
          <w:rFonts w:ascii="Times New Roman" w:hAnsi="Times New Roman" w:cs="Times New Roman"/>
          <w:strike/>
          <w:sz w:val="20"/>
          <w:szCs w:val="20"/>
        </w:rPr>
      </w:pPr>
      <w:r w:rsidRPr="00894D67">
        <w:rPr>
          <w:rFonts w:ascii="Times New Roman" w:hAnsi="Times New Roman" w:cs="Times New Roman"/>
          <w:sz w:val="20"/>
          <w:szCs w:val="20"/>
        </w:rPr>
        <w:t xml:space="preserve">14.1. Eventuais alterações contratuais reger-se-ão pela disciplina dos arts. 124 a 136 da Lei Federal nº 14.133/2021.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14.2. O contratado é obrigado a aceitar, nas mesmas condições contratuais, os acréscimos ou supressões que se fizerem necessários, até o limite de 25% (vinte e cinco por cento) do valor inicial atualizado do contrato. </w:t>
      </w:r>
    </w:p>
    <w:p w:rsidR="00AD0584" w:rsidRPr="00894D67" w:rsidRDefault="00AD0584" w:rsidP="00B13126">
      <w:pPr>
        <w:pStyle w:val="Ttulo5"/>
        <w:spacing w:after="120" w:line="240" w:lineRule="auto"/>
        <w:jc w:val="both"/>
        <w:rPr>
          <w:sz w:val="20"/>
          <w:szCs w:val="20"/>
        </w:rPr>
      </w:pPr>
      <w:r w:rsidRPr="00894D67">
        <w:rPr>
          <w:sz w:val="20"/>
          <w:szCs w:val="20"/>
        </w:rPr>
        <w:t xml:space="preserve">CLÁUSULA DÉCIMA QUINTA – DOS CASOS OMISSOS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15.1. Os casos omissos serão decididos pelo contratante, segundo as disposições contidas na Lei federal nº 14.133/2021 e demais normas aplicáveis. </w:t>
      </w:r>
    </w:p>
    <w:p w:rsidR="00AD0584" w:rsidRPr="00894D67" w:rsidRDefault="00AD0584" w:rsidP="00B13126">
      <w:pPr>
        <w:pStyle w:val="Ttulo5"/>
        <w:spacing w:after="120" w:line="240" w:lineRule="auto"/>
        <w:jc w:val="both"/>
        <w:rPr>
          <w:sz w:val="20"/>
          <w:szCs w:val="20"/>
        </w:rPr>
      </w:pPr>
      <w:r w:rsidRPr="00894D67">
        <w:rPr>
          <w:sz w:val="20"/>
          <w:szCs w:val="20"/>
        </w:rPr>
        <w:t xml:space="preserve">CLÁUSULA DÉCIMA SEXTA – DAS DISPOSIÇÕES ESPECIAIS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16.1. Se qualquer das partes relevar eventual falta relacionada com a execução deste contrato, tal fato não significa liberação ou desoneração a qualquer delas.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16.2. As partes considerarão cumprido o contrato no momento em que todas as obrigações aqui estipuladas estiverem efetivamente satisfeitas, nos termos de direito e aceitas pelo contratante.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16.3. O presente contrato somente terá eficácia após a assinatura das partes e divulgação no Diário Oficial.</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16.3.1 Nos casos de urgência, a eficácia se dará a partir da assinatura das partes, permanecendo a exigência da divulgação no Diário Oficial no prazo legal.</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lastRenderedPageBreak/>
        <w:t>16.4. As partes devem cumprir fielmente as cláusulas avençadas neste contrato, respondendo pelas consequências de sua inexecução parcial ou total.</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16.5. Integram esse Contrato: o Edital e todos os seus anexos, bem como a proposta apresentada.</w:t>
      </w:r>
    </w:p>
    <w:p w:rsidR="00DC4F60" w:rsidRDefault="00DC4F60" w:rsidP="00B13126">
      <w:pPr>
        <w:pStyle w:val="Ttulo5"/>
        <w:spacing w:after="120" w:line="240" w:lineRule="auto"/>
        <w:jc w:val="both"/>
        <w:rPr>
          <w:sz w:val="20"/>
          <w:szCs w:val="20"/>
        </w:rPr>
      </w:pPr>
    </w:p>
    <w:p w:rsidR="00AD0584" w:rsidRPr="00894D67" w:rsidRDefault="00AD0584" w:rsidP="00B13126">
      <w:pPr>
        <w:pStyle w:val="Ttulo5"/>
        <w:spacing w:after="120" w:line="240" w:lineRule="auto"/>
        <w:jc w:val="both"/>
        <w:rPr>
          <w:sz w:val="20"/>
          <w:szCs w:val="20"/>
        </w:rPr>
      </w:pPr>
      <w:r w:rsidRPr="00894D67">
        <w:rPr>
          <w:sz w:val="20"/>
          <w:szCs w:val="20"/>
        </w:rPr>
        <w:t>CLÁUSULA DÉCIMA SÉTIMA - DAS DISPOSIÇÕES FINAIS</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17.1. Fica eleito o Foro de </w:t>
      </w:r>
      <w:r w:rsidR="00006DA0">
        <w:rPr>
          <w:rFonts w:ascii="Times New Roman" w:hAnsi="Times New Roman" w:cs="Times New Roman"/>
          <w:sz w:val="20"/>
          <w:szCs w:val="20"/>
        </w:rPr>
        <w:t>Palmares do Sul/</w:t>
      </w:r>
      <w:r w:rsidRPr="00894D67">
        <w:rPr>
          <w:rFonts w:ascii="Times New Roman" w:hAnsi="Times New Roman" w:cs="Times New Roman"/>
          <w:sz w:val="20"/>
          <w:szCs w:val="20"/>
        </w:rPr>
        <w:t xml:space="preserve">RS, como o competente para dirimir quaisquer questões advindas deste contrato, com renúncia expressa a qualquer outro. </w:t>
      </w:r>
    </w:p>
    <w:p w:rsidR="00AD0584" w:rsidRPr="00894D67" w:rsidRDefault="00AD0584" w:rsidP="00AD0584">
      <w:pPr>
        <w:spacing w:after="120"/>
        <w:jc w:val="both"/>
        <w:rPr>
          <w:rFonts w:ascii="Times New Roman" w:hAnsi="Times New Roman" w:cs="Times New Roman"/>
          <w:sz w:val="20"/>
          <w:szCs w:val="20"/>
        </w:rPr>
      </w:pPr>
      <w:r w:rsidRPr="00894D67">
        <w:rPr>
          <w:rFonts w:ascii="Times New Roman" w:hAnsi="Times New Roman" w:cs="Times New Roman"/>
          <w:sz w:val="20"/>
          <w:szCs w:val="20"/>
        </w:rPr>
        <w:t xml:space="preserve">17.2. E, assim, por estarem as partes ajustadas e acordadas, lavram e assinam este contrato, na presença de 02 (duas) testemunhas, para que produza seus jurídicos efeitos. </w:t>
      </w:r>
    </w:p>
    <w:p w:rsidR="00AD0584" w:rsidRDefault="00AD0584" w:rsidP="00AD0584">
      <w:pPr>
        <w:spacing w:after="120"/>
        <w:rPr>
          <w:rFonts w:ascii="Times New Roman" w:hAnsi="Times New Roman" w:cs="Times New Roman"/>
          <w:sz w:val="20"/>
          <w:szCs w:val="20"/>
        </w:rPr>
      </w:pPr>
      <w:r w:rsidRPr="00894D67">
        <w:rPr>
          <w:rFonts w:ascii="Times New Roman" w:hAnsi="Times New Roman" w:cs="Times New Roman"/>
          <w:sz w:val="20"/>
          <w:szCs w:val="20"/>
        </w:rPr>
        <w:t xml:space="preserve">_____________________, ____ de _____________ </w:t>
      </w:r>
      <w:proofErr w:type="spellStart"/>
      <w:r w:rsidRPr="00894D67">
        <w:rPr>
          <w:rFonts w:ascii="Times New Roman" w:hAnsi="Times New Roman" w:cs="Times New Roman"/>
          <w:sz w:val="20"/>
          <w:szCs w:val="20"/>
        </w:rPr>
        <w:t>de</w:t>
      </w:r>
      <w:proofErr w:type="spellEnd"/>
      <w:r w:rsidRPr="00894D67">
        <w:rPr>
          <w:rFonts w:ascii="Times New Roman" w:hAnsi="Times New Roman" w:cs="Times New Roman"/>
          <w:sz w:val="20"/>
          <w:szCs w:val="20"/>
        </w:rPr>
        <w:t xml:space="preserve"> ____.</w:t>
      </w:r>
    </w:p>
    <w:p w:rsidR="00476A15" w:rsidRDefault="00476A15" w:rsidP="00AD0584">
      <w:pPr>
        <w:spacing w:after="120"/>
        <w:rPr>
          <w:rFonts w:ascii="Times New Roman" w:hAnsi="Times New Roman" w:cs="Times New Roman"/>
          <w:sz w:val="20"/>
          <w:szCs w:val="20"/>
        </w:rPr>
      </w:pPr>
    </w:p>
    <w:p w:rsidR="00476A15" w:rsidRDefault="00476A15" w:rsidP="00AD0584">
      <w:pPr>
        <w:spacing w:after="120"/>
        <w:rPr>
          <w:rFonts w:ascii="Times New Roman" w:hAnsi="Times New Roman" w:cs="Times New Roman"/>
          <w:sz w:val="20"/>
          <w:szCs w:val="20"/>
        </w:rPr>
      </w:pPr>
    </w:p>
    <w:p w:rsidR="00AD0584" w:rsidRPr="00894D67" w:rsidRDefault="00431FAB" w:rsidP="00E634CE">
      <w:pPr>
        <w:spacing w:line="240" w:lineRule="auto"/>
        <w:rPr>
          <w:rFonts w:ascii="Times New Roman" w:hAnsi="Times New Roman" w:cs="Times New Roman"/>
          <w:sz w:val="20"/>
          <w:szCs w:val="20"/>
        </w:rPr>
      </w:pPr>
      <w:r>
        <w:rPr>
          <w:rFonts w:ascii="Times New Roman" w:hAnsi="Times New Roman" w:cs="Times New Roman"/>
          <w:sz w:val="20"/>
          <w:szCs w:val="20"/>
        </w:rPr>
        <w:t>____________</w:t>
      </w:r>
      <w:r w:rsidR="003C6292">
        <w:rPr>
          <w:rFonts w:ascii="Times New Roman" w:hAnsi="Times New Roman" w:cs="Times New Roman"/>
          <w:sz w:val="20"/>
          <w:szCs w:val="20"/>
        </w:rPr>
        <w:t>________________</w:t>
      </w:r>
      <w:r>
        <w:rPr>
          <w:rFonts w:ascii="Times New Roman" w:hAnsi="Times New Roman" w:cs="Times New Roman"/>
          <w:sz w:val="20"/>
          <w:szCs w:val="20"/>
        </w:rPr>
        <w:t>__________</w:t>
      </w:r>
    </w:p>
    <w:p w:rsidR="00AD0584" w:rsidRDefault="003C6292" w:rsidP="00E634CE">
      <w:pPr>
        <w:spacing w:line="240" w:lineRule="auto"/>
        <w:ind w:left="0" w:firstLine="0"/>
        <w:rPr>
          <w:rFonts w:ascii="Times New Roman" w:hAnsi="Times New Roman" w:cs="Times New Roman"/>
          <w:sz w:val="20"/>
          <w:szCs w:val="20"/>
        </w:rPr>
      </w:pPr>
      <w:r>
        <w:rPr>
          <w:rFonts w:ascii="Times New Roman" w:hAnsi="Times New Roman" w:cs="Times New Roman"/>
          <w:sz w:val="20"/>
          <w:szCs w:val="20"/>
        </w:rPr>
        <w:t>MARCO ANTONIO MONTEIRO CARDOSO</w:t>
      </w:r>
    </w:p>
    <w:p w:rsidR="00476A15" w:rsidRDefault="00431FAB" w:rsidP="00476A15">
      <w:pPr>
        <w:spacing w:line="240" w:lineRule="auto"/>
        <w:ind w:left="0" w:firstLine="0"/>
        <w:rPr>
          <w:rFonts w:ascii="Times New Roman" w:hAnsi="Times New Roman" w:cs="Times New Roman"/>
          <w:sz w:val="20"/>
          <w:szCs w:val="20"/>
        </w:rPr>
      </w:pPr>
      <w:r>
        <w:rPr>
          <w:rFonts w:ascii="Times New Roman" w:hAnsi="Times New Roman" w:cs="Times New Roman"/>
          <w:sz w:val="20"/>
          <w:szCs w:val="20"/>
        </w:rPr>
        <w:t>Prefeito Municipal</w:t>
      </w:r>
    </w:p>
    <w:p w:rsidR="00431FAB" w:rsidRDefault="00431FAB" w:rsidP="00431FAB">
      <w:pPr>
        <w:spacing w:after="120"/>
        <w:ind w:left="0" w:firstLine="0"/>
        <w:rPr>
          <w:rFonts w:ascii="Times New Roman" w:hAnsi="Times New Roman" w:cs="Times New Roman"/>
          <w:sz w:val="20"/>
          <w:szCs w:val="20"/>
        </w:rPr>
      </w:pPr>
      <w:r>
        <w:rPr>
          <w:rFonts w:ascii="Times New Roman" w:hAnsi="Times New Roman" w:cs="Times New Roman"/>
          <w:sz w:val="20"/>
          <w:szCs w:val="20"/>
        </w:rPr>
        <w:t>Contratante</w:t>
      </w:r>
    </w:p>
    <w:p w:rsidR="00476A15" w:rsidRDefault="00476A15" w:rsidP="00431FAB">
      <w:pPr>
        <w:spacing w:after="120"/>
        <w:ind w:left="0" w:firstLine="0"/>
        <w:rPr>
          <w:rFonts w:ascii="Times New Roman" w:hAnsi="Times New Roman" w:cs="Times New Roman"/>
          <w:sz w:val="20"/>
          <w:szCs w:val="20"/>
        </w:rPr>
      </w:pPr>
    </w:p>
    <w:p w:rsidR="00476A15" w:rsidRPr="00894D67" w:rsidRDefault="00476A15" w:rsidP="00431FAB">
      <w:pPr>
        <w:spacing w:after="120"/>
        <w:ind w:left="0" w:firstLine="0"/>
        <w:rPr>
          <w:rFonts w:ascii="Times New Roman" w:hAnsi="Times New Roman" w:cs="Times New Roman"/>
          <w:sz w:val="20"/>
          <w:szCs w:val="20"/>
        </w:rPr>
      </w:pPr>
    </w:p>
    <w:p w:rsidR="00431FAB" w:rsidRDefault="00431FAB" w:rsidP="00E634CE">
      <w:pPr>
        <w:spacing w:line="240" w:lineRule="auto"/>
        <w:rPr>
          <w:rFonts w:ascii="Times New Roman" w:hAnsi="Times New Roman" w:cs="Times New Roman"/>
          <w:sz w:val="20"/>
          <w:szCs w:val="20"/>
        </w:rPr>
      </w:pPr>
      <w:r>
        <w:rPr>
          <w:rFonts w:ascii="Times New Roman" w:hAnsi="Times New Roman" w:cs="Times New Roman"/>
          <w:sz w:val="20"/>
          <w:szCs w:val="20"/>
        </w:rPr>
        <w:t>_______________________</w:t>
      </w:r>
    </w:p>
    <w:p w:rsidR="00431FAB" w:rsidRPr="00894D67" w:rsidRDefault="00431FAB" w:rsidP="00431FAB">
      <w:pPr>
        <w:spacing w:after="120"/>
        <w:rPr>
          <w:rFonts w:ascii="Times New Roman" w:hAnsi="Times New Roman" w:cs="Times New Roman"/>
          <w:sz w:val="20"/>
          <w:szCs w:val="20"/>
        </w:rPr>
      </w:pPr>
      <w:r>
        <w:rPr>
          <w:rFonts w:ascii="Times New Roman" w:hAnsi="Times New Roman" w:cs="Times New Roman"/>
          <w:sz w:val="20"/>
          <w:szCs w:val="20"/>
        </w:rPr>
        <w:t>Contratada</w:t>
      </w:r>
    </w:p>
    <w:p w:rsidR="00DB5CF5" w:rsidRDefault="00DB5CF5" w:rsidP="00AD0584">
      <w:pPr>
        <w:spacing w:after="120"/>
        <w:jc w:val="both"/>
        <w:rPr>
          <w:rFonts w:ascii="Times New Roman" w:hAnsi="Times New Roman" w:cs="Times New Roman"/>
          <w:sz w:val="20"/>
          <w:szCs w:val="20"/>
        </w:rPr>
      </w:pPr>
    </w:p>
    <w:p w:rsidR="00DC4F60" w:rsidRDefault="00DC4F60" w:rsidP="00AD0584">
      <w:pPr>
        <w:spacing w:after="120"/>
        <w:jc w:val="both"/>
        <w:rPr>
          <w:rFonts w:ascii="Times New Roman" w:hAnsi="Times New Roman" w:cs="Times New Roman"/>
          <w:sz w:val="20"/>
          <w:szCs w:val="20"/>
        </w:rPr>
      </w:pPr>
    </w:p>
    <w:p w:rsidR="00DC4F60" w:rsidRDefault="00DC4F60" w:rsidP="00AD0584">
      <w:pPr>
        <w:spacing w:after="120"/>
        <w:jc w:val="both"/>
        <w:rPr>
          <w:rFonts w:ascii="Times New Roman" w:hAnsi="Times New Roman" w:cs="Times New Roman"/>
          <w:sz w:val="20"/>
          <w:szCs w:val="20"/>
        </w:rPr>
      </w:pPr>
    </w:p>
    <w:p w:rsidR="00DC4F60" w:rsidRDefault="00DC4F60" w:rsidP="00AD0584">
      <w:pPr>
        <w:spacing w:after="120"/>
        <w:jc w:val="both"/>
        <w:rPr>
          <w:rFonts w:ascii="Times New Roman" w:hAnsi="Times New Roman" w:cs="Times New Roman"/>
          <w:sz w:val="20"/>
          <w:szCs w:val="20"/>
        </w:rPr>
      </w:pPr>
    </w:p>
    <w:p w:rsidR="00DC4F60" w:rsidRDefault="00DC4F60" w:rsidP="00AD0584">
      <w:pPr>
        <w:spacing w:after="120"/>
        <w:jc w:val="both"/>
        <w:rPr>
          <w:rFonts w:ascii="Times New Roman" w:hAnsi="Times New Roman" w:cs="Times New Roman"/>
          <w:sz w:val="20"/>
          <w:szCs w:val="20"/>
        </w:rPr>
      </w:pPr>
    </w:p>
    <w:p w:rsidR="00DC4F60" w:rsidRDefault="00DC4F60" w:rsidP="00AD0584">
      <w:pPr>
        <w:spacing w:after="120"/>
        <w:jc w:val="both"/>
        <w:rPr>
          <w:rFonts w:ascii="Times New Roman" w:hAnsi="Times New Roman" w:cs="Times New Roman"/>
          <w:sz w:val="20"/>
          <w:szCs w:val="20"/>
        </w:rPr>
      </w:pPr>
    </w:p>
    <w:p w:rsidR="00DC4F60" w:rsidRDefault="00DC4F60" w:rsidP="00AD0584">
      <w:pPr>
        <w:spacing w:after="120"/>
        <w:jc w:val="both"/>
        <w:rPr>
          <w:rFonts w:ascii="Times New Roman" w:hAnsi="Times New Roman" w:cs="Times New Roman"/>
          <w:sz w:val="20"/>
          <w:szCs w:val="20"/>
        </w:rPr>
      </w:pPr>
    </w:p>
    <w:p w:rsidR="00DC4F60" w:rsidRDefault="00DC4F60" w:rsidP="00AD0584">
      <w:pPr>
        <w:spacing w:after="120"/>
        <w:jc w:val="both"/>
        <w:rPr>
          <w:rFonts w:ascii="Times New Roman" w:hAnsi="Times New Roman" w:cs="Times New Roman"/>
          <w:sz w:val="20"/>
          <w:szCs w:val="20"/>
        </w:rPr>
      </w:pPr>
    </w:p>
    <w:p w:rsidR="00DC4F60" w:rsidRDefault="00DC4F60" w:rsidP="00AD0584">
      <w:pPr>
        <w:spacing w:after="120"/>
        <w:jc w:val="both"/>
        <w:rPr>
          <w:rFonts w:ascii="Times New Roman" w:hAnsi="Times New Roman" w:cs="Times New Roman"/>
          <w:sz w:val="20"/>
          <w:szCs w:val="20"/>
        </w:rPr>
      </w:pPr>
    </w:p>
    <w:p w:rsidR="00DC4F60" w:rsidRDefault="00DC4F60" w:rsidP="00AD0584">
      <w:pPr>
        <w:spacing w:after="120"/>
        <w:jc w:val="both"/>
        <w:rPr>
          <w:rFonts w:ascii="Times New Roman" w:hAnsi="Times New Roman" w:cs="Times New Roman"/>
          <w:sz w:val="20"/>
          <w:szCs w:val="20"/>
        </w:rPr>
      </w:pPr>
    </w:p>
    <w:p w:rsidR="00DC4F60" w:rsidRDefault="00DC4F60" w:rsidP="00AD0584">
      <w:pPr>
        <w:spacing w:after="120"/>
        <w:jc w:val="both"/>
        <w:rPr>
          <w:rFonts w:ascii="Times New Roman" w:hAnsi="Times New Roman" w:cs="Times New Roman"/>
          <w:sz w:val="20"/>
          <w:szCs w:val="20"/>
        </w:rPr>
      </w:pPr>
    </w:p>
    <w:p w:rsidR="00DC4F60" w:rsidRDefault="00DC4F60" w:rsidP="00AD0584">
      <w:pPr>
        <w:spacing w:after="120"/>
        <w:jc w:val="both"/>
        <w:rPr>
          <w:rFonts w:ascii="Times New Roman" w:hAnsi="Times New Roman" w:cs="Times New Roman"/>
          <w:sz w:val="20"/>
          <w:szCs w:val="20"/>
        </w:rPr>
      </w:pPr>
    </w:p>
    <w:p w:rsidR="00DC4F60" w:rsidRDefault="00DC4F60" w:rsidP="00AD0584">
      <w:pPr>
        <w:spacing w:after="120"/>
        <w:jc w:val="both"/>
        <w:rPr>
          <w:rFonts w:ascii="Times New Roman" w:hAnsi="Times New Roman" w:cs="Times New Roman"/>
          <w:sz w:val="20"/>
          <w:szCs w:val="20"/>
        </w:rPr>
      </w:pPr>
    </w:p>
    <w:p w:rsidR="00DC4F60" w:rsidRDefault="00DC4F60" w:rsidP="00AD0584">
      <w:pPr>
        <w:spacing w:after="120"/>
        <w:jc w:val="both"/>
        <w:rPr>
          <w:rFonts w:ascii="Times New Roman" w:hAnsi="Times New Roman" w:cs="Times New Roman"/>
          <w:sz w:val="20"/>
          <w:szCs w:val="20"/>
        </w:rPr>
      </w:pPr>
    </w:p>
    <w:p w:rsidR="00DC4F60" w:rsidRDefault="00DC4F60" w:rsidP="00AD0584">
      <w:pPr>
        <w:spacing w:after="120"/>
        <w:jc w:val="both"/>
        <w:rPr>
          <w:rFonts w:ascii="Times New Roman" w:hAnsi="Times New Roman" w:cs="Times New Roman"/>
          <w:sz w:val="20"/>
          <w:szCs w:val="20"/>
        </w:rPr>
      </w:pPr>
    </w:p>
    <w:p w:rsidR="00DB5CF5" w:rsidRPr="00894D67" w:rsidRDefault="00E70361" w:rsidP="00DC06C2">
      <w:pPr>
        <w:ind w:left="0" w:right="336" w:firstLine="0"/>
        <w:rPr>
          <w:rFonts w:ascii="Times New Roman" w:hAnsi="Times New Roman" w:cs="Times New Roman"/>
          <w:b/>
          <w:bCs/>
          <w:sz w:val="20"/>
          <w:szCs w:val="20"/>
        </w:rPr>
      </w:pPr>
      <w:r w:rsidRPr="00894D67">
        <w:rPr>
          <w:rFonts w:ascii="Times New Roman" w:hAnsi="Times New Roman" w:cs="Times New Roman"/>
          <w:b/>
          <w:bCs/>
          <w:sz w:val="20"/>
          <w:szCs w:val="20"/>
        </w:rPr>
        <w:lastRenderedPageBreak/>
        <w:t>ANEXO I</w:t>
      </w:r>
      <w:r w:rsidR="00DB5CF5" w:rsidRPr="00894D67">
        <w:rPr>
          <w:rFonts w:ascii="Times New Roman" w:hAnsi="Times New Roman" w:cs="Times New Roman"/>
          <w:b/>
          <w:bCs/>
          <w:sz w:val="20"/>
          <w:szCs w:val="20"/>
        </w:rPr>
        <w:t>I</w:t>
      </w:r>
    </w:p>
    <w:p w:rsidR="00E70361" w:rsidRPr="00894D67" w:rsidRDefault="00E70361" w:rsidP="00E70361">
      <w:pPr>
        <w:rPr>
          <w:rFonts w:ascii="Times New Roman" w:hAnsi="Times New Roman" w:cs="Times New Roman"/>
          <w:b/>
          <w:bCs/>
          <w:sz w:val="20"/>
          <w:szCs w:val="20"/>
        </w:rPr>
      </w:pPr>
      <w:r w:rsidRPr="00894D67">
        <w:rPr>
          <w:rFonts w:ascii="Times New Roman" w:hAnsi="Times New Roman" w:cs="Times New Roman"/>
          <w:b/>
          <w:bCs/>
          <w:sz w:val="20"/>
          <w:szCs w:val="20"/>
        </w:rPr>
        <w:t xml:space="preserve"> - FOLHA DE DADOS</w:t>
      </w:r>
    </w:p>
    <w:p w:rsidR="00E70361" w:rsidRPr="00894D67" w:rsidRDefault="00E70361" w:rsidP="00E70361">
      <w:pPr>
        <w:rPr>
          <w:rFonts w:ascii="Times New Roman" w:hAnsi="Times New Roman" w:cs="Times New Roman"/>
          <w:b/>
          <w:sz w:val="20"/>
          <w:szCs w:val="20"/>
        </w:rPr>
      </w:pPr>
      <w:r w:rsidRPr="00894D67">
        <w:rPr>
          <w:rFonts w:ascii="Times New Roman" w:hAnsi="Times New Roman" w:cs="Times New Roman"/>
          <w:b/>
          <w:sz w:val="20"/>
          <w:szCs w:val="20"/>
        </w:rPr>
        <w:t>CGL - Condições Gerais de Licitação</w:t>
      </w:r>
    </w:p>
    <w:tbl>
      <w:tblPr>
        <w:tblW w:w="9806" w:type="dxa"/>
        <w:tblInd w:w="-175" w:type="dxa"/>
        <w:tblLayout w:type="fixed"/>
        <w:tblCellMar>
          <w:left w:w="115" w:type="dxa"/>
          <w:right w:w="115" w:type="dxa"/>
        </w:tblCellMar>
        <w:tblLook w:val="0400" w:firstRow="0" w:lastRow="0" w:firstColumn="0" w:lastColumn="0" w:noHBand="0" w:noVBand="1"/>
      </w:tblPr>
      <w:tblGrid>
        <w:gridCol w:w="1301"/>
        <w:gridCol w:w="8505"/>
      </w:tblGrid>
      <w:tr w:rsidR="00E70361" w:rsidRPr="00A34623" w:rsidTr="00012CE4">
        <w:trPr>
          <w:cantSplit/>
          <w:trHeight w:val="511"/>
        </w:trPr>
        <w:tc>
          <w:tcPr>
            <w:tcW w:w="9806" w:type="dxa"/>
            <w:gridSpan w:val="2"/>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spacing w:line="252" w:lineRule="auto"/>
              <w:rPr>
                <w:rFonts w:ascii="Times New Roman" w:hAnsi="Times New Roman" w:cs="Times New Roman"/>
                <w:b/>
                <w:sz w:val="20"/>
                <w:szCs w:val="20"/>
              </w:rPr>
            </w:pPr>
            <w:r w:rsidRPr="00A34623">
              <w:rPr>
                <w:rFonts w:ascii="Times New Roman" w:hAnsi="Times New Roman" w:cs="Times New Roman"/>
                <w:b/>
                <w:sz w:val="20"/>
                <w:szCs w:val="20"/>
              </w:rPr>
              <w:t>Complemento ou Modificação</w:t>
            </w:r>
          </w:p>
        </w:tc>
      </w:tr>
      <w:tr w:rsidR="00E70361" w:rsidRPr="00A34623" w:rsidTr="00012CE4">
        <w:trPr>
          <w:trHeight w:val="308"/>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ind w:left="0" w:firstLine="0"/>
              <w:rPr>
                <w:rFonts w:ascii="Times New Roman" w:hAnsi="Times New Roman" w:cs="Times New Roman"/>
                <w:sz w:val="20"/>
                <w:szCs w:val="20"/>
              </w:rPr>
            </w:pPr>
            <w:r w:rsidRPr="00A34623">
              <w:rPr>
                <w:rFonts w:ascii="Times New Roman" w:hAnsi="Times New Roman" w:cs="Times New Roman"/>
                <w:sz w:val="20"/>
                <w:szCs w:val="20"/>
              </w:rPr>
              <w:t>CGL 1</w:t>
            </w:r>
          </w:p>
        </w:tc>
        <w:tc>
          <w:tcPr>
            <w:tcW w:w="8505"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7237D1" w:rsidP="00DC568A">
            <w:pPr>
              <w:jc w:val="both"/>
              <w:rPr>
                <w:rFonts w:ascii="Times New Roman" w:hAnsi="Times New Roman" w:cs="Times New Roman"/>
                <w:sz w:val="20"/>
                <w:szCs w:val="20"/>
              </w:rPr>
            </w:pPr>
            <w:r w:rsidRPr="00407BE3">
              <w:rPr>
                <w:rFonts w:ascii="Times New Roman" w:hAnsi="Times New Roman" w:cs="Times New Roman"/>
                <w:b/>
                <w:sz w:val="20"/>
                <w:szCs w:val="20"/>
              </w:rPr>
              <w:t>AQUISIÇÃO DE UM VEÍCULO ZERO QUILÔMETRO DESTINADO AO ATENDIMENTO DAS DEMANDAS DO GAB</w:t>
            </w:r>
            <w:r>
              <w:rPr>
                <w:rFonts w:ascii="Times New Roman" w:hAnsi="Times New Roman" w:cs="Times New Roman"/>
                <w:b/>
                <w:sz w:val="20"/>
                <w:szCs w:val="20"/>
              </w:rPr>
              <w:t>INETE DO PREFEITO DO MUNICÍPIO.</w:t>
            </w:r>
          </w:p>
        </w:tc>
      </w:tr>
      <w:tr w:rsidR="00E70361" w:rsidRPr="00A34623" w:rsidTr="00012CE4">
        <w:trPr>
          <w:trHeight w:val="572"/>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ind w:left="56"/>
              <w:rPr>
                <w:rFonts w:ascii="Times New Roman" w:hAnsi="Times New Roman" w:cs="Times New Roman"/>
                <w:sz w:val="20"/>
                <w:szCs w:val="20"/>
              </w:rPr>
            </w:pPr>
            <w:r w:rsidRPr="00A34623">
              <w:rPr>
                <w:rFonts w:ascii="Times New Roman" w:hAnsi="Times New Roman" w:cs="Times New Roman"/>
                <w:sz w:val="20"/>
                <w:szCs w:val="20"/>
              </w:rPr>
              <w:t>CGL 2</w:t>
            </w:r>
          </w:p>
        </w:tc>
        <w:tc>
          <w:tcPr>
            <w:tcW w:w="8505"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6E2DB2" w:rsidP="00DB65DB">
            <w:pPr>
              <w:jc w:val="both"/>
              <w:rPr>
                <w:rFonts w:ascii="Times New Roman" w:hAnsi="Times New Roman" w:cs="Times New Roman"/>
                <w:sz w:val="20"/>
                <w:szCs w:val="20"/>
              </w:rPr>
            </w:pPr>
            <w:r w:rsidRPr="00A34623">
              <w:rPr>
                <w:rFonts w:ascii="Times New Roman" w:hAnsi="Times New Roman" w:cs="Times New Roman"/>
                <w:color w:val="auto"/>
                <w:sz w:val="20"/>
                <w:szCs w:val="20"/>
              </w:rPr>
              <w:t xml:space="preserve">Plataforma </w:t>
            </w:r>
            <w:hyperlink r:id="rId10" w:history="1">
              <w:r w:rsidR="00DB65DB" w:rsidRPr="006E008A">
                <w:rPr>
                  <w:rStyle w:val="Hyperlink"/>
                  <w:rFonts w:ascii="Times New Roman" w:hAnsi="Times New Roman" w:cs="Times New Roman"/>
                  <w:sz w:val="20"/>
                  <w:szCs w:val="20"/>
                </w:rPr>
                <w:t>www.compras.rs.gov.br</w:t>
              </w:r>
            </w:hyperlink>
            <w:r w:rsidR="00DB65DB">
              <w:rPr>
                <w:rFonts w:ascii="Times New Roman" w:hAnsi="Times New Roman" w:cs="Times New Roman"/>
                <w:color w:val="auto"/>
                <w:sz w:val="20"/>
                <w:szCs w:val="20"/>
              </w:rPr>
              <w:t xml:space="preserve"> </w:t>
            </w:r>
          </w:p>
        </w:tc>
      </w:tr>
      <w:tr w:rsidR="00E70361" w:rsidRPr="00A34623" w:rsidTr="00012CE4">
        <w:trPr>
          <w:trHeight w:val="389"/>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ind w:left="56"/>
              <w:rPr>
                <w:rFonts w:ascii="Times New Roman" w:hAnsi="Times New Roman" w:cs="Times New Roman"/>
                <w:sz w:val="20"/>
                <w:szCs w:val="20"/>
              </w:rPr>
            </w:pPr>
            <w:r w:rsidRPr="00A34623">
              <w:rPr>
                <w:rFonts w:ascii="Times New Roman" w:hAnsi="Times New Roman" w:cs="Times New Roman"/>
                <w:sz w:val="20"/>
                <w:szCs w:val="20"/>
              </w:rPr>
              <w:t>CGL 3</w:t>
            </w:r>
          </w:p>
        </w:tc>
        <w:tc>
          <w:tcPr>
            <w:tcW w:w="8505" w:type="dxa"/>
            <w:tcBorders>
              <w:top w:val="single" w:sz="6" w:space="0" w:color="000000"/>
              <w:left w:val="single" w:sz="6" w:space="0" w:color="000000"/>
              <w:bottom w:val="single" w:sz="6" w:space="0" w:color="000000"/>
              <w:right w:val="single" w:sz="6" w:space="0" w:color="000000"/>
            </w:tcBorders>
            <w:vAlign w:val="center"/>
          </w:tcPr>
          <w:p w:rsidR="003379EA" w:rsidRDefault="00E70361" w:rsidP="003379EA">
            <w:pPr>
              <w:jc w:val="both"/>
              <w:rPr>
                <w:rFonts w:ascii="Times New Roman" w:hAnsi="Times New Roman" w:cs="Times New Roman"/>
                <w:sz w:val="20"/>
                <w:szCs w:val="20"/>
              </w:rPr>
            </w:pPr>
            <w:r w:rsidRPr="00A34623">
              <w:rPr>
                <w:rFonts w:ascii="Times New Roman" w:hAnsi="Times New Roman" w:cs="Times New Roman"/>
                <w:sz w:val="20"/>
                <w:szCs w:val="20"/>
              </w:rPr>
              <w:t>Data:</w:t>
            </w:r>
            <w:r w:rsidR="00AA2138" w:rsidRPr="00A34623">
              <w:rPr>
                <w:rFonts w:ascii="Times New Roman" w:hAnsi="Times New Roman" w:cs="Times New Roman"/>
                <w:sz w:val="20"/>
                <w:szCs w:val="20"/>
              </w:rPr>
              <w:t xml:space="preserve"> </w:t>
            </w:r>
            <w:r w:rsidR="00F6386E">
              <w:rPr>
                <w:rFonts w:ascii="Times New Roman" w:hAnsi="Times New Roman" w:cs="Times New Roman"/>
                <w:sz w:val="20"/>
                <w:szCs w:val="20"/>
              </w:rPr>
              <w:t>18</w:t>
            </w:r>
            <w:r w:rsidR="00D93473">
              <w:rPr>
                <w:rFonts w:ascii="Times New Roman" w:hAnsi="Times New Roman" w:cs="Times New Roman"/>
                <w:sz w:val="20"/>
                <w:szCs w:val="20"/>
              </w:rPr>
              <w:t>/1</w:t>
            </w:r>
            <w:r w:rsidR="008129BA">
              <w:rPr>
                <w:rFonts w:ascii="Times New Roman" w:hAnsi="Times New Roman" w:cs="Times New Roman"/>
                <w:sz w:val="20"/>
                <w:szCs w:val="20"/>
              </w:rPr>
              <w:t>2</w:t>
            </w:r>
            <w:r w:rsidR="00D93473">
              <w:rPr>
                <w:rFonts w:ascii="Times New Roman" w:hAnsi="Times New Roman" w:cs="Times New Roman"/>
                <w:sz w:val="20"/>
                <w:szCs w:val="20"/>
              </w:rPr>
              <w:t>/2025</w:t>
            </w:r>
          </w:p>
          <w:p w:rsidR="00E70361" w:rsidRPr="00A34623" w:rsidRDefault="00E70361" w:rsidP="00741BCA">
            <w:pPr>
              <w:jc w:val="both"/>
              <w:rPr>
                <w:rFonts w:ascii="Times New Roman" w:hAnsi="Times New Roman" w:cs="Times New Roman"/>
                <w:sz w:val="20"/>
                <w:szCs w:val="20"/>
              </w:rPr>
            </w:pPr>
            <w:r w:rsidRPr="00A34623">
              <w:rPr>
                <w:rFonts w:ascii="Times New Roman" w:hAnsi="Times New Roman" w:cs="Times New Roman"/>
                <w:sz w:val="20"/>
                <w:szCs w:val="20"/>
              </w:rPr>
              <w:t>Horário:</w:t>
            </w:r>
            <w:r w:rsidR="002C7CDB">
              <w:rPr>
                <w:rFonts w:ascii="Times New Roman" w:hAnsi="Times New Roman" w:cs="Times New Roman"/>
                <w:sz w:val="20"/>
                <w:szCs w:val="20"/>
              </w:rPr>
              <w:t xml:space="preserve"> </w:t>
            </w:r>
            <w:r w:rsidR="005F1BBD">
              <w:rPr>
                <w:rFonts w:ascii="Times New Roman" w:hAnsi="Times New Roman" w:cs="Times New Roman"/>
                <w:sz w:val="20"/>
                <w:szCs w:val="20"/>
              </w:rPr>
              <w:t>08</w:t>
            </w:r>
            <w:r w:rsidR="002C7CDB">
              <w:rPr>
                <w:rFonts w:ascii="Times New Roman" w:hAnsi="Times New Roman" w:cs="Times New Roman"/>
                <w:sz w:val="20"/>
                <w:szCs w:val="20"/>
              </w:rPr>
              <w:t>h</w:t>
            </w:r>
            <w:r w:rsidR="007237D1">
              <w:rPr>
                <w:rFonts w:ascii="Times New Roman" w:hAnsi="Times New Roman" w:cs="Times New Roman"/>
                <w:sz w:val="20"/>
                <w:szCs w:val="20"/>
              </w:rPr>
              <w:t>00</w:t>
            </w:r>
            <w:r w:rsidR="002C7CDB">
              <w:rPr>
                <w:rFonts w:ascii="Times New Roman" w:hAnsi="Times New Roman" w:cs="Times New Roman"/>
                <w:sz w:val="20"/>
                <w:szCs w:val="20"/>
              </w:rPr>
              <w:t>min</w:t>
            </w:r>
          </w:p>
        </w:tc>
      </w:tr>
      <w:tr w:rsidR="00E70361" w:rsidRPr="00A34623" w:rsidTr="00012CE4">
        <w:trPr>
          <w:trHeight w:val="55"/>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ind w:left="56"/>
              <w:rPr>
                <w:rFonts w:ascii="Times New Roman" w:hAnsi="Times New Roman" w:cs="Times New Roman"/>
                <w:sz w:val="20"/>
                <w:szCs w:val="20"/>
              </w:rPr>
            </w:pPr>
            <w:r w:rsidRPr="00A34623">
              <w:rPr>
                <w:rFonts w:ascii="Times New Roman" w:hAnsi="Times New Roman" w:cs="Times New Roman"/>
                <w:sz w:val="20"/>
                <w:szCs w:val="20"/>
              </w:rPr>
              <w:t>CGL 4</w:t>
            </w:r>
          </w:p>
        </w:tc>
        <w:tc>
          <w:tcPr>
            <w:tcW w:w="8505"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365C5" w:rsidP="00012CE4">
            <w:pPr>
              <w:spacing w:after="120"/>
              <w:jc w:val="both"/>
              <w:rPr>
                <w:rFonts w:ascii="Times New Roman" w:hAnsi="Times New Roman" w:cs="Times New Roman"/>
                <w:color w:val="auto"/>
                <w:sz w:val="20"/>
                <w:szCs w:val="20"/>
                <w:u w:val="single"/>
              </w:rPr>
            </w:pPr>
            <w:r w:rsidRPr="00A34623">
              <w:rPr>
                <w:rFonts w:ascii="Times New Roman" w:hAnsi="Times New Roman" w:cs="Times New Roman"/>
                <w:color w:val="auto"/>
                <w:sz w:val="20"/>
                <w:szCs w:val="20"/>
                <w:u w:val="single"/>
              </w:rPr>
              <w:t xml:space="preserve"> </w:t>
            </w:r>
            <w:r w:rsidR="00E70361" w:rsidRPr="00A34623">
              <w:rPr>
                <w:rFonts w:ascii="Times New Roman" w:hAnsi="Times New Roman" w:cs="Times New Roman"/>
                <w:color w:val="auto"/>
                <w:sz w:val="20"/>
                <w:szCs w:val="20"/>
                <w:u w:val="single"/>
              </w:rPr>
              <w:t>(</w:t>
            </w:r>
            <w:proofErr w:type="gramStart"/>
            <w:r w:rsidRPr="00A34623">
              <w:rPr>
                <w:rFonts w:ascii="Times New Roman" w:hAnsi="Times New Roman" w:cs="Times New Roman"/>
                <w:color w:val="auto"/>
                <w:sz w:val="20"/>
                <w:szCs w:val="20"/>
                <w:u w:val="single"/>
              </w:rPr>
              <w:t>X</w:t>
            </w:r>
            <w:r w:rsidR="00E70361" w:rsidRPr="00A34623">
              <w:rPr>
                <w:rFonts w:ascii="Times New Roman" w:hAnsi="Times New Roman" w:cs="Times New Roman"/>
                <w:color w:val="auto"/>
                <w:sz w:val="20"/>
                <w:szCs w:val="20"/>
                <w:u w:val="single"/>
              </w:rPr>
              <w:t xml:space="preserve"> )</w:t>
            </w:r>
            <w:proofErr w:type="gramEnd"/>
            <w:r w:rsidR="00E70361" w:rsidRPr="00A34623">
              <w:rPr>
                <w:rFonts w:ascii="Times New Roman" w:hAnsi="Times New Roman" w:cs="Times New Roman"/>
                <w:color w:val="auto"/>
                <w:sz w:val="20"/>
                <w:szCs w:val="20"/>
                <w:u w:val="single"/>
              </w:rPr>
              <w:t xml:space="preserve"> Participação preferencial de Microempresa e Empresa de Pequeno Porte.</w:t>
            </w:r>
          </w:p>
          <w:p w:rsidR="00E70361" w:rsidRPr="00A34623" w:rsidRDefault="00E70361" w:rsidP="00012CE4">
            <w:pPr>
              <w:spacing w:after="120"/>
              <w:jc w:val="both"/>
              <w:rPr>
                <w:rFonts w:ascii="Times New Roman" w:hAnsi="Times New Roman" w:cs="Times New Roman"/>
                <w:color w:val="auto"/>
                <w:sz w:val="20"/>
                <w:szCs w:val="20"/>
                <w:u w:val="single"/>
              </w:rPr>
            </w:pPr>
            <w:proofErr w:type="gramStart"/>
            <w:r w:rsidRPr="00A34623">
              <w:rPr>
                <w:rFonts w:ascii="Times New Roman" w:hAnsi="Times New Roman" w:cs="Times New Roman"/>
                <w:color w:val="auto"/>
                <w:sz w:val="20"/>
                <w:szCs w:val="20"/>
                <w:u w:val="single"/>
              </w:rPr>
              <w:t>( )</w:t>
            </w:r>
            <w:proofErr w:type="gramEnd"/>
            <w:r w:rsidRPr="00A34623">
              <w:rPr>
                <w:rFonts w:ascii="Times New Roman" w:hAnsi="Times New Roman" w:cs="Times New Roman"/>
                <w:color w:val="auto"/>
                <w:sz w:val="20"/>
                <w:szCs w:val="20"/>
                <w:u w:val="single"/>
              </w:rPr>
              <w:t xml:space="preserve"> Participação exclusiva de Microempresa e Empresa de Pequeno Porte.</w:t>
            </w:r>
          </w:p>
          <w:p w:rsidR="00E70361" w:rsidRPr="00A34623" w:rsidRDefault="00E70361" w:rsidP="00012CE4">
            <w:pPr>
              <w:spacing w:after="120"/>
              <w:jc w:val="both"/>
              <w:rPr>
                <w:rFonts w:ascii="Times New Roman" w:hAnsi="Times New Roman" w:cs="Times New Roman"/>
                <w:color w:val="auto"/>
                <w:sz w:val="20"/>
                <w:szCs w:val="20"/>
                <w:u w:val="single"/>
              </w:rPr>
            </w:pPr>
            <w:proofErr w:type="gramStart"/>
            <w:r w:rsidRPr="00A34623">
              <w:rPr>
                <w:rFonts w:ascii="Times New Roman" w:hAnsi="Times New Roman" w:cs="Times New Roman"/>
                <w:color w:val="auto"/>
                <w:sz w:val="20"/>
                <w:szCs w:val="20"/>
                <w:u w:val="single"/>
              </w:rPr>
              <w:t>( )</w:t>
            </w:r>
            <w:proofErr w:type="gramEnd"/>
            <w:r w:rsidRPr="00A34623">
              <w:rPr>
                <w:rFonts w:ascii="Times New Roman" w:hAnsi="Times New Roman" w:cs="Times New Roman"/>
                <w:color w:val="auto"/>
                <w:sz w:val="20"/>
                <w:szCs w:val="20"/>
                <w:u w:val="single"/>
              </w:rPr>
              <w:t xml:space="preserve"> Participação preferencial ou exclusiva de Microempresa e Empresa de Pequeno Porte, conforme definido em cada lote do Termo de referência.</w:t>
            </w:r>
          </w:p>
          <w:p w:rsidR="00E70361" w:rsidRPr="00A34623" w:rsidRDefault="00E70361" w:rsidP="00012CE4">
            <w:pPr>
              <w:spacing w:after="120"/>
              <w:jc w:val="both"/>
              <w:rPr>
                <w:rFonts w:ascii="Times New Roman" w:hAnsi="Times New Roman" w:cs="Times New Roman"/>
                <w:color w:val="auto"/>
                <w:sz w:val="20"/>
                <w:szCs w:val="20"/>
              </w:rPr>
            </w:pPr>
            <w:proofErr w:type="gramStart"/>
            <w:r w:rsidRPr="00A34623">
              <w:rPr>
                <w:rFonts w:ascii="Times New Roman" w:hAnsi="Times New Roman" w:cs="Times New Roman"/>
                <w:color w:val="auto"/>
                <w:sz w:val="20"/>
                <w:szCs w:val="20"/>
                <w:u w:val="single"/>
              </w:rPr>
              <w:t>(  )</w:t>
            </w:r>
            <w:proofErr w:type="gramEnd"/>
            <w:r w:rsidRPr="00A34623">
              <w:rPr>
                <w:rFonts w:ascii="Times New Roman" w:hAnsi="Times New Roman" w:cs="Times New Roman"/>
                <w:color w:val="auto"/>
                <w:sz w:val="20"/>
                <w:szCs w:val="20"/>
                <w:u w:val="single"/>
              </w:rPr>
              <w:t xml:space="preserve"> Sem tratamento preferencial conforme item 5.10 do Edital.</w:t>
            </w:r>
          </w:p>
        </w:tc>
      </w:tr>
      <w:tr w:rsidR="00E70361" w:rsidRPr="00A34623" w:rsidTr="00012CE4">
        <w:trPr>
          <w:trHeight w:val="386"/>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ind w:left="56"/>
              <w:rPr>
                <w:rFonts w:ascii="Times New Roman" w:hAnsi="Times New Roman" w:cs="Times New Roman"/>
                <w:sz w:val="20"/>
                <w:szCs w:val="20"/>
              </w:rPr>
            </w:pPr>
            <w:r w:rsidRPr="00A34623">
              <w:rPr>
                <w:rFonts w:ascii="Times New Roman" w:hAnsi="Times New Roman" w:cs="Times New Roman"/>
                <w:sz w:val="20"/>
                <w:szCs w:val="20"/>
              </w:rPr>
              <w:t>CGL 5</w:t>
            </w:r>
          </w:p>
        </w:tc>
        <w:tc>
          <w:tcPr>
            <w:tcW w:w="8505"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spacing w:after="120"/>
              <w:jc w:val="both"/>
              <w:rPr>
                <w:rFonts w:ascii="Times New Roman" w:hAnsi="Times New Roman" w:cs="Times New Roman"/>
                <w:color w:val="auto"/>
                <w:sz w:val="20"/>
                <w:szCs w:val="20"/>
              </w:rPr>
            </w:pPr>
            <w:r w:rsidRPr="00A34623">
              <w:rPr>
                <w:rFonts w:ascii="Times New Roman" w:hAnsi="Times New Roman" w:cs="Times New Roman"/>
                <w:color w:val="auto"/>
                <w:sz w:val="20"/>
                <w:szCs w:val="20"/>
              </w:rPr>
              <w:t>Será permitida participação de Consórcio:</w:t>
            </w:r>
          </w:p>
          <w:p w:rsidR="00E70361" w:rsidRPr="00A34623" w:rsidRDefault="00E70361" w:rsidP="00012CE4">
            <w:pPr>
              <w:spacing w:before="120" w:after="120"/>
              <w:jc w:val="both"/>
              <w:rPr>
                <w:rFonts w:ascii="Times New Roman" w:hAnsi="Times New Roman" w:cs="Times New Roman"/>
                <w:color w:val="auto"/>
                <w:sz w:val="20"/>
                <w:szCs w:val="20"/>
              </w:rPr>
            </w:pPr>
            <w:r w:rsidRPr="00A34623">
              <w:rPr>
                <w:rFonts w:ascii="Times New Roman" w:hAnsi="Times New Roman" w:cs="Times New Roman"/>
                <w:color w:val="auto"/>
                <w:sz w:val="20"/>
                <w:szCs w:val="20"/>
              </w:rPr>
              <w:t>[</w:t>
            </w:r>
            <w:r w:rsidR="00DB5CF5" w:rsidRPr="00A34623">
              <w:rPr>
                <w:rFonts w:ascii="Times New Roman" w:hAnsi="Times New Roman" w:cs="Times New Roman"/>
                <w:color w:val="auto"/>
                <w:sz w:val="20"/>
                <w:szCs w:val="20"/>
              </w:rPr>
              <w:t>Proibição</w:t>
            </w:r>
            <w:r w:rsidRPr="00A34623">
              <w:rPr>
                <w:rFonts w:ascii="Times New Roman" w:hAnsi="Times New Roman" w:cs="Times New Roman"/>
                <w:color w:val="auto"/>
                <w:sz w:val="20"/>
                <w:szCs w:val="20"/>
              </w:rPr>
              <w:t xml:space="preserve"> deve ser justificada, com anuência da Procuradoria-Geral].</w:t>
            </w:r>
          </w:p>
          <w:p w:rsidR="00E70361" w:rsidRPr="00A34623" w:rsidRDefault="00E70361" w:rsidP="00012CE4">
            <w:pPr>
              <w:spacing w:before="120" w:after="120"/>
              <w:jc w:val="both"/>
              <w:rPr>
                <w:rFonts w:ascii="Times New Roman" w:hAnsi="Times New Roman" w:cs="Times New Roman"/>
                <w:color w:val="auto"/>
                <w:sz w:val="20"/>
                <w:szCs w:val="20"/>
              </w:rPr>
            </w:pPr>
            <w:r w:rsidRPr="00A34623">
              <w:rPr>
                <w:rFonts w:ascii="Times New Roman" w:hAnsi="Times New Roman" w:cs="Times New Roman"/>
                <w:color w:val="auto"/>
                <w:sz w:val="20"/>
                <w:szCs w:val="20"/>
              </w:rPr>
              <w:t xml:space="preserve">I – Será permitida a participação de Consórcio, </w:t>
            </w:r>
            <w:r w:rsidRPr="00A34623">
              <w:rPr>
                <w:rFonts w:ascii="Times New Roman" w:hAnsi="Times New Roman" w:cs="Times New Roman"/>
                <w:color w:val="auto"/>
                <w:sz w:val="20"/>
                <w:szCs w:val="20"/>
                <w:shd w:val="clear" w:color="auto" w:fill="FFFFFF"/>
              </w:rPr>
              <w:t>observadas as seguintes normas:</w:t>
            </w:r>
          </w:p>
          <w:p w:rsidR="00E70361" w:rsidRPr="00A34623" w:rsidRDefault="00E70361" w:rsidP="00012CE4">
            <w:pPr>
              <w:spacing w:before="120" w:after="120"/>
              <w:jc w:val="both"/>
              <w:rPr>
                <w:rFonts w:ascii="Times New Roman" w:hAnsi="Times New Roman" w:cs="Times New Roman"/>
                <w:color w:val="auto"/>
                <w:sz w:val="20"/>
                <w:szCs w:val="20"/>
              </w:rPr>
            </w:pPr>
            <w:r w:rsidRPr="00A34623">
              <w:rPr>
                <w:rFonts w:ascii="Times New Roman" w:hAnsi="Times New Roman" w:cs="Times New Roman"/>
                <w:color w:val="auto"/>
                <w:sz w:val="20"/>
                <w:szCs w:val="20"/>
              </w:rPr>
              <w:t>a) Impedimento de participação de empresa consorciada, na mesma licitação, através de mais de um consórcio ou isoladamente;</w:t>
            </w:r>
          </w:p>
          <w:p w:rsidR="00E70361" w:rsidRPr="00A34623" w:rsidRDefault="00E70361" w:rsidP="00012CE4">
            <w:pPr>
              <w:spacing w:before="120" w:after="120"/>
              <w:jc w:val="both"/>
              <w:rPr>
                <w:rFonts w:ascii="Times New Roman" w:hAnsi="Times New Roman" w:cs="Times New Roman"/>
                <w:color w:val="auto"/>
                <w:sz w:val="20"/>
                <w:szCs w:val="20"/>
              </w:rPr>
            </w:pPr>
            <w:r w:rsidRPr="00A34623">
              <w:rPr>
                <w:rFonts w:ascii="Times New Roman" w:hAnsi="Times New Roman" w:cs="Times New Roman"/>
                <w:color w:val="auto"/>
                <w:sz w:val="20"/>
                <w:szCs w:val="20"/>
              </w:rPr>
              <w:t>b) Responsabilidade solidária dos integrantes pelos atos praticados em consórcio, tanto na fase de licitação, quanto na de execução do contrato;</w:t>
            </w:r>
          </w:p>
          <w:p w:rsidR="00E70361" w:rsidRPr="00A34623" w:rsidRDefault="00E70361" w:rsidP="00012CE4">
            <w:pPr>
              <w:spacing w:before="120" w:after="120"/>
              <w:jc w:val="both"/>
              <w:rPr>
                <w:rFonts w:ascii="Times New Roman" w:hAnsi="Times New Roman" w:cs="Times New Roman"/>
                <w:color w:val="auto"/>
                <w:sz w:val="20"/>
                <w:szCs w:val="20"/>
              </w:rPr>
            </w:pPr>
            <w:r w:rsidRPr="00A34623">
              <w:rPr>
                <w:rFonts w:ascii="Times New Roman" w:hAnsi="Times New Roman" w:cs="Times New Roman"/>
                <w:color w:val="auto"/>
                <w:sz w:val="20"/>
                <w:szCs w:val="20"/>
              </w:rPr>
              <w:t>c) Obrigatoriedade de constituição e registro do consórcio antes da celebração do contrato, nos termos do compromisso subscrito pelos consorciados.</w:t>
            </w:r>
          </w:p>
          <w:p w:rsidR="00E70361" w:rsidRPr="00A34623" w:rsidRDefault="00E70361" w:rsidP="00012CE4">
            <w:pPr>
              <w:spacing w:before="120" w:after="120"/>
              <w:jc w:val="both"/>
              <w:rPr>
                <w:rFonts w:ascii="Times New Roman" w:hAnsi="Times New Roman" w:cs="Times New Roman"/>
                <w:color w:val="auto"/>
                <w:sz w:val="20"/>
                <w:szCs w:val="20"/>
              </w:rPr>
            </w:pPr>
            <w:r w:rsidRPr="00A34623">
              <w:rPr>
                <w:rFonts w:ascii="Times New Roman" w:hAnsi="Times New Roman" w:cs="Times New Roman"/>
                <w:color w:val="auto"/>
                <w:sz w:val="20"/>
                <w:szCs w:val="20"/>
              </w:rPr>
              <w:t>d) Credenciamento e operação no Sistema de Compras Eletrônicas pela empresa líder do consórcio.</w:t>
            </w:r>
          </w:p>
          <w:p w:rsidR="00E70361" w:rsidRPr="00A34623" w:rsidRDefault="00E70361" w:rsidP="00012CE4">
            <w:pPr>
              <w:spacing w:before="120" w:after="120"/>
              <w:jc w:val="both"/>
              <w:rPr>
                <w:rFonts w:ascii="Times New Roman" w:hAnsi="Times New Roman" w:cs="Times New Roman"/>
                <w:color w:val="auto"/>
                <w:sz w:val="20"/>
                <w:szCs w:val="20"/>
              </w:rPr>
            </w:pPr>
            <w:r w:rsidRPr="00A34623">
              <w:rPr>
                <w:rFonts w:ascii="Times New Roman" w:hAnsi="Times New Roman" w:cs="Times New Roman"/>
                <w:color w:val="auto"/>
                <w:sz w:val="20"/>
                <w:szCs w:val="20"/>
              </w:rPr>
              <w:t>II – Para fins de Habilitação, os Consórcios deverão apresentar os seguintes documentos:</w:t>
            </w:r>
          </w:p>
          <w:p w:rsidR="00E70361" w:rsidRPr="00A34623" w:rsidRDefault="00E70361" w:rsidP="00012CE4">
            <w:pPr>
              <w:spacing w:before="120" w:after="120"/>
              <w:jc w:val="both"/>
              <w:rPr>
                <w:rFonts w:ascii="Times New Roman" w:hAnsi="Times New Roman" w:cs="Times New Roman"/>
                <w:color w:val="auto"/>
                <w:sz w:val="20"/>
                <w:szCs w:val="20"/>
              </w:rPr>
            </w:pPr>
            <w:r w:rsidRPr="00A34623">
              <w:rPr>
                <w:rFonts w:ascii="Times New Roman" w:hAnsi="Times New Roman" w:cs="Times New Roman"/>
                <w:color w:val="auto"/>
                <w:sz w:val="20"/>
                <w:szCs w:val="20"/>
              </w:rPr>
              <w:t>a) Comprovação do compromisso público ou particular de constituição, subscrito pelos consorciados;</w:t>
            </w:r>
          </w:p>
          <w:p w:rsidR="00E70361" w:rsidRPr="00A34623" w:rsidRDefault="00E70361" w:rsidP="00012CE4">
            <w:pPr>
              <w:spacing w:before="120" w:after="120"/>
              <w:jc w:val="both"/>
              <w:rPr>
                <w:rFonts w:ascii="Times New Roman" w:hAnsi="Times New Roman" w:cs="Times New Roman"/>
                <w:color w:val="auto"/>
                <w:sz w:val="20"/>
                <w:szCs w:val="20"/>
              </w:rPr>
            </w:pPr>
            <w:r w:rsidRPr="00A34623">
              <w:rPr>
                <w:rFonts w:ascii="Times New Roman" w:hAnsi="Times New Roman" w:cs="Times New Roman"/>
                <w:color w:val="auto"/>
                <w:sz w:val="20"/>
                <w:szCs w:val="20"/>
              </w:rPr>
              <w:t>b) Indicação da empresa líder do consórcio que deverá:</w:t>
            </w:r>
          </w:p>
          <w:p w:rsidR="00E70361" w:rsidRPr="00A34623" w:rsidRDefault="00E70361" w:rsidP="00012CE4">
            <w:pPr>
              <w:spacing w:before="120" w:after="120"/>
              <w:jc w:val="both"/>
              <w:rPr>
                <w:rFonts w:ascii="Times New Roman" w:hAnsi="Times New Roman" w:cs="Times New Roman"/>
                <w:color w:val="auto"/>
                <w:sz w:val="20"/>
                <w:szCs w:val="20"/>
              </w:rPr>
            </w:pPr>
            <w:r w:rsidRPr="00A34623">
              <w:rPr>
                <w:rFonts w:ascii="Times New Roman" w:hAnsi="Times New Roman" w:cs="Times New Roman"/>
                <w:color w:val="auto"/>
                <w:sz w:val="20"/>
                <w:szCs w:val="20"/>
              </w:rPr>
              <w:t>b.1) responsabilizar-se por todas as comunicações e informações perante o contratante;</w:t>
            </w:r>
          </w:p>
          <w:p w:rsidR="00E70361" w:rsidRPr="00A34623" w:rsidRDefault="00E70361" w:rsidP="00012CE4">
            <w:pPr>
              <w:spacing w:before="120" w:after="120"/>
              <w:jc w:val="both"/>
              <w:rPr>
                <w:rFonts w:ascii="Times New Roman" w:hAnsi="Times New Roman" w:cs="Times New Roman"/>
                <w:color w:val="auto"/>
                <w:sz w:val="20"/>
                <w:szCs w:val="20"/>
              </w:rPr>
            </w:pPr>
            <w:r w:rsidRPr="00A34623">
              <w:rPr>
                <w:rFonts w:ascii="Times New Roman" w:hAnsi="Times New Roman" w:cs="Times New Roman"/>
                <w:color w:val="auto"/>
                <w:sz w:val="20"/>
                <w:szCs w:val="20"/>
              </w:rPr>
              <w:t>b.2) responsabilizar-se pelo contrato a ser firmado, sob os aspectos técnicos e administrativos, com poderes expressos inclusive para transferir, requerer, receber e dar quitação, tanto para fins desta Licitação, quanto na execução do contrato, sem prejuízo da responsabilidade de cada um dos consorciados;</w:t>
            </w:r>
          </w:p>
          <w:p w:rsidR="00E70361" w:rsidRPr="00A34623" w:rsidRDefault="00E70361" w:rsidP="00012CE4">
            <w:pPr>
              <w:spacing w:before="120" w:after="120"/>
              <w:jc w:val="both"/>
              <w:rPr>
                <w:rFonts w:ascii="Times New Roman" w:hAnsi="Times New Roman" w:cs="Times New Roman"/>
                <w:color w:val="auto"/>
                <w:sz w:val="20"/>
                <w:szCs w:val="20"/>
              </w:rPr>
            </w:pPr>
            <w:r w:rsidRPr="00A34623">
              <w:rPr>
                <w:rFonts w:ascii="Times New Roman" w:hAnsi="Times New Roman" w:cs="Times New Roman"/>
                <w:color w:val="auto"/>
                <w:sz w:val="20"/>
                <w:szCs w:val="20"/>
              </w:rPr>
              <w:t>b.3) ter poderes expressos para receber citação e responder administrativa e judicialmente pelo consórcio;</w:t>
            </w:r>
          </w:p>
          <w:p w:rsidR="00E70361" w:rsidRPr="00A34623" w:rsidRDefault="00E70361" w:rsidP="00012CE4">
            <w:pPr>
              <w:spacing w:before="120" w:after="120"/>
              <w:jc w:val="both"/>
              <w:rPr>
                <w:rFonts w:ascii="Times New Roman" w:hAnsi="Times New Roman" w:cs="Times New Roman"/>
                <w:color w:val="auto"/>
                <w:sz w:val="20"/>
                <w:szCs w:val="20"/>
              </w:rPr>
            </w:pPr>
            <w:r w:rsidRPr="00A34623">
              <w:rPr>
                <w:rFonts w:ascii="Times New Roman" w:hAnsi="Times New Roman" w:cs="Times New Roman"/>
                <w:color w:val="auto"/>
                <w:sz w:val="20"/>
                <w:szCs w:val="20"/>
              </w:rPr>
              <w:lastRenderedPageBreak/>
              <w:t>b.4) ter poderes expressos para representar o consórcio em todas as fases desta Licitação, podendo inclusive interpor e desistir de recursos, assinar contratos e praticar todos os atos necessários visando à perfeita execução de seu objeto, até a sua conclusão;</w:t>
            </w:r>
          </w:p>
          <w:p w:rsidR="00E70361" w:rsidRPr="00A34623" w:rsidRDefault="00E70361" w:rsidP="00012CE4">
            <w:pPr>
              <w:tabs>
                <w:tab w:val="left" w:pos="8187"/>
              </w:tabs>
              <w:jc w:val="both"/>
              <w:rPr>
                <w:rFonts w:ascii="Times New Roman" w:hAnsi="Times New Roman" w:cs="Times New Roman"/>
                <w:color w:val="auto"/>
                <w:sz w:val="20"/>
                <w:szCs w:val="20"/>
              </w:rPr>
            </w:pPr>
            <w:r w:rsidRPr="00A34623">
              <w:rPr>
                <w:rFonts w:ascii="Times New Roman" w:hAnsi="Times New Roman" w:cs="Times New Roman"/>
                <w:color w:val="auto"/>
                <w:sz w:val="20"/>
                <w:szCs w:val="20"/>
              </w:rPr>
              <w:t>c) os previstos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E70361" w:rsidRPr="00A34623" w:rsidTr="00012CE4">
        <w:trPr>
          <w:trHeight w:val="1119"/>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ind w:left="56"/>
              <w:rPr>
                <w:rFonts w:ascii="Times New Roman" w:hAnsi="Times New Roman" w:cs="Times New Roman"/>
                <w:sz w:val="20"/>
                <w:szCs w:val="20"/>
              </w:rPr>
            </w:pPr>
            <w:r w:rsidRPr="00A34623">
              <w:rPr>
                <w:rFonts w:ascii="Times New Roman" w:hAnsi="Times New Roman" w:cs="Times New Roman"/>
                <w:sz w:val="20"/>
                <w:szCs w:val="20"/>
              </w:rPr>
              <w:lastRenderedPageBreak/>
              <w:t>CGL 6</w:t>
            </w:r>
          </w:p>
        </w:tc>
        <w:tc>
          <w:tcPr>
            <w:tcW w:w="8505"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tabs>
                <w:tab w:val="left" w:pos="8187"/>
              </w:tabs>
              <w:jc w:val="both"/>
              <w:rPr>
                <w:rFonts w:ascii="Times New Roman" w:hAnsi="Times New Roman" w:cs="Times New Roman"/>
                <w:sz w:val="20"/>
                <w:szCs w:val="20"/>
              </w:rPr>
            </w:pPr>
            <w:r w:rsidRPr="00A34623">
              <w:rPr>
                <w:rFonts w:ascii="Times New Roman" w:hAnsi="Times New Roman" w:cs="Times New Roman"/>
                <w:sz w:val="20"/>
                <w:szCs w:val="20"/>
              </w:rPr>
              <w:t>Não será permitida a participação de Cooperativa de Trabalho, nos termos dos arts. 4º, inciso II, e 5º, da Lei 12.690/2012, da Súmula 281 do TCU, do Termo de Conciliação Judicial entre a União e o Ministério Público do Trabalho, de 5/6/2003, do art. 4º da Instrução Normativa 2/2008 SLTI/MPOG.</w:t>
            </w:r>
          </w:p>
        </w:tc>
      </w:tr>
      <w:tr w:rsidR="00E70361" w:rsidRPr="00A34623" w:rsidTr="00012CE4">
        <w:trPr>
          <w:trHeight w:val="525"/>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spacing w:line="252" w:lineRule="auto"/>
              <w:ind w:left="56"/>
              <w:rPr>
                <w:rFonts w:ascii="Times New Roman" w:hAnsi="Times New Roman" w:cs="Times New Roman"/>
                <w:sz w:val="20"/>
                <w:szCs w:val="20"/>
              </w:rPr>
            </w:pPr>
            <w:r w:rsidRPr="00A34623">
              <w:rPr>
                <w:rFonts w:ascii="Times New Roman" w:hAnsi="Times New Roman" w:cs="Times New Roman"/>
                <w:sz w:val="20"/>
                <w:szCs w:val="20"/>
              </w:rPr>
              <w:t>CGL 7</w:t>
            </w:r>
          </w:p>
        </w:tc>
        <w:tc>
          <w:tcPr>
            <w:tcW w:w="8505"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3E132F">
            <w:pPr>
              <w:spacing w:after="120"/>
              <w:jc w:val="both"/>
              <w:rPr>
                <w:rFonts w:ascii="Times New Roman" w:hAnsi="Times New Roman" w:cs="Times New Roman"/>
                <w:sz w:val="20"/>
                <w:szCs w:val="20"/>
              </w:rPr>
            </w:pPr>
            <w:r w:rsidRPr="00A34623">
              <w:rPr>
                <w:rFonts w:ascii="Times New Roman" w:hAnsi="Times New Roman" w:cs="Times New Roman"/>
                <w:color w:val="000000" w:themeColor="text1"/>
                <w:sz w:val="20"/>
                <w:szCs w:val="20"/>
              </w:rPr>
              <w:t>A proposta terá prazo de validade de 60 (sessenta) dias.</w:t>
            </w:r>
          </w:p>
        </w:tc>
      </w:tr>
      <w:tr w:rsidR="00E70361" w:rsidRPr="00A34623" w:rsidTr="00012CE4">
        <w:trPr>
          <w:trHeight w:val="170"/>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spacing w:line="252" w:lineRule="auto"/>
              <w:ind w:left="56"/>
              <w:rPr>
                <w:rFonts w:ascii="Times New Roman" w:hAnsi="Times New Roman" w:cs="Times New Roman"/>
                <w:sz w:val="20"/>
                <w:szCs w:val="20"/>
              </w:rPr>
            </w:pPr>
            <w:r w:rsidRPr="00A34623">
              <w:rPr>
                <w:rFonts w:ascii="Times New Roman" w:hAnsi="Times New Roman" w:cs="Times New Roman"/>
                <w:sz w:val="20"/>
                <w:szCs w:val="20"/>
              </w:rPr>
              <w:t>CGL 8</w:t>
            </w:r>
          </w:p>
        </w:tc>
        <w:tc>
          <w:tcPr>
            <w:tcW w:w="8505"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133515" w:rsidP="0004185A">
            <w:pPr>
              <w:pStyle w:val="paragraph"/>
              <w:spacing w:before="0" w:beforeAutospacing="0" w:after="0" w:afterAutospacing="0" w:line="360" w:lineRule="auto"/>
              <w:jc w:val="both"/>
              <w:textAlignment w:val="baseline"/>
              <w:rPr>
                <w:color w:val="000000"/>
                <w:sz w:val="20"/>
                <w:szCs w:val="20"/>
              </w:rPr>
            </w:pPr>
            <w:r>
              <w:rPr>
                <w:rStyle w:val="normaltextrun"/>
                <w:rFonts w:eastAsia="Calibri"/>
                <w:sz w:val="20"/>
                <w:szCs w:val="20"/>
              </w:rPr>
              <w:t xml:space="preserve">7.12.1. </w:t>
            </w:r>
            <w:r w:rsidR="0004185A">
              <w:rPr>
                <w:rStyle w:val="normaltextrun"/>
                <w:rFonts w:eastAsia="Calibri"/>
                <w:sz w:val="20"/>
                <w:szCs w:val="20"/>
              </w:rPr>
              <w:t>Não s</w:t>
            </w:r>
            <w:r w:rsidR="00E70361" w:rsidRPr="00A34623">
              <w:rPr>
                <w:rStyle w:val="normaltextrun"/>
                <w:rFonts w:eastAsia="Calibri"/>
                <w:sz w:val="20"/>
                <w:szCs w:val="20"/>
              </w:rPr>
              <w:t xml:space="preserve">erá permitida a </w:t>
            </w:r>
            <w:r w:rsidR="00E70361" w:rsidRPr="00A34623">
              <w:rPr>
                <w:rStyle w:val="findhit"/>
                <w:sz w:val="20"/>
                <w:szCs w:val="20"/>
              </w:rPr>
              <w:t>subcontra</w:t>
            </w:r>
            <w:r w:rsidR="00E70361" w:rsidRPr="00A34623">
              <w:rPr>
                <w:rStyle w:val="normaltextrun"/>
                <w:rFonts w:eastAsia="Calibri"/>
                <w:sz w:val="20"/>
                <w:szCs w:val="20"/>
              </w:rPr>
              <w:t>tação.</w:t>
            </w:r>
          </w:p>
        </w:tc>
      </w:tr>
      <w:tr w:rsidR="00E70361" w:rsidRPr="00A34623" w:rsidTr="00012CE4">
        <w:trPr>
          <w:trHeight w:val="170"/>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spacing w:line="252" w:lineRule="auto"/>
              <w:ind w:left="56"/>
              <w:rPr>
                <w:rFonts w:ascii="Times New Roman" w:hAnsi="Times New Roman" w:cs="Times New Roman"/>
                <w:sz w:val="20"/>
                <w:szCs w:val="20"/>
              </w:rPr>
            </w:pPr>
            <w:r w:rsidRPr="00A34623">
              <w:rPr>
                <w:rFonts w:ascii="Times New Roman" w:hAnsi="Times New Roman" w:cs="Times New Roman"/>
                <w:sz w:val="20"/>
                <w:szCs w:val="20"/>
              </w:rPr>
              <w:t>CGL 9</w:t>
            </w:r>
          </w:p>
        </w:tc>
        <w:tc>
          <w:tcPr>
            <w:tcW w:w="8505"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pStyle w:val="paragraph"/>
              <w:spacing w:before="0" w:beforeAutospacing="0" w:after="0" w:afterAutospacing="0" w:line="360" w:lineRule="auto"/>
              <w:jc w:val="both"/>
              <w:textAlignment w:val="baseline"/>
              <w:rPr>
                <w:rFonts w:eastAsia="Calibri"/>
                <w:sz w:val="20"/>
                <w:szCs w:val="20"/>
                <w:highlight w:val="yellow"/>
              </w:rPr>
            </w:pPr>
            <w:r w:rsidRPr="00A34623">
              <w:rPr>
                <w:rStyle w:val="normaltextrun"/>
                <w:rFonts w:eastAsia="Calibri"/>
                <w:sz w:val="20"/>
                <w:szCs w:val="20"/>
              </w:rPr>
              <w:t xml:space="preserve">7.13.1. Não será exigida a </w:t>
            </w:r>
            <w:r w:rsidRPr="00A34623">
              <w:rPr>
                <w:rStyle w:val="findhit"/>
                <w:sz w:val="20"/>
                <w:szCs w:val="20"/>
              </w:rPr>
              <w:t>subcontra</w:t>
            </w:r>
            <w:r w:rsidRPr="00A34623">
              <w:rPr>
                <w:rStyle w:val="normaltextrun"/>
                <w:rFonts w:eastAsia="Calibri"/>
                <w:sz w:val="20"/>
                <w:szCs w:val="20"/>
              </w:rPr>
              <w:t>tação de Microempresas e Empresas de Pequeno Porte.</w:t>
            </w:r>
          </w:p>
        </w:tc>
      </w:tr>
      <w:tr w:rsidR="00E70361" w:rsidRPr="00A34623" w:rsidTr="00012CE4">
        <w:trPr>
          <w:trHeight w:val="384"/>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pBdr>
                <w:top w:val="nil"/>
                <w:left w:val="nil"/>
                <w:bottom w:val="nil"/>
                <w:right w:val="nil"/>
                <w:between w:val="nil"/>
              </w:pBdr>
              <w:spacing w:line="252" w:lineRule="auto"/>
              <w:ind w:left="56"/>
              <w:rPr>
                <w:rFonts w:ascii="Times New Roman" w:hAnsi="Times New Roman" w:cs="Times New Roman"/>
                <w:sz w:val="20"/>
                <w:szCs w:val="20"/>
              </w:rPr>
            </w:pPr>
            <w:r w:rsidRPr="00A34623">
              <w:rPr>
                <w:rFonts w:ascii="Times New Roman" w:hAnsi="Times New Roman" w:cs="Times New Roman"/>
                <w:sz w:val="20"/>
                <w:szCs w:val="20"/>
              </w:rPr>
              <w:t>CGL 10</w:t>
            </w:r>
          </w:p>
        </w:tc>
        <w:tc>
          <w:tcPr>
            <w:tcW w:w="8505"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A3FB6">
            <w:pPr>
              <w:tabs>
                <w:tab w:val="left" w:pos="8187"/>
              </w:tabs>
              <w:jc w:val="both"/>
              <w:rPr>
                <w:rFonts w:ascii="Times New Roman" w:hAnsi="Times New Roman" w:cs="Times New Roman"/>
                <w:sz w:val="20"/>
                <w:szCs w:val="20"/>
              </w:rPr>
            </w:pPr>
            <w:r w:rsidRPr="00A34623">
              <w:rPr>
                <w:rFonts w:ascii="Times New Roman" w:hAnsi="Times New Roman" w:cs="Times New Roman"/>
                <w:sz w:val="20"/>
                <w:szCs w:val="20"/>
              </w:rPr>
              <w:t>Col</w:t>
            </w:r>
            <w:r w:rsidR="000A3FB6" w:rsidRPr="00A34623">
              <w:rPr>
                <w:rFonts w:ascii="Times New Roman" w:hAnsi="Times New Roman" w:cs="Times New Roman"/>
                <w:sz w:val="20"/>
                <w:szCs w:val="20"/>
              </w:rPr>
              <w:t xml:space="preserve">ocar o Critério de Julgamento: </w:t>
            </w:r>
            <w:r w:rsidRPr="00A34623">
              <w:rPr>
                <w:rFonts w:ascii="Times New Roman" w:hAnsi="Times New Roman" w:cs="Times New Roman"/>
                <w:sz w:val="20"/>
                <w:szCs w:val="20"/>
              </w:rPr>
              <w:t>MENOR PREÇO</w:t>
            </w:r>
            <w:r w:rsidR="000A3FB6" w:rsidRPr="00A34623">
              <w:rPr>
                <w:rFonts w:ascii="Times New Roman" w:hAnsi="Times New Roman" w:cs="Times New Roman"/>
                <w:sz w:val="20"/>
                <w:szCs w:val="20"/>
              </w:rPr>
              <w:t>.</w:t>
            </w:r>
          </w:p>
        </w:tc>
      </w:tr>
      <w:tr w:rsidR="00E70361" w:rsidRPr="00A34623" w:rsidTr="00012CE4">
        <w:trPr>
          <w:trHeight w:val="384"/>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tabs>
                <w:tab w:val="left" w:pos="1560"/>
              </w:tabs>
              <w:spacing w:line="252" w:lineRule="auto"/>
              <w:ind w:left="56"/>
              <w:rPr>
                <w:rFonts w:ascii="Times New Roman" w:hAnsi="Times New Roman" w:cs="Times New Roman"/>
                <w:sz w:val="20"/>
                <w:szCs w:val="20"/>
              </w:rPr>
            </w:pPr>
            <w:r w:rsidRPr="00A34623">
              <w:rPr>
                <w:rFonts w:ascii="Times New Roman" w:hAnsi="Times New Roman" w:cs="Times New Roman"/>
                <w:sz w:val="20"/>
                <w:szCs w:val="20"/>
              </w:rPr>
              <w:t>CGL 11</w:t>
            </w:r>
          </w:p>
        </w:tc>
        <w:tc>
          <w:tcPr>
            <w:tcW w:w="8505"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tabs>
                <w:tab w:val="left" w:pos="8187"/>
              </w:tabs>
              <w:jc w:val="both"/>
              <w:rPr>
                <w:rFonts w:ascii="Times New Roman" w:hAnsi="Times New Roman" w:cs="Times New Roman"/>
                <w:sz w:val="20"/>
                <w:szCs w:val="20"/>
              </w:rPr>
            </w:pPr>
            <w:r w:rsidRPr="00A34623" w:rsidDel="00D2609F">
              <w:rPr>
                <w:rFonts w:ascii="Times New Roman" w:hAnsi="Times New Roman" w:cs="Times New Roman"/>
                <w:bCs/>
                <w:sz w:val="20"/>
                <w:szCs w:val="20"/>
              </w:rPr>
              <w:t>Decremento mínimo:</w:t>
            </w:r>
            <w:r w:rsidRPr="00A34623" w:rsidDel="00D2609F">
              <w:rPr>
                <w:rFonts w:ascii="Times New Roman" w:hAnsi="Times New Roman" w:cs="Times New Roman"/>
                <w:sz w:val="20"/>
                <w:szCs w:val="20"/>
              </w:rPr>
              <w:t xml:space="preserve"> </w:t>
            </w:r>
            <w:r w:rsidRPr="00A34623">
              <w:rPr>
                <w:rFonts w:ascii="Times New Roman" w:hAnsi="Times New Roman" w:cs="Times New Roman"/>
                <w:sz w:val="20"/>
                <w:szCs w:val="20"/>
              </w:rPr>
              <w:t>Sem Intervalo mínimo entre lances</w:t>
            </w:r>
          </w:p>
        </w:tc>
      </w:tr>
      <w:tr w:rsidR="00E70361" w:rsidRPr="00A34623" w:rsidTr="00012CE4">
        <w:trPr>
          <w:trHeight w:val="384"/>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pBdr>
                <w:top w:val="nil"/>
                <w:left w:val="nil"/>
                <w:bottom w:val="nil"/>
                <w:right w:val="nil"/>
                <w:between w:val="nil"/>
              </w:pBdr>
              <w:spacing w:line="252" w:lineRule="auto"/>
              <w:ind w:left="45" w:firstLine="0"/>
              <w:rPr>
                <w:rFonts w:ascii="Times New Roman" w:eastAsia="Times New Roman" w:hAnsi="Times New Roman" w:cs="Times New Roman"/>
                <w:sz w:val="20"/>
                <w:szCs w:val="20"/>
              </w:rPr>
            </w:pPr>
            <w:r w:rsidRPr="00A34623">
              <w:rPr>
                <w:rFonts w:ascii="Times New Roman" w:eastAsia="Times New Roman" w:hAnsi="Times New Roman" w:cs="Times New Roman"/>
                <w:sz w:val="20"/>
                <w:szCs w:val="20"/>
              </w:rPr>
              <w:t>CGL 12</w:t>
            </w:r>
          </w:p>
        </w:tc>
        <w:tc>
          <w:tcPr>
            <w:tcW w:w="8505"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B56566">
            <w:pPr>
              <w:tabs>
                <w:tab w:val="left" w:pos="8187"/>
              </w:tabs>
              <w:jc w:val="both"/>
              <w:rPr>
                <w:rFonts w:ascii="Times New Roman" w:hAnsi="Times New Roman" w:cs="Times New Roman"/>
                <w:sz w:val="20"/>
                <w:szCs w:val="20"/>
              </w:rPr>
            </w:pPr>
            <w:r w:rsidRPr="00A34623">
              <w:rPr>
                <w:rFonts w:ascii="Times New Roman" w:hAnsi="Times New Roman" w:cs="Times New Roman"/>
                <w:sz w:val="20"/>
                <w:szCs w:val="20"/>
              </w:rPr>
              <w:t xml:space="preserve">Valor máximo conforme consta no Anexo </w:t>
            </w:r>
            <w:r w:rsidR="00B56566">
              <w:rPr>
                <w:rFonts w:ascii="Times New Roman" w:hAnsi="Times New Roman" w:cs="Times New Roman"/>
                <w:sz w:val="20"/>
                <w:szCs w:val="20"/>
              </w:rPr>
              <w:t>III</w:t>
            </w:r>
            <w:r w:rsidRPr="00A34623">
              <w:rPr>
                <w:rFonts w:ascii="Times New Roman" w:hAnsi="Times New Roman" w:cs="Times New Roman"/>
                <w:sz w:val="20"/>
                <w:szCs w:val="20"/>
              </w:rPr>
              <w:t xml:space="preserve"> - Termo de Referência, </w:t>
            </w:r>
          </w:p>
        </w:tc>
      </w:tr>
      <w:tr w:rsidR="00E70361" w:rsidRPr="00A34623" w:rsidTr="00012CE4">
        <w:trPr>
          <w:trHeight w:val="384"/>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3669AB" w:rsidP="00012CE4">
            <w:pPr>
              <w:pBdr>
                <w:top w:val="nil"/>
                <w:left w:val="nil"/>
                <w:bottom w:val="nil"/>
                <w:right w:val="nil"/>
                <w:between w:val="nil"/>
              </w:pBdr>
              <w:spacing w:line="252" w:lineRule="auto"/>
              <w:ind w:left="56"/>
              <w:rPr>
                <w:rFonts w:ascii="Times New Roman" w:eastAsia="Times New Roman" w:hAnsi="Times New Roman" w:cs="Times New Roman"/>
                <w:sz w:val="20"/>
                <w:szCs w:val="20"/>
              </w:rPr>
            </w:pPr>
            <w:hyperlink r:id="rId11">
              <w:r w:rsidR="00E70361" w:rsidRPr="00A34623">
                <w:rPr>
                  <w:rFonts w:ascii="Times New Roman" w:eastAsia="Times New Roman" w:hAnsi="Times New Roman" w:cs="Times New Roman"/>
                  <w:sz w:val="20"/>
                  <w:szCs w:val="20"/>
                </w:rPr>
                <w:t>CGL 13</w:t>
              </w:r>
            </w:hyperlink>
          </w:p>
        </w:tc>
        <w:tc>
          <w:tcPr>
            <w:tcW w:w="8505"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FE05BB">
            <w:pPr>
              <w:tabs>
                <w:tab w:val="left" w:pos="8187"/>
              </w:tabs>
              <w:ind w:left="0" w:firstLine="0"/>
              <w:jc w:val="both"/>
              <w:rPr>
                <w:rFonts w:ascii="Times New Roman" w:hAnsi="Times New Roman" w:cs="Times New Roman"/>
                <w:i/>
                <w:sz w:val="20"/>
                <w:szCs w:val="20"/>
              </w:rPr>
            </w:pPr>
            <w:r w:rsidRPr="00A34623">
              <w:rPr>
                <w:rFonts w:ascii="Times New Roman" w:hAnsi="Times New Roman" w:cs="Times New Roman"/>
                <w:sz w:val="20"/>
                <w:szCs w:val="20"/>
              </w:rPr>
              <w:t>Menor preço</w:t>
            </w:r>
            <w:r w:rsidR="00AC4129" w:rsidRPr="00A34623">
              <w:rPr>
                <w:rFonts w:ascii="Times New Roman" w:hAnsi="Times New Roman" w:cs="Times New Roman"/>
                <w:sz w:val="20"/>
                <w:szCs w:val="20"/>
              </w:rPr>
              <w:t xml:space="preserve"> para</w:t>
            </w:r>
            <w:r w:rsidRPr="00A34623">
              <w:rPr>
                <w:rFonts w:ascii="Times New Roman" w:hAnsi="Times New Roman" w:cs="Times New Roman"/>
                <w:sz w:val="20"/>
                <w:szCs w:val="20"/>
              </w:rPr>
              <w:t xml:space="preserve"> fins de julgamento e definição da proposta vencedora </w:t>
            </w:r>
          </w:p>
        </w:tc>
      </w:tr>
      <w:tr w:rsidR="00E70361" w:rsidRPr="00A34623" w:rsidTr="00960E25">
        <w:trPr>
          <w:trHeight w:val="541"/>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tabs>
                <w:tab w:val="left" w:pos="1418"/>
              </w:tabs>
              <w:spacing w:after="120"/>
              <w:ind w:left="56"/>
              <w:rPr>
                <w:rFonts w:ascii="Times New Roman" w:hAnsi="Times New Roman" w:cs="Times New Roman"/>
                <w:sz w:val="20"/>
                <w:szCs w:val="20"/>
              </w:rPr>
            </w:pPr>
            <w:r w:rsidRPr="00A34623">
              <w:rPr>
                <w:rFonts w:ascii="Times New Roman" w:hAnsi="Times New Roman" w:cs="Times New Roman"/>
                <w:sz w:val="20"/>
                <w:szCs w:val="20"/>
              </w:rPr>
              <w:t>CGL 1</w:t>
            </w:r>
            <w:r w:rsidR="002053EB" w:rsidRPr="00A34623">
              <w:rPr>
                <w:rFonts w:ascii="Times New Roman" w:hAnsi="Times New Roman" w:cs="Times New Roman"/>
                <w:sz w:val="20"/>
                <w:szCs w:val="20"/>
              </w:rPr>
              <w:t>4</w:t>
            </w:r>
          </w:p>
          <w:p w:rsidR="00586F84" w:rsidRPr="00A34623" w:rsidRDefault="00586F84" w:rsidP="00012CE4">
            <w:pPr>
              <w:tabs>
                <w:tab w:val="left" w:pos="1418"/>
              </w:tabs>
              <w:spacing w:after="120"/>
              <w:ind w:left="56"/>
              <w:rPr>
                <w:rFonts w:ascii="Times New Roman" w:hAnsi="Times New Roman" w:cs="Times New Roman"/>
                <w:sz w:val="20"/>
                <w:szCs w:val="20"/>
              </w:rPr>
            </w:pPr>
          </w:p>
        </w:tc>
        <w:tc>
          <w:tcPr>
            <w:tcW w:w="8505"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1B7F87" w:rsidP="00012CE4">
            <w:pPr>
              <w:ind w:left="0" w:firstLine="0"/>
              <w:jc w:val="both"/>
              <w:rPr>
                <w:rFonts w:ascii="Times New Roman" w:hAnsi="Times New Roman" w:cs="Times New Roman"/>
                <w:sz w:val="20"/>
                <w:szCs w:val="20"/>
              </w:rPr>
            </w:pPr>
            <w:r w:rsidRPr="00A34623">
              <w:rPr>
                <w:rFonts w:ascii="Times New Roman" w:hAnsi="Times New Roman" w:cs="Times New Roman"/>
                <w:sz w:val="20"/>
                <w:szCs w:val="20"/>
              </w:rPr>
              <w:t>(X</w:t>
            </w:r>
            <w:r w:rsidR="00E70361" w:rsidRPr="00A34623">
              <w:rPr>
                <w:rFonts w:ascii="Times New Roman" w:hAnsi="Times New Roman" w:cs="Times New Roman"/>
                <w:sz w:val="20"/>
                <w:szCs w:val="20"/>
              </w:rPr>
              <w:t>) Não será permitida a adesão à presente Ata.</w:t>
            </w:r>
          </w:p>
          <w:p w:rsidR="00E70361" w:rsidRPr="00A34623" w:rsidRDefault="00E70361" w:rsidP="00012CE4">
            <w:pPr>
              <w:spacing w:after="120"/>
              <w:ind w:left="0" w:firstLine="0"/>
              <w:jc w:val="both"/>
              <w:rPr>
                <w:rStyle w:val="cf01"/>
                <w:rFonts w:ascii="Times New Roman" w:hAnsi="Times New Roman" w:cs="Times New Roman"/>
                <w:sz w:val="20"/>
                <w:szCs w:val="20"/>
              </w:rPr>
            </w:pPr>
          </w:p>
        </w:tc>
      </w:tr>
      <w:tr w:rsidR="00E70361" w:rsidRPr="00A34623" w:rsidTr="00012CE4">
        <w:trPr>
          <w:trHeight w:val="707"/>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2053EB">
            <w:pPr>
              <w:tabs>
                <w:tab w:val="left" w:pos="1418"/>
              </w:tabs>
              <w:spacing w:after="120"/>
              <w:ind w:left="56"/>
              <w:rPr>
                <w:rFonts w:ascii="Times New Roman" w:hAnsi="Times New Roman" w:cs="Times New Roman"/>
                <w:color w:val="auto"/>
                <w:sz w:val="20"/>
                <w:szCs w:val="20"/>
              </w:rPr>
            </w:pPr>
            <w:r w:rsidRPr="00A34623">
              <w:rPr>
                <w:rFonts w:ascii="Times New Roman" w:hAnsi="Times New Roman" w:cs="Times New Roman"/>
                <w:color w:val="auto"/>
                <w:sz w:val="20"/>
                <w:szCs w:val="20"/>
              </w:rPr>
              <w:t>CGL 1</w:t>
            </w:r>
            <w:r w:rsidR="002053EB" w:rsidRPr="00A34623">
              <w:rPr>
                <w:rFonts w:ascii="Times New Roman" w:hAnsi="Times New Roman" w:cs="Times New Roman"/>
                <w:color w:val="auto"/>
                <w:sz w:val="20"/>
                <w:szCs w:val="20"/>
              </w:rPr>
              <w:t>5</w:t>
            </w:r>
          </w:p>
        </w:tc>
        <w:tc>
          <w:tcPr>
            <w:tcW w:w="8505"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2053EB" w:rsidP="001B7F87">
            <w:pPr>
              <w:tabs>
                <w:tab w:val="left" w:pos="8187"/>
              </w:tabs>
              <w:spacing w:after="120"/>
              <w:ind w:left="0" w:firstLine="0"/>
              <w:jc w:val="both"/>
              <w:rPr>
                <w:rFonts w:ascii="Times New Roman" w:hAnsi="Times New Roman" w:cs="Times New Roman"/>
                <w:color w:val="auto"/>
                <w:sz w:val="20"/>
                <w:szCs w:val="20"/>
              </w:rPr>
            </w:pPr>
            <w:r w:rsidRPr="00A34623">
              <w:rPr>
                <w:rFonts w:ascii="Times New Roman" w:hAnsi="Times New Roman" w:cs="Times New Roman"/>
                <w:color w:val="auto"/>
                <w:sz w:val="20"/>
                <w:szCs w:val="20"/>
              </w:rPr>
              <w:t xml:space="preserve"> </w:t>
            </w:r>
            <w:r w:rsidR="00E70361" w:rsidRPr="00A34623">
              <w:rPr>
                <w:rFonts w:ascii="Times New Roman" w:hAnsi="Times New Roman" w:cs="Times New Roman"/>
                <w:color w:val="auto"/>
                <w:sz w:val="20"/>
                <w:szCs w:val="20"/>
              </w:rPr>
              <w:t>(</w:t>
            </w:r>
            <w:r w:rsidR="001B7F87" w:rsidRPr="00A34623">
              <w:rPr>
                <w:rFonts w:ascii="Times New Roman" w:hAnsi="Times New Roman" w:cs="Times New Roman"/>
                <w:color w:val="auto"/>
                <w:sz w:val="20"/>
                <w:szCs w:val="20"/>
              </w:rPr>
              <w:t>X</w:t>
            </w:r>
            <w:r w:rsidR="00E70361" w:rsidRPr="00A34623">
              <w:rPr>
                <w:rFonts w:ascii="Times New Roman" w:hAnsi="Times New Roman" w:cs="Times New Roman"/>
                <w:color w:val="auto"/>
                <w:sz w:val="20"/>
                <w:szCs w:val="20"/>
              </w:rPr>
              <w:t>) O adjudicatário terá o prazo de</w:t>
            </w:r>
            <w:r w:rsidR="00B56566">
              <w:rPr>
                <w:rFonts w:ascii="Times New Roman" w:hAnsi="Times New Roman" w:cs="Times New Roman"/>
                <w:color w:val="auto"/>
                <w:sz w:val="20"/>
                <w:szCs w:val="20"/>
              </w:rPr>
              <w:t xml:space="preserve"> até</w:t>
            </w:r>
            <w:r w:rsidR="00E70361" w:rsidRPr="00A34623">
              <w:rPr>
                <w:rFonts w:ascii="Times New Roman" w:hAnsi="Times New Roman" w:cs="Times New Roman"/>
                <w:color w:val="auto"/>
                <w:sz w:val="20"/>
                <w:szCs w:val="20"/>
              </w:rPr>
              <w:t xml:space="preserve"> 05 (cinco) dias úteis, após formalmente convocado, para assinar o contrato.</w:t>
            </w:r>
          </w:p>
        </w:tc>
      </w:tr>
      <w:tr w:rsidR="00E70361" w:rsidRPr="00A34623" w:rsidTr="00012CE4">
        <w:trPr>
          <w:trHeight w:val="363"/>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B37531">
            <w:pPr>
              <w:tabs>
                <w:tab w:val="left" w:pos="1418"/>
              </w:tabs>
              <w:spacing w:line="252" w:lineRule="auto"/>
              <w:ind w:left="56"/>
              <w:rPr>
                <w:rFonts w:ascii="Times New Roman" w:hAnsi="Times New Roman" w:cs="Times New Roman"/>
                <w:sz w:val="20"/>
                <w:szCs w:val="20"/>
              </w:rPr>
            </w:pPr>
            <w:r w:rsidRPr="00A34623">
              <w:rPr>
                <w:rFonts w:ascii="Times New Roman" w:hAnsi="Times New Roman" w:cs="Times New Roman"/>
                <w:sz w:val="20"/>
                <w:szCs w:val="20"/>
              </w:rPr>
              <w:t>CGL 1</w:t>
            </w:r>
            <w:r w:rsidR="00B37531" w:rsidRPr="00A34623">
              <w:rPr>
                <w:rFonts w:ascii="Times New Roman" w:hAnsi="Times New Roman" w:cs="Times New Roman"/>
                <w:sz w:val="20"/>
                <w:szCs w:val="20"/>
              </w:rPr>
              <w:t>6</w:t>
            </w:r>
          </w:p>
        </w:tc>
        <w:tc>
          <w:tcPr>
            <w:tcW w:w="8505"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B37531" w:rsidP="008A2133">
            <w:pPr>
              <w:tabs>
                <w:tab w:val="left" w:pos="8187"/>
              </w:tabs>
              <w:ind w:left="0" w:firstLine="0"/>
              <w:jc w:val="both"/>
              <w:rPr>
                <w:rFonts w:ascii="Times New Roman" w:hAnsi="Times New Roman" w:cs="Times New Roman"/>
                <w:sz w:val="20"/>
                <w:szCs w:val="20"/>
              </w:rPr>
            </w:pPr>
            <w:r w:rsidRPr="00A34623">
              <w:rPr>
                <w:rFonts w:ascii="Times New Roman" w:hAnsi="Times New Roman" w:cs="Times New Roman"/>
                <w:sz w:val="20"/>
                <w:szCs w:val="20"/>
              </w:rPr>
              <w:t>O prazo de vigência d</w:t>
            </w:r>
            <w:r w:rsidR="008764F0">
              <w:rPr>
                <w:rFonts w:ascii="Times New Roman" w:hAnsi="Times New Roman" w:cs="Times New Roman"/>
                <w:sz w:val="20"/>
                <w:szCs w:val="20"/>
              </w:rPr>
              <w:t xml:space="preserve">o contrato será de </w:t>
            </w:r>
            <w:r w:rsidR="008A2133">
              <w:rPr>
                <w:rFonts w:ascii="Times New Roman" w:hAnsi="Times New Roman" w:cs="Times New Roman"/>
                <w:sz w:val="20"/>
                <w:szCs w:val="20"/>
              </w:rPr>
              <w:t>90 (noventa)</w:t>
            </w:r>
            <w:r w:rsidR="00266F98">
              <w:rPr>
                <w:rFonts w:ascii="Times New Roman" w:hAnsi="Times New Roman" w:cs="Times New Roman"/>
                <w:sz w:val="20"/>
                <w:szCs w:val="20"/>
              </w:rPr>
              <w:t xml:space="preserve"> dias</w:t>
            </w:r>
            <w:r w:rsidR="008764F0">
              <w:rPr>
                <w:rFonts w:ascii="Times New Roman" w:hAnsi="Times New Roman" w:cs="Times New Roman"/>
                <w:sz w:val="20"/>
                <w:szCs w:val="20"/>
              </w:rPr>
              <w:t xml:space="preserve">, a partir da assinatura </w:t>
            </w:r>
            <w:r w:rsidRPr="00A34623">
              <w:rPr>
                <w:rFonts w:ascii="Times New Roman" w:hAnsi="Times New Roman" w:cs="Times New Roman"/>
                <w:sz w:val="20"/>
                <w:szCs w:val="20"/>
              </w:rPr>
              <w:t>e poderá ser prorrogado, por igual período, a critério da Administração, desde que comprovado o preço vantajoso</w:t>
            </w:r>
          </w:p>
        </w:tc>
      </w:tr>
      <w:tr w:rsidR="00E70361" w:rsidRPr="00A34623" w:rsidTr="00012CE4">
        <w:trPr>
          <w:trHeight w:val="142"/>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860A73">
            <w:pPr>
              <w:spacing w:line="252" w:lineRule="auto"/>
              <w:ind w:left="56"/>
              <w:rPr>
                <w:rFonts w:ascii="Times New Roman" w:hAnsi="Times New Roman" w:cs="Times New Roman"/>
                <w:sz w:val="20"/>
                <w:szCs w:val="20"/>
              </w:rPr>
            </w:pPr>
            <w:r w:rsidRPr="00A34623">
              <w:rPr>
                <w:rFonts w:ascii="Times New Roman" w:hAnsi="Times New Roman" w:cs="Times New Roman"/>
                <w:sz w:val="20"/>
                <w:szCs w:val="20"/>
              </w:rPr>
              <w:t>CGL 1</w:t>
            </w:r>
            <w:r w:rsidR="00860A73" w:rsidRPr="00A34623">
              <w:rPr>
                <w:rFonts w:ascii="Times New Roman" w:hAnsi="Times New Roman" w:cs="Times New Roman"/>
                <w:sz w:val="20"/>
                <w:szCs w:val="20"/>
              </w:rPr>
              <w:t>7</w:t>
            </w:r>
          </w:p>
        </w:tc>
        <w:tc>
          <w:tcPr>
            <w:tcW w:w="8505"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476A15">
            <w:pPr>
              <w:tabs>
                <w:tab w:val="left" w:pos="8187"/>
              </w:tabs>
              <w:spacing w:after="120"/>
              <w:ind w:left="0" w:firstLine="0"/>
              <w:jc w:val="both"/>
              <w:rPr>
                <w:rFonts w:ascii="Times New Roman" w:hAnsi="Times New Roman" w:cs="Times New Roman"/>
                <w:color w:val="auto"/>
                <w:sz w:val="20"/>
                <w:szCs w:val="20"/>
              </w:rPr>
            </w:pPr>
            <w:r w:rsidRPr="00A34623">
              <w:rPr>
                <w:rFonts w:ascii="Times New Roman" w:hAnsi="Times New Roman" w:cs="Times New Roman"/>
                <w:color w:val="auto"/>
                <w:sz w:val="20"/>
                <w:szCs w:val="20"/>
              </w:rPr>
              <w:t xml:space="preserve">O pagamento deverá ser efetuado </w:t>
            </w:r>
            <w:r w:rsidR="00423C2A" w:rsidRPr="00A34623">
              <w:rPr>
                <w:rFonts w:ascii="Times New Roman" w:hAnsi="Times New Roman" w:cs="Times New Roman"/>
                <w:color w:val="auto"/>
                <w:sz w:val="20"/>
                <w:szCs w:val="20"/>
              </w:rPr>
              <w:t>em</w:t>
            </w:r>
            <w:r w:rsidR="00476A15">
              <w:rPr>
                <w:rFonts w:ascii="Times New Roman" w:hAnsi="Times New Roman" w:cs="Times New Roman"/>
                <w:color w:val="auto"/>
                <w:sz w:val="20"/>
                <w:szCs w:val="20"/>
              </w:rPr>
              <w:t xml:space="preserve"> até </w:t>
            </w:r>
            <w:r w:rsidR="00423C2A" w:rsidRPr="00A34623">
              <w:rPr>
                <w:rFonts w:ascii="Times New Roman" w:hAnsi="Times New Roman" w:cs="Times New Roman"/>
                <w:color w:val="auto"/>
                <w:sz w:val="20"/>
                <w:szCs w:val="20"/>
              </w:rPr>
              <w:t>05 (cinco) dias úteis</w:t>
            </w:r>
            <w:r w:rsidRPr="00A34623">
              <w:rPr>
                <w:rFonts w:ascii="Times New Roman" w:hAnsi="Times New Roman" w:cs="Times New Roman"/>
                <w:color w:val="auto"/>
                <w:sz w:val="20"/>
                <w:szCs w:val="20"/>
              </w:rPr>
              <w:t xml:space="preserve"> mediante a apresentação de Nota Fiscal ou da Fatura pelo contratado, que deverá conter o detalhamento do objeto entregue</w:t>
            </w:r>
            <w:r w:rsidRPr="00A34623">
              <w:rPr>
                <w:rFonts w:ascii="Times New Roman" w:hAnsi="Times New Roman" w:cs="Times New Roman"/>
                <w:sz w:val="20"/>
                <w:szCs w:val="20"/>
              </w:rPr>
              <w:t>, com o aceite por parte do servidor responsável.</w:t>
            </w:r>
          </w:p>
        </w:tc>
      </w:tr>
      <w:tr w:rsidR="00E70361" w:rsidRPr="00A34623" w:rsidTr="00012CE4">
        <w:trPr>
          <w:trHeight w:val="142"/>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D03D7D">
            <w:pPr>
              <w:spacing w:line="252" w:lineRule="auto"/>
              <w:ind w:left="56"/>
              <w:rPr>
                <w:rFonts w:ascii="Times New Roman" w:hAnsi="Times New Roman" w:cs="Times New Roman"/>
                <w:sz w:val="20"/>
                <w:szCs w:val="20"/>
              </w:rPr>
            </w:pPr>
            <w:r w:rsidRPr="00A34623">
              <w:rPr>
                <w:rFonts w:ascii="Times New Roman" w:hAnsi="Times New Roman" w:cs="Times New Roman"/>
                <w:sz w:val="20"/>
                <w:szCs w:val="20"/>
              </w:rPr>
              <w:t xml:space="preserve">CGL </w:t>
            </w:r>
            <w:r w:rsidR="00D03D7D" w:rsidRPr="00A34623">
              <w:rPr>
                <w:rFonts w:ascii="Times New Roman" w:hAnsi="Times New Roman" w:cs="Times New Roman"/>
                <w:sz w:val="20"/>
                <w:szCs w:val="20"/>
              </w:rPr>
              <w:t>18</w:t>
            </w:r>
          </w:p>
        </w:tc>
        <w:tc>
          <w:tcPr>
            <w:tcW w:w="8505" w:type="dxa"/>
            <w:tcBorders>
              <w:top w:val="single" w:sz="6" w:space="0" w:color="000000"/>
              <w:left w:val="single" w:sz="6" w:space="0" w:color="000000"/>
              <w:bottom w:val="single" w:sz="6" w:space="0" w:color="000000"/>
              <w:right w:val="single" w:sz="6" w:space="0" w:color="000000"/>
            </w:tcBorders>
            <w:vAlign w:val="center"/>
          </w:tcPr>
          <w:p w:rsidR="00A0234A" w:rsidRPr="008764F0" w:rsidRDefault="008A2133" w:rsidP="00A0234A">
            <w:pPr>
              <w:tabs>
                <w:tab w:val="left" w:pos="8187"/>
              </w:tabs>
              <w:spacing w:line="240" w:lineRule="auto"/>
              <w:ind w:left="0" w:firstLine="0"/>
              <w:jc w:val="both"/>
              <w:rPr>
                <w:rFonts w:ascii="Times New Roman" w:hAnsi="Times New Roman" w:cs="Times New Roman"/>
                <w:sz w:val="20"/>
                <w:szCs w:val="20"/>
              </w:rPr>
            </w:pPr>
            <w:r>
              <w:rPr>
                <w:rFonts w:ascii="Times New Roman" w:hAnsi="Times New Roman" w:cs="Times New Roman"/>
                <w:sz w:val="20"/>
                <w:szCs w:val="20"/>
              </w:rPr>
              <w:t>Fonte de Recurso Orçamentário 3449052000000 reduz 5783</w:t>
            </w:r>
            <w:r w:rsidR="00216478">
              <w:rPr>
                <w:rFonts w:ascii="Times New Roman" w:hAnsi="Times New Roman" w:cs="Times New Roman"/>
                <w:sz w:val="20"/>
                <w:szCs w:val="20"/>
              </w:rPr>
              <w:t>/6225</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5"/>
              <w:gridCol w:w="2115"/>
            </w:tblGrid>
            <w:tr w:rsidR="00B56566" w:rsidRPr="00B56566" w:rsidTr="00B56566">
              <w:trPr>
                <w:tblCellSpacing w:w="15" w:type="dxa"/>
              </w:trPr>
              <w:tc>
                <w:tcPr>
                  <w:tcW w:w="36" w:type="dxa"/>
                  <w:vAlign w:val="center"/>
                </w:tcPr>
                <w:p w:rsidR="00B56566" w:rsidRPr="00B56566" w:rsidRDefault="00B56566" w:rsidP="00B56566">
                  <w:pPr>
                    <w:spacing w:line="240" w:lineRule="auto"/>
                    <w:ind w:left="0" w:firstLine="0"/>
                    <w:jc w:val="left"/>
                    <w:rPr>
                      <w:rFonts w:ascii="Times New Roman" w:eastAsia="Times New Roman" w:hAnsi="Times New Roman" w:cs="Times New Roman"/>
                      <w:color w:val="auto"/>
                      <w:sz w:val="22"/>
                    </w:rPr>
                  </w:pPr>
                </w:p>
              </w:tc>
              <w:tc>
                <w:tcPr>
                  <w:tcW w:w="2070" w:type="dxa"/>
                  <w:vAlign w:val="center"/>
                </w:tcPr>
                <w:p w:rsidR="00B56566" w:rsidRPr="00B56566" w:rsidRDefault="00B56566" w:rsidP="00B56566">
                  <w:pPr>
                    <w:spacing w:line="240" w:lineRule="auto"/>
                    <w:ind w:left="0" w:firstLine="0"/>
                    <w:jc w:val="left"/>
                    <w:rPr>
                      <w:rFonts w:ascii="Times New Roman" w:eastAsia="Times New Roman" w:hAnsi="Times New Roman" w:cs="Times New Roman"/>
                      <w:color w:val="auto"/>
                      <w:sz w:val="22"/>
                    </w:rPr>
                  </w:pPr>
                </w:p>
              </w:tc>
            </w:tr>
          </w:tbl>
          <w:p w:rsidR="00E70361" w:rsidRPr="00A34623" w:rsidRDefault="00E70361" w:rsidP="00B56566">
            <w:pPr>
              <w:tabs>
                <w:tab w:val="left" w:pos="8187"/>
              </w:tabs>
              <w:ind w:left="0" w:firstLine="0"/>
              <w:jc w:val="both"/>
              <w:rPr>
                <w:rFonts w:ascii="Times New Roman" w:hAnsi="Times New Roman" w:cs="Times New Roman"/>
                <w:sz w:val="20"/>
                <w:szCs w:val="20"/>
              </w:rPr>
            </w:pPr>
          </w:p>
        </w:tc>
      </w:tr>
      <w:tr w:rsidR="00E70361" w:rsidRPr="00A34623" w:rsidTr="00012CE4">
        <w:trPr>
          <w:trHeight w:val="417"/>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DA55E7">
            <w:pPr>
              <w:spacing w:line="252" w:lineRule="auto"/>
              <w:ind w:left="56"/>
              <w:rPr>
                <w:rFonts w:ascii="Times New Roman" w:hAnsi="Times New Roman" w:cs="Times New Roman"/>
                <w:sz w:val="20"/>
                <w:szCs w:val="20"/>
              </w:rPr>
            </w:pPr>
            <w:r w:rsidRPr="00A34623">
              <w:rPr>
                <w:rFonts w:ascii="Times New Roman" w:hAnsi="Times New Roman" w:cs="Times New Roman"/>
                <w:sz w:val="20"/>
                <w:szCs w:val="20"/>
              </w:rPr>
              <w:t xml:space="preserve">CGL </w:t>
            </w:r>
            <w:r w:rsidR="00DA55E7" w:rsidRPr="00A34623">
              <w:rPr>
                <w:rFonts w:ascii="Times New Roman" w:hAnsi="Times New Roman" w:cs="Times New Roman"/>
                <w:sz w:val="20"/>
                <w:szCs w:val="20"/>
              </w:rPr>
              <w:t>19</w:t>
            </w:r>
          </w:p>
        </w:tc>
        <w:tc>
          <w:tcPr>
            <w:tcW w:w="8505" w:type="dxa"/>
            <w:tcBorders>
              <w:top w:val="single" w:sz="6" w:space="0" w:color="000000"/>
              <w:left w:val="single" w:sz="6" w:space="0" w:color="000000"/>
              <w:bottom w:val="single" w:sz="6" w:space="0" w:color="000000"/>
              <w:right w:val="single" w:sz="6" w:space="0" w:color="000000"/>
            </w:tcBorders>
            <w:vAlign w:val="center"/>
          </w:tcPr>
          <w:p w:rsidR="00DA55E7" w:rsidRPr="00A34623" w:rsidRDefault="00DA55E7" w:rsidP="00DA55E7">
            <w:pPr>
              <w:spacing w:after="120"/>
              <w:jc w:val="both"/>
              <w:rPr>
                <w:rFonts w:ascii="Times New Roman" w:hAnsi="Times New Roman" w:cs="Times New Roman"/>
                <w:sz w:val="20"/>
                <w:szCs w:val="20"/>
              </w:rPr>
            </w:pPr>
            <w:r w:rsidRPr="00A34623">
              <w:rPr>
                <w:rFonts w:ascii="Times New Roman" w:hAnsi="Times New Roman" w:cs="Times New Roman"/>
                <w:sz w:val="20"/>
                <w:szCs w:val="20"/>
              </w:rPr>
              <w:t xml:space="preserve">9.1. Fornecer o </w:t>
            </w:r>
            <w:r w:rsidR="00205A4B">
              <w:rPr>
                <w:rFonts w:ascii="Times New Roman" w:hAnsi="Times New Roman" w:cs="Times New Roman"/>
                <w:sz w:val="20"/>
                <w:szCs w:val="20"/>
              </w:rPr>
              <w:t>veículo</w:t>
            </w:r>
            <w:r w:rsidRPr="00A34623">
              <w:rPr>
                <w:rFonts w:ascii="Times New Roman" w:hAnsi="Times New Roman" w:cs="Times New Roman"/>
                <w:sz w:val="20"/>
                <w:szCs w:val="20"/>
              </w:rPr>
              <w:t xml:space="preserve"> conforme especificações contidas no </w:t>
            </w:r>
            <w:r w:rsidRPr="00A34623">
              <w:rPr>
                <w:rFonts w:ascii="Times New Roman" w:hAnsi="Times New Roman" w:cs="Times New Roman"/>
                <w:b/>
                <w:bCs/>
                <w:sz w:val="20"/>
                <w:szCs w:val="20"/>
              </w:rPr>
              <w:t xml:space="preserve">Anexo </w:t>
            </w:r>
            <w:r w:rsidR="00133515">
              <w:rPr>
                <w:rFonts w:ascii="Times New Roman" w:hAnsi="Times New Roman" w:cs="Times New Roman"/>
                <w:b/>
                <w:bCs/>
                <w:sz w:val="20"/>
                <w:szCs w:val="20"/>
              </w:rPr>
              <w:t>III</w:t>
            </w:r>
            <w:r w:rsidRPr="00A34623">
              <w:rPr>
                <w:rFonts w:ascii="Times New Roman" w:hAnsi="Times New Roman" w:cs="Times New Roman"/>
                <w:b/>
                <w:bCs/>
                <w:sz w:val="20"/>
                <w:szCs w:val="20"/>
              </w:rPr>
              <w:t xml:space="preserve"> - Termo de Referência</w:t>
            </w:r>
            <w:r w:rsidRPr="00A34623">
              <w:rPr>
                <w:rFonts w:ascii="Times New Roman" w:hAnsi="Times New Roman" w:cs="Times New Roman"/>
                <w:sz w:val="20"/>
                <w:szCs w:val="20"/>
              </w:rPr>
              <w:t xml:space="preserve"> e de sua proposta, bem como no </w:t>
            </w:r>
            <w:r w:rsidRPr="00A34623">
              <w:rPr>
                <w:rFonts w:ascii="Times New Roman" w:hAnsi="Times New Roman" w:cs="Times New Roman"/>
                <w:b/>
                <w:bCs/>
                <w:sz w:val="20"/>
                <w:szCs w:val="20"/>
              </w:rPr>
              <w:t>Anexo II– FOLHA DE DADOS</w:t>
            </w:r>
            <w:r w:rsidRPr="00A34623">
              <w:rPr>
                <w:rFonts w:ascii="Times New Roman" w:hAnsi="Times New Roman" w:cs="Times New Roman"/>
                <w:sz w:val="20"/>
                <w:szCs w:val="20"/>
              </w:rPr>
              <w:t>.</w:t>
            </w:r>
          </w:p>
          <w:p w:rsidR="00DA55E7" w:rsidRPr="00A34623" w:rsidRDefault="00DA55E7" w:rsidP="00DA55E7">
            <w:pPr>
              <w:spacing w:after="120"/>
              <w:jc w:val="both"/>
              <w:rPr>
                <w:rFonts w:ascii="Times New Roman" w:hAnsi="Times New Roman" w:cs="Times New Roman"/>
                <w:sz w:val="20"/>
                <w:szCs w:val="20"/>
              </w:rPr>
            </w:pPr>
            <w:r w:rsidRPr="00A34623">
              <w:rPr>
                <w:rFonts w:ascii="Times New Roman" w:hAnsi="Times New Roman" w:cs="Times New Roman"/>
                <w:sz w:val="20"/>
                <w:szCs w:val="20"/>
              </w:rPr>
              <w:t xml:space="preserve">9.2. Manter durante toda a vigência do contrato, em compatibilidade com as obrigações assumidas, todas as condições de habilitação e qualificação exigidas no Edital, devendo comunicar ao contratante a superveniência de fato impeditivo da manutenção dessas condições. </w:t>
            </w:r>
          </w:p>
          <w:p w:rsidR="00DA55E7" w:rsidRPr="00A34623" w:rsidRDefault="00DA55E7" w:rsidP="00DA55E7">
            <w:pPr>
              <w:spacing w:after="120"/>
              <w:jc w:val="both"/>
              <w:rPr>
                <w:rFonts w:ascii="Times New Roman" w:hAnsi="Times New Roman" w:cs="Times New Roman"/>
                <w:sz w:val="20"/>
                <w:szCs w:val="20"/>
              </w:rPr>
            </w:pPr>
            <w:r w:rsidRPr="00A34623">
              <w:rPr>
                <w:rFonts w:ascii="Times New Roman" w:hAnsi="Times New Roman" w:cs="Times New Roman"/>
                <w:sz w:val="20"/>
                <w:szCs w:val="20"/>
              </w:rPr>
              <w:t>9.3. Assumir inteira responsabilidade pelas obrigações fiscais, previdenciárias, trabalhistas e comerciais decorrentes da execução do presente contrato.</w:t>
            </w:r>
          </w:p>
          <w:p w:rsidR="00DA55E7" w:rsidRPr="00A34623" w:rsidRDefault="00DA55E7" w:rsidP="00DA55E7">
            <w:pPr>
              <w:spacing w:after="120"/>
              <w:jc w:val="both"/>
              <w:rPr>
                <w:rFonts w:ascii="Times New Roman" w:hAnsi="Times New Roman" w:cs="Times New Roman"/>
                <w:sz w:val="20"/>
                <w:szCs w:val="20"/>
              </w:rPr>
            </w:pPr>
            <w:r w:rsidRPr="00A34623">
              <w:rPr>
                <w:rFonts w:ascii="Times New Roman" w:hAnsi="Times New Roman" w:cs="Times New Roman"/>
                <w:sz w:val="20"/>
                <w:szCs w:val="20"/>
              </w:rPr>
              <w:t>9.4. Apresentar durante a execução do contrato, se solicitado, documentos que comprovem estar cumprindo a legislação em vigor pertinente ao objeto e às obrigações assumidas na presente licitação, bem como, encargos sociais, trabalhistas, previdenciários, tributários, fiscais e comerciais.</w:t>
            </w:r>
          </w:p>
          <w:p w:rsidR="00DA55E7" w:rsidRPr="00A34623" w:rsidRDefault="00DA55E7" w:rsidP="00DA55E7">
            <w:pPr>
              <w:spacing w:after="120"/>
              <w:jc w:val="both"/>
              <w:rPr>
                <w:rFonts w:ascii="Times New Roman" w:hAnsi="Times New Roman" w:cs="Times New Roman"/>
                <w:sz w:val="20"/>
                <w:szCs w:val="20"/>
              </w:rPr>
            </w:pPr>
            <w:r w:rsidRPr="00A34623">
              <w:rPr>
                <w:rFonts w:ascii="Times New Roman" w:hAnsi="Times New Roman" w:cs="Times New Roman"/>
                <w:sz w:val="20"/>
                <w:szCs w:val="20"/>
              </w:rPr>
              <w:lastRenderedPageBreak/>
              <w:t xml:space="preserve">9.5.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rsidR="00DA55E7" w:rsidRPr="00A34623" w:rsidRDefault="00DA55E7" w:rsidP="00DA55E7">
            <w:pPr>
              <w:spacing w:after="120" w:line="240" w:lineRule="auto"/>
              <w:jc w:val="both"/>
              <w:rPr>
                <w:rFonts w:ascii="Times New Roman" w:hAnsi="Times New Roman" w:cs="Times New Roman"/>
                <w:sz w:val="20"/>
                <w:szCs w:val="20"/>
              </w:rPr>
            </w:pPr>
            <w:r w:rsidRPr="00A34623">
              <w:rPr>
                <w:rFonts w:ascii="Times New Roman" w:hAnsi="Times New Roman" w:cs="Times New Roman"/>
                <w:sz w:val="20"/>
                <w:szCs w:val="20"/>
              </w:rPr>
              <w:t xml:space="preserve">9.6. Atender integralmente o Termo de Referência. </w:t>
            </w:r>
          </w:p>
          <w:p w:rsidR="00DA55E7" w:rsidRPr="00A34623" w:rsidRDefault="00DA55E7" w:rsidP="00DA55E7">
            <w:pPr>
              <w:spacing w:after="120"/>
              <w:jc w:val="both"/>
              <w:rPr>
                <w:rFonts w:ascii="Times New Roman" w:eastAsia="Times New Roman" w:hAnsi="Times New Roman" w:cs="Times New Roman"/>
                <w:sz w:val="20"/>
                <w:szCs w:val="20"/>
              </w:rPr>
            </w:pPr>
            <w:r w:rsidRPr="00A34623">
              <w:rPr>
                <w:rFonts w:ascii="Times New Roman" w:eastAsia="Times New Roman" w:hAnsi="Times New Roman" w:cs="Times New Roman"/>
                <w:sz w:val="20"/>
                <w:szCs w:val="20"/>
              </w:rPr>
              <w:t xml:space="preserve">9.7. Atender às seguintes obrigações, decorrentes da Lei Federal nº 13.709/2018 - Lei Geral de Proteção de Dados – LGPD: </w:t>
            </w:r>
          </w:p>
          <w:p w:rsidR="00DA55E7" w:rsidRPr="00A34623" w:rsidRDefault="00DA55E7" w:rsidP="00DA55E7">
            <w:pPr>
              <w:spacing w:after="120"/>
              <w:jc w:val="both"/>
              <w:rPr>
                <w:rFonts w:ascii="Times New Roman" w:eastAsia="Times New Roman" w:hAnsi="Times New Roman" w:cs="Times New Roman"/>
                <w:sz w:val="20"/>
                <w:szCs w:val="20"/>
              </w:rPr>
            </w:pPr>
            <w:r w:rsidRPr="00A34623">
              <w:rPr>
                <w:rFonts w:ascii="Times New Roman" w:eastAsia="Times New Roman" w:hAnsi="Times New Roman" w:cs="Times New Roman"/>
                <w:sz w:val="20"/>
                <w:szCs w:val="20"/>
              </w:rPr>
              <w:t xml:space="preserve">9.7.1.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rsidR="00DA55E7" w:rsidRPr="00A34623" w:rsidRDefault="00DA55E7" w:rsidP="00DA55E7">
            <w:pPr>
              <w:spacing w:after="120"/>
              <w:jc w:val="both"/>
              <w:rPr>
                <w:rFonts w:ascii="Times New Roman" w:eastAsia="Times New Roman" w:hAnsi="Times New Roman" w:cs="Times New Roman"/>
                <w:sz w:val="20"/>
                <w:szCs w:val="20"/>
              </w:rPr>
            </w:pPr>
            <w:r w:rsidRPr="00A34623">
              <w:rPr>
                <w:rFonts w:ascii="Times New Roman" w:eastAsia="Times New Roman" w:hAnsi="Times New Roman" w:cs="Times New Roman"/>
                <w:sz w:val="20"/>
                <w:szCs w:val="20"/>
              </w:rPr>
              <w:t xml:space="preserve">9.7.2. Garantir que os dados pessoais envolvidos no objeto deste contrato não serão utilizados para compartilhamento com terceiros alheios ao objeto de contratação, tampouco utilizados para finalidade avessa à estipulada por este documento, salvo casos previstos em lei. </w:t>
            </w:r>
          </w:p>
          <w:p w:rsidR="00DA55E7" w:rsidRPr="00A34623" w:rsidRDefault="00DA55E7" w:rsidP="00DA55E7">
            <w:pPr>
              <w:spacing w:after="120"/>
              <w:jc w:val="both"/>
              <w:rPr>
                <w:rFonts w:ascii="Times New Roman" w:eastAsia="Times New Roman" w:hAnsi="Times New Roman" w:cs="Times New Roman"/>
                <w:sz w:val="20"/>
                <w:szCs w:val="20"/>
              </w:rPr>
            </w:pPr>
            <w:r w:rsidRPr="00A34623">
              <w:rPr>
                <w:rFonts w:ascii="Times New Roman" w:eastAsia="Times New Roman" w:hAnsi="Times New Roman" w:cs="Times New Roman"/>
                <w:sz w:val="20"/>
                <w:szCs w:val="20"/>
              </w:rPr>
              <w:t xml:space="preserve">9.7.3. Garantir que os dados regulamentados pela LGPD estarão armazenados dentro do território nacional, salvo exceções de comum acordo com a contratante. </w:t>
            </w:r>
          </w:p>
          <w:p w:rsidR="00DA55E7" w:rsidRPr="00A34623" w:rsidRDefault="00DA55E7" w:rsidP="00DA55E7">
            <w:pPr>
              <w:spacing w:after="120"/>
              <w:jc w:val="both"/>
              <w:rPr>
                <w:rFonts w:ascii="Times New Roman" w:eastAsia="Times New Roman" w:hAnsi="Times New Roman" w:cs="Times New Roman"/>
                <w:sz w:val="20"/>
                <w:szCs w:val="20"/>
              </w:rPr>
            </w:pPr>
            <w:r w:rsidRPr="00A34623">
              <w:rPr>
                <w:rFonts w:ascii="Times New Roman" w:eastAsia="Times New Roman" w:hAnsi="Times New Roman" w:cs="Times New Roman"/>
                <w:sz w:val="20"/>
                <w:szCs w:val="20"/>
              </w:rPr>
              <w:t xml:space="preserve">9.7.4. Se abster de analisar o comportamento dos titulares dos dados regulados pela LGPD, com o objetivo de divulgação a terceiros, conduta esta que é expressamente vedada pelo presente contrato.  </w:t>
            </w:r>
          </w:p>
          <w:p w:rsidR="00DA55E7" w:rsidRPr="00A34623" w:rsidRDefault="00DA55E7" w:rsidP="00DA55E7">
            <w:pPr>
              <w:spacing w:after="120"/>
              <w:jc w:val="both"/>
              <w:rPr>
                <w:rFonts w:ascii="Times New Roman" w:eastAsia="Times New Roman" w:hAnsi="Times New Roman" w:cs="Times New Roman"/>
                <w:sz w:val="20"/>
                <w:szCs w:val="20"/>
              </w:rPr>
            </w:pPr>
            <w:r w:rsidRPr="00A34623">
              <w:rPr>
                <w:rFonts w:ascii="Times New Roman" w:eastAsia="Times New Roman" w:hAnsi="Times New Roman" w:cs="Times New Roman"/>
                <w:sz w:val="20"/>
                <w:szCs w:val="20"/>
              </w:rPr>
              <w:t xml:space="preserve">9.7.5. Garantir que a execução do objeto da contratação esteja plenamente adequada à LGPD, permitindo auditorias solicitadas pela contratante. </w:t>
            </w:r>
          </w:p>
          <w:p w:rsidR="00DA55E7" w:rsidRPr="00A34623" w:rsidRDefault="00DA55E7" w:rsidP="00DA55E7">
            <w:pPr>
              <w:spacing w:after="120"/>
              <w:jc w:val="both"/>
              <w:rPr>
                <w:rFonts w:ascii="Times New Roman" w:hAnsi="Times New Roman" w:cs="Times New Roman"/>
                <w:iCs/>
                <w:sz w:val="20"/>
                <w:szCs w:val="20"/>
              </w:rPr>
            </w:pPr>
            <w:r w:rsidRPr="00A34623">
              <w:rPr>
                <w:rFonts w:ascii="Times New Roman" w:hAnsi="Times New Roman" w:cs="Times New Roman"/>
                <w:iCs/>
                <w:sz w:val="20"/>
                <w:szCs w:val="20"/>
              </w:rPr>
              <w:t>9.8. Cumprir as exigências de reserva de cargos prevista em lei, bem como em outras normas específicas, para pessoa com deficiência, para reabilitado da Previdência Social e para aprendiz.</w:t>
            </w:r>
          </w:p>
          <w:p w:rsidR="00E70361" w:rsidRPr="00A34623" w:rsidRDefault="00E70361" w:rsidP="00012CE4">
            <w:pPr>
              <w:tabs>
                <w:tab w:val="left" w:pos="8187"/>
              </w:tabs>
              <w:ind w:left="0" w:firstLine="0"/>
              <w:jc w:val="both"/>
              <w:rPr>
                <w:rFonts w:ascii="Times New Roman" w:hAnsi="Times New Roman" w:cs="Times New Roman"/>
                <w:sz w:val="20"/>
                <w:szCs w:val="20"/>
              </w:rPr>
            </w:pPr>
          </w:p>
        </w:tc>
      </w:tr>
      <w:tr w:rsidR="00E70361" w:rsidRPr="00A34623" w:rsidTr="00012CE4">
        <w:trPr>
          <w:trHeight w:val="409"/>
        </w:trPr>
        <w:tc>
          <w:tcPr>
            <w:tcW w:w="1301"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E70361" w:rsidP="00012CE4">
            <w:pPr>
              <w:spacing w:line="252" w:lineRule="auto"/>
              <w:ind w:left="56"/>
              <w:rPr>
                <w:rFonts w:ascii="Times New Roman" w:hAnsi="Times New Roman" w:cs="Times New Roman"/>
                <w:color w:val="auto"/>
                <w:sz w:val="20"/>
                <w:szCs w:val="20"/>
              </w:rPr>
            </w:pPr>
            <w:r w:rsidRPr="00A34623">
              <w:rPr>
                <w:rFonts w:ascii="Times New Roman" w:hAnsi="Times New Roman" w:cs="Times New Roman"/>
                <w:color w:val="auto"/>
                <w:sz w:val="20"/>
                <w:szCs w:val="20"/>
              </w:rPr>
              <w:lastRenderedPageBreak/>
              <w:t xml:space="preserve">CGL </w:t>
            </w:r>
            <w:r w:rsidR="0023576C" w:rsidRPr="00A34623">
              <w:rPr>
                <w:rFonts w:ascii="Times New Roman" w:hAnsi="Times New Roman" w:cs="Times New Roman"/>
                <w:color w:val="auto"/>
                <w:sz w:val="20"/>
                <w:szCs w:val="20"/>
              </w:rPr>
              <w:t>20</w:t>
            </w:r>
          </w:p>
          <w:p w:rsidR="0044732E" w:rsidRPr="00A34623" w:rsidRDefault="0044732E" w:rsidP="00012CE4">
            <w:pPr>
              <w:spacing w:line="252" w:lineRule="auto"/>
              <w:ind w:left="56"/>
              <w:rPr>
                <w:rFonts w:ascii="Times New Roman" w:hAnsi="Times New Roman" w:cs="Times New Roman"/>
                <w:color w:val="auto"/>
                <w:sz w:val="20"/>
                <w:szCs w:val="20"/>
              </w:rPr>
            </w:pPr>
          </w:p>
          <w:p w:rsidR="0044732E" w:rsidRPr="00A34623" w:rsidRDefault="0044732E" w:rsidP="00012CE4">
            <w:pPr>
              <w:spacing w:line="252" w:lineRule="auto"/>
              <w:ind w:left="56"/>
              <w:rPr>
                <w:rFonts w:ascii="Times New Roman" w:hAnsi="Times New Roman" w:cs="Times New Roman"/>
                <w:color w:val="auto"/>
                <w:sz w:val="20"/>
                <w:szCs w:val="20"/>
              </w:rPr>
            </w:pPr>
          </w:p>
        </w:tc>
        <w:tc>
          <w:tcPr>
            <w:tcW w:w="8505" w:type="dxa"/>
            <w:tcBorders>
              <w:top w:val="single" w:sz="6" w:space="0" w:color="000000"/>
              <w:left w:val="single" w:sz="6" w:space="0" w:color="000000"/>
              <w:bottom w:val="single" w:sz="6" w:space="0" w:color="000000"/>
              <w:right w:val="single" w:sz="6" w:space="0" w:color="000000"/>
            </w:tcBorders>
            <w:vAlign w:val="center"/>
          </w:tcPr>
          <w:p w:rsidR="00E70361" w:rsidRPr="00A34623" w:rsidRDefault="0023576C" w:rsidP="0023576C">
            <w:pPr>
              <w:spacing w:before="240" w:after="240"/>
              <w:ind w:left="0" w:right="-1" w:firstLine="0"/>
              <w:jc w:val="both"/>
              <w:rPr>
                <w:rFonts w:ascii="Times New Roman" w:hAnsi="Times New Roman" w:cs="Times New Roman"/>
                <w:color w:val="auto"/>
                <w:sz w:val="20"/>
                <w:szCs w:val="20"/>
                <w:highlight w:val="yellow"/>
              </w:rPr>
            </w:pPr>
            <w:r w:rsidRPr="00A34623">
              <w:rPr>
                <w:rFonts w:ascii="Times New Roman" w:hAnsi="Times New Roman" w:cs="Times New Roman"/>
                <w:color w:val="auto"/>
                <w:sz w:val="20"/>
                <w:szCs w:val="20"/>
              </w:rPr>
              <w:t xml:space="preserve"> </w:t>
            </w:r>
            <w:r w:rsidR="00E70361" w:rsidRPr="00A34623">
              <w:rPr>
                <w:rFonts w:ascii="Times New Roman" w:hAnsi="Times New Roman" w:cs="Times New Roman"/>
                <w:color w:val="auto"/>
                <w:sz w:val="20"/>
                <w:szCs w:val="20"/>
              </w:rPr>
              <w:t>(</w:t>
            </w:r>
            <w:r w:rsidR="00AE69C0" w:rsidRPr="00A34623">
              <w:rPr>
                <w:rFonts w:ascii="Times New Roman" w:hAnsi="Times New Roman" w:cs="Times New Roman"/>
                <w:color w:val="auto"/>
                <w:sz w:val="20"/>
                <w:szCs w:val="20"/>
              </w:rPr>
              <w:t>X</w:t>
            </w:r>
            <w:r w:rsidR="00E70361" w:rsidRPr="00A34623">
              <w:rPr>
                <w:rFonts w:ascii="Times New Roman" w:hAnsi="Times New Roman" w:cs="Times New Roman"/>
                <w:color w:val="auto"/>
                <w:sz w:val="20"/>
                <w:szCs w:val="20"/>
              </w:rPr>
              <w:t>) Não será solicitada Garantia de Cumprimento do Contrato.</w:t>
            </w:r>
          </w:p>
        </w:tc>
      </w:tr>
    </w:tbl>
    <w:p w:rsidR="00AD0584" w:rsidRDefault="00AD0584" w:rsidP="00AD0584">
      <w:pPr>
        <w:spacing w:after="120"/>
        <w:jc w:val="both"/>
        <w:rPr>
          <w:rFonts w:ascii="Times New Roman" w:hAnsi="Times New Roman" w:cs="Times New Roman"/>
          <w:sz w:val="20"/>
          <w:szCs w:val="20"/>
        </w:rPr>
      </w:pPr>
    </w:p>
    <w:p w:rsidR="00986867" w:rsidRDefault="00986867" w:rsidP="00AD0584">
      <w:pPr>
        <w:spacing w:after="120"/>
        <w:jc w:val="both"/>
        <w:rPr>
          <w:rFonts w:ascii="Times New Roman" w:hAnsi="Times New Roman" w:cs="Times New Roman"/>
          <w:sz w:val="20"/>
          <w:szCs w:val="20"/>
        </w:rPr>
      </w:pPr>
    </w:p>
    <w:p w:rsidR="00986867" w:rsidRDefault="00986867" w:rsidP="00AD0584">
      <w:pPr>
        <w:spacing w:after="120"/>
        <w:jc w:val="both"/>
        <w:rPr>
          <w:rFonts w:ascii="Times New Roman" w:hAnsi="Times New Roman" w:cs="Times New Roman"/>
          <w:sz w:val="20"/>
          <w:szCs w:val="20"/>
        </w:rPr>
      </w:pPr>
    </w:p>
    <w:p w:rsidR="00986867" w:rsidRDefault="00986867" w:rsidP="00AD0584">
      <w:pPr>
        <w:spacing w:after="120"/>
        <w:jc w:val="both"/>
        <w:rPr>
          <w:rFonts w:ascii="Times New Roman" w:hAnsi="Times New Roman" w:cs="Times New Roman"/>
          <w:sz w:val="20"/>
          <w:szCs w:val="20"/>
        </w:rPr>
      </w:pPr>
    </w:p>
    <w:p w:rsidR="00D25D8D" w:rsidRDefault="00D25D8D" w:rsidP="00AD0584">
      <w:pPr>
        <w:spacing w:after="120"/>
        <w:jc w:val="both"/>
        <w:rPr>
          <w:rFonts w:ascii="Times New Roman" w:hAnsi="Times New Roman" w:cs="Times New Roman"/>
          <w:sz w:val="20"/>
          <w:szCs w:val="20"/>
        </w:rPr>
      </w:pPr>
    </w:p>
    <w:p w:rsidR="0064090A" w:rsidRDefault="0064090A" w:rsidP="00AD0584">
      <w:pPr>
        <w:spacing w:after="120"/>
        <w:jc w:val="both"/>
        <w:rPr>
          <w:rFonts w:ascii="Times New Roman" w:hAnsi="Times New Roman" w:cs="Times New Roman"/>
          <w:sz w:val="20"/>
          <w:szCs w:val="20"/>
        </w:rPr>
      </w:pPr>
    </w:p>
    <w:p w:rsidR="00D25D8D" w:rsidRDefault="00D25D8D" w:rsidP="00AD0584">
      <w:pPr>
        <w:spacing w:after="120"/>
        <w:jc w:val="both"/>
        <w:rPr>
          <w:rFonts w:ascii="Times New Roman" w:hAnsi="Times New Roman" w:cs="Times New Roman"/>
          <w:sz w:val="20"/>
          <w:szCs w:val="20"/>
        </w:rPr>
      </w:pPr>
    </w:p>
    <w:p w:rsidR="00D25D8D" w:rsidRDefault="00D25D8D" w:rsidP="00AD0584">
      <w:pPr>
        <w:spacing w:after="120"/>
        <w:jc w:val="both"/>
        <w:rPr>
          <w:rFonts w:ascii="Times New Roman" w:hAnsi="Times New Roman" w:cs="Times New Roman"/>
          <w:sz w:val="20"/>
          <w:szCs w:val="20"/>
        </w:rPr>
      </w:pPr>
    </w:p>
    <w:p w:rsidR="00757037" w:rsidRDefault="00757037" w:rsidP="00AD0584">
      <w:pPr>
        <w:spacing w:after="120"/>
        <w:jc w:val="both"/>
        <w:rPr>
          <w:rFonts w:ascii="Times New Roman" w:hAnsi="Times New Roman" w:cs="Times New Roman"/>
          <w:sz w:val="20"/>
          <w:szCs w:val="20"/>
        </w:rPr>
      </w:pPr>
    </w:p>
    <w:p w:rsidR="00476A15" w:rsidRDefault="00476A15" w:rsidP="00AD0584">
      <w:pPr>
        <w:spacing w:after="120"/>
        <w:jc w:val="both"/>
        <w:rPr>
          <w:rFonts w:ascii="Times New Roman" w:hAnsi="Times New Roman" w:cs="Times New Roman"/>
          <w:sz w:val="20"/>
          <w:szCs w:val="20"/>
        </w:rPr>
      </w:pPr>
    </w:p>
    <w:p w:rsidR="00476A15" w:rsidRDefault="00476A15" w:rsidP="00AD0584">
      <w:pPr>
        <w:spacing w:after="120"/>
        <w:jc w:val="both"/>
        <w:rPr>
          <w:rFonts w:ascii="Times New Roman" w:hAnsi="Times New Roman" w:cs="Times New Roman"/>
          <w:sz w:val="20"/>
          <w:szCs w:val="20"/>
        </w:rPr>
      </w:pPr>
    </w:p>
    <w:p w:rsidR="00E70361" w:rsidRDefault="00476A15" w:rsidP="00E70361">
      <w:pPr>
        <w:pStyle w:val="Ttulo2"/>
        <w:ind w:right="-1"/>
        <w:rPr>
          <w:rFonts w:ascii="Times New Roman" w:hAnsi="Times New Roman" w:cs="Times New Roman"/>
          <w:b/>
          <w:color w:val="auto"/>
          <w:sz w:val="20"/>
          <w:szCs w:val="20"/>
        </w:rPr>
      </w:pPr>
      <w:r>
        <w:rPr>
          <w:rFonts w:ascii="Times New Roman" w:hAnsi="Times New Roman" w:cs="Times New Roman"/>
          <w:b/>
          <w:color w:val="auto"/>
          <w:sz w:val="20"/>
          <w:szCs w:val="20"/>
        </w:rPr>
        <w:lastRenderedPageBreak/>
        <w:t>A</w:t>
      </w:r>
      <w:r w:rsidR="00E70361" w:rsidRPr="008519B2">
        <w:rPr>
          <w:rFonts w:ascii="Times New Roman" w:hAnsi="Times New Roman" w:cs="Times New Roman"/>
          <w:b/>
          <w:color w:val="auto"/>
          <w:sz w:val="20"/>
          <w:szCs w:val="20"/>
        </w:rPr>
        <w:t xml:space="preserve">NEXO </w:t>
      </w:r>
      <w:r w:rsidR="00DB5CF5" w:rsidRPr="008519B2">
        <w:rPr>
          <w:rFonts w:ascii="Times New Roman" w:hAnsi="Times New Roman" w:cs="Times New Roman"/>
          <w:b/>
          <w:color w:val="auto"/>
          <w:sz w:val="20"/>
          <w:szCs w:val="20"/>
        </w:rPr>
        <w:t>I</w:t>
      </w:r>
      <w:r w:rsidR="00B56566">
        <w:rPr>
          <w:rFonts w:ascii="Times New Roman" w:hAnsi="Times New Roman" w:cs="Times New Roman"/>
          <w:b/>
          <w:color w:val="auto"/>
          <w:sz w:val="20"/>
          <w:szCs w:val="20"/>
        </w:rPr>
        <w:t>II</w:t>
      </w:r>
      <w:r w:rsidR="00E70361" w:rsidRPr="008519B2">
        <w:rPr>
          <w:rFonts w:ascii="Times New Roman" w:hAnsi="Times New Roman" w:cs="Times New Roman"/>
          <w:b/>
          <w:color w:val="auto"/>
          <w:sz w:val="20"/>
          <w:szCs w:val="20"/>
        </w:rPr>
        <w:t xml:space="preserve"> </w:t>
      </w:r>
    </w:p>
    <w:p w:rsidR="0064090A" w:rsidRPr="00491803" w:rsidRDefault="0064090A" w:rsidP="0064090A">
      <w:pPr>
        <w:rPr>
          <w:rFonts w:ascii="Times New Roman" w:hAnsi="Times New Roman" w:cs="Times New Roman"/>
          <w:b/>
          <w:sz w:val="20"/>
          <w:szCs w:val="20"/>
        </w:rPr>
      </w:pPr>
    </w:p>
    <w:p w:rsidR="00491803" w:rsidRPr="00491803" w:rsidRDefault="00491803" w:rsidP="0064090A">
      <w:pPr>
        <w:rPr>
          <w:rFonts w:ascii="Times New Roman" w:hAnsi="Times New Roman" w:cs="Times New Roman"/>
          <w:b/>
          <w:sz w:val="20"/>
          <w:szCs w:val="20"/>
        </w:rPr>
      </w:pPr>
      <w:r w:rsidRPr="00491803">
        <w:rPr>
          <w:rFonts w:ascii="Times New Roman" w:hAnsi="Times New Roman" w:cs="Times New Roman"/>
          <w:b/>
          <w:sz w:val="20"/>
          <w:szCs w:val="20"/>
        </w:rPr>
        <w:t>TERMO DE REFERÊNCIA</w:t>
      </w:r>
    </w:p>
    <w:p w:rsidR="00491803" w:rsidRPr="00491803" w:rsidRDefault="00491803" w:rsidP="00491803">
      <w:pPr>
        <w:spacing w:line="276" w:lineRule="auto"/>
        <w:ind w:left="6" w:firstLine="0"/>
        <w:jc w:val="both"/>
        <w:rPr>
          <w:rFonts w:ascii="Times New Roman" w:hAnsi="Times New Roman" w:cs="Times New Roman"/>
          <w:b/>
          <w:sz w:val="20"/>
          <w:szCs w:val="20"/>
        </w:rPr>
      </w:pPr>
    </w:p>
    <w:p w:rsidR="00491803" w:rsidRPr="00491803" w:rsidRDefault="00491803" w:rsidP="00491803">
      <w:pPr>
        <w:spacing w:line="276" w:lineRule="auto"/>
        <w:ind w:left="6" w:firstLine="0"/>
        <w:jc w:val="both"/>
        <w:rPr>
          <w:rFonts w:ascii="Times New Roman" w:hAnsi="Times New Roman" w:cs="Times New Roman"/>
          <w:b/>
          <w:sz w:val="20"/>
          <w:szCs w:val="20"/>
        </w:rPr>
      </w:pPr>
    </w:p>
    <w:p w:rsidR="00491803" w:rsidRPr="00491803" w:rsidRDefault="00491803" w:rsidP="00491803">
      <w:pPr>
        <w:spacing w:line="276" w:lineRule="auto"/>
        <w:ind w:left="6" w:firstLine="0"/>
        <w:jc w:val="both"/>
        <w:rPr>
          <w:rFonts w:ascii="Times New Roman" w:hAnsi="Times New Roman" w:cs="Times New Roman"/>
          <w:b/>
          <w:sz w:val="20"/>
          <w:szCs w:val="20"/>
        </w:rPr>
      </w:pPr>
      <w:r w:rsidRPr="00491803">
        <w:rPr>
          <w:rFonts w:ascii="Times New Roman" w:hAnsi="Times New Roman" w:cs="Times New Roman"/>
          <w:b/>
          <w:sz w:val="20"/>
          <w:szCs w:val="20"/>
        </w:rPr>
        <w:t>Município de Capivari do Sul</w:t>
      </w:r>
    </w:p>
    <w:p w:rsidR="00491803" w:rsidRPr="00491803" w:rsidRDefault="00491803" w:rsidP="00491803">
      <w:pPr>
        <w:spacing w:line="276" w:lineRule="auto"/>
        <w:ind w:left="0" w:firstLine="0"/>
        <w:jc w:val="both"/>
        <w:rPr>
          <w:rFonts w:ascii="Times New Roman" w:hAnsi="Times New Roman" w:cs="Times New Roman"/>
          <w:b/>
          <w:sz w:val="20"/>
          <w:szCs w:val="20"/>
        </w:rPr>
      </w:pPr>
      <w:r w:rsidRPr="00491803">
        <w:rPr>
          <w:rFonts w:ascii="Times New Roman" w:hAnsi="Times New Roman" w:cs="Times New Roman"/>
          <w:b/>
          <w:sz w:val="20"/>
          <w:szCs w:val="20"/>
        </w:rPr>
        <w:t>Gabinete</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hAnsi="Times New Roman" w:cs="Times New Roman"/>
          <w:b/>
          <w:sz w:val="20"/>
          <w:szCs w:val="20"/>
        </w:rPr>
        <w:t xml:space="preserve">Necessidades do Gabinete: </w:t>
      </w:r>
      <w:r w:rsidRPr="00491803">
        <w:rPr>
          <w:rFonts w:ascii="Times New Roman" w:hAnsi="Times New Roman" w:cs="Times New Roman"/>
          <w:sz w:val="20"/>
          <w:szCs w:val="20"/>
        </w:rPr>
        <w:t xml:space="preserve">Abertura de processo licitatório na modalidade de Pregão Eletrônico, com o objetivo de contratar empresa para a </w:t>
      </w:r>
      <w:r w:rsidRPr="00491803">
        <w:rPr>
          <w:rFonts w:ascii="Times New Roman" w:hAnsi="Times New Roman" w:cs="Times New Roman"/>
          <w:b/>
          <w:bCs/>
          <w:sz w:val="20"/>
          <w:szCs w:val="20"/>
        </w:rPr>
        <w:t xml:space="preserve">aquisição de </w:t>
      </w:r>
      <w:r w:rsidRPr="00491803">
        <w:rPr>
          <w:rFonts w:ascii="Times New Roman" w:eastAsia="Times New Roman" w:hAnsi="Times New Roman" w:cs="Times New Roman"/>
          <w:sz w:val="20"/>
          <w:szCs w:val="20"/>
        </w:rPr>
        <w:t>Veículo ano/modelo 202</w:t>
      </w:r>
      <w:r w:rsidR="003669AB">
        <w:rPr>
          <w:rFonts w:ascii="Times New Roman" w:eastAsia="Times New Roman" w:hAnsi="Times New Roman" w:cs="Times New Roman"/>
          <w:sz w:val="20"/>
          <w:szCs w:val="20"/>
        </w:rPr>
        <w:t>5/2025</w:t>
      </w:r>
      <w:bookmarkStart w:id="10" w:name="_GoBack"/>
      <w:bookmarkEnd w:id="10"/>
      <w:r w:rsidRPr="00491803">
        <w:rPr>
          <w:rFonts w:ascii="Times New Roman" w:eastAsia="Times New Roman" w:hAnsi="Times New Roman" w:cs="Times New Roman"/>
          <w:sz w:val="20"/>
          <w:szCs w:val="20"/>
        </w:rPr>
        <w:t xml:space="preserve"> cor branco lunar (perolizado), emplacado, tanque cheio, com 3 revisões, película, fechamento automático dos vidros.</w:t>
      </w:r>
    </w:p>
    <w:p w:rsidR="00491803" w:rsidRPr="00491803" w:rsidRDefault="00491803" w:rsidP="00491803">
      <w:pPr>
        <w:spacing w:line="276" w:lineRule="auto"/>
        <w:ind w:left="6" w:firstLine="0"/>
        <w:jc w:val="both"/>
        <w:rPr>
          <w:rFonts w:ascii="Times New Roman" w:hAnsi="Times New Roman" w:cs="Times New Roman"/>
          <w:sz w:val="20"/>
          <w:szCs w:val="20"/>
        </w:rPr>
      </w:pPr>
    </w:p>
    <w:p w:rsidR="00491803" w:rsidRPr="00491803" w:rsidRDefault="00491803" w:rsidP="00491803">
      <w:pPr>
        <w:keepNext/>
        <w:keepLines/>
        <w:spacing w:line="276" w:lineRule="auto"/>
        <w:ind w:left="1" w:hanging="10"/>
        <w:jc w:val="both"/>
        <w:outlineLvl w:val="1"/>
        <w:rPr>
          <w:rFonts w:ascii="Times New Roman" w:hAnsi="Times New Roman" w:cs="Times New Roman"/>
          <w:b/>
          <w:sz w:val="20"/>
          <w:szCs w:val="20"/>
        </w:rPr>
      </w:pPr>
      <w:r w:rsidRPr="00491803">
        <w:rPr>
          <w:rFonts w:ascii="Times New Roman" w:hAnsi="Times New Roman" w:cs="Times New Roman"/>
          <w:b/>
          <w:sz w:val="20"/>
          <w:szCs w:val="20"/>
        </w:rPr>
        <w:t xml:space="preserve">1. Definição do Objeto   </w:t>
      </w:r>
    </w:p>
    <w:p w:rsidR="00491803" w:rsidRPr="00491803" w:rsidRDefault="00491803" w:rsidP="00491803">
      <w:pPr>
        <w:keepNext/>
        <w:keepLines/>
        <w:spacing w:line="276" w:lineRule="auto"/>
        <w:ind w:left="1" w:firstLine="0"/>
        <w:jc w:val="both"/>
        <w:outlineLvl w:val="1"/>
        <w:rPr>
          <w:rFonts w:ascii="Times New Roman" w:hAnsi="Times New Roman" w:cs="Times New Roman"/>
          <w:sz w:val="20"/>
          <w:szCs w:val="20"/>
        </w:rPr>
      </w:pPr>
      <w:r w:rsidRPr="00491803">
        <w:rPr>
          <w:rFonts w:ascii="Times New Roman" w:hAnsi="Times New Roman" w:cs="Times New Roman"/>
          <w:sz w:val="20"/>
          <w:szCs w:val="20"/>
        </w:rPr>
        <w:t xml:space="preserve">O presente Termo de Referência tem por finalidade estabelecer as condições para abertura de processo licitatório na modalidade </w:t>
      </w:r>
      <w:r w:rsidRPr="00491803">
        <w:rPr>
          <w:rFonts w:ascii="Times New Roman" w:hAnsi="Times New Roman" w:cs="Times New Roman"/>
          <w:bCs/>
          <w:sz w:val="20"/>
          <w:szCs w:val="20"/>
        </w:rPr>
        <w:t>Pregão Eletrônico</w:t>
      </w:r>
      <w:r w:rsidRPr="00491803">
        <w:rPr>
          <w:rFonts w:ascii="Times New Roman" w:hAnsi="Times New Roman" w:cs="Times New Roman"/>
          <w:sz w:val="20"/>
          <w:szCs w:val="20"/>
        </w:rPr>
        <w:t xml:space="preserve">, com o objetivo de contratar empresa especializada para a </w:t>
      </w:r>
      <w:r w:rsidRPr="00491803">
        <w:rPr>
          <w:rFonts w:ascii="Times New Roman" w:hAnsi="Times New Roman" w:cs="Times New Roman"/>
          <w:bCs/>
          <w:sz w:val="20"/>
          <w:szCs w:val="20"/>
        </w:rPr>
        <w:t>aquisição de 01 (um) veículo automotor, tipo sedan, 0 KM</w:t>
      </w:r>
      <w:r w:rsidRPr="00491803">
        <w:rPr>
          <w:rFonts w:ascii="Times New Roman" w:hAnsi="Times New Roman" w:cs="Times New Roman"/>
          <w:sz w:val="20"/>
          <w:szCs w:val="20"/>
        </w:rPr>
        <w:t>, conforme especificações detalhadas neste documento.</w:t>
      </w:r>
    </w:p>
    <w:p w:rsidR="00491803" w:rsidRPr="00491803" w:rsidRDefault="00491803" w:rsidP="00491803">
      <w:pPr>
        <w:keepNext/>
        <w:keepLines/>
        <w:spacing w:line="276" w:lineRule="auto"/>
        <w:ind w:left="1" w:firstLine="0"/>
        <w:jc w:val="both"/>
        <w:outlineLvl w:val="1"/>
        <w:rPr>
          <w:rFonts w:ascii="Times New Roman" w:hAnsi="Times New Roman" w:cs="Times New Roman"/>
          <w:b/>
          <w:sz w:val="20"/>
          <w:szCs w:val="20"/>
        </w:rPr>
      </w:pPr>
      <w:r w:rsidRPr="00491803">
        <w:rPr>
          <w:rFonts w:ascii="Times New Roman" w:hAnsi="Times New Roman" w:cs="Times New Roman"/>
          <w:b/>
          <w:sz w:val="20"/>
          <w:szCs w:val="20"/>
        </w:rPr>
        <w:t xml:space="preserve">2. Fundamentação da Contratação </w:t>
      </w:r>
    </w:p>
    <w:p w:rsidR="00491803" w:rsidRPr="00491803" w:rsidRDefault="00491803" w:rsidP="00491803">
      <w:pPr>
        <w:keepNext/>
        <w:keepLines/>
        <w:spacing w:line="240" w:lineRule="auto"/>
        <w:ind w:left="1" w:firstLine="0"/>
        <w:jc w:val="both"/>
        <w:outlineLvl w:val="1"/>
        <w:rPr>
          <w:rFonts w:ascii="Times New Roman" w:hAnsi="Times New Roman" w:cs="Times New Roman"/>
          <w:sz w:val="20"/>
          <w:szCs w:val="20"/>
        </w:rPr>
      </w:pPr>
      <w:r w:rsidRPr="00491803">
        <w:rPr>
          <w:rFonts w:ascii="Times New Roman" w:hAnsi="Times New Roman" w:cs="Times New Roman"/>
          <w:sz w:val="20"/>
          <w:szCs w:val="20"/>
        </w:rPr>
        <w:t xml:space="preserve">A aquisição do veículo visa suprir as demandas do </w:t>
      </w:r>
      <w:r w:rsidRPr="00491803">
        <w:rPr>
          <w:rFonts w:ascii="Times New Roman" w:hAnsi="Times New Roman" w:cs="Times New Roman"/>
          <w:bCs/>
          <w:sz w:val="20"/>
          <w:szCs w:val="20"/>
        </w:rPr>
        <w:t>Gabinete do Prefeito</w:t>
      </w:r>
      <w:r w:rsidRPr="00491803">
        <w:rPr>
          <w:rFonts w:ascii="Times New Roman" w:hAnsi="Times New Roman" w:cs="Times New Roman"/>
          <w:sz w:val="20"/>
          <w:szCs w:val="20"/>
        </w:rPr>
        <w:t>, garantindo maior mobilidade, eficiência e agilidade no atendimento das atividades administrativas e institucionais. A necessidade justifica-se pelo fato de que o atual veículo encontra-se com elevado tempo de uso e quilometragem, demandando manutenção e apresentando riscos à segurança e à pontualidade dos compromissos oficiais.</w:t>
      </w:r>
    </w:p>
    <w:p w:rsidR="00491803" w:rsidRPr="00491803" w:rsidRDefault="00491803" w:rsidP="00491803">
      <w:pPr>
        <w:keepNext/>
        <w:keepLines/>
        <w:spacing w:line="240" w:lineRule="auto"/>
        <w:ind w:left="1" w:firstLine="0"/>
        <w:jc w:val="both"/>
        <w:outlineLvl w:val="1"/>
        <w:rPr>
          <w:rFonts w:ascii="Times New Roman" w:eastAsia="Times New Roman" w:hAnsi="Times New Roman" w:cs="Times New Roman"/>
          <w:color w:val="auto"/>
          <w:sz w:val="20"/>
          <w:szCs w:val="20"/>
        </w:rPr>
      </w:pPr>
      <w:r w:rsidRPr="00491803">
        <w:rPr>
          <w:rFonts w:ascii="Times New Roman" w:eastAsia="Times New Roman" w:hAnsi="Times New Roman" w:cs="Times New Roman"/>
          <w:color w:val="auto"/>
          <w:sz w:val="20"/>
          <w:szCs w:val="20"/>
        </w:rPr>
        <w:t>A nova aquisição busca reduzir custos operacionais, aumentar a confiabilidade nas viagens oficiais e contribuir com a modernização da frota do Município, alinhando-se aos princípios da economicidade, eficiência e interesse público.</w:t>
      </w:r>
    </w:p>
    <w:p w:rsidR="00491803" w:rsidRPr="00491803" w:rsidRDefault="00491803" w:rsidP="00491803">
      <w:pPr>
        <w:spacing w:after="5" w:line="249" w:lineRule="auto"/>
        <w:ind w:left="16" w:hanging="10"/>
        <w:jc w:val="both"/>
        <w:rPr>
          <w:rFonts w:ascii="Times New Roman" w:hAnsi="Times New Roman" w:cs="Times New Roman"/>
          <w:sz w:val="20"/>
          <w:szCs w:val="20"/>
        </w:rPr>
      </w:pPr>
    </w:p>
    <w:p w:rsidR="00491803" w:rsidRPr="00491803" w:rsidRDefault="00491803" w:rsidP="00491803">
      <w:pPr>
        <w:keepNext/>
        <w:keepLines/>
        <w:spacing w:line="240" w:lineRule="auto"/>
        <w:ind w:left="1" w:hanging="10"/>
        <w:jc w:val="both"/>
        <w:outlineLvl w:val="1"/>
        <w:rPr>
          <w:rFonts w:ascii="Times New Roman" w:hAnsi="Times New Roman" w:cs="Times New Roman"/>
          <w:b/>
          <w:sz w:val="20"/>
          <w:szCs w:val="20"/>
        </w:rPr>
      </w:pPr>
      <w:r w:rsidRPr="00491803">
        <w:rPr>
          <w:rFonts w:ascii="Times New Roman" w:hAnsi="Times New Roman" w:cs="Times New Roman"/>
          <w:b/>
          <w:sz w:val="20"/>
          <w:szCs w:val="20"/>
        </w:rPr>
        <w:t>3. Descrição da solução como um todo</w:t>
      </w:r>
    </w:p>
    <w:p w:rsidR="00491803" w:rsidRPr="00491803" w:rsidRDefault="00491803" w:rsidP="00491803">
      <w:pPr>
        <w:keepNext/>
        <w:keepLines/>
        <w:spacing w:line="240" w:lineRule="auto"/>
        <w:ind w:left="1" w:hanging="10"/>
        <w:jc w:val="both"/>
        <w:outlineLvl w:val="1"/>
        <w:rPr>
          <w:rFonts w:ascii="Times New Roman" w:eastAsia="Times New Roman" w:hAnsi="Times New Roman" w:cs="Times New Roman"/>
          <w:color w:val="auto"/>
          <w:sz w:val="20"/>
          <w:szCs w:val="20"/>
        </w:rPr>
      </w:pPr>
      <w:r w:rsidRPr="00491803">
        <w:rPr>
          <w:rFonts w:ascii="Times New Roman" w:eastAsia="Times New Roman" w:hAnsi="Times New Roman" w:cs="Times New Roman"/>
          <w:color w:val="auto"/>
          <w:sz w:val="20"/>
          <w:szCs w:val="20"/>
        </w:rPr>
        <w:t>A presente contratação visa dotar o Gabinete do Prefeito do Município de Capivari do Sul de um veículo novo, com tecnologia atualizada, maior segurança e conforto, para atendimento às demandas institucionais e administrativas. O veículo será utilizado em deslocamentos oficiais, visitas técnicas, reuniões com órgãos externos, e demais atividades que exijam mobilidade e representação do Executivo Municipal. A aquisição de um automóvel sedan, 0 KM, visa garantir confiabilidade mecânica, reduzir os custos com manutenção, e oferecer condições adequadas para o transporte do Prefeito e equipe em atividades externas.</w:t>
      </w:r>
    </w:p>
    <w:p w:rsidR="00491803" w:rsidRPr="00491803" w:rsidRDefault="00491803" w:rsidP="00491803">
      <w:pPr>
        <w:keepNext/>
        <w:keepLines/>
        <w:spacing w:line="240" w:lineRule="auto"/>
        <w:ind w:left="1" w:hanging="10"/>
        <w:jc w:val="both"/>
        <w:outlineLvl w:val="1"/>
        <w:rPr>
          <w:rFonts w:ascii="Times New Roman" w:eastAsia="Times New Roman" w:hAnsi="Times New Roman" w:cs="Times New Roman"/>
          <w:color w:val="auto"/>
          <w:sz w:val="20"/>
          <w:szCs w:val="20"/>
        </w:rPr>
      </w:pPr>
      <w:r w:rsidRPr="00491803">
        <w:rPr>
          <w:rFonts w:ascii="Times New Roman" w:eastAsia="Times New Roman" w:hAnsi="Times New Roman" w:cs="Times New Roman"/>
          <w:color w:val="auto"/>
          <w:sz w:val="20"/>
          <w:szCs w:val="20"/>
        </w:rPr>
        <w:t xml:space="preserve"> A escolha por um veículo com bom desempenho, conforto e espaço interno, reflete o compromisso da Administração com a qualidade dos serviços públicos e com a boa gestão dos recursos municipais</w:t>
      </w:r>
    </w:p>
    <w:p w:rsidR="00491803" w:rsidRPr="00491803" w:rsidRDefault="00491803" w:rsidP="00491803">
      <w:pPr>
        <w:spacing w:line="240" w:lineRule="auto"/>
        <w:ind w:left="1" w:hanging="10"/>
        <w:jc w:val="both"/>
        <w:rPr>
          <w:rFonts w:ascii="Times New Roman" w:hAnsi="Times New Roman" w:cs="Times New Roman"/>
          <w:b/>
          <w:sz w:val="20"/>
          <w:szCs w:val="20"/>
        </w:rPr>
      </w:pPr>
      <w:r w:rsidRPr="00491803">
        <w:rPr>
          <w:rFonts w:ascii="Times New Roman" w:hAnsi="Times New Roman" w:cs="Times New Roman"/>
          <w:b/>
          <w:sz w:val="20"/>
          <w:szCs w:val="20"/>
        </w:rPr>
        <w:t xml:space="preserve">3.1. Descrição do objeto: </w:t>
      </w:r>
    </w:p>
    <w:p w:rsidR="00491803" w:rsidRPr="00491803" w:rsidRDefault="00491803" w:rsidP="00491803">
      <w:pPr>
        <w:spacing w:line="240" w:lineRule="auto"/>
        <w:ind w:left="0" w:firstLine="426"/>
        <w:jc w:val="both"/>
        <w:rPr>
          <w:rFonts w:ascii="Times New Roman" w:hAnsi="Times New Roman" w:cs="Times New Roman"/>
          <w:sz w:val="20"/>
          <w:szCs w:val="20"/>
        </w:rPr>
      </w:pPr>
      <w:r w:rsidRPr="00491803">
        <w:rPr>
          <w:rFonts w:ascii="Times New Roman" w:hAnsi="Times New Roman" w:cs="Times New Roman"/>
          <w:sz w:val="20"/>
          <w:szCs w:val="20"/>
        </w:rPr>
        <w:t>Descrições e quantidades conforme descrito na planilha abaixo:</w:t>
      </w:r>
    </w:p>
    <w:p w:rsidR="00491803" w:rsidRPr="00491803" w:rsidRDefault="00491803" w:rsidP="00491803">
      <w:pPr>
        <w:spacing w:line="240" w:lineRule="auto"/>
        <w:ind w:left="0" w:firstLine="426"/>
        <w:jc w:val="both"/>
        <w:rPr>
          <w:rFonts w:ascii="Times New Roman" w:hAnsi="Times New Roman" w:cs="Times New Roman"/>
          <w:sz w:val="20"/>
          <w:szCs w:val="20"/>
        </w:rPr>
      </w:pPr>
    </w:p>
    <w:tbl>
      <w:tblPr>
        <w:tblStyle w:val="Tabelacomgrade1"/>
        <w:tblW w:w="8642" w:type="dxa"/>
        <w:tblLayout w:type="fixed"/>
        <w:tblLook w:val="04A0" w:firstRow="1" w:lastRow="0" w:firstColumn="1" w:lastColumn="0" w:noHBand="0" w:noVBand="1"/>
      </w:tblPr>
      <w:tblGrid>
        <w:gridCol w:w="3397"/>
        <w:gridCol w:w="1276"/>
        <w:gridCol w:w="2126"/>
        <w:gridCol w:w="1843"/>
      </w:tblGrid>
      <w:tr w:rsidR="00491803" w:rsidRPr="00491803" w:rsidTr="00491803">
        <w:tc>
          <w:tcPr>
            <w:tcW w:w="3397" w:type="dxa"/>
            <w:vAlign w:val="center"/>
          </w:tcPr>
          <w:p w:rsidR="00491803" w:rsidRPr="00491803" w:rsidRDefault="00491803" w:rsidP="00491803">
            <w:pPr>
              <w:spacing w:line="240" w:lineRule="auto"/>
              <w:ind w:left="0" w:firstLine="0"/>
              <w:rPr>
                <w:rFonts w:ascii="Times New Roman" w:hAnsi="Times New Roman" w:cs="Times New Roman"/>
                <w:sz w:val="20"/>
                <w:szCs w:val="20"/>
              </w:rPr>
            </w:pPr>
            <w:r w:rsidRPr="00491803">
              <w:rPr>
                <w:rFonts w:ascii="Times New Roman" w:hAnsi="Times New Roman" w:cs="Times New Roman"/>
                <w:sz w:val="20"/>
                <w:szCs w:val="20"/>
              </w:rPr>
              <w:t>DESCRIÇÃO DO ITEM</w:t>
            </w:r>
          </w:p>
        </w:tc>
        <w:tc>
          <w:tcPr>
            <w:tcW w:w="1276" w:type="dxa"/>
            <w:vAlign w:val="center"/>
          </w:tcPr>
          <w:p w:rsidR="00491803" w:rsidRPr="00491803" w:rsidRDefault="00491803" w:rsidP="00491803">
            <w:pPr>
              <w:spacing w:line="240" w:lineRule="auto"/>
              <w:ind w:left="0" w:firstLine="0"/>
              <w:rPr>
                <w:rFonts w:ascii="Times New Roman" w:hAnsi="Times New Roman" w:cs="Times New Roman"/>
                <w:sz w:val="20"/>
                <w:szCs w:val="20"/>
              </w:rPr>
            </w:pPr>
            <w:r w:rsidRPr="00491803">
              <w:rPr>
                <w:rFonts w:ascii="Times New Roman" w:hAnsi="Times New Roman" w:cs="Times New Roman"/>
                <w:sz w:val="20"/>
                <w:szCs w:val="20"/>
              </w:rPr>
              <w:t>QUANT.</w:t>
            </w:r>
          </w:p>
          <w:p w:rsidR="00491803" w:rsidRPr="00491803" w:rsidRDefault="00491803" w:rsidP="00491803">
            <w:pPr>
              <w:spacing w:line="240" w:lineRule="auto"/>
              <w:ind w:left="0" w:firstLine="0"/>
              <w:rPr>
                <w:rFonts w:ascii="Times New Roman" w:hAnsi="Times New Roman" w:cs="Times New Roman"/>
                <w:sz w:val="20"/>
                <w:szCs w:val="20"/>
              </w:rPr>
            </w:pPr>
          </w:p>
        </w:tc>
        <w:tc>
          <w:tcPr>
            <w:tcW w:w="2126" w:type="dxa"/>
            <w:vAlign w:val="center"/>
          </w:tcPr>
          <w:p w:rsidR="00491803" w:rsidRPr="00491803" w:rsidRDefault="00491803" w:rsidP="00491803">
            <w:pPr>
              <w:spacing w:line="240" w:lineRule="auto"/>
              <w:ind w:left="0" w:firstLine="0"/>
              <w:rPr>
                <w:rFonts w:ascii="Times New Roman" w:hAnsi="Times New Roman" w:cs="Times New Roman"/>
                <w:sz w:val="20"/>
                <w:szCs w:val="20"/>
              </w:rPr>
            </w:pPr>
            <w:r w:rsidRPr="00491803">
              <w:rPr>
                <w:rFonts w:ascii="Times New Roman" w:hAnsi="Times New Roman" w:cs="Times New Roman"/>
                <w:sz w:val="20"/>
                <w:szCs w:val="20"/>
              </w:rPr>
              <w:t>VALOR UNITÁRIO</w:t>
            </w:r>
          </w:p>
        </w:tc>
        <w:tc>
          <w:tcPr>
            <w:tcW w:w="1843" w:type="dxa"/>
            <w:vAlign w:val="center"/>
          </w:tcPr>
          <w:p w:rsidR="00491803" w:rsidRPr="00491803" w:rsidRDefault="00491803" w:rsidP="00491803">
            <w:pPr>
              <w:spacing w:line="240" w:lineRule="auto"/>
              <w:ind w:left="0" w:firstLine="0"/>
              <w:rPr>
                <w:rFonts w:ascii="Times New Roman" w:hAnsi="Times New Roman" w:cs="Times New Roman"/>
                <w:sz w:val="20"/>
                <w:szCs w:val="20"/>
              </w:rPr>
            </w:pPr>
            <w:r w:rsidRPr="00491803">
              <w:rPr>
                <w:rFonts w:ascii="Times New Roman" w:hAnsi="Times New Roman" w:cs="Times New Roman"/>
                <w:sz w:val="20"/>
                <w:szCs w:val="20"/>
              </w:rPr>
              <w:t>VALOR TOTAL</w:t>
            </w:r>
          </w:p>
        </w:tc>
      </w:tr>
      <w:tr w:rsidR="00491803" w:rsidRPr="00491803" w:rsidTr="00491803">
        <w:trPr>
          <w:trHeight w:val="315"/>
        </w:trPr>
        <w:tc>
          <w:tcPr>
            <w:tcW w:w="3397" w:type="dxa"/>
            <w:vAlign w:val="center"/>
            <w:hideMark/>
          </w:tcPr>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ESPECIFICAÇÕES:</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Veículo ano/modelo 2025/2025, cor branco lunar (perolizado), emplacado, tanque cheio, com 3 revisões, película, fechamento automático dos vidros.</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GARANTIA:</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Superior a 5 anos OU 100.000 KM</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ESTILO:</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Acabamento interno com partes revestidas de couro* e partes revestidas de material sintético na cor preta</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Acabamento Black Piano na grade inferior dianteira</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Difusores de ar com acabamento na cor prata</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Faróis e lanternas com acendimento automático</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Lanternas dianteiras com luzes diurnas (Daytime Running Lights – DRL mode)</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lastRenderedPageBreak/>
              <w:t>Painel de instrumentos com dois indicadores analógicos com tela TFT8 de 12,3” pol. digital e colorido</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Rodas de liga leve 17” com acabamento na cor prata</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PERFORMANCE:</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Motor 2.0, flex, automático, com potência de 175 CV (E) e 167 CV (G)</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CONFORTO / CONVENIÊNCIA:</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Ar-condicionado integrado frio e quente automático, digital, com filtro antipólen</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Banco do motorista com regulagem para seis ajustes: altura, distância e inclinação</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Computador de bordo com visor multifunção (tela TFT8 de 12,3” de alta resolução)</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Controle de Velocidade de Cruzeiro Adaptativo (ACC)</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Espelho retrovisor interno com antiofuscamento eletrocrômico</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Espelhos retrovisores externos eletro retráteis com indicador de direção e regulagem elétrica</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Iluminação nos botões de subida e descida dos vidros</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Indicador de direção econômica no painel de instrumentos (Eco driving)</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Manopla para troca de marchas localizada no volante (paddle shift)</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Modo de seleção de condução Sport</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Sistema de áudio central multimídia Play, tela com resolução HD e sensível ao toque de 9”, rádio AM/FM, função MP3, entrada USB, Bluetooth®, conexão wireless para smartphones e tablets através do Android Auto e Apple CarPlay</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Volante com controles de áudio, computador de bordo e funções Safety Sense</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SEGURANÇA:</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Air bag de joelho (um): motorista</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Air bags de cortina (dois): sistemas com duas bolsas cada</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Air bags frontais (dois): motorista e passageiro dianteiro</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Air bags laterais (dois): motorista e passageiro dianteiro</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 xml:space="preserve">Assistente de </w:t>
            </w:r>
            <w:proofErr w:type="spellStart"/>
            <w:r w:rsidRPr="00491803">
              <w:rPr>
                <w:rFonts w:ascii="Times New Roman" w:eastAsia="Times New Roman" w:hAnsi="Times New Roman" w:cs="Times New Roman"/>
                <w:sz w:val="20"/>
                <w:szCs w:val="20"/>
              </w:rPr>
              <w:t>pré</w:t>
            </w:r>
            <w:proofErr w:type="spellEnd"/>
            <w:r w:rsidRPr="00491803">
              <w:rPr>
                <w:rFonts w:ascii="Times New Roman" w:eastAsia="Times New Roman" w:hAnsi="Times New Roman" w:cs="Times New Roman"/>
                <w:sz w:val="20"/>
                <w:szCs w:val="20"/>
              </w:rPr>
              <w:t>-colisão frontal (</w:t>
            </w:r>
            <w:proofErr w:type="spellStart"/>
            <w:r w:rsidRPr="00491803">
              <w:rPr>
                <w:rFonts w:ascii="Times New Roman" w:eastAsia="Times New Roman" w:hAnsi="Times New Roman" w:cs="Times New Roman"/>
                <w:sz w:val="20"/>
                <w:szCs w:val="20"/>
              </w:rPr>
              <w:t>Pre</w:t>
            </w:r>
            <w:proofErr w:type="spellEnd"/>
            <w:r w:rsidRPr="00491803">
              <w:rPr>
                <w:rFonts w:ascii="Times New Roman" w:eastAsia="Times New Roman" w:hAnsi="Times New Roman" w:cs="Times New Roman"/>
                <w:sz w:val="20"/>
                <w:szCs w:val="20"/>
              </w:rPr>
              <w:t>-crash System - PCS) com alerta sonoro e visual e, se necessário, frenagem automática com reconhecimento para carros, pedestres e ciclistas</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Sensores de estacionamento dianteiro e traseiro</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Controle Eletrônico de Estabilidade Veicular (VSC11)</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Controle Eletrônico de Tração (TRC12)</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Faróis de neblina dianteiros de LED9</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Farol alto automático (AHB9)</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Sinal de frenagem de emergência</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Sistema de alarme perimétrico e volumétrico</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Sistema de Alerta de Mudança de Faixa (LDA)</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Sistema de Assistência ao Arranque em Subida (HAC14)</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Sistema Isofix para fixação de cadeirinhas no banco traseiro com ancoragem de três pontos.</w:t>
            </w:r>
          </w:p>
          <w:p w:rsidR="00491803" w:rsidRPr="00491803" w:rsidRDefault="00491803" w:rsidP="00491803">
            <w:pPr>
              <w:spacing w:line="240" w:lineRule="auto"/>
              <w:ind w:left="0" w:firstLine="0"/>
              <w:jc w:val="both"/>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Documentação de emplacamento por conta da empresa vencedora e seguro do veículo, inclusive seguro para terceiros.</w:t>
            </w:r>
          </w:p>
        </w:tc>
        <w:tc>
          <w:tcPr>
            <w:tcW w:w="1276" w:type="dxa"/>
            <w:vAlign w:val="center"/>
            <w:hideMark/>
          </w:tcPr>
          <w:p w:rsidR="00491803" w:rsidRPr="00491803" w:rsidRDefault="00491803" w:rsidP="00491803">
            <w:pPr>
              <w:spacing w:line="240" w:lineRule="auto"/>
              <w:ind w:left="0" w:firstLine="0"/>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lastRenderedPageBreak/>
              <w:t>01</w:t>
            </w:r>
          </w:p>
        </w:tc>
        <w:tc>
          <w:tcPr>
            <w:tcW w:w="2126" w:type="dxa"/>
            <w:vAlign w:val="center"/>
            <w:hideMark/>
          </w:tcPr>
          <w:p w:rsidR="00491803" w:rsidRPr="00491803" w:rsidRDefault="00491803" w:rsidP="00491803">
            <w:pPr>
              <w:spacing w:line="240" w:lineRule="auto"/>
              <w:ind w:left="0" w:firstLine="0"/>
              <w:rPr>
                <w:rFonts w:ascii="Times New Roman" w:eastAsia="Times New Roman" w:hAnsi="Times New Roman" w:cs="Times New Roman"/>
                <w:b/>
                <w:bCs/>
                <w:sz w:val="20"/>
                <w:szCs w:val="20"/>
              </w:rPr>
            </w:pPr>
            <w:r w:rsidRPr="00491803">
              <w:rPr>
                <w:rFonts w:ascii="Times New Roman" w:eastAsia="Times New Roman" w:hAnsi="Times New Roman" w:cs="Times New Roman"/>
                <w:b/>
                <w:bCs/>
                <w:sz w:val="20"/>
                <w:szCs w:val="20"/>
              </w:rPr>
              <w:t>R$ 175.755,00.</w:t>
            </w:r>
          </w:p>
        </w:tc>
        <w:tc>
          <w:tcPr>
            <w:tcW w:w="1843" w:type="dxa"/>
            <w:noWrap/>
            <w:vAlign w:val="center"/>
            <w:hideMark/>
          </w:tcPr>
          <w:p w:rsidR="00491803" w:rsidRPr="00491803" w:rsidRDefault="00491803" w:rsidP="00491803">
            <w:pPr>
              <w:spacing w:line="240" w:lineRule="auto"/>
              <w:ind w:left="0" w:firstLine="0"/>
              <w:rPr>
                <w:rFonts w:ascii="Times New Roman" w:eastAsia="Times New Roman" w:hAnsi="Times New Roman" w:cs="Times New Roman"/>
                <w:sz w:val="20"/>
                <w:szCs w:val="20"/>
              </w:rPr>
            </w:pPr>
            <w:r w:rsidRPr="00491803">
              <w:rPr>
                <w:rFonts w:ascii="Times New Roman" w:eastAsia="Times New Roman" w:hAnsi="Times New Roman" w:cs="Times New Roman"/>
                <w:sz w:val="20"/>
                <w:szCs w:val="20"/>
              </w:rPr>
              <w:t xml:space="preserve">R$ </w:t>
            </w:r>
            <w:r w:rsidRPr="00491803">
              <w:rPr>
                <w:rFonts w:ascii="Times New Roman" w:hAnsi="Times New Roman" w:cs="Times New Roman"/>
                <w:sz w:val="20"/>
                <w:szCs w:val="20"/>
              </w:rPr>
              <w:t>175.755,00.</w:t>
            </w:r>
          </w:p>
        </w:tc>
      </w:tr>
    </w:tbl>
    <w:p w:rsidR="00491803" w:rsidRPr="00491803" w:rsidRDefault="00491803" w:rsidP="00491803">
      <w:pPr>
        <w:spacing w:line="240" w:lineRule="auto"/>
        <w:ind w:left="0" w:firstLine="0"/>
        <w:jc w:val="both"/>
        <w:rPr>
          <w:rFonts w:ascii="Times New Roman" w:hAnsi="Times New Roman" w:cs="Times New Roman"/>
          <w:sz w:val="20"/>
          <w:szCs w:val="20"/>
        </w:rPr>
      </w:pPr>
    </w:p>
    <w:p w:rsidR="00491803" w:rsidRPr="00491803" w:rsidRDefault="00491803" w:rsidP="00491803">
      <w:pPr>
        <w:keepNext/>
        <w:keepLines/>
        <w:spacing w:line="240" w:lineRule="auto"/>
        <w:ind w:left="1" w:hanging="10"/>
        <w:jc w:val="both"/>
        <w:outlineLvl w:val="2"/>
        <w:rPr>
          <w:rFonts w:ascii="Times New Roman" w:hAnsi="Times New Roman" w:cs="Times New Roman"/>
          <w:b/>
          <w:sz w:val="20"/>
          <w:szCs w:val="20"/>
        </w:rPr>
      </w:pPr>
      <w:r w:rsidRPr="00491803">
        <w:rPr>
          <w:rFonts w:ascii="Times New Roman" w:hAnsi="Times New Roman" w:cs="Times New Roman"/>
          <w:b/>
          <w:sz w:val="20"/>
          <w:szCs w:val="20"/>
        </w:rPr>
        <w:t xml:space="preserve">4. Requisitos da Contratação </w:t>
      </w:r>
    </w:p>
    <w:p w:rsidR="00491803" w:rsidRPr="00491803" w:rsidRDefault="00491803" w:rsidP="00491803">
      <w:pPr>
        <w:spacing w:before="100" w:beforeAutospacing="1" w:after="100" w:afterAutospacing="1" w:line="240" w:lineRule="auto"/>
        <w:ind w:left="0" w:firstLine="0"/>
        <w:jc w:val="both"/>
        <w:rPr>
          <w:rFonts w:ascii="Times New Roman" w:eastAsia="Times New Roman" w:hAnsi="Times New Roman" w:cs="Times New Roman"/>
          <w:color w:val="auto"/>
          <w:sz w:val="20"/>
          <w:szCs w:val="20"/>
        </w:rPr>
      </w:pPr>
      <w:r w:rsidRPr="00491803">
        <w:rPr>
          <w:rFonts w:ascii="Times New Roman" w:eastAsia="Times New Roman" w:hAnsi="Times New Roman" w:cs="Times New Roman"/>
          <w:color w:val="auto"/>
          <w:sz w:val="20"/>
          <w:szCs w:val="20"/>
        </w:rPr>
        <w:t xml:space="preserve">A aquisição será realizada com base em </w:t>
      </w:r>
      <w:r w:rsidRPr="00491803">
        <w:rPr>
          <w:rFonts w:ascii="Times New Roman" w:hAnsi="Times New Roman" w:cs="Times New Roman"/>
          <w:b/>
          <w:bCs/>
          <w:color w:val="auto"/>
          <w:sz w:val="20"/>
          <w:szCs w:val="20"/>
        </w:rPr>
        <w:t>bens comuns</w:t>
      </w:r>
      <w:r w:rsidRPr="00491803">
        <w:rPr>
          <w:rFonts w:ascii="Times New Roman" w:eastAsia="Times New Roman" w:hAnsi="Times New Roman" w:cs="Times New Roman"/>
          <w:color w:val="auto"/>
          <w:sz w:val="20"/>
          <w:szCs w:val="20"/>
        </w:rPr>
        <w:t xml:space="preserve">, conforme Art. 62, inciso XIII, da </w:t>
      </w:r>
      <w:r w:rsidRPr="00491803">
        <w:rPr>
          <w:rFonts w:ascii="Times New Roman" w:hAnsi="Times New Roman" w:cs="Times New Roman"/>
          <w:b/>
          <w:bCs/>
          <w:color w:val="auto"/>
          <w:sz w:val="20"/>
          <w:szCs w:val="20"/>
        </w:rPr>
        <w:t>Lei Federal nº 14.133/2021</w:t>
      </w:r>
      <w:r w:rsidRPr="00491803">
        <w:rPr>
          <w:rFonts w:ascii="Times New Roman" w:eastAsia="Times New Roman" w:hAnsi="Times New Roman" w:cs="Times New Roman"/>
          <w:color w:val="auto"/>
          <w:sz w:val="20"/>
          <w:szCs w:val="20"/>
        </w:rPr>
        <w:t>, tendo seus padrões de qualidade e desempenho definidos por meio de especificações usuais de mercado.</w:t>
      </w:r>
    </w:p>
    <w:p w:rsidR="00491803" w:rsidRPr="00491803" w:rsidRDefault="00491803" w:rsidP="00491803">
      <w:pPr>
        <w:spacing w:before="100" w:beforeAutospacing="1" w:after="100" w:afterAutospacing="1" w:line="240" w:lineRule="auto"/>
        <w:ind w:left="0" w:firstLine="0"/>
        <w:jc w:val="both"/>
        <w:rPr>
          <w:rFonts w:ascii="Times New Roman" w:eastAsia="Times New Roman" w:hAnsi="Times New Roman" w:cs="Times New Roman"/>
          <w:color w:val="auto"/>
          <w:sz w:val="20"/>
          <w:szCs w:val="20"/>
        </w:rPr>
      </w:pPr>
      <w:r w:rsidRPr="00491803">
        <w:rPr>
          <w:rFonts w:ascii="Times New Roman" w:eastAsia="Times New Roman" w:hAnsi="Times New Roman" w:cs="Times New Roman"/>
          <w:color w:val="auto"/>
          <w:sz w:val="20"/>
          <w:szCs w:val="20"/>
        </w:rPr>
        <w:t xml:space="preserve">A contratação ocorrerá mediante licitação na </w:t>
      </w:r>
      <w:r w:rsidRPr="00491803">
        <w:rPr>
          <w:rFonts w:ascii="Times New Roman" w:hAnsi="Times New Roman" w:cs="Times New Roman"/>
          <w:b/>
          <w:bCs/>
          <w:color w:val="auto"/>
          <w:sz w:val="20"/>
          <w:szCs w:val="20"/>
        </w:rPr>
        <w:t>modalidade Pregão Eletrônico</w:t>
      </w:r>
      <w:r w:rsidRPr="00491803">
        <w:rPr>
          <w:rFonts w:ascii="Times New Roman" w:eastAsia="Times New Roman" w:hAnsi="Times New Roman" w:cs="Times New Roman"/>
          <w:color w:val="auto"/>
          <w:sz w:val="20"/>
          <w:szCs w:val="20"/>
        </w:rPr>
        <w:t>.</w:t>
      </w:r>
    </w:p>
    <w:p w:rsidR="00491803" w:rsidRPr="00491803" w:rsidRDefault="00491803" w:rsidP="00491803">
      <w:pPr>
        <w:keepNext/>
        <w:keepLines/>
        <w:spacing w:line="276" w:lineRule="auto"/>
        <w:ind w:left="1" w:hanging="10"/>
        <w:jc w:val="both"/>
        <w:outlineLvl w:val="2"/>
        <w:rPr>
          <w:rFonts w:ascii="Times New Roman" w:hAnsi="Times New Roman" w:cs="Times New Roman"/>
          <w:b/>
          <w:sz w:val="20"/>
          <w:szCs w:val="20"/>
        </w:rPr>
      </w:pPr>
      <w:r w:rsidRPr="00491803">
        <w:rPr>
          <w:rFonts w:ascii="Times New Roman" w:hAnsi="Times New Roman" w:cs="Times New Roman"/>
          <w:b/>
          <w:sz w:val="20"/>
          <w:szCs w:val="20"/>
        </w:rPr>
        <w:t xml:space="preserve">5. Modelo de Execução do Objeto  </w:t>
      </w:r>
    </w:p>
    <w:p w:rsidR="00491803" w:rsidRPr="00491803" w:rsidRDefault="00491803" w:rsidP="00491803">
      <w:pPr>
        <w:spacing w:line="276" w:lineRule="auto"/>
        <w:ind w:left="1" w:hanging="10"/>
        <w:jc w:val="both"/>
        <w:rPr>
          <w:rFonts w:ascii="Times New Roman" w:hAnsi="Times New Roman" w:cs="Times New Roman"/>
          <w:sz w:val="20"/>
          <w:szCs w:val="20"/>
        </w:rPr>
      </w:pPr>
      <w:r w:rsidRPr="00491803">
        <w:rPr>
          <w:rFonts w:ascii="Times New Roman" w:hAnsi="Times New Roman" w:cs="Times New Roman"/>
          <w:sz w:val="20"/>
          <w:szCs w:val="20"/>
        </w:rPr>
        <w:t>a) O prazo para entrega do item contratado será imediato, salvo justificativa fundamentada e aceita pela Administração.</w:t>
      </w:r>
    </w:p>
    <w:p w:rsidR="00491803" w:rsidRPr="00491803" w:rsidRDefault="00491803" w:rsidP="00491803">
      <w:pPr>
        <w:spacing w:line="276" w:lineRule="auto"/>
        <w:ind w:left="1" w:hanging="10"/>
        <w:jc w:val="both"/>
        <w:rPr>
          <w:rFonts w:ascii="Times New Roman" w:hAnsi="Times New Roman" w:cs="Times New Roman"/>
          <w:sz w:val="20"/>
          <w:szCs w:val="20"/>
        </w:rPr>
      </w:pPr>
      <w:r w:rsidRPr="00491803">
        <w:rPr>
          <w:rFonts w:ascii="Times New Roman" w:hAnsi="Times New Roman" w:cs="Times New Roman"/>
          <w:sz w:val="20"/>
          <w:szCs w:val="20"/>
        </w:rPr>
        <w:t>b) A entrega será realizada conforme a demanda da Secretaria solicitante, pelo período de vigência da ata de registro de preços.</w:t>
      </w:r>
    </w:p>
    <w:p w:rsidR="00491803" w:rsidRPr="00491803" w:rsidRDefault="00491803" w:rsidP="00491803">
      <w:pPr>
        <w:spacing w:line="276" w:lineRule="auto"/>
        <w:ind w:left="1" w:hanging="10"/>
        <w:jc w:val="both"/>
        <w:rPr>
          <w:rFonts w:ascii="Times New Roman" w:hAnsi="Times New Roman" w:cs="Times New Roman"/>
          <w:sz w:val="20"/>
          <w:szCs w:val="20"/>
        </w:rPr>
      </w:pPr>
      <w:r w:rsidRPr="00491803">
        <w:rPr>
          <w:rFonts w:ascii="Times New Roman" w:hAnsi="Times New Roman" w:cs="Times New Roman"/>
          <w:sz w:val="20"/>
          <w:szCs w:val="20"/>
        </w:rPr>
        <w:t>c) A empresa deverá fornecer a quantidade solicitada pelo Município, não podendo, portanto, estabelecer em sua proposta de preços limites mínimos ou máximos.</w:t>
      </w:r>
    </w:p>
    <w:p w:rsidR="00491803" w:rsidRPr="00491803" w:rsidRDefault="00491803" w:rsidP="00491803">
      <w:pPr>
        <w:spacing w:line="276" w:lineRule="auto"/>
        <w:ind w:left="1" w:hanging="10"/>
        <w:jc w:val="both"/>
        <w:rPr>
          <w:rFonts w:ascii="Times New Roman" w:hAnsi="Times New Roman" w:cs="Times New Roman"/>
          <w:b/>
          <w:sz w:val="20"/>
          <w:szCs w:val="20"/>
        </w:rPr>
      </w:pPr>
      <w:r w:rsidRPr="00491803">
        <w:rPr>
          <w:rFonts w:ascii="Times New Roman" w:hAnsi="Times New Roman" w:cs="Times New Roman"/>
          <w:sz w:val="20"/>
          <w:szCs w:val="20"/>
        </w:rPr>
        <w:t>d) A contratada será responsável por todos os encargos com transporte, documentação e emplacamento</w:t>
      </w:r>
    </w:p>
    <w:p w:rsidR="00491803" w:rsidRPr="00491803" w:rsidRDefault="00491803" w:rsidP="00491803">
      <w:pPr>
        <w:spacing w:line="276" w:lineRule="auto"/>
        <w:ind w:left="1" w:hanging="10"/>
        <w:jc w:val="both"/>
        <w:rPr>
          <w:rFonts w:ascii="Times New Roman" w:hAnsi="Times New Roman" w:cs="Times New Roman"/>
          <w:b/>
          <w:sz w:val="20"/>
          <w:szCs w:val="20"/>
        </w:rPr>
      </w:pPr>
      <w:r w:rsidRPr="00491803">
        <w:rPr>
          <w:rFonts w:ascii="Times New Roman" w:hAnsi="Times New Roman" w:cs="Times New Roman"/>
          <w:b/>
          <w:sz w:val="20"/>
          <w:szCs w:val="20"/>
        </w:rPr>
        <w:t xml:space="preserve">6. Modelo de Gestão do Contrato </w:t>
      </w:r>
    </w:p>
    <w:p w:rsidR="00491803" w:rsidRPr="00491803" w:rsidRDefault="00491803" w:rsidP="00491803">
      <w:pPr>
        <w:spacing w:line="276" w:lineRule="auto"/>
        <w:ind w:left="1" w:right="47" w:firstLine="425"/>
        <w:jc w:val="both"/>
        <w:rPr>
          <w:rFonts w:ascii="Times New Roman" w:hAnsi="Times New Roman" w:cs="Times New Roman"/>
          <w:sz w:val="20"/>
          <w:szCs w:val="20"/>
        </w:rPr>
      </w:pPr>
      <w:r w:rsidRPr="00491803">
        <w:rPr>
          <w:rFonts w:ascii="Times New Roman" w:hAnsi="Times New Roman" w:cs="Times New Roman"/>
          <w:sz w:val="20"/>
          <w:szCs w:val="20"/>
        </w:rPr>
        <w:t xml:space="preserve">A fiscalização do objeto contratado será realizada pelos fiscais de contrato indicados na respectiva Secretaria Municipal.  </w:t>
      </w:r>
      <w:r w:rsidRPr="00491803">
        <w:rPr>
          <w:rFonts w:ascii="Times New Roman" w:hAnsi="Times New Roman" w:cs="Times New Roman"/>
          <w:b/>
          <w:sz w:val="20"/>
          <w:szCs w:val="20"/>
        </w:rPr>
        <w:t xml:space="preserve"> </w:t>
      </w:r>
    </w:p>
    <w:p w:rsidR="00491803" w:rsidRPr="00491803" w:rsidRDefault="00491803" w:rsidP="00491803">
      <w:pPr>
        <w:keepNext/>
        <w:keepLines/>
        <w:spacing w:line="276" w:lineRule="auto"/>
        <w:ind w:left="1" w:hanging="10"/>
        <w:jc w:val="both"/>
        <w:outlineLvl w:val="2"/>
        <w:rPr>
          <w:rFonts w:ascii="Times New Roman" w:hAnsi="Times New Roman" w:cs="Times New Roman"/>
          <w:b/>
          <w:sz w:val="20"/>
          <w:szCs w:val="20"/>
        </w:rPr>
      </w:pPr>
      <w:r w:rsidRPr="00491803">
        <w:rPr>
          <w:rFonts w:ascii="Times New Roman" w:hAnsi="Times New Roman" w:cs="Times New Roman"/>
          <w:b/>
          <w:sz w:val="20"/>
          <w:szCs w:val="20"/>
        </w:rPr>
        <w:lastRenderedPageBreak/>
        <w:t xml:space="preserve">7. Critérios de Pagamento  </w:t>
      </w:r>
    </w:p>
    <w:p w:rsidR="00491803" w:rsidRPr="00491803" w:rsidRDefault="00491803" w:rsidP="00491803">
      <w:pPr>
        <w:spacing w:line="276" w:lineRule="auto"/>
        <w:ind w:left="6" w:firstLine="0"/>
        <w:jc w:val="both"/>
        <w:rPr>
          <w:rFonts w:ascii="Times New Roman" w:hAnsi="Times New Roman" w:cs="Times New Roman"/>
          <w:sz w:val="20"/>
          <w:szCs w:val="20"/>
        </w:rPr>
      </w:pPr>
      <w:r w:rsidRPr="00491803">
        <w:rPr>
          <w:rFonts w:ascii="Times New Roman" w:hAnsi="Times New Roman" w:cs="Times New Roman"/>
          <w:sz w:val="20"/>
          <w:szCs w:val="20"/>
        </w:rPr>
        <w:t xml:space="preserve">      Os pagamentos serão efetuados em até 5 (cinco) dias úteis, mediante apresentação da Nota Fiscal correspondente ao fornecimento do item solicitado, após atestada a conformidade pela fiscalização designada.</w:t>
      </w:r>
      <w:r w:rsidRPr="00491803">
        <w:rPr>
          <w:rFonts w:ascii="Times New Roman" w:hAnsi="Times New Roman" w:cs="Times New Roman"/>
          <w:b/>
          <w:sz w:val="20"/>
          <w:szCs w:val="20"/>
        </w:rPr>
        <w:t xml:space="preserve"> </w:t>
      </w:r>
    </w:p>
    <w:p w:rsidR="00491803" w:rsidRPr="00491803" w:rsidRDefault="00491803" w:rsidP="00491803">
      <w:pPr>
        <w:keepNext/>
        <w:keepLines/>
        <w:spacing w:line="276" w:lineRule="auto"/>
        <w:ind w:left="1" w:hanging="10"/>
        <w:jc w:val="both"/>
        <w:outlineLvl w:val="2"/>
        <w:rPr>
          <w:rFonts w:ascii="Times New Roman" w:hAnsi="Times New Roman" w:cs="Times New Roman"/>
          <w:b/>
          <w:sz w:val="20"/>
          <w:szCs w:val="20"/>
        </w:rPr>
      </w:pPr>
      <w:r w:rsidRPr="00491803">
        <w:rPr>
          <w:rFonts w:ascii="Times New Roman" w:hAnsi="Times New Roman" w:cs="Times New Roman"/>
          <w:b/>
          <w:sz w:val="20"/>
          <w:szCs w:val="20"/>
        </w:rPr>
        <w:t xml:space="preserve">8. Forma e Critérios de Seleção do Prestador de Serviço  </w:t>
      </w:r>
    </w:p>
    <w:p w:rsidR="00491803" w:rsidRPr="00491803" w:rsidRDefault="00491803" w:rsidP="00491803">
      <w:pPr>
        <w:spacing w:line="276" w:lineRule="auto"/>
        <w:ind w:left="6" w:firstLine="420"/>
        <w:jc w:val="both"/>
        <w:rPr>
          <w:rFonts w:ascii="Times New Roman" w:hAnsi="Times New Roman" w:cs="Times New Roman"/>
          <w:sz w:val="20"/>
          <w:szCs w:val="20"/>
        </w:rPr>
      </w:pPr>
      <w:r w:rsidRPr="00491803">
        <w:rPr>
          <w:rFonts w:ascii="Times New Roman" w:hAnsi="Times New Roman" w:cs="Times New Roman"/>
          <w:sz w:val="20"/>
          <w:szCs w:val="20"/>
        </w:rPr>
        <w:t xml:space="preserve">Conforme disposto no item 4, o futuro contratado será selecionado mediante processo licitatório na Modalidade Pregão Eletrônico. </w:t>
      </w:r>
    </w:p>
    <w:p w:rsidR="00491803" w:rsidRPr="00491803" w:rsidRDefault="00491803" w:rsidP="00491803">
      <w:pPr>
        <w:spacing w:line="276" w:lineRule="auto"/>
        <w:ind w:left="6" w:firstLine="0"/>
        <w:jc w:val="both"/>
        <w:rPr>
          <w:rFonts w:ascii="Times New Roman" w:hAnsi="Times New Roman" w:cs="Times New Roman"/>
          <w:sz w:val="20"/>
          <w:szCs w:val="20"/>
        </w:rPr>
      </w:pPr>
    </w:p>
    <w:p w:rsidR="00491803" w:rsidRPr="00491803" w:rsidRDefault="00491803" w:rsidP="00491803">
      <w:pPr>
        <w:spacing w:line="276" w:lineRule="auto"/>
        <w:ind w:left="6" w:firstLine="0"/>
        <w:jc w:val="both"/>
        <w:rPr>
          <w:rFonts w:ascii="Times New Roman" w:hAnsi="Times New Roman" w:cs="Times New Roman"/>
          <w:b/>
          <w:sz w:val="20"/>
          <w:szCs w:val="20"/>
        </w:rPr>
      </w:pPr>
      <w:r w:rsidRPr="00491803">
        <w:rPr>
          <w:rFonts w:ascii="Times New Roman" w:hAnsi="Times New Roman" w:cs="Times New Roman"/>
          <w:b/>
          <w:sz w:val="20"/>
          <w:szCs w:val="20"/>
        </w:rPr>
        <w:t xml:space="preserve">9. Estimativa do Valor da Contratação  </w:t>
      </w:r>
    </w:p>
    <w:p w:rsidR="00491803" w:rsidRPr="00491803" w:rsidRDefault="00491803" w:rsidP="00491803">
      <w:pPr>
        <w:autoSpaceDE w:val="0"/>
        <w:autoSpaceDN w:val="0"/>
        <w:adjustRightInd w:val="0"/>
        <w:spacing w:line="240" w:lineRule="auto"/>
        <w:ind w:left="0" w:firstLine="0"/>
        <w:jc w:val="both"/>
        <w:rPr>
          <w:rFonts w:ascii="Times New Roman" w:eastAsia="Calibri" w:hAnsi="Times New Roman" w:cs="Times New Roman"/>
          <w:color w:val="auto"/>
          <w:sz w:val="20"/>
          <w:szCs w:val="20"/>
          <w:lang w:eastAsia="en-US"/>
        </w:rPr>
      </w:pPr>
      <w:r w:rsidRPr="00491803">
        <w:rPr>
          <w:rFonts w:ascii="Times New Roman" w:eastAsia="Calibri" w:hAnsi="Times New Roman" w:cs="Times New Roman"/>
          <w:color w:val="auto"/>
          <w:sz w:val="20"/>
          <w:szCs w:val="20"/>
          <w:lang w:eastAsia="en-US"/>
        </w:rPr>
        <w:t>O valor apurado na pesquisa de preços se deu na forma do art. 23, §3º, da Lei Federal nº 14.133/2021, através do Licitacon-TCERS.</w:t>
      </w:r>
    </w:p>
    <w:p w:rsidR="00491803" w:rsidRPr="00491803" w:rsidRDefault="00491803" w:rsidP="00491803">
      <w:pPr>
        <w:autoSpaceDE w:val="0"/>
        <w:autoSpaceDN w:val="0"/>
        <w:adjustRightInd w:val="0"/>
        <w:spacing w:line="240" w:lineRule="auto"/>
        <w:ind w:left="0" w:firstLine="0"/>
        <w:jc w:val="both"/>
        <w:rPr>
          <w:rFonts w:ascii="Times New Roman" w:eastAsia="Calibri" w:hAnsi="Times New Roman" w:cs="Times New Roman"/>
          <w:color w:val="auto"/>
          <w:sz w:val="20"/>
          <w:szCs w:val="20"/>
          <w:lang w:eastAsia="en-US"/>
        </w:rPr>
      </w:pPr>
    </w:p>
    <w:p w:rsidR="00491803" w:rsidRPr="00491803" w:rsidRDefault="00491803" w:rsidP="00491803">
      <w:pPr>
        <w:spacing w:before="57" w:after="240" w:line="240" w:lineRule="auto"/>
        <w:ind w:left="28" w:hanging="10"/>
        <w:jc w:val="both"/>
        <w:rPr>
          <w:rFonts w:ascii="Times New Roman" w:eastAsia="Times New Roman" w:hAnsi="Times New Roman" w:cs="Times New Roman"/>
          <w:sz w:val="20"/>
          <w:szCs w:val="20"/>
        </w:rPr>
      </w:pPr>
      <w:r w:rsidRPr="00491803">
        <w:rPr>
          <w:rFonts w:ascii="Times New Roman" w:hAnsi="Times New Roman" w:cs="Times New Roman"/>
          <w:sz w:val="20"/>
          <w:szCs w:val="20"/>
        </w:rPr>
        <w:t xml:space="preserve">Valor da Mediana total da contratação do serviço é de </w:t>
      </w:r>
      <w:r w:rsidRPr="00491803">
        <w:rPr>
          <w:rFonts w:ascii="Times New Roman" w:hAnsi="Times New Roman" w:cs="Times New Roman"/>
          <w:b/>
          <w:bCs/>
          <w:sz w:val="20"/>
          <w:szCs w:val="20"/>
        </w:rPr>
        <w:t>R$ 175.755,00.</w:t>
      </w:r>
    </w:p>
    <w:p w:rsidR="00491803" w:rsidRPr="00491803" w:rsidRDefault="00491803" w:rsidP="00491803">
      <w:pPr>
        <w:spacing w:line="276" w:lineRule="auto"/>
        <w:ind w:left="1" w:right="47" w:hanging="10"/>
        <w:jc w:val="both"/>
        <w:rPr>
          <w:rFonts w:ascii="Times New Roman" w:hAnsi="Times New Roman" w:cs="Times New Roman"/>
          <w:sz w:val="20"/>
          <w:szCs w:val="20"/>
        </w:rPr>
      </w:pPr>
    </w:p>
    <w:p w:rsidR="00491803" w:rsidRPr="00491803" w:rsidRDefault="00491803" w:rsidP="00491803">
      <w:pPr>
        <w:spacing w:line="276" w:lineRule="auto"/>
        <w:ind w:left="6" w:firstLine="420"/>
        <w:jc w:val="both"/>
        <w:rPr>
          <w:rFonts w:ascii="Times New Roman" w:hAnsi="Times New Roman" w:cs="Times New Roman"/>
          <w:sz w:val="20"/>
          <w:szCs w:val="20"/>
        </w:rPr>
      </w:pPr>
      <w:r w:rsidRPr="00491803">
        <w:rPr>
          <w:rFonts w:ascii="Times New Roman" w:hAnsi="Times New Roman" w:cs="Times New Roman"/>
          <w:sz w:val="20"/>
          <w:szCs w:val="20"/>
        </w:rPr>
        <w:t>Vislumbra-se que tal valor é compatível com o praticado pelo mercado correspondente, observando-se o disposto no Decreto Municipal nº 343/2023, que “Estabelece o procedimento administrativo para a realização de pesquisa de preços para aquisição de bens, contratação de serviços em geral e para contratação de obras e serviços de engenharia no âmbito do Município de Capivari do Sul/RS, nos termos da Lei Federal nº 14.133/2021”.</w:t>
      </w:r>
    </w:p>
    <w:p w:rsidR="00491803" w:rsidRPr="00491803" w:rsidRDefault="00491803" w:rsidP="00491803">
      <w:pPr>
        <w:spacing w:line="276" w:lineRule="auto"/>
        <w:ind w:left="6" w:firstLine="0"/>
        <w:jc w:val="both"/>
        <w:rPr>
          <w:rFonts w:ascii="Times New Roman" w:hAnsi="Times New Roman" w:cs="Times New Roman"/>
          <w:b/>
          <w:sz w:val="20"/>
          <w:szCs w:val="20"/>
        </w:rPr>
      </w:pPr>
      <w:r w:rsidRPr="00491803">
        <w:rPr>
          <w:rFonts w:ascii="Times New Roman" w:hAnsi="Times New Roman" w:cs="Times New Roman"/>
          <w:sz w:val="20"/>
          <w:szCs w:val="20"/>
        </w:rPr>
        <w:t xml:space="preserve"> </w:t>
      </w:r>
      <w:r w:rsidRPr="00491803">
        <w:rPr>
          <w:rFonts w:ascii="Times New Roman" w:hAnsi="Times New Roman" w:cs="Times New Roman"/>
          <w:b/>
          <w:sz w:val="20"/>
          <w:szCs w:val="20"/>
        </w:rPr>
        <w:t xml:space="preserve"> </w:t>
      </w:r>
    </w:p>
    <w:p w:rsidR="00491803" w:rsidRPr="00491803" w:rsidRDefault="00491803" w:rsidP="00491803">
      <w:pPr>
        <w:keepNext/>
        <w:keepLines/>
        <w:spacing w:line="276" w:lineRule="auto"/>
        <w:ind w:left="1" w:hanging="10"/>
        <w:jc w:val="both"/>
        <w:outlineLvl w:val="2"/>
        <w:rPr>
          <w:rFonts w:ascii="Times New Roman" w:hAnsi="Times New Roman" w:cs="Times New Roman"/>
          <w:b/>
          <w:sz w:val="20"/>
          <w:szCs w:val="20"/>
        </w:rPr>
      </w:pPr>
      <w:r w:rsidRPr="00491803">
        <w:rPr>
          <w:rFonts w:ascii="Times New Roman" w:hAnsi="Times New Roman" w:cs="Times New Roman"/>
          <w:b/>
          <w:sz w:val="20"/>
          <w:szCs w:val="20"/>
        </w:rPr>
        <w:t xml:space="preserve">10. Adequação Orçamentária </w:t>
      </w:r>
      <w:r w:rsidRPr="00491803">
        <w:rPr>
          <w:rFonts w:ascii="Times New Roman" w:hAnsi="Times New Roman" w:cs="Times New Roman"/>
          <w:sz w:val="20"/>
          <w:szCs w:val="20"/>
        </w:rPr>
        <w:t xml:space="preserve"> </w:t>
      </w:r>
    </w:p>
    <w:p w:rsidR="00491803" w:rsidRPr="00491803" w:rsidRDefault="00491803" w:rsidP="00491803">
      <w:pPr>
        <w:spacing w:line="276" w:lineRule="auto"/>
        <w:ind w:left="6" w:firstLine="420"/>
        <w:jc w:val="both"/>
        <w:rPr>
          <w:rFonts w:ascii="Times New Roman" w:hAnsi="Times New Roman" w:cs="Times New Roman"/>
          <w:sz w:val="20"/>
          <w:szCs w:val="20"/>
        </w:rPr>
      </w:pPr>
      <w:r w:rsidRPr="00491803">
        <w:rPr>
          <w:rFonts w:ascii="Times New Roman" w:hAnsi="Times New Roman" w:cs="Times New Roman"/>
          <w:sz w:val="20"/>
          <w:szCs w:val="20"/>
        </w:rPr>
        <w:t>As despesas decorrentes das contratações correrão por conta dos recursos próprios da secretaria solicitante, conforme indicado abaixo:</w:t>
      </w:r>
    </w:p>
    <w:p w:rsidR="00491803" w:rsidRPr="00491803" w:rsidRDefault="00491803" w:rsidP="00491803">
      <w:pPr>
        <w:spacing w:line="276" w:lineRule="auto"/>
        <w:ind w:left="0" w:firstLine="0"/>
        <w:jc w:val="both"/>
        <w:rPr>
          <w:rFonts w:ascii="Times New Roman" w:hAnsi="Times New Roman" w:cs="Times New Roman"/>
          <w:sz w:val="20"/>
          <w:szCs w:val="20"/>
        </w:rPr>
      </w:pPr>
    </w:p>
    <w:p w:rsidR="00491803" w:rsidRPr="00491803" w:rsidRDefault="00491803" w:rsidP="00491803">
      <w:pPr>
        <w:autoSpaceDE w:val="0"/>
        <w:autoSpaceDN w:val="0"/>
        <w:adjustRightInd w:val="0"/>
        <w:spacing w:line="276" w:lineRule="auto"/>
        <w:ind w:left="0" w:firstLine="426"/>
        <w:jc w:val="both"/>
        <w:rPr>
          <w:rFonts w:ascii="Times New Roman" w:eastAsia="Calibri" w:hAnsi="Times New Roman" w:cs="Times New Roman"/>
          <w:bCs/>
          <w:sz w:val="20"/>
          <w:szCs w:val="20"/>
          <w:lang w:eastAsia="en-US"/>
        </w:rPr>
      </w:pPr>
      <w:r w:rsidRPr="00491803">
        <w:rPr>
          <w:rFonts w:ascii="Times New Roman" w:eastAsia="Calibri" w:hAnsi="Times New Roman" w:cs="Times New Roman"/>
          <w:b/>
          <w:bCs/>
          <w:sz w:val="20"/>
          <w:szCs w:val="20"/>
          <w:lang w:eastAsia="en-US"/>
        </w:rPr>
        <w:t>Gabinete</w:t>
      </w:r>
      <w:r w:rsidRPr="00491803">
        <w:rPr>
          <w:rFonts w:ascii="Times New Roman" w:eastAsia="Calibri" w:hAnsi="Times New Roman" w:cs="Times New Roman"/>
          <w:bCs/>
          <w:sz w:val="20"/>
          <w:szCs w:val="20"/>
          <w:lang w:eastAsia="en-US"/>
        </w:rPr>
        <w:t>:</w:t>
      </w:r>
      <w:r w:rsidRPr="00491803">
        <w:rPr>
          <w:rFonts w:ascii="Times New Roman" w:eastAsia="Calibri" w:hAnsi="Times New Roman" w:cs="Times New Roman"/>
          <w:sz w:val="20"/>
          <w:szCs w:val="20"/>
          <w:lang w:eastAsia="en-US"/>
        </w:rPr>
        <w:t xml:space="preserve"> 3.4.4.9.0.52.00.00.00</w:t>
      </w:r>
      <w:r>
        <w:rPr>
          <w:rFonts w:ascii="Times New Roman" w:eastAsia="Calibri" w:hAnsi="Times New Roman" w:cs="Times New Roman"/>
          <w:sz w:val="20"/>
          <w:szCs w:val="20"/>
          <w:lang w:eastAsia="en-US"/>
        </w:rPr>
        <w:t xml:space="preserve"> reduz 5783/6225</w:t>
      </w:r>
    </w:p>
    <w:p w:rsidR="00491803" w:rsidRPr="00491803" w:rsidRDefault="00491803" w:rsidP="00491803">
      <w:pPr>
        <w:spacing w:line="240" w:lineRule="auto"/>
        <w:ind w:left="0" w:firstLine="0"/>
        <w:jc w:val="right"/>
        <w:rPr>
          <w:rFonts w:ascii="Times New Roman" w:hAnsi="Times New Roman" w:cs="Times New Roman"/>
          <w:sz w:val="20"/>
          <w:szCs w:val="20"/>
        </w:rPr>
      </w:pPr>
    </w:p>
    <w:p w:rsidR="00491803" w:rsidRPr="00491803" w:rsidRDefault="00491803" w:rsidP="00491803">
      <w:pPr>
        <w:spacing w:line="240" w:lineRule="auto"/>
        <w:ind w:left="0" w:firstLine="0"/>
        <w:jc w:val="right"/>
        <w:rPr>
          <w:rFonts w:ascii="Times New Roman" w:hAnsi="Times New Roman" w:cs="Times New Roman"/>
          <w:sz w:val="20"/>
          <w:szCs w:val="20"/>
        </w:rPr>
      </w:pPr>
      <w:r w:rsidRPr="00491803">
        <w:rPr>
          <w:rFonts w:ascii="Times New Roman" w:hAnsi="Times New Roman" w:cs="Times New Roman"/>
          <w:sz w:val="20"/>
          <w:szCs w:val="20"/>
        </w:rPr>
        <w:t xml:space="preserve">Capivari do Sul/RS, </w:t>
      </w:r>
      <w:r w:rsidR="00346E6C">
        <w:rPr>
          <w:rFonts w:ascii="Times New Roman" w:hAnsi="Times New Roman" w:cs="Times New Roman"/>
          <w:sz w:val="20"/>
          <w:szCs w:val="20"/>
        </w:rPr>
        <w:t>02</w:t>
      </w:r>
      <w:r w:rsidRPr="00491803">
        <w:rPr>
          <w:rFonts w:ascii="Times New Roman" w:hAnsi="Times New Roman" w:cs="Times New Roman"/>
          <w:sz w:val="20"/>
          <w:szCs w:val="20"/>
        </w:rPr>
        <w:t xml:space="preserve"> de </w:t>
      </w:r>
      <w:r w:rsidR="00346E6C">
        <w:rPr>
          <w:rFonts w:ascii="Times New Roman" w:hAnsi="Times New Roman" w:cs="Times New Roman"/>
          <w:sz w:val="20"/>
          <w:szCs w:val="20"/>
        </w:rPr>
        <w:t>dezembro</w:t>
      </w:r>
      <w:r w:rsidRPr="00491803">
        <w:rPr>
          <w:rFonts w:ascii="Times New Roman" w:hAnsi="Times New Roman" w:cs="Times New Roman"/>
          <w:sz w:val="20"/>
          <w:szCs w:val="20"/>
        </w:rPr>
        <w:t xml:space="preserve"> de 2025.</w:t>
      </w:r>
    </w:p>
    <w:p w:rsidR="00491803" w:rsidRPr="00491803" w:rsidRDefault="00491803" w:rsidP="00491803">
      <w:pPr>
        <w:spacing w:line="240" w:lineRule="auto"/>
        <w:ind w:left="0" w:firstLine="0"/>
        <w:jc w:val="right"/>
        <w:rPr>
          <w:rFonts w:ascii="Times New Roman" w:hAnsi="Times New Roman" w:cs="Times New Roman"/>
          <w:sz w:val="20"/>
          <w:szCs w:val="20"/>
        </w:rPr>
      </w:pPr>
    </w:p>
    <w:p w:rsidR="00491803" w:rsidRPr="00491803" w:rsidRDefault="00491803" w:rsidP="00491803">
      <w:pPr>
        <w:spacing w:line="240" w:lineRule="auto"/>
        <w:ind w:left="0" w:firstLine="0"/>
        <w:jc w:val="right"/>
        <w:rPr>
          <w:rFonts w:ascii="Times New Roman" w:hAnsi="Times New Roman" w:cs="Times New Roman"/>
          <w:sz w:val="20"/>
          <w:szCs w:val="20"/>
        </w:rPr>
      </w:pPr>
    </w:p>
    <w:p w:rsidR="00491803" w:rsidRPr="00491803" w:rsidRDefault="00491803" w:rsidP="00491803">
      <w:pPr>
        <w:spacing w:line="240" w:lineRule="auto"/>
        <w:ind w:left="0" w:firstLine="0"/>
        <w:jc w:val="right"/>
        <w:rPr>
          <w:rFonts w:ascii="Times New Roman" w:hAnsi="Times New Roman" w:cs="Times New Roman"/>
          <w:sz w:val="20"/>
          <w:szCs w:val="20"/>
        </w:rPr>
      </w:pPr>
    </w:p>
    <w:p w:rsidR="00491803" w:rsidRPr="00491803" w:rsidRDefault="00491803" w:rsidP="00491803">
      <w:pPr>
        <w:spacing w:line="240" w:lineRule="auto"/>
        <w:ind w:left="0" w:firstLine="0"/>
        <w:jc w:val="right"/>
        <w:rPr>
          <w:rFonts w:ascii="Times New Roman" w:hAnsi="Times New Roman" w:cs="Times New Roman"/>
          <w:sz w:val="20"/>
          <w:szCs w:val="20"/>
        </w:rPr>
      </w:pPr>
    </w:p>
    <w:p w:rsidR="00491803" w:rsidRPr="00491803" w:rsidRDefault="00491803" w:rsidP="00491803">
      <w:pPr>
        <w:spacing w:line="240" w:lineRule="auto"/>
        <w:ind w:left="0" w:firstLine="0"/>
        <w:jc w:val="right"/>
        <w:rPr>
          <w:rFonts w:ascii="Times New Roman" w:hAnsi="Times New Roman" w:cs="Times New Roman"/>
          <w:sz w:val="20"/>
          <w:szCs w:val="20"/>
        </w:rPr>
      </w:pPr>
    </w:p>
    <w:p w:rsidR="00491803" w:rsidRPr="00491803" w:rsidRDefault="00491803" w:rsidP="00491803">
      <w:pPr>
        <w:spacing w:line="240" w:lineRule="auto"/>
        <w:ind w:left="16" w:hanging="10"/>
        <w:rPr>
          <w:rFonts w:ascii="Times New Roman" w:hAnsi="Times New Roman" w:cs="Times New Roman"/>
          <w:b/>
          <w:sz w:val="20"/>
          <w:szCs w:val="20"/>
        </w:rPr>
      </w:pPr>
      <w:r w:rsidRPr="00491803">
        <w:rPr>
          <w:rFonts w:ascii="Times New Roman" w:hAnsi="Times New Roman" w:cs="Times New Roman"/>
          <w:sz w:val="20"/>
          <w:szCs w:val="20"/>
        </w:rPr>
        <w:t xml:space="preserve"> </w:t>
      </w:r>
      <w:r w:rsidRPr="00491803">
        <w:rPr>
          <w:rFonts w:ascii="Times New Roman" w:hAnsi="Times New Roman" w:cs="Times New Roman"/>
          <w:b/>
          <w:sz w:val="20"/>
          <w:szCs w:val="20"/>
        </w:rPr>
        <w:t>-------------------------------------------------------------</w:t>
      </w:r>
    </w:p>
    <w:p w:rsidR="00491803" w:rsidRPr="00491803" w:rsidRDefault="00491803" w:rsidP="00491803">
      <w:pPr>
        <w:spacing w:line="240" w:lineRule="auto"/>
        <w:ind w:left="16" w:hanging="10"/>
        <w:rPr>
          <w:rFonts w:ascii="Times New Roman" w:hAnsi="Times New Roman" w:cs="Times New Roman"/>
          <w:b/>
          <w:sz w:val="20"/>
          <w:szCs w:val="20"/>
        </w:rPr>
      </w:pPr>
      <w:r w:rsidRPr="00491803">
        <w:rPr>
          <w:rFonts w:ascii="Times New Roman" w:hAnsi="Times New Roman" w:cs="Times New Roman"/>
          <w:b/>
          <w:sz w:val="20"/>
          <w:szCs w:val="20"/>
        </w:rPr>
        <w:t xml:space="preserve">MARCO ANTONIO MONTEIRO CARDOSO </w:t>
      </w:r>
    </w:p>
    <w:p w:rsidR="00491803" w:rsidRPr="00491803" w:rsidRDefault="00491803" w:rsidP="00491803">
      <w:pPr>
        <w:spacing w:line="240" w:lineRule="auto"/>
        <w:ind w:left="16" w:hanging="10"/>
        <w:rPr>
          <w:rFonts w:ascii="Times New Roman" w:hAnsi="Times New Roman" w:cs="Times New Roman"/>
          <w:sz w:val="20"/>
          <w:szCs w:val="20"/>
        </w:rPr>
      </w:pPr>
      <w:r w:rsidRPr="00491803">
        <w:rPr>
          <w:rFonts w:ascii="Times New Roman" w:hAnsi="Times New Roman" w:cs="Times New Roman"/>
          <w:bCs/>
          <w:sz w:val="20"/>
          <w:szCs w:val="20"/>
          <w:shd w:val="clear" w:color="auto" w:fill="FFFFFF"/>
        </w:rPr>
        <w:t>Prefeito Municipal</w:t>
      </w:r>
    </w:p>
    <w:p w:rsidR="00491803" w:rsidRPr="00491803" w:rsidRDefault="00491803" w:rsidP="00491803">
      <w:pPr>
        <w:spacing w:line="240" w:lineRule="auto"/>
        <w:ind w:left="6" w:firstLine="0"/>
        <w:jc w:val="both"/>
        <w:rPr>
          <w:rFonts w:ascii="Times New Roman" w:hAnsi="Times New Roman" w:cs="Times New Roman"/>
          <w:sz w:val="20"/>
          <w:szCs w:val="20"/>
        </w:rPr>
      </w:pPr>
    </w:p>
    <w:p w:rsidR="00491803" w:rsidRPr="00491803" w:rsidRDefault="00491803" w:rsidP="00491803">
      <w:pPr>
        <w:spacing w:line="240" w:lineRule="auto"/>
        <w:ind w:left="6" w:firstLine="0"/>
        <w:jc w:val="both"/>
        <w:rPr>
          <w:rFonts w:ascii="Times New Roman" w:hAnsi="Times New Roman" w:cs="Times New Roman"/>
          <w:sz w:val="20"/>
          <w:szCs w:val="20"/>
        </w:rPr>
      </w:pPr>
    </w:p>
    <w:p w:rsidR="0064090A" w:rsidRPr="00491803" w:rsidRDefault="0064090A" w:rsidP="0064090A">
      <w:pPr>
        <w:jc w:val="both"/>
        <w:rPr>
          <w:rFonts w:ascii="Times New Roman" w:hAnsi="Times New Roman" w:cs="Times New Roman"/>
          <w:sz w:val="20"/>
          <w:szCs w:val="20"/>
        </w:rPr>
      </w:pPr>
    </w:p>
    <w:sectPr w:rsidR="0064090A" w:rsidRPr="00491803" w:rsidSect="00476A15">
      <w:pgSz w:w="11906" w:h="16838"/>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7F7310D"/>
    <w:multiLevelType w:val="hybridMultilevel"/>
    <w:tmpl w:val="CD5616B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09A06542"/>
    <w:multiLevelType w:val="multilevel"/>
    <w:tmpl w:val="BDF84D2A"/>
    <w:lvl w:ilvl="0">
      <w:start w:val="1"/>
      <w:numFmt w:val="decimal"/>
      <w:lvlText w:val="%1."/>
      <w:lvlJc w:val="left"/>
      <w:pPr>
        <w:ind w:left="644" w:hanging="360"/>
      </w:pPr>
      <w:rPr>
        <w:rFonts w:hint="default"/>
      </w:rPr>
    </w:lvl>
    <w:lvl w:ilvl="1">
      <w:start w:val="1"/>
      <w:numFmt w:val="decimal"/>
      <w:isLgl/>
      <w:lvlText w:val="%1.%2"/>
      <w:lvlJc w:val="left"/>
      <w:pPr>
        <w:ind w:left="1277" w:hanging="360"/>
      </w:pPr>
      <w:rPr>
        <w:rFonts w:hint="default"/>
        <w:b/>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3">
    <w:nsid w:val="15076063"/>
    <w:multiLevelType w:val="multilevel"/>
    <w:tmpl w:val="BDF84D2A"/>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239262A9"/>
    <w:multiLevelType w:val="hybridMultilevel"/>
    <w:tmpl w:val="A5B23838"/>
    <w:lvl w:ilvl="0" w:tplc="8F448C44">
      <w:start w:val="6"/>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
    <w:nsid w:val="248D0025"/>
    <w:multiLevelType w:val="hybridMultilevel"/>
    <w:tmpl w:val="554A48CC"/>
    <w:lvl w:ilvl="0" w:tplc="D70C948C">
      <w:start w:val="9"/>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07666EC"/>
    <w:multiLevelType w:val="hybridMultilevel"/>
    <w:tmpl w:val="8B689DC4"/>
    <w:lvl w:ilvl="0" w:tplc="9A343332">
      <w:start w:val="9"/>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59561BC"/>
    <w:multiLevelType w:val="hybridMultilevel"/>
    <w:tmpl w:val="4F1C3C0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nsid w:val="391944E0"/>
    <w:multiLevelType w:val="hybridMultilevel"/>
    <w:tmpl w:val="A302293E"/>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9">
    <w:nsid w:val="3CBB23A6"/>
    <w:multiLevelType w:val="hybridMultilevel"/>
    <w:tmpl w:val="9A3A2E4E"/>
    <w:lvl w:ilvl="0" w:tplc="17D25852">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565B2970"/>
    <w:multiLevelType w:val="hybridMultilevel"/>
    <w:tmpl w:val="28AEF1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580861D2"/>
    <w:multiLevelType w:val="hybridMultilevel"/>
    <w:tmpl w:val="73445ED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1E8456F"/>
    <w:multiLevelType w:val="hybridMultilevel"/>
    <w:tmpl w:val="2A48869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A115B5D"/>
    <w:multiLevelType w:val="multilevel"/>
    <w:tmpl w:val="BDF84D2A"/>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74D024C4"/>
    <w:multiLevelType w:val="hybridMultilevel"/>
    <w:tmpl w:val="A302293E"/>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5">
    <w:nsid w:val="7714088B"/>
    <w:multiLevelType w:val="hybridMultilevel"/>
    <w:tmpl w:val="EAF2E5AC"/>
    <w:lvl w:ilvl="0" w:tplc="51B6349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4"/>
  </w:num>
  <w:num w:numId="2">
    <w:abstractNumId w:val="10"/>
  </w:num>
  <w:num w:numId="3">
    <w:abstractNumId w:val="0"/>
  </w:num>
  <w:num w:numId="4">
    <w:abstractNumId w:val="9"/>
  </w:num>
  <w:num w:numId="5">
    <w:abstractNumId w:val="1"/>
  </w:num>
  <w:num w:numId="6">
    <w:abstractNumId w:val="7"/>
  </w:num>
  <w:num w:numId="7">
    <w:abstractNumId w:val="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5"/>
  </w:num>
  <w:num w:numId="11">
    <w:abstractNumId w:val="6"/>
  </w:num>
  <w:num w:numId="12">
    <w:abstractNumId w:val="5"/>
  </w:num>
  <w:num w:numId="13">
    <w:abstractNumId w:val="4"/>
  </w:num>
  <w:num w:numId="14">
    <w:abstractNumId w:val="12"/>
  </w:num>
  <w:num w:numId="15">
    <w:abstractNumId w:val="11"/>
  </w:num>
  <w:num w:numId="16">
    <w:abstractNumId w:val="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DDA"/>
    <w:rsid w:val="00006DA0"/>
    <w:rsid w:val="00012756"/>
    <w:rsid w:val="00012CE4"/>
    <w:rsid w:val="0003756F"/>
    <w:rsid w:val="0004185A"/>
    <w:rsid w:val="000455D1"/>
    <w:rsid w:val="00062BD0"/>
    <w:rsid w:val="000671B9"/>
    <w:rsid w:val="000675A0"/>
    <w:rsid w:val="00071C4C"/>
    <w:rsid w:val="00073B97"/>
    <w:rsid w:val="00075541"/>
    <w:rsid w:val="000767E0"/>
    <w:rsid w:val="000A3BB7"/>
    <w:rsid w:val="000A3FB6"/>
    <w:rsid w:val="000B4372"/>
    <w:rsid w:val="000D1F7F"/>
    <w:rsid w:val="000D39FA"/>
    <w:rsid w:val="000E7F2B"/>
    <w:rsid w:val="000F3473"/>
    <w:rsid w:val="000F3A23"/>
    <w:rsid w:val="001210C9"/>
    <w:rsid w:val="00133515"/>
    <w:rsid w:val="001351F1"/>
    <w:rsid w:val="00141363"/>
    <w:rsid w:val="00173599"/>
    <w:rsid w:val="00174226"/>
    <w:rsid w:val="001911B1"/>
    <w:rsid w:val="00192823"/>
    <w:rsid w:val="001A3BD8"/>
    <w:rsid w:val="001B18C8"/>
    <w:rsid w:val="001B1E99"/>
    <w:rsid w:val="001B3892"/>
    <w:rsid w:val="001B43C9"/>
    <w:rsid w:val="001B7F87"/>
    <w:rsid w:val="001C67CB"/>
    <w:rsid w:val="001D56F5"/>
    <w:rsid w:val="001F13B4"/>
    <w:rsid w:val="002053EB"/>
    <w:rsid w:val="00205A4B"/>
    <w:rsid w:val="00214518"/>
    <w:rsid w:val="00216478"/>
    <w:rsid w:val="002216F7"/>
    <w:rsid w:val="0023576C"/>
    <w:rsid w:val="00245DB7"/>
    <w:rsid w:val="00247204"/>
    <w:rsid w:val="00250F74"/>
    <w:rsid w:val="0025311C"/>
    <w:rsid w:val="0026622D"/>
    <w:rsid w:val="00266F98"/>
    <w:rsid w:val="00267688"/>
    <w:rsid w:val="002966F2"/>
    <w:rsid w:val="002A5D8B"/>
    <w:rsid w:val="002A64C4"/>
    <w:rsid w:val="002B1637"/>
    <w:rsid w:val="002B73AE"/>
    <w:rsid w:val="002C1B5A"/>
    <w:rsid w:val="002C2670"/>
    <w:rsid w:val="002C6046"/>
    <w:rsid w:val="002C7CDB"/>
    <w:rsid w:val="002D0E56"/>
    <w:rsid w:val="002D288B"/>
    <w:rsid w:val="002E20EB"/>
    <w:rsid w:val="002E31E5"/>
    <w:rsid w:val="002F5636"/>
    <w:rsid w:val="00301235"/>
    <w:rsid w:val="00305C44"/>
    <w:rsid w:val="00307793"/>
    <w:rsid w:val="00336428"/>
    <w:rsid w:val="003379EA"/>
    <w:rsid w:val="00340FC2"/>
    <w:rsid w:val="003430DE"/>
    <w:rsid w:val="00346E6C"/>
    <w:rsid w:val="00347AA8"/>
    <w:rsid w:val="00351A75"/>
    <w:rsid w:val="00352464"/>
    <w:rsid w:val="003669AB"/>
    <w:rsid w:val="00376F83"/>
    <w:rsid w:val="003822C0"/>
    <w:rsid w:val="00393654"/>
    <w:rsid w:val="00394C22"/>
    <w:rsid w:val="003955F5"/>
    <w:rsid w:val="003965A6"/>
    <w:rsid w:val="003B2E89"/>
    <w:rsid w:val="003B322D"/>
    <w:rsid w:val="003C6292"/>
    <w:rsid w:val="003C6AF4"/>
    <w:rsid w:val="003D630C"/>
    <w:rsid w:val="003E132F"/>
    <w:rsid w:val="003E1E40"/>
    <w:rsid w:val="003E22D3"/>
    <w:rsid w:val="003E471F"/>
    <w:rsid w:val="003E63A2"/>
    <w:rsid w:val="003F33D2"/>
    <w:rsid w:val="00400966"/>
    <w:rsid w:val="004041AF"/>
    <w:rsid w:val="004058E2"/>
    <w:rsid w:val="00407BE3"/>
    <w:rsid w:val="004118D3"/>
    <w:rsid w:val="00423C2A"/>
    <w:rsid w:val="00424F18"/>
    <w:rsid w:val="00425322"/>
    <w:rsid w:val="00431FAB"/>
    <w:rsid w:val="00435210"/>
    <w:rsid w:val="00435B3A"/>
    <w:rsid w:val="0044732E"/>
    <w:rsid w:val="00464FEC"/>
    <w:rsid w:val="0047467C"/>
    <w:rsid w:val="00474E0B"/>
    <w:rsid w:val="00476A15"/>
    <w:rsid w:val="00477E15"/>
    <w:rsid w:val="00490F91"/>
    <w:rsid w:val="00491803"/>
    <w:rsid w:val="00495933"/>
    <w:rsid w:val="004B409E"/>
    <w:rsid w:val="004B5274"/>
    <w:rsid w:val="004B5F83"/>
    <w:rsid w:val="004C386B"/>
    <w:rsid w:val="004C5985"/>
    <w:rsid w:val="004C7A8B"/>
    <w:rsid w:val="004E4333"/>
    <w:rsid w:val="004E7818"/>
    <w:rsid w:val="004F7181"/>
    <w:rsid w:val="0050050B"/>
    <w:rsid w:val="0050390C"/>
    <w:rsid w:val="00530EE9"/>
    <w:rsid w:val="00531032"/>
    <w:rsid w:val="00534DEA"/>
    <w:rsid w:val="00545450"/>
    <w:rsid w:val="00555B10"/>
    <w:rsid w:val="00567EA7"/>
    <w:rsid w:val="00567FE0"/>
    <w:rsid w:val="00581C3F"/>
    <w:rsid w:val="00586F84"/>
    <w:rsid w:val="00587E84"/>
    <w:rsid w:val="00596E8C"/>
    <w:rsid w:val="005C4AB6"/>
    <w:rsid w:val="005D622D"/>
    <w:rsid w:val="005E21B4"/>
    <w:rsid w:val="005E7F4A"/>
    <w:rsid w:val="005F1BBD"/>
    <w:rsid w:val="005F2D8E"/>
    <w:rsid w:val="005F361D"/>
    <w:rsid w:val="005F7DDA"/>
    <w:rsid w:val="006043F2"/>
    <w:rsid w:val="00616703"/>
    <w:rsid w:val="00621322"/>
    <w:rsid w:val="0062210F"/>
    <w:rsid w:val="00636A73"/>
    <w:rsid w:val="0064090A"/>
    <w:rsid w:val="00650C13"/>
    <w:rsid w:val="006644C1"/>
    <w:rsid w:val="0067280D"/>
    <w:rsid w:val="006B557E"/>
    <w:rsid w:val="006C1072"/>
    <w:rsid w:val="006C1AC6"/>
    <w:rsid w:val="006C46D7"/>
    <w:rsid w:val="006D6C9F"/>
    <w:rsid w:val="006E2DB2"/>
    <w:rsid w:val="006E7A1E"/>
    <w:rsid w:val="006F4F65"/>
    <w:rsid w:val="006F7860"/>
    <w:rsid w:val="007228EC"/>
    <w:rsid w:val="007237D1"/>
    <w:rsid w:val="00741BCA"/>
    <w:rsid w:val="00757037"/>
    <w:rsid w:val="0078383E"/>
    <w:rsid w:val="007A0869"/>
    <w:rsid w:val="007A0B69"/>
    <w:rsid w:val="007A464C"/>
    <w:rsid w:val="007B5FAD"/>
    <w:rsid w:val="007D7459"/>
    <w:rsid w:val="007E2028"/>
    <w:rsid w:val="007E557E"/>
    <w:rsid w:val="007E55CA"/>
    <w:rsid w:val="007F1139"/>
    <w:rsid w:val="0080679B"/>
    <w:rsid w:val="008129BA"/>
    <w:rsid w:val="00845707"/>
    <w:rsid w:val="008519B2"/>
    <w:rsid w:val="00860A73"/>
    <w:rsid w:val="00875894"/>
    <w:rsid w:val="008764F0"/>
    <w:rsid w:val="0089040F"/>
    <w:rsid w:val="00891045"/>
    <w:rsid w:val="0089148F"/>
    <w:rsid w:val="00894D67"/>
    <w:rsid w:val="00894E11"/>
    <w:rsid w:val="00897401"/>
    <w:rsid w:val="008A0DFE"/>
    <w:rsid w:val="008A2133"/>
    <w:rsid w:val="008A46C8"/>
    <w:rsid w:val="008C1F3E"/>
    <w:rsid w:val="008D3F0B"/>
    <w:rsid w:val="008E49E4"/>
    <w:rsid w:val="008E77CE"/>
    <w:rsid w:val="008F297F"/>
    <w:rsid w:val="008F3B04"/>
    <w:rsid w:val="008F426C"/>
    <w:rsid w:val="0090440D"/>
    <w:rsid w:val="00912C0E"/>
    <w:rsid w:val="00913410"/>
    <w:rsid w:val="009170F9"/>
    <w:rsid w:val="00923CAE"/>
    <w:rsid w:val="009346EB"/>
    <w:rsid w:val="0095520C"/>
    <w:rsid w:val="00960E25"/>
    <w:rsid w:val="00975516"/>
    <w:rsid w:val="009756D5"/>
    <w:rsid w:val="00983D0C"/>
    <w:rsid w:val="00986867"/>
    <w:rsid w:val="009C2768"/>
    <w:rsid w:val="009C2A7B"/>
    <w:rsid w:val="009E15A0"/>
    <w:rsid w:val="009E6909"/>
    <w:rsid w:val="00A0234A"/>
    <w:rsid w:val="00A13631"/>
    <w:rsid w:val="00A2129A"/>
    <w:rsid w:val="00A332E7"/>
    <w:rsid w:val="00A34623"/>
    <w:rsid w:val="00A56F5A"/>
    <w:rsid w:val="00A61AC9"/>
    <w:rsid w:val="00A670D4"/>
    <w:rsid w:val="00A72D32"/>
    <w:rsid w:val="00A8140E"/>
    <w:rsid w:val="00A82356"/>
    <w:rsid w:val="00A90B9E"/>
    <w:rsid w:val="00A94384"/>
    <w:rsid w:val="00AA2138"/>
    <w:rsid w:val="00AA4254"/>
    <w:rsid w:val="00AB61CF"/>
    <w:rsid w:val="00AB769B"/>
    <w:rsid w:val="00AC2F09"/>
    <w:rsid w:val="00AC4129"/>
    <w:rsid w:val="00AD0584"/>
    <w:rsid w:val="00AE2024"/>
    <w:rsid w:val="00AE69C0"/>
    <w:rsid w:val="00AE7084"/>
    <w:rsid w:val="00B13126"/>
    <w:rsid w:val="00B24131"/>
    <w:rsid w:val="00B3672B"/>
    <w:rsid w:val="00B37531"/>
    <w:rsid w:val="00B47D37"/>
    <w:rsid w:val="00B5155A"/>
    <w:rsid w:val="00B55105"/>
    <w:rsid w:val="00B55720"/>
    <w:rsid w:val="00B56566"/>
    <w:rsid w:val="00B56FC4"/>
    <w:rsid w:val="00B601EC"/>
    <w:rsid w:val="00B60CF7"/>
    <w:rsid w:val="00B65CDD"/>
    <w:rsid w:val="00B70311"/>
    <w:rsid w:val="00B9205B"/>
    <w:rsid w:val="00BA761D"/>
    <w:rsid w:val="00BB3197"/>
    <w:rsid w:val="00BB62C0"/>
    <w:rsid w:val="00BB73FE"/>
    <w:rsid w:val="00BC5092"/>
    <w:rsid w:val="00BC50A8"/>
    <w:rsid w:val="00BF2EE6"/>
    <w:rsid w:val="00BF3927"/>
    <w:rsid w:val="00BF5D75"/>
    <w:rsid w:val="00BF6DA3"/>
    <w:rsid w:val="00C10238"/>
    <w:rsid w:val="00C1656B"/>
    <w:rsid w:val="00C30E9C"/>
    <w:rsid w:val="00C313A6"/>
    <w:rsid w:val="00C41C82"/>
    <w:rsid w:val="00C53136"/>
    <w:rsid w:val="00C54704"/>
    <w:rsid w:val="00C5562E"/>
    <w:rsid w:val="00C612D8"/>
    <w:rsid w:val="00C61B43"/>
    <w:rsid w:val="00C669C8"/>
    <w:rsid w:val="00C918E3"/>
    <w:rsid w:val="00C9754A"/>
    <w:rsid w:val="00CB114C"/>
    <w:rsid w:val="00CB248C"/>
    <w:rsid w:val="00CB5F4D"/>
    <w:rsid w:val="00CC73A5"/>
    <w:rsid w:val="00D020EC"/>
    <w:rsid w:val="00D03D7D"/>
    <w:rsid w:val="00D053A8"/>
    <w:rsid w:val="00D25D8D"/>
    <w:rsid w:val="00D86B16"/>
    <w:rsid w:val="00D93473"/>
    <w:rsid w:val="00DA55E7"/>
    <w:rsid w:val="00DB3BF2"/>
    <w:rsid w:val="00DB56FA"/>
    <w:rsid w:val="00DB5CF5"/>
    <w:rsid w:val="00DB65DB"/>
    <w:rsid w:val="00DB7D1B"/>
    <w:rsid w:val="00DC06C2"/>
    <w:rsid w:val="00DC4F60"/>
    <w:rsid w:val="00DC568A"/>
    <w:rsid w:val="00DD3CC5"/>
    <w:rsid w:val="00DD7470"/>
    <w:rsid w:val="00DE68E4"/>
    <w:rsid w:val="00DF2083"/>
    <w:rsid w:val="00E001C8"/>
    <w:rsid w:val="00E0209B"/>
    <w:rsid w:val="00E07E6F"/>
    <w:rsid w:val="00E32002"/>
    <w:rsid w:val="00E35BCD"/>
    <w:rsid w:val="00E365C5"/>
    <w:rsid w:val="00E41BEB"/>
    <w:rsid w:val="00E56304"/>
    <w:rsid w:val="00E62306"/>
    <w:rsid w:val="00E634CE"/>
    <w:rsid w:val="00E667A1"/>
    <w:rsid w:val="00E70361"/>
    <w:rsid w:val="00E70E0F"/>
    <w:rsid w:val="00E83112"/>
    <w:rsid w:val="00E86D1C"/>
    <w:rsid w:val="00EA00D1"/>
    <w:rsid w:val="00EA26AD"/>
    <w:rsid w:val="00EB1376"/>
    <w:rsid w:val="00EB152E"/>
    <w:rsid w:val="00EC7489"/>
    <w:rsid w:val="00ED18E9"/>
    <w:rsid w:val="00ED38B4"/>
    <w:rsid w:val="00EE0109"/>
    <w:rsid w:val="00EE382A"/>
    <w:rsid w:val="00EE701C"/>
    <w:rsid w:val="00EF0D8D"/>
    <w:rsid w:val="00F001E6"/>
    <w:rsid w:val="00F0474C"/>
    <w:rsid w:val="00F067E6"/>
    <w:rsid w:val="00F247A2"/>
    <w:rsid w:val="00F34021"/>
    <w:rsid w:val="00F5198B"/>
    <w:rsid w:val="00F52CEC"/>
    <w:rsid w:val="00F575F7"/>
    <w:rsid w:val="00F632CC"/>
    <w:rsid w:val="00F6386E"/>
    <w:rsid w:val="00F734C7"/>
    <w:rsid w:val="00F851FB"/>
    <w:rsid w:val="00F8626E"/>
    <w:rsid w:val="00F91622"/>
    <w:rsid w:val="00FA03AA"/>
    <w:rsid w:val="00FB128A"/>
    <w:rsid w:val="00FD018E"/>
    <w:rsid w:val="00FD290C"/>
    <w:rsid w:val="00FD369A"/>
    <w:rsid w:val="00FD50FA"/>
    <w:rsid w:val="00FE05BB"/>
    <w:rsid w:val="00FE43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1997E9-1F9F-44DB-89CB-141F99487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5D8D"/>
    <w:pPr>
      <w:spacing w:after="0" w:line="360" w:lineRule="auto"/>
      <w:ind w:left="11" w:hanging="11"/>
      <w:jc w:val="center"/>
    </w:pPr>
    <w:rPr>
      <w:rFonts w:ascii="Arial" w:eastAsia="Arial" w:hAnsi="Arial" w:cs="Arial"/>
      <w:color w:val="000000"/>
      <w:sz w:val="24"/>
      <w:lang w:eastAsia="pt-BR"/>
    </w:rPr>
  </w:style>
  <w:style w:type="paragraph" w:styleId="Ttulo1">
    <w:name w:val="heading 1"/>
    <w:basedOn w:val="Normal"/>
    <w:next w:val="Normal"/>
    <w:link w:val="Ttulo1Char"/>
    <w:uiPriority w:val="9"/>
    <w:qFormat/>
    <w:rsid w:val="00B13126"/>
    <w:pPr>
      <w:keepNext/>
      <w:keepLines/>
      <w:spacing w:before="240" w:line="256" w:lineRule="auto"/>
      <w:ind w:left="0" w:firstLine="0"/>
      <w:jc w:val="left"/>
      <w:outlineLvl w:val="0"/>
    </w:pPr>
    <w:rPr>
      <w:rFonts w:ascii="Cambria" w:eastAsia="Times New Roman" w:hAnsi="Cambria" w:cs="Times New Roman"/>
      <w:color w:val="365F91"/>
      <w:sz w:val="32"/>
      <w:szCs w:val="32"/>
      <w:lang w:val="x-none" w:eastAsia="en-US"/>
    </w:rPr>
  </w:style>
  <w:style w:type="paragraph" w:styleId="Ttulo2">
    <w:name w:val="heading 2"/>
    <w:basedOn w:val="Normal"/>
    <w:next w:val="Normal"/>
    <w:link w:val="Ttulo2Char"/>
    <w:uiPriority w:val="9"/>
    <w:semiHidden/>
    <w:unhideWhenUsed/>
    <w:qFormat/>
    <w:rsid w:val="00AD058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qFormat/>
    <w:rsid w:val="00B13126"/>
    <w:pPr>
      <w:keepNext/>
      <w:tabs>
        <w:tab w:val="num" w:pos="720"/>
      </w:tabs>
      <w:suppressAutoHyphens/>
      <w:spacing w:before="240" w:after="60" w:line="240" w:lineRule="auto"/>
      <w:ind w:left="720" w:hanging="720"/>
      <w:jc w:val="left"/>
      <w:outlineLvl w:val="2"/>
    </w:pPr>
    <w:rPr>
      <w:rFonts w:eastAsia="Times New Roman" w:cs="Times New Roman"/>
      <w:b/>
      <w:bCs/>
      <w:color w:val="auto"/>
      <w:kern w:val="1"/>
      <w:sz w:val="26"/>
      <w:szCs w:val="26"/>
      <w:lang w:val="x-none" w:eastAsia="ar-SA"/>
    </w:rPr>
  </w:style>
  <w:style w:type="paragraph" w:styleId="Ttulo4">
    <w:name w:val="heading 4"/>
    <w:basedOn w:val="Normal"/>
    <w:next w:val="Normal"/>
    <w:link w:val="Ttulo4Char"/>
    <w:uiPriority w:val="9"/>
    <w:semiHidden/>
    <w:unhideWhenUsed/>
    <w:qFormat/>
    <w:rsid w:val="00AD0584"/>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nhideWhenUsed/>
    <w:qFormat/>
    <w:rsid w:val="00894E11"/>
    <w:pPr>
      <w:keepNext/>
      <w:spacing w:after="60"/>
      <w:ind w:left="0" w:firstLine="0"/>
      <w:outlineLvl w:val="4"/>
    </w:pPr>
    <w:rPr>
      <w:rFonts w:ascii="Times New Roman" w:eastAsia="Calibri" w:hAnsi="Times New Roman" w:cs="Times New Roman"/>
      <w:b/>
      <w:sz w:val="22"/>
    </w:rPr>
  </w:style>
  <w:style w:type="paragraph" w:styleId="Ttulo6">
    <w:name w:val="heading 6"/>
    <w:basedOn w:val="Normal"/>
    <w:next w:val="Normal"/>
    <w:link w:val="Ttulo6Char"/>
    <w:uiPriority w:val="9"/>
    <w:semiHidden/>
    <w:unhideWhenUsed/>
    <w:qFormat/>
    <w:rsid w:val="00AD0584"/>
    <w:pPr>
      <w:keepNext/>
      <w:keepLines/>
      <w:spacing w:before="40"/>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13126"/>
    <w:rPr>
      <w:rFonts w:ascii="Cambria" w:eastAsia="Times New Roman" w:hAnsi="Cambria" w:cs="Times New Roman"/>
      <w:color w:val="365F91"/>
      <w:sz w:val="32"/>
      <w:szCs w:val="32"/>
      <w:lang w:val="x-none"/>
    </w:rPr>
  </w:style>
  <w:style w:type="character" w:customStyle="1" w:styleId="Ttulo2Char">
    <w:name w:val="Título 2 Char"/>
    <w:basedOn w:val="Fontepargpadro"/>
    <w:link w:val="Ttulo2"/>
    <w:uiPriority w:val="9"/>
    <w:semiHidden/>
    <w:rsid w:val="00AD0584"/>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rsid w:val="00B13126"/>
    <w:rPr>
      <w:rFonts w:ascii="Arial" w:eastAsia="Times New Roman" w:hAnsi="Arial" w:cs="Times New Roman"/>
      <w:b/>
      <w:bCs/>
      <w:kern w:val="1"/>
      <w:sz w:val="26"/>
      <w:szCs w:val="26"/>
      <w:lang w:val="x-none" w:eastAsia="ar-SA"/>
    </w:rPr>
  </w:style>
  <w:style w:type="character" w:customStyle="1" w:styleId="Ttulo4Char">
    <w:name w:val="Título 4 Char"/>
    <w:basedOn w:val="Fontepargpadro"/>
    <w:link w:val="Ttulo4"/>
    <w:uiPriority w:val="9"/>
    <w:semiHidden/>
    <w:rsid w:val="00AD0584"/>
    <w:rPr>
      <w:rFonts w:asciiTheme="majorHAnsi" w:eastAsiaTheme="majorEastAsia" w:hAnsiTheme="majorHAnsi" w:cstheme="majorBidi"/>
      <w:i/>
      <w:iCs/>
      <w:color w:val="2E74B5" w:themeColor="accent1" w:themeShade="BF"/>
      <w:sz w:val="24"/>
      <w:lang w:eastAsia="pt-BR"/>
    </w:rPr>
  </w:style>
  <w:style w:type="character" w:customStyle="1" w:styleId="Ttulo5Char">
    <w:name w:val="Título 5 Char"/>
    <w:basedOn w:val="Fontepargpadro"/>
    <w:link w:val="Ttulo5"/>
    <w:qFormat/>
    <w:rsid w:val="00894E11"/>
    <w:rPr>
      <w:rFonts w:ascii="Times New Roman" w:eastAsia="Calibri" w:hAnsi="Times New Roman" w:cs="Times New Roman"/>
      <w:b/>
      <w:color w:val="000000"/>
      <w:lang w:eastAsia="pt-BR"/>
    </w:rPr>
  </w:style>
  <w:style w:type="character" w:customStyle="1" w:styleId="Ttulo6Char">
    <w:name w:val="Título 6 Char"/>
    <w:basedOn w:val="Fontepargpadro"/>
    <w:link w:val="Ttulo6"/>
    <w:uiPriority w:val="9"/>
    <w:semiHidden/>
    <w:rsid w:val="00AD0584"/>
    <w:rPr>
      <w:rFonts w:asciiTheme="majorHAnsi" w:eastAsiaTheme="majorEastAsia" w:hAnsiTheme="majorHAnsi" w:cstheme="majorBidi"/>
      <w:color w:val="1F4D78" w:themeColor="accent1" w:themeShade="7F"/>
      <w:sz w:val="24"/>
      <w:lang w:eastAsia="pt-BR"/>
    </w:rPr>
  </w:style>
  <w:style w:type="character" w:styleId="Hyperlink">
    <w:name w:val="Hyperlink"/>
    <w:basedOn w:val="Fontepargpadro"/>
    <w:uiPriority w:val="99"/>
    <w:unhideWhenUsed/>
    <w:rsid w:val="00CC73A5"/>
    <w:rPr>
      <w:color w:val="0000FF"/>
      <w:u w:val="single"/>
    </w:rPr>
  </w:style>
  <w:style w:type="paragraph" w:customStyle="1" w:styleId="texto">
    <w:name w:val="texto"/>
    <w:basedOn w:val="Normal"/>
    <w:uiPriority w:val="99"/>
    <w:qFormat/>
    <w:rsid w:val="00AD0584"/>
    <w:pPr>
      <w:suppressAutoHyphens/>
      <w:spacing w:line="240" w:lineRule="auto"/>
      <w:ind w:left="0" w:firstLine="0"/>
    </w:pPr>
    <w:rPr>
      <w:rFonts w:ascii="Times New Roman" w:eastAsia="Times New Roman" w:hAnsi="Times New Roman" w:cs="Times New Roman"/>
      <w:szCs w:val="24"/>
    </w:rPr>
  </w:style>
  <w:style w:type="character" w:customStyle="1" w:styleId="normaltextrun">
    <w:name w:val="normaltextrun"/>
    <w:basedOn w:val="Fontepargpadro"/>
    <w:rsid w:val="00AD0584"/>
  </w:style>
  <w:style w:type="table" w:styleId="Tabelacomgrade">
    <w:name w:val="Table Grid"/>
    <w:basedOn w:val="Tabelanormal"/>
    <w:uiPriority w:val="39"/>
    <w:rsid w:val="00AD0584"/>
    <w:pPr>
      <w:spacing w:after="0" w:line="240" w:lineRule="auto"/>
      <w:ind w:left="11" w:hanging="11"/>
      <w:jc w:val="center"/>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E70361"/>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customStyle="1" w:styleId="findhit">
    <w:name w:val="findhit"/>
    <w:basedOn w:val="Fontepargpadro"/>
    <w:rsid w:val="00E70361"/>
  </w:style>
  <w:style w:type="character" w:customStyle="1" w:styleId="cf01">
    <w:name w:val="cf01"/>
    <w:basedOn w:val="Fontepargpadro"/>
    <w:rsid w:val="00E70361"/>
    <w:rPr>
      <w:rFonts w:ascii="Segoe UI" w:hAnsi="Segoe UI" w:cs="Segoe UI" w:hint="default"/>
      <w:sz w:val="18"/>
      <w:szCs w:val="18"/>
    </w:rPr>
  </w:style>
  <w:style w:type="paragraph" w:styleId="PargrafodaLista">
    <w:name w:val="List Paragraph"/>
    <w:basedOn w:val="Normal"/>
    <w:uiPriority w:val="34"/>
    <w:qFormat/>
    <w:rsid w:val="00E70361"/>
    <w:pPr>
      <w:ind w:left="720" w:firstLine="0"/>
      <w:contextualSpacing/>
    </w:pPr>
    <w:rPr>
      <w:rFonts w:ascii="Times New Roman" w:eastAsia="Calibri" w:hAnsi="Times New Roman" w:cs="Times New Roman"/>
      <w:sz w:val="22"/>
    </w:rPr>
  </w:style>
  <w:style w:type="paragraph" w:customStyle="1" w:styleId="Default">
    <w:name w:val="Default"/>
    <w:rsid w:val="00A332E7"/>
    <w:pPr>
      <w:autoSpaceDE w:val="0"/>
      <w:autoSpaceDN w:val="0"/>
      <w:adjustRightInd w:val="0"/>
      <w:spacing w:after="0" w:line="240" w:lineRule="auto"/>
    </w:pPr>
    <w:rPr>
      <w:rFonts w:ascii="Arial" w:eastAsia="Calibri" w:hAnsi="Arial" w:cs="Arial"/>
      <w:color w:val="000000"/>
      <w:sz w:val="24"/>
      <w:szCs w:val="24"/>
    </w:rPr>
  </w:style>
  <w:style w:type="paragraph" w:customStyle="1" w:styleId="Recuodecorpodetexto31">
    <w:name w:val="Recuo de corpo de texto 31"/>
    <w:basedOn w:val="Normal"/>
    <w:rsid w:val="00A332E7"/>
    <w:pPr>
      <w:suppressAutoHyphens/>
      <w:spacing w:after="120" w:line="240" w:lineRule="auto"/>
      <w:ind w:left="283" w:firstLine="0"/>
      <w:jc w:val="left"/>
    </w:pPr>
    <w:rPr>
      <w:rFonts w:eastAsia="Times New Roman" w:cs="Times New Roman"/>
      <w:color w:val="auto"/>
      <w:kern w:val="1"/>
      <w:sz w:val="16"/>
      <w:szCs w:val="16"/>
      <w:lang w:eastAsia="ar-SA"/>
    </w:rPr>
  </w:style>
  <w:style w:type="paragraph" w:styleId="Corpodetexto">
    <w:name w:val="Body Text"/>
    <w:basedOn w:val="Normal"/>
    <w:link w:val="CorpodetextoChar1"/>
    <w:uiPriority w:val="99"/>
    <w:rsid w:val="00A332E7"/>
    <w:pPr>
      <w:suppressAutoHyphens/>
      <w:spacing w:after="120" w:line="240" w:lineRule="auto"/>
      <w:ind w:left="0" w:firstLine="0"/>
      <w:jc w:val="left"/>
    </w:pPr>
    <w:rPr>
      <w:rFonts w:ascii="Calibri" w:eastAsia="Calibri" w:hAnsi="Calibri" w:cs="Times New Roman"/>
      <w:color w:val="auto"/>
      <w:sz w:val="22"/>
      <w:lang w:val="x-none" w:eastAsia="en-US"/>
    </w:rPr>
  </w:style>
  <w:style w:type="character" w:customStyle="1" w:styleId="CorpodetextoChar1">
    <w:name w:val="Corpo de texto Char1"/>
    <w:link w:val="Corpodetexto"/>
    <w:uiPriority w:val="99"/>
    <w:rsid w:val="00A332E7"/>
    <w:rPr>
      <w:rFonts w:ascii="Calibri" w:eastAsia="Calibri" w:hAnsi="Calibri" w:cs="Times New Roman"/>
      <w:lang w:val="x-none"/>
    </w:rPr>
  </w:style>
  <w:style w:type="character" w:customStyle="1" w:styleId="CorpodetextoChar">
    <w:name w:val="Corpo de texto Char"/>
    <w:basedOn w:val="Fontepargpadro"/>
    <w:uiPriority w:val="99"/>
    <w:semiHidden/>
    <w:rsid w:val="00A332E7"/>
    <w:rPr>
      <w:rFonts w:ascii="Arial" w:eastAsia="Arial" w:hAnsi="Arial" w:cs="Arial"/>
      <w:color w:val="000000"/>
      <w:sz w:val="24"/>
      <w:lang w:eastAsia="pt-BR"/>
    </w:rPr>
  </w:style>
  <w:style w:type="paragraph" w:styleId="Recuodecorpodetexto">
    <w:name w:val="Body Text Indent"/>
    <w:basedOn w:val="Normal"/>
    <w:link w:val="RecuodecorpodetextoChar"/>
    <w:uiPriority w:val="99"/>
    <w:semiHidden/>
    <w:unhideWhenUsed/>
    <w:rsid w:val="00A332E7"/>
    <w:pPr>
      <w:spacing w:after="120" w:line="259" w:lineRule="auto"/>
      <w:ind w:left="283" w:firstLine="0"/>
      <w:jc w:val="left"/>
    </w:pPr>
    <w:rPr>
      <w:rFonts w:ascii="Calibri" w:eastAsia="Calibri" w:hAnsi="Calibri" w:cs="Times New Roman"/>
      <w:color w:val="auto"/>
      <w:sz w:val="22"/>
      <w:lang w:val="x-none" w:eastAsia="en-US"/>
    </w:rPr>
  </w:style>
  <w:style w:type="character" w:customStyle="1" w:styleId="RecuodecorpodetextoChar">
    <w:name w:val="Recuo de corpo de texto Char"/>
    <w:basedOn w:val="Fontepargpadro"/>
    <w:link w:val="Recuodecorpodetexto"/>
    <w:uiPriority w:val="99"/>
    <w:semiHidden/>
    <w:rsid w:val="00A332E7"/>
    <w:rPr>
      <w:rFonts w:ascii="Calibri" w:eastAsia="Calibri" w:hAnsi="Calibri" w:cs="Times New Roman"/>
      <w:lang w:val="x-none"/>
    </w:rPr>
  </w:style>
  <w:style w:type="character" w:customStyle="1" w:styleId="eop">
    <w:name w:val="eop"/>
    <w:basedOn w:val="Fontepargpadro"/>
    <w:rsid w:val="00A332E7"/>
  </w:style>
  <w:style w:type="paragraph" w:customStyle="1" w:styleId="Cabealho1">
    <w:name w:val="Cabeçalho1"/>
    <w:basedOn w:val="Normal"/>
    <w:link w:val="CabealhoChar"/>
    <w:uiPriority w:val="99"/>
    <w:rsid w:val="00B13126"/>
    <w:pPr>
      <w:tabs>
        <w:tab w:val="center" w:pos="4252"/>
        <w:tab w:val="right" w:pos="8504"/>
      </w:tabs>
      <w:spacing w:line="240" w:lineRule="auto"/>
      <w:ind w:left="0" w:firstLine="0"/>
      <w:jc w:val="left"/>
    </w:pPr>
    <w:rPr>
      <w:rFonts w:ascii="Times New Roman" w:eastAsia="Times New Roman" w:hAnsi="Times New Roman" w:cs="Times New Roman"/>
      <w:color w:val="auto"/>
      <w:szCs w:val="24"/>
      <w:lang w:val="en-US" w:eastAsia="en-US"/>
    </w:rPr>
  </w:style>
  <w:style w:type="character" w:customStyle="1" w:styleId="CabealhoChar">
    <w:name w:val="Cabeçalho Char"/>
    <w:link w:val="Cabealho1"/>
    <w:uiPriority w:val="99"/>
    <w:rsid w:val="00B13126"/>
    <w:rPr>
      <w:rFonts w:ascii="Times New Roman" w:eastAsia="Times New Roman" w:hAnsi="Times New Roman" w:cs="Times New Roman"/>
      <w:sz w:val="24"/>
      <w:szCs w:val="24"/>
      <w:lang w:val="en-US"/>
    </w:rPr>
  </w:style>
  <w:style w:type="character" w:customStyle="1" w:styleId="color11">
    <w:name w:val="color_11"/>
    <w:rsid w:val="00B13126"/>
    <w:rPr>
      <w:lang w:val="en-US" w:eastAsia="en-US"/>
    </w:rPr>
  </w:style>
  <w:style w:type="paragraph" w:styleId="Cabealho">
    <w:name w:val="header"/>
    <w:basedOn w:val="Normal"/>
    <w:link w:val="CabealhoChar1"/>
    <w:uiPriority w:val="99"/>
    <w:unhideWhenUsed/>
    <w:rsid w:val="00B13126"/>
    <w:pPr>
      <w:tabs>
        <w:tab w:val="center" w:pos="4252"/>
        <w:tab w:val="right" w:pos="8504"/>
      </w:tabs>
      <w:spacing w:after="160" w:line="259" w:lineRule="auto"/>
      <w:ind w:left="0" w:firstLine="0"/>
      <w:jc w:val="left"/>
    </w:pPr>
    <w:rPr>
      <w:rFonts w:ascii="Calibri" w:eastAsia="Calibri" w:hAnsi="Calibri" w:cs="Times New Roman"/>
      <w:color w:val="auto"/>
      <w:sz w:val="22"/>
      <w:lang w:eastAsia="en-US"/>
    </w:rPr>
  </w:style>
  <w:style w:type="character" w:customStyle="1" w:styleId="CabealhoChar1">
    <w:name w:val="Cabeçalho Char1"/>
    <w:basedOn w:val="Fontepargpadro"/>
    <w:link w:val="Cabealho"/>
    <w:uiPriority w:val="99"/>
    <w:rsid w:val="00B13126"/>
    <w:rPr>
      <w:rFonts w:ascii="Calibri" w:eastAsia="Calibri" w:hAnsi="Calibri" w:cs="Times New Roman"/>
    </w:rPr>
  </w:style>
  <w:style w:type="paragraph" w:styleId="Rodap">
    <w:name w:val="footer"/>
    <w:basedOn w:val="Normal"/>
    <w:link w:val="RodapChar"/>
    <w:uiPriority w:val="99"/>
    <w:unhideWhenUsed/>
    <w:rsid w:val="00B13126"/>
    <w:pPr>
      <w:tabs>
        <w:tab w:val="center" w:pos="4252"/>
        <w:tab w:val="right" w:pos="8504"/>
      </w:tabs>
      <w:spacing w:after="160" w:line="259" w:lineRule="auto"/>
      <w:ind w:left="0" w:firstLine="0"/>
      <w:jc w:val="left"/>
    </w:pPr>
    <w:rPr>
      <w:rFonts w:ascii="Calibri" w:eastAsia="Calibri" w:hAnsi="Calibri" w:cs="Times New Roman"/>
      <w:color w:val="auto"/>
      <w:sz w:val="22"/>
      <w:lang w:eastAsia="en-US"/>
    </w:rPr>
  </w:style>
  <w:style w:type="character" w:customStyle="1" w:styleId="RodapChar">
    <w:name w:val="Rodapé Char"/>
    <w:basedOn w:val="Fontepargpadro"/>
    <w:link w:val="Rodap"/>
    <w:uiPriority w:val="99"/>
    <w:rsid w:val="00B13126"/>
    <w:rPr>
      <w:rFonts w:ascii="Calibri" w:eastAsia="Calibri" w:hAnsi="Calibri" w:cs="Times New Roman"/>
    </w:rPr>
  </w:style>
  <w:style w:type="character" w:customStyle="1" w:styleId="CorpodetextoChar2">
    <w:name w:val="Corpo de texto Char2"/>
    <w:uiPriority w:val="99"/>
    <w:rsid w:val="00B13126"/>
    <w:rPr>
      <w:sz w:val="22"/>
      <w:szCs w:val="22"/>
      <w:lang w:val="x-none" w:eastAsia="en-US"/>
    </w:rPr>
  </w:style>
  <w:style w:type="paragraph" w:styleId="SemEspaamento">
    <w:name w:val="No Spacing"/>
    <w:uiPriority w:val="1"/>
    <w:qFormat/>
    <w:rsid w:val="00B13126"/>
    <w:pPr>
      <w:spacing w:after="0" w:line="240" w:lineRule="auto"/>
    </w:pPr>
    <w:rPr>
      <w:rFonts w:ascii="Calibri" w:eastAsia="Calibri" w:hAnsi="Calibri" w:cs="Times New Roman"/>
    </w:rPr>
  </w:style>
  <w:style w:type="paragraph" w:styleId="Textodebalo">
    <w:name w:val="Balloon Text"/>
    <w:basedOn w:val="Normal"/>
    <w:link w:val="TextodebaloChar"/>
    <w:uiPriority w:val="99"/>
    <w:semiHidden/>
    <w:unhideWhenUsed/>
    <w:rsid w:val="00B13126"/>
    <w:pPr>
      <w:spacing w:line="240" w:lineRule="auto"/>
      <w:ind w:left="0" w:firstLine="0"/>
      <w:jc w:val="left"/>
    </w:pPr>
    <w:rPr>
      <w:rFonts w:ascii="Segoe UI" w:eastAsia="Calibri" w:hAnsi="Segoe UI" w:cs="Times New Roman"/>
      <w:color w:val="auto"/>
      <w:sz w:val="18"/>
      <w:szCs w:val="18"/>
      <w:lang w:val="x-none" w:eastAsia="en-US"/>
    </w:rPr>
  </w:style>
  <w:style w:type="character" w:customStyle="1" w:styleId="TextodebaloChar">
    <w:name w:val="Texto de balão Char"/>
    <w:basedOn w:val="Fontepargpadro"/>
    <w:link w:val="Textodebalo"/>
    <w:uiPriority w:val="99"/>
    <w:semiHidden/>
    <w:rsid w:val="00B13126"/>
    <w:rPr>
      <w:rFonts w:ascii="Segoe UI" w:eastAsia="Calibri" w:hAnsi="Segoe UI" w:cs="Times New Roman"/>
      <w:sz w:val="18"/>
      <w:szCs w:val="18"/>
      <w:lang w:val="x-none"/>
    </w:rPr>
  </w:style>
  <w:style w:type="paragraph" w:customStyle="1" w:styleId="TableParagraph">
    <w:name w:val="Table Paragraph"/>
    <w:basedOn w:val="Normal"/>
    <w:uiPriority w:val="1"/>
    <w:qFormat/>
    <w:rsid w:val="00B13126"/>
    <w:pPr>
      <w:widowControl w:val="0"/>
      <w:autoSpaceDE w:val="0"/>
      <w:autoSpaceDN w:val="0"/>
      <w:spacing w:line="240" w:lineRule="auto"/>
      <w:ind w:left="0" w:firstLine="0"/>
      <w:jc w:val="left"/>
    </w:pPr>
    <w:rPr>
      <w:rFonts w:ascii="Times New Roman" w:eastAsia="Times New Roman" w:hAnsi="Times New Roman" w:cs="Times New Roman"/>
      <w:color w:val="auto"/>
      <w:sz w:val="22"/>
      <w:lang w:val="pt-PT" w:eastAsia="en-US"/>
    </w:rPr>
  </w:style>
  <w:style w:type="character" w:styleId="Forte">
    <w:name w:val="Strong"/>
    <w:basedOn w:val="Fontepargpadro"/>
    <w:uiPriority w:val="22"/>
    <w:qFormat/>
    <w:rsid w:val="004B5F83"/>
    <w:rPr>
      <w:b/>
      <w:bCs/>
    </w:rPr>
  </w:style>
  <w:style w:type="table" w:customStyle="1" w:styleId="Tabelacomgrade1">
    <w:name w:val="Tabela com grade1"/>
    <w:basedOn w:val="Tabelanormal"/>
    <w:next w:val="Tabelacomgrade"/>
    <w:uiPriority w:val="39"/>
    <w:rsid w:val="00491803"/>
    <w:pPr>
      <w:spacing w:after="0" w:line="240" w:lineRule="auto"/>
    </w:pPr>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4541428">
      <w:bodyDiv w:val="1"/>
      <w:marLeft w:val="0"/>
      <w:marRight w:val="0"/>
      <w:marTop w:val="0"/>
      <w:marBottom w:val="0"/>
      <w:divBdr>
        <w:top w:val="none" w:sz="0" w:space="0" w:color="auto"/>
        <w:left w:val="none" w:sz="0" w:space="0" w:color="auto"/>
        <w:bottom w:val="none" w:sz="0" w:space="0" w:color="auto"/>
        <w:right w:val="none" w:sz="0" w:space="0" w:color="auto"/>
      </w:divBdr>
    </w:div>
    <w:div w:id="195266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rs.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compras.rs.gov.b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about:blank" TargetMode="External"/><Relationship Id="rId5" Type="http://schemas.openxmlformats.org/officeDocument/2006/relationships/webSettings" Target="webSettings.xml"/><Relationship Id="rId10" Type="http://schemas.openxmlformats.org/officeDocument/2006/relationships/hyperlink" Target="http://www.compras.rs.gov.br" TargetMode="External"/><Relationship Id="rId4" Type="http://schemas.openxmlformats.org/officeDocument/2006/relationships/settings" Target="settings.xml"/><Relationship Id="rId9" Type="http://schemas.openxmlformats.org/officeDocument/2006/relationships/hyperlink" Target="http://www.compras.rs.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F5ED4-BFD3-4144-87B5-200D38060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29</Pages>
  <Words>11973</Words>
  <Characters>64657</Characters>
  <Application>Microsoft Office Word</Application>
  <DocSecurity>0</DocSecurity>
  <Lines>538</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dc:creator>
  <cp:keywords/>
  <dc:description/>
  <cp:lastModifiedBy>MARCIA</cp:lastModifiedBy>
  <cp:revision>10</cp:revision>
  <cp:lastPrinted>2025-06-10T21:28:00Z</cp:lastPrinted>
  <dcterms:created xsi:type="dcterms:W3CDTF">2025-12-03T18:03:00Z</dcterms:created>
  <dcterms:modified xsi:type="dcterms:W3CDTF">2025-12-03T20:07:00Z</dcterms:modified>
</cp:coreProperties>
</file>