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48B24" w14:textId="4D507F0D" w:rsidR="007D7913" w:rsidRPr="007D7913" w:rsidRDefault="007D7913" w:rsidP="007D7913">
      <w:pPr>
        <w:tabs>
          <w:tab w:val="left" w:pos="4253"/>
        </w:tabs>
        <w:spacing w:line="276" w:lineRule="auto"/>
        <w:ind w:left="-284" w:right="-285"/>
        <w:jc w:val="center"/>
        <w:rPr>
          <w:rFonts w:ascii="Times New Roman" w:hAnsi="Times New Roman"/>
          <w:sz w:val="24"/>
          <w:szCs w:val="24"/>
        </w:rPr>
      </w:pPr>
      <w:r w:rsidRPr="007D7913">
        <w:rPr>
          <w:rFonts w:ascii="Times New Roman" w:hAnsi="Times New Roman"/>
          <w:b/>
          <w:bCs/>
          <w:sz w:val="24"/>
          <w:szCs w:val="24"/>
        </w:rPr>
        <w:t xml:space="preserve">EDITAL DE PREGÃO ELETRÔNICO N° </w:t>
      </w:r>
      <w:r w:rsidR="009B0EC6">
        <w:rPr>
          <w:rFonts w:ascii="Times New Roman" w:hAnsi="Times New Roman"/>
          <w:b/>
          <w:bCs/>
          <w:sz w:val="24"/>
          <w:szCs w:val="24"/>
        </w:rPr>
        <w:t>04/2026</w:t>
      </w:r>
    </w:p>
    <w:p w14:paraId="149ACD5B" w14:textId="77777777" w:rsidR="007D7913" w:rsidRPr="007D7913" w:rsidRDefault="007D7913" w:rsidP="007D7913">
      <w:pPr>
        <w:spacing w:line="276" w:lineRule="auto"/>
        <w:ind w:left="-284" w:right="-285"/>
        <w:jc w:val="both"/>
        <w:rPr>
          <w:rFonts w:ascii="Times New Roman" w:hAnsi="Times New Roman"/>
          <w:sz w:val="24"/>
          <w:szCs w:val="24"/>
        </w:rPr>
      </w:pPr>
    </w:p>
    <w:p w14:paraId="11C4D76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Município de Cristal do Sul – RS</w:t>
      </w:r>
    </w:p>
    <w:p w14:paraId="47885E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Secretaria Municipal da Administração</w:t>
      </w:r>
    </w:p>
    <w:p w14:paraId="55AC12F5" w14:textId="07F19442"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Edital de Pregão Eletrônico nº </w:t>
      </w:r>
      <w:r w:rsidR="009B0EC6">
        <w:rPr>
          <w:rFonts w:ascii="Times New Roman" w:hAnsi="Times New Roman"/>
          <w:sz w:val="24"/>
          <w:szCs w:val="24"/>
        </w:rPr>
        <w:t>04/2026</w:t>
      </w:r>
    </w:p>
    <w:p w14:paraId="45603691" w14:textId="6CC7F026"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Tipo de julgamento: </w:t>
      </w:r>
      <w:r w:rsidRPr="00BB5FD3">
        <w:rPr>
          <w:rFonts w:ascii="Times New Roman" w:hAnsi="Times New Roman"/>
          <w:b/>
          <w:bCs/>
          <w:sz w:val="24"/>
          <w:szCs w:val="24"/>
        </w:rPr>
        <w:t xml:space="preserve">menor preço </w:t>
      </w:r>
      <w:r w:rsidR="00BB5FD3">
        <w:rPr>
          <w:rFonts w:ascii="Times New Roman" w:hAnsi="Times New Roman"/>
          <w:b/>
          <w:bCs/>
          <w:sz w:val="24"/>
          <w:szCs w:val="24"/>
        </w:rPr>
        <w:t xml:space="preserve">/ </w:t>
      </w:r>
      <w:r w:rsidRPr="00BB5FD3">
        <w:rPr>
          <w:rFonts w:ascii="Times New Roman" w:hAnsi="Times New Roman"/>
          <w:b/>
          <w:bCs/>
          <w:sz w:val="24"/>
          <w:szCs w:val="24"/>
        </w:rPr>
        <w:t>por item</w:t>
      </w:r>
    </w:p>
    <w:p w14:paraId="171A324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Modo de disputa: aberto</w:t>
      </w:r>
    </w:p>
    <w:p w14:paraId="63082403" w14:textId="77777777" w:rsidR="007D7913" w:rsidRPr="007D7913" w:rsidRDefault="007D7913" w:rsidP="007D7913">
      <w:pPr>
        <w:spacing w:line="276" w:lineRule="auto"/>
        <w:ind w:left="-284" w:right="-285"/>
        <w:jc w:val="both"/>
        <w:rPr>
          <w:rFonts w:ascii="Times New Roman" w:hAnsi="Times New Roman"/>
          <w:sz w:val="24"/>
          <w:szCs w:val="24"/>
        </w:rPr>
      </w:pPr>
    </w:p>
    <w:p w14:paraId="4A5A6CD8" w14:textId="4887679E" w:rsidR="007D7913" w:rsidRPr="007D7913" w:rsidRDefault="007D7913" w:rsidP="007D7913">
      <w:pPr>
        <w:pStyle w:val="Textoembloco1"/>
        <w:spacing w:line="276" w:lineRule="auto"/>
        <w:ind w:left="-284" w:right="-285" w:firstLine="0"/>
        <w:rPr>
          <w:rFonts w:ascii="Times New Roman" w:hAnsi="Times New Roman"/>
          <w:sz w:val="24"/>
          <w:szCs w:val="24"/>
        </w:rPr>
      </w:pPr>
      <w:r w:rsidRPr="007D7913">
        <w:rPr>
          <w:rFonts w:ascii="Times New Roman" w:hAnsi="Times New Roman"/>
          <w:i w:val="0"/>
          <w:spacing w:val="0"/>
          <w:sz w:val="24"/>
          <w:szCs w:val="24"/>
        </w:rPr>
        <w:t xml:space="preserve">Edital de pregão eletrônico para a contratação de empresa para o fornecimento de </w:t>
      </w:r>
      <w:r w:rsidR="00402E5E">
        <w:rPr>
          <w:rFonts w:ascii="Times New Roman" w:hAnsi="Times New Roman"/>
          <w:i w:val="0"/>
          <w:spacing w:val="0"/>
          <w:sz w:val="24"/>
          <w:szCs w:val="24"/>
        </w:rPr>
        <w:t xml:space="preserve">sementes de </w:t>
      </w:r>
      <w:r w:rsidRPr="007D7913">
        <w:rPr>
          <w:rFonts w:ascii="Times New Roman" w:hAnsi="Times New Roman"/>
          <w:i w:val="0"/>
          <w:spacing w:val="0"/>
          <w:sz w:val="24"/>
          <w:szCs w:val="24"/>
        </w:rPr>
        <w:t xml:space="preserve">Aveia </w:t>
      </w:r>
      <w:r w:rsidR="00402E5E">
        <w:rPr>
          <w:rFonts w:ascii="Times New Roman" w:hAnsi="Times New Roman"/>
          <w:i w:val="0"/>
          <w:spacing w:val="0"/>
          <w:sz w:val="24"/>
          <w:szCs w:val="24"/>
        </w:rPr>
        <w:t>B</w:t>
      </w:r>
      <w:r w:rsidRPr="007D7913">
        <w:rPr>
          <w:rFonts w:ascii="Times New Roman" w:hAnsi="Times New Roman"/>
          <w:i w:val="0"/>
          <w:spacing w:val="0"/>
          <w:sz w:val="24"/>
          <w:szCs w:val="24"/>
        </w:rPr>
        <w:t xml:space="preserve">ranca e </w:t>
      </w:r>
      <w:r w:rsidR="00402E5E">
        <w:rPr>
          <w:rFonts w:ascii="Times New Roman" w:hAnsi="Times New Roman"/>
          <w:i w:val="0"/>
          <w:spacing w:val="0"/>
          <w:sz w:val="24"/>
          <w:szCs w:val="24"/>
        </w:rPr>
        <w:t>sementes de Aveia P</w:t>
      </w:r>
      <w:r w:rsidRPr="007D7913">
        <w:rPr>
          <w:rFonts w:ascii="Times New Roman" w:hAnsi="Times New Roman"/>
          <w:i w:val="0"/>
          <w:spacing w:val="0"/>
          <w:sz w:val="24"/>
          <w:szCs w:val="24"/>
        </w:rPr>
        <w:t xml:space="preserve">reta e </w:t>
      </w:r>
      <w:r w:rsidR="00402E5E">
        <w:rPr>
          <w:rFonts w:ascii="Times New Roman" w:hAnsi="Times New Roman"/>
          <w:i w:val="0"/>
          <w:spacing w:val="0"/>
          <w:sz w:val="24"/>
          <w:szCs w:val="24"/>
        </w:rPr>
        <w:t xml:space="preserve">sementes de </w:t>
      </w:r>
      <w:r w:rsidRPr="007D7913">
        <w:rPr>
          <w:rFonts w:ascii="Times New Roman" w:hAnsi="Times New Roman"/>
          <w:i w:val="0"/>
          <w:spacing w:val="0"/>
          <w:sz w:val="24"/>
          <w:szCs w:val="24"/>
        </w:rPr>
        <w:t>Azevém</w:t>
      </w:r>
      <w:r w:rsidR="00402E5E">
        <w:rPr>
          <w:rFonts w:ascii="Times New Roman" w:hAnsi="Times New Roman"/>
          <w:i w:val="0"/>
          <w:spacing w:val="0"/>
          <w:sz w:val="24"/>
          <w:szCs w:val="24"/>
        </w:rPr>
        <w:t xml:space="preserve">, </w:t>
      </w:r>
      <w:r w:rsidRPr="007D7913">
        <w:rPr>
          <w:rFonts w:ascii="Times New Roman" w:hAnsi="Times New Roman"/>
          <w:i w:val="0"/>
          <w:spacing w:val="0"/>
          <w:sz w:val="24"/>
          <w:szCs w:val="24"/>
        </w:rPr>
        <w:t xml:space="preserve"> para o Município de Cristal do Sul – RS.</w:t>
      </w:r>
    </w:p>
    <w:p w14:paraId="0A0E6793" w14:textId="77777777" w:rsidR="007D7913" w:rsidRPr="007D7913" w:rsidRDefault="007D7913" w:rsidP="007D7913">
      <w:pPr>
        <w:spacing w:line="276" w:lineRule="auto"/>
        <w:ind w:left="-284" w:right="-285"/>
        <w:jc w:val="both"/>
        <w:rPr>
          <w:rFonts w:ascii="Times New Roman" w:hAnsi="Times New Roman"/>
          <w:spacing w:val="14"/>
          <w:sz w:val="24"/>
          <w:szCs w:val="24"/>
        </w:rPr>
      </w:pPr>
    </w:p>
    <w:p w14:paraId="65A8225B" w14:textId="27C308FA"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O PREFEITO MUNICIPAL DE CRISTAL DO SUL – RS</w:t>
      </w:r>
      <w:r w:rsidRPr="007D7913">
        <w:rPr>
          <w:rFonts w:ascii="Times New Roman" w:hAnsi="Times New Roman"/>
          <w:sz w:val="24"/>
          <w:szCs w:val="24"/>
        </w:rPr>
        <w:t xml:space="preserve">, no uso de suas atribuições, torna público, para conhecimento dos interessados, a realização de licitação na modalidade pregão, na forma eletrônica, do tipo menor preço </w:t>
      </w:r>
      <w:r w:rsidR="000A0AE9">
        <w:rPr>
          <w:rFonts w:ascii="Times New Roman" w:hAnsi="Times New Roman"/>
          <w:sz w:val="24"/>
          <w:szCs w:val="24"/>
        </w:rPr>
        <w:t xml:space="preserve">/ </w:t>
      </w:r>
      <w:r w:rsidRPr="007D7913">
        <w:rPr>
          <w:rFonts w:ascii="Times New Roman" w:hAnsi="Times New Roman"/>
          <w:sz w:val="24"/>
          <w:szCs w:val="24"/>
        </w:rPr>
        <w:t>por item, objetivando a contratação de empresa para o fornecimento de</w:t>
      </w:r>
      <w:r w:rsidR="000A0AE9">
        <w:rPr>
          <w:rFonts w:ascii="Times New Roman" w:hAnsi="Times New Roman"/>
          <w:sz w:val="24"/>
          <w:szCs w:val="24"/>
        </w:rPr>
        <w:t xml:space="preserve">  </w:t>
      </w:r>
      <w:r w:rsidR="000A0AE9" w:rsidRPr="000A0AE9">
        <w:rPr>
          <w:rFonts w:ascii="Times New Roman" w:hAnsi="Times New Roman"/>
          <w:sz w:val="24"/>
          <w:szCs w:val="24"/>
        </w:rPr>
        <w:t>sementes de Aveia Branca</w:t>
      </w:r>
      <w:r w:rsidR="000A0AE9">
        <w:rPr>
          <w:rFonts w:ascii="Times New Roman" w:hAnsi="Times New Roman"/>
          <w:sz w:val="24"/>
          <w:szCs w:val="24"/>
        </w:rPr>
        <w:t xml:space="preserve">, </w:t>
      </w:r>
      <w:r w:rsidR="000A0AE9" w:rsidRPr="000A0AE9">
        <w:rPr>
          <w:rFonts w:ascii="Times New Roman" w:hAnsi="Times New Roman"/>
          <w:sz w:val="24"/>
          <w:szCs w:val="24"/>
        </w:rPr>
        <w:t>sementes de Aveia Preta e sementes de Azevém,</w:t>
      </w:r>
      <w:r w:rsidR="000A0AE9">
        <w:rPr>
          <w:rFonts w:ascii="Times New Roman" w:hAnsi="Times New Roman"/>
          <w:sz w:val="24"/>
          <w:szCs w:val="24"/>
        </w:rPr>
        <w:t xml:space="preserve"> </w:t>
      </w:r>
      <w:r w:rsidRPr="007D7913">
        <w:rPr>
          <w:rFonts w:ascii="Times New Roman" w:hAnsi="Times New Roman"/>
          <w:sz w:val="24"/>
          <w:szCs w:val="24"/>
        </w:rPr>
        <w:t>conforme descrito nesse edital e seus anexos, e nos termos da Lei Federal nº 14.133 de 1º de abril de 2021 e do Decreto Municipal.</w:t>
      </w:r>
    </w:p>
    <w:p w14:paraId="7E3AE07C" w14:textId="77777777" w:rsidR="007D7913" w:rsidRPr="007D7913" w:rsidRDefault="007D7913" w:rsidP="007D7913">
      <w:pPr>
        <w:spacing w:line="276" w:lineRule="auto"/>
        <w:ind w:left="-284" w:right="-285"/>
        <w:jc w:val="both"/>
        <w:rPr>
          <w:rFonts w:ascii="Times New Roman" w:hAnsi="Times New Roman"/>
          <w:sz w:val="24"/>
          <w:szCs w:val="24"/>
        </w:rPr>
      </w:pPr>
    </w:p>
    <w:p w14:paraId="33C2F6AD" w14:textId="1C04759E"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Cs/>
          <w:sz w:val="24"/>
          <w:szCs w:val="24"/>
        </w:rPr>
        <w:t xml:space="preserve">A sessão virtual do pregão eletrônico será realizada no seguinte endereço: </w:t>
      </w:r>
      <w:hyperlink r:id="rId7"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no dia </w:t>
      </w:r>
      <w:r w:rsidR="007B4459" w:rsidRPr="007B4459">
        <w:rPr>
          <w:rFonts w:ascii="Times New Roman" w:hAnsi="Times New Roman"/>
          <w:b/>
          <w:sz w:val="24"/>
          <w:szCs w:val="24"/>
        </w:rPr>
        <w:t>03</w:t>
      </w:r>
      <w:r w:rsidRPr="007B4459">
        <w:rPr>
          <w:rFonts w:ascii="Times New Roman" w:hAnsi="Times New Roman"/>
          <w:b/>
          <w:sz w:val="24"/>
          <w:szCs w:val="24"/>
        </w:rPr>
        <w:t xml:space="preserve"> de </w:t>
      </w:r>
      <w:r w:rsidR="007B4459" w:rsidRPr="007B4459">
        <w:rPr>
          <w:rFonts w:ascii="Times New Roman" w:hAnsi="Times New Roman"/>
          <w:b/>
          <w:sz w:val="24"/>
          <w:szCs w:val="24"/>
        </w:rPr>
        <w:t>março</w:t>
      </w:r>
      <w:r w:rsidR="00A67AA5" w:rsidRPr="007B4459">
        <w:rPr>
          <w:rFonts w:ascii="Times New Roman" w:hAnsi="Times New Roman"/>
          <w:b/>
          <w:sz w:val="24"/>
          <w:szCs w:val="24"/>
        </w:rPr>
        <w:t xml:space="preserve"> </w:t>
      </w:r>
      <w:r w:rsidRPr="007B4459">
        <w:rPr>
          <w:rFonts w:ascii="Times New Roman" w:hAnsi="Times New Roman"/>
          <w:b/>
          <w:sz w:val="24"/>
          <w:szCs w:val="24"/>
        </w:rPr>
        <w:t>de 202</w:t>
      </w:r>
      <w:r w:rsidR="007B4459" w:rsidRPr="007B4459">
        <w:rPr>
          <w:rFonts w:ascii="Times New Roman" w:hAnsi="Times New Roman"/>
          <w:b/>
          <w:sz w:val="24"/>
          <w:szCs w:val="24"/>
        </w:rPr>
        <w:t>6</w:t>
      </w:r>
      <w:r w:rsidRPr="007B4459">
        <w:rPr>
          <w:rFonts w:ascii="Times New Roman" w:hAnsi="Times New Roman"/>
          <w:b/>
          <w:sz w:val="24"/>
          <w:szCs w:val="24"/>
        </w:rPr>
        <w:t xml:space="preserve">, às </w:t>
      </w:r>
      <w:r w:rsidR="007B4459" w:rsidRPr="007B4459">
        <w:rPr>
          <w:rFonts w:ascii="Times New Roman" w:hAnsi="Times New Roman"/>
          <w:b/>
          <w:sz w:val="24"/>
          <w:szCs w:val="24"/>
        </w:rPr>
        <w:t>09</w:t>
      </w:r>
      <w:r w:rsidRPr="007B4459">
        <w:rPr>
          <w:rFonts w:ascii="Times New Roman" w:hAnsi="Times New Roman"/>
          <w:b/>
          <w:sz w:val="24"/>
          <w:szCs w:val="24"/>
        </w:rPr>
        <w:t>:00h</w:t>
      </w:r>
      <w:r w:rsidRPr="007D7913">
        <w:rPr>
          <w:rFonts w:ascii="Times New Roman" w:hAnsi="Times New Roman"/>
          <w:bCs/>
          <w:sz w:val="24"/>
          <w:szCs w:val="24"/>
        </w:rPr>
        <w:t>, podendo as propostas e os documentos serem enviados até às 0</w:t>
      </w:r>
      <w:r w:rsidR="00370950">
        <w:rPr>
          <w:rFonts w:ascii="Times New Roman" w:hAnsi="Times New Roman"/>
          <w:bCs/>
          <w:sz w:val="24"/>
          <w:szCs w:val="24"/>
        </w:rPr>
        <w:t>8</w:t>
      </w:r>
      <w:r w:rsidRPr="007D7913">
        <w:rPr>
          <w:rFonts w:ascii="Times New Roman" w:hAnsi="Times New Roman"/>
          <w:bCs/>
          <w:sz w:val="24"/>
          <w:szCs w:val="24"/>
        </w:rPr>
        <w:t>:</w:t>
      </w:r>
      <w:r w:rsidR="00370950">
        <w:rPr>
          <w:rFonts w:ascii="Times New Roman" w:hAnsi="Times New Roman"/>
          <w:bCs/>
          <w:sz w:val="24"/>
          <w:szCs w:val="24"/>
        </w:rPr>
        <w:t>59</w:t>
      </w:r>
      <w:r w:rsidRPr="007D7913">
        <w:rPr>
          <w:rFonts w:ascii="Times New Roman" w:hAnsi="Times New Roman"/>
          <w:bCs/>
          <w:sz w:val="24"/>
          <w:szCs w:val="24"/>
        </w:rPr>
        <w:t>h, sendo que todas as referências de tempo observam o horário de Brasília.</w:t>
      </w:r>
    </w:p>
    <w:p w14:paraId="597E079D" w14:textId="77777777" w:rsidR="007D7913" w:rsidRPr="007D7913" w:rsidRDefault="007D7913" w:rsidP="007D7913">
      <w:pPr>
        <w:spacing w:line="276" w:lineRule="auto"/>
        <w:ind w:left="-284" w:right="-285"/>
        <w:jc w:val="both"/>
        <w:rPr>
          <w:rFonts w:ascii="Times New Roman" w:hAnsi="Times New Roman"/>
          <w:bCs/>
          <w:sz w:val="24"/>
          <w:szCs w:val="24"/>
        </w:rPr>
      </w:pPr>
    </w:p>
    <w:p w14:paraId="52F6F7C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1. DO OBJETO:</w:t>
      </w:r>
    </w:p>
    <w:p w14:paraId="678CCD7B" w14:textId="453FC247" w:rsid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Constitui objeto da presente licitação a contratação de empresa para o fornecimento dos produtos</w:t>
      </w:r>
      <w:r w:rsidR="00370950">
        <w:rPr>
          <w:rFonts w:ascii="Times New Roman" w:hAnsi="Times New Roman"/>
          <w:sz w:val="24"/>
          <w:szCs w:val="24"/>
        </w:rPr>
        <w:t xml:space="preserve"> (</w:t>
      </w:r>
      <w:r w:rsidR="00370950" w:rsidRPr="00B4644E">
        <w:rPr>
          <w:rFonts w:ascii="Times New Roman" w:hAnsi="Times New Roman"/>
          <w:b/>
          <w:bCs/>
          <w:sz w:val="24"/>
          <w:szCs w:val="24"/>
        </w:rPr>
        <w:t>sementes de aveia</w:t>
      </w:r>
      <w:r w:rsidR="00B4644E">
        <w:rPr>
          <w:rFonts w:ascii="Times New Roman" w:hAnsi="Times New Roman"/>
          <w:b/>
          <w:bCs/>
          <w:sz w:val="24"/>
          <w:szCs w:val="24"/>
        </w:rPr>
        <w:t>s</w:t>
      </w:r>
      <w:r w:rsidR="00370950" w:rsidRPr="00B4644E">
        <w:rPr>
          <w:rFonts w:ascii="Times New Roman" w:hAnsi="Times New Roman"/>
          <w:b/>
          <w:bCs/>
          <w:sz w:val="24"/>
          <w:szCs w:val="24"/>
        </w:rPr>
        <w:t xml:space="preserve"> e azevém</w:t>
      </w:r>
      <w:r w:rsidR="00370950">
        <w:rPr>
          <w:rFonts w:ascii="Times New Roman" w:hAnsi="Times New Roman"/>
          <w:sz w:val="24"/>
          <w:szCs w:val="24"/>
        </w:rPr>
        <w:t>)</w:t>
      </w:r>
      <w:r w:rsidRPr="007D7913">
        <w:rPr>
          <w:rFonts w:ascii="Times New Roman" w:hAnsi="Times New Roman"/>
          <w:sz w:val="24"/>
          <w:szCs w:val="24"/>
        </w:rPr>
        <w:t>, cujas descrições e condições de entrega estão detalhadas no Termo de Referência (Anexo I):</w:t>
      </w:r>
    </w:p>
    <w:tbl>
      <w:tblPr>
        <w:tblOverlap w:val="never"/>
        <w:tblW w:w="10873" w:type="dxa"/>
        <w:tblInd w:w="8" w:type="dxa"/>
        <w:tblLayout w:type="fixed"/>
        <w:tblLook w:val="01E0" w:firstRow="1" w:lastRow="1" w:firstColumn="1" w:lastColumn="1" w:noHBand="0" w:noVBand="0"/>
      </w:tblPr>
      <w:tblGrid>
        <w:gridCol w:w="10873"/>
      </w:tblGrid>
      <w:tr w:rsidR="007D7913" w:rsidRPr="007D7913" w14:paraId="2AF06181" w14:textId="77777777" w:rsidTr="000C0C9F">
        <w:tc>
          <w:tcPr>
            <w:tcW w:w="10873" w:type="dxa"/>
            <w:tcMar>
              <w:top w:w="0" w:type="dxa"/>
              <w:left w:w="0" w:type="dxa"/>
              <w:bottom w:w="0" w:type="dxa"/>
              <w:right w:w="0" w:type="dxa"/>
            </w:tcMar>
          </w:tcPr>
          <w:p w14:paraId="3EB7C43E" w14:textId="77777777" w:rsidR="007D7913" w:rsidRPr="007D7913" w:rsidRDefault="007D7913" w:rsidP="007D7913">
            <w:pPr>
              <w:spacing w:line="1" w:lineRule="auto"/>
              <w:ind w:left="-284" w:right="-285"/>
              <w:jc w:val="both"/>
              <w:rPr>
                <w:rFonts w:ascii="Times New Roman" w:hAnsi="Times New Roman"/>
                <w:sz w:val="24"/>
                <w:szCs w:val="24"/>
              </w:rPr>
            </w:pPr>
          </w:p>
        </w:tc>
      </w:tr>
      <w:tr w:rsidR="007D7913" w:rsidRPr="007D7913" w14:paraId="49B80D8E" w14:textId="77777777" w:rsidTr="000C0C9F">
        <w:trPr>
          <w:hidden/>
        </w:trPr>
        <w:tc>
          <w:tcPr>
            <w:tcW w:w="10873" w:type="dxa"/>
            <w:tcMar>
              <w:top w:w="0" w:type="dxa"/>
              <w:left w:w="0" w:type="dxa"/>
              <w:bottom w:w="0" w:type="dxa"/>
              <w:right w:w="0" w:type="dxa"/>
            </w:tcMar>
          </w:tcPr>
          <w:p w14:paraId="62D969AD" w14:textId="77777777" w:rsidR="007D7913" w:rsidRPr="007D7913" w:rsidRDefault="007D7913" w:rsidP="007D7913">
            <w:pPr>
              <w:ind w:left="-284" w:right="-285"/>
              <w:jc w:val="both"/>
              <w:rPr>
                <w:rFonts w:ascii="Times New Roman" w:hAnsi="Times New Roman"/>
                <w:vanish/>
                <w:sz w:val="24"/>
                <w:szCs w:val="24"/>
              </w:rPr>
            </w:pPr>
          </w:p>
        </w:tc>
      </w:tr>
      <w:tr w:rsidR="007D7913" w:rsidRPr="007D7913" w14:paraId="7CE080A3" w14:textId="77777777" w:rsidTr="000C0C9F">
        <w:trPr>
          <w:hidden/>
        </w:trPr>
        <w:tc>
          <w:tcPr>
            <w:tcW w:w="10873" w:type="dxa"/>
            <w:tcMar>
              <w:top w:w="0" w:type="dxa"/>
              <w:left w:w="0" w:type="dxa"/>
              <w:bottom w:w="0" w:type="dxa"/>
              <w:right w:w="0" w:type="dxa"/>
            </w:tcMar>
          </w:tcPr>
          <w:p w14:paraId="34ECD628" w14:textId="77777777" w:rsidR="007D7913" w:rsidRPr="007D7913" w:rsidRDefault="007D7913" w:rsidP="007D7913">
            <w:pPr>
              <w:ind w:left="-284" w:right="-285"/>
              <w:jc w:val="both"/>
              <w:rPr>
                <w:rFonts w:ascii="Times New Roman" w:hAnsi="Times New Roman"/>
                <w:vanish/>
                <w:sz w:val="24"/>
                <w:szCs w:val="24"/>
              </w:rPr>
            </w:pPr>
          </w:p>
        </w:tc>
      </w:tr>
    </w:tbl>
    <w:p w14:paraId="4BB3F1B0" w14:textId="6B34892A"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A entrega dos produtos deverá ser feita no seguinte endereço: Rua Arlindo Cardoso, </w:t>
      </w:r>
      <w:r w:rsidR="00B4644E">
        <w:rPr>
          <w:rFonts w:ascii="Times New Roman" w:hAnsi="Times New Roman"/>
          <w:sz w:val="24"/>
          <w:szCs w:val="24"/>
        </w:rPr>
        <w:t xml:space="preserve">s/n, centro desta Cidade, ou em outro galpão indicado pela Secretaria no centro da Cidade, </w:t>
      </w:r>
      <w:r w:rsidRPr="007D7913">
        <w:rPr>
          <w:rFonts w:ascii="Times New Roman" w:hAnsi="Times New Roman"/>
          <w:sz w:val="24"/>
          <w:szCs w:val="24"/>
        </w:rPr>
        <w:t>em até 05 (cinco) dias úteis da ordem de fornecimento, em horário de expediente, devendo comunicar-se previamente com o fiscal do contrato, para que este acompanhe a entrega.</w:t>
      </w:r>
    </w:p>
    <w:p w14:paraId="514BCC2C" w14:textId="77777777" w:rsidR="007D7913" w:rsidRPr="007D7913" w:rsidRDefault="007D7913" w:rsidP="007D7913">
      <w:pPr>
        <w:spacing w:line="276" w:lineRule="auto"/>
        <w:ind w:left="-284" w:right="-285"/>
        <w:jc w:val="both"/>
        <w:rPr>
          <w:rFonts w:ascii="Times New Roman" w:hAnsi="Times New Roman"/>
          <w:sz w:val="24"/>
          <w:szCs w:val="24"/>
        </w:rPr>
      </w:pPr>
    </w:p>
    <w:p w14:paraId="63E488A7"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2. CREDENCIAMENTO E PARTICIPAÇÃO DO CERTAME:</w:t>
      </w:r>
    </w:p>
    <w:p w14:paraId="515B523F"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2.1. </w:t>
      </w:r>
      <w:r w:rsidRPr="007D7913">
        <w:rPr>
          <w:rFonts w:ascii="Times New Roman" w:hAnsi="Times New Roman"/>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76F241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2.2. </w:t>
      </w:r>
      <w:r w:rsidRPr="007D7913">
        <w:rPr>
          <w:rFonts w:ascii="Times New Roman" w:hAnsi="Times New Roman"/>
          <w:bCs/>
          <w:sz w:val="24"/>
          <w:szCs w:val="24"/>
        </w:rPr>
        <w:t xml:space="preserve">As instruções para o credenciamento podem ser acessadas no seguinte sítio eletrônico: </w:t>
      </w:r>
      <w:hyperlink r:id="rId8"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solicitadas por meio do seguinte endereço de email: </w:t>
      </w:r>
      <w:hyperlink r:id="rId9"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3DC83ABB"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2.3. </w:t>
      </w:r>
      <w:r w:rsidRPr="007D7913">
        <w:rPr>
          <w:rFonts w:ascii="Times New Roman" w:hAnsi="Times New Roman"/>
          <w:bCs/>
          <w:sz w:val="24"/>
          <w:szCs w:val="24"/>
        </w:rPr>
        <w:t>É de responsabilidade do licitante, além de credenciar-se previamente no sistema eletrônico utilizado no certame e de cumprir as regras do presente edital.</w:t>
      </w:r>
    </w:p>
    <w:p w14:paraId="4581F08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2.3.1.</w:t>
      </w:r>
      <w:r w:rsidRPr="007D7913">
        <w:rPr>
          <w:rFonts w:ascii="Times New Roman" w:hAnsi="Times New Roman"/>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4F42CC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2.3.2.</w:t>
      </w:r>
      <w:r w:rsidRPr="007D7913">
        <w:rPr>
          <w:rFonts w:ascii="Times New Roman" w:hAnsi="Times New Roman"/>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4667873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2.3.3.</w:t>
      </w:r>
      <w:r w:rsidRPr="007D7913">
        <w:rPr>
          <w:rFonts w:ascii="Times New Roman" w:hAnsi="Times New Roman"/>
          <w:sz w:val="24"/>
          <w:szCs w:val="24"/>
        </w:rPr>
        <w:t xml:space="preserve"> Comunicar imediatamente ao provedor do sistema qualquer acontecimento que possa comprometer o sigilo ou a inviabilidade do uso da senha, para imediato bloqueio de acesso.</w:t>
      </w:r>
    </w:p>
    <w:p w14:paraId="0CBA5106"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2.3.4.</w:t>
      </w:r>
      <w:r w:rsidRPr="007D7913">
        <w:rPr>
          <w:rFonts w:ascii="Times New Roman" w:hAnsi="Times New Roman"/>
          <w:sz w:val="24"/>
          <w:szCs w:val="24"/>
        </w:rPr>
        <w:t xml:space="preserve"> Utilizar a chave de identificação e a senha de acesso para participar do pregão na forma eletrônica.</w:t>
      </w:r>
    </w:p>
    <w:p w14:paraId="62C30E1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2.3.5.</w:t>
      </w:r>
      <w:r w:rsidRPr="007D7913">
        <w:rPr>
          <w:rFonts w:ascii="Times New Roman" w:hAnsi="Times New Roman"/>
          <w:sz w:val="24"/>
          <w:szCs w:val="24"/>
        </w:rPr>
        <w:t xml:space="preserve"> Solicitar o cancelamento da chave de identificação ou da senha de acesso por interesse próprio.</w:t>
      </w:r>
    </w:p>
    <w:p w14:paraId="6FFFBFE6" w14:textId="77777777" w:rsidR="007D7913" w:rsidRPr="007D7913" w:rsidRDefault="007D7913" w:rsidP="007D7913">
      <w:pPr>
        <w:spacing w:line="276" w:lineRule="auto"/>
        <w:ind w:left="-284" w:right="-285"/>
        <w:jc w:val="both"/>
        <w:rPr>
          <w:rFonts w:ascii="Times New Roman" w:hAnsi="Times New Roman"/>
          <w:sz w:val="24"/>
          <w:szCs w:val="24"/>
        </w:rPr>
      </w:pPr>
    </w:p>
    <w:p w14:paraId="4171C1F5"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3. ENVIO DAS PROPOSTAS:</w:t>
      </w:r>
    </w:p>
    <w:p w14:paraId="442AA0F5"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3.1. </w:t>
      </w:r>
      <w:r w:rsidRPr="007D7913">
        <w:rPr>
          <w:rFonts w:ascii="Times New Roman" w:hAnsi="Times New Roman"/>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26D9F63"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3.2. </w:t>
      </w:r>
      <w:r w:rsidRPr="007D7913">
        <w:rPr>
          <w:rFonts w:ascii="Times New Roman" w:hAnsi="Times New Roman"/>
          <w:bCs/>
          <w:sz w:val="24"/>
          <w:szCs w:val="24"/>
        </w:rPr>
        <w:t>O licitante deverá declarar, em campo próprio do sistema, sendo que a falsidade da declaração sujeitará o licitante às sanções legais.</w:t>
      </w:r>
    </w:p>
    <w:p w14:paraId="32885E4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3.2.1.</w:t>
      </w:r>
      <w:r w:rsidRPr="007D7913">
        <w:rPr>
          <w:rFonts w:ascii="Times New Roman" w:hAnsi="Times New Roman"/>
          <w:bCs/>
          <w:sz w:val="24"/>
          <w:szCs w:val="24"/>
        </w:rPr>
        <w:t xml:space="preserve"> </w:t>
      </w:r>
      <w:r w:rsidRPr="007D7913">
        <w:rPr>
          <w:rFonts w:ascii="Times New Roman" w:hAnsi="Times New Roman"/>
          <w:sz w:val="24"/>
          <w:szCs w:val="24"/>
        </w:rPr>
        <w:t>O cumprimento dos requisitos para a habilitação e a conformidade de sua proposta com as exigências do edital, respondendo o declarante pela veracidade das suas informações, na forma da lei</w:t>
      </w:r>
      <w:r w:rsidRPr="007D7913">
        <w:rPr>
          <w:rFonts w:ascii="Times New Roman" w:hAnsi="Times New Roman"/>
          <w:bCs/>
          <w:sz w:val="24"/>
          <w:szCs w:val="24"/>
        </w:rPr>
        <w:t>.</w:t>
      </w:r>
    </w:p>
    <w:p w14:paraId="34957DF2" w14:textId="77777777" w:rsidR="007D7913" w:rsidRPr="007D7913" w:rsidRDefault="007D7913" w:rsidP="007D7913">
      <w:pPr>
        <w:pStyle w:val="Default"/>
        <w:spacing w:line="276" w:lineRule="auto"/>
        <w:ind w:left="-284" w:right="-285"/>
        <w:jc w:val="both"/>
        <w:rPr>
          <w:rFonts w:ascii="Times New Roman" w:hAnsi="Times New Roman" w:cs="Times New Roman"/>
          <w:b/>
          <w:bCs/>
          <w:color w:val="auto"/>
        </w:rPr>
      </w:pPr>
      <w:r w:rsidRPr="007D7913">
        <w:rPr>
          <w:rFonts w:ascii="Times New Roman" w:hAnsi="Times New Roman" w:cs="Times New Roman"/>
          <w:b/>
          <w:color w:val="auto"/>
        </w:rPr>
        <w:t>3.2.2.</w:t>
      </w:r>
      <w:r w:rsidRPr="007D7913">
        <w:rPr>
          <w:rFonts w:ascii="Times New Roman" w:hAnsi="Times New Roman" w:cs="Times New Roman"/>
          <w:bCs/>
          <w:color w:val="auto"/>
        </w:rPr>
        <w:t xml:space="preserve"> </w:t>
      </w:r>
      <w:r w:rsidRPr="007D7913">
        <w:rPr>
          <w:rFonts w:ascii="Times New Roman" w:hAnsi="Times New Roman" w:cs="Times New Roman"/>
          <w:color w:val="auto"/>
        </w:rPr>
        <w:t>Que cumpre as exigências de reserva de cargos para pessoa com deficiência e para reabilitado da Previdência Social, previstas em lei e em outras normas específicas.</w:t>
      </w:r>
    </w:p>
    <w:p w14:paraId="660D709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3.2.3.</w:t>
      </w:r>
      <w:r w:rsidRPr="007D7913">
        <w:rPr>
          <w:rFonts w:ascii="Times New Roman" w:hAnsi="Times New Roman" w:cs="Times New Roman"/>
          <w:color w:val="auto"/>
        </w:rPr>
        <w:t xml:space="preserve"> O cumprimento dos requisitos legais para a qualificação como microempresa ou empresa de pequeno porte, microempreendedor individual, estando apto a usufruir do tratamento favorecido estabelecido nos artg. 42 ao 49 da Lei Complementar nº 123 de 14 de dezembro de 2006. </w:t>
      </w:r>
    </w:p>
    <w:p w14:paraId="2CA49211"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3.2.4.</w:t>
      </w:r>
      <w:r w:rsidRPr="007D7913">
        <w:rPr>
          <w:rFonts w:ascii="Times New Roman" w:hAnsi="Times New Roman" w:cs="Times New Roman"/>
          <w:color w:val="auto"/>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8467C6"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3.2.5.</w:t>
      </w:r>
      <w:r w:rsidRPr="007D7913">
        <w:rPr>
          <w:rFonts w:ascii="Times New Roman" w:hAnsi="Times New Roman" w:cs="Times New Roman"/>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DE95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3.3. </w:t>
      </w:r>
      <w:r w:rsidRPr="007D7913">
        <w:rPr>
          <w:rFonts w:ascii="Times New Roman" w:hAnsi="Times New Roman"/>
          <w:bCs/>
          <w:sz w:val="24"/>
          <w:szCs w:val="24"/>
        </w:rPr>
        <w:t xml:space="preserve">Outros eventuais </w:t>
      </w:r>
      <w:r w:rsidRPr="007D7913">
        <w:rPr>
          <w:rFonts w:ascii="Times New Roman" w:hAnsi="Times New Roman"/>
          <w:sz w:val="24"/>
          <w:szCs w:val="24"/>
        </w:rPr>
        <w:t>documentos complementares à proposta e à habilitação, que venham a ser solicitados pelo pregoeiro, deverão ser encaminhados no prazo máximo de 05 (cinco) dias úteis.</w:t>
      </w:r>
    </w:p>
    <w:p w14:paraId="093DF40C" w14:textId="77777777" w:rsidR="007D7913" w:rsidRPr="007D7913" w:rsidRDefault="007D7913" w:rsidP="007D7913">
      <w:pPr>
        <w:spacing w:line="276" w:lineRule="auto"/>
        <w:ind w:left="-284" w:right="-285"/>
        <w:jc w:val="both"/>
        <w:rPr>
          <w:rFonts w:ascii="Times New Roman" w:hAnsi="Times New Roman"/>
          <w:b/>
          <w:sz w:val="24"/>
          <w:szCs w:val="24"/>
        </w:rPr>
      </w:pPr>
    </w:p>
    <w:p w14:paraId="28C81560"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lastRenderedPageBreak/>
        <w:t>4. PROPOSTA:</w:t>
      </w:r>
    </w:p>
    <w:p w14:paraId="66FD9D8B" w14:textId="2A91C93F" w:rsidR="00E3037B" w:rsidRPr="007D7913" w:rsidRDefault="007D7913" w:rsidP="00E3037B">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4.1. </w:t>
      </w:r>
      <w:r w:rsidRPr="007D7913">
        <w:rPr>
          <w:rFonts w:ascii="Times New Roman" w:hAnsi="Times New Roman"/>
          <w:bCs/>
          <w:sz w:val="24"/>
          <w:szCs w:val="24"/>
        </w:rPr>
        <w:t>O prazo de validade da proposta será de 60 (sessenta) dias úteis, a contar da data de abertura da sessão do pregão, estabelecida no preâmbulo desse edital.</w:t>
      </w:r>
    </w:p>
    <w:p w14:paraId="6501D8F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4.2. </w:t>
      </w:r>
      <w:r w:rsidRPr="007D7913">
        <w:rPr>
          <w:rFonts w:ascii="Times New Roman" w:hAnsi="Times New Roman"/>
          <w:bCs/>
          <w:sz w:val="24"/>
          <w:szCs w:val="24"/>
        </w:rPr>
        <w:t xml:space="preserve">Os licitantes deverão registrar suas propostas no sistema eletrônico, com a indicação </w:t>
      </w:r>
      <w:r w:rsidRPr="007D7913">
        <w:rPr>
          <w:rFonts w:ascii="Times New Roman" w:hAnsi="Times New Roman"/>
          <w:sz w:val="24"/>
          <w:szCs w:val="24"/>
        </w:rPr>
        <w:t xml:space="preserve">completa do produto ofertado, incluindo marca, modelo, referências e demais dados técnicos, bem como com a indicação </w:t>
      </w:r>
      <w:r w:rsidRPr="007D7913">
        <w:rPr>
          <w:rFonts w:ascii="Times New Roman" w:hAnsi="Times New Roman"/>
          <w:bCs/>
          <w:sz w:val="24"/>
          <w:szCs w:val="24"/>
        </w:rPr>
        <w:t>dos valores unitários e totais dos itens, englobando a tributação, os custos de entrega e quaisquer outras despesas incidentes para o cumprimento das obrigações assumidas.</w:t>
      </w:r>
    </w:p>
    <w:p w14:paraId="12EEA7A6" w14:textId="35E23102" w:rsid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4.3. </w:t>
      </w:r>
      <w:r w:rsidRPr="007D7913">
        <w:rPr>
          <w:rFonts w:ascii="Times New Roman" w:hAnsi="Times New Roman"/>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17ED944" w14:textId="2FD86A38" w:rsidR="00E3037B" w:rsidRPr="007D7913" w:rsidRDefault="00E3037B" w:rsidP="007D7913">
      <w:pPr>
        <w:spacing w:line="276" w:lineRule="auto"/>
        <w:ind w:left="-284" w:right="-285"/>
        <w:jc w:val="both"/>
        <w:rPr>
          <w:rFonts w:ascii="Times New Roman" w:hAnsi="Times New Roman"/>
          <w:bCs/>
          <w:sz w:val="24"/>
          <w:szCs w:val="24"/>
        </w:rPr>
      </w:pPr>
      <w:r w:rsidRPr="000E14FB">
        <w:rPr>
          <w:rFonts w:ascii="Times New Roman" w:hAnsi="Times New Roman"/>
          <w:b/>
          <w:sz w:val="24"/>
          <w:szCs w:val="24"/>
        </w:rPr>
        <w:t>4.4.</w:t>
      </w:r>
      <w:r>
        <w:rPr>
          <w:rFonts w:ascii="Times New Roman" w:hAnsi="Times New Roman"/>
          <w:bCs/>
          <w:sz w:val="24"/>
          <w:szCs w:val="24"/>
        </w:rPr>
        <w:t xml:space="preserve"> </w:t>
      </w:r>
      <w:r w:rsidRPr="00E3037B">
        <w:rPr>
          <w:rFonts w:ascii="Times New Roman" w:hAnsi="Times New Roman"/>
          <w:b/>
          <w:i/>
          <w:iCs/>
          <w:sz w:val="24"/>
          <w:szCs w:val="24"/>
        </w:rPr>
        <w:t>Anexo a proposta deve ser enviado o comprovante do Teste de Germinação de cada produto</w:t>
      </w:r>
      <w:r>
        <w:rPr>
          <w:rFonts w:ascii="Times New Roman" w:hAnsi="Times New Roman"/>
          <w:bCs/>
          <w:sz w:val="24"/>
          <w:szCs w:val="24"/>
        </w:rPr>
        <w:t xml:space="preserve"> ofertado com percentuais mínimo de germinação indicados no Termo de referência.</w:t>
      </w:r>
    </w:p>
    <w:p w14:paraId="68A24C31" w14:textId="77777777" w:rsidR="007D7913" w:rsidRPr="007D7913" w:rsidRDefault="007D7913" w:rsidP="007D7913">
      <w:pPr>
        <w:spacing w:line="276" w:lineRule="auto"/>
        <w:ind w:left="-284" w:right="-285"/>
        <w:jc w:val="both"/>
        <w:rPr>
          <w:rFonts w:ascii="Times New Roman" w:hAnsi="Times New Roman"/>
          <w:bCs/>
          <w:sz w:val="24"/>
          <w:szCs w:val="24"/>
        </w:rPr>
      </w:pPr>
    </w:p>
    <w:p w14:paraId="3551D92E"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5. DOCUMENTOS DE HABILITAÇÃO:</w:t>
      </w:r>
    </w:p>
    <w:p w14:paraId="20058A5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sz w:val="24"/>
          <w:szCs w:val="24"/>
        </w:rPr>
        <w:t>Para fins de habilitação neste pregão, a licitante deverá enviar os seguintes documentos, observando o procedimento disposto no item 3 deste Edital:</w:t>
      </w:r>
    </w:p>
    <w:p w14:paraId="0F98C9C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5.1. HABILITAÇÃO JURÍDICA</w:t>
      </w:r>
    </w:p>
    <w:p w14:paraId="73829F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a)</w:t>
      </w:r>
      <w:r w:rsidRPr="007D7913">
        <w:rPr>
          <w:rFonts w:ascii="Times New Roman" w:hAnsi="Times New Roman"/>
          <w:sz w:val="24"/>
          <w:szCs w:val="24"/>
        </w:rPr>
        <w:t xml:space="preserve"> cópia do registro comercial, no caso de empresa individual;</w:t>
      </w:r>
    </w:p>
    <w:p w14:paraId="751BBC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b)</w:t>
      </w:r>
      <w:r w:rsidRPr="007D7913">
        <w:rPr>
          <w:rFonts w:ascii="Times New Roman" w:hAnsi="Times New Roman"/>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418058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c)</w:t>
      </w:r>
      <w:r w:rsidRPr="007D7913">
        <w:rPr>
          <w:rFonts w:ascii="Times New Roman" w:hAnsi="Times New Roman"/>
          <w:sz w:val="24"/>
          <w:szCs w:val="24"/>
        </w:rPr>
        <w:t xml:space="preserve"> prova de inscrição no Cadastro Nacional de Pessoa Jurídica (CNPJ/MF);</w:t>
      </w:r>
    </w:p>
    <w:p w14:paraId="6897D4FE" w14:textId="294C48BD" w:rsid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d)</w:t>
      </w:r>
      <w:r w:rsidRPr="007D7913">
        <w:rPr>
          <w:rFonts w:ascii="Times New Roman" w:hAnsi="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6E8F3DA5" w14:textId="77777777" w:rsidR="00E3037B" w:rsidRPr="007D7913" w:rsidRDefault="00E3037B" w:rsidP="007D7913">
      <w:pPr>
        <w:tabs>
          <w:tab w:val="left" w:pos="1134"/>
        </w:tabs>
        <w:spacing w:line="276" w:lineRule="auto"/>
        <w:ind w:left="-284" w:right="-285"/>
        <w:jc w:val="both"/>
        <w:rPr>
          <w:rFonts w:ascii="Times New Roman" w:hAnsi="Times New Roman"/>
          <w:sz w:val="24"/>
          <w:szCs w:val="24"/>
        </w:rPr>
      </w:pPr>
    </w:p>
    <w:p w14:paraId="23D2F7C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5.2. HABILITAÇÃO FISCAL, SOCIAL E TRABALHISTA</w:t>
      </w:r>
    </w:p>
    <w:p w14:paraId="6F786F85" w14:textId="77777777" w:rsidR="007D7913" w:rsidRPr="007D7913" w:rsidRDefault="007D7913" w:rsidP="007D7913">
      <w:pPr>
        <w:pStyle w:val="NormalWeb"/>
        <w:spacing w:before="0" w:beforeAutospacing="0" w:after="0" w:afterAutospacing="0" w:line="276" w:lineRule="auto"/>
        <w:ind w:left="-284" w:right="-285"/>
        <w:jc w:val="both"/>
      </w:pPr>
      <w:bookmarkStart w:id="0" w:name="art68i"/>
      <w:bookmarkEnd w:id="0"/>
      <w:r w:rsidRPr="007D7913">
        <w:rPr>
          <w:b/>
          <w:bCs/>
        </w:rPr>
        <w:t>a)</w:t>
      </w:r>
      <w:r w:rsidRPr="007D7913">
        <w:t xml:space="preserve"> comprovante de inscrição no Cadastro de Pessoas Físicas (CPF), se o licitante for pessoa natural, ou no Cadastro Nacional da Pessoa Jurídica (CNPJ), se o licitante for pessoa jurídica;</w:t>
      </w:r>
    </w:p>
    <w:p w14:paraId="7A5B4689" w14:textId="77777777" w:rsidR="007D7913" w:rsidRPr="007D7913" w:rsidRDefault="007D7913" w:rsidP="007D7913">
      <w:pPr>
        <w:pStyle w:val="NormalWeb"/>
        <w:spacing w:before="0" w:beforeAutospacing="0" w:after="0" w:afterAutospacing="0" w:line="276" w:lineRule="auto"/>
        <w:ind w:left="-284" w:right="-285"/>
        <w:jc w:val="both"/>
      </w:pPr>
      <w:bookmarkStart w:id="1" w:name="art68ii"/>
      <w:bookmarkEnd w:id="1"/>
      <w:r w:rsidRPr="007D7913">
        <w:rPr>
          <w:b/>
          <w:bCs/>
        </w:rPr>
        <w:t>b)</w:t>
      </w:r>
      <w:r w:rsidRPr="007D7913">
        <w:t xml:space="preserve"> comprovante de inscrição no cadastro de contribuintes estadual e/ou municipal, se houver, relativo ao domicílio ou sede do licitante, pertinente ao seu ramo de atividade e compatível com o objeto contratual;</w:t>
      </w:r>
    </w:p>
    <w:p w14:paraId="1AADF47A" w14:textId="77777777" w:rsidR="007D7913" w:rsidRPr="007D7913" w:rsidRDefault="007D7913" w:rsidP="007D7913">
      <w:pPr>
        <w:pStyle w:val="NormalWeb"/>
        <w:spacing w:before="0" w:beforeAutospacing="0" w:after="0" w:afterAutospacing="0" w:line="276" w:lineRule="auto"/>
        <w:ind w:left="-284" w:right="-285"/>
        <w:jc w:val="both"/>
      </w:pPr>
      <w:bookmarkStart w:id="2" w:name="art68iii"/>
      <w:bookmarkEnd w:id="2"/>
      <w:r w:rsidRPr="007D7913">
        <w:rPr>
          <w:b/>
          <w:bCs/>
        </w:rPr>
        <w:t>c)</w:t>
      </w:r>
      <w:r w:rsidRPr="007D7913">
        <w:t xml:space="preserve"> prova de regularidade perante a Fazenda federal, estadual e/ou municipal do domicílio ou sede do licitante.</w:t>
      </w:r>
    </w:p>
    <w:p w14:paraId="1E88A5CB" w14:textId="77777777" w:rsidR="007D7913" w:rsidRPr="007D7913" w:rsidRDefault="007D7913" w:rsidP="007D7913">
      <w:pPr>
        <w:pStyle w:val="NormalWeb"/>
        <w:spacing w:before="0" w:beforeAutospacing="0" w:after="0" w:afterAutospacing="0" w:line="276" w:lineRule="auto"/>
        <w:ind w:left="-284" w:right="-285"/>
        <w:jc w:val="both"/>
      </w:pPr>
      <w:bookmarkStart w:id="3" w:name="art68iv"/>
      <w:bookmarkEnd w:id="3"/>
      <w:r w:rsidRPr="007D7913">
        <w:rPr>
          <w:b/>
          <w:bCs/>
        </w:rPr>
        <w:t>d)</w:t>
      </w:r>
      <w:r w:rsidRPr="007D7913">
        <w:t xml:space="preserve"> prova de regularidade relativa à Seguridade Social e ao FGTS, que demonstre cumprimento dos encargos sociais instituídos por lei;</w:t>
      </w:r>
    </w:p>
    <w:p w14:paraId="7B4D1C6F" w14:textId="77777777" w:rsidR="007D7913" w:rsidRPr="007D7913" w:rsidRDefault="007D7913" w:rsidP="007D7913">
      <w:pPr>
        <w:pStyle w:val="NormalWeb"/>
        <w:spacing w:before="0" w:beforeAutospacing="0" w:after="0" w:afterAutospacing="0" w:line="276" w:lineRule="auto"/>
        <w:ind w:left="-284" w:right="-285"/>
        <w:jc w:val="both"/>
      </w:pPr>
      <w:bookmarkStart w:id="4" w:name="art68v"/>
      <w:bookmarkEnd w:id="4"/>
      <w:r w:rsidRPr="007D7913">
        <w:rPr>
          <w:b/>
          <w:bCs/>
        </w:rPr>
        <w:t>e)</w:t>
      </w:r>
      <w:r w:rsidRPr="007D7913">
        <w:t xml:space="preserve"> prova de regularidade perante a Justiça do Trabalho;</w:t>
      </w:r>
    </w:p>
    <w:p w14:paraId="5848B74C" w14:textId="083CCB9F" w:rsidR="007D7913" w:rsidRDefault="007D7913" w:rsidP="007D7913">
      <w:pPr>
        <w:pStyle w:val="NormalWeb"/>
        <w:spacing w:before="0" w:beforeAutospacing="0" w:after="0" w:afterAutospacing="0" w:line="276" w:lineRule="auto"/>
        <w:ind w:left="-284" w:right="-285"/>
        <w:jc w:val="both"/>
        <w:rPr>
          <w:rStyle w:val="Hyperlink"/>
        </w:rPr>
      </w:pPr>
      <w:bookmarkStart w:id="5" w:name="art68vi"/>
      <w:bookmarkEnd w:id="5"/>
      <w:r w:rsidRPr="007D7913">
        <w:rPr>
          <w:b/>
          <w:bCs/>
        </w:rPr>
        <w:t>f)</w:t>
      </w:r>
      <w:r w:rsidRPr="007D7913">
        <w:t xml:space="preserve"> declaração de cumprimento do disposto no </w:t>
      </w:r>
      <w:hyperlink r:id="rId10" w:anchor="art7xxxiii" w:history="1">
        <w:r w:rsidRPr="007D7913">
          <w:rPr>
            <w:rStyle w:val="Hyperlink"/>
          </w:rPr>
          <w:t>inciso XXXIII do art. 7º da Constituição Federal.</w:t>
        </w:r>
      </w:hyperlink>
    </w:p>
    <w:p w14:paraId="1F5C3CCC" w14:textId="77777777" w:rsidR="00E3037B" w:rsidRPr="007D7913" w:rsidRDefault="00E3037B" w:rsidP="007D7913">
      <w:pPr>
        <w:pStyle w:val="NormalWeb"/>
        <w:spacing w:before="0" w:beforeAutospacing="0" w:after="0" w:afterAutospacing="0" w:line="276" w:lineRule="auto"/>
        <w:ind w:left="-284" w:right="-285"/>
        <w:jc w:val="both"/>
      </w:pPr>
    </w:p>
    <w:p w14:paraId="78ACCAE1" w14:textId="77777777" w:rsidR="007D7913" w:rsidRPr="007D7913" w:rsidRDefault="007D7913" w:rsidP="007D7913">
      <w:pPr>
        <w:pStyle w:val="Corpodetexto"/>
        <w:tabs>
          <w:tab w:val="left" w:pos="1215"/>
        </w:tabs>
        <w:spacing w:after="0" w:line="276" w:lineRule="auto"/>
        <w:ind w:left="-284" w:right="-285"/>
        <w:jc w:val="both"/>
        <w:rPr>
          <w:rFonts w:ascii="Times New Roman" w:hAnsi="Times New Roman"/>
          <w:b/>
          <w:bCs/>
          <w:sz w:val="24"/>
          <w:szCs w:val="24"/>
        </w:rPr>
      </w:pPr>
      <w:bookmarkStart w:id="6" w:name="art68§1"/>
      <w:bookmarkEnd w:id="6"/>
      <w:r w:rsidRPr="007D7913">
        <w:rPr>
          <w:rFonts w:ascii="Times New Roman" w:hAnsi="Times New Roman"/>
          <w:b/>
          <w:bCs/>
          <w:sz w:val="24"/>
          <w:szCs w:val="24"/>
        </w:rPr>
        <w:t>5.3. HABILITAÇÃO ECONÔMICO-FINANCEIRA:</w:t>
      </w:r>
    </w:p>
    <w:p w14:paraId="17F005A3" w14:textId="77777777" w:rsidR="007D7913" w:rsidRPr="007D7913" w:rsidRDefault="007D7913" w:rsidP="007D7913">
      <w:pPr>
        <w:spacing w:line="276" w:lineRule="auto"/>
        <w:ind w:left="-284" w:right="-285"/>
        <w:jc w:val="both"/>
        <w:rPr>
          <w:rFonts w:ascii="Times New Roman" w:hAnsi="Times New Roman"/>
          <w:b/>
          <w:sz w:val="24"/>
          <w:szCs w:val="24"/>
        </w:rPr>
      </w:pPr>
      <w:bookmarkStart w:id="7" w:name="_Hlk508883518"/>
      <w:r w:rsidRPr="007D7913">
        <w:rPr>
          <w:rFonts w:ascii="Times New Roman" w:hAnsi="Times New Roman"/>
          <w:b/>
          <w:sz w:val="24"/>
          <w:szCs w:val="24"/>
        </w:rPr>
        <w:t xml:space="preserve">a) </w:t>
      </w:r>
      <w:r w:rsidRPr="007D7913">
        <w:rPr>
          <w:rFonts w:ascii="Times New Roman" w:hAnsi="Times New Roman"/>
          <w:sz w:val="24"/>
          <w:szCs w:val="24"/>
        </w:rPr>
        <w:t>certidão negativa de falência expedida pelo distribuidor da sede da pessoa jurídica.</w:t>
      </w:r>
    </w:p>
    <w:bookmarkEnd w:id="7"/>
    <w:p w14:paraId="6E150744" w14:textId="77777777" w:rsidR="007D7913" w:rsidRPr="007D7913" w:rsidRDefault="007D7913" w:rsidP="007D7913">
      <w:pPr>
        <w:tabs>
          <w:tab w:val="left" w:pos="993"/>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5.3.1.</w:t>
      </w:r>
      <w:r w:rsidRPr="007D7913">
        <w:rPr>
          <w:rFonts w:ascii="Times New Roman" w:hAnsi="Times New Roman"/>
          <w:bCs/>
          <w:sz w:val="24"/>
          <w:szCs w:val="24"/>
        </w:rPr>
        <w:t xml:space="preserve"> </w:t>
      </w:r>
      <w:r w:rsidRPr="007D7913">
        <w:rPr>
          <w:rFonts w:ascii="Times New Roman" w:hAnsi="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C4BFBA"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5.3.2.</w:t>
      </w:r>
      <w:r w:rsidRPr="007D7913">
        <w:rPr>
          <w:rFonts w:ascii="Times New Roman" w:hAnsi="Times New Roman" w:cs="Times New Roman"/>
          <w:color w:val="auto"/>
        </w:rPr>
        <w:t xml:space="preserve"> Após a entrega dos documentos para habilitação, não será permitida a substituição ou a apresentação de novos documentos, salvo em sede de diligência, para:</w:t>
      </w:r>
      <w:bookmarkStart w:id="8" w:name="art64i"/>
      <w:bookmarkEnd w:id="8"/>
      <w:r w:rsidRPr="007D7913">
        <w:rPr>
          <w:rFonts w:ascii="Times New Roman" w:hAnsi="Times New Roman" w:cs="Times New Roman"/>
          <w:color w:val="auto"/>
        </w:rPr>
        <w:t xml:space="preserve"> </w:t>
      </w:r>
    </w:p>
    <w:p w14:paraId="11FC1E8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a)</w:t>
      </w:r>
      <w:r w:rsidRPr="007D7913">
        <w:rPr>
          <w:rFonts w:ascii="Times New Roman" w:hAnsi="Times New Roman" w:cs="Times New Roman"/>
          <w:color w:val="auto"/>
        </w:rPr>
        <w:t xml:space="preserve"> complementação de informações acerca dos documentos já apresentados pelos licitantes e desde que necessária para apurar fatos existentes à época da abertura do certame;</w:t>
      </w:r>
      <w:bookmarkStart w:id="9" w:name="art64ii"/>
      <w:bookmarkEnd w:id="9"/>
      <w:r w:rsidRPr="007D7913">
        <w:rPr>
          <w:rFonts w:ascii="Times New Roman" w:hAnsi="Times New Roman" w:cs="Times New Roman"/>
          <w:color w:val="auto"/>
        </w:rPr>
        <w:t xml:space="preserve"> </w:t>
      </w:r>
    </w:p>
    <w:p w14:paraId="102B363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b)</w:t>
      </w:r>
      <w:r w:rsidRPr="007D7913">
        <w:rPr>
          <w:rFonts w:ascii="Times New Roman" w:hAnsi="Times New Roman" w:cs="Times New Roman"/>
          <w:color w:val="auto"/>
        </w:rPr>
        <w:t xml:space="preserve"> atualização de documentos cuja validade tenha expirado após a data de recebimento das propostas.</w:t>
      </w:r>
    </w:p>
    <w:p w14:paraId="64CAF540"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5.3.3.</w:t>
      </w:r>
      <w:r w:rsidRPr="007D7913">
        <w:rPr>
          <w:rFonts w:ascii="Times New Roman" w:hAnsi="Times New Roman" w:cs="Times New Roman"/>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92F9754"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5.3.4.</w:t>
      </w:r>
      <w:r w:rsidRPr="007D7913">
        <w:rPr>
          <w:rFonts w:ascii="Times New Roman" w:hAnsi="Times New Roman" w:cs="Times New Roman"/>
          <w:color w:val="auto"/>
        </w:rPr>
        <w:t xml:space="preserve"> A habilitação poderá ser realizada por processo eletrônico de comunicação a distância, nos termos dispostos em regulamento (necessário que o órgão público regulamente essa possibilidade).</w:t>
      </w:r>
    </w:p>
    <w:p w14:paraId="11CD4DC1" w14:textId="77777777" w:rsidR="007D7913" w:rsidRPr="007D7913" w:rsidRDefault="007D7913" w:rsidP="007D7913">
      <w:pPr>
        <w:pStyle w:val="NormalWeb"/>
        <w:spacing w:before="0" w:beforeAutospacing="0" w:after="0" w:afterAutospacing="0" w:line="276" w:lineRule="auto"/>
        <w:ind w:left="-284" w:right="-285"/>
        <w:jc w:val="both"/>
      </w:pPr>
    </w:p>
    <w:p w14:paraId="0C2CAF98"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6. VEDAÇÕES:</w:t>
      </w:r>
    </w:p>
    <w:p w14:paraId="295922D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6.1 </w:t>
      </w:r>
      <w:r w:rsidRPr="007D7913">
        <w:rPr>
          <w:rFonts w:ascii="Times New Roman" w:hAnsi="Times New Roman"/>
          <w:sz w:val="24"/>
          <w:szCs w:val="24"/>
        </w:rPr>
        <w:t>Não poderão disputar licitação ou participar da execução de contrato, direta ou indiretamente:</w:t>
      </w:r>
    </w:p>
    <w:p w14:paraId="5B99D2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a)</w:t>
      </w:r>
      <w:r w:rsidRPr="007D7913">
        <w:rPr>
          <w:rFonts w:ascii="Times New Roman" w:hAnsi="Times New Roman"/>
          <w:sz w:val="24"/>
          <w:szCs w:val="24"/>
        </w:rPr>
        <w:t xml:space="preserve"> pessoa física ou jurídica que se encontre, ao tempo da licitação, impossibilitada de participar da licitação em decorrência de sanção que lhe foi imposta;</w:t>
      </w:r>
    </w:p>
    <w:p w14:paraId="373B5CCD" w14:textId="77777777" w:rsidR="007D7913" w:rsidRPr="007D7913" w:rsidRDefault="007D7913" w:rsidP="007D7913">
      <w:pPr>
        <w:pStyle w:val="NormalWeb"/>
        <w:spacing w:before="0" w:beforeAutospacing="0" w:after="0" w:afterAutospacing="0" w:line="276" w:lineRule="auto"/>
        <w:ind w:left="-284" w:right="-285"/>
        <w:jc w:val="both"/>
      </w:pPr>
      <w:bookmarkStart w:id="10" w:name="art14iv"/>
      <w:bookmarkEnd w:id="10"/>
      <w:r w:rsidRPr="007D7913">
        <w:rPr>
          <w:b/>
          <w:bCs/>
        </w:rPr>
        <w:t>b)</w:t>
      </w:r>
      <w:r w:rsidRPr="007D7913">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63E941" w14:textId="77777777" w:rsidR="007D7913" w:rsidRPr="007D7913" w:rsidRDefault="007D7913" w:rsidP="007D7913">
      <w:pPr>
        <w:pStyle w:val="NormalWeb"/>
        <w:spacing w:before="0" w:beforeAutospacing="0" w:after="0" w:afterAutospacing="0" w:line="276" w:lineRule="auto"/>
        <w:ind w:left="-284" w:right="-285"/>
        <w:jc w:val="both"/>
      </w:pPr>
      <w:bookmarkStart w:id="11" w:name="art14v"/>
      <w:bookmarkEnd w:id="11"/>
      <w:r w:rsidRPr="007D7913">
        <w:rPr>
          <w:b/>
          <w:bCs/>
        </w:rPr>
        <w:t>c)</w:t>
      </w:r>
      <w:r w:rsidRPr="007D7913">
        <w:t xml:space="preserve"> empresas controladoras, controladas ou coligadas, nos termos da </w:t>
      </w:r>
      <w:hyperlink r:id="rId11" w:history="1">
        <w:r w:rsidRPr="007D7913">
          <w:rPr>
            <w:rStyle w:val="Hyperlink"/>
          </w:rPr>
          <w:t>Lei nº 6.404, de 15 de dezembro de 1976</w:t>
        </w:r>
      </w:hyperlink>
      <w:r w:rsidRPr="007D7913">
        <w:t>, concorrendo entre si;</w:t>
      </w:r>
    </w:p>
    <w:p w14:paraId="42F85913" w14:textId="77777777" w:rsidR="007D7913" w:rsidRPr="007D7913" w:rsidRDefault="007D7913" w:rsidP="007D7913">
      <w:pPr>
        <w:pStyle w:val="NormalWeb"/>
        <w:spacing w:before="0" w:beforeAutospacing="0" w:after="0" w:afterAutospacing="0" w:line="276" w:lineRule="auto"/>
        <w:ind w:left="-284" w:right="-285"/>
        <w:jc w:val="both"/>
      </w:pPr>
      <w:bookmarkStart w:id="12" w:name="art14vi"/>
      <w:bookmarkEnd w:id="12"/>
      <w:r w:rsidRPr="007D7913">
        <w:rPr>
          <w:b/>
          <w:bCs/>
        </w:rPr>
        <w:t>d)</w:t>
      </w:r>
      <w:r w:rsidRPr="007D7913">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7E0E7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e)</w:t>
      </w:r>
      <w:r w:rsidRPr="007D7913">
        <w:t xml:space="preserve"> agente público do órgão licitante, devendo ser observadas as situações que possam configurar conflito de interesses no exercício ou após o exercício do cargo ou emprego, nos termos da legislação que disciplina a matéria.</w:t>
      </w:r>
    </w:p>
    <w:p w14:paraId="1AFE8A0F"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6.2.</w:t>
      </w:r>
      <w:r w:rsidRPr="007D7913">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03213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6.3.</w:t>
      </w:r>
      <w:r w:rsidRPr="007D7913">
        <w:rPr>
          <w:rFonts w:ascii="Times New Roman" w:hAnsi="Times New Roman"/>
          <w:sz w:val="24"/>
          <w:szCs w:val="24"/>
        </w:rPr>
        <w:t xml:space="preserve"> Durante a vigência do contrato, é vedado ao contratado contratar cônjuge, companheiro ou parente em linha reta, colateral ou por afinidade, até o terceiro grau, de dirigente do órgão </w:t>
      </w:r>
      <w:r w:rsidRPr="007D7913">
        <w:rPr>
          <w:rFonts w:ascii="Times New Roman" w:hAnsi="Times New Roman"/>
          <w:sz w:val="24"/>
          <w:szCs w:val="24"/>
        </w:rPr>
        <w:lastRenderedPageBreak/>
        <w:t>contratante ou de agente público que desempenhe função na licitação ou atue na fiscalização ou na gestão do contrato.</w:t>
      </w:r>
    </w:p>
    <w:p w14:paraId="3D1E049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3A1CA06"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7. ABERTURA DA SESSÃO PÚBLICA:</w:t>
      </w:r>
    </w:p>
    <w:p w14:paraId="30D02D7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7.1. </w:t>
      </w:r>
      <w:r w:rsidRPr="007D7913">
        <w:rPr>
          <w:rFonts w:ascii="Times New Roman" w:hAnsi="Times New Roman"/>
          <w:bCs/>
          <w:sz w:val="24"/>
          <w:szCs w:val="24"/>
        </w:rPr>
        <w:t>No dia e hora indicados no preâmbulo, o pregoeiro abrirá a sessão pública, mediante a utilização de sua chave e senha.</w:t>
      </w:r>
    </w:p>
    <w:p w14:paraId="3D6DB7B4"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7.2. </w:t>
      </w:r>
      <w:r w:rsidRPr="007D7913">
        <w:rPr>
          <w:rFonts w:ascii="Times New Roman" w:hAnsi="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7D7913">
        <w:rPr>
          <w:rFonts w:ascii="Times New Roman" w:hAnsi="Times New Roman"/>
          <w:sz w:val="24"/>
          <w:szCs w:val="24"/>
        </w:rPr>
        <w:t>da inobservância de mensagens emitidas pelo sistema ou de sua desconexão, conforme item 2.3.2 deste Edital.</w:t>
      </w:r>
    </w:p>
    <w:p w14:paraId="352D3D12"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7.3.</w:t>
      </w:r>
      <w:r w:rsidRPr="007D7913">
        <w:rPr>
          <w:rFonts w:ascii="Times New Roman" w:hAnsi="Times New Roman"/>
          <w:bCs/>
          <w:sz w:val="24"/>
          <w:szCs w:val="24"/>
        </w:rPr>
        <w:t>A comunicação entre o pregoeiro e os licitantes ocorrerá mediante troca de mensagens em campo próprio do sistema eletrônico.</w:t>
      </w:r>
    </w:p>
    <w:p w14:paraId="238CBCB9"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7.4. </w:t>
      </w:r>
      <w:r w:rsidRPr="007D7913">
        <w:rPr>
          <w:rFonts w:ascii="Times New Roman" w:hAnsi="Times New Roman"/>
          <w:bCs/>
          <w:sz w:val="24"/>
          <w:szCs w:val="24"/>
        </w:rPr>
        <w:t>Iniciada a sessão, as propostas de preços contendo a descrição do objeto e do valor estarão disponíveis na internet.</w:t>
      </w:r>
    </w:p>
    <w:p w14:paraId="6930CF3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p>
    <w:p w14:paraId="108B1C52"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8. CLASSIFICAÇÃO INICIAL DAS PROPOSTAS E FORMULAÇÃO DE LANCES:</w:t>
      </w:r>
    </w:p>
    <w:p w14:paraId="43CA425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8.1. </w:t>
      </w:r>
      <w:r w:rsidRPr="007D7913">
        <w:rPr>
          <w:rFonts w:ascii="Times New Roman" w:hAnsi="Times New Roman"/>
          <w:bCs/>
          <w:sz w:val="24"/>
          <w:szCs w:val="24"/>
        </w:rPr>
        <w:t>O pregoeiro verificará as propostas apresentadas e desclassificará fundamentadamente aquelas que não estejam em conformidade com os requisitos estabelecidos no edital.</w:t>
      </w:r>
    </w:p>
    <w:p w14:paraId="4160DC0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8.2. </w:t>
      </w:r>
      <w:r w:rsidRPr="007D7913">
        <w:rPr>
          <w:rFonts w:ascii="Times New Roman" w:hAnsi="Times New Roman"/>
          <w:sz w:val="24"/>
          <w:szCs w:val="24"/>
        </w:rPr>
        <w:t>Serão desclassificadas as propostas que:</w:t>
      </w:r>
    </w:p>
    <w:p w14:paraId="3BE6B8A3"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a) </w:t>
      </w:r>
      <w:r w:rsidRPr="007D7913">
        <w:t>contiverem vícios insanáveis;</w:t>
      </w:r>
    </w:p>
    <w:p w14:paraId="1D461DDC" w14:textId="77777777" w:rsidR="007D7913" w:rsidRPr="007D7913" w:rsidRDefault="007D7913" w:rsidP="007D7913">
      <w:pPr>
        <w:pStyle w:val="NormalWeb"/>
        <w:spacing w:before="0" w:beforeAutospacing="0" w:after="0" w:afterAutospacing="0" w:line="276" w:lineRule="auto"/>
        <w:ind w:left="-284" w:right="-285"/>
        <w:jc w:val="both"/>
      </w:pPr>
      <w:bookmarkStart w:id="13" w:name="art59ii"/>
      <w:bookmarkEnd w:id="13"/>
      <w:r w:rsidRPr="007D7913">
        <w:rPr>
          <w:b/>
          <w:bCs/>
        </w:rPr>
        <w:t>b)</w:t>
      </w:r>
      <w:r w:rsidRPr="007D7913">
        <w:t xml:space="preserve"> não obedecerem às especificações técnicas pormenorizadas no edital;</w:t>
      </w:r>
    </w:p>
    <w:p w14:paraId="25F42FD4" w14:textId="77777777" w:rsidR="007D7913" w:rsidRPr="007D7913" w:rsidRDefault="007D7913" w:rsidP="007D7913">
      <w:pPr>
        <w:pStyle w:val="NormalWeb"/>
        <w:spacing w:before="0" w:beforeAutospacing="0" w:after="0" w:afterAutospacing="0" w:line="276" w:lineRule="auto"/>
        <w:ind w:left="-284" w:right="-285"/>
        <w:jc w:val="both"/>
      </w:pPr>
      <w:bookmarkStart w:id="14" w:name="art59iii"/>
      <w:bookmarkEnd w:id="14"/>
      <w:r w:rsidRPr="007D7913">
        <w:rPr>
          <w:b/>
          <w:bCs/>
        </w:rPr>
        <w:t>c)</w:t>
      </w:r>
      <w:r w:rsidRPr="007D7913">
        <w:t xml:space="preserve"> apresentarem preços inexequíveis ou permanecerem acima do orçamento estimado para a contratação;</w:t>
      </w:r>
    </w:p>
    <w:p w14:paraId="23DBA69E" w14:textId="77777777" w:rsidR="007D7913" w:rsidRPr="007D7913" w:rsidRDefault="007D7913" w:rsidP="007D7913">
      <w:pPr>
        <w:pStyle w:val="NormalWeb"/>
        <w:spacing w:before="0" w:beforeAutospacing="0" w:after="0" w:afterAutospacing="0" w:line="276" w:lineRule="auto"/>
        <w:ind w:left="-284" w:right="-285"/>
        <w:jc w:val="both"/>
      </w:pPr>
      <w:bookmarkStart w:id="15" w:name="art59iv"/>
      <w:bookmarkEnd w:id="15"/>
      <w:r w:rsidRPr="007D7913">
        <w:rPr>
          <w:b/>
          <w:bCs/>
        </w:rPr>
        <w:t>d)</w:t>
      </w:r>
      <w:r w:rsidRPr="007D7913">
        <w:t xml:space="preserve"> não tiverem sua exequibilidade demonstrada, quando exigido pela Administração;</w:t>
      </w:r>
    </w:p>
    <w:p w14:paraId="3C93C3A1" w14:textId="77777777" w:rsidR="007D7913" w:rsidRPr="007D7913" w:rsidRDefault="007D7913" w:rsidP="007D7913">
      <w:pPr>
        <w:pStyle w:val="NormalWeb"/>
        <w:spacing w:before="0" w:beforeAutospacing="0" w:after="0" w:afterAutospacing="0" w:line="276" w:lineRule="auto"/>
        <w:ind w:left="-284" w:right="-285"/>
        <w:jc w:val="both"/>
      </w:pPr>
      <w:bookmarkStart w:id="16" w:name="art59v"/>
      <w:bookmarkEnd w:id="16"/>
      <w:r w:rsidRPr="007D7913">
        <w:rPr>
          <w:b/>
          <w:bCs/>
        </w:rPr>
        <w:t>e)</w:t>
      </w:r>
      <w:r w:rsidRPr="007D7913">
        <w:t xml:space="preserve"> apresentarem desconformidade com quaisquer outras exigências do edital, desde que insanável.</w:t>
      </w:r>
    </w:p>
    <w:p w14:paraId="0BC4D53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8.3</w:t>
      </w:r>
      <w:r w:rsidRPr="007D7913">
        <w:t xml:space="preserve"> A verificação da conformidade das propostas poderá ser feita exclusivamente em relação à proposta mais bem classificada.</w:t>
      </w:r>
    </w:p>
    <w:p w14:paraId="1934CE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bookmarkStart w:id="17" w:name="art59§2"/>
      <w:bookmarkEnd w:id="17"/>
      <w:r w:rsidRPr="007D7913">
        <w:rPr>
          <w:rFonts w:ascii="Times New Roman" w:hAnsi="Times New Roman"/>
          <w:b/>
          <w:bCs/>
          <w:sz w:val="24"/>
          <w:szCs w:val="24"/>
        </w:rPr>
        <w:t xml:space="preserve">8.4 </w:t>
      </w:r>
      <w:r w:rsidRPr="007D7913">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19E16E2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8.5</w:t>
      </w:r>
      <w:r w:rsidRPr="007D7913">
        <w:rPr>
          <w:rFonts w:ascii="Times New Roman" w:hAnsi="Times New Roman"/>
          <w:bCs/>
          <w:sz w:val="24"/>
          <w:szCs w:val="24"/>
        </w:rPr>
        <w:t xml:space="preserve"> As propostas classificadas serão ordenadas pelo sistema e o pregoeiro dará início à fase competitiva, oportunidade em que os licitantes poderão encaminhar lances exclusivamente por meio do sistema eletrônico.</w:t>
      </w:r>
    </w:p>
    <w:p w14:paraId="784B3CC8"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8.6 </w:t>
      </w:r>
      <w:r w:rsidRPr="007D7913">
        <w:rPr>
          <w:rFonts w:ascii="Times New Roman" w:hAnsi="Times New Roman"/>
          <w:bCs/>
          <w:sz w:val="24"/>
          <w:szCs w:val="24"/>
        </w:rPr>
        <w:t>Somente poderão participar da fase competitiva os autores das propostas classificadas.</w:t>
      </w:r>
    </w:p>
    <w:p w14:paraId="7967BF76"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8.7 </w:t>
      </w:r>
      <w:r w:rsidRPr="007D7913">
        <w:rPr>
          <w:rFonts w:ascii="Times New Roman" w:hAnsi="Times New Roman"/>
          <w:sz w:val="24"/>
          <w:szCs w:val="24"/>
        </w:rPr>
        <w:t>Os licitantes poderão oferecer lances sucessivos e serão informados, em tempo real, do valor do menor lance registrado, vedada a identificação do seu autor, observando o horário fixado para duração da etapa competitiva</w:t>
      </w:r>
      <w:r w:rsidRPr="007D7913">
        <w:rPr>
          <w:rFonts w:ascii="Times New Roman" w:hAnsi="Times New Roman"/>
          <w:bCs/>
          <w:sz w:val="24"/>
          <w:szCs w:val="24"/>
        </w:rPr>
        <w:t>, e as seguintes regras:</w:t>
      </w:r>
    </w:p>
    <w:p w14:paraId="1C2906F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8.7.1</w:t>
      </w:r>
      <w:r w:rsidRPr="007D7913">
        <w:rPr>
          <w:rFonts w:ascii="Times New Roman" w:hAnsi="Times New Roman"/>
          <w:bCs/>
          <w:sz w:val="24"/>
          <w:szCs w:val="24"/>
        </w:rPr>
        <w:t xml:space="preserve"> O licitante será imediatamente informado do recebimento do lance e do valor consignado no registro.</w:t>
      </w:r>
    </w:p>
    <w:p w14:paraId="6CFDA16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8.7.2 </w:t>
      </w:r>
      <w:r w:rsidRPr="007D7913">
        <w:rPr>
          <w:rFonts w:ascii="Times New Roman" w:hAnsi="Times New Roman"/>
          <w:sz w:val="24"/>
          <w:szCs w:val="24"/>
        </w:rPr>
        <w:t>O licitante somente poderá oferecer valor inferior ao último lance por ele ofertado e registrado pelo sistema.</w:t>
      </w:r>
    </w:p>
    <w:p w14:paraId="5926AF0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lastRenderedPageBreak/>
        <w:t xml:space="preserve">8.7.3 </w:t>
      </w:r>
      <w:r w:rsidRPr="007D7913">
        <w:rPr>
          <w:rFonts w:ascii="Times New Roman" w:hAnsi="Times New Roman"/>
          <w:sz w:val="24"/>
          <w:szCs w:val="24"/>
        </w:rPr>
        <w:t>Não serão aceitos dois ou mais lances iguais e prevalecerá aquele que for recebido e registrado primeiro.</w:t>
      </w:r>
    </w:p>
    <w:p w14:paraId="3C16B1F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8.7.4 </w:t>
      </w:r>
      <w:r w:rsidRPr="00A72D9E">
        <w:rPr>
          <w:rFonts w:ascii="Times New Roman" w:hAnsi="Times New Roman"/>
          <w:b/>
          <w:bCs/>
          <w:sz w:val="24"/>
          <w:szCs w:val="24"/>
        </w:rPr>
        <w:t>O intervalo mínimo de diferença de valores entre os lances será de R$ 1% (um por cento),</w:t>
      </w:r>
      <w:r w:rsidRPr="007D7913">
        <w:rPr>
          <w:rFonts w:ascii="Times New Roman" w:hAnsi="Times New Roman"/>
          <w:sz w:val="24"/>
          <w:szCs w:val="24"/>
        </w:rPr>
        <w:t xml:space="preserve"> que incidirá tanto em relação aos lances intermediários, quanto em relação do lance que cobrir a melhor oferta.</w:t>
      </w:r>
    </w:p>
    <w:p w14:paraId="4DB6DAB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8.7.5 </w:t>
      </w:r>
      <w:r w:rsidRPr="007D7913">
        <w:t>Serão considerados intermediários os lances iguais ou superiores ao menor já ofertado.</w:t>
      </w:r>
    </w:p>
    <w:p w14:paraId="7AF1E4AA" w14:textId="77777777" w:rsidR="007D7913" w:rsidRPr="007D7913" w:rsidRDefault="007D7913" w:rsidP="007D7913">
      <w:pPr>
        <w:pStyle w:val="NormalWeb"/>
        <w:spacing w:before="0" w:beforeAutospacing="0" w:after="0" w:afterAutospacing="0" w:line="276" w:lineRule="auto"/>
        <w:ind w:left="-284" w:right="-285"/>
        <w:jc w:val="both"/>
      </w:pPr>
      <w:bookmarkStart w:id="18" w:name="art56§3ii"/>
      <w:bookmarkEnd w:id="18"/>
      <w:r w:rsidRPr="007D7913">
        <w:rPr>
          <w:b/>
          <w:bCs/>
        </w:rPr>
        <w:t>8.7.6</w:t>
      </w:r>
      <w:r w:rsidRPr="007D7913">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2CDE387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8.8</w:t>
      </w:r>
      <w:r w:rsidRPr="007D7913">
        <w:t xml:space="preserve"> A Administração poderá realizar diligências para aferir a exequibilidade das propostas ou exigir dos licitantes que ela seja demonstrada.</w:t>
      </w:r>
      <w:bookmarkStart w:id="19" w:name="art58§4"/>
      <w:bookmarkEnd w:id="19"/>
    </w:p>
    <w:p w14:paraId="6428AD27" w14:textId="77777777" w:rsidR="007D7913" w:rsidRPr="007D7913" w:rsidRDefault="007D7913" w:rsidP="007D7913">
      <w:pPr>
        <w:pStyle w:val="NormalWeb"/>
        <w:spacing w:before="0" w:beforeAutospacing="0" w:after="0" w:afterAutospacing="0" w:line="276" w:lineRule="auto"/>
        <w:ind w:left="-284" w:right="-285"/>
        <w:jc w:val="both"/>
        <w:rPr>
          <w:b/>
        </w:rPr>
      </w:pPr>
    </w:p>
    <w:p w14:paraId="0787AA6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9. MODO DE DISPUTA:</w:t>
      </w:r>
    </w:p>
    <w:p w14:paraId="7AA1073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9.1. </w:t>
      </w:r>
      <w:r w:rsidRPr="007D7913">
        <w:rPr>
          <w:rFonts w:ascii="Times New Roman" w:hAnsi="Times New Roman"/>
          <w:bCs/>
          <w:sz w:val="24"/>
          <w:szCs w:val="24"/>
        </w:rPr>
        <w:t xml:space="preserve">Será adotado o modo de </w:t>
      </w:r>
      <w:r w:rsidRPr="000E14FB">
        <w:rPr>
          <w:rFonts w:ascii="Times New Roman" w:hAnsi="Times New Roman"/>
          <w:b/>
          <w:sz w:val="24"/>
          <w:szCs w:val="24"/>
        </w:rPr>
        <w:t>disputa aberto</w:t>
      </w:r>
      <w:r w:rsidRPr="007D7913">
        <w:rPr>
          <w:rFonts w:ascii="Times New Roman" w:hAnsi="Times New Roman"/>
          <w:bCs/>
          <w:sz w:val="24"/>
          <w:szCs w:val="24"/>
        </w:rPr>
        <w:t>, em que os licitantes apresentarão lances públicos e sucessivos, observando as regras constantes no item 7.</w:t>
      </w:r>
    </w:p>
    <w:p w14:paraId="0E9E7BA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9.2. </w:t>
      </w:r>
      <w:r w:rsidRPr="007D7913">
        <w:rPr>
          <w:rFonts w:ascii="Times New Roman" w:hAnsi="Times New Roman"/>
          <w:bCs/>
          <w:sz w:val="24"/>
          <w:szCs w:val="24"/>
        </w:rPr>
        <w:t xml:space="preserve">A etapa competitiva, de envio de lances na sessão pública, </w:t>
      </w:r>
      <w:r w:rsidRPr="007D7913">
        <w:rPr>
          <w:rFonts w:ascii="Times New Roman" w:hAnsi="Times New Roman"/>
          <w:sz w:val="24"/>
          <w:szCs w:val="24"/>
        </w:rPr>
        <w:t>durará 10 (dez) minutos e, após isso, será prorrogada automaticamente pelo sistema quando houver lance ofertado nos últimos dois minutos do período de duração da sessão pública.</w:t>
      </w:r>
    </w:p>
    <w:p w14:paraId="70F9C798"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9.3. </w:t>
      </w:r>
      <w:r w:rsidRPr="007D7913">
        <w:rPr>
          <w:rFonts w:ascii="Times New Roman" w:hAnsi="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14:paraId="396B18F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9.4. </w:t>
      </w:r>
      <w:r w:rsidRPr="007D7913">
        <w:rPr>
          <w:rFonts w:ascii="Times New Roman" w:hAnsi="Times New Roman"/>
          <w:sz w:val="24"/>
          <w:szCs w:val="24"/>
        </w:rPr>
        <w:t>Na hipótese de não haver novos lances, a sessão pública será encerrada automaticamente.</w:t>
      </w:r>
    </w:p>
    <w:p w14:paraId="5CA89FC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9.5.</w:t>
      </w:r>
      <w:r w:rsidRPr="007D7913">
        <w:rPr>
          <w:rFonts w:ascii="Times New Roman" w:hAnsi="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4C077BE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9.6. </w:t>
      </w:r>
      <w:r w:rsidRPr="007D7913">
        <w:rPr>
          <w:rFonts w:ascii="Times New Roman" w:hAnsi="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6290D2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9.7. </w:t>
      </w:r>
      <w:r w:rsidRPr="007D7913">
        <w:rPr>
          <w:rFonts w:ascii="Times New Roman" w:hAnsi="Times New Roman"/>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history="1">
        <w:r w:rsidRPr="007D7913">
          <w:rPr>
            <w:rStyle w:val="Hyperlink"/>
            <w:rFonts w:ascii="Times New Roman" w:hAnsi="Times New Roman"/>
            <w:sz w:val="24"/>
            <w:szCs w:val="24"/>
          </w:rPr>
          <w:t>https://www.portaldecompraspublicas.com.br/</w:t>
        </w:r>
      </w:hyperlink>
      <w:r w:rsidRPr="007D7913">
        <w:rPr>
          <w:rFonts w:ascii="Times New Roman" w:hAnsi="Times New Roman"/>
          <w:sz w:val="24"/>
          <w:szCs w:val="24"/>
        </w:rPr>
        <w:t xml:space="preserve"> .</w:t>
      </w:r>
    </w:p>
    <w:p w14:paraId="7FE99E6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06DBE96"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10. CRITÉRIOS DE DESEMPATE:</w:t>
      </w:r>
    </w:p>
    <w:p w14:paraId="4D35681E" w14:textId="47543AC0"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 </w:t>
      </w:r>
      <w:r w:rsidRPr="007D7913">
        <w:rPr>
          <w:rFonts w:ascii="Times New Roman" w:hAnsi="Times New Roman"/>
          <w:sz w:val="24"/>
          <w:szCs w:val="24"/>
        </w:rPr>
        <w:t xml:space="preserve">Encerrada etapa de envio de lances, será apurada a ocorrência de empate, nos termos dos </w:t>
      </w:r>
      <w:r w:rsidR="005106DB" w:rsidRPr="007D7913">
        <w:rPr>
          <w:rFonts w:ascii="Times New Roman" w:hAnsi="Times New Roman"/>
          <w:sz w:val="24"/>
          <w:szCs w:val="24"/>
        </w:rPr>
        <w:t>artg</w:t>
      </w:r>
      <w:r w:rsidRPr="007D7913">
        <w:rPr>
          <w:rFonts w:ascii="Times New Roman" w:hAnsi="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14:paraId="14E828C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10.1.2. </w:t>
      </w:r>
      <w:r w:rsidRPr="007D7913">
        <w:rPr>
          <w:rFonts w:ascii="Times New Roman" w:hAnsi="Times New Roman"/>
          <w:sz w:val="24"/>
          <w:szCs w:val="24"/>
        </w:rPr>
        <w:t>Entende-se como empate, para fins da Lei Complementar nº 123/2006, aquelas situações em que as propostas apresentadas pelas beneficiárias sejam iguais ou superiores em até 5% (cinco por cento) à proposta de menor valor.</w:t>
      </w:r>
    </w:p>
    <w:p w14:paraId="2970567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10.1.3. </w:t>
      </w:r>
      <w:r w:rsidRPr="007D7913">
        <w:rPr>
          <w:rFonts w:ascii="Times New Roman" w:hAnsi="Times New Roman"/>
          <w:sz w:val="24"/>
          <w:szCs w:val="24"/>
        </w:rPr>
        <w:t>Ocorrendo o empate, na forma do subitem anterior, proceder-se-á da seguinte forma:</w:t>
      </w:r>
    </w:p>
    <w:p w14:paraId="55B30C9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a) </w:t>
      </w:r>
      <w:r w:rsidRPr="007D7913">
        <w:rPr>
          <w:rFonts w:ascii="Times New Roman" w:hAnsi="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F60CF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b) </w:t>
      </w:r>
      <w:r w:rsidRPr="007D7913">
        <w:rPr>
          <w:rFonts w:ascii="Times New Roman" w:hAnsi="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0A5D187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10.1.4.</w:t>
      </w:r>
      <w:r w:rsidRPr="007D7913">
        <w:rPr>
          <w:rFonts w:ascii="Times New Roman" w:hAnsi="Times New Roman"/>
          <w:sz w:val="24"/>
          <w:szCs w:val="24"/>
        </w:rPr>
        <w:t xml:space="preserve"> O disposto no item 10.1.2. não se aplica às hipóteses em que a proposta de menor valor inicial tiver sido apresentado por beneficiária da Lei Complementar nº 123/2006.</w:t>
      </w:r>
    </w:p>
    <w:p w14:paraId="308106F8"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10.2. </w:t>
      </w:r>
      <w:r w:rsidRPr="007D7913">
        <w:t>Se não houver licitante que atenda ao item 10.1 e seus subitens, serão utilizados os seguintes critérios de desempate, nesta ordem:</w:t>
      </w:r>
    </w:p>
    <w:p w14:paraId="60F51B3A" w14:textId="77777777" w:rsidR="007D7913" w:rsidRPr="007D7913" w:rsidRDefault="007D7913" w:rsidP="007D7913">
      <w:pPr>
        <w:pStyle w:val="NormalWeb"/>
        <w:spacing w:before="0" w:beforeAutospacing="0" w:after="0" w:afterAutospacing="0" w:line="276" w:lineRule="auto"/>
        <w:ind w:left="-284" w:right="-285"/>
        <w:jc w:val="both"/>
      </w:pPr>
      <w:bookmarkStart w:id="20" w:name="art60i"/>
      <w:bookmarkEnd w:id="20"/>
      <w:r w:rsidRPr="007D7913">
        <w:rPr>
          <w:b/>
          <w:bCs/>
        </w:rPr>
        <w:t>a)</w:t>
      </w:r>
      <w:r w:rsidRPr="007D7913">
        <w:t xml:space="preserve"> disputa final, hipótese em que os licitantes empatados poderão apresentar nova proposta em ato contínuo à classificação;</w:t>
      </w:r>
    </w:p>
    <w:p w14:paraId="362276AF" w14:textId="77777777" w:rsidR="007D7913" w:rsidRPr="007D7913" w:rsidRDefault="007D7913" w:rsidP="007D7913">
      <w:pPr>
        <w:pStyle w:val="NormalWeb"/>
        <w:spacing w:before="0" w:beforeAutospacing="0" w:after="0" w:afterAutospacing="0" w:line="276" w:lineRule="auto"/>
        <w:ind w:left="-284" w:right="-285"/>
        <w:jc w:val="both"/>
      </w:pPr>
      <w:bookmarkStart w:id="21" w:name="art60ii"/>
      <w:bookmarkEnd w:id="21"/>
      <w:r w:rsidRPr="007D7913">
        <w:rPr>
          <w:b/>
          <w:bCs/>
        </w:rPr>
        <w:t>b)</w:t>
      </w:r>
      <w:r w:rsidRPr="007D7913">
        <w:t xml:space="preserve"> avaliação do desempenho contratual prévio dos licitantes, para a qual serão ser utilizados registros cadastrais para efeito de atesto de cumprimento de obrigações decorrentes de outras contratações;</w:t>
      </w:r>
    </w:p>
    <w:p w14:paraId="632FDFA7" w14:textId="77777777" w:rsidR="007D7913" w:rsidRPr="007D7913" w:rsidRDefault="007D7913" w:rsidP="007D7913">
      <w:pPr>
        <w:pStyle w:val="NormalWeb"/>
        <w:spacing w:before="0" w:beforeAutospacing="0" w:after="0" w:afterAutospacing="0" w:line="276" w:lineRule="auto"/>
        <w:ind w:left="-284" w:right="-285"/>
        <w:jc w:val="both"/>
      </w:pPr>
      <w:bookmarkStart w:id="22" w:name="art60iii"/>
      <w:bookmarkStart w:id="23" w:name="art60§1"/>
      <w:bookmarkEnd w:id="22"/>
      <w:bookmarkEnd w:id="23"/>
      <w:r w:rsidRPr="007D7913">
        <w:rPr>
          <w:b/>
          <w:bCs/>
        </w:rPr>
        <w:t>10.3</w:t>
      </w:r>
      <w:r w:rsidRPr="007D7913">
        <w:t xml:space="preserve"> Em igualdade de condições, se não houver desempate, será assegurada preferência, sucessivamente, aos bens e serviços produzidos ou prestados por:</w:t>
      </w:r>
    </w:p>
    <w:p w14:paraId="3EA3FFD5" w14:textId="77777777" w:rsidR="007D7913" w:rsidRPr="007D7913" w:rsidRDefault="007D7913" w:rsidP="007D7913">
      <w:pPr>
        <w:pStyle w:val="NormalWeb"/>
        <w:spacing w:before="0" w:beforeAutospacing="0" w:after="0" w:afterAutospacing="0" w:line="276" w:lineRule="auto"/>
        <w:ind w:left="-284" w:right="-285"/>
        <w:jc w:val="both"/>
      </w:pPr>
      <w:bookmarkStart w:id="24" w:name="art60§1i"/>
      <w:bookmarkEnd w:id="24"/>
      <w:r w:rsidRPr="007D7913">
        <w:rPr>
          <w:b/>
          <w:bCs/>
        </w:rPr>
        <w:t>a)</w:t>
      </w:r>
      <w:r w:rsidRPr="007D7913">
        <w:t xml:space="preserve"> empresas estabelecidas no território do Estado Rio Grande do Sul;</w:t>
      </w:r>
    </w:p>
    <w:p w14:paraId="349A5304" w14:textId="77777777" w:rsidR="007D7913" w:rsidRPr="007D7913" w:rsidRDefault="007D7913" w:rsidP="007D7913">
      <w:pPr>
        <w:pStyle w:val="NormalWeb"/>
        <w:spacing w:before="0" w:beforeAutospacing="0" w:after="0" w:afterAutospacing="0" w:line="276" w:lineRule="auto"/>
        <w:ind w:left="-284" w:right="-285"/>
        <w:jc w:val="both"/>
      </w:pPr>
      <w:bookmarkStart w:id="25" w:name="art60§1ii"/>
      <w:bookmarkEnd w:id="25"/>
      <w:r w:rsidRPr="007D7913">
        <w:rPr>
          <w:b/>
          <w:bCs/>
        </w:rPr>
        <w:t>b)</w:t>
      </w:r>
      <w:r w:rsidRPr="007D7913">
        <w:t xml:space="preserve"> empresas brasileiras;</w:t>
      </w:r>
    </w:p>
    <w:p w14:paraId="1F6F829E" w14:textId="77777777" w:rsidR="007D7913" w:rsidRPr="007D7913" w:rsidRDefault="007D7913" w:rsidP="007D7913">
      <w:pPr>
        <w:pStyle w:val="NormalWeb"/>
        <w:spacing w:before="0" w:beforeAutospacing="0" w:after="0" w:afterAutospacing="0" w:line="276" w:lineRule="auto"/>
        <w:ind w:left="-284" w:right="-285"/>
        <w:jc w:val="both"/>
      </w:pPr>
      <w:bookmarkStart w:id="26" w:name="art60§1iii"/>
      <w:bookmarkEnd w:id="26"/>
      <w:r w:rsidRPr="007D7913">
        <w:rPr>
          <w:b/>
          <w:bCs/>
        </w:rPr>
        <w:t>c)</w:t>
      </w:r>
      <w:r w:rsidRPr="007D7913">
        <w:t xml:space="preserve"> empresas que invistam em pesquisa e no desenvolvimento de tecnologia no País;</w:t>
      </w:r>
    </w:p>
    <w:p w14:paraId="13F2A9CA" w14:textId="77777777" w:rsidR="007D7913" w:rsidRPr="007D7913" w:rsidRDefault="007D7913" w:rsidP="007D7913">
      <w:pPr>
        <w:pStyle w:val="NormalWeb"/>
        <w:spacing w:before="0" w:beforeAutospacing="0" w:after="0" w:afterAutospacing="0" w:line="276" w:lineRule="auto"/>
        <w:ind w:left="-284" w:right="-285"/>
        <w:jc w:val="both"/>
      </w:pPr>
      <w:bookmarkStart w:id="27" w:name="art60§1iv"/>
      <w:bookmarkEnd w:id="27"/>
      <w:r w:rsidRPr="007D7913">
        <w:rPr>
          <w:b/>
          <w:bCs/>
        </w:rPr>
        <w:t>e)</w:t>
      </w:r>
      <w:r w:rsidRPr="007D7913">
        <w:t xml:space="preserve"> empresas que comprovem a prática de mitigação, nos termos da </w:t>
      </w:r>
      <w:hyperlink r:id="rId13" w:history="1">
        <w:r w:rsidRPr="007D7913">
          <w:rPr>
            <w:rStyle w:val="Hyperlink"/>
          </w:rPr>
          <w:t>Lei nº 12.187, de 29 de dezembro de 2009.</w:t>
        </w:r>
      </w:hyperlink>
    </w:p>
    <w:p w14:paraId="5F685B4F" w14:textId="77777777" w:rsidR="007D7913" w:rsidRPr="007D7913" w:rsidRDefault="007D7913" w:rsidP="007D7913">
      <w:pPr>
        <w:pStyle w:val="NormalWeb"/>
        <w:spacing w:before="0" w:beforeAutospacing="0" w:after="0" w:afterAutospacing="0" w:line="276" w:lineRule="auto"/>
        <w:ind w:left="-284" w:right="-285"/>
        <w:jc w:val="both"/>
      </w:pPr>
    </w:p>
    <w:p w14:paraId="4183D6F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11. NEGOCIAÇÃO E JULGAMENTO:</w:t>
      </w:r>
    </w:p>
    <w:p w14:paraId="79DB9A53"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hi-IN"/>
        </w:rPr>
      </w:pPr>
      <w:r w:rsidRPr="007D7913">
        <w:rPr>
          <w:rFonts w:ascii="Times New Roman" w:hAnsi="Times New Roman"/>
          <w:b/>
          <w:sz w:val="24"/>
          <w:szCs w:val="24"/>
        </w:rPr>
        <w:t xml:space="preserve">11.1. </w:t>
      </w:r>
      <w:r w:rsidRPr="007D7913">
        <w:rPr>
          <w:rFonts w:ascii="Times New Roman" w:hAnsi="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8BC4A0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11.2. </w:t>
      </w:r>
      <w:r w:rsidRPr="007D7913">
        <w:rPr>
          <w:rFonts w:ascii="Times New Roman" w:hAnsi="Times New Roman"/>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A6FD8E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11.3. </w:t>
      </w:r>
      <w:r w:rsidRPr="007D7913">
        <w:rPr>
          <w:rFonts w:ascii="Times New Roman" w:hAnsi="Times New Roman"/>
          <w:sz w:val="24"/>
          <w:szCs w:val="24"/>
        </w:rPr>
        <w:t>Encerrada a etapa de negociação, será examinada a proposta classificada em primeiro lugar quanto à adequação ao objeto e à compatibilidade do preço em relação valor de referência da Administração.</w:t>
      </w:r>
    </w:p>
    <w:p w14:paraId="5FE146AC"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11.4. </w:t>
      </w:r>
      <w:r w:rsidRPr="007D7913">
        <w:rPr>
          <w:rFonts w:ascii="Times New Roman" w:hAnsi="Times New Roman"/>
          <w:sz w:val="24"/>
          <w:szCs w:val="24"/>
        </w:rPr>
        <w:t>Não serão consideradas, para julgamento das propostas, vantagens não previstas no edital.</w:t>
      </w:r>
    </w:p>
    <w:p w14:paraId="60612121" w14:textId="77777777" w:rsidR="007D7913" w:rsidRPr="007D7913" w:rsidRDefault="007D7913" w:rsidP="007D7913">
      <w:pPr>
        <w:spacing w:line="276" w:lineRule="auto"/>
        <w:ind w:left="-284" w:right="-285"/>
        <w:jc w:val="both"/>
        <w:rPr>
          <w:rFonts w:ascii="Times New Roman" w:hAnsi="Times New Roman"/>
          <w:sz w:val="24"/>
          <w:szCs w:val="24"/>
        </w:rPr>
      </w:pPr>
    </w:p>
    <w:p w14:paraId="0940D75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12. VERIFICAÇÃO DA HABILITAÇÃO:</w:t>
      </w:r>
    </w:p>
    <w:p w14:paraId="1792E59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12.1. </w:t>
      </w:r>
      <w:r w:rsidRPr="007D7913">
        <w:rPr>
          <w:rFonts w:ascii="Times New Roman" w:hAnsi="Times New Roman"/>
          <w:sz w:val="24"/>
          <w:szCs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97EFE1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12.2.</w:t>
      </w:r>
      <w:r w:rsidRPr="007D7913">
        <w:rPr>
          <w:rFonts w:ascii="Times New Roman" w:hAnsi="Times New Roman"/>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17E78F15"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12.3.</w:t>
      </w:r>
      <w:r w:rsidRPr="007D7913">
        <w:rPr>
          <w:rFonts w:ascii="Times New Roman" w:hAnsi="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968C58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12.4. </w:t>
      </w:r>
      <w:r w:rsidRPr="007D7913">
        <w:rPr>
          <w:rFonts w:ascii="Times New Roman" w:hAnsi="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36E04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12.5.</w:t>
      </w:r>
      <w:r w:rsidRPr="007D7913">
        <w:rPr>
          <w:rFonts w:ascii="Times New Roman" w:hAnsi="Times New Roman"/>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BD56B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12.6. </w:t>
      </w:r>
      <w:r w:rsidRPr="007D7913">
        <w:rPr>
          <w:rFonts w:ascii="Times New Roman" w:hAnsi="Times New Roman"/>
          <w:sz w:val="24"/>
          <w:szCs w:val="24"/>
        </w:rPr>
        <w:t>Constatado o atendimento às exigências estabelecidas no Edital, o licitante será declarado vencedor, oportunizando-se a manifestação da intenção de recurso.</w:t>
      </w:r>
    </w:p>
    <w:p w14:paraId="60B3BE48" w14:textId="77777777" w:rsidR="007D7913" w:rsidRPr="007D7913" w:rsidRDefault="007D7913" w:rsidP="007D7913">
      <w:pPr>
        <w:spacing w:line="276" w:lineRule="auto"/>
        <w:ind w:left="-284" w:right="-285"/>
        <w:jc w:val="both"/>
        <w:rPr>
          <w:rFonts w:ascii="Times New Roman" w:hAnsi="Times New Roman"/>
          <w:sz w:val="24"/>
          <w:szCs w:val="24"/>
        </w:rPr>
      </w:pPr>
    </w:p>
    <w:p w14:paraId="6A97C54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13. RECURSO:</w:t>
      </w:r>
    </w:p>
    <w:p w14:paraId="5B77BE3C" w14:textId="77777777" w:rsidR="007D7913" w:rsidRPr="007D7913" w:rsidRDefault="007D7913" w:rsidP="007D7913">
      <w:pPr>
        <w:pStyle w:val="NormalWeb"/>
        <w:spacing w:before="0" w:beforeAutospacing="0" w:after="0" w:afterAutospacing="0" w:line="276" w:lineRule="auto"/>
        <w:ind w:left="-284" w:right="-285"/>
        <w:jc w:val="both"/>
      </w:pPr>
      <w:r w:rsidRPr="007D7913">
        <w:rPr>
          <w:b/>
        </w:rPr>
        <w:t xml:space="preserve">13.1. </w:t>
      </w:r>
      <w:r w:rsidRPr="007D7913">
        <w:rPr>
          <w:bCs/>
        </w:rPr>
        <w:t xml:space="preserve">Caberá recurso, </w:t>
      </w:r>
      <w:r w:rsidRPr="007D7913">
        <w:t>no prazo de 3 (três) dias úteis, contado da data de intimação ou de lavratura da ata, em face de:</w:t>
      </w:r>
    </w:p>
    <w:p w14:paraId="1BC9D94B" w14:textId="77777777" w:rsidR="007D7913" w:rsidRPr="007D7913" w:rsidRDefault="007D7913" w:rsidP="007D7913">
      <w:pPr>
        <w:pStyle w:val="NormalWeb"/>
        <w:spacing w:before="0" w:beforeAutospacing="0" w:after="0" w:afterAutospacing="0" w:line="276" w:lineRule="auto"/>
        <w:ind w:left="-284" w:right="-285"/>
        <w:jc w:val="both"/>
      </w:pPr>
      <w:bookmarkStart w:id="28" w:name="art165ia"/>
      <w:bookmarkEnd w:id="28"/>
      <w:r w:rsidRPr="007D7913">
        <w:rPr>
          <w:b/>
          <w:bCs/>
        </w:rPr>
        <w:t>a)</w:t>
      </w:r>
      <w:r w:rsidRPr="007D7913">
        <w:t xml:space="preserve"> ato que defira ou indefira pedido de pré-qualificação de interessado ou de inscrição em registro cadastral, sua alteração ou cancelamento;</w:t>
      </w:r>
    </w:p>
    <w:p w14:paraId="29A1CF64" w14:textId="77777777" w:rsidR="007D7913" w:rsidRPr="007D7913" w:rsidRDefault="007D7913" w:rsidP="007D7913">
      <w:pPr>
        <w:pStyle w:val="NormalWeb"/>
        <w:spacing w:before="0" w:beforeAutospacing="0" w:after="0" w:afterAutospacing="0" w:line="276" w:lineRule="auto"/>
        <w:ind w:left="-284" w:right="-285"/>
        <w:jc w:val="both"/>
      </w:pPr>
      <w:bookmarkStart w:id="29" w:name="art165ib"/>
      <w:bookmarkEnd w:id="29"/>
      <w:r w:rsidRPr="007D7913">
        <w:rPr>
          <w:b/>
          <w:bCs/>
        </w:rPr>
        <w:t>b)</w:t>
      </w:r>
      <w:r w:rsidRPr="007D7913">
        <w:t xml:space="preserve"> julgamento das propostas;</w:t>
      </w:r>
    </w:p>
    <w:p w14:paraId="3F9DEB32" w14:textId="77777777" w:rsidR="007D7913" w:rsidRPr="007D7913" w:rsidRDefault="007D7913" w:rsidP="007D7913">
      <w:pPr>
        <w:pStyle w:val="NormalWeb"/>
        <w:spacing w:before="0" w:beforeAutospacing="0" w:after="0" w:afterAutospacing="0" w:line="276" w:lineRule="auto"/>
        <w:ind w:left="-284" w:right="-285"/>
        <w:jc w:val="both"/>
      </w:pPr>
      <w:bookmarkStart w:id="30" w:name="art165ic"/>
      <w:bookmarkEnd w:id="30"/>
      <w:r w:rsidRPr="007D7913">
        <w:rPr>
          <w:b/>
          <w:bCs/>
        </w:rPr>
        <w:t>c)</w:t>
      </w:r>
      <w:r w:rsidRPr="007D7913">
        <w:t xml:space="preserve"> ato de habilitação ou inabilitação de licitante;</w:t>
      </w:r>
    </w:p>
    <w:p w14:paraId="2854BC06" w14:textId="77777777" w:rsidR="007D7913" w:rsidRPr="007D7913" w:rsidRDefault="007D7913" w:rsidP="007D7913">
      <w:pPr>
        <w:pStyle w:val="NormalWeb"/>
        <w:spacing w:before="0" w:beforeAutospacing="0" w:after="0" w:afterAutospacing="0" w:line="276" w:lineRule="auto"/>
        <w:ind w:left="-284" w:right="-285"/>
        <w:jc w:val="both"/>
      </w:pPr>
      <w:bookmarkStart w:id="31" w:name="art165id"/>
      <w:bookmarkEnd w:id="31"/>
      <w:r w:rsidRPr="007D7913">
        <w:rPr>
          <w:b/>
          <w:bCs/>
        </w:rPr>
        <w:t>d)</w:t>
      </w:r>
      <w:r w:rsidRPr="007D7913">
        <w:t xml:space="preserve"> anulação ou revogação da licitação.</w:t>
      </w:r>
    </w:p>
    <w:p w14:paraId="55BE0A5F" w14:textId="77777777" w:rsidR="007D7913" w:rsidRPr="007D7913" w:rsidRDefault="007D7913" w:rsidP="007D7913">
      <w:pPr>
        <w:pStyle w:val="NormalWeb"/>
        <w:spacing w:before="0" w:beforeAutospacing="0" w:after="0" w:afterAutospacing="0" w:line="276" w:lineRule="auto"/>
        <w:ind w:left="-284" w:right="-285"/>
        <w:jc w:val="both"/>
        <w:rPr>
          <w:b/>
          <w:bCs/>
        </w:rPr>
      </w:pPr>
      <w:r w:rsidRPr="007D7913">
        <w:rPr>
          <w:b/>
          <w:bCs/>
        </w:rPr>
        <w:t>13.2.</w:t>
      </w:r>
      <w:r w:rsidRPr="007D7913">
        <w:t xml:space="preserve"> O prazo para apresentação de contrarrazões será o mesmo do recurso e terá início na data de intimação pessoal ou de divulgação da interposição do recurso.</w:t>
      </w:r>
    </w:p>
    <w:p w14:paraId="76A0B05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13.3.</w:t>
      </w:r>
      <w:r w:rsidRPr="007D7913">
        <w:t xml:space="preserve"> Quanto ao recurso apresentado em virtude do disposto nas alíneas “b” e “c” do item 13.1 do presente Edital, serão observadas as seguintes disposições:</w:t>
      </w:r>
    </w:p>
    <w:p w14:paraId="0D999435" w14:textId="77777777" w:rsidR="007D7913" w:rsidRPr="007D7913" w:rsidRDefault="007D7913" w:rsidP="007D7913">
      <w:pPr>
        <w:pStyle w:val="NormalWeb"/>
        <w:spacing w:before="0" w:beforeAutospacing="0" w:after="0" w:afterAutospacing="0" w:line="276" w:lineRule="auto"/>
        <w:ind w:left="-284" w:right="-285"/>
        <w:jc w:val="both"/>
      </w:pPr>
      <w:bookmarkStart w:id="32" w:name="art165§1i"/>
      <w:bookmarkEnd w:id="32"/>
      <w:r w:rsidRPr="007D7913">
        <w:rPr>
          <w:b/>
          <w:bCs/>
        </w:rPr>
        <w:t>a)</w:t>
      </w:r>
      <w:r w:rsidRPr="007D7913">
        <w:t xml:space="preserve"> a intenção de recorrer deverá ser manifestada imediatamente, sob pena de preclusão, e o prazo para apresentação das razões recursais será iniciado na data de intimação ou de lavratura da ata de habilitação ou inabilitação;</w:t>
      </w:r>
    </w:p>
    <w:p w14:paraId="57D77B50" w14:textId="77777777" w:rsidR="007D7913" w:rsidRPr="007D7913" w:rsidRDefault="007D7913" w:rsidP="007D7913">
      <w:pPr>
        <w:pStyle w:val="NormalWeb"/>
        <w:spacing w:before="0" w:beforeAutospacing="0" w:after="0" w:afterAutospacing="0" w:line="276" w:lineRule="auto"/>
        <w:ind w:left="-284" w:right="-285"/>
        <w:jc w:val="both"/>
      </w:pPr>
      <w:bookmarkStart w:id="33" w:name="art165§1ii"/>
      <w:bookmarkEnd w:id="33"/>
      <w:r w:rsidRPr="007D7913">
        <w:rPr>
          <w:b/>
          <w:bCs/>
        </w:rPr>
        <w:t>b)</w:t>
      </w:r>
      <w:r w:rsidRPr="007D7913">
        <w:t xml:space="preserve"> a apreciação dar-se-á em fase única.</w:t>
      </w:r>
    </w:p>
    <w:p w14:paraId="00A27F8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13.4.</w:t>
      </w:r>
      <w:r w:rsidRPr="007D7913">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5036B9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13.5.</w:t>
      </w:r>
      <w:r w:rsidRPr="007D7913">
        <w:t xml:space="preserve"> O acolhimento do recurso implicará invalidação apenas de ato insuscetível de aproveitamento.</w:t>
      </w:r>
    </w:p>
    <w:p w14:paraId="1F43118B"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13.6.</w:t>
      </w:r>
      <w:r w:rsidRPr="007D7913">
        <w:t xml:space="preserve"> O recurso interposto dará efeito suspensivo ao ato ou à decisão recorrida, até que sobrevenha decisão final da autoridade competente.</w:t>
      </w:r>
    </w:p>
    <w:p w14:paraId="6B04BB6A" w14:textId="2188BB29" w:rsidR="007D7913" w:rsidRDefault="007D7913" w:rsidP="007D7913">
      <w:pPr>
        <w:pStyle w:val="NormalWeb"/>
        <w:spacing w:before="0" w:beforeAutospacing="0" w:after="0" w:afterAutospacing="0" w:line="276" w:lineRule="auto"/>
        <w:ind w:left="-284" w:right="-285"/>
        <w:jc w:val="both"/>
      </w:pPr>
    </w:p>
    <w:p w14:paraId="1580E485" w14:textId="77777777" w:rsidR="00E815D5" w:rsidRPr="007D7913" w:rsidRDefault="00E815D5" w:rsidP="007D7913">
      <w:pPr>
        <w:pStyle w:val="NormalWeb"/>
        <w:spacing w:before="0" w:beforeAutospacing="0" w:after="0" w:afterAutospacing="0" w:line="276" w:lineRule="auto"/>
        <w:ind w:left="-284" w:right="-285"/>
        <w:jc w:val="both"/>
      </w:pPr>
    </w:p>
    <w:p w14:paraId="2F96BB02"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4" w:name="art165ie"/>
      <w:bookmarkEnd w:id="34"/>
      <w:r w:rsidRPr="007D7913">
        <w:rPr>
          <w:rFonts w:ascii="Times New Roman" w:hAnsi="Times New Roman"/>
          <w:b/>
          <w:sz w:val="24"/>
          <w:szCs w:val="24"/>
        </w:rPr>
        <w:t>14. ENCERRAMENTO DA LICITAÇÃO:</w:t>
      </w:r>
    </w:p>
    <w:p w14:paraId="44910BF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14.1.</w:t>
      </w:r>
      <w:r w:rsidRPr="007D7913">
        <w:t xml:space="preserve"> Encerradas as fases de julgamento e habilitação, e exauridos os recursos administrativos, o processo licitatório será encaminhado à autoridade superior, que poderá:</w:t>
      </w:r>
    </w:p>
    <w:p w14:paraId="0B853DE8" w14:textId="77777777" w:rsidR="007D7913" w:rsidRPr="007D7913" w:rsidRDefault="007D7913" w:rsidP="007D7913">
      <w:pPr>
        <w:pStyle w:val="NormalWeb"/>
        <w:spacing w:before="0" w:beforeAutospacing="0" w:after="0" w:afterAutospacing="0" w:line="276" w:lineRule="auto"/>
        <w:ind w:left="-284" w:right="-285"/>
        <w:jc w:val="both"/>
      </w:pPr>
      <w:bookmarkStart w:id="35" w:name="art71i"/>
      <w:bookmarkEnd w:id="35"/>
      <w:r w:rsidRPr="007D7913">
        <w:rPr>
          <w:b/>
          <w:bCs/>
        </w:rPr>
        <w:t>a)</w:t>
      </w:r>
      <w:r w:rsidRPr="007D7913">
        <w:t xml:space="preserve"> determinar o retorno dos autos para saneamento de irregularidades;</w:t>
      </w:r>
    </w:p>
    <w:p w14:paraId="11A496B8" w14:textId="77777777" w:rsidR="007D7913" w:rsidRPr="007D7913" w:rsidRDefault="007D7913" w:rsidP="007D7913">
      <w:pPr>
        <w:pStyle w:val="NormalWeb"/>
        <w:spacing w:before="0" w:beforeAutospacing="0" w:after="0" w:afterAutospacing="0" w:line="276" w:lineRule="auto"/>
        <w:ind w:left="-284" w:right="-285"/>
        <w:jc w:val="both"/>
      </w:pPr>
      <w:bookmarkStart w:id="36" w:name="art71ii"/>
      <w:bookmarkEnd w:id="36"/>
      <w:r w:rsidRPr="007D7913">
        <w:rPr>
          <w:b/>
          <w:bCs/>
        </w:rPr>
        <w:t>b)</w:t>
      </w:r>
      <w:r w:rsidRPr="007D7913">
        <w:t xml:space="preserve"> revogar a licitação por motivo de conveniência e oportunidade;</w:t>
      </w:r>
    </w:p>
    <w:p w14:paraId="7236D57A" w14:textId="77777777" w:rsidR="007D7913" w:rsidRPr="007D7913" w:rsidRDefault="007D7913" w:rsidP="007D7913">
      <w:pPr>
        <w:pStyle w:val="NormalWeb"/>
        <w:spacing w:before="0" w:beforeAutospacing="0" w:after="0" w:afterAutospacing="0" w:line="276" w:lineRule="auto"/>
        <w:ind w:left="-284" w:right="-285"/>
        <w:jc w:val="both"/>
      </w:pPr>
      <w:bookmarkStart w:id="37" w:name="art71iii"/>
      <w:bookmarkEnd w:id="37"/>
      <w:r w:rsidRPr="007D7913">
        <w:rPr>
          <w:b/>
          <w:bCs/>
        </w:rPr>
        <w:t>c)</w:t>
      </w:r>
      <w:r w:rsidRPr="007D7913">
        <w:t xml:space="preserve"> proceder à anulação da licitação, de ofício ou mediante provocação de terceiros, sempre que presente ilegalidade insanável;</w:t>
      </w:r>
    </w:p>
    <w:p w14:paraId="3CA891D9" w14:textId="77777777" w:rsidR="007D7913" w:rsidRPr="007D7913" w:rsidRDefault="007D7913" w:rsidP="007D7913">
      <w:pPr>
        <w:pStyle w:val="NormalWeb"/>
        <w:spacing w:before="0" w:beforeAutospacing="0" w:after="0" w:afterAutospacing="0" w:line="276" w:lineRule="auto"/>
        <w:ind w:left="-284" w:right="-285"/>
        <w:jc w:val="both"/>
      </w:pPr>
      <w:bookmarkStart w:id="38" w:name="art71iv"/>
      <w:bookmarkEnd w:id="38"/>
      <w:r w:rsidRPr="007D7913">
        <w:rPr>
          <w:b/>
          <w:bCs/>
        </w:rPr>
        <w:t>d)</w:t>
      </w:r>
      <w:r w:rsidRPr="007D7913">
        <w:t xml:space="preserve"> adjudicar o objeto e homologar a licitação.</w:t>
      </w:r>
    </w:p>
    <w:p w14:paraId="29EFF44C" w14:textId="77777777" w:rsidR="007D7913" w:rsidRPr="007D7913" w:rsidRDefault="007D7913" w:rsidP="007D7913">
      <w:pPr>
        <w:pStyle w:val="NormalWeb"/>
        <w:spacing w:before="0" w:beforeAutospacing="0" w:after="0" w:afterAutospacing="0" w:line="276" w:lineRule="auto"/>
        <w:ind w:left="-284" w:right="-285"/>
        <w:jc w:val="both"/>
      </w:pPr>
    </w:p>
    <w:p w14:paraId="757BBF81"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9" w:name="art71§1"/>
      <w:bookmarkEnd w:id="39"/>
      <w:r w:rsidRPr="007D7913">
        <w:rPr>
          <w:rFonts w:ascii="Times New Roman" w:hAnsi="Times New Roman"/>
          <w:b/>
          <w:sz w:val="24"/>
          <w:szCs w:val="24"/>
        </w:rPr>
        <w:t>15. CONDIÇÕES DE CONTRATAÇÃO:</w:t>
      </w:r>
    </w:p>
    <w:p w14:paraId="276EA50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15.1.</w:t>
      </w:r>
      <w:r w:rsidRPr="007D7913">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5ABE16C5" w14:textId="77777777" w:rsidR="007D7913" w:rsidRPr="007D7913" w:rsidRDefault="007D7913" w:rsidP="007D7913">
      <w:pPr>
        <w:pStyle w:val="NormalWeb"/>
        <w:spacing w:before="0" w:beforeAutospacing="0" w:after="0" w:afterAutospacing="0" w:line="276" w:lineRule="auto"/>
        <w:ind w:left="-284" w:right="-285"/>
        <w:jc w:val="both"/>
      </w:pPr>
      <w:bookmarkStart w:id="40" w:name="art90§1"/>
      <w:bookmarkEnd w:id="40"/>
      <w:r w:rsidRPr="007D7913">
        <w:rPr>
          <w:b/>
          <w:bCs/>
        </w:rPr>
        <w:t>15.2.</w:t>
      </w:r>
      <w:r w:rsidRPr="007D7913">
        <w:t xml:space="preserve"> O prazo de convocação poderá ser prorrogado 1 (uma) vez, por igual período, mediante solicitação da parte, durante seu transcurso, devidamente justificada, e desde que o motivo apresentado seja aceito pela Administração.</w:t>
      </w:r>
    </w:p>
    <w:p w14:paraId="497C6EDD" w14:textId="77777777" w:rsidR="007D7913" w:rsidRPr="007D7913" w:rsidRDefault="007D7913" w:rsidP="007D7913">
      <w:pPr>
        <w:pStyle w:val="NormalWeb"/>
        <w:spacing w:before="0" w:beforeAutospacing="0" w:after="0" w:afterAutospacing="0" w:line="276" w:lineRule="auto"/>
        <w:ind w:left="-284" w:right="-285"/>
        <w:jc w:val="both"/>
      </w:pPr>
      <w:bookmarkStart w:id="41" w:name="art90§2"/>
      <w:bookmarkEnd w:id="41"/>
      <w:r w:rsidRPr="007D7913">
        <w:rPr>
          <w:b/>
          <w:bCs/>
        </w:rPr>
        <w:t>15.3.</w:t>
      </w:r>
      <w:r w:rsidRPr="007D7913">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5B5F252" w14:textId="77777777" w:rsidR="007D7913" w:rsidRPr="007D7913" w:rsidRDefault="007D7913" w:rsidP="007D7913">
      <w:pPr>
        <w:pStyle w:val="NormalWeb"/>
        <w:spacing w:before="0" w:beforeAutospacing="0" w:after="0" w:afterAutospacing="0" w:line="276" w:lineRule="auto"/>
        <w:ind w:left="-284" w:right="-285"/>
        <w:jc w:val="both"/>
      </w:pPr>
      <w:bookmarkStart w:id="42" w:name="art90§3"/>
      <w:bookmarkEnd w:id="42"/>
      <w:r w:rsidRPr="007D7913">
        <w:rPr>
          <w:b/>
          <w:bCs/>
        </w:rPr>
        <w:t>15.4.</w:t>
      </w:r>
      <w:r w:rsidRPr="007D7913">
        <w:t xml:space="preserve"> Decorrido o prazo de validade da proposta indicado no item 4.1 deste Edital, sem convocação para a contratação, ficarão os licitantes liberados dos compromissos assumidos.</w:t>
      </w:r>
    </w:p>
    <w:p w14:paraId="701E0C0D" w14:textId="77777777" w:rsidR="007D7913" w:rsidRPr="007D7913" w:rsidRDefault="007D7913" w:rsidP="007D7913">
      <w:pPr>
        <w:pStyle w:val="NormalWeb"/>
        <w:spacing w:before="0" w:beforeAutospacing="0" w:after="0" w:afterAutospacing="0" w:line="276" w:lineRule="auto"/>
        <w:ind w:left="-284" w:right="-285"/>
        <w:jc w:val="both"/>
      </w:pPr>
      <w:bookmarkStart w:id="43" w:name="art90§4"/>
      <w:bookmarkEnd w:id="43"/>
      <w:r w:rsidRPr="007D7913">
        <w:rPr>
          <w:b/>
          <w:bCs/>
        </w:rPr>
        <w:t>15.5.</w:t>
      </w:r>
      <w:r w:rsidRPr="007D7913">
        <w:t xml:space="preserve"> Na hipótese de nenhum dos licitantes aceitar a contratação, nos termos do 15.3 deste Edital, a Administração, observados o valor estimado e sua eventual atualização nos termos do edital, poderá:</w:t>
      </w:r>
    </w:p>
    <w:p w14:paraId="4BC14DE0" w14:textId="77777777" w:rsidR="007D7913" w:rsidRPr="007D7913" w:rsidRDefault="007D7913" w:rsidP="007D7913">
      <w:pPr>
        <w:pStyle w:val="NormalWeb"/>
        <w:spacing w:before="0" w:beforeAutospacing="0" w:after="0" w:afterAutospacing="0" w:line="276" w:lineRule="auto"/>
        <w:ind w:left="-284" w:right="-285"/>
        <w:jc w:val="both"/>
      </w:pPr>
      <w:bookmarkStart w:id="44" w:name="art90§4i"/>
      <w:bookmarkEnd w:id="44"/>
      <w:r w:rsidRPr="007D7913">
        <w:rPr>
          <w:b/>
          <w:bCs/>
        </w:rPr>
        <w:t>a)</w:t>
      </w:r>
      <w:r w:rsidRPr="007D7913">
        <w:t xml:space="preserve"> convocar os licitantes remanescentes para negociação, na ordem de classificação, com vistas à obtenção de preço melhor, mesmo que acima do preço do adjudicatário;</w:t>
      </w:r>
    </w:p>
    <w:p w14:paraId="51D56DA7" w14:textId="77777777" w:rsidR="007D7913" w:rsidRPr="007D7913" w:rsidRDefault="007D7913" w:rsidP="007D7913">
      <w:pPr>
        <w:pStyle w:val="NormalWeb"/>
        <w:spacing w:before="0" w:beforeAutospacing="0" w:after="0" w:afterAutospacing="0" w:line="276" w:lineRule="auto"/>
        <w:ind w:left="-284" w:right="-285"/>
        <w:jc w:val="both"/>
      </w:pPr>
      <w:bookmarkStart w:id="45" w:name="art90§4ii"/>
      <w:bookmarkEnd w:id="45"/>
      <w:r w:rsidRPr="007D7913">
        <w:rPr>
          <w:b/>
          <w:bCs/>
        </w:rPr>
        <w:t>b)</w:t>
      </w:r>
      <w:r w:rsidRPr="007D7913">
        <w:t xml:space="preserve"> adjudicar e celebrar o contrato nas condições ofertadas pelos licitantes remanescentes, atendida a ordem classificatória, quando frustrada a negociação de melhor condição.</w:t>
      </w:r>
    </w:p>
    <w:p w14:paraId="03DC935C" w14:textId="77777777" w:rsidR="007D7913" w:rsidRPr="007D7913" w:rsidRDefault="007D7913" w:rsidP="007D7913">
      <w:pPr>
        <w:pStyle w:val="NormalWeb"/>
        <w:spacing w:before="0" w:beforeAutospacing="0" w:after="0" w:afterAutospacing="0" w:line="276" w:lineRule="auto"/>
        <w:ind w:left="-284" w:right="-285"/>
        <w:jc w:val="both"/>
      </w:pPr>
      <w:bookmarkStart w:id="46" w:name="art90§5"/>
      <w:bookmarkEnd w:id="46"/>
      <w:r w:rsidRPr="007D7913">
        <w:rPr>
          <w:b/>
          <w:bCs/>
        </w:rPr>
        <w:t>15.6.</w:t>
      </w:r>
      <w:r w:rsidRPr="007D7913">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400DF548" w14:textId="77777777" w:rsidR="007D7913" w:rsidRPr="007D7913" w:rsidRDefault="007D7913" w:rsidP="007D7913">
      <w:pPr>
        <w:pStyle w:val="NormalWeb"/>
        <w:spacing w:before="0" w:beforeAutospacing="0" w:after="0" w:afterAutospacing="0" w:line="276" w:lineRule="auto"/>
        <w:ind w:left="-284" w:right="-285"/>
        <w:jc w:val="both"/>
      </w:pPr>
    </w:p>
    <w:p w14:paraId="7287A23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16. VIGÊNCIA DO CONTRATO:</w:t>
      </w:r>
    </w:p>
    <w:p w14:paraId="3448AF47" w14:textId="77777777" w:rsidR="000E14FB"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O termo inicial do contrato será o de sua assinatura e o final ocorrerá em </w:t>
      </w:r>
      <w:r w:rsidR="000E14FB">
        <w:rPr>
          <w:rFonts w:ascii="Times New Roman" w:hAnsi="Times New Roman"/>
          <w:sz w:val="24"/>
          <w:szCs w:val="24"/>
        </w:rPr>
        <w:t>31-12-2026.</w:t>
      </w:r>
    </w:p>
    <w:p w14:paraId="0C390E36" w14:textId="77777777" w:rsidR="007D7913" w:rsidRPr="007D7913" w:rsidRDefault="007D7913" w:rsidP="007D7913">
      <w:pPr>
        <w:spacing w:line="276" w:lineRule="auto"/>
        <w:ind w:left="-284" w:right="-285"/>
        <w:jc w:val="both"/>
        <w:rPr>
          <w:rFonts w:ascii="Times New Roman" w:hAnsi="Times New Roman"/>
          <w:b/>
          <w:sz w:val="24"/>
          <w:szCs w:val="24"/>
        </w:rPr>
      </w:pPr>
    </w:p>
    <w:p w14:paraId="03E2F4F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17. PRAZOS E CONDIÇÕES DE PAGAMENTO:</w:t>
      </w:r>
    </w:p>
    <w:p w14:paraId="34DBE51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17.1.</w:t>
      </w:r>
      <w:r w:rsidRPr="007D7913">
        <w:rPr>
          <w:rFonts w:ascii="Times New Roman" w:hAnsi="Times New Roman"/>
          <w:sz w:val="24"/>
          <w:szCs w:val="24"/>
        </w:rPr>
        <w:t xml:space="preserve"> O pagamento será efetuado contra empenho, após o recebimento do objeto, e mediante apresentação da Nota Fiscal/Fatura, correndo a despesa na seguinte dotação orçamentária:</w:t>
      </w:r>
    </w:p>
    <w:tbl>
      <w:tblPr>
        <w:tblOverlap w:val="never"/>
        <w:tblW w:w="10890" w:type="dxa"/>
        <w:tblInd w:w="20" w:type="dxa"/>
        <w:tblLayout w:type="fixed"/>
        <w:tblLook w:val="01E0" w:firstRow="1" w:lastRow="1" w:firstColumn="1" w:lastColumn="1" w:noHBand="0" w:noVBand="0"/>
      </w:tblPr>
      <w:tblGrid>
        <w:gridCol w:w="8"/>
        <w:gridCol w:w="2148"/>
        <w:gridCol w:w="2148"/>
        <w:gridCol w:w="2147"/>
        <w:gridCol w:w="2147"/>
        <w:gridCol w:w="2292"/>
      </w:tblGrid>
      <w:tr w:rsidR="007D7913" w:rsidRPr="007D7913" w14:paraId="3A3D66CD" w14:textId="77777777" w:rsidTr="005106DB">
        <w:tc>
          <w:tcPr>
            <w:tcW w:w="10890" w:type="dxa"/>
            <w:gridSpan w:val="6"/>
            <w:tcMar>
              <w:top w:w="0" w:type="dxa"/>
              <w:left w:w="0" w:type="dxa"/>
              <w:bottom w:w="0" w:type="dxa"/>
              <w:right w:w="0" w:type="dxa"/>
            </w:tcMar>
            <w:hideMark/>
          </w:tcPr>
          <w:p w14:paraId="72F19DBE" w14:textId="77777777" w:rsidR="007D7913" w:rsidRPr="007D7913" w:rsidRDefault="007D7913" w:rsidP="007D7913">
            <w:pPr>
              <w:spacing w:line="0" w:lineRule="auto"/>
              <w:ind w:left="-284" w:right="-285"/>
              <w:jc w:val="both"/>
              <w:rPr>
                <w:rFonts w:ascii="Times New Roman" w:hAnsi="Times New Roman"/>
                <w:sz w:val="24"/>
                <w:szCs w:val="24"/>
              </w:rPr>
            </w:pPr>
          </w:p>
        </w:tc>
      </w:tr>
      <w:tr w:rsidR="00095470" w:rsidRPr="00095470" w14:paraId="6BAEFD4D" w14:textId="77777777" w:rsidTr="005106DB">
        <w:tblPrEx>
          <w:tblBorders>
            <w:top w:val="dotted" w:sz="6" w:space="0" w:color="000000"/>
            <w:left w:val="dotted" w:sz="6" w:space="0" w:color="000000"/>
            <w:bottom w:val="dotted" w:sz="6" w:space="0" w:color="000000"/>
            <w:right w:val="dotted" w:sz="6" w:space="0" w:color="000000"/>
          </w:tblBorders>
        </w:tblPrEx>
        <w:trPr>
          <w:gridBefore w:val="1"/>
          <w:gridAfter w:val="1"/>
          <w:wBefore w:w="8" w:type="dxa"/>
          <w:wAfter w:w="2292" w:type="dxa"/>
        </w:trPr>
        <w:tc>
          <w:tcPr>
            <w:tcW w:w="2148" w:type="dxa"/>
            <w:tcBorders>
              <w:top w:val="nil"/>
              <w:left w:val="dotted" w:sz="6" w:space="0" w:color="000000"/>
              <w:bottom w:val="nil"/>
              <w:right w:val="nil"/>
            </w:tcBorders>
            <w:shd w:val="clear" w:color="auto" w:fill="C0C0C0"/>
            <w:tcMar>
              <w:top w:w="0" w:type="dxa"/>
              <w:left w:w="0" w:type="dxa"/>
              <w:bottom w:w="0" w:type="dxa"/>
              <w:right w:w="0" w:type="dxa"/>
            </w:tcMar>
            <w:hideMark/>
          </w:tcPr>
          <w:p w14:paraId="0594FEAD" w14:textId="77777777" w:rsidR="005106DB" w:rsidRPr="00095470" w:rsidRDefault="005106DB" w:rsidP="00356F19">
            <w:pPr>
              <w:rPr>
                <w:rFonts w:eastAsia="Arial" w:cs="Arial"/>
                <w:b/>
                <w:bCs/>
                <w:sz w:val="16"/>
                <w:szCs w:val="16"/>
              </w:rPr>
            </w:pPr>
            <w:bookmarkStart w:id="47" w:name="_Hlk221722220"/>
            <w:r w:rsidRPr="00095470">
              <w:rPr>
                <w:rFonts w:eastAsia="Arial" w:cs="Arial"/>
                <w:b/>
                <w:bCs/>
                <w:sz w:val="16"/>
                <w:szCs w:val="16"/>
              </w:rPr>
              <w:t>Dotação</w:t>
            </w:r>
          </w:p>
        </w:tc>
        <w:tc>
          <w:tcPr>
            <w:tcW w:w="2148" w:type="dxa"/>
            <w:tcBorders>
              <w:top w:val="nil"/>
              <w:left w:val="nil"/>
              <w:bottom w:val="nil"/>
              <w:right w:val="nil"/>
            </w:tcBorders>
            <w:shd w:val="clear" w:color="auto" w:fill="C0C0C0"/>
            <w:tcMar>
              <w:top w:w="0" w:type="dxa"/>
              <w:left w:w="0" w:type="dxa"/>
              <w:bottom w:w="0" w:type="dxa"/>
              <w:right w:w="0" w:type="dxa"/>
            </w:tcMar>
            <w:hideMark/>
          </w:tcPr>
          <w:p w14:paraId="3FFAD850" w14:textId="77777777" w:rsidR="005106DB" w:rsidRPr="00095470" w:rsidRDefault="005106DB" w:rsidP="00356F19">
            <w:pPr>
              <w:rPr>
                <w:rFonts w:eastAsia="Arial" w:cs="Arial"/>
                <w:b/>
                <w:bCs/>
                <w:sz w:val="16"/>
                <w:szCs w:val="16"/>
              </w:rPr>
            </w:pPr>
            <w:r w:rsidRPr="00095470">
              <w:rPr>
                <w:rFonts w:eastAsia="Arial" w:cs="Arial"/>
                <w:b/>
                <w:bCs/>
                <w:sz w:val="16"/>
                <w:szCs w:val="16"/>
              </w:rPr>
              <w:t>Órgão/Unidade</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15494803" w14:textId="77777777" w:rsidR="005106DB" w:rsidRPr="00095470" w:rsidRDefault="005106DB" w:rsidP="00356F19">
            <w:pPr>
              <w:rPr>
                <w:rFonts w:eastAsia="Arial" w:cs="Arial"/>
                <w:b/>
                <w:bCs/>
                <w:sz w:val="16"/>
                <w:szCs w:val="16"/>
              </w:rPr>
            </w:pPr>
            <w:r w:rsidRPr="00095470">
              <w:rPr>
                <w:rFonts w:eastAsia="Arial" w:cs="Arial"/>
                <w:b/>
                <w:bCs/>
                <w:sz w:val="16"/>
                <w:szCs w:val="16"/>
              </w:rPr>
              <w:t>Ação</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375C517D" w14:textId="77777777" w:rsidR="005106DB" w:rsidRPr="00095470" w:rsidRDefault="005106DB" w:rsidP="00356F19">
            <w:pPr>
              <w:rPr>
                <w:rFonts w:eastAsia="Arial" w:cs="Arial"/>
                <w:b/>
                <w:bCs/>
                <w:sz w:val="16"/>
                <w:szCs w:val="16"/>
              </w:rPr>
            </w:pPr>
            <w:r w:rsidRPr="00095470">
              <w:rPr>
                <w:rFonts w:eastAsia="Arial" w:cs="Arial"/>
                <w:b/>
                <w:bCs/>
                <w:sz w:val="16"/>
                <w:szCs w:val="16"/>
              </w:rPr>
              <w:t>Elemento</w:t>
            </w:r>
          </w:p>
        </w:tc>
      </w:tr>
      <w:tr w:rsidR="00095470" w:rsidRPr="00095470" w14:paraId="36F287BB" w14:textId="77777777" w:rsidTr="005106DB">
        <w:tblPrEx>
          <w:tblBorders>
            <w:top w:val="dotted" w:sz="6" w:space="0" w:color="000000"/>
            <w:left w:val="dotted" w:sz="6" w:space="0" w:color="000000"/>
            <w:bottom w:val="dotted" w:sz="6" w:space="0" w:color="000000"/>
            <w:right w:val="dotted" w:sz="6" w:space="0" w:color="000000"/>
          </w:tblBorders>
        </w:tblPrEx>
        <w:trPr>
          <w:gridBefore w:val="1"/>
          <w:gridAfter w:val="1"/>
          <w:wBefore w:w="8" w:type="dxa"/>
          <w:wAfter w:w="2292" w:type="dxa"/>
        </w:trPr>
        <w:tc>
          <w:tcPr>
            <w:tcW w:w="2148" w:type="dxa"/>
            <w:tcBorders>
              <w:top w:val="nil"/>
              <w:left w:val="dotted" w:sz="6" w:space="0" w:color="000000"/>
              <w:bottom w:val="nil"/>
              <w:right w:val="nil"/>
            </w:tcBorders>
            <w:tcMar>
              <w:top w:w="0" w:type="dxa"/>
              <w:left w:w="0" w:type="dxa"/>
              <w:bottom w:w="0" w:type="dxa"/>
              <w:right w:w="0" w:type="dxa"/>
            </w:tcMar>
            <w:hideMark/>
          </w:tcPr>
          <w:p w14:paraId="33386B75" w14:textId="2D191348" w:rsidR="005106DB" w:rsidRPr="00095470" w:rsidRDefault="00095470" w:rsidP="00356F19">
            <w:pPr>
              <w:rPr>
                <w:rFonts w:eastAsia="Arial" w:cs="Arial"/>
                <w:sz w:val="16"/>
                <w:szCs w:val="16"/>
              </w:rPr>
            </w:pPr>
            <w:r>
              <w:rPr>
                <w:rFonts w:eastAsia="Arial" w:cs="Arial"/>
                <w:sz w:val="16"/>
                <w:szCs w:val="16"/>
              </w:rPr>
              <w:t>54</w:t>
            </w:r>
          </w:p>
        </w:tc>
        <w:tc>
          <w:tcPr>
            <w:tcW w:w="2148" w:type="dxa"/>
            <w:tcBorders>
              <w:top w:val="nil"/>
              <w:left w:val="nil"/>
              <w:bottom w:val="nil"/>
              <w:right w:val="nil"/>
            </w:tcBorders>
            <w:tcMar>
              <w:top w:w="0" w:type="dxa"/>
              <w:left w:w="0" w:type="dxa"/>
              <w:bottom w:w="0" w:type="dxa"/>
              <w:right w:w="0" w:type="dxa"/>
            </w:tcMar>
            <w:hideMark/>
          </w:tcPr>
          <w:tbl>
            <w:tblPr>
              <w:tblOverlap w:val="never"/>
              <w:tblW w:w="2160" w:type="dxa"/>
              <w:tblLayout w:type="fixed"/>
              <w:tblCellMar>
                <w:left w:w="0" w:type="dxa"/>
                <w:right w:w="0" w:type="dxa"/>
              </w:tblCellMar>
              <w:tblLook w:val="01E0" w:firstRow="1" w:lastRow="1" w:firstColumn="1" w:lastColumn="1" w:noHBand="0" w:noVBand="0"/>
            </w:tblPr>
            <w:tblGrid>
              <w:gridCol w:w="2160"/>
            </w:tblGrid>
            <w:tr w:rsidR="00095470" w:rsidRPr="00095470" w14:paraId="2B6D9978" w14:textId="77777777" w:rsidTr="00356F19">
              <w:tc>
                <w:tcPr>
                  <w:tcW w:w="2154" w:type="dxa"/>
                  <w:hideMark/>
                </w:tcPr>
                <w:p w14:paraId="167F4458" w14:textId="0A67F034" w:rsidR="005106DB" w:rsidRPr="00095470" w:rsidRDefault="00095470" w:rsidP="00356F19">
                  <w:pPr>
                    <w:rPr>
                      <w:rFonts w:ascii="Times New Roman" w:hAnsi="Times New Roman"/>
                      <w:sz w:val="20"/>
                    </w:rPr>
                  </w:pPr>
                  <w:r>
                    <w:rPr>
                      <w:rFonts w:eastAsia="Arial" w:cs="Arial"/>
                      <w:sz w:val="16"/>
                      <w:szCs w:val="16"/>
                    </w:rPr>
                    <w:t>0</w:t>
                  </w:r>
                  <w:r w:rsidR="005106DB" w:rsidRPr="00095470">
                    <w:rPr>
                      <w:rFonts w:eastAsia="Arial" w:cs="Arial"/>
                      <w:sz w:val="16"/>
                      <w:szCs w:val="16"/>
                    </w:rPr>
                    <w:t xml:space="preserve">4 / </w:t>
                  </w:r>
                  <w:r>
                    <w:rPr>
                      <w:rFonts w:eastAsia="Arial" w:cs="Arial"/>
                      <w:sz w:val="16"/>
                      <w:szCs w:val="16"/>
                    </w:rPr>
                    <w:t>0</w:t>
                  </w:r>
                  <w:r w:rsidR="005106DB" w:rsidRPr="00095470">
                    <w:rPr>
                      <w:rFonts w:eastAsia="Arial" w:cs="Arial"/>
                      <w:sz w:val="16"/>
                      <w:szCs w:val="16"/>
                    </w:rPr>
                    <w:t>1</w:t>
                  </w:r>
                </w:p>
              </w:tc>
            </w:tr>
          </w:tbl>
          <w:p w14:paraId="26A55E99" w14:textId="77777777" w:rsidR="005106DB" w:rsidRPr="00095470" w:rsidRDefault="005106DB" w:rsidP="00356F19">
            <w:pPr>
              <w:spacing w:line="0" w:lineRule="auto"/>
            </w:pPr>
          </w:p>
        </w:tc>
        <w:tc>
          <w:tcPr>
            <w:tcW w:w="2147" w:type="dxa"/>
            <w:tcBorders>
              <w:top w:val="nil"/>
              <w:left w:val="nil"/>
              <w:bottom w:val="nil"/>
              <w:right w:val="nil"/>
            </w:tcBorders>
            <w:tcMar>
              <w:top w:w="0" w:type="dxa"/>
              <w:left w:w="0" w:type="dxa"/>
              <w:bottom w:w="0" w:type="dxa"/>
              <w:right w:w="0" w:type="dxa"/>
            </w:tcMar>
            <w:hideMark/>
          </w:tcPr>
          <w:p w14:paraId="312ACA6E" w14:textId="5076C020" w:rsidR="005106DB" w:rsidRPr="00095470" w:rsidRDefault="005106DB" w:rsidP="00356F19">
            <w:pPr>
              <w:rPr>
                <w:rFonts w:eastAsia="Arial" w:cs="Arial"/>
                <w:sz w:val="16"/>
                <w:szCs w:val="16"/>
              </w:rPr>
            </w:pPr>
            <w:r w:rsidRPr="00095470">
              <w:rPr>
                <w:rFonts w:eastAsia="Arial" w:cs="Arial"/>
                <w:sz w:val="16"/>
                <w:szCs w:val="16"/>
              </w:rPr>
              <w:t>200</w:t>
            </w:r>
            <w:r w:rsidR="00E815D5" w:rsidRPr="00095470">
              <w:rPr>
                <w:rFonts w:eastAsia="Arial" w:cs="Arial"/>
                <w:sz w:val="16"/>
                <w:szCs w:val="16"/>
              </w:rPr>
              <w:t>7</w:t>
            </w:r>
          </w:p>
        </w:tc>
        <w:tc>
          <w:tcPr>
            <w:tcW w:w="2147" w:type="dxa"/>
            <w:tcBorders>
              <w:top w:val="nil"/>
              <w:left w:val="nil"/>
              <w:bottom w:val="nil"/>
              <w:right w:val="nil"/>
            </w:tcBorders>
            <w:tcMar>
              <w:top w:w="0" w:type="dxa"/>
              <w:left w:w="0" w:type="dxa"/>
              <w:bottom w:w="0" w:type="dxa"/>
              <w:right w:w="0" w:type="dxa"/>
            </w:tcMar>
            <w:hideMark/>
          </w:tcPr>
          <w:p w14:paraId="51A4B64D" w14:textId="77777777" w:rsidR="005106DB" w:rsidRPr="00095470" w:rsidRDefault="005106DB" w:rsidP="00356F19">
            <w:pPr>
              <w:rPr>
                <w:rFonts w:eastAsia="Arial" w:cs="Arial"/>
                <w:sz w:val="16"/>
                <w:szCs w:val="16"/>
              </w:rPr>
            </w:pPr>
            <w:r w:rsidRPr="00095470">
              <w:rPr>
                <w:rFonts w:eastAsia="Arial" w:cs="Arial"/>
                <w:sz w:val="16"/>
                <w:szCs w:val="16"/>
              </w:rPr>
              <w:t>33.390.320.000.000.000.0</w:t>
            </w:r>
          </w:p>
        </w:tc>
      </w:tr>
      <w:bookmarkEnd w:id="47"/>
    </w:tbl>
    <w:p w14:paraId="609DAC2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1BE21A4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17.2. </w:t>
      </w:r>
      <w:r w:rsidRPr="007D7913">
        <w:rPr>
          <w:rFonts w:ascii="Times New Roman" w:hAnsi="Times New Roman"/>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C17D6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17.3. </w:t>
      </w:r>
      <w:r w:rsidRPr="007D7913">
        <w:rPr>
          <w:rFonts w:ascii="Times New Roman" w:hAnsi="Times New Roman"/>
          <w:sz w:val="24"/>
          <w:szCs w:val="24"/>
        </w:rPr>
        <w:t>O pagamento será efetuado no prazo de máximo de 30 (trinta) dias úteis da entrega do total da solicitação dos produtos.</w:t>
      </w:r>
    </w:p>
    <w:p w14:paraId="49895D33"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 xml:space="preserve">17.4. </w:t>
      </w:r>
      <w:r w:rsidRPr="007D7913">
        <w:rPr>
          <w:rFonts w:ascii="Times New Roman" w:hAnsi="Times New Roman"/>
          <w:sz w:val="24"/>
          <w:szCs w:val="24"/>
        </w:rPr>
        <w:t>Ocorrendo atraso no pagamento, os valores serão corrigidos monetariamente pelo índice IPCA do IBGE do período, ou outro índice que vier a substituí-lo, e a Administração compensará a contratada com juros de 0,5% ao mês, pro rata.</w:t>
      </w:r>
      <w:r w:rsidRPr="007D7913">
        <w:rPr>
          <w:rFonts w:ascii="Times New Roman" w:hAnsi="Times New Roman"/>
          <w:b/>
          <w:sz w:val="24"/>
          <w:szCs w:val="24"/>
        </w:rPr>
        <w:t xml:space="preserve"> </w:t>
      </w:r>
    </w:p>
    <w:p w14:paraId="35C94C50"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p>
    <w:p w14:paraId="06816A4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18. RECEBIMENTO DO OBJETO:</w:t>
      </w:r>
    </w:p>
    <w:p w14:paraId="2DD748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O prazo de entrega parcelada dos produtos conforme solicitação das Secretarias do Município é de 05 (cinco) dias úteis, a contar da emissão da ordem de fornecimento.</w:t>
      </w:r>
    </w:p>
    <w:p w14:paraId="3703BDD2" w14:textId="34459188"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18.2. </w:t>
      </w:r>
      <w:r w:rsidRPr="007D7913">
        <w:rPr>
          <w:rFonts w:ascii="Times New Roman" w:hAnsi="Times New Roman"/>
          <w:sz w:val="24"/>
          <w:szCs w:val="24"/>
        </w:rPr>
        <w:t xml:space="preserve">Os </w:t>
      </w:r>
      <w:r w:rsidR="000E14FB">
        <w:rPr>
          <w:rFonts w:ascii="Times New Roman" w:hAnsi="Times New Roman"/>
          <w:sz w:val="24"/>
          <w:szCs w:val="24"/>
        </w:rPr>
        <w:t>produtos</w:t>
      </w:r>
      <w:r w:rsidRPr="007D7913">
        <w:rPr>
          <w:rFonts w:ascii="Times New Roman" w:hAnsi="Times New Roman"/>
          <w:sz w:val="24"/>
          <w:szCs w:val="24"/>
        </w:rPr>
        <w:t xml:space="preserve"> deverão ser entregues na Secretaria da </w:t>
      </w:r>
      <w:r w:rsidR="000E14FB">
        <w:rPr>
          <w:rFonts w:ascii="Times New Roman" w:hAnsi="Times New Roman"/>
          <w:sz w:val="24"/>
          <w:szCs w:val="24"/>
        </w:rPr>
        <w:t xml:space="preserve">Agricultura, ou em galpão indicado pela Secretaria localizdo no centro desta Cidade, </w:t>
      </w:r>
      <w:r w:rsidRPr="007D7913">
        <w:rPr>
          <w:rFonts w:ascii="Times New Roman" w:hAnsi="Times New Roman"/>
          <w:sz w:val="24"/>
          <w:szCs w:val="24"/>
        </w:rPr>
        <w:t>no horário das 07:30h as 11:30h e das 13:00h as 17:00h.</w:t>
      </w:r>
    </w:p>
    <w:p w14:paraId="2595EAC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Verificada a desconformidade de algum dos produtos, a licitante vencedora deverá promover as correções necessárias no prazo máximo de 03 (três) dias úteis, sujeitando-se às penalidades previstas neste edital.</w:t>
      </w:r>
    </w:p>
    <w:p w14:paraId="035D4ED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18.4.</w:t>
      </w:r>
      <w:r w:rsidRPr="007D7913">
        <w:rPr>
          <w:rFonts w:ascii="Times New Roman" w:hAnsi="Times New Roman"/>
          <w:sz w:val="24"/>
          <w:szCs w:val="24"/>
        </w:rPr>
        <w:t xml:space="preserve"> O material a ser entregue deverá ser adequadamente acondicionado, de forma a permitir a completa preservação do mesmo e sua segurança durante o transporte.</w:t>
      </w:r>
    </w:p>
    <w:p w14:paraId="2DA6EA9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18.5.</w:t>
      </w:r>
      <w:r w:rsidRPr="007D7913">
        <w:rPr>
          <w:rFonts w:ascii="Times New Roman" w:hAnsi="Times New Roman"/>
          <w:sz w:val="24"/>
          <w:szCs w:val="24"/>
        </w:rPr>
        <w:t xml:space="preserve"> A nota fiscal/fatura deverá, obrigatoriamente, ser entregue junto com o seu objeto.</w:t>
      </w:r>
    </w:p>
    <w:p w14:paraId="77839F0A"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0F79353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19. SANÇÕES ADMINISTRATIVAS:</w:t>
      </w:r>
    </w:p>
    <w:p w14:paraId="37FAB5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pt-BR"/>
        </w:rPr>
      </w:pPr>
      <w:r w:rsidRPr="007D7913">
        <w:rPr>
          <w:rFonts w:ascii="Times New Roman" w:hAnsi="Times New Roman"/>
          <w:b/>
          <w:sz w:val="24"/>
          <w:szCs w:val="24"/>
        </w:rPr>
        <w:t>19.1.</w:t>
      </w:r>
      <w:r w:rsidRPr="007D7913">
        <w:rPr>
          <w:rFonts w:ascii="Times New Roman" w:hAnsi="Times New Roman"/>
          <w:b/>
          <w:bCs/>
          <w:sz w:val="24"/>
          <w:szCs w:val="24"/>
        </w:rPr>
        <w:t> </w:t>
      </w:r>
      <w:r w:rsidRPr="007D7913">
        <w:rPr>
          <w:rFonts w:ascii="Times New Roman" w:hAnsi="Times New Roman"/>
          <w:sz w:val="24"/>
          <w:szCs w:val="24"/>
        </w:rPr>
        <w:t>O licitante ou o contratado será responsabilizado administrativamente pelas seguintes infrações:</w:t>
      </w:r>
    </w:p>
    <w:p w14:paraId="27FF9CAB" w14:textId="77777777" w:rsidR="007D7913" w:rsidRPr="007D7913" w:rsidRDefault="007D7913" w:rsidP="007D7913">
      <w:pPr>
        <w:pStyle w:val="NormalWeb"/>
        <w:spacing w:before="0" w:beforeAutospacing="0" w:after="0" w:afterAutospacing="0" w:line="276" w:lineRule="auto"/>
        <w:ind w:left="-284" w:right="-285"/>
        <w:jc w:val="both"/>
      </w:pPr>
      <w:bookmarkStart w:id="48" w:name="art155i"/>
      <w:bookmarkEnd w:id="48"/>
      <w:r w:rsidRPr="007D7913">
        <w:rPr>
          <w:b/>
          <w:bCs/>
        </w:rPr>
        <w:t>a)</w:t>
      </w:r>
      <w:r w:rsidRPr="007D7913">
        <w:t xml:space="preserve"> dar causa à inexecução parcial do contrato;</w:t>
      </w:r>
    </w:p>
    <w:p w14:paraId="142A1EC5" w14:textId="77777777" w:rsidR="007D7913" w:rsidRPr="007D7913" w:rsidRDefault="007D7913" w:rsidP="007D7913">
      <w:pPr>
        <w:pStyle w:val="NormalWeb"/>
        <w:spacing w:before="0" w:beforeAutospacing="0" w:after="0" w:afterAutospacing="0" w:line="276" w:lineRule="auto"/>
        <w:ind w:left="-284" w:right="-285"/>
        <w:jc w:val="both"/>
      </w:pPr>
      <w:bookmarkStart w:id="49" w:name="art155ii"/>
      <w:bookmarkEnd w:id="49"/>
      <w:r w:rsidRPr="007D7913">
        <w:rPr>
          <w:b/>
          <w:bCs/>
        </w:rPr>
        <w:t>b)</w:t>
      </w:r>
      <w:r w:rsidRPr="007D7913">
        <w:t xml:space="preserve"> dar causa à inexecução parcial do contrato que cause grave dano à Administração, ao funcionamento dos serviços públicos ou ao interesse coletivo;</w:t>
      </w:r>
    </w:p>
    <w:p w14:paraId="2EEB2C75" w14:textId="77777777" w:rsidR="007D7913" w:rsidRPr="007D7913" w:rsidRDefault="007D7913" w:rsidP="007D7913">
      <w:pPr>
        <w:pStyle w:val="NormalWeb"/>
        <w:spacing w:before="0" w:beforeAutospacing="0" w:after="0" w:afterAutospacing="0" w:line="276" w:lineRule="auto"/>
        <w:ind w:left="-284" w:right="-285"/>
        <w:jc w:val="both"/>
      </w:pPr>
      <w:bookmarkStart w:id="50" w:name="art155iii"/>
      <w:bookmarkEnd w:id="50"/>
      <w:r w:rsidRPr="007D7913">
        <w:rPr>
          <w:b/>
          <w:bCs/>
        </w:rPr>
        <w:t xml:space="preserve">c) </w:t>
      </w:r>
      <w:r w:rsidRPr="007D7913">
        <w:t>dar causa à inexecução total do contrato;</w:t>
      </w:r>
    </w:p>
    <w:p w14:paraId="0F154386" w14:textId="77777777" w:rsidR="007D7913" w:rsidRPr="007D7913" w:rsidRDefault="007D7913" w:rsidP="007D7913">
      <w:pPr>
        <w:pStyle w:val="NormalWeb"/>
        <w:spacing w:before="0" w:beforeAutospacing="0" w:after="0" w:afterAutospacing="0" w:line="276" w:lineRule="auto"/>
        <w:ind w:left="-284" w:right="-285"/>
        <w:jc w:val="both"/>
      </w:pPr>
      <w:bookmarkStart w:id="51" w:name="art155iv"/>
      <w:bookmarkEnd w:id="51"/>
      <w:r w:rsidRPr="007D7913">
        <w:rPr>
          <w:b/>
          <w:bCs/>
        </w:rPr>
        <w:t>d)</w:t>
      </w:r>
      <w:r w:rsidRPr="007D7913">
        <w:t xml:space="preserve"> deixar de entregar a documentação exigida para o certame;</w:t>
      </w:r>
    </w:p>
    <w:p w14:paraId="3DCC15F1" w14:textId="77777777" w:rsidR="007D7913" w:rsidRPr="007D7913" w:rsidRDefault="007D7913" w:rsidP="007D7913">
      <w:pPr>
        <w:pStyle w:val="NormalWeb"/>
        <w:spacing w:before="0" w:beforeAutospacing="0" w:after="0" w:afterAutospacing="0" w:line="276" w:lineRule="auto"/>
        <w:ind w:left="-284" w:right="-285"/>
        <w:jc w:val="both"/>
      </w:pPr>
      <w:bookmarkStart w:id="52" w:name="art155v"/>
      <w:bookmarkEnd w:id="52"/>
      <w:r w:rsidRPr="007D7913">
        <w:rPr>
          <w:b/>
          <w:bCs/>
        </w:rPr>
        <w:t>e)</w:t>
      </w:r>
      <w:r w:rsidRPr="007D7913">
        <w:t xml:space="preserve"> não manter a proposta, salvo em decorrência de fato superveniente devidamente justificado;</w:t>
      </w:r>
    </w:p>
    <w:p w14:paraId="5972831C" w14:textId="77777777" w:rsidR="007D7913" w:rsidRPr="007D7913" w:rsidRDefault="007D7913" w:rsidP="007D7913">
      <w:pPr>
        <w:pStyle w:val="NormalWeb"/>
        <w:spacing w:before="0" w:beforeAutospacing="0" w:after="0" w:afterAutospacing="0" w:line="276" w:lineRule="auto"/>
        <w:ind w:left="-284" w:right="-285"/>
        <w:jc w:val="both"/>
      </w:pPr>
      <w:bookmarkStart w:id="53" w:name="art155vi"/>
      <w:bookmarkEnd w:id="53"/>
      <w:r w:rsidRPr="007D7913">
        <w:rPr>
          <w:b/>
          <w:bCs/>
        </w:rPr>
        <w:t>f)</w:t>
      </w:r>
      <w:r w:rsidRPr="007D7913">
        <w:t xml:space="preserve"> não celebrar o contrato ou não entregar a documentação exigida para a contratação, quando convocado dentro do prazo de validade de sua proposta;</w:t>
      </w:r>
    </w:p>
    <w:p w14:paraId="191CAABB" w14:textId="77777777" w:rsidR="007D7913" w:rsidRPr="007D7913" w:rsidRDefault="007D7913" w:rsidP="007D7913">
      <w:pPr>
        <w:pStyle w:val="NormalWeb"/>
        <w:spacing w:before="0" w:beforeAutospacing="0" w:after="0" w:afterAutospacing="0" w:line="276" w:lineRule="auto"/>
        <w:ind w:left="-284" w:right="-285"/>
        <w:jc w:val="both"/>
      </w:pPr>
      <w:bookmarkStart w:id="54" w:name="art155vii"/>
      <w:bookmarkEnd w:id="54"/>
      <w:r w:rsidRPr="007D7913">
        <w:rPr>
          <w:b/>
          <w:bCs/>
        </w:rPr>
        <w:t>g)</w:t>
      </w:r>
      <w:r w:rsidRPr="007D7913">
        <w:t xml:space="preserve"> ensejar o retardamento da execução ou da entrega do objeto da licitação sem motivo justificado;</w:t>
      </w:r>
    </w:p>
    <w:p w14:paraId="7BCE8E70" w14:textId="77777777" w:rsidR="007D7913" w:rsidRPr="007D7913" w:rsidRDefault="007D7913" w:rsidP="007D7913">
      <w:pPr>
        <w:pStyle w:val="NormalWeb"/>
        <w:spacing w:before="0" w:beforeAutospacing="0" w:after="0" w:afterAutospacing="0" w:line="276" w:lineRule="auto"/>
        <w:ind w:left="-284" w:right="-285"/>
        <w:jc w:val="both"/>
      </w:pPr>
      <w:bookmarkStart w:id="55" w:name="art155viii"/>
      <w:bookmarkEnd w:id="55"/>
      <w:r w:rsidRPr="007D7913">
        <w:rPr>
          <w:b/>
          <w:bCs/>
        </w:rPr>
        <w:t>h)</w:t>
      </w:r>
      <w:r w:rsidRPr="007D7913">
        <w:t xml:space="preserve"> apresentar declaração ou documentação falsa exigida para o certame ou prestar declaração falsa durante a licitação ou a execução do contrato;</w:t>
      </w:r>
    </w:p>
    <w:p w14:paraId="3E3B5BF8" w14:textId="77777777" w:rsidR="007D7913" w:rsidRPr="007D7913" w:rsidRDefault="007D7913" w:rsidP="007D7913">
      <w:pPr>
        <w:pStyle w:val="NormalWeb"/>
        <w:spacing w:before="0" w:beforeAutospacing="0" w:after="0" w:afterAutospacing="0" w:line="276" w:lineRule="auto"/>
        <w:ind w:left="-284" w:right="-285"/>
        <w:jc w:val="both"/>
      </w:pPr>
      <w:bookmarkStart w:id="56" w:name="art155ix"/>
      <w:bookmarkEnd w:id="56"/>
      <w:r w:rsidRPr="007D7913">
        <w:rPr>
          <w:b/>
          <w:bCs/>
        </w:rPr>
        <w:t>i)</w:t>
      </w:r>
      <w:r w:rsidRPr="007D7913">
        <w:t xml:space="preserve"> fraudar a licitação ou praticar ato fraudulento na execução do contrato;</w:t>
      </w:r>
    </w:p>
    <w:p w14:paraId="0644078C" w14:textId="77777777" w:rsidR="007D7913" w:rsidRPr="007D7913" w:rsidRDefault="007D7913" w:rsidP="007D7913">
      <w:pPr>
        <w:pStyle w:val="NormalWeb"/>
        <w:spacing w:before="0" w:beforeAutospacing="0" w:after="0" w:afterAutospacing="0" w:line="276" w:lineRule="auto"/>
        <w:ind w:left="-284" w:right="-285"/>
        <w:jc w:val="both"/>
      </w:pPr>
      <w:bookmarkStart w:id="57" w:name="art155x"/>
      <w:bookmarkEnd w:id="57"/>
      <w:r w:rsidRPr="007D7913">
        <w:rPr>
          <w:b/>
          <w:bCs/>
        </w:rPr>
        <w:t>j)</w:t>
      </w:r>
      <w:r w:rsidRPr="007D7913">
        <w:t xml:space="preserve"> comportar-se de modo inidôneo ou cometer fraude de qualquer natureza;</w:t>
      </w:r>
    </w:p>
    <w:p w14:paraId="7AE24026" w14:textId="77777777" w:rsidR="007D7913" w:rsidRPr="007D7913" w:rsidRDefault="007D7913" w:rsidP="007D7913">
      <w:pPr>
        <w:pStyle w:val="NormalWeb"/>
        <w:spacing w:before="0" w:beforeAutospacing="0" w:after="0" w:afterAutospacing="0" w:line="276" w:lineRule="auto"/>
        <w:ind w:left="-284" w:right="-285"/>
        <w:jc w:val="both"/>
      </w:pPr>
      <w:bookmarkStart w:id="58" w:name="art155xi"/>
      <w:bookmarkEnd w:id="58"/>
      <w:r w:rsidRPr="007D7913">
        <w:rPr>
          <w:b/>
          <w:bCs/>
        </w:rPr>
        <w:t>l)</w:t>
      </w:r>
      <w:r w:rsidRPr="007D7913">
        <w:t xml:space="preserve"> praticar atos ilícitos com vistas a frustrar os objetivos da licitação;</w:t>
      </w:r>
    </w:p>
    <w:p w14:paraId="54C3FE25" w14:textId="77777777" w:rsidR="007D7913" w:rsidRPr="007D7913" w:rsidRDefault="007D7913" w:rsidP="007D7913">
      <w:pPr>
        <w:pStyle w:val="NormalWeb"/>
        <w:spacing w:before="0" w:beforeAutospacing="0" w:after="0" w:afterAutospacing="0" w:line="276" w:lineRule="auto"/>
        <w:ind w:left="-284" w:right="-285"/>
        <w:jc w:val="both"/>
      </w:pPr>
      <w:bookmarkStart w:id="59" w:name="art155xii"/>
      <w:bookmarkEnd w:id="59"/>
      <w:r w:rsidRPr="007D7913">
        <w:rPr>
          <w:b/>
          <w:bCs/>
        </w:rPr>
        <w:t>m)</w:t>
      </w:r>
      <w:r w:rsidRPr="007D7913">
        <w:t xml:space="preserve"> praticar ato lesivo previsto no </w:t>
      </w:r>
      <w:hyperlink r:id="rId14" w:anchor="art5" w:history="1">
        <w:r w:rsidRPr="007D7913">
          <w:rPr>
            <w:rStyle w:val="Hyperlink"/>
          </w:rPr>
          <w:t>art. 5º da Lei nº 12.846, de 1º de agosto de 2013.</w:t>
        </w:r>
      </w:hyperlink>
    </w:p>
    <w:p w14:paraId="7DF9B385" w14:textId="77777777" w:rsidR="007D7913" w:rsidRPr="007D7913" w:rsidRDefault="007D7913" w:rsidP="007D7913">
      <w:pPr>
        <w:pStyle w:val="NormalWeb"/>
        <w:spacing w:before="0" w:beforeAutospacing="0" w:after="0" w:afterAutospacing="0" w:line="276" w:lineRule="auto"/>
        <w:ind w:left="-284" w:right="-285"/>
        <w:jc w:val="both"/>
      </w:pPr>
      <w:bookmarkStart w:id="60" w:name="art156"/>
      <w:bookmarkEnd w:id="60"/>
      <w:r w:rsidRPr="007D7913">
        <w:rPr>
          <w:b/>
          <w:bCs/>
        </w:rPr>
        <w:lastRenderedPageBreak/>
        <w:t>19.2.</w:t>
      </w:r>
      <w:r w:rsidRPr="007D7913">
        <w:t xml:space="preserve"> Serão aplicadas ao responsável pelas infrações administrativas previstas no item 19.1 deste edital as seguintes sanções:</w:t>
      </w:r>
    </w:p>
    <w:p w14:paraId="6F68EC9A" w14:textId="77777777" w:rsidR="007D7913" w:rsidRPr="007D7913" w:rsidRDefault="007D7913" w:rsidP="007D7913">
      <w:pPr>
        <w:pStyle w:val="NormalWeb"/>
        <w:spacing w:before="0" w:beforeAutospacing="0" w:after="0" w:afterAutospacing="0" w:line="276" w:lineRule="auto"/>
        <w:ind w:left="-284" w:right="-285"/>
        <w:jc w:val="both"/>
      </w:pPr>
      <w:bookmarkStart w:id="61" w:name="art156i"/>
      <w:bookmarkEnd w:id="61"/>
      <w:r w:rsidRPr="007D7913">
        <w:rPr>
          <w:b/>
          <w:bCs/>
        </w:rPr>
        <w:t>a)</w:t>
      </w:r>
      <w:r w:rsidRPr="007D7913">
        <w:t xml:space="preserve"> advertência;</w:t>
      </w:r>
    </w:p>
    <w:p w14:paraId="2749B061" w14:textId="77777777" w:rsidR="007D7913" w:rsidRPr="007D7913" w:rsidRDefault="007D7913" w:rsidP="007D7913">
      <w:pPr>
        <w:pStyle w:val="NormalWeb"/>
        <w:spacing w:before="0" w:beforeAutospacing="0" w:after="0" w:afterAutospacing="0" w:line="276" w:lineRule="auto"/>
        <w:ind w:left="-284" w:right="-285"/>
        <w:jc w:val="both"/>
      </w:pPr>
      <w:bookmarkStart w:id="62" w:name="art156ii"/>
      <w:bookmarkEnd w:id="62"/>
      <w:r w:rsidRPr="007D7913">
        <w:rPr>
          <w:b/>
          <w:bCs/>
        </w:rPr>
        <w:t>b)</w:t>
      </w:r>
      <w:r w:rsidRPr="007D7913">
        <w:t xml:space="preserve"> multa de no mínimo 0,5% (cinco décimos por cento) e máximo de 30% (trinta por cento) do valor do objeto licitado ou contratado;</w:t>
      </w:r>
    </w:p>
    <w:p w14:paraId="51004A63" w14:textId="77777777" w:rsidR="007D7913" w:rsidRPr="007D7913" w:rsidRDefault="007D7913" w:rsidP="007D7913">
      <w:pPr>
        <w:pStyle w:val="NormalWeb"/>
        <w:spacing w:before="0" w:beforeAutospacing="0" w:after="0" w:afterAutospacing="0" w:line="276" w:lineRule="auto"/>
        <w:ind w:left="-284" w:right="-285"/>
        <w:jc w:val="both"/>
      </w:pPr>
      <w:bookmarkStart w:id="63" w:name="art156iii"/>
      <w:bookmarkEnd w:id="63"/>
      <w:r w:rsidRPr="007D7913">
        <w:rPr>
          <w:b/>
          <w:bCs/>
        </w:rPr>
        <w:t>c)</w:t>
      </w:r>
      <w:r w:rsidRPr="007D7913">
        <w:t xml:space="preserve"> impedimento de licitar e contratar, no âmbito da Administração Pública direta e indireta do órgão licitante, pelo prazo máximo de 3 (três) anos.</w:t>
      </w:r>
    </w:p>
    <w:p w14:paraId="133286F1" w14:textId="77777777" w:rsidR="007D7913" w:rsidRPr="007D7913" w:rsidRDefault="007D7913" w:rsidP="007D7913">
      <w:pPr>
        <w:pStyle w:val="NormalWeb"/>
        <w:spacing w:before="0" w:beforeAutospacing="0" w:after="0" w:afterAutospacing="0" w:line="276" w:lineRule="auto"/>
        <w:ind w:left="-284" w:right="-285"/>
        <w:jc w:val="both"/>
      </w:pPr>
      <w:bookmarkStart w:id="64" w:name="art156iv"/>
      <w:bookmarkEnd w:id="64"/>
      <w:r w:rsidRPr="007D7913">
        <w:rPr>
          <w:b/>
          <w:bCs/>
        </w:rPr>
        <w:t>d)</w:t>
      </w:r>
      <w:r w:rsidRPr="007D7913">
        <w:t xml:space="preserve"> declaração de inidoneidade para licitar ou contratar</w:t>
      </w:r>
      <w:bookmarkStart w:id="65" w:name="art156§1"/>
      <w:bookmarkStart w:id="66" w:name="art156§2"/>
      <w:bookmarkStart w:id="67" w:name="art156§5"/>
      <w:bookmarkEnd w:id="65"/>
      <w:bookmarkEnd w:id="66"/>
      <w:bookmarkEnd w:id="67"/>
      <w:r w:rsidRPr="007D7913">
        <w:t xml:space="preserve"> no âmbito da Administração Pública direta e indireta de todos os entes federativos, pelo prazo mínimo de 3 (três) anos e máximo de 6 (seis) anos.</w:t>
      </w:r>
    </w:p>
    <w:p w14:paraId="146F9043" w14:textId="77777777" w:rsidR="007D7913" w:rsidRPr="007D7913" w:rsidRDefault="007D7913" w:rsidP="007D7913">
      <w:pPr>
        <w:pStyle w:val="NormalWeb"/>
        <w:spacing w:before="0" w:beforeAutospacing="0" w:after="0" w:afterAutospacing="0" w:line="276" w:lineRule="auto"/>
        <w:ind w:left="-284" w:right="-285"/>
        <w:jc w:val="both"/>
      </w:pPr>
      <w:bookmarkStart w:id="68" w:name="art156§6"/>
      <w:bookmarkStart w:id="69" w:name="art156§7"/>
      <w:bookmarkEnd w:id="68"/>
      <w:bookmarkEnd w:id="69"/>
      <w:r w:rsidRPr="007D7913">
        <w:rPr>
          <w:b/>
          <w:bCs/>
        </w:rPr>
        <w:t>19.3</w:t>
      </w:r>
      <w:r w:rsidRPr="007D7913">
        <w:t xml:space="preserve"> As sanções previstas nas alíneas “a”, “c” e “d” do item 19.2. do presente Edital poderão ser aplicadas cumulativamente com a prevista na alínea “b” do mesmo item.</w:t>
      </w:r>
    </w:p>
    <w:p w14:paraId="16FE2379" w14:textId="77777777" w:rsidR="007D7913" w:rsidRPr="007D7913" w:rsidRDefault="007D7913" w:rsidP="007D7913">
      <w:pPr>
        <w:pStyle w:val="NormalWeb"/>
        <w:spacing w:before="0" w:beforeAutospacing="0" w:after="0" w:afterAutospacing="0" w:line="276" w:lineRule="auto"/>
        <w:ind w:left="-284" w:right="-285"/>
        <w:jc w:val="both"/>
      </w:pPr>
      <w:bookmarkStart w:id="70" w:name="art156§8"/>
      <w:bookmarkEnd w:id="70"/>
      <w:r w:rsidRPr="007D7913">
        <w:rPr>
          <w:b/>
          <w:bCs/>
        </w:rPr>
        <w:t xml:space="preserve">19.4. </w:t>
      </w:r>
      <w:r w:rsidRPr="007D7913">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2EA3973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19.5.</w:t>
      </w:r>
      <w:r w:rsidRPr="007D7913">
        <w:t xml:space="preserve"> Se a multa aplicada e as indenizações cabíveis forem superiores ao valor de pagamento eventualmente devido pela Administração ao contratado, além da perda desse valor, a diferença será cobrada judicialmente.</w:t>
      </w:r>
    </w:p>
    <w:p w14:paraId="54ED3D5F" w14:textId="77777777" w:rsidR="007D7913" w:rsidRPr="007D7913" w:rsidRDefault="007D7913" w:rsidP="007D7913">
      <w:pPr>
        <w:pStyle w:val="NormalWeb"/>
        <w:spacing w:before="0" w:beforeAutospacing="0" w:after="0" w:afterAutospacing="0" w:line="276" w:lineRule="auto"/>
        <w:ind w:left="-284" w:right="-285"/>
        <w:jc w:val="both"/>
      </w:pPr>
      <w:bookmarkStart w:id="71" w:name="art156§9"/>
      <w:bookmarkEnd w:id="71"/>
      <w:r w:rsidRPr="007D7913">
        <w:rPr>
          <w:b/>
          <w:bCs/>
        </w:rPr>
        <w:t>19.6.</w:t>
      </w:r>
      <w:r w:rsidRPr="007D7913">
        <w:t xml:space="preserve"> A aplicação das sanções previstas no item 19.2. deste Edital não exclui, em hipótese alguma, a obrigação de reparação integral do dano causado à Administração Pública.</w:t>
      </w:r>
    </w:p>
    <w:p w14:paraId="2C585348" w14:textId="77777777" w:rsidR="007D7913" w:rsidRPr="007D7913" w:rsidRDefault="007D7913" w:rsidP="007D7913">
      <w:pPr>
        <w:pStyle w:val="NormalWeb"/>
        <w:spacing w:before="0" w:beforeAutospacing="0" w:after="0" w:afterAutospacing="0" w:line="276" w:lineRule="auto"/>
        <w:ind w:left="-284" w:right="-285"/>
        <w:jc w:val="both"/>
      </w:pPr>
      <w:bookmarkStart w:id="72" w:name="art157"/>
      <w:bookmarkEnd w:id="72"/>
      <w:r w:rsidRPr="007D7913">
        <w:rPr>
          <w:b/>
          <w:bCs/>
        </w:rPr>
        <w:t>19.7.</w:t>
      </w:r>
      <w:r w:rsidRPr="007D7913">
        <w:t xml:space="preserve"> Na aplicação da sanção prevista no item 19.2, alínea “b”, do presente edital, será facultada a defesa do interessado no prazo de 15 (quinze) dias úteis, contado da data de sua intimação.</w:t>
      </w:r>
    </w:p>
    <w:p w14:paraId="537FCEF7" w14:textId="77777777" w:rsidR="007D7913" w:rsidRPr="007D7913" w:rsidRDefault="007D7913" w:rsidP="007D7913">
      <w:pPr>
        <w:pStyle w:val="NormalWeb"/>
        <w:spacing w:before="0" w:beforeAutospacing="0" w:after="0" w:afterAutospacing="0" w:line="276" w:lineRule="auto"/>
        <w:ind w:left="-284" w:right="-285"/>
        <w:jc w:val="both"/>
      </w:pPr>
      <w:bookmarkStart w:id="73" w:name="art158"/>
      <w:bookmarkEnd w:id="73"/>
      <w:r w:rsidRPr="007D7913">
        <w:rPr>
          <w:b/>
          <w:bCs/>
        </w:rPr>
        <w:t>19.8.</w:t>
      </w:r>
      <w:r w:rsidRPr="007D7913">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4" w:name="art158§1"/>
      <w:bookmarkStart w:id="75" w:name="art158§2"/>
      <w:bookmarkEnd w:id="74"/>
      <w:bookmarkEnd w:id="75"/>
    </w:p>
    <w:p w14:paraId="6933C37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19.9.</w:t>
      </w:r>
      <w:r w:rsidRPr="007D791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bookmarkStart w:id="76" w:name="art158§3"/>
      <w:bookmarkEnd w:id="76"/>
    </w:p>
    <w:p w14:paraId="01DE1E4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19.10.</w:t>
      </w:r>
      <w:r w:rsidRPr="007D7913">
        <w:t xml:space="preserve"> Serão indeferidas pela comissão, mediante decisão fundamentada, provas ilícitas, impertinentes, desnecessárias, protelatórias ou intempestivas.</w:t>
      </w:r>
    </w:p>
    <w:p w14:paraId="413D0554" w14:textId="77777777" w:rsidR="007D7913" w:rsidRPr="007D7913" w:rsidRDefault="007D7913" w:rsidP="007D7913">
      <w:pPr>
        <w:pStyle w:val="NormalWeb"/>
        <w:spacing w:before="0" w:beforeAutospacing="0" w:after="0" w:afterAutospacing="0" w:line="276" w:lineRule="auto"/>
        <w:ind w:left="-284" w:right="-285"/>
        <w:jc w:val="both"/>
      </w:pPr>
      <w:bookmarkStart w:id="77" w:name="art158§4"/>
      <w:bookmarkStart w:id="78" w:name="art160"/>
      <w:bookmarkEnd w:id="77"/>
      <w:bookmarkEnd w:id="78"/>
      <w:r w:rsidRPr="007D7913">
        <w:rPr>
          <w:b/>
          <w:bCs/>
        </w:rPr>
        <w:t>19.11.</w:t>
      </w:r>
      <w:r w:rsidRPr="007D791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D023870" w14:textId="77777777" w:rsidR="007D7913" w:rsidRPr="007D7913" w:rsidRDefault="007D7913" w:rsidP="007D7913">
      <w:pPr>
        <w:pStyle w:val="NormalWeb"/>
        <w:spacing w:before="0" w:beforeAutospacing="0" w:after="0" w:afterAutospacing="0" w:line="276" w:lineRule="auto"/>
        <w:ind w:left="-284" w:right="-285"/>
        <w:jc w:val="both"/>
      </w:pPr>
      <w:bookmarkStart w:id="79" w:name="art161"/>
      <w:bookmarkStart w:id="80" w:name="art162"/>
      <w:bookmarkStart w:id="81" w:name="art162p"/>
      <w:bookmarkStart w:id="82" w:name="art163"/>
      <w:bookmarkEnd w:id="79"/>
      <w:bookmarkEnd w:id="80"/>
      <w:bookmarkEnd w:id="81"/>
      <w:bookmarkEnd w:id="82"/>
      <w:r w:rsidRPr="007D7913">
        <w:rPr>
          <w:b/>
          <w:bCs/>
        </w:rPr>
        <w:t>19.12.</w:t>
      </w:r>
      <w:r w:rsidRPr="007D7913">
        <w:t xml:space="preserve"> É admitida a reabilitação do licitante ou contratado perante a própria autoridade que aplicou a penalidade, exigidos, cumulativamente:</w:t>
      </w:r>
    </w:p>
    <w:p w14:paraId="393C1820" w14:textId="77777777" w:rsidR="007D7913" w:rsidRPr="007D7913" w:rsidRDefault="007D7913" w:rsidP="007D7913">
      <w:pPr>
        <w:pStyle w:val="NormalWeb"/>
        <w:spacing w:before="0" w:beforeAutospacing="0" w:after="0" w:afterAutospacing="0" w:line="276" w:lineRule="auto"/>
        <w:ind w:left="-284" w:right="-285"/>
        <w:jc w:val="both"/>
      </w:pPr>
      <w:bookmarkStart w:id="83" w:name="art163i"/>
      <w:bookmarkEnd w:id="83"/>
      <w:r w:rsidRPr="007D7913">
        <w:t>a) reparação integral do dano causado à Administração Pública;</w:t>
      </w:r>
    </w:p>
    <w:p w14:paraId="51764BA1" w14:textId="77777777" w:rsidR="007D7913" w:rsidRPr="007D7913" w:rsidRDefault="007D7913" w:rsidP="007D7913">
      <w:pPr>
        <w:pStyle w:val="NormalWeb"/>
        <w:spacing w:before="0" w:beforeAutospacing="0" w:after="0" w:afterAutospacing="0" w:line="276" w:lineRule="auto"/>
        <w:ind w:left="-284" w:right="-285"/>
        <w:jc w:val="both"/>
      </w:pPr>
      <w:bookmarkStart w:id="84" w:name="art163ii"/>
      <w:bookmarkEnd w:id="84"/>
      <w:r w:rsidRPr="007D7913">
        <w:t>b) pagamento da multa;</w:t>
      </w:r>
    </w:p>
    <w:p w14:paraId="42404EAF" w14:textId="77777777" w:rsidR="007D7913" w:rsidRPr="007D7913" w:rsidRDefault="007D7913" w:rsidP="007D7913">
      <w:pPr>
        <w:pStyle w:val="NormalWeb"/>
        <w:spacing w:before="0" w:beforeAutospacing="0" w:after="0" w:afterAutospacing="0" w:line="276" w:lineRule="auto"/>
        <w:ind w:left="-284" w:right="-285"/>
        <w:jc w:val="both"/>
      </w:pPr>
      <w:bookmarkStart w:id="85" w:name="art163iii"/>
      <w:bookmarkEnd w:id="85"/>
      <w:r w:rsidRPr="007D7913">
        <w:lastRenderedPageBreak/>
        <w:t>c) transcurso do prazo mínimo de 1 (um) ano da aplicação da penalidade, no caso de impedimento de licitar e contratar, ou de 3 (três) anos da aplicação da penalidade, no caso de declaração de inidoneidade;</w:t>
      </w:r>
    </w:p>
    <w:p w14:paraId="38175855" w14:textId="77777777" w:rsidR="007D7913" w:rsidRPr="007D7913" w:rsidRDefault="007D7913" w:rsidP="007D7913">
      <w:pPr>
        <w:pStyle w:val="NormalWeb"/>
        <w:spacing w:before="0" w:beforeAutospacing="0" w:after="0" w:afterAutospacing="0" w:line="276" w:lineRule="auto"/>
        <w:ind w:left="-284" w:right="-285"/>
        <w:jc w:val="both"/>
      </w:pPr>
      <w:bookmarkStart w:id="86" w:name="art163iv"/>
      <w:bookmarkEnd w:id="86"/>
      <w:r w:rsidRPr="007D7913">
        <w:t>d) cumprimento das condições de reabilitação definidas no ato punitivo;</w:t>
      </w:r>
    </w:p>
    <w:p w14:paraId="72A476AA" w14:textId="77777777" w:rsidR="007D7913" w:rsidRPr="007D7913" w:rsidRDefault="007D7913" w:rsidP="007D7913">
      <w:pPr>
        <w:pStyle w:val="NormalWeb"/>
        <w:spacing w:before="0" w:beforeAutospacing="0" w:after="0" w:afterAutospacing="0" w:line="276" w:lineRule="auto"/>
        <w:ind w:left="-284" w:right="-285"/>
        <w:jc w:val="both"/>
      </w:pPr>
      <w:bookmarkStart w:id="87" w:name="art163v"/>
      <w:bookmarkEnd w:id="87"/>
      <w:r w:rsidRPr="007D7913">
        <w:t>e) análise jurídica prévia, com posicionamento conclusivo quanto ao cumprimento dos requisitos definidos neste artigo.</w:t>
      </w:r>
    </w:p>
    <w:p w14:paraId="2A694408" w14:textId="77777777" w:rsidR="007D7913" w:rsidRPr="007D7913" w:rsidRDefault="007D7913" w:rsidP="007D7913">
      <w:pPr>
        <w:pStyle w:val="NormalWeb"/>
        <w:spacing w:before="0" w:beforeAutospacing="0" w:after="0" w:afterAutospacing="0" w:line="276" w:lineRule="auto"/>
        <w:ind w:left="-284" w:right="-285"/>
        <w:jc w:val="both"/>
      </w:pPr>
      <w:bookmarkStart w:id="88" w:name="art163p"/>
      <w:bookmarkEnd w:id="88"/>
      <w:r w:rsidRPr="007D7913">
        <w:rPr>
          <w:b/>
          <w:bCs/>
        </w:rPr>
        <w:t>19.13.</w:t>
      </w:r>
      <w:r w:rsidRPr="007D7913">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2363AC84" w14:textId="77777777" w:rsidR="007D7913" w:rsidRPr="007D7913" w:rsidRDefault="007D7913" w:rsidP="007D7913">
      <w:pPr>
        <w:pStyle w:val="NormalWeb"/>
        <w:spacing w:before="0" w:beforeAutospacing="0" w:after="0" w:afterAutospacing="0" w:line="276" w:lineRule="auto"/>
        <w:ind w:left="-284" w:right="-285"/>
        <w:jc w:val="both"/>
      </w:pPr>
    </w:p>
    <w:p w14:paraId="41DE13F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20. PEDIDOS DE ESCLARECIMENTOS E IMPUGNAÇÕES:</w:t>
      </w:r>
    </w:p>
    <w:p w14:paraId="7FB1375B" w14:textId="77777777" w:rsidR="007D7913" w:rsidRPr="007D7913" w:rsidRDefault="007D7913" w:rsidP="007D7913">
      <w:pPr>
        <w:spacing w:line="276" w:lineRule="auto"/>
        <w:ind w:left="-284" w:right="-285"/>
        <w:jc w:val="both"/>
        <w:rPr>
          <w:rFonts w:ascii="Times New Roman" w:hAnsi="Times New Roman"/>
          <w:sz w:val="24"/>
          <w:szCs w:val="24"/>
          <w:lang w:eastAsia="hi-IN"/>
        </w:rPr>
      </w:pPr>
      <w:r w:rsidRPr="007D7913">
        <w:rPr>
          <w:rFonts w:ascii="Times New Roman" w:hAnsi="Times New Roman"/>
          <w:b/>
          <w:bCs/>
          <w:sz w:val="24"/>
          <w:szCs w:val="24"/>
        </w:rPr>
        <w:t xml:space="preserve">20.1. </w:t>
      </w:r>
      <w:r w:rsidRPr="007D7913">
        <w:rPr>
          <w:rFonts w:ascii="Times New Roman" w:hAnsi="Times New Roman"/>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5"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pelo Email: </w:t>
      </w:r>
      <w:hyperlink r:id="rId16"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4CA5A095" w14:textId="77777777" w:rsidR="007D7913" w:rsidRPr="007D7913" w:rsidRDefault="007D7913" w:rsidP="007D7913">
      <w:pPr>
        <w:spacing w:line="276" w:lineRule="auto"/>
        <w:ind w:left="-284" w:right="-285"/>
        <w:jc w:val="both"/>
        <w:rPr>
          <w:rFonts w:ascii="Times New Roman" w:hAnsi="Times New Roman"/>
          <w:sz w:val="24"/>
          <w:szCs w:val="24"/>
        </w:rPr>
      </w:pPr>
    </w:p>
    <w:p w14:paraId="090E5E2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21. DAS DISPOSIÇÕES GERAIS:</w:t>
      </w:r>
    </w:p>
    <w:p w14:paraId="073ED8D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21.1. </w:t>
      </w:r>
      <w:r w:rsidRPr="007D7913">
        <w:rPr>
          <w:rFonts w:ascii="Times New Roman" w:hAnsi="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11134F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21.2. </w:t>
      </w:r>
      <w:r w:rsidRPr="007D7913">
        <w:rPr>
          <w:rFonts w:ascii="Times New Roman" w:hAnsi="Times New Roman"/>
          <w:sz w:val="24"/>
          <w:szCs w:val="24"/>
        </w:rPr>
        <w:t>Após a apresentação da proposta, não caberá desistência, salvo por motivo justo decorrente de fato superveniente e aceito pelo pregoeiro.</w:t>
      </w:r>
    </w:p>
    <w:p w14:paraId="5C2A2D3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21.3.</w:t>
      </w:r>
      <w:r w:rsidRPr="007D7913">
        <w:rPr>
          <w:rFonts w:ascii="Times New Roman" w:hAnsi="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591675D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21.4. </w:t>
      </w:r>
      <w:r w:rsidRPr="007D7913">
        <w:rPr>
          <w:rFonts w:ascii="Times New Roman" w:hAnsi="Times New Roman"/>
          <w:sz w:val="24"/>
          <w:szCs w:val="24"/>
        </w:rPr>
        <w:t>Fica eleito o Foro da Comarca de Rodeio Bonito, para dirimir quaisquer litígios oriundos da licitação e do contrato dela decorrente, com expressa renúncia a outro qualquer, por mais privilegiado que seja.</w:t>
      </w:r>
    </w:p>
    <w:p w14:paraId="4DB4B764"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28EC46D4" w14:textId="0FFDF124"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 xml:space="preserve">Cristal do Sul – RS, </w:t>
      </w:r>
      <w:r w:rsidR="000E14FB">
        <w:rPr>
          <w:rFonts w:ascii="Times New Roman" w:hAnsi="Times New Roman"/>
          <w:sz w:val="24"/>
          <w:szCs w:val="24"/>
        </w:rPr>
        <w:t>12</w:t>
      </w:r>
      <w:r w:rsidRPr="007D7913">
        <w:rPr>
          <w:rFonts w:ascii="Times New Roman" w:hAnsi="Times New Roman"/>
          <w:sz w:val="24"/>
          <w:szCs w:val="24"/>
        </w:rPr>
        <w:t xml:space="preserve"> de </w:t>
      </w:r>
      <w:r w:rsidR="00147190">
        <w:rPr>
          <w:rFonts w:ascii="Times New Roman" w:hAnsi="Times New Roman"/>
          <w:sz w:val="24"/>
          <w:szCs w:val="24"/>
        </w:rPr>
        <w:t>fevereiro</w:t>
      </w:r>
      <w:r w:rsidRPr="007D7913">
        <w:rPr>
          <w:rFonts w:ascii="Times New Roman" w:hAnsi="Times New Roman"/>
          <w:sz w:val="24"/>
          <w:szCs w:val="24"/>
        </w:rPr>
        <w:t xml:space="preserve"> de 202</w:t>
      </w:r>
      <w:r w:rsidR="000E14FB">
        <w:rPr>
          <w:rFonts w:ascii="Times New Roman" w:hAnsi="Times New Roman"/>
          <w:sz w:val="24"/>
          <w:szCs w:val="24"/>
        </w:rPr>
        <w:t>6</w:t>
      </w:r>
      <w:r w:rsidRPr="007D7913">
        <w:rPr>
          <w:rFonts w:ascii="Times New Roman" w:hAnsi="Times New Roman"/>
          <w:sz w:val="24"/>
          <w:szCs w:val="24"/>
        </w:rPr>
        <w:t>.</w:t>
      </w:r>
    </w:p>
    <w:p w14:paraId="0B66022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36CF1B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5822D7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E16C6E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5AD89CB9"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__________________________________</w:t>
      </w:r>
    </w:p>
    <w:p w14:paraId="43015021" w14:textId="3DA90B05" w:rsidR="007D7913" w:rsidRPr="007D7913" w:rsidRDefault="000E14FB" w:rsidP="007D7913">
      <w:pPr>
        <w:tabs>
          <w:tab w:val="left" w:pos="1134"/>
        </w:tabs>
        <w:spacing w:line="276" w:lineRule="auto"/>
        <w:ind w:left="-284" w:right="-285"/>
        <w:jc w:val="center"/>
        <w:rPr>
          <w:rFonts w:ascii="Times New Roman" w:hAnsi="Times New Roman"/>
          <w:sz w:val="24"/>
          <w:szCs w:val="24"/>
        </w:rPr>
      </w:pPr>
      <w:r>
        <w:rPr>
          <w:rFonts w:ascii="Times New Roman" w:hAnsi="Times New Roman"/>
          <w:sz w:val="24"/>
          <w:szCs w:val="24"/>
        </w:rPr>
        <w:t>Alexandre Costa</w:t>
      </w:r>
    </w:p>
    <w:p w14:paraId="246BE38C" w14:textId="119AF5E9"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Prefeito Municipal</w:t>
      </w:r>
    </w:p>
    <w:p w14:paraId="5A05385E" w14:textId="77777777" w:rsidR="007D7913" w:rsidRPr="007D7913" w:rsidRDefault="007D7913" w:rsidP="007D7913">
      <w:pPr>
        <w:pStyle w:val="Ttulo1"/>
        <w:ind w:left="-284" w:right="-285"/>
        <w:jc w:val="both"/>
        <w:rPr>
          <w:rFonts w:ascii="Times New Roman" w:hAnsi="Times New Roman"/>
          <w:sz w:val="24"/>
          <w:szCs w:val="24"/>
        </w:rPr>
      </w:pPr>
    </w:p>
    <w:p w14:paraId="56AF1702" w14:textId="77777777" w:rsidR="00B522B5" w:rsidRDefault="00B522B5" w:rsidP="007D7913">
      <w:pPr>
        <w:ind w:left="-284" w:right="-285"/>
        <w:jc w:val="both"/>
        <w:rPr>
          <w:rFonts w:ascii="Times New Roman" w:hAnsi="Times New Roman"/>
          <w:sz w:val="24"/>
          <w:szCs w:val="24"/>
        </w:rPr>
      </w:pPr>
    </w:p>
    <w:p w14:paraId="699C7DEC" w14:textId="77777777" w:rsidR="007D7913" w:rsidRDefault="007D7913" w:rsidP="007D7913">
      <w:pPr>
        <w:ind w:left="-284" w:right="-285"/>
        <w:jc w:val="both"/>
        <w:rPr>
          <w:rFonts w:ascii="Times New Roman" w:hAnsi="Times New Roman"/>
          <w:sz w:val="24"/>
          <w:szCs w:val="24"/>
        </w:rPr>
      </w:pPr>
    </w:p>
    <w:p w14:paraId="5F1129DE" w14:textId="77777777" w:rsidR="007D7913" w:rsidRDefault="007D7913" w:rsidP="007D7913">
      <w:pPr>
        <w:ind w:left="-284" w:right="-285"/>
        <w:jc w:val="both"/>
        <w:rPr>
          <w:rFonts w:ascii="Times New Roman" w:hAnsi="Times New Roman"/>
          <w:sz w:val="24"/>
          <w:szCs w:val="24"/>
        </w:rPr>
      </w:pPr>
    </w:p>
    <w:p w14:paraId="3E8D907B" w14:textId="77777777" w:rsidR="007D7913" w:rsidRDefault="007D7913" w:rsidP="007D7913">
      <w:pPr>
        <w:ind w:left="-284" w:right="-285"/>
        <w:jc w:val="both"/>
        <w:rPr>
          <w:rFonts w:ascii="Times New Roman" w:hAnsi="Times New Roman"/>
          <w:sz w:val="24"/>
          <w:szCs w:val="24"/>
        </w:rPr>
      </w:pPr>
    </w:p>
    <w:p w14:paraId="0036826A" w14:textId="77777777" w:rsidR="007D7913" w:rsidRPr="006C1C7E" w:rsidRDefault="007D7913" w:rsidP="007D7913">
      <w:pPr>
        <w:pStyle w:val="Ttulo1"/>
        <w:ind w:right="78"/>
        <w:jc w:val="center"/>
        <w:rPr>
          <w:rFonts w:ascii="Times New Roman" w:hAnsi="Times New Roman"/>
        </w:rPr>
      </w:pPr>
      <w:r w:rsidRPr="006C1C7E">
        <w:rPr>
          <w:rFonts w:ascii="Times New Roman" w:hAnsi="Times New Roman"/>
        </w:rPr>
        <w:t>ANEXO</w:t>
      </w:r>
      <w:r w:rsidRPr="006C1C7E">
        <w:rPr>
          <w:rFonts w:ascii="Times New Roman" w:hAnsi="Times New Roman"/>
          <w:spacing w:val="-3"/>
        </w:rPr>
        <w:t xml:space="preserve"> </w:t>
      </w:r>
      <w:r w:rsidRPr="006C1C7E">
        <w:rPr>
          <w:rFonts w:ascii="Times New Roman" w:hAnsi="Times New Roman"/>
        </w:rPr>
        <w:t>I</w:t>
      </w:r>
      <w:r w:rsidRPr="006C1C7E">
        <w:rPr>
          <w:rFonts w:ascii="Times New Roman" w:hAnsi="Times New Roman"/>
          <w:spacing w:val="-3"/>
        </w:rPr>
        <w:t xml:space="preserve"> </w:t>
      </w:r>
      <w:r w:rsidRPr="006C1C7E">
        <w:rPr>
          <w:rFonts w:ascii="Times New Roman" w:hAnsi="Times New Roman"/>
        </w:rPr>
        <w:t>-</w:t>
      </w:r>
      <w:r w:rsidRPr="006C1C7E">
        <w:rPr>
          <w:rFonts w:ascii="Times New Roman" w:hAnsi="Times New Roman"/>
          <w:spacing w:val="-2"/>
        </w:rPr>
        <w:t xml:space="preserve"> </w:t>
      </w:r>
      <w:r w:rsidRPr="006C1C7E">
        <w:rPr>
          <w:rFonts w:ascii="Times New Roman" w:hAnsi="Times New Roman"/>
        </w:rPr>
        <w:t>DO</w:t>
      </w:r>
      <w:r w:rsidRPr="006C1C7E">
        <w:rPr>
          <w:rFonts w:ascii="Times New Roman" w:hAnsi="Times New Roman"/>
          <w:spacing w:val="-3"/>
        </w:rPr>
        <w:t xml:space="preserve"> </w:t>
      </w:r>
      <w:r w:rsidRPr="006C1C7E">
        <w:rPr>
          <w:rFonts w:ascii="Times New Roman" w:hAnsi="Times New Roman"/>
        </w:rPr>
        <w:t>TERMO</w:t>
      </w:r>
      <w:r w:rsidRPr="006C1C7E">
        <w:rPr>
          <w:rFonts w:ascii="Times New Roman" w:hAnsi="Times New Roman"/>
          <w:spacing w:val="-4"/>
        </w:rPr>
        <w:t xml:space="preserve"> </w:t>
      </w:r>
      <w:r w:rsidRPr="006C1C7E">
        <w:rPr>
          <w:rFonts w:ascii="Times New Roman" w:hAnsi="Times New Roman"/>
        </w:rPr>
        <w:t>DE</w:t>
      </w:r>
      <w:r w:rsidRPr="006C1C7E">
        <w:rPr>
          <w:rFonts w:ascii="Times New Roman" w:hAnsi="Times New Roman"/>
          <w:spacing w:val="-2"/>
        </w:rPr>
        <w:t xml:space="preserve"> </w:t>
      </w:r>
      <w:r w:rsidRPr="006C1C7E">
        <w:rPr>
          <w:rFonts w:ascii="Times New Roman" w:hAnsi="Times New Roman"/>
        </w:rPr>
        <w:t>REFERÊNCIA</w:t>
      </w:r>
    </w:p>
    <w:p w14:paraId="23C27EAB" w14:textId="77822A61" w:rsidR="007D7913" w:rsidRDefault="007D7913" w:rsidP="007D7913">
      <w:pPr>
        <w:spacing w:before="275"/>
        <w:ind w:right="78"/>
        <w:jc w:val="center"/>
        <w:rPr>
          <w:rFonts w:ascii="Times New Roman" w:hAnsi="Times New Roman"/>
          <w:b/>
          <w:sz w:val="24"/>
        </w:rPr>
      </w:pPr>
      <w:r w:rsidRPr="006C1C7E">
        <w:rPr>
          <w:rFonts w:ascii="Times New Roman" w:hAnsi="Times New Roman"/>
          <w:b/>
          <w:sz w:val="24"/>
        </w:rPr>
        <w:t>ESPECIFICAÇÕES</w:t>
      </w:r>
      <w:r w:rsidRPr="006C1C7E">
        <w:rPr>
          <w:rFonts w:ascii="Times New Roman" w:hAnsi="Times New Roman"/>
          <w:b/>
          <w:spacing w:val="-13"/>
          <w:sz w:val="24"/>
        </w:rPr>
        <w:t xml:space="preserve"> </w:t>
      </w:r>
      <w:r w:rsidRPr="006C1C7E">
        <w:rPr>
          <w:rFonts w:ascii="Times New Roman" w:hAnsi="Times New Roman"/>
          <w:b/>
          <w:sz w:val="24"/>
        </w:rPr>
        <w:t>E</w:t>
      </w:r>
      <w:r w:rsidRPr="006C1C7E">
        <w:rPr>
          <w:rFonts w:ascii="Times New Roman" w:hAnsi="Times New Roman"/>
          <w:b/>
          <w:spacing w:val="-13"/>
          <w:sz w:val="24"/>
        </w:rPr>
        <w:t xml:space="preserve"> </w:t>
      </w:r>
      <w:r w:rsidRPr="006C1C7E">
        <w:rPr>
          <w:rFonts w:ascii="Times New Roman" w:hAnsi="Times New Roman"/>
          <w:b/>
          <w:sz w:val="24"/>
        </w:rPr>
        <w:t>QUANTITATIVOS</w:t>
      </w:r>
      <w:r w:rsidRPr="006C1C7E">
        <w:rPr>
          <w:rFonts w:ascii="Times New Roman" w:hAnsi="Times New Roman"/>
          <w:b/>
          <w:spacing w:val="-13"/>
          <w:sz w:val="24"/>
        </w:rPr>
        <w:t xml:space="preserve"> </w:t>
      </w:r>
      <w:r w:rsidRPr="006C1C7E">
        <w:rPr>
          <w:rFonts w:ascii="Times New Roman" w:hAnsi="Times New Roman"/>
          <w:b/>
          <w:sz w:val="24"/>
        </w:rPr>
        <w:t>DO</w:t>
      </w:r>
      <w:r w:rsidRPr="006C1C7E">
        <w:rPr>
          <w:rFonts w:ascii="Times New Roman" w:hAnsi="Times New Roman"/>
          <w:b/>
          <w:spacing w:val="-13"/>
          <w:sz w:val="24"/>
        </w:rPr>
        <w:t xml:space="preserve"> </w:t>
      </w:r>
      <w:r w:rsidRPr="006C1C7E">
        <w:rPr>
          <w:rFonts w:ascii="Times New Roman" w:hAnsi="Times New Roman"/>
          <w:b/>
          <w:sz w:val="24"/>
        </w:rPr>
        <w:t>OBJETO</w:t>
      </w:r>
    </w:p>
    <w:p w14:paraId="5A1740ED" w14:textId="29263784" w:rsidR="00C7201A" w:rsidRPr="00C7201A" w:rsidRDefault="00C7201A" w:rsidP="00C7201A">
      <w:pPr>
        <w:pStyle w:val="PargrafodaLista"/>
        <w:numPr>
          <w:ilvl w:val="0"/>
          <w:numId w:val="9"/>
        </w:numPr>
        <w:spacing w:before="275"/>
        <w:ind w:right="78"/>
        <w:rPr>
          <w:rFonts w:ascii="Times New Roman" w:hAnsi="Times New Roman"/>
          <w:b/>
          <w:sz w:val="24"/>
        </w:rPr>
      </w:pPr>
      <w:r w:rsidRPr="007D7913">
        <w:rPr>
          <w:rFonts w:ascii="Times New Roman" w:hAnsi="Times New Roman"/>
          <w:sz w:val="24"/>
          <w:szCs w:val="24"/>
        </w:rPr>
        <w:t>Constitui objeto da presente licitação a contratação de empresa para o fornecimento</w:t>
      </w:r>
      <w:r>
        <w:rPr>
          <w:rFonts w:ascii="Times New Roman" w:hAnsi="Times New Roman"/>
          <w:sz w:val="24"/>
          <w:szCs w:val="24"/>
        </w:rPr>
        <w:t xml:space="preserve"> de </w:t>
      </w:r>
      <w:r w:rsidR="00FC16AA">
        <w:rPr>
          <w:rFonts w:ascii="Times New Roman" w:hAnsi="Times New Roman"/>
          <w:sz w:val="24"/>
          <w:szCs w:val="24"/>
        </w:rPr>
        <w:t xml:space="preserve">sementes de </w:t>
      </w:r>
      <w:r>
        <w:rPr>
          <w:rFonts w:ascii="Times New Roman" w:hAnsi="Times New Roman"/>
          <w:sz w:val="24"/>
          <w:szCs w:val="24"/>
        </w:rPr>
        <w:t>aveia preta</w:t>
      </w:r>
      <w:r w:rsidR="00420F78">
        <w:rPr>
          <w:rFonts w:ascii="Times New Roman" w:hAnsi="Times New Roman"/>
          <w:sz w:val="24"/>
          <w:szCs w:val="24"/>
        </w:rPr>
        <w:t xml:space="preserve">, </w:t>
      </w:r>
      <w:r w:rsidR="00FC16AA">
        <w:rPr>
          <w:rFonts w:ascii="Times New Roman" w:hAnsi="Times New Roman"/>
          <w:sz w:val="24"/>
          <w:szCs w:val="24"/>
        </w:rPr>
        <w:t xml:space="preserve">sementes de aveia </w:t>
      </w:r>
      <w:r w:rsidR="00420F78">
        <w:rPr>
          <w:rFonts w:ascii="Times New Roman" w:hAnsi="Times New Roman"/>
          <w:sz w:val="24"/>
          <w:szCs w:val="24"/>
        </w:rPr>
        <w:t>branca</w:t>
      </w:r>
      <w:r>
        <w:rPr>
          <w:rFonts w:ascii="Times New Roman" w:hAnsi="Times New Roman"/>
          <w:sz w:val="24"/>
          <w:szCs w:val="24"/>
        </w:rPr>
        <w:t xml:space="preserve"> e </w:t>
      </w:r>
      <w:r w:rsidR="00FC16AA">
        <w:rPr>
          <w:rFonts w:ascii="Times New Roman" w:hAnsi="Times New Roman"/>
          <w:sz w:val="24"/>
          <w:szCs w:val="24"/>
        </w:rPr>
        <w:t xml:space="preserve">sementes de </w:t>
      </w:r>
      <w:r>
        <w:rPr>
          <w:rFonts w:ascii="Times New Roman" w:hAnsi="Times New Roman"/>
          <w:sz w:val="24"/>
          <w:szCs w:val="24"/>
        </w:rPr>
        <w:t>azevém</w:t>
      </w:r>
      <w:r w:rsidR="00FC16AA">
        <w:rPr>
          <w:rFonts w:ascii="Times New Roman" w:hAnsi="Times New Roman"/>
          <w:sz w:val="24"/>
          <w:szCs w:val="24"/>
        </w:rPr>
        <w:t xml:space="preserve">, para distribuir aos agricultores do Município, conforme programa da </w:t>
      </w:r>
      <w:r w:rsidR="00420F78">
        <w:rPr>
          <w:rFonts w:ascii="Times New Roman" w:hAnsi="Times New Roman"/>
          <w:sz w:val="24"/>
          <w:szCs w:val="24"/>
        </w:rPr>
        <w:t>Secretaria da Agricultura do Município de Cristal do Sul – RS.</w:t>
      </w:r>
    </w:p>
    <w:p w14:paraId="28F6F0A4" w14:textId="77777777" w:rsidR="00C7201A" w:rsidRDefault="00C7201A" w:rsidP="00C7201A">
      <w:pPr>
        <w:spacing w:before="275"/>
        <w:ind w:right="78"/>
        <w:rPr>
          <w:rFonts w:ascii="Times New Roman" w:hAnsi="Times New Roman"/>
          <w:b/>
          <w:sz w:val="24"/>
        </w:rPr>
      </w:pPr>
    </w:p>
    <w:tbl>
      <w:tblPr>
        <w:tblStyle w:val="Tabelacomgrade"/>
        <w:tblW w:w="8784" w:type="dxa"/>
        <w:tblLook w:val="04A0" w:firstRow="1" w:lastRow="0" w:firstColumn="1" w:lastColumn="0" w:noHBand="0" w:noVBand="1"/>
      </w:tblPr>
      <w:tblGrid>
        <w:gridCol w:w="769"/>
        <w:gridCol w:w="1001"/>
        <w:gridCol w:w="761"/>
        <w:gridCol w:w="3401"/>
        <w:gridCol w:w="1293"/>
        <w:gridCol w:w="1559"/>
      </w:tblGrid>
      <w:tr w:rsidR="00FC16AA" w14:paraId="39E2D5FF" w14:textId="77777777" w:rsidTr="00FC16AA">
        <w:tc>
          <w:tcPr>
            <w:tcW w:w="769" w:type="dxa"/>
          </w:tcPr>
          <w:p w14:paraId="3AAD313D" w14:textId="5252BEB1" w:rsidR="00C7201A" w:rsidRPr="00FC16AA" w:rsidRDefault="00C7201A" w:rsidP="00C7201A">
            <w:pPr>
              <w:spacing w:before="275"/>
              <w:ind w:right="78"/>
              <w:rPr>
                <w:rFonts w:cs="Arial"/>
                <w:bCs/>
              </w:rPr>
            </w:pPr>
            <w:bookmarkStart w:id="89" w:name="_Hlk221721794"/>
            <w:r w:rsidRPr="00FC16AA">
              <w:rPr>
                <w:rFonts w:cs="Arial"/>
                <w:bCs/>
              </w:rPr>
              <w:t xml:space="preserve">Item </w:t>
            </w:r>
          </w:p>
        </w:tc>
        <w:tc>
          <w:tcPr>
            <w:tcW w:w="1001" w:type="dxa"/>
          </w:tcPr>
          <w:p w14:paraId="2146BBCA" w14:textId="2517D466" w:rsidR="00C7201A" w:rsidRPr="00FC16AA" w:rsidRDefault="00C7201A" w:rsidP="00C7201A">
            <w:pPr>
              <w:spacing w:before="275"/>
              <w:ind w:right="78"/>
              <w:rPr>
                <w:rFonts w:cs="Arial"/>
                <w:bCs/>
              </w:rPr>
            </w:pPr>
            <w:r w:rsidRPr="00FC16AA">
              <w:rPr>
                <w:rFonts w:cs="Arial"/>
                <w:bCs/>
              </w:rPr>
              <w:t>Quant.</w:t>
            </w:r>
          </w:p>
        </w:tc>
        <w:tc>
          <w:tcPr>
            <w:tcW w:w="761" w:type="dxa"/>
          </w:tcPr>
          <w:p w14:paraId="319F0AED" w14:textId="4179FE4A" w:rsidR="00C7201A" w:rsidRPr="00FC16AA" w:rsidRDefault="00C7201A" w:rsidP="00C7201A">
            <w:pPr>
              <w:spacing w:before="275"/>
              <w:ind w:right="78"/>
              <w:rPr>
                <w:rFonts w:cs="Arial"/>
                <w:bCs/>
              </w:rPr>
            </w:pPr>
            <w:r w:rsidRPr="00FC16AA">
              <w:rPr>
                <w:rFonts w:cs="Arial"/>
                <w:bCs/>
              </w:rPr>
              <w:t>Unid.</w:t>
            </w:r>
          </w:p>
        </w:tc>
        <w:tc>
          <w:tcPr>
            <w:tcW w:w="3401" w:type="dxa"/>
          </w:tcPr>
          <w:p w14:paraId="3D72F812" w14:textId="55BC6496" w:rsidR="00C7201A" w:rsidRPr="00FC16AA" w:rsidRDefault="00C7201A" w:rsidP="00C7201A">
            <w:pPr>
              <w:spacing w:before="275"/>
              <w:ind w:right="78"/>
              <w:rPr>
                <w:rFonts w:cs="Arial"/>
                <w:bCs/>
              </w:rPr>
            </w:pPr>
            <w:r w:rsidRPr="00FC16AA">
              <w:rPr>
                <w:rFonts w:cs="Arial"/>
                <w:bCs/>
              </w:rPr>
              <w:t>Descrição</w:t>
            </w:r>
          </w:p>
        </w:tc>
        <w:tc>
          <w:tcPr>
            <w:tcW w:w="1293" w:type="dxa"/>
          </w:tcPr>
          <w:p w14:paraId="7EA3996F" w14:textId="4CD863BD" w:rsidR="00C7201A" w:rsidRPr="00FC16AA" w:rsidRDefault="00C7201A" w:rsidP="00C7201A">
            <w:pPr>
              <w:spacing w:before="275"/>
              <w:ind w:right="78"/>
              <w:rPr>
                <w:rFonts w:cs="Arial"/>
                <w:bCs/>
              </w:rPr>
            </w:pPr>
            <w:r w:rsidRPr="00FC16AA">
              <w:rPr>
                <w:rFonts w:cs="Arial"/>
                <w:bCs/>
              </w:rPr>
              <w:t xml:space="preserve">Valor </w:t>
            </w:r>
            <w:r w:rsidR="00FC16AA" w:rsidRPr="00FC16AA">
              <w:rPr>
                <w:rFonts w:cs="Arial"/>
                <w:bCs/>
              </w:rPr>
              <w:t xml:space="preserve">referência </w:t>
            </w:r>
            <w:r w:rsidRPr="00FC16AA">
              <w:rPr>
                <w:rFonts w:cs="Arial"/>
                <w:bCs/>
              </w:rPr>
              <w:t>unitário</w:t>
            </w:r>
          </w:p>
        </w:tc>
        <w:tc>
          <w:tcPr>
            <w:tcW w:w="1559" w:type="dxa"/>
          </w:tcPr>
          <w:p w14:paraId="654241CA" w14:textId="26158AF9" w:rsidR="00C7201A" w:rsidRPr="00FC16AA" w:rsidRDefault="00C7201A" w:rsidP="00C7201A">
            <w:pPr>
              <w:spacing w:before="275"/>
              <w:ind w:right="78"/>
              <w:rPr>
                <w:rFonts w:cs="Arial"/>
                <w:bCs/>
              </w:rPr>
            </w:pPr>
            <w:r w:rsidRPr="00FC16AA">
              <w:rPr>
                <w:rFonts w:cs="Arial"/>
                <w:bCs/>
              </w:rPr>
              <w:t xml:space="preserve">Valor total </w:t>
            </w:r>
          </w:p>
        </w:tc>
      </w:tr>
      <w:tr w:rsidR="00FC16AA" w14:paraId="2C35525F" w14:textId="77777777" w:rsidTr="00FC16AA">
        <w:tc>
          <w:tcPr>
            <w:tcW w:w="769" w:type="dxa"/>
          </w:tcPr>
          <w:p w14:paraId="4E387BE4" w14:textId="5F95951F" w:rsidR="00C7201A" w:rsidRPr="00FC16AA" w:rsidRDefault="00C7201A" w:rsidP="00C7201A">
            <w:pPr>
              <w:spacing w:before="275"/>
              <w:ind w:right="78"/>
              <w:rPr>
                <w:rFonts w:cs="Arial"/>
                <w:bCs/>
              </w:rPr>
            </w:pPr>
            <w:r w:rsidRPr="00FC16AA">
              <w:rPr>
                <w:rFonts w:cs="Arial"/>
                <w:bCs/>
              </w:rPr>
              <w:t>01</w:t>
            </w:r>
          </w:p>
        </w:tc>
        <w:tc>
          <w:tcPr>
            <w:tcW w:w="1001" w:type="dxa"/>
          </w:tcPr>
          <w:p w14:paraId="67F5B504" w14:textId="30DC4148" w:rsidR="00C7201A" w:rsidRPr="00FC16AA" w:rsidRDefault="00FC16AA" w:rsidP="00C7201A">
            <w:pPr>
              <w:spacing w:before="275"/>
              <w:ind w:right="78"/>
              <w:rPr>
                <w:rFonts w:cs="Arial"/>
                <w:bCs/>
              </w:rPr>
            </w:pPr>
            <w:r w:rsidRPr="00FC16AA">
              <w:rPr>
                <w:rFonts w:cs="Arial"/>
                <w:bCs/>
              </w:rPr>
              <w:t>28</w:t>
            </w:r>
            <w:r w:rsidR="00C7201A" w:rsidRPr="00FC16AA">
              <w:rPr>
                <w:rFonts w:cs="Arial"/>
                <w:bCs/>
              </w:rPr>
              <w:t>.000</w:t>
            </w:r>
          </w:p>
        </w:tc>
        <w:tc>
          <w:tcPr>
            <w:tcW w:w="761" w:type="dxa"/>
          </w:tcPr>
          <w:p w14:paraId="582E3677" w14:textId="7DC9271E" w:rsidR="00C7201A" w:rsidRPr="00FC16AA" w:rsidRDefault="00C7201A" w:rsidP="00C7201A">
            <w:pPr>
              <w:spacing w:before="275"/>
              <w:ind w:right="78"/>
              <w:rPr>
                <w:rFonts w:cs="Arial"/>
                <w:bCs/>
              </w:rPr>
            </w:pPr>
            <w:r w:rsidRPr="00FC16AA">
              <w:rPr>
                <w:rFonts w:cs="Arial"/>
                <w:bCs/>
              </w:rPr>
              <w:t>KG</w:t>
            </w:r>
          </w:p>
        </w:tc>
        <w:tc>
          <w:tcPr>
            <w:tcW w:w="3401" w:type="dxa"/>
          </w:tcPr>
          <w:p w14:paraId="7FEC4F2A" w14:textId="17D7F3C0" w:rsidR="00C7201A" w:rsidRPr="00FC16AA" w:rsidRDefault="00420F78" w:rsidP="00C7201A">
            <w:pPr>
              <w:spacing w:before="275"/>
              <w:ind w:right="78"/>
              <w:rPr>
                <w:rFonts w:cs="Arial"/>
                <w:bCs/>
              </w:rPr>
            </w:pPr>
            <w:r w:rsidRPr="00FC16AA">
              <w:rPr>
                <w:rFonts w:cs="Arial"/>
                <w:bCs/>
              </w:rPr>
              <w:t>Aveia preta</w:t>
            </w:r>
            <w:r w:rsidR="00935E87" w:rsidRPr="00FC16AA">
              <w:rPr>
                <w:rFonts w:cs="Arial"/>
                <w:bCs/>
              </w:rPr>
              <w:t>, sacos de 40kg, fiscalizada e com teste de germinação mínimo de 80%.</w:t>
            </w:r>
          </w:p>
        </w:tc>
        <w:tc>
          <w:tcPr>
            <w:tcW w:w="1293" w:type="dxa"/>
          </w:tcPr>
          <w:p w14:paraId="27A5F997" w14:textId="11FC8D10" w:rsidR="00C7201A" w:rsidRPr="00FC16AA" w:rsidRDefault="00C7201A" w:rsidP="00C7201A">
            <w:pPr>
              <w:spacing w:before="275"/>
              <w:ind w:right="78"/>
              <w:rPr>
                <w:rFonts w:cs="Arial"/>
                <w:bCs/>
              </w:rPr>
            </w:pPr>
            <w:r w:rsidRPr="00FC16AA">
              <w:rPr>
                <w:rFonts w:cs="Arial"/>
                <w:bCs/>
              </w:rPr>
              <w:t xml:space="preserve">R$ </w:t>
            </w:r>
            <w:r w:rsidR="00FC16AA" w:rsidRPr="00FC16AA">
              <w:rPr>
                <w:rFonts w:cs="Arial"/>
                <w:bCs/>
              </w:rPr>
              <w:t>2</w:t>
            </w:r>
            <w:r w:rsidR="00D02D61" w:rsidRPr="00FC16AA">
              <w:rPr>
                <w:rFonts w:cs="Arial"/>
                <w:bCs/>
              </w:rPr>
              <w:t>,</w:t>
            </w:r>
            <w:r w:rsidR="00FC16AA" w:rsidRPr="00FC16AA">
              <w:rPr>
                <w:rFonts w:cs="Arial"/>
                <w:bCs/>
              </w:rPr>
              <w:t>38</w:t>
            </w:r>
          </w:p>
        </w:tc>
        <w:tc>
          <w:tcPr>
            <w:tcW w:w="1559" w:type="dxa"/>
          </w:tcPr>
          <w:p w14:paraId="2564EF19" w14:textId="69416019" w:rsidR="00C7201A" w:rsidRPr="00FC16AA" w:rsidRDefault="00C7201A" w:rsidP="00C7201A">
            <w:pPr>
              <w:spacing w:before="275"/>
              <w:ind w:right="78"/>
              <w:rPr>
                <w:rFonts w:cs="Arial"/>
                <w:bCs/>
              </w:rPr>
            </w:pPr>
            <w:r w:rsidRPr="00FC16AA">
              <w:rPr>
                <w:rFonts w:cs="Arial"/>
                <w:bCs/>
              </w:rPr>
              <w:t xml:space="preserve">R$ </w:t>
            </w:r>
            <w:r w:rsidR="00FC16AA" w:rsidRPr="00FC16AA">
              <w:rPr>
                <w:rFonts w:cs="Arial"/>
                <w:bCs/>
              </w:rPr>
              <w:t>66.640</w:t>
            </w:r>
            <w:r w:rsidR="00D02D61" w:rsidRPr="00FC16AA">
              <w:rPr>
                <w:rFonts w:cs="Arial"/>
                <w:bCs/>
              </w:rPr>
              <w:t>,00</w:t>
            </w:r>
          </w:p>
        </w:tc>
      </w:tr>
      <w:tr w:rsidR="00FC16AA" w14:paraId="3CC164DC" w14:textId="77777777" w:rsidTr="00FC16AA">
        <w:tc>
          <w:tcPr>
            <w:tcW w:w="769" w:type="dxa"/>
          </w:tcPr>
          <w:p w14:paraId="14A5DA82" w14:textId="329B95E2" w:rsidR="00C7201A" w:rsidRPr="00FC16AA" w:rsidRDefault="00C7201A" w:rsidP="00C7201A">
            <w:pPr>
              <w:spacing w:before="275"/>
              <w:ind w:right="78"/>
              <w:rPr>
                <w:rFonts w:cs="Arial"/>
                <w:bCs/>
              </w:rPr>
            </w:pPr>
            <w:r w:rsidRPr="00FC16AA">
              <w:rPr>
                <w:rFonts w:cs="Arial"/>
                <w:bCs/>
              </w:rPr>
              <w:t>02</w:t>
            </w:r>
          </w:p>
        </w:tc>
        <w:tc>
          <w:tcPr>
            <w:tcW w:w="1001" w:type="dxa"/>
          </w:tcPr>
          <w:p w14:paraId="39BC7875" w14:textId="62B608EA" w:rsidR="00C7201A" w:rsidRPr="00FC16AA" w:rsidRDefault="00FC16AA" w:rsidP="00C7201A">
            <w:pPr>
              <w:spacing w:before="275"/>
              <w:ind w:right="78"/>
              <w:rPr>
                <w:rFonts w:cs="Arial"/>
                <w:bCs/>
              </w:rPr>
            </w:pPr>
            <w:r w:rsidRPr="00FC16AA">
              <w:rPr>
                <w:rFonts w:cs="Arial"/>
                <w:bCs/>
              </w:rPr>
              <w:t>18.50</w:t>
            </w:r>
            <w:r w:rsidR="00C7201A" w:rsidRPr="00FC16AA">
              <w:rPr>
                <w:rFonts w:cs="Arial"/>
                <w:bCs/>
              </w:rPr>
              <w:t>0</w:t>
            </w:r>
          </w:p>
        </w:tc>
        <w:tc>
          <w:tcPr>
            <w:tcW w:w="761" w:type="dxa"/>
          </w:tcPr>
          <w:p w14:paraId="0E65E212" w14:textId="679312AB" w:rsidR="00C7201A" w:rsidRPr="00FC16AA" w:rsidRDefault="00C7201A" w:rsidP="00C7201A">
            <w:pPr>
              <w:spacing w:before="275"/>
              <w:ind w:right="78"/>
              <w:rPr>
                <w:rFonts w:cs="Arial"/>
                <w:bCs/>
              </w:rPr>
            </w:pPr>
            <w:r w:rsidRPr="00FC16AA">
              <w:rPr>
                <w:rFonts w:cs="Arial"/>
                <w:bCs/>
              </w:rPr>
              <w:t>KG</w:t>
            </w:r>
          </w:p>
        </w:tc>
        <w:tc>
          <w:tcPr>
            <w:tcW w:w="3401" w:type="dxa"/>
          </w:tcPr>
          <w:p w14:paraId="759E7D8A" w14:textId="3C4E030E" w:rsidR="00C7201A" w:rsidRPr="00FC16AA" w:rsidRDefault="00935E87" w:rsidP="00C7201A">
            <w:pPr>
              <w:spacing w:before="275"/>
              <w:ind w:right="78"/>
              <w:rPr>
                <w:rFonts w:cs="Arial"/>
                <w:bCs/>
              </w:rPr>
            </w:pPr>
            <w:r w:rsidRPr="00FC16AA">
              <w:rPr>
                <w:rFonts w:cs="Arial"/>
                <w:bCs/>
              </w:rPr>
              <w:t>Aveia branca, sacos de 40kg, fiscalizada e com teste de germinação mínimo de 80%.</w:t>
            </w:r>
          </w:p>
        </w:tc>
        <w:tc>
          <w:tcPr>
            <w:tcW w:w="1293" w:type="dxa"/>
          </w:tcPr>
          <w:p w14:paraId="5C430F64" w14:textId="635DBB19" w:rsidR="00C7201A" w:rsidRPr="00FC16AA" w:rsidRDefault="00C7201A" w:rsidP="00C7201A">
            <w:pPr>
              <w:spacing w:before="275"/>
              <w:ind w:right="78"/>
              <w:rPr>
                <w:rFonts w:cs="Arial"/>
                <w:bCs/>
              </w:rPr>
            </w:pPr>
            <w:r w:rsidRPr="00FC16AA">
              <w:rPr>
                <w:rFonts w:cs="Arial"/>
                <w:bCs/>
              </w:rPr>
              <w:t xml:space="preserve">R$ </w:t>
            </w:r>
            <w:r w:rsidR="00FC16AA" w:rsidRPr="00FC16AA">
              <w:rPr>
                <w:rFonts w:cs="Arial"/>
                <w:bCs/>
              </w:rPr>
              <w:t>2,31</w:t>
            </w:r>
          </w:p>
        </w:tc>
        <w:tc>
          <w:tcPr>
            <w:tcW w:w="1559" w:type="dxa"/>
          </w:tcPr>
          <w:p w14:paraId="13B25DB3" w14:textId="7473B709" w:rsidR="00C7201A" w:rsidRPr="00FC16AA" w:rsidRDefault="00C7201A" w:rsidP="00C7201A">
            <w:pPr>
              <w:spacing w:before="275"/>
              <w:ind w:right="78"/>
              <w:rPr>
                <w:rFonts w:cs="Arial"/>
                <w:bCs/>
              </w:rPr>
            </w:pPr>
            <w:r w:rsidRPr="00FC16AA">
              <w:rPr>
                <w:rFonts w:cs="Arial"/>
                <w:bCs/>
              </w:rPr>
              <w:t xml:space="preserve">R$ </w:t>
            </w:r>
            <w:r w:rsidR="00FC16AA" w:rsidRPr="00FC16AA">
              <w:rPr>
                <w:rFonts w:cs="Arial"/>
                <w:bCs/>
              </w:rPr>
              <w:t>42.735,00</w:t>
            </w:r>
          </w:p>
        </w:tc>
      </w:tr>
      <w:tr w:rsidR="00FC16AA" w14:paraId="77480538" w14:textId="77777777" w:rsidTr="00FC16AA">
        <w:tc>
          <w:tcPr>
            <w:tcW w:w="769" w:type="dxa"/>
          </w:tcPr>
          <w:p w14:paraId="624714AD" w14:textId="2AED3038" w:rsidR="00C7201A" w:rsidRPr="00FC16AA" w:rsidRDefault="00C7201A" w:rsidP="00C7201A">
            <w:pPr>
              <w:spacing w:before="275"/>
              <w:ind w:right="78"/>
              <w:rPr>
                <w:rFonts w:cs="Arial"/>
                <w:bCs/>
              </w:rPr>
            </w:pPr>
            <w:r w:rsidRPr="00FC16AA">
              <w:rPr>
                <w:rFonts w:cs="Arial"/>
                <w:bCs/>
              </w:rPr>
              <w:t>03</w:t>
            </w:r>
          </w:p>
        </w:tc>
        <w:tc>
          <w:tcPr>
            <w:tcW w:w="1001" w:type="dxa"/>
          </w:tcPr>
          <w:p w14:paraId="5BF118FF" w14:textId="13E85000" w:rsidR="00C7201A" w:rsidRPr="00FC16AA" w:rsidRDefault="00FC16AA" w:rsidP="00C7201A">
            <w:pPr>
              <w:spacing w:before="275"/>
              <w:ind w:right="78"/>
              <w:rPr>
                <w:rFonts w:cs="Arial"/>
                <w:bCs/>
              </w:rPr>
            </w:pPr>
            <w:r w:rsidRPr="00FC16AA">
              <w:rPr>
                <w:rFonts w:cs="Arial"/>
                <w:bCs/>
              </w:rPr>
              <w:t>7.50</w:t>
            </w:r>
            <w:r w:rsidR="00C7201A" w:rsidRPr="00FC16AA">
              <w:rPr>
                <w:rFonts w:cs="Arial"/>
                <w:bCs/>
              </w:rPr>
              <w:t>0</w:t>
            </w:r>
          </w:p>
        </w:tc>
        <w:tc>
          <w:tcPr>
            <w:tcW w:w="761" w:type="dxa"/>
          </w:tcPr>
          <w:p w14:paraId="4B58DAE8" w14:textId="07E9AC3C" w:rsidR="00C7201A" w:rsidRPr="00FC16AA" w:rsidRDefault="00C7201A" w:rsidP="00C7201A">
            <w:pPr>
              <w:spacing w:before="275"/>
              <w:ind w:right="78"/>
              <w:rPr>
                <w:rFonts w:cs="Arial"/>
                <w:bCs/>
              </w:rPr>
            </w:pPr>
            <w:r w:rsidRPr="00FC16AA">
              <w:rPr>
                <w:rFonts w:cs="Arial"/>
                <w:bCs/>
              </w:rPr>
              <w:t>KG</w:t>
            </w:r>
          </w:p>
        </w:tc>
        <w:tc>
          <w:tcPr>
            <w:tcW w:w="3401" w:type="dxa"/>
          </w:tcPr>
          <w:p w14:paraId="2AD2E22E" w14:textId="3C1F62AC" w:rsidR="00C7201A" w:rsidRPr="00FC16AA" w:rsidRDefault="00935E87" w:rsidP="00C7201A">
            <w:pPr>
              <w:spacing w:before="275"/>
              <w:ind w:right="78"/>
              <w:rPr>
                <w:rFonts w:cs="Arial"/>
                <w:bCs/>
              </w:rPr>
            </w:pPr>
            <w:r w:rsidRPr="00FC16AA">
              <w:rPr>
                <w:rFonts w:cs="Arial"/>
                <w:bCs/>
              </w:rPr>
              <w:t>Azevém, sacos de 25kg, fiscalizada e com teste de germinação mínimo de 80%.</w:t>
            </w:r>
          </w:p>
        </w:tc>
        <w:tc>
          <w:tcPr>
            <w:tcW w:w="1293" w:type="dxa"/>
          </w:tcPr>
          <w:p w14:paraId="773BC7C3" w14:textId="03EC8AB4" w:rsidR="00C7201A" w:rsidRPr="00FC16AA" w:rsidRDefault="00C7201A" w:rsidP="00C7201A">
            <w:pPr>
              <w:spacing w:before="275"/>
              <w:ind w:right="78"/>
              <w:rPr>
                <w:rFonts w:cs="Arial"/>
                <w:bCs/>
              </w:rPr>
            </w:pPr>
            <w:r w:rsidRPr="00FC16AA">
              <w:rPr>
                <w:rFonts w:cs="Arial"/>
                <w:bCs/>
              </w:rPr>
              <w:t>R$</w:t>
            </w:r>
            <w:r w:rsidR="00FC16AA" w:rsidRPr="00FC16AA">
              <w:rPr>
                <w:rFonts w:cs="Arial"/>
                <w:bCs/>
              </w:rPr>
              <w:t xml:space="preserve"> 5,20</w:t>
            </w:r>
          </w:p>
        </w:tc>
        <w:tc>
          <w:tcPr>
            <w:tcW w:w="1559" w:type="dxa"/>
          </w:tcPr>
          <w:p w14:paraId="4B6B87DD" w14:textId="45CB32E9" w:rsidR="00C7201A" w:rsidRPr="00FC16AA" w:rsidRDefault="00C7201A" w:rsidP="00C7201A">
            <w:pPr>
              <w:spacing w:before="275"/>
              <w:ind w:right="78"/>
              <w:rPr>
                <w:rFonts w:cs="Arial"/>
                <w:bCs/>
              </w:rPr>
            </w:pPr>
            <w:r w:rsidRPr="00FC16AA">
              <w:rPr>
                <w:rFonts w:cs="Arial"/>
                <w:bCs/>
              </w:rPr>
              <w:t xml:space="preserve">R$ </w:t>
            </w:r>
            <w:r w:rsidR="00FC16AA" w:rsidRPr="00FC16AA">
              <w:rPr>
                <w:rFonts w:cs="Arial"/>
                <w:bCs/>
              </w:rPr>
              <w:t>39.000,00</w:t>
            </w:r>
          </w:p>
        </w:tc>
      </w:tr>
      <w:bookmarkEnd w:id="89"/>
    </w:tbl>
    <w:p w14:paraId="5961230A" w14:textId="77777777" w:rsidR="00C7201A" w:rsidRPr="00C7201A" w:rsidRDefault="00C7201A" w:rsidP="00C7201A">
      <w:pPr>
        <w:spacing w:before="275"/>
        <w:ind w:right="78"/>
        <w:rPr>
          <w:rFonts w:ascii="Times New Roman" w:hAnsi="Times New Roman"/>
          <w:b/>
          <w:sz w:val="24"/>
        </w:rPr>
      </w:pPr>
    </w:p>
    <w:p w14:paraId="076A22B7" w14:textId="77777777" w:rsidR="00C7201A" w:rsidRDefault="00C7201A" w:rsidP="00935E87">
      <w:pPr>
        <w:spacing w:before="275"/>
        <w:ind w:right="78"/>
        <w:jc w:val="center"/>
        <w:rPr>
          <w:rFonts w:ascii="Times New Roman" w:hAnsi="Times New Roman"/>
          <w:b/>
          <w:sz w:val="24"/>
        </w:rPr>
      </w:pPr>
    </w:p>
    <w:p w14:paraId="30444652" w14:textId="5A6F4DD2" w:rsidR="00935E87" w:rsidRDefault="00935E87" w:rsidP="00935E87">
      <w:pPr>
        <w:spacing w:before="275"/>
        <w:ind w:right="78"/>
        <w:jc w:val="center"/>
        <w:rPr>
          <w:rFonts w:ascii="Times New Roman" w:hAnsi="Times New Roman"/>
          <w:b/>
          <w:sz w:val="24"/>
        </w:rPr>
      </w:pPr>
      <w:r>
        <w:rPr>
          <w:rFonts w:ascii="Times New Roman" w:hAnsi="Times New Roman"/>
          <w:b/>
          <w:sz w:val="24"/>
        </w:rPr>
        <w:t xml:space="preserve">Cristal do Sul – RS, </w:t>
      </w:r>
      <w:r w:rsidR="00FC16AA">
        <w:rPr>
          <w:rFonts w:ascii="Times New Roman" w:hAnsi="Times New Roman"/>
          <w:b/>
          <w:sz w:val="24"/>
        </w:rPr>
        <w:t>12</w:t>
      </w:r>
      <w:r>
        <w:rPr>
          <w:rFonts w:ascii="Times New Roman" w:hAnsi="Times New Roman"/>
          <w:b/>
          <w:sz w:val="24"/>
        </w:rPr>
        <w:t xml:space="preserve"> de </w:t>
      </w:r>
      <w:r w:rsidR="007A0D94">
        <w:rPr>
          <w:rFonts w:ascii="Times New Roman" w:hAnsi="Times New Roman"/>
          <w:b/>
          <w:sz w:val="24"/>
        </w:rPr>
        <w:t>fevereiro</w:t>
      </w:r>
      <w:r>
        <w:rPr>
          <w:rFonts w:ascii="Times New Roman" w:hAnsi="Times New Roman"/>
          <w:b/>
          <w:sz w:val="24"/>
        </w:rPr>
        <w:t xml:space="preserve"> de 202</w:t>
      </w:r>
      <w:r w:rsidR="00FC16AA">
        <w:rPr>
          <w:rFonts w:ascii="Times New Roman" w:hAnsi="Times New Roman"/>
          <w:b/>
          <w:sz w:val="24"/>
        </w:rPr>
        <w:t>6</w:t>
      </w:r>
    </w:p>
    <w:p w14:paraId="0B5CA89F" w14:textId="77777777" w:rsidR="00935E87" w:rsidRDefault="00935E87" w:rsidP="00935E87">
      <w:pPr>
        <w:spacing w:before="275"/>
        <w:ind w:right="78"/>
        <w:jc w:val="center"/>
        <w:rPr>
          <w:rFonts w:ascii="Times New Roman" w:hAnsi="Times New Roman"/>
          <w:b/>
          <w:sz w:val="24"/>
        </w:rPr>
      </w:pPr>
    </w:p>
    <w:p w14:paraId="0EFC0B09" w14:textId="7CFB2EEE" w:rsidR="00935E87" w:rsidRDefault="00935E87" w:rsidP="00935E87">
      <w:pPr>
        <w:spacing w:before="275"/>
        <w:ind w:right="78"/>
        <w:jc w:val="center"/>
        <w:rPr>
          <w:rFonts w:ascii="Times New Roman" w:hAnsi="Times New Roman"/>
          <w:b/>
          <w:sz w:val="24"/>
        </w:rPr>
      </w:pPr>
      <w:r>
        <w:rPr>
          <w:rFonts w:ascii="Times New Roman" w:hAnsi="Times New Roman"/>
          <w:b/>
          <w:sz w:val="24"/>
        </w:rPr>
        <w:t>______________________</w:t>
      </w:r>
    </w:p>
    <w:p w14:paraId="18B8F175" w14:textId="517D5EA0" w:rsidR="00935E87" w:rsidRDefault="00FC16AA" w:rsidP="00935E87">
      <w:pPr>
        <w:spacing w:before="275"/>
        <w:ind w:right="78"/>
        <w:jc w:val="center"/>
        <w:rPr>
          <w:rFonts w:ascii="Times New Roman" w:hAnsi="Times New Roman"/>
          <w:b/>
          <w:sz w:val="24"/>
        </w:rPr>
      </w:pPr>
      <w:r>
        <w:rPr>
          <w:rFonts w:ascii="Times New Roman" w:hAnsi="Times New Roman"/>
          <w:b/>
          <w:sz w:val="24"/>
        </w:rPr>
        <w:t>Alexandre Costa</w:t>
      </w:r>
    </w:p>
    <w:p w14:paraId="764E0CAD" w14:textId="7A999F6A" w:rsidR="00935E87" w:rsidRDefault="00935E87" w:rsidP="00935E87">
      <w:pPr>
        <w:spacing w:before="275"/>
        <w:ind w:right="78"/>
        <w:jc w:val="center"/>
        <w:rPr>
          <w:rFonts w:ascii="Times New Roman" w:hAnsi="Times New Roman"/>
          <w:b/>
          <w:sz w:val="24"/>
        </w:rPr>
      </w:pPr>
      <w:r>
        <w:rPr>
          <w:rFonts w:ascii="Times New Roman" w:hAnsi="Times New Roman"/>
          <w:b/>
          <w:sz w:val="24"/>
        </w:rPr>
        <w:t>Prefeito Municipal</w:t>
      </w:r>
    </w:p>
    <w:p w14:paraId="3647C0AD" w14:textId="77777777" w:rsidR="00935E87" w:rsidRDefault="00935E87" w:rsidP="00935E87">
      <w:pPr>
        <w:spacing w:before="275"/>
        <w:ind w:right="78"/>
        <w:jc w:val="center"/>
        <w:rPr>
          <w:rFonts w:ascii="Times New Roman" w:hAnsi="Times New Roman"/>
          <w:b/>
          <w:sz w:val="24"/>
        </w:rPr>
      </w:pPr>
    </w:p>
    <w:p w14:paraId="0FF08889" w14:textId="77777777" w:rsidR="00935E87" w:rsidRDefault="00935E87" w:rsidP="00935E87">
      <w:pPr>
        <w:spacing w:before="275"/>
        <w:ind w:right="78"/>
        <w:jc w:val="center"/>
        <w:rPr>
          <w:rFonts w:ascii="Times New Roman" w:hAnsi="Times New Roman"/>
          <w:b/>
          <w:sz w:val="24"/>
        </w:rPr>
      </w:pPr>
    </w:p>
    <w:p w14:paraId="777D9EEA" w14:textId="77777777" w:rsidR="00935E87" w:rsidRDefault="00935E87" w:rsidP="00935E87">
      <w:pPr>
        <w:spacing w:before="275"/>
        <w:ind w:right="78"/>
        <w:jc w:val="center"/>
        <w:rPr>
          <w:rFonts w:ascii="Times New Roman" w:hAnsi="Times New Roman"/>
          <w:b/>
          <w:sz w:val="24"/>
        </w:rPr>
      </w:pPr>
    </w:p>
    <w:p w14:paraId="0E892DAE" w14:textId="10E300AE" w:rsidR="00935E87" w:rsidRDefault="00935E87" w:rsidP="00935E87">
      <w:pPr>
        <w:spacing w:before="275"/>
        <w:ind w:right="78"/>
        <w:jc w:val="center"/>
        <w:rPr>
          <w:rFonts w:ascii="Times New Roman" w:hAnsi="Times New Roman"/>
          <w:b/>
          <w:sz w:val="24"/>
        </w:rPr>
      </w:pPr>
    </w:p>
    <w:p w14:paraId="6F9DC3C3" w14:textId="126C04A8" w:rsidR="007A0D94" w:rsidRDefault="007A0D94" w:rsidP="00935E87">
      <w:pPr>
        <w:spacing w:before="275"/>
        <w:ind w:right="78"/>
        <w:jc w:val="center"/>
        <w:rPr>
          <w:rFonts w:ascii="Times New Roman" w:hAnsi="Times New Roman"/>
          <w:b/>
          <w:sz w:val="24"/>
        </w:rPr>
      </w:pPr>
    </w:p>
    <w:p w14:paraId="54FB5B66" w14:textId="77777777" w:rsidR="007A0D94" w:rsidRDefault="007A0D94" w:rsidP="00935E87">
      <w:pPr>
        <w:spacing w:before="275"/>
        <w:ind w:right="78"/>
        <w:jc w:val="center"/>
        <w:rPr>
          <w:rFonts w:ascii="Times New Roman" w:hAnsi="Times New Roman"/>
          <w:b/>
          <w:sz w:val="24"/>
        </w:rPr>
      </w:pPr>
    </w:p>
    <w:p w14:paraId="779E30BF" w14:textId="294671D1" w:rsidR="007D7913" w:rsidRDefault="007D7913" w:rsidP="00935E87">
      <w:pPr>
        <w:spacing w:before="275"/>
        <w:ind w:right="78"/>
        <w:jc w:val="center"/>
        <w:rPr>
          <w:rFonts w:ascii="Times New Roman" w:hAnsi="Times New Roman"/>
          <w:b/>
          <w:bCs/>
          <w:sz w:val="32"/>
          <w:szCs w:val="32"/>
        </w:rPr>
      </w:pPr>
      <w:r w:rsidRPr="00952AAD">
        <w:rPr>
          <w:rFonts w:ascii="Times New Roman" w:hAnsi="Times New Roman"/>
          <w:b/>
          <w:bCs/>
          <w:sz w:val="32"/>
          <w:szCs w:val="32"/>
        </w:rPr>
        <w:t>Anexo II Minuta de Contrato</w:t>
      </w:r>
    </w:p>
    <w:p w14:paraId="0AC10A0C" w14:textId="77777777" w:rsidR="007D7913" w:rsidRDefault="007D7913" w:rsidP="007D7913">
      <w:pPr>
        <w:tabs>
          <w:tab w:val="left" w:pos="4200"/>
        </w:tabs>
        <w:jc w:val="center"/>
        <w:rPr>
          <w:rFonts w:ascii="Times New Roman" w:hAnsi="Times New Roman"/>
          <w:b/>
          <w:bCs/>
          <w:sz w:val="32"/>
          <w:szCs w:val="32"/>
        </w:rPr>
      </w:pPr>
    </w:p>
    <w:p w14:paraId="2AAB2F2D" w14:textId="0B5FC256"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CONTRATO ADMINISTRATIVO </w:t>
      </w:r>
      <w:r>
        <w:rPr>
          <w:rFonts w:ascii="Times New Roman" w:hAnsi="Times New Roman"/>
          <w:b/>
          <w:sz w:val="24"/>
          <w:szCs w:val="24"/>
        </w:rPr>
        <w:t>XX</w:t>
      </w:r>
      <w:r w:rsidRPr="00934F02">
        <w:rPr>
          <w:rFonts w:ascii="Times New Roman" w:hAnsi="Times New Roman"/>
          <w:b/>
          <w:sz w:val="24"/>
          <w:szCs w:val="24"/>
        </w:rPr>
        <w:t>/</w:t>
      </w:r>
      <w:r w:rsidR="00FC16AA">
        <w:rPr>
          <w:rFonts w:ascii="Times New Roman" w:hAnsi="Times New Roman"/>
          <w:b/>
          <w:sz w:val="24"/>
          <w:szCs w:val="24"/>
        </w:rPr>
        <w:t>2026</w:t>
      </w:r>
    </w:p>
    <w:p w14:paraId="043D8966" w14:textId="1DFEB612" w:rsidR="007D7913" w:rsidRPr="00934F02" w:rsidRDefault="007D7913" w:rsidP="007D7913">
      <w:pPr>
        <w:ind w:right="-1"/>
        <w:jc w:val="center"/>
        <w:rPr>
          <w:rFonts w:ascii="Times New Roman" w:hAnsi="Times New Roman"/>
          <w:b/>
          <w:sz w:val="24"/>
          <w:szCs w:val="24"/>
        </w:rPr>
      </w:pPr>
      <w:r>
        <w:rPr>
          <w:rFonts w:ascii="Times New Roman" w:hAnsi="Times New Roman"/>
          <w:b/>
          <w:sz w:val="24"/>
          <w:szCs w:val="24"/>
        </w:rPr>
        <w:t>PREGÃO ELETRÔNICO</w:t>
      </w:r>
      <w:r w:rsidRPr="00934F02">
        <w:rPr>
          <w:rFonts w:ascii="Times New Roman" w:hAnsi="Times New Roman"/>
          <w:b/>
          <w:sz w:val="24"/>
          <w:szCs w:val="24"/>
        </w:rPr>
        <w:t xml:space="preserve"> </w:t>
      </w:r>
      <w:r>
        <w:rPr>
          <w:rFonts w:ascii="Times New Roman" w:hAnsi="Times New Roman"/>
          <w:b/>
          <w:sz w:val="24"/>
          <w:szCs w:val="24"/>
        </w:rPr>
        <w:t>N° XX</w:t>
      </w:r>
      <w:r w:rsidRPr="00934F02">
        <w:rPr>
          <w:rFonts w:ascii="Times New Roman" w:hAnsi="Times New Roman"/>
          <w:b/>
          <w:sz w:val="24"/>
          <w:szCs w:val="24"/>
        </w:rPr>
        <w:t>/</w:t>
      </w:r>
      <w:r w:rsidR="00FC16AA">
        <w:rPr>
          <w:rFonts w:ascii="Times New Roman" w:hAnsi="Times New Roman"/>
          <w:b/>
          <w:sz w:val="24"/>
          <w:szCs w:val="24"/>
        </w:rPr>
        <w:t>2026</w:t>
      </w:r>
    </w:p>
    <w:p w14:paraId="47CCBC6F" w14:textId="1DC24C81"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PROCESSO ADMINISTRATIVO </w:t>
      </w:r>
      <w:r>
        <w:rPr>
          <w:rFonts w:ascii="Times New Roman" w:hAnsi="Times New Roman"/>
          <w:b/>
          <w:sz w:val="24"/>
          <w:szCs w:val="24"/>
        </w:rPr>
        <w:t>XX</w:t>
      </w:r>
      <w:r w:rsidRPr="00934F02">
        <w:rPr>
          <w:rFonts w:ascii="Times New Roman" w:hAnsi="Times New Roman"/>
          <w:b/>
          <w:sz w:val="24"/>
          <w:szCs w:val="24"/>
        </w:rPr>
        <w:t>/</w:t>
      </w:r>
      <w:r w:rsidR="00FC16AA">
        <w:rPr>
          <w:rFonts w:ascii="Times New Roman" w:hAnsi="Times New Roman"/>
          <w:b/>
          <w:sz w:val="24"/>
          <w:szCs w:val="24"/>
        </w:rPr>
        <w:t>2026</w:t>
      </w:r>
    </w:p>
    <w:p w14:paraId="1465D8E0"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223DC818" w14:textId="39C7F6DC" w:rsidR="007D7913" w:rsidRDefault="007D7913" w:rsidP="007D7913">
      <w:pPr>
        <w:tabs>
          <w:tab w:val="left" w:pos="9639"/>
          <w:tab w:val="left" w:pos="9720"/>
          <w:tab w:val="left" w:pos="9900"/>
        </w:tabs>
        <w:spacing w:line="276" w:lineRule="auto"/>
        <w:ind w:right="-1"/>
        <w:jc w:val="both"/>
        <w:rPr>
          <w:rFonts w:ascii="Times New Roman" w:hAnsi="Times New Roman"/>
          <w:sz w:val="24"/>
          <w:szCs w:val="24"/>
        </w:rPr>
      </w:pPr>
      <w:r w:rsidRPr="00934F02">
        <w:rPr>
          <w:rFonts w:ascii="Times New Roman" w:hAnsi="Times New Roman"/>
          <w:sz w:val="24"/>
          <w:szCs w:val="24"/>
        </w:rPr>
        <w:t xml:space="preserve">Contrato que fazem entre si o </w:t>
      </w:r>
      <w:r w:rsidRPr="00934F02">
        <w:rPr>
          <w:rFonts w:ascii="Times New Roman" w:hAnsi="Times New Roman"/>
          <w:b/>
          <w:bCs/>
          <w:sz w:val="24"/>
          <w:szCs w:val="24"/>
        </w:rPr>
        <w:t>MUNICÍPIO DE CRISTAL DO SUL - RS</w:t>
      </w:r>
      <w:r w:rsidRPr="00934F02">
        <w:rPr>
          <w:rFonts w:ascii="Times New Roman" w:hAnsi="Times New Roman"/>
          <w:sz w:val="24"/>
          <w:szCs w:val="24"/>
        </w:rPr>
        <w:t xml:space="preserve">, inscrito no CNPJ n.º 01.610.515/0001-76, com sede à Av. Marcelino Zadinello, n. º777, representado </w:t>
      </w:r>
      <w:r w:rsidR="00FC16AA">
        <w:rPr>
          <w:rFonts w:ascii="Times New Roman" w:hAnsi="Times New Roman"/>
          <w:sz w:val="24"/>
          <w:szCs w:val="24"/>
        </w:rPr>
        <w:t xml:space="preserve">pelo </w:t>
      </w:r>
      <w:r w:rsidRPr="00934F02">
        <w:rPr>
          <w:rFonts w:ascii="Times New Roman" w:hAnsi="Times New Roman"/>
          <w:sz w:val="24"/>
          <w:szCs w:val="24"/>
        </w:rPr>
        <w:t>seu Prefeito Municipal,</w:t>
      </w:r>
      <w:r w:rsidR="00FC16AA">
        <w:rPr>
          <w:rFonts w:ascii="Times New Roman" w:hAnsi="Times New Roman"/>
          <w:sz w:val="24"/>
          <w:szCs w:val="24"/>
        </w:rPr>
        <w:t xml:space="preserve"> senhor </w:t>
      </w:r>
      <w:r w:rsidRPr="00934F02">
        <w:rPr>
          <w:rFonts w:ascii="Times New Roman" w:hAnsi="Times New Roman"/>
          <w:sz w:val="24"/>
          <w:szCs w:val="24"/>
        </w:rPr>
        <w:t xml:space="preserve"> </w:t>
      </w:r>
      <w:r w:rsidRPr="00934F02">
        <w:rPr>
          <w:rFonts w:ascii="Times New Roman" w:hAnsi="Times New Roman"/>
          <w:b/>
          <w:bCs/>
          <w:sz w:val="24"/>
          <w:szCs w:val="24"/>
        </w:rPr>
        <w:t>A</w:t>
      </w:r>
      <w:r w:rsidR="00836DD5">
        <w:rPr>
          <w:rFonts w:ascii="Times New Roman" w:hAnsi="Times New Roman"/>
          <w:b/>
          <w:bCs/>
          <w:sz w:val="24"/>
          <w:szCs w:val="24"/>
        </w:rPr>
        <w:t xml:space="preserve">LEXANDRE COSTA, </w:t>
      </w:r>
      <w:r w:rsidRPr="00934F02">
        <w:rPr>
          <w:rFonts w:ascii="Times New Roman" w:hAnsi="Times New Roman"/>
          <w:sz w:val="24"/>
          <w:szCs w:val="24"/>
        </w:rPr>
        <w:t xml:space="preserve"> brasileiro, casado, inscrito no CPF sob o nº  </w:t>
      </w:r>
      <w:r w:rsidR="00836DD5">
        <w:rPr>
          <w:rFonts w:ascii="Times New Roman" w:hAnsi="Times New Roman"/>
          <w:sz w:val="24"/>
          <w:szCs w:val="24"/>
        </w:rPr>
        <w:t>.......................</w:t>
      </w:r>
      <w:r w:rsidRPr="00934F02">
        <w:rPr>
          <w:rFonts w:ascii="Times New Roman" w:hAnsi="Times New Roman"/>
          <w:sz w:val="24"/>
          <w:szCs w:val="24"/>
        </w:rPr>
        <w:t xml:space="preserve"> e RG n.º </w:t>
      </w:r>
      <w:r w:rsidR="00836DD5">
        <w:rPr>
          <w:rFonts w:ascii="Times New Roman" w:hAnsi="Times New Roman"/>
          <w:sz w:val="24"/>
          <w:szCs w:val="24"/>
        </w:rPr>
        <w:t>...............................</w:t>
      </w:r>
      <w:r w:rsidRPr="00934F02">
        <w:rPr>
          <w:rFonts w:ascii="Times New Roman" w:hAnsi="Times New Roman"/>
          <w:sz w:val="24"/>
          <w:szCs w:val="24"/>
        </w:rPr>
        <w:t xml:space="preserve">, residente e domiciliado à </w:t>
      </w:r>
      <w:r w:rsidR="00836DD5">
        <w:rPr>
          <w:rFonts w:ascii="Times New Roman" w:hAnsi="Times New Roman"/>
          <w:sz w:val="24"/>
          <w:szCs w:val="24"/>
        </w:rPr>
        <w:t>Rua ...................................</w:t>
      </w:r>
      <w:r w:rsidRPr="00934F02">
        <w:rPr>
          <w:rFonts w:ascii="Times New Roman" w:hAnsi="Times New Roman"/>
          <w:sz w:val="24"/>
          <w:szCs w:val="24"/>
        </w:rPr>
        <w:t xml:space="preserve">, s/n, na cidade de Cristal do Sul, doravante denominado de </w:t>
      </w:r>
      <w:r w:rsidRPr="00934F02">
        <w:rPr>
          <w:rFonts w:ascii="Times New Roman" w:hAnsi="Times New Roman"/>
          <w:b/>
          <w:bCs/>
          <w:sz w:val="24"/>
          <w:szCs w:val="24"/>
        </w:rPr>
        <w:t>CONTRATANTE</w:t>
      </w:r>
      <w:r w:rsidRPr="00934F02">
        <w:rPr>
          <w:rFonts w:ascii="Times New Roman" w:hAnsi="Times New Roman"/>
          <w:sz w:val="24"/>
          <w:szCs w:val="24"/>
        </w:rPr>
        <w:t xml:space="preserve"> e a Empresa</w:t>
      </w:r>
      <w:r w:rsidRPr="00934F02">
        <w:rPr>
          <w:rFonts w:ascii="Times New Roman" w:hAnsi="Times New Roman"/>
          <w:b/>
          <w:bCs/>
          <w:sz w:val="24"/>
          <w:szCs w:val="24"/>
        </w:rPr>
        <w:t xml:space="preserve"> </w:t>
      </w:r>
      <w:r>
        <w:rPr>
          <w:rFonts w:ascii="Times New Roman" w:hAnsi="Times New Roman"/>
          <w:b/>
          <w:bCs/>
          <w:sz w:val="24"/>
          <w:szCs w:val="24"/>
        </w:rPr>
        <w:t>_________________________________________</w:t>
      </w:r>
      <w:r w:rsidRPr="00934F02">
        <w:rPr>
          <w:rFonts w:ascii="Times New Roman" w:hAnsi="Times New Roman"/>
          <w:sz w:val="24"/>
          <w:szCs w:val="24"/>
        </w:rPr>
        <w:t xml:space="preserve">, estabelecida na </w:t>
      </w:r>
      <w:r>
        <w:rPr>
          <w:rFonts w:ascii="Times New Roman" w:hAnsi="Times New Roman"/>
          <w:sz w:val="24"/>
          <w:szCs w:val="24"/>
        </w:rPr>
        <w:t>________________________</w:t>
      </w:r>
      <w:r w:rsidRPr="00934F02">
        <w:rPr>
          <w:rFonts w:ascii="Times New Roman" w:hAnsi="Times New Roman"/>
          <w:sz w:val="24"/>
          <w:szCs w:val="24"/>
        </w:rPr>
        <w:t xml:space="preserve">, município de </w:t>
      </w:r>
      <w:r>
        <w:rPr>
          <w:rFonts w:ascii="Times New Roman" w:hAnsi="Times New Roman"/>
          <w:sz w:val="24"/>
          <w:szCs w:val="24"/>
        </w:rPr>
        <w:t>_________________________</w:t>
      </w:r>
      <w:r w:rsidRPr="00934F02">
        <w:rPr>
          <w:rFonts w:ascii="Times New Roman" w:hAnsi="Times New Roman"/>
          <w:sz w:val="24"/>
          <w:szCs w:val="24"/>
        </w:rPr>
        <w:t xml:space="preserve">, inscrita sob CNPJ n.º </w:t>
      </w:r>
      <w:r>
        <w:rPr>
          <w:rFonts w:ascii="Times New Roman" w:hAnsi="Times New Roman"/>
          <w:sz w:val="24"/>
          <w:szCs w:val="24"/>
        </w:rPr>
        <w:t>________________________</w:t>
      </w:r>
      <w:r w:rsidRPr="00934F02">
        <w:rPr>
          <w:rFonts w:ascii="Times New Roman" w:hAnsi="Times New Roman"/>
          <w:sz w:val="24"/>
          <w:szCs w:val="24"/>
        </w:rPr>
        <w:t xml:space="preserve">, representada pelo </w:t>
      </w:r>
      <w:r>
        <w:rPr>
          <w:rFonts w:ascii="Times New Roman" w:hAnsi="Times New Roman"/>
          <w:sz w:val="24"/>
          <w:szCs w:val="24"/>
        </w:rPr>
        <w:t>Sr. _________________________</w:t>
      </w:r>
      <w:r w:rsidRPr="00934F02">
        <w:rPr>
          <w:rFonts w:ascii="Times New Roman" w:hAnsi="Times New Roman"/>
          <w:sz w:val="24"/>
          <w:szCs w:val="24"/>
        </w:rPr>
        <w:t xml:space="preserve"> , portador do CPF nº </w:t>
      </w:r>
      <w:r>
        <w:rPr>
          <w:rFonts w:ascii="Times New Roman" w:hAnsi="Times New Roman"/>
          <w:sz w:val="24"/>
          <w:szCs w:val="24"/>
        </w:rPr>
        <w:t>____________________</w:t>
      </w:r>
      <w:r w:rsidRPr="00934F02">
        <w:rPr>
          <w:rFonts w:ascii="Times New Roman" w:hAnsi="Times New Roman"/>
          <w:sz w:val="24"/>
          <w:szCs w:val="24"/>
        </w:rPr>
        <w:t xml:space="preserve">, residente e domiciliado na cidade de </w:t>
      </w:r>
      <w:r>
        <w:rPr>
          <w:rFonts w:ascii="Times New Roman" w:hAnsi="Times New Roman"/>
          <w:sz w:val="24"/>
          <w:szCs w:val="24"/>
        </w:rPr>
        <w:t>_______________________________</w:t>
      </w:r>
      <w:r w:rsidRPr="00934F02">
        <w:rPr>
          <w:rFonts w:ascii="Times New Roman" w:hAnsi="Times New Roman"/>
          <w:sz w:val="24"/>
          <w:szCs w:val="24"/>
        </w:rPr>
        <w:t xml:space="preserve">, doravante denominada </w:t>
      </w:r>
      <w:r w:rsidRPr="00934F02">
        <w:rPr>
          <w:rFonts w:ascii="Times New Roman" w:hAnsi="Times New Roman"/>
          <w:b/>
          <w:bCs/>
          <w:sz w:val="24"/>
          <w:szCs w:val="24"/>
        </w:rPr>
        <w:t>CONTRATADA</w:t>
      </w:r>
      <w:r w:rsidRPr="00934F02">
        <w:rPr>
          <w:rFonts w:ascii="Times New Roman" w:hAnsi="Times New Roman"/>
          <w:sz w:val="24"/>
          <w:szCs w:val="24"/>
        </w:rPr>
        <w:t xml:space="preserve">, conforme do Processo Licitatório, modalidade </w:t>
      </w:r>
      <w:r>
        <w:rPr>
          <w:rFonts w:ascii="Times New Roman" w:hAnsi="Times New Roman"/>
          <w:sz w:val="24"/>
          <w:szCs w:val="24"/>
        </w:rPr>
        <w:t>Pregão Eletrônico</w:t>
      </w:r>
      <w:r w:rsidRPr="00934F02">
        <w:rPr>
          <w:rFonts w:ascii="Times New Roman" w:hAnsi="Times New Roman"/>
          <w:sz w:val="24"/>
          <w:szCs w:val="24"/>
        </w:rPr>
        <w:t xml:space="preserve"> nº </w:t>
      </w:r>
      <w:r w:rsidR="009B0EC6">
        <w:rPr>
          <w:rFonts w:ascii="Times New Roman" w:hAnsi="Times New Roman"/>
          <w:sz w:val="24"/>
          <w:szCs w:val="24"/>
        </w:rPr>
        <w:t>04/2026</w:t>
      </w:r>
      <w:r w:rsidRPr="00934F02">
        <w:rPr>
          <w:rFonts w:ascii="Times New Roman" w:hAnsi="Times New Roman"/>
          <w:sz w:val="24"/>
          <w:szCs w:val="24"/>
        </w:rPr>
        <w:t xml:space="preserve">, firmam o presente instrumento, em conformidade com a Lei n° </w:t>
      </w:r>
      <w:r>
        <w:rPr>
          <w:rFonts w:ascii="Times New Roman" w:hAnsi="Times New Roman"/>
          <w:sz w:val="24"/>
          <w:szCs w:val="24"/>
        </w:rPr>
        <w:t>14.133/21</w:t>
      </w:r>
      <w:r w:rsidRPr="00934F02">
        <w:rPr>
          <w:rFonts w:ascii="Times New Roman" w:hAnsi="Times New Roman"/>
          <w:sz w:val="24"/>
          <w:szCs w:val="24"/>
        </w:rPr>
        <w:t xml:space="preserve"> e suas alterações posteriores e as condições</w:t>
      </w:r>
      <w:r w:rsidRPr="00934F02">
        <w:rPr>
          <w:rFonts w:ascii="Times New Roman" w:hAnsi="Times New Roman"/>
          <w:spacing w:val="1"/>
          <w:sz w:val="24"/>
          <w:szCs w:val="24"/>
        </w:rPr>
        <w:t xml:space="preserve"> </w:t>
      </w:r>
      <w:r w:rsidRPr="00934F02">
        <w:rPr>
          <w:rFonts w:ascii="Times New Roman" w:hAnsi="Times New Roman"/>
          <w:sz w:val="24"/>
          <w:szCs w:val="24"/>
        </w:rPr>
        <w:t>seguintes:</w:t>
      </w:r>
    </w:p>
    <w:p w14:paraId="3731F578"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12A2D1A4" w14:textId="77777777" w:rsidR="007D7913" w:rsidRPr="00335823" w:rsidRDefault="007D7913" w:rsidP="007D7913">
      <w:pPr>
        <w:pStyle w:val="Ttulo1"/>
        <w:spacing w:before="0" w:after="0" w:line="276" w:lineRule="auto"/>
        <w:ind w:right="-1"/>
        <w:jc w:val="both"/>
        <w:rPr>
          <w:rFonts w:ascii="Times New Roman" w:hAnsi="Times New Roman"/>
          <w:sz w:val="24"/>
          <w:szCs w:val="24"/>
        </w:rPr>
      </w:pPr>
      <w:r w:rsidRPr="00335823">
        <w:rPr>
          <w:rFonts w:ascii="Times New Roman" w:hAnsi="Times New Roman"/>
          <w:sz w:val="24"/>
          <w:szCs w:val="24"/>
        </w:rPr>
        <w:t>CLÁUSULA PRIMEIRA – DO OBJETO:</w:t>
      </w:r>
    </w:p>
    <w:p w14:paraId="0B513A47" w14:textId="2399E775" w:rsidR="007D7913" w:rsidRPr="00934F02" w:rsidRDefault="007D7913" w:rsidP="007D7913">
      <w:pPr>
        <w:pStyle w:val="Corpodetexto"/>
        <w:spacing w:after="0" w:line="276" w:lineRule="auto"/>
        <w:ind w:right="-1"/>
        <w:jc w:val="both"/>
        <w:rPr>
          <w:rFonts w:ascii="Times New Roman" w:hAnsi="Times New Roman"/>
          <w:sz w:val="24"/>
          <w:szCs w:val="24"/>
        </w:rPr>
      </w:pPr>
      <w:r w:rsidRPr="00335823">
        <w:rPr>
          <w:rFonts w:ascii="Times New Roman" w:hAnsi="Times New Roman"/>
          <w:color w:val="1A1A1A"/>
          <w:sz w:val="24"/>
          <w:szCs w:val="24"/>
        </w:rPr>
        <w:t xml:space="preserve">O </w:t>
      </w:r>
      <w:r w:rsidRPr="00335823">
        <w:rPr>
          <w:rFonts w:ascii="Times New Roman" w:hAnsi="Times New Roman"/>
          <w:color w:val="111111"/>
          <w:sz w:val="24"/>
          <w:szCs w:val="24"/>
        </w:rPr>
        <w:t xml:space="preserve">presente </w:t>
      </w:r>
      <w:r w:rsidRPr="00335823">
        <w:rPr>
          <w:rFonts w:ascii="Times New Roman" w:hAnsi="Times New Roman"/>
          <w:sz w:val="24"/>
          <w:szCs w:val="24"/>
        </w:rPr>
        <w:t xml:space="preserve">contrato </w:t>
      </w:r>
      <w:r w:rsidRPr="00335823">
        <w:rPr>
          <w:rFonts w:ascii="Times New Roman" w:hAnsi="Times New Roman"/>
          <w:color w:val="0F0F0F"/>
          <w:sz w:val="24"/>
          <w:szCs w:val="24"/>
        </w:rPr>
        <w:t xml:space="preserve">de </w:t>
      </w:r>
      <w:r w:rsidRPr="00335823">
        <w:rPr>
          <w:rFonts w:ascii="Times New Roman" w:hAnsi="Times New Roman"/>
          <w:sz w:val="24"/>
          <w:szCs w:val="24"/>
        </w:rPr>
        <w:t xml:space="preserve">prestação </w:t>
      </w:r>
      <w:r w:rsidRPr="00335823">
        <w:rPr>
          <w:rFonts w:ascii="Times New Roman" w:hAnsi="Times New Roman"/>
          <w:color w:val="131313"/>
          <w:sz w:val="24"/>
          <w:szCs w:val="24"/>
        </w:rPr>
        <w:t xml:space="preserve">de </w:t>
      </w:r>
      <w:r w:rsidRPr="00335823">
        <w:rPr>
          <w:rFonts w:ascii="Times New Roman" w:hAnsi="Times New Roman"/>
          <w:sz w:val="24"/>
          <w:szCs w:val="24"/>
        </w:rPr>
        <w:t xml:space="preserve">serviço tem </w:t>
      </w:r>
      <w:r w:rsidRPr="00335823">
        <w:rPr>
          <w:rFonts w:ascii="Times New Roman" w:hAnsi="Times New Roman"/>
          <w:color w:val="0F0F0F"/>
          <w:sz w:val="24"/>
          <w:szCs w:val="24"/>
        </w:rPr>
        <w:t xml:space="preserve">como </w:t>
      </w:r>
      <w:r w:rsidRPr="00335823">
        <w:rPr>
          <w:rFonts w:ascii="Times New Roman" w:hAnsi="Times New Roman"/>
          <w:sz w:val="24"/>
          <w:szCs w:val="24"/>
        </w:rPr>
        <w:t xml:space="preserve">objetivo a </w:t>
      </w:r>
      <w:r w:rsidRPr="00335823">
        <w:rPr>
          <w:rFonts w:ascii="Times New Roman" w:hAnsi="Times New Roman"/>
          <w:iCs/>
          <w:sz w:val="24"/>
          <w:szCs w:val="24"/>
        </w:rPr>
        <w:t xml:space="preserve">contratação de empresa para o fornecimento de </w:t>
      </w:r>
      <w:r w:rsidR="00B03958">
        <w:rPr>
          <w:rFonts w:ascii="Times New Roman" w:hAnsi="Times New Roman"/>
          <w:iCs/>
          <w:sz w:val="24"/>
          <w:szCs w:val="24"/>
        </w:rPr>
        <w:t>aveia preta, branca e azevém de forma parcelada e conforme solicitação da Secretaria da Agricultura do</w:t>
      </w:r>
      <w:r w:rsidRPr="00335823">
        <w:rPr>
          <w:rFonts w:ascii="Times New Roman" w:hAnsi="Times New Roman"/>
          <w:iCs/>
          <w:sz w:val="24"/>
          <w:szCs w:val="24"/>
        </w:rPr>
        <w:t xml:space="preserve"> município de Cristal do Sul – RS.</w:t>
      </w:r>
    </w:p>
    <w:tbl>
      <w:tblPr>
        <w:tblStyle w:val="Tabelacomgrade"/>
        <w:tblW w:w="8784" w:type="dxa"/>
        <w:tblLook w:val="04A0" w:firstRow="1" w:lastRow="0" w:firstColumn="1" w:lastColumn="0" w:noHBand="0" w:noVBand="1"/>
      </w:tblPr>
      <w:tblGrid>
        <w:gridCol w:w="769"/>
        <w:gridCol w:w="1001"/>
        <w:gridCol w:w="761"/>
        <w:gridCol w:w="3401"/>
        <w:gridCol w:w="1293"/>
        <w:gridCol w:w="1559"/>
      </w:tblGrid>
      <w:tr w:rsidR="00FC16AA" w:rsidRPr="00FC16AA" w14:paraId="4FE4CB8A" w14:textId="77777777" w:rsidTr="002828F7">
        <w:tc>
          <w:tcPr>
            <w:tcW w:w="769" w:type="dxa"/>
          </w:tcPr>
          <w:p w14:paraId="6FB6BD02"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 xml:space="preserve">Item </w:t>
            </w:r>
          </w:p>
        </w:tc>
        <w:tc>
          <w:tcPr>
            <w:tcW w:w="1001" w:type="dxa"/>
          </w:tcPr>
          <w:p w14:paraId="507DDEB4"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Quant.</w:t>
            </w:r>
          </w:p>
        </w:tc>
        <w:tc>
          <w:tcPr>
            <w:tcW w:w="761" w:type="dxa"/>
          </w:tcPr>
          <w:p w14:paraId="07D570D7"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Unid.</w:t>
            </w:r>
          </w:p>
        </w:tc>
        <w:tc>
          <w:tcPr>
            <w:tcW w:w="3401" w:type="dxa"/>
          </w:tcPr>
          <w:p w14:paraId="2256AC98"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Descrição</w:t>
            </w:r>
          </w:p>
        </w:tc>
        <w:tc>
          <w:tcPr>
            <w:tcW w:w="1293" w:type="dxa"/>
          </w:tcPr>
          <w:p w14:paraId="7227F771" w14:textId="72BFB435"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Valor unitário</w:t>
            </w:r>
          </w:p>
        </w:tc>
        <w:tc>
          <w:tcPr>
            <w:tcW w:w="1559" w:type="dxa"/>
          </w:tcPr>
          <w:p w14:paraId="024C9B0C"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 xml:space="preserve">Valor total </w:t>
            </w:r>
          </w:p>
        </w:tc>
      </w:tr>
      <w:tr w:rsidR="00FC16AA" w:rsidRPr="00FC16AA" w14:paraId="2079B2A0" w14:textId="77777777" w:rsidTr="002828F7">
        <w:tc>
          <w:tcPr>
            <w:tcW w:w="769" w:type="dxa"/>
          </w:tcPr>
          <w:p w14:paraId="17613F1C"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01</w:t>
            </w:r>
          </w:p>
        </w:tc>
        <w:tc>
          <w:tcPr>
            <w:tcW w:w="1001" w:type="dxa"/>
          </w:tcPr>
          <w:p w14:paraId="08BED4B7"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28.000</w:t>
            </w:r>
          </w:p>
        </w:tc>
        <w:tc>
          <w:tcPr>
            <w:tcW w:w="761" w:type="dxa"/>
          </w:tcPr>
          <w:p w14:paraId="1BF32528"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KG</w:t>
            </w:r>
          </w:p>
        </w:tc>
        <w:tc>
          <w:tcPr>
            <w:tcW w:w="3401" w:type="dxa"/>
          </w:tcPr>
          <w:p w14:paraId="59E53D9B"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Aveia preta, sacos de 40kg, fiscalizada e com teste de germinação mínimo de 80%.</w:t>
            </w:r>
          </w:p>
        </w:tc>
        <w:tc>
          <w:tcPr>
            <w:tcW w:w="1293" w:type="dxa"/>
          </w:tcPr>
          <w:p w14:paraId="4A79477D" w14:textId="3F714F8A"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 xml:space="preserve">R$ </w:t>
            </w:r>
          </w:p>
        </w:tc>
        <w:tc>
          <w:tcPr>
            <w:tcW w:w="1559" w:type="dxa"/>
          </w:tcPr>
          <w:p w14:paraId="29B85AA2" w14:textId="79052564"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 xml:space="preserve">R$ </w:t>
            </w:r>
          </w:p>
        </w:tc>
      </w:tr>
      <w:tr w:rsidR="00FC16AA" w:rsidRPr="00FC16AA" w14:paraId="55DED15B" w14:textId="77777777" w:rsidTr="002828F7">
        <w:tc>
          <w:tcPr>
            <w:tcW w:w="769" w:type="dxa"/>
          </w:tcPr>
          <w:p w14:paraId="77C65952"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02</w:t>
            </w:r>
          </w:p>
        </w:tc>
        <w:tc>
          <w:tcPr>
            <w:tcW w:w="1001" w:type="dxa"/>
          </w:tcPr>
          <w:p w14:paraId="0F5D9DA5"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18.500</w:t>
            </w:r>
          </w:p>
        </w:tc>
        <w:tc>
          <w:tcPr>
            <w:tcW w:w="761" w:type="dxa"/>
          </w:tcPr>
          <w:p w14:paraId="15758A5A"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KG</w:t>
            </w:r>
          </w:p>
        </w:tc>
        <w:tc>
          <w:tcPr>
            <w:tcW w:w="3401" w:type="dxa"/>
          </w:tcPr>
          <w:p w14:paraId="59495624"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Aveia branca, sacos de 40kg, fiscalizada e com teste de germinação mínimo de 80%.</w:t>
            </w:r>
          </w:p>
        </w:tc>
        <w:tc>
          <w:tcPr>
            <w:tcW w:w="1293" w:type="dxa"/>
          </w:tcPr>
          <w:p w14:paraId="6D7A8CCD" w14:textId="55785960"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 xml:space="preserve">R$ </w:t>
            </w:r>
          </w:p>
        </w:tc>
        <w:tc>
          <w:tcPr>
            <w:tcW w:w="1559" w:type="dxa"/>
          </w:tcPr>
          <w:p w14:paraId="117879A1" w14:textId="05098F05"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 xml:space="preserve">R$ </w:t>
            </w:r>
          </w:p>
        </w:tc>
      </w:tr>
      <w:tr w:rsidR="00FC16AA" w:rsidRPr="00FC16AA" w14:paraId="06968A22" w14:textId="77777777" w:rsidTr="002828F7">
        <w:tc>
          <w:tcPr>
            <w:tcW w:w="769" w:type="dxa"/>
          </w:tcPr>
          <w:p w14:paraId="60126EEB"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03</w:t>
            </w:r>
          </w:p>
        </w:tc>
        <w:tc>
          <w:tcPr>
            <w:tcW w:w="1001" w:type="dxa"/>
          </w:tcPr>
          <w:p w14:paraId="3E360590"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7.500</w:t>
            </w:r>
          </w:p>
        </w:tc>
        <w:tc>
          <w:tcPr>
            <w:tcW w:w="761" w:type="dxa"/>
          </w:tcPr>
          <w:p w14:paraId="39803723"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KG</w:t>
            </w:r>
          </w:p>
        </w:tc>
        <w:tc>
          <w:tcPr>
            <w:tcW w:w="3401" w:type="dxa"/>
          </w:tcPr>
          <w:p w14:paraId="06CFFAAE" w14:textId="77777777"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Azevém, sacos de 25kg, fiscalizada e com teste de germinação mínimo de 80%.</w:t>
            </w:r>
          </w:p>
        </w:tc>
        <w:tc>
          <w:tcPr>
            <w:tcW w:w="1293" w:type="dxa"/>
          </w:tcPr>
          <w:p w14:paraId="73D0AB31" w14:textId="5AC06FCF"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 xml:space="preserve">R$ </w:t>
            </w:r>
          </w:p>
        </w:tc>
        <w:tc>
          <w:tcPr>
            <w:tcW w:w="1559" w:type="dxa"/>
          </w:tcPr>
          <w:p w14:paraId="274469AB" w14:textId="238E2C7F" w:rsidR="00FC16AA" w:rsidRPr="00FC16AA" w:rsidRDefault="00FC16AA" w:rsidP="00FC16AA">
            <w:pPr>
              <w:pStyle w:val="Corpodetexto"/>
              <w:spacing w:line="276" w:lineRule="auto"/>
              <w:ind w:right="-1"/>
              <w:jc w:val="both"/>
              <w:rPr>
                <w:rFonts w:ascii="Times New Roman" w:hAnsi="Times New Roman"/>
                <w:bCs/>
                <w:sz w:val="24"/>
                <w:szCs w:val="24"/>
                <w:lang w:eastAsia="en-US"/>
              </w:rPr>
            </w:pPr>
            <w:r w:rsidRPr="00FC16AA">
              <w:rPr>
                <w:rFonts w:ascii="Times New Roman" w:hAnsi="Times New Roman"/>
                <w:bCs/>
                <w:sz w:val="24"/>
                <w:szCs w:val="24"/>
                <w:lang w:eastAsia="en-US"/>
              </w:rPr>
              <w:t xml:space="preserve">R$ </w:t>
            </w:r>
          </w:p>
        </w:tc>
      </w:tr>
    </w:tbl>
    <w:p w14:paraId="4B12FA11" w14:textId="77777777" w:rsidR="007D7913" w:rsidRDefault="007D7913" w:rsidP="007D7913">
      <w:pPr>
        <w:pStyle w:val="Corpodetexto"/>
        <w:spacing w:after="0" w:line="276" w:lineRule="auto"/>
        <w:ind w:right="-1"/>
        <w:jc w:val="both"/>
        <w:rPr>
          <w:rFonts w:ascii="Times New Roman" w:hAnsi="Times New Roman"/>
          <w:color w:val="0C0C0C"/>
          <w:sz w:val="24"/>
          <w:szCs w:val="24"/>
        </w:rPr>
      </w:pPr>
      <w:r w:rsidRPr="00934F02">
        <w:rPr>
          <w:rFonts w:ascii="Times New Roman" w:hAnsi="Times New Roman"/>
          <w:b/>
          <w:color w:val="131313"/>
          <w:sz w:val="24"/>
          <w:szCs w:val="24"/>
        </w:rPr>
        <w:t xml:space="preserve">Parágrafo </w:t>
      </w:r>
      <w:r w:rsidRPr="00934F02">
        <w:rPr>
          <w:rFonts w:ascii="Times New Roman" w:hAnsi="Times New Roman"/>
          <w:b/>
          <w:color w:val="161616"/>
          <w:sz w:val="24"/>
          <w:szCs w:val="24"/>
        </w:rPr>
        <w:t xml:space="preserve">Único: </w:t>
      </w:r>
      <w:r w:rsidRPr="00934F02">
        <w:rPr>
          <w:rFonts w:ascii="Times New Roman" w:hAnsi="Times New Roman"/>
          <w:color w:val="0F0F0F"/>
          <w:sz w:val="24"/>
          <w:szCs w:val="24"/>
        </w:rPr>
        <w:t xml:space="preserve">As </w:t>
      </w:r>
      <w:r w:rsidRPr="00934F02">
        <w:rPr>
          <w:rFonts w:ascii="Times New Roman" w:hAnsi="Times New Roman"/>
          <w:color w:val="0C0C0C"/>
          <w:sz w:val="24"/>
          <w:szCs w:val="24"/>
        </w:rPr>
        <w:t xml:space="preserve">despesas </w:t>
      </w:r>
      <w:r w:rsidRPr="00934F02">
        <w:rPr>
          <w:rFonts w:ascii="Times New Roman" w:hAnsi="Times New Roman"/>
          <w:color w:val="0A0A0A"/>
          <w:sz w:val="24"/>
          <w:szCs w:val="24"/>
        </w:rPr>
        <w:t xml:space="preserve">referentes </w:t>
      </w:r>
      <w:r w:rsidRPr="00934F02">
        <w:rPr>
          <w:rFonts w:ascii="Times New Roman" w:hAnsi="Times New Roman"/>
          <w:color w:val="111111"/>
          <w:sz w:val="24"/>
          <w:szCs w:val="24"/>
        </w:rPr>
        <w:t xml:space="preserve">ao </w:t>
      </w:r>
      <w:r w:rsidRPr="00934F02">
        <w:rPr>
          <w:rFonts w:ascii="Times New Roman" w:hAnsi="Times New Roman"/>
          <w:sz w:val="24"/>
          <w:szCs w:val="24"/>
        </w:rPr>
        <w:t xml:space="preserve">deslocamento, </w:t>
      </w:r>
      <w:r w:rsidRPr="00934F02">
        <w:rPr>
          <w:rFonts w:ascii="Times New Roman" w:hAnsi="Times New Roman"/>
          <w:color w:val="0A0A0A"/>
          <w:sz w:val="24"/>
          <w:szCs w:val="24"/>
        </w:rPr>
        <w:t xml:space="preserve">e </w:t>
      </w:r>
      <w:r w:rsidRPr="00934F02">
        <w:rPr>
          <w:rFonts w:ascii="Times New Roman" w:hAnsi="Times New Roman"/>
          <w:color w:val="0F0F0F"/>
          <w:sz w:val="24"/>
          <w:szCs w:val="24"/>
        </w:rPr>
        <w:t xml:space="preserve">outros </w:t>
      </w:r>
      <w:r w:rsidRPr="00934F02">
        <w:rPr>
          <w:rFonts w:ascii="Times New Roman" w:hAnsi="Times New Roman"/>
          <w:color w:val="0A0A0A"/>
          <w:sz w:val="24"/>
          <w:szCs w:val="24"/>
        </w:rPr>
        <w:t>eventos</w:t>
      </w:r>
      <w:r w:rsidRPr="00934F02">
        <w:rPr>
          <w:rFonts w:ascii="Times New Roman" w:hAnsi="Times New Roman"/>
          <w:color w:val="0A0A0A"/>
          <w:spacing w:val="1"/>
          <w:sz w:val="24"/>
          <w:szCs w:val="24"/>
        </w:rPr>
        <w:t xml:space="preserve"> </w:t>
      </w:r>
      <w:r w:rsidRPr="00934F02">
        <w:rPr>
          <w:rFonts w:ascii="Times New Roman" w:hAnsi="Times New Roman"/>
          <w:color w:val="111111"/>
          <w:sz w:val="24"/>
          <w:szCs w:val="24"/>
        </w:rPr>
        <w:t>ligados</w:t>
      </w:r>
      <w:r w:rsidRPr="00934F02">
        <w:rPr>
          <w:rFonts w:ascii="Times New Roman" w:hAnsi="Times New Roman"/>
          <w:color w:val="111111"/>
          <w:spacing w:val="1"/>
          <w:sz w:val="24"/>
          <w:szCs w:val="24"/>
        </w:rPr>
        <w:t xml:space="preserve"> </w:t>
      </w:r>
      <w:r w:rsidRPr="00934F02">
        <w:rPr>
          <w:rFonts w:ascii="Times New Roman" w:hAnsi="Times New Roman"/>
          <w:color w:val="0E0E0E"/>
          <w:sz w:val="24"/>
          <w:szCs w:val="24"/>
        </w:rPr>
        <w:t>à</w:t>
      </w:r>
      <w:r w:rsidRPr="00934F02">
        <w:rPr>
          <w:rFonts w:ascii="Times New Roman" w:hAnsi="Times New Roman"/>
          <w:color w:val="0E0E0E"/>
          <w:spacing w:val="1"/>
          <w:sz w:val="24"/>
          <w:szCs w:val="24"/>
        </w:rPr>
        <w:t xml:space="preserve"> </w:t>
      </w:r>
      <w:r w:rsidRPr="00934F02">
        <w:rPr>
          <w:rFonts w:ascii="Times New Roman" w:hAnsi="Times New Roman"/>
          <w:sz w:val="24"/>
          <w:szCs w:val="24"/>
        </w:rPr>
        <w:t>prestação</w:t>
      </w:r>
      <w:r w:rsidRPr="00934F02">
        <w:rPr>
          <w:rFonts w:ascii="Times New Roman" w:hAnsi="Times New Roman"/>
          <w:spacing w:val="1"/>
          <w:sz w:val="24"/>
          <w:szCs w:val="24"/>
        </w:rPr>
        <w:t xml:space="preserve"> </w:t>
      </w:r>
      <w:r w:rsidRPr="00934F02">
        <w:rPr>
          <w:rFonts w:ascii="Times New Roman" w:hAnsi="Times New Roman"/>
          <w:color w:val="181818"/>
          <w:sz w:val="24"/>
          <w:szCs w:val="24"/>
        </w:rPr>
        <w:t>do</w:t>
      </w:r>
      <w:r w:rsidRPr="00934F02">
        <w:rPr>
          <w:rFonts w:ascii="Times New Roman" w:hAnsi="Times New Roman"/>
          <w:color w:val="181818"/>
          <w:spacing w:val="1"/>
          <w:sz w:val="24"/>
          <w:szCs w:val="24"/>
        </w:rPr>
        <w:t xml:space="preserve"> </w:t>
      </w:r>
      <w:r w:rsidRPr="00934F02">
        <w:rPr>
          <w:rFonts w:ascii="Times New Roman" w:hAnsi="Times New Roman"/>
          <w:sz w:val="24"/>
          <w:szCs w:val="24"/>
        </w:rPr>
        <w:t>serviço</w:t>
      </w:r>
      <w:r w:rsidRPr="00934F02">
        <w:rPr>
          <w:rFonts w:ascii="Times New Roman" w:hAnsi="Times New Roman"/>
          <w:spacing w:val="1"/>
          <w:sz w:val="24"/>
          <w:szCs w:val="24"/>
        </w:rPr>
        <w:t xml:space="preserve"> </w:t>
      </w:r>
      <w:r w:rsidRPr="00934F02">
        <w:rPr>
          <w:rFonts w:ascii="Times New Roman" w:hAnsi="Times New Roman"/>
          <w:sz w:val="24"/>
          <w:szCs w:val="24"/>
        </w:rPr>
        <w:t>contratado,</w:t>
      </w:r>
      <w:r w:rsidRPr="00934F02">
        <w:rPr>
          <w:rFonts w:ascii="Times New Roman" w:hAnsi="Times New Roman"/>
          <w:spacing w:val="1"/>
          <w:sz w:val="24"/>
          <w:szCs w:val="24"/>
        </w:rPr>
        <w:t xml:space="preserve"> </w:t>
      </w:r>
      <w:r w:rsidRPr="00934F02">
        <w:rPr>
          <w:rFonts w:ascii="Times New Roman" w:hAnsi="Times New Roman"/>
          <w:sz w:val="24"/>
          <w:szCs w:val="24"/>
        </w:rPr>
        <w:t>serão</w:t>
      </w:r>
      <w:r w:rsidRPr="00934F02">
        <w:rPr>
          <w:rFonts w:ascii="Times New Roman" w:hAnsi="Times New Roman"/>
          <w:spacing w:val="1"/>
          <w:sz w:val="24"/>
          <w:szCs w:val="24"/>
        </w:rPr>
        <w:t xml:space="preserve"> </w:t>
      </w:r>
      <w:r w:rsidRPr="00934F02">
        <w:rPr>
          <w:rFonts w:ascii="Times New Roman" w:hAnsi="Times New Roman"/>
          <w:sz w:val="24"/>
          <w:szCs w:val="24"/>
        </w:rPr>
        <w:t>de</w:t>
      </w:r>
      <w:r w:rsidRPr="00934F02">
        <w:rPr>
          <w:rFonts w:ascii="Times New Roman" w:hAnsi="Times New Roman"/>
          <w:spacing w:val="1"/>
          <w:sz w:val="24"/>
          <w:szCs w:val="24"/>
        </w:rPr>
        <w:t xml:space="preserve"> </w:t>
      </w:r>
      <w:r w:rsidRPr="00934F02">
        <w:rPr>
          <w:rFonts w:ascii="Times New Roman" w:hAnsi="Times New Roman"/>
          <w:sz w:val="24"/>
          <w:szCs w:val="24"/>
        </w:rPr>
        <w:t>inteira</w:t>
      </w:r>
      <w:r w:rsidRPr="00934F02">
        <w:rPr>
          <w:rFonts w:ascii="Times New Roman" w:hAnsi="Times New Roman"/>
          <w:spacing w:val="1"/>
          <w:sz w:val="24"/>
          <w:szCs w:val="24"/>
        </w:rPr>
        <w:t xml:space="preserve"> </w:t>
      </w:r>
      <w:r w:rsidRPr="00934F02">
        <w:rPr>
          <w:rFonts w:ascii="Times New Roman" w:hAnsi="Times New Roman"/>
          <w:sz w:val="24"/>
          <w:szCs w:val="24"/>
        </w:rPr>
        <w:t>responsabilidade</w:t>
      </w:r>
      <w:r w:rsidRPr="00934F02">
        <w:rPr>
          <w:rFonts w:ascii="Times New Roman" w:hAnsi="Times New Roman"/>
          <w:spacing w:val="1"/>
          <w:sz w:val="24"/>
          <w:szCs w:val="24"/>
        </w:rPr>
        <w:t xml:space="preserve"> </w:t>
      </w:r>
      <w:r w:rsidRPr="00934F02">
        <w:rPr>
          <w:rFonts w:ascii="Times New Roman" w:hAnsi="Times New Roman"/>
          <w:color w:val="131313"/>
          <w:sz w:val="24"/>
          <w:szCs w:val="24"/>
        </w:rPr>
        <w:t>da</w:t>
      </w:r>
      <w:r w:rsidRPr="00934F02">
        <w:rPr>
          <w:rFonts w:ascii="Times New Roman" w:hAnsi="Times New Roman"/>
          <w:color w:val="131313"/>
          <w:spacing w:val="1"/>
          <w:sz w:val="24"/>
          <w:szCs w:val="24"/>
        </w:rPr>
        <w:t xml:space="preserve"> </w:t>
      </w:r>
      <w:r w:rsidRPr="00934F02">
        <w:rPr>
          <w:rFonts w:ascii="Times New Roman" w:hAnsi="Times New Roman"/>
          <w:color w:val="0C0C0C"/>
          <w:sz w:val="24"/>
          <w:szCs w:val="24"/>
        </w:rPr>
        <w:t>CONTRATADA.</w:t>
      </w:r>
    </w:p>
    <w:p w14:paraId="3210407C" w14:textId="77777777" w:rsidR="007D7913" w:rsidRPr="00934F02" w:rsidRDefault="007D7913" w:rsidP="007D7913">
      <w:pPr>
        <w:pStyle w:val="Corpodetexto"/>
        <w:spacing w:after="0" w:line="276" w:lineRule="auto"/>
        <w:ind w:right="-1"/>
        <w:jc w:val="both"/>
        <w:rPr>
          <w:rFonts w:ascii="Times New Roman" w:hAnsi="Times New Roman"/>
          <w:color w:val="0C0C0C"/>
          <w:sz w:val="24"/>
          <w:szCs w:val="24"/>
        </w:rPr>
      </w:pPr>
    </w:p>
    <w:p w14:paraId="3486948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lastRenderedPageBreak/>
        <w:t>CLÁUSULA TERCEIRA – DO PREÇO E PAGAMENTO:</w:t>
      </w:r>
    </w:p>
    <w:p w14:paraId="29FC39A9" w14:textId="77777777" w:rsidR="007D7913" w:rsidRDefault="007D7913" w:rsidP="007D7913">
      <w:pPr>
        <w:pStyle w:val="Corpodetexto"/>
        <w:spacing w:after="0" w:line="276" w:lineRule="auto"/>
        <w:ind w:right="-1"/>
        <w:jc w:val="both"/>
        <w:rPr>
          <w:rFonts w:ascii="Times New Roman" w:hAnsi="Times New Roman"/>
          <w:color w:val="0F0F0F"/>
          <w:sz w:val="24"/>
          <w:szCs w:val="24"/>
        </w:rPr>
      </w:pPr>
      <w:r w:rsidRPr="00934F02">
        <w:rPr>
          <w:rFonts w:ascii="Times New Roman" w:hAnsi="Times New Roman"/>
          <w:sz w:val="24"/>
          <w:szCs w:val="24"/>
        </w:rPr>
        <w:t xml:space="preserve">Pelos </w:t>
      </w:r>
      <w:r w:rsidRPr="00934F02">
        <w:rPr>
          <w:rFonts w:ascii="Times New Roman" w:hAnsi="Times New Roman"/>
          <w:color w:val="0C0C0C"/>
          <w:sz w:val="24"/>
          <w:szCs w:val="24"/>
        </w:rPr>
        <w:t xml:space="preserve">serviços </w:t>
      </w:r>
      <w:r w:rsidRPr="00934F02">
        <w:rPr>
          <w:rFonts w:ascii="Times New Roman" w:hAnsi="Times New Roman"/>
          <w:color w:val="0F0F0F"/>
          <w:sz w:val="24"/>
          <w:szCs w:val="24"/>
        </w:rPr>
        <w:t xml:space="preserve">prestados </w:t>
      </w:r>
      <w:r w:rsidRPr="00934F02">
        <w:rPr>
          <w:rFonts w:ascii="Times New Roman" w:hAnsi="Times New Roman"/>
          <w:color w:val="111111"/>
          <w:sz w:val="24"/>
          <w:szCs w:val="24"/>
        </w:rPr>
        <w:t xml:space="preserve">o </w:t>
      </w:r>
      <w:r w:rsidRPr="00934F02">
        <w:rPr>
          <w:rFonts w:ascii="Times New Roman" w:hAnsi="Times New Roman"/>
          <w:color w:val="131313"/>
          <w:sz w:val="24"/>
          <w:szCs w:val="24"/>
        </w:rPr>
        <w:t xml:space="preserve">CONTRATANTE </w:t>
      </w:r>
      <w:r w:rsidRPr="00934F02">
        <w:rPr>
          <w:rFonts w:ascii="Times New Roman" w:hAnsi="Times New Roman"/>
          <w:color w:val="080808"/>
          <w:sz w:val="24"/>
          <w:szCs w:val="24"/>
        </w:rPr>
        <w:t xml:space="preserve">pagará </w:t>
      </w:r>
      <w:r w:rsidRPr="00934F02">
        <w:rPr>
          <w:rFonts w:ascii="Times New Roman" w:hAnsi="Times New Roman"/>
          <w:color w:val="232323"/>
          <w:sz w:val="24"/>
          <w:szCs w:val="24"/>
        </w:rPr>
        <w:t xml:space="preserve">à </w:t>
      </w:r>
      <w:r w:rsidRPr="00934F02">
        <w:rPr>
          <w:rFonts w:ascii="Times New Roman" w:hAnsi="Times New Roman"/>
          <w:color w:val="0C0C0C"/>
          <w:sz w:val="24"/>
          <w:szCs w:val="24"/>
        </w:rPr>
        <w:t xml:space="preserve">contratada </w:t>
      </w:r>
      <w:r w:rsidRPr="00934F02">
        <w:rPr>
          <w:rFonts w:ascii="Times New Roman" w:hAnsi="Times New Roman"/>
          <w:color w:val="131313"/>
          <w:sz w:val="24"/>
          <w:szCs w:val="24"/>
        </w:rPr>
        <w:t>o valor mensal</w:t>
      </w:r>
      <w:r w:rsidRPr="00934F02">
        <w:rPr>
          <w:rFonts w:ascii="Times New Roman" w:hAnsi="Times New Roman"/>
          <w:color w:val="0F0F0F"/>
          <w:spacing w:val="-55"/>
          <w:sz w:val="24"/>
          <w:szCs w:val="24"/>
        </w:rPr>
        <w:t xml:space="preserve"> </w:t>
      </w:r>
      <w:r w:rsidRPr="00934F02">
        <w:rPr>
          <w:rFonts w:ascii="Times New Roman" w:hAnsi="Times New Roman"/>
          <w:color w:val="111111"/>
          <w:sz w:val="24"/>
          <w:szCs w:val="24"/>
        </w:rPr>
        <w:t>de</w:t>
      </w:r>
      <w:r w:rsidRPr="00934F02">
        <w:rPr>
          <w:rFonts w:ascii="Times New Roman" w:hAnsi="Times New Roman"/>
          <w:color w:val="111111"/>
          <w:spacing w:val="1"/>
          <w:sz w:val="24"/>
          <w:szCs w:val="24"/>
        </w:rPr>
        <w:t xml:space="preserve"> </w:t>
      </w:r>
      <w:r w:rsidRPr="00934F02">
        <w:rPr>
          <w:rFonts w:ascii="Times New Roman" w:hAnsi="Times New Roman"/>
          <w:color w:val="151515"/>
          <w:sz w:val="24"/>
          <w:szCs w:val="24"/>
        </w:rPr>
        <w:t>R$</w:t>
      </w:r>
      <w:r w:rsidRPr="00934F02">
        <w:rPr>
          <w:rFonts w:ascii="Times New Roman" w:hAnsi="Times New Roman"/>
          <w:color w:val="151515"/>
          <w:spacing w:val="-4"/>
          <w:sz w:val="24"/>
          <w:szCs w:val="24"/>
        </w:rPr>
        <w:t xml:space="preserve"> </w:t>
      </w:r>
      <w:r>
        <w:rPr>
          <w:rFonts w:ascii="Times New Roman" w:hAnsi="Times New Roman"/>
          <w:color w:val="151515"/>
          <w:spacing w:val="-4"/>
          <w:sz w:val="24"/>
          <w:szCs w:val="24"/>
        </w:rPr>
        <w:t>_________</w:t>
      </w:r>
      <w:r w:rsidRPr="00934F02">
        <w:rPr>
          <w:rFonts w:ascii="Times New Roman" w:hAnsi="Times New Roman"/>
          <w:color w:val="0F0F0F"/>
          <w:spacing w:val="3"/>
          <w:sz w:val="24"/>
          <w:szCs w:val="24"/>
        </w:rPr>
        <w:t xml:space="preserve"> </w:t>
      </w:r>
      <w:r w:rsidRPr="00934F02">
        <w:rPr>
          <w:rFonts w:ascii="Times New Roman" w:hAnsi="Times New Roman"/>
          <w:color w:val="0F0F0F"/>
          <w:sz w:val="24"/>
          <w:szCs w:val="24"/>
        </w:rPr>
        <w:t>(</w:t>
      </w:r>
      <w:r>
        <w:rPr>
          <w:rFonts w:ascii="Times New Roman" w:hAnsi="Times New Roman"/>
          <w:color w:val="0F0F0F"/>
          <w:sz w:val="24"/>
          <w:szCs w:val="24"/>
        </w:rPr>
        <w:t>___________</w:t>
      </w:r>
      <w:r w:rsidRPr="00934F02">
        <w:rPr>
          <w:rFonts w:ascii="Times New Roman" w:hAnsi="Times New Roman"/>
          <w:color w:val="0F0F0F"/>
          <w:sz w:val="24"/>
          <w:szCs w:val="24"/>
        </w:rPr>
        <w:t xml:space="preserve">), totalizando o valor de R$ </w:t>
      </w:r>
      <w:r>
        <w:rPr>
          <w:rFonts w:ascii="Times New Roman" w:hAnsi="Times New Roman"/>
          <w:color w:val="0F0F0F"/>
          <w:sz w:val="24"/>
          <w:szCs w:val="24"/>
        </w:rPr>
        <w:t>____________</w:t>
      </w:r>
      <w:r w:rsidRPr="00934F02">
        <w:rPr>
          <w:rFonts w:ascii="Times New Roman" w:hAnsi="Times New Roman"/>
          <w:color w:val="0F0F0F"/>
          <w:sz w:val="24"/>
          <w:szCs w:val="24"/>
        </w:rPr>
        <w:t xml:space="preserve"> (</w:t>
      </w:r>
      <w:r>
        <w:rPr>
          <w:rFonts w:ascii="Times New Roman" w:hAnsi="Times New Roman"/>
          <w:color w:val="0F0F0F"/>
          <w:sz w:val="24"/>
          <w:szCs w:val="24"/>
        </w:rPr>
        <w:t>____________</w:t>
      </w:r>
      <w:r w:rsidRPr="00934F02">
        <w:rPr>
          <w:rFonts w:ascii="Times New Roman" w:hAnsi="Times New Roman"/>
          <w:color w:val="0F0F0F"/>
          <w:sz w:val="24"/>
          <w:szCs w:val="24"/>
        </w:rPr>
        <w:t>) do contrato.</w:t>
      </w:r>
    </w:p>
    <w:p w14:paraId="4C3CDA97"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212121"/>
          <w:sz w:val="24"/>
          <w:szCs w:val="24"/>
        </w:rPr>
        <w:t xml:space="preserve">O </w:t>
      </w:r>
      <w:r w:rsidRPr="00934F02">
        <w:rPr>
          <w:rFonts w:ascii="Times New Roman" w:hAnsi="Times New Roman"/>
          <w:sz w:val="24"/>
          <w:szCs w:val="24"/>
        </w:rPr>
        <w:t xml:space="preserve">pagamento </w:t>
      </w:r>
      <w:r w:rsidRPr="00934F02">
        <w:rPr>
          <w:rFonts w:ascii="Times New Roman" w:hAnsi="Times New Roman"/>
          <w:color w:val="0C0C0C"/>
          <w:sz w:val="24"/>
          <w:szCs w:val="24"/>
        </w:rPr>
        <w:t xml:space="preserve">deverá ser </w:t>
      </w:r>
      <w:r w:rsidRPr="00934F02">
        <w:rPr>
          <w:rFonts w:ascii="Times New Roman" w:hAnsi="Times New Roman"/>
          <w:color w:val="0A0A0A"/>
          <w:sz w:val="24"/>
          <w:szCs w:val="24"/>
        </w:rPr>
        <w:t xml:space="preserve">efetuado até </w:t>
      </w:r>
      <w:r w:rsidRPr="00934F02">
        <w:rPr>
          <w:rFonts w:ascii="Times New Roman" w:hAnsi="Times New Roman"/>
          <w:color w:val="111111"/>
          <w:sz w:val="24"/>
          <w:szCs w:val="24"/>
        </w:rPr>
        <w:t xml:space="preserve">o </w:t>
      </w:r>
      <w:r w:rsidRPr="00934F02">
        <w:rPr>
          <w:rFonts w:ascii="Times New Roman" w:hAnsi="Times New Roman"/>
          <w:sz w:val="24"/>
          <w:szCs w:val="24"/>
        </w:rPr>
        <w:t xml:space="preserve">dia </w:t>
      </w:r>
      <w:r w:rsidRPr="00934F02">
        <w:rPr>
          <w:rFonts w:ascii="Times New Roman" w:hAnsi="Times New Roman"/>
          <w:color w:val="0F0F0F"/>
          <w:sz w:val="24"/>
          <w:szCs w:val="24"/>
        </w:rPr>
        <w:t xml:space="preserve">10 </w:t>
      </w:r>
      <w:r w:rsidRPr="00934F02">
        <w:rPr>
          <w:rFonts w:ascii="Times New Roman" w:hAnsi="Times New Roman"/>
          <w:color w:val="0C0C0C"/>
          <w:sz w:val="24"/>
          <w:szCs w:val="24"/>
        </w:rPr>
        <w:t xml:space="preserve">(dez) </w:t>
      </w:r>
      <w:r w:rsidRPr="00934F02">
        <w:rPr>
          <w:rFonts w:ascii="Times New Roman" w:hAnsi="Times New Roman"/>
          <w:color w:val="131313"/>
          <w:sz w:val="24"/>
          <w:szCs w:val="24"/>
        </w:rPr>
        <w:t>do</w:t>
      </w:r>
      <w:r w:rsidRPr="00934F02">
        <w:rPr>
          <w:rFonts w:ascii="Times New Roman" w:hAnsi="Times New Roman"/>
          <w:color w:val="0A0A0A"/>
          <w:sz w:val="24"/>
          <w:szCs w:val="24"/>
        </w:rPr>
        <w:t xml:space="preserve"> </w:t>
      </w:r>
      <w:r w:rsidRPr="00934F02">
        <w:rPr>
          <w:rFonts w:ascii="Times New Roman" w:hAnsi="Times New Roman"/>
          <w:color w:val="161616"/>
          <w:sz w:val="24"/>
          <w:szCs w:val="24"/>
        </w:rPr>
        <w:t xml:space="preserve">mês </w:t>
      </w:r>
      <w:r w:rsidRPr="00934F02">
        <w:rPr>
          <w:rFonts w:ascii="Times New Roman" w:hAnsi="Times New Roman"/>
          <w:sz w:val="24"/>
          <w:szCs w:val="24"/>
        </w:rPr>
        <w:t xml:space="preserve">subsequente da prestação </w:t>
      </w:r>
      <w:r w:rsidRPr="00934F02">
        <w:rPr>
          <w:rFonts w:ascii="Times New Roman" w:hAnsi="Times New Roman"/>
          <w:color w:val="131313"/>
          <w:sz w:val="24"/>
          <w:szCs w:val="24"/>
        </w:rPr>
        <w:t xml:space="preserve">dos </w:t>
      </w:r>
      <w:r w:rsidRPr="00934F02">
        <w:rPr>
          <w:rFonts w:ascii="Times New Roman" w:hAnsi="Times New Roman"/>
          <w:sz w:val="24"/>
          <w:szCs w:val="24"/>
        </w:rPr>
        <w:t xml:space="preserve">serviços, </w:t>
      </w:r>
      <w:r w:rsidRPr="00934F02">
        <w:rPr>
          <w:rFonts w:ascii="Times New Roman" w:hAnsi="Times New Roman"/>
          <w:color w:val="131313"/>
          <w:sz w:val="24"/>
          <w:szCs w:val="24"/>
        </w:rPr>
        <w:t xml:space="preserve">ou </w:t>
      </w:r>
      <w:r w:rsidRPr="00934F02">
        <w:rPr>
          <w:rFonts w:ascii="Times New Roman" w:hAnsi="Times New Roman"/>
          <w:color w:val="0F0F0F"/>
          <w:sz w:val="24"/>
          <w:szCs w:val="24"/>
        </w:rPr>
        <w:t xml:space="preserve">o </w:t>
      </w:r>
      <w:r w:rsidRPr="00934F02">
        <w:rPr>
          <w:rFonts w:ascii="Times New Roman" w:hAnsi="Times New Roman"/>
          <w:sz w:val="24"/>
          <w:szCs w:val="24"/>
        </w:rPr>
        <w:t xml:space="preserve">primeiro </w:t>
      </w:r>
      <w:r w:rsidRPr="00934F02">
        <w:rPr>
          <w:rFonts w:ascii="Times New Roman" w:hAnsi="Times New Roman"/>
          <w:color w:val="0A0A0A"/>
          <w:sz w:val="24"/>
          <w:szCs w:val="24"/>
        </w:rPr>
        <w:t xml:space="preserve">dia </w:t>
      </w:r>
      <w:r w:rsidRPr="00934F02">
        <w:rPr>
          <w:rFonts w:ascii="Times New Roman" w:hAnsi="Times New Roman"/>
          <w:sz w:val="24"/>
          <w:szCs w:val="24"/>
        </w:rPr>
        <w:t xml:space="preserve">imediatamente posterior, </w:t>
      </w:r>
      <w:r w:rsidRPr="00934F02">
        <w:rPr>
          <w:rFonts w:ascii="Times New Roman" w:hAnsi="Times New Roman"/>
          <w:color w:val="0F0F0F"/>
          <w:sz w:val="24"/>
          <w:szCs w:val="24"/>
        </w:rPr>
        <w:t xml:space="preserve">quando </w:t>
      </w:r>
      <w:r w:rsidRPr="00934F02">
        <w:rPr>
          <w:rFonts w:ascii="Times New Roman" w:hAnsi="Times New Roman"/>
          <w:color w:val="181818"/>
          <w:sz w:val="24"/>
          <w:szCs w:val="24"/>
        </w:rPr>
        <w:t xml:space="preserve">a </w:t>
      </w:r>
      <w:r w:rsidRPr="00934F02">
        <w:rPr>
          <w:rFonts w:ascii="Times New Roman" w:hAnsi="Times New Roman"/>
          <w:color w:val="0F0F0F"/>
          <w:sz w:val="24"/>
          <w:szCs w:val="24"/>
        </w:rPr>
        <w:t>data</w:t>
      </w:r>
      <w:r w:rsidRPr="00934F02">
        <w:rPr>
          <w:rFonts w:ascii="Times New Roman" w:hAnsi="Times New Roman"/>
          <w:color w:val="0F0F0F"/>
          <w:spacing w:val="1"/>
          <w:sz w:val="24"/>
          <w:szCs w:val="24"/>
        </w:rPr>
        <w:t xml:space="preserve"> </w:t>
      </w:r>
      <w:r w:rsidRPr="00934F02">
        <w:rPr>
          <w:rFonts w:ascii="Times New Roman" w:hAnsi="Times New Roman"/>
          <w:color w:val="151515"/>
          <w:sz w:val="24"/>
          <w:szCs w:val="24"/>
        </w:rPr>
        <w:t>fixada</w:t>
      </w:r>
      <w:r w:rsidRPr="00934F02">
        <w:rPr>
          <w:rFonts w:ascii="Times New Roman" w:hAnsi="Times New Roman"/>
          <w:color w:val="151515"/>
          <w:spacing w:val="1"/>
          <w:sz w:val="24"/>
          <w:szCs w:val="24"/>
        </w:rPr>
        <w:t xml:space="preserve"> </w:t>
      </w:r>
      <w:r w:rsidRPr="00934F02">
        <w:rPr>
          <w:rFonts w:ascii="Times New Roman" w:hAnsi="Times New Roman"/>
          <w:sz w:val="24"/>
          <w:szCs w:val="24"/>
        </w:rPr>
        <w:t>coincidir</w:t>
      </w:r>
      <w:r w:rsidRPr="00934F02">
        <w:rPr>
          <w:rFonts w:ascii="Times New Roman" w:hAnsi="Times New Roman"/>
          <w:spacing w:val="3"/>
          <w:sz w:val="24"/>
          <w:szCs w:val="24"/>
        </w:rPr>
        <w:t xml:space="preserve"> </w:t>
      </w:r>
      <w:r w:rsidRPr="00934F02">
        <w:rPr>
          <w:rFonts w:ascii="Times New Roman" w:hAnsi="Times New Roman"/>
          <w:color w:val="0E0E0E"/>
          <w:sz w:val="24"/>
          <w:szCs w:val="24"/>
        </w:rPr>
        <w:t>com</w:t>
      </w:r>
      <w:r w:rsidRPr="00934F02">
        <w:rPr>
          <w:rFonts w:ascii="Times New Roman" w:hAnsi="Times New Roman"/>
          <w:color w:val="0E0E0E"/>
          <w:spacing w:val="5"/>
          <w:sz w:val="24"/>
          <w:szCs w:val="24"/>
        </w:rPr>
        <w:t xml:space="preserve"> </w:t>
      </w:r>
      <w:r w:rsidRPr="00934F02">
        <w:rPr>
          <w:rFonts w:ascii="Times New Roman" w:hAnsi="Times New Roman"/>
          <w:color w:val="0F0F0F"/>
          <w:sz w:val="24"/>
          <w:szCs w:val="24"/>
        </w:rPr>
        <w:t>dia</w:t>
      </w:r>
      <w:r w:rsidRPr="00934F02">
        <w:rPr>
          <w:rFonts w:ascii="Times New Roman" w:hAnsi="Times New Roman"/>
          <w:color w:val="0F0F0F"/>
          <w:spacing w:val="-1"/>
          <w:sz w:val="24"/>
          <w:szCs w:val="24"/>
        </w:rPr>
        <w:t xml:space="preserve"> </w:t>
      </w:r>
      <w:r w:rsidRPr="00934F02">
        <w:rPr>
          <w:rFonts w:ascii="Times New Roman" w:hAnsi="Times New Roman"/>
          <w:color w:val="0C0C0C"/>
          <w:sz w:val="24"/>
          <w:szCs w:val="24"/>
        </w:rPr>
        <w:t xml:space="preserve">sem </w:t>
      </w:r>
      <w:r w:rsidRPr="00934F02">
        <w:rPr>
          <w:rFonts w:ascii="Times New Roman" w:hAnsi="Times New Roman"/>
          <w:sz w:val="24"/>
          <w:szCs w:val="24"/>
        </w:rPr>
        <w:t>expediente</w:t>
      </w:r>
      <w:r w:rsidRPr="00934F02">
        <w:rPr>
          <w:rFonts w:ascii="Times New Roman" w:hAnsi="Times New Roman"/>
          <w:spacing w:val="22"/>
          <w:sz w:val="24"/>
          <w:szCs w:val="24"/>
        </w:rPr>
        <w:t xml:space="preserve"> </w:t>
      </w:r>
      <w:r w:rsidRPr="00934F02">
        <w:rPr>
          <w:rFonts w:ascii="Times New Roman" w:hAnsi="Times New Roman"/>
          <w:color w:val="0C0C0C"/>
          <w:sz w:val="24"/>
          <w:szCs w:val="24"/>
        </w:rPr>
        <w:t>no</w:t>
      </w:r>
      <w:r w:rsidRPr="00934F02">
        <w:rPr>
          <w:rFonts w:ascii="Times New Roman" w:hAnsi="Times New Roman"/>
          <w:color w:val="0C0C0C"/>
          <w:spacing w:val="-5"/>
          <w:sz w:val="24"/>
          <w:szCs w:val="24"/>
        </w:rPr>
        <w:t xml:space="preserve"> </w:t>
      </w:r>
      <w:r w:rsidRPr="00934F02">
        <w:rPr>
          <w:rFonts w:ascii="Times New Roman" w:hAnsi="Times New Roman"/>
          <w:sz w:val="24"/>
          <w:szCs w:val="24"/>
        </w:rPr>
        <w:t>Município.</w:t>
      </w:r>
    </w:p>
    <w:p w14:paraId="559AB6A9"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2B5E492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QUARTA – DOS PRAZOS:</w:t>
      </w:r>
    </w:p>
    <w:p w14:paraId="5B289217" w14:textId="3D930CE1"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A1A1A"/>
          <w:sz w:val="24"/>
          <w:szCs w:val="24"/>
        </w:rPr>
        <w:t xml:space="preserve">O </w:t>
      </w:r>
      <w:r w:rsidRPr="00934F02">
        <w:rPr>
          <w:rFonts w:ascii="Times New Roman" w:hAnsi="Times New Roman"/>
          <w:color w:val="0C0C0C"/>
          <w:sz w:val="24"/>
          <w:szCs w:val="24"/>
        </w:rPr>
        <w:t xml:space="preserve">presente </w:t>
      </w:r>
      <w:r w:rsidRPr="00934F02">
        <w:rPr>
          <w:rFonts w:ascii="Times New Roman" w:hAnsi="Times New Roman"/>
          <w:sz w:val="24"/>
          <w:szCs w:val="24"/>
        </w:rPr>
        <w:t xml:space="preserve">contrato </w:t>
      </w:r>
      <w:r w:rsidRPr="00934F02">
        <w:rPr>
          <w:rFonts w:ascii="Times New Roman" w:hAnsi="Times New Roman"/>
          <w:color w:val="151515"/>
          <w:sz w:val="24"/>
          <w:szCs w:val="24"/>
        </w:rPr>
        <w:t xml:space="preserve">vigora </w:t>
      </w:r>
      <w:r w:rsidRPr="00934F02">
        <w:rPr>
          <w:rFonts w:ascii="Times New Roman" w:hAnsi="Times New Roman"/>
          <w:color w:val="0C0C0C"/>
          <w:sz w:val="24"/>
          <w:szCs w:val="24"/>
        </w:rPr>
        <w:t xml:space="preserve">da data de </w:t>
      </w:r>
      <w:r>
        <w:rPr>
          <w:rFonts w:ascii="Times New Roman" w:hAnsi="Times New Roman"/>
          <w:color w:val="0C0C0C"/>
          <w:sz w:val="24"/>
          <w:szCs w:val="24"/>
        </w:rPr>
        <w:t>sua assinatura</w:t>
      </w:r>
      <w:r w:rsidRPr="00934F02">
        <w:rPr>
          <w:rFonts w:ascii="Times New Roman" w:hAnsi="Times New Roman"/>
          <w:sz w:val="24"/>
          <w:szCs w:val="24"/>
        </w:rPr>
        <w:t xml:space="preserve"> até a data de 31 de dezembro de </w:t>
      </w:r>
      <w:r w:rsidR="00FC16AA">
        <w:rPr>
          <w:rFonts w:ascii="Times New Roman" w:hAnsi="Times New Roman"/>
          <w:sz w:val="24"/>
          <w:szCs w:val="24"/>
        </w:rPr>
        <w:t>2026</w:t>
      </w:r>
      <w:r w:rsidR="00B03958">
        <w:rPr>
          <w:rFonts w:ascii="Times New Roman" w:hAnsi="Times New Roman"/>
          <w:sz w:val="24"/>
          <w:szCs w:val="24"/>
        </w:rPr>
        <w:t>.</w:t>
      </w:r>
    </w:p>
    <w:p w14:paraId="3E79560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4FE6CE18"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QUINTA – DA RECISÃO:</w:t>
      </w:r>
    </w:p>
    <w:p w14:paraId="647D5059"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11111"/>
          <w:sz w:val="24"/>
          <w:szCs w:val="24"/>
        </w:rPr>
        <w:t xml:space="preserve">Este </w:t>
      </w:r>
      <w:r w:rsidRPr="00934F02">
        <w:rPr>
          <w:rFonts w:ascii="Times New Roman" w:hAnsi="Times New Roman"/>
          <w:sz w:val="24"/>
          <w:szCs w:val="24"/>
        </w:rPr>
        <w:t xml:space="preserve">contrato poderá ser rescindido pelo </w:t>
      </w:r>
      <w:r w:rsidRPr="00934F02">
        <w:rPr>
          <w:rFonts w:ascii="Times New Roman" w:hAnsi="Times New Roman"/>
          <w:b/>
          <w:color w:val="131313"/>
          <w:sz w:val="24"/>
          <w:szCs w:val="24"/>
        </w:rPr>
        <w:t xml:space="preserve">CONTRATANTE, </w:t>
      </w:r>
      <w:r w:rsidRPr="00934F02">
        <w:rPr>
          <w:rFonts w:ascii="Times New Roman" w:hAnsi="Times New Roman"/>
          <w:color w:val="131313"/>
          <w:sz w:val="24"/>
          <w:szCs w:val="24"/>
        </w:rPr>
        <w:t xml:space="preserve">a </w:t>
      </w:r>
      <w:r w:rsidRPr="00934F02">
        <w:rPr>
          <w:rFonts w:ascii="Times New Roman" w:hAnsi="Times New Roman"/>
          <w:color w:val="0C0C0C"/>
          <w:sz w:val="24"/>
          <w:szCs w:val="24"/>
        </w:rPr>
        <w:t xml:space="preserve">qualquer </w:t>
      </w:r>
      <w:r w:rsidRPr="00934F02">
        <w:rPr>
          <w:rFonts w:ascii="Times New Roman" w:hAnsi="Times New Roman"/>
          <w:color w:val="0A0A0A"/>
          <w:sz w:val="24"/>
          <w:szCs w:val="24"/>
        </w:rPr>
        <w:t>tempo,</w:t>
      </w:r>
      <w:r w:rsidRPr="00934F02">
        <w:rPr>
          <w:rFonts w:ascii="Times New Roman" w:hAnsi="Times New Roman"/>
          <w:color w:val="0A0A0A"/>
          <w:spacing w:val="1"/>
          <w:sz w:val="24"/>
          <w:szCs w:val="24"/>
        </w:rPr>
        <w:t xml:space="preserve"> </w:t>
      </w:r>
      <w:r w:rsidRPr="00934F02">
        <w:rPr>
          <w:rFonts w:ascii="Times New Roman" w:hAnsi="Times New Roman"/>
          <w:color w:val="0E0E0E"/>
          <w:sz w:val="24"/>
          <w:szCs w:val="24"/>
        </w:rPr>
        <w:t xml:space="preserve">mediante </w:t>
      </w:r>
      <w:r w:rsidRPr="00934F02">
        <w:rPr>
          <w:rFonts w:ascii="Times New Roman" w:hAnsi="Times New Roman"/>
          <w:color w:val="181818"/>
          <w:sz w:val="24"/>
          <w:szCs w:val="24"/>
        </w:rPr>
        <w:t xml:space="preserve">o </w:t>
      </w:r>
      <w:r w:rsidRPr="00934F02">
        <w:rPr>
          <w:rFonts w:ascii="Times New Roman" w:hAnsi="Times New Roman"/>
          <w:color w:val="0A0A0A"/>
          <w:sz w:val="24"/>
          <w:szCs w:val="24"/>
        </w:rPr>
        <w:t xml:space="preserve">aviso </w:t>
      </w:r>
      <w:r w:rsidRPr="00934F02">
        <w:rPr>
          <w:rFonts w:ascii="Times New Roman" w:hAnsi="Times New Roman"/>
          <w:sz w:val="24"/>
          <w:szCs w:val="24"/>
        </w:rPr>
        <w:t xml:space="preserve">prévio de, </w:t>
      </w:r>
      <w:r w:rsidRPr="00934F02">
        <w:rPr>
          <w:rFonts w:ascii="Times New Roman" w:hAnsi="Times New Roman"/>
          <w:color w:val="0F0F0F"/>
          <w:sz w:val="24"/>
          <w:szCs w:val="24"/>
        </w:rPr>
        <w:t xml:space="preserve">no </w:t>
      </w:r>
      <w:r w:rsidRPr="00934F02">
        <w:rPr>
          <w:rFonts w:ascii="Times New Roman" w:hAnsi="Times New Roman"/>
          <w:sz w:val="24"/>
          <w:szCs w:val="24"/>
        </w:rPr>
        <w:t xml:space="preserve">mínimo, </w:t>
      </w:r>
      <w:r w:rsidRPr="00934F02">
        <w:rPr>
          <w:rFonts w:ascii="Times New Roman" w:hAnsi="Times New Roman"/>
          <w:color w:val="161616"/>
          <w:sz w:val="24"/>
          <w:szCs w:val="24"/>
        </w:rPr>
        <w:t>1</w:t>
      </w:r>
      <w:r>
        <w:rPr>
          <w:rFonts w:ascii="Times New Roman" w:hAnsi="Times New Roman"/>
          <w:color w:val="161616"/>
          <w:sz w:val="24"/>
          <w:szCs w:val="24"/>
        </w:rPr>
        <w:t>0</w:t>
      </w:r>
      <w:r w:rsidRPr="00934F02">
        <w:rPr>
          <w:rFonts w:ascii="Times New Roman" w:hAnsi="Times New Roman"/>
          <w:color w:val="161616"/>
          <w:sz w:val="24"/>
          <w:szCs w:val="24"/>
        </w:rPr>
        <w:t xml:space="preserve"> </w:t>
      </w:r>
      <w:r w:rsidRPr="00934F02">
        <w:rPr>
          <w:rFonts w:ascii="Times New Roman" w:hAnsi="Times New Roman"/>
          <w:sz w:val="24"/>
          <w:szCs w:val="24"/>
        </w:rPr>
        <w:t>(</w:t>
      </w:r>
      <w:r>
        <w:rPr>
          <w:rFonts w:ascii="Times New Roman" w:hAnsi="Times New Roman"/>
          <w:sz w:val="24"/>
          <w:szCs w:val="24"/>
        </w:rPr>
        <w:t>dez</w:t>
      </w:r>
      <w:r w:rsidRPr="00934F02">
        <w:rPr>
          <w:rFonts w:ascii="Times New Roman" w:hAnsi="Times New Roman"/>
          <w:sz w:val="24"/>
          <w:szCs w:val="24"/>
        </w:rPr>
        <w:t xml:space="preserve">) </w:t>
      </w:r>
      <w:r w:rsidRPr="00934F02">
        <w:rPr>
          <w:rFonts w:ascii="Times New Roman" w:hAnsi="Times New Roman"/>
          <w:color w:val="0F0F0F"/>
          <w:sz w:val="24"/>
          <w:szCs w:val="24"/>
        </w:rPr>
        <w:t xml:space="preserve">dias </w:t>
      </w:r>
      <w:r w:rsidRPr="00934F02">
        <w:rPr>
          <w:rFonts w:ascii="Times New Roman" w:hAnsi="Times New Roman"/>
          <w:color w:val="111111"/>
          <w:sz w:val="24"/>
          <w:szCs w:val="24"/>
        </w:rPr>
        <w:t xml:space="preserve">de </w:t>
      </w:r>
      <w:r w:rsidRPr="00934F02">
        <w:rPr>
          <w:rFonts w:ascii="Times New Roman" w:hAnsi="Times New Roman"/>
          <w:sz w:val="24"/>
          <w:szCs w:val="24"/>
        </w:rPr>
        <w:t xml:space="preserve">antecedência, </w:t>
      </w:r>
      <w:r w:rsidRPr="00934F02">
        <w:rPr>
          <w:rFonts w:ascii="Times New Roman" w:hAnsi="Times New Roman"/>
          <w:color w:val="131313"/>
          <w:sz w:val="24"/>
          <w:szCs w:val="24"/>
        </w:rPr>
        <w:t xml:space="preserve">ou </w:t>
      </w:r>
      <w:r w:rsidRPr="00934F02">
        <w:rPr>
          <w:rFonts w:ascii="Times New Roman" w:hAnsi="Times New Roman"/>
          <w:color w:val="0C0C0C"/>
          <w:sz w:val="24"/>
          <w:szCs w:val="24"/>
        </w:rPr>
        <w:t xml:space="preserve">se, </w:t>
      </w:r>
      <w:r w:rsidRPr="00934F02">
        <w:rPr>
          <w:rFonts w:ascii="Times New Roman" w:hAnsi="Times New Roman"/>
          <w:sz w:val="24"/>
          <w:szCs w:val="24"/>
        </w:rPr>
        <w:t>sem</w:t>
      </w:r>
      <w:r w:rsidRPr="00934F02">
        <w:rPr>
          <w:rFonts w:ascii="Times New Roman" w:hAnsi="Times New Roman"/>
          <w:spacing w:val="1"/>
          <w:sz w:val="24"/>
          <w:szCs w:val="24"/>
        </w:rPr>
        <w:t xml:space="preserve"> </w:t>
      </w:r>
      <w:r w:rsidRPr="00934F02">
        <w:rPr>
          <w:rFonts w:ascii="Times New Roman" w:hAnsi="Times New Roman"/>
          <w:color w:val="0E0E0E"/>
          <w:sz w:val="24"/>
          <w:szCs w:val="24"/>
        </w:rPr>
        <w:t xml:space="preserve">aviso </w:t>
      </w:r>
      <w:r w:rsidRPr="00934F02">
        <w:rPr>
          <w:rFonts w:ascii="Times New Roman" w:hAnsi="Times New Roman"/>
          <w:color w:val="0F0F0F"/>
          <w:sz w:val="24"/>
          <w:szCs w:val="24"/>
        </w:rPr>
        <w:t xml:space="preserve">prévio, desde </w:t>
      </w:r>
      <w:r w:rsidRPr="00934F02">
        <w:rPr>
          <w:rFonts w:ascii="Times New Roman" w:hAnsi="Times New Roman"/>
          <w:color w:val="0C0C0C"/>
          <w:sz w:val="24"/>
          <w:szCs w:val="24"/>
        </w:rPr>
        <w:t xml:space="preserve">que </w:t>
      </w:r>
      <w:r w:rsidRPr="00934F02">
        <w:rPr>
          <w:rFonts w:ascii="Times New Roman" w:hAnsi="Times New Roman"/>
          <w:sz w:val="24"/>
          <w:szCs w:val="24"/>
        </w:rPr>
        <w:t xml:space="preserve">constatado </w:t>
      </w:r>
      <w:r w:rsidRPr="00934F02">
        <w:rPr>
          <w:rFonts w:ascii="Times New Roman" w:hAnsi="Times New Roman"/>
          <w:color w:val="181818"/>
          <w:sz w:val="24"/>
          <w:szCs w:val="24"/>
        </w:rPr>
        <w:t xml:space="preserve">e </w:t>
      </w:r>
      <w:r w:rsidRPr="00934F02">
        <w:rPr>
          <w:rFonts w:ascii="Times New Roman" w:hAnsi="Times New Roman"/>
          <w:color w:val="131313"/>
          <w:sz w:val="24"/>
          <w:szCs w:val="24"/>
        </w:rPr>
        <w:t xml:space="preserve">comprovado </w:t>
      </w:r>
      <w:r w:rsidRPr="00934F02">
        <w:rPr>
          <w:rFonts w:ascii="Times New Roman" w:hAnsi="Times New Roman"/>
          <w:sz w:val="24"/>
          <w:szCs w:val="24"/>
        </w:rPr>
        <w:t xml:space="preserve">seja </w:t>
      </w:r>
      <w:r w:rsidRPr="00934F02">
        <w:rPr>
          <w:rFonts w:ascii="Times New Roman" w:hAnsi="Times New Roman"/>
          <w:color w:val="111111"/>
          <w:sz w:val="24"/>
          <w:szCs w:val="24"/>
        </w:rPr>
        <w:t xml:space="preserve">o </w:t>
      </w:r>
      <w:r w:rsidRPr="00934F02">
        <w:rPr>
          <w:rFonts w:ascii="Times New Roman" w:hAnsi="Times New Roman"/>
          <w:color w:val="0A0A0A"/>
          <w:sz w:val="24"/>
          <w:szCs w:val="24"/>
        </w:rPr>
        <w:t xml:space="preserve">descumprimento </w:t>
      </w:r>
      <w:r w:rsidRPr="00934F02">
        <w:rPr>
          <w:rFonts w:ascii="Times New Roman" w:hAnsi="Times New Roman"/>
          <w:color w:val="131313"/>
          <w:sz w:val="24"/>
          <w:szCs w:val="24"/>
        </w:rPr>
        <w:t xml:space="preserve">das </w:t>
      </w:r>
      <w:r w:rsidRPr="00934F02">
        <w:rPr>
          <w:rFonts w:ascii="Times New Roman" w:hAnsi="Times New Roman"/>
          <w:color w:val="0C0C0C"/>
          <w:sz w:val="24"/>
          <w:szCs w:val="24"/>
        </w:rPr>
        <w:t>cláusulas</w:t>
      </w:r>
      <w:r w:rsidRPr="00934F02">
        <w:rPr>
          <w:rFonts w:ascii="Times New Roman" w:hAnsi="Times New Roman"/>
          <w:color w:val="0C0C0C"/>
          <w:spacing w:val="-55"/>
          <w:sz w:val="24"/>
          <w:szCs w:val="24"/>
        </w:rPr>
        <w:t xml:space="preserve"> </w:t>
      </w:r>
      <w:r w:rsidRPr="00934F02">
        <w:rPr>
          <w:rFonts w:ascii="Times New Roman" w:hAnsi="Times New Roman"/>
          <w:color w:val="0C0C0C"/>
          <w:sz w:val="24"/>
          <w:szCs w:val="24"/>
        </w:rPr>
        <w:t xml:space="preserve">e condições </w:t>
      </w:r>
      <w:r w:rsidRPr="00934F02">
        <w:rPr>
          <w:rFonts w:ascii="Times New Roman" w:hAnsi="Times New Roman"/>
          <w:color w:val="0F0F0F"/>
          <w:sz w:val="24"/>
          <w:szCs w:val="24"/>
        </w:rPr>
        <w:t xml:space="preserve">aqui </w:t>
      </w:r>
      <w:r w:rsidRPr="00934F02">
        <w:rPr>
          <w:rFonts w:ascii="Times New Roman" w:hAnsi="Times New Roman"/>
          <w:color w:val="0C0C0C"/>
          <w:sz w:val="24"/>
          <w:szCs w:val="24"/>
        </w:rPr>
        <w:t xml:space="preserve">celebradas </w:t>
      </w:r>
      <w:r w:rsidRPr="00934F02">
        <w:rPr>
          <w:rFonts w:ascii="Times New Roman" w:hAnsi="Times New Roman"/>
          <w:color w:val="161616"/>
          <w:sz w:val="24"/>
          <w:szCs w:val="24"/>
        </w:rPr>
        <w:t xml:space="preserve">e </w:t>
      </w:r>
      <w:r w:rsidRPr="00934F02">
        <w:rPr>
          <w:rFonts w:ascii="Times New Roman" w:hAnsi="Times New Roman"/>
          <w:sz w:val="24"/>
          <w:szCs w:val="24"/>
        </w:rPr>
        <w:t xml:space="preserve">Armadas, </w:t>
      </w:r>
      <w:r w:rsidRPr="00934F02">
        <w:rPr>
          <w:rFonts w:ascii="Times New Roman" w:hAnsi="Times New Roman"/>
          <w:color w:val="131313"/>
          <w:sz w:val="24"/>
          <w:szCs w:val="24"/>
        </w:rPr>
        <w:t xml:space="preserve">e, </w:t>
      </w:r>
      <w:r w:rsidRPr="00934F02">
        <w:rPr>
          <w:rFonts w:ascii="Times New Roman" w:hAnsi="Times New Roman"/>
          <w:color w:val="161616"/>
          <w:sz w:val="24"/>
          <w:szCs w:val="24"/>
        </w:rPr>
        <w:t xml:space="preserve">com </w:t>
      </w:r>
      <w:r w:rsidRPr="00934F02">
        <w:rPr>
          <w:rFonts w:ascii="Times New Roman" w:hAnsi="Times New Roman"/>
          <w:color w:val="131313"/>
          <w:sz w:val="24"/>
          <w:szCs w:val="24"/>
        </w:rPr>
        <w:t xml:space="preserve">isso, cause </w:t>
      </w:r>
      <w:r w:rsidRPr="00934F02">
        <w:rPr>
          <w:rFonts w:ascii="Times New Roman" w:hAnsi="Times New Roman"/>
          <w:sz w:val="24"/>
          <w:szCs w:val="24"/>
        </w:rPr>
        <w:t xml:space="preserve">prejuízo </w:t>
      </w:r>
      <w:r w:rsidRPr="00934F02">
        <w:rPr>
          <w:rFonts w:ascii="Times New Roman" w:hAnsi="Times New Roman"/>
          <w:color w:val="0F0F0F"/>
          <w:sz w:val="24"/>
          <w:szCs w:val="24"/>
        </w:rPr>
        <w:t>outro, cabendo</w:t>
      </w:r>
      <w:r w:rsidRPr="00934F02">
        <w:rPr>
          <w:rFonts w:ascii="Times New Roman" w:hAnsi="Times New Roman"/>
          <w:color w:val="0F0F0F"/>
          <w:spacing w:val="1"/>
          <w:sz w:val="24"/>
          <w:szCs w:val="24"/>
        </w:rPr>
        <w:t xml:space="preserve"> </w:t>
      </w:r>
      <w:r w:rsidRPr="00934F02">
        <w:rPr>
          <w:rFonts w:ascii="Times New Roman" w:hAnsi="Times New Roman"/>
          <w:color w:val="111111"/>
          <w:sz w:val="24"/>
          <w:szCs w:val="24"/>
        </w:rPr>
        <w:t>multa</w:t>
      </w:r>
      <w:r w:rsidRPr="00934F02">
        <w:rPr>
          <w:rFonts w:ascii="Times New Roman" w:hAnsi="Times New Roman"/>
          <w:color w:val="111111"/>
          <w:spacing w:val="-3"/>
          <w:sz w:val="24"/>
          <w:szCs w:val="24"/>
        </w:rPr>
        <w:t xml:space="preserve"> </w:t>
      </w:r>
      <w:r w:rsidRPr="00934F02">
        <w:rPr>
          <w:rFonts w:ascii="Times New Roman" w:hAnsi="Times New Roman"/>
          <w:color w:val="0C0C0C"/>
          <w:sz w:val="24"/>
          <w:szCs w:val="24"/>
        </w:rPr>
        <w:t>contratual,</w:t>
      </w:r>
      <w:r w:rsidRPr="00934F02">
        <w:rPr>
          <w:rFonts w:ascii="Times New Roman" w:hAnsi="Times New Roman"/>
          <w:color w:val="0C0C0C"/>
          <w:spacing w:val="19"/>
          <w:sz w:val="24"/>
          <w:szCs w:val="24"/>
        </w:rPr>
        <w:t xml:space="preserve"> </w:t>
      </w:r>
      <w:r w:rsidRPr="00934F02">
        <w:rPr>
          <w:rFonts w:ascii="Times New Roman" w:hAnsi="Times New Roman"/>
          <w:color w:val="111111"/>
          <w:sz w:val="24"/>
          <w:szCs w:val="24"/>
        </w:rPr>
        <w:t>no</w:t>
      </w:r>
      <w:r w:rsidRPr="00934F02">
        <w:rPr>
          <w:rFonts w:ascii="Times New Roman" w:hAnsi="Times New Roman"/>
          <w:color w:val="111111"/>
          <w:spacing w:val="6"/>
          <w:sz w:val="24"/>
          <w:szCs w:val="24"/>
        </w:rPr>
        <w:t xml:space="preserve"> </w:t>
      </w:r>
      <w:r w:rsidRPr="00934F02">
        <w:rPr>
          <w:rFonts w:ascii="Times New Roman" w:hAnsi="Times New Roman"/>
          <w:color w:val="181818"/>
          <w:sz w:val="24"/>
          <w:szCs w:val="24"/>
        </w:rPr>
        <w:t>valor</w:t>
      </w:r>
      <w:r w:rsidRPr="00934F02">
        <w:rPr>
          <w:rFonts w:ascii="Times New Roman" w:hAnsi="Times New Roman"/>
          <w:color w:val="181818"/>
          <w:spacing w:val="-2"/>
          <w:sz w:val="24"/>
          <w:szCs w:val="24"/>
        </w:rPr>
        <w:t xml:space="preserve"> </w:t>
      </w:r>
      <w:r w:rsidRPr="00934F02">
        <w:rPr>
          <w:rFonts w:ascii="Times New Roman" w:hAnsi="Times New Roman"/>
          <w:color w:val="0E0E0E"/>
          <w:sz w:val="24"/>
          <w:szCs w:val="24"/>
        </w:rPr>
        <w:t>de</w:t>
      </w:r>
      <w:r w:rsidRPr="00934F02">
        <w:rPr>
          <w:rFonts w:ascii="Times New Roman" w:hAnsi="Times New Roman"/>
          <w:color w:val="0E0E0E"/>
          <w:spacing w:val="3"/>
          <w:sz w:val="24"/>
          <w:szCs w:val="24"/>
        </w:rPr>
        <w:t xml:space="preserve"> </w:t>
      </w:r>
      <w:r w:rsidRPr="00934F02">
        <w:rPr>
          <w:rFonts w:ascii="Times New Roman" w:hAnsi="Times New Roman"/>
          <w:color w:val="0C0C0C"/>
          <w:sz w:val="24"/>
          <w:szCs w:val="24"/>
        </w:rPr>
        <w:t>uma</w:t>
      </w:r>
      <w:r w:rsidRPr="00934F02">
        <w:rPr>
          <w:rFonts w:ascii="Times New Roman" w:hAnsi="Times New Roman"/>
          <w:color w:val="0C0C0C"/>
          <w:spacing w:val="10"/>
          <w:sz w:val="24"/>
          <w:szCs w:val="24"/>
        </w:rPr>
        <w:t xml:space="preserve"> </w:t>
      </w:r>
      <w:r w:rsidRPr="00934F02">
        <w:rPr>
          <w:rFonts w:ascii="Times New Roman" w:hAnsi="Times New Roman"/>
          <w:sz w:val="24"/>
          <w:szCs w:val="24"/>
        </w:rPr>
        <w:t>parcela,</w:t>
      </w:r>
      <w:r w:rsidRPr="00934F02">
        <w:rPr>
          <w:rFonts w:ascii="Times New Roman" w:hAnsi="Times New Roman"/>
          <w:spacing w:val="-2"/>
          <w:sz w:val="24"/>
          <w:szCs w:val="24"/>
        </w:rPr>
        <w:t xml:space="preserve"> </w:t>
      </w:r>
      <w:r w:rsidRPr="00934F02">
        <w:rPr>
          <w:rFonts w:ascii="Times New Roman" w:hAnsi="Times New Roman"/>
          <w:color w:val="131313"/>
          <w:sz w:val="24"/>
          <w:szCs w:val="24"/>
        </w:rPr>
        <w:t>em</w:t>
      </w:r>
      <w:r w:rsidRPr="00934F02">
        <w:rPr>
          <w:rFonts w:ascii="Times New Roman" w:hAnsi="Times New Roman"/>
          <w:color w:val="131313"/>
          <w:spacing w:val="1"/>
          <w:sz w:val="24"/>
          <w:szCs w:val="24"/>
        </w:rPr>
        <w:t xml:space="preserve"> </w:t>
      </w:r>
      <w:r w:rsidRPr="00934F02">
        <w:rPr>
          <w:rFonts w:ascii="Times New Roman" w:hAnsi="Times New Roman"/>
          <w:color w:val="131313"/>
          <w:sz w:val="24"/>
          <w:szCs w:val="24"/>
        </w:rPr>
        <w:t>favor</w:t>
      </w:r>
      <w:r w:rsidRPr="00934F02">
        <w:rPr>
          <w:rFonts w:ascii="Times New Roman" w:hAnsi="Times New Roman"/>
          <w:color w:val="131313"/>
          <w:spacing w:val="2"/>
          <w:sz w:val="24"/>
          <w:szCs w:val="24"/>
        </w:rPr>
        <w:t xml:space="preserve"> </w:t>
      </w:r>
      <w:r w:rsidRPr="00934F02">
        <w:rPr>
          <w:rFonts w:ascii="Times New Roman" w:hAnsi="Times New Roman"/>
          <w:color w:val="1D1D1D"/>
          <w:sz w:val="24"/>
          <w:szCs w:val="24"/>
        </w:rPr>
        <w:t>da</w:t>
      </w:r>
      <w:r w:rsidRPr="00934F02">
        <w:rPr>
          <w:rFonts w:ascii="Times New Roman" w:hAnsi="Times New Roman"/>
          <w:color w:val="1D1D1D"/>
          <w:spacing w:val="5"/>
          <w:sz w:val="24"/>
          <w:szCs w:val="24"/>
        </w:rPr>
        <w:t xml:space="preserve"> </w:t>
      </w:r>
      <w:r w:rsidRPr="00934F02">
        <w:rPr>
          <w:rFonts w:ascii="Times New Roman" w:hAnsi="Times New Roman"/>
          <w:color w:val="131313"/>
          <w:sz w:val="24"/>
          <w:szCs w:val="24"/>
        </w:rPr>
        <w:t>parte</w:t>
      </w:r>
      <w:r w:rsidRPr="00934F02">
        <w:rPr>
          <w:rFonts w:ascii="Times New Roman" w:hAnsi="Times New Roman"/>
          <w:color w:val="131313"/>
          <w:spacing w:val="-7"/>
          <w:sz w:val="24"/>
          <w:szCs w:val="24"/>
        </w:rPr>
        <w:t xml:space="preserve"> </w:t>
      </w:r>
      <w:r w:rsidRPr="00934F02">
        <w:rPr>
          <w:rFonts w:ascii="Times New Roman" w:hAnsi="Times New Roman"/>
          <w:sz w:val="24"/>
          <w:szCs w:val="24"/>
        </w:rPr>
        <w:t>prejudicada</w:t>
      </w:r>
      <w:r>
        <w:rPr>
          <w:rFonts w:ascii="Times New Roman" w:hAnsi="Times New Roman"/>
          <w:sz w:val="24"/>
          <w:szCs w:val="24"/>
        </w:rPr>
        <w:t>.</w:t>
      </w:r>
    </w:p>
    <w:p w14:paraId="36805A2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5101CC7" w14:textId="77777777" w:rsidR="007D7913" w:rsidRPr="005106DB" w:rsidRDefault="007D7913" w:rsidP="007D7913">
      <w:pPr>
        <w:pStyle w:val="Ttulo1"/>
        <w:spacing w:before="0" w:after="0" w:line="276" w:lineRule="auto"/>
        <w:ind w:right="-1"/>
        <w:jc w:val="both"/>
        <w:rPr>
          <w:rFonts w:ascii="Times New Roman" w:hAnsi="Times New Roman"/>
          <w:sz w:val="24"/>
          <w:szCs w:val="24"/>
        </w:rPr>
      </w:pPr>
      <w:r w:rsidRPr="005106DB">
        <w:rPr>
          <w:rFonts w:ascii="Times New Roman" w:hAnsi="Times New Roman"/>
          <w:sz w:val="24"/>
          <w:szCs w:val="24"/>
        </w:rPr>
        <w:t>CLÁUSULA SEXTA – RECURSOS FINANCEIROS:</w:t>
      </w:r>
    </w:p>
    <w:p w14:paraId="062CF37C" w14:textId="51634052" w:rsidR="007D7913" w:rsidRDefault="007D7913" w:rsidP="007D7913">
      <w:pPr>
        <w:pStyle w:val="Corpodetexto"/>
        <w:spacing w:after="0" w:line="276" w:lineRule="auto"/>
        <w:ind w:right="-1"/>
        <w:jc w:val="both"/>
        <w:rPr>
          <w:rFonts w:ascii="Times New Roman" w:hAnsi="Times New Roman"/>
          <w:sz w:val="24"/>
          <w:szCs w:val="24"/>
        </w:rPr>
      </w:pPr>
      <w:r w:rsidRPr="005106DB">
        <w:rPr>
          <w:rFonts w:ascii="Times New Roman" w:hAnsi="Times New Roman"/>
          <w:color w:val="151515"/>
          <w:sz w:val="24"/>
          <w:szCs w:val="24"/>
        </w:rPr>
        <w:t>As</w:t>
      </w:r>
      <w:r w:rsidRPr="005106DB">
        <w:rPr>
          <w:rFonts w:ascii="Times New Roman" w:hAnsi="Times New Roman"/>
          <w:color w:val="151515"/>
          <w:spacing w:val="-3"/>
          <w:sz w:val="24"/>
          <w:szCs w:val="24"/>
        </w:rPr>
        <w:t xml:space="preserve"> </w:t>
      </w:r>
      <w:r w:rsidRPr="005106DB">
        <w:rPr>
          <w:rFonts w:ascii="Times New Roman" w:hAnsi="Times New Roman"/>
          <w:sz w:val="24"/>
          <w:szCs w:val="24"/>
        </w:rPr>
        <w:t>despesas</w:t>
      </w:r>
      <w:r w:rsidRPr="005106DB">
        <w:rPr>
          <w:rFonts w:ascii="Times New Roman" w:hAnsi="Times New Roman"/>
          <w:spacing w:val="8"/>
          <w:sz w:val="24"/>
          <w:szCs w:val="24"/>
        </w:rPr>
        <w:t xml:space="preserve"> </w:t>
      </w:r>
      <w:r w:rsidRPr="005106DB">
        <w:rPr>
          <w:rFonts w:ascii="Times New Roman" w:hAnsi="Times New Roman"/>
          <w:sz w:val="24"/>
          <w:szCs w:val="24"/>
        </w:rPr>
        <w:t>decorrentes</w:t>
      </w:r>
      <w:r w:rsidRPr="005106DB">
        <w:rPr>
          <w:rFonts w:ascii="Times New Roman" w:hAnsi="Times New Roman"/>
          <w:spacing w:val="9"/>
          <w:sz w:val="24"/>
          <w:szCs w:val="24"/>
        </w:rPr>
        <w:t xml:space="preserve"> </w:t>
      </w:r>
      <w:r w:rsidRPr="005106DB">
        <w:rPr>
          <w:rFonts w:ascii="Times New Roman" w:hAnsi="Times New Roman"/>
          <w:color w:val="1C1C1C"/>
          <w:sz w:val="24"/>
          <w:szCs w:val="24"/>
        </w:rPr>
        <w:t>da</w:t>
      </w:r>
      <w:r w:rsidRPr="005106DB">
        <w:rPr>
          <w:rFonts w:ascii="Times New Roman" w:hAnsi="Times New Roman"/>
          <w:color w:val="1C1C1C"/>
          <w:spacing w:val="10"/>
          <w:sz w:val="24"/>
          <w:szCs w:val="24"/>
        </w:rPr>
        <w:t xml:space="preserve"> </w:t>
      </w:r>
      <w:r w:rsidRPr="005106DB">
        <w:rPr>
          <w:rFonts w:ascii="Times New Roman" w:hAnsi="Times New Roman"/>
          <w:color w:val="0F0F0F"/>
          <w:sz w:val="24"/>
          <w:szCs w:val="24"/>
        </w:rPr>
        <w:t>presente</w:t>
      </w:r>
      <w:r w:rsidRPr="005106DB">
        <w:rPr>
          <w:rFonts w:ascii="Times New Roman" w:hAnsi="Times New Roman"/>
          <w:color w:val="0F0F0F"/>
          <w:spacing w:val="8"/>
          <w:sz w:val="24"/>
          <w:szCs w:val="24"/>
        </w:rPr>
        <w:t xml:space="preserve"> </w:t>
      </w:r>
      <w:r w:rsidRPr="005106DB">
        <w:rPr>
          <w:rFonts w:ascii="Times New Roman" w:hAnsi="Times New Roman"/>
          <w:sz w:val="24"/>
          <w:szCs w:val="24"/>
        </w:rPr>
        <w:t>contratação</w:t>
      </w:r>
      <w:r w:rsidRPr="005106DB">
        <w:rPr>
          <w:rFonts w:ascii="Times New Roman" w:hAnsi="Times New Roman"/>
          <w:spacing w:val="10"/>
          <w:sz w:val="24"/>
          <w:szCs w:val="24"/>
        </w:rPr>
        <w:t xml:space="preserve"> </w:t>
      </w:r>
      <w:r w:rsidRPr="005106DB">
        <w:rPr>
          <w:rFonts w:ascii="Times New Roman" w:hAnsi="Times New Roman"/>
          <w:color w:val="0A0A0A"/>
          <w:sz w:val="24"/>
          <w:szCs w:val="24"/>
        </w:rPr>
        <w:t>correrão</w:t>
      </w:r>
      <w:r w:rsidRPr="005106DB">
        <w:rPr>
          <w:rFonts w:ascii="Times New Roman" w:hAnsi="Times New Roman"/>
          <w:color w:val="0A0A0A"/>
          <w:spacing w:val="9"/>
          <w:sz w:val="24"/>
          <w:szCs w:val="24"/>
        </w:rPr>
        <w:t xml:space="preserve"> </w:t>
      </w:r>
      <w:r w:rsidRPr="005106DB">
        <w:rPr>
          <w:rFonts w:ascii="Times New Roman" w:hAnsi="Times New Roman"/>
          <w:color w:val="0F0F0F"/>
          <w:sz w:val="24"/>
          <w:szCs w:val="24"/>
        </w:rPr>
        <w:t>por</w:t>
      </w:r>
      <w:r w:rsidRPr="005106DB">
        <w:rPr>
          <w:rFonts w:ascii="Times New Roman" w:hAnsi="Times New Roman"/>
          <w:color w:val="0F0F0F"/>
          <w:spacing w:val="3"/>
          <w:sz w:val="24"/>
          <w:szCs w:val="24"/>
        </w:rPr>
        <w:t xml:space="preserve"> </w:t>
      </w:r>
      <w:r w:rsidRPr="005106DB">
        <w:rPr>
          <w:rFonts w:ascii="Times New Roman" w:hAnsi="Times New Roman"/>
          <w:color w:val="0C0C0C"/>
          <w:sz w:val="24"/>
          <w:szCs w:val="24"/>
        </w:rPr>
        <w:t>conta</w:t>
      </w:r>
      <w:r w:rsidRPr="005106DB">
        <w:rPr>
          <w:rFonts w:ascii="Times New Roman" w:hAnsi="Times New Roman"/>
          <w:color w:val="0C0C0C"/>
          <w:spacing w:val="4"/>
          <w:sz w:val="24"/>
          <w:szCs w:val="24"/>
        </w:rPr>
        <w:t xml:space="preserve"> </w:t>
      </w:r>
      <w:r w:rsidRPr="005106DB">
        <w:rPr>
          <w:rFonts w:ascii="Times New Roman" w:hAnsi="Times New Roman"/>
          <w:color w:val="0F0F0F"/>
          <w:sz w:val="24"/>
          <w:szCs w:val="24"/>
        </w:rPr>
        <w:t xml:space="preserve">da </w:t>
      </w:r>
      <w:r w:rsidRPr="005106DB">
        <w:rPr>
          <w:rFonts w:ascii="Times New Roman" w:hAnsi="Times New Roman"/>
          <w:sz w:val="24"/>
          <w:szCs w:val="24"/>
        </w:rPr>
        <w:t>seguinte dotação orçamentaria:</w:t>
      </w:r>
    </w:p>
    <w:tbl>
      <w:tblPr>
        <w:tblOverlap w:val="never"/>
        <w:tblW w:w="8518"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30"/>
        <w:gridCol w:w="2130"/>
        <w:gridCol w:w="2129"/>
        <w:gridCol w:w="2129"/>
      </w:tblGrid>
      <w:tr w:rsidR="00095470" w:rsidRPr="00095470" w14:paraId="2517AF80" w14:textId="77777777" w:rsidTr="00095470">
        <w:trPr>
          <w:trHeight w:val="281"/>
        </w:trPr>
        <w:tc>
          <w:tcPr>
            <w:tcW w:w="2130" w:type="dxa"/>
            <w:tcBorders>
              <w:top w:val="nil"/>
              <w:left w:val="dotted" w:sz="6" w:space="0" w:color="000000"/>
              <w:bottom w:val="nil"/>
              <w:right w:val="nil"/>
            </w:tcBorders>
            <w:shd w:val="clear" w:color="auto" w:fill="C0C0C0"/>
            <w:tcMar>
              <w:top w:w="0" w:type="dxa"/>
              <w:left w:w="0" w:type="dxa"/>
              <w:bottom w:w="0" w:type="dxa"/>
              <w:right w:w="0" w:type="dxa"/>
            </w:tcMar>
            <w:hideMark/>
          </w:tcPr>
          <w:p w14:paraId="6AEEF3FA" w14:textId="77777777" w:rsidR="00095470" w:rsidRPr="00095470" w:rsidRDefault="00095470" w:rsidP="002828F7">
            <w:pPr>
              <w:rPr>
                <w:rFonts w:eastAsia="Arial" w:cs="Arial"/>
                <w:b/>
                <w:bCs/>
                <w:sz w:val="16"/>
                <w:szCs w:val="16"/>
              </w:rPr>
            </w:pPr>
            <w:r w:rsidRPr="00095470">
              <w:rPr>
                <w:rFonts w:eastAsia="Arial" w:cs="Arial"/>
                <w:b/>
                <w:bCs/>
                <w:sz w:val="16"/>
                <w:szCs w:val="16"/>
              </w:rPr>
              <w:t>Dotação</w:t>
            </w:r>
          </w:p>
        </w:tc>
        <w:tc>
          <w:tcPr>
            <w:tcW w:w="2130" w:type="dxa"/>
            <w:tcBorders>
              <w:top w:val="nil"/>
              <w:left w:val="nil"/>
              <w:bottom w:val="nil"/>
              <w:right w:val="nil"/>
            </w:tcBorders>
            <w:shd w:val="clear" w:color="auto" w:fill="C0C0C0"/>
            <w:tcMar>
              <w:top w:w="0" w:type="dxa"/>
              <w:left w:w="0" w:type="dxa"/>
              <w:bottom w:w="0" w:type="dxa"/>
              <w:right w:w="0" w:type="dxa"/>
            </w:tcMar>
            <w:hideMark/>
          </w:tcPr>
          <w:p w14:paraId="6C12B3AE" w14:textId="77777777" w:rsidR="00095470" w:rsidRPr="00095470" w:rsidRDefault="00095470" w:rsidP="002828F7">
            <w:pPr>
              <w:rPr>
                <w:rFonts w:eastAsia="Arial" w:cs="Arial"/>
                <w:b/>
                <w:bCs/>
                <w:sz w:val="16"/>
                <w:szCs w:val="16"/>
              </w:rPr>
            </w:pPr>
            <w:r w:rsidRPr="00095470">
              <w:rPr>
                <w:rFonts w:eastAsia="Arial" w:cs="Arial"/>
                <w:b/>
                <w:bCs/>
                <w:sz w:val="16"/>
                <w:szCs w:val="16"/>
              </w:rPr>
              <w:t>Órgão/Unidade</w:t>
            </w:r>
          </w:p>
        </w:tc>
        <w:tc>
          <w:tcPr>
            <w:tcW w:w="2129" w:type="dxa"/>
            <w:tcBorders>
              <w:top w:val="nil"/>
              <w:left w:val="nil"/>
              <w:bottom w:val="nil"/>
              <w:right w:val="nil"/>
            </w:tcBorders>
            <w:shd w:val="clear" w:color="auto" w:fill="C0C0C0"/>
            <w:tcMar>
              <w:top w:w="0" w:type="dxa"/>
              <w:left w:w="0" w:type="dxa"/>
              <w:bottom w:w="0" w:type="dxa"/>
              <w:right w:w="0" w:type="dxa"/>
            </w:tcMar>
            <w:hideMark/>
          </w:tcPr>
          <w:p w14:paraId="24840FC7" w14:textId="77777777" w:rsidR="00095470" w:rsidRPr="00095470" w:rsidRDefault="00095470" w:rsidP="002828F7">
            <w:pPr>
              <w:rPr>
                <w:rFonts w:eastAsia="Arial" w:cs="Arial"/>
                <w:b/>
                <w:bCs/>
                <w:sz w:val="16"/>
                <w:szCs w:val="16"/>
              </w:rPr>
            </w:pPr>
            <w:r w:rsidRPr="00095470">
              <w:rPr>
                <w:rFonts w:eastAsia="Arial" w:cs="Arial"/>
                <w:b/>
                <w:bCs/>
                <w:sz w:val="16"/>
                <w:szCs w:val="16"/>
              </w:rPr>
              <w:t>Ação</w:t>
            </w:r>
          </w:p>
        </w:tc>
        <w:tc>
          <w:tcPr>
            <w:tcW w:w="2129" w:type="dxa"/>
            <w:tcBorders>
              <w:top w:val="nil"/>
              <w:left w:val="nil"/>
              <w:bottom w:val="nil"/>
              <w:right w:val="nil"/>
            </w:tcBorders>
            <w:shd w:val="clear" w:color="auto" w:fill="C0C0C0"/>
            <w:tcMar>
              <w:top w:w="0" w:type="dxa"/>
              <w:left w:w="0" w:type="dxa"/>
              <w:bottom w:w="0" w:type="dxa"/>
              <w:right w:w="0" w:type="dxa"/>
            </w:tcMar>
            <w:hideMark/>
          </w:tcPr>
          <w:p w14:paraId="795DF89E" w14:textId="77777777" w:rsidR="00095470" w:rsidRPr="00095470" w:rsidRDefault="00095470" w:rsidP="002828F7">
            <w:pPr>
              <w:rPr>
                <w:rFonts w:eastAsia="Arial" w:cs="Arial"/>
                <w:b/>
                <w:bCs/>
                <w:sz w:val="16"/>
                <w:szCs w:val="16"/>
              </w:rPr>
            </w:pPr>
            <w:r w:rsidRPr="00095470">
              <w:rPr>
                <w:rFonts w:eastAsia="Arial" w:cs="Arial"/>
                <w:b/>
                <w:bCs/>
                <w:sz w:val="16"/>
                <w:szCs w:val="16"/>
              </w:rPr>
              <w:t>Elemento</w:t>
            </w:r>
          </w:p>
        </w:tc>
      </w:tr>
      <w:tr w:rsidR="00095470" w:rsidRPr="00095470" w14:paraId="32CDA4B9" w14:textId="77777777" w:rsidTr="00095470">
        <w:trPr>
          <w:trHeight w:val="269"/>
        </w:trPr>
        <w:tc>
          <w:tcPr>
            <w:tcW w:w="2130" w:type="dxa"/>
            <w:tcBorders>
              <w:top w:val="nil"/>
              <w:left w:val="dotted" w:sz="6" w:space="0" w:color="000000"/>
              <w:bottom w:val="nil"/>
              <w:right w:val="nil"/>
            </w:tcBorders>
            <w:tcMar>
              <w:top w:w="0" w:type="dxa"/>
              <w:left w:w="0" w:type="dxa"/>
              <w:bottom w:w="0" w:type="dxa"/>
              <w:right w:w="0" w:type="dxa"/>
            </w:tcMar>
            <w:hideMark/>
          </w:tcPr>
          <w:p w14:paraId="18B47CC5" w14:textId="77777777" w:rsidR="00095470" w:rsidRPr="00095470" w:rsidRDefault="00095470" w:rsidP="002828F7">
            <w:pPr>
              <w:rPr>
                <w:rFonts w:eastAsia="Arial" w:cs="Arial"/>
                <w:sz w:val="16"/>
                <w:szCs w:val="16"/>
              </w:rPr>
            </w:pPr>
            <w:r>
              <w:rPr>
                <w:rFonts w:eastAsia="Arial" w:cs="Arial"/>
                <w:sz w:val="16"/>
                <w:szCs w:val="16"/>
              </w:rPr>
              <w:t>54</w:t>
            </w:r>
          </w:p>
        </w:tc>
        <w:tc>
          <w:tcPr>
            <w:tcW w:w="2130" w:type="dxa"/>
            <w:tcBorders>
              <w:top w:val="nil"/>
              <w:left w:val="nil"/>
              <w:bottom w:val="nil"/>
              <w:right w:val="nil"/>
            </w:tcBorders>
            <w:tcMar>
              <w:top w:w="0" w:type="dxa"/>
              <w:left w:w="0" w:type="dxa"/>
              <w:bottom w:w="0" w:type="dxa"/>
              <w:right w:w="0" w:type="dxa"/>
            </w:tcMar>
            <w:hideMark/>
          </w:tcPr>
          <w:tbl>
            <w:tblPr>
              <w:tblOverlap w:val="never"/>
              <w:tblW w:w="1689" w:type="dxa"/>
              <w:tblLayout w:type="fixed"/>
              <w:tblCellMar>
                <w:left w:w="0" w:type="dxa"/>
                <w:right w:w="0" w:type="dxa"/>
              </w:tblCellMar>
              <w:tblLook w:val="01E0" w:firstRow="1" w:lastRow="1" w:firstColumn="1" w:lastColumn="1" w:noHBand="0" w:noVBand="0"/>
            </w:tblPr>
            <w:tblGrid>
              <w:gridCol w:w="1689"/>
            </w:tblGrid>
            <w:tr w:rsidR="00095470" w:rsidRPr="00095470" w14:paraId="6B01FBCA" w14:textId="77777777" w:rsidTr="00095470">
              <w:trPr>
                <w:trHeight w:val="281"/>
              </w:trPr>
              <w:tc>
                <w:tcPr>
                  <w:tcW w:w="1689" w:type="dxa"/>
                  <w:hideMark/>
                </w:tcPr>
                <w:p w14:paraId="5F235F0A" w14:textId="77777777" w:rsidR="00095470" w:rsidRPr="00095470" w:rsidRDefault="00095470" w:rsidP="002828F7">
                  <w:pPr>
                    <w:rPr>
                      <w:rFonts w:ascii="Times New Roman" w:hAnsi="Times New Roman"/>
                      <w:sz w:val="20"/>
                    </w:rPr>
                  </w:pPr>
                  <w:r>
                    <w:rPr>
                      <w:rFonts w:eastAsia="Arial" w:cs="Arial"/>
                      <w:sz w:val="16"/>
                      <w:szCs w:val="16"/>
                    </w:rPr>
                    <w:t>0</w:t>
                  </w:r>
                  <w:r w:rsidRPr="00095470">
                    <w:rPr>
                      <w:rFonts w:eastAsia="Arial" w:cs="Arial"/>
                      <w:sz w:val="16"/>
                      <w:szCs w:val="16"/>
                    </w:rPr>
                    <w:t xml:space="preserve">4 / </w:t>
                  </w:r>
                  <w:r>
                    <w:rPr>
                      <w:rFonts w:eastAsia="Arial" w:cs="Arial"/>
                      <w:sz w:val="16"/>
                      <w:szCs w:val="16"/>
                    </w:rPr>
                    <w:t>0</w:t>
                  </w:r>
                  <w:r w:rsidRPr="00095470">
                    <w:rPr>
                      <w:rFonts w:eastAsia="Arial" w:cs="Arial"/>
                      <w:sz w:val="16"/>
                      <w:szCs w:val="16"/>
                    </w:rPr>
                    <w:t>1</w:t>
                  </w:r>
                </w:p>
              </w:tc>
            </w:tr>
          </w:tbl>
          <w:p w14:paraId="46256992" w14:textId="77777777" w:rsidR="00095470" w:rsidRPr="00095470" w:rsidRDefault="00095470" w:rsidP="002828F7">
            <w:pPr>
              <w:spacing w:line="0" w:lineRule="auto"/>
            </w:pPr>
          </w:p>
        </w:tc>
        <w:tc>
          <w:tcPr>
            <w:tcW w:w="2129" w:type="dxa"/>
            <w:tcBorders>
              <w:top w:val="nil"/>
              <w:left w:val="nil"/>
              <w:bottom w:val="nil"/>
              <w:right w:val="nil"/>
            </w:tcBorders>
            <w:tcMar>
              <w:top w:w="0" w:type="dxa"/>
              <w:left w:w="0" w:type="dxa"/>
              <w:bottom w:w="0" w:type="dxa"/>
              <w:right w:w="0" w:type="dxa"/>
            </w:tcMar>
            <w:hideMark/>
          </w:tcPr>
          <w:p w14:paraId="244FE32D" w14:textId="77777777" w:rsidR="00095470" w:rsidRPr="00095470" w:rsidRDefault="00095470" w:rsidP="002828F7">
            <w:pPr>
              <w:rPr>
                <w:rFonts w:eastAsia="Arial" w:cs="Arial"/>
                <w:sz w:val="16"/>
                <w:szCs w:val="16"/>
              </w:rPr>
            </w:pPr>
            <w:r w:rsidRPr="00095470">
              <w:rPr>
                <w:rFonts w:eastAsia="Arial" w:cs="Arial"/>
                <w:sz w:val="16"/>
                <w:szCs w:val="16"/>
              </w:rPr>
              <w:t>2007</w:t>
            </w:r>
          </w:p>
        </w:tc>
        <w:tc>
          <w:tcPr>
            <w:tcW w:w="2129" w:type="dxa"/>
            <w:tcBorders>
              <w:top w:val="nil"/>
              <w:left w:val="nil"/>
              <w:bottom w:val="nil"/>
              <w:right w:val="nil"/>
            </w:tcBorders>
            <w:tcMar>
              <w:top w:w="0" w:type="dxa"/>
              <w:left w:w="0" w:type="dxa"/>
              <w:bottom w:w="0" w:type="dxa"/>
              <w:right w:w="0" w:type="dxa"/>
            </w:tcMar>
            <w:hideMark/>
          </w:tcPr>
          <w:p w14:paraId="27CB06B9" w14:textId="77777777" w:rsidR="00095470" w:rsidRPr="00095470" w:rsidRDefault="00095470" w:rsidP="002828F7">
            <w:pPr>
              <w:rPr>
                <w:rFonts w:eastAsia="Arial" w:cs="Arial"/>
                <w:sz w:val="16"/>
                <w:szCs w:val="16"/>
              </w:rPr>
            </w:pPr>
            <w:r w:rsidRPr="00095470">
              <w:rPr>
                <w:rFonts w:eastAsia="Arial" w:cs="Arial"/>
                <w:sz w:val="16"/>
                <w:szCs w:val="16"/>
              </w:rPr>
              <w:t>33.390.320.000.000.000.0</w:t>
            </w:r>
          </w:p>
        </w:tc>
      </w:tr>
    </w:tbl>
    <w:p w14:paraId="058592D3"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05E53A9"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SÉTIMA – DO FORO:</w:t>
      </w:r>
    </w:p>
    <w:p w14:paraId="6DBC5E46" w14:textId="77777777" w:rsidR="007D7913" w:rsidRPr="00934F02" w:rsidRDefault="007D7913" w:rsidP="007D7913">
      <w:pPr>
        <w:pStyle w:val="Corpodetexto"/>
        <w:tabs>
          <w:tab w:val="left" w:pos="1665"/>
          <w:tab w:val="left" w:pos="2544"/>
          <w:tab w:val="left" w:pos="3752"/>
          <w:tab w:val="left" w:pos="4748"/>
          <w:tab w:val="left" w:pos="6157"/>
          <w:tab w:val="left" w:pos="6622"/>
          <w:tab w:val="left" w:pos="7724"/>
          <w:tab w:val="left" w:pos="8850"/>
          <w:tab w:val="left" w:pos="9297"/>
        </w:tabs>
        <w:spacing w:after="0" w:line="276" w:lineRule="auto"/>
        <w:ind w:right="-1"/>
        <w:jc w:val="both"/>
        <w:rPr>
          <w:rFonts w:ascii="Times New Roman" w:hAnsi="Times New Roman"/>
          <w:sz w:val="24"/>
          <w:szCs w:val="24"/>
        </w:rPr>
      </w:pPr>
      <w:r w:rsidRPr="00934F02">
        <w:rPr>
          <w:rFonts w:ascii="Times New Roman" w:hAnsi="Times New Roman"/>
          <w:sz w:val="24"/>
          <w:szCs w:val="24"/>
        </w:rPr>
        <w:t>Para dirimir quaisquer dúvidas decorrentes do presente contrato, as partes contratantes, de comum acordo, elegem o Foro da Comarca de Rodeio</w:t>
      </w:r>
      <w:r w:rsidRPr="00934F02">
        <w:rPr>
          <w:rFonts w:ascii="Times New Roman" w:hAnsi="Times New Roman"/>
          <w:spacing w:val="-19"/>
          <w:sz w:val="24"/>
          <w:szCs w:val="24"/>
        </w:rPr>
        <w:t xml:space="preserve"> </w:t>
      </w:r>
      <w:r w:rsidRPr="00934F02">
        <w:rPr>
          <w:rFonts w:ascii="Times New Roman" w:hAnsi="Times New Roman"/>
          <w:sz w:val="24"/>
          <w:szCs w:val="24"/>
        </w:rPr>
        <w:t>Bonito/RS.</w:t>
      </w:r>
    </w:p>
    <w:p w14:paraId="6E798236"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sz w:val="24"/>
          <w:szCs w:val="24"/>
        </w:rPr>
        <w:t>E por estarem justos e contratados, as partes assinam o presente instrumento em 03 (três) vias de igual teor e forma, para que surta seus jurídicos e legais efeitos.</w:t>
      </w:r>
    </w:p>
    <w:p w14:paraId="46854947"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025905C8" w14:textId="3D85BF3C" w:rsidR="007D7913" w:rsidRDefault="007D7913" w:rsidP="007D7913">
      <w:pPr>
        <w:spacing w:line="276" w:lineRule="auto"/>
        <w:ind w:right="-1"/>
        <w:jc w:val="center"/>
        <w:rPr>
          <w:rFonts w:ascii="Times New Roman" w:hAnsi="Times New Roman"/>
          <w:sz w:val="24"/>
          <w:szCs w:val="24"/>
        </w:rPr>
      </w:pPr>
      <w:r w:rsidRPr="00934F02">
        <w:rPr>
          <w:rFonts w:ascii="Times New Roman" w:hAnsi="Times New Roman"/>
          <w:sz w:val="24"/>
          <w:szCs w:val="24"/>
        </w:rPr>
        <w:t>Cristal do Sul</w:t>
      </w:r>
      <w:r>
        <w:rPr>
          <w:rFonts w:ascii="Times New Roman" w:hAnsi="Times New Roman"/>
          <w:sz w:val="24"/>
          <w:szCs w:val="24"/>
        </w:rPr>
        <w:t xml:space="preserve"> –</w:t>
      </w:r>
      <w:r w:rsidRPr="00934F02">
        <w:rPr>
          <w:rFonts w:ascii="Times New Roman" w:hAnsi="Times New Roman"/>
          <w:sz w:val="24"/>
          <w:szCs w:val="24"/>
        </w:rPr>
        <w:t xml:space="preserve"> RS, </w:t>
      </w:r>
      <w:r>
        <w:rPr>
          <w:rFonts w:ascii="Times New Roman" w:hAnsi="Times New Roman"/>
          <w:sz w:val="24"/>
          <w:szCs w:val="24"/>
        </w:rPr>
        <w:t>XX</w:t>
      </w:r>
      <w:r w:rsidRPr="00934F02">
        <w:rPr>
          <w:rFonts w:ascii="Times New Roman" w:hAnsi="Times New Roman"/>
          <w:sz w:val="24"/>
          <w:szCs w:val="24"/>
        </w:rPr>
        <w:t xml:space="preserve"> de </w:t>
      </w:r>
      <w:r>
        <w:rPr>
          <w:rFonts w:ascii="Times New Roman" w:hAnsi="Times New Roman"/>
          <w:sz w:val="24"/>
          <w:szCs w:val="24"/>
        </w:rPr>
        <w:t>XXXXXXX</w:t>
      </w:r>
      <w:r w:rsidRPr="00934F02">
        <w:rPr>
          <w:rFonts w:ascii="Times New Roman" w:hAnsi="Times New Roman"/>
          <w:sz w:val="24"/>
          <w:szCs w:val="24"/>
        </w:rPr>
        <w:t xml:space="preserve"> de </w:t>
      </w:r>
      <w:r w:rsidR="00FC16AA">
        <w:rPr>
          <w:rFonts w:ascii="Times New Roman" w:hAnsi="Times New Roman"/>
          <w:sz w:val="24"/>
          <w:szCs w:val="24"/>
        </w:rPr>
        <w:t>2026</w:t>
      </w:r>
      <w:r w:rsidRPr="00934F02">
        <w:rPr>
          <w:rFonts w:ascii="Times New Roman" w:hAnsi="Times New Roman"/>
          <w:sz w:val="24"/>
          <w:szCs w:val="24"/>
        </w:rPr>
        <w:t>.</w:t>
      </w:r>
    </w:p>
    <w:p w14:paraId="2C3F8D18" w14:textId="77777777" w:rsidR="007D7913" w:rsidRPr="00934F02" w:rsidRDefault="007D7913" w:rsidP="007D7913">
      <w:pPr>
        <w:spacing w:line="276" w:lineRule="auto"/>
        <w:ind w:right="-1"/>
        <w:jc w:val="center"/>
        <w:rPr>
          <w:rFonts w:ascii="Times New Roman" w:hAnsi="Times New Roman"/>
          <w:sz w:val="24"/>
          <w:szCs w:val="24"/>
        </w:rPr>
      </w:pPr>
    </w:p>
    <w:p w14:paraId="1D14977B" w14:textId="77777777" w:rsidR="007D7913" w:rsidRPr="00934F02" w:rsidRDefault="007D7913" w:rsidP="007D7913">
      <w:pPr>
        <w:spacing w:after="55" w:line="276" w:lineRule="auto"/>
        <w:ind w:right="-1"/>
        <w:jc w:val="both"/>
        <w:rPr>
          <w:rFonts w:ascii="Times New Roman" w:hAnsi="Times New Roman"/>
          <w:sz w:val="24"/>
          <w:szCs w:val="24"/>
        </w:rPr>
      </w:pPr>
    </w:p>
    <w:p w14:paraId="3A041849" w14:textId="587C84FD" w:rsidR="007D7913" w:rsidRPr="00934F02" w:rsidRDefault="00836DD5" w:rsidP="007D7913">
      <w:pPr>
        <w:tabs>
          <w:tab w:val="left" w:pos="6154"/>
        </w:tabs>
        <w:spacing w:line="276" w:lineRule="auto"/>
        <w:ind w:right="-1"/>
        <w:jc w:val="both"/>
        <w:rPr>
          <w:rFonts w:ascii="Times New Roman" w:hAnsi="Times New Roman"/>
          <w:b/>
          <w:bCs/>
          <w:sz w:val="24"/>
          <w:szCs w:val="24"/>
        </w:rPr>
      </w:pPr>
      <w:r>
        <w:rPr>
          <w:rFonts w:ascii="Times New Roman" w:hAnsi="Times New Roman"/>
          <w:b/>
          <w:bCs/>
          <w:sz w:val="24"/>
          <w:szCs w:val="24"/>
        </w:rPr>
        <w:t>Alexandre Costa</w:t>
      </w:r>
      <w:r w:rsidR="007D7913" w:rsidRPr="00934F02">
        <w:rPr>
          <w:rFonts w:ascii="Times New Roman" w:hAnsi="Times New Roman"/>
          <w:b/>
          <w:bCs/>
          <w:sz w:val="24"/>
          <w:szCs w:val="24"/>
        </w:rPr>
        <w:t xml:space="preserve">                                    </w:t>
      </w:r>
    </w:p>
    <w:p w14:paraId="4A2470C0" w14:textId="77777777" w:rsidR="007D7913" w:rsidRPr="00934F02" w:rsidRDefault="007D7913" w:rsidP="007D7913">
      <w:pPr>
        <w:tabs>
          <w:tab w:val="left" w:pos="6154"/>
        </w:tabs>
        <w:spacing w:line="276" w:lineRule="auto"/>
        <w:ind w:right="-1"/>
        <w:jc w:val="both"/>
        <w:rPr>
          <w:rFonts w:ascii="Times New Roman" w:hAnsi="Times New Roman"/>
          <w:bCs/>
          <w:sz w:val="24"/>
          <w:szCs w:val="24"/>
        </w:rPr>
      </w:pPr>
      <w:r w:rsidRPr="00934F02">
        <w:rPr>
          <w:rFonts w:ascii="Times New Roman" w:hAnsi="Times New Roman"/>
          <w:bCs/>
          <w:sz w:val="24"/>
          <w:szCs w:val="24"/>
        </w:rPr>
        <w:t xml:space="preserve">PREFEITO MUNICIPAL                                         </w:t>
      </w:r>
      <w:r>
        <w:rPr>
          <w:rFonts w:ascii="Times New Roman" w:hAnsi="Times New Roman"/>
          <w:bCs/>
          <w:sz w:val="24"/>
          <w:szCs w:val="24"/>
        </w:rPr>
        <w:t xml:space="preserve">                                     </w:t>
      </w:r>
      <w:r w:rsidRPr="00934F02">
        <w:rPr>
          <w:rFonts w:ascii="Times New Roman" w:hAnsi="Times New Roman"/>
          <w:bCs/>
          <w:sz w:val="24"/>
          <w:szCs w:val="24"/>
        </w:rPr>
        <w:t>CONTRATAD</w:t>
      </w:r>
      <w:r>
        <w:rPr>
          <w:rFonts w:ascii="Times New Roman" w:hAnsi="Times New Roman"/>
          <w:bCs/>
          <w:sz w:val="24"/>
          <w:szCs w:val="24"/>
        </w:rPr>
        <w:t>A</w:t>
      </w:r>
    </w:p>
    <w:p w14:paraId="7306537C"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bCs/>
          <w:sz w:val="24"/>
          <w:szCs w:val="24"/>
        </w:rPr>
      </w:pPr>
    </w:p>
    <w:p w14:paraId="54BD9ECD" w14:textId="77777777" w:rsidR="007D7913" w:rsidRPr="00214470" w:rsidRDefault="007D7913" w:rsidP="007D7913">
      <w:pPr>
        <w:tabs>
          <w:tab w:val="left" w:pos="9639"/>
          <w:tab w:val="left" w:pos="9720"/>
          <w:tab w:val="left" w:pos="9900"/>
        </w:tabs>
        <w:spacing w:line="276" w:lineRule="auto"/>
        <w:ind w:right="-1"/>
        <w:jc w:val="both"/>
        <w:rPr>
          <w:rFonts w:ascii="Times New Roman" w:hAnsi="Times New Roman"/>
          <w:bCs/>
          <w:sz w:val="24"/>
          <w:szCs w:val="24"/>
        </w:rPr>
      </w:pPr>
      <w:r w:rsidRPr="00934F02">
        <w:rPr>
          <w:rFonts w:ascii="Times New Roman" w:hAnsi="Times New Roman"/>
          <w:bCs/>
          <w:sz w:val="24"/>
          <w:szCs w:val="24"/>
        </w:rPr>
        <w:t>TESTEMUNHAS:</w:t>
      </w:r>
      <w:r w:rsidRPr="00934F02">
        <w:rPr>
          <w:rFonts w:ascii="Times New Roman" w:hAnsi="Times New Roman"/>
          <w:bCs/>
          <w:sz w:val="24"/>
          <w:szCs w:val="24"/>
        </w:rPr>
        <w:br/>
      </w:r>
      <w:r w:rsidRPr="00934F02">
        <w:rPr>
          <w:rFonts w:ascii="Times New Roman" w:hAnsi="Times New Roman"/>
          <w:bCs/>
          <w:sz w:val="24"/>
          <w:szCs w:val="24"/>
        </w:rPr>
        <w:br/>
        <w:t>1ª ______________________________2ª____________________________</w:t>
      </w:r>
    </w:p>
    <w:p w14:paraId="4BA442A9" w14:textId="77777777" w:rsidR="007D7913" w:rsidRPr="007D7913" w:rsidRDefault="007D7913" w:rsidP="007D7913">
      <w:pPr>
        <w:spacing w:before="275"/>
        <w:ind w:right="78"/>
        <w:jc w:val="center"/>
        <w:rPr>
          <w:rFonts w:ascii="Times New Roman" w:hAnsi="Times New Roman"/>
          <w:b/>
          <w:sz w:val="24"/>
        </w:rPr>
      </w:pPr>
    </w:p>
    <w:sectPr w:rsidR="007D7913" w:rsidRPr="007D7913">
      <w:headerReference w:type="even" r:id="rId17"/>
      <w:headerReference w:type="default" r:id="rId18"/>
      <w:footerReference w:type="even" r:id="rId19"/>
      <w:footerReference w:type="default" r:id="rId20"/>
      <w:headerReference w:type="first" r:id="rId21"/>
      <w:footerReference w:type="firs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54F40" w14:textId="77777777" w:rsidR="0025626C" w:rsidRDefault="0025626C" w:rsidP="007D7913">
      <w:r>
        <w:separator/>
      </w:r>
    </w:p>
  </w:endnote>
  <w:endnote w:type="continuationSeparator" w:id="0">
    <w:p w14:paraId="19433F33" w14:textId="77777777" w:rsidR="0025626C" w:rsidRDefault="0025626C" w:rsidP="007D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87545" w14:textId="77777777" w:rsidR="007B5B5F" w:rsidRDefault="007B5B5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904769"/>
      <w:docPartObj>
        <w:docPartGallery w:val="Page Numbers (Bottom of Page)"/>
        <w:docPartUnique/>
      </w:docPartObj>
    </w:sdtPr>
    <w:sdtContent>
      <w:p w14:paraId="6D87703D" w14:textId="58B5F1F0" w:rsidR="007B5B5F" w:rsidRDefault="007B5B5F">
        <w:pPr>
          <w:pStyle w:val="Rodap"/>
          <w:jc w:val="right"/>
        </w:pPr>
        <w:r>
          <w:fldChar w:fldCharType="begin"/>
        </w:r>
        <w:r>
          <w:instrText>PAGE   \* MERGEFORMAT</w:instrText>
        </w:r>
        <w:r>
          <w:fldChar w:fldCharType="separate"/>
        </w:r>
        <w:r>
          <w:t>2</w:t>
        </w:r>
        <w:r>
          <w:fldChar w:fldCharType="end"/>
        </w:r>
      </w:p>
    </w:sdtContent>
  </w:sdt>
  <w:p w14:paraId="1B520113" w14:textId="77777777" w:rsidR="007B5B5F" w:rsidRDefault="007B5B5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825A" w14:textId="77777777" w:rsidR="007B5B5F" w:rsidRDefault="007B5B5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3A946" w14:textId="77777777" w:rsidR="0025626C" w:rsidRDefault="0025626C" w:rsidP="007D7913">
      <w:r>
        <w:separator/>
      </w:r>
    </w:p>
  </w:footnote>
  <w:footnote w:type="continuationSeparator" w:id="0">
    <w:p w14:paraId="4E8D1EA4" w14:textId="77777777" w:rsidR="0025626C" w:rsidRDefault="0025626C" w:rsidP="007D7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16155" w14:textId="77777777" w:rsidR="007B5B5F" w:rsidRDefault="007B5B5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5630" w14:textId="77777777" w:rsidR="007D7913" w:rsidRPr="00C8680B" w:rsidRDefault="007D7913" w:rsidP="007D7913">
    <w:pPr>
      <w:pStyle w:val="Cabealho"/>
      <w:tabs>
        <w:tab w:val="clear" w:pos="4419"/>
      </w:tabs>
      <w:jc w:val="center"/>
      <w:rPr>
        <w:rFonts w:ascii="Times New Roman" w:hAnsi="Times New Roman"/>
        <w:sz w:val="24"/>
        <w:szCs w:val="22"/>
      </w:rPr>
    </w:pPr>
    <w:r w:rsidRPr="00C8680B">
      <w:rPr>
        <w:rFonts w:ascii="Times New Roman" w:hAnsi="Times New Roman"/>
        <w:sz w:val="24"/>
        <w:szCs w:val="22"/>
      </w:rPr>
      <w:t>Estado do Rio Grande do Sul</w:t>
    </w:r>
  </w:p>
  <w:p w14:paraId="3C0C436F" w14:textId="77777777" w:rsidR="007D7913" w:rsidRPr="00C8680B" w:rsidRDefault="007D7913" w:rsidP="007D7913">
    <w:pPr>
      <w:pStyle w:val="Cabealho"/>
      <w:tabs>
        <w:tab w:val="clear" w:pos="4419"/>
      </w:tabs>
      <w:jc w:val="center"/>
      <w:rPr>
        <w:rFonts w:ascii="Times New Roman" w:hAnsi="Times New Roman"/>
        <w:b/>
        <w:sz w:val="24"/>
        <w:szCs w:val="22"/>
      </w:rPr>
    </w:pPr>
    <w:r w:rsidRPr="00C8680B">
      <w:rPr>
        <w:rFonts w:ascii="Times New Roman" w:hAnsi="Times New Roman"/>
        <w:b/>
        <w:sz w:val="24"/>
        <w:szCs w:val="22"/>
      </w:rPr>
      <w:t>Município de Cristal do Sul</w:t>
    </w:r>
  </w:p>
  <w:p w14:paraId="758FF0DC" w14:textId="77777777" w:rsidR="007D7913" w:rsidRDefault="007D791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30A41" w14:textId="77777777" w:rsidR="007B5B5F" w:rsidRDefault="007B5B5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2D31EB7"/>
    <w:multiLevelType w:val="hybridMultilevel"/>
    <w:tmpl w:val="25F6D8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DE422F"/>
    <w:multiLevelType w:val="multilevel"/>
    <w:tmpl w:val="736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A114D"/>
    <w:multiLevelType w:val="multilevel"/>
    <w:tmpl w:val="EB2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3986B69"/>
    <w:multiLevelType w:val="hybridMultilevel"/>
    <w:tmpl w:val="C8D2CF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F90F4A"/>
    <w:multiLevelType w:val="multilevel"/>
    <w:tmpl w:val="530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7944"/>
    <w:multiLevelType w:val="multilevel"/>
    <w:tmpl w:val="E80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141F9"/>
    <w:multiLevelType w:val="multilevel"/>
    <w:tmpl w:val="551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030887">
    <w:abstractNumId w:val="0"/>
  </w:num>
  <w:num w:numId="2" w16cid:durableId="5447197">
    <w:abstractNumId w:val="4"/>
  </w:num>
  <w:num w:numId="3" w16cid:durableId="1850369731">
    <w:abstractNumId w:val="7"/>
  </w:num>
  <w:num w:numId="4" w16cid:durableId="262036956">
    <w:abstractNumId w:val="3"/>
  </w:num>
  <w:num w:numId="5" w16cid:durableId="240870537">
    <w:abstractNumId w:val="2"/>
  </w:num>
  <w:num w:numId="6" w16cid:durableId="802357499">
    <w:abstractNumId w:val="6"/>
  </w:num>
  <w:num w:numId="7" w16cid:durableId="982781957">
    <w:abstractNumId w:val="8"/>
  </w:num>
  <w:num w:numId="8" w16cid:durableId="1119451772">
    <w:abstractNumId w:val="5"/>
  </w:num>
  <w:num w:numId="9" w16cid:durableId="2052877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13"/>
    <w:rsid w:val="00080578"/>
    <w:rsid w:val="00095470"/>
    <w:rsid w:val="000A0AE9"/>
    <w:rsid w:val="000E14FB"/>
    <w:rsid w:val="00147190"/>
    <w:rsid w:val="00233D5E"/>
    <w:rsid w:val="0025626C"/>
    <w:rsid w:val="00300679"/>
    <w:rsid w:val="003546C8"/>
    <w:rsid w:val="00370950"/>
    <w:rsid w:val="0039238D"/>
    <w:rsid w:val="00402E5E"/>
    <w:rsid w:val="00420F78"/>
    <w:rsid w:val="004666E4"/>
    <w:rsid w:val="004C308D"/>
    <w:rsid w:val="005106DB"/>
    <w:rsid w:val="005535BB"/>
    <w:rsid w:val="00647A97"/>
    <w:rsid w:val="006C20B6"/>
    <w:rsid w:val="006D753D"/>
    <w:rsid w:val="0074111A"/>
    <w:rsid w:val="007909C7"/>
    <w:rsid w:val="007A0D94"/>
    <w:rsid w:val="007B4459"/>
    <w:rsid w:val="007B5B5F"/>
    <w:rsid w:val="007D7913"/>
    <w:rsid w:val="00836DD5"/>
    <w:rsid w:val="00935E87"/>
    <w:rsid w:val="00970589"/>
    <w:rsid w:val="00983BFE"/>
    <w:rsid w:val="009B0A73"/>
    <w:rsid w:val="009B0EC6"/>
    <w:rsid w:val="009D33A4"/>
    <w:rsid w:val="00A57610"/>
    <w:rsid w:val="00A67AA5"/>
    <w:rsid w:val="00A72D9E"/>
    <w:rsid w:val="00AA440F"/>
    <w:rsid w:val="00B03958"/>
    <w:rsid w:val="00B4644E"/>
    <w:rsid w:val="00B522B5"/>
    <w:rsid w:val="00BB5FD3"/>
    <w:rsid w:val="00C7201A"/>
    <w:rsid w:val="00CE5BEF"/>
    <w:rsid w:val="00D02D61"/>
    <w:rsid w:val="00DE0094"/>
    <w:rsid w:val="00E3037B"/>
    <w:rsid w:val="00E72777"/>
    <w:rsid w:val="00E815D5"/>
    <w:rsid w:val="00F2035A"/>
    <w:rsid w:val="00FC16AA"/>
    <w:rsid w:val="00FC4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CDAC"/>
  <w15:chartTrackingRefBased/>
  <w15:docId w15:val="{7DE81CC2-2C1E-4151-A97C-E95F82C6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470"/>
    <w:pPr>
      <w:spacing w:after="0" w:line="240" w:lineRule="auto"/>
    </w:pPr>
    <w:rPr>
      <w:rFonts w:ascii="Arial" w:eastAsia="Times New Roman" w:hAnsi="Arial" w:cs="Times New Roman"/>
      <w:kern w:val="0"/>
      <w:szCs w:val="20"/>
      <w14:ligatures w14:val="none"/>
    </w:rPr>
  </w:style>
  <w:style w:type="paragraph" w:styleId="Ttulo1">
    <w:name w:val="heading 1"/>
    <w:basedOn w:val="Normal"/>
    <w:next w:val="Normal"/>
    <w:link w:val="Ttulo1Char"/>
    <w:qFormat/>
    <w:rsid w:val="007D7913"/>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7D791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D7913"/>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7D7913"/>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7913"/>
    <w:rPr>
      <w:rFonts w:ascii="Calibri Light" w:eastAsia="Times New Roman" w:hAnsi="Calibri Light" w:cs="Times New Roman"/>
      <w:b/>
      <w:bCs/>
      <w:kern w:val="32"/>
      <w:sz w:val="32"/>
      <w:szCs w:val="32"/>
      <w14:ligatures w14:val="none"/>
    </w:rPr>
  </w:style>
  <w:style w:type="character" w:customStyle="1" w:styleId="Ttulo2Char">
    <w:name w:val="Título 2 Char"/>
    <w:basedOn w:val="Fontepargpadro"/>
    <w:link w:val="Ttulo2"/>
    <w:semiHidden/>
    <w:rsid w:val="007D7913"/>
    <w:rPr>
      <w:rFonts w:ascii="Calibri Light" w:eastAsia="Times New Roman" w:hAnsi="Calibri Light" w:cs="Times New Roman"/>
      <w:b/>
      <w:bCs/>
      <w:i/>
      <w:iCs/>
      <w:kern w:val="0"/>
      <w:sz w:val="28"/>
      <w:szCs w:val="28"/>
      <w14:ligatures w14:val="none"/>
    </w:rPr>
  </w:style>
  <w:style w:type="character" w:customStyle="1" w:styleId="Ttulo3Char">
    <w:name w:val="Título 3 Char"/>
    <w:basedOn w:val="Fontepargpadro"/>
    <w:link w:val="Ttulo3"/>
    <w:semiHidden/>
    <w:rsid w:val="007D7913"/>
    <w:rPr>
      <w:rFonts w:ascii="Calibri Light" w:eastAsia="Times New Roman" w:hAnsi="Calibri Light" w:cs="Times New Roman"/>
      <w:b/>
      <w:bCs/>
      <w:kern w:val="0"/>
      <w:sz w:val="26"/>
      <w:szCs w:val="26"/>
      <w14:ligatures w14:val="none"/>
    </w:rPr>
  </w:style>
  <w:style w:type="character" w:customStyle="1" w:styleId="Ttulo7Char">
    <w:name w:val="Título 7 Char"/>
    <w:basedOn w:val="Fontepargpadro"/>
    <w:link w:val="Ttulo7"/>
    <w:rsid w:val="007D7913"/>
    <w:rPr>
      <w:rFonts w:ascii="Times New Roman" w:eastAsia="Times New Roman" w:hAnsi="Times New Roman" w:cs="Times New Roman"/>
      <w:b/>
      <w:spacing w:val="14"/>
      <w:kern w:val="0"/>
      <w:sz w:val="24"/>
      <w:szCs w:val="20"/>
      <w14:ligatures w14:val="none"/>
    </w:rPr>
  </w:style>
  <w:style w:type="character" w:customStyle="1" w:styleId="Absatz-Standardschriftart">
    <w:name w:val="Absatz-Standardschriftart"/>
    <w:rsid w:val="007D7913"/>
  </w:style>
  <w:style w:type="character" w:customStyle="1" w:styleId="WW-Absatz-Standardschriftart">
    <w:name w:val="WW-Absatz-Standardschriftart"/>
    <w:rsid w:val="007D7913"/>
  </w:style>
  <w:style w:type="character" w:customStyle="1" w:styleId="WW-Absatz-Standardschriftart1">
    <w:name w:val="WW-Absatz-Standardschriftart1"/>
    <w:rsid w:val="007D7913"/>
  </w:style>
  <w:style w:type="character" w:customStyle="1" w:styleId="Fontepargpadro2">
    <w:name w:val="Fonte parág. padrão2"/>
    <w:rsid w:val="007D7913"/>
  </w:style>
  <w:style w:type="character" w:customStyle="1" w:styleId="WW8Num1z0">
    <w:name w:val="WW8Num1z0"/>
    <w:rsid w:val="007D7913"/>
    <w:rPr>
      <w:b/>
    </w:rPr>
  </w:style>
  <w:style w:type="character" w:customStyle="1" w:styleId="WW8Num2z0">
    <w:name w:val="WW8Num2z0"/>
    <w:rsid w:val="007D7913"/>
    <w:rPr>
      <w:rFonts w:ascii="Monotype Sorts" w:hAnsi="Monotype Sorts"/>
    </w:rPr>
  </w:style>
  <w:style w:type="character" w:customStyle="1" w:styleId="WW8Num3z0">
    <w:name w:val="WW8Num3z0"/>
    <w:rsid w:val="007D7913"/>
    <w:rPr>
      <w:b/>
    </w:rPr>
  </w:style>
  <w:style w:type="character" w:customStyle="1" w:styleId="WW8Num4z0">
    <w:name w:val="WW8Num4z0"/>
    <w:rsid w:val="007D7913"/>
    <w:rPr>
      <w:rFonts w:ascii="Times New Roman" w:eastAsia="Times New Roman" w:hAnsi="Times New Roman" w:cs="Times New Roman"/>
    </w:rPr>
  </w:style>
  <w:style w:type="character" w:customStyle="1" w:styleId="WW8Num4z1">
    <w:name w:val="WW8Num4z1"/>
    <w:rsid w:val="007D7913"/>
    <w:rPr>
      <w:rFonts w:ascii="Courier New" w:hAnsi="Courier New"/>
    </w:rPr>
  </w:style>
  <w:style w:type="character" w:customStyle="1" w:styleId="WW8Num4z2">
    <w:name w:val="WW8Num4z2"/>
    <w:rsid w:val="007D7913"/>
    <w:rPr>
      <w:rFonts w:ascii="Wingdings" w:hAnsi="Wingdings"/>
    </w:rPr>
  </w:style>
  <w:style w:type="character" w:customStyle="1" w:styleId="WW8Num4z3">
    <w:name w:val="WW8Num4z3"/>
    <w:rsid w:val="007D7913"/>
    <w:rPr>
      <w:rFonts w:ascii="Symbol" w:hAnsi="Symbol"/>
    </w:rPr>
  </w:style>
  <w:style w:type="character" w:customStyle="1" w:styleId="WW8Num5z0">
    <w:name w:val="WW8Num5z0"/>
    <w:rsid w:val="007D7913"/>
    <w:rPr>
      <w:rFonts w:ascii="Times New Roman" w:hAnsi="Times New Roman"/>
      <w:b/>
    </w:rPr>
  </w:style>
  <w:style w:type="character" w:customStyle="1" w:styleId="WW8Num6z0">
    <w:name w:val="WW8Num6z0"/>
    <w:rsid w:val="007D7913"/>
    <w:rPr>
      <w:b/>
    </w:rPr>
  </w:style>
  <w:style w:type="character" w:customStyle="1" w:styleId="WW8Num7z0">
    <w:name w:val="WW8Num7z0"/>
    <w:rsid w:val="007D7913"/>
    <w:rPr>
      <w:b/>
    </w:rPr>
  </w:style>
  <w:style w:type="character" w:customStyle="1" w:styleId="Fontepargpadro1">
    <w:name w:val="Fonte parág. padrão1"/>
    <w:rsid w:val="007D7913"/>
  </w:style>
  <w:style w:type="character" w:styleId="Nmerodepgina">
    <w:name w:val="page number"/>
    <w:basedOn w:val="Fontepargpadro1"/>
    <w:rsid w:val="007D7913"/>
  </w:style>
  <w:style w:type="character" w:customStyle="1" w:styleId="Caracteresdenotaderodap">
    <w:name w:val="Caracteres de nota de rodapé"/>
    <w:rsid w:val="007D7913"/>
    <w:rPr>
      <w:vertAlign w:val="superscript"/>
    </w:rPr>
  </w:style>
  <w:style w:type="character" w:customStyle="1" w:styleId="Refdenotaderodap1">
    <w:name w:val="Ref. de nota de rodapé1"/>
    <w:rsid w:val="007D7913"/>
    <w:rPr>
      <w:vertAlign w:val="superscript"/>
    </w:rPr>
  </w:style>
  <w:style w:type="character" w:customStyle="1" w:styleId="Caracteresdenotadefim">
    <w:name w:val="Caracteres de nota de fim"/>
    <w:rsid w:val="007D7913"/>
    <w:rPr>
      <w:vertAlign w:val="superscript"/>
    </w:rPr>
  </w:style>
  <w:style w:type="character" w:customStyle="1" w:styleId="WW-Caracteresdenotadefim">
    <w:name w:val="WW-Caracteres de nota de fim"/>
    <w:rsid w:val="007D7913"/>
  </w:style>
  <w:style w:type="character" w:customStyle="1" w:styleId="Smbolosdenumerao">
    <w:name w:val="Símbolos de numeração"/>
    <w:rsid w:val="007D7913"/>
  </w:style>
  <w:style w:type="character" w:styleId="Refdenotaderodap">
    <w:name w:val="footnote reference"/>
    <w:uiPriority w:val="99"/>
    <w:rsid w:val="007D7913"/>
    <w:rPr>
      <w:vertAlign w:val="superscript"/>
    </w:rPr>
  </w:style>
  <w:style w:type="character" w:styleId="Refdenotadefim">
    <w:name w:val="endnote reference"/>
    <w:rsid w:val="007D7913"/>
    <w:rPr>
      <w:vertAlign w:val="superscript"/>
    </w:rPr>
  </w:style>
  <w:style w:type="paragraph" w:customStyle="1" w:styleId="Ttulo20">
    <w:name w:val="Título2"/>
    <w:basedOn w:val="Normal"/>
    <w:next w:val="Corpodetexto"/>
    <w:rsid w:val="007D7913"/>
    <w:pPr>
      <w:keepNext/>
      <w:spacing w:before="240" w:after="120"/>
    </w:pPr>
    <w:rPr>
      <w:rFonts w:eastAsia="Lucida Sans Unicode" w:cs="Mangal"/>
      <w:sz w:val="28"/>
      <w:szCs w:val="28"/>
    </w:rPr>
  </w:style>
  <w:style w:type="paragraph" w:styleId="Corpodetexto">
    <w:name w:val="Body Text"/>
    <w:basedOn w:val="Normal"/>
    <w:link w:val="CorpodetextoChar"/>
    <w:rsid w:val="007D7913"/>
    <w:pPr>
      <w:spacing w:after="120"/>
    </w:pPr>
  </w:style>
  <w:style w:type="character" w:customStyle="1" w:styleId="CorpodetextoChar">
    <w:name w:val="Corpo de texto Char"/>
    <w:basedOn w:val="Fontepargpadro"/>
    <w:link w:val="Corpodetexto"/>
    <w:rsid w:val="007D7913"/>
    <w:rPr>
      <w:rFonts w:ascii="Arial" w:eastAsia="Times New Roman" w:hAnsi="Arial" w:cs="Times New Roman"/>
      <w:kern w:val="0"/>
      <w:szCs w:val="20"/>
      <w14:ligatures w14:val="none"/>
    </w:rPr>
  </w:style>
  <w:style w:type="paragraph" w:styleId="Lista">
    <w:name w:val="List"/>
    <w:basedOn w:val="Corpodetexto"/>
    <w:rsid w:val="007D7913"/>
    <w:rPr>
      <w:rFonts w:cs="Tahoma"/>
    </w:rPr>
  </w:style>
  <w:style w:type="paragraph" w:customStyle="1" w:styleId="Legenda2">
    <w:name w:val="Legenda2"/>
    <w:basedOn w:val="Normal"/>
    <w:rsid w:val="007D7913"/>
    <w:pPr>
      <w:suppressLineNumbers/>
      <w:spacing w:before="120" w:after="120"/>
    </w:pPr>
    <w:rPr>
      <w:rFonts w:cs="Mangal"/>
      <w:i/>
      <w:iCs/>
      <w:sz w:val="24"/>
      <w:szCs w:val="24"/>
    </w:rPr>
  </w:style>
  <w:style w:type="paragraph" w:customStyle="1" w:styleId="ndice">
    <w:name w:val="Índice"/>
    <w:basedOn w:val="Normal"/>
    <w:rsid w:val="007D7913"/>
    <w:pPr>
      <w:suppressLineNumbers/>
    </w:pPr>
    <w:rPr>
      <w:rFonts w:cs="Tahoma"/>
    </w:rPr>
  </w:style>
  <w:style w:type="paragraph" w:customStyle="1" w:styleId="Ttulo10">
    <w:name w:val="Título1"/>
    <w:basedOn w:val="Normal"/>
    <w:next w:val="Corpodetexto"/>
    <w:rsid w:val="007D7913"/>
    <w:pPr>
      <w:keepNext/>
      <w:spacing w:before="240" w:after="120"/>
    </w:pPr>
    <w:rPr>
      <w:rFonts w:eastAsia="Lucida Sans Unicode" w:cs="Tahoma"/>
      <w:sz w:val="28"/>
      <w:szCs w:val="28"/>
    </w:rPr>
  </w:style>
  <w:style w:type="paragraph" w:customStyle="1" w:styleId="Legenda1">
    <w:name w:val="Legenda1"/>
    <w:basedOn w:val="Normal"/>
    <w:rsid w:val="007D7913"/>
    <w:pPr>
      <w:suppressLineNumbers/>
      <w:spacing w:before="120" w:after="120"/>
    </w:pPr>
    <w:rPr>
      <w:rFonts w:cs="Tahoma"/>
      <w:i/>
      <w:iCs/>
      <w:sz w:val="24"/>
      <w:szCs w:val="24"/>
    </w:rPr>
  </w:style>
  <w:style w:type="paragraph" w:styleId="Cabealho">
    <w:name w:val="header"/>
    <w:basedOn w:val="Normal"/>
    <w:link w:val="CabealhoChar"/>
    <w:rsid w:val="007D7913"/>
    <w:pPr>
      <w:tabs>
        <w:tab w:val="center" w:pos="4419"/>
        <w:tab w:val="right" w:pos="8838"/>
      </w:tabs>
    </w:pPr>
  </w:style>
  <w:style w:type="character" w:customStyle="1" w:styleId="CabealhoChar">
    <w:name w:val="Cabeçalho Char"/>
    <w:basedOn w:val="Fontepargpadro"/>
    <w:link w:val="Cabealho"/>
    <w:rsid w:val="007D7913"/>
    <w:rPr>
      <w:rFonts w:ascii="Arial" w:eastAsia="Times New Roman" w:hAnsi="Arial" w:cs="Times New Roman"/>
      <w:kern w:val="0"/>
      <w:szCs w:val="20"/>
      <w14:ligatures w14:val="none"/>
    </w:rPr>
  </w:style>
  <w:style w:type="paragraph" w:styleId="Rodap">
    <w:name w:val="footer"/>
    <w:basedOn w:val="Normal"/>
    <w:link w:val="RodapChar"/>
    <w:uiPriority w:val="99"/>
    <w:rsid w:val="007D7913"/>
    <w:pPr>
      <w:tabs>
        <w:tab w:val="center" w:pos="4419"/>
        <w:tab w:val="right" w:pos="8838"/>
      </w:tabs>
    </w:pPr>
  </w:style>
  <w:style w:type="character" w:customStyle="1" w:styleId="RodapChar">
    <w:name w:val="Rodapé Char"/>
    <w:basedOn w:val="Fontepargpadro"/>
    <w:link w:val="Rodap"/>
    <w:uiPriority w:val="99"/>
    <w:rsid w:val="007D7913"/>
    <w:rPr>
      <w:rFonts w:ascii="Arial" w:eastAsia="Times New Roman" w:hAnsi="Arial" w:cs="Times New Roman"/>
      <w:kern w:val="0"/>
      <w:szCs w:val="20"/>
      <w14:ligatures w14:val="none"/>
    </w:rPr>
  </w:style>
  <w:style w:type="paragraph" w:customStyle="1" w:styleId="Textoembloco1">
    <w:name w:val="Texto em bloco1"/>
    <w:basedOn w:val="Normal"/>
    <w:rsid w:val="007D7913"/>
    <w:pPr>
      <w:ind w:left="4253" w:right="57" w:firstLine="1134"/>
      <w:jc w:val="both"/>
    </w:pPr>
    <w:rPr>
      <w:i/>
      <w:spacing w:val="14"/>
    </w:rPr>
  </w:style>
  <w:style w:type="paragraph" w:styleId="Textodenotaderodap">
    <w:name w:val="footnote text"/>
    <w:basedOn w:val="Normal"/>
    <w:link w:val="TextodenotaderodapChar"/>
    <w:uiPriority w:val="99"/>
    <w:rsid w:val="007D7913"/>
    <w:rPr>
      <w:rFonts w:ascii="Times New Roman" w:hAnsi="Times New Roman"/>
      <w:sz w:val="20"/>
    </w:rPr>
  </w:style>
  <w:style w:type="character" w:customStyle="1" w:styleId="TextodenotaderodapChar">
    <w:name w:val="Texto de nota de rodapé Char"/>
    <w:basedOn w:val="Fontepargpadro"/>
    <w:link w:val="Textodenotaderodap"/>
    <w:uiPriority w:val="99"/>
    <w:rsid w:val="007D7913"/>
    <w:rPr>
      <w:rFonts w:ascii="Times New Roman" w:eastAsia="Times New Roman" w:hAnsi="Times New Roman" w:cs="Times New Roman"/>
      <w:kern w:val="0"/>
      <w:sz w:val="20"/>
      <w:szCs w:val="20"/>
      <w14:ligatures w14:val="none"/>
    </w:rPr>
  </w:style>
  <w:style w:type="paragraph" w:styleId="Recuodecorpodetexto">
    <w:name w:val="Body Text Indent"/>
    <w:basedOn w:val="Normal"/>
    <w:link w:val="RecuodecorpodetextoChar"/>
    <w:rsid w:val="007D7913"/>
    <w:pPr>
      <w:spacing w:before="120" w:line="360" w:lineRule="auto"/>
      <w:ind w:firstLine="1134"/>
      <w:jc w:val="both"/>
    </w:pPr>
  </w:style>
  <w:style w:type="character" w:customStyle="1" w:styleId="RecuodecorpodetextoChar">
    <w:name w:val="Recuo de corpo de texto Char"/>
    <w:basedOn w:val="Fontepargpadro"/>
    <w:link w:val="Recuodecorpodetexto"/>
    <w:rsid w:val="007D7913"/>
    <w:rPr>
      <w:rFonts w:ascii="Arial" w:eastAsia="Times New Roman" w:hAnsi="Arial" w:cs="Times New Roman"/>
      <w:kern w:val="0"/>
      <w:szCs w:val="20"/>
      <w14:ligatures w14:val="none"/>
    </w:rPr>
  </w:style>
  <w:style w:type="paragraph" w:customStyle="1" w:styleId="Contedodetabela">
    <w:name w:val="Conteúdo de tabela"/>
    <w:basedOn w:val="Normal"/>
    <w:rsid w:val="007D7913"/>
    <w:pPr>
      <w:suppressLineNumbers/>
    </w:pPr>
  </w:style>
  <w:style w:type="paragraph" w:customStyle="1" w:styleId="Ttulodetabela">
    <w:name w:val="Título de tabela"/>
    <w:basedOn w:val="Contedodetabela"/>
    <w:rsid w:val="007D7913"/>
    <w:pPr>
      <w:jc w:val="center"/>
    </w:pPr>
    <w:rPr>
      <w:b/>
      <w:bCs/>
    </w:rPr>
  </w:style>
  <w:style w:type="paragraph" w:customStyle="1" w:styleId="Contedodequadro">
    <w:name w:val="Conteúdo de quadro"/>
    <w:basedOn w:val="Corpodetexto"/>
    <w:rsid w:val="007D7913"/>
  </w:style>
  <w:style w:type="character" w:customStyle="1" w:styleId="Refdenotaderodap5">
    <w:name w:val="Ref. de nota de rodapé5"/>
    <w:rsid w:val="007D7913"/>
    <w:rPr>
      <w:vertAlign w:val="superscript"/>
    </w:rPr>
  </w:style>
  <w:style w:type="table" w:styleId="Tabelacomgrade">
    <w:name w:val="Table Grid"/>
    <w:basedOn w:val="Tabelanormal"/>
    <w:rsid w:val="007D791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D7913"/>
    <w:rPr>
      <w:color w:val="0000FF"/>
      <w:u w:val="single"/>
    </w:rPr>
  </w:style>
  <w:style w:type="paragraph" w:customStyle="1" w:styleId="texto2">
    <w:name w:val="texto2"/>
    <w:basedOn w:val="Normal"/>
    <w:rsid w:val="007D7913"/>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7D7913"/>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7D7913"/>
    <w:rPr>
      <w:rFonts w:cs="Arial"/>
      <w:sz w:val="18"/>
      <w:szCs w:val="18"/>
    </w:rPr>
  </w:style>
  <w:style w:type="character" w:customStyle="1" w:styleId="TextodebaloChar">
    <w:name w:val="Texto de balão Char"/>
    <w:basedOn w:val="Fontepargpadro"/>
    <w:link w:val="Textodebalo"/>
    <w:rsid w:val="007D7913"/>
    <w:rPr>
      <w:rFonts w:ascii="Arial" w:eastAsia="Times New Roman" w:hAnsi="Arial" w:cs="Arial"/>
      <w:kern w:val="0"/>
      <w:sz w:val="18"/>
      <w:szCs w:val="18"/>
      <w14:ligatures w14:val="none"/>
    </w:rPr>
  </w:style>
  <w:style w:type="paragraph" w:customStyle="1" w:styleId="Default">
    <w:name w:val="Default"/>
    <w:rsid w:val="007D791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NormalWeb">
    <w:name w:val="Normal (Web)"/>
    <w:basedOn w:val="Normal"/>
    <w:uiPriority w:val="99"/>
    <w:unhideWhenUsed/>
    <w:rsid w:val="007D7913"/>
    <w:pPr>
      <w:spacing w:before="100" w:beforeAutospacing="1" w:after="100" w:afterAutospacing="1"/>
    </w:pPr>
    <w:rPr>
      <w:rFonts w:ascii="Times New Roman" w:hAnsi="Times New Roman"/>
      <w:sz w:val="24"/>
      <w:szCs w:val="24"/>
      <w:lang w:eastAsia="pt-BR"/>
    </w:rPr>
  </w:style>
  <w:style w:type="character" w:styleId="MenoPendente">
    <w:name w:val="Unresolved Mention"/>
    <w:uiPriority w:val="99"/>
    <w:semiHidden/>
    <w:unhideWhenUsed/>
    <w:rsid w:val="007D7913"/>
    <w:rPr>
      <w:color w:val="605E5C"/>
      <w:shd w:val="clear" w:color="auto" w:fill="E1DFDD"/>
    </w:rPr>
  </w:style>
  <w:style w:type="paragraph" w:styleId="PargrafodaLista">
    <w:name w:val="List Paragraph"/>
    <w:basedOn w:val="Normal"/>
    <w:uiPriority w:val="1"/>
    <w:qFormat/>
    <w:rsid w:val="007D7913"/>
    <w:pPr>
      <w:widowControl w:val="0"/>
      <w:autoSpaceDE w:val="0"/>
      <w:autoSpaceDN w:val="0"/>
      <w:ind w:left="132"/>
      <w:jc w:val="both"/>
    </w:pPr>
    <w:rPr>
      <w:rFonts w:ascii="Cambria" w:eastAsia="Cambria" w:hAnsi="Cambria" w:cs="Cambria"/>
      <w:szCs w:val="22"/>
      <w:lang w:val="pt-PT"/>
    </w:rPr>
  </w:style>
  <w:style w:type="character" w:styleId="HiperlinkVisitado">
    <w:name w:val="FollowedHyperlink"/>
    <w:basedOn w:val="Fontepargpadro"/>
    <w:uiPriority w:val="99"/>
    <w:semiHidden/>
    <w:unhideWhenUsed/>
    <w:rsid w:val="007D79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ompraselicitacoes@cristaldosul.rs.gov.br"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23" Type="http://schemas.openxmlformats.org/officeDocument/2006/relationships/fontTable" Target="fontTable.xml"/><Relationship Id="rId10" Type="http://schemas.openxmlformats.org/officeDocument/2006/relationships/hyperlink" Target="http://www.planalto.gov.br/ccivil_03/Constituicao/Constituicao.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footer" Target="foot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15</Pages>
  <Words>6147</Words>
  <Characters>33200</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Keli Cristina Gambetta</dc:creator>
  <cp:keywords/>
  <dc:description/>
  <cp:lastModifiedBy>CS</cp:lastModifiedBy>
  <cp:revision>18</cp:revision>
  <dcterms:created xsi:type="dcterms:W3CDTF">2026-02-11T18:54:00Z</dcterms:created>
  <dcterms:modified xsi:type="dcterms:W3CDTF">2026-02-11T20:10:00Z</dcterms:modified>
</cp:coreProperties>
</file>