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1 on Linux -->
    <w:p w:rsidRPr="004701FB" w:rsidR="004701FB" w:rsidP="004701FB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PARECER CONTÁBIL</w:t>
      </w: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6C1D51" w:rsidRDefault="004701FB">
      <w:pPr>
        <w:ind w:left="708"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Cs/>
          <w:sz w:val="20"/>
          <w:szCs w:val="20"/>
        </w:rPr>
        <w:t xml:space="preserve">Em atenção à solicitação prefeita Fernanda de Souza </w:t>
      </w:r>
      <w:proofErr w:type="spellStart"/>
      <w:r w:rsidRPr="004701FB">
        <w:rPr>
          <w:rFonts w:ascii="Times New Roman" w:hAnsi="Times New Roman" w:cs="Times New Roman"/>
          <w:bCs/>
          <w:sz w:val="20"/>
          <w:szCs w:val="20"/>
        </w:rPr>
        <w:t>Córdova</w:t>
      </w:r>
      <w:proofErr w:type="spellEnd"/>
      <w:r w:rsidRPr="004701FB">
        <w:rPr>
          <w:rFonts w:ascii="Times New Roman" w:hAnsi="Times New Roman" w:cs="Times New Roman"/>
          <w:bCs/>
          <w:sz w:val="20"/>
          <w:szCs w:val="20"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RECURSOS ORÇAMENTÁRIOS:</w:t>
      </w:r>
    </w:p>
    <w:p w:rsidR="006C1D51" w:rsidP="00E44D51" w:rsidRDefault="006C1D51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C1D51">
        <w:rPr>
          <w:rFonts w:ascii="Times New Roman" w:hAnsi="Times New Roman" w:cs="Times New Roman"/>
          <w:bCs/>
          <w:sz w:val="20"/>
          <w:szCs w:val="20"/>
        </w:rPr>
        <w:t xml:space="preserve">2 - Fundo Municipal de Saúde de Palmeira</w:t>
        <w:br w:type="textWrapping"/>
        <w:t xml:space="preserve">3000 - PODER EXECUTIVO</w:t>
        <w:br w:type="textWrapping"/>
        <w:t xml:space="preserve">3010 - FUNDO MUNICIPAL DE SAUDE</w:t>
        <w:br w:type="textWrapping"/>
        <w:t xml:space="preserve">10 - Saúde</w:t>
        <w:br w:type="textWrapping"/>
        <w:t xml:space="preserve">301 - Atenção Básica</w:t>
        <w:br w:type="textWrapping"/>
        <w:t xml:space="preserve">30 - Assistência Médica e Ambulatorial</w:t>
        <w:br w:type="textWrapping"/>
        <w:t xml:space="preserve">2.57 - Manutenção do Programa - SB</w:t>
        <w:br w:type="textWrapping"/>
        <w:t xml:space="preserve">167 - 3.1.90.00.00 - Aplicações Diretas</w:t>
        <w:br w:type="textWrapping"/>
        <w:t xml:space="preserve">102 - Recursos transf. à Saúde 
</w:t>
      </w:r>
    </w:p>
    <w:p w:rsidR="006C1D51" w:rsidP="00E44D51" w:rsidRDefault="006C1D51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C1D51">
        <w:rPr>
          <w:rFonts w:ascii="Times New Roman" w:hAnsi="Times New Roman" w:cs="Times New Roman"/>
          <w:bCs/>
          <w:sz w:val="20"/>
          <w:szCs w:val="20"/>
        </w:rPr>
        <w:t xml:space="preserve">1 - Prefeitura Municipal de Palmeira</w:t>
        <w:br w:type="textWrapping"/>
        <w:t xml:space="preserve">2000 - PODER EXECUTIVO</w:t>
        <w:br w:type="textWrapping"/>
        <w:t xml:space="preserve">2005 - SECRETARIA DA EDUCACAO, CULTURA E DESPORTO</w:t>
        <w:br w:type="textWrapping"/>
        <w:t xml:space="preserve">12 - Educação</w:t>
        <w:br w:type="textWrapping"/>
        <w:t xml:space="preserve">361 - Ensino Fundamental</w:t>
        <w:br w:type="textWrapping"/>
        <w:t xml:space="preserve">21 - Ensino Fundamental</w:t>
        <w:br w:type="textWrapping"/>
        <w:t xml:space="preserve">2.12 - Manutenção da Secretaria de Educação</w:t>
        <w:br w:type="textWrapping"/>
        <w:t xml:space="preserve">55 - 3.3.90.00.00 - Aplicações Diretas</w:t>
        <w:br w:type="textWrapping"/>
        <w:t xml:space="preserve">101 - Recursos transf. à Educação 
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Processo Licitatório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IN_05/2024</w:t>
      </w:r>
    </w:p>
    <w:p w:rsidR="006C1D51" w:rsidP="006C1D51" w:rsidRDefault="006C1D51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C1D51">
        <w:rPr>
          <w:rFonts w:ascii="Times New Roman" w:hAnsi="Times New Roman" w:cs="Times New Roman"/>
          <w:b/>
          <w:bCs/>
          <w:sz w:val="20"/>
          <w:szCs w:val="20"/>
        </w:rPr>
        <w:t xml:space="preserve">Inexigibilidade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Forma de julgamento: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Por item</w:t>
      </w:r>
    </w:p>
    <w:p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Objeto da licitação: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Contratação de empresa especializada na prestação continuada de serviço de comunicação multimídia (scm) via link compartilhado de internet, para acesso à internet banda larga por meio de fibra ótica, velocidade mínima de 450 mbps, incluindo serviço de instalação e ativação no Núcleo Municipal Professor Benício e UBS Mato Escuro.</w:t>
      </w:r>
    </w:p>
    <w:tbl>
      <w:tblPr>
        <w:tblStyle w:val="TableGrid"/>
        <w:tblW w:w="0" w:type="auto"/>
        <w:tblLook w:val="04A0"/>
      </w:tblPr>
      <w:tblGrid>
        <w:gridCol w:w="920"/>
        <w:gridCol w:w="4839"/>
        <w:gridCol w:w="920"/>
        <w:gridCol w:w="920"/>
        <w:gridCol w:w="920"/>
        <w:gridCol w:w="1118"/>
      </w:tblGrid>
      <w:tr>
        <w:trPr/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Item</w:t>
            </w:r>
          </w:p>
        </w:tc>
        <w:tc>
          <w:tcPr>
            <w:tcW w:w="4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Material/Serviço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Unid. medida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Qtd licitada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unitário (R$)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</w:t>
            </w:r>
          </w:p>
        </w:tc>
        <w:tc>
          <w:tcPr>
            <w:tcW w:w="4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26629 - Ativação do serviço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1.800,00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1.800,00</w:t>
            </w:r>
          </w:p>
        </w:tc>
      </w:tr>
      <w:tr>
        <w:trPr/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</w:t>
            </w:r>
          </w:p>
        </w:tc>
        <w:tc>
          <w:tcPr>
            <w:tcW w:w="4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26630 -  Plano de internet fibra ótica com telefonia fica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MÊS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12</w:t>
            </w:r>
          </w:p>
        </w:tc>
        <w:tc>
          <w:tcPr>
            <w:tcW w:w="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199,90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2.398,80</w:t>
            </w:r>
          </w:p>
        </w:tc>
      </w:tr>
      <w:tr>
        <w:trPr/>
        <w:tc>
          <w:tcPr>
            <w:tcW w:w="9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Total Geral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4.198,80</w:t>
            </w:r>
          </w:p>
        </w:tc>
      </w:tr>
    </w:tbl>
    <w:p w:rsidR="006C1D51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30 dias após emissão da nota e conforme efetiva prestação.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 Prazo de Entrega: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Conforme acertado com as secretarias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Forma de Reajuste: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UBS e Escola Mato Escuro</w:t>
      </w:r>
      <w:r w:rsidRPr="004701FB">
        <w:rPr>
          <w:rFonts w:ascii="Times New Roman" w:hAnsi="Times New Roman" w:cs="Times New Roman"/>
          <w:bCs/>
          <w:sz w:val="20"/>
          <w:szCs w:val="20"/>
        </w:rPr>
        <w:t xml:space="preserve">.</w:t>
      </w:r>
    </w:p>
    <w:p w:rsidRPr="003902B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902BB">
        <w:rPr>
          <w:rFonts w:ascii="Times New Roman" w:hAnsi="Times New Roman" w:cs="Times New Roman"/>
          <w:bCs/>
          <w:sz w:val="20"/>
          <w:szCs w:val="20"/>
        </w:rPr>
        <w:t xml:space="preserve">Palmeira-SC</w:t>
      </w:r>
      <w:r w:rsidRPr="003902BB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E44D51" w:rsidR="00E44D51">
        <w:rPr>
          <w:rFonts w:ascii="Times New Roman" w:hAnsi="Times New Roman" w:cs="Times New Roman"/>
          <w:bCs/>
          <w:sz w:val="20"/>
          <w:szCs w:val="20"/>
        </w:rPr>
        <w:t xml:space="preserve">03/05/2024</w:t>
      </w: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6C1D51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Camilla de Souza</w:t>
      </w:r>
    </w:p>
    <w:p w:rsidRPr="004701FB" w:rsidR="00FD7010" w:rsidP="006C1D51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CRC 039566O9/SC</w:t>
      </w:r>
    </w:p>
    <w:sectPr w:rsidRPr="004701FB" w:rsidR="00FD7010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76E" w:rsidRDefault="004F576E" w:rsidP="00DD214A">
      <w:pPr>
        <w:spacing w:after="0" w:line="240" w:lineRule="auto"/>
      </w:pPr>
      <w:r>
        <w:separator/>
      </w:r>
    </w:p>
  </w:endnote>
  <w:endnote w:type="continuationSeparator" w:id="0">
    <w:p w:rsidR="004F576E" w:rsidRDefault="004F576E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76E" w:rsidRDefault="004F576E" w:rsidP="00DD214A">
      <w:pPr>
        <w:spacing w:after="0" w:line="240" w:lineRule="auto"/>
      </w:pPr>
      <w:r>
        <w:separator/>
      </w:r>
    </w:p>
  </w:footnote>
  <w:footnote w:type="continuationSeparator" w:id="0">
    <w:p w:rsidR="004F576E" w:rsidRDefault="004F576E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3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2D22DC"/>
    <w:rsid w:val="003902BB"/>
    <w:rsid w:val="003D66BA"/>
    <w:rsid w:val="004701FB"/>
    <w:rsid w:val="004F576E"/>
    <w:rsid w:val="0069072E"/>
    <w:rsid w:val="006C1D51"/>
    <w:rsid w:val="006F5F9E"/>
    <w:rsid w:val="008E050A"/>
    <w:rsid w:val="00907E7E"/>
    <w:rsid w:val="00A9764F"/>
    <w:rsid w:val="00BF5060"/>
    <w:rsid w:val="00CB029A"/>
    <w:rsid w:val="00CE0977"/>
    <w:rsid w:val="00DD214A"/>
    <w:rsid w:val="00E062F2"/>
    <w:rsid w:val="00E44D51"/>
    <w:rsid w:val="00E76435"/>
    <w:rsid w:val="00EB03A5"/>
    <w:rsid w:val="00F506E5"/>
    <w:rsid w:val="00FC3564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6</cp:revision>
  <cp:lastPrinted>2021-04-20T18:45:00Z</cp:lastPrinted>
  <dcterms:created xsi:type="dcterms:W3CDTF">2021-04-20T18:47:00Z</dcterms:created>
  <dcterms:modified xsi:type="dcterms:W3CDTF">2022-09-05T19:37:00Z</dcterms:modified>
</cp:coreProperties>
</file>