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9E7578" w14:textId="77777777" w:rsidR="00092D8B" w:rsidRDefault="00092D8B"/>
    <w:p w14:paraId="311636B7" w14:textId="77777777" w:rsidR="00092D8B" w:rsidRPr="00230DB1" w:rsidRDefault="00092D8B" w:rsidP="00092D8B">
      <w:pPr>
        <w:widowControl w:val="0"/>
        <w:pBdr>
          <w:top w:val="single" w:sz="4" w:space="0" w:color="000000"/>
          <w:left w:val="single" w:sz="4" w:space="4" w:color="000000"/>
          <w:bottom w:val="single" w:sz="4" w:space="1" w:color="000000"/>
          <w:right w:val="single" w:sz="4" w:space="4" w:color="000000"/>
        </w:pBdr>
        <w:shd w:val="clear" w:color="auto" w:fill="CCCCCC"/>
        <w:suppressAutoHyphens/>
        <w:spacing w:after="0" w:line="240" w:lineRule="auto"/>
        <w:ind w:left="567"/>
        <w:jc w:val="center"/>
        <w:rPr>
          <w:rFonts w:ascii="Arial" w:eastAsia="Times New Roman" w:hAnsi="Arial" w:cs="Arial"/>
          <w:b/>
          <w:lang w:eastAsia="zh-CN"/>
        </w:rPr>
      </w:pPr>
      <w:r w:rsidRPr="00230DB1">
        <w:rPr>
          <w:rFonts w:ascii="Arial" w:eastAsia="Times New Roman" w:hAnsi="Arial" w:cs="Arial"/>
          <w:b/>
          <w:lang w:eastAsia="zh-CN"/>
        </w:rPr>
        <w:t>EDITAL DE LICITAÇÃO</w:t>
      </w:r>
    </w:p>
    <w:p w14:paraId="3C3DEA2A" w14:textId="73585810" w:rsidR="00092D8B" w:rsidRPr="00230DB1" w:rsidRDefault="00092D8B" w:rsidP="00092D8B">
      <w:pPr>
        <w:widowControl w:val="0"/>
        <w:pBdr>
          <w:top w:val="single" w:sz="4" w:space="0" w:color="000000"/>
          <w:left w:val="single" w:sz="4" w:space="4" w:color="000000"/>
          <w:bottom w:val="single" w:sz="4" w:space="1" w:color="000000"/>
          <w:right w:val="single" w:sz="4" w:space="4" w:color="000000"/>
        </w:pBdr>
        <w:shd w:val="clear" w:color="auto" w:fill="CCCCCC"/>
        <w:suppressAutoHyphens/>
        <w:spacing w:after="0" w:line="240" w:lineRule="auto"/>
        <w:ind w:left="567"/>
        <w:jc w:val="center"/>
        <w:rPr>
          <w:rFonts w:ascii="Arial" w:eastAsia="Times New Roman" w:hAnsi="Arial" w:cs="Arial"/>
          <w:b/>
          <w:lang w:eastAsia="zh-CN"/>
        </w:rPr>
      </w:pPr>
      <w:r w:rsidRPr="00230DB1">
        <w:rPr>
          <w:rFonts w:ascii="Arial" w:eastAsia="Times New Roman" w:hAnsi="Arial" w:cs="Arial"/>
          <w:b/>
          <w:lang w:eastAsia="zh-CN"/>
        </w:rPr>
        <w:t xml:space="preserve">PROCESSO LICITATÓRIO Nº </w:t>
      </w:r>
      <w:r>
        <w:rPr>
          <w:rFonts w:ascii="Arial" w:eastAsia="Times New Roman" w:hAnsi="Arial" w:cs="Arial"/>
          <w:b/>
          <w:lang w:eastAsia="zh-CN"/>
        </w:rPr>
        <w:t>35</w:t>
      </w:r>
      <w:r w:rsidRPr="00230DB1">
        <w:rPr>
          <w:rFonts w:ascii="Arial" w:eastAsia="Times New Roman" w:hAnsi="Arial" w:cs="Arial"/>
          <w:b/>
          <w:lang w:eastAsia="zh-CN"/>
        </w:rPr>
        <w:t>/202</w:t>
      </w:r>
      <w:r>
        <w:rPr>
          <w:rFonts w:ascii="Arial" w:eastAsia="Times New Roman" w:hAnsi="Arial" w:cs="Arial"/>
          <w:b/>
          <w:lang w:eastAsia="zh-CN"/>
        </w:rPr>
        <w:t>4</w:t>
      </w:r>
    </w:p>
    <w:p w14:paraId="2E4D2560" w14:textId="2B29E519" w:rsidR="00092D8B" w:rsidRPr="00230DB1" w:rsidRDefault="00092D8B" w:rsidP="00092D8B">
      <w:pPr>
        <w:widowControl w:val="0"/>
        <w:pBdr>
          <w:top w:val="single" w:sz="4" w:space="0" w:color="000000"/>
          <w:left w:val="single" w:sz="4" w:space="4" w:color="000000"/>
          <w:bottom w:val="single" w:sz="4" w:space="1" w:color="000000"/>
          <w:right w:val="single" w:sz="4" w:space="4" w:color="000000"/>
        </w:pBdr>
        <w:shd w:val="clear" w:color="auto" w:fill="CCCCCC"/>
        <w:suppressAutoHyphens/>
        <w:spacing w:after="0" w:line="240" w:lineRule="auto"/>
        <w:ind w:left="567"/>
        <w:jc w:val="center"/>
        <w:rPr>
          <w:rFonts w:ascii="Arial" w:eastAsia="Times New Roman" w:hAnsi="Arial" w:cs="Arial"/>
          <w:b/>
          <w:lang w:eastAsia="zh-CN"/>
        </w:rPr>
      </w:pPr>
      <w:r>
        <w:rPr>
          <w:rFonts w:ascii="Arial" w:eastAsia="Times New Roman" w:hAnsi="Arial" w:cs="Arial"/>
          <w:b/>
          <w:lang w:eastAsia="zh-CN"/>
        </w:rPr>
        <w:t>CONCORRÊNCIA</w:t>
      </w:r>
      <w:r w:rsidRPr="00230DB1">
        <w:rPr>
          <w:rFonts w:ascii="Arial" w:eastAsia="Times New Roman" w:hAnsi="Arial" w:cs="Arial"/>
          <w:b/>
          <w:lang w:eastAsia="zh-CN"/>
        </w:rPr>
        <w:t xml:space="preserve"> Nº </w:t>
      </w:r>
      <w:r>
        <w:rPr>
          <w:rFonts w:ascii="Arial" w:eastAsia="Times New Roman" w:hAnsi="Arial" w:cs="Arial"/>
          <w:b/>
          <w:lang w:eastAsia="zh-CN"/>
        </w:rPr>
        <w:t>0</w:t>
      </w:r>
      <w:r>
        <w:rPr>
          <w:rFonts w:ascii="Arial" w:eastAsia="Times New Roman" w:hAnsi="Arial" w:cs="Arial"/>
          <w:b/>
          <w:lang w:eastAsia="zh-CN"/>
        </w:rPr>
        <w:t>4</w:t>
      </w:r>
      <w:r w:rsidRPr="00230DB1">
        <w:rPr>
          <w:rFonts w:ascii="Arial" w:eastAsia="Times New Roman" w:hAnsi="Arial" w:cs="Arial"/>
          <w:b/>
          <w:lang w:eastAsia="zh-CN"/>
        </w:rPr>
        <w:t>/202</w:t>
      </w:r>
      <w:r>
        <w:rPr>
          <w:rFonts w:ascii="Arial" w:eastAsia="Times New Roman" w:hAnsi="Arial" w:cs="Arial"/>
          <w:b/>
          <w:lang w:eastAsia="zh-CN"/>
        </w:rPr>
        <w:t>4</w:t>
      </w:r>
    </w:p>
    <w:p w14:paraId="609F9EBA" w14:textId="77777777" w:rsidR="00092D8B" w:rsidRDefault="00092D8B" w:rsidP="00092D8B">
      <w:pPr>
        <w:spacing w:after="0" w:line="240" w:lineRule="auto"/>
        <w:ind w:left="567"/>
        <w:jc w:val="both"/>
        <w:rPr>
          <w:rFonts w:ascii="Arial" w:eastAsia="Times New Roman" w:hAnsi="Arial" w:cs="Arial"/>
          <w:lang w:eastAsia="zh-CN"/>
        </w:rPr>
      </w:pPr>
    </w:p>
    <w:p w14:paraId="66993104" w14:textId="77777777" w:rsidR="00092D8B" w:rsidRDefault="00092D8B" w:rsidP="00092D8B">
      <w:pPr>
        <w:spacing w:after="0" w:line="240" w:lineRule="auto"/>
        <w:ind w:left="567"/>
        <w:jc w:val="both"/>
        <w:rPr>
          <w:rFonts w:ascii="Arial" w:eastAsia="Times New Roman" w:hAnsi="Arial" w:cs="Arial"/>
          <w:lang w:eastAsia="zh-CN"/>
        </w:rPr>
      </w:pPr>
    </w:p>
    <w:p w14:paraId="1DFA526D" w14:textId="77777777" w:rsidR="00092D8B" w:rsidRDefault="00092D8B" w:rsidP="00092D8B">
      <w:pPr>
        <w:spacing w:after="0" w:line="240" w:lineRule="auto"/>
        <w:ind w:left="567"/>
        <w:jc w:val="both"/>
        <w:rPr>
          <w:rFonts w:ascii="Arial" w:eastAsia="Times New Roman" w:hAnsi="Arial" w:cs="Arial"/>
          <w:lang w:eastAsia="zh-CN"/>
        </w:rPr>
      </w:pPr>
    </w:p>
    <w:p w14:paraId="2738EF9F" w14:textId="0E92524B" w:rsidR="00092D8B" w:rsidRDefault="00092D8B" w:rsidP="00092D8B">
      <w:pPr>
        <w:spacing w:after="0" w:line="240" w:lineRule="auto"/>
        <w:ind w:left="567"/>
        <w:jc w:val="both"/>
        <w:rPr>
          <w:rFonts w:ascii="Arial" w:eastAsia="Times New Roman" w:hAnsi="Arial" w:cs="Arial"/>
          <w:lang w:eastAsia="zh-CN"/>
        </w:rPr>
      </w:pPr>
      <w:r w:rsidRPr="00474AD6">
        <w:rPr>
          <w:rFonts w:ascii="Arial" w:eastAsia="Times New Roman" w:hAnsi="Arial" w:cs="Arial"/>
          <w:lang w:eastAsia="zh-CN"/>
        </w:rPr>
        <w:t xml:space="preserve">O </w:t>
      </w:r>
      <w:r w:rsidRPr="00474AD6">
        <w:rPr>
          <w:rFonts w:ascii="Arial" w:eastAsia="Times New Roman" w:hAnsi="Arial" w:cs="Arial"/>
          <w:b/>
          <w:lang w:eastAsia="zh-CN"/>
        </w:rPr>
        <w:t>MUNICÍPIO DE PALMEIRA</w:t>
      </w:r>
      <w:r w:rsidRPr="00474AD6">
        <w:rPr>
          <w:rFonts w:ascii="Arial" w:eastAsia="Times New Roman" w:hAnsi="Arial" w:cs="Arial"/>
          <w:lang w:eastAsia="zh-CN"/>
        </w:rPr>
        <w:t xml:space="preserve">, pessoa jurídica de direito público interno, inscrita no CPNJ sob n°. 01.610.566/0001-06, com sede a Rua Roberto Hemkemaier, n°. 200, centro, em Palmeira/SC, representada </w:t>
      </w:r>
      <w:r>
        <w:rPr>
          <w:rFonts w:ascii="Arial" w:eastAsia="Times New Roman" w:hAnsi="Arial" w:cs="Arial"/>
          <w:lang w:eastAsia="zh-CN"/>
        </w:rPr>
        <w:t>pel</w:t>
      </w:r>
      <w:r>
        <w:rPr>
          <w:rFonts w:ascii="Arial" w:eastAsia="Times New Roman" w:hAnsi="Arial" w:cs="Arial"/>
          <w:lang w:eastAsia="zh-CN"/>
        </w:rPr>
        <w:t>a</w:t>
      </w:r>
      <w:r>
        <w:rPr>
          <w:rFonts w:ascii="Arial" w:eastAsia="Times New Roman" w:hAnsi="Arial" w:cs="Arial"/>
          <w:lang w:eastAsia="zh-CN"/>
        </w:rPr>
        <w:t xml:space="preserve"> Prefeit</w:t>
      </w:r>
      <w:r>
        <w:rPr>
          <w:rFonts w:ascii="Arial" w:eastAsia="Times New Roman" w:hAnsi="Arial" w:cs="Arial"/>
          <w:lang w:eastAsia="zh-CN"/>
        </w:rPr>
        <w:t>a</w:t>
      </w:r>
      <w:r>
        <w:rPr>
          <w:rFonts w:ascii="Arial" w:eastAsia="Times New Roman" w:hAnsi="Arial" w:cs="Arial"/>
          <w:lang w:eastAsia="zh-CN"/>
        </w:rPr>
        <w:t xml:space="preserve"> </w:t>
      </w:r>
      <w:r w:rsidRPr="00474AD6">
        <w:rPr>
          <w:rFonts w:ascii="Arial" w:eastAsia="Times New Roman" w:hAnsi="Arial" w:cs="Arial"/>
          <w:lang w:eastAsia="zh-CN"/>
        </w:rPr>
        <w:t>Sr</w:t>
      </w:r>
      <w:r>
        <w:rPr>
          <w:rFonts w:ascii="Arial" w:eastAsia="Times New Roman" w:hAnsi="Arial" w:cs="Arial"/>
          <w:lang w:eastAsia="zh-CN"/>
        </w:rPr>
        <w:t>a</w:t>
      </w:r>
      <w:r w:rsidRPr="00474AD6">
        <w:rPr>
          <w:rFonts w:ascii="Arial" w:eastAsia="Times New Roman" w:hAnsi="Arial" w:cs="Arial"/>
          <w:lang w:eastAsia="zh-CN"/>
        </w:rPr>
        <w:t xml:space="preserve">. </w:t>
      </w:r>
      <w:r>
        <w:rPr>
          <w:rFonts w:ascii="Arial" w:eastAsia="Times New Roman" w:hAnsi="Arial" w:cs="Arial"/>
          <w:lang w:eastAsia="zh-CN"/>
        </w:rPr>
        <w:t>FERNANDA DE SOUZA CÓRDOVA</w:t>
      </w:r>
      <w:r w:rsidRPr="00474AD6">
        <w:rPr>
          <w:rFonts w:ascii="Arial" w:eastAsia="Times New Roman" w:hAnsi="Arial" w:cs="Arial"/>
          <w:lang w:eastAsia="zh-CN"/>
        </w:rPr>
        <w:t xml:space="preserve">, por meio da </w:t>
      </w:r>
      <w:r>
        <w:rPr>
          <w:rFonts w:ascii="Arial" w:eastAsia="Times New Roman" w:hAnsi="Arial" w:cs="Arial"/>
          <w:lang w:eastAsia="zh-CN"/>
        </w:rPr>
        <w:t>Agente de Contratação</w:t>
      </w:r>
      <w:r w:rsidRPr="00474AD6">
        <w:rPr>
          <w:rFonts w:ascii="Arial" w:eastAsia="Times New Roman" w:hAnsi="Arial" w:cs="Arial"/>
          <w:lang w:eastAsia="zh-CN"/>
        </w:rPr>
        <w:t xml:space="preserve"> e sua Equipe de Apoio</w:t>
      </w:r>
      <w:r w:rsidRPr="00230DB1">
        <w:rPr>
          <w:rFonts w:ascii="Arial" w:eastAsia="Times New Roman" w:hAnsi="Arial" w:cs="Arial"/>
          <w:lang w:eastAsia="zh-CN"/>
        </w:rPr>
        <w:t>,</w:t>
      </w:r>
      <w:r w:rsidRPr="00230DB1">
        <w:rPr>
          <w:rFonts w:ascii="Arial" w:eastAsia="Times New Roman" w:hAnsi="Arial" w:cs="Arial"/>
          <w:bCs/>
          <w:color w:val="000000"/>
          <w:lang w:eastAsia="zh-CN"/>
        </w:rPr>
        <w:t xml:space="preserve"> comunicam aos interessados que realizarão licitação </w:t>
      </w:r>
      <w:r w:rsidRPr="00230DB1">
        <w:rPr>
          <w:rFonts w:ascii="Arial" w:eastAsia="Times New Roman" w:hAnsi="Arial" w:cs="Arial"/>
          <w:color w:val="000000"/>
          <w:lang w:eastAsia="zh-CN"/>
        </w:rPr>
        <w:t xml:space="preserve">na Modalidade de </w:t>
      </w:r>
      <w:r>
        <w:rPr>
          <w:rFonts w:ascii="Arial" w:eastAsia="Times New Roman" w:hAnsi="Arial" w:cs="Arial"/>
          <w:color w:val="000000"/>
          <w:lang w:eastAsia="zh-CN"/>
        </w:rPr>
        <w:t>Concorrência Eletrônica</w:t>
      </w:r>
      <w:r w:rsidRPr="00230DB1">
        <w:rPr>
          <w:rFonts w:ascii="Arial" w:eastAsia="Times New Roman" w:hAnsi="Arial" w:cs="Arial"/>
          <w:color w:val="000000"/>
          <w:lang w:eastAsia="zh-CN"/>
        </w:rPr>
        <w:t xml:space="preserve">, regida pela Lei Federal n.º </w:t>
      </w:r>
      <w:r>
        <w:rPr>
          <w:rFonts w:ascii="Arial" w:eastAsia="Times New Roman" w:hAnsi="Arial" w:cs="Arial"/>
          <w:color w:val="000000"/>
          <w:lang w:eastAsia="zh-CN"/>
        </w:rPr>
        <w:t>14.133/2021</w:t>
      </w:r>
      <w:r w:rsidRPr="00230DB1">
        <w:rPr>
          <w:rFonts w:ascii="Arial" w:eastAsia="Times New Roman" w:hAnsi="Arial" w:cs="Arial"/>
          <w:color w:val="000000"/>
          <w:lang w:eastAsia="zh-CN"/>
        </w:rPr>
        <w:t>, pelas condições estabelecidas no Edital, para seleção da melhor proposta pelo</w:t>
      </w:r>
      <w:r w:rsidRPr="00230DB1">
        <w:rPr>
          <w:rFonts w:ascii="Arial" w:eastAsia="Times New Roman" w:hAnsi="Arial" w:cs="Arial"/>
          <w:lang w:eastAsia="pt-BR"/>
        </w:rPr>
        <w:t xml:space="preserve"> Menor Preço </w:t>
      </w:r>
      <w:r>
        <w:rPr>
          <w:rFonts w:ascii="Arial" w:eastAsia="Times New Roman" w:hAnsi="Arial" w:cs="Arial"/>
          <w:lang w:eastAsia="pt-BR"/>
        </w:rPr>
        <w:t xml:space="preserve">Global </w:t>
      </w:r>
      <w:r w:rsidRPr="00230DB1">
        <w:rPr>
          <w:rFonts w:ascii="Arial" w:eastAsia="Times New Roman" w:hAnsi="Arial" w:cs="Arial"/>
          <w:lang w:eastAsia="pt-BR"/>
        </w:rPr>
        <w:t>para execução pelo regime de</w:t>
      </w:r>
      <w:r>
        <w:rPr>
          <w:rFonts w:ascii="Arial" w:eastAsia="Times New Roman" w:hAnsi="Arial" w:cs="Arial"/>
          <w:lang w:eastAsia="pt-BR"/>
        </w:rPr>
        <w:t xml:space="preserve"> </w:t>
      </w:r>
      <w:r w:rsidRPr="00991133">
        <w:rPr>
          <w:rFonts w:ascii="Arial" w:eastAsia="Times New Roman" w:hAnsi="Arial" w:cs="Arial"/>
          <w:b/>
          <w:bCs/>
          <w:lang w:eastAsia="pt-BR"/>
        </w:rPr>
        <w:t>EMPREITADA POR PREÇO UNITÁRIO</w:t>
      </w:r>
      <w:r w:rsidRPr="00230DB1">
        <w:rPr>
          <w:rFonts w:ascii="Arial" w:eastAsia="Times New Roman" w:hAnsi="Arial" w:cs="Arial"/>
          <w:color w:val="000000"/>
          <w:lang w:eastAsia="zh-CN"/>
        </w:rPr>
        <w:t xml:space="preserve">, objetivando a </w:t>
      </w:r>
      <w:r w:rsidRPr="0050566E">
        <w:rPr>
          <w:rFonts w:ascii="Arial" w:eastAsia="Times New Roman" w:hAnsi="Arial" w:cs="Arial"/>
          <w:b/>
          <w:color w:val="000000"/>
          <w:lang w:eastAsia="zh-CN"/>
        </w:rPr>
        <w:t>“</w:t>
      </w:r>
      <w:r w:rsidRPr="0050566E">
        <w:rPr>
          <w:rFonts w:ascii="Arial" w:eastAsia="Times New Roman" w:hAnsi="Arial" w:cs="Arial"/>
          <w:b/>
          <w:lang w:eastAsia="zh-CN"/>
        </w:rPr>
        <w:t xml:space="preserve">CONTRATAÇÃO DE EMPRESA DE ENGENHARIA PARA A REALIZAÇÃO DA </w:t>
      </w:r>
      <w:r>
        <w:rPr>
          <w:rFonts w:ascii="Arial" w:eastAsia="Times New Roman" w:hAnsi="Arial" w:cs="Arial"/>
          <w:b/>
          <w:lang w:eastAsia="zh-CN"/>
        </w:rPr>
        <w:t>PAVIMENTAÇÃO ASFÁLTICA DA RUA</w:t>
      </w:r>
      <w:r>
        <w:rPr>
          <w:rFonts w:ascii="Arial" w:eastAsia="Times New Roman" w:hAnsi="Arial" w:cs="Arial"/>
          <w:b/>
          <w:lang w:eastAsia="zh-CN"/>
        </w:rPr>
        <w:t xml:space="preserve"> MARTINS DOMINGUES DA SILVA</w:t>
      </w:r>
      <w:r>
        <w:rPr>
          <w:rFonts w:ascii="Arial" w:eastAsia="Times New Roman" w:hAnsi="Arial" w:cs="Arial"/>
          <w:b/>
          <w:lang w:eastAsia="zh-CN"/>
        </w:rPr>
        <w:t xml:space="preserve">, </w:t>
      </w:r>
      <w:r>
        <w:rPr>
          <w:rFonts w:ascii="Arial" w:eastAsia="Times New Roman" w:hAnsi="Arial" w:cs="Arial"/>
          <w:bCs/>
          <w:lang w:eastAsia="zh-CN"/>
        </w:rPr>
        <w:t>conforme memorial descritivo, mapas e demais documentos que fazem parte do edital</w:t>
      </w:r>
      <w:r w:rsidRPr="0050566E">
        <w:rPr>
          <w:rFonts w:ascii="Arial" w:eastAsia="Times New Roman" w:hAnsi="Arial" w:cs="Arial"/>
          <w:b/>
          <w:lang w:eastAsia="zh-CN"/>
        </w:rPr>
        <w:t>.</w:t>
      </w:r>
      <w:r w:rsidRPr="0050566E">
        <w:rPr>
          <w:rFonts w:ascii="Arial" w:eastAsia="Times New Roman" w:hAnsi="Arial" w:cs="Arial"/>
          <w:b/>
        </w:rPr>
        <w:t>”</w:t>
      </w:r>
      <w:r w:rsidRPr="00230DB1">
        <w:rPr>
          <w:rFonts w:ascii="Arial" w:eastAsia="Times New Roman" w:hAnsi="Arial" w:cs="Arial"/>
        </w:rPr>
        <w:t xml:space="preserve"> </w:t>
      </w:r>
      <w:r>
        <w:rPr>
          <w:rFonts w:ascii="Arial" w:eastAsia="Times New Roman" w:hAnsi="Arial" w:cs="Arial"/>
          <w:color w:val="000000"/>
          <w:lang w:eastAsia="zh-CN"/>
        </w:rPr>
        <w:t>A presente licitação ocorrerá na forma Eletrônica.</w:t>
      </w:r>
      <w:r w:rsidRPr="00230DB1">
        <w:rPr>
          <w:rFonts w:ascii="Arial" w:eastAsia="Times New Roman" w:hAnsi="Arial" w:cs="Arial"/>
          <w:color w:val="000000"/>
          <w:lang w:eastAsia="zh-CN"/>
        </w:rPr>
        <w:t xml:space="preserve"> Os interessados na aquisição do Edital e seus anexos em via impressa deverão apresentar comprovante de depósito bancário no valor de R$ 10,00 (dez reais), em nome da Prefeitura Municipal de PALMEIRA, conta corrente nº 75-7, agência 3082, da Caixa Econômica, ou poderão adquirir gratuitamente, em via digital, </w:t>
      </w:r>
      <w:r w:rsidRPr="00230DB1">
        <w:rPr>
          <w:rFonts w:ascii="Arial" w:eastAsia="Times New Roman" w:hAnsi="Arial" w:cs="Arial"/>
          <w:lang w:eastAsia="zh-CN"/>
        </w:rPr>
        <w:t>junto ao sítio</w:t>
      </w:r>
      <w:r>
        <w:rPr>
          <w:rFonts w:ascii="Arial" w:eastAsia="Times New Roman" w:hAnsi="Arial" w:cs="Arial"/>
          <w:lang w:eastAsia="zh-CN"/>
        </w:rPr>
        <w:t>.</w:t>
      </w:r>
    </w:p>
    <w:p w14:paraId="4E4D804D" w14:textId="77777777" w:rsidR="00092D8B" w:rsidRDefault="00092D8B" w:rsidP="00092D8B">
      <w:pPr>
        <w:spacing w:after="0" w:line="240" w:lineRule="auto"/>
        <w:ind w:left="567"/>
        <w:jc w:val="both"/>
        <w:rPr>
          <w:rFonts w:ascii="Arial" w:eastAsia="Times New Roman" w:hAnsi="Arial" w:cs="Arial"/>
          <w:lang w:eastAsia="zh-CN"/>
        </w:rPr>
      </w:pPr>
    </w:p>
    <w:p w14:paraId="0E3FE623" w14:textId="77777777" w:rsidR="00092D8B" w:rsidRDefault="00092D8B" w:rsidP="00092D8B">
      <w:pPr>
        <w:spacing w:after="0" w:line="240" w:lineRule="auto"/>
        <w:ind w:left="567"/>
        <w:jc w:val="both"/>
        <w:rPr>
          <w:rFonts w:ascii="Arial" w:hAnsi="Arial" w:cs="Arial"/>
          <w:b/>
          <w:bCs/>
          <w:iCs/>
          <w:u w:val="single"/>
        </w:rPr>
      </w:pPr>
      <w:r>
        <w:rPr>
          <w:rFonts w:ascii="Arial" w:hAnsi="Arial" w:cs="Arial"/>
          <w:b/>
          <w:bCs/>
          <w:iCs/>
          <w:u w:val="single"/>
        </w:rPr>
        <w:t>CONCORRÊNCIA</w:t>
      </w:r>
      <w:r w:rsidRPr="002B4798">
        <w:rPr>
          <w:rFonts w:ascii="Arial" w:hAnsi="Arial" w:cs="Arial"/>
          <w:b/>
          <w:bCs/>
          <w:iCs/>
          <w:u w:val="single"/>
        </w:rPr>
        <w:t xml:space="preserve"> - FORMA DE JULGAMENTO: </w:t>
      </w:r>
      <w:r>
        <w:rPr>
          <w:rFonts w:ascii="Arial" w:hAnsi="Arial" w:cs="Arial"/>
          <w:b/>
          <w:bCs/>
          <w:iCs/>
          <w:u w:val="single"/>
        </w:rPr>
        <w:t>MENOR PREÇO GLOBAL</w:t>
      </w:r>
    </w:p>
    <w:p w14:paraId="446C903A" w14:textId="77777777" w:rsidR="00092D8B" w:rsidRDefault="00092D8B" w:rsidP="00092D8B">
      <w:pPr>
        <w:spacing w:after="0" w:line="240" w:lineRule="auto"/>
        <w:ind w:left="567"/>
        <w:jc w:val="both"/>
        <w:rPr>
          <w:rFonts w:ascii="Arial" w:hAnsi="Arial" w:cs="Arial"/>
          <w:b/>
          <w:bCs/>
          <w:iCs/>
          <w:u w:val="single"/>
        </w:rPr>
      </w:pPr>
    </w:p>
    <w:p w14:paraId="13E5CDCD" w14:textId="77777777" w:rsidR="00092D8B" w:rsidRPr="002B4798" w:rsidRDefault="00092D8B" w:rsidP="00092D8B">
      <w:pPr>
        <w:spacing w:after="0" w:line="240" w:lineRule="auto"/>
        <w:ind w:left="567"/>
        <w:jc w:val="both"/>
        <w:rPr>
          <w:rFonts w:ascii="Arial" w:hAnsi="Arial" w:cs="Arial"/>
          <w:b/>
          <w:bCs/>
          <w:iCs/>
          <w:u w:val="single"/>
        </w:rPr>
      </w:pPr>
      <w:r>
        <w:rPr>
          <w:rFonts w:ascii="Arial" w:hAnsi="Arial" w:cs="Arial"/>
          <w:b/>
          <w:bCs/>
          <w:iCs/>
          <w:u w:val="single"/>
        </w:rPr>
        <w:t>FORMA DE EXECUÇÃO – EMPREITADA POR PREÇO UNITÁRIO</w:t>
      </w:r>
      <w:r w:rsidRPr="002B4798">
        <w:rPr>
          <w:rFonts w:ascii="Arial" w:hAnsi="Arial" w:cs="Arial"/>
          <w:b/>
          <w:bCs/>
          <w:iCs/>
          <w:u w:val="single"/>
        </w:rPr>
        <w:t xml:space="preserve"> </w:t>
      </w:r>
    </w:p>
    <w:p w14:paraId="7214E4F2" w14:textId="77777777" w:rsidR="00092D8B" w:rsidRPr="002B4798" w:rsidRDefault="00092D8B" w:rsidP="00092D8B">
      <w:pPr>
        <w:spacing w:after="0" w:line="240" w:lineRule="auto"/>
        <w:ind w:left="567"/>
        <w:jc w:val="both"/>
        <w:rPr>
          <w:rFonts w:ascii="Arial" w:hAnsi="Arial" w:cs="Arial"/>
          <w:b/>
          <w:bCs/>
          <w:iCs/>
          <w:u w:val="single"/>
        </w:rPr>
      </w:pPr>
    </w:p>
    <w:p w14:paraId="26A00FF3" w14:textId="1CE495BC" w:rsidR="00092D8B" w:rsidRPr="002B4798" w:rsidRDefault="00092D8B" w:rsidP="00092D8B">
      <w:pPr>
        <w:spacing w:after="0" w:line="240" w:lineRule="auto"/>
        <w:ind w:left="567"/>
        <w:jc w:val="both"/>
        <w:rPr>
          <w:rFonts w:ascii="Arial" w:hAnsi="Arial" w:cs="Arial"/>
          <w:b/>
          <w:bCs/>
          <w:iCs/>
          <w:u w:val="single"/>
        </w:rPr>
      </w:pPr>
      <w:r w:rsidRPr="002B4798">
        <w:rPr>
          <w:rFonts w:ascii="Arial" w:hAnsi="Arial" w:cs="Arial"/>
          <w:b/>
          <w:bCs/>
          <w:iCs/>
          <w:u w:val="single"/>
        </w:rPr>
        <w:t xml:space="preserve">RECEBIMENTO DOS ENVELOPES DAS PROPOSTAS: </w:t>
      </w:r>
      <w:r w:rsidRPr="0049660D">
        <w:rPr>
          <w:rFonts w:ascii="Arial" w:hAnsi="Arial" w:cs="Arial"/>
          <w:b/>
          <w:bCs/>
          <w:iCs/>
          <w:highlight w:val="yellow"/>
          <w:u w:val="single"/>
        </w:rPr>
        <w:t xml:space="preserve">Início às </w:t>
      </w:r>
      <w:r>
        <w:rPr>
          <w:rFonts w:ascii="Arial" w:hAnsi="Arial" w:cs="Arial"/>
          <w:b/>
          <w:bCs/>
          <w:iCs/>
          <w:highlight w:val="yellow"/>
          <w:u w:val="single"/>
        </w:rPr>
        <w:t>1</w:t>
      </w:r>
      <w:r>
        <w:rPr>
          <w:rFonts w:ascii="Arial" w:hAnsi="Arial" w:cs="Arial"/>
          <w:b/>
          <w:bCs/>
          <w:iCs/>
          <w:highlight w:val="yellow"/>
          <w:u w:val="single"/>
        </w:rPr>
        <w:t>9</w:t>
      </w:r>
      <w:r w:rsidRPr="0049660D">
        <w:rPr>
          <w:rFonts w:ascii="Arial" w:hAnsi="Arial" w:cs="Arial"/>
          <w:b/>
          <w:bCs/>
          <w:iCs/>
          <w:highlight w:val="yellow"/>
          <w:u w:val="single"/>
        </w:rPr>
        <w:t xml:space="preserve">h00min do dia </w:t>
      </w:r>
      <w:r>
        <w:rPr>
          <w:rFonts w:ascii="Arial" w:hAnsi="Arial" w:cs="Arial"/>
          <w:b/>
          <w:bCs/>
          <w:iCs/>
          <w:highlight w:val="yellow"/>
          <w:u w:val="single"/>
        </w:rPr>
        <w:t>28</w:t>
      </w:r>
      <w:r>
        <w:rPr>
          <w:rFonts w:ascii="Arial" w:hAnsi="Arial" w:cs="Arial"/>
          <w:b/>
          <w:bCs/>
          <w:iCs/>
          <w:highlight w:val="yellow"/>
          <w:u w:val="single"/>
        </w:rPr>
        <w:t>/02/2024</w:t>
      </w:r>
      <w:r w:rsidRPr="0049660D">
        <w:rPr>
          <w:rFonts w:ascii="Arial" w:hAnsi="Arial" w:cs="Arial"/>
          <w:b/>
          <w:highlight w:val="yellow"/>
          <w:u w:val="single"/>
        </w:rPr>
        <w:t xml:space="preserve"> </w:t>
      </w:r>
      <w:r w:rsidRPr="0049660D">
        <w:rPr>
          <w:rFonts w:ascii="Arial" w:hAnsi="Arial" w:cs="Arial"/>
          <w:b/>
          <w:bCs/>
          <w:iCs/>
          <w:highlight w:val="yellow"/>
          <w:u w:val="single"/>
        </w:rPr>
        <w:t xml:space="preserve">até às </w:t>
      </w:r>
      <w:r>
        <w:rPr>
          <w:rFonts w:ascii="Arial" w:hAnsi="Arial" w:cs="Arial"/>
          <w:b/>
          <w:bCs/>
          <w:iCs/>
          <w:highlight w:val="yellow"/>
          <w:u w:val="single"/>
        </w:rPr>
        <w:t>14h00min</w:t>
      </w:r>
      <w:r w:rsidRPr="0049660D">
        <w:rPr>
          <w:rFonts w:ascii="Arial" w:hAnsi="Arial" w:cs="Arial"/>
          <w:b/>
          <w:bCs/>
          <w:iCs/>
          <w:highlight w:val="yellow"/>
          <w:u w:val="single"/>
        </w:rPr>
        <w:t xml:space="preserve"> do dia </w:t>
      </w:r>
      <w:r>
        <w:rPr>
          <w:rFonts w:ascii="Arial" w:hAnsi="Arial" w:cs="Arial"/>
          <w:b/>
          <w:bCs/>
          <w:iCs/>
          <w:highlight w:val="yellow"/>
          <w:u w:val="single"/>
        </w:rPr>
        <w:t>14/06/2024</w:t>
      </w:r>
      <w:r w:rsidRPr="0049660D">
        <w:rPr>
          <w:rFonts w:ascii="Arial" w:hAnsi="Arial" w:cs="Arial"/>
          <w:b/>
          <w:bCs/>
          <w:iCs/>
          <w:highlight w:val="yellow"/>
          <w:u w:val="single"/>
        </w:rPr>
        <w:t>.</w:t>
      </w:r>
    </w:p>
    <w:p w14:paraId="6590B6D1" w14:textId="77777777" w:rsidR="00092D8B" w:rsidRPr="002B4798" w:rsidRDefault="00092D8B" w:rsidP="00092D8B">
      <w:pPr>
        <w:spacing w:after="0" w:line="240" w:lineRule="auto"/>
        <w:ind w:left="567"/>
        <w:jc w:val="both"/>
        <w:rPr>
          <w:rFonts w:ascii="Arial" w:hAnsi="Arial" w:cs="Arial"/>
          <w:b/>
          <w:bCs/>
          <w:iCs/>
          <w:u w:val="single"/>
        </w:rPr>
      </w:pPr>
    </w:p>
    <w:p w14:paraId="7BC24C16" w14:textId="58EE07B2" w:rsidR="00092D8B" w:rsidRPr="002B4798" w:rsidRDefault="00092D8B" w:rsidP="00092D8B">
      <w:pPr>
        <w:ind w:left="567"/>
        <w:jc w:val="both"/>
        <w:rPr>
          <w:rFonts w:ascii="Arial" w:hAnsi="Arial" w:cs="Arial"/>
          <w:b/>
          <w:bCs/>
          <w:iCs/>
          <w:u w:val="single"/>
        </w:rPr>
      </w:pPr>
      <w:r w:rsidRPr="002B4798">
        <w:rPr>
          <w:rFonts w:ascii="Arial" w:hAnsi="Arial" w:cs="Arial"/>
          <w:b/>
          <w:bCs/>
          <w:iCs/>
          <w:u w:val="single"/>
        </w:rPr>
        <w:t xml:space="preserve">INÍCIO DA SESSÃO E DISPUTA DE PREÇOS:  </w:t>
      </w:r>
      <w:r w:rsidRPr="00081EEB">
        <w:rPr>
          <w:rFonts w:ascii="Arial" w:hAnsi="Arial" w:cs="Arial"/>
          <w:b/>
          <w:bCs/>
          <w:iCs/>
          <w:highlight w:val="yellow"/>
          <w:u w:val="single"/>
        </w:rPr>
        <w:t>ÀS</w:t>
      </w:r>
      <w:r>
        <w:rPr>
          <w:rFonts w:ascii="Arial" w:hAnsi="Arial" w:cs="Arial"/>
          <w:b/>
          <w:bCs/>
          <w:iCs/>
          <w:highlight w:val="yellow"/>
          <w:u w:val="single"/>
        </w:rPr>
        <w:t xml:space="preserve"> </w:t>
      </w:r>
      <w:r w:rsidRPr="00081EEB">
        <w:rPr>
          <w:rFonts w:ascii="Arial" w:hAnsi="Arial" w:cs="Arial"/>
          <w:b/>
          <w:bCs/>
          <w:iCs/>
          <w:highlight w:val="yellow"/>
          <w:u w:val="single"/>
        </w:rPr>
        <w:t xml:space="preserve">14h30min do dia </w:t>
      </w:r>
      <w:r>
        <w:rPr>
          <w:rFonts w:ascii="Arial" w:hAnsi="Arial" w:cs="Arial"/>
          <w:b/>
          <w:bCs/>
          <w:iCs/>
          <w:highlight w:val="yellow"/>
          <w:u w:val="single"/>
        </w:rPr>
        <w:t>14/06/2024</w:t>
      </w:r>
      <w:r w:rsidRPr="009D754F">
        <w:rPr>
          <w:rFonts w:ascii="Arial" w:hAnsi="Arial" w:cs="Arial"/>
          <w:b/>
          <w:bCs/>
          <w:iCs/>
          <w:highlight w:val="yellow"/>
          <w:u w:val="single"/>
        </w:rPr>
        <w:t>.</w:t>
      </w:r>
      <w:r w:rsidRPr="002B4798">
        <w:rPr>
          <w:rFonts w:ascii="Arial" w:hAnsi="Arial" w:cs="Arial"/>
          <w:b/>
          <w:bCs/>
          <w:iCs/>
          <w:u w:val="single"/>
        </w:rPr>
        <w:t xml:space="preserve">  </w:t>
      </w:r>
    </w:p>
    <w:p w14:paraId="67EDD1DD" w14:textId="77777777" w:rsidR="00092D8B" w:rsidRPr="002B4798" w:rsidRDefault="00092D8B" w:rsidP="00092D8B">
      <w:pPr>
        <w:spacing w:after="0" w:line="240" w:lineRule="auto"/>
        <w:ind w:left="567"/>
        <w:jc w:val="both"/>
        <w:rPr>
          <w:rFonts w:ascii="Arial" w:hAnsi="Arial" w:cs="Arial"/>
          <w:b/>
          <w:bCs/>
          <w:iCs/>
          <w:u w:val="single"/>
        </w:rPr>
      </w:pPr>
      <w:r w:rsidRPr="002B4798">
        <w:rPr>
          <w:rFonts w:ascii="Arial" w:hAnsi="Arial" w:cs="Arial"/>
          <w:b/>
          <w:bCs/>
          <w:iCs/>
          <w:u w:val="single"/>
        </w:rPr>
        <w:t xml:space="preserve">REFERÊNCIA DE TEMPO: Horário de Brasília (DF) </w:t>
      </w:r>
    </w:p>
    <w:p w14:paraId="2998FE74" w14:textId="77777777" w:rsidR="00092D8B" w:rsidRPr="002B4798" w:rsidRDefault="00092D8B" w:rsidP="00092D8B">
      <w:pPr>
        <w:spacing w:after="0" w:line="240" w:lineRule="auto"/>
        <w:ind w:left="567"/>
        <w:jc w:val="both"/>
        <w:rPr>
          <w:rFonts w:ascii="Arial" w:hAnsi="Arial" w:cs="Arial"/>
          <w:b/>
          <w:bCs/>
          <w:iCs/>
          <w:u w:val="single"/>
        </w:rPr>
      </w:pPr>
    </w:p>
    <w:p w14:paraId="6D666295" w14:textId="77777777" w:rsidR="00092D8B" w:rsidRPr="002B4798" w:rsidRDefault="00092D8B" w:rsidP="00092D8B">
      <w:pPr>
        <w:spacing w:after="0" w:line="240" w:lineRule="auto"/>
        <w:ind w:left="567"/>
        <w:jc w:val="both"/>
        <w:rPr>
          <w:rFonts w:ascii="Arial" w:hAnsi="Arial" w:cs="Arial"/>
        </w:rPr>
      </w:pPr>
      <w:r w:rsidRPr="002B4798">
        <w:rPr>
          <w:rFonts w:ascii="Arial" w:hAnsi="Arial" w:cs="Arial"/>
          <w:b/>
          <w:bCs/>
          <w:iCs/>
          <w:u w:val="single"/>
        </w:rPr>
        <w:t xml:space="preserve">LOCAL: Portal: Bolsa Nacional de Compras – BNC  </w:t>
      </w:r>
      <w:hyperlink r:id="rId7" w:history="1">
        <w:r w:rsidRPr="002B4798">
          <w:rPr>
            <w:rStyle w:val="Hyperlink"/>
            <w:rFonts w:ascii="Arial" w:hAnsi="Arial" w:cs="Arial"/>
            <w:b/>
            <w:bCs/>
            <w:iCs/>
          </w:rPr>
          <w:t>www.bnc.org.br</w:t>
        </w:r>
      </w:hyperlink>
    </w:p>
    <w:p w14:paraId="0BE0E20C" w14:textId="77777777" w:rsidR="00092D8B" w:rsidRPr="00230DB1" w:rsidRDefault="00092D8B" w:rsidP="00092D8B">
      <w:pPr>
        <w:spacing w:after="0" w:line="240" w:lineRule="auto"/>
        <w:ind w:left="567"/>
        <w:jc w:val="both"/>
        <w:rPr>
          <w:rFonts w:ascii="Arial" w:eastAsia="Times New Roman" w:hAnsi="Arial" w:cs="Arial"/>
          <w:color w:val="000000"/>
          <w:lang w:eastAsia="zh-CN"/>
        </w:rPr>
      </w:pPr>
    </w:p>
    <w:p w14:paraId="4D4C99D6" w14:textId="77777777" w:rsidR="00092D8B" w:rsidRPr="00776FC4" w:rsidRDefault="00092D8B" w:rsidP="00092D8B">
      <w:pPr>
        <w:widowControl w:val="0"/>
        <w:autoSpaceDE w:val="0"/>
        <w:autoSpaceDN w:val="0"/>
        <w:adjustRightInd w:val="0"/>
        <w:spacing w:after="0" w:line="240" w:lineRule="auto"/>
        <w:ind w:left="567"/>
        <w:jc w:val="both"/>
        <w:rPr>
          <w:rFonts w:ascii="Arial" w:eastAsia="Times New Roman" w:hAnsi="Arial" w:cs="Arial"/>
          <w:b/>
          <w:lang w:eastAsia="pt-BR"/>
        </w:rPr>
      </w:pPr>
      <w:r w:rsidRPr="00776FC4">
        <w:rPr>
          <w:rFonts w:ascii="Arial" w:eastAsia="Times New Roman" w:hAnsi="Arial" w:cs="Arial"/>
          <w:b/>
          <w:bCs/>
          <w:lang w:eastAsia="pt-BR"/>
        </w:rPr>
        <w:t xml:space="preserve">1 – OBJETO </w:t>
      </w:r>
    </w:p>
    <w:p w14:paraId="0EB6786B" w14:textId="6BAC530B" w:rsidR="00092D8B" w:rsidRPr="00776FC4" w:rsidRDefault="00092D8B" w:rsidP="00092D8B">
      <w:pPr>
        <w:pStyle w:val="PargrafodaLista"/>
        <w:widowControl w:val="0"/>
        <w:numPr>
          <w:ilvl w:val="1"/>
          <w:numId w:val="13"/>
        </w:numPr>
        <w:suppressAutoHyphens/>
        <w:jc w:val="both"/>
        <w:rPr>
          <w:rFonts w:ascii="Arial" w:hAnsi="Arial" w:cs="Arial"/>
          <w:b/>
          <w:iCs/>
          <w:sz w:val="22"/>
          <w:szCs w:val="22"/>
        </w:rPr>
      </w:pPr>
      <w:r w:rsidRPr="00776FC4">
        <w:rPr>
          <w:rFonts w:ascii="Arial" w:hAnsi="Arial" w:cs="Arial"/>
          <w:sz w:val="22"/>
          <w:szCs w:val="22"/>
        </w:rPr>
        <w:t xml:space="preserve">- O presente Edital tem por objeto </w:t>
      </w:r>
      <w:r w:rsidRPr="00776FC4">
        <w:rPr>
          <w:rFonts w:ascii="Arial" w:hAnsi="Arial" w:cs="Arial"/>
          <w:color w:val="000000"/>
          <w:sz w:val="22"/>
          <w:szCs w:val="22"/>
        </w:rPr>
        <w:t xml:space="preserve">a </w:t>
      </w:r>
      <w:r w:rsidRPr="00991133">
        <w:rPr>
          <w:rFonts w:ascii="Arial" w:eastAsia="Times New Roman" w:hAnsi="Arial" w:cs="Arial"/>
          <w:b/>
          <w:bCs/>
        </w:rPr>
        <w:t>EMPREITADA POR PREÇO UNITÁRIO</w:t>
      </w:r>
      <w:r w:rsidRPr="00230DB1">
        <w:rPr>
          <w:rFonts w:ascii="Arial" w:eastAsia="Times New Roman" w:hAnsi="Arial" w:cs="Arial"/>
          <w:color w:val="000000"/>
          <w:lang w:eastAsia="zh-CN"/>
        </w:rPr>
        <w:t xml:space="preserve">, objetivando a </w:t>
      </w:r>
      <w:r w:rsidRPr="0050566E">
        <w:rPr>
          <w:rFonts w:ascii="Arial" w:eastAsia="Times New Roman" w:hAnsi="Arial" w:cs="Arial"/>
          <w:b/>
          <w:color w:val="000000"/>
          <w:lang w:eastAsia="zh-CN"/>
        </w:rPr>
        <w:t>“</w:t>
      </w:r>
      <w:r w:rsidRPr="0050566E">
        <w:rPr>
          <w:rFonts w:ascii="Arial" w:eastAsia="Times New Roman" w:hAnsi="Arial" w:cs="Arial"/>
          <w:b/>
          <w:lang w:eastAsia="zh-CN"/>
        </w:rPr>
        <w:t xml:space="preserve">CONTRATAÇÃO DE EMPRESA DE ENGENHARIA PARA A REALIZAÇÃO DA </w:t>
      </w:r>
      <w:r>
        <w:rPr>
          <w:rFonts w:ascii="Arial" w:eastAsia="Times New Roman" w:hAnsi="Arial" w:cs="Arial"/>
          <w:b/>
          <w:lang w:eastAsia="zh-CN"/>
        </w:rPr>
        <w:t>PAVIMENTAÇÃO ASFÁLTICA DA RUA MARTINS DOMINGUES DA SILVA</w:t>
      </w:r>
      <w:r w:rsidRPr="00776FC4">
        <w:rPr>
          <w:rFonts w:ascii="Arial" w:eastAsia="Times New Roman" w:hAnsi="Arial" w:cs="Arial"/>
          <w:b/>
          <w:sz w:val="22"/>
          <w:szCs w:val="22"/>
          <w:lang w:eastAsia="zh-CN"/>
        </w:rPr>
        <w:t xml:space="preserve">, </w:t>
      </w:r>
      <w:r w:rsidRPr="00776FC4">
        <w:rPr>
          <w:rFonts w:ascii="Arial" w:eastAsia="Times New Roman" w:hAnsi="Arial" w:cs="Arial"/>
          <w:bCs/>
          <w:sz w:val="22"/>
          <w:szCs w:val="22"/>
          <w:lang w:eastAsia="zh-CN"/>
        </w:rPr>
        <w:t>conforme memorial descritivo, mapas e demais documentos que fazem parte do edital</w:t>
      </w:r>
      <w:r w:rsidRPr="00776FC4">
        <w:rPr>
          <w:rFonts w:ascii="Arial" w:eastAsia="Times New Roman" w:hAnsi="Arial" w:cs="Arial"/>
          <w:b/>
          <w:sz w:val="22"/>
          <w:szCs w:val="22"/>
          <w:lang w:eastAsia="zh-CN"/>
        </w:rPr>
        <w:t>.</w:t>
      </w:r>
      <w:r w:rsidRPr="00776FC4">
        <w:rPr>
          <w:rFonts w:ascii="Arial" w:eastAsia="Times New Roman" w:hAnsi="Arial" w:cs="Arial"/>
          <w:b/>
          <w:sz w:val="22"/>
          <w:szCs w:val="22"/>
        </w:rPr>
        <w:t>”</w:t>
      </w:r>
    </w:p>
    <w:p w14:paraId="093653E7" w14:textId="77777777" w:rsidR="00092D8B" w:rsidRDefault="00092D8B" w:rsidP="00092D8B">
      <w:pPr>
        <w:spacing w:after="0" w:line="240" w:lineRule="auto"/>
        <w:ind w:left="567"/>
        <w:jc w:val="both"/>
        <w:rPr>
          <w:rFonts w:ascii="Arial" w:eastAsia="Times New Roman" w:hAnsi="Arial" w:cs="Arial"/>
          <w:lang w:eastAsia="pt-BR"/>
        </w:rPr>
      </w:pPr>
      <w:r w:rsidRPr="00230DB1">
        <w:rPr>
          <w:rFonts w:ascii="Arial" w:eastAsia="Times New Roman" w:hAnsi="Arial" w:cs="Arial"/>
          <w:iCs/>
          <w:lang w:eastAsia="pt-BR"/>
        </w:rPr>
        <w:t xml:space="preserve">1.2. </w:t>
      </w:r>
      <w:r w:rsidRPr="00230DB1">
        <w:rPr>
          <w:rFonts w:ascii="Arial" w:eastAsia="Times New Roman" w:hAnsi="Arial" w:cs="Arial"/>
          <w:lang w:eastAsia="pt-BR"/>
        </w:rPr>
        <w:t xml:space="preserve">Os serviços detalhados, com especificações e características mínimas, são os constantes dos Anexos, planilha e projeto que fazem parte integrante do presente edital. </w:t>
      </w:r>
    </w:p>
    <w:p w14:paraId="043D6CC9" w14:textId="77777777" w:rsidR="00092D8B" w:rsidRDefault="00092D8B" w:rsidP="00092D8B">
      <w:pPr>
        <w:spacing w:after="0" w:line="240" w:lineRule="auto"/>
        <w:ind w:left="567"/>
        <w:jc w:val="both"/>
        <w:rPr>
          <w:rFonts w:ascii="Arial" w:eastAsia="Times New Roman" w:hAnsi="Arial" w:cs="Arial"/>
          <w:lang w:eastAsia="pt-BR"/>
        </w:rPr>
      </w:pPr>
    </w:p>
    <w:p w14:paraId="43830069" w14:textId="77777777" w:rsidR="00092D8B" w:rsidRDefault="00092D8B" w:rsidP="00092D8B">
      <w:pPr>
        <w:spacing w:after="0" w:line="240" w:lineRule="auto"/>
        <w:ind w:left="567"/>
        <w:jc w:val="both"/>
        <w:rPr>
          <w:rFonts w:ascii="Arial" w:hAnsi="Arial" w:cs="Arial"/>
        </w:rPr>
      </w:pPr>
      <w:r w:rsidRPr="009C6CF8">
        <w:rPr>
          <w:rFonts w:ascii="Arial" w:eastAsia="Times New Roman" w:hAnsi="Arial" w:cs="Arial"/>
          <w:lang w:eastAsia="pt-BR"/>
        </w:rPr>
        <w:t xml:space="preserve">1.3 </w:t>
      </w:r>
      <w:r w:rsidRPr="009C6CF8">
        <w:rPr>
          <w:rFonts w:ascii="Arial" w:hAnsi="Arial" w:cs="Arial"/>
        </w:rPr>
        <w:t>A obra de engenharia a ser contratada deverá atender às quantidades solicitadas no projeto de engenharia, além de ser executada com segurança através do uso de Equipamentos de Segurança Individuais e Coletivos que se fizerem necessários durante a execução do objeto, bem como o atendimento às Normas Técnicas vigentes para os serviços prestados</w:t>
      </w:r>
      <w:r>
        <w:rPr>
          <w:rFonts w:ascii="Arial" w:hAnsi="Arial" w:cs="Arial"/>
        </w:rPr>
        <w:t>, como CREA, ABNT, INMETRO, NBR, CDC entre outras.</w:t>
      </w:r>
    </w:p>
    <w:p w14:paraId="13B38820" w14:textId="77777777" w:rsidR="00092D8B" w:rsidRDefault="00092D8B" w:rsidP="00092D8B">
      <w:pPr>
        <w:spacing w:after="0" w:line="240" w:lineRule="auto"/>
        <w:ind w:left="567"/>
        <w:jc w:val="both"/>
        <w:rPr>
          <w:rFonts w:ascii="Arial" w:eastAsia="Times New Roman" w:hAnsi="Arial" w:cs="Arial"/>
          <w:lang w:eastAsia="pt-BR"/>
        </w:rPr>
      </w:pPr>
    </w:p>
    <w:p w14:paraId="6979EE24" w14:textId="77777777" w:rsidR="00092D8B" w:rsidRPr="009C6CF8" w:rsidRDefault="00092D8B" w:rsidP="00092D8B">
      <w:pPr>
        <w:spacing w:after="0" w:line="240" w:lineRule="auto"/>
        <w:ind w:left="567"/>
        <w:jc w:val="both"/>
        <w:rPr>
          <w:rFonts w:ascii="Arial" w:eastAsia="Times New Roman" w:hAnsi="Arial" w:cs="Arial"/>
          <w:lang w:eastAsia="pt-BR"/>
        </w:rPr>
      </w:pPr>
      <w:r>
        <w:rPr>
          <w:rFonts w:ascii="Arial" w:eastAsia="Times New Roman" w:hAnsi="Arial" w:cs="Arial"/>
          <w:lang w:eastAsia="pt-BR"/>
        </w:rPr>
        <w:t>1.4 Justifica-se o Julgamento Global, haja vista a maior facilidade de controle e fiscalização, bem como, buscando uniformidade da obra, evitando de várias empresas entreguem produtos e serviços de forma divergente. Além do mais, diante do regime de execução ser por preço unitário, facilitará igualmente a fiscalização, evitando onerar o Município atingindo ainda, O Melhor Interesse Público.</w:t>
      </w:r>
    </w:p>
    <w:p w14:paraId="05B1D5F7"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b/>
          <w:bCs/>
          <w:color w:val="000000"/>
          <w:lang w:eastAsia="pt-BR"/>
        </w:rPr>
      </w:pPr>
    </w:p>
    <w:p w14:paraId="126A1403"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b/>
          <w:bCs/>
          <w:color w:val="000000"/>
          <w:lang w:eastAsia="pt-BR"/>
        </w:rPr>
      </w:pPr>
      <w:r w:rsidRPr="00230DB1">
        <w:rPr>
          <w:rFonts w:ascii="Arial" w:eastAsia="Times New Roman" w:hAnsi="Arial" w:cs="Arial"/>
          <w:b/>
          <w:bCs/>
          <w:color w:val="000000"/>
          <w:lang w:eastAsia="pt-BR"/>
        </w:rPr>
        <w:t>2 – DA CONSULTA, DAS INFORMAÇÕES E DA AQUISIÇÃO DO EDITAL E SEUS ANEXOS</w:t>
      </w:r>
    </w:p>
    <w:p w14:paraId="0A8E822C"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color w:val="000000"/>
          <w:lang w:eastAsia="pt-BR"/>
        </w:rPr>
      </w:pPr>
      <w:r w:rsidRPr="00230DB1">
        <w:rPr>
          <w:rFonts w:ascii="Arial" w:eastAsia="Times New Roman" w:hAnsi="Arial" w:cs="Arial"/>
          <w:bCs/>
          <w:color w:val="000000"/>
          <w:lang w:eastAsia="pt-BR"/>
        </w:rPr>
        <w:t xml:space="preserve">2.1 – O processo de licitação, com o Edital e seus anexos, poderá ser consultado sem qualquer custo, por qualquer interessado, junto ao Setor de Licitações, situado no Paço Municipal, localizado na </w:t>
      </w:r>
      <w:r w:rsidRPr="00230DB1">
        <w:rPr>
          <w:rFonts w:ascii="Arial" w:eastAsia="Times New Roman" w:hAnsi="Arial" w:cs="Arial"/>
          <w:color w:val="000000"/>
          <w:lang w:eastAsia="pt-BR"/>
        </w:rPr>
        <w:t>Av. Roberto Hemkemaier, 200, Centro, Palmeira – SC, CEP 88.545-000.</w:t>
      </w:r>
    </w:p>
    <w:p w14:paraId="1824859D"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color w:val="000000"/>
          <w:lang w:eastAsia="pt-BR"/>
        </w:rPr>
      </w:pPr>
    </w:p>
    <w:p w14:paraId="4C269148"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color w:val="000000"/>
          <w:lang w:eastAsia="pt-BR"/>
        </w:rPr>
      </w:pPr>
      <w:r w:rsidRPr="00230DB1">
        <w:rPr>
          <w:rFonts w:ascii="Arial" w:eastAsia="Times New Roman" w:hAnsi="Arial" w:cs="Arial"/>
          <w:color w:val="000000"/>
          <w:lang w:eastAsia="pt-BR"/>
        </w:rPr>
        <w:t xml:space="preserve">2.2 – Os interessados na aquisição do Edital e seus anexos em via impressa deverão apresentar comprovante de depósito bancário no valor de R$ 10,00 (dez reais), em nome da Prefeitura Municipal de PALMEIRA, conta corrente nº 75-7, agência 3082, da Caixa Econômica, ou poderão adquirir gratuitamente, em via digital, junto ao junto ao sítio </w:t>
      </w:r>
      <w:hyperlink r:id="rId8" w:history="1">
        <w:r w:rsidRPr="00230DB1">
          <w:rPr>
            <w:rFonts w:ascii="Arial" w:eastAsia="Times New Roman" w:hAnsi="Arial" w:cs="Arial"/>
            <w:color w:val="0000FF"/>
            <w:u w:val="single"/>
            <w:lang w:eastAsia="pt-BR"/>
          </w:rPr>
          <w:t>http://www.palmeira.sc.gov.br</w:t>
        </w:r>
      </w:hyperlink>
      <w:r w:rsidRPr="00230DB1">
        <w:rPr>
          <w:rFonts w:ascii="Arial" w:eastAsia="Times New Roman" w:hAnsi="Arial" w:cs="Arial"/>
          <w:color w:val="000000"/>
          <w:lang w:eastAsia="pt-BR"/>
        </w:rPr>
        <w:t>.</w:t>
      </w:r>
    </w:p>
    <w:p w14:paraId="7EA0484D"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color w:val="000000"/>
          <w:lang w:eastAsia="pt-BR"/>
        </w:rPr>
      </w:pPr>
    </w:p>
    <w:p w14:paraId="6602A74F"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color w:val="000000"/>
          <w:lang w:eastAsia="pt-BR"/>
        </w:rPr>
      </w:pPr>
      <w:r w:rsidRPr="00230DB1">
        <w:rPr>
          <w:rFonts w:ascii="Arial" w:eastAsia="Times New Roman" w:hAnsi="Arial" w:cs="Arial"/>
          <w:color w:val="000000"/>
          <w:lang w:eastAsia="pt-BR"/>
        </w:rPr>
        <w:t xml:space="preserve">2.3 – A </w:t>
      </w:r>
      <w:r>
        <w:rPr>
          <w:rFonts w:ascii="Arial" w:eastAsia="Times New Roman" w:hAnsi="Arial" w:cs="Arial"/>
          <w:color w:val="000000"/>
          <w:lang w:eastAsia="pt-BR"/>
        </w:rPr>
        <w:t xml:space="preserve">Agente de Contratação </w:t>
      </w:r>
      <w:r w:rsidRPr="00230DB1">
        <w:rPr>
          <w:rFonts w:ascii="Arial" w:eastAsia="Times New Roman" w:hAnsi="Arial" w:cs="Arial"/>
          <w:color w:val="000000"/>
          <w:lang w:eastAsia="pt-BR"/>
        </w:rPr>
        <w:t>e a Equipe de Apoio prestarão os esclarecimentos necessários e responderão às dúvidas suscitadas</w:t>
      </w:r>
      <w:r>
        <w:rPr>
          <w:rFonts w:ascii="Arial" w:eastAsia="Times New Roman" w:hAnsi="Arial" w:cs="Arial"/>
          <w:color w:val="000000"/>
          <w:lang w:eastAsia="pt-BR"/>
        </w:rPr>
        <w:t>, somente formalmente e por escrito,</w:t>
      </w:r>
      <w:r w:rsidRPr="00230DB1">
        <w:rPr>
          <w:rFonts w:ascii="Arial" w:eastAsia="Times New Roman" w:hAnsi="Arial" w:cs="Arial"/>
          <w:color w:val="000000"/>
          <w:lang w:eastAsia="pt-BR"/>
        </w:rPr>
        <w:t xml:space="preserve"> de segunda a sexta-feira, no horário de funcionamento do setor de Licitações, através do</w:t>
      </w:r>
      <w:r>
        <w:rPr>
          <w:rFonts w:ascii="Arial" w:eastAsia="Times New Roman" w:hAnsi="Arial" w:cs="Arial"/>
          <w:color w:val="000000"/>
          <w:lang w:eastAsia="pt-BR"/>
        </w:rPr>
        <w:t xml:space="preserve"> e-mail licitacoes@palmeira.sc.gov.br</w:t>
      </w:r>
      <w:r w:rsidRPr="00230DB1">
        <w:rPr>
          <w:rFonts w:ascii="Arial" w:eastAsia="Times New Roman" w:hAnsi="Arial" w:cs="Arial"/>
          <w:color w:val="000000"/>
          <w:lang w:eastAsia="pt-BR"/>
        </w:rPr>
        <w:t xml:space="preserve">. </w:t>
      </w:r>
    </w:p>
    <w:p w14:paraId="0ED96CED"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color w:val="000000"/>
          <w:lang w:eastAsia="pt-BR"/>
        </w:rPr>
      </w:pPr>
    </w:p>
    <w:p w14:paraId="463470CD"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color w:val="000000"/>
          <w:lang w:eastAsia="pt-BR"/>
        </w:rPr>
      </w:pPr>
      <w:r w:rsidRPr="00230DB1">
        <w:rPr>
          <w:rFonts w:ascii="Arial" w:eastAsia="Times New Roman" w:hAnsi="Arial" w:cs="Arial"/>
          <w:color w:val="000000"/>
          <w:lang w:eastAsia="pt-BR"/>
        </w:rPr>
        <w:t xml:space="preserve">2.4 – Os esclarecimentos de maior relevância acerca da interpretação do edital poderão ser disponibilizados no sítio http://www.palmeira.sc.gov.br, ocasião em que seu conteúdo vinculará as decisões da </w:t>
      </w:r>
      <w:r>
        <w:rPr>
          <w:rFonts w:ascii="Arial" w:eastAsia="Times New Roman" w:hAnsi="Arial" w:cs="Arial"/>
          <w:color w:val="000000"/>
          <w:lang w:eastAsia="pt-BR"/>
        </w:rPr>
        <w:t>Agente de Contratação</w:t>
      </w:r>
      <w:r w:rsidRPr="00230DB1">
        <w:rPr>
          <w:rFonts w:ascii="Arial" w:eastAsia="Times New Roman" w:hAnsi="Arial" w:cs="Arial"/>
          <w:color w:val="000000"/>
          <w:lang w:eastAsia="pt-BR"/>
        </w:rPr>
        <w:t>, considerando-se integrantes deste edital, pelo que será responsabilidade do interessado consultar referido sítio antes da participação na licitação.</w:t>
      </w:r>
    </w:p>
    <w:p w14:paraId="64D844DB"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color w:val="000000"/>
          <w:lang w:eastAsia="pt-BR"/>
        </w:rPr>
      </w:pPr>
    </w:p>
    <w:p w14:paraId="57D68456"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color w:val="000000"/>
          <w:lang w:eastAsia="pt-BR"/>
        </w:rPr>
      </w:pPr>
      <w:r w:rsidRPr="00230DB1">
        <w:rPr>
          <w:rFonts w:ascii="Arial" w:eastAsia="Times New Roman" w:hAnsi="Arial" w:cs="Arial"/>
          <w:color w:val="000000"/>
          <w:lang w:eastAsia="pt-BR"/>
        </w:rPr>
        <w:t>2.5 – Os interessados deverão consultar o sítio da Prefeitura Municipal de PALMEIRA http://www.palmeira.sc.gov.br para obter informações sobre esta licitação, facultado a este Órgão o envio de informações por outro meio.</w:t>
      </w:r>
    </w:p>
    <w:p w14:paraId="5B9FBDF8"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color w:val="000000"/>
          <w:lang w:eastAsia="pt-BR"/>
        </w:rPr>
      </w:pPr>
    </w:p>
    <w:p w14:paraId="1A47AE0F" w14:textId="668B1EF4"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color w:val="000000"/>
          <w:lang w:eastAsia="pt-BR"/>
        </w:rPr>
      </w:pPr>
      <w:r w:rsidRPr="00230DB1">
        <w:rPr>
          <w:rFonts w:ascii="Arial" w:eastAsia="Times New Roman" w:hAnsi="Arial" w:cs="Arial"/>
          <w:color w:val="000000"/>
          <w:lang w:eastAsia="pt-BR"/>
        </w:rPr>
        <w:t xml:space="preserve">2.6 - </w:t>
      </w:r>
      <w:bookmarkStart w:id="0" w:name="_Hlk508960354"/>
      <w:r w:rsidRPr="00230DB1">
        <w:rPr>
          <w:rFonts w:ascii="Arial" w:eastAsia="Times New Roman" w:hAnsi="Arial" w:cs="Arial"/>
          <w:color w:val="000000"/>
          <w:lang w:eastAsia="pt-BR"/>
        </w:rPr>
        <w:t xml:space="preserve">O recebimento </w:t>
      </w:r>
      <w:r>
        <w:rPr>
          <w:rFonts w:ascii="Arial" w:eastAsia="Times New Roman" w:hAnsi="Arial" w:cs="Arial"/>
          <w:color w:val="000000"/>
          <w:lang w:eastAsia="pt-BR"/>
        </w:rPr>
        <w:t xml:space="preserve">on line e digital </w:t>
      </w:r>
      <w:r w:rsidRPr="00230DB1">
        <w:rPr>
          <w:rFonts w:ascii="Arial" w:eastAsia="Times New Roman" w:hAnsi="Arial" w:cs="Arial"/>
          <w:color w:val="000000"/>
          <w:lang w:eastAsia="pt-BR"/>
        </w:rPr>
        <w:t>dos</w:t>
      </w:r>
      <w:r>
        <w:rPr>
          <w:rFonts w:ascii="Arial" w:eastAsia="Times New Roman" w:hAnsi="Arial" w:cs="Arial"/>
          <w:color w:val="000000"/>
          <w:lang w:eastAsia="pt-BR"/>
        </w:rPr>
        <w:t xml:space="preserve"> documentos</w:t>
      </w:r>
      <w:r w:rsidRPr="00230DB1">
        <w:rPr>
          <w:rFonts w:ascii="Arial" w:eastAsia="Times New Roman" w:hAnsi="Arial" w:cs="Arial"/>
          <w:color w:val="000000"/>
          <w:lang w:eastAsia="pt-BR"/>
        </w:rPr>
        <w:t>, contendo a proposta</w:t>
      </w:r>
      <w:r>
        <w:rPr>
          <w:rFonts w:ascii="Arial" w:eastAsia="Times New Roman" w:hAnsi="Arial" w:cs="Arial"/>
          <w:color w:val="000000"/>
          <w:lang w:eastAsia="pt-BR"/>
        </w:rPr>
        <w:t xml:space="preserve"> e habilitação</w:t>
      </w:r>
      <w:r w:rsidRPr="00230DB1">
        <w:rPr>
          <w:rFonts w:ascii="Arial" w:eastAsia="Times New Roman" w:hAnsi="Arial" w:cs="Arial"/>
          <w:color w:val="000000"/>
          <w:lang w:eastAsia="pt-BR"/>
        </w:rPr>
        <w:t xml:space="preserve"> de TODOS OS INTERESSADOS dar-se-á até </w:t>
      </w:r>
      <w:r w:rsidRPr="00447C9D">
        <w:rPr>
          <w:rFonts w:ascii="Arial" w:eastAsia="Times New Roman" w:hAnsi="Arial" w:cs="Arial"/>
          <w:color w:val="000000"/>
          <w:highlight w:val="yellow"/>
          <w:lang w:eastAsia="pt-BR"/>
        </w:rPr>
        <w:t>14h</w:t>
      </w:r>
      <w:r>
        <w:rPr>
          <w:rFonts w:ascii="Arial" w:eastAsia="Times New Roman" w:hAnsi="Arial" w:cs="Arial"/>
          <w:color w:val="000000"/>
          <w:highlight w:val="yellow"/>
          <w:lang w:eastAsia="pt-BR"/>
        </w:rPr>
        <w:t>00</w:t>
      </w:r>
      <w:r w:rsidRPr="000652D8">
        <w:rPr>
          <w:rFonts w:ascii="Arial" w:eastAsia="Times New Roman" w:hAnsi="Arial" w:cs="Arial"/>
          <w:color w:val="000000"/>
          <w:highlight w:val="yellow"/>
          <w:lang w:eastAsia="pt-BR"/>
        </w:rPr>
        <w:t xml:space="preserve">min, do </w:t>
      </w:r>
      <w:r w:rsidRPr="000652D8">
        <w:rPr>
          <w:rFonts w:ascii="Arial" w:eastAsia="Times New Roman" w:hAnsi="Arial" w:cs="Arial"/>
          <w:b/>
          <w:bCs/>
          <w:color w:val="000000"/>
          <w:highlight w:val="yellow"/>
          <w:u w:val="single"/>
          <w:lang w:eastAsia="zh-CN"/>
        </w:rPr>
        <w:t xml:space="preserve">dia </w:t>
      </w:r>
      <w:r>
        <w:rPr>
          <w:rFonts w:ascii="Arial" w:eastAsia="Times New Roman" w:hAnsi="Arial" w:cs="Arial"/>
          <w:b/>
          <w:bCs/>
          <w:color w:val="000000"/>
          <w:highlight w:val="yellow"/>
          <w:u w:val="single"/>
          <w:lang w:eastAsia="zh-CN"/>
        </w:rPr>
        <w:t>14</w:t>
      </w:r>
      <w:r w:rsidRPr="000652D8">
        <w:rPr>
          <w:rFonts w:ascii="Arial" w:eastAsia="Times New Roman" w:hAnsi="Arial" w:cs="Arial"/>
          <w:b/>
          <w:bCs/>
          <w:color w:val="000000"/>
          <w:highlight w:val="yellow"/>
          <w:u w:val="single"/>
          <w:lang w:eastAsia="zh-CN"/>
        </w:rPr>
        <w:t>/</w:t>
      </w:r>
      <w:r>
        <w:rPr>
          <w:rFonts w:ascii="Arial" w:eastAsia="Times New Roman" w:hAnsi="Arial" w:cs="Arial"/>
          <w:b/>
          <w:bCs/>
          <w:color w:val="000000"/>
          <w:highlight w:val="yellow"/>
          <w:u w:val="single"/>
          <w:lang w:eastAsia="zh-CN"/>
        </w:rPr>
        <w:t>0</w:t>
      </w:r>
      <w:r>
        <w:rPr>
          <w:rFonts w:ascii="Arial" w:eastAsia="Times New Roman" w:hAnsi="Arial" w:cs="Arial"/>
          <w:b/>
          <w:bCs/>
          <w:color w:val="000000"/>
          <w:highlight w:val="yellow"/>
          <w:u w:val="single"/>
          <w:lang w:eastAsia="zh-CN"/>
        </w:rPr>
        <w:t>6</w:t>
      </w:r>
      <w:r w:rsidRPr="000652D8">
        <w:rPr>
          <w:rFonts w:ascii="Arial" w:eastAsia="Times New Roman" w:hAnsi="Arial" w:cs="Arial"/>
          <w:b/>
          <w:bCs/>
          <w:color w:val="000000"/>
          <w:highlight w:val="yellow"/>
          <w:u w:val="single"/>
          <w:lang w:eastAsia="zh-CN"/>
        </w:rPr>
        <w:t>/202</w:t>
      </w:r>
      <w:r>
        <w:rPr>
          <w:rFonts w:ascii="Arial" w:eastAsia="Times New Roman" w:hAnsi="Arial" w:cs="Arial"/>
          <w:b/>
          <w:bCs/>
          <w:color w:val="000000"/>
          <w:highlight w:val="yellow"/>
          <w:u w:val="single"/>
          <w:lang w:eastAsia="zh-CN"/>
        </w:rPr>
        <w:t>4</w:t>
      </w:r>
      <w:r w:rsidRPr="000652D8">
        <w:rPr>
          <w:rFonts w:ascii="Arial" w:eastAsia="Times New Roman" w:hAnsi="Arial" w:cs="Arial"/>
          <w:color w:val="000000"/>
          <w:highlight w:val="yellow"/>
          <w:lang w:eastAsia="zh-CN"/>
        </w:rPr>
        <w:t>, através do portal BNC – www.bnc.org.br</w:t>
      </w:r>
      <w:r w:rsidRPr="000652D8">
        <w:rPr>
          <w:rFonts w:ascii="Arial" w:eastAsia="Times New Roman" w:hAnsi="Arial" w:cs="Arial"/>
          <w:color w:val="000000"/>
          <w:highlight w:val="yellow"/>
          <w:lang w:eastAsia="pt-BR"/>
        </w:rPr>
        <w:t>.</w:t>
      </w:r>
    </w:p>
    <w:bookmarkEnd w:id="0"/>
    <w:p w14:paraId="4AED3C8E"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color w:val="000000"/>
          <w:lang w:eastAsia="pt-BR"/>
        </w:rPr>
      </w:pPr>
    </w:p>
    <w:p w14:paraId="0A38FBE4" w14:textId="567CCFB2"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color w:val="000000"/>
          <w:lang w:eastAsia="pt-BR"/>
        </w:rPr>
      </w:pPr>
      <w:r w:rsidRPr="00230DB1">
        <w:rPr>
          <w:rFonts w:ascii="Arial" w:eastAsia="Times New Roman" w:hAnsi="Arial" w:cs="Arial"/>
          <w:color w:val="000000"/>
          <w:lang w:eastAsia="pt-BR"/>
        </w:rPr>
        <w:t xml:space="preserve">2.7 - O </w:t>
      </w:r>
      <w:r>
        <w:rPr>
          <w:rFonts w:ascii="Arial" w:eastAsia="Times New Roman" w:hAnsi="Arial" w:cs="Arial"/>
          <w:color w:val="000000"/>
          <w:lang w:eastAsia="pt-BR"/>
        </w:rPr>
        <w:t>início da sessão de forma on line e digital</w:t>
      </w:r>
      <w:r w:rsidRPr="00230DB1">
        <w:rPr>
          <w:rFonts w:ascii="Arial" w:eastAsia="Times New Roman" w:hAnsi="Arial" w:cs="Arial"/>
          <w:color w:val="000000"/>
          <w:lang w:eastAsia="pt-BR"/>
        </w:rPr>
        <w:t xml:space="preserve"> dar-se-á até </w:t>
      </w:r>
      <w:r w:rsidRPr="000652D8">
        <w:rPr>
          <w:rFonts w:ascii="Arial" w:eastAsia="Times New Roman" w:hAnsi="Arial" w:cs="Arial"/>
          <w:color w:val="000000"/>
          <w:highlight w:val="yellow"/>
          <w:lang w:eastAsia="pt-BR"/>
        </w:rPr>
        <w:t>1</w:t>
      </w:r>
      <w:r>
        <w:rPr>
          <w:rFonts w:ascii="Arial" w:eastAsia="Times New Roman" w:hAnsi="Arial" w:cs="Arial"/>
          <w:color w:val="000000"/>
          <w:highlight w:val="yellow"/>
          <w:lang w:eastAsia="pt-BR"/>
        </w:rPr>
        <w:t>4</w:t>
      </w:r>
      <w:r w:rsidRPr="000652D8">
        <w:rPr>
          <w:rFonts w:ascii="Arial" w:eastAsia="Times New Roman" w:hAnsi="Arial" w:cs="Arial"/>
          <w:color w:val="000000"/>
          <w:highlight w:val="yellow"/>
          <w:lang w:eastAsia="pt-BR"/>
        </w:rPr>
        <w:t>h</w:t>
      </w:r>
      <w:r>
        <w:rPr>
          <w:rFonts w:ascii="Arial" w:eastAsia="Times New Roman" w:hAnsi="Arial" w:cs="Arial"/>
          <w:color w:val="000000"/>
          <w:highlight w:val="yellow"/>
          <w:lang w:eastAsia="pt-BR"/>
        </w:rPr>
        <w:t>30</w:t>
      </w:r>
      <w:r w:rsidRPr="000652D8">
        <w:rPr>
          <w:rFonts w:ascii="Arial" w:eastAsia="Times New Roman" w:hAnsi="Arial" w:cs="Arial"/>
          <w:color w:val="000000"/>
          <w:highlight w:val="yellow"/>
          <w:lang w:eastAsia="pt-BR"/>
        </w:rPr>
        <w:t xml:space="preserve">min, do </w:t>
      </w:r>
      <w:r w:rsidRPr="000652D8">
        <w:rPr>
          <w:rFonts w:ascii="Arial" w:eastAsia="Times New Roman" w:hAnsi="Arial" w:cs="Arial"/>
          <w:b/>
          <w:bCs/>
          <w:color w:val="000000"/>
          <w:highlight w:val="yellow"/>
          <w:u w:val="single"/>
          <w:lang w:eastAsia="zh-CN"/>
        </w:rPr>
        <w:t xml:space="preserve">dia </w:t>
      </w:r>
      <w:r>
        <w:rPr>
          <w:rFonts w:ascii="Arial" w:eastAsia="Times New Roman" w:hAnsi="Arial" w:cs="Arial"/>
          <w:b/>
          <w:bCs/>
          <w:color w:val="000000"/>
          <w:highlight w:val="yellow"/>
          <w:u w:val="single"/>
          <w:lang w:eastAsia="zh-CN"/>
        </w:rPr>
        <w:t>14</w:t>
      </w:r>
      <w:r w:rsidRPr="000652D8">
        <w:rPr>
          <w:rFonts w:ascii="Arial" w:eastAsia="Times New Roman" w:hAnsi="Arial" w:cs="Arial"/>
          <w:b/>
          <w:bCs/>
          <w:color w:val="000000"/>
          <w:highlight w:val="yellow"/>
          <w:u w:val="single"/>
          <w:lang w:eastAsia="zh-CN"/>
        </w:rPr>
        <w:t>/</w:t>
      </w:r>
      <w:r>
        <w:rPr>
          <w:rFonts w:ascii="Arial" w:eastAsia="Times New Roman" w:hAnsi="Arial" w:cs="Arial"/>
          <w:b/>
          <w:bCs/>
          <w:color w:val="000000"/>
          <w:highlight w:val="yellow"/>
          <w:u w:val="single"/>
          <w:lang w:eastAsia="zh-CN"/>
        </w:rPr>
        <w:t>0</w:t>
      </w:r>
      <w:r>
        <w:rPr>
          <w:rFonts w:ascii="Arial" w:eastAsia="Times New Roman" w:hAnsi="Arial" w:cs="Arial"/>
          <w:b/>
          <w:bCs/>
          <w:color w:val="000000"/>
          <w:highlight w:val="yellow"/>
          <w:u w:val="single"/>
          <w:lang w:eastAsia="zh-CN"/>
        </w:rPr>
        <w:t>6</w:t>
      </w:r>
      <w:r w:rsidRPr="000652D8">
        <w:rPr>
          <w:rFonts w:ascii="Arial" w:eastAsia="Times New Roman" w:hAnsi="Arial" w:cs="Arial"/>
          <w:b/>
          <w:bCs/>
          <w:color w:val="000000"/>
          <w:highlight w:val="yellow"/>
          <w:u w:val="single"/>
          <w:lang w:eastAsia="zh-CN"/>
        </w:rPr>
        <w:t>/202</w:t>
      </w:r>
      <w:r>
        <w:rPr>
          <w:rFonts w:ascii="Arial" w:eastAsia="Times New Roman" w:hAnsi="Arial" w:cs="Arial"/>
          <w:b/>
          <w:bCs/>
          <w:color w:val="000000"/>
          <w:highlight w:val="yellow"/>
          <w:u w:val="single"/>
          <w:lang w:eastAsia="zh-CN"/>
        </w:rPr>
        <w:t>4</w:t>
      </w:r>
      <w:r w:rsidRPr="00230DB1">
        <w:rPr>
          <w:rFonts w:ascii="Arial" w:eastAsia="Times New Roman" w:hAnsi="Arial" w:cs="Arial"/>
          <w:color w:val="000000"/>
          <w:lang w:eastAsia="pt-BR"/>
        </w:rPr>
        <w:t>.</w:t>
      </w:r>
    </w:p>
    <w:p w14:paraId="4724074F"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color w:val="000000"/>
          <w:lang w:eastAsia="pt-BR"/>
        </w:rPr>
      </w:pPr>
      <w:r w:rsidRPr="00230DB1">
        <w:rPr>
          <w:rFonts w:ascii="Arial" w:eastAsia="Times New Roman" w:hAnsi="Arial" w:cs="Arial"/>
          <w:color w:val="000000"/>
          <w:lang w:eastAsia="pt-BR"/>
        </w:rPr>
        <w:t xml:space="preserve">              </w:t>
      </w:r>
    </w:p>
    <w:p w14:paraId="4C39455A" w14:textId="77777777" w:rsidR="00092D8B" w:rsidRDefault="00092D8B" w:rsidP="00092D8B">
      <w:pPr>
        <w:widowControl w:val="0"/>
        <w:autoSpaceDE w:val="0"/>
        <w:autoSpaceDN w:val="0"/>
        <w:adjustRightInd w:val="0"/>
        <w:spacing w:after="0" w:line="240" w:lineRule="auto"/>
        <w:ind w:left="567"/>
        <w:jc w:val="both"/>
        <w:rPr>
          <w:rFonts w:ascii="Arial" w:eastAsia="Times New Roman" w:hAnsi="Arial" w:cs="Arial"/>
          <w:b/>
          <w:bCs/>
          <w:lang w:eastAsia="pt-BR"/>
        </w:rPr>
      </w:pPr>
      <w:r w:rsidRPr="00230DB1">
        <w:rPr>
          <w:rFonts w:ascii="Arial" w:eastAsia="Times New Roman" w:hAnsi="Arial" w:cs="Arial"/>
          <w:b/>
          <w:bCs/>
          <w:lang w:eastAsia="pt-BR"/>
        </w:rPr>
        <w:lastRenderedPageBreak/>
        <w:t>3 – DA IMPUGNAÇÃO DO EDITAL</w:t>
      </w:r>
      <w:r>
        <w:rPr>
          <w:rFonts w:ascii="Arial" w:eastAsia="Times New Roman" w:hAnsi="Arial" w:cs="Arial"/>
          <w:b/>
          <w:bCs/>
          <w:lang w:eastAsia="pt-BR"/>
        </w:rPr>
        <w:t xml:space="preserve"> E PEDIDO DE ESCLARECIMENTO</w:t>
      </w:r>
    </w:p>
    <w:p w14:paraId="4C267DDD" w14:textId="77777777" w:rsidR="00092D8B" w:rsidRDefault="00092D8B" w:rsidP="00092D8B">
      <w:pPr>
        <w:spacing w:after="0" w:line="240" w:lineRule="auto"/>
        <w:ind w:left="567"/>
        <w:jc w:val="both"/>
        <w:rPr>
          <w:rFonts w:ascii="Arial" w:hAnsi="Arial" w:cs="Arial"/>
        </w:rPr>
      </w:pPr>
      <w:r>
        <w:rPr>
          <w:rFonts w:ascii="Arial" w:hAnsi="Arial" w:cs="Arial"/>
        </w:rPr>
        <w:t>3</w:t>
      </w:r>
      <w:r w:rsidRPr="00ED5BBF">
        <w:rPr>
          <w:rFonts w:ascii="Arial" w:hAnsi="Arial" w:cs="Arial"/>
        </w:rPr>
        <w:t>.1</w:t>
      </w:r>
      <w:r>
        <w:rPr>
          <w:rFonts w:ascii="Arial" w:hAnsi="Arial" w:cs="Arial"/>
        </w:rPr>
        <w:t xml:space="preserve"> - </w:t>
      </w:r>
      <w:r w:rsidRPr="00ED5BBF">
        <w:rPr>
          <w:rFonts w:ascii="Arial" w:hAnsi="Arial" w:cs="Arial"/>
        </w:rPr>
        <w:t xml:space="preserve">Qualquer pessoa é parte legítima para impugnar ou solicitar esclarecimentos sobre o edital de licitação, devendo protocolar o pedido </w:t>
      </w:r>
      <w:r>
        <w:rPr>
          <w:rFonts w:ascii="Arial" w:hAnsi="Arial" w:cs="Arial"/>
        </w:rPr>
        <w:t xml:space="preserve">em </w:t>
      </w:r>
      <w:r w:rsidRPr="00ED5BBF">
        <w:rPr>
          <w:rFonts w:ascii="Arial" w:hAnsi="Arial" w:cs="Arial"/>
        </w:rPr>
        <w:t>até 3 (três) dias úteis antes da data de abertura do certame. A resposta à impugnação ou ao pedido de esclarecimento será divulgada através de campo próprio do sistema da BNC – Bolsa Nacional de Compras e no sítio eletrônico oficial</w:t>
      </w:r>
      <w:r>
        <w:rPr>
          <w:rFonts w:ascii="Arial" w:hAnsi="Arial" w:cs="Arial"/>
        </w:rPr>
        <w:t xml:space="preserve"> </w:t>
      </w:r>
      <w:r w:rsidRPr="00ED5BBF">
        <w:rPr>
          <w:rFonts w:ascii="Arial" w:hAnsi="Arial" w:cs="Arial"/>
        </w:rPr>
        <w:t>no prazo de até 3 (três) dias úteis, limitado ao último dia útil anterior</w:t>
      </w:r>
      <w:r>
        <w:rPr>
          <w:rFonts w:ascii="Arial" w:hAnsi="Arial" w:cs="Arial"/>
        </w:rPr>
        <w:t xml:space="preserve"> </w:t>
      </w:r>
      <w:r w:rsidRPr="00ED5BBF">
        <w:rPr>
          <w:rFonts w:ascii="Arial" w:hAnsi="Arial" w:cs="Arial"/>
        </w:rPr>
        <w:t xml:space="preserve">à data da abertura do certame. </w:t>
      </w:r>
    </w:p>
    <w:p w14:paraId="7BB75DE6" w14:textId="77777777" w:rsidR="00092D8B" w:rsidRDefault="00092D8B" w:rsidP="00092D8B">
      <w:pPr>
        <w:spacing w:after="0" w:line="240" w:lineRule="auto"/>
        <w:ind w:left="567"/>
        <w:jc w:val="both"/>
        <w:rPr>
          <w:rFonts w:ascii="Arial" w:hAnsi="Arial" w:cs="Arial"/>
        </w:rPr>
      </w:pPr>
    </w:p>
    <w:p w14:paraId="449A3FDC" w14:textId="77777777" w:rsidR="00092D8B" w:rsidRDefault="00092D8B" w:rsidP="00092D8B">
      <w:pPr>
        <w:spacing w:after="0" w:line="240" w:lineRule="auto"/>
        <w:ind w:left="567"/>
        <w:jc w:val="both"/>
        <w:rPr>
          <w:rFonts w:ascii="Arial" w:hAnsi="Arial" w:cs="Arial"/>
        </w:rPr>
      </w:pPr>
      <w:r>
        <w:rPr>
          <w:rFonts w:ascii="Arial" w:hAnsi="Arial" w:cs="Arial"/>
        </w:rPr>
        <w:t>3</w:t>
      </w:r>
      <w:r w:rsidRPr="00ED5BBF">
        <w:rPr>
          <w:rFonts w:ascii="Arial" w:hAnsi="Arial" w:cs="Arial"/>
        </w:rPr>
        <w:t>.2</w:t>
      </w:r>
      <w:r>
        <w:rPr>
          <w:rFonts w:ascii="Arial" w:hAnsi="Arial" w:cs="Arial"/>
        </w:rPr>
        <w:t xml:space="preserve"> - </w:t>
      </w:r>
      <w:r w:rsidRPr="00ED5BBF">
        <w:rPr>
          <w:rFonts w:ascii="Arial" w:hAnsi="Arial" w:cs="Arial"/>
        </w:rPr>
        <w:t xml:space="preserve">As dúvidas/questionamentos, e as impugnações deverão ser encaminhadas com documentos que identifiquem o(a) interessado(a), e poderão ser enviadas exclusivamente através de campo próprio do sistema da BNC – Bolsa Nacional de Compras, conforme a legislação. </w:t>
      </w:r>
    </w:p>
    <w:p w14:paraId="6C90A5C6" w14:textId="77777777" w:rsidR="00092D8B" w:rsidRDefault="00092D8B" w:rsidP="00092D8B">
      <w:pPr>
        <w:spacing w:after="0" w:line="240" w:lineRule="auto"/>
        <w:ind w:left="567"/>
        <w:jc w:val="both"/>
        <w:rPr>
          <w:rFonts w:ascii="Arial" w:hAnsi="Arial" w:cs="Arial"/>
        </w:rPr>
      </w:pPr>
    </w:p>
    <w:p w14:paraId="04348861" w14:textId="77777777" w:rsidR="00092D8B" w:rsidRDefault="00092D8B" w:rsidP="00092D8B">
      <w:pPr>
        <w:spacing w:after="0" w:line="240" w:lineRule="auto"/>
        <w:ind w:left="567"/>
        <w:jc w:val="both"/>
        <w:rPr>
          <w:rFonts w:ascii="Arial" w:hAnsi="Arial" w:cs="Arial"/>
        </w:rPr>
      </w:pPr>
      <w:r>
        <w:rPr>
          <w:rFonts w:ascii="Arial" w:hAnsi="Arial" w:cs="Arial"/>
        </w:rPr>
        <w:t>3</w:t>
      </w:r>
      <w:r w:rsidRPr="00ED5BBF">
        <w:rPr>
          <w:rFonts w:ascii="Arial" w:hAnsi="Arial" w:cs="Arial"/>
        </w:rPr>
        <w:t>.3</w:t>
      </w:r>
      <w:r>
        <w:rPr>
          <w:rFonts w:ascii="Arial" w:hAnsi="Arial" w:cs="Arial"/>
        </w:rPr>
        <w:t xml:space="preserve"> - </w:t>
      </w:r>
      <w:r w:rsidRPr="00ED5BBF">
        <w:rPr>
          <w:rFonts w:ascii="Arial" w:hAnsi="Arial" w:cs="Arial"/>
        </w:rPr>
        <w:t>Não sendo formulado pedido de esclarecimento, providência ou impugnação a este edital até o prazo previsto na legislação, pressupõe-se que os elementos fornecidos são suficientemente claros e precisos para permitir a apresentação das propostas e documentos de habilitação, não cabendo aos licitantes direito a qualquer reclamação posterior.</w:t>
      </w:r>
    </w:p>
    <w:p w14:paraId="6E60B6FE" w14:textId="77777777" w:rsidR="00092D8B" w:rsidRDefault="00092D8B" w:rsidP="00092D8B">
      <w:pPr>
        <w:spacing w:after="0" w:line="240" w:lineRule="auto"/>
        <w:ind w:left="567"/>
        <w:jc w:val="both"/>
        <w:rPr>
          <w:rFonts w:ascii="Arial" w:hAnsi="Arial" w:cs="Arial"/>
        </w:rPr>
      </w:pPr>
    </w:p>
    <w:p w14:paraId="0F59329A" w14:textId="77777777" w:rsidR="00092D8B" w:rsidRDefault="00092D8B" w:rsidP="00092D8B">
      <w:pPr>
        <w:spacing w:after="0" w:line="240" w:lineRule="auto"/>
        <w:ind w:left="567"/>
        <w:jc w:val="both"/>
        <w:rPr>
          <w:rFonts w:ascii="Arial" w:hAnsi="Arial" w:cs="Arial"/>
        </w:rPr>
      </w:pPr>
      <w:r>
        <w:rPr>
          <w:rFonts w:ascii="Arial" w:hAnsi="Arial" w:cs="Arial"/>
        </w:rPr>
        <w:t>3.</w:t>
      </w:r>
      <w:r w:rsidRPr="00ED5BBF">
        <w:rPr>
          <w:rFonts w:ascii="Arial" w:hAnsi="Arial" w:cs="Arial"/>
        </w:rPr>
        <w:t>4</w:t>
      </w:r>
      <w:r>
        <w:rPr>
          <w:rFonts w:ascii="Arial" w:hAnsi="Arial" w:cs="Arial"/>
        </w:rPr>
        <w:t xml:space="preserve"> - </w:t>
      </w:r>
      <w:r w:rsidRPr="00ED5BBF">
        <w:rPr>
          <w:rFonts w:ascii="Arial" w:hAnsi="Arial" w:cs="Arial"/>
        </w:rPr>
        <w:t>Acolhida a impugnação,</w:t>
      </w:r>
      <w:r>
        <w:rPr>
          <w:rFonts w:ascii="Arial" w:hAnsi="Arial" w:cs="Arial"/>
        </w:rPr>
        <w:t xml:space="preserve"> </w:t>
      </w:r>
      <w:r w:rsidRPr="00ED5BBF">
        <w:rPr>
          <w:rFonts w:ascii="Arial" w:hAnsi="Arial" w:cs="Arial"/>
        </w:rPr>
        <w:t xml:space="preserve">será definida e publicada nova data para a realização do certame, se for o caso. </w:t>
      </w:r>
    </w:p>
    <w:p w14:paraId="6BF6E907" w14:textId="77777777" w:rsidR="00092D8B" w:rsidRDefault="00092D8B" w:rsidP="00092D8B">
      <w:pPr>
        <w:spacing w:after="0" w:line="240" w:lineRule="auto"/>
        <w:ind w:left="567"/>
        <w:jc w:val="both"/>
        <w:rPr>
          <w:rFonts w:ascii="Arial" w:hAnsi="Arial" w:cs="Arial"/>
        </w:rPr>
      </w:pPr>
    </w:p>
    <w:p w14:paraId="7A569C63" w14:textId="77777777" w:rsidR="00092D8B" w:rsidRDefault="00092D8B" w:rsidP="00092D8B">
      <w:pPr>
        <w:spacing w:after="0" w:line="240" w:lineRule="auto"/>
        <w:ind w:left="567"/>
        <w:jc w:val="both"/>
        <w:rPr>
          <w:rFonts w:ascii="Arial" w:hAnsi="Arial" w:cs="Arial"/>
        </w:rPr>
      </w:pPr>
      <w:r>
        <w:rPr>
          <w:rFonts w:ascii="Arial" w:hAnsi="Arial" w:cs="Arial"/>
        </w:rPr>
        <w:t>3</w:t>
      </w:r>
      <w:r w:rsidRPr="00ED5BBF">
        <w:rPr>
          <w:rFonts w:ascii="Arial" w:hAnsi="Arial" w:cs="Arial"/>
        </w:rPr>
        <w:t>.5</w:t>
      </w:r>
      <w:r>
        <w:rPr>
          <w:rFonts w:ascii="Arial" w:hAnsi="Arial" w:cs="Arial"/>
        </w:rPr>
        <w:t xml:space="preserve"> – </w:t>
      </w:r>
      <w:r w:rsidRPr="00ED5BBF">
        <w:rPr>
          <w:rFonts w:ascii="Arial" w:hAnsi="Arial" w:cs="Arial"/>
        </w:rPr>
        <w:t>As</w:t>
      </w:r>
      <w:r>
        <w:rPr>
          <w:rFonts w:ascii="Arial" w:hAnsi="Arial" w:cs="Arial"/>
        </w:rPr>
        <w:t xml:space="preserve"> </w:t>
      </w:r>
      <w:r w:rsidRPr="00ED5BBF">
        <w:rPr>
          <w:rFonts w:ascii="Arial" w:hAnsi="Arial" w:cs="Arial"/>
        </w:rPr>
        <w:t xml:space="preserve">impugnações e pedidos de esclarecimentos não suspendem os prazos previstos no certame. </w:t>
      </w:r>
    </w:p>
    <w:p w14:paraId="67BA8310" w14:textId="77777777" w:rsidR="00092D8B" w:rsidRDefault="00092D8B" w:rsidP="00092D8B">
      <w:pPr>
        <w:spacing w:after="0" w:line="240" w:lineRule="auto"/>
        <w:ind w:left="567"/>
        <w:jc w:val="both"/>
        <w:rPr>
          <w:rFonts w:ascii="Arial" w:hAnsi="Arial" w:cs="Arial"/>
        </w:rPr>
      </w:pPr>
    </w:p>
    <w:p w14:paraId="7942FBD0" w14:textId="77777777" w:rsidR="00092D8B" w:rsidRDefault="00092D8B" w:rsidP="00092D8B">
      <w:pPr>
        <w:spacing w:after="0" w:line="240" w:lineRule="auto"/>
        <w:ind w:left="567"/>
        <w:jc w:val="both"/>
        <w:rPr>
          <w:rFonts w:ascii="Arial" w:eastAsia="Times New Roman" w:hAnsi="Arial" w:cs="Arial"/>
          <w:lang w:eastAsia="pt-BR"/>
        </w:rPr>
      </w:pPr>
      <w:r>
        <w:rPr>
          <w:rFonts w:ascii="Arial" w:hAnsi="Arial" w:cs="Arial"/>
        </w:rPr>
        <w:t>3</w:t>
      </w:r>
      <w:r w:rsidRPr="00ED5BBF">
        <w:rPr>
          <w:rFonts w:ascii="Arial" w:hAnsi="Arial" w:cs="Arial"/>
        </w:rPr>
        <w:t>.6</w:t>
      </w:r>
      <w:r>
        <w:rPr>
          <w:rFonts w:ascii="Arial" w:hAnsi="Arial" w:cs="Arial"/>
        </w:rPr>
        <w:t xml:space="preserve"> - </w:t>
      </w:r>
      <w:r w:rsidRPr="00ED5BBF">
        <w:rPr>
          <w:rFonts w:ascii="Arial" w:hAnsi="Arial" w:cs="Arial"/>
        </w:rPr>
        <w:t>A concessão de efeito suspensivo à impugnação é medida excepcional e deverá ser motivada pelo agente de contratação, nos autos do processo de licitação</w:t>
      </w:r>
    </w:p>
    <w:p w14:paraId="19C35632" w14:textId="77777777" w:rsidR="00092D8B" w:rsidRDefault="00092D8B" w:rsidP="00092D8B">
      <w:pPr>
        <w:spacing w:after="0" w:line="240" w:lineRule="auto"/>
        <w:ind w:left="567"/>
        <w:jc w:val="both"/>
        <w:rPr>
          <w:rFonts w:ascii="Arial" w:eastAsia="Times New Roman" w:hAnsi="Arial" w:cs="Arial"/>
          <w:lang w:eastAsia="pt-BR"/>
        </w:rPr>
      </w:pPr>
    </w:p>
    <w:p w14:paraId="75CE8AE9" w14:textId="77777777" w:rsidR="00092D8B" w:rsidRPr="00230DB1" w:rsidRDefault="00092D8B" w:rsidP="00092D8B">
      <w:pPr>
        <w:widowControl w:val="0"/>
        <w:suppressAutoHyphens/>
        <w:autoSpaceDE w:val="0"/>
        <w:autoSpaceDN w:val="0"/>
        <w:adjustRightInd w:val="0"/>
        <w:spacing w:after="0" w:line="240" w:lineRule="auto"/>
        <w:ind w:left="567"/>
        <w:jc w:val="both"/>
        <w:rPr>
          <w:rFonts w:ascii="Arial" w:eastAsia="Times New Roman" w:hAnsi="Arial" w:cs="Arial"/>
          <w:b/>
          <w:bCs/>
          <w:color w:val="000000"/>
          <w:lang w:eastAsia="pt-BR"/>
        </w:rPr>
      </w:pPr>
      <w:r w:rsidRPr="00230DB1">
        <w:rPr>
          <w:rFonts w:ascii="Arial" w:eastAsia="Times New Roman" w:hAnsi="Arial" w:cs="Arial"/>
          <w:b/>
          <w:bCs/>
          <w:color w:val="000000"/>
          <w:lang w:eastAsia="pt-BR"/>
        </w:rPr>
        <w:t>4 – DOS PRAZOS DE VIGÊNCIA</w:t>
      </w:r>
      <w:r w:rsidRPr="00230DB1">
        <w:rPr>
          <w:rFonts w:ascii="Arial" w:eastAsia="Times New Roman" w:hAnsi="Arial" w:cs="Arial"/>
          <w:b/>
          <w:bCs/>
          <w:color w:val="000000"/>
          <w:lang w:eastAsia="zh-CN"/>
        </w:rPr>
        <w:t xml:space="preserve"> E</w:t>
      </w:r>
      <w:r w:rsidRPr="00230DB1">
        <w:rPr>
          <w:rFonts w:ascii="Arial" w:eastAsia="Times New Roman" w:hAnsi="Arial" w:cs="Arial"/>
          <w:b/>
          <w:bCs/>
          <w:color w:val="000000"/>
          <w:lang w:eastAsia="pt-BR"/>
        </w:rPr>
        <w:t xml:space="preserve"> </w:t>
      </w:r>
      <w:r w:rsidRPr="00230DB1">
        <w:rPr>
          <w:rFonts w:ascii="Arial" w:eastAsia="Times New Roman" w:hAnsi="Arial" w:cs="Arial"/>
          <w:b/>
          <w:bCs/>
          <w:color w:val="000000"/>
          <w:lang w:eastAsia="zh-CN"/>
        </w:rPr>
        <w:t xml:space="preserve">DA </w:t>
      </w:r>
      <w:r w:rsidRPr="00230DB1">
        <w:rPr>
          <w:rFonts w:ascii="Arial" w:eastAsia="Times New Roman" w:hAnsi="Arial" w:cs="Arial"/>
          <w:b/>
          <w:bCs/>
          <w:color w:val="000000"/>
          <w:lang w:eastAsia="pt-BR"/>
        </w:rPr>
        <w:t>EXECUÇÃO DO OBJETO</w:t>
      </w:r>
      <w:r w:rsidRPr="00230DB1">
        <w:rPr>
          <w:rFonts w:ascii="Arial" w:eastAsia="Times New Roman" w:hAnsi="Arial" w:cs="Arial"/>
          <w:b/>
          <w:bCs/>
          <w:color w:val="000000"/>
          <w:lang w:eastAsia="zh-CN"/>
        </w:rPr>
        <w:t>.</w:t>
      </w:r>
    </w:p>
    <w:p w14:paraId="0FB4092E"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bCs/>
          <w:color w:val="000000"/>
          <w:lang w:eastAsia="pt-BR"/>
        </w:rPr>
      </w:pPr>
      <w:r w:rsidRPr="00230DB1">
        <w:rPr>
          <w:rFonts w:ascii="Arial" w:eastAsia="Times New Roman" w:hAnsi="Arial" w:cs="Arial"/>
          <w:lang w:eastAsia="pt-BR"/>
        </w:rPr>
        <w:t xml:space="preserve">4.1 – </w:t>
      </w:r>
      <w:r w:rsidRPr="00230DB1">
        <w:rPr>
          <w:rFonts w:ascii="Arial" w:eastAsia="Times New Roman" w:hAnsi="Arial" w:cs="Arial"/>
          <w:bCs/>
          <w:color w:val="000000"/>
          <w:lang w:eastAsia="pt-BR"/>
        </w:rPr>
        <w:t xml:space="preserve">O prazo de validade da proposta será de </w:t>
      </w:r>
      <w:r>
        <w:rPr>
          <w:rFonts w:ascii="Arial" w:eastAsia="Times New Roman" w:hAnsi="Arial" w:cs="Arial"/>
          <w:bCs/>
          <w:color w:val="000000"/>
          <w:lang w:eastAsia="pt-BR"/>
        </w:rPr>
        <w:t>60</w:t>
      </w:r>
      <w:r w:rsidRPr="00230DB1">
        <w:rPr>
          <w:rFonts w:ascii="Arial" w:eastAsia="Times New Roman" w:hAnsi="Arial" w:cs="Arial"/>
          <w:bCs/>
          <w:color w:val="000000"/>
          <w:lang w:eastAsia="pt-BR"/>
        </w:rPr>
        <w:t xml:space="preserve"> (</w:t>
      </w:r>
      <w:r>
        <w:rPr>
          <w:rFonts w:ascii="Arial" w:eastAsia="Times New Roman" w:hAnsi="Arial" w:cs="Arial"/>
          <w:bCs/>
          <w:color w:val="000000"/>
          <w:lang w:eastAsia="pt-BR"/>
        </w:rPr>
        <w:t>sessenta</w:t>
      </w:r>
      <w:r w:rsidRPr="00230DB1">
        <w:rPr>
          <w:rFonts w:ascii="Arial" w:eastAsia="Times New Roman" w:hAnsi="Arial" w:cs="Arial"/>
          <w:bCs/>
          <w:color w:val="000000"/>
          <w:lang w:eastAsia="pt-BR"/>
        </w:rPr>
        <w:t>) dias, período em que os proponentes ficarão obrigados aos seus termos, só sendo liberados dos compromissos decorrentes deste edital se não forem convocados para a contratação neste período.</w:t>
      </w:r>
    </w:p>
    <w:p w14:paraId="08D0D8FF"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p>
    <w:p w14:paraId="4F21535A" w14:textId="5FFC797A"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4.2 – O prazo de vigência do contrato</w:t>
      </w:r>
      <w:r>
        <w:rPr>
          <w:rFonts w:ascii="Arial" w:eastAsia="Times New Roman" w:hAnsi="Arial" w:cs="Arial"/>
          <w:lang w:eastAsia="pt-BR"/>
        </w:rPr>
        <w:t xml:space="preserve"> </w:t>
      </w:r>
      <w:r w:rsidRPr="00230DB1">
        <w:rPr>
          <w:rFonts w:ascii="Arial" w:eastAsia="Times New Roman" w:hAnsi="Arial" w:cs="Arial"/>
          <w:lang w:eastAsia="pt-BR"/>
        </w:rPr>
        <w:t xml:space="preserve">será de </w:t>
      </w:r>
      <w:r>
        <w:rPr>
          <w:rFonts w:ascii="Arial" w:eastAsia="Times New Roman" w:hAnsi="Arial" w:cs="Arial"/>
          <w:lang w:eastAsia="pt-BR"/>
        </w:rPr>
        <w:t>1</w:t>
      </w:r>
      <w:r>
        <w:rPr>
          <w:rFonts w:ascii="Arial" w:eastAsia="Times New Roman" w:hAnsi="Arial" w:cs="Arial"/>
          <w:lang w:eastAsia="pt-BR"/>
        </w:rPr>
        <w:t>2</w:t>
      </w:r>
      <w:r>
        <w:rPr>
          <w:rFonts w:ascii="Arial" w:eastAsia="Times New Roman" w:hAnsi="Arial" w:cs="Arial"/>
          <w:lang w:eastAsia="pt-BR"/>
        </w:rPr>
        <w:t>0</w:t>
      </w:r>
      <w:r w:rsidRPr="00230DB1">
        <w:rPr>
          <w:rFonts w:ascii="Arial" w:eastAsia="Times New Roman" w:hAnsi="Arial" w:cs="Arial"/>
          <w:lang w:eastAsia="pt-BR"/>
        </w:rPr>
        <w:t xml:space="preserve"> (</w:t>
      </w:r>
      <w:r>
        <w:rPr>
          <w:rFonts w:ascii="Arial" w:eastAsia="Times New Roman" w:hAnsi="Arial" w:cs="Arial"/>
          <w:lang w:eastAsia="pt-BR"/>
        </w:rPr>
        <w:t xml:space="preserve">cento e </w:t>
      </w:r>
      <w:r>
        <w:rPr>
          <w:rFonts w:ascii="Arial" w:eastAsia="Times New Roman" w:hAnsi="Arial" w:cs="Arial"/>
          <w:lang w:eastAsia="pt-BR"/>
        </w:rPr>
        <w:t>vinte</w:t>
      </w:r>
      <w:r w:rsidRPr="00230DB1">
        <w:rPr>
          <w:rFonts w:ascii="Arial" w:eastAsia="Times New Roman" w:hAnsi="Arial" w:cs="Arial"/>
          <w:lang w:eastAsia="pt-BR"/>
        </w:rPr>
        <w:t>) dias contados a partir da assinatura, podendo ser prorrogado mediante termo aditivo.</w:t>
      </w:r>
    </w:p>
    <w:p w14:paraId="4C877DAF"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p>
    <w:p w14:paraId="04ED8230" w14:textId="6C9924CB"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4.3. O prazo para início da obra está condicionado ao da ORDEM DE SERVIÇO, emitida pelo Município de Palmeira, e deverá ter início após emissão deste documento</w:t>
      </w:r>
      <w:r>
        <w:rPr>
          <w:rFonts w:ascii="Arial" w:eastAsia="Times New Roman" w:hAnsi="Arial" w:cs="Arial"/>
          <w:lang w:eastAsia="pt-BR"/>
        </w:rPr>
        <w:t>, condicionado ainda</w:t>
      </w:r>
      <w:r>
        <w:rPr>
          <w:rFonts w:ascii="Arial" w:eastAsia="Times New Roman" w:hAnsi="Arial" w:cs="Arial"/>
          <w:lang w:eastAsia="pt-BR"/>
        </w:rPr>
        <w:t>, se for o caso,</w:t>
      </w:r>
      <w:r>
        <w:rPr>
          <w:rFonts w:ascii="Arial" w:eastAsia="Times New Roman" w:hAnsi="Arial" w:cs="Arial"/>
          <w:lang w:eastAsia="pt-BR"/>
        </w:rPr>
        <w:t xml:space="preserve"> ao término das obras da CASAN</w:t>
      </w:r>
      <w:r w:rsidRPr="00230DB1">
        <w:rPr>
          <w:rFonts w:ascii="Arial" w:eastAsia="Times New Roman" w:hAnsi="Arial" w:cs="Arial"/>
          <w:lang w:eastAsia="pt-BR"/>
        </w:rPr>
        <w:t>.</w:t>
      </w:r>
    </w:p>
    <w:p w14:paraId="26A81639"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p>
    <w:p w14:paraId="196957AF"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4.3.1. Eventual execução do objeto realizada antes da autorização do CONTRATANTE não será objeto de medição para liberação de recursos até a emissão da autorização acima disposta.</w:t>
      </w:r>
    </w:p>
    <w:p w14:paraId="79559948"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p>
    <w:p w14:paraId="63E64EA6"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4.3.2. Após a emissão da ORDEM DE SERVIÇO a CONTRATADA deverá apresentar no setor de engenharia do município de Palmeira, no prazo de até 10 dias, os seguintes documentos:</w:t>
      </w:r>
    </w:p>
    <w:p w14:paraId="15641AF0"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a) Respectivas ART`s de execução;</w:t>
      </w:r>
    </w:p>
    <w:p w14:paraId="3C6A1A7E"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lastRenderedPageBreak/>
        <w:t>b) Comprovante de abertura de matrícula da obra junto ao INSS;</w:t>
      </w:r>
    </w:p>
    <w:p w14:paraId="4D871B2E"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c) Garantia indicada no momento da assinatura do contrato.</w:t>
      </w:r>
    </w:p>
    <w:p w14:paraId="532A9185"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p>
    <w:p w14:paraId="231D850B" w14:textId="77777777" w:rsidR="00092D8B" w:rsidRPr="00B04698" w:rsidRDefault="00092D8B" w:rsidP="00092D8B">
      <w:pPr>
        <w:widowControl w:val="0"/>
        <w:autoSpaceDE w:val="0"/>
        <w:autoSpaceDN w:val="0"/>
        <w:adjustRightInd w:val="0"/>
        <w:spacing w:after="0" w:line="240" w:lineRule="auto"/>
        <w:ind w:left="567"/>
        <w:jc w:val="both"/>
        <w:rPr>
          <w:rFonts w:ascii="Arial" w:eastAsia="Times New Roman" w:hAnsi="Arial" w:cs="Arial"/>
          <w:b/>
          <w:lang w:eastAsia="pt-BR"/>
        </w:rPr>
      </w:pPr>
      <w:r w:rsidRPr="00230DB1">
        <w:rPr>
          <w:rFonts w:ascii="Arial" w:eastAsia="Times New Roman" w:hAnsi="Arial" w:cs="Arial"/>
          <w:lang w:eastAsia="pt-BR"/>
        </w:rPr>
        <w:t>4.4. O prazo para a execução total da obra</w:t>
      </w:r>
      <w:r>
        <w:rPr>
          <w:rFonts w:ascii="Arial" w:eastAsia="Times New Roman" w:hAnsi="Arial" w:cs="Arial"/>
          <w:lang w:eastAsia="pt-BR"/>
        </w:rPr>
        <w:t>/término da obra</w:t>
      </w:r>
      <w:r w:rsidRPr="00230DB1">
        <w:rPr>
          <w:rFonts w:ascii="Arial" w:eastAsia="Times New Roman" w:hAnsi="Arial" w:cs="Arial"/>
          <w:lang w:eastAsia="pt-BR"/>
        </w:rPr>
        <w:t xml:space="preserve"> é de </w:t>
      </w:r>
      <w:r>
        <w:rPr>
          <w:rFonts w:ascii="Arial" w:eastAsia="Times New Roman" w:hAnsi="Arial" w:cs="Arial"/>
          <w:lang w:eastAsia="pt-BR"/>
        </w:rPr>
        <w:t>12</w:t>
      </w:r>
      <w:r w:rsidRPr="00626EC2">
        <w:rPr>
          <w:rFonts w:ascii="Arial" w:eastAsia="Times New Roman" w:hAnsi="Arial" w:cs="Arial"/>
          <w:bCs/>
          <w:lang w:eastAsia="pt-BR"/>
        </w:rPr>
        <w:t xml:space="preserve">0 (cento e </w:t>
      </w:r>
      <w:r>
        <w:rPr>
          <w:rFonts w:ascii="Arial" w:eastAsia="Times New Roman" w:hAnsi="Arial" w:cs="Arial"/>
          <w:bCs/>
          <w:lang w:eastAsia="pt-BR"/>
        </w:rPr>
        <w:t>vinte</w:t>
      </w:r>
      <w:r w:rsidRPr="00626EC2">
        <w:rPr>
          <w:rFonts w:ascii="Arial" w:eastAsia="Times New Roman" w:hAnsi="Arial" w:cs="Arial"/>
          <w:bCs/>
          <w:lang w:eastAsia="pt-BR"/>
        </w:rPr>
        <w:t>)</w:t>
      </w:r>
      <w:r w:rsidRPr="00230DB1">
        <w:rPr>
          <w:rFonts w:ascii="Arial" w:eastAsia="Times New Roman" w:hAnsi="Arial" w:cs="Arial"/>
          <w:lang w:eastAsia="pt-BR"/>
        </w:rPr>
        <w:t>dias, conforme cronograma de execução, constante no Projeto Básico, que faz parte integrante do presente edital, a contar da emissão da ORDEM DE SERVIÇO.</w:t>
      </w:r>
    </w:p>
    <w:p w14:paraId="3E85B5C9"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p>
    <w:p w14:paraId="2A9BC21A"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4.4.1. O prazo acima estabelecido poderá ser prorrogado mediante justificativa devidamente fundamentada e aceita pela Administração Municipal e no caso de interesse público, quando solicitado pela administração.</w:t>
      </w:r>
    </w:p>
    <w:p w14:paraId="3472305E"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p>
    <w:p w14:paraId="1BB66695" w14:textId="77777777" w:rsidR="00092D8B"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4.5. A fiscalização e acompanhamento do contrato serão realizados por servidor designad</w:t>
      </w:r>
      <w:r>
        <w:rPr>
          <w:rFonts w:ascii="Arial" w:eastAsia="Times New Roman" w:hAnsi="Arial" w:cs="Arial"/>
          <w:lang w:eastAsia="pt-BR"/>
        </w:rPr>
        <w:t>o</w:t>
      </w:r>
      <w:r w:rsidRPr="00230DB1">
        <w:rPr>
          <w:rFonts w:ascii="Arial" w:eastAsia="Times New Roman" w:hAnsi="Arial" w:cs="Arial"/>
          <w:lang w:eastAsia="pt-BR"/>
        </w:rPr>
        <w:t>.</w:t>
      </w:r>
    </w:p>
    <w:p w14:paraId="3F8A3334" w14:textId="77777777" w:rsidR="00092D8B"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p>
    <w:p w14:paraId="33DB19E6"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b/>
          <w:lang w:eastAsia="pt-BR"/>
        </w:rPr>
      </w:pPr>
      <w:r w:rsidRPr="00230DB1">
        <w:rPr>
          <w:rFonts w:ascii="Arial" w:eastAsia="Times New Roman" w:hAnsi="Arial" w:cs="Arial"/>
          <w:b/>
          <w:lang w:eastAsia="pt-BR"/>
        </w:rPr>
        <w:t>5 – DO PAGAMENTO, REAJUSTE, REVISÃO E ATUALIZAÇÃO DE VALORES</w:t>
      </w:r>
    </w:p>
    <w:p w14:paraId="777D5562"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5.1 – O pagamento, reajuste, revisão e atualização de valores serão realizados conforme Minuta Contratual, parte integrante deste edital</w:t>
      </w:r>
      <w:r>
        <w:rPr>
          <w:rFonts w:ascii="Arial" w:eastAsia="Times New Roman" w:hAnsi="Arial" w:cs="Arial"/>
          <w:lang w:eastAsia="pt-BR"/>
        </w:rPr>
        <w:t>, bem como conforme a Lei 14.133/2021.</w:t>
      </w:r>
    </w:p>
    <w:p w14:paraId="1E417FB9"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p>
    <w:p w14:paraId="51CD9E11"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b/>
          <w:lang w:eastAsia="pt-BR"/>
        </w:rPr>
        <w:t>6 – DA</w:t>
      </w:r>
      <w:r w:rsidRPr="00230DB1">
        <w:rPr>
          <w:rFonts w:ascii="Arial" w:eastAsia="Times New Roman" w:hAnsi="Arial" w:cs="Arial"/>
          <w:lang w:eastAsia="pt-BR"/>
        </w:rPr>
        <w:t xml:space="preserve"> </w:t>
      </w:r>
      <w:r w:rsidRPr="00230DB1">
        <w:rPr>
          <w:rFonts w:ascii="Arial" w:eastAsia="Times New Roman" w:hAnsi="Arial" w:cs="Arial"/>
          <w:b/>
          <w:bCs/>
          <w:lang w:eastAsia="pt-BR"/>
        </w:rPr>
        <w:t>DOTAÇÃO ORÇAMENTÁRIA</w:t>
      </w:r>
    </w:p>
    <w:p w14:paraId="5835E56A"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6.1. As despesas decorrentes na execução do Contrato relativo ao presente Edital correrão por conta do orçamento do exercício vigente, na seguinte rubrica orçamentária:</w:t>
      </w:r>
    </w:p>
    <w:p w14:paraId="26AEFB49"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p>
    <w:p w14:paraId="21EAE8F4" w14:textId="51B3BBCF" w:rsidR="00092D8B" w:rsidRDefault="00092D8B" w:rsidP="00092D8B">
      <w:pPr>
        <w:widowControl w:val="0"/>
        <w:autoSpaceDE w:val="0"/>
        <w:autoSpaceDN w:val="0"/>
        <w:adjustRightInd w:val="0"/>
        <w:spacing w:after="0" w:line="240" w:lineRule="auto"/>
        <w:ind w:left="567"/>
        <w:jc w:val="both"/>
        <w:rPr>
          <w:rFonts w:ascii="Arial" w:eastAsia="Times New Roman" w:hAnsi="Arial" w:cs="Arial"/>
          <w:color w:val="000000"/>
          <w:lang w:eastAsia="pt-BR"/>
        </w:rPr>
      </w:pPr>
      <w:r>
        <w:rPr>
          <w:rFonts w:ascii="Arial" w:eastAsia="Times New Roman" w:hAnsi="Arial" w:cs="Arial"/>
          <w:color w:val="000000"/>
          <w:lang w:eastAsia="pt-BR"/>
        </w:rPr>
        <w:t>247</w:t>
      </w:r>
      <w:r w:rsidRPr="00B04698">
        <w:rPr>
          <w:rFonts w:ascii="Arial" w:eastAsia="Times New Roman" w:hAnsi="Arial" w:cs="Arial"/>
          <w:color w:val="000000"/>
          <w:lang w:eastAsia="pt-BR"/>
        </w:rPr>
        <w:t xml:space="preserve"> </w:t>
      </w:r>
      <w:r>
        <w:rPr>
          <w:rFonts w:ascii="Arial" w:eastAsia="Times New Roman" w:hAnsi="Arial" w:cs="Arial"/>
          <w:color w:val="000000"/>
          <w:lang w:eastAsia="pt-BR"/>
        </w:rPr>
        <w:t>–</w:t>
      </w:r>
      <w:r w:rsidRPr="00B04698">
        <w:rPr>
          <w:rFonts w:ascii="Arial" w:eastAsia="Times New Roman" w:hAnsi="Arial" w:cs="Arial"/>
          <w:color w:val="000000"/>
          <w:lang w:eastAsia="pt-BR"/>
        </w:rPr>
        <w:t xml:space="preserve"> </w:t>
      </w:r>
      <w:r>
        <w:rPr>
          <w:rFonts w:ascii="Arial" w:eastAsia="Times New Roman" w:hAnsi="Arial" w:cs="Arial"/>
          <w:color w:val="000000"/>
          <w:lang w:eastAsia="pt-BR"/>
        </w:rPr>
        <w:t>Recurso de transferência – R$ 200.000,00 - Convênio</w:t>
      </w:r>
    </w:p>
    <w:p w14:paraId="4BF78C6A" w14:textId="498123D0" w:rsidR="00092D8B" w:rsidRDefault="00092D8B" w:rsidP="00092D8B">
      <w:pPr>
        <w:widowControl w:val="0"/>
        <w:autoSpaceDE w:val="0"/>
        <w:autoSpaceDN w:val="0"/>
        <w:adjustRightInd w:val="0"/>
        <w:spacing w:after="0" w:line="240" w:lineRule="auto"/>
        <w:ind w:left="567"/>
        <w:jc w:val="both"/>
        <w:rPr>
          <w:rFonts w:ascii="Arial" w:eastAsia="Times New Roman" w:hAnsi="Arial" w:cs="Arial"/>
          <w:color w:val="000000"/>
          <w:lang w:eastAsia="pt-BR"/>
        </w:rPr>
      </w:pPr>
      <w:r>
        <w:rPr>
          <w:rFonts w:ascii="Arial" w:eastAsia="Times New Roman" w:hAnsi="Arial" w:cs="Arial"/>
          <w:color w:val="000000"/>
          <w:lang w:eastAsia="pt-BR"/>
        </w:rPr>
        <w:t>233</w:t>
      </w:r>
      <w:r w:rsidRPr="00B04698">
        <w:rPr>
          <w:rFonts w:ascii="Arial" w:eastAsia="Times New Roman" w:hAnsi="Arial" w:cs="Arial"/>
          <w:color w:val="000000"/>
          <w:lang w:eastAsia="pt-BR"/>
        </w:rPr>
        <w:t xml:space="preserve"> </w:t>
      </w:r>
      <w:r>
        <w:rPr>
          <w:rFonts w:ascii="Arial" w:eastAsia="Times New Roman" w:hAnsi="Arial" w:cs="Arial"/>
          <w:color w:val="000000"/>
          <w:lang w:eastAsia="pt-BR"/>
        </w:rPr>
        <w:t>–</w:t>
      </w:r>
      <w:r w:rsidRPr="00B04698">
        <w:rPr>
          <w:rFonts w:ascii="Arial" w:eastAsia="Times New Roman" w:hAnsi="Arial" w:cs="Arial"/>
          <w:color w:val="000000"/>
          <w:lang w:eastAsia="pt-BR"/>
        </w:rPr>
        <w:t xml:space="preserve"> </w:t>
      </w:r>
      <w:r>
        <w:rPr>
          <w:rFonts w:ascii="Arial" w:eastAsia="Times New Roman" w:hAnsi="Arial" w:cs="Arial"/>
          <w:color w:val="000000"/>
          <w:lang w:eastAsia="pt-BR"/>
        </w:rPr>
        <w:t>Recursos próprios – R$ 8.625,75</w:t>
      </w:r>
    </w:p>
    <w:p w14:paraId="72D2AC0D" w14:textId="77777777" w:rsidR="00092D8B" w:rsidRDefault="00092D8B" w:rsidP="00092D8B">
      <w:pPr>
        <w:widowControl w:val="0"/>
        <w:autoSpaceDE w:val="0"/>
        <w:autoSpaceDN w:val="0"/>
        <w:adjustRightInd w:val="0"/>
        <w:spacing w:after="0" w:line="240" w:lineRule="auto"/>
        <w:ind w:left="567"/>
        <w:jc w:val="both"/>
        <w:rPr>
          <w:rFonts w:ascii="Arial" w:eastAsia="Times New Roman" w:hAnsi="Arial" w:cs="Arial"/>
          <w:b/>
          <w:bCs/>
          <w:color w:val="000000"/>
          <w:lang w:eastAsia="pt-BR"/>
        </w:rPr>
      </w:pPr>
    </w:p>
    <w:p w14:paraId="171F5DFE"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b/>
          <w:bCs/>
          <w:color w:val="000000"/>
          <w:lang w:eastAsia="pt-BR"/>
        </w:rPr>
      </w:pPr>
      <w:r w:rsidRPr="00230DB1">
        <w:rPr>
          <w:rFonts w:ascii="Arial" w:eastAsia="Times New Roman" w:hAnsi="Arial" w:cs="Arial"/>
          <w:b/>
          <w:bCs/>
          <w:color w:val="000000"/>
          <w:lang w:eastAsia="pt-BR"/>
        </w:rPr>
        <w:t>7 – DA PARTICIPAÇÃO E DOS IMPEDIMENTOS</w:t>
      </w:r>
    </w:p>
    <w:p w14:paraId="2965A913" w14:textId="77777777" w:rsidR="00092D8B" w:rsidRPr="00230DB1" w:rsidRDefault="00092D8B" w:rsidP="00092D8B">
      <w:pPr>
        <w:spacing w:after="0" w:line="240" w:lineRule="auto"/>
        <w:ind w:left="567"/>
        <w:jc w:val="both"/>
        <w:rPr>
          <w:rFonts w:ascii="Arial" w:eastAsia="Times New Roman" w:hAnsi="Arial" w:cs="Arial"/>
          <w:bCs/>
          <w:color w:val="000000"/>
          <w:lang w:eastAsia="pt-BR"/>
        </w:rPr>
      </w:pPr>
      <w:r w:rsidRPr="00230DB1">
        <w:rPr>
          <w:rFonts w:ascii="Arial" w:eastAsia="Times New Roman" w:hAnsi="Arial" w:cs="Arial"/>
          <w:bCs/>
          <w:color w:val="000000"/>
          <w:lang w:eastAsia="pt-BR"/>
        </w:rPr>
        <w:t>7.1 – Poderão participar da presente licitação os interessados que atuem no ramo de atividade objeto da presente licitação</w:t>
      </w:r>
      <w:r>
        <w:rPr>
          <w:rFonts w:ascii="Arial" w:eastAsia="Times New Roman" w:hAnsi="Arial" w:cs="Arial"/>
          <w:bCs/>
          <w:color w:val="000000"/>
          <w:lang w:eastAsia="pt-BR"/>
        </w:rPr>
        <w:t>, bem como comprovem as qualificações/habilitações legais requeridas</w:t>
      </w:r>
      <w:r w:rsidRPr="00230DB1">
        <w:rPr>
          <w:rFonts w:ascii="Arial" w:eastAsia="Times New Roman" w:hAnsi="Arial" w:cs="Arial"/>
          <w:bCs/>
          <w:color w:val="000000"/>
          <w:lang w:eastAsia="pt-BR"/>
        </w:rPr>
        <w:t>.</w:t>
      </w:r>
    </w:p>
    <w:p w14:paraId="3C14028A"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bCs/>
          <w:color w:val="000000"/>
          <w:lang w:eastAsia="pt-BR"/>
        </w:rPr>
      </w:pPr>
    </w:p>
    <w:p w14:paraId="66B22A4B"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bCs/>
          <w:color w:val="000000"/>
          <w:lang w:eastAsia="pt-BR"/>
        </w:rPr>
      </w:pPr>
      <w:r w:rsidRPr="00230DB1">
        <w:rPr>
          <w:rFonts w:ascii="Arial" w:eastAsia="Times New Roman" w:hAnsi="Arial" w:cs="Arial"/>
          <w:bCs/>
          <w:color w:val="000000"/>
          <w:lang w:eastAsia="pt-BR"/>
        </w:rPr>
        <w:t xml:space="preserve">7.2. Não poderão participar da presente licitação os interessados que estejam cumprindo sanções previstas </w:t>
      </w:r>
      <w:r>
        <w:rPr>
          <w:rFonts w:ascii="Arial" w:eastAsia="Times New Roman" w:hAnsi="Arial" w:cs="Arial"/>
          <w:bCs/>
          <w:color w:val="000000"/>
          <w:lang w:eastAsia="pt-BR"/>
        </w:rPr>
        <w:t>na Lei 14.133/2021.</w:t>
      </w:r>
    </w:p>
    <w:p w14:paraId="5C0D67FF"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bCs/>
          <w:color w:val="000000"/>
          <w:lang w:eastAsia="pt-BR"/>
        </w:rPr>
      </w:pPr>
    </w:p>
    <w:p w14:paraId="095B78EF"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bCs/>
          <w:color w:val="000000"/>
          <w:lang w:eastAsia="pt-BR"/>
        </w:rPr>
      </w:pPr>
      <w:r w:rsidRPr="00230DB1">
        <w:rPr>
          <w:rFonts w:ascii="Arial" w:eastAsia="Times New Roman" w:hAnsi="Arial" w:cs="Arial"/>
          <w:bCs/>
          <w:color w:val="000000"/>
          <w:lang w:eastAsia="pt-BR"/>
        </w:rPr>
        <w:t xml:space="preserve">7.3. Não poderão participar da presente licitação, direta ou indiretamente, os profissionais e empresas enunciadas </w:t>
      </w:r>
      <w:r>
        <w:rPr>
          <w:rFonts w:ascii="Arial" w:eastAsia="Times New Roman" w:hAnsi="Arial" w:cs="Arial"/>
          <w:bCs/>
          <w:color w:val="000000"/>
          <w:lang w:eastAsia="pt-BR"/>
        </w:rPr>
        <w:t>no art. 14 e seguintes da Lei 14.333/2021.</w:t>
      </w:r>
      <w:r w:rsidRPr="00230DB1">
        <w:rPr>
          <w:rFonts w:ascii="Arial" w:eastAsia="Times New Roman" w:hAnsi="Arial" w:cs="Arial"/>
          <w:bCs/>
          <w:color w:val="000000"/>
          <w:lang w:eastAsia="pt-BR"/>
        </w:rPr>
        <w:t xml:space="preserve"> </w:t>
      </w:r>
    </w:p>
    <w:p w14:paraId="153B0D64"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bCs/>
          <w:color w:val="000000"/>
          <w:lang w:eastAsia="pt-BR"/>
        </w:rPr>
      </w:pPr>
    </w:p>
    <w:p w14:paraId="157D8162"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bCs/>
          <w:color w:val="000000"/>
          <w:lang w:eastAsia="pt-BR"/>
        </w:rPr>
      </w:pPr>
      <w:r w:rsidRPr="00230DB1">
        <w:rPr>
          <w:rFonts w:ascii="Arial" w:eastAsia="Times New Roman" w:hAnsi="Arial" w:cs="Arial"/>
          <w:bCs/>
          <w:color w:val="000000"/>
          <w:lang w:eastAsia="pt-BR"/>
        </w:rPr>
        <w:t xml:space="preserve">7.4. Na presente licitação é </w:t>
      </w:r>
      <w:r>
        <w:rPr>
          <w:rFonts w:ascii="Arial" w:eastAsia="Times New Roman" w:hAnsi="Arial" w:cs="Arial"/>
          <w:bCs/>
          <w:color w:val="000000"/>
          <w:lang w:eastAsia="pt-BR"/>
        </w:rPr>
        <w:t>permitida a</w:t>
      </w:r>
      <w:r w:rsidRPr="00230DB1">
        <w:rPr>
          <w:rFonts w:ascii="Arial" w:eastAsia="Times New Roman" w:hAnsi="Arial" w:cs="Arial"/>
          <w:bCs/>
          <w:color w:val="000000"/>
          <w:lang w:eastAsia="pt-BR"/>
        </w:rPr>
        <w:t xml:space="preserve"> participação de empresas em consórcio</w:t>
      </w:r>
      <w:r>
        <w:rPr>
          <w:rFonts w:ascii="Arial" w:eastAsia="Times New Roman" w:hAnsi="Arial" w:cs="Arial"/>
          <w:bCs/>
          <w:color w:val="000000"/>
          <w:lang w:eastAsia="pt-BR"/>
        </w:rPr>
        <w:t>, respeitadas as normas da lei 14.133/2021, em especial do art. 15 e seguintes</w:t>
      </w:r>
      <w:r w:rsidRPr="00230DB1">
        <w:rPr>
          <w:rFonts w:ascii="Arial" w:eastAsia="Times New Roman" w:hAnsi="Arial" w:cs="Arial"/>
          <w:bCs/>
          <w:color w:val="000000"/>
          <w:lang w:eastAsia="pt-BR"/>
        </w:rPr>
        <w:t>.</w:t>
      </w:r>
    </w:p>
    <w:p w14:paraId="0AD94E18"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b/>
          <w:bCs/>
          <w:lang w:eastAsia="pt-BR"/>
        </w:rPr>
      </w:pPr>
    </w:p>
    <w:p w14:paraId="4D9598C1" w14:textId="5828941B"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b/>
          <w:bCs/>
          <w:lang w:eastAsia="pt-BR"/>
        </w:rPr>
      </w:pPr>
      <w:r w:rsidRPr="00230DB1">
        <w:rPr>
          <w:rFonts w:ascii="Arial" w:eastAsia="Times New Roman" w:hAnsi="Arial" w:cs="Arial"/>
          <w:b/>
          <w:bCs/>
          <w:lang w:eastAsia="pt-BR"/>
        </w:rPr>
        <w:t xml:space="preserve">7.5. A licitante </w:t>
      </w:r>
      <w:r>
        <w:rPr>
          <w:rFonts w:ascii="Arial" w:eastAsia="Times New Roman" w:hAnsi="Arial" w:cs="Arial"/>
          <w:b/>
          <w:bCs/>
          <w:lang w:eastAsia="pt-BR"/>
        </w:rPr>
        <w:t>poderá</w:t>
      </w:r>
      <w:r w:rsidRPr="00230DB1">
        <w:rPr>
          <w:rFonts w:ascii="Arial" w:eastAsia="Times New Roman" w:hAnsi="Arial" w:cs="Arial"/>
          <w:b/>
          <w:bCs/>
          <w:lang w:eastAsia="pt-BR"/>
        </w:rPr>
        <w:t xml:space="preserve"> visitar o</w:t>
      </w:r>
      <w:r>
        <w:rPr>
          <w:rFonts w:ascii="Arial" w:eastAsia="Times New Roman" w:hAnsi="Arial" w:cs="Arial"/>
          <w:b/>
          <w:bCs/>
          <w:lang w:eastAsia="pt-BR"/>
        </w:rPr>
        <w:t>s</w:t>
      </w:r>
      <w:r w:rsidRPr="00230DB1">
        <w:rPr>
          <w:rFonts w:ascii="Arial" w:eastAsia="Times New Roman" w:hAnsi="Arial" w:cs="Arial"/>
          <w:b/>
          <w:bCs/>
          <w:lang w:eastAsia="pt-BR"/>
        </w:rPr>
        <w:t xml:space="preserve"> loca</w:t>
      </w:r>
      <w:r>
        <w:rPr>
          <w:rFonts w:ascii="Arial" w:eastAsia="Times New Roman" w:hAnsi="Arial" w:cs="Arial"/>
          <w:b/>
          <w:bCs/>
          <w:lang w:eastAsia="pt-BR"/>
        </w:rPr>
        <w:t>is</w:t>
      </w:r>
      <w:r w:rsidRPr="00230DB1">
        <w:rPr>
          <w:rFonts w:ascii="Arial" w:eastAsia="Times New Roman" w:hAnsi="Arial" w:cs="Arial"/>
          <w:b/>
          <w:bCs/>
          <w:lang w:eastAsia="pt-BR"/>
        </w:rPr>
        <w:t xml:space="preserve"> onde ser</w:t>
      </w:r>
      <w:r>
        <w:rPr>
          <w:rFonts w:ascii="Arial" w:eastAsia="Times New Roman" w:hAnsi="Arial" w:cs="Arial"/>
          <w:b/>
          <w:bCs/>
          <w:lang w:eastAsia="pt-BR"/>
        </w:rPr>
        <w:t>ão</w:t>
      </w:r>
      <w:r w:rsidRPr="00230DB1">
        <w:rPr>
          <w:rFonts w:ascii="Arial" w:eastAsia="Times New Roman" w:hAnsi="Arial" w:cs="Arial"/>
          <w:b/>
          <w:bCs/>
          <w:lang w:eastAsia="pt-BR"/>
        </w:rPr>
        <w:t xml:space="preserve"> executada</w:t>
      </w:r>
      <w:r>
        <w:rPr>
          <w:rFonts w:ascii="Arial" w:eastAsia="Times New Roman" w:hAnsi="Arial" w:cs="Arial"/>
          <w:b/>
          <w:bCs/>
          <w:lang w:eastAsia="pt-BR"/>
        </w:rPr>
        <w:t>s</w:t>
      </w:r>
      <w:r w:rsidRPr="00230DB1">
        <w:rPr>
          <w:rFonts w:ascii="Arial" w:eastAsia="Times New Roman" w:hAnsi="Arial" w:cs="Arial"/>
          <w:b/>
          <w:bCs/>
          <w:lang w:eastAsia="pt-BR"/>
        </w:rPr>
        <w:t xml:space="preserve"> a</w:t>
      </w:r>
      <w:r>
        <w:rPr>
          <w:rFonts w:ascii="Arial" w:eastAsia="Times New Roman" w:hAnsi="Arial" w:cs="Arial"/>
          <w:b/>
          <w:bCs/>
          <w:lang w:eastAsia="pt-BR"/>
        </w:rPr>
        <w:t>s</w:t>
      </w:r>
      <w:r w:rsidRPr="00230DB1">
        <w:rPr>
          <w:rFonts w:ascii="Arial" w:eastAsia="Times New Roman" w:hAnsi="Arial" w:cs="Arial"/>
          <w:b/>
          <w:bCs/>
          <w:lang w:eastAsia="pt-BR"/>
        </w:rPr>
        <w:t xml:space="preserve"> obra</w:t>
      </w:r>
      <w:r>
        <w:rPr>
          <w:rFonts w:ascii="Arial" w:eastAsia="Times New Roman" w:hAnsi="Arial" w:cs="Arial"/>
          <w:b/>
          <w:bCs/>
          <w:lang w:eastAsia="pt-BR"/>
        </w:rPr>
        <w:t>s</w:t>
      </w:r>
      <w:r w:rsidRPr="00230DB1">
        <w:rPr>
          <w:rFonts w:ascii="Arial" w:eastAsia="Times New Roman" w:hAnsi="Arial" w:cs="Arial"/>
          <w:b/>
          <w:bCs/>
          <w:lang w:eastAsia="pt-BR"/>
        </w:rPr>
        <w:t>, agendando a visita junto ao Setor de Engenharia do município, por meio do telefone (049) 3238 0040, de 2ª a 6ª feira no horário de 1</w:t>
      </w:r>
      <w:r>
        <w:rPr>
          <w:rFonts w:ascii="Arial" w:eastAsia="Times New Roman" w:hAnsi="Arial" w:cs="Arial"/>
          <w:b/>
          <w:bCs/>
          <w:lang w:eastAsia="pt-BR"/>
        </w:rPr>
        <w:t>4</w:t>
      </w:r>
      <w:r w:rsidRPr="00230DB1">
        <w:rPr>
          <w:rFonts w:ascii="Arial" w:eastAsia="Times New Roman" w:hAnsi="Arial" w:cs="Arial"/>
          <w:b/>
          <w:bCs/>
          <w:lang w:eastAsia="pt-BR"/>
        </w:rPr>
        <w:t>h00min às 17h00min,  para que tenha conhecimento da real situação do local de execução da obra.</w:t>
      </w:r>
    </w:p>
    <w:p w14:paraId="7F11FA21"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b/>
          <w:bCs/>
          <w:lang w:eastAsia="pt-BR"/>
        </w:rPr>
      </w:pPr>
    </w:p>
    <w:p w14:paraId="6FB5B1E8"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bCs/>
          <w:lang w:eastAsia="pt-BR"/>
        </w:rPr>
      </w:pPr>
      <w:r w:rsidRPr="00230DB1">
        <w:rPr>
          <w:rFonts w:ascii="Arial" w:eastAsia="Times New Roman" w:hAnsi="Arial" w:cs="Arial"/>
          <w:bCs/>
          <w:lang w:eastAsia="pt-BR"/>
        </w:rPr>
        <w:t xml:space="preserve">7.5.1. A visita ao local de realização da obra deverá ser realizada por responsável técnico (engenheiro civil) da proponente, devidamente identificado, </w:t>
      </w:r>
      <w:r w:rsidRPr="00230DB1">
        <w:rPr>
          <w:rFonts w:ascii="Arial" w:eastAsia="Times New Roman" w:hAnsi="Arial" w:cs="Arial"/>
          <w:bCs/>
          <w:lang w:eastAsia="pt-BR"/>
        </w:rPr>
        <w:lastRenderedPageBreak/>
        <w:t xml:space="preserve">com documento profissional do CREA e comprovação de seu vínculo com a empresa a qual representa; até o dia anterior à data de abertura das propostas. </w:t>
      </w:r>
    </w:p>
    <w:p w14:paraId="2876FD1B"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bCs/>
          <w:lang w:eastAsia="pt-BR"/>
        </w:rPr>
      </w:pPr>
    </w:p>
    <w:p w14:paraId="77D8B6F8"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b/>
          <w:bCs/>
          <w:lang w:eastAsia="pt-BR"/>
        </w:rPr>
      </w:pPr>
      <w:r w:rsidRPr="00230DB1">
        <w:rPr>
          <w:rFonts w:ascii="Arial" w:eastAsia="Times New Roman" w:hAnsi="Arial" w:cs="Arial"/>
          <w:b/>
          <w:bCs/>
          <w:lang w:eastAsia="pt-BR"/>
        </w:rPr>
        <w:t xml:space="preserve">7.5.2. A proponente </w:t>
      </w:r>
      <w:r>
        <w:rPr>
          <w:rFonts w:ascii="Arial" w:eastAsia="Times New Roman" w:hAnsi="Arial" w:cs="Arial"/>
          <w:b/>
          <w:bCs/>
          <w:lang w:eastAsia="pt-BR"/>
        </w:rPr>
        <w:t xml:space="preserve">que optar em não fazer a visita técnica, </w:t>
      </w:r>
      <w:r w:rsidRPr="00230DB1">
        <w:rPr>
          <w:rFonts w:ascii="Arial" w:eastAsia="Times New Roman" w:hAnsi="Arial" w:cs="Arial"/>
          <w:b/>
          <w:bCs/>
          <w:lang w:eastAsia="pt-BR"/>
        </w:rPr>
        <w:t>deverá apresentar declaração de que é conhecedora do</w:t>
      </w:r>
      <w:r>
        <w:rPr>
          <w:rFonts w:ascii="Arial" w:eastAsia="Times New Roman" w:hAnsi="Arial" w:cs="Arial"/>
          <w:b/>
          <w:bCs/>
          <w:lang w:eastAsia="pt-BR"/>
        </w:rPr>
        <w:t>s</w:t>
      </w:r>
      <w:r w:rsidRPr="00230DB1">
        <w:rPr>
          <w:rFonts w:ascii="Arial" w:eastAsia="Times New Roman" w:hAnsi="Arial" w:cs="Arial"/>
          <w:b/>
          <w:bCs/>
          <w:lang w:eastAsia="pt-BR"/>
        </w:rPr>
        <w:t xml:space="preserve"> loca</w:t>
      </w:r>
      <w:r>
        <w:rPr>
          <w:rFonts w:ascii="Arial" w:eastAsia="Times New Roman" w:hAnsi="Arial" w:cs="Arial"/>
          <w:b/>
          <w:bCs/>
          <w:lang w:eastAsia="pt-BR"/>
        </w:rPr>
        <w:t>is</w:t>
      </w:r>
      <w:r w:rsidRPr="00230DB1">
        <w:rPr>
          <w:rFonts w:ascii="Arial" w:eastAsia="Times New Roman" w:hAnsi="Arial" w:cs="Arial"/>
          <w:b/>
          <w:bCs/>
          <w:lang w:eastAsia="pt-BR"/>
        </w:rPr>
        <w:t xml:space="preserve"> da</w:t>
      </w:r>
      <w:r>
        <w:rPr>
          <w:rFonts w:ascii="Arial" w:eastAsia="Times New Roman" w:hAnsi="Arial" w:cs="Arial"/>
          <w:b/>
          <w:bCs/>
          <w:lang w:eastAsia="pt-BR"/>
        </w:rPr>
        <w:t>s</w:t>
      </w:r>
      <w:r w:rsidRPr="00230DB1">
        <w:rPr>
          <w:rFonts w:ascii="Arial" w:eastAsia="Times New Roman" w:hAnsi="Arial" w:cs="Arial"/>
          <w:b/>
          <w:bCs/>
          <w:lang w:eastAsia="pt-BR"/>
        </w:rPr>
        <w:t xml:space="preserve"> obra</w:t>
      </w:r>
      <w:r>
        <w:rPr>
          <w:rFonts w:ascii="Arial" w:eastAsia="Times New Roman" w:hAnsi="Arial" w:cs="Arial"/>
          <w:b/>
          <w:bCs/>
          <w:lang w:eastAsia="pt-BR"/>
        </w:rPr>
        <w:t>s</w:t>
      </w:r>
      <w:r w:rsidRPr="00230DB1">
        <w:rPr>
          <w:rFonts w:ascii="Arial" w:eastAsia="Times New Roman" w:hAnsi="Arial" w:cs="Arial"/>
          <w:b/>
          <w:bCs/>
          <w:lang w:eastAsia="pt-BR"/>
        </w:rPr>
        <w:t xml:space="preserve">. A referida declaração deve ser anexada </w:t>
      </w:r>
      <w:r>
        <w:rPr>
          <w:rFonts w:ascii="Arial" w:eastAsia="Times New Roman" w:hAnsi="Arial" w:cs="Arial"/>
          <w:b/>
          <w:bCs/>
          <w:lang w:eastAsia="pt-BR"/>
        </w:rPr>
        <w:t xml:space="preserve">digitalmente </w:t>
      </w:r>
      <w:r w:rsidRPr="00230DB1">
        <w:rPr>
          <w:rFonts w:ascii="Arial" w:eastAsia="Times New Roman" w:hAnsi="Arial" w:cs="Arial"/>
          <w:b/>
          <w:bCs/>
          <w:lang w:eastAsia="pt-BR"/>
        </w:rPr>
        <w:t>aos documentos de “Habilitação”, sob pena de inabilitação do certame. Não serão aceitas justificativas da licitante alegando desconhecimento da situação física do local, nem de eventuais dificuldades para a execução dos serviços necessários às obras.</w:t>
      </w:r>
    </w:p>
    <w:p w14:paraId="4FF030D8"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bCs/>
          <w:color w:val="000000"/>
          <w:lang w:eastAsia="pt-BR"/>
        </w:rPr>
      </w:pPr>
    </w:p>
    <w:p w14:paraId="4C8EA5E9"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bCs/>
          <w:color w:val="000000"/>
          <w:lang w:eastAsia="pt-BR"/>
        </w:rPr>
      </w:pPr>
      <w:r w:rsidRPr="00230DB1">
        <w:rPr>
          <w:rFonts w:ascii="Arial" w:eastAsia="Times New Roman" w:hAnsi="Arial" w:cs="Arial"/>
          <w:bCs/>
          <w:color w:val="000000"/>
          <w:lang w:eastAsia="pt-BR"/>
        </w:rPr>
        <w:t>7.6 – Não poderá participar da presente licitação pessoa ou empresa com sócio majoritário que tenha sido condenado por ato de improbidade administrativa, pelo prazo fixado na sentença judicial correspondente, pelo que deverá o licitante assinar declaração, sob as penas da lei, de não haver tal impedimento.</w:t>
      </w:r>
    </w:p>
    <w:p w14:paraId="177FB483"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bCs/>
          <w:color w:val="000000"/>
          <w:lang w:eastAsia="pt-BR"/>
        </w:rPr>
      </w:pPr>
    </w:p>
    <w:p w14:paraId="193CC967" w14:textId="77777777" w:rsidR="00092D8B" w:rsidRDefault="00092D8B" w:rsidP="00092D8B">
      <w:pPr>
        <w:widowControl w:val="0"/>
        <w:autoSpaceDE w:val="0"/>
        <w:autoSpaceDN w:val="0"/>
        <w:adjustRightInd w:val="0"/>
        <w:spacing w:after="0" w:line="240" w:lineRule="auto"/>
        <w:ind w:left="567"/>
        <w:jc w:val="both"/>
        <w:rPr>
          <w:rFonts w:ascii="Arial" w:eastAsia="Times New Roman" w:hAnsi="Arial" w:cs="Arial"/>
          <w:b/>
          <w:bCs/>
          <w:color w:val="000000"/>
          <w:lang w:eastAsia="pt-BR"/>
        </w:rPr>
      </w:pPr>
      <w:r w:rsidRPr="00230DB1">
        <w:rPr>
          <w:rFonts w:ascii="Arial" w:eastAsia="Times New Roman" w:hAnsi="Arial" w:cs="Arial"/>
          <w:b/>
          <w:bCs/>
          <w:color w:val="000000"/>
          <w:lang w:eastAsia="pt-BR"/>
        </w:rPr>
        <w:t>8 – DO CREDENCIAMENTO</w:t>
      </w:r>
    </w:p>
    <w:p w14:paraId="4C0736A7" w14:textId="77777777" w:rsidR="00092D8B" w:rsidRPr="00DD0D0A" w:rsidRDefault="00092D8B" w:rsidP="00092D8B">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8.1 - Poderão participar desta Concorrência Eletrônica as empresas que apresentarem toda a documentação por ela exigida para respectivo cadastramento junto à BOLSA NACIONAL DE COMPRAS – BNC. </w:t>
      </w:r>
    </w:p>
    <w:p w14:paraId="4BC89463" w14:textId="77777777" w:rsidR="00092D8B" w:rsidRPr="00DD0D0A" w:rsidRDefault="00092D8B" w:rsidP="00092D8B">
      <w:pPr>
        <w:widowControl w:val="0"/>
        <w:autoSpaceDE w:val="0"/>
        <w:autoSpaceDN w:val="0"/>
        <w:adjustRightInd w:val="0"/>
        <w:spacing w:after="0" w:line="240" w:lineRule="auto"/>
        <w:ind w:left="567"/>
        <w:jc w:val="both"/>
        <w:rPr>
          <w:rFonts w:ascii="Arial" w:hAnsi="Arial" w:cs="Arial"/>
        </w:rPr>
      </w:pPr>
    </w:p>
    <w:p w14:paraId="68F16D22" w14:textId="77777777" w:rsidR="00092D8B" w:rsidRPr="00DD0D0A" w:rsidRDefault="00092D8B" w:rsidP="00092D8B">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8.2 - O licitante deverá estar credenciado, de forma direta ou através de empresas associadas à Bolsa Nacional de Compras, até no mínimo uma hora antes do horário fixado no edital para o recebimento das propostas. </w:t>
      </w:r>
    </w:p>
    <w:p w14:paraId="10F4A305" w14:textId="77777777" w:rsidR="00092D8B" w:rsidRPr="00DD0D0A" w:rsidRDefault="00092D8B" w:rsidP="00092D8B">
      <w:pPr>
        <w:widowControl w:val="0"/>
        <w:autoSpaceDE w:val="0"/>
        <w:autoSpaceDN w:val="0"/>
        <w:adjustRightInd w:val="0"/>
        <w:spacing w:after="0" w:line="240" w:lineRule="auto"/>
        <w:ind w:left="567"/>
        <w:jc w:val="both"/>
        <w:rPr>
          <w:rFonts w:ascii="Arial" w:hAnsi="Arial" w:cs="Arial"/>
        </w:rPr>
      </w:pPr>
    </w:p>
    <w:p w14:paraId="141EBF5A" w14:textId="77777777" w:rsidR="00092D8B" w:rsidRPr="00DD0D0A" w:rsidRDefault="00092D8B" w:rsidP="00092D8B">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8.3 – O cadastramento do licitante deverá ser requerido acompanhado dos seguintes documentos: </w:t>
      </w:r>
    </w:p>
    <w:p w14:paraId="7A9F8C93" w14:textId="77777777" w:rsidR="00092D8B" w:rsidRPr="00DD0D0A" w:rsidRDefault="00092D8B" w:rsidP="00092D8B">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a) Instrumento particular de mandato outorgando à operador devidamente credenciado junto à Bolsa, poderes específicos de sua representação na concorrência, conforme modelo fornecido pela Bolsa Nacional de Compras; </w:t>
      </w:r>
    </w:p>
    <w:p w14:paraId="55E0DC09" w14:textId="77777777" w:rsidR="00092D8B" w:rsidRPr="00DD0D0A" w:rsidRDefault="00092D8B" w:rsidP="00092D8B">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b) Declaração de seu pleno conhecimento, de aceitação e de atendimento às exigências de habilitação previstas no Edital, conforme modelo fornecido pela Bolsa Nacional de Compras; e </w:t>
      </w:r>
    </w:p>
    <w:p w14:paraId="2E663032" w14:textId="77777777" w:rsidR="00092D8B" w:rsidRPr="00DD0D0A" w:rsidRDefault="00092D8B" w:rsidP="00092D8B">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c) Especificações da licitação em conformidade com edital, constando preço, marca e modelo e em caso de itens específicos mediante solicitação do agente de contratação no ícone ARQ, inserção de catálogos do fabricante. “A empresa participante do certame não deve ser identificada” (Decreto 5.450/05 art. 24 parágrafo 5º). </w:t>
      </w:r>
    </w:p>
    <w:p w14:paraId="2153A95C" w14:textId="77777777" w:rsidR="00092D8B" w:rsidRPr="00DD0D0A" w:rsidRDefault="00092D8B" w:rsidP="00092D8B">
      <w:pPr>
        <w:widowControl w:val="0"/>
        <w:autoSpaceDE w:val="0"/>
        <w:autoSpaceDN w:val="0"/>
        <w:adjustRightInd w:val="0"/>
        <w:spacing w:after="0" w:line="240" w:lineRule="auto"/>
        <w:ind w:left="567"/>
        <w:jc w:val="both"/>
        <w:rPr>
          <w:rFonts w:ascii="Arial" w:hAnsi="Arial" w:cs="Arial"/>
        </w:rPr>
      </w:pPr>
    </w:p>
    <w:p w14:paraId="2194F4E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8.4 - O custo de operacionalização e uso do sistema ficará a cargo do Licitante participante do certame, que pagará a Bolsa Nacional de Compras, provedora do sistema eletrônico, o equivalente ao plano definido pela Bolsa Nacional de Compras e contratado pelo licitante, a título de taxa pela utilização dos recursos de tecnologia da informação, em conformidade com o regulamento operacional da BNC – Bolsa Nacional de Compras</w:t>
      </w:r>
      <w:r>
        <w:rPr>
          <w:rFonts w:ascii="Arial" w:hAnsi="Arial" w:cs="Arial"/>
        </w:rPr>
        <w:t>;</w:t>
      </w:r>
    </w:p>
    <w:p w14:paraId="6A852560"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10F7C8B1" w14:textId="77777777" w:rsidR="00092D8B" w:rsidRPr="00DD0D0A" w:rsidRDefault="00092D8B" w:rsidP="00092D8B">
      <w:pPr>
        <w:widowControl w:val="0"/>
        <w:autoSpaceDE w:val="0"/>
        <w:autoSpaceDN w:val="0"/>
        <w:adjustRightInd w:val="0"/>
        <w:spacing w:after="0" w:line="240" w:lineRule="auto"/>
        <w:ind w:left="567"/>
        <w:jc w:val="both"/>
        <w:rPr>
          <w:rFonts w:ascii="Arial" w:eastAsia="Times New Roman" w:hAnsi="Arial" w:cs="Arial"/>
          <w:b/>
          <w:bCs/>
          <w:color w:val="000000"/>
          <w:lang w:eastAsia="pt-BR"/>
        </w:rPr>
      </w:pPr>
      <w:r>
        <w:rPr>
          <w:rFonts w:ascii="Arial" w:hAnsi="Arial" w:cs="Arial"/>
        </w:rPr>
        <w:t xml:space="preserve">8.5 - </w:t>
      </w:r>
      <w:r w:rsidRPr="00DD0D0A">
        <w:rPr>
          <w:rFonts w:ascii="Arial" w:hAnsi="Arial" w:cs="Arial"/>
        </w:rPr>
        <w:t xml:space="preserve">A MICROEMPRESA OU EMPRESA DE PEQUENO PORTE, ALÉM DA APRESENTAÇÃO DA DECLARAÇÃO, PARA FINS DE HABILITAÇÃO, DEVERÁ, QUANDO DO CADASTRAMENTO DA PROPOSTA INICIAL DE PREÇO A SER DIGITADO NO SISTEMA, VERIFICAR NOS DADOS CADASTRAIS SE ASSINALOU O REGIME ME/EPP NO SISTEMA CONFORME </w:t>
      </w:r>
      <w:r w:rsidRPr="00DD0D0A">
        <w:rPr>
          <w:rFonts w:ascii="Arial" w:hAnsi="Arial" w:cs="Arial"/>
        </w:rPr>
        <w:lastRenderedPageBreak/>
        <w:t>O SEU REGIME DE TRIBUTAÇÃO PARA FAZER VALER O DIREITO DE PRIORIDADE DO DESEMPATE. ART. 44 E 45 DA LC 123/2006.</w:t>
      </w:r>
    </w:p>
    <w:p w14:paraId="0CDAE899" w14:textId="77777777" w:rsidR="00092D8B" w:rsidRDefault="00092D8B" w:rsidP="00092D8B">
      <w:pPr>
        <w:widowControl w:val="0"/>
        <w:autoSpaceDE w:val="0"/>
        <w:autoSpaceDN w:val="0"/>
        <w:adjustRightInd w:val="0"/>
        <w:spacing w:after="0" w:line="240" w:lineRule="auto"/>
        <w:ind w:left="567"/>
        <w:jc w:val="both"/>
        <w:rPr>
          <w:rFonts w:ascii="Arial" w:eastAsia="Times New Roman" w:hAnsi="Arial" w:cs="Arial"/>
          <w:b/>
          <w:bCs/>
          <w:color w:val="000000"/>
          <w:lang w:eastAsia="pt-BR"/>
        </w:rPr>
      </w:pPr>
    </w:p>
    <w:p w14:paraId="4519F532" w14:textId="77777777" w:rsidR="00092D8B" w:rsidRDefault="00092D8B" w:rsidP="00092D8B">
      <w:pPr>
        <w:widowControl w:val="0"/>
        <w:autoSpaceDE w:val="0"/>
        <w:autoSpaceDN w:val="0"/>
        <w:adjustRightInd w:val="0"/>
        <w:spacing w:after="0" w:line="240" w:lineRule="auto"/>
        <w:ind w:left="567"/>
        <w:jc w:val="both"/>
        <w:rPr>
          <w:rFonts w:ascii="Arial" w:eastAsia="Times New Roman" w:hAnsi="Arial" w:cs="Arial"/>
          <w:b/>
          <w:bCs/>
          <w:color w:val="000000"/>
          <w:lang w:eastAsia="pt-BR"/>
        </w:rPr>
      </w:pPr>
      <w:r w:rsidRPr="00230DB1">
        <w:rPr>
          <w:rFonts w:ascii="Arial" w:eastAsia="Times New Roman" w:hAnsi="Arial" w:cs="Arial"/>
          <w:b/>
          <w:bCs/>
          <w:color w:val="000000"/>
          <w:lang w:eastAsia="pt-BR"/>
        </w:rPr>
        <w:t>9 – D</w:t>
      </w:r>
      <w:r>
        <w:rPr>
          <w:rFonts w:ascii="Arial" w:eastAsia="Times New Roman" w:hAnsi="Arial" w:cs="Arial"/>
          <w:b/>
          <w:bCs/>
          <w:color w:val="000000"/>
          <w:lang w:eastAsia="pt-BR"/>
        </w:rPr>
        <w:t>O REGULAMENTO OPERACIONAL DO CERTAME</w:t>
      </w:r>
    </w:p>
    <w:p w14:paraId="0FE0612C" w14:textId="77777777" w:rsidR="00092D8B" w:rsidRPr="00DD0D0A" w:rsidRDefault="00092D8B" w:rsidP="00092D8B">
      <w:pPr>
        <w:widowControl w:val="0"/>
        <w:autoSpaceDE w:val="0"/>
        <w:autoSpaceDN w:val="0"/>
        <w:adjustRightInd w:val="0"/>
        <w:spacing w:after="0" w:line="240" w:lineRule="auto"/>
        <w:ind w:left="567"/>
        <w:jc w:val="both"/>
        <w:rPr>
          <w:rFonts w:ascii="Arial" w:hAnsi="Arial" w:cs="Arial"/>
        </w:rPr>
      </w:pPr>
      <w:r w:rsidRPr="00DD0D0A">
        <w:rPr>
          <w:rFonts w:ascii="Arial" w:eastAsia="Times New Roman" w:hAnsi="Arial" w:cs="Arial"/>
          <w:bCs/>
          <w:color w:val="000000"/>
          <w:lang w:eastAsia="pt-BR"/>
        </w:rPr>
        <w:t xml:space="preserve">9.1 – </w:t>
      </w:r>
      <w:r w:rsidRPr="00DD0D0A">
        <w:rPr>
          <w:rFonts w:ascii="Arial" w:hAnsi="Arial" w:cs="Arial"/>
        </w:rPr>
        <w:t xml:space="preserve">O certame será conduzido pelo Agente de Contratação, com auxílio de sua equipe de apoio, que terá, em especial, as seguintes atribuições: </w:t>
      </w:r>
    </w:p>
    <w:p w14:paraId="2DFC9EF1" w14:textId="77777777" w:rsidR="00092D8B" w:rsidRPr="00DD0D0A" w:rsidRDefault="00092D8B" w:rsidP="00092D8B">
      <w:pPr>
        <w:widowControl w:val="0"/>
        <w:autoSpaceDE w:val="0"/>
        <w:autoSpaceDN w:val="0"/>
        <w:adjustRightInd w:val="0"/>
        <w:spacing w:after="0" w:line="240" w:lineRule="auto"/>
        <w:ind w:left="567"/>
        <w:jc w:val="both"/>
        <w:rPr>
          <w:rFonts w:ascii="Arial" w:hAnsi="Arial" w:cs="Arial"/>
        </w:rPr>
      </w:pPr>
    </w:p>
    <w:p w14:paraId="4F6A41BE" w14:textId="77777777" w:rsidR="00092D8B" w:rsidRPr="00DD0D0A" w:rsidRDefault="00092D8B" w:rsidP="00092D8B">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a) acompanhar os trabalhos da equipe de apoio; </w:t>
      </w:r>
    </w:p>
    <w:p w14:paraId="3A68E6B9" w14:textId="77777777" w:rsidR="00092D8B" w:rsidRPr="00DD0D0A" w:rsidRDefault="00092D8B" w:rsidP="00092D8B">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b) responder as questões formuladas pelos participantes, relativas ao certame; </w:t>
      </w:r>
    </w:p>
    <w:p w14:paraId="656812BC" w14:textId="77777777" w:rsidR="00092D8B" w:rsidRPr="00DD0D0A" w:rsidRDefault="00092D8B" w:rsidP="00092D8B">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c) abrir as propostas de preços; </w:t>
      </w:r>
    </w:p>
    <w:p w14:paraId="64A393BB" w14:textId="77777777" w:rsidR="00092D8B" w:rsidRPr="00DD0D0A" w:rsidRDefault="00092D8B" w:rsidP="00092D8B">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d) analisar a aceitabilidade das propostas; </w:t>
      </w:r>
    </w:p>
    <w:p w14:paraId="72675A2D" w14:textId="77777777" w:rsidR="00092D8B" w:rsidRPr="00DD0D0A" w:rsidRDefault="00092D8B" w:rsidP="00092D8B">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e) desclassificar propostas indicando os motivos; </w:t>
      </w:r>
    </w:p>
    <w:p w14:paraId="01FB6A1C" w14:textId="77777777" w:rsidR="00092D8B" w:rsidRPr="00DD0D0A" w:rsidRDefault="00092D8B" w:rsidP="00092D8B">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f) conduzir os procedimentos relativos aos lances e à escolha da proposta do lance de menor preço; </w:t>
      </w:r>
    </w:p>
    <w:p w14:paraId="25226E18" w14:textId="77777777" w:rsidR="00092D8B" w:rsidRPr="00DD0D0A" w:rsidRDefault="00092D8B" w:rsidP="00092D8B">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g) verificar a habilitação do proponente classificado em primeiro lugar; </w:t>
      </w:r>
    </w:p>
    <w:p w14:paraId="34E651DC" w14:textId="77777777" w:rsidR="00092D8B" w:rsidRPr="00DD0D0A" w:rsidRDefault="00092D8B" w:rsidP="00092D8B">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h) declarar o vencedor; </w:t>
      </w:r>
    </w:p>
    <w:p w14:paraId="02DF25D0" w14:textId="77777777" w:rsidR="00092D8B" w:rsidRPr="00DD0D0A" w:rsidRDefault="00092D8B" w:rsidP="00092D8B">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i) receber, examinar e decidir sobre a pertinência dos recursos; </w:t>
      </w:r>
    </w:p>
    <w:p w14:paraId="45BA5B94" w14:textId="77777777" w:rsidR="00092D8B" w:rsidRPr="00DD0D0A" w:rsidRDefault="00092D8B" w:rsidP="00092D8B">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j) elaborar a ata da sessão; </w:t>
      </w:r>
    </w:p>
    <w:p w14:paraId="19580D65" w14:textId="77777777" w:rsidR="00092D8B" w:rsidRPr="00DD0D0A" w:rsidRDefault="00092D8B" w:rsidP="00092D8B">
      <w:pPr>
        <w:widowControl w:val="0"/>
        <w:autoSpaceDE w:val="0"/>
        <w:autoSpaceDN w:val="0"/>
        <w:adjustRightInd w:val="0"/>
        <w:spacing w:after="0" w:line="240" w:lineRule="auto"/>
        <w:ind w:left="567"/>
        <w:jc w:val="both"/>
        <w:rPr>
          <w:rFonts w:ascii="Arial" w:eastAsia="Times New Roman" w:hAnsi="Arial" w:cs="Arial"/>
          <w:b/>
          <w:lang w:eastAsia="pt-BR"/>
        </w:rPr>
      </w:pPr>
      <w:r w:rsidRPr="00DD0D0A">
        <w:rPr>
          <w:rFonts w:ascii="Arial" w:hAnsi="Arial" w:cs="Arial"/>
        </w:rPr>
        <w:t>k) encaminhar o processo à autoridade superior para adjudicar, homologar e autorizar a contratação.</w:t>
      </w:r>
    </w:p>
    <w:p w14:paraId="620690E4"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color w:val="000000"/>
          <w:lang w:eastAsia="pt-BR"/>
        </w:rPr>
      </w:pPr>
    </w:p>
    <w:p w14:paraId="30F15352" w14:textId="77777777" w:rsidR="00092D8B" w:rsidRDefault="00092D8B" w:rsidP="00092D8B">
      <w:pPr>
        <w:widowControl w:val="0"/>
        <w:autoSpaceDE w:val="0"/>
        <w:autoSpaceDN w:val="0"/>
        <w:adjustRightInd w:val="0"/>
        <w:spacing w:after="0" w:line="240" w:lineRule="auto"/>
        <w:ind w:left="567"/>
        <w:jc w:val="both"/>
        <w:rPr>
          <w:rFonts w:ascii="Arial" w:eastAsia="Times New Roman" w:hAnsi="Arial" w:cs="Arial"/>
          <w:b/>
          <w:bCs/>
          <w:color w:val="000000"/>
          <w:lang w:eastAsia="pt-BR"/>
        </w:rPr>
      </w:pPr>
      <w:r w:rsidRPr="00230DB1">
        <w:rPr>
          <w:rFonts w:ascii="Arial" w:eastAsia="Times New Roman" w:hAnsi="Arial" w:cs="Arial"/>
          <w:b/>
          <w:bCs/>
          <w:color w:val="000000"/>
          <w:lang w:eastAsia="pt-BR"/>
        </w:rPr>
        <w:t xml:space="preserve">10 – </w:t>
      </w:r>
      <w:r>
        <w:rPr>
          <w:rFonts w:ascii="Arial" w:eastAsia="Times New Roman" w:hAnsi="Arial" w:cs="Arial"/>
          <w:b/>
          <w:bCs/>
          <w:color w:val="000000"/>
          <w:lang w:eastAsia="pt-BR"/>
        </w:rPr>
        <w:t>DO CREDENCIAMENTO JUNTO A BNC</w:t>
      </w:r>
    </w:p>
    <w:p w14:paraId="3516381F" w14:textId="77777777" w:rsidR="00092D8B" w:rsidRPr="00381479" w:rsidRDefault="00092D8B" w:rsidP="00092D8B">
      <w:pPr>
        <w:widowControl w:val="0"/>
        <w:autoSpaceDE w:val="0"/>
        <w:autoSpaceDN w:val="0"/>
        <w:adjustRightInd w:val="0"/>
        <w:spacing w:after="0" w:line="240" w:lineRule="auto"/>
        <w:ind w:left="567"/>
        <w:jc w:val="both"/>
        <w:rPr>
          <w:rFonts w:ascii="Arial" w:hAnsi="Arial" w:cs="Arial"/>
        </w:rPr>
      </w:pPr>
      <w:r w:rsidRPr="00381479">
        <w:rPr>
          <w:rFonts w:ascii="Arial" w:eastAsia="Times New Roman" w:hAnsi="Arial" w:cs="Arial"/>
          <w:color w:val="000000"/>
          <w:lang w:eastAsia="pt-BR"/>
        </w:rPr>
        <w:t xml:space="preserve">10.1 – </w:t>
      </w:r>
      <w:r w:rsidRPr="00381479">
        <w:rPr>
          <w:rFonts w:ascii="Arial" w:hAnsi="Arial" w:cs="Arial"/>
        </w:rPr>
        <w:t xml:space="preserve">As pessoas jurídicas ou firmas individuais interessadas deverão nomear através do instrumento de mandato previsto no item 2.3 “a”, com firma reconhecida, operador devidamente credenciado em qualquer empresa associada à Bolsa Nacional de Compras, atribuindo poderes para formular lances de preços e praticar todos os demais atos e operações no site: </w:t>
      </w:r>
      <w:hyperlink r:id="rId9" w:history="1">
        <w:r w:rsidRPr="00381479">
          <w:rPr>
            <w:rStyle w:val="Hyperlink"/>
            <w:rFonts w:ascii="Arial" w:hAnsi="Arial" w:cs="Arial"/>
          </w:rPr>
          <w:t>www.bnc.org.br</w:t>
        </w:r>
      </w:hyperlink>
    </w:p>
    <w:p w14:paraId="3073D41B" w14:textId="77777777" w:rsidR="00092D8B" w:rsidRPr="00381479" w:rsidRDefault="00092D8B" w:rsidP="00092D8B">
      <w:pPr>
        <w:widowControl w:val="0"/>
        <w:autoSpaceDE w:val="0"/>
        <w:autoSpaceDN w:val="0"/>
        <w:adjustRightInd w:val="0"/>
        <w:spacing w:after="0" w:line="240" w:lineRule="auto"/>
        <w:ind w:left="567"/>
        <w:jc w:val="both"/>
        <w:rPr>
          <w:rFonts w:ascii="Arial" w:hAnsi="Arial" w:cs="Arial"/>
        </w:rPr>
      </w:pPr>
    </w:p>
    <w:p w14:paraId="669CD74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381479">
        <w:rPr>
          <w:rFonts w:ascii="Arial" w:hAnsi="Arial" w:cs="Arial"/>
        </w:rPr>
        <w:t xml:space="preserve">10.2 - A participação do licitante na concorrência eletrônica se dará por meio de participação direta ou através de empresas associadas à BNC – Bolsa Nacional de Compras, a qual deverá manifestar, por meio de seu operador designado, em campo próprio do sistema, pleno conhecimento, aceitação e atendimento às exigências de habilitação previstas no Edital. </w:t>
      </w:r>
    </w:p>
    <w:p w14:paraId="29FC16A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46FE36FF"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10</w:t>
      </w:r>
      <w:r w:rsidRPr="00381479">
        <w:rPr>
          <w:rFonts w:ascii="Arial" w:hAnsi="Arial" w:cs="Arial"/>
        </w:rPr>
        <w:t>.3</w:t>
      </w:r>
      <w:r>
        <w:rPr>
          <w:rFonts w:ascii="Arial" w:hAnsi="Arial" w:cs="Arial"/>
        </w:rPr>
        <w:t xml:space="preserve"> -</w:t>
      </w:r>
      <w:r w:rsidRPr="00381479">
        <w:rPr>
          <w:rFonts w:ascii="Arial" w:hAnsi="Arial" w:cs="Arial"/>
        </w:rPr>
        <w:t xml:space="preserve"> O acesso do operador na concorrência eletrônica, para efeito de encaminhamento de proposta de preço e lances sucessivos de preços, em</w:t>
      </w:r>
      <w:r>
        <w:rPr>
          <w:rFonts w:ascii="Arial" w:hAnsi="Arial" w:cs="Arial"/>
        </w:rPr>
        <w:t xml:space="preserve"> </w:t>
      </w:r>
      <w:r w:rsidRPr="00381479">
        <w:rPr>
          <w:rFonts w:ascii="Arial" w:hAnsi="Arial" w:cs="Arial"/>
        </w:rPr>
        <w:t xml:space="preserve">nome do licitante, somente se dará mediante prévia definição de senha privativa. </w:t>
      </w:r>
    </w:p>
    <w:p w14:paraId="2190BA2B"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4842BBD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10</w:t>
      </w:r>
      <w:r w:rsidRPr="00381479">
        <w:rPr>
          <w:rFonts w:ascii="Arial" w:hAnsi="Arial" w:cs="Arial"/>
        </w:rPr>
        <w:t>.4</w:t>
      </w:r>
      <w:r>
        <w:rPr>
          <w:rFonts w:ascii="Arial" w:hAnsi="Arial" w:cs="Arial"/>
        </w:rPr>
        <w:t xml:space="preserve"> -</w:t>
      </w:r>
      <w:r w:rsidRPr="00381479">
        <w:rPr>
          <w:rFonts w:ascii="Arial" w:hAnsi="Arial" w:cs="Arial"/>
        </w:rPr>
        <w:t xml:space="preserve"> A chave de identificação e a senha dos operadores poderão ser utilizadas em qualquer concorrência eletrônica, salvo quando canceladas por solicitação do credenciado ou por iniciativa da BNC – Bolsa Nacional de Compras. </w:t>
      </w:r>
    </w:p>
    <w:p w14:paraId="432C239B"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0F5ED39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10</w:t>
      </w:r>
      <w:r w:rsidRPr="00381479">
        <w:rPr>
          <w:rFonts w:ascii="Arial" w:hAnsi="Arial" w:cs="Arial"/>
        </w:rPr>
        <w:t>.5</w:t>
      </w:r>
      <w:r>
        <w:rPr>
          <w:rFonts w:ascii="Arial" w:hAnsi="Arial" w:cs="Arial"/>
        </w:rPr>
        <w:t xml:space="preserve"> - </w:t>
      </w:r>
      <w:r w:rsidRPr="00381479">
        <w:rPr>
          <w:rFonts w:ascii="Arial" w:hAnsi="Arial" w:cs="Arial"/>
        </w:rPr>
        <w:t>É de exclusiva responsabilidade do usuário o sigilo da senha, bem como seu uso em qualquer transação efetuada diretamente ou por seu representante, não cabendo a BNC – Bolsa Nacional de Compras a responsabilidade por eventuais danos decorrentes de uso indevido da senha, ainda que por terceiros.</w:t>
      </w:r>
    </w:p>
    <w:p w14:paraId="43E913DD"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381479">
        <w:rPr>
          <w:rFonts w:ascii="Arial" w:hAnsi="Arial" w:cs="Arial"/>
        </w:rPr>
        <w:t xml:space="preserve"> </w:t>
      </w:r>
    </w:p>
    <w:p w14:paraId="5FABD95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10.</w:t>
      </w:r>
      <w:r w:rsidRPr="00381479">
        <w:rPr>
          <w:rFonts w:ascii="Arial" w:hAnsi="Arial" w:cs="Arial"/>
        </w:rPr>
        <w:t>6</w:t>
      </w:r>
      <w:r>
        <w:rPr>
          <w:rFonts w:ascii="Arial" w:hAnsi="Arial" w:cs="Arial"/>
        </w:rPr>
        <w:t xml:space="preserve"> -</w:t>
      </w:r>
      <w:r w:rsidRPr="00381479">
        <w:rPr>
          <w:rFonts w:ascii="Arial" w:hAnsi="Arial" w:cs="Arial"/>
        </w:rPr>
        <w:t xml:space="preserve"> O credenciamento do fornecedor e de seu representante legal junto ao sistema eletrônico implica a responsabilidade legal pelos atos praticados e a presunção de capacidade técnica para realização das transações inerentes a </w:t>
      </w:r>
      <w:r w:rsidRPr="00381479">
        <w:rPr>
          <w:rFonts w:ascii="Arial" w:hAnsi="Arial" w:cs="Arial"/>
        </w:rPr>
        <w:lastRenderedPageBreak/>
        <w:t xml:space="preserve">concorrência eletrônica. </w:t>
      </w:r>
    </w:p>
    <w:p w14:paraId="5EBE4A4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4533836B"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10</w:t>
      </w:r>
      <w:r w:rsidRPr="00381479">
        <w:rPr>
          <w:rFonts w:ascii="Arial" w:hAnsi="Arial" w:cs="Arial"/>
        </w:rPr>
        <w:t>.7</w:t>
      </w:r>
      <w:r>
        <w:rPr>
          <w:rFonts w:ascii="Arial" w:hAnsi="Arial" w:cs="Arial"/>
        </w:rPr>
        <w:t xml:space="preserve"> -</w:t>
      </w:r>
      <w:r w:rsidRPr="00381479">
        <w:rPr>
          <w:rFonts w:ascii="Arial" w:hAnsi="Arial" w:cs="Arial"/>
        </w:rPr>
        <w:t xml:space="preserve"> Qualquer dúvida em relação ao acesso no sistema operacional deverá ser esclarecida através: do site https://bnc.org.br/, do telefone (42) 3026-4550 – Ponta Grossa/PR, ou pelo e-mail contato@bnc.org.br. </w:t>
      </w:r>
    </w:p>
    <w:p w14:paraId="6445779C"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580A9069"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10</w:t>
      </w:r>
      <w:r w:rsidRPr="00381479">
        <w:rPr>
          <w:rFonts w:ascii="Arial" w:hAnsi="Arial" w:cs="Arial"/>
        </w:rPr>
        <w:t>.8</w:t>
      </w:r>
      <w:r>
        <w:rPr>
          <w:rFonts w:ascii="Arial" w:hAnsi="Arial" w:cs="Arial"/>
        </w:rPr>
        <w:t xml:space="preserve"> -</w:t>
      </w:r>
      <w:r w:rsidRPr="00381479">
        <w:rPr>
          <w:rFonts w:ascii="Arial" w:hAnsi="Arial" w:cs="Arial"/>
        </w:rPr>
        <w:t xml:space="preserve"> A participação na Concorrência,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no preâmbulo deste edital. </w:t>
      </w:r>
    </w:p>
    <w:p w14:paraId="2852E5D6"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0F48067B"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10</w:t>
      </w:r>
      <w:r w:rsidRPr="00381479">
        <w:rPr>
          <w:rFonts w:ascii="Arial" w:hAnsi="Arial" w:cs="Arial"/>
        </w:rPr>
        <w:t>.9</w:t>
      </w:r>
      <w:r>
        <w:rPr>
          <w:rFonts w:ascii="Arial" w:hAnsi="Arial" w:cs="Arial"/>
        </w:rPr>
        <w:t xml:space="preserve"> -</w:t>
      </w:r>
      <w:r w:rsidRPr="00381479">
        <w:rPr>
          <w:rFonts w:ascii="Arial" w:hAnsi="Arial" w:cs="Arial"/>
        </w:rPr>
        <w:t xml:space="preserve"> Caberá ao fornecedor acompanhar as operações no sistema eletrônico durante a sessão pública da Concorrência, ficando responsável pelo ônus decorrente da perda de negócios diante da inobservância de quaisquer mensagens emitidas pelo sistema ou da desconexão do seu representante; </w:t>
      </w:r>
    </w:p>
    <w:p w14:paraId="592D57F3"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B93F91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10</w:t>
      </w:r>
      <w:r w:rsidRPr="00381479">
        <w:rPr>
          <w:rFonts w:ascii="Arial" w:hAnsi="Arial" w:cs="Arial"/>
        </w:rPr>
        <w:t>.10</w:t>
      </w:r>
      <w:r>
        <w:rPr>
          <w:rFonts w:ascii="Arial" w:hAnsi="Arial" w:cs="Arial"/>
        </w:rPr>
        <w:t xml:space="preserve"> - </w:t>
      </w:r>
      <w:r w:rsidRPr="00381479">
        <w:rPr>
          <w:rFonts w:ascii="Arial" w:hAnsi="Arial" w:cs="Arial"/>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6C8C6B2"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4F7B697D" w14:textId="77777777" w:rsidR="00092D8B" w:rsidRPr="0024413C" w:rsidRDefault="00092D8B" w:rsidP="00092D8B">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11 - DA PARTICIPAÇÃO </w:t>
      </w:r>
    </w:p>
    <w:p w14:paraId="4C8ABD8C"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1</w:t>
      </w:r>
      <w:r>
        <w:rPr>
          <w:rFonts w:ascii="Arial" w:hAnsi="Arial" w:cs="Arial"/>
        </w:rPr>
        <w:t xml:space="preserve"> -</w:t>
      </w:r>
      <w:r w:rsidRPr="00381479">
        <w:rPr>
          <w:rFonts w:ascii="Arial" w:hAnsi="Arial" w:cs="Arial"/>
        </w:rPr>
        <w:t xml:space="preserve"> Poderá participar da presente concorrência eletrônica, a empresa que atender a todas as exigências deste Edital e seus Anexos, inclusive quanto à documentação, e estiver devidamente cadastrada junto ao Órgão Provedor do Sistema, através do site https://bnc.org.br/ </w:t>
      </w:r>
    </w:p>
    <w:p w14:paraId="0196753C"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041C3C5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1.1</w:t>
      </w:r>
      <w:r>
        <w:rPr>
          <w:rFonts w:ascii="Arial" w:hAnsi="Arial" w:cs="Arial"/>
        </w:rPr>
        <w:t xml:space="preserve"> - </w:t>
      </w:r>
      <w:r w:rsidRPr="00381479">
        <w:rPr>
          <w:rFonts w:ascii="Arial" w:hAnsi="Arial" w:cs="Arial"/>
        </w:rPr>
        <w:t>Participantes: Poderão participar do certame todos os interessados cujo ramo de atividade seja compatível com o objeto desta licitação e que preencherem as condições e requisitos estabelecidos neste Edital e na legislação aplicável</w:t>
      </w:r>
      <w:r>
        <w:rPr>
          <w:rFonts w:ascii="Arial" w:hAnsi="Arial" w:cs="Arial"/>
        </w:rPr>
        <w:t>, bem como as normas do CREA, sempre em prol do Melhor Interesse Público.</w:t>
      </w:r>
    </w:p>
    <w:p w14:paraId="4A42A7C6"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7A2B2CAD"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.1.2</w:t>
      </w:r>
      <w:r>
        <w:rPr>
          <w:rFonts w:ascii="Arial" w:hAnsi="Arial" w:cs="Arial"/>
        </w:rPr>
        <w:t xml:space="preserve"> - </w:t>
      </w:r>
      <w:r w:rsidRPr="00381479">
        <w:rPr>
          <w:rFonts w:ascii="Arial" w:hAnsi="Arial" w:cs="Arial"/>
        </w:rPr>
        <w:t xml:space="preserve">Consórcios: Será admitida a participação de empresas em consórcio, nos termos do artigo 15 da Lei Federal nº 14.133/2021. </w:t>
      </w:r>
    </w:p>
    <w:p w14:paraId="655DF05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5FD93CD9"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1.2.1</w:t>
      </w:r>
      <w:r>
        <w:rPr>
          <w:rFonts w:ascii="Arial" w:hAnsi="Arial" w:cs="Arial"/>
        </w:rPr>
        <w:t xml:space="preserve"> -</w:t>
      </w:r>
      <w:r w:rsidRPr="00381479">
        <w:rPr>
          <w:rFonts w:ascii="Arial" w:hAnsi="Arial" w:cs="Arial"/>
        </w:rPr>
        <w:t xml:space="preserve"> O compromisso público ou particular de constituição do consórcio, subscrito pelos consorciados, deverá ser apresentado na fase e incluir, pelo menos, os seguintes elementos: </w:t>
      </w:r>
    </w:p>
    <w:p w14:paraId="2C00407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381479">
        <w:rPr>
          <w:rFonts w:ascii="Arial" w:hAnsi="Arial" w:cs="Arial"/>
        </w:rPr>
        <w:t xml:space="preserve">a) Designação do consórcio e sua composição; </w:t>
      </w:r>
    </w:p>
    <w:p w14:paraId="20B65486" w14:textId="77777777" w:rsidR="00092D8B" w:rsidRPr="00381479"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r w:rsidRPr="00381479">
        <w:rPr>
          <w:rFonts w:ascii="Arial" w:hAnsi="Arial" w:cs="Arial"/>
        </w:rPr>
        <w:t>b) Finalidade do consórcio;</w:t>
      </w:r>
    </w:p>
    <w:p w14:paraId="0DD5681B"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381479">
        <w:rPr>
          <w:rFonts w:ascii="Arial" w:hAnsi="Arial" w:cs="Arial"/>
        </w:rPr>
        <w:t xml:space="preserve">c) Prazo de duração do consórcio, que deve coincidir, no mínimo, como prazo de vigência contratual; </w:t>
      </w:r>
    </w:p>
    <w:p w14:paraId="4F079BF7"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381479">
        <w:rPr>
          <w:rFonts w:ascii="Arial" w:hAnsi="Arial" w:cs="Arial"/>
        </w:rPr>
        <w:t xml:space="preserve">d) Endereço do consórcio e o foro competente para dirimir eventuais demandas entre os consorciados; </w:t>
      </w:r>
    </w:p>
    <w:p w14:paraId="71F7297F"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381479">
        <w:rPr>
          <w:rFonts w:ascii="Arial" w:hAnsi="Arial" w:cs="Arial"/>
        </w:rPr>
        <w:t>e) Definição das obrigações e responsabilidades de cada consorciado e das prestações específicas, inclusive a proporção econômica e financeira da respectiva participação de cada consorciado em</w:t>
      </w:r>
      <w:r>
        <w:rPr>
          <w:rFonts w:ascii="Arial" w:hAnsi="Arial" w:cs="Arial"/>
        </w:rPr>
        <w:t xml:space="preserve"> </w:t>
      </w:r>
      <w:r w:rsidRPr="00381479">
        <w:rPr>
          <w:rFonts w:ascii="Arial" w:hAnsi="Arial" w:cs="Arial"/>
        </w:rPr>
        <w:t xml:space="preserve">relação ao objeto licitado; </w:t>
      </w:r>
    </w:p>
    <w:p w14:paraId="31FFD404"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381479">
        <w:rPr>
          <w:rFonts w:ascii="Arial" w:hAnsi="Arial" w:cs="Arial"/>
        </w:rPr>
        <w:lastRenderedPageBreak/>
        <w:t xml:space="preserve">f) Previsão de responsabilidade solidária de todos os consorciados pelos atos praticados pelo consórcio, tanto na fase de licitação quanto na de execução do contrato, abrangendo também os encargos fiscais, trabalhistas e administrativos referentes ao objeto da contratação; </w:t>
      </w:r>
    </w:p>
    <w:p w14:paraId="3E75601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381479">
        <w:rPr>
          <w:rFonts w:ascii="Arial" w:hAnsi="Arial" w:cs="Arial"/>
        </w:rPr>
        <w:t xml:space="preserve">g) Indicação da empresa responsável pelo consórcio e seu respectivo representante legal, que terá poderes para receber citação, interpor e desistir de recursos, firmar o contrato e praticar todos os demais atos necessários à participação na licitação e execução do objeto contratado; </w:t>
      </w:r>
    </w:p>
    <w:p w14:paraId="37F33203"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381479">
        <w:rPr>
          <w:rFonts w:ascii="Arial" w:hAnsi="Arial" w:cs="Arial"/>
        </w:rPr>
        <w:t>h) Compromisso subscrito pelas consorciadas de que o consórcio não terá a sua composição modificada sem a prévia e expressa anuência da Fundação Butantan até o cumprimento do objeto da contratação, mediante a emissão do termo de recebimento definitivo, observado o prazo de duração do consórcio, definido na alínea “c” deste subitem</w:t>
      </w:r>
      <w:r>
        <w:rPr>
          <w:rFonts w:ascii="Arial" w:hAnsi="Arial" w:cs="Arial"/>
        </w:rPr>
        <w:t xml:space="preserve"> 11</w:t>
      </w:r>
      <w:r w:rsidRPr="00381479">
        <w:rPr>
          <w:rFonts w:ascii="Arial" w:hAnsi="Arial" w:cs="Arial"/>
        </w:rPr>
        <w:t xml:space="preserve">.1.3.1. </w:t>
      </w:r>
    </w:p>
    <w:p w14:paraId="07D25BA9"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2C130935"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.1.2.2</w:t>
      </w:r>
      <w:r>
        <w:rPr>
          <w:rFonts w:ascii="Arial" w:hAnsi="Arial" w:cs="Arial"/>
        </w:rPr>
        <w:t xml:space="preserve"> -</w:t>
      </w:r>
      <w:r w:rsidRPr="00381479">
        <w:rPr>
          <w:rFonts w:ascii="Arial" w:hAnsi="Arial" w:cs="Arial"/>
        </w:rPr>
        <w:t xml:space="preserve"> É vedada a participação de empresa consorciada, na mesma licitação, em mais de um consórcio ou isoladamente, nos termos do artigo 15, inciso IV, da Lei Federal nº 14.133/2021; </w:t>
      </w:r>
    </w:p>
    <w:p w14:paraId="71551389"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67DB747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.1.2.3</w:t>
      </w:r>
      <w:r>
        <w:rPr>
          <w:rFonts w:ascii="Arial" w:hAnsi="Arial" w:cs="Arial"/>
        </w:rPr>
        <w:t xml:space="preserve"> - </w:t>
      </w:r>
      <w:r w:rsidRPr="00381479">
        <w:rPr>
          <w:rFonts w:ascii="Arial" w:hAnsi="Arial" w:cs="Arial"/>
        </w:rPr>
        <w:t xml:space="preserve">O licitante vencedor fica obrigado a promover, antes da celebração do contrato, a constituição e registro do consórcio, nos termos de seu compromisso de constituição. </w:t>
      </w:r>
    </w:p>
    <w:p w14:paraId="690EEEB0"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7CE7B565"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.1.2.4</w:t>
      </w:r>
      <w:r>
        <w:rPr>
          <w:rFonts w:ascii="Arial" w:hAnsi="Arial" w:cs="Arial"/>
        </w:rPr>
        <w:t xml:space="preserve"> -</w:t>
      </w:r>
      <w:r w:rsidRPr="00381479">
        <w:rPr>
          <w:rFonts w:ascii="Arial" w:hAnsi="Arial" w:cs="Arial"/>
        </w:rPr>
        <w:t xml:space="preserve"> Cada consorciado, individualmente, deverá atender as exigências relativas à habilitação jurídica e à regularidade fiscal e trabalhista previstas neste Edital. </w:t>
      </w:r>
    </w:p>
    <w:p w14:paraId="6026CD44"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4B9D80FF"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.2</w:t>
      </w:r>
      <w:r>
        <w:rPr>
          <w:rFonts w:ascii="Arial" w:hAnsi="Arial" w:cs="Arial"/>
        </w:rPr>
        <w:t xml:space="preserve"> -</w:t>
      </w:r>
      <w:r w:rsidRPr="00381479">
        <w:rPr>
          <w:rFonts w:ascii="Arial" w:hAnsi="Arial" w:cs="Arial"/>
        </w:rPr>
        <w:t xml:space="preserve"> 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 </w:t>
      </w:r>
    </w:p>
    <w:p w14:paraId="746A8190"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4F963BB"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.3</w:t>
      </w:r>
      <w:r>
        <w:rPr>
          <w:rFonts w:ascii="Arial" w:hAnsi="Arial" w:cs="Arial"/>
        </w:rPr>
        <w:t xml:space="preserve"> -</w:t>
      </w:r>
      <w:r w:rsidRPr="00381479">
        <w:rPr>
          <w:rFonts w:ascii="Arial" w:hAnsi="Arial" w:cs="Arial"/>
        </w:rPr>
        <w:t xml:space="preserve"> Não poderão disputar licitação ou participar da execução de contrato, direta ou indiretamente: </w:t>
      </w:r>
    </w:p>
    <w:p w14:paraId="5E73BE7F"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195FE58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.3.1</w:t>
      </w:r>
      <w:r>
        <w:rPr>
          <w:rFonts w:ascii="Arial" w:hAnsi="Arial" w:cs="Arial"/>
        </w:rPr>
        <w:t xml:space="preserve"> - </w:t>
      </w:r>
      <w:r w:rsidRPr="00381479">
        <w:rPr>
          <w:rFonts w:ascii="Arial" w:hAnsi="Arial" w:cs="Arial"/>
        </w:rPr>
        <w:t xml:space="preserve">Autor do anteprojeto, do projeto básico ou do projeto executivo, pessoa física ou jurídica, quando a licitação versar sobre obra, serviços ou fornecimento de bens a ele relacionados; </w:t>
      </w:r>
    </w:p>
    <w:p w14:paraId="0EF457C3"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4ED79BC5"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3.2</w:t>
      </w:r>
      <w:r>
        <w:rPr>
          <w:rFonts w:ascii="Arial" w:hAnsi="Arial" w:cs="Arial"/>
        </w:rPr>
        <w:t xml:space="preserve"> - </w:t>
      </w:r>
      <w:r w:rsidRPr="00381479">
        <w:rPr>
          <w:rFonts w:ascii="Arial" w:hAnsi="Arial" w:cs="Arial"/>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407FBCCB"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7F7A849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.3.3</w:t>
      </w:r>
      <w:r>
        <w:rPr>
          <w:rFonts w:ascii="Arial" w:hAnsi="Arial" w:cs="Arial"/>
        </w:rPr>
        <w:t xml:space="preserve"> -</w:t>
      </w:r>
      <w:r w:rsidRPr="00381479">
        <w:rPr>
          <w:rFonts w:ascii="Arial" w:hAnsi="Arial" w:cs="Arial"/>
        </w:rPr>
        <w:t xml:space="preserve"> Pessoa física ou jurídica que se encontre, ao tempo da licitação, impossibilitada de participar da licitação em decorrência de sanção que lhe foi imposta; </w:t>
      </w:r>
    </w:p>
    <w:p w14:paraId="1A3EAF8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71E10AA2"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lastRenderedPageBreak/>
        <w:t>11</w:t>
      </w:r>
      <w:r w:rsidRPr="00381479">
        <w:rPr>
          <w:rFonts w:ascii="Arial" w:hAnsi="Arial" w:cs="Arial"/>
        </w:rPr>
        <w:t>.3.4</w:t>
      </w:r>
      <w:r>
        <w:rPr>
          <w:rFonts w:ascii="Arial" w:hAnsi="Arial" w:cs="Arial"/>
        </w:rPr>
        <w:t xml:space="preserve"> -</w:t>
      </w:r>
      <w:r w:rsidRPr="00381479">
        <w:rPr>
          <w:rFonts w:ascii="Arial" w:hAnsi="Arial" w:cs="Arial"/>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w:t>
      </w:r>
      <w:r>
        <w:rPr>
          <w:rFonts w:ascii="Arial" w:hAnsi="Arial" w:cs="Arial"/>
        </w:rPr>
        <w:t xml:space="preserve"> </w:t>
      </w:r>
      <w:r w:rsidRPr="00381479">
        <w:rPr>
          <w:rFonts w:ascii="Arial" w:hAnsi="Arial" w:cs="Arial"/>
        </w:rPr>
        <w:t xml:space="preserve">do licitante. </w:t>
      </w:r>
    </w:p>
    <w:p w14:paraId="6161F052"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054D6338"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.3.5</w:t>
      </w:r>
      <w:r>
        <w:rPr>
          <w:rFonts w:ascii="Arial" w:hAnsi="Arial" w:cs="Arial"/>
        </w:rPr>
        <w:t xml:space="preserve"> -</w:t>
      </w:r>
      <w:r w:rsidRPr="00381479">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4E3FE44"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99E1C8B"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.3.6</w:t>
      </w:r>
      <w:r>
        <w:rPr>
          <w:rFonts w:ascii="Arial" w:hAnsi="Arial" w:cs="Arial"/>
        </w:rPr>
        <w:t xml:space="preserve"> -</w:t>
      </w:r>
      <w:r w:rsidRPr="00381479">
        <w:rPr>
          <w:rFonts w:ascii="Arial" w:hAnsi="Arial" w:cs="Arial"/>
        </w:rPr>
        <w:t xml:space="preserve"> Empresas controladoras, controladas ou coligadas, nos termos da Lei nº 6.404, de 15 de dezembro de 1976, concorrendo entre si; </w:t>
      </w:r>
    </w:p>
    <w:p w14:paraId="01B9CFED"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506A58E4"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.3.7</w:t>
      </w:r>
      <w:r>
        <w:rPr>
          <w:rFonts w:ascii="Arial" w:hAnsi="Arial" w:cs="Arial"/>
        </w:rPr>
        <w:t xml:space="preserve"> -</w:t>
      </w:r>
      <w:r w:rsidRPr="00381479">
        <w:rPr>
          <w:rFonts w:ascii="Arial" w:hAnsi="Arial" w:cs="Arial"/>
        </w:rPr>
        <w:t xml:space="preserve"> Pessoa física ou jurídica que, nos 5 (cinco) anos anteriores à divulgação do edital, tenha sido condenada</w:t>
      </w:r>
      <w:r>
        <w:rPr>
          <w:rFonts w:ascii="Arial" w:hAnsi="Arial" w:cs="Arial"/>
        </w:rPr>
        <w:t xml:space="preserve"> </w:t>
      </w:r>
      <w:r w:rsidRPr="00491D35">
        <w:rPr>
          <w:rFonts w:ascii="Arial" w:hAnsi="Arial" w:cs="Arial"/>
        </w:rPr>
        <w:t xml:space="preserve">judicialmente, com trânsito em julgado, por exploração de trabalho infantil, por submissão de trabalhadores a condições análogas às de escravo ou por contratação de adolescentes nos casos vedados pela legislação trabalhista. </w:t>
      </w:r>
    </w:p>
    <w:p w14:paraId="1AE0F99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43D43A19"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491D35">
        <w:rPr>
          <w:rFonts w:ascii="Arial" w:hAnsi="Arial" w:cs="Arial"/>
        </w:rPr>
        <w:t>.3.8</w:t>
      </w:r>
      <w:r>
        <w:rPr>
          <w:rFonts w:ascii="Arial" w:hAnsi="Arial" w:cs="Arial"/>
        </w:rPr>
        <w:t xml:space="preserve"> -</w:t>
      </w:r>
      <w:r w:rsidRPr="00491D35">
        <w:rPr>
          <w:rFonts w:ascii="Arial" w:hAnsi="Arial" w:cs="Arial"/>
        </w:rPr>
        <w:t xml:space="preserve"> O participante que não cumprir com</w:t>
      </w:r>
      <w:r>
        <w:rPr>
          <w:rFonts w:ascii="Arial" w:hAnsi="Arial" w:cs="Arial"/>
        </w:rPr>
        <w:t xml:space="preserve"> </w:t>
      </w:r>
      <w:r w:rsidRPr="00491D35">
        <w:rPr>
          <w:rFonts w:ascii="Arial" w:hAnsi="Arial" w:cs="Arial"/>
        </w:rPr>
        <w:t>as regras estabelecidas neste edital.</w:t>
      </w:r>
    </w:p>
    <w:p w14:paraId="3FC5B0E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1E20E710"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491D35">
        <w:rPr>
          <w:rFonts w:ascii="Arial" w:hAnsi="Arial" w:cs="Arial"/>
        </w:rPr>
        <w:t>.4</w:t>
      </w:r>
      <w:r>
        <w:rPr>
          <w:rFonts w:ascii="Arial" w:hAnsi="Arial" w:cs="Arial"/>
        </w:rPr>
        <w:t xml:space="preserve"> -</w:t>
      </w:r>
      <w:r w:rsidRPr="00491D35">
        <w:rPr>
          <w:rFonts w:ascii="Arial" w:hAnsi="Arial" w:cs="Arial"/>
        </w:rPr>
        <w:t xml:space="preserve"> A critério da Administração e exclusivamente a seu serviço, o autor dos projetos e a empresa a que se referem os subitens </w:t>
      </w:r>
      <w:r>
        <w:rPr>
          <w:rFonts w:ascii="Arial" w:hAnsi="Arial" w:cs="Arial"/>
        </w:rPr>
        <w:t>11</w:t>
      </w:r>
      <w:r w:rsidRPr="00491D35">
        <w:rPr>
          <w:rFonts w:ascii="Arial" w:hAnsi="Arial" w:cs="Arial"/>
        </w:rPr>
        <w:t xml:space="preserve">.2.1 e </w:t>
      </w:r>
      <w:r>
        <w:rPr>
          <w:rFonts w:ascii="Arial" w:hAnsi="Arial" w:cs="Arial"/>
        </w:rPr>
        <w:t>11</w:t>
      </w:r>
      <w:r w:rsidRPr="00491D35">
        <w:rPr>
          <w:rFonts w:ascii="Arial" w:hAnsi="Arial" w:cs="Arial"/>
        </w:rPr>
        <w:t xml:space="preserve">.2.2 poderão participar no apoio das atividades de planejamento da contratação, de execução da licitação ou de gestão do contrato, desde que sob supervisão exclusiva de agentes públicos do órgão ou entidade. </w:t>
      </w:r>
    </w:p>
    <w:p w14:paraId="6F4D136C"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7AEF026D"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491D35">
        <w:rPr>
          <w:rFonts w:ascii="Arial" w:hAnsi="Arial" w:cs="Arial"/>
        </w:rPr>
        <w:t>.5</w:t>
      </w:r>
      <w:r>
        <w:rPr>
          <w:rFonts w:ascii="Arial" w:hAnsi="Arial" w:cs="Arial"/>
        </w:rPr>
        <w:t xml:space="preserve"> -</w:t>
      </w:r>
      <w:r w:rsidRPr="00491D35">
        <w:rPr>
          <w:rFonts w:ascii="Arial" w:hAnsi="Arial" w:cs="Arial"/>
        </w:rPr>
        <w:t xml:space="preserve"> Equiparam-se aos autores do projeto as empresas</w:t>
      </w:r>
      <w:r>
        <w:rPr>
          <w:rFonts w:ascii="Arial" w:hAnsi="Arial" w:cs="Arial"/>
        </w:rPr>
        <w:t xml:space="preserve"> </w:t>
      </w:r>
      <w:r w:rsidRPr="00491D35">
        <w:rPr>
          <w:rFonts w:ascii="Arial" w:hAnsi="Arial" w:cs="Arial"/>
        </w:rPr>
        <w:t xml:space="preserve">integrantes do mesmo grupo econômico. </w:t>
      </w:r>
    </w:p>
    <w:p w14:paraId="3E3D1AE4"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493D6A14"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491D35">
        <w:rPr>
          <w:rFonts w:ascii="Arial" w:hAnsi="Arial" w:cs="Arial"/>
        </w:rPr>
        <w:t>.6. O disposto no art. 14 da Lei 14.133/2021 não impede a licitação ou a contratação de obra ou serviço que inclua como encargo do contratado a elaboração do projeto básico e do projeto executivo, nas contratações integradas, e do projeto executivo, nos demais regimes de execução</w:t>
      </w:r>
      <w:r>
        <w:rPr>
          <w:rFonts w:ascii="Arial" w:hAnsi="Arial" w:cs="Arial"/>
        </w:rPr>
        <w:t>.</w:t>
      </w:r>
    </w:p>
    <w:p w14:paraId="541B6585"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A127A81" w14:textId="77777777" w:rsidR="00092D8B" w:rsidRPr="00491D35" w:rsidRDefault="00092D8B" w:rsidP="00092D8B">
      <w:pPr>
        <w:widowControl w:val="0"/>
        <w:autoSpaceDE w:val="0"/>
        <w:autoSpaceDN w:val="0"/>
        <w:adjustRightInd w:val="0"/>
        <w:spacing w:after="0" w:line="240" w:lineRule="auto"/>
        <w:ind w:left="567"/>
        <w:jc w:val="both"/>
        <w:rPr>
          <w:rFonts w:ascii="Arial" w:hAnsi="Arial" w:cs="Arial"/>
          <w:b/>
          <w:bCs/>
        </w:rPr>
      </w:pPr>
      <w:r w:rsidRPr="00491D35">
        <w:rPr>
          <w:rFonts w:ascii="Arial" w:hAnsi="Arial" w:cs="Arial"/>
          <w:b/>
          <w:bCs/>
        </w:rPr>
        <w:t xml:space="preserve">12 - DA APRESENTAÇÃO DA PROPOSTA E DOS DOCUMENTOS DE HABILITAÇÃO </w:t>
      </w:r>
    </w:p>
    <w:p w14:paraId="71F282DF"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12</w:t>
      </w:r>
      <w:r w:rsidRPr="00491D35">
        <w:rPr>
          <w:rFonts w:ascii="Arial" w:hAnsi="Arial" w:cs="Arial"/>
        </w:rPr>
        <w:t>.1</w:t>
      </w:r>
      <w:r>
        <w:rPr>
          <w:rFonts w:ascii="Arial" w:hAnsi="Arial" w:cs="Arial"/>
        </w:rPr>
        <w:t xml:space="preserve"> -</w:t>
      </w:r>
      <w:r w:rsidRPr="00491D35">
        <w:rPr>
          <w:rFonts w:ascii="Arial" w:hAnsi="Arial" w:cs="Arial"/>
        </w:rPr>
        <w:t xml:space="preserve"> Os licitantes encaminharão, exclusivamente por meio do sistema, concomitantemente com os documentos de habilitação exigidos no edital, proposta com a descrição do objeto ofertado e o preço, até a data e o horário estabelecidos para o fim do recebimento das propostas, quando, então, encerrar-se-á automaticamente a etapa de envio dessa documentação. </w:t>
      </w:r>
    </w:p>
    <w:p w14:paraId="7F93A74F"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5E867D1B"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12</w:t>
      </w:r>
      <w:r w:rsidRPr="00491D35">
        <w:rPr>
          <w:rFonts w:ascii="Arial" w:hAnsi="Arial" w:cs="Arial"/>
        </w:rPr>
        <w:t>.2</w:t>
      </w:r>
      <w:r>
        <w:rPr>
          <w:rFonts w:ascii="Arial" w:hAnsi="Arial" w:cs="Arial"/>
        </w:rPr>
        <w:t xml:space="preserve"> -</w:t>
      </w:r>
      <w:r w:rsidRPr="00491D35">
        <w:rPr>
          <w:rFonts w:ascii="Arial" w:hAnsi="Arial" w:cs="Arial"/>
        </w:rPr>
        <w:t xml:space="preserve"> O envio da proposta, acompanhada dos documentos de habilitação exigidos neste Edital, ocorrerá por meio de chave de acesso e senha. </w:t>
      </w:r>
    </w:p>
    <w:p w14:paraId="687A54F0"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8197D1D"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12</w:t>
      </w:r>
      <w:r w:rsidRPr="00491D35">
        <w:rPr>
          <w:rFonts w:ascii="Arial" w:hAnsi="Arial" w:cs="Arial"/>
        </w:rPr>
        <w:t>.3</w:t>
      </w:r>
      <w:r>
        <w:rPr>
          <w:rFonts w:ascii="Arial" w:hAnsi="Arial" w:cs="Arial"/>
        </w:rPr>
        <w:t xml:space="preserve"> -</w:t>
      </w:r>
      <w:r w:rsidRPr="00491D35">
        <w:rPr>
          <w:rFonts w:ascii="Arial" w:hAnsi="Arial" w:cs="Arial"/>
        </w:rPr>
        <w:t xml:space="preserve"> As Microempresas e Empresas de Pequeno Porte deverão encaminhar a documentação de habilitação, ainda que haja alguma restrição de regularidade </w:t>
      </w:r>
      <w:r w:rsidRPr="00491D35">
        <w:rPr>
          <w:rFonts w:ascii="Arial" w:hAnsi="Arial" w:cs="Arial"/>
        </w:rPr>
        <w:lastRenderedPageBreak/>
        <w:t xml:space="preserve">fiscal e trabalhista, nos termos do art. 43, § 1º da LC nº 123,de 2006. </w:t>
      </w:r>
    </w:p>
    <w:p w14:paraId="44E19A07"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1DDEC5E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12</w:t>
      </w:r>
      <w:r w:rsidRPr="00491D35">
        <w:rPr>
          <w:rFonts w:ascii="Arial" w:hAnsi="Arial" w:cs="Arial"/>
        </w:rPr>
        <w:t>.4</w:t>
      </w:r>
      <w:r>
        <w:rPr>
          <w:rFonts w:ascii="Arial" w:hAnsi="Arial" w:cs="Arial"/>
        </w:rPr>
        <w:t xml:space="preserve"> -</w:t>
      </w:r>
      <w:r w:rsidRPr="00491D35">
        <w:rPr>
          <w:rFonts w:ascii="Arial" w:hAnsi="Arial" w:cs="Arial"/>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0659F939"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44BAA0D3"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12</w:t>
      </w:r>
      <w:r w:rsidRPr="00491D35">
        <w:rPr>
          <w:rFonts w:ascii="Arial" w:hAnsi="Arial" w:cs="Arial"/>
        </w:rPr>
        <w:t>.5</w:t>
      </w:r>
      <w:r>
        <w:rPr>
          <w:rFonts w:ascii="Arial" w:hAnsi="Arial" w:cs="Arial"/>
        </w:rPr>
        <w:t xml:space="preserve"> - </w:t>
      </w:r>
      <w:r w:rsidRPr="00491D35">
        <w:rPr>
          <w:rFonts w:ascii="Arial" w:hAnsi="Arial" w:cs="Arial"/>
        </w:rPr>
        <w:t xml:space="preserve">Até a abertura da sessão pública, os licitantes poderão retirar ou substituir a proposta e os documentos de habilitação anteriormente inseridos no sistema; </w:t>
      </w:r>
    </w:p>
    <w:p w14:paraId="46B8A36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462989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12</w:t>
      </w:r>
      <w:r w:rsidRPr="00491D35">
        <w:rPr>
          <w:rFonts w:ascii="Arial" w:hAnsi="Arial" w:cs="Arial"/>
        </w:rPr>
        <w:t>.6</w:t>
      </w:r>
      <w:r>
        <w:rPr>
          <w:rFonts w:ascii="Arial" w:hAnsi="Arial" w:cs="Arial"/>
        </w:rPr>
        <w:t xml:space="preserve"> -</w:t>
      </w:r>
      <w:r w:rsidRPr="00491D35">
        <w:rPr>
          <w:rFonts w:ascii="Arial" w:hAnsi="Arial" w:cs="Arial"/>
        </w:rPr>
        <w:t xml:space="preserve"> Não será estabelecida, nessa etapa do certame, ordem de classificação entre as propostas apresentadas, o que somente ocorrerá após a realização dos procedimentos de negociação e julgamento da proposta. </w:t>
      </w:r>
    </w:p>
    <w:p w14:paraId="4583B1D7"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684A63A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12</w:t>
      </w:r>
      <w:r w:rsidRPr="00491D35">
        <w:rPr>
          <w:rFonts w:ascii="Arial" w:hAnsi="Arial" w:cs="Arial"/>
        </w:rPr>
        <w:t>.7</w:t>
      </w:r>
      <w:r>
        <w:rPr>
          <w:rFonts w:ascii="Arial" w:hAnsi="Arial" w:cs="Arial"/>
        </w:rPr>
        <w:t xml:space="preserve"> - </w:t>
      </w:r>
      <w:r w:rsidRPr="00491D35">
        <w:rPr>
          <w:rFonts w:ascii="Arial" w:hAnsi="Arial" w:cs="Arial"/>
        </w:rPr>
        <w:t>Os documentos que compõem a proposta e a habilitação do licitante melhor classificado somente serão disponibilizados para avaliação do agente de contratação e para acesso público após o encerramento</w:t>
      </w:r>
      <w:r>
        <w:rPr>
          <w:rFonts w:ascii="Arial" w:hAnsi="Arial" w:cs="Arial"/>
        </w:rPr>
        <w:t xml:space="preserve"> </w:t>
      </w:r>
      <w:r w:rsidRPr="00491D35">
        <w:rPr>
          <w:rFonts w:ascii="Arial" w:hAnsi="Arial" w:cs="Arial"/>
        </w:rPr>
        <w:t xml:space="preserve">do envio de lances. </w:t>
      </w:r>
    </w:p>
    <w:p w14:paraId="08DE537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5433D1FE" w14:textId="77777777" w:rsidR="00092D8B" w:rsidRPr="00491D35" w:rsidRDefault="00092D8B" w:rsidP="00092D8B">
      <w:pPr>
        <w:widowControl w:val="0"/>
        <w:autoSpaceDE w:val="0"/>
        <w:autoSpaceDN w:val="0"/>
        <w:adjustRightInd w:val="0"/>
        <w:spacing w:after="0" w:line="240" w:lineRule="auto"/>
        <w:ind w:left="567"/>
        <w:jc w:val="both"/>
        <w:rPr>
          <w:rFonts w:ascii="Arial" w:hAnsi="Arial" w:cs="Arial"/>
          <w:b/>
          <w:bCs/>
        </w:rPr>
      </w:pPr>
      <w:r w:rsidRPr="00491D35">
        <w:rPr>
          <w:rFonts w:ascii="Arial" w:hAnsi="Arial" w:cs="Arial"/>
          <w:b/>
          <w:bCs/>
        </w:rPr>
        <w:t xml:space="preserve">13 – DO PREENCHIMENTO DA PROPOSTA </w:t>
      </w:r>
    </w:p>
    <w:p w14:paraId="630BE319"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13</w:t>
      </w:r>
      <w:r w:rsidRPr="00491D35">
        <w:rPr>
          <w:rFonts w:ascii="Arial" w:hAnsi="Arial" w:cs="Arial"/>
        </w:rPr>
        <w:t>.1</w:t>
      </w:r>
      <w:r>
        <w:rPr>
          <w:rFonts w:ascii="Arial" w:hAnsi="Arial" w:cs="Arial"/>
        </w:rPr>
        <w:t xml:space="preserve"> -</w:t>
      </w:r>
      <w:r w:rsidRPr="00491D35">
        <w:rPr>
          <w:rFonts w:ascii="Arial" w:hAnsi="Arial" w:cs="Arial"/>
        </w:rPr>
        <w:t xml:space="preserve"> O</w:t>
      </w:r>
      <w:r>
        <w:rPr>
          <w:rFonts w:ascii="Arial" w:hAnsi="Arial" w:cs="Arial"/>
        </w:rPr>
        <w:t xml:space="preserve"> </w:t>
      </w:r>
      <w:r w:rsidRPr="00491D35">
        <w:rPr>
          <w:rFonts w:ascii="Arial" w:hAnsi="Arial" w:cs="Arial"/>
        </w:rPr>
        <w:t>licitante deverá enviar sua proposta mediante o preenchimento, no sistema eletrônico, dos seguintes</w:t>
      </w:r>
      <w:r>
        <w:rPr>
          <w:rFonts w:ascii="Arial" w:hAnsi="Arial" w:cs="Arial"/>
        </w:rPr>
        <w:t xml:space="preserve"> </w:t>
      </w:r>
      <w:r w:rsidRPr="00491D35">
        <w:rPr>
          <w:rFonts w:ascii="Arial" w:hAnsi="Arial" w:cs="Arial"/>
        </w:rPr>
        <w:t xml:space="preserve">campos: </w:t>
      </w:r>
    </w:p>
    <w:p w14:paraId="5A143083"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491D35">
        <w:rPr>
          <w:rFonts w:ascii="Arial" w:hAnsi="Arial" w:cs="Arial"/>
        </w:rPr>
        <w:t>a) Valor</w:t>
      </w:r>
      <w:r>
        <w:rPr>
          <w:rFonts w:ascii="Arial" w:hAnsi="Arial" w:cs="Arial"/>
        </w:rPr>
        <w:t xml:space="preserve"> </w:t>
      </w:r>
      <w:r w:rsidRPr="00491D35">
        <w:rPr>
          <w:rFonts w:ascii="Arial" w:hAnsi="Arial" w:cs="Arial"/>
        </w:rPr>
        <w:t>unitário</w:t>
      </w:r>
      <w:r>
        <w:rPr>
          <w:rFonts w:ascii="Arial" w:hAnsi="Arial" w:cs="Arial"/>
        </w:rPr>
        <w:t>/Global, correspondente a sua proposta final</w:t>
      </w:r>
      <w:r w:rsidRPr="00491D35">
        <w:rPr>
          <w:rFonts w:ascii="Arial" w:hAnsi="Arial" w:cs="Arial"/>
        </w:rPr>
        <w:t xml:space="preserve">; </w:t>
      </w:r>
    </w:p>
    <w:p w14:paraId="53960A26"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491D35">
        <w:rPr>
          <w:rFonts w:ascii="Arial" w:hAnsi="Arial" w:cs="Arial"/>
        </w:rPr>
        <w:t xml:space="preserve">b) Marca (quando for o caso); </w:t>
      </w:r>
    </w:p>
    <w:p w14:paraId="3E10379C"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491D35">
        <w:rPr>
          <w:rFonts w:ascii="Arial" w:hAnsi="Arial" w:cs="Arial"/>
        </w:rPr>
        <w:t xml:space="preserve">c) Fabricante; </w:t>
      </w:r>
    </w:p>
    <w:p w14:paraId="0F32336B"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491D35">
        <w:rPr>
          <w:rFonts w:ascii="Arial" w:hAnsi="Arial" w:cs="Arial"/>
        </w:rPr>
        <w:t>d) Todas as especificações do objeto contidas na proposta vinculam</w:t>
      </w:r>
      <w:r>
        <w:rPr>
          <w:rFonts w:ascii="Arial" w:hAnsi="Arial" w:cs="Arial"/>
        </w:rPr>
        <w:t xml:space="preserve"> </w:t>
      </w:r>
      <w:r w:rsidRPr="00491D35">
        <w:rPr>
          <w:rFonts w:ascii="Arial" w:hAnsi="Arial" w:cs="Arial"/>
        </w:rPr>
        <w:t xml:space="preserve">a Contratada. </w:t>
      </w:r>
    </w:p>
    <w:p w14:paraId="13EB37E3"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491D35">
        <w:rPr>
          <w:rFonts w:ascii="Arial" w:hAnsi="Arial" w:cs="Arial"/>
        </w:rPr>
        <w:t>e) Nos valores propostos estarão inclusos todos os custos operacionais, encargos previdenciários, trabalhistas, tributários, comerciais e quaisquer outros que incidam</w:t>
      </w:r>
      <w:r>
        <w:rPr>
          <w:rFonts w:ascii="Arial" w:hAnsi="Arial" w:cs="Arial"/>
        </w:rPr>
        <w:t xml:space="preserve"> </w:t>
      </w:r>
      <w:r w:rsidRPr="00491D35">
        <w:rPr>
          <w:rFonts w:ascii="Arial" w:hAnsi="Arial" w:cs="Arial"/>
        </w:rPr>
        <w:t>direta ou indiretamente no</w:t>
      </w:r>
      <w:r>
        <w:rPr>
          <w:rFonts w:ascii="Arial" w:hAnsi="Arial" w:cs="Arial"/>
        </w:rPr>
        <w:t xml:space="preserve"> </w:t>
      </w:r>
      <w:r w:rsidRPr="00491D35">
        <w:rPr>
          <w:rFonts w:ascii="Arial" w:hAnsi="Arial" w:cs="Arial"/>
        </w:rPr>
        <w:t xml:space="preserve">fornecimento dos bens. </w:t>
      </w:r>
    </w:p>
    <w:p w14:paraId="41CBB2C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491D35">
        <w:rPr>
          <w:rFonts w:ascii="Arial" w:hAnsi="Arial" w:cs="Arial"/>
        </w:rPr>
        <w:t>f) Os preços ofertados, tanto na proposta inicial, quanto na etapa de lances, serão de exclusiva responsabilidade do licitante, não lhe assistindo o direito de pleitear qualquer alteração, sob alegação de erro, omissão ou qualquer outro pretexto</w:t>
      </w:r>
      <w:r>
        <w:rPr>
          <w:rFonts w:ascii="Arial" w:hAnsi="Arial" w:cs="Arial"/>
        </w:rPr>
        <w:t>, salvo erro claro e notório.</w:t>
      </w:r>
    </w:p>
    <w:p w14:paraId="3E96D97B"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491D35">
        <w:rPr>
          <w:rFonts w:ascii="Arial" w:hAnsi="Arial" w:cs="Arial"/>
        </w:rPr>
        <w:t>g) O prazo de validade da proposta não será inferior a 60 (sessenta) dias, a contar da data de sua apresentação</w:t>
      </w:r>
      <w:r>
        <w:rPr>
          <w:rFonts w:ascii="Arial" w:hAnsi="Arial" w:cs="Arial"/>
        </w:rPr>
        <w:t>.</w:t>
      </w:r>
    </w:p>
    <w:p w14:paraId="3C22255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491D35">
        <w:rPr>
          <w:rFonts w:ascii="Arial" w:hAnsi="Arial" w:cs="Arial"/>
        </w:rPr>
        <w:t>h) O licitante deverá declarar, em campo próprio do sistema BNC, se o produto ofertado é manufaturado nacional beneficiado por um</w:t>
      </w:r>
      <w:r>
        <w:rPr>
          <w:rFonts w:ascii="Arial" w:hAnsi="Arial" w:cs="Arial"/>
        </w:rPr>
        <w:t xml:space="preserve"> </w:t>
      </w:r>
      <w:r w:rsidRPr="00491D35">
        <w:rPr>
          <w:rFonts w:ascii="Arial" w:hAnsi="Arial" w:cs="Arial"/>
        </w:rPr>
        <w:t>dos critérios de margem</w:t>
      </w:r>
      <w:r>
        <w:rPr>
          <w:rFonts w:ascii="Arial" w:hAnsi="Arial" w:cs="Arial"/>
        </w:rPr>
        <w:t xml:space="preserve"> </w:t>
      </w:r>
      <w:r w:rsidRPr="00491D35">
        <w:rPr>
          <w:rFonts w:ascii="Arial" w:hAnsi="Arial" w:cs="Arial"/>
        </w:rPr>
        <w:t>de preferência indicados no</w:t>
      </w:r>
      <w:r>
        <w:rPr>
          <w:rFonts w:ascii="Arial" w:hAnsi="Arial" w:cs="Arial"/>
        </w:rPr>
        <w:t xml:space="preserve"> </w:t>
      </w:r>
      <w:r w:rsidRPr="00491D35">
        <w:rPr>
          <w:rFonts w:ascii="Arial" w:hAnsi="Arial" w:cs="Arial"/>
        </w:rPr>
        <w:t xml:space="preserve">Termo de Referência. </w:t>
      </w:r>
    </w:p>
    <w:p w14:paraId="04FE61E8"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491D35">
        <w:rPr>
          <w:rFonts w:ascii="Arial" w:hAnsi="Arial" w:cs="Arial"/>
        </w:rPr>
        <w:t>i) No caso de o fabricante ser o próprio participante, informar no preenchimento da proposta que será de fabricação “própria”, sem</w:t>
      </w:r>
      <w:r>
        <w:rPr>
          <w:rFonts w:ascii="Arial" w:hAnsi="Arial" w:cs="Arial"/>
        </w:rPr>
        <w:t xml:space="preserve"> </w:t>
      </w:r>
      <w:r w:rsidRPr="00491D35">
        <w:rPr>
          <w:rFonts w:ascii="Arial" w:hAnsi="Arial" w:cs="Arial"/>
        </w:rPr>
        <w:t>mencionar o nome da empresa, evitando assim</w:t>
      </w:r>
      <w:r>
        <w:rPr>
          <w:rFonts w:ascii="Arial" w:hAnsi="Arial" w:cs="Arial"/>
        </w:rPr>
        <w:t xml:space="preserve"> </w:t>
      </w:r>
      <w:r w:rsidRPr="00491D35">
        <w:rPr>
          <w:rFonts w:ascii="Arial" w:hAnsi="Arial" w:cs="Arial"/>
        </w:rPr>
        <w:t xml:space="preserve">a identificação do participante. </w:t>
      </w:r>
    </w:p>
    <w:p w14:paraId="2DFEADB7"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1E5B144F" w14:textId="53678468"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13</w:t>
      </w:r>
      <w:r w:rsidRPr="00491D35">
        <w:rPr>
          <w:rFonts w:ascii="Arial" w:hAnsi="Arial" w:cs="Arial"/>
        </w:rPr>
        <w:t>.2</w:t>
      </w:r>
      <w:r>
        <w:rPr>
          <w:rFonts w:ascii="Arial" w:hAnsi="Arial" w:cs="Arial"/>
        </w:rPr>
        <w:t xml:space="preserve"> - </w:t>
      </w:r>
      <w:r w:rsidRPr="00491D35">
        <w:rPr>
          <w:rFonts w:ascii="Arial" w:hAnsi="Arial" w:cs="Arial"/>
        </w:rPr>
        <w:t>O prazo de entrega/execução da obra obedecerá ao cronograma físico-financeiro, parte integrante deste processo</w:t>
      </w:r>
      <w:r>
        <w:rPr>
          <w:rFonts w:ascii="Arial" w:hAnsi="Arial" w:cs="Arial"/>
        </w:rPr>
        <w:t>, reiterando o prazo de entrega da obra de 120 (cento e vinte dias) e a vigência do contrato de 1</w:t>
      </w:r>
      <w:r>
        <w:rPr>
          <w:rFonts w:ascii="Arial" w:hAnsi="Arial" w:cs="Arial"/>
        </w:rPr>
        <w:t>2</w:t>
      </w:r>
      <w:r>
        <w:rPr>
          <w:rFonts w:ascii="Arial" w:hAnsi="Arial" w:cs="Arial"/>
        </w:rPr>
        <w:t xml:space="preserve">0 (cento e </w:t>
      </w:r>
      <w:r>
        <w:rPr>
          <w:rFonts w:ascii="Arial" w:hAnsi="Arial" w:cs="Arial"/>
        </w:rPr>
        <w:t>vinte</w:t>
      </w:r>
      <w:r>
        <w:rPr>
          <w:rFonts w:ascii="Arial" w:hAnsi="Arial" w:cs="Arial"/>
        </w:rPr>
        <w:t xml:space="preserve"> dias).</w:t>
      </w:r>
    </w:p>
    <w:p w14:paraId="2726D179"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173EE055"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13</w:t>
      </w:r>
      <w:r w:rsidRPr="00491D35">
        <w:rPr>
          <w:rFonts w:ascii="Arial" w:hAnsi="Arial" w:cs="Arial"/>
        </w:rPr>
        <w:t>.3</w:t>
      </w:r>
      <w:r>
        <w:rPr>
          <w:rFonts w:ascii="Arial" w:hAnsi="Arial" w:cs="Arial"/>
        </w:rPr>
        <w:t xml:space="preserve"> -</w:t>
      </w:r>
      <w:r w:rsidRPr="00491D35">
        <w:rPr>
          <w:rFonts w:ascii="Arial" w:hAnsi="Arial" w:cs="Arial"/>
        </w:rPr>
        <w:t xml:space="preserve"> O cronograma físico-financeiro estará disponível em</w:t>
      </w:r>
      <w:r>
        <w:rPr>
          <w:rFonts w:ascii="Arial" w:hAnsi="Arial" w:cs="Arial"/>
        </w:rPr>
        <w:t xml:space="preserve"> </w:t>
      </w:r>
      <w:r w:rsidRPr="00491D35">
        <w:rPr>
          <w:rFonts w:ascii="Arial" w:hAnsi="Arial" w:cs="Arial"/>
        </w:rPr>
        <w:t xml:space="preserve">formato Adobe Portable Document Format (.pdf). </w:t>
      </w:r>
    </w:p>
    <w:p w14:paraId="6230DA65"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07373368"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13</w:t>
      </w:r>
      <w:r w:rsidRPr="00491D35">
        <w:rPr>
          <w:rFonts w:ascii="Arial" w:hAnsi="Arial" w:cs="Arial"/>
        </w:rPr>
        <w:t>.4</w:t>
      </w:r>
      <w:r>
        <w:rPr>
          <w:rFonts w:ascii="Arial" w:hAnsi="Arial" w:cs="Arial"/>
        </w:rPr>
        <w:t xml:space="preserve"> -</w:t>
      </w:r>
      <w:r w:rsidRPr="00491D35">
        <w:rPr>
          <w:rFonts w:ascii="Arial" w:hAnsi="Arial" w:cs="Arial"/>
        </w:rPr>
        <w:t xml:space="preserve"> Quaisquer inserções na proposta que visem modificar, extinguir ou criar </w:t>
      </w:r>
      <w:r w:rsidRPr="00491D35">
        <w:rPr>
          <w:rFonts w:ascii="Arial" w:hAnsi="Arial" w:cs="Arial"/>
        </w:rPr>
        <w:lastRenderedPageBreak/>
        <w:t xml:space="preserve">direitos, sem previsão no edital, serão tidas como inexistentes, aproveitando-se a proposta no que não for conflitante com o instrumento convocatório. </w:t>
      </w:r>
    </w:p>
    <w:p w14:paraId="6BBBC0AB"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1CDB608D"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13</w:t>
      </w:r>
      <w:r w:rsidRPr="00491D35">
        <w:rPr>
          <w:rFonts w:ascii="Arial" w:hAnsi="Arial" w:cs="Arial"/>
        </w:rPr>
        <w:t>.5</w:t>
      </w:r>
      <w:r>
        <w:rPr>
          <w:rFonts w:ascii="Arial" w:hAnsi="Arial" w:cs="Arial"/>
        </w:rPr>
        <w:t xml:space="preserve"> -</w:t>
      </w:r>
      <w:r w:rsidRPr="00491D35">
        <w:rPr>
          <w:rFonts w:ascii="Arial" w:hAnsi="Arial" w:cs="Arial"/>
        </w:rPr>
        <w:t xml:space="preserve"> Não serão consideradas as propostas que deixarem de atender, no todo ou em parte, qualquer das disposições deste Edital, bem como aquelas manifestamente inexequíveis, presumindo-se como tais as que contiverem preços vis ou excessivamente impraticáveis, face aos preços correntes no mercado. </w:t>
      </w:r>
    </w:p>
    <w:p w14:paraId="2713C197"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BF67275"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13</w:t>
      </w:r>
      <w:r w:rsidRPr="00491D35">
        <w:rPr>
          <w:rFonts w:ascii="Arial" w:hAnsi="Arial" w:cs="Arial"/>
        </w:rPr>
        <w:t>.6</w:t>
      </w:r>
      <w:r>
        <w:rPr>
          <w:rFonts w:ascii="Arial" w:hAnsi="Arial" w:cs="Arial"/>
        </w:rPr>
        <w:t xml:space="preserve"> -</w:t>
      </w:r>
      <w:r w:rsidRPr="00491D35">
        <w:rPr>
          <w:rFonts w:ascii="Arial" w:hAnsi="Arial" w:cs="Arial"/>
        </w:rPr>
        <w:t xml:space="preserve"> Serão consideradas inexequíveis as propostas cujos valores forem inferiores a 75% (setenta e cinco por cento) do valor da orçado da contratação (artigo 59 da Lei 14.133/2021). </w:t>
      </w:r>
    </w:p>
    <w:p w14:paraId="7891B99C"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098A7DFA" w14:textId="77777777" w:rsidR="00092D8B" w:rsidRPr="00491D35" w:rsidRDefault="00092D8B" w:rsidP="00092D8B">
      <w:pPr>
        <w:widowControl w:val="0"/>
        <w:autoSpaceDE w:val="0"/>
        <w:autoSpaceDN w:val="0"/>
        <w:adjustRightInd w:val="0"/>
        <w:spacing w:after="0" w:line="240" w:lineRule="auto"/>
        <w:ind w:left="567"/>
        <w:jc w:val="both"/>
        <w:rPr>
          <w:rFonts w:ascii="Arial" w:hAnsi="Arial" w:cs="Arial"/>
          <w:b/>
          <w:bCs/>
        </w:rPr>
      </w:pPr>
      <w:r w:rsidRPr="00491D35">
        <w:rPr>
          <w:rFonts w:ascii="Arial" w:hAnsi="Arial" w:cs="Arial"/>
          <w:b/>
          <w:bCs/>
        </w:rPr>
        <w:t xml:space="preserve">14 - DA ABERTURA DA SESSÃO, CLASSIFICAÇÃO DAS PROPOSTAS E FORMULAÇÃO DE LANCES </w:t>
      </w:r>
    </w:p>
    <w:p w14:paraId="210F8D4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.1</w:t>
      </w:r>
      <w:r>
        <w:rPr>
          <w:rFonts w:ascii="Arial" w:hAnsi="Arial" w:cs="Arial"/>
        </w:rPr>
        <w:t xml:space="preserve"> -</w:t>
      </w:r>
      <w:r w:rsidRPr="00491D35">
        <w:rPr>
          <w:rFonts w:ascii="Arial" w:hAnsi="Arial" w:cs="Arial"/>
        </w:rPr>
        <w:t xml:space="preserve"> A abertura da presente licitação dar-se-á em sessão pública, por meio de sistema eletrônico, na data, horário e local indicados neste Edital. </w:t>
      </w:r>
    </w:p>
    <w:p w14:paraId="6CACA6A0"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681384B"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.2</w:t>
      </w:r>
      <w:r>
        <w:rPr>
          <w:rFonts w:ascii="Arial" w:hAnsi="Arial" w:cs="Arial"/>
        </w:rPr>
        <w:t xml:space="preserve"> -</w:t>
      </w:r>
      <w:r w:rsidRPr="00491D35">
        <w:rPr>
          <w:rFonts w:ascii="Arial" w:hAnsi="Arial" w:cs="Arial"/>
        </w:rPr>
        <w:t xml:space="preserve"> O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16596BF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7F8EB618"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.3</w:t>
      </w:r>
      <w:r>
        <w:rPr>
          <w:rFonts w:ascii="Arial" w:hAnsi="Arial" w:cs="Arial"/>
        </w:rPr>
        <w:t xml:space="preserve"> –</w:t>
      </w:r>
      <w:r w:rsidRPr="00491D35">
        <w:rPr>
          <w:rFonts w:ascii="Arial" w:hAnsi="Arial" w:cs="Arial"/>
        </w:rPr>
        <w:t xml:space="preserve"> Também</w:t>
      </w:r>
      <w:r>
        <w:rPr>
          <w:rFonts w:ascii="Arial" w:hAnsi="Arial" w:cs="Arial"/>
        </w:rPr>
        <w:t xml:space="preserve"> </w:t>
      </w:r>
      <w:r w:rsidRPr="00491D35">
        <w:rPr>
          <w:rFonts w:ascii="Arial" w:hAnsi="Arial" w:cs="Arial"/>
        </w:rPr>
        <w:t xml:space="preserve">será desclassificada a proposta que identifique o licitante. </w:t>
      </w:r>
    </w:p>
    <w:p w14:paraId="20ECA3B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1526E97"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.4</w:t>
      </w:r>
      <w:r>
        <w:rPr>
          <w:rFonts w:ascii="Arial" w:hAnsi="Arial" w:cs="Arial"/>
        </w:rPr>
        <w:t xml:space="preserve"> -</w:t>
      </w:r>
      <w:r w:rsidRPr="00491D35">
        <w:rPr>
          <w:rFonts w:ascii="Arial" w:hAnsi="Arial" w:cs="Arial"/>
        </w:rPr>
        <w:t xml:space="preserve"> A desclassificação será sempre fundamentada e registrada no sistema, com acompanhamento em tempo real por todos os participantes. </w:t>
      </w:r>
    </w:p>
    <w:p w14:paraId="42696408"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602F643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.5</w:t>
      </w:r>
      <w:r>
        <w:rPr>
          <w:rFonts w:ascii="Arial" w:hAnsi="Arial" w:cs="Arial"/>
        </w:rPr>
        <w:t xml:space="preserve"> -</w:t>
      </w:r>
      <w:r w:rsidRPr="00491D35">
        <w:rPr>
          <w:rFonts w:ascii="Arial" w:hAnsi="Arial" w:cs="Arial"/>
        </w:rPr>
        <w:t xml:space="preserve"> A não desclassificação da proposta não impede o seu julgamento definitivo em sentido contrário, levado a efeito na fase de aceitação. </w:t>
      </w:r>
    </w:p>
    <w:p w14:paraId="15238B1D"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0F9C8CD0"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6</w:t>
      </w:r>
      <w:r>
        <w:rPr>
          <w:rFonts w:ascii="Arial" w:hAnsi="Arial" w:cs="Arial"/>
        </w:rPr>
        <w:t xml:space="preserve"> -</w:t>
      </w:r>
      <w:r w:rsidRPr="00491D35">
        <w:rPr>
          <w:rFonts w:ascii="Arial" w:hAnsi="Arial" w:cs="Arial"/>
        </w:rPr>
        <w:t xml:space="preserve"> O sistema ordenará automaticamente as propostas classificadas, sendo que somente estas participarão da fase de lances. </w:t>
      </w:r>
    </w:p>
    <w:p w14:paraId="03D2C0A9"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4735D69B"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.7</w:t>
      </w:r>
      <w:r>
        <w:rPr>
          <w:rFonts w:ascii="Arial" w:hAnsi="Arial" w:cs="Arial"/>
        </w:rPr>
        <w:t xml:space="preserve"> -</w:t>
      </w:r>
      <w:r w:rsidRPr="00491D35">
        <w:rPr>
          <w:rFonts w:ascii="Arial" w:hAnsi="Arial" w:cs="Arial"/>
        </w:rPr>
        <w:t xml:space="preserve"> O sistema disponibilizará campo próprio para troca de mensagens entre o agente de contratação e os</w:t>
      </w:r>
      <w:r>
        <w:rPr>
          <w:rFonts w:ascii="Arial" w:hAnsi="Arial" w:cs="Arial"/>
        </w:rPr>
        <w:t xml:space="preserve"> </w:t>
      </w:r>
      <w:r w:rsidRPr="00491D35">
        <w:rPr>
          <w:rFonts w:ascii="Arial" w:hAnsi="Arial" w:cs="Arial"/>
        </w:rPr>
        <w:t xml:space="preserve">licitantes. </w:t>
      </w:r>
    </w:p>
    <w:p w14:paraId="7776CF86"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2404320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.8</w:t>
      </w:r>
      <w:r>
        <w:rPr>
          <w:rFonts w:ascii="Arial" w:hAnsi="Arial" w:cs="Arial"/>
        </w:rPr>
        <w:t xml:space="preserve"> -</w:t>
      </w:r>
      <w:r w:rsidRPr="00491D35">
        <w:rPr>
          <w:rFonts w:ascii="Arial" w:hAnsi="Arial" w:cs="Arial"/>
        </w:rPr>
        <w:t xml:space="preserve"> Iniciada a etapa competitiva, os licitantes deverão encaminhar lances exclusivamente por meio do sistema eletrônico, sendo imediatamente informados do seu recebimento e do valor consignado no registro. </w:t>
      </w:r>
    </w:p>
    <w:p w14:paraId="4FFF209C"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0992EF1F"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.9</w:t>
      </w:r>
      <w:r>
        <w:rPr>
          <w:rFonts w:ascii="Arial" w:hAnsi="Arial" w:cs="Arial"/>
        </w:rPr>
        <w:t xml:space="preserve"> –</w:t>
      </w:r>
      <w:r w:rsidRPr="00491D35">
        <w:rPr>
          <w:rFonts w:ascii="Arial" w:hAnsi="Arial" w:cs="Arial"/>
        </w:rPr>
        <w:t xml:space="preserve"> O</w:t>
      </w:r>
      <w:r>
        <w:rPr>
          <w:rFonts w:ascii="Arial" w:hAnsi="Arial" w:cs="Arial"/>
        </w:rPr>
        <w:t xml:space="preserve"> </w:t>
      </w:r>
      <w:r w:rsidRPr="00491D35">
        <w:rPr>
          <w:rFonts w:ascii="Arial" w:hAnsi="Arial" w:cs="Arial"/>
        </w:rPr>
        <w:t>lance</w:t>
      </w:r>
      <w:r>
        <w:rPr>
          <w:rFonts w:ascii="Arial" w:hAnsi="Arial" w:cs="Arial"/>
        </w:rPr>
        <w:t xml:space="preserve"> </w:t>
      </w:r>
      <w:r w:rsidRPr="00491D35">
        <w:rPr>
          <w:rFonts w:ascii="Arial" w:hAnsi="Arial" w:cs="Arial"/>
        </w:rPr>
        <w:t xml:space="preserve">deverá ser ofertado pelo valor </w:t>
      </w:r>
      <w:r>
        <w:rPr>
          <w:rFonts w:ascii="Arial" w:hAnsi="Arial" w:cs="Arial"/>
        </w:rPr>
        <w:t>global.</w:t>
      </w:r>
    </w:p>
    <w:p w14:paraId="64EC21B2"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51D594A9"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.10</w:t>
      </w:r>
      <w:r>
        <w:rPr>
          <w:rFonts w:ascii="Arial" w:hAnsi="Arial" w:cs="Arial"/>
        </w:rPr>
        <w:t xml:space="preserve"> -</w:t>
      </w:r>
      <w:r w:rsidRPr="00491D35">
        <w:rPr>
          <w:rFonts w:ascii="Arial" w:hAnsi="Arial" w:cs="Arial"/>
        </w:rPr>
        <w:t xml:space="preserve"> Os licitantes poderão oferecer lances sucessivos, observando o horário fixado para abertura da sessão e as regras estabelecidas no Edital. </w:t>
      </w:r>
    </w:p>
    <w:p w14:paraId="09B4FFEC"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7FCAC31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.11</w:t>
      </w:r>
      <w:r>
        <w:rPr>
          <w:rFonts w:ascii="Arial" w:hAnsi="Arial" w:cs="Arial"/>
        </w:rPr>
        <w:t xml:space="preserve"> -</w:t>
      </w:r>
      <w:r w:rsidRPr="00491D35">
        <w:rPr>
          <w:rFonts w:ascii="Arial" w:hAnsi="Arial" w:cs="Arial"/>
        </w:rPr>
        <w:t xml:space="preserve"> Não poderá haver desistência dos lances ofertados, sujeitando-se o licitante desistente às penalidades constantes neste Edital</w:t>
      </w:r>
      <w:r>
        <w:rPr>
          <w:rFonts w:ascii="Arial" w:hAnsi="Arial" w:cs="Arial"/>
        </w:rPr>
        <w:t>, salvo erro claro, sempre em prol do Melhor Interesse Público.</w:t>
      </w:r>
    </w:p>
    <w:p w14:paraId="20AC538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0E0E3998"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.12</w:t>
      </w:r>
      <w:r>
        <w:rPr>
          <w:rFonts w:ascii="Arial" w:hAnsi="Arial" w:cs="Arial"/>
        </w:rPr>
        <w:t xml:space="preserve"> -</w:t>
      </w:r>
      <w:r w:rsidRPr="00491D35">
        <w:rPr>
          <w:rFonts w:ascii="Arial" w:hAnsi="Arial" w:cs="Arial"/>
        </w:rPr>
        <w:t xml:space="preserve"> O licitante somente poderá oferecer valor inferior ao último lance por ele </w:t>
      </w:r>
      <w:r w:rsidRPr="00491D35">
        <w:rPr>
          <w:rFonts w:ascii="Arial" w:hAnsi="Arial" w:cs="Arial"/>
        </w:rPr>
        <w:lastRenderedPageBreak/>
        <w:t>ofertado e registrado pelo sistema, observado, quando houver, o intervalo mínimo de diferença de valores entre os lances, que incidirá tanto em relação aos</w:t>
      </w:r>
      <w:r>
        <w:rPr>
          <w:rFonts w:ascii="Arial" w:hAnsi="Arial" w:cs="Arial"/>
        </w:rPr>
        <w:t xml:space="preserve"> </w:t>
      </w:r>
      <w:r w:rsidRPr="00491D35">
        <w:rPr>
          <w:rFonts w:ascii="Arial" w:hAnsi="Arial" w:cs="Arial"/>
        </w:rPr>
        <w:t>lances intermediários quanto em</w:t>
      </w:r>
      <w:r>
        <w:rPr>
          <w:rFonts w:ascii="Arial" w:hAnsi="Arial" w:cs="Arial"/>
        </w:rPr>
        <w:t xml:space="preserve"> </w:t>
      </w:r>
      <w:r w:rsidRPr="00491D35">
        <w:rPr>
          <w:rFonts w:ascii="Arial" w:hAnsi="Arial" w:cs="Arial"/>
        </w:rPr>
        <w:t>relação ao lance que cobrir a melhor oferta.</w:t>
      </w:r>
    </w:p>
    <w:p w14:paraId="52C428E0"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4A60FD1B"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 xml:space="preserve">14.12.1 - </w:t>
      </w:r>
      <w:r w:rsidRPr="00451517">
        <w:rPr>
          <w:rFonts w:ascii="Arial" w:hAnsi="Arial" w:cs="Arial"/>
        </w:rPr>
        <w:t xml:space="preserve">Entende-se por lances intermediários os lances iguais ou superiores ao menor já ofertado, porém inferiores ao último lance dado pelo próprio licitante. </w:t>
      </w:r>
    </w:p>
    <w:p w14:paraId="05DAC596"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4DAB7A0"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51517">
        <w:rPr>
          <w:rFonts w:ascii="Arial" w:hAnsi="Arial" w:cs="Arial"/>
        </w:rPr>
        <w:t>12.2</w:t>
      </w:r>
      <w:r>
        <w:rPr>
          <w:rFonts w:ascii="Arial" w:hAnsi="Arial" w:cs="Arial"/>
        </w:rPr>
        <w:t xml:space="preserve"> -</w:t>
      </w:r>
      <w:r w:rsidRPr="00451517">
        <w:rPr>
          <w:rFonts w:ascii="Arial" w:hAnsi="Arial" w:cs="Arial"/>
        </w:rPr>
        <w:t xml:space="preserve"> Não serão aceitos dois ou mais lances de mesmo valor, prevalecendo aquele que for recebido e registrado em primeiro lugar. </w:t>
      </w:r>
    </w:p>
    <w:p w14:paraId="45C34E7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70A50C4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51517">
        <w:rPr>
          <w:rFonts w:ascii="Arial" w:hAnsi="Arial" w:cs="Arial"/>
        </w:rPr>
        <w:t>.12.3</w:t>
      </w:r>
      <w:r>
        <w:rPr>
          <w:rFonts w:ascii="Arial" w:hAnsi="Arial" w:cs="Arial"/>
        </w:rPr>
        <w:t xml:space="preserve"> -</w:t>
      </w:r>
      <w:r w:rsidRPr="00451517">
        <w:rPr>
          <w:rFonts w:ascii="Arial" w:hAnsi="Arial" w:cs="Arial"/>
        </w:rPr>
        <w:t xml:space="preserve"> Durante o transcurso da sessão pública, os licitantes serão informados, em tempo real, do valor do menor lance registrado, vedada a identificação do licitante. </w:t>
      </w:r>
    </w:p>
    <w:p w14:paraId="06D60294"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5B2D8D27"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51517">
        <w:rPr>
          <w:rFonts w:ascii="Arial" w:hAnsi="Arial" w:cs="Arial"/>
        </w:rPr>
        <w:t>.12.4</w:t>
      </w:r>
      <w:r>
        <w:rPr>
          <w:rFonts w:ascii="Arial" w:hAnsi="Arial" w:cs="Arial"/>
        </w:rPr>
        <w:t xml:space="preserve"> -</w:t>
      </w:r>
      <w:r w:rsidRPr="00451517">
        <w:rPr>
          <w:rFonts w:ascii="Arial" w:hAnsi="Arial" w:cs="Arial"/>
        </w:rPr>
        <w:t xml:space="preserve"> No caso de desconexão com o agente de contratação, no decorrer da etapa de envio de lances da sessão pública, o sistema eletrônico poderá permanecer acessível aos licitantes para a recepção dos lances. </w:t>
      </w:r>
    </w:p>
    <w:p w14:paraId="7D8D038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25CC731C"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51517">
        <w:rPr>
          <w:rFonts w:ascii="Arial" w:hAnsi="Arial" w:cs="Arial"/>
        </w:rPr>
        <w:t>.12.5</w:t>
      </w:r>
      <w:r>
        <w:rPr>
          <w:rFonts w:ascii="Arial" w:hAnsi="Arial" w:cs="Arial"/>
        </w:rPr>
        <w:t xml:space="preserve"> -</w:t>
      </w:r>
      <w:r w:rsidRPr="00451517">
        <w:rPr>
          <w:rFonts w:ascii="Arial" w:hAnsi="Arial" w:cs="Arial"/>
        </w:rPr>
        <w:t xml:space="preserve"> Se a desconexão do sistema eletrônico para o agente de contratação persistir por tempo superior a 10 (dez) minutos, a sessão pública será suspensa e reiniciada somente decorridas 24 (vinte e quatro horas) após a comunicação do fato aos participantes, através de publicação no sítio eletrônico oficial do Município de </w:t>
      </w:r>
      <w:r>
        <w:rPr>
          <w:rFonts w:ascii="Arial" w:hAnsi="Arial" w:cs="Arial"/>
        </w:rPr>
        <w:t>Palmeira/SC</w:t>
      </w:r>
      <w:r w:rsidRPr="00451517">
        <w:rPr>
          <w:rFonts w:ascii="Arial" w:hAnsi="Arial" w:cs="Arial"/>
        </w:rPr>
        <w:t xml:space="preserve">. </w:t>
      </w:r>
    </w:p>
    <w:p w14:paraId="2F68CDC4"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62AAB4D0"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51517">
        <w:rPr>
          <w:rFonts w:ascii="Arial" w:hAnsi="Arial" w:cs="Arial"/>
        </w:rPr>
        <w:t>.12.6</w:t>
      </w:r>
      <w:r>
        <w:rPr>
          <w:rFonts w:ascii="Arial" w:hAnsi="Arial" w:cs="Arial"/>
        </w:rPr>
        <w:t xml:space="preserve"> - </w:t>
      </w:r>
      <w:r w:rsidRPr="00451517">
        <w:rPr>
          <w:rFonts w:ascii="Arial" w:hAnsi="Arial" w:cs="Arial"/>
        </w:rPr>
        <w:t xml:space="preserve">Na fase de lances, no caso de evidente equívoco de digitação pelo licitante, em que este equívoco der causa a preço incompatível ou lance manifestamente inexequível, o preço incompatível ou lance manifestamente inexequível poderá, motivadamente, ser excluído do sistema. </w:t>
      </w:r>
    </w:p>
    <w:p w14:paraId="49E77CE2"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50AEC477"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51517">
        <w:rPr>
          <w:rFonts w:ascii="Arial" w:hAnsi="Arial" w:cs="Arial"/>
        </w:rPr>
        <w:t>.12.7</w:t>
      </w:r>
      <w:r>
        <w:rPr>
          <w:rFonts w:ascii="Arial" w:hAnsi="Arial" w:cs="Arial"/>
        </w:rPr>
        <w:t xml:space="preserve"> -</w:t>
      </w:r>
      <w:r w:rsidRPr="00451517">
        <w:rPr>
          <w:rFonts w:ascii="Arial" w:hAnsi="Arial" w:cs="Arial"/>
        </w:rPr>
        <w:t xml:space="preserve"> Caso o licitante não apresente lances, concorrerá com o valor de sua proposta e, na hipótese de desistência de apresentar outros lances, valerá o último lance por ele ofertado, para efeito de ordenação das propostas. </w:t>
      </w:r>
    </w:p>
    <w:p w14:paraId="5BB3E55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1F713755"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51517">
        <w:rPr>
          <w:rFonts w:ascii="Arial" w:hAnsi="Arial" w:cs="Arial"/>
        </w:rPr>
        <w:t>.12.8</w:t>
      </w:r>
      <w:r>
        <w:rPr>
          <w:rFonts w:ascii="Arial" w:hAnsi="Arial" w:cs="Arial"/>
        </w:rPr>
        <w:t xml:space="preserve"> -</w:t>
      </w:r>
      <w:r w:rsidRPr="00451517">
        <w:rPr>
          <w:rFonts w:ascii="Arial" w:hAnsi="Arial" w:cs="Arial"/>
        </w:rPr>
        <w:t xml:space="preserve"> Nas licitações de obras ou serviços de engenharia, após o julgamento, o licitante vencedor deverá reelaborar e apresentar ao agente de contratação, por meio eletrônico, as planilhas com indicação dos quantitativos e dos custos unitários,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556488B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0CDE210A" w14:textId="77777777" w:rsidR="00092D8B" w:rsidRPr="00451517" w:rsidRDefault="00092D8B" w:rsidP="00092D8B">
      <w:pPr>
        <w:widowControl w:val="0"/>
        <w:autoSpaceDE w:val="0"/>
        <w:autoSpaceDN w:val="0"/>
        <w:adjustRightInd w:val="0"/>
        <w:spacing w:after="0" w:line="240" w:lineRule="auto"/>
        <w:ind w:left="567"/>
        <w:jc w:val="both"/>
        <w:rPr>
          <w:rFonts w:ascii="Arial" w:hAnsi="Arial" w:cs="Arial"/>
          <w:b/>
          <w:bCs/>
        </w:rPr>
      </w:pPr>
      <w:r w:rsidRPr="00451517">
        <w:rPr>
          <w:rFonts w:ascii="Arial" w:hAnsi="Arial" w:cs="Arial"/>
          <w:b/>
          <w:bCs/>
        </w:rPr>
        <w:t xml:space="preserve">15 – DO MODO DE DISPUTA </w:t>
      </w:r>
    </w:p>
    <w:p w14:paraId="40A62B77"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1</w:t>
      </w:r>
      <w:r>
        <w:rPr>
          <w:rFonts w:ascii="Arial" w:hAnsi="Arial" w:cs="Arial"/>
        </w:rPr>
        <w:t xml:space="preserve"> -</w:t>
      </w:r>
      <w:r w:rsidRPr="00451517">
        <w:rPr>
          <w:rFonts w:ascii="Arial" w:hAnsi="Arial" w:cs="Arial"/>
        </w:rPr>
        <w:t xml:space="preserve"> Será adotado para o envio de lances na Concorrência eletrônica o modo de disputa “aberto”, em que os licitantes apresentarão lances públicos e sucessivos, conforme o art. 32 do Decreto Federal nº 10.204/2019 e art. 56 da Lei 14.133/2021. </w:t>
      </w:r>
    </w:p>
    <w:p w14:paraId="41DE3BDD"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05AB59A4"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.2</w:t>
      </w:r>
      <w:r>
        <w:rPr>
          <w:rFonts w:ascii="Arial" w:hAnsi="Arial" w:cs="Arial"/>
        </w:rPr>
        <w:t xml:space="preserve"> -</w:t>
      </w:r>
      <w:r w:rsidRPr="00451517">
        <w:rPr>
          <w:rFonts w:ascii="Arial" w:hAnsi="Arial" w:cs="Arial"/>
        </w:rPr>
        <w:t xml:space="preserve"> A etapa de envio de lances na sessão pública durará dez minutos e, após </w:t>
      </w:r>
      <w:r w:rsidRPr="00451517">
        <w:rPr>
          <w:rFonts w:ascii="Arial" w:hAnsi="Arial" w:cs="Arial"/>
        </w:rPr>
        <w:lastRenderedPageBreak/>
        <w:t xml:space="preserve">isso, será prorrogada automaticamente pelo sistema quando houver lance ofertado nos últimos dois minutos do período de duração da sessão pública. </w:t>
      </w:r>
    </w:p>
    <w:p w14:paraId="199A9F94"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5BE8B0A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.3</w:t>
      </w:r>
      <w:r>
        <w:rPr>
          <w:rFonts w:ascii="Arial" w:hAnsi="Arial" w:cs="Arial"/>
        </w:rPr>
        <w:t xml:space="preserve"> -</w:t>
      </w:r>
      <w:r w:rsidRPr="00451517">
        <w:rPr>
          <w:rFonts w:ascii="Arial" w:hAnsi="Arial" w:cs="Arial"/>
        </w:rPr>
        <w:t xml:space="preserve"> A prorrogação automática da etapa de envio de lances, de que trata o subitem </w:t>
      </w:r>
      <w:r>
        <w:rPr>
          <w:rFonts w:ascii="Arial" w:hAnsi="Arial" w:cs="Arial"/>
        </w:rPr>
        <w:t>15</w:t>
      </w:r>
      <w:r w:rsidRPr="00451517">
        <w:rPr>
          <w:rFonts w:ascii="Arial" w:hAnsi="Arial" w:cs="Arial"/>
        </w:rPr>
        <w:t xml:space="preserve">.2 será de dois minutos e ocorrerá sucessivamente sempre que houver lances enviados nesse período de prorrogação, inclusive quando se tratar de lances intermediários. </w:t>
      </w:r>
    </w:p>
    <w:p w14:paraId="08CEDABB"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02A9F168"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.4</w:t>
      </w:r>
      <w:r>
        <w:rPr>
          <w:rFonts w:ascii="Arial" w:hAnsi="Arial" w:cs="Arial"/>
        </w:rPr>
        <w:t xml:space="preserve"> -</w:t>
      </w:r>
      <w:r w:rsidRPr="00451517">
        <w:rPr>
          <w:rFonts w:ascii="Arial" w:hAnsi="Arial" w:cs="Arial"/>
        </w:rPr>
        <w:t xml:space="preserve"> Na hipótese de não haver novos lances na forma estabelecida no subitem 9.3, a sessão pública será encerrada automaticamente. </w:t>
      </w:r>
    </w:p>
    <w:p w14:paraId="4C9EE278"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0662FE93"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.5</w:t>
      </w:r>
      <w:r>
        <w:rPr>
          <w:rFonts w:ascii="Arial" w:hAnsi="Arial" w:cs="Arial"/>
        </w:rPr>
        <w:t xml:space="preserve"> -</w:t>
      </w:r>
      <w:r w:rsidRPr="00451517">
        <w:rPr>
          <w:rFonts w:ascii="Arial" w:hAnsi="Arial" w:cs="Arial"/>
        </w:rPr>
        <w:t xml:space="preserve"> Encerrada a sessão pública sem prorrogação automática pelo sistema, nos termos do disposto no subitem </w:t>
      </w:r>
      <w:r>
        <w:rPr>
          <w:rFonts w:ascii="Arial" w:hAnsi="Arial" w:cs="Arial"/>
        </w:rPr>
        <w:t>15</w:t>
      </w:r>
      <w:r w:rsidRPr="00451517">
        <w:rPr>
          <w:rFonts w:ascii="Arial" w:hAnsi="Arial" w:cs="Arial"/>
        </w:rPr>
        <w:t>.3, o agente de contratação poderá, assessorado pela equipe de apoio, admitir o reinício da etapa de envio de lances, em prol da consecução do melhor preço disposto no parágrafo único do art. 7º da Lei 14.133/2021, mediante justificativa.</w:t>
      </w:r>
    </w:p>
    <w:p w14:paraId="1ECD03E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A1A843D"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 xml:space="preserve">15.6 – </w:t>
      </w:r>
      <w:r w:rsidRPr="00451517">
        <w:rPr>
          <w:rFonts w:ascii="Arial" w:hAnsi="Arial" w:cs="Arial"/>
        </w:rPr>
        <w:t xml:space="preserve">Após a definição da melhor proposta, se a diferença em relação à proposta classificada em segundo lugar for de pelo menos 5% (cinco por cento), </w:t>
      </w:r>
      <w:r>
        <w:rPr>
          <w:rFonts w:ascii="Arial" w:hAnsi="Arial" w:cs="Arial"/>
        </w:rPr>
        <w:t>a</w:t>
      </w:r>
      <w:r w:rsidRPr="00451517">
        <w:rPr>
          <w:rFonts w:ascii="Arial" w:hAnsi="Arial" w:cs="Arial"/>
        </w:rPr>
        <w:t xml:space="preserve"> agente de contratação, auxiliado pela equipe de apoio, poderá admitir o reinício da disputa aberta, nos termos estabelecidos no instrumento convocatório, para a definição das demais colocações, conforme §4º, do art. 56 da Lei 14.133/2021. </w:t>
      </w:r>
    </w:p>
    <w:p w14:paraId="264FE62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623D901B"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.7</w:t>
      </w:r>
      <w:r>
        <w:rPr>
          <w:rFonts w:ascii="Arial" w:hAnsi="Arial" w:cs="Arial"/>
        </w:rPr>
        <w:t xml:space="preserve"> -</w:t>
      </w:r>
      <w:r w:rsidRPr="00451517">
        <w:rPr>
          <w:rFonts w:ascii="Arial" w:hAnsi="Arial" w:cs="Arial"/>
        </w:rPr>
        <w:t xml:space="preserve"> Não serão aceitos dois ou mais lances de mesmo valor, prevalecendo aquele que for recebido e registrado em primeiro lugar. </w:t>
      </w:r>
    </w:p>
    <w:p w14:paraId="6ECE3426"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77B3758F"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.8</w:t>
      </w:r>
      <w:r>
        <w:rPr>
          <w:rFonts w:ascii="Arial" w:hAnsi="Arial" w:cs="Arial"/>
        </w:rPr>
        <w:t xml:space="preserve"> -</w:t>
      </w:r>
      <w:r w:rsidRPr="00451517">
        <w:rPr>
          <w:rFonts w:ascii="Arial" w:hAnsi="Arial" w:cs="Arial"/>
        </w:rPr>
        <w:t xml:space="preserve"> Durante o transcurso da sessão pública, os licitantes serão informados, em tempo real, do valor do menor lance registrado, vedada a identificação do licitante. </w:t>
      </w:r>
    </w:p>
    <w:p w14:paraId="3AB1F48C"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57FF739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.9</w:t>
      </w:r>
      <w:r>
        <w:rPr>
          <w:rFonts w:ascii="Arial" w:hAnsi="Arial" w:cs="Arial"/>
        </w:rPr>
        <w:t xml:space="preserve"> -</w:t>
      </w:r>
      <w:r w:rsidRPr="00451517">
        <w:rPr>
          <w:rFonts w:ascii="Arial" w:hAnsi="Arial" w:cs="Arial"/>
        </w:rPr>
        <w:t xml:space="preserve"> O Critério de julgamento adotado será o MENOR </w:t>
      </w:r>
      <w:r>
        <w:rPr>
          <w:rFonts w:ascii="Arial" w:hAnsi="Arial" w:cs="Arial"/>
        </w:rPr>
        <w:t>PREÇO</w:t>
      </w:r>
      <w:r w:rsidRPr="00451517">
        <w:rPr>
          <w:rFonts w:ascii="Arial" w:hAnsi="Arial" w:cs="Arial"/>
        </w:rPr>
        <w:t xml:space="preserve"> GLOBAL, conforme definido neste Edital e seus anexos</w:t>
      </w:r>
      <w:r>
        <w:rPr>
          <w:rFonts w:ascii="Arial" w:hAnsi="Arial" w:cs="Arial"/>
        </w:rPr>
        <w:t>, reiterando que o regime de  execução será de empreitada por preço unitário</w:t>
      </w:r>
      <w:r w:rsidRPr="00451517">
        <w:rPr>
          <w:rFonts w:ascii="Arial" w:hAnsi="Arial" w:cs="Arial"/>
        </w:rPr>
        <w:t xml:space="preserve">. </w:t>
      </w:r>
    </w:p>
    <w:p w14:paraId="7E02C57D"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4B5F57D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.10</w:t>
      </w:r>
      <w:r>
        <w:rPr>
          <w:rFonts w:ascii="Arial" w:hAnsi="Arial" w:cs="Arial"/>
        </w:rPr>
        <w:t xml:space="preserve"> -</w:t>
      </w:r>
      <w:r w:rsidRPr="00451517">
        <w:rPr>
          <w:rFonts w:ascii="Arial" w:hAnsi="Arial" w:cs="Arial"/>
        </w:rPr>
        <w:t xml:space="preserve"> Caso o licitante não apresente lances, concorrerá com o valor de sua proposta. </w:t>
      </w:r>
    </w:p>
    <w:p w14:paraId="23BA2163"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69F889D"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.11</w:t>
      </w:r>
      <w:r>
        <w:rPr>
          <w:rFonts w:ascii="Arial" w:hAnsi="Arial" w:cs="Arial"/>
        </w:rPr>
        <w:t xml:space="preserve"> -</w:t>
      </w:r>
      <w:r w:rsidRPr="00451517">
        <w:rPr>
          <w:rFonts w:ascii="Arial" w:hAnsi="Arial" w:cs="Arial"/>
        </w:rPr>
        <w:t xml:space="preserve">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 se o disposto nos arts. 44 e 45 da LC nº 123, de 2006, regulamentada pelo Decreto nº 8.538, de 2015. </w:t>
      </w:r>
    </w:p>
    <w:p w14:paraId="2148CAF9"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009F876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.12</w:t>
      </w:r>
      <w:r>
        <w:rPr>
          <w:rFonts w:ascii="Arial" w:hAnsi="Arial" w:cs="Arial"/>
        </w:rPr>
        <w:t xml:space="preserve"> -</w:t>
      </w:r>
      <w:r w:rsidRPr="00451517">
        <w:rPr>
          <w:rFonts w:ascii="Arial" w:hAnsi="Arial" w:cs="Arial"/>
        </w:rPr>
        <w:t xml:space="preserve"> Nessas condições, as propostas de microempresas e empresas de pequeno porte que se encontrarem na faixa de até </w:t>
      </w:r>
      <w:r>
        <w:rPr>
          <w:rFonts w:ascii="Arial" w:hAnsi="Arial" w:cs="Arial"/>
        </w:rPr>
        <w:t>10</w:t>
      </w:r>
      <w:r w:rsidRPr="00451517">
        <w:rPr>
          <w:rFonts w:ascii="Arial" w:hAnsi="Arial" w:cs="Arial"/>
        </w:rPr>
        <w:t xml:space="preserve">% (cinco por cento) acima da melhor proposta ou melhor lance serão consideradas empatadas com a primeira colocada. </w:t>
      </w:r>
    </w:p>
    <w:p w14:paraId="031B39B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4680EDA7"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.13</w:t>
      </w:r>
      <w:r>
        <w:rPr>
          <w:rFonts w:ascii="Arial" w:hAnsi="Arial" w:cs="Arial"/>
        </w:rPr>
        <w:t xml:space="preserve"> -</w:t>
      </w:r>
      <w:r w:rsidRPr="00451517">
        <w:rPr>
          <w:rFonts w:ascii="Arial" w:hAnsi="Arial" w:cs="Arial"/>
        </w:rPr>
        <w:t xml:space="preserve"> A melhor classificada nos termos do subitem anterior terá o direito de encaminhar uma última oferta para desempate, obrigatoriamente em valor inferior ao da primeira colocada, no prazo de 05 (cinco) minutos controlados pelo sistema, contados após a comunicação automática para tanto. </w:t>
      </w:r>
    </w:p>
    <w:p w14:paraId="5B2A0767"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766AE2F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.14</w:t>
      </w:r>
      <w:r>
        <w:rPr>
          <w:rFonts w:ascii="Arial" w:hAnsi="Arial" w:cs="Arial"/>
        </w:rPr>
        <w:t xml:space="preserve"> -</w:t>
      </w:r>
      <w:r w:rsidRPr="00451517">
        <w:rPr>
          <w:rFonts w:ascii="Arial" w:hAnsi="Arial" w:cs="Arial"/>
        </w:rPr>
        <w:t xml:space="preserve"> Caso a microempresa ou a empresa de pequeno porte melhor classificada desista ou não se manifeste no prazo estabelecido, serão convocadas as demais licitantes microempresa e empresa de pequeno porte que se encontrem naquele intervalo de </w:t>
      </w:r>
      <w:r>
        <w:rPr>
          <w:rFonts w:ascii="Arial" w:hAnsi="Arial" w:cs="Arial"/>
        </w:rPr>
        <w:t>10</w:t>
      </w:r>
      <w:r w:rsidRPr="00451517">
        <w:rPr>
          <w:rFonts w:ascii="Arial" w:hAnsi="Arial" w:cs="Arial"/>
        </w:rPr>
        <w:t>% (</w:t>
      </w:r>
      <w:r>
        <w:rPr>
          <w:rFonts w:ascii="Arial" w:hAnsi="Arial" w:cs="Arial"/>
        </w:rPr>
        <w:t>dez</w:t>
      </w:r>
      <w:r w:rsidRPr="00451517">
        <w:rPr>
          <w:rFonts w:ascii="Arial" w:hAnsi="Arial" w:cs="Arial"/>
        </w:rPr>
        <w:t xml:space="preserve"> por cento), na ordem de classificação, para o exercício do mesmo direito, no prazo estabelecido no subitem</w:t>
      </w:r>
      <w:r>
        <w:rPr>
          <w:rFonts w:ascii="Arial" w:hAnsi="Arial" w:cs="Arial"/>
        </w:rPr>
        <w:t xml:space="preserve"> </w:t>
      </w:r>
      <w:r w:rsidRPr="00451517">
        <w:rPr>
          <w:rFonts w:ascii="Arial" w:hAnsi="Arial" w:cs="Arial"/>
        </w:rPr>
        <w:t xml:space="preserve">anterior. </w:t>
      </w:r>
    </w:p>
    <w:p w14:paraId="7D91204C"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4391016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.15</w:t>
      </w:r>
      <w:r>
        <w:rPr>
          <w:rFonts w:ascii="Arial" w:hAnsi="Arial" w:cs="Arial"/>
        </w:rPr>
        <w:t xml:space="preserve"> -</w:t>
      </w:r>
      <w:r w:rsidRPr="00451517">
        <w:rPr>
          <w:rFonts w:ascii="Arial" w:hAnsi="Arial" w:cs="Ari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2CF01873"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11E6BE8F"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.16</w:t>
      </w:r>
      <w:r>
        <w:rPr>
          <w:rFonts w:ascii="Arial" w:hAnsi="Arial" w:cs="Arial"/>
        </w:rPr>
        <w:t xml:space="preserve"> -</w:t>
      </w:r>
      <w:r w:rsidRPr="00451517">
        <w:rPr>
          <w:rFonts w:ascii="Arial" w:hAnsi="Arial" w:cs="Arial"/>
        </w:rPr>
        <w:t xml:space="preserve"> Quando houver propostas beneficiadas com as margens de preferência em relação ao produto estrangeiro, o critério de desempate será aplicado exclusivamente entre as propostas que fizerem jus às margens de preferência, conforme regulamento. </w:t>
      </w:r>
    </w:p>
    <w:p w14:paraId="5C293210"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3727FE8"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.17</w:t>
      </w:r>
      <w:r>
        <w:rPr>
          <w:rFonts w:ascii="Arial" w:hAnsi="Arial" w:cs="Arial"/>
        </w:rPr>
        <w:t xml:space="preserve"> -</w:t>
      </w:r>
      <w:r w:rsidRPr="00451517">
        <w:rPr>
          <w:rFonts w:ascii="Arial" w:hAnsi="Arial" w:cs="Arial"/>
        </w:rPr>
        <w:t xml:space="preserve"> A ordem de apresentação pelos licitantes é utilizada como um dos critérios de classificação, de maneira que só poderá haver empate entre propostas iguais (não seguidas de lances). </w:t>
      </w:r>
    </w:p>
    <w:p w14:paraId="4AA1B6E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8F3A586" w14:textId="77777777" w:rsidR="00092D8B" w:rsidRPr="00340900" w:rsidRDefault="00092D8B" w:rsidP="00092D8B">
      <w:pPr>
        <w:widowControl w:val="0"/>
        <w:autoSpaceDE w:val="0"/>
        <w:autoSpaceDN w:val="0"/>
        <w:adjustRightInd w:val="0"/>
        <w:spacing w:after="0" w:line="240" w:lineRule="auto"/>
        <w:ind w:left="567"/>
        <w:jc w:val="both"/>
        <w:rPr>
          <w:rFonts w:ascii="Arial" w:hAnsi="Arial" w:cs="Arial"/>
          <w:b/>
          <w:bCs/>
        </w:rPr>
      </w:pPr>
      <w:r w:rsidRPr="00340900">
        <w:rPr>
          <w:rFonts w:ascii="Arial" w:hAnsi="Arial" w:cs="Arial"/>
          <w:b/>
          <w:bCs/>
        </w:rPr>
        <w:t xml:space="preserve">16. EMPATE LEGAL (art. 44 e 45 da LC nº 123/2006) </w:t>
      </w:r>
    </w:p>
    <w:p w14:paraId="7621D015"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451517">
        <w:rPr>
          <w:rFonts w:ascii="Arial" w:hAnsi="Arial" w:cs="Arial"/>
        </w:rPr>
        <w:t>1</w:t>
      </w:r>
      <w:r>
        <w:rPr>
          <w:rFonts w:ascii="Arial" w:hAnsi="Arial" w:cs="Arial"/>
        </w:rPr>
        <w:t>6</w:t>
      </w:r>
      <w:r w:rsidRPr="00451517">
        <w:rPr>
          <w:rFonts w:ascii="Arial" w:hAnsi="Arial" w:cs="Arial"/>
        </w:rPr>
        <w:t>.1</w:t>
      </w:r>
      <w:r>
        <w:rPr>
          <w:rFonts w:ascii="Arial" w:hAnsi="Arial" w:cs="Arial"/>
        </w:rPr>
        <w:t xml:space="preserve"> -</w:t>
      </w:r>
      <w:r w:rsidRPr="00451517">
        <w:rPr>
          <w:rFonts w:ascii="Arial" w:hAnsi="Arial" w:cs="Arial"/>
        </w:rPr>
        <w:t xml:space="preserve"> Após a etapa de envio de lances, haverá a aplicação dos critérios de desempate previstos nos art. 44 e art. 45 da Lei Complementar nº 123, de 14 de dezembro de 2006, seguido da aplicação dos critérios estabelecidos no art. 60 da Lei nº 14.133/2021, se não houver licitante que atenda à primeira hipótese.</w:t>
      </w:r>
    </w:p>
    <w:p w14:paraId="0A389DA2"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90407D3"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451517">
        <w:rPr>
          <w:rFonts w:ascii="Arial" w:hAnsi="Arial" w:cs="Arial"/>
        </w:rPr>
        <w:t>1</w:t>
      </w:r>
      <w:r>
        <w:rPr>
          <w:rFonts w:ascii="Arial" w:hAnsi="Arial" w:cs="Arial"/>
        </w:rPr>
        <w:t>6</w:t>
      </w:r>
      <w:r w:rsidRPr="00451517">
        <w:rPr>
          <w:rFonts w:ascii="Arial" w:hAnsi="Arial" w:cs="Arial"/>
        </w:rPr>
        <w:t>.2. Os critérios de desempate serão aplicados</w:t>
      </w:r>
      <w:r>
        <w:rPr>
          <w:rFonts w:ascii="Arial" w:hAnsi="Arial" w:cs="Arial"/>
        </w:rPr>
        <w:t>, por analogia,</w:t>
      </w:r>
      <w:r w:rsidRPr="00451517">
        <w:rPr>
          <w:rFonts w:ascii="Arial" w:hAnsi="Arial" w:cs="Arial"/>
        </w:rPr>
        <w:t xml:space="preserve"> nos termos do art. 36 do Decreto 10.024/2019, caso não haja envio de lances após o início da fase competitiva.</w:t>
      </w:r>
    </w:p>
    <w:p w14:paraId="6AACF76D"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089CFF45"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 xml:space="preserve">16.3 - </w:t>
      </w:r>
      <w:r w:rsidRPr="005032B8">
        <w:rPr>
          <w:rFonts w:ascii="Arial" w:hAnsi="Arial" w:cs="Arial"/>
        </w:rPr>
        <w:t>Na hipótese de persistir o empate, a proposta vencedora será sorteada pelo sistema eletrônico dentre as propostas</w:t>
      </w:r>
      <w:r>
        <w:rPr>
          <w:rFonts w:ascii="Arial" w:hAnsi="Arial" w:cs="Arial"/>
        </w:rPr>
        <w:t xml:space="preserve"> </w:t>
      </w:r>
      <w:r w:rsidRPr="005032B8">
        <w:rPr>
          <w:rFonts w:ascii="Arial" w:hAnsi="Arial" w:cs="Arial"/>
        </w:rPr>
        <w:t xml:space="preserve">empatadas. </w:t>
      </w:r>
    </w:p>
    <w:p w14:paraId="09F9B869"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4C244C6A" w14:textId="77777777" w:rsidR="00092D8B" w:rsidRPr="005032B8" w:rsidRDefault="00092D8B" w:rsidP="00092D8B">
      <w:pPr>
        <w:widowControl w:val="0"/>
        <w:autoSpaceDE w:val="0"/>
        <w:autoSpaceDN w:val="0"/>
        <w:adjustRightInd w:val="0"/>
        <w:spacing w:after="0" w:line="240" w:lineRule="auto"/>
        <w:ind w:left="567"/>
        <w:jc w:val="both"/>
        <w:rPr>
          <w:rFonts w:ascii="Arial" w:hAnsi="Arial" w:cs="Arial"/>
          <w:b/>
          <w:bCs/>
        </w:rPr>
      </w:pPr>
      <w:r w:rsidRPr="005032B8">
        <w:rPr>
          <w:rFonts w:ascii="Arial" w:hAnsi="Arial" w:cs="Arial"/>
          <w:b/>
          <w:bCs/>
        </w:rPr>
        <w:t>17 - DA NEGOCIAÇÃO</w:t>
      </w:r>
    </w:p>
    <w:p w14:paraId="27946829"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7</w:t>
      </w:r>
      <w:r w:rsidRPr="005032B8">
        <w:rPr>
          <w:rFonts w:ascii="Arial" w:hAnsi="Arial" w:cs="Arial"/>
        </w:rPr>
        <w:t>.1</w:t>
      </w:r>
      <w:r>
        <w:rPr>
          <w:rFonts w:ascii="Arial" w:hAnsi="Arial" w:cs="Arial"/>
        </w:rPr>
        <w:t xml:space="preserve"> -</w:t>
      </w:r>
      <w:r w:rsidRPr="005032B8">
        <w:rPr>
          <w:rFonts w:ascii="Arial" w:hAnsi="Arial" w:cs="Arial"/>
        </w:rPr>
        <w:t xml:space="preserve"> Encerrada a etapa de envio de lances da sessão pública, o agente de contratação deverá encaminhar, pelo sistema eletrônico, contraproposta ao licitante que tenha apresentado o melhor preço, para que seja obtida melhor proposta, vedada a negociação em</w:t>
      </w:r>
      <w:r>
        <w:rPr>
          <w:rFonts w:ascii="Arial" w:hAnsi="Arial" w:cs="Arial"/>
        </w:rPr>
        <w:t xml:space="preserve"> </w:t>
      </w:r>
      <w:r w:rsidRPr="005032B8">
        <w:rPr>
          <w:rFonts w:ascii="Arial" w:hAnsi="Arial" w:cs="Arial"/>
        </w:rPr>
        <w:t>condições diferentes das previstas no edital.</w:t>
      </w:r>
    </w:p>
    <w:p w14:paraId="036CA4B8"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79F7E6A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7</w:t>
      </w:r>
      <w:r w:rsidRPr="005032B8">
        <w:rPr>
          <w:rFonts w:ascii="Arial" w:hAnsi="Arial" w:cs="Arial"/>
        </w:rPr>
        <w:t>.2</w:t>
      </w:r>
      <w:r>
        <w:rPr>
          <w:rFonts w:ascii="Arial" w:hAnsi="Arial" w:cs="Arial"/>
        </w:rPr>
        <w:t xml:space="preserve"> – </w:t>
      </w:r>
      <w:r w:rsidRPr="005032B8">
        <w:rPr>
          <w:rFonts w:ascii="Arial" w:hAnsi="Arial" w:cs="Arial"/>
        </w:rPr>
        <w:t>A</w:t>
      </w:r>
      <w:r>
        <w:rPr>
          <w:rFonts w:ascii="Arial" w:hAnsi="Arial" w:cs="Arial"/>
        </w:rPr>
        <w:t xml:space="preserve"> </w:t>
      </w:r>
      <w:r w:rsidRPr="005032B8">
        <w:rPr>
          <w:rFonts w:ascii="Arial" w:hAnsi="Arial" w:cs="Arial"/>
        </w:rPr>
        <w:t xml:space="preserve">negociação será realizada por meio do sistema e poderá ser acompanhada pelos demais licitantes. </w:t>
      </w:r>
    </w:p>
    <w:p w14:paraId="36599820"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262DC14B"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7</w:t>
      </w:r>
      <w:r w:rsidRPr="005032B8">
        <w:rPr>
          <w:rFonts w:ascii="Arial" w:hAnsi="Arial" w:cs="Arial"/>
        </w:rPr>
        <w:t>.3</w:t>
      </w:r>
      <w:r>
        <w:rPr>
          <w:rFonts w:ascii="Arial" w:hAnsi="Arial" w:cs="Arial"/>
        </w:rPr>
        <w:t xml:space="preserve"> -</w:t>
      </w:r>
      <w:r w:rsidRPr="005032B8">
        <w:rPr>
          <w:rFonts w:ascii="Arial" w:hAnsi="Arial" w:cs="Arial"/>
        </w:rPr>
        <w:t xml:space="preserve"> Será estabelecido o prazo de 02 (duas) horas, contado da solicitação do agente de contratação no sistema, para envio da proposta e, se necessário, dos </w:t>
      </w:r>
      <w:r w:rsidRPr="005032B8">
        <w:rPr>
          <w:rFonts w:ascii="Arial" w:hAnsi="Arial" w:cs="Arial"/>
        </w:rPr>
        <w:lastRenderedPageBreak/>
        <w:t xml:space="preserve">documentos complementares, adequada ao último lance ofertado após a negociação de que trata o caput. </w:t>
      </w:r>
    </w:p>
    <w:p w14:paraId="445D2087"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43B5C36B" w14:textId="77777777" w:rsidR="00092D8B" w:rsidRPr="0024413C" w:rsidRDefault="00092D8B" w:rsidP="00092D8B">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18 – DA ACEITABILIDADE DA PROPOSTA VENCEDORA</w:t>
      </w:r>
    </w:p>
    <w:p w14:paraId="2F16BAAF"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8</w:t>
      </w:r>
      <w:r w:rsidRPr="005032B8">
        <w:rPr>
          <w:rFonts w:ascii="Arial" w:hAnsi="Arial" w:cs="Arial"/>
        </w:rPr>
        <w:t>.1</w:t>
      </w:r>
      <w:r>
        <w:rPr>
          <w:rFonts w:ascii="Arial" w:hAnsi="Arial" w:cs="Arial"/>
        </w:rPr>
        <w:t xml:space="preserve"> -</w:t>
      </w:r>
      <w:r w:rsidRPr="005032B8">
        <w:rPr>
          <w:rFonts w:ascii="Arial" w:hAnsi="Arial" w:cs="Arial"/>
        </w:rPr>
        <w:t xml:space="preserve"> Encerrada a etapa de negociação, o agente de contratação, auxiliado da equipe de apoio, examinará a aceitabilidade da proposta classificada em primeiro lugar, quanto ao objeto e valor, e verificará a habilitação do licitante, decidindo motivadamente a respeito.</w:t>
      </w:r>
    </w:p>
    <w:p w14:paraId="1604AB1C"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4C251B5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8</w:t>
      </w:r>
      <w:r w:rsidRPr="005032B8">
        <w:rPr>
          <w:rFonts w:ascii="Arial" w:hAnsi="Arial" w:cs="Arial"/>
        </w:rPr>
        <w:t>.2. Será desclassificada</w:t>
      </w:r>
      <w:r>
        <w:rPr>
          <w:rFonts w:ascii="Arial" w:hAnsi="Arial" w:cs="Arial"/>
        </w:rPr>
        <w:t xml:space="preserve"> </w:t>
      </w:r>
      <w:r w:rsidRPr="005032B8">
        <w:rPr>
          <w:rFonts w:ascii="Arial" w:hAnsi="Arial" w:cs="Arial"/>
        </w:rPr>
        <w:t>a</w:t>
      </w:r>
      <w:r>
        <w:rPr>
          <w:rFonts w:ascii="Arial" w:hAnsi="Arial" w:cs="Arial"/>
        </w:rPr>
        <w:t xml:space="preserve"> </w:t>
      </w:r>
      <w:r w:rsidRPr="005032B8">
        <w:rPr>
          <w:rFonts w:ascii="Arial" w:hAnsi="Arial" w:cs="Arial"/>
        </w:rPr>
        <w:t>proponente que:</w:t>
      </w:r>
    </w:p>
    <w:p w14:paraId="46971EC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2E851615"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a) Deixar</w:t>
      </w:r>
      <w:r>
        <w:rPr>
          <w:rFonts w:ascii="Arial" w:hAnsi="Arial" w:cs="Arial"/>
        </w:rPr>
        <w:t xml:space="preserve"> </w:t>
      </w:r>
      <w:r w:rsidRPr="005032B8">
        <w:rPr>
          <w:rFonts w:ascii="Arial" w:hAnsi="Arial" w:cs="Arial"/>
        </w:rPr>
        <w:t>de</w:t>
      </w:r>
      <w:r>
        <w:rPr>
          <w:rFonts w:ascii="Arial" w:hAnsi="Arial" w:cs="Arial"/>
        </w:rPr>
        <w:t xml:space="preserve"> </w:t>
      </w:r>
      <w:r w:rsidRPr="005032B8">
        <w:rPr>
          <w:rFonts w:ascii="Arial" w:hAnsi="Arial" w:cs="Arial"/>
        </w:rPr>
        <w:t xml:space="preserve">atender a alguma exigência constante deste Edital; </w:t>
      </w:r>
    </w:p>
    <w:p w14:paraId="42ACF048"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b) Apresentar desconformidade com</w:t>
      </w:r>
      <w:r>
        <w:rPr>
          <w:rFonts w:ascii="Arial" w:hAnsi="Arial" w:cs="Arial"/>
        </w:rPr>
        <w:t xml:space="preserve"> </w:t>
      </w:r>
      <w:r w:rsidRPr="005032B8">
        <w:rPr>
          <w:rFonts w:ascii="Arial" w:hAnsi="Arial" w:cs="Arial"/>
        </w:rPr>
        <w:t xml:space="preserve">quaisquer outras exigências do edital, desde que insanável. </w:t>
      </w:r>
    </w:p>
    <w:p w14:paraId="7F8ACD06"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 xml:space="preserve">c) Apresentar preços inexequíveis ou permanecerem acima do orçamento estimado para a contratação (artigo 59, inciso III da Lei nº 14.133/2021). </w:t>
      </w:r>
    </w:p>
    <w:p w14:paraId="0AE85B57"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 xml:space="preserve">d) Não tiverem a exequibilidade da proposta demonstrada, quando exigido pela Administração; </w:t>
      </w:r>
    </w:p>
    <w:p w14:paraId="0F04CB56"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45F95498"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8</w:t>
      </w:r>
      <w:r w:rsidRPr="005032B8">
        <w:rPr>
          <w:rFonts w:ascii="Arial" w:hAnsi="Arial" w:cs="Arial"/>
        </w:rPr>
        <w:t>.3</w:t>
      </w:r>
      <w:r>
        <w:rPr>
          <w:rFonts w:ascii="Arial" w:hAnsi="Arial" w:cs="Arial"/>
        </w:rPr>
        <w:t xml:space="preserve"> -</w:t>
      </w:r>
      <w:r w:rsidRPr="005032B8">
        <w:rPr>
          <w:rFonts w:ascii="Arial" w:hAnsi="Arial" w:cs="Arial"/>
        </w:rPr>
        <w:t xml:space="preserve"> Caso entenda necessário, o agente de contratação ou a Autoridade Competente poderá instaurar diligência para fins de aferição de exequibilidade das propostas. Tal diligência poderá ocorrer em qualquer fase da licitação, sendo que o agente de contratação ou a Autoridade Competente poderá determinar que o licitante faça prova de que possui condições de cumprir o objeto do Edital, através: </w:t>
      </w:r>
    </w:p>
    <w:p w14:paraId="092F2776"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71097DFB"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a) Da</w:t>
      </w:r>
      <w:r>
        <w:rPr>
          <w:rFonts w:ascii="Arial" w:hAnsi="Arial" w:cs="Arial"/>
        </w:rPr>
        <w:t xml:space="preserve"> </w:t>
      </w:r>
      <w:r w:rsidRPr="005032B8">
        <w:rPr>
          <w:rFonts w:ascii="Arial" w:hAnsi="Arial" w:cs="Arial"/>
        </w:rPr>
        <w:t>apresentação</w:t>
      </w:r>
      <w:r>
        <w:rPr>
          <w:rFonts w:ascii="Arial" w:hAnsi="Arial" w:cs="Arial"/>
        </w:rPr>
        <w:t xml:space="preserve"> </w:t>
      </w:r>
      <w:r w:rsidRPr="005032B8">
        <w:rPr>
          <w:rFonts w:ascii="Arial" w:hAnsi="Arial" w:cs="Arial"/>
        </w:rPr>
        <w:t xml:space="preserve">de planilha de custos; ou </w:t>
      </w:r>
    </w:p>
    <w:p w14:paraId="1432F528"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b) Da comprovação (documentos, notas fiscais, recibos etc.) que o preço proposto é coerente com os de mercado e que tem</w:t>
      </w:r>
      <w:r>
        <w:rPr>
          <w:rFonts w:ascii="Arial" w:hAnsi="Arial" w:cs="Arial"/>
        </w:rPr>
        <w:t xml:space="preserve"> </w:t>
      </w:r>
      <w:r w:rsidRPr="005032B8">
        <w:rPr>
          <w:rFonts w:ascii="Arial" w:hAnsi="Arial" w:cs="Arial"/>
        </w:rPr>
        <w:t>condições de cumprir com</w:t>
      </w:r>
      <w:r>
        <w:rPr>
          <w:rFonts w:ascii="Arial" w:hAnsi="Arial" w:cs="Arial"/>
        </w:rPr>
        <w:t xml:space="preserve"> </w:t>
      </w:r>
      <w:r w:rsidRPr="005032B8">
        <w:rPr>
          <w:rFonts w:ascii="Arial" w:hAnsi="Arial" w:cs="Arial"/>
        </w:rPr>
        <w:t xml:space="preserve">as obrigações assumidas. </w:t>
      </w:r>
    </w:p>
    <w:p w14:paraId="01F3B376"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7D38649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8</w:t>
      </w:r>
      <w:r w:rsidRPr="005032B8">
        <w:rPr>
          <w:rFonts w:ascii="Arial" w:hAnsi="Arial" w:cs="Arial"/>
        </w:rPr>
        <w:t>.4</w:t>
      </w:r>
      <w:r>
        <w:rPr>
          <w:rFonts w:ascii="Arial" w:hAnsi="Arial" w:cs="Arial"/>
        </w:rPr>
        <w:t xml:space="preserve"> -</w:t>
      </w:r>
      <w:r w:rsidRPr="005032B8">
        <w:rPr>
          <w:rFonts w:ascii="Arial" w:hAnsi="Arial" w:cs="Arial"/>
        </w:rPr>
        <w:t xml:space="preserve"> A diligência servirá como subsídio para decisão do agente de contratação ou da Autoridade sobre a aceitabilidade da Proposta apresentada com</w:t>
      </w:r>
      <w:r>
        <w:rPr>
          <w:rFonts w:ascii="Arial" w:hAnsi="Arial" w:cs="Arial"/>
        </w:rPr>
        <w:t xml:space="preserve"> </w:t>
      </w:r>
      <w:r w:rsidRPr="005032B8">
        <w:rPr>
          <w:rFonts w:ascii="Arial" w:hAnsi="Arial" w:cs="Arial"/>
        </w:rPr>
        <w:t xml:space="preserve">indício de ser inexequível. </w:t>
      </w:r>
    </w:p>
    <w:p w14:paraId="77790EC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7A3942DB" w14:textId="77777777" w:rsidR="00092D8B" w:rsidRPr="0024413C" w:rsidRDefault="00092D8B" w:rsidP="00092D8B">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19 - DA HABILITAÇÃO</w:t>
      </w:r>
    </w:p>
    <w:p w14:paraId="01C6C5EC"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.1</w:t>
      </w:r>
      <w:r>
        <w:rPr>
          <w:rFonts w:ascii="Arial" w:hAnsi="Arial" w:cs="Arial"/>
        </w:rPr>
        <w:t xml:space="preserve"> -</w:t>
      </w:r>
      <w:r w:rsidRPr="005032B8">
        <w:rPr>
          <w:rFonts w:ascii="Arial" w:hAnsi="Arial" w:cs="Arial"/>
        </w:rPr>
        <w:t xml:space="preserve"> 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pesquisa aos seguintes cadastros: </w:t>
      </w:r>
    </w:p>
    <w:p w14:paraId="41A393AD"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.1.1</w:t>
      </w:r>
      <w:r>
        <w:rPr>
          <w:rFonts w:ascii="Arial" w:hAnsi="Arial" w:cs="Arial"/>
        </w:rPr>
        <w:t xml:space="preserve"> -</w:t>
      </w:r>
      <w:r w:rsidRPr="005032B8">
        <w:rPr>
          <w:rFonts w:ascii="Arial" w:hAnsi="Arial" w:cs="Arial"/>
        </w:rPr>
        <w:t xml:space="preserve"> Consulta Consolidada de Pessoa Jurídica no site do Tribunal de Contas da União - TCU (TCU, CNJ, CEIS e CNEP): https://certidoes-apf.apps.tcu.gov.br; 1</w:t>
      </w:r>
      <w:r>
        <w:rPr>
          <w:rFonts w:ascii="Arial" w:hAnsi="Arial" w:cs="Arial"/>
        </w:rPr>
        <w:t>9</w:t>
      </w:r>
      <w:r w:rsidRPr="005032B8">
        <w:rPr>
          <w:rFonts w:ascii="Arial" w:hAnsi="Arial" w:cs="Arial"/>
        </w:rPr>
        <w:t>.1.2</w:t>
      </w:r>
      <w:r>
        <w:rPr>
          <w:rFonts w:ascii="Arial" w:hAnsi="Arial" w:cs="Arial"/>
        </w:rPr>
        <w:t xml:space="preserve"> - </w:t>
      </w:r>
      <w:r w:rsidRPr="005032B8">
        <w:rPr>
          <w:rFonts w:ascii="Arial" w:hAnsi="Arial" w:cs="Arial"/>
        </w:rPr>
        <w:t xml:space="preserve">Consulta da Certidão Negativa Correcional no site da Corregedoria-Geral da União - CGU (CGU-PJ, CEIS, CNEP e CEPIM): </w:t>
      </w:r>
      <w:hyperlink r:id="rId10" w:history="1">
        <w:r w:rsidRPr="00B24F41">
          <w:rPr>
            <w:rStyle w:val="Hyperlink"/>
            <w:rFonts w:ascii="Arial" w:hAnsi="Arial" w:cs="Arial"/>
          </w:rPr>
          <w:t>https://certidoes.cgu.gov.br</w:t>
        </w:r>
      </w:hyperlink>
      <w:r w:rsidRPr="005032B8">
        <w:rPr>
          <w:rFonts w:ascii="Arial" w:hAnsi="Arial" w:cs="Arial"/>
        </w:rPr>
        <w:t xml:space="preserve">; </w:t>
      </w:r>
    </w:p>
    <w:p w14:paraId="3B651C62"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0FE9F7D"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.1.3</w:t>
      </w:r>
      <w:r>
        <w:rPr>
          <w:rFonts w:ascii="Arial" w:hAnsi="Arial" w:cs="Arial"/>
        </w:rPr>
        <w:t xml:space="preserve"> -</w:t>
      </w:r>
      <w:r w:rsidRPr="005032B8">
        <w:rPr>
          <w:rFonts w:ascii="Arial" w:hAnsi="Arial" w:cs="Arial"/>
        </w:rPr>
        <w:t xml:space="preserve"> Consulta ao Tribunal de Contas da sede do licitante;</w:t>
      </w:r>
    </w:p>
    <w:p w14:paraId="3339479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77D3DA2"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 xml:space="preserve">.2. Na hipótese de necessidade de envio de documentos complementares </w:t>
      </w:r>
      <w:r w:rsidRPr="005032B8">
        <w:rPr>
          <w:rFonts w:ascii="Arial" w:hAnsi="Arial" w:cs="Arial"/>
        </w:rPr>
        <w:lastRenderedPageBreak/>
        <w:t xml:space="preserve">conforme solicitação do agente de contratação, os documentos deverão ser apresentados em formato digital, via sistema, no prazo definido pelo agente de contratação. </w:t>
      </w:r>
    </w:p>
    <w:p w14:paraId="5AB24365"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03D067D7"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.3</w:t>
      </w:r>
      <w:r>
        <w:rPr>
          <w:rFonts w:ascii="Arial" w:hAnsi="Arial" w:cs="Arial"/>
        </w:rPr>
        <w:t xml:space="preserve"> -</w:t>
      </w:r>
      <w:r w:rsidRPr="005032B8">
        <w:rPr>
          <w:rFonts w:ascii="Arial" w:hAnsi="Arial" w:cs="Arial"/>
        </w:rPr>
        <w:t xml:space="preserve"> A verificação pel</w:t>
      </w:r>
      <w:r>
        <w:rPr>
          <w:rFonts w:ascii="Arial" w:hAnsi="Arial" w:cs="Arial"/>
        </w:rPr>
        <w:t>a</w:t>
      </w:r>
      <w:r w:rsidRPr="005032B8">
        <w:rPr>
          <w:rFonts w:ascii="Arial" w:hAnsi="Arial" w:cs="Arial"/>
        </w:rPr>
        <w:t xml:space="preserve"> agente de contratação e equipe de apoio nos sites eletrônicos oficiais de órgãos e entidades emissores de certidões constitui meio legal de prova, para fins de habilitação</w:t>
      </w:r>
      <w:r>
        <w:rPr>
          <w:rFonts w:ascii="Arial" w:hAnsi="Arial" w:cs="Arial"/>
        </w:rPr>
        <w:t>, sempre sendo adotado tal procedimento em prol do Melhor Interesse Público</w:t>
      </w:r>
      <w:r w:rsidRPr="005032B8">
        <w:rPr>
          <w:rFonts w:ascii="Arial" w:hAnsi="Arial" w:cs="Arial"/>
        </w:rPr>
        <w:t>.</w:t>
      </w:r>
    </w:p>
    <w:p w14:paraId="6D2C5707"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5913A306"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19</w:t>
      </w:r>
      <w:r w:rsidRPr="005032B8">
        <w:rPr>
          <w:rFonts w:ascii="Arial" w:hAnsi="Arial" w:cs="Arial"/>
        </w:rPr>
        <w:t>.4</w:t>
      </w:r>
      <w:r>
        <w:rPr>
          <w:rFonts w:ascii="Arial" w:hAnsi="Arial" w:cs="Arial"/>
        </w:rPr>
        <w:t xml:space="preserve"> -</w:t>
      </w:r>
      <w:r w:rsidRPr="005032B8">
        <w:rPr>
          <w:rFonts w:ascii="Arial" w:hAnsi="Arial" w:cs="Arial"/>
        </w:rPr>
        <w:t xml:space="preserve"> Constatado o atendimento pleno às exigências editalícias, será declarada a proponente vencedora. </w:t>
      </w:r>
    </w:p>
    <w:p w14:paraId="61620434"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084835BB"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.5</w:t>
      </w:r>
      <w:r>
        <w:rPr>
          <w:rFonts w:ascii="Arial" w:hAnsi="Arial" w:cs="Arial"/>
        </w:rPr>
        <w:t xml:space="preserve"> – S</w:t>
      </w:r>
      <w:r w:rsidRPr="005032B8">
        <w:rPr>
          <w:rFonts w:ascii="Arial" w:hAnsi="Arial" w:cs="Arial"/>
        </w:rPr>
        <w:t>erá</w:t>
      </w:r>
      <w:r>
        <w:rPr>
          <w:rFonts w:ascii="Arial" w:hAnsi="Arial" w:cs="Arial"/>
        </w:rPr>
        <w:t xml:space="preserve"> </w:t>
      </w:r>
      <w:r w:rsidRPr="005032B8">
        <w:rPr>
          <w:rFonts w:ascii="Arial" w:hAnsi="Arial" w:cs="Arial"/>
        </w:rPr>
        <w:t>julgada</w:t>
      </w:r>
      <w:r>
        <w:rPr>
          <w:rFonts w:ascii="Arial" w:hAnsi="Arial" w:cs="Arial"/>
        </w:rPr>
        <w:t xml:space="preserve"> </w:t>
      </w:r>
      <w:r w:rsidRPr="005032B8">
        <w:rPr>
          <w:rFonts w:ascii="Arial" w:hAnsi="Arial" w:cs="Arial"/>
        </w:rPr>
        <w:t>inabilitada a proponente que:</w:t>
      </w:r>
    </w:p>
    <w:p w14:paraId="5541FD8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5FA91A62"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a) deixar</w:t>
      </w:r>
      <w:r>
        <w:rPr>
          <w:rFonts w:ascii="Arial" w:hAnsi="Arial" w:cs="Arial"/>
        </w:rPr>
        <w:t xml:space="preserve"> </w:t>
      </w:r>
      <w:r w:rsidRPr="005032B8">
        <w:rPr>
          <w:rFonts w:ascii="Arial" w:hAnsi="Arial" w:cs="Arial"/>
        </w:rPr>
        <w:t>de atender alguma exigência</w:t>
      </w:r>
      <w:r>
        <w:rPr>
          <w:rFonts w:ascii="Arial" w:hAnsi="Arial" w:cs="Arial"/>
        </w:rPr>
        <w:t xml:space="preserve"> insanável</w:t>
      </w:r>
      <w:r w:rsidRPr="005032B8">
        <w:rPr>
          <w:rFonts w:ascii="Arial" w:hAnsi="Arial" w:cs="Arial"/>
        </w:rPr>
        <w:t xml:space="preserve"> constante do presente Edital; </w:t>
      </w:r>
    </w:p>
    <w:p w14:paraId="75660DB8"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 xml:space="preserve">b) deixar de apresentar algum dos documentos exigidos no Edital para comprovação da habilitação, independentemente de ser Microempresa ou Empresa de Pequeno Porte; </w:t>
      </w:r>
    </w:p>
    <w:p w14:paraId="6729502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c) apresentar declaração ou documentação que contenha qualquer vício de ordem formal, que dificulte, impossibilite a</w:t>
      </w:r>
      <w:r>
        <w:rPr>
          <w:rFonts w:ascii="Arial" w:hAnsi="Arial" w:cs="Arial"/>
        </w:rPr>
        <w:t xml:space="preserve"> </w:t>
      </w:r>
      <w:r w:rsidRPr="005032B8">
        <w:rPr>
          <w:rFonts w:ascii="Arial" w:hAnsi="Arial" w:cs="Arial"/>
        </w:rPr>
        <w:t xml:space="preserve">compreensão ou invalide o documento; </w:t>
      </w:r>
    </w:p>
    <w:p w14:paraId="36F55312"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d) apresentar declaração ou qualquer outro documento com</w:t>
      </w:r>
      <w:r>
        <w:rPr>
          <w:rFonts w:ascii="Arial" w:hAnsi="Arial" w:cs="Arial"/>
        </w:rPr>
        <w:t xml:space="preserve"> </w:t>
      </w:r>
      <w:r w:rsidRPr="005032B8">
        <w:rPr>
          <w:rFonts w:ascii="Arial" w:hAnsi="Arial" w:cs="Arial"/>
        </w:rPr>
        <w:t>conteúdo falso ou adulterado</w:t>
      </w:r>
      <w:r>
        <w:rPr>
          <w:rFonts w:ascii="Arial" w:hAnsi="Arial" w:cs="Arial"/>
        </w:rPr>
        <w:t>, podendo ocorrer o encaminhamento ao MP/SC</w:t>
      </w:r>
      <w:r w:rsidRPr="005032B8">
        <w:rPr>
          <w:rFonts w:ascii="Arial" w:hAnsi="Arial" w:cs="Arial"/>
        </w:rPr>
        <w:t xml:space="preserve">; </w:t>
      </w:r>
    </w:p>
    <w:p w14:paraId="7C809E05"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 xml:space="preserve">e) apresentar documento de regularidade fiscal ou trabalhista vencido. Não se aplica esta regra quando o licitante for Microempresa ou Empresa de Pequeno Porte. </w:t>
      </w:r>
    </w:p>
    <w:p w14:paraId="6D3B26C4"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114B1E46" w14:textId="77777777" w:rsidR="00092D8B" w:rsidRPr="0024413C" w:rsidRDefault="00092D8B" w:rsidP="00092D8B">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19.6 - Do julgamento da habilitação das Microempresas e Empresas de Pequeno Porte (art. 42 e 43 da LC nº123/2006 e art. 43, §1º da LC nº 147/2014): </w:t>
      </w:r>
    </w:p>
    <w:p w14:paraId="09D51AA8"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.6.1. Em face dos artigos 42 e 43 da Lei Complementar nº 123/2006 e art. 43, §1º da LC nº 147/2014, o agente de contratação adotará o seguinte procedimento quando a vencedora for Microempresa ou</w:t>
      </w:r>
      <w:r>
        <w:rPr>
          <w:rFonts w:ascii="Arial" w:hAnsi="Arial" w:cs="Arial"/>
        </w:rPr>
        <w:t xml:space="preserve"> </w:t>
      </w:r>
      <w:r w:rsidRPr="005032B8">
        <w:rPr>
          <w:rFonts w:ascii="Arial" w:hAnsi="Arial" w:cs="Arial"/>
        </w:rPr>
        <w:t xml:space="preserve">Empresa de Pequeno Porte: </w:t>
      </w:r>
    </w:p>
    <w:p w14:paraId="4F6C4D7C"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a) serão</w:t>
      </w:r>
      <w:r>
        <w:rPr>
          <w:rFonts w:ascii="Arial" w:hAnsi="Arial" w:cs="Arial"/>
        </w:rPr>
        <w:t xml:space="preserve"> </w:t>
      </w:r>
      <w:r w:rsidRPr="005032B8">
        <w:rPr>
          <w:rFonts w:ascii="Arial" w:hAnsi="Arial" w:cs="Arial"/>
        </w:rPr>
        <w:t>analisados</w:t>
      </w:r>
      <w:r>
        <w:rPr>
          <w:rFonts w:ascii="Arial" w:hAnsi="Arial" w:cs="Arial"/>
        </w:rPr>
        <w:t xml:space="preserve"> </w:t>
      </w:r>
      <w:r w:rsidRPr="005032B8">
        <w:rPr>
          <w:rFonts w:ascii="Arial" w:hAnsi="Arial" w:cs="Arial"/>
        </w:rPr>
        <w:t>os</w:t>
      </w:r>
      <w:r>
        <w:rPr>
          <w:rFonts w:ascii="Arial" w:hAnsi="Arial" w:cs="Arial"/>
        </w:rPr>
        <w:t xml:space="preserve"> </w:t>
      </w:r>
      <w:r w:rsidRPr="005032B8">
        <w:rPr>
          <w:rFonts w:ascii="Arial" w:hAnsi="Arial" w:cs="Arial"/>
        </w:rPr>
        <w:t xml:space="preserve">documentos não integrantes da regularidade fiscal e trabalhista. </w:t>
      </w:r>
    </w:p>
    <w:p w14:paraId="08E57F9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 xml:space="preserve">b) serão analisados os documentos relativos à regularidade fiscal e trabalhista, declarando-se: </w:t>
      </w:r>
    </w:p>
    <w:p w14:paraId="675B9845"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 xml:space="preserve">I - O atendimento das exigências constantes do Edital com a respectiva habilitação, caso se verifique que toda a documentação está regular; ou </w:t>
      </w:r>
    </w:p>
    <w:p w14:paraId="3FED6A8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II - O desatendimento das exigências constantes do Edital, caso se verifique a restrição, ou seja, que alguma certidão foi apresentada vencida, sendo suspenso o julgamento da habilitação referente à regularidade fiscal e trabalhista em relação àquela Microempresa ou Empresa de Pequeno Porte licitante. Neste caso, será concedido o prazo de 05 (cinco) dias úteis, prorrogável por igual período, a critério da administração pública, mediante requerimento, para que a interessada providencie a regularização da documentação mediante apresentação das respectivas certidões negativas ou positivas com</w:t>
      </w:r>
      <w:r>
        <w:rPr>
          <w:rFonts w:ascii="Arial" w:hAnsi="Arial" w:cs="Arial"/>
        </w:rPr>
        <w:t xml:space="preserve"> </w:t>
      </w:r>
      <w:r w:rsidRPr="005032B8">
        <w:rPr>
          <w:rFonts w:ascii="Arial" w:hAnsi="Arial" w:cs="Arial"/>
        </w:rPr>
        <w:t xml:space="preserve">efeito de certidão negativa. </w:t>
      </w:r>
    </w:p>
    <w:p w14:paraId="121D9B1C"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.6.2</w:t>
      </w:r>
      <w:r>
        <w:rPr>
          <w:rFonts w:ascii="Arial" w:hAnsi="Arial" w:cs="Arial"/>
        </w:rPr>
        <w:t xml:space="preserve"> -</w:t>
      </w:r>
      <w:r w:rsidRPr="005032B8">
        <w:rPr>
          <w:rFonts w:ascii="Arial" w:hAnsi="Arial" w:cs="Arial"/>
        </w:rPr>
        <w:t xml:space="preserve"> A não-regularização da documentação de regularidade fiscal ou trabalhista, no prazo previsto no inciso II da alínea “b” do item 1</w:t>
      </w:r>
      <w:r>
        <w:rPr>
          <w:rFonts w:ascii="Arial" w:hAnsi="Arial" w:cs="Arial"/>
        </w:rPr>
        <w:t>9</w:t>
      </w:r>
      <w:r w:rsidRPr="005032B8">
        <w:rPr>
          <w:rFonts w:ascii="Arial" w:hAnsi="Arial" w:cs="Arial"/>
        </w:rPr>
        <w:t xml:space="preserve">.6.1 deste </w:t>
      </w:r>
      <w:r w:rsidRPr="005032B8">
        <w:rPr>
          <w:rFonts w:ascii="Arial" w:hAnsi="Arial" w:cs="Arial"/>
        </w:rPr>
        <w:lastRenderedPageBreak/>
        <w:t xml:space="preserve">Edital, implicará decadência do direito à contratação, sem prejuízo das sanções previstas neste Edital, sendo facultado à Administração convocar os licitantes remanescentes, na ordem de classificação, retomando a licitação, ou </w:t>
      </w:r>
      <w:r>
        <w:rPr>
          <w:rFonts w:ascii="Arial" w:hAnsi="Arial" w:cs="Arial"/>
        </w:rPr>
        <w:t xml:space="preserve">a </w:t>
      </w:r>
      <w:r w:rsidRPr="005032B8">
        <w:rPr>
          <w:rFonts w:ascii="Arial" w:hAnsi="Arial" w:cs="Arial"/>
        </w:rPr>
        <w:t>revoga</w:t>
      </w:r>
      <w:r>
        <w:rPr>
          <w:rFonts w:ascii="Arial" w:hAnsi="Arial" w:cs="Arial"/>
        </w:rPr>
        <w:t>ndo,</w:t>
      </w:r>
      <w:r w:rsidRPr="005032B8">
        <w:rPr>
          <w:rFonts w:ascii="Arial" w:hAnsi="Arial" w:cs="Arial"/>
        </w:rPr>
        <w:t xml:space="preserve"> conforme o caso. </w:t>
      </w:r>
    </w:p>
    <w:p w14:paraId="14D44CA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.6.3</w:t>
      </w:r>
      <w:r>
        <w:rPr>
          <w:rFonts w:ascii="Arial" w:hAnsi="Arial" w:cs="Arial"/>
        </w:rPr>
        <w:t xml:space="preserve"> -</w:t>
      </w:r>
      <w:r w:rsidRPr="005032B8">
        <w:rPr>
          <w:rFonts w:ascii="Arial" w:hAnsi="Arial" w:cs="Arial"/>
        </w:rPr>
        <w:t xml:space="preserve"> As microempresas, empresas de pequeno porte ou microempreendedores individuais que pretendam usufruir dos benefícios previstos no Capítulo V da Lei Complementar n° 123, de 14 de dezembro de 2006, deverão apresentar declaração, de que se enquadram nesta categoria jurídica empresarial, mediante apresentação de certidão simplificada expedida pela Junta Comercial do Estado ou declaração de enquadramento validada pela Junta Comercial.</w:t>
      </w:r>
    </w:p>
    <w:p w14:paraId="2F8C6C98"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.6.3.1</w:t>
      </w:r>
      <w:r>
        <w:rPr>
          <w:rFonts w:ascii="Arial" w:hAnsi="Arial" w:cs="Arial"/>
        </w:rPr>
        <w:t xml:space="preserve"> -</w:t>
      </w:r>
      <w:r w:rsidRPr="005032B8">
        <w:rPr>
          <w:rFonts w:ascii="Arial" w:hAnsi="Arial" w:cs="Arial"/>
        </w:rPr>
        <w:t xml:space="preserve"> A não apresentação desta declaração leva ao entendimento de que as empresas proponentes não têm interesse nos benefícios previstos na Lei Complementar n° 123, de 14 de dezembro de 2006, ou não se enquadram nesta categoria jurídica. </w:t>
      </w:r>
    </w:p>
    <w:p w14:paraId="392ECE39"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.6.3.2</w:t>
      </w:r>
      <w:r>
        <w:rPr>
          <w:rFonts w:ascii="Arial" w:hAnsi="Arial" w:cs="Arial"/>
        </w:rPr>
        <w:t xml:space="preserve"> -</w:t>
      </w:r>
      <w:r w:rsidRPr="005032B8">
        <w:rPr>
          <w:rFonts w:ascii="Arial" w:hAnsi="Arial" w:cs="Arial"/>
        </w:rPr>
        <w:t xml:space="preserve"> A verificação posterior de que, nos termos da lei, o declarante não se enquadra como microempresa ou</w:t>
      </w:r>
      <w:r>
        <w:rPr>
          <w:rFonts w:ascii="Arial" w:hAnsi="Arial" w:cs="Arial"/>
        </w:rPr>
        <w:t xml:space="preserve"> </w:t>
      </w:r>
      <w:r w:rsidRPr="00FC1291">
        <w:rPr>
          <w:rFonts w:ascii="Arial" w:hAnsi="Arial" w:cs="Arial"/>
        </w:rPr>
        <w:t xml:space="preserve">empresa de pequeno porte, caracterizará crime de fraude à licitação, conforme previsto no art. 337-F do Código Penal Brasileiro. </w:t>
      </w:r>
    </w:p>
    <w:p w14:paraId="53AA33B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1</w:t>
      </w:r>
      <w:r>
        <w:rPr>
          <w:rFonts w:ascii="Arial" w:hAnsi="Arial" w:cs="Arial"/>
        </w:rPr>
        <w:t>9</w:t>
      </w:r>
      <w:r w:rsidRPr="00FC1291">
        <w:rPr>
          <w:rFonts w:ascii="Arial" w:hAnsi="Arial" w:cs="Arial"/>
        </w:rPr>
        <w:t xml:space="preserve">.6.3.3. A certidão simplificada ou a declaração deverá ter sido emitida nos 90 (noventa) dias imediatamente anteriores à data prevista para a sessão de entrega dos envelopes de habilitação e de proposta de preço, sob pena de não aceitabilidade. </w:t>
      </w:r>
    </w:p>
    <w:p w14:paraId="438F4A4D"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1</w:t>
      </w:r>
      <w:r>
        <w:rPr>
          <w:rFonts w:ascii="Arial" w:hAnsi="Arial" w:cs="Arial"/>
        </w:rPr>
        <w:t>9</w:t>
      </w:r>
      <w:r w:rsidRPr="00FC1291">
        <w:rPr>
          <w:rFonts w:ascii="Arial" w:hAnsi="Arial" w:cs="Arial"/>
        </w:rPr>
        <w:t xml:space="preserve">.6.3.4. O fornecedor enquadrado como microempreendedor individual que pretenda auferir os benefícios do tratamento diferenciado previstos na Lei Complementar n. 123, de 2006, estará dispensado da prova de inscrição nos cadastros de contribuintes estadual e municipal, desde que a apresentação do Certificado de Condição de Microempreendedor Individual – CCMEI possa suprir as exigências de inscrição nos cadastros fiscais, por constarem no próprio Certificado. </w:t>
      </w:r>
    </w:p>
    <w:p w14:paraId="6B223CB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1</w:t>
      </w:r>
      <w:r>
        <w:rPr>
          <w:rFonts w:ascii="Arial" w:hAnsi="Arial" w:cs="Arial"/>
        </w:rPr>
        <w:t>9</w:t>
      </w:r>
      <w:r w:rsidRPr="00FC1291">
        <w:rPr>
          <w:rFonts w:ascii="Arial" w:hAnsi="Arial" w:cs="Arial"/>
        </w:rPr>
        <w:t xml:space="preserve">.6.3.5. As microempresas, empresas de pequeno porte ou microempreendedores individuais que pretendam usufruir dos benefícios previstos no Capítulo V da Lei Complementar n° 123, de 14 de dezembro de 2006 deverão apresentar, na fase de habilitação, declaração de que os contratos que este celebrou com a administração pública não extrapolam a receita bruta máxima admitida para fins de enquadramento como empresa de pequeno porte, conforme determina o art. 4º, §2º, da Lei 14.133/2021 (modelo disponível no anexo II deste edital). </w:t>
      </w:r>
    </w:p>
    <w:p w14:paraId="1B813DE3"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482FE07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24413C">
        <w:rPr>
          <w:rFonts w:ascii="Arial" w:hAnsi="Arial" w:cs="Arial"/>
          <w:b/>
          <w:bCs/>
        </w:rPr>
        <w:t>19.7. HABILITAÇÃO JURÍDICA:</w:t>
      </w:r>
      <w:r w:rsidRPr="00FC1291">
        <w:rPr>
          <w:rFonts w:ascii="Arial" w:hAnsi="Arial" w:cs="Arial"/>
        </w:rPr>
        <w:t xml:space="preserve">(Deverá apresentar o documento solicitado conforme o tipo da empresa) </w:t>
      </w:r>
    </w:p>
    <w:p w14:paraId="6FC40FFF"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 xml:space="preserve">a) Empresário individual: inscrição no Registro Público de Empresas Mercantis, a cargo da Junta Comercial da respectiva sede; </w:t>
      </w:r>
    </w:p>
    <w:p w14:paraId="4FA69BC0"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 xml:space="preserve">b) Microempreendedor Individual - MEI: Certificado da Condição de Microempreendedor Individual - CCMEI, cuja aceitação ficará condicionada à verificação da autenticidade no sítio </w:t>
      </w:r>
      <w:hyperlink r:id="rId11" w:history="1">
        <w:r w:rsidRPr="00B24F41">
          <w:rPr>
            <w:rStyle w:val="Hyperlink"/>
            <w:rFonts w:ascii="Arial" w:hAnsi="Arial" w:cs="Arial"/>
          </w:rPr>
          <w:t>https://www.gov.br/empresas-e-negocios/ptbr/empreendedor</w:t>
        </w:r>
      </w:hyperlink>
      <w:r w:rsidRPr="00FC1291">
        <w:rPr>
          <w:rFonts w:ascii="Arial" w:hAnsi="Arial" w:cs="Arial"/>
        </w:rPr>
        <w:t xml:space="preserve">; </w:t>
      </w:r>
    </w:p>
    <w:p w14:paraId="45B2072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 xml:space="preserve">c)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w:t>
      </w:r>
      <w:r w:rsidRPr="00FC1291">
        <w:rPr>
          <w:rFonts w:ascii="Arial" w:hAnsi="Arial" w:cs="Arial"/>
        </w:rPr>
        <w:lastRenderedPageBreak/>
        <w:t xml:space="preserve">acompanhada de documento comprobatório de seus administradores; </w:t>
      </w:r>
    </w:p>
    <w:p w14:paraId="59C9BE1B"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d) Sociedade empresária estrangeira: portaria de autorização de funcionamento no Brasil, publicada no</w:t>
      </w:r>
      <w:r>
        <w:rPr>
          <w:rFonts w:ascii="Arial" w:hAnsi="Arial" w:cs="Arial"/>
        </w:rPr>
        <w:t xml:space="preserve"> </w:t>
      </w:r>
      <w:r w:rsidRPr="00FC1291">
        <w:rPr>
          <w:rFonts w:ascii="Arial" w:hAnsi="Arial" w:cs="Arial"/>
        </w:rPr>
        <w:t xml:space="preserve">Diário Oficial da União e arquivada na Junta Comercial da unidade federativa onde se localizar a filial, agência, sucursal ou estabelecimento, a qual será considerada como sua sede, conforme Instrução Normativa DREI/ME n.º 77, de 18 de março de 2020. </w:t>
      </w:r>
    </w:p>
    <w:p w14:paraId="2B8F0892"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 xml:space="preserve">e) Sociedade simples: inscrição do ato constitutivo no Registro Civil de Pessoas Jurídicas do local de sua sede, acompanhada de documento comprobatório de seus administradores; </w:t>
      </w:r>
    </w:p>
    <w:p w14:paraId="29489F0F"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f)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w:t>
      </w:r>
      <w:r>
        <w:rPr>
          <w:rFonts w:ascii="Arial" w:hAnsi="Arial" w:cs="Arial"/>
        </w:rPr>
        <w:t xml:space="preserve"> </w:t>
      </w:r>
      <w:r w:rsidRPr="00FC1291">
        <w:rPr>
          <w:rFonts w:ascii="Arial" w:hAnsi="Arial" w:cs="Arial"/>
        </w:rPr>
        <w:t>averbação no Registro onde tem</w:t>
      </w:r>
      <w:r>
        <w:rPr>
          <w:rFonts w:ascii="Arial" w:hAnsi="Arial" w:cs="Arial"/>
        </w:rPr>
        <w:t xml:space="preserve"> </w:t>
      </w:r>
      <w:r w:rsidRPr="00FC1291">
        <w:rPr>
          <w:rFonts w:ascii="Arial" w:hAnsi="Arial" w:cs="Arial"/>
        </w:rPr>
        <w:t xml:space="preserve">sede a matriz. </w:t>
      </w:r>
    </w:p>
    <w:p w14:paraId="620ACA0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1</w:t>
      </w:r>
      <w:r>
        <w:rPr>
          <w:rFonts w:ascii="Arial" w:hAnsi="Arial" w:cs="Arial"/>
        </w:rPr>
        <w:t>9</w:t>
      </w:r>
      <w:r w:rsidRPr="00FC1291">
        <w:rPr>
          <w:rFonts w:ascii="Arial" w:hAnsi="Arial" w:cs="Arial"/>
        </w:rPr>
        <w:t xml:space="preserve">.7.1. Os documentos apresentados deverão estar acompanhados de todas as alterações ou da consolidação respectiva. </w:t>
      </w:r>
    </w:p>
    <w:p w14:paraId="52F4741C"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071737A8" w14:textId="77777777" w:rsidR="00092D8B" w:rsidRPr="0024413C" w:rsidRDefault="00092D8B" w:rsidP="00092D8B">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19.8 – REGULARIDADE FISCAL E TRABALHISTA: </w:t>
      </w:r>
    </w:p>
    <w:p w14:paraId="20BEE793"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 xml:space="preserve">a) Inscrição do CNPJ, emitida através do site: http://www.fazenda.gov.br/; que deverá conter CNAE adequado para o objeto da contratação. </w:t>
      </w:r>
    </w:p>
    <w:p w14:paraId="56C6A713"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 xml:space="preserve">b) Inscrição no cadastro de contribuintes estadual e/ou municipal, </w:t>
      </w:r>
      <w:r w:rsidRPr="00727049">
        <w:rPr>
          <w:rFonts w:ascii="Arial" w:hAnsi="Arial" w:cs="Arial"/>
          <w:b/>
          <w:bCs/>
        </w:rPr>
        <w:t>se houver</w:t>
      </w:r>
      <w:r w:rsidRPr="00FC1291">
        <w:rPr>
          <w:rFonts w:ascii="Arial" w:hAnsi="Arial" w:cs="Arial"/>
        </w:rPr>
        <w:t xml:space="preserve">, relativo ao domicílio ou sede do licitante, pertinente ao seu ramo de atividade e compatível como objeto contratual; </w:t>
      </w:r>
    </w:p>
    <w:p w14:paraId="1E047858"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 xml:space="preserve">c) Prova de regularidade com a Fazenda Municipal de origem da empresa; </w:t>
      </w:r>
    </w:p>
    <w:p w14:paraId="2C8985C9"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d) Prova de regularidade coma Fazenda Estadual de origem</w:t>
      </w:r>
      <w:r>
        <w:rPr>
          <w:rFonts w:ascii="Arial" w:hAnsi="Arial" w:cs="Arial"/>
        </w:rPr>
        <w:t xml:space="preserve"> </w:t>
      </w:r>
      <w:r w:rsidRPr="00FC1291">
        <w:rPr>
          <w:rFonts w:ascii="Arial" w:hAnsi="Arial" w:cs="Arial"/>
        </w:rPr>
        <w:t xml:space="preserve">da empresa; </w:t>
      </w:r>
    </w:p>
    <w:p w14:paraId="32DE443D"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 xml:space="preserve">e) Prova de regularidade com os débitos relativos aos tributos federais e a dívida ativa da união que abrange os créditos tributários da Receita Federal do Brasil (RFB), da PGFN (Dívida Ativa da União Junto a Procuradoria-Geral da Fazenda Nacional) e as contribuições sociais previstas nas alíneas ‘a’ a ‘d’ do parágrafo único do art. 11 da Lei nº 8.212, de 24 de julho de 1991, emitida através do site: </w:t>
      </w:r>
      <w:hyperlink r:id="rId12" w:history="1">
        <w:r w:rsidRPr="00B24F41">
          <w:rPr>
            <w:rStyle w:val="Hyperlink"/>
            <w:rFonts w:ascii="Arial" w:hAnsi="Arial" w:cs="Arial"/>
          </w:rPr>
          <w:t>http://www.fazenda.gov.br/</w:t>
        </w:r>
      </w:hyperlink>
      <w:r w:rsidRPr="00FC1291">
        <w:rPr>
          <w:rFonts w:ascii="Arial" w:hAnsi="Arial" w:cs="Arial"/>
        </w:rPr>
        <w:t xml:space="preserve">; </w:t>
      </w:r>
    </w:p>
    <w:p w14:paraId="13ECB84C"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 xml:space="preserve">f) Prova de regularidade com FGTS, emitida através do site: </w:t>
      </w:r>
      <w:hyperlink r:id="rId13" w:history="1">
        <w:r w:rsidRPr="00B24F41">
          <w:rPr>
            <w:rStyle w:val="Hyperlink"/>
            <w:rFonts w:ascii="Arial" w:hAnsi="Arial" w:cs="Arial"/>
          </w:rPr>
          <w:t>https://consulta-</w:t>
        </w:r>
      </w:hyperlink>
      <w:r w:rsidRPr="00595E40">
        <w:rPr>
          <w:rFonts w:ascii="Arial" w:hAnsi="Arial" w:cs="Arial"/>
        </w:rPr>
        <w:t xml:space="preserve">crf.caixa.gov.br/consultacrf/pages/consultaEmpregador.jsf; </w:t>
      </w:r>
    </w:p>
    <w:p w14:paraId="7B66F0C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95E40">
        <w:rPr>
          <w:rFonts w:ascii="Arial" w:hAnsi="Arial" w:cs="Arial"/>
        </w:rPr>
        <w:t xml:space="preserve">g) Prova de inexistência de débitos inadimplidos perante a Justiça do Trabalho, mediante a apresentação de certidão negativa, emitida através do site: </w:t>
      </w:r>
      <w:hyperlink r:id="rId14" w:history="1">
        <w:r w:rsidRPr="00B24F41">
          <w:rPr>
            <w:rStyle w:val="Hyperlink"/>
            <w:rFonts w:ascii="Arial" w:hAnsi="Arial" w:cs="Arial"/>
          </w:rPr>
          <w:t>http://www.tst.jus.br/certidao</w:t>
        </w:r>
      </w:hyperlink>
      <w:r w:rsidRPr="00595E40">
        <w:rPr>
          <w:rFonts w:ascii="Arial" w:hAnsi="Arial" w:cs="Arial"/>
        </w:rPr>
        <w:t xml:space="preserve">; </w:t>
      </w:r>
    </w:p>
    <w:p w14:paraId="37310DB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6FE706B4"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24413C">
        <w:rPr>
          <w:rFonts w:ascii="Arial" w:hAnsi="Arial" w:cs="Arial"/>
          <w:b/>
          <w:bCs/>
        </w:rPr>
        <w:t>19.9 - QUALIFICAÇÃO ECONÔMICO-FINANCEIRA</w:t>
      </w:r>
      <w:r w:rsidRPr="00595E40">
        <w:rPr>
          <w:rFonts w:ascii="Arial" w:hAnsi="Arial" w:cs="Arial"/>
        </w:rPr>
        <w:t xml:space="preserve">: </w:t>
      </w:r>
    </w:p>
    <w:p w14:paraId="0CF92B9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95E40">
        <w:rPr>
          <w:rFonts w:ascii="Arial" w:hAnsi="Arial" w:cs="Arial"/>
        </w:rPr>
        <w:t xml:space="preserve">a) Certidão Negativa de Falência ou Recuperação Judicial expedida pelos distribuidores da sede do juízo da comarca da pessoa jurídica. </w:t>
      </w:r>
    </w:p>
    <w:p w14:paraId="4E091D09"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95E40">
        <w:rPr>
          <w:rFonts w:ascii="Arial" w:hAnsi="Arial" w:cs="Arial"/>
        </w:rPr>
        <w:t>1</w:t>
      </w:r>
      <w:r>
        <w:rPr>
          <w:rFonts w:ascii="Arial" w:hAnsi="Arial" w:cs="Arial"/>
        </w:rPr>
        <w:t>9</w:t>
      </w:r>
      <w:r w:rsidRPr="00595E40">
        <w:rPr>
          <w:rFonts w:ascii="Arial" w:hAnsi="Arial" w:cs="Arial"/>
        </w:rPr>
        <w:t>.9.1</w:t>
      </w:r>
      <w:r>
        <w:rPr>
          <w:rFonts w:ascii="Arial" w:hAnsi="Arial" w:cs="Arial"/>
        </w:rPr>
        <w:t xml:space="preserve"> - </w:t>
      </w:r>
      <w:r w:rsidRPr="00595E40">
        <w:rPr>
          <w:rFonts w:ascii="Arial" w:hAnsi="Arial" w:cs="Arial"/>
        </w:rPr>
        <w:t>A empresa poderá apresentar, facultativamente, juntamente a Certidão Negativa de Falência ou Recuperação Judicial, o documento emitido pelo órgão judiciário competente, que relacione os distribuidores que na Comarca de sua sede tem</w:t>
      </w:r>
      <w:r>
        <w:rPr>
          <w:rFonts w:ascii="Arial" w:hAnsi="Arial" w:cs="Arial"/>
        </w:rPr>
        <w:t xml:space="preserve"> </w:t>
      </w:r>
      <w:r w:rsidRPr="00595E40">
        <w:rPr>
          <w:rFonts w:ascii="Arial" w:hAnsi="Arial" w:cs="Arial"/>
        </w:rPr>
        <w:t xml:space="preserve">atribuição para sua expedição. </w:t>
      </w:r>
    </w:p>
    <w:p w14:paraId="4EABC76C"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95E40">
        <w:rPr>
          <w:rFonts w:ascii="Arial" w:hAnsi="Arial" w:cs="Arial"/>
        </w:rPr>
        <w:t>1</w:t>
      </w:r>
      <w:r>
        <w:rPr>
          <w:rFonts w:ascii="Arial" w:hAnsi="Arial" w:cs="Arial"/>
        </w:rPr>
        <w:t>9</w:t>
      </w:r>
      <w:r w:rsidRPr="00595E40">
        <w:rPr>
          <w:rFonts w:ascii="Arial" w:hAnsi="Arial" w:cs="Arial"/>
        </w:rPr>
        <w:t xml:space="preserve">.9.2 </w:t>
      </w:r>
      <w:r>
        <w:rPr>
          <w:rFonts w:ascii="Arial" w:hAnsi="Arial" w:cs="Arial"/>
        </w:rPr>
        <w:t xml:space="preserve">- </w:t>
      </w:r>
      <w:r w:rsidRPr="00595E40">
        <w:rPr>
          <w:rFonts w:ascii="Arial" w:hAnsi="Arial" w:cs="Arial"/>
        </w:rPr>
        <w:t xml:space="preserve">Deverá apresentar Índices de Liquidez Geral (LG), Liquidez Corrente (LC) e Grau de Endividamento (GE), comprovados mediante a apresentação pelo licitante de balanço patrimonial, demonstração de resultado de exercício e demais demonstrações contábeis dos </w:t>
      </w:r>
      <w:r w:rsidRPr="00272F40">
        <w:rPr>
          <w:rFonts w:ascii="Arial" w:hAnsi="Arial" w:cs="Arial"/>
          <w:highlight w:val="yellow"/>
        </w:rPr>
        <w:t>2 (dois) últimos exercícios sociais</w:t>
      </w:r>
      <w:r w:rsidRPr="00595E40">
        <w:rPr>
          <w:rFonts w:ascii="Arial" w:hAnsi="Arial" w:cs="Arial"/>
        </w:rPr>
        <w:t xml:space="preserve"> e obtidos pela aplicação das seguintes fórmulas: I - Liquidez Geral (LG) = (Ativo Circulante + Realizável a Longo Prazo ) / ( Passivo Circulante + Passivo Não Circulante); II-Liquidez</w:t>
      </w:r>
      <w:r>
        <w:rPr>
          <w:rFonts w:ascii="Arial" w:hAnsi="Arial" w:cs="Arial"/>
        </w:rPr>
        <w:t xml:space="preserve"> </w:t>
      </w:r>
      <w:r w:rsidRPr="00595E40">
        <w:rPr>
          <w:rFonts w:ascii="Arial" w:hAnsi="Arial" w:cs="Arial"/>
        </w:rPr>
        <w:t xml:space="preserve">Corrente (LC) = (Ativo Circulante) / (Passivo Circulante); </w:t>
      </w:r>
      <w:r w:rsidRPr="00595E40">
        <w:rPr>
          <w:rFonts w:ascii="Arial" w:hAnsi="Arial" w:cs="Arial"/>
        </w:rPr>
        <w:lastRenderedPageBreak/>
        <w:t xml:space="preserve">III- -Grau de Endividamento (GE) = (Passivo Circulante + Passivo Não Circulante) / (Ativo Total). </w:t>
      </w:r>
    </w:p>
    <w:p w14:paraId="2F0E5C5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54F86059"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95E40">
        <w:rPr>
          <w:rFonts w:ascii="Arial" w:hAnsi="Arial" w:cs="Arial"/>
        </w:rPr>
        <w:t>1</w:t>
      </w:r>
      <w:r>
        <w:rPr>
          <w:rFonts w:ascii="Arial" w:hAnsi="Arial" w:cs="Arial"/>
        </w:rPr>
        <w:t>9</w:t>
      </w:r>
      <w:r w:rsidRPr="00595E40">
        <w:rPr>
          <w:rFonts w:ascii="Arial" w:hAnsi="Arial" w:cs="Arial"/>
        </w:rPr>
        <w:t>.9.2.1</w:t>
      </w:r>
      <w:r>
        <w:rPr>
          <w:rFonts w:ascii="Arial" w:hAnsi="Arial" w:cs="Arial"/>
        </w:rPr>
        <w:t xml:space="preserve"> -</w:t>
      </w:r>
      <w:r w:rsidRPr="00595E40">
        <w:rPr>
          <w:rFonts w:ascii="Arial" w:hAnsi="Arial" w:cs="Arial"/>
        </w:rPr>
        <w:t xml:space="preserve"> Os</w:t>
      </w:r>
      <w:r>
        <w:rPr>
          <w:rFonts w:ascii="Arial" w:hAnsi="Arial" w:cs="Arial"/>
        </w:rPr>
        <w:t xml:space="preserve"> </w:t>
      </w:r>
      <w:r w:rsidRPr="00595E40">
        <w:rPr>
          <w:rFonts w:ascii="Arial" w:hAnsi="Arial" w:cs="Arial"/>
        </w:rPr>
        <w:t>índices</w:t>
      </w:r>
      <w:r>
        <w:rPr>
          <w:rFonts w:ascii="Arial" w:hAnsi="Arial" w:cs="Arial"/>
        </w:rPr>
        <w:t xml:space="preserve"> </w:t>
      </w:r>
      <w:r w:rsidRPr="00595E40">
        <w:rPr>
          <w:rFonts w:ascii="Arial" w:hAnsi="Arial" w:cs="Arial"/>
        </w:rPr>
        <w:t>exigidos como mínimos</w:t>
      </w:r>
      <w:r>
        <w:rPr>
          <w:rFonts w:ascii="Arial" w:hAnsi="Arial" w:cs="Arial"/>
        </w:rPr>
        <w:t xml:space="preserve"> </w:t>
      </w:r>
      <w:r w:rsidRPr="00595E40">
        <w:rPr>
          <w:rFonts w:ascii="Arial" w:hAnsi="Arial" w:cs="Arial"/>
        </w:rPr>
        <w:t>serão apurados através das</w:t>
      </w:r>
      <w:r>
        <w:rPr>
          <w:rFonts w:ascii="Arial" w:hAnsi="Arial" w:cs="Arial"/>
        </w:rPr>
        <w:t xml:space="preserve"> </w:t>
      </w:r>
      <w:r w:rsidRPr="00595E40">
        <w:rPr>
          <w:rFonts w:ascii="Arial" w:hAnsi="Arial" w:cs="Arial"/>
        </w:rPr>
        <w:t>seguintes</w:t>
      </w:r>
      <w:r>
        <w:rPr>
          <w:rFonts w:ascii="Arial" w:hAnsi="Arial" w:cs="Arial"/>
        </w:rPr>
        <w:t xml:space="preserve"> </w:t>
      </w:r>
      <w:r w:rsidRPr="00595E40">
        <w:rPr>
          <w:rFonts w:ascii="Arial" w:hAnsi="Arial" w:cs="Arial"/>
        </w:rPr>
        <w:t>fórmulas: a) Liquidez</w:t>
      </w:r>
      <w:r>
        <w:rPr>
          <w:rFonts w:ascii="Arial" w:hAnsi="Arial" w:cs="Arial"/>
        </w:rPr>
        <w:t xml:space="preserve"> </w:t>
      </w:r>
      <w:r w:rsidRPr="00595E40">
        <w:rPr>
          <w:rFonts w:ascii="Arial" w:hAnsi="Arial" w:cs="Arial"/>
        </w:rPr>
        <w:t>Corrente: AC/PC= índice mínimo: 1,00 b) Liquidez</w:t>
      </w:r>
      <w:r>
        <w:rPr>
          <w:rFonts w:ascii="Arial" w:hAnsi="Arial" w:cs="Arial"/>
        </w:rPr>
        <w:t xml:space="preserve"> </w:t>
      </w:r>
      <w:r w:rsidRPr="00595E40">
        <w:rPr>
          <w:rFonts w:ascii="Arial" w:hAnsi="Arial" w:cs="Arial"/>
        </w:rPr>
        <w:t xml:space="preserve">Geral: AC+RLP/PC+PNC = índice mínimo: 1,00. c) Grau de endividamento: PC+PNC/AT = igual ou menor que 1,00. </w:t>
      </w:r>
    </w:p>
    <w:p w14:paraId="579516C3"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0D972E47"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95E40">
        <w:rPr>
          <w:rFonts w:ascii="Arial" w:hAnsi="Arial" w:cs="Arial"/>
        </w:rPr>
        <w:t>1</w:t>
      </w:r>
      <w:r>
        <w:rPr>
          <w:rFonts w:ascii="Arial" w:hAnsi="Arial" w:cs="Arial"/>
        </w:rPr>
        <w:t>9</w:t>
      </w:r>
      <w:r w:rsidRPr="00595E40">
        <w:rPr>
          <w:rFonts w:ascii="Arial" w:hAnsi="Arial" w:cs="Arial"/>
        </w:rPr>
        <w:t>.9.2.2</w:t>
      </w:r>
      <w:r>
        <w:rPr>
          <w:rFonts w:ascii="Arial" w:hAnsi="Arial" w:cs="Arial"/>
        </w:rPr>
        <w:t xml:space="preserve"> -</w:t>
      </w:r>
      <w:r w:rsidRPr="00595E40">
        <w:rPr>
          <w:rFonts w:ascii="Arial" w:hAnsi="Arial" w:cs="Arial"/>
        </w:rPr>
        <w:t xml:space="preserve"> Os índices deverão estar calculados para que o agente de contratação e equipe de apoio procedam somente com</w:t>
      </w:r>
      <w:r>
        <w:rPr>
          <w:rFonts w:ascii="Arial" w:hAnsi="Arial" w:cs="Arial"/>
        </w:rPr>
        <w:t xml:space="preserve"> </w:t>
      </w:r>
      <w:r w:rsidRPr="00595E40">
        <w:rPr>
          <w:rFonts w:ascii="Arial" w:hAnsi="Arial" w:cs="Arial"/>
        </w:rPr>
        <w:t xml:space="preserve">à conferência dos cálculos apresentados. </w:t>
      </w:r>
    </w:p>
    <w:p w14:paraId="7BD721CC"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07387E4F"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95E40">
        <w:rPr>
          <w:rFonts w:ascii="Arial" w:hAnsi="Arial" w:cs="Arial"/>
        </w:rPr>
        <w:t>1</w:t>
      </w:r>
      <w:r>
        <w:rPr>
          <w:rFonts w:ascii="Arial" w:hAnsi="Arial" w:cs="Arial"/>
        </w:rPr>
        <w:t>9</w:t>
      </w:r>
      <w:r w:rsidRPr="00595E40">
        <w:rPr>
          <w:rFonts w:ascii="Arial" w:hAnsi="Arial" w:cs="Arial"/>
        </w:rPr>
        <w:t>.9.2.3</w:t>
      </w:r>
      <w:r>
        <w:rPr>
          <w:rFonts w:ascii="Arial" w:hAnsi="Arial" w:cs="Arial"/>
        </w:rPr>
        <w:t xml:space="preserve"> -</w:t>
      </w:r>
      <w:r w:rsidRPr="00595E40">
        <w:rPr>
          <w:rFonts w:ascii="Arial" w:hAnsi="Arial" w:cs="Arial"/>
        </w:rPr>
        <w:t xml:space="preserve"> As empresas criadas no exercício financeiro da licitação deverão atender a todas as exigências da habilitação e poderão substituir os demonstrativos contábeis pelo balanço de abertura. (Lei nº 14.133, de 2021, art. 65, §1º). </w:t>
      </w:r>
    </w:p>
    <w:p w14:paraId="1D523F18"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774B3D8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95E40">
        <w:rPr>
          <w:rFonts w:ascii="Arial" w:hAnsi="Arial" w:cs="Arial"/>
        </w:rPr>
        <w:t>1</w:t>
      </w:r>
      <w:r>
        <w:rPr>
          <w:rFonts w:ascii="Arial" w:hAnsi="Arial" w:cs="Arial"/>
        </w:rPr>
        <w:t>9</w:t>
      </w:r>
      <w:r w:rsidRPr="00595E40">
        <w:rPr>
          <w:rFonts w:ascii="Arial" w:hAnsi="Arial" w:cs="Arial"/>
        </w:rPr>
        <w:t>.9.2.4</w:t>
      </w:r>
      <w:r>
        <w:rPr>
          <w:rFonts w:ascii="Arial" w:hAnsi="Arial" w:cs="Arial"/>
        </w:rPr>
        <w:t xml:space="preserve"> -</w:t>
      </w:r>
      <w:r w:rsidRPr="00595E40">
        <w:rPr>
          <w:rFonts w:ascii="Arial" w:hAnsi="Arial" w:cs="Arial"/>
        </w:rPr>
        <w:t xml:space="preserve"> O balanço patrimonial, demonstração de resultado de exercício e demais demonstrações contábeis limitar-se</w:t>
      </w:r>
      <w:r>
        <w:rPr>
          <w:rFonts w:ascii="Arial" w:hAnsi="Arial" w:cs="Arial"/>
        </w:rPr>
        <w:t>-</w:t>
      </w:r>
      <w:r w:rsidRPr="00595E40">
        <w:rPr>
          <w:rFonts w:ascii="Arial" w:hAnsi="Arial" w:cs="Arial"/>
        </w:rPr>
        <w:t xml:space="preserve">ão ao último exercício no caso de a pessoa jurídica ter sido constituída há menos de 02 (dois) anos. (Lei nº 14.133, de 2021, art. 69, §6º). </w:t>
      </w:r>
    </w:p>
    <w:p w14:paraId="1C836A23"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788B8652"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95E40">
        <w:rPr>
          <w:rFonts w:ascii="Arial" w:hAnsi="Arial" w:cs="Arial"/>
        </w:rPr>
        <w:t>1</w:t>
      </w:r>
      <w:r>
        <w:rPr>
          <w:rFonts w:ascii="Arial" w:hAnsi="Arial" w:cs="Arial"/>
        </w:rPr>
        <w:t>9</w:t>
      </w:r>
      <w:r w:rsidRPr="00595E40">
        <w:rPr>
          <w:rFonts w:ascii="Arial" w:hAnsi="Arial" w:cs="Arial"/>
        </w:rPr>
        <w:t xml:space="preserve">.9.2.5 </w:t>
      </w:r>
      <w:r>
        <w:rPr>
          <w:rFonts w:ascii="Arial" w:hAnsi="Arial" w:cs="Arial"/>
        </w:rPr>
        <w:t xml:space="preserve">- </w:t>
      </w:r>
      <w:r w:rsidRPr="00595E40">
        <w:rPr>
          <w:rFonts w:ascii="Arial" w:hAnsi="Arial" w:cs="Arial"/>
        </w:rPr>
        <w:t xml:space="preserve">O atendimento dos índices econômicos previstos neste item deverá ser atestado mediante declaração assinada por profissional habilitado da área contábil, apresentada pelo fornecedor. </w:t>
      </w:r>
    </w:p>
    <w:p w14:paraId="1BACEE2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543A0DE3" w14:textId="77777777" w:rsidR="00092D8B" w:rsidRPr="0024413C" w:rsidRDefault="00092D8B" w:rsidP="00092D8B">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19.10 - QUALIFICAÇÃO TÉCNICA </w:t>
      </w:r>
    </w:p>
    <w:p w14:paraId="523399A0"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595E40">
        <w:rPr>
          <w:rFonts w:ascii="Arial" w:hAnsi="Arial" w:cs="Arial"/>
        </w:rPr>
        <w:t>1</w:t>
      </w:r>
      <w:r>
        <w:rPr>
          <w:rFonts w:ascii="Arial" w:hAnsi="Arial" w:cs="Arial"/>
        </w:rPr>
        <w:t>9</w:t>
      </w:r>
      <w:r w:rsidRPr="00595E40">
        <w:rPr>
          <w:rFonts w:ascii="Arial" w:hAnsi="Arial" w:cs="Arial"/>
        </w:rPr>
        <w:t>.10.1</w:t>
      </w:r>
      <w:r>
        <w:rPr>
          <w:rFonts w:ascii="Arial" w:hAnsi="Arial" w:cs="Arial"/>
        </w:rPr>
        <w:t xml:space="preserve"> -</w:t>
      </w:r>
      <w:r w:rsidRPr="00595E40">
        <w:rPr>
          <w:rFonts w:ascii="Arial" w:hAnsi="Arial" w:cs="Arial"/>
        </w:rPr>
        <w:t xml:space="preserve"> Comprovação da capacidade Técnico-Operacional e Técnico-Profissional através de Atestado(s) de Capacidade Técnico-Profissional fornecido por pessoa jurídica de direito público ou privado, que a empresa proponente e seu responsável técnico já executaram (devendo se tratar de obra finalizada) objeto semelhante ao licitado, sendo exigido 50% (cinquenta por cento) dos itens de maior relevância previstos no orçamento base, devidamente registrado no CREA e acompanhado de acervo técnico com atividade de EXECUÇÃO, nos termos do artigo 67, inciso II, § 1º e § 2,º da Lei Federal n.º 14.133/2021</w:t>
      </w:r>
      <w:r>
        <w:rPr>
          <w:rFonts w:ascii="Arial" w:hAnsi="Arial" w:cs="Arial"/>
        </w:rPr>
        <w:t>, no caso, especificamente, comprovando já ter realizado obras de pavimentação.</w:t>
      </w:r>
    </w:p>
    <w:p w14:paraId="20997900" w14:textId="77777777" w:rsidR="00092D8B" w:rsidRDefault="00092D8B" w:rsidP="00092D8B">
      <w:pPr>
        <w:widowControl w:val="0"/>
        <w:autoSpaceDE w:val="0"/>
        <w:autoSpaceDN w:val="0"/>
        <w:adjustRightInd w:val="0"/>
        <w:spacing w:after="0" w:line="240" w:lineRule="auto"/>
        <w:ind w:left="567"/>
        <w:jc w:val="both"/>
        <w:rPr>
          <w:rFonts w:ascii="Arial" w:eastAsia="Times New Roman" w:hAnsi="Arial" w:cs="Arial"/>
          <w:color w:val="000000"/>
          <w:lang w:eastAsia="pt-BR"/>
        </w:rPr>
      </w:pPr>
    </w:p>
    <w:p w14:paraId="3AC3C1B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1</w:t>
      </w:r>
      <w:r>
        <w:rPr>
          <w:rFonts w:ascii="Arial" w:hAnsi="Arial" w:cs="Arial"/>
        </w:rPr>
        <w:t>9</w:t>
      </w:r>
      <w:r w:rsidRPr="00FC06A2">
        <w:rPr>
          <w:rFonts w:ascii="Arial" w:hAnsi="Arial" w:cs="Arial"/>
        </w:rPr>
        <w:t>.10.1.1</w:t>
      </w:r>
      <w:r>
        <w:rPr>
          <w:rFonts w:ascii="Arial" w:hAnsi="Arial" w:cs="Arial"/>
        </w:rPr>
        <w:t xml:space="preserve"> -</w:t>
      </w:r>
      <w:r w:rsidRPr="00FC06A2">
        <w:rPr>
          <w:rFonts w:ascii="Arial" w:hAnsi="Arial" w:cs="Arial"/>
        </w:rPr>
        <w:t xml:space="preserve"> O registro do Atestado de Capacidade Técnico Profissional no CREA deverá ocorrer antes da data agendada para o certame</w:t>
      </w:r>
      <w:r>
        <w:rPr>
          <w:rFonts w:ascii="Arial" w:hAnsi="Arial" w:cs="Arial"/>
        </w:rPr>
        <w:t>, sob pena de inabilitação/desclassificação. Não serão aceitos anexos, comprovantes ou qualquer outro documento, que não esteja devidamente registrado na CAT ou efetivamente mencionado como anexo.</w:t>
      </w:r>
    </w:p>
    <w:p w14:paraId="02EBD66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2C8D4BD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19.10.1.2 – As parcelas exigidas acima, como de maior relevância, se referem ao que será efetivamente usado/adotado na obra, devendo ser apresentado da forma que demonstre a capacidade técnica em relação ao que efetivamente será usado na obra, não sendo aceitos quaisquer outros que, por qualquer argumento, sejam alegados como de maior complexidade, devendo ser comprovado o que efetivamente será usado na obra.</w:t>
      </w:r>
    </w:p>
    <w:p w14:paraId="43A26A5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48D58AA7"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lastRenderedPageBreak/>
        <w:t>1</w:t>
      </w:r>
      <w:r>
        <w:rPr>
          <w:rFonts w:ascii="Arial" w:hAnsi="Arial" w:cs="Arial"/>
        </w:rPr>
        <w:t>9</w:t>
      </w:r>
      <w:r w:rsidRPr="00FC06A2">
        <w:rPr>
          <w:rFonts w:ascii="Arial" w:hAnsi="Arial" w:cs="Arial"/>
        </w:rPr>
        <w:t>.10.2</w:t>
      </w:r>
      <w:r>
        <w:rPr>
          <w:rFonts w:ascii="Arial" w:hAnsi="Arial" w:cs="Arial"/>
        </w:rPr>
        <w:t xml:space="preserve"> -</w:t>
      </w:r>
      <w:r w:rsidRPr="00FC06A2">
        <w:rPr>
          <w:rFonts w:ascii="Arial" w:hAnsi="Arial" w:cs="Arial"/>
        </w:rPr>
        <w:t xml:space="preserve"> A empresa deverá comprovar seu registro de pessoa jurídica no CREA através de Certidão de Registro de</w:t>
      </w:r>
      <w:r>
        <w:rPr>
          <w:rFonts w:ascii="Arial" w:hAnsi="Arial" w:cs="Arial"/>
        </w:rPr>
        <w:t xml:space="preserve"> </w:t>
      </w:r>
      <w:r w:rsidRPr="00FC06A2">
        <w:rPr>
          <w:rFonts w:ascii="Arial" w:hAnsi="Arial" w:cs="Arial"/>
        </w:rPr>
        <w:t>Empresa emitida pelo Conselho</w:t>
      </w:r>
      <w:r>
        <w:rPr>
          <w:rFonts w:ascii="Arial" w:hAnsi="Arial" w:cs="Arial"/>
        </w:rPr>
        <w:t xml:space="preserve"> respectivo</w:t>
      </w:r>
      <w:r w:rsidRPr="00FC06A2">
        <w:rPr>
          <w:rFonts w:ascii="Arial" w:hAnsi="Arial" w:cs="Arial"/>
        </w:rPr>
        <w:t xml:space="preserve">, comprovando sua regularidade. </w:t>
      </w:r>
    </w:p>
    <w:p w14:paraId="433511B8"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65F58CA5"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1</w:t>
      </w:r>
      <w:r>
        <w:rPr>
          <w:rFonts w:ascii="Arial" w:hAnsi="Arial" w:cs="Arial"/>
        </w:rPr>
        <w:t>9</w:t>
      </w:r>
      <w:r w:rsidRPr="00FC06A2">
        <w:rPr>
          <w:rFonts w:ascii="Arial" w:hAnsi="Arial" w:cs="Arial"/>
        </w:rPr>
        <w:t>.10.3</w:t>
      </w:r>
      <w:r>
        <w:rPr>
          <w:rFonts w:ascii="Arial" w:hAnsi="Arial" w:cs="Arial"/>
        </w:rPr>
        <w:t xml:space="preserve"> -</w:t>
      </w:r>
      <w:r w:rsidRPr="00FC06A2">
        <w:rPr>
          <w:rFonts w:ascii="Arial" w:hAnsi="Arial" w:cs="Arial"/>
        </w:rPr>
        <w:t xml:space="preserve"> A empresa deverá comprovar o vínculo de no mínimo 01 (um) profissional de nível superior em Engenharia Civil e 01 (um) técnico (ou engenheiro) de segurança do trabalho, ambos através de: </w:t>
      </w:r>
    </w:p>
    <w:p w14:paraId="182176C0"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56D5714D"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 xml:space="preserve">a) Cópias da Carteira de Trabalho e Previdência Social, contendo as folhas: número e registro, qualificação civil, contrato de trabalho e última alteração se salário; ou </w:t>
      </w:r>
    </w:p>
    <w:p w14:paraId="556870BC"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 xml:space="preserve">b) Ficha de Registro de Empregados, em frente e verso; ou </w:t>
      </w:r>
    </w:p>
    <w:p w14:paraId="22B9CD5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c) Contrato de Trabalho, com</w:t>
      </w:r>
      <w:r>
        <w:rPr>
          <w:rFonts w:ascii="Arial" w:hAnsi="Arial" w:cs="Arial"/>
        </w:rPr>
        <w:t xml:space="preserve"> </w:t>
      </w:r>
      <w:r w:rsidRPr="00FC06A2">
        <w:rPr>
          <w:rFonts w:ascii="Arial" w:hAnsi="Arial" w:cs="Arial"/>
        </w:rPr>
        <w:t xml:space="preserve">firma reconhecida; ou </w:t>
      </w:r>
    </w:p>
    <w:p w14:paraId="4D08464C"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 xml:space="preserve">d) Contrato de Prestação de Serviços. </w:t>
      </w:r>
    </w:p>
    <w:p w14:paraId="517D9F76"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5B5B4124"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1</w:t>
      </w:r>
      <w:r>
        <w:rPr>
          <w:rFonts w:ascii="Arial" w:hAnsi="Arial" w:cs="Arial"/>
        </w:rPr>
        <w:t>9</w:t>
      </w:r>
      <w:r w:rsidRPr="00FC06A2">
        <w:rPr>
          <w:rFonts w:ascii="Arial" w:hAnsi="Arial" w:cs="Arial"/>
        </w:rPr>
        <w:t>.10.4</w:t>
      </w:r>
      <w:r>
        <w:rPr>
          <w:rFonts w:ascii="Arial" w:hAnsi="Arial" w:cs="Arial"/>
        </w:rPr>
        <w:t xml:space="preserve"> -</w:t>
      </w:r>
      <w:r w:rsidRPr="00FC06A2">
        <w:rPr>
          <w:rFonts w:ascii="Arial" w:hAnsi="Arial" w:cs="Arial"/>
        </w:rPr>
        <w:t xml:space="preserve"> Caso o responsável técnico for o próprio proprietário da empresa, devidamente comprovado no Contrato Social apresentado para este certame, a (s) cópia (s) da Carteira de Trabalho, Ficha de Registro de Empregados ou do contrato de</w:t>
      </w:r>
      <w:r>
        <w:rPr>
          <w:rFonts w:ascii="Arial" w:hAnsi="Arial" w:cs="Arial"/>
        </w:rPr>
        <w:t xml:space="preserve"> </w:t>
      </w:r>
      <w:r w:rsidRPr="00FC06A2">
        <w:rPr>
          <w:rFonts w:ascii="Arial" w:hAnsi="Arial" w:cs="Arial"/>
        </w:rPr>
        <w:t xml:space="preserve">Trabalho, ficará (ão) dispensada (s). </w:t>
      </w:r>
    </w:p>
    <w:p w14:paraId="56DEE2A9"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FAA4C67"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1</w:t>
      </w:r>
      <w:r>
        <w:rPr>
          <w:rFonts w:ascii="Arial" w:hAnsi="Arial" w:cs="Arial"/>
        </w:rPr>
        <w:t>9</w:t>
      </w:r>
      <w:r w:rsidRPr="00FC06A2">
        <w:rPr>
          <w:rFonts w:ascii="Arial" w:hAnsi="Arial" w:cs="Arial"/>
        </w:rPr>
        <w:t>.10.5</w:t>
      </w:r>
      <w:r>
        <w:rPr>
          <w:rFonts w:ascii="Arial" w:hAnsi="Arial" w:cs="Arial"/>
        </w:rPr>
        <w:t xml:space="preserve"> -</w:t>
      </w:r>
      <w:r w:rsidRPr="00FC06A2">
        <w:rPr>
          <w:rFonts w:ascii="Arial" w:hAnsi="Arial" w:cs="Arial"/>
        </w:rPr>
        <w:t xml:space="preserve"> Deverão ser apresentados, além dos nomes dos profissionais, seus CPF's/MF e número de inscrição no CREA (apenas do técnico), bem como as suas qualificações e domicílios, sendo que o responsável técnico deverá pôr assinatura de aceite. </w:t>
      </w:r>
    </w:p>
    <w:p w14:paraId="0341F18D"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13DC517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1</w:t>
      </w:r>
      <w:r>
        <w:rPr>
          <w:rFonts w:ascii="Arial" w:hAnsi="Arial" w:cs="Arial"/>
        </w:rPr>
        <w:t>9</w:t>
      </w:r>
      <w:r w:rsidRPr="00FC06A2">
        <w:rPr>
          <w:rFonts w:ascii="Arial" w:hAnsi="Arial" w:cs="Arial"/>
        </w:rPr>
        <w:t>.10.6</w:t>
      </w:r>
      <w:r>
        <w:rPr>
          <w:rFonts w:ascii="Arial" w:hAnsi="Arial" w:cs="Arial"/>
        </w:rPr>
        <w:t xml:space="preserve"> -</w:t>
      </w:r>
      <w:r w:rsidRPr="00FC06A2">
        <w:rPr>
          <w:rFonts w:ascii="Arial" w:hAnsi="Arial" w:cs="Arial"/>
        </w:rPr>
        <w:t xml:space="preserve"> A proponente deverá apresentar declaração quanto à destinação dos resíduos gerados pela construção civil, sendo que este deverá se tratar de local licenciado.</w:t>
      </w:r>
    </w:p>
    <w:p w14:paraId="062D1DC5"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0BDBBE26"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19.10.7 – As CAT’s – Certidões de Acervo Técnico, devidamente registradas no CREA, devem corresponder obrigatoriamente aos requisitos constantes neste edital, sob pena de inabilitação do vencedor, não sendo aceitos CAT’s que não correspondam com o objeto da presente licitação.</w:t>
      </w:r>
    </w:p>
    <w:p w14:paraId="081A7866"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7A89843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19.10.8 – Deve, ainda, a licitante, quando da habilitação técnica, através das CAT’s, respeitar as unidades de medida, exigidas no presente certame, sob pena de desclassificação/inabilitação, (por exemplo se o edital prever metros quadrados, deve ser apresentado metros quadrados, se unidades, deve ser apresentados unidades, se metros, deve ser apresentado em metros e assim por diante).</w:t>
      </w:r>
    </w:p>
    <w:p w14:paraId="08A15346"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004677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19.10.8.1 – Eventual apresentação de unidades de medida diferentes nas CAT’s, somente serão aceitas, em caso de haver a efetiva apresentação da equivalência/transformação, pelo órgão CREA, permitindo a adequada e correta análise/equivalência, de forma objetiva, sempre em prol do Melhor Interesse Público, SOB PENA DE INABILITAÇÃO/DESCLASSIFICAÇÃO.</w:t>
      </w:r>
    </w:p>
    <w:p w14:paraId="3403160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7571E349" w14:textId="77777777" w:rsidR="00092D8B"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r>
        <w:rPr>
          <w:rFonts w:ascii="Arial" w:hAnsi="Arial" w:cs="Arial"/>
        </w:rPr>
        <w:t xml:space="preserve">19.10.9 – </w:t>
      </w:r>
      <w:r w:rsidRPr="00230DB1">
        <w:rPr>
          <w:rFonts w:ascii="Arial" w:eastAsia="Times New Roman" w:hAnsi="Arial" w:cs="Arial"/>
          <w:lang w:eastAsia="pt-BR"/>
        </w:rPr>
        <w:t xml:space="preserve">Será também admitida a apresentação de atestados em nome de mais de um profissional do quadro permanente da licitante. </w:t>
      </w:r>
    </w:p>
    <w:p w14:paraId="2D295D4F" w14:textId="77777777" w:rsidR="00092D8B"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p>
    <w:p w14:paraId="26ED67DB" w14:textId="77777777" w:rsidR="00092D8B"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r>
        <w:rPr>
          <w:rFonts w:ascii="Arial" w:eastAsia="Times New Roman" w:hAnsi="Arial" w:cs="Arial"/>
          <w:lang w:eastAsia="pt-BR"/>
        </w:rPr>
        <w:t xml:space="preserve">19.10.10 - </w:t>
      </w:r>
      <w:r w:rsidRPr="00230DB1">
        <w:rPr>
          <w:rFonts w:ascii="Arial" w:eastAsia="Times New Roman" w:hAnsi="Arial" w:cs="Arial"/>
          <w:lang w:eastAsia="pt-BR"/>
        </w:rPr>
        <w:t xml:space="preserve">A comprovação da capacidade técnico-profissional poderá ser </w:t>
      </w:r>
      <w:r w:rsidRPr="00230DB1">
        <w:rPr>
          <w:rFonts w:ascii="Arial" w:eastAsia="Times New Roman" w:hAnsi="Arial" w:cs="Arial"/>
          <w:lang w:eastAsia="pt-BR"/>
        </w:rPr>
        <w:lastRenderedPageBreak/>
        <w:t>efetuada com a apresentação de um único atestado, desde que a obra objeto do atestado contemple todas as características exigidas.</w:t>
      </w:r>
    </w:p>
    <w:p w14:paraId="7CB61352" w14:textId="77777777" w:rsidR="00092D8B"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p>
    <w:p w14:paraId="70103E07" w14:textId="77777777" w:rsidR="00092D8B"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r>
        <w:rPr>
          <w:rFonts w:ascii="Arial" w:eastAsia="Times New Roman" w:hAnsi="Arial" w:cs="Arial"/>
          <w:lang w:eastAsia="pt-BR"/>
        </w:rPr>
        <w:t xml:space="preserve">19.10.11 - </w:t>
      </w:r>
      <w:r w:rsidRPr="00230DB1">
        <w:rPr>
          <w:rFonts w:ascii="Arial" w:eastAsia="Times New Roman" w:hAnsi="Arial" w:cs="Arial"/>
          <w:lang w:eastAsia="pt-BR"/>
        </w:rPr>
        <w:t>No caso de atestados emitidos por empresa de iniciativa privada, não serão considerados aqueles emitidos por empresas pertencentes ao mesmo grupo empresarial da empresa proponente.</w:t>
      </w:r>
    </w:p>
    <w:p w14:paraId="3A287B85" w14:textId="77777777" w:rsidR="00092D8B"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p>
    <w:p w14:paraId="3E17633A"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r>
        <w:rPr>
          <w:rFonts w:ascii="Arial" w:eastAsia="Times New Roman" w:hAnsi="Arial" w:cs="Arial"/>
          <w:lang w:eastAsia="pt-BR"/>
        </w:rPr>
        <w:t xml:space="preserve">19.10.12 - </w:t>
      </w:r>
      <w:r w:rsidRPr="00230DB1">
        <w:rPr>
          <w:rFonts w:ascii="Arial" w:eastAsia="Times New Roman" w:hAnsi="Arial" w:cs="Arial"/>
          <w:lang w:eastAsia="pt-BR"/>
        </w:rPr>
        <w:t>Serão consideradas como pertencentes ao mesmo grupo empresarial da empresa proponente, empresas controladas ou controladoras da empresa proponente ou que tenham pelo menos uma mesma pessoa física ou jurídica que seja sócio da empresa proponente.</w:t>
      </w:r>
    </w:p>
    <w:p w14:paraId="22466D9B" w14:textId="77777777" w:rsidR="00092D8B" w:rsidRPr="00230DB1" w:rsidRDefault="00092D8B" w:rsidP="00092D8B">
      <w:pPr>
        <w:spacing w:after="0" w:line="240" w:lineRule="auto"/>
        <w:ind w:left="567"/>
        <w:jc w:val="both"/>
        <w:rPr>
          <w:rFonts w:ascii="Arial" w:eastAsia="Times New Roman" w:hAnsi="Arial" w:cs="Arial"/>
          <w:b/>
          <w:lang w:eastAsia="pt-BR"/>
        </w:rPr>
      </w:pPr>
    </w:p>
    <w:p w14:paraId="02E79C5E" w14:textId="77777777" w:rsidR="00092D8B" w:rsidRPr="00230DB1" w:rsidRDefault="00092D8B" w:rsidP="00092D8B">
      <w:pPr>
        <w:spacing w:after="0" w:line="240" w:lineRule="auto"/>
        <w:ind w:left="567"/>
        <w:jc w:val="both"/>
        <w:rPr>
          <w:rFonts w:ascii="Arial" w:eastAsia="Times New Roman" w:hAnsi="Arial" w:cs="Arial"/>
          <w:lang w:eastAsia="pt-BR"/>
        </w:rPr>
      </w:pPr>
      <w:r w:rsidRPr="00230DB1">
        <w:rPr>
          <w:rFonts w:ascii="Arial" w:eastAsia="Times New Roman" w:hAnsi="Arial" w:cs="Arial"/>
          <w:b/>
          <w:lang w:eastAsia="pt-BR"/>
        </w:rPr>
        <w:t>OBS</w:t>
      </w:r>
      <w:r w:rsidRPr="00230DB1">
        <w:rPr>
          <w:rFonts w:ascii="Arial" w:eastAsia="Times New Roman" w:hAnsi="Arial" w:cs="Arial"/>
          <w:lang w:eastAsia="pt-BR"/>
        </w:rPr>
        <w:t>: O(s) atestado(s) e/ou certidão(ões) fornecido(s) por pessoas jurídicas de direito público ou privado, somente será(ão) aceito(s) com a(s) respectiva(s) certidão(ões) do CREA, não sendo aceitas certificações através de carimbos.</w:t>
      </w:r>
    </w:p>
    <w:p w14:paraId="0A667973"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184DE635"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1</w:t>
      </w:r>
      <w:r>
        <w:rPr>
          <w:rFonts w:ascii="Arial" w:hAnsi="Arial" w:cs="Arial"/>
        </w:rPr>
        <w:t>9</w:t>
      </w:r>
      <w:r w:rsidRPr="00FC06A2">
        <w:rPr>
          <w:rFonts w:ascii="Arial" w:hAnsi="Arial" w:cs="Arial"/>
        </w:rPr>
        <w:t>.11</w:t>
      </w:r>
      <w:r>
        <w:rPr>
          <w:rFonts w:ascii="Arial" w:hAnsi="Arial" w:cs="Arial"/>
        </w:rPr>
        <w:t xml:space="preserve"> -</w:t>
      </w:r>
      <w:r w:rsidRPr="00FC06A2">
        <w:rPr>
          <w:rFonts w:ascii="Arial" w:hAnsi="Arial" w:cs="Arial"/>
        </w:rPr>
        <w:t xml:space="preserve"> DEVERÃO SER APRESENTADAS AINDA</w:t>
      </w:r>
      <w:r>
        <w:rPr>
          <w:rFonts w:ascii="Arial" w:hAnsi="Arial" w:cs="Arial"/>
        </w:rPr>
        <w:t xml:space="preserve"> </w:t>
      </w:r>
      <w:r w:rsidRPr="00FC06A2">
        <w:rPr>
          <w:rFonts w:ascii="Arial" w:hAnsi="Arial" w:cs="Arial"/>
        </w:rPr>
        <w:t xml:space="preserve">JUNTAMENTE NA HABILITAÇÃO: </w:t>
      </w:r>
    </w:p>
    <w:p w14:paraId="7F8536E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4989E64"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1</w:t>
      </w:r>
      <w:r>
        <w:rPr>
          <w:rFonts w:ascii="Arial" w:hAnsi="Arial" w:cs="Arial"/>
        </w:rPr>
        <w:t>9</w:t>
      </w:r>
      <w:r w:rsidRPr="00FC06A2">
        <w:rPr>
          <w:rFonts w:ascii="Arial" w:hAnsi="Arial" w:cs="Arial"/>
        </w:rPr>
        <w:t>.11.1</w:t>
      </w:r>
      <w:r>
        <w:rPr>
          <w:rFonts w:ascii="Arial" w:hAnsi="Arial" w:cs="Arial"/>
        </w:rPr>
        <w:t xml:space="preserve"> -</w:t>
      </w:r>
      <w:r w:rsidRPr="00FC06A2">
        <w:rPr>
          <w:rFonts w:ascii="Arial" w:hAnsi="Arial" w:cs="Arial"/>
        </w:rPr>
        <w:t xml:space="preserve"> DECLARAÇÃO DE DISPONIBILIDADE DE EQUIPAMENTOS E PESSOAL TÉCNICO necessários conforme exigido no presente Edital e também que não haverá qualquer paralisação na execução dos serviços pela falta dos mesmos</w:t>
      </w:r>
      <w:r>
        <w:rPr>
          <w:rFonts w:ascii="Arial" w:hAnsi="Arial" w:cs="Arial"/>
        </w:rPr>
        <w:t>.</w:t>
      </w:r>
    </w:p>
    <w:p w14:paraId="5E01296F"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6D9F6F9F"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1</w:t>
      </w:r>
      <w:r>
        <w:rPr>
          <w:rFonts w:ascii="Arial" w:hAnsi="Arial" w:cs="Arial"/>
        </w:rPr>
        <w:t>9</w:t>
      </w:r>
      <w:r w:rsidRPr="00FC06A2">
        <w:rPr>
          <w:rFonts w:ascii="Arial" w:hAnsi="Arial" w:cs="Arial"/>
        </w:rPr>
        <w:t>.11.2</w:t>
      </w:r>
      <w:r>
        <w:rPr>
          <w:rFonts w:ascii="Arial" w:hAnsi="Arial" w:cs="Arial"/>
        </w:rPr>
        <w:t xml:space="preserve"> -</w:t>
      </w:r>
      <w:r w:rsidRPr="00FC06A2">
        <w:rPr>
          <w:rFonts w:ascii="Arial" w:hAnsi="Arial" w:cs="Arial"/>
        </w:rPr>
        <w:t xml:space="preserve"> O proponente deverá apresentar junto à documentação de habilitação, ainda, a declaração de vistoria de comparecimento no local</w:t>
      </w:r>
      <w:r>
        <w:rPr>
          <w:rFonts w:ascii="Arial" w:hAnsi="Arial" w:cs="Arial"/>
        </w:rPr>
        <w:t xml:space="preserve"> ou de ciência sobre a obra</w:t>
      </w:r>
      <w:r w:rsidRPr="00FC06A2">
        <w:rPr>
          <w:rFonts w:ascii="Arial" w:hAnsi="Arial" w:cs="Arial"/>
        </w:rPr>
        <w:t xml:space="preserve"> a ser executada, visando dirimir o risco exposto na matriz de riscos como “mudança dos volumes de escavação, necessidade de tratamentos especiais com maior consumo de aço ou concreto, ou ainda, mudança na técnica de construção prevista”. </w:t>
      </w:r>
    </w:p>
    <w:p w14:paraId="188A20F9"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061FADD4"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1</w:t>
      </w:r>
      <w:r>
        <w:rPr>
          <w:rFonts w:ascii="Arial" w:hAnsi="Arial" w:cs="Arial"/>
        </w:rPr>
        <w:t>9</w:t>
      </w:r>
      <w:r w:rsidRPr="00FC06A2">
        <w:rPr>
          <w:rFonts w:ascii="Arial" w:hAnsi="Arial" w:cs="Arial"/>
        </w:rPr>
        <w:t>.11.3</w:t>
      </w:r>
      <w:r>
        <w:rPr>
          <w:rFonts w:ascii="Arial" w:hAnsi="Arial" w:cs="Arial"/>
        </w:rPr>
        <w:t xml:space="preserve"> -</w:t>
      </w:r>
      <w:r w:rsidRPr="00FC06A2">
        <w:rPr>
          <w:rFonts w:ascii="Arial" w:hAnsi="Arial" w:cs="Arial"/>
        </w:rPr>
        <w:t xml:space="preserve"> DECLARAÇÃO da proponente informando que ESTÁ CIENTE DE TODOS OS COMPONENTES EXPRESSOS N</w:t>
      </w:r>
      <w:r>
        <w:rPr>
          <w:rFonts w:ascii="Arial" w:hAnsi="Arial" w:cs="Arial"/>
        </w:rPr>
        <w:t>OS PROJETOS/OBRAS</w:t>
      </w:r>
      <w:r w:rsidRPr="00FC06A2">
        <w:rPr>
          <w:rFonts w:ascii="Arial" w:hAnsi="Arial" w:cs="Arial"/>
        </w:rPr>
        <w:t xml:space="preserve">, MEMORIAIS, PLANILHAS </w:t>
      </w:r>
      <w:r>
        <w:rPr>
          <w:rFonts w:ascii="Arial" w:hAnsi="Arial" w:cs="Arial"/>
        </w:rPr>
        <w:t>entre outros documentos,</w:t>
      </w:r>
      <w:r w:rsidRPr="00FC06A2">
        <w:rPr>
          <w:rFonts w:ascii="Arial" w:hAnsi="Arial" w:cs="Arial"/>
        </w:rPr>
        <w:t xml:space="preserve"> responsabilizando</w:t>
      </w:r>
      <w:r>
        <w:rPr>
          <w:rFonts w:ascii="Arial" w:hAnsi="Arial" w:cs="Arial"/>
        </w:rPr>
        <w:t>-</w:t>
      </w:r>
      <w:r w:rsidRPr="00FC06A2">
        <w:rPr>
          <w:rFonts w:ascii="Arial" w:hAnsi="Arial" w:cs="Arial"/>
        </w:rPr>
        <w:t>se pela execução de todos os itens constantes nesses documentos.</w:t>
      </w:r>
    </w:p>
    <w:p w14:paraId="085C486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57535018"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19.11.4 - DECLARAÇÃO DE CUMPRIMENTO DE REQUISITOS DE HABILITAÇÃO E DEMAIS OBRIGAÇÕES.</w:t>
      </w:r>
    </w:p>
    <w:p w14:paraId="32348209" w14:textId="77777777" w:rsidR="00092D8B" w:rsidRPr="00ED5BBF" w:rsidRDefault="00092D8B" w:rsidP="00092D8B">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 xml:space="preserve"> </w:t>
      </w:r>
    </w:p>
    <w:p w14:paraId="236D5A87"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19.11.5. DECLARAÇÃO QUE SE OBRIGA A APRESENTAR O CNO DA RFB NO INÍCIO DA OBRA,</w:t>
      </w:r>
      <w:r>
        <w:rPr>
          <w:rFonts w:ascii="Arial" w:hAnsi="Arial" w:cs="Arial"/>
        </w:rPr>
        <w:t xml:space="preserve"> se for o caso,</w:t>
      </w:r>
      <w:r w:rsidRPr="00ED5BBF">
        <w:rPr>
          <w:rFonts w:ascii="Arial" w:hAnsi="Arial" w:cs="Arial"/>
        </w:rPr>
        <w:t xml:space="preserve"> estando o primeiro pagamento condicionado à esta apresentação, e sua respectiva CND de INSS da Obra da RFB, ao final, estando condicionado o Termo de Recebimento da Obra Definitivo à apresentação deste documento. </w:t>
      </w:r>
    </w:p>
    <w:p w14:paraId="3536BCEB"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0FFA4EF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19.11.6 - DECLARAÇÃO</w:t>
      </w:r>
      <w:r w:rsidRPr="00FC06A2">
        <w:rPr>
          <w:rFonts w:ascii="Arial" w:hAnsi="Arial" w:cs="Arial"/>
        </w:rPr>
        <w:t xml:space="preserve"> quanto à destinação dos resíduos gerados pela construção civil, sendo que este deverá se tratar de local licenciado.</w:t>
      </w:r>
    </w:p>
    <w:p w14:paraId="10B48ADD"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7940030B" w14:textId="77777777" w:rsidR="00092D8B" w:rsidRPr="0024413C" w:rsidRDefault="00092D8B" w:rsidP="00092D8B">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20 - DAS DILIGÊNCIAS</w:t>
      </w:r>
    </w:p>
    <w:p w14:paraId="27C1B722"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20</w:t>
      </w:r>
      <w:r w:rsidRPr="00ED5BBF">
        <w:rPr>
          <w:rFonts w:ascii="Arial" w:hAnsi="Arial" w:cs="Arial"/>
        </w:rPr>
        <w:t>.1</w:t>
      </w:r>
      <w:r>
        <w:rPr>
          <w:rFonts w:ascii="Arial" w:hAnsi="Arial" w:cs="Arial"/>
        </w:rPr>
        <w:t xml:space="preserve"> -</w:t>
      </w:r>
      <w:r w:rsidRPr="00ED5BBF">
        <w:rPr>
          <w:rFonts w:ascii="Arial" w:hAnsi="Arial" w:cs="Arial"/>
        </w:rPr>
        <w:t xml:space="preserve"> Poderão ser realizadas diligências referentes aos documentos apresentados, ou em relação a quaisquer outros documentos e aspectos, bem </w:t>
      </w:r>
      <w:r w:rsidRPr="00ED5BBF">
        <w:rPr>
          <w:rFonts w:ascii="Arial" w:hAnsi="Arial" w:cs="Arial"/>
        </w:rPr>
        <w:lastRenderedPageBreak/>
        <w:t>como localização da empresa, notas fiscais relativas ao (s) atestado(s) técnico(s) emitido(s), além</w:t>
      </w:r>
      <w:r>
        <w:rPr>
          <w:rFonts w:ascii="Arial" w:hAnsi="Arial" w:cs="Arial"/>
        </w:rPr>
        <w:t xml:space="preserve"> </w:t>
      </w:r>
      <w:r w:rsidRPr="00ED5BBF">
        <w:rPr>
          <w:rFonts w:ascii="Arial" w:hAnsi="Arial" w:cs="Arial"/>
        </w:rPr>
        <w:t>de autenticações, sejam</w:t>
      </w:r>
      <w:r>
        <w:rPr>
          <w:rFonts w:ascii="Arial" w:hAnsi="Arial" w:cs="Arial"/>
        </w:rPr>
        <w:t xml:space="preserve"> </w:t>
      </w:r>
      <w:r w:rsidRPr="00ED5BBF">
        <w:rPr>
          <w:rFonts w:ascii="Arial" w:hAnsi="Arial" w:cs="Arial"/>
        </w:rPr>
        <w:t xml:space="preserve">presencialmente e/ou através dos sítios eletrônicos oficiais. </w:t>
      </w:r>
    </w:p>
    <w:p w14:paraId="4D9B49D3"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596BFF83"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20</w:t>
      </w:r>
      <w:r w:rsidRPr="00ED5BBF">
        <w:rPr>
          <w:rFonts w:ascii="Arial" w:hAnsi="Arial" w:cs="Arial"/>
        </w:rPr>
        <w:t>.2</w:t>
      </w:r>
      <w:r>
        <w:rPr>
          <w:rFonts w:ascii="Arial" w:hAnsi="Arial" w:cs="Arial"/>
        </w:rPr>
        <w:t xml:space="preserve"> -</w:t>
      </w:r>
      <w:r w:rsidRPr="00ED5BBF">
        <w:rPr>
          <w:rFonts w:ascii="Arial" w:hAnsi="Arial" w:cs="Arial"/>
        </w:rPr>
        <w:t xml:space="preserve"> Os documentos para habilitação que necessitam de autenticação, SOMENTE SERÃO AUTENTICADOS POR ESTA MUNICIPALIDADE ATÉ </w:t>
      </w:r>
      <w:r>
        <w:rPr>
          <w:rFonts w:ascii="Arial" w:hAnsi="Arial" w:cs="Arial"/>
        </w:rPr>
        <w:t>03(três) dias antes do certame</w:t>
      </w:r>
      <w:r w:rsidRPr="00ED5BBF">
        <w:rPr>
          <w:rFonts w:ascii="Arial" w:hAnsi="Arial" w:cs="Arial"/>
        </w:rPr>
        <w:t xml:space="preserve">. </w:t>
      </w:r>
    </w:p>
    <w:p w14:paraId="1F3638F5"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7E33C5D9"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20</w:t>
      </w:r>
      <w:r w:rsidRPr="00ED5BBF">
        <w:rPr>
          <w:rFonts w:ascii="Arial" w:hAnsi="Arial" w:cs="Arial"/>
        </w:rPr>
        <w:t>.3</w:t>
      </w:r>
      <w:r>
        <w:rPr>
          <w:rFonts w:ascii="Arial" w:hAnsi="Arial" w:cs="Arial"/>
        </w:rPr>
        <w:t xml:space="preserve"> - </w:t>
      </w:r>
      <w:r w:rsidRPr="00ED5BBF">
        <w:rPr>
          <w:rFonts w:ascii="Arial" w:hAnsi="Arial" w:cs="Arial"/>
        </w:rPr>
        <w:t xml:space="preserve">As autenticações serão admitidas para fins de complementação da documentação de habilitação, de acordo como prazo estabelecido pelo agente de contratação em ata. </w:t>
      </w:r>
    </w:p>
    <w:p w14:paraId="233A148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0632AB9B"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20</w:t>
      </w:r>
      <w:r w:rsidRPr="00ED5BBF">
        <w:rPr>
          <w:rFonts w:ascii="Arial" w:hAnsi="Arial" w:cs="Arial"/>
        </w:rPr>
        <w:t>.4</w:t>
      </w:r>
      <w:r>
        <w:rPr>
          <w:rFonts w:ascii="Arial" w:hAnsi="Arial" w:cs="Arial"/>
        </w:rPr>
        <w:t xml:space="preserve"> - </w:t>
      </w:r>
      <w:r w:rsidRPr="00ED5BBF">
        <w:rPr>
          <w:rFonts w:ascii="Arial" w:hAnsi="Arial" w:cs="Arial"/>
        </w:rPr>
        <w:t xml:space="preserve">A prorrogação de prazo para a apresentação de documentos exigidos em ato de diligência deverá ser requerido dentro do prazo inicialmente previsto, preferencialmente por meio escrito, e fica adstrito à conveniência da Administração Pública, sob a autoridade do agente de contratação, no âmbito de sua competência. </w:t>
      </w:r>
    </w:p>
    <w:p w14:paraId="60EE18FF"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2941D79D"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20</w:t>
      </w:r>
      <w:r w:rsidRPr="00ED5BBF">
        <w:rPr>
          <w:rFonts w:ascii="Arial" w:hAnsi="Arial" w:cs="Arial"/>
        </w:rPr>
        <w:t>.5</w:t>
      </w:r>
      <w:r>
        <w:rPr>
          <w:rFonts w:ascii="Arial" w:hAnsi="Arial" w:cs="Arial"/>
        </w:rPr>
        <w:t xml:space="preserve"> -</w:t>
      </w:r>
      <w:r w:rsidRPr="00ED5BBF">
        <w:rPr>
          <w:rFonts w:ascii="Arial" w:hAnsi="Arial" w:cs="Arial"/>
        </w:rPr>
        <w:t xml:space="preserve"> A utilização dos recursos e meios eletrônicos dispensa o envio de documentação por correspondência, sendo utilizado campo próprio do sistema BNC, em “DOCUMENTOS COMPLEMENTARES (PÓS-DISPUTA)”, bem como, também, para e-mails da PREFEITURA MUNICIPAL DE </w:t>
      </w:r>
      <w:r>
        <w:rPr>
          <w:rFonts w:ascii="Arial" w:hAnsi="Arial" w:cs="Arial"/>
        </w:rPr>
        <w:t>PALMEIRA/SC</w:t>
      </w:r>
      <w:r w:rsidRPr="00ED5BBF">
        <w:rPr>
          <w:rFonts w:ascii="Arial" w:hAnsi="Arial" w:cs="Arial"/>
        </w:rPr>
        <w:t>, próprios do Departamento de</w:t>
      </w:r>
      <w:r>
        <w:rPr>
          <w:rFonts w:ascii="Arial" w:hAnsi="Arial" w:cs="Arial"/>
        </w:rPr>
        <w:t xml:space="preserve"> </w:t>
      </w:r>
      <w:r w:rsidRPr="00ED5BBF">
        <w:rPr>
          <w:rFonts w:ascii="Arial" w:hAnsi="Arial" w:cs="Arial"/>
        </w:rPr>
        <w:t>Licitações (l</w:t>
      </w:r>
      <w:r>
        <w:rPr>
          <w:rFonts w:ascii="Arial" w:hAnsi="Arial" w:cs="Arial"/>
        </w:rPr>
        <w:t>icitacoes@palmeira.sc.gov.br</w:t>
      </w:r>
      <w:r w:rsidRPr="00ED5BBF">
        <w:rPr>
          <w:rFonts w:ascii="Arial" w:hAnsi="Arial" w:cs="Arial"/>
        </w:rPr>
        <w:t xml:space="preserve">). </w:t>
      </w:r>
    </w:p>
    <w:p w14:paraId="5DF967D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44129494"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20</w:t>
      </w:r>
      <w:r w:rsidRPr="00ED5BBF">
        <w:rPr>
          <w:rFonts w:ascii="Arial" w:hAnsi="Arial" w:cs="Arial"/>
        </w:rPr>
        <w:t>.6</w:t>
      </w:r>
      <w:r>
        <w:rPr>
          <w:rFonts w:ascii="Arial" w:hAnsi="Arial" w:cs="Arial"/>
        </w:rPr>
        <w:t xml:space="preserve"> - </w:t>
      </w:r>
      <w:r w:rsidRPr="00ED5BBF">
        <w:rPr>
          <w:rFonts w:ascii="Arial" w:hAnsi="Arial" w:cs="Arial"/>
        </w:rPr>
        <w:t xml:space="preserve">O envio de documentação de habilitação complementar para quaisquer outros e-mails serão desconsiderados. </w:t>
      </w:r>
    </w:p>
    <w:p w14:paraId="17DABEF2"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DDC00D6"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20</w:t>
      </w:r>
      <w:r w:rsidRPr="00ED5BBF">
        <w:rPr>
          <w:rFonts w:ascii="Arial" w:hAnsi="Arial" w:cs="Arial"/>
        </w:rPr>
        <w:t>.7</w:t>
      </w:r>
      <w:r>
        <w:rPr>
          <w:rFonts w:ascii="Arial" w:hAnsi="Arial" w:cs="Arial"/>
        </w:rPr>
        <w:t xml:space="preserve"> -</w:t>
      </w:r>
      <w:r w:rsidRPr="00ED5BBF">
        <w:rPr>
          <w:rFonts w:ascii="Arial" w:hAnsi="Arial" w:cs="Arial"/>
        </w:rPr>
        <w:t xml:space="preserve"> Serão verificados</w:t>
      </w:r>
      <w:r>
        <w:rPr>
          <w:rFonts w:ascii="Arial" w:hAnsi="Arial" w:cs="Arial"/>
        </w:rPr>
        <w:t xml:space="preserve"> </w:t>
      </w:r>
      <w:r w:rsidRPr="00ED5BBF">
        <w:rPr>
          <w:rFonts w:ascii="Arial" w:hAnsi="Arial" w:cs="Arial"/>
        </w:rPr>
        <w:t>todos os</w:t>
      </w:r>
      <w:r>
        <w:rPr>
          <w:rFonts w:ascii="Arial" w:hAnsi="Arial" w:cs="Arial"/>
        </w:rPr>
        <w:t xml:space="preserve"> </w:t>
      </w:r>
      <w:r w:rsidRPr="00ED5BBF">
        <w:rPr>
          <w:rFonts w:ascii="Arial" w:hAnsi="Arial" w:cs="Arial"/>
        </w:rPr>
        <w:t>documentos originais, conforme a Lei nº</w:t>
      </w:r>
      <w:r>
        <w:rPr>
          <w:rFonts w:ascii="Arial" w:hAnsi="Arial" w:cs="Arial"/>
        </w:rPr>
        <w:t xml:space="preserve"> </w:t>
      </w:r>
      <w:r w:rsidRPr="00ED5BBF">
        <w:rPr>
          <w:rFonts w:ascii="Arial" w:hAnsi="Arial" w:cs="Arial"/>
        </w:rPr>
        <w:t xml:space="preserve">13.726/18. </w:t>
      </w:r>
    </w:p>
    <w:p w14:paraId="3C18F10D"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23E45B5D" w14:textId="77777777" w:rsidR="00092D8B" w:rsidRPr="00FC4085" w:rsidRDefault="00092D8B" w:rsidP="00092D8B">
      <w:pPr>
        <w:widowControl w:val="0"/>
        <w:autoSpaceDE w:val="0"/>
        <w:autoSpaceDN w:val="0"/>
        <w:adjustRightInd w:val="0"/>
        <w:spacing w:after="0" w:line="240" w:lineRule="auto"/>
        <w:ind w:left="567"/>
        <w:jc w:val="both"/>
        <w:rPr>
          <w:rFonts w:ascii="Arial" w:hAnsi="Arial" w:cs="Arial"/>
          <w:b/>
          <w:bCs/>
        </w:rPr>
      </w:pPr>
      <w:r w:rsidRPr="00FC4085">
        <w:rPr>
          <w:rFonts w:ascii="Arial" w:hAnsi="Arial" w:cs="Arial"/>
          <w:b/>
          <w:bCs/>
        </w:rPr>
        <w:t xml:space="preserve">21 - DOS RECURSOS </w:t>
      </w:r>
    </w:p>
    <w:p w14:paraId="0A91B7E2"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21</w:t>
      </w:r>
      <w:r w:rsidRPr="00ED5BBF">
        <w:rPr>
          <w:rFonts w:ascii="Arial" w:hAnsi="Arial" w:cs="Arial"/>
        </w:rPr>
        <w:t>.1</w:t>
      </w:r>
      <w:r>
        <w:rPr>
          <w:rFonts w:ascii="Arial" w:hAnsi="Arial" w:cs="Arial"/>
        </w:rPr>
        <w:t xml:space="preserve"> -</w:t>
      </w:r>
      <w:r w:rsidRPr="00ED5BBF">
        <w:rPr>
          <w:rFonts w:ascii="Arial" w:hAnsi="Arial" w:cs="Arial"/>
        </w:rPr>
        <w:t xml:space="preserve"> Declarado o vencedor, qualquer licitante poderá, motivadamente, durante o prazo concedido na sessão pública, em até15(quinze) minutos, em campo próprio do sistema, exclusivamente, manifestar sua intenção de recorrer. </w:t>
      </w:r>
    </w:p>
    <w:p w14:paraId="13481C5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50730047"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21</w:t>
      </w:r>
      <w:r w:rsidRPr="00ED5BBF">
        <w:rPr>
          <w:rFonts w:ascii="Arial" w:hAnsi="Arial" w:cs="Arial"/>
        </w:rPr>
        <w:t>.2</w:t>
      </w:r>
      <w:r>
        <w:rPr>
          <w:rFonts w:ascii="Arial" w:hAnsi="Arial" w:cs="Arial"/>
        </w:rPr>
        <w:t xml:space="preserve"> –</w:t>
      </w:r>
      <w:r w:rsidRPr="00ED5BBF">
        <w:rPr>
          <w:rFonts w:ascii="Arial" w:hAnsi="Arial" w:cs="Arial"/>
        </w:rPr>
        <w:t xml:space="preserve"> As</w:t>
      </w:r>
      <w:r>
        <w:rPr>
          <w:rFonts w:ascii="Arial" w:hAnsi="Arial" w:cs="Arial"/>
        </w:rPr>
        <w:t xml:space="preserve"> </w:t>
      </w:r>
      <w:r w:rsidRPr="00ED5BBF">
        <w:rPr>
          <w:rFonts w:ascii="Arial" w:hAnsi="Arial" w:cs="Arial"/>
        </w:rPr>
        <w:t>razões</w:t>
      </w:r>
      <w:r>
        <w:rPr>
          <w:rFonts w:ascii="Arial" w:hAnsi="Arial" w:cs="Arial"/>
        </w:rPr>
        <w:t xml:space="preserve"> </w:t>
      </w:r>
      <w:r w:rsidRPr="00ED5BBF">
        <w:rPr>
          <w:rFonts w:ascii="Arial" w:hAnsi="Arial" w:cs="Arial"/>
        </w:rPr>
        <w:t xml:space="preserve">do recurso de que trata o caput deverão ser apresentadas no prazo de 03 (três) dias. </w:t>
      </w:r>
    </w:p>
    <w:p w14:paraId="66DE8E1D"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02FEE513"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21</w:t>
      </w:r>
      <w:r w:rsidRPr="00ED5BBF">
        <w:rPr>
          <w:rFonts w:ascii="Arial" w:hAnsi="Arial" w:cs="Arial"/>
        </w:rPr>
        <w:t>.3</w:t>
      </w:r>
      <w:r>
        <w:rPr>
          <w:rFonts w:ascii="Arial" w:hAnsi="Arial" w:cs="Arial"/>
        </w:rPr>
        <w:t xml:space="preserve"> -</w:t>
      </w:r>
      <w:r w:rsidRPr="00ED5BBF">
        <w:rPr>
          <w:rFonts w:ascii="Arial" w:hAnsi="Arial" w:cs="Arial"/>
        </w:rPr>
        <w:t xml:space="preserve"> Os demais licitantes ficarão intimados para, se desejarem, apresentar suas contrarrazões, no prazo de 03 (três) dias úteis, contados da data da intimação pessoal ou de divulgação da interposição do recurso. </w:t>
      </w:r>
    </w:p>
    <w:p w14:paraId="07A6CB05"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24C72C6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21</w:t>
      </w:r>
      <w:r w:rsidRPr="00ED5BBF">
        <w:rPr>
          <w:rFonts w:ascii="Arial" w:hAnsi="Arial" w:cs="Arial"/>
        </w:rPr>
        <w:t>.4</w:t>
      </w:r>
      <w:r>
        <w:rPr>
          <w:rFonts w:ascii="Arial" w:hAnsi="Arial" w:cs="Arial"/>
        </w:rPr>
        <w:t xml:space="preserve"> -</w:t>
      </w:r>
      <w:r w:rsidRPr="00ED5BBF">
        <w:rPr>
          <w:rFonts w:ascii="Arial" w:hAnsi="Arial" w:cs="Arial"/>
        </w:rPr>
        <w:t xml:space="preserve"> Os documentos referentes aos recursos e/ou às contrarrazões poderão ser anexadas em campo próprio do sistema BNC, e ainda, sem prejuízo da sua apreciação, para e-mails da PREFEITURA MUNICIPAL DE </w:t>
      </w:r>
      <w:r>
        <w:rPr>
          <w:rFonts w:ascii="Arial" w:hAnsi="Arial" w:cs="Arial"/>
        </w:rPr>
        <w:t>PALMEIRA/SC</w:t>
      </w:r>
      <w:r w:rsidRPr="00ED5BBF">
        <w:rPr>
          <w:rFonts w:ascii="Arial" w:hAnsi="Arial" w:cs="Arial"/>
        </w:rPr>
        <w:t>, próprios do Departamento de Licitações (</w:t>
      </w:r>
      <w:r>
        <w:rPr>
          <w:rFonts w:ascii="Arial" w:hAnsi="Arial" w:cs="Arial"/>
        </w:rPr>
        <w:t>licitacoes@palmeira.sc.gov.br</w:t>
      </w:r>
      <w:r w:rsidRPr="00ED5BBF">
        <w:rPr>
          <w:rFonts w:ascii="Arial" w:hAnsi="Arial" w:cs="Arial"/>
        </w:rPr>
        <w:t>), sendo registrado e anexado pela Administração, nos autos do processo, o corpo do e-mail da empresa recorrente e/ou</w:t>
      </w:r>
      <w:r>
        <w:rPr>
          <w:rFonts w:ascii="Arial" w:hAnsi="Arial" w:cs="Arial"/>
        </w:rPr>
        <w:t xml:space="preserve"> </w:t>
      </w:r>
      <w:r w:rsidRPr="00ED5BBF">
        <w:rPr>
          <w:rFonts w:ascii="Arial" w:hAnsi="Arial" w:cs="Arial"/>
        </w:rPr>
        <w:t xml:space="preserve">da contrarrazoante. </w:t>
      </w:r>
    </w:p>
    <w:p w14:paraId="07FE3A22"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F08D7B9"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21</w:t>
      </w:r>
      <w:r w:rsidRPr="00ED5BBF">
        <w:rPr>
          <w:rFonts w:ascii="Arial" w:hAnsi="Arial" w:cs="Arial"/>
        </w:rPr>
        <w:t>.5</w:t>
      </w:r>
      <w:r>
        <w:rPr>
          <w:rFonts w:ascii="Arial" w:hAnsi="Arial" w:cs="Arial"/>
        </w:rPr>
        <w:t xml:space="preserve"> -</w:t>
      </w:r>
      <w:r w:rsidRPr="00ED5BBF">
        <w:rPr>
          <w:rFonts w:ascii="Arial" w:hAnsi="Arial" w:cs="Arial"/>
        </w:rPr>
        <w:t xml:space="preserve"> O envio de documentos referentes aos recursos e/ou às contrarrazões para quaisquer outros e-mails serão desconsiderados. </w:t>
      </w:r>
    </w:p>
    <w:p w14:paraId="51489A3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69518646"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21</w:t>
      </w:r>
      <w:r w:rsidRPr="00ED5BBF">
        <w:rPr>
          <w:rFonts w:ascii="Arial" w:hAnsi="Arial" w:cs="Arial"/>
        </w:rPr>
        <w:t>.6</w:t>
      </w:r>
      <w:r>
        <w:rPr>
          <w:rFonts w:ascii="Arial" w:hAnsi="Arial" w:cs="Arial"/>
        </w:rPr>
        <w:t xml:space="preserve"> - </w:t>
      </w:r>
      <w:r w:rsidRPr="00ED5BBF">
        <w:rPr>
          <w:rFonts w:ascii="Arial" w:hAnsi="Arial" w:cs="Arial"/>
        </w:rPr>
        <w:t xml:space="preserve">A ausência de manifestação imediata e motivada do licitante quanto à intenção de recorrer, nos termos do disposto no caput, importará na decadência desse direito, e a autoridade competente estará autorizada a adjudicar o objeto ao licitante declarado vencedor. </w:t>
      </w:r>
    </w:p>
    <w:p w14:paraId="77991826"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47405926"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21</w:t>
      </w:r>
      <w:r w:rsidRPr="00ED5BBF">
        <w:rPr>
          <w:rFonts w:ascii="Arial" w:hAnsi="Arial" w:cs="Arial"/>
        </w:rPr>
        <w:t>.7</w:t>
      </w:r>
      <w:r>
        <w:rPr>
          <w:rFonts w:ascii="Arial" w:hAnsi="Arial" w:cs="Arial"/>
        </w:rPr>
        <w:t xml:space="preserve"> -</w:t>
      </w:r>
      <w:r w:rsidRPr="00ED5BBF">
        <w:rPr>
          <w:rFonts w:ascii="Arial" w:hAnsi="Arial" w:cs="Arial"/>
        </w:rPr>
        <w:t xml:space="preserve"> O acolhimento do</w:t>
      </w:r>
      <w:r>
        <w:rPr>
          <w:rFonts w:ascii="Arial" w:hAnsi="Arial" w:cs="Arial"/>
        </w:rPr>
        <w:t xml:space="preserve"> </w:t>
      </w:r>
      <w:r w:rsidRPr="00ED5BBF">
        <w:rPr>
          <w:rFonts w:ascii="Arial" w:hAnsi="Arial" w:cs="Arial"/>
        </w:rPr>
        <w:t xml:space="preserve">recurso importará na invalidação apenas dos atos que não podem ser aproveitados. </w:t>
      </w:r>
    </w:p>
    <w:p w14:paraId="0AA8DDA6"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0B4BF0CA" w14:textId="77777777" w:rsidR="00092D8B" w:rsidRPr="00FC4085" w:rsidRDefault="00092D8B" w:rsidP="00092D8B">
      <w:pPr>
        <w:widowControl w:val="0"/>
        <w:autoSpaceDE w:val="0"/>
        <w:autoSpaceDN w:val="0"/>
        <w:adjustRightInd w:val="0"/>
        <w:spacing w:after="0" w:line="240" w:lineRule="auto"/>
        <w:ind w:left="567"/>
        <w:jc w:val="both"/>
        <w:rPr>
          <w:rFonts w:ascii="Arial" w:hAnsi="Arial" w:cs="Arial"/>
          <w:b/>
          <w:bCs/>
        </w:rPr>
      </w:pPr>
      <w:r w:rsidRPr="00FC4085">
        <w:rPr>
          <w:rFonts w:ascii="Arial" w:hAnsi="Arial" w:cs="Arial"/>
          <w:b/>
          <w:bCs/>
        </w:rPr>
        <w:t>22 – DO JULGAMENTO DOS RECURSOS</w:t>
      </w:r>
    </w:p>
    <w:p w14:paraId="7B6133CB"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22</w:t>
      </w:r>
      <w:r w:rsidRPr="00ED5BBF">
        <w:rPr>
          <w:rFonts w:ascii="Arial" w:hAnsi="Arial" w:cs="Arial"/>
        </w:rPr>
        <w:t>.1</w:t>
      </w:r>
      <w:r>
        <w:rPr>
          <w:rFonts w:ascii="Arial" w:hAnsi="Arial" w:cs="Arial"/>
        </w:rPr>
        <w:t xml:space="preserve"> - </w:t>
      </w:r>
      <w:r w:rsidRPr="00ED5BBF">
        <w:rPr>
          <w:rFonts w:ascii="Arial" w:hAnsi="Arial" w:cs="Arial"/>
        </w:rPr>
        <w:t xml:space="preserve">Após a manifestação dos interessados, a Autoridade Competente fará análise dos recursos e das contrarrazões manifestando-se formalmente sobre o conteúdo dos mesmos, podendo: </w:t>
      </w:r>
    </w:p>
    <w:p w14:paraId="5B0CFEB6"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1C9471A6"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a) manter as</w:t>
      </w:r>
      <w:r>
        <w:rPr>
          <w:rFonts w:ascii="Arial" w:hAnsi="Arial" w:cs="Arial"/>
        </w:rPr>
        <w:t xml:space="preserve"> </w:t>
      </w:r>
      <w:r w:rsidRPr="00ED5BBF">
        <w:rPr>
          <w:rFonts w:ascii="Arial" w:hAnsi="Arial" w:cs="Arial"/>
        </w:rPr>
        <w:t>decisões</w:t>
      </w:r>
      <w:r>
        <w:rPr>
          <w:rFonts w:ascii="Arial" w:hAnsi="Arial" w:cs="Arial"/>
        </w:rPr>
        <w:t xml:space="preserve"> </w:t>
      </w:r>
      <w:r w:rsidRPr="00ED5BBF">
        <w:rPr>
          <w:rFonts w:ascii="Arial" w:hAnsi="Arial" w:cs="Arial"/>
        </w:rPr>
        <w:t>impugnadas via recursos, manifestando-se pelo não provimento dos</w:t>
      </w:r>
      <w:r>
        <w:rPr>
          <w:rFonts w:ascii="Arial" w:hAnsi="Arial" w:cs="Arial"/>
        </w:rPr>
        <w:t xml:space="preserve"> </w:t>
      </w:r>
      <w:r w:rsidRPr="00ED5BBF">
        <w:rPr>
          <w:rFonts w:ascii="Arial" w:hAnsi="Arial" w:cs="Arial"/>
        </w:rPr>
        <w:t xml:space="preserve">recursos; </w:t>
      </w:r>
    </w:p>
    <w:p w14:paraId="05D8A58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6352022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 xml:space="preserve">b) rever as decisões impugnadas via recursos, manifestando-se pelo provimento dos recursos; </w:t>
      </w:r>
    </w:p>
    <w:p w14:paraId="5C2A8104"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65A45C47"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22</w:t>
      </w:r>
      <w:r w:rsidRPr="00ED5BBF">
        <w:rPr>
          <w:rFonts w:ascii="Arial" w:hAnsi="Arial" w:cs="Arial"/>
        </w:rPr>
        <w:t>.2</w:t>
      </w:r>
      <w:r>
        <w:rPr>
          <w:rFonts w:ascii="Arial" w:hAnsi="Arial" w:cs="Arial"/>
        </w:rPr>
        <w:t xml:space="preserve"> - </w:t>
      </w:r>
      <w:r w:rsidRPr="00ED5BBF">
        <w:rPr>
          <w:rFonts w:ascii="Arial" w:hAnsi="Arial" w:cs="Arial"/>
        </w:rPr>
        <w:t xml:space="preserve">Após análise e manifestação da Autoridade Competente sobre os recursos, o processo poderá ser submetido à análise da Procuradoria-Geral do Município. </w:t>
      </w:r>
    </w:p>
    <w:p w14:paraId="6D750A39"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E162544"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22</w:t>
      </w:r>
      <w:r w:rsidRPr="00ED5BBF">
        <w:rPr>
          <w:rFonts w:ascii="Arial" w:hAnsi="Arial" w:cs="Arial"/>
        </w:rPr>
        <w:t>.3</w:t>
      </w:r>
      <w:r>
        <w:rPr>
          <w:rFonts w:ascii="Arial" w:hAnsi="Arial" w:cs="Arial"/>
        </w:rPr>
        <w:t xml:space="preserve"> - </w:t>
      </w:r>
      <w:r w:rsidRPr="00ED5BBF">
        <w:rPr>
          <w:rFonts w:ascii="Arial" w:hAnsi="Arial" w:cs="Arial"/>
        </w:rPr>
        <w:t xml:space="preserve">A Autoridade competente emitirá a decisão final. </w:t>
      </w:r>
    </w:p>
    <w:p w14:paraId="72A08594"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133183D7"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22</w:t>
      </w:r>
      <w:r w:rsidRPr="00ED5BBF">
        <w:rPr>
          <w:rFonts w:ascii="Arial" w:hAnsi="Arial" w:cs="Arial"/>
        </w:rPr>
        <w:t>.4</w:t>
      </w:r>
      <w:r>
        <w:rPr>
          <w:rFonts w:ascii="Arial" w:hAnsi="Arial" w:cs="Arial"/>
        </w:rPr>
        <w:t xml:space="preserve"> -</w:t>
      </w:r>
      <w:r w:rsidRPr="00ED5BBF">
        <w:rPr>
          <w:rFonts w:ascii="Arial" w:hAnsi="Arial" w:cs="Arial"/>
        </w:rPr>
        <w:t xml:space="preserve"> Decididos os recursos e constatada a regularidade dos atos praticados, a autoridade competente adjudicará o objeto do certame e homologará o procedimento licitatório. </w:t>
      </w:r>
    </w:p>
    <w:p w14:paraId="6D9B995B"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22</w:t>
      </w:r>
      <w:r w:rsidRPr="00ED5BBF">
        <w:rPr>
          <w:rFonts w:ascii="Arial" w:hAnsi="Arial" w:cs="Arial"/>
        </w:rPr>
        <w:t>.5</w:t>
      </w:r>
      <w:r>
        <w:rPr>
          <w:rFonts w:ascii="Arial" w:hAnsi="Arial" w:cs="Arial"/>
        </w:rPr>
        <w:t xml:space="preserve"> – </w:t>
      </w:r>
      <w:r w:rsidRPr="00ED5BBF">
        <w:rPr>
          <w:rFonts w:ascii="Arial" w:hAnsi="Arial" w:cs="Arial"/>
        </w:rPr>
        <w:t>O</w:t>
      </w:r>
      <w:r>
        <w:rPr>
          <w:rFonts w:ascii="Arial" w:hAnsi="Arial" w:cs="Arial"/>
        </w:rPr>
        <w:t xml:space="preserve"> </w:t>
      </w:r>
      <w:r w:rsidRPr="00ED5BBF">
        <w:rPr>
          <w:rFonts w:ascii="Arial" w:hAnsi="Arial" w:cs="Arial"/>
        </w:rPr>
        <w:t>acolhimento</w:t>
      </w:r>
      <w:r>
        <w:rPr>
          <w:rFonts w:ascii="Arial" w:hAnsi="Arial" w:cs="Arial"/>
        </w:rPr>
        <w:t xml:space="preserve"> </w:t>
      </w:r>
      <w:r w:rsidRPr="00ED5BBF">
        <w:rPr>
          <w:rFonts w:ascii="Arial" w:hAnsi="Arial" w:cs="Arial"/>
        </w:rPr>
        <w:t>de</w:t>
      </w:r>
      <w:r>
        <w:rPr>
          <w:rFonts w:ascii="Arial" w:hAnsi="Arial" w:cs="Arial"/>
        </w:rPr>
        <w:t xml:space="preserve"> </w:t>
      </w:r>
      <w:r w:rsidRPr="00ED5BBF">
        <w:rPr>
          <w:rFonts w:ascii="Arial" w:hAnsi="Arial" w:cs="Arial"/>
        </w:rPr>
        <w:t>recurso importará a</w:t>
      </w:r>
      <w:r>
        <w:rPr>
          <w:rFonts w:ascii="Arial" w:hAnsi="Arial" w:cs="Arial"/>
        </w:rPr>
        <w:t xml:space="preserve"> </w:t>
      </w:r>
      <w:r w:rsidRPr="00ED5BBF">
        <w:rPr>
          <w:rFonts w:ascii="Arial" w:hAnsi="Arial" w:cs="Arial"/>
        </w:rPr>
        <w:t>invalidação apenas</w:t>
      </w:r>
      <w:r>
        <w:rPr>
          <w:rFonts w:ascii="Arial" w:hAnsi="Arial" w:cs="Arial"/>
        </w:rPr>
        <w:t xml:space="preserve"> </w:t>
      </w:r>
      <w:r w:rsidRPr="00ED5BBF">
        <w:rPr>
          <w:rFonts w:ascii="Arial" w:hAnsi="Arial" w:cs="Arial"/>
        </w:rPr>
        <w:t>dos atos</w:t>
      </w:r>
      <w:r>
        <w:rPr>
          <w:rFonts w:ascii="Arial" w:hAnsi="Arial" w:cs="Arial"/>
        </w:rPr>
        <w:t xml:space="preserve"> </w:t>
      </w:r>
      <w:r w:rsidRPr="00ED5BBF">
        <w:rPr>
          <w:rFonts w:ascii="Arial" w:hAnsi="Arial" w:cs="Arial"/>
        </w:rPr>
        <w:t xml:space="preserve">insuscetíveis de aproveitamento. </w:t>
      </w:r>
    </w:p>
    <w:p w14:paraId="0557387D"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7E1ED3C5"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22</w:t>
      </w:r>
      <w:r w:rsidRPr="00ED5BBF">
        <w:rPr>
          <w:rFonts w:ascii="Arial" w:hAnsi="Arial" w:cs="Arial"/>
        </w:rPr>
        <w:t>.6</w:t>
      </w:r>
      <w:r>
        <w:rPr>
          <w:rFonts w:ascii="Arial" w:hAnsi="Arial" w:cs="Arial"/>
        </w:rPr>
        <w:t xml:space="preserve"> –</w:t>
      </w:r>
      <w:r w:rsidRPr="00ED5BBF">
        <w:rPr>
          <w:rFonts w:ascii="Arial" w:hAnsi="Arial" w:cs="Arial"/>
        </w:rPr>
        <w:t xml:space="preserve"> Não</w:t>
      </w:r>
      <w:r>
        <w:rPr>
          <w:rFonts w:ascii="Arial" w:hAnsi="Arial" w:cs="Arial"/>
        </w:rPr>
        <w:t xml:space="preserve"> </w:t>
      </w:r>
      <w:r w:rsidRPr="00ED5BBF">
        <w:rPr>
          <w:rFonts w:ascii="Arial" w:hAnsi="Arial" w:cs="Arial"/>
        </w:rPr>
        <w:t>caberá</w:t>
      </w:r>
      <w:r>
        <w:rPr>
          <w:rFonts w:ascii="Arial" w:hAnsi="Arial" w:cs="Arial"/>
        </w:rPr>
        <w:t xml:space="preserve"> </w:t>
      </w:r>
      <w:r w:rsidRPr="00ED5BBF">
        <w:rPr>
          <w:rFonts w:ascii="Arial" w:hAnsi="Arial" w:cs="Arial"/>
        </w:rPr>
        <w:t>recurso administrativo contra</w:t>
      </w:r>
      <w:r>
        <w:rPr>
          <w:rFonts w:ascii="Arial" w:hAnsi="Arial" w:cs="Arial"/>
        </w:rPr>
        <w:t xml:space="preserve"> </w:t>
      </w:r>
      <w:r w:rsidRPr="00ED5BBF">
        <w:rPr>
          <w:rFonts w:ascii="Arial" w:hAnsi="Arial" w:cs="Arial"/>
        </w:rPr>
        <w:t>a decisão final</w:t>
      </w:r>
      <w:r>
        <w:rPr>
          <w:rFonts w:ascii="Arial" w:hAnsi="Arial" w:cs="Arial"/>
        </w:rPr>
        <w:t xml:space="preserve"> </w:t>
      </w:r>
      <w:r w:rsidRPr="00ED5BBF">
        <w:rPr>
          <w:rFonts w:ascii="Arial" w:hAnsi="Arial" w:cs="Arial"/>
        </w:rPr>
        <w:t xml:space="preserve">da Autoridade Competente. </w:t>
      </w:r>
    </w:p>
    <w:p w14:paraId="7FAF2DE4"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7E807172" w14:textId="77777777" w:rsidR="00092D8B" w:rsidRPr="0024413C" w:rsidRDefault="00092D8B" w:rsidP="00092D8B">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23 - DA ADJUDICAÇÃO, HOMOLOGAÇÃO E ASSINATURA DE CONTRATO/ATA DE REGISTRO DE PREÇOS </w:t>
      </w:r>
    </w:p>
    <w:p w14:paraId="208D18B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23</w:t>
      </w:r>
      <w:r w:rsidRPr="00ED5BBF">
        <w:rPr>
          <w:rFonts w:ascii="Arial" w:hAnsi="Arial" w:cs="Arial"/>
        </w:rPr>
        <w:t>.1</w:t>
      </w:r>
      <w:r>
        <w:rPr>
          <w:rFonts w:ascii="Arial" w:hAnsi="Arial" w:cs="Arial"/>
        </w:rPr>
        <w:t xml:space="preserve"> - </w:t>
      </w:r>
      <w:r w:rsidRPr="00ED5BBF">
        <w:rPr>
          <w:rFonts w:ascii="Arial" w:hAnsi="Arial" w:cs="Arial"/>
        </w:rPr>
        <w:t>O objeto da licitação será adjudicado ao licitante declarado vencedor, por ato da Autoridade Competente, caso não haja</w:t>
      </w:r>
      <w:r>
        <w:rPr>
          <w:rFonts w:ascii="Arial" w:hAnsi="Arial" w:cs="Arial"/>
        </w:rPr>
        <w:t xml:space="preserve"> </w:t>
      </w:r>
      <w:r w:rsidRPr="00ED5BBF">
        <w:rPr>
          <w:rFonts w:ascii="Arial" w:hAnsi="Arial" w:cs="Arial"/>
        </w:rPr>
        <w:t>interposição de recurso, ou</w:t>
      </w:r>
      <w:r>
        <w:rPr>
          <w:rFonts w:ascii="Arial" w:hAnsi="Arial" w:cs="Arial"/>
        </w:rPr>
        <w:t xml:space="preserve"> </w:t>
      </w:r>
      <w:r w:rsidRPr="00ED5BBF">
        <w:rPr>
          <w:rFonts w:ascii="Arial" w:hAnsi="Arial" w:cs="Arial"/>
        </w:rPr>
        <w:t xml:space="preserve">após a regular decisão dos recursos apresentados. </w:t>
      </w:r>
    </w:p>
    <w:p w14:paraId="5FFA6A37"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24C9A73C"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23</w:t>
      </w:r>
      <w:r w:rsidRPr="00ED5BBF">
        <w:rPr>
          <w:rFonts w:ascii="Arial" w:hAnsi="Arial" w:cs="Arial"/>
        </w:rPr>
        <w:t>.2</w:t>
      </w:r>
      <w:r>
        <w:rPr>
          <w:rFonts w:ascii="Arial" w:hAnsi="Arial" w:cs="Arial"/>
        </w:rPr>
        <w:t xml:space="preserve"> - </w:t>
      </w:r>
      <w:r w:rsidRPr="00ED5BBF">
        <w:rPr>
          <w:rFonts w:ascii="Arial" w:hAnsi="Arial" w:cs="Arial"/>
        </w:rPr>
        <w:t xml:space="preserve">Após a fase recursal, constatada a regularidade dos atos praticados, a autoridade competente homologará o procedimento licitatório. </w:t>
      </w:r>
    </w:p>
    <w:p w14:paraId="672167CF"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07986730"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23</w:t>
      </w:r>
      <w:r w:rsidRPr="00ED5BBF">
        <w:rPr>
          <w:rFonts w:ascii="Arial" w:hAnsi="Arial" w:cs="Arial"/>
        </w:rPr>
        <w:t>.3</w:t>
      </w:r>
      <w:r>
        <w:rPr>
          <w:rFonts w:ascii="Arial" w:hAnsi="Arial" w:cs="Arial"/>
        </w:rPr>
        <w:t xml:space="preserve"> - </w:t>
      </w:r>
      <w:r w:rsidRPr="00ED5BBF">
        <w:rPr>
          <w:rFonts w:ascii="Arial" w:hAnsi="Arial" w:cs="Arial"/>
        </w:rPr>
        <w:t xml:space="preserve">. Após a homologação, o Contrato </w:t>
      </w:r>
      <w:r>
        <w:rPr>
          <w:rFonts w:ascii="Arial" w:hAnsi="Arial" w:cs="Arial"/>
        </w:rPr>
        <w:t>será encaminhado para o vencedor</w:t>
      </w:r>
      <w:r w:rsidRPr="00ED5BBF">
        <w:rPr>
          <w:rFonts w:ascii="Arial" w:hAnsi="Arial" w:cs="Arial"/>
        </w:rPr>
        <w:t xml:space="preserve"> fazer a assinatura no documento e encaminhar para</w:t>
      </w:r>
      <w:r>
        <w:rPr>
          <w:rFonts w:ascii="Arial" w:hAnsi="Arial" w:cs="Arial"/>
        </w:rPr>
        <w:t xml:space="preserve"> o Município</w:t>
      </w:r>
      <w:r w:rsidRPr="00ED5BBF">
        <w:rPr>
          <w:rFonts w:ascii="Arial" w:hAnsi="Arial" w:cs="Arial"/>
        </w:rPr>
        <w:t xml:space="preserve"> no prazo de até </w:t>
      </w:r>
      <w:r>
        <w:rPr>
          <w:rFonts w:ascii="Arial" w:hAnsi="Arial" w:cs="Arial"/>
        </w:rPr>
        <w:t>10</w:t>
      </w:r>
      <w:r w:rsidRPr="00ED5BBF">
        <w:rPr>
          <w:rFonts w:ascii="Arial" w:hAnsi="Arial" w:cs="Arial"/>
        </w:rPr>
        <w:t xml:space="preserve"> (</w:t>
      </w:r>
      <w:r>
        <w:rPr>
          <w:rFonts w:ascii="Arial" w:hAnsi="Arial" w:cs="Arial"/>
        </w:rPr>
        <w:t>dez</w:t>
      </w:r>
      <w:r w:rsidRPr="00ED5BBF">
        <w:rPr>
          <w:rFonts w:ascii="Arial" w:hAnsi="Arial" w:cs="Arial"/>
        </w:rPr>
        <w:t xml:space="preserve">) dias. Importante destacar que a eficácia do contrato iniciará após sua publicação no PNCP, conforme art. 94 da Lei 14.133/2021. </w:t>
      </w:r>
    </w:p>
    <w:p w14:paraId="7CBB60F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B84F832" w14:textId="77777777" w:rsidR="00092D8B" w:rsidRPr="0024413C" w:rsidRDefault="00092D8B" w:rsidP="00092D8B">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24 - GARANTIAS, MANUTENÇÃO E ASSISTÊNCIA TÉCNICA </w:t>
      </w:r>
    </w:p>
    <w:p w14:paraId="77325CD2"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24</w:t>
      </w:r>
      <w:r w:rsidRPr="00ED5BBF">
        <w:rPr>
          <w:rFonts w:ascii="Arial" w:hAnsi="Arial" w:cs="Arial"/>
        </w:rPr>
        <w:t>.1</w:t>
      </w:r>
      <w:r>
        <w:rPr>
          <w:rFonts w:ascii="Arial" w:hAnsi="Arial" w:cs="Arial"/>
        </w:rPr>
        <w:t xml:space="preserve"> - </w:t>
      </w:r>
      <w:r w:rsidRPr="00ED5BBF">
        <w:rPr>
          <w:rFonts w:ascii="Arial" w:hAnsi="Arial" w:cs="Arial"/>
        </w:rPr>
        <w:t xml:space="preserve">A obra de engenharia deve cumprir fielmente as especificações da </w:t>
      </w:r>
      <w:r w:rsidRPr="00ED5BBF">
        <w:rPr>
          <w:rFonts w:ascii="Arial" w:hAnsi="Arial" w:cs="Arial"/>
        </w:rPr>
        <w:lastRenderedPageBreak/>
        <w:t>descrição dos itens e do projeto de engenharia, bem</w:t>
      </w:r>
      <w:r>
        <w:rPr>
          <w:rFonts w:ascii="Arial" w:hAnsi="Arial" w:cs="Arial"/>
        </w:rPr>
        <w:t xml:space="preserve"> </w:t>
      </w:r>
      <w:r w:rsidRPr="00ED5BBF">
        <w:rPr>
          <w:rFonts w:ascii="Arial" w:hAnsi="Arial" w:cs="Arial"/>
        </w:rPr>
        <w:t xml:space="preserve">como todas as exigências do Termo de Referência. </w:t>
      </w:r>
    </w:p>
    <w:p w14:paraId="621FC924"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787456CC"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24</w:t>
      </w:r>
      <w:r w:rsidRPr="00ED5BBF">
        <w:rPr>
          <w:rFonts w:ascii="Arial" w:hAnsi="Arial" w:cs="Arial"/>
        </w:rPr>
        <w:t>.2</w:t>
      </w:r>
      <w:r>
        <w:rPr>
          <w:rFonts w:ascii="Arial" w:hAnsi="Arial" w:cs="Arial"/>
        </w:rPr>
        <w:t xml:space="preserve"> – Poderá s</w:t>
      </w:r>
      <w:r w:rsidRPr="00ED5BBF">
        <w:rPr>
          <w:rFonts w:ascii="Arial" w:hAnsi="Arial" w:cs="Arial"/>
        </w:rPr>
        <w:t xml:space="preserve">er exigida garantia adicional do licitante vencedor cuja proposta for inferior a 85% (oitenta e cinco por cento) do valor mencionado </w:t>
      </w:r>
      <w:r>
        <w:rPr>
          <w:rFonts w:ascii="Arial" w:hAnsi="Arial" w:cs="Arial"/>
        </w:rPr>
        <w:t>no</w:t>
      </w:r>
      <w:r w:rsidRPr="00ED5BBF">
        <w:rPr>
          <w:rFonts w:ascii="Arial" w:hAnsi="Arial" w:cs="Arial"/>
        </w:rPr>
        <w:t xml:space="preserve"> Termo de Referência, equivalente à diferença entre este último e o valor da proposta, sem</w:t>
      </w:r>
      <w:r>
        <w:rPr>
          <w:rFonts w:ascii="Arial" w:hAnsi="Arial" w:cs="Arial"/>
        </w:rPr>
        <w:t xml:space="preserve"> </w:t>
      </w:r>
      <w:r w:rsidRPr="00ED5BBF">
        <w:rPr>
          <w:rFonts w:ascii="Arial" w:hAnsi="Arial" w:cs="Arial"/>
        </w:rPr>
        <w:t xml:space="preserve">prejuízo das demais garantias exigíveis de acordo coma Lei 14.133/2021. </w:t>
      </w:r>
    </w:p>
    <w:p w14:paraId="2232BF74"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0FE79BFC"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24</w:t>
      </w:r>
      <w:r w:rsidRPr="00ED5BBF">
        <w:rPr>
          <w:rFonts w:ascii="Arial" w:hAnsi="Arial" w:cs="Arial"/>
        </w:rPr>
        <w:t>.3</w:t>
      </w:r>
      <w:r>
        <w:rPr>
          <w:rFonts w:ascii="Arial" w:hAnsi="Arial" w:cs="Arial"/>
        </w:rPr>
        <w:t xml:space="preserve"> - </w:t>
      </w:r>
      <w:r w:rsidRPr="00ED5BBF">
        <w:rPr>
          <w:rFonts w:ascii="Arial" w:hAnsi="Arial" w:cs="Arial"/>
        </w:rPr>
        <w:t xml:space="preserve">Haverá garantia quinquenal desta obra de engenharia, pois se trata de construção considerável (Lei Federal n.° 10.406/2002, artigo 618). </w:t>
      </w:r>
    </w:p>
    <w:p w14:paraId="4357DA07"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1C542353" w14:textId="26968899" w:rsidR="00092D8B" w:rsidRPr="00272F40" w:rsidRDefault="00092D8B" w:rsidP="00092D8B">
      <w:pPr>
        <w:widowControl w:val="0"/>
        <w:autoSpaceDE w:val="0"/>
        <w:autoSpaceDN w:val="0"/>
        <w:adjustRightInd w:val="0"/>
        <w:spacing w:after="0" w:line="240" w:lineRule="auto"/>
        <w:ind w:left="567"/>
        <w:jc w:val="both"/>
        <w:rPr>
          <w:rFonts w:ascii="Arial" w:hAnsi="Arial" w:cs="Arial"/>
        </w:rPr>
      </w:pPr>
      <w:r w:rsidRPr="00272F40">
        <w:rPr>
          <w:rFonts w:ascii="Arial" w:hAnsi="Arial" w:cs="Arial"/>
          <w:b/>
          <w:bCs/>
        </w:rPr>
        <w:t xml:space="preserve">24.4 </w:t>
      </w:r>
      <w:r w:rsidR="00272F40" w:rsidRPr="00272F40">
        <w:rPr>
          <w:rFonts w:ascii="Arial" w:hAnsi="Arial" w:cs="Arial"/>
          <w:b/>
          <w:bCs/>
        </w:rPr>
        <w:t>–</w:t>
      </w:r>
      <w:r w:rsidRPr="00272F40">
        <w:rPr>
          <w:rFonts w:ascii="Arial" w:hAnsi="Arial" w:cs="Arial"/>
          <w:b/>
          <w:bCs/>
        </w:rPr>
        <w:t xml:space="preserve"> </w:t>
      </w:r>
      <w:r w:rsidR="00272F40" w:rsidRPr="00272F40">
        <w:rPr>
          <w:rFonts w:ascii="Arial" w:hAnsi="Arial" w:cs="Arial"/>
          <w:b/>
          <w:bCs/>
        </w:rPr>
        <w:t>NÃO</w:t>
      </w:r>
      <w:r w:rsidR="00272F40" w:rsidRPr="00272F40">
        <w:rPr>
          <w:rFonts w:ascii="Arial" w:hAnsi="Arial" w:cs="Arial"/>
        </w:rPr>
        <w:t xml:space="preserve"> s</w:t>
      </w:r>
      <w:r w:rsidRPr="00272F40">
        <w:rPr>
          <w:rFonts w:ascii="Arial" w:hAnsi="Arial" w:cs="Arial"/>
        </w:rPr>
        <w:t xml:space="preserve">erá exigido garantia de proposta conforme previsão no art. 58 da Lei N.º 14.133/2021, correspondente a 1% (um por cento) do valor da proposta. </w:t>
      </w:r>
    </w:p>
    <w:p w14:paraId="62DBE664"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29226FDC" w14:textId="77777777" w:rsidR="00092D8B" w:rsidRPr="00272F40" w:rsidRDefault="00092D8B" w:rsidP="00092D8B">
      <w:pPr>
        <w:widowControl w:val="0"/>
        <w:autoSpaceDE w:val="0"/>
        <w:autoSpaceDN w:val="0"/>
        <w:adjustRightInd w:val="0"/>
        <w:spacing w:after="0" w:line="240" w:lineRule="auto"/>
        <w:ind w:left="567"/>
        <w:jc w:val="both"/>
        <w:rPr>
          <w:rFonts w:ascii="Arial" w:hAnsi="Arial" w:cs="Arial"/>
          <w:b/>
          <w:bCs/>
        </w:rPr>
      </w:pPr>
      <w:r w:rsidRPr="00272F40">
        <w:rPr>
          <w:rFonts w:ascii="Arial" w:hAnsi="Arial" w:cs="Arial"/>
          <w:b/>
          <w:bCs/>
          <w:highlight w:val="yellow"/>
        </w:rPr>
        <w:t>24.5 - Será exigido garantia contratual conforme previsão no art. 96, § 1º da Lei Nº. 14.133/2021, correspondente a 5% (cinco por cento) do valor do contrato, podendo ser majorado para 10% (dez por cento), com base no art. 98 da Lei 14.133/2021.</w:t>
      </w:r>
      <w:r w:rsidRPr="00272F40">
        <w:rPr>
          <w:rFonts w:ascii="Arial" w:hAnsi="Arial" w:cs="Arial"/>
          <w:b/>
          <w:bCs/>
        </w:rPr>
        <w:t xml:space="preserve"> </w:t>
      </w:r>
    </w:p>
    <w:p w14:paraId="292A031F"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4BC67894"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24</w:t>
      </w:r>
      <w:r w:rsidRPr="00ED5BBF">
        <w:rPr>
          <w:rFonts w:ascii="Arial" w:hAnsi="Arial" w:cs="Arial"/>
        </w:rPr>
        <w:t>.5.1</w:t>
      </w:r>
      <w:r>
        <w:rPr>
          <w:rFonts w:ascii="Arial" w:hAnsi="Arial" w:cs="Arial"/>
        </w:rPr>
        <w:t xml:space="preserve"> -</w:t>
      </w:r>
      <w:r w:rsidRPr="00ED5BBF">
        <w:rPr>
          <w:rFonts w:ascii="Arial" w:hAnsi="Arial" w:cs="Arial"/>
        </w:rPr>
        <w:t xml:space="preserve"> Em se tratando de Fiança Bancária, deverá constar do instrumento a expressa renúncia, pelo fiador, dos benefícios previstos nos artigos. 827 e 839 do Novo Código Civil. </w:t>
      </w:r>
    </w:p>
    <w:p w14:paraId="180CA813"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898A05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24</w:t>
      </w:r>
      <w:r w:rsidRPr="00ED5BBF">
        <w:rPr>
          <w:rFonts w:ascii="Arial" w:hAnsi="Arial" w:cs="Arial"/>
        </w:rPr>
        <w:t>.5.2</w:t>
      </w:r>
      <w:r>
        <w:rPr>
          <w:rFonts w:ascii="Arial" w:hAnsi="Arial" w:cs="Arial"/>
        </w:rPr>
        <w:t xml:space="preserve"> -</w:t>
      </w:r>
      <w:r w:rsidRPr="00ED5BBF">
        <w:rPr>
          <w:rFonts w:ascii="Arial" w:hAnsi="Arial" w:cs="Arial"/>
        </w:rPr>
        <w:t xml:space="preserve"> Quando se tratar de Caução em dinheiro, o valor deverá ser recolhido e depositado em conta específica aberta em nome da Prefeitura Municipal de</w:t>
      </w:r>
      <w:r>
        <w:rPr>
          <w:rFonts w:ascii="Arial" w:hAnsi="Arial" w:cs="Arial"/>
        </w:rPr>
        <w:t xml:space="preserve"> Palmeira/SC</w:t>
      </w:r>
      <w:r w:rsidRPr="00ED5BBF">
        <w:rPr>
          <w:rFonts w:ascii="Arial" w:hAnsi="Arial" w:cs="Arial"/>
        </w:rPr>
        <w:t xml:space="preserve">, em instituição financeira devidamente regulamentada pelo Banco Central. </w:t>
      </w:r>
    </w:p>
    <w:p w14:paraId="524D0A38"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708DD88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24</w:t>
      </w:r>
      <w:r w:rsidRPr="00ED5BBF">
        <w:rPr>
          <w:rFonts w:ascii="Arial" w:hAnsi="Arial" w:cs="Arial"/>
        </w:rPr>
        <w:t>.5.3</w:t>
      </w:r>
      <w:r>
        <w:rPr>
          <w:rFonts w:ascii="Arial" w:hAnsi="Arial" w:cs="Arial"/>
        </w:rPr>
        <w:t xml:space="preserve"> - </w:t>
      </w:r>
      <w:r w:rsidRPr="00ED5BBF">
        <w:rPr>
          <w:rFonts w:ascii="Arial" w:hAnsi="Arial" w:cs="Arial"/>
        </w:rPr>
        <w:t>Quando se tratar de caução em títulos da dívida pública, este deverá ter sido emitido sob a forma escritural, mediante registro em sistema centralizado de liquidação e de custódia autorizado pelo Banco Central do Brasil e avaliado pelo seu valor econômico, conforme definido</w:t>
      </w:r>
      <w:r>
        <w:rPr>
          <w:rFonts w:ascii="Arial" w:hAnsi="Arial" w:cs="Arial"/>
        </w:rPr>
        <w:t xml:space="preserve"> </w:t>
      </w:r>
      <w:r w:rsidRPr="00ED5BBF">
        <w:rPr>
          <w:rFonts w:ascii="Arial" w:hAnsi="Arial" w:cs="Arial"/>
        </w:rPr>
        <w:t xml:space="preserve">pelo Ministério da Fazenda. </w:t>
      </w:r>
    </w:p>
    <w:p w14:paraId="0CB909F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1BF13E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24</w:t>
      </w:r>
      <w:r w:rsidRPr="00ED5BBF">
        <w:rPr>
          <w:rFonts w:ascii="Arial" w:hAnsi="Arial" w:cs="Arial"/>
        </w:rPr>
        <w:t>.5.4</w:t>
      </w:r>
      <w:r>
        <w:rPr>
          <w:rFonts w:ascii="Arial" w:hAnsi="Arial" w:cs="Arial"/>
        </w:rPr>
        <w:t xml:space="preserve"> - </w:t>
      </w:r>
      <w:r w:rsidRPr="00ED5BBF">
        <w:rPr>
          <w:rFonts w:ascii="Arial" w:hAnsi="Arial" w:cs="Arial"/>
        </w:rPr>
        <w:t xml:space="preserve">No caso da garantia ser prestada através de fiança bancária ou seguro-garantia, a mesma deverá ser renovada anualmente, devidamente atualizada, quando de eventuais Aditamentos Contratuais. </w:t>
      </w:r>
    </w:p>
    <w:p w14:paraId="0A6C5FD7"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7AA56E6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24</w:t>
      </w:r>
      <w:r w:rsidRPr="00ED5BBF">
        <w:rPr>
          <w:rFonts w:ascii="Arial" w:hAnsi="Arial" w:cs="Arial"/>
        </w:rPr>
        <w:t>.5.5</w:t>
      </w:r>
      <w:r>
        <w:rPr>
          <w:rFonts w:ascii="Arial" w:hAnsi="Arial" w:cs="Arial"/>
        </w:rPr>
        <w:t xml:space="preserve"> - </w:t>
      </w:r>
      <w:r w:rsidRPr="00ED5BBF">
        <w:rPr>
          <w:rFonts w:ascii="Arial" w:hAnsi="Arial" w:cs="Arial"/>
        </w:rPr>
        <w:t xml:space="preserve">A garantia responderá pelo cumprimento das disposições do Contrato, ficando a CONTRATANTE autorizada a executá-la para cobrir multas, indenizações a terceiros e pagamentos de qualquer obrigação, inclusive no caso de rescisão. </w:t>
      </w:r>
    </w:p>
    <w:p w14:paraId="378A5C0F"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51FA8D14"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24</w:t>
      </w:r>
      <w:r w:rsidRPr="00ED5BBF">
        <w:rPr>
          <w:rFonts w:ascii="Arial" w:hAnsi="Arial" w:cs="Arial"/>
        </w:rPr>
        <w:t>.5.6</w:t>
      </w:r>
      <w:r>
        <w:rPr>
          <w:rFonts w:ascii="Arial" w:hAnsi="Arial" w:cs="Arial"/>
        </w:rPr>
        <w:t xml:space="preserve"> - </w:t>
      </w:r>
      <w:r w:rsidRPr="00ED5BBF">
        <w:rPr>
          <w:rFonts w:ascii="Arial" w:hAnsi="Arial" w:cs="Arial"/>
        </w:rPr>
        <w:t xml:space="preserve">A caução destina-se à garantia da boa e fiel execução do contrato, e o pagamento de eventuais multas. </w:t>
      </w:r>
    </w:p>
    <w:p w14:paraId="14032C1C"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58BFDA9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24</w:t>
      </w:r>
      <w:r w:rsidRPr="00ED5BBF">
        <w:rPr>
          <w:rFonts w:ascii="Arial" w:hAnsi="Arial" w:cs="Arial"/>
        </w:rPr>
        <w:t>.5.7</w:t>
      </w:r>
      <w:r>
        <w:rPr>
          <w:rFonts w:ascii="Arial" w:hAnsi="Arial" w:cs="Arial"/>
        </w:rPr>
        <w:t xml:space="preserve"> - </w:t>
      </w:r>
      <w:r w:rsidRPr="00ED5BBF">
        <w:rPr>
          <w:rFonts w:ascii="Arial" w:hAnsi="Arial" w:cs="Arial"/>
        </w:rPr>
        <w:t xml:space="preserve">A caução de garantia de execução será liberada quando da assinatura do Termo de Recebimento Definitivo dos serviços, mediante requerimento por escrito da interessada. </w:t>
      </w:r>
    </w:p>
    <w:p w14:paraId="53323B22"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4913647D"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24</w:t>
      </w:r>
      <w:r w:rsidRPr="00ED5BBF">
        <w:rPr>
          <w:rFonts w:ascii="Arial" w:hAnsi="Arial" w:cs="Arial"/>
        </w:rPr>
        <w:t>.5.8</w:t>
      </w:r>
      <w:r>
        <w:rPr>
          <w:rFonts w:ascii="Arial" w:hAnsi="Arial" w:cs="Arial"/>
        </w:rPr>
        <w:t xml:space="preserve"> - </w:t>
      </w:r>
      <w:r w:rsidRPr="00ED5BBF">
        <w:rPr>
          <w:rFonts w:ascii="Arial" w:hAnsi="Arial" w:cs="Arial"/>
        </w:rPr>
        <w:t xml:space="preserve">Após homologação do processo, o Município de </w:t>
      </w:r>
      <w:r>
        <w:rPr>
          <w:rFonts w:ascii="Arial" w:hAnsi="Arial" w:cs="Arial"/>
        </w:rPr>
        <w:t xml:space="preserve">Palmeira/SC </w:t>
      </w:r>
      <w:r w:rsidRPr="00ED5BBF">
        <w:rPr>
          <w:rFonts w:ascii="Arial" w:hAnsi="Arial" w:cs="Arial"/>
        </w:rPr>
        <w:t xml:space="preserve">informará os dados bancários, por meio de documento formal, para depósito da garantia </w:t>
      </w:r>
      <w:r w:rsidRPr="00ED5BBF">
        <w:rPr>
          <w:rFonts w:ascii="Arial" w:hAnsi="Arial" w:cs="Arial"/>
        </w:rPr>
        <w:lastRenderedPageBreak/>
        <w:t xml:space="preserve">contratual. </w:t>
      </w:r>
    </w:p>
    <w:p w14:paraId="0802E0C9"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71763C88"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24</w:t>
      </w:r>
      <w:r w:rsidRPr="00ED5BBF">
        <w:rPr>
          <w:rFonts w:ascii="Arial" w:hAnsi="Arial" w:cs="Arial"/>
        </w:rPr>
        <w:t>.5.9</w:t>
      </w:r>
      <w:r>
        <w:rPr>
          <w:rFonts w:ascii="Arial" w:hAnsi="Arial" w:cs="Arial"/>
        </w:rPr>
        <w:t xml:space="preserve"> -</w:t>
      </w:r>
      <w:r w:rsidRPr="00ED5BBF">
        <w:rPr>
          <w:rFonts w:ascii="Arial" w:hAnsi="Arial" w:cs="Arial"/>
        </w:rPr>
        <w:t xml:space="preserve"> Em se tratando de Fiança Bancária, deverá constar do instrumento a expressa renúncia, pelo fiador, dos benefícios previstos nos artigos. 827 e 839 do Novo Código Civil. </w:t>
      </w:r>
    </w:p>
    <w:p w14:paraId="5FFD327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0F8662F1" w14:textId="77777777" w:rsidR="00092D8B" w:rsidRPr="00ED5BBF"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24</w:t>
      </w:r>
      <w:r w:rsidRPr="00ED5BBF">
        <w:rPr>
          <w:rFonts w:ascii="Arial" w:hAnsi="Arial" w:cs="Arial"/>
        </w:rPr>
        <w:t>.5.10</w:t>
      </w:r>
      <w:r>
        <w:rPr>
          <w:rFonts w:ascii="Arial" w:hAnsi="Arial" w:cs="Arial"/>
        </w:rPr>
        <w:t xml:space="preserve"> - </w:t>
      </w:r>
      <w:r w:rsidRPr="00ED5BBF">
        <w:rPr>
          <w:rFonts w:ascii="Arial" w:hAnsi="Arial" w:cs="Arial"/>
        </w:rPr>
        <w:t>Quando se tratar de Caução em dinheiro, o valor deverá ser recolhido e depositado em conta específica aberta em nome da Prefeitura Municipal de</w:t>
      </w:r>
      <w:r>
        <w:rPr>
          <w:rFonts w:ascii="Arial" w:hAnsi="Arial" w:cs="Arial"/>
        </w:rPr>
        <w:t xml:space="preserve"> Palmeira/SC</w:t>
      </w:r>
      <w:r w:rsidRPr="00ED5BBF">
        <w:rPr>
          <w:rFonts w:ascii="Arial" w:hAnsi="Arial" w:cs="Arial"/>
        </w:rPr>
        <w:t xml:space="preserve">, em instituição financeira devidamente regulamentada pelo Banco Central, e informada posteriormente, pela Secretaria Municipal de Finanças. </w:t>
      </w:r>
    </w:p>
    <w:p w14:paraId="318E6B41" w14:textId="77777777" w:rsidR="00092D8B" w:rsidRPr="00ED5BBF" w:rsidRDefault="00092D8B" w:rsidP="00092D8B">
      <w:pPr>
        <w:widowControl w:val="0"/>
        <w:autoSpaceDE w:val="0"/>
        <w:autoSpaceDN w:val="0"/>
        <w:adjustRightInd w:val="0"/>
        <w:spacing w:after="0" w:line="240" w:lineRule="auto"/>
        <w:ind w:left="567"/>
        <w:jc w:val="both"/>
        <w:rPr>
          <w:rFonts w:ascii="Arial" w:hAnsi="Arial" w:cs="Arial"/>
        </w:rPr>
      </w:pPr>
    </w:p>
    <w:p w14:paraId="3FB55CD4" w14:textId="77777777" w:rsidR="00092D8B" w:rsidRPr="0024413C" w:rsidRDefault="00092D8B" w:rsidP="00092D8B">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25 – DA DOTAÇÃO </w:t>
      </w:r>
    </w:p>
    <w:p w14:paraId="2BB6FE0B"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25</w:t>
      </w:r>
      <w:r w:rsidRPr="00ED5BBF">
        <w:rPr>
          <w:rFonts w:ascii="Arial" w:hAnsi="Arial" w:cs="Arial"/>
        </w:rPr>
        <w:t>.1</w:t>
      </w:r>
      <w:r>
        <w:rPr>
          <w:rFonts w:ascii="Arial" w:hAnsi="Arial" w:cs="Arial"/>
        </w:rPr>
        <w:t xml:space="preserve"> - </w:t>
      </w:r>
      <w:r w:rsidRPr="00ED5BBF">
        <w:rPr>
          <w:rFonts w:ascii="Arial" w:hAnsi="Arial" w:cs="Arial"/>
        </w:rPr>
        <w:t>As despesas decorrentes do objeto desta CONCORRÊNCIA correrão à conta dos recursos consignados no Orçamento, conforme fonte de recurso abaixo especificado:</w:t>
      </w:r>
    </w:p>
    <w:p w14:paraId="263CBB59"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35AB00C" w14:textId="77777777" w:rsidR="00272F40" w:rsidRDefault="00272F40" w:rsidP="00272F40">
      <w:pPr>
        <w:widowControl w:val="0"/>
        <w:autoSpaceDE w:val="0"/>
        <w:autoSpaceDN w:val="0"/>
        <w:adjustRightInd w:val="0"/>
        <w:spacing w:after="0" w:line="240" w:lineRule="auto"/>
        <w:ind w:left="567"/>
        <w:jc w:val="both"/>
        <w:rPr>
          <w:rFonts w:ascii="Arial" w:eastAsia="Times New Roman" w:hAnsi="Arial" w:cs="Arial"/>
          <w:color w:val="000000"/>
          <w:lang w:eastAsia="pt-BR"/>
        </w:rPr>
      </w:pPr>
      <w:r>
        <w:rPr>
          <w:rFonts w:ascii="Arial" w:eastAsia="Times New Roman" w:hAnsi="Arial" w:cs="Arial"/>
          <w:color w:val="000000"/>
          <w:lang w:eastAsia="pt-BR"/>
        </w:rPr>
        <w:t>247</w:t>
      </w:r>
      <w:r w:rsidRPr="00B04698">
        <w:rPr>
          <w:rFonts w:ascii="Arial" w:eastAsia="Times New Roman" w:hAnsi="Arial" w:cs="Arial"/>
          <w:color w:val="000000"/>
          <w:lang w:eastAsia="pt-BR"/>
        </w:rPr>
        <w:t xml:space="preserve"> </w:t>
      </w:r>
      <w:r>
        <w:rPr>
          <w:rFonts w:ascii="Arial" w:eastAsia="Times New Roman" w:hAnsi="Arial" w:cs="Arial"/>
          <w:color w:val="000000"/>
          <w:lang w:eastAsia="pt-BR"/>
        </w:rPr>
        <w:t>–</w:t>
      </w:r>
      <w:r w:rsidRPr="00B04698">
        <w:rPr>
          <w:rFonts w:ascii="Arial" w:eastAsia="Times New Roman" w:hAnsi="Arial" w:cs="Arial"/>
          <w:color w:val="000000"/>
          <w:lang w:eastAsia="pt-BR"/>
        </w:rPr>
        <w:t xml:space="preserve"> </w:t>
      </w:r>
      <w:r>
        <w:rPr>
          <w:rFonts w:ascii="Arial" w:eastAsia="Times New Roman" w:hAnsi="Arial" w:cs="Arial"/>
          <w:color w:val="000000"/>
          <w:lang w:eastAsia="pt-BR"/>
        </w:rPr>
        <w:t>Recurso de transferência – R$ 200.000,00 - Convênio</w:t>
      </w:r>
    </w:p>
    <w:p w14:paraId="392080C5" w14:textId="77777777" w:rsidR="00272F40" w:rsidRDefault="00272F40" w:rsidP="00272F40">
      <w:pPr>
        <w:widowControl w:val="0"/>
        <w:autoSpaceDE w:val="0"/>
        <w:autoSpaceDN w:val="0"/>
        <w:adjustRightInd w:val="0"/>
        <w:spacing w:after="0" w:line="240" w:lineRule="auto"/>
        <w:ind w:left="567"/>
        <w:jc w:val="both"/>
        <w:rPr>
          <w:rFonts w:ascii="Arial" w:eastAsia="Times New Roman" w:hAnsi="Arial" w:cs="Arial"/>
          <w:color w:val="000000"/>
          <w:lang w:eastAsia="pt-BR"/>
        </w:rPr>
      </w:pPr>
      <w:r>
        <w:rPr>
          <w:rFonts w:ascii="Arial" w:eastAsia="Times New Roman" w:hAnsi="Arial" w:cs="Arial"/>
          <w:color w:val="000000"/>
          <w:lang w:eastAsia="pt-BR"/>
        </w:rPr>
        <w:t>233</w:t>
      </w:r>
      <w:r w:rsidRPr="00B04698">
        <w:rPr>
          <w:rFonts w:ascii="Arial" w:eastAsia="Times New Roman" w:hAnsi="Arial" w:cs="Arial"/>
          <w:color w:val="000000"/>
          <w:lang w:eastAsia="pt-BR"/>
        </w:rPr>
        <w:t xml:space="preserve"> </w:t>
      </w:r>
      <w:r>
        <w:rPr>
          <w:rFonts w:ascii="Arial" w:eastAsia="Times New Roman" w:hAnsi="Arial" w:cs="Arial"/>
          <w:color w:val="000000"/>
          <w:lang w:eastAsia="pt-BR"/>
        </w:rPr>
        <w:t>–</w:t>
      </w:r>
      <w:r w:rsidRPr="00B04698">
        <w:rPr>
          <w:rFonts w:ascii="Arial" w:eastAsia="Times New Roman" w:hAnsi="Arial" w:cs="Arial"/>
          <w:color w:val="000000"/>
          <w:lang w:eastAsia="pt-BR"/>
        </w:rPr>
        <w:t xml:space="preserve"> </w:t>
      </w:r>
      <w:r>
        <w:rPr>
          <w:rFonts w:ascii="Arial" w:eastAsia="Times New Roman" w:hAnsi="Arial" w:cs="Arial"/>
          <w:color w:val="000000"/>
          <w:lang w:eastAsia="pt-BR"/>
        </w:rPr>
        <w:t>Recursos próprios – R$ 8.625,75</w:t>
      </w:r>
    </w:p>
    <w:p w14:paraId="59926C65" w14:textId="77777777" w:rsidR="00092D8B" w:rsidRPr="00ED5BBF" w:rsidRDefault="00092D8B" w:rsidP="00092D8B">
      <w:pPr>
        <w:widowControl w:val="0"/>
        <w:autoSpaceDE w:val="0"/>
        <w:autoSpaceDN w:val="0"/>
        <w:adjustRightInd w:val="0"/>
        <w:spacing w:after="0" w:line="240" w:lineRule="auto"/>
        <w:ind w:left="567"/>
        <w:jc w:val="both"/>
        <w:rPr>
          <w:rFonts w:ascii="Arial" w:hAnsi="Arial" w:cs="Arial"/>
        </w:rPr>
      </w:pPr>
    </w:p>
    <w:p w14:paraId="61553BC0" w14:textId="77777777" w:rsidR="00092D8B" w:rsidRPr="0024413C" w:rsidRDefault="00092D8B" w:rsidP="00092D8B">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26 – DO RECEBIMENTO DO OBJETO E DA FISCALIZAÇÃO </w:t>
      </w:r>
    </w:p>
    <w:p w14:paraId="1DE22585"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6</w:t>
      </w:r>
      <w:r w:rsidRPr="00ED5BBF">
        <w:rPr>
          <w:rFonts w:ascii="Arial" w:hAnsi="Arial" w:cs="Arial"/>
        </w:rPr>
        <w:t>.1</w:t>
      </w:r>
      <w:r>
        <w:rPr>
          <w:rFonts w:ascii="Arial" w:hAnsi="Arial" w:cs="Arial"/>
        </w:rPr>
        <w:t xml:space="preserve"> - </w:t>
      </w:r>
      <w:r w:rsidRPr="00ED5BBF">
        <w:rPr>
          <w:rFonts w:ascii="Arial" w:hAnsi="Arial" w:cs="Arial"/>
        </w:rPr>
        <w:t>Os critérios de recebimento e aceitação do objeto e de fiscalização estão previstos no Termo de Referência (ANEXO I) e documentos complementares, elaborados, exclusivamente, pelos órgãos requisitantes, respeitada a</w:t>
      </w:r>
      <w:r>
        <w:rPr>
          <w:rFonts w:ascii="Arial" w:hAnsi="Arial" w:cs="Arial"/>
        </w:rPr>
        <w:t xml:space="preserve"> </w:t>
      </w:r>
      <w:r w:rsidRPr="00ED5BBF">
        <w:rPr>
          <w:rFonts w:ascii="Arial" w:hAnsi="Arial" w:cs="Arial"/>
        </w:rPr>
        <w:t xml:space="preserve">segregação de funções. </w:t>
      </w:r>
    </w:p>
    <w:p w14:paraId="07C620F5"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56EB0EF9" w14:textId="77777777" w:rsidR="00092D8B" w:rsidRPr="0024413C" w:rsidRDefault="00092D8B" w:rsidP="00092D8B">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27 - DAS OBRIGAÇÕES DA CONTRATANTE E DA CONTRATADA </w:t>
      </w:r>
    </w:p>
    <w:p w14:paraId="12AA5A99"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7</w:t>
      </w:r>
      <w:r w:rsidRPr="00ED5BBF">
        <w:rPr>
          <w:rFonts w:ascii="Arial" w:hAnsi="Arial" w:cs="Arial"/>
        </w:rPr>
        <w:t>.1</w:t>
      </w:r>
      <w:r>
        <w:rPr>
          <w:rFonts w:ascii="Arial" w:hAnsi="Arial" w:cs="Arial"/>
        </w:rPr>
        <w:t xml:space="preserve"> - </w:t>
      </w:r>
      <w:r w:rsidRPr="00ED5BBF">
        <w:rPr>
          <w:rFonts w:ascii="Arial" w:hAnsi="Arial" w:cs="Arial"/>
        </w:rPr>
        <w:t>As obrigações da Contratante e da Contratada são as estabelecidas, conforme Termo de Referência (ANEXO I), bem</w:t>
      </w:r>
      <w:r>
        <w:rPr>
          <w:rFonts w:ascii="Arial" w:hAnsi="Arial" w:cs="Arial"/>
        </w:rPr>
        <w:t xml:space="preserve"> </w:t>
      </w:r>
      <w:r w:rsidRPr="00ED5BBF">
        <w:rPr>
          <w:rFonts w:ascii="Arial" w:hAnsi="Arial" w:cs="Arial"/>
        </w:rPr>
        <w:t xml:space="preserve">como na minuta do contrato (ANEXO </w:t>
      </w:r>
      <w:r>
        <w:rPr>
          <w:rFonts w:ascii="Arial" w:hAnsi="Arial" w:cs="Arial"/>
        </w:rPr>
        <w:t>IX</w:t>
      </w:r>
      <w:r w:rsidRPr="00ED5BBF">
        <w:rPr>
          <w:rFonts w:ascii="Arial" w:hAnsi="Arial" w:cs="Arial"/>
        </w:rPr>
        <w:t xml:space="preserve">). </w:t>
      </w:r>
    </w:p>
    <w:p w14:paraId="2C6267E4"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5638542B"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7</w:t>
      </w:r>
      <w:r w:rsidRPr="00ED5BBF">
        <w:rPr>
          <w:rFonts w:ascii="Arial" w:hAnsi="Arial" w:cs="Arial"/>
        </w:rPr>
        <w:t>.2</w:t>
      </w:r>
      <w:r>
        <w:rPr>
          <w:rFonts w:ascii="Arial" w:hAnsi="Arial" w:cs="Arial"/>
        </w:rPr>
        <w:t xml:space="preserve"> - </w:t>
      </w:r>
      <w:r w:rsidRPr="00ED5BBF">
        <w:rPr>
          <w:rFonts w:ascii="Arial" w:hAnsi="Arial" w:cs="Arial"/>
        </w:rPr>
        <w:t>Além</w:t>
      </w:r>
      <w:r>
        <w:rPr>
          <w:rFonts w:ascii="Arial" w:hAnsi="Arial" w:cs="Arial"/>
        </w:rPr>
        <w:t xml:space="preserve"> </w:t>
      </w:r>
      <w:r w:rsidRPr="00ED5BBF">
        <w:rPr>
          <w:rFonts w:ascii="Arial" w:hAnsi="Arial" w:cs="Arial"/>
        </w:rPr>
        <w:t>disso, a Contratada deverá fornecer ART de execução dos</w:t>
      </w:r>
      <w:r>
        <w:rPr>
          <w:rFonts w:ascii="Arial" w:hAnsi="Arial" w:cs="Arial"/>
        </w:rPr>
        <w:t xml:space="preserve"> </w:t>
      </w:r>
      <w:r w:rsidRPr="00ED5BBF">
        <w:rPr>
          <w:rFonts w:ascii="Arial" w:hAnsi="Arial" w:cs="Arial"/>
        </w:rPr>
        <w:t>serviços</w:t>
      </w:r>
      <w:r>
        <w:rPr>
          <w:rFonts w:ascii="Arial" w:hAnsi="Arial" w:cs="Arial"/>
        </w:rPr>
        <w:t xml:space="preserve"> objeto da presente licitação</w:t>
      </w:r>
      <w:r w:rsidRPr="00ED5BBF">
        <w:rPr>
          <w:rFonts w:ascii="Arial" w:hAnsi="Arial" w:cs="Arial"/>
        </w:rPr>
        <w:t xml:space="preserve"> contratados</w:t>
      </w:r>
      <w:r>
        <w:rPr>
          <w:rFonts w:ascii="Arial" w:hAnsi="Arial" w:cs="Arial"/>
        </w:rPr>
        <w:t>, conforme o caso.</w:t>
      </w:r>
    </w:p>
    <w:p w14:paraId="4A01D44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4338AB43"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7</w:t>
      </w:r>
      <w:r w:rsidRPr="00ED5BBF">
        <w:rPr>
          <w:rFonts w:ascii="Arial" w:hAnsi="Arial" w:cs="Arial"/>
        </w:rPr>
        <w:t>.3</w:t>
      </w:r>
      <w:r>
        <w:rPr>
          <w:rFonts w:ascii="Arial" w:hAnsi="Arial" w:cs="Arial"/>
        </w:rPr>
        <w:t xml:space="preserve"> – </w:t>
      </w:r>
      <w:r w:rsidRPr="00ED5BBF">
        <w:rPr>
          <w:rFonts w:ascii="Arial" w:hAnsi="Arial" w:cs="Arial"/>
        </w:rPr>
        <w:t>O</w:t>
      </w:r>
      <w:r>
        <w:rPr>
          <w:rFonts w:ascii="Arial" w:hAnsi="Arial" w:cs="Arial"/>
        </w:rPr>
        <w:t xml:space="preserve"> </w:t>
      </w:r>
      <w:r w:rsidRPr="00ED5BBF">
        <w:rPr>
          <w:rFonts w:ascii="Arial" w:hAnsi="Arial" w:cs="Arial"/>
        </w:rPr>
        <w:t>início da execução deverá ocorrer a partir da emissão da Ordem</w:t>
      </w:r>
      <w:r>
        <w:rPr>
          <w:rFonts w:ascii="Arial" w:hAnsi="Arial" w:cs="Arial"/>
        </w:rPr>
        <w:t xml:space="preserve"> </w:t>
      </w:r>
      <w:r w:rsidRPr="00ED5BBF">
        <w:rPr>
          <w:rFonts w:ascii="Arial" w:hAnsi="Arial" w:cs="Arial"/>
        </w:rPr>
        <w:t xml:space="preserve">de Serviço. </w:t>
      </w:r>
    </w:p>
    <w:p w14:paraId="700F0786"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0BA085E3" w14:textId="77777777" w:rsidR="00092D8B" w:rsidRPr="0024413C" w:rsidRDefault="00092D8B" w:rsidP="00092D8B">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28 - DO PAGAMENTO </w:t>
      </w:r>
    </w:p>
    <w:p w14:paraId="283CFFA7"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8</w:t>
      </w:r>
      <w:r w:rsidRPr="00ED5BBF">
        <w:rPr>
          <w:rFonts w:ascii="Arial" w:hAnsi="Arial" w:cs="Arial"/>
        </w:rPr>
        <w:t>.1</w:t>
      </w:r>
      <w:r>
        <w:rPr>
          <w:rFonts w:ascii="Arial" w:hAnsi="Arial" w:cs="Arial"/>
        </w:rPr>
        <w:t xml:space="preserve"> - </w:t>
      </w:r>
      <w:r w:rsidRPr="00ED5BBF">
        <w:rPr>
          <w:rFonts w:ascii="Arial" w:hAnsi="Arial" w:cs="Arial"/>
        </w:rPr>
        <w:t xml:space="preserve">Os pagamentos </w:t>
      </w:r>
      <w:r>
        <w:rPr>
          <w:rFonts w:ascii="Arial" w:hAnsi="Arial" w:cs="Arial"/>
        </w:rPr>
        <w:t>serão realizados de forma mensal, conforme forem ocorrendo</w:t>
      </w:r>
      <w:r w:rsidRPr="00ED5BBF">
        <w:rPr>
          <w:rFonts w:ascii="Arial" w:hAnsi="Arial" w:cs="Arial"/>
        </w:rPr>
        <w:t xml:space="preserve"> todas as medições, mediante emissão dos respectivos boletins de medição assinados</w:t>
      </w:r>
      <w:r>
        <w:rPr>
          <w:rFonts w:ascii="Arial" w:hAnsi="Arial" w:cs="Arial"/>
        </w:rPr>
        <w:t xml:space="preserve"> e</w:t>
      </w:r>
      <w:r w:rsidRPr="00ED5BBF">
        <w:rPr>
          <w:rFonts w:ascii="Arial" w:hAnsi="Arial" w:cs="Arial"/>
        </w:rPr>
        <w:t xml:space="preserve"> ficam condicionados a apresentação das respectivas Notas Fiscais</w:t>
      </w:r>
      <w:r>
        <w:rPr>
          <w:rFonts w:ascii="Arial" w:hAnsi="Arial" w:cs="Arial"/>
        </w:rPr>
        <w:t>, bem como ao efetivo recebimento dos recursos em caso de convênios.</w:t>
      </w:r>
      <w:r w:rsidRPr="00ED5BBF">
        <w:rPr>
          <w:rFonts w:ascii="Arial" w:hAnsi="Arial" w:cs="Arial"/>
        </w:rPr>
        <w:t xml:space="preserve"> </w:t>
      </w:r>
    </w:p>
    <w:p w14:paraId="47286742"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740E34A7"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8</w:t>
      </w:r>
      <w:r w:rsidRPr="00ED5BBF">
        <w:rPr>
          <w:rFonts w:ascii="Arial" w:hAnsi="Arial" w:cs="Arial"/>
        </w:rPr>
        <w:t>.2</w:t>
      </w:r>
      <w:r>
        <w:rPr>
          <w:rFonts w:ascii="Arial" w:hAnsi="Arial" w:cs="Arial"/>
        </w:rPr>
        <w:t xml:space="preserve"> - </w:t>
      </w:r>
      <w:r w:rsidRPr="00ED5BBF">
        <w:rPr>
          <w:rFonts w:ascii="Arial" w:hAnsi="Arial" w:cs="Arial"/>
        </w:rPr>
        <w:t>Após a apresentação do boletim</w:t>
      </w:r>
      <w:r>
        <w:rPr>
          <w:rFonts w:ascii="Arial" w:hAnsi="Arial" w:cs="Arial"/>
        </w:rPr>
        <w:t xml:space="preserve"> </w:t>
      </w:r>
      <w:r w:rsidRPr="00ED5BBF">
        <w:rPr>
          <w:rFonts w:ascii="Arial" w:hAnsi="Arial" w:cs="Arial"/>
        </w:rPr>
        <w:t>de medição e respectiva NF, os pagamentos serão realizados em</w:t>
      </w:r>
      <w:r>
        <w:rPr>
          <w:rFonts w:ascii="Arial" w:hAnsi="Arial" w:cs="Arial"/>
        </w:rPr>
        <w:t xml:space="preserve"> </w:t>
      </w:r>
      <w:r w:rsidRPr="00ED5BBF">
        <w:rPr>
          <w:rFonts w:ascii="Arial" w:hAnsi="Arial" w:cs="Arial"/>
        </w:rPr>
        <w:t>até 30 dias</w:t>
      </w:r>
      <w:r>
        <w:rPr>
          <w:rFonts w:ascii="Arial" w:hAnsi="Arial" w:cs="Arial"/>
        </w:rPr>
        <w:t>, sem prejuízo da medições serem realizadas a critério do Município, conforme manda a norma e por se tratar de Empreitada por Preço Unitário.</w:t>
      </w:r>
    </w:p>
    <w:p w14:paraId="6006D72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017940B3" w14:textId="77777777" w:rsidR="00092D8B" w:rsidRPr="0024413C" w:rsidRDefault="00092D8B" w:rsidP="00092D8B">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29 - DAS SANÇÕES ADMINISTRATIVAS </w:t>
      </w:r>
    </w:p>
    <w:p w14:paraId="23B3CFB9"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4434A4A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.1</w:t>
      </w:r>
      <w:r>
        <w:rPr>
          <w:rFonts w:ascii="Arial" w:hAnsi="Arial" w:cs="Arial"/>
        </w:rPr>
        <w:t xml:space="preserve"> - </w:t>
      </w:r>
      <w:r w:rsidRPr="00ED5BBF">
        <w:rPr>
          <w:rFonts w:ascii="Arial" w:hAnsi="Arial" w:cs="Arial"/>
        </w:rPr>
        <w:t>O descumprimento total ou parcial das obrigações assumidas pela contratada, sem justificativa aceita pel</w:t>
      </w:r>
      <w:r>
        <w:rPr>
          <w:rFonts w:ascii="Arial" w:hAnsi="Arial" w:cs="Arial"/>
        </w:rPr>
        <w:t>o</w:t>
      </w:r>
      <w:r w:rsidRPr="00ED5BBF">
        <w:rPr>
          <w:rFonts w:ascii="Arial" w:hAnsi="Arial" w:cs="Arial"/>
        </w:rPr>
        <w:t xml:space="preserve"> MUNIC</w:t>
      </w:r>
      <w:r>
        <w:rPr>
          <w:rFonts w:ascii="Arial" w:hAnsi="Arial" w:cs="Arial"/>
        </w:rPr>
        <w:t>Í</w:t>
      </w:r>
      <w:r w:rsidRPr="00ED5BBF">
        <w:rPr>
          <w:rFonts w:ascii="Arial" w:hAnsi="Arial" w:cs="Arial"/>
        </w:rPr>
        <w:t>P</w:t>
      </w:r>
      <w:r>
        <w:rPr>
          <w:rFonts w:ascii="Arial" w:hAnsi="Arial" w:cs="Arial"/>
        </w:rPr>
        <w:t>IO</w:t>
      </w:r>
      <w:r w:rsidRPr="00ED5BBF">
        <w:rPr>
          <w:rFonts w:ascii="Arial" w:hAnsi="Arial" w:cs="Arial"/>
        </w:rPr>
        <w:t xml:space="preserve"> DE </w:t>
      </w:r>
      <w:r>
        <w:rPr>
          <w:rFonts w:ascii="Arial" w:hAnsi="Arial" w:cs="Arial"/>
        </w:rPr>
        <w:t>PALMEIRA/SC</w:t>
      </w:r>
      <w:r w:rsidRPr="00ED5BBF">
        <w:rPr>
          <w:rFonts w:ascii="Arial" w:hAnsi="Arial" w:cs="Arial"/>
        </w:rPr>
        <w:t xml:space="preserve">, </w:t>
      </w:r>
      <w:r w:rsidRPr="00ED5BBF">
        <w:rPr>
          <w:rFonts w:ascii="Arial" w:hAnsi="Arial" w:cs="Arial"/>
        </w:rPr>
        <w:lastRenderedPageBreak/>
        <w:t xml:space="preserve">resguardada os preceitos legais pertinentes, poderá acarretar, nas seguintes sanções: </w:t>
      </w:r>
    </w:p>
    <w:p w14:paraId="329C9137"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B7BA92C"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.1.1</w:t>
      </w:r>
      <w:r>
        <w:rPr>
          <w:rFonts w:ascii="Arial" w:hAnsi="Arial" w:cs="Arial"/>
        </w:rPr>
        <w:t xml:space="preserve"> - </w:t>
      </w:r>
      <w:r w:rsidRPr="00ED5BBF">
        <w:rPr>
          <w:rFonts w:ascii="Arial" w:hAnsi="Arial" w:cs="Arial"/>
        </w:rPr>
        <w:t>Multa de mora no percentual correspondente a 0,5% (meio por cento), calculada sobre o valor total da contratação, por dia de inadimplência dos de execução, até o limite de 10 (dez) dia úteis, caracterizando inexecução parcial;</w:t>
      </w:r>
    </w:p>
    <w:p w14:paraId="1215CDAF"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69807E1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.1.2</w:t>
      </w:r>
      <w:r>
        <w:rPr>
          <w:rFonts w:ascii="Arial" w:hAnsi="Arial" w:cs="Arial"/>
        </w:rPr>
        <w:t xml:space="preserve"> - </w:t>
      </w:r>
      <w:r w:rsidRPr="00ED5BBF">
        <w:rPr>
          <w:rFonts w:ascii="Arial" w:hAnsi="Arial" w:cs="Arial"/>
        </w:rPr>
        <w:t>Multa compensatória no percentual de 10% (dez por cento), calculada sobre o valor total estimado da contratação,</w:t>
      </w:r>
      <w:r>
        <w:rPr>
          <w:rFonts w:ascii="Arial" w:hAnsi="Arial" w:cs="Arial"/>
        </w:rPr>
        <w:t xml:space="preserve"> </w:t>
      </w:r>
      <w:r w:rsidRPr="00ED5BBF">
        <w:rPr>
          <w:rFonts w:ascii="Arial" w:hAnsi="Arial" w:cs="Arial"/>
        </w:rPr>
        <w:t>pela inadimplência além</w:t>
      </w:r>
      <w:r>
        <w:rPr>
          <w:rFonts w:ascii="Arial" w:hAnsi="Arial" w:cs="Arial"/>
        </w:rPr>
        <w:t xml:space="preserve"> </w:t>
      </w:r>
      <w:r w:rsidRPr="00ED5BBF">
        <w:rPr>
          <w:rFonts w:ascii="Arial" w:hAnsi="Arial" w:cs="Arial"/>
        </w:rPr>
        <w:t>do prazo do subitem</w:t>
      </w:r>
      <w:r>
        <w:rPr>
          <w:rFonts w:ascii="Arial" w:hAnsi="Arial" w:cs="Arial"/>
        </w:rPr>
        <w:t xml:space="preserve"> </w:t>
      </w:r>
      <w:r w:rsidRPr="00ED5BBF">
        <w:rPr>
          <w:rFonts w:ascii="Arial" w:hAnsi="Arial" w:cs="Arial"/>
        </w:rPr>
        <w:t xml:space="preserve">anterior, caracterizando inexecução total do mesmo; </w:t>
      </w:r>
    </w:p>
    <w:p w14:paraId="017288E3"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21FA0CFC"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.1.3</w:t>
      </w:r>
      <w:r>
        <w:rPr>
          <w:rFonts w:ascii="Arial" w:hAnsi="Arial" w:cs="Arial"/>
        </w:rPr>
        <w:t xml:space="preserve"> - </w:t>
      </w:r>
      <w:r w:rsidRPr="00ED5BBF">
        <w:rPr>
          <w:rFonts w:ascii="Arial" w:hAnsi="Arial" w:cs="Arial"/>
        </w:rPr>
        <w:t xml:space="preserve">Advertência; </w:t>
      </w:r>
    </w:p>
    <w:p w14:paraId="10D0F2F2"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B04F343"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.1.4</w:t>
      </w:r>
      <w:r>
        <w:rPr>
          <w:rFonts w:ascii="Arial" w:hAnsi="Arial" w:cs="Arial"/>
        </w:rPr>
        <w:t xml:space="preserve"> - </w:t>
      </w:r>
      <w:r w:rsidRPr="00ED5BBF">
        <w:rPr>
          <w:rFonts w:ascii="Arial" w:hAnsi="Arial" w:cs="Arial"/>
        </w:rPr>
        <w:t xml:space="preserve">Suspensão temporária de participar em licitação e impedimento de contratar com </w:t>
      </w:r>
      <w:r>
        <w:rPr>
          <w:rFonts w:ascii="Arial" w:hAnsi="Arial" w:cs="Arial"/>
        </w:rPr>
        <w:t>o</w:t>
      </w:r>
      <w:r w:rsidRPr="00ED5BBF">
        <w:rPr>
          <w:rFonts w:ascii="Arial" w:hAnsi="Arial" w:cs="Arial"/>
        </w:rPr>
        <w:t xml:space="preserve"> MUNIC</w:t>
      </w:r>
      <w:r>
        <w:rPr>
          <w:rFonts w:ascii="Arial" w:hAnsi="Arial" w:cs="Arial"/>
        </w:rPr>
        <w:t>Í</w:t>
      </w:r>
      <w:r w:rsidRPr="00ED5BBF">
        <w:rPr>
          <w:rFonts w:ascii="Arial" w:hAnsi="Arial" w:cs="Arial"/>
        </w:rPr>
        <w:t>P</w:t>
      </w:r>
      <w:r>
        <w:rPr>
          <w:rFonts w:ascii="Arial" w:hAnsi="Arial" w:cs="Arial"/>
        </w:rPr>
        <w:t>IO</w:t>
      </w:r>
      <w:r w:rsidRPr="00ED5BBF">
        <w:rPr>
          <w:rFonts w:ascii="Arial" w:hAnsi="Arial" w:cs="Arial"/>
        </w:rPr>
        <w:t xml:space="preserve"> DE </w:t>
      </w:r>
      <w:r>
        <w:rPr>
          <w:rFonts w:ascii="Arial" w:hAnsi="Arial" w:cs="Arial"/>
        </w:rPr>
        <w:t>PALMEIRA/SC</w:t>
      </w:r>
      <w:r w:rsidRPr="00ED5BBF">
        <w:rPr>
          <w:rFonts w:ascii="Arial" w:hAnsi="Arial" w:cs="Arial"/>
        </w:rPr>
        <w:t xml:space="preserve"> pelo prazo de até 03 (três) anos; </w:t>
      </w:r>
    </w:p>
    <w:p w14:paraId="47F51C28"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2145FF5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.1.5</w:t>
      </w:r>
      <w:r>
        <w:rPr>
          <w:rFonts w:ascii="Arial" w:hAnsi="Arial" w:cs="Arial"/>
        </w:rPr>
        <w:t xml:space="preserve"> - </w:t>
      </w:r>
      <w:r w:rsidRPr="00ED5BBF">
        <w:rPr>
          <w:rFonts w:ascii="Arial" w:hAnsi="Arial" w:cs="Arial"/>
        </w:rPr>
        <w:t xml:space="preserve">Declaração de idoneidade para licitar ou contratar com a Administração Pública, conforme art. 156, inciso IV e §§5º, 6º e 7º do mesmo artigo da Lei 14.133/2021. </w:t>
      </w:r>
    </w:p>
    <w:p w14:paraId="1561EAD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687B67C9"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.2</w:t>
      </w:r>
      <w:r>
        <w:rPr>
          <w:rFonts w:ascii="Arial" w:hAnsi="Arial" w:cs="Arial"/>
        </w:rPr>
        <w:t xml:space="preserve"> -</w:t>
      </w:r>
      <w:r w:rsidRPr="00ED5BBF">
        <w:rPr>
          <w:rFonts w:ascii="Arial" w:hAnsi="Arial" w:cs="Arial"/>
        </w:rPr>
        <w:t xml:space="preserve"> A aplicação das sanções previstas neste Edital não exclui a possibilidade de rescisão unilateral do contrato, bem como aplicação de outras sanções previstas na Lei n.º 14.133/2021, inclusive responsabilização da licitante vencedora por eventuais perdas e danos causados à Administração ou a terceiros. </w:t>
      </w:r>
    </w:p>
    <w:p w14:paraId="61498BD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5D87BB88"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.3</w:t>
      </w:r>
      <w:r>
        <w:rPr>
          <w:rFonts w:ascii="Arial" w:hAnsi="Arial" w:cs="Arial"/>
        </w:rPr>
        <w:t xml:space="preserve"> - </w:t>
      </w:r>
      <w:r w:rsidRPr="00ED5BBF">
        <w:rPr>
          <w:rFonts w:ascii="Arial" w:hAnsi="Arial" w:cs="Arial"/>
        </w:rPr>
        <w:t xml:space="preserve">A multa deverá ser recolhida no prazo máximo de 15 (quinze) dias corridos, a contar da data do recebimento da comunicação enviada pela </w:t>
      </w:r>
      <w:r>
        <w:rPr>
          <w:rFonts w:ascii="Arial" w:hAnsi="Arial" w:cs="Arial"/>
        </w:rPr>
        <w:t>MUNICÍPIO</w:t>
      </w:r>
      <w:r w:rsidRPr="00ED5BBF">
        <w:rPr>
          <w:rFonts w:ascii="Arial" w:hAnsi="Arial" w:cs="Arial"/>
        </w:rPr>
        <w:t xml:space="preserve"> DE</w:t>
      </w:r>
      <w:r>
        <w:rPr>
          <w:rFonts w:ascii="Arial" w:hAnsi="Arial" w:cs="Arial"/>
        </w:rPr>
        <w:t xml:space="preserve"> PALMEIRA/SC</w:t>
      </w:r>
      <w:r w:rsidRPr="00ED5BBF">
        <w:rPr>
          <w:rFonts w:ascii="Arial" w:hAnsi="Arial" w:cs="Arial"/>
        </w:rPr>
        <w:t>;</w:t>
      </w:r>
    </w:p>
    <w:p w14:paraId="3B324239"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12235B2D"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.4</w:t>
      </w:r>
      <w:r>
        <w:rPr>
          <w:rFonts w:ascii="Arial" w:hAnsi="Arial" w:cs="Arial"/>
        </w:rPr>
        <w:t xml:space="preserve"> -</w:t>
      </w:r>
      <w:r w:rsidRPr="00ED5BBF">
        <w:rPr>
          <w:rFonts w:ascii="Arial" w:hAnsi="Arial" w:cs="Arial"/>
        </w:rPr>
        <w:t xml:space="preserve"> O valor da multa poderá ser descontado de eventual crédito existente em favor da licitante vencedora, sendo que, caso o valor da multa seja superior ao crédito existente, à diferença será cobrada na forma da lei. Se a multa aplicada for de valor superior ao primeiro pagamento o excesso também poderá ser descontado do pagamento subsequente e assim</w:t>
      </w:r>
      <w:r>
        <w:rPr>
          <w:rFonts w:ascii="Arial" w:hAnsi="Arial" w:cs="Arial"/>
        </w:rPr>
        <w:t xml:space="preserve"> </w:t>
      </w:r>
      <w:r w:rsidRPr="00ED5BBF">
        <w:rPr>
          <w:rFonts w:ascii="Arial" w:hAnsi="Arial" w:cs="Arial"/>
        </w:rPr>
        <w:t xml:space="preserve">sucessivamente. </w:t>
      </w:r>
    </w:p>
    <w:p w14:paraId="716D9859"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147A87B8"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.5</w:t>
      </w:r>
      <w:r>
        <w:rPr>
          <w:rFonts w:ascii="Arial" w:hAnsi="Arial" w:cs="Arial"/>
        </w:rPr>
        <w:t xml:space="preserve"> - </w:t>
      </w:r>
      <w:r w:rsidRPr="00ED5BBF">
        <w:rPr>
          <w:rFonts w:ascii="Arial" w:hAnsi="Arial" w:cs="Arial"/>
        </w:rPr>
        <w:t xml:space="preserve">As sanções aqui previstas são independentes entre si, podendo ser aplicadas isoladas ou cumulativamente, sem prejuízo de outras medidas cabíveis. </w:t>
      </w:r>
    </w:p>
    <w:p w14:paraId="3BB55B36"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778F764"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.6</w:t>
      </w:r>
      <w:r>
        <w:rPr>
          <w:rFonts w:ascii="Arial" w:hAnsi="Arial" w:cs="Arial"/>
        </w:rPr>
        <w:t xml:space="preserve"> - </w:t>
      </w:r>
      <w:r w:rsidRPr="00ED5BBF">
        <w:rPr>
          <w:rFonts w:ascii="Arial" w:hAnsi="Arial" w:cs="Arial"/>
        </w:rPr>
        <w:t xml:space="preserve">O licitante ou contratado será responsabilizado pelas infrações contidas no art. 155 da Lei 14.133/2021, e serão aplicadas as infrações administrativas prevista no artigo 156 e seguintes da mesma lei. </w:t>
      </w:r>
    </w:p>
    <w:p w14:paraId="36B789D3"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A2F3CF8"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.7</w:t>
      </w:r>
      <w:r>
        <w:rPr>
          <w:rFonts w:ascii="Arial" w:hAnsi="Arial" w:cs="Arial"/>
        </w:rPr>
        <w:t xml:space="preserve"> - </w:t>
      </w:r>
      <w:r w:rsidRPr="00ED5BBF">
        <w:rPr>
          <w:rFonts w:ascii="Arial" w:hAnsi="Arial" w:cs="Arial"/>
        </w:rPr>
        <w:t>O contrato poderá ser rescindido na ocorrência de qualquer um dos motivos enumerados no artigo 137 da Lei Federal n.º 14.133/2021 com</w:t>
      </w:r>
      <w:r>
        <w:rPr>
          <w:rFonts w:ascii="Arial" w:hAnsi="Arial" w:cs="Arial"/>
        </w:rPr>
        <w:t xml:space="preserve"> </w:t>
      </w:r>
      <w:r w:rsidRPr="00ED5BBF">
        <w:rPr>
          <w:rFonts w:ascii="Arial" w:hAnsi="Arial" w:cs="Arial"/>
        </w:rPr>
        <w:t>as formalidades e consequências previstas nos artigos 138 e 139 da</w:t>
      </w:r>
      <w:r>
        <w:rPr>
          <w:rFonts w:ascii="Arial" w:hAnsi="Arial" w:cs="Arial"/>
        </w:rPr>
        <w:t xml:space="preserve"> </w:t>
      </w:r>
      <w:r w:rsidRPr="00ED5BBF">
        <w:rPr>
          <w:rFonts w:ascii="Arial" w:hAnsi="Arial" w:cs="Arial"/>
        </w:rPr>
        <w:t>referida Lei.</w:t>
      </w:r>
    </w:p>
    <w:p w14:paraId="4142BD5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866F592"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sidRPr="0024413C">
        <w:rPr>
          <w:rFonts w:ascii="Arial" w:hAnsi="Arial" w:cs="Arial"/>
          <w:b/>
          <w:bCs/>
        </w:rPr>
        <w:t>30 – DAS DISPOSIÇÕES GERAIS</w:t>
      </w:r>
      <w:r w:rsidRPr="00ED5BBF">
        <w:rPr>
          <w:rFonts w:ascii="Arial" w:hAnsi="Arial" w:cs="Arial"/>
        </w:rPr>
        <w:t xml:space="preserve"> </w:t>
      </w:r>
    </w:p>
    <w:p w14:paraId="60E7ADA4"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30</w:t>
      </w:r>
      <w:r w:rsidRPr="00ED5BBF">
        <w:rPr>
          <w:rFonts w:ascii="Arial" w:hAnsi="Arial" w:cs="Arial"/>
        </w:rPr>
        <w:t>.1</w:t>
      </w:r>
      <w:r>
        <w:rPr>
          <w:rFonts w:ascii="Arial" w:hAnsi="Arial" w:cs="Arial"/>
        </w:rPr>
        <w:t xml:space="preserve"> -</w:t>
      </w:r>
      <w:r w:rsidRPr="00ED5BBF">
        <w:rPr>
          <w:rFonts w:ascii="Arial" w:hAnsi="Arial" w:cs="Arial"/>
        </w:rPr>
        <w:t xml:space="preserve"> Da sessão pública da Concorrência divulgar-se-á a ata da sessão e/ou quaisquer outras atas, bem como os documentos, no sistema eletrônico BNC e </w:t>
      </w:r>
      <w:r w:rsidRPr="00ED5BBF">
        <w:rPr>
          <w:rFonts w:ascii="Arial" w:hAnsi="Arial" w:cs="Arial"/>
        </w:rPr>
        <w:lastRenderedPageBreak/>
        <w:t>no site d</w:t>
      </w:r>
      <w:r>
        <w:rPr>
          <w:rFonts w:ascii="Arial" w:hAnsi="Arial" w:cs="Arial"/>
        </w:rPr>
        <w:t>o</w:t>
      </w:r>
      <w:r w:rsidRPr="00ED5BBF">
        <w:rPr>
          <w:rFonts w:ascii="Arial" w:hAnsi="Arial" w:cs="Arial"/>
        </w:rPr>
        <w:t xml:space="preserve"> </w:t>
      </w:r>
      <w:r>
        <w:rPr>
          <w:rFonts w:ascii="Arial" w:hAnsi="Arial" w:cs="Arial"/>
        </w:rPr>
        <w:t>Município</w:t>
      </w:r>
      <w:r w:rsidRPr="00ED5BBF">
        <w:rPr>
          <w:rFonts w:ascii="Arial" w:hAnsi="Arial" w:cs="Arial"/>
        </w:rPr>
        <w:t xml:space="preserve"> DE </w:t>
      </w:r>
      <w:r>
        <w:rPr>
          <w:rFonts w:ascii="Arial" w:hAnsi="Arial" w:cs="Arial"/>
        </w:rPr>
        <w:t>PALMEIRA/SC</w:t>
      </w:r>
      <w:r w:rsidRPr="00ED5BBF">
        <w:rPr>
          <w:rFonts w:ascii="Arial" w:hAnsi="Arial" w:cs="Arial"/>
        </w:rPr>
        <w:t xml:space="preserve">, conforme a possibilidade e o andamento do processo. </w:t>
      </w:r>
    </w:p>
    <w:p w14:paraId="32FD50FC"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B18964F"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30</w:t>
      </w:r>
      <w:r w:rsidRPr="00ED5BBF">
        <w:rPr>
          <w:rFonts w:ascii="Arial" w:hAnsi="Arial" w:cs="Arial"/>
        </w:rPr>
        <w:t>.2</w:t>
      </w:r>
      <w:r>
        <w:rPr>
          <w:rFonts w:ascii="Arial" w:hAnsi="Arial" w:cs="Arial"/>
        </w:rPr>
        <w:t xml:space="preserve"> - </w:t>
      </w:r>
      <w:r w:rsidRPr="00ED5BBF">
        <w:rPr>
          <w:rFonts w:ascii="Arial" w:hAnsi="Arial" w:cs="Arial"/>
        </w:rPr>
        <w:t>Não havendo expediente ou ocorrendo qualquer fato superveniente que impeça a realização do certame na data marcada, a sessão será automaticamente transferida para o primeiro dia útil subsequente, no mesmo horário anteriormente estabelecido,</w:t>
      </w:r>
      <w:r>
        <w:rPr>
          <w:rFonts w:ascii="Arial" w:hAnsi="Arial" w:cs="Arial"/>
        </w:rPr>
        <w:t xml:space="preserve"> </w:t>
      </w:r>
      <w:r w:rsidRPr="00ED5BBF">
        <w:rPr>
          <w:rFonts w:ascii="Arial" w:hAnsi="Arial" w:cs="Arial"/>
        </w:rPr>
        <w:t>desde que não haja comunicação em</w:t>
      </w:r>
      <w:r>
        <w:rPr>
          <w:rFonts w:ascii="Arial" w:hAnsi="Arial" w:cs="Arial"/>
        </w:rPr>
        <w:t xml:space="preserve"> </w:t>
      </w:r>
      <w:r w:rsidRPr="00ED5BBF">
        <w:rPr>
          <w:rFonts w:ascii="Arial" w:hAnsi="Arial" w:cs="Arial"/>
        </w:rPr>
        <w:t xml:space="preserve">contrário, pelo agente de contratação. </w:t>
      </w:r>
    </w:p>
    <w:p w14:paraId="394B2878"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135C6048"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30</w:t>
      </w:r>
      <w:r w:rsidRPr="00ED5BBF">
        <w:rPr>
          <w:rFonts w:ascii="Arial" w:hAnsi="Arial" w:cs="Arial"/>
        </w:rPr>
        <w:t>.3</w:t>
      </w:r>
      <w:r>
        <w:rPr>
          <w:rFonts w:ascii="Arial" w:hAnsi="Arial" w:cs="Arial"/>
        </w:rPr>
        <w:t xml:space="preserve"> - </w:t>
      </w:r>
      <w:r w:rsidRPr="00ED5BBF">
        <w:rPr>
          <w:rFonts w:ascii="Arial" w:hAnsi="Arial" w:cs="Arial"/>
        </w:rPr>
        <w:t xml:space="preserve">Todas as referências de tempo no Edital, no aviso e durante a sessão pública observarão o horário de Brasília – DF. </w:t>
      </w:r>
    </w:p>
    <w:p w14:paraId="59E67815"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799993DE"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30</w:t>
      </w:r>
      <w:r w:rsidRPr="00ED5BBF">
        <w:rPr>
          <w:rFonts w:ascii="Arial" w:hAnsi="Arial" w:cs="Arial"/>
        </w:rPr>
        <w:t>.4</w:t>
      </w:r>
      <w:r>
        <w:rPr>
          <w:rFonts w:ascii="Arial" w:hAnsi="Arial" w:cs="Arial"/>
        </w:rPr>
        <w:t xml:space="preserve"> - </w:t>
      </w:r>
      <w:r w:rsidRPr="00ED5BBF">
        <w:rPr>
          <w:rFonts w:ascii="Arial" w:hAnsi="Arial" w:cs="Arial"/>
        </w:rPr>
        <w:t>No julgamento das propostas e da habilitação, o agente de contratação poderá sanar erros ou falhas que não alterem a substância das propostas, dos documentos e sua validade jurídica, mediante despacho fundamentado, registrado em</w:t>
      </w:r>
      <w:r>
        <w:rPr>
          <w:rFonts w:ascii="Arial" w:hAnsi="Arial" w:cs="Arial"/>
        </w:rPr>
        <w:t xml:space="preserve"> </w:t>
      </w:r>
      <w:r w:rsidRPr="00ED5BBF">
        <w:rPr>
          <w:rFonts w:ascii="Arial" w:hAnsi="Arial" w:cs="Arial"/>
        </w:rPr>
        <w:t xml:space="preserve">ata e acessível a todos, atribuindo-lhes validade e eficácia para fins de habilitação e classificação. </w:t>
      </w:r>
    </w:p>
    <w:p w14:paraId="13CAAE7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6194377D"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30</w:t>
      </w:r>
      <w:r w:rsidRPr="00ED5BBF">
        <w:rPr>
          <w:rFonts w:ascii="Arial" w:hAnsi="Arial" w:cs="Arial"/>
        </w:rPr>
        <w:t>.5</w:t>
      </w:r>
      <w:r>
        <w:rPr>
          <w:rFonts w:ascii="Arial" w:hAnsi="Arial" w:cs="Arial"/>
        </w:rPr>
        <w:t xml:space="preserve"> - </w:t>
      </w:r>
      <w:r w:rsidRPr="00ED5BBF">
        <w:rPr>
          <w:rFonts w:ascii="Arial" w:hAnsi="Arial" w:cs="Arial"/>
        </w:rPr>
        <w:t xml:space="preserve">A homologação do resultado desta licitação não implicará direito à contratação. </w:t>
      </w:r>
    </w:p>
    <w:p w14:paraId="0E21A6F5"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3C0EB1BD"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30</w:t>
      </w:r>
      <w:r w:rsidRPr="00ED5BBF">
        <w:rPr>
          <w:rFonts w:ascii="Arial" w:hAnsi="Arial" w:cs="Arial"/>
        </w:rPr>
        <w:t>.6</w:t>
      </w:r>
      <w:r>
        <w:rPr>
          <w:rFonts w:ascii="Arial" w:hAnsi="Arial" w:cs="Arial"/>
        </w:rPr>
        <w:t xml:space="preserve"> -</w:t>
      </w:r>
      <w:r w:rsidRPr="00ED5BBF">
        <w:rPr>
          <w:rFonts w:ascii="Arial" w:hAnsi="Arial" w:cs="Arial"/>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1AC563FF"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2199FA4A"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30</w:t>
      </w:r>
      <w:r w:rsidRPr="00ED5BBF">
        <w:rPr>
          <w:rFonts w:ascii="Arial" w:hAnsi="Arial" w:cs="Arial"/>
        </w:rPr>
        <w:t>.7</w:t>
      </w:r>
      <w:r>
        <w:rPr>
          <w:rFonts w:ascii="Arial" w:hAnsi="Arial" w:cs="Arial"/>
        </w:rPr>
        <w:t xml:space="preserve"> -</w:t>
      </w:r>
      <w:r w:rsidRPr="00ED5BBF">
        <w:rPr>
          <w:rFonts w:ascii="Arial" w:hAnsi="Arial" w:cs="Arial"/>
        </w:rPr>
        <w:t xml:space="preserve"> Os licitantes assumem todos os custos de preparação e apresentação de suas propostas e a Administração não será, em nenhum caso, responsável por esses custos, independentemente da condução ou do resultado do processo licitatório. </w:t>
      </w:r>
    </w:p>
    <w:p w14:paraId="2B23BBC1"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14E6B0E9"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30</w:t>
      </w:r>
      <w:r w:rsidRPr="00ED5BBF">
        <w:rPr>
          <w:rFonts w:ascii="Arial" w:hAnsi="Arial" w:cs="Arial"/>
        </w:rPr>
        <w:t>.8</w:t>
      </w:r>
      <w:r>
        <w:rPr>
          <w:rFonts w:ascii="Arial" w:hAnsi="Arial" w:cs="Arial"/>
        </w:rPr>
        <w:t xml:space="preserve"> - </w:t>
      </w:r>
      <w:r w:rsidRPr="00ED5BBF">
        <w:rPr>
          <w:rFonts w:ascii="Arial" w:hAnsi="Arial" w:cs="Arial"/>
        </w:rPr>
        <w:t>Na contagem dos prazos estabelecidos neste Edital e seus Anexos, excluir-se-á o dia do início e incluir-se-á o do vencimento. Só se iniciam</w:t>
      </w:r>
      <w:r>
        <w:rPr>
          <w:rFonts w:ascii="Arial" w:hAnsi="Arial" w:cs="Arial"/>
        </w:rPr>
        <w:t xml:space="preserve"> </w:t>
      </w:r>
      <w:r w:rsidRPr="00ED5BBF">
        <w:rPr>
          <w:rFonts w:ascii="Arial" w:hAnsi="Arial" w:cs="Arial"/>
        </w:rPr>
        <w:t>e vencem</w:t>
      </w:r>
      <w:r>
        <w:rPr>
          <w:rFonts w:ascii="Arial" w:hAnsi="Arial" w:cs="Arial"/>
        </w:rPr>
        <w:t xml:space="preserve"> </w:t>
      </w:r>
      <w:r w:rsidRPr="00ED5BBF">
        <w:rPr>
          <w:rFonts w:ascii="Arial" w:hAnsi="Arial" w:cs="Arial"/>
        </w:rPr>
        <w:t>os prazos em</w:t>
      </w:r>
      <w:r>
        <w:rPr>
          <w:rFonts w:ascii="Arial" w:hAnsi="Arial" w:cs="Arial"/>
        </w:rPr>
        <w:t xml:space="preserve"> </w:t>
      </w:r>
      <w:r w:rsidRPr="00ED5BBF">
        <w:rPr>
          <w:rFonts w:ascii="Arial" w:hAnsi="Arial" w:cs="Arial"/>
        </w:rPr>
        <w:t xml:space="preserve">dias de expediente na Administração. </w:t>
      </w:r>
    </w:p>
    <w:p w14:paraId="711D8D4B"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15C26E5C"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30</w:t>
      </w:r>
      <w:r w:rsidRPr="00ED5BBF">
        <w:rPr>
          <w:rFonts w:ascii="Arial" w:hAnsi="Arial" w:cs="Arial"/>
        </w:rPr>
        <w:t>.9</w:t>
      </w:r>
      <w:r>
        <w:rPr>
          <w:rFonts w:ascii="Arial" w:hAnsi="Arial" w:cs="Arial"/>
        </w:rPr>
        <w:t xml:space="preserve"> - </w:t>
      </w:r>
      <w:r w:rsidRPr="00ED5BBF">
        <w:rPr>
          <w:rFonts w:ascii="Arial" w:hAnsi="Arial" w:cs="Arial"/>
        </w:rPr>
        <w:t xml:space="preserve">O desatendimento de exigências formais não essenciais não importará o afastamento do licitante, desde que seja possível o aproveitamento do ato, observados os princípios da isonomia e do interesse público. </w:t>
      </w:r>
    </w:p>
    <w:p w14:paraId="5F10797D"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p>
    <w:p w14:paraId="1611A7D9" w14:textId="77777777" w:rsidR="00092D8B" w:rsidRPr="000809DA" w:rsidRDefault="00092D8B" w:rsidP="00092D8B">
      <w:pPr>
        <w:widowControl w:val="0"/>
        <w:autoSpaceDE w:val="0"/>
        <w:autoSpaceDN w:val="0"/>
        <w:adjustRightInd w:val="0"/>
        <w:spacing w:after="0" w:line="240" w:lineRule="auto"/>
        <w:ind w:left="567"/>
        <w:jc w:val="both"/>
        <w:rPr>
          <w:rFonts w:ascii="Arial" w:hAnsi="Arial" w:cs="Arial"/>
        </w:rPr>
      </w:pPr>
      <w:r w:rsidRPr="000809DA">
        <w:rPr>
          <w:rFonts w:ascii="Arial" w:hAnsi="Arial" w:cs="Arial"/>
        </w:rPr>
        <w:t xml:space="preserve">30.10 - Em caso de divergência entre disposições do corpo deste Edital e de seus anexos ou demais peças que porventura sejam contraditórias, serão sempre dirimidas conforme o Melhor Interesse Público e a Legalidade. </w:t>
      </w:r>
    </w:p>
    <w:p w14:paraId="3E60F7D7" w14:textId="77777777" w:rsidR="00092D8B" w:rsidRPr="006E2763" w:rsidRDefault="00092D8B" w:rsidP="00092D8B">
      <w:pPr>
        <w:widowControl w:val="0"/>
        <w:autoSpaceDE w:val="0"/>
        <w:autoSpaceDN w:val="0"/>
        <w:adjustRightInd w:val="0"/>
        <w:spacing w:after="0" w:line="240" w:lineRule="auto"/>
        <w:ind w:left="567"/>
        <w:jc w:val="both"/>
        <w:rPr>
          <w:rFonts w:ascii="Arial" w:hAnsi="Arial" w:cs="Arial"/>
          <w:sz w:val="24"/>
          <w:szCs w:val="24"/>
        </w:rPr>
      </w:pPr>
    </w:p>
    <w:p w14:paraId="2910BBF0" w14:textId="77777777" w:rsidR="00092D8B" w:rsidRPr="006E2763" w:rsidRDefault="00092D8B" w:rsidP="00092D8B">
      <w:pPr>
        <w:widowControl w:val="0"/>
        <w:autoSpaceDE w:val="0"/>
        <w:autoSpaceDN w:val="0"/>
        <w:adjustRightInd w:val="0"/>
        <w:spacing w:after="0" w:line="240" w:lineRule="auto"/>
        <w:ind w:left="567"/>
        <w:jc w:val="both"/>
        <w:rPr>
          <w:rFonts w:ascii="Arial" w:hAnsi="Arial" w:cs="Arial"/>
        </w:rPr>
      </w:pPr>
      <w:r w:rsidRPr="006E2763">
        <w:rPr>
          <w:rFonts w:ascii="Arial" w:hAnsi="Arial" w:cs="Arial"/>
        </w:rPr>
        <w:t>30.11 - O Edital está disponibilizado, na íntegra, no endereço eletrônico www.bnc.org.br, nos dias úteis, mesmo endereço e período no qual os autos do processo administrativo permanecerão com vista franqueada aos interessados, além do site do Município de Palmeira/SC</w:t>
      </w:r>
    </w:p>
    <w:p w14:paraId="0206AEF2" w14:textId="77777777" w:rsidR="00092D8B" w:rsidRPr="006E2763" w:rsidRDefault="00092D8B" w:rsidP="00092D8B">
      <w:pPr>
        <w:widowControl w:val="0"/>
        <w:autoSpaceDE w:val="0"/>
        <w:autoSpaceDN w:val="0"/>
        <w:adjustRightInd w:val="0"/>
        <w:spacing w:after="0" w:line="240" w:lineRule="auto"/>
        <w:ind w:left="567"/>
        <w:jc w:val="both"/>
        <w:rPr>
          <w:rFonts w:ascii="Arial" w:hAnsi="Arial" w:cs="Arial"/>
        </w:rPr>
      </w:pPr>
    </w:p>
    <w:p w14:paraId="55723BB3" w14:textId="77777777" w:rsidR="00092D8B" w:rsidRPr="006E2763" w:rsidRDefault="00092D8B" w:rsidP="00092D8B">
      <w:pPr>
        <w:widowControl w:val="0"/>
        <w:autoSpaceDE w:val="0"/>
        <w:autoSpaceDN w:val="0"/>
        <w:adjustRightInd w:val="0"/>
        <w:spacing w:after="0" w:line="240" w:lineRule="auto"/>
        <w:ind w:left="567"/>
        <w:jc w:val="both"/>
        <w:rPr>
          <w:rFonts w:ascii="Arial" w:hAnsi="Arial" w:cs="Arial"/>
        </w:rPr>
      </w:pPr>
      <w:r w:rsidRPr="006E2763">
        <w:rPr>
          <w:rFonts w:ascii="Arial" w:hAnsi="Arial" w:cs="Arial"/>
        </w:rPr>
        <w:t>30.12 – Integram este Edital, para todos os fins e efeitos, os seguintes anexos:</w:t>
      </w:r>
    </w:p>
    <w:p w14:paraId="1A692E4E" w14:textId="77777777" w:rsidR="00092D8B" w:rsidRPr="006E2763" w:rsidRDefault="00092D8B" w:rsidP="00092D8B">
      <w:pPr>
        <w:widowControl w:val="0"/>
        <w:autoSpaceDE w:val="0"/>
        <w:autoSpaceDN w:val="0"/>
        <w:adjustRightInd w:val="0"/>
        <w:spacing w:after="0" w:line="240" w:lineRule="auto"/>
        <w:ind w:left="567"/>
        <w:jc w:val="both"/>
        <w:rPr>
          <w:rFonts w:ascii="Arial" w:hAnsi="Arial" w:cs="Arial"/>
        </w:rPr>
      </w:pPr>
    </w:p>
    <w:p w14:paraId="50221C82" w14:textId="77777777" w:rsidR="00092D8B" w:rsidRPr="006E2763" w:rsidRDefault="00092D8B" w:rsidP="00092D8B">
      <w:pPr>
        <w:pStyle w:val="PargrafodaLista"/>
        <w:widowControl w:val="0"/>
        <w:numPr>
          <w:ilvl w:val="0"/>
          <w:numId w:val="83"/>
        </w:numPr>
        <w:autoSpaceDE w:val="0"/>
        <w:autoSpaceDN w:val="0"/>
        <w:adjustRightInd w:val="0"/>
        <w:jc w:val="both"/>
        <w:rPr>
          <w:rFonts w:ascii="Arial" w:hAnsi="Arial" w:cs="Arial"/>
          <w:sz w:val="22"/>
          <w:szCs w:val="22"/>
        </w:rPr>
      </w:pPr>
      <w:bookmarkStart w:id="1" w:name="_Hlk157528516"/>
      <w:r w:rsidRPr="006E2763">
        <w:rPr>
          <w:rFonts w:ascii="Arial" w:hAnsi="Arial" w:cs="Arial"/>
          <w:sz w:val="22"/>
          <w:szCs w:val="22"/>
        </w:rPr>
        <w:t>Termo de Referência</w:t>
      </w:r>
      <w:r>
        <w:rPr>
          <w:rFonts w:ascii="Arial" w:hAnsi="Arial" w:cs="Arial"/>
          <w:sz w:val="22"/>
          <w:szCs w:val="22"/>
        </w:rPr>
        <w:t xml:space="preserve"> – ANEXO I;</w:t>
      </w:r>
    </w:p>
    <w:p w14:paraId="47AC8D94" w14:textId="77777777" w:rsidR="00092D8B" w:rsidRPr="006E2763" w:rsidRDefault="00092D8B" w:rsidP="00092D8B">
      <w:pPr>
        <w:pStyle w:val="PargrafodaLista"/>
        <w:widowControl w:val="0"/>
        <w:numPr>
          <w:ilvl w:val="0"/>
          <w:numId w:val="83"/>
        </w:numPr>
        <w:autoSpaceDE w:val="0"/>
        <w:autoSpaceDN w:val="0"/>
        <w:adjustRightInd w:val="0"/>
        <w:jc w:val="both"/>
        <w:rPr>
          <w:rFonts w:ascii="Arial" w:hAnsi="Arial" w:cs="Arial"/>
          <w:sz w:val="22"/>
          <w:szCs w:val="22"/>
        </w:rPr>
      </w:pPr>
      <w:r w:rsidRPr="006E2763">
        <w:rPr>
          <w:rFonts w:ascii="Arial" w:hAnsi="Arial" w:cs="Arial"/>
          <w:sz w:val="22"/>
          <w:szCs w:val="22"/>
        </w:rPr>
        <w:lastRenderedPageBreak/>
        <w:t>Modelo de Declaração de Microempresa/Empresa de Pequeno Porte</w:t>
      </w:r>
      <w:r>
        <w:rPr>
          <w:rFonts w:ascii="Arial" w:hAnsi="Arial" w:cs="Arial"/>
          <w:sz w:val="22"/>
          <w:szCs w:val="22"/>
        </w:rPr>
        <w:t xml:space="preserve"> – ANEXO II</w:t>
      </w:r>
      <w:r w:rsidRPr="006E2763">
        <w:rPr>
          <w:rFonts w:ascii="Arial" w:hAnsi="Arial" w:cs="Arial"/>
          <w:sz w:val="22"/>
          <w:szCs w:val="22"/>
        </w:rPr>
        <w:t>;</w:t>
      </w:r>
    </w:p>
    <w:p w14:paraId="41C04540" w14:textId="77777777" w:rsidR="00092D8B" w:rsidRPr="006E2763" w:rsidRDefault="00092D8B" w:rsidP="00092D8B">
      <w:pPr>
        <w:pStyle w:val="PargrafodaLista"/>
        <w:widowControl w:val="0"/>
        <w:numPr>
          <w:ilvl w:val="0"/>
          <w:numId w:val="83"/>
        </w:numPr>
        <w:autoSpaceDE w:val="0"/>
        <w:autoSpaceDN w:val="0"/>
        <w:adjustRightInd w:val="0"/>
        <w:jc w:val="both"/>
        <w:rPr>
          <w:rFonts w:ascii="Arial" w:hAnsi="Arial" w:cs="Arial"/>
          <w:sz w:val="22"/>
          <w:szCs w:val="22"/>
        </w:rPr>
      </w:pPr>
      <w:r w:rsidRPr="006E2763">
        <w:rPr>
          <w:rFonts w:ascii="Arial" w:hAnsi="Arial" w:cs="Arial"/>
          <w:sz w:val="22"/>
          <w:szCs w:val="22"/>
        </w:rPr>
        <w:t>Modelo de Declaração de Cumprimento Integral dos Requisitos e demais obrigações legais e editalícias</w:t>
      </w:r>
      <w:r>
        <w:rPr>
          <w:rFonts w:ascii="Arial" w:hAnsi="Arial" w:cs="Arial"/>
          <w:sz w:val="22"/>
          <w:szCs w:val="22"/>
        </w:rPr>
        <w:t xml:space="preserve"> – ANEXO III</w:t>
      </w:r>
      <w:r w:rsidRPr="006E2763">
        <w:rPr>
          <w:rFonts w:ascii="Arial" w:hAnsi="Arial" w:cs="Arial"/>
          <w:sz w:val="22"/>
          <w:szCs w:val="22"/>
        </w:rPr>
        <w:t>;</w:t>
      </w:r>
    </w:p>
    <w:p w14:paraId="082D83F7" w14:textId="77777777" w:rsidR="00092D8B" w:rsidRPr="006E2763" w:rsidRDefault="00092D8B" w:rsidP="00092D8B">
      <w:pPr>
        <w:pStyle w:val="PargrafodaLista"/>
        <w:widowControl w:val="0"/>
        <w:numPr>
          <w:ilvl w:val="0"/>
          <w:numId w:val="83"/>
        </w:numPr>
        <w:autoSpaceDE w:val="0"/>
        <w:autoSpaceDN w:val="0"/>
        <w:adjustRightInd w:val="0"/>
        <w:jc w:val="both"/>
        <w:rPr>
          <w:rFonts w:ascii="Arial" w:hAnsi="Arial" w:cs="Arial"/>
          <w:sz w:val="22"/>
          <w:szCs w:val="22"/>
        </w:rPr>
      </w:pPr>
      <w:r w:rsidRPr="006E2763">
        <w:rPr>
          <w:rFonts w:ascii="Arial" w:hAnsi="Arial" w:cs="Arial"/>
          <w:sz w:val="22"/>
          <w:szCs w:val="22"/>
        </w:rPr>
        <w:t>MODELO DADECLARAÇÃO DE DISPONIBILIDADE DE PESSOAL TÉCNICO E EQUIPAMENTOS</w:t>
      </w:r>
      <w:r>
        <w:rPr>
          <w:rFonts w:ascii="Arial" w:hAnsi="Arial" w:cs="Arial"/>
          <w:sz w:val="22"/>
          <w:szCs w:val="22"/>
        </w:rPr>
        <w:t xml:space="preserve"> – ANEXO IV;</w:t>
      </w:r>
    </w:p>
    <w:p w14:paraId="552C5ACB" w14:textId="77777777" w:rsidR="00092D8B" w:rsidRPr="006E2763" w:rsidRDefault="00092D8B" w:rsidP="00092D8B">
      <w:pPr>
        <w:pStyle w:val="PargrafodaLista"/>
        <w:widowControl w:val="0"/>
        <w:numPr>
          <w:ilvl w:val="0"/>
          <w:numId w:val="83"/>
        </w:numPr>
        <w:autoSpaceDE w:val="0"/>
        <w:autoSpaceDN w:val="0"/>
        <w:adjustRightInd w:val="0"/>
        <w:jc w:val="both"/>
        <w:rPr>
          <w:rFonts w:ascii="Arial" w:hAnsi="Arial" w:cs="Arial"/>
          <w:sz w:val="22"/>
          <w:szCs w:val="22"/>
        </w:rPr>
      </w:pPr>
      <w:r w:rsidRPr="006E2763">
        <w:rPr>
          <w:rFonts w:ascii="Arial" w:hAnsi="Arial" w:cs="Arial"/>
          <w:sz w:val="22"/>
          <w:szCs w:val="22"/>
        </w:rPr>
        <w:t>MODELO DE DECLARAÇÃO DE CONHECIMENTO DO LOCAL A SER REALIZADA A OBRA</w:t>
      </w:r>
      <w:r>
        <w:rPr>
          <w:rFonts w:ascii="Arial" w:hAnsi="Arial" w:cs="Arial"/>
          <w:sz w:val="22"/>
          <w:szCs w:val="22"/>
        </w:rPr>
        <w:t xml:space="preserve"> – ANEXO V;</w:t>
      </w:r>
    </w:p>
    <w:p w14:paraId="21A40334" w14:textId="77777777" w:rsidR="00092D8B" w:rsidRPr="006E2763" w:rsidRDefault="00092D8B" w:rsidP="00092D8B">
      <w:pPr>
        <w:pStyle w:val="PargrafodaLista"/>
        <w:widowControl w:val="0"/>
        <w:numPr>
          <w:ilvl w:val="0"/>
          <w:numId w:val="83"/>
        </w:numPr>
        <w:autoSpaceDE w:val="0"/>
        <w:autoSpaceDN w:val="0"/>
        <w:adjustRightInd w:val="0"/>
        <w:jc w:val="both"/>
        <w:rPr>
          <w:rFonts w:ascii="Arial" w:hAnsi="Arial" w:cs="Arial"/>
          <w:sz w:val="22"/>
          <w:szCs w:val="22"/>
        </w:rPr>
      </w:pPr>
      <w:r w:rsidRPr="006E2763">
        <w:rPr>
          <w:rFonts w:ascii="Arial" w:hAnsi="Arial" w:cs="Arial"/>
          <w:sz w:val="22"/>
          <w:szCs w:val="22"/>
        </w:rPr>
        <w:t>MODELO DA PROPOSTA DE</w:t>
      </w:r>
      <w:r>
        <w:rPr>
          <w:rFonts w:ascii="Arial" w:hAnsi="Arial" w:cs="Arial"/>
          <w:sz w:val="22"/>
          <w:szCs w:val="22"/>
        </w:rPr>
        <w:t xml:space="preserve"> </w:t>
      </w:r>
      <w:r w:rsidRPr="006E2763">
        <w:rPr>
          <w:rFonts w:ascii="Arial" w:hAnsi="Arial" w:cs="Arial"/>
          <w:sz w:val="22"/>
          <w:szCs w:val="22"/>
        </w:rPr>
        <w:t>PREÇO</w:t>
      </w:r>
      <w:r>
        <w:rPr>
          <w:rFonts w:ascii="Arial" w:hAnsi="Arial" w:cs="Arial"/>
          <w:sz w:val="22"/>
          <w:szCs w:val="22"/>
        </w:rPr>
        <w:t xml:space="preserve"> – ANEXO VI</w:t>
      </w:r>
    </w:p>
    <w:p w14:paraId="2C1B931F" w14:textId="77777777" w:rsidR="00092D8B" w:rsidRPr="006E2763" w:rsidRDefault="00092D8B" w:rsidP="00092D8B">
      <w:pPr>
        <w:pStyle w:val="PargrafodaLista"/>
        <w:widowControl w:val="0"/>
        <w:numPr>
          <w:ilvl w:val="0"/>
          <w:numId w:val="83"/>
        </w:numPr>
        <w:autoSpaceDE w:val="0"/>
        <w:autoSpaceDN w:val="0"/>
        <w:adjustRightInd w:val="0"/>
        <w:jc w:val="both"/>
        <w:rPr>
          <w:rFonts w:ascii="Arial" w:hAnsi="Arial" w:cs="Arial"/>
          <w:sz w:val="22"/>
          <w:szCs w:val="22"/>
        </w:rPr>
      </w:pPr>
      <w:r w:rsidRPr="006E2763">
        <w:rPr>
          <w:rFonts w:ascii="Arial" w:hAnsi="Arial" w:cs="Arial"/>
          <w:sz w:val="22"/>
          <w:szCs w:val="22"/>
        </w:rPr>
        <w:t>SOLICITAÇÃO DE CADASTRO AO SISTEMA DE CONCORRÊNCIA ELETRÔNICA DA BOLSA NACIONAL DECOMPRAS “BNC” E DE INTERMEDIAÇÃO DE OPERAÇÕES</w:t>
      </w:r>
      <w:r>
        <w:rPr>
          <w:rFonts w:ascii="Arial" w:hAnsi="Arial" w:cs="Arial"/>
          <w:sz w:val="22"/>
          <w:szCs w:val="22"/>
        </w:rPr>
        <w:t xml:space="preserve"> – ANEXO VII;</w:t>
      </w:r>
    </w:p>
    <w:p w14:paraId="38E7CCB3" w14:textId="77777777" w:rsidR="00092D8B" w:rsidRPr="006E2763" w:rsidRDefault="00092D8B" w:rsidP="00092D8B">
      <w:pPr>
        <w:pStyle w:val="PargrafodaLista"/>
        <w:widowControl w:val="0"/>
        <w:numPr>
          <w:ilvl w:val="0"/>
          <w:numId w:val="83"/>
        </w:numPr>
        <w:autoSpaceDE w:val="0"/>
        <w:autoSpaceDN w:val="0"/>
        <w:adjustRightInd w:val="0"/>
        <w:jc w:val="both"/>
        <w:rPr>
          <w:rFonts w:ascii="Arial" w:hAnsi="Arial" w:cs="Arial"/>
          <w:sz w:val="22"/>
          <w:szCs w:val="22"/>
        </w:rPr>
      </w:pPr>
      <w:r w:rsidRPr="006E2763">
        <w:rPr>
          <w:rFonts w:ascii="Arial" w:hAnsi="Arial" w:cs="Arial"/>
          <w:sz w:val="22"/>
          <w:szCs w:val="22"/>
        </w:rPr>
        <w:t>CUSTO PELA UTILIZAÇÃO DO SISTEMA</w:t>
      </w:r>
      <w:r>
        <w:rPr>
          <w:rFonts w:ascii="Arial" w:hAnsi="Arial" w:cs="Arial"/>
          <w:sz w:val="22"/>
          <w:szCs w:val="22"/>
        </w:rPr>
        <w:t xml:space="preserve"> - ANEXO VIII;</w:t>
      </w:r>
    </w:p>
    <w:p w14:paraId="2FA4D0F6" w14:textId="77777777" w:rsidR="00092D8B" w:rsidRPr="006E2763" w:rsidRDefault="00092D8B" w:rsidP="00092D8B">
      <w:pPr>
        <w:pStyle w:val="PargrafodaLista"/>
        <w:widowControl w:val="0"/>
        <w:numPr>
          <w:ilvl w:val="0"/>
          <w:numId w:val="83"/>
        </w:numPr>
        <w:autoSpaceDE w:val="0"/>
        <w:autoSpaceDN w:val="0"/>
        <w:adjustRightInd w:val="0"/>
        <w:jc w:val="both"/>
        <w:rPr>
          <w:rFonts w:ascii="Arial" w:hAnsi="Arial" w:cs="Arial"/>
          <w:sz w:val="22"/>
          <w:szCs w:val="22"/>
        </w:rPr>
      </w:pPr>
      <w:r w:rsidRPr="006E2763">
        <w:rPr>
          <w:rFonts w:ascii="Arial" w:hAnsi="Arial" w:cs="Arial"/>
          <w:sz w:val="22"/>
          <w:szCs w:val="22"/>
        </w:rPr>
        <w:t>Minuta do Contrato</w:t>
      </w:r>
      <w:r>
        <w:rPr>
          <w:rFonts w:ascii="Arial" w:hAnsi="Arial" w:cs="Arial"/>
          <w:sz w:val="22"/>
          <w:szCs w:val="22"/>
        </w:rPr>
        <w:t>; ANEXO IX;</w:t>
      </w:r>
    </w:p>
    <w:p w14:paraId="60F1305A" w14:textId="77777777" w:rsidR="00092D8B" w:rsidRDefault="00092D8B" w:rsidP="00092D8B">
      <w:pPr>
        <w:pStyle w:val="PargrafodaLista"/>
        <w:widowControl w:val="0"/>
        <w:numPr>
          <w:ilvl w:val="0"/>
          <w:numId w:val="83"/>
        </w:numPr>
        <w:tabs>
          <w:tab w:val="left" w:pos="284"/>
        </w:tabs>
        <w:autoSpaceDE w:val="0"/>
        <w:autoSpaceDN w:val="0"/>
        <w:adjustRightInd w:val="0"/>
        <w:jc w:val="both"/>
        <w:rPr>
          <w:rFonts w:ascii="Arial" w:eastAsia="Times New Roman" w:hAnsi="Arial" w:cs="Arial"/>
          <w:color w:val="000000"/>
          <w:sz w:val="22"/>
          <w:szCs w:val="22"/>
        </w:rPr>
      </w:pPr>
      <w:r w:rsidRPr="006E2763">
        <w:rPr>
          <w:rFonts w:ascii="Arial" w:eastAsia="Times New Roman" w:hAnsi="Arial" w:cs="Arial"/>
          <w:color w:val="000000"/>
          <w:sz w:val="22"/>
          <w:szCs w:val="22"/>
        </w:rPr>
        <w:t>Documentos de Engenharia (orçamento, detalhamento, cronograma)</w:t>
      </w:r>
      <w:r>
        <w:rPr>
          <w:rFonts w:ascii="Arial" w:eastAsia="Times New Roman" w:hAnsi="Arial" w:cs="Arial"/>
          <w:color w:val="000000"/>
          <w:sz w:val="22"/>
          <w:szCs w:val="22"/>
        </w:rPr>
        <w:t xml:space="preserve"> – ANEXO X;</w:t>
      </w:r>
    </w:p>
    <w:p w14:paraId="1FD8D55F" w14:textId="77777777" w:rsidR="00092D8B" w:rsidRPr="00F70370" w:rsidRDefault="00092D8B" w:rsidP="00092D8B">
      <w:pPr>
        <w:pStyle w:val="PargrafodaLista"/>
        <w:widowControl w:val="0"/>
        <w:numPr>
          <w:ilvl w:val="0"/>
          <w:numId w:val="83"/>
        </w:numPr>
        <w:autoSpaceDE w:val="0"/>
        <w:autoSpaceDN w:val="0"/>
        <w:adjustRightInd w:val="0"/>
        <w:jc w:val="both"/>
        <w:rPr>
          <w:rFonts w:ascii="Arial" w:hAnsi="Arial" w:cs="Arial"/>
        </w:rPr>
      </w:pPr>
      <w:r w:rsidRPr="00F70370">
        <w:rPr>
          <w:rFonts w:ascii="Arial" w:hAnsi="Arial" w:cs="Arial"/>
        </w:rPr>
        <w:t>DECLARAÇÃO quanto à destinação dos resíduos gerados pela construção civil, sendo que este deverá se tratar de local licenciado</w:t>
      </w:r>
      <w:r>
        <w:rPr>
          <w:rFonts w:ascii="Arial" w:hAnsi="Arial" w:cs="Arial"/>
        </w:rPr>
        <w:t xml:space="preserve"> – Anexo XI;</w:t>
      </w:r>
    </w:p>
    <w:p w14:paraId="5C7E6DD5" w14:textId="77777777" w:rsidR="00092D8B" w:rsidRPr="00F70370" w:rsidRDefault="00092D8B" w:rsidP="00092D8B">
      <w:pPr>
        <w:widowControl w:val="0"/>
        <w:tabs>
          <w:tab w:val="left" w:pos="284"/>
        </w:tabs>
        <w:autoSpaceDE w:val="0"/>
        <w:autoSpaceDN w:val="0"/>
        <w:adjustRightInd w:val="0"/>
        <w:jc w:val="both"/>
        <w:rPr>
          <w:rFonts w:ascii="Arial" w:eastAsia="Times New Roman" w:hAnsi="Arial" w:cs="Arial"/>
          <w:color w:val="000000"/>
        </w:rPr>
      </w:pPr>
    </w:p>
    <w:p w14:paraId="794879CA" w14:textId="77777777" w:rsidR="00092D8B" w:rsidRDefault="00092D8B" w:rsidP="00092D8B">
      <w:pPr>
        <w:widowControl w:val="0"/>
        <w:tabs>
          <w:tab w:val="left" w:pos="284"/>
        </w:tabs>
        <w:autoSpaceDE w:val="0"/>
        <w:autoSpaceDN w:val="0"/>
        <w:adjustRightInd w:val="0"/>
        <w:jc w:val="both"/>
        <w:rPr>
          <w:rFonts w:ascii="Arial" w:eastAsia="Times New Roman" w:hAnsi="Arial" w:cs="Arial"/>
          <w:color w:val="000000"/>
        </w:rPr>
      </w:pPr>
    </w:p>
    <w:p w14:paraId="6C752C6C" w14:textId="1FDFF029" w:rsidR="00092D8B" w:rsidRDefault="00092D8B" w:rsidP="00092D8B">
      <w:pPr>
        <w:widowControl w:val="0"/>
        <w:tabs>
          <w:tab w:val="left" w:pos="284"/>
        </w:tabs>
        <w:autoSpaceDE w:val="0"/>
        <w:autoSpaceDN w:val="0"/>
        <w:adjustRightInd w:val="0"/>
        <w:jc w:val="right"/>
        <w:rPr>
          <w:rFonts w:ascii="Arial" w:eastAsia="Times New Roman" w:hAnsi="Arial" w:cs="Arial"/>
          <w:color w:val="000000"/>
        </w:rPr>
      </w:pPr>
      <w:r>
        <w:rPr>
          <w:rFonts w:ascii="Arial" w:eastAsia="Times New Roman" w:hAnsi="Arial" w:cs="Arial"/>
          <w:color w:val="000000"/>
        </w:rPr>
        <w:t xml:space="preserve">Palmeira/SC, </w:t>
      </w:r>
      <w:r w:rsidR="00272F40">
        <w:rPr>
          <w:rFonts w:ascii="Arial" w:eastAsia="Times New Roman" w:hAnsi="Arial" w:cs="Arial"/>
          <w:color w:val="000000"/>
        </w:rPr>
        <w:t>28</w:t>
      </w:r>
      <w:r>
        <w:rPr>
          <w:rFonts w:ascii="Arial" w:eastAsia="Times New Roman" w:hAnsi="Arial" w:cs="Arial"/>
          <w:color w:val="000000"/>
        </w:rPr>
        <w:t xml:space="preserve"> de </w:t>
      </w:r>
      <w:r w:rsidR="00272F40">
        <w:rPr>
          <w:rFonts w:ascii="Arial" w:eastAsia="Times New Roman" w:hAnsi="Arial" w:cs="Arial"/>
          <w:color w:val="000000"/>
        </w:rPr>
        <w:t>maio</w:t>
      </w:r>
      <w:r>
        <w:rPr>
          <w:rFonts w:ascii="Arial" w:eastAsia="Times New Roman" w:hAnsi="Arial" w:cs="Arial"/>
          <w:color w:val="000000"/>
        </w:rPr>
        <w:t xml:space="preserve"> de 2024.</w:t>
      </w:r>
    </w:p>
    <w:p w14:paraId="663616C1" w14:textId="77777777" w:rsidR="00092D8B" w:rsidRDefault="00092D8B" w:rsidP="00092D8B">
      <w:pPr>
        <w:widowControl w:val="0"/>
        <w:tabs>
          <w:tab w:val="left" w:pos="284"/>
        </w:tabs>
        <w:autoSpaceDE w:val="0"/>
        <w:autoSpaceDN w:val="0"/>
        <w:adjustRightInd w:val="0"/>
        <w:jc w:val="right"/>
        <w:rPr>
          <w:rFonts w:ascii="Arial" w:eastAsia="Times New Roman" w:hAnsi="Arial" w:cs="Arial"/>
          <w:color w:val="000000"/>
        </w:rPr>
      </w:pPr>
    </w:p>
    <w:p w14:paraId="4413DD21" w14:textId="77777777" w:rsidR="00092D8B" w:rsidRDefault="00092D8B" w:rsidP="00092D8B">
      <w:pPr>
        <w:widowControl w:val="0"/>
        <w:tabs>
          <w:tab w:val="left" w:pos="284"/>
        </w:tabs>
        <w:autoSpaceDE w:val="0"/>
        <w:autoSpaceDN w:val="0"/>
        <w:adjustRightInd w:val="0"/>
        <w:jc w:val="right"/>
        <w:rPr>
          <w:rFonts w:ascii="Arial" w:eastAsia="Times New Roman" w:hAnsi="Arial" w:cs="Arial"/>
          <w:color w:val="000000"/>
        </w:rPr>
      </w:pPr>
    </w:p>
    <w:p w14:paraId="49170DDC" w14:textId="77777777" w:rsidR="00092D8B" w:rsidRPr="000809DA" w:rsidRDefault="00092D8B" w:rsidP="00092D8B">
      <w:pPr>
        <w:widowControl w:val="0"/>
        <w:tabs>
          <w:tab w:val="left" w:pos="284"/>
        </w:tabs>
        <w:autoSpaceDE w:val="0"/>
        <w:autoSpaceDN w:val="0"/>
        <w:adjustRightInd w:val="0"/>
        <w:jc w:val="center"/>
        <w:rPr>
          <w:rFonts w:ascii="Arial" w:eastAsia="Times New Roman" w:hAnsi="Arial" w:cs="Arial"/>
          <w:b/>
          <w:bCs/>
          <w:color w:val="000000"/>
        </w:rPr>
      </w:pPr>
      <w:r w:rsidRPr="000809DA">
        <w:rPr>
          <w:rFonts w:ascii="Arial" w:eastAsia="Times New Roman" w:hAnsi="Arial" w:cs="Arial"/>
          <w:b/>
          <w:bCs/>
          <w:color w:val="000000"/>
        </w:rPr>
        <w:t>MUNICÍPIO DE PALMEIRA/SC</w:t>
      </w:r>
    </w:p>
    <w:p w14:paraId="147B86B8" w14:textId="68FF6333" w:rsidR="00092D8B" w:rsidRPr="006D5613" w:rsidRDefault="00272F40" w:rsidP="00092D8B">
      <w:pPr>
        <w:widowControl w:val="0"/>
        <w:tabs>
          <w:tab w:val="left" w:pos="284"/>
        </w:tabs>
        <w:autoSpaceDE w:val="0"/>
        <w:autoSpaceDN w:val="0"/>
        <w:adjustRightInd w:val="0"/>
        <w:jc w:val="center"/>
        <w:rPr>
          <w:rFonts w:ascii="Arial" w:eastAsia="Times New Roman" w:hAnsi="Arial" w:cs="Arial"/>
          <w:color w:val="000000"/>
        </w:rPr>
      </w:pPr>
      <w:r>
        <w:rPr>
          <w:rFonts w:ascii="Arial" w:eastAsia="Times New Roman" w:hAnsi="Arial" w:cs="Arial"/>
          <w:color w:val="000000"/>
        </w:rPr>
        <w:t>Fernanda de Souza</w:t>
      </w:r>
      <w:r w:rsidR="00092D8B">
        <w:rPr>
          <w:rFonts w:ascii="Arial" w:eastAsia="Times New Roman" w:hAnsi="Arial" w:cs="Arial"/>
          <w:color w:val="000000"/>
        </w:rPr>
        <w:t xml:space="preserve"> – </w:t>
      </w:r>
      <w:r>
        <w:rPr>
          <w:rFonts w:ascii="Arial" w:eastAsia="Times New Roman" w:hAnsi="Arial" w:cs="Arial"/>
          <w:color w:val="000000"/>
        </w:rPr>
        <w:t>Prefeita</w:t>
      </w:r>
    </w:p>
    <w:bookmarkEnd w:id="1"/>
    <w:p w14:paraId="61EBF37E" w14:textId="77777777" w:rsidR="00092D8B" w:rsidRPr="006E2763" w:rsidRDefault="00092D8B" w:rsidP="00092D8B">
      <w:pPr>
        <w:widowControl w:val="0"/>
        <w:tabs>
          <w:tab w:val="left" w:pos="284"/>
        </w:tabs>
        <w:autoSpaceDE w:val="0"/>
        <w:autoSpaceDN w:val="0"/>
        <w:adjustRightInd w:val="0"/>
        <w:jc w:val="both"/>
        <w:rPr>
          <w:rFonts w:ascii="Arial" w:eastAsia="Times New Roman" w:hAnsi="Arial" w:cs="Arial"/>
          <w:color w:val="000000"/>
        </w:rPr>
      </w:pPr>
    </w:p>
    <w:p w14:paraId="33E920E2" w14:textId="77777777" w:rsidR="00092D8B" w:rsidRPr="006E2763" w:rsidRDefault="00092D8B" w:rsidP="00092D8B">
      <w:pPr>
        <w:widowControl w:val="0"/>
        <w:tabs>
          <w:tab w:val="left" w:pos="284"/>
        </w:tabs>
        <w:autoSpaceDE w:val="0"/>
        <w:autoSpaceDN w:val="0"/>
        <w:adjustRightInd w:val="0"/>
        <w:jc w:val="both"/>
        <w:rPr>
          <w:rFonts w:ascii="Arial" w:eastAsia="Times New Roman" w:hAnsi="Arial" w:cs="Arial"/>
          <w:color w:val="000000"/>
        </w:rPr>
      </w:pPr>
    </w:p>
    <w:p w14:paraId="119F5E76" w14:textId="77777777" w:rsidR="00092D8B" w:rsidRPr="006E2763" w:rsidRDefault="00092D8B" w:rsidP="00092D8B">
      <w:pPr>
        <w:widowControl w:val="0"/>
        <w:tabs>
          <w:tab w:val="left" w:pos="284"/>
        </w:tabs>
        <w:autoSpaceDE w:val="0"/>
        <w:autoSpaceDN w:val="0"/>
        <w:adjustRightInd w:val="0"/>
        <w:jc w:val="both"/>
        <w:rPr>
          <w:rFonts w:ascii="Arial" w:eastAsia="Times New Roman" w:hAnsi="Arial" w:cs="Arial"/>
          <w:color w:val="000000"/>
        </w:rPr>
      </w:pPr>
    </w:p>
    <w:p w14:paraId="29F79EF9" w14:textId="77777777" w:rsidR="00092D8B" w:rsidRDefault="00092D8B" w:rsidP="00092D8B">
      <w:pPr>
        <w:pStyle w:val="PargrafodaLista"/>
        <w:widowControl w:val="0"/>
        <w:autoSpaceDE w:val="0"/>
        <w:autoSpaceDN w:val="0"/>
        <w:adjustRightInd w:val="0"/>
        <w:ind w:left="927"/>
        <w:jc w:val="both"/>
        <w:rPr>
          <w:rFonts w:ascii="Arial" w:hAnsi="Arial" w:cs="Arial"/>
        </w:rPr>
      </w:pPr>
    </w:p>
    <w:p w14:paraId="1B9A8296"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11907CF3"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6F16428D"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440417FA"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6C18BC4B"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0BFC675C"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6D15ED4A"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7D3D2AE9"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2EA436BD"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6CD4C181"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59FE393A" w14:textId="77777777" w:rsidR="00272F40" w:rsidRDefault="00272F40" w:rsidP="00092D8B">
      <w:pPr>
        <w:widowControl w:val="0"/>
        <w:autoSpaceDE w:val="0"/>
        <w:autoSpaceDN w:val="0"/>
        <w:adjustRightInd w:val="0"/>
        <w:spacing w:after="0" w:line="240" w:lineRule="auto"/>
        <w:jc w:val="center"/>
        <w:rPr>
          <w:rFonts w:ascii="Arial" w:hAnsi="Arial" w:cs="Arial"/>
          <w:b/>
          <w:bCs/>
          <w:u w:val="single"/>
        </w:rPr>
      </w:pPr>
    </w:p>
    <w:p w14:paraId="391071B1" w14:textId="288D90F1" w:rsidR="00092D8B" w:rsidRPr="00E7275D" w:rsidRDefault="00092D8B" w:rsidP="00092D8B">
      <w:pPr>
        <w:widowControl w:val="0"/>
        <w:autoSpaceDE w:val="0"/>
        <w:autoSpaceDN w:val="0"/>
        <w:adjustRightInd w:val="0"/>
        <w:spacing w:after="0" w:line="240" w:lineRule="auto"/>
        <w:jc w:val="center"/>
        <w:rPr>
          <w:rFonts w:ascii="Arial" w:hAnsi="Arial" w:cs="Arial"/>
          <w:b/>
          <w:bCs/>
          <w:u w:val="single"/>
        </w:rPr>
      </w:pPr>
      <w:r w:rsidRPr="00E7275D">
        <w:rPr>
          <w:rFonts w:ascii="Arial" w:hAnsi="Arial" w:cs="Arial"/>
          <w:b/>
          <w:bCs/>
          <w:u w:val="single"/>
        </w:rPr>
        <w:lastRenderedPageBreak/>
        <w:t xml:space="preserve">ANEXO I </w:t>
      </w:r>
    </w:p>
    <w:p w14:paraId="46E668A5" w14:textId="77777777" w:rsidR="00092D8B" w:rsidRPr="00E7275D" w:rsidRDefault="00092D8B" w:rsidP="00092D8B">
      <w:pPr>
        <w:widowControl w:val="0"/>
        <w:autoSpaceDE w:val="0"/>
        <w:autoSpaceDN w:val="0"/>
        <w:adjustRightInd w:val="0"/>
        <w:spacing w:after="0" w:line="240" w:lineRule="auto"/>
        <w:jc w:val="center"/>
        <w:rPr>
          <w:rFonts w:ascii="Arial" w:hAnsi="Arial" w:cs="Arial"/>
          <w:b/>
          <w:bCs/>
          <w:u w:val="single"/>
        </w:rPr>
      </w:pPr>
    </w:p>
    <w:p w14:paraId="10495783" w14:textId="77777777" w:rsidR="00092D8B" w:rsidRPr="00E7275D" w:rsidRDefault="00092D8B" w:rsidP="00092D8B">
      <w:pPr>
        <w:widowControl w:val="0"/>
        <w:autoSpaceDE w:val="0"/>
        <w:autoSpaceDN w:val="0"/>
        <w:adjustRightInd w:val="0"/>
        <w:spacing w:after="0" w:line="240" w:lineRule="auto"/>
        <w:jc w:val="center"/>
        <w:rPr>
          <w:rFonts w:ascii="Arial" w:hAnsi="Arial" w:cs="Arial"/>
          <w:b/>
          <w:bCs/>
          <w:u w:val="single"/>
        </w:rPr>
      </w:pPr>
      <w:r w:rsidRPr="00E7275D">
        <w:rPr>
          <w:rFonts w:ascii="Arial" w:hAnsi="Arial" w:cs="Arial"/>
          <w:b/>
          <w:bCs/>
          <w:u w:val="single"/>
        </w:rPr>
        <w:t>TERMO DE REFERÊNCIA</w:t>
      </w:r>
    </w:p>
    <w:p w14:paraId="68AF00B3" w14:textId="77777777" w:rsidR="00092D8B" w:rsidRPr="00E7275D" w:rsidRDefault="00092D8B" w:rsidP="00092D8B">
      <w:pPr>
        <w:widowControl w:val="0"/>
        <w:autoSpaceDE w:val="0"/>
        <w:autoSpaceDN w:val="0"/>
        <w:adjustRightInd w:val="0"/>
        <w:spacing w:after="0" w:line="240" w:lineRule="auto"/>
        <w:jc w:val="center"/>
        <w:rPr>
          <w:rFonts w:ascii="Arial" w:hAnsi="Arial" w:cs="Arial"/>
          <w:b/>
          <w:bCs/>
          <w:u w:val="single"/>
        </w:rPr>
      </w:pPr>
    </w:p>
    <w:p w14:paraId="1CBAB124" w14:textId="77777777" w:rsidR="00092D8B" w:rsidRPr="00E7275D" w:rsidRDefault="00092D8B" w:rsidP="00092D8B">
      <w:pPr>
        <w:widowControl w:val="0"/>
        <w:autoSpaceDE w:val="0"/>
        <w:autoSpaceDN w:val="0"/>
        <w:adjustRightInd w:val="0"/>
        <w:spacing w:after="0" w:line="240" w:lineRule="auto"/>
        <w:jc w:val="center"/>
        <w:rPr>
          <w:rFonts w:ascii="Arial" w:hAnsi="Arial" w:cs="Arial"/>
        </w:rPr>
      </w:pPr>
    </w:p>
    <w:p w14:paraId="412A6AF3" w14:textId="77777777" w:rsidR="00092D8B" w:rsidRPr="00E7275D" w:rsidRDefault="00092D8B" w:rsidP="00092D8B">
      <w:pPr>
        <w:widowControl w:val="0"/>
        <w:autoSpaceDE w:val="0"/>
        <w:autoSpaceDN w:val="0"/>
        <w:adjustRightInd w:val="0"/>
        <w:spacing w:after="0" w:line="240" w:lineRule="auto"/>
        <w:jc w:val="center"/>
        <w:rPr>
          <w:rFonts w:ascii="Arial" w:hAnsi="Arial" w:cs="Arial"/>
        </w:rPr>
      </w:pPr>
    </w:p>
    <w:p w14:paraId="1355C0F3" w14:textId="77777777" w:rsidR="00092D8B" w:rsidRPr="00E7275D" w:rsidRDefault="00092D8B" w:rsidP="00092D8B">
      <w:pPr>
        <w:widowControl w:val="0"/>
        <w:autoSpaceDE w:val="0"/>
        <w:autoSpaceDN w:val="0"/>
        <w:adjustRightInd w:val="0"/>
        <w:spacing w:after="0" w:line="240" w:lineRule="auto"/>
        <w:jc w:val="both"/>
        <w:rPr>
          <w:rFonts w:ascii="Arial" w:hAnsi="Arial" w:cs="Arial"/>
        </w:rPr>
      </w:pPr>
      <w:r w:rsidRPr="00E7275D">
        <w:rPr>
          <w:rFonts w:ascii="Arial" w:hAnsi="Arial" w:cs="Arial"/>
        </w:rPr>
        <w:t xml:space="preserve"> </w:t>
      </w:r>
      <w:r w:rsidRPr="00E7275D">
        <w:rPr>
          <w:rFonts w:ascii="Arial" w:hAnsi="Arial" w:cs="Arial"/>
        </w:rPr>
        <w:tab/>
        <w:t xml:space="preserve">Conforme previsto no inciso XXIII, do artigo 6º, e § 1º do artigo 40, da Lei Federal n.º 14.133/2021, Termo de Referência é o documento necessário para a contratação de bens e serviços, que deve conter os seguintes parâmetros e elementos descritivos: </w:t>
      </w:r>
    </w:p>
    <w:p w14:paraId="5BD7E77E" w14:textId="77777777" w:rsidR="00092D8B" w:rsidRPr="00E7275D" w:rsidRDefault="00092D8B" w:rsidP="00092D8B">
      <w:pPr>
        <w:widowControl w:val="0"/>
        <w:autoSpaceDE w:val="0"/>
        <w:autoSpaceDN w:val="0"/>
        <w:adjustRightInd w:val="0"/>
        <w:spacing w:after="0" w:line="240" w:lineRule="auto"/>
        <w:jc w:val="both"/>
        <w:rPr>
          <w:rFonts w:ascii="Arial" w:hAnsi="Arial" w:cs="Arial"/>
        </w:rPr>
      </w:pPr>
    </w:p>
    <w:p w14:paraId="04D8B5FA" w14:textId="77777777" w:rsidR="00092D8B" w:rsidRPr="00E7275D" w:rsidRDefault="00092D8B" w:rsidP="00092D8B">
      <w:pPr>
        <w:widowControl w:val="0"/>
        <w:autoSpaceDE w:val="0"/>
        <w:autoSpaceDN w:val="0"/>
        <w:adjustRightInd w:val="0"/>
        <w:spacing w:after="0" w:line="240" w:lineRule="auto"/>
        <w:ind w:firstLine="708"/>
        <w:jc w:val="both"/>
        <w:rPr>
          <w:rFonts w:ascii="Arial" w:hAnsi="Arial" w:cs="Arial"/>
        </w:rPr>
      </w:pPr>
    </w:p>
    <w:p w14:paraId="08C9EC33" w14:textId="77777777" w:rsidR="00092D8B" w:rsidRPr="00E7275D" w:rsidRDefault="00092D8B" w:rsidP="00092D8B">
      <w:pPr>
        <w:pStyle w:val="PargrafodaLista"/>
        <w:widowControl w:val="0"/>
        <w:numPr>
          <w:ilvl w:val="0"/>
          <w:numId w:val="84"/>
        </w:numPr>
        <w:autoSpaceDE w:val="0"/>
        <w:autoSpaceDN w:val="0"/>
        <w:adjustRightInd w:val="0"/>
        <w:jc w:val="both"/>
        <w:rPr>
          <w:rFonts w:ascii="Arial" w:eastAsia="Times New Roman" w:hAnsi="Arial" w:cs="Arial"/>
          <w:b/>
          <w:sz w:val="22"/>
          <w:szCs w:val="22"/>
        </w:rPr>
      </w:pPr>
      <w:r w:rsidRPr="00E7275D">
        <w:rPr>
          <w:rFonts w:ascii="Arial" w:eastAsia="Times New Roman" w:hAnsi="Arial" w:cs="Arial"/>
          <w:b/>
          <w:bCs/>
          <w:sz w:val="22"/>
          <w:szCs w:val="22"/>
        </w:rPr>
        <w:t xml:space="preserve">– OBJETO </w:t>
      </w:r>
    </w:p>
    <w:p w14:paraId="457712BB" w14:textId="77777777" w:rsidR="00092D8B" w:rsidRPr="00E7275D" w:rsidRDefault="00092D8B" w:rsidP="00092D8B">
      <w:pPr>
        <w:widowControl w:val="0"/>
        <w:autoSpaceDE w:val="0"/>
        <w:autoSpaceDN w:val="0"/>
        <w:adjustRightInd w:val="0"/>
        <w:jc w:val="both"/>
        <w:rPr>
          <w:rFonts w:ascii="Arial" w:eastAsia="Times New Roman" w:hAnsi="Arial" w:cs="Arial"/>
          <w:b/>
        </w:rPr>
      </w:pPr>
    </w:p>
    <w:p w14:paraId="4C680F57" w14:textId="5DE16692" w:rsidR="007E300B" w:rsidRPr="007E300B" w:rsidRDefault="00092D8B" w:rsidP="007E300B">
      <w:pPr>
        <w:pStyle w:val="PargrafodaLista"/>
        <w:widowControl w:val="0"/>
        <w:suppressAutoHyphens/>
        <w:ind w:left="927"/>
        <w:jc w:val="both"/>
        <w:rPr>
          <w:rFonts w:ascii="Arial" w:hAnsi="Arial" w:cs="Arial"/>
          <w:b/>
          <w:color w:val="000000"/>
          <w:sz w:val="22"/>
          <w:szCs w:val="22"/>
        </w:rPr>
      </w:pPr>
      <w:r w:rsidRPr="00E7275D">
        <w:rPr>
          <w:rFonts w:ascii="Arial" w:hAnsi="Arial" w:cs="Arial"/>
          <w:sz w:val="22"/>
          <w:szCs w:val="22"/>
        </w:rPr>
        <w:t xml:space="preserve">- </w:t>
      </w:r>
      <w:r w:rsidRPr="0050566E">
        <w:rPr>
          <w:rFonts w:ascii="Arial" w:eastAsia="Times New Roman" w:hAnsi="Arial" w:cs="Arial"/>
          <w:b/>
          <w:lang w:eastAsia="zh-CN"/>
        </w:rPr>
        <w:t xml:space="preserve">CONTRATAÇÃO DE EMPRESA DE ENGENHARIA PARA A REALIZAÇÃO DA </w:t>
      </w:r>
      <w:r>
        <w:rPr>
          <w:rFonts w:ascii="Arial" w:eastAsia="Times New Roman" w:hAnsi="Arial" w:cs="Arial"/>
          <w:b/>
          <w:lang w:eastAsia="zh-CN"/>
        </w:rPr>
        <w:t>PAVIMENTAÇÃO ASFÁLTICA DA RUA</w:t>
      </w:r>
      <w:r w:rsidR="007E300B">
        <w:rPr>
          <w:rFonts w:ascii="Arial" w:eastAsia="Times New Roman" w:hAnsi="Arial" w:cs="Arial"/>
          <w:b/>
          <w:lang w:eastAsia="zh-CN"/>
        </w:rPr>
        <w:t xml:space="preserve"> </w:t>
      </w:r>
      <w:r w:rsidR="007E300B">
        <w:rPr>
          <w:rFonts w:ascii="Arial" w:eastAsia="Times New Roman" w:hAnsi="Arial" w:cs="Arial"/>
          <w:b/>
          <w:lang w:eastAsia="zh-CN"/>
        </w:rPr>
        <w:t>MARTINS DOMINGUES DA SILVA</w:t>
      </w:r>
      <w:r w:rsidRPr="007E300B">
        <w:rPr>
          <w:rFonts w:ascii="Arial" w:eastAsia="Times New Roman" w:hAnsi="Arial" w:cs="Arial"/>
          <w:b/>
          <w:lang w:eastAsia="zh-CN"/>
        </w:rPr>
        <w:t>, COM FORNECIMENTO DE MATERIAIS, EQUIPAMENTOS NECESSÁRIOS E SERVIÇOS DE MÃO DE OBRA, CONFORME DOCUMENTOS, MEMORIAIS, CRONOGRAMAS E PROJETOS QUE FAZEM PARTE DO PRESENTE.</w:t>
      </w:r>
    </w:p>
    <w:p w14:paraId="6929F684" w14:textId="77777777" w:rsidR="00092D8B" w:rsidRPr="00E7275D" w:rsidRDefault="00092D8B" w:rsidP="00092D8B">
      <w:pPr>
        <w:widowControl w:val="0"/>
        <w:autoSpaceDE w:val="0"/>
        <w:autoSpaceDN w:val="0"/>
        <w:adjustRightInd w:val="0"/>
        <w:spacing w:after="0" w:line="240" w:lineRule="auto"/>
        <w:ind w:firstLine="708"/>
        <w:jc w:val="both"/>
        <w:rPr>
          <w:rFonts w:ascii="Arial" w:hAnsi="Arial" w:cs="Arial"/>
        </w:rPr>
      </w:pPr>
    </w:p>
    <w:p w14:paraId="09E3142D" w14:textId="77777777" w:rsidR="00092D8B" w:rsidRPr="00E7275D" w:rsidRDefault="00092D8B" w:rsidP="00092D8B">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 xml:space="preserve">É importante, ainda, informar que o objeto deste Termo de Referência se trata de uma obra, nos termos do artigo 6º, inciso XII da Lei Federal n.° 14.133/2021. </w:t>
      </w:r>
    </w:p>
    <w:p w14:paraId="6789BD3D" w14:textId="77777777" w:rsidR="00092D8B" w:rsidRPr="00E7275D" w:rsidRDefault="00092D8B" w:rsidP="00092D8B">
      <w:pPr>
        <w:widowControl w:val="0"/>
        <w:autoSpaceDE w:val="0"/>
        <w:autoSpaceDN w:val="0"/>
        <w:adjustRightInd w:val="0"/>
        <w:spacing w:after="0" w:line="240" w:lineRule="auto"/>
        <w:ind w:firstLine="567"/>
        <w:jc w:val="both"/>
        <w:rPr>
          <w:rFonts w:ascii="Arial" w:hAnsi="Arial" w:cs="Arial"/>
        </w:rPr>
      </w:pPr>
    </w:p>
    <w:p w14:paraId="2A2DC486" w14:textId="77777777" w:rsidR="00092D8B" w:rsidRPr="00E7275D" w:rsidRDefault="00092D8B" w:rsidP="00092D8B">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 xml:space="preserve">A execução se dará por empreitada por preço </w:t>
      </w:r>
      <w:r>
        <w:rPr>
          <w:rFonts w:ascii="Arial" w:hAnsi="Arial" w:cs="Arial"/>
        </w:rPr>
        <w:t>Unitário</w:t>
      </w:r>
      <w:r w:rsidRPr="00E7275D">
        <w:rPr>
          <w:rFonts w:ascii="Arial" w:hAnsi="Arial" w:cs="Arial"/>
        </w:rPr>
        <w:t>, com os itens e quantitativos especificados na planilha orçamentária do projeto de engenharia.</w:t>
      </w:r>
    </w:p>
    <w:p w14:paraId="38D909B8" w14:textId="77777777" w:rsidR="00092D8B" w:rsidRPr="00E7275D" w:rsidRDefault="00092D8B" w:rsidP="00092D8B">
      <w:pPr>
        <w:widowControl w:val="0"/>
        <w:autoSpaceDE w:val="0"/>
        <w:autoSpaceDN w:val="0"/>
        <w:adjustRightInd w:val="0"/>
        <w:spacing w:after="0" w:line="240" w:lineRule="auto"/>
        <w:ind w:firstLine="567"/>
        <w:jc w:val="both"/>
        <w:rPr>
          <w:rFonts w:ascii="Arial" w:hAnsi="Arial" w:cs="Arial"/>
        </w:rPr>
      </w:pPr>
    </w:p>
    <w:p w14:paraId="7956A4CB" w14:textId="77777777" w:rsidR="00092D8B" w:rsidRPr="00E7275D" w:rsidRDefault="00092D8B" w:rsidP="00092D8B">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O início da execução deverá ocorrer a partir da emissão da Ordem de Serviço. Ao final da execução e estando a obra aprovada pela fiscalização, será emitido o respectivo Termo de Recebimento da Obra. Para este objeto deverá ser emitido instrumento contratual e deverão ser observadas as condições contratuais que traz a matriz de riscos em anexo</w:t>
      </w:r>
    </w:p>
    <w:p w14:paraId="0BFCEE7E" w14:textId="77777777" w:rsidR="00092D8B" w:rsidRPr="00E7275D" w:rsidRDefault="00092D8B" w:rsidP="00092D8B">
      <w:pPr>
        <w:widowControl w:val="0"/>
        <w:autoSpaceDE w:val="0"/>
        <w:autoSpaceDN w:val="0"/>
        <w:adjustRightInd w:val="0"/>
        <w:spacing w:after="0" w:line="240" w:lineRule="auto"/>
        <w:ind w:firstLine="567"/>
        <w:jc w:val="both"/>
        <w:rPr>
          <w:rFonts w:ascii="Arial" w:hAnsi="Arial" w:cs="Arial"/>
        </w:rPr>
      </w:pPr>
    </w:p>
    <w:p w14:paraId="01561D3C" w14:textId="77777777" w:rsidR="00092D8B" w:rsidRPr="00E7275D" w:rsidRDefault="00092D8B" w:rsidP="00092D8B">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Os pagamentos</w:t>
      </w:r>
      <w:r>
        <w:rPr>
          <w:rFonts w:ascii="Arial" w:hAnsi="Arial" w:cs="Arial"/>
        </w:rPr>
        <w:t xml:space="preserve"> serão realizados mensalmente, mesmo ocorrendo mais </w:t>
      </w:r>
      <w:r w:rsidRPr="00E7275D">
        <w:rPr>
          <w:rFonts w:ascii="Arial" w:hAnsi="Arial" w:cs="Arial"/>
        </w:rPr>
        <w:t xml:space="preserve"> medições</w:t>
      </w:r>
      <w:r>
        <w:rPr>
          <w:rFonts w:ascii="Arial" w:hAnsi="Arial" w:cs="Arial"/>
        </w:rPr>
        <w:t xml:space="preserve"> no período</w:t>
      </w:r>
      <w:r w:rsidRPr="00E7275D">
        <w:rPr>
          <w:rFonts w:ascii="Arial" w:hAnsi="Arial" w:cs="Arial"/>
        </w:rPr>
        <w:t>, mediante emissão dos respectivos boletins de medição assinados, condicionados a apresentação das respectivas Notas Fiscais. Após a apresentação do boletim de medição e respectiva NF, os pagamentos serão realizados em até 30 dias.</w:t>
      </w:r>
    </w:p>
    <w:p w14:paraId="5FAC48E2" w14:textId="77777777" w:rsidR="00092D8B" w:rsidRPr="00E7275D" w:rsidRDefault="00092D8B" w:rsidP="00092D8B">
      <w:pPr>
        <w:widowControl w:val="0"/>
        <w:autoSpaceDE w:val="0"/>
        <w:autoSpaceDN w:val="0"/>
        <w:adjustRightInd w:val="0"/>
        <w:spacing w:after="0" w:line="240" w:lineRule="auto"/>
        <w:ind w:firstLine="567"/>
        <w:jc w:val="both"/>
        <w:rPr>
          <w:rFonts w:ascii="Arial" w:hAnsi="Arial" w:cs="Arial"/>
        </w:rPr>
      </w:pPr>
    </w:p>
    <w:p w14:paraId="6F74E7E2" w14:textId="77777777" w:rsidR="00092D8B" w:rsidRPr="00E7275D" w:rsidRDefault="00092D8B" w:rsidP="00092D8B">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 xml:space="preserve">A proponente deverá apresentar todas as CNDs em dia, sendo: municipal, estadual, federal, falência e concordata (de acordo com o Tribunal de Justiça da sede da empresa), trabalhista e FGTS. Ainda, deverá apresentar o contrato social e cartão CNPJ, que deverá conter CNAE adequado para o objeto da contratação. A empresa deverá comprovar o vínculo de no mínimo 01 (um) profissional de nível superior em Engenharia Civil e 01 (um) técnico (ou engenheiro) de segurança do trabalho/, ambos através de: a) Cópias da Carteira de Trabalho e Previdência Social, contendo as folhas: número e registro, qualificação civil, contrato de trabalho e última alteração se salário; ou b) Ficha de Registro de Empregados, em frente e verso; c) Contrato de </w:t>
      </w:r>
      <w:r w:rsidRPr="00E7275D">
        <w:rPr>
          <w:rFonts w:ascii="Arial" w:hAnsi="Arial" w:cs="Arial"/>
        </w:rPr>
        <w:lastRenderedPageBreak/>
        <w:t>Trabalho, com firma reconhecida; ou d) Contrato de Prestação de Serviços.</w:t>
      </w:r>
    </w:p>
    <w:p w14:paraId="72F0AFFA" w14:textId="77777777" w:rsidR="00092D8B" w:rsidRPr="00E7275D" w:rsidRDefault="00092D8B" w:rsidP="00092D8B">
      <w:pPr>
        <w:widowControl w:val="0"/>
        <w:autoSpaceDE w:val="0"/>
        <w:autoSpaceDN w:val="0"/>
        <w:adjustRightInd w:val="0"/>
        <w:spacing w:after="0" w:line="240" w:lineRule="auto"/>
        <w:ind w:firstLine="567"/>
        <w:jc w:val="both"/>
        <w:rPr>
          <w:rFonts w:ascii="Arial" w:hAnsi="Arial" w:cs="Arial"/>
        </w:rPr>
      </w:pPr>
    </w:p>
    <w:p w14:paraId="169BF2CC" w14:textId="77777777" w:rsidR="00092D8B" w:rsidRPr="00E7275D" w:rsidRDefault="00092D8B" w:rsidP="00092D8B">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Caso o responsável técnico for o próprio proprietário da empresa, devidamente comprovado no Contrato Social apresentado para este certame, a (s) cópia (s) da Carteira de Trabalho, Ficha de Registro de Empregados ou do contrato de Trabalho, ficará (ão) dispensada (s). Deverão ser apresentados, além dos nomes dos profissionais, seus CPF's e número de inscrição no CREA (apenas do técnico), bem como as suas qualificações e domicílios, sendo que o responsável técnico deverá pôr assinatura de aceite. Comprovação da capacidade Técnico-Operacional e Técnico-Profissional através de Atestado(s) de Capacidade Técnico-Profissional fornecido por pessoa jurídica de direito público ou privado, que a empresa proponente e seu responsável técnico já executaram (devendo se tratar de obra finalizada) objeto semelhante ao licitado, sendo exigido 50% (cinquenta por cento) dos itens de maior relevância</w:t>
      </w:r>
      <w:r>
        <w:rPr>
          <w:rFonts w:ascii="Arial" w:hAnsi="Arial" w:cs="Arial"/>
        </w:rPr>
        <w:t xml:space="preserve"> (Pavimentação asfáltica)</w:t>
      </w:r>
      <w:r w:rsidRPr="00E7275D">
        <w:rPr>
          <w:rFonts w:ascii="Arial" w:hAnsi="Arial" w:cs="Arial"/>
        </w:rPr>
        <w:t xml:space="preserve"> previstos no orçamento base, devidamente registrado no CREA e acompanhado de acervo técnico com atividade de EXECUÇÃO, nos termos do artigo 67, inciso II, § 1º e § 2,º da Lei Federal n.º 14.133/2021, conforme planilha</w:t>
      </w:r>
      <w:r>
        <w:rPr>
          <w:rFonts w:ascii="Arial" w:hAnsi="Arial" w:cs="Arial"/>
        </w:rPr>
        <w:t>.</w:t>
      </w:r>
    </w:p>
    <w:p w14:paraId="77BE4204" w14:textId="77777777" w:rsidR="00092D8B" w:rsidRPr="00E7275D" w:rsidRDefault="00092D8B" w:rsidP="00092D8B">
      <w:pPr>
        <w:widowControl w:val="0"/>
        <w:autoSpaceDE w:val="0"/>
        <w:autoSpaceDN w:val="0"/>
        <w:adjustRightInd w:val="0"/>
        <w:spacing w:after="0" w:line="240" w:lineRule="auto"/>
        <w:ind w:firstLine="567"/>
        <w:jc w:val="both"/>
        <w:rPr>
          <w:rFonts w:ascii="Arial" w:hAnsi="Arial" w:cs="Arial"/>
        </w:rPr>
      </w:pPr>
    </w:p>
    <w:p w14:paraId="58F77F59" w14:textId="77777777" w:rsidR="00092D8B" w:rsidRPr="00E7275D" w:rsidRDefault="00092D8B" w:rsidP="00092D8B">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O registro do Atestado de Capacidade Técnico Profissional no CREA deverá ocorrer antes da data agendada para o certame. A proponente deverá apresentar declaração informando que está ciente de todos os componentes expressos nas peças gráficas, memoriais, planilhas e perspectivas, e responsabilizando-se pela execução de todos os itens constantes nesses documentos. A empresa deverá comprovar seu registro de pessoa jurídica no CREA através de Certidão de Registro de Empresa emitida por este Conselho, comprovando sua regularidade.</w:t>
      </w:r>
    </w:p>
    <w:p w14:paraId="29DD68C1" w14:textId="77777777" w:rsidR="00092D8B" w:rsidRPr="00E7275D" w:rsidRDefault="00092D8B" w:rsidP="00092D8B">
      <w:pPr>
        <w:widowControl w:val="0"/>
        <w:autoSpaceDE w:val="0"/>
        <w:autoSpaceDN w:val="0"/>
        <w:adjustRightInd w:val="0"/>
        <w:spacing w:after="0" w:line="240" w:lineRule="auto"/>
        <w:ind w:firstLine="567"/>
        <w:jc w:val="both"/>
        <w:rPr>
          <w:rFonts w:ascii="Arial" w:hAnsi="Arial" w:cs="Arial"/>
        </w:rPr>
      </w:pPr>
    </w:p>
    <w:p w14:paraId="2E086B69" w14:textId="77777777" w:rsidR="00092D8B" w:rsidRPr="00E7275D" w:rsidRDefault="00092D8B" w:rsidP="00092D8B">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A empresa deverá apresentar declaração de vistoria de comparecimento no local a ser executada a obra</w:t>
      </w:r>
      <w:r>
        <w:rPr>
          <w:rFonts w:ascii="Arial" w:hAnsi="Arial" w:cs="Arial"/>
        </w:rPr>
        <w:t xml:space="preserve"> ou declaração de plena ciência</w:t>
      </w:r>
      <w:r w:rsidRPr="00E7275D">
        <w:rPr>
          <w:rFonts w:ascii="Arial" w:hAnsi="Arial" w:cs="Arial"/>
        </w:rPr>
        <w:t>, visando dirimir o risco exposto na matriz de riscos como “mudança dos volumes de escavação, necessidade de tratamentos especiais com maior consumo de aço ou concreto, ou ainda, mudança na técnica de construção prevista”. A proponente deverá apresentar declaração se comprometendo a apresentar o CNO da RFB no início da obra, estando o primeiro pagamento condicionado a esta apresentação, e sua respectiva CND de INSS da Obra da RFB, ao final, estando condicionado o Termo de Recebimento da Obra Definitivo à apresentação deste documento.</w:t>
      </w:r>
    </w:p>
    <w:p w14:paraId="140D76EF" w14:textId="77777777" w:rsidR="00092D8B" w:rsidRPr="00E7275D" w:rsidRDefault="00092D8B" w:rsidP="00092D8B">
      <w:pPr>
        <w:widowControl w:val="0"/>
        <w:autoSpaceDE w:val="0"/>
        <w:autoSpaceDN w:val="0"/>
        <w:adjustRightInd w:val="0"/>
        <w:spacing w:after="0" w:line="240" w:lineRule="auto"/>
        <w:ind w:firstLine="567"/>
        <w:jc w:val="both"/>
        <w:rPr>
          <w:rFonts w:ascii="Arial" w:hAnsi="Arial" w:cs="Arial"/>
        </w:rPr>
      </w:pPr>
    </w:p>
    <w:p w14:paraId="639875DB" w14:textId="77777777" w:rsidR="00092D8B" w:rsidRPr="00E7275D" w:rsidRDefault="00092D8B" w:rsidP="00092D8B">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 xml:space="preserve">Tratando-se de obra de engenharia, o valor referencial da obra foi obtido por meio de planilha SINAPI. </w:t>
      </w:r>
    </w:p>
    <w:p w14:paraId="6AEE33E3" w14:textId="77777777" w:rsidR="00092D8B" w:rsidRPr="00E7275D" w:rsidRDefault="00092D8B" w:rsidP="00092D8B">
      <w:pPr>
        <w:widowControl w:val="0"/>
        <w:autoSpaceDE w:val="0"/>
        <w:autoSpaceDN w:val="0"/>
        <w:adjustRightInd w:val="0"/>
        <w:spacing w:after="0" w:line="240" w:lineRule="auto"/>
        <w:ind w:firstLine="567"/>
        <w:jc w:val="both"/>
        <w:rPr>
          <w:rFonts w:ascii="Arial" w:hAnsi="Arial" w:cs="Arial"/>
        </w:rPr>
      </w:pPr>
    </w:p>
    <w:p w14:paraId="4F4989CB" w14:textId="77777777" w:rsidR="00092D8B" w:rsidRPr="00E7275D" w:rsidRDefault="00092D8B" w:rsidP="00092D8B">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Logo, obteve-se o valor da contratação estimado</w:t>
      </w:r>
      <w:r>
        <w:rPr>
          <w:rFonts w:ascii="Arial" w:hAnsi="Arial" w:cs="Arial"/>
        </w:rPr>
        <w:t>,</w:t>
      </w:r>
      <w:r w:rsidRPr="00E7275D">
        <w:rPr>
          <w:rFonts w:ascii="Arial" w:hAnsi="Arial" w:cs="Arial"/>
        </w:rPr>
        <w:t xml:space="preserve"> conforme detalhado na Planilha Orçamentária anexa ao projeto de engenharia. </w:t>
      </w:r>
    </w:p>
    <w:p w14:paraId="5338142D" w14:textId="77777777" w:rsidR="00092D8B" w:rsidRPr="00E7275D" w:rsidRDefault="00092D8B" w:rsidP="00092D8B">
      <w:pPr>
        <w:widowControl w:val="0"/>
        <w:autoSpaceDE w:val="0"/>
        <w:autoSpaceDN w:val="0"/>
        <w:adjustRightInd w:val="0"/>
        <w:spacing w:after="0" w:line="240" w:lineRule="auto"/>
        <w:ind w:firstLine="567"/>
        <w:jc w:val="both"/>
        <w:rPr>
          <w:rFonts w:ascii="Arial" w:hAnsi="Arial" w:cs="Arial"/>
        </w:rPr>
      </w:pPr>
    </w:p>
    <w:p w14:paraId="296ADD9D" w14:textId="77777777" w:rsidR="00092D8B" w:rsidRPr="00E7275D" w:rsidRDefault="00092D8B" w:rsidP="00092D8B">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Obs.: Serão consideradas inexequíveis as propostas cujos valores forem inferiores a 75% (setenta e cinco por cento) do valor da contratação (artigo 59 da Lei 14.133/2021), salvo se a empresa, através de diligência, comprovar a exequibilidade.</w:t>
      </w:r>
    </w:p>
    <w:p w14:paraId="03C48CA8" w14:textId="77777777" w:rsidR="00092D8B" w:rsidRPr="00E7275D" w:rsidRDefault="00092D8B" w:rsidP="00092D8B">
      <w:pPr>
        <w:widowControl w:val="0"/>
        <w:autoSpaceDE w:val="0"/>
        <w:autoSpaceDN w:val="0"/>
        <w:adjustRightInd w:val="0"/>
        <w:spacing w:after="0" w:line="240" w:lineRule="auto"/>
        <w:ind w:firstLine="567"/>
        <w:jc w:val="both"/>
        <w:rPr>
          <w:rFonts w:ascii="Arial" w:hAnsi="Arial" w:cs="Arial"/>
        </w:rPr>
      </w:pPr>
    </w:p>
    <w:p w14:paraId="2654BA7C" w14:textId="2B28C8A8" w:rsidR="00092D8B" w:rsidRPr="00E7275D" w:rsidRDefault="00092D8B" w:rsidP="00092D8B">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Por se tratar de obra com quantidade vultosa de itens, não serão discriminados os itens neste documento. Contudo, todos os quantitativos podem ser encontrados na planilha orçamentária. A quantidade de cada item a ser contratada é a necessária para execução da obra considerando-se as especificações do projeto</w:t>
      </w:r>
      <w:r w:rsidR="007E300B">
        <w:rPr>
          <w:rFonts w:ascii="Arial" w:hAnsi="Arial" w:cs="Arial"/>
        </w:rPr>
        <w:t>.</w:t>
      </w:r>
    </w:p>
    <w:p w14:paraId="1B82FC65" w14:textId="77777777" w:rsidR="00092D8B" w:rsidRPr="00E7275D" w:rsidRDefault="00092D8B" w:rsidP="00092D8B">
      <w:pPr>
        <w:widowControl w:val="0"/>
        <w:autoSpaceDE w:val="0"/>
        <w:autoSpaceDN w:val="0"/>
        <w:adjustRightInd w:val="0"/>
        <w:spacing w:after="0" w:line="240" w:lineRule="auto"/>
        <w:ind w:firstLine="567"/>
        <w:jc w:val="both"/>
        <w:rPr>
          <w:rFonts w:ascii="Arial" w:hAnsi="Arial" w:cs="Arial"/>
        </w:rPr>
      </w:pPr>
    </w:p>
    <w:p w14:paraId="0B195DE6" w14:textId="77777777" w:rsidR="00092D8B" w:rsidRPr="00E7275D" w:rsidRDefault="00092D8B" w:rsidP="00092D8B">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lastRenderedPageBreak/>
        <w:t>Haverá garantia quinquenal desta obra de engenharia, pois se trata de construção considerável (Lei Federal n.° 10.406/2002, artigo 618).</w:t>
      </w:r>
    </w:p>
    <w:p w14:paraId="673404AA" w14:textId="77777777" w:rsidR="00092D8B" w:rsidRPr="00E7275D" w:rsidRDefault="00092D8B" w:rsidP="00092D8B">
      <w:pPr>
        <w:widowControl w:val="0"/>
        <w:autoSpaceDE w:val="0"/>
        <w:autoSpaceDN w:val="0"/>
        <w:adjustRightInd w:val="0"/>
        <w:spacing w:after="0" w:line="240" w:lineRule="auto"/>
        <w:ind w:firstLine="567"/>
        <w:jc w:val="both"/>
        <w:rPr>
          <w:rFonts w:ascii="Arial" w:hAnsi="Arial" w:cs="Arial"/>
        </w:rPr>
      </w:pPr>
    </w:p>
    <w:p w14:paraId="51A3CBDE" w14:textId="77777777" w:rsidR="00092D8B" w:rsidRPr="00E7275D" w:rsidRDefault="00092D8B" w:rsidP="00092D8B">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Ainda, a obra de engenharia deve cumprir fielmente as especificações da descrição dos itens e do projeto de engenharia, bem como todas as exigências deste Termo de Referência</w:t>
      </w:r>
      <w:r>
        <w:rPr>
          <w:rFonts w:ascii="Arial" w:hAnsi="Arial" w:cs="Arial"/>
        </w:rPr>
        <w:t xml:space="preserve"> e demais documentos.</w:t>
      </w:r>
    </w:p>
    <w:p w14:paraId="13D0E2E3" w14:textId="77777777" w:rsidR="00092D8B" w:rsidRPr="00E7275D" w:rsidRDefault="00092D8B" w:rsidP="00092D8B">
      <w:pPr>
        <w:widowControl w:val="0"/>
        <w:autoSpaceDE w:val="0"/>
        <w:autoSpaceDN w:val="0"/>
        <w:adjustRightInd w:val="0"/>
        <w:spacing w:after="0" w:line="240" w:lineRule="auto"/>
        <w:ind w:firstLine="567"/>
        <w:jc w:val="both"/>
        <w:rPr>
          <w:rFonts w:ascii="Arial" w:hAnsi="Arial" w:cs="Arial"/>
        </w:rPr>
      </w:pPr>
    </w:p>
    <w:p w14:paraId="4F9CCCC5" w14:textId="77777777" w:rsidR="00092D8B" w:rsidRPr="00E7275D" w:rsidRDefault="00092D8B" w:rsidP="00092D8B">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 xml:space="preserve">Será exigido garantia contratual conforme previsão no art. 96, § 1º da Lei N.º 14.133/2021, correspondente a 5% (cinco por cento) do valor do contrato. Após homologação do processo, o Município de Palmeira/SC, informará os dados bancários, por meio de documento formal, para depósito da garantia contratual, no caso de o contratado escolher essa opção. </w:t>
      </w:r>
    </w:p>
    <w:p w14:paraId="4D688525" w14:textId="77777777" w:rsidR="00092D8B" w:rsidRPr="00E7275D" w:rsidRDefault="00092D8B" w:rsidP="00092D8B">
      <w:pPr>
        <w:widowControl w:val="0"/>
        <w:autoSpaceDE w:val="0"/>
        <w:autoSpaceDN w:val="0"/>
        <w:adjustRightInd w:val="0"/>
        <w:spacing w:after="0" w:line="240" w:lineRule="auto"/>
        <w:ind w:firstLine="567"/>
        <w:jc w:val="both"/>
        <w:rPr>
          <w:rFonts w:ascii="Arial" w:hAnsi="Arial" w:cs="Arial"/>
        </w:rPr>
      </w:pPr>
    </w:p>
    <w:p w14:paraId="3DC8C5A4" w14:textId="3DAC35C1" w:rsidR="00092D8B" w:rsidRDefault="007E300B" w:rsidP="00092D8B">
      <w:pPr>
        <w:widowControl w:val="0"/>
        <w:autoSpaceDE w:val="0"/>
        <w:autoSpaceDN w:val="0"/>
        <w:adjustRightInd w:val="0"/>
        <w:spacing w:after="0" w:line="240" w:lineRule="auto"/>
        <w:ind w:firstLine="567"/>
        <w:jc w:val="both"/>
        <w:rPr>
          <w:rFonts w:ascii="Arial" w:hAnsi="Arial" w:cs="Arial"/>
        </w:rPr>
      </w:pPr>
      <w:r>
        <w:rPr>
          <w:rFonts w:ascii="Arial" w:hAnsi="Arial" w:cs="Arial"/>
        </w:rPr>
        <w:t>NÃO s</w:t>
      </w:r>
      <w:r w:rsidR="00092D8B" w:rsidRPr="00E7275D">
        <w:rPr>
          <w:rFonts w:ascii="Arial" w:hAnsi="Arial" w:cs="Arial"/>
        </w:rPr>
        <w:t>erá exigido garantia de proposta conforme previsão no art. 58 da Lei N.º 14.133/2021, correspondente a 1% (um por cento) do valor da proposta.</w:t>
      </w:r>
    </w:p>
    <w:p w14:paraId="5A52FF51"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3D199EFE"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1AF54493"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4E548E1F"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1CDD297C"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6B8D34F0" w14:textId="77777777" w:rsidR="00092D8B" w:rsidRPr="00AD5292" w:rsidRDefault="00092D8B" w:rsidP="00092D8B">
      <w:pPr>
        <w:widowControl w:val="0"/>
        <w:autoSpaceDE w:val="0"/>
        <w:autoSpaceDN w:val="0"/>
        <w:adjustRightInd w:val="0"/>
        <w:spacing w:after="0" w:line="240" w:lineRule="auto"/>
        <w:jc w:val="center"/>
        <w:rPr>
          <w:rFonts w:ascii="Arial" w:hAnsi="Arial" w:cs="Arial"/>
          <w:b/>
          <w:bCs/>
        </w:rPr>
      </w:pPr>
      <w:r>
        <w:rPr>
          <w:rFonts w:ascii="Arial" w:hAnsi="Arial" w:cs="Arial"/>
          <w:b/>
          <w:bCs/>
        </w:rPr>
        <w:t>Francieli Souza de Córdova</w:t>
      </w:r>
    </w:p>
    <w:p w14:paraId="2334D28D" w14:textId="77777777" w:rsidR="00092D8B" w:rsidRDefault="00092D8B" w:rsidP="00092D8B">
      <w:pPr>
        <w:widowControl w:val="0"/>
        <w:autoSpaceDE w:val="0"/>
        <w:autoSpaceDN w:val="0"/>
        <w:adjustRightInd w:val="0"/>
        <w:spacing w:after="0" w:line="240" w:lineRule="auto"/>
        <w:jc w:val="center"/>
        <w:rPr>
          <w:rFonts w:ascii="Arial" w:hAnsi="Arial" w:cs="Arial"/>
          <w:b/>
          <w:bCs/>
        </w:rPr>
      </w:pPr>
      <w:r w:rsidRPr="00AD5292">
        <w:rPr>
          <w:rFonts w:ascii="Arial" w:hAnsi="Arial" w:cs="Arial"/>
          <w:b/>
          <w:bCs/>
        </w:rPr>
        <w:t>Secretári</w:t>
      </w:r>
      <w:r>
        <w:rPr>
          <w:rFonts w:ascii="Arial" w:hAnsi="Arial" w:cs="Arial"/>
          <w:b/>
          <w:bCs/>
        </w:rPr>
        <w:t>a</w:t>
      </w:r>
      <w:r w:rsidRPr="00AD5292">
        <w:rPr>
          <w:rFonts w:ascii="Arial" w:hAnsi="Arial" w:cs="Arial"/>
          <w:b/>
          <w:bCs/>
        </w:rPr>
        <w:t xml:space="preserve"> de </w:t>
      </w:r>
      <w:r>
        <w:rPr>
          <w:rFonts w:ascii="Arial" w:hAnsi="Arial" w:cs="Arial"/>
          <w:b/>
          <w:bCs/>
        </w:rPr>
        <w:t>Desenvolvimento Econômico e Turismo</w:t>
      </w:r>
    </w:p>
    <w:p w14:paraId="3C7E2C56"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4F77B329"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3E211685"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1669B201"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6FDE80FD"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460765B1"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24D513D7"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1D66DF19"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0E897A35"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4B21F89A"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714B125F"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680CABF6"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492DFA79"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03EEC256"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79A21091"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596274C6"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3126B190"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3476AECA"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481C4E2E"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00F0098A"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13AAA9E9"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1544FAA8"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1250C80D"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401761B8"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5C0C9A82"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6A905A78"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3EEBA75A"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718007E7"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48514089" w14:textId="77777777" w:rsidR="007E300B" w:rsidRDefault="007E300B" w:rsidP="00092D8B">
      <w:pPr>
        <w:widowControl w:val="0"/>
        <w:autoSpaceDE w:val="0"/>
        <w:autoSpaceDN w:val="0"/>
        <w:adjustRightInd w:val="0"/>
        <w:spacing w:after="0" w:line="240" w:lineRule="auto"/>
        <w:jc w:val="center"/>
        <w:rPr>
          <w:rFonts w:ascii="Arial" w:hAnsi="Arial" w:cs="Arial"/>
          <w:b/>
          <w:bCs/>
          <w:u w:val="single"/>
        </w:rPr>
      </w:pPr>
    </w:p>
    <w:p w14:paraId="57BC0B73" w14:textId="12971019" w:rsidR="00092D8B" w:rsidRPr="00AD5292" w:rsidRDefault="00092D8B" w:rsidP="00092D8B">
      <w:pPr>
        <w:widowControl w:val="0"/>
        <w:autoSpaceDE w:val="0"/>
        <w:autoSpaceDN w:val="0"/>
        <w:adjustRightInd w:val="0"/>
        <w:spacing w:after="0" w:line="240" w:lineRule="auto"/>
        <w:jc w:val="center"/>
        <w:rPr>
          <w:rFonts w:ascii="Arial" w:hAnsi="Arial" w:cs="Arial"/>
          <w:b/>
          <w:bCs/>
          <w:u w:val="single"/>
        </w:rPr>
      </w:pPr>
      <w:r w:rsidRPr="00AD5292">
        <w:rPr>
          <w:rFonts w:ascii="Arial" w:hAnsi="Arial" w:cs="Arial"/>
          <w:b/>
          <w:bCs/>
          <w:u w:val="single"/>
        </w:rPr>
        <w:lastRenderedPageBreak/>
        <w:t xml:space="preserve">ANEXO II </w:t>
      </w:r>
    </w:p>
    <w:p w14:paraId="64100F38" w14:textId="77777777" w:rsidR="00092D8B" w:rsidRPr="00AD5292" w:rsidRDefault="00092D8B" w:rsidP="00092D8B">
      <w:pPr>
        <w:widowControl w:val="0"/>
        <w:autoSpaceDE w:val="0"/>
        <w:autoSpaceDN w:val="0"/>
        <w:adjustRightInd w:val="0"/>
        <w:spacing w:after="0" w:line="240" w:lineRule="auto"/>
        <w:jc w:val="center"/>
        <w:rPr>
          <w:rFonts w:ascii="Arial" w:hAnsi="Arial" w:cs="Arial"/>
          <w:b/>
          <w:bCs/>
          <w:u w:val="single"/>
        </w:rPr>
      </w:pPr>
    </w:p>
    <w:p w14:paraId="5724CC61" w14:textId="2AE2374D" w:rsidR="00092D8B" w:rsidRPr="00AD5292" w:rsidRDefault="00092D8B" w:rsidP="00092D8B">
      <w:pPr>
        <w:widowControl w:val="0"/>
        <w:autoSpaceDE w:val="0"/>
        <w:autoSpaceDN w:val="0"/>
        <w:adjustRightInd w:val="0"/>
        <w:spacing w:after="0" w:line="240" w:lineRule="auto"/>
        <w:jc w:val="center"/>
        <w:rPr>
          <w:rFonts w:ascii="Arial" w:hAnsi="Arial" w:cs="Arial"/>
          <w:b/>
          <w:bCs/>
          <w:u w:val="single"/>
        </w:rPr>
      </w:pPr>
      <w:r w:rsidRPr="00AD5292">
        <w:rPr>
          <w:rFonts w:ascii="Arial" w:hAnsi="Arial" w:cs="Arial"/>
          <w:b/>
          <w:bCs/>
          <w:u w:val="single"/>
        </w:rPr>
        <w:t xml:space="preserve">PROCESSO LICITATÓRIO N.º </w:t>
      </w:r>
      <w:r w:rsidR="007E300B">
        <w:rPr>
          <w:rFonts w:ascii="Arial" w:hAnsi="Arial" w:cs="Arial"/>
          <w:b/>
          <w:bCs/>
          <w:u w:val="single"/>
        </w:rPr>
        <w:t>35</w:t>
      </w:r>
      <w:r w:rsidRPr="00AD5292">
        <w:rPr>
          <w:rFonts w:ascii="Arial" w:hAnsi="Arial" w:cs="Arial"/>
          <w:b/>
          <w:bCs/>
          <w:u w:val="single"/>
        </w:rPr>
        <w:t>/202</w:t>
      </w:r>
      <w:r>
        <w:rPr>
          <w:rFonts w:ascii="Arial" w:hAnsi="Arial" w:cs="Arial"/>
          <w:b/>
          <w:bCs/>
          <w:u w:val="single"/>
        </w:rPr>
        <w:t>4</w:t>
      </w:r>
      <w:r w:rsidRPr="00AD5292">
        <w:rPr>
          <w:rFonts w:ascii="Arial" w:hAnsi="Arial" w:cs="Arial"/>
          <w:b/>
          <w:bCs/>
          <w:u w:val="single"/>
        </w:rPr>
        <w:t xml:space="preserve"> </w:t>
      </w:r>
    </w:p>
    <w:p w14:paraId="39C19ACD" w14:textId="77777777" w:rsidR="00092D8B" w:rsidRPr="00AD5292" w:rsidRDefault="00092D8B" w:rsidP="00092D8B">
      <w:pPr>
        <w:widowControl w:val="0"/>
        <w:autoSpaceDE w:val="0"/>
        <w:autoSpaceDN w:val="0"/>
        <w:adjustRightInd w:val="0"/>
        <w:spacing w:after="0" w:line="240" w:lineRule="auto"/>
        <w:jc w:val="center"/>
        <w:rPr>
          <w:rFonts w:ascii="Arial" w:hAnsi="Arial" w:cs="Arial"/>
          <w:b/>
          <w:bCs/>
          <w:u w:val="single"/>
        </w:rPr>
      </w:pPr>
    </w:p>
    <w:p w14:paraId="535C8416" w14:textId="01C4896E" w:rsidR="00092D8B" w:rsidRPr="00AD5292" w:rsidRDefault="00092D8B" w:rsidP="00092D8B">
      <w:pPr>
        <w:widowControl w:val="0"/>
        <w:autoSpaceDE w:val="0"/>
        <w:autoSpaceDN w:val="0"/>
        <w:adjustRightInd w:val="0"/>
        <w:spacing w:after="0" w:line="240" w:lineRule="auto"/>
        <w:jc w:val="center"/>
        <w:rPr>
          <w:rFonts w:ascii="Arial" w:hAnsi="Arial" w:cs="Arial"/>
          <w:b/>
          <w:bCs/>
          <w:u w:val="single"/>
        </w:rPr>
      </w:pPr>
      <w:r w:rsidRPr="00AD5292">
        <w:rPr>
          <w:rFonts w:ascii="Arial" w:hAnsi="Arial" w:cs="Arial"/>
          <w:b/>
          <w:bCs/>
          <w:u w:val="single"/>
        </w:rPr>
        <w:t xml:space="preserve">EDITAL DE CONCORRÊNCIA PÚBLICA ELETRÔNICA N.º </w:t>
      </w:r>
      <w:r w:rsidR="007E300B">
        <w:rPr>
          <w:rFonts w:ascii="Arial" w:hAnsi="Arial" w:cs="Arial"/>
          <w:b/>
          <w:bCs/>
          <w:u w:val="single"/>
        </w:rPr>
        <w:t>04</w:t>
      </w:r>
      <w:r w:rsidRPr="00AD5292">
        <w:rPr>
          <w:rFonts w:ascii="Arial" w:hAnsi="Arial" w:cs="Arial"/>
          <w:b/>
          <w:bCs/>
          <w:u w:val="single"/>
        </w:rPr>
        <w:t>/202</w:t>
      </w:r>
      <w:r>
        <w:rPr>
          <w:rFonts w:ascii="Arial" w:hAnsi="Arial" w:cs="Arial"/>
          <w:b/>
          <w:bCs/>
          <w:u w:val="single"/>
        </w:rPr>
        <w:t>4</w:t>
      </w:r>
    </w:p>
    <w:p w14:paraId="1F442320" w14:textId="77777777" w:rsidR="00092D8B" w:rsidRPr="00AD5292" w:rsidRDefault="00092D8B" w:rsidP="00092D8B">
      <w:pPr>
        <w:widowControl w:val="0"/>
        <w:autoSpaceDE w:val="0"/>
        <w:autoSpaceDN w:val="0"/>
        <w:adjustRightInd w:val="0"/>
        <w:spacing w:after="0" w:line="240" w:lineRule="auto"/>
        <w:jc w:val="center"/>
        <w:rPr>
          <w:rFonts w:ascii="Arial" w:hAnsi="Arial" w:cs="Arial"/>
          <w:b/>
          <w:bCs/>
          <w:u w:val="single"/>
        </w:rPr>
      </w:pPr>
    </w:p>
    <w:p w14:paraId="14044204" w14:textId="77777777" w:rsidR="00092D8B" w:rsidRPr="00AD5292" w:rsidRDefault="00092D8B" w:rsidP="00092D8B">
      <w:pPr>
        <w:widowControl w:val="0"/>
        <w:autoSpaceDE w:val="0"/>
        <w:autoSpaceDN w:val="0"/>
        <w:adjustRightInd w:val="0"/>
        <w:spacing w:after="0" w:line="240" w:lineRule="auto"/>
        <w:jc w:val="center"/>
        <w:rPr>
          <w:rFonts w:ascii="Arial" w:hAnsi="Arial" w:cs="Arial"/>
          <w:b/>
          <w:bCs/>
          <w:u w:val="single"/>
        </w:rPr>
      </w:pPr>
    </w:p>
    <w:p w14:paraId="0265608F" w14:textId="77777777" w:rsidR="00092D8B" w:rsidRPr="00AD5292" w:rsidRDefault="00092D8B" w:rsidP="00092D8B">
      <w:pPr>
        <w:widowControl w:val="0"/>
        <w:autoSpaceDE w:val="0"/>
        <w:autoSpaceDN w:val="0"/>
        <w:adjustRightInd w:val="0"/>
        <w:spacing w:after="0" w:line="240" w:lineRule="auto"/>
        <w:jc w:val="center"/>
        <w:rPr>
          <w:rFonts w:ascii="Arial" w:hAnsi="Arial" w:cs="Arial"/>
          <w:b/>
          <w:bCs/>
          <w:u w:val="single"/>
        </w:rPr>
      </w:pPr>
      <w:r w:rsidRPr="00AD5292">
        <w:rPr>
          <w:rFonts w:ascii="Arial" w:hAnsi="Arial" w:cs="Arial"/>
          <w:b/>
          <w:bCs/>
          <w:u w:val="single"/>
        </w:rPr>
        <w:t>MODELO DE DECLARAÇÃO DE MICROEMPRESA OU EMPRESA DEPEQUENO PORTE</w:t>
      </w:r>
    </w:p>
    <w:p w14:paraId="0635FDE8" w14:textId="77777777" w:rsidR="00092D8B" w:rsidRPr="00AD5292" w:rsidRDefault="00092D8B" w:rsidP="00092D8B">
      <w:pPr>
        <w:widowControl w:val="0"/>
        <w:autoSpaceDE w:val="0"/>
        <w:autoSpaceDN w:val="0"/>
        <w:adjustRightInd w:val="0"/>
        <w:spacing w:after="0" w:line="240" w:lineRule="auto"/>
        <w:jc w:val="both"/>
        <w:rPr>
          <w:rFonts w:ascii="Arial" w:hAnsi="Arial" w:cs="Arial"/>
        </w:rPr>
      </w:pPr>
    </w:p>
    <w:p w14:paraId="605A6A59" w14:textId="77777777" w:rsidR="00092D8B" w:rsidRPr="00AD5292" w:rsidRDefault="00092D8B" w:rsidP="00092D8B">
      <w:pPr>
        <w:widowControl w:val="0"/>
        <w:autoSpaceDE w:val="0"/>
        <w:autoSpaceDN w:val="0"/>
        <w:adjustRightInd w:val="0"/>
        <w:spacing w:after="0" w:line="240" w:lineRule="auto"/>
        <w:jc w:val="both"/>
        <w:rPr>
          <w:rFonts w:ascii="Arial" w:hAnsi="Arial" w:cs="Arial"/>
        </w:rPr>
      </w:pPr>
    </w:p>
    <w:p w14:paraId="07AECA98" w14:textId="77777777" w:rsidR="00092D8B" w:rsidRDefault="00092D8B" w:rsidP="00092D8B">
      <w:pPr>
        <w:widowControl w:val="0"/>
        <w:autoSpaceDE w:val="0"/>
        <w:autoSpaceDN w:val="0"/>
        <w:adjustRightInd w:val="0"/>
        <w:spacing w:after="0" w:line="240" w:lineRule="auto"/>
        <w:jc w:val="both"/>
        <w:rPr>
          <w:rFonts w:ascii="Arial" w:hAnsi="Arial" w:cs="Arial"/>
        </w:rPr>
      </w:pPr>
      <w:r w:rsidRPr="00AD5292">
        <w:rPr>
          <w:rFonts w:ascii="Arial" w:hAnsi="Arial" w:cs="Arial"/>
        </w:rPr>
        <w:t xml:space="preserve">A empresa___________________________________________________________________ , estabelecida na_____________________________________________________ , inscrita no CNPJ sob n.º________________________________________________________ , na pessoa de seu Rep. Legal, no uso de suas atribuições legais, vem: </w:t>
      </w:r>
    </w:p>
    <w:p w14:paraId="579ECD7C" w14:textId="77777777" w:rsidR="00092D8B" w:rsidRPr="00AD5292" w:rsidRDefault="00092D8B" w:rsidP="00092D8B">
      <w:pPr>
        <w:widowControl w:val="0"/>
        <w:autoSpaceDE w:val="0"/>
        <w:autoSpaceDN w:val="0"/>
        <w:adjustRightInd w:val="0"/>
        <w:spacing w:after="0" w:line="240" w:lineRule="auto"/>
        <w:jc w:val="both"/>
        <w:rPr>
          <w:rFonts w:ascii="Arial" w:hAnsi="Arial" w:cs="Arial"/>
        </w:rPr>
      </w:pPr>
    </w:p>
    <w:p w14:paraId="023DE498" w14:textId="77777777" w:rsidR="00092D8B" w:rsidRPr="00AD5292" w:rsidRDefault="00092D8B" w:rsidP="00092D8B">
      <w:pPr>
        <w:widowControl w:val="0"/>
        <w:autoSpaceDE w:val="0"/>
        <w:autoSpaceDN w:val="0"/>
        <w:adjustRightInd w:val="0"/>
        <w:spacing w:after="0" w:line="240" w:lineRule="auto"/>
        <w:jc w:val="both"/>
        <w:rPr>
          <w:rFonts w:ascii="Arial" w:hAnsi="Arial" w:cs="Arial"/>
        </w:rPr>
      </w:pPr>
    </w:p>
    <w:p w14:paraId="1B7746D4" w14:textId="77777777" w:rsidR="00092D8B" w:rsidRPr="00AD5292" w:rsidRDefault="00092D8B" w:rsidP="00092D8B">
      <w:pPr>
        <w:widowControl w:val="0"/>
        <w:autoSpaceDE w:val="0"/>
        <w:autoSpaceDN w:val="0"/>
        <w:adjustRightInd w:val="0"/>
        <w:spacing w:after="0" w:line="240" w:lineRule="auto"/>
        <w:jc w:val="both"/>
        <w:rPr>
          <w:rFonts w:ascii="Arial" w:hAnsi="Arial" w:cs="Arial"/>
        </w:rPr>
      </w:pPr>
      <w:r w:rsidRPr="00AD5292">
        <w:rPr>
          <w:rFonts w:ascii="Arial" w:hAnsi="Arial" w:cs="Arial"/>
        </w:rPr>
        <w:t xml:space="preserve">DECLARAR, sob as penas da lei, que se enquadra como Microempresa ou Empresa de Pequeno Porte nos termos do art. 3º da Lei Complementar n.º 123 de 14 de dezembro de 2006, estando apta a se beneficiar das vantagens legalmente instituídas por não se enquadrar em nenhuma das vedações legais impostas pelo parágrafo 4º, do art. 3º da Lei Complementar n.º 123 de 14 de dezembro de 2006. </w:t>
      </w:r>
    </w:p>
    <w:p w14:paraId="49E501EB" w14:textId="77777777" w:rsidR="00092D8B" w:rsidRPr="00AD5292" w:rsidRDefault="00092D8B" w:rsidP="00092D8B">
      <w:pPr>
        <w:widowControl w:val="0"/>
        <w:autoSpaceDE w:val="0"/>
        <w:autoSpaceDN w:val="0"/>
        <w:adjustRightInd w:val="0"/>
        <w:spacing w:after="0" w:line="240" w:lineRule="auto"/>
        <w:jc w:val="both"/>
        <w:rPr>
          <w:rFonts w:ascii="Arial" w:hAnsi="Arial" w:cs="Arial"/>
        </w:rPr>
      </w:pPr>
    </w:p>
    <w:p w14:paraId="7187691D" w14:textId="77777777" w:rsidR="00092D8B" w:rsidRPr="00AD5292" w:rsidRDefault="00092D8B" w:rsidP="00092D8B">
      <w:pPr>
        <w:widowControl w:val="0"/>
        <w:autoSpaceDE w:val="0"/>
        <w:autoSpaceDN w:val="0"/>
        <w:adjustRightInd w:val="0"/>
        <w:spacing w:after="0" w:line="240" w:lineRule="auto"/>
        <w:jc w:val="both"/>
        <w:rPr>
          <w:rFonts w:ascii="Arial" w:hAnsi="Arial" w:cs="Arial"/>
        </w:rPr>
      </w:pPr>
      <w:r w:rsidRPr="00AD5292">
        <w:rPr>
          <w:rFonts w:ascii="Arial" w:hAnsi="Arial" w:cs="Arial"/>
        </w:rPr>
        <w:t xml:space="preserve">Tendo conhecimento dos arts 42 a 49 da Lei Complementar n.º 123/2006, estando ciente da obrigatoriedade de declarar ocorrências posteriores impeditivas de tal habilitação. </w:t>
      </w:r>
    </w:p>
    <w:p w14:paraId="72D86815" w14:textId="77777777" w:rsidR="00092D8B" w:rsidRPr="00AD5292" w:rsidRDefault="00092D8B" w:rsidP="00092D8B">
      <w:pPr>
        <w:widowControl w:val="0"/>
        <w:autoSpaceDE w:val="0"/>
        <w:autoSpaceDN w:val="0"/>
        <w:adjustRightInd w:val="0"/>
        <w:spacing w:after="0" w:line="240" w:lineRule="auto"/>
        <w:jc w:val="both"/>
        <w:rPr>
          <w:rFonts w:ascii="Arial" w:hAnsi="Arial" w:cs="Arial"/>
        </w:rPr>
      </w:pPr>
    </w:p>
    <w:p w14:paraId="731DD2DB" w14:textId="77777777" w:rsidR="00092D8B" w:rsidRPr="00AD5292" w:rsidRDefault="00092D8B" w:rsidP="00092D8B">
      <w:pPr>
        <w:widowControl w:val="0"/>
        <w:autoSpaceDE w:val="0"/>
        <w:autoSpaceDN w:val="0"/>
        <w:adjustRightInd w:val="0"/>
        <w:spacing w:after="0" w:line="240" w:lineRule="auto"/>
        <w:jc w:val="both"/>
        <w:rPr>
          <w:rFonts w:ascii="Arial" w:hAnsi="Arial" w:cs="Arial"/>
        </w:rPr>
      </w:pPr>
      <w:r w:rsidRPr="00AD5292">
        <w:rPr>
          <w:rFonts w:ascii="Arial" w:hAnsi="Arial" w:cs="Arial"/>
        </w:rPr>
        <w:t xml:space="preserve">DECLARA também que os contratos que este celebrou com a administração pública não extrapolam a receita bruta máxima admitida para fins de enquadramento como empresa de pequeno porte, conforme determina o art. 4º, §2º, da Lei 14.133/2021. </w:t>
      </w:r>
    </w:p>
    <w:p w14:paraId="5A2F04AF" w14:textId="77777777" w:rsidR="00092D8B" w:rsidRPr="00AD5292" w:rsidRDefault="00092D8B" w:rsidP="00092D8B">
      <w:pPr>
        <w:widowControl w:val="0"/>
        <w:autoSpaceDE w:val="0"/>
        <w:autoSpaceDN w:val="0"/>
        <w:adjustRightInd w:val="0"/>
        <w:spacing w:after="0" w:line="240" w:lineRule="auto"/>
        <w:jc w:val="both"/>
        <w:rPr>
          <w:rFonts w:ascii="Arial" w:hAnsi="Arial" w:cs="Arial"/>
        </w:rPr>
      </w:pPr>
    </w:p>
    <w:p w14:paraId="58D3816B" w14:textId="77777777" w:rsidR="00092D8B" w:rsidRPr="00AD5292" w:rsidRDefault="00092D8B" w:rsidP="00092D8B">
      <w:pPr>
        <w:widowControl w:val="0"/>
        <w:autoSpaceDE w:val="0"/>
        <w:autoSpaceDN w:val="0"/>
        <w:adjustRightInd w:val="0"/>
        <w:spacing w:after="0" w:line="240" w:lineRule="auto"/>
        <w:jc w:val="both"/>
        <w:rPr>
          <w:rFonts w:ascii="Arial" w:hAnsi="Arial" w:cs="Arial"/>
        </w:rPr>
      </w:pPr>
      <w:r w:rsidRPr="00AD5292">
        <w:rPr>
          <w:rFonts w:ascii="Arial" w:hAnsi="Arial" w:cs="Arial"/>
        </w:rPr>
        <w:t xml:space="preserve">Por ser verdade assina a presente; </w:t>
      </w:r>
    </w:p>
    <w:p w14:paraId="4518C987" w14:textId="77777777" w:rsidR="00092D8B" w:rsidRPr="00AD5292" w:rsidRDefault="00092D8B" w:rsidP="00092D8B">
      <w:pPr>
        <w:widowControl w:val="0"/>
        <w:autoSpaceDE w:val="0"/>
        <w:autoSpaceDN w:val="0"/>
        <w:adjustRightInd w:val="0"/>
        <w:spacing w:after="0" w:line="240" w:lineRule="auto"/>
        <w:jc w:val="both"/>
        <w:rPr>
          <w:rFonts w:ascii="Arial" w:hAnsi="Arial" w:cs="Arial"/>
        </w:rPr>
      </w:pPr>
    </w:p>
    <w:p w14:paraId="62F809D8" w14:textId="77777777" w:rsidR="00092D8B" w:rsidRPr="00AD5292" w:rsidRDefault="00092D8B" w:rsidP="00092D8B">
      <w:pPr>
        <w:widowControl w:val="0"/>
        <w:autoSpaceDE w:val="0"/>
        <w:autoSpaceDN w:val="0"/>
        <w:adjustRightInd w:val="0"/>
        <w:spacing w:after="0" w:line="240" w:lineRule="auto"/>
        <w:jc w:val="right"/>
        <w:rPr>
          <w:rFonts w:ascii="Arial" w:hAnsi="Arial" w:cs="Arial"/>
        </w:rPr>
      </w:pPr>
      <w:r w:rsidRPr="00AD5292">
        <w:rPr>
          <w:rFonts w:ascii="Arial" w:hAnsi="Arial" w:cs="Arial"/>
        </w:rPr>
        <w:t>Local e data</w:t>
      </w:r>
    </w:p>
    <w:p w14:paraId="609EA073" w14:textId="77777777" w:rsidR="00092D8B" w:rsidRPr="00AD5292" w:rsidRDefault="00092D8B" w:rsidP="00092D8B">
      <w:pPr>
        <w:widowControl w:val="0"/>
        <w:autoSpaceDE w:val="0"/>
        <w:autoSpaceDN w:val="0"/>
        <w:adjustRightInd w:val="0"/>
        <w:spacing w:after="0" w:line="240" w:lineRule="auto"/>
        <w:jc w:val="both"/>
        <w:rPr>
          <w:rFonts w:ascii="Arial" w:hAnsi="Arial" w:cs="Arial"/>
        </w:rPr>
      </w:pPr>
    </w:p>
    <w:p w14:paraId="407E34B8" w14:textId="77777777" w:rsidR="00092D8B" w:rsidRPr="00AD5292" w:rsidRDefault="00092D8B" w:rsidP="00092D8B">
      <w:pPr>
        <w:widowControl w:val="0"/>
        <w:autoSpaceDE w:val="0"/>
        <w:autoSpaceDN w:val="0"/>
        <w:adjustRightInd w:val="0"/>
        <w:spacing w:after="0" w:line="240" w:lineRule="auto"/>
        <w:jc w:val="both"/>
        <w:rPr>
          <w:rFonts w:ascii="Arial" w:hAnsi="Arial" w:cs="Arial"/>
        </w:rPr>
      </w:pPr>
      <w:r w:rsidRPr="00AD5292">
        <w:rPr>
          <w:rFonts w:ascii="Arial" w:hAnsi="Arial" w:cs="Arial"/>
        </w:rPr>
        <w:t xml:space="preserve">Assinatura do Representante Legal da Empresa </w:t>
      </w:r>
    </w:p>
    <w:p w14:paraId="44B9419F" w14:textId="77777777" w:rsidR="00092D8B" w:rsidRPr="00AD5292" w:rsidRDefault="00092D8B" w:rsidP="00092D8B">
      <w:pPr>
        <w:widowControl w:val="0"/>
        <w:autoSpaceDE w:val="0"/>
        <w:autoSpaceDN w:val="0"/>
        <w:adjustRightInd w:val="0"/>
        <w:spacing w:after="0" w:line="240" w:lineRule="auto"/>
        <w:jc w:val="both"/>
        <w:rPr>
          <w:rFonts w:ascii="Arial" w:hAnsi="Arial" w:cs="Arial"/>
        </w:rPr>
      </w:pPr>
    </w:p>
    <w:p w14:paraId="1217553E" w14:textId="77777777" w:rsidR="00092D8B" w:rsidRPr="00AD5292" w:rsidRDefault="00092D8B" w:rsidP="00092D8B">
      <w:pPr>
        <w:widowControl w:val="0"/>
        <w:autoSpaceDE w:val="0"/>
        <w:autoSpaceDN w:val="0"/>
        <w:adjustRightInd w:val="0"/>
        <w:spacing w:after="0" w:line="240" w:lineRule="auto"/>
        <w:jc w:val="both"/>
        <w:rPr>
          <w:rFonts w:ascii="Arial" w:hAnsi="Arial" w:cs="Arial"/>
        </w:rPr>
      </w:pPr>
    </w:p>
    <w:p w14:paraId="242DF541" w14:textId="77777777" w:rsidR="00092D8B" w:rsidRPr="00AD5292" w:rsidRDefault="00092D8B" w:rsidP="00092D8B">
      <w:pPr>
        <w:widowControl w:val="0"/>
        <w:autoSpaceDE w:val="0"/>
        <w:autoSpaceDN w:val="0"/>
        <w:adjustRightInd w:val="0"/>
        <w:spacing w:after="0" w:line="240" w:lineRule="auto"/>
        <w:jc w:val="both"/>
        <w:rPr>
          <w:rFonts w:ascii="Arial" w:hAnsi="Arial" w:cs="Arial"/>
          <w:b/>
          <w:bCs/>
        </w:rPr>
      </w:pPr>
      <w:r w:rsidRPr="00AD5292">
        <w:rPr>
          <w:rFonts w:ascii="Arial" w:hAnsi="Arial" w:cs="Arial"/>
        </w:rPr>
        <w:t>Nome: Carimbo do CNPJ</w:t>
      </w:r>
    </w:p>
    <w:p w14:paraId="12268E44"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6C2C7D66"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01D3A2D3"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2F1A3A5E"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1C3DE718" w14:textId="77777777" w:rsidR="00092D8B" w:rsidRDefault="00092D8B" w:rsidP="00092D8B">
      <w:pPr>
        <w:widowControl w:val="0"/>
        <w:autoSpaceDE w:val="0"/>
        <w:autoSpaceDN w:val="0"/>
        <w:adjustRightInd w:val="0"/>
        <w:spacing w:after="0" w:line="240" w:lineRule="auto"/>
        <w:jc w:val="center"/>
        <w:rPr>
          <w:rFonts w:ascii="Arial" w:hAnsi="Arial" w:cs="Arial"/>
          <w:b/>
          <w:bCs/>
        </w:rPr>
      </w:pPr>
    </w:p>
    <w:p w14:paraId="0DD73E04" w14:textId="77777777" w:rsidR="00092D8B" w:rsidRPr="00AD5292" w:rsidRDefault="00092D8B" w:rsidP="00092D8B">
      <w:pPr>
        <w:widowControl w:val="0"/>
        <w:autoSpaceDE w:val="0"/>
        <w:autoSpaceDN w:val="0"/>
        <w:adjustRightInd w:val="0"/>
        <w:spacing w:after="0" w:line="240" w:lineRule="auto"/>
        <w:jc w:val="center"/>
        <w:rPr>
          <w:rFonts w:ascii="Arial" w:hAnsi="Arial" w:cs="Arial"/>
          <w:b/>
          <w:bCs/>
        </w:rPr>
      </w:pPr>
    </w:p>
    <w:p w14:paraId="1572DF12"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72E4712E"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40D6E207"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0EAA0B2D"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2C7B6EA7"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1650C414" w14:textId="77777777" w:rsidR="00092D8B" w:rsidRPr="00AD5292" w:rsidRDefault="00092D8B" w:rsidP="00092D8B">
      <w:pPr>
        <w:widowControl w:val="0"/>
        <w:autoSpaceDE w:val="0"/>
        <w:autoSpaceDN w:val="0"/>
        <w:adjustRightInd w:val="0"/>
        <w:spacing w:after="0" w:line="240" w:lineRule="auto"/>
        <w:ind w:firstLine="567"/>
        <w:jc w:val="center"/>
        <w:rPr>
          <w:rFonts w:ascii="Arial" w:hAnsi="Arial" w:cs="Arial"/>
          <w:b/>
          <w:bCs/>
          <w:u w:val="single"/>
        </w:rPr>
      </w:pPr>
      <w:r w:rsidRPr="00AD5292">
        <w:rPr>
          <w:rFonts w:ascii="Arial" w:hAnsi="Arial" w:cs="Arial"/>
          <w:b/>
          <w:bCs/>
          <w:u w:val="single"/>
        </w:rPr>
        <w:t>ANEXO III</w:t>
      </w:r>
    </w:p>
    <w:p w14:paraId="337EEAB7"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26FF31D8"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2727EA43"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4152C80F" w14:textId="77777777" w:rsidR="00092D8B" w:rsidRPr="00AD5292" w:rsidRDefault="00092D8B" w:rsidP="00092D8B">
      <w:pPr>
        <w:widowControl w:val="0"/>
        <w:autoSpaceDE w:val="0"/>
        <w:autoSpaceDN w:val="0"/>
        <w:adjustRightInd w:val="0"/>
        <w:spacing w:after="0" w:line="240" w:lineRule="auto"/>
        <w:ind w:firstLine="567"/>
        <w:jc w:val="both"/>
        <w:rPr>
          <w:rFonts w:ascii="Arial" w:hAnsi="Arial" w:cs="Arial"/>
        </w:rPr>
      </w:pPr>
    </w:p>
    <w:p w14:paraId="1FD1B860" w14:textId="77777777" w:rsidR="00092D8B" w:rsidRPr="00AD5292" w:rsidRDefault="00092D8B" w:rsidP="00092D8B">
      <w:pPr>
        <w:widowControl w:val="0"/>
        <w:autoSpaceDE w:val="0"/>
        <w:autoSpaceDN w:val="0"/>
        <w:adjustRightInd w:val="0"/>
        <w:spacing w:after="0" w:line="240" w:lineRule="auto"/>
        <w:ind w:firstLine="567"/>
        <w:jc w:val="both"/>
        <w:rPr>
          <w:rFonts w:ascii="Arial" w:hAnsi="Arial" w:cs="Arial"/>
          <w:b/>
          <w:bCs/>
          <w:u w:val="single"/>
        </w:rPr>
      </w:pPr>
      <w:r w:rsidRPr="00AD5292">
        <w:rPr>
          <w:rFonts w:ascii="Arial" w:hAnsi="Arial" w:cs="Arial"/>
          <w:b/>
          <w:bCs/>
          <w:u w:val="single"/>
        </w:rPr>
        <w:t xml:space="preserve">MODELO DE DECLARAÇÃO DE CUMPRIMENTO DE REQUISITOS DE HABILITAÇÃO E DEMAIS OBRIGAÇÕES </w:t>
      </w:r>
    </w:p>
    <w:p w14:paraId="4B9AF4F2" w14:textId="77777777" w:rsidR="00092D8B" w:rsidRPr="00AD5292" w:rsidRDefault="00092D8B" w:rsidP="00092D8B">
      <w:pPr>
        <w:widowControl w:val="0"/>
        <w:autoSpaceDE w:val="0"/>
        <w:autoSpaceDN w:val="0"/>
        <w:adjustRightInd w:val="0"/>
        <w:spacing w:after="0" w:line="240" w:lineRule="auto"/>
        <w:ind w:firstLine="567"/>
        <w:jc w:val="both"/>
        <w:rPr>
          <w:rFonts w:ascii="Arial" w:hAnsi="Arial" w:cs="Arial"/>
        </w:rPr>
      </w:pPr>
    </w:p>
    <w:p w14:paraId="12B3B8FD" w14:textId="77777777" w:rsidR="00092D8B" w:rsidRPr="00AD5292" w:rsidRDefault="00092D8B" w:rsidP="00092D8B">
      <w:pPr>
        <w:widowControl w:val="0"/>
        <w:autoSpaceDE w:val="0"/>
        <w:autoSpaceDN w:val="0"/>
        <w:adjustRightInd w:val="0"/>
        <w:spacing w:after="0" w:line="240" w:lineRule="auto"/>
        <w:ind w:firstLine="567"/>
        <w:jc w:val="both"/>
        <w:rPr>
          <w:rFonts w:ascii="Arial" w:hAnsi="Arial" w:cs="Arial"/>
        </w:rPr>
      </w:pPr>
    </w:p>
    <w:p w14:paraId="13CC89EB" w14:textId="77777777" w:rsidR="00092D8B" w:rsidRPr="00AD5292" w:rsidRDefault="00092D8B" w:rsidP="00092D8B">
      <w:pPr>
        <w:widowControl w:val="0"/>
        <w:autoSpaceDE w:val="0"/>
        <w:autoSpaceDN w:val="0"/>
        <w:adjustRightInd w:val="0"/>
        <w:spacing w:after="0" w:line="240" w:lineRule="auto"/>
        <w:ind w:firstLine="567"/>
        <w:jc w:val="both"/>
        <w:rPr>
          <w:rFonts w:ascii="Arial" w:hAnsi="Arial" w:cs="Arial"/>
        </w:rPr>
      </w:pPr>
    </w:p>
    <w:p w14:paraId="28D3C534" w14:textId="77777777" w:rsidR="00092D8B" w:rsidRPr="00AD5292" w:rsidRDefault="00092D8B" w:rsidP="00092D8B">
      <w:pPr>
        <w:widowControl w:val="0"/>
        <w:autoSpaceDE w:val="0"/>
        <w:autoSpaceDN w:val="0"/>
        <w:adjustRightInd w:val="0"/>
        <w:spacing w:after="0" w:line="240" w:lineRule="auto"/>
        <w:ind w:firstLine="567"/>
        <w:jc w:val="both"/>
        <w:rPr>
          <w:rFonts w:ascii="Arial" w:hAnsi="Arial" w:cs="Arial"/>
        </w:rPr>
      </w:pPr>
    </w:p>
    <w:p w14:paraId="5F4124A5" w14:textId="77777777" w:rsidR="00092D8B" w:rsidRPr="00AD5292" w:rsidRDefault="00092D8B" w:rsidP="00092D8B">
      <w:pPr>
        <w:widowControl w:val="0"/>
        <w:autoSpaceDE w:val="0"/>
        <w:autoSpaceDN w:val="0"/>
        <w:adjustRightInd w:val="0"/>
        <w:spacing w:after="0" w:line="240" w:lineRule="auto"/>
        <w:ind w:firstLine="567"/>
        <w:jc w:val="both"/>
        <w:rPr>
          <w:rFonts w:ascii="Arial" w:hAnsi="Arial" w:cs="Arial"/>
        </w:rPr>
      </w:pPr>
    </w:p>
    <w:p w14:paraId="6127B617"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 xml:space="preserve">A pessoa jurídica denominada </w:t>
      </w:r>
      <w:r>
        <w:rPr>
          <w:rFonts w:ascii="Arial" w:hAnsi="Arial" w:cs="Arial"/>
        </w:rPr>
        <w:t>________________</w:t>
      </w:r>
      <w:r w:rsidRPr="00AD5292">
        <w:rPr>
          <w:rFonts w:ascii="Arial" w:hAnsi="Arial" w:cs="Arial"/>
        </w:rPr>
        <w:t>(nome da empresa)</w:t>
      </w:r>
      <w:r>
        <w:rPr>
          <w:rFonts w:ascii="Arial" w:hAnsi="Arial" w:cs="Arial"/>
        </w:rPr>
        <w:t>__________________</w:t>
      </w:r>
      <w:r w:rsidRPr="00AD5292">
        <w:rPr>
          <w:rFonts w:ascii="Arial" w:hAnsi="Arial" w:cs="Arial"/>
        </w:rPr>
        <w:t xml:space="preserve">, inscrita no CNPJ sob nº </w:t>
      </w:r>
      <w:r>
        <w:rPr>
          <w:rFonts w:ascii="Arial" w:hAnsi="Arial" w:cs="Arial"/>
        </w:rPr>
        <w:t>______________________________________</w:t>
      </w:r>
      <w:r w:rsidRPr="00AD5292">
        <w:rPr>
          <w:rFonts w:ascii="Arial" w:hAnsi="Arial" w:cs="Arial"/>
        </w:rPr>
        <w:t xml:space="preserve">, com sede à </w:t>
      </w:r>
      <w:r>
        <w:rPr>
          <w:rFonts w:ascii="Arial" w:hAnsi="Arial" w:cs="Arial"/>
        </w:rPr>
        <w:t>_________________________</w:t>
      </w:r>
      <w:r w:rsidRPr="00AD5292">
        <w:rPr>
          <w:rFonts w:ascii="Arial" w:hAnsi="Arial" w:cs="Arial"/>
        </w:rPr>
        <w:t>(endereço completo da empresa)</w:t>
      </w:r>
      <w:r>
        <w:rPr>
          <w:rFonts w:ascii="Arial" w:hAnsi="Arial" w:cs="Arial"/>
        </w:rPr>
        <w:t>__________________</w:t>
      </w:r>
      <w:r w:rsidRPr="00AD5292">
        <w:rPr>
          <w:rFonts w:ascii="Arial" w:hAnsi="Arial" w:cs="Arial"/>
        </w:rPr>
        <w:t xml:space="preserve">, e por intermédio de seu representante legal, devidamente credenciado: </w:t>
      </w:r>
    </w:p>
    <w:p w14:paraId="4B817CA0"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4196F206"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a) DECLARA, para fins de participação no processo licitatório em pauta, nos termos do inciso I do art. 63 da Lei nº</w:t>
      </w:r>
      <w:r>
        <w:rPr>
          <w:rFonts w:ascii="Arial" w:hAnsi="Arial" w:cs="Arial"/>
        </w:rPr>
        <w:t xml:space="preserve"> </w:t>
      </w:r>
      <w:r w:rsidRPr="00AD5292">
        <w:rPr>
          <w:rFonts w:ascii="Arial" w:hAnsi="Arial" w:cs="Arial"/>
        </w:rPr>
        <w:t xml:space="preserve">14.133/2021, de que cumpre plenamente aos requisitos exigidos para efeito de habilitação; </w:t>
      </w:r>
    </w:p>
    <w:p w14:paraId="56CF993C"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75367074"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b) DECLARA que para fins de participação no processo licitatório em pauta, sob as penas da Lei, que quaisquer</w:t>
      </w:r>
      <w:r>
        <w:rPr>
          <w:rFonts w:ascii="Arial" w:hAnsi="Arial" w:cs="Arial"/>
        </w:rPr>
        <w:t xml:space="preserve"> </w:t>
      </w:r>
      <w:r w:rsidRPr="00AD5292">
        <w:rPr>
          <w:rFonts w:ascii="Arial" w:hAnsi="Arial" w:cs="Arial"/>
        </w:rPr>
        <w:t xml:space="preserve">outras despesas não incluídas na cotação dos preços dos produtos licitados correrão por conta da empresa; </w:t>
      </w:r>
    </w:p>
    <w:p w14:paraId="4485144B"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4068485A"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 xml:space="preserve">c) DECLARA que para fins de participação no processo licitatório em pauta, sob as penas da Lei, que tomou conhecimento e aceita as condições do conteúdo do presente Edital e se submete ao disposto constante na Lei nº 14.133/2021 e Diplomas Complementares; </w:t>
      </w:r>
    </w:p>
    <w:p w14:paraId="7BAC8CFE"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25A9E67C"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d) DECLARA que para fins de participação no processo licitatório em</w:t>
      </w:r>
      <w:r>
        <w:rPr>
          <w:rFonts w:ascii="Arial" w:hAnsi="Arial" w:cs="Arial"/>
        </w:rPr>
        <w:t xml:space="preserve"> </w:t>
      </w:r>
      <w:r w:rsidRPr="00AD5292">
        <w:rPr>
          <w:rFonts w:ascii="Arial" w:hAnsi="Arial" w:cs="Arial"/>
        </w:rPr>
        <w:t>pauta,</w:t>
      </w:r>
      <w:r>
        <w:rPr>
          <w:rFonts w:ascii="Arial" w:hAnsi="Arial" w:cs="Arial"/>
        </w:rPr>
        <w:t xml:space="preserve"> </w:t>
      </w:r>
      <w:r w:rsidRPr="00AD5292">
        <w:rPr>
          <w:rFonts w:ascii="Arial" w:hAnsi="Arial" w:cs="Arial"/>
        </w:rPr>
        <w:t>sob as penas da Lei, que nos termos do § 6º inciso V do art. 27 da Lei nº 6.544, de 22 de novembro de 1989, encontra-se em situação regular perante o Ministério do Trabalho, no que se refere a observância do disposto no inciso XXXIII do art. 7º da Constituição Federal do Brasil, não possuir em seu quadro funcional menores de 18 (dezoito) anos em trabalho noturno, perigoso ou insalubre e nem menor de 16 (dezesseis) anos em</w:t>
      </w:r>
      <w:r>
        <w:rPr>
          <w:rFonts w:ascii="Arial" w:hAnsi="Arial" w:cs="Arial"/>
        </w:rPr>
        <w:t xml:space="preserve"> </w:t>
      </w:r>
      <w:r w:rsidRPr="00AD5292">
        <w:rPr>
          <w:rFonts w:ascii="Arial" w:hAnsi="Arial" w:cs="Arial"/>
        </w:rPr>
        <w:t xml:space="preserve">qualquer trabalho; </w:t>
      </w:r>
    </w:p>
    <w:p w14:paraId="01FBE06B"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36DD1348"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 xml:space="preserve">e) DECLARA que não possui proprietário, sócios ou funcionários que sejam servidores ou agentes políticos do órgão ou entidade contratante ou responsável pela licitação; e que não possui proprietário ou sócio que seja cônjuge, companheiro ou parente em linha reta, colateral ou por afinidade, até o terceiro grau, e por afinidade até o segundo grau, de agente político do órgão ou entidade contratante ou responsável pela licitação; </w:t>
      </w:r>
    </w:p>
    <w:p w14:paraId="5A3983A7"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6B7C8DFC"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 xml:space="preserve">f) DECLARA que por meio de seu representante legal infra-assinado, que se encontra em situação regular perante as Fazendas Nacional, Estadual e Municipal, a Seguridade Social (FGTS e INSS), bem como atende a todas as demais exigências de </w:t>
      </w:r>
      <w:r w:rsidRPr="00AD5292">
        <w:rPr>
          <w:rFonts w:ascii="Arial" w:hAnsi="Arial" w:cs="Arial"/>
        </w:rPr>
        <w:lastRenderedPageBreak/>
        <w:t xml:space="preserve">habilitação constantes do edital próprio; </w:t>
      </w:r>
    </w:p>
    <w:p w14:paraId="245FE11A"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0D4B734C"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g) DECLARA, também, que está obrigada sob as penas da lei, a informar, quando de sua ocorrência, fatos</w:t>
      </w:r>
      <w:r>
        <w:rPr>
          <w:rFonts w:ascii="Arial" w:hAnsi="Arial" w:cs="Arial"/>
        </w:rPr>
        <w:t xml:space="preserve"> </w:t>
      </w:r>
      <w:r w:rsidRPr="00AD5292">
        <w:rPr>
          <w:rFonts w:ascii="Arial" w:hAnsi="Arial" w:cs="Arial"/>
        </w:rPr>
        <w:t xml:space="preserve">supervenientes impeditivos de sua habilitação. </w:t>
      </w:r>
    </w:p>
    <w:p w14:paraId="2292DDB6"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7750644F"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h) DECLARA, também, conhecer e cumprir o previsto na Lei nº 12.846/2013 (Lei Anticorrupção) e no Decreto nº 8.420/2015, sob pena de responsabilização administrativa e civil pela prática de atos contra esta Administração, incluindo todos os seus profissionais envolvidos na fase de contratação e execução</w:t>
      </w:r>
      <w:r>
        <w:rPr>
          <w:rFonts w:ascii="Arial" w:hAnsi="Arial" w:cs="Arial"/>
        </w:rPr>
        <w:t xml:space="preserve"> </w:t>
      </w:r>
      <w:r w:rsidRPr="00AD5292">
        <w:rPr>
          <w:rFonts w:ascii="Arial" w:hAnsi="Arial" w:cs="Arial"/>
        </w:rPr>
        <w:t xml:space="preserve">do objeto licitado. </w:t>
      </w:r>
    </w:p>
    <w:p w14:paraId="622518B1"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44313104" w14:textId="77777777" w:rsidR="00092D8B" w:rsidRPr="00AD5292" w:rsidRDefault="00092D8B" w:rsidP="00092D8B">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i) DECLARA, também, que cumpre as exigências de reservas de cargos para pessoas com deficiência e para reabilitado da previdência social, previstas em</w:t>
      </w:r>
      <w:r>
        <w:rPr>
          <w:rFonts w:ascii="Arial" w:hAnsi="Arial" w:cs="Arial"/>
        </w:rPr>
        <w:t xml:space="preserve"> </w:t>
      </w:r>
      <w:r w:rsidRPr="00AD5292">
        <w:rPr>
          <w:rFonts w:ascii="Arial" w:hAnsi="Arial" w:cs="Arial"/>
        </w:rPr>
        <w:t>lei e noutras normas específicas.</w:t>
      </w:r>
    </w:p>
    <w:p w14:paraId="2E3243D1" w14:textId="77777777" w:rsidR="00092D8B" w:rsidRPr="00AD5292" w:rsidRDefault="00092D8B" w:rsidP="00092D8B">
      <w:pPr>
        <w:widowControl w:val="0"/>
        <w:autoSpaceDE w:val="0"/>
        <w:autoSpaceDN w:val="0"/>
        <w:adjustRightInd w:val="0"/>
        <w:spacing w:after="0" w:line="240" w:lineRule="auto"/>
        <w:ind w:firstLine="567"/>
        <w:jc w:val="both"/>
        <w:rPr>
          <w:rFonts w:ascii="Arial" w:hAnsi="Arial" w:cs="Arial"/>
        </w:rPr>
      </w:pPr>
    </w:p>
    <w:p w14:paraId="596068D7"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 xml:space="preserve">j) DECLARA, também, que suas propostas econômicas compreendem a integralidade dos custos </w:t>
      </w:r>
      <w:r>
        <w:rPr>
          <w:rFonts w:ascii="Arial" w:hAnsi="Arial" w:cs="Arial"/>
        </w:rPr>
        <w:t xml:space="preserve">da Obra objeto do certame, </w:t>
      </w:r>
      <w:r w:rsidRPr="00AD5292">
        <w:rPr>
          <w:rFonts w:ascii="Arial" w:hAnsi="Arial" w:cs="Arial"/>
        </w:rPr>
        <w:t xml:space="preserve">atendimento dos direitos trabalhistas assegurados na Constituição Federal, nas leis trabalhistas, nas normas infralegais, nas convenções coletivas de trabalho e nos termos de ajustamento de conduta vigentes na data de entrega das propostas. </w:t>
      </w:r>
    </w:p>
    <w:p w14:paraId="62A2D79F"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1C36CE99"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 xml:space="preserve">Por ser a expressão da verdade, firmo a presente declaração. </w:t>
      </w:r>
    </w:p>
    <w:p w14:paraId="7DA08345"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11D8D70B" w14:textId="77777777" w:rsidR="00092D8B" w:rsidRDefault="00092D8B" w:rsidP="00092D8B">
      <w:pPr>
        <w:widowControl w:val="0"/>
        <w:autoSpaceDE w:val="0"/>
        <w:autoSpaceDN w:val="0"/>
        <w:adjustRightInd w:val="0"/>
        <w:spacing w:after="0" w:line="240" w:lineRule="auto"/>
        <w:ind w:firstLine="567"/>
        <w:jc w:val="right"/>
        <w:rPr>
          <w:rFonts w:ascii="Arial" w:hAnsi="Arial" w:cs="Arial"/>
        </w:rPr>
      </w:pPr>
      <w:r>
        <w:rPr>
          <w:rFonts w:ascii="Arial" w:hAnsi="Arial" w:cs="Arial"/>
        </w:rPr>
        <w:t>Local e data</w:t>
      </w:r>
    </w:p>
    <w:p w14:paraId="46BE86E7"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164A37D1"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384C15FB"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Assinatura do Representante Legal da Empresa</w:t>
      </w:r>
    </w:p>
    <w:p w14:paraId="59F41BD8"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04DD0943" w14:textId="77777777" w:rsidR="00092D8B" w:rsidRPr="00AD5292" w:rsidRDefault="00092D8B" w:rsidP="00092D8B">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Nome: Carimbo do CNPJ</w:t>
      </w:r>
    </w:p>
    <w:p w14:paraId="2EB8F003" w14:textId="77777777" w:rsidR="00092D8B" w:rsidRPr="00AD5292" w:rsidRDefault="00092D8B" w:rsidP="00092D8B">
      <w:pPr>
        <w:widowControl w:val="0"/>
        <w:autoSpaceDE w:val="0"/>
        <w:autoSpaceDN w:val="0"/>
        <w:adjustRightInd w:val="0"/>
        <w:spacing w:after="0" w:line="240" w:lineRule="auto"/>
        <w:ind w:firstLine="567"/>
        <w:jc w:val="both"/>
        <w:rPr>
          <w:rFonts w:ascii="Arial" w:hAnsi="Arial" w:cs="Arial"/>
        </w:rPr>
      </w:pPr>
    </w:p>
    <w:p w14:paraId="07DC5E10" w14:textId="77777777" w:rsidR="00092D8B" w:rsidRPr="00AD5292" w:rsidRDefault="00092D8B" w:rsidP="00092D8B">
      <w:pPr>
        <w:widowControl w:val="0"/>
        <w:autoSpaceDE w:val="0"/>
        <w:autoSpaceDN w:val="0"/>
        <w:adjustRightInd w:val="0"/>
        <w:spacing w:after="0" w:line="240" w:lineRule="auto"/>
        <w:ind w:firstLine="567"/>
        <w:jc w:val="both"/>
        <w:rPr>
          <w:rFonts w:ascii="Arial" w:hAnsi="Arial" w:cs="Arial"/>
        </w:rPr>
      </w:pPr>
    </w:p>
    <w:p w14:paraId="2C113D6B" w14:textId="77777777" w:rsidR="00092D8B" w:rsidRPr="00AD5292" w:rsidRDefault="00092D8B" w:rsidP="00092D8B">
      <w:pPr>
        <w:widowControl w:val="0"/>
        <w:autoSpaceDE w:val="0"/>
        <w:autoSpaceDN w:val="0"/>
        <w:adjustRightInd w:val="0"/>
        <w:spacing w:after="0" w:line="240" w:lineRule="auto"/>
        <w:ind w:firstLine="567"/>
        <w:jc w:val="both"/>
        <w:rPr>
          <w:rFonts w:ascii="Arial" w:hAnsi="Arial" w:cs="Arial"/>
        </w:rPr>
      </w:pPr>
    </w:p>
    <w:p w14:paraId="2C6DEECA" w14:textId="77777777" w:rsidR="00092D8B" w:rsidRPr="00AD5292" w:rsidRDefault="00092D8B" w:rsidP="00092D8B">
      <w:pPr>
        <w:widowControl w:val="0"/>
        <w:autoSpaceDE w:val="0"/>
        <w:autoSpaceDN w:val="0"/>
        <w:adjustRightInd w:val="0"/>
        <w:spacing w:after="0" w:line="240" w:lineRule="auto"/>
        <w:ind w:firstLine="567"/>
        <w:jc w:val="both"/>
        <w:rPr>
          <w:rFonts w:ascii="Arial" w:hAnsi="Arial" w:cs="Arial"/>
        </w:rPr>
      </w:pPr>
    </w:p>
    <w:p w14:paraId="106E88B6" w14:textId="77777777" w:rsidR="00092D8B" w:rsidRPr="00AD5292" w:rsidRDefault="00092D8B" w:rsidP="00092D8B">
      <w:pPr>
        <w:widowControl w:val="0"/>
        <w:autoSpaceDE w:val="0"/>
        <w:autoSpaceDN w:val="0"/>
        <w:adjustRightInd w:val="0"/>
        <w:spacing w:after="0" w:line="240" w:lineRule="auto"/>
        <w:ind w:firstLine="567"/>
        <w:jc w:val="both"/>
        <w:rPr>
          <w:rFonts w:ascii="Arial" w:hAnsi="Arial" w:cs="Arial"/>
        </w:rPr>
      </w:pPr>
    </w:p>
    <w:p w14:paraId="7B7F72F9" w14:textId="77777777" w:rsidR="00092D8B" w:rsidRPr="00AD5292" w:rsidRDefault="00092D8B" w:rsidP="00092D8B">
      <w:pPr>
        <w:widowControl w:val="0"/>
        <w:autoSpaceDE w:val="0"/>
        <w:autoSpaceDN w:val="0"/>
        <w:adjustRightInd w:val="0"/>
        <w:spacing w:after="0" w:line="240" w:lineRule="auto"/>
        <w:ind w:firstLine="567"/>
        <w:jc w:val="both"/>
        <w:rPr>
          <w:rFonts w:ascii="Arial" w:hAnsi="Arial" w:cs="Arial"/>
        </w:rPr>
      </w:pPr>
    </w:p>
    <w:p w14:paraId="636AB7E3" w14:textId="77777777" w:rsidR="00092D8B" w:rsidRPr="00AD5292" w:rsidRDefault="00092D8B" w:rsidP="00092D8B">
      <w:pPr>
        <w:widowControl w:val="0"/>
        <w:autoSpaceDE w:val="0"/>
        <w:autoSpaceDN w:val="0"/>
        <w:adjustRightInd w:val="0"/>
        <w:spacing w:after="0" w:line="240" w:lineRule="auto"/>
        <w:ind w:firstLine="567"/>
        <w:jc w:val="both"/>
        <w:rPr>
          <w:rFonts w:ascii="Arial" w:hAnsi="Arial" w:cs="Arial"/>
        </w:rPr>
      </w:pPr>
    </w:p>
    <w:p w14:paraId="101D5C01" w14:textId="77777777" w:rsidR="00092D8B" w:rsidRPr="00AD5292" w:rsidRDefault="00092D8B" w:rsidP="00092D8B">
      <w:pPr>
        <w:widowControl w:val="0"/>
        <w:autoSpaceDE w:val="0"/>
        <w:autoSpaceDN w:val="0"/>
        <w:adjustRightInd w:val="0"/>
        <w:spacing w:after="0" w:line="240" w:lineRule="auto"/>
        <w:ind w:firstLine="567"/>
        <w:jc w:val="both"/>
        <w:rPr>
          <w:rFonts w:ascii="Arial" w:hAnsi="Arial" w:cs="Arial"/>
        </w:rPr>
      </w:pPr>
    </w:p>
    <w:p w14:paraId="515F525A" w14:textId="77777777" w:rsidR="00092D8B" w:rsidRPr="00AD5292" w:rsidRDefault="00092D8B" w:rsidP="00092D8B">
      <w:pPr>
        <w:widowControl w:val="0"/>
        <w:autoSpaceDE w:val="0"/>
        <w:autoSpaceDN w:val="0"/>
        <w:adjustRightInd w:val="0"/>
        <w:spacing w:after="0" w:line="240" w:lineRule="auto"/>
        <w:ind w:firstLine="567"/>
        <w:jc w:val="both"/>
        <w:rPr>
          <w:rFonts w:ascii="Arial" w:hAnsi="Arial" w:cs="Arial"/>
        </w:rPr>
      </w:pPr>
    </w:p>
    <w:p w14:paraId="50E7252E"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4E8A316C"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2696E2AA"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058252DA"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73B1266C"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6E1BE409"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3F080F34"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333C00F4"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1FFD59EC"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556F7EEF"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31658C9D"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1FD02B32"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1015CD92" w14:textId="77777777" w:rsidR="00092D8B" w:rsidRPr="00305CB0" w:rsidRDefault="00092D8B" w:rsidP="00092D8B">
      <w:pPr>
        <w:widowControl w:val="0"/>
        <w:autoSpaceDE w:val="0"/>
        <w:autoSpaceDN w:val="0"/>
        <w:adjustRightInd w:val="0"/>
        <w:spacing w:after="0" w:line="240" w:lineRule="auto"/>
        <w:ind w:firstLine="567"/>
        <w:jc w:val="both"/>
        <w:rPr>
          <w:rFonts w:ascii="Arial" w:hAnsi="Arial" w:cs="Arial"/>
        </w:rPr>
      </w:pPr>
    </w:p>
    <w:p w14:paraId="2F7C1A8E"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47137C1F" w14:textId="77777777" w:rsidR="00092D8B" w:rsidRPr="00305CB0" w:rsidRDefault="00092D8B" w:rsidP="00092D8B">
      <w:pPr>
        <w:widowControl w:val="0"/>
        <w:autoSpaceDE w:val="0"/>
        <w:autoSpaceDN w:val="0"/>
        <w:adjustRightInd w:val="0"/>
        <w:spacing w:after="0" w:line="240" w:lineRule="auto"/>
        <w:jc w:val="center"/>
        <w:rPr>
          <w:rFonts w:ascii="Arial" w:hAnsi="Arial" w:cs="Arial"/>
          <w:b/>
          <w:bCs/>
          <w:u w:val="single"/>
        </w:rPr>
      </w:pPr>
      <w:r w:rsidRPr="00305CB0">
        <w:rPr>
          <w:rFonts w:ascii="Arial" w:hAnsi="Arial" w:cs="Arial"/>
          <w:b/>
          <w:bCs/>
          <w:u w:val="single"/>
        </w:rPr>
        <w:lastRenderedPageBreak/>
        <w:t>ANEXO IV</w:t>
      </w:r>
    </w:p>
    <w:p w14:paraId="518D967D" w14:textId="77777777" w:rsidR="00092D8B" w:rsidRPr="00305CB0" w:rsidRDefault="00092D8B" w:rsidP="00092D8B">
      <w:pPr>
        <w:widowControl w:val="0"/>
        <w:autoSpaceDE w:val="0"/>
        <w:autoSpaceDN w:val="0"/>
        <w:adjustRightInd w:val="0"/>
        <w:spacing w:after="0" w:line="240" w:lineRule="auto"/>
        <w:ind w:firstLine="567"/>
        <w:jc w:val="both"/>
        <w:rPr>
          <w:rFonts w:ascii="Arial" w:hAnsi="Arial" w:cs="Arial"/>
        </w:rPr>
      </w:pPr>
    </w:p>
    <w:p w14:paraId="3FD32276" w14:textId="77777777" w:rsidR="00092D8B" w:rsidRPr="00305CB0" w:rsidRDefault="00092D8B" w:rsidP="00092D8B">
      <w:pPr>
        <w:widowControl w:val="0"/>
        <w:autoSpaceDE w:val="0"/>
        <w:autoSpaceDN w:val="0"/>
        <w:adjustRightInd w:val="0"/>
        <w:spacing w:after="0" w:line="240" w:lineRule="auto"/>
        <w:ind w:firstLine="567"/>
        <w:jc w:val="both"/>
        <w:rPr>
          <w:rFonts w:ascii="Arial" w:hAnsi="Arial" w:cs="Arial"/>
        </w:rPr>
      </w:pPr>
    </w:p>
    <w:p w14:paraId="21DDD5AC" w14:textId="77777777" w:rsidR="00092D8B" w:rsidRPr="00305CB0" w:rsidRDefault="00092D8B" w:rsidP="00092D8B">
      <w:pPr>
        <w:widowControl w:val="0"/>
        <w:autoSpaceDE w:val="0"/>
        <w:autoSpaceDN w:val="0"/>
        <w:adjustRightInd w:val="0"/>
        <w:spacing w:after="0" w:line="240" w:lineRule="auto"/>
        <w:ind w:firstLine="567"/>
        <w:jc w:val="both"/>
        <w:rPr>
          <w:rFonts w:ascii="Arial" w:hAnsi="Arial" w:cs="Arial"/>
        </w:rPr>
      </w:pPr>
    </w:p>
    <w:p w14:paraId="565AE1ED" w14:textId="77777777" w:rsidR="00092D8B" w:rsidRPr="00305CB0" w:rsidRDefault="00092D8B" w:rsidP="00092D8B">
      <w:pPr>
        <w:widowControl w:val="0"/>
        <w:autoSpaceDE w:val="0"/>
        <w:autoSpaceDN w:val="0"/>
        <w:adjustRightInd w:val="0"/>
        <w:spacing w:after="0" w:line="240" w:lineRule="auto"/>
        <w:jc w:val="center"/>
        <w:rPr>
          <w:rFonts w:ascii="Arial" w:hAnsi="Arial" w:cs="Arial"/>
          <w:b/>
          <w:bCs/>
        </w:rPr>
      </w:pPr>
      <w:r w:rsidRPr="00305CB0">
        <w:rPr>
          <w:rFonts w:ascii="Arial" w:hAnsi="Arial" w:cs="Arial"/>
          <w:b/>
          <w:bCs/>
        </w:rPr>
        <w:t>MODELO DADECLARAÇÃO DE DISPONIBILIDADE DE</w:t>
      </w:r>
      <w:r>
        <w:rPr>
          <w:rFonts w:ascii="Arial" w:hAnsi="Arial" w:cs="Arial"/>
          <w:b/>
          <w:bCs/>
        </w:rPr>
        <w:t xml:space="preserve"> </w:t>
      </w:r>
      <w:r w:rsidRPr="00305CB0">
        <w:rPr>
          <w:rFonts w:ascii="Arial" w:hAnsi="Arial" w:cs="Arial"/>
          <w:b/>
          <w:bCs/>
        </w:rPr>
        <w:t>PESSOALTÉCNICO E EQUIPAMENTOS</w:t>
      </w:r>
    </w:p>
    <w:p w14:paraId="779A3502"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71F08DDA"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347ED56A"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00CE08AC"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7B2F54B2" w14:textId="7A54BED2" w:rsidR="00092D8B" w:rsidRPr="00305CB0" w:rsidRDefault="00092D8B" w:rsidP="00092D8B">
      <w:pPr>
        <w:widowControl w:val="0"/>
        <w:autoSpaceDE w:val="0"/>
        <w:autoSpaceDN w:val="0"/>
        <w:adjustRightInd w:val="0"/>
        <w:spacing w:after="0" w:line="240" w:lineRule="auto"/>
        <w:jc w:val="both"/>
        <w:rPr>
          <w:rFonts w:ascii="Arial" w:hAnsi="Arial" w:cs="Arial"/>
        </w:rPr>
      </w:pPr>
      <w:r w:rsidRPr="00305CB0">
        <w:rPr>
          <w:rFonts w:ascii="Arial" w:hAnsi="Arial" w:cs="Arial"/>
        </w:rPr>
        <w:t>Em atendimento ao Edital de CONCORRÊNCIA ELETRÔNICA N.º 0</w:t>
      </w:r>
      <w:r w:rsidR="007E300B">
        <w:rPr>
          <w:rFonts w:ascii="Arial" w:hAnsi="Arial" w:cs="Arial"/>
        </w:rPr>
        <w:t>4</w:t>
      </w:r>
      <w:r w:rsidRPr="00305CB0">
        <w:rPr>
          <w:rFonts w:ascii="Arial" w:hAnsi="Arial" w:cs="Arial"/>
        </w:rPr>
        <w:t>/202</w:t>
      </w:r>
      <w:r>
        <w:rPr>
          <w:rFonts w:ascii="Arial" w:hAnsi="Arial" w:cs="Arial"/>
        </w:rPr>
        <w:t>4</w:t>
      </w:r>
      <w:r w:rsidRPr="00305CB0">
        <w:rPr>
          <w:rFonts w:ascii="Arial" w:hAnsi="Arial" w:cs="Arial"/>
        </w:rPr>
        <w:t xml:space="preserve">, declaramos, sob as penas da Lei, que a empresa dispõe ou disporá de pessoal técnico e equipamentos, conforme exigido no presente Edital e também que não haverá qualquer tipo de paralização durante a execução dos serviços pela falta dos mesmos. </w:t>
      </w:r>
    </w:p>
    <w:p w14:paraId="61D122EE" w14:textId="77777777" w:rsidR="00092D8B" w:rsidRPr="00305CB0" w:rsidRDefault="00092D8B" w:rsidP="00092D8B">
      <w:pPr>
        <w:widowControl w:val="0"/>
        <w:autoSpaceDE w:val="0"/>
        <w:autoSpaceDN w:val="0"/>
        <w:adjustRightInd w:val="0"/>
        <w:spacing w:after="0" w:line="240" w:lineRule="auto"/>
        <w:jc w:val="both"/>
        <w:rPr>
          <w:rFonts w:ascii="Arial" w:hAnsi="Arial" w:cs="Arial"/>
        </w:rPr>
      </w:pPr>
    </w:p>
    <w:p w14:paraId="2F35E9FD" w14:textId="77777777" w:rsidR="00092D8B" w:rsidRPr="00305CB0" w:rsidRDefault="00092D8B" w:rsidP="00092D8B">
      <w:pPr>
        <w:widowControl w:val="0"/>
        <w:autoSpaceDE w:val="0"/>
        <w:autoSpaceDN w:val="0"/>
        <w:adjustRightInd w:val="0"/>
        <w:spacing w:after="0" w:line="240" w:lineRule="auto"/>
        <w:jc w:val="both"/>
        <w:rPr>
          <w:rFonts w:ascii="Arial" w:hAnsi="Arial" w:cs="Arial"/>
        </w:rPr>
      </w:pPr>
      <w:r w:rsidRPr="00305CB0">
        <w:rPr>
          <w:rFonts w:ascii="Arial" w:hAnsi="Arial" w:cs="Arial"/>
        </w:rPr>
        <w:t>Neste sentido, declaramos, ainda, que conhecemos os aspectos que possam influenciar direta ou indiretamente na execução da mesma e de sua complexidade.</w:t>
      </w:r>
    </w:p>
    <w:p w14:paraId="425E6D78" w14:textId="77777777" w:rsidR="00092D8B" w:rsidRPr="00305CB0" w:rsidRDefault="00092D8B" w:rsidP="00092D8B">
      <w:pPr>
        <w:widowControl w:val="0"/>
        <w:autoSpaceDE w:val="0"/>
        <w:autoSpaceDN w:val="0"/>
        <w:adjustRightInd w:val="0"/>
        <w:spacing w:after="0" w:line="240" w:lineRule="auto"/>
        <w:jc w:val="both"/>
        <w:rPr>
          <w:rFonts w:ascii="Arial" w:hAnsi="Arial" w:cs="Arial"/>
        </w:rPr>
      </w:pPr>
    </w:p>
    <w:p w14:paraId="3B9A7746" w14:textId="77777777" w:rsidR="00092D8B" w:rsidRPr="00305CB0" w:rsidRDefault="00092D8B" w:rsidP="00092D8B">
      <w:pPr>
        <w:widowControl w:val="0"/>
        <w:autoSpaceDE w:val="0"/>
        <w:autoSpaceDN w:val="0"/>
        <w:adjustRightInd w:val="0"/>
        <w:spacing w:after="0" w:line="240" w:lineRule="auto"/>
        <w:jc w:val="both"/>
        <w:rPr>
          <w:rFonts w:ascii="Arial" w:hAnsi="Arial" w:cs="Arial"/>
        </w:rPr>
      </w:pPr>
    </w:p>
    <w:p w14:paraId="2FDE9ABD" w14:textId="77777777" w:rsidR="00092D8B" w:rsidRPr="00305CB0" w:rsidRDefault="00092D8B" w:rsidP="00092D8B">
      <w:pPr>
        <w:widowControl w:val="0"/>
        <w:autoSpaceDE w:val="0"/>
        <w:autoSpaceDN w:val="0"/>
        <w:adjustRightInd w:val="0"/>
        <w:spacing w:after="0" w:line="240" w:lineRule="auto"/>
        <w:jc w:val="right"/>
        <w:rPr>
          <w:rFonts w:ascii="Arial" w:hAnsi="Arial" w:cs="Arial"/>
        </w:rPr>
      </w:pPr>
      <w:r w:rsidRPr="00305CB0">
        <w:rPr>
          <w:rFonts w:ascii="Arial" w:hAnsi="Arial" w:cs="Arial"/>
        </w:rPr>
        <w:t>Local e data</w:t>
      </w:r>
    </w:p>
    <w:p w14:paraId="09E30421" w14:textId="77777777" w:rsidR="00092D8B" w:rsidRPr="00305CB0" w:rsidRDefault="00092D8B" w:rsidP="00092D8B">
      <w:pPr>
        <w:widowControl w:val="0"/>
        <w:autoSpaceDE w:val="0"/>
        <w:autoSpaceDN w:val="0"/>
        <w:adjustRightInd w:val="0"/>
        <w:spacing w:after="0" w:line="240" w:lineRule="auto"/>
        <w:jc w:val="right"/>
        <w:rPr>
          <w:rFonts w:ascii="Arial" w:hAnsi="Arial" w:cs="Arial"/>
        </w:rPr>
      </w:pPr>
    </w:p>
    <w:p w14:paraId="652213B1" w14:textId="77777777" w:rsidR="00092D8B" w:rsidRPr="00305CB0" w:rsidRDefault="00092D8B" w:rsidP="00092D8B">
      <w:pPr>
        <w:widowControl w:val="0"/>
        <w:autoSpaceDE w:val="0"/>
        <w:autoSpaceDN w:val="0"/>
        <w:adjustRightInd w:val="0"/>
        <w:spacing w:after="0" w:line="240" w:lineRule="auto"/>
        <w:jc w:val="right"/>
        <w:rPr>
          <w:rFonts w:ascii="Arial" w:hAnsi="Arial" w:cs="Arial"/>
        </w:rPr>
      </w:pPr>
    </w:p>
    <w:p w14:paraId="675A65DC" w14:textId="77777777" w:rsidR="00092D8B" w:rsidRPr="00305CB0" w:rsidRDefault="00092D8B" w:rsidP="00092D8B">
      <w:pPr>
        <w:widowControl w:val="0"/>
        <w:autoSpaceDE w:val="0"/>
        <w:autoSpaceDN w:val="0"/>
        <w:adjustRightInd w:val="0"/>
        <w:spacing w:after="0" w:line="240" w:lineRule="auto"/>
        <w:jc w:val="right"/>
        <w:rPr>
          <w:rFonts w:ascii="Arial" w:hAnsi="Arial" w:cs="Arial"/>
        </w:rPr>
      </w:pPr>
    </w:p>
    <w:p w14:paraId="12028CBB"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06DD9351"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r w:rsidRPr="00305CB0">
        <w:rPr>
          <w:rFonts w:ascii="Arial" w:hAnsi="Arial" w:cs="Arial"/>
        </w:rPr>
        <w:t xml:space="preserve">Assinatura do Representante Legal da Empresa </w:t>
      </w:r>
    </w:p>
    <w:p w14:paraId="7D69326F"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47C0CC60"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r w:rsidRPr="00305CB0">
        <w:rPr>
          <w:rFonts w:ascii="Arial" w:hAnsi="Arial" w:cs="Arial"/>
        </w:rPr>
        <w:t>Nome: Carimbo do CNPJ</w:t>
      </w:r>
    </w:p>
    <w:p w14:paraId="4A6D690C"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6263D9F5"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2BAD7BB9"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39703B61"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21A2C38B"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7C347406"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035403CB"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49222EBB"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3F678750"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01BEEE92"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14D2F6BD"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7C505DC4"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322A2662"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160F52F3"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64EDE37B"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153CD029"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590A6CA4"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7FF6AECF"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359D363C"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6B365929"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1F077108"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7B88128D"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2E3C927A"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64CC117C"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03C7A09C"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1C693CFE"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0C559838" w14:textId="77777777" w:rsidR="00092D8B" w:rsidRPr="00305CB0" w:rsidRDefault="00092D8B" w:rsidP="00092D8B">
      <w:pPr>
        <w:widowControl w:val="0"/>
        <w:autoSpaceDE w:val="0"/>
        <w:autoSpaceDN w:val="0"/>
        <w:adjustRightInd w:val="0"/>
        <w:spacing w:after="0" w:line="240" w:lineRule="auto"/>
        <w:jc w:val="center"/>
        <w:rPr>
          <w:rFonts w:ascii="Arial" w:hAnsi="Arial" w:cs="Arial"/>
          <w:b/>
          <w:bCs/>
          <w:u w:val="single"/>
        </w:rPr>
      </w:pPr>
      <w:r w:rsidRPr="00305CB0">
        <w:rPr>
          <w:rFonts w:ascii="Arial" w:hAnsi="Arial" w:cs="Arial"/>
          <w:b/>
          <w:bCs/>
          <w:u w:val="single"/>
        </w:rPr>
        <w:t>ANEXO V</w:t>
      </w:r>
    </w:p>
    <w:p w14:paraId="4ABD5BCF" w14:textId="77777777" w:rsidR="00092D8B" w:rsidRPr="00305CB0" w:rsidRDefault="00092D8B" w:rsidP="00092D8B">
      <w:pPr>
        <w:widowControl w:val="0"/>
        <w:autoSpaceDE w:val="0"/>
        <w:autoSpaceDN w:val="0"/>
        <w:adjustRightInd w:val="0"/>
        <w:spacing w:after="0" w:line="240" w:lineRule="auto"/>
        <w:jc w:val="center"/>
        <w:rPr>
          <w:rFonts w:ascii="Arial" w:hAnsi="Arial" w:cs="Arial"/>
          <w:b/>
          <w:bCs/>
          <w:u w:val="single"/>
        </w:rPr>
      </w:pPr>
    </w:p>
    <w:p w14:paraId="5D77E844" w14:textId="77777777" w:rsidR="00092D8B" w:rsidRPr="00305CB0" w:rsidRDefault="00092D8B" w:rsidP="00092D8B">
      <w:pPr>
        <w:widowControl w:val="0"/>
        <w:autoSpaceDE w:val="0"/>
        <w:autoSpaceDN w:val="0"/>
        <w:adjustRightInd w:val="0"/>
        <w:spacing w:after="0" w:line="240" w:lineRule="auto"/>
        <w:jc w:val="center"/>
        <w:rPr>
          <w:rFonts w:ascii="Arial" w:hAnsi="Arial" w:cs="Arial"/>
          <w:b/>
          <w:bCs/>
          <w:u w:val="single"/>
        </w:rPr>
      </w:pPr>
    </w:p>
    <w:p w14:paraId="5C167143" w14:textId="77777777" w:rsidR="00092D8B" w:rsidRPr="00305CB0" w:rsidRDefault="00092D8B" w:rsidP="00092D8B">
      <w:pPr>
        <w:widowControl w:val="0"/>
        <w:autoSpaceDE w:val="0"/>
        <w:autoSpaceDN w:val="0"/>
        <w:adjustRightInd w:val="0"/>
        <w:spacing w:after="0" w:line="240" w:lineRule="auto"/>
        <w:jc w:val="center"/>
        <w:rPr>
          <w:rFonts w:ascii="Arial" w:hAnsi="Arial" w:cs="Arial"/>
          <w:b/>
          <w:bCs/>
          <w:u w:val="single"/>
        </w:rPr>
      </w:pPr>
    </w:p>
    <w:p w14:paraId="6403FB24" w14:textId="77777777" w:rsidR="00092D8B" w:rsidRPr="00305CB0" w:rsidRDefault="00092D8B" w:rsidP="00092D8B">
      <w:pPr>
        <w:widowControl w:val="0"/>
        <w:autoSpaceDE w:val="0"/>
        <w:autoSpaceDN w:val="0"/>
        <w:adjustRightInd w:val="0"/>
        <w:spacing w:after="0" w:line="240" w:lineRule="auto"/>
        <w:jc w:val="center"/>
        <w:rPr>
          <w:rFonts w:ascii="Arial" w:hAnsi="Arial" w:cs="Arial"/>
          <w:b/>
          <w:bCs/>
          <w:u w:val="single"/>
        </w:rPr>
      </w:pPr>
      <w:r w:rsidRPr="00305CB0">
        <w:rPr>
          <w:rFonts w:ascii="Arial" w:hAnsi="Arial" w:cs="Arial"/>
          <w:b/>
          <w:bCs/>
          <w:u w:val="single"/>
        </w:rPr>
        <w:t>MODELO DE DECLARAÇÃO DE CONHECIMENTO DO LOCAL A SER REALIZADA A OBRA EM CASO DE NÃO REALIZAÇÃO DE VISITA TÉCNICA</w:t>
      </w:r>
    </w:p>
    <w:p w14:paraId="07C69230" w14:textId="77777777" w:rsidR="00092D8B" w:rsidRPr="00305CB0" w:rsidRDefault="00092D8B" w:rsidP="00092D8B">
      <w:pPr>
        <w:widowControl w:val="0"/>
        <w:autoSpaceDE w:val="0"/>
        <w:autoSpaceDN w:val="0"/>
        <w:adjustRightInd w:val="0"/>
        <w:spacing w:after="0" w:line="240" w:lineRule="auto"/>
        <w:jc w:val="center"/>
        <w:rPr>
          <w:rFonts w:ascii="Arial" w:hAnsi="Arial" w:cs="Arial"/>
          <w:b/>
          <w:bCs/>
          <w:u w:val="single"/>
        </w:rPr>
      </w:pPr>
    </w:p>
    <w:p w14:paraId="67E2E372" w14:textId="77777777" w:rsidR="00092D8B" w:rsidRPr="00305CB0" w:rsidRDefault="00092D8B" w:rsidP="00092D8B">
      <w:pPr>
        <w:widowControl w:val="0"/>
        <w:autoSpaceDE w:val="0"/>
        <w:autoSpaceDN w:val="0"/>
        <w:adjustRightInd w:val="0"/>
        <w:spacing w:after="0" w:line="240" w:lineRule="auto"/>
        <w:jc w:val="center"/>
        <w:rPr>
          <w:rFonts w:ascii="Arial" w:hAnsi="Arial" w:cs="Arial"/>
          <w:b/>
          <w:bCs/>
          <w:u w:val="single"/>
        </w:rPr>
      </w:pPr>
    </w:p>
    <w:p w14:paraId="063C8C78" w14:textId="77777777" w:rsidR="00092D8B" w:rsidRPr="00305CB0" w:rsidRDefault="00092D8B" w:rsidP="00092D8B">
      <w:pPr>
        <w:widowControl w:val="0"/>
        <w:autoSpaceDE w:val="0"/>
        <w:autoSpaceDN w:val="0"/>
        <w:adjustRightInd w:val="0"/>
        <w:spacing w:after="0" w:line="240" w:lineRule="auto"/>
        <w:jc w:val="center"/>
        <w:rPr>
          <w:rFonts w:ascii="Arial" w:hAnsi="Arial" w:cs="Arial"/>
          <w:b/>
          <w:bCs/>
          <w:u w:val="single"/>
        </w:rPr>
      </w:pPr>
    </w:p>
    <w:p w14:paraId="5BE59B54" w14:textId="77777777" w:rsidR="00092D8B" w:rsidRPr="00305CB0" w:rsidRDefault="00092D8B" w:rsidP="00092D8B">
      <w:pPr>
        <w:widowControl w:val="0"/>
        <w:autoSpaceDE w:val="0"/>
        <w:autoSpaceDN w:val="0"/>
        <w:adjustRightInd w:val="0"/>
        <w:spacing w:after="0" w:line="240" w:lineRule="auto"/>
        <w:jc w:val="center"/>
        <w:rPr>
          <w:rFonts w:ascii="Arial" w:hAnsi="Arial" w:cs="Arial"/>
          <w:b/>
          <w:bCs/>
          <w:u w:val="single"/>
        </w:rPr>
      </w:pPr>
    </w:p>
    <w:p w14:paraId="1284C726" w14:textId="70515743" w:rsidR="00092D8B" w:rsidRPr="00305CB0" w:rsidRDefault="00092D8B" w:rsidP="00092D8B">
      <w:pPr>
        <w:widowControl w:val="0"/>
        <w:autoSpaceDE w:val="0"/>
        <w:autoSpaceDN w:val="0"/>
        <w:adjustRightInd w:val="0"/>
        <w:spacing w:after="0" w:line="240" w:lineRule="auto"/>
        <w:jc w:val="both"/>
        <w:rPr>
          <w:rFonts w:ascii="Arial" w:hAnsi="Arial" w:cs="Arial"/>
        </w:rPr>
      </w:pPr>
      <w:r w:rsidRPr="00305CB0">
        <w:rPr>
          <w:rFonts w:ascii="Arial" w:hAnsi="Arial" w:cs="Arial"/>
        </w:rPr>
        <w:t>Em atendimento ao Edital de CONCORRÊNCIA ELETRÔNICA N.º 0</w:t>
      </w:r>
      <w:r w:rsidR="007E300B">
        <w:rPr>
          <w:rFonts w:ascii="Arial" w:hAnsi="Arial" w:cs="Arial"/>
        </w:rPr>
        <w:t>4</w:t>
      </w:r>
      <w:r w:rsidRPr="00305CB0">
        <w:rPr>
          <w:rFonts w:ascii="Arial" w:hAnsi="Arial" w:cs="Arial"/>
        </w:rPr>
        <w:t>/202</w:t>
      </w:r>
      <w:r>
        <w:rPr>
          <w:rFonts w:ascii="Arial" w:hAnsi="Arial" w:cs="Arial"/>
        </w:rPr>
        <w:t>4</w:t>
      </w:r>
      <w:r w:rsidRPr="00305CB0">
        <w:rPr>
          <w:rFonts w:ascii="Arial" w:hAnsi="Arial" w:cs="Arial"/>
        </w:rPr>
        <w:t>, declaramos, sob as penas da Lei, que o (s) Engenheiro (s)_________________________, , CREA n.º__________________ , devidamente credenciado (s) por esta empresa , ATESTA o conhecimento da obra a ser executada.</w:t>
      </w:r>
    </w:p>
    <w:p w14:paraId="0AD8CA49" w14:textId="77777777" w:rsidR="00092D8B" w:rsidRPr="00305CB0" w:rsidRDefault="00092D8B" w:rsidP="00092D8B">
      <w:pPr>
        <w:widowControl w:val="0"/>
        <w:autoSpaceDE w:val="0"/>
        <w:autoSpaceDN w:val="0"/>
        <w:adjustRightInd w:val="0"/>
        <w:spacing w:after="0" w:line="240" w:lineRule="auto"/>
        <w:jc w:val="both"/>
        <w:rPr>
          <w:rFonts w:ascii="Arial" w:hAnsi="Arial" w:cs="Arial"/>
        </w:rPr>
      </w:pPr>
    </w:p>
    <w:p w14:paraId="39D4FEF4" w14:textId="77777777" w:rsidR="00092D8B" w:rsidRPr="00305CB0" w:rsidRDefault="00092D8B" w:rsidP="00092D8B">
      <w:pPr>
        <w:widowControl w:val="0"/>
        <w:autoSpaceDE w:val="0"/>
        <w:autoSpaceDN w:val="0"/>
        <w:adjustRightInd w:val="0"/>
        <w:spacing w:after="0" w:line="240" w:lineRule="auto"/>
        <w:jc w:val="both"/>
        <w:rPr>
          <w:rFonts w:ascii="Arial" w:hAnsi="Arial" w:cs="Arial"/>
        </w:rPr>
      </w:pPr>
      <w:r w:rsidRPr="00305CB0">
        <w:rPr>
          <w:rFonts w:ascii="Arial" w:hAnsi="Arial" w:cs="Arial"/>
        </w:rPr>
        <w:t xml:space="preserve">Visando dirimir o risco exposto na matriz de riscos como por exemplo necessidade de tratamentos especiais, ou ainda, mudança na técnica de construção prevista”. </w:t>
      </w:r>
    </w:p>
    <w:p w14:paraId="3B45A577" w14:textId="77777777" w:rsidR="00092D8B" w:rsidRPr="00305CB0" w:rsidRDefault="00092D8B" w:rsidP="00092D8B">
      <w:pPr>
        <w:widowControl w:val="0"/>
        <w:autoSpaceDE w:val="0"/>
        <w:autoSpaceDN w:val="0"/>
        <w:adjustRightInd w:val="0"/>
        <w:spacing w:after="0" w:line="240" w:lineRule="auto"/>
        <w:jc w:val="both"/>
        <w:rPr>
          <w:rFonts w:ascii="Arial" w:hAnsi="Arial" w:cs="Arial"/>
        </w:rPr>
      </w:pPr>
    </w:p>
    <w:p w14:paraId="79E9A35D" w14:textId="77777777" w:rsidR="00092D8B" w:rsidRPr="00305CB0" w:rsidRDefault="00092D8B" w:rsidP="00092D8B">
      <w:pPr>
        <w:widowControl w:val="0"/>
        <w:autoSpaceDE w:val="0"/>
        <w:autoSpaceDN w:val="0"/>
        <w:adjustRightInd w:val="0"/>
        <w:spacing w:after="0" w:line="240" w:lineRule="auto"/>
        <w:jc w:val="both"/>
        <w:rPr>
          <w:rFonts w:ascii="Arial" w:hAnsi="Arial" w:cs="Arial"/>
        </w:rPr>
      </w:pPr>
      <w:r w:rsidRPr="00305CB0">
        <w:rPr>
          <w:rFonts w:ascii="Arial" w:hAnsi="Arial" w:cs="Arial"/>
        </w:rPr>
        <w:t>Declara que possui conhecimento do local da execução da obra, tomando conhecimento de todas as informações necessárias à elaboração de nossa proposta de preços, inclusive que qualquer alteração necessária para iniciar a obra que não esteja prevista na planilha orçamentária não gerará em hipótese alguma ônus/despesas ao MUNICÍPIO.</w:t>
      </w:r>
    </w:p>
    <w:p w14:paraId="132D1E86" w14:textId="77777777" w:rsidR="00092D8B" w:rsidRPr="00305CB0" w:rsidRDefault="00092D8B" w:rsidP="00092D8B">
      <w:pPr>
        <w:widowControl w:val="0"/>
        <w:autoSpaceDE w:val="0"/>
        <w:autoSpaceDN w:val="0"/>
        <w:adjustRightInd w:val="0"/>
        <w:spacing w:after="0" w:line="240" w:lineRule="auto"/>
        <w:jc w:val="both"/>
        <w:rPr>
          <w:rFonts w:ascii="Arial" w:hAnsi="Arial" w:cs="Arial"/>
        </w:rPr>
      </w:pPr>
    </w:p>
    <w:p w14:paraId="44F8B858" w14:textId="77777777" w:rsidR="00092D8B" w:rsidRPr="00305CB0" w:rsidRDefault="00092D8B" w:rsidP="00092D8B">
      <w:pPr>
        <w:widowControl w:val="0"/>
        <w:autoSpaceDE w:val="0"/>
        <w:autoSpaceDN w:val="0"/>
        <w:adjustRightInd w:val="0"/>
        <w:spacing w:after="0" w:line="240" w:lineRule="auto"/>
        <w:jc w:val="both"/>
        <w:rPr>
          <w:rFonts w:ascii="Arial" w:hAnsi="Arial" w:cs="Arial"/>
        </w:rPr>
      </w:pPr>
      <w:r w:rsidRPr="00305CB0">
        <w:rPr>
          <w:rFonts w:ascii="Arial" w:hAnsi="Arial" w:cs="Arial"/>
        </w:rPr>
        <w:t xml:space="preserve">Neste sentido, declaramos, ainda, que conhecemos os aspectos que possam influenciar direta ou indiretamente na execução da mesma e de sua complexidade, e que expedir-se-á a ART da totalidade da obra. </w:t>
      </w:r>
    </w:p>
    <w:p w14:paraId="14C4F49E" w14:textId="77777777" w:rsidR="00092D8B" w:rsidRPr="00305CB0" w:rsidRDefault="00092D8B" w:rsidP="00092D8B">
      <w:pPr>
        <w:widowControl w:val="0"/>
        <w:autoSpaceDE w:val="0"/>
        <w:autoSpaceDN w:val="0"/>
        <w:adjustRightInd w:val="0"/>
        <w:spacing w:after="0" w:line="240" w:lineRule="auto"/>
        <w:jc w:val="both"/>
        <w:rPr>
          <w:rFonts w:ascii="Arial" w:hAnsi="Arial" w:cs="Arial"/>
        </w:rPr>
      </w:pPr>
    </w:p>
    <w:p w14:paraId="62E91369" w14:textId="77777777" w:rsidR="00092D8B" w:rsidRPr="00305CB0" w:rsidRDefault="00092D8B" w:rsidP="00092D8B">
      <w:pPr>
        <w:widowControl w:val="0"/>
        <w:autoSpaceDE w:val="0"/>
        <w:autoSpaceDN w:val="0"/>
        <w:adjustRightInd w:val="0"/>
        <w:spacing w:after="0" w:line="240" w:lineRule="auto"/>
        <w:jc w:val="both"/>
        <w:rPr>
          <w:rFonts w:ascii="Arial" w:hAnsi="Arial" w:cs="Arial"/>
        </w:rPr>
      </w:pPr>
    </w:p>
    <w:p w14:paraId="229A7DF6" w14:textId="77777777" w:rsidR="00092D8B" w:rsidRPr="00305CB0" w:rsidRDefault="00092D8B" w:rsidP="00092D8B">
      <w:pPr>
        <w:widowControl w:val="0"/>
        <w:autoSpaceDE w:val="0"/>
        <w:autoSpaceDN w:val="0"/>
        <w:adjustRightInd w:val="0"/>
        <w:spacing w:after="0" w:line="240" w:lineRule="auto"/>
        <w:ind w:firstLine="567"/>
        <w:jc w:val="right"/>
        <w:rPr>
          <w:rFonts w:ascii="Arial" w:hAnsi="Arial" w:cs="Arial"/>
        </w:rPr>
      </w:pPr>
      <w:r w:rsidRPr="00305CB0">
        <w:rPr>
          <w:rFonts w:ascii="Arial" w:hAnsi="Arial" w:cs="Arial"/>
        </w:rPr>
        <w:t>Local e data</w:t>
      </w:r>
    </w:p>
    <w:p w14:paraId="1BDEFF8A" w14:textId="77777777" w:rsidR="00092D8B" w:rsidRPr="00305CB0" w:rsidRDefault="00092D8B" w:rsidP="00092D8B">
      <w:pPr>
        <w:widowControl w:val="0"/>
        <w:autoSpaceDE w:val="0"/>
        <w:autoSpaceDN w:val="0"/>
        <w:adjustRightInd w:val="0"/>
        <w:spacing w:after="0" w:line="240" w:lineRule="auto"/>
        <w:ind w:firstLine="567"/>
        <w:jc w:val="right"/>
        <w:rPr>
          <w:rFonts w:ascii="Arial" w:hAnsi="Arial" w:cs="Arial"/>
        </w:rPr>
      </w:pPr>
    </w:p>
    <w:p w14:paraId="54FE1B50" w14:textId="77777777" w:rsidR="00092D8B" w:rsidRPr="00305CB0" w:rsidRDefault="00092D8B" w:rsidP="00092D8B">
      <w:pPr>
        <w:widowControl w:val="0"/>
        <w:autoSpaceDE w:val="0"/>
        <w:autoSpaceDN w:val="0"/>
        <w:adjustRightInd w:val="0"/>
        <w:spacing w:after="0" w:line="240" w:lineRule="auto"/>
        <w:ind w:firstLine="567"/>
        <w:jc w:val="right"/>
        <w:rPr>
          <w:rFonts w:ascii="Arial" w:hAnsi="Arial" w:cs="Arial"/>
        </w:rPr>
      </w:pPr>
    </w:p>
    <w:p w14:paraId="336A9F29" w14:textId="77777777" w:rsidR="00092D8B" w:rsidRPr="00305CB0" w:rsidRDefault="00092D8B" w:rsidP="00092D8B">
      <w:pPr>
        <w:widowControl w:val="0"/>
        <w:autoSpaceDE w:val="0"/>
        <w:autoSpaceDN w:val="0"/>
        <w:adjustRightInd w:val="0"/>
        <w:spacing w:after="0" w:line="240" w:lineRule="auto"/>
        <w:ind w:firstLine="567"/>
        <w:jc w:val="right"/>
        <w:rPr>
          <w:rFonts w:ascii="Arial" w:hAnsi="Arial" w:cs="Arial"/>
        </w:rPr>
      </w:pPr>
    </w:p>
    <w:p w14:paraId="1C68AC3B" w14:textId="77777777" w:rsidR="00092D8B" w:rsidRPr="00305CB0" w:rsidRDefault="00092D8B" w:rsidP="00092D8B">
      <w:pPr>
        <w:widowControl w:val="0"/>
        <w:autoSpaceDE w:val="0"/>
        <w:autoSpaceDN w:val="0"/>
        <w:adjustRightInd w:val="0"/>
        <w:spacing w:after="0" w:line="240" w:lineRule="auto"/>
        <w:ind w:firstLine="567"/>
        <w:jc w:val="right"/>
        <w:rPr>
          <w:rFonts w:ascii="Arial" w:hAnsi="Arial" w:cs="Arial"/>
        </w:rPr>
      </w:pPr>
    </w:p>
    <w:p w14:paraId="76A42015"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r w:rsidRPr="00305CB0">
        <w:rPr>
          <w:rFonts w:ascii="Arial" w:hAnsi="Arial" w:cs="Arial"/>
        </w:rPr>
        <w:t xml:space="preserve">Assinatura do Representante Legal da Empresa </w:t>
      </w:r>
    </w:p>
    <w:p w14:paraId="116FBEDE"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06F9FA3B"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r w:rsidRPr="00305CB0">
        <w:rPr>
          <w:rFonts w:ascii="Arial" w:hAnsi="Arial" w:cs="Arial"/>
        </w:rPr>
        <w:t>Nome: Carimbo do CNPJ</w:t>
      </w:r>
    </w:p>
    <w:p w14:paraId="3F016A06"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344D31AF"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1077E7AF" w14:textId="77777777" w:rsidR="00092D8B" w:rsidRPr="00305CB0" w:rsidRDefault="00092D8B" w:rsidP="00092D8B">
      <w:pPr>
        <w:widowControl w:val="0"/>
        <w:autoSpaceDE w:val="0"/>
        <w:autoSpaceDN w:val="0"/>
        <w:adjustRightInd w:val="0"/>
        <w:spacing w:after="0" w:line="240" w:lineRule="auto"/>
        <w:ind w:firstLine="567"/>
        <w:jc w:val="center"/>
        <w:rPr>
          <w:rFonts w:ascii="Arial" w:hAnsi="Arial" w:cs="Arial"/>
        </w:rPr>
      </w:pPr>
    </w:p>
    <w:p w14:paraId="62FFE7A2" w14:textId="77777777" w:rsidR="00092D8B" w:rsidRPr="00305CB0" w:rsidRDefault="00092D8B" w:rsidP="00092D8B">
      <w:pPr>
        <w:widowControl w:val="0"/>
        <w:autoSpaceDE w:val="0"/>
        <w:autoSpaceDN w:val="0"/>
        <w:adjustRightInd w:val="0"/>
        <w:spacing w:after="0" w:line="240" w:lineRule="auto"/>
        <w:ind w:firstLine="567"/>
        <w:jc w:val="both"/>
        <w:rPr>
          <w:rFonts w:ascii="Arial" w:hAnsi="Arial" w:cs="Arial"/>
        </w:rPr>
      </w:pPr>
    </w:p>
    <w:p w14:paraId="0E662180" w14:textId="77777777" w:rsidR="00092D8B" w:rsidRPr="00305CB0" w:rsidRDefault="00092D8B" w:rsidP="00092D8B">
      <w:pPr>
        <w:widowControl w:val="0"/>
        <w:autoSpaceDE w:val="0"/>
        <w:autoSpaceDN w:val="0"/>
        <w:adjustRightInd w:val="0"/>
        <w:spacing w:after="0" w:line="240" w:lineRule="auto"/>
        <w:ind w:firstLine="567"/>
        <w:jc w:val="both"/>
        <w:rPr>
          <w:rFonts w:ascii="Arial" w:hAnsi="Arial" w:cs="Arial"/>
        </w:rPr>
      </w:pPr>
    </w:p>
    <w:p w14:paraId="7F1FD156" w14:textId="77777777" w:rsidR="00092D8B" w:rsidRPr="00305CB0" w:rsidRDefault="00092D8B" w:rsidP="00092D8B">
      <w:pPr>
        <w:widowControl w:val="0"/>
        <w:autoSpaceDE w:val="0"/>
        <w:autoSpaceDN w:val="0"/>
        <w:adjustRightInd w:val="0"/>
        <w:spacing w:after="0" w:line="240" w:lineRule="auto"/>
        <w:ind w:firstLine="567"/>
        <w:jc w:val="both"/>
        <w:rPr>
          <w:rFonts w:ascii="Arial" w:hAnsi="Arial" w:cs="Arial"/>
        </w:rPr>
      </w:pPr>
    </w:p>
    <w:p w14:paraId="02AEC609" w14:textId="77777777" w:rsidR="00092D8B" w:rsidRPr="00305CB0" w:rsidRDefault="00092D8B" w:rsidP="00092D8B">
      <w:pPr>
        <w:widowControl w:val="0"/>
        <w:autoSpaceDE w:val="0"/>
        <w:autoSpaceDN w:val="0"/>
        <w:adjustRightInd w:val="0"/>
        <w:spacing w:after="0" w:line="240" w:lineRule="auto"/>
        <w:ind w:firstLine="567"/>
        <w:jc w:val="both"/>
        <w:rPr>
          <w:rFonts w:ascii="Arial" w:hAnsi="Arial" w:cs="Arial"/>
        </w:rPr>
      </w:pPr>
    </w:p>
    <w:p w14:paraId="05EFE911" w14:textId="77777777" w:rsidR="00092D8B" w:rsidRPr="00305CB0" w:rsidRDefault="00092D8B" w:rsidP="00092D8B">
      <w:pPr>
        <w:widowControl w:val="0"/>
        <w:autoSpaceDE w:val="0"/>
        <w:autoSpaceDN w:val="0"/>
        <w:adjustRightInd w:val="0"/>
        <w:spacing w:after="0" w:line="240" w:lineRule="auto"/>
        <w:ind w:firstLine="567"/>
        <w:jc w:val="both"/>
        <w:rPr>
          <w:rFonts w:ascii="Arial" w:hAnsi="Arial" w:cs="Arial"/>
        </w:rPr>
      </w:pPr>
    </w:p>
    <w:p w14:paraId="5FCCE195" w14:textId="77777777" w:rsidR="00092D8B" w:rsidRPr="00305CB0" w:rsidRDefault="00092D8B" w:rsidP="00092D8B">
      <w:pPr>
        <w:widowControl w:val="0"/>
        <w:autoSpaceDE w:val="0"/>
        <w:autoSpaceDN w:val="0"/>
        <w:adjustRightInd w:val="0"/>
        <w:spacing w:after="0" w:line="240" w:lineRule="auto"/>
        <w:ind w:firstLine="567"/>
        <w:jc w:val="both"/>
        <w:rPr>
          <w:rFonts w:ascii="Arial" w:hAnsi="Arial" w:cs="Arial"/>
        </w:rPr>
      </w:pPr>
    </w:p>
    <w:p w14:paraId="51F6E8A3" w14:textId="77777777" w:rsidR="00092D8B" w:rsidRPr="00305CB0" w:rsidRDefault="00092D8B" w:rsidP="00092D8B">
      <w:pPr>
        <w:widowControl w:val="0"/>
        <w:autoSpaceDE w:val="0"/>
        <w:autoSpaceDN w:val="0"/>
        <w:adjustRightInd w:val="0"/>
        <w:spacing w:after="0" w:line="240" w:lineRule="auto"/>
        <w:ind w:firstLine="567"/>
        <w:jc w:val="both"/>
        <w:rPr>
          <w:rFonts w:ascii="Arial" w:hAnsi="Arial" w:cs="Arial"/>
        </w:rPr>
      </w:pPr>
    </w:p>
    <w:p w14:paraId="084785C4" w14:textId="77777777" w:rsidR="00092D8B" w:rsidRPr="00305CB0" w:rsidRDefault="00092D8B" w:rsidP="00092D8B">
      <w:pPr>
        <w:widowControl w:val="0"/>
        <w:autoSpaceDE w:val="0"/>
        <w:autoSpaceDN w:val="0"/>
        <w:adjustRightInd w:val="0"/>
        <w:spacing w:after="0" w:line="240" w:lineRule="auto"/>
        <w:ind w:firstLine="567"/>
        <w:jc w:val="both"/>
        <w:rPr>
          <w:rFonts w:ascii="Arial" w:hAnsi="Arial" w:cs="Arial"/>
        </w:rPr>
      </w:pPr>
    </w:p>
    <w:p w14:paraId="3AE36DCB" w14:textId="77777777" w:rsidR="00092D8B" w:rsidRPr="00305CB0" w:rsidRDefault="00092D8B" w:rsidP="00092D8B">
      <w:pPr>
        <w:widowControl w:val="0"/>
        <w:autoSpaceDE w:val="0"/>
        <w:autoSpaceDN w:val="0"/>
        <w:adjustRightInd w:val="0"/>
        <w:spacing w:after="0" w:line="240" w:lineRule="auto"/>
        <w:ind w:firstLine="567"/>
        <w:jc w:val="both"/>
        <w:rPr>
          <w:rFonts w:ascii="Arial" w:hAnsi="Arial" w:cs="Arial"/>
        </w:rPr>
      </w:pPr>
    </w:p>
    <w:p w14:paraId="41F7EA6D" w14:textId="77777777" w:rsidR="00092D8B" w:rsidRDefault="00092D8B" w:rsidP="00092D8B">
      <w:pPr>
        <w:widowControl w:val="0"/>
        <w:autoSpaceDE w:val="0"/>
        <w:autoSpaceDN w:val="0"/>
        <w:adjustRightInd w:val="0"/>
        <w:spacing w:after="0" w:line="240" w:lineRule="auto"/>
        <w:ind w:firstLine="567"/>
        <w:jc w:val="center"/>
        <w:rPr>
          <w:rFonts w:ascii="Arial" w:hAnsi="Arial" w:cs="Arial"/>
          <w:b/>
          <w:bCs/>
          <w:u w:val="single"/>
        </w:rPr>
      </w:pPr>
    </w:p>
    <w:p w14:paraId="5EE91DBB"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30266960"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r w:rsidRPr="00305CB0">
        <w:rPr>
          <w:rFonts w:ascii="Arial" w:hAnsi="Arial" w:cs="Arial"/>
          <w:b/>
          <w:bCs/>
          <w:u w:val="single"/>
        </w:rPr>
        <w:t>ANEXO VI</w:t>
      </w:r>
    </w:p>
    <w:p w14:paraId="4CA54491"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7B444D75"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065C7918" w14:textId="77777777" w:rsidR="00092D8B" w:rsidRDefault="00092D8B" w:rsidP="00092D8B">
      <w:pPr>
        <w:widowControl w:val="0"/>
        <w:autoSpaceDE w:val="0"/>
        <w:autoSpaceDN w:val="0"/>
        <w:adjustRightInd w:val="0"/>
        <w:spacing w:after="0" w:line="240" w:lineRule="auto"/>
        <w:jc w:val="center"/>
        <w:rPr>
          <w:rFonts w:ascii="Arial" w:hAnsi="Arial" w:cs="Arial"/>
        </w:rPr>
      </w:pPr>
    </w:p>
    <w:p w14:paraId="249E3D4D" w14:textId="77777777" w:rsidR="00092D8B" w:rsidRPr="00230DB1" w:rsidRDefault="00092D8B" w:rsidP="00092D8B">
      <w:pPr>
        <w:widowControl w:val="0"/>
        <w:autoSpaceDE w:val="0"/>
        <w:autoSpaceDN w:val="0"/>
        <w:adjustRightInd w:val="0"/>
        <w:spacing w:after="0" w:line="240" w:lineRule="auto"/>
        <w:ind w:left="567"/>
        <w:jc w:val="center"/>
        <w:rPr>
          <w:rFonts w:ascii="Arial" w:eastAsia="Times New Roman" w:hAnsi="Arial" w:cs="Arial"/>
          <w:b/>
          <w:color w:val="000000"/>
          <w:lang w:eastAsia="pt-BR"/>
        </w:rPr>
      </w:pPr>
      <w:r w:rsidRPr="00230DB1">
        <w:rPr>
          <w:rFonts w:ascii="Arial" w:eastAsia="Times New Roman" w:hAnsi="Arial" w:cs="Arial"/>
          <w:b/>
          <w:color w:val="000000"/>
          <w:lang w:eastAsia="pt-BR"/>
        </w:rPr>
        <w:t>PROPOSTA DE PREÇO</w:t>
      </w:r>
    </w:p>
    <w:p w14:paraId="65A2738F" w14:textId="77777777" w:rsidR="00092D8B" w:rsidRPr="00230DB1" w:rsidRDefault="00092D8B" w:rsidP="00092D8B">
      <w:pPr>
        <w:spacing w:after="0" w:line="240" w:lineRule="auto"/>
        <w:ind w:left="567"/>
        <w:jc w:val="center"/>
        <w:rPr>
          <w:rFonts w:ascii="Arial" w:eastAsia="Times New Roman" w:hAnsi="Arial" w:cs="Arial"/>
          <w:b/>
          <w:color w:val="000000"/>
          <w:lang w:eastAsia="pt-BR"/>
        </w:rPr>
      </w:pPr>
    </w:p>
    <w:p w14:paraId="243824D2" w14:textId="77777777" w:rsidR="00092D8B" w:rsidRPr="00B04698" w:rsidRDefault="00092D8B" w:rsidP="00092D8B">
      <w:pPr>
        <w:spacing w:after="0" w:line="240" w:lineRule="auto"/>
        <w:ind w:left="567"/>
        <w:jc w:val="center"/>
        <w:rPr>
          <w:rFonts w:ascii="Arial" w:eastAsia="Times New Roman" w:hAnsi="Arial" w:cs="Arial"/>
          <w:b/>
          <w:lang w:eastAsia="pt-BR"/>
        </w:rPr>
      </w:pPr>
    </w:p>
    <w:p w14:paraId="18E94709" w14:textId="77777777" w:rsidR="00092D8B" w:rsidRPr="00230DB1" w:rsidRDefault="00092D8B" w:rsidP="00092D8B">
      <w:pPr>
        <w:spacing w:after="0" w:line="240" w:lineRule="auto"/>
        <w:ind w:left="567"/>
        <w:jc w:val="center"/>
        <w:rPr>
          <w:rFonts w:ascii="Arial" w:eastAsia="Times New Roman" w:hAnsi="Arial" w:cs="Arial"/>
          <w:b/>
          <w:color w:val="000000"/>
          <w:lang w:eastAsia="pt-BR"/>
        </w:rPr>
      </w:pPr>
    </w:p>
    <w:p w14:paraId="4856E755" w14:textId="77777777" w:rsidR="00092D8B" w:rsidRPr="00230DB1" w:rsidRDefault="00092D8B" w:rsidP="00092D8B">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1. IDENTIFICAÇÃO DA EMPRESA:</w:t>
      </w:r>
    </w:p>
    <w:p w14:paraId="48F57129" w14:textId="77777777" w:rsidR="00092D8B" w:rsidRPr="00F00D13" w:rsidRDefault="00092D8B" w:rsidP="00092D8B">
      <w:pPr>
        <w:pBdr>
          <w:bottom w:val="single" w:sz="12" w:space="1" w:color="auto"/>
        </w:pBdr>
        <w:spacing w:after="0" w:line="240" w:lineRule="auto"/>
        <w:ind w:left="567"/>
        <w:jc w:val="both"/>
        <w:rPr>
          <w:rFonts w:ascii="Arial" w:eastAsia="Times New Roman" w:hAnsi="Arial" w:cs="Arial"/>
          <w:b/>
          <w:color w:val="000000"/>
          <w:lang w:eastAsia="pt-BR"/>
        </w:rPr>
      </w:pPr>
      <w:r w:rsidRPr="00F00D13">
        <w:rPr>
          <w:rFonts w:ascii="Arial" w:eastAsia="Times New Roman" w:hAnsi="Arial" w:cs="Arial"/>
          <w:b/>
          <w:color w:val="000000"/>
          <w:lang w:eastAsia="pt-BR"/>
        </w:rPr>
        <w:t xml:space="preserve">Razão Social:  </w:t>
      </w:r>
    </w:p>
    <w:p w14:paraId="0B02FE1A" w14:textId="77777777" w:rsidR="00092D8B" w:rsidRPr="00230DB1" w:rsidRDefault="00092D8B" w:rsidP="00092D8B">
      <w:pPr>
        <w:spacing w:after="0" w:line="240" w:lineRule="auto"/>
        <w:ind w:left="567"/>
        <w:jc w:val="both"/>
        <w:rPr>
          <w:rFonts w:ascii="Arial" w:eastAsia="Times New Roman" w:hAnsi="Arial" w:cs="Arial"/>
          <w:b/>
          <w:color w:val="000000"/>
          <w:lang w:eastAsia="pt-BR"/>
        </w:rPr>
      </w:pPr>
    </w:p>
    <w:p w14:paraId="0CDAD482" w14:textId="77777777" w:rsidR="00092D8B" w:rsidRPr="00230DB1" w:rsidRDefault="00092D8B" w:rsidP="00092D8B">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Nome Fantasia:__________________________________________________</w:t>
      </w:r>
    </w:p>
    <w:p w14:paraId="42174762" w14:textId="77777777" w:rsidR="00092D8B" w:rsidRDefault="00092D8B" w:rsidP="00092D8B">
      <w:pPr>
        <w:spacing w:after="0" w:line="240" w:lineRule="auto"/>
        <w:ind w:left="567"/>
        <w:jc w:val="both"/>
        <w:rPr>
          <w:rFonts w:ascii="Arial" w:eastAsia="Times New Roman" w:hAnsi="Arial" w:cs="Arial"/>
          <w:b/>
          <w:color w:val="000000"/>
          <w:lang w:eastAsia="pt-BR"/>
        </w:rPr>
      </w:pPr>
    </w:p>
    <w:p w14:paraId="121A515F" w14:textId="77777777" w:rsidR="00092D8B" w:rsidRDefault="00092D8B" w:rsidP="00092D8B">
      <w:pPr>
        <w:spacing w:after="0" w:line="240" w:lineRule="auto"/>
        <w:ind w:left="567"/>
        <w:jc w:val="both"/>
        <w:rPr>
          <w:rFonts w:ascii="Arial" w:eastAsia="Times New Roman" w:hAnsi="Arial" w:cs="Arial"/>
          <w:b/>
          <w:color w:val="000000"/>
          <w:lang w:eastAsia="pt-BR"/>
        </w:rPr>
      </w:pPr>
    </w:p>
    <w:p w14:paraId="16B06A07" w14:textId="77777777" w:rsidR="00092D8B" w:rsidRPr="00230DB1" w:rsidRDefault="00092D8B" w:rsidP="00092D8B">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Endereço: ________________________________________________________</w:t>
      </w:r>
    </w:p>
    <w:p w14:paraId="08E05115" w14:textId="77777777" w:rsidR="00092D8B" w:rsidRDefault="00092D8B" w:rsidP="00092D8B">
      <w:pPr>
        <w:spacing w:after="0" w:line="240" w:lineRule="auto"/>
        <w:ind w:left="567"/>
        <w:jc w:val="both"/>
        <w:rPr>
          <w:rFonts w:ascii="Arial" w:eastAsia="Times New Roman" w:hAnsi="Arial" w:cs="Arial"/>
          <w:b/>
          <w:color w:val="000000"/>
          <w:lang w:eastAsia="pt-BR"/>
        </w:rPr>
      </w:pPr>
    </w:p>
    <w:p w14:paraId="2093517F" w14:textId="77777777" w:rsidR="00092D8B" w:rsidRDefault="00092D8B" w:rsidP="00092D8B">
      <w:pPr>
        <w:spacing w:after="0" w:line="240" w:lineRule="auto"/>
        <w:ind w:left="567"/>
        <w:jc w:val="both"/>
        <w:rPr>
          <w:rFonts w:ascii="Arial" w:eastAsia="Times New Roman" w:hAnsi="Arial" w:cs="Arial"/>
          <w:b/>
          <w:color w:val="000000"/>
          <w:lang w:eastAsia="pt-BR"/>
        </w:rPr>
      </w:pPr>
    </w:p>
    <w:p w14:paraId="4EAA37D3" w14:textId="77777777" w:rsidR="00092D8B" w:rsidRDefault="00092D8B" w:rsidP="00092D8B">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Bairro:</w:t>
      </w:r>
    </w:p>
    <w:p w14:paraId="732C6673" w14:textId="77777777" w:rsidR="00092D8B" w:rsidRPr="00230DB1" w:rsidRDefault="00092D8B" w:rsidP="00092D8B">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Município:_____________________________________________</w:t>
      </w:r>
    </w:p>
    <w:p w14:paraId="096350F4" w14:textId="77777777" w:rsidR="00092D8B" w:rsidRPr="00230DB1" w:rsidRDefault="00092D8B" w:rsidP="00092D8B">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Estado:________CEP:____________________________________________</w:t>
      </w:r>
    </w:p>
    <w:p w14:paraId="422547D4" w14:textId="77777777" w:rsidR="00092D8B" w:rsidRPr="00230DB1" w:rsidRDefault="00092D8B" w:rsidP="00092D8B">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Fone/Fax:________________________________________________________</w:t>
      </w:r>
    </w:p>
    <w:p w14:paraId="2B4169C8" w14:textId="77777777" w:rsidR="00092D8B" w:rsidRPr="00230DB1" w:rsidRDefault="00092D8B" w:rsidP="00092D8B">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CNPJ: ___________________________________________________________</w:t>
      </w:r>
    </w:p>
    <w:p w14:paraId="0783E85D" w14:textId="77777777" w:rsidR="00092D8B" w:rsidRPr="00230DB1" w:rsidRDefault="00092D8B" w:rsidP="00092D8B">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Inscrição Estadual</w:t>
      </w:r>
      <w:r>
        <w:rPr>
          <w:rFonts w:ascii="Arial" w:eastAsia="Times New Roman" w:hAnsi="Arial" w:cs="Arial"/>
          <w:b/>
          <w:color w:val="000000"/>
          <w:lang w:eastAsia="pt-BR"/>
        </w:rPr>
        <w:t xml:space="preserve"> (se tiver)</w:t>
      </w:r>
      <w:r w:rsidRPr="00230DB1">
        <w:rPr>
          <w:rFonts w:ascii="Arial" w:eastAsia="Times New Roman" w:hAnsi="Arial" w:cs="Arial"/>
          <w:b/>
          <w:color w:val="000000"/>
          <w:lang w:eastAsia="pt-BR"/>
        </w:rPr>
        <w:t>: _________________________________________________</w:t>
      </w:r>
    </w:p>
    <w:p w14:paraId="6A75EEEE" w14:textId="77777777" w:rsidR="00092D8B" w:rsidRPr="00230DB1" w:rsidRDefault="00092D8B" w:rsidP="00092D8B">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 xml:space="preserve">Inscrição </w:t>
      </w:r>
      <w:r>
        <w:rPr>
          <w:rFonts w:ascii="Arial" w:eastAsia="Times New Roman" w:hAnsi="Arial" w:cs="Arial"/>
          <w:b/>
          <w:color w:val="000000"/>
          <w:lang w:eastAsia="pt-BR"/>
        </w:rPr>
        <w:t>M</w:t>
      </w:r>
      <w:r w:rsidRPr="00230DB1">
        <w:rPr>
          <w:rFonts w:ascii="Arial" w:eastAsia="Times New Roman" w:hAnsi="Arial" w:cs="Arial"/>
          <w:b/>
          <w:color w:val="000000"/>
          <w:lang w:eastAsia="pt-BR"/>
        </w:rPr>
        <w:t>unicipal</w:t>
      </w:r>
      <w:r>
        <w:rPr>
          <w:rFonts w:ascii="Arial" w:eastAsia="Times New Roman" w:hAnsi="Arial" w:cs="Arial"/>
          <w:b/>
          <w:color w:val="000000"/>
          <w:lang w:eastAsia="pt-BR"/>
        </w:rPr>
        <w:t xml:space="preserve"> (se tiver)</w:t>
      </w:r>
      <w:r w:rsidRPr="00230DB1">
        <w:rPr>
          <w:rFonts w:ascii="Arial" w:eastAsia="Times New Roman" w:hAnsi="Arial" w:cs="Arial"/>
          <w:b/>
          <w:color w:val="000000"/>
          <w:lang w:eastAsia="pt-BR"/>
        </w:rPr>
        <w:t>_________________________________________________</w:t>
      </w:r>
    </w:p>
    <w:p w14:paraId="495C14AD" w14:textId="77777777" w:rsidR="00092D8B" w:rsidRPr="00230DB1" w:rsidRDefault="00092D8B" w:rsidP="00092D8B">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E-mail: __________________________________________________________</w:t>
      </w:r>
    </w:p>
    <w:p w14:paraId="6C92001F" w14:textId="77777777" w:rsidR="00092D8B" w:rsidRPr="00230DB1" w:rsidRDefault="00092D8B" w:rsidP="00092D8B">
      <w:pPr>
        <w:spacing w:after="0" w:line="240" w:lineRule="auto"/>
        <w:ind w:left="567"/>
        <w:jc w:val="center"/>
        <w:rPr>
          <w:rFonts w:ascii="Arial" w:eastAsia="Times New Roman" w:hAnsi="Arial" w:cs="Arial"/>
          <w:b/>
          <w:color w:val="000000"/>
          <w:lang w:eastAsia="pt-BR"/>
        </w:rPr>
      </w:pPr>
    </w:p>
    <w:p w14:paraId="381B85D8" w14:textId="77777777" w:rsidR="00092D8B" w:rsidRDefault="00092D8B" w:rsidP="00092D8B">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2. CONDIÇÕES DA PROPOSTA</w:t>
      </w:r>
    </w:p>
    <w:p w14:paraId="12EA8E8E" w14:textId="77777777" w:rsidR="00092D8B" w:rsidRPr="00230DB1" w:rsidRDefault="00092D8B" w:rsidP="00092D8B">
      <w:pPr>
        <w:spacing w:after="0" w:line="240" w:lineRule="auto"/>
        <w:ind w:left="567"/>
        <w:jc w:val="both"/>
        <w:rPr>
          <w:rFonts w:ascii="Arial" w:eastAsia="Times New Roman" w:hAnsi="Arial" w:cs="Arial"/>
          <w:b/>
          <w:color w:val="000000"/>
          <w:lang w:eastAsia="pt-BR"/>
        </w:rPr>
      </w:pPr>
    </w:p>
    <w:tbl>
      <w:tblPr>
        <w:tblW w:w="0" w:type="auto"/>
        <w:tblLook w:val="04A0" w:firstRow="1" w:lastRow="0" w:firstColumn="1" w:lastColumn="0" w:noHBand="0" w:noVBand="1"/>
      </w:tblPr>
      <w:tblGrid>
        <w:gridCol w:w="783"/>
        <w:gridCol w:w="3339"/>
        <w:gridCol w:w="987"/>
        <w:gridCol w:w="975"/>
        <w:gridCol w:w="1318"/>
        <w:gridCol w:w="1318"/>
      </w:tblGrid>
      <w:tr w:rsidR="00092D8B" w14:paraId="22F47AA7" w14:textId="77777777" w:rsidTr="00DE604B">
        <w:tc>
          <w:tcPr>
            <w:tcW w:w="944" w:type="dxa"/>
            <w:tcBorders>
              <w:top w:val="single" w:sz="4" w:space="0" w:color="auto"/>
              <w:left w:val="single" w:sz="4" w:space="0" w:color="auto"/>
              <w:bottom w:val="single" w:sz="4" w:space="0" w:color="auto"/>
              <w:right w:val="single" w:sz="4" w:space="0" w:color="auto"/>
            </w:tcBorders>
          </w:tcPr>
          <w:p w14:paraId="4B6BA451" w14:textId="77777777" w:rsidR="00092D8B" w:rsidRDefault="00092D8B" w:rsidP="00DE604B">
            <w:pPr>
              <w:spacing w:after="0"/>
            </w:pPr>
            <w:r>
              <w:rPr>
                <w:rFonts w:ascii="Arial" w:eastAsia="Times New Roman" w:hAnsi="Arial" w:cs="Arial"/>
                <w:b/>
              </w:rPr>
              <w:t>Item</w:t>
            </w:r>
          </w:p>
        </w:tc>
        <w:tc>
          <w:tcPr>
            <w:tcW w:w="5218" w:type="dxa"/>
            <w:tcBorders>
              <w:top w:val="single" w:sz="4" w:space="0" w:color="auto"/>
              <w:left w:val="single" w:sz="4" w:space="0" w:color="auto"/>
              <w:bottom w:val="single" w:sz="4" w:space="0" w:color="auto"/>
              <w:right w:val="single" w:sz="4" w:space="0" w:color="auto"/>
            </w:tcBorders>
          </w:tcPr>
          <w:p w14:paraId="7B8BA33F" w14:textId="77777777" w:rsidR="00092D8B" w:rsidRDefault="00092D8B" w:rsidP="00DE604B">
            <w:pPr>
              <w:spacing w:after="0"/>
            </w:pPr>
            <w:r>
              <w:rPr>
                <w:rFonts w:ascii="Arial" w:eastAsia="Times New Roman" w:hAnsi="Arial" w:cs="Arial"/>
                <w:b/>
              </w:rPr>
              <w:t>Material/Serviço</w:t>
            </w:r>
          </w:p>
        </w:tc>
        <w:tc>
          <w:tcPr>
            <w:tcW w:w="944" w:type="dxa"/>
            <w:tcBorders>
              <w:top w:val="single" w:sz="4" w:space="0" w:color="auto"/>
              <w:left w:val="single" w:sz="4" w:space="0" w:color="auto"/>
              <w:bottom w:val="single" w:sz="4" w:space="0" w:color="auto"/>
              <w:right w:val="single" w:sz="4" w:space="0" w:color="auto"/>
            </w:tcBorders>
          </w:tcPr>
          <w:p w14:paraId="37029056" w14:textId="77777777" w:rsidR="00092D8B" w:rsidRDefault="00092D8B" w:rsidP="00DE604B">
            <w:pPr>
              <w:spacing w:after="0"/>
            </w:pPr>
            <w:r>
              <w:rPr>
                <w:rFonts w:ascii="Arial" w:eastAsia="Times New Roman" w:hAnsi="Arial" w:cs="Arial"/>
                <w:b/>
              </w:rPr>
              <w:t>Unid. medida</w:t>
            </w:r>
          </w:p>
        </w:tc>
        <w:tc>
          <w:tcPr>
            <w:tcW w:w="944" w:type="dxa"/>
            <w:tcBorders>
              <w:top w:val="single" w:sz="4" w:space="0" w:color="auto"/>
              <w:left w:val="single" w:sz="4" w:space="0" w:color="auto"/>
              <w:bottom w:val="single" w:sz="4" w:space="0" w:color="auto"/>
              <w:right w:val="single" w:sz="4" w:space="0" w:color="auto"/>
            </w:tcBorders>
          </w:tcPr>
          <w:p w14:paraId="7868152C" w14:textId="77777777" w:rsidR="00092D8B" w:rsidRDefault="00092D8B" w:rsidP="00DE604B">
            <w:pPr>
              <w:spacing w:after="0"/>
              <w:jc w:val="right"/>
            </w:pPr>
            <w:r>
              <w:rPr>
                <w:rFonts w:ascii="Arial" w:eastAsia="Times New Roman" w:hAnsi="Arial" w:cs="Arial"/>
                <w:b/>
              </w:rPr>
              <w:t>Qtd licitada</w:t>
            </w:r>
          </w:p>
        </w:tc>
        <w:tc>
          <w:tcPr>
            <w:tcW w:w="1146" w:type="dxa"/>
            <w:tcBorders>
              <w:top w:val="single" w:sz="4" w:space="0" w:color="auto"/>
              <w:left w:val="single" w:sz="4" w:space="0" w:color="auto"/>
              <w:bottom w:val="single" w:sz="4" w:space="0" w:color="auto"/>
              <w:right w:val="single" w:sz="4" w:space="0" w:color="auto"/>
            </w:tcBorders>
          </w:tcPr>
          <w:p w14:paraId="4C012255" w14:textId="77777777" w:rsidR="00092D8B" w:rsidRDefault="00092D8B" w:rsidP="00DE604B">
            <w:pPr>
              <w:spacing w:after="0"/>
              <w:jc w:val="right"/>
            </w:pPr>
            <w:r>
              <w:rPr>
                <w:rFonts w:ascii="Arial" w:eastAsia="Times New Roman" w:hAnsi="Arial" w:cs="Arial"/>
                <w:b/>
              </w:rPr>
              <w:t>Valor unitário (R$)</w:t>
            </w:r>
          </w:p>
        </w:tc>
        <w:tc>
          <w:tcPr>
            <w:tcW w:w="1146" w:type="dxa"/>
            <w:tcBorders>
              <w:top w:val="single" w:sz="4" w:space="0" w:color="auto"/>
              <w:left w:val="single" w:sz="4" w:space="0" w:color="auto"/>
              <w:bottom w:val="single" w:sz="4" w:space="0" w:color="auto"/>
              <w:right w:val="single" w:sz="4" w:space="0" w:color="auto"/>
            </w:tcBorders>
          </w:tcPr>
          <w:p w14:paraId="628EFFB4" w14:textId="77777777" w:rsidR="00092D8B" w:rsidRDefault="00092D8B" w:rsidP="00DE604B">
            <w:pPr>
              <w:spacing w:after="0"/>
              <w:jc w:val="right"/>
            </w:pPr>
            <w:r>
              <w:rPr>
                <w:rFonts w:ascii="Arial" w:eastAsia="Times New Roman" w:hAnsi="Arial" w:cs="Arial"/>
                <w:b/>
              </w:rPr>
              <w:t>Valor total (R$)</w:t>
            </w:r>
          </w:p>
        </w:tc>
      </w:tr>
      <w:tr w:rsidR="00092D8B" w14:paraId="6226A35C" w14:textId="77777777" w:rsidTr="00DE604B">
        <w:tc>
          <w:tcPr>
            <w:tcW w:w="944" w:type="dxa"/>
            <w:tcBorders>
              <w:top w:val="single" w:sz="4" w:space="0" w:color="auto"/>
              <w:left w:val="single" w:sz="4" w:space="0" w:color="auto"/>
              <w:bottom w:val="single" w:sz="4" w:space="0" w:color="auto"/>
              <w:right w:val="single" w:sz="4" w:space="0" w:color="auto"/>
            </w:tcBorders>
          </w:tcPr>
          <w:p w14:paraId="18121F7A" w14:textId="77777777" w:rsidR="00092D8B" w:rsidRDefault="00092D8B" w:rsidP="00DE604B">
            <w:pPr>
              <w:spacing w:after="0"/>
            </w:pPr>
            <w:r>
              <w:rPr>
                <w:rFonts w:ascii="Arial" w:eastAsia="Times New Roman" w:hAnsi="Arial" w:cs="Arial"/>
              </w:rPr>
              <w:t>1</w:t>
            </w:r>
          </w:p>
        </w:tc>
        <w:tc>
          <w:tcPr>
            <w:tcW w:w="5218" w:type="dxa"/>
            <w:tcBorders>
              <w:top w:val="single" w:sz="4" w:space="0" w:color="auto"/>
              <w:left w:val="single" w:sz="4" w:space="0" w:color="auto"/>
              <w:bottom w:val="single" w:sz="4" w:space="0" w:color="auto"/>
              <w:right w:val="single" w:sz="4" w:space="0" w:color="auto"/>
            </w:tcBorders>
          </w:tcPr>
          <w:p w14:paraId="0A4E57C0" w14:textId="13364C4D" w:rsidR="00092D8B" w:rsidRDefault="00092D8B" w:rsidP="00DE604B">
            <w:pPr>
              <w:spacing w:after="0"/>
            </w:pPr>
            <w:r>
              <w:rPr>
                <w:rFonts w:ascii="Arial" w:eastAsia="Times New Roman" w:hAnsi="Arial" w:cs="Arial"/>
                <w:b/>
                <w:lang w:eastAsia="zh-CN"/>
              </w:rPr>
              <w:t>PAVIMENTAÇÃO ASFÁLTICA DA RUA</w:t>
            </w:r>
            <w:r w:rsidR="007E300B">
              <w:rPr>
                <w:rFonts w:ascii="Arial" w:eastAsia="Times New Roman" w:hAnsi="Arial" w:cs="Arial"/>
                <w:b/>
                <w:lang w:eastAsia="zh-CN"/>
              </w:rPr>
              <w:t xml:space="preserve"> MARTINS DOMINGUES DA SILVA</w:t>
            </w:r>
            <w:r w:rsidRPr="0050566E">
              <w:rPr>
                <w:rFonts w:ascii="Arial" w:eastAsia="Times New Roman" w:hAnsi="Arial" w:cs="Arial"/>
                <w:b/>
                <w:lang w:eastAsia="zh-CN"/>
              </w:rPr>
              <w:t>, COM FORNECIMENTO DE MATERIAIS, EQUIPAMENTOS NECESSÁRIOS E SERVIÇOS DE MÃO DE OBRA</w:t>
            </w:r>
            <w:r>
              <w:rPr>
                <w:rFonts w:ascii="Arial" w:eastAsia="Times New Roman" w:hAnsi="Arial" w:cs="Arial"/>
                <w:b/>
                <w:lang w:eastAsia="zh-CN"/>
              </w:rPr>
              <w:t xml:space="preserve">, </w:t>
            </w:r>
            <w:r w:rsidRPr="00F00D13">
              <w:rPr>
                <w:rFonts w:ascii="Arial" w:eastAsia="Times New Roman" w:hAnsi="Arial" w:cs="Arial"/>
                <w:b/>
                <w:lang w:eastAsia="zh-CN"/>
              </w:rPr>
              <w:t>conforme memorial descritivo, mapas e demais documentos que fazem parte do edital</w:t>
            </w:r>
          </w:p>
        </w:tc>
        <w:tc>
          <w:tcPr>
            <w:tcW w:w="944" w:type="dxa"/>
            <w:tcBorders>
              <w:top w:val="single" w:sz="4" w:space="0" w:color="auto"/>
              <w:left w:val="single" w:sz="4" w:space="0" w:color="auto"/>
              <w:bottom w:val="single" w:sz="4" w:space="0" w:color="auto"/>
              <w:right w:val="single" w:sz="4" w:space="0" w:color="auto"/>
            </w:tcBorders>
          </w:tcPr>
          <w:p w14:paraId="7A891EB6" w14:textId="77777777" w:rsidR="00092D8B" w:rsidRDefault="00092D8B" w:rsidP="00DE604B">
            <w:pPr>
              <w:spacing w:after="0"/>
            </w:pPr>
            <w:r>
              <w:rPr>
                <w:rFonts w:ascii="Arial" w:eastAsia="Times New Roman" w:hAnsi="Arial" w:cs="Arial"/>
              </w:rPr>
              <w:t>Uni</w:t>
            </w:r>
          </w:p>
        </w:tc>
        <w:tc>
          <w:tcPr>
            <w:tcW w:w="944" w:type="dxa"/>
            <w:tcBorders>
              <w:top w:val="single" w:sz="4" w:space="0" w:color="auto"/>
              <w:left w:val="single" w:sz="4" w:space="0" w:color="auto"/>
              <w:bottom w:val="single" w:sz="4" w:space="0" w:color="auto"/>
              <w:right w:val="single" w:sz="4" w:space="0" w:color="auto"/>
            </w:tcBorders>
          </w:tcPr>
          <w:p w14:paraId="796C34A2" w14:textId="77777777" w:rsidR="00092D8B" w:rsidRDefault="00092D8B" w:rsidP="00DE604B">
            <w:pPr>
              <w:spacing w:after="0"/>
              <w:jc w:val="right"/>
            </w:pPr>
            <w:r>
              <w:rPr>
                <w:rFonts w:ascii="Arial" w:eastAsia="Times New Roman" w:hAnsi="Arial" w:cs="Arial"/>
              </w:rPr>
              <w:t>1</w:t>
            </w:r>
          </w:p>
        </w:tc>
        <w:tc>
          <w:tcPr>
            <w:tcW w:w="1146" w:type="dxa"/>
            <w:tcBorders>
              <w:top w:val="single" w:sz="4" w:space="0" w:color="auto"/>
              <w:left w:val="single" w:sz="4" w:space="0" w:color="auto"/>
              <w:bottom w:val="single" w:sz="4" w:space="0" w:color="auto"/>
              <w:right w:val="single" w:sz="4" w:space="0" w:color="auto"/>
            </w:tcBorders>
          </w:tcPr>
          <w:p w14:paraId="472C2941" w14:textId="7CA25DAC" w:rsidR="00092D8B" w:rsidRPr="00F00D13" w:rsidRDefault="00092D8B" w:rsidP="00DE604B">
            <w:pPr>
              <w:spacing w:after="0"/>
              <w:jc w:val="right"/>
              <w:rPr>
                <w:b/>
                <w:bCs/>
                <w:highlight w:val="yellow"/>
              </w:rPr>
            </w:pPr>
            <w:r w:rsidRPr="00F00D13">
              <w:rPr>
                <w:rFonts w:ascii="Arial" w:eastAsia="Times New Roman" w:hAnsi="Arial" w:cs="Arial"/>
                <w:b/>
                <w:bCs/>
                <w:highlight w:val="yellow"/>
              </w:rPr>
              <w:t xml:space="preserve"> </w:t>
            </w:r>
            <w:r w:rsidR="007E300B">
              <w:rPr>
                <w:rFonts w:ascii="Arial" w:eastAsia="Times New Roman" w:hAnsi="Arial" w:cs="Arial"/>
                <w:b/>
                <w:bCs/>
                <w:highlight w:val="yellow"/>
              </w:rPr>
              <w:t>208.625,75</w:t>
            </w:r>
          </w:p>
        </w:tc>
        <w:tc>
          <w:tcPr>
            <w:tcW w:w="1146" w:type="dxa"/>
            <w:tcBorders>
              <w:top w:val="single" w:sz="4" w:space="0" w:color="auto"/>
              <w:left w:val="single" w:sz="4" w:space="0" w:color="auto"/>
              <w:bottom w:val="single" w:sz="4" w:space="0" w:color="auto"/>
              <w:right w:val="single" w:sz="4" w:space="0" w:color="auto"/>
            </w:tcBorders>
          </w:tcPr>
          <w:p w14:paraId="766D2ABA" w14:textId="77777777" w:rsidR="007E300B" w:rsidRDefault="007E300B" w:rsidP="00DE604B">
            <w:pPr>
              <w:spacing w:after="0"/>
              <w:jc w:val="right"/>
              <w:rPr>
                <w:rFonts w:ascii="Arial" w:eastAsia="Times New Roman" w:hAnsi="Arial" w:cs="Arial"/>
                <w:b/>
                <w:bCs/>
                <w:highlight w:val="yellow"/>
              </w:rPr>
            </w:pPr>
          </w:p>
          <w:p w14:paraId="04378CF1" w14:textId="2079A9A0" w:rsidR="00092D8B" w:rsidRPr="00F00D13" w:rsidRDefault="00092D8B" w:rsidP="00DE604B">
            <w:pPr>
              <w:spacing w:after="0"/>
              <w:jc w:val="right"/>
              <w:rPr>
                <w:b/>
                <w:bCs/>
                <w:highlight w:val="yellow"/>
              </w:rPr>
            </w:pPr>
            <w:r w:rsidRPr="00F00D13">
              <w:rPr>
                <w:rFonts w:ascii="Arial" w:eastAsia="Times New Roman" w:hAnsi="Arial" w:cs="Arial"/>
                <w:b/>
                <w:bCs/>
                <w:highlight w:val="yellow"/>
              </w:rPr>
              <w:t xml:space="preserve"> </w:t>
            </w:r>
            <w:r w:rsidR="007E300B">
              <w:rPr>
                <w:rFonts w:ascii="Arial" w:eastAsia="Times New Roman" w:hAnsi="Arial" w:cs="Arial"/>
                <w:b/>
                <w:bCs/>
                <w:highlight w:val="yellow"/>
              </w:rPr>
              <w:t>208.625,75</w:t>
            </w:r>
          </w:p>
        </w:tc>
      </w:tr>
      <w:tr w:rsidR="00092D8B" w14:paraId="3F6CAA95" w14:textId="77777777" w:rsidTr="00DE604B">
        <w:tc>
          <w:tcPr>
            <w:tcW w:w="944" w:type="dxa"/>
            <w:gridSpan w:val="5"/>
            <w:tcBorders>
              <w:top w:val="single" w:sz="4" w:space="0" w:color="auto"/>
              <w:left w:val="single" w:sz="4" w:space="0" w:color="auto"/>
              <w:bottom w:val="single" w:sz="4" w:space="0" w:color="auto"/>
              <w:right w:val="single" w:sz="4" w:space="0" w:color="auto"/>
            </w:tcBorders>
          </w:tcPr>
          <w:p w14:paraId="7F55E7E5" w14:textId="77777777" w:rsidR="00092D8B" w:rsidRDefault="00092D8B" w:rsidP="00DE604B">
            <w:pPr>
              <w:spacing w:after="0"/>
              <w:jc w:val="right"/>
            </w:pPr>
            <w:r>
              <w:rPr>
                <w:rFonts w:ascii="Arial" w:eastAsia="Times New Roman" w:hAnsi="Arial" w:cs="Arial"/>
                <w:b/>
              </w:rPr>
              <w:t>Total Geral</w:t>
            </w:r>
          </w:p>
        </w:tc>
        <w:tc>
          <w:tcPr>
            <w:tcW w:w="1146" w:type="dxa"/>
            <w:tcBorders>
              <w:top w:val="single" w:sz="4" w:space="0" w:color="auto"/>
              <w:left w:val="single" w:sz="4" w:space="0" w:color="auto"/>
              <w:bottom w:val="single" w:sz="4" w:space="0" w:color="auto"/>
              <w:right w:val="single" w:sz="4" w:space="0" w:color="auto"/>
            </w:tcBorders>
          </w:tcPr>
          <w:p w14:paraId="1DAE367A" w14:textId="6FAB0A94" w:rsidR="00092D8B" w:rsidRPr="00F00D13" w:rsidRDefault="007E300B" w:rsidP="00DE604B">
            <w:pPr>
              <w:spacing w:after="0"/>
              <w:jc w:val="right"/>
              <w:rPr>
                <w:b/>
                <w:bCs/>
              </w:rPr>
            </w:pPr>
            <w:r>
              <w:rPr>
                <w:rFonts w:ascii="Arial" w:eastAsia="Times New Roman" w:hAnsi="Arial" w:cs="Arial"/>
                <w:b/>
                <w:bCs/>
                <w:highlight w:val="yellow"/>
              </w:rPr>
              <w:t>208.625,75</w:t>
            </w:r>
          </w:p>
        </w:tc>
      </w:tr>
    </w:tbl>
    <w:p w14:paraId="46D8DBD0" w14:textId="77777777" w:rsidR="00092D8B" w:rsidRPr="00230DB1" w:rsidRDefault="00092D8B" w:rsidP="00092D8B">
      <w:pPr>
        <w:spacing w:after="0" w:line="240" w:lineRule="auto"/>
        <w:ind w:left="567"/>
        <w:rPr>
          <w:rFonts w:ascii="Arial" w:eastAsia="Times New Roman" w:hAnsi="Arial" w:cs="Arial"/>
          <w:b/>
          <w:color w:val="000000"/>
          <w:lang w:eastAsia="pt-BR"/>
        </w:rPr>
      </w:pPr>
    </w:p>
    <w:p w14:paraId="0875918F" w14:textId="77777777" w:rsidR="00092D8B" w:rsidRPr="00230DB1" w:rsidRDefault="00092D8B" w:rsidP="00092D8B">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3. DECLARAÇÃO:</w:t>
      </w:r>
    </w:p>
    <w:p w14:paraId="215DCA02" w14:textId="77777777" w:rsidR="00092D8B" w:rsidRPr="00230DB1" w:rsidRDefault="00092D8B" w:rsidP="00092D8B">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color w:val="000000"/>
          <w:lang w:eastAsia="pt-BR"/>
        </w:rPr>
        <w:t>Declaramos, para os devidos fins, que nesta proposta estão inclusas todas as despesas incidentes sobre o objeto licitado, tais como</w:t>
      </w:r>
      <w:r>
        <w:rPr>
          <w:rFonts w:ascii="Arial" w:eastAsia="Times New Roman" w:hAnsi="Arial" w:cs="Arial"/>
          <w:color w:val="000000"/>
          <w:lang w:eastAsia="pt-BR"/>
        </w:rPr>
        <w:t>, Tributos,</w:t>
      </w:r>
      <w:r w:rsidRPr="00230DB1">
        <w:rPr>
          <w:rFonts w:ascii="Arial" w:eastAsia="Times New Roman" w:hAnsi="Arial" w:cs="Arial"/>
          <w:color w:val="000000"/>
          <w:lang w:eastAsia="pt-BR"/>
        </w:rPr>
        <w:t xml:space="preserve"> impostos, taxas, fretes, seguros e encargos sociais, trabalhistas e outros.</w:t>
      </w:r>
      <w:r w:rsidRPr="00230DB1">
        <w:rPr>
          <w:rFonts w:ascii="Arial" w:eastAsia="Times New Roman" w:hAnsi="Arial" w:cs="Arial"/>
          <w:b/>
          <w:color w:val="000000"/>
          <w:lang w:eastAsia="pt-BR"/>
        </w:rPr>
        <w:cr/>
      </w:r>
    </w:p>
    <w:p w14:paraId="261B64E7" w14:textId="77777777" w:rsidR="00092D8B" w:rsidRPr="00230DB1" w:rsidRDefault="00092D8B" w:rsidP="00092D8B">
      <w:pPr>
        <w:spacing w:after="0" w:line="240" w:lineRule="auto"/>
        <w:ind w:left="567"/>
        <w:jc w:val="both"/>
        <w:rPr>
          <w:rFonts w:ascii="Arial" w:eastAsia="Times New Roman" w:hAnsi="Arial" w:cs="Arial"/>
          <w:color w:val="000000"/>
          <w:lang w:eastAsia="pt-BR"/>
        </w:rPr>
      </w:pPr>
      <w:r w:rsidRPr="00230DB1">
        <w:rPr>
          <w:rFonts w:ascii="Arial" w:eastAsia="Times New Roman" w:hAnsi="Arial" w:cs="Arial"/>
          <w:color w:val="000000"/>
          <w:lang w:eastAsia="pt-BR"/>
        </w:rPr>
        <w:t>Local/Data ____________________________________________</w:t>
      </w:r>
    </w:p>
    <w:p w14:paraId="03FAB1E9" w14:textId="77777777" w:rsidR="00092D8B" w:rsidRPr="00230DB1" w:rsidRDefault="00092D8B" w:rsidP="00092D8B">
      <w:pPr>
        <w:spacing w:after="0" w:line="240" w:lineRule="auto"/>
        <w:ind w:left="567"/>
        <w:jc w:val="both"/>
        <w:rPr>
          <w:rFonts w:ascii="Arial" w:eastAsia="Times New Roman" w:hAnsi="Arial" w:cs="Arial"/>
          <w:color w:val="000000"/>
          <w:lang w:eastAsia="pt-BR"/>
        </w:rPr>
      </w:pPr>
      <w:r w:rsidRPr="00230DB1">
        <w:rPr>
          <w:rFonts w:ascii="Arial" w:eastAsia="Times New Roman" w:hAnsi="Arial" w:cs="Arial"/>
          <w:color w:val="000000"/>
          <w:lang w:eastAsia="pt-BR"/>
        </w:rPr>
        <w:t>Assinatura do Responsável Legal pela Empresa</w:t>
      </w:r>
      <w:r w:rsidRPr="00230DB1">
        <w:rPr>
          <w:rFonts w:ascii="Arial" w:eastAsia="Times New Roman" w:hAnsi="Arial" w:cs="Arial"/>
          <w:color w:val="000000"/>
          <w:lang w:eastAsia="pt-BR"/>
        </w:rPr>
        <w:cr/>
      </w:r>
    </w:p>
    <w:p w14:paraId="4387EFC4" w14:textId="77777777" w:rsidR="00092D8B" w:rsidRPr="00230DB1" w:rsidRDefault="00092D8B" w:rsidP="00092D8B">
      <w:pPr>
        <w:spacing w:after="0" w:line="240" w:lineRule="auto"/>
        <w:ind w:left="567"/>
        <w:rPr>
          <w:rFonts w:ascii="Arial" w:eastAsia="Times New Roman" w:hAnsi="Arial" w:cs="Arial"/>
          <w:b/>
          <w:lang w:eastAsia="pt-BR"/>
        </w:rPr>
      </w:pPr>
    </w:p>
    <w:p w14:paraId="51060DEA" w14:textId="77777777" w:rsidR="00092D8B" w:rsidRPr="00230DB1" w:rsidRDefault="00092D8B" w:rsidP="00092D8B">
      <w:pPr>
        <w:spacing w:after="0" w:line="240" w:lineRule="auto"/>
        <w:ind w:left="567"/>
        <w:jc w:val="both"/>
        <w:rPr>
          <w:rFonts w:ascii="Arial" w:eastAsia="Times New Roman" w:hAnsi="Arial" w:cs="Arial"/>
          <w:b/>
          <w:lang w:eastAsia="pt-BR"/>
        </w:rPr>
      </w:pPr>
      <w:r w:rsidRPr="00230DB1">
        <w:rPr>
          <w:rFonts w:ascii="Arial" w:eastAsia="Times New Roman" w:hAnsi="Arial" w:cs="Arial"/>
          <w:b/>
          <w:lang w:eastAsia="pt-BR"/>
        </w:rPr>
        <w:t xml:space="preserve">Obs: A proposta deverá conter também </w:t>
      </w:r>
      <w:r w:rsidRPr="00230DB1">
        <w:rPr>
          <w:rFonts w:ascii="Arial" w:eastAsia="Times New Roman" w:hAnsi="Arial" w:cs="Arial"/>
          <w:b/>
          <w:color w:val="000000"/>
          <w:lang w:eastAsia="pt-BR"/>
        </w:rPr>
        <w:t xml:space="preserve">planilhas auxiliares e discriminadas por itens conforme anexos do edital. </w:t>
      </w:r>
    </w:p>
    <w:p w14:paraId="7050B06F"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628D77C6" w14:textId="77777777" w:rsidR="00092D8B" w:rsidRPr="00305CB0" w:rsidRDefault="00092D8B" w:rsidP="00092D8B">
      <w:pPr>
        <w:widowControl w:val="0"/>
        <w:autoSpaceDE w:val="0"/>
        <w:autoSpaceDN w:val="0"/>
        <w:adjustRightInd w:val="0"/>
        <w:spacing w:after="0" w:line="240" w:lineRule="auto"/>
        <w:ind w:firstLine="567"/>
        <w:jc w:val="both"/>
        <w:rPr>
          <w:rFonts w:ascii="Arial" w:hAnsi="Arial" w:cs="Arial"/>
        </w:rPr>
      </w:pPr>
    </w:p>
    <w:p w14:paraId="6838E508" w14:textId="77777777" w:rsidR="00092D8B" w:rsidRPr="00305CB0" w:rsidRDefault="00092D8B" w:rsidP="00092D8B">
      <w:pPr>
        <w:widowControl w:val="0"/>
        <w:autoSpaceDE w:val="0"/>
        <w:autoSpaceDN w:val="0"/>
        <w:adjustRightInd w:val="0"/>
        <w:spacing w:after="0" w:line="240" w:lineRule="auto"/>
        <w:ind w:firstLine="567"/>
        <w:jc w:val="both"/>
        <w:rPr>
          <w:rFonts w:ascii="Arial" w:hAnsi="Arial" w:cs="Arial"/>
        </w:rPr>
      </w:pPr>
    </w:p>
    <w:p w14:paraId="69B758A4" w14:textId="77777777" w:rsidR="00092D8B" w:rsidRPr="00305CB0" w:rsidRDefault="00092D8B" w:rsidP="00092D8B">
      <w:pPr>
        <w:widowControl w:val="0"/>
        <w:autoSpaceDE w:val="0"/>
        <w:autoSpaceDN w:val="0"/>
        <w:adjustRightInd w:val="0"/>
        <w:spacing w:after="0" w:line="240" w:lineRule="auto"/>
        <w:ind w:firstLine="567"/>
        <w:jc w:val="both"/>
        <w:rPr>
          <w:rFonts w:ascii="Arial" w:hAnsi="Arial" w:cs="Arial"/>
        </w:rPr>
      </w:pPr>
    </w:p>
    <w:p w14:paraId="39D08BA2" w14:textId="77777777" w:rsidR="00092D8B" w:rsidRPr="00305CB0" w:rsidRDefault="00092D8B" w:rsidP="00092D8B">
      <w:pPr>
        <w:widowControl w:val="0"/>
        <w:autoSpaceDE w:val="0"/>
        <w:autoSpaceDN w:val="0"/>
        <w:adjustRightInd w:val="0"/>
        <w:spacing w:after="0" w:line="240" w:lineRule="auto"/>
        <w:ind w:firstLine="567"/>
        <w:jc w:val="both"/>
        <w:rPr>
          <w:rFonts w:ascii="Arial" w:hAnsi="Arial" w:cs="Arial"/>
        </w:rPr>
      </w:pPr>
    </w:p>
    <w:p w14:paraId="10898997"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07702121"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73B39619"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4B92363E"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4337B76C"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4B848E57"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37556CDB"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633DF1D0"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5A7293C0"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789B08C2"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6EABFCC6"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570D3356"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30774A60"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6B6D206F"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5482412D"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240B491F"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6000E1B5"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1CDFC67B"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4FCE1B79"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3100D30A"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07ACF78F"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11A1E306" w14:textId="77777777" w:rsidR="00092D8B" w:rsidRDefault="00092D8B" w:rsidP="00092D8B">
      <w:pPr>
        <w:widowControl w:val="0"/>
        <w:autoSpaceDE w:val="0"/>
        <w:autoSpaceDN w:val="0"/>
        <w:adjustRightInd w:val="0"/>
        <w:spacing w:after="0" w:line="240" w:lineRule="auto"/>
        <w:ind w:firstLine="567"/>
        <w:jc w:val="both"/>
        <w:rPr>
          <w:rFonts w:ascii="Arial" w:hAnsi="Arial" w:cs="Arial"/>
        </w:rPr>
      </w:pPr>
    </w:p>
    <w:p w14:paraId="0A8F07E4"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2C2E7DD6"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0E9E4393"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68932728"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186B5965" w14:textId="77777777" w:rsidR="007E300B" w:rsidRDefault="007E300B" w:rsidP="00092D8B">
      <w:pPr>
        <w:widowControl w:val="0"/>
        <w:autoSpaceDE w:val="0"/>
        <w:autoSpaceDN w:val="0"/>
        <w:adjustRightInd w:val="0"/>
        <w:spacing w:after="0" w:line="240" w:lineRule="auto"/>
        <w:jc w:val="center"/>
        <w:rPr>
          <w:rFonts w:ascii="Arial" w:hAnsi="Arial" w:cs="Arial"/>
          <w:b/>
          <w:bCs/>
          <w:u w:val="single"/>
        </w:rPr>
      </w:pPr>
    </w:p>
    <w:p w14:paraId="6A3F7ECD" w14:textId="77777777" w:rsidR="007E300B" w:rsidRDefault="007E300B" w:rsidP="00092D8B">
      <w:pPr>
        <w:widowControl w:val="0"/>
        <w:autoSpaceDE w:val="0"/>
        <w:autoSpaceDN w:val="0"/>
        <w:adjustRightInd w:val="0"/>
        <w:spacing w:after="0" w:line="240" w:lineRule="auto"/>
        <w:jc w:val="center"/>
        <w:rPr>
          <w:rFonts w:ascii="Arial" w:hAnsi="Arial" w:cs="Arial"/>
          <w:b/>
          <w:bCs/>
          <w:u w:val="single"/>
        </w:rPr>
      </w:pPr>
    </w:p>
    <w:p w14:paraId="3FFA20EA" w14:textId="77777777" w:rsidR="007E300B" w:rsidRDefault="007E300B" w:rsidP="00092D8B">
      <w:pPr>
        <w:widowControl w:val="0"/>
        <w:autoSpaceDE w:val="0"/>
        <w:autoSpaceDN w:val="0"/>
        <w:adjustRightInd w:val="0"/>
        <w:spacing w:after="0" w:line="240" w:lineRule="auto"/>
        <w:jc w:val="center"/>
        <w:rPr>
          <w:rFonts w:ascii="Arial" w:hAnsi="Arial" w:cs="Arial"/>
          <w:b/>
          <w:bCs/>
          <w:u w:val="single"/>
        </w:rPr>
      </w:pPr>
    </w:p>
    <w:p w14:paraId="5E378E49" w14:textId="77777777" w:rsidR="007E300B" w:rsidRDefault="007E300B" w:rsidP="00092D8B">
      <w:pPr>
        <w:widowControl w:val="0"/>
        <w:autoSpaceDE w:val="0"/>
        <w:autoSpaceDN w:val="0"/>
        <w:adjustRightInd w:val="0"/>
        <w:spacing w:after="0" w:line="240" w:lineRule="auto"/>
        <w:jc w:val="center"/>
        <w:rPr>
          <w:rFonts w:ascii="Arial" w:hAnsi="Arial" w:cs="Arial"/>
          <w:b/>
          <w:bCs/>
          <w:u w:val="single"/>
        </w:rPr>
      </w:pPr>
    </w:p>
    <w:p w14:paraId="6D1519BA" w14:textId="77777777" w:rsidR="007E300B" w:rsidRDefault="007E300B" w:rsidP="00092D8B">
      <w:pPr>
        <w:widowControl w:val="0"/>
        <w:autoSpaceDE w:val="0"/>
        <w:autoSpaceDN w:val="0"/>
        <w:adjustRightInd w:val="0"/>
        <w:spacing w:after="0" w:line="240" w:lineRule="auto"/>
        <w:jc w:val="center"/>
        <w:rPr>
          <w:rFonts w:ascii="Arial" w:hAnsi="Arial" w:cs="Arial"/>
          <w:b/>
          <w:bCs/>
          <w:u w:val="single"/>
        </w:rPr>
      </w:pPr>
    </w:p>
    <w:p w14:paraId="65F5D1C9" w14:textId="77777777" w:rsidR="007E300B" w:rsidRDefault="007E300B" w:rsidP="00092D8B">
      <w:pPr>
        <w:widowControl w:val="0"/>
        <w:autoSpaceDE w:val="0"/>
        <w:autoSpaceDN w:val="0"/>
        <w:adjustRightInd w:val="0"/>
        <w:spacing w:after="0" w:line="240" w:lineRule="auto"/>
        <w:jc w:val="center"/>
        <w:rPr>
          <w:rFonts w:ascii="Arial" w:hAnsi="Arial" w:cs="Arial"/>
          <w:b/>
          <w:bCs/>
          <w:u w:val="single"/>
        </w:rPr>
      </w:pPr>
    </w:p>
    <w:p w14:paraId="53A891EE" w14:textId="77777777" w:rsidR="007E300B" w:rsidRDefault="007E300B" w:rsidP="00092D8B">
      <w:pPr>
        <w:widowControl w:val="0"/>
        <w:autoSpaceDE w:val="0"/>
        <w:autoSpaceDN w:val="0"/>
        <w:adjustRightInd w:val="0"/>
        <w:spacing w:after="0" w:line="240" w:lineRule="auto"/>
        <w:jc w:val="center"/>
        <w:rPr>
          <w:rFonts w:ascii="Arial" w:hAnsi="Arial" w:cs="Arial"/>
          <w:b/>
          <w:bCs/>
          <w:u w:val="single"/>
        </w:rPr>
      </w:pPr>
    </w:p>
    <w:p w14:paraId="7F83967B" w14:textId="77777777" w:rsidR="007E300B" w:rsidRDefault="007E300B" w:rsidP="00092D8B">
      <w:pPr>
        <w:widowControl w:val="0"/>
        <w:autoSpaceDE w:val="0"/>
        <w:autoSpaceDN w:val="0"/>
        <w:adjustRightInd w:val="0"/>
        <w:spacing w:after="0" w:line="240" w:lineRule="auto"/>
        <w:jc w:val="center"/>
        <w:rPr>
          <w:rFonts w:ascii="Arial" w:hAnsi="Arial" w:cs="Arial"/>
          <w:b/>
          <w:bCs/>
          <w:u w:val="single"/>
        </w:rPr>
      </w:pPr>
    </w:p>
    <w:p w14:paraId="705211AE" w14:textId="04F32949" w:rsidR="00092D8B" w:rsidRPr="00B65E5F" w:rsidRDefault="00092D8B" w:rsidP="00092D8B">
      <w:pPr>
        <w:widowControl w:val="0"/>
        <w:autoSpaceDE w:val="0"/>
        <w:autoSpaceDN w:val="0"/>
        <w:adjustRightInd w:val="0"/>
        <w:spacing w:after="0" w:line="240" w:lineRule="auto"/>
        <w:jc w:val="center"/>
        <w:rPr>
          <w:rFonts w:ascii="Arial" w:hAnsi="Arial" w:cs="Arial"/>
          <w:b/>
          <w:bCs/>
          <w:u w:val="single"/>
        </w:rPr>
      </w:pPr>
      <w:r w:rsidRPr="00B65E5F">
        <w:rPr>
          <w:rFonts w:ascii="Arial" w:hAnsi="Arial" w:cs="Arial"/>
          <w:b/>
          <w:bCs/>
          <w:u w:val="single"/>
        </w:rPr>
        <w:lastRenderedPageBreak/>
        <w:t>ANEXO VII</w:t>
      </w:r>
    </w:p>
    <w:p w14:paraId="177D2C7C" w14:textId="77777777" w:rsidR="00092D8B" w:rsidRDefault="00092D8B" w:rsidP="00092D8B">
      <w:pPr>
        <w:widowControl w:val="0"/>
        <w:autoSpaceDE w:val="0"/>
        <w:autoSpaceDN w:val="0"/>
        <w:adjustRightInd w:val="0"/>
        <w:spacing w:after="0" w:line="240" w:lineRule="auto"/>
        <w:jc w:val="center"/>
        <w:rPr>
          <w:rFonts w:ascii="Arial" w:hAnsi="Arial" w:cs="Arial"/>
        </w:rPr>
      </w:pPr>
    </w:p>
    <w:p w14:paraId="382056A8" w14:textId="77777777" w:rsidR="00092D8B" w:rsidRPr="000C079D" w:rsidRDefault="00092D8B" w:rsidP="00092D8B">
      <w:pPr>
        <w:spacing w:after="0" w:line="240" w:lineRule="auto"/>
        <w:jc w:val="center"/>
        <w:rPr>
          <w:rFonts w:ascii="Arial" w:eastAsia="MS Mincho" w:hAnsi="Arial" w:cs="Arial"/>
          <w:sz w:val="24"/>
          <w:szCs w:val="24"/>
          <w:lang w:eastAsia="pt-BR"/>
        </w:rPr>
      </w:pPr>
      <w:r w:rsidRPr="000C079D">
        <w:rPr>
          <w:rFonts w:ascii="Arial" w:eastAsia="MS Mincho" w:hAnsi="Arial" w:cs="Arial"/>
          <w:b/>
          <w:bCs/>
          <w:sz w:val="24"/>
          <w:szCs w:val="24"/>
          <w:lang w:eastAsia="pt-BR"/>
        </w:rPr>
        <w:t>TERMO DE ADESÃO AO SISTEMA DE PREGÃO ELETRÔNICO DA</w:t>
      </w:r>
      <w:r w:rsidRPr="000C079D">
        <w:rPr>
          <w:rFonts w:ascii="Arial" w:eastAsia="MS Mincho" w:hAnsi="Arial" w:cs="Arial"/>
          <w:b/>
          <w:bCs/>
          <w:sz w:val="24"/>
          <w:szCs w:val="24"/>
          <w:lang w:eastAsia="pt-BR"/>
        </w:rPr>
        <w:br/>
        <w:t xml:space="preserve"> BNC -  BOLSA NACIONAL DE COMPRAS</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092D8B" w:rsidRPr="000C079D" w14:paraId="364B61A0" w14:textId="77777777" w:rsidTr="00DE604B">
        <w:trPr>
          <w:trHeight w:val="345"/>
          <w:jc w:val="center"/>
        </w:trPr>
        <w:tc>
          <w:tcPr>
            <w:tcW w:w="10073" w:type="dxa"/>
            <w:gridSpan w:val="14"/>
            <w:vAlign w:val="center"/>
          </w:tcPr>
          <w:p w14:paraId="4BA93B0E" w14:textId="77777777" w:rsidR="00092D8B" w:rsidRPr="000C079D" w:rsidRDefault="00092D8B" w:rsidP="00DE604B">
            <w:pPr>
              <w:spacing w:after="0" w:line="240" w:lineRule="auto"/>
              <w:rPr>
                <w:rFonts w:ascii="Arial" w:eastAsia="MS Mincho" w:hAnsi="Arial" w:cs="Arial"/>
                <w:b/>
                <w:sz w:val="24"/>
                <w:szCs w:val="24"/>
                <w:highlight w:val="yellow"/>
                <w:lang w:eastAsia="pt-BR"/>
              </w:rPr>
            </w:pPr>
            <w:r w:rsidRPr="000C079D">
              <w:rPr>
                <w:rFonts w:ascii="Arial" w:eastAsia="MS Mincho" w:hAnsi="Arial" w:cs="Arial"/>
                <w:b/>
                <w:sz w:val="24"/>
                <w:szCs w:val="24"/>
                <w:lang w:eastAsia="pt-BR"/>
              </w:rPr>
              <w:t>Natureza do Licitante (Pessoa Física ou Jurídica)</w:t>
            </w:r>
          </w:p>
        </w:tc>
      </w:tr>
      <w:tr w:rsidR="00092D8B" w:rsidRPr="000C079D" w14:paraId="0F4D0C6C" w14:textId="77777777" w:rsidTr="00DE604B">
        <w:trPr>
          <w:trHeight w:val="345"/>
          <w:jc w:val="center"/>
        </w:trPr>
        <w:tc>
          <w:tcPr>
            <w:tcW w:w="1709" w:type="dxa"/>
            <w:gridSpan w:val="5"/>
            <w:tcBorders>
              <w:right w:val="nil"/>
            </w:tcBorders>
            <w:vAlign w:val="center"/>
          </w:tcPr>
          <w:p w14:paraId="04ED134A" w14:textId="77777777" w:rsidR="00092D8B" w:rsidRPr="000C079D" w:rsidRDefault="00092D8B" w:rsidP="00DE604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Razão Social:</w:t>
            </w:r>
          </w:p>
        </w:tc>
        <w:tc>
          <w:tcPr>
            <w:tcW w:w="8364" w:type="dxa"/>
            <w:gridSpan w:val="9"/>
            <w:tcBorders>
              <w:left w:val="nil"/>
            </w:tcBorders>
            <w:vAlign w:val="center"/>
          </w:tcPr>
          <w:p w14:paraId="1609C165" w14:textId="77777777" w:rsidR="00092D8B" w:rsidRPr="000C079D" w:rsidRDefault="00092D8B" w:rsidP="00DE604B">
            <w:pPr>
              <w:spacing w:after="0" w:line="240" w:lineRule="auto"/>
              <w:jc w:val="both"/>
              <w:rPr>
                <w:rFonts w:ascii="Arial" w:eastAsia="MS Mincho" w:hAnsi="Arial" w:cs="Arial"/>
                <w:sz w:val="24"/>
                <w:szCs w:val="24"/>
                <w:lang w:eastAsia="pt-BR"/>
              </w:rPr>
            </w:pPr>
          </w:p>
        </w:tc>
      </w:tr>
      <w:tr w:rsidR="00092D8B" w:rsidRPr="000C079D" w14:paraId="088E27C7" w14:textId="77777777" w:rsidTr="00DE604B">
        <w:trPr>
          <w:trHeight w:val="345"/>
          <w:jc w:val="center"/>
        </w:trPr>
        <w:tc>
          <w:tcPr>
            <w:tcW w:w="2246" w:type="dxa"/>
            <w:gridSpan w:val="8"/>
            <w:tcBorders>
              <w:right w:val="nil"/>
            </w:tcBorders>
            <w:vAlign w:val="center"/>
          </w:tcPr>
          <w:p w14:paraId="19E23EB6" w14:textId="77777777" w:rsidR="00092D8B" w:rsidRPr="000C079D" w:rsidRDefault="00092D8B" w:rsidP="00DE604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Ramo de Atividade:</w:t>
            </w:r>
          </w:p>
        </w:tc>
        <w:tc>
          <w:tcPr>
            <w:tcW w:w="7827" w:type="dxa"/>
            <w:gridSpan w:val="6"/>
            <w:tcBorders>
              <w:left w:val="nil"/>
            </w:tcBorders>
            <w:vAlign w:val="center"/>
          </w:tcPr>
          <w:p w14:paraId="178C9DCB" w14:textId="77777777" w:rsidR="00092D8B" w:rsidRPr="000C079D" w:rsidRDefault="00092D8B" w:rsidP="00DE604B">
            <w:pPr>
              <w:spacing w:after="0" w:line="240" w:lineRule="auto"/>
              <w:jc w:val="both"/>
              <w:rPr>
                <w:rFonts w:ascii="Arial" w:eastAsia="MS Mincho" w:hAnsi="Arial" w:cs="Arial"/>
                <w:sz w:val="24"/>
                <w:szCs w:val="24"/>
                <w:lang w:eastAsia="pt-BR"/>
              </w:rPr>
            </w:pPr>
          </w:p>
        </w:tc>
      </w:tr>
      <w:tr w:rsidR="00092D8B" w:rsidRPr="000C079D" w14:paraId="4F91AB7F" w14:textId="77777777" w:rsidTr="00DE604B">
        <w:trPr>
          <w:trHeight w:val="345"/>
          <w:jc w:val="center"/>
        </w:trPr>
        <w:tc>
          <w:tcPr>
            <w:tcW w:w="1358" w:type="dxa"/>
            <w:gridSpan w:val="3"/>
            <w:tcBorders>
              <w:right w:val="nil"/>
            </w:tcBorders>
            <w:vAlign w:val="center"/>
          </w:tcPr>
          <w:p w14:paraId="5098A527" w14:textId="77777777" w:rsidR="00092D8B" w:rsidRPr="000C079D" w:rsidRDefault="00092D8B" w:rsidP="00DE604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Endereço:</w:t>
            </w:r>
          </w:p>
        </w:tc>
        <w:tc>
          <w:tcPr>
            <w:tcW w:w="8715" w:type="dxa"/>
            <w:gridSpan w:val="11"/>
            <w:tcBorders>
              <w:left w:val="nil"/>
            </w:tcBorders>
            <w:vAlign w:val="center"/>
          </w:tcPr>
          <w:p w14:paraId="0B04BB4A" w14:textId="77777777" w:rsidR="00092D8B" w:rsidRPr="000C079D" w:rsidRDefault="00092D8B" w:rsidP="00DE604B">
            <w:pPr>
              <w:spacing w:after="0" w:line="240" w:lineRule="auto"/>
              <w:jc w:val="both"/>
              <w:rPr>
                <w:rFonts w:ascii="Arial" w:eastAsia="MS Mincho" w:hAnsi="Arial" w:cs="Arial"/>
                <w:sz w:val="24"/>
                <w:szCs w:val="24"/>
                <w:lang w:eastAsia="pt-BR"/>
              </w:rPr>
            </w:pPr>
          </w:p>
        </w:tc>
      </w:tr>
      <w:tr w:rsidR="00092D8B" w:rsidRPr="000C079D" w14:paraId="1205C5A3" w14:textId="77777777" w:rsidTr="00DE604B">
        <w:trPr>
          <w:trHeight w:val="345"/>
          <w:jc w:val="center"/>
        </w:trPr>
        <w:tc>
          <w:tcPr>
            <w:tcW w:w="1659" w:type="dxa"/>
            <w:gridSpan w:val="4"/>
            <w:tcBorders>
              <w:right w:val="nil"/>
            </w:tcBorders>
            <w:vAlign w:val="center"/>
          </w:tcPr>
          <w:p w14:paraId="226D0805" w14:textId="77777777" w:rsidR="00092D8B" w:rsidRPr="000C079D" w:rsidRDefault="00092D8B" w:rsidP="00DE604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Complemento: </w:t>
            </w:r>
          </w:p>
        </w:tc>
        <w:tc>
          <w:tcPr>
            <w:tcW w:w="3922" w:type="dxa"/>
            <w:gridSpan w:val="5"/>
            <w:tcBorders>
              <w:left w:val="nil"/>
            </w:tcBorders>
            <w:vAlign w:val="center"/>
          </w:tcPr>
          <w:p w14:paraId="4BD97C56" w14:textId="77777777" w:rsidR="00092D8B" w:rsidRPr="000C079D" w:rsidRDefault="00092D8B" w:rsidP="00DE604B">
            <w:pPr>
              <w:spacing w:after="0" w:line="240" w:lineRule="auto"/>
              <w:jc w:val="both"/>
              <w:rPr>
                <w:rFonts w:ascii="Arial" w:eastAsia="MS Mincho" w:hAnsi="Arial" w:cs="Arial"/>
                <w:sz w:val="24"/>
                <w:szCs w:val="24"/>
                <w:lang w:eastAsia="pt-BR"/>
              </w:rPr>
            </w:pPr>
          </w:p>
        </w:tc>
        <w:tc>
          <w:tcPr>
            <w:tcW w:w="783" w:type="dxa"/>
            <w:gridSpan w:val="2"/>
            <w:tcBorders>
              <w:right w:val="nil"/>
            </w:tcBorders>
            <w:vAlign w:val="center"/>
          </w:tcPr>
          <w:p w14:paraId="7183C4E2" w14:textId="77777777" w:rsidR="00092D8B" w:rsidRPr="000C079D" w:rsidRDefault="00092D8B" w:rsidP="00DE604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Bairro:</w:t>
            </w:r>
            <w:r w:rsidRPr="000C079D">
              <w:rPr>
                <w:rFonts w:ascii="Arial" w:eastAsia="MS Mincho" w:hAnsi="Arial" w:cs="Arial"/>
                <w:b/>
                <w:bCs/>
                <w:color w:val="000000"/>
                <w:sz w:val="24"/>
                <w:szCs w:val="24"/>
                <w:lang w:eastAsia="pt-BR"/>
              </w:rPr>
              <w:t xml:space="preserve"> </w:t>
            </w:r>
          </w:p>
        </w:tc>
        <w:tc>
          <w:tcPr>
            <w:tcW w:w="3709" w:type="dxa"/>
            <w:gridSpan w:val="3"/>
            <w:tcBorders>
              <w:left w:val="nil"/>
            </w:tcBorders>
            <w:vAlign w:val="center"/>
          </w:tcPr>
          <w:p w14:paraId="6725038A" w14:textId="77777777" w:rsidR="00092D8B" w:rsidRPr="000C079D" w:rsidRDefault="00092D8B" w:rsidP="00DE604B">
            <w:pPr>
              <w:spacing w:after="0" w:line="240" w:lineRule="auto"/>
              <w:jc w:val="both"/>
              <w:rPr>
                <w:rFonts w:ascii="Arial" w:eastAsia="MS Mincho" w:hAnsi="Arial" w:cs="Arial"/>
                <w:sz w:val="24"/>
                <w:szCs w:val="24"/>
                <w:lang w:eastAsia="pt-BR"/>
              </w:rPr>
            </w:pPr>
          </w:p>
        </w:tc>
      </w:tr>
      <w:tr w:rsidR="00092D8B" w:rsidRPr="000C079D" w14:paraId="651E51B1" w14:textId="77777777" w:rsidTr="00DE604B">
        <w:trPr>
          <w:trHeight w:val="345"/>
          <w:jc w:val="center"/>
        </w:trPr>
        <w:tc>
          <w:tcPr>
            <w:tcW w:w="831" w:type="dxa"/>
            <w:tcBorders>
              <w:right w:val="nil"/>
            </w:tcBorders>
            <w:vAlign w:val="center"/>
          </w:tcPr>
          <w:p w14:paraId="027BC567" w14:textId="77777777" w:rsidR="00092D8B" w:rsidRPr="000C079D" w:rsidRDefault="00092D8B" w:rsidP="00DE604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Cidade: </w:t>
            </w:r>
          </w:p>
        </w:tc>
        <w:tc>
          <w:tcPr>
            <w:tcW w:w="4750" w:type="dxa"/>
            <w:gridSpan w:val="8"/>
            <w:tcBorders>
              <w:left w:val="nil"/>
              <w:bottom w:val="single" w:sz="4" w:space="0" w:color="auto"/>
            </w:tcBorders>
            <w:vAlign w:val="center"/>
          </w:tcPr>
          <w:p w14:paraId="6150A2F5" w14:textId="77777777" w:rsidR="00092D8B" w:rsidRPr="000C079D" w:rsidRDefault="00092D8B" w:rsidP="00DE604B">
            <w:pPr>
              <w:spacing w:after="0" w:line="240" w:lineRule="auto"/>
              <w:jc w:val="both"/>
              <w:rPr>
                <w:rFonts w:ascii="Arial" w:eastAsia="MS Mincho" w:hAnsi="Arial" w:cs="Arial"/>
                <w:sz w:val="24"/>
                <w:szCs w:val="24"/>
                <w:lang w:eastAsia="pt-BR"/>
              </w:rPr>
            </w:pPr>
          </w:p>
        </w:tc>
        <w:tc>
          <w:tcPr>
            <w:tcW w:w="783" w:type="dxa"/>
            <w:gridSpan w:val="2"/>
            <w:tcBorders>
              <w:right w:val="nil"/>
            </w:tcBorders>
            <w:vAlign w:val="center"/>
          </w:tcPr>
          <w:p w14:paraId="6D888717" w14:textId="77777777" w:rsidR="00092D8B" w:rsidRPr="000C079D" w:rsidRDefault="00092D8B" w:rsidP="00DE604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UF: </w:t>
            </w:r>
          </w:p>
        </w:tc>
        <w:tc>
          <w:tcPr>
            <w:tcW w:w="3709" w:type="dxa"/>
            <w:gridSpan w:val="3"/>
            <w:tcBorders>
              <w:left w:val="nil"/>
            </w:tcBorders>
            <w:vAlign w:val="center"/>
          </w:tcPr>
          <w:p w14:paraId="29B37864" w14:textId="77777777" w:rsidR="00092D8B" w:rsidRPr="000C079D" w:rsidRDefault="00092D8B" w:rsidP="00DE604B">
            <w:pPr>
              <w:spacing w:after="0" w:line="240" w:lineRule="auto"/>
              <w:jc w:val="both"/>
              <w:rPr>
                <w:rFonts w:ascii="Arial" w:eastAsia="MS Mincho" w:hAnsi="Arial" w:cs="Arial"/>
                <w:sz w:val="24"/>
                <w:szCs w:val="24"/>
                <w:lang w:eastAsia="pt-BR"/>
              </w:rPr>
            </w:pPr>
          </w:p>
        </w:tc>
      </w:tr>
      <w:tr w:rsidR="00092D8B" w:rsidRPr="000C079D" w14:paraId="27DE365F" w14:textId="77777777" w:rsidTr="00DE604B">
        <w:trPr>
          <w:trHeight w:val="345"/>
          <w:jc w:val="center"/>
        </w:trPr>
        <w:tc>
          <w:tcPr>
            <w:tcW w:w="831" w:type="dxa"/>
            <w:tcBorders>
              <w:right w:val="nil"/>
            </w:tcBorders>
            <w:vAlign w:val="center"/>
          </w:tcPr>
          <w:p w14:paraId="5730EA70" w14:textId="77777777" w:rsidR="00092D8B" w:rsidRPr="000C079D" w:rsidRDefault="00092D8B" w:rsidP="00DE604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CEP: </w:t>
            </w:r>
          </w:p>
        </w:tc>
        <w:tc>
          <w:tcPr>
            <w:tcW w:w="4750" w:type="dxa"/>
            <w:gridSpan w:val="8"/>
            <w:tcBorders>
              <w:left w:val="nil"/>
            </w:tcBorders>
            <w:vAlign w:val="center"/>
          </w:tcPr>
          <w:p w14:paraId="0A9E9D30" w14:textId="77777777" w:rsidR="00092D8B" w:rsidRPr="000C079D" w:rsidRDefault="00092D8B" w:rsidP="00DE604B">
            <w:pPr>
              <w:spacing w:after="0" w:line="240" w:lineRule="auto"/>
              <w:jc w:val="both"/>
              <w:rPr>
                <w:rFonts w:ascii="Arial" w:eastAsia="MS Mincho" w:hAnsi="Arial" w:cs="Arial"/>
                <w:sz w:val="24"/>
                <w:szCs w:val="24"/>
                <w:lang w:eastAsia="pt-BR"/>
              </w:rPr>
            </w:pPr>
          </w:p>
        </w:tc>
        <w:tc>
          <w:tcPr>
            <w:tcW w:w="783" w:type="dxa"/>
            <w:gridSpan w:val="2"/>
            <w:tcBorders>
              <w:right w:val="nil"/>
            </w:tcBorders>
            <w:vAlign w:val="center"/>
          </w:tcPr>
          <w:p w14:paraId="0200ED65" w14:textId="77777777" w:rsidR="00092D8B" w:rsidRPr="000C079D" w:rsidRDefault="00092D8B" w:rsidP="00DE604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CNPJ:</w:t>
            </w:r>
          </w:p>
        </w:tc>
        <w:tc>
          <w:tcPr>
            <w:tcW w:w="3709" w:type="dxa"/>
            <w:gridSpan w:val="3"/>
            <w:tcBorders>
              <w:left w:val="nil"/>
            </w:tcBorders>
            <w:vAlign w:val="center"/>
          </w:tcPr>
          <w:p w14:paraId="789FDC95" w14:textId="77777777" w:rsidR="00092D8B" w:rsidRPr="000C079D" w:rsidRDefault="00092D8B" w:rsidP="00DE604B">
            <w:pPr>
              <w:spacing w:after="0" w:line="240" w:lineRule="auto"/>
              <w:jc w:val="both"/>
              <w:rPr>
                <w:rFonts w:ascii="Arial" w:eastAsia="MS Mincho" w:hAnsi="Arial" w:cs="Arial"/>
                <w:sz w:val="24"/>
                <w:szCs w:val="24"/>
                <w:lang w:eastAsia="pt-BR"/>
              </w:rPr>
            </w:pPr>
          </w:p>
        </w:tc>
      </w:tr>
      <w:tr w:rsidR="00092D8B" w:rsidRPr="000C079D" w14:paraId="28844ACB" w14:textId="77777777" w:rsidTr="00DE604B">
        <w:trPr>
          <w:trHeight w:val="345"/>
          <w:jc w:val="center"/>
        </w:trPr>
        <w:tc>
          <w:tcPr>
            <w:tcW w:w="2143" w:type="dxa"/>
            <w:gridSpan w:val="7"/>
            <w:tcBorders>
              <w:right w:val="nil"/>
            </w:tcBorders>
            <w:vAlign w:val="center"/>
          </w:tcPr>
          <w:p w14:paraId="12D896D5" w14:textId="77777777" w:rsidR="00092D8B" w:rsidRPr="000C079D" w:rsidRDefault="00092D8B" w:rsidP="00DE604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Telefone Comercial:</w:t>
            </w:r>
          </w:p>
        </w:tc>
        <w:tc>
          <w:tcPr>
            <w:tcW w:w="3438" w:type="dxa"/>
            <w:gridSpan w:val="2"/>
            <w:tcBorders>
              <w:left w:val="nil"/>
            </w:tcBorders>
            <w:vAlign w:val="center"/>
          </w:tcPr>
          <w:p w14:paraId="1A1F2553" w14:textId="77777777" w:rsidR="00092D8B" w:rsidRPr="000C079D" w:rsidRDefault="00092D8B" w:rsidP="00DE604B">
            <w:pPr>
              <w:spacing w:after="0" w:line="240" w:lineRule="auto"/>
              <w:jc w:val="both"/>
              <w:rPr>
                <w:rFonts w:ascii="Arial" w:eastAsia="MS Mincho" w:hAnsi="Arial" w:cs="Arial"/>
                <w:sz w:val="24"/>
                <w:szCs w:val="24"/>
                <w:lang w:eastAsia="pt-BR"/>
              </w:rPr>
            </w:pPr>
          </w:p>
        </w:tc>
        <w:tc>
          <w:tcPr>
            <w:tcW w:w="1995" w:type="dxa"/>
            <w:gridSpan w:val="4"/>
            <w:tcBorders>
              <w:right w:val="nil"/>
            </w:tcBorders>
            <w:vAlign w:val="center"/>
          </w:tcPr>
          <w:p w14:paraId="37E7A09E" w14:textId="77777777" w:rsidR="00092D8B" w:rsidRPr="000C079D" w:rsidRDefault="00092D8B" w:rsidP="00DE604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Inscrição Estadual:</w:t>
            </w:r>
          </w:p>
        </w:tc>
        <w:tc>
          <w:tcPr>
            <w:tcW w:w="2497" w:type="dxa"/>
            <w:tcBorders>
              <w:left w:val="nil"/>
            </w:tcBorders>
            <w:vAlign w:val="center"/>
          </w:tcPr>
          <w:p w14:paraId="4C09A178" w14:textId="77777777" w:rsidR="00092D8B" w:rsidRPr="000C079D" w:rsidRDefault="00092D8B" w:rsidP="00DE604B">
            <w:pPr>
              <w:spacing w:after="0" w:line="240" w:lineRule="auto"/>
              <w:jc w:val="both"/>
              <w:rPr>
                <w:rFonts w:ascii="Arial" w:eastAsia="MS Mincho" w:hAnsi="Arial" w:cs="Arial"/>
                <w:sz w:val="24"/>
                <w:szCs w:val="24"/>
                <w:lang w:eastAsia="pt-BR"/>
              </w:rPr>
            </w:pPr>
          </w:p>
        </w:tc>
      </w:tr>
      <w:tr w:rsidR="00092D8B" w:rsidRPr="000C079D" w14:paraId="585F8B33" w14:textId="77777777" w:rsidTr="00DE604B">
        <w:trPr>
          <w:trHeight w:val="345"/>
          <w:jc w:val="center"/>
        </w:trPr>
        <w:tc>
          <w:tcPr>
            <w:tcW w:w="2143" w:type="dxa"/>
            <w:gridSpan w:val="7"/>
            <w:tcBorders>
              <w:right w:val="nil"/>
            </w:tcBorders>
            <w:vAlign w:val="center"/>
          </w:tcPr>
          <w:p w14:paraId="76360B2F" w14:textId="77777777" w:rsidR="00092D8B" w:rsidRPr="000C079D" w:rsidRDefault="00092D8B" w:rsidP="00DE604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Representante Legal:</w:t>
            </w:r>
          </w:p>
        </w:tc>
        <w:tc>
          <w:tcPr>
            <w:tcW w:w="3438" w:type="dxa"/>
            <w:gridSpan w:val="2"/>
            <w:tcBorders>
              <w:left w:val="nil"/>
            </w:tcBorders>
            <w:vAlign w:val="center"/>
          </w:tcPr>
          <w:p w14:paraId="1258082F" w14:textId="77777777" w:rsidR="00092D8B" w:rsidRPr="000C079D" w:rsidRDefault="00092D8B" w:rsidP="00DE604B">
            <w:pPr>
              <w:spacing w:after="0" w:line="240" w:lineRule="auto"/>
              <w:jc w:val="both"/>
              <w:rPr>
                <w:rFonts w:ascii="Arial" w:eastAsia="MS Mincho" w:hAnsi="Arial" w:cs="Arial"/>
                <w:sz w:val="24"/>
                <w:szCs w:val="24"/>
                <w:lang w:eastAsia="pt-BR"/>
              </w:rPr>
            </w:pPr>
          </w:p>
        </w:tc>
        <w:tc>
          <w:tcPr>
            <w:tcW w:w="699" w:type="dxa"/>
            <w:tcBorders>
              <w:right w:val="nil"/>
            </w:tcBorders>
            <w:vAlign w:val="center"/>
          </w:tcPr>
          <w:p w14:paraId="563E9B29" w14:textId="77777777" w:rsidR="00092D8B" w:rsidRPr="000C079D" w:rsidRDefault="00092D8B" w:rsidP="00DE604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RG: </w:t>
            </w:r>
          </w:p>
        </w:tc>
        <w:tc>
          <w:tcPr>
            <w:tcW w:w="3793" w:type="dxa"/>
            <w:gridSpan w:val="4"/>
            <w:tcBorders>
              <w:left w:val="nil"/>
            </w:tcBorders>
            <w:vAlign w:val="center"/>
          </w:tcPr>
          <w:p w14:paraId="3AD3548D" w14:textId="77777777" w:rsidR="00092D8B" w:rsidRPr="000C079D" w:rsidRDefault="00092D8B" w:rsidP="00DE604B">
            <w:pPr>
              <w:spacing w:after="0" w:line="240" w:lineRule="auto"/>
              <w:jc w:val="both"/>
              <w:rPr>
                <w:rFonts w:ascii="Arial" w:eastAsia="MS Mincho" w:hAnsi="Arial" w:cs="Arial"/>
                <w:sz w:val="24"/>
                <w:szCs w:val="24"/>
                <w:lang w:eastAsia="pt-BR"/>
              </w:rPr>
            </w:pPr>
          </w:p>
        </w:tc>
      </w:tr>
      <w:tr w:rsidR="00092D8B" w:rsidRPr="000C079D" w14:paraId="0CAAADAA" w14:textId="77777777" w:rsidTr="00DE604B">
        <w:trPr>
          <w:trHeight w:val="345"/>
          <w:jc w:val="center"/>
        </w:trPr>
        <w:tc>
          <w:tcPr>
            <w:tcW w:w="881" w:type="dxa"/>
            <w:gridSpan w:val="2"/>
            <w:tcBorders>
              <w:right w:val="nil"/>
            </w:tcBorders>
            <w:vAlign w:val="center"/>
          </w:tcPr>
          <w:p w14:paraId="646C0588" w14:textId="77777777" w:rsidR="00092D8B" w:rsidRPr="000C079D" w:rsidRDefault="00092D8B" w:rsidP="00DE604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E-mail: </w:t>
            </w:r>
          </w:p>
        </w:tc>
        <w:tc>
          <w:tcPr>
            <w:tcW w:w="4700" w:type="dxa"/>
            <w:gridSpan w:val="7"/>
            <w:tcBorders>
              <w:left w:val="nil"/>
            </w:tcBorders>
            <w:vAlign w:val="center"/>
          </w:tcPr>
          <w:p w14:paraId="1F1D22BA" w14:textId="77777777" w:rsidR="00092D8B" w:rsidRPr="000C079D" w:rsidRDefault="00092D8B" w:rsidP="00DE604B">
            <w:pPr>
              <w:spacing w:after="0" w:line="240" w:lineRule="auto"/>
              <w:jc w:val="both"/>
              <w:rPr>
                <w:rFonts w:ascii="Arial" w:eastAsia="MS Mincho" w:hAnsi="Arial" w:cs="Arial"/>
                <w:sz w:val="24"/>
                <w:szCs w:val="24"/>
                <w:lang w:eastAsia="pt-BR"/>
              </w:rPr>
            </w:pPr>
          </w:p>
        </w:tc>
        <w:tc>
          <w:tcPr>
            <w:tcW w:w="699" w:type="dxa"/>
            <w:tcBorders>
              <w:right w:val="nil"/>
            </w:tcBorders>
            <w:vAlign w:val="center"/>
          </w:tcPr>
          <w:p w14:paraId="3BC9F7C3" w14:textId="77777777" w:rsidR="00092D8B" w:rsidRPr="000C079D" w:rsidRDefault="00092D8B" w:rsidP="00DE604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CPF:</w:t>
            </w:r>
          </w:p>
        </w:tc>
        <w:tc>
          <w:tcPr>
            <w:tcW w:w="3793" w:type="dxa"/>
            <w:gridSpan w:val="4"/>
            <w:tcBorders>
              <w:left w:val="nil"/>
            </w:tcBorders>
            <w:vAlign w:val="center"/>
          </w:tcPr>
          <w:p w14:paraId="4E32C489" w14:textId="77777777" w:rsidR="00092D8B" w:rsidRPr="000C079D" w:rsidRDefault="00092D8B" w:rsidP="00DE604B">
            <w:pPr>
              <w:spacing w:after="0" w:line="240" w:lineRule="auto"/>
              <w:jc w:val="both"/>
              <w:rPr>
                <w:rFonts w:ascii="Arial" w:eastAsia="MS Mincho" w:hAnsi="Arial" w:cs="Arial"/>
                <w:sz w:val="24"/>
                <w:szCs w:val="24"/>
                <w:lang w:eastAsia="pt-BR"/>
              </w:rPr>
            </w:pPr>
          </w:p>
        </w:tc>
      </w:tr>
      <w:tr w:rsidR="00092D8B" w:rsidRPr="000C079D" w14:paraId="1CA898BD" w14:textId="77777777" w:rsidTr="00DE604B">
        <w:trPr>
          <w:trHeight w:val="345"/>
          <w:jc w:val="center"/>
        </w:trPr>
        <w:tc>
          <w:tcPr>
            <w:tcW w:w="1768" w:type="dxa"/>
            <w:gridSpan w:val="6"/>
            <w:tcBorders>
              <w:right w:val="nil"/>
            </w:tcBorders>
            <w:vAlign w:val="center"/>
          </w:tcPr>
          <w:p w14:paraId="0AD509D5" w14:textId="77777777" w:rsidR="00092D8B" w:rsidRPr="000C079D" w:rsidRDefault="00092D8B" w:rsidP="00DE604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Telefone Celular:</w:t>
            </w:r>
          </w:p>
        </w:tc>
        <w:tc>
          <w:tcPr>
            <w:tcW w:w="8305" w:type="dxa"/>
            <w:gridSpan w:val="8"/>
            <w:tcBorders>
              <w:left w:val="nil"/>
            </w:tcBorders>
            <w:vAlign w:val="center"/>
          </w:tcPr>
          <w:p w14:paraId="29E6F743" w14:textId="77777777" w:rsidR="00092D8B" w:rsidRPr="000C079D" w:rsidRDefault="00092D8B" w:rsidP="00DE604B">
            <w:pPr>
              <w:spacing w:after="0" w:line="240" w:lineRule="auto"/>
              <w:jc w:val="both"/>
              <w:rPr>
                <w:rFonts w:ascii="Arial" w:eastAsia="MS Mincho" w:hAnsi="Arial" w:cs="Arial"/>
                <w:sz w:val="24"/>
                <w:szCs w:val="24"/>
                <w:lang w:eastAsia="pt-BR"/>
              </w:rPr>
            </w:pPr>
          </w:p>
        </w:tc>
      </w:tr>
      <w:tr w:rsidR="00092D8B" w:rsidRPr="000C079D" w14:paraId="611B560F" w14:textId="77777777" w:rsidTr="00DE604B">
        <w:trPr>
          <w:trHeight w:val="345"/>
          <w:jc w:val="center"/>
        </w:trPr>
        <w:tc>
          <w:tcPr>
            <w:tcW w:w="1768" w:type="dxa"/>
            <w:gridSpan w:val="6"/>
            <w:tcBorders>
              <w:right w:val="nil"/>
            </w:tcBorders>
            <w:vAlign w:val="center"/>
          </w:tcPr>
          <w:p w14:paraId="0AF84482" w14:textId="77777777" w:rsidR="00092D8B" w:rsidRPr="000C079D" w:rsidRDefault="00092D8B" w:rsidP="00DE604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Whatsapp:</w:t>
            </w:r>
          </w:p>
        </w:tc>
        <w:tc>
          <w:tcPr>
            <w:tcW w:w="8305" w:type="dxa"/>
            <w:gridSpan w:val="8"/>
            <w:tcBorders>
              <w:left w:val="nil"/>
            </w:tcBorders>
            <w:vAlign w:val="center"/>
          </w:tcPr>
          <w:p w14:paraId="7168EB64" w14:textId="77777777" w:rsidR="00092D8B" w:rsidRPr="000C079D" w:rsidRDefault="00092D8B" w:rsidP="00DE604B">
            <w:pPr>
              <w:spacing w:after="0" w:line="240" w:lineRule="auto"/>
              <w:rPr>
                <w:rFonts w:ascii="Arial" w:eastAsia="MS Mincho" w:hAnsi="Arial" w:cs="Arial"/>
                <w:sz w:val="24"/>
                <w:szCs w:val="24"/>
                <w:lang w:eastAsia="pt-BR"/>
              </w:rPr>
            </w:pPr>
          </w:p>
        </w:tc>
      </w:tr>
      <w:tr w:rsidR="00092D8B" w:rsidRPr="000C079D" w14:paraId="581A3A62" w14:textId="77777777" w:rsidTr="00DE604B">
        <w:trPr>
          <w:trHeight w:val="345"/>
          <w:jc w:val="center"/>
        </w:trPr>
        <w:tc>
          <w:tcPr>
            <w:tcW w:w="1768" w:type="dxa"/>
            <w:gridSpan w:val="6"/>
            <w:tcBorders>
              <w:right w:val="nil"/>
            </w:tcBorders>
            <w:vAlign w:val="center"/>
          </w:tcPr>
          <w:p w14:paraId="70C16BAB" w14:textId="77777777" w:rsidR="00092D8B" w:rsidRPr="000C079D" w:rsidRDefault="00092D8B" w:rsidP="00DE604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Resp. Financeiro:</w:t>
            </w:r>
          </w:p>
        </w:tc>
        <w:tc>
          <w:tcPr>
            <w:tcW w:w="8305" w:type="dxa"/>
            <w:gridSpan w:val="8"/>
            <w:tcBorders>
              <w:left w:val="nil"/>
            </w:tcBorders>
            <w:vAlign w:val="center"/>
          </w:tcPr>
          <w:p w14:paraId="474C6061" w14:textId="77777777" w:rsidR="00092D8B" w:rsidRPr="000C079D" w:rsidRDefault="00092D8B" w:rsidP="00DE604B">
            <w:pPr>
              <w:spacing w:after="0" w:line="240" w:lineRule="auto"/>
              <w:jc w:val="both"/>
              <w:rPr>
                <w:rFonts w:ascii="Arial" w:eastAsia="MS Mincho" w:hAnsi="Arial" w:cs="Arial"/>
                <w:sz w:val="24"/>
                <w:szCs w:val="24"/>
                <w:lang w:eastAsia="pt-BR"/>
              </w:rPr>
            </w:pPr>
          </w:p>
        </w:tc>
      </w:tr>
      <w:tr w:rsidR="00092D8B" w:rsidRPr="000C079D" w14:paraId="15E83997" w14:textId="77777777" w:rsidTr="00DE604B">
        <w:trPr>
          <w:trHeight w:val="345"/>
          <w:jc w:val="center"/>
        </w:trPr>
        <w:tc>
          <w:tcPr>
            <w:tcW w:w="1768" w:type="dxa"/>
            <w:gridSpan w:val="6"/>
            <w:tcBorders>
              <w:right w:val="nil"/>
            </w:tcBorders>
            <w:vAlign w:val="center"/>
          </w:tcPr>
          <w:p w14:paraId="013EB6F2" w14:textId="77777777" w:rsidR="00092D8B" w:rsidRPr="000C079D" w:rsidRDefault="00092D8B" w:rsidP="00DE604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E-mail Financeiro:</w:t>
            </w:r>
          </w:p>
        </w:tc>
        <w:tc>
          <w:tcPr>
            <w:tcW w:w="3813" w:type="dxa"/>
            <w:gridSpan w:val="3"/>
            <w:tcBorders>
              <w:left w:val="nil"/>
            </w:tcBorders>
            <w:vAlign w:val="center"/>
          </w:tcPr>
          <w:p w14:paraId="5DFD0042" w14:textId="77777777" w:rsidR="00092D8B" w:rsidRPr="000C079D" w:rsidRDefault="00092D8B" w:rsidP="00DE604B">
            <w:pPr>
              <w:spacing w:after="0" w:line="240" w:lineRule="auto"/>
              <w:jc w:val="both"/>
              <w:rPr>
                <w:rFonts w:ascii="Arial" w:eastAsia="MS Mincho" w:hAnsi="Arial" w:cs="Arial"/>
                <w:sz w:val="24"/>
                <w:szCs w:val="24"/>
                <w:lang w:eastAsia="pt-BR"/>
              </w:rPr>
            </w:pPr>
          </w:p>
        </w:tc>
        <w:tc>
          <w:tcPr>
            <w:tcW w:w="1135" w:type="dxa"/>
            <w:gridSpan w:val="3"/>
            <w:tcBorders>
              <w:right w:val="nil"/>
            </w:tcBorders>
            <w:vAlign w:val="center"/>
          </w:tcPr>
          <w:p w14:paraId="4DFFD378" w14:textId="77777777" w:rsidR="00092D8B" w:rsidRPr="000C079D" w:rsidRDefault="00092D8B" w:rsidP="00DE604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Telefone:</w:t>
            </w:r>
          </w:p>
        </w:tc>
        <w:tc>
          <w:tcPr>
            <w:tcW w:w="3357" w:type="dxa"/>
            <w:gridSpan w:val="2"/>
            <w:tcBorders>
              <w:left w:val="nil"/>
            </w:tcBorders>
            <w:vAlign w:val="center"/>
          </w:tcPr>
          <w:p w14:paraId="6A6092AF" w14:textId="77777777" w:rsidR="00092D8B" w:rsidRPr="000C079D" w:rsidRDefault="00092D8B" w:rsidP="00DE604B">
            <w:pPr>
              <w:spacing w:after="0" w:line="240" w:lineRule="auto"/>
              <w:jc w:val="both"/>
              <w:rPr>
                <w:rFonts w:ascii="Arial" w:eastAsia="MS Mincho" w:hAnsi="Arial" w:cs="Arial"/>
                <w:sz w:val="24"/>
                <w:szCs w:val="24"/>
                <w:lang w:eastAsia="pt-BR"/>
              </w:rPr>
            </w:pPr>
          </w:p>
        </w:tc>
      </w:tr>
      <w:tr w:rsidR="00092D8B" w:rsidRPr="000C079D" w14:paraId="624C6DFD" w14:textId="77777777" w:rsidTr="00DE604B">
        <w:trPr>
          <w:trHeight w:val="345"/>
          <w:jc w:val="center"/>
        </w:trPr>
        <w:tc>
          <w:tcPr>
            <w:tcW w:w="10073" w:type="dxa"/>
            <w:gridSpan w:val="14"/>
            <w:vAlign w:val="center"/>
          </w:tcPr>
          <w:p w14:paraId="08F60C8F" w14:textId="77777777" w:rsidR="00092D8B" w:rsidRPr="000C079D" w:rsidRDefault="00092D8B" w:rsidP="00DE604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E-mail para informativo de edital</w:t>
            </w:r>
          </w:p>
        </w:tc>
      </w:tr>
      <w:tr w:rsidR="00092D8B" w:rsidRPr="000C079D" w14:paraId="75264AFA" w14:textId="77777777" w:rsidTr="00DE604B">
        <w:trPr>
          <w:trHeight w:val="345"/>
          <w:jc w:val="center"/>
        </w:trPr>
        <w:tc>
          <w:tcPr>
            <w:tcW w:w="10073" w:type="dxa"/>
            <w:gridSpan w:val="14"/>
            <w:vAlign w:val="center"/>
          </w:tcPr>
          <w:p w14:paraId="29246AEA" w14:textId="77777777" w:rsidR="00092D8B" w:rsidRPr="000C079D" w:rsidRDefault="00092D8B" w:rsidP="00DE604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ME/EPP:    (   )  SIM     (   ) Não</w:t>
            </w:r>
          </w:p>
        </w:tc>
      </w:tr>
    </w:tbl>
    <w:p w14:paraId="59174CF5" w14:textId="77777777" w:rsidR="00092D8B" w:rsidRPr="000C079D" w:rsidRDefault="00092D8B" w:rsidP="00092D8B">
      <w:pPr>
        <w:spacing w:after="0" w:line="240" w:lineRule="auto"/>
        <w:jc w:val="both"/>
        <w:rPr>
          <w:rFonts w:ascii="Arial" w:eastAsia="MS Mincho" w:hAnsi="Arial" w:cs="Arial"/>
          <w:sz w:val="24"/>
          <w:szCs w:val="24"/>
          <w:lang w:eastAsia="pt-BR"/>
        </w:rPr>
      </w:pPr>
    </w:p>
    <w:p w14:paraId="6DF041D2" w14:textId="77777777" w:rsidR="00092D8B" w:rsidRPr="000C079D" w:rsidRDefault="00092D8B" w:rsidP="00092D8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1. Por meio do presente Termo, o Licitante acima qualificado manifesta sua adesão ao Regulamento do Sistema de pregão Eletrônico da BNC - Bolsa Nacional de Compras do qual declara ter pleno conhecimento, em conformidade com as disposições que seguem.</w:t>
      </w:r>
    </w:p>
    <w:p w14:paraId="351A07EE" w14:textId="77777777" w:rsidR="00092D8B" w:rsidRPr="000C079D" w:rsidRDefault="00092D8B" w:rsidP="00092D8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2. São responsabilidades do Licitante:</w:t>
      </w:r>
    </w:p>
    <w:p w14:paraId="42AF0C01" w14:textId="77777777" w:rsidR="00092D8B" w:rsidRPr="000C079D" w:rsidRDefault="00092D8B" w:rsidP="00092D8B">
      <w:pPr>
        <w:tabs>
          <w:tab w:val="left" w:pos="-120"/>
          <w:tab w:val="left" w:pos="360"/>
        </w:tabs>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i.</w:t>
      </w:r>
      <w:r w:rsidRPr="000C079D">
        <w:rPr>
          <w:rFonts w:ascii="Arial" w:eastAsia="MS Mincho" w:hAnsi="Arial" w:cs="Arial"/>
          <w:sz w:val="24"/>
          <w:szCs w:val="24"/>
          <w:lang w:eastAsia="pt-BR"/>
        </w:rPr>
        <w:tab/>
        <w:t>Tomar conhecimento de, e cumprir todos os dispositivos constantes dos editais de negócios dos quais venha a participar;</w:t>
      </w:r>
    </w:p>
    <w:p w14:paraId="506C5456" w14:textId="77777777" w:rsidR="00092D8B" w:rsidRPr="000C079D" w:rsidRDefault="00092D8B" w:rsidP="00092D8B">
      <w:pPr>
        <w:tabs>
          <w:tab w:val="left" w:pos="-120"/>
          <w:tab w:val="left" w:pos="360"/>
        </w:tabs>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ii.</w:t>
      </w:r>
      <w:r w:rsidRPr="000C079D">
        <w:rPr>
          <w:rFonts w:ascii="Arial" w:eastAsia="MS Mincho" w:hAnsi="Arial" w:cs="Arial"/>
          <w:sz w:val="24"/>
          <w:szCs w:val="24"/>
          <w:lang w:eastAsia="pt-BR"/>
        </w:rPr>
        <w:tab/>
        <w:t>Observar e cumprir a regularidade fiscal, apresentando a documentação exigida nos editais para fins de habilitação nas licitações em que for vencedor;</w:t>
      </w:r>
    </w:p>
    <w:p w14:paraId="66EC3624" w14:textId="77777777" w:rsidR="00092D8B" w:rsidRPr="000C079D" w:rsidRDefault="00092D8B" w:rsidP="00092D8B">
      <w:pPr>
        <w:numPr>
          <w:ilvl w:val="0"/>
          <w:numId w:val="79"/>
        </w:numPr>
        <w:tabs>
          <w:tab w:val="left" w:pos="-120"/>
          <w:tab w:val="left" w:pos="360"/>
          <w:tab w:val="num" w:pos="1080"/>
        </w:tabs>
        <w:spacing w:after="0" w:line="240" w:lineRule="auto"/>
        <w:ind w:left="1080" w:hanging="1080"/>
        <w:jc w:val="both"/>
        <w:rPr>
          <w:rFonts w:ascii="Arial" w:eastAsia="MS Mincho" w:hAnsi="Arial" w:cs="Arial"/>
          <w:bCs/>
          <w:sz w:val="24"/>
          <w:szCs w:val="24"/>
          <w:lang w:eastAsia="pt-BR"/>
        </w:rPr>
      </w:pPr>
      <w:r w:rsidRPr="000C079D">
        <w:rPr>
          <w:rFonts w:ascii="Arial" w:eastAsia="MS Mincho" w:hAnsi="Arial" w:cs="Arial"/>
          <w:sz w:val="24"/>
          <w:szCs w:val="24"/>
          <w:lang w:eastAsia="pt-BR"/>
        </w:rPr>
        <w:t>Observar a legislação pertinente, bem como o disposto no Estatuto Social e nas demais normas e regulamentos expedidos pela BNC - Bolsa Nacional de Compras, dos quais declara ter pleno conhecimento;</w:t>
      </w:r>
    </w:p>
    <w:p w14:paraId="0EE5E730" w14:textId="77777777" w:rsidR="00092D8B" w:rsidRPr="000C079D" w:rsidRDefault="00092D8B" w:rsidP="00092D8B">
      <w:pPr>
        <w:numPr>
          <w:ilvl w:val="0"/>
          <w:numId w:val="79"/>
        </w:numPr>
        <w:tabs>
          <w:tab w:val="left" w:pos="-120"/>
          <w:tab w:val="left" w:pos="360"/>
          <w:tab w:val="num" w:pos="1080"/>
        </w:tabs>
        <w:spacing w:after="0" w:line="240" w:lineRule="auto"/>
        <w:ind w:left="1080" w:hanging="1080"/>
        <w:jc w:val="both"/>
        <w:rPr>
          <w:rFonts w:ascii="Arial" w:eastAsia="Times New Roman" w:hAnsi="Arial" w:cs="Arial"/>
          <w:sz w:val="24"/>
          <w:szCs w:val="24"/>
          <w:lang w:eastAsia="pt-BR"/>
        </w:rPr>
      </w:pPr>
      <w:r w:rsidRPr="000C079D">
        <w:rPr>
          <w:rFonts w:ascii="Arial" w:eastAsia="Times New Roman" w:hAnsi="Arial" w:cs="Arial"/>
          <w:sz w:val="24"/>
          <w:szCs w:val="24"/>
          <w:lang w:eastAsia="pt-BR"/>
        </w:rPr>
        <w:t>Designar pessoa responsável para operar o Sistema Eletrônico de Licitações, conforme Anexo III.I</w:t>
      </w:r>
    </w:p>
    <w:p w14:paraId="24E2C354" w14:textId="77777777" w:rsidR="00092D8B" w:rsidRPr="000C079D" w:rsidRDefault="00092D8B" w:rsidP="00092D8B">
      <w:pPr>
        <w:numPr>
          <w:ilvl w:val="0"/>
          <w:numId w:val="79"/>
        </w:numPr>
        <w:tabs>
          <w:tab w:val="left" w:pos="-120"/>
          <w:tab w:val="left" w:pos="360"/>
          <w:tab w:val="num" w:pos="1080"/>
        </w:tabs>
        <w:spacing w:after="0" w:line="240" w:lineRule="auto"/>
        <w:ind w:left="1080" w:hanging="1080"/>
        <w:jc w:val="both"/>
        <w:rPr>
          <w:rFonts w:ascii="Arial" w:eastAsia="MS Mincho" w:hAnsi="Arial" w:cs="Arial"/>
          <w:bCs/>
          <w:sz w:val="24"/>
          <w:szCs w:val="24"/>
          <w:lang w:eastAsia="pt-BR"/>
        </w:rPr>
      </w:pPr>
      <w:r w:rsidRPr="000C079D">
        <w:rPr>
          <w:rFonts w:ascii="Arial" w:eastAsia="MS Mincho" w:hAnsi="Arial" w:cs="Arial"/>
          <w:sz w:val="24"/>
          <w:szCs w:val="24"/>
          <w:lang w:eastAsia="pt-BR"/>
        </w:rPr>
        <w:t>Pagar as taxas pela utilização do Sistema Eletrônico de Licitações.</w:t>
      </w:r>
    </w:p>
    <w:p w14:paraId="2A6C2B68" w14:textId="77777777" w:rsidR="00092D8B" w:rsidRPr="000C079D" w:rsidRDefault="00092D8B" w:rsidP="00092D8B">
      <w:pPr>
        <w:spacing w:after="0" w:line="240" w:lineRule="auto"/>
        <w:jc w:val="both"/>
        <w:rPr>
          <w:rFonts w:ascii="Arial" w:eastAsia="MS Mincho" w:hAnsi="Arial" w:cs="Arial"/>
          <w:sz w:val="24"/>
          <w:szCs w:val="24"/>
          <w:lang w:eastAsia="pt-BR"/>
        </w:rPr>
      </w:pPr>
    </w:p>
    <w:p w14:paraId="12CA0FF9" w14:textId="77777777" w:rsidR="00092D8B" w:rsidRPr="000C079D" w:rsidRDefault="00092D8B" w:rsidP="00092D8B">
      <w:pPr>
        <w:spacing w:after="0" w:line="240" w:lineRule="auto"/>
        <w:jc w:val="both"/>
        <w:rPr>
          <w:rFonts w:ascii="Arial" w:eastAsia="MS Mincho" w:hAnsi="Arial" w:cs="Arial"/>
          <w:b/>
          <w:bCs/>
          <w:sz w:val="24"/>
          <w:szCs w:val="24"/>
          <w:lang w:eastAsia="pt-BR"/>
        </w:rPr>
      </w:pPr>
      <w:r w:rsidRPr="000C079D">
        <w:rPr>
          <w:rFonts w:ascii="Arial" w:eastAsia="MS Mincho" w:hAnsi="Arial" w:cs="Arial"/>
          <w:sz w:val="24"/>
          <w:szCs w:val="24"/>
          <w:lang w:eastAsia="pt-BR"/>
        </w:rPr>
        <w:lastRenderedPageBreak/>
        <w:t xml:space="preserve">3. </w:t>
      </w:r>
      <w:r w:rsidRPr="000C079D">
        <w:rPr>
          <w:rFonts w:ascii="Arial" w:eastAsia="MS Mincho" w:hAnsi="Arial" w:cs="Arial"/>
          <w:b/>
          <w:sz w:val="24"/>
          <w:szCs w:val="24"/>
          <w:lang w:eastAsia="pt-BR"/>
        </w:rPr>
        <w:t>O Licitante reconhece que a utilização do sistema eletrônico de negociação implica o pagamento de taxas de utilização</w:t>
      </w:r>
      <w:r w:rsidRPr="000C079D">
        <w:rPr>
          <w:rFonts w:ascii="Arial" w:eastAsia="MS Mincho" w:hAnsi="Arial" w:cs="Arial"/>
          <w:b/>
          <w:bCs/>
          <w:sz w:val="24"/>
          <w:szCs w:val="24"/>
          <w:lang w:eastAsia="pt-BR"/>
        </w:rPr>
        <w:t xml:space="preserve">, conforme previsto no </w:t>
      </w:r>
      <w:r w:rsidRPr="000C079D">
        <w:rPr>
          <w:rFonts w:ascii="Arial" w:eastAsia="MS Mincho" w:hAnsi="Arial" w:cs="Arial"/>
          <w:b/>
          <w:sz w:val="24"/>
          <w:szCs w:val="24"/>
          <w:lang w:eastAsia="pt-BR"/>
        </w:rPr>
        <w:t xml:space="preserve">Anexo IV do Regulamento do Sistema Eletrônico de Licitações da </w:t>
      </w:r>
      <w:r w:rsidRPr="000C079D">
        <w:rPr>
          <w:rFonts w:ascii="Arial" w:eastAsia="MS Mincho" w:hAnsi="Arial" w:cs="Arial"/>
          <w:b/>
          <w:bCs/>
          <w:sz w:val="24"/>
          <w:szCs w:val="24"/>
          <w:lang w:eastAsia="pt-BR"/>
        </w:rPr>
        <w:t>BNC - Bolsa Nacional de Compras</w:t>
      </w:r>
    </w:p>
    <w:p w14:paraId="6CD3791A" w14:textId="77777777" w:rsidR="00092D8B" w:rsidRPr="000C079D" w:rsidRDefault="00092D8B" w:rsidP="00092D8B">
      <w:pPr>
        <w:spacing w:after="0" w:line="240" w:lineRule="auto"/>
        <w:jc w:val="both"/>
        <w:rPr>
          <w:rFonts w:ascii="Arial" w:eastAsia="MS Mincho" w:hAnsi="Arial" w:cs="Arial"/>
          <w:b/>
          <w:sz w:val="24"/>
          <w:szCs w:val="24"/>
          <w:lang w:eastAsia="pt-BR"/>
        </w:rPr>
      </w:pPr>
    </w:p>
    <w:p w14:paraId="07D9DCC0" w14:textId="77777777" w:rsidR="00092D8B" w:rsidRPr="000C079D" w:rsidRDefault="00092D8B" w:rsidP="00092D8B">
      <w:pPr>
        <w:spacing w:after="0" w:line="240" w:lineRule="auto"/>
        <w:jc w:val="both"/>
        <w:rPr>
          <w:rFonts w:ascii="Arial" w:eastAsia="MS Mincho" w:hAnsi="Arial" w:cs="Arial"/>
          <w:b/>
          <w:color w:val="0000FF"/>
          <w:sz w:val="24"/>
          <w:szCs w:val="24"/>
          <w:lang w:eastAsia="pt-BR"/>
        </w:rPr>
      </w:pPr>
      <w:r w:rsidRPr="000C079D">
        <w:rPr>
          <w:rFonts w:ascii="Arial" w:eastAsia="MS Mincho" w:hAnsi="Arial" w:cs="Arial"/>
          <w:b/>
          <w:sz w:val="24"/>
          <w:szCs w:val="24"/>
          <w:lang w:eastAsia="pt-BR"/>
        </w:rPr>
        <w:t xml:space="preserve">4. O Licitante autoriza a </w:t>
      </w:r>
      <w:r w:rsidRPr="000C079D">
        <w:rPr>
          <w:rFonts w:ascii="Arial" w:eastAsia="MS Mincho" w:hAnsi="Arial" w:cs="Arial"/>
          <w:b/>
          <w:bCs/>
          <w:sz w:val="24"/>
          <w:szCs w:val="24"/>
          <w:lang w:eastAsia="pt-BR"/>
        </w:rPr>
        <w:t>BNC - Bolsa Nacional de Compras</w:t>
      </w:r>
      <w:r w:rsidRPr="000C079D">
        <w:rPr>
          <w:rFonts w:ascii="Arial" w:eastAsia="MS Mincho" w:hAnsi="Arial" w:cs="Arial"/>
          <w:b/>
          <w:sz w:val="24"/>
          <w:szCs w:val="24"/>
          <w:lang w:eastAsia="pt-BR"/>
        </w:rPr>
        <w:t xml:space="preserve"> a expedir boleto de cobrança bancária referente às taxas de utilização ora referidas, nos prazos e condições definidos no Anexo IV do Regulamento Sistema Eletrônico de Licitações da </w:t>
      </w:r>
      <w:r w:rsidRPr="000C079D">
        <w:rPr>
          <w:rFonts w:ascii="Arial" w:eastAsia="MS Mincho" w:hAnsi="Arial" w:cs="Arial"/>
          <w:b/>
          <w:bCs/>
          <w:sz w:val="24"/>
          <w:szCs w:val="24"/>
          <w:lang w:eastAsia="pt-BR"/>
        </w:rPr>
        <w:t>BNC - Bolsa Nacional de Compras</w:t>
      </w:r>
    </w:p>
    <w:p w14:paraId="4BF6606E" w14:textId="77777777" w:rsidR="00092D8B" w:rsidRPr="000C079D" w:rsidRDefault="00092D8B" w:rsidP="00092D8B">
      <w:pPr>
        <w:spacing w:after="0" w:line="240" w:lineRule="auto"/>
        <w:jc w:val="both"/>
        <w:rPr>
          <w:rFonts w:ascii="Arial" w:eastAsia="MS Mincho" w:hAnsi="Arial" w:cs="Arial"/>
          <w:color w:val="0000FF"/>
          <w:sz w:val="24"/>
          <w:szCs w:val="24"/>
          <w:lang w:eastAsia="pt-BR"/>
        </w:rPr>
      </w:pPr>
    </w:p>
    <w:p w14:paraId="45DE3C05" w14:textId="77777777" w:rsidR="00092D8B" w:rsidRPr="000C079D" w:rsidRDefault="00092D8B" w:rsidP="00092D8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9B16068" w14:textId="77777777" w:rsidR="00092D8B" w:rsidRPr="000C079D" w:rsidRDefault="00092D8B" w:rsidP="00092D8B">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BNC - Bolsa Nacional de Compras qualquer mudança ocorrida.</w:t>
      </w:r>
    </w:p>
    <w:p w14:paraId="24CC78C2" w14:textId="77777777" w:rsidR="00092D8B" w:rsidRPr="000C079D" w:rsidRDefault="00092D8B" w:rsidP="00092D8B">
      <w:pPr>
        <w:spacing w:after="0" w:line="240" w:lineRule="auto"/>
        <w:jc w:val="both"/>
        <w:rPr>
          <w:rFonts w:ascii="Arial" w:eastAsia="MS Mincho" w:hAnsi="Arial" w:cs="Arial"/>
          <w:sz w:val="24"/>
          <w:szCs w:val="24"/>
          <w:lang w:eastAsia="pt-BR"/>
        </w:rPr>
      </w:pPr>
    </w:p>
    <w:p w14:paraId="5341716F" w14:textId="77777777" w:rsidR="00092D8B" w:rsidRPr="000C079D" w:rsidRDefault="00092D8B" w:rsidP="00092D8B">
      <w:pPr>
        <w:spacing w:after="0" w:line="240" w:lineRule="auto"/>
        <w:jc w:val="both"/>
        <w:outlineLvl w:val="0"/>
        <w:rPr>
          <w:rFonts w:ascii="Arial" w:eastAsia="MS Mincho" w:hAnsi="Arial" w:cs="Arial"/>
          <w:sz w:val="24"/>
          <w:szCs w:val="24"/>
          <w:lang w:eastAsia="pt-BR"/>
        </w:rPr>
      </w:pPr>
    </w:p>
    <w:p w14:paraId="10A989B1" w14:textId="77777777" w:rsidR="00092D8B" w:rsidRPr="000C079D" w:rsidRDefault="00092D8B" w:rsidP="00092D8B">
      <w:pPr>
        <w:spacing w:after="0" w:line="240" w:lineRule="auto"/>
        <w:outlineLvl w:val="0"/>
        <w:rPr>
          <w:rFonts w:ascii="Arial" w:eastAsia="MS Mincho" w:hAnsi="Arial" w:cs="Arial"/>
          <w:sz w:val="24"/>
          <w:szCs w:val="24"/>
          <w:lang w:eastAsia="pt-BR"/>
        </w:rPr>
      </w:pPr>
      <w:r w:rsidRPr="000C079D">
        <w:rPr>
          <w:rFonts w:ascii="Arial" w:eastAsia="MS Mincho" w:hAnsi="Arial" w:cs="Arial"/>
          <w:sz w:val="24"/>
          <w:szCs w:val="24"/>
          <w:lang w:eastAsia="pt-BR"/>
        </w:rPr>
        <w:t>Local e data:  _________________________________________________________________</w:t>
      </w:r>
    </w:p>
    <w:p w14:paraId="53140106" w14:textId="77777777" w:rsidR="00092D8B" w:rsidRPr="000C079D" w:rsidRDefault="00092D8B" w:rsidP="00092D8B">
      <w:pPr>
        <w:spacing w:after="0" w:line="240" w:lineRule="auto"/>
        <w:jc w:val="both"/>
        <w:rPr>
          <w:rFonts w:ascii="Arial" w:eastAsia="MS Mincho" w:hAnsi="Arial" w:cs="Arial"/>
          <w:sz w:val="24"/>
          <w:szCs w:val="24"/>
          <w:lang w:eastAsia="pt-BR"/>
        </w:rPr>
      </w:pPr>
    </w:p>
    <w:p w14:paraId="41782616" w14:textId="77777777" w:rsidR="00092D8B" w:rsidRPr="000C079D" w:rsidRDefault="00092D8B" w:rsidP="00092D8B">
      <w:pPr>
        <w:spacing w:after="0" w:line="240" w:lineRule="auto"/>
        <w:jc w:val="both"/>
        <w:rPr>
          <w:rFonts w:ascii="Arial" w:eastAsia="MS Mincho" w:hAnsi="Arial" w:cs="Arial"/>
          <w:sz w:val="24"/>
          <w:szCs w:val="24"/>
          <w:lang w:eastAsia="pt-BR"/>
        </w:rPr>
      </w:pPr>
    </w:p>
    <w:p w14:paraId="3959EAD7" w14:textId="77777777" w:rsidR="00092D8B" w:rsidRPr="000C079D" w:rsidRDefault="00092D8B" w:rsidP="00092D8B">
      <w:pPr>
        <w:spacing w:after="0" w:line="240" w:lineRule="auto"/>
        <w:jc w:val="both"/>
        <w:rPr>
          <w:rFonts w:ascii="Arial" w:eastAsia="MS Mincho" w:hAnsi="Arial" w:cs="Arial"/>
          <w:sz w:val="24"/>
          <w:szCs w:val="24"/>
          <w:lang w:eastAsia="pt-BR"/>
        </w:rPr>
      </w:pPr>
    </w:p>
    <w:p w14:paraId="49931392" w14:textId="77777777" w:rsidR="00092D8B" w:rsidRPr="000C079D" w:rsidRDefault="00092D8B" w:rsidP="00092D8B">
      <w:pPr>
        <w:spacing w:after="0" w:line="240" w:lineRule="auto"/>
        <w:jc w:val="both"/>
        <w:rPr>
          <w:rFonts w:ascii="Arial" w:eastAsia="MS Mincho" w:hAnsi="Arial" w:cs="Arial"/>
          <w:sz w:val="24"/>
          <w:szCs w:val="24"/>
          <w:lang w:eastAsia="pt-BR"/>
        </w:rPr>
      </w:pPr>
    </w:p>
    <w:p w14:paraId="2A629D3C" w14:textId="77777777" w:rsidR="00092D8B" w:rsidRPr="000C079D" w:rsidRDefault="00092D8B" w:rsidP="00092D8B">
      <w:pPr>
        <w:spacing w:after="0" w:line="240" w:lineRule="auto"/>
        <w:jc w:val="center"/>
        <w:rPr>
          <w:rFonts w:ascii="Arial" w:eastAsia="MS Mincho" w:hAnsi="Arial" w:cs="Arial"/>
          <w:sz w:val="24"/>
          <w:szCs w:val="24"/>
          <w:lang w:eastAsia="pt-BR"/>
        </w:rPr>
      </w:pPr>
      <w:r w:rsidRPr="000C079D">
        <w:rPr>
          <w:rFonts w:ascii="Arial" w:eastAsia="MS Mincho" w:hAnsi="Arial" w:cs="Arial"/>
          <w:sz w:val="24"/>
          <w:szCs w:val="24"/>
          <w:lang w:eastAsia="pt-BR"/>
        </w:rPr>
        <w:t xml:space="preserve">____________________________________________________________________________ </w:t>
      </w:r>
      <w:r w:rsidRPr="000C079D">
        <w:rPr>
          <w:rFonts w:ascii="Arial" w:eastAsia="MS Mincho" w:hAnsi="Arial" w:cs="Arial"/>
          <w:b/>
          <w:color w:val="FF0000"/>
          <w:sz w:val="24"/>
          <w:szCs w:val="24"/>
          <w:lang w:eastAsia="pt-BR"/>
        </w:rPr>
        <w:t>(Assinaturas autorizadas com firma reconhecida em cartório</w:t>
      </w:r>
      <w:r>
        <w:rPr>
          <w:rFonts w:ascii="Arial" w:eastAsia="MS Mincho" w:hAnsi="Arial" w:cs="Arial"/>
          <w:b/>
          <w:color w:val="FF0000"/>
          <w:sz w:val="24"/>
          <w:szCs w:val="24"/>
          <w:lang w:eastAsia="pt-BR"/>
        </w:rPr>
        <w:t xml:space="preserve"> ou digital</w:t>
      </w:r>
      <w:r w:rsidRPr="000C079D">
        <w:rPr>
          <w:rFonts w:ascii="Arial" w:eastAsia="MS Mincho" w:hAnsi="Arial" w:cs="Arial"/>
          <w:b/>
          <w:color w:val="FF0000"/>
          <w:sz w:val="24"/>
          <w:szCs w:val="24"/>
          <w:lang w:eastAsia="pt-BR"/>
        </w:rPr>
        <w:t>)</w:t>
      </w:r>
    </w:p>
    <w:p w14:paraId="2436CE6E" w14:textId="77777777" w:rsidR="00092D8B" w:rsidRPr="000C079D" w:rsidRDefault="00092D8B" w:rsidP="00092D8B">
      <w:pPr>
        <w:spacing w:after="0" w:line="240" w:lineRule="auto"/>
        <w:jc w:val="center"/>
        <w:rPr>
          <w:rFonts w:ascii="Arial" w:eastAsia="MS Mincho" w:hAnsi="Arial" w:cs="Arial"/>
          <w:sz w:val="24"/>
          <w:szCs w:val="24"/>
          <w:lang w:eastAsia="pt-BR"/>
        </w:rPr>
      </w:pPr>
    </w:p>
    <w:p w14:paraId="659A1E50" w14:textId="77777777" w:rsidR="00092D8B" w:rsidRPr="000C079D" w:rsidRDefault="00092D8B" w:rsidP="00092D8B">
      <w:pPr>
        <w:spacing w:after="0" w:line="240" w:lineRule="auto"/>
        <w:jc w:val="center"/>
        <w:rPr>
          <w:rFonts w:ascii="Arial" w:eastAsia="MS Mincho" w:hAnsi="Arial" w:cs="Arial"/>
          <w:sz w:val="24"/>
          <w:szCs w:val="24"/>
          <w:lang w:eastAsia="pt-BR"/>
        </w:rPr>
      </w:pPr>
    </w:p>
    <w:p w14:paraId="6489C06C" w14:textId="77777777" w:rsidR="00092D8B" w:rsidRPr="000C079D" w:rsidRDefault="00092D8B" w:rsidP="00092D8B">
      <w:pPr>
        <w:spacing w:after="0" w:line="240" w:lineRule="auto"/>
        <w:jc w:val="center"/>
        <w:rPr>
          <w:rFonts w:ascii="Arial" w:eastAsia="MS Mincho" w:hAnsi="Arial" w:cs="Arial"/>
          <w:sz w:val="24"/>
          <w:szCs w:val="24"/>
          <w:lang w:eastAsia="pt-BR"/>
        </w:rPr>
      </w:pPr>
    </w:p>
    <w:p w14:paraId="13A7D584" w14:textId="77777777" w:rsidR="00092D8B" w:rsidRPr="000C079D" w:rsidRDefault="00092D8B" w:rsidP="00092D8B">
      <w:pPr>
        <w:spacing w:after="0" w:line="240" w:lineRule="auto"/>
        <w:jc w:val="center"/>
        <w:rPr>
          <w:rFonts w:ascii="Arial" w:eastAsia="MS Mincho" w:hAnsi="Arial" w:cs="Arial"/>
          <w:sz w:val="24"/>
          <w:szCs w:val="24"/>
          <w:lang w:eastAsia="pt-BR"/>
        </w:rPr>
      </w:pPr>
    </w:p>
    <w:p w14:paraId="28B6DA1C" w14:textId="77777777" w:rsidR="00092D8B" w:rsidRPr="000C079D" w:rsidRDefault="00092D8B" w:rsidP="00092D8B">
      <w:pPr>
        <w:spacing w:after="0" w:line="240" w:lineRule="auto"/>
        <w:jc w:val="both"/>
        <w:rPr>
          <w:rFonts w:ascii="Arial" w:eastAsia="MS Mincho" w:hAnsi="Arial" w:cs="Arial"/>
          <w:b/>
          <w:i/>
          <w:color w:val="FF0000"/>
          <w:sz w:val="24"/>
          <w:szCs w:val="24"/>
          <w:lang w:eastAsia="pt-BR"/>
        </w:rPr>
      </w:pPr>
      <w:r w:rsidRPr="000C079D">
        <w:rPr>
          <w:rFonts w:ascii="Arial" w:eastAsia="MS Mincho" w:hAnsi="Arial" w:cs="Arial"/>
          <w:b/>
          <w:sz w:val="24"/>
          <w:szCs w:val="24"/>
          <w:u w:val="single"/>
          <w:lang w:eastAsia="pt-BR"/>
        </w:rPr>
        <w:t>OBSERVAÇÃO</w:t>
      </w:r>
      <w:r w:rsidRPr="000C079D">
        <w:rPr>
          <w:rFonts w:ascii="Arial" w:eastAsia="MS Mincho" w:hAnsi="Arial" w:cs="Arial"/>
          <w:b/>
          <w:sz w:val="24"/>
          <w:szCs w:val="24"/>
          <w:lang w:eastAsia="pt-BR"/>
        </w:rPr>
        <w:t xml:space="preserve">: </w:t>
      </w:r>
      <w:r w:rsidRPr="000C079D">
        <w:rPr>
          <w:rFonts w:ascii="Arial" w:eastAsia="MS Mincho" w:hAnsi="Arial" w:cs="Arial"/>
          <w:b/>
          <w:i/>
          <w:color w:val="FF0000"/>
          <w:sz w:val="24"/>
          <w:szCs w:val="24"/>
          <w:lang w:eastAsia="pt-BR"/>
        </w:rPr>
        <w:t>OBRIGATÓRIO RECONHECER FIRMA (EM CARTÓRIO)</w:t>
      </w:r>
      <w:r>
        <w:rPr>
          <w:rFonts w:ascii="Arial" w:eastAsia="MS Mincho" w:hAnsi="Arial" w:cs="Arial"/>
          <w:b/>
          <w:i/>
          <w:color w:val="FF0000"/>
          <w:sz w:val="24"/>
          <w:szCs w:val="24"/>
          <w:lang w:eastAsia="pt-BR"/>
        </w:rPr>
        <w:t xml:space="preserve"> OU ASSINATURA DIGITAL,</w:t>
      </w:r>
      <w:r w:rsidRPr="000C079D">
        <w:rPr>
          <w:rFonts w:ascii="Arial" w:eastAsia="MS Mincho" w:hAnsi="Arial" w:cs="Arial"/>
          <w:b/>
          <w:i/>
          <w:color w:val="FF0000"/>
          <w:sz w:val="24"/>
          <w:szCs w:val="24"/>
          <w:lang w:eastAsia="pt-BR"/>
        </w:rPr>
        <w:t xml:space="preserve"> DAS ASSINATURAS E ANEXAR COPIA DO CONTRATO SOCIAL E ULTIMAS ALTERAÇÕES E/OU BREVE RELATO E/OU CONTRATO CONSOLIDADO (AUTENTICADAS).</w:t>
      </w:r>
    </w:p>
    <w:p w14:paraId="09DA1DA5" w14:textId="77777777" w:rsidR="00092D8B" w:rsidRPr="000C079D" w:rsidRDefault="00092D8B" w:rsidP="00092D8B">
      <w:pPr>
        <w:spacing w:after="0" w:line="240" w:lineRule="auto"/>
        <w:jc w:val="center"/>
        <w:rPr>
          <w:rFonts w:ascii="Arial" w:eastAsia="MS Mincho" w:hAnsi="Arial" w:cs="Arial"/>
          <w:sz w:val="24"/>
          <w:szCs w:val="24"/>
          <w:lang w:eastAsia="pt-BR"/>
        </w:rPr>
      </w:pPr>
    </w:p>
    <w:p w14:paraId="0FB002A2" w14:textId="77777777" w:rsidR="00092D8B" w:rsidRPr="002B4798" w:rsidRDefault="00092D8B" w:rsidP="00092D8B">
      <w:pPr>
        <w:spacing w:after="0" w:line="240" w:lineRule="auto"/>
        <w:ind w:left="567"/>
        <w:jc w:val="both"/>
        <w:rPr>
          <w:rFonts w:ascii="Arial" w:hAnsi="Arial" w:cs="Arial"/>
          <w:b/>
          <w:bCs/>
          <w:u w:val="single"/>
        </w:rPr>
      </w:pPr>
    </w:p>
    <w:p w14:paraId="6E61C376" w14:textId="77777777" w:rsidR="00092D8B" w:rsidRPr="002B4798" w:rsidRDefault="00092D8B" w:rsidP="00092D8B">
      <w:pPr>
        <w:spacing w:after="0" w:line="240" w:lineRule="auto"/>
        <w:ind w:left="567"/>
        <w:jc w:val="both"/>
        <w:rPr>
          <w:rFonts w:ascii="Arial" w:hAnsi="Arial" w:cs="Arial"/>
          <w:b/>
          <w:bCs/>
          <w:u w:val="single"/>
        </w:rPr>
      </w:pPr>
    </w:p>
    <w:p w14:paraId="37947211" w14:textId="77777777" w:rsidR="00092D8B" w:rsidRPr="002B4798" w:rsidRDefault="00092D8B" w:rsidP="00092D8B">
      <w:pPr>
        <w:spacing w:after="0" w:line="240" w:lineRule="auto"/>
        <w:jc w:val="both"/>
        <w:rPr>
          <w:rFonts w:ascii="Arial" w:hAnsi="Arial" w:cs="Arial"/>
          <w:b/>
          <w:bCs/>
          <w:u w:val="single"/>
        </w:rPr>
      </w:pPr>
    </w:p>
    <w:p w14:paraId="54E8B4BD" w14:textId="77777777" w:rsidR="00092D8B" w:rsidRDefault="00092D8B" w:rsidP="00092D8B">
      <w:pPr>
        <w:spacing w:after="0" w:line="240" w:lineRule="auto"/>
        <w:jc w:val="center"/>
        <w:rPr>
          <w:rFonts w:ascii="Arial" w:eastAsia="Times New Roman" w:hAnsi="Arial" w:cs="Arial"/>
          <w:b/>
          <w:bCs/>
          <w:color w:val="000000"/>
          <w:lang w:eastAsia="pt-BR"/>
        </w:rPr>
      </w:pPr>
    </w:p>
    <w:p w14:paraId="7E6AAA32" w14:textId="77777777" w:rsidR="00092D8B" w:rsidRDefault="00092D8B" w:rsidP="00092D8B">
      <w:pPr>
        <w:spacing w:after="0" w:line="240" w:lineRule="auto"/>
        <w:jc w:val="center"/>
        <w:rPr>
          <w:rFonts w:ascii="Arial" w:eastAsia="Times New Roman" w:hAnsi="Arial" w:cs="Arial"/>
          <w:b/>
          <w:bCs/>
          <w:color w:val="000000"/>
          <w:lang w:eastAsia="pt-BR"/>
        </w:rPr>
      </w:pPr>
    </w:p>
    <w:p w14:paraId="5D1043D0" w14:textId="77777777" w:rsidR="00092D8B" w:rsidRDefault="00092D8B" w:rsidP="00092D8B">
      <w:pPr>
        <w:spacing w:after="0" w:line="240" w:lineRule="auto"/>
        <w:jc w:val="center"/>
        <w:rPr>
          <w:rFonts w:ascii="Arial" w:eastAsia="MS Mincho" w:hAnsi="Arial" w:cs="Arial"/>
          <w:b/>
          <w:sz w:val="24"/>
          <w:szCs w:val="24"/>
          <w:lang w:eastAsia="pt-BR"/>
        </w:rPr>
      </w:pPr>
    </w:p>
    <w:p w14:paraId="540661F2" w14:textId="77777777" w:rsidR="00092D8B" w:rsidRPr="006E7335" w:rsidRDefault="00092D8B" w:rsidP="00092D8B">
      <w:pPr>
        <w:spacing w:after="0" w:line="240" w:lineRule="auto"/>
        <w:jc w:val="center"/>
        <w:rPr>
          <w:rFonts w:ascii="Arial" w:eastAsia="MS Mincho" w:hAnsi="Arial" w:cs="Arial"/>
          <w:b/>
          <w:sz w:val="24"/>
          <w:szCs w:val="24"/>
          <w:lang w:eastAsia="pt-BR"/>
        </w:rPr>
      </w:pPr>
      <w:r w:rsidRPr="006E7335">
        <w:rPr>
          <w:rFonts w:ascii="Arial" w:eastAsia="MS Mincho" w:hAnsi="Arial" w:cs="Arial"/>
          <w:b/>
          <w:sz w:val="24"/>
          <w:szCs w:val="24"/>
          <w:lang w:eastAsia="pt-BR"/>
        </w:rPr>
        <w:lastRenderedPageBreak/>
        <w:t>ANEXO</w:t>
      </w:r>
      <w:r>
        <w:rPr>
          <w:rFonts w:ascii="Arial" w:eastAsia="MS Mincho" w:hAnsi="Arial" w:cs="Arial"/>
          <w:b/>
          <w:sz w:val="24"/>
          <w:szCs w:val="24"/>
          <w:lang w:eastAsia="pt-BR"/>
        </w:rPr>
        <w:t xml:space="preserve"> VII.I</w:t>
      </w:r>
    </w:p>
    <w:p w14:paraId="13E86386" w14:textId="77777777" w:rsidR="00092D8B" w:rsidRPr="006E7335" w:rsidRDefault="00092D8B" w:rsidP="00092D8B">
      <w:pPr>
        <w:spacing w:after="0" w:line="240" w:lineRule="auto"/>
        <w:jc w:val="center"/>
        <w:rPr>
          <w:rFonts w:ascii="Arial" w:eastAsia="MS Mincho" w:hAnsi="Arial" w:cs="Arial"/>
          <w:b/>
          <w:sz w:val="24"/>
          <w:szCs w:val="24"/>
          <w:lang w:eastAsia="pt-BR"/>
        </w:rPr>
      </w:pPr>
      <w:r w:rsidRPr="006E7335">
        <w:rPr>
          <w:rFonts w:ascii="Arial" w:eastAsia="MS Mincho" w:hAnsi="Arial" w:cs="Arial"/>
          <w:b/>
          <w:sz w:val="24"/>
          <w:szCs w:val="24"/>
          <w:lang w:eastAsia="pt-BR"/>
        </w:rPr>
        <w:t xml:space="preserve">TERMO DE ADESÃO AO SISTEMA ELETRÔNICO DE LICITAÇÕES DA </w:t>
      </w:r>
      <w:r w:rsidRPr="006E7335">
        <w:rPr>
          <w:rFonts w:ascii="Arial" w:eastAsia="MS Mincho" w:hAnsi="Arial" w:cs="Arial"/>
          <w:b/>
          <w:sz w:val="24"/>
          <w:szCs w:val="24"/>
          <w:lang w:eastAsia="pt-BR"/>
        </w:rPr>
        <w:br/>
        <w:t xml:space="preserve">BNC – BOLSA NACIONAL DE COMPRAS </w:t>
      </w:r>
      <w:r w:rsidRPr="006E7335">
        <w:rPr>
          <w:rFonts w:ascii="Arial" w:eastAsia="MS Mincho" w:hAnsi="Arial" w:cs="Arial"/>
          <w:b/>
          <w:sz w:val="24"/>
          <w:szCs w:val="24"/>
          <w:lang w:eastAsia="pt-BR"/>
        </w:rPr>
        <w:br/>
        <w:t xml:space="preserve">INDICAÇÃO DE USUÁRIO DO SISTEMA </w:t>
      </w: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092D8B" w:rsidRPr="006E7335" w14:paraId="1B917119" w14:textId="77777777" w:rsidTr="00DE604B">
        <w:trPr>
          <w:trHeight w:val="284"/>
          <w:jc w:val="center"/>
        </w:trPr>
        <w:tc>
          <w:tcPr>
            <w:tcW w:w="3094" w:type="dxa"/>
            <w:gridSpan w:val="10"/>
            <w:tcBorders>
              <w:right w:val="nil"/>
            </w:tcBorders>
            <w:vAlign w:val="center"/>
          </w:tcPr>
          <w:p w14:paraId="553EC0A7" w14:textId="77777777" w:rsidR="00092D8B" w:rsidRPr="006E7335" w:rsidRDefault="00092D8B" w:rsidP="00DE604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Razão Social do Licitante:</w:t>
            </w:r>
          </w:p>
        </w:tc>
        <w:tc>
          <w:tcPr>
            <w:tcW w:w="5990" w:type="dxa"/>
            <w:gridSpan w:val="4"/>
            <w:tcBorders>
              <w:left w:val="nil"/>
            </w:tcBorders>
            <w:vAlign w:val="center"/>
          </w:tcPr>
          <w:p w14:paraId="6371B09D" w14:textId="77777777" w:rsidR="00092D8B" w:rsidRPr="006E7335" w:rsidRDefault="00092D8B" w:rsidP="00DE604B">
            <w:pPr>
              <w:spacing w:after="0" w:line="240" w:lineRule="auto"/>
              <w:jc w:val="both"/>
              <w:rPr>
                <w:rFonts w:ascii="Arial" w:eastAsia="MS Mincho" w:hAnsi="Arial" w:cs="Arial"/>
                <w:sz w:val="24"/>
                <w:szCs w:val="24"/>
                <w:lang w:eastAsia="pt-BR"/>
              </w:rPr>
            </w:pPr>
          </w:p>
        </w:tc>
      </w:tr>
      <w:tr w:rsidR="00092D8B" w:rsidRPr="006E7335" w14:paraId="1A01872B" w14:textId="77777777" w:rsidTr="00DE604B">
        <w:trPr>
          <w:trHeight w:val="284"/>
          <w:jc w:val="center"/>
        </w:trPr>
        <w:tc>
          <w:tcPr>
            <w:tcW w:w="1935" w:type="dxa"/>
            <w:gridSpan w:val="5"/>
            <w:tcBorders>
              <w:bottom w:val="single" w:sz="4" w:space="0" w:color="auto"/>
              <w:right w:val="nil"/>
            </w:tcBorders>
            <w:vAlign w:val="center"/>
          </w:tcPr>
          <w:p w14:paraId="35AC7B70" w14:textId="77777777" w:rsidR="00092D8B" w:rsidRPr="006E7335" w:rsidRDefault="00092D8B" w:rsidP="00DE604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CNPJ/CPF:</w:t>
            </w:r>
          </w:p>
        </w:tc>
        <w:tc>
          <w:tcPr>
            <w:tcW w:w="7149" w:type="dxa"/>
            <w:gridSpan w:val="9"/>
            <w:tcBorders>
              <w:left w:val="nil"/>
              <w:bottom w:val="single" w:sz="4" w:space="0" w:color="auto"/>
            </w:tcBorders>
            <w:vAlign w:val="center"/>
          </w:tcPr>
          <w:p w14:paraId="350849BC" w14:textId="77777777" w:rsidR="00092D8B" w:rsidRPr="006E7335" w:rsidRDefault="00092D8B" w:rsidP="00DE604B">
            <w:pPr>
              <w:spacing w:after="0" w:line="240" w:lineRule="auto"/>
              <w:jc w:val="both"/>
              <w:rPr>
                <w:rFonts w:ascii="Arial" w:eastAsia="MS Mincho" w:hAnsi="Arial" w:cs="Arial"/>
                <w:sz w:val="24"/>
                <w:szCs w:val="24"/>
                <w:lang w:eastAsia="pt-BR"/>
              </w:rPr>
            </w:pPr>
          </w:p>
        </w:tc>
      </w:tr>
      <w:tr w:rsidR="00092D8B" w:rsidRPr="006E7335" w14:paraId="0E4CB627" w14:textId="77777777" w:rsidTr="00DE604B">
        <w:trPr>
          <w:trHeight w:val="284"/>
          <w:jc w:val="center"/>
        </w:trPr>
        <w:tc>
          <w:tcPr>
            <w:tcW w:w="9084" w:type="dxa"/>
            <w:gridSpan w:val="14"/>
            <w:shd w:val="clear" w:color="auto" w:fill="FFFFFF"/>
            <w:vAlign w:val="center"/>
          </w:tcPr>
          <w:p w14:paraId="47AB363E" w14:textId="77777777" w:rsidR="00092D8B" w:rsidRPr="006E7335" w:rsidRDefault="00092D8B" w:rsidP="00DE604B">
            <w:pPr>
              <w:keepNext/>
              <w:keepLines/>
              <w:spacing w:before="480" w:after="0" w:line="240" w:lineRule="auto"/>
              <w:outlineLvl w:val="0"/>
              <w:rPr>
                <w:rFonts w:ascii="Arial" w:eastAsia="MS Gothic" w:hAnsi="Arial" w:cs="Arial"/>
                <w:b/>
                <w:bCs/>
                <w:color w:val="365F91"/>
                <w:sz w:val="24"/>
                <w:szCs w:val="24"/>
                <w:lang w:eastAsia="pt-BR"/>
              </w:rPr>
            </w:pPr>
            <w:r w:rsidRPr="006E7335">
              <w:rPr>
                <w:rFonts w:ascii="Arial" w:eastAsia="MS Gothic" w:hAnsi="Arial" w:cs="Arial"/>
                <w:b/>
                <w:bCs/>
                <w:sz w:val="24"/>
                <w:szCs w:val="24"/>
                <w:lang w:eastAsia="pt-BR"/>
              </w:rPr>
              <w:t>Operadores</w:t>
            </w:r>
          </w:p>
        </w:tc>
      </w:tr>
      <w:tr w:rsidR="00092D8B" w:rsidRPr="006E7335" w14:paraId="28E9467B" w14:textId="77777777" w:rsidTr="00DE604B">
        <w:trPr>
          <w:trHeight w:val="284"/>
          <w:jc w:val="center"/>
        </w:trPr>
        <w:tc>
          <w:tcPr>
            <w:tcW w:w="578" w:type="dxa"/>
            <w:vAlign w:val="center"/>
          </w:tcPr>
          <w:p w14:paraId="2FF4B08A" w14:textId="77777777" w:rsidR="00092D8B" w:rsidRPr="006E7335" w:rsidRDefault="00092D8B" w:rsidP="00DE604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1</w:t>
            </w:r>
          </w:p>
        </w:tc>
        <w:tc>
          <w:tcPr>
            <w:tcW w:w="1441" w:type="dxa"/>
            <w:gridSpan w:val="5"/>
            <w:tcBorders>
              <w:right w:val="nil"/>
            </w:tcBorders>
            <w:vAlign w:val="center"/>
          </w:tcPr>
          <w:p w14:paraId="592564B7" w14:textId="77777777" w:rsidR="00092D8B" w:rsidRPr="006E7335" w:rsidRDefault="00092D8B" w:rsidP="00DE604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Nome:</w:t>
            </w:r>
          </w:p>
        </w:tc>
        <w:tc>
          <w:tcPr>
            <w:tcW w:w="7065" w:type="dxa"/>
            <w:gridSpan w:val="8"/>
            <w:tcBorders>
              <w:left w:val="nil"/>
            </w:tcBorders>
            <w:vAlign w:val="center"/>
          </w:tcPr>
          <w:p w14:paraId="0A959E5F" w14:textId="77777777" w:rsidR="00092D8B" w:rsidRPr="006E7335" w:rsidRDefault="00092D8B" w:rsidP="00DE604B">
            <w:pPr>
              <w:spacing w:after="0" w:line="240" w:lineRule="auto"/>
              <w:jc w:val="both"/>
              <w:rPr>
                <w:rFonts w:ascii="Arial" w:eastAsia="MS Mincho" w:hAnsi="Arial" w:cs="Arial"/>
                <w:sz w:val="24"/>
                <w:szCs w:val="24"/>
                <w:lang w:eastAsia="pt-BR"/>
              </w:rPr>
            </w:pPr>
          </w:p>
        </w:tc>
      </w:tr>
      <w:tr w:rsidR="00092D8B" w:rsidRPr="006E7335" w14:paraId="03239DFD" w14:textId="77777777" w:rsidTr="00DE604B">
        <w:trPr>
          <w:trHeight w:val="284"/>
          <w:jc w:val="center"/>
        </w:trPr>
        <w:tc>
          <w:tcPr>
            <w:tcW w:w="578" w:type="dxa"/>
            <w:vAlign w:val="center"/>
          </w:tcPr>
          <w:p w14:paraId="1841975B" w14:textId="77777777" w:rsidR="00092D8B" w:rsidRPr="006E7335" w:rsidRDefault="00092D8B" w:rsidP="00DE604B">
            <w:pPr>
              <w:spacing w:after="0" w:line="240" w:lineRule="auto"/>
              <w:jc w:val="both"/>
              <w:rPr>
                <w:rFonts w:ascii="Arial" w:eastAsia="MS Mincho" w:hAnsi="Arial" w:cs="Arial"/>
                <w:sz w:val="24"/>
                <w:szCs w:val="24"/>
                <w:lang w:eastAsia="pt-BR"/>
              </w:rPr>
            </w:pPr>
          </w:p>
        </w:tc>
        <w:tc>
          <w:tcPr>
            <w:tcW w:w="1441" w:type="dxa"/>
            <w:gridSpan w:val="5"/>
            <w:tcBorders>
              <w:right w:val="nil"/>
            </w:tcBorders>
            <w:vAlign w:val="center"/>
          </w:tcPr>
          <w:p w14:paraId="27583A27" w14:textId="77777777" w:rsidR="00092D8B" w:rsidRPr="006E7335" w:rsidRDefault="00092D8B" w:rsidP="00DE604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 xml:space="preserve">CPF: </w:t>
            </w:r>
          </w:p>
        </w:tc>
        <w:tc>
          <w:tcPr>
            <w:tcW w:w="2954" w:type="dxa"/>
            <w:gridSpan w:val="5"/>
            <w:tcBorders>
              <w:left w:val="nil"/>
            </w:tcBorders>
            <w:vAlign w:val="center"/>
          </w:tcPr>
          <w:p w14:paraId="7EBBB791" w14:textId="77777777" w:rsidR="00092D8B" w:rsidRPr="006E7335" w:rsidRDefault="00092D8B" w:rsidP="00DE604B">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027E27DF" w14:textId="77777777" w:rsidR="00092D8B" w:rsidRPr="006E7335" w:rsidRDefault="00092D8B" w:rsidP="00DE604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Função:</w:t>
            </w:r>
          </w:p>
        </w:tc>
        <w:tc>
          <w:tcPr>
            <w:tcW w:w="3092" w:type="dxa"/>
            <w:tcBorders>
              <w:left w:val="nil"/>
            </w:tcBorders>
            <w:vAlign w:val="center"/>
          </w:tcPr>
          <w:p w14:paraId="3CCC4298" w14:textId="77777777" w:rsidR="00092D8B" w:rsidRPr="006E7335" w:rsidRDefault="00092D8B" w:rsidP="00DE604B">
            <w:pPr>
              <w:spacing w:after="0" w:line="240" w:lineRule="auto"/>
              <w:jc w:val="both"/>
              <w:rPr>
                <w:rFonts w:ascii="Arial" w:eastAsia="MS Mincho" w:hAnsi="Arial" w:cs="Arial"/>
                <w:sz w:val="24"/>
                <w:szCs w:val="24"/>
                <w:lang w:eastAsia="pt-BR"/>
              </w:rPr>
            </w:pPr>
          </w:p>
        </w:tc>
      </w:tr>
      <w:tr w:rsidR="00092D8B" w:rsidRPr="006E7335" w14:paraId="78A01B86" w14:textId="77777777" w:rsidTr="00DE604B">
        <w:trPr>
          <w:trHeight w:val="284"/>
          <w:jc w:val="center"/>
        </w:trPr>
        <w:tc>
          <w:tcPr>
            <w:tcW w:w="578" w:type="dxa"/>
            <w:vAlign w:val="center"/>
          </w:tcPr>
          <w:p w14:paraId="08709216" w14:textId="77777777" w:rsidR="00092D8B" w:rsidRPr="006E7335" w:rsidRDefault="00092D8B" w:rsidP="00DE604B">
            <w:pPr>
              <w:spacing w:after="0" w:line="240" w:lineRule="auto"/>
              <w:jc w:val="both"/>
              <w:rPr>
                <w:rFonts w:ascii="Arial" w:eastAsia="MS Mincho" w:hAnsi="Arial" w:cs="Arial"/>
                <w:sz w:val="24"/>
                <w:szCs w:val="24"/>
                <w:lang w:eastAsia="pt-BR"/>
              </w:rPr>
            </w:pPr>
          </w:p>
        </w:tc>
        <w:tc>
          <w:tcPr>
            <w:tcW w:w="1691" w:type="dxa"/>
            <w:gridSpan w:val="8"/>
            <w:tcBorders>
              <w:right w:val="nil"/>
            </w:tcBorders>
            <w:vAlign w:val="center"/>
          </w:tcPr>
          <w:p w14:paraId="61A0F8AF" w14:textId="77777777" w:rsidR="00092D8B" w:rsidRPr="006E7335" w:rsidRDefault="00092D8B" w:rsidP="00DE604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Telefone:</w:t>
            </w:r>
          </w:p>
        </w:tc>
        <w:tc>
          <w:tcPr>
            <w:tcW w:w="2704" w:type="dxa"/>
            <w:gridSpan w:val="2"/>
            <w:tcBorders>
              <w:left w:val="nil"/>
            </w:tcBorders>
            <w:vAlign w:val="center"/>
          </w:tcPr>
          <w:p w14:paraId="7771463A" w14:textId="77777777" w:rsidR="00092D8B" w:rsidRPr="006E7335" w:rsidRDefault="00092D8B" w:rsidP="00DE604B">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4FA008DE" w14:textId="77777777" w:rsidR="00092D8B" w:rsidRPr="006E7335" w:rsidRDefault="00092D8B" w:rsidP="00DE604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Celular:</w:t>
            </w:r>
          </w:p>
        </w:tc>
        <w:tc>
          <w:tcPr>
            <w:tcW w:w="3092" w:type="dxa"/>
            <w:tcBorders>
              <w:left w:val="nil"/>
            </w:tcBorders>
            <w:vAlign w:val="center"/>
          </w:tcPr>
          <w:p w14:paraId="498118C5" w14:textId="77777777" w:rsidR="00092D8B" w:rsidRPr="006E7335" w:rsidRDefault="00092D8B" w:rsidP="00DE604B">
            <w:pPr>
              <w:spacing w:after="0" w:line="240" w:lineRule="auto"/>
              <w:jc w:val="both"/>
              <w:rPr>
                <w:rFonts w:ascii="Arial" w:eastAsia="MS Mincho" w:hAnsi="Arial" w:cs="Arial"/>
                <w:sz w:val="24"/>
                <w:szCs w:val="24"/>
                <w:lang w:eastAsia="pt-BR"/>
              </w:rPr>
            </w:pPr>
          </w:p>
        </w:tc>
      </w:tr>
      <w:tr w:rsidR="00092D8B" w:rsidRPr="006E7335" w14:paraId="0797F145" w14:textId="77777777" w:rsidTr="00DE604B">
        <w:trPr>
          <w:trHeight w:val="284"/>
          <w:jc w:val="center"/>
        </w:trPr>
        <w:tc>
          <w:tcPr>
            <w:tcW w:w="578" w:type="dxa"/>
            <w:vAlign w:val="center"/>
          </w:tcPr>
          <w:p w14:paraId="314CDB57" w14:textId="77777777" w:rsidR="00092D8B" w:rsidRPr="006E7335" w:rsidRDefault="00092D8B" w:rsidP="00DE604B">
            <w:pPr>
              <w:spacing w:after="0" w:line="240" w:lineRule="auto"/>
              <w:jc w:val="both"/>
              <w:rPr>
                <w:rFonts w:ascii="Arial" w:eastAsia="MS Mincho" w:hAnsi="Arial" w:cs="Arial"/>
                <w:sz w:val="24"/>
                <w:szCs w:val="24"/>
                <w:lang w:eastAsia="pt-BR"/>
              </w:rPr>
            </w:pPr>
          </w:p>
        </w:tc>
        <w:tc>
          <w:tcPr>
            <w:tcW w:w="1300" w:type="dxa"/>
            <w:gridSpan w:val="3"/>
            <w:tcBorders>
              <w:right w:val="nil"/>
            </w:tcBorders>
            <w:vAlign w:val="center"/>
          </w:tcPr>
          <w:p w14:paraId="6C877597" w14:textId="77777777" w:rsidR="00092D8B" w:rsidRPr="006E7335" w:rsidRDefault="00092D8B" w:rsidP="00DE604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Fax:</w:t>
            </w:r>
          </w:p>
        </w:tc>
        <w:tc>
          <w:tcPr>
            <w:tcW w:w="3095" w:type="dxa"/>
            <w:gridSpan w:val="7"/>
            <w:tcBorders>
              <w:left w:val="nil"/>
            </w:tcBorders>
            <w:vAlign w:val="center"/>
          </w:tcPr>
          <w:p w14:paraId="23B70BA8" w14:textId="77777777" w:rsidR="00092D8B" w:rsidRPr="006E7335" w:rsidRDefault="00092D8B" w:rsidP="00DE604B">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4046F1CA" w14:textId="77777777" w:rsidR="00092D8B" w:rsidRPr="006E7335" w:rsidRDefault="00092D8B" w:rsidP="00DE604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E-mail:</w:t>
            </w:r>
          </w:p>
        </w:tc>
        <w:tc>
          <w:tcPr>
            <w:tcW w:w="3092" w:type="dxa"/>
            <w:tcBorders>
              <w:left w:val="nil"/>
            </w:tcBorders>
            <w:vAlign w:val="center"/>
          </w:tcPr>
          <w:p w14:paraId="7CB6B057" w14:textId="77777777" w:rsidR="00092D8B" w:rsidRPr="006E7335" w:rsidRDefault="00092D8B" w:rsidP="00DE604B">
            <w:pPr>
              <w:spacing w:after="0" w:line="240" w:lineRule="auto"/>
              <w:jc w:val="both"/>
              <w:rPr>
                <w:rFonts w:ascii="Arial" w:eastAsia="MS Mincho" w:hAnsi="Arial" w:cs="Arial"/>
                <w:sz w:val="24"/>
                <w:szCs w:val="24"/>
                <w:lang w:eastAsia="pt-BR"/>
              </w:rPr>
            </w:pPr>
          </w:p>
        </w:tc>
      </w:tr>
      <w:tr w:rsidR="00092D8B" w:rsidRPr="006E7335" w14:paraId="1A564EC3" w14:textId="77777777" w:rsidTr="00DE604B">
        <w:trPr>
          <w:trHeight w:val="284"/>
          <w:jc w:val="center"/>
        </w:trPr>
        <w:tc>
          <w:tcPr>
            <w:tcW w:w="578" w:type="dxa"/>
            <w:vAlign w:val="center"/>
          </w:tcPr>
          <w:p w14:paraId="6B0F9AB0" w14:textId="77777777" w:rsidR="00092D8B" w:rsidRPr="006E7335" w:rsidRDefault="00092D8B" w:rsidP="00DE604B">
            <w:pPr>
              <w:spacing w:after="0" w:line="240" w:lineRule="auto"/>
              <w:jc w:val="both"/>
              <w:rPr>
                <w:rFonts w:ascii="Arial" w:eastAsia="MS Mincho" w:hAnsi="Arial" w:cs="Arial"/>
                <w:sz w:val="24"/>
                <w:szCs w:val="24"/>
                <w:lang w:eastAsia="pt-BR"/>
              </w:rPr>
            </w:pPr>
          </w:p>
        </w:tc>
        <w:tc>
          <w:tcPr>
            <w:tcW w:w="1300" w:type="dxa"/>
            <w:gridSpan w:val="3"/>
            <w:tcBorders>
              <w:right w:val="nil"/>
            </w:tcBorders>
            <w:vAlign w:val="center"/>
          </w:tcPr>
          <w:p w14:paraId="50AE3BBC" w14:textId="77777777" w:rsidR="00092D8B" w:rsidRPr="006E7335" w:rsidRDefault="00092D8B" w:rsidP="00DE604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Whatsapp</w:t>
            </w:r>
          </w:p>
        </w:tc>
        <w:tc>
          <w:tcPr>
            <w:tcW w:w="3095" w:type="dxa"/>
            <w:gridSpan w:val="7"/>
            <w:tcBorders>
              <w:left w:val="nil"/>
            </w:tcBorders>
            <w:vAlign w:val="center"/>
          </w:tcPr>
          <w:p w14:paraId="4736876B" w14:textId="77777777" w:rsidR="00092D8B" w:rsidRPr="006E7335" w:rsidRDefault="00092D8B" w:rsidP="00DE604B">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11F5F1D6" w14:textId="77777777" w:rsidR="00092D8B" w:rsidRPr="006E7335" w:rsidRDefault="00092D8B" w:rsidP="00DE604B">
            <w:pPr>
              <w:spacing w:after="0" w:line="240" w:lineRule="auto"/>
              <w:jc w:val="both"/>
              <w:rPr>
                <w:rFonts w:ascii="Arial" w:eastAsia="MS Mincho" w:hAnsi="Arial" w:cs="Arial"/>
                <w:sz w:val="24"/>
                <w:szCs w:val="24"/>
                <w:lang w:eastAsia="pt-BR"/>
              </w:rPr>
            </w:pPr>
          </w:p>
        </w:tc>
        <w:tc>
          <w:tcPr>
            <w:tcW w:w="3092" w:type="dxa"/>
            <w:tcBorders>
              <w:left w:val="nil"/>
            </w:tcBorders>
            <w:vAlign w:val="center"/>
          </w:tcPr>
          <w:p w14:paraId="234B49AE" w14:textId="77777777" w:rsidR="00092D8B" w:rsidRPr="006E7335" w:rsidRDefault="00092D8B" w:rsidP="00DE604B">
            <w:pPr>
              <w:spacing w:after="0" w:line="240" w:lineRule="auto"/>
              <w:jc w:val="both"/>
              <w:rPr>
                <w:rFonts w:ascii="Arial" w:eastAsia="MS Mincho" w:hAnsi="Arial" w:cs="Arial"/>
                <w:sz w:val="24"/>
                <w:szCs w:val="24"/>
                <w:lang w:eastAsia="pt-BR"/>
              </w:rPr>
            </w:pPr>
          </w:p>
        </w:tc>
      </w:tr>
      <w:tr w:rsidR="00092D8B" w:rsidRPr="006E7335" w14:paraId="37042742" w14:textId="77777777" w:rsidTr="00DE604B">
        <w:trPr>
          <w:trHeight w:val="284"/>
          <w:jc w:val="center"/>
        </w:trPr>
        <w:tc>
          <w:tcPr>
            <w:tcW w:w="578" w:type="dxa"/>
            <w:vAlign w:val="center"/>
          </w:tcPr>
          <w:p w14:paraId="7C184B4E" w14:textId="77777777" w:rsidR="00092D8B" w:rsidRPr="006E7335" w:rsidRDefault="00092D8B" w:rsidP="00DE604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2</w:t>
            </w:r>
          </w:p>
        </w:tc>
        <w:tc>
          <w:tcPr>
            <w:tcW w:w="1300" w:type="dxa"/>
            <w:gridSpan w:val="3"/>
            <w:tcBorders>
              <w:right w:val="nil"/>
            </w:tcBorders>
            <w:vAlign w:val="center"/>
          </w:tcPr>
          <w:p w14:paraId="4B0DDF94" w14:textId="77777777" w:rsidR="00092D8B" w:rsidRPr="006E7335" w:rsidRDefault="00092D8B" w:rsidP="00DE604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Nome:</w:t>
            </w:r>
          </w:p>
        </w:tc>
        <w:tc>
          <w:tcPr>
            <w:tcW w:w="7206" w:type="dxa"/>
            <w:gridSpan w:val="10"/>
            <w:tcBorders>
              <w:left w:val="nil"/>
            </w:tcBorders>
            <w:vAlign w:val="center"/>
          </w:tcPr>
          <w:p w14:paraId="6E470E80" w14:textId="77777777" w:rsidR="00092D8B" w:rsidRPr="006E7335" w:rsidRDefault="00092D8B" w:rsidP="00DE604B">
            <w:pPr>
              <w:spacing w:after="0" w:line="240" w:lineRule="auto"/>
              <w:jc w:val="both"/>
              <w:rPr>
                <w:rFonts w:ascii="Arial" w:eastAsia="MS Mincho" w:hAnsi="Arial" w:cs="Arial"/>
                <w:sz w:val="24"/>
                <w:szCs w:val="24"/>
                <w:lang w:eastAsia="pt-BR"/>
              </w:rPr>
            </w:pPr>
          </w:p>
        </w:tc>
      </w:tr>
      <w:tr w:rsidR="00092D8B" w:rsidRPr="006E7335" w14:paraId="42858703" w14:textId="77777777" w:rsidTr="00DE604B">
        <w:trPr>
          <w:trHeight w:val="284"/>
          <w:jc w:val="center"/>
        </w:trPr>
        <w:tc>
          <w:tcPr>
            <w:tcW w:w="578" w:type="dxa"/>
            <w:vAlign w:val="center"/>
          </w:tcPr>
          <w:p w14:paraId="3562D20A" w14:textId="77777777" w:rsidR="00092D8B" w:rsidRPr="006E7335" w:rsidRDefault="00092D8B" w:rsidP="00DE604B">
            <w:pPr>
              <w:spacing w:after="0" w:line="240" w:lineRule="auto"/>
              <w:jc w:val="both"/>
              <w:rPr>
                <w:rFonts w:ascii="Arial" w:eastAsia="MS Mincho" w:hAnsi="Arial" w:cs="Arial"/>
                <w:sz w:val="24"/>
                <w:szCs w:val="24"/>
                <w:lang w:eastAsia="pt-BR"/>
              </w:rPr>
            </w:pPr>
          </w:p>
        </w:tc>
        <w:tc>
          <w:tcPr>
            <w:tcW w:w="1300" w:type="dxa"/>
            <w:gridSpan w:val="3"/>
            <w:tcBorders>
              <w:right w:val="nil"/>
            </w:tcBorders>
            <w:vAlign w:val="center"/>
          </w:tcPr>
          <w:p w14:paraId="2B2092EA" w14:textId="77777777" w:rsidR="00092D8B" w:rsidRPr="006E7335" w:rsidRDefault="00092D8B" w:rsidP="00DE604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CPF:</w:t>
            </w:r>
          </w:p>
        </w:tc>
        <w:tc>
          <w:tcPr>
            <w:tcW w:w="3095" w:type="dxa"/>
            <w:gridSpan w:val="7"/>
            <w:tcBorders>
              <w:left w:val="nil"/>
            </w:tcBorders>
            <w:vAlign w:val="center"/>
          </w:tcPr>
          <w:p w14:paraId="1BB0E736" w14:textId="77777777" w:rsidR="00092D8B" w:rsidRPr="006E7335" w:rsidRDefault="00092D8B" w:rsidP="00DE604B">
            <w:pPr>
              <w:spacing w:after="0" w:line="240" w:lineRule="auto"/>
              <w:jc w:val="both"/>
              <w:rPr>
                <w:rFonts w:ascii="Arial" w:eastAsia="MS Mincho" w:hAnsi="Arial" w:cs="Arial"/>
                <w:sz w:val="24"/>
                <w:szCs w:val="24"/>
                <w:lang w:eastAsia="pt-BR"/>
              </w:rPr>
            </w:pPr>
          </w:p>
        </w:tc>
        <w:tc>
          <w:tcPr>
            <w:tcW w:w="1008" w:type="dxa"/>
            <w:tcBorders>
              <w:right w:val="nil"/>
            </w:tcBorders>
            <w:vAlign w:val="center"/>
          </w:tcPr>
          <w:p w14:paraId="6CA2D20A" w14:textId="77777777" w:rsidR="00092D8B" w:rsidRPr="006E7335" w:rsidRDefault="00092D8B" w:rsidP="00DE604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Função:</w:t>
            </w:r>
          </w:p>
        </w:tc>
        <w:tc>
          <w:tcPr>
            <w:tcW w:w="3103" w:type="dxa"/>
            <w:gridSpan w:val="2"/>
            <w:tcBorders>
              <w:left w:val="nil"/>
            </w:tcBorders>
            <w:vAlign w:val="center"/>
          </w:tcPr>
          <w:p w14:paraId="3D60B827" w14:textId="77777777" w:rsidR="00092D8B" w:rsidRPr="006E7335" w:rsidRDefault="00092D8B" w:rsidP="00DE604B">
            <w:pPr>
              <w:spacing w:after="0" w:line="240" w:lineRule="auto"/>
              <w:jc w:val="both"/>
              <w:rPr>
                <w:rFonts w:ascii="Arial" w:eastAsia="MS Mincho" w:hAnsi="Arial" w:cs="Arial"/>
                <w:sz w:val="24"/>
                <w:szCs w:val="24"/>
                <w:lang w:eastAsia="pt-BR"/>
              </w:rPr>
            </w:pPr>
          </w:p>
        </w:tc>
      </w:tr>
      <w:tr w:rsidR="00092D8B" w:rsidRPr="006E7335" w14:paraId="3ACB1C43" w14:textId="77777777" w:rsidTr="00DE604B">
        <w:trPr>
          <w:trHeight w:val="284"/>
          <w:jc w:val="center"/>
        </w:trPr>
        <w:tc>
          <w:tcPr>
            <w:tcW w:w="578" w:type="dxa"/>
            <w:vAlign w:val="center"/>
          </w:tcPr>
          <w:p w14:paraId="17994593" w14:textId="77777777" w:rsidR="00092D8B" w:rsidRPr="006E7335" w:rsidRDefault="00092D8B" w:rsidP="00DE604B">
            <w:pPr>
              <w:spacing w:after="0" w:line="240" w:lineRule="auto"/>
              <w:jc w:val="both"/>
              <w:rPr>
                <w:rFonts w:ascii="Arial" w:eastAsia="MS Mincho" w:hAnsi="Arial" w:cs="Arial"/>
                <w:sz w:val="24"/>
                <w:szCs w:val="24"/>
                <w:lang w:eastAsia="pt-BR"/>
              </w:rPr>
            </w:pPr>
          </w:p>
        </w:tc>
        <w:tc>
          <w:tcPr>
            <w:tcW w:w="1594" w:type="dxa"/>
            <w:gridSpan w:val="7"/>
            <w:tcBorders>
              <w:right w:val="nil"/>
            </w:tcBorders>
            <w:vAlign w:val="center"/>
          </w:tcPr>
          <w:p w14:paraId="6E0ED6D1" w14:textId="77777777" w:rsidR="00092D8B" w:rsidRPr="006E7335" w:rsidRDefault="00092D8B" w:rsidP="00DE604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Telefone:</w:t>
            </w:r>
          </w:p>
        </w:tc>
        <w:tc>
          <w:tcPr>
            <w:tcW w:w="2801" w:type="dxa"/>
            <w:gridSpan w:val="3"/>
            <w:tcBorders>
              <w:left w:val="nil"/>
            </w:tcBorders>
            <w:vAlign w:val="center"/>
          </w:tcPr>
          <w:p w14:paraId="4A53F587" w14:textId="77777777" w:rsidR="00092D8B" w:rsidRPr="006E7335" w:rsidRDefault="00092D8B" w:rsidP="00DE604B">
            <w:pPr>
              <w:spacing w:after="0" w:line="240" w:lineRule="auto"/>
              <w:jc w:val="both"/>
              <w:rPr>
                <w:rFonts w:ascii="Arial" w:eastAsia="MS Mincho" w:hAnsi="Arial" w:cs="Arial"/>
                <w:sz w:val="24"/>
                <w:szCs w:val="24"/>
                <w:lang w:eastAsia="pt-BR"/>
              </w:rPr>
            </w:pPr>
          </w:p>
        </w:tc>
        <w:tc>
          <w:tcPr>
            <w:tcW w:w="1008" w:type="dxa"/>
            <w:tcBorders>
              <w:right w:val="nil"/>
            </w:tcBorders>
            <w:vAlign w:val="center"/>
          </w:tcPr>
          <w:p w14:paraId="11FF2193" w14:textId="77777777" w:rsidR="00092D8B" w:rsidRPr="006E7335" w:rsidRDefault="00092D8B" w:rsidP="00DE604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Celular:</w:t>
            </w:r>
          </w:p>
        </w:tc>
        <w:tc>
          <w:tcPr>
            <w:tcW w:w="3103" w:type="dxa"/>
            <w:gridSpan w:val="2"/>
            <w:tcBorders>
              <w:left w:val="nil"/>
            </w:tcBorders>
            <w:vAlign w:val="center"/>
          </w:tcPr>
          <w:p w14:paraId="03B7BC9A" w14:textId="77777777" w:rsidR="00092D8B" w:rsidRPr="006E7335" w:rsidRDefault="00092D8B" w:rsidP="00DE604B">
            <w:pPr>
              <w:spacing w:after="0" w:line="240" w:lineRule="auto"/>
              <w:jc w:val="both"/>
              <w:rPr>
                <w:rFonts w:ascii="Arial" w:eastAsia="MS Mincho" w:hAnsi="Arial" w:cs="Arial"/>
                <w:sz w:val="24"/>
                <w:szCs w:val="24"/>
                <w:lang w:eastAsia="pt-BR"/>
              </w:rPr>
            </w:pPr>
          </w:p>
        </w:tc>
      </w:tr>
      <w:tr w:rsidR="00092D8B" w:rsidRPr="006E7335" w14:paraId="4C1C4005" w14:textId="77777777" w:rsidTr="00DE604B">
        <w:trPr>
          <w:trHeight w:val="284"/>
          <w:jc w:val="center"/>
        </w:trPr>
        <w:tc>
          <w:tcPr>
            <w:tcW w:w="578" w:type="dxa"/>
            <w:vAlign w:val="center"/>
          </w:tcPr>
          <w:p w14:paraId="1D0818A6" w14:textId="77777777" w:rsidR="00092D8B" w:rsidRPr="006E7335" w:rsidRDefault="00092D8B" w:rsidP="00DE604B">
            <w:pPr>
              <w:spacing w:after="0" w:line="240" w:lineRule="auto"/>
              <w:jc w:val="both"/>
              <w:rPr>
                <w:rFonts w:ascii="Arial" w:eastAsia="MS Mincho" w:hAnsi="Arial" w:cs="Arial"/>
                <w:sz w:val="24"/>
                <w:szCs w:val="24"/>
                <w:lang w:eastAsia="pt-BR"/>
              </w:rPr>
            </w:pPr>
          </w:p>
        </w:tc>
        <w:tc>
          <w:tcPr>
            <w:tcW w:w="1221" w:type="dxa"/>
            <w:tcBorders>
              <w:right w:val="nil"/>
            </w:tcBorders>
            <w:vAlign w:val="center"/>
          </w:tcPr>
          <w:p w14:paraId="5AA657C5" w14:textId="77777777" w:rsidR="00092D8B" w:rsidRPr="006E7335" w:rsidRDefault="00092D8B" w:rsidP="00DE604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Fax:</w:t>
            </w:r>
          </w:p>
        </w:tc>
        <w:tc>
          <w:tcPr>
            <w:tcW w:w="3174" w:type="dxa"/>
            <w:gridSpan w:val="9"/>
            <w:tcBorders>
              <w:left w:val="nil"/>
            </w:tcBorders>
            <w:vAlign w:val="center"/>
          </w:tcPr>
          <w:p w14:paraId="3A81F4A3" w14:textId="77777777" w:rsidR="00092D8B" w:rsidRPr="006E7335" w:rsidRDefault="00092D8B" w:rsidP="00DE604B">
            <w:pPr>
              <w:spacing w:after="0" w:line="240" w:lineRule="auto"/>
              <w:jc w:val="both"/>
              <w:rPr>
                <w:rFonts w:ascii="Arial" w:eastAsia="MS Mincho" w:hAnsi="Arial" w:cs="Arial"/>
                <w:sz w:val="24"/>
                <w:szCs w:val="24"/>
                <w:lang w:eastAsia="pt-BR"/>
              </w:rPr>
            </w:pPr>
          </w:p>
        </w:tc>
        <w:tc>
          <w:tcPr>
            <w:tcW w:w="1008" w:type="dxa"/>
            <w:tcBorders>
              <w:right w:val="nil"/>
            </w:tcBorders>
            <w:vAlign w:val="center"/>
          </w:tcPr>
          <w:p w14:paraId="2692E36A" w14:textId="77777777" w:rsidR="00092D8B" w:rsidRPr="006E7335" w:rsidRDefault="00092D8B" w:rsidP="00DE604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E-mail:</w:t>
            </w:r>
          </w:p>
        </w:tc>
        <w:tc>
          <w:tcPr>
            <w:tcW w:w="3103" w:type="dxa"/>
            <w:gridSpan w:val="2"/>
            <w:tcBorders>
              <w:left w:val="nil"/>
            </w:tcBorders>
            <w:vAlign w:val="center"/>
          </w:tcPr>
          <w:p w14:paraId="6C2B16F2" w14:textId="77777777" w:rsidR="00092D8B" w:rsidRPr="006E7335" w:rsidRDefault="00092D8B" w:rsidP="00DE604B">
            <w:pPr>
              <w:spacing w:after="0" w:line="240" w:lineRule="auto"/>
              <w:jc w:val="both"/>
              <w:rPr>
                <w:rFonts w:ascii="Arial" w:eastAsia="MS Mincho" w:hAnsi="Arial" w:cs="Arial"/>
                <w:sz w:val="24"/>
                <w:szCs w:val="24"/>
                <w:lang w:eastAsia="pt-BR"/>
              </w:rPr>
            </w:pPr>
          </w:p>
        </w:tc>
      </w:tr>
      <w:tr w:rsidR="00092D8B" w:rsidRPr="006E7335" w14:paraId="0E7ADCCE" w14:textId="77777777" w:rsidTr="00DE604B">
        <w:trPr>
          <w:trHeight w:val="284"/>
          <w:jc w:val="center"/>
        </w:trPr>
        <w:tc>
          <w:tcPr>
            <w:tcW w:w="578" w:type="dxa"/>
            <w:vAlign w:val="center"/>
          </w:tcPr>
          <w:p w14:paraId="72D0CE43" w14:textId="77777777" w:rsidR="00092D8B" w:rsidRPr="006E7335" w:rsidRDefault="00092D8B" w:rsidP="00DE604B">
            <w:pPr>
              <w:spacing w:after="0" w:line="240" w:lineRule="auto"/>
              <w:jc w:val="both"/>
              <w:rPr>
                <w:rFonts w:ascii="Arial" w:eastAsia="MS Mincho" w:hAnsi="Arial" w:cs="Arial"/>
                <w:sz w:val="24"/>
                <w:szCs w:val="24"/>
                <w:lang w:eastAsia="pt-BR"/>
              </w:rPr>
            </w:pPr>
          </w:p>
        </w:tc>
        <w:tc>
          <w:tcPr>
            <w:tcW w:w="1221" w:type="dxa"/>
            <w:tcBorders>
              <w:right w:val="nil"/>
            </w:tcBorders>
            <w:vAlign w:val="center"/>
          </w:tcPr>
          <w:p w14:paraId="4F85E75C" w14:textId="77777777" w:rsidR="00092D8B" w:rsidRPr="006E7335" w:rsidRDefault="00092D8B" w:rsidP="00DE604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Whatsapp</w:t>
            </w:r>
          </w:p>
        </w:tc>
        <w:tc>
          <w:tcPr>
            <w:tcW w:w="7285" w:type="dxa"/>
            <w:gridSpan w:val="12"/>
            <w:tcBorders>
              <w:left w:val="nil"/>
            </w:tcBorders>
            <w:vAlign w:val="center"/>
          </w:tcPr>
          <w:p w14:paraId="5F099A8C" w14:textId="77777777" w:rsidR="00092D8B" w:rsidRPr="006E7335" w:rsidRDefault="00092D8B" w:rsidP="00DE604B">
            <w:pPr>
              <w:spacing w:after="0" w:line="240" w:lineRule="auto"/>
              <w:jc w:val="both"/>
              <w:rPr>
                <w:rFonts w:ascii="Arial" w:eastAsia="MS Mincho" w:hAnsi="Arial" w:cs="Arial"/>
                <w:sz w:val="24"/>
                <w:szCs w:val="24"/>
                <w:lang w:eastAsia="pt-BR"/>
              </w:rPr>
            </w:pPr>
          </w:p>
        </w:tc>
      </w:tr>
      <w:tr w:rsidR="00092D8B" w:rsidRPr="006E7335" w14:paraId="73BAB9AF" w14:textId="77777777" w:rsidTr="00DE604B">
        <w:trPr>
          <w:trHeight w:val="284"/>
          <w:jc w:val="center"/>
        </w:trPr>
        <w:tc>
          <w:tcPr>
            <w:tcW w:w="578" w:type="dxa"/>
            <w:vAlign w:val="center"/>
          </w:tcPr>
          <w:p w14:paraId="1A758C8D" w14:textId="77777777" w:rsidR="00092D8B" w:rsidRPr="006E7335" w:rsidRDefault="00092D8B" w:rsidP="00DE604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3</w:t>
            </w:r>
          </w:p>
        </w:tc>
        <w:tc>
          <w:tcPr>
            <w:tcW w:w="1221" w:type="dxa"/>
            <w:tcBorders>
              <w:right w:val="nil"/>
            </w:tcBorders>
            <w:vAlign w:val="center"/>
          </w:tcPr>
          <w:p w14:paraId="2A9DBC2A" w14:textId="77777777" w:rsidR="00092D8B" w:rsidRPr="006E7335" w:rsidRDefault="00092D8B" w:rsidP="00DE604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Nome:</w:t>
            </w:r>
          </w:p>
        </w:tc>
        <w:tc>
          <w:tcPr>
            <w:tcW w:w="7285" w:type="dxa"/>
            <w:gridSpan w:val="12"/>
            <w:tcBorders>
              <w:left w:val="nil"/>
            </w:tcBorders>
            <w:vAlign w:val="center"/>
          </w:tcPr>
          <w:p w14:paraId="004860EB" w14:textId="77777777" w:rsidR="00092D8B" w:rsidRPr="006E7335" w:rsidRDefault="00092D8B" w:rsidP="00DE604B">
            <w:pPr>
              <w:spacing w:after="0" w:line="240" w:lineRule="auto"/>
              <w:jc w:val="both"/>
              <w:rPr>
                <w:rFonts w:ascii="Arial" w:eastAsia="MS Mincho" w:hAnsi="Arial" w:cs="Arial"/>
                <w:sz w:val="24"/>
                <w:szCs w:val="24"/>
                <w:lang w:eastAsia="pt-BR"/>
              </w:rPr>
            </w:pPr>
          </w:p>
        </w:tc>
      </w:tr>
      <w:tr w:rsidR="00092D8B" w:rsidRPr="006E7335" w14:paraId="72538226" w14:textId="77777777" w:rsidTr="00DE604B">
        <w:trPr>
          <w:trHeight w:val="284"/>
          <w:jc w:val="center"/>
        </w:trPr>
        <w:tc>
          <w:tcPr>
            <w:tcW w:w="578" w:type="dxa"/>
            <w:vAlign w:val="center"/>
          </w:tcPr>
          <w:p w14:paraId="5D72761F" w14:textId="77777777" w:rsidR="00092D8B" w:rsidRPr="006E7335" w:rsidRDefault="00092D8B" w:rsidP="00DE604B">
            <w:pPr>
              <w:spacing w:after="0" w:line="240" w:lineRule="auto"/>
              <w:jc w:val="both"/>
              <w:rPr>
                <w:rFonts w:ascii="Arial" w:eastAsia="MS Mincho" w:hAnsi="Arial" w:cs="Arial"/>
                <w:sz w:val="24"/>
                <w:szCs w:val="24"/>
                <w:lang w:eastAsia="pt-BR"/>
              </w:rPr>
            </w:pPr>
          </w:p>
        </w:tc>
        <w:tc>
          <w:tcPr>
            <w:tcW w:w="1221" w:type="dxa"/>
            <w:tcBorders>
              <w:right w:val="nil"/>
            </w:tcBorders>
            <w:vAlign w:val="center"/>
          </w:tcPr>
          <w:p w14:paraId="0B2A5BC1" w14:textId="77777777" w:rsidR="00092D8B" w:rsidRPr="006E7335" w:rsidRDefault="00092D8B" w:rsidP="00DE604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CPF:</w:t>
            </w:r>
          </w:p>
        </w:tc>
        <w:tc>
          <w:tcPr>
            <w:tcW w:w="3174" w:type="dxa"/>
            <w:gridSpan w:val="9"/>
            <w:tcBorders>
              <w:left w:val="nil"/>
            </w:tcBorders>
            <w:vAlign w:val="center"/>
          </w:tcPr>
          <w:p w14:paraId="730EC271" w14:textId="77777777" w:rsidR="00092D8B" w:rsidRPr="006E7335" w:rsidRDefault="00092D8B" w:rsidP="00DE604B">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18466642" w14:textId="77777777" w:rsidR="00092D8B" w:rsidRPr="006E7335" w:rsidRDefault="00092D8B" w:rsidP="00DE604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Função:</w:t>
            </w:r>
          </w:p>
        </w:tc>
        <w:tc>
          <w:tcPr>
            <w:tcW w:w="3092" w:type="dxa"/>
            <w:tcBorders>
              <w:left w:val="nil"/>
            </w:tcBorders>
            <w:vAlign w:val="center"/>
          </w:tcPr>
          <w:p w14:paraId="5FCDB988" w14:textId="77777777" w:rsidR="00092D8B" w:rsidRPr="006E7335" w:rsidRDefault="00092D8B" w:rsidP="00DE604B">
            <w:pPr>
              <w:spacing w:after="0" w:line="240" w:lineRule="auto"/>
              <w:jc w:val="both"/>
              <w:rPr>
                <w:rFonts w:ascii="Arial" w:eastAsia="MS Mincho" w:hAnsi="Arial" w:cs="Arial"/>
                <w:sz w:val="24"/>
                <w:szCs w:val="24"/>
                <w:lang w:eastAsia="pt-BR"/>
              </w:rPr>
            </w:pPr>
          </w:p>
        </w:tc>
      </w:tr>
      <w:tr w:rsidR="00092D8B" w:rsidRPr="006E7335" w14:paraId="14E76AAF" w14:textId="77777777" w:rsidTr="00DE604B">
        <w:trPr>
          <w:trHeight w:val="284"/>
          <w:jc w:val="center"/>
        </w:trPr>
        <w:tc>
          <w:tcPr>
            <w:tcW w:w="578" w:type="dxa"/>
            <w:vAlign w:val="center"/>
          </w:tcPr>
          <w:p w14:paraId="08B4F3A7" w14:textId="77777777" w:rsidR="00092D8B" w:rsidRPr="006E7335" w:rsidRDefault="00092D8B" w:rsidP="00DE604B">
            <w:pPr>
              <w:spacing w:after="0" w:line="240" w:lineRule="auto"/>
              <w:jc w:val="both"/>
              <w:rPr>
                <w:rFonts w:ascii="Arial" w:eastAsia="MS Mincho" w:hAnsi="Arial" w:cs="Arial"/>
                <w:sz w:val="24"/>
                <w:szCs w:val="24"/>
                <w:lang w:eastAsia="pt-BR"/>
              </w:rPr>
            </w:pPr>
          </w:p>
        </w:tc>
        <w:tc>
          <w:tcPr>
            <w:tcW w:w="1580" w:type="dxa"/>
            <w:gridSpan w:val="6"/>
            <w:tcBorders>
              <w:right w:val="nil"/>
            </w:tcBorders>
            <w:vAlign w:val="center"/>
          </w:tcPr>
          <w:p w14:paraId="20F40D49" w14:textId="77777777" w:rsidR="00092D8B" w:rsidRPr="006E7335" w:rsidRDefault="00092D8B" w:rsidP="00DE604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Telefone:</w:t>
            </w:r>
          </w:p>
        </w:tc>
        <w:tc>
          <w:tcPr>
            <w:tcW w:w="2815" w:type="dxa"/>
            <w:gridSpan w:val="4"/>
            <w:tcBorders>
              <w:left w:val="nil"/>
            </w:tcBorders>
            <w:vAlign w:val="center"/>
          </w:tcPr>
          <w:p w14:paraId="4DAE6529" w14:textId="77777777" w:rsidR="00092D8B" w:rsidRPr="006E7335" w:rsidRDefault="00092D8B" w:rsidP="00DE604B">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366BC637" w14:textId="77777777" w:rsidR="00092D8B" w:rsidRPr="006E7335" w:rsidRDefault="00092D8B" w:rsidP="00DE604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Celular:</w:t>
            </w:r>
          </w:p>
        </w:tc>
        <w:tc>
          <w:tcPr>
            <w:tcW w:w="3092" w:type="dxa"/>
            <w:tcBorders>
              <w:left w:val="nil"/>
            </w:tcBorders>
            <w:vAlign w:val="center"/>
          </w:tcPr>
          <w:p w14:paraId="5F9FEA2B" w14:textId="77777777" w:rsidR="00092D8B" w:rsidRPr="006E7335" w:rsidRDefault="00092D8B" w:rsidP="00DE604B">
            <w:pPr>
              <w:spacing w:after="0" w:line="240" w:lineRule="auto"/>
              <w:jc w:val="both"/>
              <w:rPr>
                <w:rFonts w:ascii="Arial" w:eastAsia="MS Mincho" w:hAnsi="Arial" w:cs="Arial"/>
                <w:sz w:val="24"/>
                <w:szCs w:val="24"/>
                <w:lang w:eastAsia="pt-BR"/>
              </w:rPr>
            </w:pPr>
          </w:p>
        </w:tc>
      </w:tr>
      <w:tr w:rsidR="00092D8B" w:rsidRPr="006E7335" w14:paraId="6D443501" w14:textId="77777777" w:rsidTr="00DE604B">
        <w:trPr>
          <w:trHeight w:val="284"/>
          <w:jc w:val="center"/>
        </w:trPr>
        <w:tc>
          <w:tcPr>
            <w:tcW w:w="578" w:type="dxa"/>
            <w:vAlign w:val="center"/>
          </w:tcPr>
          <w:p w14:paraId="0CF4871B" w14:textId="77777777" w:rsidR="00092D8B" w:rsidRPr="006E7335" w:rsidRDefault="00092D8B" w:rsidP="00DE604B">
            <w:pPr>
              <w:spacing w:after="0" w:line="240" w:lineRule="auto"/>
              <w:jc w:val="both"/>
              <w:rPr>
                <w:rFonts w:ascii="Arial" w:eastAsia="MS Mincho" w:hAnsi="Arial" w:cs="Arial"/>
                <w:sz w:val="24"/>
                <w:szCs w:val="24"/>
                <w:lang w:eastAsia="pt-BR"/>
              </w:rPr>
            </w:pPr>
          </w:p>
        </w:tc>
        <w:tc>
          <w:tcPr>
            <w:tcW w:w="1239" w:type="dxa"/>
            <w:gridSpan w:val="2"/>
            <w:tcBorders>
              <w:right w:val="nil"/>
            </w:tcBorders>
            <w:vAlign w:val="center"/>
          </w:tcPr>
          <w:p w14:paraId="1BEFCDE2" w14:textId="77777777" w:rsidR="00092D8B" w:rsidRPr="006E7335" w:rsidRDefault="00092D8B" w:rsidP="00DE604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Fax:</w:t>
            </w:r>
          </w:p>
        </w:tc>
        <w:tc>
          <w:tcPr>
            <w:tcW w:w="3156" w:type="dxa"/>
            <w:gridSpan w:val="8"/>
            <w:tcBorders>
              <w:left w:val="nil"/>
            </w:tcBorders>
            <w:vAlign w:val="center"/>
          </w:tcPr>
          <w:p w14:paraId="59BA1DFC" w14:textId="77777777" w:rsidR="00092D8B" w:rsidRPr="006E7335" w:rsidRDefault="00092D8B" w:rsidP="00DE604B">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541D1FF1" w14:textId="77777777" w:rsidR="00092D8B" w:rsidRPr="006E7335" w:rsidRDefault="00092D8B" w:rsidP="00DE604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E-mail:</w:t>
            </w:r>
          </w:p>
        </w:tc>
        <w:tc>
          <w:tcPr>
            <w:tcW w:w="3092" w:type="dxa"/>
            <w:tcBorders>
              <w:left w:val="nil"/>
            </w:tcBorders>
            <w:vAlign w:val="center"/>
          </w:tcPr>
          <w:p w14:paraId="7C5F40C1" w14:textId="77777777" w:rsidR="00092D8B" w:rsidRPr="006E7335" w:rsidRDefault="00092D8B" w:rsidP="00DE604B">
            <w:pPr>
              <w:spacing w:after="0" w:line="240" w:lineRule="auto"/>
              <w:jc w:val="both"/>
              <w:rPr>
                <w:rFonts w:ascii="Arial" w:eastAsia="MS Mincho" w:hAnsi="Arial" w:cs="Arial"/>
                <w:sz w:val="24"/>
                <w:szCs w:val="24"/>
                <w:lang w:eastAsia="pt-BR"/>
              </w:rPr>
            </w:pPr>
          </w:p>
        </w:tc>
      </w:tr>
      <w:tr w:rsidR="00092D8B" w:rsidRPr="006E7335" w14:paraId="6552685E" w14:textId="77777777" w:rsidTr="00DE604B">
        <w:trPr>
          <w:trHeight w:val="284"/>
          <w:jc w:val="center"/>
        </w:trPr>
        <w:tc>
          <w:tcPr>
            <w:tcW w:w="578" w:type="dxa"/>
            <w:vAlign w:val="center"/>
          </w:tcPr>
          <w:p w14:paraId="6CB2622B" w14:textId="77777777" w:rsidR="00092D8B" w:rsidRPr="006E7335" w:rsidRDefault="00092D8B" w:rsidP="00DE604B">
            <w:pPr>
              <w:spacing w:after="0" w:line="240" w:lineRule="auto"/>
              <w:jc w:val="both"/>
              <w:rPr>
                <w:rFonts w:ascii="Arial" w:eastAsia="MS Mincho" w:hAnsi="Arial" w:cs="Arial"/>
                <w:sz w:val="24"/>
                <w:szCs w:val="24"/>
                <w:lang w:eastAsia="pt-BR"/>
              </w:rPr>
            </w:pPr>
          </w:p>
        </w:tc>
        <w:tc>
          <w:tcPr>
            <w:tcW w:w="1239" w:type="dxa"/>
            <w:gridSpan w:val="2"/>
            <w:tcBorders>
              <w:right w:val="nil"/>
            </w:tcBorders>
            <w:vAlign w:val="center"/>
          </w:tcPr>
          <w:p w14:paraId="126D00BD" w14:textId="77777777" w:rsidR="00092D8B" w:rsidRPr="006E7335" w:rsidRDefault="00092D8B" w:rsidP="00DE604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Whatsapp</w:t>
            </w:r>
          </w:p>
        </w:tc>
        <w:tc>
          <w:tcPr>
            <w:tcW w:w="3156" w:type="dxa"/>
            <w:gridSpan w:val="8"/>
            <w:tcBorders>
              <w:left w:val="nil"/>
            </w:tcBorders>
            <w:vAlign w:val="center"/>
          </w:tcPr>
          <w:p w14:paraId="7AC20289" w14:textId="77777777" w:rsidR="00092D8B" w:rsidRPr="006E7335" w:rsidRDefault="00092D8B" w:rsidP="00DE604B">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7FE84497" w14:textId="77777777" w:rsidR="00092D8B" w:rsidRPr="006E7335" w:rsidRDefault="00092D8B" w:rsidP="00DE604B">
            <w:pPr>
              <w:spacing w:after="0" w:line="240" w:lineRule="auto"/>
              <w:jc w:val="both"/>
              <w:rPr>
                <w:rFonts w:ascii="Arial" w:eastAsia="MS Mincho" w:hAnsi="Arial" w:cs="Arial"/>
                <w:sz w:val="24"/>
                <w:szCs w:val="24"/>
                <w:lang w:eastAsia="pt-BR"/>
              </w:rPr>
            </w:pPr>
          </w:p>
        </w:tc>
        <w:tc>
          <w:tcPr>
            <w:tcW w:w="3092" w:type="dxa"/>
            <w:tcBorders>
              <w:left w:val="nil"/>
            </w:tcBorders>
            <w:vAlign w:val="center"/>
          </w:tcPr>
          <w:p w14:paraId="0C9C5AC1" w14:textId="77777777" w:rsidR="00092D8B" w:rsidRPr="006E7335" w:rsidRDefault="00092D8B" w:rsidP="00DE604B">
            <w:pPr>
              <w:spacing w:after="0" w:line="240" w:lineRule="auto"/>
              <w:jc w:val="both"/>
              <w:rPr>
                <w:rFonts w:ascii="Arial" w:eastAsia="MS Mincho" w:hAnsi="Arial" w:cs="Arial"/>
                <w:sz w:val="24"/>
                <w:szCs w:val="24"/>
                <w:lang w:eastAsia="pt-BR"/>
              </w:rPr>
            </w:pPr>
          </w:p>
        </w:tc>
      </w:tr>
    </w:tbl>
    <w:p w14:paraId="257AB837" w14:textId="77777777" w:rsidR="00092D8B" w:rsidRPr="006E7335" w:rsidRDefault="00092D8B" w:rsidP="00092D8B">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O Licitante reconhece que:</w:t>
      </w:r>
    </w:p>
    <w:p w14:paraId="6FF9D631" w14:textId="77777777" w:rsidR="00092D8B" w:rsidRPr="006D5613" w:rsidRDefault="00092D8B" w:rsidP="00092D8B">
      <w:pPr>
        <w:spacing w:after="0" w:line="240" w:lineRule="auto"/>
        <w:ind w:left="480" w:hanging="480"/>
        <w:jc w:val="both"/>
        <w:rPr>
          <w:rFonts w:ascii="Arial" w:eastAsia="MS Mincho" w:hAnsi="Arial" w:cs="Arial"/>
          <w:lang w:eastAsia="pt-BR"/>
        </w:rPr>
      </w:pPr>
      <w:r w:rsidRPr="006E7335">
        <w:rPr>
          <w:rFonts w:ascii="Arial" w:eastAsia="MS Mincho" w:hAnsi="Arial" w:cs="Arial"/>
          <w:sz w:val="24"/>
          <w:szCs w:val="24"/>
          <w:lang w:eastAsia="pt-BR"/>
        </w:rPr>
        <w:t>i.</w:t>
      </w:r>
      <w:r w:rsidRPr="006E7335">
        <w:rPr>
          <w:rFonts w:ascii="Arial" w:eastAsia="MS Mincho" w:hAnsi="Arial" w:cs="Arial"/>
          <w:sz w:val="24"/>
          <w:szCs w:val="24"/>
          <w:lang w:eastAsia="pt-BR"/>
        </w:rPr>
        <w:tab/>
      </w:r>
      <w:r w:rsidRPr="006D5613">
        <w:rPr>
          <w:rFonts w:ascii="Arial" w:eastAsia="MS Mincho" w:hAnsi="Arial" w:cs="Arial"/>
          <w:lang w:eastAsia="pt-BR"/>
        </w:rPr>
        <w:t>A Senha e a Chave Eletrônica de identificação do usuário para acesso ao sistema são de uso exclusivo de seu titular, não cabendo à BNC - Bolsa Nacional de Compras nenhuma responsabilidade por eventuais danos ou prejuízos decorrentes de seu uso indevido;</w:t>
      </w:r>
    </w:p>
    <w:p w14:paraId="5E9B0930" w14:textId="77777777" w:rsidR="00092D8B" w:rsidRPr="006D5613" w:rsidRDefault="00092D8B" w:rsidP="00092D8B">
      <w:pPr>
        <w:spacing w:after="0" w:line="240" w:lineRule="auto"/>
        <w:ind w:left="480" w:hanging="480"/>
        <w:jc w:val="both"/>
        <w:rPr>
          <w:rFonts w:ascii="Arial" w:eastAsia="MS Mincho" w:hAnsi="Arial" w:cs="Arial"/>
          <w:lang w:eastAsia="pt-BR"/>
        </w:rPr>
      </w:pPr>
      <w:r w:rsidRPr="006D5613">
        <w:rPr>
          <w:rFonts w:ascii="Arial" w:eastAsia="MS Mincho" w:hAnsi="Arial" w:cs="Arial"/>
          <w:lang w:eastAsia="pt-BR"/>
        </w:rPr>
        <w:t>ii.</w:t>
      </w:r>
      <w:r w:rsidRPr="006D5613">
        <w:rPr>
          <w:rFonts w:ascii="Arial" w:eastAsia="MS Mincho" w:hAnsi="Arial" w:cs="Arial"/>
          <w:lang w:eastAsia="pt-BR"/>
        </w:rPr>
        <w:tab/>
        <w:t>O cancelamento de Senha ou de Chave Eletrônica poderá ser feito pela BNC - Bolsa Nacional de Compras, mediante solicitação escrita de seu titular ou do Licitante;</w:t>
      </w:r>
    </w:p>
    <w:p w14:paraId="7CBC6C25" w14:textId="77777777" w:rsidR="00092D8B" w:rsidRPr="006D5613" w:rsidRDefault="00092D8B" w:rsidP="00092D8B">
      <w:pPr>
        <w:spacing w:after="120" w:line="240" w:lineRule="auto"/>
        <w:ind w:left="283"/>
        <w:rPr>
          <w:rFonts w:ascii="Arial" w:eastAsia="MS Mincho" w:hAnsi="Arial" w:cs="Arial"/>
          <w:lang w:eastAsia="pt-BR"/>
        </w:rPr>
      </w:pPr>
      <w:r w:rsidRPr="006D5613">
        <w:rPr>
          <w:rFonts w:ascii="Arial" w:eastAsia="MS Mincho" w:hAnsi="Arial" w:cs="Arial"/>
          <w:lang w:eastAsia="pt-BR"/>
        </w:rPr>
        <w:t>iii.</w:t>
      </w:r>
      <w:r w:rsidRPr="006D5613">
        <w:rPr>
          <w:rFonts w:ascii="Arial" w:eastAsia="MS Mincho" w:hAnsi="Arial" w:cs="Arial"/>
          <w:lang w:eastAsia="pt-BR"/>
        </w:rPr>
        <w:tab/>
        <w:t xml:space="preserve">A perda de Senha ou de Chave Eletrônica ou a quebra de seu sigilo deverá ser comunicada imediatamente à BNC - Bolsa Nacional de Compras para o necessário bloqueio de acesso; </w:t>
      </w:r>
    </w:p>
    <w:p w14:paraId="638DD55B" w14:textId="77777777" w:rsidR="00092D8B" w:rsidRPr="006D5613" w:rsidRDefault="00092D8B" w:rsidP="00092D8B">
      <w:pPr>
        <w:numPr>
          <w:ilvl w:val="0"/>
          <w:numId w:val="80"/>
        </w:numPr>
        <w:tabs>
          <w:tab w:val="num" w:pos="-180"/>
        </w:tabs>
        <w:spacing w:after="0" w:line="240" w:lineRule="auto"/>
        <w:ind w:left="540" w:hanging="540"/>
        <w:jc w:val="both"/>
        <w:rPr>
          <w:rFonts w:ascii="Arial" w:eastAsia="MS Mincho" w:hAnsi="Arial" w:cs="Arial"/>
          <w:lang w:eastAsia="pt-BR"/>
        </w:rPr>
      </w:pPr>
      <w:r w:rsidRPr="006D5613">
        <w:rPr>
          <w:rFonts w:ascii="Arial" w:eastAsia="MS Mincho" w:hAnsi="Arial" w:cs="Arial"/>
          <w:lang w:eastAsia="pt-BR"/>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BNC - Bolsa Nacional de Compras, no Serviço de Proteção de Credito e no SERASA e ao automático cancelamento de sua Senha ou de Chave Eletrônica.  </w:t>
      </w:r>
    </w:p>
    <w:p w14:paraId="533EDF18" w14:textId="77777777" w:rsidR="00092D8B" w:rsidRPr="006E7335" w:rsidRDefault="00092D8B" w:rsidP="00092D8B">
      <w:pPr>
        <w:spacing w:after="0" w:line="240" w:lineRule="auto"/>
        <w:outlineLvl w:val="0"/>
        <w:rPr>
          <w:rFonts w:ascii="Arial" w:eastAsia="MS Mincho" w:hAnsi="Arial" w:cs="Arial"/>
          <w:sz w:val="24"/>
          <w:szCs w:val="24"/>
          <w:lang w:eastAsia="pt-BR"/>
        </w:rPr>
      </w:pPr>
      <w:r w:rsidRPr="006D5613">
        <w:rPr>
          <w:rFonts w:ascii="Arial" w:eastAsia="MS Mincho" w:hAnsi="Arial" w:cs="Arial"/>
          <w:lang w:eastAsia="pt-BR"/>
        </w:rPr>
        <w:t>Local e data:  __________________________________________________________________</w:t>
      </w:r>
    </w:p>
    <w:p w14:paraId="2E019029" w14:textId="77777777" w:rsidR="00092D8B" w:rsidRPr="006E7335" w:rsidRDefault="00092D8B" w:rsidP="00092D8B">
      <w:pPr>
        <w:pBdr>
          <w:bottom w:val="single" w:sz="12" w:space="1" w:color="auto"/>
        </w:pBdr>
        <w:spacing w:after="0" w:line="240" w:lineRule="auto"/>
        <w:jc w:val="both"/>
        <w:rPr>
          <w:rFonts w:ascii="Arial" w:eastAsia="MS Mincho" w:hAnsi="Arial" w:cs="Arial"/>
          <w:sz w:val="24"/>
          <w:szCs w:val="24"/>
          <w:lang w:eastAsia="pt-BR"/>
        </w:rPr>
      </w:pPr>
    </w:p>
    <w:p w14:paraId="0D0432B7" w14:textId="77777777" w:rsidR="00092D8B" w:rsidRPr="006E7335" w:rsidRDefault="00092D8B" w:rsidP="00092D8B">
      <w:pPr>
        <w:spacing w:after="0" w:line="240" w:lineRule="auto"/>
        <w:jc w:val="center"/>
        <w:rPr>
          <w:rFonts w:ascii="Arial" w:eastAsia="MS Mincho" w:hAnsi="Arial" w:cs="Arial"/>
          <w:sz w:val="24"/>
          <w:szCs w:val="24"/>
          <w:lang w:eastAsia="pt-BR"/>
        </w:rPr>
      </w:pPr>
      <w:r w:rsidRPr="006E7335">
        <w:rPr>
          <w:rFonts w:ascii="Arial" w:eastAsia="MS Mincho" w:hAnsi="Arial" w:cs="Arial"/>
          <w:b/>
          <w:color w:val="FF0000"/>
          <w:sz w:val="24"/>
          <w:szCs w:val="24"/>
          <w:lang w:eastAsia="pt-BR"/>
        </w:rPr>
        <w:t>(Assinaturas autorizadas com firma reconhecida em cartório</w:t>
      </w:r>
      <w:r>
        <w:rPr>
          <w:rFonts w:ascii="Arial" w:eastAsia="MS Mincho" w:hAnsi="Arial" w:cs="Arial"/>
          <w:b/>
          <w:color w:val="FF0000"/>
          <w:sz w:val="24"/>
          <w:szCs w:val="24"/>
          <w:lang w:eastAsia="pt-BR"/>
        </w:rPr>
        <w:t xml:space="preserve"> ou assinatura digital</w:t>
      </w:r>
      <w:r w:rsidRPr="006E7335">
        <w:rPr>
          <w:rFonts w:ascii="Arial" w:eastAsia="MS Mincho" w:hAnsi="Arial" w:cs="Arial"/>
          <w:b/>
          <w:color w:val="FF0000"/>
          <w:sz w:val="24"/>
          <w:szCs w:val="24"/>
          <w:lang w:eastAsia="pt-BR"/>
        </w:rPr>
        <w:t>)</w:t>
      </w:r>
    </w:p>
    <w:p w14:paraId="751A4455" w14:textId="77777777" w:rsidR="00092D8B" w:rsidRPr="00305CB0" w:rsidRDefault="00092D8B" w:rsidP="00092D8B">
      <w:pPr>
        <w:widowControl w:val="0"/>
        <w:autoSpaceDE w:val="0"/>
        <w:autoSpaceDN w:val="0"/>
        <w:adjustRightInd w:val="0"/>
        <w:spacing w:after="0" w:line="240" w:lineRule="auto"/>
        <w:jc w:val="center"/>
        <w:rPr>
          <w:rFonts w:ascii="Arial" w:hAnsi="Arial" w:cs="Arial"/>
        </w:rPr>
      </w:pPr>
    </w:p>
    <w:p w14:paraId="0BBC7761" w14:textId="77777777" w:rsidR="00092D8B" w:rsidRPr="00305CB0" w:rsidRDefault="00092D8B" w:rsidP="00092D8B">
      <w:pPr>
        <w:widowControl w:val="0"/>
        <w:autoSpaceDE w:val="0"/>
        <w:autoSpaceDN w:val="0"/>
        <w:adjustRightInd w:val="0"/>
        <w:spacing w:after="0" w:line="240" w:lineRule="auto"/>
        <w:ind w:firstLine="567"/>
        <w:jc w:val="both"/>
        <w:rPr>
          <w:rFonts w:ascii="Arial" w:hAnsi="Arial" w:cs="Arial"/>
        </w:rPr>
      </w:pPr>
    </w:p>
    <w:p w14:paraId="583C7983" w14:textId="77777777" w:rsidR="00092D8B" w:rsidRPr="00305CB0" w:rsidRDefault="00092D8B" w:rsidP="00092D8B">
      <w:pPr>
        <w:widowControl w:val="0"/>
        <w:autoSpaceDE w:val="0"/>
        <w:autoSpaceDN w:val="0"/>
        <w:adjustRightInd w:val="0"/>
        <w:spacing w:after="0" w:line="240" w:lineRule="auto"/>
        <w:ind w:firstLine="567"/>
        <w:jc w:val="both"/>
        <w:rPr>
          <w:rFonts w:ascii="Arial" w:hAnsi="Arial" w:cs="Arial"/>
        </w:rPr>
      </w:pPr>
    </w:p>
    <w:p w14:paraId="230E760D"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7CD393EE" w14:textId="77777777" w:rsidR="00092D8B" w:rsidRPr="0017427F" w:rsidRDefault="00092D8B" w:rsidP="00092D8B">
      <w:pPr>
        <w:widowControl w:val="0"/>
        <w:autoSpaceDE w:val="0"/>
        <w:autoSpaceDN w:val="0"/>
        <w:adjustRightInd w:val="0"/>
        <w:spacing w:after="0" w:line="240" w:lineRule="auto"/>
        <w:jc w:val="center"/>
        <w:rPr>
          <w:rFonts w:ascii="Arial" w:hAnsi="Arial" w:cs="Arial"/>
          <w:b/>
          <w:bCs/>
          <w:u w:val="single"/>
        </w:rPr>
      </w:pPr>
      <w:r w:rsidRPr="0017427F">
        <w:rPr>
          <w:rFonts w:ascii="Arial" w:hAnsi="Arial" w:cs="Arial"/>
          <w:b/>
          <w:bCs/>
          <w:u w:val="single"/>
        </w:rPr>
        <w:t>ANEXO VIII</w:t>
      </w:r>
    </w:p>
    <w:p w14:paraId="5BDF0F0A" w14:textId="77777777" w:rsidR="00092D8B" w:rsidRPr="0017427F" w:rsidRDefault="00092D8B" w:rsidP="00092D8B">
      <w:pPr>
        <w:widowControl w:val="0"/>
        <w:autoSpaceDE w:val="0"/>
        <w:autoSpaceDN w:val="0"/>
        <w:adjustRightInd w:val="0"/>
        <w:spacing w:after="0" w:line="240" w:lineRule="auto"/>
        <w:jc w:val="center"/>
        <w:rPr>
          <w:rFonts w:ascii="Arial" w:hAnsi="Arial" w:cs="Arial"/>
          <w:b/>
          <w:bCs/>
          <w:u w:val="single"/>
        </w:rPr>
      </w:pPr>
    </w:p>
    <w:p w14:paraId="1750DCF5" w14:textId="77777777" w:rsidR="00092D8B" w:rsidRPr="0017427F" w:rsidRDefault="00092D8B" w:rsidP="00092D8B">
      <w:pPr>
        <w:widowControl w:val="0"/>
        <w:autoSpaceDE w:val="0"/>
        <w:autoSpaceDN w:val="0"/>
        <w:adjustRightInd w:val="0"/>
        <w:spacing w:after="0" w:line="240" w:lineRule="auto"/>
        <w:jc w:val="center"/>
        <w:rPr>
          <w:rFonts w:ascii="Arial" w:hAnsi="Arial" w:cs="Arial"/>
          <w:b/>
          <w:bCs/>
          <w:u w:val="single"/>
        </w:rPr>
      </w:pPr>
    </w:p>
    <w:p w14:paraId="1439732E" w14:textId="77777777" w:rsidR="00092D8B" w:rsidRPr="0017427F" w:rsidRDefault="00092D8B" w:rsidP="00092D8B">
      <w:pPr>
        <w:widowControl w:val="0"/>
        <w:autoSpaceDE w:val="0"/>
        <w:autoSpaceDN w:val="0"/>
        <w:adjustRightInd w:val="0"/>
        <w:spacing w:after="0" w:line="240" w:lineRule="auto"/>
        <w:jc w:val="center"/>
        <w:rPr>
          <w:rFonts w:ascii="Arial" w:hAnsi="Arial" w:cs="Arial"/>
          <w:b/>
          <w:bCs/>
          <w:u w:val="single"/>
        </w:rPr>
      </w:pPr>
    </w:p>
    <w:p w14:paraId="7B046CD2" w14:textId="77777777" w:rsidR="00092D8B" w:rsidRPr="0017427F" w:rsidRDefault="00092D8B" w:rsidP="00092D8B">
      <w:pPr>
        <w:widowControl w:val="0"/>
        <w:autoSpaceDE w:val="0"/>
        <w:autoSpaceDN w:val="0"/>
        <w:adjustRightInd w:val="0"/>
        <w:spacing w:after="0" w:line="240" w:lineRule="auto"/>
        <w:jc w:val="both"/>
        <w:rPr>
          <w:rFonts w:ascii="Arial" w:hAnsi="Arial" w:cs="Arial"/>
        </w:rPr>
      </w:pPr>
      <w:r w:rsidRPr="0017427F">
        <w:rPr>
          <w:rFonts w:ascii="Arial" w:hAnsi="Arial" w:cs="Arial"/>
        </w:rPr>
        <w:t>CUSTO</w:t>
      </w:r>
      <w:r>
        <w:rPr>
          <w:rFonts w:ascii="Arial" w:hAnsi="Arial" w:cs="Arial"/>
        </w:rPr>
        <w:t xml:space="preserve"> </w:t>
      </w:r>
      <w:r w:rsidRPr="0017427F">
        <w:rPr>
          <w:rFonts w:ascii="Arial" w:hAnsi="Arial" w:cs="Arial"/>
        </w:rPr>
        <w:t>PELA</w:t>
      </w:r>
      <w:r>
        <w:rPr>
          <w:rFonts w:ascii="Arial" w:hAnsi="Arial" w:cs="Arial"/>
        </w:rPr>
        <w:t xml:space="preserve"> </w:t>
      </w:r>
      <w:r w:rsidRPr="0017427F">
        <w:rPr>
          <w:rFonts w:ascii="Arial" w:hAnsi="Arial" w:cs="Arial"/>
        </w:rPr>
        <w:t>UTILIZAÇÃO DO SISTEMA FORMA DE PAGAMENTO DA TAXA DE ADESÃO PARA UTILIZAÇÃO DO SISTEMA</w:t>
      </w:r>
    </w:p>
    <w:p w14:paraId="73CFAE92" w14:textId="77777777" w:rsidR="00092D8B" w:rsidRPr="0017427F" w:rsidRDefault="00092D8B" w:rsidP="00092D8B">
      <w:pPr>
        <w:widowControl w:val="0"/>
        <w:autoSpaceDE w:val="0"/>
        <w:autoSpaceDN w:val="0"/>
        <w:adjustRightInd w:val="0"/>
        <w:spacing w:after="0" w:line="240" w:lineRule="auto"/>
        <w:jc w:val="both"/>
        <w:rPr>
          <w:rFonts w:ascii="Arial" w:hAnsi="Arial" w:cs="Arial"/>
        </w:rPr>
      </w:pPr>
    </w:p>
    <w:p w14:paraId="016901AB" w14:textId="77777777" w:rsidR="00092D8B" w:rsidRPr="0017427F" w:rsidRDefault="00092D8B" w:rsidP="00092D8B">
      <w:pPr>
        <w:widowControl w:val="0"/>
        <w:autoSpaceDE w:val="0"/>
        <w:autoSpaceDN w:val="0"/>
        <w:adjustRightInd w:val="0"/>
        <w:spacing w:after="0" w:line="240" w:lineRule="auto"/>
        <w:jc w:val="both"/>
        <w:rPr>
          <w:rFonts w:ascii="Arial" w:hAnsi="Arial" w:cs="Arial"/>
        </w:rPr>
      </w:pPr>
      <w:r w:rsidRPr="0017427F">
        <w:rPr>
          <w:rFonts w:ascii="Arial" w:hAnsi="Arial" w:cs="Arial"/>
        </w:rPr>
        <w:t xml:space="preserve">PARA FORNECEDORES: </w:t>
      </w:r>
    </w:p>
    <w:p w14:paraId="34719C84" w14:textId="77777777" w:rsidR="00092D8B" w:rsidRPr="0017427F" w:rsidRDefault="00092D8B" w:rsidP="00092D8B">
      <w:pPr>
        <w:widowControl w:val="0"/>
        <w:autoSpaceDE w:val="0"/>
        <w:autoSpaceDN w:val="0"/>
        <w:adjustRightInd w:val="0"/>
        <w:spacing w:after="0" w:line="240" w:lineRule="auto"/>
        <w:jc w:val="both"/>
        <w:rPr>
          <w:rFonts w:ascii="Arial" w:hAnsi="Arial" w:cs="Arial"/>
        </w:rPr>
      </w:pPr>
    </w:p>
    <w:p w14:paraId="058E51EB" w14:textId="77777777" w:rsidR="00092D8B" w:rsidRPr="0017427F" w:rsidRDefault="00092D8B" w:rsidP="00092D8B">
      <w:pPr>
        <w:widowControl w:val="0"/>
        <w:autoSpaceDE w:val="0"/>
        <w:autoSpaceDN w:val="0"/>
        <w:adjustRightInd w:val="0"/>
        <w:spacing w:after="0" w:line="240" w:lineRule="auto"/>
        <w:jc w:val="both"/>
        <w:rPr>
          <w:rFonts w:ascii="Arial" w:hAnsi="Arial" w:cs="Arial"/>
        </w:rPr>
      </w:pPr>
      <w:r w:rsidRPr="0017427F">
        <w:rPr>
          <w:rFonts w:ascii="Arial" w:hAnsi="Arial" w:cs="Arial"/>
        </w:rPr>
        <w:t xml:space="preserve">A BNC – Bolsa Nacional de Compras, para se ressarcir dos custos de utilização de recursos da tecnologia da informação e para o fornecimento do sistema operacional “robusto”, a ferramenta disponibiliza hospedagem de dados e serviços, utilizando-se da mais moderna tecnologia de computação em nuvem, bem como o armazenamento de arquivos e dados. Promovendo atualizações constantes por meio de desenvolvimento de novos recursos. Fornecendo uma ferramenta ágil e completa de pesquisa de editais e dados, suporte web personalizado ao usuário fornecedor, com orientações nas dúvidas sobre o sistema e sobre o edital. Por estes serviços prestados serão cobradas “taxas” a critério e escolha de cada participante. O treinamento da ferramenta poderá ser solicitado previamente com dia e hora marcada. </w:t>
      </w:r>
      <w:r w:rsidRPr="0017427F">
        <w:rPr>
          <w:rFonts w:ascii="Arial" w:hAnsi="Arial" w:cs="Arial"/>
          <w:b/>
          <w:bCs/>
        </w:rPr>
        <w:t>Pelos produtos e resumo dos serviços relacionados a BNC apresenta os seguintes planos de pagamento:</w:t>
      </w:r>
      <w:r w:rsidRPr="0017427F">
        <w:rPr>
          <w:rFonts w:ascii="Arial" w:hAnsi="Arial" w:cs="Arial"/>
        </w:rPr>
        <w:t xml:space="preserve"> </w:t>
      </w:r>
    </w:p>
    <w:p w14:paraId="3FE95ACF" w14:textId="77777777" w:rsidR="00092D8B" w:rsidRPr="0017427F" w:rsidRDefault="00092D8B" w:rsidP="00092D8B">
      <w:pPr>
        <w:widowControl w:val="0"/>
        <w:autoSpaceDE w:val="0"/>
        <w:autoSpaceDN w:val="0"/>
        <w:adjustRightInd w:val="0"/>
        <w:spacing w:after="0" w:line="240" w:lineRule="auto"/>
        <w:jc w:val="both"/>
        <w:rPr>
          <w:rFonts w:ascii="Arial" w:hAnsi="Arial" w:cs="Arial"/>
        </w:rPr>
      </w:pPr>
    </w:p>
    <w:p w14:paraId="764D7C64" w14:textId="77777777" w:rsidR="00092D8B" w:rsidRPr="007E300B" w:rsidRDefault="00092D8B" w:rsidP="00092D8B">
      <w:pPr>
        <w:widowControl w:val="0"/>
        <w:autoSpaceDE w:val="0"/>
        <w:autoSpaceDN w:val="0"/>
        <w:adjustRightInd w:val="0"/>
        <w:spacing w:after="0" w:line="240" w:lineRule="auto"/>
        <w:jc w:val="both"/>
        <w:rPr>
          <w:rFonts w:ascii="Arial" w:hAnsi="Arial" w:cs="Arial"/>
          <w:highlight w:val="yellow"/>
        </w:rPr>
      </w:pPr>
      <w:r w:rsidRPr="007E300B">
        <w:rPr>
          <w:rFonts w:ascii="Arial" w:hAnsi="Arial" w:cs="Arial"/>
          <w:highlight w:val="yellow"/>
        </w:rPr>
        <w:t xml:space="preserve">PLANO DE ADESÃO A: R$ 98,10 única participação por edital </w:t>
      </w:r>
    </w:p>
    <w:p w14:paraId="15AA11E6" w14:textId="77777777" w:rsidR="00092D8B" w:rsidRPr="0017427F" w:rsidRDefault="00092D8B" w:rsidP="00092D8B">
      <w:pPr>
        <w:widowControl w:val="0"/>
        <w:autoSpaceDE w:val="0"/>
        <w:autoSpaceDN w:val="0"/>
        <w:adjustRightInd w:val="0"/>
        <w:spacing w:after="0" w:line="240" w:lineRule="auto"/>
        <w:jc w:val="both"/>
        <w:rPr>
          <w:rFonts w:ascii="Arial" w:hAnsi="Arial" w:cs="Arial"/>
        </w:rPr>
      </w:pPr>
      <w:r w:rsidRPr="007E300B">
        <w:rPr>
          <w:rFonts w:ascii="Arial" w:hAnsi="Arial" w:cs="Arial"/>
          <w:highlight w:val="yellow"/>
        </w:rPr>
        <w:t>PLANO DE ADESÃO B R$ 135,00(mensal)</w:t>
      </w:r>
      <w:r w:rsidRPr="0017427F">
        <w:rPr>
          <w:rFonts w:ascii="Arial" w:hAnsi="Arial" w:cs="Arial"/>
        </w:rPr>
        <w:t xml:space="preserve"> </w:t>
      </w:r>
    </w:p>
    <w:p w14:paraId="387D6AEA" w14:textId="77777777" w:rsidR="00092D8B" w:rsidRPr="0017427F" w:rsidRDefault="00092D8B" w:rsidP="00092D8B">
      <w:pPr>
        <w:widowControl w:val="0"/>
        <w:autoSpaceDE w:val="0"/>
        <w:autoSpaceDN w:val="0"/>
        <w:adjustRightInd w:val="0"/>
        <w:spacing w:after="0" w:line="240" w:lineRule="auto"/>
        <w:jc w:val="both"/>
        <w:rPr>
          <w:rFonts w:ascii="Arial" w:hAnsi="Arial" w:cs="Arial"/>
        </w:rPr>
      </w:pPr>
    </w:p>
    <w:p w14:paraId="3E7B5BFD" w14:textId="77777777" w:rsidR="00092D8B" w:rsidRPr="0017427F" w:rsidRDefault="00092D8B" w:rsidP="00092D8B">
      <w:pPr>
        <w:widowControl w:val="0"/>
        <w:autoSpaceDE w:val="0"/>
        <w:autoSpaceDN w:val="0"/>
        <w:adjustRightInd w:val="0"/>
        <w:spacing w:after="0" w:line="240" w:lineRule="auto"/>
        <w:jc w:val="both"/>
        <w:rPr>
          <w:rFonts w:ascii="Arial" w:hAnsi="Arial" w:cs="Arial"/>
        </w:rPr>
      </w:pPr>
      <w:r w:rsidRPr="0017427F">
        <w:rPr>
          <w:rFonts w:ascii="Arial" w:hAnsi="Arial" w:cs="Arial"/>
        </w:rPr>
        <w:t xml:space="preserve">A BNC poderá alterar ou reajustar os valores sem qualquer aviso prévio. Assim como apresentar uma nova tabela de cobrança. Plano de Adesão A, esse plano é exclusivamente para uma única participação. Plano de Adesão B, o respectivo contrato é mensal a contar da data da sua contratação. </w:t>
      </w:r>
    </w:p>
    <w:p w14:paraId="1D84CF9B" w14:textId="77777777" w:rsidR="00092D8B" w:rsidRPr="0017427F" w:rsidRDefault="00092D8B" w:rsidP="00092D8B">
      <w:pPr>
        <w:widowControl w:val="0"/>
        <w:autoSpaceDE w:val="0"/>
        <w:autoSpaceDN w:val="0"/>
        <w:adjustRightInd w:val="0"/>
        <w:spacing w:after="0" w:line="240" w:lineRule="auto"/>
        <w:jc w:val="both"/>
        <w:rPr>
          <w:rFonts w:ascii="Arial" w:hAnsi="Arial" w:cs="Arial"/>
        </w:rPr>
      </w:pPr>
    </w:p>
    <w:p w14:paraId="0B1D26DB" w14:textId="77777777" w:rsidR="00092D8B" w:rsidRPr="0017427F" w:rsidRDefault="00092D8B" w:rsidP="00092D8B">
      <w:pPr>
        <w:widowControl w:val="0"/>
        <w:autoSpaceDE w:val="0"/>
        <w:autoSpaceDN w:val="0"/>
        <w:adjustRightInd w:val="0"/>
        <w:spacing w:after="0" w:line="240" w:lineRule="auto"/>
        <w:jc w:val="both"/>
        <w:rPr>
          <w:rFonts w:ascii="Arial" w:hAnsi="Arial" w:cs="Arial"/>
        </w:rPr>
      </w:pPr>
      <w:r w:rsidRPr="0017427F">
        <w:rPr>
          <w:rFonts w:ascii="Arial" w:hAnsi="Arial" w:cs="Arial"/>
        </w:rPr>
        <w:t xml:space="preserve">O não pagamento estará sujeito a multa de 2% e juros moratórios de 1% ao mês, assim como inscrição em serviços de proteção ao crédito (SPC/ SERASA e OUTRO) e cadastro dos inadimplentes da Bolsa Nacional de compra e ao automático cancelamento de sua Senha ou de Chave Eletrônica. A cobrança do plano de adesão, será emitida no momento do cadastro através de “boleto bancário”. A liberação do sistema mediante a transferência bancária, se dará através do envio do comprovante para o emailfinanceiro@bnc.org.br. A liberação irá ocorrer em até 24 horas. Para que a liberação ocorra também será necessário a documentação estar anexada ao sistema, com reconhecimento de firma e procurações (se for o caso). E o envio dos originais no prazo de 10 dias a contar da data da assinatura. Nenhum documento vencido ou com autenticação com data superior a 6 (seis) meses será aceita. </w:t>
      </w:r>
    </w:p>
    <w:p w14:paraId="78686636" w14:textId="77777777" w:rsidR="00092D8B" w:rsidRPr="0017427F" w:rsidRDefault="00092D8B" w:rsidP="00092D8B">
      <w:pPr>
        <w:widowControl w:val="0"/>
        <w:autoSpaceDE w:val="0"/>
        <w:autoSpaceDN w:val="0"/>
        <w:adjustRightInd w:val="0"/>
        <w:spacing w:after="0" w:line="240" w:lineRule="auto"/>
        <w:jc w:val="both"/>
        <w:rPr>
          <w:rFonts w:ascii="Arial" w:hAnsi="Arial" w:cs="Arial"/>
        </w:rPr>
      </w:pPr>
    </w:p>
    <w:p w14:paraId="582630D5" w14:textId="77777777" w:rsidR="00092D8B" w:rsidRPr="0017427F" w:rsidRDefault="00092D8B" w:rsidP="00092D8B">
      <w:pPr>
        <w:widowControl w:val="0"/>
        <w:autoSpaceDE w:val="0"/>
        <w:autoSpaceDN w:val="0"/>
        <w:adjustRightInd w:val="0"/>
        <w:spacing w:after="0" w:line="240" w:lineRule="auto"/>
        <w:jc w:val="both"/>
        <w:rPr>
          <w:rFonts w:ascii="Arial" w:hAnsi="Arial" w:cs="Arial"/>
        </w:rPr>
      </w:pPr>
    </w:p>
    <w:p w14:paraId="4C2C4819" w14:textId="77777777" w:rsidR="00092D8B" w:rsidRPr="0017427F" w:rsidRDefault="00092D8B" w:rsidP="00092D8B">
      <w:pPr>
        <w:widowControl w:val="0"/>
        <w:autoSpaceDE w:val="0"/>
        <w:autoSpaceDN w:val="0"/>
        <w:adjustRightInd w:val="0"/>
        <w:spacing w:after="0" w:line="240" w:lineRule="auto"/>
        <w:jc w:val="center"/>
        <w:rPr>
          <w:rFonts w:ascii="Arial" w:hAnsi="Arial" w:cs="Arial"/>
        </w:rPr>
      </w:pPr>
      <w:r w:rsidRPr="0017427F">
        <w:rPr>
          <w:rFonts w:ascii="Arial" w:hAnsi="Arial" w:cs="Arial"/>
        </w:rPr>
        <w:t>Assinatura Representante Legal</w:t>
      </w:r>
    </w:p>
    <w:p w14:paraId="59D6D66D" w14:textId="77777777" w:rsidR="00092D8B" w:rsidRPr="0017427F" w:rsidRDefault="00092D8B" w:rsidP="00092D8B">
      <w:pPr>
        <w:widowControl w:val="0"/>
        <w:autoSpaceDE w:val="0"/>
        <w:autoSpaceDN w:val="0"/>
        <w:adjustRightInd w:val="0"/>
        <w:spacing w:after="0" w:line="240" w:lineRule="auto"/>
        <w:jc w:val="center"/>
        <w:rPr>
          <w:rFonts w:ascii="Arial" w:hAnsi="Arial" w:cs="Arial"/>
        </w:rPr>
      </w:pPr>
      <w:r w:rsidRPr="0017427F">
        <w:rPr>
          <w:rFonts w:ascii="Arial" w:hAnsi="Arial" w:cs="Arial"/>
        </w:rPr>
        <w:t>(Assinaturas autorizadas com firma reconhecida em cartório por verdadeiro)</w:t>
      </w:r>
    </w:p>
    <w:p w14:paraId="21ECEA4B" w14:textId="77777777" w:rsidR="00092D8B" w:rsidRDefault="00092D8B" w:rsidP="00092D8B">
      <w:pPr>
        <w:widowControl w:val="0"/>
        <w:autoSpaceDE w:val="0"/>
        <w:autoSpaceDN w:val="0"/>
        <w:adjustRightInd w:val="0"/>
        <w:spacing w:after="0" w:line="240" w:lineRule="auto"/>
        <w:jc w:val="center"/>
      </w:pPr>
    </w:p>
    <w:p w14:paraId="18E4F8CB" w14:textId="77777777" w:rsidR="00092D8B" w:rsidRDefault="00092D8B" w:rsidP="00092D8B">
      <w:pPr>
        <w:widowControl w:val="0"/>
        <w:autoSpaceDE w:val="0"/>
        <w:autoSpaceDN w:val="0"/>
        <w:adjustRightInd w:val="0"/>
        <w:spacing w:after="0" w:line="240" w:lineRule="auto"/>
        <w:jc w:val="center"/>
      </w:pPr>
    </w:p>
    <w:p w14:paraId="23294A68" w14:textId="77777777" w:rsidR="00092D8B" w:rsidRDefault="00092D8B" w:rsidP="00092D8B">
      <w:pPr>
        <w:widowControl w:val="0"/>
        <w:autoSpaceDE w:val="0"/>
        <w:autoSpaceDN w:val="0"/>
        <w:adjustRightInd w:val="0"/>
        <w:spacing w:after="0" w:line="240" w:lineRule="auto"/>
        <w:jc w:val="center"/>
      </w:pPr>
    </w:p>
    <w:p w14:paraId="02183647" w14:textId="77777777" w:rsidR="00092D8B" w:rsidRDefault="00092D8B" w:rsidP="00092D8B">
      <w:pPr>
        <w:widowControl w:val="0"/>
        <w:autoSpaceDE w:val="0"/>
        <w:autoSpaceDN w:val="0"/>
        <w:adjustRightInd w:val="0"/>
        <w:spacing w:after="0" w:line="240" w:lineRule="auto"/>
        <w:jc w:val="center"/>
      </w:pPr>
    </w:p>
    <w:p w14:paraId="75E6E1A2"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r w:rsidRPr="0017427F">
        <w:rPr>
          <w:rFonts w:ascii="Arial" w:hAnsi="Arial" w:cs="Arial"/>
          <w:b/>
          <w:bCs/>
          <w:u w:val="single"/>
        </w:rPr>
        <w:t>ANEXO IX</w:t>
      </w:r>
    </w:p>
    <w:p w14:paraId="356B0BA0"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66A9C8C6" w14:textId="77777777" w:rsidR="00092D8B" w:rsidRDefault="00092D8B" w:rsidP="00092D8B">
      <w:pPr>
        <w:keepNext/>
        <w:widowControl w:val="0"/>
        <w:autoSpaceDE w:val="0"/>
        <w:autoSpaceDN w:val="0"/>
        <w:adjustRightInd w:val="0"/>
        <w:spacing w:after="0" w:line="240" w:lineRule="auto"/>
        <w:ind w:right="2"/>
        <w:jc w:val="center"/>
        <w:rPr>
          <w:rFonts w:ascii="Arial" w:eastAsia="Times New Roman" w:hAnsi="Arial" w:cs="Arial"/>
          <w:b/>
          <w:bCs/>
          <w:iCs/>
          <w:lang w:val="pt" w:eastAsia="pt-BR"/>
        </w:rPr>
      </w:pPr>
      <w:r w:rsidRPr="00230DB1">
        <w:rPr>
          <w:rFonts w:ascii="Arial" w:eastAsia="Times New Roman" w:hAnsi="Arial" w:cs="Arial"/>
          <w:b/>
          <w:bCs/>
          <w:iCs/>
          <w:lang w:val="pt" w:eastAsia="pt-BR"/>
        </w:rPr>
        <w:t xml:space="preserve">MINUTA DE CONTRATO </w:t>
      </w:r>
    </w:p>
    <w:p w14:paraId="1A8830FE" w14:textId="77777777" w:rsidR="00092D8B" w:rsidRPr="00230DB1" w:rsidRDefault="00092D8B" w:rsidP="00092D8B">
      <w:pPr>
        <w:keepNext/>
        <w:widowControl w:val="0"/>
        <w:autoSpaceDE w:val="0"/>
        <w:autoSpaceDN w:val="0"/>
        <w:adjustRightInd w:val="0"/>
        <w:spacing w:after="0" w:line="240" w:lineRule="auto"/>
        <w:ind w:left="567" w:right="2"/>
        <w:jc w:val="center"/>
        <w:rPr>
          <w:rFonts w:ascii="Arial" w:eastAsia="Times New Roman" w:hAnsi="Arial" w:cs="Arial"/>
          <w:b/>
          <w:bCs/>
          <w:iCs/>
          <w:lang w:val="pt" w:eastAsia="pt-BR"/>
        </w:rPr>
      </w:pPr>
    </w:p>
    <w:p w14:paraId="75CC4AAD" w14:textId="4B02D48F" w:rsidR="00092D8B" w:rsidRPr="00230DB1" w:rsidRDefault="00092D8B" w:rsidP="00092D8B">
      <w:pPr>
        <w:keepNext/>
        <w:widowControl w:val="0"/>
        <w:autoSpaceDE w:val="0"/>
        <w:autoSpaceDN w:val="0"/>
        <w:adjustRightInd w:val="0"/>
        <w:spacing w:after="0" w:line="240" w:lineRule="auto"/>
        <w:ind w:right="2"/>
        <w:jc w:val="center"/>
        <w:rPr>
          <w:rFonts w:ascii="Arial" w:eastAsia="Times New Roman" w:hAnsi="Arial" w:cs="Arial"/>
          <w:b/>
          <w:bCs/>
          <w:iCs/>
          <w:lang w:val="pt" w:eastAsia="pt-BR"/>
        </w:rPr>
      </w:pPr>
      <w:r>
        <w:rPr>
          <w:rFonts w:ascii="Arial" w:eastAsia="Times New Roman" w:hAnsi="Arial" w:cs="Arial"/>
          <w:b/>
          <w:bCs/>
          <w:iCs/>
          <w:lang w:val="pt" w:eastAsia="pt-BR"/>
        </w:rPr>
        <w:t>CONCORRÊNCIA</w:t>
      </w:r>
      <w:r w:rsidRPr="00230DB1">
        <w:rPr>
          <w:rFonts w:ascii="Arial" w:eastAsia="Times New Roman" w:hAnsi="Arial" w:cs="Arial"/>
          <w:b/>
          <w:bCs/>
          <w:iCs/>
          <w:lang w:val="pt" w:eastAsia="pt-BR"/>
        </w:rPr>
        <w:t xml:space="preserve"> </w:t>
      </w:r>
      <w:r w:rsidRPr="00230DB1">
        <w:rPr>
          <w:rFonts w:ascii="Arial" w:eastAsia="Times New Roman" w:hAnsi="Arial" w:cs="Arial"/>
          <w:b/>
          <w:bCs/>
          <w:lang w:val="pt" w:eastAsia="pt-BR"/>
        </w:rPr>
        <w:t xml:space="preserve">N.º </w:t>
      </w:r>
      <w:r>
        <w:rPr>
          <w:rFonts w:ascii="Arial" w:eastAsia="Times New Roman" w:hAnsi="Arial" w:cs="Arial"/>
          <w:b/>
          <w:bCs/>
          <w:lang w:val="pt" w:eastAsia="pt-BR"/>
        </w:rPr>
        <w:t>0</w:t>
      </w:r>
      <w:r w:rsidR="007E300B">
        <w:rPr>
          <w:rFonts w:ascii="Arial" w:eastAsia="Times New Roman" w:hAnsi="Arial" w:cs="Arial"/>
          <w:b/>
          <w:bCs/>
          <w:lang w:val="pt" w:eastAsia="pt-BR"/>
        </w:rPr>
        <w:t>4</w:t>
      </w:r>
      <w:r w:rsidRPr="00230DB1">
        <w:rPr>
          <w:rFonts w:ascii="Arial" w:eastAsia="Times New Roman" w:hAnsi="Arial" w:cs="Arial"/>
          <w:b/>
          <w:bCs/>
          <w:iCs/>
          <w:lang w:val="pt" w:eastAsia="pt-BR"/>
        </w:rPr>
        <w:t>/202</w:t>
      </w:r>
      <w:r>
        <w:rPr>
          <w:rFonts w:ascii="Arial" w:eastAsia="Times New Roman" w:hAnsi="Arial" w:cs="Arial"/>
          <w:b/>
          <w:bCs/>
          <w:iCs/>
          <w:lang w:val="pt" w:eastAsia="pt-BR"/>
        </w:rPr>
        <w:t>4</w:t>
      </w:r>
    </w:p>
    <w:p w14:paraId="3959B6D9" w14:textId="7A9AB3E3" w:rsidR="00092D8B" w:rsidRDefault="00092D8B" w:rsidP="00092D8B">
      <w:pPr>
        <w:spacing w:after="0" w:line="240" w:lineRule="auto"/>
        <w:jc w:val="center"/>
        <w:rPr>
          <w:rFonts w:ascii="Arial" w:eastAsia="Times New Roman" w:hAnsi="Arial" w:cs="Arial"/>
          <w:lang w:eastAsia="pt-BR"/>
        </w:rPr>
      </w:pPr>
      <w:r w:rsidRPr="00B04698">
        <w:rPr>
          <w:rFonts w:ascii="Arial" w:eastAsia="Times New Roman" w:hAnsi="Arial" w:cs="Arial"/>
          <w:lang w:val="pt" w:eastAsia="pt-BR"/>
        </w:rPr>
        <w:t xml:space="preserve">(Processo Administrativo n.º </w:t>
      </w:r>
      <w:r w:rsidR="007E300B">
        <w:rPr>
          <w:rFonts w:ascii="Arial" w:eastAsia="Times New Roman" w:hAnsi="Arial" w:cs="Arial"/>
          <w:lang w:val="pt" w:eastAsia="pt-BR"/>
        </w:rPr>
        <w:t>35</w:t>
      </w:r>
      <w:r>
        <w:rPr>
          <w:rFonts w:ascii="Arial" w:eastAsia="Times New Roman" w:hAnsi="Arial" w:cs="Arial"/>
          <w:lang w:eastAsia="pt-BR"/>
        </w:rPr>
        <w:t>/2024)</w:t>
      </w:r>
    </w:p>
    <w:p w14:paraId="41C8812B" w14:textId="77777777" w:rsidR="00092D8B" w:rsidRPr="00B04698" w:rsidRDefault="00092D8B" w:rsidP="00092D8B">
      <w:pPr>
        <w:spacing w:after="0" w:line="240" w:lineRule="auto"/>
        <w:jc w:val="center"/>
        <w:rPr>
          <w:rFonts w:ascii="Arial" w:eastAsia="Times New Roman" w:hAnsi="Arial" w:cs="Arial"/>
          <w:lang w:eastAsia="pt-BR"/>
        </w:rPr>
      </w:pPr>
    </w:p>
    <w:p w14:paraId="44101C66" w14:textId="77777777" w:rsidR="00092D8B" w:rsidRPr="00230DB1" w:rsidRDefault="00092D8B" w:rsidP="00092D8B">
      <w:pPr>
        <w:autoSpaceDE w:val="0"/>
        <w:autoSpaceDN w:val="0"/>
        <w:adjustRightInd w:val="0"/>
        <w:spacing w:after="0" w:line="240" w:lineRule="auto"/>
        <w:ind w:left="567" w:right="2"/>
        <w:rPr>
          <w:rFonts w:ascii="Arial" w:eastAsia="Times New Roman" w:hAnsi="Arial" w:cs="Arial"/>
          <w:lang w:val="pt" w:eastAsia="pt-BR"/>
        </w:rPr>
      </w:pPr>
    </w:p>
    <w:p w14:paraId="391E3D5C" w14:textId="2B8D8F8B" w:rsidR="00092D8B" w:rsidRPr="00B04698" w:rsidRDefault="00092D8B" w:rsidP="00092D8B">
      <w:pPr>
        <w:autoSpaceDE w:val="0"/>
        <w:autoSpaceDN w:val="0"/>
        <w:adjustRightInd w:val="0"/>
        <w:spacing w:after="0" w:line="240" w:lineRule="auto"/>
        <w:ind w:left="567" w:right="2"/>
        <w:jc w:val="both"/>
        <w:rPr>
          <w:rFonts w:ascii="Arial" w:eastAsia="Times New Roman" w:hAnsi="Arial" w:cs="Arial"/>
          <w:b/>
          <w:spacing w:val="-4"/>
          <w:lang w:eastAsia="pt-BR"/>
        </w:rPr>
      </w:pPr>
      <w:r w:rsidRPr="00230DB1">
        <w:rPr>
          <w:rFonts w:ascii="Arial" w:eastAsia="Times New Roman" w:hAnsi="Arial" w:cs="Arial"/>
          <w:spacing w:val="-4"/>
          <w:lang w:val="pt" w:eastAsia="pt-BR"/>
        </w:rPr>
        <w:t xml:space="preserve">Pelo presente instrumento, de um lado o </w:t>
      </w:r>
      <w:r w:rsidRPr="00B07A0C">
        <w:rPr>
          <w:rFonts w:ascii="Arial" w:eastAsia="Times New Roman" w:hAnsi="Arial" w:cs="Arial"/>
          <w:b/>
          <w:bCs/>
          <w:lang w:eastAsia="pt-BR"/>
        </w:rPr>
        <w:t xml:space="preserve">MUNICÍPIO DE PALMEIRA, </w:t>
      </w:r>
      <w:r w:rsidRPr="00B07A0C">
        <w:rPr>
          <w:rFonts w:ascii="Arial" w:eastAsia="Times New Roman" w:hAnsi="Arial" w:cs="Arial"/>
          <w:bCs/>
          <w:lang w:eastAsia="pt-BR"/>
        </w:rPr>
        <w:t xml:space="preserve">pessoa jurídica de direito público interno, inscrita no CPNJ sob n°. 01.610.566/0001-06, com sede a Rua Roberto Hemkemaier, n°. 200, centro, em Palmeira/SC, representada por </w:t>
      </w:r>
      <w:r>
        <w:rPr>
          <w:rFonts w:ascii="Arial" w:eastAsia="Times New Roman" w:hAnsi="Arial" w:cs="Arial"/>
          <w:bCs/>
          <w:lang w:eastAsia="pt-BR"/>
        </w:rPr>
        <w:t>s</w:t>
      </w:r>
      <w:r w:rsidR="007E300B">
        <w:rPr>
          <w:rFonts w:ascii="Arial" w:eastAsia="Times New Roman" w:hAnsi="Arial" w:cs="Arial"/>
          <w:bCs/>
          <w:lang w:eastAsia="pt-BR"/>
        </w:rPr>
        <w:t>ua</w:t>
      </w:r>
      <w:r w:rsidRPr="00B07A0C">
        <w:rPr>
          <w:rFonts w:ascii="Arial" w:eastAsia="Times New Roman" w:hAnsi="Arial" w:cs="Arial"/>
          <w:bCs/>
          <w:lang w:eastAsia="pt-BR"/>
        </w:rPr>
        <w:t xml:space="preserve"> Prefeita, Sr</w:t>
      </w:r>
      <w:r w:rsidR="007E300B">
        <w:rPr>
          <w:rFonts w:ascii="Arial" w:eastAsia="Times New Roman" w:hAnsi="Arial" w:cs="Arial"/>
          <w:bCs/>
          <w:lang w:eastAsia="pt-BR"/>
        </w:rPr>
        <w:t>a</w:t>
      </w:r>
      <w:r w:rsidRPr="00B07A0C">
        <w:rPr>
          <w:rFonts w:ascii="Arial" w:eastAsia="Times New Roman" w:hAnsi="Arial" w:cs="Arial"/>
          <w:bCs/>
          <w:lang w:eastAsia="pt-BR"/>
        </w:rPr>
        <w:t>.</w:t>
      </w:r>
      <w:r w:rsidRPr="00B07A0C">
        <w:rPr>
          <w:rFonts w:ascii="Arial" w:eastAsia="Times New Roman" w:hAnsi="Arial" w:cs="Arial"/>
          <w:b/>
          <w:bCs/>
          <w:lang w:eastAsia="pt-BR"/>
        </w:rPr>
        <w:t xml:space="preserve"> </w:t>
      </w:r>
      <w:r w:rsidR="007E300B">
        <w:rPr>
          <w:rFonts w:ascii="Arial" w:eastAsia="Times New Roman" w:hAnsi="Arial" w:cs="Arial"/>
          <w:b/>
          <w:bCs/>
          <w:lang w:eastAsia="pt-BR"/>
        </w:rPr>
        <w:t>FERNANDA DE SOUZA CÓRDOVA</w:t>
      </w:r>
      <w:r w:rsidRPr="00230DB1">
        <w:rPr>
          <w:rFonts w:ascii="Arial" w:eastAsia="Times New Roman" w:hAnsi="Arial" w:cs="Arial"/>
          <w:lang w:val="pt" w:eastAsia="pt-BR"/>
        </w:rPr>
        <w:t xml:space="preserve">, doravante denominado </w:t>
      </w:r>
      <w:r w:rsidRPr="00230DB1">
        <w:rPr>
          <w:rFonts w:ascii="Arial" w:eastAsia="Times New Roman" w:hAnsi="Arial" w:cs="Arial"/>
          <w:b/>
          <w:bCs/>
          <w:lang w:val="pt" w:eastAsia="pt-BR"/>
        </w:rPr>
        <w:t>CONTRATANTE</w:t>
      </w:r>
      <w:r w:rsidRPr="00230DB1">
        <w:rPr>
          <w:rFonts w:ascii="Arial" w:eastAsia="Times New Roman" w:hAnsi="Arial" w:cs="Arial"/>
          <w:spacing w:val="-4"/>
          <w:lang w:val="pt" w:eastAsia="pt-BR"/>
        </w:rPr>
        <w:t xml:space="preserve">, e, de outro lado, ____________________________________, pessoa jurídica de direito privado inscrita no CNPJ sob nº ________________________, com sede na __________________________, neste ato denominada, simplesmente, </w:t>
      </w:r>
      <w:r w:rsidRPr="00230DB1">
        <w:rPr>
          <w:rFonts w:ascii="Arial" w:eastAsia="Times New Roman" w:hAnsi="Arial" w:cs="Arial"/>
          <w:b/>
          <w:bCs/>
          <w:spacing w:val="-4"/>
          <w:lang w:val="pt" w:eastAsia="pt-BR"/>
        </w:rPr>
        <w:t>CONTRATADA</w:t>
      </w:r>
      <w:r w:rsidRPr="00230DB1">
        <w:rPr>
          <w:rFonts w:ascii="Arial" w:eastAsia="Times New Roman" w:hAnsi="Arial" w:cs="Arial"/>
          <w:spacing w:val="-4"/>
          <w:lang w:val="pt" w:eastAsia="pt-BR"/>
        </w:rPr>
        <w:t xml:space="preserve">, e representada pelo Sr. ___________________________________ resolvem celebrar este contrato, em decorrência do Processo Licitatório nº </w:t>
      </w:r>
      <w:r w:rsidR="007E300B">
        <w:rPr>
          <w:rFonts w:ascii="Arial" w:eastAsia="Times New Roman" w:hAnsi="Arial" w:cs="Arial"/>
          <w:spacing w:val="-4"/>
          <w:lang w:val="pt" w:eastAsia="pt-BR"/>
        </w:rPr>
        <w:t>35</w:t>
      </w:r>
      <w:r w:rsidRPr="00B04698">
        <w:rPr>
          <w:rFonts w:ascii="Arial" w:eastAsia="Times New Roman" w:hAnsi="Arial" w:cs="Arial"/>
          <w:spacing w:val="-4"/>
          <w:lang w:eastAsia="pt-BR"/>
        </w:rPr>
        <w:t>/202</w:t>
      </w:r>
      <w:r>
        <w:rPr>
          <w:rFonts w:ascii="Arial" w:eastAsia="Times New Roman" w:hAnsi="Arial" w:cs="Arial"/>
          <w:spacing w:val="-4"/>
          <w:lang w:eastAsia="pt-BR"/>
        </w:rPr>
        <w:t>4</w:t>
      </w:r>
      <w:r w:rsidRPr="00B04698">
        <w:rPr>
          <w:rFonts w:ascii="Arial" w:eastAsia="Times New Roman" w:hAnsi="Arial" w:cs="Arial"/>
          <w:spacing w:val="-4"/>
          <w:lang w:val="pt" w:eastAsia="pt-BR"/>
        </w:rPr>
        <w:t>,</w:t>
      </w:r>
      <w:r w:rsidRPr="00230DB1">
        <w:rPr>
          <w:rFonts w:ascii="Arial" w:eastAsia="Times New Roman" w:hAnsi="Arial" w:cs="Arial"/>
          <w:spacing w:val="-4"/>
          <w:lang w:val="pt" w:eastAsia="pt-BR"/>
        </w:rPr>
        <w:t xml:space="preserve"> vinculado ao Edital </w:t>
      </w:r>
      <w:r>
        <w:rPr>
          <w:rFonts w:ascii="Arial" w:eastAsia="Times New Roman" w:hAnsi="Arial" w:cs="Arial"/>
          <w:spacing w:val="-4"/>
          <w:lang w:val="pt" w:eastAsia="pt-BR"/>
        </w:rPr>
        <w:t xml:space="preserve">CC </w:t>
      </w:r>
      <w:r w:rsidRPr="00B04698">
        <w:rPr>
          <w:rFonts w:ascii="Arial" w:eastAsia="Times New Roman" w:hAnsi="Arial" w:cs="Arial"/>
          <w:spacing w:val="-4"/>
          <w:lang w:eastAsia="pt-BR"/>
        </w:rPr>
        <w:t>0</w:t>
      </w:r>
      <w:r w:rsidR="007E300B">
        <w:rPr>
          <w:rFonts w:ascii="Arial" w:eastAsia="Times New Roman" w:hAnsi="Arial" w:cs="Arial"/>
          <w:spacing w:val="-4"/>
          <w:lang w:eastAsia="pt-BR"/>
        </w:rPr>
        <w:t>4</w:t>
      </w:r>
      <w:r w:rsidRPr="00B04698">
        <w:rPr>
          <w:rFonts w:ascii="Arial" w:eastAsia="Times New Roman" w:hAnsi="Arial" w:cs="Arial"/>
          <w:spacing w:val="-4"/>
          <w:lang w:eastAsia="pt-BR"/>
        </w:rPr>
        <w:t>/202</w:t>
      </w:r>
      <w:r>
        <w:rPr>
          <w:rFonts w:ascii="Arial" w:eastAsia="Times New Roman" w:hAnsi="Arial" w:cs="Arial"/>
          <w:spacing w:val="-4"/>
          <w:lang w:eastAsia="pt-BR"/>
        </w:rPr>
        <w:t>4</w:t>
      </w:r>
      <w:r w:rsidRPr="00230DB1">
        <w:rPr>
          <w:rFonts w:ascii="Arial" w:eastAsia="Times New Roman" w:hAnsi="Arial" w:cs="Arial"/>
          <w:spacing w:val="-4"/>
          <w:lang w:val="pt" w:eastAsia="pt-BR"/>
        </w:rPr>
        <w:t>, tendo entre si, como justo e contratado, o que se segue:</w:t>
      </w:r>
    </w:p>
    <w:p w14:paraId="5824D720"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lang w:val="pt" w:eastAsia="pt-BR"/>
        </w:rPr>
      </w:pPr>
    </w:p>
    <w:p w14:paraId="185DC543"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
          <w:bCs/>
          <w:lang w:val="pt" w:eastAsia="pt-BR"/>
        </w:rPr>
      </w:pPr>
      <w:r w:rsidRPr="00230DB1">
        <w:rPr>
          <w:rFonts w:ascii="Arial" w:eastAsia="Times New Roman" w:hAnsi="Arial" w:cs="Arial"/>
          <w:b/>
          <w:bCs/>
          <w:lang w:val="pt" w:eastAsia="pt-BR"/>
        </w:rPr>
        <w:t>CLÁUSULA PRIMEIRA – DO OBJETO</w:t>
      </w:r>
    </w:p>
    <w:p w14:paraId="60655EA0" w14:textId="5C4F40CF"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lang w:val="pt" w:eastAsia="pt-BR"/>
        </w:rPr>
      </w:pPr>
      <w:r w:rsidRPr="00230DB1">
        <w:rPr>
          <w:rFonts w:ascii="Arial" w:eastAsia="Times New Roman" w:hAnsi="Arial" w:cs="Arial"/>
          <w:lang w:val="pt" w:eastAsia="pt-BR"/>
        </w:rPr>
        <w:t xml:space="preserve">1.1 - Este contrato tem por objeto a </w:t>
      </w:r>
      <w:r w:rsidRPr="00230DB1">
        <w:rPr>
          <w:rFonts w:ascii="Arial" w:eastAsia="Times New Roman" w:hAnsi="Arial" w:cs="Arial"/>
          <w:b/>
          <w:color w:val="000000"/>
          <w:lang w:eastAsia="zh-CN"/>
        </w:rPr>
        <w:t>“</w:t>
      </w:r>
      <w:r>
        <w:rPr>
          <w:rFonts w:ascii="Arial" w:eastAsia="Times New Roman" w:hAnsi="Arial" w:cs="Arial"/>
          <w:b/>
          <w:lang w:eastAsia="zh-CN"/>
        </w:rPr>
        <w:t>PAVIMENTAÇÃO ASFÁLTICA DA RUA MAR</w:t>
      </w:r>
      <w:r w:rsidR="007E300B">
        <w:rPr>
          <w:rFonts w:ascii="Arial" w:eastAsia="Times New Roman" w:hAnsi="Arial" w:cs="Arial"/>
          <w:b/>
          <w:lang w:eastAsia="zh-CN"/>
        </w:rPr>
        <w:t>TINS DOMINGUES DA SILVA</w:t>
      </w:r>
      <w:r w:rsidRPr="0050566E">
        <w:rPr>
          <w:rFonts w:ascii="Arial" w:eastAsia="Times New Roman" w:hAnsi="Arial" w:cs="Arial"/>
          <w:b/>
          <w:lang w:eastAsia="zh-CN"/>
        </w:rPr>
        <w:t xml:space="preserve"> COM FORNECIMENTO DE MATERIAIS, EQUIPAMENTOS NECESSÁRIOS E SERVIÇOS DE MÃO DE OBRA</w:t>
      </w:r>
      <w:r w:rsidRPr="00230DB1">
        <w:rPr>
          <w:rFonts w:ascii="Arial" w:eastAsia="Times New Roman" w:hAnsi="Arial" w:cs="Arial"/>
          <w:lang w:val="pt" w:eastAsia="pt-BR"/>
        </w:rPr>
        <w:t>.</w:t>
      </w:r>
      <w:r w:rsidRPr="00230DB1">
        <w:rPr>
          <w:rFonts w:ascii="Arial" w:eastAsia="Times New Roman" w:hAnsi="Arial" w:cs="Arial"/>
          <w:b/>
        </w:rPr>
        <w:t>”.</w:t>
      </w:r>
    </w:p>
    <w:p w14:paraId="2BEBFE50" w14:textId="77777777" w:rsidR="00092D8B" w:rsidRPr="00230DB1" w:rsidRDefault="00092D8B" w:rsidP="00092D8B">
      <w:pPr>
        <w:tabs>
          <w:tab w:val="left" w:pos="0"/>
        </w:tabs>
        <w:autoSpaceDE w:val="0"/>
        <w:autoSpaceDN w:val="0"/>
        <w:adjustRightInd w:val="0"/>
        <w:spacing w:after="0" w:line="240" w:lineRule="auto"/>
        <w:ind w:left="567" w:right="2"/>
        <w:jc w:val="both"/>
        <w:rPr>
          <w:rFonts w:ascii="Arial" w:eastAsia="Times New Roman" w:hAnsi="Arial" w:cs="Arial"/>
          <w:lang w:val="pt" w:eastAsia="pt-BR"/>
        </w:rPr>
      </w:pPr>
    </w:p>
    <w:tbl>
      <w:tblPr>
        <w:tblW w:w="8677" w:type="dxa"/>
        <w:tblInd w:w="429" w:type="dxa"/>
        <w:tblLayout w:type="fixed"/>
        <w:tblCellMar>
          <w:left w:w="70" w:type="dxa"/>
          <w:right w:w="70" w:type="dxa"/>
        </w:tblCellMar>
        <w:tblLook w:val="0000" w:firstRow="0" w:lastRow="0" w:firstColumn="0" w:lastColumn="0" w:noHBand="0" w:noVBand="0"/>
      </w:tblPr>
      <w:tblGrid>
        <w:gridCol w:w="720"/>
        <w:gridCol w:w="1053"/>
        <w:gridCol w:w="4111"/>
        <w:gridCol w:w="1524"/>
        <w:gridCol w:w="1269"/>
      </w:tblGrid>
      <w:tr w:rsidR="00092D8B" w:rsidRPr="00230DB1" w14:paraId="44FDAA53" w14:textId="77777777" w:rsidTr="00DE604B">
        <w:trPr>
          <w:trHeight w:val="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178802E7" w14:textId="77777777" w:rsidR="00092D8B" w:rsidRPr="00230DB1" w:rsidRDefault="00092D8B" w:rsidP="00DE604B">
            <w:pPr>
              <w:keepNext/>
              <w:autoSpaceDE w:val="0"/>
              <w:autoSpaceDN w:val="0"/>
              <w:adjustRightInd w:val="0"/>
              <w:spacing w:after="0" w:line="240" w:lineRule="auto"/>
              <w:ind w:right="2"/>
              <w:jc w:val="both"/>
              <w:rPr>
                <w:rFonts w:ascii="Arial" w:eastAsia="Times New Roman" w:hAnsi="Arial" w:cs="Arial"/>
                <w:lang w:val="pt" w:eastAsia="pt-BR"/>
              </w:rPr>
            </w:pPr>
            <w:r w:rsidRPr="00230DB1">
              <w:rPr>
                <w:rFonts w:ascii="Arial" w:eastAsia="Times New Roman" w:hAnsi="Arial" w:cs="Arial"/>
                <w:b/>
                <w:bCs/>
                <w:lang w:val="pt" w:eastAsia="pt-BR"/>
              </w:rPr>
              <w:t>ITEM</w:t>
            </w:r>
          </w:p>
        </w:tc>
        <w:tc>
          <w:tcPr>
            <w:tcW w:w="1053" w:type="dxa"/>
            <w:tcBorders>
              <w:top w:val="single" w:sz="3" w:space="0" w:color="000000"/>
              <w:left w:val="single" w:sz="3" w:space="0" w:color="000000"/>
              <w:bottom w:val="single" w:sz="3" w:space="0" w:color="000000"/>
              <w:right w:val="single" w:sz="3" w:space="0" w:color="000000"/>
            </w:tcBorders>
            <w:shd w:val="clear" w:color="000000" w:fill="FFFFFF"/>
          </w:tcPr>
          <w:p w14:paraId="57E42877" w14:textId="77777777" w:rsidR="00092D8B" w:rsidRPr="00230DB1" w:rsidRDefault="00092D8B" w:rsidP="00DE604B">
            <w:pPr>
              <w:autoSpaceDE w:val="0"/>
              <w:autoSpaceDN w:val="0"/>
              <w:adjustRightInd w:val="0"/>
              <w:spacing w:after="0" w:line="240" w:lineRule="auto"/>
              <w:ind w:right="2"/>
              <w:rPr>
                <w:rFonts w:ascii="Arial" w:eastAsia="Times New Roman" w:hAnsi="Arial" w:cs="Arial"/>
                <w:lang w:val="pt" w:eastAsia="pt-BR"/>
              </w:rPr>
            </w:pPr>
            <w:r w:rsidRPr="00230DB1">
              <w:rPr>
                <w:rFonts w:ascii="Arial" w:eastAsia="Times New Roman" w:hAnsi="Arial" w:cs="Arial"/>
                <w:b/>
                <w:bCs/>
                <w:lang w:val="pt" w:eastAsia="pt-BR"/>
              </w:rPr>
              <w:t>QUANT</w:t>
            </w:r>
          </w:p>
        </w:tc>
        <w:tc>
          <w:tcPr>
            <w:tcW w:w="4111" w:type="dxa"/>
            <w:tcBorders>
              <w:top w:val="single" w:sz="3" w:space="0" w:color="000000"/>
              <w:left w:val="single" w:sz="3" w:space="0" w:color="000000"/>
              <w:bottom w:val="single" w:sz="3" w:space="0" w:color="000000"/>
              <w:right w:val="single" w:sz="3" w:space="0" w:color="000000"/>
            </w:tcBorders>
            <w:shd w:val="clear" w:color="000000" w:fill="FFFFFF"/>
          </w:tcPr>
          <w:p w14:paraId="66F1412F" w14:textId="77777777" w:rsidR="00092D8B" w:rsidRPr="00230DB1" w:rsidRDefault="00092D8B" w:rsidP="00DE604B">
            <w:pPr>
              <w:keepNext/>
              <w:autoSpaceDE w:val="0"/>
              <w:autoSpaceDN w:val="0"/>
              <w:adjustRightInd w:val="0"/>
              <w:spacing w:after="0" w:line="240" w:lineRule="auto"/>
              <w:ind w:left="567" w:right="2"/>
              <w:rPr>
                <w:rFonts w:ascii="Arial" w:eastAsia="Times New Roman" w:hAnsi="Arial" w:cs="Arial"/>
                <w:lang w:val="pt" w:eastAsia="pt-BR"/>
              </w:rPr>
            </w:pPr>
            <w:r w:rsidRPr="00230DB1">
              <w:rPr>
                <w:rFonts w:ascii="Arial" w:eastAsia="Times New Roman" w:hAnsi="Arial" w:cs="Arial"/>
                <w:b/>
                <w:bCs/>
                <w:lang w:val="pt" w:eastAsia="pt-BR"/>
              </w:rPr>
              <w:t>DESCRIÇÃO</w:t>
            </w:r>
          </w:p>
        </w:tc>
        <w:tc>
          <w:tcPr>
            <w:tcW w:w="1524" w:type="dxa"/>
            <w:tcBorders>
              <w:top w:val="single" w:sz="3" w:space="0" w:color="000000"/>
              <w:left w:val="single" w:sz="3" w:space="0" w:color="000000"/>
              <w:bottom w:val="single" w:sz="3" w:space="0" w:color="000000"/>
              <w:right w:val="single" w:sz="3" w:space="0" w:color="000000"/>
            </w:tcBorders>
            <w:shd w:val="clear" w:color="000000" w:fill="FFFFFF"/>
          </w:tcPr>
          <w:p w14:paraId="505E8DC0" w14:textId="77777777" w:rsidR="00092D8B" w:rsidRPr="00230DB1" w:rsidRDefault="00092D8B" w:rsidP="00DE604B">
            <w:pPr>
              <w:keepNext/>
              <w:autoSpaceDE w:val="0"/>
              <w:autoSpaceDN w:val="0"/>
              <w:adjustRightInd w:val="0"/>
              <w:spacing w:after="0" w:line="240" w:lineRule="auto"/>
              <w:ind w:right="2"/>
              <w:jc w:val="both"/>
              <w:rPr>
                <w:rFonts w:ascii="Arial" w:eastAsia="Times New Roman" w:hAnsi="Arial" w:cs="Arial"/>
                <w:lang w:val="pt" w:eastAsia="pt-BR"/>
              </w:rPr>
            </w:pPr>
            <w:r w:rsidRPr="00230DB1">
              <w:rPr>
                <w:rFonts w:ascii="Arial" w:eastAsia="Times New Roman" w:hAnsi="Arial" w:cs="Arial"/>
                <w:b/>
                <w:bCs/>
                <w:lang w:val="pt" w:eastAsia="pt-BR"/>
              </w:rPr>
              <w:t>VALOR UNIT</w:t>
            </w:r>
          </w:p>
        </w:tc>
        <w:tc>
          <w:tcPr>
            <w:tcW w:w="1269" w:type="dxa"/>
            <w:tcBorders>
              <w:top w:val="single" w:sz="3" w:space="0" w:color="000000"/>
              <w:left w:val="single" w:sz="3" w:space="0" w:color="000000"/>
              <w:bottom w:val="single" w:sz="3" w:space="0" w:color="000000"/>
              <w:right w:val="single" w:sz="3" w:space="0" w:color="000000"/>
            </w:tcBorders>
            <w:shd w:val="clear" w:color="000000" w:fill="FFFFFF"/>
          </w:tcPr>
          <w:p w14:paraId="5670EB3F" w14:textId="77777777" w:rsidR="00092D8B" w:rsidRPr="00230DB1" w:rsidRDefault="00092D8B" w:rsidP="00DE604B">
            <w:pPr>
              <w:keepNext/>
              <w:autoSpaceDE w:val="0"/>
              <w:autoSpaceDN w:val="0"/>
              <w:adjustRightInd w:val="0"/>
              <w:spacing w:after="0" w:line="240" w:lineRule="auto"/>
              <w:ind w:right="2"/>
              <w:jc w:val="both"/>
              <w:rPr>
                <w:rFonts w:ascii="Arial" w:eastAsia="Times New Roman" w:hAnsi="Arial" w:cs="Arial"/>
                <w:lang w:val="pt" w:eastAsia="pt-BR"/>
              </w:rPr>
            </w:pPr>
            <w:r w:rsidRPr="00230DB1">
              <w:rPr>
                <w:rFonts w:ascii="Arial" w:eastAsia="Times New Roman" w:hAnsi="Arial" w:cs="Arial"/>
                <w:b/>
                <w:bCs/>
                <w:lang w:val="pt" w:eastAsia="pt-BR"/>
              </w:rPr>
              <w:t>VALOR R$</w:t>
            </w:r>
          </w:p>
        </w:tc>
      </w:tr>
      <w:tr w:rsidR="00092D8B" w:rsidRPr="00230DB1" w14:paraId="40C7BCA5" w14:textId="77777777" w:rsidTr="00DE604B">
        <w:trPr>
          <w:trHeight w:val="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527C1535" w14:textId="77777777" w:rsidR="00092D8B" w:rsidRPr="00230DB1" w:rsidRDefault="00092D8B" w:rsidP="00DE604B">
            <w:pPr>
              <w:autoSpaceDE w:val="0"/>
              <w:autoSpaceDN w:val="0"/>
              <w:adjustRightInd w:val="0"/>
              <w:spacing w:after="0" w:line="240" w:lineRule="auto"/>
              <w:ind w:left="567" w:right="2"/>
              <w:jc w:val="both"/>
              <w:rPr>
                <w:rFonts w:ascii="Arial" w:eastAsia="Times New Roman" w:hAnsi="Arial" w:cs="Arial"/>
                <w:lang w:val="pt" w:eastAsia="pt-BR"/>
              </w:rPr>
            </w:pPr>
          </w:p>
        </w:tc>
        <w:tc>
          <w:tcPr>
            <w:tcW w:w="1053" w:type="dxa"/>
            <w:tcBorders>
              <w:top w:val="single" w:sz="3" w:space="0" w:color="000000"/>
              <w:left w:val="single" w:sz="3" w:space="0" w:color="000000"/>
              <w:bottom w:val="single" w:sz="3" w:space="0" w:color="000000"/>
              <w:right w:val="single" w:sz="3" w:space="0" w:color="000000"/>
            </w:tcBorders>
            <w:shd w:val="clear" w:color="000000" w:fill="FFFFFF"/>
          </w:tcPr>
          <w:p w14:paraId="7D467109" w14:textId="77777777" w:rsidR="00092D8B" w:rsidRPr="00230DB1" w:rsidRDefault="00092D8B" w:rsidP="00DE604B">
            <w:pPr>
              <w:autoSpaceDE w:val="0"/>
              <w:autoSpaceDN w:val="0"/>
              <w:adjustRightInd w:val="0"/>
              <w:spacing w:after="0" w:line="240" w:lineRule="auto"/>
              <w:ind w:left="567" w:right="2"/>
              <w:jc w:val="both"/>
              <w:rPr>
                <w:rFonts w:ascii="Arial" w:eastAsia="Times New Roman" w:hAnsi="Arial" w:cs="Arial"/>
                <w:lang w:val="pt" w:eastAsia="pt-BR"/>
              </w:rPr>
            </w:pPr>
          </w:p>
        </w:tc>
        <w:tc>
          <w:tcPr>
            <w:tcW w:w="4111" w:type="dxa"/>
            <w:tcBorders>
              <w:top w:val="single" w:sz="3" w:space="0" w:color="000000"/>
              <w:left w:val="single" w:sz="3" w:space="0" w:color="000000"/>
              <w:bottom w:val="single" w:sz="3" w:space="0" w:color="000000"/>
              <w:right w:val="single" w:sz="3" w:space="0" w:color="000000"/>
            </w:tcBorders>
            <w:shd w:val="clear" w:color="000000" w:fill="FFFFFF"/>
          </w:tcPr>
          <w:p w14:paraId="126B5DDC" w14:textId="77777777" w:rsidR="00092D8B" w:rsidRPr="00230DB1" w:rsidRDefault="00092D8B" w:rsidP="00DE604B">
            <w:pPr>
              <w:autoSpaceDE w:val="0"/>
              <w:autoSpaceDN w:val="0"/>
              <w:adjustRightInd w:val="0"/>
              <w:spacing w:after="0" w:line="240" w:lineRule="auto"/>
              <w:ind w:left="567" w:right="2"/>
              <w:jc w:val="both"/>
              <w:rPr>
                <w:rFonts w:ascii="Arial" w:eastAsia="Times New Roman" w:hAnsi="Arial" w:cs="Arial"/>
                <w:lang w:val="pt" w:eastAsia="pt-BR"/>
              </w:rPr>
            </w:pPr>
          </w:p>
        </w:tc>
        <w:tc>
          <w:tcPr>
            <w:tcW w:w="1524" w:type="dxa"/>
            <w:tcBorders>
              <w:top w:val="single" w:sz="3" w:space="0" w:color="000000"/>
              <w:left w:val="single" w:sz="3" w:space="0" w:color="000000"/>
              <w:bottom w:val="single" w:sz="3" w:space="0" w:color="000000"/>
              <w:right w:val="single" w:sz="3" w:space="0" w:color="000000"/>
            </w:tcBorders>
            <w:shd w:val="clear" w:color="000000" w:fill="FFFFFF"/>
          </w:tcPr>
          <w:p w14:paraId="3BFC7080" w14:textId="77777777" w:rsidR="00092D8B" w:rsidRPr="00230DB1" w:rsidRDefault="00092D8B" w:rsidP="00DE604B">
            <w:pPr>
              <w:autoSpaceDE w:val="0"/>
              <w:autoSpaceDN w:val="0"/>
              <w:adjustRightInd w:val="0"/>
              <w:spacing w:after="0" w:line="240" w:lineRule="auto"/>
              <w:ind w:left="567" w:right="2"/>
              <w:jc w:val="both"/>
              <w:rPr>
                <w:rFonts w:ascii="Arial" w:eastAsia="Times New Roman" w:hAnsi="Arial" w:cs="Arial"/>
                <w:lang w:val="pt" w:eastAsia="pt-BR"/>
              </w:rPr>
            </w:pPr>
          </w:p>
        </w:tc>
        <w:tc>
          <w:tcPr>
            <w:tcW w:w="1269" w:type="dxa"/>
            <w:tcBorders>
              <w:top w:val="single" w:sz="3" w:space="0" w:color="000000"/>
              <w:left w:val="single" w:sz="3" w:space="0" w:color="000000"/>
              <w:bottom w:val="single" w:sz="3" w:space="0" w:color="000000"/>
              <w:right w:val="single" w:sz="3" w:space="0" w:color="000000"/>
            </w:tcBorders>
            <w:shd w:val="clear" w:color="000000" w:fill="FFFFFF"/>
          </w:tcPr>
          <w:p w14:paraId="5E74C573" w14:textId="77777777" w:rsidR="00092D8B" w:rsidRPr="00230DB1" w:rsidRDefault="00092D8B" w:rsidP="00DE604B">
            <w:pPr>
              <w:autoSpaceDE w:val="0"/>
              <w:autoSpaceDN w:val="0"/>
              <w:adjustRightInd w:val="0"/>
              <w:spacing w:after="0" w:line="240" w:lineRule="auto"/>
              <w:ind w:left="567" w:right="2"/>
              <w:jc w:val="both"/>
              <w:rPr>
                <w:rFonts w:ascii="Arial" w:eastAsia="Times New Roman" w:hAnsi="Arial" w:cs="Arial"/>
                <w:lang w:val="pt" w:eastAsia="pt-BR"/>
              </w:rPr>
            </w:pPr>
          </w:p>
        </w:tc>
      </w:tr>
      <w:tr w:rsidR="00092D8B" w:rsidRPr="00230DB1" w14:paraId="089D5B17" w14:textId="77777777" w:rsidTr="00DE604B">
        <w:trPr>
          <w:trHeight w:val="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499CE70C" w14:textId="77777777" w:rsidR="00092D8B" w:rsidRPr="00230DB1" w:rsidRDefault="00092D8B" w:rsidP="00DE604B">
            <w:pPr>
              <w:autoSpaceDE w:val="0"/>
              <w:autoSpaceDN w:val="0"/>
              <w:adjustRightInd w:val="0"/>
              <w:spacing w:after="0" w:line="240" w:lineRule="auto"/>
              <w:ind w:left="567" w:right="2"/>
              <w:jc w:val="both"/>
              <w:rPr>
                <w:rFonts w:ascii="Arial" w:eastAsia="Times New Roman" w:hAnsi="Arial" w:cs="Arial"/>
                <w:lang w:val="pt" w:eastAsia="pt-BR"/>
              </w:rPr>
            </w:pPr>
          </w:p>
        </w:tc>
        <w:tc>
          <w:tcPr>
            <w:tcW w:w="1053" w:type="dxa"/>
            <w:tcBorders>
              <w:top w:val="single" w:sz="3" w:space="0" w:color="000000"/>
              <w:left w:val="single" w:sz="3" w:space="0" w:color="000000"/>
              <w:bottom w:val="single" w:sz="3" w:space="0" w:color="000000"/>
              <w:right w:val="single" w:sz="3" w:space="0" w:color="000000"/>
            </w:tcBorders>
            <w:shd w:val="clear" w:color="000000" w:fill="FFFFFF"/>
          </w:tcPr>
          <w:p w14:paraId="2358A0C9" w14:textId="77777777" w:rsidR="00092D8B" w:rsidRPr="00230DB1" w:rsidRDefault="00092D8B" w:rsidP="00DE604B">
            <w:pPr>
              <w:autoSpaceDE w:val="0"/>
              <w:autoSpaceDN w:val="0"/>
              <w:adjustRightInd w:val="0"/>
              <w:spacing w:after="0" w:line="240" w:lineRule="auto"/>
              <w:ind w:left="567" w:right="2"/>
              <w:jc w:val="both"/>
              <w:rPr>
                <w:rFonts w:ascii="Arial" w:eastAsia="Times New Roman" w:hAnsi="Arial" w:cs="Arial"/>
                <w:lang w:val="pt" w:eastAsia="pt-BR"/>
              </w:rPr>
            </w:pPr>
          </w:p>
        </w:tc>
        <w:tc>
          <w:tcPr>
            <w:tcW w:w="4111" w:type="dxa"/>
            <w:tcBorders>
              <w:top w:val="single" w:sz="3" w:space="0" w:color="000000"/>
              <w:left w:val="single" w:sz="3" w:space="0" w:color="000000"/>
              <w:bottom w:val="single" w:sz="3" w:space="0" w:color="000000"/>
              <w:right w:val="single" w:sz="3" w:space="0" w:color="000000"/>
            </w:tcBorders>
            <w:shd w:val="clear" w:color="000000" w:fill="FFFFFF"/>
          </w:tcPr>
          <w:p w14:paraId="1A1D084D" w14:textId="77777777" w:rsidR="00092D8B" w:rsidRPr="00230DB1" w:rsidRDefault="00092D8B" w:rsidP="00DE604B">
            <w:pPr>
              <w:autoSpaceDE w:val="0"/>
              <w:autoSpaceDN w:val="0"/>
              <w:adjustRightInd w:val="0"/>
              <w:spacing w:after="0" w:line="240" w:lineRule="auto"/>
              <w:ind w:left="567" w:right="2"/>
              <w:jc w:val="both"/>
              <w:rPr>
                <w:rFonts w:ascii="Arial" w:eastAsia="Times New Roman" w:hAnsi="Arial" w:cs="Arial"/>
                <w:lang w:val="pt" w:eastAsia="pt-BR"/>
              </w:rPr>
            </w:pPr>
            <w:r w:rsidRPr="00230DB1">
              <w:rPr>
                <w:rFonts w:ascii="Arial" w:eastAsia="Times New Roman" w:hAnsi="Arial" w:cs="Arial"/>
                <w:b/>
                <w:bCs/>
                <w:lang w:val="pt" w:eastAsia="pt-BR"/>
              </w:rPr>
              <w:t>VALOR TOTAL</w:t>
            </w:r>
          </w:p>
        </w:tc>
        <w:tc>
          <w:tcPr>
            <w:tcW w:w="1524" w:type="dxa"/>
            <w:tcBorders>
              <w:top w:val="single" w:sz="3" w:space="0" w:color="000000"/>
              <w:left w:val="single" w:sz="3" w:space="0" w:color="000000"/>
              <w:bottom w:val="single" w:sz="3" w:space="0" w:color="000000"/>
              <w:right w:val="single" w:sz="3" w:space="0" w:color="000000"/>
            </w:tcBorders>
            <w:shd w:val="clear" w:color="000000" w:fill="FFFFFF"/>
          </w:tcPr>
          <w:p w14:paraId="66D43E2C" w14:textId="77777777" w:rsidR="00092D8B" w:rsidRPr="00230DB1" w:rsidRDefault="00092D8B" w:rsidP="00DE604B">
            <w:pPr>
              <w:autoSpaceDE w:val="0"/>
              <w:autoSpaceDN w:val="0"/>
              <w:adjustRightInd w:val="0"/>
              <w:spacing w:after="0" w:line="240" w:lineRule="auto"/>
              <w:ind w:left="567" w:right="2"/>
              <w:jc w:val="both"/>
              <w:rPr>
                <w:rFonts w:ascii="Arial" w:eastAsia="Times New Roman" w:hAnsi="Arial" w:cs="Arial"/>
                <w:lang w:val="pt" w:eastAsia="pt-BR"/>
              </w:rPr>
            </w:pPr>
          </w:p>
        </w:tc>
        <w:tc>
          <w:tcPr>
            <w:tcW w:w="1269" w:type="dxa"/>
            <w:tcBorders>
              <w:top w:val="single" w:sz="3" w:space="0" w:color="000000"/>
              <w:left w:val="single" w:sz="3" w:space="0" w:color="000000"/>
              <w:bottom w:val="single" w:sz="3" w:space="0" w:color="000000"/>
              <w:right w:val="single" w:sz="3" w:space="0" w:color="000000"/>
            </w:tcBorders>
            <w:shd w:val="clear" w:color="000000" w:fill="FFFFFF"/>
          </w:tcPr>
          <w:p w14:paraId="776213C5" w14:textId="77777777" w:rsidR="00092D8B" w:rsidRPr="00230DB1" w:rsidRDefault="00092D8B" w:rsidP="00DE604B">
            <w:pPr>
              <w:autoSpaceDE w:val="0"/>
              <w:autoSpaceDN w:val="0"/>
              <w:adjustRightInd w:val="0"/>
              <w:spacing w:after="0" w:line="240" w:lineRule="auto"/>
              <w:ind w:left="567" w:right="2"/>
              <w:jc w:val="both"/>
              <w:rPr>
                <w:rFonts w:ascii="Arial" w:eastAsia="Times New Roman" w:hAnsi="Arial" w:cs="Arial"/>
                <w:lang w:val="pt" w:eastAsia="pt-BR"/>
              </w:rPr>
            </w:pPr>
          </w:p>
        </w:tc>
      </w:tr>
    </w:tbl>
    <w:p w14:paraId="17BC31D6" w14:textId="77777777" w:rsidR="00092D8B" w:rsidRDefault="00092D8B" w:rsidP="00092D8B">
      <w:pPr>
        <w:autoSpaceDE w:val="0"/>
        <w:autoSpaceDN w:val="0"/>
        <w:adjustRightInd w:val="0"/>
        <w:spacing w:after="0" w:line="240" w:lineRule="auto"/>
        <w:ind w:left="567" w:right="2"/>
        <w:jc w:val="both"/>
        <w:rPr>
          <w:rFonts w:ascii="Arial" w:eastAsia="Times New Roman" w:hAnsi="Arial" w:cs="Arial"/>
          <w:spacing w:val="-8"/>
          <w:lang w:val="pt" w:eastAsia="pt-BR"/>
        </w:rPr>
      </w:pPr>
    </w:p>
    <w:p w14:paraId="29D0A63A" w14:textId="77777777" w:rsidR="00092D8B" w:rsidRPr="008C4599" w:rsidRDefault="00092D8B" w:rsidP="00092D8B">
      <w:pPr>
        <w:autoSpaceDE w:val="0"/>
        <w:autoSpaceDN w:val="0"/>
        <w:adjustRightInd w:val="0"/>
        <w:spacing w:after="0" w:line="240" w:lineRule="auto"/>
        <w:ind w:left="567" w:right="2"/>
        <w:jc w:val="both"/>
        <w:rPr>
          <w:rFonts w:ascii="Arial" w:eastAsia="Times New Roman" w:hAnsi="Arial" w:cs="Arial"/>
          <w:spacing w:val="-8"/>
          <w:lang w:val="pt" w:eastAsia="pt-BR"/>
        </w:rPr>
      </w:pPr>
      <w:r>
        <w:rPr>
          <w:rFonts w:ascii="Arial" w:eastAsia="Times New Roman" w:hAnsi="Arial" w:cs="Arial"/>
          <w:spacing w:val="-8"/>
          <w:lang w:val="pt" w:eastAsia="pt-BR"/>
        </w:rPr>
        <w:t xml:space="preserve">1.2 - </w:t>
      </w:r>
      <w:r w:rsidRPr="008C4599">
        <w:rPr>
          <w:rFonts w:ascii="Arial" w:hAnsi="Arial"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485BD7C"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spacing w:val="-8"/>
          <w:lang w:val="pt" w:eastAsia="pt-BR"/>
        </w:rPr>
      </w:pPr>
    </w:p>
    <w:p w14:paraId="59C323A6"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CLÁUSULA SEGUNDA – DO PRAZO E VIGÊNCIA DO CONTRATO</w:t>
      </w:r>
    </w:p>
    <w:p w14:paraId="2E3B7CD5"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spacing w:val="-8"/>
          <w:lang w:val="pt" w:eastAsia="pt-BR"/>
        </w:rPr>
      </w:pPr>
      <w:r w:rsidRPr="00230DB1">
        <w:rPr>
          <w:rFonts w:ascii="Arial" w:eastAsia="Times New Roman" w:hAnsi="Arial" w:cs="Arial"/>
          <w:spacing w:val="-8"/>
          <w:lang w:val="pt" w:eastAsia="pt-BR"/>
        </w:rPr>
        <w:t>2.1. A CONTRATADA fornecerá/prestará à CONTRATANTE o(s) produto(s)/serviços pelo preço correspondente, indicado na tabela acima.</w:t>
      </w:r>
    </w:p>
    <w:p w14:paraId="3B30D5F0"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spacing w:val="-8"/>
          <w:lang w:val="pt" w:eastAsia="pt-BR"/>
        </w:rPr>
      </w:pPr>
      <w:r w:rsidRPr="00230DB1">
        <w:rPr>
          <w:rFonts w:ascii="Arial" w:eastAsia="Times New Roman" w:hAnsi="Arial" w:cs="Arial"/>
          <w:spacing w:val="-8"/>
          <w:lang w:val="pt" w:eastAsia="pt-BR"/>
        </w:rPr>
        <w:t xml:space="preserve"> </w:t>
      </w:r>
    </w:p>
    <w:p w14:paraId="5B8C3ADE" w14:textId="45FD951C" w:rsidR="00092D8B" w:rsidRPr="00230DB1" w:rsidRDefault="00092D8B" w:rsidP="00092D8B">
      <w:pPr>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 xml:space="preserve">2.2. O prazo de vigência do contrato será de </w:t>
      </w:r>
      <w:r>
        <w:rPr>
          <w:rFonts w:ascii="Arial" w:eastAsia="Times New Roman" w:hAnsi="Arial" w:cs="Arial"/>
          <w:lang w:eastAsia="pt-BR"/>
        </w:rPr>
        <w:t>1</w:t>
      </w:r>
      <w:r w:rsidR="007E300B">
        <w:rPr>
          <w:rFonts w:ascii="Arial" w:eastAsia="Times New Roman" w:hAnsi="Arial" w:cs="Arial"/>
          <w:lang w:eastAsia="pt-BR"/>
        </w:rPr>
        <w:t>2</w:t>
      </w:r>
      <w:r>
        <w:rPr>
          <w:rFonts w:ascii="Arial" w:eastAsia="Times New Roman" w:hAnsi="Arial" w:cs="Arial"/>
          <w:lang w:eastAsia="pt-BR"/>
        </w:rPr>
        <w:t>0</w:t>
      </w:r>
      <w:r w:rsidRPr="00230DB1">
        <w:rPr>
          <w:rFonts w:ascii="Arial" w:eastAsia="Times New Roman" w:hAnsi="Arial" w:cs="Arial"/>
          <w:lang w:eastAsia="pt-BR"/>
        </w:rPr>
        <w:t xml:space="preserve"> (</w:t>
      </w:r>
      <w:r>
        <w:rPr>
          <w:rFonts w:ascii="Arial" w:eastAsia="Times New Roman" w:hAnsi="Arial" w:cs="Arial"/>
          <w:lang w:eastAsia="pt-BR"/>
        </w:rPr>
        <w:t>cento e</w:t>
      </w:r>
      <w:r w:rsidR="007E300B">
        <w:rPr>
          <w:rFonts w:ascii="Arial" w:eastAsia="Times New Roman" w:hAnsi="Arial" w:cs="Arial"/>
          <w:lang w:eastAsia="pt-BR"/>
        </w:rPr>
        <w:t xml:space="preserve"> vinte</w:t>
      </w:r>
      <w:r w:rsidRPr="00230DB1">
        <w:rPr>
          <w:rFonts w:ascii="Arial" w:eastAsia="Times New Roman" w:hAnsi="Arial" w:cs="Arial"/>
          <w:lang w:eastAsia="pt-BR"/>
        </w:rPr>
        <w:t>) dias contados a partir da assinatura, podendo ser prorrogado mediante termo aditivo.</w:t>
      </w:r>
    </w:p>
    <w:p w14:paraId="2DBB38F5"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p>
    <w:p w14:paraId="0284CE79"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2.3. O prazo para início da obra está condicionado ao da ORDEM DE SERVIÇO, emitida pelo Município de Palmeira, e deverá ter início, em até 5 (cinco) dias após emissão deste documento.</w:t>
      </w:r>
    </w:p>
    <w:p w14:paraId="3BF1A5AA"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p>
    <w:p w14:paraId="406D3CF5"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2.3.1. Eventual execução do objeto realizada antes da autorização do CONTRATANTE não será objeto de medição para liberação de recursos até a emissão da autorização acima disposta.</w:t>
      </w:r>
    </w:p>
    <w:p w14:paraId="39C85773"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p>
    <w:p w14:paraId="55CFA573"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2.3.2. Após a emissão da ORDEM DE SERVIÇO a CONTRATADA deverá apresentar no setor de engenharia do município de Palmeira, no prazo de até 10 dias, os seguintes documentos:</w:t>
      </w:r>
    </w:p>
    <w:p w14:paraId="1A0B2258"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a) Respectivas ART`s de execução;</w:t>
      </w:r>
    </w:p>
    <w:p w14:paraId="38313D38"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b) Comprovante de abertura de matrícula da obra junto ao INSS;</w:t>
      </w:r>
    </w:p>
    <w:p w14:paraId="54067079"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c) Garantia indicada no momento da assinatura do contrato nos termos Clausula Terceira.</w:t>
      </w:r>
    </w:p>
    <w:p w14:paraId="1615B7B6"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p>
    <w:p w14:paraId="5A358E38"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2.4. O prazo para a execução total da obra é de 1</w:t>
      </w:r>
      <w:r>
        <w:rPr>
          <w:rFonts w:ascii="Arial" w:eastAsia="Times New Roman" w:hAnsi="Arial" w:cs="Arial"/>
          <w:lang w:eastAsia="pt-BR"/>
        </w:rPr>
        <w:t>2</w:t>
      </w:r>
      <w:r w:rsidRPr="00230DB1">
        <w:rPr>
          <w:rFonts w:ascii="Arial" w:eastAsia="Times New Roman" w:hAnsi="Arial" w:cs="Arial"/>
          <w:lang w:eastAsia="pt-BR"/>
        </w:rPr>
        <w:t xml:space="preserve">0 (cento e </w:t>
      </w:r>
      <w:r>
        <w:rPr>
          <w:rFonts w:ascii="Arial" w:eastAsia="Times New Roman" w:hAnsi="Arial" w:cs="Arial"/>
          <w:lang w:eastAsia="pt-BR"/>
        </w:rPr>
        <w:t>vinte</w:t>
      </w:r>
      <w:r w:rsidRPr="00230DB1">
        <w:rPr>
          <w:rFonts w:ascii="Arial" w:eastAsia="Times New Roman" w:hAnsi="Arial" w:cs="Arial"/>
          <w:lang w:eastAsia="pt-BR"/>
        </w:rPr>
        <w:t>) dias, conforme cronograma de execução, constante no Projeto Básico, que faz parte integrante do presente edital a contar da emissão da ORDEM DE SERVIÇO.</w:t>
      </w:r>
    </w:p>
    <w:p w14:paraId="539DD0A9"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p>
    <w:p w14:paraId="685AC6D2"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2.4.1. O prazo acima estabelecido poderá ser prorrogado mediante justificativa devidamente fundamentada e aceita pela Administração Municipal e no caso de interesse público, quando solicitado pela administração.</w:t>
      </w:r>
    </w:p>
    <w:p w14:paraId="7D8A67E9"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p>
    <w:p w14:paraId="41C15EFD" w14:textId="77777777" w:rsidR="00092D8B"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2.5. A fiscalização e acompanhamento do contrato serão realizados por servidor designad</w:t>
      </w:r>
      <w:r>
        <w:rPr>
          <w:rFonts w:ascii="Arial" w:eastAsia="Times New Roman" w:hAnsi="Arial" w:cs="Arial"/>
          <w:lang w:eastAsia="pt-BR"/>
        </w:rPr>
        <w:t>o, nos moldes da Lei 14.133/2021</w:t>
      </w:r>
      <w:r w:rsidRPr="00230DB1">
        <w:rPr>
          <w:rFonts w:ascii="Arial" w:eastAsia="Times New Roman" w:hAnsi="Arial" w:cs="Arial"/>
          <w:lang w:eastAsia="pt-BR"/>
        </w:rPr>
        <w:t>.</w:t>
      </w:r>
    </w:p>
    <w:p w14:paraId="3265E7CD" w14:textId="77777777" w:rsidR="00092D8B"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p>
    <w:p w14:paraId="0A7A7FCA" w14:textId="77777777" w:rsidR="00092D8B" w:rsidRPr="008C4599"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r>
        <w:rPr>
          <w:rFonts w:ascii="Arial" w:eastAsia="Times New Roman" w:hAnsi="Arial" w:cs="Arial"/>
          <w:lang w:eastAsia="pt-BR"/>
        </w:rPr>
        <w:t xml:space="preserve">2.6 - </w:t>
      </w:r>
      <w:r w:rsidRPr="008C4599">
        <w:rPr>
          <w:rFonts w:ascii="Arial" w:hAnsi="Arial" w:cs="Arial"/>
        </w:rPr>
        <w:t>O prazo de vigência será automaticamente prorrogado, independentemente de termo aditivo, quando o objeto não for concluído no período firmado acima, ressalvadas as providências cabíveis no caso de culpa do contratado, previstas neste instrumento.</w:t>
      </w:r>
    </w:p>
    <w:p w14:paraId="18851378"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spacing w:val="-8"/>
          <w:lang w:val="pt" w:eastAsia="pt-BR"/>
        </w:rPr>
      </w:pPr>
    </w:p>
    <w:p w14:paraId="4448A714"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 xml:space="preserve">CLÁUSULA TERCEIRA - GARANTIA DE EXECUÇÃO CONTRATUAL </w:t>
      </w:r>
    </w:p>
    <w:p w14:paraId="323E84DB"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3.1. A Contratada prestará Garantia </w:t>
      </w:r>
      <w:r>
        <w:rPr>
          <w:rFonts w:ascii="Arial" w:eastAsia="Times New Roman" w:hAnsi="Arial" w:cs="Arial"/>
          <w:bCs/>
          <w:spacing w:val="-8"/>
          <w:lang w:val="pt" w:eastAsia="pt-BR"/>
        </w:rPr>
        <w:t xml:space="preserve">contratual </w:t>
      </w:r>
      <w:r w:rsidRPr="00230DB1">
        <w:rPr>
          <w:rFonts w:ascii="Arial" w:eastAsia="Times New Roman" w:hAnsi="Arial" w:cs="Arial"/>
          <w:bCs/>
          <w:spacing w:val="-8"/>
          <w:lang w:val="pt" w:eastAsia="pt-BR"/>
        </w:rPr>
        <w:t xml:space="preserve">de Execução, no percentual de </w:t>
      </w:r>
      <w:r>
        <w:rPr>
          <w:rFonts w:ascii="Arial" w:eastAsia="Times New Roman" w:hAnsi="Arial" w:cs="Arial"/>
          <w:bCs/>
          <w:spacing w:val="-8"/>
          <w:lang w:val="pt" w:eastAsia="pt-BR"/>
        </w:rPr>
        <w:t>5</w:t>
      </w:r>
      <w:r w:rsidRPr="00230DB1">
        <w:rPr>
          <w:rFonts w:ascii="Arial" w:eastAsia="Times New Roman" w:hAnsi="Arial" w:cs="Arial"/>
          <w:bCs/>
          <w:spacing w:val="-8"/>
          <w:lang w:val="pt" w:eastAsia="pt-BR"/>
        </w:rPr>
        <w:t>% (</w:t>
      </w:r>
      <w:r>
        <w:rPr>
          <w:rFonts w:ascii="Arial" w:eastAsia="Times New Roman" w:hAnsi="Arial" w:cs="Arial"/>
          <w:bCs/>
          <w:spacing w:val="-8"/>
          <w:lang w:val="pt" w:eastAsia="pt-BR"/>
        </w:rPr>
        <w:t>cinco</w:t>
      </w:r>
      <w:r w:rsidRPr="00230DB1">
        <w:rPr>
          <w:rFonts w:ascii="Arial" w:eastAsia="Times New Roman" w:hAnsi="Arial" w:cs="Arial"/>
          <w:bCs/>
          <w:spacing w:val="-8"/>
          <w:lang w:val="pt" w:eastAsia="pt-BR"/>
        </w:rPr>
        <w:t xml:space="preserve"> por cento)  do valor do Contrato, numa das seguintes modalidades: seguro garantia, fiança bancária, caução em dinheiro ou título da dívida pública; devendo ser complementado no caso de acréscimo</w:t>
      </w:r>
      <w:r>
        <w:rPr>
          <w:rFonts w:ascii="Arial" w:eastAsia="Times New Roman" w:hAnsi="Arial" w:cs="Arial"/>
          <w:bCs/>
          <w:spacing w:val="-8"/>
          <w:lang w:val="pt" w:eastAsia="pt-BR"/>
        </w:rPr>
        <w:t>, conforme Lei 14.133/2021.</w:t>
      </w:r>
      <w:r w:rsidRPr="00230DB1">
        <w:rPr>
          <w:rFonts w:ascii="Arial" w:eastAsia="Times New Roman" w:hAnsi="Arial" w:cs="Arial"/>
          <w:bCs/>
          <w:spacing w:val="-8"/>
          <w:lang w:val="pt" w:eastAsia="pt-BR"/>
        </w:rPr>
        <w:t xml:space="preserve"> </w:t>
      </w:r>
      <w:r>
        <w:rPr>
          <w:rFonts w:ascii="Arial" w:eastAsia="Times New Roman" w:hAnsi="Arial" w:cs="Arial"/>
          <w:bCs/>
          <w:spacing w:val="-8"/>
          <w:lang w:val="pt" w:eastAsia="pt-BR"/>
        </w:rPr>
        <w:t>Poderá, ocorrer o acréscimo da garantia contratual, nos termos do art. 98 da referida lei.</w:t>
      </w:r>
    </w:p>
    <w:p w14:paraId="237B9030"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 </w:t>
      </w:r>
    </w:p>
    <w:p w14:paraId="565757FB"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3.2. O depósito da garantia de execução contratual deverá ser entregue conforme instruções do setor Contábil da Entidade de Licitação. </w:t>
      </w:r>
    </w:p>
    <w:p w14:paraId="6FD70A27"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p>
    <w:p w14:paraId="27AD6F6F"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3.3. A Garantia de Execução será liberada e restituída pela Entidade de Licitação à Licitante no prazo de até 60 (sessenta) dias do efetivo e integral cumprimento das obrigações contratuais. </w:t>
      </w:r>
    </w:p>
    <w:p w14:paraId="4398B324"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p>
    <w:p w14:paraId="541D404C"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3.4. Quando necessário, a Garantia de Execução deverá também ser prorrogada. </w:t>
      </w:r>
    </w:p>
    <w:p w14:paraId="013883BF"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p>
    <w:p w14:paraId="7022EB95"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3.5. A Contratada terá o prazo de 05 (cinco) dias úteis, após assinatura do contrato, para apresentar a Garantia de Execução Contratual.</w:t>
      </w:r>
    </w:p>
    <w:p w14:paraId="06B4B1FD"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p>
    <w:p w14:paraId="5D1CE37E"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3.6. O Município fica autorizado a utilizar a garantia para corrigir imperfeições na execução do objeto Contratado ou para reparar danos decorrentes da ação ou omissão da Contratada, ou de seu preposto, ou, ainda, para satisfazer qualquer obrigação decorrente de suas ações ou omissões.</w:t>
      </w:r>
    </w:p>
    <w:p w14:paraId="38503589"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p>
    <w:p w14:paraId="78229DA9"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CLÁUSULA QUARTA – DA EXECUÇÃO</w:t>
      </w:r>
    </w:p>
    <w:p w14:paraId="630754E1"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lastRenderedPageBreak/>
        <w:t xml:space="preserve">4.1. A CONTRATADA se obriga a executar os serviços objeto do presente Contrato em perfeita harmonia e concordância, bem como de conformidade com o Edital e a Proposta que apresentou e teve  aceita no certame licitatório, documentos estes, que ficam fazendo parte integrante e inseparável do presente Contrato, como se aqui integral e expressamente estivessem reproduzidos. </w:t>
      </w:r>
    </w:p>
    <w:p w14:paraId="2B501893"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p>
    <w:p w14:paraId="3ACB9B44"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4.2. Os serviços serão executados sob a forma de empreitada por preço </w:t>
      </w:r>
      <w:r>
        <w:rPr>
          <w:rFonts w:ascii="Arial" w:eastAsia="Times New Roman" w:hAnsi="Arial" w:cs="Arial"/>
          <w:bCs/>
          <w:spacing w:val="-8"/>
          <w:lang w:val="pt" w:eastAsia="pt-BR"/>
        </w:rPr>
        <w:t>Unitário</w:t>
      </w:r>
      <w:r w:rsidRPr="00230DB1">
        <w:rPr>
          <w:rFonts w:ascii="Arial" w:eastAsia="Times New Roman" w:hAnsi="Arial" w:cs="Arial"/>
          <w:bCs/>
          <w:spacing w:val="-8"/>
          <w:lang w:val="pt" w:eastAsia="pt-BR"/>
        </w:rPr>
        <w:t>, de acordo com a proposta apresentada, obedecidas as normas técnicas e especificações contidas nos projetos, nas planilhas e no memorial descritivo.</w:t>
      </w:r>
    </w:p>
    <w:p w14:paraId="30104DB4"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p>
    <w:p w14:paraId="7C81CF99"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4.3. Todos os materiais a serem empregados na obra deverão ser fornecidos pela Contratada, bem como todos os custos de aquisição deverão ser de encargo da Contratada. Todos os materiais deverão ser de primeira qualidade, obedecendo às especificações e normas da Associação Brasileira de Normas Técnicas – ABNT</w:t>
      </w:r>
      <w:r>
        <w:rPr>
          <w:rFonts w:ascii="Arial" w:eastAsia="Times New Roman" w:hAnsi="Arial" w:cs="Arial"/>
          <w:bCs/>
          <w:spacing w:val="-8"/>
          <w:lang w:val="pt" w:eastAsia="pt-BR"/>
        </w:rPr>
        <w:t>, NBR, CREA, INMETRO e nos moldes do CDC – Código de Defesa do Consumidor.</w:t>
      </w:r>
    </w:p>
    <w:p w14:paraId="1B061F4A"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p>
    <w:p w14:paraId="54EB135A"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CLÁUSULA QUINTA –  DA FISCALIZAÇÃO E RECEBIMENTO DA OBRA</w:t>
      </w:r>
    </w:p>
    <w:p w14:paraId="595249BF"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5.1. O Município fiscalizará a execução da obra contratada, nos termos da Lei Federal nº. </w:t>
      </w:r>
      <w:r>
        <w:rPr>
          <w:rFonts w:ascii="Arial" w:eastAsia="Times New Roman" w:hAnsi="Arial" w:cs="Arial"/>
          <w:bCs/>
          <w:spacing w:val="-8"/>
          <w:lang w:val="pt" w:eastAsia="pt-BR"/>
        </w:rPr>
        <w:t>14.133/2021</w:t>
      </w:r>
      <w:r w:rsidRPr="00230DB1">
        <w:rPr>
          <w:rFonts w:ascii="Arial" w:eastAsia="Times New Roman" w:hAnsi="Arial" w:cs="Arial"/>
          <w:bCs/>
          <w:spacing w:val="-8"/>
          <w:lang w:val="pt" w:eastAsia="pt-BR"/>
        </w:rPr>
        <w:t xml:space="preserve">, podendo para isto valer-se de assessoria ou consultoria de terceiros. </w:t>
      </w:r>
    </w:p>
    <w:p w14:paraId="44E40D5C"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p>
    <w:p w14:paraId="7BE16E9D"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5.1.2. O fiscal designado terá poderes para notificar por escrito a Contratada sobre eventuais irregularidades ou falhas verificadas, exigindo-lhe correção, sem que disso implique aumento de despesa para a Prefeitura.</w:t>
      </w:r>
    </w:p>
    <w:p w14:paraId="125D8854"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p>
    <w:p w14:paraId="2943CBC5"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5.2. A fiscalização atuará desde o início dos trabalhos até o recebimento definitivo da obra e será exercido no interesse exclusivo desta Municipalidade e não exclui nem reduz a responsabilidade da Contratada, inclusive de terceiros, por qualquer irregularidade.</w:t>
      </w:r>
    </w:p>
    <w:p w14:paraId="28ED0275"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p>
    <w:p w14:paraId="27841DB2"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5.3. O documento hábil para a comprovação, registro e avaliação de todos os fatos e assuntos relacionados e referentes à execução da obra será o DIÁRIO DE OBRAS.</w:t>
      </w:r>
    </w:p>
    <w:p w14:paraId="1273EB51"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p>
    <w:p w14:paraId="04173801"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5.4. Aceita a obra e serviços, a responsabilidade da Contratada pela qualidade, correção e segurança nos trabalhos, subsiste na forma da Lei.</w:t>
      </w:r>
    </w:p>
    <w:p w14:paraId="09CC2CF9"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p>
    <w:p w14:paraId="78E5FF2E"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5.5. A CONTRATADA deverá fornecer ao município, comprovação de quitação junto aos órgãos competentes e a certidão negativa de débitos (CND) da obra perante o INSS.</w:t>
      </w:r>
    </w:p>
    <w:p w14:paraId="2A7B86CA"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p>
    <w:p w14:paraId="5FEECF9E"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 xml:space="preserve">CLÁUSULA SEXTA – DA REMUNERAÇÃO  </w:t>
      </w:r>
    </w:p>
    <w:p w14:paraId="679FD13D"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6.1. O preço total ajustado  para  a  execução  da obra especificada no  objeto  constante  na Cláusula Primeira será de R$ ..........(......................) </w:t>
      </w:r>
      <w:r>
        <w:rPr>
          <w:rFonts w:ascii="Arial" w:eastAsia="Times New Roman" w:hAnsi="Arial" w:cs="Arial"/>
          <w:bCs/>
          <w:spacing w:val="-8"/>
          <w:lang w:val="pt" w:eastAsia="pt-BR"/>
        </w:rPr>
        <w:t>, conforme proposta vencedora, que deve englobar todos os serviços e obrigações, visando o efetivo término da obra.</w:t>
      </w:r>
    </w:p>
    <w:p w14:paraId="792B0020"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p>
    <w:p w14:paraId="01B0CC35"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6.2. O pagamento será efetuado pelo Município através do Setor Contábil, de forma fracionada, após o recebimento do depósito da parcela efetivada pelo ÓRGÃO CONCEDENTE e mediante o cumprimento dos serviços constantes do cronograma e apresentação do Diário de Obras, devidamente atestado pelo Setor de Engenharia desta Municipalidade, com a apresentação da Nota Fiscal Eletrônica, proporcionalmente à execução dos serviços, conforme valores unitários das etapas </w:t>
      </w:r>
      <w:r w:rsidRPr="00230DB1">
        <w:rPr>
          <w:rFonts w:ascii="Arial" w:eastAsia="Times New Roman" w:hAnsi="Arial" w:cs="Arial"/>
          <w:bCs/>
          <w:spacing w:val="-8"/>
          <w:lang w:val="pt" w:eastAsia="pt-BR"/>
        </w:rPr>
        <w:lastRenderedPageBreak/>
        <w:t>constantes da Proposta de Preços.</w:t>
      </w:r>
      <w:r>
        <w:rPr>
          <w:rFonts w:ascii="Arial" w:eastAsia="Times New Roman" w:hAnsi="Arial" w:cs="Arial"/>
          <w:bCs/>
          <w:spacing w:val="-8"/>
          <w:lang w:val="pt" w:eastAsia="pt-BR"/>
        </w:rPr>
        <w:t xml:space="preserve"> Mesmo ocorrendo mais de um  boletim de medição mensal, o pagamento será feito uma vez por mês, conforme boletim de medição.</w:t>
      </w:r>
    </w:p>
    <w:p w14:paraId="7696B50A"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p>
    <w:p w14:paraId="0EAC2BC9"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6.2.1. O depósito está condicionado ao cumprimento de cada etapa dos serviços constante no cronograma físico-financeiro, devidamente atestado pelo Setor de Engenharia desta Municipalidade e vistoriado/aprovado, quando necessário e exigido pelo setor de fiscalização do Órgão Concedente. </w:t>
      </w:r>
    </w:p>
    <w:p w14:paraId="7E187ED4"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p>
    <w:p w14:paraId="0CC68FCB"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6.2.2. Os referidos pagamentos ficam condicionados ao recebimento dos repasses financeiros pelo Órgão Concedente, os quais apenas ocorrerão mediante a apresentação das faturas referentes à execução dos serviços e/ou aquisições devidamente vistoriadas pelo seu Setor de Fiscalização, sem prejuízo das demais condições e requisitos estabelecidos no Convênio firmado entre o Município e o Órgão Concedente, o que é de pleno conhecimento e de total aceitação dos licitantes. </w:t>
      </w:r>
    </w:p>
    <w:p w14:paraId="38870D21"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p>
    <w:p w14:paraId="300F6F2D"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6.2.3. O pagamento será realizado através de depósito bancário, conforme dados informados na Nota Fiscal.</w:t>
      </w:r>
    </w:p>
    <w:p w14:paraId="5B28D010"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p>
    <w:p w14:paraId="47C2D0ED"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6.3. O Município realizará medição dos serviços prestados, conforme relatório fornecido pela contratada e o pagamento será efetuado conforme medição apresentada pelo Setor de Engenharia desta Municipalidade. Sendo que a emissão da nota fiscal, pela empresa contratada, fica condicionada ao pedido do Setor de Engenharia desta Municipalidade, após regular expedição da medição realizada</w:t>
      </w:r>
      <w:r>
        <w:rPr>
          <w:rFonts w:ascii="Arial" w:eastAsia="Times New Roman" w:hAnsi="Arial" w:cs="Arial"/>
          <w:bCs/>
          <w:spacing w:val="-8"/>
          <w:lang w:val="pt" w:eastAsia="pt-BR"/>
        </w:rPr>
        <w:t>, reiterando a possibilidade de várias medições mensais, com pagamento realizado uma vez por mês, em 30(trinta) dias após a emissão da nota fiscal e conforme atestada a real medição.</w:t>
      </w:r>
    </w:p>
    <w:p w14:paraId="17D5E925"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p>
    <w:p w14:paraId="045DEA24"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6.4. Responde exclusivamente por toda e qualquer custo, inclusive quanto ao cancelamento e nova expedição de nota fiscal, a contratada que, não observou a solicitação do Setor de Engenharia desta Municipalidade, expedir a referida nota fiscal. </w:t>
      </w:r>
    </w:p>
    <w:p w14:paraId="21EC1550"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p>
    <w:p w14:paraId="78FA544F"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6.5. Caso a fiscalização venha constatar divergência quanto aos valores apurados, informará, por escrito, à CONTRATADA, que deverá apresentar nova medição corrigida, bem como as justificativas devidas e efetuadas as correções requeridas. </w:t>
      </w:r>
    </w:p>
    <w:p w14:paraId="36814805"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p>
    <w:p w14:paraId="18B4C242"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6.6. A Nota Fiscal deverá estar acompanhada da folha de pagamento dos empregados quitada e o comprovante de recolhimento do INSS e FGTS quitada do período correspondente, respeitando-se as instruções normativas do INSS vigentes, referentes aos aspectos previdenciários.  </w:t>
      </w:r>
    </w:p>
    <w:p w14:paraId="698D1AAB"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
          <w:bCs/>
          <w:spacing w:val="-8"/>
          <w:lang w:val="pt" w:eastAsia="pt-BR"/>
        </w:rPr>
      </w:pPr>
    </w:p>
    <w:p w14:paraId="6544F0E7" w14:textId="77777777" w:rsidR="00092D8B" w:rsidRPr="00230DB1" w:rsidRDefault="00092D8B" w:rsidP="00092D8B">
      <w:pPr>
        <w:autoSpaceDE w:val="0"/>
        <w:autoSpaceDN w:val="0"/>
        <w:adjustRightInd w:val="0"/>
        <w:spacing w:after="0" w:line="240" w:lineRule="auto"/>
        <w:ind w:left="567"/>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CLÁUSULA SÉTIMA – DOS RECURSOS ORÇAMENTÁRIOS E FINANCEIROS</w:t>
      </w:r>
    </w:p>
    <w:p w14:paraId="20DAC581" w14:textId="77777777" w:rsidR="00092D8B" w:rsidRPr="00230DB1" w:rsidRDefault="00092D8B" w:rsidP="00092D8B">
      <w:pPr>
        <w:widowControl w:val="0"/>
        <w:autoSpaceDE w:val="0"/>
        <w:autoSpaceDN w:val="0"/>
        <w:adjustRightInd w:val="0"/>
        <w:spacing w:after="0" w:line="240" w:lineRule="auto"/>
        <w:jc w:val="both"/>
        <w:rPr>
          <w:rFonts w:ascii="Arial" w:eastAsia="Times New Roman" w:hAnsi="Arial" w:cs="Arial"/>
          <w:lang w:eastAsia="pt-BR"/>
        </w:rPr>
      </w:pPr>
    </w:p>
    <w:p w14:paraId="03D7BBCF"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p>
    <w:p w14:paraId="064CB4CB"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7.1. As despesas decorrentes na execução do Contrato relativo ao presente Edital correrão por conta do orçamento do exercício vigente, na seguinte rubrica orçamentária:</w:t>
      </w:r>
    </w:p>
    <w:p w14:paraId="47C072E3" w14:textId="77777777" w:rsidR="00092D8B" w:rsidRPr="00230DB1" w:rsidRDefault="00092D8B" w:rsidP="00092D8B">
      <w:pPr>
        <w:widowControl w:val="0"/>
        <w:autoSpaceDE w:val="0"/>
        <w:autoSpaceDN w:val="0"/>
        <w:adjustRightInd w:val="0"/>
        <w:spacing w:after="0" w:line="240" w:lineRule="auto"/>
        <w:ind w:left="567"/>
        <w:jc w:val="both"/>
        <w:rPr>
          <w:rFonts w:ascii="Arial" w:eastAsia="Times New Roman" w:hAnsi="Arial" w:cs="Arial"/>
          <w:highlight w:val="yellow"/>
          <w:lang w:eastAsia="pt-BR"/>
        </w:rPr>
      </w:pPr>
    </w:p>
    <w:p w14:paraId="5D8619B0" w14:textId="77777777" w:rsidR="007E300B" w:rsidRDefault="007E300B" w:rsidP="007E300B">
      <w:pPr>
        <w:widowControl w:val="0"/>
        <w:autoSpaceDE w:val="0"/>
        <w:autoSpaceDN w:val="0"/>
        <w:adjustRightInd w:val="0"/>
        <w:spacing w:after="0" w:line="240" w:lineRule="auto"/>
        <w:ind w:left="567"/>
        <w:jc w:val="both"/>
        <w:rPr>
          <w:rFonts w:ascii="Arial" w:eastAsia="Times New Roman" w:hAnsi="Arial" w:cs="Arial"/>
          <w:color w:val="000000"/>
          <w:lang w:eastAsia="pt-BR"/>
        </w:rPr>
      </w:pPr>
      <w:r>
        <w:rPr>
          <w:rFonts w:ascii="Arial" w:eastAsia="Times New Roman" w:hAnsi="Arial" w:cs="Arial"/>
          <w:color w:val="000000"/>
          <w:lang w:eastAsia="pt-BR"/>
        </w:rPr>
        <w:t>247</w:t>
      </w:r>
      <w:r w:rsidRPr="00B04698">
        <w:rPr>
          <w:rFonts w:ascii="Arial" w:eastAsia="Times New Roman" w:hAnsi="Arial" w:cs="Arial"/>
          <w:color w:val="000000"/>
          <w:lang w:eastAsia="pt-BR"/>
        </w:rPr>
        <w:t xml:space="preserve"> </w:t>
      </w:r>
      <w:r>
        <w:rPr>
          <w:rFonts w:ascii="Arial" w:eastAsia="Times New Roman" w:hAnsi="Arial" w:cs="Arial"/>
          <w:color w:val="000000"/>
          <w:lang w:eastAsia="pt-BR"/>
        </w:rPr>
        <w:t>–</w:t>
      </w:r>
      <w:r w:rsidRPr="00B04698">
        <w:rPr>
          <w:rFonts w:ascii="Arial" w:eastAsia="Times New Roman" w:hAnsi="Arial" w:cs="Arial"/>
          <w:color w:val="000000"/>
          <w:lang w:eastAsia="pt-BR"/>
        </w:rPr>
        <w:t xml:space="preserve"> </w:t>
      </w:r>
      <w:r>
        <w:rPr>
          <w:rFonts w:ascii="Arial" w:eastAsia="Times New Roman" w:hAnsi="Arial" w:cs="Arial"/>
          <w:color w:val="000000"/>
          <w:lang w:eastAsia="pt-BR"/>
        </w:rPr>
        <w:t>Recurso de transferência – R$ 200.000,00 - Convênio</w:t>
      </w:r>
    </w:p>
    <w:p w14:paraId="7C9456A4" w14:textId="77777777" w:rsidR="007E300B" w:rsidRDefault="007E300B" w:rsidP="007E300B">
      <w:pPr>
        <w:widowControl w:val="0"/>
        <w:autoSpaceDE w:val="0"/>
        <w:autoSpaceDN w:val="0"/>
        <w:adjustRightInd w:val="0"/>
        <w:spacing w:after="0" w:line="240" w:lineRule="auto"/>
        <w:ind w:left="567"/>
        <w:jc w:val="both"/>
        <w:rPr>
          <w:rFonts w:ascii="Arial" w:eastAsia="Times New Roman" w:hAnsi="Arial" w:cs="Arial"/>
          <w:color w:val="000000"/>
          <w:lang w:eastAsia="pt-BR"/>
        </w:rPr>
      </w:pPr>
      <w:r>
        <w:rPr>
          <w:rFonts w:ascii="Arial" w:eastAsia="Times New Roman" w:hAnsi="Arial" w:cs="Arial"/>
          <w:color w:val="000000"/>
          <w:lang w:eastAsia="pt-BR"/>
        </w:rPr>
        <w:t>233</w:t>
      </w:r>
      <w:r w:rsidRPr="00B04698">
        <w:rPr>
          <w:rFonts w:ascii="Arial" w:eastAsia="Times New Roman" w:hAnsi="Arial" w:cs="Arial"/>
          <w:color w:val="000000"/>
          <w:lang w:eastAsia="pt-BR"/>
        </w:rPr>
        <w:t xml:space="preserve"> </w:t>
      </w:r>
      <w:r>
        <w:rPr>
          <w:rFonts w:ascii="Arial" w:eastAsia="Times New Roman" w:hAnsi="Arial" w:cs="Arial"/>
          <w:color w:val="000000"/>
          <w:lang w:eastAsia="pt-BR"/>
        </w:rPr>
        <w:t>–</w:t>
      </w:r>
      <w:r w:rsidRPr="00B04698">
        <w:rPr>
          <w:rFonts w:ascii="Arial" w:eastAsia="Times New Roman" w:hAnsi="Arial" w:cs="Arial"/>
          <w:color w:val="000000"/>
          <w:lang w:eastAsia="pt-BR"/>
        </w:rPr>
        <w:t xml:space="preserve"> </w:t>
      </w:r>
      <w:r>
        <w:rPr>
          <w:rFonts w:ascii="Arial" w:eastAsia="Times New Roman" w:hAnsi="Arial" w:cs="Arial"/>
          <w:color w:val="000000"/>
          <w:lang w:eastAsia="pt-BR"/>
        </w:rPr>
        <w:t>Recursos próprios – R$ 8.625,75</w:t>
      </w:r>
    </w:p>
    <w:p w14:paraId="28730783"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5FF3F8CA"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CLÁUSULA OITAVA – DAS OBRIGAÇÕES DO CONTRATANTE</w:t>
      </w:r>
    </w:p>
    <w:p w14:paraId="2D9C532C"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lastRenderedPageBreak/>
        <w:t>8.1. Fornecer o Registro da Anotação de Responsabilidade Técnica (ART), no Conselho Regional de Engenharia e Agronomia (CREA/SC),</w:t>
      </w:r>
      <w:r>
        <w:rPr>
          <w:rFonts w:ascii="Arial" w:eastAsia="Times New Roman" w:hAnsi="Arial" w:cs="Arial"/>
          <w:bCs/>
          <w:spacing w:val="-8"/>
          <w:lang w:val="pt" w:eastAsia="pt-BR"/>
        </w:rPr>
        <w:t xml:space="preserve"> conforme o caso,</w:t>
      </w:r>
      <w:r w:rsidRPr="00230DB1">
        <w:rPr>
          <w:rFonts w:ascii="Arial" w:eastAsia="Times New Roman" w:hAnsi="Arial" w:cs="Arial"/>
          <w:bCs/>
          <w:spacing w:val="-8"/>
          <w:lang w:val="pt" w:eastAsia="pt-BR"/>
        </w:rPr>
        <w:t xml:space="preserve"> referente ao projeto da obra.</w:t>
      </w:r>
    </w:p>
    <w:p w14:paraId="612F8723"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776046D8"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8.2. Fiscalizar tanto os serviços executados como a qualidade dos materiais empregados na obra, podendo à mesma, em qualquer tempo, por a prova qualquer serviço ou qualquer tipo de material, no que diz respeito à qualidade e/ou quantidade dos mesmos. </w:t>
      </w:r>
    </w:p>
    <w:p w14:paraId="438AB358"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3B0F1FF2"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8.2.1. A fiscalização do Contratante transmitirá por escrito às instruções, ordem e reclamações à Contratada, objetivando o saneamento de pendências ou dúvidas eventualmente surgidas no decorrer do serviço. </w:t>
      </w:r>
    </w:p>
    <w:p w14:paraId="4E494CBF"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6D122050"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8.3. Fornecer explicação necessária, advinda da falta de compreensão de qualquer elemento constante no projeto, bem como, qualquer orientação necessária para o bom andamento da obra. </w:t>
      </w:r>
    </w:p>
    <w:p w14:paraId="6B6E909A"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0BAE4162"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8.4. Efetuar os pagamentos nos prazos estipulados no Edital. </w:t>
      </w:r>
    </w:p>
    <w:p w14:paraId="370F138F"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586E2F50"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CLÁUSULA NONA – DAS OBRIGAÇÕES DA CONTRATADA</w:t>
      </w:r>
    </w:p>
    <w:p w14:paraId="1619EC27"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9.1. Para a fiel observância e perfeita execução dos serviços, a Contratada deverá manter na obra pessoal técnico habilitado, e obrigar-se-á prestar assistência técnica e administrativa, com a finalidade de imprimir aos trabalhos o ritmo necessário ao cumprimento dos prazos contratuais, além de fornecer e conservar no canteiro de obras, os equipamentos mecânicos e o ferramental indispensável ao desenvolvimento dos trabalhos, bem como, todos os materiais necessários e mão-de-obra adequada à natureza dos serviços. </w:t>
      </w:r>
    </w:p>
    <w:p w14:paraId="7B8550B5"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447626F7"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9.2. A guarda dos equipamentos e ferramentas, bem como dos materiais necessários para a execução da obra, ficará sob inteira responsabilidade da Contra</w:t>
      </w:r>
      <w:r>
        <w:rPr>
          <w:rFonts w:ascii="Arial" w:eastAsia="Times New Roman" w:hAnsi="Arial" w:cs="Arial"/>
          <w:bCs/>
          <w:spacing w:val="-8"/>
          <w:lang w:val="pt" w:eastAsia="pt-BR"/>
        </w:rPr>
        <w:t xml:space="preserve">tada, não cabendo ao Município </w:t>
      </w:r>
      <w:r w:rsidRPr="00230DB1">
        <w:rPr>
          <w:rFonts w:ascii="Arial" w:eastAsia="Times New Roman" w:hAnsi="Arial" w:cs="Arial"/>
          <w:bCs/>
          <w:spacing w:val="-8"/>
          <w:lang w:val="pt" w:eastAsia="pt-BR"/>
        </w:rPr>
        <w:t xml:space="preserve">ressarcimento algum, devido à perda ou roubo dos materiais, ferramentas e/ou equipamentos. </w:t>
      </w:r>
    </w:p>
    <w:p w14:paraId="03C1AB46"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37D4523B"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9.3. Ficará a cargo da Contratada o fornecimento e Registro da Anotação de Responsabilidade Técnica (ART) e da CEI - matrícula da obra junto ao INSS, conforme prevê legislação. Enfim, as obrigações vão desde a instalação do canteiro de obras até a entrega definitiva da Obra. </w:t>
      </w:r>
    </w:p>
    <w:p w14:paraId="676364F1"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6B2464A3"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9.4. Executar os serviços cumprindo rigorosamente os projetos e o memorial descritivo, conforme estabelecido neste Edital. </w:t>
      </w:r>
    </w:p>
    <w:p w14:paraId="6E35C16A"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1F49F79F"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9.5. Responder por quaisquer danos pessoais ou materiais ocasionados por seus empregados nos locais de trabalho. </w:t>
      </w:r>
    </w:p>
    <w:p w14:paraId="73AD48D4"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59CFE473"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9.6. Fornecer, sempre que solicitado pelo Contratante, os comprovantes de pagamentos dos empregados e o recolhimento dos encargos sociais e trabalhistas. </w:t>
      </w:r>
    </w:p>
    <w:p w14:paraId="177BFE4D"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0AD78061"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9.7 Fornecer as seguintes certidões negativas atualizadas juntamente com as notas fiscais;</w:t>
      </w:r>
    </w:p>
    <w:p w14:paraId="0864C9C1"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eastAsia="pt-BR"/>
        </w:rPr>
      </w:pPr>
      <w:r w:rsidRPr="00230DB1">
        <w:rPr>
          <w:rFonts w:ascii="Arial" w:eastAsia="Times New Roman" w:hAnsi="Arial" w:cs="Arial"/>
          <w:bCs/>
          <w:spacing w:val="-8"/>
          <w:lang w:eastAsia="pt-BR"/>
        </w:rPr>
        <w:t>a) Prova de inscrição no Cadastro Nacional de Pessoa Jurídica - CNPJ;</w:t>
      </w:r>
    </w:p>
    <w:p w14:paraId="1D9CB3A7"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eastAsia="pt-BR"/>
        </w:rPr>
      </w:pPr>
      <w:r w:rsidRPr="00230DB1">
        <w:rPr>
          <w:rFonts w:ascii="Arial" w:eastAsia="Times New Roman" w:hAnsi="Arial" w:cs="Arial"/>
          <w:bCs/>
          <w:spacing w:val="-8"/>
          <w:lang w:eastAsia="pt-BR"/>
        </w:rPr>
        <w:t>b) Prova de Regularidade com a Fazenda Federal e Dívida Ativa da União;</w:t>
      </w:r>
    </w:p>
    <w:p w14:paraId="1FA4CC89"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eastAsia="pt-BR"/>
        </w:rPr>
      </w:pPr>
      <w:r w:rsidRPr="00230DB1">
        <w:rPr>
          <w:rFonts w:ascii="Arial" w:eastAsia="Times New Roman" w:hAnsi="Arial" w:cs="Arial"/>
          <w:bCs/>
          <w:spacing w:val="-8"/>
          <w:lang w:eastAsia="pt-BR"/>
        </w:rPr>
        <w:lastRenderedPageBreak/>
        <w:t>c) Prova de Regularidade com a Fazenda Estadual;</w:t>
      </w:r>
    </w:p>
    <w:p w14:paraId="10476675"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eastAsia="pt-BR"/>
        </w:rPr>
      </w:pPr>
      <w:r w:rsidRPr="00230DB1">
        <w:rPr>
          <w:rFonts w:ascii="Arial" w:eastAsia="Times New Roman" w:hAnsi="Arial" w:cs="Arial"/>
          <w:bCs/>
          <w:spacing w:val="-8"/>
          <w:lang w:eastAsia="pt-BR"/>
        </w:rPr>
        <w:t>d) Prova de Regularidade com a Fazenda Municipal do domicílio ou sede do licitante;</w:t>
      </w:r>
    </w:p>
    <w:p w14:paraId="1E32634F"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eastAsia="pt-BR"/>
        </w:rPr>
      </w:pPr>
      <w:r w:rsidRPr="00230DB1">
        <w:rPr>
          <w:rFonts w:ascii="Arial" w:eastAsia="Times New Roman" w:hAnsi="Arial" w:cs="Arial"/>
          <w:bCs/>
          <w:spacing w:val="-8"/>
          <w:lang w:eastAsia="pt-BR"/>
        </w:rPr>
        <w:t>e) Prova de Regularidade com o Fundo de Garantia por Tempo de Serviço - FGTS;</w:t>
      </w:r>
    </w:p>
    <w:p w14:paraId="0E188826"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eastAsia="pt-BR"/>
        </w:rPr>
      </w:pPr>
      <w:r w:rsidRPr="00230DB1">
        <w:rPr>
          <w:rFonts w:ascii="Arial" w:eastAsia="Times New Roman" w:hAnsi="Arial" w:cs="Arial"/>
          <w:bCs/>
          <w:spacing w:val="-8"/>
          <w:lang w:eastAsia="pt-BR"/>
        </w:rPr>
        <w:t>f) Prova de Certidão Negativa de Débitos de Trabalhistas (CNDT).</w:t>
      </w:r>
    </w:p>
    <w:p w14:paraId="5E2BC0FE"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4F97AA09"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9.8. Executar os serviços discriminados, obedecendo rigorosamente às especificações e as normas pertinentes em vigor. </w:t>
      </w:r>
    </w:p>
    <w:p w14:paraId="08630C57"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5ADD1CC0"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9.9. Assumir inteira responsabilidade pela execução dos serviços, devendo os materiais empregados na obra, serem de melhor qualidade, obedecendo às especificações e normas da Associação Brasileira de Normas Técnicas – ABNT, a qual se reserva o direito de rejeitá-los caso não satisfaçam os padrões especificados. </w:t>
      </w:r>
    </w:p>
    <w:p w14:paraId="6FA4E5F6"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24170402"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9.10. Fornecer todo o material e equipamentos necessários para perfeita execução dos serviços a serem contratados. </w:t>
      </w:r>
    </w:p>
    <w:p w14:paraId="22017B19"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2DDC34AA"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9.11. Manter, durante toda a execução do contrato, compatibilidade com as obrigações assumidas, todas as condições de habilitação e qualificação exigidas na licitação. </w:t>
      </w:r>
    </w:p>
    <w:p w14:paraId="73DD3BA4"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0945F346"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9.12. Efetuar o pagamento das despesas, referentes a taxas e registros em órgãos públicos e cópias dos projetos necessários à obra. </w:t>
      </w:r>
    </w:p>
    <w:p w14:paraId="5B927F19"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1E22C48A"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9.13. Confeccionar e colocar placa na obra conforme modelo ser fornecido pelo Contratante. </w:t>
      </w:r>
    </w:p>
    <w:p w14:paraId="36DAAF89"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7E8CE698"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9.14. Cumprir as instruções exigidas no Memorial Descritivo</w:t>
      </w:r>
      <w:r>
        <w:rPr>
          <w:rFonts w:ascii="Arial" w:eastAsia="Times New Roman" w:hAnsi="Arial" w:cs="Arial"/>
          <w:bCs/>
          <w:spacing w:val="-8"/>
          <w:lang w:val="pt" w:eastAsia="pt-BR"/>
        </w:rPr>
        <w:t>/termo de referência</w:t>
      </w:r>
      <w:r w:rsidRPr="00230DB1">
        <w:rPr>
          <w:rFonts w:ascii="Arial" w:eastAsia="Times New Roman" w:hAnsi="Arial" w:cs="Arial"/>
          <w:bCs/>
          <w:spacing w:val="-8"/>
          <w:lang w:val="pt" w:eastAsia="pt-BR"/>
        </w:rPr>
        <w:t>;</w:t>
      </w:r>
    </w:p>
    <w:p w14:paraId="7E774E86"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420C6DE1"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9.15. Responder pela instalação e manutenção dos serviços especializados em segurança, higiene e medicina do trabalho, relativo ao número de trabalhadores na obra. </w:t>
      </w:r>
    </w:p>
    <w:p w14:paraId="71E02CAC"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401EBDD1"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9.16. A proponente vencedora deverá fornecer Equipamentos de Proteção Individual (EPI’s), conforme Norma Regulamentadora do Ministério do Trabalho.</w:t>
      </w:r>
    </w:p>
    <w:p w14:paraId="7664D42A"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152C35EA"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eastAsia="pt-BR"/>
        </w:rPr>
      </w:pPr>
      <w:r w:rsidRPr="00230DB1">
        <w:rPr>
          <w:rFonts w:ascii="Arial" w:eastAsia="Times New Roman" w:hAnsi="Arial" w:cs="Arial"/>
          <w:bCs/>
          <w:spacing w:val="-8"/>
          <w:lang w:val="pt" w:eastAsia="pt-BR"/>
        </w:rPr>
        <w:t>9.17</w:t>
      </w:r>
      <w:r w:rsidRPr="00230DB1">
        <w:rPr>
          <w:rFonts w:ascii="Arial" w:eastAsia="Times New Roman" w:hAnsi="Arial" w:cs="Arial"/>
          <w:bCs/>
          <w:spacing w:val="-8"/>
          <w:lang w:eastAsia="pt-BR"/>
        </w:rPr>
        <w:t>. Manter e apresentar sempre que solicitado, atualizada relação de funcionários trabalhadores da obra, bem como comprovar, pagamento das verbas salariais, FGTS e INSS.</w:t>
      </w:r>
    </w:p>
    <w:p w14:paraId="5C1CFFCA"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5F8DC18C"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9.18. Responder pela solidez e segurança de toda construção (obra), após a assinatura do Termo de Recebimento Definitivo, conforme previsto no artigo 618 do Código Civil;</w:t>
      </w:r>
    </w:p>
    <w:p w14:paraId="5C46F78B"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2993679D"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 xml:space="preserve">CLÁUSULA DÉCIMA – RECEBIMENTO DO OBJETO </w:t>
      </w:r>
    </w:p>
    <w:p w14:paraId="16FABCE4"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10.1. Executado o contrato o seu objeto será recebido: </w:t>
      </w:r>
    </w:p>
    <w:p w14:paraId="2C2D3BEA"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a) Provisoriamente, pelo responsável por seu acompanhamento e fiscalização, mediante termo circunstanciado, assinado pelas partes em até 15 dias da comunicação escrita do contratado; </w:t>
      </w:r>
    </w:p>
    <w:p w14:paraId="5E60459D"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b) Definitivamente, por servidor ou comissão designada pela autoridade competente, mediante termo circunstanciado, assinado pelas partes, após o decurso do prazo de observação, ou vistoria que comprove a adequação do objeto aos termos contratuais; observado o disposto n</w:t>
      </w:r>
      <w:r>
        <w:rPr>
          <w:rFonts w:ascii="Arial" w:eastAsia="Times New Roman" w:hAnsi="Arial" w:cs="Arial"/>
          <w:bCs/>
          <w:spacing w:val="-8"/>
          <w:lang w:val="pt" w:eastAsia="pt-BR"/>
        </w:rPr>
        <w:t>a Lei 14.133/2021</w:t>
      </w:r>
      <w:r w:rsidRPr="00230DB1">
        <w:rPr>
          <w:rFonts w:ascii="Arial" w:eastAsia="Times New Roman" w:hAnsi="Arial" w:cs="Arial"/>
          <w:bCs/>
          <w:spacing w:val="-8"/>
          <w:lang w:val="pt" w:eastAsia="pt-BR"/>
        </w:rPr>
        <w:t>.</w:t>
      </w:r>
    </w:p>
    <w:p w14:paraId="2E5B8E6C"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09739EC7"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lastRenderedPageBreak/>
        <w:t xml:space="preserve">10.2. Executado o objeto do contrato, a contratada responderá pela solidez e segurança da obra durante o prazo de 05 (cinco) anos, em conformidade com o disposto no artigo 618 do Código Civil Brasileiro. </w:t>
      </w:r>
    </w:p>
    <w:p w14:paraId="339EEE18"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7320D23A"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10.3. A contratada deverá fornecer ao município, comprovação de quitação junto aos órgãos competentes e a Certidão Negativa de Débitos (CND) da obra perante o INSS.</w:t>
      </w:r>
    </w:p>
    <w:p w14:paraId="4D2DEE29"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761674BB"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 xml:space="preserve">CLÁUSULA DÉCIMA PRIMEIRA - DAS PENALIDADES </w:t>
      </w:r>
    </w:p>
    <w:p w14:paraId="568921F8"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11.1. Se a Contratada não cumprir com as obrigações assumidas ou com os preceitos legais poderá sofrer as seguintes penalidades isolada ou conjuntamente, a critério da Contratante:</w:t>
      </w:r>
    </w:p>
    <w:p w14:paraId="65E900A2"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11.1.1. Por atraso injustificado na execução do objeto:</w:t>
      </w:r>
    </w:p>
    <w:p w14:paraId="36CA2304"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a) Atraso de até 10 (dez) dias: multa diária de 0,25% (vinte e cinco centésimos por cento);</w:t>
      </w:r>
    </w:p>
    <w:p w14:paraId="03AE13F8"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b) Atraso superior a 10 (dez) dias: multa diária de 0,50% (cinquenta centésimos por cento) sobre o total dos dias em atraso, sem prejuízo das demais cominações legais;</w:t>
      </w:r>
    </w:p>
    <w:p w14:paraId="4840B775"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c) No caso de atraso no recolhimento da multa aplicada, incidirá nova multa sobre o valor devido, equivalente a 0,20% (vinte centésimos por cento) até 10 (dez) dias de atraso e 0,40% (quarenta centésimos por cento) acima desse prazo, calculado sobre o total dos dias em atraso.</w:t>
      </w:r>
    </w:p>
    <w:p w14:paraId="75CADD57"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029A4AA5"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11.1.2. Pela inexecução parcial ou total das condições estabelecidas neste instrumento, o Município de Palmeira poderá garantida a prévia defesa, aplicar, também, as seguintes sanções:</w:t>
      </w:r>
    </w:p>
    <w:p w14:paraId="742E4F1D"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a) Advertência;</w:t>
      </w:r>
    </w:p>
    <w:p w14:paraId="2F9E0E10"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b) Multa de até 20% (vinte por cento) sobre o valor homologado, atualizado, recolhida no prazo de 15 (quinze) dias corridos, contados da comunicação oficial, sem embargo de indenização dos prejuízos porventura causados ao Município de Palmeira/SC;</w:t>
      </w:r>
    </w:p>
    <w:p w14:paraId="5D8E5666"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c) Suspensão temporária de participação em licitação e impedimento de licitar e contratar com a, bem como o cancelamento de seu certificado de registro cadastral no cadastro de fornecedores do Município de Palmeira por prazo não superior a 02 (dois) anos;</w:t>
      </w:r>
    </w:p>
    <w:p w14:paraId="3895780C"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d) As multas serão descontadas dos créditos da empresa ou cobradas administrativa ou judicialmente.</w:t>
      </w:r>
    </w:p>
    <w:p w14:paraId="592B3AE6"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6A7F81E3"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11.1.3. As  penalidades  previstas  neste  item  têm  caráter  de  sanção  administrativa, consequentemente, a sua aplicação não exime a empresa, da reparação das eventuais perdas e danos que seu ato venha acarretar ao Município de Palmeira/SC.</w:t>
      </w:r>
    </w:p>
    <w:p w14:paraId="38A6D6BA"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
          <w:bCs/>
          <w:spacing w:val="-8"/>
          <w:lang w:val="pt" w:eastAsia="pt-BR"/>
        </w:rPr>
      </w:pPr>
    </w:p>
    <w:p w14:paraId="738881AC"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 xml:space="preserve">CLÁUSULA DÉCIMA SEGUNDA –  DA RESCISÃO </w:t>
      </w:r>
    </w:p>
    <w:p w14:paraId="56E39719"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12.1. Constituem motivos para rescisão do contrato as hipóteses previstas n</w:t>
      </w:r>
      <w:r>
        <w:rPr>
          <w:rFonts w:ascii="Arial" w:eastAsia="Times New Roman" w:hAnsi="Arial" w:cs="Arial"/>
          <w:bCs/>
          <w:spacing w:val="-8"/>
          <w:lang w:val="pt" w:eastAsia="pt-BR"/>
        </w:rPr>
        <w:t>a Lei 14.133/2021</w:t>
      </w:r>
      <w:r w:rsidRPr="00230DB1">
        <w:rPr>
          <w:rFonts w:ascii="Arial" w:eastAsia="Times New Roman" w:hAnsi="Arial" w:cs="Arial"/>
          <w:bCs/>
          <w:spacing w:val="-8"/>
          <w:lang w:val="pt" w:eastAsia="pt-BR"/>
        </w:rPr>
        <w:t>.</w:t>
      </w:r>
    </w:p>
    <w:p w14:paraId="74287E68"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5086644D"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CLÁUSULA DÉCIMA TERCEIRA –  DA VINCULAÇÃO AO EDITAL</w:t>
      </w:r>
    </w:p>
    <w:p w14:paraId="4EC2B603" w14:textId="4E0A9ECC"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13.1. Vincula-se o presente Contrato ao  Edital  de  </w:t>
      </w:r>
      <w:r>
        <w:rPr>
          <w:rFonts w:ascii="Arial" w:eastAsia="Times New Roman" w:hAnsi="Arial" w:cs="Arial"/>
          <w:bCs/>
          <w:spacing w:val="-8"/>
          <w:lang w:val="pt" w:eastAsia="pt-BR"/>
        </w:rPr>
        <w:t>Concorrência 0</w:t>
      </w:r>
      <w:r w:rsidR="007E300B">
        <w:rPr>
          <w:rFonts w:ascii="Arial" w:eastAsia="Times New Roman" w:hAnsi="Arial" w:cs="Arial"/>
          <w:bCs/>
          <w:spacing w:val="-8"/>
          <w:lang w:val="pt" w:eastAsia="pt-BR"/>
        </w:rPr>
        <w:t>4</w:t>
      </w:r>
      <w:r>
        <w:rPr>
          <w:rFonts w:ascii="Arial" w:eastAsia="Times New Roman" w:hAnsi="Arial" w:cs="Arial"/>
          <w:bCs/>
          <w:spacing w:val="-8"/>
          <w:lang w:val="pt" w:eastAsia="pt-BR"/>
        </w:rPr>
        <w:t>/2024</w:t>
      </w:r>
      <w:r w:rsidRPr="00230DB1">
        <w:rPr>
          <w:rFonts w:ascii="Arial" w:eastAsia="Times New Roman" w:hAnsi="Arial" w:cs="Arial"/>
          <w:bCs/>
          <w:spacing w:val="-8"/>
          <w:lang w:val="pt" w:eastAsia="pt-BR"/>
        </w:rPr>
        <w:t xml:space="preserve">, realizado pelo Município de Palmeira/SC, à proposta da CONTRATADA, ambos partes integrantes deste contrato, sujeitando-se as partes à Lei Federal nº. </w:t>
      </w:r>
      <w:r>
        <w:rPr>
          <w:rFonts w:ascii="Arial" w:eastAsia="Times New Roman" w:hAnsi="Arial" w:cs="Arial"/>
          <w:bCs/>
          <w:spacing w:val="-8"/>
          <w:lang w:val="pt" w:eastAsia="pt-BR"/>
        </w:rPr>
        <w:t>14.133/2021</w:t>
      </w:r>
      <w:r w:rsidRPr="00230DB1">
        <w:rPr>
          <w:rFonts w:ascii="Arial" w:eastAsia="Times New Roman" w:hAnsi="Arial" w:cs="Arial"/>
          <w:bCs/>
          <w:spacing w:val="-8"/>
          <w:lang w:val="pt" w:eastAsia="pt-BR"/>
        </w:rPr>
        <w:t>, ao Código Civil, Código de Defesa do Consumidor e demais normas aplicáveis</w:t>
      </w:r>
      <w:r>
        <w:rPr>
          <w:rFonts w:ascii="Arial" w:eastAsia="Times New Roman" w:hAnsi="Arial" w:cs="Arial"/>
          <w:bCs/>
          <w:spacing w:val="-8"/>
          <w:lang w:val="pt" w:eastAsia="pt-BR"/>
        </w:rPr>
        <w:t>, sempre com Primazia do Interesse Público Sobre o Privado.</w:t>
      </w:r>
    </w:p>
    <w:p w14:paraId="1ECD7B57"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4C0181CF"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 xml:space="preserve">CLÁUSULA DÉCIMA QUARTA – DA ALTERAÇÃO DO CONTRATO </w:t>
      </w:r>
    </w:p>
    <w:p w14:paraId="70DDCDCB"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lastRenderedPageBreak/>
        <w:t>14.1. Devidamente justificado, o contrato é alterável, nas condições previstas n</w:t>
      </w:r>
      <w:r>
        <w:rPr>
          <w:rFonts w:ascii="Arial" w:eastAsia="Times New Roman" w:hAnsi="Arial" w:cs="Arial"/>
          <w:bCs/>
          <w:spacing w:val="-8"/>
          <w:lang w:val="pt" w:eastAsia="pt-BR"/>
        </w:rPr>
        <w:t>a Lei 14.133/2021, reiterando tratar-se de execução por preço unitário, permitindo renegociação quantitativa e qualitativa, conforme o caso.</w:t>
      </w:r>
    </w:p>
    <w:p w14:paraId="082CDEA8"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3C669AE3"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CLÁUSULA DÉCIMA QUINTA – DO FORO</w:t>
      </w:r>
    </w:p>
    <w:p w14:paraId="4750D7B9"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15.1. Fica eleito o Foro da Comarca de Otacílio Costa/SC, com renúncia expressa de qualquer outro, por mais privilegiado que seja, para nele serem dirimidas dúvidas e questões oriundas do presente contrato</w:t>
      </w:r>
      <w:r>
        <w:rPr>
          <w:rFonts w:ascii="Arial" w:eastAsia="Times New Roman" w:hAnsi="Arial" w:cs="Arial"/>
          <w:bCs/>
          <w:spacing w:val="-8"/>
          <w:lang w:val="pt" w:eastAsia="pt-BR"/>
        </w:rPr>
        <w:t>, sempre adotando-se a primazia do Interesse Público sobre o privado, bem como, a Lei 14.133/2021.</w:t>
      </w:r>
    </w:p>
    <w:p w14:paraId="0370A535"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137EA34B"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lang w:val="pt" w:eastAsia="pt-BR"/>
        </w:rPr>
      </w:pPr>
      <w:r w:rsidRPr="00230DB1">
        <w:rPr>
          <w:rFonts w:ascii="Arial" w:eastAsia="Times New Roman" w:hAnsi="Arial" w:cs="Arial"/>
          <w:bCs/>
          <w:spacing w:val="-8"/>
          <w:lang w:val="pt" w:eastAsia="pt-BR"/>
        </w:rPr>
        <w:t>15.2. E por estarem justas e contratadas, as partes assinam o presente instrumento contratual, por si e seus sucessores, em 02 (duas) vias iguais e rubricadas para todos os fins de direito, na presença das testemunhas abaixo.</w:t>
      </w:r>
    </w:p>
    <w:p w14:paraId="7C4B4132"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lang w:val="pt" w:eastAsia="pt-BR"/>
        </w:rPr>
      </w:pPr>
    </w:p>
    <w:p w14:paraId="6E1109E8"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lang w:val="pt" w:eastAsia="pt-BR"/>
        </w:rPr>
      </w:pPr>
    </w:p>
    <w:p w14:paraId="1EB5F51B" w14:textId="77777777" w:rsidR="00092D8B" w:rsidRPr="00230DB1" w:rsidRDefault="00092D8B" w:rsidP="00092D8B">
      <w:pPr>
        <w:autoSpaceDE w:val="0"/>
        <w:autoSpaceDN w:val="0"/>
        <w:adjustRightInd w:val="0"/>
        <w:spacing w:after="0" w:line="240" w:lineRule="auto"/>
        <w:ind w:left="567" w:right="2"/>
        <w:jc w:val="right"/>
        <w:rPr>
          <w:rFonts w:ascii="Arial" w:eastAsia="Times New Roman" w:hAnsi="Arial" w:cs="Arial"/>
          <w:lang w:val="pt" w:eastAsia="pt-BR"/>
        </w:rPr>
      </w:pPr>
      <w:r w:rsidRPr="00230DB1">
        <w:rPr>
          <w:rFonts w:ascii="Arial" w:eastAsia="Times New Roman" w:hAnsi="Arial" w:cs="Arial"/>
          <w:lang w:val="pt" w:eastAsia="pt-BR"/>
        </w:rPr>
        <w:t>Palmeira</w:t>
      </w:r>
      <w:r>
        <w:rPr>
          <w:rFonts w:ascii="Arial" w:eastAsia="Times New Roman" w:hAnsi="Arial" w:cs="Arial"/>
          <w:lang w:val="pt" w:eastAsia="pt-BR"/>
        </w:rPr>
        <w:t>/SC</w:t>
      </w:r>
      <w:r w:rsidRPr="00230DB1">
        <w:rPr>
          <w:rFonts w:ascii="Arial" w:eastAsia="Times New Roman" w:hAnsi="Arial" w:cs="Arial"/>
          <w:lang w:val="pt" w:eastAsia="pt-BR"/>
        </w:rPr>
        <w:t xml:space="preserve">, _______de_________________ </w:t>
      </w:r>
      <w:r>
        <w:rPr>
          <w:rFonts w:ascii="Arial" w:eastAsia="Times New Roman" w:hAnsi="Arial" w:cs="Arial"/>
          <w:lang w:val="pt" w:eastAsia="pt-BR"/>
        </w:rPr>
        <w:t>2024</w:t>
      </w:r>
      <w:r w:rsidRPr="00230DB1">
        <w:rPr>
          <w:rFonts w:ascii="Arial" w:eastAsia="Times New Roman" w:hAnsi="Arial" w:cs="Arial"/>
          <w:lang w:val="pt" w:eastAsia="pt-BR"/>
        </w:rPr>
        <w:t>.</w:t>
      </w:r>
    </w:p>
    <w:p w14:paraId="4588CEF8"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lang w:val="pt" w:eastAsia="pt-BR"/>
        </w:rPr>
      </w:pPr>
    </w:p>
    <w:p w14:paraId="2C78E8D8"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lang w:val="pt" w:eastAsia="pt-BR"/>
        </w:rPr>
      </w:pPr>
    </w:p>
    <w:p w14:paraId="35897DC3"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lang w:val="pt" w:eastAsia="pt-BR"/>
        </w:rPr>
      </w:pPr>
    </w:p>
    <w:p w14:paraId="76AA6CC4"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lang w:val="pt" w:eastAsia="pt-BR"/>
        </w:rPr>
      </w:pPr>
    </w:p>
    <w:p w14:paraId="031B8D9F" w14:textId="77777777" w:rsidR="00092D8B" w:rsidRPr="00230DB1" w:rsidRDefault="00092D8B" w:rsidP="00092D8B">
      <w:pPr>
        <w:autoSpaceDE w:val="0"/>
        <w:autoSpaceDN w:val="0"/>
        <w:adjustRightInd w:val="0"/>
        <w:spacing w:after="0" w:line="240" w:lineRule="auto"/>
        <w:ind w:left="567" w:right="2"/>
        <w:jc w:val="center"/>
        <w:rPr>
          <w:rFonts w:ascii="Arial" w:eastAsia="Times New Roman" w:hAnsi="Arial" w:cs="Arial"/>
          <w:lang w:val="pt" w:eastAsia="pt-BR"/>
        </w:rPr>
      </w:pPr>
      <w:r w:rsidRPr="00230DB1">
        <w:rPr>
          <w:rFonts w:ascii="Arial" w:eastAsia="Times New Roman" w:hAnsi="Arial" w:cs="Arial"/>
          <w:lang w:val="pt" w:eastAsia="pt-BR"/>
        </w:rPr>
        <w:t>______________________________</w:t>
      </w:r>
    </w:p>
    <w:p w14:paraId="5314CE53" w14:textId="77777777" w:rsidR="00092D8B" w:rsidRPr="00230DB1" w:rsidRDefault="00092D8B" w:rsidP="00092D8B">
      <w:pPr>
        <w:autoSpaceDE w:val="0"/>
        <w:autoSpaceDN w:val="0"/>
        <w:adjustRightInd w:val="0"/>
        <w:spacing w:after="0" w:line="240" w:lineRule="auto"/>
        <w:ind w:left="567" w:right="2"/>
        <w:jc w:val="center"/>
        <w:rPr>
          <w:rFonts w:ascii="Arial" w:eastAsia="Times New Roman" w:hAnsi="Arial" w:cs="Arial"/>
          <w:lang w:val="pt" w:eastAsia="pt-BR"/>
        </w:rPr>
      </w:pPr>
      <w:r w:rsidRPr="00230DB1">
        <w:rPr>
          <w:rFonts w:ascii="Arial" w:eastAsia="Times New Roman" w:hAnsi="Arial" w:cs="Arial"/>
          <w:lang w:val="pt" w:eastAsia="pt-BR"/>
        </w:rPr>
        <w:t>MUNICÍPIO DE PALMEIRA/SC</w:t>
      </w:r>
    </w:p>
    <w:p w14:paraId="603C1D85" w14:textId="415DA787" w:rsidR="00092D8B" w:rsidRPr="00230DB1" w:rsidRDefault="007E300B" w:rsidP="00092D8B">
      <w:pPr>
        <w:autoSpaceDE w:val="0"/>
        <w:autoSpaceDN w:val="0"/>
        <w:adjustRightInd w:val="0"/>
        <w:spacing w:after="0" w:line="240" w:lineRule="auto"/>
        <w:ind w:left="567" w:right="2"/>
        <w:jc w:val="center"/>
        <w:rPr>
          <w:rFonts w:ascii="Arial" w:eastAsia="Times New Roman" w:hAnsi="Arial" w:cs="Arial"/>
          <w:lang w:eastAsia="pt-BR"/>
        </w:rPr>
      </w:pPr>
      <w:r>
        <w:rPr>
          <w:rFonts w:ascii="Arial" w:eastAsia="Times New Roman" w:hAnsi="Arial" w:cs="Arial"/>
          <w:lang w:eastAsia="pt-BR"/>
        </w:rPr>
        <w:t>Fernanda de Souza Córdova</w:t>
      </w:r>
      <w:r w:rsidR="00092D8B">
        <w:rPr>
          <w:rFonts w:ascii="Arial" w:eastAsia="Times New Roman" w:hAnsi="Arial" w:cs="Arial"/>
          <w:lang w:eastAsia="pt-BR"/>
        </w:rPr>
        <w:t xml:space="preserve"> – Prefeit</w:t>
      </w:r>
      <w:r w:rsidR="00092D8B" w:rsidRPr="00230DB1">
        <w:rPr>
          <w:rFonts w:ascii="Arial" w:eastAsia="Times New Roman" w:hAnsi="Arial" w:cs="Arial"/>
          <w:lang w:eastAsia="pt-BR"/>
        </w:rPr>
        <w:t>a</w:t>
      </w:r>
    </w:p>
    <w:p w14:paraId="7D456036" w14:textId="77777777" w:rsidR="00092D8B" w:rsidRPr="00230DB1" w:rsidRDefault="00092D8B" w:rsidP="00092D8B">
      <w:pPr>
        <w:autoSpaceDE w:val="0"/>
        <w:autoSpaceDN w:val="0"/>
        <w:adjustRightInd w:val="0"/>
        <w:spacing w:after="0" w:line="240" w:lineRule="auto"/>
        <w:ind w:left="567" w:right="2"/>
        <w:jc w:val="center"/>
        <w:rPr>
          <w:rFonts w:ascii="Arial" w:eastAsia="Times New Roman" w:hAnsi="Arial" w:cs="Arial"/>
          <w:lang w:eastAsia="pt-BR"/>
        </w:rPr>
      </w:pPr>
    </w:p>
    <w:p w14:paraId="69890335" w14:textId="77777777" w:rsidR="00092D8B" w:rsidRPr="00230DB1" w:rsidRDefault="00092D8B" w:rsidP="00092D8B">
      <w:pPr>
        <w:autoSpaceDE w:val="0"/>
        <w:autoSpaceDN w:val="0"/>
        <w:adjustRightInd w:val="0"/>
        <w:spacing w:after="0" w:line="240" w:lineRule="auto"/>
        <w:ind w:left="567" w:right="2"/>
        <w:jc w:val="center"/>
        <w:rPr>
          <w:rFonts w:ascii="Arial" w:eastAsia="Times New Roman" w:hAnsi="Arial" w:cs="Arial"/>
          <w:lang w:eastAsia="pt-BR"/>
        </w:rPr>
      </w:pPr>
    </w:p>
    <w:p w14:paraId="484CF161" w14:textId="77777777" w:rsidR="00092D8B" w:rsidRPr="00230DB1" w:rsidRDefault="00092D8B" w:rsidP="00092D8B">
      <w:pPr>
        <w:autoSpaceDE w:val="0"/>
        <w:autoSpaceDN w:val="0"/>
        <w:adjustRightInd w:val="0"/>
        <w:spacing w:after="0" w:line="240" w:lineRule="auto"/>
        <w:ind w:left="567" w:right="2"/>
        <w:jc w:val="center"/>
        <w:rPr>
          <w:rFonts w:ascii="Arial" w:eastAsia="Times New Roman" w:hAnsi="Arial" w:cs="Arial"/>
          <w:lang w:eastAsia="pt-BR"/>
        </w:rPr>
      </w:pPr>
    </w:p>
    <w:p w14:paraId="4AD4EA02" w14:textId="77777777" w:rsidR="00092D8B" w:rsidRPr="00230DB1" w:rsidRDefault="00092D8B" w:rsidP="00092D8B">
      <w:pPr>
        <w:autoSpaceDE w:val="0"/>
        <w:autoSpaceDN w:val="0"/>
        <w:adjustRightInd w:val="0"/>
        <w:spacing w:after="0" w:line="240" w:lineRule="auto"/>
        <w:ind w:left="567" w:right="2"/>
        <w:jc w:val="center"/>
        <w:rPr>
          <w:rFonts w:ascii="Arial" w:eastAsia="Times New Roman" w:hAnsi="Arial" w:cs="Arial"/>
          <w:lang w:val="en-US" w:eastAsia="pt-BR"/>
        </w:rPr>
      </w:pPr>
      <w:r w:rsidRPr="00230DB1">
        <w:rPr>
          <w:rFonts w:ascii="Arial" w:eastAsia="Times New Roman" w:hAnsi="Arial" w:cs="Arial"/>
          <w:lang w:val="en-US" w:eastAsia="pt-BR"/>
        </w:rPr>
        <w:t>________________________________</w:t>
      </w:r>
    </w:p>
    <w:p w14:paraId="65222B69" w14:textId="77777777" w:rsidR="00092D8B" w:rsidRPr="00230DB1" w:rsidRDefault="00092D8B" w:rsidP="00092D8B">
      <w:pPr>
        <w:autoSpaceDE w:val="0"/>
        <w:autoSpaceDN w:val="0"/>
        <w:adjustRightInd w:val="0"/>
        <w:spacing w:after="0" w:line="240" w:lineRule="auto"/>
        <w:ind w:left="567" w:right="2"/>
        <w:jc w:val="center"/>
        <w:rPr>
          <w:rFonts w:ascii="Arial" w:eastAsia="Times New Roman" w:hAnsi="Arial" w:cs="Arial"/>
          <w:lang w:val="pt" w:eastAsia="pt-BR"/>
        </w:rPr>
      </w:pPr>
      <w:r w:rsidRPr="00230DB1">
        <w:rPr>
          <w:rFonts w:ascii="Arial" w:eastAsia="Times New Roman" w:hAnsi="Arial" w:cs="Arial"/>
          <w:lang w:val="pt" w:eastAsia="pt-BR"/>
        </w:rPr>
        <w:t>CONTRATADA</w:t>
      </w:r>
    </w:p>
    <w:p w14:paraId="6AE84F6E" w14:textId="77777777" w:rsidR="00092D8B" w:rsidRPr="00230DB1" w:rsidRDefault="00092D8B" w:rsidP="00092D8B">
      <w:pPr>
        <w:autoSpaceDE w:val="0"/>
        <w:autoSpaceDN w:val="0"/>
        <w:adjustRightInd w:val="0"/>
        <w:spacing w:after="0" w:line="240" w:lineRule="auto"/>
        <w:ind w:left="567" w:right="2"/>
        <w:jc w:val="center"/>
        <w:rPr>
          <w:rFonts w:ascii="Arial" w:eastAsia="Times New Roman" w:hAnsi="Arial" w:cs="Arial"/>
          <w:lang w:val="pt" w:eastAsia="pt-BR"/>
        </w:rPr>
      </w:pPr>
      <w:r w:rsidRPr="00230DB1">
        <w:rPr>
          <w:rFonts w:ascii="Arial" w:eastAsia="Times New Roman" w:hAnsi="Arial" w:cs="Arial"/>
          <w:lang w:val="pt" w:eastAsia="pt-BR"/>
        </w:rPr>
        <w:t>Rep. Legal</w:t>
      </w:r>
    </w:p>
    <w:p w14:paraId="6D3C2B90" w14:textId="77777777" w:rsidR="00092D8B" w:rsidRPr="00230DB1" w:rsidRDefault="00092D8B" w:rsidP="00092D8B">
      <w:pPr>
        <w:autoSpaceDE w:val="0"/>
        <w:autoSpaceDN w:val="0"/>
        <w:adjustRightInd w:val="0"/>
        <w:spacing w:after="0" w:line="240" w:lineRule="auto"/>
        <w:ind w:left="567" w:right="2"/>
        <w:jc w:val="center"/>
        <w:rPr>
          <w:rFonts w:ascii="Arial" w:eastAsia="Times New Roman" w:hAnsi="Arial" w:cs="Arial"/>
          <w:lang w:val="pt" w:eastAsia="pt-BR"/>
        </w:rPr>
      </w:pPr>
    </w:p>
    <w:p w14:paraId="38603637" w14:textId="77777777" w:rsidR="00092D8B" w:rsidRPr="00230DB1" w:rsidRDefault="00092D8B" w:rsidP="00092D8B">
      <w:pPr>
        <w:autoSpaceDE w:val="0"/>
        <w:autoSpaceDN w:val="0"/>
        <w:adjustRightInd w:val="0"/>
        <w:spacing w:after="0" w:line="240" w:lineRule="auto"/>
        <w:ind w:left="567" w:right="2"/>
        <w:jc w:val="center"/>
        <w:rPr>
          <w:rFonts w:ascii="Arial" w:eastAsia="Times New Roman" w:hAnsi="Arial" w:cs="Arial"/>
          <w:lang w:val="pt" w:eastAsia="pt-BR"/>
        </w:rPr>
      </w:pPr>
    </w:p>
    <w:p w14:paraId="5E0C9C0B"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lang w:val="pt" w:eastAsia="pt-BR"/>
        </w:rPr>
      </w:pPr>
    </w:p>
    <w:p w14:paraId="24CB3773"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lang w:val="pt" w:eastAsia="pt-BR"/>
        </w:rPr>
      </w:pPr>
    </w:p>
    <w:p w14:paraId="231B0E5F" w14:textId="77777777" w:rsidR="00092D8B" w:rsidRPr="00230DB1" w:rsidRDefault="00092D8B" w:rsidP="00092D8B">
      <w:pPr>
        <w:autoSpaceDE w:val="0"/>
        <w:autoSpaceDN w:val="0"/>
        <w:adjustRightInd w:val="0"/>
        <w:spacing w:after="0" w:line="240" w:lineRule="auto"/>
        <w:ind w:left="567" w:right="2"/>
        <w:jc w:val="both"/>
        <w:rPr>
          <w:rFonts w:ascii="Arial" w:eastAsia="Times New Roman" w:hAnsi="Arial" w:cs="Arial"/>
          <w:lang w:val="pt" w:eastAsia="pt-BR"/>
        </w:rPr>
      </w:pPr>
    </w:p>
    <w:p w14:paraId="600312F3" w14:textId="77777777" w:rsidR="00092D8B" w:rsidRPr="00230DB1" w:rsidRDefault="00092D8B" w:rsidP="00092D8B">
      <w:pPr>
        <w:autoSpaceDE w:val="0"/>
        <w:autoSpaceDN w:val="0"/>
        <w:adjustRightInd w:val="0"/>
        <w:spacing w:after="0" w:line="240" w:lineRule="auto"/>
        <w:ind w:left="567" w:right="2"/>
        <w:rPr>
          <w:rFonts w:ascii="Arial" w:eastAsia="Times New Roman" w:hAnsi="Arial" w:cs="Arial"/>
          <w:spacing w:val="-8"/>
          <w:lang w:val="pt" w:eastAsia="pt-BR"/>
        </w:rPr>
      </w:pPr>
      <w:r w:rsidRPr="00230DB1">
        <w:rPr>
          <w:rFonts w:ascii="Arial" w:eastAsia="Times New Roman" w:hAnsi="Arial" w:cs="Arial"/>
          <w:spacing w:val="-8"/>
          <w:lang w:val="pt" w:eastAsia="pt-BR"/>
        </w:rPr>
        <w:t>Testemunhas:</w:t>
      </w:r>
    </w:p>
    <w:p w14:paraId="70FAD635"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61F8989A"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190334C6"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2B0C47D4"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112C56D3"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6D0BA914"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73624898"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1C87D174"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217B07B7"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07E3B048"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44EE617E"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081F067A"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294838C9"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52B72EEA"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588FB42D"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1C001524"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4A37C40B"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5868BC27"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4506FC0F"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3800A7C3"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r>
        <w:rPr>
          <w:rFonts w:ascii="Arial" w:hAnsi="Arial" w:cs="Arial"/>
          <w:b/>
          <w:bCs/>
          <w:u w:val="single"/>
        </w:rPr>
        <w:t>ANEXO X</w:t>
      </w:r>
    </w:p>
    <w:p w14:paraId="0C30B54A"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43A79C5E"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10269CBD"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3457C94A"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26D1F26D" w14:textId="77777777" w:rsidR="00092D8B" w:rsidRDefault="00092D8B" w:rsidP="00092D8B">
      <w:pPr>
        <w:widowControl w:val="0"/>
        <w:autoSpaceDE w:val="0"/>
        <w:autoSpaceDN w:val="0"/>
        <w:adjustRightInd w:val="0"/>
        <w:spacing w:after="0" w:line="240" w:lineRule="auto"/>
        <w:jc w:val="center"/>
        <w:rPr>
          <w:rFonts w:ascii="Arial" w:hAnsi="Arial" w:cs="Arial"/>
          <w:b/>
          <w:bCs/>
          <w:u w:val="single"/>
        </w:rPr>
      </w:pPr>
    </w:p>
    <w:p w14:paraId="5F4E1191" w14:textId="77777777" w:rsidR="00092D8B" w:rsidRDefault="00092D8B" w:rsidP="00092D8B">
      <w:pPr>
        <w:widowControl w:val="0"/>
        <w:autoSpaceDE w:val="0"/>
        <w:autoSpaceDN w:val="0"/>
        <w:adjustRightInd w:val="0"/>
        <w:spacing w:after="0" w:line="240" w:lineRule="auto"/>
        <w:rPr>
          <w:rFonts w:ascii="Arial" w:hAnsi="Arial" w:cs="Arial"/>
        </w:rPr>
      </w:pPr>
      <w:r>
        <w:rPr>
          <w:rFonts w:ascii="Arial" w:hAnsi="Arial" w:cs="Arial"/>
        </w:rPr>
        <w:t>Vide Planilhas, Memoriais descritivos, orçamentos, cronograma e demais documentos.</w:t>
      </w:r>
    </w:p>
    <w:p w14:paraId="5104DCF0" w14:textId="77777777" w:rsidR="00092D8B" w:rsidRDefault="00092D8B" w:rsidP="00092D8B">
      <w:pPr>
        <w:widowControl w:val="0"/>
        <w:autoSpaceDE w:val="0"/>
        <w:autoSpaceDN w:val="0"/>
        <w:adjustRightInd w:val="0"/>
        <w:spacing w:after="0" w:line="240" w:lineRule="auto"/>
        <w:rPr>
          <w:rFonts w:ascii="Arial" w:hAnsi="Arial" w:cs="Arial"/>
        </w:rPr>
      </w:pPr>
    </w:p>
    <w:p w14:paraId="429CC74B" w14:textId="77777777" w:rsidR="00092D8B" w:rsidRDefault="00092D8B" w:rsidP="00092D8B">
      <w:pPr>
        <w:widowControl w:val="0"/>
        <w:autoSpaceDE w:val="0"/>
        <w:autoSpaceDN w:val="0"/>
        <w:adjustRightInd w:val="0"/>
        <w:spacing w:after="0" w:line="240" w:lineRule="auto"/>
        <w:rPr>
          <w:rFonts w:ascii="Arial" w:hAnsi="Arial" w:cs="Arial"/>
        </w:rPr>
      </w:pPr>
    </w:p>
    <w:p w14:paraId="13965580" w14:textId="77777777" w:rsidR="00092D8B" w:rsidRDefault="00092D8B" w:rsidP="00092D8B">
      <w:pPr>
        <w:widowControl w:val="0"/>
        <w:autoSpaceDE w:val="0"/>
        <w:autoSpaceDN w:val="0"/>
        <w:adjustRightInd w:val="0"/>
        <w:spacing w:after="0" w:line="240" w:lineRule="auto"/>
        <w:rPr>
          <w:rFonts w:ascii="Arial" w:hAnsi="Arial" w:cs="Arial"/>
        </w:rPr>
      </w:pPr>
    </w:p>
    <w:p w14:paraId="095ACD65" w14:textId="77777777" w:rsidR="00092D8B" w:rsidRDefault="00092D8B" w:rsidP="00092D8B">
      <w:pPr>
        <w:widowControl w:val="0"/>
        <w:autoSpaceDE w:val="0"/>
        <w:autoSpaceDN w:val="0"/>
        <w:adjustRightInd w:val="0"/>
        <w:spacing w:after="0" w:line="240" w:lineRule="auto"/>
        <w:rPr>
          <w:rFonts w:ascii="Arial" w:hAnsi="Arial" w:cs="Arial"/>
        </w:rPr>
      </w:pPr>
    </w:p>
    <w:p w14:paraId="7B865083" w14:textId="77777777" w:rsidR="00092D8B" w:rsidRDefault="00092D8B" w:rsidP="00092D8B">
      <w:pPr>
        <w:widowControl w:val="0"/>
        <w:autoSpaceDE w:val="0"/>
        <w:autoSpaceDN w:val="0"/>
        <w:adjustRightInd w:val="0"/>
        <w:spacing w:after="0" w:line="240" w:lineRule="auto"/>
        <w:rPr>
          <w:rFonts w:ascii="Arial" w:hAnsi="Arial" w:cs="Arial"/>
        </w:rPr>
      </w:pPr>
    </w:p>
    <w:p w14:paraId="6ACBB3F6" w14:textId="77777777" w:rsidR="00092D8B" w:rsidRDefault="00092D8B" w:rsidP="00092D8B">
      <w:pPr>
        <w:widowControl w:val="0"/>
        <w:autoSpaceDE w:val="0"/>
        <w:autoSpaceDN w:val="0"/>
        <w:adjustRightInd w:val="0"/>
        <w:spacing w:after="0" w:line="240" w:lineRule="auto"/>
        <w:rPr>
          <w:rFonts w:ascii="Arial" w:hAnsi="Arial" w:cs="Arial"/>
        </w:rPr>
      </w:pPr>
    </w:p>
    <w:p w14:paraId="23C3E6AB" w14:textId="77777777" w:rsidR="00092D8B" w:rsidRDefault="00092D8B" w:rsidP="00092D8B">
      <w:pPr>
        <w:widowControl w:val="0"/>
        <w:autoSpaceDE w:val="0"/>
        <w:autoSpaceDN w:val="0"/>
        <w:adjustRightInd w:val="0"/>
        <w:spacing w:after="0" w:line="240" w:lineRule="auto"/>
        <w:rPr>
          <w:rFonts w:ascii="Arial" w:hAnsi="Arial" w:cs="Arial"/>
        </w:rPr>
      </w:pPr>
    </w:p>
    <w:p w14:paraId="2D75032B" w14:textId="77777777" w:rsidR="00092D8B" w:rsidRDefault="00092D8B" w:rsidP="00092D8B">
      <w:pPr>
        <w:widowControl w:val="0"/>
        <w:autoSpaceDE w:val="0"/>
        <w:autoSpaceDN w:val="0"/>
        <w:adjustRightInd w:val="0"/>
        <w:spacing w:after="0" w:line="240" w:lineRule="auto"/>
        <w:rPr>
          <w:rFonts w:ascii="Arial" w:hAnsi="Arial" w:cs="Arial"/>
        </w:rPr>
      </w:pPr>
    </w:p>
    <w:p w14:paraId="7D074250" w14:textId="77777777" w:rsidR="00092D8B" w:rsidRDefault="00092D8B" w:rsidP="00092D8B">
      <w:pPr>
        <w:widowControl w:val="0"/>
        <w:autoSpaceDE w:val="0"/>
        <w:autoSpaceDN w:val="0"/>
        <w:adjustRightInd w:val="0"/>
        <w:spacing w:after="0" w:line="240" w:lineRule="auto"/>
        <w:rPr>
          <w:rFonts w:ascii="Arial" w:hAnsi="Arial" w:cs="Arial"/>
        </w:rPr>
      </w:pPr>
    </w:p>
    <w:p w14:paraId="1A87F206" w14:textId="77777777" w:rsidR="00092D8B" w:rsidRDefault="00092D8B" w:rsidP="00092D8B">
      <w:pPr>
        <w:widowControl w:val="0"/>
        <w:autoSpaceDE w:val="0"/>
        <w:autoSpaceDN w:val="0"/>
        <w:adjustRightInd w:val="0"/>
        <w:spacing w:after="0" w:line="240" w:lineRule="auto"/>
        <w:rPr>
          <w:rFonts w:ascii="Arial" w:hAnsi="Arial" w:cs="Arial"/>
        </w:rPr>
      </w:pPr>
    </w:p>
    <w:p w14:paraId="6C5C8680" w14:textId="77777777" w:rsidR="00092D8B" w:rsidRDefault="00092D8B" w:rsidP="00092D8B">
      <w:pPr>
        <w:widowControl w:val="0"/>
        <w:autoSpaceDE w:val="0"/>
        <w:autoSpaceDN w:val="0"/>
        <w:adjustRightInd w:val="0"/>
        <w:spacing w:after="0" w:line="240" w:lineRule="auto"/>
        <w:rPr>
          <w:rFonts w:ascii="Arial" w:hAnsi="Arial" w:cs="Arial"/>
        </w:rPr>
      </w:pPr>
    </w:p>
    <w:p w14:paraId="34A0D0CA" w14:textId="77777777" w:rsidR="00092D8B" w:rsidRDefault="00092D8B" w:rsidP="00092D8B">
      <w:pPr>
        <w:widowControl w:val="0"/>
        <w:autoSpaceDE w:val="0"/>
        <w:autoSpaceDN w:val="0"/>
        <w:adjustRightInd w:val="0"/>
        <w:spacing w:after="0" w:line="240" w:lineRule="auto"/>
        <w:rPr>
          <w:rFonts w:ascii="Arial" w:hAnsi="Arial" w:cs="Arial"/>
        </w:rPr>
      </w:pPr>
    </w:p>
    <w:p w14:paraId="1876ABA1" w14:textId="77777777" w:rsidR="00092D8B" w:rsidRDefault="00092D8B" w:rsidP="00092D8B">
      <w:pPr>
        <w:widowControl w:val="0"/>
        <w:autoSpaceDE w:val="0"/>
        <w:autoSpaceDN w:val="0"/>
        <w:adjustRightInd w:val="0"/>
        <w:spacing w:after="0" w:line="240" w:lineRule="auto"/>
        <w:rPr>
          <w:rFonts w:ascii="Arial" w:hAnsi="Arial" w:cs="Arial"/>
        </w:rPr>
      </w:pPr>
    </w:p>
    <w:p w14:paraId="1BA2F597" w14:textId="77777777" w:rsidR="00092D8B" w:rsidRDefault="00092D8B" w:rsidP="00092D8B">
      <w:pPr>
        <w:widowControl w:val="0"/>
        <w:autoSpaceDE w:val="0"/>
        <w:autoSpaceDN w:val="0"/>
        <w:adjustRightInd w:val="0"/>
        <w:spacing w:after="0" w:line="240" w:lineRule="auto"/>
        <w:rPr>
          <w:rFonts w:ascii="Arial" w:hAnsi="Arial" w:cs="Arial"/>
        </w:rPr>
      </w:pPr>
    </w:p>
    <w:p w14:paraId="55B45AE0" w14:textId="77777777" w:rsidR="00092D8B" w:rsidRDefault="00092D8B" w:rsidP="00092D8B">
      <w:pPr>
        <w:widowControl w:val="0"/>
        <w:autoSpaceDE w:val="0"/>
        <w:autoSpaceDN w:val="0"/>
        <w:adjustRightInd w:val="0"/>
        <w:spacing w:after="0" w:line="240" w:lineRule="auto"/>
        <w:rPr>
          <w:rFonts w:ascii="Arial" w:hAnsi="Arial" w:cs="Arial"/>
        </w:rPr>
      </w:pPr>
    </w:p>
    <w:p w14:paraId="030F25FC" w14:textId="77777777" w:rsidR="00092D8B" w:rsidRDefault="00092D8B" w:rsidP="00092D8B">
      <w:pPr>
        <w:widowControl w:val="0"/>
        <w:autoSpaceDE w:val="0"/>
        <w:autoSpaceDN w:val="0"/>
        <w:adjustRightInd w:val="0"/>
        <w:spacing w:after="0" w:line="240" w:lineRule="auto"/>
        <w:rPr>
          <w:rFonts w:ascii="Arial" w:hAnsi="Arial" w:cs="Arial"/>
        </w:rPr>
      </w:pPr>
    </w:p>
    <w:p w14:paraId="7730E985" w14:textId="77777777" w:rsidR="00092D8B" w:rsidRDefault="00092D8B" w:rsidP="00092D8B">
      <w:pPr>
        <w:widowControl w:val="0"/>
        <w:autoSpaceDE w:val="0"/>
        <w:autoSpaceDN w:val="0"/>
        <w:adjustRightInd w:val="0"/>
        <w:spacing w:after="0" w:line="240" w:lineRule="auto"/>
        <w:rPr>
          <w:rFonts w:ascii="Arial" w:hAnsi="Arial" w:cs="Arial"/>
        </w:rPr>
      </w:pPr>
    </w:p>
    <w:p w14:paraId="2A7B7D45" w14:textId="77777777" w:rsidR="00092D8B" w:rsidRDefault="00092D8B" w:rsidP="00092D8B">
      <w:pPr>
        <w:widowControl w:val="0"/>
        <w:autoSpaceDE w:val="0"/>
        <w:autoSpaceDN w:val="0"/>
        <w:adjustRightInd w:val="0"/>
        <w:spacing w:after="0" w:line="240" w:lineRule="auto"/>
        <w:rPr>
          <w:rFonts w:ascii="Arial" w:hAnsi="Arial" w:cs="Arial"/>
        </w:rPr>
      </w:pPr>
    </w:p>
    <w:p w14:paraId="5E818479" w14:textId="77777777" w:rsidR="00092D8B" w:rsidRDefault="00092D8B" w:rsidP="00092D8B">
      <w:pPr>
        <w:widowControl w:val="0"/>
        <w:autoSpaceDE w:val="0"/>
        <w:autoSpaceDN w:val="0"/>
        <w:adjustRightInd w:val="0"/>
        <w:spacing w:after="0" w:line="240" w:lineRule="auto"/>
        <w:rPr>
          <w:rFonts w:ascii="Arial" w:hAnsi="Arial" w:cs="Arial"/>
        </w:rPr>
      </w:pPr>
    </w:p>
    <w:p w14:paraId="29C40FF1" w14:textId="77777777" w:rsidR="00092D8B" w:rsidRDefault="00092D8B" w:rsidP="00092D8B">
      <w:pPr>
        <w:widowControl w:val="0"/>
        <w:autoSpaceDE w:val="0"/>
        <w:autoSpaceDN w:val="0"/>
        <w:adjustRightInd w:val="0"/>
        <w:spacing w:after="0" w:line="240" w:lineRule="auto"/>
        <w:rPr>
          <w:rFonts w:ascii="Arial" w:hAnsi="Arial" w:cs="Arial"/>
        </w:rPr>
      </w:pPr>
    </w:p>
    <w:p w14:paraId="61A45F4C" w14:textId="77777777" w:rsidR="00092D8B" w:rsidRDefault="00092D8B" w:rsidP="00092D8B">
      <w:pPr>
        <w:widowControl w:val="0"/>
        <w:autoSpaceDE w:val="0"/>
        <w:autoSpaceDN w:val="0"/>
        <w:adjustRightInd w:val="0"/>
        <w:spacing w:after="0" w:line="240" w:lineRule="auto"/>
        <w:rPr>
          <w:rFonts w:ascii="Arial" w:hAnsi="Arial" w:cs="Arial"/>
        </w:rPr>
      </w:pPr>
    </w:p>
    <w:p w14:paraId="79E8E323" w14:textId="77777777" w:rsidR="00092D8B" w:rsidRDefault="00092D8B" w:rsidP="00092D8B">
      <w:pPr>
        <w:widowControl w:val="0"/>
        <w:autoSpaceDE w:val="0"/>
        <w:autoSpaceDN w:val="0"/>
        <w:adjustRightInd w:val="0"/>
        <w:spacing w:after="0" w:line="240" w:lineRule="auto"/>
        <w:rPr>
          <w:rFonts w:ascii="Arial" w:hAnsi="Arial" w:cs="Arial"/>
        </w:rPr>
      </w:pPr>
    </w:p>
    <w:p w14:paraId="765EB191" w14:textId="77777777" w:rsidR="00092D8B" w:rsidRDefault="00092D8B" w:rsidP="00092D8B">
      <w:pPr>
        <w:widowControl w:val="0"/>
        <w:autoSpaceDE w:val="0"/>
        <w:autoSpaceDN w:val="0"/>
        <w:adjustRightInd w:val="0"/>
        <w:spacing w:after="0" w:line="240" w:lineRule="auto"/>
        <w:rPr>
          <w:rFonts w:ascii="Arial" w:hAnsi="Arial" w:cs="Arial"/>
        </w:rPr>
      </w:pPr>
    </w:p>
    <w:p w14:paraId="29CF119F" w14:textId="77777777" w:rsidR="00092D8B" w:rsidRDefault="00092D8B" w:rsidP="00092D8B">
      <w:pPr>
        <w:widowControl w:val="0"/>
        <w:autoSpaceDE w:val="0"/>
        <w:autoSpaceDN w:val="0"/>
        <w:adjustRightInd w:val="0"/>
        <w:spacing w:after="0" w:line="240" w:lineRule="auto"/>
        <w:rPr>
          <w:rFonts w:ascii="Arial" w:hAnsi="Arial" w:cs="Arial"/>
        </w:rPr>
      </w:pPr>
    </w:p>
    <w:p w14:paraId="07E3C3AD" w14:textId="77777777" w:rsidR="00092D8B" w:rsidRDefault="00092D8B" w:rsidP="00092D8B">
      <w:pPr>
        <w:widowControl w:val="0"/>
        <w:autoSpaceDE w:val="0"/>
        <w:autoSpaceDN w:val="0"/>
        <w:adjustRightInd w:val="0"/>
        <w:spacing w:after="0" w:line="240" w:lineRule="auto"/>
        <w:rPr>
          <w:rFonts w:ascii="Arial" w:hAnsi="Arial" w:cs="Arial"/>
        </w:rPr>
      </w:pPr>
    </w:p>
    <w:p w14:paraId="47D67F31" w14:textId="77777777" w:rsidR="00092D8B" w:rsidRDefault="00092D8B" w:rsidP="00092D8B">
      <w:pPr>
        <w:widowControl w:val="0"/>
        <w:autoSpaceDE w:val="0"/>
        <w:autoSpaceDN w:val="0"/>
        <w:adjustRightInd w:val="0"/>
        <w:spacing w:after="0" w:line="240" w:lineRule="auto"/>
        <w:rPr>
          <w:rFonts w:ascii="Arial" w:hAnsi="Arial" w:cs="Arial"/>
        </w:rPr>
      </w:pPr>
    </w:p>
    <w:p w14:paraId="0ADA4F40" w14:textId="77777777" w:rsidR="00092D8B" w:rsidRDefault="00092D8B" w:rsidP="00092D8B">
      <w:pPr>
        <w:widowControl w:val="0"/>
        <w:autoSpaceDE w:val="0"/>
        <w:autoSpaceDN w:val="0"/>
        <w:adjustRightInd w:val="0"/>
        <w:spacing w:after="0" w:line="240" w:lineRule="auto"/>
        <w:rPr>
          <w:rFonts w:ascii="Arial" w:hAnsi="Arial" w:cs="Arial"/>
        </w:rPr>
      </w:pPr>
    </w:p>
    <w:p w14:paraId="741EF28F" w14:textId="77777777" w:rsidR="00092D8B" w:rsidRDefault="00092D8B" w:rsidP="00092D8B">
      <w:pPr>
        <w:widowControl w:val="0"/>
        <w:autoSpaceDE w:val="0"/>
        <w:autoSpaceDN w:val="0"/>
        <w:adjustRightInd w:val="0"/>
        <w:spacing w:after="0" w:line="240" w:lineRule="auto"/>
        <w:rPr>
          <w:rFonts w:ascii="Arial" w:hAnsi="Arial" w:cs="Arial"/>
        </w:rPr>
      </w:pPr>
    </w:p>
    <w:p w14:paraId="624C4D83" w14:textId="77777777" w:rsidR="00092D8B" w:rsidRDefault="00092D8B" w:rsidP="00092D8B">
      <w:pPr>
        <w:widowControl w:val="0"/>
        <w:autoSpaceDE w:val="0"/>
        <w:autoSpaceDN w:val="0"/>
        <w:adjustRightInd w:val="0"/>
        <w:spacing w:after="0" w:line="240" w:lineRule="auto"/>
        <w:rPr>
          <w:rFonts w:ascii="Arial" w:hAnsi="Arial" w:cs="Arial"/>
        </w:rPr>
      </w:pPr>
    </w:p>
    <w:p w14:paraId="24467448" w14:textId="77777777" w:rsidR="00092D8B" w:rsidRDefault="00092D8B" w:rsidP="00092D8B">
      <w:pPr>
        <w:widowControl w:val="0"/>
        <w:autoSpaceDE w:val="0"/>
        <w:autoSpaceDN w:val="0"/>
        <w:adjustRightInd w:val="0"/>
        <w:spacing w:after="0" w:line="240" w:lineRule="auto"/>
        <w:rPr>
          <w:rFonts w:ascii="Arial" w:hAnsi="Arial" w:cs="Arial"/>
        </w:rPr>
      </w:pPr>
    </w:p>
    <w:p w14:paraId="3DE7B1E4" w14:textId="77777777" w:rsidR="00092D8B" w:rsidRDefault="00092D8B" w:rsidP="00092D8B">
      <w:pPr>
        <w:widowControl w:val="0"/>
        <w:autoSpaceDE w:val="0"/>
        <w:autoSpaceDN w:val="0"/>
        <w:adjustRightInd w:val="0"/>
        <w:spacing w:after="0" w:line="240" w:lineRule="auto"/>
        <w:rPr>
          <w:rFonts w:ascii="Arial" w:hAnsi="Arial" w:cs="Arial"/>
        </w:rPr>
      </w:pPr>
    </w:p>
    <w:p w14:paraId="7CA05975" w14:textId="77777777" w:rsidR="00092D8B" w:rsidRDefault="00092D8B" w:rsidP="00092D8B">
      <w:pPr>
        <w:widowControl w:val="0"/>
        <w:autoSpaceDE w:val="0"/>
        <w:autoSpaceDN w:val="0"/>
        <w:adjustRightInd w:val="0"/>
        <w:spacing w:after="0" w:line="240" w:lineRule="auto"/>
        <w:rPr>
          <w:rFonts w:ascii="Arial" w:hAnsi="Arial" w:cs="Arial"/>
        </w:rPr>
      </w:pPr>
    </w:p>
    <w:p w14:paraId="2E94D158" w14:textId="77777777" w:rsidR="00092D8B" w:rsidRDefault="00092D8B" w:rsidP="00092D8B">
      <w:pPr>
        <w:widowControl w:val="0"/>
        <w:autoSpaceDE w:val="0"/>
        <w:autoSpaceDN w:val="0"/>
        <w:adjustRightInd w:val="0"/>
        <w:spacing w:after="0" w:line="240" w:lineRule="auto"/>
        <w:rPr>
          <w:rFonts w:ascii="Arial" w:hAnsi="Arial" w:cs="Arial"/>
        </w:rPr>
      </w:pPr>
    </w:p>
    <w:p w14:paraId="1E2FEFEB" w14:textId="77777777" w:rsidR="00092D8B" w:rsidRDefault="00092D8B" w:rsidP="00092D8B">
      <w:pPr>
        <w:widowControl w:val="0"/>
        <w:autoSpaceDE w:val="0"/>
        <w:autoSpaceDN w:val="0"/>
        <w:adjustRightInd w:val="0"/>
        <w:spacing w:after="0" w:line="240" w:lineRule="auto"/>
        <w:rPr>
          <w:rFonts w:ascii="Arial" w:hAnsi="Arial" w:cs="Arial"/>
        </w:rPr>
      </w:pPr>
    </w:p>
    <w:p w14:paraId="3013C0C5" w14:textId="77777777" w:rsidR="00092D8B" w:rsidRDefault="00092D8B" w:rsidP="00092D8B">
      <w:pPr>
        <w:widowControl w:val="0"/>
        <w:autoSpaceDE w:val="0"/>
        <w:autoSpaceDN w:val="0"/>
        <w:adjustRightInd w:val="0"/>
        <w:spacing w:after="0" w:line="240" w:lineRule="auto"/>
        <w:rPr>
          <w:rFonts w:ascii="Arial" w:hAnsi="Arial" w:cs="Arial"/>
        </w:rPr>
      </w:pPr>
    </w:p>
    <w:p w14:paraId="00D71A77" w14:textId="77777777" w:rsidR="00092D8B" w:rsidRDefault="00092D8B" w:rsidP="00092D8B">
      <w:pPr>
        <w:widowControl w:val="0"/>
        <w:autoSpaceDE w:val="0"/>
        <w:autoSpaceDN w:val="0"/>
        <w:adjustRightInd w:val="0"/>
        <w:spacing w:after="0" w:line="240" w:lineRule="auto"/>
        <w:rPr>
          <w:rFonts w:ascii="Arial" w:hAnsi="Arial" w:cs="Arial"/>
        </w:rPr>
      </w:pPr>
    </w:p>
    <w:p w14:paraId="571EF2FD" w14:textId="77777777" w:rsidR="00092D8B" w:rsidRDefault="00092D8B" w:rsidP="00092D8B">
      <w:pPr>
        <w:widowControl w:val="0"/>
        <w:autoSpaceDE w:val="0"/>
        <w:autoSpaceDN w:val="0"/>
        <w:adjustRightInd w:val="0"/>
        <w:spacing w:after="0" w:line="240" w:lineRule="auto"/>
        <w:rPr>
          <w:rFonts w:ascii="Arial" w:hAnsi="Arial" w:cs="Arial"/>
        </w:rPr>
      </w:pPr>
    </w:p>
    <w:p w14:paraId="595CB0BF" w14:textId="77777777" w:rsidR="00092D8B" w:rsidRDefault="00092D8B" w:rsidP="00092D8B">
      <w:pPr>
        <w:widowControl w:val="0"/>
        <w:autoSpaceDE w:val="0"/>
        <w:autoSpaceDN w:val="0"/>
        <w:adjustRightInd w:val="0"/>
        <w:spacing w:after="0" w:line="240" w:lineRule="auto"/>
        <w:rPr>
          <w:rFonts w:ascii="Arial" w:hAnsi="Arial" w:cs="Arial"/>
        </w:rPr>
      </w:pPr>
    </w:p>
    <w:p w14:paraId="53F576B6" w14:textId="77777777" w:rsidR="00092D8B" w:rsidRDefault="00092D8B" w:rsidP="00092D8B">
      <w:pPr>
        <w:widowControl w:val="0"/>
        <w:autoSpaceDE w:val="0"/>
        <w:autoSpaceDN w:val="0"/>
        <w:adjustRightInd w:val="0"/>
        <w:spacing w:after="0" w:line="240" w:lineRule="auto"/>
        <w:rPr>
          <w:rFonts w:ascii="Arial" w:hAnsi="Arial" w:cs="Arial"/>
        </w:rPr>
      </w:pPr>
    </w:p>
    <w:p w14:paraId="0AD81078" w14:textId="77777777" w:rsidR="00092D8B" w:rsidRDefault="00092D8B" w:rsidP="00092D8B">
      <w:pPr>
        <w:widowControl w:val="0"/>
        <w:autoSpaceDE w:val="0"/>
        <w:autoSpaceDN w:val="0"/>
        <w:adjustRightInd w:val="0"/>
        <w:spacing w:after="0" w:line="240" w:lineRule="auto"/>
        <w:rPr>
          <w:rFonts w:ascii="Arial" w:hAnsi="Arial" w:cs="Arial"/>
        </w:rPr>
      </w:pPr>
    </w:p>
    <w:p w14:paraId="1DFC71BC" w14:textId="77777777" w:rsidR="00092D8B" w:rsidRDefault="00092D8B" w:rsidP="00092D8B">
      <w:pPr>
        <w:widowControl w:val="0"/>
        <w:autoSpaceDE w:val="0"/>
        <w:autoSpaceDN w:val="0"/>
        <w:adjustRightInd w:val="0"/>
        <w:spacing w:after="0" w:line="240" w:lineRule="auto"/>
        <w:rPr>
          <w:rFonts w:ascii="Arial" w:hAnsi="Arial" w:cs="Arial"/>
        </w:rPr>
      </w:pPr>
    </w:p>
    <w:p w14:paraId="78A3FE3A" w14:textId="77777777" w:rsidR="00092D8B" w:rsidRDefault="00092D8B" w:rsidP="00092D8B">
      <w:pPr>
        <w:widowControl w:val="0"/>
        <w:autoSpaceDE w:val="0"/>
        <w:autoSpaceDN w:val="0"/>
        <w:adjustRightInd w:val="0"/>
        <w:spacing w:after="0" w:line="240" w:lineRule="auto"/>
        <w:rPr>
          <w:rFonts w:ascii="Arial" w:hAnsi="Arial" w:cs="Arial"/>
        </w:rPr>
      </w:pPr>
    </w:p>
    <w:p w14:paraId="465CFB78" w14:textId="77777777" w:rsidR="00092D8B" w:rsidRDefault="00092D8B" w:rsidP="00092D8B">
      <w:pPr>
        <w:widowControl w:val="0"/>
        <w:autoSpaceDE w:val="0"/>
        <w:autoSpaceDN w:val="0"/>
        <w:adjustRightInd w:val="0"/>
        <w:spacing w:after="0" w:line="240" w:lineRule="auto"/>
        <w:rPr>
          <w:rFonts w:ascii="Arial" w:hAnsi="Arial" w:cs="Arial"/>
        </w:rPr>
      </w:pPr>
    </w:p>
    <w:p w14:paraId="782802EE" w14:textId="77777777" w:rsidR="00092D8B" w:rsidRDefault="00092D8B" w:rsidP="00092D8B">
      <w:pPr>
        <w:widowControl w:val="0"/>
        <w:autoSpaceDE w:val="0"/>
        <w:autoSpaceDN w:val="0"/>
        <w:adjustRightInd w:val="0"/>
        <w:spacing w:after="0" w:line="240" w:lineRule="auto"/>
        <w:rPr>
          <w:rFonts w:ascii="Arial" w:hAnsi="Arial" w:cs="Arial"/>
        </w:rPr>
      </w:pPr>
    </w:p>
    <w:p w14:paraId="32056A95" w14:textId="77777777" w:rsidR="00092D8B" w:rsidRPr="00F70370" w:rsidRDefault="00092D8B" w:rsidP="00092D8B">
      <w:pPr>
        <w:widowControl w:val="0"/>
        <w:autoSpaceDE w:val="0"/>
        <w:autoSpaceDN w:val="0"/>
        <w:adjustRightInd w:val="0"/>
        <w:spacing w:after="0" w:line="240" w:lineRule="auto"/>
        <w:jc w:val="center"/>
        <w:rPr>
          <w:rFonts w:ascii="Arial" w:hAnsi="Arial" w:cs="Arial"/>
          <w:b/>
          <w:bCs/>
          <w:u w:val="single"/>
        </w:rPr>
      </w:pPr>
      <w:r w:rsidRPr="00F70370">
        <w:rPr>
          <w:rFonts w:ascii="Arial" w:hAnsi="Arial" w:cs="Arial"/>
          <w:b/>
          <w:bCs/>
          <w:u w:val="single"/>
        </w:rPr>
        <w:t>ANEXO XI</w:t>
      </w:r>
    </w:p>
    <w:p w14:paraId="14D6B55E" w14:textId="77777777" w:rsidR="00092D8B" w:rsidRDefault="00092D8B" w:rsidP="00092D8B">
      <w:pPr>
        <w:widowControl w:val="0"/>
        <w:autoSpaceDE w:val="0"/>
        <w:autoSpaceDN w:val="0"/>
        <w:adjustRightInd w:val="0"/>
        <w:spacing w:after="0" w:line="240" w:lineRule="auto"/>
        <w:rPr>
          <w:rFonts w:ascii="Arial" w:hAnsi="Arial" w:cs="Arial"/>
        </w:rPr>
      </w:pPr>
    </w:p>
    <w:p w14:paraId="0BF88575" w14:textId="77777777" w:rsidR="00092D8B" w:rsidRDefault="00092D8B" w:rsidP="00092D8B">
      <w:pPr>
        <w:widowControl w:val="0"/>
        <w:autoSpaceDE w:val="0"/>
        <w:autoSpaceDN w:val="0"/>
        <w:adjustRightInd w:val="0"/>
        <w:spacing w:after="0" w:line="240" w:lineRule="auto"/>
        <w:rPr>
          <w:rFonts w:ascii="Arial" w:hAnsi="Arial" w:cs="Arial"/>
        </w:rPr>
      </w:pPr>
    </w:p>
    <w:p w14:paraId="582496B8" w14:textId="77777777" w:rsidR="00092D8B" w:rsidRDefault="00092D8B" w:rsidP="00092D8B">
      <w:pPr>
        <w:widowControl w:val="0"/>
        <w:autoSpaceDE w:val="0"/>
        <w:autoSpaceDN w:val="0"/>
        <w:adjustRightInd w:val="0"/>
        <w:spacing w:after="0" w:line="240" w:lineRule="auto"/>
        <w:rPr>
          <w:rFonts w:ascii="Arial" w:hAnsi="Arial" w:cs="Arial"/>
        </w:rPr>
      </w:pPr>
    </w:p>
    <w:p w14:paraId="0EB6FA0C" w14:textId="77777777" w:rsidR="00092D8B" w:rsidRDefault="00092D8B" w:rsidP="00092D8B">
      <w:pPr>
        <w:widowControl w:val="0"/>
        <w:autoSpaceDE w:val="0"/>
        <w:autoSpaceDN w:val="0"/>
        <w:adjustRightInd w:val="0"/>
        <w:spacing w:after="0" w:line="240" w:lineRule="auto"/>
        <w:ind w:left="567"/>
        <w:jc w:val="both"/>
        <w:rPr>
          <w:rFonts w:ascii="Arial" w:hAnsi="Arial" w:cs="Arial"/>
        </w:rPr>
      </w:pPr>
      <w:r>
        <w:rPr>
          <w:rFonts w:ascii="Arial" w:hAnsi="Arial" w:cs="Arial"/>
        </w:rPr>
        <w:t>DECLARAÇÃO</w:t>
      </w:r>
      <w:r w:rsidRPr="00FC06A2">
        <w:rPr>
          <w:rFonts w:ascii="Arial" w:hAnsi="Arial" w:cs="Arial"/>
        </w:rPr>
        <w:t xml:space="preserve"> quanto à destinação dos resíduos gerados pela construção civil, sendo que este deverá se tratar de local licenciado.</w:t>
      </w:r>
    </w:p>
    <w:p w14:paraId="1CA352BD" w14:textId="77777777" w:rsidR="00092D8B" w:rsidRPr="00B25C84" w:rsidRDefault="00092D8B" w:rsidP="00092D8B"/>
    <w:p w14:paraId="1CA640F2" w14:textId="77777777" w:rsidR="00092D8B" w:rsidRDefault="00092D8B"/>
    <w:sectPr w:rsidR="00092D8B" w:rsidSect="002647C3">
      <w:head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C558C7" w14:textId="77777777" w:rsidR="000B7938" w:rsidRDefault="000B7938" w:rsidP="00092D8B">
      <w:pPr>
        <w:spacing w:after="0" w:line="240" w:lineRule="auto"/>
      </w:pPr>
      <w:r>
        <w:separator/>
      </w:r>
    </w:p>
  </w:endnote>
  <w:endnote w:type="continuationSeparator" w:id="0">
    <w:p w14:paraId="4AB9136C" w14:textId="77777777" w:rsidR="000B7938" w:rsidRDefault="000B7938" w:rsidP="00092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13" w:usb2="00000000" w:usb3="00000000" w:csb0="0000009F" w:csb1="00000000"/>
  </w:font>
  <w:font w:name="HG Mincho Light J">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Arial"/>
    <w:charset w:val="00"/>
    <w:family w:val="swiss"/>
    <w:pitch w:val="variable"/>
    <w:sig w:usb0="E7001EFF" w:usb1="5200FDFF" w:usb2="00042021" w:usb3="00000000" w:csb0="000001BF" w:csb1="00000000"/>
  </w:font>
  <w:font w:name="Wingdings 2">
    <w:panose1 w:val="05020102010507070707"/>
    <w:charset w:val="02"/>
    <w:family w:val="roman"/>
    <w:pitch w:val="variable"/>
    <w:sig w:usb0="00000000" w:usb1="10000000" w:usb2="00000000" w:usb3="00000000" w:csb0="80000000" w:csb1="00000000"/>
  </w:font>
  <w:font w:name="StarSymbol">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9417FF" w14:textId="77777777" w:rsidR="000B7938" w:rsidRDefault="000B7938" w:rsidP="00092D8B">
      <w:pPr>
        <w:spacing w:after="0" w:line="240" w:lineRule="auto"/>
      </w:pPr>
      <w:r>
        <w:separator/>
      </w:r>
    </w:p>
  </w:footnote>
  <w:footnote w:type="continuationSeparator" w:id="0">
    <w:p w14:paraId="55DA552F" w14:textId="77777777" w:rsidR="000B7938" w:rsidRDefault="000B7938" w:rsidP="00092D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67ECB" w14:textId="0F6B58C3" w:rsidR="00092D8B" w:rsidRDefault="00092D8B">
    <w:pPr>
      <w:pStyle w:val="Cabealho"/>
    </w:pPr>
    <w:r>
      <w:rPr>
        <w:noProof/>
      </w:rPr>
      <w:drawing>
        <wp:inline distT="0" distB="0" distL="0" distR="0" wp14:anchorId="7ADAAE5D" wp14:editId="42DC3605">
          <wp:extent cx="5400040" cy="925195"/>
          <wp:effectExtent l="0" t="0" r="0"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IMBRADO_licita.png"/>
                  <pic:cNvPicPr/>
                </pic:nvPicPr>
                <pic:blipFill>
                  <a:blip r:embed="rId1">
                    <a:extLst>
                      <a:ext uri="{28A0092B-C50C-407E-A947-70E740481C1C}">
                        <a14:useLocalDpi xmlns:a14="http://schemas.microsoft.com/office/drawing/2010/main" val="0"/>
                      </a:ext>
                    </a:extLst>
                  </a:blip>
                  <a:stretch>
                    <a:fillRect/>
                  </a:stretch>
                </pic:blipFill>
                <pic:spPr>
                  <a:xfrm>
                    <a:off x="0" y="0"/>
                    <a:ext cx="5400040" cy="925195"/>
                  </a:xfrm>
                  <a:prstGeom prst="rect">
                    <a:avLst/>
                  </a:prstGeom>
                </pic:spPr>
              </pic:pic>
            </a:graphicData>
          </a:graphic>
        </wp:inline>
      </w:drawing>
    </w:r>
  </w:p>
  <w:p w14:paraId="7EEDFEA2" w14:textId="77777777" w:rsidR="00092D8B" w:rsidRDefault="00092D8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FE"/>
    <w:multiLevelType w:val="singleLevel"/>
    <w:tmpl w:val="924CF54A"/>
    <w:lvl w:ilvl="0">
      <w:numFmt w:val="bullet"/>
      <w:lvlText w:val="*"/>
      <w:lvlJc w:val="left"/>
    </w:lvl>
  </w:abstractNum>
  <w:abstractNum w:abstractNumId="2" w15:restartNumberingAfterBreak="0">
    <w:nsid w:val="018450B5"/>
    <w:multiLevelType w:val="hybridMultilevel"/>
    <w:tmpl w:val="8E04C060"/>
    <w:lvl w:ilvl="0" w:tplc="04160017">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1DE5C96"/>
    <w:multiLevelType w:val="hybridMultilevel"/>
    <w:tmpl w:val="4948B434"/>
    <w:lvl w:ilvl="0" w:tplc="B7CA7A0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 w15:restartNumberingAfterBreak="0">
    <w:nsid w:val="02FB1719"/>
    <w:multiLevelType w:val="hybridMultilevel"/>
    <w:tmpl w:val="5F0A5DE0"/>
    <w:lvl w:ilvl="0" w:tplc="3DC87F3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7DD4FD1"/>
    <w:multiLevelType w:val="multilevel"/>
    <w:tmpl w:val="A164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F83D10"/>
    <w:multiLevelType w:val="multilevel"/>
    <w:tmpl w:val="0FB01972"/>
    <w:lvl w:ilvl="0">
      <w:start w:val="9"/>
      <w:numFmt w:val="decimal"/>
      <w:lvlText w:val="%1"/>
      <w:lvlJc w:val="left"/>
      <w:pPr>
        <w:ind w:left="525" w:hanging="525"/>
      </w:pPr>
      <w:rPr>
        <w:rFonts w:hint="default"/>
        <w:i w:val="0"/>
      </w:rPr>
    </w:lvl>
    <w:lvl w:ilvl="1">
      <w:start w:val="1"/>
      <w:numFmt w:val="decimal"/>
      <w:lvlText w:val="%1.%2"/>
      <w:lvlJc w:val="left"/>
      <w:pPr>
        <w:ind w:left="1122" w:hanging="525"/>
      </w:pPr>
      <w:rPr>
        <w:rFonts w:hint="default"/>
        <w:b w:val="0"/>
      </w:rPr>
    </w:lvl>
    <w:lvl w:ilvl="2">
      <w:start w:val="2"/>
      <w:numFmt w:val="decimal"/>
      <w:lvlText w:val="%1.%2.%3"/>
      <w:lvlJc w:val="left"/>
      <w:pPr>
        <w:ind w:left="1914" w:hanging="720"/>
      </w:pPr>
      <w:rPr>
        <w:rFonts w:hint="default"/>
      </w:rPr>
    </w:lvl>
    <w:lvl w:ilvl="3">
      <w:start w:val="1"/>
      <w:numFmt w:val="decimal"/>
      <w:lvlText w:val="%1.%2.%3.%4"/>
      <w:lvlJc w:val="left"/>
      <w:pPr>
        <w:ind w:left="2871" w:hanging="1080"/>
      </w:pPr>
      <w:rPr>
        <w:rFonts w:hint="default"/>
      </w:rPr>
    </w:lvl>
    <w:lvl w:ilvl="4">
      <w:start w:val="1"/>
      <w:numFmt w:val="decimal"/>
      <w:lvlText w:val="%1.%2.%3.%4.%5"/>
      <w:lvlJc w:val="left"/>
      <w:pPr>
        <w:ind w:left="3468" w:hanging="1080"/>
      </w:pPr>
      <w:rPr>
        <w:rFonts w:hint="default"/>
      </w:rPr>
    </w:lvl>
    <w:lvl w:ilvl="5">
      <w:start w:val="1"/>
      <w:numFmt w:val="decimal"/>
      <w:lvlText w:val="%1.%2.%3.%4.%5.%6"/>
      <w:lvlJc w:val="left"/>
      <w:pPr>
        <w:ind w:left="4425" w:hanging="1440"/>
      </w:pPr>
      <w:rPr>
        <w:rFonts w:hint="default"/>
      </w:rPr>
    </w:lvl>
    <w:lvl w:ilvl="6">
      <w:start w:val="1"/>
      <w:numFmt w:val="decimal"/>
      <w:lvlText w:val="%1.%2.%3.%4.%5.%6.%7"/>
      <w:lvlJc w:val="left"/>
      <w:pPr>
        <w:ind w:left="5022" w:hanging="1440"/>
      </w:pPr>
      <w:rPr>
        <w:rFonts w:hint="default"/>
      </w:rPr>
    </w:lvl>
    <w:lvl w:ilvl="7">
      <w:start w:val="1"/>
      <w:numFmt w:val="decimal"/>
      <w:lvlText w:val="%1.%2.%3.%4.%5.%6.%7.%8"/>
      <w:lvlJc w:val="left"/>
      <w:pPr>
        <w:ind w:left="5979" w:hanging="1800"/>
      </w:pPr>
      <w:rPr>
        <w:rFonts w:hint="default"/>
      </w:rPr>
    </w:lvl>
    <w:lvl w:ilvl="8">
      <w:start w:val="1"/>
      <w:numFmt w:val="decimal"/>
      <w:lvlText w:val="%1.%2.%3.%4.%5.%6.%7.%8.%9"/>
      <w:lvlJc w:val="left"/>
      <w:pPr>
        <w:ind w:left="6576" w:hanging="1800"/>
      </w:pPr>
      <w:rPr>
        <w:rFonts w:hint="default"/>
      </w:rPr>
    </w:lvl>
  </w:abstractNum>
  <w:abstractNum w:abstractNumId="7" w15:restartNumberingAfterBreak="0">
    <w:nsid w:val="0B3D4CB0"/>
    <w:multiLevelType w:val="hybridMultilevel"/>
    <w:tmpl w:val="889EA792"/>
    <w:lvl w:ilvl="0" w:tplc="10528960">
      <w:start w:val="1"/>
      <w:numFmt w:val="lowerLetter"/>
      <w:lvlText w:val="%1."/>
      <w:lvlJc w:val="left"/>
      <w:pPr>
        <w:ind w:left="720" w:hanging="360"/>
      </w:pPr>
      <w:rPr>
        <w:rFonts w:ascii="Times New Roman" w:eastAsia="Times New Roman" w:hAnsi="Times New Roman"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8" w15:restartNumberingAfterBreak="0">
    <w:nsid w:val="0D6750B6"/>
    <w:multiLevelType w:val="multilevel"/>
    <w:tmpl w:val="3F3ADF32"/>
    <w:lvl w:ilvl="0">
      <w:start w:val="7"/>
      <w:numFmt w:val="decimal"/>
      <w:lvlText w:val="%1"/>
      <w:lvlJc w:val="left"/>
      <w:pPr>
        <w:ind w:left="525" w:hanging="525"/>
      </w:pPr>
      <w:rPr>
        <w:rFonts w:hint="default"/>
      </w:rPr>
    </w:lvl>
    <w:lvl w:ilvl="1">
      <w:start w:val="2"/>
      <w:numFmt w:val="decimal"/>
      <w:lvlText w:val="%1.%2"/>
      <w:lvlJc w:val="left"/>
      <w:pPr>
        <w:ind w:left="1092" w:hanging="52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0F2C4D54"/>
    <w:multiLevelType w:val="hybridMultilevel"/>
    <w:tmpl w:val="8968F830"/>
    <w:lvl w:ilvl="0" w:tplc="EF54233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F4800EE"/>
    <w:multiLevelType w:val="multilevel"/>
    <w:tmpl w:val="C5BE866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26724DB"/>
    <w:multiLevelType w:val="multilevel"/>
    <w:tmpl w:val="095447F8"/>
    <w:lvl w:ilvl="0">
      <w:start w:val="7"/>
      <w:numFmt w:val="decimal"/>
      <w:lvlText w:val="%1."/>
      <w:lvlJc w:val="left"/>
      <w:pPr>
        <w:ind w:left="1020" w:hanging="360"/>
      </w:pPr>
      <w:rPr>
        <w:rFonts w:hint="default"/>
        <w:i w:val="0"/>
      </w:rPr>
    </w:lvl>
    <w:lvl w:ilvl="1">
      <w:start w:val="1"/>
      <w:numFmt w:val="decimal"/>
      <w:isLgl/>
      <w:lvlText w:val="%1.%2"/>
      <w:lvlJc w:val="left"/>
      <w:pPr>
        <w:ind w:left="1020" w:hanging="360"/>
      </w:pPr>
      <w:rPr>
        <w:rFonts w:hint="default"/>
        <w:b w:val="0"/>
      </w:rPr>
    </w:lvl>
    <w:lvl w:ilvl="2">
      <w:start w:val="1"/>
      <w:numFmt w:val="decimal"/>
      <w:isLgl/>
      <w:lvlText w:val="%1.%2.%3"/>
      <w:lvlJc w:val="left"/>
      <w:pPr>
        <w:ind w:left="1380" w:hanging="720"/>
      </w:pPr>
      <w:rPr>
        <w:rFonts w:hint="default"/>
      </w:rPr>
    </w:lvl>
    <w:lvl w:ilvl="3">
      <w:start w:val="1"/>
      <w:numFmt w:val="decimal"/>
      <w:isLgl/>
      <w:lvlText w:val="%1.%2.%3.%4"/>
      <w:lvlJc w:val="left"/>
      <w:pPr>
        <w:ind w:left="1740" w:hanging="1080"/>
      </w:pPr>
      <w:rPr>
        <w:rFonts w:hint="default"/>
      </w:rPr>
    </w:lvl>
    <w:lvl w:ilvl="4">
      <w:start w:val="1"/>
      <w:numFmt w:val="decimal"/>
      <w:isLgl/>
      <w:lvlText w:val="%1.%2.%3.%4.%5"/>
      <w:lvlJc w:val="left"/>
      <w:pPr>
        <w:ind w:left="1740" w:hanging="1080"/>
      </w:pPr>
      <w:rPr>
        <w:rFonts w:hint="default"/>
      </w:rPr>
    </w:lvl>
    <w:lvl w:ilvl="5">
      <w:start w:val="1"/>
      <w:numFmt w:val="decimal"/>
      <w:isLgl/>
      <w:lvlText w:val="%1.%2.%3.%4.%5.%6"/>
      <w:lvlJc w:val="left"/>
      <w:pPr>
        <w:ind w:left="2100" w:hanging="1440"/>
      </w:pPr>
      <w:rPr>
        <w:rFonts w:hint="default"/>
      </w:rPr>
    </w:lvl>
    <w:lvl w:ilvl="6">
      <w:start w:val="1"/>
      <w:numFmt w:val="decimal"/>
      <w:isLgl/>
      <w:lvlText w:val="%1.%2.%3.%4.%5.%6.%7"/>
      <w:lvlJc w:val="left"/>
      <w:pPr>
        <w:ind w:left="2100" w:hanging="1440"/>
      </w:pPr>
      <w:rPr>
        <w:rFonts w:hint="default"/>
      </w:rPr>
    </w:lvl>
    <w:lvl w:ilvl="7">
      <w:start w:val="1"/>
      <w:numFmt w:val="decimal"/>
      <w:isLgl/>
      <w:lvlText w:val="%1.%2.%3.%4.%5.%6.%7.%8"/>
      <w:lvlJc w:val="left"/>
      <w:pPr>
        <w:ind w:left="2460" w:hanging="1800"/>
      </w:pPr>
      <w:rPr>
        <w:rFonts w:hint="default"/>
      </w:rPr>
    </w:lvl>
    <w:lvl w:ilvl="8">
      <w:start w:val="1"/>
      <w:numFmt w:val="decimal"/>
      <w:isLgl/>
      <w:lvlText w:val="%1.%2.%3.%4.%5.%6.%7.%8.%9"/>
      <w:lvlJc w:val="left"/>
      <w:pPr>
        <w:ind w:left="2460" w:hanging="1800"/>
      </w:pPr>
      <w:rPr>
        <w:rFonts w:hint="default"/>
      </w:rPr>
    </w:lvl>
  </w:abstractNum>
  <w:abstractNum w:abstractNumId="13" w15:restartNumberingAfterBreak="0">
    <w:nsid w:val="12F5059E"/>
    <w:multiLevelType w:val="hybridMultilevel"/>
    <w:tmpl w:val="339E898A"/>
    <w:lvl w:ilvl="0" w:tplc="433CA032">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331051B"/>
    <w:multiLevelType w:val="multilevel"/>
    <w:tmpl w:val="74F8E75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14095898"/>
    <w:multiLevelType w:val="multilevel"/>
    <w:tmpl w:val="1944B912"/>
    <w:lvl w:ilvl="0">
      <w:start w:val="6"/>
      <w:numFmt w:val="decimal"/>
      <w:lvlText w:val="%1"/>
      <w:lvlJc w:val="left"/>
      <w:pPr>
        <w:ind w:left="525" w:hanging="525"/>
      </w:pPr>
      <w:rPr>
        <w:rFonts w:hint="default"/>
      </w:rPr>
    </w:lvl>
    <w:lvl w:ilvl="1">
      <w:start w:val="1"/>
      <w:numFmt w:val="decimal"/>
      <w:lvlText w:val="%1.%2"/>
      <w:lvlJc w:val="left"/>
      <w:pPr>
        <w:ind w:left="1092" w:hanging="525"/>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14C74436"/>
    <w:multiLevelType w:val="hybridMultilevel"/>
    <w:tmpl w:val="E610A916"/>
    <w:lvl w:ilvl="0" w:tplc="FFFFFFFF">
      <w:start w:val="1"/>
      <w:numFmt w:val="lowerLetter"/>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4F8ADB3C">
      <w:start w:val="4"/>
      <w:numFmt w:val="bullet"/>
      <w:lvlText w:val="-"/>
      <w:lvlJc w:val="left"/>
      <w:pPr>
        <w:tabs>
          <w:tab w:val="num" w:pos="2340"/>
        </w:tabs>
        <w:ind w:left="2340" w:hanging="360"/>
      </w:pPr>
      <w:rPr>
        <w:rFonts w:ascii="Times New Roman" w:eastAsia="Times New Roman" w:hAnsi="Times New Roman" w:cs="Times New Roman"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7817643"/>
    <w:multiLevelType w:val="multilevel"/>
    <w:tmpl w:val="8BA4A8E2"/>
    <w:lvl w:ilvl="0">
      <w:start w:val="1"/>
      <w:numFmt w:val="lowerLetter"/>
      <w:lvlText w:val="%1)"/>
      <w:lvlJc w:val="left"/>
      <w:pPr>
        <w:tabs>
          <w:tab w:val="num" w:pos="720"/>
        </w:tabs>
        <w:ind w:left="720" w:hanging="360"/>
      </w:pPr>
      <w:rPr>
        <w:rFonts w:hint="default"/>
        <w:color w:val="00000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18A934BB"/>
    <w:multiLevelType w:val="multilevel"/>
    <w:tmpl w:val="36C0AE38"/>
    <w:lvl w:ilvl="0">
      <w:start w:val="1"/>
      <w:numFmt w:val="decimal"/>
      <w:lvlText w:val="%1"/>
      <w:lvlJc w:val="left"/>
      <w:pPr>
        <w:ind w:left="435" w:hanging="435"/>
      </w:pPr>
      <w:rPr>
        <w:rFonts w:hint="default"/>
        <w:b w:val="0"/>
        <w:color w:val="auto"/>
      </w:rPr>
    </w:lvl>
    <w:lvl w:ilvl="1">
      <w:start w:val="1"/>
      <w:numFmt w:val="decimal"/>
      <w:lvlText w:val="%1.%2"/>
      <w:lvlJc w:val="left"/>
      <w:pPr>
        <w:ind w:left="1002" w:hanging="435"/>
      </w:pPr>
      <w:rPr>
        <w:rFonts w:hint="default"/>
        <w:b w:val="0"/>
        <w:color w:val="auto"/>
      </w:rPr>
    </w:lvl>
    <w:lvl w:ilvl="2">
      <w:start w:val="1"/>
      <w:numFmt w:val="decimal"/>
      <w:lvlText w:val="%1.%2.%3"/>
      <w:lvlJc w:val="left"/>
      <w:pPr>
        <w:ind w:left="1854" w:hanging="720"/>
      </w:pPr>
      <w:rPr>
        <w:rFonts w:hint="default"/>
        <w:b w:val="0"/>
        <w:color w:val="auto"/>
      </w:rPr>
    </w:lvl>
    <w:lvl w:ilvl="3">
      <w:start w:val="1"/>
      <w:numFmt w:val="decimal"/>
      <w:lvlText w:val="%1.%2.%3.%4"/>
      <w:lvlJc w:val="left"/>
      <w:pPr>
        <w:ind w:left="2421" w:hanging="720"/>
      </w:pPr>
      <w:rPr>
        <w:rFonts w:hint="default"/>
        <w:b w:val="0"/>
        <w:color w:val="auto"/>
      </w:rPr>
    </w:lvl>
    <w:lvl w:ilvl="4">
      <w:start w:val="1"/>
      <w:numFmt w:val="decimal"/>
      <w:lvlText w:val="%1.%2.%3.%4.%5"/>
      <w:lvlJc w:val="left"/>
      <w:pPr>
        <w:ind w:left="3348" w:hanging="1080"/>
      </w:pPr>
      <w:rPr>
        <w:rFonts w:hint="default"/>
        <w:b w:val="0"/>
        <w:color w:val="auto"/>
      </w:rPr>
    </w:lvl>
    <w:lvl w:ilvl="5">
      <w:start w:val="1"/>
      <w:numFmt w:val="decimal"/>
      <w:lvlText w:val="%1.%2.%3.%4.%5.%6"/>
      <w:lvlJc w:val="left"/>
      <w:pPr>
        <w:ind w:left="3915" w:hanging="1080"/>
      </w:pPr>
      <w:rPr>
        <w:rFonts w:hint="default"/>
        <w:b w:val="0"/>
        <w:color w:val="auto"/>
      </w:rPr>
    </w:lvl>
    <w:lvl w:ilvl="6">
      <w:start w:val="1"/>
      <w:numFmt w:val="decimal"/>
      <w:lvlText w:val="%1.%2.%3.%4.%5.%6.%7"/>
      <w:lvlJc w:val="left"/>
      <w:pPr>
        <w:ind w:left="4842" w:hanging="1440"/>
      </w:pPr>
      <w:rPr>
        <w:rFonts w:hint="default"/>
        <w:b w:val="0"/>
        <w:color w:val="auto"/>
      </w:rPr>
    </w:lvl>
    <w:lvl w:ilvl="7">
      <w:start w:val="1"/>
      <w:numFmt w:val="decimal"/>
      <w:lvlText w:val="%1.%2.%3.%4.%5.%6.%7.%8"/>
      <w:lvlJc w:val="left"/>
      <w:pPr>
        <w:ind w:left="5409" w:hanging="1440"/>
      </w:pPr>
      <w:rPr>
        <w:rFonts w:hint="default"/>
        <w:b w:val="0"/>
        <w:color w:val="auto"/>
      </w:rPr>
    </w:lvl>
    <w:lvl w:ilvl="8">
      <w:start w:val="1"/>
      <w:numFmt w:val="decimal"/>
      <w:lvlText w:val="%1.%2.%3.%4.%5.%6.%7.%8.%9"/>
      <w:lvlJc w:val="left"/>
      <w:pPr>
        <w:ind w:left="6336" w:hanging="1800"/>
      </w:pPr>
      <w:rPr>
        <w:rFonts w:hint="default"/>
        <w:b w:val="0"/>
        <w:color w:val="auto"/>
      </w:rPr>
    </w:lvl>
  </w:abstractNum>
  <w:abstractNum w:abstractNumId="19" w15:restartNumberingAfterBreak="0">
    <w:nsid w:val="1C4D6F6F"/>
    <w:multiLevelType w:val="hybridMultilevel"/>
    <w:tmpl w:val="94CCEC62"/>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0"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E48585D"/>
    <w:multiLevelType w:val="hybridMultilevel"/>
    <w:tmpl w:val="4FAAC232"/>
    <w:lvl w:ilvl="0" w:tplc="3096612C">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22" w15:restartNumberingAfterBreak="0">
    <w:nsid w:val="20633CE4"/>
    <w:multiLevelType w:val="hybridMultilevel"/>
    <w:tmpl w:val="493A91E2"/>
    <w:lvl w:ilvl="0" w:tplc="5CE06774">
      <w:start w:val="1"/>
      <w:numFmt w:val="lowerLetter"/>
      <w:lvlText w:val="%1)"/>
      <w:lvlJc w:val="left"/>
      <w:pPr>
        <w:ind w:left="927" w:hanging="360"/>
      </w:pPr>
      <w:rPr>
        <w:rFonts w:hint="default"/>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22375B63"/>
    <w:multiLevelType w:val="hybridMultilevel"/>
    <w:tmpl w:val="C80C2A74"/>
    <w:lvl w:ilvl="0" w:tplc="B7EC805C">
      <w:start w:val="5"/>
      <w:numFmt w:val="bullet"/>
      <w:lvlText w:val=""/>
      <w:lvlJc w:val="left"/>
      <w:pPr>
        <w:ind w:left="927" w:hanging="360"/>
      </w:pPr>
      <w:rPr>
        <w:rFonts w:ascii="Symbol" w:eastAsiaTheme="minorHAnsi" w:hAnsi="Symbol" w:cs="Arial"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24" w15:restartNumberingAfterBreak="0">
    <w:nsid w:val="226C5291"/>
    <w:multiLevelType w:val="hybridMultilevel"/>
    <w:tmpl w:val="5590118E"/>
    <w:lvl w:ilvl="0" w:tplc="D06E8C92">
      <w:start w:val="1"/>
      <w:numFmt w:val="lowerLetter"/>
      <w:lvlText w:val="%1)"/>
      <w:lvlJc w:val="left"/>
      <w:pPr>
        <w:ind w:left="2141" w:hanging="360"/>
      </w:pPr>
      <w:rPr>
        <w:rFonts w:hint="default"/>
      </w:rPr>
    </w:lvl>
    <w:lvl w:ilvl="1" w:tplc="04160019" w:tentative="1">
      <w:start w:val="1"/>
      <w:numFmt w:val="lowerLetter"/>
      <w:lvlText w:val="%2."/>
      <w:lvlJc w:val="left"/>
      <w:pPr>
        <w:ind w:left="2861" w:hanging="360"/>
      </w:pPr>
    </w:lvl>
    <w:lvl w:ilvl="2" w:tplc="0416001B" w:tentative="1">
      <w:start w:val="1"/>
      <w:numFmt w:val="lowerRoman"/>
      <w:lvlText w:val="%3."/>
      <w:lvlJc w:val="right"/>
      <w:pPr>
        <w:ind w:left="3581" w:hanging="180"/>
      </w:pPr>
    </w:lvl>
    <w:lvl w:ilvl="3" w:tplc="0416000F" w:tentative="1">
      <w:start w:val="1"/>
      <w:numFmt w:val="decimal"/>
      <w:lvlText w:val="%4."/>
      <w:lvlJc w:val="left"/>
      <w:pPr>
        <w:ind w:left="4301" w:hanging="360"/>
      </w:pPr>
    </w:lvl>
    <w:lvl w:ilvl="4" w:tplc="04160019" w:tentative="1">
      <w:start w:val="1"/>
      <w:numFmt w:val="lowerLetter"/>
      <w:lvlText w:val="%5."/>
      <w:lvlJc w:val="left"/>
      <w:pPr>
        <w:ind w:left="5021" w:hanging="360"/>
      </w:pPr>
    </w:lvl>
    <w:lvl w:ilvl="5" w:tplc="0416001B" w:tentative="1">
      <w:start w:val="1"/>
      <w:numFmt w:val="lowerRoman"/>
      <w:lvlText w:val="%6."/>
      <w:lvlJc w:val="right"/>
      <w:pPr>
        <w:ind w:left="5741" w:hanging="180"/>
      </w:pPr>
    </w:lvl>
    <w:lvl w:ilvl="6" w:tplc="0416000F" w:tentative="1">
      <w:start w:val="1"/>
      <w:numFmt w:val="decimal"/>
      <w:lvlText w:val="%7."/>
      <w:lvlJc w:val="left"/>
      <w:pPr>
        <w:ind w:left="6461" w:hanging="360"/>
      </w:pPr>
    </w:lvl>
    <w:lvl w:ilvl="7" w:tplc="04160019" w:tentative="1">
      <w:start w:val="1"/>
      <w:numFmt w:val="lowerLetter"/>
      <w:lvlText w:val="%8."/>
      <w:lvlJc w:val="left"/>
      <w:pPr>
        <w:ind w:left="7181" w:hanging="360"/>
      </w:pPr>
    </w:lvl>
    <w:lvl w:ilvl="8" w:tplc="0416001B" w:tentative="1">
      <w:start w:val="1"/>
      <w:numFmt w:val="lowerRoman"/>
      <w:lvlText w:val="%9."/>
      <w:lvlJc w:val="right"/>
      <w:pPr>
        <w:ind w:left="7901" w:hanging="180"/>
      </w:pPr>
    </w:lvl>
  </w:abstractNum>
  <w:abstractNum w:abstractNumId="25" w15:restartNumberingAfterBreak="0">
    <w:nsid w:val="22A14460"/>
    <w:multiLevelType w:val="multilevel"/>
    <w:tmpl w:val="902432BA"/>
    <w:lvl w:ilvl="0">
      <w:start w:val="1"/>
      <w:numFmt w:val="decimal"/>
      <w:lvlText w:val="%1."/>
      <w:lvlJc w:val="left"/>
      <w:pPr>
        <w:ind w:left="480" w:hanging="48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6"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0">
    <w:nsid w:val="26D31CEB"/>
    <w:multiLevelType w:val="multilevel"/>
    <w:tmpl w:val="3CDE79EA"/>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296D7077"/>
    <w:multiLevelType w:val="hybridMultilevel"/>
    <w:tmpl w:val="339E898A"/>
    <w:lvl w:ilvl="0" w:tplc="433CA032">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2CB5569F"/>
    <w:multiLevelType w:val="multilevel"/>
    <w:tmpl w:val="8BA4A8E2"/>
    <w:lvl w:ilvl="0">
      <w:start w:val="1"/>
      <w:numFmt w:val="lowerLetter"/>
      <w:lvlText w:val="%1)"/>
      <w:lvlJc w:val="left"/>
      <w:pPr>
        <w:tabs>
          <w:tab w:val="num" w:pos="720"/>
        </w:tabs>
        <w:ind w:left="720" w:hanging="360"/>
      </w:pPr>
      <w:rPr>
        <w:rFonts w:hint="default"/>
        <w:color w:val="00000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2F0763C6"/>
    <w:multiLevelType w:val="hybridMultilevel"/>
    <w:tmpl w:val="F018763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4887242"/>
    <w:multiLevelType w:val="multilevel"/>
    <w:tmpl w:val="2D8252F6"/>
    <w:lvl w:ilvl="0">
      <w:start w:val="9"/>
      <w:numFmt w:val="decimal"/>
      <w:lvlText w:val="%1"/>
      <w:lvlJc w:val="left"/>
      <w:pPr>
        <w:ind w:left="360" w:hanging="360"/>
      </w:pPr>
      <w:rPr>
        <w:rFonts w:hint="default"/>
      </w:rPr>
    </w:lvl>
    <w:lvl w:ilvl="1">
      <w:start w:val="8"/>
      <w:numFmt w:val="decimal"/>
      <w:lvlText w:val="%1.%2"/>
      <w:lvlJc w:val="left"/>
      <w:pPr>
        <w:ind w:left="957" w:hanging="360"/>
      </w:pPr>
      <w:rPr>
        <w:rFonts w:hint="default"/>
      </w:rPr>
    </w:lvl>
    <w:lvl w:ilvl="2">
      <w:start w:val="1"/>
      <w:numFmt w:val="decimal"/>
      <w:lvlText w:val="%1.%2.%3"/>
      <w:lvlJc w:val="left"/>
      <w:pPr>
        <w:ind w:left="1914" w:hanging="720"/>
      </w:pPr>
      <w:rPr>
        <w:rFonts w:hint="default"/>
        <w:b w:val="0"/>
      </w:rPr>
    </w:lvl>
    <w:lvl w:ilvl="3">
      <w:start w:val="1"/>
      <w:numFmt w:val="decimal"/>
      <w:lvlText w:val="%1.%2.%3.%4"/>
      <w:lvlJc w:val="left"/>
      <w:pPr>
        <w:ind w:left="2511" w:hanging="720"/>
      </w:pPr>
      <w:rPr>
        <w:rFonts w:hint="default"/>
      </w:rPr>
    </w:lvl>
    <w:lvl w:ilvl="4">
      <w:start w:val="1"/>
      <w:numFmt w:val="decimal"/>
      <w:lvlText w:val="%1.%2.%3.%4.%5"/>
      <w:lvlJc w:val="left"/>
      <w:pPr>
        <w:ind w:left="3468" w:hanging="1080"/>
      </w:pPr>
      <w:rPr>
        <w:rFonts w:hint="default"/>
      </w:rPr>
    </w:lvl>
    <w:lvl w:ilvl="5">
      <w:start w:val="1"/>
      <w:numFmt w:val="decimal"/>
      <w:lvlText w:val="%1.%2.%3.%4.%5.%6"/>
      <w:lvlJc w:val="left"/>
      <w:pPr>
        <w:ind w:left="4065" w:hanging="1080"/>
      </w:pPr>
      <w:rPr>
        <w:rFonts w:hint="default"/>
      </w:rPr>
    </w:lvl>
    <w:lvl w:ilvl="6">
      <w:start w:val="1"/>
      <w:numFmt w:val="decimal"/>
      <w:lvlText w:val="%1.%2.%3.%4.%5.%6.%7"/>
      <w:lvlJc w:val="left"/>
      <w:pPr>
        <w:ind w:left="5022" w:hanging="1440"/>
      </w:pPr>
      <w:rPr>
        <w:rFonts w:hint="default"/>
      </w:rPr>
    </w:lvl>
    <w:lvl w:ilvl="7">
      <w:start w:val="1"/>
      <w:numFmt w:val="decimal"/>
      <w:lvlText w:val="%1.%2.%3.%4.%5.%6.%7.%8"/>
      <w:lvlJc w:val="left"/>
      <w:pPr>
        <w:ind w:left="5619" w:hanging="1440"/>
      </w:pPr>
      <w:rPr>
        <w:rFonts w:hint="default"/>
      </w:rPr>
    </w:lvl>
    <w:lvl w:ilvl="8">
      <w:start w:val="1"/>
      <w:numFmt w:val="decimal"/>
      <w:lvlText w:val="%1.%2.%3.%4.%5.%6.%7.%8.%9"/>
      <w:lvlJc w:val="left"/>
      <w:pPr>
        <w:ind w:left="6576" w:hanging="1800"/>
      </w:pPr>
      <w:rPr>
        <w:rFonts w:hint="default"/>
      </w:rPr>
    </w:lvl>
  </w:abstractNum>
  <w:abstractNum w:abstractNumId="34" w15:restartNumberingAfterBreak="0">
    <w:nsid w:val="34C055E2"/>
    <w:multiLevelType w:val="multilevel"/>
    <w:tmpl w:val="902432BA"/>
    <w:lvl w:ilvl="0">
      <w:start w:val="1"/>
      <w:numFmt w:val="decimal"/>
      <w:lvlText w:val="%1."/>
      <w:lvlJc w:val="left"/>
      <w:pPr>
        <w:ind w:left="480" w:hanging="48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5" w15:restartNumberingAfterBreak="0">
    <w:nsid w:val="361D2EA7"/>
    <w:multiLevelType w:val="multilevel"/>
    <w:tmpl w:val="E88AB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63254E7"/>
    <w:multiLevelType w:val="hybridMultilevel"/>
    <w:tmpl w:val="E61661D8"/>
    <w:lvl w:ilvl="0" w:tplc="77CC35D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7" w15:restartNumberingAfterBreak="0">
    <w:nsid w:val="38443CA6"/>
    <w:multiLevelType w:val="hybridMultilevel"/>
    <w:tmpl w:val="E3EEB6E4"/>
    <w:lvl w:ilvl="0" w:tplc="0416000F">
      <w:start w:val="3"/>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8" w15:restartNumberingAfterBreak="0">
    <w:nsid w:val="38FF6058"/>
    <w:multiLevelType w:val="multilevel"/>
    <w:tmpl w:val="D50487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15:restartNumberingAfterBreak="0">
    <w:nsid w:val="39011CBF"/>
    <w:multiLevelType w:val="hybridMultilevel"/>
    <w:tmpl w:val="EBCA588C"/>
    <w:lvl w:ilvl="0" w:tplc="28B2BCF0">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0" w15:restartNumberingAfterBreak="0">
    <w:nsid w:val="39814ED9"/>
    <w:multiLevelType w:val="hybridMultilevel"/>
    <w:tmpl w:val="C3121AF6"/>
    <w:lvl w:ilvl="0" w:tplc="DC8CA5D8">
      <w:start w:val="4"/>
      <w:numFmt w:val="lowerLetter"/>
      <w:lvlText w:val="%1)"/>
      <w:lvlJc w:val="left"/>
      <w:pPr>
        <w:ind w:left="720" w:hanging="360"/>
      </w:pPr>
      <w:rPr>
        <w:rFonts w:eastAsia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3C0E20B4"/>
    <w:multiLevelType w:val="hybridMultilevel"/>
    <w:tmpl w:val="1A3A6FB4"/>
    <w:lvl w:ilvl="0" w:tplc="494C80BC">
      <w:start w:val="4"/>
      <w:numFmt w:val="lowerLetter"/>
      <w:lvlText w:val="%1)"/>
      <w:lvlJc w:val="left"/>
      <w:pPr>
        <w:ind w:left="420" w:hanging="360"/>
      </w:pPr>
      <w:rPr>
        <w:rFonts w:eastAsiaTheme="minorHAnsi"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4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22835D0"/>
    <w:multiLevelType w:val="hybridMultilevel"/>
    <w:tmpl w:val="48123B12"/>
    <w:lvl w:ilvl="0" w:tplc="869CA494">
      <w:start w:val="4"/>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4" w15:restartNumberingAfterBreak="0">
    <w:nsid w:val="42E05CA1"/>
    <w:multiLevelType w:val="hybridMultilevel"/>
    <w:tmpl w:val="9FB2FD1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5" w15:restartNumberingAfterBreak="0">
    <w:nsid w:val="43FA0135"/>
    <w:multiLevelType w:val="hybridMultilevel"/>
    <w:tmpl w:val="5B6CBE40"/>
    <w:lvl w:ilvl="0" w:tplc="8C8C3D9E">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6" w15:restartNumberingAfterBreak="0">
    <w:nsid w:val="4C2F6620"/>
    <w:multiLevelType w:val="hybridMultilevel"/>
    <w:tmpl w:val="60E46AC8"/>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CF1770C"/>
    <w:multiLevelType w:val="multilevel"/>
    <w:tmpl w:val="9146B2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52A30F3B"/>
    <w:multiLevelType w:val="hybridMultilevel"/>
    <w:tmpl w:val="48900EC0"/>
    <w:lvl w:ilvl="0" w:tplc="59A22CDC">
      <w:numFmt w:val="bullet"/>
      <w:lvlText w:val=""/>
      <w:lvlJc w:val="left"/>
      <w:pPr>
        <w:ind w:left="1080" w:hanging="360"/>
      </w:pPr>
      <w:rPr>
        <w:rFonts w:ascii="Symbol" w:eastAsia="Times New Roman" w:hAnsi="Symbol" w:cs="Aria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51" w15:restartNumberingAfterBreak="0">
    <w:nsid w:val="53791A31"/>
    <w:multiLevelType w:val="hybridMultilevel"/>
    <w:tmpl w:val="ADB46C3E"/>
    <w:lvl w:ilvl="0" w:tplc="A7FAD206">
      <w:start w:val="4"/>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2" w15:restartNumberingAfterBreak="0">
    <w:nsid w:val="57356149"/>
    <w:multiLevelType w:val="multilevel"/>
    <w:tmpl w:val="4BFE9E5E"/>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b w:val="0"/>
        <w:color w:val="auto"/>
      </w:rPr>
    </w:lvl>
    <w:lvl w:ilvl="2">
      <w:start w:val="1"/>
      <w:numFmt w:val="decimal"/>
      <w:isLgl/>
      <w:lvlText w:val="%1.%2.%3"/>
      <w:lvlJc w:val="left"/>
      <w:pPr>
        <w:ind w:left="1287" w:hanging="720"/>
      </w:pPr>
      <w:rPr>
        <w:rFonts w:hint="default"/>
        <w:b w:val="0"/>
        <w:color w:val="auto"/>
      </w:rPr>
    </w:lvl>
    <w:lvl w:ilvl="3">
      <w:start w:val="1"/>
      <w:numFmt w:val="decimal"/>
      <w:isLgl/>
      <w:lvlText w:val="%1.%2.%3.%4"/>
      <w:lvlJc w:val="left"/>
      <w:pPr>
        <w:ind w:left="1287" w:hanging="720"/>
      </w:pPr>
      <w:rPr>
        <w:rFonts w:hint="default"/>
        <w:b w:val="0"/>
        <w:color w:val="auto"/>
      </w:rPr>
    </w:lvl>
    <w:lvl w:ilvl="4">
      <w:start w:val="1"/>
      <w:numFmt w:val="decimal"/>
      <w:isLgl/>
      <w:lvlText w:val="%1.%2.%3.%4.%5"/>
      <w:lvlJc w:val="left"/>
      <w:pPr>
        <w:ind w:left="1647" w:hanging="1080"/>
      </w:pPr>
      <w:rPr>
        <w:rFonts w:hint="default"/>
        <w:b w:val="0"/>
        <w:color w:val="auto"/>
      </w:rPr>
    </w:lvl>
    <w:lvl w:ilvl="5">
      <w:start w:val="1"/>
      <w:numFmt w:val="decimal"/>
      <w:isLgl/>
      <w:lvlText w:val="%1.%2.%3.%4.%5.%6"/>
      <w:lvlJc w:val="left"/>
      <w:pPr>
        <w:ind w:left="1647" w:hanging="1080"/>
      </w:pPr>
      <w:rPr>
        <w:rFonts w:hint="default"/>
        <w:b w:val="0"/>
        <w:color w:val="auto"/>
      </w:rPr>
    </w:lvl>
    <w:lvl w:ilvl="6">
      <w:start w:val="1"/>
      <w:numFmt w:val="decimal"/>
      <w:isLgl/>
      <w:lvlText w:val="%1.%2.%3.%4.%5.%6.%7"/>
      <w:lvlJc w:val="left"/>
      <w:pPr>
        <w:ind w:left="2007" w:hanging="1440"/>
      </w:pPr>
      <w:rPr>
        <w:rFonts w:hint="default"/>
        <w:b w:val="0"/>
        <w:color w:val="auto"/>
      </w:rPr>
    </w:lvl>
    <w:lvl w:ilvl="7">
      <w:start w:val="1"/>
      <w:numFmt w:val="decimal"/>
      <w:isLgl/>
      <w:lvlText w:val="%1.%2.%3.%4.%5.%6.%7.%8"/>
      <w:lvlJc w:val="left"/>
      <w:pPr>
        <w:ind w:left="2007" w:hanging="1440"/>
      </w:pPr>
      <w:rPr>
        <w:rFonts w:hint="default"/>
        <w:b w:val="0"/>
        <w:color w:val="auto"/>
      </w:rPr>
    </w:lvl>
    <w:lvl w:ilvl="8">
      <w:start w:val="1"/>
      <w:numFmt w:val="decimal"/>
      <w:isLgl/>
      <w:lvlText w:val="%1.%2.%3.%4.%5.%6.%7.%8.%9"/>
      <w:lvlJc w:val="left"/>
      <w:pPr>
        <w:ind w:left="2367" w:hanging="1800"/>
      </w:pPr>
      <w:rPr>
        <w:rFonts w:hint="default"/>
        <w:b w:val="0"/>
        <w:color w:val="auto"/>
      </w:rPr>
    </w:lvl>
  </w:abstractNum>
  <w:abstractNum w:abstractNumId="53" w15:restartNumberingAfterBreak="0">
    <w:nsid w:val="58E92918"/>
    <w:multiLevelType w:val="hybridMultilevel"/>
    <w:tmpl w:val="A8BCD124"/>
    <w:lvl w:ilvl="0" w:tplc="9642E62C">
      <w:start w:val="1"/>
      <w:numFmt w:val="decimal"/>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4"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55" w15:restartNumberingAfterBreak="0">
    <w:nsid w:val="5B2600D3"/>
    <w:multiLevelType w:val="hybridMultilevel"/>
    <w:tmpl w:val="D388C838"/>
    <w:lvl w:ilvl="0" w:tplc="69E03F90">
      <w:start w:val="3"/>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CBE32DA"/>
    <w:multiLevelType w:val="multilevel"/>
    <w:tmpl w:val="8D3E3040"/>
    <w:lvl w:ilvl="0">
      <w:start w:val="7"/>
      <w:numFmt w:val="decimal"/>
      <w:lvlText w:val="%1"/>
      <w:lvlJc w:val="left"/>
      <w:pPr>
        <w:ind w:left="222" w:hanging="389"/>
      </w:pPr>
      <w:rPr>
        <w:rFonts w:hint="default"/>
        <w:lang w:val="pt-PT" w:eastAsia="en-US" w:bidi="ar-SA"/>
      </w:rPr>
    </w:lvl>
    <w:lvl w:ilvl="1">
      <w:start w:val="1"/>
      <w:numFmt w:val="decimal"/>
      <w:lvlText w:val="%1.%2."/>
      <w:lvlJc w:val="left"/>
      <w:pPr>
        <w:ind w:left="222" w:hanging="389"/>
      </w:pPr>
      <w:rPr>
        <w:rFonts w:ascii="Arial" w:eastAsia="Arial" w:hAnsi="Arial" w:cs="Arial" w:hint="default"/>
        <w:b/>
        <w:bCs/>
        <w:spacing w:val="-1"/>
        <w:w w:val="99"/>
        <w:sz w:val="20"/>
        <w:szCs w:val="20"/>
        <w:lang w:val="pt-PT" w:eastAsia="en-US" w:bidi="ar-SA"/>
      </w:rPr>
    </w:lvl>
    <w:lvl w:ilvl="2">
      <w:start w:val="1"/>
      <w:numFmt w:val="decimal"/>
      <w:lvlText w:val="%1.%2.%3."/>
      <w:lvlJc w:val="left"/>
      <w:pPr>
        <w:ind w:left="222" w:hanging="612"/>
      </w:pPr>
      <w:rPr>
        <w:rFonts w:hint="default"/>
        <w:b/>
        <w:bCs/>
        <w:spacing w:val="-1"/>
        <w:w w:val="99"/>
        <w:lang w:val="pt-PT" w:eastAsia="en-US" w:bidi="ar-SA"/>
      </w:rPr>
    </w:lvl>
    <w:lvl w:ilvl="3">
      <w:start w:val="1"/>
      <w:numFmt w:val="decimal"/>
      <w:lvlText w:val="%1.%2.%3.%4."/>
      <w:lvlJc w:val="left"/>
      <w:pPr>
        <w:ind w:left="222" w:hanging="773"/>
      </w:pPr>
      <w:rPr>
        <w:rFonts w:ascii="Arial" w:eastAsia="Arial" w:hAnsi="Arial" w:cs="Arial" w:hint="default"/>
        <w:b/>
        <w:bCs/>
        <w:spacing w:val="-1"/>
        <w:w w:val="99"/>
        <w:sz w:val="20"/>
        <w:szCs w:val="20"/>
        <w:lang w:val="pt-PT" w:eastAsia="en-US" w:bidi="ar-SA"/>
      </w:rPr>
    </w:lvl>
    <w:lvl w:ilvl="4">
      <w:numFmt w:val="bullet"/>
      <w:lvlText w:val="•"/>
      <w:lvlJc w:val="left"/>
      <w:pPr>
        <w:ind w:left="3975" w:hanging="773"/>
      </w:pPr>
      <w:rPr>
        <w:rFonts w:hint="default"/>
        <w:lang w:val="pt-PT" w:eastAsia="en-US" w:bidi="ar-SA"/>
      </w:rPr>
    </w:lvl>
    <w:lvl w:ilvl="5">
      <w:numFmt w:val="bullet"/>
      <w:lvlText w:val="•"/>
      <w:lvlJc w:val="left"/>
      <w:pPr>
        <w:ind w:left="5020" w:hanging="773"/>
      </w:pPr>
      <w:rPr>
        <w:rFonts w:hint="default"/>
        <w:lang w:val="pt-PT" w:eastAsia="en-US" w:bidi="ar-SA"/>
      </w:rPr>
    </w:lvl>
    <w:lvl w:ilvl="6">
      <w:numFmt w:val="bullet"/>
      <w:lvlText w:val="•"/>
      <w:lvlJc w:val="left"/>
      <w:pPr>
        <w:ind w:left="6065" w:hanging="773"/>
      </w:pPr>
      <w:rPr>
        <w:rFonts w:hint="default"/>
        <w:lang w:val="pt-PT" w:eastAsia="en-US" w:bidi="ar-SA"/>
      </w:rPr>
    </w:lvl>
    <w:lvl w:ilvl="7">
      <w:numFmt w:val="bullet"/>
      <w:lvlText w:val="•"/>
      <w:lvlJc w:val="left"/>
      <w:pPr>
        <w:ind w:left="7110" w:hanging="773"/>
      </w:pPr>
      <w:rPr>
        <w:rFonts w:hint="default"/>
        <w:lang w:val="pt-PT" w:eastAsia="en-US" w:bidi="ar-SA"/>
      </w:rPr>
    </w:lvl>
    <w:lvl w:ilvl="8">
      <w:numFmt w:val="bullet"/>
      <w:lvlText w:val="•"/>
      <w:lvlJc w:val="left"/>
      <w:pPr>
        <w:ind w:left="8156" w:hanging="773"/>
      </w:pPr>
      <w:rPr>
        <w:rFonts w:hint="default"/>
        <w:lang w:val="pt-PT" w:eastAsia="en-US" w:bidi="ar-SA"/>
      </w:rPr>
    </w:lvl>
  </w:abstractNum>
  <w:abstractNum w:abstractNumId="57" w15:restartNumberingAfterBreak="0">
    <w:nsid w:val="5D2A5EED"/>
    <w:multiLevelType w:val="hybridMultilevel"/>
    <w:tmpl w:val="ABE058FA"/>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58" w15:restartNumberingAfterBreak="0">
    <w:nsid w:val="5D6535F8"/>
    <w:multiLevelType w:val="hybridMultilevel"/>
    <w:tmpl w:val="339E898A"/>
    <w:lvl w:ilvl="0" w:tplc="433CA032">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5EA40310"/>
    <w:multiLevelType w:val="multilevel"/>
    <w:tmpl w:val="58B47E54"/>
    <w:lvl w:ilvl="0">
      <w:start w:val="3"/>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60" w15:restartNumberingAfterBreak="0">
    <w:nsid w:val="6483468F"/>
    <w:multiLevelType w:val="hybridMultilevel"/>
    <w:tmpl w:val="71984A24"/>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61" w15:restartNumberingAfterBreak="0">
    <w:nsid w:val="65BD48E1"/>
    <w:multiLevelType w:val="multilevel"/>
    <w:tmpl w:val="765ACB46"/>
    <w:lvl w:ilvl="0">
      <w:start w:val="5"/>
      <w:numFmt w:val="decimal"/>
      <w:lvlText w:val="%1."/>
      <w:lvlJc w:val="left"/>
      <w:pPr>
        <w:ind w:left="1020" w:hanging="360"/>
      </w:pPr>
      <w:rPr>
        <w:rFonts w:eastAsia="Times New Roman" w:hint="default"/>
      </w:rPr>
    </w:lvl>
    <w:lvl w:ilvl="1">
      <w:start w:val="1"/>
      <w:numFmt w:val="decimal"/>
      <w:isLgl/>
      <w:lvlText w:val="%1.%2"/>
      <w:lvlJc w:val="left"/>
      <w:pPr>
        <w:ind w:left="1155" w:hanging="495"/>
      </w:pPr>
      <w:rPr>
        <w:rFonts w:hint="default"/>
      </w:rPr>
    </w:lvl>
    <w:lvl w:ilvl="2">
      <w:start w:val="1"/>
      <w:numFmt w:val="decimal"/>
      <w:isLgl/>
      <w:lvlText w:val="%1.%2.%3"/>
      <w:lvlJc w:val="left"/>
      <w:pPr>
        <w:ind w:left="1380" w:hanging="720"/>
      </w:pPr>
      <w:rPr>
        <w:rFonts w:hint="default"/>
      </w:rPr>
    </w:lvl>
    <w:lvl w:ilvl="3">
      <w:start w:val="1"/>
      <w:numFmt w:val="decimal"/>
      <w:isLgl/>
      <w:lvlText w:val="%1.%2.%3.%4"/>
      <w:lvlJc w:val="left"/>
      <w:pPr>
        <w:ind w:left="1740" w:hanging="1080"/>
      </w:pPr>
      <w:rPr>
        <w:rFonts w:hint="default"/>
      </w:rPr>
    </w:lvl>
    <w:lvl w:ilvl="4">
      <w:start w:val="1"/>
      <w:numFmt w:val="decimal"/>
      <w:isLgl/>
      <w:lvlText w:val="%1.%2.%3.%4.%5"/>
      <w:lvlJc w:val="left"/>
      <w:pPr>
        <w:ind w:left="1740" w:hanging="1080"/>
      </w:pPr>
      <w:rPr>
        <w:rFonts w:hint="default"/>
      </w:rPr>
    </w:lvl>
    <w:lvl w:ilvl="5">
      <w:start w:val="1"/>
      <w:numFmt w:val="decimal"/>
      <w:isLgl/>
      <w:lvlText w:val="%1.%2.%3.%4.%5.%6"/>
      <w:lvlJc w:val="left"/>
      <w:pPr>
        <w:ind w:left="2100" w:hanging="1440"/>
      </w:pPr>
      <w:rPr>
        <w:rFonts w:hint="default"/>
      </w:rPr>
    </w:lvl>
    <w:lvl w:ilvl="6">
      <w:start w:val="1"/>
      <w:numFmt w:val="decimal"/>
      <w:isLgl/>
      <w:lvlText w:val="%1.%2.%3.%4.%5.%6.%7"/>
      <w:lvlJc w:val="left"/>
      <w:pPr>
        <w:ind w:left="2100" w:hanging="1440"/>
      </w:pPr>
      <w:rPr>
        <w:rFonts w:hint="default"/>
      </w:rPr>
    </w:lvl>
    <w:lvl w:ilvl="7">
      <w:start w:val="1"/>
      <w:numFmt w:val="decimal"/>
      <w:isLgl/>
      <w:lvlText w:val="%1.%2.%3.%4.%5.%6.%7.%8"/>
      <w:lvlJc w:val="left"/>
      <w:pPr>
        <w:ind w:left="2460" w:hanging="1800"/>
      </w:pPr>
      <w:rPr>
        <w:rFonts w:hint="default"/>
      </w:rPr>
    </w:lvl>
    <w:lvl w:ilvl="8">
      <w:start w:val="1"/>
      <w:numFmt w:val="decimal"/>
      <w:isLgl/>
      <w:lvlText w:val="%1.%2.%3.%4.%5.%6.%7.%8.%9"/>
      <w:lvlJc w:val="left"/>
      <w:pPr>
        <w:ind w:left="2460" w:hanging="1800"/>
      </w:pPr>
      <w:rPr>
        <w:rFonts w:hint="default"/>
      </w:rPr>
    </w:lvl>
  </w:abstractNum>
  <w:abstractNum w:abstractNumId="62" w15:restartNumberingAfterBreak="0">
    <w:nsid w:val="67323265"/>
    <w:multiLevelType w:val="hybridMultilevel"/>
    <w:tmpl w:val="FD1EEA4C"/>
    <w:lvl w:ilvl="0" w:tplc="04160001">
      <w:start w:val="1"/>
      <w:numFmt w:val="bullet"/>
      <w:pStyle w:val="nvel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3" w15:restartNumberingAfterBreak="0">
    <w:nsid w:val="6763161A"/>
    <w:multiLevelType w:val="multilevel"/>
    <w:tmpl w:val="160ADA02"/>
    <w:lvl w:ilvl="0">
      <w:start w:val="7"/>
      <w:numFmt w:val="decimal"/>
      <w:lvlText w:val="%1"/>
      <w:lvlJc w:val="left"/>
      <w:pPr>
        <w:ind w:left="525" w:hanging="525"/>
      </w:pPr>
      <w:rPr>
        <w:rFonts w:hint="default"/>
      </w:rPr>
    </w:lvl>
    <w:lvl w:ilvl="1">
      <w:start w:val="2"/>
      <w:numFmt w:val="decimal"/>
      <w:lvlText w:val="%1.%2"/>
      <w:lvlJc w:val="left"/>
      <w:pPr>
        <w:ind w:left="1092" w:hanging="525"/>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96E7310"/>
    <w:multiLevelType w:val="multilevel"/>
    <w:tmpl w:val="EBB8AB9E"/>
    <w:lvl w:ilvl="0">
      <w:start w:val="14"/>
      <w:numFmt w:val="decimal"/>
      <w:lvlText w:val="%1"/>
      <w:lvlJc w:val="left"/>
      <w:pPr>
        <w:ind w:left="660" w:hanging="660"/>
      </w:pPr>
      <w:rPr>
        <w:rFonts w:hint="default"/>
      </w:rPr>
    </w:lvl>
    <w:lvl w:ilvl="1">
      <w:start w:val="8"/>
      <w:numFmt w:val="decimal"/>
      <w:lvlText w:val="%1.%2"/>
      <w:lvlJc w:val="left"/>
      <w:pPr>
        <w:ind w:left="1227" w:hanging="6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6" w15:restartNumberingAfterBreak="0">
    <w:nsid w:val="6C183179"/>
    <w:multiLevelType w:val="hybridMultilevel"/>
    <w:tmpl w:val="587C2806"/>
    <w:lvl w:ilvl="0" w:tplc="EC00446A">
      <w:numFmt w:val="none"/>
      <w:lvlText w:val=""/>
      <w:lvlJc w:val="left"/>
      <w:pPr>
        <w:tabs>
          <w:tab w:val="num" w:pos="360"/>
        </w:tabs>
      </w:pPr>
    </w:lvl>
    <w:lvl w:ilvl="1" w:tplc="E94E121E">
      <w:numFmt w:val="none"/>
      <w:lvlText w:val=""/>
      <w:lvlJc w:val="left"/>
      <w:pPr>
        <w:tabs>
          <w:tab w:val="num" w:pos="360"/>
        </w:tabs>
      </w:pPr>
    </w:lvl>
    <w:lvl w:ilvl="2" w:tplc="8BE4326E">
      <w:numFmt w:val="none"/>
      <w:lvlText w:val=""/>
      <w:lvlJc w:val="left"/>
      <w:pPr>
        <w:tabs>
          <w:tab w:val="num" w:pos="360"/>
        </w:tabs>
      </w:pPr>
    </w:lvl>
    <w:lvl w:ilvl="3" w:tplc="29A03A3E">
      <w:numFmt w:val="none"/>
      <w:lvlText w:val=""/>
      <w:lvlJc w:val="left"/>
      <w:pPr>
        <w:tabs>
          <w:tab w:val="num" w:pos="360"/>
        </w:tabs>
      </w:pPr>
    </w:lvl>
    <w:lvl w:ilvl="4" w:tplc="AD5E7B34">
      <w:numFmt w:val="none"/>
      <w:lvlText w:val=""/>
      <w:lvlJc w:val="left"/>
      <w:pPr>
        <w:tabs>
          <w:tab w:val="num" w:pos="360"/>
        </w:tabs>
      </w:pPr>
    </w:lvl>
    <w:lvl w:ilvl="5" w:tplc="DDCEE88A">
      <w:numFmt w:val="none"/>
      <w:lvlText w:val=""/>
      <w:lvlJc w:val="left"/>
      <w:pPr>
        <w:tabs>
          <w:tab w:val="num" w:pos="360"/>
        </w:tabs>
      </w:pPr>
    </w:lvl>
    <w:lvl w:ilvl="6" w:tplc="79960E4C">
      <w:numFmt w:val="none"/>
      <w:lvlText w:val=""/>
      <w:lvlJc w:val="left"/>
      <w:pPr>
        <w:tabs>
          <w:tab w:val="num" w:pos="360"/>
        </w:tabs>
      </w:pPr>
    </w:lvl>
    <w:lvl w:ilvl="7" w:tplc="E3BA0B84">
      <w:numFmt w:val="none"/>
      <w:lvlText w:val=""/>
      <w:lvlJc w:val="left"/>
      <w:pPr>
        <w:tabs>
          <w:tab w:val="num" w:pos="360"/>
        </w:tabs>
      </w:pPr>
    </w:lvl>
    <w:lvl w:ilvl="8" w:tplc="3356E402">
      <w:numFmt w:val="none"/>
      <w:lvlText w:val=""/>
      <w:lvlJc w:val="left"/>
      <w:pPr>
        <w:tabs>
          <w:tab w:val="num" w:pos="360"/>
        </w:tabs>
      </w:pPr>
    </w:lvl>
  </w:abstractNum>
  <w:abstractNum w:abstractNumId="67" w15:restartNumberingAfterBreak="0">
    <w:nsid w:val="6D2D34B1"/>
    <w:multiLevelType w:val="hybridMultilevel"/>
    <w:tmpl w:val="47643C3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8"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69" w15:restartNumberingAfterBreak="0">
    <w:nsid w:val="71A65001"/>
    <w:multiLevelType w:val="hybridMultilevel"/>
    <w:tmpl w:val="468821C0"/>
    <w:lvl w:ilvl="0" w:tplc="41FA718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75936034"/>
    <w:multiLevelType w:val="hybridMultilevel"/>
    <w:tmpl w:val="1B9CA9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72" w15:restartNumberingAfterBreak="0">
    <w:nsid w:val="76C07F88"/>
    <w:multiLevelType w:val="hybridMultilevel"/>
    <w:tmpl w:val="559830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79515943"/>
    <w:multiLevelType w:val="multilevel"/>
    <w:tmpl w:val="68BC4D12"/>
    <w:lvl w:ilvl="0">
      <w:start w:val="8"/>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74" w15:restartNumberingAfterBreak="0">
    <w:nsid w:val="79D07A9F"/>
    <w:multiLevelType w:val="multilevel"/>
    <w:tmpl w:val="E00CD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7" w15:restartNumberingAfterBreak="0">
    <w:nsid w:val="7D2C611C"/>
    <w:multiLevelType w:val="hybridMultilevel"/>
    <w:tmpl w:val="F4200B98"/>
    <w:lvl w:ilvl="0" w:tplc="805A9DD8">
      <w:start w:val="1"/>
      <w:numFmt w:val="decimal"/>
      <w:lvlText w:val="%1)"/>
      <w:lvlJc w:val="left"/>
      <w:pPr>
        <w:tabs>
          <w:tab w:val="num" w:pos="644"/>
        </w:tabs>
        <w:ind w:left="644" w:hanging="360"/>
      </w:pPr>
      <w:rPr>
        <w:rFonts w:hint="default"/>
      </w:rPr>
    </w:lvl>
    <w:lvl w:ilvl="1" w:tplc="04160019" w:tentative="1">
      <w:start w:val="1"/>
      <w:numFmt w:val="lowerLetter"/>
      <w:lvlText w:val="%2."/>
      <w:lvlJc w:val="left"/>
      <w:pPr>
        <w:tabs>
          <w:tab w:val="num" w:pos="1364"/>
        </w:tabs>
        <w:ind w:left="1364" w:hanging="360"/>
      </w:pPr>
    </w:lvl>
    <w:lvl w:ilvl="2" w:tplc="0416001B" w:tentative="1">
      <w:start w:val="1"/>
      <w:numFmt w:val="lowerRoman"/>
      <w:lvlText w:val="%3."/>
      <w:lvlJc w:val="right"/>
      <w:pPr>
        <w:tabs>
          <w:tab w:val="num" w:pos="2084"/>
        </w:tabs>
        <w:ind w:left="2084" w:hanging="180"/>
      </w:pPr>
    </w:lvl>
    <w:lvl w:ilvl="3" w:tplc="0416000F" w:tentative="1">
      <w:start w:val="1"/>
      <w:numFmt w:val="decimal"/>
      <w:lvlText w:val="%4."/>
      <w:lvlJc w:val="left"/>
      <w:pPr>
        <w:tabs>
          <w:tab w:val="num" w:pos="2804"/>
        </w:tabs>
        <w:ind w:left="2804" w:hanging="360"/>
      </w:pPr>
    </w:lvl>
    <w:lvl w:ilvl="4" w:tplc="04160019" w:tentative="1">
      <w:start w:val="1"/>
      <w:numFmt w:val="lowerLetter"/>
      <w:lvlText w:val="%5."/>
      <w:lvlJc w:val="left"/>
      <w:pPr>
        <w:tabs>
          <w:tab w:val="num" w:pos="3524"/>
        </w:tabs>
        <w:ind w:left="3524" w:hanging="360"/>
      </w:pPr>
    </w:lvl>
    <w:lvl w:ilvl="5" w:tplc="0416001B" w:tentative="1">
      <w:start w:val="1"/>
      <w:numFmt w:val="lowerRoman"/>
      <w:lvlText w:val="%6."/>
      <w:lvlJc w:val="right"/>
      <w:pPr>
        <w:tabs>
          <w:tab w:val="num" w:pos="4244"/>
        </w:tabs>
        <w:ind w:left="4244" w:hanging="180"/>
      </w:pPr>
    </w:lvl>
    <w:lvl w:ilvl="6" w:tplc="0416000F" w:tentative="1">
      <w:start w:val="1"/>
      <w:numFmt w:val="decimal"/>
      <w:lvlText w:val="%7."/>
      <w:lvlJc w:val="left"/>
      <w:pPr>
        <w:tabs>
          <w:tab w:val="num" w:pos="4964"/>
        </w:tabs>
        <w:ind w:left="4964" w:hanging="360"/>
      </w:pPr>
    </w:lvl>
    <w:lvl w:ilvl="7" w:tplc="04160019" w:tentative="1">
      <w:start w:val="1"/>
      <w:numFmt w:val="lowerLetter"/>
      <w:lvlText w:val="%8."/>
      <w:lvlJc w:val="left"/>
      <w:pPr>
        <w:tabs>
          <w:tab w:val="num" w:pos="5684"/>
        </w:tabs>
        <w:ind w:left="5684" w:hanging="360"/>
      </w:pPr>
    </w:lvl>
    <w:lvl w:ilvl="8" w:tplc="0416001B" w:tentative="1">
      <w:start w:val="1"/>
      <w:numFmt w:val="lowerRoman"/>
      <w:lvlText w:val="%9."/>
      <w:lvlJc w:val="right"/>
      <w:pPr>
        <w:tabs>
          <w:tab w:val="num" w:pos="6404"/>
        </w:tabs>
        <w:ind w:left="6404" w:hanging="180"/>
      </w:pPr>
    </w:lvl>
  </w:abstractNum>
  <w:abstractNum w:abstractNumId="78" w15:restartNumberingAfterBreak="0">
    <w:nsid w:val="7F692CBA"/>
    <w:multiLevelType w:val="hybridMultilevel"/>
    <w:tmpl w:val="76786AE2"/>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num w:numId="1" w16cid:durableId="154806398">
    <w:abstractNumId w:val="20"/>
  </w:num>
  <w:num w:numId="2" w16cid:durableId="1151554644">
    <w:abstractNumId w:val="0"/>
  </w:num>
  <w:num w:numId="3" w16cid:durableId="332874134">
    <w:abstractNumId w:val="71"/>
  </w:num>
  <w:num w:numId="4" w16cid:durableId="2045052847">
    <w:abstractNumId w:val="76"/>
  </w:num>
  <w:num w:numId="5" w16cid:durableId="922228976">
    <w:abstractNumId w:val="42"/>
  </w:num>
  <w:num w:numId="6" w16cid:durableId="1446460853">
    <w:abstractNumId w:val="32"/>
  </w:num>
  <w:num w:numId="7" w16cid:durableId="443693124">
    <w:abstractNumId w:val="48"/>
  </w:num>
  <w:num w:numId="8" w16cid:durableId="137845869">
    <w:abstractNumId w:val="64"/>
  </w:num>
  <w:num w:numId="9" w16cid:durableId="1643387204">
    <w:abstractNumId w:val="35"/>
  </w:num>
  <w:num w:numId="10" w16cid:durableId="2074498947">
    <w:abstractNumId w:val="5"/>
  </w:num>
  <w:num w:numId="11" w16cid:durableId="906381132">
    <w:abstractNumId w:val="74"/>
  </w:num>
  <w:num w:numId="12" w16cid:durableId="2051682881">
    <w:abstractNumId w:val="38"/>
    <w:lvlOverride w:ilvl="0">
      <w:startOverride w:val="1"/>
      <w:lvl w:ilvl="0">
        <w:start w:val="1"/>
        <w:numFmt w:val="lowerLetter"/>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3" w16cid:durableId="1764566910">
    <w:abstractNumId w:val="18"/>
  </w:num>
  <w:num w:numId="14" w16cid:durableId="777992895">
    <w:abstractNumId w:val="62"/>
  </w:num>
  <w:num w:numId="15" w16cid:durableId="1039479271">
    <w:abstractNumId w:val="28"/>
  </w:num>
  <w:num w:numId="16" w16cid:durableId="71199964">
    <w:abstractNumId w:val="47"/>
    <w:lvlOverride w:ilvl="0">
      <w:startOverride w:val="1"/>
      <w:lvl w:ilvl="0">
        <w:start w:val="1"/>
        <w:numFmt w:val="lowerLetter"/>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7" w16cid:durableId="1463962984">
    <w:abstractNumId w:val="17"/>
  </w:num>
  <w:num w:numId="18" w16cid:durableId="1565066893">
    <w:abstractNumId w:val="30"/>
  </w:num>
  <w:num w:numId="19" w16cid:durableId="1061632800">
    <w:abstractNumId w:val="22"/>
  </w:num>
  <w:num w:numId="20" w16cid:durableId="519467406">
    <w:abstractNumId w:val="56"/>
  </w:num>
  <w:num w:numId="21" w16cid:durableId="1434398102">
    <w:abstractNumId w:val="23"/>
  </w:num>
  <w:num w:numId="22" w16cid:durableId="1204634854">
    <w:abstractNumId w:val="25"/>
  </w:num>
  <w:num w:numId="23" w16cid:durableId="275407145">
    <w:abstractNumId w:val="34"/>
  </w:num>
  <w:num w:numId="24" w16cid:durableId="2125877838">
    <w:abstractNumId w:val="7"/>
  </w:num>
  <w:num w:numId="25" w16cid:durableId="1184898476">
    <w:abstractNumId w:val="78"/>
  </w:num>
  <w:num w:numId="26" w16cid:durableId="1319266056">
    <w:abstractNumId w:val="14"/>
  </w:num>
  <w:num w:numId="27" w16cid:durableId="164591634">
    <w:abstractNumId w:val="16"/>
  </w:num>
  <w:num w:numId="28" w16cid:durableId="426464458">
    <w:abstractNumId w:val="31"/>
  </w:num>
  <w:num w:numId="29" w16cid:durableId="1458376023">
    <w:abstractNumId w:val="66"/>
  </w:num>
  <w:num w:numId="30" w16cid:durableId="896474236">
    <w:abstractNumId w:val="4"/>
  </w:num>
  <w:num w:numId="31" w16cid:durableId="861943655">
    <w:abstractNumId w:val="69"/>
  </w:num>
  <w:num w:numId="32" w16cid:durableId="1413042236">
    <w:abstractNumId w:val="37"/>
  </w:num>
  <w:num w:numId="33" w16cid:durableId="1537891349">
    <w:abstractNumId w:val="36"/>
  </w:num>
  <w:num w:numId="34" w16cid:durableId="1399591446">
    <w:abstractNumId w:val="2"/>
  </w:num>
  <w:num w:numId="35" w16cid:durableId="2115125674">
    <w:abstractNumId w:val="55"/>
  </w:num>
  <w:num w:numId="36" w16cid:durableId="2040010915">
    <w:abstractNumId w:val="70"/>
  </w:num>
  <w:num w:numId="37" w16cid:durableId="1871648092">
    <w:abstractNumId w:val="50"/>
  </w:num>
  <w:num w:numId="38" w16cid:durableId="1848254767">
    <w:abstractNumId w:val="9"/>
  </w:num>
  <w:num w:numId="39" w16cid:durableId="399601672">
    <w:abstractNumId w:val="1"/>
    <w:lvlOverride w:ilvl="0">
      <w:lvl w:ilvl="0">
        <w:numFmt w:val="bullet"/>
        <w:lvlText w:val=""/>
        <w:legacy w:legacy="1" w:legacySpace="0" w:legacyIndent="360"/>
        <w:lvlJc w:val="left"/>
        <w:rPr>
          <w:rFonts w:ascii="Symbol" w:hAnsi="Symbol" w:hint="default"/>
        </w:rPr>
      </w:lvl>
    </w:lvlOverride>
  </w:num>
  <w:num w:numId="40" w16cid:durableId="162866787">
    <w:abstractNumId w:val="58"/>
  </w:num>
  <w:num w:numId="41" w16cid:durableId="1977098808">
    <w:abstractNumId w:val="46"/>
  </w:num>
  <w:num w:numId="42" w16cid:durableId="1484807876">
    <w:abstractNumId w:val="19"/>
  </w:num>
  <w:num w:numId="43" w16cid:durableId="1073039890">
    <w:abstractNumId w:val="41"/>
  </w:num>
  <w:num w:numId="44" w16cid:durableId="1871868238">
    <w:abstractNumId w:val="40"/>
  </w:num>
  <w:num w:numId="45" w16cid:durableId="200364466">
    <w:abstractNumId w:val="51"/>
  </w:num>
  <w:num w:numId="46" w16cid:durableId="266891695">
    <w:abstractNumId w:val="21"/>
  </w:num>
  <w:num w:numId="47" w16cid:durableId="2121417304">
    <w:abstractNumId w:val="3"/>
  </w:num>
  <w:num w:numId="48" w16cid:durableId="190609976">
    <w:abstractNumId w:val="77"/>
  </w:num>
  <w:num w:numId="49" w16cid:durableId="1175994244">
    <w:abstractNumId w:val="67"/>
  </w:num>
  <w:num w:numId="50" w16cid:durableId="780489330">
    <w:abstractNumId w:val="13"/>
  </w:num>
  <w:num w:numId="51" w16cid:durableId="241717652">
    <w:abstractNumId w:val="72"/>
  </w:num>
  <w:num w:numId="52" w16cid:durableId="312028034">
    <w:abstractNumId w:val="10"/>
  </w:num>
  <w:num w:numId="53" w16cid:durableId="265425612">
    <w:abstractNumId w:val="53"/>
  </w:num>
  <w:num w:numId="54" w16cid:durableId="609900217">
    <w:abstractNumId w:val="59"/>
  </w:num>
  <w:num w:numId="55" w16cid:durableId="840854941">
    <w:abstractNumId w:val="65"/>
  </w:num>
  <w:num w:numId="56" w16cid:durableId="58603163">
    <w:abstractNumId w:val="75"/>
  </w:num>
  <w:num w:numId="57" w16cid:durableId="1595283345">
    <w:abstractNumId w:val="61"/>
  </w:num>
  <w:num w:numId="58" w16cid:durableId="1331714428">
    <w:abstractNumId w:val="43"/>
  </w:num>
  <w:num w:numId="59" w16cid:durableId="77555495">
    <w:abstractNumId w:val="27"/>
  </w:num>
  <w:num w:numId="60" w16cid:durableId="273293863">
    <w:abstractNumId w:val="15"/>
  </w:num>
  <w:num w:numId="61" w16cid:durableId="1812208822">
    <w:abstractNumId w:val="12"/>
  </w:num>
  <w:num w:numId="62" w16cid:durableId="2074771299">
    <w:abstractNumId w:val="8"/>
  </w:num>
  <w:num w:numId="63" w16cid:durableId="772241678">
    <w:abstractNumId w:val="63"/>
  </w:num>
  <w:num w:numId="64" w16cid:durableId="1102795734">
    <w:abstractNumId w:val="73"/>
  </w:num>
  <w:num w:numId="65" w16cid:durableId="1306855807">
    <w:abstractNumId w:val="6"/>
  </w:num>
  <w:num w:numId="66" w16cid:durableId="1911379194">
    <w:abstractNumId w:val="57"/>
  </w:num>
  <w:num w:numId="67" w16cid:durableId="2036953393">
    <w:abstractNumId w:val="44"/>
  </w:num>
  <w:num w:numId="68" w16cid:durableId="1171531221">
    <w:abstractNumId w:val="11"/>
  </w:num>
  <w:num w:numId="69" w16cid:durableId="1957830938">
    <w:abstractNumId w:val="20"/>
    <w:lvlOverride w:ilvl="0">
      <w:startOverride w:val="1"/>
    </w:lvlOverride>
    <w:lvlOverride w:ilvl="1">
      <w:startOverride w:val="1"/>
    </w:lvlOverride>
  </w:num>
  <w:num w:numId="70" w16cid:durableId="1089547837">
    <w:abstractNumId w:val="24"/>
  </w:num>
  <w:num w:numId="71" w16cid:durableId="1905528160">
    <w:abstractNumId w:val="33"/>
  </w:num>
  <w:num w:numId="72" w16cid:durableId="575670825">
    <w:abstractNumId w:val="20"/>
    <w:lvlOverride w:ilvl="0">
      <w:startOverride w:val="9"/>
    </w:lvlOverride>
    <w:lvlOverride w:ilvl="1">
      <w:startOverride w:val="13"/>
    </w:lvlOverride>
    <w:lvlOverride w:ilvl="2">
      <w:startOverride w:val="1"/>
    </w:lvlOverride>
  </w:num>
  <w:num w:numId="73" w16cid:durableId="312294754">
    <w:abstractNumId w:val="20"/>
    <w:lvlOverride w:ilvl="0">
      <w:startOverride w:val="20"/>
    </w:lvlOverride>
  </w:num>
  <w:num w:numId="74" w16cid:durableId="1046562409">
    <w:abstractNumId w:val="60"/>
  </w:num>
  <w:num w:numId="75" w16cid:durableId="1354651754">
    <w:abstractNumId w:val="20"/>
    <w:lvlOverride w:ilvl="0">
      <w:startOverride w:val="1"/>
    </w:lvlOverride>
    <w:lvlOverride w:ilvl="1">
      <w:startOverride w:val="1"/>
    </w:lvlOverride>
  </w:num>
  <w:num w:numId="76" w16cid:durableId="1751807596">
    <w:abstractNumId w:val="68"/>
  </w:num>
  <w:num w:numId="77" w16cid:durableId="738478180">
    <w:abstractNumId w:val="29"/>
  </w:num>
  <w:num w:numId="78" w16cid:durableId="979530923">
    <w:abstractNumId w:val="49"/>
  </w:num>
  <w:num w:numId="79" w16cid:durableId="321012093">
    <w:abstractNumId w:val="54"/>
  </w:num>
  <w:num w:numId="80" w16cid:durableId="1225530333">
    <w:abstractNumId w:val="26"/>
  </w:num>
  <w:num w:numId="81" w16cid:durableId="16109631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531841761">
    <w:abstractNumId w:val="45"/>
  </w:num>
  <w:num w:numId="83" w16cid:durableId="581329062">
    <w:abstractNumId w:val="39"/>
  </w:num>
  <w:num w:numId="84" w16cid:durableId="437914460">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92D8B"/>
    <w:rsid w:val="000B7938"/>
    <w:rsid w:val="000C434B"/>
    <w:rsid w:val="002647C3"/>
    <w:rsid w:val="00272F40"/>
    <w:rsid w:val="002E6205"/>
    <w:rsid w:val="0035322B"/>
    <w:rsid w:val="004E5201"/>
    <w:rsid w:val="007D138B"/>
    <w:rsid w:val="007E300B"/>
    <w:rsid w:val="007F466C"/>
    <w:rsid w:val="00844D1E"/>
    <w:rsid w:val="008C0D4F"/>
    <w:rsid w:val="009C1DF5"/>
    <w:rsid w:val="00A33F38"/>
    <w:rsid w:val="00AA69C6"/>
    <w:rsid w:val="00C4633A"/>
    <w:rsid w:val="00C73AC6"/>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9580A"/>
  <w15:docId w15:val="{E33F014F-242B-424B-9816-63AC933E0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paragraph" w:styleId="Ttulo1">
    <w:name w:val="heading 1"/>
    <w:basedOn w:val="Normal"/>
    <w:next w:val="Normal"/>
    <w:link w:val="Ttulo1Char"/>
    <w:qFormat/>
    <w:rsid w:val="00092D8B"/>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eastAsia="pt-BR"/>
    </w:rPr>
  </w:style>
  <w:style w:type="paragraph" w:styleId="Ttulo2">
    <w:name w:val="heading 2"/>
    <w:basedOn w:val="Normal"/>
    <w:next w:val="Normal"/>
    <w:link w:val="Ttulo2Char"/>
    <w:qFormat/>
    <w:rsid w:val="00092D8B"/>
    <w:pPr>
      <w:keepNext/>
      <w:tabs>
        <w:tab w:val="left" w:pos="1701"/>
      </w:tabs>
      <w:spacing w:after="0" w:line="240" w:lineRule="auto"/>
      <w:ind w:right="-1"/>
      <w:jc w:val="center"/>
      <w:outlineLvl w:val="1"/>
    </w:pPr>
    <w:rPr>
      <w:rFonts w:ascii="Times New Roman" w:eastAsiaTheme="minorEastAsia" w:hAnsi="Times New Roman" w:cs="Times New Roman"/>
      <w:b/>
      <w:color w:val="000000"/>
      <w:sz w:val="24"/>
      <w:szCs w:val="20"/>
      <w:lang w:eastAsia="pt-BR"/>
    </w:rPr>
  </w:style>
  <w:style w:type="paragraph" w:styleId="Ttulo3">
    <w:name w:val="heading 3"/>
    <w:basedOn w:val="Normal"/>
    <w:next w:val="Normal"/>
    <w:link w:val="Ttulo3Char"/>
    <w:unhideWhenUsed/>
    <w:qFormat/>
    <w:rsid w:val="00092D8B"/>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nhideWhenUsed/>
    <w:qFormat/>
    <w:rsid w:val="00092D8B"/>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5">
    <w:name w:val="heading 5"/>
    <w:basedOn w:val="Normal"/>
    <w:next w:val="Normal"/>
    <w:link w:val="Ttulo5Char"/>
    <w:qFormat/>
    <w:rsid w:val="00092D8B"/>
    <w:pPr>
      <w:widowControl w:val="0"/>
      <w:suppressAutoHyphens/>
      <w:spacing w:before="240" w:after="60" w:line="240" w:lineRule="auto"/>
      <w:outlineLvl w:val="4"/>
    </w:pPr>
    <w:rPr>
      <w:rFonts w:ascii="Times New Roman" w:eastAsia="Times New Roman" w:hAnsi="Times New Roman" w:cs="Times New Roman"/>
      <w:b/>
      <w:bCs/>
      <w:i/>
      <w:iCs/>
      <w:sz w:val="26"/>
      <w:szCs w:val="26"/>
      <w:lang w:eastAsia="zh-CN"/>
    </w:rPr>
  </w:style>
  <w:style w:type="paragraph" w:styleId="Ttulo6">
    <w:name w:val="heading 6"/>
    <w:basedOn w:val="Normal"/>
    <w:next w:val="Normal"/>
    <w:link w:val="Ttulo6Char"/>
    <w:unhideWhenUsed/>
    <w:qFormat/>
    <w:rsid w:val="00092D8B"/>
    <w:pPr>
      <w:keepNext/>
      <w:keepLines/>
      <w:spacing w:before="40" w:after="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qFormat/>
    <w:rsid w:val="00092D8B"/>
    <w:pPr>
      <w:keepNext/>
      <w:widowControl w:val="0"/>
      <w:suppressAutoHyphens/>
      <w:spacing w:after="0" w:line="240" w:lineRule="auto"/>
      <w:jc w:val="both"/>
      <w:outlineLvl w:val="6"/>
    </w:pPr>
    <w:rPr>
      <w:rFonts w:ascii="Times New Roman" w:eastAsia="Times New Roman" w:hAnsi="Times New Roman" w:cs="Times New Roman"/>
      <w:b/>
      <w:bCs/>
      <w:sz w:val="20"/>
      <w:szCs w:val="20"/>
      <w:lang w:val="pt-PT" w:eastAsia="zh-CN"/>
    </w:rPr>
  </w:style>
  <w:style w:type="paragraph" w:styleId="Ttulo8">
    <w:name w:val="heading 8"/>
    <w:basedOn w:val="Normal"/>
    <w:next w:val="Normal"/>
    <w:link w:val="Ttulo8Char"/>
    <w:qFormat/>
    <w:rsid w:val="00092D8B"/>
    <w:pPr>
      <w:widowControl w:val="0"/>
      <w:suppressAutoHyphens/>
      <w:spacing w:before="240" w:after="60" w:line="240" w:lineRule="auto"/>
      <w:outlineLvl w:val="7"/>
    </w:pPr>
    <w:rPr>
      <w:rFonts w:ascii="Times New Roman" w:eastAsia="Times New Roman" w:hAnsi="Times New Roman" w:cs="Times New Roman"/>
      <w:i/>
      <w:iCs/>
      <w:sz w:val="20"/>
      <w:szCs w:val="20"/>
      <w:lang w:eastAsia="zh-CN"/>
    </w:rPr>
  </w:style>
  <w:style w:type="paragraph" w:styleId="Ttulo9">
    <w:name w:val="heading 9"/>
    <w:basedOn w:val="Normal"/>
    <w:next w:val="Normal"/>
    <w:link w:val="Ttulo9Char"/>
    <w:qFormat/>
    <w:rsid w:val="00092D8B"/>
    <w:pPr>
      <w:keepNext/>
      <w:widowControl w:val="0"/>
      <w:suppressAutoHyphens/>
      <w:spacing w:after="0" w:line="240" w:lineRule="auto"/>
      <w:ind w:left="2835"/>
      <w:jc w:val="center"/>
      <w:outlineLvl w:val="8"/>
    </w:pPr>
    <w:rPr>
      <w:rFonts w:ascii="Courier New" w:eastAsia="Times New Roman" w:hAnsi="Courier New" w:cs="Courier New"/>
      <w:b/>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092D8B"/>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092D8B"/>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rsid w:val="00092D8B"/>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rsid w:val="00092D8B"/>
    <w:rPr>
      <w:rFonts w:asciiTheme="majorHAnsi" w:eastAsiaTheme="majorEastAsia" w:hAnsiTheme="majorHAnsi" w:cstheme="majorBidi"/>
      <w:i/>
      <w:iCs/>
      <w:color w:val="365F91" w:themeColor="accent1" w:themeShade="BF"/>
      <w:sz w:val="24"/>
      <w:szCs w:val="24"/>
      <w:lang w:eastAsia="pt-BR"/>
    </w:rPr>
  </w:style>
  <w:style w:type="character" w:customStyle="1" w:styleId="Ttulo5Char">
    <w:name w:val="Título 5 Char"/>
    <w:basedOn w:val="Fontepargpadro"/>
    <w:link w:val="Ttulo5"/>
    <w:rsid w:val="00092D8B"/>
    <w:rPr>
      <w:rFonts w:ascii="Times New Roman" w:eastAsia="Times New Roman" w:hAnsi="Times New Roman" w:cs="Times New Roman"/>
      <w:b/>
      <w:bCs/>
      <w:i/>
      <w:iCs/>
      <w:sz w:val="26"/>
      <w:szCs w:val="26"/>
      <w:lang w:eastAsia="zh-CN"/>
    </w:rPr>
  </w:style>
  <w:style w:type="character" w:customStyle="1" w:styleId="Ttulo6Char">
    <w:name w:val="Título 6 Char"/>
    <w:basedOn w:val="Fontepargpadro"/>
    <w:link w:val="Ttulo6"/>
    <w:rsid w:val="00092D8B"/>
    <w:rPr>
      <w:rFonts w:asciiTheme="majorHAnsi" w:eastAsiaTheme="majorEastAsia" w:hAnsiTheme="majorHAnsi" w:cstheme="majorBidi"/>
      <w:color w:val="243F60" w:themeColor="accent1" w:themeShade="7F"/>
    </w:rPr>
  </w:style>
  <w:style w:type="character" w:customStyle="1" w:styleId="Ttulo7Char">
    <w:name w:val="Título 7 Char"/>
    <w:basedOn w:val="Fontepargpadro"/>
    <w:link w:val="Ttulo7"/>
    <w:rsid w:val="00092D8B"/>
    <w:rPr>
      <w:rFonts w:ascii="Times New Roman" w:eastAsia="Times New Roman" w:hAnsi="Times New Roman" w:cs="Times New Roman"/>
      <w:b/>
      <w:bCs/>
      <w:sz w:val="20"/>
      <w:szCs w:val="20"/>
      <w:lang w:val="pt-PT" w:eastAsia="zh-CN"/>
    </w:rPr>
  </w:style>
  <w:style w:type="character" w:customStyle="1" w:styleId="Ttulo8Char">
    <w:name w:val="Título 8 Char"/>
    <w:basedOn w:val="Fontepargpadro"/>
    <w:link w:val="Ttulo8"/>
    <w:rsid w:val="00092D8B"/>
    <w:rPr>
      <w:rFonts w:ascii="Times New Roman" w:eastAsia="Times New Roman" w:hAnsi="Times New Roman" w:cs="Times New Roman"/>
      <w:i/>
      <w:iCs/>
      <w:sz w:val="20"/>
      <w:szCs w:val="20"/>
      <w:lang w:eastAsia="zh-CN"/>
    </w:rPr>
  </w:style>
  <w:style w:type="character" w:customStyle="1" w:styleId="Ttulo9Char">
    <w:name w:val="Título 9 Char"/>
    <w:basedOn w:val="Fontepargpadro"/>
    <w:link w:val="Ttulo9"/>
    <w:rsid w:val="00092D8B"/>
    <w:rPr>
      <w:rFonts w:ascii="Courier New" w:eastAsia="Times New Roman" w:hAnsi="Courier New" w:cs="Courier New"/>
      <w:b/>
      <w:sz w:val="24"/>
      <w:szCs w:val="20"/>
      <w:lang w:eastAsia="zh-CN"/>
    </w:rPr>
  </w:style>
  <w:style w:type="paragraph" w:styleId="Cabealho">
    <w:name w:val="header"/>
    <w:basedOn w:val="Normal"/>
    <w:link w:val="CabealhoChar"/>
    <w:uiPriority w:val="99"/>
    <w:unhideWhenUsed/>
    <w:rsid w:val="00092D8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D8B"/>
  </w:style>
  <w:style w:type="paragraph" w:styleId="Rodap">
    <w:name w:val="footer"/>
    <w:basedOn w:val="Normal"/>
    <w:link w:val="RodapChar"/>
    <w:unhideWhenUsed/>
    <w:rsid w:val="00092D8B"/>
    <w:pPr>
      <w:tabs>
        <w:tab w:val="center" w:pos="4252"/>
        <w:tab w:val="right" w:pos="8504"/>
      </w:tabs>
      <w:spacing w:after="0" w:line="240" w:lineRule="auto"/>
    </w:pPr>
  </w:style>
  <w:style w:type="character" w:customStyle="1" w:styleId="RodapChar">
    <w:name w:val="Rodapé Char"/>
    <w:basedOn w:val="Fontepargpadro"/>
    <w:link w:val="Rodap"/>
    <w:qFormat/>
    <w:rsid w:val="00092D8B"/>
  </w:style>
  <w:style w:type="paragraph" w:styleId="PargrafodaLista">
    <w:name w:val="List Paragraph"/>
    <w:basedOn w:val="Normal"/>
    <w:link w:val="PargrafodaListaChar"/>
    <w:uiPriority w:val="34"/>
    <w:qFormat/>
    <w:rsid w:val="00092D8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NormalWeb">
    <w:name w:val="Normal (Web)"/>
    <w:basedOn w:val="Normal"/>
    <w:uiPriority w:val="99"/>
    <w:rsid w:val="00092D8B"/>
    <w:pPr>
      <w:spacing w:before="100" w:beforeAutospacing="1" w:after="100" w:afterAutospacing="1" w:line="240" w:lineRule="auto"/>
    </w:pPr>
    <w:rPr>
      <w:rFonts w:ascii="Times New Roman" w:eastAsiaTheme="minorEastAsia" w:hAnsi="Times New Roman" w:cs="Times New Roman"/>
      <w:sz w:val="24"/>
      <w:szCs w:val="24"/>
      <w:lang w:eastAsia="pt-BR"/>
    </w:rPr>
  </w:style>
  <w:style w:type="paragraph" w:styleId="Textodebalo">
    <w:name w:val="Balloon Text"/>
    <w:basedOn w:val="Normal"/>
    <w:link w:val="TextodebaloChar"/>
    <w:rsid w:val="00092D8B"/>
    <w:pPr>
      <w:spacing w:after="0" w:line="240" w:lineRule="auto"/>
    </w:pPr>
    <w:rPr>
      <w:rFonts w:ascii="Tahoma" w:eastAsiaTheme="minorEastAsia" w:hAnsi="Tahoma" w:cs="Tahoma"/>
      <w:sz w:val="16"/>
      <w:szCs w:val="16"/>
      <w:lang w:eastAsia="pt-BR"/>
    </w:rPr>
  </w:style>
  <w:style w:type="character" w:customStyle="1" w:styleId="TextodebaloChar">
    <w:name w:val="Texto de balão Char"/>
    <w:basedOn w:val="Fontepargpadro"/>
    <w:link w:val="Textodebalo"/>
    <w:rsid w:val="00092D8B"/>
    <w:rPr>
      <w:rFonts w:ascii="Tahoma" w:eastAsiaTheme="minorEastAsia" w:hAnsi="Tahoma" w:cs="Tahoma"/>
      <w:sz w:val="16"/>
      <w:szCs w:val="16"/>
      <w:lang w:eastAsia="pt-BR"/>
    </w:rPr>
  </w:style>
  <w:style w:type="paragraph" w:customStyle="1" w:styleId="Nvel2">
    <w:name w:val="Nível 2"/>
    <w:basedOn w:val="Normal"/>
    <w:next w:val="Normal"/>
    <w:rsid w:val="00092D8B"/>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092D8B"/>
    <w:rPr>
      <w:rFonts w:ascii="Arial" w:hAnsi="Arial" w:cs="Arial" w:hint="default"/>
      <w:strike w:val="0"/>
      <w:dstrike w:val="0"/>
      <w:sz w:val="24"/>
      <w:szCs w:val="24"/>
      <w:u w:val="none"/>
      <w:effect w:val="none"/>
    </w:rPr>
  </w:style>
  <w:style w:type="character" w:customStyle="1" w:styleId="apple-style-span">
    <w:name w:val="apple-style-span"/>
    <w:basedOn w:val="Fontepargpadro"/>
    <w:rsid w:val="00092D8B"/>
  </w:style>
  <w:style w:type="character" w:styleId="Hyperlink">
    <w:name w:val="Hyperlink"/>
    <w:rsid w:val="00092D8B"/>
    <w:rPr>
      <w:color w:val="000080"/>
      <w:u w:val="single"/>
    </w:rPr>
  </w:style>
  <w:style w:type="paragraph" w:styleId="Citao">
    <w:name w:val="Quote"/>
    <w:aliases w:val="TCU,Citação AGU,NotaExplicativa"/>
    <w:basedOn w:val="Normal"/>
    <w:next w:val="Normal"/>
    <w:link w:val="CitaoChar"/>
    <w:qFormat/>
    <w:rsid w:val="00092D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092D8B"/>
    <w:rPr>
      <w:rFonts w:ascii="Arial" w:eastAsia="Calibri" w:hAnsi="Arial" w:cs="Tahoma"/>
      <w:i/>
      <w:iCs/>
      <w:color w:val="000000"/>
      <w:sz w:val="20"/>
      <w:szCs w:val="24"/>
      <w:shd w:val="clear" w:color="auto" w:fill="FFFFCC"/>
    </w:rPr>
  </w:style>
  <w:style w:type="paragraph" w:styleId="Commarcadores5">
    <w:name w:val="List Bullet 5"/>
    <w:basedOn w:val="Normal"/>
    <w:rsid w:val="00092D8B"/>
    <w:pPr>
      <w:numPr>
        <w:numId w:val="2"/>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092D8B"/>
    <w:rPr>
      <w:szCs w:val="20"/>
    </w:rPr>
  </w:style>
  <w:style w:type="character" w:customStyle="1" w:styleId="NotaexplicativaChar">
    <w:name w:val="Nota explicativa Char"/>
    <w:basedOn w:val="CitaoChar"/>
    <w:link w:val="Notaexplicativa"/>
    <w:rsid w:val="00092D8B"/>
    <w:rPr>
      <w:rFonts w:ascii="Arial" w:eastAsia="Calibri" w:hAnsi="Arial" w:cs="Tahoma"/>
      <w:i/>
      <w:iCs/>
      <w:color w:val="000000"/>
      <w:sz w:val="20"/>
      <w:szCs w:val="20"/>
      <w:shd w:val="clear" w:color="auto" w:fill="FFFFCC"/>
    </w:rPr>
  </w:style>
  <w:style w:type="numbering" w:customStyle="1" w:styleId="Estilo1">
    <w:name w:val="Estilo1"/>
    <w:uiPriority w:val="99"/>
    <w:rsid w:val="00092D8B"/>
    <w:pPr>
      <w:numPr>
        <w:numId w:val="3"/>
      </w:numPr>
    </w:pPr>
  </w:style>
  <w:style w:type="numbering" w:customStyle="1" w:styleId="Estilo2">
    <w:name w:val="Estilo2"/>
    <w:uiPriority w:val="99"/>
    <w:rsid w:val="00092D8B"/>
    <w:pPr>
      <w:numPr>
        <w:numId w:val="4"/>
      </w:numPr>
    </w:pPr>
  </w:style>
  <w:style w:type="numbering" w:customStyle="1" w:styleId="Estilo3">
    <w:name w:val="Estilo3"/>
    <w:uiPriority w:val="99"/>
    <w:rsid w:val="00092D8B"/>
    <w:pPr>
      <w:numPr>
        <w:numId w:val="5"/>
      </w:numPr>
    </w:pPr>
  </w:style>
  <w:style w:type="numbering" w:customStyle="1" w:styleId="Estilo4">
    <w:name w:val="Estilo4"/>
    <w:uiPriority w:val="99"/>
    <w:rsid w:val="00092D8B"/>
    <w:pPr>
      <w:numPr>
        <w:numId w:val="6"/>
      </w:numPr>
    </w:pPr>
  </w:style>
  <w:style w:type="numbering" w:customStyle="1" w:styleId="Estilo5">
    <w:name w:val="Estilo5"/>
    <w:uiPriority w:val="99"/>
    <w:rsid w:val="00092D8B"/>
    <w:pPr>
      <w:numPr>
        <w:numId w:val="7"/>
      </w:numPr>
    </w:pPr>
  </w:style>
  <w:style w:type="numbering" w:customStyle="1" w:styleId="Estilo6">
    <w:name w:val="Estilo6"/>
    <w:uiPriority w:val="99"/>
    <w:rsid w:val="00092D8B"/>
    <w:pPr>
      <w:numPr>
        <w:numId w:val="8"/>
      </w:numPr>
    </w:pPr>
  </w:style>
  <w:style w:type="character" w:styleId="Refdecomentrio">
    <w:name w:val="annotation reference"/>
    <w:basedOn w:val="Fontepargpadro"/>
    <w:uiPriority w:val="99"/>
    <w:unhideWhenUsed/>
    <w:qFormat/>
    <w:rsid w:val="00092D8B"/>
    <w:rPr>
      <w:sz w:val="16"/>
      <w:szCs w:val="16"/>
    </w:rPr>
  </w:style>
  <w:style w:type="paragraph" w:styleId="Textodecomentrio">
    <w:name w:val="annotation text"/>
    <w:basedOn w:val="Normal"/>
    <w:link w:val="TextodecomentrioChar"/>
    <w:uiPriority w:val="99"/>
    <w:unhideWhenUsed/>
    <w:qFormat/>
    <w:rsid w:val="00092D8B"/>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092D8B"/>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nhideWhenUsed/>
    <w:rsid w:val="00092D8B"/>
    <w:rPr>
      <w:b/>
      <w:bCs/>
    </w:rPr>
  </w:style>
  <w:style w:type="character" w:customStyle="1" w:styleId="AssuntodocomentrioChar">
    <w:name w:val="Assunto do comentário Char"/>
    <w:basedOn w:val="TextodecomentrioChar"/>
    <w:link w:val="Assuntodocomentrio"/>
    <w:rsid w:val="00092D8B"/>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092D8B"/>
    <w:pPr>
      <w:numPr>
        <w:numId w:val="1"/>
      </w:numPr>
      <w:tabs>
        <w:tab w:val="left" w:pos="567"/>
      </w:tabs>
      <w:spacing w:before="240"/>
      <w:ind w:left="0" w:firstLine="0"/>
      <w:jc w:val="both"/>
    </w:pPr>
    <w:rPr>
      <w:rFonts w:ascii="Arial" w:hAnsi="Arial" w:cs="Arial"/>
      <w:color w:val="17365D" w:themeColor="text2" w:themeShade="BF"/>
      <w:spacing w:val="5"/>
      <w:kern w:val="28"/>
      <w:sz w:val="20"/>
      <w:szCs w:val="20"/>
    </w:rPr>
  </w:style>
  <w:style w:type="paragraph" w:customStyle="1" w:styleId="Nivel01Titulo">
    <w:name w:val="Nivel_01_Titulo"/>
    <w:basedOn w:val="Nivel01"/>
    <w:link w:val="Nivel01TituloChar"/>
    <w:rsid w:val="00092D8B"/>
    <w:pPr>
      <w:jc w:val="left"/>
    </w:pPr>
    <w:rPr>
      <w:rFonts w:cstheme="majorBidi"/>
      <w:color w:val="000000" w:themeColor="text1"/>
      <w:sz w:val="52"/>
      <w:szCs w:val="52"/>
    </w:rPr>
  </w:style>
  <w:style w:type="paragraph" w:styleId="Ttulo">
    <w:name w:val="Title"/>
    <w:basedOn w:val="Normal"/>
    <w:next w:val="Normal"/>
    <w:link w:val="TtuloChar"/>
    <w:qFormat/>
    <w:rsid w:val="00092D8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TtuloChar">
    <w:name w:val="Título Char"/>
    <w:basedOn w:val="Fontepargpadro"/>
    <w:link w:val="Ttulo"/>
    <w:qFormat/>
    <w:rsid w:val="00092D8B"/>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092D8B"/>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092D8B"/>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092D8B"/>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092D8B"/>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092D8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092D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092D8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092D8B"/>
  </w:style>
  <w:style w:type="character" w:customStyle="1" w:styleId="eop">
    <w:name w:val="eop"/>
    <w:basedOn w:val="Fontepargpadro"/>
    <w:rsid w:val="00092D8B"/>
  </w:style>
  <w:style w:type="character" w:customStyle="1" w:styleId="spellingerror">
    <w:name w:val="spellingerror"/>
    <w:basedOn w:val="Fontepargpadro"/>
    <w:rsid w:val="00092D8B"/>
  </w:style>
  <w:style w:type="paragraph" w:styleId="Corpodetexto">
    <w:name w:val="Body Text"/>
    <w:basedOn w:val="Normal"/>
    <w:link w:val="CorpodetextoChar"/>
    <w:unhideWhenUsed/>
    <w:rsid w:val="00092D8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rsid w:val="00092D8B"/>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092D8B"/>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092D8B"/>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092D8B"/>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092D8B"/>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092D8B"/>
    <w:pPr>
      <w:numPr>
        <w:ilvl w:val="0"/>
        <w:numId w:val="0"/>
      </w:numPr>
      <w:ind w:left="360" w:hanging="360"/>
    </w:pPr>
    <w:rPr>
      <w:b/>
    </w:rPr>
  </w:style>
  <w:style w:type="paragraph" w:customStyle="1" w:styleId="Nivel3">
    <w:name w:val="Nivel 3"/>
    <w:basedOn w:val="Normal"/>
    <w:link w:val="Nivel3Char"/>
    <w:qFormat/>
    <w:rsid w:val="00092D8B"/>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092D8B"/>
    <w:pPr>
      <w:numPr>
        <w:ilvl w:val="3"/>
      </w:numPr>
      <w:ind w:left="567" w:firstLine="0"/>
    </w:pPr>
    <w:rPr>
      <w:color w:val="auto"/>
    </w:rPr>
  </w:style>
  <w:style w:type="paragraph" w:customStyle="1" w:styleId="Nivel5">
    <w:name w:val="Nivel 5"/>
    <w:basedOn w:val="Nivel4"/>
    <w:qFormat/>
    <w:rsid w:val="00092D8B"/>
    <w:pPr>
      <w:numPr>
        <w:ilvl w:val="4"/>
      </w:numPr>
      <w:ind w:left="851" w:firstLine="0"/>
    </w:pPr>
  </w:style>
  <w:style w:type="character" w:customStyle="1" w:styleId="Nivel4Char">
    <w:name w:val="Nivel 4 Char"/>
    <w:basedOn w:val="Fontepargpadro"/>
    <w:link w:val="Nivel4"/>
    <w:rsid w:val="00092D8B"/>
    <w:rPr>
      <w:rFonts w:ascii="Arial" w:eastAsiaTheme="minorEastAsia" w:hAnsi="Arial" w:cs="Arial"/>
      <w:sz w:val="20"/>
      <w:szCs w:val="20"/>
      <w:lang w:eastAsia="pt-BR"/>
    </w:rPr>
  </w:style>
  <w:style w:type="paragraph" w:customStyle="1" w:styleId="textbody">
    <w:name w:val="textbody"/>
    <w:basedOn w:val="Normal"/>
    <w:rsid w:val="00092D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092D8B"/>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92D8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92D8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092D8B"/>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qFormat/>
    <w:rsid w:val="00092D8B"/>
    <w:rPr>
      <w:b/>
      <w:bCs/>
    </w:rPr>
  </w:style>
  <w:style w:type="character" w:styleId="nfase">
    <w:name w:val="Emphasis"/>
    <w:basedOn w:val="Fontepargpadro"/>
    <w:rsid w:val="00092D8B"/>
    <w:rPr>
      <w:i/>
      <w:iCs/>
    </w:rPr>
  </w:style>
  <w:style w:type="character" w:customStyle="1" w:styleId="Manoel">
    <w:name w:val="Manoel"/>
    <w:rsid w:val="00092D8B"/>
    <w:rPr>
      <w:rFonts w:ascii="Arial" w:hAnsi="Arial" w:cs="Arial"/>
      <w:color w:val="7030A0"/>
      <w:sz w:val="20"/>
    </w:rPr>
  </w:style>
  <w:style w:type="character" w:customStyle="1" w:styleId="ListLabel12">
    <w:name w:val="ListLabel 12"/>
    <w:rsid w:val="00092D8B"/>
    <w:rPr>
      <w:b/>
    </w:rPr>
  </w:style>
  <w:style w:type="paragraph" w:customStyle="1" w:styleId="texto1">
    <w:name w:val="texto1"/>
    <w:basedOn w:val="Normal"/>
    <w:rsid w:val="00092D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092D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092D8B"/>
    <w:rPr>
      <w:rFonts w:ascii="Arial" w:eastAsia="Calibri" w:hAnsi="Arial" w:cs="Times New Roman"/>
      <w:i/>
      <w:iCs/>
      <w:color w:val="000000"/>
      <w:sz w:val="20"/>
      <w:szCs w:val="24"/>
      <w:shd w:val="clear" w:color="auto" w:fill="FFFFCC"/>
    </w:rPr>
  </w:style>
  <w:style w:type="paragraph" w:customStyle="1" w:styleId="xwestern">
    <w:name w:val="x_western"/>
    <w:basedOn w:val="Normal"/>
    <w:rsid w:val="00092D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092D8B"/>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092D8B"/>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092D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092D8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092D8B"/>
  </w:style>
  <w:style w:type="paragraph" w:customStyle="1" w:styleId="textojustificado">
    <w:name w:val="texto_justificado"/>
    <w:basedOn w:val="Normal"/>
    <w:rsid w:val="00092D8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nhideWhenUsed/>
    <w:rsid w:val="00092D8B"/>
    <w:rPr>
      <w:color w:val="800080" w:themeColor="followedHyperlink"/>
      <w:u w:val="single"/>
    </w:rPr>
  </w:style>
  <w:style w:type="character" w:customStyle="1" w:styleId="MenoPendente1">
    <w:name w:val="Menção Pendente1"/>
    <w:basedOn w:val="Fontepargpadro"/>
    <w:uiPriority w:val="99"/>
    <w:semiHidden/>
    <w:unhideWhenUsed/>
    <w:rsid w:val="00092D8B"/>
    <w:rPr>
      <w:color w:val="605E5C"/>
      <w:shd w:val="clear" w:color="auto" w:fill="E1DFDD"/>
    </w:rPr>
  </w:style>
  <w:style w:type="character" w:customStyle="1" w:styleId="MenoPendente2">
    <w:name w:val="Menção Pendente2"/>
    <w:basedOn w:val="Fontepargpadro"/>
    <w:uiPriority w:val="99"/>
    <w:semiHidden/>
    <w:unhideWhenUsed/>
    <w:rsid w:val="00092D8B"/>
    <w:rPr>
      <w:color w:val="605E5C"/>
      <w:shd w:val="clear" w:color="auto" w:fill="E1DFDD"/>
    </w:rPr>
  </w:style>
  <w:style w:type="character" w:customStyle="1" w:styleId="Nivel2Char">
    <w:name w:val="Nivel 2 Char"/>
    <w:basedOn w:val="Fontepargpadro"/>
    <w:link w:val="Nivel2"/>
    <w:locked/>
    <w:rsid w:val="00092D8B"/>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092D8B"/>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092D8B"/>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092D8B"/>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092D8B"/>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092D8B"/>
    <w:rPr>
      <w:color w:val="808080"/>
    </w:rPr>
  </w:style>
  <w:style w:type="character" w:customStyle="1" w:styleId="PargrafodaListaChar">
    <w:name w:val="Parágrafo da Lista Char"/>
    <w:basedOn w:val="Fontepargpadro"/>
    <w:link w:val="PargrafodaLista"/>
    <w:uiPriority w:val="34"/>
    <w:rsid w:val="00092D8B"/>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092D8B"/>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092D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092D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092D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092D8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092D8B"/>
  </w:style>
  <w:style w:type="paragraph" w:customStyle="1" w:styleId="Standard">
    <w:name w:val="Standard"/>
    <w:rsid w:val="00092D8B"/>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092D8B"/>
    <w:pPr>
      <w:spacing w:after="140" w:line="276" w:lineRule="auto"/>
    </w:pPr>
  </w:style>
  <w:style w:type="character" w:customStyle="1" w:styleId="MenoPendente3">
    <w:name w:val="Menção Pendente3"/>
    <w:basedOn w:val="Fontepargpadro"/>
    <w:uiPriority w:val="99"/>
    <w:semiHidden/>
    <w:unhideWhenUsed/>
    <w:rsid w:val="00092D8B"/>
    <w:rPr>
      <w:color w:val="605E5C"/>
      <w:shd w:val="clear" w:color="auto" w:fill="E1DFDD"/>
    </w:rPr>
  </w:style>
  <w:style w:type="character" w:customStyle="1" w:styleId="MenoPendente4">
    <w:name w:val="Menção Pendente4"/>
    <w:basedOn w:val="Fontepargpadro"/>
    <w:uiPriority w:val="99"/>
    <w:semiHidden/>
    <w:unhideWhenUsed/>
    <w:rsid w:val="00092D8B"/>
    <w:rPr>
      <w:color w:val="605E5C"/>
      <w:shd w:val="clear" w:color="auto" w:fill="E1DFDD"/>
    </w:rPr>
  </w:style>
  <w:style w:type="paragraph" w:customStyle="1" w:styleId="ou">
    <w:name w:val="ou"/>
    <w:basedOn w:val="PargrafodaLista"/>
    <w:link w:val="ouChar"/>
    <w:qFormat/>
    <w:rsid w:val="00092D8B"/>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092D8B"/>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092D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2-Red">
    <w:name w:val="Nível 2 -Red"/>
    <w:basedOn w:val="Nivel2"/>
    <w:link w:val="Nvel2-RedChar"/>
    <w:qFormat/>
    <w:rsid w:val="00092D8B"/>
    <w:rPr>
      <w:i/>
      <w:iCs/>
      <w:color w:val="FF0000"/>
    </w:rPr>
  </w:style>
  <w:style w:type="paragraph" w:customStyle="1" w:styleId="Nvel3-R">
    <w:name w:val="Nível 3-R"/>
    <w:basedOn w:val="Nivel3"/>
    <w:link w:val="Nvel3-RChar"/>
    <w:qFormat/>
    <w:rsid w:val="00092D8B"/>
    <w:rPr>
      <w:i/>
      <w:iCs/>
      <w:color w:val="FF0000"/>
    </w:rPr>
  </w:style>
  <w:style w:type="character" w:customStyle="1" w:styleId="Nvel2-RedChar">
    <w:name w:val="Nível 2 -Red Char"/>
    <w:basedOn w:val="Nivel2Char"/>
    <w:link w:val="Nvel2-Red"/>
    <w:rsid w:val="00092D8B"/>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092D8B"/>
    <w:rPr>
      <w:i/>
      <w:iCs/>
      <w:color w:val="FF0000"/>
    </w:rPr>
  </w:style>
  <w:style w:type="character" w:customStyle="1" w:styleId="Nivel3Char">
    <w:name w:val="Nivel 3 Char"/>
    <w:basedOn w:val="Fontepargpadro"/>
    <w:link w:val="Nivel3"/>
    <w:rsid w:val="00092D8B"/>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092D8B"/>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092D8B"/>
    <w:pPr>
      <w:numPr>
        <w:numId w:val="0"/>
      </w:numPr>
      <w:outlineLvl w:val="1"/>
    </w:pPr>
    <w:rPr>
      <w:color w:val="FF0000"/>
    </w:rPr>
  </w:style>
  <w:style w:type="character" w:customStyle="1" w:styleId="Nvel4-RChar">
    <w:name w:val="Nível 4-R Char"/>
    <w:basedOn w:val="Nivel4Char"/>
    <w:link w:val="Nvel4-R"/>
    <w:rsid w:val="00092D8B"/>
    <w:rPr>
      <w:rFonts w:ascii="Arial" w:eastAsiaTheme="minorEastAsia" w:hAnsi="Arial" w:cs="Arial"/>
      <w:i/>
      <w:iCs/>
      <w:color w:val="FF0000"/>
      <w:sz w:val="20"/>
      <w:szCs w:val="20"/>
      <w:lang w:eastAsia="pt-BR"/>
    </w:rPr>
  </w:style>
  <w:style w:type="character" w:customStyle="1" w:styleId="LinkdaInternet">
    <w:name w:val="Link da Internet"/>
    <w:basedOn w:val="Fontepargpadro"/>
    <w:unhideWhenUsed/>
    <w:rsid w:val="00092D8B"/>
    <w:rPr>
      <w:color w:val="0000FF" w:themeColor="hyperlink"/>
      <w:u w:val="single"/>
    </w:rPr>
  </w:style>
  <w:style w:type="character" w:customStyle="1" w:styleId="Nvel1-SemNumChar">
    <w:name w:val="Nível 1-Sem Num Char"/>
    <w:basedOn w:val="Nivel01Char"/>
    <w:link w:val="Nvel1-SemNum"/>
    <w:rsid w:val="00092D8B"/>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092D8B"/>
    <w:pPr>
      <w:overflowPunct w:val="0"/>
    </w:pPr>
    <w:rPr>
      <w:szCs w:val="20"/>
    </w:rPr>
  </w:style>
  <w:style w:type="paragraph" w:customStyle="1" w:styleId="Prembulo">
    <w:name w:val="Preâmbulo"/>
    <w:basedOn w:val="Normal"/>
    <w:link w:val="PrembuloChar"/>
    <w:qFormat/>
    <w:rsid w:val="00092D8B"/>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092D8B"/>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092D8B"/>
    <w:rPr>
      <w:color w:val="605E5C"/>
      <w:shd w:val="clear" w:color="auto" w:fill="E1DFDD"/>
    </w:rPr>
  </w:style>
  <w:style w:type="character" w:customStyle="1" w:styleId="citao2Char">
    <w:name w:val="citação 2 Char"/>
    <w:basedOn w:val="CitaoChar"/>
    <w:link w:val="citao2"/>
    <w:rsid w:val="00092D8B"/>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092D8B"/>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092D8B"/>
    <w:pPr>
      <w:tabs>
        <w:tab w:val="left" w:pos="426"/>
        <w:tab w:val="right" w:leader="dot" w:pos="9628"/>
      </w:tabs>
      <w:spacing w:after="100" w:line="240" w:lineRule="auto"/>
    </w:pPr>
    <w:rPr>
      <w:rFonts w:ascii="Arial" w:eastAsia="Times New Roman" w:hAnsi="Arial" w:cs="Tahoma"/>
      <w:sz w:val="20"/>
      <w:szCs w:val="24"/>
      <w:lang w:eastAsia="pt-BR"/>
    </w:rPr>
  </w:style>
  <w:style w:type="character" w:customStyle="1" w:styleId="MenoPendente6">
    <w:name w:val="Menção Pendente6"/>
    <w:basedOn w:val="Fontepargpadro"/>
    <w:uiPriority w:val="99"/>
    <w:semiHidden/>
    <w:unhideWhenUsed/>
    <w:rsid w:val="00092D8B"/>
    <w:rPr>
      <w:color w:val="605E5C"/>
      <w:shd w:val="clear" w:color="auto" w:fill="E1DFDD"/>
    </w:rPr>
  </w:style>
  <w:style w:type="character" w:customStyle="1" w:styleId="Mentionnonrsolue1">
    <w:name w:val="Mention non résolue1"/>
    <w:basedOn w:val="Fontepargpadro"/>
    <w:uiPriority w:val="99"/>
    <w:semiHidden/>
    <w:unhideWhenUsed/>
    <w:rsid w:val="00092D8B"/>
    <w:rPr>
      <w:color w:val="605E5C"/>
      <w:shd w:val="clear" w:color="auto" w:fill="E1DFDD"/>
    </w:rPr>
  </w:style>
  <w:style w:type="character" w:styleId="MenoPendente">
    <w:name w:val="Unresolved Mention"/>
    <w:basedOn w:val="Fontepargpadro"/>
    <w:uiPriority w:val="99"/>
    <w:semiHidden/>
    <w:unhideWhenUsed/>
    <w:rsid w:val="00092D8B"/>
    <w:rPr>
      <w:color w:val="605E5C"/>
      <w:shd w:val="clear" w:color="auto" w:fill="E1DFDD"/>
    </w:rPr>
  </w:style>
  <w:style w:type="paragraph" w:customStyle="1" w:styleId="Textopadro">
    <w:name w:val="Texto padrão"/>
    <w:basedOn w:val="Normal"/>
    <w:rsid w:val="00092D8B"/>
    <w:pPr>
      <w:widowControl w:val="0"/>
      <w:suppressAutoHyphens/>
      <w:spacing w:after="0" w:line="240" w:lineRule="auto"/>
    </w:pPr>
    <w:rPr>
      <w:rFonts w:ascii="Times New Roman" w:eastAsia="Times New Roman" w:hAnsi="Times New Roman" w:cs="Times New Roman"/>
      <w:sz w:val="20"/>
      <w:szCs w:val="20"/>
      <w:lang w:val="en-US" w:eastAsia="zh-CN"/>
    </w:rPr>
  </w:style>
  <w:style w:type="paragraph" w:styleId="Corpodetexto2">
    <w:name w:val="Body Text 2"/>
    <w:basedOn w:val="Normal"/>
    <w:link w:val="Corpodetexto2Char1"/>
    <w:qFormat/>
    <w:rsid w:val="00092D8B"/>
    <w:pPr>
      <w:widowControl w:val="0"/>
      <w:suppressAutoHyphens/>
      <w:spacing w:after="0" w:line="240" w:lineRule="auto"/>
      <w:jc w:val="both"/>
    </w:pPr>
    <w:rPr>
      <w:rFonts w:ascii="Times New Roman" w:eastAsia="Times New Roman" w:hAnsi="Times New Roman" w:cs="Times New Roman"/>
      <w:snapToGrid w:val="0"/>
      <w:sz w:val="20"/>
      <w:szCs w:val="20"/>
      <w:lang w:eastAsia="zh-CN"/>
    </w:rPr>
  </w:style>
  <w:style w:type="character" w:customStyle="1" w:styleId="Corpodetexto2Char">
    <w:name w:val="Corpo de texto 2 Char"/>
    <w:basedOn w:val="Fontepargpadro"/>
    <w:qFormat/>
    <w:rsid w:val="00092D8B"/>
  </w:style>
  <w:style w:type="character" w:customStyle="1" w:styleId="Corpodetexto2Char1">
    <w:name w:val="Corpo de texto 2 Char1"/>
    <w:basedOn w:val="Fontepargpadro"/>
    <w:link w:val="Corpodetexto2"/>
    <w:rsid w:val="00092D8B"/>
    <w:rPr>
      <w:rFonts w:ascii="Times New Roman" w:eastAsia="Times New Roman" w:hAnsi="Times New Roman" w:cs="Times New Roman"/>
      <w:snapToGrid w:val="0"/>
      <w:sz w:val="20"/>
      <w:szCs w:val="20"/>
      <w:lang w:eastAsia="zh-CN"/>
    </w:rPr>
  </w:style>
  <w:style w:type="paragraph" w:styleId="Recuodecorpodetexto">
    <w:name w:val="Body Text Indent"/>
    <w:basedOn w:val="Normal"/>
    <w:link w:val="RecuodecorpodetextoChar1"/>
    <w:rsid w:val="00092D8B"/>
    <w:pPr>
      <w:widowControl w:val="0"/>
      <w:suppressAutoHyphens/>
      <w:spacing w:after="120" w:line="240" w:lineRule="auto"/>
      <w:ind w:left="283"/>
    </w:pPr>
    <w:rPr>
      <w:rFonts w:ascii="Times New Roman" w:eastAsia="Times New Roman" w:hAnsi="Times New Roman" w:cs="Times New Roman"/>
      <w:sz w:val="20"/>
      <w:szCs w:val="20"/>
      <w:lang w:eastAsia="zh-CN"/>
    </w:rPr>
  </w:style>
  <w:style w:type="character" w:customStyle="1" w:styleId="RecuodecorpodetextoChar">
    <w:name w:val="Recuo de corpo de texto Char"/>
    <w:basedOn w:val="Fontepargpadro"/>
    <w:qFormat/>
    <w:rsid w:val="00092D8B"/>
  </w:style>
  <w:style w:type="character" w:customStyle="1" w:styleId="RecuodecorpodetextoChar1">
    <w:name w:val="Recuo de corpo de texto Char1"/>
    <w:basedOn w:val="Fontepargpadro"/>
    <w:link w:val="Recuodecorpodetexto"/>
    <w:locked/>
    <w:rsid w:val="00092D8B"/>
    <w:rPr>
      <w:rFonts w:ascii="Times New Roman" w:eastAsia="Times New Roman" w:hAnsi="Times New Roman" w:cs="Times New Roman"/>
      <w:sz w:val="20"/>
      <w:szCs w:val="20"/>
      <w:lang w:eastAsia="zh-CN"/>
    </w:rPr>
  </w:style>
  <w:style w:type="paragraph" w:customStyle="1" w:styleId="Lista21">
    <w:name w:val="Lista 21"/>
    <w:basedOn w:val="Normal"/>
    <w:rsid w:val="00092D8B"/>
    <w:pPr>
      <w:widowControl w:val="0"/>
      <w:suppressAutoHyphens/>
      <w:spacing w:after="0" w:line="240" w:lineRule="auto"/>
      <w:ind w:left="566" w:hanging="283"/>
    </w:pPr>
    <w:rPr>
      <w:rFonts w:ascii="Times New Roman" w:eastAsia="Times New Roman" w:hAnsi="Times New Roman" w:cs="Times New Roman"/>
      <w:kern w:val="1"/>
      <w:sz w:val="20"/>
      <w:szCs w:val="20"/>
      <w:lang w:eastAsia="zh-CN"/>
    </w:rPr>
  </w:style>
  <w:style w:type="paragraph" w:customStyle="1" w:styleId="Arial">
    <w:name w:val="Arial"/>
    <w:basedOn w:val="Ttulo2"/>
    <w:rsid w:val="00092D8B"/>
    <w:pPr>
      <w:widowControl w:val="0"/>
      <w:tabs>
        <w:tab w:val="clear" w:pos="1701"/>
      </w:tabs>
      <w:suppressAutoHyphens/>
      <w:ind w:right="0"/>
    </w:pPr>
    <w:rPr>
      <w:rFonts w:eastAsia="Times New Roman"/>
      <w:bCs/>
      <w:color w:val="auto"/>
      <w:kern w:val="1"/>
      <w:szCs w:val="24"/>
      <w:lang w:eastAsia="zh-CN"/>
    </w:rPr>
  </w:style>
  <w:style w:type="paragraph" w:customStyle="1" w:styleId="Listadecontinuao21">
    <w:name w:val="Lista de continuação 21"/>
    <w:basedOn w:val="Normal"/>
    <w:rsid w:val="00092D8B"/>
    <w:pPr>
      <w:widowControl w:val="0"/>
      <w:suppressAutoHyphens/>
      <w:spacing w:after="120" w:line="240" w:lineRule="auto"/>
      <w:ind w:left="566"/>
    </w:pPr>
    <w:rPr>
      <w:rFonts w:ascii="Times New Roman" w:eastAsia="Times New Roman" w:hAnsi="Times New Roman" w:cs="Times New Roman"/>
      <w:kern w:val="1"/>
      <w:sz w:val="20"/>
      <w:szCs w:val="20"/>
      <w:lang w:eastAsia="zh-CN"/>
    </w:rPr>
  </w:style>
  <w:style w:type="paragraph" w:customStyle="1" w:styleId="SemEspaamento1">
    <w:name w:val="Sem Espaçamento1"/>
    <w:rsid w:val="00092D8B"/>
    <w:pPr>
      <w:spacing w:after="0" w:line="240" w:lineRule="auto"/>
    </w:pPr>
    <w:rPr>
      <w:rFonts w:ascii="Calibri" w:eastAsia="Times New Roman" w:hAnsi="Calibri" w:cs="Times New Roman"/>
    </w:rPr>
  </w:style>
  <w:style w:type="paragraph" w:customStyle="1" w:styleId="parag3">
    <w:name w:val="parag3"/>
    <w:basedOn w:val="Normal"/>
    <w:rsid w:val="00092D8B"/>
    <w:pPr>
      <w:widowControl w:val="0"/>
      <w:suppressAutoHyphens/>
      <w:spacing w:before="100" w:beforeAutospacing="1" w:after="100" w:afterAutospacing="1" w:line="240" w:lineRule="auto"/>
    </w:pPr>
    <w:rPr>
      <w:rFonts w:ascii="Times New Roman" w:eastAsia="Times New Roman" w:hAnsi="Times New Roman" w:cs="Times New Roman"/>
      <w:sz w:val="20"/>
      <w:szCs w:val="20"/>
      <w:lang w:eastAsia="zh-CN"/>
    </w:rPr>
  </w:style>
  <w:style w:type="paragraph" w:customStyle="1" w:styleId="parag2">
    <w:name w:val="parag2"/>
    <w:basedOn w:val="Normal"/>
    <w:rsid w:val="00092D8B"/>
    <w:pPr>
      <w:widowControl w:val="0"/>
      <w:suppressAutoHyphens/>
      <w:spacing w:before="100" w:beforeAutospacing="1" w:after="100" w:afterAutospacing="1" w:line="240" w:lineRule="auto"/>
    </w:pPr>
    <w:rPr>
      <w:rFonts w:ascii="Times New Roman" w:eastAsia="Times New Roman" w:hAnsi="Times New Roman" w:cs="Times New Roman"/>
      <w:sz w:val="20"/>
      <w:szCs w:val="20"/>
      <w:lang w:eastAsia="zh-CN"/>
    </w:rPr>
  </w:style>
  <w:style w:type="character" w:customStyle="1" w:styleId="apple-converted-space">
    <w:name w:val="apple-converted-space"/>
    <w:rsid w:val="00092D8B"/>
  </w:style>
  <w:style w:type="character" w:customStyle="1" w:styleId="WW8Num1zfalse">
    <w:name w:val="WW8Num1zfalse"/>
    <w:rsid w:val="00092D8B"/>
  </w:style>
  <w:style w:type="character" w:customStyle="1" w:styleId="WW8Num1ztrue">
    <w:name w:val="WW8Num1ztrue"/>
    <w:rsid w:val="00092D8B"/>
  </w:style>
  <w:style w:type="character" w:customStyle="1" w:styleId="WW8Num2zfalse">
    <w:name w:val="WW8Num2zfalse"/>
    <w:rsid w:val="00092D8B"/>
  </w:style>
  <w:style w:type="character" w:customStyle="1" w:styleId="WW8Num2ztrue">
    <w:name w:val="WW8Num2ztrue"/>
    <w:rsid w:val="00092D8B"/>
  </w:style>
  <w:style w:type="character" w:customStyle="1" w:styleId="WW8Num3zfalse">
    <w:name w:val="WW8Num3zfalse"/>
    <w:rsid w:val="00092D8B"/>
  </w:style>
  <w:style w:type="character" w:customStyle="1" w:styleId="WW8Num4z0">
    <w:name w:val="WW8Num4z0"/>
    <w:rsid w:val="00092D8B"/>
    <w:rPr>
      <w:rFonts w:ascii="Wingdings" w:hAnsi="Wingdings" w:cs="Wingdings"/>
    </w:rPr>
  </w:style>
  <w:style w:type="character" w:customStyle="1" w:styleId="WW8Num4z1">
    <w:name w:val="WW8Num4z1"/>
    <w:rsid w:val="00092D8B"/>
    <w:rPr>
      <w:rFonts w:ascii="Courier New" w:hAnsi="Courier New" w:cs="Courier New"/>
    </w:rPr>
  </w:style>
  <w:style w:type="character" w:customStyle="1" w:styleId="WW8Num4z3">
    <w:name w:val="WW8Num4z3"/>
    <w:rsid w:val="00092D8B"/>
    <w:rPr>
      <w:rFonts w:ascii="Symbol" w:hAnsi="Symbol" w:cs="Symbol"/>
    </w:rPr>
  </w:style>
  <w:style w:type="character" w:customStyle="1" w:styleId="WW8Num5zfalse">
    <w:name w:val="WW8Num5zfalse"/>
    <w:rsid w:val="00092D8B"/>
  </w:style>
  <w:style w:type="character" w:customStyle="1" w:styleId="WW8Num5ztrue">
    <w:name w:val="WW8Num5ztrue"/>
    <w:rsid w:val="00092D8B"/>
  </w:style>
  <w:style w:type="character" w:customStyle="1" w:styleId="WW8Num6zfalse">
    <w:name w:val="WW8Num6zfalse"/>
    <w:rsid w:val="00092D8B"/>
  </w:style>
  <w:style w:type="character" w:customStyle="1" w:styleId="WW8Num7zfalse">
    <w:name w:val="WW8Num7zfalse"/>
    <w:rsid w:val="00092D8B"/>
  </w:style>
  <w:style w:type="character" w:customStyle="1" w:styleId="WW8Num7ztrue">
    <w:name w:val="WW8Num7ztrue"/>
    <w:rsid w:val="00092D8B"/>
  </w:style>
  <w:style w:type="character" w:customStyle="1" w:styleId="WW8Num8z0">
    <w:name w:val="WW8Num8z0"/>
    <w:rsid w:val="00092D8B"/>
    <w:rPr>
      <w:rFonts w:ascii="Wingdings" w:hAnsi="Wingdings" w:cs="Wingdings"/>
    </w:rPr>
  </w:style>
  <w:style w:type="character" w:customStyle="1" w:styleId="WW8Num8z3">
    <w:name w:val="WW8Num8z3"/>
    <w:rsid w:val="00092D8B"/>
    <w:rPr>
      <w:rFonts w:ascii="Symbol" w:hAnsi="Symbol" w:cs="Symbol"/>
    </w:rPr>
  </w:style>
  <w:style w:type="character" w:customStyle="1" w:styleId="WW8Num8z4">
    <w:name w:val="WW8Num8z4"/>
    <w:rsid w:val="00092D8B"/>
    <w:rPr>
      <w:rFonts w:ascii="Courier New" w:hAnsi="Courier New" w:cs="Courier New"/>
    </w:rPr>
  </w:style>
  <w:style w:type="character" w:customStyle="1" w:styleId="WW8Num9zfalse">
    <w:name w:val="WW8Num9zfalse"/>
    <w:rsid w:val="00092D8B"/>
  </w:style>
  <w:style w:type="character" w:customStyle="1" w:styleId="WW8Num10z0">
    <w:name w:val="WW8Num10z0"/>
    <w:rsid w:val="00092D8B"/>
    <w:rPr>
      <w:rFonts w:ascii="Wingdings" w:hAnsi="Wingdings" w:cs="Wingdings"/>
    </w:rPr>
  </w:style>
  <w:style w:type="character" w:customStyle="1" w:styleId="WW8Num10z1">
    <w:name w:val="WW8Num10z1"/>
    <w:rsid w:val="00092D8B"/>
    <w:rPr>
      <w:rFonts w:ascii="Courier New" w:hAnsi="Courier New" w:cs="Courier New"/>
    </w:rPr>
  </w:style>
  <w:style w:type="character" w:customStyle="1" w:styleId="WW8Num10z3">
    <w:name w:val="WW8Num10z3"/>
    <w:rsid w:val="00092D8B"/>
    <w:rPr>
      <w:rFonts w:ascii="Symbol" w:hAnsi="Symbol" w:cs="Symbol"/>
    </w:rPr>
  </w:style>
  <w:style w:type="character" w:customStyle="1" w:styleId="WW8Num11zfalse">
    <w:name w:val="WW8Num11zfalse"/>
    <w:rsid w:val="00092D8B"/>
  </w:style>
  <w:style w:type="character" w:customStyle="1" w:styleId="WW8Num11ztrue">
    <w:name w:val="WW8Num11ztrue"/>
    <w:rsid w:val="00092D8B"/>
  </w:style>
  <w:style w:type="character" w:customStyle="1" w:styleId="WW8Num12z0">
    <w:name w:val="WW8Num12z0"/>
    <w:rsid w:val="00092D8B"/>
    <w:rPr>
      <w:rFonts w:ascii="Wingdings" w:hAnsi="Wingdings" w:cs="Wingdings"/>
    </w:rPr>
  </w:style>
  <w:style w:type="character" w:customStyle="1" w:styleId="WW8Num12z1">
    <w:name w:val="WW8Num12z1"/>
    <w:rsid w:val="00092D8B"/>
    <w:rPr>
      <w:rFonts w:ascii="Courier New" w:hAnsi="Courier New" w:cs="Courier New"/>
    </w:rPr>
  </w:style>
  <w:style w:type="character" w:customStyle="1" w:styleId="WW8Num12z3">
    <w:name w:val="WW8Num12z3"/>
    <w:rsid w:val="00092D8B"/>
    <w:rPr>
      <w:rFonts w:ascii="Symbol" w:hAnsi="Symbol" w:cs="Symbol"/>
    </w:rPr>
  </w:style>
  <w:style w:type="character" w:customStyle="1" w:styleId="WW8Num13zfalse">
    <w:name w:val="WW8Num13zfalse"/>
    <w:rsid w:val="00092D8B"/>
  </w:style>
  <w:style w:type="character" w:customStyle="1" w:styleId="WW8Num13ztrue">
    <w:name w:val="WW8Num13ztrue"/>
    <w:rsid w:val="00092D8B"/>
  </w:style>
  <w:style w:type="character" w:customStyle="1" w:styleId="WW8Num14z0">
    <w:name w:val="WW8Num14z0"/>
    <w:rsid w:val="00092D8B"/>
    <w:rPr>
      <w:rFonts w:ascii="Wingdings" w:hAnsi="Wingdings" w:cs="Wingdings"/>
    </w:rPr>
  </w:style>
  <w:style w:type="character" w:customStyle="1" w:styleId="WW8Num14z1">
    <w:name w:val="WW8Num14z1"/>
    <w:rsid w:val="00092D8B"/>
    <w:rPr>
      <w:rFonts w:ascii="Courier New" w:hAnsi="Courier New" w:cs="Courier New"/>
    </w:rPr>
  </w:style>
  <w:style w:type="character" w:customStyle="1" w:styleId="WW8Num14z3">
    <w:name w:val="WW8Num14z3"/>
    <w:rsid w:val="00092D8B"/>
    <w:rPr>
      <w:rFonts w:ascii="Symbol" w:hAnsi="Symbol" w:cs="Symbol"/>
    </w:rPr>
  </w:style>
  <w:style w:type="character" w:customStyle="1" w:styleId="WW8Num15zfalse">
    <w:name w:val="WW8Num15zfalse"/>
    <w:rsid w:val="00092D8B"/>
  </w:style>
  <w:style w:type="character" w:customStyle="1" w:styleId="WW8Num16z0">
    <w:name w:val="WW8Num16z0"/>
    <w:rsid w:val="00092D8B"/>
    <w:rPr>
      <w:b/>
    </w:rPr>
  </w:style>
  <w:style w:type="character" w:customStyle="1" w:styleId="WW8Num17zfalse">
    <w:name w:val="WW8Num17zfalse"/>
    <w:rsid w:val="00092D8B"/>
  </w:style>
  <w:style w:type="character" w:customStyle="1" w:styleId="WW8Num17z1">
    <w:name w:val="WW8Num17z1"/>
    <w:rsid w:val="00092D8B"/>
    <w:rPr>
      <w:b w:val="0"/>
      <w:bCs w:val="0"/>
    </w:rPr>
  </w:style>
  <w:style w:type="character" w:customStyle="1" w:styleId="WW8Num17ztrue">
    <w:name w:val="WW8Num17ztrue"/>
    <w:rsid w:val="00092D8B"/>
  </w:style>
  <w:style w:type="character" w:customStyle="1" w:styleId="WW8Num18z0">
    <w:name w:val="WW8Num18z0"/>
    <w:rsid w:val="00092D8B"/>
    <w:rPr>
      <w:rFonts w:ascii="Wingdings" w:hAnsi="Wingdings" w:cs="Wingdings"/>
    </w:rPr>
  </w:style>
  <w:style w:type="character" w:customStyle="1" w:styleId="WW8Num18z1">
    <w:name w:val="WW8Num18z1"/>
    <w:rsid w:val="00092D8B"/>
    <w:rPr>
      <w:rFonts w:ascii="Courier New" w:hAnsi="Courier New" w:cs="Courier New"/>
    </w:rPr>
  </w:style>
  <w:style w:type="character" w:customStyle="1" w:styleId="WW8Num18z3">
    <w:name w:val="WW8Num18z3"/>
    <w:rsid w:val="00092D8B"/>
    <w:rPr>
      <w:rFonts w:ascii="Symbol" w:hAnsi="Symbol" w:cs="Symbol"/>
    </w:rPr>
  </w:style>
  <w:style w:type="character" w:customStyle="1" w:styleId="WW8Num19zfalse">
    <w:name w:val="WW8Num19zfalse"/>
    <w:rsid w:val="00092D8B"/>
  </w:style>
  <w:style w:type="character" w:customStyle="1" w:styleId="WW8Num20zfalse">
    <w:name w:val="WW8Num20zfalse"/>
    <w:rsid w:val="00092D8B"/>
  </w:style>
  <w:style w:type="character" w:customStyle="1" w:styleId="WW8Num21zfalse">
    <w:name w:val="WW8Num21zfalse"/>
    <w:rsid w:val="00092D8B"/>
  </w:style>
  <w:style w:type="character" w:customStyle="1" w:styleId="WW8Num21ztrue">
    <w:name w:val="WW8Num21ztrue"/>
    <w:rsid w:val="00092D8B"/>
  </w:style>
  <w:style w:type="character" w:customStyle="1" w:styleId="WW8Num22zfalse">
    <w:name w:val="WW8Num22zfalse"/>
    <w:rsid w:val="00092D8B"/>
  </w:style>
  <w:style w:type="character" w:customStyle="1" w:styleId="WW8Num22ztrue">
    <w:name w:val="WW8Num22ztrue"/>
    <w:rsid w:val="00092D8B"/>
  </w:style>
  <w:style w:type="character" w:customStyle="1" w:styleId="WW8Num23z0">
    <w:name w:val="WW8Num23z0"/>
    <w:rsid w:val="00092D8B"/>
    <w:rPr>
      <w:rFonts w:ascii="Wingdings" w:hAnsi="Wingdings" w:cs="Wingdings"/>
    </w:rPr>
  </w:style>
  <w:style w:type="character" w:customStyle="1" w:styleId="WW8Num23z1">
    <w:name w:val="WW8Num23z1"/>
    <w:rsid w:val="00092D8B"/>
    <w:rPr>
      <w:rFonts w:ascii="Courier New" w:hAnsi="Courier New" w:cs="Courier New"/>
    </w:rPr>
  </w:style>
  <w:style w:type="character" w:customStyle="1" w:styleId="WW8Num23z3">
    <w:name w:val="WW8Num23z3"/>
    <w:rsid w:val="00092D8B"/>
    <w:rPr>
      <w:rFonts w:ascii="Symbol" w:hAnsi="Symbol" w:cs="Symbol"/>
    </w:rPr>
  </w:style>
  <w:style w:type="character" w:customStyle="1" w:styleId="WW8Num24zfalse">
    <w:name w:val="WW8Num24zfalse"/>
    <w:rsid w:val="00092D8B"/>
  </w:style>
  <w:style w:type="character" w:customStyle="1" w:styleId="WW8Num24ztrue">
    <w:name w:val="WW8Num24ztrue"/>
    <w:rsid w:val="00092D8B"/>
  </w:style>
  <w:style w:type="character" w:customStyle="1" w:styleId="WW8Num25zfalse">
    <w:name w:val="WW8Num25zfalse"/>
    <w:rsid w:val="00092D8B"/>
  </w:style>
  <w:style w:type="character" w:customStyle="1" w:styleId="WW8Num25ztrue">
    <w:name w:val="WW8Num25ztrue"/>
    <w:rsid w:val="00092D8B"/>
  </w:style>
  <w:style w:type="character" w:customStyle="1" w:styleId="WW8Num26z0">
    <w:name w:val="WW8Num26z0"/>
    <w:rsid w:val="00092D8B"/>
    <w:rPr>
      <w:rFonts w:ascii="Symbol" w:hAnsi="Symbol" w:cs="Symbol"/>
    </w:rPr>
  </w:style>
  <w:style w:type="character" w:customStyle="1" w:styleId="WW8Num27zfalse">
    <w:name w:val="WW8Num27zfalse"/>
    <w:rsid w:val="00092D8B"/>
  </w:style>
  <w:style w:type="character" w:customStyle="1" w:styleId="WW8Num27ztrue">
    <w:name w:val="WW8Num27ztrue"/>
    <w:rsid w:val="00092D8B"/>
  </w:style>
  <w:style w:type="character" w:customStyle="1" w:styleId="WW8Num28z0">
    <w:name w:val="WW8Num28z0"/>
    <w:rsid w:val="00092D8B"/>
    <w:rPr>
      <w:b w:val="0"/>
    </w:rPr>
  </w:style>
  <w:style w:type="character" w:customStyle="1" w:styleId="WW8Num29zfalse">
    <w:name w:val="WW8Num29zfalse"/>
    <w:rsid w:val="00092D8B"/>
  </w:style>
  <w:style w:type="character" w:customStyle="1" w:styleId="WW8Num30zfalse">
    <w:name w:val="WW8Num30zfalse"/>
    <w:rsid w:val="00092D8B"/>
  </w:style>
  <w:style w:type="character" w:customStyle="1" w:styleId="WW8Num30ztrue">
    <w:name w:val="WW8Num30ztrue"/>
    <w:rsid w:val="00092D8B"/>
  </w:style>
  <w:style w:type="character" w:customStyle="1" w:styleId="WW8Num31zfalse">
    <w:name w:val="WW8Num31zfalse"/>
    <w:rsid w:val="00092D8B"/>
  </w:style>
  <w:style w:type="character" w:customStyle="1" w:styleId="WW8Num31ztrue">
    <w:name w:val="WW8Num31ztrue"/>
    <w:rsid w:val="00092D8B"/>
  </w:style>
  <w:style w:type="character" w:customStyle="1" w:styleId="WW8Num32zfalse">
    <w:name w:val="WW8Num32zfalse"/>
    <w:rsid w:val="00092D8B"/>
  </w:style>
  <w:style w:type="character" w:customStyle="1" w:styleId="WW8Num33zfalse">
    <w:name w:val="WW8Num33zfalse"/>
    <w:rsid w:val="00092D8B"/>
  </w:style>
  <w:style w:type="character" w:customStyle="1" w:styleId="WW8Num33ztrue">
    <w:name w:val="WW8Num33ztrue"/>
    <w:rsid w:val="00092D8B"/>
  </w:style>
  <w:style w:type="character" w:customStyle="1" w:styleId="WW8Num34zfalse">
    <w:name w:val="WW8Num34zfalse"/>
    <w:rsid w:val="00092D8B"/>
  </w:style>
  <w:style w:type="character" w:customStyle="1" w:styleId="WW8Num34ztrue">
    <w:name w:val="WW8Num34ztrue"/>
    <w:rsid w:val="00092D8B"/>
  </w:style>
  <w:style w:type="character" w:customStyle="1" w:styleId="WW8Num35zfalse">
    <w:name w:val="WW8Num35zfalse"/>
    <w:rsid w:val="00092D8B"/>
  </w:style>
  <w:style w:type="character" w:customStyle="1" w:styleId="WW8Num35ztrue">
    <w:name w:val="WW8Num35ztrue"/>
    <w:rsid w:val="00092D8B"/>
  </w:style>
  <w:style w:type="character" w:customStyle="1" w:styleId="WW8Num36zfalse">
    <w:name w:val="WW8Num36zfalse"/>
    <w:rsid w:val="00092D8B"/>
  </w:style>
  <w:style w:type="character" w:customStyle="1" w:styleId="WW8Num36ztrue">
    <w:name w:val="WW8Num36ztrue"/>
    <w:rsid w:val="00092D8B"/>
  </w:style>
  <w:style w:type="character" w:customStyle="1" w:styleId="WW8Num37z0">
    <w:name w:val="WW8Num37z0"/>
    <w:rsid w:val="00092D8B"/>
    <w:rPr>
      <w:rFonts w:ascii="Wingdings" w:hAnsi="Wingdings" w:cs="Wingdings"/>
    </w:rPr>
  </w:style>
  <w:style w:type="character" w:customStyle="1" w:styleId="WW8Num37z1">
    <w:name w:val="WW8Num37z1"/>
    <w:rsid w:val="00092D8B"/>
    <w:rPr>
      <w:rFonts w:ascii="Courier New" w:hAnsi="Courier New" w:cs="Courier New"/>
    </w:rPr>
  </w:style>
  <w:style w:type="character" w:customStyle="1" w:styleId="WW8Num37z3">
    <w:name w:val="WW8Num37z3"/>
    <w:rsid w:val="00092D8B"/>
    <w:rPr>
      <w:rFonts w:ascii="Symbol" w:hAnsi="Symbol" w:cs="Symbol"/>
    </w:rPr>
  </w:style>
  <w:style w:type="character" w:customStyle="1" w:styleId="Fontepargpadro1">
    <w:name w:val="Fonte parág. padrão1"/>
    <w:rsid w:val="00092D8B"/>
  </w:style>
  <w:style w:type="character" w:customStyle="1" w:styleId="Refdecomentrio1">
    <w:name w:val="Ref. de comentário1"/>
    <w:basedOn w:val="Fontepargpadro1"/>
    <w:rsid w:val="00092D8B"/>
    <w:rPr>
      <w:sz w:val="16"/>
      <w:szCs w:val="16"/>
    </w:rPr>
  </w:style>
  <w:style w:type="character" w:customStyle="1" w:styleId="Caracteresdenotaderodap">
    <w:name w:val="Caracteres de nota de rodapé"/>
    <w:basedOn w:val="Fontepargpadro1"/>
    <w:qFormat/>
    <w:rsid w:val="00092D8B"/>
    <w:rPr>
      <w:vertAlign w:val="superscript"/>
    </w:rPr>
  </w:style>
  <w:style w:type="character" w:styleId="Nmerodepgina">
    <w:name w:val="page number"/>
    <w:basedOn w:val="Fontepargpadro1"/>
    <w:qFormat/>
    <w:rsid w:val="00092D8B"/>
  </w:style>
  <w:style w:type="character" w:customStyle="1" w:styleId="Internetlink">
    <w:name w:val="Internet link"/>
    <w:rsid w:val="00092D8B"/>
    <w:rPr>
      <w:color w:val="000080"/>
      <w:u w:val="single"/>
    </w:rPr>
  </w:style>
  <w:style w:type="character" w:customStyle="1" w:styleId="TextodenotaderodapChar">
    <w:name w:val="Texto de nota de rodapé Char"/>
    <w:basedOn w:val="Fontepargpadro1"/>
    <w:uiPriority w:val="99"/>
    <w:rsid w:val="00092D8B"/>
  </w:style>
  <w:style w:type="character" w:styleId="Refdenotaderodap">
    <w:name w:val="footnote reference"/>
    <w:uiPriority w:val="99"/>
    <w:rsid w:val="00092D8B"/>
    <w:rPr>
      <w:vertAlign w:val="superscript"/>
    </w:rPr>
  </w:style>
  <w:style w:type="character" w:styleId="Refdenotadefim">
    <w:name w:val="endnote reference"/>
    <w:rsid w:val="00092D8B"/>
    <w:rPr>
      <w:vertAlign w:val="superscript"/>
    </w:rPr>
  </w:style>
  <w:style w:type="character" w:customStyle="1" w:styleId="Caracteresdenotadefim">
    <w:name w:val="Caracteres de nota de fim"/>
    <w:qFormat/>
    <w:rsid w:val="00092D8B"/>
  </w:style>
  <w:style w:type="paragraph" w:customStyle="1" w:styleId="Ttulo10">
    <w:name w:val="Título1"/>
    <w:basedOn w:val="Normal"/>
    <w:next w:val="Corpodetexto"/>
    <w:rsid w:val="00092D8B"/>
    <w:pPr>
      <w:widowControl w:val="0"/>
      <w:suppressAutoHyphens/>
      <w:spacing w:after="0" w:line="360" w:lineRule="auto"/>
      <w:jc w:val="center"/>
    </w:pPr>
    <w:rPr>
      <w:rFonts w:ascii="Arial" w:eastAsia="Times New Roman" w:hAnsi="Arial" w:cs="Arial"/>
      <w:b/>
      <w:sz w:val="28"/>
      <w:szCs w:val="20"/>
      <w:lang w:eastAsia="ja-JP"/>
    </w:rPr>
  </w:style>
  <w:style w:type="paragraph" w:styleId="Lista">
    <w:name w:val="List"/>
    <w:basedOn w:val="Corpodetexto"/>
    <w:rsid w:val="00092D8B"/>
    <w:pPr>
      <w:widowControl w:val="0"/>
      <w:suppressAutoHyphens/>
      <w:spacing w:before="0" w:beforeAutospacing="0" w:after="0" w:afterAutospacing="0"/>
      <w:ind w:right="42"/>
      <w:jc w:val="both"/>
    </w:pPr>
    <w:rPr>
      <w:rFonts w:ascii="Arial" w:hAnsi="Arial" w:cs="Mangal"/>
      <w:szCs w:val="20"/>
      <w:lang w:eastAsia="ja-JP"/>
    </w:rPr>
  </w:style>
  <w:style w:type="paragraph" w:styleId="Legenda">
    <w:name w:val="caption"/>
    <w:basedOn w:val="Normal"/>
    <w:qFormat/>
    <w:rsid w:val="00092D8B"/>
    <w:pPr>
      <w:widowControl w:val="0"/>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ndice">
    <w:name w:val="Índice"/>
    <w:basedOn w:val="Normal"/>
    <w:qFormat/>
    <w:rsid w:val="00092D8B"/>
    <w:pPr>
      <w:widowControl w:val="0"/>
      <w:suppressLineNumbers/>
      <w:suppressAutoHyphens/>
      <w:spacing w:after="0" w:line="240" w:lineRule="auto"/>
    </w:pPr>
    <w:rPr>
      <w:rFonts w:ascii="Times New Roman" w:eastAsia="Times New Roman" w:hAnsi="Times New Roman" w:cs="Mangal"/>
      <w:sz w:val="20"/>
      <w:szCs w:val="20"/>
      <w:lang w:eastAsia="zh-CN"/>
    </w:rPr>
  </w:style>
  <w:style w:type="paragraph" w:customStyle="1" w:styleId="Corpodetexto21">
    <w:name w:val="Corpo de texto 21"/>
    <w:basedOn w:val="Normal"/>
    <w:rsid w:val="00092D8B"/>
    <w:pPr>
      <w:widowControl w:val="0"/>
      <w:suppressAutoHyphens/>
      <w:spacing w:after="0" w:line="240" w:lineRule="auto"/>
      <w:ind w:right="-63"/>
      <w:jc w:val="both"/>
    </w:pPr>
    <w:rPr>
      <w:rFonts w:ascii="Arial" w:eastAsia="Times New Roman" w:hAnsi="Arial" w:cs="Arial"/>
      <w:szCs w:val="20"/>
      <w:lang w:eastAsia="ja-JP"/>
    </w:rPr>
  </w:style>
  <w:style w:type="paragraph" w:customStyle="1" w:styleId="indentroman3">
    <w:name w:val="indentroman3"/>
    <w:basedOn w:val="Normal"/>
    <w:rsid w:val="00092D8B"/>
    <w:pPr>
      <w:widowControl w:val="0"/>
      <w:tabs>
        <w:tab w:val="right" w:pos="1685"/>
      </w:tabs>
      <w:suppressAutoHyphens/>
      <w:spacing w:after="0" w:line="240" w:lineRule="auto"/>
      <w:ind w:left="1771" w:hanging="1267"/>
    </w:pPr>
    <w:rPr>
      <w:rFonts w:ascii="Times New Roman" w:eastAsia="Times New Roman" w:hAnsi="Times New Roman" w:cs="Times New Roman"/>
      <w:sz w:val="20"/>
      <w:szCs w:val="20"/>
      <w:lang w:eastAsia="ja-JP"/>
    </w:rPr>
  </w:style>
  <w:style w:type="paragraph" w:customStyle="1" w:styleId="Corpodetexto31">
    <w:name w:val="Corpo de texto 31"/>
    <w:basedOn w:val="Normal"/>
    <w:rsid w:val="00092D8B"/>
    <w:pPr>
      <w:widowControl w:val="0"/>
      <w:suppressAutoHyphens/>
      <w:spacing w:after="0" w:line="240" w:lineRule="auto"/>
      <w:ind w:right="-63"/>
      <w:jc w:val="both"/>
    </w:pPr>
    <w:rPr>
      <w:rFonts w:ascii="Courier New" w:eastAsia="Times New Roman" w:hAnsi="Courier New" w:cs="Courier New"/>
      <w:b/>
      <w:bCs/>
      <w:sz w:val="24"/>
      <w:szCs w:val="20"/>
      <w:u w:val="single"/>
      <w:lang w:eastAsia="zh-CN"/>
    </w:rPr>
  </w:style>
  <w:style w:type="paragraph" w:styleId="Subttulo">
    <w:name w:val="Subtitle"/>
    <w:basedOn w:val="Normal"/>
    <w:next w:val="Corpodetexto"/>
    <w:link w:val="SubttuloChar"/>
    <w:qFormat/>
    <w:rsid w:val="00092D8B"/>
    <w:pPr>
      <w:widowControl w:val="0"/>
      <w:suppressAutoHyphens/>
      <w:spacing w:after="0" w:line="240" w:lineRule="auto"/>
      <w:jc w:val="center"/>
    </w:pPr>
    <w:rPr>
      <w:rFonts w:ascii="Times New Roman" w:eastAsia="Times New Roman" w:hAnsi="Times New Roman" w:cs="Times New Roman"/>
      <w:b/>
      <w:sz w:val="24"/>
      <w:szCs w:val="20"/>
      <w:lang w:eastAsia="zh-CN"/>
    </w:rPr>
  </w:style>
  <w:style w:type="character" w:customStyle="1" w:styleId="SubttuloChar">
    <w:name w:val="Subtítulo Char"/>
    <w:basedOn w:val="Fontepargpadro"/>
    <w:link w:val="Subttulo"/>
    <w:rsid w:val="00092D8B"/>
    <w:rPr>
      <w:rFonts w:ascii="Times New Roman" w:eastAsia="Times New Roman" w:hAnsi="Times New Roman" w:cs="Times New Roman"/>
      <w:b/>
      <w:sz w:val="24"/>
      <w:szCs w:val="20"/>
      <w:lang w:eastAsia="zh-CN"/>
    </w:rPr>
  </w:style>
  <w:style w:type="paragraph" w:customStyle="1" w:styleId="Recuodecorpodetexto21">
    <w:name w:val="Recuo de corpo de texto 21"/>
    <w:basedOn w:val="Normal"/>
    <w:rsid w:val="00092D8B"/>
    <w:pPr>
      <w:widowControl w:val="0"/>
      <w:suppressAutoHyphens/>
      <w:spacing w:after="0" w:line="240" w:lineRule="auto"/>
      <w:ind w:firstLine="567"/>
      <w:jc w:val="both"/>
    </w:pPr>
    <w:rPr>
      <w:rFonts w:ascii="Arial" w:eastAsia="Times New Roman" w:hAnsi="Arial" w:cs="Arial"/>
      <w:sz w:val="24"/>
      <w:szCs w:val="20"/>
      <w:lang w:eastAsia="zh-CN"/>
    </w:rPr>
  </w:style>
  <w:style w:type="paragraph" w:customStyle="1" w:styleId="Recuodecorpodetexto31">
    <w:name w:val="Recuo de corpo de texto 31"/>
    <w:basedOn w:val="Normal"/>
    <w:rsid w:val="00092D8B"/>
    <w:pPr>
      <w:widowControl w:val="0"/>
      <w:suppressAutoHyphens/>
      <w:spacing w:after="0" w:line="240" w:lineRule="auto"/>
      <w:ind w:firstLine="3402"/>
      <w:jc w:val="both"/>
    </w:pPr>
    <w:rPr>
      <w:rFonts w:ascii="Courier New" w:eastAsia="Times New Roman" w:hAnsi="Courier New" w:cs="Courier New"/>
      <w:bCs/>
      <w:sz w:val="24"/>
      <w:szCs w:val="20"/>
      <w:lang w:eastAsia="zh-CN"/>
    </w:rPr>
  </w:style>
  <w:style w:type="paragraph" w:customStyle="1" w:styleId="Textoembloco1">
    <w:name w:val="Texto em bloco1"/>
    <w:basedOn w:val="Normal"/>
    <w:rsid w:val="00092D8B"/>
    <w:pPr>
      <w:widowControl w:val="0"/>
      <w:suppressAutoHyphens/>
      <w:spacing w:after="0" w:line="240" w:lineRule="auto"/>
      <w:ind w:left="1701" w:right="1183"/>
      <w:jc w:val="both"/>
    </w:pPr>
    <w:rPr>
      <w:rFonts w:ascii="Times New Roman" w:eastAsia="Times New Roman" w:hAnsi="Times New Roman" w:cs="Times New Roman"/>
      <w:sz w:val="28"/>
      <w:szCs w:val="20"/>
      <w:lang w:eastAsia="zh-CN"/>
    </w:rPr>
  </w:style>
  <w:style w:type="paragraph" w:styleId="Textodenotaderodap">
    <w:name w:val="footnote text"/>
    <w:basedOn w:val="Normal"/>
    <w:link w:val="TextodenotaderodapChar1"/>
    <w:uiPriority w:val="99"/>
    <w:rsid w:val="00092D8B"/>
    <w:pPr>
      <w:widowControl w:val="0"/>
      <w:suppressAutoHyphens/>
      <w:spacing w:after="0" w:line="240" w:lineRule="auto"/>
    </w:pPr>
    <w:rPr>
      <w:rFonts w:ascii="Times New Roman" w:eastAsia="Times New Roman" w:hAnsi="Times New Roman" w:cs="Times New Roman"/>
      <w:sz w:val="20"/>
      <w:szCs w:val="20"/>
      <w:lang w:eastAsia="zh-CN"/>
    </w:rPr>
  </w:style>
  <w:style w:type="character" w:customStyle="1" w:styleId="TextodenotaderodapChar1">
    <w:name w:val="Texto de nota de rodapé Char1"/>
    <w:basedOn w:val="Fontepargpadro"/>
    <w:link w:val="Textodenotaderodap"/>
    <w:uiPriority w:val="99"/>
    <w:rsid w:val="00092D8B"/>
    <w:rPr>
      <w:rFonts w:ascii="Times New Roman" w:eastAsia="Times New Roman" w:hAnsi="Times New Roman" w:cs="Times New Roman"/>
      <w:sz w:val="20"/>
      <w:szCs w:val="20"/>
      <w:lang w:eastAsia="zh-CN"/>
    </w:rPr>
  </w:style>
  <w:style w:type="paragraph" w:customStyle="1" w:styleId="BodyText25">
    <w:name w:val="Body Text 25"/>
    <w:basedOn w:val="Normal"/>
    <w:rsid w:val="00092D8B"/>
    <w:pPr>
      <w:widowControl w:val="0"/>
      <w:suppressAutoHyphens/>
      <w:spacing w:after="0" w:line="300" w:lineRule="exact"/>
      <w:jc w:val="both"/>
    </w:pPr>
    <w:rPr>
      <w:rFonts w:ascii="Abadi MT Condensed Light" w:eastAsia="Times New Roman" w:hAnsi="Abadi MT Condensed Light" w:cs="Abadi MT Condensed Light"/>
      <w:szCs w:val="20"/>
      <w:lang w:eastAsia="zh-CN"/>
    </w:rPr>
  </w:style>
  <w:style w:type="paragraph" w:customStyle="1" w:styleId="A161065">
    <w:name w:val="_A161065"/>
    <w:basedOn w:val="Normal"/>
    <w:rsid w:val="00092D8B"/>
    <w:pPr>
      <w:widowControl w:val="0"/>
      <w:suppressAutoHyphens/>
      <w:autoSpaceDE w:val="0"/>
      <w:spacing w:after="0" w:line="240" w:lineRule="auto"/>
      <w:ind w:left="1296" w:right="1440" w:firstLine="2160"/>
      <w:jc w:val="both"/>
    </w:pPr>
    <w:rPr>
      <w:rFonts w:ascii="Tms Rmn" w:eastAsia="Times New Roman" w:hAnsi="Tms Rmn" w:cs="Tms Rmn"/>
      <w:sz w:val="20"/>
      <w:szCs w:val="24"/>
      <w:lang w:eastAsia="zh-CN"/>
    </w:rPr>
  </w:style>
  <w:style w:type="paragraph" w:customStyle="1" w:styleId="PADRAO">
    <w:name w:val="PADRAO"/>
    <w:basedOn w:val="Normal"/>
    <w:rsid w:val="00092D8B"/>
    <w:pPr>
      <w:widowControl w:val="0"/>
      <w:suppressAutoHyphens/>
      <w:autoSpaceDE w:val="0"/>
      <w:spacing w:after="0" w:line="240" w:lineRule="auto"/>
      <w:jc w:val="both"/>
    </w:pPr>
    <w:rPr>
      <w:rFonts w:ascii="Tms Rmn" w:eastAsia="Times New Roman" w:hAnsi="Tms Rmn" w:cs="Tms Rmn"/>
      <w:sz w:val="20"/>
      <w:szCs w:val="24"/>
      <w:lang w:eastAsia="zh-CN"/>
    </w:rPr>
  </w:style>
  <w:style w:type="paragraph" w:customStyle="1" w:styleId="A321065">
    <w:name w:val="_A321065"/>
    <w:basedOn w:val="Normal"/>
    <w:rsid w:val="00092D8B"/>
    <w:pPr>
      <w:widowControl w:val="0"/>
      <w:suppressAutoHyphens/>
      <w:autoSpaceDE w:val="0"/>
      <w:spacing w:after="0" w:line="240" w:lineRule="auto"/>
      <w:ind w:left="1296" w:right="1440" w:firstLine="4464"/>
      <w:jc w:val="both"/>
    </w:pPr>
    <w:rPr>
      <w:rFonts w:ascii="Tms Rmn" w:eastAsia="Times New Roman" w:hAnsi="Tms Rmn" w:cs="Tms Rmn"/>
      <w:sz w:val="20"/>
      <w:szCs w:val="24"/>
      <w:lang w:eastAsia="zh-CN"/>
    </w:rPr>
  </w:style>
  <w:style w:type="paragraph" w:customStyle="1" w:styleId="WW-Recuodecorpodetexto2">
    <w:name w:val="WW-Recuo de corpo de texto 2"/>
    <w:basedOn w:val="Normal"/>
    <w:rsid w:val="00092D8B"/>
    <w:pPr>
      <w:widowControl w:val="0"/>
      <w:suppressAutoHyphens/>
      <w:overflowPunct w:val="0"/>
      <w:autoSpaceDE w:val="0"/>
      <w:spacing w:after="0" w:line="240" w:lineRule="auto"/>
      <w:ind w:left="567" w:hanging="567"/>
      <w:jc w:val="both"/>
      <w:textAlignment w:val="baseline"/>
    </w:pPr>
    <w:rPr>
      <w:rFonts w:ascii="Times New Roman" w:eastAsia="Times New Roman" w:hAnsi="Times New Roman" w:cs="Times New Roman"/>
      <w:sz w:val="24"/>
      <w:szCs w:val="20"/>
      <w:lang w:eastAsia="zh-CN"/>
    </w:rPr>
  </w:style>
  <w:style w:type="paragraph" w:customStyle="1" w:styleId="WW-Corpodetexto3">
    <w:name w:val="WW-Corpo de texto 3"/>
    <w:basedOn w:val="Normal"/>
    <w:rsid w:val="00092D8B"/>
    <w:pPr>
      <w:widowControl w:val="0"/>
      <w:suppressAutoHyphens/>
      <w:overflowPunct w:val="0"/>
      <w:autoSpaceDE w:val="0"/>
      <w:spacing w:after="0" w:line="240" w:lineRule="exact"/>
      <w:jc w:val="both"/>
      <w:textAlignment w:val="baseline"/>
    </w:pPr>
    <w:rPr>
      <w:rFonts w:ascii="Century Schoolbook" w:eastAsia="Times New Roman" w:hAnsi="Century Schoolbook" w:cs="Century Schoolbook"/>
      <w:color w:val="000000"/>
      <w:sz w:val="24"/>
      <w:szCs w:val="20"/>
      <w:lang w:eastAsia="zh-CN"/>
    </w:rPr>
  </w:style>
  <w:style w:type="paragraph" w:customStyle="1" w:styleId="WW-Corpodetexto2">
    <w:name w:val="WW-Corpo de texto 2"/>
    <w:basedOn w:val="Normal"/>
    <w:rsid w:val="00092D8B"/>
    <w:pPr>
      <w:widowControl w:val="0"/>
      <w:suppressAutoHyphens/>
      <w:overflowPunct w:val="0"/>
      <w:autoSpaceDE w:val="0"/>
      <w:spacing w:after="0" w:line="240" w:lineRule="exact"/>
      <w:jc w:val="both"/>
      <w:textAlignment w:val="baseline"/>
    </w:pPr>
    <w:rPr>
      <w:rFonts w:ascii="Century Schoolbook" w:eastAsia="Times New Roman" w:hAnsi="Century Schoolbook" w:cs="Century Schoolbook"/>
      <w:color w:val="000000"/>
      <w:sz w:val="24"/>
      <w:szCs w:val="20"/>
      <w:lang w:eastAsia="zh-CN"/>
    </w:rPr>
  </w:style>
  <w:style w:type="paragraph" w:customStyle="1" w:styleId="Textodecomentrio1">
    <w:name w:val="Texto de comentário1"/>
    <w:basedOn w:val="Normal"/>
    <w:rsid w:val="00092D8B"/>
    <w:pPr>
      <w:widowControl w:val="0"/>
      <w:suppressAutoHyphens/>
      <w:spacing w:after="0" w:line="240" w:lineRule="auto"/>
    </w:pPr>
    <w:rPr>
      <w:rFonts w:ascii="Times New Roman" w:eastAsia="Times New Roman" w:hAnsi="Times New Roman" w:cs="Times New Roman"/>
      <w:sz w:val="20"/>
      <w:szCs w:val="20"/>
      <w:lang w:eastAsia="zh-CN"/>
    </w:rPr>
  </w:style>
  <w:style w:type="paragraph" w:customStyle="1" w:styleId="Normal10">
    <w:name w:val="Normal1"/>
    <w:rsid w:val="00092D8B"/>
    <w:pPr>
      <w:widowControl w:val="0"/>
      <w:suppressAutoHyphens/>
      <w:spacing w:after="0" w:line="240" w:lineRule="auto"/>
      <w:ind w:firstLine="288"/>
      <w:jc w:val="both"/>
    </w:pPr>
    <w:rPr>
      <w:rFonts w:ascii="Times New Roman" w:eastAsia="Times New Roman" w:hAnsi="Times New Roman" w:cs="Times New Roman"/>
      <w:color w:val="000000"/>
      <w:sz w:val="24"/>
      <w:szCs w:val="20"/>
      <w:lang w:eastAsia="zh-CN"/>
    </w:rPr>
  </w:style>
  <w:style w:type="paragraph" w:customStyle="1" w:styleId="TextosemFormatao1">
    <w:name w:val="Texto sem Formatação1"/>
    <w:basedOn w:val="Normal"/>
    <w:rsid w:val="00092D8B"/>
    <w:pPr>
      <w:widowControl w:val="0"/>
      <w:suppressAutoHyphens/>
      <w:spacing w:after="0" w:line="240" w:lineRule="auto"/>
    </w:pPr>
    <w:rPr>
      <w:rFonts w:ascii="Courier New" w:eastAsia="Times New Roman" w:hAnsi="Courier New" w:cs="Courier New"/>
      <w:sz w:val="20"/>
      <w:szCs w:val="20"/>
      <w:lang w:eastAsia="zh-CN"/>
    </w:rPr>
  </w:style>
  <w:style w:type="paragraph" w:customStyle="1" w:styleId="nvel1">
    <w:name w:val="nível 1"/>
    <w:basedOn w:val="Normal"/>
    <w:rsid w:val="00092D8B"/>
    <w:pPr>
      <w:widowControl w:val="0"/>
      <w:numPr>
        <w:numId w:val="14"/>
      </w:numPr>
      <w:suppressAutoHyphens/>
      <w:spacing w:after="0" w:line="240" w:lineRule="auto"/>
      <w:jc w:val="both"/>
    </w:pPr>
    <w:rPr>
      <w:rFonts w:ascii="Times New Roman" w:eastAsia="Times New Roman" w:hAnsi="Times New Roman" w:cs="Times New Roman"/>
      <w:b/>
      <w:sz w:val="24"/>
      <w:szCs w:val="20"/>
      <w:lang w:eastAsia="zh-CN"/>
    </w:rPr>
  </w:style>
  <w:style w:type="paragraph" w:customStyle="1" w:styleId="Nvel3">
    <w:name w:val="Nível 3"/>
    <w:basedOn w:val="Nvel2"/>
    <w:rsid w:val="00092D8B"/>
    <w:pPr>
      <w:widowControl w:val="0"/>
      <w:suppressAutoHyphens/>
      <w:spacing w:after="0"/>
      <w:ind w:left="2160" w:hanging="360"/>
      <w:outlineLvl w:val="2"/>
    </w:pPr>
    <w:rPr>
      <w:rFonts w:ascii="Times New Roman" w:eastAsia="Times New Roman" w:hAnsi="Times New Roman"/>
      <w:b w:val="0"/>
      <w:lang w:eastAsia="zh-CN"/>
    </w:rPr>
  </w:style>
  <w:style w:type="paragraph" w:customStyle="1" w:styleId="Nvel4">
    <w:name w:val="Nível 4"/>
    <w:basedOn w:val="Nvel3"/>
    <w:rsid w:val="00092D8B"/>
    <w:pPr>
      <w:ind w:left="1418" w:hanging="567"/>
      <w:outlineLvl w:val="3"/>
    </w:pPr>
  </w:style>
  <w:style w:type="paragraph" w:customStyle="1" w:styleId="reservado3">
    <w:name w:val="reservado3"/>
    <w:basedOn w:val="Normal"/>
    <w:rsid w:val="00092D8B"/>
    <w:pPr>
      <w:widowControl w:val="0"/>
      <w:tabs>
        <w:tab w:val="left" w:pos="9000"/>
        <w:tab w:val="right" w:pos="9360"/>
      </w:tabs>
      <w:suppressAutoHyphens/>
      <w:spacing w:after="0" w:line="240" w:lineRule="auto"/>
      <w:jc w:val="both"/>
    </w:pPr>
    <w:rPr>
      <w:rFonts w:ascii="Arial" w:eastAsia="Times New Roman" w:hAnsi="Arial" w:cs="Arial"/>
      <w:sz w:val="24"/>
      <w:szCs w:val="20"/>
      <w:lang w:val="en-US" w:eastAsia="zh-CN"/>
    </w:rPr>
  </w:style>
  <w:style w:type="paragraph" w:customStyle="1" w:styleId="BodyText21">
    <w:name w:val="Body Text 21"/>
    <w:basedOn w:val="Normal"/>
    <w:rsid w:val="00092D8B"/>
    <w:pPr>
      <w:widowControl w:val="0"/>
      <w:suppressAutoHyphens/>
      <w:spacing w:after="0" w:line="240" w:lineRule="auto"/>
      <w:jc w:val="both"/>
    </w:pPr>
    <w:rPr>
      <w:rFonts w:ascii="Times New Roman" w:eastAsia="Times New Roman" w:hAnsi="Times New Roman" w:cs="Times New Roman"/>
      <w:sz w:val="24"/>
      <w:szCs w:val="24"/>
      <w:lang w:eastAsia="zh-CN"/>
    </w:rPr>
  </w:style>
  <w:style w:type="paragraph" w:customStyle="1" w:styleId="Contedodatabela">
    <w:name w:val="Conteúdo da tabela"/>
    <w:basedOn w:val="Normal"/>
    <w:rsid w:val="00092D8B"/>
    <w:pPr>
      <w:widowControl w:val="0"/>
      <w:suppressLineNumbers/>
      <w:suppressAutoHyphens/>
      <w:spacing w:after="0" w:line="240" w:lineRule="auto"/>
    </w:pPr>
    <w:rPr>
      <w:rFonts w:ascii="Times New Roman" w:eastAsia="Times New Roman" w:hAnsi="Times New Roman" w:cs="Times New Roman"/>
      <w:sz w:val="20"/>
      <w:szCs w:val="20"/>
      <w:lang w:eastAsia="zh-CN"/>
    </w:rPr>
  </w:style>
  <w:style w:type="paragraph" w:customStyle="1" w:styleId="Ttulodetabela">
    <w:name w:val="Título de tabela"/>
    <w:basedOn w:val="Normal"/>
    <w:rsid w:val="00092D8B"/>
    <w:pPr>
      <w:widowControl w:val="0"/>
      <w:suppressAutoHyphens/>
      <w:overflowPunct w:val="0"/>
      <w:autoSpaceDE w:val="0"/>
      <w:spacing w:after="120" w:line="100" w:lineRule="atLeast"/>
      <w:jc w:val="center"/>
      <w:textAlignment w:val="baseline"/>
    </w:pPr>
    <w:rPr>
      <w:rFonts w:ascii="Times New Roman" w:eastAsia="Times New Roman" w:hAnsi="Times New Roman" w:cs="Times New Roman"/>
      <w:b/>
      <w:i/>
      <w:sz w:val="24"/>
      <w:szCs w:val="20"/>
      <w:lang w:val="pt-PT" w:eastAsia="zh-CN"/>
    </w:rPr>
  </w:style>
  <w:style w:type="paragraph" w:customStyle="1" w:styleId="xl25">
    <w:name w:val="xl25"/>
    <w:basedOn w:val="Normal"/>
    <w:rsid w:val="00092D8B"/>
    <w:pPr>
      <w:widowControl w:val="0"/>
      <w:pBdr>
        <w:left w:val="single" w:sz="4" w:space="0" w:color="000000"/>
        <w:bottom w:val="single" w:sz="4" w:space="0" w:color="000000"/>
        <w:right w:val="single" w:sz="4" w:space="0" w:color="000000"/>
      </w:pBdr>
      <w:suppressAutoHyphens/>
      <w:spacing w:before="100" w:after="100" w:line="240" w:lineRule="auto"/>
      <w:jc w:val="center"/>
    </w:pPr>
    <w:rPr>
      <w:rFonts w:ascii="Times New Roman" w:eastAsia="Arial Unicode MS" w:hAnsi="Times New Roman" w:cs="Times New Roman"/>
      <w:sz w:val="24"/>
      <w:szCs w:val="24"/>
      <w:lang w:eastAsia="zh-CN"/>
    </w:rPr>
  </w:style>
  <w:style w:type="paragraph" w:customStyle="1" w:styleId="WW-Recuodecorpodetexto3">
    <w:name w:val="WW-Recuo de corpo de texto 3"/>
    <w:basedOn w:val="Normal"/>
    <w:rsid w:val="00092D8B"/>
    <w:pPr>
      <w:widowControl w:val="0"/>
      <w:suppressAutoHyphens/>
      <w:overflowPunct w:val="0"/>
      <w:autoSpaceDE w:val="0"/>
      <w:spacing w:after="0" w:line="240" w:lineRule="auto"/>
      <w:ind w:left="567" w:hanging="567"/>
      <w:jc w:val="both"/>
      <w:textAlignment w:val="baseline"/>
    </w:pPr>
    <w:rPr>
      <w:rFonts w:ascii="Century Schoolbook" w:eastAsia="Times New Roman" w:hAnsi="Century Schoolbook" w:cs="Century Schoolbook"/>
      <w:sz w:val="24"/>
      <w:szCs w:val="20"/>
      <w:lang w:val="pt-PT" w:eastAsia="zh-CN"/>
    </w:rPr>
  </w:style>
  <w:style w:type="paragraph" w:customStyle="1" w:styleId="WW-Textosimples">
    <w:name w:val="WW-Texto simples"/>
    <w:basedOn w:val="Normal"/>
    <w:rsid w:val="00092D8B"/>
    <w:pPr>
      <w:widowControl w:val="0"/>
      <w:suppressAutoHyphens/>
      <w:spacing w:after="0" w:line="240" w:lineRule="auto"/>
    </w:pPr>
    <w:rPr>
      <w:rFonts w:ascii="Courier New" w:eastAsia="Times New Roman" w:hAnsi="Courier New" w:cs="Courier New"/>
      <w:sz w:val="24"/>
      <w:szCs w:val="20"/>
      <w:lang w:eastAsia="zh-CN"/>
    </w:rPr>
  </w:style>
  <w:style w:type="paragraph" w:customStyle="1" w:styleId="Nvel2afastado">
    <w:name w:val="Nível 2 afastado"/>
    <w:basedOn w:val="Nvel3"/>
    <w:rsid w:val="00092D8B"/>
    <w:pPr>
      <w:ind w:left="567" w:firstLine="0"/>
    </w:pPr>
  </w:style>
  <w:style w:type="paragraph" w:customStyle="1" w:styleId="Genero">
    <w:name w:val="Genero"/>
    <w:basedOn w:val="Ttulo1"/>
    <w:rsid w:val="00092D8B"/>
    <w:pPr>
      <w:keepLines w:val="0"/>
      <w:widowControl w:val="0"/>
      <w:suppressAutoHyphens/>
      <w:spacing w:before="0"/>
    </w:pPr>
    <w:rPr>
      <w:rFonts w:ascii="Times New Roman" w:eastAsia="Times New Roman" w:hAnsi="Times New Roman" w:cs="Times New Roman"/>
      <w:bCs w:val="0"/>
      <w:color w:val="auto"/>
      <w:sz w:val="24"/>
      <w:szCs w:val="20"/>
      <w:lang w:eastAsia="zh-CN"/>
    </w:rPr>
  </w:style>
  <w:style w:type="paragraph" w:customStyle="1" w:styleId="xl24">
    <w:name w:val="xl24"/>
    <w:basedOn w:val="Normal"/>
    <w:rsid w:val="00092D8B"/>
    <w:pPr>
      <w:widowControl w:val="0"/>
      <w:suppressAutoHyphens/>
      <w:spacing w:before="100" w:after="100" w:line="240" w:lineRule="auto"/>
    </w:pPr>
    <w:rPr>
      <w:rFonts w:ascii="Comic Sans MS" w:eastAsia="Arial Unicode MS" w:hAnsi="Comic Sans MS" w:cs="Arial Unicode MS"/>
      <w:sz w:val="24"/>
      <w:szCs w:val="24"/>
      <w:lang w:eastAsia="zh-CN"/>
    </w:rPr>
  </w:style>
  <w:style w:type="paragraph" w:customStyle="1" w:styleId="xl26">
    <w:name w:val="xl26"/>
    <w:basedOn w:val="Normal"/>
    <w:rsid w:val="00092D8B"/>
    <w:pPr>
      <w:widowControl w:val="0"/>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27">
    <w:name w:val="xl27"/>
    <w:basedOn w:val="Normal"/>
    <w:rsid w:val="00092D8B"/>
    <w:pPr>
      <w:widowControl w:val="0"/>
      <w:pBdr>
        <w:top w:val="single" w:sz="8" w:space="0" w:color="000000"/>
        <w:left w:val="single" w:sz="8" w:space="0" w:color="000000"/>
        <w:bottom w:val="single" w:sz="8" w:space="0" w:color="000000"/>
        <w:right w:val="single" w:sz="8" w:space="0" w:color="000000"/>
      </w:pBdr>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28">
    <w:name w:val="xl28"/>
    <w:basedOn w:val="Normal"/>
    <w:rsid w:val="00092D8B"/>
    <w:pPr>
      <w:widowControl w:val="0"/>
      <w:pBdr>
        <w:top w:val="single" w:sz="8" w:space="0" w:color="000000"/>
        <w:left w:val="single" w:sz="8" w:space="0" w:color="000000"/>
        <w:bottom w:val="single" w:sz="8" w:space="0" w:color="000000"/>
        <w:right w:val="single" w:sz="8" w:space="0" w:color="000000"/>
      </w:pBdr>
      <w:suppressAutoHyphens/>
      <w:spacing w:before="100" w:after="100" w:line="240" w:lineRule="auto"/>
    </w:pPr>
    <w:rPr>
      <w:rFonts w:ascii="Comic Sans MS" w:eastAsia="Arial Unicode MS" w:hAnsi="Comic Sans MS" w:cs="Arial Unicode MS"/>
      <w:b/>
      <w:bCs/>
      <w:sz w:val="24"/>
      <w:szCs w:val="24"/>
      <w:lang w:eastAsia="zh-CN"/>
    </w:rPr>
  </w:style>
  <w:style w:type="paragraph" w:customStyle="1" w:styleId="xl29">
    <w:name w:val="xl29"/>
    <w:basedOn w:val="Normal"/>
    <w:rsid w:val="00092D8B"/>
    <w:pPr>
      <w:widowControl w:val="0"/>
      <w:pBdr>
        <w:left w:val="single" w:sz="8" w:space="0" w:color="000000"/>
        <w:right w:val="single" w:sz="8" w:space="0" w:color="000000"/>
      </w:pBdr>
      <w:shd w:val="clear" w:color="auto" w:fill="FFFF99"/>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0">
    <w:name w:val="xl30"/>
    <w:basedOn w:val="Normal"/>
    <w:rsid w:val="00092D8B"/>
    <w:pPr>
      <w:widowControl w:val="0"/>
      <w:pBdr>
        <w:left w:val="single" w:sz="8" w:space="0" w:color="000000"/>
        <w:right w:val="single" w:sz="8" w:space="0" w:color="000000"/>
      </w:pBdr>
      <w:shd w:val="clear" w:color="auto" w:fill="FFFF99"/>
      <w:suppressAutoHyphens/>
      <w:spacing w:before="100" w:after="100" w:line="240" w:lineRule="auto"/>
    </w:pPr>
    <w:rPr>
      <w:rFonts w:ascii="Comic Sans MS" w:eastAsia="Arial Unicode MS" w:hAnsi="Comic Sans MS" w:cs="Arial Unicode MS"/>
      <w:b/>
      <w:bCs/>
      <w:sz w:val="24"/>
      <w:szCs w:val="24"/>
      <w:lang w:eastAsia="zh-CN"/>
    </w:rPr>
  </w:style>
  <w:style w:type="paragraph" w:customStyle="1" w:styleId="xl31">
    <w:name w:val="xl31"/>
    <w:basedOn w:val="Normal"/>
    <w:rsid w:val="00092D8B"/>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2">
    <w:name w:val="xl32"/>
    <w:basedOn w:val="Normal"/>
    <w:rsid w:val="00092D8B"/>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pPr>
    <w:rPr>
      <w:rFonts w:ascii="Comic Sans MS" w:eastAsia="Arial Unicode MS" w:hAnsi="Comic Sans MS" w:cs="Arial Unicode MS"/>
      <w:b/>
      <w:bCs/>
      <w:sz w:val="24"/>
      <w:szCs w:val="24"/>
      <w:lang w:eastAsia="zh-CN"/>
    </w:rPr>
  </w:style>
  <w:style w:type="paragraph" w:customStyle="1" w:styleId="xl33">
    <w:name w:val="xl33"/>
    <w:basedOn w:val="Normal"/>
    <w:rsid w:val="00092D8B"/>
    <w:pPr>
      <w:widowControl w:val="0"/>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4">
    <w:name w:val="xl34"/>
    <w:basedOn w:val="Normal"/>
    <w:rsid w:val="00092D8B"/>
    <w:pPr>
      <w:widowControl w:val="0"/>
      <w:suppressAutoHyphens/>
      <w:spacing w:before="100" w:after="100" w:line="240" w:lineRule="auto"/>
      <w:jc w:val="right"/>
    </w:pPr>
    <w:rPr>
      <w:rFonts w:ascii="Comic Sans MS" w:eastAsia="Arial Unicode MS" w:hAnsi="Comic Sans MS" w:cs="Arial Unicode MS"/>
      <w:b/>
      <w:bCs/>
      <w:sz w:val="24"/>
      <w:szCs w:val="24"/>
      <w:lang w:eastAsia="zh-CN"/>
    </w:rPr>
  </w:style>
  <w:style w:type="paragraph" w:customStyle="1" w:styleId="xl35">
    <w:name w:val="xl35"/>
    <w:basedOn w:val="Normal"/>
    <w:rsid w:val="00092D8B"/>
    <w:pPr>
      <w:widowControl w:val="0"/>
      <w:pBdr>
        <w:left w:val="single" w:sz="8" w:space="0" w:color="000000"/>
        <w:right w:val="single" w:sz="8" w:space="0" w:color="000000"/>
      </w:pBdr>
      <w:shd w:val="clear" w:color="auto" w:fill="CC99FF"/>
      <w:suppressAutoHyphens/>
      <w:spacing w:before="100" w:after="100" w:line="240" w:lineRule="auto"/>
      <w:textAlignment w:val="center"/>
    </w:pPr>
    <w:rPr>
      <w:rFonts w:ascii="Comic Sans MS" w:eastAsia="Arial Unicode MS" w:hAnsi="Comic Sans MS" w:cs="Arial Unicode MS"/>
      <w:b/>
      <w:bCs/>
      <w:sz w:val="24"/>
      <w:szCs w:val="24"/>
      <w:lang w:eastAsia="zh-CN"/>
    </w:rPr>
  </w:style>
  <w:style w:type="paragraph" w:customStyle="1" w:styleId="xl36">
    <w:name w:val="xl36"/>
    <w:basedOn w:val="Normal"/>
    <w:rsid w:val="00092D8B"/>
    <w:pPr>
      <w:widowControl w:val="0"/>
      <w:pBdr>
        <w:left w:val="single" w:sz="8" w:space="0" w:color="000000"/>
        <w:right w:val="single" w:sz="8" w:space="0" w:color="000000"/>
      </w:pBdr>
      <w:shd w:val="clear" w:color="auto" w:fill="CC99FF"/>
      <w:suppressAutoHyphens/>
      <w:spacing w:before="100" w:after="100" w:line="240" w:lineRule="auto"/>
      <w:jc w:val="center"/>
      <w:textAlignment w:val="center"/>
    </w:pPr>
    <w:rPr>
      <w:rFonts w:ascii="Comic Sans MS" w:eastAsia="Arial Unicode MS" w:hAnsi="Comic Sans MS" w:cs="Arial Unicode MS"/>
      <w:b/>
      <w:bCs/>
      <w:sz w:val="24"/>
      <w:szCs w:val="24"/>
      <w:lang w:eastAsia="zh-CN"/>
    </w:rPr>
  </w:style>
  <w:style w:type="paragraph" w:customStyle="1" w:styleId="xl37">
    <w:name w:val="xl37"/>
    <w:basedOn w:val="Normal"/>
    <w:rsid w:val="00092D8B"/>
    <w:pPr>
      <w:widowControl w:val="0"/>
      <w:pBdr>
        <w:left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8">
    <w:name w:val="xl38"/>
    <w:basedOn w:val="Normal"/>
    <w:rsid w:val="00092D8B"/>
    <w:pPr>
      <w:widowControl w:val="0"/>
      <w:pBdr>
        <w:left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9">
    <w:name w:val="xl39"/>
    <w:basedOn w:val="Normal"/>
    <w:rsid w:val="00092D8B"/>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textAlignment w:val="center"/>
    </w:pPr>
    <w:rPr>
      <w:rFonts w:ascii="Comic Sans MS" w:eastAsia="Arial Unicode MS" w:hAnsi="Comic Sans MS" w:cs="Arial Unicode MS"/>
      <w:b/>
      <w:bCs/>
      <w:sz w:val="24"/>
      <w:szCs w:val="24"/>
      <w:lang w:eastAsia="zh-CN"/>
    </w:rPr>
  </w:style>
  <w:style w:type="paragraph" w:customStyle="1" w:styleId="xl40">
    <w:name w:val="xl40"/>
    <w:basedOn w:val="Normal"/>
    <w:rsid w:val="00092D8B"/>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41">
    <w:name w:val="xl41"/>
    <w:basedOn w:val="Normal"/>
    <w:rsid w:val="00092D8B"/>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42">
    <w:name w:val="xl42"/>
    <w:basedOn w:val="Normal"/>
    <w:rsid w:val="00092D8B"/>
    <w:pPr>
      <w:widowControl w:val="0"/>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43">
    <w:name w:val="xl43"/>
    <w:basedOn w:val="Normal"/>
    <w:rsid w:val="00092D8B"/>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textAlignment w:val="center"/>
    </w:pPr>
    <w:rPr>
      <w:rFonts w:ascii="Comic Sans MS" w:eastAsia="Arial Unicode MS" w:hAnsi="Comic Sans MS" w:cs="Arial Unicode MS"/>
      <w:b/>
      <w:bCs/>
      <w:sz w:val="24"/>
      <w:szCs w:val="24"/>
      <w:lang w:eastAsia="zh-CN"/>
    </w:rPr>
  </w:style>
  <w:style w:type="paragraph" w:customStyle="1" w:styleId="xl44">
    <w:name w:val="xl44"/>
    <w:basedOn w:val="Normal"/>
    <w:rsid w:val="00092D8B"/>
    <w:pPr>
      <w:widowControl w:val="0"/>
      <w:pBdr>
        <w:left w:val="single" w:sz="8" w:space="0" w:color="000000"/>
        <w:right w:val="single" w:sz="8" w:space="0" w:color="000000"/>
      </w:pBdr>
      <w:shd w:val="clear" w:color="auto" w:fill="FFFF99"/>
      <w:suppressAutoHyphens/>
      <w:spacing w:before="100" w:after="100" w:line="240" w:lineRule="auto"/>
      <w:jc w:val="right"/>
    </w:pPr>
    <w:rPr>
      <w:rFonts w:ascii="Arial" w:eastAsia="Arial Unicode MS" w:hAnsi="Arial" w:cs="Arial"/>
      <w:b/>
      <w:bCs/>
      <w:sz w:val="24"/>
      <w:szCs w:val="24"/>
      <w:lang w:eastAsia="zh-CN"/>
    </w:rPr>
  </w:style>
  <w:style w:type="paragraph" w:customStyle="1" w:styleId="xl45">
    <w:name w:val="xl45"/>
    <w:basedOn w:val="Normal"/>
    <w:rsid w:val="00092D8B"/>
    <w:pPr>
      <w:widowControl w:val="0"/>
      <w:pBdr>
        <w:left w:val="single" w:sz="8" w:space="0" w:color="000000"/>
        <w:right w:val="single" w:sz="8" w:space="0" w:color="000000"/>
      </w:pBdr>
      <w:shd w:val="clear" w:color="auto" w:fill="FFFF99"/>
      <w:suppressAutoHyphens/>
      <w:spacing w:before="100" w:after="100" w:line="240" w:lineRule="auto"/>
    </w:pPr>
    <w:rPr>
      <w:rFonts w:ascii="Arial" w:eastAsia="Arial Unicode MS" w:hAnsi="Arial" w:cs="Arial"/>
      <w:b/>
      <w:bCs/>
      <w:sz w:val="24"/>
      <w:szCs w:val="24"/>
      <w:lang w:eastAsia="zh-CN"/>
    </w:rPr>
  </w:style>
  <w:style w:type="paragraph" w:customStyle="1" w:styleId="xl46">
    <w:name w:val="xl46"/>
    <w:basedOn w:val="Normal"/>
    <w:rsid w:val="00092D8B"/>
    <w:pPr>
      <w:widowControl w:val="0"/>
      <w:pBdr>
        <w:top w:val="single" w:sz="8" w:space="0" w:color="000000"/>
        <w:left w:val="single" w:sz="8" w:space="0" w:color="000000"/>
        <w:right w:val="single" w:sz="8" w:space="0" w:color="000000"/>
      </w:pBdr>
      <w:shd w:val="clear" w:color="auto" w:fill="FFFF99"/>
      <w:suppressAutoHyphens/>
      <w:spacing w:before="100" w:after="100" w:line="240" w:lineRule="auto"/>
      <w:jc w:val="center"/>
    </w:pPr>
    <w:rPr>
      <w:rFonts w:ascii="Arial" w:eastAsia="Arial Unicode MS" w:hAnsi="Arial" w:cs="Arial"/>
      <w:b/>
      <w:bCs/>
      <w:sz w:val="24"/>
      <w:szCs w:val="24"/>
      <w:lang w:eastAsia="zh-CN"/>
    </w:rPr>
  </w:style>
  <w:style w:type="paragraph" w:customStyle="1" w:styleId="xl47">
    <w:name w:val="xl47"/>
    <w:basedOn w:val="Normal"/>
    <w:rsid w:val="00092D8B"/>
    <w:pPr>
      <w:widowControl w:val="0"/>
      <w:pBdr>
        <w:left w:val="single" w:sz="8" w:space="0" w:color="000000"/>
        <w:right w:val="single" w:sz="8" w:space="0" w:color="000000"/>
      </w:pBdr>
      <w:shd w:val="clear" w:color="auto" w:fill="FFFF99"/>
      <w:suppressAutoHyphens/>
      <w:spacing w:before="100" w:after="100" w:line="240" w:lineRule="auto"/>
      <w:jc w:val="center"/>
    </w:pPr>
    <w:rPr>
      <w:rFonts w:ascii="Arial" w:eastAsia="Arial Unicode MS" w:hAnsi="Arial" w:cs="Arial"/>
      <w:b/>
      <w:bCs/>
      <w:sz w:val="24"/>
      <w:szCs w:val="24"/>
      <w:lang w:eastAsia="zh-CN"/>
    </w:rPr>
  </w:style>
  <w:style w:type="paragraph" w:customStyle="1" w:styleId="xl48">
    <w:name w:val="xl48"/>
    <w:basedOn w:val="Normal"/>
    <w:rsid w:val="00092D8B"/>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jc w:val="right"/>
    </w:pPr>
    <w:rPr>
      <w:rFonts w:ascii="Arial" w:eastAsia="Arial Unicode MS" w:hAnsi="Arial" w:cs="Arial"/>
      <w:b/>
      <w:bCs/>
      <w:sz w:val="24"/>
      <w:szCs w:val="24"/>
      <w:lang w:eastAsia="zh-CN"/>
    </w:rPr>
  </w:style>
  <w:style w:type="paragraph" w:customStyle="1" w:styleId="xl49">
    <w:name w:val="xl49"/>
    <w:basedOn w:val="Normal"/>
    <w:rsid w:val="00092D8B"/>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textAlignment w:val="center"/>
    </w:pPr>
    <w:rPr>
      <w:rFonts w:ascii="Arial" w:eastAsia="Arial Unicode MS" w:hAnsi="Arial" w:cs="Arial"/>
      <w:b/>
      <w:bCs/>
      <w:sz w:val="24"/>
      <w:szCs w:val="24"/>
      <w:lang w:eastAsia="zh-CN"/>
    </w:rPr>
  </w:style>
  <w:style w:type="paragraph" w:customStyle="1" w:styleId="xl50">
    <w:name w:val="xl50"/>
    <w:basedOn w:val="Normal"/>
    <w:rsid w:val="00092D8B"/>
    <w:pPr>
      <w:widowControl w:val="0"/>
      <w:pBdr>
        <w:left w:val="single" w:sz="8" w:space="0" w:color="000000"/>
        <w:right w:val="single" w:sz="8" w:space="0" w:color="000000"/>
      </w:pBdr>
      <w:shd w:val="clear" w:color="auto" w:fill="CC99FF"/>
      <w:suppressAutoHyphens/>
      <w:spacing w:before="100" w:after="100" w:line="240" w:lineRule="auto"/>
      <w:jc w:val="right"/>
    </w:pPr>
    <w:rPr>
      <w:rFonts w:ascii="Arial" w:eastAsia="Arial Unicode MS" w:hAnsi="Arial" w:cs="Arial"/>
      <w:b/>
      <w:bCs/>
      <w:sz w:val="24"/>
      <w:szCs w:val="24"/>
      <w:lang w:eastAsia="zh-CN"/>
    </w:rPr>
  </w:style>
  <w:style w:type="paragraph" w:customStyle="1" w:styleId="xl51">
    <w:name w:val="xl51"/>
    <w:basedOn w:val="Normal"/>
    <w:rsid w:val="00092D8B"/>
    <w:pPr>
      <w:widowControl w:val="0"/>
      <w:pBdr>
        <w:left w:val="single" w:sz="8" w:space="0" w:color="000000"/>
        <w:right w:val="single" w:sz="8" w:space="0" w:color="000000"/>
      </w:pBdr>
      <w:shd w:val="clear" w:color="auto" w:fill="CC99FF"/>
      <w:suppressAutoHyphens/>
      <w:spacing w:before="100" w:after="100" w:line="240" w:lineRule="auto"/>
      <w:textAlignment w:val="center"/>
    </w:pPr>
    <w:rPr>
      <w:rFonts w:ascii="Arial" w:eastAsia="Arial Unicode MS" w:hAnsi="Arial" w:cs="Arial"/>
      <w:b/>
      <w:bCs/>
      <w:sz w:val="24"/>
      <w:szCs w:val="24"/>
      <w:lang w:eastAsia="zh-CN"/>
    </w:rPr>
  </w:style>
  <w:style w:type="paragraph" w:customStyle="1" w:styleId="xl52">
    <w:name w:val="xl52"/>
    <w:basedOn w:val="Normal"/>
    <w:rsid w:val="00092D8B"/>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right"/>
    </w:pPr>
    <w:rPr>
      <w:rFonts w:ascii="Arial" w:eastAsia="Arial Unicode MS" w:hAnsi="Arial" w:cs="Arial"/>
      <w:b/>
      <w:bCs/>
      <w:sz w:val="24"/>
      <w:szCs w:val="24"/>
      <w:lang w:eastAsia="zh-CN"/>
    </w:rPr>
  </w:style>
  <w:style w:type="paragraph" w:customStyle="1" w:styleId="xl53">
    <w:name w:val="xl53"/>
    <w:basedOn w:val="Normal"/>
    <w:rsid w:val="00092D8B"/>
    <w:pPr>
      <w:widowControl w:val="0"/>
      <w:pBdr>
        <w:top w:val="single" w:sz="8" w:space="0" w:color="000000"/>
        <w:left w:val="single" w:sz="8" w:space="0" w:color="000000"/>
        <w:bottom w:val="single" w:sz="8" w:space="0" w:color="000000"/>
        <w:right w:val="single" w:sz="8" w:space="0" w:color="000000"/>
      </w:pBdr>
      <w:suppressAutoHyphens/>
      <w:spacing w:before="100" w:after="100" w:line="240" w:lineRule="auto"/>
      <w:jc w:val="center"/>
    </w:pPr>
    <w:rPr>
      <w:rFonts w:ascii="Arial" w:eastAsia="Arial Unicode MS" w:hAnsi="Arial" w:cs="Arial"/>
      <w:b/>
      <w:bCs/>
      <w:sz w:val="24"/>
      <w:szCs w:val="24"/>
      <w:lang w:eastAsia="zh-CN"/>
    </w:rPr>
  </w:style>
  <w:style w:type="paragraph" w:customStyle="1" w:styleId="xl54">
    <w:name w:val="xl54"/>
    <w:basedOn w:val="Normal"/>
    <w:rsid w:val="00092D8B"/>
    <w:pPr>
      <w:widowControl w:val="0"/>
      <w:pBdr>
        <w:left w:val="single" w:sz="8" w:space="0" w:color="000000"/>
        <w:right w:val="single" w:sz="8" w:space="0" w:color="000000"/>
      </w:pBdr>
      <w:shd w:val="clear" w:color="auto" w:fill="99CCFF"/>
      <w:suppressAutoHyphens/>
      <w:spacing w:before="100" w:after="100" w:line="240" w:lineRule="auto"/>
      <w:jc w:val="center"/>
    </w:pPr>
    <w:rPr>
      <w:rFonts w:ascii="Arial" w:eastAsia="Arial Unicode MS" w:hAnsi="Arial" w:cs="Arial"/>
      <w:b/>
      <w:bCs/>
      <w:sz w:val="24"/>
      <w:szCs w:val="24"/>
      <w:lang w:eastAsia="zh-CN"/>
    </w:rPr>
  </w:style>
  <w:style w:type="paragraph" w:customStyle="1" w:styleId="xl55">
    <w:name w:val="xl55"/>
    <w:basedOn w:val="Normal"/>
    <w:rsid w:val="00092D8B"/>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jc w:val="center"/>
      <w:textAlignment w:val="center"/>
    </w:pPr>
    <w:rPr>
      <w:rFonts w:ascii="Arial" w:eastAsia="Arial Unicode MS" w:hAnsi="Arial" w:cs="Arial"/>
      <w:b/>
      <w:bCs/>
      <w:sz w:val="24"/>
      <w:szCs w:val="24"/>
      <w:lang w:eastAsia="zh-CN"/>
    </w:rPr>
  </w:style>
  <w:style w:type="paragraph" w:customStyle="1" w:styleId="xl56">
    <w:name w:val="xl56"/>
    <w:basedOn w:val="Normal"/>
    <w:rsid w:val="00092D8B"/>
    <w:pPr>
      <w:widowControl w:val="0"/>
      <w:pBdr>
        <w:left w:val="single" w:sz="8" w:space="0" w:color="000000"/>
        <w:right w:val="single" w:sz="8" w:space="0" w:color="000000"/>
      </w:pBdr>
      <w:shd w:val="clear" w:color="auto" w:fill="CC99FF"/>
      <w:suppressAutoHyphens/>
      <w:spacing w:before="100" w:after="100" w:line="240" w:lineRule="auto"/>
      <w:jc w:val="center"/>
      <w:textAlignment w:val="center"/>
    </w:pPr>
    <w:rPr>
      <w:rFonts w:ascii="Arial" w:eastAsia="Arial Unicode MS" w:hAnsi="Arial" w:cs="Arial"/>
      <w:b/>
      <w:bCs/>
      <w:sz w:val="24"/>
      <w:szCs w:val="24"/>
      <w:lang w:eastAsia="zh-CN"/>
    </w:rPr>
  </w:style>
  <w:style w:type="paragraph" w:customStyle="1" w:styleId="xl57">
    <w:name w:val="xl57"/>
    <w:basedOn w:val="Normal"/>
    <w:rsid w:val="00092D8B"/>
    <w:pPr>
      <w:widowControl w:val="0"/>
      <w:suppressAutoHyphens/>
      <w:spacing w:before="100" w:after="100" w:line="240" w:lineRule="auto"/>
      <w:jc w:val="center"/>
    </w:pPr>
    <w:rPr>
      <w:rFonts w:ascii="Arial" w:eastAsia="Arial Unicode MS" w:hAnsi="Arial" w:cs="Arial"/>
      <w:b/>
      <w:bCs/>
      <w:sz w:val="24"/>
      <w:szCs w:val="24"/>
      <w:lang w:eastAsia="zh-CN"/>
    </w:rPr>
  </w:style>
  <w:style w:type="paragraph" w:customStyle="1" w:styleId="xl58">
    <w:name w:val="xl58"/>
    <w:basedOn w:val="Normal"/>
    <w:rsid w:val="00092D8B"/>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jc w:val="right"/>
    </w:pPr>
    <w:rPr>
      <w:rFonts w:ascii="Arial" w:eastAsia="Arial Unicode MS" w:hAnsi="Arial" w:cs="Arial"/>
      <w:b/>
      <w:bCs/>
      <w:sz w:val="24"/>
      <w:szCs w:val="24"/>
      <w:lang w:eastAsia="zh-CN"/>
    </w:rPr>
  </w:style>
  <w:style w:type="paragraph" w:customStyle="1" w:styleId="xl59">
    <w:name w:val="xl59"/>
    <w:basedOn w:val="Normal"/>
    <w:rsid w:val="00092D8B"/>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pPr>
    <w:rPr>
      <w:rFonts w:ascii="Arial" w:eastAsia="Arial Unicode MS" w:hAnsi="Arial" w:cs="Arial"/>
      <w:b/>
      <w:bCs/>
      <w:sz w:val="24"/>
      <w:szCs w:val="24"/>
      <w:lang w:eastAsia="zh-CN"/>
    </w:rPr>
  </w:style>
  <w:style w:type="paragraph" w:customStyle="1" w:styleId="xl60">
    <w:name w:val="xl60"/>
    <w:basedOn w:val="Normal"/>
    <w:rsid w:val="00092D8B"/>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jc w:val="center"/>
    </w:pPr>
    <w:rPr>
      <w:rFonts w:ascii="Arial" w:eastAsia="Arial Unicode MS" w:hAnsi="Arial" w:cs="Arial"/>
      <w:b/>
      <w:bCs/>
      <w:sz w:val="24"/>
      <w:szCs w:val="24"/>
      <w:lang w:eastAsia="zh-CN"/>
    </w:rPr>
  </w:style>
  <w:style w:type="paragraph" w:customStyle="1" w:styleId="xl61">
    <w:name w:val="xl61"/>
    <w:basedOn w:val="Normal"/>
    <w:rsid w:val="00092D8B"/>
    <w:pPr>
      <w:widowControl w:val="0"/>
      <w:pBdr>
        <w:left w:val="single" w:sz="8" w:space="0" w:color="000000"/>
        <w:right w:val="single" w:sz="8" w:space="0" w:color="000000"/>
      </w:pBdr>
      <w:shd w:val="clear" w:color="auto" w:fill="99CCFF"/>
      <w:suppressAutoHyphens/>
      <w:spacing w:before="100" w:after="100" w:line="240" w:lineRule="auto"/>
      <w:jc w:val="right"/>
    </w:pPr>
    <w:rPr>
      <w:rFonts w:ascii="Arial" w:eastAsia="Arial Unicode MS" w:hAnsi="Arial" w:cs="Arial"/>
      <w:b/>
      <w:bCs/>
      <w:sz w:val="24"/>
      <w:szCs w:val="24"/>
      <w:lang w:eastAsia="zh-CN"/>
    </w:rPr>
  </w:style>
  <w:style w:type="paragraph" w:customStyle="1" w:styleId="xl62">
    <w:name w:val="xl62"/>
    <w:basedOn w:val="Normal"/>
    <w:rsid w:val="00092D8B"/>
    <w:pPr>
      <w:widowControl w:val="0"/>
      <w:pBdr>
        <w:left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3">
    <w:name w:val="xl63"/>
    <w:basedOn w:val="Normal"/>
    <w:rsid w:val="00092D8B"/>
    <w:pPr>
      <w:widowControl w:val="0"/>
      <w:pBdr>
        <w:top w:val="single" w:sz="8" w:space="0" w:color="000000"/>
        <w:left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4">
    <w:name w:val="xl64"/>
    <w:basedOn w:val="Normal"/>
    <w:rsid w:val="00092D8B"/>
    <w:pPr>
      <w:widowControl w:val="0"/>
      <w:pBdr>
        <w:left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5">
    <w:name w:val="xl65"/>
    <w:basedOn w:val="Normal"/>
    <w:rsid w:val="00092D8B"/>
    <w:pPr>
      <w:widowControl w:val="0"/>
      <w:pBdr>
        <w:left w:val="single" w:sz="8" w:space="0" w:color="000000"/>
        <w:bottom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6">
    <w:name w:val="xl66"/>
    <w:basedOn w:val="Normal"/>
    <w:rsid w:val="00092D8B"/>
    <w:pPr>
      <w:widowControl w:val="0"/>
      <w:pBdr>
        <w:top w:val="single" w:sz="8" w:space="0" w:color="000000"/>
        <w:left w:val="single" w:sz="8" w:space="0" w:color="000000"/>
        <w:right w:val="single" w:sz="8" w:space="0" w:color="000000"/>
      </w:pBdr>
      <w:shd w:val="clear" w:color="auto" w:fill="CCFFCC"/>
      <w:suppressAutoHyphens/>
      <w:spacing w:before="100" w:after="100" w:line="240" w:lineRule="auto"/>
    </w:pPr>
    <w:rPr>
      <w:rFonts w:ascii="Arial" w:eastAsia="Arial Unicode MS" w:hAnsi="Arial" w:cs="Arial"/>
      <w:b/>
      <w:bCs/>
      <w:sz w:val="24"/>
      <w:szCs w:val="24"/>
      <w:lang w:eastAsia="zh-CN"/>
    </w:rPr>
  </w:style>
  <w:style w:type="paragraph" w:customStyle="1" w:styleId="xl67">
    <w:name w:val="xl67"/>
    <w:basedOn w:val="Normal"/>
    <w:rsid w:val="00092D8B"/>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textAlignment w:val="center"/>
    </w:pPr>
    <w:rPr>
      <w:rFonts w:ascii="Arial" w:eastAsia="Arial Unicode MS" w:hAnsi="Arial" w:cs="Arial"/>
      <w:b/>
      <w:bCs/>
      <w:sz w:val="24"/>
      <w:szCs w:val="24"/>
      <w:lang w:eastAsia="zh-CN"/>
    </w:rPr>
  </w:style>
  <w:style w:type="paragraph" w:customStyle="1" w:styleId="xl68">
    <w:name w:val="xl68"/>
    <w:basedOn w:val="Normal"/>
    <w:rsid w:val="00092D8B"/>
    <w:pPr>
      <w:widowControl w:val="0"/>
      <w:pBdr>
        <w:top w:val="single" w:sz="8" w:space="0" w:color="000000"/>
        <w:left w:val="single" w:sz="8" w:space="0" w:color="000000"/>
        <w:right w:val="single" w:sz="8" w:space="0" w:color="000000"/>
      </w:pBdr>
      <w:shd w:val="clear" w:color="auto" w:fill="CCFFCC"/>
      <w:suppressAutoHyphens/>
      <w:spacing w:before="100" w:after="100" w:line="240" w:lineRule="auto"/>
      <w:jc w:val="center"/>
    </w:pPr>
    <w:rPr>
      <w:rFonts w:ascii="Arial" w:eastAsia="Arial Unicode MS" w:hAnsi="Arial" w:cs="Arial"/>
      <w:b/>
      <w:bCs/>
      <w:sz w:val="24"/>
      <w:szCs w:val="24"/>
      <w:lang w:eastAsia="zh-CN"/>
    </w:rPr>
  </w:style>
  <w:style w:type="paragraph" w:customStyle="1" w:styleId="xl69">
    <w:name w:val="xl69"/>
    <w:basedOn w:val="Normal"/>
    <w:rsid w:val="00092D8B"/>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jc w:val="center"/>
    </w:pPr>
    <w:rPr>
      <w:rFonts w:ascii="Arial" w:eastAsia="Arial Unicode MS" w:hAnsi="Arial" w:cs="Arial"/>
      <w:b/>
      <w:bCs/>
      <w:sz w:val="24"/>
      <w:szCs w:val="24"/>
      <w:lang w:eastAsia="zh-CN"/>
    </w:rPr>
  </w:style>
  <w:style w:type="paragraph" w:customStyle="1" w:styleId="xl70">
    <w:name w:val="xl70"/>
    <w:basedOn w:val="Normal"/>
    <w:rsid w:val="00092D8B"/>
    <w:pPr>
      <w:widowControl w:val="0"/>
      <w:pBdr>
        <w:left w:val="single" w:sz="8" w:space="0" w:color="000000"/>
        <w:right w:val="single" w:sz="8" w:space="0" w:color="000000"/>
      </w:pBdr>
      <w:shd w:val="clear" w:color="auto" w:fill="CC99FF"/>
      <w:suppressAutoHyphens/>
      <w:spacing w:before="100" w:after="100" w:line="240" w:lineRule="auto"/>
      <w:jc w:val="center"/>
    </w:pPr>
    <w:rPr>
      <w:rFonts w:ascii="Arial" w:eastAsia="Arial Unicode MS" w:hAnsi="Arial" w:cs="Arial"/>
      <w:b/>
      <w:bCs/>
      <w:sz w:val="24"/>
      <w:szCs w:val="24"/>
      <w:lang w:eastAsia="zh-CN"/>
    </w:rPr>
  </w:style>
  <w:style w:type="paragraph" w:customStyle="1" w:styleId="xl71">
    <w:name w:val="xl71"/>
    <w:basedOn w:val="Normal"/>
    <w:rsid w:val="00092D8B"/>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pPr>
    <w:rPr>
      <w:rFonts w:ascii="Arial" w:eastAsia="Arial Unicode MS" w:hAnsi="Arial" w:cs="Arial"/>
      <w:b/>
      <w:bCs/>
      <w:sz w:val="24"/>
      <w:szCs w:val="24"/>
      <w:lang w:eastAsia="zh-CN"/>
    </w:rPr>
  </w:style>
  <w:style w:type="paragraph" w:customStyle="1" w:styleId="xl72">
    <w:name w:val="xl72"/>
    <w:basedOn w:val="Normal"/>
    <w:rsid w:val="00092D8B"/>
    <w:pPr>
      <w:widowControl w:val="0"/>
      <w:pBdr>
        <w:top w:val="single" w:sz="8" w:space="0" w:color="000000"/>
        <w:left w:val="single" w:sz="8" w:space="0" w:color="000000"/>
        <w:right w:val="single" w:sz="8" w:space="0" w:color="000000"/>
      </w:pBdr>
      <w:shd w:val="clear" w:color="auto" w:fill="FFCC99"/>
      <w:suppressAutoHyphens/>
      <w:spacing w:before="100" w:after="100" w:line="240" w:lineRule="auto"/>
      <w:jc w:val="right"/>
    </w:pPr>
    <w:rPr>
      <w:rFonts w:ascii="Arial" w:eastAsia="Arial Unicode MS" w:hAnsi="Arial" w:cs="Arial"/>
      <w:b/>
      <w:bCs/>
      <w:sz w:val="24"/>
      <w:szCs w:val="24"/>
      <w:lang w:eastAsia="zh-CN"/>
    </w:rPr>
  </w:style>
  <w:style w:type="paragraph" w:customStyle="1" w:styleId="xl73">
    <w:name w:val="xl73"/>
    <w:basedOn w:val="Normal"/>
    <w:rsid w:val="00092D8B"/>
    <w:pPr>
      <w:widowControl w:val="0"/>
      <w:pBdr>
        <w:top w:val="single" w:sz="8" w:space="0" w:color="000000"/>
        <w:left w:val="single" w:sz="8" w:space="0" w:color="000000"/>
        <w:right w:val="single" w:sz="8" w:space="0" w:color="000000"/>
      </w:pBdr>
      <w:shd w:val="clear" w:color="auto" w:fill="FFCC99"/>
      <w:suppressAutoHyphens/>
      <w:spacing w:before="100" w:after="100" w:line="240" w:lineRule="auto"/>
    </w:pPr>
    <w:rPr>
      <w:rFonts w:ascii="Arial" w:eastAsia="Arial Unicode MS" w:hAnsi="Arial" w:cs="Arial"/>
      <w:b/>
      <w:bCs/>
      <w:sz w:val="24"/>
      <w:szCs w:val="24"/>
      <w:lang w:eastAsia="zh-CN"/>
    </w:rPr>
  </w:style>
  <w:style w:type="paragraph" w:customStyle="1" w:styleId="xl74">
    <w:name w:val="xl74"/>
    <w:basedOn w:val="Normal"/>
    <w:rsid w:val="00092D8B"/>
    <w:pPr>
      <w:widowControl w:val="0"/>
      <w:pBdr>
        <w:top w:val="single" w:sz="8" w:space="0" w:color="000000"/>
        <w:left w:val="single" w:sz="8" w:space="0" w:color="000000"/>
        <w:right w:val="single" w:sz="8" w:space="0" w:color="000000"/>
      </w:pBdr>
      <w:shd w:val="clear" w:color="auto" w:fill="FFCC99"/>
      <w:suppressAutoHyphens/>
      <w:spacing w:before="100" w:after="100" w:line="240" w:lineRule="auto"/>
      <w:jc w:val="center"/>
    </w:pPr>
    <w:rPr>
      <w:rFonts w:ascii="Arial" w:eastAsia="Arial Unicode MS" w:hAnsi="Arial" w:cs="Arial"/>
      <w:b/>
      <w:bCs/>
      <w:sz w:val="24"/>
      <w:szCs w:val="24"/>
      <w:lang w:eastAsia="zh-CN"/>
    </w:rPr>
  </w:style>
  <w:style w:type="paragraph" w:customStyle="1" w:styleId="xl75">
    <w:name w:val="xl75"/>
    <w:basedOn w:val="Normal"/>
    <w:rsid w:val="00092D8B"/>
    <w:pPr>
      <w:widowControl w:val="0"/>
      <w:pBdr>
        <w:left w:val="single" w:sz="8" w:space="0" w:color="000000"/>
        <w:right w:val="single" w:sz="8" w:space="0" w:color="000000"/>
      </w:pBdr>
      <w:shd w:val="clear" w:color="auto" w:fill="FFCC99"/>
      <w:suppressAutoHyphens/>
      <w:spacing w:before="100" w:after="100" w:line="240" w:lineRule="auto"/>
      <w:jc w:val="right"/>
    </w:pPr>
    <w:rPr>
      <w:rFonts w:ascii="Arial" w:eastAsia="Arial Unicode MS" w:hAnsi="Arial" w:cs="Arial"/>
      <w:b/>
      <w:bCs/>
      <w:sz w:val="24"/>
      <w:szCs w:val="24"/>
      <w:lang w:eastAsia="zh-CN"/>
    </w:rPr>
  </w:style>
  <w:style w:type="paragraph" w:customStyle="1" w:styleId="xl76">
    <w:name w:val="xl76"/>
    <w:basedOn w:val="Normal"/>
    <w:rsid w:val="00092D8B"/>
    <w:pPr>
      <w:widowControl w:val="0"/>
      <w:pBdr>
        <w:left w:val="single" w:sz="8" w:space="0" w:color="000000"/>
        <w:right w:val="single" w:sz="8" w:space="0" w:color="000000"/>
      </w:pBdr>
      <w:shd w:val="clear" w:color="auto" w:fill="FFCC99"/>
      <w:suppressAutoHyphens/>
      <w:spacing w:before="100" w:after="100" w:line="240" w:lineRule="auto"/>
    </w:pPr>
    <w:rPr>
      <w:rFonts w:ascii="Arial" w:eastAsia="Arial Unicode MS" w:hAnsi="Arial" w:cs="Arial"/>
      <w:b/>
      <w:bCs/>
      <w:sz w:val="24"/>
      <w:szCs w:val="24"/>
      <w:lang w:eastAsia="zh-CN"/>
    </w:rPr>
  </w:style>
  <w:style w:type="paragraph" w:customStyle="1" w:styleId="xl77">
    <w:name w:val="xl77"/>
    <w:basedOn w:val="Normal"/>
    <w:rsid w:val="00092D8B"/>
    <w:pPr>
      <w:widowControl w:val="0"/>
      <w:pBdr>
        <w:left w:val="single" w:sz="8" w:space="0" w:color="000000"/>
        <w:right w:val="single" w:sz="8" w:space="0" w:color="000000"/>
      </w:pBdr>
      <w:shd w:val="clear" w:color="auto" w:fill="FFCC99"/>
      <w:suppressAutoHyphens/>
      <w:spacing w:before="100" w:after="100" w:line="240" w:lineRule="auto"/>
      <w:jc w:val="center"/>
    </w:pPr>
    <w:rPr>
      <w:rFonts w:ascii="Arial" w:eastAsia="Arial Unicode MS" w:hAnsi="Arial" w:cs="Arial"/>
      <w:b/>
      <w:bCs/>
      <w:sz w:val="24"/>
      <w:szCs w:val="24"/>
      <w:lang w:eastAsia="zh-CN"/>
    </w:rPr>
  </w:style>
  <w:style w:type="paragraph" w:customStyle="1" w:styleId="xl78">
    <w:name w:val="xl78"/>
    <w:basedOn w:val="Normal"/>
    <w:rsid w:val="00092D8B"/>
    <w:pPr>
      <w:widowControl w:val="0"/>
      <w:pBdr>
        <w:left w:val="single" w:sz="8" w:space="0" w:color="000000"/>
        <w:bottom w:val="single" w:sz="8" w:space="0" w:color="000000"/>
        <w:right w:val="single" w:sz="8" w:space="0" w:color="000000"/>
      </w:pBdr>
      <w:shd w:val="clear" w:color="auto" w:fill="FFCC99"/>
      <w:suppressAutoHyphens/>
      <w:spacing w:before="100" w:after="100" w:line="240" w:lineRule="auto"/>
      <w:jc w:val="right"/>
    </w:pPr>
    <w:rPr>
      <w:rFonts w:ascii="Arial" w:eastAsia="Arial Unicode MS" w:hAnsi="Arial" w:cs="Arial"/>
      <w:b/>
      <w:bCs/>
      <w:sz w:val="24"/>
      <w:szCs w:val="24"/>
      <w:lang w:eastAsia="zh-CN"/>
    </w:rPr>
  </w:style>
  <w:style w:type="paragraph" w:customStyle="1" w:styleId="xl79">
    <w:name w:val="xl79"/>
    <w:basedOn w:val="Normal"/>
    <w:rsid w:val="00092D8B"/>
    <w:pPr>
      <w:widowControl w:val="0"/>
      <w:pBdr>
        <w:left w:val="single" w:sz="8" w:space="0" w:color="000000"/>
        <w:bottom w:val="single" w:sz="8" w:space="0" w:color="000000"/>
        <w:right w:val="single" w:sz="8" w:space="0" w:color="000000"/>
      </w:pBdr>
      <w:shd w:val="clear" w:color="auto" w:fill="FFCC99"/>
      <w:suppressAutoHyphens/>
      <w:spacing w:before="100" w:after="100" w:line="240" w:lineRule="auto"/>
    </w:pPr>
    <w:rPr>
      <w:rFonts w:ascii="Arial" w:eastAsia="Arial Unicode MS" w:hAnsi="Arial" w:cs="Arial"/>
      <w:b/>
      <w:bCs/>
      <w:sz w:val="24"/>
      <w:szCs w:val="24"/>
      <w:lang w:eastAsia="zh-CN"/>
    </w:rPr>
  </w:style>
  <w:style w:type="paragraph" w:customStyle="1" w:styleId="xl80">
    <w:name w:val="xl80"/>
    <w:basedOn w:val="Normal"/>
    <w:rsid w:val="00092D8B"/>
    <w:pPr>
      <w:widowControl w:val="0"/>
      <w:pBdr>
        <w:left w:val="single" w:sz="8" w:space="0" w:color="000000"/>
        <w:bottom w:val="single" w:sz="8" w:space="0" w:color="000000"/>
        <w:right w:val="single" w:sz="8" w:space="0" w:color="000000"/>
      </w:pBdr>
      <w:shd w:val="clear" w:color="auto" w:fill="FFCC99"/>
      <w:suppressAutoHyphens/>
      <w:spacing w:before="100" w:after="100" w:line="240" w:lineRule="auto"/>
      <w:jc w:val="center"/>
    </w:pPr>
    <w:rPr>
      <w:rFonts w:ascii="Arial" w:eastAsia="Arial Unicode MS" w:hAnsi="Arial" w:cs="Arial"/>
      <w:b/>
      <w:bCs/>
      <w:sz w:val="24"/>
      <w:szCs w:val="24"/>
      <w:lang w:eastAsia="zh-CN"/>
    </w:rPr>
  </w:style>
  <w:style w:type="paragraph" w:customStyle="1" w:styleId="xl81">
    <w:name w:val="xl81"/>
    <w:basedOn w:val="Normal"/>
    <w:rsid w:val="00092D8B"/>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textAlignment w:val="center"/>
    </w:pPr>
    <w:rPr>
      <w:rFonts w:ascii="Arial" w:eastAsia="Arial Unicode MS" w:hAnsi="Arial" w:cs="Arial"/>
      <w:b/>
      <w:bCs/>
      <w:sz w:val="24"/>
      <w:szCs w:val="24"/>
      <w:lang w:eastAsia="zh-CN"/>
    </w:rPr>
  </w:style>
  <w:style w:type="paragraph" w:customStyle="1" w:styleId="font5">
    <w:name w:val="font5"/>
    <w:basedOn w:val="Normal"/>
    <w:rsid w:val="00092D8B"/>
    <w:pPr>
      <w:widowControl w:val="0"/>
      <w:suppressAutoHyphens/>
      <w:spacing w:before="100" w:after="100" w:line="240" w:lineRule="auto"/>
    </w:pPr>
    <w:rPr>
      <w:rFonts w:ascii="Comic Sans MS" w:eastAsia="Arial Unicode MS" w:hAnsi="Comic Sans MS" w:cs="Arial Unicode MS"/>
      <w:b/>
      <w:bCs/>
      <w:sz w:val="20"/>
      <w:szCs w:val="20"/>
      <w:lang w:eastAsia="zh-CN"/>
    </w:rPr>
  </w:style>
  <w:style w:type="paragraph" w:customStyle="1" w:styleId="font6">
    <w:name w:val="font6"/>
    <w:basedOn w:val="Normal"/>
    <w:rsid w:val="00092D8B"/>
    <w:pPr>
      <w:widowControl w:val="0"/>
      <w:suppressAutoHyphens/>
      <w:spacing w:before="100" w:after="100" w:line="240" w:lineRule="auto"/>
    </w:pPr>
    <w:rPr>
      <w:rFonts w:ascii="Comic Sans MS" w:eastAsia="Arial Unicode MS" w:hAnsi="Comic Sans MS" w:cs="Arial Unicode MS"/>
      <w:b/>
      <w:bCs/>
      <w:color w:val="99CCFF"/>
      <w:sz w:val="20"/>
      <w:szCs w:val="20"/>
      <w:lang w:eastAsia="zh-CN"/>
    </w:rPr>
  </w:style>
  <w:style w:type="paragraph" w:customStyle="1" w:styleId="font7">
    <w:name w:val="font7"/>
    <w:basedOn w:val="Normal"/>
    <w:rsid w:val="00092D8B"/>
    <w:pPr>
      <w:widowControl w:val="0"/>
      <w:suppressAutoHyphens/>
      <w:spacing w:before="100" w:after="100" w:line="240" w:lineRule="auto"/>
    </w:pPr>
    <w:rPr>
      <w:rFonts w:ascii="Comic Sans MS" w:eastAsia="Arial Unicode MS" w:hAnsi="Comic Sans MS" w:cs="Arial Unicode MS"/>
      <w:b/>
      <w:bCs/>
      <w:color w:val="FFCC00"/>
      <w:sz w:val="20"/>
      <w:szCs w:val="20"/>
      <w:lang w:eastAsia="zh-CN"/>
    </w:rPr>
  </w:style>
  <w:style w:type="paragraph" w:customStyle="1" w:styleId="font8">
    <w:name w:val="font8"/>
    <w:basedOn w:val="Normal"/>
    <w:rsid w:val="00092D8B"/>
    <w:pPr>
      <w:widowControl w:val="0"/>
      <w:suppressAutoHyphens/>
      <w:spacing w:before="100" w:after="100" w:line="240" w:lineRule="auto"/>
    </w:pPr>
    <w:rPr>
      <w:rFonts w:ascii="Comic Sans MS" w:eastAsia="Arial Unicode MS" w:hAnsi="Comic Sans MS" w:cs="Arial Unicode MS"/>
      <w:b/>
      <w:bCs/>
      <w:color w:val="FFFF00"/>
      <w:sz w:val="20"/>
      <w:szCs w:val="20"/>
      <w:lang w:eastAsia="zh-CN"/>
    </w:rPr>
  </w:style>
  <w:style w:type="paragraph" w:customStyle="1" w:styleId="font9">
    <w:name w:val="font9"/>
    <w:basedOn w:val="Normal"/>
    <w:rsid w:val="00092D8B"/>
    <w:pPr>
      <w:widowControl w:val="0"/>
      <w:suppressAutoHyphens/>
      <w:spacing w:before="100" w:after="100" w:line="240" w:lineRule="auto"/>
    </w:pPr>
    <w:rPr>
      <w:rFonts w:ascii="Comic Sans MS" w:eastAsia="Arial Unicode MS" w:hAnsi="Comic Sans MS" w:cs="Arial Unicode MS"/>
      <w:b/>
      <w:bCs/>
      <w:color w:val="333399"/>
      <w:sz w:val="20"/>
      <w:szCs w:val="20"/>
      <w:lang w:eastAsia="zh-CN"/>
    </w:rPr>
  </w:style>
  <w:style w:type="paragraph" w:customStyle="1" w:styleId="font10">
    <w:name w:val="font10"/>
    <w:basedOn w:val="Normal"/>
    <w:rsid w:val="00092D8B"/>
    <w:pPr>
      <w:widowControl w:val="0"/>
      <w:suppressAutoHyphens/>
      <w:spacing w:before="100" w:after="100" w:line="240" w:lineRule="auto"/>
    </w:pPr>
    <w:rPr>
      <w:rFonts w:ascii="Comic Sans MS" w:eastAsia="Arial Unicode MS" w:hAnsi="Comic Sans MS" w:cs="Arial Unicode MS"/>
      <w:b/>
      <w:bCs/>
      <w:color w:val="99CC00"/>
      <w:sz w:val="20"/>
      <w:szCs w:val="20"/>
      <w:lang w:eastAsia="zh-CN"/>
    </w:rPr>
  </w:style>
  <w:style w:type="paragraph" w:customStyle="1" w:styleId="font11">
    <w:name w:val="font11"/>
    <w:basedOn w:val="Normal"/>
    <w:rsid w:val="00092D8B"/>
    <w:pPr>
      <w:widowControl w:val="0"/>
      <w:suppressAutoHyphens/>
      <w:spacing w:before="100" w:after="100" w:line="240" w:lineRule="auto"/>
    </w:pPr>
    <w:rPr>
      <w:rFonts w:ascii="Comic Sans MS" w:eastAsia="Arial Unicode MS" w:hAnsi="Comic Sans MS" w:cs="Arial Unicode MS"/>
      <w:b/>
      <w:bCs/>
      <w:color w:val="800080"/>
      <w:sz w:val="20"/>
      <w:szCs w:val="20"/>
      <w:lang w:eastAsia="zh-CN"/>
    </w:rPr>
  </w:style>
  <w:style w:type="paragraph" w:customStyle="1" w:styleId="font12">
    <w:name w:val="font12"/>
    <w:basedOn w:val="Normal"/>
    <w:rsid w:val="00092D8B"/>
    <w:pPr>
      <w:widowControl w:val="0"/>
      <w:suppressAutoHyphens/>
      <w:spacing w:before="100" w:after="100" w:line="240" w:lineRule="auto"/>
    </w:pPr>
    <w:rPr>
      <w:rFonts w:ascii="Comic Sans MS" w:eastAsia="Arial Unicode MS" w:hAnsi="Comic Sans MS" w:cs="Arial Unicode MS"/>
      <w:b/>
      <w:bCs/>
      <w:color w:val="FF00FF"/>
      <w:sz w:val="20"/>
      <w:szCs w:val="20"/>
      <w:lang w:eastAsia="zh-CN"/>
    </w:rPr>
  </w:style>
  <w:style w:type="paragraph" w:customStyle="1" w:styleId="font13">
    <w:name w:val="font13"/>
    <w:basedOn w:val="Normal"/>
    <w:rsid w:val="00092D8B"/>
    <w:pPr>
      <w:widowControl w:val="0"/>
      <w:suppressAutoHyphens/>
      <w:spacing w:before="100" w:after="100" w:line="240" w:lineRule="auto"/>
    </w:pPr>
    <w:rPr>
      <w:rFonts w:ascii="Comic Sans MS" w:eastAsia="Arial Unicode MS" w:hAnsi="Comic Sans MS" w:cs="Arial Unicode MS"/>
      <w:b/>
      <w:bCs/>
      <w:color w:val="FF6600"/>
      <w:sz w:val="20"/>
      <w:szCs w:val="20"/>
      <w:lang w:eastAsia="zh-CN"/>
    </w:rPr>
  </w:style>
  <w:style w:type="paragraph" w:customStyle="1" w:styleId="font14">
    <w:name w:val="font14"/>
    <w:basedOn w:val="Normal"/>
    <w:rsid w:val="00092D8B"/>
    <w:pPr>
      <w:widowControl w:val="0"/>
      <w:suppressAutoHyphens/>
      <w:spacing w:before="100" w:after="100" w:line="240" w:lineRule="auto"/>
    </w:pPr>
    <w:rPr>
      <w:rFonts w:ascii="Comic Sans MS" w:eastAsia="Arial Unicode MS" w:hAnsi="Comic Sans MS" w:cs="Arial Unicode MS"/>
      <w:b/>
      <w:bCs/>
      <w:color w:val="CC99FF"/>
      <w:sz w:val="20"/>
      <w:szCs w:val="20"/>
      <w:lang w:eastAsia="zh-CN"/>
    </w:rPr>
  </w:style>
  <w:style w:type="paragraph" w:customStyle="1" w:styleId="font15">
    <w:name w:val="font15"/>
    <w:basedOn w:val="Normal"/>
    <w:rsid w:val="00092D8B"/>
    <w:pPr>
      <w:widowControl w:val="0"/>
      <w:suppressAutoHyphens/>
      <w:spacing w:before="100" w:after="100" w:line="240" w:lineRule="auto"/>
    </w:pPr>
    <w:rPr>
      <w:rFonts w:ascii="Comic Sans MS" w:eastAsia="Arial Unicode MS" w:hAnsi="Comic Sans MS" w:cs="Arial Unicode MS"/>
      <w:b/>
      <w:bCs/>
      <w:color w:val="0000FF"/>
      <w:sz w:val="20"/>
      <w:szCs w:val="20"/>
      <w:lang w:eastAsia="zh-CN"/>
    </w:rPr>
  </w:style>
  <w:style w:type="paragraph" w:customStyle="1" w:styleId="Blockquote">
    <w:name w:val="Blockquote"/>
    <w:basedOn w:val="Normal"/>
    <w:rsid w:val="00092D8B"/>
    <w:pPr>
      <w:widowControl w:val="0"/>
      <w:suppressAutoHyphens/>
      <w:spacing w:before="100" w:after="100" w:line="240" w:lineRule="auto"/>
      <w:ind w:left="360" w:right="360"/>
    </w:pPr>
    <w:rPr>
      <w:rFonts w:ascii="Times New Roman" w:eastAsia="Times New Roman" w:hAnsi="Times New Roman" w:cs="Times New Roman"/>
      <w:sz w:val="24"/>
      <w:szCs w:val="20"/>
      <w:lang w:eastAsia="zh-CN"/>
    </w:rPr>
  </w:style>
  <w:style w:type="paragraph" w:customStyle="1" w:styleId="Cabealho1">
    <w:name w:val="Cabeçalho1"/>
    <w:basedOn w:val="Normal"/>
    <w:rsid w:val="00092D8B"/>
    <w:pPr>
      <w:widowControl w:val="0"/>
      <w:suppressLineNumbers/>
      <w:tabs>
        <w:tab w:val="center" w:pos="4818"/>
        <w:tab w:val="right" w:pos="9637"/>
      </w:tabs>
      <w:suppressAutoHyphens/>
      <w:spacing w:after="0" w:line="240" w:lineRule="auto"/>
      <w:textAlignment w:val="baseline"/>
    </w:pPr>
    <w:rPr>
      <w:rFonts w:ascii="Arial" w:eastAsia="HG Mincho Light J" w:hAnsi="Arial" w:cs="Arial Unicode MS"/>
      <w:color w:val="000000"/>
      <w:kern w:val="1"/>
      <w:sz w:val="24"/>
      <w:szCs w:val="24"/>
      <w:lang w:eastAsia="zh-CN" w:bidi="pt-BR"/>
    </w:rPr>
  </w:style>
  <w:style w:type="paragraph" w:customStyle="1" w:styleId="Contedodoquadro">
    <w:name w:val="Conteúdo do quadro"/>
    <w:basedOn w:val="Corpodetexto"/>
    <w:rsid w:val="00092D8B"/>
    <w:pPr>
      <w:widowControl w:val="0"/>
      <w:suppressAutoHyphens/>
      <w:spacing w:before="0" w:beforeAutospacing="0" w:after="0" w:afterAutospacing="0"/>
      <w:ind w:right="42"/>
      <w:jc w:val="both"/>
    </w:pPr>
    <w:rPr>
      <w:rFonts w:ascii="Arial" w:hAnsi="Arial" w:cs="Arial"/>
      <w:szCs w:val="20"/>
      <w:lang w:eastAsia="ja-JP"/>
    </w:rPr>
  </w:style>
  <w:style w:type="paragraph" w:styleId="Corpodetexto3">
    <w:name w:val="Body Text 3"/>
    <w:basedOn w:val="Normal"/>
    <w:link w:val="Corpodetexto3Char"/>
    <w:unhideWhenUsed/>
    <w:qFormat/>
    <w:rsid w:val="00092D8B"/>
    <w:pPr>
      <w:widowControl w:val="0"/>
      <w:suppressAutoHyphens/>
      <w:spacing w:after="120" w:line="240" w:lineRule="auto"/>
    </w:pPr>
    <w:rPr>
      <w:rFonts w:ascii="Times New Roman" w:eastAsia="Times New Roman" w:hAnsi="Times New Roman" w:cs="Times New Roman"/>
      <w:sz w:val="16"/>
      <w:szCs w:val="16"/>
      <w:lang w:eastAsia="zh-CN"/>
    </w:rPr>
  </w:style>
  <w:style w:type="character" w:customStyle="1" w:styleId="Corpodetexto3Char">
    <w:name w:val="Corpo de texto 3 Char"/>
    <w:basedOn w:val="Fontepargpadro"/>
    <w:link w:val="Corpodetexto3"/>
    <w:qFormat/>
    <w:rsid w:val="00092D8B"/>
    <w:rPr>
      <w:rFonts w:ascii="Times New Roman" w:eastAsia="Times New Roman" w:hAnsi="Times New Roman" w:cs="Times New Roman"/>
      <w:sz w:val="16"/>
      <w:szCs w:val="16"/>
      <w:lang w:eastAsia="zh-CN"/>
    </w:rPr>
  </w:style>
  <w:style w:type="paragraph" w:styleId="TextosemFormatao">
    <w:name w:val="Plain Text"/>
    <w:basedOn w:val="Normal"/>
    <w:link w:val="TextosemFormataoChar"/>
    <w:rsid w:val="00092D8B"/>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rsid w:val="00092D8B"/>
    <w:rPr>
      <w:rFonts w:ascii="Courier New" w:eastAsia="Times New Roman" w:hAnsi="Courier New" w:cs="Courier New"/>
      <w:sz w:val="20"/>
      <w:szCs w:val="20"/>
      <w:lang w:eastAsia="pt-BR"/>
    </w:rPr>
  </w:style>
  <w:style w:type="paragraph" w:styleId="Recuodecorpodetexto2">
    <w:name w:val="Body Text Indent 2"/>
    <w:basedOn w:val="Normal"/>
    <w:link w:val="Recuodecorpodetexto2Char"/>
    <w:uiPriority w:val="99"/>
    <w:unhideWhenUsed/>
    <w:rsid w:val="00092D8B"/>
    <w:pPr>
      <w:widowControl w:val="0"/>
      <w:suppressAutoHyphens/>
      <w:spacing w:after="120" w:line="480" w:lineRule="auto"/>
      <w:ind w:left="283"/>
    </w:pPr>
    <w:rPr>
      <w:rFonts w:ascii="Times New Roman" w:eastAsia="Times New Roman" w:hAnsi="Times New Roman" w:cs="Times New Roman"/>
      <w:sz w:val="20"/>
      <w:szCs w:val="20"/>
      <w:lang w:eastAsia="zh-CN"/>
    </w:rPr>
  </w:style>
  <w:style w:type="character" w:customStyle="1" w:styleId="Recuodecorpodetexto2Char">
    <w:name w:val="Recuo de corpo de texto 2 Char"/>
    <w:basedOn w:val="Fontepargpadro"/>
    <w:link w:val="Recuodecorpodetexto2"/>
    <w:uiPriority w:val="99"/>
    <w:rsid w:val="00092D8B"/>
    <w:rPr>
      <w:rFonts w:ascii="Times New Roman" w:eastAsia="Times New Roman" w:hAnsi="Times New Roman" w:cs="Times New Roman"/>
      <w:sz w:val="20"/>
      <w:szCs w:val="20"/>
      <w:lang w:eastAsia="zh-CN"/>
    </w:rPr>
  </w:style>
  <w:style w:type="paragraph" w:styleId="Recuodecorpodetexto3">
    <w:name w:val="Body Text Indent 3"/>
    <w:basedOn w:val="Normal"/>
    <w:link w:val="Recuodecorpodetexto3Char"/>
    <w:uiPriority w:val="99"/>
    <w:unhideWhenUsed/>
    <w:rsid w:val="00092D8B"/>
    <w:pPr>
      <w:widowControl w:val="0"/>
      <w:suppressAutoHyphens/>
      <w:spacing w:after="120" w:line="240" w:lineRule="auto"/>
      <w:ind w:left="283"/>
    </w:pPr>
    <w:rPr>
      <w:rFonts w:ascii="Times New Roman" w:eastAsia="Times New Roman" w:hAnsi="Times New Roman" w:cs="Times New Roman"/>
      <w:sz w:val="16"/>
      <w:szCs w:val="16"/>
      <w:lang w:eastAsia="zh-CN"/>
    </w:rPr>
  </w:style>
  <w:style w:type="character" w:customStyle="1" w:styleId="Recuodecorpodetexto3Char">
    <w:name w:val="Recuo de corpo de texto 3 Char"/>
    <w:basedOn w:val="Fontepargpadro"/>
    <w:link w:val="Recuodecorpodetexto3"/>
    <w:uiPriority w:val="99"/>
    <w:rsid w:val="00092D8B"/>
    <w:rPr>
      <w:rFonts w:ascii="Times New Roman" w:eastAsia="Times New Roman" w:hAnsi="Times New Roman" w:cs="Times New Roman"/>
      <w:sz w:val="16"/>
      <w:szCs w:val="16"/>
      <w:lang w:eastAsia="zh-CN"/>
    </w:rPr>
  </w:style>
  <w:style w:type="paragraph" w:styleId="Textoembloco">
    <w:name w:val="Block Text"/>
    <w:basedOn w:val="Normal"/>
    <w:rsid w:val="00092D8B"/>
    <w:pPr>
      <w:spacing w:after="0" w:line="240" w:lineRule="auto"/>
      <w:ind w:left="1701" w:right="1183"/>
      <w:jc w:val="both"/>
    </w:pPr>
    <w:rPr>
      <w:rFonts w:ascii="Times New Roman" w:eastAsia="Times New Roman" w:hAnsi="Times New Roman" w:cs="Times New Roman"/>
      <w:sz w:val="28"/>
      <w:szCs w:val="20"/>
      <w:lang w:eastAsia="pt-BR"/>
    </w:rPr>
  </w:style>
  <w:style w:type="paragraph" w:customStyle="1" w:styleId="Headeruser">
    <w:name w:val="Header (user)"/>
    <w:basedOn w:val="Normal"/>
    <w:rsid w:val="00092D8B"/>
    <w:pPr>
      <w:widowControl w:val="0"/>
      <w:suppressLineNumbers/>
      <w:suppressAutoHyphens/>
      <w:autoSpaceDN w:val="0"/>
      <w:spacing w:after="0" w:line="240" w:lineRule="auto"/>
      <w:textAlignment w:val="baseline"/>
    </w:pPr>
    <w:rPr>
      <w:rFonts w:ascii="Arial" w:eastAsia="HG Mincho Light J" w:hAnsi="Arial" w:cs="Arial Unicode MS"/>
      <w:color w:val="000000"/>
      <w:kern w:val="3"/>
      <w:sz w:val="24"/>
      <w:szCs w:val="24"/>
      <w:lang w:eastAsia="zh-CN" w:bidi="pt-BR"/>
    </w:rPr>
  </w:style>
  <w:style w:type="character" w:customStyle="1" w:styleId="Linkdainternetvisitado">
    <w:name w:val="Link da internet visitado"/>
    <w:rsid w:val="00092D8B"/>
    <w:rPr>
      <w:color w:val="800000"/>
      <w:u w:val="single"/>
    </w:rPr>
  </w:style>
  <w:style w:type="paragraph" w:customStyle="1" w:styleId="Contedodalista">
    <w:name w:val="Conteúdo da lista"/>
    <w:basedOn w:val="Normal"/>
    <w:qFormat/>
    <w:rsid w:val="00092D8B"/>
    <w:pPr>
      <w:ind w:left="567"/>
    </w:pPr>
    <w:rPr>
      <w:rFonts w:ascii="Liberation Serif" w:eastAsia="SimSun" w:hAnsi="Liberation Serif" w:cs="Lucida Sans"/>
      <w:sz w:val="24"/>
      <w:szCs w:val="24"/>
      <w:lang w:eastAsia="zh-CN" w:bidi="hi-IN"/>
    </w:rPr>
  </w:style>
  <w:style w:type="paragraph" w:customStyle="1" w:styleId="Captulo">
    <w:name w:val="Capítulo"/>
    <w:basedOn w:val="Normal"/>
    <w:next w:val="Corpodetexto"/>
    <w:rsid w:val="00092D8B"/>
    <w:pPr>
      <w:keepNext/>
      <w:widowControl w:val="0"/>
      <w:suppressAutoHyphens/>
      <w:spacing w:before="240" w:after="120" w:line="240" w:lineRule="auto"/>
    </w:pPr>
    <w:rPr>
      <w:rFonts w:ascii="DejaVu Sans" w:eastAsia="Times New Roman" w:hAnsi="DejaVu Sans" w:cs="DejaVu Sans"/>
      <w:sz w:val="28"/>
      <w:szCs w:val="28"/>
      <w:lang w:eastAsia="pt-BR"/>
    </w:rPr>
  </w:style>
  <w:style w:type="paragraph" w:customStyle="1" w:styleId="Legenda3">
    <w:name w:val="Legenda3"/>
    <w:basedOn w:val="Normal"/>
    <w:rsid w:val="00092D8B"/>
    <w:pPr>
      <w:widowControl w:val="0"/>
      <w:suppressLineNumbers/>
      <w:suppressAutoHyphens/>
      <w:spacing w:before="120" w:after="120" w:line="240" w:lineRule="auto"/>
    </w:pPr>
    <w:rPr>
      <w:rFonts w:ascii="DejaVu Sans" w:eastAsia="Times New Roman" w:hAnsi="DejaVu Sans" w:cs="Times New Roman"/>
      <w:i/>
      <w:iCs/>
      <w:sz w:val="24"/>
      <w:szCs w:val="24"/>
      <w:lang w:eastAsia="pt-BR"/>
    </w:rPr>
  </w:style>
  <w:style w:type="paragraph" w:customStyle="1" w:styleId="Legenda2">
    <w:name w:val="Legenda2"/>
    <w:basedOn w:val="Normal"/>
    <w:rsid w:val="00092D8B"/>
    <w:pPr>
      <w:widowControl w:val="0"/>
      <w:suppressLineNumbers/>
      <w:suppressAutoHyphens/>
      <w:spacing w:before="120" w:after="120" w:line="240" w:lineRule="auto"/>
    </w:pPr>
    <w:rPr>
      <w:rFonts w:ascii="DejaVu Sans" w:eastAsia="Times New Roman" w:hAnsi="DejaVu Sans" w:cs="Times New Roman"/>
      <w:i/>
      <w:iCs/>
      <w:sz w:val="24"/>
      <w:szCs w:val="24"/>
      <w:lang w:eastAsia="pt-BR"/>
    </w:rPr>
  </w:style>
  <w:style w:type="paragraph" w:customStyle="1" w:styleId="Legenda1">
    <w:name w:val="Legenda1"/>
    <w:basedOn w:val="Normal"/>
    <w:rsid w:val="00092D8B"/>
    <w:pPr>
      <w:widowControl w:val="0"/>
      <w:suppressLineNumbers/>
      <w:suppressAutoHyphens/>
      <w:spacing w:before="120" w:after="120" w:line="240" w:lineRule="auto"/>
    </w:pPr>
    <w:rPr>
      <w:rFonts w:ascii="DejaVu Sans" w:eastAsia="Times New Roman" w:hAnsi="DejaVu Sans" w:cs="Times New Roman"/>
      <w:i/>
      <w:iCs/>
      <w:sz w:val="24"/>
      <w:szCs w:val="24"/>
      <w:lang w:eastAsia="pt-BR"/>
    </w:rPr>
  </w:style>
  <w:style w:type="paragraph" w:customStyle="1" w:styleId="Ttulodatabela">
    <w:name w:val="Título da tabela"/>
    <w:basedOn w:val="Contedodatabela"/>
    <w:rsid w:val="00092D8B"/>
    <w:pPr>
      <w:jc w:val="center"/>
    </w:pPr>
    <w:rPr>
      <w:rFonts w:ascii="DejaVu Sans" w:hAnsi="DejaVu Sans"/>
      <w:b/>
      <w:bCs/>
      <w:sz w:val="24"/>
      <w:szCs w:val="24"/>
      <w:lang w:eastAsia="pt-BR"/>
    </w:rPr>
  </w:style>
  <w:style w:type="paragraph" w:customStyle="1" w:styleId="A141165">
    <w:name w:val="_A141165"/>
    <w:rsid w:val="00092D8B"/>
    <w:pPr>
      <w:widowControl w:val="0"/>
      <w:suppressAutoHyphens/>
      <w:spacing w:after="0" w:line="240" w:lineRule="auto"/>
      <w:ind w:left="1440" w:right="720" w:firstLine="432"/>
      <w:jc w:val="both"/>
    </w:pPr>
    <w:rPr>
      <w:rFonts w:ascii="Times New Roman" w:eastAsia="Arial" w:hAnsi="Times New Roman" w:cs="Times New Roman"/>
      <w:color w:val="000000"/>
      <w:kern w:val="2"/>
      <w:sz w:val="24"/>
      <w:szCs w:val="20"/>
      <w:lang w:eastAsia="ar-SA"/>
    </w:rPr>
  </w:style>
  <w:style w:type="paragraph" w:customStyle="1" w:styleId="A111165">
    <w:name w:val="_A111165"/>
    <w:rsid w:val="00092D8B"/>
    <w:pPr>
      <w:widowControl w:val="0"/>
      <w:suppressAutoHyphens/>
      <w:spacing w:after="0" w:line="240" w:lineRule="auto"/>
      <w:ind w:left="1440" w:right="720" w:firstLine="1"/>
      <w:jc w:val="both"/>
    </w:pPr>
    <w:rPr>
      <w:rFonts w:ascii="Times New Roman" w:eastAsia="Arial" w:hAnsi="Times New Roman" w:cs="Times New Roman"/>
      <w:color w:val="000000"/>
      <w:kern w:val="2"/>
      <w:sz w:val="24"/>
      <w:szCs w:val="20"/>
      <w:lang w:eastAsia="ar-SA"/>
    </w:rPr>
  </w:style>
  <w:style w:type="paragraph" w:customStyle="1" w:styleId="A241170">
    <w:name w:val="_A241170"/>
    <w:rsid w:val="00092D8B"/>
    <w:pPr>
      <w:widowControl w:val="0"/>
      <w:suppressAutoHyphens/>
      <w:spacing w:after="0" w:line="240" w:lineRule="auto"/>
      <w:ind w:left="1440" w:right="2160" w:firstLine="1872"/>
      <w:jc w:val="both"/>
    </w:pPr>
    <w:rPr>
      <w:rFonts w:ascii="Times New Roman" w:eastAsia="Arial" w:hAnsi="Times New Roman" w:cs="Times New Roman"/>
      <w:color w:val="000000"/>
      <w:kern w:val="2"/>
      <w:sz w:val="24"/>
      <w:szCs w:val="20"/>
      <w:lang w:eastAsia="ar-SA"/>
    </w:rPr>
  </w:style>
  <w:style w:type="paragraph" w:customStyle="1" w:styleId="A241165">
    <w:name w:val="_A241165"/>
    <w:rsid w:val="00092D8B"/>
    <w:pPr>
      <w:widowControl w:val="0"/>
      <w:suppressAutoHyphens/>
      <w:spacing w:after="0" w:line="240" w:lineRule="auto"/>
      <w:ind w:left="1440" w:right="2880" w:firstLine="1872"/>
      <w:jc w:val="both"/>
    </w:pPr>
    <w:rPr>
      <w:rFonts w:ascii="Times New Roman" w:eastAsia="Arial" w:hAnsi="Times New Roman" w:cs="Times New Roman"/>
      <w:color w:val="000000"/>
      <w:kern w:val="2"/>
      <w:sz w:val="24"/>
      <w:szCs w:val="20"/>
      <w:lang w:eastAsia="ar-SA"/>
    </w:rPr>
  </w:style>
  <w:style w:type="paragraph" w:customStyle="1" w:styleId="A321165">
    <w:name w:val="_A321165"/>
    <w:rsid w:val="00092D8B"/>
    <w:pPr>
      <w:widowControl w:val="0"/>
      <w:suppressAutoHyphens/>
      <w:spacing w:after="0" w:line="240" w:lineRule="auto"/>
      <w:ind w:left="1440" w:right="720" w:firstLine="3024"/>
      <w:jc w:val="both"/>
    </w:pPr>
    <w:rPr>
      <w:rFonts w:ascii="Times New Roman" w:eastAsia="Arial" w:hAnsi="Times New Roman" w:cs="Times New Roman"/>
      <w:color w:val="000000"/>
      <w:kern w:val="2"/>
      <w:sz w:val="24"/>
      <w:szCs w:val="20"/>
      <w:lang w:eastAsia="ar-SA"/>
    </w:rPr>
  </w:style>
  <w:style w:type="paragraph" w:customStyle="1" w:styleId="A281165">
    <w:name w:val="_A281165"/>
    <w:rsid w:val="00092D8B"/>
    <w:pPr>
      <w:widowControl w:val="0"/>
      <w:suppressAutoHyphens/>
      <w:spacing w:after="0" w:line="240" w:lineRule="auto"/>
      <w:ind w:left="1440" w:right="720" w:firstLine="2448"/>
      <w:jc w:val="both"/>
    </w:pPr>
    <w:rPr>
      <w:rFonts w:ascii="Times New Roman" w:eastAsia="Arial" w:hAnsi="Times New Roman" w:cs="Times New Roman"/>
      <w:color w:val="000000"/>
      <w:kern w:val="2"/>
      <w:sz w:val="24"/>
      <w:szCs w:val="20"/>
      <w:lang w:eastAsia="ar-SA"/>
    </w:rPr>
  </w:style>
  <w:style w:type="paragraph" w:customStyle="1" w:styleId="A204569">
    <w:name w:val="_A204569"/>
    <w:rsid w:val="00092D8B"/>
    <w:pPr>
      <w:widowControl w:val="0"/>
      <w:suppressAutoHyphens/>
      <w:spacing w:after="0" w:line="240" w:lineRule="auto"/>
      <w:ind w:left="6336" w:right="2304" w:hanging="3600"/>
      <w:jc w:val="both"/>
    </w:pPr>
    <w:rPr>
      <w:rFonts w:ascii="Times New Roman" w:eastAsia="Arial" w:hAnsi="Times New Roman" w:cs="Times New Roman"/>
      <w:color w:val="000000"/>
      <w:kern w:val="2"/>
      <w:sz w:val="24"/>
      <w:szCs w:val="20"/>
      <w:lang w:eastAsia="ar-SA"/>
    </w:rPr>
  </w:style>
  <w:style w:type="paragraph" w:customStyle="1" w:styleId="A111170">
    <w:name w:val="_A111170"/>
    <w:rsid w:val="00092D8B"/>
    <w:pPr>
      <w:widowControl w:val="0"/>
      <w:suppressAutoHyphens/>
      <w:spacing w:after="0" w:line="240" w:lineRule="auto"/>
      <w:ind w:left="1440" w:right="2160" w:firstLine="1"/>
      <w:jc w:val="both"/>
    </w:pPr>
    <w:rPr>
      <w:rFonts w:ascii="Times New Roman" w:eastAsia="Arial" w:hAnsi="Times New Roman" w:cs="Times New Roman"/>
      <w:color w:val="000000"/>
      <w:kern w:val="2"/>
      <w:sz w:val="24"/>
      <w:szCs w:val="20"/>
      <w:lang w:eastAsia="ar-SA"/>
    </w:rPr>
  </w:style>
  <w:style w:type="paragraph" w:customStyle="1" w:styleId="A244170">
    <w:name w:val="_A244170"/>
    <w:rsid w:val="00092D8B"/>
    <w:pPr>
      <w:widowControl w:val="0"/>
      <w:suppressAutoHyphens/>
      <w:spacing w:after="0" w:line="240" w:lineRule="auto"/>
      <w:ind w:left="5760" w:right="2160" w:hanging="2448"/>
      <w:jc w:val="both"/>
    </w:pPr>
    <w:rPr>
      <w:rFonts w:ascii="Times New Roman" w:eastAsia="Arial" w:hAnsi="Times New Roman" w:cs="Times New Roman"/>
      <w:color w:val="000000"/>
      <w:kern w:val="2"/>
      <w:sz w:val="24"/>
      <w:szCs w:val="20"/>
      <w:lang w:eastAsia="ar-SA"/>
    </w:rPr>
  </w:style>
  <w:style w:type="paragraph" w:customStyle="1" w:styleId="A251070">
    <w:name w:val="_A251070"/>
    <w:rsid w:val="00092D8B"/>
    <w:pPr>
      <w:widowControl w:val="0"/>
      <w:suppressAutoHyphens/>
      <w:spacing w:after="0" w:line="240" w:lineRule="auto"/>
      <w:ind w:left="1296" w:right="2160" w:firstLine="2160"/>
      <w:jc w:val="both"/>
    </w:pPr>
    <w:rPr>
      <w:rFonts w:ascii="Times New Roman" w:eastAsia="Arial" w:hAnsi="Times New Roman" w:cs="Times New Roman"/>
      <w:color w:val="000000"/>
      <w:kern w:val="2"/>
      <w:sz w:val="24"/>
      <w:szCs w:val="20"/>
      <w:lang w:eastAsia="ar-SA"/>
    </w:rPr>
  </w:style>
  <w:style w:type="paragraph" w:customStyle="1" w:styleId="A245070">
    <w:name w:val="_A245070"/>
    <w:rsid w:val="00092D8B"/>
    <w:pPr>
      <w:widowControl w:val="0"/>
      <w:suppressAutoHyphens/>
      <w:spacing w:after="0" w:line="240" w:lineRule="auto"/>
      <w:ind w:left="7056" w:right="2160" w:hanging="3744"/>
      <w:jc w:val="both"/>
    </w:pPr>
    <w:rPr>
      <w:rFonts w:ascii="Times New Roman" w:eastAsia="Arial" w:hAnsi="Times New Roman" w:cs="Times New Roman"/>
      <w:color w:val="000000"/>
      <w:kern w:val="2"/>
      <w:sz w:val="24"/>
      <w:szCs w:val="20"/>
      <w:lang w:eastAsia="ar-SA"/>
    </w:rPr>
  </w:style>
  <w:style w:type="paragraph" w:customStyle="1" w:styleId="A244970">
    <w:name w:val="_A244970"/>
    <w:rsid w:val="00092D8B"/>
    <w:pPr>
      <w:widowControl w:val="0"/>
      <w:suppressAutoHyphens/>
      <w:spacing w:after="0" w:line="240" w:lineRule="auto"/>
      <w:ind w:left="6912" w:right="2160" w:hanging="3600"/>
      <w:jc w:val="both"/>
    </w:pPr>
    <w:rPr>
      <w:rFonts w:ascii="Times New Roman" w:eastAsia="Arial" w:hAnsi="Times New Roman" w:cs="Times New Roman"/>
      <w:color w:val="000000"/>
      <w:kern w:val="2"/>
      <w:sz w:val="24"/>
      <w:szCs w:val="20"/>
      <w:lang w:eastAsia="ar-SA"/>
    </w:rPr>
  </w:style>
  <w:style w:type="paragraph" w:customStyle="1" w:styleId="A251170">
    <w:name w:val="_A251170"/>
    <w:rsid w:val="00092D8B"/>
    <w:pPr>
      <w:widowControl w:val="0"/>
      <w:suppressAutoHyphens/>
      <w:spacing w:after="0" w:line="240" w:lineRule="auto"/>
      <w:ind w:left="1440" w:right="2160" w:firstLine="2016"/>
      <w:jc w:val="both"/>
    </w:pPr>
    <w:rPr>
      <w:rFonts w:ascii="Times New Roman" w:eastAsia="Arial" w:hAnsi="Times New Roman" w:cs="Times New Roman"/>
      <w:color w:val="000000"/>
      <w:kern w:val="2"/>
      <w:sz w:val="24"/>
      <w:szCs w:val="20"/>
      <w:lang w:eastAsia="ar-SA"/>
    </w:rPr>
  </w:style>
  <w:style w:type="paragraph" w:customStyle="1" w:styleId="A254970">
    <w:name w:val="_A254970"/>
    <w:rsid w:val="00092D8B"/>
    <w:pPr>
      <w:widowControl w:val="0"/>
      <w:suppressAutoHyphens/>
      <w:spacing w:after="0" w:line="240" w:lineRule="auto"/>
      <w:ind w:left="6912" w:right="2160" w:hanging="3456"/>
      <w:jc w:val="both"/>
    </w:pPr>
    <w:rPr>
      <w:rFonts w:ascii="Times New Roman" w:eastAsia="Arial" w:hAnsi="Times New Roman" w:cs="Times New Roman"/>
      <w:color w:val="000000"/>
      <w:kern w:val="2"/>
      <w:sz w:val="24"/>
      <w:szCs w:val="20"/>
      <w:lang w:eastAsia="ar-SA"/>
    </w:rPr>
  </w:style>
  <w:style w:type="paragraph" w:customStyle="1" w:styleId="A244470">
    <w:name w:val="_A244470"/>
    <w:rsid w:val="00092D8B"/>
    <w:pPr>
      <w:widowControl w:val="0"/>
      <w:suppressAutoHyphens/>
      <w:spacing w:after="0" w:line="240" w:lineRule="auto"/>
      <w:ind w:left="6192" w:right="2160" w:hanging="2880"/>
      <w:jc w:val="both"/>
    </w:pPr>
    <w:rPr>
      <w:rFonts w:ascii="Times New Roman" w:eastAsia="Arial" w:hAnsi="Times New Roman" w:cs="Times New Roman"/>
      <w:color w:val="000000"/>
      <w:kern w:val="2"/>
      <w:sz w:val="24"/>
      <w:szCs w:val="20"/>
      <w:lang w:eastAsia="ar-SA"/>
    </w:rPr>
  </w:style>
  <w:style w:type="paragraph" w:customStyle="1" w:styleId="A241270">
    <w:name w:val="_A241270"/>
    <w:rsid w:val="00092D8B"/>
    <w:pPr>
      <w:widowControl w:val="0"/>
      <w:suppressAutoHyphens/>
      <w:spacing w:after="0" w:line="240" w:lineRule="auto"/>
      <w:ind w:left="1584" w:right="2160" w:firstLine="1728"/>
      <w:jc w:val="both"/>
    </w:pPr>
    <w:rPr>
      <w:rFonts w:ascii="Times New Roman" w:eastAsia="Arial" w:hAnsi="Times New Roman" w:cs="Times New Roman"/>
      <w:color w:val="000000"/>
      <w:kern w:val="2"/>
      <w:sz w:val="24"/>
      <w:szCs w:val="20"/>
      <w:lang w:eastAsia="ar-SA"/>
    </w:rPr>
  </w:style>
  <w:style w:type="paragraph" w:customStyle="1" w:styleId="A240970">
    <w:name w:val="_A240970"/>
    <w:rsid w:val="00092D8B"/>
    <w:pPr>
      <w:widowControl w:val="0"/>
      <w:suppressAutoHyphens/>
      <w:spacing w:after="0" w:line="240" w:lineRule="auto"/>
      <w:ind w:left="1152" w:firstLine="2160"/>
      <w:jc w:val="both"/>
    </w:pPr>
    <w:rPr>
      <w:rFonts w:ascii="Times New Roman" w:eastAsia="Arial" w:hAnsi="Times New Roman" w:cs="Times New Roman"/>
      <w:color w:val="000000"/>
      <w:kern w:val="2"/>
      <w:sz w:val="24"/>
      <w:szCs w:val="20"/>
      <w:lang w:eastAsia="ar-SA"/>
    </w:rPr>
  </w:style>
  <w:style w:type="paragraph" w:customStyle="1" w:styleId="A191065">
    <w:name w:val="_A191065"/>
    <w:basedOn w:val="Normal"/>
    <w:rsid w:val="00092D8B"/>
    <w:pPr>
      <w:autoSpaceDE w:val="0"/>
      <w:spacing w:after="0" w:line="240" w:lineRule="auto"/>
      <w:ind w:left="1296" w:right="1440" w:firstLine="2592"/>
      <w:jc w:val="both"/>
    </w:pPr>
    <w:rPr>
      <w:rFonts w:ascii="Tms Rmn" w:eastAsia="Times New Roman" w:hAnsi="Tms Rmn" w:cs="Tms Rmn"/>
      <w:kern w:val="2"/>
      <w:sz w:val="24"/>
      <w:szCs w:val="24"/>
      <w:lang w:eastAsia="ar-SA"/>
    </w:rPr>
  </w:style>
  <w:style w:type="paragraph" w:customStyle="1" w:styleId="WW-Corpodotexto12">
    <w:name w:val="WW-Corpo do texto12"/>
    <w:basedOn w:val="Normal"/>
    <w:rsid w:val="00092D8B"/>
    <w:pPr>
      <w:suppressAutoHyphens/>
      <w:autoSpaceDE w:val="0"/>
      <w:spacing w:after="0" w:line="240" w:lineRule="auto"/>
      <w:jc w:val="center"/>
    </w:pPr>
    <w:rPr>
      <w:rFonts w:ascii="Arial" w:eastAsia="Arial" w:hAnsi="Arial" w:cs="Arial"/>
      <w:b/>
      <w:bCs/>
      <w:color w:val="FF0000"/>
      <w:kern w:val="2"/>
      <w:sz w:val="72"/>
      <w:szCs w:val="72"/>
      <w:lang w:eastAsia="ar-SA"/>
    </w:rPr>
  </w:style>
  <w:style w:type="paragraph" w:customStyle="1" w:styleId="Corpodetexto22">
    <w:name w:val="Corpo de texto 22"/>
    <w:basedOn w:val="Normal"/>
    <w:rsid w:val="00092D8B"/>
    <w:pPr>
      <w:tabs>
        <w:tab w:val="left" w:pos="17280"/>
      </w:tabs>
      <w:overflowPunct w:val="0"/>
      <w:autoSpaceDE w:val="0"/>
      <w:spacing w:after="0" w:line="240" w:lineRule="auto"/>
      <w:ind w:left="360"/>
      <w:jc w:val="both"/>
    </w:pPr>
    <w:rPr>
      <w:rFonts w:ascii="Arial" w:eastAsia="Times New Roman" w:hAnsi="Arial" w:cs="Arial"/>
      <w:kern w:val="2"/>
      <w:sz w:val="24"/>
      <w:szCs w:val="20"/>
      <w:lang w:eastAsia="ar-SA"/>
    </w:rPr>
  </w:style>
  <w:style w:type="character" w:customStyle="1" w:styleId="WW8Num1z0">
    <w:name w:val="WW8Num1z0"/>
    <w:rsid w:val="00092D8B"/>
    <w:rPr>
      <w:rFonts w:ascii="Wingdings" w:hAnsi="Wingdings" w:hint="default"/>
      <w:sz w:val="18"/>
    </w:rPr>
  </w:style>
  <w:style w:type="character" w:customStyle="1" w:styleId="WW8Num1z1">
    <w:name w:val="WW8Num1z1"/>
    <w:rsid w:val="00092D8B"/>
    <w:rPr>
      <w:rFonts w:ascii="Wingdings 2" w:hAnsi="Wingdings 2" w:hint="default"/>
      <w:sz w:val="18"/>
    </w:rPr>
  </w:style>
  <w:style w:type="character" w:customStyle="1" w:styleId="WW8Num1z2">
    <w:name w:val="WW8Num1z2"/>
    <w:rsid w:val="00092D8B"/>
    <w:rPr>
      <w:rFonts w:ascii="StarSymbol" w:eastAsia="StarSymbol" w:hAnsi="StarSymbol" w:hint="default"/>
      <w:sz w:val="18"/>
    </w:rPr>
  </w:style>
  <w:style w:type="character" w:customStyle="1" w:styleId="Fontepargpadro2">
    <w:name w:val="Fonte parág. padrão2"/>
    <w:rsid w:val="00092D8B"/>
  </w:style>
  <w:style w:type="character" w:customStyle="1" w:styleId="Absatz-Standardschriftart">
    <w:name w:val="Absatz-Standardschriftart"/>
    <w:rsid w:val="00092D8B"/>
  </w:style>
  <w:style w:type="character" w:customStyle="1" w:styleId="WW-Absatz-Standardschriftart">
    <w:name w:val="WW-Absatz-Standardschriftart"/>
    <w:rsid w:val="00092D8B"/>
  </w:style>
  <w:style w:type="character" w:customStyle="1" w:styleId="WW-Absatz-Standardschriftart1">
    <w:name w:val="WW-Absatz-Standardschriftart1"/>
    <w:rsid w:val="00092D8B"/>
  </w:style>
  <w:style w:type="character" w:customStyle="1" w:styleId="WW-Absatz-Standardschriftart11">
    <w:name w:val="WW-Absatz-Standardschriftart11"/>
    <w:rsid w:val="00092D8B"/>
  </w:style>
  <w:style w:type="character" w:customStyle="1" w:styleId="WW-Absatz-Standardschriftart111">
    <w:name w:val="WW-Absatz-Standardschriftart111"/>
    <w:rsid w:val="00092D8B"/>
  </w:style>
  <w:style w:type="character" w:customStyle="1" w:styleId="WW-Absatz-Standardschriftart1111">
    <w:name w:val="WW-Absatz-Standardschriftart1111"/>
    <w:rsid w:val="00092D8B"/>
  </w:style>
  <w:style w:type="character" w:customStyle="1" w:styleId="WW-Absatz-Standardschriftart11111">
    <w:name w:val="WW-Absatz-Standardschriftart11111"/>
    <w:rsid w:val="00092D8B"/>
  </w:style>
  <w:style w:type="character" w:customStyle="1" w:styleId="WW-Absatz-Standardschriftart111111">
    <w:name w:val="WW-Absatz-Standardschriftart111111"/>
    <w:rsid w:val="00092D8B"/>
  </w:style>
  <w:style w:type="character" w:customStyle="1" w:styleId="WW-Absatz-Standardschriftart1111111">
    <w:name w:val="WW-Absatz-Standardschriftart1111111"/>
    <w:rsid w:val="00092D8B"/>
  </w:style>
  <w:style w:type="character" w:customStyle="1" w:styleId="WW-Absatz-Standardschriftart11111111">
    <w:name w:val="WW-Absatz-Standardschriftart11111111"/>
    <w:rsid w:val="00092D8B"/>
  </w:style>
  <w:style w:type="character" w:customStyle="1" w:styleId="WW-Absatz-Standardschriftart111111111">
    <w:name w:val="WW-Absatz-Standardschriftart111111111"/>
    <w:rsid w:val="00092D8B"/>
  </w:style>
  <w:style w:type="character" w:customStyle="1" w:styleId="WW-Absatz-Standardschriftart1111111111">
    <w:name w:val="WW-Absatz-Standardschriftart1111111111"/>
    <w:rsid w:val="00092D8B"/>
  </w:style>
  <w:style w:type="character" w:customStyle="1" w:styleId="WW-Absatz-Standardschriftart11111111111">
    <w:name w:val="WW-Absatz-Standardschriftart11111111111"/>
    <w:rsid w:val="00092D8B"/>
  </w:style>
  <w:style w:type="character" w:customStyle="1" w:styleId="Smbolosdenumerao">
    <w:name w:val="Símbolos de numeração"/>
    <w:rsid w:val="00092D8B"/>
  </w:style>
  <w:style w:type="character" w:customStyle="1" w:styleId="Marcadores">
    <w:name w:val="Marcadores"/>
    <w:rsid w:val="00092D8B"/>
    <w:rPr>
      <w:rFonts w:ascii="StarSymbol" w:eastAsia="StarSymbol" w:hAnsi="StarSymbol" w:hint="default"/>
      <w:sz w:val="18"/>
    </w:rPr>
  </w:style>
  <w:style w:type="character" w:customStyle="1" w:styleId="Fontepargpadro3">
    <w:name w:val="Fonte parág. padrão3"/>
    <w:rsid w:val="00092D8B"/>
  </w:style>
  <w:style w:type="paragraph" w:customStyle="1" w:styleId="Normal0">
    <w:name w:val="[Normal]"/>
    <w:qFormat/>
    <w:rsid w:val="00092D8B"/>
    <w:pPr>
      <w:widowControl w:val="0"/>
      <w:suppressAutoHyphens/>
      <w:spacing w:after="0" w:line="240" w:lineRule="auto"/>
    </w:pPr>
    <w:rPr>
      <w:rFonts w:ascii="Arial" w:hAnsi="Arial" w:cs="Arial"/>
      <w:color w:val="00000A"/>
      <w:sz w:val="24"/>
      <w:szCs w:val="24"/>
    </w:rPr>
  </w:style>
  <w:style w:type="paragraph" w:customStyle="1" w:styleId="Corpodotexto">
    <w:name w:val="Corpo do texto"/>
    <w:basedOn w:val="Normal"/>
    <w:rsid w:val="00092D8B"/>
    <w:pPr>
      <w:suppressAutoHyphens/>
      <w:spacing w:after="140" w:line="288" w:lineRule="auto"/>
    </w:pPr>
    <w:rPr>
      <w:color w:val="00000A"/>
    </w:rPr>
  </w:style>
  <w:style w:type="paragraph" w:customStyle="1" w:styleId="Ttulododocumento">
    <w:name w:val="Título do documento"/>
    <w:basedOn w:val="Normal"/>
    <w:next w:val="Normal"/>
    <w:uiPriority w:val="99"/>
    <w:qFormat/>
    <w:rsid w:val="00092D8B"/>
    <w:pPr>
      <w:suppressAutoHyphens/>
      <w:spacing w:after="0" w:line="240" w:lineRule="auto"/>
      <w:jc w:val="center"/>
    </w:pPr>
    <w:rPr>
      <w:rFonts w:ascii="Arial" w:hAnsi="Arial" w:cs="Arial"/>
      <w:b/>
      <w:bCs/>
      <w:color w:val="00000A"/>
      <w:sz w:val="32"/>
      <w:szCs w:val="32"/>
    </w:rPr>
  </w:style>
  <w:style w:type="table" w:customStyle="1" w:styleId="TableNormal">
    <w:name w:val="Table Normal"/>
    <w:uiPriority w:val="2"/>
    <w:semiHidden/>
    <w:unhideWhenUsed/>
    <w:qFormat/>
    <w:rsid w:val="00092D8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092D8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92D8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92D8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092D8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092D8B"/>
  </w:style>
  <w:style w:type="paragraph" w:customStyle="1" w:styleId="Default">
    <w:name w:val="Default"/>
    <w:rsid w:val="00092D8B"/>
    <w:pPr>
      <w:widowControl w:val="0"/>
      <w:autoSpaceDE w:val="0"/>
      <w:autoSpaceDN w:val="0"/>
      <w:adjustRightInd w:val="0"/>
      <w:spacing w:after="0" w:line="240" w:lineRule="auto"/>
    </w:pPr>
    <w:rPr>
      <w:rFonts w:ascii="Tahoma" w:eastAsia="Times New Roman" w:hAnsi="Tahoma" w:cs="Tahoma"/>
      <w:color w:val="000000"/>
      <w:sz w:val="24"/>
      <w:szCs w:val="24"/>
      <w:lang w:eastAsia="pt-BR"/>
    </w:rPr>
  </w:style>
  <w:style w:type="paragraph" w:customStyle="1" w:styleId="CM58">
    <w:name w:val="CM58"/>
    <w:basedOn w:val="Default"/>
    <w:next w:val="Default"/>
    <w:rsid w:val="00092D8B"/>
    <w:pPr>
      <w:spacing w:after="245"/>
    </w:pPr>
    <w:rPr>
      <w:color w:val="auto"/>
    </w:rPr>
  </w:style>
  <w:style w:type="paragraph" w:customStyle="1" w:styleId="CM4">
    <w:name w:val="CM4"/>
    <w:basedOn w:val="Default"/>
    <w:next w:val="Default"/>
    <w:rsid w:val="00092D8B"/>
    <w:pPr>
      <w:spacing w:line="240" w:lineRule="atLeast"/>
    </w:pPr>
    <w:rPr>
      <w:color w:val="auto"/>
    </w:rPr>
  </w:style>
  <w:style w:type="paragraph" w:customStyle="1" w:styleId="CM7">
    <w:name w:val="CM7"/>
    <w:basedOn w:val="Default"/>
    <w:next w:val="Default"/>
    <w:rsid w:val="00092D8B"/>
    <w:pPr>
      <w:spacing w:line="243" w:lineRule="atLeast"/>
    </w:pPr>
    <w:rPr>
      <w:color w:val="auto"/>
    </w:rPr>
  </w:style>
  <w:style w:type="paragraph" w:customStyle="1" w:styleId="CM63">
    <w:name w:val="CM63"/>
    <w:basedOn w:val="Default"/>
    <w:next w:val="Default"/>
    <w:rsid w:val="00092D8B"/>
    <w:pPr>
      <w:spacing w:after="808"/>
    </w:pPr>
    <w:rPr>
      <w:color w:val="auto"/>
    </w:rPr>
  </w:style>
  <w:style w:type="paragraph" w:customStyle="1" w:styleId="CM12">
    <w:name w:val="CM12"/>
    <w:basedOn w:val="Default"/>
    <w:next w:val="Default"/>
    <w:rsid w:val="00092D8B"/>
    <w:pPr>
      <w:spacing w:line="243" w:lineRule="atLeast"/>
    </w:pPr>
    <w:rPr>
      <w:color w:val="auto"/>
    </w:rPr>
  </w:style>
  <w:style w:type="paragraph" w:customStyle="1" w:styleId="CM68">
    <w:name w:val="CM68"/>
    <w:basedOn w:val="Default"/>
    <w:next w:val="Default"/>
    <w:rsid w:val="00092D8B"/>
    <w:pPr>
      <w:spacing w:after="965"/>
    </w:pPr>
    <w:rPr>
      <w:color w:val="auto"/>
    </w:rPr>
  </w:style>
  <w:style w:type="numbering" w:customStyle="1" w:styleId="Semlista2">
    <w:name w:val="Sem lista2"/>
    <w:next w:val="Semlista"/>
    <w:uiPriority w:val="99"/>
    <w:semiHidden/>
    <w:unhideWhenUsed/>
    <w:rsid w:val="00092D8B"/>
  </w:style>
  <w:style w:type="table" w:customStyle="1" w:styleId="Tabelacomgrade2">
    <w:name w:val="Tabela com grade2"/>
    <w:basedOn w:val="Tabelanormal"/>
    <w:next w:val="Tabelacomgrade"/>
    <w:uiPriority w:val="59"/>
    <w:rsid w:val="00092D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emEspaamento2">
    <w:name w:val="Sem Espaçamento2"/>
    <w:rsid w:val="00092D8B"/>
    <w:pPr>
      <w:spacing w:after="0" w:line="240" w:lineRule="auto"/>
    </w:pPr>
    <w:rPr>
      <w:rFonts w:ascii="Calibri" w:eastAsia="Times New Roman" w:hAnsi="Calibri" w:cs="Calibri"/>
    </w:rPr>
  </w:style>
  <w:style w:type="character" w:customStyle="1" w:styleId="Corpodetexto3Char1">
    <w:name w:val="Corpo de texto 3 Char1"/>
    <w:basedOn w:val="Fontepargpadro"/>
    <w:rsid w:val="00092D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almeira.sc.gov.br" TargetMode="External"/><Relationship Id="rId13" Type="http://schemas.openxmlformats.org/officeDocument/2006/relationships/hyperlink" Target="https://consulta-" TargetMode="External"/><Relationship Id="rId3" Type="http://schemas.openxmlformats.org/officeDocument/2006/relationships/settings" Target="settings.xml"/><Relationship Id="rId7" Type="http://schemas.openxmlformats.org/officeDocument/2006/relationships/hyperlink" Target="http://www.bnc.org.br" TargetMode="External"/><Relationship Id="rId12" Type="http://schemas.openxmlformats.org/officeDocument/2006/relationships/hyperlink" Target="http://www.fazenda.gov.b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empresas-e-negocios/ptbr/empreendedo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certidoes.cgu.gov.br" TargetMode="External"/><Relationship Id="rId4" Type="http://schemas.openxmlformats.org/officeDocument/2006/relationships/webSettings" Target="webSettings.xml"/><Relationship Id="rId9" Type="http://schemas.openxmlformats.org/officeDocument/2006/relationships/hyperlink" Target="http://www.bnc.org.br" TargetMode="External"/><Relationship Id="rId14" Type="http://schemas.openxmlformats.org/officeDocument/2006/relationships/hyperlink" Target="http://www.tst.jus.br/certida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52</Pages>
  <Words>17796</Words>
  <Characters>96102</Characters>
  <Application>Microsoft Office Word</Application>
  <DocSecurity>0</DocSecurity>
  <Lines>800</Lines>
  <Paragraphs>227</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113671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Cliente</cp:lastModifiedBy>
  <cp:revision>3</cp:revision>
  <dcterms:created xsi:type="dcterms:W3CDTF">2012-02-02T18:33:00Z</dcterms:created>
  <dcterms:modified xsi:type="dcterms:W3CDTF">2024-05-28T17:02:00Z</dcterms:modified>
</cp:coreProperties>
</file>