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 w:rsidRPr="00382B19" w:rsidR="00382B19" w:rsidP="00382B19" w:rsidRDefault="00382B19">
      <w:pPr>
        <w:jc w:val="center"/>
        <w:rPr>
          <w:b/>
          <w:bCs/>
          <w:u w:val="single"/>
        </w:rPr>
      </w:pPr>
    </w:p>
    <w:p w:rsidRPr="00382B19" w:rsidR="00382B19" w:rsidP="00382B19" w:rsidRDefault="00382B19">
      <w:pPr>
        <w:jc w:val="center"/>
        <w:rPr>
          <w:b/>
          <w:bCs/>
          <w:u w:val="single"/>
        </w:rPr>
      </w:pPr>
      <w:r w:rsidRPr="00382B19">
        <w:rPr>
          <w:b/>
          <w:bCs/>
          <w:u w:val="single"/>
        </w:rPr>
        <w:t>TERMO DE HOMOLOGAÇÃO</w:t>
      </w:r>
    </w:p>
    <w:p w:rsidRPr="00382B19" w:rsidR="00382B19" w:rsidP="00597A6A" w:rsidRDefault="00382B19">
      <w:pPr>
        <w:ind w:left="708"/>
        <w:jc w:val="both"/>
        <w:rPr>
          <w:bCs/>
        </w:rPr>
      </w:pPr>
      <w:r w:rsidRPr="00382B19">
        <w:rPr>
          <w:bCs/>
        </w:rPr>
        <w:t xml:space="preserve">A prefeita municipal Fernanda de Souza </w:t>
      </w:r>
      <w:proofErr w:type="spellStart"/>
      <w:r w:rsidRPr="00382B19">
        <w:rPr>
          <w:bCs/>
        </w:rPr>
        <w:t>Córdova</w:t>
      </w:r>
      <w:proofErr w:type="spellEnd"/>
      <w:r w:rsidRPr="00382B19">
        <w:rPr>
          <w:bCs/>
        </w:rPr>
        <w:t xml:space="preserve">, no uso das atribuições que lhe confere são conferidas pela legislação em vigor, especialmente a Lei nº. 8.666/93 e alterações, a vista do parecer conclusivo exarado pela comissão de licitações e ou </w:t>
      </w:r>
      <w:proofErr w:type="gramStart"/>
      <w:r w:rsidRPr="00382B19">
        <w:rPr>
          <w:bCs/>
        </w:rPr>
        <w:t>pelo(</w:t>
      </w:r>
      <w:proofErr w:type="gramEnd"/>
      <w:r w:rsidRPr="00382B19">
        <w:rPr>
          <w:bCs/>
        </w:rPr>
        <w:t>a) pregoeiro(a), resolve:</w:t>
      </w:r>
    </w:p>
    <w:p w:rsidRPr="00382B19" w:rsidR="00382B19" w:rsidP="00597A6A" w:rsidRDefault="00FB3CD6">
      <w:pPr>
        <w:ind w:firstLine="360"/>
        <w:jc w:val="both"/>
        <w:rPr>
          <w:b/>
          <w:bCs/>
        </w:rPr>
      </w:pPr>
      <w:r>
        <w:rPr>
          <w:b/>
          <w:bCs/>
        </w:rPr>
        <w:t>1. Homologar a Adjudicação</w:t>
      </w:r>
      <w:bookmarkStart w:name="_GoBack" w:id="0"/>
      <w:bookmarkEnd w:id="0"/>
      <w:r w:rsidRPr="00382B19" w:rsidR="00382B19">
        <w:rPr>
          <w:b/>
          <w:bCs/>
        </w:rPr>
        <w:t xml:space="preserve"> o presente processo nestes termos:</w:t>
      </w:r>
    </w:p>
    <w:p w:rsidRPr="00382B19" w:rsidR="00382B19" w:rsidP="00FB3CD6" w:rsidRDefault="00382B19">
      <w:pPr>
        <w:numPr>
          <w:ilvl w:val="0"/>
          <w:numId w:val="2"/>
        </w:numPr>
        <w:jc w:val="both"/>
        <w:rPr>
          <w:bCs/>
        </w:rPr>
      </w:pPr>
      <w:r w:rsidRPr="00382B19">
        <w:rPr>
          <w:bCs/>
        </w:rPr>
        <w:t xml:space="preserve">Número do processo / Ano: </w:t>
      </w:r>
      <w:r w:rsidRPr="00382B19">
        <w:rPr>
          <w:bCs/>
        </w:rPr>
        <w:t xml:space="preserve">CC_03/2024</w:t>
      </w:r>
    </w:p>
    <w:p w:rsidRPr="00382B19" w:rsidR="00382B19" w:rsidP="00FB3CD6" w:rsidRDefault="00382B19">
      <w:pPr>
        <w:numPr>
          <w:ilvl w:val="0"/>
          <w:numId w:val="2"/>
        </w:numPr>
        <w:jc w:val="both"/>
        <w:rPr>
          <w:bCs/>
        </w:rPr>
      </w:pPr>
      <w:r w:rsidRPr="00382B19">
        <w:rPr>
          <w:bCs/>
        </w:rPr>
        <w:t xml:space="preserve">Data do processo: </w:t>
      </w:r>
      <w:r w:rsidRPr="00382B19">
        <w:rPr>
          <w:bCs/>
        </w:rPr>
        <w:t xml:space="preserve">14/05/2024</w:t>
      </w:r>
    </w:p>
    <w:p w:rsidRPr="00382B19" w:rsidR="00382B19" w:rsidP="00FB3CD6" w:rsidRDefault="00382B19">
      <w:pPr>
        <w:numPr>
          <w:ilvl w:val="0"/>
          <w:numId w:val="2"/>
        </w:numPr>
        <w:jc w:val="both"/>
        <w:rPr>
          <w:bCs/>
        </w:rPr>
      </w:pPr>
      <w:r w:rsidRPr="00382B19">
        <w:rPr>
          <w:bCs/>
        </w:rPr>
        <w:t xml:space="preserve">Modalidade: </w:t>
      </w:r>
      <w:r w:rsidRPr="00382B19">
        <w:rPr>
          <w:bCs/>
        </w:rPr>
        <w:t xml:space="preserve">Concorrência</w:t>
      </w:r>
    </w:p>
    <w:p w:rsidRPr="00382B19" w:rsidR="00382B19" w:rsidP="00FB3CD6" w:rsidRDefault="00382B19">
      <w:pPr>
        <w:numPr>
          <w:ilvl w:val="0"/>
          <w:numId w:val="2"/>
        </w:numPr>
        <w:jc w:val="both"/>
        <w:rPr>
          <w:bCs/>
        </w:rPr>
      </w:pPr>
      <w:r w:rsidRPr="00382B19">
        <w:rPr>
          <w:bCs/>
        </w:rPr>
        <w:t xml:space="preserve">Data da Homologação:</w:t>
      </w:r>
      <w:r w:rsidRPr="00FB3CD6" w:rsidR="00FB3CD6">
        <w:t xml:space="preserve"> </w:t>
      </w:r>
      <w:r w:rsidRPr="00382B19">
        <w:rPr>
          <w:bCs/>
        </w:rPr>
        <w:t xml:space="preserve">17/05/2024</w:t>
      </w:r>
    </w:p>
    <w:p w:rsidRPr="00382B19" w:rsidR="00382B19" w:rsidP="00FB3CD6" w:rsidRDefault="00382B19">
      <w:pPr>
        <w:numPr>
          <w:ilvl w:val="0"/>
          <w:numId w:val="2"/>
        </w:numPr>
        <w:jc w:val="both"/>
        <w:rPr>
          <w:bCs/>
        </w:rPr>
      </w:pPr>
      <w:r w:rsidRPr="00382B19">
        <w:rPr>
          <w:bCs/>
        </w:rPr>
        <w:t xml:space="preserve">Objeto do Processo: </w:t>
      </w:r>
      <w:r w:rsidRPr="00382B19">
        <w:rPr>
          <w:bCs/>
        </w:rPr>
        <w:t xml:space="preserve">CONTRATAÇÃO DE EMPRESA ESPECIALIZADA PARA CONSTRUÇÃO DE PRAÇA MUNICIPAL E REVITALIZAÇÃO DE PÁTIO DA ESCOLA PROFº  BENICIO NA LOCALIDADE DE MATO ESCURO CONFORME MEMORIAL DESCRITIVO, PLANILHAS ORÇAMENTÁRIAS, CRONOGRAMA FÍSICO-FINANCEIRO E PROJETO.</w:t>
      </w:r>
    </w:p>
    <w:p>
      <w:r w:rsidRPr="00382B19">
        <w:rPr>
          <w:bCs/>
        </w:rPr>
        <w:t xml:space="preserve">Fornecedores e Itens Vencedores:</w:t>
      </w:r>
      <w:r w:rsidRPr="00382B19">
        <w:rPr>
          <w:b/>
          <w:bCs/>
        </w:rPr>
        <w:t xml:space="preserve"> </w:t>
      </w:r>
    </w:p>
    <w:p>
      <w:r>
        <w:rPr/>
        <w:t xml:space="preserve"/>
      </w:r>
      <w:r>
        <w:rPr>
          <w:b/>
        </w:rPr>
        <w:t xml:space="preserve">
96 - MARIOTI CONSTRUCOES LTDA ASO SERVIÇOS EM GERAL (17.546.329/0001-55)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4120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4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17/05/2024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4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26585 - Construção praça na localidade de Mato Escuro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176.850,00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176.850,00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17/05/2024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w="4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26586 - PÁTIO QUADRA Escola professor Benicio - Mato Escuro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176.850,00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176.850,00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353.700,00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</w:tr>
    </w:tbl>
    <w:p w:rsidRPr="00382B19" w:rsidR="00382B19" w:rsidP="00597A6A" w:rsidRDefault="00382B19">
      <w:pPr>
        <w:ind w:firstLine="708"/>
        <w:jc w:val="both"/>
        <w:rPr>
          <w:bCs/>
        </w:rPr>
      </w:pPr>
      <w:r w:rsidRPr="00FB3CD6">
        <w:rPr>
          <w:b/>
          <w:bCs/>
        </w:rPr>
        <w:t xml:space="preserve">Valor total homologado</w:t>
      </w:r>
      <w:r w:rsidRPr="00382B19">
        <w:rPr>
          <w:bCs/>
        </w:rPr>
        <w:t xml:space="preserve">: </w:t>
      </w:r>
      <w:r w:rsidRPr="00FB3CD6">
        <w:rPr>
          <w:b/>
          <w:bCs/>
        </w:rPr>
        <w:t xml:space="preserve">R$ 353.700,00</w:t>
      </w:r>
    </w:p>
    <w:p w:rsidRPr="00382B19" w:rsidR="00382B19" w:rsidP="00382B19" w:rsidRDefault="00382B19">
      <w:pPr>
        <w:jc w:val="both"/>
        <w:rPr>
          <w:b/>
          <w:bCs/>
          <w:u w:val="single"/>
        </w:rPr>
      </w:pPr>
    </w:p>
    <w:p w:rsidRPr="00382B19" w:rsidR="00382B19" w:rsidP="00597A6A" w:rsidRDefault="00382B19">
      <w:pPr>
        <w:ind w:firstLine="708"/>
        <w:jc w:val="both"/>
        <w:rPr>
          <w:bCs/>
        </w:rPr>
      </w:pPr>
      <w:r w:rsidRPr="00382B19">
        <w:rPr>
          <w:bCs/>
        </w:rPr>
        <w:t xml:space="preserve">Palmeira</w:t>
      </w:r>
      <w:r w:rsidR="00FB3CD6">
        <w:rPr>
          <w:bCs/>
        </w:rPr>
        <w:t xml:space="preserve">, </w:t>
      </w:r>
      <w:r w:rsidRPr="00382B19">
        <w:rPr>
          <w:bCs/>
        </w:rPr>
        <w:t xml:space="preserve">17 de maio de 2024</w:t>
      </w:r>
    </w:p>
    <w:p w:rsidRPr="00382B19" w:rsidR="00382B19" w:rsidP="00382B19" w:rsidRDefault="00382B19">
      <w:pPr>
        <w:jc w:val="both"/>
        <w:rPr>
          <w:b/>
          <w:bCs/>
          <w:u w:val="single"/>
        </w:rPr>
      </w:pPr>
    </w:p>
    <w:p w:rsidRPr="00382B19" w:rsidR="00382B19" w:rsidP="00382B19" w:rsidRDefault="00382B19">
      <w:pPr>
        <w:jc w:val="both"/>
        <w:rPr>
          <w:b/>
          <w:bCs/>
          <w:u w:val="single"/>
        </w:rPr>
      </w:pPr>
    </w:p>
    <w:p w:rsidRPr="00382B19" w:rsidR="00382B19" w:rsidP="00597A6A" w:rsidRDefault="00382B19">
      <w:pPr>
        <w:ind w:firstLine="708"/>
        <w:jc w:val="both"/>
        <w:rPr>
          <w:b/>
          <w:bCs/>
          <w:u w:val="single"/>
        </w:rPr>
      </w:pPr>
      <w:r w:rsidRPr="00382B19">
        <w:rPr>
          <w:b/>
          <w:bCs/>
          <w:u w:val="single"/>
        </w:rPr>
        <w:t>__________________________</w:t>
      </w:r>
    </w:p>
    <w:p w:rsidRPr="00382B19" w:rsidR="00382B19" w:rsidP="00597A6A" w:rsidRDefault="00382B19">
      <w:pPr>
        <w:ind w:firstLine="708"/>
        <w:jc w:val="both"/>
        <w:rPr>
          <w:b/>
          <w:bCs/>
        </w:rPr>
      </w:pPr>
      <w:r w:rsidRPr="00382B19">
        <w:rPr>
          <w:b/>
          <w:bCs/>
        </w:rPr>
        <w:t xml:space="preserve">Fernanda de Souza </w:t>
      </w:r>
      <w:proofErr w:type="spellStart"/>
      <w:r w:rsidRPr="00382B19">
        <w:rPr>
          <w:b/>
          <w:bCs/>
        </w:rPr>
        <w:t>Córdova</w:t>
      </w:r>
      <w:proofErr w:type="spellEnd"/>
    </w:p>
    <w:p w:rsidRPr="00382B19" w:rsidR="00382B19" w:rsidP="00597A6A" w:rsidRDefault="00382B19">
      <w:pPr>
        <w:ind w:firstLine="708"/>
        <w:jc w:val="both"/>
        <w:rPr>
          <w:b/>
          <w:bCs/>
        </w:rPr>
      </w:pPr>
      <w:r w:rsidRPr="00382B19">
        <w:rPr>
          <w:b/>
          <w:bCs/>
        </w:rPr>
        <w:t>Prefeita</w:t>
      </w:r>
    </w:p>
    <w:p w:rsidRPr="00382B19" w:rsidR="00FD7010" w:rsidP="00382B19" w:rsidRDefault="00FD7010"/>
    <w:sectPr w:rsidRPr="00382B19" w:rsidR="00FD7010" w:rsidSect="003D66BA">
      <w:headerReference w:type="default" r:id="rId8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107" w:rsidRDefault="00247107" w:rsidP="00DD214A">
      <w:pPr>
        <w:spacing w:after="0" w:line="240" w:lineRule="auto"/>
      </w:pPr>
      <w:r>
        <w:separator/>
      </w:r>
    </w:p>
  </w:endnote>
  <w:endnote w:type="continuationSeparator" w:id="0">
    <w:p w:rsidR="00247107" w:rsidRDefault="00247107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107" w:rsidRDefault="00247107" w:rsidP="00DD214A">
      <w:pPr>
        <w:spacing w:after="0" w:line="240" w:lineRule="auto"/>
      </w:pPr>
      <w:r>
        <w:separator/>
      </w:r>
    </w:p>
  </w:footnote>
  <w:footnote w:type="continuationSeparator" w:id="0">
    <w:p w:rsidR="00247107" w:rsidRDefault="00247107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="00DD214A" w:rsidP="00DD214A" w:rsidRDefault="00DD214A">
    <w:pPr>
      <w:pStyle w:val="Cabealho"/>
      <w:ind w:left="-142"/>
    </w:pPr>
    <w:r>
      <w:rPr>
        <w:noProof/>
        <w:lang w:eastAsia="pt-BR"/>
      </w:rPr>
      <w:drawing>
        <wp:inline distT="0" distB="0" distL="0" distR="0">
          <wp:extent cx="7331075" cy="1167247"/>
          <wp:effectExtent l="0" t="0" r="3175" b="0"/>
          <wp:docPr id="32" name="Imagem 3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TIMBRADO_licit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229" cy="1208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CF4087"/>
    <w:multiLevelType w:val="multilevel"/>
    <w:tmpl w:val="7D3CDEC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122ABC"/>
    <w:multiLevelType w:val="multilevel"/>
    <w:tmpl w:val="687E197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83"/>
  <w:proofState w:spelling="clean" w:grammar="clean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14A"/>
    <w:rsid w:val="00027A27"/>
    <w:rsid w:val="00187524"/>
    <w:rsid w:val="00247107"/>
    <w:rsid w:val="00290BDA"/>
    <w:rsid w:val="00382B19"/>
    <w:rsid w:val="003902BB"/>
    <w:rsid w:val="003D66BA"/>
    <w:rsid w:val="004701FB"/>
    <w:rsid w:val="00566490"/>
    <w:rsid w:val="00597A6A"/>
    <w:rsid w:val="0067037D"/>
    <w:rsid w:val="0069072E"/>
    <w:rsid w:val="006F5F9E"/>
    <w:rsid w:val="0074328D"/>
    <w:rsid w:val="008E050A"/>
    <w:rsid w:val="00907E7E"/>
    <w:rsid w:val="009B75CE"/>
    <w:rsid w:val="00A870AE"/>
    <w:rsid w:val="00A9764F"/>
    <w:rsid w:val="00C10E31"/>
    <w:rsid w:val="00CB029A"/>
    <w:rsid w:val="00DD214A"/>
    <w:rsid w:val="00E062F2"/>
    <w:rsid w:val="00E11701"/>
    <w:rsid w:val="00E76435"/>
    <w:rsid w:val="00EB03A5"/>
    <w:rsid w:val="00ED76B5"/>
    <w:rsid w:val="00F506E5"/>
    <w:rsid w:val="00FB3CD6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pt-BR"/>
      </w:rPr>
    </w:rPrDefault>
    <w:pPrDefault>
      <w:pPr>
        <w:spacing w:after="160" w:line="259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3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  <w:style w:styleId="Cabealho" w:type="paragraph">
    <w:name w:val="header"/>
    <w:basedOn w:val="Normal"/>
    <w:link w:val="CabealhoChar"/>
    <w:uiPriority w:val="99"/>
    <w:unhideWhenUsed/>
    <w:rsid w:val="00DD214A"/>
    <w:pPr>
      <w:tabs>
        <w:tab w:pos="4252" w:val="center"/>
        <w:tab w:pos="8504" w:val="right"/>
      </w:tabs>
      <w:spacing w:after="0" w:line="240" w:lineRule="auto"/>
    </w:pPr>
  </w:style>
  <w:style w:customStyle="1" w:styleId="CabealhoChar" w:type="character">
    <w:name w:val="Cabeçalho Char"/>
    <w:basedOn w:val="Fontepargpadro"/>
    <w:link w:val="Cabealho"/>
    <w:uiPriority w:val="99"/>
    <w:rsid w:val="00DD214A"/>
  </w:style>
  <w:style w:styleId="Rodap" w:type="paragraph">
    <w:name w:val="footer"/>
    <w:basedOn w:val="Normal"/>
    <w:link w:val="RodapChar"/>
    <w:uiPriority w:val="99"/>
    <w:unhideWhenUsed/>
    <w:rsid w:val="00DD214A"/>
    <w:pPr>
      <w:tabs>
        <w:tab w:pos="4252" w:val="center"/>
        <w:tab w:pos="8504" w:val="right"/>
      </w:tabs>
      <w:spacing w:after="0" w:line="240" w:lineRule="auto"/>
    </w:pPr>
  </w:style>
  <w:style w:customStyle="1" w:styleId="RodapChar" w:type="character">
    <w:name w:val="Rodapé Char"/>
    <w:basedOn w:val="Fontepargpadro"/>
    <w:link w:val="Rodap"/>
    <w:uiPriority w:val="99"/>
    <w:rsid w:val="00DD214A"/>
  </w:style>
  <w:style w:styleId="Textodebalo" w:type="paragraph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xtodebaloChar" w:type="character">
    <w:name w:val="Texto de balão Char"/>
    <w:basedOn w:val="Fontepargpadro"/>
    <w:link w:val="Textodebalo"/>
    <w:uiPriority w:val="99"/>
    <w:semiHidden/>
    <w:rsid w:val="00E76435"/>
    <w:rPr>
      <w:rFonts w:ascii="Tahoma" w:cs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stylesWithEffects.xml" Type="http://schemas.microsoft.com/office/2007/relationships/stylesWithEffects" Id="rId3"/>
    <Relationship Target="endnotes.xml" Type="http://schemas.openxmlformats.org/officeDocument/2006/relationships/endnotes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footnotes.xml" Type="http://schemas.openxmlformats.org/officeDocument/2006/relationships/footnotes" Id="rId6"/>
    <Relationship Target="webSettings.xml" Type="http://schemas.openxmlformats.org/officeDocument/2006/relationships/webSettings" Id="rId5"/>
    <Relationship Target="theme/theme1.xml" Type="http://schemas.openxmlformats.org/officeDocument/2006/relationships/theme" Id="rId10"/>
    <Relationship Target="settings.xml" Type="http://schemas.openxmlformats.org/officeDocument/2006/relationships/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134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Cliente</cp:lastModifiedBy>
  <cp:revision>12</cp:revision>
  <cp:lastPrinted>2021-04-20T19:29:00Z</cp:lastPrinted>
  <dcterms:created xsi:type="dcterms:W3CDTF">2021-04-20T19:29:00Z</dcterms:created>
  <dcterms:modified xsi:type="dcterms:W3CDTF">2021-04-28T16:04:00Z</dcterms:modified>
</cp:coreProperties>
</file>