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73C1B" w14:textId="77777777" w:rsidR="00EC7763" w:rsidRPr="002B4798" w:rsidRDefault="00EC7763" w:rsidP="00C3544D">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
          <w:u w:val="single"/>
        </w:rPr>
      </w:pPr>
      <w:r w:rsidRPr="002B4798">
        <w:rPr>
          <w:rFonts w:ascii="Arial" w:hAnsi="Arial" w:cs="Arial"/>
          <w:b/>
          <w:u w:val="single"/>
        </w:rPr>
        <w:t>EDITAL DE LICITAÇÃO</w:t>
      </w:r>
    </w:p>
    <w:p w14:paraId="36415A40" w14:textId="60B92377" w:rsidR="00EC7763" w:rsidRPr="002B4798" w:rsidRDefault="00F73395" w:rsidP="00C3544D">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
        </w:rPr>
      </w:pPr>
      <w:r w:rsidRPr="002B4798">
        <w:rPr>
          <w:rFonts w:ascii="Arial" w:hAnsi="Arial" w:cs="Arial"/>
          <w:b/>
        </w:rPr>
        <w:t xml:space="preserve">PROCESSO LICITATÓRIO Nº </w:t>
      </w:r>
      <w:r w:rsidR="00272AB1" w:rsidRPr="002B4798">
        <w:rPr>
          <w:rFonts w:ascii="Arial" w:hAnsi="Arial" w:cs="Arial"/>
          <w:b/>
        </w:rPr>
        <w:t>40/2025</w:t>
      </w:r>
    </w:p>
    <w:p w14:paraId="04300F29" w14:textId="5EE1DA55" w:rsidR="00EC7763" w:rsidRPr="002B4798" w:rsidRDefault="00EC7763" w:rsidP="00272AB1">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Cs/>
        </w:rPr>
      </w:pPr>
      <w:r w:rsidRPr="002B4798">
        <w:rPr>
          <w:rFonts w:ascii="Arial" w:hAnsi="Arial" w:cs="Arial"/>
          <w:b/>
        </w:rPr>
        <w:t xml:space="preserve">PREGÃO </w:t>
      </w:r>
      <w:r w:rsidR="002E3402" w:rsidRPr="002B4798">
        <w:rPr>
          <w:rFonts w:ascii="Arial" w:hAnsi="Arial" w:cs="Arial"/>
          <w:b/>
        </w:rPr>
        <w:t>ELETRÔNICO</w:t>
      </w:r>
      <w:r w:rsidR="00F73395" w:rsidRPr="002B4798">
        <w:rPr>
          <w:rFonts w:ascii="Arial" w:hAnsi="Arial" w:cs="Arial"/>
          <w:b/>
        </w:rPr>
        <w:t xml:space="preserve"> Nº </w:t>
      </w:r>
      <w:r w:rsidR="00272AB1" w:rsidRPr="002B4798">
        <w:rPr>
          <w:rFonts w:ascii="Arial" w:hAnsi="Arial" w:cs="Arial"/>
          <w:b/>
        </w:rPr>
        <w:t>17/2025</w:t>
      </w:r>
    </w:p>
    <w:p w14:paraId="42C25D6E" w14:textId="77777777" w:rsidR="00272AB1" w:rsidRPr="002B4798" w:rsidRDefault="00272AB1" w:rsidP="00272AB1">
      <w:pPr>
        <w:spacing w:after="0" w:line="240" w:lineRule="auto"/>
        <w:ind w:left="567"/>
        <w:jc w:val="both"/>
        <w:rPr>
          <w:rFonts w:ascii="Arial" w:hAnsi="Arial" w:cs="Arial"/>
        </w:rPr>
      </w:pPr>
    </w:p>
    <w:p w14:paraId="530776C5" w14:textId="03FE3277" w:rsidR="0004692A" w:rsidRPr="0004692A" w:rsidRDefault="00272AB1" w:rsidP="0004692A">
      <w:pPr>
        <w:tabs>
          <w:tab w:val="left" w:pos="9356"/>
        </w:tabs>
        <w:spacing w:before="225"/>
        <w:ind w:right="-1"/>
        <w:jc w:val="both"/>
        <w:rPr>
          <w:rFonts w:ascii="Arial" w:hAnsi="Arial" w:cs="Arial"/>
        </w:rPr>
      </w:pPr>
      <w:r w:rsidRPr="002B4798">
        <w:rPr>
          <w:rFonts w:ascii="Arial" w:hAnsi="Arial" w:cs="Arial"/>
        </w:rPr>
        <w:t>Torna-se público, para conhecimento dos interessados, que o</w:t>
      </w:r>
      <w:r w:rsidR="00F84651" w:rsidRPr="002B4798">
        <w:rPr>
          <w:rFonts w:ascii="Arial" w:hAnsi="Arial" w:cs="Arial"/>
        </w:rPr>
        <w:t xml:space="preserve"> </w:t>
      </w:r>
      <w:r w:rsidR="00F84651" w:rsidRPr="002B4798">
        <w:rPr>
          <w:rFonts w:ascii="Arial" w:hAnsi="Arial" w:cs="Arial"/>
          <w:b/>
        </w:rPr>
        <w:t>MUNICÍPIO DE PALMEIRA</w:t>
      </w:r>
      <w:r w:rsidR="0004692A">
        <w:rPr>
          <w:rFonts w:ascii="Arial" w:hAnsi="Arial" w:cs="Arial"/>
          <w:b/>
        </w:rPr>
        <w:t>/SC</w:t>
      </w:r>
      <w:r w:rsidR="00F84651" w:rsidRPr="002B4798">
        <w:rPr>
          <w:rFonts w:ascii="Arial" w:hAnsi="Arial" w:cs="Arial"/>
        </w:rPr>
        <w:t>, pessoa jurídica de direito público interno, inscrita no C</w:t>
      </w:r>
      <w:r w:rsidR="00E03405">
        <w:rPr>
          <w:rFonts w:ascii="Arial" w:hAnsi="Arial" w:cs="Arial"/>
        </w:rPr>
        <w:t>NP</w:t>
      </w:r>
      <w:r w:rsidR="00F84651" w:rsidRPr="002B4798">
        <w:rPr>
          <w:rFonts w:ascii="Arial" w:hAnsi="Arial" w:cs="Arial"/>
        </w:rPr>
        <w:t xml:space="preserve">J sob n°. 01.610.566/0001-06, com sede a </w:t>
      </w:r>
      <w:r w:rsidR="00E03405">
        <w:rPr>
          <w:rFonts w:ascii="Arial" w:hAnsi="Arial" w:cs="Arial"/>
        </w:rPr>
        <w:t>AV.</w:t>
      </w:r>
      <w:r w:rsidR="00F84651" w:rsidRPr="002B4798">
        <w:rPr>
          <w:rFonts w:ascii="Arial" w:hAnsi="Arial" w:cs="Arial"/>
        </w:rPr>
        <w:t xml:space="preserve"> Roberto Hemkemaier, n°. 200, centro, em Palmeira/SC</w:t>
      </w:r>
      <w:r w:rsidR="00973665" w:rsidRPr="002B4798">
        <w:rPr>
          <w:rFonts w:ascii="Arial" w:hAnsi="Arial" w:cs="Arial"/>
        </w:rPr>
        <w:t xml:space="preserve">, por meio da </w:t>
      </w:r>
      <w:r w:rsidR="0004692A">
        <w:rPr>
          <w:rFonts w:ascii="Arial" w:hAnsi="Arial" w:cs="Arial"/>
        </w:rPr>
        <w:t>Agente de Contratação</w:t>
      </w:r>
      <w:r w:rsidR="00973665" w:rsidRPr="002B4798">
        <w:rPr>
          <w:rFonts w:ascii="Arial" w:hAnsi="Arial" w:cs="Arial"/>
        </w:rPr>
        <w:t xml:space="preserve"> e sua Equipe de Apoio, torna público que fará realizar licitação na modalidade PREGÃO </w:t>
      </w:r>
      <w:r w:rsidR="00CF2546" w:rsidRPr="002B4798">
        <w:rPr>
          <w:rFonts w:ascii="Arial" w:hAnsi="Arial" w:cs="Arial"/>
        </w:rPr>
        <w:t>ELETRÔNICO</w:t>
      </w:r>
      <w:r w:rsidR="00973665" w:rsidRPr="002B4798">
        <w:rPr>
          <w:rFonts w:ascii="Arial" w:hAnsi="Arial" w:cs="Arial"/>
        </w:rPr>
        <w:t>, que tem por objeto o</w:t>
      </w:r>
      <w:r w:rsidR="00973665" w:rsidRPr="002B4798">
        <w:rPr>
          <w:rFonts w:ascii="Arial" w:hAnsi="Arial" w:cs="Arial"/>
          <w:b/>
          <w:iCs/>
        </w:rPr>
        <w:t xml:space="preserve"> </w:t>
      </w:r>
      <w:r w:rsidRPr="002B4798">
        <w:rPr>
          <w:rFonts w:ascii="Arial" w:hAnsi="Arial" w:cs="Arial"/>
          <w:b/>
          <w:iCs/>
        </w:rPr>
        <w:t>Contratação de empresa especializada em organização de eventos para prestação de serviços para organização, divulgação realização e exploração da FESTA em comemoração 30º Aniversário do Município de Palmeira, 12º Seminário de Pecuária, Rodeio Crioulo e Cavalgada A realizar-se nos dias 10, 11,12 e 13 de julho de 2025, Local Parque de Eventos e Exposições José Maria Batista,</w:t>
      </w:r>
      <w:r w:rsidR="00973665" w:rsidRPr="002B4798">
        <w:rPr>
          <w:rFonts w:ascii="Arial" w:hAnsi="Arial" w:cs="Arial"/>
          <w:iCs/>
        </w:rPr>
        <w:t xml:space="preserve"> </w:t>
      </w:r>
      <w:r w:rsidR="0004692A" w:rsidRPr="0004692A">
        <w:rPr>
          <w:rFonts w:ascii="Arial" w:hAnsi="Arial" w:cs="Arial"/>
        </w:rPr>
        <w:t>nos termos da LEI 14.133/2021 e as exigências estabelecidas neste Edital.</w:t>
      </w:r>
    </w:p>
    <w:p w14:paraId="19318D1E" w14:textId="26226D44" w:rsidR="00F84651" w:rsidRPr="002B4798" w:rsidRDefault="00F84651" w:rsidP="0004692A">
      <w:pPr>
        <w:spacing w:after="0" w:line="240" w:lineRule="auto"/>
        <w:jc w:val="both"/>
        <w:rPr>
          <w:rFonts w:ascii="Arial" w:hAnsi="Arial" w:cs="Arial"/>
          <w:b/>
          <w:bCs/>
          <w:iCs/>
          <w:u w:val="single"/>
        </w:rPr>
      </w:pPr>
    </w:p>
    <w:p w14:paraId="1CFF6D53" w14:textId="77777777" w:rsidR="00F84651" w:rsidRPr="002B4798" w:rsidRDefault="00F84651" w:rsidP="00F84651">
      <w:pPr>
        <w:spacing w:after="0" w:line="240" w:lineRule="auto"/>
        <w:ind w:left="567"/>
        <w:jc w:val="both"/>
        <w:rPr>
          <w:rFonts w:ascii="Arial" w:hAnsi="Arial" w:cs="Arial"/>
          <w:b/>
          <w:bCs/>
          <w:iCs/>
          <w:u w:val="single"/>
        </w:rPr>
      </w:pPr>
    </w:p>
    <w:p w14:paraId="0E11D030" w14:textId="77777777" w:rsidR="00F84651" w:rsidRPr="002B4798" w:rsidRDefault="00F84651" w:rsidP="00F84651">
      <w:pPr>
        <w:spacing w:after="0" w:line="240" w:lineRule="auto"/>
        <w:ind w:left="567"/>
        <w:jc w:val="both"/>
        <w:rPr>
          <w:rFonts w:ascii="Arial" w:hAnsi="Arial" w:cs="Arial"/>
          <w:b/>
          <w:bCs/>
          <w:iCs/>
          <w:u w:val="single"/>
        </w:rPr>
      </w:pPr>
      <w:r w:rsidRPr="002B4798">
        <w:rPr>
          <w:rFonts w:ascii="Arial" w:hAnsi="Arial" w:cs="Arial"/>
          <w:b/>
          <w:bCs/>
          <w:iCs/>
          <w:u w:val="single"/>
        </w:rPr>
        <w:t xml:space="preserve">PREGÃO ELETRÔNICO - FORMA DE JULGAMENTO: </w:t>
      </w:r>
      <w:r w:rsidR="00272AB1" w:rsidRPr="002B4798">
        <w:rPr>
          <w:rFonts w:ascii="Arial" w:hAnsi="Arial" w:cs="Arial"/>
          <w:b/>
          <w:bCs/>
          <w:iCs/>
          <w:u w:val="single"/>
        </w:rPr>
        <w:t>Global</w:t>
      </w:r>
      <w:r w:rsidRPr="002B4798">
        <w:rPr>
          <w:rFonts w:ascii="Arial" w:hAnsi="Arial" w:cs="Arial"/>
          <w:b/>
          <w:bCs/>
          <w:iCs/>
          <w:u w:val="single"/>
        </w:rPr>
        <w:t xml:space="preserve"> </w:t>
      </w:r>
    </w:p>
    <w:p w14:paraId="5C6C7C68" w14:textId="77777777" w:rsidR="00F84651" w:rsidRPr="002B4798" w:rsidRDefault="00F84651" w:rsidP="00F84651">
      <w:pPr>
        <w:spacing w:after="0" w:line="240" w:lineRule="auto"/>
        <w:ind w:left="567"/>
        <w:jc w:val="both"/>
        <w:rPr>
          <w:rFonts w:ascii="Arial" w:hAnsi="Arial" w:cs="Arial"/>
          <w:b/>
          <w:bCs/>
          <w:iCs/>
          <w:u w:val="single"/>
        </w:rPr>
      </w:pPr>
    </w:p>
    <w:p w14:paraId="48ED79BF" w14:textId="3FD83F90" w:rsidR="00F84651" w:rsidRPr="002B4798" w:rsidRDefault="00F84651" w:rsidP="00F208FA">
      <w:pPr>
        <w:spacing w:after="0" w:line="240" w:lineRule="auto"/>
        <w:ind w:left="567"/>
        <w:jc w:val="both"/>
        <w:rPr>
          <w:rFonts w:ascii="Arial" w:hAnsi="Arial" w:cs="Arial"/>
          <w:b/>
          <w:bCs/>
          <w:iCs/>
          <w:u w:val="single"/>
        </w:rPr>
      </w:pPr>
      <w:r w:rsidRPr="002B4798">
        <w:rPr>
          <w:rFonts w:ascii="Arial" w:hAnsi="Arial" w:cs="Arial"/>
          <w:b/>
          <w:bCs/>
          <w:iCs/>
          <w:u w:val="single"/>
        </w:rPr>
        <w:t>RECEBIMENTO DOS ENVELOPES DAS PROPOS</w:t>
      </w:r>
      <w:r w:rsidR="00374385" w:rsidRPr="002B4798">
        <w:rPr>
          <w:rFonts w:ascii="Arial" w:hAnsi="Arial" w:cs="Arial"/>
          <w:b/>
          <w:bCs/>
          <w:iCs/>
          <w:u w:val="single"/>
        </w:rPr>
        <w:t>TAS: Início às 1</w:t>
      </w:r>
      <w:r w:rsidR="0004692A">
        <w:rPr>
          <w:rFonts w:ascii="Arial" w:hAnsi="Arial" w:cs="Arial"/>
          <w:b/>
          <w:bCs/>
          <w:iCs/>
          <w:u w:val="single"/>
        </w:rPr>
        <w:t>9</w:t>
      </w:r>
      <w:r w:rsidR="00374385" w:rsidRPr="002B4798">
        <w:rPr>
          <w:rFonts w:ascii="Arial" w:hAnsi="Arial" w:cs="Arial"/>
          <w:b/>
          <w:bCs/>
          <w:iCs/>
          <w:u w:val="single"/>
        </w:rPr>
        <w:t xml:space="preserve">h00min do dia </w:t>
      </w:r>
      <w:r w:rsidR="00F208FA">
        <w:rPr>
          <w:rFonts w:ascii="Arial" w:hAnsi="Arial" w:cs="Arial"/>
          <w:b/>
          <w:u w:val="single"/>
        </w:rPr>
        <w:t>1</w:t>
      </w:r>
      <w:r w:rsidR="0004692A">
        <w:rPr>
          <w:rFonts w:ascii="Arial" w:hAnsi="Arial" w:cs="Arial"/>
          <w:b/>
          <w:u w:val="single"/>
        </w:rPr>
        <w:t>5</w:t>
      </w:r>
      <w:r w:rsidR="00F208FA">
        <w:rPr>
          <w:rFonts w:ascii="Arial" w:hAnsi="Arial" w:cs="Arial"/>
          <w:b/>
          <w:u w:val="single"/>
        </w:rPr>
        <w:t xml:space="preserve">/05/2025 </w:t>
      </w:r>
      <w:r w:rsidR="00F208FA">
        <w:rPr>
          <w:rFonts w:ascii="Arial" w:hAnsi="Arial" w:cs="Arial"/>
          <w:b/>
          <w:bCs/>
          <w:iCs/>
          <w:u w:val="single"/>
        </w:rPr>
        <w:t xml:space="preserve">até às </w:t>
      </w:r>
      <w:r w:rsidR="00F208FA" w:rsidRPr="00F208FA">
        <w:rPr>
          <w:rFonts w:ascii="Arial" w:hAnsi="Arial" w:cs="Arial"/>
          <w:b/>
          <w:bCs/>
          <w:iCs/>
          <w:u w:val="single"/>
        </w:rPr>
        <w:t>14:00</w:t>
      </w:r>
      <w:r w:rsidR="00374385" w:rsidRPr="002B4798">
        <w:rPr>
          <w:rFonts w:ascii="Arial" w:hAnsi="Arial" w:cs="Arial"/>
          <w:b/>
          <w:bCs/>
          <w:iCs/>
          <w:u w:val="single"/>
        </w:rPr>
        <w:t xml:space="preserve"> do dia</w:t>
      </w:r>
      <w:r w:rsidR="00F208FA">
        <w:rPr>
          <w:rFonts w:ascii="Arial" w:hAnsi="Arial" w:cs="Arial"/>
          <w:b/>
          <w:bCs/>
          <w:iCs/>
          <w:u w:val="single"/>
        </w:rPr>
        <w:t xml:space="preserve"> </w:t>
      </w:r>
      <w:r w:rsidR="00F208FA" w:rsidRPr="002B4798">
        <w:rPr>
          <w:rFonts w:ascii="Arial" w:hAnsi="Arial" w:cs="Arial"/>
          <w:b/>
          <w:bCs/>
          <w:iCs/>
          <w:u w:val="single"/>
        </w:rPr>
        <w:t>30/05/2025</w:t>
      </w:r>
      <w:r w:rsidR="00F208FA">
        <w:rPr>
          <w:rFonts w:ascii="Arial" w:hAnsi="Arial" w:cs="Arial"/>
          <w:b/>
          <w:bCs/>
          <w:iCs/>
          <w:u w:val="single"/>
        </w:rPr>
        <w:t>.</w:t>
      </w:r>
    </w:p>
    <w:p w14:paraId="596477AA" w14:textId="77777777" w:rsidR="00F84651" w:rsidRPr="002B4798" w:rsidRDefault="00F84651" w:rsidP="00F84651">
      <w:pPr>
        <w:spacing w:after="0" w:line="240" w:lineRule="auto"/>
        <w:ind w:left="567"/>
        <w:jc w:val="both"/>
        <w:rPr>
          <w:rFonts w:ascii="Arial" w:hAnsi="Arial" w:cs="Arial"/>
          <w:b/>
          <w:bCs/>
          <w:iCs/>
          <w:u w:val="single"/>
        </w:rPr>
      </w:pPr>
    </w:p>
    <w:p w14:paraId="7E4FA872" w14:textId="34BE2F43" w:rsidR="00F84651" w:rsidRPr="002B4798" w:rsidRDefault="00F84651" w:rsidP="00F84651">
      <w:pPr>
        <w:spacing w:after="0" w:line="240" w:lineRule="auto"/>
        <w:ind w:left="567"/>
        <w:jc w:val="both"/>
        <w:rPr>
          <w:rFonts w:ascii="Arial" w:hAnsi="Arial" w:cs="Arial"/>
          <w:b/>
          <w:bCs/>
          <w:iCs/>
          <w:u w:val="single"/>
        </w:rPr>
      </w:pPr>
      <w:r w:rsidRPr="002B4798">
        <w:rPr>
          <w:rFonts w:ascii="Arial" w:hAnsi="Arial" w:cs="Arial"/>
          <w:b/>
          <w:bCs/>
          <w:iCs/>
          <w:u w:val="single"/>
        </w:rPr>
        <w:t>INÍCIO D</w:t>
      </w:r>
      <w:r w:rsidR="005208E1" w:rsidRPr="002B4798">
        <w:rPr>
          <w:rFonts w:ascii="Arial" w:hAnsi="Arial" w:cs="Arial"/>
          <w:b/>
          <w:bCs/>
          <w:iCs/>
          <w:u w:val="single"/>
        </w:rPr>
        <w:t xml:space="preserve">A SESSÃO E DISPUTA DE PREÇOS: </w:t>
      </w:r>
      <w:r w:rsidR="00272AB1" w:rsidRPr="002B4798">
        <w:rPr>
          <w:rFonts w:ascii="Arial" w:hAnsi="Arial" w:cs="Arial"/>
          <w:b/>
          <w:bCs/>
          <w:iCs/>
          <w:u w:val="single"/>
        </w:rPr>
        <w:t xml:space="preserve">30/05/2025 </w:t>
      </w:r>
      <w:r w:rsidR="00E03405" w:rsidRPr="002B4798">
        <w:rPr>
          <w:rFonts w:ascii="Arial" w:hAnsi="Arial" w:cs="Arial"/>
          <w:b/>
          <w:bCs/>
          <w:iCs/>
          <w:u w:val="single"/>
        </w:rPr>
        <w:t>ÀS 14:30</w:t>
      </w:r>
      <w:r w:rsidR="0004692A">
        <w:rPr>
          <w:rFonts w:ascii="Arial" w:hAnsi="Arial" w:cs="Arial"/>
          <w:b/>
          <w:bCs/>
          <w:iCs/>
          <w:u w:val="single"/>
        </w:rPr>
        <w:t>h</w:t>
      </w:r>
    </w:p>
    <w:p w14:paraId="50FE08A3" w14:textId="77777777" w:rsidR="00F84651" w:rsidRPr="002B4798" w:rsidRDefault="00F84651" w:rsidP="00F84651">
      <w:pPr>
        <w:spacing w:after="0" w:line="240" w:lineRule="auto"/>
        <w:ind w:left="567"/>
        <w:jc w:val="both"/>
        <w:rPr>
          <w:rFonts w:ascii="Arial" w:hAnsi="Arial" w:cs="Arial"/>
          <w:b/>
          <w:bCs/>
          <w:iCs/>
          <w:u w:val="single"/>
        </w:rPr>
      </w:pPr>
    </w:p>
    <w:p w14:paraId="3C9E2C5B" w14:textId="77777777" w:rsidR="00F84651" w:rsidRPr="002B4798" w:rsidRDefault="00F84651" w:rsidP="00F84651">
      <w:pPr>
        <w:spacing w:after="0" w:line="240" w:lineRule="auto"/>
        <w:ind w:left="567"/>
        <w:jc w:val="both"/>
        <w:rPr>
          <w:rFonts w:ascii="Arial" w:hAnsi="Arial" w:cs="Arial"/>
          <w:b/>
          <w:bCs/>
          <w:iCs/>
          <w:u w:val="single"/>
        </w:rPr>
      </w:pPr>
      <w:r w:rsidRPr="002B4798">
        <w:rPr>
          <w:rFonts w:ascii="Arial" w:hAnsi="Arial" w:cs="Arial"/>
          <w:b/>
          <w:bCs/>
          <w:iCs/>
          <w:u w:val="single"/>
        </w:rPr>
        <w:t xml:space="preserve">REFERÊNCIA DE TEMPO: Horário de Brasília (DF) </w:t>
      </w:r>
    </w:p>
    <w:p w14:paraId="1B18826B" w14:textId="77777777" w:rsidR="00F84651" w:rsidRPr="002B4798" w:rsidRDefault="00F84651" w:rsidP="00F84651">
      <w:pPr>
        <w:spacing w:after="0" w:line="240" w:lineRule="auto"/>
        <w:ind w:left="567"/>
        <w:jc w:val="both"/>
        <w:rPr>
          <w:rFonts w:ascii="Arial" w:hAnsi="Arial" w:cs="Arial"/>
          <w:b/>
          <w:bCs/>
          <w:iCs/>
          <w:u w:val="single"/>
        </w:rPr>
      </w:pPr>
    </w:p>
    <w:p w14:paraId="164FF0CE" w14:textId="77777777" w:rsidR="007F69BD" w:rsidRPr="002B4798" w:rsidRDefault="00272AB1" w:rsidP="007565F4">
      <w:pPr>
        <w:spacing w:after="0" w:line="240" w:lineRule="auto"/>
        <w:ind w:left="567"/>
        <w:jc w:val="both"/>
        <w:rPr>
          <w:rFonts w:ascii="Arial" w:hAnsi="Arial" w:cs="Arial"/>
        </w:rPr>
      </w:pPr>
      <w:r w:rsidRPr="002B4798">
        <w:rPr>
          <w:rFonts w:ascii="Arial" w:hAnsi="Arial" w:cs="Arial"/>
          <w:b/>
          <w:bCs/>
          <w:iCs/>
          <w:u w:val="single"/>
        </w:rPr>
        <w:t xml:space="preserve">LOCAL: Portal: Bolsa Nacional de Compras – BNC  </w:t>
      </w:r>
      <w:hyperlink r:id="rId8" w:history="1">
        <w:r w:rsidRPr="002B4798">
          <w:rPr>
            <w:rStyle w:val="Hyperlink"/>
            <w:rFonts w:ascii="Arial" w:hAnsi="Arial" w:cs="Arial"/>
            <w:b/>
            <w:bCs/>
            <w:iCs/>
          </w:rPr>
          <w:t>www.bnc.org.br</w:t>
        </w:r>
      </w:hyperlink>
    </w:p>
    <w:p w14:paraId="13D5CF94" w14:textId="77777777" w:rsidR="00973665" w:rsidRPr="002B4798" w:rsidRDefault="00973665" w:rsidP="007565F4">
      <w:pPr>
        <w:spacing w:after="0" w:line="240" w:lineRule="auto"/>
        <w:ind w:left="567"/>
        <w:jc w:val="both"/>
        <w:rPr>
          <w:rFonts w:ascii="Arial" w:hAnsi="Arial" w:cs="Arial"/>
          <w:b/>
          <w:bCs/>
          <w:color w:val="000000"/>
          <w:lang w:eastAsia="pt-BR"/>
        </w:rPr>
      </w:pPr>
    </w:p>
    <w:p w14:paraId="0C8911D9" w14:textId="77777777" w:rsidR="003F0E8D" w:rsidRPr="002B4798" w:rsidRDefault="003F0E8D" w:rsidP="00C3544D">
      <w:pPr>
        <w:spacing w:after="0" w:line="240" w:lineRule="auto"/>
        <w:ind w:left="567"/>
        <w:jc w:val="both"/>
        <w:rPr>
          <w:rFonts w:ascii="Arial" w:hAnsi="Arial" w:cs="Arial"/>
        </w:rPr>
      </w:pPr>
    </w:p>
    <w:p w14:paraId="017E6456" w14:textId="77777777" w:rsidR="00983279" w:rsidRPr="002B4798" w:rsidRDefault="00983279" w:rsidP="00F84651">
      <w:pPr>
        <w:pStyle w:val="PargrafodaLista"/>
        <w:numPr>
          <w:ilvl w:val="0"/>
          <w:numId w:val="12"/>
        </w:numPr>
        <w:jc w:val="both"/>
        <w:rPr>
          <w:rFonts w:ascii="Arial" w:hAnsi="Arial" w:cs="Arial"/>
          <w:sz w:val="22"/>
          <w:szCs w:val="22"/>
        </w:rPr>
      </w:pPr>
      <w:r w:rsidRPr="002B4798">
        <w:rPr>
          <w:rFonts w:ascii="Arial" w:hAnsi="Arial" w:cs="Arial"/>
          <w:b/>
          <w:bCs/>
          <w:sz w:val="22"/>
          <w:szCs w:val="22"/>
        </w:rPr>
        <w:t>DO OBJETO</w:t>
      </w:r>
    </w:p>
    <w:p w14:paraId="68DBFB0D" w14:textId="77777777" w:rsidR="00983279" w:rsidRPr="002B4798" w:rsidRDefault="00983279" w:rsidP="00983279">
      <w:pPr>
        <w:spacing w:after="0" w:line="240" w:lineRule="auto"/>
        <w:ind w:left="567"/>
        <w:jc w:val="both"/>
        <w:rPr>
          <w:rFonts w:ascii="Arial" w:hAnsi="Arial" w:cs="Arial"/>
        </w:rPr>
      </w:pPr>
    </w:p>
    <w:p w14:paraId="5C08F63B" w14:textId="26B87C1C" w:rsidR="00983279" w:rsidRDefault="00272AB1" w:rsidP="00E03405">
      <w:pPr>
        <w:numPr>
          <w:ilvl w:val="1"/>
          <w:numId w:val="3"/>
        </w:numPr>
        <w:jc w:val="both"/>
        <w:rPr>
          <w:rFonts w:ascii="Arial" w:eastAsia="Times New Roman" w:hAnsi="Arial" w:cs="Arial"/>
          <w:b/>
          <w:lang w:eastAsia="zh-CN"/>
        </w:rPr>
      </w:pPr>
      <w:r w:rsidRPr="002B4798">
        <w:rPr>
          <w:rFonts w:ascii="Arial" w:eastAsia="Times New Roman" w:hAnsi="Arial" w:cs="Arial"/>
          <w:lang w:eastAsia="zh-CN"/>
        </w:rPr>
        <w:t>O objeto da presente licitação é a escolha da proposta mais vantajosa para a aquisição de Contratação de empresa especializada em organização de eventos para prestação de serviços para organização, divulgação realização e exploração da FESTA em comemoração 30º Aniversário do Município de Palmeira, 12º Seminário de Pecuária, Rodeio Crioulo e Cavalgada A realizar-se nos dias 10, 11,12 e 13 de julho de 2025, Local Parque de Eventos e Exposições José Maria Batista.</w:t>
      </w:r>
      <w:r w:rsidRPr="002B4798">
        <w:rPr>
          <w:rFonts w:ascii="Arial" w:eastAsia="Times New Roman" w:hAnsi="Arial" w:cs="Arial"/>
          <w:b/>
          <w:lang w:eastAsia="zh-CN"/>
        </w:rPr>
        <w:t>,</w:t>
      </w:r>
      <w:r w:rsidRPr="002B4798">
        <w:rPr>
          <w:rFonts w:ascii="Arial" w:eastAsia="Times New Roman" w:hAnsi="Arial" w:cs="Arial"/>
          <w:lang w:eastAsia="zh-CN"/>
        </w:rPr>
        <w:t xml:space="preserve"> conforme condições, quantidades e exigências estabelecidas neste Edital com as características descritas</w:t>
      </w:r>
      <w:r w:rsidRPr="002B4798">
        <w:rPr>
          <w:rFonts w:ascii="Arial" w:eastAsia="Times New Roman" w:hAnsi="Arial" w:cs="Arial"/>
          <w:b/>
          <w:lang w:eastAsia="zh-CN"/>
        </w:rPr>
        <w:t xml:space="preserve"> </w:t>
      </w:r>
      <w:r w:rsidR="00E03405">
        <w:rPr>
          <w:rFonts w:ascii="Arial" w:eastAsia="Times New Roman" w:hAnsi="Arial" w:cs="Arial"/>
          <w:lang w:eastAsia="zh-CN"/>
        </w:rPr>
        <w:t>no Termo de Referência.</w:t>
      </w:r>
      <w:r w:rsidRPr="00E03405">
        <w:rPr>
          <w:rFonts w:ascii="Arial" w:eastAsia="Times New Roman" w:hAnsi="Arial" w:cs="Arial"/>
          <w:lang w:eastAsia="zh-CN"/>
        </w:rPr>
        <w:t xml:space="preserve"> </w:t>
      </w:r>
    </w:p>
    <w:p w14:paraId="15D6837D" w14:textId="77777777" w:rsidR="00E03405" w:rsidRPr="00E03405" w:rsidRDefault="00E03405" w:rsidP="00E03405">
      <w:pPr>
        <w:ind w:left="999"/>
        <w:jc w:val="both"/>
        <w:rPr>
          <w:rFonts w:ascii="Arial" w:eastAsia="Times New Roman" w:hAnsi="Arial" w:cs="Arial"/>
          <w:b/>
          <w:lang w:eastAsia="zh-CN"/>
        </w:rPr>
      </w:pPr>
    </w:p>
    <w:p w14:paraId="5EDB0F32" w14:textId="3A39FD48" w:rsidR="00F84651" w:rsidRPr="002B4798" w:rsidRDefault="00E03405" w:rsidP="00F84651">
      <w:pPr>
        <w:spacing w:after="0" w:line="240" w:lineRule="auto"/>
        <w:ind w:left="567"/>
        <w:jc w:val="both"/>
        <w:rPr>
          <w:rFonts w:ascii="Arial" w:hAnsi="Arial" w:cs="Arial"/>
          <w:b/>
          <w:bCs/>
        </w:rPr>
      </w:pPr>
      <w:r w:rsidRPr="002B4798">
        <w:rPr>
          <w:rFonts w:ascii="Arial" w:hAnsi="Arial" w:cs="Arial"/>
          <w:b/>
          <w:bCs/>
        </w:rPr>
        <w:t>2.</w:t>
      </w:r>
      <w:r w:rsidR="00F84651" w:rsidRPr="002B4798">
        <w:rPr>
          <w:rFonts w:ascii="Arial" w:hAnsi="Arial" w:cs="Arial"/>
          <w:b/>
          <w:bCs/>
        </w:rPr>
        <w:tab/>
        <w:t>DA DOTAÇÃO ORÇAMENTÁRIA</w:t>
      </w:r>
    </w:p>
    <w:p w14:paraId="14E2E23C" w14:textId="77777777" w:rsidR="00F84651" w:rsidRPr="002B4798" w:rsidRDefault="00F84651" w:rsidP="00F84651">
      <w:pPr>
        <w:spacing w:after="0" w:line="240" w:lineRule="auto"/>
        <w:ind w:left="567"/>
        <w:jc w:val="both"/>
        <w:rPr>
          <w:rFonts w:ascii="Arial" w:hAnsi="Arial" w:cs="Arial"/>
          <w:b/>
          <w:bCs/>
        </w:rPr>
      </w:pPr>
    </w:p>
    <w:p w14:paraId="5F0DCEF1" w14:textId="77777777" w:rsidR="00F84651" w:rsidRPr="002B4798" w:rsidRDefault="00F84651" w:rsidP="00F84651">
      <w:pPr>
        <w:spacing w:after="0" w:line="240" w:lineRule="auto"/>
        <w:ind w:left="567"/>
        <w:jc w:val="both"/>
        <w:rPr>
          <w:rFonts w:ascii="Arial" w:hAnsi="Arial" w:cs="Arial"/>
          <w:bCs/>
        </w:rPr>
      </w:pPr>
      <w:r w:rsidRPr="002B4798">
        <w:rPr>
          <w:rFonts w:ascii="Arial" w:hAnsi="Arial" w:cs="Arial"/>
          <w:bCs/>
        </w:rPr>
        <w:t>2.1. As despesas decorrentes na execução do Contrato relativo ao presente Edital correrão por conta do orçamento do exercício vigente, na seguinte rubrica orçamentária:</w:t>
      </w:r>
    </w:p>
    <w:p w14:paraId="2FC8E7C4" w14:textId="77777777" w:rsidR="00F84651" w:rsidRPr="002B4798" w:rsidRDefault="00F84651" w:rsidP="00F84651">
      <w:pPr>
        <w:spacing w:after="0" w:line="240" w:lineRule="auto"/>
        <w:ind w:left="567"/>
        <w:jc w:val="both"/>
        <w:rPr>
          <w:rFonts w:ascii="Arial" w:hAnsi="Arial" w:cs="Arial"/>
          <w:b/>
          <w:bCs/>
        </w:rPr>
      </w:pPr>
    </w:p>
    <w:p w14:paraId="4970197A" w14:textId="3E93EC96" w:rsidR="00362575" w:rsidRDefault="00272AB1" w:rsidP="00C473FB">
      <w:pPr>
        <w:spacing w:after="0" w:line="240" w:lineRule="auto"/>
        <w:ind w:left="567"/>
        <w:jc w:val="both"/>
        <w:rPr>
          <w:rFonts w:ascii="Arial" w:hAnsi="Arial" w:cs="Arial"/>
          <w:b/>
          <w:bCs/>
        </w:rPr>
      </w:pPr>
      <w:r w:rsidRPr="002B4798">
        <w:rPr>
          <w:rFonts w:ascii="Arial" w:hAnsi="Arial" w:cs="Arial"/>
          <w:b/>
          <w:bCs/>
        </w:rPr>
        <w:t xml:space="preserve">70 - </w:t>
      </w:r>
      <w:r w:rsidR="00E03405" w:rsidRPr="002B4798">
        <w:rPr>
          <w:rFonts w:ascii="Arial" w:hAnsi="Arial" w:cs="Arial"/>
          <w:b/>
          <w:bCs/>
        </w:rPr>
        <w:t>1.</w:t>
      </w:r>
      <w:r w:rsidRPr="002B4798">
        <w:rPr>
          <w:rFonts w:ascii="Arial" w:hAnsi="Arial" w:cs="Arial"/>
          <w:b/>
          <w:bCs/>
        </w:rPr>
        <w:t xml:space="preserve"> 2003 . 4 . 122 . 3 . 2.70 . 0 . 339000 Aplicações Diretas</w:t>
      </w:r>
    </w:p>
    <w:p w14:paraId="76BAD951" w14:textId="77777777" w:rsidR="00E03405" w:rsidRPr="002B4798" w:rsidRDefault="00E03405" w:rsidP="00C473FB">
      <w:pPr>
        <w:spacing w:after="0" w:line="240" w:lineRule="auto"/>
        <w:ind w:left="567"/>
        <w:jc w:val="both"/>
        <w:rPr>
          <w:rFonts w:ascii="Arial" w:hAnsi="Arial" w:cs="Arial"/>
          <w:b/>
          <w:bCs/>
        </w:rPr>
      </w:pPr>
    </w:p>
    <w:p w14:paraId="6C8E3DE7" w14:textId="77777777" w:rsidR="00272AB1" w:rsidRPr="002B4798" w:rsidRDefault="00272AB1" w:rsidP="00C473FB">
      <w:pPr>
        <w:spacing w:after="0" w:line="240" w:lineRule="auto"/>
        <w:ind w:left="567"/>
        <w:jc w:val="both"/>
        <w:rPr>
          <w:rFonts w:ascii="Arial" w:hAnsi="Arial" w:cs="Arial"/>
          <w:b/>
          <w:bCs/>
        </w:rPr>
      </w:pPr>
    </w:p>
    <w:p w14:paraId="27E9A5EE" w14:textId="651E9577" w:rsidR="00C473FB" w:rsidRPr="002B4798" w:rsidRDefault="00C473FB" w:rsidP="00C473FB">
      <w:pPr>
        <w:numPr>
          <w:ilvl w:val="0"/>
          <w:numId w:val="13"/>
        </w:numPr>
        <w:spacing w:after="0" w:line="240" w:lineRule="auto"/>
        <w:jc w:val="both"/>
        <w:rPr>
          <w:rFonts w:ascii="Arial" w:hAnsi="Arial" w:cs="Arial"/>
          <w:b/>
          <w:bCs/>
        </w:rPr>
      </w:pPr>
      <w:r w:rsidRPr="002B4798">
        <w:rPr>
          <w:rFonts w:ascii="Arial" w:hAnsi="Arial" w:cs="Arial"/>
          <w:b/>
          <w:bCs/>
        </w:rPr>
        <w:lastRenderedPageBreak/>
        <w:t>DO CREDENCIAMENTO</w:t>
      </w:r>
    </w:p>
    <w:p w14:paraId="498F5B3A" w14:textId="77777777" w:rsidR="00C473FB" w:rsidRPr="002B4798" w:rsidRDefault="00C473FB" w:rsidP="00C473FB">
      <w:pPr>
        <w:spacing w:after="0" w:line="240" w:lineRule="auto"/>
        <w:ind w:left="567"/>
        <w:jc w:val="both"/>
        <w:rPr>
          <w:rFonts w:ascii="Arial" w:hAnsi="Arial" w:cs="Arial"/>
          <w:b/>
          <w:bCs/>
        </w:rPr>
      </w:pPr>
    </w:p>
    <w:p w14:paraId="4EEDC89F" w14:textId="77777777" w:rsidR="00E03405" w:rsidRPr="00E03405" w:rsidRDefault="00E03405" w:rsidP="00E03405">
      <w:pPr>
        <w:spacing w:after="0" w:line="240" w:lineRule="auto"/>
        <w:ind w:left="567"/>
        <w:jc w:val="both"/>
        <w:rPr>
          <w:rFonts w:ascii="Arial" w:hAnsi="Arial" w:cs="Arial"/>
          <w:bCs/>
        </w:rPr>
      </w:pPr>
      <w:r w:rsidRPr="00E03405">
        <w:rPr>
          <w:rFonts w:ascii="Arial" w:hAnsi="Arial" w:cs="Arial"/>
          <w:bCs/>
        </w:rPr>
        <w:t>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1336639E" w14:textId="77777777" w:rsidR="00E03405" w:rsidRPr="00E03405" w:rsidRDefault="00E03405" w:rsidP="00E03405">
      <w:pPr>
        <w:spacing w:after="0" w:line="240" w:lineRule="auto"/>
        <w:ind w:left="567"/>
        <w:jc w:val="both"/>
        <w:rPr>
          <w:rFonts w:ascii="Arial" w:hAnsi="Arial" w:cs="Arial"/>
          <w:bCs/>
        </w:rPr>
      </w:pPr>
      <w:r w:rsidRPr="00E03405">
        <w:rPr>
          <w:rFonts w:ascii="Arial" w:hAnsi="Arial" w:cs="Arial"/>
          <w:bCs/>
        </w:rPr>
        <w:t>3.2 Poderão participar deste Pregão Eletrônico as empresas que apresentarem toda a</w:t>
      </w:r>
    </w:p>
    <w:p w14:paraId="28984E6F" w14:textId="77777777" w:rsidR="00E03405" w:rsidRPr="00E03405" w:rsidRDefault="00E03405" w:rsidP="00E03405">
      <w:pPr>
        <w:spacing w:after="0" w:line="240" w:lineRule="auto"/>
        <w:ind w:left="567"/>
        <w:jc w:val="both"/>
        <w:rPr>
          <w:rFonts w:ascii="Arial" w:hAnsi="Arial" w:cs="Arial"/>
          <w:bCs/>
        </w:rPr>
      </w:pPr>
      <w:r w:rsidRPr="00E03405">
        <w:rPr>
          <w:rFonts w:ascii="Arial" w:hAnsi="Arial" w:cs="Arial"/>
          <w:bCs/>
        </w:rPr>
        <w:t>documentação por ela exigida para respectivo cadastramento junto à Bolsa Nacional de Compras.</w:t>
      </w:r>
    </w:p>
    <w:p w14:paraId="7605CE57" w14:textId="77777777" w:rsidR="00E03405" w:rsidRPr="00E03405" w:rsidRDefault="00E03405" w:rsidP="00E03405">
      <w:pPr>
        <w:spacing w:after="0" w:line="240" w:lineRule="auto"/>
        <w:ind w:left="567"/>
        <w:jc w:val="both"/>
        <w:rPr>
          <w:rFonts w:ascii="Arial" w:hAnsi="Arial" w:cs="Arial"/>
          <w:bCs/>
        </w:rPr>
      </w:pPr>
      <w:r w:rsidRPr="00E03405">
        <w:rPr>
          <w:rFonts w:ascii="Arial" w:hAnsi="Arial" w:cs="Arial"/>
          <w:bCs/>
        </w:rPr>
        <w:t>3.3 É permitida a participação de empresa em forma de consórcios ou grupos de empresas, devendo seguir as regras da Lei 14.133/2021, em especial art. 15 e ss.</w:t>
      </w:r>
    </w:p>
    <w:p w14:paraId="57C9CD86" w14:textId="3DE544A1" w:rsidR="00E03405" w:rsidRPr="00E03405" w:rsidRDefault="00E03405" w:rsidP="00E03405">
      <w:pPr>
        <w:spacing w:after="0" w:line="240" w:lineRule="auto"/>
        <w:ind w:left="567"/>
        <w:jc w:val="both"/>
        <w:rPr>
          <w:rFonts w:ascii="Arial" w:hAnsi="Arial" w:cs="Arial"/>
          <w:bCs/>
        </w:rPr>
      </w:pPr>
      <w:r w:rsidRPr="00E03405">
        <w:rPr>
          <w:rFonts w:ascii="Arial" w:hAnsi="Arial" w:cs="Arial"/>
          <w:bCs/>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r w:rsidRPr="00E03405">
        <w:rPr>
          <w:rFonts w:ascii="Arial" w:hAnsi="Arial" w:cs="Arial"/>
          <w:bCs/>
        </w:rPr>
        <w:t>estejam</w:t>
      </w:r>
      <w:r w:rsidRPr="00E03405">
        <w:rPr>
          <w:rFonts w:ascii="Arial" w:hAnsi="Arial" w:cs="Arial"/>
          <w:bCs/>
        </w:rPr>
        <w:t xml:space="preserve"> cumprindo período de suspensão no âmbito da administração municipal.</w:t>
      </w:r>
    </w:p>
    <w:p w14:paraId="73DE7980" w14:textId="77777777" w:rsidR="00E03405" w:rsidRPr="00E03405" w:rsidRDefault="00E03405" w:rsidP="00E03405">
      <w:pPr>
        <w:spacing w:after="0" w:line="240" w:lineRule="auto"/>
        <w:ind w:left="567"/>
        <w:jc w:val="both"/>
        <w:rPr>
          <w:rFonts w:ascii="Arial" w:hAnsi="Arial" w:cs="Arial"/>
          <w:bCs/>
        </w:rPr>
      </w:pPr>
      <w:r w:rsidRPr="00E03405">
        <w:rPr>
          <w:rFonts w:ascii="Arial" w:hAnsi="Arial" w:cs="Arial"/>
          <w:bCs/>
        </w:rPr>
        <w:t>3.5 O licitante deverá estar credenciado, de forma direta ou através de empresas associadas à Bolsa Nacional de Compras, até no mínimo uma hora antes do horário fixado no edital para o recebimento das propostas.</w:t>
      </w:r>
    </w:p>
    <w:p w14:paraId="38E80BF3" w14:textId="77777777" w:rsidR="00E03405" w:rsidRPr="00E03405" w:rsidRDefault="00E03405" w:rsidP="00E03405">
      <w:pPr>
        <w:spacing w:after="0" w:line="240" w:lineRule="auto"/>
        <w:ind w:left="567"/>
        <w:jc w:val="both"/>
        <w:rPr>
          <w:rFonts w:ascii="Arial" w:hAnsi="Arial" w:cs="Arial"/>
          <w:bCs/>
        </w:rPr>
      </w:pPr>
      <w:r w:rsidRPr="00E03405">
        <w:rPr>
          <w:rFonts w:ascii="Arial" w:hAnsi="Arial" w:cs="Arial"/>
          <w:bCs/>
        </w:rPr>
        <w:t>3.6 O cadastramento do licitante deverá ser requerido acompanhado dos seguintes documentos:</w:t>
      </w:r>
    </w:p>
    <w:p w14:paraId="391F4B36" w14:textId="77777777" w:rsidR="00E03405" w:rsidRPr="00E03405" w:rsidRDefault="00E03405" w:rsidP="00E03405">
      <w:pPr>
        <w:spacing w:after="0" w:line="240" w:lineRule="auto"/>
        <w:ind w:left="567"/>
        <w:jc w:val="both"/>
        <w:rPr>
          <w:rFonts w:ascii="Arial" w:hAnsi="Arial" w:cs="Arial"/>
          <w:bCs/>
        </w:rPr>
      </w:pPr>
      <w:r w:rsidRPr="00E03405">
        <w:rPr>
          <w:rFonts w:ascii="Arial" w:hAnsi="Arial" w:cs="Arial"/>
          <w:bCs/>
        </w:rPr>
        <w:t xml:space="preserve">       a) Instrumento particular de mandato outorgando à operador devidamente credenciado junto à Bolsa, poderes específicos de sua representação no pregão, conforme modelo fornecido pela Bolsa Nacional de Compras (ANEXO 04). </w:t>
      </w:r>
    </w:p>
    <w:p w14:paraId="0095199B" w14:textId="77777777" w:rsidR="00E03405" w:rsidRPr="00E03405" w:rsidRDefault="00E03405" w:rsidP="00E03405">
      <w:pPr>
        <w:spacing w:after="0" w:line="240" w:lineRule="auto"/>
        <w:ind w:left="567"/>
        <w:jc w:val="both"/>
        <w:rPr>
          <w:rFonts w:ascii="Arial" w:hAnsi="Arial" w:cs="Arial"/>
          <w:bCs/>
        </w:rPr>
      </w:pPr>
      <w:r w:rsidRPr="00E03405">
        <w:rPr>
          <w:rFonts w:ascii="Arial" w:hAnsi="Arial" w:cs="Arial"/>
          <w:bCs/>
        </w:rPr>
        <w:t xml:space="preserve">       b) Declaração de seu pleno conhecimento, de aceitação e de atendimento às exigências de habilitação previstas no Edital, conforme modelo fornecido pela Bolsa Nacional de Compras (ANEXO 04) e</w:t>
      </w:r>
    </w:p>
    <w:p w14:paraId="7304119E" w14:textId="77777777" w:rsidR="00E03405" w:rsidRPr="00E03405" w:rsidRDefault="00E03405" w:rsidP="00E03405">
      <w:pPr>
        <w:spacing w:after="0" w:line="240" w:lineRule="auto"/>
        <w:ind w:left="567"/>
        <w:jc w:val="both"/>
        <w:rPr>
          <w:rFonts w:ascii="Arial" w:hAnsi="Arial" w:cs="Arial"/>
          <w:bCs/>
        </w:rPr>
      </w:pPr>
      <w:r w:rsidRPr="00E03405">
        <w:rPr>
          <w:rFonts w:ascii="Arial" w:hAnsi="Arial" w:cs="Arial"/>
          <w:bCs/>
        </w:rPr>
        <w:t xml:space="preserve">       c) Especificações do produto objeto da licitação em conformidade com edital, constando preço, marca e modelo e em caso de itens específicos mediante solicitação do Agente de Contratação no ícone ARQ, inserção de catálogos do fabricante. “A empresa participante do certame não deve ser identificada”. Decreto 5.450/05 art. 24 parágrafo 5º.</w:t>
      </w:r>
    </w:p>
    <w:p w14:paraId="7E24D115" w14:textId="77777777" w:rsidR="00E03405" w:rsidRPr="00E03405" w:rsidRDefault="00E03405" w:rsidP="00E03405">
      <w:pPr>
        <w:spacing w:after="0" w:line="240" w:lineRule="auto"/>
        <w:ind w:left="567"/>
        <w:jc w:val="both"/>
        <w:rPr>
          <w:rFonts w:ascii="Arial" w:hAnsi="Arial" w:cs="Arial"/>
          <w:bCs/>
        </w:rPr>
      </w:pPr>
    </w:p>
    <w:p w14:paraId="65761394" w14:textId="77777777" w:rsidR="00E03405" w:rsidRPr="00E03405" w:rsidRDefault="00E03405" w:rsidP="00E03405">
      <w:pPr>
        <w:spacing w:after="0" w:line="240" w:lineRule="auto"/>
        <w:ind w:left="567"/>
        <w:jc w:val="both"/>
        <w:rPr>
          <w:rFonts w:ascii="Arial" w:hAnsi="Arial" w:cs="Arial"/>
          <w:bCs/>
        </w:rPr>
      </w:pPr>
      <w:r w:rsidRPr="00E03405">
        <w:rPr>
          <w:rFonts w:ascii="Arial" w:hAnsi="Arial" w:cs="Arial"/>
          <w:bCs/>
        </w:rPr>
        <w:t xml:space="preserve">O custo de operacionalização e uso do sistema, ficará a cargo do Licitante vencedor do certame, que pagará a Bolsa Nacional de Compras, provedora do sistema eletrônico, o equivalente ao percentual estabelecido pela mesma sobre o valor contratual ajustado, a título de taxa pela utilização dos recursos de tecnologia da informação, em conformidade com o regulamento operacional da </w:t>
      </w:r>
      <w:proofErr w:type="spellStart"/>
      <w:r w:rsidRPr="00E03405">
        <w:rPr>
          <w:rFonts w:ascii="Arial" w:hAnsi="Arial" w:cs="Arial"/>
          <w:bCs/>
        </w:rPr>
        <w:t>Bnc</w:t>
      </w:r>
      <w:proofErr w:type="spellEnd"/>
      <w:r w:rsidRPr="00E03405">
        <w:rPr>
          <w:rFonts w:ascii="Arial" w:hAnsi="Arial" w:cs="Arial"/>
          <w:bCs/>
        </w:rPr>
        <w:t xml:space="preserve"> – Bolsa Nacional de Compras, anexo 04</w:t>
      </w:r>
    </w:p>
    <w:p w14:paraId="7DDA05D4" w14:textId="77777777" w:rsidR="00E03405" w:rsidRPr="00E03405" w:rsidRDefault="00E03405" w:rsidP="00E03405">
      <w:pPr>
        <w:spacing w:after="0" w:line="240" w:lineRule="auto"/>
        <w:ind w:left="567"/>
        <w:jc w:val="both"/>
        <w:rPr>
          <w:rFonts w:ascii="Arial" w:hAnsi="Arial" w:cs="Arial"/>
          <w:bCs/>
        </w:rPr>
      </w:pPr>
    </w:p>
    <w:p w14:paraId="0D2B4362" w14:textId="301E99E4" w:rsidR="000A51A8" w:rsidRDefault="00E03405" w:rsidP="00E03405">
      <w:pPr>
        <w:spacing w:after="0" w:line="240" w:lineRule="auto"/>
        <w:ind w:left="567"/>
        <w:jc w:val="both"/>
        <w:rPr>
          <w:rFonts w:ascii="Arial" w:hAnsi="Arial" w:cs="Arial"/>
          <w:bCs/>
        </w:rPr>
      </w:pPr>
      <w:r w:rsidRPr="00E03405">
        <w:rPr>
          <w:rFonts w:ascii="Arial" w:hAnsi="Arial" w:cs="Arial"/>
          <w:bCs/>
        </w:rPr>
        <w:t>3.7 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55701D19" w14:textId="77777777" w:rsidR="001F56EE" w:rsidRPr="002B4798" w:rsidRDefault="001F56EE" w:rsidP="00E03405">
      <w:pPr>
        <w:spacing w:after="0" w:line="240" w:lineRule="auto"/>
        <w:ind w:left="567"/>
        <w:jc w:val="both"/>
        <w:rPr>
          <w:rFonts w:ascii="Arial" w:hAnsi="Arial" w:cs="Arial"/>
          <w:b/>
          <w:bCs/>
        </w:rPr>
      </w:pPr>
    </w:p>
    <w:p w14:paraId="4FC4BB34" w14:textId="77777777" w:rsidR="000A51A8" w:rsidRPr="002B4798" w:rsidRDefault="000A51A8" w:rsidP="000A51A8">
      <w:pPr>
        <w:pStyle w:val="PargrafodaLista"/>
        <w:numPr>
          <w:ilvl w:val="0"/>
          <w:numId w:val="13"/>
        </w:numPr>
        <w:jc w:val="both"/>
        <w:rPr>
          <w:rFonts w:ascii="Arial" w:hAnsi="Arial" w:cs="Arial"/>
          <w:b/>
          <w:bCs/>
          <w:sz w:val="22"/>
          <w:szCs w:val="22"/>
        </w:rPr>
      </w:pPr>
      <w:r w:rsidRPr="002B4798">
        <w:rPr>
          <w:rFonts w:ascii="Arial" w:hAnsi="Arial" w:cs="Arial"/>
          <w:b/>
          <w:bCs/>
          <w:sz w:val="22"/>
          <w:szCs w:val="22"/>
        </w:rPr>
        <w:t>REGULAMENTO OPERACIONAL DO CERTAME</w:t>
      </w:r>
    </w:p>
    <w:p w14:paraId="494E8C80" w14:textId="77777777" w:rsidR="000A51A8" w:rsidRPr="002B4798" w:rsidRDefault="000A51A8" w:rsidP="000A51A8">
      <w:pPr>
        <w:pStyle w:val="PargrafodaLista"/>
        <w:ind w:left="1440"/>
        <w:jc w:val="both"/>
        <w:rPr>
          <w:rFonts w:ascii="Arial" w:hAnsi="Arial" w:cs="Arial"/>
          <w:b/>
          <w:bCs/>
          <w:sz w:val="22"/>
          <w:szCs w:val="22"/>
        </w:rPr>
      </w:pPr>
    </w:p>
    <w:p w14:paraId="193DD31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4.1 O certame será conduzido por Agente de Contratação, com o auxílio da equipe de apoio, que terá, em especial, as seguintes atribuições:</w:t>
      </w:r>
    </w:p>
    <w:p w14:paraId="73D823BF"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a) acompanhar os trabalhos da equipe de apoio;</w:t>
      </w:r>
    </w:p>
    <w:p w14:paraId="45E0430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b) responder as questões formuladas pelos fornecedores, relativas ao certame;</w:t>
      </w:r>
    </w:p>
    <w:p w14:paraId="4778726E"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c) abrir as propostas de preços;</w:t>
      </w:r>
    </w:p>
    <w:p w14:paraId="72CACEB5"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d) analisar a aceitabilidade das propostas;</w:t>
      </w:r>
    </w:p>
    <w:p w14:paraId="6968F36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e) desclassificar propostas indicando os motivos;</w:t>
      </w:r>
    </w:p>
    <w:p w14:paraId="7A4ECE25"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lastRenderedPageBreak/>
        <w:t>f) conduzir os procedimentos relativos aos lances e à escolha da proposta do lance de menor preço;</w:t>
      </w:r>
    </w:p>
    <w:p w14:paraId="3C475AD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g) verificar a habilitação do proponente classificado em primeiro lugar;</w:t>
      </w:r>
    </w:p>
    <w:p w14:paraId="18743462"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h) declarar o vencedor;</w:t>
      </w:r>
    </w:p>
    <w:p w14:paraId="3D0A6460"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i) receber, examinar e decidir sobre a pertinência dos recursos;</w:t>
      </w:r>
    </w:p>
    <w:p w14:paraId="52B9895F"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j) elaborar a ata da sessão;</w:t>
      </w:r>
    </w:p>
    <w:p w14:paraId="32D7DAD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k) encaminhar o processo à autoridade superior para homologar e autorizar a contratação;</w:t>
      </w:r>
    </w:p>
    <w:p w14:paraId="1DF2BE46"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l) abrir processo administrativo para apuração de irregularidades visando a aplicação de</w:t>
      </w:r>
    </w:p>
    <w:p w14:paraId="22FEA1A2" w14:textId="047A534F" w:rsidR="000A51A8" w:rsidRDefault="001F56EE" w:rsidP="001F56EE">
      <w:pPr>
        <w:spacing w:after="0" w:line="240" w:lineRule="auto"/>
        <w:ind w:left="567"/>
        <w:jc w:val="both"/>
        <w:rPr>
          <w:rFonts w:ascii="Arial" w:hAnsi="Arial" w:cs="Arial"/>
          <w:bCs/>
        </w:rPr>
      </w:pPr>
      <w:r w:rsidRPr="001F56EE">
        <w:rPr>
          <w:rFonts w:ascii="Arial" w:hAnsi="Arial" w:cs="Arial"/>
          <w:bCs/>
        </w:rPr>
        <w:t>penalidades previstas na legislação.</w:t>
      </w:r>
    </w:p>
    <w:p w14:paraId="55A9B597" w14:textId="77777777" w:rsidR="001F56EE" w:rsidRPr="002B4798" w:rsidRDefault="001F56EE" w:rsidP="001F56EE">
      <w:pPr>
        <w:spacing w:after="0" w:line="240" w:lineRule="auto"/>
        <w:ind w:left="567"/>
        <w:jc w:val="both"/>
        <w:rPr>
          <w:rFonts w:ascii="Arial" w:hAnsi="Arial" w:cs="Arial"/>
          <w:bCs/>
        </w:rPr>
      </w:pPr>
    </w:p>
    <w:p w14:paraId="1D8B8B7C" w14:textId="77777777" w:rsidR="000A51A8" w:rsidRPr="002B4798" w:rsidRDefault="000A51A8" w:rsidP="000A51A8">
      <w:pPr>
        <w:spacing w:after="0" w:line="240" w:lineRule="auto"/>
        <w:ind w:left="567"/>
        <w:jc w:val="both"/>
        <w:rPr>
          <w:rFonts w:ascii="Arial" w:hAnsi="Arial" w:cs="Arial"/>
          <w:b/>
          <w:bCs/>
        </w:rPr>
      </w:pPr>
      <w:r w:rsidRPr="002B4798">
        <w:rPr>
          <w:rFonts w:ascii="Arial" w:hAnsi="Arial" w:cs="Arial"/>
          <w:b/>
          <w:bCs/>
        </w:rPr>
        <w:t>CREDENCIAMENTO NO SISTEMA DE LICITAÇÕES DA BOLSA NACIONAL DE COMPRAS:</w:t>
      </w:r>
    </w:p>
    <w:p w14:paraId="0D72E067" w14:textId="77777777" w:rsidR="000A51A8" w:rsidRPr="002B4798" w:rsidRDefault="000A51A8" w:rsidP="000A51A8">
      <w:pPr>
        <w:spacing w:after="0" w:line="240" w:lineRule="auto"/>
        <w:ind w:left="567"/>
        <w:jc w:val="both"/>
        <w:rPr>
          <w:rFonts w:ascii="Arial" w:hAnsi="Arial" w:cs="Arial"/>
          <w:b/>
          <w:bCs/>
        </w:rPr>
      </w:pPr>
    </w:p>
    <w:p w14:paraId="60224D8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4.2 As pessoas jurídicas ou firmas individuais interessadas deverão nomear através do</w:t>
      </w:r>
    </w:p>
    <w:p w14:paraId="1F05B61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instrumento de mandato previsto no item 4.6 “a”, com firma reconhecida, operador devidamente credenciado em qualquer empresa associada à Bolsa Nacional de Compras atribuindo poderes para formular lances de preços e praticar todos os demais atos e operações no site: www.bnc.org.br.</w:t>
      </w:r>
    </w:p>
    <w:p w14:paraId="3927A670"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4.3 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4128E9D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4.4 O acesso do operador ao pregão, para efeito de encaminhamento de proposta de preço e lances sucessivos de preços, em nome do licitante, somente se dará mediante prévia definição de senha privativa.</w:t>
      </w:r>
    </w:p>
    <w:p w14:paraId="59A0683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4.5 A chave de identificação e a senha dos operadores poderão ser utilizadas em qualquer pregão eletrônico, salvo quando canceladas por solicitação do credenciado ou por iniciativa da BNC - Bolsa Nacional de Compras.</w:t>
      </w:r>
    </w:p>
    <w:p w14:paraId="79CB419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4.6 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05A08432" w14:textId="77777777" w:rsidR="001F56EE" w:rsidRDefault="001F56EE" w:rsidP="001F56EE">
      <w:pPr>
        <w:spacing w:after="0" w:line="240" w:lineRule="auto"/>
        <w:ind w:left="567"/>
        <w:jc w:val="both"/>
        <w:rPr>
          <w:rFonts w:ascii="Arial" w:hAnsi="Arial" w:cs="Arial"/>
          <w:bCs/>
        </w:rPr>
      </w:pPr>
      <w:r w:rsidRPr="001F56EE">
        <w:rPr>
          <w:rFonts w:ascii="Arial" w:hAnsi="Arial" w:cs="Arial"/>
          <w:bCs/>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581D632E" w14:textId="77777777" w:rsidR="001F56EE" w:rsidRPr="001F56EE" w:rsidRDefault="001F56EE" w:rsidP="001F56EE">
      <w:pPr>
        <w:spacing w:after="0" w:line="240" w:lineRule="auto"/>
        <w:ind w:left="567"/>
        <w:jc w:val="both"/>
        <w:rPr>
          <w:rFonts w:ascii="Arial" w:hAnsi="Arial" w:cs="Arial"/>
          <w:bCs/>
        </w:rPr>
      </w:pPr>
    </w:p>
    <w:p w14:paraId="21E48345" w14:textId="77777777" w:rsidR="001F56EE" w:rsidRDefault="001F56EE" w:rsidP="001F56EE">
      <w:pPr>
        <w:ind w:left="567" w:right="-1"/>
        <w:jc w:val="both"/>
        <w:rPr>
          <w:rFonts w:ascii="Arial" w:eastAsia="Arial" w:hAnsi="Arial" w:cs="Arial"/>
          <w:b/>
          <w:bCs/>
        </w:rPr>
      </w:pPr>
      <w:r w:rsidRPr="00E15F3B">
        <w:rPr>
          <w:rFonts w:ascii="Arial" w:eastAsia="Arial" w:hAnsi="Arial" w:cs="Arial"/>
          <w:b/>
          <w:bCs/>
        </w:rPr>
        <w:t>PARTICIPAÇÃO:</w:t>
      </w:r>
    </w:p>
    <w:p w14:paraId="683966F0" w14:textId="77777777" w:rsidR="001F56EE" w:rsidRDefault="001F56EE" w:rsidP="000A51A8">
      <w:pPr>
        <w:spacing w:after="0" w:line="240" w:lineRule="auto"/>
        <w:ind w:left="567"/>
        <w:jc w:val="both"/>
        <w:rPr>
          <w:rFonts w:ascii="Arial" w:hAnsi="Arial" w:cs="Arial"/>
          <w:bCs/>
        </w:rPr>
      </w:pPr>
      <w:r w:rsidRPr="001F56EE">
        <w:rPr>
          <w:rFonts w:ascii="Arial" w:hAnsi="Arial" w:cs="Arial"/>
          <w:bCs/>
        </w:rPr>
        <w:t>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011CC8FF"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8579110"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4.10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264F60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lastRenderedPageBreak/>
        <w:t>4.11 Poderão participar deste Pregão interessados cujo ramo de atividade seja compatível com o objeto desta licitação.</w:t>
      </w:r>
    </w:p>
    <w:p w14:paraId="563EEFA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4.12 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477C278A" w14:textId="77777777" w:rsidR="001F56EE" w:rsidRPr="001F56EE" w:rsidRDefault="001F56EE" w:rsidP="001F56EE">
      <w:pPr>
        <w:spacing w:after="0" w:line="240" w:lineRule="auto"/>
        <w:ind w:left="567"/>
        <w:jc w:val="both"/>
        <w:rPr>
          <w:rFonts w:ascii="Arial" w:hAnsi="Arial" w:cs="Arial"/>
          <w:bCs/>
        </w:rPr>
      </w:pPr>
    </w:p>
    <w:p w14:paraId="0105C57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Não poderão participar desta licitação os interessados:</w:t>
      </w:r>
    </w:p>
    <w:p w14:paraId="5575CC2F"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4.13.1 Proibidos de participar de licitações e celebrar contratos administrativos, na forma da legislação vigente;</w:t>
      </w:r>
    </w:p>
    <w:p w14:paraId="23271260"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4.13.2 Que não atendam às condições deste Edital e seu(s) anexo(s);</w:t>
      </w:r>
    </w:p>
    <w:p w14:paraId="2CF8B00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4.13.3 Estrangeiros que não tenham representação legal no Brasil com poderes expressos para receber citação e responder administrativa ou judicialmente;</w:t>
      </w:r>
    </w:p>
    <w:p w14:paraId="5B853356"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4.13.4 Que se enquadrem nas vedações previstas na Lei 14.133/2021;</w:t>
      </w:r>
    </w:p>
    <w:p w14:paraId="200F58B0"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4.13.5 Que estejam sob falência, concurso de credores, concordata ou em processo de</w:t>
      </w:r>
    </w:p>
    <w:p w14:paraId="07CA27BD"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dissolução ou liquidação;</w:t>
      </w:r>
    </w:p>
    <w:p w14:paraId="7163424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4.13.6 Organizações da Sociedade Civil de Interesse Público - OSCIP, atuando nessa condição (Acórdão nº 746/2014-TCU-Plenário).</w:t>
      </w:r>
    </w:p>
    <w:p w14:paraId="109EF62C" w14:textId="5DFFE748" w:rsidR="00C473FB" w:rsidRDefault="001F56EE" w:rsidP="001F56EE">
      <w:pPr>
        <w:spacing w:after="0" w:line="240" w:lineRule="auto"/>
        <w:ind w:left="567"/>
        <w:jc w:val="both"/>
        <w:rPr>
          <w:rFonts w:ascii="Arial" w:hAnsi="Arial" w:cs="Arial"/>
          <w:bCs/>
        </w:rPr>
      </w:pPr>
      <w:r w:rsidRPr="001F56EE">
        <w:rPr>
          <w:rFonts w:ascii="Arial" w:hAnsi="Arial" w:cs="Arial"/>
          <w:bCs/>
        </w:rPr>
        <w:t xml:space="preserve">4.14 Qualquer dúvida em relação ao acesso no sistema operacional, poderá ser esclarecida ou através de uma empresa associada ou pelos telefones: (42) 3026-4550, ou através da Bolsa Nacional de Compras ou pelo e-mail </w:t>
      </w:r>
      <w:hyperlink r:id="rId9" w:history="1">
        <w:r w:rsidRPr="005D1A25">
          <w:rPr>
            <w:rStyle w:val="Hyperlink"/>
            <w:rFonts w:ascii="Arial" w:hAnsi="Arial" w:cs="Arial"/>
            <w:bCs/>
          </w:rPr>
          <w:t>contato@bnc.org.br</w:t>
        </w:r>
      </w:hyperlink>
    </w:p>
    <w:p w14:paraId="22A02797" w14:textId="77777777" w:rsidR="001F56EE" w:rsidRPr="002B4798" w:rsidRDefault="001F56EE" w:rsidP="001F56EE">
      <w:pPr>
        <w:spacing w:after="0" w:line="240" w:lineRule="auto"/>
        <w:ind w:left="567"/>
        <w:jc w:val="both"/>
        <w:rPr>
          <w:rFonts w:ascii="Arial" w:hAnsi="Arial" w:cs="Arial"/>
          <w:bCs/>
          <w:iCs/>
        </w:rPr>
      </w:pPr>
    </w:p>
    <w:p w14:paraId="3D56B7FF" w14:textId="77777777" w:rsidR="00C473FB" w:rsidRPr="002B4798" w:rsidRDefault="00C473FB" w:rsidP="00C473FB">
      <w:pPr>
        <w:numPr>
          <w:ilvl w:val="0"/>
          <w:numId w:val="16"/>
        </w:numPr>
        <w:spacing w:after="0" w:line="240" w:lineRule="auto"/>
        <w:jc w:val="both"/>
        <w:rPr>
          <w:rFonts w:ascii="Arial" w:hAnsi="Arial" w:cs="Arial"/>
          <w:b/>
          <w:bCs/>
        </w:rPr>
      </w:pPr>
      <w:r w:rsidRPr="002B4798">
        <w:rPr>
          <w:rFonts w:ascii="Arial" w:hAnsi="Arial" w:cs="Arial"/>
          <w:b/>
          <w:bCs/>
        </w:rPr>
        <w:t>DA APRESENTAÇÃO DA PROPOSTA E DOS DOCUMENTOS DE HABILITAÇÃO</w:t>
      </w:r>
    </w:p>
    <w:p w14:paraId="42DD8C73" w14:textId="77777777" w:rsidR="00C473FB" w:rsidRPr="002B4798" w:rsidRDefault="00C473FB" w:rsidP="00C473FB">
      <w:pPr>
        <w:spacing w:after="0" w:line="240" w:lineRule="auto"/>
        <w:ind w:left="567"/>
        <w:jc w:val="both"/>
        <w:rPr>
          <w:rFonts w:ascii="Arial" w:hAnsi="Arial" w:cs="Arial"/>
          <w:b/>
          <w:bCs/>
        </w:rPr>
      </w:pPr>
    </w:p>
    <w:p w14:paraId="45ED0E01"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5.1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323F1800" w14:textId="77777777" w:rsidR="001F56EE" w:rsidRPr="001F56EE" w:rsidRDefault="001F56EE" w:rsidP="001F56EE">
      <w:pPr>
        <w:spacing w:after="0" w:line="240" w:lineRule="auto"/>
        <w:ind w:left="567"/>
        <w:jc w:val="both"/>
        <w:rPr>
          <w:rFonts w:ascii="Arial" w:hAnsi="Arial" w:cs="Arial"/>
          <w:bCs/>
        </w:rPr>
      </w:pPr>
    </w:p>
    <w:p w14:paraId="39889776" w14:textId="0E4C2185"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5.2 O</w:t>
      </w:r>
      <w:r w:rsidRPr="001F56EE">
        <w:rPr>
          <w:rFonts w:ascii="Arial" w:hAnsi="Arial" w:cs="Arial"/>
          <w:bCs/>
        </w:rPr>
        <w:t xml:space="preserve"> envio da proposta, acompanhada dos documentos de habilitação exigidos neste Edital, ocorrerá por meio de chave de acesso e senha.</w:t>
      </w:r>
    </w:p>
    <w:p w14:paraId="48274D14" w14:textId="77777777" w:rsidR="001F56EE" w:rsidRPr="001F56EE" w:rsidRDefault="001F56EE" w:rsidP="001F56EE">
      <w:pPr>
        <w:spacing w:after="0" w:line="240" w:lineRule="auto"/>
        <w:ind w:left="567"/>
        <w:jc w:val="both"/>
        <w:rPr>
          <w:rFonts w:ascii="Arial" w:hAnsi="Arial" w:cs="Arial"/>
          <w:bCs/>
        </w:rPr>
      </w:pPr>
    </w:p>
    <w:p w14:paraId="26C4CF7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5.3 As Microempresas e Empresas de Pequeno Porte deverão encaminhar a documentação de habilitação, ainda que haja alguma restrição de regularidade fiscal e trabalhista, nos termos do art. 43, § 1º da LC nº 123, de 2006.</w:t>
      </w:r>
    </w:p>
    <w:p w14:paraId="67588C01" w14:textId="77777777" w:rsidR="001F56EE" w:rsidRPr="001F56EE" w:rsidRDefault="001F56EE" w:rsidP="001F56EE">
      <w:pPr>
        <w:spacing w:after="0" w:line="240" w:lineRule="auto"/>
        <w:ind w:left="567"/>
        <w:jc w:val="both"/>
        <w:rPr>
          <w:rFonts w:ascii="Arial" w:hAnsi="Arial" w:cs="Arial"/>
          <w:bCs/>
        </w:rPr>
      </w:pPr>
    </w:p>
    <w:p w14:paraId="4AFFF8E6" w14:textId="47CFEDB2"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5.4 Incumbirá</w:t>
      </w:r>
      <w:r w:rsidRPr="001F56EE">
        <w:rPr>
          <w:rFonts w:ascii="Arial" w:hAnsi="Arial" w:cs="Arial"/>
          <w:bCs/>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w:t>
      </w:r>
    </w:p>
    <w:p w14:paraId="58FC7708" w14:textId="77777777" w:rsidR="001F56EE" w:rsidRPr="001F56EE" w:rsidRDefault="001F56EE" w:rsidP="001F56EE">
      <w:pPr>
        <w:spacing w:after="0" w:line="240" w:lineRule="auto"/>
        <w:ind w:left="567"/>
        <w:jc w:val="both"/>
        <w:rPr>
          <w:rFonts w:ascii="Arial" w:hAnsi="Arial" w:cs="Arial"/>
          <w:bCs/>
        </w:rPr>
      </w:pPr>
    </w:p>
    <w:p w14:paraId="686F41D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5.5 Até a abertura da sessão pública, os licitantes poderão retirar ou substituir a proposta e os documentos de habilitação anteriormente inseridos no sistema;</w:t>
      </w:r>
    </w:p>
    <w:p w14:paraId="0F3D2647" w14:textId="77777777" w:rsidR="001F56EE" w:rsidRPr="001F56EE" w:rsidRDefault="001F56EE" w:rsidP="001F56EE">
      <w:pPr>
        <w:spacing w:after="0" w:line="240" w:lineRule="auto"/>
        <w:ind w:left="567"/>
        <w:jc w:val="both"/>
        <w:rPr>
          <w:rFonts w:ascii="Arial" w:hAnsi="Arial" w:cs="Arial"/>
          <w:bCs/>
        </w:rPr>
      </w:pPr>
    </w:p>
    <w:p w14:paraId="37F2377A"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5.6 Não será estabelecida, nessa etapa do certame, ordem de classificação entre as propostas apresentadas, o que somente ocorrerá após a realização dos procedimentos de negociação e julgamento da proposta.</w:t>
      </w:r>
    </w:p>
    <w:p w14:paraId="62471A4F" w14:textId="77777777" w:rsidR="001F56EE" w:rsidRPr="001F56EE" w:rsidRDefault="001F56EE" w:rsidP="001F56EE">
      <w:pPr>
        <w:spacing w:after="0" w:line="240" w:lineRule="auto"/>
        <w:ind w:left="567"/>
        <w:jc w:val="both"/>
        <w:rPr>
          <w:rFonts w:ascii="Arial" w:hAnsi="Arial" w:cs="Arial"/>
          <w:bCs/>
        </w:rPr>
      </w:pPr>
    </w:p>
    <w:p w14:paraId="468A54B0" w14:textId="5CC9447B" w:rsidR="00C473FB" w:rsidRPr="002B4798" w:rsidRDefault="001F56EE" w:rsidP="001F56EE">
      <w:pPr>
        <w:spacing w:after="0" w:line="240" w:lineRule="auto"/>
        <w:ind w:left="567"/>
        <w:jc w:val="both"/>
        <w:rPr>
          <w:rFonts w:ascii="Arial" w:hAnsi="Arial" w:cs="Arial"/>
        </w:rPr>
      </w:pPr>
      <w:r w:rsidRPr="001F56EE">
        <w:rPr>
          <w:rFonts w:ascii="Arial" w:hAnsi="Arial" w:cs="Arial"/>
          <w:bCs/>
        </w:rPr>
        <w:t>5.7 Os documentos que compõem a proposta e a habilitação do licitante melhor classificado somente serão disponibilizados para avaliação da Agente de Contratação e para acesso público após o encerramento do envio de lances.</w:t>
      </w:r>
    </w:p>
    <w:p w14:paraId="43DFAF51" w14:textId="77777777" w:rsidR="00C473FB" w:rsidRPr="002B4798" w:rsidRDefault="00C473FB" w:rsidP="00C473FB">
      <w:pPr>
        <w:spacing w:after="0" w:line="240" w:lineRule="auto"/>
        <w:ind w:left="567"/>
        <w:jc w:val="both"/>
        <w:rPr>
          <w:rFonts w:ascii="Arial" w:hAnsi="Arial" w:cs="Arial"/>
          <w:b/>
          <w:bCs/>
        </w:rPr>
      </w:pPr>
    </w:p>
    <w:p w14:paraId="775585EC" w14:textId="77777777" w:rsidR="00C473FB" w:rsidRPr="002B4798" w:rsidRDefault="00C473FB" w:rsidP="00C473FB">
      <w:pPr>
        <w:spacing w:after="0" w:line="240" w:lineRule="auto"/>
        <w:ind w:left="567"/>
        <w:jc w:val="both"/>
        <w:rPr>
          <w:rFonts w:ascii="Arial" w:hAnsi="Arial" w:cs="Arial"/>
          <w:b/>
          <w:bCs/>
        </w:rPr>
      </w:pPr>
      <w:r w:rsidRPr="002B4798">
        <w:rPr>
          <w:rFonts w:ascii="Arial" w:hAnsi="Arial" w:cs="Arial"/>
          <w:b/>
          <w:bCs/>
        </w:rPr>
        <w:t>6.  DO PREENCHIMENTO DA PROPOSTA</w:t>
      </w:r>
    </w:p>
    <w:p w14:paraId="26FFA439" w14:textId="77777777" w:rsidR="00C473FB" w:rsidRPr="002B4798" w:rsidRDefault="00C473FB" w:rsidP="00C473FB">
      <w:pPr>
        <w:spacing w:after="0" w:line="240" w:lineRule="auto"/>
        <w:ind w:left="567"/>
        <w:jc w:val="both"/>
        <w:rPr>
          <w:rFonts w:ascii="Arial" w:hAnsi="Arial" w:cs="Arial"/>
          <w:b/>
          <w:bCs/>
        </w:rPr>
      </w:pPr>
    </w:p>
    <w:p w14:paraId="528B43BD"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6.1 O licitante deverá enviar sua proposta mediante o preenchimento, no sistema eletrônico, dos seguintes campos:</w:t>
      </w:r>
    </w:p>
    <w:p w14:paraId="43B28AD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6.1.1 Valor Global;</w:t>
      </w:r>
    </w:p>
    <w:p w14:paraId="33854A80"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6.1.2 Marca;</w:t>
      </w:r>
    </w:p>
    <w:p w14:paraId="1B87D5A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6.1.3 Fabricante;</w:t>
      </w:r>
    </w:p>
    <w:p w14:paraId="451C80F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6.1.4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718C9C5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6.1.5 Não poderá ser incluído no registro da proposta eletrônica qualquer nome, texto, elemento ou caractere que possa identificar o licitante, sob pena de DESCLASSIFICAÇÃO da proposta e aplicação de sanção administrativa prevista neste edital.</w:t>
      </w:r>
    </w:p>
    <w:p w14:paraId="3A574F56" w14:textId="77777777" w:rsidR="001F56EE" w:rsidRPr="001F56EE" w:rsidRDefault="001F56EE" w:rsidP="001F56EE">
      <w:pPr>
        <w:spacing w:after="0" w:line="240" w:lineRule="auto"/>
        <w:ind w:left="567"/>
        <w:jc w:val="both"/>
        <w:rPr>
          <w:rFonts w:ascii="Arial" w:hAnsi="Arial" w:cs="Arial"/>
          <w:bCs/>
        </w:rPr>
      </w:pPr>
    </w:p>
    <w:p w14:paraId="428B6EE2"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6.2 Todas as especificações do objeto contidas na proposta vinculam a Contratada.</w:t>
      </w:r>
    </w:p>
    <w:p w14:paraId="7A29A95E" w14:textId="77777777" w:rsidR="001F56EE" w:rsidRPr="001F56EE" w:rsidRDefault="001F56EE" w:rsidP="001F56EE">
      <w:pPr>
        <w:spacing w:after="0" w:line="240" w:lineRule="auto"/>
        <w:ind w:left="567"/>
        <w:jc w:val="both"/>
        <w:rPr>
          <w:rFonts w:ascii="Arial" w:hAnsi="Arial" w:cs="Arial"/>
          <w:bCs/>
        </w:rPr>
      </w:pPr>
    </w:p>
    <w:p w14:paraId="2B53701D" w14:textId="5B358912"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6.3 Nos</w:t>
      </w:r>
      <w:r w:rsidRPr="001F56EE">
        <w:rPr>
          <w:rFonts w:ascii="Arial" w:hAnsi="Arial" w:cs="Arial"/>
          <w:bCs/>
        </w:rPr>
        <w:t xml:space="preserve"> valores propostos estarão inclusos todos os custos operacionais, encargos</w:t>
      </w:r>
    </w:p>
    <w:p w14:paraId="3B00D0D7"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previdenciários, trabalhistas, tributários, comerciais e quaisquer outros que incidam direta ou indiretamente no fornecimento dos bens.</w:t>
      </w:r>
    </w:p>
    <w:p w14:paraId="2958ACD0" w14:textId="77777777" w:rsidR="001F56EE" w:rsidRPr="001F56EE" w:rsidRDefault="001F56EE" w:rsidP="001F56EE">
      <w:pPr>
        <w:spacing w:after="0" w:line="240" w:lineRule="auto"/>
        <w:ind w:left="567"/>
        <w:jc w:val="both"/>
        <w:rPr>
          <w:rFonts w:ascii="Arial" w:hAnsi="Arial" w:cs="Arial"/>
          <w:bCs/>
        </w:rPr>
      </w:pPr>
    </w:p>
    <w:p w14:paraId="49EA5FD5"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6.4 Os preços ofertados, tanto na proposta inicial, quanto na etapa de lances, serão de exclusiva responsabilidade do licitante, não lhe assistindo o direito de pleitear qualquer alteração, salvo sob alegação de erro claro, quando deverá contatar a Agente de Contratação para análise e eventual cancelamento do lance.</w:t>
      </w:r>
    </w:p>
    <w:p w14:paraId="3F6B5807" w14:textId="77777777" w:rsidR="001F56EE" w:rsidRPr="001F56EE" w:rsidRDefault="001F56EE" w:rsidP="001F56EE">
      <w:pPr>
        <w:spacing w:after="0" w:line="240" w:lineRule="auto"/>
        <w:ind w:left="567"/>
        <w:jc w:val="both"/>
        <w:rPr>
          <w:rFonts w:ascii="Arial" w:hAnsi="Arial" w:cs="Arial"/>
          <w:bCs/>
        </w:rPr>
      </w:pPr>
    </w:p>
    <w:p w14:paraId="141CE2B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6.5 O prazo de validade da proposta não será inferior a 60 (sessenta) dias, a contar da data de sua apresentação.</w:t>
      </w:r>
    </w:p>
    <w:p w14:paraId="3332DFC6" w14:textId="77777777" w:rsidR="001F56EE" w:rsidRPr="001F56EE" w:rsidRDefault="001F56EE" w:rsidP="001F56EE">
      <w:pPr>
        <w:spacing w:after="0" w:line="240" w:lineRule="auto"/>
        <w:ind w:left="567"/>
        <w:jc w:val="both"/>
        <w:rPr>
          <w:rFonts w:ascii="Arial" w:hAnsi="Arial" w:cs="Arial"/>
          <w:bCs/>
        </w:rPr>
      </w:pPr>
    </w:p>
    <w:p w14:paraId="41BF7F7A"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6.6 O licitante deverá declarar, em campo próprio do sistema BNC, se o produto ofertado é manufaturado nacional beneficiado por um dos critérios de margem de preferência indicados no Termo de Referência.</w:t>
      </w:r>
    </w:p>
    <w:p w14:paraId="6A8A4F46" w14:textId="77777777" w:rsidR="001F56EE" w:rsidRPr="001F56EE" w:rsidRDefault="001F56EE" w:rsidP="001F56EE">
      <w:pPr>
        <w:spacing w:after="0" w:line="240" w:lineRule="auto"/>
        <w:ind w:left="567"/>
        <w:jc w:val="both"/>
        <w:rPr>
          <w:rFonts w:ascii="Arial" w:hAnsi="Arial" w:cs="Arial"/>
          <w:bCs/>
        </w:rPr>
      </w:pPr>
    </w:p>
    <w:p w14:paraId="5710161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6.7 Os licitantes devem respeitar os preços máximos estabelecidos nas normas de regência de contratações públicas federais, quando participarem de licitações públicas;</w:t>
      </w:r>
    </w:p>
    <w:p w14:paraId="1F2CF64F" w14:textId="77777777" w:rsidR="001F56EE" w:rsidRPr="001F56EE" w:rsidRDefault="001F56EE" w:rsidP="001F56EE">
      <w:pPr>
        <w:spacing w:after="0" w:line="240" w:lineRule="auto"/>
        <w:ind w:left="567"/>
        <w:jc w:val="both"/>
        <w:rPr>
          <w:rFonts w:ascii="Arial" w:hAnsi="Arial" w:cs="Arial"/>
          <w:bCs/>
        </w:rPr>
      </w:pPr>
    </w:p>
    <w:p w14:paraId="2533713D" w14:textId="1AF1E8C7" w:rsidR="00C473FB" w:rsidRDefault="001F56EE" w:rsidP="001F56EE">
      <w:pPr>
        <w:spacing w:after="0" w:line="240" w:lineRule="auto"/>
        <w:ind w:left="567"/>
        <w:jc w:val="both"/>
        <w:rPr>
          <w:rFonts w:ascii="Arial" w:hAnsi="Arial" w:cs="Arial"/>
          <w:bCs/>
        </w:rPr>
      </w:pPr>
      <w:r w:rsidRPr="001F56EE">
        <w:rPr>
          <w:rFonts w:ascii="Arial" w:hAnsi="Arial" w:cs="Arial"/>
          <w:bCs/>
        </w:rPr>
        <w:t>6.7.2 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2F36055" w14:textId="77777777" w:rsidR="001F56EE" w:rsidRDefault="001F56EE" w:rsidP="001F56EE">
      <w:pPr>
        <w:spacing w:after="0" w:line="240" w:lineRule="auto"/>
        <w:ind w:left="567"/>
        <w:jc w:val="both"/>
        <w:rPr>
          <w:rFonts w:ascii="Arial" w:hAnsi="Arial" w:cs="Arial"/>
          <w:bCs/>
        </w:rPr>
      </w:pPr>
    </w:p>
    <w:p w14:paraId="7D63B162" w14:textId="2E2125D3" w:rsidR="001F56EE" w:rsidRPr="002B4798" w:rsidRDefault="001F56EE" w:rsidP="001F56EE">
      <w:pPr>
        <w:spacing w:after="0" w:line="240" w:lineRule="auto"/>
        <w:ind w:left="567"/>
        <w:jc w:val="both"/>
        <w:rPr>
          <w:rFonts w:ascii="Arial" w:hAnsi="Arial" w:cs="Arial"/>
          <w:b/>
          <w:bCs/>
        </w:rPr>
      </w:pPr>
    </w:p>
    <w:p w14:paraId="418BE6CF" w14:textId="77777777" w:rsidR="00C473FB" w:rsidRPr="002B4798" w:rsidRDefault="00C473FB" w:rsidP="00B60D57">
      <w:pPr>
        <w:numPr>
          <w:ilvl w:val="0"/>
          <w:numId w:val="20"/>
        </w:numPr>
        <w:spacing w:after="0" w:line="240" w:lineRule="auto"/>
        <w:jc w:val="both"/>
        <w:rPr>
          <w:rFonts w:ascii="Arial" w:hAnsi="Arial" w:cs="Arial"/>
          <w:b/>
          <w:bCs/>
        </w:rPr>
      </w:pPr>
      <w:r w:rsidRPr="002B4798">
        <w:rPr>
          <w:rFonts w:ascii="Arial" w:hAnsi="Arial" w:cs="Arial"/>
          <w:b/>
          <w:bCs/>
        </w:rPr>
        <w:t xml:space="preserve"> DA ABERTURA DA SESSÃO, CLASSIFICAÇÃO DAS PROPOSTAS E FORMULAÇÃO DE LANCES </w:t>
      </w:r>
    </w:p>
    <w:p w14:paraId="2F226F23" w14:textId="77777777" w:rsidR="004B3153" w:rsidRPr="002B4798" w:rsidRDefault="004B3153" w:rsidP="004B3153">
      <w:pPr>
        <w:spacing w:after="0" w:line="240" w:lineRule="auto"/>
        <w:ind w:left="1020"/>
        <w:jc w:val="both"/>
        <w:rPr>
          <w:rFonts w:ascii="Arial" w:hAnsi="Arial" w:cs="Arial"/>
          <w:b/>
          <w:bCs/>
        </w:rPr>
      </w:pPr>
    </w:p>
    <w:p w14:paraId="7C4C84FD"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7.1 A abertura da presente licitação dar-se-á em sessão pública, por meio de sistema eletrônico, na data, horário e local indicados neste Edital.</w:t>
      </w:r>
    </w:p>
    <w:p w14:paraId="1E96D2A7"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lastRenderedPageBreak/>
        <w:t>7.2 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1B1C0425"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7.2.1 Também será desclassificada a proposta que identifique o licitante.</w:t>
      </w:r>
    </w:p>
    <w:p w14:paraId="1CD7D11E"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7.2.2 A desclassificação será sempre fundamentada e registrada no sistema, com acompanhamento em tempo real por todos os participantes.</w:t>
      </w:r>
    </w:p>
    <w:p w14:paraId="1E7E1EED"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7.2.3 A não desclassificação da proposta não impede o seu julgamento definitivo em sentido contrário, levado a efeito na fase de aceitação.</w:t>
      </w:r>
    </w:p>
    <w:p w14:paraId="67753852"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7.3 O sistema ordenará automaticamente as propostas classificadas, sendo que somente estas participarão da fase de lances.</w:t>
      </w:r>
    </w:p>
    <w:p w14:paraId="16FE93E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7.4 O sistema disponibilizará campo próprio para troca de mensagens entre a Agente de Contratação e os licitantes.</w:t>
      </w:r>
    </w:p>
    <w:p w14:paraId="3F7CF742"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7.5 Iniciada a etapa competitiva, os licitantes deverão encaminhar lances exclusivamente por meio do sistema eletrônico, sendo imediatamente informados do seu recebimento e do valor consignado no registro.</w:t>
      </w:r>
    </w:p>
    <w:p w14:paraId="38267FD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7.5.3 O lance deverá ser ofertado pelo valor total - Global.</w:t>
      </w:r>
    </w:p>
    <w:p w14:paraId="3803EF71"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7.6 Os licitantes poderão oferecer lances sucessivos, observando o horário fixado para abertura da sessão e as regras estabelecidas no Edital.</w:t>
      </w:r>
    </w:p>
    <w:p w14:paraId="0A0597B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7.7 O licitante somente poderá oferecer lance de valor inferior ao último por ele ofertado e registrado pelo sistema.</w:t>
      </w:r>
    </w:p>
    <w:p w14:paraId="139952BF"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7.8 Não será exigido intervalo mínimo de diferença de valores entre os lances, que incidirá tanto em relação aos lances intermediários quanto em relação à proposta que cobrir a melhor oferta.</w:t>
      </w:r>
    </w:p>
    <w:p w14:paraId="7C081D02"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7.9 O intervalo entre os lances enviados pelo mesmo licitante poderá variar conforme o pregão e objeto licitado, quando a Agente de Contratação definir uma margem de lance.</w:t>
      </w:r>
    </w:p>
    <w:p w14:paraId="5E4DDBB2"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7.10 Não serão aceitos dois ou mais lances de mesmo valor, prevalecendo aquele que for recebido e registrado em primeiro lugar.</w:t>
      </w:r>
    </w:p>
    <w:p w14:paraId="6BF2332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7.11 Durante o transcurso da sessão pública, os licitantes serão informados, em tempo real, do valor do menor lance registrado, vedada a identificação do licitante.</w:t>
      </w:r>
    </w:p>
    <w:p w14:paraId="45A21452"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7.12 No caso de desconexão com a Agente de Contratação, no decorrer da etapa competitiva do Pregão, o sistema eletrônico poderá permanecer acessível aos licitantes para a recepção dos lances.</w:t>
      </w:r>
    </w:p>
    <w:p w14:paraId="75F27902"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7.13 Quando a desconexão do sistema eletrônico para a Agente de Contratação persistir por tempo superior a dez minutos, a sessão pública será suspensa e reiniciada somente após decorridas vinte e quatro horas da comunicação do fato pela Agente de Contratação aos participantes, no sítio eletrônico utilizado para divulgação.</w:t>
      </w:r>
    </w:p>
    <w:p w14:paraId="72193F27"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7.14 O Critério de julgamento adotado será o menor preço GLOBAL, conforme definido neste Edital e seus anexos.</w:t>
      </w:r>
    </w:p>
    <w:p w14:paraId="4D98BE11"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7.15 Caso o licitante não apresente lances, concorrerá com o valor de sua proposta.</w:t>
      </w:r>
    </w:p>
    <w:p w14:paraId="77C0789A"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7.16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1F56EE">
        <w:rPr>
          <w:rFonts w:ascii="Arial" w:hAnsi="Arial" w:cs="Arial"/>
          <w:bCs/>
        </w:rPr>
        <w:t>arts</w:t>
      </w:r>
      <w:proofErr w:type="spellEnd"/>
      <w:r w:rsidRPr="001F56EE">
        <w:rPr>
          <w:rFonts w:ascii="Arial" w:hAnsi="Arial" w:cs="Arial"/>
          <w:bCs/>
        </w:rPr>
        <w:t>. 44 e 45 da LC nº 123, de 2006, regulamentada pelo Decreto nº 8.538, de 2015.</w:t>
      </w:r>
    </w:p>
    <w:p w14:paraId="2DDF9166"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7.17 Nessas condições, as propostas de microempresas e empresas de pequeno porte que se encontrarem na faixa de até 5% (cinco por cento) acima da melhor proposta ou melhor lance serão consideradas empatadas com a primeira colocada.</w:t>
      </w:r>
    </w:p>
    <w:p w14:paraId="74D9CDC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lastRenderedPageBreak/>
        <w:t>7.18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2B8D97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7.19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87C43E2"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7.20 No caso de equivalência dos valores apresentados pelas microempresas e empresas de pequeno porte que se encontrem nos intervalos estabelecidos nos subitens anteriores, será</w:t>
      </w:r>
    </w:p>
    <w:p w14:paraId="02452D2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realizado sorteio entre elas para que se identifique aquela que primeiro poderá apresentar melhor oferta.</w:t>
      </w:r>
    </w:p>
    <w:p w14:paraId="32E1711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7.21 Quando houver propostas beneficiadas com as margens de preferência em relação ao produto estrangeiro, o critério de desempate será aplicado exclusivamente entre as propostas que fizerem jus às margens de preferência, conforme regulamento.</w:t>
      </w:r>
    </w:p>
    <w:p w14:paraId="0DBCE70A"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7.22 A ordem de apresentação pelos licitantes é utilizada como um dos critérios de classificação, de maneira que só poderá haver empate entre propostas iguais (não seguidas de lances), ou entre lances finais da fase fechada do modo de disputa aberto.</w:t>
      </w:r>
    </w:p>
    <w:p w14:paraId="22F82707"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7.23 Havendo eventual empate entre propostas ou </w:t>
      </w:r>
      <w:proofErr w:type="gramStart"/>
      <w:r w:rsidRPr="001F56EE">
        <w:rPr>
          <w:rFonts w:ascii="Arial" w:hAnsi="Arial" w:cs="Arial"/>
          <w:bCs/>
        </w:rPr>
        <w:t>lances ,</w:t>
      </w:r>
      <w:proofErr w:type="gramEnd"/>
      <w:r w:rsidRPr="001F56EE">
        <w:rPr>
          <w:rFonts w:ascii="Arial" w:hAnsi="Arial" w:cs="Arial"/>
          <w:bCs/>
        </w:rPr>
        <w:t xml:space="preserve"> o critério de desempate será aquele previsto na Lei nº 14.133/2021, assegurando-se a preferência, sucessivamente, aos bens produzidos:</w:t>
      </w:r>
    </w:p>
    <w:p w14:paraId="24FDFA75"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7.23.3 no país;</w:t>
      </w:r>
    </w:p>
    <w:p w14:paraId="3E7E15D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7.23.4 por empresas brasileiras;</w:t>
      </w:r>
    </w:p>
    <w:p w14:paraId="0618FA4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7.23.5 por empresas que invistam em pesquisa e no desenvolvimento de tecnologia no País;</w:t>
      </w:r>
    </w:p>
    <w:p w14:paraId="0746447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7.23.6 por empresas que comprovem cumprimento de reserva de cargos prevista em lei para pessoa com deficiência ou para reabilitado da Previdência Social e que atendam às regras de acessibilidade previstas na legislação.</w:t>
      </w:r>
    </w:p>
    <w:p w14:paraId="2DBD7EC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7.24 Persistindo o empate, a proposta vencedora será sorteada pelo sistema eletrônico dentre as propostas empatadas.</w:t>
      </w:r>
    </w:p>
    <w:p w14:paraId="59B60B5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7.25 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37DEAB8E"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7.25.3 A negociação será realizada por meio do sistema, podendo ser acompanhada pelos demais licitantes.</w:t>
      </w:r>
    </w:p>
    <w:p w14:paraId="746825F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7.25.4 A Agente de Contratação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4FFAE19" w14:textId="5A85B4EC" w:rsidR="00C473FB" w:rsidRDefault="001F56EE" w:rsidP="001F56EE">
      <w:pPr>
        <w:spacing w:after="0" w:line="240" w:lineRule="auto"/>
        <w:ind w:left="567"/>
        <w:jc w:val="both"/>
        <w:rPr>
          <w:rFonts w:ascii="Arial" w:hAnsi="Arial" w:cs="Arial"/>
          <w:bCs/>
        </w:rPr>
      </w:pPr>
      <w:r w:rsidRPr="001F56EE">
        <w:rPr>
          <w:rFonts w:ascii="Arial" w:hAnsi="Arial" w:cs="Arial"/>
          <w:bCs/>
        </w:rPr>
        <w:t>7.26 Após a negociação do preço, a Agente de Contratação iniciará a fase de aceitação e julgamento da proposta.</w:t>
      </w:r>
    </w:p>
    <w:p w14:paraId="382AEE06" w14:textId="77777777" w:rsidR="001F56EE" w:rsidRPr="002B4798" w:rsidRDefault="001F56EE" w:rsidP="001F56EE">
      <w:pPr>
        <w:spacing w:after="0" w:line="240" w:lineRule="auto"/>
        <w:ind w:left="567"/>
        <w:jc w:val="both"/>
        <w:rPr>
          <w:rFonts w:ascii="Arial" w:hAnsi="Arial" w:cs="Arial"/>
          <w:b/>
          <w:bCs/>
        </w:rPr>
      </w:pPr>
    </w:p>
    <w:p w14:paraId="3FC6EA6C" w14:textId="77777777" w:rsidR="00C473FB"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DA ACEITABILIDADE DA PROPOSTA VENCEDORA.</w:t>
      </w:r>
    </w:p>
    <w:p w14:paraId="568FB425" w14:textId="77777777" w:rsidR="001F56EE" w:rsidRPr="002B4798" w:rsidRDefault="001F56EE" w:rsidP="001F56EE">
      <w:pPr>
        <w:spacing w:after="0" w:line="240" w:lineRule="auto"/>
        <w:ind w:left="1020"/>
        <w:jc w:val="both"/>
        <w:rPr>
          <w:rFonts w:ascii="Arial" w:hAnsi="Arial" w:cs="Arial"/>
          <w:b/>
          <w:bCs/>
        </w:rPr>
      </w:pPr>
    </w:p>
    <w:p w14:paraId="690077E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8.1 Encerrada a etapa de negociação, a Agente de Contratação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52056A6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8.2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34CFF12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lastRenderedPageBreak/>
        <w:t>8.3 Será desclassificada a proposta ou o lance vencedor, apresentar preço final superior ao preço máximo fixado (Acórdão nº 1455/2018 -TCU - Plenário), ou que apresentar preço manifestamente inexequível.</w:t>
      </w:r>
    </w:p>
    <w:p w14:paraId="2863F336"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8.3.1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D762A5F"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8.4 Qualquer interessado poderá requerer que se realizem diligências para aferir a exequibilidade e a legalidade das propostas, devendo apresentar as provas ou os indícios que fundamentam a suspeita;</w:t>
      </w:r>
    </w:p>
    <w:p w14:paraId="59444A7D"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BEA7E4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8.6 A Agente de Contratação poderá convocar o licitante para enviar documento digital</w:t>
      </w:r>
    </w:p>
    <w:p w14:paraId="5DFBD7C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complementar, por meio de funcionalidade disponível no sistema, no prazo de 02 horas</w:t>
      </w:r>
    </w:p>
    <w:p w14:paraId="21914FD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(duas</w:t>
      </w:r>
      <w:proofErr w:type="gramStart"/>
      <w:r w:rsidRPr="001F56EE">
        <w:rPr>
          <w:rFonts w:ascii="Arial" w:hAnsi="Arial" w:cs="Arial"/>
          <w:bCs/>
        </w:rPr>
        <w:t>),sob</w:t>
      </w:r>
      <w:proofErr w:type="gramEnd"/>
      <w:r w:rsidRPr="001F56EE">
        <w:rPr>
          <w:rFonts w:ascii="Arial" w:hAnsi="Arial" w:cs="Arial"/>
          <w:bCs/>
        </w:rPr>
        <w:t xml:space="preserve"> pena de não aceitação da proposta.</w:t>
      </w:r>
    </w:p>
    <w:p w14:paraId="5EB102E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8.7 O prazo estabelecido poderá ser prorrogado pela Agente de Contratação por solicitação escrita e justificada do licitante, formulada antes de findo o prazo, e formalmente aceita pela Agente de Contratação.</w:t>
      </w:r>
    </w:p>
    <w:p w14:paraId="47C97EA2"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8.8 Dentre os documentos passíveis de solicitação pela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Agente de Contratação, sem prejuízo do seu ulterior envio pelo sistema eletrônico, sob pena de não aceitação da proposta.</w:t>
      </w:r>
    </w:p>
    <w:p w14:paraId="180BEC76"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8.8.1 Caso a compatibilidade com as especificações demandadas, sobretudo quanto a</w:t>
      </w:r>
    </w:p>
    <w:p w14:paraId="1C7B3C0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padrões de qualidade e desempenho, não possa ser aferida pelos meios previstos nos subitens acima, a Agente de Contratação exigirá que o licitante classificado em primeiro lugar apresente amostra, sob pena de não aceitação da proposta, no local a ser indicado e dentro de 02 (dois) dias úteis contados da solicitação.</w:t>
      </w:r>
    </w:p>
    <w:p w14:paraId="3EBA346E"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8.8.1.1 Por meio de mensagem no sistema, será divulgado o local e horário de realização do procedimento para a avaliação das amostras, cuja presença será facultada a todos os interessados, incluindo os demais licitantes.</w:t>
      </w:r>
    </w:p>
    <w:p w14:paraId="087A24AD"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8.8.1.2 Os resultados das avaliações serão divulgados por meio de mensagem no sistema.</w:t>
      </w:r>
    </w:p>
    <w:p w14:paraId="50DDA39D"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8.8.1.3 Serão avaliados os seguintes aspectos e padrões mínimos de aceitabilidade:</w:t>
      </w:r>
    </w:p>
    <w:p w14:paraId="61DAA2AA"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8.8.1.4 No caso de não haver entrega da amostra ou ocorrer atraso na entrega, sem justificativa aceita pela Agente de Contratação, ou havendo entrega de amostra fora das especificações previstas neste Edital, a proposta do licitante será recusada.</w:t>
      </w:r>
    </w:p>
    <w:p w14:paraId="1B9F2B6D"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8.8.1.5 Se a(s) amostra(s) apresentada(s) pelo primeiro classificado não for(em) aceita(s), a Agente de Contratação analisará a aceitabilidade da proposta ou lance ofertado pelo segundo classificado. Seguir-se-á com a verificação da(s) amostra(s) e, assim, sucessivamente, até a verificação de uma que atenda às especificações constantes no Termo de Referência.</w:t>
      </w:r>
    </w:p>
    <w:p w14:paraId="4451BC01"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8.8.1.6 Os exemplares colocados à disposição da Administração serão tratados como protótipos, podendo ser manuseados e desmontados pela equipe técnica responsável pela análise, não gerando direito a ressarcimento.</w:t>
      </w:r>
    </w:p>
    <w:p w14:paraId="0EA6502D"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8.8.1.7 Após a divulgação do resultado final da licitação, as amostras entregues deverão ser recolhidas pelos licitantes no prazo de 2 (dois) dias, após o qual poderão ser descartadas pela Administração, sem direito a ressarcimento.</w:t>
      </w:r>
    </w:p>
    <w:p w14:paraId="1D5E91B6"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lastRenderedPageBreak/>
        <w:t>8.8.1.8 Os licitantes deverão colocar à disposição da Administração todas as condições indispensáveis à realização de testes e fornecer, sem ônus, os manuais impressos em língua portuguesa, necessários ao seu perfeito manuseio, quando for</w:t>
      </w:r>
    </w:p>
    <w:p w14:paraId="5008B1E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8.9 Caso a proposta classificada em primeiro lugar tenha se beneficiado da aplicação da margem de preferência, a Agente de Contratação solicitará ao licitante que envie imediatamente, por meio eletrônico, com posterior encaminhamento por via postal, o documento comprobatório da caracterização do produto manufaturado nacional.</w:t>
      </w:r>
    </w:p>
    <w:p w14:paraId="789DF35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8.10 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5E8E07B5"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8.10.1 Nessa hipótese, bem como em caso de inabilitação do licitante, as propostas serão reclassificadas, para fins de nova aplicação da margem de preferência.</w:t>
      </w:r>
    </w:p>
    <w:p w14:paraId="09CA8B31"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8.11 Se a proposta ou lance vencedor for desclassificado, a Agente de Contratação examinará a proposta ou lance subsequente, e, assim sucessivamente, na ordem de classificação.</w:t>
      </w:r>
    </w:p>
    <w:p w14:paraId="3A4A818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8.12 Havendo necessidade, a Agente de Contratação suspenderá a sessão, informando no “chat” a nova data e horário para a sua continuidade.</w:t>
      </w:r>
    </w:p>
    <w:p w14:paraId="5757469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8.13 A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4A3C246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8.13.1 Também nas hipóteses em que o Agente de Contratação não aceitar a proposta e passar à subsequente, poderá negociar com o licitante para que seja obtido preço melhor.</w:t>
      </w:r>
    </w:p>
    <w:p w14:paraId="004DBF4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8.13.2 A negociação será realizada por meio do sistema, podendo ser acompanhada pelos demais licitantes.</w:t>
      </w:r>
    </w:p>
    <w:p w14:paraId="41AF557E"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8.14 Nos itens não exclusivos para a participação de microempresas e empresas de pequeno porte, sempre que a proposta não for aceita, e antes de a Agente de Contratação passar à subsequente, haverá nova verificação, pelo sistema, da eventual ocorrência do empate ficto, previsto nos artigos 44 e 45 da LC nº 123, de 2006, seguindo-se a disciplina antes estabelecida, se for o caso.</w:t>
      </w:r>
    </w:p>
    <w:p w14:paraId="7E6F88AE"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8.15 Encerrada a análise quanto à aceitação da proposta, a Agente de Contratação verificará a habilitação do licitante, observado o disposto neste Edital.</w:t>
      </w:r>
    </w:p>
    <w:p w14:paraId="31700516" w14:textId="77777777" w:rsidR="00C473FB" w:rsidRPr="002B4798" w:rsidRDefault="00C473FB" w:rsidP="00C473FB">
      <w:pPr>
        <w:spacing w:after="0" w:line="240" w:lineRule="auto"/>
        <w:ind w:left="567"/>
        <w:jc w:val="both"/>
        <w:rPr>
          <w:rFonts w:ascii="Arial" w:hAnsi="Arial" w:cs="Arial"/>
          <w:b/>
          <w:bCs/>
        </w:rPr>
      </w:pPr>
    </w:p>
    <w:p w14:paraId="317FE7FF"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 xml:space="preserve"> DA HABILITAÇÃO  </w:t>
      </w:r>
    </w:p>
    <w:p w14:paraId="12F3F4A9" w14:textId="77777777" w:rsidR="00C473FB" w:rsidRPr="002B4798" w:rsidRDefault="00C473FB" w:rsidP="00C473FB">
      <w:pPr>
        <w:spacing w:after="0" w:line="240" w:lineRule="auto"/>
        <w:ind w:left="567"/>
        <w:jc w:val="both"/>
        <w:rPr>
          <w:rFonts w:ascii="Arial" w:hAnsi="Arial" w:cs="Arial"/>
          <w:b/>
          <w:bCs/>
        </w:rPr>
      </w:pPr>
    </w:p>
    <w:p w14:paraId="28E33D8E"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9.1 Como condição prévia ao exame da documentação de habilitação do licitante detentor da proposta classificada em primeiro lugar, a Agente de Contratação verificará o eventual descumprimento das condições de participação, especialmente quanto à existência de sanção que impeça a participação no certame ou a futura contratação, mediante a consulta aos seguintes cadastros:</w:t>
      </w:r>
    </w:p>
    <w:p w14:paraId="30BD2A4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9.1.1Consulta Consolidada de Pessoa Jurídica do Tribunal de Contas da União (https://certidoesapf.apps.tcu.gov.br/) </w:t>
      </w:r>
    </w:p>
    <w:p w14:paraId="640BE0C0"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9.1.2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6BA025D"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9.1.2.1 Caso conste na Consulta de Situação do Fornecedor a existência de Ocorrências Impeditivas Indiretas, o gestor diligenciará para verificar se houve fraude por parte das empresas apontadas no Relatório de Ocorrências Impeditivas Indiretas.</w:t>
      </w:r>
    </w:p>
    <w:p w14:paraId="18F970BF"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9.1.2.2 A tentativa de burla será verificada por meio dos vínculos societários, linhas de fornecimento similares, dentre outros.</w:t>
      </w:r>
    </w:p>
    <w:p w14:paraId="3467036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9.1.2.3 O licitante será convocado para manifestação previamente à sua desclassificação.</w:t>
      </w:r>
    </w:p>
    <w:p w14:paraId="6EF9C90D"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lastRenderedPageBreak/>
        <w:t>9.1.3 Constatada a existência de sanção, a Agente de Contratação reputará o licitante inabilitado, por falta de condição de participação.</w:t>
      </w:r>
    </w:p>
    <w:p w14:paraId="7FA2DAA0"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9.1.4 No caso de inabilitação, haverá nova verificação, pelo sistema, da eventual ocorrência do empate ficto, previsto nos </w:t>
      </w:r>
      <w:proofErr w:type="spellStart"/>
      <w:r w:rsidRPr="001F56EE">
        <w:rPr>
          <w:rFonts w:ascii="Arial" w:hAnsi="Arial" w:cs="Arial"/>
          <w:bCs/>
        </w:rPr>
        <w:t>arts</w:t>
      </w:r>
      <w:proofErr w:type="spellEnd"/>
      <w:r w:rsidRPr="001F56EE">
        <w:rPr>
          <w:rFonts w:ascii="Arial" w:hAnsi="Arial" w:cs="Arial"/>
          <w:bCs/>
        </w:rPr>
        <w:t>. 44 e 45 da Lei Complementar nº 123, de 2006, seguindo-se a disciplina antes estabelecida para aceitação da proposta subsequente.</w:t>
      </w:r>
    </w:p>
    <w:p w14:paraId="25AA2356" w14:textId="77777777" w:rsidR="001F56EE" w:rsidRPr="001F56EE" w:rsidRDefault="001F56EE" w:rsidP="001F56EE">
      <w:pPr>
        <w:spacing w:after="0" w:line="240" w:lineRule="auto"/>
        <w:ind w:left="567"/>
        <w:jc w:val="both"/>
        <w:rPr>
          <w:rFonts w:ascii="Arial" w:hAnsi="Arial" w:cs="Arial"/>
          <w:bCs/>
        </w:rPr>
      </w:pPr>
    </w:p>
    <w:p w14:paraId="0B1A73C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9.2 Havendo a necessidade de envio de documentos de habilitação complementares, necessários à confirmação daqueles exigidos neste Edital e apresentados no momento do cadastro da proposta via sistema www.bnc.org.br, o licitante será convocado a apresentar os </w:t>
      </w:r>
      <w:proofErr w:type="spellStart"/>
      <w:r w:rsidRPr="001F56EE">
        <w:rPr>
          <w:rFonts w:ascii="Arial" w:hAnsi="Arial" w:cs="Arial"/>
          <w:bCs/>
        </w:rPr>
        <w:t>docuemntos</w:t>
      </w:r>
      <w:proofErr w:type="spellEnd"/>
      <w:r w:rsidRPr="001F56EE">
        <w:rPr>
          <w:rFonts w:ascii="Arial" w:hAnsi="Arial" w:cs="Arial"/>
          <w:bCs/>
        </w:rPr>
        <w:t xml:space="preserve"> </w:t>
      </w:r>
      <w:proofErr w:type="spellStart"/>
      <w:r w:rsidRPr="001F56EE">
        <w:rPr>
          <w:rFonts w:ascii="Arial" w:hAnsi="Arial" w:cs="Arial"/>
          <w:bCs/>
        </w:rPr>
        <w:t>complemetares</w:t>
      </w:r>
      <w:proofErr w:type="spellEnd"/>
      <w:r w:rsidRPr="001F56EE">
        <w:rPr>
          <w:rFonts w:ascii="Arial" w:hAnsi="Arial" w:cs="Arial"/>
          <w:bCs/>
        </w:rPr>
        <w:t>, em formato digital, via e-mail, no prazo de 02 (duas) horas, sob pena de inabilitação.</w:t>
      </w:r>
    </w:p>
    <w:p w14:paraId="10D89BD2" w14:textId="77777777" w:rsidR="001F56EE" w:rsidRPr="001F56EE" w:rsidRDefault="001F56EE" w:rsidP="001F56EE">
      <w:pPr>
        <w:spacing w:after="0" w:line="240" w:lineRule="auto"/>
        <w:ind w:left="567"/>
        <w:jc w:val="both"/>
        <w:rPr>
          <w:rFonts w:ascii="Arial" w:hAnsi="Arial" w:cs="Arial"/>
          <w:bCs/>
        </w:rPr>
      </w:pPr>
    </w:p>
    <w:p w14:paraId="60DE8AC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9.3 Não serão aceitos documentos de habilitação com indicação de CNPJ/CPF diferentes, salvo aqueles legalmente permitidos.</w:t>
      </w:r>
    </w:p>
    <w:p w14:paraId="547FA733" w14:textId="77777777" w:rsidR="001F56EE" w:rsidRPr="001F56EE" w:rsidRDefault="001F56EE" w:rsidP="001F56EE">
      <w:pPr>
        <w:spacing w:after="0" w:line="240" w:lineRule="auto"/>
        <w:ind w:left="567"/>
        <w:jc w:val="both"/>
        <w:rPr>
          <w:rFonts w:ascii="Arial" w:hAnsi="Arial" w:cs="Arial"/>
          <w:bCs/>
        </w:rPr>
      </w:pPr>
    </w:p>
    <w:p w14:paraId="403E295E"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9.4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BC5CCD2" w14:textId="77777777" w:rsidR="001F56EE" w:rsidRPr="001F56EE" w:rsidRDefault="001F56EE" w:rsidP="001F56EE">
      <w:pPr>
        <w:spacing w:after="0" w:line="240" w:lineRule="auto"/>
        <w:ind w:left="567"/>
        <w:jc w:val="both"/>
        <w:rPr>
          <w:rFonts w:ascii="Arial" w:hAnsi="Arial" w:cs="Arial"/>
          <w:bCs/>
        </w:rPr>
      </w:pPr>
    </w:p>
    <w:p w14:paraId="5E4F6DAD"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9.4.2 Serão aceitos registros de CNPJ de licitante matriz e filial com diferenças de números de documentos pertinentes ao CND e ao CRF/FGTS, quando for comprovada a centralização do recolhimento dessas contribuições.</w:t>
      </w:r>
    </w:p>
    <w:p w14:paraId="282F7A70" w14:textId="77777777" w:rsidR="001F56EE" w:rsidRPr="001F56EE" w:rsidRDefault="001F56EE" w:rsidP="001F56EE">
      <w:pPr>
        <w:spacing w:after="0" w:line="240" w:lineRule="auto"/>
        <w:ind w:left="567"/>
        <w:jc w:val="both"/>
        <w:rPr>
          <w:rFonts w:ascii="Arial" w:hAnsi="Arial" w:cs="Arial"/>
          <w:bCs/>
        </w:rPr>
      </w:pPr>
    </w:p>
    <w:p w14:paraId="4078E671"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9.5 Ressalvado o disposto no item 5.3, os licitantes deverão encaminhar, nos termos deste Edital, a documentação relacionada nos itens a seguir, para fins de habilitação:</w:t>
      </w:r>
    </w:p>
    <w:p w14:paraId="792D4906" w14:textId="77777777" w:rsidR="001F56EE" w:rsidRPr="001F56EE" w:rsidRDefault="001F56EE" w:rsidP="001F56EE">
      <w:pPr>
        <w:spacing w:after="0" w:line="240" w:lineRule="auto"/>
        <w:ind w:left="567"/>
        <w:jc w:val="both"/>
        <w:rPr>
          <w:rFonts w:ascii="Arial" w:hAnsi="Arial" w:cs="Arial"/>
          <w:bCs/>
        </w:rPr>
      </w:pPr>
    </w:p>
    <w:p w14:paraId="5957726D"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9.6 Habilitação jurídica:</w:t>
      </w:r>
    </w:p>
    <w:p w14:paraId="0ACD9432" w14:textId="77777777" w:rsidR="001F56EE" w:rsidRPr="001F56EE" w:rsidRDefault="001F56EE" w:rsidP="001F56EE">
      <w:pPr>
        <w:spacing w:after="0" w:line="240" w:lineRule="auto"/>
        <w:ind w:left="567"/>
        <w:jc w:val="both"/>
        <w:rPr>
          <w:rFonts w:ascii="Arial" w:hAnsi="Arial" w:cs="Arial"/>
          <w:bCs/>
        </w:rPr>
      </w:pPr>
    </w:p>
    <w:p w14:paraId="0BBAF86A"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a) No caso de empresário individual: inscrição no Registro Público de Empresas Mercantis, a cargo da Junta Comercial da respectiva sede;</w:t>
      </w:r>
    </w:p>
    <w:p w14:paraId="1ED8C178" w14:textId="77777777" w:rsidR="001F56EE" w:rsidRPr="001F56EE" w:rsidRDefault="001F56EE" w:rsidP="001F56EE">
      <w:pPr>
        <w:spacing w:after="0" w:line="240" w:lineRule="auto"/>
        <w:ind w:left="567"/>
        <w:jc w:val="both"/>
        <w:rPr>
          <w:rFonts w:ascii="Arial" w:hAnsi="Arial" w:cs="Arial"/>
          <w:bCs/>
        </w:rPr>
      </w:pPr>
    </w:p>
    <w:p w14:paraId="7C82CC97"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b) Em se tratando de microempreendedor individual – MEI: Certificado da Condição de</w:t>
      </w:r>
    </w:p>
    <w:p w14:paraId="40EFBF4E"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Microempreendedor Individual - CCMEI, cuja aceitação ficará condicionada à verificação da autenticidade no sítio www.portaldoempreendedor.gov.br; </w:t>
      </w:r>
    </w:p>
    <w:p w14:paraId="488AF651" w14:textId="77777777" w:rsidR="001F56EE" w:rsidRPr="001F56EE" w:rsidRDefault="001F56EE" w:rsidP="001F56EE">
      <w:pPr>
        <w:spacing w:after="0" w:line="240" w:lineRule="auto"/>
        <w:ind w:left="567"/>
        <w:jc w:val="both"/>
        <w:rPr>
          <w:rFonts w:ascii="Arial" w:hAnsi="Arial" w:cs="Arial"/>
          <w:bCs/>
        </w:rPr>
      </w:pPr>
    </w:p>
    <w:p w14:paraId="1618593F"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c)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F2474DE" w14:textId="77777777" w:rsidR="001F56EE" w:rsidRPr="001F56EE" w:rsidRDefault="001F56EE" w:rsidP="001F56EE">
      <w:pPr>
        <w:spacing w:after="0" w:line="240" w:lineRule="auto"/>
        <w:ind w:left="567"/>
        <w:jc w:val="both"/>
        <w:rPr>
          <w:rFonts w:ascii="Arial" w:hAnsi="Arial" w:cs="Arial"/>
          <w:bCs/>
        </w:rPr>
      </w:pPr>
    </w:p>
    <w:p w14:paraId="74A43E37"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d) inscrição no Registro Público de Empresas Mercantis onde opera, com averbação no Registro onde tem sede a matriz, no caso de ser o participante sucursal, filial ou agência;</w:t>
      </w:r>
    </w:p>
    <w:p w14:paraId="5BF3AE74" w14:textId="77777777" w:rsidR="001F56EE" w:rsidRPr="001F56EE" w:rsidRDefault="001F56EE" w:rsidP="001F56EE">
      <w:pPr>
        <w:spacing w:after="0" w:line="240" w:lineRule="auto"/>
        <w:ind w:left="567"/>
        <w:jc w:val="both"/>
        <w:rPr>
          <w:rFonts w:ascii="Arial" w:hAnsi="Arial" w:cs="Arial"/>
          <w:bCs/>
        </w:rPr>
      </w:pPr>
    </w:p>
    <w:p w14:paraId="2E78765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e) No caso de sociedade simples: inscrição do ato constitutivo no Registro Civil das Pessoas Jurídicas do local de sua sede, acompanhada de prova da indicação dos seus administradores;</w:t>
      </w:r>
    </w:p>
    <w:p w14:paraId="5E60345A" w14:textId="77777777" w:rsidR="001F56EE" w:rsidRPr="001F56EE" w:rsidRDefault="001F56EE" w:rsidP="001F56EE">
      <w:pPr>
        <w:spacing w:after="0" w:line="240" w:lineRule="auto"/>
        <w:ind w:left="567"/>
        <w:jc w:val="both"/>
        <w:rPr>
          <w:rFonts w:ascii="Arial" w:hAnsi="Arial" w:cs="Arial"/>
          <w:bCs/>
        </w:rPr>
      </w:pPr>
    </w:p>
    <w:p w14:paraId="2BC5579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CBEB943" w14:textId="77777777" w:rsidR="001F56EE" w:rsidRPr="001F56EE" w:rsidRDefault="001F56EE" w:rsidP="001F56EE">
      <w:pPr>
        <w:spacing w:after="0" w:line="240" w:lineRule="auto"/>
        <w:ind w:left="567"/>
        <w:jc w:val="both"/>
        <w:rPr>
          <w:rFonts w:ascii="Arial" w:hAnsi="Arial" w:cs="Arial"/>
          <w:bCs/>
        </w:rPr>
      </w:pPr>
    </w:p>
    <w:p w14:paraId="4BD6250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lastRenderedPageBreak/>
        <w:t>g) No caso de agricultor familiar: Declaração de Aptidão ao Pronaf – DAP ou DAP-P válida, ou, ainda, outros documentos definidos pela Secretaria Especial de Agricultura Familiar e do Desenvolvimento Agrário, nos termos do art. 4º, §2º do Decreto n. 7.775, de 2012.</w:t>
      </w:r>
    </w:p>
    <w:p w14:paraId="7156F6F2" w14:textId="77777777" w:rsidR="001F56EE" w:rsidRPr="001F56EE" w:rsidRDefault="001F56EE" w:rsidP="001F56EE">
      <w:pPr>
        <w:spacing w:after="0" w:line="240" w:lineRule="auto"/>
        <w:ind w:left="567"/>
        <w:jc w:val="both"/>
        <w:rPr>
          <w:rFonts w:ascii="Arial" w:hAnsi="Arial" w:cs="Arial"/>
          <w:bCs/>
        </w:rPr>
      </w:pPr>
    </w:p>
    <w:p w14:paraId="304CA2B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h) No caso de produtor rural: matrícula no Cadastro Específico do INSS – CEI, que comprove a qualificação como produtor rural pessoa física, nos termos da Instrução Normativa RFB n. 971, de 2009 (</w:t>
      </w:r>
      <w:proofErr w:type="spellStart"/>
      <w:r w:rsidRPr="001F56EE">
        <w:rPr>
          <w:rFonts w:ascii="Arial" w:hAnsi="Arial" w:cs="Arial"/>
          <w:bCs/>
        </w:rPr>
        <w:t>arts</w:t>
      </w:r>
      <w:proofErr w:type="spellEnd"/>
      <w:r w:rsidRPr="001F56EE">
        <w:rPr>
          <w:rFonts w:ascii="Arial" w:hAnsi="Arial" w:cs="Arial"/>
          <w:bCs/>
        </w:rPr>
        <w:t>. 17 a 19 e 165).</w:t>
      </w:r>
    </w:p>
    <w:p w14:paraId="070B299D" w14:textId="77777777" w:rsidR="001F56EE" w:rsidRPr="001F56EE" w:rsidRDefault="001F56EE" w:rsidP="001F56EE">
      <w:pPr>
        <w:spacing w:after="0" w:line="240" w:lineRule="auto"/>
        <w:ind w:left="567"/>
        <w:jc w:val="both"/>
        <w:rPr>
          <w:rFonts w:ascii="Arial" w:hAnsi="Arial" w:cs="Arial"/>
          <w:bCs/>
        </w:rPr>
      </w:pPr>
    </w:p>
    <w:p w14:paraId="52482B6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i) No caso de empresa ou sociedade estrangeira em funcionamento no País: decreto de</w:t>
      </w:r>
    </w:p>
    <w:p w14:paraId="35B6C1B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autorização;</w:t>
      </w:r>
    </w:p>
    <w:p w14:paraId="3F31C658" w14:textId="77777777" w:rsidR="001F56EE" w:rsidRPr="001F56EE" w:rsidRDefault="001F56EE" w:rsidP="001F56EE">
      <w:pPr>
        <w:spacing w:after="0" w:line="240" w:lineRule="auto"/>
        <w:ind w:left="567"/>
        <w:jc w:val="both"/>
        <w:rPr>
          <w:rFonts w:ascii="Arial" w:hAnsi="Arial" w:cs="Arial"/>
          <w:bCs/>
        </w:rPr>
      </w:pPr>
    </w:p>
    <w:p w14:paraId="73930165"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j) Os documentos acima deverão estar acompanhados de todas as alterações ou da</w:t>
      </w:r>
    </w:p>
    <w:p w14:paraId="69A98151"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consolidação respectiva;</w:t>
      </w:r>
    </w:p>
    <w:p w14:paraId="26D2E38F" w14:textId="77777777" w:rsidR="001F56EE" w:rsidRPr="001F56EE" w:rsidRDefault="001F56EE" w:rsidP="001F56EE">
      <w:pPr>
        <w:spacing w:after="0" w:line="240" w:lineRule="auto"/>
        <w:ind w:left="567"/>
        <w:jc w:val="both"/>
        <w:rPr>
          <w:rFonts w:ascii="Arial" w:hAnsi="Arial" w:cs="Arial"/>
          <w:bCs/>
        </w:rPr>
      </w:pPr>
    </w:p>
    <w:p w14:paraId="0370A45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9.7 A comprovação da REGULARIDADE FISCAL será feita mediante a apresentação dos seguintes documentos:</w:t>
      </w:r>
    </w:p>
    <w:p w14:paraId="135D6AB6" w14:textId="77777777" w:rsidR="001F56EE" w:rsidRPr="001F56EE" w:rsidRDefault="001F56EE" w:rsidP="001F56EE">
      <w:pPr>
        <w:spacing w:after="0" w:line="240" w:lineRule="auto"/>
        <w:ind w:left="567"/>
        <w:jc w:val="both"/>
        <w:rPr>
          <w:rFonts w:ascii="Arial" w:hAnsi="Arial" w:cs="Arial"/>
          <w:bCs/>
        </w:rPr>
      </w:pPr>
    </w:p>
    <w:p w14:paraId="01D3781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a) prova de inscrição no Cadastro Nacional de Pessoas Jurídicas ou no Cadastro de Pessoas Físicas, conforme o caso;</w:t>
      </w:r>
    </w:p>
    <w:p w14:paraId="28B22DF8" w14:textId="77777777" w:rsidR="001F56EE" w:rsidRPr="001F56EE" w:rsidRDefault="001F56EE" w:rsidP="001F56EE">
      <w:pPr>
        <w:spacing w:after="0" w:line="240" w:lineRule="auto"/>
        <w:ind w:left="567"/>
        <w:jc w:val="both"/>
        <w:rPr>
          <w:rFonts w:ascii="Arial" w:hAnsi="Arial" w:cs="Arial"/>
          <w:bCs/>
        </w:rPr>
      </w:pPr>
    </w:p>
    <w:p w14:paraId="569A5E5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B22C30A" w14:textId="77777777" w:rsidR="001F56EE" w:rsidRPr="001F56EE" w:rsidRDefault="001F56EE" w:rsidP="001F56EE">
      <w:pPr>
        <w:spacing w:after="0" w:line="240" w:lineRule="auto"/>
        <w:ind w:left="567"/>
        <w:jc w:val="both"/>
        <w:rPr>
          <w:rFonts w:ascii="Arial" w:hAnsi="Arial" w:cs="Arial"/>
          <w:bCs/>
        </w:rPr>
      </w:pPr>
    </w:p>
    <w:p w14:paraId="7FA14BBE"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c) prova de regularidade com o Fundo de Garantia do Tempo de Serviço (FGTS);</w:t>
      </w:r>
    </w:p>
    <w:p w14:paraId="69E3B4A1" w14:textId="77777777" w:rsidR="001F56EE" w:rsidRPr="001F56EE" w:rsidRDefault="001F56EE" w:rsidP="001F56EE">
      <w:pPr>
        <w:spacing w:after="0" w:line="240" w:lineRule="auto"/>
        <w:ind w:left="567"/>
        <w:jc w:val="both"/>
        <w:rPr>
          <w:rFonts w:ascii="Arial" w:hAnsi="Arial" w:cs="Arial"/>
          <w:bCs/>
        </w:rPr>
      </w:pPr>
    </w:p>
    <w:p w14:paraId="5F956106"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0B80989" w14:textId="77777777" w:rsidR="001F56EE" w:rsidRPr="001F56EE" w:rsidRDefault="001F56EE" w:rsidP="001F56EE">
      <w:pPr>
        <w:spacing w:after="0" w:line="240" w:lineRule="auto"/>
        <w:ind w:left="567"/>
        <w:jc w:val="both"/>
        <w:rPr>
          <w:rFonts w:ascii="Arial" w:hAnsi="Arial" w:cs="Arial"/>
          <w:bCs/>
        </w:rPr>
      </w:pPr>
    </w:p>
    <w:p w14:paraId="2F5284E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e) prova de inscrição no cadastro de contribuintes estadual, relativo ao domicílio ou sede do licitante, pertinente ao seu ramo de atividade e compatível com o objeto contratual;</w:t>
      </w:r>
    </w:p>
    <w:p w14:paraId="0BC0FA8C" w14:textId="77777777" w:rsidR="001F56EE" w:rsidRPr="001F56EE" w:rsidRDefault="001F56EE" w:rsidP="001F56EE">
      <w:pPr>
        <w:spacing w:after="0" w:line="240" w:lineRule="auto"/>
        <w:ind w:left="567"/>
        <w:jc w:val="both"/>
        <w:rPr>
          <w:rFonts w:ascii="Arial" w:hAnsi="Arial" w:cs="Arial"/>
          <w:bCs/>
        </w:rPr>
      </w:pPr>
    </w:p>
    <w:p w14:paraId="05587211"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f) prova de regularidade com a Fazenda Estadual do domicílio ou sede do licitante, relativa à atividade em cujo exercício contrata ou concorre;</w:t>
      </w:r>
    </w:p>
    <w:p w14:paraId="2D1C9D8D" w14:textId="77777777" w:rsidR="001F56EE" w:rsidRPr="001F56EE" w:rsidRDefault="001F56EE" w:rsidP="001F56EE">
      <w:pPr>
        <w:spacing w:after="0" w:line="240" w:lineRule="auto"/>
        <w:ind w:left="567"/>
        <w:jc w:val="both"/>
        <w:rPr>
          <w:rFonts w:ascii="Arial" w:hAnsi="Arial" w:cs="Arial"/>
          <w:bCs/>
        </w:rPr>
      </w:pPr>
    </w:p>
    <w:p w14:paraId="3DD5023A"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g) caso o licitante seja considerado isento dos tributos estaduais relacionados ao objeto licitatório, deverá comprovar tal condição mediante declaração da Fazenda Estadual do seu domicílio ou sede, ou outra equivalente, na forma da lei;</w:t>
      </w:r>
    </w:p>
    <w:p w14:paraId="2FC33EA7" w14:textId="77777777" w:rsidR="001F56EE" w:rsidRPr="001F56EE" w:rsidRDefault="001F56EE" w:rsidP="001F56EE">
      <w:pPr>
        <w:spacing w:after="0" w:line="240" w:lineRule="auto"/>
        <w:ind w:left="567"/>
        <w:jc w:val="both"/>
        <w:rPr>
          <w:rFonts w:ascii="Arial" w:hAnsi="Arial" w:cs="Arial"/>
          <w:bCs/>
        </w:rPr>
      </w:pPr>
    </w:p>
    <w:p w14:paraId="70476B1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h) Prova de Regularidade com a Fazenda Municipal do domicílio ou sede do licitante </w:t>
      </w:r>
    </w:p>
    <w:p w14:paraId="7EE3B302" w14:textId="77777777" w:rsidR="001F56EE" w:rsidRPr="001F56EE" w:rsidRDefault="001F56EE" w:rsidP="001F56EE">
      <w:pPr>
        <w:spacing w:after="0" w:line="240" w:lineRule="auto"/>
        <w:ind w:left="567"/>
        <w:jc w:val="both"/>
        <w:rPr>
          <w:rFonts w:ascii="Arial" w:hAnsi="Arial" w:cs="Arial"/>
          <w:bCs/>
        </w:rPr>
      </w:pPr>
    </w:p>
    <w:p w14:paraId="00573E5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i)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DFFC874" w14:textId="77777777" w:rsidR="001F56EE" w:rsidRPr="001F56EE" w:rsidRDefault="001F56EE" w:rsidP="001F56EE">
      <w:pPr>
        <w:spacing w:after="0" w:line="240" w:lineRule="auto"/>
        <w:ind w:left="567"/>
        <w:jc w:val="both"/>
        <w:rPr>
          <w:rFonts w:ascii="Arial" w:hAnsi="Arial" w:cs="Arial"/>
          <w:bCs/>
        </w:rPr>
      </w:pPr>
    </w:p>
    <w:p w14:paraId="48B9E81A"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lastRenderedPageBreak/>
        <w:t>j) 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1F0A0D22" w14:textId="77777777" w:rsidR="001F56EE" w:rsidRPr="001F56EE" w:rsidRDefault="001F56EE" w:rsidP="001F56EE">
      <w:pPr>
        <w:spacing w:after="0" w:line="240" w:lineRule="auto"/>
        <w:ind w:left="567"/>
        <w:jc w:val="both"/>
        <w:rPr>
          <w:rFonts w:ascii="Arial" w:hAnsi="Arial" w:cs="Arial"/>
          <w:bCs/>
        </w:rPr>
      </w:pPr>
    </w:p>
    <w:p w14:paraId="5FA6831A"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 Qualificação Econômico-Financeira.</w:t>
      </w:r>
    </w:p>
    <w:p w14:paraId="12006DAA" w14:textId="77777777" w:rsidR="001F56EE" w:rsidRPr="001F56EE" w:rsidRDefault="001F56EE" w:rsidP="001F56EE">
      <w:pPr>
        <w:spacing w:after="0" w:line="240" w:lineRule="auto"/>
        <w:ind w:left="567"/>
        <w:jc w:val="both"/>
        <w:rPr>
          <w:rFonts w:ascii="Arial" w:hAnsi="Arial" w:cs="Arial"/>
          <w:bCs/>
        </w:rPr>
      </w:pPr>
    </w:p>
    <w:p w14:paraId="357BD7D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9.8.1 Certidão negativa de falência expedida pelo distribuidor da sede da pessoa jurídica;</w:t>
      </w:r>
    </w:p>
    <w:p w14:paraId="6B143F1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9.8.2 Balanço patrimonial e demonstrações contábeis dos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02C4B24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9.8.2.1 No caso de fornecimento de bens para pronta entrega, não será exigido da licitante qualificada como microempresa ou empresa de pequeno porte, a apresentação de balanço patrimonial do último exercício financeiro. (Art. 3º do Decreto nº 8.538, de 2015);</w:t>
      </w:r>
    </w:p>
    <w:p w14:paraId="4EF89A6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9.8.2.2 No caso de empresa constituída no exercício social vigente, admite-se a apresentação de balanço patrimonial e demonstrações contábeis referentes ao período de existência da sociedade;</w:t>
      </w:r>
    </w:p>
    <w:p w14:paraId="3248FD66"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9.8.2.3 É admissível o balanço intermediário, se decorrer de lei ou contrato social/estatuto social.</w:t>
      </w:r>
    </w:p>
    <w:p w14:paraId="352E0C92"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9.8.2.4 Caso o licitante seja </w:t>
      </w:r>
      <w:proofErr w:type="gramStart"/>
      <w:r w:rsidRPr="001F56EE">
        <w:rPr>
          <w:rFonts w:ascii="Arial" w:hAnsi="Arial" w:cs="Arial"/>
          <w:bCs/>
        </w:rPr>
        <w:t>cooperativa</w:t>
      </w:r>
      <w:proofErr w:type="gramEnd"/>
      <w:r w:rsidRPr="001F56EE">
        <w:rPr>
          <w:rFonts w:ascii="Arial" w:hAnsi="Arial" w:cs="Arial"/>
          <w:bCs/>
        </w:rPr>
        <w:t>, tais documentos deverão ser acompanhados da última auditoria contábil-financeira, conforme dispõe o artigo 112 da Lei nº 5.764, de 1971, ou de uma declaração, sob as penas da lei, de que tal auditoria não foi exigida pelo órgão fiscalizador;</w:t>
      </w:r>
    </w:p>
    <w:p w14:paraId="42A500B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9.8.3 A comprovação da situação financeira da empresa será constatada mediante obtenção de índices de Endividamento Geral, Liquidez Geral, Liquidez Corrente (LC) e Solvência Geral, resultantes da aplicação das fórmulas:</w:t>
      </w:r>
    </w:p>
    <w:p w14:paraId="4F18ADB1" w14:textId="77777777" w:rsidR="001F56EE" w:rsidRPr="001F56EE" w:rsidRDefault="001F56EE" w:rsidP="001F56EE">
      <w:pPr>
        <w:spacing w:after="0" w:line="240" w:lineRule="auto"/>
        <w:ind w:left="567"/>
        <w:jc w:val="both"/>
        <w:rPr>
          <w:rFonts w:ascii="Arial" w:hAnsi="Arial" w:cs="Arial"/>
          <w:bCs/>
        </w:rPr>
      </w:pPr>
    </w:p>
    <w:p w14:paraId="00CC30E7"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9.8.3.1 Índice de ENDIVIDAMENTO GERAL com valor inferior igual ou inferior </w:t>
      </w:r>
      <w:proofErr w:type="spellStart"/>
      <w:r w:rsidRPr="001F56EE">
        <w:rPr>
          <w:rFonts w:ascii="Arial" w:hAnsi="Arial" w:cs="Arial"/>
          <w:bCs/>
        </w:rPr>
        <w:t>á</w:t>
      </w:r>
      <w:proofErr w:type="spellEnd"/>
      <w:r w:rsidRPr="001F56EE">
        <w:rPr>
          <w:rFonts w:ascii="Arial" w:hAnsi="Arial" w:cs="Arial"/>
          <w:bCs/>
        </w:rPr>
        <w:t xml:space="preserve"> 1,0 obtido pela fórmula:</w:t>
      </w:r>
    </w:p>
    <w:p w14:paraId="347CB9FA" w14:textId="77777777" w:rsidR="001F56EE" w:rsidRPr="001F56EE" w:rsidRDefault="001F56EE" w:rsidP="001F56EE">
      <w:pPr>
        <w:spacing w:after="0" w:line="240" w:lineRule="auto"/>
        <w:ind w:left="567"/>
        <w:jc w:val="both"/>
        <w:rPr>
          <w:rFonts w:ascii="Arial" w:hAnsi="Arial" w:cs="Arial"/>
          <w:bCs/>
        </w:rPr>
      </w:pPr>
    </w:p>
    <w:p w14:paraId="2FF77E2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ENDIVIDAMENTO</w:t>
      </w:r>
    </w:p>
    <w:p w14:paraId="44B00E80"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GERAL =</w:t>
      </w:r>
      <w:r w:rsidRPr="001F56EE">
        <w:rPr>
          <w:rFonts w:ascii="Arial" w:hAnsi="Arial" w:cs="Arial"/>
          <w:bCs/>
        </w:rPr>
        <w:tab/>
        <w:t>PASSIVO CIRCULANTE + EXIGÍVEL A LONGO PRAZO</w:t>
      </w:r>
    </w:p>
    <w:p w14:paraId="312922A6"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w:t>
      </w:r>
    </w:p>
    <w:p w14:paraId="122309E2"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ATIVO CIRCULANTE + REALIZÁVEL A LONGO PRAZO</w:t>
      </w:r>
    </w:p>
    <w:p w14:paraId="653ED2D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 + ATIVO PERMANENTE</w:t>
      </w:r>
    </w:p>
    <w:p w14:paraId="362B03E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ab/>
        <w:t>&lt; 1,0</w:t>
      </w:r>
    </w:p>
    <w:p w14:paraId="2B419C8C" w14:textId="77777777" w:rsidR="001F56EE" w:rsidRPr="001F56EE" w:rsidRDefault="001F56EE" w:rsidP="001F56EE">
      <w:pPr>
        <w:spacing w:after="0" w:line="240" w:lineRule="auto"/>
        <w:ind w:left="567"/>
        <w:jc w:val="both"/>
        <w:rPr>
          <w:rFonts w:ascii="Arial" w:hAnsi="Arial" w:cs="Arial"/>
          <w:bCs/>
        </w:rPr>
      </w:pPr>
    </w:p>
    <w:p w14:paraId="0F1F625B" w14:textId="77777777" w:rsidR="001F56EE" w:rsidRPr="001F56EE" w:rsidRDefault="001F56EE" w:rsidP="001F56EE">
      <w:pPr>
        <w:spacing w:after="0" w:line="240" w:lineRule="auto"/>
        <w:ind w:left="567"/>
        <w:jc w:val="both"/>
        <w:rPr>
          <w:rFonts w:ascii="Arial" w:hAnsi="Arial" w:cs="Arial"/>
          <w:bCs/>
        </w:rPr>
      </w:pPr>
    </w:p>
    <w:p w14:paraId="420CF91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9.8.3.2 Índice de LIQUIDEZ GERAL com valor igual ou maior que 1,0 obtido pela fórmula:</w:t>
      </w:r>
    </w:p>
    <w:p w14:paraId="06BC3AB4" w14:textId="77777777" w:rsidR="001F56EE" w:rsidRPr="001F56EE" w:rsidRDefault="001F56EE" w:rsidP="001F56EE">
      <w:pPr>
        <w:spacing w:after="0" w:line="240" w:lineRule="auto"/>
        <w:ind w:left="567"/>
        <w:jc w:val="both"/>
        <w:rPr>
          <w:rFonts w:ascii="Arial" w:hAnsi="Arial" w:cs="Arial"/>
          <w:bCs/>
        </w:rPr>
      </w:pPr>
    </w:p>
    <w:p w14:paraId="7E24B4F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LIQUIDEZ</w:t>
      </w:r>
    </w:p>
    <w:p w14:paraId="613FAD6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GERAL=</w:t>
      </w:r>
      <w:r w:rsidRPr="001F56EE">
        <w:rPr>
          <w:rFonts w:ascii="Arial" w:hAnsi="Arial" w:cs="Arial"/>
          <w:bCs/>
        </w:rPr>
        <w:tab/>
        <w:t>ATIVO CIRCULANTE + REALIZÁVEL A LONGO PRAZO</w:t>
      </w:r>
    </w:p>
    <w:p w14:paraId="62EBB5C2"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w:t>
      </w:r>
    </w:p>
    <w:p w14:paraId="07A8CAEB" w14:textId="77777777" w:rsidR="001F56EE" w:rsidRPr="001F56EE" w:rsidRDefault="001F56EE" w:rsidP="001F56EE">
      <w:pPr>
        <w:spacing w:after="0" w:line="240" w:lineRule="auto"/>
        <w:ind w:left="567"/>
        <w:jc w:val="both"/>
        <w:rPr>
          <w:rFonts w:ascii="Arial" w:hAnsi="Arial" w:cs="Arial" w:hint="eastAsia"/>
          <w:bCs/>
        </w:rPr>
      </w:pPr>
      <w:r w:rsidRPr="001F56EE">
        <w:rPr>
          <w:rFonts w:ascii="Arial" w:hAnsi="Arial" w:cs="Arial" w:hint="eastAsia"/>
          <w:bCs/>
        </w:rPr>
        <w:t>PASSIVO CIRCULANTE + EXIGÍVEL A LONGO PRAZO</w:t>
      </w:r>
      <w:r w:rsidRPr="001F56EE">
        <w:rPr>
          <w:rFonts w:ascii="Arial" w:hAnsi="Arial" w:cs="Arial" w:hint="eastAsia"/>
          <w:bCs/>
        </w:rPr>
        <w:tab/>
      </w:r>
      <w:r w:rsidRPr="001F56EE">
        <w:rPr>
          <w:rFonts w:ascii="Arial" w:hAnsi="Arial" w:cs="Arial" w:hint="eastAsia"/>
          <w:bCs/>
        </w:rPr>
        <w:t>≥</w:t>
      </w:r>
      <w:r w:rsidRPr="001F56EE">
        <w:rPr>
          <w:rFonts w:ascii="Arial" w:hAnsi="Arial" w:cs="Arial" w:hint="eastAsia"/>
          <w:bCs/>
        </w:rPr>
        <w:t xml:space="preserve"> 1,0</w:t>
      </w:r>
    </w:p>
    <w:p w14:paraId="717D3B03" w14:textId="77777777" w:rsidR="001F56EE" w:rsidRPr="001F56EE" w:rsidRDefault="001F56EE" w:rsidP="001F56EE">
      <w:pPr>
        <w:spacing w:after="0" w:line="240" w:lineRule="auto"/>
        <w:ind w:left="567"/>
        <w:jc w:val="both"/>
        <w:rPr>
          <w:rFonts w:ascii="Arial" w:hAnsi="Arial" w:cs="Arial"/>
          <w:bCs/>
        </w:rPr>
      </w:pPr>
    </w:p>
    <w:p w14:paraId="6C4DD14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9.8.3.3 Índice de LIQUIDEZ CORRENTE com valor igual ou maior que 1,0 obtido pela fórmula:</w:t>
      </w:r>
    </w:p>
    <w:p w14:paraId="0062A647" w14:textId="77777777" w:rsidR="001F56EE" w:rsidRPr="001F56EE" w:rsidRDefault="001F56EE" w:rsidP="001F56EE">
      <w:pPr>
        <w:spacing w:after="0" w:line="240" w:lineRule="auto"/>
        <w:ind w:left="567"/>
        <w:jc w:val="both"/>
        <w:rPr>
          <w:rFonts w:ascii="Arial" w:hAnsi="Arial" w:cs="Arial"/>
          <w:bCs/>
        </w:rPr>
      </w:pPr>
    </w:p>
    <w:p w14:paraId="6391B3A7"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LIQUIDEZ</w:t>
      </w:r>
    </w:p>
    <w:p w14:paraId="67A600E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CORRENTE=</w:t>
      </w:r>
      <w:r w:rsidRPr="001F56EE">
        <w:rPr>
          <w:rFonts w:ascii="Arial" w:hAnsi="Arial" w:cs="Arial"/>
          <w:bCs/>
        </w:rPr>
        <w:tab/>
        <w:t>ATIVO CIRCULANTE</w:t>
      </w:r>
    </w:p>
    <w:p w14:paraId="667DBA71"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w:t>
      </w:r>
    </w:p>
    <w:p w14:paraId="00666C0D" w14:textId="77777777" w:rsidR="001F56EE" w:rsidRPr="001F56EE" w:rsidRDefault="001F56EE" w:rsidP="001F56EE">
      <w:pPr>
        <w:spacing w:after="0" w:line="240" w:lineRule="auto"/>
        <w:ind w:left="567"/>
        <w:jc w:val="both"/>
        <w:rPr>
          <w:rFonts w:ascii="Arial" w:hAnsi="Arial" w:cs="Arial" w:hint="eastAsia"/>
          <w:bCs/>
        </w:rPr>
      </w:pPr>
      <w:r w:rsidRPr="001F56EE">
        <w:rPr>
          <w:rFonts w:ascii="Arial" w:hAnsi="Arial" w:cs="Arial" w:hint="eastAsia"/>
          <w:bCs/>
        </w:rPr>
        <w:t xml:space="preserve">PASSIVO CIRCULANTE </w:t>
      </w:r>
      <w:r w:rsidRPr="001F56EE">
        <w:rPr>
          <w:rFonts w:ascii="Arial" w:hAnsi="Arial" w:cs="Arial" w:hint="eastAsia"/>
          <w:bCs/>
        </w:rPr>
        <w:tab/>
      </w:r>
      <w:r w:rsidRPr="001F56EE">
        <w:rPr>
          <w:rFonts w:ascii="Arial" w:hAnsi="Arial" w:cs="Arial" w:hint="eastAsia"/>
          <w:bCs/>
        </w:rPr>
        <w:t>≥</w:t>
      </w:r>
      <w:r w:rsidRPr="001F56EE">
        <w:rPr>
          <w:rFonts w:ascii="Arial" w:hAnsi="Arial" w:cs="Arial" w:hint="eastAsia"/>
          <w:bCs/>
        </w:rPr>
        <w:t xml:space="preserve"> 1,0</w:t>
      </w:r>
    </w:p>
    <w:p w14:paraId="744BF0E2" w14:textId="77777777" w:rsidR="001F56EE" w:rsidRPr="001F56EE" w:rsidRDefault="001F56EE" w:rsidP="001F56EE">
      <w:pPr>
        <w:spacing w:after="0" w:line="240" w:lineRule="auto"/>
        <w:ind w:left="567"/>
        <w:jc w:val="both"/>
        <w:rPr>
          <w:rFonts w:ascii="Arial" w:hAnsi="Arial" w:cs="Arial"/>
          <w:bCs/>
        </w:rPr>
      </w:pPr>
    </w:p>
    <w:p w14:paraId="2064F6D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9.8.3.4 Índice de SOLVÊNCIA GERAL com valor igual ou maior que 1,0 obtido pela fórmula:</w:t>
      </w:r>
    </w:p>
    <w:p w14:paraId="5C5EEEDF" w14:textId="77777777" w:rsidR="001F56EE" w:rsidRPr="001F56EE" w:rsidRDefault="001F56EE" w:rsidP="001F56EE">
      <w:pPr>
        <w:spacing w:after="0" w:line="240" w:lineRule="auto"/>
        <w:ind w:left="567"/>
        <w:jc w:val="both"/>
        <w:rPr>
          <w:rFonts w:ascii="Arial" w:hAnsi="Arial" w:cs="Arial"/>
          <w:bCs/>
        </w:rPr>
      </w:pPr>
    </w:p>
    <w:p w14:paraId="40FECD82"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SOLVÊNCIA</w:t>
      </w:r>
    </w:p>
    <w:p w14:paraId="0A1ECEAB"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GERAL =</w:t>
      </w:r>
      <w:r w:rsidRPr="001F56EE">
        <w:rPr>
          <w:rFonts w:ascii="Arial" w:hAnsi="Arial" w:cs="Arial"/>
          <w:bCs/>
        </w:rPr>
        <w:tab/>
        <w:t>ATIVO TOTAL</w:t>
      </w:r>
    </w:p>
    <w:p w14:paraId="5AEB32D0"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w:t>
      </w:r>
    </w:p>
    <w:p w14:paraId="0C09345A" w14:textId="77777777" w:rsidR="001F56EE" w:rsidRPr="001F56EE" w:rsidRDefault="001F56EE" w:rsidP="001F56EE">
      <w:pPr>
        <w:spacing w:after="0" w:line="240" w:lineRule="auto"/>
        <w:ind w:left="567"/>
        <w:jc w:val="both"/>
        <w:rPr>
          <w:rFonts w:ascii="Arial" w:hAnsi="Arial" w:cs="Arial" w:hint="eastAsia"/>
          <w:bCs/>
        </w:rPr>
      </w:pPr>
      <w:r w:rsidRPr="001F56EE">
        <w:rPr>
          <w:rFonts w:ascii="Arial" w:hAnsi="Arial" w:cs="Arial" w:hint="eastAsia"/>
          <w:bCs/>
        </w:rPr>
        <w:t>PASSIVO CIRCULANTE + EXIGÍVEL A LONGO PRAZO</w:t>
      </w:r>
      <w:r w:rsidRPr="001F56EE">
        <w:rPr>
          <w:rFonts w:ascii="Arial" w:hAnsi="Arial" w:cs="Arial" w:hint="eastAsia"/>
          <w:bCs/>
        </w:rPr>
        <w:tab/>
      </w:r>
      <w:r w:rsidRPr="001F56EE">
        <w:rPr>
          <w:rFonts w:ascii="Arial" w:hAnsi="Arial" w:cs="Arial" w:hint="eastAsia"/>
          <w:bCs/>
        </w:rPr>
        <w:t>≥</w:t>
      </w:r>
      <w:r w:rsidRPr="001F56EE">
        <w:rPr>
          <w:rFonts w:ascii="Arial" w:hAnsi="Arial" w:cs="Arial" w:hint="eastAsia"/>
          <w:bCs/>
        </w:rPr>
        <w:t xml:space="preserve"> 1,0</w:t>
      </w:r>
    </w:p>
    <w:p w14:paraId="582A0B8E" w14:textId="77777777" w:rsidR="001F56EE" w:rsidRPr="001F56EE" w:rsidRDefault="001F56EE" w:rsidP="001F56EE">
      <w:pPr>
        <w:spacing w:after="0" w:line="240" w:lineRule="auto"/>
        <w:ind w:left="567"/>
        <w:jc w:val="both"/>
        <w:rPr>
          <w:rFonts w:ascii="Arial" w:hAnsi="Arial" w:cs="Arial"/>
          <w:bCs/>
        </w:rPr>
      </w:pPr>
    </w:p>
    <w:p w14:paraId="600A1C87"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Obs.: Será INABILITADA a licitante que não apresentar as fórmulas calculadas de qualquer um dos índices acima ou que apresentar índice com resultado divergente ao solicitado dos dois últimos exercícios sociais, assinada pelo contador responsável devidamente registrado no conselho de classe e por sócio ou responsável legal da licitante.</w:t>
      </w:r>
    </w:p>
    <w:p w14:paraId="7EF54DFE" w14:textId="77777777" w:rsidR="001F56EE" w:rsidRPr="001F56EE" w:rsidRDefault="001F56EE" w:rsidP="001F56EE">
      <w:pPr>
        <w:spacing w:after="0" w:line="240" w:lineRule="auto"/>
        <w:ind w:left="567"/>
        <w:jc w:val="both"/>
        <w:rPr>
          <w:rFonts w:ascii="Arial" w:hAnsi="Arial" w:cs="Arial"/>
          <w:bCs/>
        </w:rPr>
      </w:pPr>
    </w:p>
    <w:p w14:paraId="23BDF925"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9.8.4 A empresa deverá comprovar que possui o capital social integralizado e/ou patrimônio líquido até a data prevista para abertura do certame, com valor igual ou superior a 10% (dez por cento) do valor do orçado para o objeto desta licitação, tal comprovação será comprovada através do Contrato Social da empresa.</w:t>
      </w:r>
    </w:p>
    <w:p w14:paraId="4A0BBB43" w14:textId="77777777" w:rsidR="001F56EE" w:rsidRPr="001F56EE" w:rsidRDefault="001F56EE" w:rsidP="001F56EE">
      <w:pPr>
        <w:spacing w:after="0" w:line="240" w:lineRule="auto"/>
        <w:ind w:left="567"/>
        <w:jc w:val="both"/>
        <w:rPr>
          <w:rFonts w:ascii="Arial" w:hAnsi="Arial" w:cs="Arial"/>
          <w:bCs/>
        </w:rPr>
      </w:pPr>
    </w:p>
    <w:p w14:paraId="3F1BC35F"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9.8.5 As empresas que apresentarem resultado diferente dos solicitados em qualquer dos </w:t>
      </w:r>
      <w:proofErr w:type="spellStart"/>
      <w:r w:rsidRPr="001F56EE">
        <w:rPr>
          <w:rFonts w:ascii="Arial" w:hAnsi="Arial" w:cs="Arial"/>
          <w:bCs/>
        </w:rPr>
        <w:t>incies</w:t>
      </w:r>
      <w:proofErr w:type="spellEnd"/>
      <w:r w:rsidRPr="001F56EE">
        <w:rPr>
          <w:rFonts w:ascii="Arial" w:hAnsi="Arial" w:cs="Arial"/>
          <w:bCs/>
        </w:rPr>
        <w:t xml:space="preserve"> acima, considerados os riscos para a Administração, e a critério da autoridade competente, o capital mínimo do valor estimado da contratação ou do item pertinente.</w:t>
      </w:r>
    </w:p>
    <w:p w14:paraId="2722D8AC" w14:textId="77777777" w:rsidR="001F56EE" w:rsidRPr="001F56EE" w:rsidRDefault="001F56EE" w:rsidP="001F56EE">
      <w:pPr>
        <w:spacing w:after="0" w:line="240" w:lineRule="auto"/>
        <w:ind w:left="567"/>
        <w:jc w:val="both"/>
        <w:rPr>
          <w:rFonts w:ascii="Arial" w:hAnsi="Arial" w:cs="Arial"/>
          <w:bCs/>
        </w:rPr>
      </w:pPr>
    </w:p>
    <w:p w14:paraId="7EDF0B0F"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9.8.6 Tratando-se de licitantes reunidos em consórcio, serão observadas as seguintes</w:t>
      </w:r>
    </w:p>
    <w:p w14:paraId="4DB830B7"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exigências:</w:t>
      </w:r>
    </w:p>
    <w:p w14:paraId="2E31B679" w14:textId="77777777" w:rsidR="001F56EE" w:rsidRPr="001F56EE" w:rsidRDefault="001F56EE" w:rsidP="001F56EE">
      <w:pPr>
        <w:spacing w:after="0" w:line="240" w:lineRule="auto"/>
        <w:ind w:left="567"/>
        <w:jc w:val="both"/>
        <w:rPr>
          <w:rFonts w:ascii="Arial" w:hAnsi="Arial" w:cs="Arial"/>
          <w:bCs/>
        </w:rPr>
      </w:pPr>
    </w:p>
    <w:p w14:paraId="4431F93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9.8.7 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4C32110A" w14:textId="77777777" w:rsidR="001F56EE" w:rsidRPr="001F56EE" w:rsidRDefault="001F56EE" w:rsidP="001F56EE">
      <w:pPr>
        <w:spacing w:after="0" w:line="240" w:lineRule="auto"/>
        <w:ind w:left="567"/>
        <w:jc w:val="both"/>
        <w:rPr>
          <w:rFonts w:ascii="Arial" w:hAnsi="Arial" w:cs="Arial"/>
          <w:bCs/>
        </w:rPr>
      </w:pPr>
    </w:p>
    <w:p w14:paraId="37C47B9C" w14:textId="77777777" w:rsidR="001F56EE" w:rsidRPr="001F56EE" w:rsidRDefault="001F56EE" w:rsidP="001F56EE">
      <w:pPr>
        <w:spacing w:after="0" w:line="240" w:lineRule="auto"/>
        <w:ind w:left="567"/>
        <w:jc w:val="both"/>
        <w:rPr>
          <w:rFonts w:ascii="Arial" w:hAnsi="Arial" w:cs="Arial"/>
          <w:bCs/>
        </w:rPr>
      </w:pPr>
      <w:proofErr w:type="gramStart"/>
      <w:r w:rsidRPr="001F56EE">
        <w:rPr>
          <w:rFonts w:ascii="Arial" w:hAnsi="Arial" w:cs="Arial"/>
          <w:bCs/>
        </w:rPr>
        <w:t>9.8.8 apresentação</w:t>
      </w:r>
      <w:proofErr w:type="gramEnd"/>
      <w:r w:rsidRPr="001F56EE">
        <w:rPr>
          <w:rFonts w:ascii="Arial" w:hAnsi="Arial" w:cs="Arial"/>
          <w:bCs/>
        </w:rPr>
        <w:t xml:space="preserve"> da documentação de habilitação especificada no edital por empresa</w:t>
      </w:r>
    </w:p>
    <w:p w14:paraId="07C6D46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consorciada;</w:t>
      </w:r>
    </w:p>
    <w:p w14:paraId="71CE7CBB" w14:textId="77777777" w:rsidR="001F56EE" w:rsidRPr="001F56EE" w:rsidRDefault="001F56EE" w:rsidP="001F56EE">
      <w:pPr>
        <w:spacing w:after="0" w:line="240" w:lineRule="auto"/>
        <w:ind w:left="567"/>
        <w:jc w:val="both"/>
        <w:rPr>
          <w:rFonts w:ascii="Arial" w:hAnsi="Arial" w:cs="Arial"/>
          <w:bCs/>
        </w:rPr>
      </w:pPr>
    </w:p>
    <w:p w14:paraId="1993F691"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9.8.9 Comprovação da capacidade técnica do consórcio pelo somatório dos quantitativos de cada consorciado, na forma estabelecida neste edital;</w:t>
      </w:r>
    </w:p>
    <w:p w14:paraId="5C66CA0D" w14:textId="77777777" w:rsidR="001F56EE" w:rsidRPr="001F56EE" w:rsidRDefault="001F56EE" w:rsidP="001F56EE">
      <w:pPr>
        <w:spacing w:after="0" w:line="240" w:lineRule="auto"/>
        <w:ind w:left="567"/>
        <w:jc w:val="both"/>
        <w:rPr>
          <w:rFonts w:ascii="Arial" w:hAnsi="Arial" w:cs="Arial"/>
          <w:bCs/>
        </w:rPr>
      </w:pPr>
    </w:p>
    <w:p w14:paraId="6E624975"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9.8.10 Demonstração, pelo consórcio, pelo somatório dos valores de cada consorciado, na proporção de sua respectiva participação, do atendimento aos índices contábeis definidos neste edital [, com o acréscimo de </w:t>
      </w:r>
      <w:proofErr w:type="gramStart"/>
      <w:r w:rsidRPr="001F56EE">
        <w:rPr>
          <w:rFonts w:ascii="Arial" w:hAnsi="Arial" w:cs="Arial"/>
          <w:bCs/>
        </w:rPr>
        <w:t>.....</w:t>
      </w:r>
      <w:proofErr w:type="gramEnd"/>
      <w:r w:rsidRPr="001F56EE">
        <w:rPr>
          <w:rFonts w:ascii="Arial" w:hAnsi="Arial" w:cs="Arial"/>
          <w:bCs/>
        </w:rPr>
        <w:t>%], para fins de qualificação econômico-financeira, na proporção da respectiva participação;</w:t>
      </w:r>
    </w:p>
    <w:p w14:paraId="4BA90D8E" w14:textId="77777777" w:rsidR="001F56EE" w:rsidRPr="001F56EE" w:rsidRDefault="001F56EE" w:rsidP="001F56EE">
      <w:pPr>
        <w:spacing w:after="0" w:line="240" w:lineRule="auto"/>
        <w:ind w:left="567"/>
        <w:jc w:val="both"/>
        <w:rPr>
          <w:rFonts w:ascii="Arial" w:hAnsi="Arial" w:cs="Arial"/>
          <w:bCs/>
        </w:rPr>
      </w:pPr>
    </w:p>
    <w:p w14:paraId="2F79EAC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9.8.11 Quando se tratar de consórcio composto em sua totalidade por micro e pequenas</w:t>
      </w:r>
    </w:p>
    <w:p w14:paraId="732FFD1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empresas, não será necessário cumprir esse acréscimo percentual na qualificação econômico-financeira;</w:t>
      </w:r>
    </w:p>
    <w:p w14:paraId="130CB1A0" w14:textId="77777777" w:rsidR="001F56EE" w:rsidRPr="001F56EE" w:rsidRDefault="001F56EE" w:rsidP="001F56EE">
      <w:pPr>
        <w:spacing w:after="0" w:line="240" w:lineRule="auto"/>
        <w:ind w:left="567"/>
        <w:jc w:val="both"/>
        <w:rPr>
          <w:rFonts w:ascii="Arial" w:hAnsi="Arial" w:cs="Arial"/>
          <w:bCs/>
        </w:rPr>
      </w:pPr>
    </w:p>
    <w:p w14:paraId="6906F401"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9.8.12 Responsabilidade solidária das empresas consorciadas pelas obrigações do consórcio, nas fases de licitação e durante a vigência do contrato;</w:t>
      </w:r>
    </w:p>
    <w:p w14:paraId="4ACBC2FF" w14:textId="77777777" w:rsidR="001F56EE" w:rsidRPr="001F56EE" w:rsidRDefault="001F56EE" w:rsidP="001F56EE">
      <w:pPr>
        <w:spacing w:after="0" w:line="240" w:lineRule="auto"/>
        <w:ind w:left="567"/>
        <w:jc w:val="both"/>
        <w:rPr>
          <w:rFonts w:ascii="Arial" w:hAnsi="Arial" w:cs="Arial"/>
          <w:bCs/>
        </w:rPr>
      </w:pPr>
    </w:p>
    <w:p w14:paraId="06049B6A"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lastRenderedPageBreak/>
        <w:t>9.8.13 Obrigatoriedade de liderança por empresa brasileira no consórcio formado por empresas brasileiras e estrangeiras;</w:t>
      </w:r>
    </w:p>
    <w:p w14:paraId="79CADEC3" w14:textId="77777777" w:rsidR="001F56EE" w:rsidRPr="001F56EE" w:rsidRDefault="001F56EE" w:rsidP="001F56EE">
      <w:pPr>
        <w:spacing w:after="0" w:line="240" w:lineRule="auto"/>
        <w:ind w:left="567"/>
        <w:jc w:val="both"/>
        <w:rPr>
          <w:rFonts w:ascii="Arial" w:hAnsi="Arial" w:cs="Arial"/>
          <w:bCs/>
        </w:rPr>
      </w:pPr>
    </w:p>
    <w:p w14:paraId="76D0D3F3"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9.8.14 Constituição e registro do consórcio antes da celebração do contrato; e </w:t>
      </w:r>
    </w:p>
    <w:p w14:paraId="44600DE2" w14:textId="77777777" w:rsidR="001F56EE" w:rsidRPr="001F56EE" w:rsidRDefault="001F56EE" w:rsidP="001F56EE">
      <w:pPr>
        <w:spacing w:after="0" w:line="240" w:lineRule="auto"/>
        <w:ind w:left="567"/>
        <w:jc w:val="both"/>
        <w:rPr>
          <w:rFonts w:ascii="Arial" w:hAnsi="Arial" w:cs="Arial"/>
          <w:bCs/>
        </w:rPr>
      </w:pPr>
    </w:p>
    <w:p w14:paraId="340173A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9.8.15 Proibição de participação de empresa consorciada, na mesma licitação, por intermédio de mais de um consórcio ou isoladamente.</w:t>
      </w:r>
    </w:p>
    <w:p w14:paraId="36BE1A91" w14:textId="77777777" w:rsidR="001F56EE" w:rsidRPr="001F56EE" w:rsidRDefault="001F56EE" w:rsidP="001F56EE">
      <w:pPr>
        <w:spacing w:after="0" w:line="240" w:lineRule="auto"/>
        <w:ind w:left="567"/>
        <w:jc w:val="both"/>
        <w:rPr>
          <w:rFonts w:ascii="Arial" w:hAnsi="Arial" w:cs="Arial"/>
          <w:bCs/>
        </w:rPr>
      </w:pPr>
    </w:p>
    <w:p w14:paraId="360E0B29"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9.8.16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3CEFF9B" w14:textId="77777777" w:rsidR="001F56EE" w:rsidRPr="001F56EE" w:rsidRDefault="001F56EE" w:rsidP="001F56EE">
      <w:pPr>
        <w:spacing w:after="0" w:line="240" w:lineRule="auto"/>
        <w:ind w:left="567"/>
        <w:jc w:val="both"/>
        <w:rPr>
          <w:rFonts w:ascii="Arial" w:hAnsi="Arial" w:cs="Arial"/>
          <w:bCs/>
        </w:rPr>
      </w:pPr>
    </w:p>
    <w:p w14:paraId="4730C3B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9.8.17 A existência de restrição relativamente à regularidade fiscal e trabalhista não impede que a licitante qualificada como microempresa ou empresa de pequeno porte seja declarada vencedora, uma vez que atenda a todas as demais exigências do edital.</w:t>
      </w:r>
    </w:p>
    <w:p w14:paraId="34D1E8C0" w14:textId="77777777" w:rsidR="001F56EE" w:rsidRPr="001F56EE" w:rsidRDefault="001F56EE" w:rsidP="001F56EE">
      <w:pPr>
        <w:spacing w:after="0" w:line="240" w:lineRule="auto"/>
        <w:ind w:left="567"/>
        <w:jc w:val="both"/>
        <w:rPr>
          <w:rFonts w:ascii="Arial" w:hAnsi="Arial" w:cs="Arial"/>
          <w:bCs/>
        </w:rPr>
      </w:pPr>
    </w:p>
    <w:p w14:paraId="73DAE557"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9.8.18 A declaração do vencedor acontecerá no momento imediatamente posterior à fase de habilitação.</w:t>
      </w:r>
    </w:p>
    <w:p w14:paraId="2F9D2169" w14:textId="77777777" w:rsidR="001F56EE" w:rsidRPr="001F56EE" w:rsidRDefault="001F56EE" w:rsidP="001F56EE">
      <w:pPr>
        <w:spacing w:after="0" w:line="240" w:lineRule="auto"/>
        <w:ind w:left="567"/>
        <w:jc w:val="both"/>
        <w:rPr>
          <w:rFonts w:ascii="Arial" w:hAnsi="Arial" w:cs="Arial"/>
          <w:bCs/>
        </w:rPr>
      </w:pPr>
    </w:p>
    <w:p w14:paraId="3A1774B7"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9.8.19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0E55378" w14:textId="77777777" w:rsidR="001F56EE" w:rsidRPr="001F56EE" w:rsidRDefault="001F56EE" w:rsidP="001F56EE">
      <w:pPr>
        <w:spacing w:after="0" w:line="240" w:lineRule="auto"/>
        <w:ind w:left="567"/>
        <w:jc w:val="both"/>
        <w:rPr>
          <w:rFonts w:ascii="Arial" w:hAnsi="Arial" w:cs="Arial"/>
          <w:bCs/>
        </w:rPr>
      </w:pPr>
    </w:p>
    <w:p w14:paraId="68BFE4E7"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9.8.20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4BD689B" w14:textId="77777777" w:rsidR="001F56EE" w:rsidRPr="001F56EE" w:rsidRDefault="001F56EE" w:rsidP="001F56EE">
      <w:pPr>
        <w:spacing w:after="0" w:line="240" w:lineRule="auto"/>
        <w:ind w:left="567"/>
        <w:jc w:val="both"/>
        <w:rPr>
          <w:rFonts w:ascii="Arial" w:hAnsi="Arial" w:cs="Arial"/>
          <w:bCs/>
        </w:rPr>
      </w:pPr>
    </w:p>
    <w:p w14:paraId="1162D15C"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9.8.21 Havendo necessidade de analisar minuciosamente os documentos exigidos, a Agente de Contratação suspenderá a sessão, informando no “chat” a nova data e horário para a continuidade da mesma.</w:t>
      </w:r>
    </w:p>
    <w:p w14:paraId="1706821A" w14:textId="77777777" w:rsidR="001F56EE" w:rsidRPr="001F56EE" w:rsidRDefault="001F56EE" w:rsidP="001F56EE">
      <w:pPr>
        <w:spacing w:after="0" w:line="240" w:lineRule="auto"/>
        <w:ind w:left="567"/>
        <w:jc w:val="both"/>
        <w:rPr>
          <w:rFonts w:ascii="Arial" w:hAnsi="Arial" w:cs="Arial"/>
          <w:bCs/>
        </w:rPr>
      </w:pPr>
    </w:p>
    <w:p w14:paraId="6FB9E474"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9.8.22 Será inabilitado o licitante que não comprovar sua habilitação, seja por não apresentar quaisquer dos documentos exigidos, ou apresentá-los em desacordo com o estabelecido neste Edital.</w:t>
      </w:r>
    </w:p>
    <w:p w14:paraId="497E1B25" w14:textId="77777777" w:rsidR="001F56EE" w:rsidRPr="001F56EE" w:rsidRDefault="001F56EE" w:rsidP="001F56EE">
      <w:pPr>
        <w:spacing w:after="0" w:line="240" w:lineRule="auto"/>
        <w:ind w:left="567"/>
        <w:jc w:val="both"/>
        <w:rPr>
          <w:rFonts w:ascii="Arial" w:hAnsi="Arial" w:cs="Arial"/>
          <w:bCs/>
        </w:rPr>
      </w:pPr>
    </w:p>
    <w:p w14:paraId="05E42E97"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9.8.23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 </w:t>
      </w:r>
    </w:p>
    <w:p w14:paraId="1DDC09A9" w14:textId="77777777" w:rsidR="001F56EE" w:rsidRPr="001F56EE" w:rsidRDefault="001F56EE" w:rsidP="001F56EE">
      <w:pPr>
        <w:spacing w:after="0" w:line="240" w:lineRule="auto"/>
        <w:ind w:left="567"/>
        <w:jc w:val="both"/>
        <w:rPr>
          <w:rFonts w:ascii="Arial" w:hAnsi="Arial" w:cs="Arial"/>
          <w:bCs/>
        </w:rPr>
      </w:pPr>
    </w:p>
    <w:p w14:paraId="1D6B51B8"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 xml:space="preserve">9.8.24 O licitante provisoriamente vencedor em um item, que estiver concorrendo em outro item, ficará obrigado a comprovar os requisitos de habilitação cumulativamente, isto é, somando as </w:t>
      </w:r>
      <w:r w:rsidRPr="001F56EE">
        <w:rPr>
          <w:rFonts w:ascii="Arial" w:hAnsi="Arial" w:cs="Arial"/>
          <w:bCs/>
        </w:rPr>
        <w:lastRenderedPageBreak/>
        <w:t>exigências do item em que venceu às do item em que estiver concorrendo, e assim sucessivamente, sob pena de inabilitação, além da aplicação das sanções cabíveis.</w:t>
      </w:r>
    </w:p>
    <w:p w14:paraId="392AB199" w14:textId="77777777" w:rsidR="001F56EE" w:rsidRPr="001F56EE" w:rsidRDefault="001F56EE" w:rsidP="001F56EE">
      <w:pPr>
        <w:spacing w:after="0" w:line="240" w:lineRule="auto"/>
        <w:ind w:left="567"/>
        <w:jc w:val="both"/>
        <w:rPr>
          <w:rFonts w:ascii="Arial" w:hAnsi="Arial" w:cs="Arial"/>
          <w:bCs/>
        </w:rPr>
      </w:pPr>
    </w:p>
    <w:p w14:paraId="35EC0570" w14:textId="77777777" w:rsidR="001F56EE" w:rsidRPr="001F56EE" w:rsidRDefault="001F56EE" w:rsidP="001F56EE">
      <w:pPr>
        <w:spacing w:after="0" w:line="240" w:lineRule="auto"/>
        <w:ind w:left="567"/>
        <w:jc w:val="both"/>
        <w:rPr>
          <w:rFonts w:ascii="Arial" w:hAnsi="Arial" w:cs="Arial"/>
          <w:bCs/>
        </w:rPr>
      </w:pPr>
      <w:r w:rsidRPr="001F56EE">
        <w:rPr>
          <w:rFonts w:ascii="Arial" w:hAnsi="Arial" w:cs="Arial"/>
          <w:bCs/>
        </w:rPr>
        <w:t>9.8.25 Não havendo a comprovação cumulativa dos requisitos de habilitação, a inabilitação recairá sobre o(s) item(</w:t>
      </w:r>
      <w:proofErr w:type="spellStart"/>
      <w:r w:rsidRPr="001F56EE">
        <w:rPr>
          <w:rFonts w:ascii="Arial" w:hAnsi="Arial" w:cs="Arial"/>
          <w:bCs/>
        </w:rPr>
        <w:t>ns</w:t>
      </w:r>
      <w:proofErr w:type="spellEnd"/>
      <w:r w:rsidRPr="001F56EE">
        <w:rPr>
          <w:rFonts w:ascii="Arial" w:hAnsi="Arial" w:cs="Arial"/>
          <w:bCs/>
        </w:rPr>
        <w:t>) de menor(es) valor(es) cuja retirada(s) seja(m) suficiente(s) para a habilitação do licitante nos remanescentes.</w:t>
      </w:r>
    </w:p>
    <w:p w14:paraId="3A995EC6" w14:textId="77777777" w:rsidR="001F56EE" w:rsidRPr="001F56EE" w:rsidRDefault="001F56EE" w:rsidP="001F56EE">
      <w:pPr>
        <w:spacing w:after="0" w:line="240" w:lineRule="auto"/>
        <w:ind w:left="567"/>
        <w:jc w:val="both"/>
        <w:rPr>
          <w:rFonts w:ascii="Arial" w:hAnsi="Arial" w:cs="Arial"/>
          <w:bCs/>
        </w:rPr>
      </w:pPr>
    </w:p>
    <w:p w14:paraId="40D984C4" w14:textId="28D5978A" w:rsidR="00C473FB" w:rsidRDefault="001F56EE" w:rsidP="001F56EE">
      <w:pPr>
        <w:spacing w:after="0" w:line="240" w:lineRule="auto"/>
        <w:ind w:left="567"/>
        <w:jc w:val="both"/>
        <w:rPr>
          <w:rFonts w:ascii="Arial" w:hAnsi="Arial" w:cs="Arial"/>
          <w:bCs/>
        </w:rPr>
      </w:pPr>
      <w:r w:rsidRPr="001F56EE">
        <w:rPr>
          <w:rFonts w:ascii="Arial" w:hAnsi="Arial" w:cs="Arial"/>
          <w:bCs/>
        </w:rPr>
        <w:t>9.8.25 Constatado o atendimento às exigências de habilitação fixadas no Edital, o licitante será declarado vencedor.</w:t>
      </w:r>
    </w:p>
    <w:p w14:paraId="58202D12" w14:textId="77777777" w:rsidR="001F56EE" w:rsidRDefault="001F56EE" w:rsidP="001F56EE">
      <w:pPr>
        <w:spacing w:after="0" w:line="240" w:lineRule="auto"/>
        <w:ind w:left="567"/>
        <w:jc w:val="both"/>
        <w:rPr>
          <w:rFonts w:ascii="Arial" w:hAnsi="Arial" w:cs="Arial"/>
          <w:b/>
          <w:bCs/>
        </w:rPr>
      </w:pPr>
    </w:p>
    <w:p w14:paraId="2DB734C8" w14:textId="77777777" w:rsidR="001F56EE" w:rsidRDefault="001F56EE" w:rsidP="001F56EE">
      <w:pPr>
        <w:ind w:left="567" w:right="-1"/>
        <w:jc w:val="both"/>
        <w:rPr>
          <w:rFonts w:ascii="Arial" w:eastAsia="Arial" w:hAnsi="Arial" w:cs="Arial"/>
          <w:b/>
          <w:bCs/>
        </w:rPr>
      </w:pPr>
      <w:r w:rsidRPr="006A0095">
        <w:rPr>
          <w:rFonts w:ascii="Arial" w:eastAsia="Arial" w:hAnsi="Arial" w:cs="Arial"/>
          <w:b/>
          <w:bCs/>
        </w:rPr>
        <w:t>9.9 QUALIFICAÇÃO/CAPACIDADE TÉCNICA</w:t>
      </w:r>
    </w:p>
    <w:p w14:paraId="2CA396A7" w14:textId="5D096E84" w:rsidR="001F56EE" w:rsidRPr="001F56EE" w:rsidRDefault="001F56EE" w:rsidP="001F56EE">
      <w:pPr>
        <w:ind w:left="567" w:right="-1"/>
        <w:jc w:val="both"/>
        <w:rPr>
          <w:rFonts w:ascii="Arial" w:eastAsia="Arial" w:hAnsi="Arial" w:cs="Arial"/>
        </w:rPr>
      </w:pPr>
      <w:r w:rsidRPr="001F56EE">
        <w:rPr>
          <w:rFonts w:ascii="Arial" w:eastAsia="Arial" w:hAnsi="Arial" w:cs="Arial"/>
        </w:rPr>
        <w:t xml:space="preserve">9.9.1 Comprovação de aptidão da licitante para desempenho de atividades pertinentes e compatíveis com as características técnicas, quantidades, público e prazos com o objeto da licitação, através da apresentação de Atestado(s) de Capacidade técnica emitido por pessoa jurídica de direito público ou privado referente a organização e produção de shows ou eventos com artistas estaduais e nacionais. O Atestado(s) deve ser compatível com o porte do 30° ANIVERSÁRIO DO MUNICÍPIO DE PALMEIRA E 12° SEMINÁRIO DA PECUÁRIA e deverá ser acompanhado de original ou cópia autenticada do documento fiscal (Nota fiscal de compra e venda e serviços, conforme o caso). </w:t>
      </w:r>
    </w:p>
    <w:p w14:paraId="52A4FAA8" w14:textId="4DE1A581" w:rsidR="001F56EE" w:rsidRPr="001F56EE" w:rsidRDefault="001F56EE" w:rsidP="001F56EE">
      <w:pPr>
        <w:ind w:left="567" w:right="-1"/>
        <w:jc w:val="both"/>
        <w:rPr>
          <w:rFonts w:ascii="Arial" w:eastAsia="Arial" w:hAnsi="Arial" w:cs="Arial"/>
        </w:rPr>
      </w:pPr>
      <w:r w:rsidRPr="001F56EE">
        <w:rPr>
          <w:rFonts w:ascii="Arial" w:eastAsia="Arial" w:hAnsi="Arial" w:cs="Arial"/>
        </w:rPr>
        <w:t xml:space="preserve">9.9.2 Declaração de </w:t>
      </w:r>
      <w:r w:rsidRPr="001F56EE">
        <w:rPr>
          <w:rFonts w:ascii="Arial" w:eastAsia="Arial" w:hAnsi="Arial" w:cs="Arial"/>
        </w:rPr>
        <w:tab/>
        <w:t xml:space="preserve">Renúncia de Vistoria ou Termo de Vistoria/Visita Técnica; Observação: A vistoria poderá ser realizada mediante agendamento. A visita poderá ser agendada e realizada até 48 horas antes da sessão de abertura da licitação, com </w:t>
      </w:r>
      <w:proofErr w:type="spellStart"/>
      <w:r w:rsidRPr="001F56EE">
        <w:rPr>
          <w:rFonts w:ascii="Arial" w:eastAsia="Arial" w:hAnsi="Arial" w:cs="Arial"/>
        </w:rPr>
        <w:t>Francieli</w:t>
      </w:r>
      <w:proofErr w:type="spellEnd"/>
      <w:r w:rsidRPr="001F56EE">
        <w:rPr>
          <w:rFonts w:ascii="Arial" w:eastAsia="Arial" w:hAnsi="Arial" w:cs="Arial"/>
        </w:rPr>
        <w:t xml:space="preserve"> </w:t>
      </w:r>
      <w:proofErr w:type="spellStart"/>
      <w:r w:rsidRPr="001F56EE">
        <w:rPr>
          <w:rFonts w:ascii="Arial" w:eastAsia="Arial" w:hAnsi="Arial" w:cs="Arial"/>
        </w:rPr>
        <w:t>Cordova</w:t>
      </w:r>
      <w:proofErr w:type="spellEnd"/>
      <w:r w:rsidRPr="001F56EE">
        <w:rPr>
          <w:rFonts w:ascii="Arial" w:eastAsia="Arial" w:hAnsi="Arial" w:cs="Arial"/>
        </w:rPr>
        <w:t xml:space="preserve">, através do telefone (49)3238-0050, que fornecerá o “DECALRAÇÃO DE RENÚNCIA DE VISTORIA OU DE TERMO DE VISTORIA/VISITA TÉCNICA”, a ser apresentado na documentação de habilitação.  </w:t>
      </w:r>
    </w:p>
    <w:p w14:paraId="557AD7F9" w14:textId="649720C0" w:rsidR="001F56EE" w:rsidRPr="001F56EE" w:rsidRDefault="001F56EE" w:rsidP="001F56EE">
      <w:pPr>
        <w:ind w:left="567" w:right="-1"/>
        <w:jc w:val="both"/>
        <w:rPr>
          <w:rFonts w:ascii="Arial" w:eastAsia="Arial" w:hAnsi="Arial" w:cs="Arial"/>
        </w:rPr>
      </w:pPr>
      <w:r w:rsidRPr="001F56EE">
        <w:rPr>
          <w:rFonts w:ascii="Arial" w:eastAsia="Arial" w:hAnsi="Arial" w:cs="Arial"/>
        </w:rPr>
        <w:t>9.9.3 Alvará de Localização e Funcionamento para os fornecimentos/execuções pertinentes ao objeto da licitação, emitido pelo órgão competente da Prefeitura do domicílio ou sede do proponente, comprovando a admissão do exercício da atividade, com validade para o exercício de 2025.</w:t>
      </w:r>
    </w:p>
    <w:p w14:paraId="268A3CF9" w14:textId="14D04C41" w:rsidR="001F56EE" w:rsidRPr="001F56EE" w:rsidRDefault="001F56EE" w:rsidP="001F56EE">
      <w:pPr>
        <w:ind w:left="567" w:right="-1"/>
        <w:jc w:val="both"/>
        <w:rPr>
          <w:rFonts w:ascii="Arial" w:eastAsia="Arial" w:hAnsi="Arial" w:cs="Arial"/>
        </w:rPr>
      </w:pPr>
      <w:r w:rsidRPr="001F56EE">
        <w:rPr>
          <w:rFonts w:ascii="Arial" w:eastAsia="Arial" w:hAnsi="Arial" w:cs="Arial"/>
        </w:rPr>
        <w:t>9.9.4 Apresentar certificado de registro no Ministério do Turismo, como empresa organizadora de eventos, em atendimento ao disposto na Lei Federal nº 11.771/2008 na forma dos artigos 21 e 22;</w:t>
      </w:r>
    </w:p>
    <w:p w14:paraId="7F1884AE" w14:textId="160A1FAD" w:rsidR="001F56EE" w:rsidRPr="001F56EE" w:rsidRDefault="001F56EE" w:rsidP="001F56EE">
      <w:pPr>
        <w:ind w:left="567" w:right="-1"/>
        <w:jc w:val="both"/>
        <w:rPr>
          <w:rFonts w:ascii="Arial" w:eastAsia="Arial" w:hAnsi="Arial" w:cs="Arial"/>
        </w:rPr>
      </w:pPr>
      <w:r w:rsidRPr="001F56EE">
        <w:rPr>
          <w:rFonts w:ascii="Arial" w:eastAsia="Arial" w:hAnsi="Arial" w:cs="Arial"/>
        </w:rPr>
        <w:t>9.9.5 Certidão de Registro de Pessoa Jurídica expedida pelo Conselho Regional de Engenharia, Arquitetura e Agronomia de Santa Catarina – CREA/SC ou Conselho de Arquitetura e Urbanismo – CAU ou Conselho Federal dos Técnicos Industriais – CFT, no caso de licitantes sediados em outros Estados e que não possuam registro junto ao CREA/SC, CAU/SC ou CFT/SC, Certidão de Registro de Pessoa Jurídica expedida pelo CREA, CAU ou CFT da jurisdição da sede da licitante com visto do CREA/SC, CAU/SC ou CFT/SC para participar em licitações neste Estado, vigente na data fixada para abertura deste Edital.</w:t>
      </w:r>
    </w:p>
    <w:p w14:paraId="6AA7084F"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9.9.6 Certidão de Registro de Pessoa Física expedida pelo Conselho Regional de Engenharia, Arquitetura e Agronomia de Santa Catarina – CREA/SC ou Conselho de Arquitetura e Urbanismo – CAU ou Conselho Federal dos Técnicos Industriais – CFT, no caso de profissionais que residam em outros Estados e que não possuam registro junto ao CREA/SC, CAU/SC ou CFT/SC, Certidão de Registro de Pessoa Jurídica expedida pelo CREA, CAU ou CFT da jurisdição da sede da licitante com visto do CREA/SC, CAU/SC ou CFT/SC do(s) Responsáveis(s) Técnico(s) da licitante.</w:t>
      </w:r>
    </w:p>
    <w:p w14:paraId="24F6BDB4" w14:textId="77777777" w:rsidR="001F56EE" w:rsidRPr="001F56EE" w:rsidRDefault="001F56EE" w:rsidP="001F56EE">
      <w:pPr>
        <w:ind w:left="567" w:right="-1"/>
        <w:jc w:val="both"/>
        <w:rPr>
          <w:rFonts w:ascii="Arial" w:eastAsia="Arial" w:hAnsi="Arial" w:cs="Arial"/>
        </w:rPr>
      </w:pPr>
    </w:p>
    <w:p w14:paraId="13735CFF" w14:textId="1D6DDCF5" w:rsidR="001F56EE" w:rsidRPr="001F56EE" w:rsidRDefault="001F56EE" w:rsidP="001F56EE">
      <w:pPr>
        <w:ind w:left="567" w:right="-1"/>
        <w:jc w:val="both"/>
        <w:rPr>
          <w:rFonts w:ascii="Arial" w:eastAsia="Arial" w:hAnsi="Arial" w:cs="Arial"/>
        </w:rPr>
      </w:pPr>
      <w:r w:rsidRPr="001F56EE">
        <w:rPr>
          <w:rFonts w:ascii="Arial" w:eastAsia="Arial" w:hAnsi="Arial" w:cs="Arial"/>
        </w:rPr>
        <w:t xml:space="preserve">9.9.7 Apresentação de Atestado(s) de Capacidade técnica referente a montagem de estruturas: Tendas, Camarim, Painel </w:t>
      </w:r>
      <w:proofErr w:type="spellStart"/>
      <w:r w:rsidRPr="001F56EE">
        <w:rPr>
          <w:rFonts w:ascii="Arial" w:eastAsia="Arial" w:hAnsi="Arial" w:cs="Arial"/>
        </w:rPr>
        <w:t>Bakdrop</w:t>
      </w:r>
      <w:proofErr w:type="spellEnd"/>
      <w:r w:rsidRPr="001F56EE">
        <w:rPr>
          <w:rFonts w:ascii="Arial" w:eastAsia="Arial" w:hAnsi="Arial" w:cs="Arial"/>
        </w:rPr>
        <w:t>, Palco, som, luzes, grades. Esse atestado de capacidade técnica deverá ser devidamente registrado pelo CREA, CAU e/ou CFT e acompanhado da respectiva Certidão de Acervo Técnico - CAT, em nome do responsável técnico e empresa licitante.</w:t>
      </w:r>
    </w:p>
    <w:p w14:paraId="22E7A463" w14:textId="1AC263D2" w:rsidR="001F56EE" w:rsidRPr="001F56EE" w:rsidRDefault="001F56EE" w:rsidP="001F56EE">
      <w:pPr>
        <w:ind w:left="567" w:right="-1"/>
        <w:jc w:val="both"/>
        <w:rPr>
          <w:rFonts w:ascii="Arial" w:eastAsia="Arial" w:hAnsi="Arial" w:cs="Arial"/>
        </w:rPr>
      </w:pPr>
      <w:r w:rsidRPr="001F56EE">
        <w:rPr>
          <w:rFonts w:ascii="Arial" w:eastAsia="Arial" w:hAnsi="Arial" w:cs="Arial"/>
        </w:rPr>
        <w:t>9.9.8 Comprovação de que o RESPONSÁVEL(IS) TÉCNICO(S) indicado, profissional de nível superior ou outro devidamente reconhecido pela entidade competente, detentor de CAT conforme a alínea acima integra o quadro funcional da empresa na data prevista para a entrega da proposta, mediante a apresentação de um dos seguintes documentos:</w:t>
      </w:r>
    </w:p>
    <w:p w14:paraId="2B9A265C"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a) Cópia da Carteira de Trabalho e Previdência Social (CTPS), contendo as folhas com o número de registro, qualificação civil e contrato de trabalho; ou</w:t>
      </w:r>
    </w:p>
    <w:p w14:paraId="53BE5A55"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b) Ficha de Registro de Empregado, em frente e verso; ou</w:t>
      </w:r>
    </w:p>
    <w:p w14:paraId="489C5096"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c) Contrato de trabalho; ou</w:t>
      </w:r>
    </w:p>
    <w:p w14:paraId="4E62EBDD" w14:textId="2E7C2756" w:rsidR="001F56EE" w:rsidRPr="001F56EE" w:rsidRDefault="001F56EE" w:rsidP="001F56EE">
      <w:pPr>
        <w:ind w:left="567" w:right="-1"/>
        <w:jc w:val="both"/>
        <w:rPr>
          <w:rFonts w:ascii="Arial" w:eastAsia="Arial" w:hAnsi="Arial" w:cs="Arial"/>
        </w:rPr>
      </w:pPr>
      <w:r w:rsidRPr="001F56EE">
        <w:rPr>
          <w:rFonts w:ascii="Arial" w:eastAsia="Arial" w:hAnsi="Arial" w:cs="Arial"/>
        </w:rPr>
        <w:t>d) Contrato de prestação de serviços.</w:t>
      </w:r>
    </w:p>
    <w:p w14:paraId="34260AAA" w14:textId="6BFDE2FC" w:rsidR="001F56EE" w:rsidRPr="001F56EE" w:rsidRDefault="001F56EE" w:rsidP="001F56EE">
      <w:pPr>
        <w:ind w:left="567" w:right="-1"/>
        <w:jc w:val="both"/>
        <w:rPr>
          <w:rFonts w:ascii="Arial" w:eastAsia="Arial" w:hAnsi="Arial" w:cs="Arial"/>
        </w:rPr>
      </w:pPr>
      <w:r w:rsidRPr="001F56EE">
        <w:rPr>
          <w:rFonts w:ascii="Arial" w:eastAsia="Arial" w:hAnsi="Arial" w:cs="Arial"/>
        </w:rPr>
        <w:t>Observações: O referido RESPONSÁVEL TÉCNICO deverá ser o mesmo em todas as fases do procedimento licitatório e durante toda a execução do contrato, ressalvada causa excepcional apresentada formalmente pela CONTRATADA e aprovada pelo MUNICÍPIO. É vedada a indicação de um mesmo RESPONSÁVEL TÉCNICO ou utilização de seu acervo técnico por mais de uma licitante, individualmente ou em consórcio, sob pena de INABILITAÇÃO.</w:t>
      </w:r>
    </w:p>
    <w:p w14:paraId="2146726F" w14:textId="05F9C819" w:rsidR="001F56EE" w:rsidRPr="001F56EE" w:rsidRDefault="001F56EE" w:rsidP="001F56EE">
      <w:pPr>
        <w:ind w:left="567" w:right="-1"/>
        <w:jc w:val="both"/>
        <w:rPr>
          <w:rFonts w:ascii="Arial" w:eastAsia="Arial" w:hAnsi="Arial" w:cs="Arial"/>
        </w:rPr>
      </w:pPr>
      <w:r w:rsidRPr="001F56EE">
        <w:rPr>
          <w:rFonts w:ascii="Arial" w:eastAsia="Arial" w:hAnsi="Arial" w:cs="Arial"/>
        </w:rPr>
        <w:t>9.9.9 A licitante deverá comprovar que um Engenheiro ou Técnico de Segurança do Trabalho estará presente durante todo o evento, do início das montagens até a conclusão da desmontagem de todas as estruturas.</w:t>
      </w:r>
    </w:p>
    <w:p w14:paraId="03C200EB" w14:textId="5A7E25F2" w:rsidR="001F56EE" w:rsidRPr="001F56EE" w:rsidRDefault="001F56EE" w:rsidP="001F56EE">
      <w:pPr>
        <w:ind w:left="567" w:right="-1"/>
        <w:jc w:val="both"/>
        <w:rPr>
          <w:rFonts w:ascii="Arial" w:eastAsia="Arial" w:hAnsi="Arial" w:cs="Arial"/>
        </w:rPr>
      </w:pPr>
      <w:r w:rsidRPr="001F56EE">
        <w:rPr>
          <w:rFonts w:ascii="Arial" w:eastAsia="Arial" w:hAnsi="Arial" w:cs="Arial"/>
        </w:rPr>
        <w:t>9.9.10 Comprovação de que o Engenheiro ou Técnico de Segurança do Trabalho indicado, profissional de nível superior ou outro devidamente reconhecido pela entidade competente, conforme a alínea acima integra o quadro funcional da empresa na data prevista para a entrega da proposta, mediante a apresentação de um dos seguintes documentos:</w:t>
      </w:r>
    </w:p>
    <w:p w14:paraId="44A9F470"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a) Cópia da Carteira de Trabalho e Previdência Social (CTPS), contendo as folhas com o número de registro, qualificação civil e contrato de trabalho; ou</w:t>
      </w:r>
    </w:p>
    <w:p w14:paraId="471347F3"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b) Ficha de Registro de Empregado, em frente e verso; ou</w:t>
      </w:r>
    </w:p>
    <w:p w14:paraId="49BC1842"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c) Contrato de trabalho; ou</w:t>
      </w:r>
    </w:p>
    <w:p w14:paraId="7C960816" w14:textId="34829DF7" w:rsidR="001F56EE" w:rsidRPr="001F56EE" w:rsidRDefault="001F56EE" w:rsidP="001F56EE">
      <w:pPr>
        <w:ind w:left="567" w:right="-1"/>
        <w:jc w:val="both"/>
        <w:rPr>
          <w:rFonts w:ascii="Arial" w:eastAsia="Arial" w:hAnsi="Arial" w:cs="Arial"/>
        </w:rPr>
      </w:pPr>
      <w:r w:rsidRPr="001F56EE">
        <w:rPr>
          <w:rFonts w:ascii="Arial" w:eastAsia="Arial" w:hAnsi="Arial" w:cs="Arial"/>
        </w:rPr>
        <w:t>d) Contrato de prestação de serviços.</w:t>
      </w:r>
    </w:p>
    <w:p w14:paraId="22C12FED"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 xml:space="preserve">9.9.11 Apresentar Declaração formal de disponibilidade, devidamente assinada pelo representante legal da licitante, declarando que possui disponível para o evento todos os equipamentos, materiais e pessoal técnico, colocando </w:t>
      </w:r>
      <w:proofErr w:type="spellStart"/>
      <w:r w:rsidRPr="001F56EE">
        <w:rPr>
          <w:rFonts w:ascii="Arial" w:eastAsia="Arial" w:hAnsi="Arial" w:cs="Arial"/>
        </w:rPr>
        <w:t>a</w:t>
      </w:r>
      <w:proofErr w:type="spellEnd"/>
      <w:r w:rsidRPr="001F56EE">
        <w:rPr>
          <w:rFonts w:ascii="Arial" w:eastAsia="Arial" w:hAnsi="Arial" w:cs="Arial"/>
        </w:rPr>
        <w:t xml:space="preserve"> disposição da CONTRATANTE, a sede da empresa para vistoria e aprovação.</w:t>
      </w:r>
    </w:p>
    <w:p w14:paraId="68585B5B" w14:textId="77777777" w:rsidR="001F56EE" w:rsidRPr="001F56EE" w:rsidRDefault="001F56EE" w:rsidP="001F56EE">
      <w:pPr>
        <w:ind w:left="567" w:right="-1"/>
        <w:jc w:val="both"/>
        <w:rPr>
          <w:rFonts w:ascii="Arial" w:eastAsia="Arial" w:hAnsi="Arial" w:cs="Arial"/>
        </w:rPr>
      </w:pPr>
    </w:p>
    <w:p w14:paraId="727F48CC" w14:textId="11F2D989" w:rsidR="001F56EE" w:rsidRPr="001F56EE" w:rsidRDefault="001F56EE" w:rsidP="001F56EE">
      <w:pPr>
        <w:ind w:left="567" w:right="-1"/>
        <w:jc w:val="both"/>
        <w:rPr>
          <w:rFonts w:ascii="Arial" w:eastAsia="Arial" w:hAnsi="Arial" w:cs="Arial"/>
        </w:rPr>
      </w:pPr>
      <w:r w:rsidRPr="001F56EE">
        <w:rPr>
          <w:rFonts w:ascii="Arial" w:eastAsia="Arial" w:hAnsi="Arial" w:cs="Arial"/>
        </w:rPr>
        <w:lastRenderedPageBreak/>
        <w:t xml:space="preserve">Nota: O Município de Palmeira, poderá </w:t>
      </w:r>
      <w:proofErr w:type="spellStart"/>
      <w:r w:rsidRPr="001F56EE">
        <w:rPr>
          <w:rFonts w:ascii="Arial" w:eastAsia="Arial" w:hAnsi="Arial" w:cs="Arial"/>
        </w:rPr>
        <w:t>efeturar</w:t>
      </w:r>
      <w:proofErr w:type="spellEnd"/>
      <w:r w:rsidRPr="001F56EE">
        <w:rPr>
          <w:rFonts w:ascii="Arial" w:eastAsia="Arial" w:hAnsi="Arial" w:cs="Arial"/>
        </w:rPr>
        <w:t xml:space="preserve"> vistoria na sede da empresa bem como vistoriar suas estruturas para aprovação, antes da assinatura do contrato. Resguardando o direito de reprovação da mesma, caso não seja constatado condições da licitante vencedora pra cumprimento dos termos previstos neste edital.</w:t>
      </w:r>
    </w:p>
    <w:p w14:paraId="0706C85E" w14:textId="2C901737" w:rsidR="001F56EE" w:rsidRPr="001F56EE" w:rsidRDefault="001F56EE" w:rsidP="001F56EE">
      <w:pPr>
        <w:ind w:left="567" w:right="-1"/>
        <w:jc w:val="both"/>
        <w:rPr>
          <w:rFonts w:ascii="Arial" w:eastAsia="Arial" w:hAnsi="Arial" w:cs="Arial"/>
        </w:rPr>
      </w:pPr>
      <w:r w:rsidRPr="001F56EE">
        <w:rPr>
          <w:rFonts w:ascii="Arial" w:eastAsia="Arial" w:hAnsi="Arial" w:cs="Arial"/>
        </w:rPr>
        <w:t xml:space="preserve">9.9.12 Apresentar cópia dos certificados NR6, NR10, NR18 e NR35, dos profissionais exigidos no subitem </w:t>
      </w:r>
      <w:proofErr w:type="gramStart"/>
      <w:r w:rsidRPr="001F56EE">
        <w:rPr>
          <w:rFonts w:ascii="Arial" w:eastAsia="Arial" w:hAnsi="Arial" w:cs="Arial"/>
        </w:rPr>
        <w:t>9.9.8  e</w:t>
      </w:r>
      <w:proofErr w:type="gramEnd"/>
      <w:r w:rsidRPr="001F56EE">
        <w:rPr>
          <w:rFonts w:ascii="Arial" w:eastAsia="Arial" w:hAnsi="Arial" w:cs="Arial"/>
        </w:rPr>
        <w:t xml:space="preserve">  9.9.10 dentro da validade conforme determina a legislação.</w:t>
      </w:r>
    </w:p>
    <w:p w14:paraId="2D90E333" w14:textId="2ED76688" w:rsidR="001F56EE" w:rsidRPr="001F56EE" w:rsidRDefault="001F56EE" w:rsidP="001F56EE">
      <w:pPr>
        <w:ind w:left="567" w:right="-1"/>
        <w:jc w:val="both"/>
        <w:rPr>
          <w:rFonts w:ascii="Arial" w:eastAsia="Arial" w:hAnsi="Arial" w:cs="Arial"/>
        </w:rPr>
      </w:pPr>
      <w:r w:rsidRPr="001F56EE">
        <w:rPr>
          <w:rFonts w:ascii="Arial" w:eastAsia="Arial" w:hAnsi="Arial" w:cs="Arial"/>
        </w:rPr>
        <w:t>9.9.12 Comprovação de que a licitante cumpre a NR-01, NR-07 e NR-09 do Ministério do Trabalho, através da apresentação de PCMSO e PGR assinados pelo profissional de competência e responsável pela sua elaboração dentro da validade legal, comprovando que a empresa está adequada às normas de segurança e medicina do trabalho.</w:t>
      </w:r>
    </w:p>
    <w:p w14:paraId="2A68F73E" w14:textId="77777777" w:rsidR="001F56EE" w:rsidRDefault="001F56EE" w:rsidP="001F56EE">
      <w:pPr>
        <w:ind w:left="567" w:right="-1"/>
        <w:jc w:val="both"/>
        <w:rPr>
          <w:rFonts w:ascii="Arial" w:eastAsia="Arial" w:hAnsi="Arial" w:cs="Arial"/>
        </w:rPr>
      </w:pPr>
      <w:r w:rsidRPr="001F56EE">
        <w:rPr>
          <w:rFonts w:ascii="Arial" w:eastAsia="Arial" w:hAnsi="Arial" w:cs="Arial"/>
        </w:rPr>
        <w:t xml:space="preserve">Nota: Justifica-se a exigência, pois os trabalhadores estarão expostos a trabalhos em altura com risco de queda. Estes fatores devem ser tratados de forma séria e além das </w:t>
      </w:r>
      <w:proofErr w:type="spellStart"/>
      <w:r w:rsidRPr="001F56EE">
        <w:rPr>
          <w:rFonts w:ascii="Arial" w:eastAsia="Arial" w:hAnsi="Arial" w:cs="Arial"/>
        </w:rPr>
        <w:t>NR’s</w:t>
      </w:r>
      <w:proofErr w:type="spellEnd"/>
      <w:r w:rsidRPr="001F56EE">
        <w:rPr>
          <w:rFonts w:ascii="Arial" w:eastAsia="Arial" w:hAnsi="Arial" w:cs="Arial"/>
        </w:rPr>
        <w:t xml:space="preserve"> já exigidas anteriormente, existem as normas NR-01, NR-07 e NR-09 do Ministério do Trabalho, que obriga as empresas a manterem planos de medicina e segurança no trabalho de seus empregados, assistidos por profissionais da área de segurança.</w:t>
      </w:r>
    </w:p>
    <w:p w14:paraId="4C54E7B0" w14:textId="77777777" w:rsidR="00D50A5F" w:rsidRPr="001F56EE" w:rsidRDefault="00D50A5F" w:rsidP="001F56EE">
      <w:pPr>
        <w:ind w:left="567" w:right="-1"/>
        <w:jc w:val="both"/>
        <w:rPr>
          <w:rFonts w:ascii="Arial" w:eastAsia="Arial" w:hAnsi="Arial" w:cs="Arial"/>
        </w:rPr>
      </w:pPr>
    </w:p>
    <w:p w14:paraId="1147094A" w14:textId="6D3C03AB" w:rsidR="00D50A5F" w:rsidRPr="00971FF8" w:rsidRDefault="001F56EE" w:rsidP="00D50A5F">
      <w:pPr>
        <w:ind w:left="426" w:right="-1" w:firstLine="141"/>
        <w:jc w:val="both"/>
        <w:rPr>
          <w:rFonts w:ascii="Arial" w:eastAsia="Arial" w:hAnsi="Arial" w:cs="Arial"/>
          <w:b/>
          <w:bCs/>
        </w:rPr>
      </w:pPr>
      <w:r w:rsidRPr="00971FF8">
        <w:rPr>
          <w:rFonts w:ascii="Arial" w:eastAsia="Arial" w:hAnsi="Arial" w:cs="Arial"/>
          <w:b/>
          <w:bCs/>
        </w:rPr>
        <w:t>9.10 QUALIFICAÇÃO TÉCNICA PARA ESTRUTURAS E ILUMINAÇÃO, SONORIZAÇÃO:</w:t>
      </w:r>
    </w:p>
    <w:p w14:paraId="2D6EBF10"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 xml:space="preserve">9.10.1 Apresentação de Atestado(s) de Capacidade técnica referente a montagem de estruturas: Tendas, Camarim, Painel </w:t>
      </w:r>
      <w:proofErr w:type="spellStart"/>
      <w:r w:rsidRPr="001F56EE">
        <w:rPr>
          <w:rFonts w:ascii="Arial" w:eastAsia="Arial" w:hAnsi="Arial" w:cs="Arial"/>
        </w:rPr>
        <w:t>Bakdrop</w:t>
      </w:r>
      <w:proofErr w:type="spellEnd"/>
      <w:r w:rsidRPr="001F56EE">
        <w:rPr>
          <w:rFonts w:ascii="Arial" w:eastAsia="Arial" w:hAnsi="Arial" w:cs="Arial"/>
        </w:rPr>
        <w:t xml:space="preserve">, Palco, som, luzes, grades. Esse atestado de capacidade técnica deverá ser devidamente registrado pelo CREA, CAU e/ou CFT e acompanhado da respectiva Certidão de Acervo Técnico - CAT, em nome do responsável técnico e empresa licitante ou subcontratada. </w:t>
      </w:r>
    </w:p>
    <w:p w14:paraId="1077F36E" w14:textId="3265A245" w:rsidR="001F56EE" w:rsidRPr="001F56EE" w:rsidRDefault="001F56EE" w:rsidP="001F56EE">
      <w:pPr>
        <w:ind w:left="567" w:right="-1"/>
        <w:jc w:val="both"/>
        <w:rPr>
          <w:rFonts w:ascii="Arial" w:eastAsia="Arial" w:hAnsi="Arial" w:cs="Arial"/>
        </w:rPr>
      </w:pPr>
      <w:r w:rsidRPr="001F56EE">
        <w:rPr>
          <w:rFonts w:ascii="Arial" w:eastAsia="Arial" w:hAnsi="Arial" w:cs="Arial"/>
        </w:rPr>
        <w:t>9.10.2 Certidão de Registro de Pessoa Jurídica expedida pelo Conselho Regional de Engenharia, Arquitetura e Agronomia de Santa Catarina – CREA/SC ou Conselho de Arquitetura e Urbanismo – CAU ou Conselho Federal dos Técnicos Industriais – CFT, no caso de licitantes sediados em outros Estados e que não possuam registro junto ao CREA/SC, Certidão de Registro de Pessoa Jurídica expedida pelo CREA da jurisdição da sede da licitante com visto do CREA/SC para participar em licitações neste Estado, vigente na data fixada para abertura deste Edital.</w:t>
      </w:r>
    </w:p>
    <w:p w14:paraId="159F3D55" w14:textId="000F0152" w:rsidR="001F56EE" w:rsidRPr="001F56EE" w:rsidRDefault="001F56EE" w:rsidP="001F56EE">
      <w:pPr>
        <w:ind w:left="567" w:right="-1"/>
        <w:jc w:val="both"/>
        <w:rPr>
          <w:rFonts w:ascii="Arial" w:eastAsia="Arial" w:hAnsi="Arial" w:cs="Arial"/>
        </w:rPr>
      </w:pPr>
      <w:r w:rsidRPr="001F56EE">
        <w:rPr>
          <w:rFonts w:ascii="Arial" w:eastAsia="Arial" w:hAnsi="Arial" w:cs="Arial"/>
        </w:rPr>
        <w:t>9.10.3 Certidão de Registro de Pessoa Física expedida pelo Conselho Regional de Engenharia, Arquitetura e Agronomia de Santa Catarina – CREA/SC ou Conselho de Arquitetura e Urbanismo – CAU ou Conselho Federal dos Técnicos Industriais – CFT, no caso de profissionais que residam em outros Estados e que não possuam registro junto ao CREA/SC, Certidão de Registro de Pessoa Física expedida pelo CREA da jurisdição da sede da licitante com visto do CREA/SC dos Responsáveis Técnicos da licitante.</w:t>
      </w:r>
    </w:p>
    <w:p w14:paraId="1900ADF6"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9.10.4 Declaração formal de disponibilidade, devidamente assinada pelo representante legal da licitante ou subcontratada, declarando que a licitante possui disponível para o evento todos os equipamentos, materiais e pessoal técnico, para acompanhamento, manutenção, montagem e desmontagem dos equipamentos necessários aos serviços.</w:t>
      </w:r>
    </w:p>
    <w:p w14:paraId="4A1E862A" w14:textId="77777777" w:rsidR="001F56EE" w:rsidRPr="001F56EE" w:rsidRDefault="001F56EE" w:rsidP="001F56EE">
      <w:pPr>
        <w:ind w:left="567" w:right="-1"/>
        <w:jc w:val="both"/>
        <w:rPr>
          <w:rFonts w:ascii="Arial" w:eastAsia="Arial" w:hAnsi="Arial" w:cs="Arial"/>
        </w:rPr>
      </w:pPr>
    </w:p>
    <w:p w14:paraId="7FFA7A22" w14:textId="5AB24881" w:rsidR="001F56EE" w:rsidRPr="001F56EE" w:rsidRDefault="001F56EE" w:rsidP="001F56EE">
      <w:pPr>
        <w:ind w:left="567" w:right="-1"/>
        <w:jc w:val="both"/>
        <w:rPr>
          <w:rFonts w:ascii="Arial" w:eastAsia="Arial" w:hAnsi="Arial" w:cs="Arial"/>
        </w:rPr>
      </w:pPr>
      <w:r w:rsidRPr="001F56EE">
        <w:rPr>
          <w:rFonts w:ascii="Arial" w:eastAsia="Arial" w:hAnsi="Arial" w:cs="Arial"/>
        </w:rPr>
        <w:lastRenderedPageBreak/>
        <w:t xml:space="preserve">Nota: O Município de Palmeira, poderá </w:t>
      </w:r>
      <w:proofErr w:type="spellStart"/>
      <w:r w:rsidRPr="001F56EE">
        <w:rPr>
          <w:rFonts w:ascii="Arial" w:eastAsia="Arial" w:hAnsi="Arial" w:cs="Arial"/>
        </w:rPr>
        <w:t>efeturar</w:t>
      </w:r>
      <w:proofErr w:type="spellEnd"/>
      <w:r w:rsidRPr="001F56EE">
        <w:rPr>
          <w:rFonts w:ascii="Arial" w:eastAsia="Arial" w:hAnsi="Arial" w:cs="Arial"/>
        </w:rPr>
        <w:t xml:space="preserve"> vistoria na sede da empresa bem como vistoriar suas estruturas para aprovação, antes da assinatura do contrato. Resguardando o direito de reprovação da mesma, caso não seja constatado condições da licitante vencedora pra cumprimento dos termos previstos neste edital.</w:t>
      </w:r>
    </w:p>
    <w:p w14:paraId="103CA1AD" w14:textId="04947308" w:rsidR="001F56EE" w:rsidRPr="001F56EE" w:rsidRDefault="001F56EE" w:rsidP="001F56EE">
      <w:pPr>
        <w:ind w:left="567" w:right="-1"/>
        <w:jc w:val="both"/>
        <w:rPr>
          <w:rFonts w:ascii="Arial" w:eastAsia="Arial" w:hAnsi="Arial" w:cs="Arial"/>
        </w:rPr>
      </w:pPr>
      <w:r w:rsidRPr="001F56EE">
        <w:rPr>
          <w:rFonts w:ascii="Arial" w:eastAsia="Arial" w:hAnsi="Arial" w:cs="Arial"/>
        </w:rPr>
        <w:t>9.10.5 Comprovação de possuir no quadro permanente da empresa (empregado ou sócio), ou de forma contratada, na data prevista para a entrega da proposta, equipe mínima disponível para atuar no evento, composta de responsável(eis) técnico(s) e demais profissionais, abaixo relacionados:</w:t>
      </w:r>
    </w:p>
    <w:p w14:paraId="01131C5A"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a) 01 (um) engenheiro Civil ou Arquiteto ou Engenheiro Mecânico ou técnico, conforme atribuições do CONFEA.</w:t>
      </w:r>
    </w:p>
    <w:p w14:paraId="55336C81"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b) 01 (um) engenheiro eletricista ou técnico, conforme atribuições do CONFEA.</w:t>
      </w:r>
    </w:p>
    <w:p w14:paraId="30D67977"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c) 02 (dois) técnicos de Sonorização.</w:t>
      </w:r>
    </w:p>
    <w:p w14:paraId="2EFE9F0D"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e) 02 (dois) técnicos de Iluminação.</w:t>
      </w:r>
    </w:p>
    <w:p w14:paraId="792880DF"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f) 10 (dez) montadores de estruturas metálicas para Eventos;</w:t>
      </w:r>
    </w:p>
    <w:p w14:paraId="67318284" w14:textId="4E0DA5D0" w:rsidR="001F56EE" w:rsidRPr="001F56EE" w:rsidRDefault="001F56EE" w:rsidP="001F56EE">
      <w:pPr>
        <w:ind w:left="567" w:right="-1"/>
        <w:jc w:val="both"/>
        <w:rPr>
          <w:rFonts w:ascii="Arial" w:eastAsia="Arial" w:hAnsi="Arial" w:cs="Arial"/>
        </w:rPr>
      </w:pPr>
      <w:r w:rsidRPr="001F56EE">
        <w:rPr>
          <w:rFonts w:ascii="Arial" w:eastAsia="Arial" w:hAnsi="Arial" w:cs="Arial"/>
        </w:rPr>
        <w:t>g) 01 (um) operador de Gerador de Energia.</w:t>
      </w:r>
    </w:p>
    <w:p w14:paraId="7168E169"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9.10.5.1 Apresentar comprovação de que os profissionais listados acima integram o quadro funcional da empresa na data prevista para a entrega da proposta, mediante a apresentação de um dos seguintes documentos:</w:t>
      </w:r>
    </w:p>
    <w:p w14:paraId="0D840423"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a) Cópia da Carteira de Trabalho e Previdência Social (CTPS), contendo as folhas com o número de registro, qualificação civil e contrato de trabalho; ou</w:t>
      </w:r>
    </w:p>
    <w:p w14:paraId="1C9F7DA5"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b) Ficha de Registro de Empregado, em frente e verso; ou</w:t>
      </w:r>
    </w:p>
    <w:p w14:paraId="2DA3EEFF"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c) Contrato de trabalho; ou</w:t>
      </w:r>
    </w:p>
    <w:p w14:paraId="05146E21"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d) Contrato de prestação de serviços.</w:t>
      </w:r>
    </w:p>
    <w:p w14:paraId="31DBC633"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9.10.6 Apresentar cópia dos certificados NR6, NR10 e NR18 e NR35, referente aos EPI’S de todos os profissionais relacionados no item anterior.</w:t>
      </w:r>
    </w:p>
    <w:p w14:paraId="1B371B5C" w14:textId="7C9F0755" w:rsidR="001F56EE" w:rsidRPr="001F56EE" w:rsidRDefault="001F56EE" w:rsidP="001F56EE">
      <w:pPr>
        <w:ind w:left="567" w:right="-1"/>
        <w:jc w:val="both"/>
        <w:rPr>
          <w:rFonts w:ascii="Arial" w:eastAsia="Arial" w:hAnsi="Arial" w:cs="Arial"/>
        </w:rPr>
      </w:pPr>
      <w:r w:rsidRPr="001F56EE">
        <w:rPr>
          <w:rFonts w:ascii="Arial" w:eastAsia="Arial" w:hAnsi="Arial" w:cs="Arial"/>
        </w:rPr>
        <w:t>Observação: Não será permitido o acumulo de funções dos profissionais solicitados no item 9.10.5 e 9.10.6 desse edital pelos prestadores de serviço/funcionários da empresa licitante ou seus terceirizados, tendo em vista que as quantidades solicitadas são as quantidades mínimas de cada profissional técnico para a execução dos serviços de licitados.</w:t>
      </w:r>
    </w:p>
    <w:p w14:paraId="2C2157F6"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9.10.7 A licitante deverá comprovar que um Engenheiro ou Técnico de Segurança do Trabalho estará presente durante todo o evento, do início das montagens até a conclusão da desmontagem de todas as estruturas.</w:t>
      </w:r>
    </w:p>
    <w:p w14:paraId="09E48ADC"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9.10.8 Comprovação de que o Engenheiro ou Técnico de Segurança do Trabalho indicado, profissional de nível superior ou outro devidamente reconhecido pela entidade competente, conforme a alínea acima integra o quadro funcional da empresa na data prevista para a entrega da proposta, mediante a apresentação de um dos seguintes documentos:</w:t>
      </w:r>
    </w:p>
    <w:p w14:paraId="1FAFD7BD" w14:textId="77777777" w:rsidR="001F56EE" w:rsidRPr="001F56EE" w:rsidRDefault="001F56EE" w:rsidP="001F56EE">
      <w:pPr>
        <w:ind w:left="567" w:right="-1"/>
        <w:jc w:val="both"/>
        <w:rPr>
          <w:rFonts w:ascii="Arial" w:eastAsia="Arial" w:hAnsi="Arial" w:cs="Arial"/>
        </w:rPr>
      </w:pPr>
    </w:p>
    <w:p w14:paraId="37F441E1"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lastRenderedPageBreak/>
        <w:t>a) Cópia da Carteira de Trabalho e Previdência Social (CTPS), contendo as folhas com o número de registro, qualificação civil e contrato de trabalho; ou</w:t>
      </w:r>
    </w:p>
    <w:p w14:paraId="309034DF"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b) Ficha de Registro de Empregado, em frente e verso; ou</w:t>
      </w:r>
    </w:p>
    <w:p w14:paraId="27492A93"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c) Contrato de trabalho; ou</w:t>
      </w:r>
    </w:p>
    <w:p w14:paraId="3CF321E5"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d) Contrato de prestação de serviços.</w:t>
      </w:r>
    </w:p>
    <w:p w14:paraId="3331B82A" w14:textId="7BE941DC" w:rsidR="001F56EE" w:rsidRPr="001F56EE" w:rsidRDefault="001F56EE" w:rsidP="001F56EE">
      <w:pPr>
        <w:ind w:left="567" w:right="-1"/>
        <w:jc w:val="both"/>
        <w:rPr>
          <w:rFonts w:ascii="Arial" w:eastAsia="Arial" w:hAnsi="Arial" w:cs="Arial"/>
        </w:rPr>
      </w:pPr>
      <w:r w:rsidRPr="001F56EE">
        <w:rPr>
          <w:rFonts w:ascii="Arial" w:eastAsia="Arial" w:hAnsi="Arial" w:cs="Arial"/>
        </w:rPr>
        <w:t>9.10.9 Apresentar cópia dos certificados NR6, NR10 e NR18 e NR35, referente aos EPI’S do profissional relacionado no item anterior.</w:t>
      </w:r>
    </w:p>
    <w:p w14:paraId="1572E1D3" w14:textId="77777777" w:rsidR="001F56EE" w:rsidRPr="001F56EE" w:rsidRDefault="001F56EE" w:rsidP="001F56EE">
      <w:pPr>
        <w:ind w:left="567" w:right="-1"/>
        <w:jc w:val="both"/>
        <w:rPr>
          <w:rFonts w:ascii="Arial" w:eastAsia="Arial" w:hAnsi="Arial" w:cs="Arial"/>
        </w:rPr>
      </w:pPr>
      <w:r w:rsidRPr="001F56EE">
        <w:rPr>
          <w:rFonts w:ascii="Arial" w:eastAsia="Arial" w:hAnsi="Arial" w:cs="Arial"/>
        </w:rPr>
        <w:t>9.10.11 Comprovação de que a licitante cumpre a NR-01, NR-07 e NR-09 do Ministério do Trabalho, através da apresentação de PCMSO e PGR assinados pelo profissional de competência e responsável pela sua elaboração dentro da validade legal, comprovando que a empresa está adequada às normas de segurança e medicina do trabalho.</w:t>
      </w:r>
    </w:p>
    <w:p w14:paraId="2E40AB5C" w14:textId="3E908A09" w:rsidR="001F56EE" w:rsidRPr="001F56EE" w:rsidRDefault="001F56EE" w:rsidP="001F56EE">
      <w:pPr>
        <w:ind w:left="567" w:right="-1"/>
        <w:jc w:val="both"/>
        <w:rPr>
          <w:rFonts w:ascii="Arial" w:eastAsia="Arial" w:hAnsi="Arial" w:cs="Arial"/>
        </w:rPr>
      </w:pPr>
      <w:r w:rsidRPr="001F56EE">
        <w:rPr>
          <w:rFonts w:ascii="Arial" w:eastAsia="Arial" w:hAnsi="Arial" w:cs="Arial"/>
        </w:rPr>
        <w:t xml:space="preserve">Nota: Justifica-se a exigência, pois os trabalhadores estarão expostos a trabalhos em altura com risco de queda. Estes fatores devem ser tratados de forma séria e além das </w:t>
      </w:r>
      <w:proofErr w:type="spellStart"/>
      <w:r w:rsidRPr="001F56EE">
        <w:rPr>
          <w:rFonts w:ascii="Arial" w:eastAsia="Arial" w:hAnsi="Arial" w:cs="Arial"/>
        </w:rPr>
        <w:t>NR’s</w:t>
      </w:r>
      <w:proofErr w:type="spellEnd"/>
      <w:r w:rsidRPr="001F56EE">
        <w:rPr>
          <w:rFonts w:ascii="Arial" w:eastAsia="Arial" w:hAnsi="Arial" w:cs="Arial"/>
        </w:rPr>
        <w:t xml:space="preserve"> já exigidas anteriormente, existem as normas NR-01, NR-07 e NR-09 do Ministério do Trabalho, que obriga as empresas a manterem planos de medicina e segurança no trabalho de seus empregados, assistidos por profissionais da área de segurança.</w:t>
      </w:r>
    </w:p>
    <w:p w14:paraId="4C2A3BD1" w14:textId="01FAA4AB" w:rsidR="001F56EE" w:rsidRDefault="001F56EE" w:rsidP="001F56EE">
      <w:pPr>
        <w:ind w:left="567" w:right="-1"/>
        <w:jc w:val="both"/>
        <w:rPr>
          <w:rFonts w:ascii="Arial" w:eastAsia="Arial" w:hAnsi="Arial" w:cs="Arial"/>
        </w:rPr>
      </w:pPr>
      <w:r w:rsidRPr="001F56EE">
        <w:rPr>
          <w:rFonts w:ascii="Arial" w:eastAsia="Arial" w:hAnsi="Arial" w:cs="Arial"/>
        </w:rPr>
        <w:t>9.10.12 Apresentar certificado de registro no Ministério do Turismo, como empresa Prestadora de Infraestrutura de Apoio para Eventos, em atendimento ao disposto na Lei Federal nº 11.771/2008 na forma dos artigos 21 e 22 da empresa responsável pelo Tanque para transporte dos resíduos.</w:t>
      </w:r>
    </w:p>
    <w:p w14:paraId="23A85ECA" w14:textId="77777777" w:rsidR="00D50A5F" w:rsidRDefault="00D50A5F" w:rsidP="001F56EE">
      <w:pPr>
        <w:ind w:left="567" w:right="-1"/>
        <w:jc w:val="both"/>
        <w:rPr>
          <w:rFonts w:ascii="Arial" w:eastAsia="Arial" w:hAnsi="Arial" w:cs="Arial"/>
        </w:rPr>
      </w:pPr>
    </w:p>
    <w:p w14:paraId="42ADBB6A" w14:textId="77777777" w:rsidR="00D50A5F" w:rsidRDefault="00D50A5F" w:rsidP="00D50A5F">
      <w:pPr>
        <w:ind w:left="567" w:right="-1"/>
        <w:jc w:val="both"/>
        <w:rPr>
          <w:rFonts w:ascii="Arial" w:eastAsia="Arial" w:hAnsi="Arial" w:cs="Arial"/>
          <w:b/>
          <w:bCs/>
        </w:rPr>
      </w:pPr>
      <w:bookmarkStart w:id="0" w:name="_Hlk165556241"/>
      <w:r>
        <w:rPr>
          <w:rFonts w:ascii="Arial" w:eastAsia="Arial" w:hAnsi="Arial" w:cs="Arial"/>
          <w:b/>
          <w:bCs/>
        </w:rPr>
        <w:t>9</w:t>
      </w:r>
      <w:r w:rsidRPr="0096528B">
        <w:rPr>
          <w:rFonts w:ascii="Arial" w:eastAsia="Arial" w:hAnsi="Arial" w:cs="Arial"/>
          <w:b/>
          <w:bCs/>
        </w:rPr>
        <w:t>.1</w:t>
      </w:r>
      <w:r>
        <w:rPr>
          <w:rFonts w:ascii="Arial" w:eastAsia="Arial" w:hAnsi="Arial" w:cs="Arial"/>
          <w:b/>
          <w:bCs/>
        </w:rPr>
        <w:t>1</w:t>
      </w:r>
      <w:r w:rsidRPr="0096528B">
        <w:rPr>
          <w:rFonts w:ascii="Arial" w:eastAsia="Arial" w:hAnsi="Arial" w:cs="Arial"/>
          <w:b/>
          <w:bCs/>
        </w:rPr>
        <w:t xml:space="preserve"> QUALIFICAÇÃO PARA FORNECIMENTO DE BEBIDAS</w:t>
      </w:r>
      <w:r>
        <w:rPr>
          <w:rFonts w:ascii="Arial" w:eastAsia="Arial" w:hAnsi="Arial" w:cs="Arial"/>
          <w:b/>
          <w:bCs/>
        </w:rPr>
        <w:t>:</w:t>
      </w:r>
    </w:p>
    <w:p w14:paraId="6D948856" w14:textId="3B8B5C1D" w:rsidR="00D50A5F" w:rsidRPr="00D50A5F" w:rsidRDefault="00D50A5F" w:rsidP="00D50A5F">
      <w:pPr>
        <w:ind w:left="567" w:right="-1"/>
        <w:jc w:val="both"/>
        <w:rPr>
          <w:rFonts w:ascii="Arial" w:eastAsia="Arial" w:hAnsi="Arial" w:cs="Arial"/>
        </w:rPr>
      </w:pPr>
      <w:r w:rsidRPr="00D50A5F">
        <w:rPr>
          <w:rFonts w:ascii="Arial" w:eastAsia="Arial" w:hAnsi="Arial" w:cs="Arial"/>
        </w:rPr>
        <w:t>9.11.1 A licitante deverá ser fabricante, distribuidora exclusiva ou apresentar contrato com empresa distribuidora/ fabricante da qual firma o compromisso em atender o 30° ANIVERSÁRIO DO MUNICÍPIO DE PALMEIRA E 12° SEMINÁRIO DA PECUÁRIA, oferecendo no mínimo 2 marcas diferentes de cerveja branca.</w:t>
      </w:r>
    </w:p>
    <w:p w14:paraId="763F3FAE" w14:textId="77777777" w:rsidR="00D50A5F" w:rsidRPr="00D50A5F" w:rsidRDefault="00D50A5F" w:rsidP="00D50A5F">
      <w:pPr>
        <w:ind w:left="567" w:right="-1"/>
        <w:jc w:val="both"/>
        <w:rPr>
          <w:rFonts w:ascii="Arial" w:eastAsia="Arial" w:hAnsi="Arial" w:cs="Arial"/>
        </w:rPr>
      </w:pPr>
      <w:r w:rsidRPr="00D50A5F">
        <w:rPr>
          <w:rFonts w:ascii="Arial" w:eastAsia="Arial" w:hAnsi="Arial" w:cs="Arial"/>
        </w:rPr>
        <w:t>9.11.2 A licitante deverá ser fabricante, distribuidora exclusiva ou apresentar contrato com empresa distribuidora/ fabricante da qual firma o compromisso em atender o 30° ANIVERSÁRIO DO MUNICÍPIO DE PALMEIRA E 12° SEMINÁRIO DA PECUÁRIA, oferecendo no mínimo 2 marcas de refrigerante gaseificado.</w:t>
      </w:r>
    </w:p>
    <w:p w14:paraId="761348B7" w14:textId="6C598E1D" w:rsidR="00D50A5F" w:rsidRPr="00D50A5F" w:rsidRDefault="00D50A5F" w:rsidP="00D50A5F">
      <w:pPr>
        <w:ind w:left="567" w:right="-1"/>
        <w:jc w:val="both"/>
        <w:rPr>
          <w:rFonts w:ascii="Arial" w:eastAsia="Arial" w:hAnsi="Arial" w:cs="Arial"/>
        </w:rPr>
      </w:pPr>
      <w:r w:rsidRPr="00D50A5F">
        <w:rPr>
          <w:rFonts w:ascii="Arial" w:eastAsia="Arial" w:hAnsi="Arial" w:cs="Arial"/>
        </w:rPr>
        <w:t>9.11.3 Declaração ou Atestado de que a indústria ou representante legal da indústria, fabrique chopp sem álcool, chopp sem glúten e também forneça estes produtos sem causar interrupção durante o 30° ANIVERSÁRIO DO MUNICÍPIO DE PALMEIRA E 12° SEMINÁRIO DA PECUÁRIA, com fabricação mínima de 2.000 litros chopp/mês de cada item, acompanhados de seus REGISTROS NO MINISTÉRIO DA AGRICULTURA.</w:t>
      </w:r>
    </w:p>
    <w:p w14:paraId="5CD99A00" w14:textId="77777777" w:rsidR="00D50A5F" w:rsidRPr="00D50A5F" w:rsidRDefault="00D50A5F" w:rsidP="00D50A5F">
      <w:pPr>
        <w:ind w:left="567" w:right="-1"/>
        <w:jc w:val="both"/>
        <w:rPr>
          <w:rFonts w:ascii="Arial" w:eastAsia="Arial" w:hAnsi="Arial" w:cs="Arial"/>
        </w:rPr>
      </w:pPr>
      <w:r w:rsidRPr="00D50A5F">
        <w:rPr>
          <w:rFonts w:ascii="Arial" w:eastAsia="Arial" w:hAnsi="Arial" w:cs="Arial"/>
        </w:rPr>
        <w:t>9.11.4 Declaração ou Atestado de que uma das indústrias ou representante legal da indústria, fabrique chopp pilsen também forneça estes produtos sem causar interrupção durante o período do evento, com fabricação mínima de 10.000 litros chopp/mês, acompanhado de seu REGISTRO NO MINISTÉRIO DA AGRICULTURA.</w:t>
      </w:r>
    </w:p>
    <w:p w14:paraId="22F5E637" w14:textId="77777777" w:rsidR="00D50A5F" w:rsidRPr="00D50A5F" w:rsidRDefault="00D50A5F" w:rsidP="00D50A5F">
      <w:pPr>
        <w:ind w:left="567" w:right="-1"/>
        <w:jc w:val="both"/>
        <w:rPr>
          <w:rFonts w:ascii="Arial" w:eastAsia="Arial" w:hAnsi="Arial" w:cs="Arial"/>
        </w:rPr>
      </w:pPr>
    </w:p>
    <w:p w14:paraId="2989ED33" w14:textId="42ADD69C" w:rsidR="00D50A5F" w:rsidRPr="00D50A5F" w:rsidRDefault="00D50A5F" w:rsidP="00D50A5F">
      <w:pPr>
        <w:ind w:left="567" w:right="-1"/>
        <w:jc w:val="both"/>
        <w:rPr>
          <w:rFonts w:ascii="Arial" w:eastAsia="Arial" w:hAnsi="Arial" w:cs="Arial"/>
        </w:rPr>
      </w:pPr>
      <w:r w:rsidRPr="00D50A5F">
        <w:rPr>
          <w:rFonts w:ascii="Arial" w:eastAsia="Arial" w:hAnsi="Arial" w:cs="Arial"/>
        </w:rPr>
        <w:t xml:space="preserve">9.11.5 Declaração ou atestado de que uma das indústrias ou representante legal da indústria, fabrique chopp/cerveja artesanal tipo: Chopp/ Cerveja de IPA; Chopp/ Cerveja Weiss, Chopp/ Cerveja Bordô, Chopp/ Cerveja Witt Bier, Chopp/ Cerveja </w:t>
      </w:r>
      <w:proofErr w:type="spellStart"/>
      <w:r w:rsidRPr="00D50A5F">
        <w:rPr>
          <w:rFonts w:ascii="Arial" w:eastAsia="Arial" w:hAnsi="Arial" w:cs="Arial"/>
        </w:rPr>
        <w:t>Belgian</w:t>
      </w:r>
      <w:proofErr w:type="spellEnd"/>
      <w:r w:rsidRPr="00D50A5F">
        <w:rPr>
          <w:rFonts w:ascii="Arial" w:eastAsia="Arial" w:hAnsi="Arial" w:cs="Arial"/>
        </w:rPr>
        <w:t xml:space="preserve"> </w:t>
      </w:r>
      <w:proofErr w:type="spellStart"/>
      <w:r w:rsidRPr="00D50A5F">
        <w:rPr>
          <w:rFonts w:ascii="Arial" w:eastAsia="Arial" w:hAnsi="Arial" w:cs="Arial"/>
        </w:rPr>
        <w:t>Blond</w:t>
      </w:r>
      <w:proofErr w:type="spellEnd"/>
      <w:r w:rsidRPr="00D50A5F">
        <w:rPr>
          <w:rFonts w:ascii="Arial" w:eastAsia="Arial" w:hAnsi="Arial" w:cs="Arial"/>
        </w:rPr>
        <w:t xml:space="preserve">, Chopp/ Cerveja </w:t>
      </w:r>
      <w:proofErr w:type="spellStart"/>
      <w:r w:rsidRPr="00D50A5F">
        <w:rPr>
          <w:rFonts w:ascii="Arial" w:eastAsia="Arial" w:hAnsi="Arial" w:cs="Arial"/>
        </w:rPr>
        <w:t>Kellerbier</w:t>
      </w:r>
      <w:proofErr w:type="spellEnd"/>
      <w:r w:rsidRPr="00D50A5F">
        <w:rPr>
          <w:rFonts w:ascii="Arial" w:eastAsia="Arial" w:hAnsi="Arial" w:cs="Arial"/>
        </w:rPr>
        <w:t>, acompanhados de seus REGISTROS NO MINISTÉRIO DA AGRICULTURA.</w:t>
      </w:r>
    </w:p>
    <w:p w14:paraId="2B5D762D" w14:textId="77777777" w:rsidR="00D50A5F" w:rsidRDefault="00D50A5F" w:rsidP="00D50A5F">
      <w:pPr>
        <w:ind w:left="567" w:right="-1"/>
        <w:jc w:val="both"/>
        <w:rPr>
          <w:rFonts w:ascii="Arial" w:eastAsia="Arial" w:hAnsi="Arial" w:cs="Arial"/>
        </w:rPr>
      </w:pPr>
      <w:r w:rsidRPr="00D50A5F">
        <w:rPr>
          <w:rFonts w:ascii="Arial" w:eastAsia="Arial" w:hAnsi="Arial" w:cs="Arial"/>
        </w:rPr>
        <w:t>9.11.6 Após finalizada a instalação dos equipamentos no local da realização dos eventos, um servidor designado da Comissão Organizadora irá fiscalizar se a variedade mínima de chopes está disponível e de acordo com os CERTIFICADOS DE REGISTRO NO MAPA.</w:t>
      </w:r>
    </w:p>
    <w:p w14:paraId="04CD7C0B" w14:textId="77777777" w:rsidR="00D50A5F" w:rsidRDefault="00D50A5F" w:rsidP="00D50A5F">
      <w:pPr>
        <w:ind w:right="-1"/>
        <w:jc w:val="both"/>
        <w:rPr>
          <w:rFonts w:ascii="Arial" w:eastAsia="Arial" w:hAnsi="Arial" w:cs="Arial"/>
          <w:b/>
          <w:bCs/>
        </w:rPr>
      </w:pPr>
      <w:bookmarkStart w:id="1" w:name="_Hlk165556256"/>
    </w:p>
    <w:p w14:paraId="267FAD63" w14:textId="77940695" w:rsidR="00D50A5F" w:rsidRDefault="00D50A5F" w:rsidP="00D50A5F">
      <w:pPr>
        <w:ind w:left="567" w:right="-1"/>
        <w:jc w:val="both"/>
        <w:rPr>
          <w:rFonts w:ascii="Arial" w:eastAsia="Arial" w:hAnsi="Arial" w:cs="Arial"/>
          <w:b/>
          <w:bCs/>
        </w:rPr>
      </w:pPr>
      <w:r w:rsidRPr="00D55B23">
        <w:rPr>
          <w:rFonts w:ascii="Arial" w:eastAsia="Arial" w:hAnsi="Arial" w:cs="Arial"/>
          <w:b/>
          <w:bCs/>
        </w:rPr>
        <w:t>9.12 QUALIFICAÇÃO TÉCNICA PARA SEGURANÇAS:</w:t>
      </w:r>
    </w:p>
    <w:p w14:paraId="37C9D464" w14:textId="2E1E5F39" w:rsidR="00D50A5F" w:rsidRPr="00D50A5F" w:rsidRDefault="00D50A5F" w:rsidP="00D50A5F">
      <w:pPr>
        <w:ind w:left="567" w:right="-1"/>
        <w:jc w:val="both"/>
        <w:rPr>
          <w:rFonts w:ascii="Arial" w:eastAsia="Arial" w:hAnsi="Arial" w:cs="Arial"/>
        </w:rPr>
      </w:pPr>
      <w:r w:rsidRPr="00D50A5F">
        <w:rPr>
          <w:rFonts w:ascii="Arial" w:eastAsia="Arial" w:hAnsi="Arial" w:cs="Arial"/>
        </w:rPr>
        <w:t>09.12.1 Certificado de Segurança expedido pelo DPF (Departamento da Polícia Federal).</w:t>
      </w:r>
    </w:p>
    <w:p w14:paraId="0E5D32E9" w14:textId="23667EE2" w:rsidR="00D50A5F" w:rsidRPr="00D50A5F" w:rsidRDefault="00D50A5F" w:rsidP="00D50A5F">
      <w:pPr>
        <w:ind w:left="567" w:right="-1"/>
        <w:jc w:val="both"/>
        <w:rPr>
          <w:rFonts w:ascii="Arial" w:eastAsia="Arial" w:hAnsi="Arial" w:cs="Arial"/>
        </w:rPr>
      </w:pPr>
      <w:r w:rsidRPr="00D50A5F">
        <w:rPr>
          <w:rFonts w:ascii="Arial" w:eastAsia="Arial" w:hAnsi="Arial" w:cs="Arial"/>
        </w:rPr>
        <w:t>9.12.2 Certificado expedido por Escola de Formação credenciada pelo DPF (Departamento da Polícia Federal), juntamente com DECLARAÇÃO DE TIPO E SITUAÇÃO DE PESSOA emitido através do site http://www.pf.gov.br, de no mínimo 30 (trinta) profissionais em situação ativa.</w:t>
      </w:r>
    </w:p>
    <w:p w14:paraId="73495801" w14:textId="5E37CD3F" w:rsidR="00D50A5F" w:rsidRPr="00D50A5F" w:rsidRDefault="00D50A5F" w:rsidP="00D50A5F">
      <w:pPr>
        <w:ind w:left="567" w:right="-1"/>
        <w:jc w:val="both"/>
        <w:rPr>
          <w:rFonts w:ascii="Arial" w:eastAsia="Arial" w:hAnsi="Arial" w:cs="Arial"/>
        </w:rPr>
      </w:pPr>
      <w:r w:rsidRPr="00D50A5F">
        <w:rPr>
          <w:rFonts w:ascii="Arial" w:eastAsia="Arial" w:hAnsi="Arial" w:cs="Arial"/>
        </w:rPr>
        <w:t>12.12.3 Autorização de funcionamento comprovado através da publicação no Diário Oficial da União.</w:t>
      </w:r>
    </w:p>
    <w:p w14:paraId="331EA964" w14:textId="1DC9C4ED" w:rsidR="00D50A5F" w:rsidRPr="00D50A5F" w:rsidRDefault="00D50A5F" w:rsidP="00D50A5F">
      <w:pPr>
        <w:ind w:left="567" w:right="-1"/>
        <w:jc w:val="both"/>
        <w:rPr>
          <w:rFonts w:ascii="Arial" w:eastAsia="Arial" w:hAnsi="Arial" w:cs="Arial"/>
        </w:rPr>
      </w:pPr>
      <w:r w:rsidRPr="00D50A5F">
        <w:rPr>
          <w:rFonts w:ascii="Arial" w:eastAsia="Arial" w:hAnsi="Arial" w:cs="Arial"/>
        </w:rPr>
        <w:t>9.12.4 Declaração de regularidade expedida pela Delegacia Regional de Polícia Civil.</w:t>
      </w:r>
    </w:p>
    <w:p w14:paraId="2A318A6A" w14:textId="3A5522D1" w:rsidR="00D50A5F" w:rsidRDefault="00D50A5F" w:rsidP="00D50A5F">
      <w:pPr>
        <w:ind w:left="567" w:right="-1"/>
        <w:jc w:val="both"/>
        <w:rPr>
          <w:rFonts w:ascii="Arial" w:eastAsia="Arial" w:hAnsi="Arial" w:cs="Arial"/>
        </w:rPr>
      </w:pPr>
      <w:r w:rsidRPr="00D50A5F">
        <w:rPr>
          <w:rFonts w:ascii="Arial" w:eastAsia="Arial" w:hAnsi="Arial" w:cs="Arial"/>
        </w:rPr>
        <w:t>09.12.5 Apresentar atestado em nome da empresa licitante ou da empresa terceirizada (se for o caso) expedido por pessoa jurídica de direito público ou privado, comprovando a capacidade técnica da empresa em atender eventos compatíveis em características, quantidades e prazos com o objeto licitado, onde já tenha realizado eventos deste porte, juntamente com original ou cópia autentica do documento fiscal (nota fiscal).</w:t>
      </w:r>
    </w:p>
    <w:p w14:paraId="3CEC2A2A" w14:textId="77777777" w:rsidR="00D50A5F" w:rsidRDefault="00D50A5F" w:rsidP="00D50A5F">
      <w:pPr>
        <w:ind w:left="567" w:right="-1"/>
        <w:jc w:val="both"/>
        <w:rPr>
          <w:rFonts w:ascii="Arial" w:eastAsia="Arial" w:hAnsi="Arial" w:cs="Arial"/>
        </w:rPr>
      </w:pPr>
    </w:p>
    <w:p w14:paraId="54949168" w14:textId="77777777" w:rsidR="00D50A5F" w:rsidRDefault="00D50A5F" w:rsidP="00D50A5F">
      <w:pPr>
        <w:ind w:left="567" w:right="-1"/>
        <w:jc w:val="both"/>
        <w:rPr>
          <w:rFonts w:ascii="Arial" w:eastAsia="Arial" w:hAnsi="Arial" w:cs="Arial"/>
          <w:b/>
          <w:bCs/>
        </w:rPr>
      </w:pPr>
      <w:bookmarkStart w:id="2" w:name="_Hlk165556266"/>
      <w:r>
        <w:rPr>
          <w:rFonts w:ascii="Arial" w:eastAsia="Arial" w:hAnsi="Arial" w:cs="Arial"/>
          <w:b/>
          <w:bCs/>
        </w:rPr>
        <w:t>9</w:t>
      </w:r>
      <w:r w:rsidRPr="001D1622">
        <w:rPr>
          <w:rFonts w:ascii="Arial" w:eastAsia="Arial" w:hAnsi="Arial" w:cs="Arial"/>
          <w:b/>
          <w:bCs/>
        </w:rPr>
        <w:t>.13 QUALIFICAÇÃO PARA DECORAÇÃO:</w:t>
      </w:r>
    </w:p>
    <w:p w14:paraId="6EB393ED" w14:textId="52A8EBF6" w:rsidR="00D50A5F" w:rsidRPr="00D50A5F" w:rsidRDefault="00D50A5F" w:rsidP="00D50A5F">
      <w:pPr>
        <w:ind w:left="567" w:right="-1"/>
        <w:jc w:val="both"/>
        <w:rPr>
          <w:rFonts w:ascii="Arial" w:eastAsia="Arial" w:hAnsi="Arial" w:cs="Arial"/>
        </w:rPr>
      </w:pPr>
      <w:r w:rsidRPr="00D50A5F">
        <w:rPr>
          <w:rFonts w:ascii="Arial" w:eastAsia="Arial" w:hAnsi="Arial" w:cs="Arial"/>
        </w:rPr>
        <w:t xml:space="preserve">9.13.1 Apresentar Laudo técnico </w:t>
      </w:r>
      <w:proofErr w:type="spellStart"/>
      <w:r w:rsidRPr="00D50A5F">
        <w:rPr>
          <w:rFonts w:ascii="Arial" w:eastAsia="Arial" w:hAnsi="Arial" w:cs="Arial"/>
        </w:rPr>
        <w:t>anti</w:t>
      </w:r>
      <w:proofErr w:type="spellEnd"/>
      <w:r w:rsidRPr="00D50A5F">
        <w:rPr>
          <w:rFonts w:ascii="Arial" w:eastAsia="Arial" w:hAnsi="Arial" w:cs="Arial"/>
        </w:rPr>
        <w:t xml:space="preserve"> chamas dos tecidos dentro da validade legal, acompanhado da Anotação de Responsabilidade Técnica (ART) do Engenheiro Químico ou Engenheiro Têxtil, conforme preconiza o CREA/CRQ e Registro do Profissional Técnico junto ao órgão competente.</w:t>
      </w:r>
    </w:p>
    <w:p w14:paraId="63DB94DB" w14:textId="3A17D55D" w:rsidR="00D50A5F" w:rsidRPr="00D50A5F" w:rsidRDefault="00D50A5F" w:rsidP="00D50A5F">
      <w:pPr>
        <w:ind w:left="567" w:right="-1"/>
        <w:jc w:val="both"/>
        <w:rPr>
          <w:rFonts w:ascii="Arial" w:eastAsia="Arial" w:hAnsi="Arial" w:cs="Arial"/>
        </w:rPr>
      </w:pPr>
      <w:r w:rsidRPr="00D50A5F">
        <w:rPr>
          <w:rFonts w:ascii="Arial" w:eastAsia="Arial" w:hAnsi="Arial" w:cs="Arial"/>
        </w:rPr>
        <w:t xml:space="preserve">9.13.2 Certidão de Registro de Pessoa Física do profissional técnico habilitado com atribuições para emissão de Laudo de </w:t>
      </w:r>
      <w:proofErr w:type="spellStart"/>
      <w:r w:rsidRPr="00D50A5F">
        <w:rPr>
          <w:rFonts w:ascii="Arial" w:eastAsia="Arial" w:hAnsi="Arial" w:cs="Arial"/>
        </w:rPr>
        <w:t>Flambalidade</w:t>
      </w:r>
      <w:proofErr w:type="spellEnd"/>
      <w:r w:rsidRPr="00D50A5F">
        <w:rPr>
          <w:rFonts w:ascii="Arial" w:eastAsia="Arial" w:hAnsi="Arial" w:cs="Arial"/>
        </w:rPr>
        <w:t xml:space="preserve"> expedido pelo Conselho Regional de Engenharia, Arquitetura e Agronomia de Santa Catarina – CREA/SC ou Conselho Regional de Química – CRQ ou conselho equivalente, no caso de profissionais que residam em outros Estados e que não possuam registro junto ao CREA/SC ou CRQ/SC ou conselho equivalente, Certidão de Registro de Pessoa Física expedida pelo CREA ou CRQ ou conselho equivalente da jurisdição da sede da licitante com visto do CREA/SC ou CRQ/SC ou conselho equivalente do Responsável Técnico pela elaboração do Laudo Técnico dos tecidos</w:t>
      </w:r>
      <w:bookmarkEnd w:id="2"/>
      <w:r>
        <w:rPr>
          <w:rFonts w:ascii="Arial" w:eastAsia="Arial" w:hAnsi="Arial" w:cs="Arial"/>
          <w:b/>
          <w:bCs/>
        </w:rPr>
        <w:t>.</w:t>
      </w:r>
    </w:p>
    <w:bookmarkEnd w:id="1"/>
    <w:p w14:paraId="351B3759" w14:textId="77777777" w:rsidR="00D50A5F" w:rsidRPr="00D50A5F" w:rsidRDefault="00D50A5F" w:rsidP="00D50A5F">
      <w:pPr>
        <w:ind w:left="567" w:right="-1"/>
        <w:jc w:val="both"/>
        <w:rPr>
          <w:rFonts w:ascii="Arial" w:eastAsia="Arial" w:hAnsi="Arial" w:cs="Arial"/>
        </w:rPr>
      </w:pPr>
    </w:p>
    <w:p w14:paraId="5C851540" w14:textId="77777777" w:rsidR="00D50A5F" w:rsidRPr="00D50A5F" w:rsidRDefault="00D50A5F" w:rsidP="00D50A5F">
      <w:pPr>
        <w:ind w:left="567" w:right="-1"/>
        <w:jc w:val="both"/>
        <w:rPr>
          <w:rFonts w:ascii="Arial" w:eastAsia="Arial" w:hAnsi="Arial" w:cs="Arial"/>
        </w:rPr>
      </w:pPr>
    </w:p>
    <w:p w14:paraId="0D7C3000" w14:textId="77777777" w:rsidR="00D50A5F" w:rsidRDefault="00D50A5F" w:rsidP="00D50A5F">
      <w:pPr>
        <w:ind w:left="567" w:right="-1"/>
        <w:jc w:val="both"/>
        <w:rPr>
          <w:rFonts w:ascii="Arial" w:eastAsia="Arial" w:hAnsi="Arial" w:cs="Arial"/>
          <w:b/>
          <w:bCs/>
        </w:rPr>
      </w:pPr>
      <w:bookmarkStart w:id="3" w:name="_Hlk165556275"/>
      <w:bookmarkEnd w:id="0"/>
      <w:r>
        <w:rPr>
          <w:rFonts w:ascii="Arial" w:eastAsia="Arial" w:hAnsi="Arial" w:cs="Arial"/>
          <w:b/>
          <w:bCs/>
        </w:rPr>
        <w:lastRenderedPageBreak/>
        <w:t>9</w:t>
      </w:r>
      <w:r w:rsidRPr="001D1622">
        <w:rPr>
          <w:rFonts w:ascii="Arial" w:eastAsia="Arial" w:hAnsi="Arial" w:cs="Arial"/>
          <w:b/>
          <w:bCs/>
        </w:rPr>
        <w:t>.1</w:t>
      </w:r>
      <w:r>
        <w:rPr>
          <w:rFonts w:ascii="Arial" w:eastAsia="Arial" w:hAnsi="Arial" w:cs="Arial"/>
          <w:b/>
          <w:bCs/>
        </w:rPr>
        <w:t>4</w:t>
      </w:r>
      <w:r w:rsidRPr="001D1622">
        <w:rPr>
          <w:rFonts w:ascii="Arial" w:eastAsia="Arial" w:hAnsi="Arial" w:cs="Arial"/>
          <w:b/>
          <w:bCs/>
        </w:rPr>
        <w:t xml:space="preserve"> QUALIFICAÇÃO TÉCNICA PARA SANITÁRIOS QUÍMICOS:</w:t>
      </w:r>
    </w:p>
    <w:p w14:paraId="79B8E1A4" w14:textId="7BFC2D60" w:rsidR="00D50A5F" w:rsidRPr="00D50A5F" w:rsidRDefault="00D50A5F" w:rsidP="00D50A5F">
      <w:pPr>
        <w:ind w:left="567" w:right="-1"/>
        <w:jc w:val="both"/>
        <w:rPr>
          <w:rFonts w:ascii="Arial" w:eastAsia="Arial" w:hAnsi="Arial" w:cs="Arial"/>
        </w:rPr>
      </w:pPr>
      <w:r w:rsidRPr="00D50A5F">
        <w:rPr>
          <w:rFonts w:ascii="Arial" w:eastAsia="Arial" w:hAnsi="Arial" w:cs="Arial"/>
        </w:rPr>
        <w:t xml:space="preserve">9.14.1 Apresentar atestado em nome da empresa licitante ou da empresa terceirizada (se for o caso) expedido por pessoa jurídica de direito público ou privado, comprovando a capacidade técnica da empresa em atender eventos compatíveis em características, quantidades e prazos com o objeto licitado, onde já tenha realizado eventos deste porte, juntamente com original ou cópia autentica do documento fiscal (nota fiscal). </w:t>
      </w:r>
    </w:p>
    <w:p w14:paraId="7836F970" w14:textId="1465BABB" w:rsidR="00D50A5F" w:rsidRPr="00D50A5F" w:rsidRDefault="00D50A5F" w:rsidP="00D50A5F">
      <w:pPr>
        <w:ind w:left="567" w:right="-1"/>
        <w:jc w:val="both"/>
        <w:rPr>
          <w:rFonts w:ascii="Arial" w:eastAsia="Arial" w:hAnsi="Arial" w:cs="Arial"/>
        </w:rPr>
      </w:pPr>
      <w:r w:rsidRPr="00D50A5F">
        <w:rPr>
          <w:rFonts w:ascii="Arial" w:eastAsia="Arial" w:hAnsi="Arial" w:cs="Arial"/>
        </w:rPr>
        <w:t>9.14.2 Apresentar contrato entre a empresa de Transporte de Resíduos e a empresa de tratamento e/ou disposição final dos resíduos.</w:t>
      </w:r>
    </w:p>
    <w:p w14:paraId="206748E3" w14:textId="1DB95F58" w:rsidR="00D50A5F" w:rsidRPr="00D50A5F" w:rsidRDefault="00D50A5F" w:rsidP="00D50A5F">
      <w:pPr>
        <w:ind w:left="567" w:right="-1"/>
        <w:jc w:val="both"/>
        <w:rPr>
          <w:rFonts w:ascii="Arial" w:eastAsia="Arial" w:hAnsi="Arial" w:cs="Arial"/>
        </w:rPr>
      </w:pPr>
      <w:r w:rsidRPr="00D50A5F">
        <w:rPr>
          <w:rFonts w:ascii="Arial" w:eastAsia="Arial" w:hAnsi="Arial" w:cs="Arial"/>
        </w:rPr>
        <w:t>9.14.3 Cadastro Técnico Federal IBAMA da empresa responsável pelo Tanque para transporte dos resíduos.</w:t>
      </w:r>
    </w:p>
    <w:p w14:paraId="53CC6FA3" w14:textId="6B8B6A6A" w:rsidR="00D50A5F" w:rsidRPr="00D50A5F" w:rsidRDefault="00D50A5F" w:rsidP="00D50A5F">
      <w:pPr>
        <w:ind w:left="567" w:right="-1"/>
        <w:jc w:val="both"/>
        <w:rPr>
          <w:rFonts w:ascii="Arial" w:eastAsia="Arial" w:hAnsi="Arial" w:cs="Arial"/>
        </w:rPr>
      </w:pPr>
      <w:r w:rsidRPr="00D50A5F">
        <w:rPr>
          <w:rFonts w:ascii="Arial" w:eastAsia="Arial" w:hAnsi="Arial" w:cs="Arial"/>
        </w:rPr>
        <w:t>9.14.4 Cadastro Técnico Federal IBAMA da empresa responsável pelo tratamento e/ou disposição final dos resíduos.</w:t>
      </w:r>
    </w:p>
    <w:p w14:paraId="09AE275E" w14:textId="5E7E4E3B" w:rsidR="00D50A5F" w:rsidRPr="00D50A5F" w:rsidRDefault="00D50A5F" w:rsidP="00D50A5F">
      <w:pPr>
        <w:ind w:left="567" w:right="-1"/>
        <w:jc w:val="both"/>
        <w:rPr>
          <w:rFonts w:ascii="Arial" w:eastAsia="Arial" w:hAnsi="Arial" w:cs="Arial"/>
        </w:rPr>
      </w:pPr>
      <w:r w:rsidRPr="00D50A5F">
        <w:rPr>
          <w:rFonts w:ascii="Arial" w:eastAsia="Arial" w:hAnsi="Arial" w:cs="Arial"/>
        </w:rPr>
        <w:t>9.14.5 Certidão de registro no órgão competente (CREA OU CRQ) da empresa responsável pelo Tanque para transporte dos resíduos.</w:t>
      </w:r>
    </w:p>
    <w:p w14:paraId="32127D3F" w14:textId="2E8C12AA" w:rsidR="00D50A5F" w:rsidRPr="00D50A5F" w:rsidRDefault="00D50A5F" w:rsidP="00D50A5F">
      <w:pPr>
        <w:ind w:left="567" w:right="-1"/>
        <w:jc w:val="both"/>
        <w:rPr>
          <w:rFonts w:ascii="Arial" w:eastAsia="Arial" w:hAnsi="Arial" w:cs="Arial"/>
        </w:rPr>
      </w:pPr>
      <w:r w:rsidRPr="00D50A5F">
        <w:rPr>
          <w:rFonts w:ascii="Arial" w:eastAsia="Arial" w:hAnsi="Arial" w:cs="Arial"/>
        </w:rPr>
        <w:t>9.14.6 Certidão de registro no órgão competente (CREA OU CRQ) da empresa responsável pelo tratamento e/ou disposição final dos resíduos.</w:t>
      </w:r>
    </w:p>
    <w:p w14:paraId="0A5BBA06" w14:textId="77777777" w:rsidR="00D50A5F" w:rsidRPr="00D50A5F" w:rsidRDefault="00D50A5F" w:rsidP="00D50A5F">
      <w:pPr>
        <w:ind w:left="567" w:right="-1"/>
        <w:jc w:val="both"/>
        <w:rPr>
          <w:rFonts w:ascii="Arial" w:eastAsia="Arial" w:hAnsi="Arial" w:cs="Arial"/>
        </w:rPr>
      </w:pPr>
      <w:r w:rsidRPr="00D50A5F">
        <w:rPr>
          <w:rFonts w:ascii="Arial" w:eastAsia="Arial" w:hAnsi="Arial" w:cs="Arial"/>
        </w:rPr>
        <w:t>9.14.7 Apresentar certificado de registro no Ministério do Turismo, como empresa Prestadora de Infraestrutura de Apoio para Eventos, em atendimento ao disposto na Lei Federal nº 11.771/2008 na forma dos artigos 21 e 22 da empresa responsável pelo Tanque para transporte dos resíduos.</w:t>
      </w:r>
    </w:p>
    <w:p w14:paraId="7C91DFA4" w14:textId="77777777" w:rsidR="00D50A5F" w:rsidRDefault="00D50A5F" w:rsidP="00D50A5F">
      <w:pPr>
        <w:ind w:right="-1"/>
        <w:jc w:val="both"/>
        <w:rPr>
          <w:rFonts w:ascii="Arial" w:eastAsia="Arial" w:hAnsi="Arial" w:cs="Arial"/>
          <w:b/>
          <w:bCs/>
        </w:rPr>
      </w:pPr>
    </w:p>
    <w:p w14:paraId="2118B590" w14:textId="266B470F" w:rsidR="00D50A5F" w:rsidRDefault="00D50A5F" w:rsidP="00D50A5F">
      <w:pPr>
        <w:ind w:left="567" w:right="-1"/>
        <w:jc w:val="both"/>
        <w:rPr>
          <w:rFonts w:ascii="Arial" w:eastAsia="Arial" w:hAnsi="Arial" w:cs="Arial"/>
          <w:b/>
          <w:bCs/>
        </w:rPr>
      </w:pPr>
      <w:r w:rsidRPr="001D1622">
        <w:rPr>
          <w:rFonts w:ascii="Arial" w:eastAsia="Arial" w:hAnsi="Arial" w:cs="Arial"/>
          <w:b/>
          <w:bCs/>
        </w:rPr>
        <w:t>9.15 QUALIFICAÇÃO PARA OS SERVIÇOS DE BRIGADISTAS:</w:t>
      </w:r>
    </w:p>
    <w:p w14:paraId="6035AC32" w14:textId="1D3DAA6C" w:rsidR="00D50A5F" w:rsidRPr="00451776" w:rsidRDefault="00D50A5F" w:rsidP="00D50A5F">
      <w:pPr>
        <w:ind w:right="-1" w:firstLine="567"/>
        <w:jc w:val="both"/>
        <w:rPr>
          <w:rFonts w:ascii="Arial" w:eastAsia="Arial" w:hAnsi="Arial" w:cs="Arial"/>
        </w:rPr>
      </w:pPr>
      <w:r>
        <w:rPr>
          <w:rFonts w:ascii="Arial" w:eastAsia="Arial" w:hAnsi="Arial" w:cs="Arial"/>
        </w:rPr>
        <w:t>9</w:t>
      </w:r>
      <w:r w:rsidRPr="00451776">
        <w:rPr>
          <w:rFonts w:ascii="Arial" w:eastAsia="Arial" w:hAnsi="Arial" w:cs="Arial"/>
        </w:rPr>
        <w:t>.15.1 Comprovante de credenciamento</w:t>
      </w:r>
      <w:r>
        <w:rPr>
          <w:rFonts w:ascii="Arial" w:eastAsia="Arial" w:hAnsi="Arial" w:cs="Arial"/>
        </w:rPr>
        <w:t xml:space="preserve"> ativo</w:t>
      </w:r>
      <w:r w:rsidRPr="00451776">
        <w:rPr>
          <w:rFonts w:ascii="Arial" w:eastAsia="Arial" w:hAnsi="Arial" w:cs="Arial"/>
        </w:rPr>
        <w:t xml:space="preserve"> junto ao Corpo de Bombeiros.</w:t>
      </w:r>
    </w:p>
    <w:p w14:paraId="061BEB29" w14:textId="77777777" w:rsidR="00D50A5F" w:rsidRDefault="00D50A5F" w:rsidP="00D50A5F">
      <w:pPr>
        <w:ind w:left="567" w:right="-1"/>
        <w:jc w:val="both"/>
        <w:rPr>
          <w:rFonts w:ascii="Arial" w:eastAsia="Arial" w:hAnsi="Arial" w:cs="Arial"/>
        </w:rPr>
      </w:pPr>
      <w:r>
        <w:rPr>
          <w:rFonts w:ascii="Arial" w:eastAsia="Arial" w:hAnsi="Arial" w:cs="Arial"/>
        </w:rPr>
        <w:t>9</w:t>
      </w:r>
      <w:r w:rsidRPr="00451776">
        <w:rPr>
          <w:rFonts w:ascii="Arial" w:eastAsia="Arial" w:hAnsi="Arial" w:cs="Arial"/>
        </w:rPr>
        <w:t xml:space="preserve">.15.2 Apresentar atestado em nome da empresa licitante ou da empresa terceirizada (se for o caso) expedido por pessoa jurídica de direito público ou privado, comprovando a capacidade técnica da empresa em atender eventos compatíveis em características, quantidades e prazos com o objeto licitado, onde já tenha realizado eventos deste porte, juntamente com original ou cópia autentica do documento fiscal (nota fiscal). </w:t>
      </w:r>
    </w:p>
    <w:p w14:paraId="59A9B06C" w14:textId="77777777" w:rsidR="00D50A5F" w:rsidRDefault="00D50A5F" w:rsidP="00D50A5F">
      <w:pPr>
        <w:ind w:left="567" w:right="-1"/>
        <w:jc w:val="both"/>
        <w:rPr>
          <w:rFonts w:ascii="Arial" w:eastAsia="Arial" w:hAnsi="Arial" w:cs="Arial"/>
        </w:rPr>
      </w:pPr>
    </w:p>
    <w:p w14:paraId="324CEFF8" w14:textId="77777777" w:rsidR="00D50A5F" w:rsidRDefault="00D50A5F" w:rsidP="00D50A5F">
      <w:pPr>
        <w:ind w:left="567" w:right="-1" w:firstLine="1"/>
        <w:jc w:val="both"/>
        <w:rPr>
          <w:rFonts w:ascii="Arial" w:eastAsia="Arial" w:hAnsi="Arial" w:cs="Arial"/>
          <w:b/>
          <w:bCs/>
        </w:rPr>
      </w:pPr>
      <w:bookmarkStart w:id="4" w:name="_Hlk165556457"/>
      <w:r w:rsidRPr="0071681B">
        <w:rPr>
          <w:rFonts w:ascii="Arial" w:eastAsia="Arial" w:hAnsi="Arial" w:cs="Arial"/>
          <w:b/>
          <w:bCs/>
        </w:rPr>
        <w:t>9.16 QUALIFICAÇÃO PARA OS SERVIÇOS DE LIMPEZA:</w:t>
      </w:r>
    </w:p>
    <w:p w14:paraId="3C921343" w14:textId="77777777" w:rsidR="001F03E8" w:rsidRDefault="001F03E8" w:rsidP="001F03E8">
      <w:pPr>
        <w:ind w:left="567" w:right="-1"/>
        <w:jc w:val="both"/>
        <w:rPr>
          <w:rFonts w:ascii="Arial" w:eastAsia="Arial" w:hAnsi="Arial" w:cs="Arial"/>
        </w:rPr>
      </w:pPr>
      <w:r>
        <w:rPr>
          <w:rFonts w:ascii="Arial" w:eastAsia="Arial" w:hAnsi="Arial" w:cs="Arial"/>
        </w:rPr>
        <w:t>9</w:t>
      </w:r>
      <w:r w:rsidRPr="00451776">
        <w:rPr>
          <w:rFonts w:ascii="Arial" w:eastAsia="Arial" w:hAnsi="Arial" w:cs="Arial"/>
        </w:rPr>
        <w:t xml:space="preserve">.16.1 </w:t>
      </w:r>
      <w:r w:rsidRPr="005D4FF0">
        <w:rPr>
          <w:rFonts w:ascii="Arial" w:eastAsia="Arial" w:hAnsi="Arial" w:cs="Arial"/>
        </w:rPr>
        <w:t>Apresentar atestado em nome da empresa licitante ou da empresa terceirizada (se for o caso) expedido por pessoa jurídica de direito público ou privado, comprovando a capacidade técnica da empresa em atender eventos compatíveis em características, quantidades e prazos com o objeto licitado, onde já tenha realizado eventos deste porte, juntamente com original ou cópia autentica do documento fiscal (nota fiscal).</w:t>
      </w:r>
    </w:p>
    <w:p w14:paraId="4AF9D8E4" w14:textId="72AFD3D1" w:rsidR="001F03E8" w:rsidRDefault="001F03E8" w:rsidP="001F03E8">
      <w:pPr>
        <w:ind w:right="-1"/>
        <w:jc w:val="both"/>
        <w:rPr>
          <w:rFonts w:ascii="Arial" w:eastAsia="Arial" w:hAnsi="Arial" w:cs="Arial"/>
        </w:rPr>
      </w:pPr>
      <w:r>
        <w:rPr>
          <w:rFonts w:ascii="Arial" w:eastAsia="Arial" w:hAnsi="Arial" w:cs="Arial"/>
        </w:rPr>
        <w:t xml:space="preserve"> </w:t>
      </w:r>
    </w:p>
    <w:p w14:paraId="08167809" w14:textId="77777777" w:rsidR="001F03E8" w:rsidRDefault="001F03E8" w:rsidP="001F03E8">
      <w:pPr>
        <w:ind w:left="567" w:right="-1"/>
        <w:jc w:val="both"/>
        <w:rPr>
          <w:rFonts w:ascii="Arial" w:eastAsia="Arial" w:hAnsi="Arial" w:cs="Arial"/>
          <w:b/>
          <w:bCs/>
        </w:rPr>
      </w:pPr>
      <w:r w:rsidRPr="000B08CB">
        <w:rPr>
          <w:rFonts w:ascii="Arial" w:eastAsia="Arial" w:hAnsi="Arial" w:cs="Arial"/>
          <w:b/>
          <w:bCs/>
        </w:rPr>
        <w:t xml:space="preserve">9.17 QUALIFICAÇÃO TÉCNICA PARA O PLANO DE SUSTENTABILIDADE PARA O </w:t>
      </w:r>
      <w:r w:rsidRPr="002915C0">
        <w:rPr>
          <w:rFonts w:ascii="Arial" w:eastAsia="Arial" w:hAnsi="Arial" w:cs="Arial"/>
          <w:b/>
          <w:bCs/>
        </w:rPr>
        <w:t>30° ANIVERSÁRIO DO MUNICÍPIO DE PALMEIRA E 12° SEMINÁRIO DA PECUÁRIA</w:t>
      </w:r>
      <w:r w:rsidRPr="000B08CB">
        <w:rPr>
          <w:rFonts w:ascii="Arial" w:eastAsia="Arial" w:hAnsi="Arial" w:cs="Arial"/>
          <w:b/>
          <w:bCs/>
        </w:rPr>
        <w:t>:</w:t>
      </w:r>
    </w:p>
    <w:p w14:paraId="272C02CB" w14:textId="06D4090D" w:rsidR="001F03E8" w:rsidRPr="00AA3665" w:rsidRDefault="001F03E8" w:rsidP="001F03E8">
      <w:pPr>
        <w:ind w:left="567" w:right="-1"/>
        <w:jc w:val="both"/>
        <w:rPr>
          <w:rFonts w:ascii="Arial" w:eastAsia="Arial" w:hAnsi="Arial" w:cs="Arial"/>
        </w:rPr>
      </w:pPr>
      <w:r>
        <w:rPr>
          <w:rFonts w:ascii="Arial" w:eastAsia="Arial" w:hAnsi="Arial" w:cs="Arial"/>
        </w:rPr>
        <w:lastRenderedPageBreak/>
        <w:t>9.17.1</w:t>
      </w:r>
      <w:r w:rsidRPr="00AA3665">
        <w:rPr>
          <w:rFonts w:ascii="Arial" w:eastAsia="Arial" w:hAnsi="Arial" w:cs="Arial"/>
        </w:rPr>
        <w:t xml:space="preserve"> </w:t>
      </w:r>
      <w:r w:rsidRPr="002F08C7">
        <w:rPr>
          <w:rFonts w:ascii="Arial" w:eastAsia="Arial" w:hAnsi="Arial" w:cs="Arial"/>
        </w:rPr>
        <w:t xml:space="preserve">Apresentação de Atestado de Capacidade Técnica referente à realização e Execução de Plano de Sustentabilidade compatível com o Plano solicitado para </w:t>
      </w:r>
      <w:r>
        <w:rPr>
          <w:rFonts w:ascii="Arial" w:eastAsia="Arial" w:hAnsi="Arial" w:cs="Arial"/>
        </w:rPr>
        <w:t>o</w:t>
      </w:r>
      <w:r w:rsidRPr="002F08C7">
        <w:rPr>
          <w:rFonts w:ascii="Arial" w:eastAsia="Arial" w:hAnsi="Arial" w:cs="Arial"/>
        </w:rPr>
        <w:t xml:space="preserve"> </w:t>
      </w:r>
      <w:r w:rsidRPr="002915C0">
        <w:rPr>
          <w:rFonts w:ascii="Arial" w:eastAsia="Arial" w:hAnsi="Arial" w:cs="Arial"/>
        </w:rPr>
        <w:t>30° ANIVERSÁRIO DO MUNICÍPIO DE PALMEIRA E 12° SEMINÁRIO DA PECUÁRIA</w:t>
      </w:r>
      <w:r>
        <w:rPr>
          <w:rFonts w:ascii="Arial" w:eastAsia="Arial" w:hAnsi="Arial" w:cs="Arial"/>
        </w:rPr>
        <w:t xml:space="preserve">, </w:t>
      </w:r>
      <w:r w:rsidRPr="002F08C7">
        <w:rPr>
          <w:rFonts w:ascii="Arial" w:eastAsia="Arial" w:hAnsi="Arial" w:cs="Arial"/>
        </w:rPr>
        <w:t xml:space="preserve">devidamente registrado pelo CREA e/ou Órgão Equivalente e acompanhado da respectiva Certidão de Acervo Técnico – CAT, em nome do responsável técnico da licitante ou subcontratada. O atestado deverá ser apresentado para cada profissional exigido </w:t>
      </w:r>
      <w:proofErr w:type="gramStart"/>
      <w:r w:rsidRPr="002F08C7">
        <w:rPr>
          <w:rFonts w:ascii="Arial" w:eastAsia="Arial" w:hAnsi="Arial" w:cs="Arial"/>
        </w:rPr>
        <w:t>na equipe mínima</w:t>
      </w:r>
      <w:proofErr w:type="gramEnd"/>
      <w:r w:rsidRPr="002F08C7">
        <w:rPr>
          <w:rFonts w:ascii="Arial" w:eastAsia="Arial" w:hAnsi="Arial" w:cs="Arial"/>
        </w:rPr>
        <w:t xml:space="preserve"> ou seja, um atestado para 01(um) engenheiro Ambiental ou equivalente conforme atribuições do CREA ou conselho equivalente e um atestado para (um) engenheiro Florestal ou equivalente conforme atribuições do CREA ou conselho equivalente. O Acervo poderá ser único desde que o profissional tenha as duas formações solicitadas no item abaixo (01 (um) engenheiro Ambiental ou equivalente conforme atribuições do CREA ou conselho equivalente, 01 (um) engenheiro Florestal ou equivalente conforme atribuições do CREA ou conselho equivalente);</w:t>
      </w:r>
    </w:p>
    <w:p w14:paraId="3DD54CA0" w14:textId="3F44990D" w:rsidR="001F03E8" w:rsidRPr="00AA3665" w:rsidRDefault="001F03E8" w:rsidP="001F03E8">
      <w:pPr>
        <w:ind w:left="567" w:right="-1"/>
        <w:jc w:val="both"/>
        <w:rPr>
          <w:rFonts w:ascii="Arial" w:eastAsia="Arial" w:hAnsi="Arial" w:cs="Arial"/>
        </w:rPr>
      </w:pPr>
      <w:r>
        <w:rPr>
          <w:rFonts w:ascii="Arial" w:eastAsia="Arial" w:hAnsi="Arial" w:cs="Arial"/>
        </w:rPr>
        <w:t>9.17.</w:t>
      </w:r>
      <w:r w:rsidRPr="00AA3665">
        <w:rPr>
          <w:rFonts w:ascii="Arial" w:eastAsia="Arial" w:hAnsi="Arial" w:cs="Arial"/>
        </w:rPr>
        <w:t>2 Comprovação de possuir no quadro permanente da empresa</w:t>
      </w:r>
      <w:r>
        <w:rPr>
          <w:rFonts w:ascii="Arial" w:eastAsia="Arial" w:hAnsi="Arial" w:cs="Arial"/>
        </w:rPr>
        <w:t xml:space="preserve"> </w:t>
      </w:r>
      <w:r w:rsidRPr="00AA3665">
        <w:rPr>
          <w:rFonts w:ascii="Arial" w:eastAsia="Arial" w:hAnsi="Arial" w:cs="Arial"/>
        </w:rPr>
        <w:t>(empregado ou sócio), ou de forma contratada, na data prevista</w:t>
      </w:r>
      <w:r>
        <w:rPr>
          <w:rFonts w:ascii="Arial" w:eastAsia="Arial" w:hAnsi="Arial" w:cs="Arial"/>
        </w:rPr>
        <w:t xml:space="preserve"> </w:t>
      </w:r>
      <w:r w:rsidRPr="00AA3665">
        <w:rPr>
          <w:rFonts w:ascii="Arial" w:eastAsia="Arial" w:hAnsi="Arial" w:cs="Arial"/>
        </w:rPr>
        <w:t>para a entrega da proposta, equipe multidisciplinar mínima</w:t>
      </w:r>
      <w:r>
        <w:rPr>
          <w:rFonts w:ascii="Arial" w:eastAsia="Arial" w:hAnsi="Arial" w:cs="Arial"/>
        </w:rPr>
        <w:t xml:space="preserve"> </w:t>
      </w:r>
      <w:r w:rsidRPr="00AA3665">
        <w:rPr>
          <w:rFonts w:ascii="Arial" w:eastAsia="Arial" w:hAnsi="Arial" w:cs="Arial"/>
        </w:rPr>
        <w:t>disponível para atuar no evento, composta de responsável(eis)</w:t>
      </w:r>
      <w:r>
        <w:rPr>
          <w:rFonts w:ascii="Arial" w:eastAsia="Arial" w:hAnsi="Arial" w:cs="Arial"/>
        </w:rPr>
        <w:t xml:space="preserve"> </w:t>
      </w:r>
      <w:r w:rsidRPr="00AA3665">
        <w:rPr>
          <w:rFonts w:ascii="Arial" w:eastAsia="Arial" w:hAnsi="Arial" w:cs="Arial"/>
        </w:rPr>
        <w:t>técnico(s) abaixo relacionados:</w:t>
      </w:r>
    </w:p>
    <w:p w14:paraId="3AE97DC0" w14:textId="77777777" w:rsidR="001F03E8" w:rsidRPr="00AA3665" w:rsidRDefault="001F03E8" w:rsidP="001F03E8">
      <w:pPr>
        <w:ind w:left="567" w:right="-1"/>
        <w:jc w:val="both"/>
        <w:rPr>
          <w:rFonts w:ascii="Arial" w:eastAsia="Arial" w:hAnsi="Arial" w:cs="Arial"/>
        </w:rPr>
      </w:pPr>
      <w:r>
        <w:rPr>
          <w:rFonts w:ascii="Arial" w:eastAsia="Arial" w:hAnsi="Arial" w:cs="Arial"/>
        </w:rPr>
        <w:t>a)</w:t>
      </w:r>
      <w:r w:rsidRPr="00AA3665">
        <w:rPr>
          <w:rFonts w:ascii="Arial" w:eastAsia="Arial" w:hAnsi="Arial" w:cs="Arial"/>
        </w:rPr>
        <w:t xml:space="preserve"> 01(um) engenheiro Ambiental ou equivalente conforme</w:t>
      </w:r>
      <w:r>
        <w:rPr>
          <w:rFonts w:ascii="Arial" w:eastAsia="Arial" w:hAnsi="Arial" w:cs="Arial"/>
        </w:rPr>
        <w:t xml:space="preserve"> </w:t>
      </w:r>
      <w:r w:rsidRPr="00AA3665">
        <w:rPr>
          <w:rFonts w:ascii="Arial" w:eastAsia="Arial" w:hAnsi="Arial" w:cs="Arial"/>
        </w:rPr>
        <w:t>atribuições do CREA ou conselho equivalente;</w:t>
      </w:r>
    </w:p>
    <w:p w14:paraId="0DABECB1" w14:textId="45B05426" w:rsidR="001F03E8" w:rsidRDefault="001F03E8" w:rsidP="001F03E8">
      <w:pPr>
        <w:ind w:left="567" w:right="-1"/>
        <w:jc w:val="both"/>
        <w:rPr>
          <w:rFonts w:ascii="Arial" w:eastAsia="Arial" w:hAnsi="Arial" w:cs="Arial"/>
        </w:rPr>
      </w:pPr>
      <w:r>
        <w:rPr>
          <w:rFonts w:ascii="Arial" w:eastAsia="Arial" w:hAnsi="Arial" w:cs="Arial"/>
        </w:rPr>
        <w:t xml:space="preserve">b) </w:t>
      </w:r>
      <w:r w:rsidRPr="00AA3665">
        <w:rPr>
          <w:rFonts w:ascii="Arial" w:eastAsia="Arial" w:hAnsi="Arial" w:cs="Arial"/>
        </w:rPr>
        <w:t>01 (um) engenheiro Florestal ou equivalente conforme</w:t>
      </w:r>
      <w:r>
        <w:rPr>
          <w:rFonts w:ascii="Arial" w:eastAsia="Arial" w:hAnsi="Arial" w:cs="Arial"/>
        </w:rPr>
        <w:t xml:space="preserve"> </w:t>
      </w:r>
      <w:r w:rsidRPr="00AA3665">
        <w:rPr>
          <w:rFonts w:ascii="Arial" w:eastAsia="Arial" w:hAnsi="Arial" w:cs="Arial"/>
        </w:rPr>
        <w:t>atribuições do CREA ou conselho equivalente;</w:t>
      </w:r>
    </w:p>
    <w:p w14:paraId="448C6C82" w14:textId="77777777" w:rsidR="001F03E8" w:rsidRDefault="001F03E8" w:rsidP="001F03E8">
      <w:pPr>
        <w:ind w:right="-1"/>
        <w:jc w:val="both"/>
        <w:rPr>
          <w:rFonts w:ascii="Arial" w:eastAsia="Arial" w:hAnsi="Arial" w:cs="Arial"/>
        </w:rPr>
      </w:pPr>
    </w:p>
    <w:p w14:paraId="0AEFE440" w14:textId="5A2B8F1E" w:rsidR="001F03E8" w:rsidRPr="00AA3665" w:rsidRDefault="001F03E8" w:rsidP="001F03E8">
      <w:pPr>
        <w:ind w:left="567" w:right="-1"/>
        <w:jc w:val="both"/>
        <w:rPr>
          <w:rFonts w:ascii="Arial" w:eastAsia="Arial" w:hAnsi="Arial" w:cs="Arial"/>
        </w:rPr>
      </w:pPr>
      <w:r>
        <w:rPr>
          <w:rFonts w:ascii="Arial" w:eastAsia="Arial" w:hAnsi="Arial" w:cs="Arial"/>
        </w:rPr>
        <w:t>9.17.3</w:t>
      </w:r>
      <w:r w:rsidRPr="00AA3665">
        <w:rPr>
          <w:rFonts w:ascii="Arial" w:eastAsia="Arial" w:hAnsi="Arial" w:cs="Arial"/>
        </w:rPr>
        <w:t xml:space="preserve"> Apresentação do(s) profissional(</w:t>
      </w:r>
      <w:proofErr w:type="spellStart"/>
      <w:r w:rsidRPr="00AA3665">
        <w:rPr>
          <w:rFonts w:ascii="Arial" w:eastAsia="Arial" w:hAnsi="Arial" w:cs="Arial"/>
        </w:rPr>
        <w:t>is</w:t>
      </w:r>
      <w:proofErr w:type="spellEnd"/>
      <w:r w:rsidRPr="00AA3665">
        <w:rPr>
          <w:rFonts w:ascii="Arial" w:eastAsia="Arial" w:hAnsi="Arial" w:cs="Arial"/>
        </w:rPr>
        <w:t>) acima que</w:t>
      </w:r>
      <w:r>
        <w:rPr>
          <w:rFonts w:ascii="Arial" w:eastAsia="Arial" w:hAnsi="Arial" w:cs="Arial"/>
        </w:rPr>
        <w:t xml:space="preserve"> </w:t>
      </w:r>
      <w:r w:rsidRPr="00AA3665">
        <w:rPr>
          <w:rFonts w:ascii="Arial" w:eastAsia="Arial" w:hAnsi="Arial" w:cs="Arial"/>
        </w:rPr>
        <w:t>integra(m) o quadro funcional da empresa na data prevista para a</w:t>
      </w:r>
      <w:r>
        <w:rPr>
          <w:rFonts w:ascii="Arial" w:eastAsia="Arial" w:hAnsi="Arial" w:cs="Arial"/>
        </w:rPr>
        <w:t xml:space="preserve"> </w:t>
      </w:r>
      <w:r w:rsidRPr="00AA3665">
        <w:rPr>
          <w:rFonts w:ascii="Arial" w:eastAsia="Arial" w:hAnsi="Arial" w:cs="Arial"/>
        </w:rPr>
        <w:t>entrega da proposta, mediante a apresentação de um dos seguintes</w:t>
      </w:r>
      <w:r>
        <w:rPr>
          <w:rFonts w:ascii="Arial" w:eastAsia="Arial" w:hAnsi="Arial" w:cs="Arial"/>
        </w:rPr>
        <w:t xml:space="preserve"> </w:t>
      </w:r>
      <w:r w:rsidRPr="00AA3665">
        <w:rPr>
          <w:rFonts w:ascii="Arial" w:eastAsia="Arial" w:hAnsi="Arial" w:cs="Arial"/>
        </w:rPr>
        <w:t>documentos:</w:t>
      </w:r>
    </w:p>
    <w:p w14:paraId="30141776" w14:textId="77777777" w:rsidR="001F03E8" w:rsidRPr="00AA3665" w:rsidRDefault="001F03E8" w:rsidP="001F03E8">
      <w:pPr>
        <w:ind w:left="567" w:right="-1"/>
        <w:jc w:val="both"/>
        <w:rPr>
          <w:rFonts w:ascii="Arial" w:eastAsia="Arial" w:hAnsi="Arial" w:cs="Arial"/>
        </w:rPr>
      </w:pPr>
      <w:r>
        <w:rPr>
          <w:rFonts w:ascii="Arial" w:eastAsia="Arial" w:hAnsi="Arial" w:cs="Arial"/>
        </w:rPr>
        <w:t xml:space="preserve">a) </w:t>
      </w:r>
      <w:r w:rsidRPr="00AA3665">
        <w:rPr>
          <w:rFonts w:ascii="Arial" w:eastAsia="Arial" w:hAnsi="Arial" w:cs="Arial"/>
        </w:rPr>
        <w:t>Cópia da Carteira de Trabalho e Previdência Social</w:t>
      </w:r>
      <w:r>
        <w:rPr>
          <w:rFonts w:ascii="Arial" w:eastAsia="Arial" w:hAnsi="Arial" w:cs="Arial"/>
        </w:rPr>
        <w:t xml:space="preserve"> </w:t>
      </w:r>
      <w:r w:rsidRPr="00AA3665">
        <w:rPr>
          <w:rFonts w:ascii="Arial" w:eastAsia="Arial" w:hAnsi="Arial" w:cs="Arial"/>
        </w:rPr>
        <w:t>(CTPS), contendo as folhas com o número de registro, qualificação</w:t>
      </w:r>
      <w:r>
        <w:rPr>
          <w:rFonts w:ascii="Arial" w:eastAsia="Arial" w:hAnsi="Arial" w:cs="Arial"/>
        </w:rPr>
        <w:t xml:space="preserve"> </w:t>
      </w:r>
      <w:r w:rsidRPr="00AA3665">
        <w:rPr>
          <w:rFonts w:ascii="Arial" w:eastAsia="Arial" w:hAnsi="Arial" w:cs="Arial"/>
        </w:rPr>
        <w:t>civil e contrato de trabalho; ou</w:t>
      </w:r>
    </w:p>
    <w:p w14:paraId="0DD4C3CA" w14:textId="77777777" w:rsidR="001F03E8" w:rsidRPr="00AA3665" w:rsidRDefault="001F03E8" w:rsidP="001F03E8">
      <w:pPr>
        <w:ind w:left="567" w:right="-1"/>
        <w:jc w:val="both"/>
        <w:rPr>
          <w:rFonts w:ascii="Arial" w:eastAsia="Arial" w:hAnsi="Arial" w:cs="Arial"/>
        </w:rPr>
      </w:pPr>
      <w:r>
        <w:rPr>
          <w:rFonts w:ascii="Arial" w:eastAsia="Arial" w:hAnsi="Arial" w:cs="Arial"/>
        </w:rPr>
        <w:t xml:space="preserve">b) </w:t>
      </w:r>
      <w:r w:rsidRPr="00AA3665">
        <w:rPr>
          <w:rFonts w:ascii="Arial" w:eastAsia="Arial" w:hAnsi="Arial" w:cs="Arial"/>
        </w:rPr>
        <w:t>Ficha de Registro de Empregado, em frente e verso; ou</w:t>
      </w:r>
    </w:p>
    <w:p w14:paraId="3667DF85" w14:textId="77777777" w:rsidR="001F03E8" w:rsidRPr="00AA3665" w:rsidRDefault="001F03E8" w:rsidP="001F03E8">
      <w:pPr>
        <w:ind w:left="567" w:right="-1"/>
        <w:jc w:val="both"/>
        <w:rPr>
          <w:rFonts w:ascii="Arial" w:eastAsia="Arial" w:hAnsi="Arial" w:cs="Arial"/>
        </w:rPr>
      </w:pPr>
      <w:r>
        <w:rPr>
          <w:rFonts w:ascii="Arial" w:eastAsia="Arial" w:hAnsi="Arial" w:cs="Arial"/>
        </w:rPr>
        <w:t xml:space="preserve">c) </w:t>
      </w:r>
      <w:r w:rsidRPr="00AA3665">
        <w:rPr>
          <w:rFonts w:ascii="Arial" w:eastAsia="Arial" w:hAnsi="Arial" w:cs="Arial"/>
        </w:rPr>
        <w:t>Contrato de trabalho; ou</w:t>
      </w:r>
    </w:p>
    <w:p w14:paraId="49F6C190" w14:textId="77777777" w:rsidR="001F03E8" w:rsidRPr="00AA3665" w:rsidRDefault="001F03E8" w:rsidP="001F03E8">
      <w:pPr>
        <w:ind w:left="567" w:right="-1"/>
        <w:jc w:val="both"/>
        <w:rPr>
          <w:rFonts w:ascii="Arial" w:eastAsia="Arial" w:hAnsi="Arial" w:cs="Arial"/>
        </w:rPr>
      </w:pPr>
      <w:r>
        <w:rPr>
          <w:rFonts w:ascii="Arial" w:eastAsia="Arial" w:hAnsi="Arial" w:cs="Arial"/>
        </w:rPr>
        <w:t>d)</w:t>
      </w:r>
      <w:r w:rsidRPr="00AA3665">
        <w:rPr>
          <w:rFonts w:ascii="Arial" w:eastAsia="Arial" w:hAnsi="Arial" w:cs="Arial"/>
        </w:rPr>
        <w:t>Contrato de prestação de serviços.</w:t>
      </w:r>
    </w:p>
    <w:p w14:paraId="1A6C9FC2" w14:textId="77777777" w:rsidR="001F03E8" w:rsidRDefault="001F03E8" w:rsidP="001F03E8">
      <w:pPr>
        <w:ind w:right="-1"/>
        <w:jc w:val="both"/>
        <w:rPr>
          <w:rFonts w:ascii="Arial" w:eastAsia="Arial" w:hAnsi="Arial" w:cs="Arial"/>
        </w:rPr>
      </w:pPr>
    </w:p>
    <w:p w14:paraId="4286596D" w14:textId="541E4E36" w:rsidR="001F03E8" w:rsidRPr="00AA3665" w:rsidRDefault="001F03E8" w:rsidP="001F03E8">
      <w:pPr>
        <w:ind w:left="567" w:right="-1"/>
        <w:jc w:val="both"/>
        <w:rPr>
          <w:rFonts w:ascii="Arial" w:eastAsia="Arial" w:hAnsi="Arial" w:cs="Arial"/>
        </w:rPr>
      </w:pPr>
      <w:r>
        <w:rPr>
          <w:rFonts w:ascii="Arial" w:eastAsia="Arial" w:hAnsi="Arial" w:cs="Arial"/>
        </w:rPr>
        <w:t xml:space="preserve">9.17.4 Apresentar </w:t>
      </w:r>
      <w:r w:rsidRPr="00AA3665">
        <w:rPr>
          <w:rFonts w:ascii="Arial" w:eastAsia="Arial" w:hAnsi="Arial" w:cs="Arial"/>
        </w:rPr>
        <w:t>Certidão de Registro de Pessoa Jurídica da Licitante</w:t>
      </w:r>
      <w:r>
        <w:rPr>
          <w:rFonts w:ascii="Arial" w:eastAsia="Arial" w:hAnsi="Arial" w:cs="Arial"/>
        </w:rPr>
        <w:t xml:space="preserve"> </w:t>
      </w:r>
      <w:r w:rsidRPr="00AA3665">
        <w:rPr>
          <w:rFonts w:ascii="Arial" w:eastAsia="Arial" w:hAnsi="Arial" w:cs="Arial"/>
        </w:rPr>
        <w:t>expedida pelo Conselho Regional de Engenharia, Arquitetura e</w:t>
      </w:r>
      <w:r>
        <w:rPr>
          <w:rFonts w:ascii="Arial" w:eastAsia="Arial" w:hAnsi="Arial" w:cs="Arial"/>
        </w:rPr>
        <w:t xml:space="preserve"> </w:t>
      </w:r>
      <w:r w:rsidRPr="00AA3665">
        <w:rPr>
          <w:rFonts w:ascii="Arial" w:eastAsia="Arial" w:hAnsi="Arial" w:cs="Arial"/>
        </w:rPr>
        <w:t>Agronomia de Santa Catarina – CREA/SC ou Conselho equivalente que</w:t>
      </w:r>
      <w:r>
        <w:rPr>
          <w:rFonts w:ascii="Arial" w:eastAsia="Arial" w:hAnsi="Arial" w:cs="Arial"/>
        </w:rPr>
        <w:t xml:space="preserve"> </w:t>
      </w:r>
      <w:r w:rsidRPr="00AA3665">
        <w:rPr>
          <w:rFonts w:ascii="Arial" w:eastAsia="Arial" w:hAnsi="Arial" w:cs="Arial"/>
        </w:rPr>
        <w:t>comprovem o vínculo dos responsáveis técnicos que compõem a equipe</w:t>
      </w:r>
      <w:r>
        <w:rPr>
          <w:rFonts w:ascii="Arial" w:eastAsia="Arial" w:hAnsi="Arial" w:cs="Arial"/>
        </w:rPr>
        <w:t xml:space="preserve"> </w:t>
      </w:r>
      <w:r w:rsidRPr="00AA3665">
        <w:rPr>
          <w:rFonts w:ascii="Arial" w:eastAsia="Arial" w:hAnsi="Arial" w:cs="Arial"/>
        </w:rPr>
        <w:t xml:space="preserve">multidisciplinar solicitados no item </w:t>
      </w:r>
      <w:r>
        <w:rPr>
          <w:rFonts w:ascii="Arial" w:eastAsia="Arial" w:hAnsi="Arial" w:cs="Arial"/>
        </w:rPr>
        <w:t>9.17.</w:t>
      </w:r>
      <w:r w:rsidRPr="00AA3665">
        <w:rPr>
          <w:rFonts w:ascii="Arial" w:eastAsia="Arial" w:hAnsi="Arial" w:cs="Arial"/>
        </w:rPr>
        <w:t>2. No caso de licitantes</w:t>
      </w:r>
      <w:r>
        <w:rPr>
          <w:rFonts w:ascii="Arial" w:eastAsia="Arial" w:hAnsi="Arial" w:cs="Arial"/>
        </w:rPr>
        <w:t xml:space="preserve"> </w:t>
      </w:r>
      <w:r w:rsidRPr="00AA3665">
        <w:rPr>
          <w:rFonts w:ascii="Arial" w:eastAsia="Arial" w:hAnsi="Arial" w:cs="Arial"/>
        </w:rPr>
        <w:t>sediados em outros Estados, caso vencedor, será obrigatório</w:t>
      </w:r>
      <w:r>
        <w:rPr>
          <w:rFonts w:ascii="Arial" w:eastAsia="Arial" w:hAnsi="Arial" w:cs="Arial"/>
        </w:rPr>
        <w:t xml:space="preserve"> </w:t>
      </w:r>
      <w:r w:rsidRPr="00AA3665">
        <w:rPr>
          <w:rFonts w:ascii="Arial" w:eastAsia="Arial" w:hAnsi="Arial" w:cs="Arial"/>
        </w:rPr>
        <w:t>apresentar visto do CREA/SC, CAU/SC ou CFT/SC, sob pena de</w:t>
      </w:r>
      <w:r>
        <w:rPr>
          <w:rFonts w:ascii="Arial" w:eastAsia="Arial" w:hAnsi="Arial" w:cs="Arial"/>
        </w:rPr>
        <w:t xml:space="preserve"> </w:t>
      </w:r>
      <w:r w:rsidRPr="00AA3665">
        <w:rPr>
          <w:rFonts w:ascii="Arial" w:eastAsia="Arial" w:hAnsi="Arial" w:cs="Arial"/>
        </w:rPr>
        <w:t>desclassificação do certame.</w:t>
      </w:r>
    </w:p>
    <w:p w14:paraId="1E15F504" w14:textId="29AB3F11" w:rsidR="001F03E8" w:rsidRPr="00AA3665" w:rsidRDefault="001F03E8" w:rsidP="001F03E8">
      <w:pPr>
        <w:ind w:left="567" w:right="-1"/>
        <w:jc w:val="both"/>
        <w:rPr>
          <w:rFonts w:ascii="Arial" w:eastAsia="Arial" w:hAnsi="Arial" w:cs="Arial"/>
        </w:rPr>
      </w:pPr>
      <w:r>
        <w:rPr>
          <w:rFonts w:ascii="Arial" w:eastAsia="Arial" w:hAnsi="Arial" w:cs="Arial"/>
        </w:rPr>
        <w:t xml:space="preserve">9.17.5 Apresentar </w:t>
      </w:r>
      <w:r w:rsidRPr="00AA3665">
        <w:rPr>
          <w:rFonts w:ascii="Arial" w:eastAsia="Arial" w:hAnsi="Arial" w:cs="Arial"/>
        </w:rPr>
        <w:t>Certidão de Registro de Pessoa Física dos</w:t>
      </w:r>
      <w:r>
        <w:rPr>
          <w:rFonts w:ascii="Arial" w:eastAsia="Arial" w:hAnsi="Arial" w:cs="Arial"/>
        </w:rPr>
        <w:t xml:space="preserve"> </w:t>
      </w:r>
      <w:r w:rsidRPr="00AA3665">
        <w:rPr>
          <w:rFonts w:ascii="Arial" w:eastAsia="Arial" w:hAnsi="Arial" w:cs="Arial"/>
        </w:rPr>
        <w:t>responsáveis técnicos dos responsáveis técnicos da Licitante ou</w:t>
      </w:r>
      <w:r>
        <w:rPr>
          <w:rFonts w:ascii="Arial" w:eastAsia="Arial" w:hAnsi="Arial" w:cs="Arial"/>
        </w:rPr>
        <w:t xml:space="preserve"> </w:t>
      </w:r>
      <w:r w:rsidRPr="00AA3665">
        <w:rPr>
          <w:rFonts w:ascii="Arial" w:eastAsia="Arial" w:hAnsi="Arial" w:cs="Arial"/>
        </w:rPr>
        <w:t>subcontratada, expedida pelo Conselho Regional de Engenharia,</w:t>
      </w:r>
      <w:r>
        <w:rPr>
          <w:rFonts w:ascii="Arial" w:eastAsia="Arial" w:hAnsi="Arial" w:cs="Arial"/>
        </w:rPr>
        <w:t xml:space="preserve"> </w:t>
      </w:r>
      <w:r w:rsidRPr="00AA3665">
        <w:rPr>
          <w:rFonts w:ascii="Arial" w:eastAsia="Arial" w:hAnsi="Arial" w:cs="Arial"/>
        </w:rPr>
        <w:t>Arquitetura e Agronomia de Santa Catarina – CREA/SC ou Conselho</w:t>
      </w:r>
      <w:r>
        <w:rPr>
          <w:rFonts w:ascii="Arial" w:eastAsia="Arial" w:hAnsi="Arial" w:cs="Arial"/>
        </w:rPr>
        <w:t xml:space="preserve"> </w:t>
      </w:r>
      <w:r w:rsidRPr="00AA3665">
        <w:rPr>
          <w:rFonts w:ascii="Arial" w:eastAsia="Arial" w:hAnsi="Arial" w:cs="Arial"/>
        </w:rPr>
        <w:t xml:space="preserve">Equivalente, no </w:t>
      </w:r>
      <w:r w:rsidRPr="00AA3665">
        <w:rPr>
          <w:rFonts w:ascii="Arial" w:eastAsia="Arial" w:hAnsi="Arial" w:cs="Arial"/>
        </w:rPr>
        <w:lastRenderedPageBreak/>
        <w:t>caso de profissionais que residam em outros</w:t>
      </w:r>
      <w:r>
        <w:rPr>
          <w:rFonts w:ascii="Arial" w:eastAsia="Arial" w:hAnsi="Arial" w:cs="Arial"/>
        </w:rPr>
        <w:t xml:space="preserve"> </w:t>
      </w:r>
      <w:r w:rsidRPr="00AA3665">
        <w:rPr>
          <w:rFonts w:ascii="Arial" w:eastAsia="Arial" w:hAnsi="Arial" w:cs="Arial"/>
        </w:rPr>
        <w:t>Estados, caso vencedor, será obrigatório apresentar visto do</w:t>
      </w:r>
      <w:r>
        <w:rPr>
          <w:rFonts w:ascii="Arial" w:eastAsia="Arial" w:hAnsi="Arial" w:cs="Arial"/>
        </w:rPr>
        <w:t xml:space="preserve"> </w:t>
      </w:r>
      <w:r w:rsidRPr="00AA3665">
        <w:rPr>
          <w:rFonts w:ascii="Arial" w:eastAsia="Arial" w:hAnsi="Arial" w:cs="Arial"/>
        </w:rPr>
        <w:t>CREA/SC, CAU/SC ou CFT/SC, sob pena de desclassificação do</w:t>
      </w:r>
      <w:r>
        <w:rPr>
          <w:rFonts w:ascii="Arial" w:eastAsia="Arial" w:hAnsi="Arial" w:cs="Arial"/>
        </w:rPr>
        <w:t xml:space="preserve"> </w:t>
      </w:r>
      <w:r w:rsidRPr="00AA3665">
        <w:rPr>
          <w:rFonts w:ascii="Arial" w:eastAsia="Arial" w:hAnsi="Arial" w:cs="Arial"/>
        </w:rPr>
        <w:t>certame.</w:t>
      </w:r>
    </w:p>
    <w:p w14:paraId="4B654B62" w14:textId="77777777" w:rsidR="001F03E8" w:rsidRDefault="001F03E8" w:rsidP="001F03E8">
      <w:pPr>
        <w:ind w:left="567" w:right="-1"/>
        <w:jc w:val="both"/>
        <w:rPr>
          <w:rFonts w:ascii="Arial" w:eastAsia="Arial" w:hAnsi="Arial" w:cs="Arial"/>
        </w:rPr>
      </w:pPr>
      <w:r>
        <w:rPr>
          <w:rFonts w:ascii="Arial" w:eastAsia="Arial" w:hAnsi="Arial" w:cs="Arial"/>
        </w:rPr>
        <w:t xml:space="preserve">9.17.6 </w:t>
      </w:r>
      <w:r w:rsidRPr="00AA3665">
        <w:rPr>
          <w:rFonts w:ascii="Arial" w:eastAsia="Arial" w:hAnsi="Arial" w:cs="Arial"/>
        </w:rPr>
        <w:t>Alvará de Localização e Funcionamento para os</w:t>
      </w:r>
      <w:r>
        <w:rPr>
          <w:rFonts w:ascii="Arial" w:eastAsia="Arial" w:hAnsi="Arial" w:cs="Arial"/>
        </w:rPr>
        <w:t xml:space="preserve"> </w:t>
      </w:r>
      <w:r w:rsidRPr="00AA3665">
        <w:rPr>
          <w:rFonts w:ascii="Arial" w:eastAsia="Arial" w:hAnsi="Arial" w:cs="Arial"/>
        </w:rPr>
        <w:t>fornecimentos pertinentes ao objeto da licitação, emitido pelo</w:t>
      </w:r>
      <w:r>
        <w:rPr>
          <w:rFonts w:ascii="Arial" w:eastAsia="Arial" w:hAnsi="Arial" w:cs="Arial"/>
        </w:rPr>
        <w:t xml:space="preserve"> </w:t>
      </w:r>
      <w:r w:rsidRPr="00AA3665">
        <w:rPr>
          <w:rFonts w:ascii="Arial" w:eastAsia="Arial" w:hAnsi="Arial" w:cs="Arial"/>
        </w:rPr>
        <w:t>órgão competente da Prefeitura do domicílio ou sede do proponente,</w:t>
      </w:r>
      <w:r>
        <w:rPr>
          <w:rFonts w:ascii="Arial" w:eastAsia="Arial" w:hAnsi="Arial" w:cs="Arial"/>
        </w:rPr>
        <w:t xml:space="preserve"> </w:t>
      </w:r>
      <w:r w:rsidRPr="00AA3665">
        <w:rPr>
          <w:rFonts w:ascii="Arial" w:eastAsia="Arial" w:hAnsi="Arial" w:cs="Arial"/>
        </w:rPr>
        <w:t>comprovando a admissão do exercício da atividade, com validade</w:t>
      </w:r>
      <w:r>
        <w:rPr>
          <w:rFonts w:ascii="Arial" w:eastAsia="Arial" w:hAnsi="Arial" w:cs="Arial"/>
        </w:rPr>
        <w:t xml:space="preserve"> </w:t>
      </w:r>
      <w:r w:rsidRPr="00AA3665">
        <w:rPr>
          <w:rFonts w:ascii="Arial" w:eastAsia="Arial" w:hAnsi="Arial" w:cs="Arial"/>
        </w:rPr>
        <w:t>para o exercício vigente.</w:t>
      </w:r>
    </w:p>
    <w:p w14:paraId="0809B989" w14:textId="77777777" w:rsidR="001F03E8" w:rsidRPr="00AA3665" w:rsidRDefault="001F03E8" w:rsidP="001F03E8">
      <w:pPr>
        <w:ind w:right="-1"/>
        <w:jc w:val="both"/>
        <w:rPr>
          <w:rFonts w:ascii="Arial" w:eastAsia="Arial" w:hAnsi="Arial" w:cs="Arial"/>
        </w:rPr>
      </w:pPr>
    </w:p>
    <w:p w14:paraId="781F6275" w14:textId="77777777" w:rsidR="001F03E8" w:rsidRPr="00107B0B" w:rsidRDefault="001F03E8" w:rsidP="001F03E8">
      <w:pPr>
        <w:ind w:left="567" w:right="-1"/>
        <w:jc w:val="both"/>
        <w:rPr>
          <w:rFonts w:ascii="Arial" w:eastAsia="Arial" w:hAnsi="Arial" w:cs="Arial"/>
        </w:rPr>
      </w:pPr>
      <w:r>
        <w:rPr>
          <w:rFonts w:ascii="Arial" w:eastAsia="Arial" w:hAnsi="Arial" w:cs="Arial"/>
        </w:rPr>
        <w:t xml:space="preserve">9.17 </w:t>
      </w:r>
      <w:r w:rsidRPr="00107B0B">
        <w:rPr>
          <w:rFonts w:ascii="Arial" w:eastAsia="Arial" w:hAnsi="Arial" w:cs="Arial"/>
        </w:rPr>
        <w:t xml:space="preserve">Havendo necessidade de subcontratação de parte do objeto, </w:t>
      </w:r>
      <w:r>
        <w:rPr>
          <w:rFonts w:ascii="Arial" w:eastAsia="Arial" w:hAnsi="Arial" w:cs="Arial"/>
        </w:rPr>
        <w:t>d</w:t>
      </w:r>
      <w:r w:rsidRPr="00107B0B">
        <w:rPr>
          <w:rFonts w:ascii="Arial" w:eastAsia="Arial" w:hAnsi="Arial" w:cs="Arial"/>
        </w:rPr>
        <w:t>everá anexar junto aos documentos de habilitação</w:t>
      </w:r>
      <w:r>
        <w:rPr>
          <w:rFonts w:ascii="Arial" w:eastAsia="Arial" w:hAnsi="Arial" w:cs="Arial"/>
        </w:rPr>
        <w:t xml:space="preserve"> no portal </w:t>
      </w:r>
      <w:hyperlink r:id="rId10" w:history="1">
        <w:r w:rsidRPr="008F0849">
          <w:rPr>
            <w:rStyle w:val="Hyperlink"/>
            <w:rFonts w:ascii="Arial" w:eastAsia="Arial" w:hAnsi="Arial" w:cs="Arial"/>
          </w:rPr>
          <w:t>www.bnc.org.br</w:t>
        </w:r>
      </w:hyperlink>
      <w:r>
        <w:rPr>
          <w:rFonts w:ascii="Arial" w:eastAsia="Arial" w:hAnsi="Arial" w:cs="Arial"/>
        </w:rPr>
        <w:t xml:space="preserve"> </w:t>
      </w:r>
      <w:r w:rsidRPr="00107B0B">
        <w:rPr>
          <w:rFonts w:ascii="Arial" w:eastAsia="Arial" w:hAnsi="Arial" w:cs="Arial"/>
        </w:rPr>
        <w:t xml:space="preserve">no momento do cadastro da proposta, como condição indispensável, também os documentos da(s) subcontratada(s), conforme elencados neste edital no item 9.6 Habilitação Jurídica, subitens (a) à (j) (conforme o caso de cada empresa), 9.7 Regularidade Fiscal, 9.8 Qualificação Econômico-Financeira, apresentar subitem 9.8.1 (Certidão negativa de falência, concordata e recuperação judicial). </w:t>
      </w:r>
    </w:p>
    <w:p w14:paraId="67110A5A" w14:textId="77777777" w:rsidR="001F03E8" w:rsidRPr="00107B0B" w:rsidRDefault="001F03E8" w:rsidP="001F03E8">
      <w:pPr>
        <w:ind w:right="-1"/>
        <w:jc w:val="both"/>
        <w:rPr>
          <w:rFonts w:ascii="Arial" w:eastAsia="Arial" w:hAnsi="Arial" w:cs="Arial"/>
        </w:rPr>
      </w:pPr>
    </w:p>
    <w:p w14:paraId="13C7159C" w14:textId="77777777" w:rsidR="001F03E8" w:rsidRPr="00107B0B" w:rsidRDefault="001F03E8" w:rsidP="001F03E8">
      <w:pPr>
        <w:ind w:left="567" w:right="-1"/>
        <w:jc w:val="both"/>
        <w:rPr>
          <w:rFonts w:ascii="Arial" w:eastAsia="Arial" w:hAnsi="Arial" w:cs="Arial"/>
        </w:rPr>
      </w:pPr>
      <w:r>
        <w:rPr>
          <w:rFonts w:ascii="Arial" w:eastAsia="Arial" w:hAnsi="Arial" w:cs="Arial"/>
        </w:rPr>
        <w:t xml:space="preserve">9.18 </w:t>
      </w:r>
      <w:r w:rsidRPr="00107B0B">
        <w:rPr>
          <w:rFonts w:ascii="Arial" w:eastAsia="Arial" w:hAnsi="Arial" w:cs="Arial"/>
        </w:rPr>
        <w:t>Além da apresentação da respectiva qualificação técnica conforme solicitado nos itens: 9.10 QUALIFICAÇÃO TÉCNICA PARA ESTRUTURAS E ILUMINAÇÃO, SONORIZAÇÃO; 9.11 QUALIFICAÇÃO PARA FORNECIMENTO DE BEBIDAS; 9.12 QUALIFICAÇÃO TÉCNICA PARA SEGURANÇAS; 9.13 QUALIFICAÇÃO PARA DECORAÇÃO; 9.14 QUALIFICAÇÃO TÉCNICA PARA SANITÁRIOS QUÍMICOS; 9.15 QUALIFICAÇÃO PARA OS SERVIÇOS DE BRIGADISTAS; 9.16 QUALIFICAÇÃO PARA OS SERVIÇOS DE LIMPEZA</w:t>
      </w:r>
      <w:r>
        <w:rPr>
          <w:rFonts w:ascii="Arial" w:eastAsia="Arial" w:hAnsi="Arial" w:cs="Arial"/>
        </w:rPr>
        <w:t xml:space="preserve"> e </w:t>
      </w:r>
      <w:r w:rsidRPr="000B08CB">
        <w:rPr>
          <w:rFonts w:ascii="Arial" w:eastAsia="Arial" w:hAnsi="Arial" w:cs="Arial"/>
        </w:rPr>
        <w:t xml:space="preserve">9.17 QUALIFICAÇÃO TÉCNICA PARA O PLANO DE SUSTENTABILIDADE PARA O </w:t>
      </w:r>
      <w:r>
        <w:rPr>
          <w:rFonts w:ascii="Arial" w:eastAsia="Arial" w:hAnsi="Arial" w:cs="Arial"/>
        </w:rPr>
        <w:t>30</w:t>
      </w:r>
      <w:r w:rsidRPr="000B08CB">
        <w:rPr>
          <w:rFonts w:ascii="Arial" w:eastAsia="Arial" w:hAnsi="Arial" w:cs="Arial"/>
        </w:rPr>
        <w:t>° ANIVERSÁRIO DO MUNICÍPIO DE PALMEIRA E 1</w:t>
      </w:r>
      <w:r>
        <w:rPr>
          <w:rFonts w:ascii="Arial" w:eastAsia="Arial" w:hAnsi="Arial" w:cs="Arial"/>
        </w:rPr>
        <w:t>2</w:t>
      </w:r>
      <w:r w:rsidRPr="000B08CB">
        <w:rPr>
          <w:rFonts w:ascii="Arial" w:eastAsia="Arial" w:hAnsi="Arial" w:cs="Arial"/>
        </w:rPr>
        <w:t xml:space="preserve">° SEMINÁRIO DA PECUÁRIA </w:t>
      </w:r>
      <w:r w:rsidRPr="00107B0B">
        <w:rPr>
          <w:rFonts w:ascii="Arial" w:eastAsia="Arial" w:hAnsi="Arial" w:cs="Arial"/>
        </w:rPr>
        <w:t xml:space="preserve">. </w:t>
      </w:r>
    </w:p>
    <w:p w14:paraId="5794BF43" w14:textId="77777777" w:rsidR="001F03E8" w:rsidRPr="00107B0B" w:rsidRDefault="001F03E8" w:rsidP="001F03E8">
      <w:pPr>
        <w:ind w:right="-1"/>
        <w:jc w:val="both"/>
        <w:rPr>
          <w:rFonts w:ascii="Arial" w:eastAsia="Arial" w:hAnsi="Arial" w:cs="Arial"/>
        </w:rPr>
      </w:pPr>
    </w:p>
    <w:p w14:paraId="559FEB0D" w14:textId="66A50E91" w:rsidR="00D50A5F" w:rsidRPr="001F56EE" w:rsidRDefault="001F03E8" w:rsidP="001F56EE">
      <w:pPr>
        <w:ind w:left="567" w:right="-1"/>
        <w:jc w:val="both"/>
        <w:rPr>
          <w:rFonts w:ascii="Arial" w:eastAsia="Arial" w:hAnsi="Arial" w:cs="Arial"/>
        </w:rPr>
      </w:pPr>
      <w:r>
        <w:rPr>
          <w:rFonts w:ascii="Arial" w:eastAsia="Arial" w:hAnsi="Arial" w:cs="Arial"/>
        </w:rPr>
        <w:t xml:space="preserve">9.19 </w:t>
      </w:r>
      <w:r w:rsidRPr="00107B0B">
        <w:rPr>
          <w:rFonts w:ascii="Arial" w:eastAsia="Arial" w:hAnsi="Arial" w:cs="Arial"/>
        </w:rPr>
        <w:t>Se for o caso, acompanhados de declaração, firmada pela empresa subcontratada, de que prestará parte dos serviços objeto do presente edital da Prefeitura de Palmeira, a mando e responsabilidade direta e exclusiva da licitante (empresa proponente), sem qualquer tipo de vínculo negocial com o município de Palmeira, devidamente assinada pelo representante legal da subcontratada e da proponente.</w:t>
      </w:r>
      <w:bookmarkEnd w:id="3"/>
      <w:bookmarkEnd w:id="4"/>
    </w:p>
    <w:p w14:paraId="7E5C15A4" w14:textId="77777777" w:rsidR="001F56EE" w:rsidRPr="002B4798" w:rsidRDefault="001F56EE" w:rsidP="001F56EE">
      <w:pPr>
        <w:spacing w:after="0" w:line="240" w:lineRule="auto"/>
        <w:ind w:left="567"/>
        <w:jc w:val="both"/>
        <w:rPr>
          <w:rFonts w:ascii="Arial" w:hAnsi="Arial" w:cs="Arial"/>
          <w:b/>
          <w:bCs/>
        </w:rPr>
      </w:pPr>
    </w:p>
    <w:p w14:paraId="73C72E77" w14:textId="77777777" w:rsidR="00C473FB" w:rsidRPr="002B4798" w:rsidRDefault="00C473FB" w:rsidP="00C473FB">
      <w:pPr>
        <w:numPr>
          <w:ilvl w:val="0"/>
          <w:numId w:val="20"/>
        </w:numPr>
        <w:spacing w:after="0" w:line="240" w:lineRule="auto"/>
        <w:jc w:val="both"/>
        <w:rPr>
          <w:rFonts w:ascii="Arial" w:hAnsi="Arial" w:cs="Arial"/>
          <w:b/>
          <w:bCs/>
          <w:i/>
        </w:rPr>
      </w:pPr>
      <w:r w:rsidRPr="002B4798">
        <w:rPr>
          <w:rFonts w:ascii="Arial" w:hAnsi="Arial" w:cs="Arial"/>
          <w:b/>
          <w:bCs/>
        </w:rPr>
        <w:t xml:space="preserve"> DO ENCAMINHAMENTO DA PROPOSTA VENCEDORA</w:t>
      </w:r>
    </w:p>
    <w:p w14:paraId="3B4E8537" w14:textId="77777777" w:rsidR="00C473FB" w:rsidRPr="002B4798" w:rsidRDefault="00C473FB" w:rsidP="00C473FB">
      <w:pPr>
        <w:spacing w:after="0" w:line="240" w:lineRule="auto"/>
        <w:ind w:left="567"/>
        <w:jc w:val="both"/>
        <w:rPr>
          <w:rFonts w:ascii="Arial" w:hAnsi="Arial" w:cs="Arial"/>
          <w:b/>
          <w:bCs/>
          <w:i/>
        </w:rPr>
      </w:pPr>
    </w:p>
    <w:p w14:paraId="325F6A3E"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10.1 A proposta final do licitante declarado vencedor deverá ser encaminhada no prazo de 02 (duas) horas, a contar da solicitação da Agente de Contratação no sistema eletrônico e deverá:</w:t>
      </w:r>
    </w:p>
    <w:p w14:paraId="117BA0AC"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10.1.1 ser redigida em língua portuguesa, datilografada ou digitada, em uma via, sem emendas, rasuras, entrelinhas ou ressalvas, devendo a última folha ser assinada e as demais rubricadas pelo licitante ou seu representante legal.</w:t>
      </w:r>
    </w:p>
    <w:p w14:paraId="4ECF9949"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10.1.2 conter a indicação do banco, número da conta e agência do licitante vencedor, para fins de pagamento.</w:t>
      </w:r>
    </w:p>
    <w:p w14:paraId="0D386535"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10.2 A proposta final deverá ser documentada nos autos e será levada em consideração no decorrer da execução do contrato e aplicação de eventual sanção à Contratada, se for o caso.</w:t>
      </w:r>
    </w:p>
    <w:p w14:paraId="478F5402"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10.2.1 Todas as especificações do objeto contidas na proposta, tais como marca, modelo, tipo, fabricante e procedência, vinculam a Contratada.</w:t>
      </w:r>
    </w:p>
    <w:p w14:paraId="60969B94"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10.3 Os preços deverão ser expressos em moeda corrente nacional, o valor unitário em</w:t>
      </w:r>
    </w:p>
    <w:p w14:paraId="0CDB6837"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lastRenderedPageBreak/>
        <w:t>algarismos e o valor global em algarismos e por extenso.</w:t>
      </w:r>
    </w:p>
    <w:p w14:paraId="5839CB96"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10.3.1 Ocorrendo divergência entre os preços unitários e o preço global, prevalecerão os primeiros; no caso de divergência entre os valores numéricos e os valores expressos por extenso, prevalecerão estes últimos.</w:t>
      </w:r>
    </w:p>
    <w:p w14:paraId="3C442FE1"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10.4 A oferta deverá ser firme e precisa, limitada, rigorosamente, ao objeto deste Edital, sem conter alternativas de preço ou de qualquer outra condição que induza o julgamento a mais de um resultado, sob pena de desclassificação.</w:t>
      </w:r>
    </w:p>
    <w:p w14:paraId="1EEDA448"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10.5 A proposta deverá obedecer aos termos deste Edital e seus Anexos, não sendo considerada aquela que não corresponda às especificações ali contidas ou que estabeleça vínculo à proposta de outro licitante.</w:t>
      </w:r>
    </w:p>
    <w:p w14:paraId="1DC413F5"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10.6 As propostas que contenham a descrição do objeto, o valor e os documentos complementares estarão disponíveis na internet, após a homologação.</w:t>
      </w:r>
    </w:p>
    <w:p w14:paraId="0EBB39BC" w14:textId="77777777" w:rsidR="00C473FB" w:rsidRPr="002B4798" w:rsidRDefault="00C473FB" w:rsidP="00C473FB">
      <w:pPr>
        <w:spacing w:after="0" w:line="240" w:lineRule="auto"/>
        <w:ind w:left="567"/>
        <w:jc w:val="both"/>
        <w:rPr>
          <w:rFonts w:ascii="Arial" w:hAnsi="Arial" w:cs="Arial"/>
          <w:bCs/>
        </w:rPr>
      </w:pPr>
    </w:p>
    <w:p w14:paraId="3FA29659" w14:textId="77777777" w:rsidR="00C473FB"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 xml:space="preserve"> DOS RECURSOS</w:t>
      </w:r>
    </w:p>
    <w:p w14:paraId="222FD1AF" w14:textId="77777777" w:rsidR="001F03E8" w:rsidRPr="002B4798" w:rsidRDefault="001F03E8" w:rsidP="001F03E8">
      <w:pPr>
        <w:spacing w:after="0" w:line="240" w:lineRule="auto"/>
        <w:ind w:left="1020"/>
        <w:jc w:val="both"/>
        <w:rPr>
          <w:rFonts w:ascii="Arial" w:hAnsi="Arial" w:cs="Arial"/>
          <w:b/>
          <w:bCs/>
        </w:rPr>
      </w:pPr>
    </w:p>
    <w:p w14:paraId="09781589"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11.1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w:t>
      </w:r>
      <w:proofErr w:type="spellStart"/>
      <w:r w:rsidRPr="001F03E8">
        <w:rPr>
          <w:rFonts w:ascii="Arial" w:hAnsi="Arial" w:cs="Arial"/>
          <w:bCs/>
        </w:rPr>
        <w:t>is</w:t>
      </w:r>
      <w:proofErr w:type="spellEnd"/>
      <w:r w:rsidRPr="001F03E8">
        <w:rPr>
          <w:rFonts w:ascii="Arial" w:hAnsi="Arial" w:cs="Arial"/>
          <w:bCs/>
        </w:rPr>
        <w:t>) decisão(</w:t>
      </w:r>
      <w:proofErr w:type="spellStart"/>
      <w:r w:rsidRPr="001F03E8">
        <w:rPr>
          <w:rFonts w:ascii="Arial" w:hAnsi="Arial" w:cs="Arial"/>
          <w:bCs/>
        </w:rPr>
        <w:t>ões</w:t>
      </w:r>
      <w:proofErr w:type="spellEnd"/>
      <w:r w:rsidRPr="001F03E8">
        <w:rPr>
          <w:rFonts w:ascii="Arial" w:hAnsi="Arial" w:cs="Arial"/>
          <w:bCs/>
        </w:rPr>
        <w:t>) pretende recorrer e por quais motivos, em campo próprio do sistema.</w:t>
      </w:r>
    </w:p>
    <w:p w14:paraId="5EDED919"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11.2 Havendo quem se manifeste, caberá a Agente de Contratação verificar a tempestividade e a existência de motivação da intenção de recorrer, para decidir se admite ou não o recurso, fundamentadamente.</w:t>
      </w:r>
    </w:p>
    <w:p w14:paraId="263B73FE"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11.2.1 Nesse momento a Agente de Contratação não adentrará no mérito recursal, mas apenas verificará as condições de admissibilidade do recurso.</w:t>
      </w:r>
    </w:p>
    <w:p w14:paraId="51DD9DEE"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11.2.2 A falta de manifestação motivada do licitante quanto à intenção de recorrer importará a decadência desse direito.</w:t>
      </w:r>
    </w:p>
    <w:p w14:paraId="3E009851"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11.2.3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37E021A2"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11.3 O acolhimento do recurso invalida tão somente os atos insuscetíveis de aproveitamento.</w:t>
      </w:r>
    </w:p>
    <w:p w14:paraId="2C772543"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11.4 Os autos do processo permanecerão com vista franqueada aos interessados, no endereço constante neste Edital.</w:t>
      </w:r>
    </w:p>
    <w:p w14:paraId="53464A34" w14:textId="77777777" w:rsidR="00C473FB" w:rsidRPr="002B4798" w:rsidRDefault="00C473FB" w:rsidP="00C473FB">
      <w:pPr>
        <w:spacing w:after="0" w:line="240" w:lineRule="auto"/>
        <w:ind w:left="567"/>
        <w:jc w:val="both"/>
        <w:rPr>
          <w:rFonts w:ascii="Arial" w:hAnsi="Arial" w:cs="Arial"/>
          <w:bCs/>
        </w:rPr>
      </w:pPr>
    </w:p>
    <w:p w14:paraId="4A998B86" w14:textId="77777777" w:rsidR="00C473FB" w:rsidRPr="002B4798" w:rsidRDefault="00C473FB" w:rsidP="001F03E8">
      <w:pPr>
        <w:numPr>
          <w:ilvl w:val="0"/>
          <w:numId w:val="20"/>
        </w:numPr>
        <w:spacing w:after="0" w:line="240" w:lineRule="auto"/>
        <w:ind w:left="851" w:hanging="284"/>
        <w:jc w:val="both"/>
        <w:rPr>
          <w:rFonts w:ascii="Arial" w:hAnsi="Arial" w:cs="Arial"/>
          <w:b/>
          <w:bCs/>
        </w:rPr>
      </w:pPr>
      <w:r w:rsidRPr="002B4798">
        <w:rPr>
          <w:rFonts w:ascii="Arial" w:hAnsi="Arial" w:cs="Arial"/>
          <w:b/>
          <w:bCs/>
        </w:rPr>
        <w:t>DA REABERTURA DA SESSÃO PÚBLICA</w:t>
      </w:r>
    </w:p>
    <w:p w14:paraId="7F8A7D53" w14:textId="77777777" w:rsidR="00C473FB" w:rsidRPr="002B4798" w:rsidRDefault="00C473FB" w:rsidP="00C473FB">
      <w:pPr>
        <w:spacing w:after="0" w:line="240" w:lineRule="auto"/>
        <w:ind w:left="567"/>
        <w:jc w:val="both"/>
        <w:rPr>
          <w:rFonts w:ascii="Arial" w:hAnsi="Arial" w:cs="Arial"/>
          <w:b/>
          <w:bCs/>
        </w:rPr>
      </w:pPr>
    </w:p>
    <w:p w14:paraId="27821E60"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12.1 A sessão pública poderá ser reaberta:</w:t>
      </w:r>
    </w:p>
    <w:p w14:paraId="45D40498"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12.1.1 Nas hipóteses de provimento de recurso que leve à anulação de atos anteriores à realização da sessão pública precedente ou em que seja anulada a própria sessão pública, situação em que serão repetidos os atos anulados e os que dele dependam.</w:t>
      </w:r>
    </w:p>
    <w:p w14:paraId="71C10C23"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12.1.2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15FBA184"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12.2 Todos os licitantes remanescentes deverão ser convocados para acompanhar a sessão reaberta.</w:t>
      </w:r>
    </w:p>
    <w:p w14:paraId="77745265" w14:textId="716FEFBC" w:rsidR="002B4798" w:rsidRDefault="001F03E8" w:rsidP="001F03E8">
      <w:pPr>
        <w:spacing w:after="0" w:line="240" w:lineRule="auto"/>
        <w:ind w:left="567"/>
        <w:jc w:val="both"/>
        <w:rPr>
          <w:rFonts w:ascii="Arial" w:hAnsi="Arial" w:cs="Arial"/>
          <w:bCs/>
        </w:rPr>
      </w:pPr>
      <w:r w:rsidRPr="001F03E8">
        <w:rPr>
          <w:rFonts w:ascii="Arial" w:hAnsi="Arial" w:cs="Arial"/>
          <w:bCs/>
        </w:rPr>
        <w:lastRenderedPageBreak/>
        <w:t>12.2.1 A convocação se dará por meio do sistema eletrônico (“chat”), e-mail, ou, ainda, fac-símile, de acordo com a fase do procedimento licitatório.</w:t>
      </w:r>
    </w:p>
    <w:p w14:paraId="1951D614" w14:textId="77777777" w:rsidR="001F03E8" w:rsidRPr="002B4798" w:rsidRDefault="001F03E8" w:rsidP="001F03E8">
      <w:pPr>
        <w:spacing w:after="0" w:line="240" w:lineRule="auto"/>
        <w:ind w:left="1380"/>
        <w:jc w:val="both"/>
        <w:rPr>
          <w:rFonts w:ascii="Arial" w:hAnsi="Arial" w:cs="Arial"/>
          <w:bCs/>
        </w:rPr>
      </w:pPr>
    </w:p>
    <w:p w14:paraId="4489D584"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 xml:space="preserve">DA ADJUDICAÇÃO E HOMOLOGAÇÃO </w:t>
      </w:r>
    </w:p>
    <w:p w14:paraId="76D10749" w14:textId="77777777" w:rsidR="00B97F6F" w:rsidRPr="002B4798" w:rsidRDefault="00B97F6F" w:rsidP="00B97F6F">
      <w:pPr>
        <w:spacing w:after="0" w:line="240" w:lineRule="auto"/>
        <w:ind w:left="1020"/>
        <w:jc w:val="both"/>
        <w:rPr>
          <w:rFonts w:ascii="Arial" w:hAnsi="Arial" w:cs="Arial"/>
          <w:b/>
          <w:bCs/>
        </w:rPr>
      </w:pPr>
    </w:p>
    <w:p w14:paraId="5B80EF66"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13.1 O objeto da licitação será adjudicado ao licitante declarado vencedor, por ato da Agente de Contratação, caso não haja interposição de recurso, ou pela autoridade competente, após a regular decisão dos recursos apresentados.</w:t>
      </w:r>
    </w:p>
    <w:p w14:paraId="7C6CF990" w14:textId="77777777" w:rsidR="001F03E8" w:rsidRPr="001F03E8" w:rsidRDefault="001F03E8" w:rsidP="001F03E8">
      <w:pPr>
        <w:spacing w:after="0" w:line="240" w:lineRule="auto"/>
        <w:ind w:left="567"/>
        <w:jc w:val="both"/>
        <w:rPr>
          <w:rFonts w:ascii="Arial" w:hAnsi="Arial" w:cs="Arial"/>
          <w:bCs/>
        </w:rPr>
      </w:pPr>
      <w:r w:rsidRPr="001F03E8">
        <w:rPr>
          <w:rFonts w:ascii="Arial" w:hAnsi="Arial" w:cs="Arial"/>
          <w:bCs/>
        </w:rPr>
        <w:t>13.2 Após a fase recursal, constatada a regularidade dos atos praticados, a autoridade</w:t>
      </w:r>
    </w:p>
    <w:p w14:paraId="09AA6D7A" w14:textId="0340F365" w:rsidR="00C473FB" w:rsidRDefault="001F03E8" w:rsidP="001F03E8">
      <w:pPr>
        <w:spacing w:after="0" w:line="240" w:lineRule="auto"/>
        <w:ind w:left="567"/>
        <w:jc w:val="both"/>
        <w:rPr>
          <w:rFonts w:ascii="Arial" w:hAnsi="Arial" w:cs="Arial"/>
          <w:bCs/>
        </w:rPr>
      </w:pPr>
      <w:r w:rsidRPr="001F03E8">
        <w:rPr>
          <w:rFonts w:ascii="Arial" w:hAnsi="Arial" w:cs="Arial"/>
          <w:bCs/>
        </w:rPr>
        <w:t>competente homologará o procedimento licitatório</w:t>
      </w:r>
      <w:r>
        <w:rPr>
          <w:rFonts w:ascii="Arial" w:hAnsi="Arial" w:cs="Arial"/>
          <w:bCs/>
        </w:rPr>
        <w:t>.</w:t>
      </w:r>
    </w:p>
    <w:p w14:paraId="666AB47F" w14:textId="77777777" w:rsidR="001F03E8" w:rsidRPr="002B4798" w:rsidRDefault="001F03E8" w:rsidP="001F03E8">
      <w:pPr>
        <w:spacing w:after="0" w:line="240" w:lineRule="auto"/>
        <w:ind w:left="567"/>
        <w:jc w:val="both"/>
        <w:rPr>
          <w:rFonts w:ascii="Arial" w:hAnsi="Arial" w:cs="Arial"/>
          <w:b/>
          <w:bCs/>
        </w:rPr>
      </w:pPr>
    </w:p>
    <w:p w14:paraId="6A369159"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 xml:space="preserve">DA GARANTIA DE EXECUÇÃO </w:t>
      </w:r>
    </w:p>
    <w:p w14:paraId="4A72EDBB" w14:textId="77777777" w:rsidR="00C473FB" w:rsidRPr="002B4798" w:rsidRDefault="00C473FB" w:rsidP="00C473FB">
      <w:pPr>
        <w:spacing w:after="0" w:line="240" w:lineRule="auto"/>
        <w:ind w:left="567"/>
        <w:jc w:val="both"/>
        <w:rPr>
          <w:rFonts w:ascii="Arial" w:hAnsi="Arial" w:cs="Arial"/>
          <w:b/>
          <w:bCs/>
        </w:rPr>
      </w:pPr>
    </w:p>
    <w:p w14:paraId="3743EBB5" w14:textId="7FBED5FF" w:rsidR="00FD10EE" w:rsidRDefault="00FD10EE" w:rsidP="00FD10EE">
      <w:pPr>
        <w:spacing w:after="0" w:line="240" w:lineRule="auto"/>
        <w:ind w:left="568"/>
        <w:jc w:val="both"/>
        <w:rPr>
          <w:rFonts w:ascii="Arial" w:hAnsi="Arial" w:cs="Arial"/>
          <w:bCs/>
        </w:rPr>
      </w:pPr>
      <w:r w:rsidRPr="00FD10EE">
        <w:rPr>
          <w:rFonts w:ascii="Arial" w:hAnsi="Arial" w:cs="Arial"/>
          <w:bCs/>
        </w:rPr>
        <w:t xml:space="preserve">14.1 Será exigida garantia de execução do contrato, nos moldes do </w:t>
      </w:r>
      <w:proofErr w:type="spellStart"/>
      <w:r w:rsidRPr="00FD10EE">
        <w:rPr>
          <w:rFonts w:ascii="Arial" w:hAnsi="Arial" w:cs="Arial"/>
          <w:bCs/>
        </w:rPr>
        <w:t>Arts</w:t>
      </w:r>
      <w:proofErr w:type="spellEnd"/>
      <w:r w:rsidRPr="00FD10EE">
        <w:rPr>
          <w:rFonts w:ascii="Arial" w:hAnsi="Arial" w:cs="Arial"/>
          <w:bCs/>
        </w:rPr>
        <w:t xml:space="preserve"> 96 a 102 da Lei nº 14.133/21, em valor correspondente a 5 % do valor total do contrato.</w:t>
      </w:r>
    </w:p>
    <w:p w14:paraId="2F1904ED" w14:textId="77777777" w:rsidR="00FD10EE" w:rsidRPr="00FD10EE" w:rsidRDefault="00FD10EE" w:rsidP="00FD10EE">
      <w:pPr>
        <w:spacing w:after="0" w:line="240" w:lineRule="auto"/>
        <w:ind w:left="568"/>
        <w:jc w:val="both"/>
        <w:rPr>
          <w:rFonts w:ascii="Arial" w:hAnsi="Arial" w:cs="Arial"/>
          <w:bCs/>
        </w:rPr>
      </w:pPr>
    </w:p>
    <w:p w14:paraId="43B65F09" w14:textId="77777777" w:rsidR="00FD10EE" w:rsidRPr="00FD10EE" w:rsidRDefault="00FD10EE" w:rsidP="00FD10EE">
      <w:pPr>
        <w:spacing w:after="0" w:line="240" w:lineRule="auto"/>
        <w:ind w:left="568"/>
        <w:jc w:val="both"/>
        <w:rPr>
          <w:rFonts w:ascii="Arial" w:hAnsi="Arial" w:cs="Arial"/>
          <w:bCs/>
        </w:rPr>
      </w:pPr>
      <w:r w:rsidRPr="00FD10EE">
        <w:rPr>
          <w:rFonts w:ascii="Arial" w:hAnsi="Arial" w:cs="Arial"/>
          <w:bCs/>
        </w:rPr>
        <w:t>14.2 A licitante vencedora prestará garantia do contrato no prazo de 5 (cinco) dias úteis após a assinatura do contrato para apresentação junto ao setor de licitações e contratos, em valor correspondente a 5% (cinco por cento) do seu valor global, que lhe será devolvida após o término da vigência contratual, mediante solicitação por escrito, descontado, se for o caso, o valor das multas porventura aplicadas e ainda não pagas pela empresa licitante vencedora.</w:t>
      </w:r>
    </w:p>
    <w:p w14:paraId="4668C5C5" w14:textId="77777777" w:rsidR="00FD10EE" w:rsidRPr="00FD10EE" w:rsidRDefault="00FD10EE" w:rsidP="00FD10EE">
      <w:pPr>
        <w:spacing w:after="0" w:line="240" w:lineRule="auto"/>
        <w:ind w:left="928"/>
        <w:jc w:val="both"/>
        <w:rPr>
          <w:rFonts w:ascii="Arial" w:hAnsi="Arial" w:cs="Arial"/>
          <w:bCs/>
        </w:rPr>
      </w:pPr>
    </w:p>
    <w:p w14:paraId="3C77E6D1" w14:textId="15AD825F" w:rsidR="00FD10EE" w:rsidRPr="00FD10EE" w:rsidRDefault="00FD10EE" w:rsidP="00FD10EE">
      <w:pPr>
        <w:spacing w:after="0" w:line="240" w:lineRule="auto"/>
        <w:jc w:val="both"/>
        <w:rPr>
          <w:rFonts w:ascii="Arial" w:hAnsi="Arial" w:cs="Arial"/>
          <w:bCs/>
        </w:rPr>
      </w:pPr>
      <w:r>
        <w:rPr>
          <w:rFonts w:ascii="Arial" w:hAnsi="Arial" w:cs="Arial"/>
          <w:bCs/>
        </w:rPr>
        <w:t xml:space="preserve">         </w:t>
      </w:r>
      <w:r w:rsidRPr="00FD10EE">
        <w:rPr>
          <w:rFonts w:ascii="Arial" w:hAnsi="Arial" w:cs="Arial"/>
          <w:bCs/>
        </w:rPr>
        <w:t>14.2.1 Caberá à licitante vencedora optar por uma das seguintes modalidades de garantia:</w:t>
      </w:r>
    </w:p>
    <w:p w14:paraId="5EDEA801" w14:textId="77777777" w:rsidR="00FD10EE" w:rsidRPr="00FD10EE" w:rsidRDefault="00FD10EE" w:rsidP="00FD10EE">
      <w:pPr>
        <w:spacing w:after="0" w:line="240" w:lineRule="auto"/>
        <w:ind w:left="928"/>
        <w:jc w:val="both"/>
        <w:rPr>
          <w:rFonts w:ascii="Arial" w:hAnsi="Arial" w:cs="Arial"/>
          <w:bCs/>
        </w:rPr>
      </w:pPr>
    </w:p>
    <w:p w14:paraId="1EE02487" w14:textId="338AC825" w:rsidR="00FD10EE" w:rsidRPr="00FD10EE" w:rsidRDefault="00FD10EE" w:rsidP="00FD10EE">
      <w:pPr>
        <w:spacing w:after="0" w:line="240" w:lineRule="auto"/>
        <w:ind w:left="568"/>
        <w:jc w:val="both"/>
        <w:rPr>
          <w:rFonts w:ascii="Arial" w:hAnsi="Arial" w:cs="Arial"/>
          <w:bCs/>
        </w:rPr>
      </w:pPr>
      <w:r w:rsidRPr="00FD10EE">
        <w:rPr>
          <w:rFonts w:ascii="Arial" w:hAnsi="Arial" w:cs="Arial"/>
          <w:bCs/>
        </w:rPr>
        <w:t xml:space="preserve">a) Caução em dinheiro ou títulos da </w:t>
      </w:r>
      <w:r w:rsidRPr="00FD10EE">
        <w:rPr>
          <w:rFonts w:ascii="Arial" w:hAnsi="Arial" w:cs="Arial"/>
          <w:bCs/>
        </w:rPr>
        <w:t>dívida</w:t>
      </w:r>
      <w:r w:rsidRPr="00FD10EE">
        <w:rPr>
          <w:rFonts w:ascii="Arial" w:hAnsi="Arial" w:cs="Arial"/>
          <w:bCs/>
        </w:rPr>
        <w:t xml:space="preserve"> pública;</w:t>
      </w:r>
    </w:p>
    <w:p w14:paraId="17E613AE" w14:textId="718847C5" w:rsidR="00FD10EE" w:rsidRPr="00FD10EE" w:rsidRDefault="00FD10EE" w:rsidP="00FD10EE">
      <w:pPr>
        <w:spacing w:after="0" w:line="240" w:lineRule="auto"/>
        <w:jc w:val="both"/>
        <w:rPr>
          <w:rFonts w:ascii="Arial" w:hAnsi="Arial" w:cs="Arial"/>
          <w:bCs/>
        </w:rPr>
      </w:pPr>
      <w:r>
        <w:rPr>
          <w:rFonts w:ascii="Arial" w:hAnsi="Arial" w:cs="Arial"/>
          <w:bCs/>
        </w:rPr>
        <w:t xml:space="preserve">         </w:t>
      </w:r>
      <w:r w:rsidRPr="00FD10EE">
        <w:rPr>
          <w:rFonts w:ascii="Arial" w:hAnsi="Arial" w:cs="Arial"/>
          <w:bCs/>
        </w:rPr>
        <w:t>b) Seguro-garantia;</w:t>
      </w:r>
    </w:p>
    <w:p w14:paraId="708DBC5F" w14:textId="5848E67B" w:rsidR="00FD10EE" w:rsidRPr="00FD10EE" w:rsidRDefault="00FD10EE" w:rsidP="00FD10EE">
      <w:pPr>
        <w:spacing w:after="0" w:line="240" w:lineRule="auto"/>
        <w:jc w:val="both"/>
        <w:rPr>
          <w:rFonts w:ascii="Arial" w:hAnsi="Arial" w:cs="Arial"/>
          <w:bCs/>
        </w:rPr>
      </w:pPr>
      <w:r>
        <w:rPr>
          <w:rFonts w:ascii="Arial" w:hAnsi="Arial" w:cs="Arial"/>
          <w:bCs/>
        </w:rPr>
        <w:t xml:space="preserve">         </w:t>
      </w:r>
      <w:r w:rsidRPr="00FD10EE">
        <w:rPr>
          <w:rFonts w:ascii="Arial" w:hAnsi="Arial" w:cs="Arial"/>
          <w:bCs/>
        </w:rPr>
        <w:t>c)Fiança Bancária;</w:t>
      </w:r>
    </w:p>
    <w:p w14:paraId="08807144" w14:textId="77777777" w:rsidR="00FD10EE" w:rsidRPr="00FD10EE" w:rsidRDefault="00FD10EE" w:rsidP="00FD10EE">
      <w:pPr>
        <w:spacing w:after="0" w:line="240" w:lineRule="auto"/>
        <w:ind w:left="928"/>
        <w:jc w:val="both"/>
        <w:rPr>
          <w:rFonts w:ascii="Arial" w:hAnsi="Arial" w:cs="Arial"/>
          <w:bCs/>
        </w:rPr>
      </w:pPr>
    </w:p>
    <w:p w14:paraId="4285EEC8" w14:textId="0CCFB44F" w:rsidR="00FD10EE" w:rsidRPr="00FD10EE" w:rsidRDefault="00FD10EE" w:rsidP="00FD10EE">
      <w:pPr>
        <w:spacing w:after="0" w:line="240" w:lineRule="auto"/>
        <w:ind w:left="567"/>
        <w:jc w:val="both"/>
        <w:rPr>
          <w:rFonts w:ascii="Arial" w:hAnsi="Arial" w:cs="Arial"/>
          <w:bCs/>
        </w:rPr>
      </w:pPr>
      <w:r w:rsidRPr="00FD10EE">
        <w:rPr>
          <w:rFonts w:ascii="Arial" w:hAnsi="Arial" w:cs="Arial"/>
          <w:bCs/>
        </w:rPr>
        <w:t xml:space="preserve">14.3 O comprovante que a contratada prestou </w:t>
      </w:r>
      <w:r w:rsidRPr="00FD10EE">
        <w:rPr>
          <w:rFonts w:ascii="Arial" w:hAnsi="Arial" w:cs="Arial"/>
          <w:bCs/>
        </w:rPr>
        <w:t>garantia, conforme</w:t>
      </w:r>
      <w:r w:rsidRPr="00FD10EE">
        <w:rPr>
          <w:rFonts w:ascii="Arial" w:hAnsi="Arial" w:cs="Arial"/>
          <w:bCs/>
        </w:rPr>
        <w:t xml:space="preserve"> exigido no item deste edital, deverá ser entregue no departamento de contratos da prefeitura de Palmeira. A ordem de serviço só será emitida após a constituição e comprovação da garantia. Não sendo aprestada a garantia contratual no prazo estipulado no item anterior, o contrato </w:t>
      </w:r>
      <w:r w:rsidRPr="00FD10EE">
        <w:rPr>
          <w:rFonts w:ascii="Arial" w:hAnsi="Arial" w:cs="Arial"/>
          <w:bCs/>
        </w:rPr>
        <w:t>será rescindido</w:t>
      </w:r>
      <w:r w:rsidRPr="00FD10EE">
        <w:rPr>
          <w:rFonts w:ascii="Arial" w:hAnsi="Arial" w:cs="Arial"/>
          <w:bCs/>
        </w:rPr>
        <w:t>.</w:t>
      </w:r>
    </w:p>
    <w:p w14:paraId="19D71208" w14:textId="77777777" w:rsidR="00C473FB" w:rsidRDefault="00C473FB" w:rsidP="00C473FB">
      <w:pPr>
        <w:spacing w:after="0" w:line="240" w:lineRule="auto"/>
        <w:ind w:left="567"/>
        <w:jc w:val="both"/>
        <w:rPr>
          <w:rFonts w:ascii="Arial" w:hAnsi="Arial" w:cs="Arial"/>
          <w:b/>
          <w:bCs/>
        </w:rPr>
      </w:pPr>
    </w:p>
    <w:p w14:paraId="41395945" w14:textId="77777777" w:rsidR="00FD10EE" w:rsidRPr="002B4798" w:rsidRDefault="00FD10EE" w:rsidP="00C473FB">
      <w:pPr>
        <w:spacing w:after="0" w:line="240" w:lineRule="auto"/>
        <w:ind w:left="567"/>
        <w:jc w:val="both"/>
        <w:rPr>
          <w:rFonts w:ascii="Arial" w:hAnsi="Arial" w:cs="Arial"/>
          <w:b/>
          <w:bCs/>
        </w:rPr>
      </w:pPr>
    </w:p>
    <w:p w14:paraId="021992C2" w14:textId="541671E1" w:rsidR="00C473FB" w:rsidRDefault="00C473FB" w:rsidP="00383C21">
      <w:pPr>
        <w:numPr>
          <w:ilvl w:val="0"/>
          <w:numId w:val="20"/>
        </w:numPr>
        <w:spacing w:after="0" w:line="240" w:lineRule="auto"/>
        <w:jc w:val="both"/>
        <w:rPr>
          <w:rFonts w:ascii="Arial" w:hAnsi="Arial" w:cs="Arial"/>
          <w:b/>
          <w:bCs/>
        </w:rPr>
      </w:pPr>
      <w:r w:rsidRPr="00FD10EE">
        <w:rPr>
          <w:rFonts w:ascii="Arial" w:hAnsi="Arial" w:cs="Arial"/>
          <w:b/>
          <w:bCs/>
        </w:rPr>
        <w:t xml:space="preserve">DO CONTRATO </w:t>
      </w:r>
    </w:p>
    <w:p w14:paraId="4E2BBC92" w14:textId="77777777" w:rsidR="00FD10EE" w:rsidRPr="002B4798" w:rsidRDefault="00FD10EE" w:rsidP="00FD10EE">
      <w:pPr>
        <w:spacing w:after="0" w:line="240" w:lineRule="auto"/>
        <w:ind w:left="928"/>
        <w:jc w:val="both"/>
        <w:rPr>
          <w:rFonts w:ascii="Arial" w:hAnsi="Arial" w:cs="Arial"/>
          <w:b/>
          <w:bCs/>
        </w:rPr>
      </w:pPr>
    </w:p>
    <w:p w14:paraId="2A1FC22B"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Após a homologação da licitação, em sendo realizada a contratação, será firmado Termo de Contrato ou emitido instrumento equivalente.</w:t>
      </w:r>
    </w:p>
    <w:p w14:paraId="1F68AD1D" w14:textId="77777777" w:rsidR="00C473FB" w:rsidRPr="002B4798" w:rsidRDefault="00C473FB" w:rsidP="00C473FB">
      <w:pPr>
        <w:spacing w:after="0" w:line="240" w:lineRule="auto"/>
        <w:ind w:left="567"/>
        <w:jc w:val="both"/>
        <w:rPr>
          <w:rFonts w:ascii="Arial" w:hAnsi="Arial" w:cs="Arial"/>
          <w:bCs/>
        </w:rPr>
      </w:pPr>
    </w:p>
    <w:p w14:paraId="0DC5F294"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O adjudicatário terá o prazo de 02(dois)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7DF7BE5A"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2 (dois) dias, a contar da data de seu recebimento. </w:t>
      </w:r>
    </w:p>
    <w:p w14:paraId="244E7171"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O prazo previsto no subitem anterior poderá ser prorrogado, por igual período, por solicitação justificada do adjudicatário e aceita pela Administração.</w:t>
      </w:r>
    </w:p>
    <w:p w14:paraId="7062C182"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lastRenderedPageBreak/>
        <w:t>O Aceite da Nota de Empenho ou do instrumento equivalente, emitida à empresa adjudicada, implica no reconhecimento de que:</w:t>
      </w:r>
    </w:p>
    <w:p w14:paraId="17A680AE" w14:textId="77777777" w:rsidR="00C473FB" w:rsidRPr="002B4798" w:rsidRDefault="00C473FB" w:rsidP="00C473FB">
      <w:pPr>
        <w:spacing w:after="0" w:line="240" w:lineRule="auto"/>
        <w:ind w:left="567"/>
        <w:jc w:val="both"/>
        <w:rPr>
          <w:rFonts w:ascii="Arial" w:hAnsi="Arial" w:cs="Arial"/>
          <w:bCs/>
        </w:rPr>
      </w:pPr>
    </w:p>
    <w:p w14:paraId="69A34EC7" w14:textId="121024CA"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 xml:space="preserve">referida Nota está substituindo o contrato, aplicando-se à relação de negócios ali estabelecida as disposições da Lei nº </w:t>
      </w:r>
      <w:r w:rsidR="00FD10EE">
        <w:rPr>
          <w:rFonts w:ascii="Arial" w:hAnsi="Arial" w:cs="Arial"/>
          <w:bCs/>
        </w:rPr>
        <w:t>14.133/21</w:t>
      </w:r>
      <w:r w:rsidRPr="002B4798">
        <w:rPr>
          <w:rFonts w:ascii="Arial" w:hAnsi="Arial" w:cs="Arial"/>
          <w:bCs/>
        </w:rPr>
        <w:t>;</w:t>
      </w:r>
    </w:p>
    <w:p w14:paraId="391211A5"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a contratada se vincula à sua proposta e às previsões contidas no edital e seus anexos;</w:t>
      </w:r>
    </w:p>
    <w:p w14:paraId="053BA942" w14:textId="66497304"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a contratada reconhece que as hipóteses de rescisão são aquelas previstas na Lei nº </w:t>
      </w:r>
      <w:r w:rsidR="00FD10EE">
        <w:rPr>
          <w:rFonts w:ascii="Arial" w:hAnsi="Arial" w:cs="Arial"/>
          <w:bCs/>
        </w:rPr>
        <w:t>14.133/21.</w:t>
      </w:r>
    </w:p>
    <w:p w14:paraId="5CD8F2EF" w14:textId="7A71C5D9"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O prazo de vigência da contratação é até </w:t>
      </w:r>
      <w:r w:rsidR="00FD10EE">
        <w:rPr>
          <w:rFonts w:ascii="Arial" w:hAnsi="Arial" w:cs="Arial"/>
          <w:bCs/>
        </w:rPr>
        <w:t>dezembro de 2025</w:t>
      </w:r>
      <w:r w:rsidRPr="002B4798">
        <w:rPr>
          <w:rFonts w:ascii="Arial" w:hAnsi="Arial" w:cs="Arial"/>
          <w:bCs/>
        </w:rPr>
        <w:t xml:space="preserve">. prorrogável conforme previsão no instrumento contratual ou no termo de referência. </w:t>
      </w:r>
    </w:p>
    <w:p w14:paraId="09ECB03E"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5831DFD6"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Nos casos em que houver necessidade de assinatura do instrumento de contrato, e o fornecedor não estiver inscrito no SICAF, este deverá proceder ao seu cadastramento, sem ônus, antes da contratação.</w:t>
      </w:r>
    </w:p>
    <w:p w14:paraId="0C65001E" w14:textId="77777777" w:rsidR="00C473FB" w:rsidRPr="002B4798" w:rsidRDefault="00C473FB" w:rsidP="00C473FB">
      <w:pPr>
        <w:numPr>
          <w:ilvl w:val="2"/>
          <w:numId w:val="20"/>
        </w:numPr>
        <w:spacing w:after="0" w:line="240" w:lineRule="auto"/>
        <w:jc w:val="both"/>
        <w:rPr>
          <w:rFonts w:ascii="Arial" w:hAnsi="Arial" w:cs="Arial"/>
          <w:bCs/>
        </w:rPr>
      </w:pPr>
      <w:r w:rsidRPr="002B4798">
        <w:rPr>
          <w:rFonts w:ascii="Arial" w:hAnsi="Arial" w:cs="Arial"/>
          <w:bCs/>
        </w:rPr>
        <w:t>Na hipótese de irregularidade do registro no SICAF, o contratado deverá regularizar a sua situação perante o cadastro no prazo de até 05 (cinco) dias úteis, sob pena de aplicação das penalidades previstas no edital e anexos.</w:t>
      </w:r>
    </w:p>
    <w:p w14:paraId="19C23D8B"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Na assinatura do contrato ou da ata de registro de preços, será exigida a comprovação das condições de habilitação consignadas no edital, que deverão ser mantidas pelo licitante durante a vigência do contrato ou da ata de registro de preços.</w:t>
      </w:r>
    </w:p>
    <w:p w14:paraId="4BBFAB47" w14:textId="77777777" w:rsidR="00C473FB" w:rsidRPr="002B4798" w:rsidRDefault="00C473FB" w:rsidP="00C473FB">
      <w:pPr>
        <w:spacing w:after="0" w:line="240" w:lineRule="auto"/>
        <w:ind w:left="567"/>
        <w:jc w:val="both"/>
        <w:rPr>
          <w:rFonts w:ascii="Arial" w:hAnsi="Arial" w:cs="Arial"/>
          <w:bCs/>
        </w:rPr>
      </w:pPr>
    </w:p>
    <w:p w14:paraId="131A9BF6"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7EDDE5AF" w14:textId="77777777" w:rsidR="00C473FB" w:rsidRPr="002B4798" w:rsidRDefault="00C473FB" w:rsidP="00C473FB">
      <w:pPr>
        <w:spacing w:after="0" w:line="240" w:lineRule="auto"/>
        <w:ind w:left="567"/>
        <w:jc w:val="both"/>
        <w:rPr>
          <w:rFonts w:ascii="Arial" w:hAnsi="Arial" w:cs="Arial"/>
          <w:bCs/>
        </w:rPr>
      </w:pPr>
    </w:p>
    <w:p w14:paraId="21C1690E" w14:textId="77777777" w:rsidR="00C473FB" w:rsidRPr="002B4798" w:rsidRDefault="00C473FB" w:rsidP="00C473FB">
      <w:pPr>
        <w:spacing w:after="0" w:line="240" w:lineRule="auto"/>
        <w:ind w:left="567"/>
        <w:jc w:val="both"/>
        <w:rPr>
          <w:rFonts w:ascii="Arial" w:hAnsi="Arial" w:cs="Arial"/>
          <w:bCs/>
        </w:rPr>
      </w:pPr>
    </w:p>
    <w:p w14:paraId="13E808F1"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DO REAJUSTAMENTO EM SENTIDO GERAL</w:t>
      </w:r>
    </w:p>
    <w:p w14:paraId="47ABCAA2" w14:textId="77777777" w:rsidR="00C473FB" w:rsidRPr="002B4798" w:rsidRDefault="00C473FB" w:rsidP="00C473FB">
      <w:pPr>
        <w:spacing w:after="0" w:line="240" w:lineRule="auto"/>
        <w:ind w:left="567"/>
        <w:jc w:val="both"/>
        <w:rPr>
          <w:rFonts w:ascii="Arial" w:hAnsi="Arial" w:cs="Arial"/>
          <w:b/>
          <w:bCs/>
        </w:rPr>
      </w:pPr>
    </w:p>
    <w:p w14:paraId="248994D3" w14:textId="77777777" w:rsidR="00C473FB" w:rsidRPr="002B4798" w:rsidRDefault="00C473FB" w:rsidP="00C473FB">
      <w:pPr>
        <w:numPr>
          <w:ilvl w:val="0"/>
          <w:numId w:val="15"/>
        </w:numPr>
        <w:spacing w:after="0" w:line="240" w:lineRule="auto"/>
        <w:jc w:val="both"/>
        <w:rPr>
          <w:rFonts w:ascii="Arial" w:hAnsi="Arial" w:cs="Arial"/>
          <w:b/>
          <w:bCs/>
          <w:vanish/>
        </w:rPr>
      </w:pPr>
    </w:p>
    <w:p w14:paraId="4D1F32AD" w14:textId="77777777" w:rsidR="00C473FB" w:rsidRPr="002B4798" w:rsidRDefault="00C473FB" w:rsidP="00C473FB">
      <w:pPr>
        <w:numPr>
          <w:ilvl w:val="0"/>
          <w:numId w:val="15"/>
        </w:numPr>
        <w:spacing w:after="0" w:line="240" w:lineRule="auto"/>
        <w:jc w:val="both"/>
        <w:rPr>
          <w:rFonts w:ascii="Arial" w:hAnsi="Arial" w:cs="Arial"/>
          <w:b/>
          <w:bCs/>
          <w:vanish/>
        </w:rPr>
      </w:pPr>
    </w:p>
    <w:p w14:paraId="40E7F063" w14:textId="77777777" w:rsidR="00C473FB" w:rsidRPr="002B4798" w:rsidRDefault="00C473FB" w:rsidP="00C473FB">
      <w:pPr>
        <w:numPr>
          <w:ilvl w:val="0"/>
          <w:numId w:val="15"/>
        </w:numPr>
        <w:spacing w:after="0" w:line="240" w:lineRule="auto"/>
        <w:jc w:val="both"/>
        <w:rPr>
          <w:rFonts w:ascii="Arial" w:hAnsi="Arial" w:cs="Arial"/>
          <w:b/>
          <w:bCs/>
          <w:vanish/>
        </w:rPr>
      </w:pPr>
    </w:p>
    <w:p w14:paraId="1CFDE221" w14:textId="77777777" w:rsidR="00C473FB" w:rsidRPr="002B4798" w:rsidRDefault="00C473FB" w:rsidP="00C473FB">
      <w:pPr>
        <w:numPr>
          <w:ilvl w:val="0"/>
          <w:numId w:val="15"/>
        </w:numPr>
        <w:spacing w:after="0" w:line="240" w:lineRule="auto"/>
        <w:jc w:val="both"/>
        <w:rPr>
          <w:rFonts w:ascii="Arial" w:hAnsi="Arial" w:cs="Arial"/>
          <w:b/>
          <w:bCs/>
          <w:vanish/>
        </w:rPr>
      </w:pPr>
    </w:p>
    <w:p w14:paraId="52D8CF7F"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As regras acerca do reajustamento em sentido geral do valor contratual são as estabelecidas no Termo de Referência, anexo a este Edital.</w:t>
      </w:r>
    </w:p>
    <w:p w14:paraId="629D2E3A" w14:textId="77777777" w:rsidR="00C473FB" w:rsidRPr="002B4798" w:rsidRDefault="00C473FB" w:rsidP="00C473FB">
      <w:pPr>
        <w:spacing w:after="0" w:line="240" w:lineRule="auto"/>
        <w:ind w:left="567"/>
        <w:jc w:val="both"/>
        <w:rPr>
          <w:rFonts w:ascii="Arial" w:hAnsi="Arial" w:cs="Arial"/>
          <w:b/>
          <w:bCs/>
        </w:rPr>
      </w:pPr>
    </w:p>
    <w:p w14:paraId="430340E9"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DO RECEBIMENTO DO OBJETO E DA FISCALIZAÇÃO</w:t>
      </w:r>
    </w:p>
    <w:p w14:paraId="6EDDFC50" w14:textId="77777777" w:rsidR="00C473FB" w:rsidRPr="002B4798" w:rsidRDefault="00C473FB" w:rsidP="00C473FB">
      <w:pPr>
        <w:spacing w:after="0" w:line="240" w:lineRule="auto"/>
        <w:ind w:left="567"/>
        <w:jc w:val="both"/>
        <w:rPr>
          <w:rFonts w:ascii="Arial" w:hAnsi="Arial" w:cs="Arial"/>
          <w:b/>
          <w:bCs/>
        </w:rPr>
      </w:pPr>
    </w:p>
    <w:p w14:paraId="552588D0" w14:textId="77777777" w:rsidR="00C473FB" w:rsidRPr="002B4798" w:rsidRDefault="00C473FB" w:rsidP="00C473FB">
      <w:pPr>
        <w:numPr>
          <w:ilvl w:val="1"/>
          <w:numId w:val="20"/>
        </w:numPr>
        <w:spacing w:after="0" w:line="240" w:lineRule="auto"/>
        <w:jc w:val="both"/>
        <w:rPr>
          <w:rFonts w:ascii="Arial" w:hAnsi="Arial" w:cs="Arial"/>
          <w:bCs/>
        </w:rPr>
      </w:pPr>
      <w:r w:rsidRPr="002B4798">
        <w:rPr>
          <w:rFonts w:ascii="Arial" w:hAnsi="Arial" w:cs="Arial"/>
          <w:bCs/>
        </w:rPr>
        <w:t>Os critérios de recebimento e aceitação do objeto e de fiscalização estão previstos no Termo de Referência.</w:t>
      </w:r>
    </w:p>
    <w:p w14:paraId="1BFE883A" w14:textId="77777777" w:rsidR="00C473FB" w:rsidRPr="002B4798" w:rsidRDefault="00C473FB" w:rsidP="00C473FB">
      <w:pPr>
        <w:spacing w:after="0" w:line="240" w:lineRule="auto"/>
        <w:ind w:left="567"/>
        <w:jc w:val="both"/>
        <w:rPr>
          <w:rFonts w:ascii="Arial" w:hAnsi="Arial" w:cs="Arial"/>
          <w:bCs/>
        </w:rPr>
      </w:pPr>
    </w:p>
    <w:p w14:paraId="0EBCEBCB" w14:textId="77777777" w:rsidR="00C473FB" w:rsidRPr="002B4798" w:rsidRDefault="00C473FB" w:rsidP="00C473FB">
      <w:pPr>
        <w:numPr>
          <w:ilvl w:val="0"/>
          <w:numId w:val="20"/>
        </w:numPr>
        <w:spacing w:after="0" w:line="240" w:lineRule="auto"/>
        <w:jc w:val="both"/>
        <w:rPr>
          <w:rFonts w:ascii="Arial" w:hAnsi="Arial" w:cs="Arial"/>
          <w:b/>
          <w:bCs/>
        </w:rPr>
      </w:pPr>
      <w:r w:rsidRPr="002B4798">
        <w:rPr>
          <w:rFonts w:ascii="Arial" w:hAnsi="Arial" w:cs="Arial"/>
          <w:b/>
          <w:bCs/>
        </w:rPr>
        <w:t>DAS OBRIGAÇÕES DA CONTRATANTE E DA CONTRATADA</w:t>
      </w:r>
    </w:p>
    <w:p w14:paraId="00AE929B" w14:textId="77777777" w:rsidR="00C473FB" w:rsidRPr="002B4798" w:rsidRDefault="00C473FB" w:rsidP="00C473FB">
      <w:pPr>
        <w:spacing w:after="0" w:line="240" w:lineRule="auto"/>
        <w:ind w:left="567"/>
        <w:jc w:val="both"/>
        <w:rPr>
          <w:rFonts w:ascii="Arial" w:hAnsi="Arial" w:cs="Arial"/>
          <w:b/>
          <w:bCs/>
        </w:rPr>
      </w:pPr>
    </w:p>
    <w:p w14:paraId="443AFF34" w14:textId="77777777" w:rsidR="00C473FB" w:rsidRPr="002B4798" w:rsidRDefault="00C473FB" w:rsidP="00C473FB">
      <w:pPr>
        <w:numPr>
          <w:ilvl w:val="1"/>
          <w:numId w:val="20"/>
        </w:numPr>
        <w:spacing w:after="0" w:line="240" w:lineRule="auto"/>
        <w:jc w:val="both"/>
        <w:rPr>
          <w:rFonts w:ascii="Arial" w:hAnsi="Arial" w:cs="Arial"/>
          <w:b/>
          <w:bCs/>
        </w:rPr>
      </w:pPr>
      <w:r w:rsidRPr="002B4798">
        <w:rPr>
          <w:rFonts w:ascii="Arial" w:hAnsi="Arial" w:cs="Arial"/>
          <w:bCs/>
        </w:rPr>
        <w:t>As obrigações da Contratante e da Contratada são as estabelecidas no Termo de Referência</w:t>
      </w:r>
      <w:r w:rsidRPr="002B4798">
        <w:rPr>
          <w:rFonts w:ascii="Arial" w:hAnsi="Arial" w:cs="Arial"/>
          <w:b/>
          <w:bCs/>
        </w:rPr>
        <w:t xml:space="preserve">. </w:t>
      </w:r>
    </w:p>
    <w:p w14:paraId="265D3EE4" w14:textId="77777777" w:rsidR="00C473FB" w:rsidRPr="002B4798" w:rsidRDefault="00C473FB" w:rsidP="00C473FB">
      <w:pPr>
        <w:spacing w:after="0" w:line="240" w:lineRule="auto"/>
        <w:ind w:left="567"/>
        <w:jc w:val="both"/>
        <w:rPr>
          <w:rFonts w:ascii="Arial" w:hAnsi="Arial" w:cs="Arial"/>
          <w:b/>
          <w:bCs/>
        </w:rPr>
      </w:pPr>
    </w:p>
    <w:p w14:paraId="596205B5" w14:textId="77777777" w:rsidR="00FD10EE" w:rsidRDefault="00FD10EE" w:rsidP="00FD10EE">
      <w:pPr>
        <w:spacing w:after="0" w:line="240" w:lineRule="auto"/>
        <w:jc w:val="both"/>
        <w:rPr>
          <w:rFonts w:ascii="Arial" w:hAnsi="Arial" w:cs="Arial"/>
          <w:b/>
          <w:bCs/>
        </w:rPr>
      </w:pPr>
    </w:p>
    <w:p w14:paraId="62427D54" w14:textId="4BD11A5B" w:rsidR="00C473FB" w:rsidRPr="00FD10EE" w:rsidRDefault="00C473FB" w:rsidP="00FD10EE">
      <w:pPr>
        <w:pStyle w:val="PargrafodaLista"/>
        <w:numPr>
          <w:ilvl w:val="0"/>
          <w:numId w:val="43"/>
        </w:numPr>
        <w:jc w:val="both"/>
        <w:rPr>
          <w:rFonts w:ascii="Arial" w:hAnsi="Arial" w:cs="Arial"/>
          <w:b/>
          <w:bCs/>
          <w:sz w:val="22"/>
          <w:szCs w:val="22"/>
        </w:rPr>
      </w:pPr>
      <w:r w:rsidRPr="00FD10EE">
        <w:rPr>
          <w:rFonts w:ascii="Arial" w:hAnsi="Arial" w:cs="Arial"/>
          <w:b/>
          <w:bCs/>
          <w:sz w:val="22"/>
          <w:szCs w:val="22"/>
        </w:rPr>
        <w:lastRenderedPageBreak/>
        <w:t>DO PAGAMENTO</w:t>
      </w:r>
    </w:p>
    <w:p w14:paraId="330D508C" w14:textId="77777777" w:rsidR="00FD10EE" w:rsidRDefault="00FD10EE" w:rsidP="00FD10EE">
      <w:pPr>
        <w:spacing w:after="0" w:line="240" w:lineRule="auto"/>
        <w:ind w:left="2008"/>
        <w:jc w:val="both"/>
        <w:rPr>
          <w:rFonts w:ascii="Arial" w:hAnsi="Arial" w:cs="Arial"/>
          <w:bCs/>
        </w:rPr>
      </w:pPr>
    </w:p>
    <w:p w14:paraId="7C7C2230" w14:textId="77777777" w:rsidR="00AC6862" w:rsidRDefault="00AC6862" w:rsidP="00AC6862">
      <w:pPr>
        <w:ind w:left="993" w:right="-1"/>
        <w:jc w:val="both"/>
        <w:rPr>
          <w:rFonts w:ascii="Arial" w:eastAsia="Arial" w:hAnsi="Arial" w:cs="Arial"/>
        </w:rPr>
      </w:pPr>
      <w:r>
        <w:rPr>
          <w:rFonts w:ascii="Arial" w:hAnsi="Arial" w:cs="Arial"/>
          <w:bCs/>
        </w:rPr>
        <w:t xml:space="preserve">19.1 </w:t>
      </w:r>
      <w:r w:rsidRPr="00A56E5C">
        <w:rPr>
          <w:rFonts w:ascii="Arial" w:eastAsia="Arial" w:hAnsi="Arial" w:cs="Arial"/>
        </w:rPr>
        <w:t>O pagamento será efetuado em 02 (duas) parcelas, sendo a primeira parcela de 50%, com pagamento após a montagem total da estrutura licitada e 50%, com pagamento um dia após o encerramento do evento, tudo mediante a execução e plena aceitação e certificação da nota fiscal pelo presidente da CCO, dentro das características mínimas exigidas conforme consta no TERMO DE REFERÊNCIA.</w:t>
      </w:r>
      <w:r>
        <w:rPr>
          <w:rFonts w:ascii="Arial" w:eastAsia="Arial" w:hAnsi="Arial" w:cs="Arial"/>
        </w:rPr>
        <w:t xml:space="preserve"> </w:t>
      </w:r>
      <w:r w:rsidRPr="00DF7416">
        <w:rPr>
          <w:rFonts w:ascii="Arial" w:eastAsia="Arial" w:hAnsi="Arial" w:cs="Arial"/>
        </w:rPr>
        <w:t>O pagamento está acondicionado a apresentação de recibos e/ou comprovantes de pagamentos de todas as despesas com fornecedores, subcontratos e prestadores de serviços</w:t>
      </w:r>
      <w:r>
        <w:rPr>
          <w:rFonts w:ascii="Arial" w:eastAsia="Arial" w:hAnsi="Arial" w:cs="Arial"/>
        </w:rPr>
        <w:t xml:space="preserve"> </w:t>
      </w:r>
      <w:r w:rsidRPr="00DF7416">
        <w:rPr>
          <w:rFonts w:ascii="Arial" w:eastAsia="Arial" w:hAnsi="Arial" w:cs="Arial"/>
        </w:rPr>
        <w:t>e demais despesas referentes ao evento.</w:t>
      </w:r>
    </w:p>
    <w:p w14:paraId="357C919F" w14:textId="413895D5" w:rsidR="00C473FB" w:rsidRPr="002B4798" w:rsidRDefault="00C473FB" w:rsidP="00FD10EE">
      <w:pPr>
        <w:spacing w:after="0" w:line="240" w:lineRule="auto"/>
        <w:ind w:left="2008"/>
        <w:jc w:val="both"/>
        <w:rPr>
          <w:rFonts w:ascii="Arial" w:hAnsi="Arial" w:cs="Arial"/>
          <w:bCs/>
        </w:rPr>
      </w:pPr>
    </w:p>
    <w:p w14:paraId="06EB63F8" w14:textId="77777777" w:rsidR="00C473FB" w:rsidRPr="002B4798" w:rsidRDefault="00C473FB" w:rsidP="00C473FB">
      <w:pPr>
        <w:spacing w:after="0" w:line="240" w:lineRule="auto"/>
        <w:ind w:left="567"/>
        <w:jc w:val="both"/>
        <w:rPr>
          <w:rFonts w:ascii="Arial" w:hAnsi="Arial" w:cs="Arial"/>
          <w:bCs/>
        </w:rPr>
      </w:pPr>
    </w:p>
    <w:p w14:paraId="0F66E774" w14:textId="77777777" w:rsidR="00C473FB" w:rsidRPr="002B4798" w:rsidRDefault="00C473FB" w:rsidP="00FD10EE">
      <w:pPr>
        <w:numPr>
          <w:ilvl w:val="0"/>
          <w:numId w:val="43"/>
        </w:numPr>
        <w:spacing w:after="0" w:line="240" w:lineRule="auto"/>
        <w:jc w:val="both"/>
        <w:rPr>
          <w:rFonts w:ascii="Arial" w:hAnsi="Arial" w:cs="Arial"/>
          <w:b/>
          <w:bCs/>
        </w:rPr>
      </w:pPr>
      <w:r w:rsidRPr="002B4798">
        <w:rPr>
          <w:rFonts w:ascii="Arial" w:hAnsi="Arial" w:cs="Arial"/>
          <w:b/>
          <w:bCs/>
        </w:rPr>
        <w:t>DAS SANÇÕES ADMINISTRATIVAS.</w:t>
      </w:r>
    </w:p>
    <w:p w14:paraId="79CA161E" w14:textId="77777777" w:rsidR="00C473FB" w:rsidRPr="002B4798" w:rsidRDefault="00C473FB" w:rsidP="00C473FB">
      <w:pPr>
        <w:spacing w:after="0" w:line="240" w:lineRule="auto"/>
        <w:ind w:left="567"/>
        <w:jc w:val="both"/>
        <w:rPr>
          <w:rFonts w:ascii="Arial" w:hAnsi="Arial" w:cs="Arial"/>
          <w:b/>
          <w:bCs/>
        </w:rPr>
      </w:pPr>
    </w:p>
    <w:p w14:paraId="08744931" w14:textId="3E985431"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 xml:space="preserve">.1 Comete infração administrativa, nos termos da Lei nº 14.133/2021, </w:t>
      </w:r>
      <w:proofErr w:type="gramStart"/>
      <w:r w:rsidRPr="00AC6862">
        <w:rPr>
          <w:rFonts w:ascii="Arial" w:hAnsi="Arial" w:cs="Arial"/>
          <w:bCs/>
        </w:rPr>
        <w:t>o  licitante</w:t>
      </w:r>
      <w:proofErr w:type="gramEnd"/>
      <w:r w:rsidRPr="00AC6862">
        <w:rPr>
          <w:rFonts w:ascii="Arial" w:hAnsi="Arial" w:cs="Arial"/>
          <w:bCs/>
        </w:rPr>
        <w:t>/adjudicatário que:</w:t>
      </w:r>
    </w:p>
    <w:p w14:paraId="70288CD4" w14:textId="36653D03"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.1.1 não assinar o termo de contrato ou aceitar/retirar o instrumento equivalente, quando convocado dentro do prazo de validade da proposta;</w:t>
      </w:r>
    </w:p>
    <w:p w14:paraId="5EAF8B6A" w14:textId="5E3D83DB"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.1.2 não assinar a Ata de Registro de Preços/contrato, quando cabível;</w:t>
      </w:r>
    </w:p>
    <w:p w14:paraId="0F8438A7" w14:textId="6A652EB4"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.1.3 apresentar documentação falsa;</w:t>
      </w:r>
    </w:p>
    <w:p w14:paraId="5E7E1BA8" w14:textId="729C5334"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.1.4 deixar de entregar os documentos exigidos no certame;</w:t>
      </w:r>
    </w:p>
    <w:p w14:paraId="26F7F6B1" w14:textId="58B92C00"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.1.5 ensejar o retardamento da execução do objeto;</w:t>
      </w:r>
    </w:p>
    <w:p w14:paraId="11BFA50B" w14:textId="0E14FAEE"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.1.6 não mantiver a proposta;</w:t>
      </w:r>
    </w:p>
    <w:p w14:paraId="002B4814" w14:textId="3BFF4BD3"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.1.7 cometer fraude fiscal;</w:t>
      </w:r>
    </w:p>
    <w:p w14:paraId="1778D9C5" w14:textId="1CFF846F"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.1.8 comportar-se de modo inidôneo;</w:t>
      </w:r>
    </w:p>
    <w:p w14:paraId="12471E62" w14:textId="77777777" w:rsidR="00AC6862" w:rsidRPr="00AC6862" w:rsidRDefault="00AC6862" w:rsidP="00AC6862">
      <w:pPr>
        <w:spacing w:after="0" w:line="240" w:lineRule="auto"/>
        <w:ind w:left="567"/>
        <w:jc w:val="both"/>
        <w:rPr>
          <w:rFonts w:ascii="Arial" w:hAnsi="Arial" w:cs="Arial"/>
          <w:bCs/>
        </w:rPr>
      </w:pPr>
    </w:p>
    <w:p w14:paraId="4D653FD8" w14:textId="35F3FE97"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.2 As sanções do item acima também se aplicam aos integrantes do cadastro de reserva, que, convocados, não honrarem o compromisso assumido injustificadamente.</w:t>
      </w:r>
    </w:p>
    <w:p w14:paraId="404F0DE1" w14:textId="3D9DEE8F"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.3 Considera-se comportamento inidôneo, entre outros, a declaração falsa quanto às</w:t>
      </w:r>
    </w:p>
    <w:p w14:paraId="33D43693" w14:textId="77777777"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condições de participação, quanto ao enquadramento como ME/EPP ou o conluio entre os licitantes, em qualquer momento da licitação, mesmo após o encerramento da fase de lances.</w:t>
      </w:r>
    </w:p>
    <w:p w14:paraId="6F3E63F7" w14:textId="183247D1"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.4 O licitante/adjudicatário que cometer qualquer das infrações discriminadas nos subitens anteriores ficará sujeito, sem prejuízo da responsabilidade civil e criminal, às seguintes sanções:</w:t>
      </w:r>
    </w:p>
    <w:p w14:paraId="478DEE45" w14:textId="1C40B420"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.4.1 Advertência por faltas leves, assim entendidas como aquelas que não acarretarem prejuízos significativos ao objeto da contratação;</w:t>
      </w:r>
    </w:p>
    <w:p w14:paraId="2AFAAA81" w14:textId="4889F308"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.4.2 Multa de 10% (dez por cento) sobre o valor estimado do(s) item(s) prejudicado(s) pela conduta do licitante;</w:t>
      </w:r>
    </w:p>
    <w:p w14:paraId="6D6BDDBE" w14:textId="1F2A1368"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.4.3 Suspensão de licitar e impedimento de contratar com o órgão, entidade ou unidade administrativa pela qual a Administração Pública opera e atua concretamente, pelo prazo de até dois anos;</w:t>
      </w:r>
    </w:p>
    <w:p w14:paraId="5E26BBC8" w14:textId="5CFB1D5F"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.4.4 Impedimento de licitar e de contratar com a União e descredenciamento no SICAF, pelo prazo de até cinco anos;</w:t>
      </w:r>
    </w:p>
    <w:p w14:paraId="0EFEC7F1" w14:textId="026EC9DF"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.5 Declaração de inidoneidade para licitar ou contratar com a Administração Pública,</w:t>
      </w:r>
    </w:p>
    <w:p w14:paraId="5F492BAF" w14:textId="77777777"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enquanto perdurarem os motivos determinantes da punição ou até que seja promovida a reabilitação perante a própria autoridade que aplicou a penalidade, que será concedida sempre que a Contratada ressarcir a Contratante pelos prejuízos causados;</w:t>
      </w:r>
    </w:p>
    <w:p w14:paraId="151DCF30" w14:textId="7C50D41E"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.6 A penalidade de multa pode ser aplicada cumulativamente com as demais sanções.</w:t>
      </w:r>
    </w:p>
    <w:p w14:paraId="33A22C85" w14:textId="7CBC1423"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 xml:space="preserve">.7 Se, durante o processo de aplicação de penalidade, se houver indícios de prática de infração administrativa tipificada pela Lei nº 12.846, de 1º de agosto de 2013, como ato lesivo à </w:t>
      </w:r>
      <w:r w:rsidRPr="00AC6862">
        <w:rPr>
          <w:rFonts w:ascii="Arial" w:hAnsi="Arial" w:cs="Arial"/>
          <w:bCs/>
        </w:rPr>
        <w:lastRenderedPageBreak/>
        <w:t>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F92BA1D" w14:textId="5D181BAB"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AFAD588" w14:textId="3BF73DC0"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.9 O processamento do PAR não interfere no seguimento regular dos processos</w:t>
      </w:r>
    </w:p>
    <w:p w14:paraId="33DEAAEF" w14:textId="77777777"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administrativos específicos para apuração da ocorrência de danos e prejuízos à Administração Pública Federal resultantes de ato lesivo cometido por pessoa jurídica, com ou sem a participação de agente público.</w:t>
      </w:r>
    </w:p>
    <w:p w14:paraId="0050554A" w14:textId="4391ADB2"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.10 Caso o valor da multa não seja suficiente para cobrir os prejuízos causados pela conduta do licitante, a União ou Entidade poderá cobrar o valor remanescente judicialmente, conforme artigo 419 do Código Civil.</w:t>
      </w:r>
    </w:p>
    <w:p w14:paraId="24E4AFC8" w14:textId="02153993"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.11 A aplicação de qualquer das penalidades previstas realizar-se-á em processo administrativo que assegurará o contraditório e a ampla defesa ao licitante/adjudicatário,</w:t>
      </w:r>
    </w:p>
    <w:p w14:paraId="74385276" w14:textId="77777777"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observando-se o procedimento previsto na Lei nº 14.133/2021.</w:t>
      </w:r>
    </w:p>
    <w:p w14:paraId="2FC07A0B" w14:textId="74ED07FA"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.12 A autoridade competente, na aplicação das sanções, levará em consideração a gravidade da conduta do infrator, o caráter educativo da pena, bem como o dano causado à Administração, observado o princípio da proporcionalidade.</w:t>
      </w:r>
    </w:p>
    <w:p w14:paraId="0616D789" w14:textId="7D1BFD78" w:rsidR="00AC6862" w:rsidRPr="00AC6862"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.13 As penalidades serão obrigatoriamente registradas no SICAF.</w:t>
      </w:r>
    </w:p>
    <w:p w14:paraId="41406ACC" w14:textId="365D18B0" w:rsidR="00C473FB" w:rsidRPr="002B4798" w:rsidRDefault="00AC6862" w:rsidP="00AC6862">
      <w:pPr>
        <w:spacing w:after="0" w:line="240" w:lineRule="auto"/>
        <w:ind w:left="567"/>
        <w:jc w:val="both"/>
        <w:rPr>
          <w:rFonts w:ascii="Arial" w:hAnsi="Arial" w:cs="Arial"/>
          <w:bCs/>
        </w:rPr>
      </w:pPr>
      <w:r w:rsidRPr="00AC6862">
        <w:rPr>
          <w:rFonts w:ascii="Arial" w:hAnsi="Arial" w:cs="Arial"/>
          <w:bCs/>
        </w:rPr>
        <w:t>2</w:t>
      </w:r>
      <w:r>
        <w:rPr>
          <w:rFonts w:ascii="Arial" w:hAnsi="Arial" w:cs="Arial"/>
          <w:bCs/>
        </w:rPr>
        <w:t>0</w:t>
      </w:r>
      <w:r w:rsidRPr="00AC6862">
        <w:rPr>
          <w:rFonts w:ascii="Arial" w:hAnsi="Arial" w:cs="Arial"/>
          <w:bCs/>
        </w:rPr>
        <w:t>.14 As sanções por atos praticados no decorrer da contratação estão previstas no Termo de Referência.</w:t>
      </w:r>
    </w:p>
    <w:p w14:paraId="1B31E22B" w14:textId="77777777" w:rsidR="00AC6862" w:rsidRDefault="00AC6862" w:rsidP="00AC6862">
      <w:pPr>
        <w:spacing w:after="0" w:line="240" w:lineRule="auto"/>
        <w:ind w:left="568"/>
        <w:jc w:val="both"/>
        <w:rPr>
          <w:rFonts w:ascii="Arial" w:hAnsi="Arial" w:cs="Arial"/>
          <w:b/>
          <w:bCs/>
        </w:rPr>
      </w:pPr>
    </w:p>
    <w:p w14:paraId="5F4DE242" w14:textId="083F8024" w:rsidR="00C473FB" w:rsidRPr="002B4798" w:rsidRDefault="00AC6862" w:rsidP="00AC6862">
      <w:pPr>
        <w:spacing w:after="0" w:line="240" w:lineRule="auto"/>
        <w:ind w:left="568"/>
        <w:jc w:val="both"/>
        <w:rPr>
          <w:rFonts w:ascii="Arial" w:hAnsi="Arial" w:cs="Arial"/>
          <w:b/>
          <w:bCs/>
        </w:rPr>
      </w:pPr>
      <w:r>
        <w:rPr>
          <w:rFonts w:ascii="Arial" w:hAnsi="Arial" w:cs="Arial"/>
          <w:b/>
          <w:bCs/>
        </w:rPr>
        <w:t xml:space="preserve">21 - </w:t>
      </w:r>
      <w:r w:rsidR="00C473FB" w:rsidRPr="002B4798">
        <w:rPr>
          <w:rFonts w:ascii="Arial" w:hAnsi="Arial" w:cs="Arial"/>
          <w:b/>
          <w:bCs/>
        </w:rPr>
        <w:t>DA FORMAÇÃO DO CADASTRO DE RESERVA</w:t>
      </w:r>
    </w:p>
    <w:p w14:paraId="49EDE920" w14:textId="77777777" w:rsidR="00C473FB" w:rsidRPr="002B4798" w:rsidRDefault="00C473FB" w:rsidP="00C473FB">
      <w:pPr>
        <w:spacing w:after="0" w:line="240" w:lineRule="auto"/>
        <w:ind w:left="567"/>
        <w:jc w:val="both"/>
        <w:rPr>
          <w:rFonts w:ascii="Arial" w:hAnsi="Arial" w:cs="Arial"/>
          <w:b/>
          <w:bCs/>
        </w:rPr>
      </w:pPr>
    </w:p>
    <w:p w14:paraId="1E4A062A" w14:textId="77777777" w:rsidR="00AC6862" w:rsidRPr="00AC6862" w:rsidRDefault="00AC6862" w:rsidP="00AC6862">
      <w:pPr>
        <w:pStyle w:val="PargrafodaLista"/>
        <w:widowControl/>
        <w:numPr>
          <w:ilvl w:val="0"/>
          <w:numId w:val="44"/>
        </w:numPr>
        <w:suppressAutoHyphens w:val="0"/>
        <w:contextualSpacing w:val="0"/>
        <w:jc w:val="both"/>
        <w:rPr>
          <w:rFonts w:ascii="Arial" w:eastAsia="SimSun" w:hAnsi="Arial" w:cs="Arial"/>
          <w:bCs/>
          <w:vanish/>
          <w:sz w:val="22"/>
          <w:szCs w:val="22"/>
          <w:lang w:eastAsia="en-US"/>
        </w:rPr>
      </w:pPr>
    </w:p>
    <w:p w14:paraId="2EC55223" w14:textId="77777777" w:rsidR="00AC6862" w:rsidRPr="00AC6862" w:rsidRDefault="00AC6862" w:rsidP="00AC6862">
      <w:pPr>
        <w:pStyle w:val="PargrafodaLista"/>
        <w:widowControl/>
        <w:numPr>
          <w:ilvl w:val="0"/>
          <w:numId w:val="44"/>
        </w:numPr>
        <w:suppressAutoHyphens w:val="0"/>
        <w:contextualSpacing w:val="0"/>
        <w:jc w:val="both"/>
        <w:rPr>
          <w:rFonts w:ascii="Arial" w:eastAsia="SimSun" w:hAnsi="Arial" w:cs="Arial"/>
          <w:bCs/>
          <w:vanish/>
          <w:sz w:val="22"/>
          <w:szCs w:val="22"/>
          <w:lang w:eastAsia="en-US"/>
        </w:rPr>
      </w:pPr>
    </w:p>
    <w:p w14:paraId="342C79BA" w14:textId="77777777" w:rsidR="00AC6862" w:rsidRPr="00AC6862" w:rsidRDefault="00AC6862" w:rsidP="00AC6862">
      <w:pPr>
        <w:pStyle w:val="PargrafodaLista"/>
        <w:widowControl/>
        <w:numPr>
          <w:ilvl w:val="0"/>
          <w:numId w:val="44"/>
        </w:numPr>
        <w:suppressAutoHyphens w:val="0"/>
        <w:contextualSpacing w:val="0"/>
        <w:jc w:val="both"/>
        <w:rPr>
          <w:rFonts w:ascii="Arial" w:eastAsia="SimSun" w:hAnsi="Arial" w:cs="Arial"/>
          <w:bCs/>
          <w:vanish/>
          <w:sz w:val="22"/>
          <w:szCs w:val="22"/>
          <w:lang w:eastAsia="en-US"/>
        </w:rPr>
      </w:pPr>
    </w:p>
    <w:p w14:paraId="13EEEE3D" w14:textId="77777777" w:rsidR="00AC6862" w:rsidRPr="00AC6862" w:rsidRDefault="00AC6862" w:rsidP="00AC6862">
      <w:pPr>
        <w:pStyle w:val="PargrafodaLista"/>
        <w:widowControl/>
        <w:numPr>
          <w:ilvl w:val="0"/>
          <w:numId w:val="44"/>
        </w:numPr>
        <w:suppressAutoHyphens w:val="0"/>
        <w:contextualSpacing w:val="0"/>
        <w:jc w:val="both"/>
        <w:rPr>
          <w:rFonts w:ascii="Arial" w:eastAsia="SimSun" w:hAnsi="Arial" w:cs="Arial"/>
          <w:bCs/>
          <w:vanish/>
          <w:sz w:val="22"/>
          <w:szCs w:val="22"/>
          <w:lang w:eastAsia="en-US"/>
        </w:rPr>
      </w:pPr>
    </w:p>
    <w:p w14:paraId="471540B9" w14:textId="294695D6" w:rsidR="00C473FB" w:rsidRPr="002B4798" w:rsidRDefault="00C473FB" w:rsidP="00AC6862">
      <w:pPr>
        <w:numPr>
          <w:ilvl w:val="1"/>
          <w:numId w:val="44"/>
        </w:numPr>
        <w:spacing w:after="0" w:line="240" w:lineRule="auto"/>
        <w:jc w:val="both"/>
        <w:rPr>
          <w:rFonts w:ascii="Arial" w:hAnsi="Arial" w:cs="Arial"/>
          <w:bCs/>
        </w:rPr>
      </w:pPr>
      <w:r w:rsidRPr="002B4798">
        <w:rPr>
          <w:rFonts w:ascii="Arial" w:hAnsi="Arial" w:cs="Arial"/>
          <w:bCs/>
        </w:rPr>
        <w:t>Após o encerramento da etapa competitiva, os licitantes poderão reduzir seus preços ao valor da proposta do licitante mais bem classificado.</w:t>
      </w:r>
    </w:p>
    <w:p w14:paraId="1560D9B8" w14:textId="77777777" w:rsidR="00C473FB" w:rsidRPr="002B4798" w:rsidRDefault="00C473FB" w:rsidP="00AC6862">
      <w:pPr>
        <w:numPr>
          <w:ilvl w:val="1"/>
          <w:numId w:val="44"/>
        </w:numPr>
        <w:spacing w:after="0" w:line="240" w:lineRule="auto"/>
        <w:jc w:val="both"/>
        <w:rPr>
          <w:rFonts w:ascii="Arial" w:hAnsi="Arial" w:cs="Arial"/>
          <w:bCs/>
        </w:rPr>
      </w:pPr>
      <w:r w:rsidRPr="002B4798">
        <w:rPr>
          <w:rFonts w:ascii="Arial" w:hAnsi="Arial" w:cs="Arial"/>
          <w:bCs/>
        </w:rPr>
        <w:t>A apresentação de novas propostas na forma deste item não prejudicará o resultado do certame em relação ao licitante melhor classificado.</w:t>
      </w:r>
    </w:p>
    <w:p w14:paraId="3F8D1986" w14:textId="77777777" w:rsidR="00C473FB" w:rsidRPr="002B4798" w:rsidRDefault="00C473FB" w:rsidP="00AC6862">
      <w:pPr>
        <w:numPr>
          <w:ilvl w:val="1"/>
          <w:numId w:val="44"/>
        </w:numPr>
        <w:spacing w:after="0" w:line="240" w:lineRule="auto"/>
        <w:jc w:val="both"/>
        <w:rPr>
          <w:rFonts w:ascii="Arial" w:hAnsi="Arial" w:cs="Arial"/>
          <w:bCs/>
        </w:rPr>
      </w:pPr>
      <w:r w:rsidRPr="002B4798">
        <w:rPr>
          <w:rFonts w:ascii="Arial" w:hAnsi="Arial" w:cs="Arial"/>
          <w:bCs/>
        </w:rPr>
        <w:t>Havendo um ou mais licitantes que aceitem cotar suas propostas em valor igual ao do licitante vencedor, estes serão classificados segundo a ordem da última proposta individual apresentada durante a fase competitiva.</w:t>
      </w:r>
    </w:p>
    <w:p w14:paraId="2318ED91" w14:textId="77777777" w:rsidR="00C473FB" w:rsidRPr="002B4798" w:rsidRDefault="00C473FB" w:rsidP="00AC6862">
      <w:pPr>
        <w:numPr>
          <w:ilvl w:val="1"/>
          <w:numId w:val="44"/>
        </w:numPr>
        <w:spacing w:after="0" w:line="240" w:lineRule="auto"/>
        <w:jc w:val="both"/>
        <w:rPr>
          <w:rFonts w:ascii="Arial" w:hAnsi="Arial" w:cs="Arial"/>
          <w:bCs/>
        </w:rPr>
      </w:pPr>
      <w:r w:rsidRPr="002B4798">
        <w:rPr>
          <w:rFonts w:ascii="Arial" w:hAnsi="Arial" w:cs="Arial"/>
          <w:bCs/>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0E5E9CE2" w14:textId="77777777" w:rsidR="00C473FB" w:rsidRPr="002B4798" w:rsidRDefault="00C473FB" w:rsidP="00C473FB">
      <w:pPr>
        <w:spacing w:after="0" w:line="240" w:lineRule="auto"/>
        <w:ind w:left="567"/>
        <w:jc w:val="both"/>
        <w:rPr>
          <w:rFonts w:ascii="Arial" w:hAnsi="Arial" w:cs="Arial"/>
          <w:b/>
          <w:bCs/>
        </w:rPr>
      </w:pPr>
    </w:p>
    <w:p w14:paraId="5EB54F55" w14:textId="77777777" w:rsidR="00C473FB" w:rsidRPr="002B4798" w:rsidRDefault="00C473FB" w:rsidP="00AC6862">
      <w:pPr>
        <w:numPr>
          <w:ilvl w:val="0"/>
          <w:numId w:val="44"/>
        </w:numPr>
        <w:spacing w:after="0" w:line="240" w:lineRule="auto"/>
        <w:jc w:val="both"/>
        <w:rPr>
          <w:rFonts w:ascii="Arial" w:hAnsi="Arial" w:cs="Arial"/>
          <w:b/>
          <w:bCs/>
        </w:rPr>
      </w:pPr>
      <w:r w:rsidRPr="002B4798">
        <w:rPr>
          <w:rFonts w:ascii="Arial" w:hAnsi="Arial" w:cs="Arial"/>
          <w:b/>
          <w:bCs/>
        </w:rPr>
        <w:t>DA IMPUGNAÇÃO AO EDITAL E DO PEDIDO DE ESCLARECIMENTO</w:t>
      </w:r>
    </w:p>
    <w:p w14:paraId="6CB169C9" w14:textId="77777777" w:rsidR="00C473FB" w:rsidRPr="002B4798" w:rsidRDefault="00C473FB" w:rsidP="00AC6862">
      <w:pPr>
        <w:numPr>
          <w:ilvl w:val="1"/>
          <w:numId w:val="44"/>
        </w:numPr>
        <w:spacing w:after="0" w:line="240" w:lineRule="auto"/>
        <w:jc w:val="both"/>
        <w:rPr>
          <w:rFonts w:ascii="Arial" w:hAnsi="Arial" w:cs="Arial"/>
          <w:bCs/>
        </w:rPr>
      </w:pPr>
      <w:r w:rsidRPr="002B4798">
        <w:rPr>
          <w:rFonts w:ascii="Arial" w:hAnsi="Arial" w:cs="Arial"/>
          <w:bCs/>
        </w:rPr>
        <w:t>Até 03 (três) dias úteis antes da data designada para a abertura da sessão pública, qualquer pessoa poderá impugnar este Edital.</w:t>
      </w:r>
    </w:p>
    <w:p w14:paraId="6D343229" w14:textId="45285F3A" w:rsidR="00C473FB" w:rsidRPr="002B4798" w:rsidRDefault="00C473FB" w:rsidP="00AC6862">
      <w:pPr>
        <w:numPr>
          <w:ilvl w:val="1"/>
          <w:numId w:val="44"/>
        </w:numPr>
        <w:spacing w:after="0" w:line="240" w:lineRule="auto"/>
        <w:jc w:val="both"/>
        <w:rPr>
          <w:rFonts w:ascii="Arial" w:hAnsi="Arial" w:cs="Arial"/>
          <w:bCs/>
        </w:rPr>
      </w:pPr>
      <w:r w:rsidRPr="002B4798">
        <w:rPr>
          <w:rFonts w:ascii="Arial" w:hAnsi="Arial" w:cs="Arial"/>
          <w:bCs/>
        </w:rPr>
        <w:t>A impugnação poderá ser realizada por forma eletrônica, pelo e-mail licita</w:t>
      </w:r>
      <w:r w:rsidR="00AC6862">
        <w:rPr>
          <w:rFonts w:ascii="Arial" w:hAnsi="Arial" w:cs="Arial"/>
          <w:bCs/>
        </w:rPr>
        <w:t>coes</w:t>
      </w:r>
      <w:r w:rsidRPr="002B4798">
        <w:rPr>
          <w:rFonts w:ascii="Arial" w:hAnsi="Arial" w:cs="Arial"/>
          <w:bCs/>
        </w:rPr>
        <w:t>@palmeira.sc.gov.br.</w:t>
      </w:r>
    </w:p>
    <w:p w14:paraId="06754FB3" w14:textId="539DFD2D" w:rsidR="00C473FB" w:rsidRPr="002B4798" w:rsidRDefault="00C473FB" w:rsidP="00AC6862">
      <w:pPr>
        <w:numPr>
          <w:ilvl w:val="1"/>
          <w:numId w:val="44"/>
        </w:numPr>
        <w:spacing w:after="0" w:line="240" w:lineRule="auto"/>
        <w:jc w:val="both"/>
        <w:rPr>
          <w:rFonts w:ascii="Arial" w:hAnsi="Arial" w:cs="Arial"/>
          <w:bCs/>
        </w:rPr>
      </w:pPr>
      <w:r w:rsidRPr="002B4798">
        <w:rPr>
          <w:rFonts w:ascii="Arial" w:hAnsi="Arial" w:cs="Arial"/>
          <w:bCs/>
        </w:rPr>
        <w:t xml:space="preserve">Caberá ao </w:t>
      </w:r>
      <w:r w:rsidR="00AC6862">
        <w:rPr>
          <w:rFonts w:ascii="Arial" w:hAnsi="Arial" w:cs="Arial"/>
          <w:bCs/>
        </w:rPr>
        <w:t>Agente de Contratação</w:t>
      </w:r>
      <w:r w:rsidRPr="002B4798">
        <w:rPr>
          <w:rFonts w:ascii="Arial" w:hAnsi="Arial" w:cs="Arial"/>
          <w:bCs/>
        </w:rPr>
        <w:t>, auxiliado pelos responsáveis pela elaboração deste Edital e seus anexos, decidir sobre a impugnação no prazo de até dois dias úteis contados da data de recebimento da impugnação.</w:t>
      </w:r>
    </w:p>
    <w:p w14:paraId="5D7F42CB" w14:textId="77777777" w:rsidR="00C473FB" w:rsidRPr="002B4798" w:rsidRDefault="00C473FB" w:rsidP="00AC6862">
      <w:pPr>
        <w:numPr>
          <w:ilvl w:val="1"/>
          <w:numId w:val="44"/>
        </w:numPr>
        <w:spacing w:after="0" w:line="240" w:lineRule="auto"/>
        <w:jc w:val="both"/>
        <w:rPr>
          <w:rFonts w:ascii="Arial" w:hAnsi="Arial" w:cs="Arial"/>
          <w:bCs/>
        </w:rPr>
      </w:pPr>
      <w:r w:rsidRPr="002B4798">
        <w:rPr>
          <w:rFonts w:ascii="Arial" w:hAnsi="Arial" w:cs="Arial"/>
          <w:bCs/>
        </w:rPr>
        <w:t>Acolhida a impugnação, será definida e publicada nova data para a realização do certame.</w:t>
      </w:r>
    </w:p>
    <w:p w14:paraId="76324B7F" w14:textId="6791205E" w:rsidR="00C473FB" w:rsidRPr="002B4798" w:rsidRDefault="00C473FB" w:rsidP="00AC6862">
      <w:pPr>
        <w:numPr>
          <w:ilvl w:val="1"/>
          <w:numId w:val="44"/>
        </w:numPr>
        <w:spacing w:after="0" w:line="240" w:lineRule="auto"/>
        <w:jc w:val="both"/>
        <w:rPr>
          <w:rFonts w:ascii="Arial" w:hAnsi="Arial" w:cs="Arial"/>
          <w:bCs/>
        </w:rPr>
      </w:pPr>
      <w:r w:rsidRPr="002B4798">
        <w:rPr>
          <w:rFonts w:ascii="Arial" w:hAnsi="Arial" w:cs="Arial"/>
          <w:bCs/>
        </w:rPr>
        <w:t xml:space="preserve">Os pedidos de esclarecimentos referentes a este processo licitatório deverão ser enviados ao </w:t>
      </w:r>
      <w:r w:rsidR="00AC6862">
        <w:rPr>
          <w:rFonts w:ascii="Arial" w:hAnsi="Arial" w:cs="Arial"/>
          <w:bCs/>
        </w:rPr>
        <w:t>Agente de Contratação</w:t>
      </w:r>
      <w:r w:rsidRPr="002B4798">
        <w:rPr>
          <w:rFonts w:ascii="Arial" w:hAnsi="Arial" w:cs="Arial"/>
          <w:bCs/>
        </w:rPr>
        <w:t xml:space="preserve">, até 03 (três) dias úteis anteriores à data designada para abertura </w:t>
      </w:r>
      <w:r w:rsidRPr="002B4798">
        <w:rPr>
          <w:rFonts w:ascii="Arial" w:hAnsi="Arial" w:cs="Arial"/>
          <w:bCs/>
        </w:rPr>
        <w:lastRenderedPageBreak/>
        <w:t>da sessão pública, exclusivamente por meio eletrônico via internet, no endereço indicado no Edital.</w:t>
      </w:r>
    </w:p>
    <w:p w14:paraId="02873A9B" w14:textId="4A32A122" w:rsidR="00C473FB" w:rsidRPr="002B4798" w:rsidRDefault="00C473FB" w:rsidP="00AC6862">
      <w:pPr>
        <w:numPr>
          <w:ilvl w:val="1"/>
          <w:numId w:val="44"/>
        </w:numPr>
        <w:spacing w:after="0" w:line="240" w:lineRule="auto"/>
        <w:jc w:val="both"/>
        <w:rPr>
          <w:rFonts w:ascii="Arial" w:hAnsi="Arial" w:cs="Arial"/>
          <w:bCs/>
        </w:rPr>
      </w:pPr>
      <w:r w:rsidRPr="002B4798">
        <w:rPr>
          <w:rFonts w:ascii="Arial" w:hAnsi="Arial" w:cs="Arial"/>
          <w:bCs/>
        </w:rPr>
        <w:t xml:space="preserve">O </w:t>
      </w:r>
      <w:r w:rsidR="00AC6862">
        <w:rPr>
          <w:rFonts w:ascii="Arial" w:hAnsi="Arial" w:cs="Arial"/>
          <w:bCs/>
        </w:rPr>
        <w:t>Agente de Contratação</w:t>
      </w:r>
      <w:r w:rsidRPr="002B4798">
        <w:rPr>
          <w:rFonts w:ascii="Arial" w:hAnsi="Arial" w:cs="Arial"/>
          <w:bCs/>
        </w:rPr>
        <w:t xml:space="preserve"> responderá aos pedidos de esclarecimentos no prazo de dois dias úteis, contado da data de recebimento do pedido, e poderá requisitar subsídios formais aos responsáveis pela elaboração do edital e dos anexos.</w:t>
      </w:r>
    </w:p>
    <w:p w14:paraId="18DFFC57" w14:textId="77777777" w:rsidR="00C473FB" w:rsidRPr="002B4798" w:rsidRDefault="00C473FB" w:rsidP="00AC6862">
      <w:pPr>
        <w:numPr>
          <w:ilvl w:val="1"/>
          <w:numId w:val="44"/>
        </w:numPr>
        <w:spacing w:after="0" w:line="240" w:lineRule="auto"/>
        <w:jc w:val="both"/>
        <w:rPr>
          <w:rFonts w:ascii="Arial" w:hAnsi="Arial" w:cs="Arial"/>
          <w:bCs/>
        </w:rPr>
      </w:pPr>
      <w:r w:rsidRPr="002B4798">
        <w:rPr>
          <w:rFonts w:ascii="Arial" w:hAnsi="Arial" w:cs="Arial"/>
          <w:bCs/>
        </w:rPr>
        <w:t>As impugnações e pedidos de esclarecimentos não suspendem os prazos previstos no certame.</w:t>
      </w:r>
    </w:p>
    <w:p w14:paraId="63E059A4" w14:textId="5B1448A1" w:rsidR="00C473FB" w:rsidRPr="002B4798" w:rsidRDefault="00C473FB" w:rsidP="00AC6862">
      <w:pPr>
        <w:numPr>
          <w:ilvl w:val="2"/>
          <w:numId w:val="44"/>
        </w:numPr>
        <w:spacing w:after="0" w:line="240" w:lineRule="auto"/>
        <w:jc w:val="both"/>
        <w:rPr>
          <w:rFonts w:ascii="Arial" w:hAnsi="Arial" w:cs="Arial"/>
          <w:bCs/>
        </w:rPr>
      </w:pPr>
      <w:r w:rsidRPr="002B4798">
        <w:rPr>
          <w:rFonts w:ascii="Arial" w:hAnsi="Arial" w:cs="Arial"/>
          <w:bCs/>
        </w:rPr>
        <w:t xml:space="preserve">A concessão de efeito suspensivo à impugnação é medida excepcional e deverá ser motivada pelo </w:t>
      </w:r>
      <w:r w:rsidR="00AC6862">
        <w:rPr>
          <w:rFonts w:ascii="Arial" w:hAnsi="Arial" w:cs="Arial"/>
          <w:bCs/>
        </w:rPr>
        <w:t>Agente de Contratação</w:t>
      </w:r>
      <w:r w:rsidRPr="002B4798">
        <w:rPr>
          <w:rFonts w:ascii="Arial" w:hAnsi="Arial" w:cs="Arial"/>
          <w:bCs/>
        </w:rPr>
        <w:t>, nos autos do processo de licitação.</w:t>
      </w:r>
    </w:p>
    <w:p w14:paraId="30DBD6B9" w14:textId="77777777" w:rsidR="00C473FB" w:rsidRPr="002B4798" w:rsidRDefault="00C473FB" w:rsidP="00AC6862">
      <w:pPr>
        <w:numPr>
          <w:ilvl w:val="1"/>
          <w:numId w:val="44"/>
        </w:numPr>
        <w:spacing w:after="0" w:line="240" w:lineRule="auto"/>
        <w:jc w:val="both"/>
        <w:rPr>
          <w:rFonts w:ascii="Arial" w:hAnsi="Arial" w:cs="Arial"/>
          <w:bCs/>
        </w:rPr>
      </w:pPr>
      <w:r w:rsidRPr="002B4798">
        <w:rPr>
          <w:rFonts w:ascii="Arial" w:hAnsi="Arial" w:cs="Arial"/>
          <w:bCs/>
        </w:rPr>
        <w:t>As respostas aos pedidos de esclarecimentos serão divulgadas pelo sistema e vincularão os participantes e a administração.</w:t>
      </w:r>
    </w:p>
    <w:p w14:paraId="7CC9517E" w14:textId="77777777" w:rsidR="00C473FB" w:rsidRPr="002B4798" w:rsidRDefault="00C473FB" w:rsidP="00C473FB">
      <w:pPr>
        <w:spacing w:after="0" w:line="240" w:lineRule="auto"/>
        <w:ind w:left="567"/>
        <w:jc w:val="both"/>
        <w:rPr>
          <w:rFonts w:ascii="Arial" w:hAnsi="Arial" w:cs="Arial"/>
          <w:bCs/>
        </w:rPr>
      </w:pPr>
    </w:p>
    <w:p w14:paraId="52484A41" w14:textId="77777777" w:rsidR="00C473FB" w:rsidRPr="002B4798" w:rsidRDefault="00C473FB" w:rsidP="00AC6862">
      <w:pPr>
        <w:numPr>
          <w:ilvl w:val="0"/>
          <w:numId w:val="44"/>
        </w:numPr>
        <w:spacing w:after="0" w:line="240" w:lineRule="auto"/>
        <w:jc w:val="both"/>
        <w:rPr>
          <w:rFonts w:ascii="Arial" w:hAnsi="Arial" w:cs="Arial"/>
          <w:b/>
          <w:bCs/>
        </w:rPr>
      </w:pPr>
      <w:r w:rsidRPr="002B4798">
        <w:rPr>
          <w:rFonts w:ascii="Arial" w:hAnsi="Arial" w:cs="Arial"/>
          <w:b/>
          <w:bCs/>
        </w:rPr>
        <w:t>DAS DISPOSIÇÕES GERAIS</w:t>
      </w:r>
    </w:p>
    <w:p w14:paraId="3A5586A4"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Da sessão pública do Pregão divulgar-se-á Ata no sistema eletrônico.</w:t>
      </w:r>
    </w:p>
    <w:p w14:paraId="7E1B120C" w14:textId="29373C80"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AC6862">
        <w:rPr>
          <w:rFonts w:ascii="Arial" w:hAnsi="Arial" w:cs="Arial"/>
          <w:color w:val="000000"/>
        </w:rPr>
        <w:t>Agente de Contratação</w:t>
      </w:r>
      <w:r w:rsidRPr="002B4798">
        <w:rPr>
          <w:rFonts w:ascii="Arial" w:hAnsi="Arial" w:cs="Arial"/>
          <w:color w:val="000000"/>
        </w:rPr>
        <w:t xml:space="preserve">.  </w:t>
      </w:r>
    </w:p>
    <w:p w14:paraId="6F9059B5"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Todas as referências de tempo no Edital, no aviso e durante a sessão pública observarão o horário de Brasília – DF.</w:t>
      </w:r>
    </w:p>
    <w:p w14:paraId="0FCE5EA1" w14:textId="1A58502A" w:rsidR="002B4798" w:rsidRPr="002B4798" w:rsidRDefault="002B4798" w:rsidP="002B4798">
      <w:pPr>
        <w:numPr>
          <w:ilvl w:val="1"/>
          <w:numId w:val="33"/>
        </w:numPr>
        <w:spacing w:before="120" w:after="120" w:line="276" w:lineRule="auto"/>
        <w:jc w:val="both"/>
        <w:rPr>
          <w:rFonts w:ascii="Arial" w:hAnsi="Arial" w:cs="Arial"/>
          <w:color w:val="000000" w:themeColor="text1"/>
        </w:rPr>
      </w:pPr>
      <w:r w:rsidRPr="002B4798">
        <w:rPr>
          <w:rFonts w:ascii="Arial" w:hAnsi="Arial" w:cs="Arial"/>
          <w:color w:val="000000" w:themeColor="text1"/>
        </w:rPr>
        <w:t xml:space="preserve">No julgamento das propostas e da habilitação, o </w:t>
      </w:r>
      <w:r w:rsidR="00AC6862">
        <w:rPr>
          <w:rFonts w:ascii="Arial" w:hAnsi="Arial" w:cs="Arial"/>
          <w:color w:val="000000" w:themeColor="text1"/>
        </w:rPr>
        <w:t>Agente de Contratação</w:t>
      </w:r>
      <w:r w:rsidRPr="002B4798">
        <w:rPr>
          <w:rFonts w:ascii="Arial" w:hAnsi="Arial" w:cs="Arial"/>
          <w:color w:val="000000" w:themeColor="text1"/>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B111349"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A homologação do resultado desta licitação não implicará direito à contratação.</w:t>
      </w:r>
    </w:p>
    <w:p w14:paraId="591DDEB0"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9F4F9D9"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621F9F5"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107F1D13"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778B191F"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Em caso de divergência entre disposições deste Edital e de seus anexos ou demais peças que compõem o processo, prevalecerá as deste Edital.</w:t>
      </w:r>
    </w:p>
    <w:p w14:paraId="2E4FB572"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lastRenderedPageBreak/>
        <w:t>O Edital está disponibilizado, na íntegra, no endereço eletrônico WWW.BNC.ORG.BR, nos dias úteis, mesmo endereço e período no qual os autos do processo administrativo permanecerão com vista franqueada aos interessados.</w:t>
      </w:r>
    </w:p>
    <w:p w14:paraId="42F0A191" w14:textId="77777777" w:rsidR="002B4798" w:rsidRPr="002B4798" w:rsidRDefault="002B4798" w:rsidP="002B4798">
      <w:pPr>
        <w:numPr>
          <w:ilvl w:val="1"/>
          <w:numId w:val="33"/>
        </w:numPr>
        <w:spacing w:before="120" w:after="120" w:line="276" w:lineRule="auto"/>
        <w:jc w:val="both"/>
        <w:rPr>
          <w:rFonts w:ascii="Arial" w:hAnsi="Arial" w:cs="Arial"/>
          <w:color w:val="000000"/>
        </w:rPr>
      </w:pPr>
      <w:r w:rsidRPr="002B4798">
        <w:rPr>
          <w:rFonts w:ascii="Arial" w:hAnsi="Arial" w:cs="Arial"/>
          <w:color w:val="000000"/>
        </w:rPr>
        <w:t>Integram este Edital, para todos os fins e efeitos, os seguintes anexos:</w:t>
      </w:r>
    </w:p>
    <w:p w14:paraId="247318A3" w14:textId="77777777" w:rsidR="002B4798" w:rsidRPr="002B4798" w:rsidRDefault="002B4798" w:rsidP="002B4798">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color w:val="000000"/>
        </w:rPr>
        <w:t>ANEXO I - Termo de Referência;</w:t>
      </w:r>
    </w:p>
    <w:p w14:paraId="6E84DA56" w14:textId="77777777" w:rsidR="002B4798" w:rsidRPr="002B4798" w:rsidRDefault="002B4798" w:rsidP="002B4798">
      <w:pPr>
        <w:spacing w:before="120" w:after="120" w:line="276" w:lineRule="auto"/>
        <w:jc w:val="both"/>
        <w:rPr>
          <w:rFonts w:ascii="Arial" w:hAnsi="Arial" w:cs="Arial"/>
          <w:color w:val="000000"/>
        </w:rPr>
      </w:pPr>
      <w:r>
        <w:rPr>
          <w:rFonts w:ascii="Arial" w:hAnsi="Arial" w:cs="Arial"/>
          <w:color w:val="000000"/>
        </w:rPr>
        <w:t xml:space="preserve">                   </w:t>
      </w:r>
      <w:r w:rsidRPr="002B4798">
        <w:rPr>
          <w:rFonts w:ascii="Arial" w:hAnsi="Arial" w:cs="Arial"/>
          <w:color w:val="000000"/>
        </w:rPr>
        <w:t>ANEXO II – Exigências para Habilitação;</w:t>
      </w:r>
    </w:p>
    <w:p w14:paraId="79B90D20" w14:textId="77777777" w:rsidR="002B4798" w:rsidRPr="002B4798" w:rsidRDefault="002B4798" w:rsidP="002B4798">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 xml:space="preserve"> ANEXO III – Modelo de proposta;</w:t>
      </w:r>
    </w:p>
    <w:p w14:paraId="4B397671" w14:textId="77777777" w:rsidR="002B4798" w:rsidRPr="002B4798" w:rsidRDefault="002B4798" w:rsidP="002B4798">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ANEXO IV – Termo de Adesão – BNC</w:t>
      </w:r>
    </w:p>
    <w:p w14:paraId="7681A397" w14:textId="77777777" w:rsidR="002B4798" w:rsidRPr="002B4798" w:rsidRDefault="002B4798" w:rsidP="002B4798">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ANEXO V – Declaração Inidoneidade</w:t>
      </w:r>
    </w:p>
    <w:p w14:paraId="666DD030" w14:textId="77777777" w:rsidR="002B4798" w:rsidRPr="002B4798" w:rsidRDefault="006E7335" w:rsidP="002B4798">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w:t>
      </w:r>
      <w:r w:rsidR="002B4798" w:rsidRPr="002B4798">
        <w:rPr>
          <w:rFonts w:ascii="Arial" w:hAnsi="Arial" w:cs="Arial"/>
          <w:bCs/>
          <w:iCs/>
          <w:color w:val="000000"/>
        </w:rPr>
        <w:t xml:space="preserve"> – Declaração Habilitação</w:t>
      </w:r>
    </w:p>
    <w:p w14:paraId="1DD8B6DA" w14:textId="77777777" w:rsidR="002B4798" w:rsidRPr="002B4798" w:rsidRDefault="006E7335" w:rsidP="002B4798">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VII</w:t>
      </w:r>
      <w:r w:rsidR="002B4798" w:rsidRPr="002B4798">
        <w:rPr>
          <w:rFonts w:ascii="Arial" w:hAnsi="Arial" w:cs="Arial"/>
          <w:bCs/>
          <w:iCs/>
          <w:color w:val="000000"/>
        </w:rPr>
        <w:t xml:space="preserve"> – Declaração menor de idade;</w:t>
      </w:r>
    </w:p>
    <w:p w14:paraId="1DEB94E0" w14:textId="77777777" w:rsidR="002B4798" w:rsidRPr="002B4798" w:rsidRDefault="002B4798" w:rsidP="002B4798">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 xml:space="preserve">ANEXO </w:t>
      </w:r>
      <w:r w:rsidR="006E7335">
        <w:rPr>
          <w:rFonts w:ascii="Arial" w:hAnsi="Arial" w:cs="Arial"/>
          <w:bCs/>
          <w:iCs/>
          <w:color w:val="000000"/>
        </w:rPr>
        <w:t>VIII</w:t>
      </w:r>
      <w:r w:rsidRPr="002B4798">
        <w:rPr>
          <w:rFonts w:ascii="Arial" w:hAnsi="Arial" w:cs="Arial"/>
          <w:bCs/>
          <w:iCs/>
          <w:color w:val="000000"/>
        </w:rPr>
        <w:t xml:space="preserve"> – Declaração ME/EPP</w:t>
      </w:r>
    </w:p>
    <w:p w14:paraId="71BB1A62" w14:textId="77777777" w:rsidR="002B4798" w:rsidRPr="002B4798" w:rsidRDefault="002B4798" w:rsidP="002B4798">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 xml:space="preserve">ANEXO </w:t>
      </w:r>
      <w:r w:rsidR="006E7335">
        <w:rPr>
          <w:rFonts w:ascii="Arial" w:hAnsi="Arial" w:cs="Arial"/>
          <w:bCs/>
          <w:iCs/>
          <w:color w:val="000000"/>
        </w:rPr>
        <w:t>I</w:t>
      </w:r>
      <w:r w:rsidRPr="002B4798">
        <w:rPr>
          <w:rFonts w:ascii="Arial" w:hAnsi="Arial" w:cs="Arial"/>
          <w:bCs/>
          <w:iCs/>
          <w:color w:val="000000"/>
        </w:rPr>
        <w:t>X – Declaração Responsabilidade</w:t>
      </w:r>
    </w:p>
    <w:p w14:paraId="31F0069B" w14:textId="77777777" w:rsidR="002B4798" w:rsidRPr="002B4798" w:rsidRDefault="006E7335" w:rsidP="002B4798">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X</w:t>
      </w:r>
      <w:r w:rsidR="002B4798" w:rsidRPr="002B4798">
        <w:rPr>
          <w:rFonts w:ascii="Arial" w:hAnsi="Arial" w:cs="Arial"/>
          <w:bCs/>
          <w:iCs/>
          <w:color w:val="000000"/>
        </w:rPr>
        <w:t xml:space="preserve"> – Declaração Vínculo</w:t>
      </w:r>
    </w:p>
    <w:p w14:paraId="603A3C74" w14:textId="77777777" w:rsidR="002B4798" w:rsidRPr="002B4798" w:rsidRDefault="006E7335" w:rsidP="002B4798">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iCs/>
          <w:color w:val="000000"/>
        </w:rPr>
        <w:t>ANEXO XI</w:t>
      </w:r>
      <w:r w:rsidR="002B4798" w:rsidRPr="002B4798">
        <w:rPr>
          <w:rFonts w:ascii="Arial" w:hAnsi="Arial" w:cs="Arial"/>
          <w:iCs/>
          <w:color w:val="000000"/>
        </w:rPr>
        <w:t xml:space="preserve"> – </w:t>
      </w:r>
      <w:r>
        <w:rPr>
          <w:rFonts w:ascii="Arial" w:hAnsi="Arial" w:cs="Arial"/>
          <w:iCs/>
          <w:color w:val="000000"/>
        </w:rPr>
        <w:t>Ata de Registro de preços</w:t>
      </w:r>
    </w:p>
    <w:p w14:paraId="352E074E" w14:textId="77777777" w:rsidR="002B4798" w:rsidRPr="002B4798" w:rsidRDefault="002B4798" w:rsidP="002B4798">
      <w:pPr>
        <w:tabs>
          <w:tab w:val="left" w:pos="1440"/>
        </w:tabs>
        <w:autoSpaceDE w:val="0"/>
        <w:snapToGrid w:val="0"/>
        <w:spacing w:before="120" w:after="120" w:line="276" w:lineRule="auto"/>
        <w:ind w:left="1134"/>
        <w:jc w:val="both"/>
        <w:rPr>
          <w:rFonts w:ascii="Arial" w:hAnsi="Arial" w:cs="Arial"/>
          <w:i/>
          <w:iCs/>
          <w:color w:val="FF0000"/>
        </w:rPr>
      </w:pPr>
    </w:p>
    <w:p w14:paraId="41DB1B05" w14:textId="77777777" w:rsidR="00C473FB" w:rsidRPr="002B4798" w:rsidRDefault="00C473FB" w:rsidP="00C473FB">
      <w:pPr>
        <w:spacing w:after="0" w:line="240" w:lineRule="auto"/>
        <w:ind w:left="567"/>
        <w:jc w:val="both"/>
        <w:rPr>
          <w:rFonts w:ascii="Arial" w:hAnsi="Arial" w:cs="Arial"/>
        </w:rPr>
      </w:pPr>
    </w:p>
    <w:p w14:paraId="0DA866EF" w14:textId="77777777" w:rsidR="00C473FB" w:rsidRPr="002B4798" w:rsidRDefault="00C473FB" w:rsidP="00983279">
      <w:pPr>
        <w:spacing w:after="0" w:line="240" w:lineRule="auto"/>
        <w:ind w:left="567"/>
        <w:jc w:val="both"/>
        <w:rPr>
          <w:rFonts w:ascii="Arial" w:hAnsi="Arial" w:cs="Arial"/>
        </w:rPr>
      </w:pPr>
    </w:p>
    <w:p w14:paraId="1081A9AE" w14:textId="77777777" w:rsidR="00983279" w:rsidRPr="002B4798" w:rsidRDefault="00983279" w:rsidP="00983279">
      <w:pPr>
        <w:spacing w:after="0" w:line="240" w:lineRule="auto"/>
        <w:ind w:left="567"/>
        <w:jc w:val="both"/>
        <w:rPr>
          <w:rFonts w:ascii="Arial" w:hAnsi="Arial" w:cs="Arial"/>
        </w:rPr>
      </w:pPr>
      <w:r w:rsidRPr="002B4798">
        <w:rPr>
          <w:rFonts w:ascii="Arial" w:hAnsi="Arial" w:cs="Arial"/>
        </w:rPr>
        <w:tab/>
      </w:r>
      <w:r w:rsidRPr="002B4798">
        <w:rPr>
          <w:rFonts w:ascii="Arial" w:hAnsi="Arial" w:cs="Arial"/>
        </w:rPr>
        <w:tab/>
      </w:r>
      <w:r w:rsidRPr="002B4798">
        <w:rPr>
          <w:rFonts w:ascii="Arial" w:hAnsi="Arial" w:cs="Arial"/>
        </w:rPr>
        <w:tab/>
        <w:t xml:space="preserve"> </w:t>
      </w:r>
      <w:r w:rsidRPr="002B4798">
        <w:rPr>
          <w:rFonts w:ascii="Arial" w:hAnsi="Arial" w:cs="Arial"/>
        </w:rPr>
        <w:tab/>
        <w:t xml:space="preserve">                 </w:t>
      </w:r>
    </w:p>
    <w:p w14:paraId="59573D4B" w14:textId="40341AEA" w:rsidR="00983279" w:rsidRPr="002B4798" w:rsidRDefault="00983279" w:rsidP="00983279">
      <w:pPr>
        <w:spacing w:after="0" w:line="240" w:lineRule="auto"/>
        <w:ind w:left="567"/>
        <w:jc w:val="both"/>
        <w:rPr>
          <w:rFonts w:ascii="Arial" w:hAnsi="Arial" w:cs="Arial"/>
        </w:rPr>
      </w:pPr>
      <w:r w:rsidRPr="002B4798">
        <w:rPr>
          <w:rFonts w:ascii="Arial" w:hAnsi="Arial" w:cs="Arial"/>
        </w:rPr>
        <w:t>P</w:t>
      </w:r>
      <w:r w:rsidR="00447E21" w:rsidRPr="002B4798">
        <w:rPr>
          <w:rFonts w:ascii="Arial" w:hAnsi="Arial" w:cs="Arial"/>
        </w:rPr>
        <w:t>almeira</w:t>
      </w:r>
      <w:r w:rsidRPr="002B4798">
        <w:rPr>
          <w:rFonts w:ascii="Arial" w:hAnsi="Arial" w:cs="Arial"/>
        </w:rPr>
        <w:t xml:space="preserve">, </w:t>
      </w:r>
      <w:r w:rsidR="002B4798" w:rsidRPr="002B4798">
        <w:rPr>
          <w:rFonts w:ascii="Arial" w:hAnsi="Arial" w:cs="Arial"/>
        </w:rPr>
        <w:t>1</w:t>
      </w:r>
      <w:r w:rsidR="00AC6862">
        <w:rPr>
          <w:rFonts w:ascii="Arial" w:hAnsi="Arial" w:cs="Arial"/>
        </w:rPr>
        <w:t>5</w:t>
      </w:r>
      <w:r w:rsidR="002B4798" w:rsidRPr="002B4798">
        <w:rPr>
          <w:rFonts w:ascii="Arial" w:hAnsi="Arial" w:cs="Arial"/>
        </w:rPr>
        <w:t xml:space="preserve"> de maio de 2025</w:t>
      </w:r>
      <w:r w:rsidRPr="002B4798">
        <w:rPr>
          <w:rFonts w:ascii="Arial" w:hAnsi="Arial" w:cs="Arial"/>
        </w:rPr>
        <w:t>.</w:t>
      </w:r>
    </w:p>
    <w:p w14:paraId="02D75239" w14:textId="77777777" w:rsidR="00983279" w:rsidRPr="002B4798" w:rsidRDefault="00983279" w:rsidP="00B60D57">
      <w:pPr>
        <w:spacing w:after="0" w:line="240" w:lineRule="auto"/>
        <w:jc w:val="both"/>
        <w:rPr>
          <w:rFonts w:ascii="Arial" w:hAnsi="Arial" w:cs="Arial"/>
        </w:rPr>
      </w:pPr>
    </w:p>
    <w:p w14:paraId="1979FE5F" w14:textId="77777777" w:rsidR="00C80F57" w:rsidRPr="002B4798" w:rsidRDefault="00C80F57" w:rsidP="00983279">
      <w:pPr>
        <w:spacing w:after="0" w:line="240" w:lineRule="auto"/>
        <w:ind w:left="567"/>
        <w:jc w:val="both"/>
        <w:rPr>
          <w:rFonts w:ascii="Arial" w:hAnsi="Arial" w:cs="Arial"/>
        </w:rPr>
      </w:pPr>
    </w:p>
    <w:p w14:paraId="782035B0" w14:textId="77777777" w:rsidR="00C80F57" w:rsidRPr="002B4798" w:rsidRDefault="00C80F57" w:rsidP="00983279">
      <w:pPr>
        <w:spacing w:after="0" w:line="240" w:lineRule="auto"/>
        <w:ind w:left="567"/>
        <w:jc w:val="both"/>
        <w:rPr>
          <w:rFonts w:ascii="Arial" w:hAnsi="Arial" w:cs="Arial"/>
        </w:rPr>
      </w:pPr>
    </w:p>
    <w:p w14:paraId="06B8941B" w14:textId="146C4902" w:rsidR="00C80F57" w:rsidRPr="002B4798" w:rsidRDefault="00AC6862" w:rsidP="00983279">
      <w:pPr>
        <w:spacing w:after="0" w:line="240" w:lineRule="auto"/>
        <w:ind w:left="567"/>
        <w:jc w:val="both"/>
        <w:rPr>
          <w:rFonts w:ascii="Arial" w:hAnsi="Arial" w:cs="Arial"/>
          <w:b/>
        </w:rPr>
      </w:pPr>
      <w:r>
        <w:rPr>
          <w:rFonts w:ascii="Arial" w:hAnsi="Arial" w:cs="Arial"/>
          <w:b/>
        </w:rPr>
        <w:t>SANDRO ALEX MASSELAI</w:t>
      </w:r>
    </w:p>
    <w:p w14:paraId="72168A53" w14:textId="2C827610" w:rsidR="00983279" w:rsidRPr="002B4798" w:rsidRDefault="00B60D57" w:rsidP="00B60D57">
      <w:pPr>
        <w:spacing w:after="0" w:line="240" w:lineRule="auto"/>
        <w:ind w:left="567"/>
        <w:jc w:val="both"/>
        <w:rPr>
          <w:rFonts w:ascii="Arial" w:hAnsi="Arial" w:cs="Arial"/>
          <w:b/>
        </w:rPr>
      </w:pPr>
      <w:r w:rsidRPr="002B4798">
        <w:rPr>
          <w:rFonts w:ascii="Arial" w:hAnsi="Arial" w:cs="Arial"/>
        </w:rPr>
        <w:t>Prefeit</w:t>
      </w:r>
      <w:r w:rsidR="00AC6862">
        <w:rPr>
          <w:rFonts w:ascii="Arial" w:hAnsi="Arial" w:cs="Arial"/>
        </w:rPr>
        <w:t>o</w:t>
      </w:r>
      <w:r w:rsidR="00983279" w:rsidRPr="002B4798">
        <w:rPr>
          <w:rFonts w:ascii="Arial" w:hAnsi="Arial" w:cs="Arial"/>
          <w:b/>
        </w:rPr>
        <w:br w:type="page"/>
      </w:r>
    </w:p>
    <w:p w14:paraId="65C58D08" w14:textId="77777777" w:rsidR="00377103" w:rsidRPr="002B4798" w:rsidRDefault="00377103" w:rsidP="00377103">
      <w:pPr>
        <w:spacing w:after="0" w:line="240" w:lineRule="auto"/>
        <w:ind w:left="567"/>
        <w:jc w:val="both"/>
        <w:rPr>
          <w:rFonts w:ascii="Arial" w:hAnsi="Arial" w:cs="Arial"/>
          <w:b/>
          <w:bCs/>
          <w:u w:val="single"/>
        </w:rPr>
      </w:pPr>
    </w:p>
    <w:p w14:paraId="66C067E9" w14:textId="77777777" w:rsidR="00377103" w:rsidRPr="002B4798" w:rsidRDefault="00377103" w:rsidP="00377103">
      <w:pPr>
        <w:spacing w:after="0" w:line="240" w:lineRule="auto"/>
        <w:ind w:left="567"/>
        <w:jc w:val="both"/>
        <w:rPr>
          <w:rFonts w:ascii="Arial" w:hAnsi="Arial" w:cs="Arial"/>
          <w:b/>
          <w:bCs/>
          <w:u w:val="single"/>
        </w:rPr>
      </w:pPr>
    </w:p>
    <w:p w14:paraId="7E5F4715" w14:textId="77777777" w:rsidR="00377103" w:rsidRPr="002B4798" w:rsidRDefault="00377103" w:rsidP="00377103">
      <w:pPr>
        <w:spacing w:after="0" w:line="240" w:lineRule="auto"/>
        <w:ind w:left="567"/>
        <w:jc w:val="center"/>
        <w:rPr>
          <w:rFonts w:ascii="Arial" w:hAnsi="Arial" w:cs="Arial"/>
          <w:b/>
          <w:bCs/>
          <w:u w:val="single"/>
        </w:rPr>
      </w:pPr>
      <w:r w:rsidRPr="002B4798">
        <w:rPr>
          <w:rFonts w:ascii="Arial" w:hAnsi="Arial" w:cs="Arial"/>
          <w:b/>
          <w:bCs/>
          <w:u w:val="single"/>
        </w:rPr>
        <w:t>ANEXO I</w:t>
      </w:r>
    </w:p>
    <w:p w14:paraId="2836F0FC" w14:textId="77777777" w:rsidR="00377103" w:rsidRPr="002B4798" w:rsidRDefault="00377103" w:rsidP="00377103">
      <w:pPr>
        <w:spacing w:after="0" w:line="240" w:lineRule="auto"/>
        <w:ind w:left="567"/>
        <w:jc w:val="both"/>
        <w:rPr>
          <w:rFonts w:ascii="Arial" w:hAnsi="Arial" w:cs="Arial"/>
          <w:b/>
          <w:bCs/>
        </w:rPr>
      </w:pPr>
    </w:p>
    <w:p w14:paraId="5EC7ACDE" w14:textId="77777777" w:rsidR="00377103" w:rsidRPr="002B4798" w:rsidRDefault="00377103" w:rsidP="00377103">
      <w:pPr>
        <w:spacing w:after="0" w:line="240" w:lineRule="auto"/>
        <w:ind w:left="567"/>
        <w:jc w:val="center"/>
        <w:rPr>
          <w:rFonts w:ascii="Arial" w:hAnsi="Arial" w:cs="Arial"/>
          <w:b/>
          <w:bCs/>
        </w:rPr>
      </w:pPr>
      <w:r w:rsidRPr="002B4798">
        <w:rPr>
          <w:rFonts w:ascii="Arial" w:hAnsi="Arial" w:cs="Arial"/>
          <w:b/>
          <w:bCs/>
        </w:rPr>
        <w:t>TERMO DE REFERÊNCIA</w:t>
      </w:r>
    </w:p>
    <w:p w14:paraId="2D3F98C4" w14:textId="77777777" w:rsidR="00377103" w:rsidRPr="002B4798" w:rsidRDefault="00377103" w:rsidP="00377103">
      <w:pPr>
        <w:spacing w:after="0" w:line="240" w:lineRule="auto"/>
        <w:ind w:left="567"/>
        <w:jc w:val="both"/>
        <w:rPr>
          <w:rFonts w:ascii="Arial" w:hAnsi="Arial" w:cs="Arial"/>
          <w:b/>
          <w:bCs/>
        </w:rPr>
      </w:pPr>
    </w:p>
    <w:p w14:paraId="7BD4620E" w14:textId="77777777" w:rsidR="00377103" w:rsidRPr="002B4798" w:rsidRDefault="00377103" w:rsidP="00377103">
      <w:pPr>
        <w:spacing w:after="0" w:line="240" w:lineRule="auto"/>
        <w:ind w:left="567"/>
        <w:jc w:val="both"/>
        <w:rPr>
          <w:rFonts w:ascii="Arial" w:hAnsi="Arial" w:cs="Arial"/>
          <w:b/>
          <w:bCs/>
        </w:rPr>
      </w:pPr>
    </w:p>
    <w:p w14:paraId="1DC29E89" w14:textId="77777777" w:rsidR="00377103" w:rsidRPr="002B4798" w:rsidRDefault="00377103" w:rsidP="00377103">
      <w:pPr>
        <w:spacing w:after="0" w:line="240" w:lineRule="auto"/>
        <w:ind w:left="567"/>
        <w:jc w:val="both"/>
        <w:rPr>
          <w:rFonts w:ascii="Arial" w:hAnsi="Arial" w:cs="Arial"/>
          <w:bCs/>
        </w:rPr>
      </w:pPr>
      <w:r w:rsidRPr="002B4798">
        <w:rPr>
          <w:rFonts w:ascii="Arial" w:hAnsi="Arial" w:cs="Arial"/>
          <w:bCs/>
        </w:rPr>
        <w:t>O presente Pregão que tem por objeto o</w:t>
      </w:r>
      <w:r w:rsidR="00374385" w:rsidRPr="002B4798">
        <w:rPr>
          <w:rFonts w:ascii="Arial" w:hAnsi="Arial" w:cs="Arial"/>
          <w:bCs/>
        </w:rPr>
        <w:t xml:space="preserve"> </w:t>
      </w:r>
      <w:r w:rsidR="002B4798" w:rsidRPr="002B4798">
        <w:rPr>
          <w:rFonts w:ascii="Arial" w:hAnsi="Arial" w:cs="Arial"/>
          <w:bCs/>
        </w:rPr>
        <w:t>Contratação de empresa especializada em organização de eventos para prestação de serviços para organização, divulgação realização e exploração da FESTA em comemoração 30º Aniversário do Município de Palmeira, 12º Seminário de Pecuária, Rodeio Crioulo e Cavalgada A realizar-se nos dias 10, 11,12 e 13 de julho de 2025, Local Parque de Eventos e Exposições José Maria Batista.</w:t>
      </w:r>
    </w:p>
    <w:p w14:paraId="4E48B387" w14:textId="77777777" w:rsidR="00377103" w:rsidRPr="002B4798" w:rsidRDefault="00377103" w:rsidP="00377103">
      <w:pPr>
        <w:spacing w:after="0" w:line="240" w:lineRule="auto"/>
        <w:ind w:left="567"/>
        <w:jc w:val="both"/>
        <w:rPr>
          <w:rFonts w:ascii="Arial" w:hAnsi="Arial" w:cs="Arial"/>
          <w:bCs/>
        </w:rPr>
      </w:pPr>
    </w:p>
    <w:p w14:paraId="561C2001" w14:textId="77777777" w:rsidR="00377103" w:rsidRDefault="00377103" w:rsidP="00377103">
      <w:pPr>
        <w:spacing w:after="0" w:line="240" w:lineRule="auto"/>
        <w:ind w:left="567"/>
        <w:jc w:val="both"/>
        <w:rPr>
          <w:rFonts w:ascii="Arial" w:hAnsi="Arial" w:cs="Arial"/>
          <w:bCs/>
        </w:rPr>
      </w:pPr>
      <w:r w:rsidRPr="002B4798">
        <w:rPr>
          <w:rFonts w:ascii="Arial" w:hAnsi="Arial" w:cs="Arial"/>
          <w:bCs/>
        </w:rPr>
        <w:t>Em caso de divergência existente entre as especificações dos itens que compõem o objeto descrito no site e as especificações constantes deste Termo, prevalecerão as últimas.</w:t>
      </w:r>
    </w:p>
    <w:p w14:paraId="100497AA" w14:textId="77777777" w:rsidR="002B4798" w:rsidRDefault="002B4798" w:rsidP="00377103">
      <w:pPr>
        <w:spacing w:after="0" w:line="240" w:lineRule="auto"/>
        <w:ind w:left="567"/>
        <w:jc w:val="both"/>
        <w:rPr>
          <w:rFonts w:ascii="Arial" w:hAnsi="Arial" w:cs="Arial"/>
          <w:bCs/>
        </w:rPr>
      </w:pPr>
    </w:p>
    <w:tbl>
      <w:tblPr>
        <w:tblW w:w="0" w:type="auto"/>
        <w:tblLook w:val="04A0" w:firstRow="1" w:lastRow="0" w:firstColumn="1" w:lastColumn="0" w:noHBand="0" w:noVBand="1"/>
      </w:tblPr>
      <w:tblGrid>
        <w:gridCol w:w="977"/>
        <w:gridCol w:w="4934"/>
        <w:gridCol w:w="1009"/>
        <w:gridCol w:w="1008"/>
        <w:gridCol w:w="1318"/>
        <w:gridCol w:w="1318"/>
      </w:tblGrid>
      <w:tr w:rsidR="007E4868" w14:paraId="18C65C84" w14:textId="77777777">
        <w:tc>
          <w:tcPr>
            <w:tcW w:w="1012" w:type="dxa"/>
            <w:tcBorders>
              <w:top w:val="single" w:sz="4" w:space="0" w:color="auto"/>
              <w:left w:val="single" w:sz="4" w:space="0" w:color="auto"/>
              <w:bottom w:val="single" w:sz="4" w:space="0" w:color="auto"/>
              <w:right w:val="single" w:sz="4" w:space="0" w:color="auto"/>
            </w:tcBorders>
          </w:tcPr>
          <w:p w14:paraId="1B3B0B4F" w14:textId="77777777" w:rsidR="007E4868" w:rsidRDefault="00000000">
            <w:pPr>
              <w:spacing w:after="0"/>
            </w:pPr>
            <w:r>
              <w:rPr>
                <w:rFonts w:ascii="Arial" w:hAnsi="Arial" w:cs="Arial"/>
                <w:b/>
              </w:rPr>
              <w:t>Item</w:t>
            </w:r>
          </w:p>
        </w:tc>
        <w:tc>
          <w:tcPr>
            <w:tcW w:w="5286" w:type="dxa"/>
            <w:tcBorders>
              <w:top w:val="single" w:sz="4" w:space="0" w:color="auto"/>
              <w:left w:val="single" w:sz="4" w:space="0" w:color="auto"/>
              <w:bottom w:val="single" w:sz="4" w:space="0" w:color="auto"/>
              <w:right w:val="single" w:sz="4" w:space="0" w:color="auto"/>
            </w:tcBorders>
          </w:tcPr>
          <w:p w14:paraId="432D922B" w14:textId="77777777" w:rsidR="007E4868" w:rsidRDefault="00000000">
            <w:pPr>
              <w:spacing w:after="0"/>
            </w:pPr>
            <w:r>
              <w:rPr>
                <w:rFonts w:ascii="Arial" w:hAnsi="Arial" w:cs="Arial"/>
                <w:b/>
              </w:rPr>
              <w:t>Material/Serviço</w:t>
            </w:r>
          </w:p>
        </w:tc>
        <w:tc>
          <w:tcPr>
            <w:tcW w:w="1012" w:type="dxa"/>
            <w:tcBorders>
              <w:top w:val="single" w:sz="4" w:space="0" w:color="auto"/>
              <w:left w:val="single" w:sz="4" w:space="0" w:color="auto"/>
              <w:bottom w:val="single" w:sz="4" w:space="0" w:color="auto"/>
              <w:right w:val="single" w:sz="4" w:space="0" w:color="auto"/>
            </w:tcBorders>
          </w:tcPr>
          <w:p w14:paraId="464D4580" w14:textId="77777777" w:rsidR="007E4868" w:rsidRDefault="00000000">
            <w:pPr>
              <w:spacing w:after="0"/>
            </w:pPr>
            <w:r>
              <w:rPr>
                <w:rFonts w:ascii="Arial" w:hAnsi="Arial" w:cs="Arial"/>
                <w:b/>
              </w:rPr>
              <w:t>Unid. medida</w:t>
            </w:r>
          </w:p>
        </w:tc>
        <w:tc>
          <w:tcPr>
            <w:tcW w:w="1012" w:type="dxa"/>
            <w:tcBorders>
              <w:top w:val="single" w:sz="4" w:space="0" w:color="auto"/>
              <w:left w:val="single" w:sz="4" w:space="0" w:color="auto"/>
              <w:bottom w:val="single" w:sz="4" w:space="0" w:color="auto"/>
              <w:right w:val="single" w:sz="4" w:space="0" w:color="auto"/>
            </w:tcBorders>
          </w:tcPr>
          <w:p w14:paraId="1D701D16" w14:textId="77777777" w:rsidR="007E4868" w:rsidRDefault="00000000">
            <w:pPr>
              <w:spacing w:after="0"/>
              <w:jc w:val="right"/>
            </w:pPr>
            <w:r>
              <w:rPr>
                <w:rFonts w:ascii="Arial" w:hAnsi="Arial" w:cs="Arial"/>
                <w:b/>
              </w:rPr>
              <w:t>Qtd licitada</w:t>
            </w:r>
          </w:p>
        </w:tc>
        <w:tc>
          <w:tcPr>
            <w:tcW w:w="1012" w:type="dxa"/>
            <w:tcBorders>
              <w:top w:val="single" w:sz="4" w:space="0" w:color="auto"/>
              <w:left w:val="single" w:sz="4" w:space="0" w:color="auto"/>
              <w:bottom w:val="single" w:sz="4" w:space="0" w:color="auto"/>
              <w:right w:val="single" w:sz="4" w:space="0" w:color="auto"/>
            </w:tcBorders>
          </w:tcPr>
          <w:p w14:paraId="7118A9CF" w14:textId="77777777" w:rsidR="007E4868" w:rsidRDefault="00000000">
            <w:pPr>
              <w:spacing w:after="0"/>
              <w:jc w:val="right"/>
            </w:pPr>
            <w:r>
              <w:rPr>
                <w:rFonts w:ascii="Arial" w:hAnsi="Arial" w:cs="Arial"/>
                <w:b/>
              </w:rPr>
              <w:t>Valor unitário (R$)</w:t>
            </w:r>
          </w:p>
        </w:tc>
        <w:tc>
          <w:tcPr>
            <w:tcW w:w="1012" w:type="dxa"/>
            <w:tcBorders>
              <w:top w:val="single" w:sz="4" w:space="0" w:color="auto"/>
              <w:left w:val="single" w:sz="4" w:space="0" w:color="auto"/>
              <w:bottom w:val="single" w:sz="4" w:space="0" w:color="auto"/>
              <w:right w:val="single" w:sz="4" w:space="0" w:color="auto"/>
            </w:tcBorders>
          </w:tcPr>
          <w:p w14:paraId="5A375BB7" w14:textId="77777777" w:rsidR="007E4868" w:rsidRDefault="00000000">
            <w:pPr>
              <w:spacing w:after="0"/>
              <w:jc w:val="right"/>
            </w:pPr>
            <w:r>
              <w:rPr>
                <w:rFonts w:ascii="Arial" w:hAnsi="Arial" w:cs="Arial"/>
                <w:b/>
              </w:rPr>
              <w:t>Valor total (R$)</w:t>
            </w:r>
          </w:p>
        </w:tc>
      </w:tr>
      <w:tr w:rsidR="007E4868" w14:paraId="076A53C1" w14:textId="77777777">
        <w:tc>
          <w:tcPr>
            <w:tcW w:w="1012" w:type="dxa"/>
            <w:tcBorders>
              <w:top w:val="single" w:sz="4" w:space="0" w:color="auto"/>
              <w:left w:val="single" w:sz="4" w:space="0" w:color="auto"/>
              <w:bottom w:val="single" w:sz="4" w:space="0" w:color="auto"/>
              <w:right w:val="single" w:sz="4" w:space="0" w:color="auto"/>
            </w:tcBorders>
          </w:tcPr>
          <w:p w14:paraId="0CD7F00D" w14:textId="77777777" w:rsidR="007E4868" w:rsidRDefault="00000000">
            <w:pPr>
              <w:spacing w:after="0"/>
            </w:pPr>
            <w:r>
              <w:rPr>
                <w:rFonts w:ascii="Arial" w:hAnsi="Arial" w:cs="Arial"/>
              </w:rPr>
              <w:t>1</w:t>
            </w:r>
          </w:p>
        </w:tc>
        <w:tc>
          <w:tcPr>
            <w:tcW w:w="5286" w:type="dxa"/>
            <w:tcBorders>
              <w:top w:val="single" w:sz="4" w:space="0" w:color="auto"/>
              <w:left w:val="single" w:sz="4" w:space="0" w:color="auto"/>
              <w:bottom w:val="single" w:sz="4" w:space="0" w:color="auto"/>
              <w:right w:val="single" w:sz="4" w:space="0" w:color="auto"/>
            </w:tcBorders>
          </w:tcPr>
          <w:p w14:paraId="5320C9C2" w14:textId="77777777" w:rsidR="007E4868" w:rsidRDefault="00000000">
            <w:pPr>
              <w:spacing w:after="0"/>
            </w:pPr>
            <w:r>
              <w:rPr>
                <w:rFonts w:ascii="Arial" w:hAnsi="Arial" w:cs="Arial"/>
              </w:rPr>
              <w:t>27222 - Contratação de empresa especializada em organização de eventos para prestação de serviços para organização, divulgação realização e exploração da FESTA em comemoração 30º Aniversário do Município de Palmeira, 12º Seminário de Pecuária, Rodeio Crioulo e Cavalgada</w:t>
            </w:r>
          </w:p>
        </w:tc>
        <w:tc>
          <w:tcPr>
            <w:tcW w:w="1012" w:type="dxa"/>
            <w:tcBorders>
              <w:top w:val="single" w:sz="4" w:space="0" w:color="auto"/>
              <w:left w:val="single" w:sz="4" w:space="0" w:color="auto"/>
              <w:bottom w:val="single" w:sz="4" w:space="0" w:color="auto"/>
              <w:right w:val="single" w:sz="4" w:space="0" w:color="auto"/>
            </w:tcBorders>
          </w:tcPr>
          <w:p w14:paraId="2BE909AB" w14:textId="77777777" w:rsidR="007E4868" w:rsidRDefault="00000000">
            <w:pPr>
              <w:spacing w:after="0"/>
            </w:pPr>
            <w:r>
              <w:rPr>
                <w:rFonts w:ascii="Arial" w:hAnsi="Arial" w:cs="Arial"/>
              </w:rPr>
              <w:t>Uni</w:t>
            </w:r>
          </w:p>
        </w:tc>
        <w:tc>
          <w:tcPr>
            <w:tcW w:w="1012" w:type="dxa"/>
            <w:tcBorders>
              <w:top w:val="single" w:sz="4" w:space="0" w:color="auto"/>
              <w:left w:val="single" w:sz="4" w:space="0" w:color="auto"/>
              <w:bottom w:val="single" w:sz="4" w:space="0" w:color="auto"/>
              <w:right w:val="single" w:sz="4" w:space="0" w:color="auto"/>
            </w:tcBorders>
          </w:tcPr>
          <w:p w14:paraId="2624B812" w14:textId="77777777" w:rsidR="007E4868" w:rsidRDefault="00000000">
            <w:pPr>
              <w:spacing w:after="0"/>
              <w:jc w:val="right"/>
            </w:pPr>
            <w:r>
              <w:rPr>
                <w:rFonts w:ascii="Arial" w:hAnsi="Arial" w:cs="Arial"/>
              </w:rPr>
              <w:t>1</w:t>
            </w:r>
          </w:p>
        </w:tc>
        <w:tc>
          <w:tcPr>
            <w:tcW w:w="1012" w:type="dxa"/>
            <w:tcBorders>
              <w:top w:val="single" w:sz="4" w:space="0" w:color="auto"/>
              <w:left w:val="single" w:sz="4" w:space="0" w:color="auto"/>
              <w:bottom w:val="single" w:sz="4" w:space="0" w:color="auto"/>
              <w:right w:val="single" w:sz="4" w:space="0" w:color="auto"/>
            </w:tcBorders>
          </w:tcPr>
          <w:p w14:paraId="69B640EF" w14:textId="77777777" w:rsidR="007E4868" w:rsidRDefault="00000000">
            <w:pPr>
              <w:spacing w:after="0"/>
              <w:jc w:val="right"/>
            </w:pPr>
            <w:r>
              <w:rPr>
                <w:rFonts w:ascii="Arial" w:hAnsi="Arial" w:cs="Arial"/>
              </w:rPr>
              <w:t xml:space="preserve"> 408.333,33</w:t>
            </w:r>
          </w:p>
        </w:tc>
        <w:tc>
          <w:tcPr>
            <w:tcW w:w="1012" w:type="dxa"/>
            <w:tcBorders>
              <w:top w:val="single" w:sz="4" w:space="0" w:color="auto"/>
              <w:left w:val="single" w:sz="4" w:space="0" w:color="auto"/>
              <w:bottom w:val="single" w:sz="4" w:space="0" w:color="auto"/>
              <w:right w:val="single" w:sz="4" w:space="0" w:color="auto"/>
            </w:tcBorders>
          </w:tcPr>
          <w:p w14:paraId="0FE60C16" w14:textId="77777777" w:rsidR="007E4868" w:rsidRDefault="00000000">
            <w:pPr>
              <w:spacing w:after="0"/>
              <w:jc w:val="right"/>
            </w:pPr>
            <w:r>
              <w:rPr>
                <w:rFonts w:ascii="Arial" w:hAnsi="Arial" w:cs="Arial"/>
              </w:rPr>
              <w:t xml:space="preserve"> 408.333,33</w:t>
            </w:r>
          </w:p>
        </w:tc>
      </w:tr>
      <w:tr w:rsidR="007E4868" w14:paraId="42EA800F" w14:textId="77777777">
        <w:tc>
          <w:tcPr>
            <w:tcW w:w="1012" w:type="dxa"/>
            <w:gridSpan w:val="5"/>
            <w:tcBorders>
              <w:top w:val="single" w:sz="4" w:space="0" w:color="auto"/>
              <w:left w:val="single" w:sz="4" w:space="0" w:color="auto"/>
              <w:bottom w:val="single" w:sz="4" w:space="0" w:color="auto"/>
              <w:right w:val="single" w:sz="4" w:space="0" w:color="auto"/>
            </w:tcBorders>
          </w:tcPr>
          <w:p w14:paraId="151BC997" w14:textId="77777777" w:rsidR="007E4868" w:rsidRDefault="00000000">
            <w:pPr>
              <w:spacing w:after="0"/>
              <w:jc w:val="right"/>
            </w:pPr>
            <w:r>
              <w:rPr>
                <w:rFonts w:ascii="Arial" w:hAnsi="Arial" w:cs="Arial"/>
                <w:b/>
              </w:rPr>
              <w:t>Total Geral</w:t>
            </w:r>
          </w:p>
        </w:tc>
        <w:tc>
          <w:tcPr>
            <w:tcW w:w="1012" w:type="dxa"/>
            <w:tcBorders>
              <w:top w:val="single" w:sz="4" w:space="0" w:color="auto"/>
              <w:left w:val="single" w:sz="4" w:space="0" w:color="auto"/>
              <w:bottom w:val="single" w:sz="4" w:space="0" w:color="auto"/>
              <w:right w:val="single" w:sz="4" w:space="0" w:color="auto"/>
            </w:tcBorders>
          </w:tcPr>
          <w:p w14:paraId="66115B5A" w14:textId="77777777" w:rsidR="007E4868" w:rsidRDefault="00000000">
            <w:pPr>
              <w:spacing w:after="0"/>
              <w:jc w:val="right"/>
            </w:pPr>
            <w:r>
              <w:rPr>
                <w:rFonts w:ascii="Arial" w:hAnsi="Arial" w:cs="Arial"/>
                <w:b/>
              </w:rPr>
              <w:t xml:space="preserve"> 408.333,33</w:t>
            </w:r>
          </w:p>
        </w:tc>
      </w:tr>
    </w:tbl>
    <w:p w14:paraId="393F9CA9" w14:textId="77777777" w:rsidR="000C079D" w:rsidRPr="000C079D" w:rsidRDefault="000C079D" w:rsidP="00377103">
      <w:pPr>
        <w:spacing w:after="0" w:line="240" w:lineRule="auto"/>
        <w:ind w:left="567"/>
        <w:jc w:val="both"/>
        <w:rPr>
          <w:rFonts w:ascii="Arial" w:hAnsi="Arial" w:cs="Arial"/>
          <w:bCs/>
        </w:rPr>
      </w:pPr>
    </w:p>
    <w:p w14:paraId="5869D7BC" w14:textId="77777777" w:rsidR="000C079D" w:rsidRPr="000C079D" w:rsidRDefault="000C079D" w:rsidP="000C079D">
      <w:pPr>
        <w:spacing w:after="0" w:line="240" w:lineRule="auto"/>
        <w:ind w:left="567"/>
        <w:jc w:val="both"/>
        <w:rPr>
          <w:rFonts w:ascii="Arial" w:hAnsi="Arial" w:cs="Arial"/>
          <w:b/>
          <w:bCs/>
        </w:rPr>
      </w:pPr>
      <w:r w:rsidRPr="000C079D">
        <w:rPr>
          <w:rFonts w:ascii="Arial" w:hAnsi="Arial" w:cs="Arial"/>
          <w:b/>
          <w:bCs/>
        </w:rPr>
        <w:t>VALORES PARA A PROPOSTA CORRIGIDA DEVERÃO SER LINEAR EM TODOS OS ITENS DO LOTE.</w:t>
      </w:r>
    </w:p>
    <w:p w14:paraId="6F86270D" w14:textId="77777777" w:rsidR="000C079D" w:rsidRPr="000C079D" w:rsidRDefault="000C079D" w:rsidP="000C079D">
      <w:pPr>
        <w:spacing w:after="0" w:line="240" w:lineRule="auto"/>
        <w:ind w:left="567"/>
        <w:jc w:val="both"/>
        <w:rPr>
          <w:rFonts w:ascii="Arial" w:hAnsi="Arial" w:cs="Arial"/>
          <w:bCs/>
        </w:rPr>
      </w:pPr>
    </w:p>
    <w:p w14:paraId="0895232C" w14:textId="77777777" w:rsidR="000C079D" w:rsidRPr="000C079D" w:rsidRDefault="000C079D" w:rsidP="000C079D">
      <w:pPr>
        <w:spacing w:after="0" w:line="240" w:lineRule="auto"/>
        <w:ind w:left="567"/>
        <w:jc w:val="both"/>
        <w:rPr>
          <w:rFonts w:ascii="Arial" w:hAnsi="Arial" w:cs="Arial"/>
          <w:bCs/>
        </w:rPr>
      </w:pPr>
      <w:r w:rsidRPr="000C079D">
        <w:rPr>
          <w:rFonts w:ascii="Arial" w:hAnsi="Arial" w:cs="Arial"/>
          <w:bCs/>
        </w:rPr>
        <w:t>As mercadorias deverão ser entregues somente no local indicado na ORDEM DE FORNECIMENTO e obrigatoriamente acompanhada da cópia da Nota de Empenho, Ordem de Fornecimento e Declaração de responsabilidade (modelo anexo 10).</w:t>
      </w:r>
    </w:p>
    <w:p w14:paraId="5C7315CA" w14:textId="77777777" w:rsidR="000C079D" w:rsidRDefault="000C079D" w:rsidP="000C079D">
      <w:pPr>
        <w:jc w:val="both"/>
        <w:rPr>
          <w:rFonts w:ascii="Arial" w:hAnsi="Arial" w:cs="Arial"/>
          <w:bCs/>
        </w:rPr>
      </w:pPr>
    </w:p>
    <w:p w14:paraId="4617D92C" w14:textId="77777777" w:rsidR="000C079D" w:rsidRPr="000C079D" w:rsidRDefault="000C079D" w:rsidP="00377103">
      <w:pPr>
        <w:spacing w:after="0" w:line="240" w:lineRule="auto"/>
        <w:ind w:left="567"/>
        <w:jc w:val="both"/>
        <w:rPr>
          <w:rFonts w:ascii="Arial" w:hAnsi="Arial" w:cs="Arial"/>
          <w:bCs/>
        </w:rPr>
      </w:pPr>
    </w:p>
    <w:tbl>
      <w:tblPr>
        <w:tblW w:w="9668" w:type="dxa"/>
        <w:tblInd w:w="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977"/>
        <w:gridCol w:w="2835"/>
        <w:gridCol w:w="1729"/>
      </w:tblGrid>
      <w:tr w:rsidR="000C079D" w:rsidRPr="000C079D" w14:paraId="7F45CD9E" w14:textId="77777777" w:rsidTr="000C079D">
        <w:trPr>
          <w:trHeight w:val="439"/>
        </w:trPr>
        <w:tc>
          <w:tcPr>
            <w:tcW w:w="2127" w:type="dxa"/>
          </w:tcPr>
          <w:p w14:paraId="1BF35151" w14:textId="77777777" w:rsidR="000C079D" w:rsidRPr="000C079D" w:rsidRDefault="000C079D" w:rsidP="000C079D">
            <w:pPr>
              <w:spacing w:after="0" w:line="240" w:lineRule="auto"/>
              <w:ind w:left="567"/>
              <w:jc w:val="both"/>
              <w:rPr>
                <w:rFonts w:ascii="Arial" w:hAnsi="Arial" w:cs="Arial"/>
                <w:b/>
                <w:bCs/>
              </w:rPr>
            </w:pPr>
            <w:r w:rsidRPr="000C079D">
              <w:rPr>
                <w:rFonts w:ascii="Arial" w:hAnsi="Arial" w:cs="Arial"/>
                <w:b/>
                <w:bCs/>
              </w:rPr>
              <w:t>Local</w:t>
            </w:r>
          </w:p>
        </w:tc>
        <w:tc>
          <w:tcPr>
            <w:tcW w:w="2977" w:type="dxa"/>
          </w:tcPr>
          <w:p w14:paraId="60834C38" w14:textId="77777777" w:rsidR="000C079D" w:rsidRPr="000C079D" w:rsidRDefault="000C079D" w:rsidP="000C079D">
            <w:pPr>
              <w:spacing w:after="0" w:line="240" w:lineRule="auto"/>
              <w:ind w:left="567"/>
              <w:jc w:val="both"/>
              <w:rPr>
                <w:rFonts w:ascii="Arial" w:hAnsi="Arial" w:cs="Arial"/>
                <w:b/>
                <w:bCs/>
              </w:rPr>
            </w:pPr>
            <w:r w:rsidRPr="000C079D">
              <w:rPr>
                <w:rFonts w:ascii="Arial" w:hAnsi="Arial" w:cs="Arial"/>
                <w:b/>
                <w:bCs/>
              </w:rPr>
              <w:t>Responsável</w:t>
            </w:r>
          </w:p>
        </w:tc>
        <w:tc>
          <w:tcPr>
            <w:tcW w:w="2835" w:type="dxa"/>
          </w:tcPr>
          <w:p w14:paraId="280FD83D" w14:textId="77777777" w:rsidR="000C079D" w:rsidRPr="000C079D" w:rsidRDefault="000C079D" w:rsidP="000C079D">
            <w:pPr>
              <w:spacing w:after="0" w:line="240" w:lineRule="auto"/>
              <w:ind w:left="567"/>
              <w:jc w:val="both"/>
              <w:rPr>
                <w:rFonts w:ascii="Arial" w:hAnsi="Arial" w:cs="Arial"/>
                <w:b/>
                <w:bCs/>
              </w:rPr>
            </w:pPr>
            <w:r w:rsidRPr="000C079D">
              <w:rPr>
                <w:rFonts w:ascii="Arial" w:hAnsi="Arial" w:cs="Arial"/>
                <w:b/>
                <w:bCs/>
              </w:rPr>
              <w:t>Endereço</w:t>
            </w:r>
          </w:p>
        </w:tc>
        <w:tc>
          <w:tcPr>
            <w:tcW w:w="1729" w:type="dxa"/>
          </w:tcPr>
          <w:p w14:paraId="02E7521D" w14:textId="77777777" w:rsidR="000C079D" w:rsidRPr="000C079D" w:rsidRDefault="000C079D" w:rsidP="000C079D">
            <w:pPr>
              <w:spacing w:after="0" w:line="240" w:lineRule="auto"/>
              <w:ind w:left="567"/>
              <w:jc w:val="both"/>
              <w:rPr>
                <w:rFonts w:ascii="Arial" w:hAnsi="Arial" w:cs="Arial"/>
                <w:b/>
                <w:bCs/>
              </w:rPr>
            </w:pPr>
            <w:r w:rsidRPr="000C079D">
              <w:rPr>
                <w:rFonts w:ascii="Arial" w:hAnsi="Arial" w:cs="Arial"/>
                <w:b/>
                <w:bCs/>
              </w:rPr>
              <w:t>Telefone</w:t>
            </w:r>
          </w:p>
        </w:tc>
      </w:tr>
      <w:tr w:rsidR="000C079D" w:rsidRPr="000C079D" w14:paraId="7E4A82C9" w14:textId="77777777" w:rsidTr="000C079D">
        <w:tc>
          <w:tcPr>
            <w:tcW w:w="2127" w:type="dxa"/>
          </w:tcPr>
          <w:p w14:paraId="33EE1140" w14:textId="77777777" w:rsidR="000C079D" w:rsidRPr="000C079D" w:rsidRDefault="000C079D" w:rsidP="000C079D">
            <w:pPr>
              <w:spacing w:after="0" w:line="240" w:lineRule="auto"/>
              <w:jc w:val="both"/>
              <w:rPr>
                <w:rFonts w:ascii="Arial" w:hAnsi="Arial" w:cs="Arial"/>
                <w:bCs/>
              </w:rPr>
            </w:pPr>
          </w:p>
        </w:tc>
        <w:tc>
          <w:tcPr>
            <w:tcW w:w="2977" w:type="dxa"/>
          </w:tcPr>
          <w:p w14:paraId="4F188F8D" w14:textId="77777777" w:rsidR="000C079D" w:rsidRPr="000C079D" w:rsidRDefault="000C079D" w:rsidP="000C079D">
            <w:pPr>
              <w:spacing w:after="0" w:line="240" w:lineRule="auto"/>
              <w:ind w:left="567"/>
              <w:jc w:val="both"/>
              <w:rPr>
                <w:rFonts w:ascii="Arial" w:hAnsi="Arial" w:cs="Arial"/>
                <w:bCs/>
              </w:rPr>
            </w:pPr>
          </w:p>
        </w:tc>
        <w:tc>
          <w:tcPr>
            <w:tcW w:w="2835" w:type="dxa"/>
          </w:tcPr>
          <w:p w14:paraId="7C48031D" w14:textId="77777777" w:rsidR="000C079D" w:rsidRPr="000C079D" w:rsidRDefault="000C079D" w:rsidP="000C079D">
            <w:pPr>
              <w:spacing w:after="0" w:line="240" w:lineRule="auto"/>
              <w:ind w:left="567"/>
              <w:jc w:val="both"/>
              <w:rPr>
                <w:rFonts w:ascii="Arial" w:hAnsi="Arial" w:cs="Arial"/>
                <w:bCs/>
              </w:rPr>
            </w:pPr>
          </w:p>
        </w:tc>
        <w:tc>
          <w:tcPr>
            <w:tcW w:w="1729" w:type="dxa"/>
          </w:tcPr>
          <w:p w14:paraId="71AC6924" w14:textId="77777777" w:rsidR="000C079D" w:rsidRPr="000C079D" w:rsidRDefault="000C079D" w:rsidP="000C079D">
            <w:pPr>
              <w:spacing w:after="0" w:line="240" w:lineRule="auto"/>
              <w:ind w:left="567"/>
              <w:jc w:val="both"/>
              <w:rPr>
                <w:rFonts w:ascii="Arial" w:hAnsi="Arial" w:cs="Arial"/>
                <w:bCs/>
              </w:rPr>
            </w:pPr>
          </w:p>
        </w:tc>
      </w:tr>
      <w:tr w:rsidR="000C079D" w:rsidRPr="000C079D" w14:paraId="0CD5DE98" w14:textId="77777777" w:rsidTr="000C079D">
        <w:tc>
          <w:tcPr>
            <w:tcW w:w="2127" w:type="dxa"/>
          </w:tcPr>
          <w:p w14:paraId="0B884AD7" w14:textId="77777777" w:rsidR="000C079D" w:rsidRPr="000C079D" w:rsidRDefault="000C079D" w:rsidP="000C079D">
            <w:pPr>
              <w:spacing w:after="0" w:line="240" w:lineRule="auto"/>
              <w:ind w:left="567"/>
              <w:jc w:val="both"/>
              <w:rPr>
                <w:rFonts w:ascii="Arial" w:hAnsi="Arial" w:cs="Arial"/>
                <w:bCs/>
              </w:rPr>
            </w:pPr>
          </w:p>
        </w:tc>
        <w:tc>
          <w:tcPr>
            <w:tcW w:w="2977" w:type="dxa"/>
          </w:tcPr>
          <w:p w14:paraId="06ABCA4A" w14:textId="77777777" w:rsidR="000C079D" w:rsidRPr="000C079D" w:rsidRDefault="000C079D" w:rsidP="000C079D">
            <w:pPr>
              <w:spacing w:after="0" w:line="240" w:lineRule="auto"/>
              <w:ind w:left="567"/>
              <w:jc w:val="both"/>
              <w:rPr>
                <w:rFonts w:ascii="Arial" w:hAnsi="Arial" w:cs="Arial"/>
                <w:bCs/>
              </w:rPr>
            </w:pPr>
          </w:p>
        </w:tc>
        <w:tc>
          <w:tcPr>
            <w:tcW w:w="2835" w:type="dxa"/>
          </w:tcPr>
          <w:p w14:paraId="077C247F" w14:textId="77777777" w:rsidR="000C079D" w:rsidRPr="000C079D" w:rsidRDefault="000C079D" w:rsidP="000C079D">
            <w:pPr>
              <w:spacing w:after="0" w:line="240" w:lineRule="auto"/>
              <w:ind w:left="567"/>
              <w:jc w:val="both"/>
              <w:rPr>
                <w:rFonts w:ascii="Arial" w:hAnsi="Arial" w:cs="Arial"/>
                <w:bCs/>
              </w:rPr>
            </w:pPr>
          </w:p>
        </w:tc>
        <w:tc>
          <w:tcPr>
            <w:tcW w:w="1729" w:type="dxa"/>
          </w:tcPr>
          <w:p w14:paraId="4090C4AC" w14:textId="77777777" w:rsidR="000C079D" w:rsidRPr="000C079D" w:rsidRDefault="000C079D" w:rsidP="000C079D">
            <w:pPr>
              <w:spacing w:after="0" w:line="240" w:lineRule="auto"/>
              <w:ind w:left="567"/>
              <w:jc w:val="both"/>
              <w:rPr>
                <w:rFonts w:ascii="Arial" w:hAnsi="Arial" w:cs="Arial"/>
                <w:bCs/>
              </w:rPr>
            </w:pPr>
          </w:p>
        </w:tc>
      </w:tr>
      <w:tr w:rsidR="000C079D" w:rsidRPr="000C079D" w14:paraId="69624806" w14:textId="77777777" w:rsidTr="000C079D">
        <w:tc>
          <w:tcPr>
            <w:tcW w:w="2127" w:type="dxa"/>
          </w:tcPr>
          <w:p w14:paraId="03C9141C" w14:textId="77777777" w:rsidR="000C079D" w:rsidRPr="000C079D" w:rsidRDefault="000C079D" w:rsidP="000C079D">
            <w:pPr>
              <w:spacing w:after="0" w:line="240" w:lineRule="auto"/>
              <w:ind w:left="567"/>
              <w:jc w:val="both"/>
              <w:rPr>
                <w:rFonts w:ascii="Arial" w:hAnsi="Arial" w:cs="Arial"/>
                <w:bCs/>
              </w:rPr>
            </w:pPr>
          </w:p>
        </w:tc>
        <w:tc>
          <w:tcPr>
            <w:tcW w:w="2977" w:type="dxa"/>
          </w:tcPr>
          <w:p w14:paraId="54153410" w14:textId="77777777" w:rsidR="000C079D" w:rsidRPr="000C079D" w:rsidRDefault="000C079D" w:rsidP="000C079D">
            <w:pPr>
              <w:spacing w:after="0" w:line="240" w:lineRule="auto"/>
              <w:ind w:left="567"/>
              <w:jc w:val="both"/>
              <w:rPr>
                <w:rFonts w:ascii="Arial" w:hAnsi="Arial" w:cs="Arial"/>
                <w:bCs/>
              </w:rPr>
            </w:pPr>
          </w:p>
        </w:tc>
        <w:tc>
          <w:tcPr>
            <w:tcW w:w="2835" w:type="dxa"/>
          </w:tcPr>
          <w:p w14:paraId="4C7B2500" w14:textId="77777777" w:rsidR="000C079D" w:rsidRPr="000C079D" w:rsidRDefault="000C079D" w:rsidP="000C079D">
            <w:pPr>
              <w:spacing w:after="0" w:line="240" w:lineRule="auto"/>
              <w:ind w:left="567"/>
              <w:jc w:val="both"/>
              <w:rPr>
                <w:rFonts w:ascii="Arial" w:hAnsi="Arial" w:cs="Arial"/>
                <w:bCs/>
              </w:rPr>
            </w:pPr>
          </w:p>
        </w:tc>
        <w:tc>
          <w:tcPr>
            <w:tcW w:w="1729" w:type="dxa"/>
          </w:tcPr>
          <w:p w14:paraId="2B474D03" w14:textId="77777777" w:rsidR="000C079D" w:rsidRPr="000C079D" w:rsidRDefault="000C079D" w:rsidP="000C079D">
            <w:pPr>
              <w:spacing w:after="0" w:line="240" w:lineRule="auto"/>
              <w:ind w:left="567"/>
              <w:jc w:val="both"/>
              <w:rPr>
                <w:rFonts w:ascii="Arial" w:hAnsi="Arial" w:cs="Arial"/>
                <w:bCs/>
              </w:rPr>
            </w:pPr>
          </w:p>
        </w:tc>
      </w:tr>
    </w:tbl>
    <w:p w14:paraId="7A720982" w14:textId="77777777" w:rsidR="000C079D" w:rsidRDefault="000C079D" w:rsidP="000C079D">
      <w:pPr>
        <w:numPr>
          <w:ilvl w:val="0"/>
          <w:numId w:val="34"/>
        </w:numPr>
        <w:tabs>
          <w:tab w:val="clear" w:pos="4054"/>
          <w:tab w:val="left" w:pos="284"/>
          <w:tab w:val="left" w:pos="709"/>
          <w:tab w:val="num" w:pos="3686"/>
        </w:tabs>
        <w:overflowPunct w:val="0"/>
        <w:autoSpaceDE w:val="0"/>
        <w:autoSpaceDN w:val="0"/>
        <w:adjustRightInd w:val="0"/>
        <w:spacing w:before="100" w:beforeAutospacing="1" w:after="100" w:afterAutospacing="1" w:line="240" w:lineRule="auto"/>
        <w:ind w:left="708" w:hanging="425"/>
        <w:jc w:val="both"/>
        <w:textAlignment w:val="baseline"/>
        <w:rPr>
          <w:rFonts w:ascii="Arial" w:hAnsi="Arial" w:cs="Arial"/>
        </w:rPr>
      </w:pPr>
      <w:r>
        <w:rPr>
          <w:rFonts w:ascii="Arial" w:hAnsi="Arial" w:cs="Arial"/>
        </w:rPr>
        <w:t>Indicação do local para entregas das Mercadorias e Quantitativos.</w:t>
      </w:r>
    </w:p>
    <w:p w14:paraId="03E3BFAF" w14:textId="77777777" w:rsidR="000C079D" w:rsidRPr="00C47D4C" w:rsidRDefault="000C079D" w:rsidP="000C079D">
      <w:pPr>
        <w:numPr>
          <w:ilvl w:val="0"/>
          <w:numId w:val="34"/>
        </w:numPr>
        <w:tabs>
          <w:tab w:val="clear" w:pos="4054"/>
          <w:tab w:val="left" w:pos="284"/>
          <w:tab w:val="left" w:pos="709"/>
          <w:tab w:val="num" w:pos="3686"/>
        </w:tabs>
        <w:overflowPunct w:val="0"/>
        <w:autoSpaceDE w:val="0"/>
        <w:autoSpaceDN w:val="0"/>
        <w:adjustRightInd w:val="0"/>
        <w:spacing w:before="100" w:beforeAutospacing="1" w:after="100" w:afterAutospacing="1" w:line="240" w:lineRule="auto"/>
        <w:ind w:left="708" w:hanging="425"/>
        <w:jc w:val="both"/>
        <w:textAlignment w:val="baseline"/>
        <w:rPr>
          <w:rFonts w:ascii="Arial" w:hAnsi="Arial" w:cs="Arial"/>
        </w:rPr>
      </w:pPr>
      <w:r w:rsidRPr="00C47D4C">
        <w:rPr>
          <w:rFonts w:ascii="Arial" w:hAnsi="Arial" w:cs="Arial"/>
        </w:rPr>
        <w:t xml:space="preserve">Entende-se por recebimento o descarregamento e acomodação dos produtos no local acima indicado; </w:t>
      </w:r>
    </w:p>
    <w:p w14:paraId="533D4F00" w14:textId="77777777" w:rsidR="000C079D" w:rsidRPr="00C47D4C" w:rsidRDefault="000C079D" w:rsidP="000C079D">
      <w:pPr>
        <w:numPr>
          <w:ilvl w:val="0"/>
          <w:numId w:val="34"/>
        </w:numPr>
        <w:tabs>
          <w:tab w:val="left" w:pos="142"/>
          <w:tab w:val="left" w:pos="284"/>
          <w:tab w:val="left" w:pos="709"/>
          <w:tab w:val="left" w:pos="993"/>
        </w:tabs>
        <w:overflowPunct w:val="0"/>
        <w:autoSpaceDE w:val="0"/>
        <w:autoSpaceDN w:val="0"/>
        <w:adjustRightInd w:val="0"/>
        <w:spacing w:before="100" w:beforeAutospacing="1" w:after="100" w:afterAutospacing="1" w:line="240" w:lineRule="auto"/>
        <w:ind w:left="709"/>
        <w:jc w:val="both"/>
        <w:textAlignment w:val="baseline"/>
        <w:rPr>
          <w:rFonts w:ascii="Arial" w:hAnsi="Arial" w:cs="Arial"/>
        </w:rPr>
      </w:pPr>
      <w:r w:rsidRPr="00C47D4C">
        <w:rPr>
          <w:rFonts w:ascii="Arial" w:hAnsi="Arial" w:cs="Arial"/>
        </w:rPr>
        <w:lastRenderedPageBreak/>
        <w:t>O produto cotado deverá obedecer às normas padrões da ABNT ou ANVISA, ser de boa qualidade e atender eficazmente à finalidade que dele naturalmente se espera, conforme determina o Código de Defesa do Consumidor;</w:t>
      </w:r>
    </w:p>
    <w:p w14:paraId="720C9634" w14:textId="77777777" w:rsidR="000C079D" w:rsidRPr="00C47D4C" w:rsidRDefault="000C079D" w:rsidP="000C079D">
      <w:pPr>
        <w:numPr>
          <w:ilvl w:val="0"/>
          <w:numId w:val="34"/>
        </w:numPr>
        <w:tabs>
          <w:tab w:val="num" w:pos="142"/>
          <w:tab w:val="left" w:pos="284"/>
          <w:tab w:val="left" w:pos="709"/>
          <w:tab w:val="left" w:pos="993"/>
        </w:tabs>
        <w:overflowPunct w:val="0"/>
        <w:autoSpaceDE w:val="0"/>
        <w:autoSpaceDN w:val="0"/>
        <w:adjustRightInd w:val="0"/>
        <w:spacing w:before="100" w:beforeAutospacing="1" w:after="100" w:afterAutospacing="1" w:line="240" w:lineRule="auto"/>
        <w:ind w:left="709"/>
        <w:jc w:val="both"/>
        <w:textAlignment w:val="baseline"/>
        <w:rPr>
          <w:rFonts w:ascii="Arial" w:hAnsi="Arial" w:cs="Arial"/>
        </w:rPr>
      </w:pPr>
      <w:r w:rsidRPr="00C47D4C">
        <w:rPr>
          <w:rFonts w:ascii="Arial" w:hAnsi="Arial" w:cs="Arial"/>
        </w:rPr>
        <w:t>Caso fiquem constatadas irregularidades em relação ao objeto, ou mesmo não se enquadrar nas exigências mínimas, resultará na não aceitação do objeto e imediata rescisão do contrato.</w:t>
      </w:r>
    </w:p>
    <w:p w14:paraId="67EB359C" w14:textId="77777777" w:rsidR="000C079D" w:rsidRPr="00C47D4C" w:rsidRDefault="000C079D" w:rsidP="000C079D">
      <w:pPr>
        <w:numPr>
          <w:ilvl w:val="0"/>
          <w:numId w:val="34"/>
        </w:numPr>
        <w:tabs>
          <w:tab w:val="num" w:pos="142"/>
          <w:tab w:val="left" w:pos="284"/>
          <w:tab w:val="left" w:pos="709"/>
          <w:tab w:val="left" w:pos="993"/>
        </w:tabs>
        <w:overflowPunct w:val="0"/>
        <w:autoSpaceDE w:val="0"/>
        <w:autoSpaceDN w:val="0"/>
        <w:adjustRightInd w:val="0"/>
        <w:spacing w:before="100" w:beforeAutospacing="1" w:after="100" w:afterAutospacing="1" w:line="240" w:lineRule="auto"/>
        <w:ind w:left="709"/>
        <w:jc w:val="both"/>
        <w:textAlignment w:val="baseline"/>
        <w:rPr>
          <w:rFonts w:ascii="Arial" w:hAnsi="Arial" w:cs="Arial"/>
        </w:rPr>
      </w:pPr>
      <w:r w:rsidRPr="00C47D4C">
        <w:rPr>
          <w:rFonts w:ascii="Arial" w:hAnsi="Arial" w:cs="Arial"/>
        </w:rPr>
        <w:t>O não cumprimento da obrigação, ocorrerá em penalidade, nos termos da Lei 8.666/93, Lei Municipal 8.393/2005 e Decreto 1.990/2008.</w:t>
      </w:r>
    </w:p>
    <w:p w14:paraId="45749117" w14:textId="77777777" w:rsidR="000C079D" w:rsidRPr="00C47D4C" w:rsidRDefault="000C079D" w:rsidP="000C079D">
      <w:pPr>
        <w:numPr>
          <w:ilvl w:val="0"/>
          <w:numId w:val="34"/>
        </w:numPr>
        <w:tabs>
          <w:tab w:val="num" w:pos="142"/>
          <w:tab w:val="left" w:pos="284"/>
          <w:tab w:val="left" w:pos="709"/>
          <w:tab w:val="left" w:pos="993"/>
        </w:tabs>
        <w:overflowPunct w:val="0"/>
        <w:autoSpaceDE w:val="0"/>
        <w:autoSpaceDN w:val="0"/>
        <w:adjustRightInd w:val="0"/>
        <w:spacing w:before="100" w:beforeAutospacing="1" w:after="100" w:afterAutospacing="1" w:line="240" w:lineRule="auto"/>
        <w:ind w:left="709"/>
        <w:jc w:val="both"/>
        <w:textAlignment w:val="baseline"/>
        <w:rPr>
          <w:rFonts w:ascii="Arial" w:hAnsi="Arial" w:cs="Arial"/>
        </w:rPr>
      </w:pPr>
      <w:r w:rsidRPr="00C47D4C">
        <w:rPr>
          <w:rFonts w:ascii="Arial" w:hAnsi="Arial" w:cs="Arial"/>
        </w:rPr>
        <w:t xml:space="preserve">As condições estabelecidas no edital e seus anexos vinculam as partes, e nos casos em que se encontram presentes os requisitos do Artigo 55 da Lei 8.666/93, há substituição do instrumento do contrato, na forma do artigo 62 da mesma Lei já mencionada. </w:t>
      </w:r>
    </w:p>
    <w:p w14:paraId="23EEFD05" w14:textId="77777777" w:rsidR="000C079D" w:rsidRPr="00C47D4C" w:rsidRDefault="000C079D" w:rsidP="000C079D">
      <w:pPr>
        <w:overflowPunct w:val="0"/>
        <w:autoSpaceDE w:val="0"/>
        <w:autoSpaceDN w:val="0"/>
        <w:adjustRightInd w:val="0"/>
        <w:spacing w:before="100" w:beforeAutospacing="1" w:after="100" w:afterAutospacing="1"/>
        <w:ind w:firstLine="708"/>
        <w:jc w:val="both"/>
        <w:textAlignment w:val="baseline"/>
        <w:rPr>
          <w:rFonts w:ascii="Arial" w:hAnsi="Arial" w:cs="Arial"/>
          <w:b/>
        </w:rPr>
      </w:pPr>
      <w:r w:rsidRPr="00C47D4C">
        <w:rPr>
          <w:rFonts w:ascii="Arial" w:hAnsi="Arial" w:cs="Arial"/>
          <w:b/>
        </w:rPr>
        <w:t>Prazo para Entrega</w:t>
      </w:r>
    </w:p>
    <w:p w14:paraId="226D5E3E"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b/>
        </w:rPr>
      </w:pPr>
      <w:r w:rsidRPr="00C47D4C">
        <w:rPr>
          <w:rFonts w:ascii="Arial" w:hAnsi="Arial" w:cs="Arial"/>
        </w:rPr>
        <w:t>Após a homologação do resultado, será a vencedora notificada e convocada, através da devida nota de empenho, para, no prazo de até 12 meses, entregar o objeto desta licitação, para todos os</w:t>
      </w:r>
      <w:r w:rsidRPr="00C47D4C">
        <w:rPr>
          <w:rFonts w:ascii="Arial" w:hAnsi="Arial" w:cs="Arial"/>
          <w:b/>
          <w:bCs/>
          <w:i/>
          <w:iCs/>
        </w:rPr>
        <w:t xml:space="preserve"> </w:t>
      </w:r>
      <w:r w:rsidRPr="00C47D4C">
        <w:rPr>
          <w:rFonts w:ascii="Arial" w:hAnsi="Arial" w:cs="Arial"/>
          <w:b/>
          <w:bCs/>
        </w:rPr>
        <w:t xml:space="preserve">LOTES, </w:t>
      </w:r>
      <w:r w:rsidRPr="00C47D4C">
        <w:rPr>
          <w:rFonts w:ascii="Arial" w:hAnsi="Arial" w:cs="Arial"/>
          <w:bCs/>
        </w:rPr>
        <w:t>nas quantidades e locais indicados</w:t>
      </w:r>
      <w:r w:rsidRPr="00C47D4C">
        <w:rPr>
          <w:rFonts w:ascii="Arial" w:hAnsi="Arial" w:cs="Arial"/>
          <w:b/>
          <w:bCs/>
        </w:rPr>
        <w:t>.</w:t>
      </w:r>
      <w:r w:rsidRPr="00C47D4C">
        <w:rPr>
          <w:rFonts w:ascii="Arial" w:hAnsi="Arial" w:cs="Arial"/>
          <w:b/>
        </w:rPr>
        <w:t xml:space="preserve"> </w:t>
      </w:r>
    </w:p>
    <w:p w14:paraId="58C5378E" w14:textId="77777777" w:rsidR="000C079D" w:rsidRPr="00C47D4C" w:rsidRDefault="000C079D" w:rsidP="000C079D">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Nome do responsável pelo recebimento:</w:t>
      </w:r>
    </w:p>
    <w:p w14:paraId="20F123EC" w14:textId="77777777" w:rsidR="000C079D" w:rsidRDefault="000C079D" w:rsidP="000C079D">
      <w:pPr>
        <w:overflowPunct w:val="0"/>
        <w:autoSpaceDE w:val="0"/>
        <w:autoSpaceDN w:val="0"/>
        <w:adjustRightInd w:val="0"/>
        <w:spacing w:before="100" w:beforeAutospacing="1" w:after="100" w:afterAutospacing="1"/>
        <w:ind w:left="709"/>
        <w:jc w:val="both"/>
        <w:textAlignment w:val="baseline"/>
        <w:rPr>
          <w:rFonts w:ascii="Arial" w:hAnsi="Arial" w:cs="Arial"/>
        </w:rPr>
      </w:pPr>
      <w:r>
        <w:rPr>
          <w:rFonts w:ascii="Arial" w:hAnsi="Arial" w:cs="Arial"/>
        </w:rPr>
        <w:t>XXXXXXXXXXXXXXX</w:t>
      </w:r>
    </w:p>
    <w:p w14:paraId="5DFBC656" w14:textId="77777777" w:rsidR="000C079D" w:rsidRPr="00C47D4C" w:rsidRDefault="000C079D" w:rsidP="000C079D">
      <w:pPr>
        <w:overflowPunct w:val="0"/>
        <w:autoSpaceDE w:val="0"/>
        <w:autoSpaceDN w:val="0"/>
        <w:adjustRightInd w:val="0"/>
        <w:spacing w:before="100" w:beforeAutospacing="1" w:after="100" w:afterAutospacing="1"/>
        <w:ind w:left="709"/>
        <w:jc w:val="both"/>
        <w:textAlignment w:val="baseline"/>
        <w:rPr>
          <w:rFonts w:ascii="Arial" w:hAnsi="Arial" w:cs="Arial"/>
        </w:rPr>
      </w:pPr>
      <w:proofErr w:type="spellStart"/>
      <w:r>
        <w:rPr>
          <w:rFonts w:ascii="Arial" w:hAnsi="Arial" w:cs="Arial"/>
        </w:rPr>
        <w:t>TelefoneXXXXXX</w:t>
      </w:r>
      <w:proofErr w:type="spellEnd"/>
    </w:p>
    <w:p w14:paraId="1EF4B486" w14:textId="77777777" w:rsidR="000C079D" w:rsidRPr="00C47D4C" w:rsidRDefault="000C079D" w:rsidP="000C079D">
      <w:pPr>
        <w:autoSpaceDE w:val="0"/>
        <w:autoSpaceDN w:val="0"/>
        <w:adjustRightInd w:val="0"/>
        <w:jc w:val="both"/>
        <w:rPr>
          <w:rFonts w:ascii="Arial" w:hAnsi="Arial" w:cs="Arial"/>
          <w:b/>
          <w:bCs/>
        </w:rPr>
      </w:pPr>
      <w:r w:rsidRPr="00C47D4C">
        <w:rPr>
          <w:rFonts w:ascii="Arial" w:hAnsi="Arial" w:cs="Arial"/>
          <w:b/>
          <w:bCs/>
        </w:rPr>
        <w:t>OBRIGAÇÕES DA CONTRATADA:</w:t>
      </w:r>
    </w:p>
    <w:p w14:paraId="2CBE4602" w14:textId="77777777" w:rsidR="000C079D" w:rsidRPr="00C47D4C" w:rsidRDefault="000C079D" w:rsidP="000C079D">
      <w:pPr>
        <w:pStyle w:val="PargrafodaLista"/>
        <w:widowControl/>
        <w:numPr>
          <w:ilvl w:val="0"/>
          <w:numId w:val="37"/>
        </w:numPr>
        <w:suppressAutoHyphens w:val="0"/>
        <w:autoSpaceDE w:val="0"/>
        <w:autoSpaceDN w:val="0"/>
        <w:adjustRightInd w:val="0"/>
        <w:jc w:val="both"/>
        <w:rPr>
          <w:rFonts w:ascii="Arial" w:hAnsi="Arial" w:cs="Arial"/>
        </w:rPr>
      </w:pPr>
      <w:r w:rsidRPr="00C47D4C">
        <w:rPr>
          <w:rFonts w:ascii="Arial" w:hAnsi="Arial" w:cs="Arial"/>
        </w:rPr>
        <w:t xml:space="preserve">Ser registrada no Serviço Municipal de Inspeção – </w:t>
      </w:r>
      <w:proofErr w:type="gramStart"/>
      <w:r w:rsidRPr="00C47D4C">
        <w:rPr>
          <w:rFonts w:ascii="Arial" w:hAnsi="Arial" w:cs="Arial"/>
        </w:rPr>
        <w:t>S.I.M..</w:t>
      </w:r>
      <w:proofErr w:type="gramEnd"/>
    </w:p>
    <w:p w14:paraId="1A907F97" w14:textId="77777777" w:rsidR="000C079D" w:rsidRPr="00C47D4C" w:rsidRDefault="000C079D" w:rsidP="000C079D">
      <w:pPr>
        <w:pStyle w:val="PargrafodaLista"/>
        <w:widowControl/>
        <w:numPr>
          <w:ilvl w:val="0"/>
          <w:numId w:val="37"/>
        </w:numPr>
        <w:suppressAutoHyphens w:val="0"/>
        <w:autoSpaceDE w:val="0"/>
        <w:autoSpaceDN w:val="0"/>
        <w:adjustRightInd w:val="0"/>
        <w:jc w:val="both"/>
        <w:rPr>
          <w:rFonts w:ascii="Arial" w:hAnsi="Arial" w:cs="Arial"/>
        </w:rPr>
      </w:pPr>
      <w:r w:rsidRPr="00C47D4C">
        <w:rPr>
          <w:rFonts w:ascii="Arial" w:hAnsi="Arial" w:cs="Arial"/>
        </w:rPr>
        <w:t>Possuir licença sanitária.</w:t>
      </w:r>
    </w:p>
    <w:p w14:paraId="347B748F" w14:textId="77777777" w:rsidR="000C079D" w:rsidRPr="00C47D4C" w:rsidRDefault="000C079D" w:rsidP="000C079D">
      <w:pPr>
        <w:pStyle w:val="PargrafodaLista"/>
        <w:widowControl/>
        <w:numPr>
          <w:ilvl w:val="0"/>
          <w:numId w:val="37"/>
        </w:numPr>
        <w:suppressAutoHyphens w:val="0"/>
        <w:autoSpaceDE w:val="0"/>
        <w:autoSpaceDN w:val="0"/>
        <w:adjustRightInd w:val="0"/>
        <w:jc w:val="both"/>
        <w:rPr>
          <w:rFonts w:ascii="Arial" w:hAnsi="Arial" w:cs="Arial"/>
        </w:rPr>
      </w:pPr>
      <w:r w:rsidRPr="00C47D4C">
        <w:rPr>
          <w:rFonts w:ascii="Arial" w:hAnsi="Arial" w:cs="Arial"/>
        </w:rPr>
        <w:t>Os produtos deverão ser entregues pela empresa contratada, semanalmente, toda segunda-feira de cada semana, caso haja alguma alteração na entrega, quando a suspensão ou diminuição do produto cada Coordenação entrará em contato para fazê-lo.</w:t>
      </w:r>
    </w:p>
    <w:p w14:paraId="7F336E55" w14:textId="77777777" w:rsidR="000C079D" w:rsidRPr="00C47D4C" w:rsidRDefault="000C079D" w:rsidP="000C079D">
      <w:pPr>
        <w:pStyle w:val="PargrafodaLista"/>
        <w:widowControl/>
        <w:numPr>
          <w:ilvl w:val="0"/>
          <w:numId w:val="37"/>
        </w:numPr>
        <w:suppressAutoHyphens w:val="0"/>
        <w:autoSpaceDE w:val="0"/>
        <w:autoSpaceDN w:val="0"/>
        <w:adjustRightInd w:val="0"/>
        <w:jc w:val="both"/>
        <w:rPr>
          <w:rFonts w:ascii="Arial" w:hAnsi="Arial" w:cs="Arial"/>
        </w:rPr>
      </w:pPr>
      <w:r w:rsidRPr="00C47D4C">
        <w:rPr>
          <w:rFonts w:ascii="Arial" w:hAnsi="Arial" w:cs="Arial"/>
        </w:rPr>
        <w:t>As mercadorias devem ser entregues embaladas individualmente, com etiqueta informando o peso de cada pacote e data de embalagem, todos os produtos devem estar resfriados/congelados no ato da entrega.</w:t>
      </w:r>
    </w:p>
    <w:p w14:paraId="731CB1A8" w14:textId="77777777" w:rsidR="000C079D" w:rsidRPr="00C47D4C" w:rsidRDefault="000C079D" w:rsidP="000C079D">
      <w:pPr>
        <w:numPr>
          <w:ilvl w:val="0"/>
          <w:numId w:val="37"/>
        </w:numPr>
        <w:autoSpaceDE w:val="0"/>
        <w:autoSpaceDN w:val="0"/>
        <w:adjustRightInd w:val="0"/>
        <w:spacing w:after="0" w:line="240" w:lineRule="auto"/>
        <w:jc w:val="both"/>
        <w:rPr>
          <w:rFonts w:ascii="Arial" w:hAnsi="Arial" w:cs="Arial"/>
        </w:rPr>
      </w:pPr>
      <w:r w:rsidRPr="00C47D4C">
        <w:rPr>
          <w:rFonts w:ascii="Arial" w:hAnsi="Arial" w:cs="Arial"/>
        </w:rPr>
        <w:t>A Empresa contratada deverá fornecer os alimentos para os programas, sendo as quantidades especificadas, por um período de 12 meses.</w:t>
      </w:r>
    </w:p>
    <w:p w14:paraId="2ED860C2" w14:textId="77777777" w:rsidR="000C079D" w:rsidRPr="00C47D4C" w:rsidRDefault="000C079D" w:rsidP="000C079D">
      <w:pPr>
        <w:numPr>
          <w:ilvl w:val="0"/>
          <w:numId w:val="37"/>
        </w:numPr>
        <w:autoSpaceDE w:val="0"/>
        <w:autoSpaceDN w:val="0"/>
        <w:adjustRightInd w:val="0"/>
        <w:spacing w:after="0" w:line="240" w:lineRule="auto"/>
        <w:jc w:val="both"/>
        <w:rPr>
          <w:rFonts w:ascii="Arial" w:hAnsi="Arial" w:cs="Arial"/>
        </w:rPr>
      </w:pPr>
      <w:r w:rsidRPr="00C47D4C">
        <w:rPr>
          <w:rFonts w:ascii="Arial" w:hAnsi="Arial" w:cs="Arial"/>
        </w:rPr>
        <w:t>A Empresa deverá responsabilizar-se pela entrega dos alimentos nos respectivos endereços informados, nas quantidades especificadas.</w:t>
      </w:r>
    </w:p>
    <w:p w14:paraId="3E04CD84" w14:textId="77777777" w:rsidR="000C079D" w:rsidRPr="00C47D4C" w:rsidRDefault="000C079D" w:rsidP="000C079D">
      <w:pPr>
        <w:numPr>
          <w:ilvl w:val="0"/>
          <w:numId w:val="37"/>
        </w:numPr>
        <w:autoSpaceDE w:val="0"/>
        <w:autoSpaceDN w:val="0"/>
        <w:adjustRightInd w:val="0"/>
        <w:spacing w:after="0" w:line="240" w:lineRule="auto"/>
        <w:jc w:val="both"/>
        <w:rPr>
          <w:rFonts w:ascii="Arial" w:hAnsi="Arial" w:cs="Arial"/>
        </w:rPr>
      </w:pPr>
      <w:r w:rsidRPr="00C47D4C">
        <w:rPr>
          <w:rFonts w:ascii="Arial" w:hAnsi="Arial" w:cs="Arial"/>
        </w:rPr>
        <w:t>A fiscalização do contrato poderá, sempre que entender necessário, visitar o local de elaboração e acondicionamento dos alimentos, visando verificar se a contratada está cumprindo com as exigências da vigilância sanitária.</w:t>
      </w:r>
    </w:p>
    <w:p w14:paraId="594D0F07" w14:textId="77777777" w:rsidR="000C079D" w:rsidRPr="00C47D4C" w:rsidRDefault="000C079D" w:rsidP="000C079D">
      <w:pPr>
        <w:numPr>
          <w:ilvl w:val="0"/>
          <w:numId w:val="37"/>
        </w:numPr>
        <w:autoSpaceDE w:val="0"/>
        <w:autoSpaceDN w:val="0"/>
        <w:adjustRightInd w:val="0"/>
        <w:spacing w:after="0" w:line="240" w:lineRule="auto"/>
        <w:jc w:val="both"/>
        <w:rPr>
          <w:rFonts w:ascii="Arial" w:hAnsi="Arial" w:cs="Arial"/>
        </w:rPr>
      </w:pPr>
      <w:r w:rsidRPr="00C47D4C">
        <w:rPr>
          <w:rFonts w:ascii="Arial" w:hAnsi="Arial" w:cs="Arial"/>
        </w:rPr>
        <w:t xml:space="preserve">Protocolar todo inicio de mês nota fiscal referente aos alimentos fornecidos no mês anterior, juntamente com os recibos/comprovantes de entrega assinados pelos responsáveis pelo recebimento de cada Serviço, copia do contrato e </w:t>
      </w:r>
      <w:proofErr w:type="spellStart"/>
      <w:r w:rsidRPr="00C47D4C">
        <w:rPr>
          <w:rFonts w:ascii="Arial" w:hAnsi="Arial" w:cs="Arial"/>
        </w:rPr>
        <w:t>CND’s</w:t>
      </w:r>
      <w:proofErr w:type="spellEnd"/>
      <w:r w:rsidRPr="00C47D4C">
        <w:rPr>
          <w:rFonts w:ascii="Arial" w:hAnsi="Arial" w:cs="Arial"/>
        </w:rPr>
        <w:t>: FGTS, INSS, Municipal, Estadual e Federal, protocolo deve ser feito na praça de atendimento da Prefeitura Municipal, aonde será encaminhada para conferencia e posterior pagamento.</w:t>
      </w:r>
    </w:p>
    <w:p w14:paraId="7C4663B8" w14:textId="77777777" w:rsidR="000C079D" w:rsidRPr="00C47D4C" w:rsidRDefault="000C079D" w:rsidP="000C079D">
      <w:pPr>
        <w:autoSpaceDE w:val="0"/>
        <w:autoSpaceDN w:val="0"/>
        <w:adjustRightInd w:val="0"/>
        <w:jc w:val="both"/>
        <w:rPr>
          <w:rFonts w:ascii="Arial" w:hAnsi="Arial" w:cs="Arial"/>
        </w:rPr>
      </w:pPr>
    </w:p>
    <w:p w14:paraId="336C846D" w14:textId="77777777" w:rsidR="000C079D" w:rsidRPr="00C47D4C" w:rsidRDefault="000C079D" w:rsidP="000C079D">
      <w:pPr>
        <w:autoSpaceDE w:val="0"/>
        <w:autoSpaceDN w:val="0"/>
        <w:adjustRightInd w:val="0"/>
        <w:jc w:val="both"/>
        <w:rPr>
          <w:rFonts w:ascii="Arial" w:hAnsi="Arial" w:cs="Arial"/>
          <w:b/>
          <w:bCs/>
        </w:rPr>
      </w:pPr>
      <w:r w:rsidRPr="00C47D4C">
        <w:rPr>
          <w:rFonts w:ascii="Arial" w:hAnsi="Arial" w:cs="Arial"/>
          <w:b/>
          <w:bCs/>
        </w:rPr>
        <w:t>OBRIGAÇÕES DA CONTRATANTE:</w:t>
      </w:r>
    </w:p>
    <w:p w14:paraId="652129BB" w14:textId="77777777" w:rsidR="000C079D" w:rsidRPr="00C47D4C" w:rsidRDefault="000C079D" w:rsidP="000C079D">
      <w:pPr>
        <w:pStyle w:val="PargrafodaLista"/>
        <w:widowControl/>
        <w:numPr>
          <w:ilvl w:val="0"/>
          <w:numId w:val="38"/>
        </w:numPr>
        <w:suppressAutoHyphens w:val="0"/>
        <w:jc w:val="both"/>
        <w:rPr>
          <w:rFonts w:ascii="Arial" w:hAnsi="Arial" w:cs="Arial"/>
        </w:rPr>
      </w:pPr>
      <w:r w:rsidRPr="00C47D4C">
        <w:rPr>
          <w:rFonts w:ascii="Arial" w:hAnsi="Arial" w:cs="Arial"/>
        </w:rPr>
        <w:t>Promover o pagamento de acordo com o contrato pré-estabelecido;</w:t>
      </w:r>
    </w:p>
    <w:p w14:paraId="444AC67F" w14:textId="77777777" w:rsidR="000C079D" w:rsidRPr="00C47D4C" w:rsidRDefault="000C079D" w:rsidP="000C079D">
      <w:pPr>
        <w:pStyle w:val="PargrafodaLista"/>
        <w:widowControl/>
        <w:numPr>
          <w:ilvl w:val="0"/>
          <w:numId w:val="38"/>
        </w:numPr>
        <w:suppressAutoHyphens w:val="0"/>
        <w:jc w:val="both"/>
        <w:rPr>
          <w:rFonts w:ascii="Arial" w:hAnsi="Arial" w:cs="Arial"/>
        </w:rPr>
      </w:pPr>
      <w:r w:rsidRPr="00C47D4C">
        <w:rPr>
          <w:rFonts w:ascii="Arial" w:hAnsi="Arial" w:cs="Arial"/>
        </w:rPr>
        <w:lastRenderedPageBreak/>
        <w:t>Realizar a fiscalização do serviço a ser prestado;</w:t>
      </w:r>
    </w:p>
    <w:p w14:paraId="03ADCEA2" w14:textId="77777777" w:rsidR="000C079D" w:rsidRPr="00C47D4C" w:rsidRDefault="000C079D" w:rsidP="000C079D">
      <w:pPr>
        <w:pStyle w:val="PargrafodaLista"/>
        <w:widowControl/>
        <w:numPr>
          <w:ilvl w:val="0"/>
          <w:numId w:val="38"/>
        </w:numPr>
        <w:suppressAutoHyphens w:val="0"/>
        <w:jc w:val="both"/>
        <w:rPr>
          <w:rFonts w:ascii="Arial" w:hAnsi="Arial" w:cs="Arial"/>
        </w:rPr>
      </w:pPr>
      <w:r w:rsidRPr="00C47D4C">
        <w:rPr>
          <w:rFonts w:ascii="Arial" w:hAnsi="Arial" w:cs="Arial"/>
        </w:rPr>
        <w:t>Fornecer todas as informações necessárias para a empresa ganhadora do certame sobre a localização dos Serviços e demais informações necessárias para a correta execução do fornecimento.</w:t>
      </w:r>
    </w:p>
    <w:p w14:paraId="3DDCBDD2" w14:textId="77777777" w:rsidR="000C079D" w:rsidRDefault="000C079D" w:rsidP="000C079D">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86AF821" w14:textId="77777777" w:rsidR="000C079D" w:rsidRDefault="000C079D" w:rsidP="000C079D">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ABDF7D6" w14:textId="77777777" w:rsidR="000C079D" w:rsidRDefault="000C079D" w:rsidP="000C079D">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4D98B29" w14:textId="77777777" w:rsidR="000C079D" w:rsidRDefault="000C079D" w:rsidP="000C079D">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8BC6323" w14:textId="77777777" w:rsidR="000C079D" w:rsidRDefault="000C079D" w:rsidP="000C079D">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E33F4E1" w14:textId="77777777" w:rsidR="000C079D" w:rsidRDefault="000C079D" w:rsidP="000C079D">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A463A4D" w14:textId="77777777" w:rsidR="000C079D" w:rsidRDefault="000C079D" w:rsidP="000C079D">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337584A" w14:textId="77777777" w:rsidR="000C079D" w:rsidRDefault="000C079D" w:rsidP="000C079D">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D42F130" w14:textId="77777777" w:rsidR="000C079D" w:rsidRPr="00C47D4C" w:rsidRDefault="000C079D" w:rsidP="000C079D">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t>A</w:t>
      </w:r>
      <w:r w:rsidRPr="00C47D4C">
        <w:rPr>
          <w:rFonts w:ascii="Arial" w:hAnsi="Arial" w:cs="Arial"/>
          <w:b/>
          <w:bCs/>
          <w:iCs/>
        </w:rPr>
        <w:t>NEXO 02</w:t>
      </w:r>
    </w:p>
    <w:p w14:paraId="4C2BA444" w14:textId="77777777" w:rsidR="000C079D" w:rsidRPr="00C47D4C" w:rsidRDefault="000C079D" w:rsidP="000C079D">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NA FORMA ELETRÔNICA Nº _____/20</w:t>
      </w:r>
      <w:r>
        <w:rPr>
          <w:rFonts w:ascii="Arial" w:hAnsi="Arial" w:cs="Arial"/>
          <w:b/>
          <w:bCs/>
        </w:rPr>
        <w:t>22</w:t>
      </w:r>
    </w:p>
    <w:p w14:paraId="414998C6" w14:textId="77777777" w:rsidR="000C079D" w:rsidRPr="00C47D4C" w:rsidRDefault="000C079D" w:rsidP="000C079D">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3F76B620" w14:textId="77777777" w:rsidR="000C079D" w:rsidRPr="00C47D4C" w:rsidRDefault="000C079D" w:rsidP="000C079D">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4835CD6E"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sidRPr="00C47D4C">
        <w:rPr>
          <w:rFonts w:ascii="Arial" w:hAnsi="Arial" w:cs="Arial"/>
        </w:rPr>
        <w:t xml:space="preserve">A empresa vencedora do Pregão deverá apresentar, imediatamente após o encerramento da disputa, os seguintes documentos comprobatórios de habilitação, sendo que tais documentos deverão ser </w:t>
      </w:r>
      <w:r w:rsidRPr="00C47D4C">
        <w:rPr>
          <w:rFonts w:ascii="Arial" w:hAnsi="Arial" w:cs="Arial"/>
          <w:b/>
        </w:rPr>
        <w:t xml:space="preserve">encaminhados pelo </w:t>
      </w:r>
      <w:proofErr w:type="spellStart"/>
      <w:r>
        <w:rPr>
          <w:rFonts w:ascii="Arial" w:hAnsi="Arial" w:cs="Arial"/>
          <w:b/>
        </w:rPr>
        <w:t>email</w:t>
      </w:r>
      <w:proofErr w:type="spellEnd"/>
      <w:r>
        <w:rPr>
          <w:rFonts w:ascii="Arial" w:hAnsi="Arial" w:cs="Arial"/>
          <w:b/>
        </w:rPr>
        <w:t xml:space="preserve"> </w:t>
      </w:r>
      <w:r w:rsidRPr="000C079D">
        <w:rPr>
          <w:rFonts w:ascii="Arial" w:hAnsi="Arial" w:cs="Arial"/>
        </w:rPr>
        <w:t>licitações@palmeira.sc.gov.br</w:t>
      </w:r>
      <w:r w:rsidRPr="00C47D4C">
        <w:rPr>
          <w:rFonts w:ascii="Arial" w:hAnsi="Arial" w:cs="Arial"/>
        </w:rPr>
        <w:t xml:space="preserve">, </w:t>
      </w:r>
      <w:r>
        <w:rPr>
          <w:rFonts w:ascii="Arial" w:hAnsi="Arial" w:cs="Arial"/>
        </w:rPr>
        <w:t>com a devida confirmação de entrega.</w:t>
      </w:r>
    </w:p>
    <w:p w14:paraId="5316CCB3" w14:textId="77777777" w:rsidR="000C079D" w:rsidRPr="00C47D4C" w:rsidRDefault="000C079D" w:rsidP="000C079D">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2CB7E3C4" w14:textId="77777777" w:rsidR="000C079D" w:rsidRPr="00C47D4C" w:rsidRDefault="000C079D" w:rsidP="000C079D">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25A9AFE5" w14:textId="77777777" w:rsidR="000C079D" w:rsidRPr="00C47D4C" w:rsidRDefault="000C079D" w:rsidP="000C079D">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9CDA7EC" w14:textId="77777777" w:rsidR="000C079D" w:rsidRPr="00C47D4C" w:rsidRDefault="000C079D" w:rsidP="000C079D">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61B010BA" w14:textId="77777777" w:rsidR="000C079D" w:rsidRPr="00C47D4C" w:rsidRDefault="000C079D" w:rsidP="000C079D">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3A7EA37C"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lastRenderedPageBreak/>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2752A5D0" w14:textId="77777777" w:rsidR="000C079D" w:rsidRPr="00C47D4C" w:rsidRDefault="000C079D" w:rsidP="000C079D">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28AFE745"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7F47F936"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073080D6"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6ACB3ABA"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1198D920" w14:textId="77777777" w:rsidR="000C079D" w:rsidRPr="00C47D4C" w:rsidRDefault="000C079D" w:rsidP="000C079D">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Prova de regularidade relativa à Seguridade Social </w:t>
      </w:r>
      <w:r w:rsidRPr="00C47D4C">
        <w:rPr>
          <w:rFonts w:ascii="Arial" w:hAnsi="Arial" w:cs="Arial"/>
          <w:b/>
          <w:bCs/>
        </w:rPr>
        <w:t>(CND/INSS);</w:t>
      </w:r>
    </w:p>
    <w:p w14:paraId="2FCE554D" w14:textId="77777777" w:rsidR="000C079D" w:rsidRPr="00C47D4C" w:rsidRDefault="000C079D" w:rsidP="000C079D">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g) Certificado de Regularidade de Situação com o FGTS </w:t>
      </w:r>
      <w:r w:rsidRPr="00C47D4C">
        <w:rPr>
          <w:rFonts w:ascii="Arial" w:hAnsi="Arial" w:cs="Arial"/>
          <w:b/>
          <w:bCs/>
        </w:rPr>
        <w:t>(CRS/FGTS);</w:t>
      </w:r>
    </w:p>
    <w:p w14:paraId="19AB390D" w14:textId="77777777" w:rsidR="000C079D" w:rsidRPr="00C47D4C" w:rsidRDefault="000C079D" w:rsidP="000C079D">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h) Alvará de Localização;</w:t>
      </w:r>
    </w:p>
    <w:p w14:paraId="58B8658A"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sidRPr="00C47D4C">
        <w:rPr>
          <w:rFonts w:ascii="Arial" w:hAnsi="Arial" w:cs="Arial"/>
          <w:b/>
          <w:bCs/>
        </w:rPr>
        <w:t>i)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t>
      </w:r>
      <w:proofErr w:type="gramStart"/>
      <w:r w:rsidRPr="00C47D4C">
        <w:rPr>
          <w:rFonts w:ascii="Arial" w:hAnsi="Arial" w:cs="Arial"/>
          <w:b/>
          <w:bCs/>
        </w:rPr>
        <w:t>).www.tst.gov.br</w:t>
      </w:r>
      <w:proofErr w:type="gramEnd"/>
      <w:r w:rsidRPr="00C47D4C">
        <w:rPr>
          <w:rFonts w:ascii="Arial" w:hAnsi="Arial" w:cs="Arial"/>
          <w:b/>
          <w:bCs/>
        </w:rPr>
        <w:tab/>
      </w:r>
    </w:p>
    <w:p w14:paraId="351C335A" w14:textId="77777777" w:rsidR="000C079D" w:rsidRPr="00C47D4C" w:rsidRDefault="000C079D" w:rsidP="000C079D">
      <w:pPr>
        <w:overflowPunct w:val="0"/>
        <w:autoSpaceDE w:val="0"/>
        <w:autoSpaceDN w:val="0"/>
        <w:adjustRightInd w:val="0"/>
        <w:spacing w:before="100" w:beforeAutospacing="1" w:after="100" w:afterAutospacing="1"/>
        <w:ind w:firstLine="708"/>
        <w:jc w:val="both"/>
        <w:textAlignment w:val="baseline"/>
        <w:rPr>
          <w:rFonts w:ascii="Arial" w:hAnsi="Arial" w:cs="Arial"/>
          <w:b/>
        </w:rPr>
      </w:pPr>
    </w:p>
    <w:p w14:paraId="15EAE3D5" w14:textId="77777777" w:rsidR="000C079D" w:rsidRPr="00C47D4C" w:rsidRDefault="000C079D" w:rsidP="000C079D">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6F331793"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1C6142"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nº 8.666/93, conforme modelo do Anexo 7;</w:t>
      </w:r>
    </w:p>
    <w:p w14:paraId="59CBE862"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7E9ED569" w14:textId="77777777" w:rsidR="000C079D" w:rsidRPr="00C47D4C" w:rsidRDefault="000C079D" w:rsidP="000C07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8.666/93 e Art. 8º, do Decreto Municipal nº 6615, conforme Anexo 11.  </w:t>
      </w:r>
    </w:p>
    <w:p w14:paraId="2E6E06DF" w14:textId="77777777" w:rsidR="000C079D" w:rsidRPr="00C47D4C" w:rsidRDefault="000C079D" w:rsidP="000C079D">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lastRenderedPageBreak/>
        <w:t>1.2.3.</w:t>
      </w:r>
      <w:r w:rsidRPr="00C47D4C">
        <w:rPr>
          <w:rFonts w:ascii="Arial" w:hAnsi="Arial" w:cs="Arial"/>
          <w:b/>
        </w:rPr>
        <w:tab/>
        <w:t>Qualificação Econômico-Financeira</w:t>
      </w:r>
    </w:p>
    <w:p w14:paraId="4E0A57E0"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Pr="00C47D4C">
        <w:rPr>
          <w:rFonts w:ascii="Arial" w:hAnsi="Arial" w:cs="Arial"/>
        </w:rPr>
        <w:tab/>
      </w:r>
      <w:proofErr w:type="spellStart"/>
      <w:r w:rsidRPr="00C47D4C">
        <w:rPr>
          <w:rFonts w:ascii="Arial" w:hAnsi="Arial" w:cs="Arial"/>
        </w:rPr>
        <w:t>da</w:t>
      </w:r>
      <w:proofErr w:type="spellEnd"/>
      <w:r w:rsidRPr="00C47D4C">
        <w:rPr>
          <w:rFonts w:ascii="Arial" w:hAnsi="Arial" w:cs="Arial"/>
        </w:rPr>
        <w:t xml:space="preserve"> pessoa jurídica, contendo expresso na própria certidão o prazo de sua validade.</w:t>
      </w:r>
    </w:p>
    <w:p w14:paraId="7DDA156C"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3274C366" w14:textId="77777777" w:rsidR="000C079D" w:rsidRPr="00C47D4C" w:rsidRDefault="000C079D" w:rsidP="000C079D">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447900F0" w14:textId="5893ECA7" w:rsidR="000C079D" w:rsidRPr="00C47D4C" w:rsidRDefault="000C079D" w:rsidP="000C079D">
      <w:pPr>
        <w:numPr>
          <w:ilvl w:val="1"/>
          <w:numId w:val="36"/>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sidRPr="00C47D4C">
        <w:rPr>
          <w:rFonts w:ascii="Arial" w:hAnsi="Arial" w:cs="Arial"/>
          <w:lang w:eastAsia="ar-SA"/>
        </w:rPr>
        <w:t xml:space="preserve">Os documentos exigidos para habilitação poderão ser apresentados em original, por qualquer processo de cópia autenticada, publicação em órgão da imprensa oficial ou ainda em cópia simples, a ser autenticada pelo </w:t>
      </w:r>
      <w:r w:rsidR="00AC6862">
        <w:rPr>
          <w:rFonts w:ascii="Arial" w:hAnsi="Arial" w:cs="Arial"/>
          <w:lang w:eastAsia="ar-SA"/>
        </w:rPr>
        <w:t>Agente de Contratação</w:t>
      </w:r>
      <w:r w:rsidRPr="00C47D4C">
        <w:rPr>
          <w:rFonts w:ascii="Arial" w:hAnsi="Arial" w:cs="Arial"/>
          <w:lang w:eastAsia="ar-SA"/>
        </w:rPr>
        <w:t>/Equipe de Apoio, mediante conferência com os originais, não sendo aceito qualquer documento em papel termo sensível (Fac-símile). As cópias deverão ser apresentadas perfeitamente legíveis.</w:t>
      </w:r>
    </w:p>
    <w:p w14:paraId="7125CBB4" w14:textId="6E6BA2E9" w:rsidR="000C079D" w:rsidRPr="00C47D4C" w:rsidRDefault="000C079D" w:rsidP="000C079D">
      <w:pPr>
        <w:numPr>
          <w:ilvl w:val="1"/>
          <w:numId w:val="36"/>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sidRPr="00C47D4C">
        <w:rPr>
          <w:rFonts w:ascii="Arial" w:hAnsi="Arial" w:cs="Arial"/>
          <w:lang w:eastAsia="ar-SA"/>
        </w:rPr>
        <w:t xml:space="preserve">O </w:t>
      </w:r>
      <w:r w:rsidR="00AC6862">
        <w:rPr>
          <w:rFonts w:ascii="Arial" w:hAnsi="Arial" w:cs="Arial"/>
          <w:lang w:eastAsia="ar-SA"/>
        </w:rPr>
        <w:t>Agente de Contratação</w:t>
      </w:r>
      <w:r w:rsidRPr="00C47D4C">
        <w:rPr>
          <w:rFonts w:ascii="Arial" w:hAnsi="Arial" w:cs="Arial"/>
          <w:lang w:eastAsia="ar-SA"/>
        </w:rPr>
        <w:t xml:space="preserve"> reserva-se o direito de solicitar das licitantes, em qualquer tempo, no curso da licitação, quaisquer esclarecimentos sobre documentos já entregues, fixando-lhes prazo para atendimento.</w:t>
      </w:r>
    </w:p>
    <w:p w14:paraId="5204B465" w14:textId="77777777" w:rsidR="000C079D" w:rsidRPr="00C47D4C" w:rsidRDefault="000C079D" w:rsidP="000C079D">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19897836" w14:textId="77777777" w:rsidR="000C079D" w:rsidRPr="00C47D4C" w:rsidRDefault="000C079D" w:rsidP="000C079D">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49D56A36" w14:textId="77777777" w:rsidR="000C079D" w:rsidRPr="00C47D4C" w:rsidRDefault="000C079D" w:rsidP="000C079D">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1B58751B" w14:textId="77777777" w:rsidR="000C079D" w:rsidRPr="00C47D4C" w:rsidRDefault="000C079D" w:rsidP="000C079D">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rPr>
        <w:t xml:space="preserve">1.8. </w:t>
      </w:r>
      <w:r w:rsidRPr="00C47D4C">
        <w:rPr>
          <w:rFonts w:ascii="Arial" w:hAnsi="Arial" w:cs="Arial"/>
          <w:b/>
        </w:rPr>
        <w:tab/>
        <w:t xml:space="preserve">Em se tratando de </w:t>
      </w:r>
      <w:r w:rsidRPr="00C47D4C">
        <w:rPr>
          <w:rFonts w:ascii="Arial" w:hAnsi="Arial" w:cs="Arial"/>
          <w:b/>
          <w:bCs/>
          <w:u w:val="single"/>
        </w:rPr>
        <w:t>microempresa ou empresa de pequeno porte</w:t>
      </w:r>
      <w:r w:rsidRPr="00C47D4C">
        <w:rPr>
          <w:rFonts w:ascii="Arial" w:hAnsi="Arial" w:cs="Arial"/>
          <w:b/>
          <w:bCs/>
        </w:rPr>
        <w:t xml:space="preserve">, </w:t>
      </w:r>
      <w:r w:rsidRPr="00C47D4C">
        <w:rPr>
          <w:rFonts w:ascii="Arial" w:hAnsi="Arial" w:cs="Arial"/>
          <w:b/>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2B915E55" w14:textId="77777777" w:rsidR="000C079D" w:rsidRPr="00C47D4C" w:rsidRDefault="000C079D" w:rsidP="000C079D">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rPr>
        <w:t xml:space="preserve">1.9. </w:t>
      </w:r>
      <w:r w:rsidRPr="00C47D4C">
        <w:rPr>
          <w:rFonts w:ascii="Arial" w:hAnsi="Arial" w:cs="Arial"/>
          <w:b/>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14:paraId="02DCAE56" w14:textId="77777777" w:rsidR="00983279" w:rsidRPr="002B4798" w:rsidRDefault="000C079D" w:rsidP="000C079D">
      <w:pPr>
        <w:spacing w:after="0" w:line="240" w:lineRule="auto"/>
        <w:ind w:left="567"/>
        <w:jc w:val="center"/>
        <w:rPr>
          <w:rFonts w:ascii="Arial" w:hAnsi="Arial" w:cs="Arial"/>
          <w:b/>
          <w:bCs/>
          <w:u w:val="single"/>
        </w:rPr>
      </w:pPr>
      <w:r w:rsidRPr="00C47D4C">
        <w:rPr>
          <w:rFonts w:ascii="Arial" w:hAnsi="Arial" w:cs="Arial"/>
          <w:b/>
        </w:rPr>
        <w:lastRenderedPageBreak/>
        <w:br w:type="page"/>
      </w:r>
    </w:p>
    <w:p w14:paraId="6718C958" w14:textId="77777777" w:rsidR="00FA4495" w:rsidRPr="002B4798" w:rsidRDefault="00FA4495" w:rsidP="00C80F57">
      <w:pPr>
        <w:spacing w:after="0" w:line="240" w:lineRule="auto"/>
        <w:ind w:left="567"/>
        <w:jc w:val="center"/>
        <w:rPr>
          <w:rFonts w:ascii="Arial" w:hAnsi="Arial" w:cs="Arial"/>
          <w:b/>
          <w:bCs/>
          <w:u w:val="single"/>
        </w:rPr>
      </w:pPr>
    </w:p>
    <w:p w14:paraId="3CF12657" w14:textId="77777777" w:rsidR="00FA4495" w:rsidRPr="002B4798" w:rsidRDefault="00FA4495" w:rsidP="00C80F57">
      <w:pPr>
        <w:spacing w:after="0" w:line="240" w:lineRule="auto"/>
        <w:ind w:left="567"/>
        <w:jc w:val="center"/>
        <w:rPr>
          <w:rFonts w:ascii="Arial" w:hAnsi="Arial" w:cs="Arial"/>
          <w:b/>
          <w:bCs/>
          <w:u w:val="single"/>
        </w:rPr>
      </w:pPr>
    </w:p>
    <w:p w14:paraId="0A589B45" w14:textId="77777777" w:rsidR="00FA4495" w:rsidRPr="002B4798" w:rsidRDefault="00FA4495" w:rsidP="00C80F57">
      <w:pPr>
        <w:spacing w:after="0" w:line="240" w:lineRule="auto"/>
        <w:ind w:left="567"/>
        <w:jc w:val="center"/>
        <w:rPr>
          <w:rFonts w:ascii="Arial" w:hAnsi="Arial" w:cs="Arial"/>
          <w:b/>
          <w:bCs/>
          <w:u w:val="single"/>
        </w:rPr>
      </w:pPr>
    </w:p>
    <w:p w14:paraId="04495A5F" w14:textId="77777777" w:rsidR="000C079D" w:rsidRPr="000C079D" w:rsidRDefault="000C079D" w:rsidP="000C079D">
      <w:pPr>
        <w:overflowPunct w:val="0"/>
        <w:autoSpaceDE w:val="0"/>
        <w:autoSpaceDN w:val="0"/>
        <w:adjustRightInd w:val="0"/>
        <w:spacing w:before="100" w:beforeAutospacing="1" w:after="100" w:afterAutospacing="1" w:line="240" w:lineRule="auto"/>
        <w:ind w:left="705" w:hanging="705"/>
        <w:jc w:val="center"/>
        <w:textAlignment w:val="baseline"/>
        <w:rPr>
          <w:rFonts w:ascii="Arial" w:eastAsia="MS Mincho" w:hAnsi="Arial" w:cs="Arial"/>
          <w:b/>
          <w:bCs/>
          <w:iCs/>
          <w:sz w:val="24"/>
          <w:szCs w:val="24"/>
          <w:lang w:eastAsia="pt-BR"/>
        </w:rPr>
      </w:pPr>
      <w:r w:rsidRPr="000C079D">
        <w:rPr>
          <w:rFonts w:ascii="Arial" w:eastAsia="MS Mincho" w:hAnsi="Arial" w:cs="Arial"/>
          <w:b/>
          <w:bCs/>
          <w:iCs/>
          <w:sz w:val="24"/>
          <w:szCs w:val="24"/>
          <w:lang w:eastAsia="pt-BR"/>
        </w:rPr>
        <w:t>ANEXO 03</w:t>
      </w:r>
    </w:p>
    <w:p w14:paraId="0D1C99C0"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0C079D">
        <w:rPr>
          <w:rFonts w:ascii="Arial" w:eastAsia="MS Mincho" w:hAnsi="Arial" w:cs="Arial"/>
          <w:b/>
          <w:bCs/>
          <w:sz w:val="24"/>
          <w:szCs w:val="24"/>
          <w:lang w:eastAsia="pt-BR"/>
        </w:rPr>
        <w:t>PREGÃO</w:t>
      </w:r>
      <w:r>
        <w:rPr>
          <w:rFonts w:ascii="Arial" w:eastAsia="MS Mincho" w:hAnsi="Arial" w:cs="Arial"/>
          <w:b/>
          <w:bCs/>
          <w:sz w:val="24"/>
          <w:szCs w:val="24"/>
          <w:lang w:eastAsia="pt-BR"/>
        </w:rPr>
        <w:t>, NA FORMA ELETRÔNICA Nº ___/2022</w:t>
      </w:r>
    </w:p>
    <w:p w14:paraId="1D4306CF"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0C079D">
        <w:rPr>
          <w:rFonts w:ascii="Arial" w:eastAsia="MS Mincho" w:hAnsi="Arial" w:cs="Arial"/>
          <w:b/>
          <w:bCs/>
          <w:sz w:val="24"/>
          <w:szCs w:val="24"/>
          <w:lang w:eastAsia="pt-BR"/>
        </w:rPr>
        <w:t>MODELO DE PROPOSTA COMERCIAL FINAL (licitante vencedor)</w:t>
      </w:r>
    </w:p>
    <w:p w14:paraId="2F69058C" w14:textId="77777777" w:rsidR="000C079D" w:rsidRPr="000C079D" w:rsidRDefault="000C079D" w:rsidP="000C079D">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 xml:space="preserve">Apresentamos nossa proposta para prestação dos serviços objeto da presente licitação Pregão, na Forma Eletrônica </w:t>
      </w:r>
      <w:r w:rsidRPr="000C079D">
        <w:rPr>
          <w:rFonts w:ascii="Arial" w:eastAsia="MS Mincho" w:hAnsi="Arial" w:cs="Arial"/>
          <w:b/>
          <w:sz w:val="24"/>
          <w:szCs w:val="24"/>
          <w:lang w:eastAsia="pt-BR"/>
        </w:rPr>
        <w:t>n</w:t>
      </w:r>
      <w:r w:rsidRPr="000C079D">
        <w:rPr>
          <w:rFonts w:ascii="Arial" w:eastAsia="MS Mincho" w:hAnsi="Arial" w:cs="Arial"/>
          <w:b/>
          <w:bCs/>
          <w:sz w:val="24"/>
          <w:szCs w:val="24"/>
          <w:lang w:eastAsia="pt-BR"/>
        </w:rPr>
        <w:t>º _____/20</w:t>
      </w:r>
      <w:r>
        <w:rPr>
          <w:rFonts w:ascii="Arial" w:eastAsia="MS Mincho" w:hAnsi="Arial" w:cs="Arial"/>
          <w:b/>
          <w:bCs/>
          <w:sz w:val="24"/>
          <w:szCs w:val="24"/>
          <w:lang w:eastAsia="pt-BR"/>
        </w:rPr>
        <w:t>22</w:t>
      </w:r>
      <w:r w:rsidRPr="000C079D">
        <w:rPr>
          <w:rFonts w:ascii="Arial" w:eastAsia="MS Mincho" w:hAnsi="Arial" w:cs="Arial"/>
          <w:b/>
          <w:bCs/>
          <w:sz w:val="24"/>
          <w:szCs w:val="24"/>
          <w:lang w:eastAsia="pt-BR"/>
        </w:rPr>
        <w:t xml:space="preserve"> </w:t>
      </w:r>
      <w:r w:rsidRPr="000C079D">
        <w:rPr>
          <w:rFonts w:ascii="Arial" w:eastAsia="MS Mincho" w:hAnsi="Arial" w:cs="Arial"/>
          <w:sz w:val="24"/>
          <w:szCs w:val="24"/>
          <w:lang w:eastAsia="pt-BR"/>
        </w:rPr>
        <w:t>acatando todas as estipulações consignadas no respectivo Edital e seus anexos.</w:t>
      </w:r>
    </w:p>
    <w:p w14:paraId="6B06973C"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0C079D">
        <w:rPr>
          <w:rFonts w:ascii="Arial" w:eastAsia="MS Mincho" w:hAnsi="Arial" w:cs="Arial"/>
          <w:b/>
          <w:bCs/>
          <w:sz w:val="24"/>
          <w:szCs w:val="24"/>
          <w:lang w:eastAsia="pt-BR"/>
        </w:rPr>
        <w:t>IDENTIFICAÇÃO DO CONCORRENTE:</w:t>
      </w:r>
    </w:p>
    <w:p w14:paraId="76E4CEA8" w14:textId="77777777" w:rsidR="000C079D" w:rsidRPr="000C079D" w:rsidRDefault="000C079D" w:rsidP="000C079D">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ab/>
        <w:t>NOME DA EMPRESA:</w:t>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t>CNPJ e INSCRIÇÃO ESTADUAL:</w:t>
      </w:r>
    </w:p>
    <w:p w14:paraId="42D8F898" w14:textId="77777777" w:rsidR="000C079D" w:rsidRPr="000C079D" w:rsidRDefault="000C079D" w:rsidP="000C079D">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ab/>
        <w:t>REPRESENTANTE e CARGO:</w:t>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t xml:space="preserve">CARTEIRA DE IDENTIDADE e CPF: </w:t>
      </w:r>
    </w:p>
    <w:p w14:paraId="18C5B8E9" w14:textId="77777777" w:rsidR="000C079D" w:rsidRPr="000C079D" w:rsidRDefault="000C079D" w:rsidP="000C079D">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ab/>
        <w:t>ENDEREÇO e TELEFONE:</w:t>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t>AGÊNCIA e Nº DA CONTA BANCÁRIA</w:t>
      </w:r>
    </w:p>
    <w:p w14:paraId="74538660"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0C079D">
        <w:rPr>
          <w:rFonts w:ascii="Arial" w:eastAsia="MS Mincho" w:hAnsi="Arial" w:cs="Arial"/>
          <w:b/>
          <w:bCs/>
          <w:sz w:val="24"/>
          <w:szCs w:val="24"/>
          <w:lang w:eastAsia="pt-BR"/>
        </w:rPr>
        <w:t>PREÇO (READEQUADO AO LANCE VENCEDOR)</w:t>
      </w:r>
    </w:p>
    <w:p w14:paraId="435718DF"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Deverá ser cotado, preço unitário e total por item, de acordo com o Anexo 01 do Edital.</w:t>
      </w:r>
    </w:p>
    <w:p w14:paraId="7F61F08F"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PROPOSTA: R$ (Por extenso)</w:t>
      </w:r>
    </w:p>
    <w:p w14:paraId="6B569E13" w14:textId="77777777" w:rsidR="000C079D" w:rsidRPr="000C079D" w:rsidRDefault="000C079D" w:rsidP="000C079D">
      <w:pPr>
        <w:widowControl w:val="0"/>
        <w:tabs>
          <w:tab w:val="left" w:pos="567"/>
        </w:tabs>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snapToGrid w:val="0"/>
          <w:sz w:val="24"/>
          <w:szCs w:val="24"/>
          <w:lang w:eastAsia="pt-BR"/>
        </w:rPr>
      </w:pPr>
      <w:r w:rsidRPr="000C079D">
        <w:rPr>
          <w:rFonts w:ascii="Arial" w:eastAsia="MS Mincho" w:hAnsi="Arial" w:cs="Arial"/>
          <w:b/>
          <w:snapToGrid w:val="0"/>
          <w:sz w:val="24"/>
          <w:szCs w:val="24"/>
          <w:lang w:eastAsia="pt-BR"/>
        </w:rPr>
        <w:tab/>
        <w:t xml:space="preserve">  CONDIÇÕES GERAIS</w:t>
      </w:r>
    </w:p>
    <w:p w14:paraId="74FB301E" w14:textId="77777777" w:rsidR="000C079D" w:rsidRPr="000C079D" w:rsidRDefault="000C079D" w:rsidP="000C079D">
      <w:pPr>
        <w:widowControl w:val="0"/>
        <w:tabs>
          <w:tab w:val="left" w:pos="567"/>
        </w:tabs>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napToGrid w:val="0"/>
          <w:sz w:val="24"/>
          <w:szCs w:val="24"/>
          <w:lang w:eastAsia="pt-BR"/>
        </w:rPr>
      </w:pPr>
      <w:r w:rsidRPr="000C079D">
        <w:rPr>
          <w:rFonts w:ascii="Arial" w:eastAsia="MS Mincho" w:hAnsi="Arial" w:cs="Arial"/>
          <w:snapToGrid w:val="0"/>
          <w:sz w:val="24"/>
          <w:szCs w:val="24"/>
          <w:lang w:eastAsia="pt-BR"/>
        </w:rPr>
        <w:t xml:space="preserve">A proponente declara conhecer os termos do instrumento convocatório que rege a </w:t>
      </w:r>
      <w:proofErr w:type="gramStart"/>
      <w:r w:rsidRPr="000C079D">
        <w:rPr>
          <w:rFonts w:ascii="Arial" w:eastAsia="MS Mincho" w:hAnsi="Arial" w:cs="Arial"/>
          <w:snapToGrid w:val="0"/>
          <w:sz w:val="24"/>
          <w:szCs w:val="24"/>
          <w:lang w:eastAsia="pt-BR"/>
        </w:rPr>
        <w:t>presente  licitação</w:t>
      </w:r>
      <w:proofErr w:type="gramEnd"/>
      <w:r w:rsidRPr="000C079D">
        <w:rPr>
          <w:rFonts w:ascii="Arial" w:eastAsia="MS Mincho" w:hAnsi="Arial" w:cs="Arial"/>
          <w:snapToGrid w:val="0"/>
          <w:sz w:val="24"/>
          <w:szCs w:val="24"/>
          <w:lang w:eastAsia="pt-BR"/>
        </w:rPr>
        <w:t>.</w:t>
      </w:r>
    </w:p>
    <w:p w14:paraId="6371DA6B"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sz w:val="24"/>
          <w:szCs w:val="24"/>
          <w:lang w:eastAsia="pt-BR"/>
        </w:rPr>
      </w:pPr>
      <w:r w:rsidRPr="000C079D">
        <w:rPr>
          <w:rFonts w:ascii="Arial" w:eastAsia="MS Mincho" w:hAnsi="Arial" w:cs="Arial"/>
          <w:b/>
          <w:bCs/>
          <w:iCs/>
          <w:sz w:val="24"/>
          <w:szCs w:val="24"/>
          <w:lang w:eastAsia="pt-BR"/>
        </w:rPr>
        <w:t>PRAZO DE GARANTIA</w:t>
      </w:r>
    </w:p>
    <w:p w14:paraId="21D52DE3" w14:textId="77777777" w:rsidR="000C079D" w:rsidRPr="000C079D" w:rsidRDefault="000C079D" w:rsidP="000C079D">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 xml:space="preserve">A garantia deverá ser da seguinte forma: Para todos os </w:t>
      </w:r>
      <w:r w:rsidRPr="000C079D">
        <w:rPr>
          <w:rFonts w:ascii="Arial" w:eastAsia="MS Mincho" w:hAnsi="Arial" w:cs="Arial"/>
          <w:b/>
          <w:sz w:val="24"/>
          <w:szCs w:val="24"/>
          <w:lang w:eastAsia="pt-BR"/>
        </w:rPr>
        <w:t>Lotes</w:t>
      </w:r>
      <w:r w:rsidRPr="000C079D">
        <w:rPr>
          <w:rFonts w:ascii="Arial" w:eastAsia="MS Mincho" w:hAnsi="Arial" w:cs="Arial"/>
          <w:sz w:val="24"/>
          <w:szCs w:val="24"/>
          <w:lang w:eastAsia="pt-BR"/>
        </w:rPr>
        <w:t xml:space="preserve"> de no mínimo,</w:t>
      </w:r>
      <w:r w:rsidRPr="000C079D">
        <w:rPr>
          <w:rFonts w:ascii="Arial" w:eastAsia="MS Mincho" w:hAnsi="Arial" w:cs="Arial"/>
          <w:b/>
          <w:sz w:val="24"/>
          <w:szCs w:val="24"/>
          <w:lang w:eastAsia="pt-BR"/>
        </w:rPr>
        <w:t xml:space="preserve"> </w:t>
      </w:r>
      <w:r w:rsidRPr="000C079D">
        <w:rPr>
          <w:rFonts w:ascii="Arial" w:eastAsia="MS Mincho" w:hAnsi="Arial" w:cs="Arial"/>
          <w:sz w:val="24"/>
          <w:szCs w:val="24"/>
          <w:lang w:eastAsia="pt-BR"/>
        </w:rPr>
        <w:t xml:space="preserve">a contar do recebimento definitivo do objeto pela Contratante. </w:t>
      </w:r>
    </w:p>
    <w:p w14:paraId="0A4E3057"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sz w:val="24"/>
          <w:szCs w:val="24"/>
          <w:lang w:eastAsia="pt-BR"/>
        </w:rPr>
      </w:pPr>
      <w:r w:rsidRPr="000C079D">
        <w:rPr>
          <w:rFonts w:ascii="Arial" w:eastAsia="MS Mincho" w:hAnsi="Arial" w:cs="Arial"/>
          <w:b/>
          <w:bCs/>
          <w:iCs/>
          <w:sz w:val="24"/>
          <w:szCs w:val="24"/>
          <w:lang w:eastAsia="pt-BR"/>
        </w:rPr>
        <w:t>LOCAL E PRAZO DE ENTREGA</w:t>
      </w:r>
    </w:p>
    <w:p w14:paraId="74A12908"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De acordo com o especificado no Anexo 01, deste Edital.</w:t>
      </w:r>
    </w:p>
    <w:p w14:paraId="65B01748" w14:textId="77777777" w:rsidR="000C079D" w:rsidRPr="000C079D" w:rsidRDefault="000C079D" w:rsidP="000C079D">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sidRPr="000C079D">
        <w:rPr>
          <w:rFonts w:ascii="Arial" w:eastAsia="MS Mincho" w:hAnsi="Arial" w:cs="Arial"/>
          <w:b/>
          <w:sz w:val="24"/>
          <w:szCs w:val="24"/>
          <w:lang w:eastAsia="pt-BR"/>
        </w:rPr>
        <w:t>Obs.:</w:t>
      </w:r>
      <w:r w:rsidRPr="000C079D">
        <w:rPr>
          <w:rFonts w:ascii="Arial" w:eastAsia="MS Mincho" w:hAnsi="Arial" w:cs="Arial"/>
          <w:sz w:val="24"/>
          <w:szCs w:val="24"/>
          <w:lang w:eastAsia="pt-BR"/>
        </w:rPr>
        <w:t xml:space="preserve"> No preço cotado já estão incluídas eventuais vantagens e/ou abatimentos, impostos, taxas e encargos sociais, obrigações trabalhistas, previdenciárias, fiscais e </w:t>
      </w:r>
      <w:r w:rsidRPr="000C079D">
        <w:rPr>
          <w:rFonts w:ascii="Arial" w:eastAsia="MS Mincho" w:hAnsi="Arial" w:cs="Arial"/>
          <w:sz w:val="24"/>
          <w:szCs w:val="24"/>
          <w:lang w:eastAsia="pt-BR"/>
        </w:rPr>
        <w:lastRenderedPageBreak/>
        <w:t>comerciais, assim como despesas com transportes e deslocamentos e outras quaisquer que incidam sobre a contratação.</w:t>
      </w:r>
    </w:p>
    <w:p w14:paraId="2F7A1D45"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sz w:val="24"/>
          <w:szCs w:val="24"/>
          <w:lang w:eastAsia="pt-BR"/>
        </w:rPr>
      </w:pPr>
      <w:r w:rsidRPr="000C079D">
        <w:rPr>
          <w:rFonts w:ascii="Arial" w:eastAsia="MS Mincho" w:hAnsi="Arial" w:cs="Arial"/>
          <w:b/>
          <w:bCs/>
          <w:iCs/>
          <w:sz w:val="24"/>
          <w:szCs w:val="24"/>
          <w:lang w:eastAsia="pt-BR"/>
        </w:rPr>
        <w:t>VALIDADE DA PROPOSTA COMERCIAL</w:t>
      </w:r>
    </w:p>
    <w:p w14:paraId="7AC19A0F"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 xml:space="preserve">De no mínimo, </w:t>
      </w:r>
      <w:r>
        <w:rPr>
          <w:rFonts w:ascii="Arial" w:eastAsia="MS Mincho" w:hAnsi="Arial" w:cs="Arial"/>
          <w:sz w:val="24"/>
          <w:szCs w:val="24"/>
          <w:lang w:eastAsia="pt-BR"/>
        </w:rPr>
        <w:t>60</w:t>
      </w:r>
      <w:r w:rsidRPr="000C079D">
        <w:rPr>
          <w:rFonts w:ascii="Arial" w:eastAsia="MS Mincho" w:hAnsi="Arial" w:cs="Arial"/>
          <w:sz w:val="24"/>
          <w:szCs w:val="24"/>
          <w:lang w:eastAsia="pt-BR"/>
        </w:rPr>
        <w:t xml:space="preserve"> (</w:t>
      </w:r>
      <w:r>
        <w:rPr>
          <w:rFonts w:ascii="Arial" w:eastAsia="MS Mincho" w:hAnsi="Arial" w:cs="Arial"/>
          <w:sz w:val="24"/>
          <w:szCs w:val="24"/>
          <w:lang w:eastAsia="pt-BR"/>
        </w:rPr>
        <w:t>sessenta</w:t>
      </w:r>
      <w:r w:rsidRPr="000C079D">
        <w:rPr>
          <w:rFonts w:ascii="Arial" w:eastAsia="MS Mincho" w:hAnsi="Arial" w:cs="Arial"/>
          <w:sz w:val="24"/>
          <w:szCs w:val="24"/>
          <w:lang w:eastAsia="pt-BR"/>
        </w:rPr>
        <w:t>) dias contados a partir da data da sessão pública do Pregão.</w:t>
      </w:r>
    </w:p>
    <w:p w14:paraId="704021EA"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caps/>
          <w:sz w:val="24"/>
          <w:szCs w:val="24"/>
          <w:lang w:eastAsia="pt-BR"/>
        </w:rPr>
      </w:pPr>
      <w:r w:rsidRPr="000C079D">
        <w:rPr>
          <w:rFonts w:ascii="Arial" w:eastAsia="MS Mincho" w:hAnsi="Arial" w:cs="Arial"/>
          <w:b/>
          <w:bCs/>
          <w:iCs/>
          <w:caps/>
          <w:sz w:val="24"/>
          <w:szCs w:val="24"/>
          <w:lang w:eastAsia="pt-BR"/>
        </w:rPr>
        <w:t>local e data</w:t>
      </w:r>
    </w:p>
    <w:p w14:paraId="67620092" w14:textId="77777777" w:rsidR="000C079D" w:rsidRPr="000C079D" w:rsidRDefault="000C079D" w:rsidP="000C079D">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caps/>
          <w:sz w:val="24"/>
          <w:szCs w:val="24"/>
          <w:lang w:eastAsia="pt-BR"/>
        </w:rPr>
      </w:pPr>
      <w:r w:rsidRPr="000C079D">
        <w:rPr>
          <w:rFonts w:ascii="Arial" w:eastAsia="MS Mincho" w:hAnsi="Arial" w:cs="Arial"/>
          <w:b/>
          <w:caps/>
          <w:sz w:val="24"/>
          <w:szCs w:val="24"/>
          <w:lang w:eastAsia="pt-BR"/>
        </w:rPr>
        <w:t>NOME E assinatura DO REPRESENTANTE DA EMPRESA</w:t>
      </w:r>
    </w:p>
    <w:p w14:paraId="35BCD6E7" w14:textId="77777777" w:rsidR="000C079D" w:rsidRPr="000C079D" w:rsidRDefault="000C079D" w:rsidP="000C079D">
      <w:pPr>
        <w:overflowPunct w:val="0"/>
        <w:autoSpaceDE w:val="0"/>
        <w:autoSpaceDN w:val="0"/>
        <w:adjustRightInd w:val="0"/>
        <w:spacing w:before="100" w:beforeAutospacing="1" w:after="100" w:afterAutospacing="1" w:line="240" w:lineRule="auto"/>
        <w:ind w:left="708"/>
        <w:textAlignment w:val="baseline"/>
        <w:outlineLvl w:val="7"/>
        <w:rPr>
          <w:rFonts w:ascii="Arial" w:eastAsia="MS Mincho" w:hAnsi="Arial" w:cs="Arial"/>
          <w:b/>
          <w:bCs/>
          <w:iCs/>
          <w:caps/>
          <w:sz w:val="24"/>
          <w:szCs w:val="24"/>
          <w:lang w:eastAsia="pt-BR"/>
        </w:rPr>
      </w:pPr>
      <w:r w:rsidRPr="000C079D">
        <w:rPr>
          <w:rFonts w:ascii="Arial" w:eastAsia="MS Mincho" w:hAnsi="Arial" w:cs="Arial"/>
          <w:b/>
          <w:bCs/>
          <w:iCs/>
          <w:caps/>
          <w:sz w:val="24"/>
          <w:szCs w:val="24"/>
          <w:lang w:eastAsia="pt-BR"/>
        </w:rPr>
        <w:t>Obs: a interposição de recurso SUSPENDE o prazo de validade da proposta até decisão.</w:t>
      </w:r>
    </w:p>
    <w:p w14:paraId="288D2B0B" w14:textId="77777777" w:rsidR="00FA4495" w:rsidRPr="002B4798" w:rsidRDefault="00FA4495" w:rsidP="00C80F57">
      <w:pPr>
        <w:spacing w:after="0" w:line="240" w:lineRule="auto"/>
        <w:ind w:left="567"/>
        <w:jc w:val="center"/>
        <w:rPr>
          <w:rFonts w:ascii="Arial" w:hAnsi="Arial" w:cs="Arial"/>
          <w:b/>
          <w:bCs/>
          <w:u w:val="single"/>
        </w:rPr>
      </w:pPr>
    </w:p>
    <w:p w14:paraId="4AB917A4" w14:textId="77777777" w:rsidR="00FA4495" w:rsidRPr="002B4798" w:rsidRDefault="00FA4495" w:rsidP="00C80F57">
      <w:pPr>
        <w:spacing w:after="0" w:line="240" w:lineRule="auto"/>
        <w:ind w:left="567"/>
        <w:jc w:val="center"/>
        <w:rPr>
          <w:rFonts w:ascii="Arial" w:hAnsi="Arial" w:cs="Arial"/>
          <w:b/>
          <w:bCs/>
          <w:u w:val="single"/>
        </w:rPr>
      </w:pPr>
    </w:p>
    <w:p w14:paraId="39CCD5D4" w14:textId="77777777" w:rsidR="00FA4495" w:rsidRPr="002B4798" w:rsidRDefault="00FA4495" w:rsidP="00C80F57">
      <w:pPr>
        <w:spacing w:after="0" w:line="240" w:lineRule="auto"/>
        <w:ind w:left="567"/>
        <w:jc w:val="center"/>
        <w:rPr>
          <w:rFonts w:ascii="Arial" w:hAnsi="Arial" w:cs="Arial"/>
          <w:b/>
          <w:bCs/>
          <w:u w:val="single"/>
        </w:rPr>
      </w:pPr>
    </w:p>
    <w:p w14:paraId="02340B66" w14:textId="77777777" w:rsidR="00FA4495" w:rsidRPr="002B4798" w:rsidRDefault="00FA4495" w:rsidP="00C80F57">
      <w:pPr>
        <w:spacing w:after="0" w:line="240" w:lineRule="auto"/>
        <w:ind w:left="567"/>
        <w:jc w:val="center"/>
        <w:rPr>
          <w:rFonts w:ascii="Arial" w:hAnsi="Arial" w:cs="Arial"/>
          <w:b/>
          <w:bCs/>
          <w:u w:val="single"/>
        </w:rPr>
      </w:pPr>
    </w:p>
    <w:p w14:paraId="21A5F251" w14:textId="77777777" w:rsidR="00FA4495" w:rsidRPr="002B4798" w:rsidRDefault="00FA4495" w:rsidP="00C80F57">
      <w:pPr>
        <w:spacing w:after="0" w:line="240" w:lineRule="auto"/>
        <w:ind w:left="567"/>
        <w:jc w:val="center"/>
        <w:rPr>
          <w:rFonts w:ascii="Arial" w:hAnsi="Arial" w:cs="Arial"/>
          <w:b/>
          <w:bCs/>
          <w:u w:val="single"/>
        </w:rPr>
      </w:pPr>
    </w:p>
    <w:p w14:paraId="764DD1FC" w14:textId="77777777" w:rsidR="00FA4495" w:rsidRPr="002B4798" w:rsidRDefault="00FA4495" w:rsidP="00C80F57">
      <w:pPr>
        <w:spacing w:after="0" w:line="240" w:lineRule="auto"/>
        <w:ind w:left="567"/>
        <w:jc w:val="center"/>
        <w:rPr>
          <w:rFonts w:ascii="Arial" w:hAnsi="Arial" w:cs="Arial"/>
          <w:b/>
          <w:bCs/>
          <w:u w:val="single"/>
        </w:rPr>
      </w:pPr>
    </w:p>
    <w:p w14:paraId="227DA91C" w14:textId="77777777" w:rsidR="00FA4495" w:rsidRPr="002B4798" w:rsidRDefault="00FA4495" w:rsidP="00C80F57">
      <w:pPr>
        <w:spacing w:after="0" w:line="240" w:lineRule="auto"/>
        <w:ind w:left="567"/>
        <w:jc w:val="center"/>
        <w:rPr>
          <w:rFonts w:ascii="Arial" w:hAnsi="Arial" w:cs="Arial"/>
          <w:b/>
          <w:bCs/>
          <w:u w:val="single"/>
        </w:rPr>
      </w:pPr>
    </w:p>
    <w:p w14:paraId="49CD54B0" w14:textId="77777777" w:rsidR="00FA4495" w:rsidRPr="002B4798" w:rsidRDefault="00FA4495" w:rsidP="00C80F57">
      <w:pPr>
        <w:spacing w:after="0" w:line="240" w:lineRule="auto"/>
        <w:ind w:left="567"/>
        <w:jc w:val="center"/>
        <w:rPr>
          <w:rFonts w:ascii="Arial" w:hAnsi="Arial" w:cs="Arial"/>
          <w:b/>
          <w:bCs/>
          <w:u w:val="single"/>
        </w:rPr>
      </w:pPr>
    </w:p>
    <w:p w14:paraId="6536C2A5" w14:textId="77777777" w:rsidR="00FA4495" w:rsidRPr="002B4798" w:rsidRDefault="00FA4495" w:rsidP="00C80F57">
      <w:pPr>
        <w:spacing w:after="0" w:line="240" w:lineRule="auto"/>
        <w:ind w:left="567"/>
        <w:jc w:val="center"/>
        <w:rPr>
          <w:rFonts w:ascii="Arial" w:hAnsi="Arial" w:cs="Arial"/>
          <w:b/>
          <w:bCs/>
          <w:u w:val="single"/>
        </w:rPr>
      </w:pPr>
    </w:p>
    <w:p w14:paraId="00D62490" w14:textId="77777777" w:rsidR="00FA4495" w:rsidRPr="002B4798" w:rsidRDefault="00FA4495" w:rsidP="00C80F57">
      <w:pPr>
        <w:spacing w:after="0" w:line="240" w:lineRule="auto"/>
        <w:ind w:left="567"/>
        <w:jc w:val="center"/>
        <w:rPr>
          <w:rFonts w:ascii="Arial" w:hAnsi="Arial" w:cs="Arial"/>
          <w:b/>
          <w:bCs/>
          <w:u w:val="single"/>
        </w:rPr>
      </w:pPr>
    </w:p>
    <w:p w14:paraId="32455C04" w14:textId="77777777" w:rsidR="00FA4495" w:rsidRPr="002B4798" w:rsidRDefault="00FA4495" w:rsidP="00C80F57">
      <w:pPr>
        <w:spacing w:after="0" w:line="240" w:lineRule="auto"/>
        <w:ind w:left="567"/>
        <w:jc w:val="center"/>
        <w:rPr>
          <w:rFonts w:ascii="Arial" w:hAnsi="Arial" w:cs="Arial"/>
          <w:b/>
          <w:bCs/>
          <w:u w:val="single"/>
        </w:rPr>
      </w:pPr>
    </w:p>
    <w:p w14:paraId="29E7C5AB" w14:textId="77777777" w:rsidR="00FA4495" w:rsidRPr="002B4798" w:rsidRDefault="00FA4495" w:rsidP="00C80F57">
      <w:pPr>
        <w:spacing w:after="0" w:line="240" w:lineRule="auto"/>
        <w:ind w:left="567"/>
        <w:jc w:val="center"/>
        <w:rPr>
          <w:rFonts w:ascii="Arial" w:hAnsi="Arial" w:cs="Arial"/>
          <w:b/>
          <w:bCs/>
          <w:u w:val="single"/>
        </w:rPr>
      </w:pPr>
    </w:p>
    <w:p w14:paraId="3B9709A6" w14:textId="77777777" w:rsidR="00FA4495" w:rsidRPr="002B4798" w:rsidRDefault="00FA4495" w:rsidP="00C80F57">
      <w:pPr>
        <w:spacing w:after="0" w:line="240" w:lineRule="auto"/>
        <w:ind w:left="567"/>
        <w:jc w:val="center"/>
        <w:rPr>
          <w:rFonts w:ascii="Arial" w:hAnsi="Arial" w:cs="Arial"/>
          <w:b/>
          <w:bCs/>
          <w:u w:val="single"/>
        </w:rPr>
      </w:pPr>
    </w:p>
    <w:p w14:paraId="2C5A034E" w14:textId="77777777" w:rsidR="00FA4495" w:rsidRPr="002B4798" w:rsidRDefault="00FA4495" w:rsidP="00C80F57">
      <w:pPr>
        <w:spacing w:after="0" w:line="240" w:lineRule="auto"/>
        <w:ind w:left="567"/>
        <w:jc w:val="center"/>
        <w:rPr>
          <w:rFonts w:ascii="Arial" w:hAnsi="Arial" w:cs="Arial"/>
          <w:b/>
          <w:bCs/>
          <w:u w:val="single"/>
        </w:rPr>
      </w:pPr>
    </w:p>
    <w:p w14:paraId="143D88FA" w14:textId="77777777" w:rsidR="00CF2546" w:rsidRPr="002B4798" w:rsidRDefault="00CF2546" w:rsidP="00C80F57">
      <w:pPr>
        <w:spacing w:after="0" w:line="240" w:lineRule="auto"/>
        <w:ind w:left="567"/>
        <w:jc w:val="center"/>
        <w:rPr>
          <w:rFonts w:ascii="Arial" w:hAnsi="Arial" w:cs="Arial"/>
          <w:b/>
          <w:bCs/>
          <w:u w:val="single"/>
        </w:rPr>
      </w:pPr>
    </w:p>
    <w:p w14:paraId="17BC96CB" w14:textId="77777777" w:rsidR="00CF2546" w:rsidRPr="002B4798" w:rsidRDefault="00CF2546" w:rsidP="00C80F57">
      <w:pPr>
        <w:spacing w:after="0" w:line="240" w:lineRule="auto"/>
        <w:ind w:left="567"/>
        <w:jc w:val="center"/>
        <w:rPr>
          <w:rFonts w:ascii="Arial" w:hAnsi="Arial" w:cs="Arial"/>
          <w:b/>
          <w:bCs/>
          <w:u w:val="single"/>
        </w:rPr>
      </w:pPr>
    </w:p>
    <w:p w14:paraId="38F1B786" w14:textId="77777777" w:rsidR="00FA4495" w:rsidRPr="002B4798" w:rsidRDefault="00FA4495" w:rsidP="00C80F57">
      <w:pPr>
        <w:spacing w:after="0" w:line="240" w:lineRule="auto"/>
        <w:ind w:left="567"/>
        <w:jc w:val="center"/>
        <w:rPr>
          <w:rFonts w:ascii="Arial" w:hAnsi="Arial" w:cs="Arial"/>
          <w:b/>
          <w:bCs/>
          <w:u w:val="single"/>
        </w:rPr>
      </w:pPr>
    </w:p>
    <w:p w14:paraId="2C1A57FD" w14:textId="77777777" w:rsidR="00FA4495" w:rsidRPr="002B4798" w:rsidRDefault="00FA4495" w:rsidP="00C80F57">
      <w:pPr>
        <w:spacing w:after="0" w:line="240" w:lineRule="auto"/>
        <w:ind w:left="567"/>
        <w:jc w:val="center"/>
        <w:rPr>
          <w:rFonts w:ascii="Arial" w:hAnsi="Arial" w:cs="Arial"/>
          <w:b/>
          <w:bCs/>
          <w:u w:val="single"/>
        </w:rPr>
      </w:pPr>
    </w:p>
    <w:p w14:paraId="09AE4341" w14:textId="77777777" w:rsidR="00FA4495" w:rsidRDefault="00FA4495" w:rsidP="00C80F57">
      <w:pPr>
        <w:spacing w:after="0" w:line="240" w:lineRule="auto"/>
        <w:ind w:left="567"/>
        <w:jc w:val="center"/>
        <w:rPr>
          <w:rFonts w:ascii="Arial" w:hAnsi="Arial" w:cs="Arial"/>
          <w:b/>
          <w:bCs/>
          <w:u w:val="single"/>
        </w:rPr>
      </w:pPr>
    </w:p>
    <w:p w14:paraId="7D56CCE2" w14:textId="77777777" w:rsidR="000C079D" w:rsidRDefault="000C079D" w:rsidP="00C80F57">
      <w:pPr>
        <w:spacing w:after="0" w:line="240" w:lineRule="auto"/>
        <w:ind w:left="567"/>
        <w:jc w:val="center"/>
        <w:rPr>
          <w:rFonts w:ascii="Arial" w:hAnsi="Arial" w:cs="Arial"/>
          <w:b/>
          <w:bCs/>
          <w:u w:val="single"/>
        </w:rPr>
      </w:pPr>
    </w:p>
    <w:p w14:paraId="05FEE3C1" w14:textId="77777777" w:rsidR="000C079D" w:rsidRDefault="000C079D" w:rsidP="00C80F57">
      <w:pPr>
        <w:spacing w:after="0" w:line="240" w:lineRule="auto"/>
        <w:ind w:left="567"/>
        <w:jc w:val="center"/>
        <w:rPr>
          <w:rFonts w:ascii="Arial" w:hAnsi="Arial" w:cs="Arial"/>
          <w:b/>
          <w:bCs/>
          <w:u w:val="single"/>
        </w:rPr>
      </w:pPr>
    </w:p>
    <w:p w14:paraId="1E741B16" w14:textId="77777777" w:rsidR="000C079D" w:rsidRDefault="000C079D" w:rsidP="00C80F57">
      <w:pPr>
        <w:spacing w:after="0" w:line="240" w:lineRule="auto"/>
        <w:ind w:left="567"/>
        <w:jc w:val="center"/>
        <w:rPr>
          <w:rFonts w:ascii="Arial" w:hAnsi="Arial" w:cs="Arial"/>
          <w:b/>
          <w:bCs/>
          <w:u w:val="single"/>
        </w:rPr>
      </w:pPr>
    </w:p>
    <w:p w14:paraId="673FE8C4" w14:textId="77777777" w:rsidR="000C079D" w:rsidRDefault="000C079D" w:rsidP="00C80F57">
      <w:pPr>
        <w:spacing w:after="0" w:line="240" w:lineRule="auto"/>
        <w:ind w:left="567"/>
        <w:jc w:val="center"/>
        <w:rPr>
          <w:rFonts w:ascii="Arial" w:hAnsi="Arial" w:cs="Arial"/>
          <w:b/>
          <w:bCs/>
          <w:u w:val="single"/>
        </w:rPr>
      </w:pPr>
    </w:p>
    <w:p w14:paraId="19D195E0" w14:textId="77777777" w:rsidR="000C079D" w:rsidRDefault="000C079D" w:rsidP="00C80F57">
      <w:pPr>
        <w:spacing w:after="0" w:line="240" w:lineRule="auto"/>
        <w:ind w:left="567"/>
        <w:jc w:val="center"/>
        <w:rPr>
          <w:rFonts w:ascii="Arial" w:hAnsi="Arial" w:cs="Arial"/>
          <w:b/>
          <w:bCs/>
          <w:u w:val="single"/>
        </w:rPr>
      </w:pPr>
    </w:p>
    <w:p w14:paraId="186F70B8" w14:textId="77777777" w:rsidR="000C079D" w:rsidRDefault="000C079D" w:rsidP="00C80F57">
      <w:pPr>
        <w:spacing w:after="0" w:line="240" w:lineRule="auto"/>
        <w:ind w:left="567"/>
        <w:jc w:val="center"/>
        <w:rPr>
          <w:rFonts w:ascii="Arial" w:hAnsi="Arial" w:cs="Arial"/>
          <w:b/>
          <w:bCs/>
          <w:u w:val="single"/>
        </w:rPr>
      </w:pPr>
    </w:p>
    <w:p w14:paraId="0643FB1E" w14:textId="77777777" w:rsidR="000C079D" w:rsidRDefault="000C079D" w:rsidP="00C80F57">
      <w:pPr>
        <w:spacing w:after="0" w:line="240" w:lineRule="auto"/>
        <w:ind w:left="567"/>
        <w:jc w:val="center"/>
        <w:rPr>
          <w:rFonts w:ascii="Arial" w:hAnsi="Arial" w:cs="Arial"/>
          <w:b/>
          <w:bCs/>
          <w:u w:val="single"/>
        </w:rPr>
      </w:pPr>
    </w:p>
    <w:p w14:paraId="7905712E" w14:textId="77777777" w:rsidR="000C079D" w:rsidRDefault="000C079D" w:rsidP="00C80F57">
      <w:pPr>
        <w:spacing w:after="0" w:line="240" w:lineRule="auto"/>
        <w:ind w:left="567"/>
        <w:jc w:val="center"/>
        <w:rPr>
          <w:rFonts w:ascii="Arial" w:hAnsi="Arial" w:cs="Arial"/>
          <w:b/>
          <w:bCs/>
          <w:u w:val="single"/>
        </w:rPr>
      </w:pPr>
    </w:p>
    <w:p w14:paraId="60D3F642" w14:textId="77777777" w:rsidR="000C079D" w:rsidRDefault="000C079D" w:rsidP="00C80F57">
      <w:pPr>
        <w:spacing w:after="0" w:line="240" w:lineRule="auto"/>
        <w:ind w:left="567"/>
        <w:jc w:val="center"/>
        <w:rPr>
          <w:rFonts w:ascii="Arial" w:hAnsi="Arial" w:cs="Arial"/>
          <w:b/>
          <w:bCs/>
          <w:u w:val="single"/>
        </w:rPr>
      </w:pPr>
    </w:p>
    <w:p w14:paraId="3E9B2841" w14:textId="77777777" w:rsidR="000C079D" w:rsidRDefault="000C079D" w:rsidP="00C80F57">
      <w:pPr>
        <w:spacing w:after="0" w:line="240" w:lineRule="auto"/>
        <w:ind w:left="567"/>
        <w:jc w:val="center"/>
        <w:rPr>
          <w:rFonts w:ascii="Arial" w:hAnsi="Arial" w:cs="Arial"/>
          <w:b/>
          <w:bCs/>
          <w:u w:val="single"/>
        </w:rPr>
      </w:pPr>
    </w:p>
    <w:p w14:paraId="61641D21" w14:textId="77777777" w:rsidR="000C079D" w:rsidRDefault="000C079D" w:rsidP="00C80F57">
      <w:pPr>
        <w:spacing w:after="0" w:line="240" w:lineRule="auto"/>
        <w:ind w:left="567"/>
        <w:jc w:val="center"/>
        <w:rPr>
          <w:rFonts w:ascii="Arial" w:hAnsi="Arial" w:cs="Arial"/>
          <w:b/>
          <w:bCs/>
          <w:u w:val="single"/>
        </w:rPr>
      </w:pPr>
    </w:p>
    <w:p w14:paraId="58BE5AD2" w14:textId="77777777" w:rsidR="000C079D" w:rsidRDefault="000C079D" w:rsidP="00C80F57">
      <w:pPr>
        <w:spacing w:after="0" w:line="240" w:lineRule="auto"/>
        <w:ind w:left="567"/>
        <w:jc w:val="center"/>
        <w:rPr>
          <w:rFonts w:ascii="Arial" w:hAnsi="Arial" w:cs="Arial"/>
          <w:b/>
          <w:bCs/>
          <w:u w:val="single"/>
        </w:rPr>
      </w:pPr>
    </w:p>
    <w:p w14:paraId="19AF1058" w14:textId="77777777" w:rsidR="000C079D" w:rsidRDefault="000C079D" w:rsidP="00C80F57">
      <w:pPr>
        <w:spacing w:after="0" w:line="240" w:lineRule="auto"/>
        <w:ind w:left="567"/>
        <w:jc w:val="center"/>
        <w:rPr>
          <w:rFonts w:ascii="Arial" w:hAnsi="Arial" w:cs="Arial"/>
          <w:b/>
          <w:bCs/>
          <w:u w:val="single"/>
        </w:rPr>
      </w:pPr>
    </w:p>
    <w:p w14:paraId="6C12C294" w14:textId="77777777" w:rsidR="000C079D" w:rsidRDefault="000C079D" w:rsidP="00C80F57">
      <w:pPr>
        <w:spacing w:after="0" w:line="240" w:lineRule="auto"/>
        <w:ind w:left="567"/>
        <w:jc w:val="center"/>
        <w:rPr>
          <w:rFonts w:ascii="Arial" w:hAnsi="Arial" w:cs="Arial"/>
          <w:b/>
          <w:bCs/>
          <w:u w:val="single"/>
        </w:rPr>
      </w:pPr>
    </w:p>
    <w:p w14:paraId="26BF93F7" w14:textId="77777777" w:rsidR="000C079D" w:rsidRDefault="000C079D" w:rsidP="00C80F57">
      <w:pPr>
        <w:spacing w:after="0" w:line="240" w:lineRule="auto"/>
        <w:ind w:left="567"/>
        <w:jc w:val="center"/>
        <w:rPr>
          <w:rFonts w:ascii="Arial" w:hAnsi="Arial" w:cs="Arial"/>
          <w:b/>
          <w:bCs/>
          <w:u w:val="single"/>
        </w:rPr>
      </w:pPr>
    </w:p>
    <w:p w14:paraId="1E9C294C" w14:textId="77777777" w:rsidR="000C079D" w:rsidRDefault="000C079D" w:rsidP="00C80F57">
      <w:pPr>
        <w:spacing w:after="0" w:line="240" w:lineRule="auto"/>
        <w:ind w:left="567"/>
        <w:jc w:val="center"/>
        <w:rPr>
          <w:rFonts w:ascii="Arial" w:hAnsi="Arial" w:cs="Arial"/>
          <w:b/>
          <w:bCs/>
          <w:u w:val="single"/>
        </w:rPr>
      </w:pPr>
    </w:p>
    <w:p w14:paraId="67E915C9" w14:textId="77777777" w:rsidR="000C079D" w:rsidRDefault="000C079D" w:rsidP="00C80F57">
      <w:pPr>
        <w:spacing w:after="0" w:line="240" w:lineRule="auto"/>
        <w:ind w:left="567"/>
        <w:jc w:val="center"/>
        <w:rPr>
          <w:rFonts w:ascii="Arial" w:hAnsi="Arial" w:cs="Arial"/>
          <w:b/>
          <w:bCs/>
          <w:u w:val="single"/>
        </w:rPr>
      </w:pPr>
    </w:p>
    <w:p w14:paraId="73F59D4D" w14:textId="77777777" w:rsidR="000C079D" w:rsidRPr="002B4798" w:rsidRDefault="000C079D" w:rsidP="00C80F57">
      <w:pPr>
        <w:spacing w:after="0" w:line="240" w:lineRule="auto"/>
        <w:ind w:left="567"/>
        <w:jc w:val="center"/>
        <w:rPr>
          <w:rFonts w:ascii="Arial" w:hAnsi="Arial" w:cs="Arial"/>
          <w:b/>
          <w:bCs/>
          <w:u w:val="single"/>
        </w:rPr>
      </w:pPr>
    </w:p>
    <w:p w14:paraId="30A098A5" w14:textId="77777777" w:rsidR="00FA4495" w:rsidRPr="002B4798" w:rsidRDefault="00FA4495" w:rsidP="00C80F57">
      <w:pPr>
        <w:spacing w:after="0" w:line="240" w:lineRule="auto"/>
        <w:ind w:left="567"/>
        <w:jc w:val="center"/>
        <w:rPr>
          <w:rFonts w:ascii="Arial" w:hAnsi="Arial" w:cs="Arial"/>
          <w:b/>
          <w:bCs/>
          <w:u w:val="single"/>
        </w:rPr>
      </w:pPr>
    </w:p>
    <w:p w14:paraId="1C0CCD95" w14:textId="77777777" w:rsidR="00983279" w:rsidRPr="002B4798" w:rsidRDefault="00983279" w:rsidP="00C80F57">
      <w:pPr>
        <w:spacing w:after="0" w:line="240" w:lineRule="auto"/>
        <w:ind w:left="567"/>
        <w:jc w:val="both"/>
        <w:rPr>
          <w:rFonts w:ascii="Arial" w:hAnsi="Arial" w:cs="Arial"/>
        </w:rPr>
      </w:pPr>
    </w:p>
    <w:p w14:paraId="3237863A" w14:textId="77777777" w:rsidR="00983279" w:rsidRPr="002B4798" w:rsidRDefault="00983279" w:rsidP="00C80F57">
      <w:pPr>
        <w:spacing w:after="0" w:line="240" w:lineRule="auto"/>
        <w:ind w:left="567"/>
        <w:jc w:val="both"/>
        <w:rPr>
          <w:rFonts w:ascii="Arial" w:hAnsi="Arial" w:cs="Arial"/>
        </w:rPr>
      </w:pPr>
    </w:p>
    <w:p w14:paraId="17252249" w14:textId="77777777" w:rsidR="000C079D" w:rsidRPr="000C079D" w:rsidRDefault="000C079D" w:rsidP="000C079D">
      <w:pPr>
        <w:spacing w:after="120" w:line="480" w:lineRule="auto"/>
        <w:jc w:val="center"/>
        <w:rPr>
          <w:rFonts w:ascii="Arial" w:eastAsia="MS Mincho" w:hAnsi="Arial" w:cs="Arial"/>
          <w:b/>
          <w:bCs/>
          <w:sz w:val="24"/>
          <w:szCs w:val="24"/>
          <w:lang w:eastAsia="pt-BR"/>
        </w:rPr>
      </w:pPr>
      <w:r w:rsidRPr="000C079D">
        <w:rPr>
          <w:rFonts w:ascii="Arial" w:eastAsia="MS Mincho" w:hAnsi="Arial" w:cs="Arial"/>
          <w:b/>
          <w:bCs/>
          <w:sz w:val="24"/>
          <w:szCs w:val="24"/>
          <w:lang w:eastAsia="pt-BR"/>
        </w:rPr>
        <w:t>ANEXO 04</w:t>
      </w:r>
    </w:p>
    <w:p w14:paraId="06A0FB60" w14:textId="77777777" w:rsidR="000C079D" w:rsidRPr="000C079D" w:rsidRDefault="000C079D" w:rsidP="000C079D">
      <w:pPr>
        <w:spacing w:after="120" w:line="480" w:lineRule="auto"/>
        <w:jc w:val="center"/>
        <w:rPr>
          <w:rFonts w:ascii="Arial" w:eastAsia="MS Mincho" w:hAnsi="Arial" w:cs="Arial"/>
          <w:b/>
          <w:bCs/>
          <w:sz w:val="24"/>
          <w:szCs w:val="24"/>
          <w:lang w:eastAsia="pt-BR"/>
        </w:rPr>
      </w:pPr>
    </w:p>
    <w:p w14:paraId="68D855D5" w14:textId="77777777" w:rsidR="000C079D" w:rsidRPr="000C079D" w:rsidRDefault="000C079D" w:rsidP="000C079D">
      <w:pPr>
        <w:spacing w:after="0" w:line="240" w:lineRule="auto"/>
        <w:jc w:val="center"/>
        <w:rPr>
          <w:rFonts w:ascii="Arial" w:eastAsia="MS Mincho" w:hAnsi="Arial" w:cs="Arial"/>
          <w:sz w:val="24"/>
          <w:szCs w:val="24"/>
          <w:lang w:eastAsia="pt-BR"/>
        </w:rPr>
      </w:pPr>
      <w:r w:rsidRPr="000C079D">
        <w:rPr>
          <w:rFonts w:ascii="Arial" w:eastAsia="MS Mincho" w:hAnsi="Arial" w:cs="Arial"/>
          <w:b/>
          <w:bCs/>
          <w:sz w:val="24"/>
          <w:szCs w:val="24"/>
          <w:lang w:eastAsia="pt-BR"/>
        </w:rPr>
        <w:t>TERMO DE ADESÃO AO SISTEMA DE PREGÃO ELETRÔNICO DA</w:t>
      </w:r>
      <w:r w:rsidRPr="000C079D">
        <w:rPr>
          <w:rFonts w:ascii="Arial" w:eastAsia="MS Mincho" w:hAnsi="Arial" w:cs="Arial"/>
          <w:b/>
          <w:bCs/>
          <w:sz w:val="24"/>
          <w:szCs w:val="24"/>
          <w:lang w:eastAsia="pt-BR"/>
        </w:rPr>
        <w:br/>
        <w:t xml:space="preserve"> BNC -  BOLSA NACIONAL DE COMPRAS</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0C079D" w:rsidRPr="000C079D" w14:paraId="177F727D" w14:textId="77777777" w:rsidTr="006E7335">
        <w:trPr>
          <w:trHeight w:val="345"/>
          <w:jc w:val="center"/>
        </w:trPr>
        <w:tc>
          <w:tcPr>
            <w:tcW w:w="10073" w:type="dxa"/>
            <w:gridSpan w:val="14"/>
            <w:vAlign w:val="center"/>
          </w:tcPr>
          <w:p w14:paraId="4E61C2EA" w14:textId="77777777" w:rsidR="000C079D" w:rsidRPr="000C079D" w:rsidRDefault="000C079D" w:rsidP="000C079D">
            <w:pPr>
              <w:spacing w:after="0" w:line="240" w:lineRule="auto"/>
              <w:rPr>
                <w:rFonts w:ascii="Arial" w:eastAsia="MS Mincho" w:hAnsi="Arial" w:cs="Arial"/>
                <w:b/>
                <w:sz w:val="24"/>
                <w:szCs w:val="24"/>
                <w:highlight w:val="yellow"/>
                <w:lang w:eastAsia="pt-BR"/>
              </w:rPr>
            </w:pPr>
            <w:r w:rsidRPr="000C079D">
              <w:rPr>
                <w:rFonts w:ascii="Arial" w:eastAsia="MS Mincho" w:hAnsi="Arial" w:cs="Arial"/>
                <w:b/>
                <w:sz w:val="24"/>
                <w:szCs w:val="24"/>
                <w:lang w:eastAsia="pt-BR"/>
              </w:rPr>
              <w:t>Natureza do Licitante (Pessoa Física ou Jurídica)</w:t>
            </w:r>
          </w:p>
        </w:tc>
      </w:tr>
      <w:tr w:rsidR="000C079D" w:rsidRPr="000C079D" w14:paraId="758FC0BD" w14:textId="77777777" w:rsidTr="006E7335">
        <w:trPr>
          <w:trHeight w:val="345"/>
          <w:jc w:val="center"/>
        </w:trPr>
        <w:tc>
          <w:tcPr>
            <w:tcW w:w="1709" w:type="dxa"/>
            <w:gridSpan w:val="5"/>
            <w:tcBorders>
              <w:right w:val="nil"/>
            </w:tcBorders>
            <w:vAlign w:val="center"/>
          </w:tcPr>
          <w:p w14:paraId="0F57D2F8"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Razão Social:</w:t>
            </w:r>
          </w:p>
        </w:tc>
        <w:tc>
          <w:tcPr>
            <w:tcW w:w="8364" w:type="dxa"/>
            <w:gridSpan w:val="9"/>
            <w:tcBorders>
              <w:left w:val="nil"/>
            </w:tcBorders>
            <w:vAlign w:val="center"/>
          </w:tcPr>
          <w:p w14:paraId="3745385B"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4AB4AD6B" w14:textId="77777777" w:rsidTr="006E7335">
        <w:trPr>
          <w:trHeight w:val="345"/>
          <w:jc w:val="center"/>
        </w:trPr>
        <w:tc>
          <w:tcPr>
            <w:tcW w:w="2246" w:type="dxa"/>
            <w:gridSpan w:val="8"/>
            <w:tcBorders>
              <w:right w:val="nil"/>
            </w:tcBorders>
            <w:vAlign w:val="center"/>
          </w:tcPr>
          <w:p w14:paraId="26E21004"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Ramo de Atividade:</w:t>
            </w:r>
          </w:p>
        </w:tc>
        <w:tc>
          <w:tcPr>
            <w:tcW w:w="7827" w:type="dxa"/>
            <w:gridSpan w:val="6"/>
            <w:tcBorders>
              <w:left w:val="nil"/>
            </w:tcBorders>
            <w:vAlign w:val="center"/>
          </w:tcPr>
          <w:p w14:paraId="498D3EF2"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192AA087" w14:textId="77777777" w:rsidTr="006E7335">
        <w:trPr>
          <w:trHeight w:val="345"/>
          <w:jc w:val="center"/>
        </w:trPr>
        <w:tc>
          <w:tcPr>
            <w:tcW w:w="1358" w:type="dxa"/>
            <w:gridSpan w:val="3"/>
            <w:tcBorders>
              <w:right w:val="nil"/>
            </w:tcBorders>
            <w:vAlign w:val="center"/>
          </w:tcPr>
          <w:p w14:paraId="106DC41B"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Endereço:</w:t>
            </w:r>
          </w:p>
        </w:tc>
        <w:tc>
          <w:tcPr>
            <w:tcW w:w="8715" w:type="dxa"/>
            <w:gridSpan w:val="11"/>
            <w:tcBorders>
              <w:left w:val="nil"/>
            </w:tcBorders>
            <w:vAlign w:val="center"/>
          </w:tcPr>
          <w:p w14:paraId="5E08F84E"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67BF2476" w14:textId="77777777" w:rsidTr="006E7335">
        <w:trPr>
          <w:trHeight w:val="345"/>
          <w:jc w:val="center"/>
        </w:trPr>
        <w:tc>
          <w:tcPr>
            <w:tcW w:w="1659" w:type="dxa"/>
            <w:gridSpan w:val="4"/>
            <w:tcBorders>
              <w:right w:val="nil"/>
            </w:tcBorders>
            <w:vAlign w:val="center"/>
          </w:tcPr>
          <w:p w14:paraId="135D2CDE"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Complemento: </w:t>
            </w:r>
          </w:p>
        </w:tc>
        <w:tc>
          <w:tcPr>
            <w:tcW w:w="3922" w:type="dxa"/>
            <w:gridSpan w:val="5"/>
            <w:tcBorders>
              <w:left w:val="nil"/>
            </w:tcBorders>
            <w:vAlign w:val="center"/>
          </w:tcPr>
          <w:p w14:paraId="788F019C" w14:textId="77777777" w:rsidR="000C079D" w:rsidRPr="000C079D" w:rsidRDefault="000C079D" w:rsidP="000C079D">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213DAA05"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Bairro:</w:t>
            </w:r>
            <w:r w:rsidRPr="000C079D">
              <w:rPr>
                <w:rFonts w:ascii="Arial" w:eastAsia="MS Mincho" w:hAnsi="Arial" w:cs="Arial"/>
                <w:b/>
                <w:bCs/>
                <w:color w:val="000000"/>
                <w:sz w:val="24"/>
                <w:szCs w:val="24"/>
                <w:lang w:eastAsia="pt-BR"/>
              </w:rPr>
              <w:t xml:space="preserve"> </w:t>
            </w:r>
          </w:p>
        </w:tc>
        <w:tc>
          <w:tcPr>
            <w:tcW w:w="3709" w:type="dxa"/>
            <w:gridSpan w:val="3"/>
            <w:tcBorders>
              <w:left w:val="nil"/>
            </w:tcBorders>
            <w:vAlign w:val="center"/>
          </w:tcPr>
          <w:p w14:paraId="55B04E78"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348B4057" w14:textId="77777777" w:rsidTr="006E7335">
        <w:trPr>
          <w:trHeight w:val="345"/>
          <w:jc w:val="center"/>
        </w:trPr>
        <w:tc>
          <w:tcPr>
            <w:tcW w:w="831" w:type="dxa"/>
            <w:tcBorders>
              <w:right w:val="nil"/>
            </w:tcBorders>
            <w:vAlign w:val="center"/>
          </w:tcPr>
          <w:p w14:paraId="2AE6BF06"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Cidade: </w:t>
            </w:r>
          </w:p>
        </w:tc>
        <w:tc>
          <w:tcPr>
            <w:tcW w:w="4750" w:type="dxa"/>
            <w:gridSpan w:val="8"/>
            <w:tcBorders>
              <w:left w:val="nil"/>
              <w:bottom w:val="single" w:sz="4" w:space="0" w:color="auto"/>
            </w:tcBorders>
            <w:vAlign w:val="center"/>
          </w:tcPr>
          <w:p w14:paraId="713B2231" w14:textId="77777777" w:rsidR="000C079D" w:rsidRPr="000C079D" w:rsidRDefault="000C079D" w:rsidP="000C079D">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049BA9EA"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UF: </w:t>
            </w:r>
          </w:p>
        </w:tc>
        <w:tc>
          <w:tcPr>
            <w:tcW w:w="3709" w:type="dxa"/>
            <w:gridSpan w:val="3"/>
            <w:tcBorders>
              <w:left w:val="nil"/>
            </w:tcBorders>
            <w:vAlign w:val="center"/>
          </w:tcPr>
          <w:p w14:paraId="62D23013"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409BE2F3" w14:textId="77777777" w:rsidTr="006E7335">
        <w:trPr>
          <w:trHeight w:val="345"/>
          <w:jc w:val="center"/>
        </w:trPr>
        <w:tc>
          <w:tcPr>
            <w:tcW w:w="831" w:type="dxa"/>
            <w:tcBorders>
              <w:right w:val="nil"/>
            </w:tcBorders>
            <w:vAlign w:val="center"/>
          </w:tcPr>
          <w:p w14:paraId="5D30119C"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CEP: </w:t>
            </w:r>
          </w:p>
        </w:tc>
        <w:tc>
          <w:tcPr>
            <w:tcW w:w="4750" w:type="dxa"/>
            <w:gridSpan w:val="8"/>
            <w:tcBorders>
              <w:left w:val="nil"/>
            </w:tcBorders>
            <w:vAlign w:val="center"/>
          </w:tcPr>
          <w:p w14:paraId="18207CDE" w14:textId="77777777" w:rsidR="000C079D" w:rsidRPr="000C079D" w:rsidRDefault="000C079D" w:rsidP="000C079D">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31631968"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CNPJ:</w:t>
            </w:r>
          </w:p>
        </w:tc>
        <w:tc>
          <w:tcPr>
            <w:tcW w:w="3709" w:type="dxa"/>
            <w:gridSpan w:val="3"/>
            <w:tcBorders>
              <w:left w:val="nil"/>
            </w:tcBorders>
            <w:vAlign w:val="center"/>
          </w:tcPr>
          <w:p w14:paraId="41D26C92"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6AB93A31" w14:textId="77777777" w:rsidTr="006E7335">
        <w:trPr>
          <w:trHeight w:val="345"/>
          <w:jc w:val="center"/>
        </w:trPr>
        <w:tc>
          <w:tcPr>
            <w:tcW w:w="2143" w:type="dxa"/>
            <w:gridSpan w:val="7"/>
            <w:tcBorders>
              <w:right w:val="nil"/>
            </w:tcBorders>
            <w:vAlign w:val="center"/>
          </w:tcPr>
          <w:p w14:paraId="375E49D0"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 Comercial:</w:t>
            </w:r>
          </w:p>
        </w:tc>
        <w:tc>
          <w:tcPr>
            <w:tcW w:w="3438" w:type="dxa"/>
            <w:gridSpan w:val="2"/>
            <w:tcBorders>
              <w:left w:val="nil"/>
            </w:tcBorders>
            <w:vAlign w:val="center"/>
          </w:tcPr>
          <w:p w14:paraId="3742799E" w14:textId="77777777" w:rsidR="000C079D" w:rsidRPr="000C079D" w:rsidRDefault="000C079D" w:rsidP="000C079D">
            <w:pPr>
              <w:spacing w:after="0" w:line="240" w:lineRule="auto"/>
              <w:jc w:val="both"/>
              <w:rPr>
                <w:rFonts w:ascii="Arial" w:eastAsia="MS Mincho" w:hAnsi="Arial" w:cs="Arial"/>
                <w:sz w:val="24"/>
                <w:szCs w:val="24"/>
                <w:lang w:eastAsia="pt-BR"/>
              </w:rPr>
            </w:pPr>
          </w:p>
        </w:tc>
        <w:tc>
          <w:tcPr>
            <w:tcW w:w="1995" w:type="dxa"/>
            <w:gridSpan w:val="4"/>
            <w:tcBorders>
              <w:right w:val="nil"/>
            </w:tcBorders>
            <w:vAlign w:val="center"/>
          </w:tcPr>
          <w:p w14:paraId="0C408010"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Inscrição Estadual:</w:t>
            </w:r>
          </w:p>
        </w:tc>
        <w:tc>
          <w:tcPr>
            <w:tcW w:w="2497" w:type="dxa"/>
            <w:tcBorders>
              <w:left w:val="nil"/>
            </w:tcBorders>
            <w:vAlign w:val="center"/>
          </w:tcPr>
          <w:p w14:paraId="217D9B3D"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1930A47E" w14:textId="77777777" w:rsidTr="006E7335">
        <w:trPr>
          <w:trHeight w:val="345"/>
          <w:jc w:val="center"/>
        </w:trPr>
        <w:tc>
          <w:tcPr>
            <w:tcW w:w="2143" w:type="dxa"/>
            <w:gridSpan w:val="7"/>
            <w:tcBorders>
              <w:right w:val="nil"/>
            </w:tcBorders>
            <w:vAlign w:val="center"/>
          </w:tcPr>
          <w:p w14:paraId="5EFA4B22"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Representante Legal:</w:t>
            </w:r>
          </w:p>
        </w:tc>
        <w:tc>
          <w:tcPr>
            <w:tcW w:w="3438" w:type="dxa"/>
            <w:gridSpan w:val="2"/>
            <w:tcBorders>
              <w:left w:val="nil"/>
            </w:tcBorders>
            <w:vAlign w:val="center"/>
          </w:tcPr>
          <w:p w14:paraId="43212F51" w14:textId="77777777" w:rsidR="000C079D" w:rsidRPr="000C079D" w:rsidRDefault="000C079D" w:rsidP="000C079D">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6B2119B4"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RG: </w:t>
            </w:r>
          </w:p>
        </w:tc>
        <w:tc>
          <w:tcPr>
            <w:tcW w:w="3793" w:type="dxa"/>
            <w:gridSpan w:val="4"/>
            <w:tcBorders>
              <w:left w:val="nil"/>
            </w:tcBorders>
            <w:vAlign w:val="center"/>
          </w:tcPr>
          <w:p w14:paraId="6FE40214"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32904672" w14:textId="77777777" w:rsidTr="006E7335">
        <w:trPr>
          <w:trHeight w:val="345"/>
          <w:jc w:val="center"/>
        </w:trPr>
        <w:tc>
          <w:tcPr>
            <w:tcW w:w="881" w:type="dxa"/>
            <w:gridSpan w:val="2"/>
            <w:tcBorders>
              <w:right w:val="nil"/>
            </w:tcBorders>
            <w:vAlign w:val="center"/>
          </w:tcPr>
          <w:p w14:paraId="7A23268C"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E-mail: </w:t>
            </w:r>
          </w:p>
        </w:tc>
        <w:tc>
          <w:tcPr>
            <w:tcW w:w="4700" w:type="dxa"/>
            <w:gridSpan w:val="7"/>
            <w:tcBorders>
              <w:left w:val="nil"/>
            </w:tcBorders>
            <w:vAlign w:val="center"/>
          </w:tcPr>
          <w:p w14:paraId="318AD294" w14:textId="77777777" w:rsidR="000C079D" w:rsidRPr="000C079D" w:rsidRDefault="000C079D" w:rsidP="000C079D">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35BD4C36"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CPF:</w:t>
            </w:r>
          </w:p>
        </w:tc>
        <w:tc>
          <w:tcPr>
            <w:tcW w:w="3793" w:type="dxa"/>
            <w:gridSpan w:val="4"/>
            <w:tcBorders>
              <w:left w:val="nil"/>
            </w:tcBorders>
            <w:vAlign w:val="center"/>
          </w:tcPr>
          <w:p w14:paraId="3A21824B"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1B25843D" w14:textId="77777777" w:rsidTr="006E7335">
        <w:trPr>
          <w:trHeight w:val="345"/>
          <w:jc w:val="center"/>
        </w:trPr>
        <w:tc>
          <w:tcPr>
            <w:tcW w:w="1768" w:type="dxa"/>
            <w:gridSpan w:val="6"/>
            <w:tcBorders>
              <w:right w:val="nil"/>
            </w:tcBorders>
            <w:vAlign w:val="center"/>
          </w:tcPr>
          <w:p w14:paraId="63EB5D07"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 Celular:</w:t>
            </w:r>
          </w:p>
        </w:tc>
        <w:tc>
          <w:tcPr>
            <w:tcW w:w="8305" w:type="dxa"/>
            <w:gridSpan w:val="8"/>
            <w:tcBorders>
              <w:left w:val="nil"/>
            </w:tcBorders>
            <w:vAlign w:val="center"/>
          </w:tcPr>
          <w:p w14:paraId="575CB8AC"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40B83D76" w14:textId="77777777" w:rsidTr="006E7335">
        <w:trPr>
          <w:trHeight w:val="345"/>
          <w:jc w:val="center"/>
        </w:trPr>
        <w:tc>
          <w:tcPr>
            <w:tcW w:w="1768" w:type="dxa"/>
            <w:gridSpan w:val="6"/>
            <w:tcBorders>
              <w:right w:val="nil"/>
            </w:tcBorders>
            <w:vAlign w:val="center"/>
          </w:tcPr>
          <w:p w14:paraId="094EE544"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Whatsapp:</w:t>
            </w:r>
          </w:p>
        </w:tc>
        <w:tc>
          <w:tcPr>
            <w:tcW w:w="8305" w:type="dxa"/>
            <w:gridSpan w:val="8"/>
            <w:tcBorders>
              <w:left w:val="nil"/>
            </w:tcBorders>
            <w:vAlign w:val="center"/>
          </w:tcPr>
          <w:p w14:paraId="32BE11A9" w14:textId="77777777" w:rsidR="000C079D" w:rsidRPr="000C079D" w:rsidRDefault="000C079D" w:rsidP="000C079D">
            <w:pPr>
              <w:spacing w:after="0" w:line="240" w:lineRule="auto"/>
              <w:rPr>
                <w:rFonts w:ascii="Arial" w:eastAsia="MS Mincho" w:hAnsi="Arial" w:cs="Arial"/>
                <w:sz w:val="24"/>
                <w:szCs w:val="24"/>
                <w:lang w:eastAsia="pt-BR"/>
              </w:rPr>
            </w:pPr>
          </w:p>
        </w:tc>
      </w:tr>
      <w:tr w:rsidR="000C079D" w:rsidRPr="000C079D" w14:paraId="5D4190FC" w14:textId="77777777" w:rsidTr="006E7335">
        <w:trPr>
          <w:trHeight w:val="345"/>
          <w:jc w:val="center"/>
        </w:trPr>
        <w:tc>
          <w:tcPr>
            <w:tcW w:w="1768" w:type="dxa"/>
            <w:gridSpan w:val="6"/>
            <w:tcBorders>
              <w:right w:val="nil"/>
            </w:tcBorders>
            <w:vAlign w:val="center"/>
          </w:tcPr>
          <w:p w14:paraId="771AB320"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Resp. Financeiro:</w:t>
            </w:r>
          </w:p>
        </w:tc>
        <w:tc>
          <w:tcPr>
            <w:tcW w:w="8305" w:type="dxa"/>
            <w:gridSpan w:val="8"/>
            <w:tcBorders>
              <w:left w:val="nil"/>
            </w:tcBorders>
            <w:vAlign w:val="center"/>
          </w:tcPr>
          <w:p w14:paraId="5656DBF8"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0E07B4B4" w14:textId="77777777" w:rsidTr="006E7335">
        <w:trPr>
          <w:trHeight w:val="345"/>
          <w:jc w:val="center"/>
        </w:trPr>
        <w:tc>
          <w:tcPr>
            <w:tcW w:w="1768" w:type="dxa"/>
            <w:gridSpan w:val="6"/>
            <w:tcBorders>
              <w:right w:val="nil"/>
            </w:tcBorders>
            <w:vAlign w:val="center"/>
          </w:tcPr>
          <w:p w14:paraId="3763EFDC"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E-mail Financeiro:</w:t>
            </w:r>
          </w:p>
        </w:tc>
        <w:tc>
          <w:tcPr>
            <w:tcW w:w="3813" w:type="dxa"/>
            <w:gridSpan w:val="3"/>
            <w:tcBorders>
              <w:left w:val="nil"/>
            </w:tcBorders>
            <w:vAlign w:val="center"/>
          </w:tcPr>
          <w:p w14:paraId="0FF59C5F" w14:textId="77777777" w:rsidR="000C079D" w:rsidRPr="000C079D" w:rsidRDefault="000C079D" w:rsidP="000C079D">
            <w:pPr>
              <w:spacing w:after="0" w:line="240" w:lineRule="auto"/>
              <w:jc w:val="both"/>
              <w:rPr>
                <w:rFonts w:ascii="Arial" w:eastAsia="MS Mincho" w:hAnsi="Arial" w:cs="Arial"/>
                <w:sz w:val="24"/>
                <w:szCs w:val="24"/>
                <w:lang w:eastAsia="pt-BR"/>
              </w:rPr>
            </w:pPr>
          </w:p>
        </w:tc>
        <w:tc>
          <w:tcPr>
            <w:tcW w:w="1135" w:type="dxa"/>
            <w:gridSpan w:val="3"/>
            <w:tcBorders>
              <w:right w:val="nil"/>
            </w:tcBorders>
            <w:vAlign w:val="center"/>
          </w:tcPr>
          <w:p w14:paraId="5C7CACFF"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w:t>
            </w:r>
          </w:p>
        </w:tc>
        <w:tc>
          <w:tcPr>
            <w:tcW w:w="3357" w:type="dxa"/>
            <w:gridSpan w:val="2"/>
            <w:tcBorders>
              <w:left w:val="nil"/>
            </w:tcBorders>
            <w:vAlign w:val="center"/>
          </w:tcPr>
          <w:p w14:paraId="36058D3A" w14:textId="77777777" w:rsidR="000C079D" w:rsidRPr="000C079D" w:rsidRDefault="000C079D" w:rsidP="000C079D">
            <w:pPr>
              <w:spacing w:after="0" w:line="240" w:lineRule="auto"/>
              <w:jc w:val="both"/>
              <w:rPr>
                <w:rFonts w:ascii="Arial" w:eastAsia="MS Mincho" w:hAnsi="Arial" w:cs="Arial"/>
                <w:sz w:val="24"/>
                <w:szCs w:val="24"/>
                <w:lang w:eastAsia="pt-BR"/>
              </w:rPr>
            </w:pPr>
          </w:p>
        </w:tc>
      </w:tr>
      <w:tr w:rsidR="000C079D" w:rsidRPr="000C079D" w14:paraId="5B916C02" w14:textId="77777777" w:rsidTr="006E7335">
        <w:trPr>
          <w:trHeight w:val="345"/>
          <w:jc w:val="center"/>
        </w:trPr>
        <w:tc>
          <w:tcPr>
            <w:tcW w:w="10073" w:type="dxa"/>
            <w:gridSpan w:val="14"/>
            <w:vAlign w:val="center"/>
          </w:tcPr>
          <w:p w14:paraId="58AC0D91"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E-mail para informativo de edital</w:t>
            </w:r>
          </w:p>
        </w:tc>
      </w:tr>
      <w:tr w:rsidR="000C079D" w:rsidRPr="000C079D" w14:paraId="3C933704" w14:textId="77777777" w:rsidTr="006E7335">
        <w:trPr>
          <w:trHeight w:val="345"/>
          <w:jc w:val="center"/>
        </w:trPr>
        <w:tc>
          <w:tcPr>
            <w:tcW w:w="10073" w:type="dxa"/>
            <w:gridSpan w:val="14"/>
            <w:vAlign w:val="center"/>
          </w:tcPr>
          <w:p w14:paraId="74E97DFD"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ME/EPP:    (   )  SIM     (   ) Não</w:t>
            </w:r>
          </w:p>
        </w:tc>
      </w:tr>
    </w:tbl>
    <w:p w14:paraId="76B261B4" w14:textId="77777777" w:rsidR="000C079D" w:rsidRPr="000C079D" w:rsidRDefault="000C079D" w:rsidP="000C079D">
      <w:pPr>
        <w:spacing w:after="0" w:line="240" w:lineRule="auto"/>
        <w:jc w:val="both"/>
        <w:rPr>
          <w:rFonts w:ascii="Arial" w:eastAsia="MS Mincho" w:hAnsi="Arial" w:cs="Arial"/>
          <w:sz w:val="24"/>
          <w:szCs w:val="24"/>
          <w:lang w:eastAsia="pt-BR"/>
        </w:rPr>
      </w:pPr>
    </w:p>
    <w:p w14:paraId="345B1AA5"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1. Por meio do presente Termo, o Licitante acima qualificado manifesta sua adesão ao Regulamento do Sistema de pregão Eletrônico da BNC - Bolsa Nacional de Compras do qual declara ter pleno conhecimento, em conformidade com as disposições que seguem.</w:t>
      </w:r>
    </w:p>
    <w:p w14:paraId="261A0748"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2. São responsabilidades do Licitante:</w:t>
      </w:r>
    </w:p>
    <w:p w14:paraId="4F9618BE" w14:textId="77777777" w:rsidR="000C079D" w:rsidRPr="000C079D" w:rsidRDefault="000C079D" w:rsidP="000C079D">
      <w:pPr>
        <w:tabs>
          <w:tab w:val="left" w:pos="-120"/>
          <w:tab w:val="left" w:pos="360"/>
        </w:tabs>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w:t>
      </w:r>
      <w:r w:rsidRPr="000C079D">
        <w:rPr>
          <w:rFonts w:ascii="Arial" w:eastAsia="MS Mincho" w:hAnsi="Arial" w:cs="Arial"/>
          <w:sz w:val="24"/>
          <w:szCs w:val="24"/>
          <w:lang w:eastAsia="pt-BR"/>
        </w:rPr>
        <w:tab/>
        <w:t>Tomar conhecimento de, e cumprir todos os dispositivos constantes dos editais de negócios dos quais venha a participar;</w:t>
      </w:r>
    </w:p>
    <w:p w14:paraId="4C4004B8" w14:textId="77777777" w:rsidR="000C079D" w:rsidRPr="000C079D" w:rsidRDefault="000C079D" w:rsidP="000C079D">
      <w:pPr>
        <w:tabs>
          <w:tab w:val="left" w:pos="-120"/>
          <w:tab w:val="left" w:pos="360"/>
        </w:tabs>
        <w:spacing w:after="0" w:line="240" w:lineRule="auto"/>
        <w:jc w:val="both"/>
        <w:rPr>
          <w:rFonts w:ascii="Arial" w:eastAsia="MS Mincho" w:hAnsi="Arial" w:cs="Arial"/>
          <w:sz w:val="24"/>
          <w:szCs w:val="24"/>
          <w:lang w:eastAsia="pt-BR"/>
        </w:rPr>
      </w:pPr>
      <w:proofErr w:type="spellStart"/>
      <w:r w:rsidRPr="000C079D">
        <w:rPr>
          <w:rFonts w:ascii="Arial" w:eastAsia="MS Mincho" w:hAnsi="Arial" w:cs="Arial"/>
          <w:sz w:val="24"/>
          <w:szCs w:val="24"/>
          <w:lang w:eastAsia="pt-BR"/>
        </w:rPr>
        <w:t>ii</w:t>
      </w:r>
      <w:proofErr w:type="spellEnd"/>
      <w:r w:rsidRPr="000C079D">
        <w:rPr>
          <w:rFonts w:ascii="Arial" w:eastAsia="MS Mincho" w:hAnsi="Arial" w:cs="Arial"/>
          <w:sz w:val="24"/>
          <w:szCs w:val="24"/>
          <w:lang w:eastAsia="pt-BR"/>
        </w:rPr>
        <w:t>.</w:t>
      </w:r>
      <w:r w:rsidRPr="000C079D">
        <w:rPr>
          <w:rFonts w:ascii="Arial" w:eastAsia="MS Mincho" w:hAnsi="Arial" w:cs="Arial"/>
          <w:sz w:val="24"/>
          <w:szCs w:val="24"/>
          <w:lang w:eastAsia="pt-BR"/>
        </w:rPr>
        <w:tab/>
        <w:t>Observar e cumprir a regularidade fiscal, apresentando a documentação exigida nos editais para fins de habilitação nas licitações em que for vencedor;</w:t>
      </w:r>
    </w:p>
    <w:p w14:paraId="4F01DC90" w14:textId="77777777" w:rsidR="000C079D" w:rsidRPr="000C079D" w:rsidRDefault="000C079D" w:rsidP="000C079D">
      <w:pPr>
        <w:numPr>
          <w:ilvl w:val="0"/>
          <w:numId w:val="40"/>
        </w:numPr>
        <w:tabs>
          <w:tab w:val="left" w:pos="-120"/>
          <w:tab w:val="left" w:pos="360"/>
          <w:tab w:val="num" w:pos="1080"/>
        </w:tabs>
        <w:spacing w:after="0" w:line="240" w:lineRule="auto"/>
        <w:ind w:left="1080" w:hanging="1080"/>
        <w:jc w:val="both"/>
        <w:rPr>
          <w:rFonts w:ascii="Arial" w:eastAsia="MS Mincho" w:hAnsi="Arial" w:cs="Arial"/>
          <w:bCs/>
          <w:sz w:val="24"/>
          <w:szCs w:val="24"/>
          <w:lang w:eastAsia="pt-BR"/>
        </w:rPr>
      </w:pPr>
      <w:r w:rsidRPr="000C079D">
        <w:rPr>
          <w:rFonts w:ascii="Arial" w:eastAsia="MS Mincho" w:hAnsi="Arial" w:cs="Arial"/>
          <w:sz w:val="24"/>
          <w:szCs w:val="24"/>
          <w:lang w:eastAsia="pt-BR"/>
        </w:rPr>
        <w:lastRenderedPageBreak/>
        <w:t>Observar a legislação pertinente, bem como o disposto no Estatuto Social e nas demais normas e regulamentos expedidos pela BNC - Bolsa Nacional de Compras, dos quais declara ter pleno conhecimento;</w:t>
      </w:r>
    </w:p>
    <w:p w14:paraId="1577525D" w14:textId="77777777" w:rsidR="000C079D" w:rsidRPr="000C079D" w:rsidRDefault="000C079D" w:rsidP="000C079D">
      <w:pPr>
        <w:numPr>
          <w:ilvl w:val="0"/>
          <w:numId w:val="40"/>
        </w:numPr>
        <w:tabs>
          <w:tab w:val="left" w:pos="-120"/>
          <w:tab w:val="left" w:pos="360"/>
          <w:tab w:val="num" w:pos="1080"/>
        </w:tabs>
        <w:spacing w:after="0" w:line="240" w:lineRule="auto"/>
        <w:ind w:left="1080" w:hanging="1080"/>
        <w:jc w:val="both"/>
        <w:rPr>
          <w:rFonts w:ascii="Arial" w:eastAsia="Times New Roman" w:hAnsi="Arial" w:cs="Arial"/>
          <w:sz w:val="24"/>
          <w:szCs w:val="24"/>
          <w:lang w:eastAsia="pt-BR"/>
        </w:rPr>
      </w:pPr>
      <w:r w:rsidRPr="000C079D">
        <w:rPr>
          <w:rFonts w:ascii="Arial" w:eastAsia="Times New Roman" w:hAnsi="Arial" w:cs="Arial"/>
          <w:sz w:val="24"/>
          <w:szCs w:val="24"/>
          <w:lang w:eastAsia="pt-BR"/>
        </w:rPr>
        <w:t>Designar pessoa responsável para operar o Sistema Eletrônico de Licitações, conforme Anexo III.I</w:t>
      </w:r>
    </w:p>
    <w:p w14:paraId="1D9F694B" w14:textId="77777777" w:rsidR="000C079D" w:rsidRPr="000C079D" w:rsidRDefault="000C079D" w:rsidP="000C079D">
      <w:pPr>
        <w:numPr>
          <w:ilvl w:val="0"/>
          <w:numId w:val="40"/>
        </w:numPr>
        <w:tabs>
          <w:tab w:val="left" w:pos="-120"/>
          <w:tab w:val="left" w:pos="360"/>
          <w:tab w:val="num" w:pos="1080"/>
        </w:tabs>
        <w:spacing w:after="0" w:line="240" w:lineRule="auto"/>
        <w:ind w:left="1080" w:hanging="1080"/>
        <w:jc w:val="both"/>
        <w:rPr>
          <w:rFonts w:ascii="Arial" w:eastAsia="MS Mincho" w:hAnsi="Arial" w:cs="Arial"/>
          <w:bCs/>
          <w:sz w:val="24"/>
          <w:szCs w:val="24"/>
          <w:lang w:eastAsia="pt-BR"/>
        </w:rPr>
      </w:pPr>
      <w:r w:rsidRPr="000C079D">
        <w:rPr>
          <w:rFonts w:ascii="Arial" w:eastAsia="MS Mincho" w:hAnsi="Arial" w:cs="Arial"/>
          <w:sz w:val="24"/>
          <w:szCs w:val="24"/>
          <w:lang w:eastAsia="pt-BR"/>
        </w:rPr>
        <w:t>Pagar as taxas pela utilização do Sistema Eletrônico de Licitações.</w:t>
      </w:r>
    </w:p>
    <w:p w14:paraId="07971BDF" w14:textId="77777777" w:rsidR="000C079D" w:rsidRPr="000C079D" w:rsidRDefault="000C079D" w:rsidP="000C079D">
      <w:pPr>
        <w:spacing w:after="0" w:line="240" w:lineRule="auto"/>
        <w:jc w:val="both"/>
        <w:rPr>
          <w:rFonts w:ascii="Arial" w:eastAsia="MS Mincho" w:hAnsi="Arial" w:cs="Arial"/>
          <w:sz w:val="24"/>
          <w:szCs w:val="24"/>
          <w:lang w:eastAsia="pt-BR"/>
        </w:rPr>
      </w:pPr>
    </w:p>
    <w:p w14:paraId="4B14E146" w14:textId="77777777" w:rsidR="000C079D" w:rsidRPr="000C079D" w:rsidRDefault="000C079D" w:rsidP="000C079D">
      <w:pPr>
        <w:spacing w:after="0" w:line="240" w:lineRule="auto"/>
        <w:jc w:val="both"/>
        <w:rPr>
          <w:rFonts w:ascii="Arial" w:eastAsia="MS Mincho" w:hAnsi="Arial" w:cs="Arial"/>
          <w:b/>
          <w:bCs/>
          <w:sz w:val="24"/>
          <w:szCs w:val="24"/>
          <w:lang w:eastAsia="pt-BR"/>
        </w:rPr>
      </w:pPr>
      <w:r w:rsidRPr="000C079D">
        <w:rPr>
          <w:rFonts w:ascii="Arial" w:eastAsia="MS Mincho" w:hAnsi="Arial" w:cs="Arial"/>
          <w:sz w:val="24"/>
          <w:szCs w:val="24"/>
          <w:lang w:eastAsia="pt-BR"/>
        </w:rPr>
        <w:t xml:space="preserve">3. </w:t>
      </w:r>
      <w:r w:rsidRPr="000C079D">
        <w:rPr>
          <w:rFonts w:ascii="Arial" w:eastAsia="MS Mincho" w:hAnsi="Arial" w:cs="Arial"/>
          <w:b/>
          <w:sz w:val="24"/>
          <w:szCs w:val="24"/>
          <w:lang w:eastAsia="pt-BR"/>
        </w:rPr>
        <w:t>O Licitante reconhece que a utilização do sistema eletrônico de negociação implica o pagamento de taxas de utilização</w:t>
      </w:r>
      <w:r w:rsidRPr="000C079D">
        <w:rPr>
          <w:rFonts w:ascii="Arial" w:eastAsia="MS Mincho" w:hAnsi="Arial" w:cs="Arial"/>
          <w:b/>
          <w:bCs/>
          <w:sz w:val="24"/>
          <w:szCs w:val="24"/>
          <w:lang w:eastAsia="pt-BR"/>
        </w:rPr>
        <w:t xml:space="preserve">, conforme previsto no </w:t>
      </w:r>
      <w:r w:rsidRPr="000C079D">
        <w:rPr>
          <w:rFonts w:ascii="Arial" w:eastAsia="MS Mincho" w:hAnsi="Arial" w:cs="Arial"/>
          <w:b/>
          <w:sz w:val="24"/>
          <w:szCs w:val="24"/>
          <w:lang w:eastAsia="pt-BR"/>
        </w:rPr>
        <w:t xml:space="preserve">Anexo IV do Regulamento do Sistema Eletrônico de Licitações da </w:t>
      </w:r>
      <w:r w:rsidRPr="000C079D">
        <w:rPr>
          <w:rFonts w:ascii="Arial" w:eastAsia="MS Mincho" w:hAnsi="Arial" w:cs="Arial"/>
          <w:b/>
          <w:bCs/>
          <w:sz w:val="24"/>
          <w:szCs w:val="24"/>
          <w:lang w:eastAsia="pt-BR"/>
        </w:rPr>
        <w:t>BNC - Bolsa Nacional de Compras</w:t>
      </w:r>
    </w:p>
    <w:p w14:paraId="7B131B29" w14:textId="77777777" w:rsidR="000C079D" w:rsidRPr="000C079D" w:rsidRDefault="000C079D" w:rsidP="000C079D">
      <w:pPr>
        <w:spacing w:after="0" w:line="240" w:lineRule="auto"/>
        <w:jc w:val="both"/>
        <w:rPr>
          <w:rFonts w:ascii="Arial" w:eastAsia="MS Mincho" w:hAnsi="Arial" w:cs="Arial"/>
          <w:b/>
          <w:bCs/>
          <w:strike/>
          <w:sz w:val="24"/>
          <w:szCs w:val="24"/>
          <w:lang w:eastAsia="pt-BR"/>
        </w:rPr>
      </w:pPr>
    </w:p>
    <w:p w14:paraId="2705E0D8" w14:textId="77777777" w:rsidR="000C079D" w:rsidRPr="000C079D" w:rsidRDefault="000C079D" w:rsidP="000C079D">
      <w:pPr>
        <w:spacing w:after="0" w:line="240" w:lineRule="auto"/>
        <w:jc w:val="both"/>
        <w:rPr>
          <w:rFonts w:ascii="Arial" w:eastAsia="MS Mincho" w:hAnsi="Arial" w:cs="Arial"/>
          <w:strike/>
          <w:sz w:val="24"/>
          <w:szCs w:val="24"/>
          <w:lang w:eastAsia="pt-BR"/>
        </w:rPr>
      </w:pPr>
    </w:p>
    <w:p w14:paraId="278F7624" w14:textId="77777777" w:rsidR="000C079D" w:rsidRPr="000C079D" w:rsidRDefault="000C079D" w:rsidP="000C079D">
      <w:pPr>
        <w:spacing w:after="0" w:line="240" w:lineRule="auto"/>
        <w:jc w:val="both"/>
        <w:rPr>
          <w:rFonts w:ascii="Arial" w:eastAsia="MS Mincho" w:hAnsi="Arial" w:cs="Arial"/>
          <w:b/>
          <w:sz w:val="24"/>
          <w:szCs w:val="24"/>
          <w:lang w:eastAsia="pt-BR"/>
        </w:rPr>
      </w:pPr>
    </w:p>
    <w:p w14:paraId="45B41B58" w14:textId="77777777" w:rsidR="000C079D" w:rsidRPr="000C079D" w:rsidRDefault="000C079D" w:rsidP="000C079D">
      <w:pPr>
        <w:spacing w:after="0" w:line="240" w:lineRule="auto"/>
        <w:jc w:val="both"/>
        <w:rPr>
          <w:rFonts w:ascii="Arial" w:eastAsia="MS Mincho" w:hAnsi="Arial" w:cs="Arial"/>
          <w:b/>
          <w:sz w:val="24"/>
          <w:szCs w:val="24"/>
          <w:lang w:eastAsia="pt-BR"/>
        </w:rPr>
      </w:pPr>
    </w:p>
    <w:p w14:paraId="2989D7C3" w14:textId="77777777" w:rsidR="000C079D" w:rsidRPr="000C079D" w:rsidRDefault="000C079D" w:rsidP="000C079D">
      <w:pPr>
        <w:spacing w:after="0" w:line="240" w:lineRule="auto"/>
        <w:jc w:val="both"/>
        <w:rPr>
          <w:rFonts w:ascii="Arial" w:eastAsia="MS Mincho" w:hAnsi="Arial" w:cs="Arial"/>
          <w:b/>
          <w:sz w:val="24"/>
          <w:szCs w:val="24"/>
          <w:lang w:eastAsia="pt-BR"/>
        </w:rPr>
      </w:pPr>
    </w:p>
    <w:p w14:paraId="282710AF" w14:textId="77777777" w:rsidR="000C079D" w:rsidRPr="000C079D" w:rsidRDefault="000C079D" w:rsidP="000C079D">
      <w:pPr>
        <w:spacing w:after="0" w:line="240" w:lineRule="auto"/>
        <w:jc w:val="both"/>
        <w:rPr>
          <w:rFonts w:ascii="Arial" w:eastAsia="MS Mincho" w:hAnsi="Arial" w:cs="Arial"/>
          <w:b/>
          <w:color w:val="0000FF"/>
          <w:sz w:val="24"/>
          <w:szCs w:val="24"/>
          <w:lang w:eastAsia="pt-BR"/>
        </w:rPr>
      </w:pPr>
      <w:r w:rsidRPr="000C079D">
        <w:rPr>
          <w:rFonts w:ascii="Arial" w:eastAsia="MS Mincho" w:hAnsi="Arial" w:cs="Arial"/>
          <w:b/>
          <w:sz w:val="24"/>
          <w:szCs w:val="24"/>
          <w:lang w:eastAsia="pt-BR"/>
        </w:rPr>
        <w:t xml:space="preserve">4. O Licitante autoriza a </w:t>
      </w:r>
      <w:r w:rsidRPr="000C079D">
        <w:rPr>
          <w:rFonts w:ascii="Arial" w:eastAsia="MS Mincho" w:hAnsi="Arial" w:cs="Arial"/>
          <w:b/>
          <w:bCs/>
          <w:sz w:val="24"/>
          <w:szCs w:val="24"/>
          <w:lang w:eastAsia="pt-BR"/>
        </w:rPr>
        <w:t>BNC - Bolsa Nacional de Compras</w:t>
      </w:r>
      <w:r w:rsidRPr="000C079D">
        <w:rPr>
          <w:rFonts w:ascii="Arial" w:eastAsia="MS Mincho" w:hAnsi="Arial" w:cs="Arial"/>
          <w:b/>
          <w:sz w:val="24"/>
          <w:szCs w:val="24"/>
          <w:lang w:eastAsia="pt-BR"/>
        </w:rPr>
        <w:t xml:space="preserve"> a expedir boleto de cobrança bancária referente às taxas de utilização ora referidas, nos prazos e condições definidos no Anexo IV do Regulamento Sistema Eletrônico de Licitações da </w:t>
      </w:r>
      <w:r w:rsidRPr="000C079D">
        <w:rPr>
          <w:rFonts w:ascii="Arial" w:eastAsia="MS Mincho" w:hAnsi="Arial" w:cs="Arial"/>
          <w:b/>
          <w:bCs/>
          <w:sz w:val="24"/>
          <w:szCs w:val="24"/>
          <w:lang w:eastAsia="pt-BR"/>
        </w:rPr>
        <w:t>BNC - Bolsa Nacional de Compras</w:t>
      </w:r>
    </w:p>
    <w:p w14:paraId="7DB7CFEE" w14:textId="77777777" w:rsidR="000C079D" w:rsidRPr="000C079D" w:rsidRDefault="000C079D" w:rsidP="000C079D">
      <w:pPr>
        <w:spacing w:after="0" w:line="240" w:lineRule="auto"/>
        <w:jc w:val="both"/>
        <w:rPr>
          <w:rFonts w:ascii="Arial" w:eastAsia="MS Mincho" w:hAnsi="Arial" w:cs="Arial"/>
          <w:color w:val="0000FF"/>
          <w:sz w:val="24"/>
          <w:szCs w:val="24"/>
          <w:lang w:eastAsia="pt-BR"/>
        </w:rPr>
      </w:pPr>
    </w:p>
    <w:p w14:paraId="0FB0CCCF"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0CADD1AE" w14:textId="77777777" w:rsidR="000C079D" w:rsidRPr="000C079D" w:rsidRDefault="000C079D" w:rsidP="000C079D">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BNC - Bolsa Nacional de Compras qualquer mudança ocorrida.</w:t>
      </w:r>
    </w:p>
    <w:p w14:paraId="0351C7B2" w14:textId="77777777" w:rsidR="000C079D" w:rsidRPr="000C079D" w:rsidRDefault="000C079D" w:rsidP="000C079D">
      <w:pPr>
        <w:spacing w:after="0" w:line="240" w:lineRule="auto"/>
        <w:jc w:val="both"/>
        <w:rPr>
          <w:rFonts w:ascii="Arial" w:eastAsia="MS Mincho" w:hAnsi="Arial" w:cs="Arial"/>
          <w:sz w:val="24"/>
          <w:szCs w:val="24"/>
          <w:lang w:eastAsia="pt-BR"/>
        </w:rPr>
      </w:pPr>
    </w:p>
    <w:p w14:paraId="7366B614" w14:textId="77777777" w:rsidR="000C079D" w:rsidRPr="000C079D" w:rsidRDefault="000C079D" w:rsidP="000C079D">
      <w:pPr>
        <w:spacing w:after="0" w:line="240" w:lineRule="auto"/>
        <w:jc w:val="both"/>
        <w:outlineLvl w:val="0"/>
        <w:rPr>
          <w:rFonts w:ascii="Arial" w:eastAsia="MS Mincho" w:hAnsi="Arial" w:cs="Arial"/>
          <w:sz w:val="24"/>
          <w:szCs w:val="24"/>
          <w:lang w:eastAsia="pt-BR"/>
        </w:rPr>
      </w:pPr>
    </w:p>
    <w:p w14:paraId="466402DF" w14:textId="77777777" w:rsidR="000C079D" w:rsidRPr="000C079D" w:rsidRDefault="000C079D" w:rsidP="000C079D">
      <w:pPr>
        <w:spacing w:after="0" w:line="240" w:lineRule="auto"/>
        <w:outlineLvl w:val="0"/>
        <w:rPr>
          <w:rFonts w:ascii="Arial" w:eastAsia="MS Mincho" w:hAnsi="Arial" w:cs="Arial"/>
          <w:sz w:val="24"/>
          <w:szCs w:val="24"/>
          <w:lang w:eastAsia="pt-BR"/>
        </w:rPr>
      </w:pPr>
      <w:r w:rsidRPr="000C079D">
        <w:rPr>
          <w:rFonts w:ascii="Arial" w:eastAsia="MS Mincho" w:hAnsi="Arial" w:cs="Arial"/>
          <w:sz w:val="24"/>
          <w:szCs w:val="24"/>
          <w:lang w:eastAsia="pt-BR"/>
        </w:rPr>
        <w:t>Local e data:  _________________________________________________________________</w:t>
      </w:r>
    </w:p>
    <w:p w14:paraId="05CEFB42" w14:textId="77777777" w:rsidR="000C079D" w:rsidRPr="000C079D" w:rsidRDefault="000C079D" w:rsidP="000C079D">
      <w:pPr>
        <w:spacing w:after="0" w:line="240" w:lineRule="auto"/>
        <w:jc w:val="both"/>
        <w:rPr>
          <w:rFonts w:ascii="Arial" w:eastAsia="MS Mincho" w:hAnsi="Arial" w:cs="Arial"/>
          <w:sz w:val="24"/>
          <w:szCs w:val="24"/>
          <w:lang w:eastAsia="pt-BR"/>
        </w:rPr>
      </w:pPr>
    </w:p>
    <w:p w14:paraId="7089C912" w14:textId="77777777" w:rsidR="000C079D" w:rsidRPr="000C079D" w:rsidRDefault="000C079D" w:rsidP="000C079D">
      <w:pPr>
        <w:spacing w:after="0" w:line="240" w:lineRule="auto"/>
        <w:jc w:val="both"/>
        <w:rPr>
          <w:rFonts w:ascii="Arial" w:eastAsia="MS Mincho" w:hAnsi="Arial" w:cs="Arial"/>
          <w:sz w:val="24"/>
          <w:szCs w:val="24"/>
          <w:lang w:eastAsia="pt-BR"/>
        </w:rPr>
      </w:pPr>
    </w:p>
    <w:p w14:paraId="70F3BD49" w14:textId="77777777" w:rsidR="000C079D" w:rsidRPr="000C079D" w:rsidRDefault="000C079D" w:rsidP="000C079D">
      <w:pPr>
        <w:spacing w:after="0" w:line="240" w:lineRule="auto"/>
        <w:jc w:val="both"/>
        <w:rPr>
          <w:rFonts w:ascii="Arial" w:eastAsia="MS Mincho" w:hAnsi="Arial" w:cs="Arial"/>
          <w:sz w:val="24"/>
          <w:szCs w:val="24"/>
          <w:lang w:eastAsia="pt-BR"/>
        </w:rPr>
      </w:pPr>
    </w:p>
    <w:p w14:paraId="51B17C33" w14:textId="77777777" w:rsidR="000C079D" w:rsidRPr="000C079D" w:rsidRDefault="000C079D" w:rsidP="000C079D">
      <w:pPr>
        <w:spacing w:after="0" w:line="240" w:lineRule="auto"/>
        <w:jc w:val="both"/>
        <w:rPr>
          <w:rFonts w:ascii="Arial" w:eastAsia="MS Mincho" w:hAnsi="Arial" w:cs="Arial"/>
          <w:sz w:val="24"/>
          <w:szCs w:val="24"/>
          <w:lang w:eastAsia="pt-BR"/>
        </w:rPr>
      </w:pPr>
    </w:p>
    <w:p w14:paraId="20F692E9" w14:textId="77777777" w:rsidR="000C079D" w:rsidRPr="000C079D" w:rsidRDefault="000C079D" w:rsidP="000C079D">
      <w:pPr>
        <w:spacing w:after="0" w:line="240" w:lineRule="auto"/>
        <w:jc w:val="center"/>
        <w:rPr>
          <w:rFonts w:ascii="Arial" w:eastAsia="MS Mincho" w:hAnsi="Arial" w:cs="Arial"/>
          <w:sz w:val="24"/>
          <w:szCs w:val="24"/>
          <w:lang w:eastAsia="pt-BR"/>
        </w:rPr>
      </w:pPr>
      <w:r w:rsidRPr="000C079D">
        <w:rPr>
          <w:rFonts w:ascii="Arial" w:eastAsia="MS Mincho" w:hAnsi="Arial" w:cs="Arial"/>
          <w:sz w:val="24"/>
          <w:szCs w:val="24"/>
          <w:lang w:eastAsia="pt-BR"/>
        </w:rPr>
        <w:t xml:space="preserve">____________________________________________________________________________ </w:t>
      </w:r>
      <w:r w:rsidRPr="000C079D">
        <w:rPr>
          <w:rFonts w:ascii="Arial" w:eastAsia="MS Mincho" w:hAnsi="Arial" w:cs="Arial"/>
          <w:b/>
          <w:color w:val="FF0000"/>
          <w:sz w:val="24"/>
          <w:szCs w:val="24"/>
          <w:lang w:eastAsia="pt-BR"/>
        </w:rPr>
        <w:t>(Assinaturas autorizadas com firma reconhecida em cartório</w:t>
      </w:r>
      <w:r w:rsidR="006E7335">
        <w:rPr>
          <w:rFonts w:ascii="Arial" w:eastAsia="MS Mincho" w:hAnsi="Arial" w:cs="Arial"/>
          <w:b/>
          <w:color w:val="FF0000"/>
          <w:sz w:val="24"/>
          <w:szCs w:val="24"/>
          <w:lang w:eastAsia="pt-BR"/>
        </w:rPr>
        <w:t xml:space="preserve"> ou digital</w:t>
      </w:r>
      <w:r w:rsidRPr="000C079D">
        <w:rPr>
          <w:rFonts w:ascii="Arial" w:eastAsia="MS Mincho" w:hAnsi="Arial" w:cs="Arial"/>
          <w:b/>
          <w:color w:val="FF0000"/>
          <w:sz w:val="24"/>
          <w:szCs w:val="24"/>
          <w:lang w:eastAsia="pt-BR"/>
        </w:rPr>
        <w:t>)</w:t>
      </w:r>
    </w:p>
    <w:p w14:paraId="2E6EBB14" w14:textId="77777777" w:rsidR="000C079D" w:rsidRPr="000C079D" w:rsidRDefault="000C079D" w:rsidP="000C079D">
      <w:pPr>
        <w:spacing w:after="0" w:line="240" w:lineRule="auto"/>
        <w:jc w:val="center"/>
        <w:rPr>
          <w:rFonts w:ascii="Arial" w:eastAsia="MS Mincho" w:hAnsi="Arial" w:cs="Arial"/>
          <w:sz w:val="24"/>
          <w:szCs w:val="24"/>
          <w:lang w:eastAsia="pt-BR"/>
        </w:rPr>
      </w:pPr>
    </w:p>
    <w:p w14:paraId="690BBE36" w14:textId="77777777" w:rsidR="000C079D" w:rsidRPr="000C079D" w:rsidRDefault="000C079D" w:rsidP="000C079D">
      <w:pPr>
        <w:spacing w:after="0" w:line="240" w:lineRule="auto"/>
        <w:jc w:val="center"/>
        <w:rPr>
          <w:rFonts w:ascii="Arial" w:eastAsia="MS Mincho" w:hAnsi="Arial" w:cs="Arial"/>
          <w:sz w:val="24"/>
          <w:szCs w:val="24"/>
          <w:lang w:eastAsia="pt-BR"/>
        </w:rPr>
      </w:pPr>
    </w:p>
    <w:p w14:paraId="028D168E" w14:textId="77777777" w:rsidR="000C079D" w:rsidRPr="000C079D" w:rsidRDefault="000C079D" w:rsidP="000C079D">
      <w:pPr>
        <w:spacing w:after="0" w:line="240" w:lineRule="auto"/>
        <w:jc w:val="center"/>
        <w:rPr>
          <w:rFonts w:ascii="Arial" w:eastAsia="MS Mincho" w:hAnsi="Arial" w:cs="Arial"/>
          <w:sz w:val="24"/>
          <w:szCs w:val="24"/>
          <w:lang w:eastAsia="pt-BR"/>
        </w:rPr>
      </w:pPr>
    </w:p>
    <w:p w14:paraId="79A6FF81" w14:textId="77777777" w:rsidR="000C079D" w:rsidRPr="000C079D" w:rsidRDefault="000C079D" w:rsidP="000C079D">
      <w:pPr>
        <w:spacing w:after="0" w:line="240" w:lineRule="auto"/>
        <w:jc w:val="center"/>
        <w:rPr>
          <w:rFonts w:ascii="Arial" w:eastAsia="MS Mincho" w:hAnsi="Arial" w:cs="Arial"/>
          <w:sz w:val="24"/>
          <w:szCs w:val="24"/>
          <w:lang w:eastAsia="pt-BR"/>
        </w:rPr>
      </w:pPr>
    </w:p>
    <w:p w14:paraId="16A4E15E" w14:textId="77777777" w:rsidR="000C079D" w:rsidRPr="000C079D" w:rsidRDefault="000C079D" w:rsidP="000C079D">
      <w:pPr>
        <w:spacing w:after="0" w:line="240" w:lineRule="auto"/>
        <w:jc w:val="both"/>
        <w:rPr>
          <w:rFonts w:ascii="Arial" w:eastAsia="MS Mincho" w:hAnsi="Arial" w:cs="Arial"/>
          <w:b/>
          <w:i/>
          <w:color w:val="FF0000"/>
          <w:sz w:val="24"/>
          <w:szCs w:val="24"/>
          <w:lang w:eastAsia="pt-BR"/>
        </w:rPr>
      </w:pPr>
      <w:r w:rsidRPr="000C079D">
        <w:rPr>
          <w:rFonts w:ascii="Arial" w:eastAsia="MS Mincho" w:hAnsi="Arial" w:cs="Arial"/>
          <w:b/>
          <w:sz w:val="24"/>
          <w:szCs w:val="24"/>
          <w:u w:val="single"/>
          <w:lang w:eastAsia="pt-BR"/>
        </w:rPr>
        <w:t>OBSERVAÇÃO</w:t>
      </w:r>
      <w:r w:rsidRPr="000C079D">
        <w:rPr>
          <w:rFonts w:ascii="Arial" w:eastAsia="MS Mincho" w:hAnsi="Arial" w:cs="Arial"/>
          <w:b/>
          <w:sz w:val="24"/>
          <w:szCs w:val="24"/>
          <w:lang w:eastAsia="pt-BR"/>
        </w:rPr>
        <w:t xml:space="preserve">: </w:t>
      </w:r>
      <w:r w:rsidRPr="000C079D">
        <w:rPr>
          <w:rFonts w:ascii="Arial" w:eastAsia="MS Mincho" w:hAnsi="Arial" w:cs="Arial"/>
          <w:b/>
          <w:i/>
          <w:color w:val="FF0000"/>
          <w:sz w:val="24"/>
          <w:szCs w:val="24"/>
          <w:lang w:eastAsia="pt-BR"/>
        </w:rPr>
        <w:t>OBRIGATÓRIO RECONHECER FIRMA (EM CARTÓRIO)</w:t>
      </w:r>
      <w:r w:rsidR="006E7335">
        <w:rPr>
          <w:rFonts w:ascii="Arial" w:eastAsia="MS Mincho" w:hAnsi="Arial" w:cs="Arial"/>
          <w:b/>
          <w:i/>
          <w:color w:val="FF0000"/>
          <w:sz w:val="24"/>
          <w:szCs w:val="24"/>
          <w:lang w:eastAsia="pt-BR"/>
        </w:rPr>
        <w:t xml:space="preserve"> OU ASSINATURA DIGITAL,</w:t>
      </w:r>
      <w:r w:rsidRPr="000C079D">
        <w:rPr>
          <w:rFonts w:ascii="Arial" w:eastAsia="MS Mincho" w:hAnsi="Arial" w:cs="Arial"/>
          <w:b/>
          <w:i/>
          <w:color w:val="FF0000"/>
          <w:sz w:val="24"/>
          <w:szCs w:val="24"/>
          <w:lang w:eastAsia="pt-BR"/>
        </w:rPr>
        <w:t xml:space="preserve"> DAS ASSINATURAS E ANEXAR COPIA DO CONTRATO SOCIAL E ULTIMAS ALTERAÇÕES E/OU BREVE RELATO E/OU CONTRATO CONSOLIDADO (AUTENTICADAS).</w:t>
      </w:r>
    </w:p>
    <w:p w14:paraId="4E66941C" w14:textId="77777777" w:rsidR="000C079D" w:rsidRPr="000C079D" w:rsidRDefault="000C079D" w:rsidP="000C079D">
      <w:pPr>
        <w:spacing w:after="0" w:line="240" w:lineRule="auto"/>
        <w:jc w:val="center"/>
        <w:rPr>
          <w:rFonts w:ascii="Arial" w:eastAsia="MS Mincho" w:hAnsi="Arial" w:cs="Arial"/>
          <w:sz w:val="24"/>
          <w:szCs w:val="24"/>
          <w:lang w:eastAsia="pt-BR"/>
        </w:rPr>
      </w:pPr>
    </w:p>
    <w:p w14:paraId="504CE284" w14:textId="77777777" w:rsidR="00F702FC" w:rsidRPr="002B4798" w:rsidRDefault="00F702FC" w:rsidP="00983279">
      <w:pPr>
        <w:spacing w:after="0" w:line="240" w:lineRule="auto"/>
        <w:ind w:left="567"/>
        <w:jc w:val="both"/>
        <w:rPr>
          <w:rFonts w:ascii="Arial" w:hAnsi="Arial" w:cs="Arial"/>
          <w:b/>
          <w:bCs/>
          <w:u w:val="single"/>
        </w:rPr>
      </w:pPr>
    </w:p>
    <w:p w14:paraId="309AD4D2" w14:textId="77777777" w:rsidR="00F702FC" w:rsidRPr="002B4798" w:rsidRDefault="00F702FC" w:rsidP="00983279">
      <w:pPr>
        <w:spacing w:after="0" w:line="240" w:lineRule="auto"/>
        <w:ind w:left="567"/>
        <w:jc w:val="both"/>
        <w:rPr>
          <w:rFonts w:ascii="Arial" w:hAnsi="Arial" w:cs="Arial"/>
          <w:b/>
          <w:bCs/>
          <w:u w:val="single"/>
        </w:rPr>
      </w:pPr>
    </w:p>
    <w:p w14:paraId="3EE34139" w14:textId="77777777" w:rsidR="00481E03" w:rsidRPr="002B4798" w:rsidRDefault="00481E03" w:rsidP="00B60D57">
      <w:pPr>
        <w:spacing w:after="0" w:line="240" w:lineRule="auto"/>
        <w:jc w:val="both"/>
        <w:rPr>
          <w:rFonts w:ascii="Arial" w:hAnsi="Arial" w:cs="Arial"/>
          <w:b/>
          <w:bCs/>
          <w:u w:val="single"/>
        </w:rPr>
      </w:pPr>
    </w:p>
    <w:p w14:paraId="2F4A05BE" w14:textId="77777777" w:rsidR="006E7335" w:rsidRDefault="006E7335" w:rsidP="00B60D57">
      <w:pPr>
        <w:spacing w:after="0" w:line="240" w:lineRule="auto"/>
        <w:jc w:val="center"/>
        <w:rPr>
          <w:rFonts w:ascii="Arial" w:eastAsia="Times New Roman" w:hAnsi="Arial" w:cs="Arial"/>
          <w:b/>
          <w:bCs/>
          <w:color w:val="000000"/>
          <w:lang w:eastAsia="pt-BR"/>
        </w:rPr>
      </w:pPr>
    </w:p>
    <w:p w14:paraId="45CB224A" w14:textId="77777777" w:rsidR="006E7335" w:rsidRDefault="006E7335" w:rsidP="00B60D57">
      <w:pPr>
        <w:spacing w:after="0" w:line="240" w:lineRule="auto"/>
        <w:jc w:val="center"/>
        <w:rPr>
          <w:rFonts w:ascii="Arial" w:eastAsia="Times New Roman" w:hAnsi="Arial" w:cs="Arial"/>
          <w:b/>
          <w:bCs/>
          <w:color w:val="000000"/>
          <w:lang w:eastAsia="pt-BR"/>
        </w:rPr>
      </w:pPr>
    </w:p>
    <w:p w14:paraId="1CEF49AD" w14:textId="77777777" w:rsidR="006E7335" w:rsidRDefault="006E7335" w:rsidP="00B60D57">
      <w:pPr>
        <w:spacing w:after="0" w:line="240" w:lineRule="auto"/>
        <w:jc w:val="center"/>
        <w:rPr>
          <w:rFonts w:ascii="Arial" w:eastAsia="Times New Roman" w:hAnsi="Arial" w:cs="Arial"/>
          <w:b/>
          <w:bCs/>
          <w:color w:val="000000"/>
          <w:lang w:eastAsia="pt-BR"/>
        </w:rPr>
      </w:pPr>
    </w:p>
    <w:p w14:paraId="22EA2EB1" w14:textId="77777777" w:rsidR="006E7335" w:rsidRPr="006E7335" w:rsidRDefault="006E7335" w:rsidP="006E7335">
      <w:pPr>
        <w:spacing w:after="0" w:line="240" w:lineRule="auto"/>
        <w:jc w:val="center"/>
        <w:rPr>
          <w:rFonts w:ascii="Arial" w:eastAsia="MS Mincho" w:hAnsi="Arial" w:cs="Arial"/>
          <w:b/>
          <w:sz w:val="24"/>
          <w:szCs w:val="24"/>
          <w:lang w:eastAsia="pt-BR"/>
        </w:rPr>
      </w:pPr>
      <w:r w:rsidRPr="006E7335">
        <w:rPr>
          <w:rFonts w:ascii="Arial" w:eastAsia="MS Mincho" w:hAnsi="Arial" w:cs="Arial"/>
          <w:b/>
          <w:sz w:val="24"/>
          <w:szCs w:val="24"/>
          <w:lang w:eastAsia="pt-BR"/>
        </w:rPr>
        <w:t>ANEXO 4.1</w:t>
      </w:r>
    </w:p>
    <w:p w14:paraId="0D0E02A9" w14:textId="77777777" w:rsidR="006E7335" w:rsidRPr="006E7335" w:rsidRDefault="006E7335" w:rsidP="006E7335">
      <w:pPr>
        <w:spacing w:after="0" w:line="240" w:lineRule="auto"/>
        <w:ind w:right="-91"/>
        <w:jc w:val="center"/>
        <w:rPr>
          <w:rFonts w:ascii="Arial" w:eastAsia="MS Mincho" w:hAnsi="Arial" w:cs="Arial"/>
          <w:b/>
          <w:sz w:val="24"/>
          <w:szCs w:val="24"/>
          <w:lang w:eastAsia="pt-BR"/>
        </w:rPr>
      </w:pPr>
    </w:p>
    <w:p w14:paraId="6D88D65F" w14:textId="77777777" w:rsidR="006E7335" w:rsidRPr="006E7335" w:rsidRDefault="006E7335" w:rsidP="006E7335">
      <w:pPr>
        <w:spacing w:after="0" w:line="240" w:lineRule="auto"/>
        <w:jc w:val="center"/>
        <w:rPr>
          <w:rFonts w:ascii="Arial" w:eastAsia="MS Mincho" w:hAnsi="Arial" w:cs="Arial"/>
          <w:b/>
          <w:sz w:val="24"/>
          <w:szCs w:val="24"/>
          <w:lang w:eastAsia="pt-BR"/>
        </w:rPr>
      </w:pPr>
      <w:r w:rsidRPr="006E7335">
        <w:rPr>
          <w:rFonts w:ascii="Arial" w:eastAsia="MS Mincho" w:hAnsi="Arial" w:cs="Arial"/>
          <w:b/>
          <w:sz w:val="24"/>
          <w:szCs w:val="24"/>
          <w:lang w:eastAsia="pt-BR"/>
        </w:rPr>
        <w:t xml:space="preserve">ANEXO AO TERMO DE ADESÃO AO SISTEMA ELETRÔNICO DE LICITAÇÕES DA </w:t>
      </w:r>
      <w:r w:rsidRPr="006E7335">
        <w:rPr>
          <w:rFonts w:ascii="Arial" w:eastAsia="MS Mincho" w:hAnsi="Arial" w:cs="Arial"/>
          <w:b/>
          <w:sz w:val="24"/>
          <w:szCs w:val="24"/>
          <w:lang w:eastAsia="pt-BR"/>
        </w:rPr>
        <w:br/>
        <w:t xml:space="preserve">BNC – BOLSA NACIONAL DE COMPRAS </w:t>
      </w:r>
      <w:r w:rsidRPr="006E7335">
        <w:rPr>
          <w:rFonts w:ascii="Arial" w:eastAsia="MS Mincho" w:hAnsi="Arial" w:cs="Arial"/>
          <w:b/>
          <w:sz w:val="24"/>
          <w:szCs w:val="24"/>
          <w:lang w:eastAsia="pt-BR"/>
        </w:rPr>
        <w:br/>
        <w:t xml:space="preserve">INDICAÇÃO DE USUÁRIO DO SISTEMA </w:t>
      </w:r>
    </w:p>
    <w:p w14:paraId="3594F791" w14:textId="77777777" w:rsidR="006E7335" w:rsidRPr="006E7335" w:rsidRDefault="006E7335" w:rsidP="006E7335">
      <w:pPr>
        <w:spacing w:after="0" w:line="240" w:lineRule="auto"/>
        <w:rPr>
          <w:rFonts w:ascii="Arial" w:eastAsia="MS Mincho" w:hAnsi="Arial" w:cs="Arial"/>
          <w:sz w:val="24"/>
          <w:szCs w:val="24"/>
          <w:lang w:eastAsia="pt-BR"/>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6E7335" w:rsidRPr="006E7335" w14:paraId="628B5A8C" w14:textId="77777777" w:rsidTr="006E7335">
        <w:trPr>
          <w:trHeight w:val="284"/>
          <w:jc w:val="center"/>
        </w:trPr>
        <w:tc>
          <w:tcPr>
            <w:tcW w:w="2969" w:type="dxa"/>
            <w:gridSpan w:val="10"/>
            <w:tcBorders>
              <w:right w:val="nil"/>
            </w:tcBorders>
            <w:vAlign w:val="center"/>
          </w:tcPr>
          <w:p w14:paraId="2EEA55A9"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Razão Social do Licitante:</w:t>
            </w:r>
          </w:p>
        </w:tc>
        <w:tc>
          <w:tcPr>
            <w:tcW w:w="6115" w:type="dxa"/>
            <w:gridSpan w:val="4"/>
            <w:tcBorders>
              <w:left w:val="nil"/>
            </w:tcBorders>
            <w:vAlign w:val="center"/>
          </w:tcPr>
          <w:p w14:paraId="6EE50205"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0D6C5A6E" w14:textId="77777777" w:rsidTr="006E7335">
        <w:trPr>
          <w:trHeight w:val="284"/>
          <w:jc w:val="center"/>
        </w:trPr>
        <w:tc>
          <w:tcPr>
            <w:tcW w:w="1772" w:type="dxa"/>
            <w:gridSpan w:val="5"/>
            <w:tcBorders>
              <w:bottom w:val="single" w:sz="4" w:space="0" w:color="auto"/>
              <w:right w:val="nil"/>
            </w:tcBorders>
            <w:vAlign w:val="center"/>
          </w:tcPr>
          <w:p w14:paraId="171D99E2"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CNPJ/CPF:</w:t>
            </w:r>
          </w:p>
        </w:tc>
        <w:tc>
          <w:tcPr>
            <w:tcW w:w="7312" w:type="dxa"/>
            <w:gridSpan w:val="9"/>
            <w:tcBorders>
              <w:left w:val="nil"/>
              <w:bottom w:val="single" w:sz="4" w:space="0" w:color="auto"/>
            </w:tcBorders>
            <w:vAlign w:val="center"/>
          </w:tcPr>
          <w:p w14:paraId="65A53197"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7958AA4B" w14:textId="77777777" w:rsidTr="006E7335">
        <w:trPr>
          <w:trHeight w:val="284"/>
          <w:jc w:val="center"/>
        </w:trPr>
        <w:tc>
          <w:tcPr>
            <w:tcW w:w="9084" w:type="dxa"/>
            <w:gridSpan w:val="14"/>
            <w:shd w:val="clear" w:color="auto" w:fill="FFFFFF"/>
            <w:vAlign w:val="center"/>
          </w:tcPr>
          <w:p w14:paraId="10D5E902" w14:textId="77777777" w:rsidR="006E7335" w:rsidRPr="006E7335" w:rsidRDefault="006E7335" w:rsidP="006E7335">
            <w:pPr>
              <w:keepNext/>
              <w:keepLines/>
              <w:spacing w:before="480" w:after="0" w:line="240" w:lineRule="auto"/>
              <w:outlineLvl w:val="0"/>
              <w:rPr>
                <w:rFonts w:ascii="Arial" w:eastAsia="MS Gothic" w:hAnsi="Arial" w:cs="Arial"/>
                <w:b/>
                <w:bCs/>
                <w:color w:val="365F91"/>
                <w:sz w:val="24"/>
                <w:szCs w:val="24"/>
                <w:lang w:eastAsia="pt-BR"/>
              </w:rPr>
            </w:pPr>
            <w:r w:rsidRPr="006E7335">
              <w:rPr>
                <w:rFonts w:ascii="Arial" w:eastAsia="MS Gothic" w:hAnsi="Arial" w:cs="Arial"/>
                <w:b/>
                <w:bCs/>
                <w:sz w:val="24"/>
                <w:szCs w:val="24"/>
                <w:lang w:eastAsia="pt-BR"/>
              </w:rPr>
              <w:t>Operadores</w:t>
            </w:r>
          </w:p>
        </w:tc>
      </w:tr>
      <w:tr w:rsidR="006E7335" w:rsidRPr="006E7335" w14:paraId="1BF12307" w14:textId="77777777" w:rsidTr="006E7335">
        <w:trPr>
          <w:trHeight w:val="284"/>
          <w:jc w:val="center"/>
        </w:trPr>
        <w:tc>
          <w:tcPr>
            <w:tcW w:w="590" w:type="dxa"/>
            <w:vAlign w:val="center"/>
          </w:tcPr>
          <w:p w14:paraId="598A04C4"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1</w:t>
            </w:r>
          </w:p>
        </w:tc>
        <w:tc>
          <w:tcPr>
            <w:tcW w:w="1269" w:type="dxa"/>
            <w:gridSpan w:val="5"/>
            <w:tcBorders>
              <w:right w:val="nil"/>
            </w:tcBorders>
            <w:vAlign w:val="center"/>
          </w:tcPr>
          <w:p w14:paraId="1EE5C76B"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225" w:type="dxa"/>
            <w:gridSpan w:val="8"/>
            <w:tcBorders>
              <w:left w:val="nil"/>
            </w:tcBorders>
            <w:vAlign w:val="center"/>
          </w:tcPr>
          <w:p w14:paraId="70202325"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6C731C15" w14:textId="77777777" w:rsidTr="006E7335">
        <w:trPr>
          <w:trHeight w:val="284"/>
          <w:jc w:val="center"/>
        </w:trPr>
        <w:tc>
          <w:tcPr>
            <w:tcW w:w="590" w:type="dxa"/>
            <w:vAlign w:val="center"/>
          </w:tcPr>
          <w:p w14:paraId="0CD97C44"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269" w:type="dxa"/>
            <w:gridSpan w:val="5"/>
            <w:tcBorders>
              <w:right w:val="nil"/>
            </w:tcBorders>
            <w:vAlign w:val="center"/>
          </w:tcPr>
          <w:p w14:paraId="0E810370"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 xml:space="preserve">CPF: </w:t>
            </w:r>
          </w:p>
        </w:tc>
        <w:tc>
          <w:tcPr>
            <w:tcW w:w="3054" w:type="dxa"/>
            <w:gridSpan w:val="5"/>
            <w:tcBorders>
              <w:left w:val="nil"/>
            </w:tcBorders>
            <w:vAlign w:val="center"/>
          </w:tcPr>
          <w:p w14:paraId="066DA526"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376564E4"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200" w:type="dxa"/>
            <w:tcBorders>
              <w:left w:val="nil"/>
            </w:tcBorders>
            <w:vAlign w:val="center"/>
          </w:tcPr>
          <w:p w14:paraId="47DC609C"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11FEA9A7" w14:textId="77777777" w:rsidTr="006E7335">
        <w:trPr>
          <w:trHeight w:val="284"/>
          <w:jc w:val="center"/>
        </w:trPr>
        <w:tc>
          <w:tcPr>
            <w:tcW w:w="590" w:type="dxa"/>
            <w:vAlign w:val="center"/>
          </w:tcPr>
          <w:p w14:paraId="1709428C"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526" w:type="dxa"/>
            <w:gridSpan w:val="8"/>
            <w:tcBorders>
              <w:right w:val="nil"/>
            </w:tcBorders>
            <w:vAlign w:val="center"/>
          </w:tcPr>
          <w:p w14:paraId="594AC482"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797" w:type="dxa"/>
            <w:gridSpan w:val="2"/>
            <w:tcBorders>
              <w:left w:val="nil"/>
            </w:tcBorders>
            <w:vAlign w:val="center"/>
          </w:tcPr>
          <w:p w14:paraId="24618C4A"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4D4FBD49"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200" w:type="dxa"/>
            <w:tcBorders>
              <w:left w:val="nil"/>
            </w:tcBorders>
            <w:vAlign w:val="center"/>
          </w:tcPr>
          <w:p w14:paraId="071D8186"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5DD3029F" w14:textId="77777777" w:rsidTr="006E7335">
        <w:trPr>
          <w:trHeight w:val="284"/>
          <w:jc w:val="center"/>
        </w:trPr>
        <w:tc>
          <w:tcPr>
            <w:tcW w:w="590" w:type="dxa"/>
            <w:vAlign w:val="center"/>
          </w:tcPr>
          <w:p w14:paraId="71BF3971"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123" w:type="dxa"/>
            <w:gridSpan w:val="3"/>
            <w:tcBorders>
              <w:right w:val="nil"/>
            </w:tcBorders>
            <w:vAlign w:val="center"/>
          </w:tcPr>
          <w:p w14:paraId="500B92B8"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200" w:type="dxa"/>
            <w:gridSpan w:val="7"/>
            <w:tcBorders>
              <w:left w:val="nil"/>
            </w:tcBorders>
            <w:vAlign w:val="center"/>
          </w:tcPr>
          <w:p w14:paraId="6708819F"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4C61965D"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200" w:type="dxa"/>
            <w:tcBorders>
              <w:left w:val="nil"/>
            </w:tcBorders>
            <w:vAlign w:val="center"/>
          </w:tcPr>
          <w:p w14:paraId="56D25350"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494BA9D7" w14:textId="77777777" w:rsidTr="006E7335">
        <w:trPr>
          <w:trHeight w:val="284"/>
          <w:jc w:val="center"/>
        </w:trPr>
        <w:tc>
          <w:tcPr>
            <w:tcW w:w="590" w:type="dxa"/>
            <w:vAlign w:val="center"/>
          </w:tcPr>
          <w:p w14:paraId="03187072"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123" w:type="dxa"/>
            <w:gridSpan w:val="3"/>
            <w:tcBorders>
              <w:right w:val="nil"/>
            </w:tcBorders>
            <w:vAlign w:val="center"/>
          </w:tcPr>
          <w:p w14:paraId="5B9E815B"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3200" w:type="dxa"/>
            <w:gridSpan w:val="7"/>
            <w:tcBorders>
              <w:left w:val="nil"/>
            </w:tcBorders>
            <w:vAlign w:val="center"/>
          </w:tcPr>
          <w:p w14:paraId="6AD565E3"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17B2A08A"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3200" w:type="dxa"/>
            <w:tcBorders>
              <w:left w:val="nil"/>
            </w:tcBorders>
            <w:vAlign w:val="center"/>
          </w:tcPr>
          <w:p w14:paraId="3AC59757"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09490D0A" w14:textId="77777777" w:rsidTr="006E7335">
        <w:trPr>
          <w:trHeight w:val="284"/>
          <w:jc w:val="center"/>
        </w:trPr>
        <w:tc>
          <w:tcPr>
            <w:tcW w:w="590" w:type="dxa"/>
            <w:vAlign w:val="center"/>
          </w:tcPr>
          <w:p w14:paraId="76BF70A6"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2</w:t>
            </w:r>
          </w:p>
        </w:tc>
        <w:tc>
          <w:tcPr>
            <w:tcW w:w="1123" w:type="dxa"/>
            <w:gridSpan w:val="3"/>
            <w:tcBorders>
              <w:right w:val="nil"/>
            </w:tcBorders>
            <w:vAlign w:val="center"/>
          </w:tcPr>
          <w:p w14:paraId="29517E73"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371" w:type="dxa"/>
            <w:gridSpan w:val="10"/>
            <w:tcBorders>
              <w:left w:val="nil"/>
            </w:tcBorders>
            <w:vAlign w:val="center"/>
          </w:tcPr>
          <w:p w14:paraId="366CDC37"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4C67C4A4" w14:textId="77777777" w:rsidTr="006E7335">
        <w:trPr>
          <w:trHeight w:val="284"/>
          <w:jc w:val="center"/>
        </w:trPr>
        <w:tc>
          <w:tcPr>
            <w:tcW w:w="590" w:type="dxa"/>
            <w:vAlign w:val="center"/>
          </w:tcPr>
          <w:p w14:paraId="5285F10E"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123" w:type="dxa"/>
            <w:gridSpan w:val="3"/>
            <w:tcBorders>
              <w:right w:val="nil"/>
            </w:tcBorders>
            <w:vAlign w:val="center"/>
          </w:tcPr>
          <w:p w14:paraId="777D774E"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CPF:</w:t>
            </w:r>
          </w:p>
        </w:tc>
        <w:tc>
          <w:tcPr>
            <w:tcW w:w="3200" w:type="dxa"/>
            <w:gridSpan w:val="7"/>
            <w:tcBorders>
              <w:left w:val="nil"/>
            </w:tcBorders>
            <w:vAlign w:val="center"/>
          </w:tcPr>
          <w:p w14:paraId="2356E7A5"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60" w:type="dxa"/>
            <w:tcBorders>
              <w:right w:val="nil"/>
            </w:tcBorders>
            <w:vAlign w:val="center"/>
          </w:tcPr>
          <w:p w14:paraId="5801659A"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211" w:type="dxa"/>
            <w:gridSpan w:val="2"/>
            <w:tcBorders>
              <w:left w:val="nil"/>
            </w:tcBorders>
            <w:vAlign w:val="center"/>
          </w:tcPr>
          <w:p w14:paraId="48A3BBC8"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5B8EA422" w14:textId="77777777" w:rsidTr="006E7335">
        <w:trPr>
          <w:trHeight w:val="284"/>
          <w:jc w:val="center"/>
        </w:trPr>
        <w:tc>
          <w:tcPr>
            <w:tcW w:w="590" w:type="dxa"/>
            <w:vAlign w:val="center"/>
          </w:tcPr>
          <w:p w14:paraId="43EFB161"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426" w:type="dxa"/>
            <w:gridSpan w:val="7"/>
            <w:tcBorders>
              <w:right w:val="nil"/>
            </w:tcBorders>
            <w:vAlign w:val="center"/>
          </w:tcPr>
          <w:p w14:paraId="5D749BFF"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897" w:type="dxa"/>
            <w:gridSpan w:val="3"/>
            <w:tcBorders>
              <w:left w:val="nil"/>
            </w:tcBorders>
            <w:vAlign w:val="center"/>
          </w:tcPr>
          <w:p w14:paraId="5D916398"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60" w:type="dxa"/>
            <w:tcBorders>
              <w:right w:val="nil"/>
            </w:tcBorders>
            <w:vAlign w:val="center"/>
          </w:tcPr>
          <w:p w14:paraId="2DA6B5E1"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211" w:type="dxa"/>
            <w:gridSpan w:val="2"/>
            <w:tcBorders>
              <w:left w:val="nil"/>
            </w:tcBorders>
            <w:vAlign w:val="center"/>
          </w:tcPr>
          <w:p w14:paraId="6F9C55A6"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0B27944E" w14:textId="77777777" w:rsidTr="006E7335">
        <w:trPr>
          <w:trHeight w:val="284"/>
          <w:jc w:val="center"/>
        </w:trPr>
        <w:tc>
          <w:tcPr>
            <w:tcW w:w="590" w:type="dxa"/>
            <w:vAlign w:val="center"/>
          </w:tcPr>
          <w:p w14:paraId="0A3B9CAC"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042" w:type="dxa"/>
            <w:tcBorders>
              <w:right w:val="nil"/>
            </w:tcBorders>
            <w:vAlign w:val="center"/>
          </w:tcPr>
          <w:p w14:paraId="2BF630AD"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281" w:type="dxa"/>
            <w:gridSpan w:val="9"/>
            <w:tcBorders>
              <w:left w:val="nil"/>
            </w:tcBorders>
            <w:vAlign w:val="center"/>
          </w:tcPr>
          <w:p w14:paraId="1EB62D8C"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60" w:type="dxa"/>
            <w:tcBorders>
              <w:right w:val="nil"/>
            </w:tcBorders>
            <w:vAlign w:val="center"/>
          </w:tcPr>
          <w:p w14:paraId="4DFE1F63"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211" w:type="dxa"/>
            <w:gridSpan w:val="2"/>
            <w:tcBorders>
              <w:left w:val="nil"/>
            </w:tcBorders>
            <w:vAlign w:val="center"/>
          </w:tcPr>
          <w:p w14:paraId="2906F667"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5C4A914C" w14:textId="77777777" w:rsidTr="006E7335">
        <w:trPr>
          <w:trHeight w:val="284"/>
          <w:jc w:val="center"/>
        </w:trPr>
        <w:tc>
          <w:tcPr>
            <w:tcW w:w="590" w:type="dxa"/>
            <w:vAlign w:val="center"/>
          </w:tcPr>
          <w:p w14:paraId="0871215F"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042" w:type="dxa"/>
            <w:tcBorders>
              <w:right w:val="nil"/>
            </w:tcBorders>
            <w:vAlign w:val="center"/>
          </w:tcPr>
          <w:p w14:paraId="7719F35A"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7452" w:type="dxa"/>
            <w:gridSpan w:val="12"/>
            <w:tcBorders>
              <w:left w:val="nil"/>
            </w:tcBorders>
            <w:vAlign w:val="center"/>
          </w:tcPr>
          <w:p w14:paraId="3999CC97"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7DDE6172" w14:textId="77777777" w:rsidTr="006E7335">
        <w:trPr>
          <w:trHeight w:val="284"/>
          <w:jc w:val="center"/>
        </w:trPr>
        <w:tc>
          <w:tcPr>
            <w:tcW w:w="590" w:type="dxa"/>
            <w:vAlign w:val="center"/>
          </w:tcPr>
          <w:p w14:paraId="33B505A6"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3</w:t>
            </w:r>
          </w:p>
        </w:tc>
        <w:tc>
          <w:tcPr>
            <w:tcW w:w="1042" w:type="dxa"/>
            <w:tcBorders>
              <w:right w:val="nil"/>
            </w:tcBorders>
            <w:vAlign w:val="center"/>
          </w:tcPr>
          <w:p w14:paraId="42A68081"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452" w:type="dxa"/>
            <w:gridSpan w:val="12"/>
            <w:tcBorders>
              <w:left w:val="nil"/>
            </w:tcBorders>
            <w:vAlign w:val="center"/>
          </w:tcPr>
          <w:p w14:paraId="089CAE7B"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42C6B624" w14:textId="77777777" w:rsidTr="006E7335">
        <w:trPr>
          <w:trHeight w:val="284"/>
          <w:jc w:val="center"/>
        </w:trPr>
        <w:tc>
          <w:tcPr>
            <w:tcW w:w="590" w:type="dxa"/>
            <w:vAlign w:val="center"/>
          </w:tcPr>
          <w:p w14:paraId="574D5E87"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042" w:type="dxa"/>
            <w:tcBorders>
              <w:right w:val="nil"/>
            </w:tcBorders>
            <w:vAlign w:val="center"/>
          </w:tcPr>
          <w:p w14:paraId="4E3054A8"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CPF:</w:t>
            </w:r>
          </w:p>
        </w:tc>
        <w:tc>
          <w:tcPr>
            <w:tcW w:w="3281" w:type="dxa"/>
            <w:gridSpan w:val="9"/>
            <w:tcBorders>
              <w:left w:val="nil"/>
            </w:tcBorders>
            <w:vAlign w:val="center"/>
          </w:tcPr>
          <w:p w14:paraId="2F2C9549"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5C67ECB5"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200" w:type="dxa"/>
            <w:tcBorders>
              <w:left w:val="nil"/>
            </w:tcBorders>
            <w:vAlign w:val="center"/>
          </w:tcPr>
          <w:p w14:paraId="19F0B7C5"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677F91A4" w14:textId="77777777" w:rsidTr="006E7335">
        <w:trPr>
          <w:trHeight w:val="284"/>
          <w:jc w:val="center"/>
        </w:trPr>
        <w:tc>
          <w:tcPr>
            <w:tcW w:w="590" w:type="dxa"/>
            <w:vAlign w:val="center"/>
          </w:tcPr>
          <w:p w14:paraId="5C46580C"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412" w:type="dxa"/>
            <w:gridSpan w:val="6"/>
            <w:tcBorders>
              <w:right w:val="nil"/>
            </w:tcBorders>
            <w:vAlign w:val="center"/>
          </w:tcPr>
          <w:p w14:paraId="11AC9D74"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911" w:type="dxa"/>
            <w:gridSpan w:val="4"/>
            <w:tcBorders>
              <w:left w:val="nil"/>
            </w:tcBorders>
            <w:vAlign w:val="center"/>
          </w:tcPr>
          <w:p w14:paraId="26211D7F"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5F754702"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200" w:type="dxa"/>
            <w:tcBorders>
              <w:left w:val="nil"/>
            </w:tcBorders>
            <w:vAlign w:val="center"/>
          </w:tcPr>
          <w:p w14:paraId="31320892"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51E11CB1" w14:textId="77777777" w:rsidTr="006E7335">
        <w:trPr>
          <w:trHeight w:val="284"/>
          <w:jc w:val="center"/>
        </w:trPr>
        <w:tc>
          <w:tcPr>
            <w:tcW w:w="590" w:type="dxa"/>
            <w:vAlign w:val="center"/>
          </w:tcPr>
          <w:p w14:paraId="24034128"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060" w:type="dxa"/>
            <w:gridSpan w:val="2"/>
            <w:tcBorders>
              <w:right w:val="nil"/>
            </w:tcBorders>
            <w:vAlign w:val="center"/>
          </w:tcPr>
          <w:p w14:paraId="2BE769AF"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263" w:type="dxa"/>
            <w:gridSpan w:val="8"/>
            <w:tcBorders>
              <w:left w:val="nil"/>
            </w:tcBorders>
            <w:vAlign w:val="center"/>
          </w:tcPr>
          <w:p w14:paraId="67CE235B"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6A2F5085"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200" w:type="dxa"/>
            <w:tcBorders>
              <w:left w:val="nil"/>
            </w:tcBorders>
            <w:vAlign w:val="center"/>
          </w:tcPr>
          <w:p w14:paraId="3430DED3" w14:textId="77777777" w:rsidR="006E7335" w:rsidRPr="006E7335" w:rsidRDefault="006E7335" w:rsidP="006E7335">
            <w:pPr>
              <w:spacing w:after="0" w:line="240" w:lineRule="auto"/>
              <w:jc w:val="both"/>
              <w:rPr>
                <w:rFonts w:ascii="Arial" w:eastAsia="MS Mincho" w:hAnsi="Arial" w:cs="Arial"/>
                <w:sz w:val="24"/>
                <w:szCs w:val="24"/>
                <w:lang w:eastAsia="pt-BR"/>
              </w:rPr>
            </w:pPr>
          </w:p>
        </w:tc>
      </w:tr>
      <w:tr w:rsidR="006E7335" w:rsidRPr="006E7335" w14:paraId="49195ED8" w14:textId="77777777" w:rsidTr="006E7335">
        <w:trPr>
          <w:trHeight w:val="284"/>
          <w:jc w:val="center"/>
        </w:trPr>
        <w:tc>
          <w:tcPr>
            <w:tcW w:w="590" w:type="dxa"/>
            <w:vAlign w:val="center"/>
          </w:tcPr>
          <w:p w14:paraId="44169C8D"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1060" w:type="dxa"/>
            <w:gridSpan w:val="2"/>
            <w:tcBorders>
              <w:right w:val="nil"/>
            </w:tcBorders>
            <w:vAlign w:val="center"/>
          </w:tcPr>
          <w:p w14:paraId="3280966E"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3263" w:type="dxa"/>
            <w:gridSpan w:val="8"/>
            <w:tcBorders>
              <w:left w:val="nil"/>
            </w:tcBorders>
            <w:vAlign w:val="center"/>
          </w:tcPr>
          <w:p w14:paraId="0A17BF33"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971" w:type="dxa"/>
            <w:gridSpan w:val="2"/>
            <w:tcBorders>
              <w:right w:val="nil"/>
            </w:tcBorders>
            <w:vAlign w:val="center"/>
          </w:tcPr>
          <w:p w14:paraId="4C0EB4B5" w14:textId="77777777" w:rsidR="006E7335" w:rsidRPr="006E7335" w:rsidRDefault="006E7335" w:rsidP="006E7335">
            <w:pPr>
              <w:spacing w:after="0" w:line="240" w:lineRule="auto"/>
              <w:jc w:val="both"/>
              <w:rPr>
                <w:rFonts w:ascii="Arial" w:eastAsia="MS Mincho" w:hAnsi="Arial" w:cs="Arial"/>
                <w:sz w:val="24"/>
                <w:szCs w:val="24"/>
                <w:lang w:eastAsia="pt-BR"/>
              </w:rPr>
            </w:pPr>
          </w:p>
        </w:tc>
        <w:tc>
          <w:tcPr>
            <w:tcW w:w="3200" w:type="dxa"/>
            <w:tcBorders>
              <w:left w:val="nil"/>
            </w:tcBorders>
            <w:vAlign w:val="center"/>
          </w:tcPr>
          <w:p w14:paraId="6B3771E5" w14:textId="77777777" w:rsidR="006E7335" w:rsidRPr="006E7335" w:rsidRDefault="006E7335" w:rsidP="006E7335">
            <w:pPr>
              <w:spacing w:after="0" w:line="240" w:lineRule="auto"/>
              <w:jc w:val="both"/>
              <w:rPr>
                <w:rFonts w:ascii="Arial" w:eastAsia="MS Mincho" w:hAnsi="Arial" w:cs="Arial"/>
                <w:sz w:val="24"/>
                <w:szCs w:val="24"/>
                <w:lang w:eastAsia="pt-BR"/>
              </w:rPr>
            </w:pPr>
          </w:p>
        </w:tc>
      </w:tr>
    </w:tbl>
    <w:p w14:paraId="6D5859A9" w14:textId="77777777" w:rsidR="006E7335" w:rsidRPr="006E7335" w:rsidRDefault="006E7335" w:rsidP="006E7335">
      <w:pPr>
        <w:spacing w:after="0" w:line="240" w:lineRule="auto"/>
        <w:jc w:val="both"/>
        <w:rPr>
          <w:rFonts w:ascii="Arial" w:eastAsia="MS Mincho" w:hAnsi="Arial" w:cs="Arial"/>
          <w:sz w:val="24"/>
          <w:szCs w:val="24"/>
          <w:lang w:eastAsia="pt-BR"/>
        </w:rPr>
      </w:pPr>
    </w:p>
    <w:p w14:paraId="71749663" w14:textId="77777777" w:rsidR="006E7335" w:rsidRPr="006E7335" w:rsidRDefault="006E7335" w:rsidP="006E7335">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O Licitante reconhece que:</w:t>
      </w:r>
    </w:p>
    <w:p w14:paraId="20BA46AF" w14:textId="77777777" w:rsidR="006E7335" w:rsidRPr="006E7335" w:rsidRDefault="006E7335" w:rsidP="006E7335">
      <w:pPr>
        <w:spacing w:after="0" w:line="240" w:lineRule="auto"/>
        <w:jc w:val="both"/>
        <w:rPr>
          <w:rFonts w:ascii="Arial" w:eastAsia="MS Mincho" w:hAnsi="Arial" w:cs="Arial"/>
          <w:sz w:val="24"/>
          <w:szCs w:val="24"/>
          <w:lang w:eastAsia="pt-BR"/>
        </w:rPr>
      </w:pPr>
    </w:p>
    <w:p w14:paraId="25365EA6" w14:textId="77777777" w:rsidR="006E7335" w:rsidRPr="006E7335" w:rsidRDefault="006E7335" w:rsidP="006E7335">
      <w:pPr>
        <w:spacing w:after="0" w:line="240" w:lineRule="auto"/>
        <w:ind w:left="480" w:hanging="480"/>
        <w:jc w:val="both"/>
        <w:rPr>
          <w:rFonts w:ascii="Arial" w:eastAsia="MS Mincho" w:hAnsi="Arial" w:cs="Arial"/>
          <w:sz w:val="24"/>
          <w:szCs w:val="24"/>
          <w:lang w:eastAsia="pt-BR"/>
        </w:rPr>
      </w:pPr>
      <w:r w:rsidRPr="006E7335">
        <w:rPr>
          <w:rFonts w:ascii="Arial" w:eastAsia="MS Mincho" w:hAnsi="Arial" w:cs="Arial"/>
          <w:sz w:val="24"/>
          <w:szCs w:val="24"/>
          <w:lang w:eastAsia="pt-BR"/>
        </w:rPr>
        <w:t>i.</w:t>
      </w:r>
      <w:r w:rsidRPr="006E7335">
        <w:rPr>
          <w:rFonts w:ascii="Arial" w:eastAsia="MS Mincho" w:hAnsi="Arial" w:cs="Arial"/>
          <w:sz w:val="24"/>
          <w:szCs w:val="24"/>
          <w:lang w:eastAsia="pt-BR"/>
        </w:rPr>
        <w:tab/>
        <w:t>A Senha e a Chave Eletrônica de identificação do usuário para acesso ao sistema são de uso exclusivo de seu titular, não cabendo à BNC - Bolsa Nacional de Compras nenhuma responsabilidade por eventuais danos ou prejuízos decorrentes de seu uso indevido;</w:t>
      </w:r>
    </w:p>
    <w:p w14:paraId="31D9CD30" w14:textId="77777777" w:rsidR="006E7335" w:rsidRPr="006E7335" w:rsidRDefault="006E7335" w:rsidP="006E7335">
      <w:pPr>
        <w:spacing w:after="0" w:line="240" w:lineRule="auto"/>
        <w:ind w:left="480" w:hanging="480"/>
        <w:jc w:val="both"/>
        <w:rPr>
          <w:rFonts w:ascii="Arial" w:eastAsia="MS Mincho" w:hAnsi="Arial" w:cs="Arial"/>
          <w:sz w:val="24"/>
          <w:szCs w:val="24"/>
          <w:lang w:eastAsia="pt-BR"/>
        </w:rPr>
      </w:pPr>
      <w:proofErr w:type="spellStart"/>
      <w:r w:rsidRPr="006E7335">
        <w:rPr>
          <w:rFonts w:ascii="Arial" w:eastAsia="MS Mincho" w:hAnsi="Arial" w:cs="Arial"/>
          <w:sz w:val="24"/>
          <w:szCs w:val="24"/>
          <w:lang w:eastAsia="pt-BR"/>
        </w:rPr>
        <w:t>ii</w:t>
      </w:r>
      <w:proofErr w:type="spellEnd"/>
      <w:r w:rsidRPr="006E7335">
        <w:rPr>
          <w:rFonts w:ascii="Arial" w:eastAsia="MS Mincho" w:hAnsi="Arial" w:cs="Arial"/>
          <w:sz w:val="24"/>
          <w:szCs w:val="24"/>
          <w:lang w:eastAsia="pt-BR"/>
        </w:rPr>
        <w:t>.</w:t>
      </w:r>
      <w:r w:rsidRPr="006E7335">
        <w:rPr>
          <w:rFonts w:ascii="Arial" w:eastAsia="MS Mincho" w:hAnsi="Arial" w:cs="Arial"/>
          <w:sz w:val="24"/>
          <w:szCs w:val="24"/>
          <w:lang w:eastAsia="pt-BR"/>
        </w:rPr>
        <w:tab/>
        <w:t>O cancelamento de Senha ou de Chave Eletrônica poderá ser feito pela BNC - Bolsa Nacional de Compras, mediante solicitação escrita de seu titular ou do Licitante;</w:t>
      </w:r>
    </w:p>
    <w:p w14:paraId="0BA17DD6" w14:textId="77777777" w:rsidR="006E7335" w:rsidRPr="006E7335" w:rsidRDefault="006E7335" w:rsidP="006E7335">
      <w:pPr>
        <w:spacing w:after="120" w:line="240" w:lineRule="auto"/>
        <w:ind w:left="283"/>
        <w:rPr>
          <w:rFonts w:ascii="Arial" w:eastAsia="MS Mincho" w:hAnsi="Arial" w:cs="Arial"/>
          <w:sz w:val="24"/>
          <w:szCs w:val="24"/>
          <w:lang w:eastAsia="pt-BR"/>
        </w:rPr>
      </w:pPr>
      <w:proofErr w:type="spellStart"/>
      <w:r w:rsidRPr="006E7335">
        <w:rPr>
          <w:rFonts w:ascii="Arial" w:eastAsia="MS Mincho" w:hAnsi="Arial" w:cs="Arial"/>
          <w:sz w:val="24"/>
          <w:szCs w:val="24"/>
          <w:lang w:eastAsia="pt-BR"/>
        </w:rPr>
        <w:t>iii</w:t>
      </w:r>
      <w:proofErr w:type="spellEnd"/>
      <w:r w:rsidRPr="006E7335">
        <w:rPr>
          <w:rFonts w:ascii="Arial" w:eastAsia="MS Mincho" w:hAnsi="Arial" w:cs="Arial"/>
          <w:sz w:val="24"/>
          <w:szCs w:val="24"/>
          <w:lang w:eastAsia="pt-BR"/>
        </w:rPr>
        <w:t>.</w:t>
      </w:r>
      <w:r w:rsidRPr="006E7335">
        <w:rPr>
          <w:rFonts w:ascii="Arial" w:eastAsia="MS Mincho" w:hAnsi="Arial" w:cs="Arial"/>
          <w:sz w:val="24"/>
          <w:szCs w:val="24"/>
          <w:lang w:eastAsia="pt-BR"/>
        </w:rPr>
        <w:tab/>
        <w:t xml:space="preserve">A perda de Senha ou de Chave Eletrônica ou a quebra de seu sigilo deverá ser comunicada imediatamente à BNC - Bolsa Nacional de Compras para o necessário bloqueio de acesso; </w:t>
      </w:r>
    </w:p>
    <w:p w14:paraId="4D653496" w14:textId="77777777" w:rsidR="006E7335" w:rsidRPr="006E7335" w:rsidRDefault="006E7335" w:rsidP="006E7335">
      <w:pPr>
        <w:numPr>
          <w:ilvl w:val="0"/>
          <w:numId w:val="41"/>
        </w:numPr>
        <w:tabs>
          <w:tab w:val="num" w:pos="-180"/>
        </w:tabs>
        <w:spacing w:after="0" w:line="240" w:lineRule="auto"/>
        <w:ind w:left="540" w:hanging="540"/>
        <w:jc w:val="both"/>
        <w:rPr>
          <w:rFonts w:ascii="Arial" w:eastAsia="MS Mincho" w:hAnsi="Arial" w:cs="Arial"/>
          <w:sz w:val="24"/>
          <w:szCs w:val="24"/>
          <w:lang w:eastAsia="pt-BR"/>
        </w:rPr>
      </w:pPr>
      <w:r w:rsidRPr="006E7335">
        <w:rPr>
          <w:rFonts w:ascii="Arial" w:eastAsia="MS Mincho" w:hAnsi="Arial" w:cs="Arial"/>
          <w:sz w:val="24"/>
          <w:szCs w:val="24"/>
          <w:lang w:eastAsia="pt-BR"/>
        </w:rPr>
        <w:lastRenderedPageBreak/>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BNC - Bolsa Nacional de Compras, no Serviço de Proteção de Credito e no SERASA e ao automático cancelamento de sua Senha ou de Chave Eletrônica.  </w:t>
      </w:r>
    </w:p>
    <w:p w14:paraId="3E9F4106" w14:textId="77777777" w:rsidR="006E7335" w:rsidRPr="006E7335" w:rsidRDefault="006E7335" w:rsidP="006E7335">
      <w:pPr>
        <w:spacing w:after="0" w:line="240" w:lineRule="auto"/>
        <w:ind w:left="540"/>
        <w:jc w:val="both"/>
        <w:rPr>
          <w:rFonts w:ascii="Arial" w:eastAsia="MS Mincho" w:hAnsi="Arial" w:cs="Arial"/>
          <w:sz w:val="24"/>
          <w:szCs w:val="24"/>
          <w:lang w:eastAsia="pt-BR"/>
        </w:rPr>
      </w:pPr>
    </w:p>
    <w:p w14:paraId="7E8E578C" w14:textId="77777777" w:rsidR="006E7335" w:rsidRPr="006E7335" w:rsidRDefault="006E7335" w:rsidP="006E7335">
      <w:pPr>
        <w:spacing w:after="0" w:line="240" w:lineRule="auto"/>
        <w:jc w:val="both"/>
        <w:rPr>
          <w:rFonts w:ascii="Arial" w:eastAsia="MS Mincho" w:hAnsi="Arial" w:cs="Arial"/>
          <w:sz w:val="24"/>
          <w:szCs w:val="24"/>
          <w:lang w:eastAsia="pt-BR"/>
        </w:rPr>
      </w:pPr>
    </w:p>
    <w:p w14:paraId="35C183EE" w14:textId="77777777" w:rsidR="006E7335" w:rsidRPr="006E7335" w:rsidRDefault="006E7335" w:rsidP="006E7335">
      <w:pPr>
        <w:spacing w:after="0" w:line="240" w:lineRule="auto"/>
        <w:outlineLvl w:val="0"/>
        <w:rPr>
          <w:rFonts w:ascii="Arial" w:eastAsia="MS Mincho" w:hAnsi="Arial" w:cs="Arial"/>
          <w:sz w:val="24"/>
          <w:szCs w:val="24"/>
          <w:lang w:eastAsia="pt-BR"/>
        </w:rPr>
      </w:pPr>
      <w:r w:rsidRPr="006E7335">
        <w:rPr>
          <w:rFonts w:ascii="Arial" w:eastAsia="MS Mincho" w:hAnsi="Arial" w:cs="Arial"/>
          <w:sz w:val="24"/>
          <w:szCs w:val="24"/>
          <w:lang w:eastAsia="pt-BR"/>
        </w:rPr>
        <w:t>Local e data:  __________________________________________________________________</w:t>
      </w:r>
    </w:p>
    <w:p w14:paraId="5BEF14DB" w14:textId="77777777" w:rsidR="006E7335" w:rsidRPr="006E7335" w:rsidRDefault="006E7335" w:rsidP="006E7335">
      <w:pPr>
        <w:spacing w:after="0" w:line="240" w:lineRule="auto"/>
        <w:outlineLvl w:val="0"/>
        <w:rPr>
          <w:rFonts w:ascii="Arial" w:eastAsia="MS Mincho" w:hAnsi="Arial" w:cs="Arial"/>
          <w:sz w:val="24"/>
          <w:szCs w:val="24"/>
          <w:lang w:eastAsia="pt-BR"/>
        </w:rPr>
      </w:pPr>
    </w:p>
    <w:p w14:paraId="7DFFF5C3" w14:textId="77777777" w:rsidR="006E7335" w:rsidRPr="006E7335" w:rsidRDefault="006E7335" w:rsidP="006E7335">
      <w:pPr>
        <w:spacing w:after="0" w:line="240" w:lineRule="auto"/>
        <w:outlineLvl w:val="0"/>
        <w:rPr>
          <w:rFonts w:ascii="Arial" w:eastAsia="MS Mincho" w:hAnsi="Arial" w:cs="Arial"/>
          <w:sz w:val="24"/>
          <w:szCs w:val="24"/>
          <w:lang w:eastAsia="pt-BR"/>
        </w:rPr>
      </w:pPr>
    </w:p>
    <w:p w14:paraId="5F8442BB" w14:textId="77777777" w:rsidR="006E7335" w:rsidRPr="006E7335" w:rsidRDefault="006E7335" w:rsidP="006E7335">
      <w:pPr>
        <w:pBdr>
          <w:bottom w:val="single" w:sz="12" w:space="1" w:color="auto"/>
        </w:pBdr>
        <w:spacing w:after="0" w:line="240" w:lineRule="auto"/>
        <w:jc w:val="both"/>
        <w:rPr>
          <w:rFonts w:ascii="Arial" w:eastAsia="MS Mincho" w:hAnsi="Arial" w:cs="Arial"/>
          <w:sz w:val="24"/>
          <w:szCs w:val="24"/>
          <w:lang w:eastAsia="pt-BR"/>
        </w:rPr>
      </w:pPr>
    </w:p>
    <w:p w14:paraId="7000FABD" w14:textId="77777777" w:rsidR="006E7335" w:rsidRPr="006E7335" w:rsidRDefault="006E7335" w:rsidP="006E7335">
      <w:pPr>
        <w:spacing w:after="0" w:line="240" w:lineRule="auto"/>
        <w:jc w:val="center"/>
        <w:rPr>
          <w:rFonts w:ascii="Arial" w:eastAsia="MS Mincho" w:hAnsi="Arial" w:cs="Arial"/>
          <w:sz w:val="24"/>
          <w:szCs w:val="24"/>
          <w:lang w:eastAsia="pt-BR"/>
        </w:rPr>
      </w:pPr>
      <w:r w:rsidRPr="006E7335">
        <w:rPr>
          <w:rFonts w:ascii="Arial" w:eastAsia="MS Mincho" w:hAnsi="Arial" w:cs="Arial"/>
          <w:b/>
          <w:color w:val="FF0000"/>
          <w:sz w:val="24"/>
          <w:szCs w:val="24"/>
          <w:lang w:eastAsia="pt-BR"/>
        </w:rPr>
        <w:t>(Assinaturas autorizadas com firma reconhecida em cartório</w:t>
      </w:r>
      <w:r>
        <w:rPr>
          <w:rFonts w:ascii="Arial" w:eastAsia="MS Mincho" w:hAnsi="Arial" w:cs="Arial"/>
          <w:b/>
          <w:color w:val="FF0000"/>
          <w:sz w:val="24"/>
          <w:szCs w:val="24"/>
          <w:lang w:eastAsia="pt-BR"/>
        </w:rPr>
        <w:t xml:space="preserve"> ou assinatura digital</w:t>
      </w:r>
      <w:r w:rsidRPr="006E7335">
        <w:rPr>
          <w:rFonts w:ascii="Arial" w:eastAsia="MS Mincho" w:hAnsi="Arial" w:cs="Arial"/>
          <w:b/>
          <w:color w:val="FF0000"/>
          <w:sz w:val="24"/>
          <w:szCs w:val="24"/>
          <w:lang w:eastAsia="pt-BR"/>
        </w:rPr>
        <w:t>)</w:t>
      </w:r>
    </w:p>
    <w:p w14:paraId="70A019B2" w14:textId="77777777" w:rsidR="006E7335" w:rsidRDefault="006E7335" w:rsidP="00B60D57">
      <w:pPr>
        <w:spacing w:after="0" w:line="240" w:lineRule="auto"/>
        <w:jc w:val="center"/>
        <w:rPr>
          <w:rFonts w:ascii="Arial" w:eastAsia="Times New Roman" w:hAnsi="Arial" w:cs="Arial"/>
          <w:b/>
          <w:bCs/>
          <w:color w:val="000000"/>
          <w:lang w:eastAsia="pt-BR"/>
        </w:rPr>
      </w:pPr>
    </w:p>
    <w:p w14:paraId="4906B760" w14:textId="77777777" w:rsidR="006E7335" w:rsidRDefault="006E7335" w:rsidP="00B60D57">
      <w:pPr>
        <w:spacing w:after="0" w:line="240" w:lineRule="auto"/>
        <w:jc w:val="center"/>
        <w:rPr>
          <w:rFonts w:ascii="Arial" w:eastAsia="Times New Roman" w:hAnsi="Arial" w:cs="Arial"/>
          <w:b/>
          <w:bCs/>
          <w:color w:val="000000"/>
          <w:lang w:eastAsia="pt-BR"/>
        </w:rPr>
      </w:pPr>
    </w:p>
    <w:p w14:paraId="21B5C581" w14:textId="77777777" w:rsidR="006E7335" w:rsidRDefault="006E7335" w:rsidP="00B60D57">
      <w:pPr>
        <w:spacing w:after="0" w:line="240" w:lineRule="auto"/>
        <w:jc w:val="center"/>
        <w:rPr>
          <w:rFonts w:ascii="Arial" w:eastAsia="Times New Roman" w:hAnsi="Arial" w:cs="Arial"/>
          <w:b/>
          <w:bCs/>
          <w:color w:val="000000"/>
          <w:lang w:eastAsia="pt-BR"/>
        </w:rPr>
      </w:pPr>
    </w:p>
    <w:p w14:paraId="5566A15B" w14:textId="77777777" w:rsidR="006E7335" w:rsidRDefault="006E7335" w:rsidP="00B60D57">
      <w:pPr>
        <w:spacing w:after="0" w:line="240" w:lineRule="auto"/>
        <w:jc w:val="center"/>
        <w:rPr>
          <w:rFonts w:ascii="Arial" w:eastAsia="Times New Roman" w:hAnsi="Arial" w:cs="Arial"/>
          <w:b/>
          <w:bCs/>
          <w:color w:val="000000"/>
          <w:lang w:eastAsia="pt-BR"/>
        </w:rPr>
      </w:pPr>
    </w:p>
    <w:p w14:paraId="5D490270" w14:textId="77777777" w:rsidR="006E7335" w:rsidRDefault="006E7335" w:rsidP="00B60D57">
      <w:pPr>
        <w:spacing w:after="0" w:line="240" w:lineRule="auto"/>
        <w:jc w:val="center"/>
        <w:rPr>
          <w:rFonts w:ascii="Arial" w:eastAsia="Times New Roman" w:hAnsi="Arial" w:cs="Arial"/>
          <w:b/>
          <w:bCs/>
          <w:color w:val="000000"/>
          <w:lang w:eastAsia="pt-BR"/>
        </w:rPr>
      </w:pPr>
    </w:p>
    <w:p w14:paraId="54EF6F7C" w14:textId="77777777" w:rsidR="006E7335" w:rsidRDefault="006E7335" w:rsidP="00B60D57">
      <w:pPr>
        <w:spacing w:after="0" w:line="240" w:lineRule="auto"/>
        <w:jc w:val="center"/>
        <w:rPr>
          <w:rFonts w:ascii="Arial" w:eastAsia="Times New Roman" w:hAnsi="Arial" w:cs="Arial"/>
          <w:b/>
          <w:bCs/>
          <w:color w:val="000000"/>
          <w:lang w:eastAsia="pt-BR"/>
        </w:rPr>
      </w:pPr>
    </w:p>
    <w:p w14:paraId="0094B800" w14:textId="77777777" w:rsidR="006E7335" w:rsidRDefault="006E7335" w:rsidP="00B60D57">
      <w:pPr>
        <w:spacing w:after="0" w:line="240" w:lineRule="auto"/>
        <w:jc w:val="center"/>
        <w:rPr>
          <w:rFonts w:ascii="Arial" w:eastAsia="Times New Roman" w:hAnsi="Arial" w:cs="Arial"/>
          <w:b/>
          <w:bCs/>
          <w:color w:val="000000"/>
          <w:lang w:eastAsia="pt-BR"/>
        </w:rPr>
      </w:pPr>
    </w:p>
    <w:p w14:paraId="64638435" w14:textId="77777777" w:rsidR="006E7335" w:rsidRDefault="006E7335" w:rsidP="00B60D57">
      <w:pPr>
        <w:spacing w:after="0" w:line="240" w:lineRule="auto"/>
        <w:jc w:val="center"/>
        <w:rPr>
          <w:rFonts w:ascii="Arial" w:eastAsia="Times New Roman" w:hAnsi="Arial" w:cs="Arial"/>
          <w:b/>
          <w:bCs/>
          <w:color w:val="000000"/>
          <w:lang w:eastAsia="pt-BR"/>
        </w:rPr>
      </w:pPr>
    </w:p>
    <w:p w14:paraId="58D3C589" w14:textId="77777777" w:rsidR="006E7335" w:rsidRDefault="006E7335" w:rsidP="00B60D57">
      <w:pPr>
        <w:spacing w:after="0" w:line="240" w:lineRule="auto"/>
        <w:jc w:val="center"/>
        <w:rPr>
          <w:rFonts w:ascii="Arial" w:eastAsia="Times New Roman" w:hAnsi="Arial" w:cs="Arial"/>
          <w:b/>
          <w:bCs/>
          <w:color w:val="000000"/>
          <w:lang w:eastAsia="pt-BR"/>
        </w:rPr>
      </w:pPr>
    </w:p>
    <w:p w14:paraId="4F4E0DBB" w14:textId="77777777" w:rsidR="006E7335" w:rsidRDefault="006E7335" w:rsidP="00B60D57">
      <w:pPr>
        <w:spacing w:after="0" w:line="240" w:lineRule="auto"/>
        <w:jc w:val="center"/>
        <w:rPr>
          <w:rFonts w:ascii="Arial" w:eastAsia="Times New Roman" w:hAnsi="Arial" w:cs="Arial"/>
          <w:b/>
          <w:bCs/>
          <w:color w:val="000000"/>
          <w:lang w:eastAsia="pt-BR"/>
        </w:rPr>
      </w:pPr>
    </w:p>
    <w:p w14:paraId="0071AD88" w14:textId="77777777" w:rsidR="006E7335" w:rsidRDefault="006E7335" w:rsidP="00B60D57">
      <w:pPr>
        <w:spacing w:after="0" w:line="240" w:lineRule="auto"/>
        <w:jc w:val="center"/>
        <w:rPr>
          <w:rFonts w:ascii="Arial" w:eastAsia="Times New Roman" w:hAnsi="Arial" w:cs="Arial"/>
          <w:b/>
          <w:bCs/>
          <w:color w:val="000000"/>
          <w:lang w:eastAsia="pt-BR"/>
        </w:rPr>
      </w:pPr>
    </w:p>
    <w:p w14:paraId="241AF1C8" w14:textId="77777777" w:rsidR="006E7335" w:rsidRDefault="006E7335" w:rsidP="00B60D57">
      <w:pPr>
        <w:spacing w:after="0" w:line="240" w:lineRule="auto"/>
        <w:jc w:val="center"/>
        <w:rPr>
          <w:rFonts w:ascii="Arial" w:eastAsia="Times New Roman" w:hAnsi="Arial" w:cs="Arial"/>
          <w:b/>
          <w:bCs/>
          <w:color w:val="000000"/>
          <w:lang w:eastAsia="pt-BR"/>
        </w:rPr>
      </w:pPr>
    </w:p>
    <w:p w14:paraId="38BA420D" w14:textId="77777777" w:rsidR="006E7335" w:rsidRDefault="006E7335" w:rsidP="00B60D57">
      <w:pPr>
        <w:spacing w:after="0" w:line="240" w:lineRule="auto"/>
        <w:jc w:val="center"/>
        <w:rPr>
          <w:rFonts w:ascii="Arial" w:eastAsia="Times New Roman" w:hAnsi="Arial" w:cs="Arial"/>
          <w:b/>
          <w:bCs/>
          <w:color w:val="000000"/>
          <w:lang w:eastAsia="pt-BR"/>
        </w:rPr>
      </w:pPr>
    </w:p>
    <w:p w14:paraId="5C84BB22" w14:textId="77777777" w:rsidR="006E7335" w:rsidRDefault="006E7335" w:rsidP="00B60D57">
      <w:pPr>
        <w:spacing w:after="0" w:line="240" w:lineRule="auto"/>
        <w:jc w:val="center"/>
        <w:rPr>
          <w:rFonts w:ascii="Arial" w:eastAsia="Times New Roman" w:hAnsi="Arial" w:cs="Arial"/>
          <w:b/>
          <w:bCs/>
          <w:color w:val="000000"/>
          <w:lang w:eastAsia="pt-BR"/>
        </w:rPr>
      </w:pPr>
    </w:p>
    <w:p w14:paraId="6B0BF7BE" w14:textId="77777777" w:rsidR="006E7335" w:rsidRDefault="006E7335" w:rsidP="00B60D57">
      <w:pPr>
        <w:spacing w:after="0" w:line="240" w:lineRule="auto"/>
        <w:jc w:val="center"/>
        <w:rPr>
          <w:rFonts w:ascii="Arial" w:eastAsia="Times New Roman" w:hAnsi="Arial" w:cs="Arial"/>
          <w:b/>
          <w:bCs/>
          <w:color w:val="000000"/>
          <w:lang w:eastAsia="pt-BR"/>
        </w:rPr>
      </w:pPr>
    </w:p>
    <w:p w14:paraId="452C1F8C" w14:textId="77777777" w:rsidR="006E7335" w:rsidRDefault="006E7335" w:rsidP="00B60D57">
      <w:pPr>
        <w:spacing w:after="0" w:line="240" w:lineRule="auto"/>
        <w:jc w:val="center"/>
        <w:rPr>
          <w:rFonts w:ascii="Arial" w:eastAsia="Times New Roman" w:hAnsi="Arial" w:cs="Arial"/>
          <w:b/>
          <w:bCs/>
          <w:color w:val="000000"/>
          <w:lang w:eastAsia="pt-BR"/>
        </w:rPr>
      </w:pPr>
    </w:p>
    <w:p w14:paraId="48C30A83" w14:textId="77777777" w:rsidR="006E7335" w:rsidRDefault="006E7335" w:rsidP="00B60D57">
      <w:pPr>
        <w:spacing w:after="0" w:line="240" w:lineRule="auto"/>
        <w:jc w:val="center"/>
        <w:rPr>
          <w:rFonts w:ascii="Arial" w:eastAsia="Times New Roman" w:hAnsi="Arial" w:cs="Arial"/>
          <w:b/>
          <w:bCs/>
          <w:color w:val="000000"/>
          <w:lang w:eastAsia="pt-BR"/>
        </w:rPr>
      </w:pPr>
    </w:p>
    <w:p w14:paraId="7D771675" w14:textId="77777777" w:rsidR="006E7335" w:rsidRDefault="006E7335" w:rsidP="00B60D57">
      <w:pPr>
        <w:spacing w:after="0" w:line="240" w:lineRule="auto"/>
        <w:jc w:val="center"/>
        <w:rPr>
          <w:rFonts w:ascii="Arial" w:eastAsia="Times New Roman" w:hAnsi="Arial" w:cs="Arial"/>
          <w:b/>
          <w:bCs/>
          <w:color w:val="000000"/>
          <w:lang w:eastAsia="pt-BR"/>
        </w:rPr>
      </w:pPr>
    </w:p>
    <w:p w14:paraId="5CA582A9" w14:textId="77777777" w:rsidR="006E7335" w:rsidRDefault="006E7335" w:rsidP="00B60D57">
      <w:pPr>
        <w:spacing w:after="0" w:line="240" w:lineRule="auto"/>
        <w:jc w:val="center"/>
        <w:rPr>
          <w:rFonts w:ascii="Arial" w:eastAsia="Times New Roman" w:hAnsi="Arial" w:cs="Arial"/>
          <w:b/>
          <w:bCs/>
          <w:color w:val="000000"/>
          <w:lang w:eastAsia="pt-BR"/>
        </w:rPr>
      </w:pPr>
    </w:p>
    <w:p w14:paraId="5492667C" w14:textId="77777777" w:rsidR="006E7335" w:rsidRDefault="006E7335" w:rsidP="00B60D57">
      <w:pPr>
        <w:spacing w:after="0" w:line="240" w:lineRule="auto"/>
        <w:jc w:val="center"/>
        <w:rPr>
          <w:rFonts w:ascii="Arial" w:eastAsia="Times New Roman" w:hAnsi="Arial" w:cs="Arial"/>
          <w:b/>
          <w:bCs/>
          <w:color w:val="000000"/>
          <w:lang w:eastAsia="pt-BR"/>
        </w:rPr>
      </w:pPr>
    </w:p>
    <w:p w14:paraId="0F727BC4" w14:textId="77777777" w:rsidR="006E7335" w:rsidRDefault="006E7335" w:rsidP="00B60D57">
      <w:pPr>
        <w:spacing w:after="0" w:line="240" w:lineRule="auto"/>
        <w:jc w:val="center"/>
        <w:rPr>
          <w:rFonts w:ascii="Arial" w:eastAsia="Times New Roman" w:hAnsi="Arial" w:cs="Arial"/>
          <w:b/>
          <w:bCs/>
          <w:color w:val="000000"/>
          <w:lang w:eastAsia="pt-BR"/>
        </w:rPr>
      </w:pPr>
    </w:p>
    <w:p w14:paraId="3602C414" w14:textId="77777777" w:rsidR="006E7335" w:rsidRDefault="006E7335" w:rsidP="00B60D57">
      <w:pPr>
        <w:spacing w:after="0" w:line="240" w:lineRule="auto"/>
        <w:jc w:val="center"/>
        <w:rPr>
          <w:rFonts w:ascii="Arial" w:eastAsia="Times New Roman" w:hAnsi="Arial" w:cs="Arial"/>
          <w:b/>
          <w:bCs/>
          <w:color w:val="000000"/>
          <w:lang w:eastAsia="pt-BR"/>
        </w:rPr>
      </w:pPr>
    </w:p>
    <w:p w14:paraId="2328FDBF" w14:textId="77777777" w:rsidR="006E7335" w:rsidRDefault="006E7335" w:rsidP="00B60D57">
      <w:pPr>
        <w:spacing w:after="0" w:line="240" w:lineRule="auto"/>
        <w:jc w:val="center"/>
        <w:rPr>
          <w:rFonts w:ascii="Arial" w:eastAsia="Times New Roman" w:hAnsi="Arial" w:cs="Arial"/>
          <w:b/>
          <w:bCs/>
          <w:color w:val="000000"/>
          <w:lang w:eastAsia="pt-BR"/>
        </w:rPr>
      </w:pPr>
    </w:p>
    <w:p w14:paraId="769B50FD" w14:textId="77777777" w:rsidR="006E7335" w:rsidRDefault="006E7335" w:rsidP="00B60D57">
      <w:pPr>
        <w:spacing w:after="0" w:line="240" w:lineRule="auto"/>
        <w:jc w:val="center"/>
        <w:rPr>
          <w:rFonts w:ascii="Arial" w:eastAsia="Times New Roman" w:hAnsi="Arial" w:cs="Arial"/>
          <w:b/>
          <w:bCs/>
          <w:color w:val="000000"/>
          <w:lang w:eastAsia="pt-BR"/>
        </w:rPr>
      </w:pPr>
    </w:p>
    <w:p w14:paraId="3F7EFA7D" w14:textId="77777777" w:rsidR="006E7335" w:rsidRDefault="006E7335" w:rsidP="00B60D57">
      <w:pPr>
        <w:spacing w:after="0" w:line="240" w:lineRule="auto"/>
        <w:jc w:val="center"/>
        <w:rPr>
          <w:rFonts w:ascii="Arial" w:eastAsia="Times New Roman" w:hAnsi="Arial" w:cs="Arial"/>
          <w:b/>
          <w:bCs/>
          <w:color w:val="000000"/>
          <w:lang w:eastAsia="pt-BR"/>
        </w:rPr>
      </w:pPr>
    </w:p>
    <w:p w14:paraId="055C5B90" w14:textId="77777777" w:rsidR="006E7335" w:rsidRDefault="006E7335" w:rsidP="00B60D57">
      <w:pPr>
        <w:spacing w:after="0" w:line="240" w:lineRule="auto"/>
        <w:jc w:val="center"/>
        <w:rPr>
          <w:rFonts w:ascii="Arial" w:eastAsia="Times New Roman" w:hAnsi="Arial" w:cs="Arial"/>
          <w:b/>
          <w:bCs/>
          <w:color w:val="000000"/>
          <w:lang w:eastAsia="pt-BR"/>
        </w:rPr>
      </w:pPr>
    </w:p>
    <w:p w14:paraId="43316819" w14:textId="77777777" w:rsidR="006E7335" w:rsidRDefault="006E7335" w:rsidP="00B60D57">
      <w:pPr>
        <w:spacing w:after="0" w:line="240" w:lineRule="auto"/>
        <w:jc w:val="center"/>
        <w:rPr>
          <w:rFonts w:ascii="Arial" w:eastAsia="Times New Roman" w:hAnsi="Arial" w:cs="Arial"/>
          <w:b/>
          <w:bCs/>
          <w:color w:val="000000"/>
          <w:lang w:eastAsia="pt-BR"/>
        </w:rPr>
      </w:pPr>
    </w:p>
    <w:p w14:paraId="5973572E" w14:textId="77777777" w:rsidR="006E7335" w:rsidRDefault="006E7335" w:rsidP="00B60D57">
      <w:pPr>
        <w:spacing w:after="0" w:line="240" w:lineRule="auto"/>
        <w:jc w:val="center"/>
        <w:rPr>
          <w:rFonts w:ascii="Arial" w:eastAsia="Times New Roman" w:hAnsi="Arial" w:cs="Arial"/>
          <w:b/>
          <w:bCs/>
          <w:color w:val="000000"/>
          <w:lang w:eastAsia="pt-BR"/>
        </w:rPr>
      </w:pPr>
    </w:p>
    <w:p w14:paraId="38E46038" w14:textId="77777777" w:rsidR="006E7335" w:rsidRDefault="006E7335" w:rsidP="00B60D57">
      <w:pPr>
        <w:spacing w:after="0" w:line="240" w:lineRule="auto"/>
        <w:jc w:val="center"/>
        <w:rPr>
          <w:rFonts w:ascii="Arial" w:eastAsia="Times New Roman" w:hAnsi="Arial" w:cs="Arial"/>
          <w:b/>
          <w:bCs/>
          <w:color w:val="000000"/>
          <w:lang w:eastAsia="pt-BR"/>
        </w:rPr>
      </w:pPr>
    </w:p>
    <w:p w14:paraId="2C4C1C63" w14:textId="77777777" w:rsidR="006E7335" w:rsidRDefault="006E7335" w:rsidP="00B60D57">
      <w:pPr>
        <w:spacing w:after="0" w:line="240" w:lineRule="auto"/>
        <w:jc w:val="center"/>
        <w:rPr>
          <w:rFonts w:ascii="Arial" w:eastAsia="Times New Roman" w:hAnsi="Arial" w:cs="Arial"/>
          <w:b/>
          <w:bCs/>
          <w:color w:val="000000"/>
          <w:lang w:eastAsia="pt-BR"/>
        </w:rPr>
      </w:pPr>
    </w:p>
    <w:p w14:paraId="7EE9C5D9" w14:textId="77777777" w:rsidR="006E7335" w:rsidRDefault="006E7335" w:rsidP="00B60D57">
      <w:pPr>
        <w:spacing w:after="0" w:line="240" w:lineRule="auto"/>
        <w:jc w:val="center"/>
        <w:rPr>
          <w:rFonts w:ascii="Arial" w:eastAsia="Times New Roman" w:hAnsi="Arial" w:cs="Arial"/>
          <w:b/>
          <w:bCs/>
          <w:color w:val="000000"/>
          <w:lang w:eastAsia="pt-BR"/>
        </w:rPr>
      </w:pPr>
    </w:p>
    <w:p w14:paraId="69580566" w14:textId="77777777" w:rsidR="006E7335" w:rsidRDefault="006E7335" w:rsidP="00B60D57">
      <w:pPr>
        <w:spacing w:after="0" w:line="240" w:lineRule="auto"/>
        <w:jc w:val="center"/>
        <w:rPr>
          <w:rFonts w:ascii="Arial" w:eastAsia="Times New Roman" w:hAnsi="Arial" w:cs="Arial"/>
          <w:b/>
          <w:bCs/>
          <w:color w:val="000000"/>
          <w:lang w:eastAsia="pt-BR"/>
        </w:rPr>
      </w:pPr>
    </w:p>
    <w:p w14:paraId="70D405B9" w14:textId="77777777" w:rsidR="006E7335" w:rsidRDefault="006E7335" w:rsidP="00B60D57">
      <w:pPr>
        <w:spacing w:after="0" w:line="240" w:lineRule="auto"/>
        <w:jc w:val="center"/>
        <w:rPr>
          <w:rFonts w:ascii="Arial" w:eastAsia="Times New Roman" w:hAnsi="Arial" w:cs="Arial"/>
          <w:b/>
          <w:bCs/>
          <w:color w:val="000000"/>
          <w:lang w:eastAsia="pt-BR"/>
        </w:rPr>
      </w:pPr>
    </w:p>
    <w:p w14:paraId="10EC8B16" w14:textId="77777777" w:rsidR="006E7335" w:rsidRDefault="006E7335" w:rsidP="00B60D57">
      <w:pPr>
        <w:spacing w:after="0" w:line="240" w:lineRule="auto"/>
        <w:jc w:val="center"/>
        <w:rPr>
          <w:rFonts w:ascii="Arial" w:eastAsia="Times New Roman" w:hAnsi="Arial" w:cs="Arial"/>
          <w:b/>
          <w:bCs/>
          <w:color w:val="000000"/>
          <w:lang w:eastAsia="pt-BR"/>
        </w:rPr>
      </w:pPr>
    </w:p>
    <w:p w14:paraId="5DA08EA7" w14:textId="77777777" w:rsidR="006E7335" w:rsidRDefault="006E7335" w:rsidP="00B60D57">
      <w:pPr>
        <w:spacing w:after="0" w:line="240" w:lineRule="auto"/>
        <w:jc w:val="center"/>
        <w:rPr>
          <w:rFonts w:ascii="Arial" w:eastAsia="Times New Roman" w:hAnsi="Arial" w:cs="Arial"/>
          <w:b/>
          <w:bCs/>
          <w:color w:val="000000"/>
          <w:lang w:eastAsia="pt-BR"/>
        </w:rPr>
      </w:pPr>
    </w:p>
    <w:p w14:paraId="738D7754" w14:textId="77777777" w:rsidR="006E7335" w:rsidRDefault="006E7335" w:rsidP="00B60D57">
      <w:pPr>
        <w:spacing w:after="0" w:line="240" w:lineRule="auto"/>
        <w:jc w:val="center"/>
        <w:rPr>
          <w:rFonts w:ascii="Arial" w:eastAsia="Times New Roman" w:hAnsi="Arial" w:cs="Arial"/>
          <w:b/>
          <w:bCs/>
          <w:color w:val="000000"/>
          <w:lang w:eastAsia="pt-BR"/>
        </w:rPr>
      </w:pPr>
    </w:p>
    <w:p w14:paraId="1527C97B" w14:textId="77777777" w:rsidR="006E7335" w:rsidRDefault="006E7335" w:rsidP="00B60D57">
      <w:pPr>
        <w:spacing w:after="0" w:line="240" w:lineRule="auto"/>
        <w:jc w:val="center"/>
        <w:rPr>
          <w:rFonts w:ascii="Arial" w:eastAsia="Times New Roman" w:hAnsi="Arial" w:cs="Arial"/>
          <w:b/>
          <w:bCs/>
          <w:color w:val="000000"/>
          <w:lang w:eastAsia="pt-BR"/>
        </w:rPr>
      </w:pPr>
    </w:p>
    <w:p w14:paraId="32691FD1" w14:textId="77777777" w:rsidR="006E7335" w:rsidRDefault="006E7335" w:rsidP="00B60D57">
      <w:pPr>
        <w:spacing w:after="0" w:line="240" w:lineRule="auto"/>
        <w:jc w:val="center"/>
        <w:rPr>
          <w:rFonts w:ascii="Arial" w:eastAsia="Times New Roman" w:hAnsi="Arial" w:cs="Arial"/>
          <w:b/>
          <w:bCs/>
          <w:color w:val="000000"/>
          <w:lang w:eastAsia="pt-BR"/>
        </w:rPr>
      </w:pPr>
    </w:p>
    <w:p w14:paraId="05F66E3F" w14:textId="77777777" w:rsidR="006E7335" w:rsidRDefault="006E7335" w:rsidP="00B60D57">
      <w:pPr>
        <w:spacing w:after="0" w:line="240" w:lineRule="auto"/>
        <w:jc w:val="center"/>
        <w:rPr>
          <w:rFonts w:ascii="Arial" w:eastAsia="Times New Roman" w:hAnsi="Arial" w:cs="Arial"/>
          <w:b/>
          <w:bCs/>
          <w:color w:val="000000"/>
          <w:lang w:eastAsia="pt-BR"/>
        </w:rPr>
      </w:pPr>
    </w:p>
    <w:p w14:paraId="59F007C7" w14:textId="77777777" w:rsidR="006E7335" w:rsidRDefault="006E7335" w:rsidP="00B60D57">
      <w:pPr>
        <w:spacing w:after="0" w:line="240" w:lineRule="auto"/>
        <w:jc w:val="center"/>
        <w:rPr>
          <w:rFonts w:ascii="Arial" w:eastAsia="Times New Roman" w:hAnsi="Arial" w:cs="Arial"/>
          <w:b/>
          <w:bCs/>
          <w:color w:val="000000"/>
          <w:lang w:eastAsia="pt-BR"/>
        </w:rPr>
      </w:pPr>
    </w:p>
    <w:p w14:paraId="68675387" w14:textId="77777777" w:rsidR="006E7335" w:rsidRDefault="006E7335" w:rsidP="00B60D57">
      <w:pPr>
        <w:spacing w:after="0" w:line="240" w:lineRule="auto"/>
        <w:jc w:val="center"/>
        <w:rPr>
          <w:rFonts w:ascii="Arial" w:eastAsia="Times New Roman" w:hAnsi="Arial" w:cs="Arial"/>
          <w:b/>
          <w:bCs/>
          <w:color w:val="000000"/>
          <w:lang w:eastAsia="pt-BR"/>
        </w:rPr>
      </w:pPr>
    </w:p>
    <w:p w14:paraId="5EFC5402" w14:textId="77777777" w:rsidR="006E7335" w:rsidRDefault="006E7335" w:rsidP="00B60D57">
      <w:pPr>
        <w:spacing w:after="0" w:line="240" w:lineRule="auto"/>
        <w:jc w:val="center"/>
        <w:rPr>
          <w:rFonts w:ascii="Arial" w:eastAsia="Times New Roman" w:hAnsi="Arial" w:cs="Arial"/>
          <w:b/>
          <w:bCs/>
          <w:color w:val="000000"/>
          <w:lang w:eastAsia="pt-BR"/>
        </w:rPr>
      </w:pPr>
    </w:p>
    <w:p w14:paraId="112FB522" w14:textId="77777777" w:rsidR="006E7335" w:rsidRDefault="006E7335" w:rsidP="00B60D57">
      <w:pPr>
        <w:spacing w:after="0" w:line="240" w:lineRule="auto"/>
        <w:jc w:val="center"/>
        <w:rPr>
          <w:rFonts w:ascii="Arial" w:eastAsia="Times New Roman" w:hAnsi="Arial" w:cs="Arial"/>
          <w:b/>
          <w:bCs/>
          <w:color w:val="000000"/>
          <w:lang w:eastAsia="pt-BR"/>
        </w:rPr>
      </w:pPr>
    </w:p>
    <w:p w14:paraId="6E449C1C" w14:textId="77777777" w:rsidR="006E7335" w:rsidRDefault="006E7335" w:rsidP="00B60D57">
      <w:pPr>
        <w:spacing w:after="0" w:line="240" w:lineRule="auto"/>
        <w:jc w:val="center"/>
        <w:rPr>
          <w:rFonts w:ascii="Arial" w:eastAsia="Times New Roman" w:hAnsi="Arial" w:cs="Arial"/>
          <w:b/>
          <w:bCs/>
          <w:color w:val="000000"/>
          <w:lang w:eastAsia="pt-BR"/>
        </w:rPr>
      </w:pPr>
    </w:p>
    <w:p w14:paraId="5925D84E" w14:textId="77777777" w:rsidR="006E7335" w:rsidRDefault="006E7335" w:rsidP="00B60D57">
      <w:pPr>
        <w:spacing w:after="0" w:line="240" w:lineRule="auto"/>
        <w:jc w:val="center"/>
        <w:rPr>
          <w:rFonts w:ascii="Arial" w:eastAsia="Times New Roman" w:hAnsi="Arial" w:cs="Arial"/>
          <w:b/>
          <w:bCs/>
          <w:color w:val="000000"/>
          <w:lang w:eastAsia="pt-BR"/>
        </w:rPr>
      </w:pPr>
    </w:p>
    <w:p w14:paraId="1BE8052D" w14:textId="77777777" w:rsidR="006E7335" w:rsidRDefault="006E7335" w:rsidP="00B60D57">
      <w:pPr>
        <w:spacing w:after="0" w:line="240" w:lineRule="auto"/>
        <w:jc w:val="center"/>
        <w:rPr>
          <w:rFonts w:ascii="Arial" w:eastAsia="Times New Roman" w:hAnsi="Arial" w:cs="Arial"/>
          <w:b/>
          <w:bCs/>
          <w:color w:val="000000"/>
          <w:lang w:eastAsia="pt-BR"/>
        </w:rPr>
      </w:pPr>
    </w:p>
    <w:p w14:paraId="2F1B44D9" w14:textId="77777777" w:rsidR="006E7335" w:rsidRDefault="006E7335" w:rsidP="00B60D57">
      <w:pPr>
        <w:spacing w:after="0" w:line="240" w:lineRule="auto"/>
        <w:jc w:val="center"/>
        <w:rPr>
          <w:rFonts w:ascii="Arial" w:eastAsia="Times New Roman" w:hAnsi="Arial" w:cs="Arial"/>
          <w:b/>
          <w:bCs/>
          <w:color w:val="000000"/>
          <w:lang w:eastAsia="pt-BR"/>
        </w:rPr>
      </w:pPr>
    </w:p>
    <w:p w14:paraId="442D06D5"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center"/>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ANEXO 0</w:t>
      </w:r>
      <w:r>
        <w:rPr>
          <w:rFonts w:ascii="Arial" w:eastAsia="MS Mincho" w:hAnsi="Arial" w:cs="Arial"/>
          <w:b/>
          <w:bCs/>
          <w:sz w:val="24"/>
          <w:szCs w:val="24"/>
          <w:lang w:eastAsia="pt-BR"/>
        </w:rPr>
        <w:t>5</w:t>
      </w:r>
    </w:p>
    <w:p w14:paraId="0E6BF698" w14:textId="77777777" w:rsidR="006E7335" w:rsidRPr="006E7335" w:rsidRDefault="006E7335" w:rsidP="006E7335">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bCs/>
          <w:sz w:val="24"/>
          <w:szCs w:val="24"/>
          <w:lang w:eastAsia="pt-BR"/>
        </w:rPr>
      </w:pPr>
    </w:p>
    <w:p w14:paraId="5EDFD732"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PREGÃO ELETRÔNICO Nº ____/20</w:t>
      </w:r>
      <w:r>
        <w:rPr>
          <w:rFonts w:ascii="Arial" w:eastAsia="MS Mincho" w:hAnsi="Arial" w:cs="Arial"/>
          <w:b/>
          <w:bCs/>
          <w:sz w:val="24"/>
          <w:szCs w:val="24"/>
          <w:lang w:eastAsia="pt-BR"/>
        </w:rPr>
        <w:t>22</w:t>
      </w:r>
    </w:p>
    <w:p w14:paraId="4C4F78EC" w14:textId="77777777" w:rsidR="006E7335" w:rsidRPr="006E7335" w:rsidRDefault="006E7335" w:rsidP="006E7335">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bCs/>
          <w:sz w:val="24"/>
          <w:szCs w:val="24"/>
          <w:lang w:eastAsia="pt-BR"/>
        </w:rPr>
      </w:pPr>
    </w:p>
    <w:p w14:paraId="1FDED4D2" w14:textId="77777777" w:rsidR="006E7335" w:rsidRPr="006E7335" w:rsidRDefault="006E7335" w:rsidP="006E7335">
      <w:pPr>
        <w:overflowPunct w:val="0"/>
        <w:autoSpaceDE w:val="0"/>
        <w:autoSpaceDN w:val="0"/>
        <w:adjustRightInd w:val="0"/>
        <w:spacing w:before="100" w:beforeAutospacing="1" w:after="100" w:afterAutospacing="1" w:line="240" w:lineRule="auto"/>
        <w:ind w:left="3540"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DECLARAÇÃO</w:t>
      </w:r>
    </w:p>
    <w:p w14:paraId="42974306"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(Nome da Empresa)</w:t>
      </w:r>
    </w:p>
    <w:p w14:paraId="3FF302A3"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CNPJ/MF Nº ________________________________________________________, sediada.</w:t>
      </w:r>
    </w:p>
    <w:p w14:paraId="68B90FAA" w14:textId="77777777" w:rsidR="006E7335" w:rsidRPr="006E7335" w:rsidRDefault="006E7335" w:rsidP="006E7335">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1E9ACE8B"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(Endereço Completo)</w:t>
      </w:r>
    </w:p>
    <w:p w14:paraId="33F25F8C"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firstLine="708"/>
        <w:jc w:val="both"/>
        <w:textAlignment w:val="baseline"/>
        <w:rPr>
          <w:rFonts w:ascii="Arial" w:eastAsia="MS Mincho" w:hAnsi="Arial" w:cs="Arial"/>
          <w:sz w:val="24"/>
          <w:szCs w:val="24"/>
          <w:lang w:eastAsia="pt-BR"/>
        </w:rPr>
      </w:pPr>
    </w:p>
    <w:p w14:paraId="74484869"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firstLine="708"/>
        <w:jc w:val="both"/>
        <w:textAlignment w:val="baseline"/>
        <w:rPr>
          <w:rFonts w:ascii="Arial" w:eastAsia="MS Mincho" w:hAnsi="Arial" w:cs="Arial"/>
          <w:color w:val="000000"/>
          <w:sz w:val="24"/>
          <w:szCs w:val="24"/>
          <w:lang w:eastAsia="pt-BR"/>
        </w:rPr>
      </w:pPr>
      <w:r w:rsidRPr="006E7335">
        <w:rPr>
          <w:rFonts w:ascii="Arial" w:eastAsia="MS Mincho" w:hAnsi="Arial" w:cs="Arial"/>
          <w:sz w:val="24"/>
          <w:szCs w:val="24"/>
          <w:lang w:eastAsia="pt-BR"/>
        </w:rPr>
        <w:t xml:space="preserve">Declara, sob as penas da Lei, que na qualidade de proponente do procedimento licitatório, sob a modalidade Pregão Eletrônico nº _____________ instaurada pela Prefeitura Municipal de </w:t>
      </w:r>
      <w:r w:rsidRPr="006E7335">
        <w:rPr>
          <w:rFonts w:ascii="Arial" w:eastAsia="MS Mincho" w:hAnsi="Arial" w:cs="Arial"/>
          <w:b/>
          <w:color w:val="FF0000"/>
          <w:sz w:val="24"/>
          <w:szCs w:val="24"/>
          <w:lang w:eastAsia="pt-BR"/>
        </w:rPr>
        <w:t>________</w:t>
      </w:r>
      <w:r w:rsidRPr="006E7335">
        <w:rPr>
          <w:rFonts w:ascii="Arial" w:eastAsia="MS Mincho" w:hAnsi="Arial" w:cs="Arial"/>
          <w:sz w:val="24"/>
          <w:szCs w:val="24"/>
          <w:lang w:eastAsia="pt-BR"/>
        </w:rPr>
        <w:t>, que não fomos declarados inidôneos para licitar ou contratar com o Poder Público, em qualquer de suas esferas.</w:t>
      </w:r>
      <w:r w:rsidRPr="006E7335">
        <w:rPr>
          <w:rFonts w:ascii="Arial" w:eastAsia="MS Mincho" w:hAnsi="Arial" w:cs="Arial"/>
          <w:color w:val="000000"/>
          <w:sz w:val="24"/>
          <w:szCs w:val="24"/>
          <w:lang w:eastAsia="pt-BR"/>
        </w:rPr>
        <w:t xml:space="preserve"> </w:t>
      </w:r>
    </w:p>
    <w:p w14:paraId="140EDA16"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Por ser expressão de verdade, firmamos a presente.</w:t>
      </w:r>
    </w:p>
    <w:p w14:paraId="18D12DE0" w14:textId="77777777" w:rsidR="006E7335" w:rsidRPr="006E7335" w:rsidRDefault="006E7335" w:rsidP="006E7335">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2BD9A07A"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(Local e Data)</w:t>
      </w:r>
    </w:p>
    <w:p w14:paraId="56EE2157" w14:textId="77777777" w:rsidR="006E7335" w:rsidRPr="006E7335" w:rsidRDefault="006E7335" w:rsidP="006E7335">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0881E937"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lastRenderedPageBreak/>
        <w:t>(Nome e Número da Carteira de Identidade do Declarante)</w:t>
      </w:r>
    </w:p>
    <w:p w14:paraId="7ADC97F4"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p>
    <w:p w14:paraId="7BBE5596"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p>
    <w:p w14:paraId="4FE655B3"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OBS. Esta declaração deverá ser emitida em papel timbrado da empresa proponente e carimbada com o número do CNPJ.</w:t>
      </w:r>
    </w:p>
    <w:p w14:paraId="527297C2" w14:textId="77777777" w:rsidR="006E7335" w:rsidRDefault="006E7335" w:rsidP="006E7335">
      <w:pPr>
        <w:spacing w:after="0" w:line="240" w:lineRule="auto"/>
        <w:jc w:val="center"/>
        <w:rPr>
          <w:rFonts w:ascii="Arial" w:eastAsia="Times New Roman" w:hAnsi="Arial" w:cs="Arial"/>
          <w:b/>
          <w:bCs/>
          <w:color w:val="000000"/>
          <w:lang w:eastAsia="pt-BR"/>
        </w:rPr>
      </w:pPr>
      <w:r w:rsidRPr="006E7335">
        <w:rPr>
          <w:rFonts w:ascii="Arial" w:eastAsia="MS Mincho" w:hAnsi="Arial" w:cs="Arial"/>
          <w:color w:val="000000"/>
          <w:sz w:val="24"/>
          <w:szCs w:val="24"/>
          <w:lang w:eastAsia="pt-BR"/>
        </w:rPr>
        <w:br w:type="page"/>
      </w:r>
    </w:p>
    <w:p w14:paraId="1134BE41" w14:textId="77777777" w:rsidR="006E7335" w:rsidRDefault="006E7335" w:rsidP="00B60D57">
      <w:pPr>
        <w:spacing w:after="0" w:line="240" w:lineRule="auto"/>
        <w:jc w:val="center"/>
        <w:rPr>
          <w:rFonts w:ascii="Arial" w:eastAsia="Times New Roman" w:hAnsi="Arial" w:cs="Arial"/>
          <w:b/>
          <w:bCs/>
          <w:color w:val="000000"/>
          <w:lang w:eastAsia="pt-BR"/>
        </w:rPr>
      </w:pPr>
    </w:p>
    <w:p w14:paraId="2F736FBF" w14:textId="77777777" w:rsidR="006E7335" w:rsidRDefault="006E7335" w:rsidP="006E7335">
      <w:pPr>
        <w:spacing w:after="0" w:line="240" w:lineRule="auto"/>
        <w:rPr>
          <w:rFonts w:ascii="Arial" w:eastAsia="Times New Roman" w:hAnsi="Arial" w:cs="Arial"/>
          <w:b/>
          <w:bCs/>
          <w:color w:val="000000"/>
          <w:lang w:eastAsia="pt-BR"/>
        </w:rPr>
      </w:pPr>
    </w:p>
    <w:p w14:paraId="7A92CBB3" w14:textId="77777777" w:rsidR="006E7335" w:rsidRPr="00C47D4C" w:rsidRDefault="006E7335" w:rsidP="006E7335">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Pr>
          <w:rFonts w:ascii="Arial" w:hAnsi="Arial" w:cs="Arial"/>
          <w:b/>
          <w:bCs/>
        </w:rPr>
        <w:t>6</w:t>
      </w:r>
    </w:p>
    <w:p w14:paraId="6C9D7FA5"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b/>
          <w:bCs/>
        </w:rPr>
      </w:pPr>
    </w:p>
    <w:p w14:paraId="7136D340"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_____/20</w:t>
      </w:r>
      <w:r>
        <w:rPr>
          <w:rFonts w:ascii="Arial" w:hAnsi="Arial" w:cs="Arial"/>
          <w:b/>
          <w:bCs/>
        </w:rPr>
        <w:t>22</w:t>
      </w:r>
    </w:p>
    <w:p w14:paraId="5F533742"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b/>
          <w:bCs/>
        </w:rPr>
      </w:pPr>
    </w:p>
    <w:p w14:paraId="167BC64E" w14:textId="77777777" w:rsidR="006E7335" w:rsidRPr="00C47D4C" w:rsidRDefault="006E7335" w:rsidP="006E7335">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5736452"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DC6A4A"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da Empresa)</w:t>
      </w:r>
    </w:p>
    <w:p w14:paraId="60E6842E"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0669B6C0" w14:textId="77777777" w:rsidR="006E7335" w:rsidRPr="00C47D4C"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09495A8"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7F3E0074"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08A46BB6"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rPr>
      </w:pPr>
    </w:p>
    <w:p w14:paraId="26C4EB7A" w14:textId="77777777" w:rsidR="006E7335" w:rsidRPr="00C47D4C" w:rsidRDefault="006E7335" w:rsidP="006E7335">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6B8A704C"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90310AA"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5A329BE"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1F852BA7"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2E86009"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37B92637"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4FBE9DD"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F47B3FA" w14:textId="77777777" w:rsidR="006E7335" w:rsidRPr="00C47D4C"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lastRenderedPageBreak/>
        <w:t>OBS. Esta declaração deverá ser emitida em papel timbrado da empresa proponente e carimbada com o número do CNPJ.</w:t>
      </w:r>
    </w:p>
    <w:p w14:paraId="5CD05EDA" w14:textId="77777777" w:rsidR="006E7335" w:rsidRDefault="006E7335" w:rsidP="00B60D57">
      <w:pPr>
        <w:spacing w:after="0" w:line="240" w:lineRule="auto"/>
        <w:jc w:val="center"/>
        <w:rPr>
          <w:rFonts w:ascii="Arial" w:eastAsia="Times New Roman" w:hAnsi="Arial" w:cs="Arial"/>
          <w:b/>
          <w:bCs/>
          <w:color w:val="000000"/>
          <w:lang w:eastAsia="pt-BR"/>
        </w:rPr>
      </w:pPr>
    </w:p>
    <w:p w14:paraId="40D3B3A7" w14:textId="77777777" w:rsidR="006E7335" w:rsidRPr="00C47D4C" w:rsidRDefault="006E7335" w:rsidP="006E7335">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Pr>
          <w:rFonts w:ascii="Arial" w:hAnsi="Arial" w:cs="Arial"/>
          <w:b/>
          <w:bCs/>
        </w:rPr>
        <w:t>7</w:t>
      </w:r>
    </w:p>
    <w:p w14:paraId="149FDB12"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b/>
          <w:bCs/>
        </w:rPr>
      </w:pPr>
    </w:p>
    <w:p w14:paraId="53A40D5E"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____/20</w:t>
      </w:r>
      <w:r>
        <w:rPr>
          <w:rFonts w:ascii="Arial" w:hAnsi="Arial" w:cs="Arial"/>
          <w:b/>
          <w:bCs/>
        </w:rPr>
        <w:t>22</w:t>
      </w:r>
    </w:p>
    <w:p w14:paraId="57A1A218"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b/>
          <w:bCs/>
        </w:rPr>
      </w:pPr>
    </w:p>
    <w:p w14:paraId="6ED44F7A" w14:textId="77777777" w:rsidR="006E7335" w:rsidRPr="00C47D4C" w:rsidRDefault="006E7335" w:rsidP="006E7335">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61F9F693"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4D755DF6"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AA28A2C" w14:textId="77777777" w:rsidR="006E7335" w:rsidRPr="00C47D4C"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389B91BA" w14:textId="77777777" w:rsidR="006E7335" w:rsidRPr="00C47D4C" w:rsidRDefault="006E7335" w:rsidP="006E7335">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3325AF2"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DD7CF9A" w14:textId="77777777" w:rsidR="006E7335" w:rsidRPr="00C47D4C" w:rsidRDefault="006E7335" w:rsidP="006E7335">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5B44310B"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621A54A0"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272D71F7" w14:textId="77777777" w:rsidR="006E7335" w:rsidRPr="00C47D4C"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1579E387" w14:textId="77777777" w:rsidR="006E7335" w:rsidRPr="00C47D4C"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001A80DF" w14:textId="77777777" w:rsidR="006E7335"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13CEA1CA" w14:textId="77777777" w:rsidR="006E7335" w:rsidRPr="00C47D4C"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9216D64" w14:textId="77777777" w:rsidR="006E7335" w:rsidRDefault="006E7335" w:rsidP="006E7335">
      <w:pPr>
        <w:spacing w:after="0" w:line="240" w:lineRule="auto"/>
        <w:jc w:val="center"/>
        <w:rPr>
          <w:rFonts w:ascii="Arial" w:eastAsia="Times New Roman" w:hAnsi="Arial" w:cs="Arial"/>
          <w:b/>
          <w:bCs/>
          <w:color w:val="000000"/>
          <w:lang w:eastAsia="pt-BR"/>
        </w:rPr>
      </w:pPr>
      <w:r w:rsidRPr="00C47D4C">
        <w:rPr>
          <w:rFonts w:ascii="Arial" w:hAnsi="Arial" w:cs="Arial"/>
        </w:rPr>
        <w:br w:type="page"/>
      </w:r>
    </w:p>
    <w:p w14:paraId="126E8794"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jc w:val="center"/>
        <w:textAlignment w:val="baseline"/>
        <w:rPr>
          <w:rFonts w:ascii="Arial" w:eastAsia="MS Mincho" w:hAnsi="Arial" w:cs="Arial"/>
          <w:b/>
          <w:sz w:val="24"/>
          <w:szCs w:val="24"/>
          <w:lang w:eastAsia="pt-BR"/>
        </w:rPr>
      </w:pPr>
      <w:r w:rsidRPr="006E7335">
        <w:rPr>
          <w:rFonts w:ascii="Arial" w:eastAsia="MS Mincho" w:hAnsi="Arial" w:cs="Arial"/>
          <w:b/>
          <w:sz w:val="24"/>
          <w:szCs w:val="24"/>
          <w:lang w:eastAsia="pt-BR"/>
        </w:rPr>
        <w:lastRenderedPageBreak/>
        <w:t>ANEXO 0</w:t>
      </w:r>
      <w:r>
        <w:rPr>
          <w:rFonts w:ascii="Arial" w:eastAsia="MS Mincho" w:hAnsi="Arial" w:cs="Arial"/>
          <w:b/>
          <w:sz w:val="24"/>
          <w:szCs w:val="24"/>
          <w:lang w:eastAsia="pt-BR"/>
        </w:rPr>
        <w:t>8</w:t>
      </w:r>
    </w:p>
    <w:p w14:paraId="3553F42F" w14:textId="77777777" w:rsidR="006E7335" w:rsidRPr="006E7335" w:rsidRDefault="006E7335" w:rsidP="006E7335">
      <w:pPr>
        <w:overflowPunct w:val="0"/>
        <w:autoSpaceDE w:val="0"/>
        <w:autoSpaceDN w:val="0"/>
        <w:adjustRightInd w:val="0"/>
        <w:spacing w:before="100" w:beforeAutospacing="1" w:after="100" w:afterAutospacing="1" w:line="240" w:lineRule="auto"/>
        <w:textAlignment w:val="baseline"/>
        <w:rPr>
          <w:rFonts w:ascii="Arial" w:eastAsia="MS Mincho" w:hAnsi="Arial" w:cs="Arial"/>
          <w:b/>
          <w:sz w:val="24"/>
          <w:szCs w:val="24"/>
          <w:lang w:eastAsia="pt-BR"/>
        </w:rPr>
      </w:pPr>
    </w:p>
    <w:p w14:paraId="70CB8A7C"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PREGÃO ELETRÔNICO Nº _____/20</w:t>
      </w:r>
      <w:r>
        <w:rPr>
          <w:rFonts w:ascii="Arial" w:eastAsia="MS Mincho" w:hAnsi="Arial" w:cs="Arial"/>
          <w:b/>
          <w:bCs/>
          <w:sz w:val="24"/>
          <w:szCs w:val="24"/>
          <w:lang w:eastAsia="pt-BR"/>
        </w:rPr>
        <w:t>22</w:t>
      </w:r>
    </w:p>
    <w:p w14:paraId="4B8CA7F7" w14:textId="77777777" w:rsidR="006E7335" w:rsidRPr="006E7335" w:rsidRDefault="006E7335" w:rsidP="006E7335">
      <w:pPr>
        <w:overflowPunct w:val="0"/>
        <w:autoSpaceDE w:val="0"/>
        <w:autoSpaceDN w:val="0"/>
        <w:adjustRightInd w:val="0"/>
        <w:spacing w:before="100" w:beforeAutospacing="1" w:after="100" w:afterAutospacing="1" w:line="240" w:lineRule="auto"/>
        <w:textAlignment w:val="baseline"/>
        <w:rPr>
          <w:rFonts w:ascii="Arial" w:eastAsia="MS Mincho" w:hAnsi="Arial" w:cs="Arial"/>
          <w:b/>
          <w:sz w:val="24"/>
          <w:szCs w:val="24"/>
          <w:lang w:eastAsia="pt-BR"/>
        </w:rPr>
      </w:pPr>
    </w:p>
    <w:p w14:paraId="6E147E60" w14:textId="77777777" w:rsidR="006E7335" w:rsidRPr="006E7335" w:rsidRDefault="006E7335" w:rsidP="006E7335">
      <w:pPr>
        <w:overflowPunct w:val="0"/>
        <w:autoSpaceDE w:val="0"/>
        <w:autoSpaceDN w:val="0"/>
        <w:adjustRightInd w:val="0"/>
        <w:spacing w:before="100" w:beforeAutospacing="1" w:after="100" w:afterAutospacing="1" w:line="240" w:lineRule="auto"/>
        <w:ind w:left="3540"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DECLARAÇÃO</w:t>
      </w:r>
    </w:p>
    <w:p w14:paraId="23412C4D"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p>
    <w:p w14:paraId="164D5087"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p>
    <w:p w14:paraId="2F171A9E" w14:textId="77777777" w:rsidR="006E7335" w:rsidRPr="006E7335" w:rsidRDefault="006E7335" w:rsidP="006E7335">
      <w:pPr>
        <w:overflowPunct w:val="0"/>
        <w:autoSpaceDE w:val="0"/>
        <w:autoSpaceDN w:val="0"/>
        <w:adjustRightInd w:val="0"/>
        <w:spacing w:before="100" w:beforeAutospacing="1" w:after="100" w:afterAutospacing="1" w:line="240" w:lineRule="auto"/>
        <w:ind w:left="709" w:hanging="1"/>
        <w:jc w:val="both"/>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 xml:space="preserve">Modelo de Declaração de Enquadramento em Regime de Tributação de Micro Empresa ou Empresa de Pequeno </w:t>
      </w:r>
      <w:proofErr w:type="gramStart"/>
      <w:r w:rsidRPr="006E7335">
        <w:rPr>
          <w:rFonts w:ascii="Arial" w:eastAsia="MS Mincho" w:hAnsi="Arial" w:cs="Arial"/>
          <w:sz w:val="24"/>
          <w:szCs w:val="24"/>
          <w:lang w:eastAsia="pt-BR"/>
        </w:rPr>
        <w:t>Porte.(</w:t>
      </w:r>
      <w:proofErr w:type="gramEnd"/>
      <w:r w:rsidRPr="006E7335">
        <w:rPr>
          <w:rFonts w:ascii="Arial" w:eastAsia="MS Mincho" w:hAnsi="Arial" w:cs="Arial"/>
          <w:sz w:val="24"/>
          <w:szCs w:val="24"/>
          <w:lang w:eastAsia="pt-BR"/>
        </w:rPr>
        <w:t>Na hipótese do licitante ser ME ou EPP)</w:t>
      </w:r>
    </w:p>
    <w:p w14:paraId="2464F57E"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p>
    <w:p w14:paraId="502AB14C" w14:textId="77777777" w:rsidR="006E7335" w:rsidRPr="006E7335" w:rsidRDefault="006E7335" w:rsidP="006E7335">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(Nome da empresa</w:t>
      </w:r>
      <w:proofErr w:type="gramStart"/>
      <w:r w:rsidRPr="006E7335">
        <w:rPr>
          <w:rFonts w:ascii="Arial" w:eastAsia="MS Mincho" w:hAnsi="Arial" w:cs="Arial"/>
          <w:sz w:val="24"/>
          <w:szCs w:val="24"/>
          <w:lang w:eastAsia="pt-BR"/>
        </w:rPr>
        <w:t>) ,</w:t>
      </w:r>
      <w:proofErr w:type="gramEnd"/>
      <w:r w:rsidRPr="006E7335">
        <w:rPr>
          <w:rFonts w:ascii="Arial" w:eastAsia="MS Mincho" w:hAnsi="Arial" w:cs="Arial"/>
          <w:sz w:val="24"/>
          <w:szCs w:val="24"/>
          <w:lang w:eastAsia="pt-BR"/>
        </w:rPr>
        <w:t xml:space="preserve"> CNPJ / MF </w:t>
      </w:r>
      <w:proofErr w:type="gramStart"/>
      <w:r w:rsidRPr="006E7335">
        <w:rPr>
          <w:rFonts w:ascii="Arial" w:eastAsia="MS Mincho" w:hAnsi="Arial" w:cs="Arial"/>
          <w:sz w:val="24"/>
          <w:szCs w:val="24"/>
          <w:lang w:eastAsia="pt-BR"/>
        </w:rPr>
        <w:t>nº ,</w:t>
      </w:r>
      <w:proofErr w:type="gramEnd"/>
      <w:r w:rsidRPr="006E7335">
        <w:rPr>
          <w:rFonts w:ascii="Arial" w:eastAsia="MS Mincho" w:hAnsi="Arial" w:cs="Arial"/>
          <w:sz w:val="24"/>
          <w:szCs w:val="24"/>
          <w:lang w:eastAsia="pt-BR"/>
        </w:rPr>
        <w:t xml:space="preserve"> sediada (endereço completo) Declaro (amos) para todos os fins de direito, especificamente para participação de licitação na modalidade de </w:t>
      </w:r>
      <w:proofErr w:type="gramStart"/>
      <w:r w:rsidRPr="006E7335">
        <w:rPr>
          <w:rFonts w:ascii="Arial" w:eastAsia="MS Mincho" w:hAnsi="Arial" w:cs="Arial"/>
          <w:sz w:val="24"/>
          <w:szCs w:val="24"/>
          <w:lang w:eastAsia="pt-BR"/>
        </w:rPr>
        <w:t>Pregão ,</w:t>
      </w:r>
      <w:proofErr w:type="gramEnd"/>
      <w:r w:rsidRPr="006E7335">
        <w:rPr>
          <w:rFonts w:ascii="Arial" w:eastAsia="MS Mincho" w:hAnsi="Arial" w:cs="Arial"/>
          <w:sz w:val="24"/>
          <w:szCs w:val="24"/>
          <w:lang w:eastAsia="pt-BR"/>
        </w:rPr>
        <w:t xml:space="preserve"> que estou (amos) sob o regime de ME/</w:t>
      </w:r>
      <w:proofErr w:type="gramStart"/>
      <w:r w:rsidRPr="006E7335">
        <w:rPr>
          <w:rFonts w:ascii="Arial" w:eastAsia="MS Mincho" w:hAnsi="Arial" w:cs="Arial"/>
          <w:sz w:val="24"/>
          <w:szCs w:val="24"/>
          <w:lang w:eastAsia="pt-BR"/>
        </w:rPr>
        <w:t>EPP ,</w:t>
      </w:r>
      <w:proofErr w:type="gramEnd"/>
      <w:r w:rsidRPr="006E7335">
        <w:rPr>
          <w:rFonts w:ascii="Arial" w:eastAsia="MS Mincho" w:hAnsi="Arial" w:cs="Arial"/>
          <w:sz w:val="24"/>
          <w:szCs w:val="24"/>
          <w:lang w:eastAsia="pt-BR"/>
        </w:rPr>
        <w:t xml:space="preserve"> para efeito do disposto na LC 123/2006</w:t>
      </w:r>
    </w:p>
    <w:p w14:paraId="10E0983D" w14:textId="77777777" w:rsidR="006E7335" w:rsidRPr="006E7335" w:rsidRDefault="006E7335" w:rsidP="006E7335">
      <w:pPr>
        <w:overflowPunct w:val="0"/>
        <w:autoSpaceDE w:val="0"/>
        <w:autoSpaceDN w:val="0"/>
        <w:adjustRightInd w:val="0"/>
        <w:spacing w:before="100" w:beforeAutospacing="1" w:after="100" w:afterAutospacing="1" w:line="240" w:lineRule="auto"/>
        <w:textAlignment w:val="baseline"/>
        <w:rPr>
          <w:rFonts w:ascii="Arial" w:eastAsia="MS Mincho" w:hAnsi="Arial" w:cs="Arial"/>
          <w:sz w:val="24"/>
          <w:szCs w:val="24"/>
          <w:lang w:eastAsia="pt-BR"/>
        </w:rPr>
      </w:pPr>
    </w:p>
    <w:p w14:paraId="133D17A8" w14:textId="77777777" w:rsidR="006E7335" w:rsidRPr="006E7335" w:rsidRDefault="006E7335" w:rsidP="006E7335">
      <w:pPr>
        <w:overflowPunct w:val="0"/>
        <w:autoSpaceDE w:val="0"/>
        <w:autoSpaceDN w:val="0"/>
        <w:adjustRightInd w:val="0"/>
        <w:spacing w:before="100" w:beforeAutospacing="1" w:after="100" w:afterAutospacing="1" w:line="240" w:lineRule="auto"/>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________________________________________________</w:t>
      </w:r>
      <w:r>
        <w:rPr>
          <w:rFonts w:ascii="Arial" w:eastAsia="MS Mincho" w:hAnsi="Arial" w:cs="Arial"/>
          <w:sz w:val="24"/>
          <w:szCs w:val="24"/>
          <w:lang w:eastAsia="pt-BR"/>
        </w:rPr>
        <w:t>_____________________________</w:t>
      </w:r>
    </w:p>
    <w:p w14:paraId="29C1440D" w14:textId="77777777" w:rsidR="006E7335" w:rsidRPr="006E7335" w:rsidRDefault="006E7335" w:rsidP="006E7335">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Local e data</w:t>
      </w:r>
    </w:p>
    <w:p w14:paraId="765C6D27" w14:textId="77777777" w:rsidR="006E7335" w:rsidRPr="006E7335" w:rsidRDefault="006E7335" w:rsidP="006E7335">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52D4677B" w14:textId="77777777" w:rsidR="006E7335" w:rsidRPr="006E7335" w:rsidRDefault="006E7335" w:rsidP="006E7335">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3992AC55" w14:textId="77777777" w:rsidR="006E7335" w:rsidRPr="006E7335" w:rsidRDefault="006E7335" w:rsidP="006E7335">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4AE9F9C4" w14:textId="77777777" w:rsidR="006E7335" w:rsidRPr="006E7335" w:rsidRDefault="006E7335" w:rsidP="006E7335">
      <w:pPr>
        <w:overflowPunct w:val="0"/>
        <w:autoSpaceDE w:val="0"/>
        <w:autoSpaceDN w:val="0"/>
        <w:adjustRightInd w:val="0"/>
        <w:spacing w:before="100" w:beforeAutospacing="1" w:after="100" w:afterAutospacing="1" w:line="240" w:lineRule="auto"/>
        <w:ind w:firstLine="708"/>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________________________________________________</w:t>
      </w:r>
      <w:r>
        <w:rPr>
          <w:rFonts w:ascii="Arial" w:eastAsia="MS Mincho" w:hAnsi="Arial" w:cs="Arial"/>
          <w:sz w:val="24"/>
          <w:szCs w:val="24"/>
          <w:lang w:eastAsia="pt-BR"/>
        </w:rPr>
        <w:t>________________________</w:t>
      </w:r>
    </w:p>
    <w:p w14:paraId="0D1FB996" w14:textId="77777777" w:rsidR="006E7335" w:rsidRPr="006E7335" w:rsidRDefault="006E7335" w:rsidP="006E7335">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Nome e nº da cédula de identidade do declarante</w:t>
      </w:r>
    </w:p>
    <w:p w14:paraId="151F59C1" w14:textId="77777777" w:rsidR="006E7335" w:rsidRDefault="006E7335" w:rsidP="006E7335">
      <w:pPr>
        <w:spacing w:after="0" w:line="240" w:lineRule="auto"/>
        <w:jc w:val="center"/>
        <w:rPr>
          <w:rFonts w:ascii="Arial" w:eastAsia="Times New Roman" w:hAnsi="Arial" w:cs="Arial"/>
          <w:b/>
          <w:bCs/>
          <w:color w:val="000000"/>
          <w:lang w:eastAsia="pt-BR"/>
        </w:rPr>
      </w:pPr>
      <w:r w:rsidRPr="006E7335">
        <w:rPr>
          <w:rFonts w:ascii="Arial" w:eastAsia="MS Mincho" w:hAnsi="Arial" w:cs="Arial"/>
          <w:sz w:val="24"/>
          <w:szCs w:val="24"/>
          <w:lang w:eastAsia="pt-BR"/>
        </w:rPr>
        <w:br w:type="page"/>
      </w:r>
    </w:p>
    <w:p w14:paraId="6EC305AC" w14:textId="77777777" w:rsidR="006E7335" w:rsidRPr="00C47D4C" w:rsidRDefault="006E7335" w:rsidP="006E7335">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lastRenderedPageBreak/>
        <w:t xml:space="preserve">ANEXO </w:t>
      </w:r>
      <w:r>
        <w:rPr>
          <w:rFonts w:ascii="Arial" w:hAnsi="Arial" w:cs="Arial"/>
          <w:b/>
          <w:bCs/>
        </w:rPr>
        <w:t>09</w:t>
      </w:r>
    </w:p>
    <w:p w14:paraId="4ABD790A" w14:textId="77777777" w:rsidR="006E7335" w:rsidRPr="00C47D4C" w:rsidRDefault="006E7335" w:rsidP="006E7335">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61D961A7"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_____/20</w:t>
      </w:r>
      <w:r>
        <w:rPr>
          <w:rFonts w:ascii="Arial" w:hAnsi="Arial" w:cs="Arial"/>
          <w:b/>
          <w:bCs/>
        </w:rPr>
        <w:t>22</w:t>
      </w:r>
    </w:p>
    <w:p w14:paraId="6B842885" w14:textId="77777777" w:rsidR="006E7335" w:rsidRPr="00C47D4C" w:rsidRDefault="006E7335" w:rsidP="006E7335">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81362E3" w14:textId="77777777" w:rsidR="006E7335" w:rsidRPr="00C47D4C" w:rsidRDefault="006E7335" w:rsidP="006E7335">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2AC57FF3" w14:textId="77777777" w:rsidR="006E7335" w:rsidRPr="00C47D4C" w:rsidRDefault="006E7335" w:rsidP="006E7335">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75CA4CD0" w14:textId="77777777" w:rsidR="006E7335" w:rsidRPr="00C47D4C" w:rsidRDefault="006E7335" w:rsidP="006E7335">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6CF1C8F6" w14:textId="77777777" w:rsidR="006E7335" w:rsidRPr="00C47D4C" w:rsidRDefault="006E7335" w:rsidP="006E7335">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12B779E2" w14:textId="77777777" w:rsidR="006E7335" w:rsidRPr="00C47D4C" w:rsidRDefault="006E7335" w:rsidP="006E7335">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3CB97F6" w14:textId="77777777" w:rsidR="006E7335" w:rsidRPr="00C47D4C" w:rsidRDefault="006E7335" w:rsidP="006E7335">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Pr="00C47D4C">
        <w:rPr>
          <w:rFonts w:ascii="Arial" w:hAnsi="Arial" w:cs="Arial"/>
          <w:b/>
          <w:color w:val="FF0000"/>
        </w:rPr>
        <w:t>_______</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54918F6F" w14:textId="77777777" w:rsidR="006E7335" w:rsidRPr="00C47D4C" w:rsidRDefault="006E7335" w:rsidP="006E7335">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6F3871B5" w14:textId="77777777" w:rsidR="006E7335" w:rsidRPr="00C47D4C" w:rsidRDefault="006E7335" w:rsidP="006E7335">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636F2B88" w14:textId="77777777" w:rsidR="006E7335" w:rsidRPr="00C47D4C" w:rsidRDefault="006E7335" w:rsidP="006E7335">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3AE5E722" w14:textId="77777777" w:rsidR="006E7335" w:rsidRPr="00C47D4C" w:rsidRDefault="006E7335" w:rsidP="006E7335">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20E0DE51" w14:textId="77777777" w:rsidR="006E7335" w:rsidRDefault="006E7335" w:rsidP="006E7335">
      <w:pPr>
        <w:spacing w:after="0" w:line="240" w:lineRule="auto"/>
        <w:jc w:val="center"/>
        <w:rPr>
          <w:rFonts w:ascii="Arial" w:eastAsia="Times New Roman" w:hAnsi="Arial" w:cs="Arial"/>
          <w:b/>
          <w:bCs/>
          <w:color w:val="000000"/>
          <w:lang w:eastAsia="pt-BR"/>
        </w:rPr>
      </w:pPr>
      <w:r w:rsidRPr="00C47D4C">
        <w:rPr>
          <w:rFonts w:ascii="Arial" w:hAnsi="Arial" w:cs="Arial"/>
          <w:b/>
        </w:rPr>
        <w:br w:type="page"/>
      </w:r>
    </w:p>
    <w:p w14:paraId="6DBD9088" w14:textId="77777777" w:rsidR="006E7335" w:rsidRDefault="006E7335" w:rsidP="00B60D57">
      <w:pPr>
        <w:spacing w:after="0" w:line="240" w:lineRule="auto"/>
        <w:jc w:val="center"/>
        <w:rPr>
          <w:rFonts w:ascii="Arial" w:eastAsia="Times New Roman" w:hAnsi="Arial" w:cs="Arial"/>
          <w:b/>
          <w:bCs/>
          <w:color w:val="000000"/>
          <w:lang w:eastAsia="pt-BR"/>
        </w:rPr>
      </w:pPr>
    </w:p>
    <w:p w14:paraId="1C5E99B5" w14:textId="77777777" w:rsidR="006E7335" w:rsidRPr="00C47D4C" w:rsidRDefault="006E7335" w:rsidP="006E7335">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Pr>
          <w:rFonts w:ascii="Arial" w:hAnsi="Arial" w:cs="Arial"/>
          <w:b/>
        </w:rPr>
        <w:t>10</w:t>
      </w:r>
    </w:p>
    <w:p w14:paraId="743B8899" w14:textId="77777777" w:rsidR="006E7335" w:rsidRPr="00C47D4C" w:rsidRDefault="006E7335" w:rsidP="006E7335">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_____/20</w:t>
      </w:r>
      <w:r>
        <w:rPr>
          <w:rFonts w:ascii="Arial" w:hAnsi="Arial" w:cs="Arial"/>
          <w:b/>
          <w:bCs/>
        </w:rPr>
        <w:t>22</w:t>
      </w:r>
    </w:p>
    <w:p w14:paraId="2AF4393D" w14:textId="77777777" w:rsidR="006E7335" w:rsidRPr="00C47D4C" w:rsidRDefault="006E7335" w:rsidP="006E7335">
      <w:pPr>
        <w:overflowPunct w:val="0"/>
        <w:autoSpaceDE w:val="0"/>
        <w:autoSpaceDN w:val="0"/>
        <w:adjustRightInd w:val="0"/>
        <w:spacing w:before="100" w:beforeAutospacing="1" w:after="100" w:afterAutospacing="1"/>
        <w:textAlignment w:val="baseline"/>
        <w:rPr>
          <w:rFonts w:ascii="Arial" w:hAnsi="Arial" w:cs="Arial"/>
          <w:b/>
        </w:rPr>
      </w:pPr>
    </w:p>
    <w:p w14:paraId="7644A31D" w14:textId="77777777" w:rsidR="006E7335" w:rsidRPr="00C47D4C" w:rsidRDefault="006E7335" w:rsidP="006E7335">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327417" w14:textId="77777777" w:rsidR="006E7335" w:rsidRPr="00C47D4C" w:rsidRDefault="006E7335" w:rsidP="006E7335">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249C6735" w14:textId="77777777" w:rsidR="006E7335" w:rsidRPr="00C47D4C" w:rsidRDefault="006E7335" w:rsidP="006E7335">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1F300F5B" w14:textId="77777777" w:rsidR="006E7335" w:rsidRPr="00C47D4C" w:rsidRDefault="006E7335" w:rsidP="006E7335">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Sediada_________________________________________________________________________</w:t>
      </w:r>
    </w:p>
    <w:p w14:paraId="11C9EB41" w14:textId="77777777" w:rsidR="006E7335" w:rsidRPr="00C47D4C" w:rsidRDefault="006E7335" w:rsidP="006E7335">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0A52E440" w14:textId="77777777" w:rsidR="006E7335" w:rsidRPr="00C47D4C" w:rsidRDefault="006E7335" w:rsidP="006E7335">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 xml:space="preserve">Declara, sob as penas da lei, que na qualidade de proponente de procedimento licitatório sob a </w:t>
      </w:r>
      <w:proofErr w:type="spellStart"/>
      <w:r w:rsidRPr="00C47D4C">
        <w:rPr>
          <w:rFonts w:ascii="Arial" w:hAnsi="Arial" w:cs="Arial"/>
        </w:rPr>
        <w:t>modalidade_______________nº</w:t>
      </w:r>
      <w:proofErr w:type="spellEnd"/>
      <w:r w:rsidRPr="00C47D4C">
        <w:rPr>
          <w:rFonts w:ascii="Arial" w:hAnsi="Arial" w:cs="Arial"/>
        </w:rPr>
        <w:t xml:space="preserve">_______, instaurada pelo </w:t>
      </w:r>
      <w:proofErr w:type="spellStart"/>
      <w:r w:rsidRPr="00C47D4C">
        <w:rPr>
          <w:rFonts w:ascii="Arial" w:hAnsi="Arial" w:cs="Arial"/>
        </w:rPr>
        <w:t>Municipio</w:t>
      </w:r>
      <w:proofErr w:type="spellEnd"/>
      <w:r w:rsidRPr="00C47D4C">
        <w:rPr>
          <w:rFonts w:ascii="Arial" w:hAnsi="Arial" w:cs="Arial"/>
        </w:rPr>
        <w:t xml:space="preserve"> de </w:t>
      </w:r>
      <w:r w:rsidRPr="00C47D4C">
        <w:rPr>
          <w:rFonts w:ascii="Arial" w:hAnsi="Arial" w:cs="Arial"/>
          <w:b/>
          <w:color w:val="FF0000"/>
        </w:rPr>
        <w:t>_________</w:t>
      </w:r>
      <w:r w:rsidRPr="00C47D4C">
        <w:rPr>
          <w:rFonts w:ascii="Arial" w:hAnsi="Arial" w:cs="Arial"/>
        </w:rPr>
        <w:t>, não integra nosso corpo social, nem nosso quadro funcional empregado público ou membro comissionado de órgão direto ou indireto da Administração Municipal.</w:t>
      </w:r>
    </w:p>
    <w:p w14:paraId="290B113E" w14:textId="77777777" w:rsidR="006E7335" w:rsidRPr="00C47D4C" w:rsidRDefault="006E7335" w:rsidP="006E7335">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28A12E86" w14:textId="77777777" w:rsidR="006E7335" w:rsidRPr="00C47D4C" w:rsidRDefault="006E7335" w:rsidP="006E7335">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4A828A98" w14:textId="77777777" w:rsidR="006E7335" w:rsidRPr="00C47D4C" w:rsidRDefault="006E7335" w:rsidP="006E7335">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0D0BC0BD" w14:textId="77777777" w:rsidR="006E7335" w:rsidRPr="00C47D4C" w:rsidRDefault="006E7335" w:rsidP="006E7335">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16EDCC22" w14:textId="77777777" w:rsidR="006E7335" w:rsidRPr="00C47D4C" w:rsidRDefault="006E7335" w:rsidP="006E7335">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3BBCF40B" w14:textId="77777777" w:rsidR="006E7335" w:rsidRPr="00C47D4C" w:rsidRDefault="006E7335" w:rsidP="006E7335">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5AEB0C9B" w14:textId="77777777" w:rsidR="006E7335" w:rsidRPr="00C47D4C" w:rsidRDefault="006E7335" w:rsidP="006E7335">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lastRenderedPageBreak/>
        <w:t>OBS. Esta declaração deverá ser emitida em papel timbrado da empresa proponente e carimbada com o número do CNPJ.</w:t>
      </w:r>
    </w:p>
    <w:p w14:paraId="064F8282" w14:textId="77777777" w:rsidR="006E7335" w:rsidRDefault="006E7335" w:rsidP="00B60D57">
      <w:pPr>
        <w:spacing w:after="0" w:line="240" w:lineRule="auto"/>
        <w:jc w:val="center"/>
        <w:rPr>
          <w:rFonts w:ascii="Arial" w:eastAsia="Times New Roman" w:hAnsi="Arial" w:cs="Arial"/>
          <w:b/>
          <w:bCs/>
          <w:color w:val="000000"/>
          <w:lang w:eastAsia="pt-BR"/>
        </w:rPr>
      </w:pPr>
    </w:p>
    <w:p w14:paraId="334E73CB" w14:textId="77777777" w:rsidR="006E7335" w:rsidRDefault="006E7335" w:rsidP="00B60D57">
      <w:pPr>
        <w:spacing w:after="0" w:line="240" w:lineRule="auto"/>
        <w:jc w:val="center"/>
        <w:rPr>
          <w:rFonts w:ascii="Arial" w:eastAsia="Times New Roman" w:hAnsi="Arial" w:cs="Arial"/>
          <w:b/>
          <w:bCs/>
          <w:color w:val="000000"/>
          <w:lang w:eastAsia="pt-BR"/>
        </w:rPr>
      </w:pPr>
    </w:p>
    <w:p w14:paraId="63BCFFEC" w14:textId="77777777" w:rsidR="006E7335" w:rsidRDefault="006E7335" w:rsidP="00B60D57">
      <w:pPr>
        <w:spacing w:after="0" w:line="240" w:lineRule="auto"/>
        <w:jc w:val="center"/>
        <w:rPr>
          <w:rFonts w:ascii="Arial" w:eastAsia="Times New Roman" w:hAnsi="Arial" w:cs="Arial"/>
          <w:b/>
          <w:bCs/>
          <w:color w:val="000000"/>
          <w:lang w:eastAsia="pt-BR"/>
        </w:rPr>
      </w:pPr>
    </w:p>
    <w:p w14:paraId="64B2DE05" w14:textId="77777777" w:rsidR="00481E03" w:rsidRPr="002B4798" w:rsidRDefault="00481E03" w:rsidP="00B60D57">
      <w:pPr>
        <w:spacing w:after="0" w:line="240" w:lineRule="auto"/>
        <w:jc w:val="center"/>
        <w:rPr>
          <w:rFonts w:ascii="Arial" w:eastAsia="Times New Roman" w:hAnsi="Arial" w:cs="Arial"/>
          <w:b/>
          <w:bCs/>
          <w:color w:val="000000"/>
          <w:lang w:eastAsia="pt-BR"/>
        </w:rPr>
      </w:pPr>
      <w:r w:rsidRPr="002B4798">
        <w:rPr>
          <w:rFonts w:ascii="Arial" w:eastAsia="Times New Roman" w:hAnsi="Arial" w:cs="Arial"/>
          <w:b/>
          <w:bCs/>
          <w:color w:val="000000"/>
          <w:lang w:eastAsia="pt-BR"/>
        </w:rPr>
        <w:t>ANEXO III</w:t>
      </w:r>
      <w:r w:rsidRPr="002B4798">
        <w:rPr>
          <w:rFonts w:ascii="Arial" w:eastAsia="Times New Roman" w:hAnsi="Arial" w:cs="Arial"/>
          <w:b/>
          <w:bCs/>
          <w:color w:val="000000"/>
          <w:lang w:eastAsia="pt-BR"/>
        </w:rPr>
        <w:br/>
      </w:r>
    </w:p>
    <w:p w14:paraId="3CFC4520" w14:textId="77777777" w:rsidR="00481E03" w:rsidRPr="002B4798" w:rsidRDefault="00481E03" w:rsidP="00481E03">
      <w:pPr>
        <w:spacing w:after="0" w:line="240" w:lineRule="auto"/>
        <w:jc w:val="center"/>
        <w:rPr>
          <w:rFonts w:ascii="Arial" w:eastAsia="Times New Roman" w:hAnsi="Arial" w:cs="Arial"/>
          <w:b/>
          <w:bCs/>
          <w:color w:val="000000"/>
          <w:lang w:eastAsia="pt-BR"/>
        </w:rPr>
      </w:pPr>
      <w:r w:rsidRPr="002B4798">
        <w:rPr>
          <w:rFonts w:ascii="Arial" w:eastAsia="Times New Roman" w:hAnsi="Arial" w:cs="Arial"/>
          <w:b/>
          <w:bCs/>
          <w:color w:val="000000"/>
          <w:lang w:eastAsia="pt-BR"/>
        </w:rPr>
        <w:t>ATA REGISTRO DE PREÇOS N° _</w:t>
      </w:r>
      <w:r w:rsidRPr="002B4798">
        <w:rPr>
          <w:rFonts w:ascii="Arial" w:eastAsia="Times New Roman" w:hAnsi="Arial" w:cs="Arial"/>
          <w:b/>
          <w:bCs/>
          <w:color w:val="000000"/>
          <w:lang w:eastAsia="pt-BR"/>
        </w:rPr>
        <w:br/>
      </w:r>
    </w:p>
    <w:p w14:paraId="34F4B843" w14:textId="77777777" w:rsidR="006E7335" w:rsidRDefault="00481E03" w:rsidP="00481E03">
      <w:pPr>
        <w:spacing w:after="0" w:line="240" w:lineRule="auto"/>
        <w:jc w:val="center"/>
        <w:rPr>
          <w:rFonts w:ascii="Arial" w:eastAsia="Times New Roman" w:hAnsi="Arial" w:cs="Arial"/>
          <w:b/>
          <w:bCs/>
          <w:color w:val="000000"/>
          <w:lang w:eastAsia="pt-BR"/>
        </w:rPr>
      </w:pPr>
      <w:r w:rsidRPr="002B4798">
        <w:rPr>
          <w:rFonts w:ascii="Arial" w:eastAsia="Times New Roman" w:hAnsi="Arial" w:cs="Arial"/>
          <w:b/>
          <w:bCs/>
          <w:color w:val="000000"/>
          <w:lang w:eastAsia="pt-BR"/>
        </w:rPr>
        <w:t xml:space="preserve">PREGÃO ELETRÔNICO Nº </w:t>
      </w:r>
      <w:r w:rsidR="006E7335" w:rsidRPr="006E7335">
        <w:rPr>
          <w:rFonts w:ascii="Arial" w:eastAsia="Times New Roman" w:hAnsi="Arial" w:cs="Arial"/>
          <w:b/>
          <w:bCs/>
          <w:color w:val="000000"/>
          <w:lang w:eastAsia="pt-BR"/>
        </w:rPr>
        <w:t>PE_17/2025</w:t>
      </w:r>
    </w:p>
    <w:p w14:paraId="2B4DC1CD" w14:textId="77777777" w:rsidR="00481E03" w:rsidRPr="002B4798" w:rsidRDefault="00481E03" w:rsidP="00481E03">
      <w:pPr>
        <w:spacing w:after="0" w:line="240" w:lineRule="auto"/>
        <w:jc w:val="center"/>
        <w:rPr>
          <w:rFonts w:ascii="Arial" w:eastAsia="Times New Roman" w:hAnsi="Arial" w:cs="Arial"/>
          <w:b/>
          <w:bCs/>
          <w:color w:val="000000"/>
          <w:lang w:eastAsia="pt-BR"/>
        </w:rPr>
      </w:pPr>
      <w:r w:rsidRPr="002B4798">
        <w:rPr>
          <w:rFonts w:ascii="Arial" w:eastAsia="Times New Roman" w:hAnsi="Arial" w:cs="Arial"/>
          <w:b/>
          <w:bCs/>
          <w:color w:val="000000"/>
          <w:lang w:eastAsia="pt-BR"/>
        </w:rPr>
        <w:t xml:space="preserve">PROCESSO Nº </w:t>
      </w:r>
      <w:r w:rsidR="004025CA" w:rsidRPr="004025CA">
        <w:rPr>
          <w:rFonts w:ascii="Arial" w:eastAsia="Times New Roman" w:hAnsi="Arial" w:cs="Arial"/>
          <w:b/>
          <w:bCs/>
          <w:color w:val="000000"/>
          <w:lang w:eastAsia="pt-BR"/>
        </w:rPr>
        <w:t>PL_40/2025</w:t>
      </w:r>
    </w:p>
    <w:p w14:paraId="611098AF" w14:textId="1DDB1CB0"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Aos ______ dias do mês de _______ do ano de 202</w:t>
      </w:r>
      <w:r w:rsidR="00374385" w:rsidRPr="002B4798">
        <w:rPr>
          <w:rFonts w:ascii="Arial" w:eastAsia="Times New Roman" w:hAnsi="Arial" w:cs="Arial"/>
          <w:color w:val="000000"/>
          <w:lang w:eastAsia="pt-BR"/>
        </w:rPr>
        <w:t>2</w:t>
      </w:r>
      <w:r w:rsidRPr="002B4798">
        <w:rPr>
          <w:rFonts w:ascii="Arial" w:eastAsia="Times New Roman" w:hAnsi="Arial" w:cs="Arial"/>
          <w:color w:val="000000"/>
          <w:lang w:eastAsia="pt-BR"/>
        </w:rPr>
        <w:t xml:space="preserve">, </w:t>
      </w:r>
      <w:r w:rsidRPr="002B4798">
        <w:rPr>
          <w:rFonts w:ascii="Arial" w:eastAsia="Times New Roman" w:hAnsi="Arial" w:cs="Arial"/>
          <w:b/>
          <w:bCs/>
          <w:color w:val="000000"/>
          <w:lang w:eastAsia="pt-BR"/>
        </w:rPr>
        <w:t>MUNICÍPIO DE PALMEIRA e demais Secretarias / FUNDO MUNICIPAL DE SAÚDE / FUNDO MUNICIPAL DE ASSISTENCIA SOCIAL</w:t>
      </w:r>
      <w:r w:rsidRPr="002B4798">
        <w:rPr>
          <w:rFonts w:ascii="Arial" w:eastAsia="Times New Roman" w:hAnsi="Arial" w:cs="Arial"/>
          <w:color w:val="000000"/>
          <w:lang w:eastAsia="pt-BR"/>
        </w:rPr>
        <w:t xml:space="preserve">, através do </w:t>
      </w:r>
      <w:r w:rsidR="00AC6862">
        <w:rPr>
          <w:rFonts w:ascii="Arial" w:eastAsia="Times New Roman" w:hAnsi="Arial" w:cs="Arial"/>
          <w:color w:val="000000"/>
          <w:lang w:eastAsia="pt-BR"/>
        </w:rPr>
        <w:t>Agente de Contratação</w:t>
      </w:r>
      <w:r w:rsidRPr="002B4798">
        <w:rPr>
          <w:rFonts w:ascii="Arial" w:eastAsia="Times New Roman" w:hAnsi="Arial" w:cs="Arial"/>
          <w:color w:val="000000"/>
          <w:lang w:eastAsia="pt-BR"/>
        </w:rPr>
        <w:t xml:space="preserve"> e da Equipe de Apoio, lavra a presente</w:t>
      </w:r>
      <w:r w:rsidR="004025CA">
        <w:rPr>
          <w:rFonts w:ascii="Arial" w:eastAsia="Times New Roman" w:hAnsi="Arial" w:cs="Arial"/>
          <w:color w:val="000000"/>
          <w:lang w:eastAsia="pt-BR"/>
        </w:rPr>
        <w:t xml:space="preserve"> </w:t>
      </w:r>
      <w:r w:rsidRPr="002B4798">
        <w:rPr>
          <w:rFonts w:ascii="Arial" w:eastAsia="Times New Roman" w:hAnsi="Arial" w:cs="Arial"/>
          <w:b/>
          <w:bCs/>
          <w:color w:val="000000"/>
          <w:lang w:eastAsia="pt-BR"/>
        </w:rPr>
        <w:t>Ata de Registro de Preços (ARP)</w:t>
      </w:r>
      <w:r w:rsidRPr="002B4798">
        <w:rPr>
          <w:rFonts w:ascii="Arial" w:eastAsia="Times New Roman" w:hAnsi="Arial" w:cs="Arial"/>
          <w:color w:val="000000"/>
          <w:lang w:eastAsia="pt-BR"/>
        </w:rPr>
        <w:t xml:space="preserve">, referente ao Pregão </w:t>
      </w:r>
      <w:r w:rsidR="004025CA" w:rsidRPr="004025CA">
        <w:rPr>
          <w:rFonts w:ascii="Arial" w:eastAsia="Times New Roman" w:hAnsi="Arial" w:cs="Arial"/>
          <w:b/>
          <w:color w:val="000000"/>
          <w:lang w:eastAsia="pt-BR"/>
        </w:rPr>
        <w:t>PE_17/2025</w:t>
      </w:r>
      <w:r w:rsidRPr="002B4798">
        <w:rPr>
          <w:rFonts w:ascii="Arial" w:eastAsia="Times New Roman" w:hAnsi="Arial" w:cs="Arial"/>
          <w:b/>
          <w:color w:val="000000"/>
          <w:lang w:eastAsia="pt-BR"/>
        </w:rPr>
        <w:t>,</w:t>
      </w:r>
      <w:r w:rsidR="00A13FF0" w:rsidRPr="002B4798">
        <w:rPr>
          <w:rFonts w:ascii="Arial" w:eastAsia="Times New Roman" w:hAnsi="Arial" w:cs="Arial"/>
          <w:b/>
          <w:color w:val="000000"/>
          <w:lang w:eastAsia="pt-BR"/>
        </w:rPr>
        <w:t xml:space="preserve"> </w:t>
      </w:r>
      <w:r w:rsidR="004025CA" w:rsidRPr="004025CA">
        <w:rPr>
          <w:rFonts w:ascii="Arial" w:hAnsi="Arial" w:cs="Arial"/>
          <w:b/>
          <w:bCs/>
        </w:rPr>
        <w:t>Contratação de empresa especializada em organização de eventos para prestação de serviços para organização, divulgação realização e exploração da FESTA em comemoração 30º Aniversário do Município de Palmeira, 12º Seminário de Pecuária, Rodeio Crioulo e Cavalgada A realizar-se nos dias 10, 11,12 e 13 de julho de 2025, Local Parque de Eventos e Exposições José Maria Batista.</w:t>
      </w:r>
      <w:r w:rsidR="00F702FC" w:rsidRPr="002B4798">
        <w:rPr>
          <w:rFonts w:ascii="Arial" w:eastAsia="Times New Roman" w:hAnsi="Arial" w:cs="Arial"/>
          <w:b/>
          <w:color w:val="000000"/>
          <w:lang w:eastAsia="pt-BR"/>
        </w:rPr>
        <w:t>.</w:t>
      </w:r>
      <w:r w:rsidRPr="002B4798">
        <w:rPr>
          <w:rFonts w:ascii="Arial" w:eastAsia="Times New Roman" w:hAnsi="Arial" w:cs="Arial"/>
          <w:color w:val="000000"/>
          <w:lang w:eastAsia="pt-BR"/>
        </w:rPr>
        <w:t xml:space="preserve"> observadas as especificações, ospreços, os quantitativos e os fornecedores classificados na licitação, bem como, as cláusulas e condiçõesabaixo estabelecidas, constituindo-se esta ata em documento vinculativo e obrigacional às partes, à luz das regras inseridas na Lei nº 10.520/02, e por este Edital, com aplicação subsidiária da Lei nº 8.666/93 e Diplomas Complementares.</w:t>
      </w:r>
    </w:p>
    <w:p w14:paraId="54BE48CA"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br/>
      </w:r>
      <w:r w:rsidRPr="002B4798">
        <w:rPr>
          <w:rFonts w:ascii="Arial" w:eastAsia="Times New Roman" w:hAnsi="Arial" w:cs="Arial"/>
          <w:b/>
          <w:bCs/>
          <w:color w:val="000000"/>
          <w:lang w:eastAsia="pt-BR"/>
        </w:rPr>
        <w:t>CLÁUSULA PRIMEIRA – DO OBJETO</w:t>
      </w:r>
    </w:p>
    <w:p w14:paraId="22FB57B5"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1.1 </w:t>
      </w:r>
      <w:r w:rsidR="004025CA" w:rsidRPr="004025CA">
        <w:rPr>
          <w:rFonts w:ascii="Arial" w:hAnsi="Arial" w:cs="Arial"/>
          <w:bCs/>
        </w:rPr>
        <w:t>Contratação de empresa especializada em organização de eventos para prestação de serviços para organização, divulgação realização e exploração da FESTA em comemoração 30º Aniversário do Município de Palmeira, 12º Seminário de Pecuária, Rodeio Crioulo e Cavalgada A realizar-se nos dias 10, 11,12 e 13 de julho de 2025, Local Parque de Eventos e Exposições José Maria Batista.</w:t>
      </w:r>
      <w:r w:rsidRPr="002B4798">
        <w:rPr>
          <w:rFonts w:ascii="Arial" w:eastAsia="Times New Roman" w:hAnsi="Arial" w:cs="Arial"/>
          <w:color w:val="000000"/>
          <w:lang w:eastAsia="pt-BR"/>
        </w:rPr>
        <w:t>..</w:t>
      </w:r>
    </w:p>
    <w:p w14:paraId="1F608AEE"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br/>
      </w:r>
      <w:r w:rsidRPr="002B4798">
        <w:rPr>
          <w:rFonts w:ascii="Arial" w:eastAsia="Times New Roman" w:hAnsi="Arial" w:cs="Arial"/>
          <w:b/>
          <w:bCs/>
          <w:color w:val="000000"/>
          <w:lang w:eastAsia="pt-BR"/>
        </w:rPr>
        <w:t>CLÁUSULA SEGUNDA – DO(S) PRAZO(S):</w:t>
      </w:r>
    </w:p>
    <w:p w14:paraId="55BE8D93" w14:textId="77777777" w:rsidR="00513F08" w:rsidRPr="002B4798" w:rsidRDefault="00513F08" w:rsidP="00513F08">
      <w:pPr>
        <w:spacing w:after="0" w:line="240" w:lineRule="auto"/>
        <w:jc w:val="both"/>
        <w:rPr>
          <w:rFonts w:ascii="Arial" w:eastAsia="Times New Roman" w:hAnsi="Arial" w:cs="Arial"/>
          <w:bCs/>
          <w:color w:val="000000"/>
          <w:lang w:eastAsia="pt-BR"/>
        </w:rPr>
      </w:pPr>
      <w:r w:rsidRPr="002B4798">
        <w:rPr>
          <w:rFonts w:ascii="Arial" w:eastAsia="Times New Roman" w:hAnsi="Arial" w:cs="Arial"/>
          <w:b/>
          <w:bCs/>
          <w:color w:val="000000"/>
          <w:lang w:eastAsia="pt-BR"/>
        </w:rPr>
        <w:br/>
      </w:r>
      <w:r w:rsidRPr="002B4798">
        <w:rPr>
          <w:rFonts w:ascii="Arial" w:eastAsia="Times New Roman" w:hAnsi="Arial" w:cs="Arial"/>
          <w:bCs/>
          <w:color w:val="000000"/>
          <w:lang w:eastAsia="pt-BR"/>
        </w:rPr>
        <w:t>2.1 - De Início da Ata: a contar da data da assinatura da Ata de Registro de Preços, decorrente;</w:t>
      </w:r>
    </w:p>
    <w:p w14:paraId="0A4A1453" w14:textId="77777777" w:rsidR="00513F08" w:rsidRPr="002B4798" w:rsidRDefault="00513F08" w:rsidP="00513F08">
      <w:pPr>
        <w:spacing w:after="0" w:line="240" w:lineRule="auto"/>
        <w:jc w:val="both"/>
        <w:rPr>
          <w:rFonts w:ascii="Arial" w:eastAsia="Times New Roman" w:hAnsi="Arial" w:cs="Arial"/>
          <w:bCs/>
          <w:color w:val="000000"/>
          <w:lang w:eastAsia="pt-BR"/>
        </w:rPr>
      </w:pPr>
    </w:p>
    <w:p w14:paraId="56FA7869" w14:textId="77777777" w:rsidR="00513F08" w:rsidRPr="002B4798" w:rsidRDefault="00513F08" w:rsidP="00513F08">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 xml:space="preserve">2.2 - De Execução: de até 12 (doze) meses a contar da data da assinatura da respectiva Ata de Registro de Preços; </w:t>
      </w:r>
    </w:p>
    <w:p w14:paraId="61EA4030" w14:textId="77777777" w:rsidR="00513F08" w:rsidRPr="002B4798" w:rsidRDefault="00513F08" w:rsidP="00513F08">
      <w:pPr>
        <w:spacing w:after="0" w:line="240" w:lineRule="auto"/>
        <w:jc w:val="both"/>
        <w:rPr>
          <w:rFonts w:ascii="Arial" w:eastAsia="Times New Roman" w:hAnsi="Arial" w:cs="Arial"/>
          <w:bCs/>
          <w:color w:val="000000"/>
          <w:lang w:eastAsia="pt-BR"/>
        </w:rPr>
      </w:pPr>
    </w:p>
    <w:p w14:paraId="72AD6ECA" w14:textId="77777777" w:rsidR="00513F08" w:rsidRPr="002B4798" w:rsidRDefault="00513F08" w:rsidP="00513F08">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 xml:space="preserve">2.3 - De Entrega/Local: em até </w:t>
      </w:r>
      <w:r w:rsidR="004025CA" w:rsidRPr="004025CA">
        <w:rPr>
          <w:rFonts w:ascii="Arial" w:eastAsia="Times New Roman" w:hAnsi="Arial" w:cs="Arial"/>
          <w:bCs/>
          <w:color w:val="000000"/>
          <w:lang w:eastAsia="pt-BR"/>
        </w:rPr>
        <w:t>&lt;SEM_VALOR&gt;</w:t>
      </w:r>
      <w:r w:rsidR="004025CA">
        <w:rPr>
          <w:rFonts w:ascii="Arial" w:eastAsia="Times New Roman" w:hAnsi="Arial" w:cs="Arial"/>
          <w:bCs/>
          <w:color w:val="000000"/>
          <w:lang w:eastAsia="pt-BR"/>
        </w:rPr>
        <w:t xml:space="preserve"> </w:t>
      </w:r>
      <w:r w:rsidRPr="002B4798">
        <w:rPr>
          <w:rFonts w:ascii="Arial" w:eastAsia="Times New Roman" w:hAnsi="Arial" w:cs="Arial"/>
          <w:bCs/>
          <w:color w:val="000000"/>
          <w:lang w:eastAsia="pt-BR"/>
        </w:rPr>
        <w:t xml:space="preserve">dias da(s) data(s) da(s) solicitação(ões), no Setor no Setor Requisitante, conforme autorização de fornecimento; </w:t>
      </w:r>
    </w:p>
    <w:p w14:paraId="0280372B" w14:textId="77777777" w:rsidR="00513F08" w:rsidRPr="002B4798" w:rsidRDefault="00513F08" w:rsidP="00513F08">
      <w:pPr>
        <w:spacing w:after="0" w:line="240" w:lineRule="auto"/>
        <w:jc w:val="both"/>
        <w:rPr>
          <w:rFonts w:ascii="Arial" w:eastAsia="Times New Roman" w:hAnsi="Arial" w:cs="Arial"/>
          <w:bCs/>
          <w:color w:val="000000"/>
          <w:lang w:eastAsia="pt-BR"/>
        </w:rPr>
      </w:pPr>
    </w:p>
    <w:p w14:paraId="0BD122CC" w14:textId="77777777" w:rsidR="00513F08" w:rsidRPr="002B4798" w:rsidRDefault="00513F08" w:rsidP="00513F08">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 xml:space="preserve">2.4 - De Recebimento: provisoriamente, nos termos dispostos na alínea “a”, inciso II do art. 73 da Lei 8.666/93 e Diplomas Complementares, para posterior verificação da qualidade e em consequência a aceitação, para ulteriormente passar recibo definitivo, se aceito; </w:t>
      </w:r>
    </w:p>
    <w:p w14:paraId="7130AC19" w14:textId="77777777" w:rsidR="00513F08" w:rsidRPr="002B4798" w:rsidRDefault="00513F08" w:rsidP="00513F08">
      <w:pPr>
        <w:spacing w:after="0" w:line="240" w:lineRule="auto"/>
        <w:jc w:val="both"/>
        <w:rPr>
          <w:rFonts w:ascii="Arial" w:eastAsia="Times New Roman" w:hAnsi="Arial" w:cs="Arial"/>
          <w:bCs/>
          <w:color w:val="000000"/>
          <w:lang w:eastAsia="pt-BR"/>
        </w:rPr>
      </w:pPr>
    </w:p>
    <w:p w14:paraId="7347308F" w14:textId="77777777" w:rsidR="00513F08" w:rsidRPr="002B4798" w:rsidRDefault="00513F08" w:rsidP="00513F08">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2.5 - Da Ata de Registro: a sua vigência será de 12 (doze) meses a contar da data da sua assinatura.</w:t>
      </w:r>
    </w:p>
    <w:p w14:paraId="0D1EC7D4"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70E4B674"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br/>
      </w:r>
      <w:r w:rsidRPr="002B4798">
        <w:rPr>
          <w:rFonts w:ascii="Arial" w:eastAsia="Times New Roman" w:hAnsi="Arial" w:cs="Arial"/>
          <w:b/>
          <w:bCs/>
          <w:color w:val="000000"/>
          <w:lang w:eastAsia="pt-BR"/>
        </w:rPr>
        <w:t>CLÁUSULA TERCEIRA – DOS PREÇOS</w:t>
      </w:r>
    </w:p>
    <w:p w14:paraId="113860F3"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lastRenderedPageBreak/>
        <w:t xml:space="preserve">O(s) preço(s) ofertado(s) pela(s) empresa(s) signatária(s) da presente Ata de Registro de Preços é(são) o(s)especificado(s) na tabela abaixo, de acordo com a respectiva classificação no Pregão </w:t>
      </w:r>
      <w:r w:rsidRPr="002B4798">
        <w:rPr>
          <w:rFonts w:ascii="Arial" w:eastAsia="Times New Roman" w:hAnsi="Arial" w:cs="Arial"/>
          <w:b/>
          <w:bCs/>
          <w:color w:val="000000"/>
          <w:lang w:eastAsia="pt-BR"/>
        </w:rPr>
        <w:t xml:space="preserve">nº </w:t>
      </w:r>
      <w:r w:rsidR="004025CA" w:rsidRPr="004025CA">
        <w:rPr>
          <w:rFonts w:ascii="Arial" w:eastAsia="Times New Roman" w:hAnsi="Arial" w:cs="Arial"/>
          <w:b/>
          <w:bCs/>
          <w:color w:val="000000"/>
          <w:lang w:eastAsia="pt-BR"/>
        </w:rPr>
        <w:t>PE_17/2025</w:t>
      </w:r>
      <w:r w:rsidRPr="002B4798">
        <w:rPr>
          <w:rFonts w:ascii="Arial" w:eastAsia="Times New Roman" w:hAnsi="Arial" w:cs="Arial"/>
          <w:b/>
          <w:bCs/>
          <w:color w:val="000000"/>
          <w:lang w:eastAsia="pt-BR"/>
        </w:rPr>
        <w:t>.</w:t>
      </w:r>
    </w:p>
    <w:p w14:paraId="3AEC17D4" w14:textId="77777777" w:rsidR="00513F08" w:rsidRPr="002B4798" w:rsidRDefault="00513F08" w:rsidP="00513F08">
      <w:pPr>
        <w:spacing w:after="0" w:line="240" w:lineRule="auto"/>
        <w:jc w:val="both"/>
        <w:rPr>
          <w:rFonts w:ascii="Arial" w:eastAsia="Times New Roman" w:hAnsi="Arial" w:cs="Arial"/>
          <w:color w:val="000000"/>
          <w:lang w:eastAsia="pt-BR"/>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14"/>
        <w:gridCol w:w="999"/>
        <w:gridCol w:w="815"/>
        <w:gridCol w:w="2304"/>
        <w:gridCol w:w="1035"/>
        <w:gridCol w:w="1795"/>
        <w:gridCol w:w="1402"/>
      </w:tblGrid>
      <w:tr w:rsidR="00513F08" w:rsidRPr="002B4798" w14:paraId="532D385C" w14:textId="77777777" w:rsidTr="00D54C27">
        <w:trPr>
          <w:gridAfter w:val="6"/>
          <w:wAfter w:w="8610" w:type="dxa"/>
        </w:trPr>
        <w:tc>
          <w:tcPr>
            <w:tcW w:w="2445" w:type="dxa"/>
            <w:tcBorders>
              <w:top w:val="single" w:sz="4" w:space="0" w:color="auto"/>
              <w:left w:val="single" w:sz="4" w:space="0" w:color="auto"/>
              <w:bottom w:val="single" w:sz="4" w:space="0" w:color="auto"/>
              <w:right w:val="single" w:sz="4" w:space="0" w:color="auto"/>
            </w:tcBorders>
            <w:vAlign w:val="center"/>
            <w:hideMark/>
          </w:tcPr>
          <w:p w14:paraId="0E5AF9C8"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EMPRESA</w:t>
            </w:r>
          </w:p>
        </w:tc>
      </w:tr>
      <w:tr w:rsidR="00513F08" w:rsidRPr="002B4798" w14:paraId="615BE4AC" w14:textId="77777777" w:rsidTr="00D54C27">
        <w:trPr>
          <w:gridAfter w:val="6"/>
          <w:wAfter w:w="8610" w:type="dxa"/>
        </w:trPr>
        <w:tc>
          <w:tcPr>
            <w:tcW w:w="2445" w:type="dxa"/>
            <w:tcBorders>
              <w:top w:val="single" w:sz="4" w:space="0" w:color="auto"/>
              <w:left w:val="single" w:sz="4" w:space="0" w:color="auto"/>
              <w:bottom w:val="single" w:sz="4" w:space="0" w:color="auto"/>
              <w:right w:val="single" w:sz="4" w:space="0" w:color="auto"/>
            </w:tcBorders>
            <w:vAlign w:val="center"/>
            <w:hideMark/>
          </w:tcPr>
          <w:p w14:paraId="08D7FEF0"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CNPJ</w:t>
            </w:r>
          </w:p>
        </w:tc>
      </w:tr>
      <w:tr w:rsidR="00513F08" w:rsidRPr="002B4798" w14:paraId="42F706C4" w14:textId="77777777" w:rsidTr="00D54C27">
        <w:tc>
          <w:tcPr>
            <w:tcW w:w="705" w:type="dxa"/>
            <w:tcBorders>
              <w:top w:val="single" w:sz="4" w:space="0" w:color="auto"/>
              <w:left w:val="single" w:sz="4" w:space="0" w:color="auto"/>
              <w:bottom w:val="single" w:sz="4" w:space="0" w:color="auto"/>
              <w:right w:val="single" w:sz="4" w:space="0" w:color="auto"/>
            </w:tcBorders>
            <w:vAlign w:val="center"/>
            <w:hideMark/>
          </w:tcPr>
          <w:p w14:paraId="1D609020"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ITEM </w:t>
            </w:r>
          </w:p>
        </w:tc>
        <w:tc>
          <w:tcPr>
            <w:tcW w:w="960" w:type="dxa"/>
            <w:tcBorders>
              <w:top w:val="single" w:sz="4" w:space="0" w:color="auto"/>
              <w:left w:val="single" w:sz="4" w:space="0" w:color="auto"/>
              <w:bottom w:val="single" w:sz="4" w:space="0" w:color="auto"/>
              <w:right w:val="single" w:sz="4" w:space="0" w:color="auto"/>
            </w:tcBorders>
            <w:vAlign w:val="center"/>
            <w:hideMark/>
          </w:tcPr>
          <w:p w14:paraId="1C85D5D9"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QUANT </w:t>
            </w:r>
          </w:p>
        </w:tc>
        <w:tc>
          <w:tcPr>
            <w:tcW w:w="765" w:type="dxa"/>
            <w:tcBorders>
              <w:top w:val="single" w:sz="4" w:space="0" w:color="auto"/>
              <w:left w:val="single" w:sz="4" w:space="0" w:color="auto"/>
              <w:bottom w:val="single" w:sz="4" w:space="0" w:color="auto"/>
              <w:right w:val="single" w:sz="4" w:space="0" w:color="auto"/>
            </w:tcBorders>
            <w:vAlign w:val="center"/>
            <w:hideMark/>
          </w:tcPr>
          <w:p w14:paraId="55699E7A"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UNID. </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FF19472"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ESPECIFICAÇÕES </w:t>
            </w:r>
          </w:p>
        </w:tc>
        <w:tc>
          <w:tcPr>
            <w:tcW w:w="1035" w:type="dxa"/>
            <w:tcBorders>
              <w:top w:val="single" w:sz="4" w:space="0" w:color="auto"/>
              <w:left w:val="single" w:sz="4" w:space="0" w:color="auto"/>
              <w:bottom w:val="single" w:sz="4" w:space="0" w:color="auto"/>
              <w:right w:val="single" w:sz="4" w:space="0" w:color="auto"/>
            </w:tcBorders>
            <w:vAlign w:val="center"/>
            <w:hideMark/>
          </w:tcPr>
          <w:p w14:paraId="01D8C95C"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MARCA </w:t>
            </w:r>
          </w:p>
        </w:tc>
        <w:tc>
          <w:tcPr>
            <w:tcW w:w="1995" w:type="dxa"/>
            <w:tcBorders>
              <w:top w:val="single" w:sz="4" w:space="0" w:color="auto"/>
              <w:left w:val="single" w:sz="4" w:space="0" w:color="auto"/>
              <w:bottom w:val="single" w:sz="4" w:space="0" w:color="auto"/>
              <w:right w:val="single" w:sz="4" w:space="0" w:color="auto"/>
            </w:tcBorders>
            <w:vAlign w:val="center"/>
            <w:hideMark/>
          </w:tcPr>
          <w:p w14:paraId="74B19022"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P.UNIT. (R$) </w:t>
            </w:r>
          </w:p>
        </w:tc>
        <w:tc>
          <w:tcPr>
            <w:tcW w:w="1515" w:type="dxa"/>
            <w:tcBorders>
              <w:top w:val="single" w:sz="4" w:space="0" w:color="auto"/>
              <w:left w:val="single" w:sz="4" w:space="0" w:color="auto"/>
              <w:bottom w:val="single" w:sz="4" w:space="0" w:color="auto"/>
              <w:right w:val="single" w:sz="4" w:space="0" w:color="auto"/>
            </w:tcBorders>
            <w:vAlign w:val="center"/>
            <w:hideMark/>
          </w:tcPr>
          <w:p w14:paraId="5AF34DA8"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TOTAL (R$)</w:t>
            </w:r>
          </w:p>
        </w:tc>
      </w:tr>
      <w:tr w:rsidR="00513F08" w:rsidRPr="002B4798" w14:paraId="2A2F6D13" w14:textId="77777777" w:rsidTr="00D54C27">
        <w:tc>
          <w:tcPr>
            <w:tcW w:w="1995" w:type="dxa"/>
            <w:tcBorders>
              <w:top w:val="single" w:sz="4" w:space="0" w:color="auto"/>
              <w:left w:val="single" w:sz="4" w:space="0" w:color="auto"/>
              <w:bottom w:val="single" w:sz="4" w:space="0" w:color="auto"/>
              <w:right w:val="single" w:sz="4" w:space="0" w:color="auto"/>
            </w:tcBorders>
            <w:vAlign w:val="center"/>
            <w:hideMark/>
          </w:tcPr>
          <w:p w14:paraId="19CB53CA"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TOTAL GERAL</w:t>
            </w:r>
          </w:p>
        </w:tc>
        <w:tc>
          <w:tcPr>
            <w:tcW w:w="0" w:type="auto"/>
            <w:vAlign w:val="center"/>
            <w:hideMark/>
          </w:tcPr>
          <w:p w14:paraId="285A23E8" w14:textId="77777777" w:rsidR="00513F08" w:rsidRPr="002B4798" w:rsidRDefault="00513F08" w:rsidP="00513F08">
            <w:pPr>
              <w:spacing w:after="0" w:line="240" w:lineRule="auto"/>
              <w:jc w:val="both"/>
              <w:rPr>
                <w:rFonts w:ascii="Arial" w:eastAsia="Times New Roman" w:hAnsi="Arial" w:cs="Arial"/>
                <w:color w:val="000000"/>
                <w:lang w:eastAsia="pt-BR"/>
              </w:rPr>
            </w:pPr>
          </w:p>
        </w:tc>
        <w:tc>
          <w:tcPr>
            <w:tcW w:w="0" w:type="auto"/>
            <w:vAlign w:val="center"/>
            <w:hideMark/>
          </w:tcPr>
          <w:p w14:paraId="2520459D" w14:textId="77777777" w:rsidR="00513F08" w:rsidRPr="002B4798" w:rsidRDefault="00513F08" w:rsidP="00513F08">
            <w:pPr>
              <w:spacing w:after="0" w:line="240" w:lineRule="auto"/>
              <w:jc w:val="both"/>
              <w:rPr>
                <w:rFonts w:ascii="Arial" w:eastAsia="Times New Roman" w:hAnsi="Arial" w:cs="Arial"/>
                <w:color w:val="000000"/>
                <w:lang w:eastAsia="pt-BR"/>
              </w:rPr>
            </w:pPr>
          </w:p>
        </w:tc>
        <w:tc>
          <w:tcPr>
            <w:tcW w:w="0" w:type="auto"/>
            <w:vAlign w:val="center"/>
            <w:hideMark/>
          </w:tcPr>
          <w:p w14:paraId="621B52B4" w14:textId="77777777" w:rsidR="00513F08" w:rsidRPr="002B4798" w:rsidRDefault="00513F08" w:rsidP="00513F08">
            <w:pPr>
              <w:spacing w:after="0" w:line="240" w:lineRule="auto"/>
              <w:jc w:val="both"/>
              <w:rPr>
                <w:rFonts w:ascii="Arial" w:eastAsia="Times New Roman" w:hAnsi="Arial" w:cs="Arial"/>
                <w:color w:val="000000"/>
                <w:lang w:eastAsia="pt-BR"/>
              </w:rPr>
            </w:pPr>
          </w:p>
        </w:tc>
        <w:tc>
          <w:tcPr>
            <w:tcW w:w="0" w:type="auto"/>
            <w:vAlign w:val="center"/>
            <w:hideMark/>
          </w:tcPr>
          <w:p w14:paraId="4D40A5D9" w14:textId="77777777" w:rsidR="00513F08" w:rsidRPr="002B4798" w:rsidRDefault="00513F08" w:rsidP="00513F08">
            <w:pPr>
              <w:spacing w:after="0" w:line="240" w:lineRule="auto"/>
              <w:jc w:val="both"/>
              <w:rPr>
                <w:rFonts w:ascii="Arial" w:eastAsia="Times New Roman" w:hAnsi="Arial" w:cs="Arial"/>
                <w:color w:val="000000"/>
                <w:lang w:eastAsia="pt-BR"/>
              </w:rPr>
            </w:pPr>
          </w:p>
        </w:tc>
        <w:tc>
          <w:tcPr>
            <w:tcW w:w="0" w:type="auto"/>
            <w:vAlign w:val="center"/>
            <w:hideMark/>
          </w:tcPr>
          <w:p w14:paraId="4427433C" w14:textId="77777777" w:rsidR="00513F08" w:rsidRPr="002B4798" w:rsidRDefault="00513F08" w:rsidP="00513F08">
            <w:pPr>
              <w:spacing w:after="0" w:line="240" w:lineRule="auto"/>
              <w:jc w:val="both"/>
              <w:rPr>
                <w:rFonts w:ascii="Arial" w:eastAsia="Times New Roman" w:hAnsi="Arial" w:cs="Arial"/>
                <w:color w:val="000000"/>
                <w:lang w:eastAsia="pt-BR"/>
              </w:rPr>
            </w:pPr>
          </w:p>
        </w:tc>
        <w:tc>
          <w:tcPr>
            <w:tcW w:w="0" w:type="auto"/>
            <w:vAlign w:val="center"/>
            <w:hideMark/>
          </w:tcPr>
          <w:p w14:paraId="314B20A0" w14:textId="77777777" w:rsidR="00513F08" w:rsidRPr="002B4798" w:rsidRDefault="00513F08" w:rsidP="00513F08">
            <w:pPr>
              <w:spacing w:after="0" w:line="240" w:lineRule="auto"/>
              <w:jc w:val="both"/>
              <w:rPr>
                <w:rFonts w:ascii="Arial" w:eastAsia="Times New Roman" w:hAnsi="Arial" w:cs="Arial"/>
                <w:color w:val="000000"/>
                <w:lang w:eastAsia="pt-BR"/>
              </w:rPr>
            </w:pPr>
          </w:p>
        </w:tc>
      </w:tr>
    </w:tbl>
    <w:p w14:paraId="7878284C"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34AEE6DE"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34DBA4D9"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QUARTA – DO(S) PAGAMENTO(S)</w:t>
      </w:r>
    </w:p>
    <w:p w14:paraId="694FD645" w14:textId="77777777" w:rsidR="00513F08" w:rsidRPr="002B4798" w:rsidRDefault="00513F08" w:rsidP="00513F08">
      <w:pPr>
        <w:spacing w:after="0" w:line="240" w:lineRule="auto"/>
        <w:jc w:val="both"/>
        <w:rPr>
          <w:rFonts w:ascii="Arial" w:eastAsia="Times New Roman" w:hAnsi="Arial" w:cs="Arial"/>
          <w:b/>
          <w:bCs/>
          <w:color w:val="000000"/>
          <w:u w:val="single"/>
          <w:lang w:eastAsia="pt-BR"/>
        </w:rPr>
      </w:pPr>
      <w:r w:rsidRPr="002B4798">
        <w:rPr>
          <w:rFonts w:ascii="Arial" w:eastAsia="Times New Roman" w:hAnsi="Arial" w:cs="Arial"/>
          <w:b/>
          <w:bCs/>
          <w:color w:val="000000"/>
          <w:lang w:eastAsia="pt-BR"/>
        </w:rPr>
        <w:br/>
      </w:r>
      <w:r w:rsidRPr="002B4798">
        <w:rPr>
          <w:rFonts w:ascii="Arial" w:eastAsia="Times New Roman" w:hAnsi="Arial" w:cs="Arial"/>
          <w:color w:val="000000"/>
          <w:lang w:eastAsia="pt-BR"/>
        </w:rPr>
        <w:t>4.1 O(s) pagamento(s) será(</w:t>
      </w:r>
      <w:proofErr w:type="spellStart"/>
      <w:r w:rsidRPr="002B4798">
        <w:rPr>
          <w:rFonts w:ascii="Arial" w:eastAsia="Times New Roman" w:hAnsi="Arial" w:cs="Arial"/>
          <w:color w:val="000000"/>
          <w:lang w:eastAsia="pt-BR"/>
        </w:rPr>
        <w:t>ão</w:t>
      </w:r>
      <w:proofErr w:type="spellEnd"/>
      <w:r w:rsidRPr="002B4798">
        <w:rPr>
          <w:rFonts w:ascii="Arial" w:eastAsia="Times New Roman" w:hAnsi="Arial" w:cs="Arial"/>
          <w:color w:val="000000"/>
          <w:lang w:eastAsia="pt-BR"/>
        </w:rPr>
        <w:t>) efetuado(s) em até 30 (trinta) dias da(s) entrega(s) do(s) produto(s), mediante Nota Fiscal e conforme disponibilização do Recurso em conta;</w:t>
      </w:r>
    </w:p>
    <w:p w14:paraId="36DC132C"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4.2 O(s) pagamento(s), se processará(</w:t>
      </w:r>
      <w:proofErr w:type="spellStart"/>
      <w:r w:rsidRPr="002B4798">
        <w:rPr>
          <w:rFonts w:ascii="Arial" w:eastAsia="Times New Roman" w:hAnsi="Arial" w:cs="Arial"/>
          <w:color w:val="000000"/>
          <w:lang w:eastAsia="pt-BR"/>
        </w:rPr>
        <w:t>ão</w:t>
      </w:r>
      <w:proofErr w:type="spellEnd"/>
      <w:r w:rsidRPr="002B4798">
        <w:rPr>
          <w:rFonts w:ascii="Arial" w:eastAsia="Times New Roman" w:hAnsi="Arial" w:cs="Arial"/>
          <w:color w:val="000000"/>
          <w:lang w:eastAsia="pt-BR"/>
        </w:rPr>
        <w:t>) após a efetivação dos procedimentos legais cabíveis e da comprovação de que foram atendidas as condições estabelecidas na Ata de Registro de Preços, Proposta de Preços e demais Documentos inerentes ao Processo;</w:t>
      </w:r>
    </w:p>
    <w:p w14:paraId="33D84D5C"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4.3 Na hipótese de atraso no pagamento, por culpa exclusiva da Administração, o critério de atualização financeira será o IGP-M, em conformidade com art. 55, III da Lei 8.666/93.</w:t>
      </w:r>
    </w:p>
    <w:p w14:paraId="0C1C9C1D"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409DC845"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QUINTA – DA REVISÃO DOS PREÇOS:</w:t>
      </w:r>
    </w:p>
    <w:p w14:paraId="0018E0B4"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55710081"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5.1 O preço registrado poderá ser revisto em decorrência de eventual redução daqueles praticados no mercado, ou de fato que eleve o custo dos serviços ou bens registrados, cabendo ao órgão gerenciador da Ata promover as necessárias negociações junto aos fornecedores;</w:t>
      </w:r>
    </w:p>
    <w:p w14:paraId="6B2D27A8"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5.2 Quando o preço inicialmente registrado, por motivo superveniente, tornar-se superior ao preço praticado no mercado o órgão gerenciador deverá:</w:t>
      </w:r>
    </w:p>
    <w:p w14:paraId="3E575ADB"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38456318"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convocar o fornecedor visando a negociação para redução de preços e sua adequação ao praticado pelo mercado;</w:t>
      </w:r>
    </w:p>
    <w:p w14:paraId="58F759E6"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frustrada a negociação, o fornecedor será liberado do compromisso assumido;</w:t>
      </w:r>
    </w:p>
    <w:p w14:paraId="24409FA7"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 convocar os demais fornecedores visando igual oportunidade de negociação;</w:t>
      </w:r>
    </w:p>
    <w:p w14:paraId="5E398E00"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61098903"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5.3 Quando o preço de mercado tornar-se superior aos preços registrados e o fornecedor, mediante requerimento devidamente comprovado, não puder cumprir o compromisso, o órgão gerenciador poderá:</w:t>
      </w:r>
    </w:p>
    <w:p w14:paraId="45DA3153"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liberar o fornecedor do compromisso assumido, sem aplicação da penalidade, confirmando a veracidade dos motivos e comprovantes apresentados, e se a comunicação ocorrer antes do pedido de fornecimento;</w:t>
      </w:r>
    </w:p>
    <w:p w14:paraId="5EA312F2"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convocar os demais fornecedores visando igual oportunidade de negociação;</w:t>
      </w:r>
    </w:p>
    <w:p w14:paraId="311AA6EE"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6682CA35"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5.4 Não havendo êxito nas negociações, o órgão gerenciador deverá proceder à revogação da Ata de Registro de Preços, adotando as medidas cabíveis para obtenção da contratação mais vantajosa;</w:t>
      </w:r>
    </w:p>
    <w:p w14:paraId="4294339D"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5.5 Caso o Município de Palmeira já tenha emitido a Nota de Empenho respectiva, para que a Empresa realize a entrega do serviço(s), e a Empresa ainda não tenha solicitado a revisão de preços, esta não incidirá sobre o pedido já formalizado e empenhado;</w:t>
      </w:r>
    </w:p>
    <w:p w14:paraId="4A8CD824"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5.6 O Município de Palmeira terá o prazo de até 30 (trinta) dias para análise dos pedidos de revisão recebidos. Durante esse período a Empresa deverá efetuar a(s) entrega(s) do(s) pedido(s) pelo preço registrado e no prazo ajustado, mesmo que a revisão seja julgada procedente pelo Município;</w:t>
      </w:r>
    </w:p>
    <w:p w14:paraId="184CA935"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lastRenderedPageBreak/>
        <w:t>5.7 Na hipótese de correção de valores, o critério de atualização financeira será em conformidade com art. 40, XI da Lei 8.666/93.</w:t>
      </w:r>
    </w:p>
    <w:p w14:paraId="50041EB5"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SEXTA – DA DOTAÇÃO ORÇAMENTÁRIA:</w:t>
      </w:r>
    </w:p>
    <w:p w14:paraId="491AF865"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2AB81116"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6.1 O objeto desta licitação será adquirido com os recursos:</w:t>
      </w:r>
    </w:p>
    <w:p w14:paraId="72743D06"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70560CAF" w14:textId="77777777" w:rsidR="00513F08" w:rsidRDefault="006E7335" w:rsidP="00513F08">
      <w:pPr>
        <w:spacing w:after="0" w:line="240" w:lineRule="auto"/>
        <w:jc w:val="both"/>
        <w:rPr>
          <w:rFonts w:ascii="Arial" w:eastAsia="Times New Roman" w:hAnsi="Arial" w:cs="Arial"/>
          <w:b/>
          <w:color w:val="000000"/>
          <w:lang w:eastAsia="pt-BR"/>
        </w:rPr>
      </w:pPr>
      <w:r w:rsidRPr="006E7335">
        <w:rPr>
          <w:rFonts w:ascii="Arial" w:eastAsia="Times New Roman" w:hAnsi="Arial" w:cs="Arial"/>
          <w:b/>
          <w:color w:val="000000"/>
          <w:lang w:eastAsia="pt-BR"/>
        </w:rPr>
        <w:t>70 - 1 . 2003 . 4 . 122 . 3 . 2.70 . 0 . 339000 Aplicações Diretas</w:t>
      </w:r>
    </w:p>
    <w:p w14:paraId="30317901" w14:textId="77777777" w:rsidR="006E7335" w:rsidRPr="002B4798" w:rsidRDefault="006E7335" w:rsidP="00513F08">
      <w:pPr>
        <w:spacing w:after="0" w:line="240" w:lineRule="auto"/>
        <w:jc w:val="both"/>
        <w:rPr>
          <w:rFonts w:ascii="Arial" w:eastAsia="Times New Roman" w:hAnsi="Arial" w:cs="Arial"/>
          <w:color w:val="000000"/>
          <w:lang w:eastAsia="pt-BR"/>
        </w:rPr>
      </w:pPr>
    </w:p>
    <w:p w14:paraId="74FBF6B3"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SÉTIMA - DAS OBRIGAÇÕES:</w:t>
      </w:r>
    </w:p>
    <w:p w14:paraId="01341AFB"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46FBBCAA"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DA(S) EMPRESA(S) REGISTRADA(S):</w:t>
      </w:r>
    </w:p>
    <w:p w14:paraId="4281A96A"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7.1 Cumprir todas as cláusulas e condições do presente Edital, de seu(s) Anexo(s) e da Ata de Registro de Preço, decorrente;</w:t>
      </w:r>
    </w:p>
    <w:p w14:paraId="034D1CC8"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7.2 Assinar e devolver a Ata de Registro de Preços em prazo não superior a 15 (quinze) dias a contar da data do seu recebimento. A recusa injustificada em assinar/devolver a Ata de Registro de Preços dentro do prazo estabelecido caracteriza o descumprimento total da obrigação assumida, sujeitando a empresa às penalidades legalmente estabelecidas;</w:t>
      </w:r>
    </w:p>
    <w:p w14:paraId="4055CCE5"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7.3 Respeitar, durante toda a vigência da Ata de Registro de Preços, os termos do edital e de seu(s) Anexo(s);</w:t>
      </w:r>
    </w:p>
    <w:p w14:paraId="36A2356D"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7.4 Manter, durante toda a execução a Ata de Registro de Preços, em compatibilidade com as obrigações por ele assumidas, todas as condições de habilitação e qualificação exigidas no Edital;</w:t>
      </w:r>
    </w:p>
    <w:p w14:paraId="07E864FA"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79767E25"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DO CONTRATANTE:</w:t>
      </w:r>
    </w:p>
    <w:p w14:paraId="51D23B8A"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0942FEC5"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7.5 Encaminhar à Empresa Registrada a Ata de Registro de Preços, em prazo não superior a 30 (trinta) dias contados da data da sua emissão;</w:t>
      </w:r>
    </w:p>
    <w:p w14:paraId="6A3472AD"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7.6 Efetuar os pagamentos em conformidade com as condições prescritas no Edital; </w:t>
      </w:r>
    </w:p>
    <w:p w14:paraId="79205001"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7.7 Realizar a gestão/fiscalização das Atas através do servidor ______________________________________________________.</w:t>
      </w:r>
    </w:p>
    <w:p w14:paraId="67AA2B8D"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06559D5D"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OITAVA – DA CONTRATAÇÃO</w:t>
      </w:r>
    </w:p>
    <w:p w14:paraId="1D82A3CC"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37D286A0"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8.1 Homologado o resultado da licitação, o Município de Palmeira, respeitada a ordem de classificação e a quantidade de fornecedores a serem registrados, convocará os interessados para assinatura da Ata de Registro de Preços, que após cumpridos os requisitos de publicidade, terá efeito de compromisso de fornecimento nas</w:t>
      </w:r>
    </w:p>
    <w:p w14:paraId="228386D6"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condições estabelecidas;</w:t>
      </w:r>
    </w:p>
    <w:p w14:paraId="2AD889FF"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8.2 A contratação com os fornecedores registrados será formalizada por intermédio da Ata de Registro de Preços e emissão de Autorização de Fornecimento e Empenho;</w:t>
      </w:r>
    </w:p>
    <w:p w14:paraId="5032D5B3"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8.3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493D1A9B"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8.4 A entrega do(s) produto(s) só estará caracterizada mediante o recebimento da autorização de fornecimento pelo fornecedor;</w:t>
      </w:r>
    </w:p>
    <w:p w14:paraId="48327956"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8.5 O fornecedor ficará obrigado a atender todos os pedidos efetuados durante a vigência da Ata, mesmo que as entregas deles decorrentes estejam previstas para data posterior à do seu vencimento;</w:t>
      </w:r>
    </w:p>
    <w:p w14:paraId="5365A797"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8.6 A existência de preços registrados não obriga a administração a contratar, facultando-se a realização de licitação específica para a aquisição pretendida, assegurada preferência ao fornecedor registrado em igualdade de condições.</w:t>
      </w:r>
    </w:p>
    <w:p w14:paraId="7DDB3367"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5D4FF7AB"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lastRenderedPageBreak/>
        <w:t>CLÁUSULA NONA – DA UTILIZAÇÃO DA ATA DE REGISTRO DE PREÇOS</w:t>
      </w:r>
    </w:p>
    <w:p w14:paraId="5FDD41B2" w14:textId="77777777" w:rsidR="00513F08" w:rsidRPr="002B4798" w:rsidRDefault="00513F08" w:rsidP="00513F08">
      <w:pPr>
        <w:spacing w:after="0" w:line="240" w:lineRule="auto"/>
        <w:jc w:val="both"/>
        <w:rPr>
          <w:rFonts w:ascii="Arial" w:eastAsia="Times New Roman" w:hAnsi="Arial" w:cs="Arial"/>
          <w:b/>
          <w:bCs/>
          <w:color w:val="000000"/>
          <w:lang w:eastAsia="pt-BR"/>
        </w:rPr>
      </w:pPr>
    </w:p>
    <w:p w14:paraId="462E3D0E"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9.1 Em considerando pronunciamentos do Tribunal de Contas da união a adesão tardia “CARONA” a Ata de Registro de Preços revela possíveis irregularidades em pregão para registro de preços, restando impossibilitada a adesão nas situações em que o objeto de uma licitação para registro reflete uma necessidade de compatibilidade com uma situação específica, atendendo a característica peculiar do órgão licitante, com agravante de que, por vezes tal situação pode acarretar uma competição bastante restrita, ainda que não necessariamente indevida, bem assim nos casos em que a adjudicação seja por grupo, o que obrigaria um eventual “carona” a aderir a toda solução e não apenas a um item;</w:t>
      </w:r>
    </w:p>
    <w:p w14:paraId="76E9116F"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9.2 O Sistema Registro de Preços previsto no art.15 da Lei 8.666/93 e Diplomas Complementares é um instrumento gerencial que permite ao Administrador Público adquirir de acordo com as necessidades da entidade licitante, sem que os decretos e as resoluções regulamentadoras se sobreponham aos ditames da Lei e aos princípios constitucionais;</w:t>
      </w:r>
    </w:p>
    <w:p w14:paraId="664EB6E0"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9.3 Em consulta a Procuradoria Geral do Município exarou parecer fundamentado em entendimento do Tribunal de Santa Catarina que determina, expressamente, que os jurisdicionados deste Tribunal não se utilizem do sistema de adesão, referendando a decisão que recomenda o Município a não aderir a “</w:t>
      </w:r>
      <w:r w:rsidRPr="002B4798">
        <w:rPr>
          <w:rFonts w:ascii="Arial" w:eastAsia="Times New Roman" w:hAnsi="Arial" w:cs="Arial"/>
          <w:b/>
          <w:bCs/>
          <w:color w:val="000000"/>
          <w:lang w:eastAsia="pt-BR"/>
        </w:rPr>
        <w:t>adesão tardia</w:t>
      </w:r>
      <w:r w:rsidRPr="002B4798">
        <w:rPr>
          <w:rFonts w:ascii="Arial" w:eastAsia="Times New Roman" w:hAnsi="Arial" w:cs="Arial"/>
          <w:color w:val="000000"/>
          <w:lang w:eastAsia="pt-BR"/>
        </w:rPr>
        <w:t>” o CARONA às Atas de Registro de Preços em que as Secretarias e os Fundos não participaram das planilhas elaboradas internamente.</w:t>
      </w:r>
    </w:p>
    <w:p w14:paraId="74CA8A69"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192CD296"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CLAÚSULA DÉCIMA – DO CANCELAMENTO DA ATA DE REGISTRO DE PREÇOS</w:t>
      </w:r>
    </w:p>
    <w:p w14:paraId="67978275"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10.1 O fornecedor terá seu registro cancelado quando:</w:t>
      </w:r>
    </w:p>
    <w:p w14:paraId="3A74A4A9"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descumprir as condições da Ata de Registro de Preços;</w:t>
      </w:r>
    </w:p>
    <w:p w14:paraId="27DDBF4A"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não retirar a respectiva nota de empenho ou instrumento equivalente, no prazo estabelecido pela Administração, sem justificativa aceitável;</w:t>
      </w:r>
    </w:p>
    <w:p w14:paraId="01002FD6"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 não aceitar reduzir o seu preço registrado, na hipótese de este se tornar superior àqueles praticados no mercado;</w:t>
      </w:r>
    </w:p>
    <w:p w14:paraId="7F37CFD3"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d) sofrer sanção prevista nos incisos III ou IV do caput do art. 87 da Lei nº 8.666/93 e Diplomas Complementares, ou no art. 7º da Lei nº 10.520/02.</w:t>
      </w:r>
    </w:p>
    <w:p w14:paraId="1B2CBC81"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10.2 O cancelamento do registro, nas hipóteses acima previstas, assegurados contraditório e ampla defesa, será formalizado por despacho da autoridade competente do Órgão Gerenciador;</w:t>
      </w:r>
    </w:p>
    <w:p w14:paraId="1E4860A1"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10.3 O cancelamento do registro de preços poderá ocorrer por fato superveniente, decorrente de caso fortuito ou força maior, que prejudique o cumprimento da ata, devidamente comprovados e justificados:</w:t>
      </w:r>
    </w:p>
    <w:p w14:paraId="59AFCA11"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por razão de interesse público;</w:t>
      </w:r>
    </w:p>
    <w:p w14:paraId="47E7D640"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a pedido do fornecedor.</w:t>
      </w:r>
    </w:p>
    <w:p w14:paraId="24133A8E"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10BA233E"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DÉCIMA PRIMEIRA – DAS PENALIDADES</w:t>
      </w:r>
    </w:p>
    <w:p w14:paraId="4FE6CA34"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63E80E12"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11.1 Consoante o disposto no art. 77 da Lei 8.666/93, a inexecução total ou parcial da Ata de Registro de Preços enseja a sua rescisão, com as consequências contratuais e as previstas em lei;</w:t>
      </w:r>
    </w:p>
    <w:p w14:paraId="5870B8EE"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11.2 Pela inexecução total ou parcial da Ata de Registro de Preços, pelo adjudicatário, poderão ser aplicadas as </w:t>
      </w:r>
      <w:proofErr w:type="gramStart"/>
      <w:r w:rsidRPr="002B4798">
        <w:rPr>
          <w:rFonts w:ascii="Arial" w:eastAsia="Times New Roman" w:hAnsi="Arial" w:cs="Arial"/>
          <w:color w:val="000000"/>
          <w:lang w:eastAsia="pt-BR"/>
        </w:rPr>
        <w:t>penalidades prevista</w:t>
      </w:r>
      <w:proofErr w:type="gramEnd"/>
      <w:r w:rsidRPr="002B4798">
        <w:rPr>
          <w:rFonts w:ascii="Arial" w:eastAsia="Times New Roman" w:hAnsi="Arial" w:cs="Arial"/>
          <w:color w:val="000000"/>
          <w:lang w:eastAsia="pt-BR"/>
        </w:rPr>
        <w:t xml:space="preserve"> nos artigos 86 a 88 da Lei 8.666/93, podendo a multa ser arbitrada em valor de 10% do fornecimento total, além das medidas legais cabíveis;</w:t>
      </w:r>
    </w:p>
    <w:p w14:paraId="77736DFB"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11.3. Nos termos do artigo 7° da Lei 10.520, de 17 de julho de 2002, se o Licitante, convocado dentro do prazo de validade da sua proposta, não celebrar o contrato, deixar de entregar ou apresentar documentação</w:t>
      </w:r>
    </w:p>
    <w:p w14:paraId="224F2920"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falsa exigida para o certame, ensejar o retardamento da execução de seu objeto, não mantiver a proposta, falhar ou fraudar na execução da Ata de Registro de Preços, comportar-se de modo inidôneo ou cometer fraude fiscal, ficará impedido de licitar e contratar com o Município, sem prejuízo das multas previstas neste Edital e das demais cominações legais;</w:t>
      </w:r>
    </w:p>
    <w:p w14:paraId="51E97CAD" w14:textId="5F09295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lastRenderedPageBreak/>
        <w:t xml:space="preserve">11.4 No caso de o convocado não assinar a Ata de Registro de Preços ou, deixar de apresentar documentos solicitados para a contratação ou, recusar-se a fazê-los no prazo estabelecido, sem prejuízo da aplicação de multa de 10% (dez por cento) da sua Proposta de Preços e das demais sanções previstas em lei, o Município se reserva ao direito de convocar outro Licitante, observada a ordem de classificação, hipótese em que o </w:t>
      </w:r>
      <w:r w:rsidR="00AC6862">
        <w:rPr>
          <w:rFonts w:ascii="Arial" w:eastAsia="Times New Roman" w:hAnsi="Arial" w:cs="Arial"/>
          <w:color w:val="000000"/>
          <w:lang w:eastAsia="pt-BR"/>
        </w:rPr>
        <w:t>Agente de Contratação</w:t>
      </w:r>
      <w:r w:rsidRPr="002B4798">
        <w:rPr>
          <w:rFonts w:ascii="Arial" w:eastAsia="Times New Roman" w:hAnsi="Arial" w:cs="Arial"/>
          <w:color w:val="000000"/>
          <w:lang w:eastAsia="pt-BR"/>
        </w:rPr>
        <w:t xml:space="preserve"> poderá negociar diretamente com o Licitante para obtenção de preço menor;</w:t>
      </w:r>
    </w:p>
    <w:p w14:paraId="0560E0B4"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11.5 Constatada a inveracidade de quaisquer das informações ou documentos fornecidos pela licitante, poderá ela, resguardados os procedimentos legais, sofrer as sanções abaixo, a critério da Administração, isolada ou cumulativamente:</w:t>
      </w:r>
    </w:p>
    <w:p w14:paraId="7099036C"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Impedimento para registro na Ata, se concluída a fase licitatória. Cancelamento do registro na Ata;</w:t>
      </w:r>
    </w:p>
    <w:p w14:paraId="3925429E"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Suspensão temporária do direito de participar de licitações e de fornecer a Administração Pública por prazo de até 5 (cinco) anos;</w:t>
      </w:r>
    </w:p>
    <w:p w14:paraId="65796EF4"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 Declaração de inidoneidade para licitar ou contratar com a Administração Pública enquanto perdurem os motivos determinantes da punição ou até que seja promovida a reabilitação, que será concedida sempre que o fornecedor ressarcir a Administração pelos prejuízos resultantes ou depois de decorrido o prazo da sanção aplicada com base no subitem anterior.</w:t>
      </w:r>
    </w:p>
    <w:p w14:paraId="7EA27262"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390B2173"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DÉCIMA SEGUNDA – DO DIREITO DE RESERVA</w:t>
      </w:r>
    </w:p>
    <w:p w14:paraId="7B0EF863"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085BF657"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12.1 O Município de Palmeira, reserva-se ao direito, de revogar o certame por razões de interesse público devidamente justificado, ou de anulá-lo, caso ocorram vícios de ilegalidade, nos termos do art. 49 da Lei de Licitações;</w:t>
      </w:r>
    </w:p>
    <w:p w14:paraId="4B060B32"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12.2 O(s) produto(s) que não atender(em), na sua plenitude, as especificações do Edital e seu(s) anexo(s), após notificação, deverá(</w:t>
      </w:r>
      <w:proofErr w:type="spellStart"/>
      <w:r w:rsidRPr="002B4798">
        <w:rPr>
          <w:rFonts w:ascii="Arial" w:eastAsia="Times New Roman" w:hAnsi="Arial" w:cs="Arial"/>
          <w:color w:val="000000"/>
          <w:lang w:eastAsia="pt-BR"/>
        </w:rPr>
        <w:t>ão</w:t>
      </w:r>
      <w:proofErr w:type="spellEnd"/>
      <w:r w:rsidRPr="002B4798">
        <w:rPr>
          <w:rFonts w:ascii="Arial" w:eastAsia="Times New Roman" w:hAnsi="Arial" w:cs="Arial"/>
          <w:color w:val="000000"/>
          <w:lang w:eastAsia="pt-BR"/>
        </w:rPr>
        <w:t xml:space="preserve">) ser </w:t>
      </w:r>
      <w:proofErr w:type="spellStart"/>
      <w:r w:rsidRPr="002B4798">
        <w:rPr>
          <w:rFonts w:ascii="Arial" w:eastAsia="Times New Roman" w:hAnsi="Arial" w:cs="Arial"/>
          <w:color w:val="000000"/>
          <w:lang w:eastAsia="pt-BR"/>
        </w:rPr>
        <w:t>substituido</w:t>
      </w:r>
      <w:proofErr w:type="spellEnd"/>
      <w:r w:rsidRPr="002B4798">
        <w:rPr>
          <w:rFonts w:ascii="Arial" w:eastAsia="Times New Roman" w:hAnsi="Arial" w:cs="Arial"/>
          <w:color w:val="000000"/>
          <w:lang w:eastAsia="pt-BR"/>
        </w:rPr>
        <w:t>(s), sem atribuição de qualquer ônus ao Contratante, com embasamento no disposto no Art. 76 da Lei de Licitações.</w:t>
      </w:r>
    </w:p>
    <w:p w14:paraId="41E861B8"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0AF9A08C" w14:textId="77777777" w:rsidR="00513F08" w:rsidRPr="002B4798" w:rsidRDefault="00513F08" w:rsidP="00513F08">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DÉCIMA TERCEIRA – DO FORO</w:t>
      </w:r>
    </w:p>
    <w:p w14:paraId="2590C007"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3D23839E"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13.1 Fica eleito o foro da Comarca de Otacílio Costa, Estado de Santa Catarina, Brasil, para as ações que porventura decorram da presente Ata de Registro de Preço, independentemente de qual seja o domicílio do Licitante, para dirimir dúvidas ou questões que não encontrem forma de resolução entre as partes, sendo esse foro irrenunciável pela CONTRATANTE, diante do que dispõe o art. 109, inciso I, da Constituição Federal. Os casos omissos serão resolvidos de acordo com a Lei 10.520/2002 e Decreto 3.555/2000, alterada, e demais normas aplicáveis. E, por estarem assim justos e acordados, assinam as partes o presente instrumento, em quatro vias de igual teor e forma na presença das testemunhas que abaixo, também, subscrevem;</w:t>
      </w:r>
    </w:p>
    <w:p w14:paraId="167D0B49"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13.2 E por estarem justos e contratados, firmam o presente instrumento em 03 vias de igual teor e forma, para que surtam seus jurídicos e legais efeitos.</w:t>
      </w:r>
    </w:p>
    <w:p w14:paraId="56269C8D"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2250AD6F"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0C1A377F" w14:textId="77777777" w:rsidR="00513F08" w:rsidRPr="002B4798" w:rsidRDefault="00513F08" w:rsidP="00513F0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Palmeira, SC, em ...... de .......... de 202</w:t>
      </w:r>
      <w:r w:rsidR="00374385" w:rsidRPr="002B4798">
        <w:rPr>
          <w:rFonts w:ascii="Arial" w:eastAsia="Times New Roman" w:hAnsi="Arial" w:cs="Arial"/>
          <w:color w:val="000000"/>
          <w:lang w:eastAsia="pt-BR"/>
        </w:rPr>
        <w:t>2</w:t>
      </w:r>
      <w:r w:rsidRPr="002B4798">
        <w:rPr>
          <w:rFonts w:ascii="Arial" w:eastAsia="Times New Roman" w:hAnsi="Arial" w:cs="Arial"/>
          <w:color w:val="000000"/>
          <w:lang w:eastAsia="pt-BR"/>
        </w:rPr>
        <w:t>.</w:t>
      </w:r>
    </w:p>
    <w:p w14:paraId="64CFB124"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0ECBA027" w14:textId="77777777" w:rsidR="00513F08" w:rsidRPr="002B4798" w:rsidRDefault="00513F08" w:rsidP="00513F08">
      <w:pPr>
        <w:spacing w:after="0" w:line="240" w:lineRule="auto"/>
        <w:jc w:val="center"/>
        <w:rPr>
          <w:rFonts w:ascii="Arial" w:eastAsia="Times New Roman" w:hAnsi="Arial" w:cs="Arial"/>
          <w:color w:val="000000"/>
          <w:lang w:eastAsia="pt-BR"/>
        </w:rPr>
      </w:pPr>
    </w:p>
    <w:p w14:paraId="34CBA520" w14:textId="77777777" w:rsidR="00513F08" w:rsidRPr="002B4798" w:rsidRDefault="00DC52E2" w:rsidP="00513F08">
      <w:pPr>
        <w:spacing w:after="0" w:line="240" w:lineRule="auto"/>
        <w:jc w:val="center"/>
        <w:rPr>
          <w:rFonts w:ascii="Arial" w:eastAsia="Times New Roman" w:hAnsi="Arial" w:cs="Arial"/>
          <w:i/>
          <w:iCs/>
          <w:color w:val="000000"/>
          <w:lang w:eastAsia="pt-BR"/>
        </w:rPr>
      </w:pPr>
      <w:r w:rsidRPr="002B4798">
        <w:rPr>
          <w:rFonts w:ascii="Arial" w:eastAsia="Times New Roman" w:hAnsi="Arial" w:cs="Arial"/>
          <w:i/>
          <w:iCs/>
          <w:color w:val="000000"/>
          <w:lang w:eastAsia="pt-BR"/>
        </w:rPr>
        <w:t>Prefeita</w:t>
      </w:r>
    </w:p>
    <w:p w14:paraId="038A95DE" w14:textId="77777777" w:rsidR="00513F08" w:rsidRPr="002B4798" w:rsidRDefault="00513F08" w:rsidP="00513F08">
      <w:pPr>
        <w:spacing w:after="0" w:line="240" w:lineRule="auto"/>
        <w:jc w:val="center"/>
        <w:rPr>
          <w:rFonts w:ascii="Arial" w:eastAsia="Times New Roman" w:hAnsi="Arial" w:cs="Arial"/>
          <w:i/>
          <w:iCs/>
          <w:color w:val="000000"/>
          <w:lang w:eastAsia="pt-BR"/>
        </w:rPr>
      </w:pPr>
    </w:p>
    <w:p w14:paraId="76A425EF" w14:textId="77777777" w:rsidR="00513F08" w:rsidRPr="002B4798" w:rsidRDefault="00513F08" w:rsidP="00513F08">
      <w:pPr>
        <w:spacing w:after="0" w:line="240" w:lineRule="auto"/>
        <w:jc w:val="center"/>
        <w:rPr>
          <w:rFonts w:ascii="Arial" w:eastAsia="Times New Roman" w:hAnsi="Arial" w:cs="Arial"/>
          <w:i/>
          <w:iCs/>
          <w:color w:val="000000"/>
          <w:lang w:eastAsia="pt-BR"/>
        </w:rPr>
      </w:pPr>
      <w:r w:rsidRPr="002B4798">
        <w:rPr>
          <w:rFonts w:ascii="Arial" w:eastAsia="Times New Roman" w:hAnsi="Arial" w:cs="Arial"/>
          <w:i/>
          <w:iCs/>
          <w:color w:val="000000"/>
          <w:lang w:eastAsia="pt-BR"/>
        </w:rPr>
        <w:t>Empresa Registrada/Contratada</w:t>
      </w:r>
    </w:p>
    <w:p w14:paraId="12503C2F" w14:textId="77777777" w:rsidR="00513F08" w:rsidRPr="002B4798" w:rsidRDefault="00513F08" w:rsidP="00513F08">
      <w:pPr>
        <w:spacing w:after="0" w:line="240" w:lineRule="auto"/>
        <w:jc w:val="center"/>
        <w:rPr>
          <w:rFonts w:ascii="Arial" w:eastAsia="Times New Roman" w:hAnsi="Arial" w:cs="Arial"/>
          <w:i/>
          <w:iCs/>
          <w:color w:val="000000"/>
          <w:lang w:eastAsia="pt-BR"/>
        </w:rPr>
      </w:pPr>
    </w:p>
    <w:p w14:paraId="2B21A261" w14:textId="77777777" w:rsidR="00513F08" w:rsidRPr="002B4798" w:rsidRDefault="00513F08" w:rsidP="00513F08">
      <w:pPr>
        <w:spacing w:after="0" w:line="240" w:lineRule="auto"/>
        <w:jc w:val="center"/>
        <w:rPr>
          <w:rFonts w:ascii="Arial" w:eastAsia="Times New Roman" w:hAnsi="Arial" w:cs="Arial"/>
          <w:color w:val="000000"/>
          <w:lang w:eastAsia="pt-BR"/>
        </w:rPr>
      </w:pPr>
      <w:r w:rsidRPr="002B4798">
        <w:rPr>
          <w:rFonts w:ascii="Arial" w:eastAsia="Times New Roman" w:hAnsi="Arial" w:cs="Arial"/>
          <w:i/>
          <w:iCs/>
          <w:color w:val="000000"/>
          <w:lang w:eastAsia="pt-BR"/>
        </w:rPr>
        <w:t>Gestor de Contrato</w:t>
      </w:r>
    </w:p>
    <w:p w14:paraId="445F2BC5"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121EF7D1"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4915B8D5"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6160AE26" w14:textId="77777777" w:rsidR="00513F08" w:rsidRPr="002B4798" w:rsidRDefault="00513F08" w:rsidP="00513F08">
      <w:pPr>
        <w:spacing w:after="0" w:line="240" w:lineRule="auto"/>
        <w:jc w:val="both"/>
        <w:rPr>
          <w:rFonts w:ascii="Arial" w:eastAsia="Times New Roman" w:hAnsi="Arial" w:cs="Arial"/>
          <w:color w:val="000000"/>
          <w:lang w:eastAsia="pt-BR"/>
        </w:rPr>
      </w:pPr>
    </w:p>
    <w:p w14:paraId="5505E1C9" w14:textId="77777777" w:rsidR="00513F08" w:rsidRPr="002B4798" w:rsidRDefault="00513F08" w:rsidP="00513F08">
      <w:pPr>
        <w:spacing w:after="0" w:line="240" w:lineRule="auto"/>
        <w:jc w:val="both"/>
        <w:rPr>
          <w:rFonts w:ascii="Arial" w:eastAsia="Times New Roman" w:hAnsi="Arial" w:cs="Arial"/>
          <w:b/>
          <w:bCs/>
          <w:color w:val="000000"/>
          <w:u w:val="single"/>
          <w:lang w:eastAsia="pt-BR"/>
        </w:rPr>
      </w:pPr>
    </w:p>
    <w:p w14:paraId="5DB3D122" w14:textId="77777777" w:rsidR="00983279" w:rsidRPr="002B4798" w:rsidRDefault="00983279" w:rsidP="00513F08">
      <w:pPr>
        <w:spacing w:after="0" w:line="240" w:lineRule="auto"/>
        <w:jc w:val="both"/>
        <w:rPr>
          <w:rFonts w:ascii="Arial" w:hAnsi="Arial" w:cs="Arial"/>
          <w:b/>
          <w:bCs/>
          <w:u w:val="single"/>
        </w:rPr>
      </w:pPr>
    </w:p>
    <w:p w14:paraId="566ADB85" w14:textId="77777777" w:rsidR="00983279" w:rsidRPr="002B4798" w:rsidRDefault="00983279" w:rsidP="00983279">
      <w:pPr>
        <w:spacing w:after="0" w:line="240" w:lineRule="auto"/>
        <w:ind w:left="567"/>
        <w:jc w:val="both"/>
        <w:rPr>
          <w:rFonts w:ascii="Arial" w:hAnsi="Arial" w:cs="Arial"/>
          <w:b/>
          <w:bCs/>
          <w:u w:val="single"/>
        </w:rPr>
      </w:pPr>
    </w:p>
    <w:p w14:paraId="5C7452CF" w14:textId="77777777" w:rsidR="00481E03" w:rsidRPr="002B4798" w:rsidRDefault="00481E03" w:rsidP="00983279">
      <w:pPr>
        <w:spacing w:after="0" w:line="240" w:lineRule="auto"/>
        <w:ind w:left="567"/>
        <w:jc w:val="both"/>
        <w:rPr>
          <w:rFonts w:ascii="Arial" w:hAnsi="Arial" w:cs="Arial"/>
          <w:b/>
          <w:bCs/>
          <w:u w:val="single"/>
        </w:rPr>
      </w:pPr>
    </w:p>
    <w:p w14:paraId="7599B2B3" w14:textId="77777777" w:rsidR="00481E03" w:rsidRPr="002B4798" w:rsidRDefault="00481E03" w:rsidP="00983279">
      <w:pPr>
        <w:spacing w:after="0" w:line="240" w:lineRule="auto"/>
        <w:ind w:left="567"/>
        <w:jc w:val="both"/>
        <w:rPr>
          <w:rFonts w:ascii="Arial" w:hAnsi="Arial" w:cs="Arial"/>
          <w:b/>
          <w:bCs/>
          <w:u w:val="single"/>
        </w:rPr>
      </w:pPr>
    </w:p>
    <w:p w14:paraId="246985A0" w14:textId="77777777" w:rsidR="00481E03" w:rsidRPr="002B4798" w:rsidRDefault="00481E03" w:rsidP="00983279">
      <w:pPr>
        <w:spacing w:after="0" w:line="240" w:lineRule="auto"/>
        <w:ind w:left="567"/>
        <w:jc w:val="both"/>
        <w:rPr>
          <w:rFonts w:ascii="Arial" w:hAnsi="Arial" w:cs="Arial"/>
          <w:b/>
          <w:bCs/>
          <w:u w:val="single"/>
        </w:rPr>
      </w:pPr>
    </w:p>
    <w:p w14:paraId="7F3803B1" w14:textId="77777777" w:rsidR="00481E03" w:rsidRPr="002B4798" w:rsidRDefault="00481E03" w:rsidP="00983279">
      <w:pPr>
        <w:spacing w:after="0" w:line="240" w:lineRule="auto"/>
        <w:ind w:left="567"/>
        <w:jc w:val="both"/>
        <w:rPr>
          <w:rFonts w:ascii="Arial" w:hAnsi="Arial" w:cs="Arial"/>
          <w:b/>
          <w:bCs/>
          <w:u w:val="single"/>
        </w:rPr>
      </w:pPr>
    </w:p>
    <w:p w14:paraId="22F2A2D3" w14:textId="77777777" w:rsidR="00481E03" w:rsidRPr="002B4798" w:rsidRDefault="00481E03" w:rsidP="004025CA">
      <w:pPr>
        <w:spacing w:after="0" w:line="240" w:lineRule="auto"/>
        <w:jc w:val="both"/>
        <w:rPr>
          <w:rFonts w:ascii="Arial" w:hAnsi="Arial" w:cs="Arial"/>
          <w:b/>
          <w:bCs/>
          <w:u w:val="single"/>
        </w:rPr>
      </w:pPr>
    </w:p>
    <w:p w14:paraId="515D4681" w14:textId="77777777" w:rsidR="00481E03" w:rsidRPr="002B4798" w:rsidRDefault="00481E03" w:rsidP="00983279">
      <w:pPr>
        <w:spacing w:after="0" w:line="240" w:lineRule="auto"/>
        <w:ind w:left="567"/>
        <w:jc w:val="both"/>
        <w:rPr>
          <w:rFonts w:ascii="Arial" w:hAnsi="Arial" w:cs="Arial"/>
          <w:b/>
          <w:bCs/>
          <w:u w:val="single"/>
        </w:rPr>
      </w:pPr>
    </w:p>
    <w:p w14:paraId="02669224" w14:textId="77777777" w:rsidR="00481E03" w:rsidRPr="002B4798" w:rsidRDefault="00481E03" w:rsidP="00983279">
      <w:pPr>
        <w:spacing w:after="0" w:line="240" w:lineRule="auto"/>
        <w:ind w:left="567"/>
        <w:jc w:val="both"/>
        <w:rPr>
          <w:rFonts w:ascii="Arial" w:hAnsi="Arial" w:cs="Arial"/>
          <w:b/>
          <w:bCs/>
          <w:u w:val="single"/>
        </w:rPr>
      </w:pPr>
    </w:p>
    <w:p w14:paraId="3401294C" w14:textId="77777777" w:rsidR="00481E03" w:rsidRPr="002B4798" w:rsidRDefault="00481E03" w:rsidP="006E7335">
      <w:pPr>
        <w:spacing w:after="0" w:line="240" w:lineRule="auto"/>
        <w:jc w:val="both"/>
        <w:rPr>
          <w:rFonts w:ascii="Arial" w:hAnsi="Arial" w:cs="Arial"/>
          <w:b/>
          <w:bCs/>
          <w:u w:val="single"/>
        </w:rPr>
      </w:pPr>
    </w:p>
    <w:p w14:paraId="2B9A279F" w14:textId="77777777" w:rsidR="00481E03" w:rsidRPr="002B4798" w:rsidRDefault="00481E03" w:rsidP="00983279">
      <w:pPr>
        <w:spacing w:after="0" w:line="240" w:lineRule="auto"/>
        <w:ind w:left="567"/>
        <w:jc w:val="both"/>
        <w:rPr>
          <w:rFonts w:ascii="Arial" w:hAnsi="Arial" w:cs="Arial"/>
          <w:b/>
          <w:bCs/>
          <w:u w:val="single"/>
        </w:rPr>
      </w:pPr>
    </w:p>
    <w:p w14:paraId="53EED587" w14:textId="77777777" w:rsidR="00481E03" w:rsidRPr="002B4798" w:rsidRDefault="00481E03" w:rsidP="00983279">
      <w:pPr>
        <w:spacing w:after="0" w:line="240" w:lineRule="auto"/>
        <w:ind w:left="567"/>
        <w:jc w:val="both"/>
        <w:rPr>
          <w:rFonts w:ascii="Arial" w:hAnsi="Arial" w:cs="Arial"/>
          <w:b/>
          <w:bCs/>
          <w:u w:val="single"/>
        </w:rPr>
      </w:pPr>
    </w:p>
    <w:p w14:paraId="0C8282EC" w14:textId="77777777" w:rsidR="00481E03" w:rsidRPr="002B4798" w:rsidRDefault="00481E03" w:rsidP="00983279">
      <w:pPr>
        <w:spacing w:after="0" w:line="240" w:lineRule="auto"/>
        <w:ind w:left="567"/>
        <w:jc w:val="both"/>
        <w:rPr>
          <w:rFonts w:ascii="Arial" w:hAnsi="Arial" w:cs="Arial"/>
          <w:b/>
          <w:bCs/>
          <w:u w:val="single"/>
        </w:rPr>
      </w:pPr>
    </w:p>
    <w:p w14:paraId="05E55A46" w14:textId="77777777" w:rsidR="00F702FC" w:rsidRPr="002B4798" w:rsidRDefault="00F702FC" w:rsidP="00481E03">
      <w:pPr>
        <w:overflowPunct w:val="0"/>
        <w:autoSpaceDE w:val="0"/>
        <w:autoSpaceDN w:val="0"/>
        <w:adjustRightInd w:val="0"/>
        <w:spacing w:before="100" w:beforeAutospacing="1" w:after="100" w:afterAutospacing="1" w:line="240" w:lineRule="auto"/>
        <w:ind w:left="708"/>
        <w:jc w:val="center"/>
        <w:textAlignment w:val="baseline"/>
        <w:rPr>
          <w:rFonts w:ascii="Arial" w:eastAsia="MS Mincho" w:hAnsi="Arial" w:cs="Arial"/>
          <w:b/>
          <w:bCs/>
          <w:lang w:eastAsia="pt-BR"/>
        </w:rPr>
      </w:pPr>
    </w:p>
    <w:p w14:paraId="4AC4EE4B" w14:textId="77777777" w:rsidR="00F702FC" w:rsidRPr="002B4798" w:rsidRDefault="00F702FC" w:rsidP="00481E03">
      <w:pPr>
        <w:overflowPunct w:val="0"/>
        <w:autoSpaceDE w:val="0"/>
        <w:autoSpaceDN w:val="0"/>
        <w:adjustRightInd w:val="0"/>
        <w:spacing w:before="100" w:beforeAutospacing="1" w:after="100" w:afterAutospacing="1" w:line="240" w:lineRule="auto"/>
        <w:ind w:left="708"/>
        <w:jc w:val="center"/>
        <w:textAlignment w:val="baseline"/>
        <w:rPr>
          <w:rFonts w:ascii="Arial" w:eastAsia="MS Mincho" w:hAnsi="Arial" w:cs="Arial"/>
          <w:b/>
          <w:bCs/>
          <w:lang w:eastAsia="pt-BR"/>
        </w:rPr>
      </w:pPr>
    </w:p>
    <w:p w14:paraId="7FF69C4B" w14:textId="77777777" w:rsidR="00F702FC" w:rsidRPr="002B4798" w:rsidRDefault="00F702FC" w:rsidP="00481E03">
      <w:pPr>
        <w:overflowPunct w:val="0"/>
        <w:autoSpaceDE w:val="0"/>
        <w:autoSpaceDN w:val="0"/>
        <w:adjustRightInd w:val="0"/>
        <w:spacing w:before="100" w:beforeAutospacing="1" w:after="100" w:afterAutospacing="1" w:line="240" w:lineRule="auto"/>
        <w:ind w:left="708"/>
        <w:jc w:val="center"/>
        <w:textAlignment w:val="baseline"/>
        <w:rPr>
          <w:rFonts w:ascii="Arial" w:eastAsia="MS Mincho" w:hAnsi="Arial" w:cs="Arial"/>
          <w:b/>
          <w:bCs/>
          <w:lang w:eastAsia="pt-BR"/>
        </w:rPr>
      </w:pPr>
    </w:p>
    <w:p w14:paraId="32D6DC69" w14:textId="77777777" w:rsidR="00F702FC" w:rsidRPr="002B4798" w:rsidRDefault="00F702FC" w:rsidP="00481E03">
      <w:pPr>
        <w:overflowPunct w:val="0"/>
        <w:autoSpaceDE w:val="0"/>
        <w:autoSpaceDN w:val="0"/>
        <w:adjustRightInd w:val="0"/>
        <w:spacing w:before="100" w:beforeAutospacing="1" w:after="100" w:afterAutospacing="1" w:line="240" w:lineRule="auto"/>
        <w:ind w:left="708"/>
        <w:jc w:val="center"/>
        <w:textAlignment w:val="baseline"/>
        <w:rPr>
          <w:rFonts w:ascii="Arial" w:eastAsia="MS Mincho" w:hAnsi="Arial" w:cs="Arial"/>
          <w:b/>
          <w:bCs/>
          <w:lang w:eastAsia="pt-BR"/>
        </w:rPr>
      </w:pPr>
    </w:p>
    <w:p w14:paraId="77D28906" w14:textId="77777777" w:rsidR="00F702FC" w:rsidRPr="002B4798" w:rsidRDefault="00F702FC" w:rsidP="00481E03">
      <w:pPr>
        <w:overflowPunct w:val="0"/>
        <w:autoSpaceDE w:val="0"/>
        <w:autoSpaceDN w:val="0"/>
        <w:adjustRightInd w:val="0"/>
        <w:spacing w:before="100" w:beforeAutospacing="1" w:after="100" w:afterAutospacing="1" w:line="240" w:lineRule="auto"/>
        <w:ind w:left="708"/>
        <w:jc w:val="center"/>
        <w:textAlignment w:val="baseline"/>
        <w:rPr>
          <w:rFonts w:ascii="Arial" w:eastAsia="MS Mincho" w:hAnsi="Arial" w:cs="Arial"/>
          <w:b/>
          <w:bCs/>
          <w:lang w:eastAsia="pt-BR"/>
        </w:rPr>
      </w:pPr>
    </w:p>
    <w:p w14:paraId="62DFA60F" w14:textId="77777777" w:rsidR="00F702FC" w:rsidRPr="002B4798" w:rsidRDefault="00F702FC" w:rsidP="00481E03">
      <w:pPr>
        <w:overflowPunct w:val="0"/>
        <w:autoSpaceDE w:val="0"/>
        <w:autoSpaceDN w:val="0"/>
        <w:adjustRightInd w:val="0"/>
        <w:spacing w:before="100" w:beforeAutospacing="1" w:after="100" w:afterAutospacing="1" w:line="240" w:lineRule="auto"/>
        <w:ind w:left="708"/>
        <w:jc w:val="center"/>
        <w:textAlignment w:val="baseline"/>
        <w:rPr>
          <w:rFonts w:ascii="Arial" w:eastAsia="MS Mincho" w:hAnsi="Arial" w:cs="Arial"/>
          <w:b/>
          <w:bCs/>
          <w:lang w:eastAsia="pt-BR"/>
        </w:rPr>
      </w:pPr>
    </w:p>
    <w:p w14:paraId="38F28975" w14:textId="77777777" w:rsidR="00F702FC" w:rsidRPr="002B4798" w:rsidRDefault="00F702FC" w:rsidP="00481E03">
      <w:pPr>
        <w:overflowPunct w:val="0"/>
        <w:autoSpaceDE w:val="0"/>
        <w:autoSpaceDN w:val="0"/>
        <w:adjustRightInd w:val="0"/>
        <w:spacing w:before="100" w:beforeAutospacing="1" w:after="100" w:afterAutospacing="1" w:line="240" w:lineRule="auto"/>
        <w:ind w:left="708"/>
        <w:jc w:val="center"/>
        <w:textAlignment w:val="baseline"/>
        <w:rPr>
          <w:rFonts w:ascii="Arial" w:eastAsia="MS Mincho" w:hAnsi="Arial" w:cs="Arial"/>
          <w:b/>
          <w:bCs/>
          <w:lang w:eastAsia="pt-BR"/>
        </w:rPr>
      </w:pPr>
    </w:p>
    <w:p w14:paraId="4B901895" w14:textId="77777777" w:rsidR="00983279" w:rsidRPr="002B4798" w:rsidRDefault="00983279" w:rsidP="00515B6C">
      <w:pPr>
        <w:overflowPunct w:val="0"/>
        <w:autoSpaceDE w:val="0"/>
        <w:autoSpaceDN w:val="0"/>
        <w:adjustRightInd w:val="0"/>
        <w:spacing w:before="100" w:beforeAutospacing="1" w:after="100" w:afterAutospacing="1" w:line="240" w:lineRule="auto"/>
        <w:ind w:firstLine="708"/>
        <w:jc w:val="both"/>
        <w:textAlignment w:val="baseline"/>
        <w:rPr>
          <w:rFonts w:ascii="Arial" w:hAnsi="Arial" w:cs="Arial"/>
          <w:b/>
          <w:bCs/>
          <w:u w:val="single"/>
        </w:rPr>
      </w:pPr>
    </w:p>
    <w:sectPr w:rsidR="00983279" w:rsidRPr="002B4798" w:rsidSect="00674779">
      <w:headerReference w:type="default" r:id="rId11"/>
      <w:pgSz w:w="11906" w:h="16838"/>
      <w:pgMar w:top="2410" w:right="849" w:bottom="1417" w:left="709"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F0D20" w14:textId="77777777" w:rsidR="00646BE0" w:rsidRDefault="00646BE0" w:rsidP="00DD214A">
      <w:pPr>
        <w:spacing w:after="0" w:line="240" w:lineRule="auto"/>
      </w:pPr>
      <w:r>
        <w:separator/>
      </w:r>
    </w:p>
  </w:endnote>
  <w:endnote w:type="continuationSeparator" w:id="0">
    <w:p w14:paraId="5A1F77C8" w14:textId="77777777" w:rsidR="00646BE0" w:rsidRDefault="00646BE0" w:rsidP="00DD2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charset w:val="00"/>
    <w:family w:val="auto"/>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687" w:usb1="00000013" w:usb2="00000000" w:usb3="00000000" w:csb0="0000009F" w:csb1="00000000"/>
  </w:font>
  <w:font w:name="HG Mincho Light J">
    <w:charset w:val="00"/>
    <w:family w:val="auto"/>
    <w:pitch w:val="variable"/>
  </w:font>
  <w:font w:name="Liberation Serif">
    <w:altName w:val="Times New Roman"/>
    <w:panose1 w:val="02020603050405020304"/>
    <w:charset w:val="00"/>
    <w:family w:val="roman"/>
    <w:pitch w:val="variable"/>
  </w:font>
  <w:font w:name="Lucida Sans">
    <w:panose1 w:val="020B0602030504020204"/>
    <w:charset w:val="00"/>
    <w:family w:val="swiss"/>
    <w:pitch w:val="variable"/>
    <w:sig w:usb0="00000003" w:usb1="00000000" w:usb2="00000000" w:usb3="00000000" w:csb0="00000001" w:csb1="00000000"/>
  </w:font>
  <w:font w:name="DejaVu Sans">
    <w:altName w:val="Arial"/>
    <w:panose1 w:val="020B0603030804020204"/>
    <w:charset w:val="00"/>
    <w:family w:val="swiss"/>
    <w:pitch w:val="variable"/>
    <w:sig w:usb0="E7001EFF" w:usb1="5200FDFF" w:usb2="00042021" w:usb3="00000000" w:csb0="000001B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04180" w14:textId="77777777" w:rsidR="00646BE0" w:rsidRDefault="00646BE0" w:rsidP="00DD214A">
      <w:pPr>
        <w:spacing w:after="0" w:line="240" w:lineRule="auto"/>
      </w:pPr>
      <w:r>
        <w:separator/>
      </w:r>
    </w:p>
  </w:footnote>
  <w:footnote w:type="continuationSeparator" w:id="0">
    <w:p w14:paraId="7185617C" w14:textId="77777777" w:rsidR="00646BE0" w:rsidRDefault="00646BE0" w:rsidP="00DD2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4FD88" w14:textId="1E179A15" w:rsidR="006E7335" w:rsidRPr="0004692A" w:rsidRDefault="00E03405" w:rsidP="0004692A">
    <w:pPr>
      <w:pStyle w:val="Cabealho"/>
    </w:pPr>
    <w:r>
      <w:rPr>
        <w:noProof/>
      </w:rPr>
      <w:drawing>
        <wp:anchor distT="0" distB="0" distL="114300" distR="114300" simplePos="0" relativeHeight="251658240" behindDoc="1" locked="0" layoutInCell="1" allowOverlap="1" wp14:anchorId="0FB47AA1" wp14:editId="07D5D73C">
          <wp:simplePos x="0" y="0"/>
          <wp:positionH relativeFrom="column">
            <wp:posOffset>-450215</wp:posOffset>
          </wp:positionH>
          <wp:positionV relativeFrom="paragraph">
            <wp:posOffset>4986655</wp:posOffset>
          </wp:positionV>
          <wp:extent cx="7734300" cy="5600065"/>
          <wp:effectExtent l="0" t="0" r="0" b="635"/>
          <wp:wrapNone/>
          <wp:docPr id="107870396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703963" name="Imagem 1078703963"/>
                  <pic:cNvPicPr/>
                </pic:nvPicPr>
                <pic:blipFill>
                  <a:blip r:embed="rId1">
                    <a:extLst>
                      <a:ext uri="{28A0092B-C50C-407E-A947-70E740481C1C}">
                        <a14:useLocalDpi xmlns:a14="http://schemas.microsoft.com/office/drawing/2010/main" val="0"/>
                      </a:ext>
                    </a:extLst>
                  </a:blip>
                  <a:stretch>
                    <a:fillRect/>
                  </a:stretch>
                </pic:blipFill>
                <pic:spPr>
                  <a:xfrm>
                    <a:off x="0" y="0"/>
                    <a:ext cx="7734300" cy="5600065"/>
                  </a:xfrm>
                  <a:prstGeom prst="rect">
                    <a:avLst/>
                  </a:prstGeom>
                </pic:spPr>
              </pic:pic>
            </a:graphicData>
          </a:graphic>
          <wp14:sizeRelH relativeFrom="margin">
            <wp14:pctWidth>0</wp14:pctWidth>
          </wp14:sizeRelH>
          <wp14:sizeRelV relativeFrom="margin">
            <wp14:pctHeight>0</wp14:pctHeight>
          </wp14:sizeRelV>
        </wp:anchor>
      </w:drawing>
    </w:r>
    <w:r w:rsidR="0004692A">
      <w:rPr>
        <w:noProof/>
      </w:rPr>
      <w:drawing>
        <wp:anchor distT="0" distB="0" distL="114300" distR="114300" simplePos="0" relativeHeight="251657216" behindDoc="0" locked="0" layoutInCell="1" allowOverlap="1" wp14:anchorId="72DBEE88" wp14:editId="7E4EDB97">
          <wp:simplePos x="0" y="0"/>
          <wp:positionH relativeFrom="column">
            <wp:posOffset>-450215</wp:posOffset>
          </wp:positionH>
          <wp:positionV relativeFrom="paragraph">
            <wp:posOffset>-90170</wp:posOffset>
          </wp:positionV>
          <wp:extent cx="7632700" cy="1748790"/>
          <wp:effectExtent l="0" t="0" r="6350" b="3810"/>
          <wp:wrapSquare wrapText="bothSides"/>
          <wp:docPr id="1023103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10383" name="Imagem 102310383"/>
                  <pic:cNvPicPr/>
                </pic:nvPicPr>
                <pic:blipFill>
                  <a:blip r:embed="rId2">
                    <a:extLst>
                      <a:ext uri="{28A0092B-C50C-407E-A947-70E740481C1C}">
                        <a14:useLocalDpi xmlns:a14="http://schemas.microsoft.com/office/drawing/2010/main" val="0"/>
                      </a:ext>
                    </a:extLst>
                  </a:blip>
                  <a:stretch>
                    <a:fillRect/>
                  </a:stretch>
                </pic:blipFill>
                <pic:spPr>
                  <a:xfrm>
                    <a:off x="0" y="0"/>
                    <a:ext cx="7632700" cy="17487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2" w:hAnsi="Wingdings 2"/>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2" w:hAnsi="Wingdings 2"/>
        <w:sz w:val="18"/>
      </w:rPr>
    </w:lvl>
    <w:lvl w:ilvl="8">
      <w:start w:val="1"/>
      <w:numFmt w:val="bullet"/>
      <w:lvlText w:val="■"/>
      <w:lvlJc w:val="left"/>
      <w:pPr>
        <w:tabs>
          <w:tab w:val="num" w:pos="3600"/>
        </w:tabs>
        <w:ind w:left="3600" w:hanging="360"/>
      </w:pPr>
      <w:rPr>
        <w:rFonts w:ascii="StarSymbol" w:eastAsia="StarSymbol"/>
        <w:sz w:val="18"/>
      </w:rPr>
    </w:lvl>
  </w:abstractNum>
  <w:abstractNum w:abstractNumId="1" w15:restartNumberingAfterBreak="0">
    <w:nsid w:val="01DE5C96"/>
    <w:multiLevelType w:val="hybridMultilevel"/>
    <w:tmpl w:val="4948B434"/>
    <w:lvl w:ilvl="0" w:tplc="B7CA7A0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BC5621"/>
    <w:multiLevelType w:val="hybridMultilevel"/>
    <w:tmpl w:val="1146EF1A"/>
    <w:lvl w:ilvl="0" w:tplc="0BB0C206">
      <w:start w:val="19"/>
      <w:numFmt w:val="decimal"/>
      <w:lvlText w:val="%1."/>
      <w:lvlJc w:val="left"/>
      <w:pPr>
        <w:ind w:left="1288" w:hanging="360"/>
      </w:pPr>
      <w:rPr>
        <w:rFonts w:hint="default"/>
      </w:rPr>
    </w:lvl>
    <w:lvl w:ilvl="1" w:tplc="04160019">
      <w:start w:val="1"/>
      <w:numFmt w:val="lowerLetter"/>
      <w:lvlText w:val="%2."/>
      <w:lvlJc w:val="left"/>
      <w:pPr>
        <w:ind w:left="2008" w:hanging="360"/>
      </w:pPr>
    </w:lvl>
    <w:lvl w:ilvl="2" w:tplc="0416001B">
      <w:start w:val="1"/>
      <w:numFmt w:val="lowerRoman"/>
      <w:lvlText w:val="%3."/>
      <w:lvlJc w:val="right"/>
      <w:pPr>
        <w:ind w:left="2728" w:hanging="180"/>
      </w:pPr>
    </w:lvl>
    <w:lvl w:ilvl="3" w:tplc="0416000F" w:tentative="1">
      <w:start w:val="1"/>
      <w:numFmt w:val="decimal"/>
      <w:lvlText w:val="%4."/>
      <w:lvlJc w:val="left"/>
      <w:pPr>
        <w:ind w:left="3448" w:hanging="360"/>
      </w:pPr>
    </w:lvl>
    <w:lvl w:ilvl="4" w:tplc="04160019" w:tentative="1">
      <w:start w:val="1"/>
      <w:numFmt w:val="lowerLetter"/>
      <w:lvlText w:val="%5."/>
      <w:lvlJc w:val="left"/>
      <w:pPr>
        <w:ind w:left="4168" w:hanging="360"/>
      </w:pPr>
    </w:lvl>
    <w:lvl w:ilvl="5" w:tplc="0416001B" w:tentative="1">
      <w:start w:val="1"/>
      <w:numFmt w:val="lowerRoman"/>
      <w:lvlText w:val="%6."/>
      <w:lvlJc w:val="right"/>
      <w:pPr>
        <w:ind w:left="4888" w:hanging="180"/>
      </w:pPr>
    </w:lvl>
    <w:lvl w:ilvl="6" w:tplc="0416000F" w:tentative="1">
      <w:start w:val="1"/>
      <w:numFmt w:val="decimal"/>
      <w:lvlText w:val="%7."/>
      <w:lvlJc w:val="left"/>
      <w:pPr>
        <w:ind w:left="5608" w:hanging="360"/>
      </w:pPr>
    </w:lvl>
    <w:lvl w:ilvl="7" w:tplc="04160019" w:tentative="1">
      <w:start w:val="1"/>
      <w:numFmt w:val="lowerLetter"/>
      <w:lvlText w:val="%8."/>
      <w:lvlJc w:val="left"/>
      <w:pPr>
        <w:ind w:left="6328" w:hanging="360"/>
      </w:pPr>
    </w:lvl>
    <w:lvl w:ilvl="8" w:tplc="0416001B" w:tentative="1">
      <w:start w:val="1"/>
      <w:numFmt w:val="lowerRoman"/>
      <w:lvlText w:val="%9."/>
      <w:lvlJc w:val="right"/>
      <w:pPr>
        <w:ind w:left="7048" w:hanging="180"/>
      </w:pPr>
    </w:lvl>
  </w:abstractNum>
  <w:abstractNum w:abstractNumId="3" w15:restartNumberingAfterBreak="0">
    <w:nsid w:val="08F83D10"/>
    <w:multiLevelType w:val="multilevel"/>
    <w:tmpl w:val="0FB01972"/>
    <w:lvl w:ilvl="0">
      <w:start w:val="9"/>
      <w:numFmt w:val="decimal"/>
      <w:lvlText w:val="%1"/>
      <w:lvlJc w:val="left"/>
      <w:pPr>
        <w:ind w:left="525" w:hanging="525"/>
      </w:pPr>
      <w:rPr>
        <w:rFonts w:hint="default"/>
        <w:i w:val="0"/>
      </w:rPr>
    </w:lvl>
    <w:lvl w:ilvl="1">
      <w:start w:val="1"/>
      <w:numFmt w:val="decimal"/>
      <w:lvlText w:val="%1.%2"/>
      <w:lvlJc w:val="left"/>
      <w:pPr>
        <w:ind w:left="1122" w:hanging="525"/>
      </w:pPr>
      <w:rPr>
        <w:rFonts w:hint="default"/>
        <w:b w:val="0"/>
      </w:rPr>
    </w:lvl>
    <w:lvl w:ilvl="2">
      <w:start w:val="2"/>
      <w:numFmt w:val="decimal"/>
      <w:lvlText w:val="%1.%2.%3"/>
      <w:lvlJc w:val="left"/>
      <w:pPr>
        <w:ind w:left="1914" w:hanging="720"/>
      </w:pPr>
      <w:rPr>
        <w:rFonts w:hint="default"/>
      </w:rPr>
    </w:lvl>
    <w:lvl w:ilvl="3">
      <w:start w:val="1"/>
      <w:numFmt w:val="decimal"/>
      <w:lvlText w:val="%1.%2.%3.%4"/>
      <w:lvlJc w:val="left"/>
      <w:pPr>
        <w:ind w:left="2871" w:hanging="108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425" w:hanging="144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979" w:hanging="1800"/>
      </w:pPr>
      <w:rPr>
        <w:rFonts w:hint="default"/>
      </w:rPr>
    </w:lvl>
    <w:lvl w:ilvl="8">
      <w:start w:val="1"/>
      <w:numFmt w:val="decimal"/>
      <w:lvlText w:val="%1.%2.%3.%4.%5.%6.%7.%8.%9"/>
      <w:lvlJc w:val="left"/>
      <w:pPr>
        <w:ind w:left="6576" w:hanging="1800"/>
      </w:pPr>
      <w:rPr>
        <w:rFonts w:hint="default"/>
      </w:rPr>
    </w:lvl>
  </w:abstractNum>
  <w:abstractNum w:abstractNumId="4" w15:restartNumberingAfterBreak="0">
    <w:nsid w:val="0D6750B6"/>
    <w:multiLevelType w:val="multilevel"/>
    <w:tmpl w:val="3F3ADF32"/>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F4800EE"/>
    <w:multiLevelType w:val="multilevel"/>
    <w:tmpl w:val="C5BE866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6724DB"/>
    <w:multiLevelType w:val="multilevel"/>
    <w:tmpl w:val="095447F8"/>
    <w:lvl w:ilvl="0">
      <w:start w:val="7"/>
      <w:numFmt w:val="decimal"/>
      <w:lvlText w:val="%1."/>
      <w:lvlJc w:val="left"/>
      <w:pPr>
        <w:ind w:left="928" w:hanging="360"/>
      </w:pPr>
      <w:rPr>
        <w:rFonts w:hint="default"/>
        <w:i w:val="0"/>
      </w:rPr>
    </w:lvl>
    <w:lvl w:ilvl="1">
      <w:start w:val="1"/>
      <w:numFmt w:val="decimal"/>
      <w:isLgl/>
      <w:lvlText w:val="%1.%2"/>
      <w:lvlJc w:val="left"/>
      <w:pPr>
        <w:ind w:left="1020" w:hanging="360"/>
      </w:pPr>
      <w:rPr>
        <w:rFonts w:hint="default"/>
        <w:b w:val="0"/>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8" w15:restartNumberingAfterBreak="0">
    <w:nsid w:val="12F5059E"/>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95898"/>
    <w:multiLevelType w:val="multilevel"/>
    <w:tmpl w:val="1944B912"/>
    <w:lvl w:ilvl="0">
      <w:start w:val="6"/>
      <w:numFmt w:val="decimal"/>
      <w:lvlText w:val="%1"/>
      <w:lvlJc w:val="left"/>
      <w:pPr>
        <w:ind w:left="525" w:hanging="525"/>
      </w:pPr>
      <w:rPr>
        <w:rFonts w:hint="default"/>
      </w:rPr>
    </w:lvl>
    <w:lvl w:ilvl="1">
      <w:start w:val="1"/>
      <w:numFmt w:val="decimal"/>
      <w:lvlText w:val="%1.%2"/>
      <w:lvlJc w:val="left"/>
      <w:pPr>
        <w:ind w:left="1092" w:hanging="525"/>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D5C100D"/>
    <w:multiLevelType w:val="multilevel"/>
    <w:tmpl w:val="5072B214"/>
    <w:lvl w:ilvl="0">
      <w:start w:val="1"/>
      <w:numFmt w:val="decimal"/>
      <w:pStyle w:val="Nivel01"/>
      <w:lvlText w:val="%1."/>
      <w:lvlJc w:val="left"/>
      <w:pPr>
        <w:ind w:left="360" w:hanging="360"/>
      </w:pPr>
      <w:rPr>
        <w:rFonts w:hint="default"/>
        <w:b/>
      </w:rPr>
    </w:lvl>
    <w:lvl w:ilvl="1">
      <w:start w:val="1"/>
      <w:numFmt w:val="lowerLetter"/>
      <w:lvlText w:val="%2)"/>
      <w:lvlJc w:val="left"/>
      <w:pPr>
        <w:ind w:left="999" w:hanging="432"/>
      </w:pPr>
      <w:rPr>
        <w:rFonts w:hint="default"/>
        <w:b w:val="0"/>
        <w:i w:val="0"/>
        <w:strike w:val="0"/>
        <w:color w:val="auto"/>
        <w:sz w:val="20"/>
        <w:szCs w:val="20"/>
        <w:u w:val="none"/>
      </w:rPr>
    </w:lvl>
    <w:lvl w:ilvl="2">
      <w:start w:val="1"/>
      <w:numFmt w:val="decimal"/>
      <w:lvlText w:val="%1.%2.%3."/>
      <w:lvlJc w:val="left"/>
      <w:pPr>
        <w:ind w:left="1781"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48585D"/>
    <w:multiLevelType w:val="hybridMultilevel"/>
    <w:tmpl w:val="4FAAC232"/>
    <w:lvl w:ilvl="0" w:tplc="3096612C">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2" w15:restartNumberingAfterBreak="0">
    <w:nsid w:val="226C5291"/>
    <w:multiLevelType w:val="hybridMultilevel"/>
    <w:tmpl w:val="5590118E"/>
    <w:lvl w:ilvl="0" w:tplc="D06E8C92">
      <w:start w:val="1"/>
      <w:numFmt w:val="lowerLetter"/>
      <w:lvlText w:val="%1)"/>
      <w:lvlJc w:val="left"/>
      <w:pPr>
        <w:ind w:left="2141" w:hanging="360"/>
      </w:pPr>
      <w:rPr>
        <w:rFonts w:hint="default"/>
      </w:rPr>
    </w:lvl>
    <w:lvl w:ilvl="1" w:tplc="04160019" w:tentative="1">
      <w:start w:val="1"/>
      <w:numFmt w:val="lowerLetter"/>
      <w:lvlText w:val="%2."/>
      <w:lvlJc w:val="left"/>
      <w:pPr>
        <w:ind w:left="2861" w:hanging="360"/>
      </w:pPr>
    </w:lvl>
    <w:lvl w:ilvl="2" w:tplc="0416001B" w:tentative="1">
      <w:start w:val="1"/>
      <w:numFmt w:val="lowerRoman"/>
      <w:lvlText w:val="%3."/>
      <w:lvlJc w:val="right"/>
      <w:pPr>
        <w:ind w:left="3581" w:hanging="180"/>
      </w:pPr>
    </w:lvl>
    <w:lvl w:ilvl="3" w:tplc="0416000F" w:tentative="1">
      <w:start w:val="1"/>
      <w:numFmt w:val="decimal"/>
      <w:lvlText w:val="%4."/>
      <w:lvlJc w:val="left"/>
      <w:pPr>
        <w:ind w:left="4301" w:hanging="360"/>
      </w:pPr>
    </w:lvl>
    <w:lvl w:ilvl="4" w:tplc="04160019" w:tentative="1">
      <w:start w:val="1"/>
      <w:numFmt w:val="lowerLetter"/>
      <w:lvlText w:val="%5."/>
      <w:lvlJc w:val="left"/>
      <w:pPr>
        <w:ind w:left="5021" w:hanging="360"/>
      </w:pPr>
    </w:lvl>
    <w:lvl w:ilvl="5" w:tplc="0416001B" w:tentative="1">
      <w:start w:val="1"/>
      <w:numFmt w:val="lowerRoman"/>
      <w:lvlText w:val="%6."/>
      <w:lvlJc w:val="right"/>
      <w:pPr>
        <w:ind w:left="5741" w:hanging="180"/>
      </w:pPr>
    </w:lvl>
    <w:lvl w:ilvl="6" w:tplc="0416000F" w:tentative="1">
      <w:start w:val="1"/>
      <w:numFmt w:val="decimal"/>
      <w:lvlText w:val="%7."/>
      <w:lvlJc w:val="left"/>
      <w:pPr>
        <w:ind w:left="6461" w:hanging="360"/>
      </w:pPr>
    </w:lvl>
    <w:lvl w:ilvl="7" w:tplc="04160019" w:tentative="1">
      <w:start w:val="1"/>
      <w:numFmt w:val="lowerLetter"/>
      <w:lvlText w:val="%8."/>
      <w:lvlJc w:val="left"/>
      <w:pPr>
        <w:ind w:left="7181" w:hanging="360"/>
      </w:pPr>
    </w:lvl>
    <w:lvl w:ilvl="8" w:tplc="0416001B" w:tentative="1">
      <w:start w:val="1"/>
      <w:numFmt w:val="lowerRoman"/>
      <w:lvlText w:val="%9."/>
      <w:lvlJc w:val="right"/>
      <w:pPr>
        <w:ind w:left="7901" w:hanging="180"/>
      </w:pPr>
    </w:lvl>
  </w:abstractNum>
  <w:abstractNum w:abstractNumId="1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6D31CEB"/>
    <w:multiLevelType w:val="multilevel"/>
    <w:tmpl w:val="3CDE79E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296D7077"/>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4887242"/>
    <w:multiLevelType w:val="multilevel"/>
    <w:tmpl w:val="2D8252F6"/>
    <w:lvl w:ilvl="0">
      <w:start w:val="9"/>
      <w:numFmt w:val="decimal"/>
      <w:lvlText w:val="%1"/>
      <w:lvlJc w:val="left"/>
      <w:pPr>
        <w:ind w:left="360" w:hanging="360"/>
      </w:pPr>
      <w:rPr>
        <w:rFonts w:hint="default"/>
      </w:rPr>
    </w:lvl>
    <w:lvl w:ilvl="1">
      <w:start w:val="8"/>
      <w:numFmt w:val="decimal"/>
      <w:lvlText w:val="%1.%2"/>
      <w:lvlJc w:val="left"/>
      <w:pPr>
        <w:ind w:left="957" w:hanging="360"/>
      </w:pPr>
      <w:rPr>
        <w:rFonts w:hint="default"/>
      </w:rPr>
    </w:lvl>
    <w:lvl w:ilvl="2">
      <w:start w:val="1"/>
      <w:numFmt w:val="decimal"/>
      <w:lvlText w:val="%1.%2.%3"/>
      <w:lvlJc w:val="left"/>
      <w:pPr>
        <w:ind w:left="1914" w:hanging="720"/>
      </w:pPr>
      <w:rPr>
        <w:rFonts w:hint="default"/>
        <w:b w:val="0"/>
      </w:rPr>
    </w:lvl>
    <w:lvl w:ilvl="3">
      <w:start w:val="1"/>
      <w:numFmt w:val="decimal"/>
      <w:lvlText w:val="%1.%2.%3.%4"/>
      <w:lvlJc w:val="left"/>
      <w:pPr>
        <w:ind w:left="2511" w:hanging="72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065" w:hanging="108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619" w:hanging="1440"/>
      </w:pPr>
      <w:rPr>
        <w:rFonts w:hint="default"/>
      </w:rPr>
    </w:lvl>
    <w:lvl w:ilvl="8">
      <w:start w:val="1"/>
      <w:numFmt w:val="decimal"/>
      <w:lvlText w:val="%1.%2.%3.%4.%5.%6.%7.%8.%9"/>
      <w:lvlJc w:val="left"/>
      <w:pPr>
        <w:ind w:left="6576" w:hanging="1800"/>
      </w:pPr>
      <w:rPr>
        <w:rFonts w:hint="default"/>
      </w:rPr>
    </w:lvl>
  </w:abstractNum>
  <w:abstractNum w:abstractNumId="18" w15:restartNumberingAfterBreak="0">
    <w:nsid w:val="422835D0"/>
    <w:multiLevelType w:val="hybridMultilevel"/>
    <w:tmpl w:val="48123B12"/>
    <w:lvl w:ilvl="0" w:tplc="869CA494">
      <w:start w:val="4"/>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9" w15:restartNumberingAfterBreak="0">
    <w:nsid w:val="42E05CA1"/>
    <w:multiLevelType w:val="hybridMultilevel"/>
    <w:tmpl w:val="9FB2FD1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0" w15:restartNumberingAfterBreak="0">
    <w:nsid w:val="4E555C7B"/>
    <w:multiLevelType w:val="hybridMultilevel"/>
    <w:tmpl w:val="58DC535A"/>
    <w:lvl w:ilvl="0" w:tplc="04160001">
      <w:start w:val="1"/>
      <w:numFmt w:val="bullet"/>
      <w:lvlText w:val=""/>
      <w:lvlJc w:val="left"/>
      <w:pPr>
        <w:ind w:left="720" w:hanging="360"/>
      </w:pPr>
      <w:rPr>
        <w:rFonts w:ascii="Symbol" w:hAnsi="Symbol" w:hint="default"/>
      </w:rPr>
    </w:lvl>
    <w:lvl w:ilvl="1" w:tplc="04160003" w:tentative="1">
      <w:start w:val="1"/>
      <w:numFmt w:val="bullet"/>
      <w:pStyle w:val="Nvel2"/>
      <w:lvlText w:val="o"/>
      <w:lvlJc w:val="left"/>
      <w:pPr>
        <w:ind w:left="1440" w:hanging="360"/>
      </w:pPr>
      <w:rPr>
        <w:rFonts w:ascii="Courier New" w:hAnsi="Courier New" w:cs="Courier New" w:hint="default"/>
      </w:rPr>
    </w:lvl>
    <w:lvl w:ilvl="2" w:tplc="04160005" w:tentative="1">
      <w:start w:val="1"/>
      <w:numFmt w:val="bullet"/>
      <w:pStyle w:val="Nvel3"/>
      <w:lvlText w:val=""/>
      <w:lvlJc w:val="left"/>
      <w:pPr>
        <w:ind w:left="2160" w:hanging="360"/>
      </w:pPr>
      <w:rPr>
        <w:rFonts w:ascii="Wingdings" w:hAnsi="Wingdings" w:hint="default"/>
      </w:rPr>
    </w:lvl>
    <w:lvl w:ilvl="3" w:tplc="04160001" w:tentative="1">
      <w:start w:val="1"/>
      <w:numFmt w:val="bullet"/>
      <w:pStyle w:val="Nvel4"/>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3F05546"/>
    <w:multiLevelType w:val="multilevel"/>
    <w:tmpl w:val="53B6FF88"/>
    <w:lvl w:ilvl="0">
      <w:start w:val="18"/>
      <w:numFmt w:val="decimal"/>
      <w:lvlText w:val="%1."/>
      <w:lvlJc w:val="left"/>
      <w:pPr>
        <w:ind w:left="928" w:hanging="360"/>
      </w:pPr>
      <w:rPr>
        <w:rFonts w:hint="default"/>
        <w:i w:val="0"/>
      </w:rPr>
    </w:lvl>
    <w:lvl w:ilvl="1">
      <w:start w:val="1"/>
      <w:numFmt w:val="decimal"/>
      <w:isLgl/>
      <w:lvlText w:val="%1.%2"/>
      <w:lvlJc w:val="left"/>
      <w:pPr>
        <w:ind w:left="1020" w:hanging="360"/>
      </w:pPr>
      <w:rPr>
        <w:rFonts w:hint="default"/>
        <w:b w:val="0"/>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23" w15:restartNumberingAfterBreak="0">
    <w:nsid w:val="58E92918"/>
    <w:multiLevelType w:val="hybridMultilevel"/>
    <w:tmpl w:val="A8BCD124"/>
    <w:lvl w:ilvl="0" w:tplc="9642E62C">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5" w15:restartNumberingAfterBreak="0">
    <w:nsid w:val="5D2A5EED"/>
    <w:multiLevelType w:val="hybridMultilevel"/>
    <w:tmpl w:val="ABE058F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6" w15:restartNumberingAfterBreak="0">
    <w:nsid w:val="5EA40310"/>
    <w:multiLevelType w:val="multilevel"/>
    <w:tmpl w:val="58B47E54"/>
    <w:lvl w:ilvl="0">
      <w:start w:val="3"/>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7" w15:restartNumberingAfterBreak="0">
    <w:nsid w:val="6483468F"/>
    <w:multiLevelType w:val="hybridMultilevel"/>
    <w:tmpl w:val="71984A24"/>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8" w15:restartNumberingAfterBreak="0">
    <w:nsid w:val="65BD48E1"/>
    <w:multiLevelType w:val="multilevel"/>
    <w:tmpl w:val="765ACB46"/>
    <w:lvl w:ilvl="0">
      <w:start w:val="5"/>
      <w:numFmt w:val="decimal"/>
      <w:lvlText w:val="%1."/>
      <w:lvlJc w:val="left"/>
      <w:pPr>
        <w:ind w:left="1020" w:hanging="360"/>
      </w:pPr>
      <w:rPr>
        <w:rFonts w:eastAsia="Times New Roman" w:hint="default"/>
      </w:rPr>
    </w:lvl>
    <w:lvl w:ilvl="1">
      <w:start w:val="1"/>
      <w:numFmt w:val="decimal"/>
      <w:isLgl/>
      <w:lvlText w:val="%1.%2"/>
      <w:lvlJc w:val="left"/>
      <w:pPr>
        <w:ind w:left="1155" w:hanging="495"/>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29" w15:restartNumberingAfterBreak="0">
    <w:nsid w:val="67323265"/>
    <w:multiLevelType w:val="hybridMultilevel"/>
    <w:tmpl w:val="FD1EEA4C"/>
    <w:lvl w:ilvl="0" w:tplc="04160001">
      <w:start w:val="1"/>
      <w:numFmt w:val="bullet"/>
      <w:pStyle w:val="nvel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763161A"/>
    <w:multiLevelType w:val="multilevel"/>
    <w:tmpl w:val="160ADA02"/>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96E7310"/>
    <w:multiLevelType w:val="multilevel"/>
    <w:tmpl w:val="EBB8AB9E"/>
    <w:lvl w:ilvl="0">
      <w:start w:val="14"/>
      <w:numFmt w:val="decimal"/>
      <w:lvlText w:val="%1"/>
      <w:lvlJc w:val="left"/>
      <w:pPr>
        <w:ind w:left="660" w:hanging="660"/>
      </w:pPr>
      <w:rPr>
        <w:rFonts w:hint="default"/>
      </w:rPr>
    </w:lvl>
    <w:lvl w:ilvl="1">
      <w:start w:val="8"/>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6D2D34B1"/>
    <w:multiLevelType w:val="hybridMultilevel"/>
    <w:tmpl w:val="47643C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3"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34" w15:restartNumberingAfterBreak="0">
    <w:nsid w:val="76C07F88"/>
    <w:multiLevelType w:val="hybridMultilevel"/>
    <w:tmpl w:val="559830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9515943"/>
    <w:multiLevelType w:val="multilevel"/>
    <w:tmpl w:val="68BC4D12"/>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7D2C611C"/>
    <w:multiLevelType w:val="hybridMultilevel"/>
    <w:tmpl w:val="F4200B98"/>
    <w:lvl w:ilvl="0" w:tplc="805A9DD8">
      <w:start w:val="1"/>
      <w:numFmt w:val="decimal"/>
      <w:lvlText w:val="%1)"/>
      <w:lvlJc w:val="left"/>
      <w:pPr>
        <w:tabs>
          <w:tab w:val="num" w:pos="644"/>
        </w:tabs>
        <w:ind w:left="644" w:hanging="360"/>
      </w:pPr>
      <w:rPr>
        <w:rFonts w:hint="default"/>
      </w:rPr>
    </w:lvl>
    <w:lvl w:ilvl="1" w:tplc="04160019" w:tentative="1">
      <w:start w:val="1"/>
      <w:numFmt w:val="lowerLetter"/>
      <w:lvlText w:val="%2."/>
      <w:lvlJc w:val="left"/>
      <w:pPr>
        <w:tabs>
          <w:tab w:val="num" w:pos="1364"/>
        </w:tabs>
        <w:ind w:left="1364" w:hanging="360"/>
      </w:pPr>
    </w:lvl>
    <w:lvl w:ilvl="2" w:tplc="0416001B" w:tentative="1">
      <w:start w:val="1"/>
      <w:numFmt w:val="lowerRoman"/>
      <w:lvlText w:val="%3."/>
      <w:lvlJc w:val="right"/>
      <w:pPr>
        <w:tabs>
          <w:tab w:val="num" w:pos="2084"/>
        </w:tabs>
        <w:ind w:left="2084" w:hanging="180"/>
      </w:pPr>
    </w:lvl>
    <w:lvl w:ilvl="3" w:tplc="0416000F" w:tentative="1">
      <w:start w:val="1"/>
      <w:numFmt w:val="decimal"/>
      <w:lvlText w:val="%4."/>
      <w:lvlJc w:val="left"/>
      <w:pPr>
        <w:tabs>
          <w:tab w:val="num" w:pos="2804"/>
        </w:tabs>
        <w:ind w:left="2804" w:hanging="360"/>
      </w:pPr>
    </w:lvl>
    <w:lvl w:ilvl="4" w:tplc="04160019" w:tentative="1">
      <w:start w:val="1"/>
      <w:numFmt w:val="lowerLetter"/>
      <w:lvlText w:val="%5."/>
      <w:lvlJc w:val="left"/>
      <w:pPr>
        <w:tabs>
          <w:tab w:val="num" w:pos="3524"/>
        </w:tabs>
        <w:ind w:left="3524" w:hanging="360"/>
      </w:pPr>
    </w:lvl>
    <w:lvl w:ilvl="5" w:tplc="0416001B" w:tentative="1">
      <w:start w:val="1"/>
      <w:numFmt w:val="lowerRoman"/>
      <w:lvlText w:val="%6."/>
      <w:lvlJc w:val="right"/>
      <w:pPr>
        <w:tabs>
          <w:tab w:val="num" w:pos="4244"/>
        </w:tabs>
        <w:ind w:left="4244" w:hanging="180"/>
      </w:pPr>
    </w:lvl>
    <w:lvl w:ilvl="6" w:tplc="0416000F" w:tentative="1">
      <w:start w:val="1"/>
      <w:numFmt w:val="decimal"/>
      <w:lvlText w:val="%7."/>
      <w:lvlJc w:val="left"/>
      <w:pPr>
        <w:tabs>
          <w:tab w:val="num" w:pos="4964"/>
        </w:tabs>
        <w:ind w:left="4964" w:hanging="360"/>
      </w:pPr>
    </w:lvl>
    <w:lvl w:ilvl="7" w:tplc="04160019" w:tentative="1">
      <w:start w:val="1"/>
      <w:numFmt w:val="lowerLetter"/>
      <w:lvlText w:val="%8."/>
      <w:lvlJc w:val="left"/>
      <w:pPr>
        <w:tabs>
          <w:tab w:val="num" w:pos="5684"/>
        </w:tabs>
        <w:ind w:left="5684" w:hanging="360"/>
      </w:pPr>
    </w:lvl>
    <w:lvl w:ilvl="8" w:tplc="0416001B" w:tentative="1">
      <w:start w:val="1"/>
      <w:numFmt w:val="lowerRoman"/>
      <w:lvlText w:val="%9."/>
      <w:lvlJc w:val="right"/>
      <w:pPr>
        <w:tabs>
          <w:tab w:val="num" w:pos="6404"/>
        </w:tabs>
        <w:ind w:left="6404" w:hanging="180"/>
      </w:pPr>
    </w:lvl>
  </w:abstractNum>
  <w:num w:numId="1" w16cid:durableId="905384151">
    <w:abstractNumId w:val="20"/>
  </w:num>
  <w:num w:numId="2" w16cid:durableId="979261888">
    <w:abstractNumId w:val="29"/>
  </w:num>
  <w:num w:numId="3" w16cid:durableId="2091272920">
    <w:abstractNumId w:val="10"/>
  </w:num>
  <w:num w:numId="4" w16cid:durableId="1425953916">
    <w:abstractNumId w:val="11"/>
  </w:num>
  <w:num w:numId="5" w16cid:durableId="804541209">
    <w:abstractNumId w:val="1"/>
  </w:num>
  <w:num w:numId="6" w16cid:durableId="1547909156">
    <w:abstractNumId w:val="37"/>
  </w:num>
  <w:num w:numId="7" w16cid:durableId="1391534519">
    <w:abstractNumId w:val="32"/>
  </w:num>
  <w:num w:numId="8" w16cid:durableId="59988973">
    <w:abstractNumId w:val="15"/>
  </w:num>
  <w:num w:numId="9" w16cid:durableId="203644198">
    <w:abstractNumId w:val="8"/>
  </w:num>
  <w:num w:numId="10" w16cid:durableId="1739742962">
    <w:abstractNumId w:val="34"/>
  </w:num>
  <w:num w:numId="11" w16cid:durableId="1402824408">
    <w:abstractNumId w:val="5"/>
  </w:num>
  <w:num w:numId="12" w16cid:durableId="702363043">
    <w:abstractNumId w:val="23"/>
  </w:num>
  <w:num w:numId="13" w16cid:durableId="251161848">
    <w:abstractNumId w:val="26"/>
  </w:num>
  <w:num w:numId="14" w16cid:durableId="110177037">
    <w:abstractNumId w:val="31"/>
  </w:num>
  <w:num w:numId="15" w16cid:durableId="1597400357">
    <w:abstractNumId w:val="36"/>
  </w:num>
  <w:num w:numId="16" w16cid:durableId="1822773625">
    <w:abstractNumId w:val="28"/>
  </w:num>
  <w:num w:numId="17" w16cid:durableId="625888290">
    <w:abstractNumId w:val="18"/>
  </w:num>
  <w:num w:numId="18" w16cid:durableId="1110931974">
    <w:abstractNumId w:val="14"/>
  </w:num>
  <w:num w:numId="19" w16cid:durableId="2035422951">
    <w:abstractNumId w:val="9"/>
  </w:num>
  <w:num w:numId="20" w16cid:durableId="645478966">
    <w:abstractNumId w:val="7"/>
  </w:num>
  <w:num w:numId="21" w16cid:durableId="1386026732">
    <w:abstractNumId w:val="4"/>
  </w:num>
  <w:num w:numId="22" w16cid:durableId="540871950">
    <w:abstractNumId w:val="30"/>
  </w:num>
  <w:num w:numId="23" w16cid:durableId="1130630899">
    <w:abstractNumId w:val="35"/>
  </w:num>
  <w:num w:numId="24" w16cid:durableId="697317517">
    <w:abstractNumId w:val="3"/>
  </w:num>
  <w:num w:numId="25" w16cid:durableId="1380202057">
    <w:abstractNumId w:val="25"/>
  </w:num>
  <w:num w:numId="26" w16cid:durableId="1395734664">
    <w:abstractNumId w:val="19"/>
  </w:num>
  <w:num w:numId="27" w16cid:durableId="1185830149">
    <w:abstractNumId w:val="6"/>
  </w:num>
  <w:num w:numId="28" w16cid:durableId="357584416">
    <w:abstractNumId w:val="10"/>
  </w:num>
  <w:num w:numId="29" w16cid:durableId="1655454502">
    <w:abstractNumId w:val="10"/>
    <w:lvlOverride w:ilvl="0">
      <w:startOverride w:val="1"/>
    </w:lvlOverride>
    <w:lvlOverride w:ilvl="1">
      <w:startOverride w:val="1"/>
    </w:lvlOverride>
  </w:num>
  <w:num w:numId="30" w16cid:durableId="291516817">
    <w:abstractNumId w:val="12"/>
  </w:num>
  <w:num w:numId="31" w16cid:durableId="790904562">
    <w:abstractNumId w:val="17"/>
  </w:num>
  <w:num w:numId="32" w16cid:durableId="1907911680">
    <w:abstractNumId w:val="10"/>
    <w:lvlOverride w:ilvl="0">
      <w:startOverride w:val="9"/>
    </w:lvlOverride>
    <w:lvlOverride w:ilvl="1">
      <w:startOverride w:val="13"/>
    </w:lvlOverride>
    <w:lvlOverride w:ilvl="2">
      <w:startOverride w:val="1"/>
    </w:lvlOverride>
  </w:num>
  <w:num w:numId="33" w16cid:durableId="1150632111">
    <w:abstractNumId w:val="10"/>
    <w:lvlOverride w:ilvl="0">
      <w:startOverride w:val="20"/>
    </w:lvlOverride>
  </w:num>
  <w:num w:numId="34" w16cid:durableId="1140416228">
    <w:abstractNumId w:val="27"/>
  </w:num>
  <w:num w:numId="35" w16cid:durableId="424150668">
    <w:abstractNumId w:val="10"/>
    <w:lvlOverride w:ilvl="0">
      <w:startOverride w:val="1"/>
    </w:lvlOverride>
    <w:lvlOverride w:ilvl="1">
      <w:startOverride w:val="1"/>
    </w:lvlOverride>
  </w:num>
  <w:num w:numId="36" w16cid:durableId="410125056">
    <w:abstractNumId w:val="33"/>
  </w:num>
  <w:num w:numId="37" w16cid:durableId="1608541672">
    <w:abstractNumId w:val="16"/>
  </w:num>
  <w:num w:numId="38" w16cid:durableId="1405910175">
    <w:abstractNumId w:val="21"/>
  </w:num>
  <w:num w:numId="39" w16cid:durableId="1565605191">
    <w:abstractNumId w:val="27"/>
  </w:num>
  <w:num w:numId="40" w16cid:durableId="2108577015">
    <w:abstractNumId w:val="24"/>
  </w:num>
  <w:num w:numId="41" w16cid:durableId="219639780">
    <w:abstractNumId w:val="13"/>
  </w:num>
  <w:num w:numId="42" w16cid:durableId="20475583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31941002">
    <w:abstractNumId w:val="2"/>
  </w:num>
  <w:num w:numId="44" w16cid:durableId="58524546">
    <w:abstractNumId w:val="2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214A"/>
    <w:rsid w:val="00016FF1"/>
    <w:rsid w:val="00027CA9"/>
    <w:rsid w:val="0004692A"/>
    <w:rsid w:val="00057641"/>
    <w:rsid w:val="00067A2F"/>
    <w:rsid w:val="00076E08"/>
    <w:rsid w:val="000A51A8"/>
    <w:rsid w:val="000A650A"/>
    <w:rsid w:val="000C079D"/>
    <w:rsid w:val="000C53E2"/>
    <w:rsid w:val="000C550E"/>
    <w:rsid w:val="000D6D59"/>
    <w:rsid w:val="000E0401"/>
    <w:rsid w:val="001020E5"/>
    <w:rsid w:val="001023C6"/>
    <w:rsid w:val="0011074A"/>
    <w:rsid w:val="00133681"/>
    <w:rsid w:val="00134155"/>
    <w:rsid w:val="00171E25"/>
    <w:rsid w:val="001B1FFC"/>
    <w:rsid w:val="001B6443"/>
    <w:rsid w:val="001C56BE"/>
    <w:rsid w:val="001C7F8F"/>
    <w:rsid w:val="001F03E8"/>
    <w:rsid w:val="001F0DD3"/>
    <w:rsid w:val="001F5483"/>
    <w:rsid w:val="001F56EE"/>
    <w:rsid w:val="001F6205"/>
    <w:rsid w:val="001F6B8C"/>
    <w:rsid w:val="0022481F"/>
    <w:rsid w:val="002476AD"/>
    <w:rsid w:val="00251FAE"/>
    <w:rsid w:val="002660B8"/>
    <w:rsid w:val="00266D98"/>
    <w:rsid w:val="00272AB1"/>
    <w:rsid w:val="00293FAD"/>
    <w:rsid w:val="002A1014"/>
    <w:rsid w:val="002A26BE"/>
    <w:rsid w:val="002A48B6"/>
    <w:rsid w:val="002B4798"/>
    <w:rsid w:val="002D6030"/>
    <w:rsid w:val="002E3402"/>
    <w:rsid w:val="002E3A00"/>
    <w:rsid w:val="002F489B"/>
    <w:rsid w:val="003025D3"/>
    <w:rsid w:val="00332676"/>
    <w:rsid w:val="003410EF"/>
    <w:rsid w:val="00362575"/>
    <w:rsid w:val="00374385"/>
    <w:rsid w:val="00377103"/>
    <w:rsid w:val="00381F58"/>
    <w:rsid w:val="00393DE5"/>
    <w:rsid w:val="00396385"/>
    <w:rsid w:val="003A0386"/>
    <w:rsid w:val="003C2C0B"/>
    <w:rsid w:val="003D0845"/>
    <w:rsid w:val="003E5FF4"/>
    <w:rsid w:val="003E6FAD"/>
    <w:rsid w:val="003F0E8D"/>
    <w:rsid w:val="003F4A2E"/>
    <w:rsid w:val="004025CA"/>
    <w:rsid w:val="00405E04"/>
    <w:rsid w:val="00414C79"/>
    <w:rsid w:val="0042640A"/>
    <w:rsid w:val="0043736E"/>
    <w:rsid w:val="00447E21"/>
    <w:rsid w:val="004632D7"/>
    <w:rsid w:val="00473A26"/>
    <w:rsid w:val="00481E03"/>
    <w:rsid w:val="00484469"/>
    <w:rsid w:val="00490F0C"/>
    <w:rsid w:val="004B3153"/>
    <w:rsid w:val="00500209"/>
    <w:rsid w:val="005005E1"/>
    <w:rsid w:val="00513F08"/>
    <w:rsid w:val="00515B6C"/>
    <w:rsid w:val="005208E1"/>
    <w:rsid w:val="005309CA"/>
    <w:rsid w:val="005348E2"/>
    <w:rsid w:val="00563ED9"/>
    <w:rsid w:val="005705AB"/>
    <w:rsid w:val="00572370"/>
    <w:rsid w:val="00577DE6"/>
    <w:rsid w:val="00583DC8"/>
    <w:rsid w:val="00592CB9"/>
    <w:rsid w:val="00595410"/>
    <w:rsid w:val="005B656B"/>
    <w:rsid w:val="005C1F55"/>
    <w:rsid w:val="005E03CD"/>
    <w:rsid w:val="006079E9"/>
    <w:rsid w:val="00613634"/>
    <w:rsid w:val="00615E86"/>
    <w:rsid w:val="006369D6"/>
    <w:rsid w:val="00643C11"/>
    <w:rsid w:val="00646BE0"/>
    <w:rsid w:val="00650301"/>
    <w:rsid w:val="006560BA"/>
    <w:rsid w:val="00665169"/>
    <w:rsid w:val="00667EA9"/>
    <w:rsid w:val="00672574"/>
    <w:rsid w:val="00674779"/>
    <w:rsid w:val="00674ACE"/>
    <w:rsid w:val="006C7C03"/>
    <w:rsid w:val="006D68B3"/>
    <w:rsid w:val="006E32DB"/>
    <w:rsid w:val="006E7335"/>
    <w:rsid w:val="006E7898"/>
    <w:rsid w:val="006F15D7"/>
    <w:rsid w:val="006F3520"/>
    <w:rsid w:val="00700ED1"/>
    <w:rsid w:val="00703862"/>
    <w:rsid w:val="007066AB"/>
    <w:rsid w:val="007245BE"/>
    <w:rsid w:val="00740E53"/>
    <w:rsid w:val="0074352E"/>
    <w:rsid w:val="007565F4"/>
    <w:rsid w:val="00757D5F"/>
    <w:rsid w:val="00773855"/>
    <w:rsid w:val="007743A0"/>
    <w:rsid w:val="00777362"/>
    <w:rsid w:val="007776EC"/>
    <w:rsid w:val="00792FC6"/>
    <w:rsid w:val="007A6F75"/>
    <w:rsid w:val="007D3DD8"/>
    <w:rsid w:val="007D5B0C"/>
    <w:rsid w:val="007E4868"/>
    <w:rsid w:val="007F59C9"/>
    <w:rsid w:val="007F69BD"/>
    <w:rsid w:val="007F6CF7"/>
    <w:rsid w:val="00874D33"/>
    <w:rsid w:val="008759AB"/>
    <w:rsid w:val="0088099E"/>
    <w:rsid w:val="00892447"/>
    <w:rsid w:val="008A63F2"/>
    <w:rsid w:val="008B3308"/>
    <w:rsid w:val="008C62E7"/>
    <w:rsid w:val="008D5B0B"/>
    <w:rsid w:val="008E7D43"/>
    <w:rsid w:val="008F1AC5"/>
    <w:rsid w:val="008F3843"/>
    <w:rsid w:val="008F6BC7"/>
    <w:rsid w:val="00926E51"/>
    <w:rsid w:val="00934D21"/>
    <w:rsid w:val="00940831"/>
    <w:rsid w:val="0094721D"/>
    <w:rsid w:val="00956909"/>
    <w:rsid w:val="00967946"/>
    <w:rsid w:val="009700B9"/>
    <w:rsid w:val="00973665"/>
    <w:rsid w:val="00983279"/>
    <w:rsid w:val="00985D80"/>
    <w:rsid w:val="00994086"/>
    <w:rsid w:val="009944B1"/>
    <w:rsid w:val="00995DF6"/>
    <w:rsid w:val="009A3BE1"/>
    <w:rsid w:val="009B615F"/>
    <w:rsid w:val="009C44F8"/>
    <w:rsid w:val="009E3163"/>
    <w:rsid w:val="00A00693"/>
    <w:rsid w:val="00A13FF0"/>
    <w:rsid w:val="00A2150C"/>
    <w:rsid w:val="00A218A9"/>
    <w:rsid w:val="00A2519F"/>
    <w:rsid w:val="00A76FB7"/>
    <w:rsid w:val="00A92CD1"/>
    <w:rsid w:val="00A93111"/>
    <w:rsid w:val="00A94EFE"/>
    <w:rsid w:val="00A9764F"/>
    <w:rsid w:val="00AC36DA"/>
    <w:rsid w:val="00AC6862"/>
    <w:rsid w:val="00AC79E7"/>
    <w:rsid w:val="00AC7B6A"/>
    <w:rsid w:val="00AF18A9"/>
    <w:rsid w:val="00AF1935"/>
    <w:rsid w:val="00AF4779"/>
    <w:rsid w:val="00AF5C07"/>
    <w:rsid w:val="00B01692"/>
    <w:rsid w:val="00B05ECE"/>
    <w:rsid w:val="00B25CFF"/>
    <w:rsid w:val="00B40E67"/>
    <w:rsid w:val="00B44FD3"/>
    <w:rsid w:val="00B450B5"/>
    <w:rsid w:val="00B60D57"/>
    <w:rsid w:val="00B62332"/>
    <w:rsid w:val="00B810A3"/>
    <w:rsid w:val="00B97F6F"/>
    <w:rsid w:val="00BA2560"/>
    <w:rsid w:val="00BA256D"/>
    <w:rsid w:val="00BA3B15"/>
    <w:rsid w:val="00BA4CA3"/>
    <w:rsid w:val="00BD5BA5"/>
    <w:rsid w:val="00BE0A80"/>
    <w:rsid w:val="00BE4FB9"/>
    <w:rsid w:val="00C013FE"/>
    <w:rsid w:val="00C07251"/>
    <w:rsid w:val="00C10EBC"/>
    <w:rsid w:val="00C22D46"/>
    <w:rsid w:val="00C248DD"/>
    <w:rsid w:val="00C27F39"/>
    <w:rsid w:val="00C34E38"/>
    <w:rsid w:val="00C3544D"/>
    <w:rsid w:val="00C473FB"/>
    <w:rsid w:val="00C72A63"/>
    <w:rsid w:val="00C80A0D"/>
    <w:rsid w:val="00C80F57"/>
    <w:rsid w:val="00C83CA3"/>
    <w:rsid w:val="00C85A2C"/>
    <w:rsid w:val="00C90343"/>
    <w:rsid w:val="00C9742C"/>
    <w:rsid w:val="00CA54D4"/>
    <w:rsid w:val="00CB483A"/>
    <w:rsid w:val="00CD1CFF"/>
    <w:rsid w:val="00CE3161"/>
    <w:rsid w:val="00CE5616"/>
    <w:rsid w:val="00CF2546"/>
    <w:rsid w:val="00D007E5"/>
    <w:rsid w:val="00D068ED"/>
    <w:rsid w:val="00D27491"/>
    <w:rsid w:val="00D323A6"/>
    <w:rsid w:val="00D331AB"/>
    <w:rsid w:val="00D37D87"/>
    <w:rsid w:val="00D504A6"/>
    <w:rsid w:val="00D50A5F"/>
    <w:rsid w:val="00D54C27"/>
    <w:rsid w:val="00D54DC4"/>
    <w:rsid w:val="00D62BC3"/>
    <w:rsid w:val="00DA7F5E"/>
    <w:rsid w:val="00DC2819"/>
    <w:rsid w:val="00DC52E2"/>
    <w:rsid w:val="00DD214A"/>
    <w:rsid w:val="00DD62ED"/>
    <w:rsid w:val="00DE5EFD"/>
    <w:rsid w:val="00DF5B3B"/>
    <w:rsid w:val="00DF6555"/>
    <w:rsid w:val="00E002F0"/>
    <w:rsid w:val="00E03405"/>
    <w:rsid w:val="00E11752"/>
    <w:rsid w:val="00E34FDF"/>
    <w:rsid w:val="00E616AB"/>
    <w:rsid w:val="00E66FAF"/>
    <w:rsid w:val="00E747B2"/>
    <w:rsid w:val="00E76435"/>
    <w:rsid w:val="00E7676B"/>
    <w:rsid w:val="00E872C9"/>
    <w:rsid w:val="00E97B3C"/>
    <w:rsid w:val="00EB35E3"/>
    <w:rsid w:val="00EB7201"/>
    <w:rsid w:val="00EC1501"/>
    <w:rsid w:val="00EC7763"/>
    <w:rsid w:val="00ED31D1"/>
    <w:rsid w:val="00EE117A"/>
    <w:rsid w:val="00F10293"/>
    <w:rsid w:val="00F15665"/>
    <w:rsid w:val="00F208FA"/>
    <w:rsid w:val="00F4439F"/>
    <w:rsid w:val="00F506E5"/>
    <w:rsid w:val="00F5651B"/>
    <w:rsid w:val="00F672E0"/>
    <w:rsid w:val="00F702FC"/>
    <w:rsid w:val="00F73395"/>
    <w:rsid w:val="00F809B5"/>
    <w:rsid w:val="00F81AFA"/>
    <w:rsid w:val="00F84651"/>
    <w:rsid w:val="00F94F21"/>
    <w:rsid w:val="00F95B1E"/>
    <w:rsid w:val="00FA04A2"/>
    <w:rsid w:val="00FA0CEB"/>
    <w:rsid w:val="00FA4495"/>
    <w:rsid w:val="00FB7C2E"/>
    <w:rsid w:val="00FC3A3D"/>
    <w:rsid w:val="00FC706C"/>
    <w:rsid w:val="00FD10EE"/>
    <w:rsid w:val="00FD7010"/>
    <w:rsid w:val="00FE28DC"/>
    <w:rsid w:val="00FF2005"/>
    <w:rsid w:val="00FF31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940E5"/>
  <w15:docId w15:val="{A6525CE4-2F66-44B3-A887-8CF2BF4CB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DD8"/>
  </w:style>
  <w:style w:type="paragraph" w:styleId="Ttulo1">
    <w:name w:val="heading 1"/>
    <w:basedOn w:val="Normal"/>
    <w:next w:val="Normal"/>
    <w:link w:val="Ttulo1Char"/>
    <w:qFormat/>
    <w:rsid w:val="00EC7763"/>
    <w:pPr>
      <w:keepNext/>
      <w:widowControl w:val="0"/>
      <w:suppressAutoHyphens/>
      <w:spacing w:after="0" w:line="240" w:lineRule="auto"/>
      <w:jc w:val="center"/>
      <w:outlineLvl w:val="0"/>
    </w:pPr>
    <w:rPr>
      <w:rFonts w:ascii="Times New Roman" w:eastAsia="Times New Roman" w:hAnsi="Times New Roman" w:cs="Times New Roman"/>
      <w:b/>
      <w:sz w:val="18"/>
      <w:szCs w:val="20"/>
      <w:lang w:eastAsia="zh-CN"/>
    </w:rPr>
  </w:style>
  <w:style w:type="paragraph" w:styleId="Ttulo2">
    <w:name w:val="heading 2"/>
    <w:basedOn w:val="Normal"/>
    <w:next w:val="Normal"/>
    <w:link w:val="Ttulo2Char"/>
    <w:qFormat/>
    <w:rsid w:val="00EC7763"/>
    <w:pPr>
      <w:keepNext/>
      <w:widowControl w:val="0"/>
      <w:suppressAutoHyphens/>
      <w:spacing w:before="240" w:after="60" w:line="240" w:lineRule="auto"/>
      <w:outlineLvl w:val="1"/>
    </w:pPr>
    <w:rPr>
      <w:rFonts w:ascii="Arial" w:eastAsia="Times New Roman" w:hAnsi="Arial" w:cs="Arial"/>
      <w:b/>
      <w:bCs/>
      <w:i/>
      <w:iCs/>
      <w:sz w:val="28"/>
      <w:szCs w:val="28"/>
      <w:lang w:eastAsia="zh-CN"/>
    </w:rPr>
  </w:style>
  <w:style w:type="paragraph" w:styleId="Ttulo3">
    <w:name w:val="heading 3"/>
    <w:basedOn w:val="Normal"/>
    <w:next w:val="Normal"/>
    <w:link w:val="Ttulo3Char"/>
    <w:qFormat/>
    <w:rsid w:val="00EC7763"/>
    <w:pPr>
      <w:keepNext/>
      <w:widowControl w:val="0"/>
      <w:tabs>
        <w:tab w:val="left" w:pos="576"/>
        <w:tab w:val="left" w:pos="1296"/>
        <w:tab w:val="left" w:pos="2016"/>
        <w:tab w:val="left" w:pos="2736"/>
        <w:tab w:val="left" w:pos="3456"/>
        <w:tab w:val="left" w:pos="4176"/>
        <w:tab w:val="left" w:pos="4896"/>
        <w:tab w:val="left" w:pos="5616"/>
        <w:tab w:val="left" w:pos="6336"/>
      </w:tabs>
      <w:suppressAutoHyphens/>
      <w:spacing w:after="0" w:line="240" w:lineRule="auto"/>
      <w:jc w:val="center"/>
      <w:outlineLvl w:val="2"/>
    </w:pPr>
    <w:rPr>
      <w:rFonts w:ascii="Times New Roman" w:eastAsia="Times New Roman" w:hAnsi="Times New Roman" w:cs="Times New Roman"/>
      <w:b/>
      <w:sz w:val="24"/>
      <w:szCs w:val="20"/>
      <w:lang w:eastAsia="zh-CN"/>
    </w:rPr>
  </w:style>
  <w:style w:type="paragraph" w:styleId="Ttulo4">
    <w:name w:val="heading 4"/>
    <w:basedOn w:val="Normal"/>
    <w:next w:val="Normal"/>
    <w:link w:val="Ttulo4Char"/>
    <w:qFormat/>
    <w:rsid w:val="00EC7763"/>
    <w:pPr>
      <w:keepNext/>
      <w:widowControl w:val="0"/>
      <w:suppressAutoHyphens/>
      <w:spacing w:after="0" w:line="240" w:lineRule="auto"/>
      <w:jc w:val="center"/>
      <w:outlineLvl w:val="3"/>
    </w:pPr>
    <w:rPr>
      <w:rFonts w:ascii="Times New Roman" w:eastAsia="Times New Roman" w:hAnsi="Times New Roman" w:cs="Times New Roman"/>
      <w:b/>
      <w:sz w:val="20"/>
      <w:szCs w:val="20"/>
      <w:lang w:eastAsia="zh-CN"/>
    </w:rPr>
  </w:style>
  <w:style w:type="paragraph" w:styleId="Ttulo5">
    <w:name w:val="heading 5"/>
    <w:basedOn w:val="Normal"/>
    <w:next w:val="Normal"/>
    <w:link w:val="Ttulo5Char"/>
    <w:qFormat/>
    <w:rsid w:val="00EC7763"/>
    <w:pPr>
      <w:widowControl w:val="0"/>
      <w:suppressAutoHyphens/>
      <w:spacing w:before="240" w:after="60" w:line="240" w:lineRule="auto"/>
      <w:outlineLvl w:val="4"/>
    </w:pPr>
    <w:rPr>
      <w:rFonts w:ascii="Times New Roman" w:eastAsia="Times New Roman" w:hAnsi="Times New Roman" w:cs="Times New Roman"/>
      <w:b/>
      <w:bCs/>
      <w:i/>
      <w:iCs/>
      <w:sz w:val="26"/>
      <w:szCs w:val="26"/>
      <w:lang w:eastAsia="zh-CN"/>
    </w:rPr>
  </w:style>
  <w:style w:type="paragraph" w:styleId="Ttulo6">
    <w:name w:val="heading 6"/>
    <w:basedOn w:val="Normal"/>
    <w:next w:val="Normal"/>
    <w:link w:val="Ttulo6Char"/>
    <w:qFormat/>
    <w:rsid w:val="00EC7763"/>
    <w:pPr>
      <w:keepNext/>
      <w:widowControl w:val="0"/>
      <w:suppressAutoHyphens/>
      <w:spacing w:after="0" w:line="240" w:lineRule="auto"/>
      <w:ind w:left="3600" w:firstLine="720"/>
      <w:jc w:val="both"/>
      <w:outlineLvl w:val="5"/>
    </w:pPr>
    <w:rPr>
      <w:rFonts w:ascii="Courier New" w:eastAsia="Times New Roman" w:hAnsi="Courier New" w:cs="Courier New"/>
      <w:sz w:val="24"/>
      <w:szCs w:val="20"/>
      <w:lang w:eastAsia="zh-CN"/>
    </w:rPr>
  </w:style>
  <w:style w:type="paragraph" w:styleId="Ttulo7">
    <w:name w:val="heading 7"/>
    <w:basedOn w:val="Normal"/>
    <w:next w:val="Normal"/>
    <w:link w:val="Ttulo7Char"/>
    <w:qFormat/>
    <w:rsid w:val="00EC7763"/>
    <w:pPr>
      <w:keepNext/>
      <w:widowControl w:val="0"/>
      <w:suppressAutoHyphens/>
      <w:spacing w:after="0" w:line="240" w:lineRule="auto"/>
      <w:jc w:val="both"/>
      <w:outlineLvl w:val="6"/>
    </w:pPr>
    <w:rPr>
      <w:rFonts w:ascii="Times New Roman" w:eastAsia="Times New Roman" w:hAnsi="Times New Roman" w:cs="Times New Roman"/>
      <w:b/>
      <w:bCs/>
      <w:sz w:val="20"/>
      <w:szCs w:val="20"/>
      <w:lang w:val="pt-PT" w:eastAsia="zh-CN"/>
    </w:rPr>
  </w:style>
  <w:style w:type="paragraph" w:styleId="Ttulo8">
    <w:name w:val="heading 8"/>
    <w:basedOn w:val="Normal"/>
    <w:next w:val="Normal"/>
    <w:link w:val="Ttulo8Char"/>
    <w:qFormat/>
    <w:rsid w:val="00EC7763"/>
    <w:pPr>
      <w:widowControl w:val="0"/>
      <w:suppressAutoHyphens/>
      <w:spacing w:before="240" w:after="60" w:line="240" w:lineRule="auto"/>
      <w:outlineLvl w:val="7"/>
    </w:pPr>
    <w:rPr>
      <w:rFonts w:ascii="Times New Roman" w:eastAsia="Times New Roman" w:hAnsi="Times New Roman" w:cs="Times New Roman"/>
      <w:i/>
      <w:iCs/>
      <w:sz w:val="20"/>
      <w:szCs w:val="20"/>
      <w:lang w:eastAsia="zh-CN"/>
    </w:rPr>
  </w:style>
  <w:style w:type="paragraph" w:styleId="Ttulo9">
    <w:name w:val="heading 9"/>
    <w:basedOn w:val="Normal"/>
    <w:next w:val="Normal"/>
    <w:link w:val="Ttulo9Char"/>
    <w:qFormat/>
    <w:rsid w:val="00EC7763"/>
    <w:pPr>
      <w:keepNext/>
      <w:widowControl w:val="0"/>
      <w:suppressAutoHyphens/>
      <w:spacing w:after="0" w:line="240" w:lineRule="auto"/>
      <w:ind w:left="2835"/>
      <w:jc w:val="center"/>
      <w:outlineLvl w:val="8"/>
    </w:pPr>
    <w:rPr>
      <w:rFonts w:ascii="Courier New" w:eastAsia="Times New Roman" w:hAnsi="Courier New" w:cs="Courier New"/>
      <w:b/>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D214A"/>
    <w:pPr>
      <w:tabs>
        <w:tab w:val="center" w:pos="4252"/>
        <w:tab w:val="right" w:pos="8504"/>
      </w:tabs>
      <w:spacing w:after="0" w:line="240" w:lineRule="auto"/>
    </w:pPr>
  </w:style>
  <w:style w:type="character" w:customStyle="1" w:styleId="CabealhoChar">
    <w:name w:val="Cabeçalho Char"/>
    <w:basedOn w:val="Fontepargpadro"/>
    <w:link w:val="Cabealho"/>
    <w:rsid w:val="00DD214A"/>
  </w:style>
  <w:style w:type="paragraph" w:styleId="Rodap">
    <w:name w:val="footer"/>
    <w:basedOn w:val="Normal"/>
    <w:link w:val="RodapChar"/>
    <w:unhideWhenUsed/>
    <w:rsid w:val="00DD214A"/>
    <w:pPr>
      <w:tabs>
        <w:tab w:val="center" w:pos="4252"/>
        <w:tab w:val="right" w:pos="8504"/>
      </w:tabs>
      <w:spacing w:after="0" w:line="240" w:lineRule="auto"/>
    </w:pPr>
  </w:style>
  <w:style w:type="character" w:customStyle="1" w:styleId="RodapChar">
    <w:name w:val="Rodapé Char"/>
    <w:basedOn w:val="Fontepargpadro"/>
    <w:link w:val="Rodap"/>
    <w:qFormat/>
    <w:rsid w:val="00DD214A"/>
  </w:style>
  <w:style w:type="paragraph" w:styleId="Textodebalo">
    <w:name w:val="Balloon Text"/>
    <w:basedOn w:val="Normal"/>
    <w:link w:val="TextodebaloChar"/>
    <w:unhideWhenUsed/>
    <w:rsid w:val="00E764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E76435"/>
    <w:rPr>
      <w:rFonts w:ascii="Tahoma" w:hAnsi="Tahoma" w:cs="Tahoma"/>
      <w:sz w:val="16"/>
      <w:szCs w:val="16"/>
    </w:rPr>
  </w:style>
  <w:style w:type="character" w:customStyle="1" w:styleId="Ttulo1Char">
    <w:name w:val="Título 1 Char"/>
    <w:basedOn w:val="Fontepargpadro"/>
    <w:link w:val="Ttulo1"/>
    <w:qFormat/>
    <w:rsid w:val="00EC7763"/>
    <w:rPr>
      <w:rFonts w:ascii="Times New Roman" w:eastAsia="Times New Roman" w:hAnsi="Times New Roman" w:cs="Times New Roman"/>
      <w:b/>
      <w:sz w:val="18"/>
      <w:szCs w:val="20"/>
      <w:lang w:eastAsia="zh-CN"/>
    </w:rPr>
  </w:style>
  <w:style w:type="character" w:customStyle="1" w:styleId="Ttulo2Char">
    <w:name w:val="Título 2 Char"/>
    <w:basedOn w:val="Fontepargpadro"/>
    <w:link w:val="Ttulo2"/>
    <w:rsid w:val="00EC7763"/>
    <w:rPr>
      <w:rFonts w:ascii="Arial" w:eastAsia="Times New Roman" w:hAnsi="Arial" w:cs="Arial"/>
      <w:b/>
      <w:bCs/>
      <w:i/>
      <w:iCs/>
      <w:sz w:val="28"/>
      <w:szCs w:val="28"/>
      <w:lang w:eastAsia="zh-CN"/>
    </w:rPr>
  </w:style>
  <w:style w:type="character" w:customStyle="1" w:styleId="Ttulo3Char">
    <w:name w:val="Título 3 Char"/>
    <w:basedOn w:val="Fontepargpadro"/>
    <w:link w:val="Ttulo3"/>
    <w:rsid w:val="00EC7763"/>
    <w:rPr>
      <w:rFonts w:ascii="Times New Roman" w:eastAsia="Times New Roman" w:hAnsi="Times New Roman" w:cs="Times New Roman"/>
      <w:b/>
      <w:sz w:val="24"/>
      <w:szCs w:val="20"/>
      <w:lang w:eastAsia="zh-CN"/>
    </w:rPr>
  </w:style>
  <w:style w:type="character" w:customStyle="1" w:styleId="Ttulo4Char">
    <w:name w:val="Título 4 Char"/>
    <w:basedOn w:val="Fontepargpadro"/>
    <w:link w:val="Ttulo4"/>
    <w:rsid w:val="00EC7763"/>
    <w:rPr>
      <w:rFonts w:ascii="Times New Roman" w:eastAsia="Times New Roman" w:hAnsi="Times New Roman" w:cs="Times New Roman"/>
      <w:b/>
      <w:sz w:val="20"/>
      <w:szCs w:val="20"/>
      <w:lang w:eastAsia="zh-CN"/>
    </w:rPr>
  </w:style>
  <w:style w:type="character" w:customStyle="1" w:styleId="Ttulo5Char">
    <w:name w:val="Título 5 Char"/>
    <w:basedOn w:val="Fontepargpadro"/>
    <w:link w:val="Ttulo5"/>
    <w:rsid w:val="00EC7763"/>
    <w:rPr>
      <w:rFonts w:ascii="Times New Roman" w:eastAsia="Times New Roman" w:hAnsi="Times New Roman" w:cs="Times New Roman"/>
      <w:b/>
      <w:bCs/>
      <w:i/>
      <w:iCs/>
      <w:sz w:val="26"/>
      <w:szCs w:val="26"/>
      <w:lang w:eastAsia="zh-CN"/>
    </w:rPr>
  </w:style>
  <w:style w:type="character" w:customStyle="1" w:styleId="Ttulo6Char">
    <w:name w:val="Título 6 Char"/>
    <w:basedOn w:val="Fontepargpadro"/>
    <w:link w:val="Ttulo6"/>
    <w:rsid w:val="00EC7763"/>
    <w:rPr>
      <w:rFonts w:ascii="Courier New" w:eastAsia="Times New Roman" w:hAnsi="Courier New" w:cs="Courier New"/>
      <w:sz w:val="24"/>
      <w:szCs w:val="20"/>
      <w:lang w:eastAsia="zh-CN"/>
    </w:rPr>
  </w:style>
  <w:style w:type="character" w:customStyle="1" w:styleId="Ttulo7Char">
    <w:name w:val="Título 7 Char"/>
    <w:basedOn w:val="Fontepargpadro"/>
    <w:link w:val="Ttulo7"/>
    <w:rsid w:val="00EC7763"/>
    <w:rPr>
      <w:rFonts w:ascii="Times New Roman" w:eastAsia="Times New Roman" w:hAnsi="Times New Roman" w:cs="Times New Roman"/>
      <w:b/>
      <w:bCs/>
      <w:sz w:val="20"/>
      <w:szCs w:val="20"/>
      <w:lang w:val="pt-PT" w:eastAsia="zh-CN"/>
    </w:rPr>
  </w:style>
  <w:style w:type="character" w:customStyle="1" w:styleId="Ttulo8Char">
    <w:name w:val="Título 8 Char"/>
    <w:basedOn w:val="Fontepargpadro"/>
    <w:link w:val="Ttulo8"/>
    <w:rsid w:val="00EC7763"/>
    <w:rPr>
      <w:rFonts w:ascii="Times New Roman" w:eastAsia="Times New Roman" w:hAnsi="Times New Roman" w:cs="Times New Roman"/>
      <w:i/>
      <w:iCs/>
      <w:sz w:val="20"/>
      <w:szCs w:val="20"/>
      <w:lang w:eastAsia="zh-CN"/>
    </w:rPr>
  </w:style>
  <w:style w:type="character" w:customStyle="1" w:styleId="Ttulo9Char">
    <w:name w:val="Título 9 Char"/>
    <w:basedOn w:val="Fontepargpadro"/>
    <w:link w:val="Ttulo9"/>
    <w:rsid w:val="00EC7763"/>
    <w:rPr>
      <w:rFonts w:ascii="Courier New" w:eastAsia="Times New Roman" w:hAnsi="Courier New" w:cs="Courier New"/>
      <w:b/>
      <w:sz w:val="24"/>
      <w:szCs w:val="20"/>
      <w:lang w:eastAsia="zh-CN"/>
    </w:rPr>
  </w:style>
  <w:style w:type="paragraph" w:styleId="Ttulo">
    <w:name w:val="Title"/>
    <w:basedOn w:val="Normal"/>
    <w:link w:val="TtuloChar"/>
    <w:qFormat/>
    <w:rsid w:val="00EC7763"/>
    <w:pPr>
      <w:widowControl w:val="0"/>
      <w:suppressAutoHyphens/>
      <w:spacing w:after="0" w:line="240" w:lineRule="auto"/>
      <w:jc w:val="center"/>
    </w:pPr>
    <w:rPr>
      <w:rFonts w:ascii="Times New Roman" w:eastAsia="Times New Roman" w:hAnsi="Times New Roman" w:cs="Times New Roman"/>
      <w:b/>
      <w:sz w:val="28"/>
      <w:szCs w:val="20"/>
      <w:lang w:eastAsia="zh-CN"/>
    </w:rPr>
  </w:style>
  <w:style w:type="character" w:customStyle="1" w:styleId="TtuloChar">
    <w:name w:val="Título Char"/>
    <w:basedOn w:val="Fontepargpadro"/>
    <w:link w:val="Ttulo"/>
    <w:qFormat/>
    <w:rsid w:val="00EC7763"/>
    <w:rPr>
      <w:rFonts w:ascii="Times New Roman" w:eastAsia="Times New Roman" w:hAnsi="Times New Roman" w:cs="Times New Roman"/>
      <w:b/>
      <w:sz w:val="28"/>
      <w:szCs w:val="20"/>
      <w:lang w:eastAsia="zh-CN"/>
    </w:rPr>
  </w:style>
  <w:style w:type="paragraph" w:styleId="Corpodetexto">
    <w:name w:val="Body Text"/>
    <w:basedOn w:val="Normal"/>
    <w:link w:val="CorpodetextoChar"/>
    <w:rsid w:val="00EC7763"/>
    <w:pPr>
      <w:widowControl w:val="0"/>
      <w:suppressAutoHyphens/>
      <w:spacing w:after="0" w:line="240" w:lineRule="auto"/>
    </w:pPr>
    <w:rPr>
      <w:rFonts w:ascii="Times New Roman" w:eastAsia="Times New Roman" w:hAnsi="Times New Roman" w:cs="Times New Roman"/>
      <w:sz w:val="28"/>
      <w:szCs w:val="20"/>
      <w:lang w:eastAsia="zh-CN"/>
    </w:rPr>
  </w:style>
  <w:style w:type="character" w:customStyle="1" w:styleId="CorpodetextoChar">
    <w:name w:val="Corpo de texto Char"/>
    <w:basedOn w:val="Fontepargpadro"/>
    <w:link w:val="Corpodetexto"/>
    <w:rsid w:val="00EC7763"/>
    <w:rPr>
      <w:rFonts w:ascii="Times New Roman" w:eastAsia="Times New Roman" w:hAnsi="Times New Roman" w:cs="Times New Roman"/>
      <w:sz w:val="28"/>
      <w:szCs w:val="20"/>
      <w:lang w:eastAsia="zh-CN"/>
    </w:rPr>
  </w:style>
  <w:style w:type="paragraph" w:customStyle="1" w:styleId="Textopadro">
    <w:name w:val="Texto padrão"/>
    <w:basedOn w:val="Normal"/>
    <w:rsid w:val="00EC7763"/>
    <w:pPr>
      <w:widowControl w:val="0"/>
      <w:suppressAutoHyphens/>
      <w:spacing w:after="0" w:line="240" w:lineRule="auto"/>
    </w:pPr>
    <w:rPr>
      <w:rFonts w:ascii="Times New Roman" w:eastAsia="Times New Roman" w:hAnsi="Times New Roman" w:cs="Times New Roman"/>
      <w:sz w:val="20"/>
      <w:szCs w:val="20"/>
      <w:lang w:val="en-US" w:eastAsia="zh-CN"/>
    </w:rPr>
  </w:style>
  <w:style w:type="paragraph" w:styleId="Corpodetexto2">
    <w:name w:val="Body Text 2"/>
    <w:basedOn w:val="Normal"/>
    <w:link w:val="Corpodetexto2Char1"/>
    <w:qFormat/>
    <w:rsid w:val="00EC7763"/>
    <w:pPr>
      <w:widowControl w:val="0"/>
      <w:suppressAutoHyphens/>
      <w:spacing w:after="0" w:line="240" w:lineRule="auto"/>
      <w:jc w:val="both"/>
    </w:pPr>
    <w:rPr>
      <w:rFonts w:ascii="Times New Roman" w:eastAsia="Times New Roman" w:hAnsi="Times New Roman" w:cs="Times New Roman"/>
      <w:snapToGrid w:val="0"/>
      <w:sz w:val="20"/>
      <w:szCs w:val="20"/>
      <w:lang w:eastAsia="zh-CN"/>
    </w:rPr>
  </w:style>
  <w:style w:type="character" w:customStyle="1" w:styleId="Corpodetexto2Char">
    <w:name w:val="Corpo de texto 2 Char"/>
    <w:basedOn w:val="Fontepargpadro"/>
    <w:qFormat/>
    <w:rsid w:val="00EC7763"/>
  </w:style>
  <w:style w:type="character" w:customStyle="1" w:styleId="Corpodetexto2Char1">
    <w:name w:val="Corpo de texto 2 Char1"/>
    <w:basedOn w:val="Fontepargpadro"/>
    <w:link w:val="Corpodetexto2"/>
    <w:rsid w:val="00EC7763"/>
    <w:rPr>
      <w:rFonts w:ascii="Times New Roman" w:eastAsia="Times New Roman" w:hAnsi="Times New Roman" w:cs="Times New Roman"/>
      <w:snapToGrid w:val="0"/>
      <w:sz w:val="20"/>
      <w:szCs w:val="20"/>
      <w:lang w:eastAsia="zh-CN"/>
    </w:rPr>
  </w:style>
  <w:style w:type="paragraph" w:styleId="PargrafodaLista">
    <w:name w:val="List Paragraph"/>
    <w:basedOn w:val="Normal"/>
    <w:uiPriority w:val="34"/>
    <w:qFormat/>
    <w:rsid w:val="00EC7763"/>
    <w:pPr>
      <w:widowControl w:val="0"/>
      <w:suppressAutoHyphens/>
      <w:spacing w:after="0" w:line="240" w:lineRule="auto"/>
      <w:ind w:left="720"/>
      <w:contextualSpacing/>
    </w:pPr>
    <w:rPr>
      <w:rFonts w:ascii="Times New Roman" w:eastAsia="Times New Roman" w:hAnsi="Times New Roman" w:cs="Times New Roman"/>
      <w:sz w:val="20"/>
      <w:szCs w:val="20"/>
      <w:lang w:eastAsia="zh-CN"/>
    </w:rPr>
  </w:style>
  <w:style w:type="paragraph" w:styleId="Recuodecorpodetexto">
    <w:name w:val="Body Text Indent"/>
    <w:basedOn w:val="Normal"/>
    <w:link w:val="RecuodecorpodetextoChar1"/>
    <w:rsid w:val="00EC7763"/>
    <w:pPr>
      <w:widowControl w:val="0"/>
      <w:suppressAutoHyphens/>
      <w:spacing w:after="120" w:line="240" w:lineRule="auto"/>
      <w:ind w:left="283"/>
    </w:pPr>
    <w:rPr>
      <w:rFonts w:ascii="Times New Roman" w:eastAsia="Times New Roman" w:hAnsi="Times New Roman" w:cs="Times New Roman"/>
      <w:sz w:val="20"/>
      <w:szCs w:val="20"/>
      <w:lang w:eastAsia="zh-CN"/>
    </w:rPr>
  </w:style>
  <w:style w:type="character" w:customStyle="1" w:styleId="RecuodecorpodetextoChar">
    <w:name w:val="Recuo de corpo de texto Char"/>
    <w:basedOn w:val="Fontepargpadro"/>
    <w:qFormat/>
    <w:rsid w:val="00EC7763"/>
  </w:style>
  <w:style w:type="character" w:customStyle="1" w:styleId="RecuodecorpodetextoChar1">
    <w:name w:val="Recuo de corpo de texto Char1"/>
    <w:basedOn w:val="Fontepargpadro"/>
    <w:link w:val="Recuodecorpodetexto"/>
    <w:locked/>
    <w:rsid w:val="00EC7763"/>
    <w:rPr>
      <w:rFonts w:ascii="Times New Roman" w:eastAsia="Times New Roman" w:hAnsi="Times New Roman" w:cs="Times New Roman"/>
      <w:sz w:val="20"/>
      <w:szCs w:val="20"/>
      <w:lang w:eastAsia="zh-CN"/>
    </w:rPr>
  </w:style>
  <w:style w:type="paragraph" w:customStyle="1" w:styleId="Lista21">
    <w:name w:val="Lista 21"/>
    <w:basedOn w:val="Normal"/>
    <w:rsid w:val="00EC7763"/>
    <w:pPr>
      <w:widowControl w:val="0"/>
      <w:suppressAutoHyphens/>
      <w:spacing w:after="0" w:line="240" w:lineRule="auto"/>
      <w:ind w:left="566" w:hanging="283"/>
    </w:pPr>
    <w:rPr>
      <w:rFonts w:ascii="Times New Roman" w:eastAsia="Times New Roman" w:hAnsi="Times New Roman" w:cs="Times New Roman"/>
      <w:kern w:val="1"/>
      <w:sz w:val="20"/>
      <w:szCs w:val="20"/>
      <w:lang w:eastAsia="zh-CN"/>
    </w:rPr>
  </w:style>
  <w:style w:type="paragraph" w:customStyle="1" w:styleId="Arial">
    <w:name w:val="Arial"/>
    <w:basedOn w:val="Ttulo2"/>
    <w:rsid w:val="00EC7763"/>
    <w:pPr>
      <w:spacing w:before="0" w:after="0"/>
      <w:jc w:val="center"/>
    </w:pPr>
    <w:rPr>
      <w:rFonts w:ascii="Times New Roman" w:hAnsi="Times New Roman" w:cs="Times New Roman"/>
      <w:i w:val="0"/>
      <w:iCs w:val="0"/>
      <w:kern w:val="1"/>
      <w:sz w:val="24"/>
      <w:szCs w:val="24"/>
    </w:rPr>
  </w:style>
  <w:style w:type="paragraph" w:customStyle="1" w:styleId="Listadecontinuao21">
    <w:name w:val="Lista de continuação 21"/>
    <w:basedOn w:val="Normal"/>
    <w:rsid w:val="00EC7763"/>
    <w:pPr>
      <w:widowControl w:val="0"/>
      <w:suppressAutoHyphens/>
      <w:spacing w:after="120" w:line="240" w:lineRule="auto"/>
      <w:ind w:left="566"/>
    </w:pPr>
    <w:rPr>
      <w:rFonts w:ascii="Times New Roman" w:eastAsia="Times New Roman" w:hAnsi="Times New Roman" w:cs="Times New Roman"/>
      <w:kern w:val="1"/>
      <w:sz w:val="20"/>
      <w:szCs w:val="20"/>
      <w:lang w:eastAsia="zh-CN"/>
    </w:rPr>
  </w:style>
  <w:style w:type="paragraph" w:customStyle="1" w:styleId="SemEspaamento1">
    <w:name w:val="Sem Espaçamento1"/>
    <w:rsid w:val="00EC7763"/>
    <w:pPr>
      <w:spacing w:after="0" w:line="240" w:lineRule="auto"/>
    </w:pPr>
    <w:rPr>
      <w:rFonts w:ascii="Calibri" w:eastAsia="Times New Roman" w:hAnsi="Calibri" w:cs="Times New Roman"/>
    </w:rPr>
  </w:style>
  <w:style w:type="paragraph" w:customStyle="1" w:styleId="parag3">
    <w:name w:val="parag3"/>
    <w:basedOn w:val="Normal"/>
    <w:rsid w:val="00EC7763"/>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paragraph" w:customStyle="1" w:styleId="parag2">
    <w:name w:val="parag2"/>
    <w:basedOn w:val="Normal"/>
    <w:rsid w:val="00EC7763"/>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character" w:customStyle="1" w:styleId="apple-converted-space">
    <w:name w:val="apple-converted-space"/>
    <w:rsid w:val="00EC7763"/>
  </w:style>
  <w:style w:type="table" w:styleId="Tabelacomgrade">
    <w:name w:val="Table Grid"/>
    <w:basedOn w:val="Tabelanormal"/>
    <w:uiPriority w:val="59"/>
    <w:rsid w:val="00EC776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false">
    <w:name w:val="WW8Num1zfalse"/>
    <w:rsid w:val="00EC7763"/>
  </w:style>
  <w:style w:type="character" w:customStyle="1" w:styleId="WW8Num1ztrue">
    <w:name w:val="WW8Num1ztrue"/>
    <w:rsid w:val="00EC7763"/>
  </w:style>
  <w:style w:type="character" w:customStyle="1" w:styleId="WW8Num2zfalse">
    <w:name w:val="WW8Num2zfalse"/>
    <w:rsid w:val="00EC7763"/>
  </w:style>
  <w:style w:type="character" w:customStyle="1" w:styleId="WW8Num2ztrue">
    <w:name w:val="WW8Num2ztrue"/>
    <w:rsid w:val="00EC7763"/>
  </w:style>
  <w:style w:type="character" w:customStyle="1" w:styleId="WW8Num3zfalse">
    <w:name w:val="WW8Num3zfalse"/>
    <w:rsid w:val="00EC7763"/>
  </w:style>
  <w:style w:type="character" w:customStyle="1" w:styleId="WW8Num4z0">
    <w:name w:val="WW8Num4z0"/>
    <w:rsid w:val="00EC7763"/>
    <w:rPr>
      <w:rFonts w:ascii="Wingdings" w:hAnsi="Wingdings" w:cs="Wingdings"/>
    </w:rPr>
  </w:style>
  <w:style w:type="character" w:customStyle="1" w:styleId="WW8Num4z1">
    <w:name w:val="WW8Num4z1"/>
    <w:rsid w:val="00EC7763"/>
    <w:rPr>
      <w:rFonts w:ascii="Courier New" w:hAnsi="Courier New" w:cs="Courier New"/>
    </w:rPr>
  </w:style>
  <w:style w:type="character" w:customStyle="1" w:styleId="WW8Num4z3">
    <w:name w:val="WW8Num4z3"/>
    <w:rsid w:val="00EC7763"/>
    <w:rPr>
      <w:rFonts w:ascii="Symbol" w:hAnsi="Symbol" w:cs="Symbol"/>
    </w:rPr>
  </w:style>
  <w:style w:type="character" w:customStyle="1" w:styleId="WW8Num5zfalse">
    <w:name w:val="WW8Num5zfalse"/>
    <w:rsid w:val="00EC7763"/>
  </w:style>
  <w:style w:type="character" w:customStyle="1" w:styleId="WW8Num5ztrue">
    <w:name w:val="WW8Num5ztrue"/>
    <w:rsid w:val="00EC7763"/>
  </w:style>
  <w:style w:type="character" w:customStyle="1" w:styleId="WW8Num6zfalse">
    <w:name w:val="WW8Num6zfalse"/>
    <w:rsid w:val="00EC7763"/>
  </w:style>
  <w:style w:type="character" w:customStyle="1" w:styleId="WW8Num7zfalse">
    <w:name w:val="WW8Num7zfalse"/>
    <w:rsid w:val="00EC7763"/>
  </w:style>
  <w:style w:type="character" w:customStyle="1" w:styleId="WW8Num7ztrue">
    <w:name w:val="WW8Num7ztrue"/>
    <w:rsid w:val="00EC7763"/>
  </w:style>
  <w:style w:type="character" w:customStyle="1" w:styleId="WW8Num8z0">
    <w:name w:val="WW8Num8z0"/>
    <w:rsid w:val="00EC7763"/>
    <w:rPr>
      <w:rFonts w:ascii="Wingdings" w:hAnsi="Wingdings" w:cs="Wingdings"/>
    </w:rPr>
  </w:style>
  <w:style w:type="character" w:customStyle="1" w:styleId="WW8Num8z3">
    <w:name w:val="WW8Num8z3"/>
    <w:rsid w:val="00EC7763"/>
    <w:rPr>
      <w:rFonts w:ascii="Symbol" w:hAnsi="Symbol" w:cs="Symbol"/>
    </w:rPr>
  </w:style>
  <w:style w:type="character" w:customStyle="1" w:styleId="WW8Num8z4">
    <w:name w:val="WW8Num8z4"/>
    <w:rsid w:val="00EC7763"/>
    <w:rPr>
      <w:rFonts w:ascii="Courier New" w:hAnsi="Courier New" w:cs="Courier New"/>
    </w:rPr>
  </w:style>
  <w:style w:type="character" w:customStyle="1" w:styleId="WW8Num9zfalse">
    <w:name w:val="WW8Num9zfalse"/>
    <w:rsid w:val="00EC7763"/>
  </w:style>
  <w:style w:type="character" w:customStyle="1" w:styleId="WW8Num10z0">
    <w:name w:val="WW8Num10z0"/>
    <w:rsid w:val="00EC7763"/>
    <w:rPr>
      <w:rFonts w:ascii="Wingdings" w:hAnsi="Wingdings" w:cs="Wingdings"/>
    </w:rPr>
  </w:style>
  <w:style w:type="character" w:customStyle="1" w:styleId="WW8Num10z1">
    <w:name w:val="WW8Num10z1"/>
    <w:rsid w:val="00EC7763"/>
    <w:rPr>
      <w:rFonts w:ascii="Courier New" w:hAnsi="Courier New" w:cs="Courier New"/>
    </w:rPr>
  </w:style>
  <w:style w:type="character" w:customStyle="1" w:styleId="WW8Num10z3">
    <w:name w:val="WW8Num10z3"/>
    <w:rsid w:val="00EC7763"/>
    <w:rPr>
      <w:rFonts w:ascii="Symbol" w:hAnsi="Symbol" w:cs="Symbol"/>
    </w:rPr>
  </w:style>
  <w:style w:type="character" w:customStyle="1" w:styleId="WW8Num11zfalse">
    <w:name w:val="WW8Num11zfalse"/>
    <w:rsid w:val="00EC7763"/>
  </w:style>
  <w:style w:type="character" w:customStyle="1" w:styleId="WW8Num11ztrue">
    <w:name w:val="WW8Num11ztrue"/>
    <w:rsid w:val="00EC7763"/>
  </w:style>
  <w:style w:type="character" w:customStyle="1" w:styleId="WW8Num12z0">
    <w:name w:val="WW8Num12z0"/>
    <w:rsid w:val="00EC7763"/>
    <w:rPr>
      <w:rFonts w:ascii="Wingdings" w:hAnsi="Wingdings" w:cs="Wingdings"/>
    </w:rPr>
  </w:style>
  <w:style w:type="character" w:customStyle="1" w:styleId="WW8Num12z1">
    <w:name w:val="WW8Num12z1"/>
    <w:rsid w:val="00EC7763"/>
    <w:rPr>
      <w:rFonts w:ascii="Courier New" w:hAnsi="Courier New" w:cs="Courier New"/>
    </w:rPr>
  </w:style>
  <w:style w:type="character" w:customStyle="1" w:styleId="WW8Num12z3">
    <w:name w:val="WW8Num12z3"/>
    <w:rsid w:val="00EC7763"/>
    <w:rPr>
      <w:rFonts w:ascii="Symbol" w:hAnsi="Symbol" w:cs="Symbol"/>
    </w:rPr>
  </w:style>
  <w:style w:type="character" w:customStyle="1" w:styleId="WW8Num13zfalse">
    <w:name w:val="WW8Num13zfalse"/>
    <w:rsid w:val="00EC7763"/>
  </w:style>
  <w:style w:type="character" w:customStyle="1" w:styleId="WW8Num13ztrue">
    <w:name w:val="WW8Num13ztrue"/>
    <w:rsid w:val="00EC7763"/>
  </w:style>
  <w:style w:type="character" w:customStyle="1" w:styleId="WW8Num14z0">
    <w:name w:val="WW8Num14z0"/>
    <w:rsid w:val="00EC7763"/>
    <w:rPr>
      <w:rFonts w:ascii="Wingdings" w:hAnsi="Wingdings" w:cs="Wingdings"/>
    </w:rPr>
  </w:style>
  <w:style w:type="character" w:customStyle="1" w:styleId="WW8Num14z1">
    <w:name w:val="WW8Num14z1"/>
    <w:rsid w:val="00EC7763"/>
    <w:rPr>
      <w:rFonts w:ascii="Courier New" w:hAnsi="Courier New" w:cs="Courier New"/>
    </w:rPr>
  </w:style>
  <w:style w:type="character" w:customStyle="1" w:styleId="WW8Num14z3">
    <w:name w:val="WW8Num14z3"/>
    <w:rsid w:val="00EC7763"/>
    <w:rPr>
      <w:rFonts w:ascii="Symbol" w:hAnsi="Symbol" w:cs="Symbol"/>
    </w:rPr>
  </w:style>
  <w:style w:type="character" w:customStyle="1" w:styleId="WW8Num15zfalse">
    <w:name w:val="WW8Num15zfalse"/>
    <w:rsid w:val="00EC7763"/>
  </w:style>
  <w:style w:type="character" w:customStyle="1" w:styleId="WW8Num16z0">
    <w:name w:val="WW8Num16z0"/>
    <w:rsid w:val="00EC7763"/>
    <w:rPr>
      <w:b/>
    </w:rPr>
  </w:style>
  <w:style w:type="character" w:customStyle="1" w:styleId="WW8Num17zfalse">
    <w:name w:val="WW8Num17zfalse"/>
    <w:rsid w:val="00EC7763"/>
  </w:style>
  <w:style w:type="character" w:customStyle="1" w:styleId="WW8Num17z1">
    <w:name w:val="WW8Num17z1"/>
    <w:rsid w:val="00EC7763"/>
    <w:rPr>
      <w:b w:val="0"/>
      <w:bCs w:val="0"/>
    </w:rPr>
  </w:style>
  <w:style w:type="character" w:customStyle="1" w:styleId="WW8Num17ztrue">
    <w:name w:val="WW8Num17ztrue"/>
    <w:rsid w:val="00EC7763"/>
  </w:style>
  <w:style w:type="character" w:customStyle="1" w:styleId="WW8Num18z0">
    <w:name w:val="WW8Num18z0"/>
    <w:rsid w:val="00EC7763"/>
    <w:rPr>
      <w:rFonts w:ascii="Wingdings" w:hAnsi="Wingdings" w:cs="Wingdings"/>
    </w:rPr>
  </w:style>
  <w:style w:type="character" w:customStyle="1" w:styleId="WW8Num18z1">
    <w:name w:val="WW8Num18z1"/>
    <w:rsid w:val="00EC7763"/>
    <w:rPr>
      <w:rFonts w:ascii="Courier New" w:hAnsi="Courier New" w:cs="Courier New"/>
    </w:rPr>
  </w:style>
  <w:style w:type="character" w:customStyle="1" w:styleId="WW8Num18z3">
    <w:name w:val="WW8Num18z3"/>
    <w:rsid w:val="00EC7763"/>
    <w:rPr>
      <w:rFonts w:ascii="Symbol" w:hAnsi="Symbol" w:cs="Symbol"/>
    </w:rPr>
  </w:style>
  <w:style w:type="character" w:customStyle="1" w:styleId="WW8Num19zfalse">
    <w:name w:val="WW8Num19zfalse"/>
    <w:rsid w:val="00EC7763"/>
  </w:style>
  <w:style w:type="character" w:customStyle="1" w:styleId="WW8Num20zfalse">
    <w:name w:val="WW8Num20zfalse"/>
    <w:rsid w:val="00EC7763"/>
  </w:style>
  <w:style w:type="character" w:customStyle="1" w:styleId="WW8Num21zfalse">
    <w:name w:val="WW8Num21zfalse"/>
    <w:rsid w:val="00EC7763"/>
  </w:style>
  <w:style w:type="character" w:customStyle="1" w:styleId="WW8Num21ztrue">
    <w:name w:val="WW8Num21ztrue"/>
    <w:rsid w:val="00EC7763"/>
  </w:style>
  <w:style w:type="character" w:customStyle="1" w:styleId="WW8Num22zfalse">
    <w:name w:val="WW8Num22zfalse"/>
    <w:rsid w:val="00EC7763"/>
  </w:style>
  <w:style w:type="character" w:customStyle="1" w:styleId="WW8Num22ztrue">
    <w:name w:val="WW8Num22ztrue"/>
    <w:rsid w:val="00EC7763"/>
  </w:style>
  <w:style w:type="character" w:customStyle="1" w:styleId="WW8Num23z0">
    <w:name w:val="WW8Num23z0"/>
    <w:rsid w:val="00EC7763"/>
    <w:rPr>
      <w:rFonts w:ascii="Wingdings" w:hAnsi="Wingdings" w:cs="Wingdings"/>
    </w:rPr>
  </w:style>
  <w:style w:type="character" w:customStyle="1" w:styleId="WW8Num23z1">
    <w:name w:val="WW8Num23z1"/>
    <w:rsid w:val="00EC7763"/>
    <w:rPr>
      <w:rFonts w:ascii="Courier New" w:hAnsi="Courier New" w:cs="Courier New"/>
    </w:rPr>
  </w:style>
  <w:style w:type="character" w:customStyle="1" w:styleId="WW8Num23z3">
    <w:name w:val="WW8Num23z3"/>
    <w:rsid w:val="00EC7763"/>
    <w:rPr>
      <w:rFonts w:ascii="Symbol" w:hAnsi="Symbol" w:cs="Symbol"/>
    </w:rPr>
  </w:style>
  <w:style w:type="character" w:customStyle="1" w:styleId="WW8Num24zfalse">
    <w:name w:val="WW8Num24zfalse"/>
    <w:rsid w:val="00EC7763"/>
  </w:style>
  <w:style w:type="character" w:customStyle="1" w:styleId="WW8Num24ztrue">
    <w:name w:val="WW8Num24ztrue"/>
    <w:rsid w:val="00EC7763"/>
  </w:style>
  <w:style w:type="character" w:customStyle="1" w:styleId="WW8Num25zfalse">
    <w:name w:val="WW8Num25zfalse"/>
    <w:rsid w:val="00EC7763"/>
  </w:style>
  <w:style w:type="character" w:customStyle="1" w:styleId="WW8Num25ztrue">
    <w:name w:val="WW8Num25ztrue"/>
    <w:rsid w:val="00EC7763"/>
  </w:style>
  <w:style w:type="character" w:customStyle="1" w:styleId="WW8Num26z0">
    <w:name w:val="WW8Num26z0"/>
    <w:rsid w:val="00EC7763"/>
    <w:rPr>
      <w:rFonts w:ascii="Symbol" w:hAnsi="Symbol" w:cs="Symbol"/>
    </w:rPr>
  </w:style>
  <w:style w:type="character" w:customStyle="1" w:styleId="WW8Num27zfalse">
    <w:name w:val="WW8Num27zfalse"/>
    <w:rsid w:val="00EC7763"/>
  </w:style>
  <w:style w:type="character" w:customStyle="1" w:styleId="WW8Num27ztrue">
    <w:name w:val="WW8Num27ztrue"/>
    <w:rsid w:val="00EC7763"/>
  </w:style>
  <w:style w:type="character" w:customStyle="1" w:styleId="WW8Num28z0">
    <w:name w:val="WW8Num28z0"/>
    <w:rsid w:val="00EC7763"/>
    <w:rPr>
      <w:b w:val="0"/>
    </w:rPr>
  </w:style>
  <w:style w:type="character" w:customStyle="1" w:styleId="WW8Num29zfalse">
    <w:name w:val="WW8Num29zfalse"/>
    <w:rsid w:val="00EC7763"/>
  </w:style>
  <w:style w:type="character" w:customStyle="1" w:styleId="WW8Num30zfalse">
    <w:name w:val="WW8Num30zfalse"/>
    <w:rsid w:val="00EC7763"/>
  </w:style>
  <w:style w:type="character" w:customStyle="1" w:styleId="WW8Num30ztrue">
    <w:name w:val="WW8Num30ztrue"/>
    <w:rsid w:val="00EC7763"/>
  </w:style>
  <w:style w:type="character" w:customStyle="1" w:styleId="WW8Num31zfalse">
    <w:name w:val="WW8Num31zfalse"/>
    <w:rsid w:val="00EC7763"/>
  </w:style>
  <w:style w:type="character" w:customStyle="1" w:styleId="WW8Num31ztrue">
    <w:name w:val="WW8Num31ztrue"/>
    <w:rsid w:val="00EC7763"/>
  </w:style>
  <w:style w:type="character" w:customStyle="1" w:styleId="WW8Num32zfalse">
    <w:name w:val="WW8Num32zfalse"/>
    <w:rsid w:val="00EC7763"/>
  </w:style>
  <w:style w:type="character" w:customStyle="1" w:styleId="WW8Num33zfalse">
    <w:name w:val="WW8Num33zfalse"/>
    <w:rsid w:val="00EC7763"/>
  </w:style>
  <w:style w:type="character" w:customStyle="1" w:styleId="WW8Num33ztrue">
    <w:name w:val="WW8Num33ztrue"/>
    <w:rsid w:val="00EC7763"/>
  </w:style>
  <w:style w:type="character" w:customStyle="1" w:styleId="WW8Num34zfalse">
    <w:name w:val="WW8Num34zfalse"/>
    <w:rsid w:val="00EC7763"/>
  </w:style>
  <w:style w:type="character" w:customStyle="1" w:styleId="WW8Num34ztrue">
    <w:name w:val="WW8Num34ztrue"/>
    <w:rsid w:val="00EC7763"/>
  </w:style>
  <w:style w:type="character" w:customStyle="1" w:styleId="WW8Num35zfalse">
    <w:name w:val="WW8Num35zfalse"/>
    <w:rsid w:val="00EC7763"/>
  </w:style>
  <w:style w:type="character" w:customStyle="1" w:styleId="WW8Num35ztrue">
    <w:name w:val="WW8Num35ztrue"/>
    <w:rsid w:val="00EC7763"/>
  </w:style>
  <w:style w:type="character" w:customStyle="1" w:styleId="WW8Num36zfalse">
    <w:name w:val="WW8Num36zfalse"/>
    <w:rsid w:val="00EC7763"/>
  </w:style>
  <w:style w:type="character" w:customStyle="1" w:styleId="WW8Num36ztrue">
    <w:name w:val="WW8Num36ztrue"/>
    <w:rsid w:val="00EC7763"/>
  </w:style>
  <w:style w:type="character" w:customStyle="1" w:styleId="WW8Num37z0">
    <w:name w:val="WW8Num37z0"/>
    <w:rsid w:val="00EC7763"/>
    <w:rPr>
      <w:rFonts w:ascii="Wingdings" w:hAnsi="Wingdings" w:cs="Wingdings"/>
    </w:rPr>
  </w:style>
  <w:style w:type="character" w:customStyle="1" w:styleId="WW8Num37z1">
    <w:name w:val="WW8Num37z1"/>
    <w:rsid w:val="00EC7763"/>
    <w:rPr>
      <w:rFonts w:ascii="Courier New" w:hAnsi="Courier New" w:cs="Courier New"/>
    </w:rPr>
  </w:style>
  <w:style w:type="character" w:customStyle="1" w:styleId="WW8Num37z3">
    <w:name w:val="WW8Num37z3"/>
    <w:rsid w:val="00EC7763"/>
    <w:rPr>
      <w:rFonts w:ascii="Symbol" w:hAnsi="Symbol" w:cs="Symbol"/>
    </w:rPr>
  </w:style>
  <w:style w:type="character" w:customStyle="1" w:styleId="Fontepargpadro1">
    <w:name w:val="Fonte parág. padrão1"/>
    <w:rsid w:val="00EC7763"/>
  </w:style>
  <w:style w:type="character" w:styleId="Hyperlink">
    <w:name w:val="Hyperlink"/>
    <w:basedOn w:val="Fontepargpadro1"/>
    <w:rsid w:val="00EC7763"/>
    <w:rPr>
      <w:color w:val="0000FF"/>
      <w:u w:val="single"/>
    </w:rPr>
  </w:style>
  <w:style w:type="character" w:styleId="HiperlinkVisitado">
    <w:name w:val="FollowedHyperlink"/>
    <w:basedOn w:val="Fontepargpadro1"/>
    <w:rsid w:val="00EC7763"/>
    <w:rPr>
      <w:color w:val="800080"/>
      <w:u w:val="single"/>
    </w:rPr>
  </w:style>
  <w:style w:type="character" w:customStyle="1" w:styleId="Refdecomentrio1">
    <w:name w:val="Ref. de comentário1"/>
    <w:basedOn w:val="Fontepargpadro1"/>
    <w:rsid w:val="00EC7763"/>
    <w:rPr>
      <w:sz w:val="16"/>
      <w:szCs w:val="16"/>
    </w:rPr>
  </w:style>
  <w:style w:type="character" w:customStyle="1" w:styleId="Caracteresdenotaderodap">
    <w:name w:val="Caracteres de nota de rodapé"/>
    <w:basedOn w:val="Fontepargpadro1"/>
    <w:qFormat/>
    <w:rsid w:val="00EC7763"/>
    <w:rPr>
      <w:vertAlign w:val="superscript"/>
    </w:rPr>
  </w:style>
  <w:style w:type="character" w:styleId="Forte">
    <w:name w:val="Strong"/>
    <w:basedOn w:val="Fontepargpadro1"/>
    <w:qFormat/>
    <w:rsid w:val="00EC7763"/>
    <w:rPr>
      <w:b/>
      <w:bCs/>
    </w:rPr>
  </w:style>
  <w:style w:type="character" w:styleId="Nmerodepgina">
    <w:name w:val="page number"/>
    <w:basedOn w:val="Fontepargpadro1"/>
    <w:qFormat/>
    <w:rsid w:val="00EC7763"/>
  </w:style>
  <w:style w:type="character" w:customStyle="1" w:styleId="Internetlink">
    <w:name w:val="Internet link"/>
    <w:rsid w:val="00EC7763"/>
    <w:rPr>
      <w:color w:val="000080"/>
      <w:u w:val="single"/>
    </w:rPr>
  </w:style>
  <w:style w:type="character" w:customStyle="1" w:styleId="TextodenotaderodapChar">
    <w:name w:val="Texto de nota de rodapé Char"/>
    <w:basedOn w:val="Fontepargpadro1"/>
    <w:uiPriority w:val="99"/>
    <w:rsid w:val="00EC7763"/>
  </w:style>
  <w:style w:type="character" w:styleId="Refdenotaderodap">
    <w:name w:val="footnote reference"/>
    <w:uiPriority w:val="99"/>
    <w:rsid w:val="00EC7763"/>
    <w:rPr>
      <w:vertAlign w:val="superscript"/>
    </w:rPr>
  </w:style>
  <w:style w:type="character" w:styleId="Refdenotadefim">
    <w:name w:val="endnote reference"/>
    <w:rsid w:val="00EC7763"/>
    <w:rPr>
      <w:vertAlign w:val="superscript"/>
    </w:rPr>
  </w:style>
  <w:style w:type="character" w:customStyle="1" w:styleId="Caracteresdenotadefim">
    <w:name w:val="Caracteres de nota de fim"/>
    <w:qFormat/>
    <w:rsid w:val="00EC7763"/>
  </w:style>
  <w:style w:type="paragraph" w:customStyle="1" w:styleId="Ttulo10">
    <w:name w:val="Título1"/>
    <w:basedOn w:val="Normal"/>
    <w:next w:val="Corpodetexto"/>
    <w:rsid w:val="00EC7763"/>
    <w:pPr>
      <w:widowControl w:val="0"/>
      <w:suppressAutoHyphens/>
      <w:spacing w:after="0" w:line="360" w:lineRule="auto"/>
      <w:jc w:val="center"/>
    </w:pPr>
    <w:rPr>
      <w:rFonts w:ascii="Arial" w:eastAsia="Times New Roman" w:hAnsi="Arial" w:cs="Arial"/>
      <w:b/>
      <w:sz w:val="28"/>
      <w:szCs w:val="20"/>
      <w:lang w:eastAsia="ja-JP"/>
    </w:rPr>
  </w:style>
  <w:style w:type="paragraph" w:styleId="Lista">
    <w:name w:val="List"/>
    <w:basedOn w:val="Corpodetexto"/>
    <w:rsid w:val="00EC7763"/>
    <w:pPr>
      <w:ind w:right="42"/>
      <w:jc w:val="both"/>
    </w:pPr>
    <w:rPr>
      <w:rFonts w:ascii="Arial" w:hAnsi="Arial" w:cs="Mangal"/>
      <w:sz w:val="24"/>
      <w:lang w:eastAsia="ja-JP"/>
    </w:rPr>
  </w:style>
  <w:style w:type="paragraph" w:styleId="Legenda">
    <w:name w:val="caption"/>
    <w:basedOn w:val="Normal"/>
    <w:qFormat/>
    <w:rsid w:val="00EC7763"/>
    <w:pPr>
      <w:widowControl w:val="0"/>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ndice">
    <w:name w:val="Índice"/>
    <w:basedOn w:val="Normal"/>
    <w:qFormat/>
    <w:rsid w:val="00EC7763"/>
    <w:pPr>
      <w:widowControl w:val="0"/>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Corpodetexto21">
    <w:name w:val="Corpo de texto 21"/>
    <w:basedOn w:val="Normal"/>
    <w:rsid w:val="00EC7763"/>
    <w:pPr>
      <w:widowControl w:val="0"/>
      <w:suppressAutoHyphens/>
      <w:spacing w:after="0" w:line="240" w:lineRule="auto"/>
      <w:ind w:right="-63"/>
      <w:jc w:val="both"/>
    </w:pPr>
    <w:rPr>
      <w:rFonts w:ascii="Arial" w:eastAsia="Times New Roman" w:hAnsi="Arial" w:cs="Arial"/>
      <w:szCs w:val="20"/>
      <w:lang w:eastAsia="ja-JP"/>
    </w:rPr>
  </w:style>
  <w:style w:type="paragraph" w:customStyle="1" w:styleId="indentroman3">
    <w:name w:val="indentroman3"/>
    <w:basedOn w:val="Normal"/>
    <w:rsid w:val="00EC7763"/>
    <w:pPr>
      <w:widowControl w:val="0"/>
      <w:tabs>
        <w:tab w:val="right" w:pos="1685"/>
      </w:tabs>
      <w:suppressAutoHyphens/>
      <w:spacing w:after="0" w:line="240" w:lineRule="auto"/>
      <w:ind w:left="1771" w:hanging="1267"/>
    </w:pPr>
    <w:rPr>
      <w:rFonts w:ascii="Times New Roman" w:eastAsia="Times New Roman" w:hAnsi="Times New Roman" w:cs="Times New Roman"/>
      <w:sz w:val="20"/>
      <w:szCs w:val="20"/>
      <w:lang w:eastAsia="ja-JP"/>
    </w:rPr>
  </w:style>
  <w:style w:type="paragraph" w:customStyle="1" w:styleId="Corpodetexto31">
    <w:name w:val="Corpo de texto 31"/>
    <w:basedOn w:val="Normal"/>
    <w:rsid w:val="00EC7763"/>
    <w:pPr>
      <w:widowControl w:val="0"/>
      <w:suppressAutoHyphens/>
      <w:spacing w:after="0" w:line="240" w:lineRule="auto"/>
      <w:ind w:right="-63"/>
      <w:jc w:val="both"/>
    </w:pPr>
    <w:rPr>
      <w:rFonts w:ascii="Courier New" w:eastAsia="Times New Roman" w:hAnsi="Courier New" w:cs="Courier New"/>
      <w:b/>
      <w:bCs/>
      <w:sz w:val="24"/>
      <w:szCs w:val="20"/>
      <w:u w:val="single"/>
      <w:lang w:eastAsia="zh-CN"/>
    </w:rPr>
  </w:style>
  <w:style w:type="paragraph" w:styleId="Subttulo">
    <w:name w:val="Subtitle"/>
    <w:basedOn w:val="Normal"/>
    <w:next w:val="Corpodetexto"/>
    <w:link w:val="SubttuloChar"/>
    <w:qFormat/>
    <w:rsid w:val="00EC7763"/>
    <w:pPr>
      <w:widowControl w:val="0"/>
      <w:suppressAutoHyphens/>
      <w:spacing w:after="0" w:line="240" w:lineRule="auto"/>
      <w:jc w:val="center"/>
    </w:pPr>
    <w:rPr>
      <w:rFonts w:ascii="Times New Roman" w:eastAsia="Times New Roman" w:hAnsi="Times New Roman" w:cs="Times New Roman"/>
      <w:b/>
      <w:sz w:val="24"/>
      <w:szCs w:val="20"/>
      <w:lang w:eastAsia="zh-CN"/>
    </w:rPr>
  </w:style>
  <w:style w:type="character" w:customStyle="1" w:styleId="SubttuloChar">
    <w:name w:val="Subtítulo Char"/>
    <w:basedOn w:val="Fontepargpadro"/>
    <w:link w:val="Subttulo"/>
    <w:rsid w:val="00EC7763"/>
    <w:rPr>
      <w:rFonts w:ascii="Times New Roman" w:eastAsia="Times New Roman" w:hAnsi="Times New Roman" w:cs="Times New Roman"/>
      <w:b/>
      <w:sz w:val="24"/>
      <w:szCs w:val="20"/>
      <w:lang w:eastAsia="zh-CN"/>
    </w:rPr>
  </w:style>
  <w:style w:type="paragraph" w:customStyle="1" w:styleId="Recuodecorpodetexto21">
    <w:name w:val="Recuo de corpo de texto 21"/>
    <w:basedOn w:val="Normal"/>
    <w:rsid w:val="00EC7763"/>
    <w:pPr>
      <w:widowControl w:val="0"/>
      <w:suppressAutoHyphens/>
      <w:spacing w:after="0" w:line="240" w:lineRule="auto"/>
      <w:ind w:firstLine="567"/>
      <w:jc w:val="both"/>
    </w:pPr>
    <w:rPr>
      <w:rFonts w:ascii="Arial" w:eastAsia="Times New Roman" w:hAnsi="Arial" w:cs="Arial"/>
      <w:sz w:val="24"/>
      <w:szCs w:val="20"/>
      <w:lang w:eastAsia="zh-CN"/>
    </w:rPr>
  </w:style>
  <w:style w:type="paragraph" w:customStyle="1" w:styleId="Recuodecorpodetexto31">
    <w:name w:val="Recuo de corpo de texto 31"/>
    <w:basedOn w:val="Normal"/>
    <w:rsid w:val="00EC7763"/>
    <w:pPr>
      <w:widowControl w:val="0"/>
      <w:suppressAutoHyphens/>
      <w:spacing w:after="0" w:line="240" w:lineRule="auto"/>
      <w:ind w:firstLine="3402"/>
      <w:jc w:val="both"/>
    </w:pPr>
    <w:rPr>
      <w:rFonts w:ascii="Courier New" w:eastAsia="Times New Roman" w:hAnsi="Courier New" w:cs="Courier New"/>
      <w:bCs/>
      <w:sz w:val="24"/>
      <w:szCs w:val="20"/>
      <w:lang w:eastAsia="zh-CN"/>
    </w:rPr>
  </w:style>
  <w:style w:type="paragraph" w:customStyle="1" w:styleId="Textoembloco1">
    <w:name w:val="Texto em bloco1"/>
    <w:basedOn w:val="Normal"/>
    <w:rsid w:val="00EC7763"/>
    <w:pPr>
      <w:widowControl w:val="0"/>
      <w:suppressAutoHyphens/>
      <w:spacing w:after="0" w:line="240" w:lineRule="auto"/>
      <w:ind w:left="1701" w:right="1183"/>
      <w:jc w:val="both"/>
    </w:pPr>
    <w:rPr>
      <w:rFonts w:ascii="Times New Roman" w:eastAsia="Times New Roman" w:hAnsi="Times New Roman" w:cs="Times New Roman"/>
      <w:sz w:val="28"/>
      <w:szCs w:val="20"/>
      <w:lang w:eastAsia="zh-CN"/>
    </w:rPr>
  </w:style>
  <w:style w:type="paragraph" w:styleId="Textodenotaderodap">
    <w:name w:val="footnote text"/>
    <w:basedOn w:val="Normal"/>
    <w:link w:val="TextodenotaderodapChar1"/>
    <w:uiPriority w:val="99"/>
    <w:rsid w:val="00EC7763"/>
    <w:pPr>
      <w:widowControl w:val="0"/>
      <w:suppressAutoHyphens/>
      <w:spacing w:after="0" w:line="240" w:lineRule="auto"/>
    </w:pPr>
    <w:rPr>
      <w:rFonts w:ascii="Times New Roman" w:eastAsia="Times New Roman" w:hAnsi="Times New Roman" w:cs="Times New Roman"/>
      <w:sz w:val="20"/>
      <w:szCs w:val="20"/>
      <w:lang w:eastAsia="zh-CN"/>
    </w:rPr>
  </w:style>
  <w:style w:type="character" w:customStyle="1" w:styleId="TextodenotaderodapChar1">
    <w:name w:val="Texto de nota de rodapé Char1"/>
    <w:basedOn w:val="Fontepargpadro"/>
    <w:link w:val="Textodenotaderodap"/>
    <w:uiPriority w:val="99"/>
    <w:rsid w:val="00EC7763"/>
    <w:rPr>
      <w:rFonts w:ascii="Times New Roman" w:eastAsia="Times New Roman" w:hAnsi="Times New Roman" w:cs="Times New Roman"/>
      <w:sz w:val="20"/>
      <w:szCs w:val="20"/>
      <w:lang w:eastAsia="zh-CN"/>
    </w:rPr>
  </w:style>
  <w:style w:type="paragraph" w:customStyle="1" w:styleId="BodyText25">
    <w:name w:val="Body Text 25"/>
    <w:basedOn w:val="Normal"/>
    <w:rsid w:val="00EC7763"/>
    <w:pPr>
      <w:widowControl w:val="0"/>
      <w:suppressAutoHyphens/>
      <w:spacing w:after="0" w:line="300" w:lineRule="exact"/>
      <w:jc w:val="both"/>
    </w:pPr>
    <w:rPr>
      <w:rFonts w:ascii="Abadi MT Condensed Light" w:eastAsia="Times New Roman" w:hAnsi="Abadi MT Condensed Light" w:cs="Abadi MT Condensed Light"/>
      <w:szCs w:val="20"/>
      <w:lang w:eastAsia="zh-CN"/>
    </w:rPr>
  </w:style>
  <w:style w:type="paragraph" w:customStyle="1" w:styleId="A161065">
    <w:name w:val="_A161065"/>
    <w:basedOn w:val="Normal"/>
    <w:rsid w:val="00EC7763"/>
    <w:pPr>
      <w:widowControl w:val="0"/>
      <w:suppressAutoHyphens/>
      <w:autoSpaceDE w:val="0"/>
      <w:spacing w:after="0" w:line="240" w:lineRule="auto"/>
      <w:ind w:left="1296" w:right="1440" w:firstLine="2160"/>
      <w:jc w:val="both"/>
    </w:pPr>
    <w:rPr>
      <w:rFonts w:ascii="Tms Rmn" w:eastAsia="Times New Roman" w:hAnsi="Tms Rmn" w:cs="Tms Rmn"/>
      <w:sz w:val="20"/>
      <w:szCs w:val="24"/>
      <w:lang w:eastAsia="zh-CN"/>
    </w:rPr>
  </w:style>
  <w:style w:type="paragraph" w:customStyle="1" w:styleId="PADRAO">
    <w:name w:val="PADRAO"/>
    <w:basedOn w:val="Normal"/>
    <w:rsid w:val="00EC7763"/>
    <w:pPr>
      <w:widowControl w:val="0"/>
      <w:suppressAutoHyphens/>
      <w:autoSpaceDE w:val="0"/>
      <w:spacing w:after="0" w:line="240" w:lineRule="auto"/>
      <w:jc w:val="both"/>
    </w:pPr>
    <w:rPr>
      <w:rFonts w:ascii="Tms Rmn" w:eastAsia="Times New Roman" w:hAnsi="Tms Rmn" w:cs="Tms Rmn"/>
      <w:sz w:val="20"/>
      <w:szCs w:val="24"/>
      <w:lang w:eastAsia="zh-CN"/>
    </w:rPr>
  </w:style>
  <w:style w:type="paragraph" w:customStyle="1" w:styleId="A321065">
    <w:name w:val="_A321065"/>
    <w:basedOn w:val="Normal"/>
    <w:rsid w:val="00EC7763"/>
    <w:pPr>
      <w:widowControl w:val="0"/>
      <w:suppressAutoHyphens/>
      <w:autoSpaceDE w:val="0"/>
      <w:spacing w:after="0" w:line="240" w:lineRule="auto"/>
      <w:ind w:left="1296" w:right="1440" w:firstLine="4464"/>
      <w:jc w:val="both"/>
    </w:pPr>
    <w:rPr>
      <w:rFonts w:ascii="Tms Rmn" w:eastAsia="Times New Roman" w:hAnsi="Tms Rmn" w:cs="Tms Rmn"/>
      <w:sz w:val="20"/>
      <w:szCs w:val="24"/>
      <w:lang w:eastAsia="zh-CN"/>
    </w:rPr>
  </w:style>
  <w:style w:type="paragraph" w:customStyle="1" w:styleId="WW-Recuodecorpodetexto2">
    <w:name w:val="WW-Recuo de corpo de texto 2"/>
    <w:basedOn w:val="Normal"/>
    <w:rsid w:val="00EC7763"/>
    <w:pPr>
      <w:widowControl w:val="0"/>
      <w:suppressAutoHyphens/>
      <w:overflowPunct w:val="0"/>
      <w:autoSpaceDE w:val="0"/>
      <w:spacing w:after="0" w:line="240" w:lineRule="auto"/>
      <w:ind w:left="567" w:hanging="567"/>
      <w:jc w:val="both"/>
      <w:textAlignment w:val="baseline"/>
    </w:pPr>
    <w:rPr>
      <w:rFonts w:ascii="Times New Roman" w:eastAsia="Times New Roman" w:hAnsi="Times New Roman" w:cs="Times New Roman"/>
      <w:sz w:val="24"/>
      <w:szCs w:val="20"/>
      <w:lang w:eastAsia="zh-CN"/>
    </w:rPr>
  </w:style>
  <w:style w:type="paragraph" w:customStyle="1" w:styleId="WW-Corpodetexto3">
    <w:name w:val="WW-Corpo de texto 3"/>
    <w:basedOn w:val="Normal"/>
    <w:rsid w:val="00EC7763"/>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WW-Corpodetexto2">
    <w:name w:val="WW-Corpo de texto 2"/>
    <w:basedOn w:val="Normal"/>
    <w:rsid w:val="00EC7763"/>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Textodecomentrio1">
    <w:name w:val="Texto de comentário1"/>
    <w:basedOn w:val="Normal"/>
    <w:rsid w:val="00EC7763"/>
    <w:pPr>
      <w:widowControl w:val="0"/>
      <w:suppressAutoHyphens/>
      <w:spacing w:after="0" w:line="240" w:lineRule="auto"/>
    </w:pPr>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rsid w:val="00EC7763"/>
    <w:pPr>
      <w:widowControl w:val="0"/>
      <w:suppressAutoHyphens/>
      <w:spacing w:after="0" w:line="240" w:lineRule="auto"/>
    </w:pPr>
    <w:rPr>
      <w:rFonts w:ascii="Times New Roman" w:eastAsia="Times New Roman" w:hAnsi="Times New Roman" w:cs="Times New Roman"/>
      <w:sz w:val="20"/>
      <w:szCs w:val="20"/>
      <w:lang w:eastAsia="zh-CN"/>
    </w:rPr>
  </w:style>
  <w:style w:type="character" w:customStyle="1" w:styleId="TextodecomentrioChar">
    <w:name w:val="Texto de comentário Char"/>
    <w:basedOn w:val="Fontepargpadro"/>
    <w:link w:val="Textodecomentrio"/>
    <w:uiPriority w:val="99"/>
    <w:rsid w:val="00EC7763"/>
    <w:rPr>
      <w:rFonts w:ascii="Times New Roman" w:eastAsia="Times New Roman" w:hAnsi="Times New Roman" w:cs="Times New Roman"/>
      <w:sz w:val="20"/>
      <w:szCs w:val="20"/>
      <w:lang w:eastAsia="zh-CN"/>
    </w:rPr>
  </w:style>
  <w:style w:type="paragraph" w:styleId="Assuntodocomentrio">
    <w:name w:val="annotation subject"/>
    <w:basedOn w:val="Textodecomentrio1"/>
    <w:next w:val="Textodecomentrio1"/>
    <w:link w:val="AssuntodocomentrioChar"/>
    <w:rsid w:val="00EC7763"/>
    <w:rPr>
      <w:b/>
      <w:bCs/>
    </w:rPr>
  </w:style>
  <w:style w:type="character" w:customStyle="1" w:styleId="AssuntodocomentrioChar">
    <w:name w:val="Assunto do comentário Char"/>
    <w:basedOn w:val="TextodecomentrioChar"/>
    <w:link w:val="Assuntodocomentrio"/>
    <w:rsid w:val="00EC7763"/>
    <w:rPr>
      <w:rFonts w:ascii="Times New Roman" w:eastAsia="Times New Roman" w:hAnsi="Times New Roman" w:cs="Times New Roman"/>
      <w:b/>
      <w:bCs/>
      <w:sz w:val="20"/>
      <w:szCs w:val="20"/>
      <w:lang w:eastAsia="zh-CN"/>
    </w:rPr>
  </w:style>
  <w:style w:type="paragraph" w:customStyle="1" w:styleId="Normal1">
    <w:name w:val="Normal1"/>
    <w:rsid w:val="00EC7763"/>
    <w:pPr>
      <w:widowControl w:val="0"/>
      <w:suppressAutoHyphens/>
      <w:spacing w:after="0" w:line="240" w:lineRule="auto"/>
      <w:ind w:firstLine="288"/>
      <w:jc w:val="both"/>
    </w:pPr>
    <w:rPr>
      <w:rFonts w:ascii="Times New Roman" w:eastAsia="Times New Roman" w:hAnsi="Times New Roman" w:cs="Times New Roman"/>
      <w:color w:val="000000"/>
      <w:sz w:val="24"/>
      <w:szCs w:val="20"/>
      <w:lang w:eastAsia="zh-CN"/>
    </w:rPr>
  </w:style>
  <w:style w:type="paragraph" w:customStyle="1" w:styleId="TextosemFormatao1">
    <w:name w:val="Texto sem Formatação1"/>
    <w:basedOn w:val="Normal"/>
    <w:rsid w:val="00EC7763"/>
    <w:pPr>
      <w:widowControl w:val="0"/>
      <w:suppressAutoHyphens/>
      <w:spacing w:after="0" w:line="240" w:lineRule="auto"/>
    </w:pPr>
    <w:rPr>
      <w:rFonts w:ascii="Courier New" w:eastAsia="Times New Roman" w:hAnsi="Courier New" w:cs="Courier New"/>
      <w:sz w:val="20"/>
      <w:szCs w:val="20"/>
      <w:lang w:eastAsia="zh-CN"/>
    </w:rPr>
  </w:style>
  <w:style w:type="paragraph" w:customStyle="1" w:styleId="nvel1">
    <w:name w:val="nível 1"/>
    <w:basedOn w:val="Normal"/>
    <w:rsid w:val="00EC7763"/>
    <w:pPr>
      <w:widowControl w:val="0"/>
      <w:numPr>
        <w:numId w:val="2"/>
      </w:numPr>
      <w:suppressAutoHyphens/>
      <w:spacing w:after="0" w:line="240" w:lineRule="auto"/>
      <w:jc w:val="both"/>
    </w:pPr>
    <w:rPr>
      <w:rFonts w:ascii="Times New Roman" w:eastAsia="Times New Roman" w:hAnsi="Times New Roman" w:cs="Times New Roman"/>
      <w:b/>
      <w:sz w:val="24"/>
      <w:szCs w:val="20"/>
      <w:lang w:eastAsia="zh-CN"/>
    </w:rPr>
  </w:style>
  <w:style w:type="paragraph" w:customStyle="1" w:styleId="Nvel2">
    <w:name w:val="Nível 2"/>
    <w:basedOn w:val="Ttulo1"/>
    <w:rsid w:val="00EC7763"/>
    <w:pPr>
      <w:keepNext w:val="0"/>
      <w:numPr>
        <w:ilvl w:val="1"/>
        <w:numId w:val="1"/>
      </w:numPr>
      <w:ind w:left="567" w:hanging="567"/>
      <w:jc w:val="both"/>
      <w:outlineLvl w:val="1"/>
    </w:pPr>
    <w:rPr>
      <w:b w:val="0"/>
      <w:sz w:val="24"/>
    </w:rPr>
  </w:style>
  <w:style w:type="paragraph" w:customStyle="1" w:styleId="Nvel3">
    <w:name w:val="Nível 3"/>
    <w:basedOn w:val="Nvel2"/>
    <w:rsid w:val="00EC7763"/>
    <w:pPr>
      <w:numPr>
        <w:ilvl w:val="2"/>
      </w:numPr>
      <w:outlineLvl w:val="2"/>
    </w:pPr>
  </w:style>
  <w:style w:type="paragraph" w:customStyle="1" w:styleId="Nvel4">
    <w:name w:val="Nível 4"/>
    <w:basedOn w:val="Nvel3"/>
    <w:rsid w:val="00EC7763"/>
    <w:pPr>
      <w:numPr>
        <w:ilvl w:val="3"/>
      </w:numPr>
      <w:ind w:left="1418" w:hanging="567"/>
      <w:outlineLvl w:val="3"/>
    </w:pPr>
  </w:style>
  <w:style w:type="paragraph" w:customStyle="1" w:styleId="reservado3">
    <w:name w:val="reservado3"/>
    <w:basedOn w:val="Normal"/>
    <w:rsid w:val="00EC7763"/>
    <w:pPr>
      <w:widowControl w:val="0"/>
      <w:tabs>
        <w:tab w:val="left" w:pos="9000"/>
        <w:tab w:val="right" w:pos="9360"/>
      </w:tabs>
      <w:suppressAutoHyphens/>
      <w:spacing w:after="0" w:line="240" w:lineRule="auto"/>
      <w:jc w:val="both"/>
    </w:pPr>
    <w:rPr>
      <w:rFonts w:ascii="Arial" w:eastAsia="Times New Roman" w:hAnsi="Arial" w:cs="Arial"/>
      <w:sz w:val="24"/>
      <w:szCs w:val="20"/>
      <w:lang w:val="en-US" w:eastAsia="zh-CN"/>
    </w:rPr>
  </w:style>
  <w:style w:type="paragraph" w:customStyle="1" w:styleId="BodyText21">
    <w:name w:val="Body Text 21"/>
    <w:basedOn w:val="Normal"/>
    <w:rsid w:val="00EC7763"/>
    <w:pPr>
      <w:widowControl w:val="0"/>
      <w:suppressAutoHyphens/>
      <w:spacing w:after="0" w:line="240" w:lineRule="auto"/>
      <w:jc w:val="both"/>
    </w:pPr>
    <w:rPr>
      <w:rFonts w:ascii="Times New Roman" w:eastAsia="Times New Roman" w:hAnsi="Times New Roman" w:cs="Times New Roman"/>
      <w:sz w:val="24"/>
      <w:szCs w:val="24"/>
      <w:lang w:eastAsia="zh-CN"/>
    </w:rPr>
  </w:style>
  <w:style w:type="paragraph" w:customStyle="1" w:styleId="Contedodatabela">
    <w:name w:val="Conteúdo da tabela"/>
    <w:basedOn w:val="Normal"/>
    <w:rsid w:val="00EC7763"/>
    <w:pPr>
      <w:widowControl w:val="0"/>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Normal"/>
    <w:rsid w:val="00EC7763"/>
    <w:pPr>
      <w:widowControl w:val="0"/>
      <w:suppressAutoHyphens/>
      <w:overflowPunct w:val="0"/>
      <w:autoSpaceDE w:val="0"/>
      <w:spacing w:after="120" w:line="100" w:lineRule="atLeast"/>
      <w:jc w:val="center"/>
      <w:textAlignment w:val="baseline"/>
    </w:pPr>
    <w:rPr>
      <w:rFonts w:ascii="Times New Roman" w:eastAsia="Times New Roman" w:hAnsi="Times New Roman" w:cs="Times New Roman"/>
      <w:b/>
      <w:i/>
      <w:sz w:val="24"/>
      <w:szCs w:val="20"/>
      <w:lang w:val="pt-PT" w:eastAsia="zh-CN"/>
    </w:rPr>
  </w:style>
  <w:style w:type="paragraph" w:customStyle="1" w:styleId="xl25">
    <w:name w:val="xl25"/>
    <w:basedOn w:val="Normal"/>
    <w:rsid w:val="00EC7763"/>
    <w:pPr>
      <w:widowControl w:val="0"/>
      <w:pBdr>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cs="Times New Roman"/>
      <w:sz w:val="24"/>
      <w:szCs w:val="24"/>
      <w:lang w:eastAsia="zh-CN"/>
    </w:rPr>
  </w:style>
  <w:style w:type="paragraph" w:customStyle="1" w:styleId="WW-Recuodecorpodetexto3">
    <w:name w:val="WW-Recuo de corpo de texto 3"/>
    <w:basedOn w:val="Normal"/>
    <w:rsid w:val="00EC7763"/>
    <w:pPr>
      <w:widowControl w:val="0"/>
      <w:suppressAutoHyphens/>
      <w:overflowPunct w:val="0"/>
      <w:autoSpaceDE w:val="0"/>
      <w:spacing w:after="0" w:line="240" w:lineRule="auto"/>
      <w:ind w:left="567" w:hanging="567"/>
      <w:jc w:val="both"/>
      <w:textAlignment w:val="baseline"/>
    </w:pPr>
    <w:rPr>
      <w:rFonts w:ascii="Century Schoolbook" w:eastAsia="Times New Roman" w:hAnsi="Century Schoolbook" w:cs="Century Schoolbook"/>
      <w:sz w:val="24"/>
      <w:szCs w:val="20"/>
      <w:lang w:val="pt-PT" w:eastAsia="zh-CN"/>
    </w:rPr>
  </w:style>
  <w:style w:type="paragraph" w:customStyle="1" w:styleId="WW-Textosimples">
    <w:name w:val="WW-Texto simples"/>
    <w:basedOn w:val="Normal"/>
    <w:rsid w:val="00EC7763"/>
    <w:pPr>
      <w:widowControl w:val="0"/>
      <w:suppressAutoHyphens/>
      <w:spacing w:after="0" w:line="240" w:lineRule="auto"/>
    </w:pPr>
    <w:rPr>
      <w:rFonts w:ascii="Courier New" w:eastAsia="Times New Roman" w:hAnsi="Courier New" w:cs="Courier New"/>
      <w:sz w:val="24"/>
      <w:szCs w:val="20"/>
      <w:lang w:eastAsia="zh-CN"/>
    </w:rPr>
  </w:style>
  <w:style w:type="paragraph" w:customStyle="1" w:styleId="Nvel2afastado">
    <w:name w:val="Nível 2 afastado"/>
    <w:basedOn w:val="Nvel3"/>
    <w:rsid w:val="00EC7763"/>
    <w:pPr>
      <w:numPr>
        <w:ilvl w:val="0"/>
        <w:numId w:val="0"/>
      </w:numPr>
      <w:ind w:left="567"/>
    </w:pPr>
  </w:style>
  <w:style w:type="paragraph" w:customStyle="1" w:styleId="Genero">
    <w:name w:val="Genero"/>
    <w:basedOn w:val="Ttulo1"/>
    <w:rsid w:val="00EC7763"/>
    <w:pPr>
      <w:jc w:val="left"/>
    </w:pPr>
    <w:rPr>
      <w:sz w:val="24"/>
    </w:rPr>
  </w:style>
  <w:style w:type="paragraph" w:customStyle="1" w:styleId="xl24">
    <w:name w:val="xl24"/>
    <w:basedOn w:val="Normal"/>
    <w:rsid w:val="00EC7763"/>
    <w:pPr>
      <w:widowControl w:val="0"/>
      <w:suppressAutoHyphens/>
      <w:spacing w:before="100" w:after="100" w:line="240" w:lineRule="auto"/>
    </w:pPr>
    <w:rPr>
      <w:rFonts w:ascii="Comic Sans MS" w:eastAsia="Arial Unicode MS" w:hAnsi="Comic Sans MS" w:cs="Arial Unicode MS"/>
      <w:sz w:val="24"/>
      <w:szCs w:val="24"/>
      <w:lang w:eastAsia="zh-CN"/>
    </w:rPr>
  </w:style>
  <w:style w:type="paragraph" w:customStyle="1" w:styleId="xl26">
    <w:name w:val="xl26"/>
    <w:basedOn w:val="Normal"/>
    <w:rsid w:val="00EC776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7">
    <w:name w:val="xl27"/>
    <w:basedOn w:val="Normal"/>
    <w:rsid w:val="00EC776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8">
    <w:name w:val="xl28"/>
    <w:basedOn w:val="Normal"/>
    <w:rsid w:val="00EC776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29">
    <w:name w:val="xl29"/>
    <w:basedOn w:val="Normal"/>
    <w:rsid w:val="00EC7763"/>
    <w:pPr>
      <w:widowControl w:val="0"/>
      <w:pBdr>
        <w:left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0">
    <w:name w:val="xl30"/>
    <w:basedOn w:val="Normal"/>
    <w:rsid w:val="00EC7763"/>
    <w:pPr>
      <w:widowControl w:val="0"/>
      <w:pBdr>
        <w:left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1">
    <w:name w:val="xl31"/>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2">
    <w:name w:val="xl32"/>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3">
    <w:name w:val="xl33"/>
    <w:basedOn w:val="Normal"/>
    <w:rsid w:val="00EC776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4">
    <w:name w:val="xl34"/>
    <w:basedOn w:val="Normal"/>
    <w:rsid w:val="00EC7763"/>
    <w:pPr>
      <w:widowControl w:val="0"/>
      <w:suppressAutoHyphens/>
      <w:spacing w:before="100" w:after="100" w:line="240" w:lineRule="auto"/>
      <w:jc w:val="right"/>
    </w:pPr>
    <w:rPr>
      <w:rFonts w:ascii="Comic Sans MS" w:eastAsia="Arial Unicode MS" w:hAnsi="Comic Sans MS" w:cs="Arial Unicode MS"/>
      <w:b/>
      <w:bCs/>
      <w:sz w:val="24"/>
      <w:szCs w:val="24"/>
      <w:lang w:eastAsia="zh-CN"/>
    </w:rPr>
  </w:style>
  <w:style w:type="paragraph" w:customStyle="1" w:styleId="xl35">
    <w:name w:val="xl35"/>
    <w:basedOn w:val="Normal"/>
    <w:rsid w:val="00EC7763"/>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36">
    <w:name w:val="xl36"/>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37">
    <w:name w:val="xl37"/>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8">
    <w:name w:val="xl38"/>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9">
    <w:name w:val="xl39"/>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40">
    <w:name w:val="xl40"/>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1">
    <w:name w:val="xl41"/>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2">
    <w:name w:val="xl42"/>
    <w:basedOn w:val="Normal"/>
    <w:rsid w:val="00EC776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3">
    <w:name w:val="xl43"/>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44">
    <w:name w:val="xl44"/>
    <w:basedOn w:val="Normal"/>
    <w:rsid w:val="00EC7763"/>
    <w:pPr>
      <w:widowControl w:val="0"/>
      <w:pBdr>
        <w:left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45">
    <w:name w:val="xl45"/>
    <w:basedOn w:val="Normal"/>
    <w:rsid w:val="00EC7763"/>
    <w:pPr>
      <w:widowControl w:val="0"/>
      <w:pBdr>
        <w:left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46">
    <w:name w:val="xl46"/>
    <w:basedOn w:val="Normal"/>
    <w:rsid w:val="00EC7763"/>
    <w:pPr>
      <w:widowControl w:val="0"/>
      <w:pBdr>
        <w:top w:val="single" w:sz="8" w:space="0" w:color="000000"/>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7">
    <w:name w:val="xl47"/>
    <w:basedOn w:val="Normal"/>
    <w:rsid w:val="00EC7763"/>
    <w:pPr>
      <w:widowControl w:val="0"/>
      <w:pBdr>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8">
    <w:name w:val="xl48"/>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49">
    <w:name w:val="xl49"/>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0">
    <w:name w:val="xl50"/>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1">
    <w:name w:val="xl51"/>
    <w:basedOn w:val="Normal"/>
    <w:rsid w:val="00EC7763"/>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2">
    <w:name w:val="xl52"/>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3">
    <w:name w:val="xl53"/>
    <w:basedOn w:val="Normal"/>
    <w:rsid w:val="00EC776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Arial" w:eastAsia="Arial Unicode MS" w:hAnsi="Arial" w:cs="Arial"/>
      <w:b/>
      <w:bCs/>
      <w:sz w:val="24"/>
      <w:szCs w:val="24"/>
      <w:lang w:eastAsia="zh-CN"/>
    </w:rPr>
  </w:style>
  <w:style w:type="paragraph" w:customStyle="1" w:styleId="xl54">
    <w:name w:val="xl54"/>
    <w:basedOn w:val="Normal"/>
    <w:rsid w:val="00EC7763"/>
    <w:pPr>
      <w:widowControl w:val="0"/>
      <w:pBdr>
        <w:left w:val="single" w:sz="8" w:space="0" w:color="000000"/>
        <w:right w:val="single" w:sz="8" w:space="0" w:color="000000"/>
      </w:pBdr>
      <w:shd w:val="clear" w:color="auto" w:fill="99CCFF"/>
      <w:suppressAutoHyphens/>
      <w:spacing w:before="100" w:after="100" w:line="240" w:lineRule="auto"/>
      <w:jc w:val="center"/>
    </w:pPr>
    <w:rPr>
      <w:rFonts w:ascii="Arial" w:eastAsia="Arial Unicode MS" w:hAnsi="Arial" w:cs="Arial"/>
      <w:b/>
      <w:bCs/>
      <w:sz w:val="24"/>
      <w:szCs w:val="24"/>
      <w:lang w:eastAsia="zh-CN"/>
    </w:rPr>
  </w:style>
  <w:style w:type="paragraph" w:customStyle="1" w:styleId="xl55">
    <w:name w:val="xl55"/>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6">
    <w:name w:val="xl56"/>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7">
    <w:name w:val="xl57"/>
    <w:basedOn w:val="Normal"/>
    <w:rsid w:val="00EC7763"/>
    <w:pPr>
      <w:widowControl w:val="0"/>
      <w:suppressAutoHyphens/>
      <w:spacing w:before="100" w:after="100" w:line="240" w:lineRule="auto"/>
      <w:jc w:val="center"/>
    </w:pPr>
    <w:rPr>
      <w:rFonts w:ascii="Arial" w:eastAsia="Arial Unicode MS" w:hAnsi="Arial" w:cs="Arial"/>
      <w:b/>
      <w:bCs/>
      <w:sz w:val="24"/>
      <w:szCs w:val="24"/>
      <w:lang w:eastAsia="zh-CN"/>
    </w:rPr>
  </w:style>
  <w:style w:type="paragraph" w:customStyle="1" w:styleId="xl58">
    <w:name w:val="xl58"/>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59">
    <w:name w:val="xl59"/>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60">
    <w:name w:val="xl60"/>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61">
    <w:name w:val="xl61"/>
    <w:basedOn w:val="Normal"/>
    <w:rsid w:val="00EC7763"/>
    <w:pPr>
      <w:widowControl w:val="0"/>
      <w:pBdr>
        <w:left w:val="single" w:sz="8" w:space="0" w:color="000000"/>
        <w:right w:val="single" w:sz="8" w:space="0" w:color="000000"/>
      </w:pBdr>
      <w:shd w:val="clear" w:color="auto" w:fill="99CCFF"/>
      <w:suppressAutoHyphens/>
      <w:spacing w:before="100" w:after="100" w:line="240" w:lineRule="auto"/>
      <w:jc w:val="right"/>
    </w:pPr>
    <w:rPr>
      <w:rFonts w:ascii="Arial" w:eastAsia="Arial Unicode MS" w:hAnsi="Arial" w:cs="Arial"/>
      <w:b/>
      <w:bCs/>
      <w:sz w:val="24"/>
      <w:szCs w:val="24"/>
      <w:lang w:eastAsia="zh-CN"/>
    </w:rPr>
  </w:style>
  <w:style w:type="paragraph" w:customStyle="1" w:styleId="xl62">
    <w:name w:val="xl62"/>
    <w:basedOn w:val="Normal"/>
    <w:rsid w:val="00EC7763"/>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3">
    <w:name w:val="xl63"/>
    <w:basedOn w:val="Normal"/>
    <w:rsid w:val="00EC7763"/>
    <w:pPr>
      <w:widowControl w:val="0"/>
      <w:pBdr>
        <w:top w:val="single" w:sz="8" w:space="0" w:color="000000"/>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4">
    <w:name w:val="xl64"/>
    <w:basedOn w:val="Normal"/>
    <w:rsid w:val="00EC7763"/>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5">
    <w:name w:val="xl65"/>
    <w:basedOn w:val="Normal"/>
    <w:rsid w:val="00EC7763"/>
    <w:pPr>
      <w:widowControl w:val="0"/>
      <w:pBdr>
        <w:left w:val="single" w:sz="8" w:space="0" w:color="000000"/>
        <w:bottom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6">
    <w:name w:val="xl66"/>
    <w:basedOn w:val="Normal"/>
    <w:rsid w:val="00EC7763"/>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pPr>
    <w:rPr>
      <w:rFonts w:ascii="Arial" w:eastAsia="Arial Unicode MS" w:hAnsi="Arial" w:cs="Arial"/>
      <w:b/>
      <w:bCs/>
      <w:sz w:val="24"/>
      <w:szCs w:val="24"/>
      <w:lang w:eastAsia="zh-CN"/>
    </w:rPr>
  </w:style>
  <w:style w:type="paragraph" w:customStyle="1" w:styleId="xl67">
    <w:name w:val="xl67"/>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68">
    <w:name w:val="xl68"/>
    <w:basedOn w:val="Normal"/>
    <w:rsid w:val="00EC7763"/>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jc w:val="center"/>
    </w:pPr>
    <w:rPr>
      <w:rFonts w:ascii="Arial" w:eastAsia="Arial Unicode MS" w:hAnsi="Arial" w:cs="Arial"/>
      <w:b/>
      <w:bCs/>
      <w:sz w:val="24"/>
      <w:szCs w:val="24"/>
      <w:lang w:eastAsia="zh-CN"/>
    </w:rPr>
  </w:style>
  <w:style w:type="paragraph" w:customStyle="1" w:styleId="xl69">
    <w:name w:val="xl69"/>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0">
    <w:name w:val="xl70"/>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1">
    <w:name w:val="xl71"/>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2">
    <w:name w:val="xl72"/>
    <w:basedOn w:val="Normal"/>
    <w:rsid w:val="00EC776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3">
    <w:name w:val="xl73"/>
    <w:basedOn w:val="Normal"/>
    <w:rsid w:val="00EC776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4">
    <w:name w:val="xl74"/>
    <w:basedOn w:val="Normal"/>
    <w:rsid w:val="00EC776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5">
    <w:name w:val="xl75"/>
    <w:basedOn w:val="Normal"/>
    <w:rsid w:val="00EC7763"/>
    <w:pPr>
      <w:widowControl w:val="0"/>
      <w:pBdr>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6">
    <w:name w:val="xl76"/>
    <w:basedOn w:val="Normal"/>
    <w:rsid w:val="00EC7763"/>
    <w:pPr>
      <w:widowControl w:val="0"/>
      <w:pBdr>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7">
    <w:name w:val="xl77"/>
    <w:basedOn w:val="Normal"/>
    <w:rsid w:val="00EC7763"/>
    <w:pPr>
      <w:widowControl w:val="0"/>
      <w:pBdr>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8">
    <w:name w:val="xl78"/>
    <w:basedOn w:val="Normal"/>
    <w:rsid w:val="00EC776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9">
    <w:name w:val="xl79"/>
    <w:basedOn w:val="Normal"/>
    <w:rsid w:val="00EC776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80">
    <w:name w:val="xl80"/>
    <w:basedOn w:val="Normal"/>
    <w:rsid w:val="00EC776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81">
    <w:name w:val="xl81"/>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font5">
    <w:name w:val="font5"/>
    <w:basedOn w:val="Normal"/>
    <w:rsid w:val="00EC7763"/>
    <w:pPr>
      <w:widowControl w:val="0"/>
      <w:suppressAutoHyphens/>
      <w:spacing w:before="100" w:after="100" w:line="240" w:lineRule="auto"/>
    </w:pPr>
    <w:rPr>
      <w:rFonts w:ascii="Comic Sans MS" w:eastAsia="Arial Unicode MS" w:hAnsi="Comic Sans MS" w:cs="Arial Unicode MS"/>
      <w:b/>
      <w:bCs/>
      <w:sz w:val="20"/>
      <w:szCs w:val="20"/>
      <w:lang w:eastAsia="zh-CN"/>
    </w:rPr>
  </w:style>
  <w:style w:type="paragraph" w:customStyle="1" w:styleId="font6">
    <w:name w:val="font6"/>
    <w:basedOn w:val="Normal"/>
    <w:rsid w:val="00EC7763"/>
    <w:pPr>
      <w:widowControl w:val="0"/>
      <w:suppressAutoHyphens/>
      <w:spacing w:before="100" w:after="100" w:line="240" w:lineRule="auto"/>
    </w:pPr>
    <w:rPr>
      <w:rFonts w:ascii="Comic Sans MS" w:eastAsia="Arial Unicode MS" w:hAnsi="Comic Sans MS" w:cs="Arial Unicode MS"/>
      <w:b/>
      <w:bCs/>
      <w:color w:val="99CCFF"/>
      <w:sz w:val="20"/>
      <w:szCs w:val="20"/>
      <w:lang w:eastAsia="zh-CN"/>
    </w:rPr>
  </w:style>
  <w:style w:type="paragraph" w:customStyle="1" w:styleId="font7">
    <w:name w:val="font7"/>
    <w:basedOn w:val="Normal"/>
    <w:rsid w:val="00EC7763"/>
    <w:pPr>
      <w:widowControl w:val="0"/>
      <w:suppressAutoHyphens/>
      <w:spacing w:before="100" w:after="100" w:line="240" w:lineRule="auto"/>
    </w:pPr>
    <w:rPr>
      <w:rFonts w:ascii="Comic Sans MS" w:eastAsia="Arial Unicode MS" w:hAnsi="Comic Sans MS" w:cs="Arial Unicode MS"/>
      <w:b/>
      <w:bCs/>
      <w:color w:val="FFCC00"/>
      <w:sz w:val="20"/>
      <w:szCs w:val="20"/>
      <w:lang w:eastAsia="zh-CN"/>
    </w:rPr>
  </w:style>
  <w:style w:type="paragraph" w:customStyle="1" w:styleId="font8">
    <w:name w:val="font8"/>
    <w:basedOn w:val="Normal"/>
    <w:rsid w:val="00EC7763"/>
    <w:pPr>
      <w:widowControl w:val="0"/>
      <w:suppressAutoHyphens/>
      <w:spacing w:before="100" w:after="100" w:line="240" w:lineRule="auto"/>
    </w:pPr>
    <w:rPr>
      <w:rFonts w:ascii="Comic Sans MS" w:eastAsia="Arial Unicode MS" w:hAnsi="Comic Sans MS" w:cs="Arial Unicode MS"/>
      <w:b/>
      <w:bCs/>
      <w:color w:val="FFFF00"/>
      <w:sz w:val="20"/>
      <w:szCs w:val="20"/>
      <w:lang w:eastAsia="zh-CN"/>
    </w:rPr>
  </w:style>
  <w:style w:type="paragraph" w:customStyle="1" w:styleId="font9">
    <w:name w:val="font9"/>
    <w:basedOn w:val="Normal"/>
    <w:rsid w:val="00EC7763"/>
    <w:pPr>
      <w:widowControl w:val="0"/>
      <w:suppressAutoHyphens/>
      <w:spacing w:before="100" w:after="100" w:line="240" w:lineRule="auto"/>
    </w:pPr>
    <w:rPr>
      <w:rFonts w:ascii="Comic Sans MS" w:eastAsia="Arial Unicode MS" w:hAnsi="Comic Sans MS" w:cs="Arial Unicode MS"/>
      <w:b/>
      <w:bCs/>
      <w:color w:val="333399"/>
      <w:sz w:val="20"/>
      <w:szCs w:val="20"/>
      <w:lang w:eastAsia="zh-CN"/>
    </w:rPr>
  </w:style>
  <w:style w:type="paragraph" w:customStyle="1" w:styleId="font10">
    <w:name w:val="font10"/>
    <w:basedOn w:val="Normal"/>
    <w:rsid w:val="00EC7763"/>
    <w:pPr>
      <w:widowControl w:val="0"/>
      <w:suppressAutoHyphens/>
      <w:spacing w:before="100" w:after="100" w:line="240" w:lineRule="auto"/>
    </w:pPr>
    <w:rPr>
      <w:rFonts w:ascii="Comic Sans MS" w:eastAsia="Arial Unicode MS" w:hAnsi="Comic Sans MS" w:cs="Arial Unicode MS"/>
      <w:b/>
      <w:bCs/>
      <w:color w:val="99CC00"/>
      <w:sz w:val="20"/>
      <w:szCs w:val="20"/>
      <w:lang w:eastAsia="zh-CN"/>
    </w:rPr>
  </w:style>
  <w:style w:type="paragraph" w:customStyle="1" w:styleId="font11">
    <w:name w:val="font11"/>
    <w:basedOn w:val="Normal"/>
    <w:rsid w:val="00EC7763"/>
    <w:pPr>
      <w:widowControl w:val="0"/>
      <w:suppressAutoHyphens/>
      <w:spacing w:before="100" w:after="100" w:line="240" w:lineRule="auto"/>
    </w:pPr>
    <w:rPr>
      <w:rFonts w:ascii="Comic Sans MS" w:eastAsia="Arial Unicode MS" w:hAnsi="Comic Sans MS" w:cs="Arial Unicode MS"/>
      <w:b/>
      <w:bCs/>
      <w:color w:val="800080"/>
      <w:sz w:val="20"/>
      <w:szCs w:val="20"/>
      <w:lang w:eastAsia="zh-CN"/>
    </w:rPr>
  </w:style>
  <w:style w:type="paragraph" w:customStyle="1" w:styleId="font12">
    <w:name w:val="font12"/>
    <w:basedOn w:val="Normal"/>
    <w:rsid w:val="00EC7763"/>
    <w:pPr>
      <w:widowControl w:val="0"/>
      <w:suppressAutoHyphens/>
      <w:spacing w:before="100" w:after="100" w:line="240" w:lineRule="auto"/>
    </w:pPr>
    <w:rPr>
      <w:rFonts w:ascii="Comic Sans MS" w:eastAsia="Arial Unicode MS" w:hAnsi="Comic Sans MS" w:cs="Arial Unicode MS"/>
      <w:b/>
      <w:bCs/>
      <w:color w:val="FF00FF"/>
      <w:sz w:val="20"/>
      <w:szCs w:val="20"/>
      <w:lang w:eastAsia="zh-CN"/>
    </w:rPr>
  </w:style>
  <w:style w:type="paragraph" w:customStyle="1" w:styleId="font13">
    <w:name w:val="font13"/>
    <w:basedOn w:val="Normal"/>
    <w:rsid w:val="00EC7763"/>
    <w:pPr>
      <w:widowControl w:val="0"/>
      <w:suppressAutoHyphens/>
      <w:spacing w:before="100" w:after="100" w:line="240" w:lineRule="auto"/>
    </w:pPr>
    <w:rPr>
      <w:rFonts w:ascii="Comic Sans MS" w:eastAsia="Arial Unicode MS" w:hAnsi="Comic Sans MS" w:cs="Arial Unicode MS"/>
      <w:b/>
      <w:bCs/>
      <w:color w:val="FF6600"/>
      <w:sz w:val="20"/>
      <w:szCs w:val="20"/>
      <w:lang w:eastAsia="zh-CN"/>
    </w:rPr>
  </w:style>
  <w:style w:type="paragraph" w:customStyle="1" w:styleId="font14">
    <w:name w:val="font14"/>
    <w:basedOn w:val="Normal"/>
    <w:rsid w:val="00EC7763"/>
    <w:pPr>
      <w:widowControl w:val="0"/>
      <w:suppressAutoHyphens/>
      <w:spacing w:before="100" w:after="100" w:line="240" w:lineRule="auto"/>
    </w:pPr>
    <w:rPr>
      <w:rFonts w:ascii="Comic Sans MS" w:eastAsia="Arial Unicode MS" w:hAnsi="Comic Sans MS" w:cs="Arial Unicode MS"/>
      <w:b/>
      <w:bCs/>
      <w:color w:val="CC99FF"/>
      <w:sz w:val="20"/>
      <w:szCs w:val="20"/>
      <w:lang w:eastAsia="zh-CN"/>
    </w:rPr>
  </w:style>
  <w:style w:type="paragraph" w:customStyle="1" w:styleId="font15">
    <w:name w:val="font15"/>
    <w:basedOn w:val="Normal"/>
    <w:rsid w:val="00EC7763"/>
    <w:pPr>
      <w:widowControl w:val="0"/>
      <w:suppressAutoHyphens/>
      <w:spacing w:before="100" w:after="100" w:line="240" w:lineRule="auto"/>
    </w:pPr>
    <w:rPr>
      <w:rFonts w:ascii="Comic Sans MS" w:eastAsia="Arial Unicode MS" w:hAnsi="Comic Sans MS" w:cs="Arial Unicode MS"/>
      <w:b/>
      <w:bCs/>
      <w:color w:val="0000FF"/>
      <w:sz w:val="20"/>
      <w:szCs w:val="20"/>
      <w:lang w:eastAsia="zh-CN"/>
    </w:rPr>
  </w:style>
  <w:style w:type="paragraph" w:customStyle="1" w:styleId="Estilo1">
    <w:name w:val="Estilo1"/>
    <w:basedOn w:val="Normal"/>
    <w:rsid w:val="00EC7763"/>
    <w:pPr>
      <w:widowControl w:val="0"/>
      <w:tabs>
        <w:tab w:val="left" w:pos="2268"/>
      </w:tabs>
      <w:suppressAutoHyphens/>
      <w:spacing w:after="0" w:line="240" w:lineRule="auto"/>
      <w:ind w:left="2410" w:hanging="992"/>
      <w:jc w:val="both"/>
    </w:pPr>
    <w:rPr>
      <w:rFonts w:ascii="Times New Roman" w:eastAsia="Times New Roman" w:hAnsi="Times New Roman" w:cs="Times New Roman"/>
      <w:sz w:val="24"/>
      <w:szCs w:val="20"/>
      <w:lang w:eastAsia="zh-CN"/>
    </w:rPr>
  </w:style>
  <w:style w:type="paragraph" w:customStyle="1" w:styleId="Blockquote">
    <w:name w:val="Blockquote"/>
    <w:basedOn w:val="Normal"/>
    <w:rsid w:val="00EC7763"/>
    <w:pPr>
      <w:widowControl w:val="0"/>
      <w:suppressAutoHyphens/>
      <w:spacing w:before="100" w:after="100" w:line="240" w:lineRule="auto"/>
      <w:ind w:left="360" w:right="360"/>
    </w:pPr>
    <w:rPr>
      <w:rFonts w:ascii="Times New Roman" w:eastAsia="Times New Roman" w:hAnsi="Times New Roman" w:cs="Times New Roman"/>
      <w:sz w:val="24"/>
      <w:szCs w:val="20"/>
      <w:lang w:eastAsia="zh-CN"/>
    </w:rPr>
  </w:style>
  <w:style w:type="paragraph" w:customStyle="1" w:styleId="Cabealho1">
    <w:name w:val="Cabeçalho1"/>
    <w:basedOn w:val="Normal"/>
    <w:rsid w:val="00EC7763"/>
    <w:pPr>
      <w:widowControl w:val="0"/>
      <w:suppressLineNumbers/>
      <w:tabs>
        <w:tab w:val="center" w:pos="4818"/>
        <w:tab w:val="right" w:pos="9637"/>
      </w:tabs>
      <w:suppressAutoHyphens/>
      <w:spacing w:after="0" w:line="240" w:lineRule="auto"/>
      <w:textAlignment w:val="baseline"/>
    </w:pPr>
    <w:rPr>
      <w:rFonts w:ascii="Arial" w:eastAsia="HG Mincho Light J" w:hAnsi="Arial" w:cs="Arial Unicode MS"/>
      <w:color w:val="000000"/>
      <w:kern w:val="1"/>
      <w:sz w:val="24"/>
      <w:szCs w:val="24"/>
      <w:lang w:eastAsia="zh-CN" w:bidi="pt-BR"/>
    </w:rPr>
  </w:style>
  <w:style w:type="paragraph" w:customStyle="1" w:styleId="Standard">
    <w:name w:val="Standard"/>
    <w:rsid w:val="00EC7763"/>
    <w:pPr>
      <w:widowControl w:val="0"/>
      <w:suppressAutoHyphens/>
      <w:spacing w:after="0" w:line="240" w:lineRule="auto"/>
      <w:textAlignment w:val="baseline"/>
    </w:pPr>
    <w:rPr>
      <w:rFonts w:ascii="Arial" w:eastAsia="HG Mincho Light J" w:hAnsi="Arial" w:cs="Arial Unicode MS"/>
      <w:color w:val="000000"/>
      <w:kern w:val="1"/>
      <w:sz w:val="24"/>
      <w:szCs w:val="24"/>
      <w:lang w:eastAsia="zh-CN" w:bidi="pt-BR"/>
    </w:rPr>
  </w:style>
  <w:style w:type="paragraph" w:customStyle="1" w:styleId="Contedodoquadro">
    <w:name w:val="Conteúdo do quadro"/>
    <w:basedOn w:val="Corpodetexto"/>
    <w:rsid w:val="00EC7763"/>
    <w:pPr>
      <w:ind w:right="42"/>
      <w:jc w:val="both"/>
    </w:pPr>
    <w:rPr>
      <w:rFonts w:ascii="Arial" w:hAnsi="Arial" w:cs="Arial"/>
      <w:sz w:val="24"/>
      <w:lang w:eastAsia="ja-JP"/>
    </w:rPr>
  </w:style>
  <w:style w:type="paragraph" w:styleId="Corpodetexto3">
    <w:name w:val="Body Text 3"/>
    <w:basedOn w:val="Normal"/>
    <w:link w:val="Corpodetexto3Char"/>
    <w:unhideWhenUsed/>
    <w:qFormat/>
    <w:rsid w:val="00EC7763"/>
    <w:pPr>
      <w:widowControl w:val="0"/>
      <w:suppressAutoHyphens/>
      <w:spacing w:after="120" w:line="240" w:lineRule="auto"/>
    </w:pPr>
    <w:rPr>
      <w:rFonts w:ascii="Times New Roman" w:eastAsia="Times New Roman" w:hAnsi="Times New Roman" w:cs="Times New Roman"/>
      <w:sz w:val="16"/>
      <w:szCs w:val="16"/>
      <w:lang w:eastAsia="zh-CN"/>
    </w:rPr>
  </w:style>
  <w:style w:type="character" w:customStyle="1" w:styleId="Corpodetexto3Char">
    <w:name w:val="Corpo de texto 3 Char"/>
    <w:basedOn w:val="Fontepargpadro"/>
    <w:link w:val="Corpodetexto3"/>
    <w:qFormat/>
    <w:rsid w:val="00EC7763"/>
    <w:rPr>
      <w:rFonts w:ascii="Times New Roman" w:eastAsia="Times New Roman" w:hAnsi="Times New Roman" w:cs="Times New Roman"/>
      <w:sz w:val="16"/>
      <w:szCs w:val="16"/>
      <w:lang w:eastAsia="zh-CN"/>
    </w:rPr>
  </w:style>
  <w:style w:type="character" w:styleId="Refdecomentrio">
    <w:name w:val="annotation reference"/>
    <w:basedOn w:val="Fontepargpadro"/>
    <w:uiPriority w:val="99"/>
    <w:unhideWhenUsed/>
    <w:rsid w:val="00EC7763"/>
    <w:rPr>
      <w:sz w:val="16"/>
      <w:szCs w:val="16"/>
    </w:rPr>
  </w:style>
  <w:style w:type="paragraph" w:styleId="TextosemFormatao">
    <w:name w:val="Plain Text"/>
    <w:basedOn w:val="Normal"/>
    <w:link w:val="TextosemFormataoChar"/>
    <w:rsid w:val="00EC7763"/>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EC7763"/>
    <w:rPr>
      <w:rFonts w:ascii="Courier New" w:eastAsia="Times New Roman" w:hAnsi="Courier New" w:cs="Courier New"/>
      <w:sz w:val="20"/>
      <w:szCs w:val="20"/>
      <w:lang w:eastAsia="pt-BR"/>
    </w:rPr>
  </w:style>
  <w:style w:type="paragraph" w:styleId="Recuodecorpodetexto2">
    <w:name w:val="Body Text Indent 2"/>
    <w:basedOn w:val="Normal"/>
    <w:link w:val="Recuodecorpodetexto2Char"/>
    <w:uiPriority w:val="99"/>
    <w:unhideWhenUsed/>
    <w:rsid w:val="00EC7763"/>
    <w:pPr>
      <w:widowControl w:val="0"/>
      <w:suppressAutoHyphens/>
      <w:spacing w:after="120" w:line="480" w:lineRule="auto"/>
      <w:ind w:left="283"/>
    </w:pPr>
    <w:rPr>
      <w:rFonts w:ascii="Times New Roman" w:eastAsia="Times New Roman" w:hAnsi="Times New Roman" w:cs="Times New Roman"/>
      <w:sz w:val="20"/>
      <w:szCs w:val="20"/>
      <w:lang w:eastAsia="zh-CN"/>
    </w:rPr>
  </w:style>
  <w:style w:type="character" w:customStyle="1" w:styleId="Recuodecorpodetexto2Char">
    <w:name w:val="Recuo de corpo de texto 2 Char"/>
    <w:basedOn w:val="Fontepargpadro"/>
    <w:link w:val="Recuodecorpodetexto2"/>
    <w:uiPriority w:val="99"/>
    <w:rsid w:val="00EC7763"/>
    <w:rPr>
      <w:rFonts w:ascii="Times New Roman" w:eastAsia="Times New Roman" w:hAnsi="Times New Roman" w:cs="Times New Roman"/>
      <w:sz w:val="20"/>
      <w:szCs w:val="20"/>
      <w:lang w:eastAsia="zh-CN"/>
    </w:rPr>
  </w:style>
  <w:style w:type="paragraph" w:styleId="NormalWeb">
    <w:name w:val="Normal (Web)"/>
    <w:basedOn w:val="Normal"/>
    <w:uiPriority w:val="99"/>
    <w:unhideWhenUsed/>
    <w:rsid w:val="00EC7763"/>
    <w:pPr>
      <w:spacing w:before="100" w:beforeAutospacing="1" w:after="119" w:line="240" w:lineRule="auto"/>
    </w:pPr>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EC7763"/>
    <w:pPr>
      <w:widowControl w:val="0"/>
      <w:suppressAutoHyphens/>
      <w:spacing w:after="120" w:line="240" w:lineRule="auto"/>
      <w:ind w:left="283"/>
    </w:pPr>
    <w:rPr>
      <w:rFonts w:ascii="Times New Roman" w:eastAsia="Times New Roman" w:hAnsi="Times New Roman" w:cs="Times New Roman"/>
      <w:sz w:val="16"/>
      <w:szCs w:val="16"/>
      <w:lang w:eastAsia="zh-CN"/>
    </w:rPr>
  </w:style>
  <w:style w:type="character" w:customStyle="1" w:styleId="Recuodecorpodetexto3Char">
    <w:name w:val="Recuo de corpo de texto 3 Char"/>
    <w:basedOn w:val="Fontepargpadro"/>
    <w:link w:val="Recuodecorpodetexto3"/>
    <w:uiPriority w:val="99"/>
    <w:rsid w:val="00EC7763"/>
    <w:rPr>
      <w:rFonts w:ascii="Times New Roman" w:eastAsia="Times New Roman" w:hAnsi="Times New Roman" w:cs="Times New Roman"/>
      <w:sz w:val="16"/>
      <w:szCs w:val="16"/>
      <w:lang w:eastAsia="zh-CN"/>
    </w:rPr>
  </w:style>
  <w:style w:type="paragraph" w:styleId="Textoembloco">
    <w:name w:val="Block Text"/>
    <w:basedOn w:val="Normal"/>
    <w:rsid w:val="00EC7763"/>
    <w:pPr>
      <w:spacing w:after="0" w:line="240" w:lineRule="auto"/>
      <w:ind w:left="1701" w:right="1183"/>
      <w:jc w:val="both"/>
    </w:pPr>
    <w:rPr>
      <w:rFonts w:ascii="Times New Roman" w:eastAsia="Times New Roman" w:hAnsi="Times New Roman" w:cs="Times New Roman"/>
      <w:sz w:val="28"/>
      <w:szCs w:val="20"/>
      <w:lang w:eastAsia="pt-BR"/>
    </w:rPr>
  </w:style>
  <w:style w:type="paragraph" w:customStyle="1" w:styleId="Headeruser">
    <w:name w:val="Header (user)"/>
    <w:basedOn w:val="Normal"/>
    <w:rsid w:val="00EC7763"/>
    <w:pPr>
      <w:widowControl w:val="0"/>
      <w:suppressLineNumbers/>
      <w:suppressAutoHyphens/>
      <w:autoSpaceDN w:val="0"/>
      <w:spacing w:after="0" w:line="240" w:lineRule="auto"/>
      <w:textAlignment w:val="baseline"/>
    </w:pPr>
    <w:rPr>
      <w:rFonts w:ascii="Arial" w:eastAsia="HG Mincho Light J" w:hAnsi="Arial" w:cs="Arial Unicode MS"/>
      <w:color w:val="000000"/>
      <w:kern w:val="3"/>
      <w:sz w:val="24"/>
      <w:szCs w:val="24"/>
      <w:lang w:eastAsia="zh-CN" w:bidi="pt-BR"/>
    </w:rPr>
  </w:style>
  <w:style w:type="character" w:customStyle="1" w:styleId="LinkdaInternet">
    <w:name w:val="Link da Internet"/>
    <w:rsid w:val="00EC7763"/>
    <w:rPr>
      <w:color w:val="000080"/>
      <w:u w:val="single"/>
    </w:rPr>
  </w:style>
  <w:style w:type="character" w:customStyle="1" w:styleId="Linkdainternetvisitado">
    <w:name w:val="Link da internet visitado"/>
    <w:rsid w:val="00EC7763"/>
    <w:rPr>
      <w:color w:val="800000"/>
      <w:u w:val="single"/>
    </w:rPr>
  </w:style>
  <w:style w:type="paragraph" w:customStyle="1" w:styleId="Contedodalista">
    <w:name w:val="Conteúdo da lista"/>
    <w:basedOn w:val="Normal"/>
    <w:qFormat/>
    <w:rsid w:val="00EC7763"/>
    <w:pPr>
      <w:spacing w:after="200" w:line="276" w:lineRule="auto"/>
      <w:ind w:left="567"/>
    </w:pPr>
    <w:rPr>
      <w:rFonts w:ascii="Liberation Serif" w:hAnsi="Liberation Serif" w:cs="Lucida Sans"/>
      <w:sz w:val="24"/>
      <w:szCs w:val="24"/>
      <w:lang w:eastAsia="zh-CN" w:bidi="hi-IN"/>
    </w:rPr>
  </w:style>
  <w:style w:type="paragraph" w:customStyle="1" w:styleId="Captulo">
    <w:name w:val="Capítulo"/>
    <w:basedOn w:val="Normal"/>
    <w:next w:val="Corpodetexto"/>
    <w:rsid w:val="00EC7763"/>
    <w:pPr>
      <w:keepNext/>
      <w:widowControl w:val="0"/>
      <w:suppressAutoHyphens/>
      <w:spacing w:before="240" w:after="120" w:line="240" w:lineRule="auto"/>
    </w:pPr>
    <w:rPr>
      <w:rFonts w:ascii="DejaVu Sans" w:eastAsia="Times New Roman" w:hAnsi="DejaVu Sans" w:cs="DejaVu Sans"/>
      <w:sz w:val="28"/>
      <w:szCs w:val="28"/>
      <w:lang w:eastAsia="pt-BR"/>
    </w:rPr>
  </w:style>
  <w:style w:type="paragraph" w:customStyle="1" w:styleId="Legenda3">
    <w:name w:val="Legenda3"/>
    <w:basedOn w:val="Normal"/>
    <w:rsid w:val="00EC776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2">
    <w:name w:val="Legenda2"/>
    <w:basedOn w:val="Normal"/>
    <w:rsid w:val="00EC776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1">
    <w:name w:val="Legenda1"/>
    <w:basedOn w:val="Normal"/>
    <w:rsid w:val="00EC776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Ttulodatabela">
    <w:name w:val="Título da tabela"/>
    <w:basedOn w:val="Contedodatabela"/>
    <w:rsid w:val="00EC7763"/>
    <w:pPr>
      <w:jc w:val="center"/>
    </w:pPr>
    <w:rPr>
      <w:rFonts w:ascii="DejaVu Sans" w:hAnsi="DejaVu Sans"/>
      <w:b/>
      <w:bCs/>
      <w:sz w:val="24"/>
      <w:szCs w:val="24"/>
      <w:lang w:eastAsia="pt-BR"/>
    </w:rPr>
  </w:style>
  <w:style w:type="paragraph" w:customStyle="1" w:styleId="A141165">
    <w:name w:val="_A141165"/>
    <w:rsid w:val="00EC7763"/>
    <w:pPr>
      <w:widowControl w:val="0"/>
      <w:suppressAutoHyphens/>
      <w:spacing w:after="0" w:line="240" w:lineRule="auto"/>
      <w:ind w:left="1440" w:right="720" w:firstLine="432"/>
      <w:jc w:val="both"/>
    </w:pPr>
    <w:rPr>
      <w:rFonts w:ascii="Times New Roman" w:eastAsia="Arial" w:hAnsi="Times New Roman" w:cs="Times New Roman"/>
      <w:color w:val="000000"/>
      <w:kern w:val="2"/>
      <w:sz w:val="24"/>
      <w:szCs w:val="20"/>
      <w:lang w:eastAsia="ar-SA"/>
    </w:rPr>
  </w:style>
  <w:style w:type="paragraph" w:customStyle="1" w:styleId="A111165">
    <w:name w:val="_A111165"/>
    <w:rsid w:val="00EC7763"/>
    <w:pPr>
      <w:widowControl w:val="0"/>
      <w:suppressAutoHyphens/>
      <w:spacing w:after="0" w:line="240" w:lineRule="auto"/>
      <w:ind w:left="1440" w:right="720" w:firstLine="1"/>
      <w:jc w:val="both"/>
    </w:pPr>
    <w:rPr>
      <w:rFonts w:ascii="Times New Roman" w:eastAsia="Arial" w:hAnsi="Times New Roman" w:cs="Times New Roman"/>
      <w:color w:val="000000"/>
      <w:kern w:val="2"/>
      <w:sz w:val="24"/>
      <w:szCs w:val="20"/>
      <w:lang w:eastAsia="ar-SA"/>
    </w:rPr>
  </w:style>
  <w:style w:type="paragraph" w:customStyle="1" w:styleId="A241170">
    <w:name w:val="_A241170"/>
    <w:rsid w:val="00EC7763"/>
    <w:pPr>
      <w:widowControl w:val="0"/>
      <w:suppressAutoHyphens/>
      <w:spacing w:after="0" w:line="240" w:lineRule="auto"/>
      <w:ind w:left="1440" w:right="2160" w:firstLine="1872"/>
      <w:jc w:val="both"/>
    </w:pPr>
    <w:rPr>
      <w:rFonts w:ascii="Times New Roman" w:eastAsia="Arial" w:hAnsi="Times New Roman" w:cs="Times New Roman"/>
      <w:color w:val="000000"/>
      <w:kern w:val="2"/>
      <w:sz w:val="24"/>
      <w:szCs w:val="20"/>
      <w:lang w:eastAsia="ar-SA"/>
    </w:rPr>
  </w:style>
  <w:style w:type="paragraph" w:customStyle="1" w:styleId="A241165">
    <w:name w:val="_A241165"/>
    <w:rsid w:val="00EC7763"/>
    <w:pPr>
      <w:widowControl w:val="0"/>
      <w:suppressAutoHyphens/>
      <w:spacing w:after="0" w:line="240" w:lineRule="auto"/>
      <w:ind w:left="1440" w:right="2880" w:firstLine="1872"/>
      <w:jc w:val="both"/>
    </w:pPr>
    <w:rPr>
      <w:rFonts w:ascii="Times New Roman" w:eastAsia="Arial" w:hAnsi="Times New Roman" w:cs="Times New Roman"/>
      <w:color w:val="000000"/>
      <w:kern w:val="2"/>
      <w:sz w:val="24"/>
      <w:szCs w:val="20"/>
      <w:lang w:eastAsia="ar-SA"/>
    </w:rPr>
  </w:style>
  <w:style w:type="paragraph" w:customStyle="1" w:styleId="A321165">
    <w:name w:val="_A321165"/>
    <w:rsid w:val="00EC7763"/>
    <w:pPr>
      <w:widowControl w:val="0"/>
      <w:suppressAutoHyphens/>
      <w:spacing w:after="0" w:line="240" w:lineRule="auto"/>
      <w:ind w:left="1440" w:right="720" w:firstLine="3024"/>
      <w:jc w:val="both"/>
    </w:pPr>
    <w:rPr>
      <w:rFonts w:ascii="Times New Roman" w:eastAsia="Arial" w:hAnsi="Times New Roman" w:cs="Times New Roman"/>
      <w:color w:val="000000"/>
      <w:kern w:val="2"/>
      <w:sz w:val="24"/>
      <w:szCs w:val="20"/>
      <w:lang w:eastAsia="ar-SA"/>
    </w:rPr>
  </w:style>
  <w:style w:type="paragraph" w:customStyle="1" w:styleId="A281165">
    <w:name w:val="_A281165"/>
    <w:rsid w:val="00EC7763"/>
    <w:pPr>
      <w:widowControl w:val="0"/>
      <w:suppressAutoHyphens/>
      <w:spacing w:after="0" w:line="240" w:lineRule="auto"/>
      <w:ind w:left="1440" w:right="720" w:firstLine="2448"/>
      <w:jc w:val="both"/>
    </w:pPr>
    <w:rPr>
      <w:rFonts w:ascii="Times New Roman" w:eastAsia="Arial" w:hAnsi="Times New Roman" w:cs="Times New Roman"/>
      <w:color w:val="000000"/>
      <w:kern w:val="2"/>
      <w:sz w:val="24"/>
      <w:szCs w:val="20"/>
      <w:lang w:eastAsia="ar-SA"/>
    </w:rPr>
  </w:style>
  <w:style w:type="paragraph" w:customStyle="1" w:styleId="A204569">
    <w:name w:val="_A204569"/>
    <w:rsid w:val="00EC7763"/>
    <w:pPr>
      <w:widowControl w:val="0"/>
      <w:suppressAutoHyphens/>
      <w:spacing w:after="0" w:line="240" w:lineRule="auto"/>
      <w:ind w:left="6336" w:right="2304" w:hanging="3600"/>
      <w:jc w:val="both"/>
    </w:pPr>
    <w:rPr>
      <w:rFonts w:ascii="Times New Roman" w:eastAsia="Arial" w:hAnsi="Times New Roman" w:cs="Times New Roman"/>
      <w:color w:val="000000"/>
      <w:kern w:val="2"/>
      <w:sz w:val="24"/>
      <w:szCs w:val="20"/>
      <w:lang w:eastAsia="ar-SA"/>
    </w:rPr>
  </w:style>
  <w:style w:type="paragraph" w:customStyle="1" w:styleId="A111170">
    <w:name w:val="_A111170"/>
    <w:rsid w:val="00EC7763"/>
    <w:pPr>
      <w:widowControl w:val="0"/>
      <w:suppressAutoHyphens/>
      <w:spacing w:after="0" w:line="240" w:lineRule="auto"/>
      <w:ind w:left="1440" w:right="2160" w:firstLine="1"/>
      <w:jc w:val="both"/>
    </w:pPr>
    <w:rPr>
      <w:rFonts w:ascii="Times New Roman" w:eastAsia="Arial" w:hAnsi="Times New Roman" w:cs="Times New Roman"/>
      <w:color w:val="000000"/>
      <w:kern w:val="2"/>
      <w:sz w:val="24"/>
      <w:szCs w:val="20"/>
      <w:lang w:eastAsia="ar-SA"/>
    </w:rPr>
  </w:style>
  <w:style w:type="paragraph" w:customStyle="1" w:styleId="A244170">
    <w:name w:val="_A244170"/>
    <w:rsid w:val="00EC7763"/>
    <w:pPr>
      <w:widowControl w:val="0"/>
      <w:suppressAutoHyphens/>
      <w:spacing w:after="0" w:line="240" w:lineRule="auto"/>
      <w:ind w:left="5760" w:right="2160" w:hanging="2448"/>
      <w:jc w:val="both"/>
    </w:pPr>
    <w:rPr>
      <w:rFonts w:ascii="Times New Roman" w:eastAsia="Arial" w:hAnsi="Times New Roman" w:cs="Times New Roman"/>
      <w:color w:val="000000"/>
      <w:kern w:val="2"/>
      <w:sz w:val="24"/>
      <w:szCs w:val="20"/>
      <w:lang w:eastAsia="ar-SA"/>
    </w:rPr>
  </w:style>
  <w:style w:type="paragraph" w:customStyle="1" w:styleId="A251070">
    <w:name w:val="_A251070"/>
    <w:rsid w:val="00EC7763"/>
    <w:pPr>
      <w:widowControl w:val="0"/>
      <w:suppressAutoHyphens/>
      <w:spacing w:after="0" w:line="240" w:lineRule="auto"/>
      <w:ind w:left="1296" w:right="2160" w:firstLine="2160"/>
      <w:jc w:val="both"/>
    </w:pPr>
    <w:rPr>
      <w:rFonts w:ascii="Times New Roman" w:eastAsia="Arial" w:hAnsi="Times New Roman" w:cs="Times New Roman"/>
      <w:color w:val="000000"/>
      <w:kern w:val="2"/>
      <w:sz w:val="24"/>
      <w:szCs w:val="20"/>
      <w:lang w:eastAsia="ar-SA"/>
    </w:rPr>
  </w:style>
  <w:style w:type="paragraph" w:customStyle="1" w:styleId="A245070">
    <w:name w:val="_A245070"/>
    <w:rsid w:val="00EC7763"/>
    <w:pPr>
      <w:widowControl w:val="0"/>
      <w:suppressAutoHyphens/>
      <w:spacing w:after="0" w:line="240" w:lineRule="auto"/>
      <w:ind w:left="7056" w:right="2160" w:hanging="3744"/>
      <w:jc w:val="both"/>
    </w:pPr>
    <w:rPr>
      <w:rFonts w:ascii="Times New Roman" w:eastAsia="Arial" w:hAnsi="Times New Roman" w:cs="Times New Roman"/>
      <w:color w:val="000000"/>
      <w:kern w:val="2"/>
      <w:sz w:val="24"/>
      <w:szCs w:val="20"/>
      <w:lang w:eastAsia="ar-SA"/>
    </w:rPr>
  </w:style>
  <w:style w:type="paragraph" w:customStyle="1" w:styleId="A244970">
    <w:name w:val="_A244970"/>
    <w:rsid w:val="00EC7763"/>
    <w:pPr>
      <w:widowControl w:val="0"/>
      <w:suppressAutoHyphens/>
      <w:spacing w:after="0" w:line="240" w:lineRule="auto"/>
      <w:ind w:left="6912" w:right="2160" w:hanging="3600"/>
      <w:jc w:val="both"/>
    </w:pPr>
    <w:rPr>
      <w:rFonts w:ascii="Times New Roman" w:eastAsia="Arial" w:hAnsi="Times New Roman" w:cs="Times New Roman"/>
      <w:color w:val="000000"/>
      <w:kern w:val="2"/>
      <w:sz w:val="24"/>
      <w:szCs w:val="20"/>
      <w:lang w:eastAsia="ar-SA"/>
    </w:rPr>
  </w:style>
  <w:style w:type="paragraph" w:customStyle="1" w:styleId="A251170">
    <w:name w:val="_A251170"/>
    <w:rsid w:val="00EC7763"/>
    <w:pPr>
      <w:widowControl w:val="0"/>
      <w:suppressAutoHyphens/>
      <w:spacing w:after="0" w:line="240" w:lineRule="auto"/>
      <w:ind w:left="1440" w:right="2160" w:firstLine="2016"/>
      <w:jc w:val="both"/>
    </w:pPr>
    <w:rPr>
      <w:rFonts w:ascii="Times New Roman" w:eastAsia="Arial" w:hAnsi="Times New Roman" w:cs="Times New Roman"/>
      <w:color w:val="000000"/>
      <w:kern w:val="2"/>
      <w:sz w:val="24"/>
      <w:szCs w:val="20"/>
      <w:lang w:eastAsia="ar-SA"/>
    </w:rPr>
  </w:style>
  <w:style w:type="paragraph" w:customStyle="1" w:styleId="A254970">
    <w:name w:val="_A254970"/>
    <w:rsid w:val="00EC7763"/>
    <w:pPr>
      <w:widowControl w:val="0"/>
      <w:suppressAutoHyphens/>
      <w:spacing w:after="0" w:line="240" w:lineRule="auto"/>
      <w:ind w:left="6912" w:right="2160" w:hanging="3456"/>
      <w:jc w:val="both"/>
    </w:pPr>
    <w:rPr>
      <w:rFonts w:ascii="Times New Roman" w:eastAsia="Arial" w:hAnsi="Times New Roman" w:cs="Times New Roman"/>
      <w:color w:val="000000"/>
      <w:kern w:val="2"/>
      <w:sz w:val="24"/>
      <w:szCs w:val="20"/>
      <w:lang w:eastAsia="ar-SA"/>
    </w:rPr>
  </w:style>
  <w:style w:type="paragraph" w:customStyle="1" w:styleId="A244470">
    <w:name w:val="_A244470"/>
    <w:rsid w:val="00EC7763"/>
    <w:pPr>
      <w:widowControl w:val="0"/>
      <w:suppressAutoHyphens/>
      <w:spacing w:after="0" w:line="240" w:lineRule="auto"/>
      <w:ind w:left="6192" w:right="2160" w:hanging="2880"/>
      <w:jc w:val="both"/>
    </w:pPr>
    <w:rPr>
      <w:rFonts w:ascii="Times New Roman" w:eastAsia="Arial" w:hAnsi="Times New Roman" w:cs="Times New Roman"/>
      <w:color w:val="000000"/>
      <w:kern w:val="2"/>
      <w:sz w:val="24"/>
      <w:szCs w:val="20"/>
      <w:lang w:eastAsia="ar-SA"/>
    </w:rPr>
  </w:style>
  <w:style w:type="paragraph" w:customStyle="1" w:styleId="A241270">
    <w:name w:val="_A241270"/>
    <w:rsid w:val="00EC7763"/>
    <w:pPr>
      <w:widowControl w:val="0"/>
      <w:suppressAutoHyphens/>
      <w:spacing w:after="0" w:line="240" w:lineRule="auto"/>
      <w:ind w:left="1584" w:right="2160" w:firstLine="1728"/>
      <w:jc w:val="both"/>
    </w:pPr>
    <w:rPr>
      <w:rFonts w:ascii="Times New Roman" w:eastAsia="Arial" w:hAnsi="Times New Roman" w:cs="Times New Roman"/>
      <w:color w:val="000000"/>
      <w:kern w:val="2"/>
      <w:sz w:val="24"/>
      <w:szCs w:val="20"/>
      <w:lang w:eastAsia="ar-SA"/>
    </w:rPr>
  </w:style>
  <w:style w:type="paragraph" w:customStyle="1" w:styleId="A240970">
    <w:name w:val="_A240970"/>
    <w:rsid w:val="00EC7763"/>
    <w:pPr>
      <w:widowControl w:val="0"/>
      <w:suppressAutoHyphens/>
      <w:spacing w:after="0" w:line="240" w:lineRule="auto"/>
      <w:ind w:left="1152" w:firstLine="2160"/>
      <w:jc w:val="both"/>
    </w:pPr>
    <w:rPr>
      <w:rFonts w:ascii="Times New Roman" w:eastAsia="Arial" w:hAnsi="Times New Roman" w:cs="Times New Roman"/>
      <w:color w:val="000000"/>
      <w:kern w:val="2"/>
      <w:sz w:val="24"/>
      <w:szCs w:val="20"/>
      <w:lang w:eastAsia="ar-SA"/>
    </w:rPr>
  </w:style>
  <w:style w:type="paragraph" w:customStyle="1" w:styleId="A191065">
    <w:name w:val="_A191065"/>
    <w:basedOn w:val="Normal"/>
    <w:rsid w:val="00EC7763"/>
    <w:pPr>
      <w:autoSpaceDE w:val="0"/>
      <w:spacing w:after="0" w:line="240" w:lineRule="auto"/>
      <w:ind w:left="1296" w:right="1440" w:firstLine="2592"/>
      <w:jc w:val="both"/>
    </w:pPr>
    <w:rPr>
      <w:rFonts w:ascii="Tms Rmn" w:eastAsia="Times New Roman" w:hAnsi="Tms Rmn" w:cs="Tms Rmn"/>
      <w:kern w:val="2"/>
      <w:sz w:val="24"/>
      <w:szCs w:val="24"/>
      <w:lang w:eastAsia="ar-SA"/>
    </w:rPr>
  </w:style>
  <w:style w:type="paragraph" w:customStyle="1" w:styleId="WW-Corpodotexto12">
    <w:name w:val="WW-Corpo do texto12"/>
    <w:basedOn w:val="Normal"/>
    <w:rsid w:val="00EC7763"/>
    <w:pPr>
      <w:suppressAutoHyphens/>
      <w:autoSpaceDE w:val="0"/>
      <w:spacing w:after="0" w:line="240" w:lineRule="auto"/>
      <w:jc w:val="center"/>
    </w:pPr>
    <w:rPr>
      <w:rFonts w:ascii="Arial" w:eastAsia="Arial" w:hAnsi="Arial" w:cs="Arial"/>
      <w:b/>
      <w:bCs/>
      <w:color w:val="FF0000"/>
      <w:kern w:val="2"/>
      <w:sz w:val="72"/>
      <w:szCs w:val="72"/>
      <w:lang w:eastAsia="ar-SA"/>
    </w:rPr>
  </w:style>
  <w:style w:type="paragraph" w:customStyle="1" w:styleId="Corpodetexto22">
    <w:name w:val="Corpo de texto 22"/>
    <w:basedOn w:val="Normal"/>
    <w:rsid w:val="00EC7763"/>
    <w:pPr>
      <w:tabs>
        <w:tab w:val="left" w:pos="17280"/>
      </w:tabs>
      <w:overflowPunct w:val="0"/>
      <w:autoSpaceDE w:val="0"/>
      <w:spacing w:after="0" w:line="240" w:lineRule="auto"/>
      <w:ind w:left="360"/>
      <w:jc w:val="both"/>
    </w:pPr>
    <w:rPr>
      <w:rFonts w:ascii="Arial" w:eastAsia="Times New Roman" w:hAnsi="Arial" w:cs="Arial"/>
      <w:kern w:val="2"/>
      <w:sz w:val="24"/>
      <w:szCs w:val="20"/>
      <w:lang w:eastAsia="ar-SA"/>
    </w:rPr>
  </w:style>
  <w:style w:type="character" w:customStyle="1" w:styleId="WW8Num1z0">
    <w:name w:val="WW8Num1z0"/>
    <w:rsid w:val="00EC7763"/>
    <w:rPr>
      <w:rFonts w:ascii="Wingdings" w:hAnsi="Wingdings" w:hint="default"/>
      <w:sz w:val="18"/>
    </w:rPr>
  </w:style>
  <w:style w:type="character" w:customStyle="1" w:styleId="WW8Num1z1">
    <w:name w:val="WW8Num1z1"/>
    <w:rsid w:val="00EC7763"/>
    <w:rPr>
      <w:rFonts w:ascii="Wingdings 2" w:hAnsi="Wingdings 2" w:hint="default"/>
      <w:sz w:val="18"/>
    </w:rPr>
  </w:style>
  <w:style w:type="character" w:customStyle="1" w:styleId="WW8Num1z2">
    <w:name w:val="WW8Num1z2"/>
    <w:rsid w:val="00EC7763"/>
    <w:rPr>
      <w:rFonts w:ascii="StarSymbol" w:eastAsia="StarSymbol" w:hAnsi="StarSymbol" w:hint="default"/>
      <w:sz w:val="18"/>
    </w:rPr>
  </w:style>
  <w:style w:type="character" w:customStyle="1" w:styleId="Fontepargpadro2">
    <w:name w:val="Fonte parág. padrão2"/>
    <w:rsid w:val="00EC7763"/>
  </w:style>
  <w:style w:type="character" w:customStyle="1" w:styleId="Absatz-Standardschriftart">
    <w:name w:val="Absatz-Standardschriftart"/>
    <w:rsid w:val="00EC7763"/>
  </w:style>
  <w:style w:type="character" w:customStyle="1" w:styleId="WW-Absatz-Standardschriftart">
    <w:name w:val="WW-Absatz-Standardschriftart"/>
    <w:rsid w:val="00EC7763"/>
  </w:style>
  <w:style w:type="character" w:customStyle="1" w:styleId="WW-Absatz-Standardschriftart1">
    <w:name w:val="WW-Absatz-Standardschriftart1"/>
    <w:rsid w:val="00EC7763"/>
  </w:style>
  <w:style w:type="character" w:customStyle="1" w:styleId="WW-Absatz-Standardschriftart11">
    <w:name w:val="WW-Absatz-Standardschriftart11"/>
    <w:rsid w:val="00EC7763"/>
  </w:style>
  <w:style w:type="character" w:customStyle="1" w:styleId="WW-Absatz-Standardschriftart111">
    <w:name w:val="WW-Absatz-Standardschriftart111"/>
    <w:rsid w:val="00EC7763"/>
  </w:style>
  <w:style w:type="character" w:customStyle="1" w:styleId="WW-Absatz-Standardschriftart1111">
    <w:name w:val="WW-Absatz-Standardschriftart1111"/>
    <w:rsid w:val="00EC7763"/>
  </w:style>
  <w:style w:type="character" w:customStyle="1" w:styleId="WW-Absatz-Standardschriftart11111">
    <w:name w:val="WW-Absatz-Standardschriftart11111"/>
    <w:rsid w:val="00EC7763"/>
  </w:style>
  <w:style w:type="character" w:customStyle="1" w:styleId="WW-Absatz-Standardschriftart111111">
    <w:name w:val="WW-Absatz-Standardschriftart111111"/>
    <w:rsid w:val="00EC7763"/>
  </w:style>
  <w:style w:type="character" w:customStyle="1" w:styleId="WW-Absatz-Standardschriftart1111111">
    <w:name w:val="WW-Absatz-Standardschriftart1111111"/>
    <w:rsid w:val="00EC7763"/>
  </w:style>
  <w:style w:type="character" w:customStyle="1" w:styleId="WW-Absatz-Standardschriftart11111111">
    <w:name w:val="WW-Absatz-Standardschriftart11111111"/>
    <w:rsid w:val="00EC7763"/>
  </w:style>
  <w:style w:type="character" w:customStyle="1" w:styleId="WW-Absatz-Standardschriftart111111111">
    <w:name w:val="WW-Absatz-Standardschriftart111111111"/>
    <w:rsid w:val="00EC7763"/>
  </w:style>
  <w:style w:type="character" w:customStyle="1" w:styleId="WW-Absatz-Standardschriftart1111111111">
    <w:name w:val="WW-Absatz-Standardschriftart1111111111"/>
    <w:rsid w:val="00EC7763"/>
  </w:style>
  <w:style w:type="character" w:customStyle="1" w:styleId="WW-Absatz-Standardschriftart11111111111">
    <w:name w:val="WW-Absatz-Standardschriftart11111111111"/>
    <w:rsid w:val="00EC7763"/>
  </w:style>
  <w:style w:type="character" w:customStyle="1" w:styleId="Smbolosdenumerao">
    <w:name w:val="Símbolos de numeração"/>
    <w:rsid w:val="00EC7763"/>
  </w:style>
  <w:style w:type="character" w:customStyle="1" w:styleId="Marcadores">
    <w:name w:val="Marcadores"/>
    <w:rsid w:val="00EC7763"/>
    <w:rPr>
      <w:rFonts w:ascii="StarSymbol" w:eastAsia="StarSymbol" w:hAnsi="StarSymbol" w:hint="default"/>
      <w:sz w:val="18"/>
    </w:rPr>
  </w:style>
  <w:style w:type="character" w:customStyle="1" w:styleId="Fontepargpadro3">
    <w:name w:val="Fonte parág. padrão3"/>
    <w:rsid w:val="00EC7763"/>
  </w:style>
  <w:style w:type="paragraph" w:customStyle="1" w:styleId="Normal0">
    <w:name w:val="[Normal]"/>
    <w:qFormat/>
    <w:rsid w:val="00EC7763"/>
    <w:pPr>
      <w:widowControl w:val="0"/>
      <w:suppressAutoHyphens/>
      <w:spacing w:after="0" w:line="240" w:lineRule="auto"/>
    </w:pPr>
    <w:rPr>
      <w:rFonts w:ascii="Arial" w:hAnsi="Arial" w:cs="Arial"/>
      <w:color w:val="00000A"/>
      <w:sz w:val="24"/>
      <w:szCs w:val="24"/>
    </w:rPr>
  </w:style>
  <w:style w:type="paragraph" w:customStyle="1" w:styleId="Corpodotexto">
    <w:name w:val="Corpo do texto"/>
    <w:basedOn w:val="Normal"/>
    <w:rsid w:val="00EC7763"/>
    <w:pPr>
      <w:suppressAutoHyphens/>
      <w:spacing w:after="140" w:line="288" w:lineRule="auto"/>
    </w:pPr>
    <w:rPr>
      <w:color w:val="00000A"/>
    </w:rPr>
  </w:style>
  <w:style w:type="paragraph" w:customStyle="1" w:styleId="Ttulododocumento">
    <w:name w:val="Título do documento"/>
    <w:basedOn w:val="Normal"/>
    <w:next w:val="Normal"/>
    <w:uiPriority w:val="99"/>
    <w:qFormat/>
    <w:rsid w:val="00EC7763"/>
    <w:pPr>
      <w:suppressAutoHyphens/>
      <w:spacing w:after="0" w:line="240" w:lineRule="auto"/>
      <w:jc w:val="center"/>
    </w:pPr>
    <w:rPr>
      <w:rFonts w:ascii="Arial" w:hAnsi="Arial" w:cs="Arial"/>
      <w:b/>
      <w:bCs/>
      <w:color w:val="00000A"/>
      <w:sz w:val="32"/>
      <w:szCs w:val="32"/>
    </w:rPr>
  </w:style>
  <w:style w:type="table" w:customStyle="1" w:styleId="TableNormal">
    <w:name w:val="Table Normal"/>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B44FD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2660B8"/>
  </w:style>
  <w:style w:type="paragraph" w:customStyle="1" w:styleId="Default">
    <w:name w:val="Default"/>
    <w:rsid w:val="002660B8"/>
    <w:pPr>
      <w:widowControl w:val="0"/>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M58">
    <w:name w:val="CM58"/>
    <w:basedOn w:val="Default"/>
    <w:next w:val="Default"/>
    <w:rsid w:val="002660B8"/>
    <w:pPr>
      <w:spacing w:after="245"/>
    </w:pPr>
    <w:rPr>
      <w:color w:val="auto"/>
    </w:rPr>
  </w:style>
  <w:style w:type="paragraph" w:customStyle="1" w:styleId="CM4">
    <w:name w:val="CM4"/>
    <w:basedOn w:val="Default"/>
    <w:next w:val="Default"/>
    <w:rsid w:val="002660B8"/>
    <w:pPr>
      <w:spacing w:line="240" w:lineRule="atLeast"/>
    </w:pPr>
    <w:rPr>
      <w:color w:val="auto"/>
    </w:rPr>
  </w:style>
  <w:style w:type="paragraph" w:customStyle="1" w:styleId="CM7">
    <w:name w:val="CM7"/>
    <w:basedOn w:val="Default"/>
    <w:next w:val="Default"/>
    <w:rsid w:val="002660B8"/>
    <w:pPr>
      <w:spacing w:line="243" w:lineRule="atLeast"/>
    </w:pPr>
    <w:rPr>
      <w:color w:val="auto"/>
    </w:rPr>
  </w:style>
  <w:style w:type="paragraph" w:customStyle="1" w:styleId="CM63">
    <w:name w:val="CM63"/>
    <w:basedOn w:val="Default"/>
    <w:next w:val="Default"/>
    <w:rsid w:val="002660B8"/>
    <w:pPr>
      <w:spacing w:after="808"/>
    </w:pPr>
    <w:rPr>
      <w:color w:val="auto"/>
    </w:rPr>
  </w:style>
  <w:style w:type="paragraph" w:customStyle="1" w:styleId="CM12">
    <w:name w:val="CM12"/>
    <w:basedOn w:val="Default"/>
    <w:next w:val="Default"/>
    <w:rsid w:val="002660B8"/>
    <w:pPr>
      <w:spacing w:line="243" w:lineRule="atLeast"/>
    </w:pPr>
    <w:rPr>
      <w:color w:val="auto"/>
    </w:rPr>
  </w:style>
  <w:style w:type="paragraph" w:customStyle="1" w:styleId="CM68">
    <w:name w:val="CM68"/>
    <w:basedOn w:val="Default"/>
    <w:next w:val="Default"/>
    <w:rsid w:val="002660B8"/>
    <w:pPr>
      <w:spacing w:after="965"/>
    </w:pPr>
    <w:rPr>
      <w:color w:val="auto"/>
    </w:rPr>
  </w:style>
  <w:style w:type="paragraph" w:customStyle="1" w:styleId="Nivel01">
    <w:name w:val="Nivel 01"/>
    <w:basedOn w:val="Ttulo1"/>
    <w:next w:val="Normal"/>
    <w:qFormat/>
    <w:rsid w:val="00CE3161"/>
    <w:pPr>
      <w:keepLines/>
      <w:widowControl/>
      <w:numPr>
        <w:numId w:val="3"/>
      </w:numPr>
      <w:tabs>
        <w:tab w:val="left" w:pos="567"/>
      </w:tabs>
      <w:suppressAutoHyphens w:val="0"/>
      <w:spacing w:before="240"/>
      <w:jc w:val="both"/>
    </w:pPr>
    <w:rPr>
      <w:rFonts w:ascii="Ecofont_Spranq_eco_Sans" w:eastAsiaTheme="majorEastAsia" w:hAnsi="Ecofont_Spranq_eco_Sans"/>
      <w:bCs/>
      <w:color w:val="000000"/>
      <w:sz w:val="20"/>
      <w:lang w:eastAsia="pt-BR"/>
    </w:rPr>
  </w:style>
  <w:style w:type="numbering" w:customStyle="1" w:styleId="Semlista2">
    <w:name w:val="Sem lista2"/>
    <w:next w:val="Semlista"/>
    <w:uiPriority w:val="99"/>
    <w:semiHidden/>
    <w:unhideWhenUsed/>
    <w:rsid w:val="007776EC"/>
  </w:style>
  <w:style w:type="table" w:customStyle="1" w:styleId="Tabelacomgrade2">
    <w:name w:val="Tabela com grade2"/>
    <w:basedOn w:val="Tabelanormal"/>
    <w:next w:val="Tabelacomgrade"/>
    <w:uiPriority w:val="59"/>
    <w:rsid w:val="007776E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B62332"/>
    <w:rPr>
      <w:color w:val="605E5C"/>
      <w:shd w:val="clear" w:color="auto" w:fill="E1DFDD"/>
    </w:rPr>
  </w:style>
  <w:style w:type="paragraph" w:customStyle="1" w:styleId="SemEspaamento2">
    <w:name w:val="Sem Espaçamento2"/>
    <w:rsid w:val="00983279"/>
    <w:pPr>
      <w:spacing w:after="0" w:line="240" w:lineRule="auto"/>
    </w:pPr>
    <w:rPr>
      <w:rFonts w:ascii="Calibri" w:eastAsia="Times New Roman" w:hAnsi="Calibri" w:cs="Calibri"/>
    </w:rPr>
  </w:style>
  <w:style w:type="character" w:customStyle="1" w:styleId="Corpodetexto3Char1">
    <w:name w:val="Corpo de texto 3 Char1"/>
    <w:basedOn w:val="Fontepargpadro"/>
    <w:rsid w:val="002A48B6"/>
    <w:rPr>
      <w:b/>
      <w:bCs/>
    </w:rPr>
  </w:style>
  <w:style w:type="character" w:customStyle="1" w:styleId="MenoPendente2">
    <w:name w:val="Menção Pendente2"/>
    <w:basedOn w:val="Fontepargpadro"/>
    <w:uiPriority w:val="99"/>
    <w:semiHidden/>
    <w:unhideWhenUsed/>
    <w:rsid w:val="00973665"/>
    <w:rPr>
      <w:color w:val="605E5C"/>
      <w:shd w:val="clear" w:color="auto" w:fill="E1DFDD"/>
    </w:rPr>
  </w:style>
  <w:style w:type="character" w:styleId="MenoPendente">
    <w:name w:val="Unresolved Mention"/>
    <w:basedOn w:val="Fontepargpadro"/>
    <w:uiPriority w:val="99"/>
    <w:semiHidden/>
    <w:unhideWhenUsed/>
    <w:rsid w:val="001F56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116833">
      <w:bodyDiv w:val="1"/>
      <w:marLeft w:val="0"/>
      <w:marRight w:val="0"/>
      <w:marTop w:val="0"/>
      <w:marBottom w:val="0"/>
      <w:divBdr>
        <w:top w:val="none" w:sz="0" w:space="0" w:color="auto"/>
        <w:left w:val="none" w:sz="0" w:space="0" w:color="auto"/>
        <w:bottom w:val="none" w:sz="0" w:space="0" w:color="auto"/>
        <w:right w:val="none" w:sz="0" w:space="0" w:color="auto"/>
      </w:divBdr>
    </w:div>
    <w:div w:id="966353279">
      <w:bodyDiv w:val="1"/>
      <w:marLeft w:val="0"/>
      <w:marRight w:val="0"/>
      <w:marTop w:val="0"/>
      <w:marBottom w:val="0"/>
      <w:divBdr>
        <w:top w:val="none" w:sz="0" w:space="0" w:color="auto"/>
        <w:left w:val="none" w:sz="0" w:space="0" w:color="auto"/>
        <w:bottom w:val="none" w:sz="0" w:space="0" w:color="auto"/>
        <w:right w:val="none" w:sz="0" w:space="0" w:color="auto"/>
      </w:divBdr>
    </w:div>
    <w:div w:id="1231767508">
      <w:bodyDiv w:val="1"/>
      <w:marLeft w:val="0"/>
      <w:marRight w:val="0"/>
      <w:marTop w:val="0"/>
      <w:marBottom w:val="0"/>
      <w:divBdr>
        <w:top w:val="none" w:sz="0" w:space="0" w:color="auto"/>
        <w:left w:val="none" w:sz="0" w:space="0" w:color="auto"/>
        <w:bottom w:val="none" w:sz="0" w:space="0" w:color="auto"/>
        <w:right w:val="none" w:sz="0" w:space="0" w:color="auto"/>
      </w:divBdr>
    </w:div>
    <w:div w:id="192237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mailto:contato@bnc.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4F3B042-DF65-45F0-947A-0D18E3DBD87C}">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55</Pages>
  <Words>19089</Words>
  <Characters>103081</Characters>
  <Application>Microsoft Office Word</Application>
  <DocSecurity>0</DocSecurity>
  <Lines>859</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juridico</cp:lastModifiedBy>
  <cp:revision>24</cp:revision>
  <cp:lastPrinted>2022-03-29T21:02:00Z</cp:lastPrinted>
  <dcterms:created xsi:type="dcterms:W3CDTF">2022-03-29T20:02:00Z</dcterms:created>
  <dcterms:modified xsi:type="dcterms:W3CDTF">2025-05-14T21:47:00Z</dcterms:modified>
</cp:coreProperties>
</file>