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E5B6B" w14:textId="77777777" w:rsidR="00706337" w:rsidRDefault="00706337" w:rsidP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</w:p>
    <w:p w14:paraId="4EB5EAD1" w14:textId="77777777" w:rsidR="00706337" w:rsidRDefault="00706337" w:rsidP="00706337">
      <w:pPr>
        <w:jc w:val="center"/>
        <w:rPr>
          <w:rFonts w:ascii="Arial" w:hAnsi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bCs/>
          <w:sz w:val="20"/>
          <w:szCs w:val="20"/>
          <w:u w:val="single"/>
        </w:rPr>
        <w:t>EXTRATO DE INEXIGIBILIDADE DE LICITAÇÃO</w:t>
      </w:r>
    </w:p>
    <w:p w14:paraId="33FE30B0" w14:textId="77777777" w:rsidR="00706337" w:rsidRDefault="00706337" w:rsidP="00F07BB5">
      <w:pPr>
        <w:jc w:val="both"/>
        <w:rPr>
          <w:rFonts w:ascii="Arial" w:hAnsi="Arial"/>
          <w:bCs/>
          <w:sz w:val="20"/>
          <w:szCs w:val="20"/>
        </w:rPr>
      </w:pPr>
    </w:p>
    <w:p w14:paraId="3929B4A9" w14:textId="471FC481" w:rsidR="00F07BB5" w:rsidRPr="00F07BB5" w:rsidRDefault="00706337" w:rsidP="00F07BB5">
      <w:pPr>
        <w:jc w:val="both"/>
        <w:rPr>
          <w:rFonts w:ascii="Arial" w:hAnsi="Arial"/>
          <w:bCs/>
          <w:sz w:val="20"/>
          <w:szCs w:val="20"/>
        </w:rPr>
      </w:pPr>
      <w:r>
        <w:rPr>
          <w:rFonts w:ascii="Arial" w:hAnsi="Arial"/>
          <w:bCs/>
          <w:sz w:val="20"/>
          <w:szCs w:val="20"/>
        </w:rPr>
        <w:t xml:space="preserve">PROCESSO DE INEXIGIBILIDADE N° </w:t>
      </w:r>
      <w:r w:rsidRPr="00E7507B">
        <w:rPr>
          <w:rFonts w:ascii="Arial" w:hAnsi="Arial" w:cs="Arial"/>
          <w:b/>
          <w:sz w:val="20"/>
          <w:szCs w:val="20"/>
          <w:u w:val="single"/>
        </w:rPr>
        <w:t>03/2025</w:t>
      </w:r>
      <w:r>
        <w:rPr>
          <w:rFonts w:ascii="Arial" w:hAnsi="Arial"/>
          <w:bCs/>
          <w:sz w:val="20"/>
          <w:szCs w:val="20"/>
        </w:rPr>
        <w:t xml:space="preserve">. Objeto: </w:t>
      </w:r>
      <w:r w:rsidRPr="00737EE6">
        <w:rPr>
          <w:rFonts w:ascii="Arial" w:hAnsi="Arial" w:cs="Arial"/>
          <w:b/>
          <w:iCs/>
          <w:sz w:val="20"/>
          <w:szCs w:val="20"/>
        </w:rPr>
        <w:t>Contratação de sistema de TIC como suporte para a elaboração e controle da execução do Plano de Contratações Anual de que trata a Lei nº 14.133, de 2021</w:t>
      </w:r>
      <w:r w:rsidRPr="00FA0766">
        <w:rPr>
          <w:rFonts w:ascii="Arial" w:hAnsi="Arial"/>
          <w:bCs/>
          <w:sz w:val="20"/>
          <w:szCs w:val="20"/>
        </w:rPr>
        <w:t>.</w:t>
      </w:r>
      <w:r>
        <w:rPr>
          <w:rFonts w:ascii="Arial" w:hAnsi="Arial"/>
          <w:bCs/>
          <w:sz w:val="20"/>
          <w:szCs w:val="20"/>
        </w:rPr>
        <w:t xml:space="preserve"> Partes: Município de Palmeira, e a empresa GOVPLAN SISTEMAS INTELIGENTES LTDA, pessoa jurídica de direito privado, inscrito no CNPJ sob o n. </w:t>
      </w:r>
      <w:r w:rsidR="00F07BB5">
        <w:rPr>
          <w:rFonts w:ascii="Arial" w:hAnsi="Arial" w:cs="Arial"/>
          <w:b/>
          <w:spacing w:val="-4"/>
        </w:rPr>
        <w:t>50.768.912/0001-86</w:t>
      </w:r>
      <w:r>
        <w:rPr>
          <w:rFonts w:ascii="Arial" w:hAnsi="Arial"/>
          <w:bCs/>
          <w:sz w:val="20"/>
          <w:szCs w:val="20"/>
        </w:rPr>
        <w:t>, no valor total de</w:t>
      </w:r>
      <w:r w:rsidR="00F07BB5">
        <w:rPr>
          <w:rFonts w:ascii="Arial" w:hAnsi="Arial"/>
          <w:bCs/>
          <w:sz w:val="20"/>
          <w:szCs w:val="20"/>
        </w:rPr>
        <w:t xml:space="preserve"> </w:t>
      </w:r>
      <w:r w:rsidRPr="00AA28BE">
        <w:rPr>
          <w:rFonts w:ascii="Arial" w:hAnsi="Arial"/>
          <w:b/>
          <w:bCs/>
          <w:sz w:val="20"/>
          <w:szCs w:val="20"/>
        </w:rPr>
        <w:t>R$ 17.990,00</w:t>
      </w:r>
      <w:r>
        <w:rPr>
          <w:rFonts w:ascii="Arial" w:hAnsi="Arial"/>
          <w:bCs/>
          <w:sz w:val="20"/>
          <w:szCs w:val="20"/>
        </w:rPr>
        <w:t xml:space="preserve">. Fundamento Legal: artigo </w:t>
      </w:r>
      <w:r w:rsidR="00F07BB5">
        <w:rPr>
          <w:rFonts w:ascii="Arial" w:hAnsi="Arial"/>
          <w:bCs/>
          <w:sz w:val="20"/>
          <w:szCs w:val="20"/>
        </w:rPr>
        <w:t>74</w:t>
      </w:r>
      <w:r>
        <w:rPr>
          <w:rFonts w:ascii="Arial" w:hAnsi="Arial"/>
          <w:bCs/>
          <w:sz w:val="20"/>
          <w:szCs w:val="20"/>
        </w:rPr>
        <w:t>,</w:t>
      </w:r>
      <w:r w:rsidR="00F07BB5">
        <w:rPr>
          <w:rFonts w:ascii="Arial" w:hAnsi="Arial"/>
          <w:bCs/>
          <w:sz w:val="20"/>
          <w:szCs w:val="20"/>
        </w:rPr>
        <w:t xml:space="preserve"> inciso I</w:t>
      </w:r>
      <w:r>
        <w:rPr>
          <w:rFonts w:ascii="Arial" w:hAnsi="Arial"/>
          <w:bCs/>
          <w:sz w:val="20"/>
          <w:szCs w:val="20"/>
        </w:rPr>
        <w:t>, da Lei de Licitações (</w:t>
      </w:r>
      <w:r w:rsidR="00F07BB5">
        <w:rPr>
          <w:rFonts w:ascii="Arial" w:hAnsi="Arial"/>
          <w:bCs/>
          <w:sz w:val="20"/>
          <w:szCs w:val="20"/>
        </w:rPr>
        <w:t xml:space="preserve">14.133/21). </w:t>
      </w:r>
      <w:r>
        <w:rPr>
          <w:rFonts w:ascii="Arial" w:hAnsi="Arial"/>
          <w:bCs/>
          <w:sz w:val="20"/>
          <w:szCs w:val="20"/>
        </w:rPr>
        <w:t xml:space="preserve">Palmeira/SC, </w:t>
      </w:r>
      <w:r w:rsidRPr="00AA28BE">
        <w:rPr>
          <w:rFonts w:ascii="Arial" w:hAnsi="Arial"/>
          <w:bCs/>
          <w:sz w:val="20"/>
          <w:szCs w:val="20"/>
        </w:rPr>
        <w:t>27/01/2025</w:t>
      </w:r>
      <w:r>
        <w:rPr>
          <w:rFonts w:ascii="Arial" w:hAnsi="Arial"/>
          <w:bCs/>
          <w:sz w:val="20"/>
          <w:szCs w:val="20"/>
        </w:rPr>
        <w:t xml:space="preserve">. </w:t>
      </w:r>
      <w:proofErr w:type="spellStart"/>
      <w:r w:rsidR="00F07BB5">
        <w:rPr>
          <w:rFonts w:ascii="Arial" w:hAnsi="Arial"/>
          <w:bCs/>
          <w:sz w:val="20"/>
          <w:szCs w:val="20"/>
        </w:rPr>
        <w:t>Thaila</w:t>
      </w:r>
      <w:proofErr w:type="spellEnd"/>
      <w:r w:rsidR="00F07BB5">
        <w:rPr>
          <w:rFonts w:ascii="Arial" w:hAnsi="Arial"/>
          <w:bCs/>
          <w:sz w:val="20"/>
          <w:szCs w:val="20"/>
        </w:rPr>
        <w:t xml:space="preserve"> Raquel </w:t>
      </w:r>
      <w:proofErr w:type="spellStart"/>
      <w:r w:rsidR="00F07BB5">
        <w:rPr>
          <w:rFonts w:ascii="Arial" w:hAnsi="Arial"/>
          <w:bCs/>
          <w:sz w:val="20"/>
          <w:szCs w:val="20"/>
        </w:rPr>
        <w:t>Sardá</w:t>
      </w:r>
      <w:proofErr w:type="spellEnd"/>
      <w:r w:rsidR="00F07BB5">
        <w:rPr>
          <w:rFonts w:ascii="Arial" w:hAnsi="Arial"/>
          <w:bCs/>
          <w:sz w:val="20"/>
          <w:szCs w:val="20"/>
        </w:rPr>
        <w:t xml:space="preserve"> Silveira. Agente de contratação.</w:t>
      </w:r>
    </w:p>
    <w:sectPr w:rsidR="00F07BB5" w:rsidRPr="00F07BB5" w:rsidSect="00264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4FC74" w14:textId="77777777" w:rsidR="008A7F87" w:rsidRDefault="008A7F87" w:rsidP="00F07BB5">
      <w:pPr>
        <w:spacing w:after="0" w:line="240" w:lineRule="auto"/>
      </w:pPr>
      <w:r>
        <w:separator/>
      </w:r>
    </w:p>
  </w:endnote>
  <w:endnote w:type="continuationSeparator" w:id="0">
    <w:p w14:paraId="1844342B" w14:textId="77777777" w:rsidR="008A7F87" w:rsidRDefault="008A7F87" w:rsidP="00F07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DDCC0" w14:textId="77777777" w:rsidR="00F07BB5" w:rsidRDefault="00F07BB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590C" w14:textId="77777777" w:rsidR="00F07BB5" w:rsidRDefault="00F07BB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D8CB0" w14:textId="77777777" w:rsidR="00F07BB5" w:rsidRDefault="00F07B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14B71" w14:textId="77777777" w:rsidR="008A7F87" w:rsidRDefault="008A7F87" w:rsidP="00F07BB5">
      <w:pPr>
        <w:spacing w:after="0" w:line="240" w:lineRule="auto"/>
      </w:pPr>
      <w:r>
        <w:separator/>
      </w:r>
    </w:p>
  </w:footnote>
  <w:footnote w:type="continuationSeparator" w:id="0">
    <w:p w14:paraId="074508F1" w14:textId="77777777" w:rsidR="008A7F87" w:rsidRDefault="008A7F87" w:rsidP="00F07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EB22" w14:textId="77777777" w:rsidR="00F07BB5" w:rsidRDefault="00F07B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3530E" w14:textId="53D18319" w:rsidR="00F07BB5" w:rsidRDefault="00F07BB5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9F30AC" wp14:editId="4C149FBC">
          <wp:simplePos x="0" y="0"/>
          <wp:positionH relativeFrom="column">
            <wp:posOffset>-1067435</wp:posOffset>
          </wp:positionH>
          <wp:positionV relativeFrom="paragraph">
            <wp:posOffset>-449580</wp:posOffset>
          </wp:positionV>
          <wp:extent cx="7518400" cy="1066800"/>
          <wp:effectExtent l="0" t="0" r="0" b="0"/>
          <wp:wrapSquare wrapText="bothSides"/>
          <wp:docPr id="14385523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855235" name="Imagem 1438552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8400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AD6B" w14:textId="77777777" w:rsidR="00F07BB5" w:rsidRDefault="00F07BB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59615F"/>
    <w:rsid w:val="00706337"/>
    <w:rsid w:val="007D138B"/>
    <w:rsid w:val="00844D1E"/>
    <w:rsid w:val="008A7F87"/>
    <w:rsid w:val="008C0D4F"/>
    <w:rsid w:val="009C1DF5"/>
    <w:rsid w:val="00A33F38"/>
    <w:rsid w:val="00AA69C6"/>
    <w:rsid w:val="00C4633A"/>
    <w:rsid w:val="00C73AC6"/>
    <w:rsid w:val="00D26D3B"/>
    <w:rsid w:val="00D815AD"/>
    <w:rsid w:val="00DD31D1"/>
    <w:rsid w:val="00F07BB5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2571A"/>
  <w15:docId w15:val="{1A095A3E-F872-4118-87B8-F03A106A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7B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7BB5"/>
  </w:style>
  <w:style w:type="paragraph" w:styleId="Rodap">
    <w:name w:val="footer"/>
    <w:basedOn w:val="Normal"/>
    <w:link w:val="RodapChar"/>
    <w:uiPriority w:val="99"/>
    <w:unhideWhenUsed/>
    <w:rsid w:val="00F07B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7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4</cp:revision>
  <cp:lastPrinted>2025-01-27T16:12:00Z</cp:lastPrinted>
  <dcterms:created xsi:type="dcterms:W3CDTF">2012-02-02T18:33:00Z</dcterms:created>
  <dcterms:modified xsi:type="dcterms:W3CDTF">2025-01-27T17:16:00Z</dcterms:modified>
</cp:coreProperties>
</file>